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CC803" w14:textId="66E96204" w:rsidR="000B4163" w:rsidRDefault="000B4163" w:rsidP="00444320">
      <w:pPr>
        <w:jc w:val="center"/>
        <w:rPr>
          <w:rFonts w:ascii="Times New Roman" w:hAnsi="Times New Roman" w:cs="Times New Roman"/>
          <w:b/>
          <w:sz w:val="24"/>
          <w:szCs w:val="24"/>
        </w:rPr>
      </w:pPr>
      <w:r>
        <w:rPr>
          <w:rFonts w:ascii="Times New Roman" w:hAnsi="Times New Roman" w:cs="Times New Roman"/>
          <w:b/>
          <w:noProof/>
          <w:sz w:val="28"/>
          <w:szCs w:val="28"/>
          <w:lang w:val="en-US" w:eastAsia="en-US"/>
        </w:rPr>
        <w:drawing>
          <wp:anchor distT="0" distB="0" distL="114300" distR="114300" simplePos="0" relativeHeight="251661312" behindDoc="1" locked="0" layoutInCell="1" allowOverlap="1" wp14:anchorId="7CA38307" wp14:editId="430D7D30">
            <wp:simplePos x="0" y="0"/>
            <wp:positionH relativeFrom="column">
              <wp:posOffset>-137795</wp:posOffset>
            </wp:positionH>
            <wp:positionV relativeFrom="paragraph">
              <wp:posOffset>9525</wp:posOffset>
            </wp:positionV>
            <wp:extent cx="1557655" cy="1496695"/>
            <wp:effectExtent l="0" t="0" r="4445" b="8255"/>
            <wp:wrapTight wrapText="bothSides">
              <wp:wrapPolygon edited="0">
                <wp:start x="3962" y="0"/>
                <wp:lineTo x="3170" y="1100"/>
                <wp:lineTo x="1849" y="8798"/>
                <wp:lineTo x="0" y="12097"/>
                <wp:lineTo x="0" y="15121"/>
                <wp:lineTo x="5812" y="17595"/>
                <wp:lineTo x="8189" y="21444"/>
                <wp:lineTo x="8453" y="21444"/>
                <wp:lineTo x="11359" y="21444"/>
                <wp:lineTo x="11623" y="21444"/>
                <wp:lineTo x="14793" y="17595"/>
                <wp:lineTo x="21397" y="14846"/>
                <wp:lineTo x="21397" y="11822"/>
                <wp:lineTo x="19284" y="8798"/>
                <wp:lineTo x="19020" y="825"/>
                <wp:lineTo x="16907" y="0"/>
                <wp:lineTo x="6604" y="0"/>
                <wp:lineTo x="39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isticki region Majevica NOV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7655" cy="1496695"/>
                    </a:xfrm>
                    <a:prstGeom prst="rect">
                      <a:avLst/>
                    </a:prstGeom>
                  </pic:spPr>
                </pic:pic>
              </a:graphicData>
            </a:graphic>
            <wp14:sizeRelH relativeFrom="margin">
              <wp14:pctWidth>0</wp14:pctWidth>
            </wp14:sizeRelH>
            <wp14:sizeRelV relativeFrom="margin">
              <wp14:pctHeight>0</wp14:pctHeight>
            </wp14:sizeRelV>
          </wp:anchor>
        </w:drawing>
      </w:r>
    </w:p>
    <w:p w14:paraId="0520A06C" w14:textId="4B15933A" w:rsidR="00966DFA" w:rsidRPr="007F68EE" w:rsidRDefault="00133136" w:rsidP="00444320">
      <w:pPr>
        <w:jc w:val="center"/>
        <w:rPr>
          <w:rFonts w:ascii="Times New Roman" w:hAnsi="Times New Roman" w:cs="Times New Roman"/>
          <w:b/>
          <w:sz w:val="40"/>
          <w:szCs w:val="40"/>
        </w:rPr>
      </w:pPr>
      <w:r w:rsidRPr="007F68EE">
        <w:rPr>
          <w:rFonts w:ascii="Times New Roman" w:hAnsi="Times New Roman" w:cs="Times New Roman"/>
          <w:b/>
          <w:sz w:val="40"/>
          <w:szCs w:val="40"/>
        </w:rPr>
        <w:t>Tourism Development P</w:t>
      </w:r>
      <w:r w:rsidR="006D0ACE" w:rsidRPr="007F68EE">
        <w:rPr>
          <w:rFonts w:ascii="Times New Roman" w:hAnsi="Times New Roman" w:cs="Times New Roman"/>
          <w:b/>
          <w:sz w:val="40"/>
          <w:szCs w:val="40"/>
        </w:rPr>
        <w:t>lan</w:t>
      </w:r>
      <w:r w:rsidRPr="007F68EE">
        <w:rPr>
          <w:rFonts w:ascii="Times New Roman" w:hAnsi="Times New Roman" w:cs="Times New Roman"/>
          <w:b/>
          <w:sz w:val="40"/>
          <w:szCs w:val="40"/>
        </w:rPr>
        <w:t xml:space="preserve"> in Five Municipalities Located </w:t>
      </w:r>
      <w:bookmarkStart w:id="0" w:name="_Hlk98433643"/>
      <w:r w:rsidRPr="007F68EE">
        <w:rPr>
          <w:rFonts w:ascii="Times New Roman" w:hAnsi="Times New Roman" w:cs="Times New Roman"/>
          <w:b/>
          <w:sz w:val="40"/>
          <w:szCs w:val="40"/>
        </w:rPr>
        <w:t>in the Area of Mount Majevica and Its Foothills</w:t>
      </w:r>
      <w:bookmarkEnd w:id="0"/>
    </w:p>
    <w:p w14:paraId="29486088" w14:textId="77777777" w:rsidR="007F68EE" w:rsidRDefault="007F68EE" w:rsidP="00966DFA">
      <w:pPr>
        <w:jc w:val="both"/>
        <w:rPr>
          <w:rFonts w:ascii="Times New Roman" w:hAnsi="Times New Roman" w:cs="Times New Roman"/>
          <w:i/>
          <w:sz w:val="24"/>
          <w:szCs w:val="24"/>
        </w:rPr>
      </w:pPr>
    </w:p>
    <w:p w14:paraId="5AC9B226" w14:textId="77777777" w:rsidR="007F68EE" w:rsidRDefault="007F68EE" w:rsidP="00966DFA">
      <w:pPr>
        <w:jc w:val="both"/>
        <w:rPr>
          <w:rFonts w:ascii="Times New Roman" w:hAnsi="Times New Roman" w:cs="Times New Roman"/>
          <w:i/>
          <w:sz w:val="24"/>
          <w:szCs w:val="24"/>
        </w:rPr>
      </w:pPr>
    </w:p>
    <w:p w14:paraId="3D70D4F3" w14:textId="58AC085D" w:rsidR="00174662" w:rsidRPr="00E02477" w:rsidRDefault="00966DFA" w:rsidP="00966DFA">
      <w:pPr>
        <w:jc w:val="both"/>
        <w:rPr>
          <w:rFonts w:ascii="Times New Roman" w:hAnsi="Times New Roman" w:cs="Times New Roman"/>
          <w:i/>
          <w:sz w:val="28"/>
          <w:szCs w:val="28"/>
        </w:rPr>
      </w:pPr>
      <w:r w:rsidRPr="00E02477">
        <w:rPr>
          <w:rFonts w:ascii="Times New Roman" w:hAnsi="Times New Roman" w:cs="Times New Roman"/>
          <w:i/>
          <w:sz w:val="28"/>
          <w:szCs w:val="28"/>
        </w:rPr>
        <w:t>N</w:t>
      </w:r>
      <w:r w:rsidR="00FA5102" w:rsidRPr="00E02477">
        <w:rPr>
          <w:rFonts w:ascii="Times New Roman" w:hAnsi="Times New Roman" w:cs="Times New Roman"/>
          <w:i/>
          <w:sz w:val="28"/>
          <w:szCs w:val="28"/>
        </w:rPr>
        <w:t>ote</w:t>
      </w:r>
      <w:r w:rsidRPr="00E02477">
        <w:rPr>
          <w:rFonts w:ascii="Times New Roman" w:hAnsi="Times New Roman" w:cs="Times New Roman"/>
          <w:i/>
          <w:sz w:val="28"/>
          <w:szCs w:val="28"/>
        </w:rPr>
        <w:t xml:space="preserve">: </w:t>
      </w:r>
      <w:r w:rsidR="00486A32" w:rsidRPr="00E02477">
        <w:rPr>
          <w:rFonts w:ascii="Times New Roman" w:hAnsi="Times New Roman" w:cs="Times New Roman"/>
          <w:i/>
          <w:sz w:val="28"/>
          <w:szCs w:val="28"/>
        </w:rPr>
        <w:t>This</w:t>
      </w:r>
      <w:r w:rsidRPr="00E02477">
        <w:rPr>
          <w:rFonts w:ascii="Times New Roman" w:hAnsi="Times New Roman" w:cs="Times New Roman"/>
          <w:i/>
          <w:sz w:val="28"/>
          <w:szCs w:val="28"/>
        </w:rPr>
        <w:t xml:space="preserve"> do</w:t>
      </w:r>
      <w:r w:rsidR="00486A32" w:rsidRPr="00E02477">
        <w:rPr>
          <w:rFonts w:ascii="Times New Roman" w:hAnsi="Times New Roman" w:cs="Times New Roman"/>
          <w:i/>
          <w:sz w:val="28"/>
          <w:szCs w:val="28"/>
        </w:rPr>
        <w:t>c</w:t>
      </w:r>
      <w:r w:rsidRPr="00E02477">
        <w:rPr>
          <w:rFonts w:ascii="Times New Roman" w:hAnsi="Times New Roman" w:cs="Times New Roman"/>
          <w:i/>
          <w:sz w:val="28"/>
          <w:szCs w:val="28"/>
        </w:rPr>
        <w:t xml:space="preserve">ument </w:t>
      </w:r>
      <w:r w:rsidR="00486A32" w:rsidRPr="00E02477">
        <w:rPr>
          <w:rFonts w:ascii="Times New Roman" w:hAnsi="Times New Roman" w:cs="Times New Roman"/>
          <w:i/>
          <w:sz w:val="28"/>
          <w:szCs w:val="28"/>
        </w:rPr>
        <w:t xml:space="preserve">was developed on the basis of </w:t>
      </w:r>
      <w:r w:rsidRPr="00E02477">
        <w:rPr>
          <w:rFonts w:ascii="Times New Roman" w:hAnsi="Times New Roman" w:cs="Times New Roman"/>
          <w:i/>
          <w:sz w:val="28"/>
          <w:szCs w:val="28"/>
        </w:rPr>
        <w:t>informa</w:t>
      </w:r>
      <w:r w:rsidR="00486A32" w:rsidRPr="00E02477">
        <w:rPr>
          <w:rFonts w:ascii="Times New Roman" w:hAnsi="Times New Roman" w:cs="Times New Roman"/>
          <w:i/>
          <w:sz w:val="28"/>
          <w:szCs w:val="28"/>
        </w:rPr>
        <w:t xml:space="preserve">tion and </w:t>
      </w:r>
      <w:r w:rsidRPr="00E02477">
        <w:rPr>
          <w:rFonts w:ascii="Times New Roman" w:hAnsi="Times New Roman" w:cs="Times New Roman"/>
          <w:i/>
          <w:sz w:val="28"/>
          <w:szCs w:val="28"/>
        </w:rPr>
        <w:t xml:space="preserve">material </w:t>
      </w:r>
      <w:r w:rsidR="00486A32" w:rsidRPr="00E02477">
        <w:rPr>
          <w:rFonts w:ascii="Times New Roman" w:hAnsi="Times New Roman" w:cs="Times New Roman"/>
          <w:i/>
          <w:sz w:val="28"/>
          <w:szCs w:val="28"/>
        </w:rPr>
        <w:t>collected by members of the Inter</w:t>
      </w:r>
      <w:r w:rsidR="003C17B1" w:rsidRPr="00E02477">
        <w:rPr>
          <w:rFonts w:ascii="Times New Roman" w:hAnsi="Times New Roman" w:cs="Times New Roman"/>
          <w:i/>
          <w:sz w:val="28"/>
          <w:szCs w:val="28"/>
        </w:rPr>
        <w:t>m</w:t>
      </w:r>
      <w:r w:rsidR="00486A32" w:rsidRPr="00E02477">
        <w:rPr>
          <w:rFonts w:ascii="Times New Roman" w:hAnsi="Times New Roman" w:cs="Times New Roman"/>
          <w:i/>
          <w:sz w:val="28"/>
          <w:szCs w:val="28"/>
        </w:rPr>
        <w:t>unicipal</w:t>
      </w:r>
      <w:r w:rsidRPr="00E02477">
        <w:rPr>
          <w:rFonts w:ascii="Times New Roman" w:hAnsi="Times New Roman" w:cs="Times New Roman"/>
          <w:i/>
          <w:sz w:val="28"/>
          <w:szCs w:val="28"/>
        </w:rPr>
        <w:t xml:space="preserve"> </w:t>
      </w:r>
      <w:r w:rsidR="00486A32" w:rsidRPr="00E02477">
        <w:rPr>
          <w:rFonts w:ascii="Times New Roman" w:hAnsi="Times New Roman" w:cs="Times New Roman"/>
          <w:i/>
          <w:sz w:val="28"/>
          <w:szCs w:val="28"/>
        </w:rPr>
        <w:t>Working G</w:t>
      </w:r>
      <w:r w:rsidRPr="00E02477">
        <w:rPr>
          <w:rFonts w:ascii="Times New Roman" w:hAnsi="Times New Roman" w:cs="Times New Roman"/>
          <w:i/>
          <w:sz w:val="28"/>
          <w:szCs w:val="28"/>
        </w:rPr>
        <w:t>r</w:t>
      </w:r>
      <w:r w:rsidR="00486A32" w:rsidRPr="00E02477">
        <w:rPr>
          <w:rFonts w:ascii="Times New Roman" w:hAnsi="Times New Roman" w:cs="Times New Roman"/>
          <w:i/>
          <w:sz w:val="28"/>
          <w:szCs w:val="28"/>
        </w:rPr>
        <w:t>o</w:t>
      </w:r>
      <w:r w:rsidRPr="00E02477">
        <w:rPr>
          <w:rFonts w:ascii="Times New Roman" w:hAnsi="Times New Roman" w:cs="Times New Roman"/>
          <w:i/>
          <w:sz w:val="28"/>
          <w:szCs w:val="28"/>
        </w:rPr>
        <w:t xml:space="preserve">up Majevica, </w:t>
      </w:r>
      <w:r w:rsidR="00D96312" w:rsidRPr="00E02477">
        <w:rPr>
          <w:rFonts w:ascii="Times New Roman" w:hAnsi="Times New Roman" w:cs="Times New Roman"/>
          <w:i/>
          <w:sz w:val="28"/>
          <w:szCs w:val="28"/>
        </w:rPr>
        <w:t xml:space="preserve">as well as on the basis of </w:t>
      </w:r>
      <w:r w:rsidRPr="00E02477">
        <w:rPr>
          <w:rFonts w:ascii="Times New Roman" w:hAnsi="Times New Roman" w:cs="Times New Roman"/>
          <w:i/>
          <w:sz w:val="28"/>
          <w:szCs w:val="28"/>
        </w:rPr>
        <w:t>anal</w:t>
      </w:r>
      <w:r w:rsidR="00D96312" w:rsidRPr="00E02477">
        <w:rPr>
          <w:rFonts w:ascii="Times New Roman" w:hAnsi="Times New Roman" w:cs="Times New Roman"/>
          <w:i/>
          <w:sz w:val="28"/>
          <w:szCs w:val="28"/>
        </w:rPr>
        <w:t xml:space="preserve">yses and </w:t>
      </w:r>
      <w:r w:rsidRPr="00E02477">
        <w:rPr>
          <w:rFonts w:ascii="Times New Roman" w:hAnsi="Times New Roman" w:cs="Times New Roman"/>
          <w:i/>
          <w:sz w:val="28"/>
          <w:szCs w:val="28"/>
        </w:rPr>
        <w:t>dis</w:t>
      </w:r>
      <w:r w:rsidR="00D96312" w:rsidRPr="00E02477">
        <w:rPr>
          <w:rFonts w:ascii="Times New Roman" w:hAnsi="Times New Roman" w:cs="Times New Roman"/>
          <w:i/>
          <w:sz w:val="28"/>
          <w:szCs w:val="28"/>
        </w:rPr>
        <w:t>c</w:t>
      </w:r>
      <w:r w:rsidRPr="00E02477">
        <w:rPr>
          <w:rFonts w:ascii="Times New Roman" w:hAnsi="Times New Roman" w:cs="Times New Roman"/>
          <w:i/>
          <w:sz w:val="28"/>
          <w:szCs w:val="28"/>
        </w:rPr>
        <w:t>u</w:t>
      </w:r>
      <w:r w:rsidR="00D96312" w:rsidRPr="00E02477">
        <w:rPr>
          <w:rFonts w:ascii="Times New Roman" w:hAnsi="Times New Roman" w:cs="Times New Roman"/>
          <w:i/>
          <w:sz w:val="28"/>
          <w:szCs w:val="28"/>
        </w:rPr>
        <w:t xml:space="preserve">ssions held during </w:t>
      </w:r>
      <w:r w:rsidRPr="00E02477">
        <w:rPr>
          <w:rFonts w:ascii="Times New Roman" w:hAnsi="Times New Roman" w:cs="Times New Roman"/>
          <w:i/>
          <w:sz w:val="28"/>
          <w:szCs w:val="28"/>
        </w:rPr>
        <w:t>t</w:t>
      </w:r>
      <w:r w:rsidR="00D96312" w:rsidRPr="00E02477">
        <w:rPr>
          <w:rFonts w:ascii="Times New Roman" w:hAnsi="Times New Roman" w:cs="Times New Roman"/>
          <w:i/>
          <w:sz w:val="28"/>
          <w:szCs w:val="28"/>
        </w:rPr>
        <w:t>h</w:t>
      </w:r>
      <w:r w:rsidRPr="00E02477">
        <w:rPr>
          <w:rFonts w:ascii="Times New Roman" w:hAnsi="Times New Roman" w:cs="Times New Roman"/>
          <w:i/>
          <w:sz w:val="28"/>
          <w:szCs w:val="28"/>
        </w:rPr>
        <w:t>emat</w:t>
      </w:r>
      <w:r w:rsidR="00D96312" w:rsidRPr="00E02477">
        <w:rPr>
          <w:rFonts w:ascii="Times New Roman" w:hAnsi="Times New Roman" w:cs="Times New Roman"/>
          <w:i/>
          <w:sz w:val="28"/>
          <w:szCs w:val="28"/>
        </w:rPr>
        <w:t>ic meetings of the Working G</w:t>
      </w:r>
      <w:r w:rsidRPr="00E02477">
        <w:rPr>
          <w:rFonts w:ascii="Times New Roman" w:hAnsi="Times New Roman" w:cs="Times New Roman"/>
          <w:i/>
          <w:sz w:val="28"/>
          <w:szCs w:val="28"/>
        </w:rPr>
        <w:t>r</w:t>
      </w:r>
      <w:r w:rsidR="00D96312" w:rsidRPr="00E02477">
        <w:rPr>
          <w:rFonts w:ascii="Times New Roman" w:hAnsi="Times New Roman" w:cs="Times New Roman"/>
          <w:i/>
          <w:sz w:val="28"/>
          <w:szCs w:val="28"/>
        </w:rPr>
        <w:t>o</w:t>
      </w:r>
      <w:r w:rsidRPr="00E02477">
        <w:rPr>
          <w:rFonts w:ascii="Times New Roman" w:hAnsi="Times New Roman" w:cs="Times New Roman"/>
          <w:i/>
          <w:sz w:val="28"/>
          <w:szCs w:val="28"/>
        </w:rPr>
        <w:t xml:space="preserve">up. </w:t>
      </w:r>
      <w:r w:rsidR="00D96312" w:rsidRPr="00E02477">
        <w:rPr>
          <w:rFonts w:ascii="Times New Roman" w:hAnsi="Times New Roman" w:cs="Times New Roman"/>
          <w:i/>
          <w:sz w:val="28"/>
          <w:szCs w:val="28"/>
        </w:rPr>
        <w:t xml:space="preserve">This is a working </w:t>
      </w:r>
      <w:r w:rsidRPr="00E02477">
        <w:rPr>
          <w:rFonts w:ascii="Times New Roman" w:hAnsi="Times New Roman" w:cs="Times New Roman"/>
          <w:i/>
          <w:sz w:val="28"/>
          <w:szCs w:val="28"/>
        </w:rPr>
        <w:t>do</w:t>
      </w:r>
      <w:r w:rsidR="00D96312" w:rsidRPr="00E02477">
        <w:rPr>
          <w:rFonts w:ascii="Times New Roman" w:hAnsi="Times New Roman" w:cs="Times New Roman"/>
          <w:i/>
          <w:sz w:val="28"/>
          <w:szCs w:val="28"/>
        </w:rPr>
        <w:t>c</w:t>
      </w:r>
      <w:r w:rsidRPr="00E02477">
        <w:rPr>
          <w:rFonts w:ascii="Times New Roman" w:hAnsi="Times New Roman" w:cs="Times New Roman"/>
          <w:i/>
          <w:sz w:val="28"/>
          <w:szCs w:val="28"/>
        </w:rPr>
        <w:t xml:space="preserve">ument </w:t>
      </w:r>
      <w:r w:rsidR="00D96312" w:rsidRPr="00E02477">
        <w:rPr>
          <w:rFonts w:ascii="Times New Roman" w:hAnsi="Times New Roman" w:cs="Times New Roman"/>
          <w:i/>
          <w:sz w:val="28"/>
          <w:szCs w:val="28"/>
        </w:rPr>
        <w:t xml:space="preserve">which </w:t>
      </w:r>
      <w:r w:rsidR="00C919FD" w:rsidRPr="00E02477">
        <w:rPr>
          <w:rFonts w:ascii="Times New Roman" w:hAnsi="Times New Roman" w:cs="Times New Roman"/>
          <w:i/>
          <w:sz w:val="28"/>
          <w:szCs w:val="28"/>
        </w:rPr>
        <w:t>has</w:t>
      </w:r>
      <w:r w:rsidR="00D96312" w:rsidRPr="00E02477">
        <w:rPr>
          <w:rFonts w:ascii="Times New Roman" w:hAnsi="Times New Roman" w:cs="Times New Roman"/>
          <w:i/>
          <w:sz w:val="28"/>
          <w:szCs w:val="28"/>
        </w:rPr>
        <w:t xml:space="preserve"> not </w:t>
      </w:r>
      <w:r w:rsidR="00C919FD" w:rsidRPr="00E02477">
        <w:rPr>
          <w:rFonts w:ascii="Times New Roman" w:hAnsi="Times New Roman" w:cs="Times New Roman"/>
          <w:i/>
          <w:sz w:val="28"/>
          <w:szCs w:val="28"/>
        </w:rPr>
        <w:t xml:space="preserve">been </w:t>
      </w:r>
      <w:r w:rsidR="00D96312" w:rsidRPr="00E02477">
        <w:rPr>
          <w:rFonts w:ascii="Times New Roman" w:hAnsi="Times New Roman" w:cs="Times New Roman"/>
          <w:i/>
          <w:sz w:val="28"/>
          <w:szCs w:val="28"/>
        </w:rPr>
        <w:t xml:space="preserve">adopted by representative bodies of the five </w:t>
      </w:r>
      <w:r w:rsidRPr="00E02477">
        <w:rPr>
          <w:rFonts w:ascii="Times New Roman" w:hAnsi="Times New Roman" w:cs="Times New Roman"/>
          <w:i/>
          <w:sz w:val="28"/>
          <w:szCs w:val="28"/>
        </w:rPr>
        <w:t>lo</w:t>
      </w:r>
      <w:r w:rsidR="00D96312" w:rsidRPr="00E02477">
        <w:rPr>
          <w:rFonts w:ascii="Times New Roman" w:hAnsi="Times New Roman" w:cs="Times New Roman"/>
          <w:i/>
          <w:sz w:val="28"/>
          <w:szCs w:val="28"/>
        </w:rPr>
        <w:t>c</w:t>
      </w:r>
      <w:r w:rsidRPr="00E02477">
        <w:rPr>
          <w:rFonts w:ascii="Times New Roman" w:hAnsi="Times New Roman" w:cs="Times New Roman"/>
          <w:i/>
          <w:sz w:val="28"/>
          <w:szCs w:val="28"/>
        </w:rPr>
        <w:t xml:space="preserve">al </w:t>
      </w:r>
      <w:r w:rsidR="00D96312" w:rsidRPr="00E02477">
        <w:rPr>
          <w:rFonts w:ascii="Times New Roman" w:hAnsi="Times New Roman" w:cs="Times New Roman"/>
          <w:i/>
          <w:sz w:val="28"/>
          <w:szCs w:val="28"/>
        </w:rPr>
        <w:t xml:space="preserve">communities. Instead, it serves as a basis for the development of annual activity </w:t>
      </w:r>
      <w:r w:rsidRPr="00E02477">
        <w:rPr>
          <w:rFonts w:ascii="Times New Roman" w:hAnsi="Times New Roman" w:cs="Times New Roman"/>
          <w:i/>
          <w:sz w:val="28"/>
          <w:szCs w:val="28"/>
        </w:rPr>
        <w:t>plan</w:t>
      </w:r>
      <w:r w:rsidR="00D96312" w:rsidRPr="00E02477">
        <w:rPr>
          <w:rFonts w:ascii="Times New Roman" w:hAnsi="Times New Roman" w:cs="Times New Roman"/>
          <w:i/>
          <w:sz w:val="28"/>
          <w:szCs w:val="28"/>
        </w:rPr>
        <w:t>s of the Working G</w:t>
      </w:r>
      <w:r w:rsidRPr="00E02477">
        <w:rPr>
          <w:rFonts w:ascii="Times New Roman" w:hAnsi="Times New Roman" w:cs="Times New Roman"/>
          <w:i/>
          <w:sz w:val="28"/>
          <w:szCs w:val="28"/>
        </w:rPr>
        <w:t>r</w:t>
      </w:r>
      <w:r w:rsidR="00D96312" w:rsidRPr="00E02477">
        <w:rPr>
          <w:rFonts w:ascii="Times New Roman" w:hAnsi="Times New Roman" w:cs="Times New Roman"/>
          <w:i/>
          <w:sz w:val="28"/>
          <w:szCs w:val="28"/>
        </w:rPr>
        <w:t>o</w:t>
      </w:r>
      <w:r w:rsidRPr="00E02477">
        <w:rPr>
          <w:rFonts w:ascii="Times New Roman" w:hAnsi="Times New Roman" w:cs="Times New Roman"/>
          <w:i/>
          <w:sz w:val="28"/>
          <w:szCs w:val="28"/>
        </w:rPr>
        <w:t xml:space="preserve">up </w:t>
      </w:r>
      <w:r w:rsidR="00AE6A95" w:rsidRPr="00E02477">
        <w:rPr>
          <w:rFonts w:ascii="Times New Roman" w:hAnsi="Times New Roman" w:cs="Times New Roman"/>
          <w:i/>
          <w:sz w:val="28"/>
          <w:szCs w:val="28"/>
        </w:rPr>
        <w:t>and for the</w:t>
      </w:r>
      <w:r w:rsidRPr="00E02477">
        <w:rPr>
          <w:rFonts w:ascii="Times New Roman" w:hAnsi="Times New Roman" w:cs="Times New Roman"/>
          <w:i/>
          <w:sz w:val="28"/>
          <w:szCs w:val="28"/>
        </w:rPr>
        <w:t xml:space="preserve"> plan</w:t>
      </w:r>
      <w:r w:rsidR="00AE6A95" w:rsidRPr="00E02477">
        <w:rPr>
          <w:rFonts w:ascii="Times New Roman" w:hAnsi="Times New Roman" w:cs="Times New Roman"/>
          <w:i/>
          <w:sz w:val="28"/>
          <w:szCs w:val="28"/>
        </w:rPr>
        <w:t>n</w:t>
      </w:r>
      <w:r w:rsidRPr="00E02477">
        <w:rPr>
          <w:rFonts w:ascii="Times New Roman" w:hAnsi="Times New Roman" w:cs="Times New Roman"/>
          <w:i/>
          <w:sz w:val="28"/>
          <w:szCs w:val="28"/>
        </w:rPr>
        <w:t>i</w:t>
      </w:r>
      <w:r w:rsidR="00AE6A95" w:rsidRPr="00E02477">
        <w:rPr>
          <w:rFonts w:ascii="Times New Roman" w:hAnsi="Times New Roman" w:cs="Times New Roman"/>
          <w:i/>
          <w:sz w:val="28"/>
          <w:szCs w:val="28"/>
        </w:rPr>
        <w:t xml:space="preserve">ng of joint </w:t>
      </w:r>
      <w:r w:rsidRPr="00E02477">
        <w:rPr>
          <w:rFonts w:ascii="Times New Roman" w:hAnsi="Times New Roman" w:cs="Times New Roman"/>
          <w:i/>
          <w:sz w:val="28"/>
          <w:szCs w:val="28"/>
        </w:rPr>
        <w:t>proje</w:t>
      </w:r>
      <w:r w:rsidR="00AE6A95" w:rsidRPr="00E02477">
        <w:rPr>
          <w:rFonts w:ascii="Times New Roman" w:hAnsi="Times New Roman" w:cs="Times New Roman"/>
          <w:i/>
          <w:sz w:val="28"/>
          <w:szCs w:val="28"/>
        </w:rPr>
        <w:t>cts and ac</w:t>
      </w:r>
      <w:r w:rsidRPr="00E02477">
        <w:rPr>
          <w:rFonts w:ascii="Times New Roman" w:hAnsi="Times New Roman" w:cs="Times New Roman"/>
          <w:i/>
          <w:sz w:val="28"/>
          <w:szCs w:val="28"/>
        </w:rPr>
        <w:t>tiv</w:t>
      </w:r>
      <w:r w:rsidR="00AE6A95" w:rsidRPr="00E02477">
        <w:rPr>
          <w:rFonts w:ascii="Times New Roman" w:hAnsi="Times New Roman" w:cs="Times New Roman"/>
          <w:i/>
          <w:sz w:val="28"/>
          <w:szCs w:val="28"/>
        </w:rPr>
        <w:t>ities</w:t>
      </w:r>
      <w:r w:rsidRPr="00E02477">
        <w:rPr>
          <w:rFonts w:ascii="Times New Roman" w:hAnsi="Times New Roman" w:cs="Times New Roman"/>
          <w:i/>
          <w:sz w:val="28"/>
          <w:szCs w:val="28"/>
        </w:rPr>
        <w:t>.</w:t>
      </w:r>
      <w:r w:rsidR="006D0ACE" w:rsidRPr="00E02477">
        <w:rPr>
          <w:rFonts w:ascii="Times New Roman" w:hAnsi="Times New Roman" w:cs="Times New Roman"/>
          <w:i/>
          <w:sz w:val="28"/>
          <w:szCs w:val="28"/>
        </w:rPr>
        <w:t xml:space="preserve"> </w:t>
      </w:r>
    </w:p>
    <w:p w14:paraId="4E46A63B" w14:textId="77777777" w:rsidR="00E02477" w:rsidRDefault="00E02477" w:rsidP="00AE6A95">
      <w:pPr>
        <w:rPr>
          <w:rFonts w:ascii="Times New Roman" w:hAnsi="Times New Roman" w:cs="Times New Roman"/>
          <w:b/>
          <w:sz w:val="28"/>
          <w:szCs w:val="28"/>
        </w:rPr>
      </w:pPr>
    </w:p>
    <w:p w14:paraId="4B8C0342" w14:textId="430FC007" w:rsidR="00AE6A95" w:rsidRPr="00E02477" w:rsidRDefault="00AE6A95" w:rsidP="00AE6A95">
      <w:pPr>
        <w:rPr>
          <w:rFonts w:ascii="Times New Roman" w:hAnsi="Times New Roman" w:cs="Times New Roman"/>
          <w:b/>
          <w:sz w:val="28"/>
          <w:szCs w:val="28"/>
        </w:rPr>
      </w:pPr>
      <w:r w:rsidRPr="00E02477">
        <w:rPr>
          <w:rFonts w:ascii="Times New Roman" w:hAnsi="Times New Roman" w:cs="Times New Roman"/>
          <w:b/>
          <w:sz w:val="28"/>
          <w:szCs w:val="28"/>
        </w:rPr>
        <w:t>Introduction</w:t>
      </w:r>
    </w:p>
    <w:p w14:paraId="2E8F67A3" w14:textId="71B438FE" w:rsidR="004E7C39" w:rsidRPr="00E02477" w:rsidRDefault="00AE6A95" w:rsidP="00AE6A95">
      <w:pPr>
        <w:pStyle w:val="ListParagraph"/>
        <w:numPr>
          <w:ilvl w:val="0"/>
          <w:numId w:val="42"/>
        </w:numPr>
        <w:rPr>
          <w:rFonts w:ascii="Times New Roman" w:hAnsi="Times New Roman" w:cs="Times New Roman"/>
          <w:b/>
          <w:sz w:val="28"/>
          <w:szCs w:val="28"/>
        </w:rPr>
      </w:pPr>
      <w:r w:rsidRPr="00E02477">
        <w:rPr>
          <w:rFonts w:ascii="Times New Roman" w:hAnsi="Times New Roman" w:cs="Times New Roman"/>
          <w:b/>
          <w:sz w:val="28"/>
          <w:szCs w:val="28"/>
        </w:rPr>
        <w:t>Five Municipalities Tourism Development Co-operation I</w:t>
      </w:r>
      <w:r w:rsidR="008057D3" w:rsidRPr="00E02477">
        <w:rPr>
          <w:rFonts w:ascii="Times New Roman" w:hAnsi="Times New Roman" w:cs="Times New Roman"/>
          <w:b/>
          <w:sz w:val="28"/>
          <w:szCs w:val="28"/>
        </w:rPr>
        <w:t>ni</w:t>
      </w:r>
      <w:r w:rsidRPr="00E02477">
        <w:rPr>
          <w:rFonts w:ascii="Times New Roman" w:hAnsi="Times New Roman" w:cs="Times New Roman"/>
          <w:b/>
          <w:sz w:val="28"/>
          <w:szCs w:val="28"/>
        </w:rPr>
        <w:t>tiative</w:t>
      </w:r>
    </w:p>
    <w:p w14:paraId="3A13CA7F" w14:textId="0E20999B" w:rsidR="00020A58" w:rsidRPr="00E02477" w:rsidRDefault="00E928D0" w:rsidP="00101A30">
      <w:pPr>
        <w:jc w:val="both"/>
        <w:rPr>
          <w:rFonts w:ascii="Times New Roman" w:hAnsi="Times New Roman" w:cs="Times New Roman"/>
          <w:sz w:val="28"/>
          <w:szCs w:val="28"/>
        </w:rPr>
      </w:pPr>
      <w:r w:rsidRPr="00E02477">
        <w:rPr>
          <w:rFonts w:ascii="Times New Roman" w:hAnsi="Times New Roman" w:cs="Times New Roman"/>
          <w:sz w:val="28"/>
          <w:szCs w:val="28"/>
        </w:rPr>
        <w:t xml:space="preserve">With the aim of increasing the existing </w:t>
      </w:r>
      <w:r w:rsidR="008F5678" w:rsidRPr="00E02477">
        <w:rPr>
          <w:rFonts w:ascii="Times New Roman" w:hAnsi="Times New Roman" w:cs="Times New Roman"/>
          <w:sz w:val="28"/>
          <w:szCs w:val="28"/>
        </w:rPr>
        <w:t>e</w:t>
      </w:r>
      <w:r w:rsidRPr="00E02477">
        <w:rPr>
          <w:rFonts w:ascii="Times New Roman" w:hAnsi="Times New Roman" w:cs="Times New Roman"/>
          <w:sz w:val="28"/>
          <w:szCs w:val="28"/>
        </w:rPr>
        <w:t>c</w:t>
      </w:r>
      <w:r w:rsidR="008F5678" w:rsidRPr="00E02477">
        <w:rPr>
          <w:rFonts w:ascii="Times New Roman" w:hAnsi="Times New Roman" w:cs="Times New Roman"/>
          <w:sz w:val="28"/>
          <w:szCs w:val="28"/>
        </w:rPr>
        <w:t>onom</w:t>
      </w:r>
      <w:r w:rsidRPr="00E02477">
        <w:rPr>
          <w:rFonts w:ascii="Times New Roman" w:hAnsi="Times New Roman" w:cs="Times New Roman"/>
          <w:sz w:val="28"/>
          <w:szCs w:val="28"/>
        </w:rPr>
        <w:t xml:space="preserve">ic effects in reference to </w:t>
      </w:r>
      <w:r w:rsidR="00101A30" w:rsidRPr="00E02477">
        <w:rPr>
          <w:rFonts w:ascii="Times New Roman" w:hAnsi="Times New Roman" w:cs="Times New Roman"/>
          <w:sz w:val="28"/>
          <w:szCs w:val="28"/>
        </w:rPr>
        <w:t>t</w:t>
      </w:r>
      <w:r w:rsidRPr="00E02477">
        <w:rPr>
          <w:rFonts w:ascii="Times New Roman" w:hAnsi="Times New Roman" w:cs="Times New Roman"/>
          <w:sz w:val="28"/>
          <w:szCs w:val="28"/>
        </w:rPr>
        <w:t>o</w:t>
      </w:r>
      <w:r w:rsidR="00101A30" w:rsidRPr="00E02477">
        <w:rPr>
          <w:rFonts w:ascii="Times New Roman" w:hAnsi="Times New Roman" w:cs="Times New Roman"/>
          <w:sz w:val="28"/>
          <w:szCs w:val="28"/>
        </w:rPr>
        <w:t>uri</w:t>
      </w:r>
      <w:r w:rsidRPr="00E02477">
        <w:rPr>
          <w:rFonts w:ascii="Times New Roman" w:hAnsi="Times New Roman" w:cs="Times New Roman"/>
          <w:sz w:val="28"/>
          <w:szCs w:val="28"/>
        </w:rPr>
        <w:t>s</w:t>
      </w:r>
      <w:r w:rsidR="00101A30" w:rsidRPr="00E02477">
        <w:rPr>
          <w:rFonts w:ascii="Times New Roman" w:hAnsi="Times New Roman" w:cs="Times New Roman"/>
          <w:sz w:val="28"/>
          <w:szCs w:val="28"/>
        </w:rPr>
        <w:t>m</w:t>
      </w:r>
      <w:r w:rsidRPr="00E02477">
        <w:rPr>
          <w:rFonts w:ascii="Times New Roman" w:hAnsi="Times New Roman" w:cs="Times New Roman"/>
          <w:sz w:val="28"/>
          <w:szCs w:val="28"/>
        </w:rPr>
        <w:t xml:space="preserve"> and</w:t>
      </w:r>
      <w:r w:rsidR="005A1AD8" w:rsidRPr="00E02477">
        <w:rPr>
          <w:rFonts w:ascii="Times New Roman" w:hAnsi="Times New Roman" w:cs="Times New Roman"/>
          <w:sz w:val="28"/>
          <w:szCs w:val="28"/>
        </w:rPr>
        <w:t xml:space="preserve"> </w:t>
      </w:r>
      <w:r w:rsidR="00101A30" w:rsidRPr="00E02477">
        <w:rPr>
          <w:rFonts w:ascii="Times New Roman" w:hAnsi="Times New Roman" w:cs="Times New Roman"/>
          <w:sz w:val="28"/>
          <w:szCs w:val="28"/>
        </w:rPr>
        <w:t>t</w:t>
      </w:r>
      <w:r w:rsidRPr="00E02477">
        <w:rPr>
          <w:rFonts w:ascii="Times New Roman" w:hAnsi="Times New Roman" w:cs="Times New Roman"/>
          <w:sz w:val="28"/>
          <w:szCs w:val="28"/>
        </w:rPr>
        <w:t>o</w:t>
      </w:r>
      <w:r w:rsidR="00101A30" w:rsidRPr="00E02477">
        <w:rPr>
          <w:rFonts w:ascii="Times New Roman" w:hAnsi="Times New Roman" w:cs="Times New Roman"/>
          <w:sz w:val="28"/>
          <w:szCs w:val="28"/>
        </w:rPr>
        <w:t>urist</w:t>
      </w:r>
      <w:r w:rsidRPr="00E02477">
        <w:rPr>
          <w:rFonts w:ascii="Times New Roman" w:hAnsi="Times New Roman" w:cs="Times New Roman"/>
          <w:sz w:val="28"/>
          <w:szCs w:val="28"/>
        </w:rPr>
        <w:t xml:space="preserve"> economy</w:t>
      </w:r>
      <w:r w:rsidR="00101A30" w:rsidRPr="00E02477">
        <w:rPr>
          <w:rFonts w:ascii="Times New Roman" w:hAnsi="Times New Roman" w:cs="Times New Roman"/>
          <w:sz w:val="28"/>
          <w:szCs w:val="28"/>
        </w:rPr>
        <w:t xml:space="preserve">, </w:t>
      </w:r>
      <w:r w:rsidRPr="00E02477">
        <w:rPr>
          <w:rFonts w:ascii="Times New Roman" w:hAnsi="Times New Roman" w:cs="Times New Roman"/>
          <w:sz w:val="28"/>
          <w:szCs w:val="28"/>
        </w:rPr>
        <w:t xml:space="preserve">as well as </w:t>
      </w:r>
      <w:r w:rsidR="004F1C64" w:rsidRPr="00E02477">
        <w:rPr>
          <w:rFonts w:ascii="Times New Roman" w:hAnsi="Times New Roman" w:cs="Times New Roman"/>
          <w:sz w:val="28"/>
          <w:szCs w:val="28"/>
        </w:rPr>
        <w:t>of</w:t>
      </w:r>
      <w:r w:rsidRPr="00E02477">
        <w:rPr>
          <w:rFonts w:ascii="Times New Roman" w:hAnsi="Times New Roman" w:cs="Times New Roman"/>
          <w:sz w:val="28"/>
          <w:szCs w:val="28"/>
        </w:rPr>
        <w:t xml:space="preserve"> creat</w:t>
      </w:r>
      <w:r w:rsidR="004F1C64" w:rsidRPr="00E02477">
        <w:rPr>
          <w:rFonts w:ascii="Times New Roman" w:hAnsi="Times New Roman" w:cs="Times New Roman"/>
          <w:sz w:val="28"/>
          <w:szCs w:val="28"/>
        </w:rPr>
        <w:t>ing</w:t>
      </w:r>
      <w:r w:rsidRPr="00E02477">
        <w:rPr>
          <w:rFonts w:ascii="Times New Roman" w:hAnsi="Times New Roman" w:cs="Times New Roman"/>
          <w:sz w:val="28"/>
          <w:szCs w:val="28"/>
        </w:rPr>
        <w:t xml:space="preserve"> </w:t>
      </w:r>
      <w:r w:rsidR="0045134A" w:rsidRPr="00E02477">
        <w:rPr>
          <w:rFonts w:ascii="Times New Roman" w:hAnsi="Times New Roman" w:cs="Times New Roman"/>
          <w:sz w:val="28"/>
          <w:szCs w:val="28"/>
        </w:rPr>
        <w:t>pre</w:t>
      </w:r>
      <w:r w:rsidRPr="00E02477">
        <w:rPr>
          <w:rFonts w:ascii="Times New Roman" w:hAnsi="Times New Roman" w:cs="Times New Roman"/>
          <w:sz w:val="28"/>
          <w:szCs w:val="28"/>
        </w:rPr>
        <w:t xml:space="preserve">conditions for long-term and sustainable </w:t>
      </w:r>
      <w:r w:rsidR="00101A30" w:rsidRPr="00E02477">
        <w:rPr>
          <w:rFonts w:ascii="Times New Roman" w:hAnsi="Times New Roman" w:cs="Times New Roman"/>
          <w:sz w:val="28"/>
          <w:szCs w:val="28"/>
        </w:rPr>
        <w:t>t</w:t>
      </w:r>
      <w:r w:rsidRPr="00E02477">
        <w:rPr>
          <w:rFonts w:ascii="Times New Roman" w:hAnsi="Times New Roman" w:cs="Times New Roman"/>
          <w:sz w:val="28"/>
          <w:szCs w:val="28"/>
        </w:rPr>
        <w:t>o</w:t>
      </w:r>
      <w:r w:rsidR="00101A30" w:rsidRPr="00E02477">
        <w:rPr>
          <w:rFonts w:ascii="Times New Roman" w:hAnsi="Times New Roman" w:cs="Times New Roman"/>
          <w:sz w:val="28"/>
          <w:szCs w:val="28"/>
        </w:rPr>
        <w:t>uris</w:t>
      </w:r>
      <w:r w:rsidRPr="00E02477">
        <w:rPr>
          <w:rFonts w:ascii="Times New Roman" w:hAnsi="Times New Roman" w:cs="Times New Roman"/>
          <w:sz w:val="28"/>
          <w:szCs w:val="28"/>
        </w:rPr>
        <w:t xml:space="preserve">m </w:t>
      </w:r>
      <w:bookmarkStart w:id="1" w:name="_Hlk98433869"/>
      <w:r w:rsidRPr="00E02477">
        <w:rPr>
          <w:rFonts w:ascii="Times New Roman" w:hAnsi="Times New Roman" w:cs="Times New Roman"/>
          <w:sz w:val="28"/>
          <w:szCs w:val="28"/>
        </w:rPr>
        <w:t>development in the area of Mount Majevica and its foothills</w:t>
      </w:r>
      <w:bookmarkEnd w:id="1"/>
      <w:r w:rsidR="008057D3" w:rsidRPr="00E02477">
        <w:rPr>
          <w:rFonts w:ascii="Times New Roman" w:hAnsi="Times New Roman" w:cs="Times New Roman"/>
          <w:sz w:val="28"/>
          <w:szCs w:val="28"/>
        </w:rPr>
        <w:t xml:space="preserve">, </w:t>
      </w:r>
      <w:r w:rsidRPr="00E02477">
        <w:rPr>
          <w:rFonts w:ascii="Times New Roman" w:hAnsi="Times New Roman" w:cs="Times New Roman"/>
          <w:sz w:val="28"/>
          <w:szCs w:val="28"/>
        </w:rPr>
        <w:t xml:space="preserve">five municipalities </w:t>
      </w:r>
      <w:r w:rsidR="00AE522B" w:rsidRPr="00E02477">
        <w:rPr>
          <w:rFonts w:ascii="Times New Roman" w:hAnsi="Times New Roman" w:cs="Times New Roman"/>
          <w:sz w:val="28"/>
          <w:szCs w:val="28"/>
        </w:rPr>
        <w:t>(Čelić, Lopare, Sapna, Teočak</w:t>
      </w:r>
      <w:r w:rsidR="009509EC" w:rsidRPr="00E02477">
        <w:rPr>
          <w:rFonts w:ascii="Times New Roman" w:hAnsi="Times New Roman" w:cs="Times New Roman"/>
          <w:sz w:val="28"/>
          <w:szCs w:val="28"/>
        </w:rPr>
        <w:t xml:space="preserve"> </w:t>
      </w:r>
      <w:r w:rsidRPr="00E02477">
        <w:rPr>
          <w:rFonts w:ascii="Times New Roman" w:hAnsi="Times New Roman" w:cs="Times New Roman"/>
          <w:sz w:val="28"/>
          <w:szCs w:val="28"/>
        </w:rPr>
        <w:t>and</w:t>
      </w:r>
      <w:r w:rsidR="009509EC" w:rsidRPr="00E02477">
        <w:rPr>
          <w:rFonts w:ascii="Times New Roman" w:hAnsi="Times New Roman" w:cs="Times New Roman"/>
          <w:sz w:val="28"/>
          <w:szCs w:val="28"/>
        </w:rPr>
        <w:t xml:space="preserve"> </w:t>
      </w:r>
      <w:r w:rsidR="00101A30" w:rsidRPr="00E02477">
        <w:rPr>
          <w:rFonts w:ascii="Times New Roman" w:hAnsi="Times New Roman" w:cs="Times New Roman"/>
          <w:sz w:val="28"/>
          <w:szCs w:val="28"/>
        </w:rPr>
        <w:t xml:space="preserve">Ugljevik) </w:t>
      </w:r>
      <w:r w:rsidR="004507D0" w:rsidRPr="00E02477">
        <w:rPr>
          <w:rFonts w:ascii="Times New Roman" w:hAnsi="Times New Roman" w:cs="Times New Roman"/>
          <w:sz w:val="28"/>
          <w:szCs w:val="28"/>
        </w:rPr>
        <w:t>started their co-operation in this field in</w:t>
      </w:r>
      <w:r w:rsidR="00101A30" w:rsidRPr="00E02477">
        <w:rPr>
          <w:rFonts w:ascii="Times New Roman" w:hAnsi="Times New Roman" w:cs="Times New Roman"/>
          <w:sz w:val="28"/>
          <w:szCs w:val="28"/>
        </w:rPr>
        <w:t xml:space="preserve"> 2019. </w:t>
      </w:r>
      <w:r w:rsidR="004507D0" w:rsidRPr="00E02477">
        <w:rPr>
          <w:rFonts w:ascii="Times New Roman" w:hAnsi="Times New Roman" w:cs="Times New Roman"/>
          <w:sz w:val="28"/>
          <w:szCs w:val="28"/>
        </w:rPr>
        <w:t xml:space="preserve">The goal of the co-operation </w:t>
      </w:r>
      <w:r w:rsidR="00170C75" w:rsidRPr="00E02477">
        <w:rPr>
          <w:rFonts w:ascii="Times New Roman" w:hAnsi="Times New Roman" w:cs="Times New Roman"/>
          <w:sz w:val="28"/>
          <w:szCs w:val="28"/>
        </w:rPr>
        <w:t>has been</w:t>
      </w:r>
      <w:r w:rsidR="004507D0" w:rsidRPr="00E02477">
        <w:rPr>
          <w:rFonts w:ascii="Times New Roman" w:hAnsi="Times New Roman" w:cs="Times New Roman"/>
          <w:sz w:val="28"/>
          <w:szCs w:val="28"/>
        </w:rPr>
        <w:t xml:space="preserve"> to lay the foundation for a </w:t>
      </w:r>
      <w:r w:rsidR="008F5678" w:rsidRPr="00E02477">
        <w:rPr>
          <w:rFonts w:ascii="Times New Roman" w:hAnsi="Times New Roman" w:cs="Times New Roman"/>
          <w:sz w:val="28"/>
          <w:szCs w:val="28"/>
        </w:rPr>
        <w:t>s</w:t>
      </w:r>
      <w:r w:rsidR="004507D0" w:rsidRPr="00E02477">
        <w:rPr>
          <w:rFonts w:ascii="Times New Roman" w:hAnsi="Times New Roman" w:cs="Times New Roman"/>
          <w:sz w:val="28"/>
          <w:szCs w:val="28"/>
        </w:rPr>
        <w:t>y</w:t>
      </w:r>
      <w:r w:rsidR="008F5678" w:rsidRPr="00E02477">
        <w:rPr>
          <w:rFonts w:ascii="Times New Roman" w:hAnsi="Times New Roman" w:cs="Times New Roman"/>
          <w:sz w:val="28"/>
          <w:szCs w:val="28"/>
        </w:rPr>
        <w:t>stemat</w:t>
      </w:r>
      <w:r w:rsidR="00101A30" w:rsidRPr="00E02477">
        <w:rPr>
          <w:rFonts w:ascii="Times New Roman" w:hAnsi="Times New Roman" w:cs="Times New Roman"/>
          <w:sz w:val="28"/>
          <w:szCs w:val="28"/>
        </w:rPr>
        <w:t>i</w:t>
      </w:r>
      <w:r w:rsidR="004507D0" w:rsidRPr="00E02477">
        <w:rPr>
          <w:rFonts w:ascii="Times New Roman" w:hAnsi="Times New Roman" w:cs="Times New Roman"/>
          <w:sz w:val="28"/>
          <w:szCs w:val="28"/>
        </w:rPr>
        <w:t>c</w:t>
      </w:r>
      <w:r w:rsidR="00101A30" w:rsidRPr="00E02477">
        <w:rPr>
          <w:rFonts w:ascii="Times New Roman" w:hAnsi="Times New Roman" w:cs="Times New Roman"/>
          <w:sz w:val="28"/>
          <w:szCs w:val="28"/>
        </w:rPr>
        <w:t xml:space="preserve">, </w:t>
      </w:r>
      <w:r w:rsidR="004507D0" w:rsidRPr="00E02477">
        <w:rPr>
          <w:rFonts w:ascii="Times New Roman" w:hAnsi="Times New Roman" w:cs="Times New Roman"/>
          <w:sz w:val="28"/>
          <w:szCs w:val="28"/>
        </w:rPr>
        <w:t>c</w:t>
      </w:r>
      <w:r w:rsidR="00101A30" w:rsidRPr="00E02477">
        <w:rPr>
          <w:rFonts w:ascii="Times New Roman" w:hAnsi="Times New Roman" w:cs="Times New Roman"/>
          <w:sz w:val="28"/>
          <w:szCs w:val="28"/>
        </w:rPr>
        <w:t>oo</w:t>
      </w:r>
      <w:r w:rsidR="008057D3" w:rsidRPr="00E02477">
        <w:rPr>
          <w:rFonts w:ascii="Times New Roman" w:hAnsi="Times New Roman" w:cs="Times New Roman"/>
          <w:sz w:val="28"/>
          <w:szCs w:val="28"/>
        </w:rPr>
        <w:t>rdin</w:t>
      </w:r>
      <w:r w:rsidR="004507D0" w:rsidRPr="00E02477">
        <w:rPr>
          <w:rFonts w:ascii="Times New Roman" w:hAnsi="Times New Roman" w:cs="Times New Roman"/>
          <w:sz w:val="28"/>
          <w:szCs w:val="28"/>
        </w:rPr>
        <w:t xml:space="preserve">ated and </w:t>
      </w:r>
      <w:r w:rsidR="00101A30" w:rsidRPr="00E02477">
        <w:rPr>
          <w:rFonts w:ascii="Times New Roman" w:hAnsi="Times New Roman" w:cs="Times New Roman"/>
          <w:sz w:val="28"/>
          <w:szCs w:val="28"/>
        </w:rPr>
        <w:t>plans</w:t>
      </w:r>
      <w:r w:rsidR="004507D0" w:rsidRPr="00E02477">
        <w:rPr>
          <w:rFonts w:ascii="Times New Roman" w:hAnsi="Times New Roman" w:cs="Times New Roman"/>
          <w:sz w:val="28"/>
          <w:szCs w:val="28"/>
        </w:rPr>
        <w:t xml:space="preserve">-based </w:t>
      </w:r>
      <w:r w:rsidR="00101A30" w:rsidRPr="00E02477">
        <w:rPr>
          <w:rFonts w:ascii="Times New Roman" w:hAnsi="Times New Roman" w:cs="Times New Roman"/>
          <w:sz w:val="28"/>
          <w:szCs w:val="28"/>
        </w:rPr>
        <w:t>t</w:t>
      </w:r>
      <w:r w:rsidR="004507D0" w:rsidRPr="00E02477">
        <w:rPr>
          <w:rFonts w:ascii="Times New Roman" w:hAnsi="Times New Roman" w:cs="Times New Roman"/>
          <w:sz w:val="28"/>
          <w:szCs w:val="28"/>
        </w:rPr>
        <w:t>o</w:t>
      </w:r>
      <w:r w:rsidR="00101A30" w:rsidRPr="00E02477">
        <w:rPr>
          <w:rFonts w:ascii="Times New Roman" w:hAnsi="Times New Roman" w:cs="Times New Roman"/>
          <w:sz w:val="28"/>
          <w:szCs w:val="28"/>
        </w:rPr>
        <w:t>uri</w:t>
      </w:r>
      <w:r w:rsidR="004507D0" w:rsidRPr="00E02477">
        <w:rPr>
          <w:rFonts w:ascii="Times New Roman" w:hAnsi="Times New Roman" w:cs="Times New Roman"/>
          <w:sz w:val="28"/>
          <w:szCs w:val="28"/>
        </w:rPr>
        <w:t>sm</w:t>
      </w:r>
      <w:r w:rsidR="009509EC" w:rsidRPr="00E02477">
        <w:rPr>
          <w:rFonts w:ascii="Times New Roman" w:hAnsi="Times New Roman" w:cs="Times New Roman"/>
          <w:sz w:val="28"/>
          <w:szCs w:val="28"/>
        </w:rPr>
        <w:t xml:space="preserve"> </w:t>
      </w:r>
      <w:r w:rsidR="004507D0" w:rsidRPr="00E02477">
        <w:rPr>
          <w:rFonts w:ascii="Times New Roman" w:hAnsi="Times New Roman" w:cs="Times New Roman"/>
          <w:sz w:val="28"/>
          <w:szCs w:val="28"/>
        </w:rPr>
        <w:t>development in the area of Mount Majevica and its foothills, which encompasses these five municipalities</w:t>
      </w:r>
      <w:r w:rsidR="00101A30" w:rsidRPr="00E02477">
        <w:rPr>
          <w:rFonts w:ascii="Times New Roman" w:hAnsi="Times New Roman" w:cs="Times New Roman"/>
          <w:sz w:val="28"/>
          <w:szCs w:val="28"/>
        </w:rPr>
        <w:t>.</w:t>
      </w:r>
      <w:r w:rsidR="009509EC" w:rsidRPr="00E02477">
        <w:rPr>
          <w:rFonts w:ascii="Times New Roman" w:hAnsi="Times New Roman" w:cs="Times New Roman"/>
          <w:sz w:val="28"/>
          <w:szCs w:val="28"/>
        </w:rPr>
        <w:t xml:space="preserve"> </w:t>
      </w:r>
      <w:r w:rsidR="004507D0" w:rsidRPr="00E02477">
        <w:rPr>
          <w:rFonts w:ascii="Times New Roman" w:hAnsi="Times New Roman" w:cs="Times New Roman"/>
          <w:sz w:val="28"/>
          <w:szCs w:val="28"/>
        </w:rPr>
        <w:t xml:space="preserve">The co-operation began with a meeting of five mayors on </w:t>
      </w:r>
      <w:r w:rsidR="00101A30" w:rsidRPr="00E02477">
        <w:rPr>
          <w:rFonts w:ascii="Times New Roman" w:hAnsi="Times New Roman" w:cs="Times New Roman"/>
          <w:sz w:val="28"/>
          <w:szCs w:val="28"/>
        </w:rPr>
        <w:t>19</w:t>
      </w:r>
      <w:r w:rsidR="004507D0" w:rsidRPr="00E02477">
        <w:rPr>
          <w:rFonts w:ascii="Times New Roman" w:hAnsi="Times New Roman" w:cs="Times New Roman"/>
          <w:sz w:val="28"/>
          <w:szCs w:val="28"/>
        </w:rPr>
        <w:t xml:space="preserve"> February </w:t>
      </w:r>
      <w:r w:rsidR="00101A30" w:rsidRPr="00E02477">
        <w:rPr>
          <w:rFonts w:ascii="Times New Roman" w:hAnsi="Times New Roman" w:cs="Times New Roman"/>
          <w:sz w:val="28"/>
          <w:szCs w:val="28"/>
        </w:rPr>
        <w:t>2019</w:t>
      </w:r>
      <w:r w:rsidR="00042210" w:rsidRPr="00E02477">
        <w:rPr>
          <w:rFonts w:ascii="Times New Roman" w:hAnsi="Times New Roman" w:cs="Times New Roman"/>
          <w:sz w:val="28"/>
          <w:szCs w:val="28"/>
        </w:rPr>
        <w:t xml:space="preserve"> </w:t>
      </w:r>
      <w:r w:rsidR="004507D0" w:rsidRPr="00E02477">
        <w:rPr>
          <w:rFonts w:ascii="Times New Roman" w:hAnsi="Times New Roman" w:cs="Times New Roman"/>
          <w:sz w:val="28"/>
          <w:szCs w:val="28"/>
        </w:rPr>
        <w:t>in</w:t>
      </w:r>
      <w:r w:rsidR="00B71DAB" w:rsidRPr="00E02477">
        <w:rPr>
          <w:rFonts w:ascii="Times New Roman" w:hAnsi="Times New Roman" w:cs="Times New Roman"/>
          <w:sz w:val="28"/>
          <w:szCs w:val="28"/>
        </w:rPr>
        <w:t xml:space="preserve"> </w:t>
      </w:r>
      <w:r w:rsidR="00101A30" w:rsidRPr="00E02477">
        <w:rPr>
          <w:rFonts w:ascii="Times New Roman" w:hAnsi="Times New Roman" w:cs="Times New Roman"/>
          <w:sz w:val="28"/>
          <w:szCs w:val="28"/>
        </w:rPr>
        <w:t>Lopar</w:t>
      </w:r>
      <w:r w:rsidR="004507D0" w:rsidRPr="00E02477">
        <w:rPr>
          <w:rFonts w:ascii="Times New Roman" w:hAnsi="Times New Roman" w:cs="Times New Roman"/>
          <w:sz w:val="28"/>
          <w:szCs w:val="28"/>
        </w:rPr>
        <w:t xml:space="preserve">e, at which the </w:t>
      </w:r>
      <w:r w:rsidR="004507D0" w:rsidRPr="00E02477">
        <w:rPr>
          <w:rFonts w:ascii="Times New Roman" w:hAnsi="Times New Roman" w:cs="Times New Roman"/>
          <w:i/>
          <w:sz w:val="28"/>
          <w:szCs w:val="28"/>
        </w:rPr>
        <w:t>Letter of Intent</w:t>
      </w:r>
      <w:r w:rsidR="00101A30" w:rsidRPr="00E02477">
        <w:rPr>
          <w:rFonts w:ascii="Times New Roman" w:hAnsi="Times New Roman" w:cs="Times New Roman"/>
          <w:sz w:val="28"/>
          <w:szCs w:val="28"/>
        </w:rPr>
        <w:t xml:space="preserve"> </w:t>
      </w:r>
      <w:r w:rsidR="004507D0" w:rsidRPr="00E02477">
        <w:rPr>
          <w:rFonts w:ascii="Times New Roman" w:hAnsi="Times New Roman" w:cs="Times New Roman"/>
          <w:sz w:val="28"/>
          <w:szCs w:val="28"/>
        </w:rPr>
        <w:t>was signed regarding future co-operation</w:t>
      </w:r>
      <w:r w:rsidR="00101A30" w:rsidRPr="00E02477">
        <w:rPr>
          <w:rFonts w:ascii="Times New Roman" w:hAnsi="Times New Roman" w:cs="Times New Roman"/>
          <w:sz w:val="28"/>
          <w:szCs w:val="28"/>
        </w:rPr>
        <w:t xml:space="preserve">. </w:t>
      </w:r>
      <w:r w:rsidR="003C17B1" w:rsidRPr="00E02477">
        <w:rPr>
          <w:rFonts w:ascii="Times New Roman" w:hAnsi="Times New Roman" w:cs="Times New Roman"/>
          <w:sz w:val="28"/>
          <w:szCs w:val="28"/>
        </w:rPr>
        <w:t xml:space="preserve">It was decided </w:t>
      </w:r>
      <w:r w:rsidR="00101A30" w:rsidRPr="00E02477">
        <w:rPr>
          <w:rFonts w:ascii="Times New Roman" w:hAnsi="Times New Roman" w:cs="Times New Roman"/>
          <w:sz w:val="28"/>
          <w:szCs w:val="28"/>
        </w:rPr>
        <w:t>a</w:t>
      </w:r>
      <w:r w:rsidR="003C17B1" w:rsidRPr="00E02477">
        <w:rPr>
          <w:rFonts w:ascii="Times New Roman" w:hAnsi="Times New Roman" w:cs="Times New Roman"/>
          <w:sz w:val="28"/>
          <w:szCs w:val="28"/>
        </w:rPr>
        <w:t xml:space="preserve">t that meeting and endorsed in the signed document that a </w:t>
      </w:r>
      <w:r w:rsidR="003C17B1" w:rsidRPr="00E02477">
        <w:rPr>
          <w:rFonts w:ascii="Times New Roman" w:hAnsi="Times New Roman" w:cs="Times New Roman"/>
          <w:sz w:val="28"/>
          <w:szCs w:val="28"/>
        </w:rPr>
        <w:lastRenderedPageBreak/>
        <w:t xml:space="preserve">joint Intermunicipal Working Group would be </w:t>
      </w:r>
      <w:r w:rsidR="00101A30" w:rsidRPr="00E02477">
        <w:rPr>
          <w:rFonts w:ascii="Times New Roman" w:hAnsi="Times New Roman" w:cs="Times New Roman"/>
          <w:sz w:val="28"/>
          <w:szCs w:val="28"/>
        </w:rPr>
        <w:t>f</w:t>
      </w:r>
      <w:r w:rsidR="008057D3" w:rsidRPr="00E02477">
        <w:rPr>
          <w:rFonts w:ascii="Times New Roman" w:hAnsi="Times New Roman" w:cs="Times New Roman"/>
          <w:sz w:val="28"/>
          <w:szCs w:val="28"/>
        </w:rPr>
        <w:t>orm</w:t>
      </w:r>
      <w:r w:rsidR="003C17B1" w:rsidRPr="00E02477">
        <w:rPr>
          <w:rFonts w:ascii="Times New Roman" w:hAnsi="Times New Roman" w:cs="Times New Roman"/>
          <w:sz w:val="28"/>
          <w:szCs w:val="28"/>
        </w:rPr>
        <w:t>ed and would work on the implementation of the endorsed co-operation</w:t>
      </w:r>
      <w:r w:rsidR="00B71DAB" w:rsidRPr="00E02477">
        <w:rPr>
          <w:rFonts w:ascii="Times New Roman" w:hAnsi="Times New Roman" w:cs="Times New Roman"/>
          <w:sz w:val="28"/>
          <w:szCs w:val="28"/>
        </w:rPr>
        <w:t xml:space="preserve"> </w:t>
      </w:r>
      <w:r w:rsidR="00101A30" w:rsidRPr="00E02477">
        <w:rPr>
          <w:rFonts w:ascii="Times New Roman" w:hAnsi="Times New Roman" w:cs="Times New Roman"/>
          <w:sz w:val="28"/>
          <w:szCs w:val="28"/>
        </w:rPr>
        <w:t>princip</w:t>
      </w:r>
      <w:r w:rsidR="003C17B1" w:rsidRPr="00E02477">
        <w:rPr>
          <w:rFonts w:ascii="Times New Roman" w:hAnsi="Times New Roman" w:cs="Times New Roman"/>
          <w:sz w:val="28"/>
          <w:szCs w:val="28"/>
        </w:rPr>
        <w:t>les</w:t>
      </w:r>
      <w:r w:rsidR="00101A30" w:rsidRPr="00E02477">
        <w:rPr>
          <w:rFonts w:ascii="Times New Roman" w:hAnsi="Times New Roman" w:cs="Times New Roman"/>
          <w:sz w:val="28"/>
          <w:szCs w:val="28"/>
        </w:rPr>
        <w:t xml:space="preserve">. </w:t>
      </w:r>
      <w:r w:rsidR="00740A22" w:rsidRPr="00E02477">
        <w:rPr>
          <w:rFonts w:ascii="Times New Roman" w:hAnsi="Times New Roman" w:cs="Times New Roman"/>
          <w:sz w:val="28"/>
          <w:szCs w:val="28"/>
        </w:rPr>
        <w:t>The Working G</w:t>
      </w:r>
      <w:r w:rsidR="00101A30" w:rsidRPr="00E02477">
        <w:rPr>
          <w:rFonts w:ascii="Times New Roman" w:hAnsi="Times New Roman" w:cs="Times New Roman"/>
          <w:sz w:val="28"/>
          <w:szCs w:val="28"/>
        </w:rPr>
        <w:t>r</w:t>
      </w:r>
      <w:r w:rsidR="00740A22" w:rsidRPr="00E02477">
        <w:rPr>
          <w:rFonts w:ascii="Times New Roman" w:hAnsi="Times New Roman" w:cs="Times New Roman"/>
          <w:sz w:val="28"/>
          <w:szCs w:val="28"/>
        </w:rPr>
        <w:t>o</w:t>
      </w:r>
      <w:r w:rsidR="00101A30" w:rsidRPr="00E02477">
        <w:rPr>
          <w:rFonts w:ascii="Times New Roman" w:hAnsi="Times New Roman" w:cs="Times New Roman"/>
          <w:sz w:val="28"/>
          <w:szCs w:val="28"/>
        </w:rPr>
        <w:t xml:space="preserve">up </w:t>
      </w:r>
      <w:r w:rsidR="00740A22" w:rsidRPr="00E02477">
        <w:rPr>
          <w:rFonts w:ascii="Times New Roman" w:hAnsi="Times New Roman" w:cs="Times New Roman"/>
          <w:sz w:val="28"/>
          <w:szCs w:val="28"/>
        </w:rPr>
        <w:t xml:space="preserve">started to hold meetings </w:t>
      </w:r>
      <w:r w:rsidR="00101A30" w:rsidRPr="00E02477">
        <w:rPr>
          <w:rFonts w:ascii="Times New Roman" w:hAnsi="Times New Roman" w:cs="Times New Roman"/>
          <w:sz w:val="28"/>
          <w:szCs w:val="28"/>
        </w:rPr>
        <w:t>a</w:t>
      </w:r>
      <w:r w:rsidR="00740A22" w:rsidRPr="00E02477">
        <w:rPr>
          <w:rFonts w:ascii="Times New Roman" w:hAnsi="Times New Roman" w:cs="Times New Roman"/>
          <w:sz w:val="28"/>
          <w:szCs w:val="28"/>
        </w:rPr>
        <w:t>c</w:t>
      </w:r>
      <w:r w:rsidR="00101A30" w:rsidRPr="00E02477">
        <w:rPr>
          <w:rFonts w:ascii="Times New Roman" w:hAnsi="Times New Roman" w:cs="Times New Roman"/>
          <w:sz w:val="28"/>
          <w:szCs w:val="28"/>
        </w:rPr>
        <w:t>tiv</w:t>
      </w:r>
      <w:r w:rsidR="00740A22" w:rsidRPr="00E02477">
        <w:rPr>
          <w:rFonts w:ascii="Times New Roman" w:hAnsi="Times New Roman" w:cs="Times New Roman"/>
          <w:sz w:val="28"/>
          <w:szCs w:val="28"/>
        </w:rPr>
        <w:t>ely in M</w:t>
      </w:r>
      <w:r w:rsidR="00101A30" w:rsidRPr="00E02477">
        <w:rPr>
          <w:rFonts w:ascii="Times New Roman" w:hAnsi="Times New Roman" w:cs="Times New Roman"/>
          <w:sz w:val="28"/>
          <w:szCs w:val="28"/>
        </w:rPr>
        <w:t>ar</w:t>
      </w:r>
      <w:r w:rsidR="00740A22" w:rsidRPr="00E02477">
        <w:rPr>
          <w:rFonts w:ascii="Times New Roman" w:hAnsi="Times New Roman" w:cs="Times New Roman"/>
          <w:sz w:val="28"/>
          <w:szCs w:val="28"/>
        </w:rPr>
        <w:t>ch</w:t>
      </w:r>
      <w:r w:rsidR="00966DFA" w:rsidRPr="00E02477">
        <w:rPr>
          <w:rFonts w:ascii="Times New Roman" w:hAnsi="Times New Roman" w:cs="Times New Roman"/>
          <w:sz w:val="28"/>
          <w:szCs w:val="28"/>
        </w:rPr>
        <w:t xml:space="preserve"> 2019, a</w:t>
      </w:r>
      <w:r w:rsidR="00740A22" w:rsidRPr="00E02477">
        <w:rPr>
          <w:rFonts w:ascii="Times New Roman" w:hAnsi="Times New Roman" w:cs="Times New Roman"/>
          <w:sz w:val="28"/>
          <w:szCs w:val="28"/>
        </w:rPr>
        <w:t xml:space="preserve">nd </w:t>
      </w:r>
      <w:r w:rsidR="00F97424">
        <w:rPr>
          <w:rFonts w:ascii="Times New Roman" w:hAnsi="Times New Roman" w:cs="Times New Roman"/>
          <w:sz w:val="28"/>
          <w:szCs w:val="28"/>
        </w:rPr>
        <w:t>thus far</w:t>
      </w:r>
      <w:r w:rsidR="00740A22" w:rsidRPr="00E02477">
        <w:rPr>
          <w:rFonts w:ascii="Times New Roman" w:hAnsi="Times New Roman" w:cs="Times New Roman"/>
          <w:sz w:val="28"/>
          <w:szCs w:val="28"/>
        </w:rPr>
        <w:t xml:space="preserve"> it implemented a large number of joint </w:t>
      </w:r>
      <w:r w:rsidR="00101A30" w:rsidRPr="00E02477">
        <w:rPr>
          <w:rFonts w:ascii="Times New Roman" w:hAnsi="Times New Roman" w:cs="Times New Roman"/>
          <w:sz w:val="28"/>
          <w:szCs w:val="28"/>
        </w:rPr>
        <w:t>a</w:t>
      </w:r>
      <w:r w:rsidR="00740A22" w:rsidRPr="00E02477">
        <w:rPr>
          <w:rFonts w:ascii="Times New Roman" w:hAnsi="Times New Roman" w:cs="Times New Roman"/>
          <w:sz w:val="28"/>
          <w:szCs w:val="28"/>
        </w:rPr>
        <w:t>c</w:t>
      </w:r>
      <w:r w:rsidR="00101A30" w:rsidRPr="00E02477">
        <w:rPr>
          <w:rFonts w:ascii="Times New Roman" w:hAnsi="Times New Roman" w:cs="Times New Roman"/>
          <w:sz w:val="28"/>
          <w:szCs w:val="28"/>
        </w:rPr>
        <w:t>tiv</w:t>
      </w:r>
      <w:r w:rsidR="00740A22" w:rsidRPr="00E02477">
        <w:rPr>
          <w:rFonts w:ascii="Times New Roman" w:hAnsi="Times New Roman" w:cs="Times New Roman"/>
          <w:sz w:val="28"/>
          <w:szCs w:val="28"/>
        </w:rPr>
        <w:t>ities</w:t>
      </w:r>
      <w:r w:rsidR="00101A30" w:rsidRPr="00E02477">
        <w:rPr>
          <w:rFonts w:ascii="Times New Roman" w:hAnsi="Times New Roman" w:cs="Times New Roman"/>
          <w:sz w:val="28"/>
          <w:szCs w:val="28"/>
        </w:rPr>
        <w:t>, i</w:t>
      </w:r>
      <w:r w:rsidR="006B1DEA" w:rsidRPr="00E02477">
        <w:rPr>
          <w:rFonts w:ascii="Times New Roman" w:hAnsi="Times New Roman" w:cs="Times New Roman"/>
          <w:sz w:val="28"/>
          <w:szCs w:val="28"/>
        </w:rPr>
        <w:t xml:space="preserve">ncluding the </w:t>
      </w:r>
      <w:r w:rsidR="00101A30" w:rsidRPr="00E02477">
        <w:rPr>
          <w:rFonts w:ascii="Times New Roman" w:hAnsi="Times New Roman" w:cs="Times New Roman"/>
          <w:sz w:val="28"/>
          <w:szCs w:val="28"/>
        </w:rPr>
        <w:t>pr</w:t>
      </w:r>
      <w:r w:rsidR="006B1DEA" w:rsidRPr="00E02477">
        <w:rPr>
          <w:rFonts w:ascii="Times New Roman" w:hAnsi="Times New Roman" w:cs="Times New Roman"/>
          <w:sz w:val="28"/>
          <w:szCs w:val="28"/>
        </w:rPr>
        <w:t xml:space="preserve">eparation of the data and </w:t>
      </w:r>
      <w:r w:rsidR="006E3CC6" w:rsidRPr="00E02477">
        <w:rPr>
          <w:rFonts w:ascii="Times New Roman" w:hAnsi="Times New Roman" w:cs="Times New Roman"/>
          <w:sz w:val="28"/>
          <w:szCs w:val="28"/>
        </w:rPr>
        <w:t xml:space="preserve">of </w:t>
      </w:r>
      <w:r w:rsidR="006B1DEA" w:rsidRPr="00E02477">
        <w:rPr>
          <w:rFonts w:ascii="Times New Roman" w:hAnsi="Times New Roman" w:cs="Times New Roman"/>
          <w:sz w:val="28"/>
          <w:szCs w:val="28"/>
        </w:rPr>
        <w:t xml:space="preserve">an </w:t>
      </w:r>
      <w:r w:rsidR="008F5678" w:rsidRPr="00E02477">
        <w:rPr>
          <w:rFonts w:ascii="Times New Roman" w:hAnsi="Times New Roman" w:cs="Times New Roman"/>
          <w:sz w:val="28"/>
          <w:szCs w:val="28"/>
        </w:rPr>
        <w:t>anal</w:t>
      </w:r>
      <w:r w:rsidR="006B1DEA" w:rsidRPr="00E02477">
        <w:rPr>
          <w:rFonts w:ascii="Times New Roman" w:hAnsi="Times New Roman" w:cs="Times New Roman"/>
          <w:sz w:val="28"/>
          <w:szCs w:val="28"/>
        </w:rPr>
        <w:t xml:space="preserve">ysis of the situation necessary for the development of this </w:t>
      </w:r>
      <w:r w:rsidR="00101A30" w:rsidRPr="00E02477">
        <w:rPr>
          <w:rFonts w:ascii="Times New Roman" w:hAnsi="Times New Roman" w:cs="Times New Roman"/>
          <w:sz w:val="28"/>
          <w:szCs w:val="28"/>
        </w:rPr>
        <w:t>do</w:t>
      </w:r>
      <w:r w:rsidR="006B1DEA" w:rsidRPr="00E02477">
        <w:rPr>
          <w:rFonts w:ascii="Times New Roman" w:hAnsi="Times New Roman" w:cs="Times New Roman"/>
          <w:sz w:val="28"/>
          <w:szCs w:val="28"/>
        </w:rPr>
        <w:t>c</w:t>
      </w:r>
      <w:r w:rsidR="00101A30" w:rsidRPr="00E02477">
        <w:rPr>
          <w:rFonts w:ascii="Times New Roman" w:hAnsi="Times New Roman" w:cs="Times New Roman"/>
          <w:sz w:val="28"/>
          <w:szCs w:val="28"/>
        </w:rPr>
        <w:t>ument</w:t>
      </w:r>
      <w:r w:rsidR="00966DFA" w:rsidRPr="00E02477">
        <w:rPr>
          <w:rFonts w:ascii="Times New Roman" w:hAnsi="Times New Roman" w:cs="Times New Roman"/>
          <w:sz w:val="28"/>
          <w:szCs w:val="28"/>
        </w:rPr>
        <w:t xml:space="preserve">, </w:t>
      </w:r>
      <w:r w:rsidR="006B1DEA" w:rsidRPr="00E02477">
        <w:rPr>
          <w:rFonts w:ascii="Times New Roman" w:hAnsi="Times New Roman" w:cs="Times New Roman"/>
          <w:sz w:val="28"/>
          <w:szCs w:val="28"/>
        </w:rPr>
        <w:t xml:space="preserve">designation of the bicycle track  </w:t>
      </w:r>
      <w:r w:rsidR="0045134A" w:rsidRPr="00E02477">
        <w:rPr>
          <w:rFonts w:ascii="Times New Roman" w:hAnsi="Times New Roman" w:cs="Times New Roman"/>
          <w:i/>
          <w:sz w:val="28"/>
          <w:szCs w:val="28"/>
        </w:rPr>
        <w:t>Via Majevica</w:t>
      </w:r>
      <w:r w:rsidR="00B71DAB" w:rsidRPr="00E02477">
        <w:rPr>
          <w:rFonts w:ascii="Times New Roman" w:hAnsi="Times New Roman" w:cs="Times New Roman"/>
          <w:i/>
          <w:sz w:val="28"/>
          <w:szCs w:val="28"/>
        </w:rPr>
        <w:t xml:space="preserve"> </w:t>
      </w:r>
      <w:r w:rsidR="006B1DEA" w:rsidRPr="00E02477">
        <w:rPr>
          <w:rFonts w:ascii="Times New Roman" w:hAnsi="Times New Roman" w:cs="Times New Roman"/>
          <w:sz w:val="28"/>
          <w:szCs w:val="28"/>
        </w:rPr>
        <w:t xml:space="preserve">that goes through the </w:t>
      </w:r>
      <w:r w:rsidR="008057D3" w:rsidRPr="00E02477">
        <w:rPr>
          <w:rFonts w:ascii="Times New Roman" w:hAnsi="Times New Roman" w:cs="Times New Roman"/>
          <w:sz w:val="28"/>
          <w:szCs w:val="28"/>
        </w:rPr>
        <w:t>ter</w:t>
      </w:r>
      <w:r w:rsidR="006B1DEA" w:rsidRPr="00E02477">
        <w:rPr>
          <w:rFonts w:ascii="Times New Roman" w:hAnsi="Times New Roman" w:cs="Times New Roman"/>
          <w:sz w:val="28"/>
          <w:szCs w:val="28"/>
        </w:rPr>
        <w:t>r</w:t>
      </w:r>
      <w:r w:rsidR="008057D3" w:rsidRPr="00E02477">
        <w:rPr>
          <w:rFonts w:ascii="Times New Roman" w:hAnsi="Times New Roman" w:cs="Times New Roman"/>
          <w:sz w:val="28"/>
          <w:szCs w:val="28"/>
        </w:rPr>
        <w:t>itor</w:t>
      </w:r>
      <w:r w:rsidR="006B1DEA" w:rsidRPr="00E02477">
        <w:rPr>
          <w:rFonts w:ascii="Times New Roman" w:hAnsi="Times New Roman" w:cs="Times New Roman"/>
          <w:sz w:val="28"/>
          <w:szCs w:val="28"/>
        </w:rPr>
        <w:t xml:space="preserve">y </w:t>
      </w:r>
      <w:r w:rsidR="00D412C4" w:rsidRPr="00E02477">
        <w:rPr>
          <w:rFonts w:ascii="Times New Roman" w:hAnsi="Times New Roman" w:cs="Times New Roman"/>
          <w:sz w:val="28"/>
          <w:szCs w:val="28"/>
        </w:rPr>
        <w:t>of all the five municipalities</w:t>
      </w:r>
      <w:r w:rsidR="00650EFC" w:rsidRPr="00E02477">
        <w:rPr>
          <w:rFonts w:ascii="Times New Roman" w:hAnsi="Times New Roman" w:cs="Times New Roman"/>
          <w:sz w:val="28"/>
          <w:szCs w:val="28"/>
        </w:rPr>
        <w:t xml:space="preserve">, </w:t>
      </w:r>
      <w:r w:rsidR="00D412C4" w:rsidRPr="00E02477">
        <w:rPr>
          <w:rFonts w:ascii="Times New Roman" w:hAnsi="Times New Roman" w:cs="Times New Roman"/>
          <w:sz w:val="28"/>
          <w:szCs w:val="28"/>
        </w:rPr>
        <w:t xml:space="preserve">development of a </w:t>
      </w:r>
      <w:r w:rsidR="00650EFC" w:rsidRPr="00E02477">
        <w:rPr>
          <w:rFonts w:ascii="Times New Roman" w:hAnsi="Times New Roman" w:cs="Times New Roman"/>
          <w:sz w:val="28"/>
          <w:szCs w:val="28"/>
        </w:rPr>
        <w:t>web s</w:t>
      </w:r>
      <w:r w:rsidR="00D412C4" w:rsidRPr="00E02477">
        <w:rPr>
          <w:rFonts w:ascii="Times New Roman" w:hAnsi="Times New Roman" w:cs="Times New Roman"/>
          <w:sz w:val="28"/>
          <w:szCs w:val="28"/>
        </w:rPr>
        <w:t>i</w:t>
      </w:r>
      <w:r w:rsidR="00650EFC" w:rsidRPr="00E02477">
        <w:rPr>
          <w:rFonts w:ascii="Times New Roman" w:hAnsi="Times New Roman" w:cs="Times New Roman"/>
          <w:sz w:val="28"/>
          <w:szCs w:val="28"/>
        </w:rPr>
        <w:t xml:space="preserve">te </w:t>
      </w:r>
      <w:r w:rsidR="00D412C4" w:rsidRPr="00E02477">
        <w:rPr>
          <w:rFonts w:ascii="Times New Roman" w:hAnsi="Times New Roman" w:cs="Times New Roman"/>
          <w:sz w:val="28"/>
          <w:szCs w:val="28"/>
        </w:rPr>
        <w:t xml:space="preserve">in co-operation with young people coming from the five </w:t>
      </w:r>
      <w:r w:rsidR="00650EFC" w:rsidRPr="00E02477">
        <w:rPr>
          <w:rFonts w:ascii="Times New Roman" w:hAnsi="Times New Roman" w:cs="Times New Roman"/>
          <w:sz w:val="28"/>
          <w:szCs w:val="28"/>
        </w:rPr>
        <w:t>lo</w:t>
      </w:r>
      <w:r w:rsidR="00D412C4" w:rsidRPr="00E02477">
        <w:rPr>
          <w:rFonts w:ascii="Times New Roman" w:hAnsi="Times New Roman" w:cs="Times New Roman"/>
          <w:sz w:val="28"/>
          <w:szCs w:val="28"/>
        </w:rPr>
        <w:t>c</w:t>
      </w:r>
      <w:r w:rsidR="00650EFC" w:rsidRPr="00E02477">
        <w:rPr>
          <w:rFonts w:ascii="Times New Roman" w:hAnsi="Times New Roman" w:cs="Times New Roman"/>
          <w:sz w:val="28"/>
          <w:szCs w:val="28"/>
        </w:rPr>
        <w:t>al</w:t>
      </w:r>
      <w:r w:rsidR="00D412C4" w:rsidRPr="00E02477">
        <w:rPr>
          <w:rFonts w:ascii="Times New Roman" w:hAnsi="Times New Roman" w:cs="Times New Roman"/>
          <w:sz w:val="28"/>
          <w:szCs w:val="28"/>
        </w:rPr>
        <w:t xml:space="preserve"> communities</w:t>
      </w:r>
      <w:r w:rsidR="00650EFC" w:rsidRPr="00E02477">
        <w:rPr>
          <w:rFonts w:ascii="Times New Roman" w:hAnsi="Times New Roman" w:cs="Times New Roman"/>
          <w:sz w:val="28"/>
          <w:szCs w:val="28"/>
        </w:rPr>
        <w:t xml:space="preserve">, </w:t>
      </w:r>
      <w:r w:rsidR="00D412C4" w:rsidRPr="00E02477">
        <w:rPr>
          <w:rFonts w:ascii="Times New Roman" w:hAnsi="Times New Roman" w:cs="Times New Roman"/>
          <w:sz w:val="28"/>
          <w:szCs w:val="28"/>
        </w:rPr>
        <w:t xml:space="preserve">development of </w:t>
      </w:r>
      <w:r w:rsidR="00650EFC" w:rsidRPr="00E02477">
        <w:rPr>
          <w:rFonts w:ascii="Times New Roman" w:hAnsi="Times New Roman" w:cs="Times New Roman"/>
          <w:sz w:val="28"/>
          <w:szCs w:val="28"/>
        </w:rPr>
        <w:t>promoti</w:t>
      </w:r>
      <w:r w:rsidR="00D412C4" w:rsidRPr="00E02477">
        <w:rPr>
          <w:rFonts w:ascii="Times New Roman" w:hAnsi="Times New Roman" w:cs="Times New Roman"/>
          <w:sz w:val="28"/>
          <w:szCs w:val="28"/>
        </w:rPr>
        <w:t xml:space="preserve">onal </w:t>
      </w:r>
      <w:r w:rsidR="00650EFC" w:rsidRPr="00E02477">
        <w:rPr>
          <w:rFonts w:ascii="Times New Roman" w:hAnsi="Times New Roman" w:cs="Times New Roman"/>
          <w:sz w:val="28"/>
          <w:szCs w:val="28"/>
        </w:rPr>
        <w:t>material (</w:t>
      </w:r>
      <w:r w:rsidR="00717BF9" w:rsidRPr="00E02477">
        <w:rPr>
          <w:rFonts w:ascii="Times New Roman" w:hAnsi="Times New Roman" w:cs="Times New Roman"/>
          <w:sz w:val="28"/>
          <w:szCs w:val="28"/>
        </w:rPr>
        <w:t xml:space="preserve">a </w:t>
      </w:r>
      <w:r w:rsidR="00AE6A95" w:rsidRPr="00E02477">
        <w:rPr>
          <w:rFonts w:ascii="Times New Roman" w:hAnsi="Times New Roman" w:cs="Times New Roman"/>
          <w:sz w:val="28"/>
          <w:szCs w:val="28"/>
        </w:rPr>
        <w:t>flyer</w:t>
      </w:r>
      <w:r w:rsidR="00650EFC" w:rsidRPr="00E02477">
        <w:rPr>
          <w:rFonts w:ascii="Times New Roman" w:hAnsi="Times New Roman" w:cs="Times New Roman"/>
          <w:sz w:val="28"/>
          <w:szCs w:val="28"/>
        </w:rPr>
        <w:t xml:space="preserve">, </w:t>
      </w:r>
      <w:r w:rsidR="00717BF9" w:rsidRPr="00E02477">
        <w:rPr>
          <w:rFonts w:ascii="Times New Roman" w:hAnsi="Times New Roman" w:cs="Times New Roman"/>
          <w:sz w:val="28"/>
          <w:szCs w:val="28"/>
        </w:rPr>
        <w:t xml:space="preserve">a </w:t>
      </w:r>
      <w:r w:rsidR="00650EFC" w:rsidRPr="00E02477">
        <w:rPr>
          <w:rFonts w:ascii="Times New Roman" w:hAnsi="Times New Roman" w:cs="Times New Roman"/>
          <w:sz w:val="28"/>
          <w:szCs w:val="28"/>
        </w:rPr>
        <w:t xml:space="preserve">film </w:t>
      </w:r>
      <w:r w:rsidR="00D412C4" w:rsidRPr="00E02477">
        <w:rPr>
          <w:rFonts w:ascii="Times New Roman" w:hAnsi="Times New Roman" w:cs="Times New Roman"/>
          <w:sz w:val="28"/>
          <w:szCs w:val="28"/>
        </w:rPr>
        <w:t xml:space="preserve">entitled </w:t>
      </w:r>
      <w:r w:rsidR="00B50185" w:rsidRPr="00E02477">
        <w:rPr>
          <w:rFonts w:ascii="Times New Roman" w:hAnsi="Times New Roman" w:cs="Times New Roman"/>
          <w:sz w:val="28"/>
          <w:szCs w:val="28"/>
        </w:rPr>
        <w:t>“</w:t>
      </w:r>
      <w:r w:rsidR="00650EFC" w:rsidRPr="00E02477">
        <w:rPr>
          <w:rFonts w:ascii="Times New Roman" w:hAnsi="Times New Roman" w:cs="Times New Roman"/>
          <w:sz w:val="28"/>
          <w:szCs w:val="28"/>
        </w:rPr>
        <w:t xml:space="preserve">Majevica </w:t>
      </w:r>
      <w:r w:rsidR="00D412C4" w:rsidRPr="00E02477">
        <w:rPr>
          <w:rFonts w:ascii="Times New Roman" w:hAnsi="Times New Roman" w:cs="Times New Roman"/>
          <w:sz w:val="28"/>
          <w:szCs w:val="28"/>
        </w:rPr>
        <w:t>–</w:t>
      </w:r>
      <w:r w:rsidR="00650EFC" w:rsidRPr="00E02477">
        <w:rPr>
          <w:rFonts w:ascii="Times New Roman" w:hAnsi="Times New Roman" w:cs="Times New Roman"/>
          <w:sz w:val="28"/>
          <w:szCs w:val="28"/>
        </w:rPr>
        <w:t xml:space="preserve"> </w:t>
      </w:r>
      <w:r w:rsidR="00D412C4" w:rsidRPr="00E02477">
        <w:rPr>
          <w:rFonts w:ascii="Times New Roman" w:hAnsi="Times New Roman" w:cs="Times New Roman"/>
          <w:sz w:val="28"/>
          <w:szCs w:val="28"/>
        </w:rPr>
        <w:t>Something Else</w:t>
      </w:r>
      <w:r w:rsidR="00B50185" w:rsidRPr="00E02477">
        <w:rPr>
          <w:rFonts w:ascii="Times New Roman" w:hAnsi="Times New Roman" w:cs="Times New Roman"/>
          <w:sz w:val="28"/>
          <w:szCs w:val="28"/>
        </w:rPr>
        <w:t>”</w:t>
      </w:r>
      <w:r w:rsidR="00650EFC" w:rsidRPr="00E02477">
        <w:rPr>
          <w:rFonts w:ascii="Times New Roman" w:hAnsi="Times New Roman" w:cs="Times New Roman"/>
          <w:sz w:val="28"/>
          <w:szCs w:val="28"/>
        </w:rPr>
        <w:t xml:space="preserve">), </w:t>
      </w:r>
      <w:r w:rsidR="00D022AB" w:rsidRPr="00E02477">
        <w:rPr>
          <w:rFonts w:ascii="Times New Roman" w:hAnsi="Times New Roman" w:cs="Times New Roman"/>
          <w:sz w:val="28"/>
          <w:szCs w:val="28"/>
        </w:rPr>
        <w:t xml:space="preserve">meeting of entrepreneurs in the field of </w:t>
      </w:r>
      <w:r w:rsidR="00650EFC" w:rsidRPr="00E02477">
        <w:rPr>
          <w:rFonts w:ascii="Times New Roman" w:hAnsi="Times New Roman" w:cs="Times New Roman"/>
          <w:sz w:val="28"/>
          <w:szCs w:val="28"/>
        </w:rPr>
        <w:t>t</w:t>
      </w:r>
      <w:r w:rsidR="00D022AB" w:rsidRPr="00E02477">
        <w:rPr>
          <w:rFonts w:ascii="Times New Roman" w:hAnsi="Times New Roman" w:cs="Times New Roman"/>
          <w:sz w:val="28"/>
          <w:szCs w:val="28"/>
        </w:rPr>
        <w:t>o</w:t>
      </w:r>
      <w:r w:rsidR="00650EFC" w:rsidRPr="00E02477">
        <w:rPr>
          <w:rFonts w:ascii="Times New Roman" w:hAnsi="Times New Roman" w:cs="Times New Roman"/>
          <w:sz w:val="28"/>
          <w:szCs w:val="28"/>
        </w:rPr>
        <w:t>uri</w:t>
      </w:r>
      <w:r w:rsidR="00D022AB" w:rsidRPr="00E02477">
        <w:rPr>
          <w:rFonts w:ascii="Times New Roman" w:hAnsi="Times New Roman" w:cs="Times New Roman"/>
          <w:sz w:val="28"/>
          <w:szCs w:val="28"/>
        </w:rPr>
        <w:t>s</w:t>
      </w:r>
      <w:r w:rsidR="006C5D88">
        <w:rPr>
          <w:rFonts w:ascii="Times New Roman" w:hAnsi="Times New Roman" w:cs="Times New Roman"/>
          <w:sz w:val="28"/>
          <w:szCs w:val="28"/>
        </w:rPr>
        <w:t>m, development of</w:t>
      </w:r>
      <w:r w:rsidR="00D022AB" w:rsidRPr="00E02477">
        <w:rPr>
          <w:rFonts w:ascii="Times New Roman" w:hAnsi="Times New Roman" w:cs="Times New Roman"/>
          <w:sz w:val="28"/>
          <w:szCs w:val="28"/>
        </w:rPr>
        <w:t xml:space="preserve"> a joint</w:t>
      </w:r>
      <w:r w:rsidR="00650EFC" w:rsidRPr="00E02477">
        <w:rPr>
          <w:rFonts w:ascii="Times New Roman" w:hAnsi="Times New Roman" w:cs="Times New Roman"/>
          <w:sz w:val="28"/>
          <w:szCs w:val="28"/>
        </w:rPr>
        <w:t xml:space="preserve"> t</w:t>
      </w:r>
      <w:r w:rsidR="00D022AB" w:rsidRPr="00E02477">
        <w:rPr>
          <w:rFonts w:ascii="Times New Roman" w:hAnsi="Times New Roman" w:cs="Times New Roman"/>
          <w:sz w:val="28"/>
          <w:szCs w:val="28"/>
        </w:rPr>
        <w:t>o</w:t>
      </w:r>
      <w:r w:rsidR="00650EFC" w:rsidRPr="00E02477">
        <w:rPr>
          <w:rFonts w:ascii="Times New Roman" w:hAnsi="Times New Roman" w:cs="Times New Roman"/>
          <w:sz w:val="28"/>
          <w:szCs w:val="28"/>
        </w:rPr>
        <w:t>urist</w:t>
      </w:r>
      <w:r w:rsidR="00D022AB" w:rsidRPr="00E02477">
        <w:rPr>
          <w:rFonts w:ascii="Times New Roman" w:hAnsi="Times New Roman" w:cs="Times New Roman"/>
          <w:sz w:val="28"/>
          <w:szCs w:val="28"/>
        </w:rPr>
        <w:t xml:space="preserve"> </w:t>
      </w:r>
      <w:r w:rsidR="00650EFC" w:rsidRPr="00E02477">
        <w:rPr>
          <w:rFonts w:ascii="Times New Roman" w:hAnsi="Times New Roman" w:cs="Times New Roman"/>
          <w:sz w:val="28"/>
          <w:szCs w:val="28"/>
        </w:rPr>
        <w:t>pa</w:t>
      </w:r>
      <w:r w:rsidR="00D022AB" w:rsidRPr="00E02477">
        <w:rPr>
          <w:rFonts w:ascii="Times New Roman" w:hAnsi="Times New Roman" w:cs="Times New Roman"/>
          <w:sz w:val="28"/>
          <w:szCs w:val="28"/>
        </w:rPr>
        <w:t>c</w:t>
      </w:r>
      <w:r w:rsidR="00650EFC" w:rsidRPr="00E02477">
        <w:rPr>
          <w:rFonts w:ascii="Times New Roman" w:hAnsi="Times New Roman" w:cs="Times New Roman"/>
          <w:sz w:val="28"/>
          <w:szCs w:val="28"/>
        </w:rPr>
        <w:t>k</w:t>
      </w:r>
      <w:r w:rsidR="00D022AB" w:rsidRPr="00E02477">
        <w:rPr>
          <w:rFonts w:ascii="Times New Roman" w:hAnsi="Times New Roman" w:cs="Times New Roman"/>
          <w:sz w:val="28"/>
          <w:szCs w:val="28"/>
        </w:rPr>
        <w:t>age</w:t>
      </w:r>
      <w:r w:rsidR="00650EFC" w:rsidRPr="00E02477">
        <w:rPr>
          <w:rFonts w:ascii="Times New Roman" w:hAnsi="Times New Roman" w:cs="Times New Roman"/>
          <w:sz w:val="28"/>
          <w:szCs w:val="28"/>
        </w:rPr>
        <w:t xml:space="preserve">, </w:t>
      </w:r>
      <w:r w:rsidR="00D022AB" w:rsidRPr="00E02477">
        <w:rPr>
          <w:rFonts w:ascii="Times New Roman" w:hAnsi="Times New Roman" w:cs="Times New Roman"/>
          <w:sz w:val="28"/>
          <w:szCs w:val="28"/>
        </w:rPr>
        <w:t>etc</w:t>
      </w:r>
      <w:r w:rsidR="00650EFC" w:rsidRPr="00E02477">
        <w:rPr>
          <w:rFonts w:ascii="Times New Roman" w:hAnsi="Times New Roman" w:cs="Times New Roman"/>
          <w:sz w:val="28"/>
          <w:szCs w:val="28"/>
        </w:rPr>
        <w:t>.</w:t>
      </w:r>
      <w:r w:rsidR="00101A30" w:rsidRPr="00E02477">
        <w:rPr>
          <w:rFonts w:ascii="Times New Roman" w:hAnsi="Times New Roman" w:cs="Times New Roman"/>
          <w:sz w:val="28"/>
          <w:szCs w:val="28"/>
        </w:rPr>
        <w:t xml:space="preserve"> </w:t>
      </w:r>
      <w:r w:rsidR="00D022AB" w:rsidRPr="00E02477">
        <w:rPr>
          <w:rFonts w:ascii="Times New Roman" w:hAnsi="Times New Roman" w:cs="Times New Roman"/>
          <w:sz w:val="28"/>
          <w:szCs w:val="28"/>
        </w:rPr>
        <w:t>Municipal signatories were of the opinion that this form of intermunicipal and inter</w:t>
      </w:r>
      <w:r w:rsidR="00A86369" w:rsidRPr="00E02477">
        <w:rPr>
          <w:rFonts w:ascii="Times New Roman" w:hAnsi="Times New Roman" w:cs="Times New Roman"/>
          <w:sz w:val="28"/>
          <w:szCs w:val="28"/>
        </w:rPr>
        <w:t>-</w:t>
      </w:r>
      <w:r w:rsidR="006C5D88">
        <w:rPr>
          <w:rFonts w:ascii="Times New Roman" w:hAnsi="Times New Roman" w:cs="Times New Roman"/>
          <w:sz w:val="28"/>
          <w:szCs w:val="28"/>
        </w:rPr>
        <w:t>e</w:t>
      </w:r>
      <w:r w:rsidR="0045134A" w:rsidRPr="00E02477">
        <w:rPr>
          <w:rFonts w:ascii="Times New Roman" w:hAnsi="Times New Roman" w:cs="Times New Roman"/>
          <w:sz w:val="28"/>
          <w:szCs w:val="28"/>
        </w:rPr>
        <w:t>ntit</w:t>
      </w:r>
      <w:r w:rsidR="00D022AB" w:rsidRPr="00E02477">
        <w:rPr>
          <w:rFonts w:ascii="Times New Roman" w:hAnsi="Times New Roman" w:cs="Times New Roman"/>
          <w:sz w:val="28"/>
          <w:szCs w:val="28"/>
        </w:rPr>
        <w:t xml:space="preserve">y co-operation was the best way to join resources with the aim of implementing a joint </w:t>
      </w:r>
      <w:r w:rsidR="0045134A" w:rsidRPr="00E02477">
        <w:rPr>
          <w:rFonts w:ascii="Times New Roman" w:hAnsi="Times New Roman" w:cs="Times New Roman"/>
          <w:sz w:val="28"/>
          <w:szCs w:val="28"/>
        </w:rPr>
        <w:t>vi</w:t>
      </w:r>
      <w:r w:rsidR="00D022AB" w:rsidRPr="00E02477">
        <w:rPr>
          <w:rFonts w:ascii="Times New Roman" w:hAnsi="Times New Roman" w:cs="Times New Roman"/>
          <w:sz w:val="28"/>
          <w:szCs w:val="28"/>
        </w:rPr>
        <w:t>s</w:t>
      </w:r>
      <w:r w:rsidR="0045134A" w:rsidRPr="00E02477">
        <w:rPr>
          <w:rFonts w:ascii="Times New Roman" w:hAnsi="Times New Roman" w:cs="Times New Roman"/>
          <w:sz w:val="28"/>
          <w:szCs w:val="28"/>
        </w:rPr>
        <w:t>i</w:t>
      </w:r>
      <w:r w:rsidR="00D022AB" w:rsidRPr="00E02477">
        <w:rPr>
          <w:rFonts w:ascii="Times New Roman" w:hAnsi="Times New Roman" w:cs="Times New Roman"/>
          <w:sz w:val="28"/>
          <w:szCs w:val="28"/>
        </w:rPr>
        <w:t xml:space="preserve">on of tourism development endorsed by this </w:t>
      </w:r>
      <w:r w:rsidR="008057D3" w:rsidRPr="00E02477">
        <w:rPr>
          <w:rFonts w:ascii="Times New Roman" w:hAnsi="Times New Roman" w:cs="Times New Roman"/>
          <w:sz w:val="28"/>
          <w:szCs w:val="28"/>
        </w:rPr>
        <w:t>do</w:t>
      </w:r>
      <w:r w:rsidR="00D022AB" w:rsidRPr="00E02477">
        <w:rPr>
          <w:rFonts w:ascii="Times New Roman" w:hAnsi="Times New Roman" w:cs="Times New Roman"/>
          <w:sz w:val="28"/>
          <w:szCs w:val="28"/>
        </w:rPr>
        <w:t>c</w:t>
      </w:r>
      <w:r w:rsidR="008057D3" w:rsidRPr="00E02477">
        <w:rPr>
          <w:rFonts w:ascii="Times New Roman" w:hAnsi="Times New Roman" w:cs="Times New Roman"/>
          <w:sz w:val="28"/>
          <w:szCs w:val="28"/>
        </w:rPr>
        <w:t>ument.</w:t>
      </w:r>
      <w:r w:rsidR="00A86369" w:rsidRPr="00E02477">
        <w:rPr>
          <w:rFonts w:ascii="Times New Roman" w:hAnsi="Times New Roman" w:cs="Times New Roman"/>
          <w:sz w:val="28"/>
          <w:szCs w:val="28"/>
        </w:rPr>
        <w:t xml:space="preserve"> </w:t>
      </w:r>
      <w:r w:rsidR="00D022AB" w:rsidRPr="00E02477">
        <w:rPr>
          <w:rFonts w:ascii="Times New Roman" w:hAnsi="Times New Roman" w:cs="Times New Roman"/>
          <w:sz w:val="28"/>
          <w:szCs w:val="28"/>
        </w:rPr>
        <w:t xml:space="preserve">Although the </w:t>
      </w:r>
      <w:r w:rsidR="008057D3" w:rsidRPr="00E02477">
        <w:rPr>
          <w:rFonts w:ascii="Times New Roman" w:hAnsi="Times New Roman" w:cs="Times New Roman"/>
          <w:sz w:val="28"/>
          <w:szCs w:val="28"/>
        </w:rPr>
        <w:t>func</w:t>
      </w:r>
      <w:r w:rsidR="00D022AB" w:rsidRPr="00E02477">
        <w:rPr>
          <w:rFonts w:ascii="Times New Roman" w:hAnsi="Times New Roman" w:cs="Times New Roman"/>
          <w:sz w:val="28"/>
          <w:szCs w:val="28"/>
        </w:rPr>
        <w:t>t</w:t>
      </w:r>
      <w:r w:rsidR="008057D3" w:rsidRPr="00E02477">
        <w:rPr>
          <w:rFonts w:ascii="Times New Roman" w:hAnsi="Times New Roman" w:cs="Times New Roman"/>
          <w:sz w:val="28"/>
          <w:szCs w:val="28"/>
        </w:rPr>
        <w:t>ioni</w:t>
      </w:r>
      <w:r w:rsidR="00D022AB" w:rsidRPr="00E02477">
        <w:rPr>
          <w:rFonts w:ascii="Times New Roman" w:hAnsi="Times New Roman" w:cs="Times New Roman"/>
          <w:sz w:val="28"/>
          <w:szCs w:val="28"/>
        </w:rPr>
        <w:t xml:space="preserve">ng of the municipalities in different legal and </w:t>
      </w:r>
      <w:r w:rsidR="0045134A" w:rsidRPr="00E02477">
        <w:rPr>
          <w:rFonts w:ascii="Times New Roman" w:hAnsi="Times New Roman" w:cs="Times New Roman"/>
          <w:sz w:val="28"/>
          <w:szCs w:val="28"/>
        </w:rPr>
        <w:t>administrativ</w:t>
      </w:r>
      <w:r w:rsidR="00D022AB" w:rsidRPr="00E02477">
        <w:rPr>
          <w:rFonts w:ascii="Times New Roman" w:hAnsi="Times New Roman" w:cs="Times New Roman"/>
          <w:sz w:val="28"/>
          <w:szCs w:val="28"/>
        </w:rPr>
        <w:t>e c</w:t>
      </w:r>
      <w:r w:rsidR="0045134A" w:rsidRPr="00E02477">
        <w:rPr>
          <w:rFonts w:ascii="Times New Roman" w:hAnsi="Times New Roman" w:cs="Times New Roman"/>
          <w:sz w:val="28"/>
          <w:szCs w:val="28"/>
        </w:rPr>
        <w:t>onte</w:t>
      </w:r>
      <w:r w:rsidR="00D022AB" w:rsidRPr="00E02477">
        <w:rPr>
          <w:rFonts w:ascii="Times New Roman" w:hAnsi="Times New Roman" w:cs="Times New Roman"/>
          <w:sz w:val="28"/>
          <w:szCs w:val="28"/>
        </w:rPr>
        <w:t>x</w:t>
      </w:r>
      <w:r w:rsidR="0045134A" w:rsidRPr="00E02477">
        <w:rPr>
          <w:rFonts w:ascii="Times New Roman" w:hAnsi="Times New Roman" w:cs="Times New Roman"/>
          <w:sz w:val="28"/>
          <w:szCs w:val="28"/>
        </w:rPr>
        <w:t>t</w:t>
      </w:r>
      <w:r w:rsidR="00D022AB" w:rsidRPr="00E02477">
        <w:rPr>
          <w:rFonts w:ascii="Times New Roman" w:hAnsi="Times New Roman" w:cs="Times New Roman"/>
          <w:sz w:val="28"/>
          <w:szCs w:val="28"/>
        </w:rPr>
        <w:t>s may be</w:t>
      </w:r>
      <w:r w:rsidR="00020A58" w:rsidRPr="00E02477">
        <w:rPr>
          <w:rFonts w:ascii="Times New Roman" w:hAnsi="Times New Roman" w:cs="Times New Roman"/>
          <w:sz w:val="28"/>
          <w:szCs w:val="28"/>
        </w:rPr>
        <w:t xml:space="preserve"> viewed as an obstacle standing in the way of achieving the goals</w:t>
      </w:r>
      <w:r w:rsidR="008057D3" w:rsidRPr="00E02477">
        <w:rPr>
          <w:rFonts w:ascii="Times New Roman" w:hAnsi="Times New Roman" w:cs="Times New Roman"/>
          <w:sz w:val="28"/>
          <w:szCs w:val="28"/>
        </w:rPr>
        <w:t xml:space="preserve">, </w:t>
      </w:r>
      <w:r w:rsidR="00020A58" w:rsidRPr="00E02477">
        <w:rPr>
          <w:rFonts w:ascii="Times New Roman" w:hAnsi="Times New Roman" w:cs="Times New Roman"/>
          <w:sz w:val="28"/>
          <w:szCs w:val="28"/>
        </w:rPr>
        <w:t xml:space="preserve">the participating municipalities still think that all their differences represent </w:t>
      </w:r>
      <w:r w:rsidR="00AB2653" w:rsidRPr="00E02477">
        <w:rPr>
          <w:rFonts w:ascii="Times New Roman" w:hAnsi="Times New Roman" w:cs="Times New Roman"/>
          <w:sz w:val="28"/>
          <w:szCs w:val="28"/>
        </w:rPr>
        <w:t xml:space="preserve">not only </w:t>
      </w:r>
      <w:r w:rsidR="00020A58" w:rsidRPr="00E02477">
        <w:rPr>
          <w:rFonts w:ascii="Times New Roman" w:hAnsi="Times New Roman" w:cs="Times New Roman"/>
          <w:sz w:val="28"/>
          <w:szCs w:val="28"/>
        </w:rPr>
        <w:t xml:space="preserve">an advantage </w:t>
      </w:r>
      <w:r w:rsidR="00AB2653" w:rsidRPr="00E02477">
        <w:rPr>
          <w:rFonts w:ascii="Times New Roman" w:hAnsi="Times New Roman" w:cs="Times New Roman"/>
          <w:sz w:val="28"/>
          <w:szCs w:val="28"/>
        </w:rPr>
        <w:t>but also</w:t>
      </w:r>
      <w:r w:rsidR="00020A58" w:rsidRPr="00E02477">
        <w:rPr>
          <w:rFonts w:ascii="Times New Roman" w:hAnsi="Times New Roman" w:cs="Times New Roman"/>
          <w:sz w:val="28"/>
          <w:szCs w:val="28"/>
        </w:rPr>
        <w:t xml:space="preserve"> multiple available opportunities to implement the vision</w:t>
      </w:r>
      <w:r w:rsidR="0045134A" w:rsidRPr="00E02477">
        <w:rPr>
          <w:rFonts w:ascii="Times New Roman" w:hAnsi="Times New Roman" w:cs="Times New Roman"/>
          <w:sz w:val="28"/>
          <w:szCs w:val="28"/>
        </w:rPr>
        <w:t>.</w:t>
      </w:r>
    </w:p>
    <w:p w14:paraId="6D10323B" w14:textId="7CEC00AA" w:rsidR="00174662" w:rsidRPr="00E02477" w:rsidRDefault="006A5B1D" w:rsidP="00321990">
      <w:pPr>
        <w:pStyle w:val="ListParagraph"/>
        <w:numPr>
          <w:ilvl w:val="0"/>
          <w:numId w:val="42"/>
        </w:numPr>
        <w:rPr>
          <w:rFonts w:ascii="Times New Roman" w:hAnsi="Times New Roman" w:cs="Times New Roman"/>
          <w:b/>
          <w:sz w:val="28"/>
          <w:szCs w:val="28"/>
        </w:rPr>
      </w:pPr>
      <w:r w:rsidRPr="00E02477">
        <w:rPr>
          <w:rFonts w:ascii="Times New Roman" w:hAnsi="Times New Roman" w:cs="Times New Roman"/>
          <w:b/>
          <w:sz w:val="28"/>
          <w:szCs w:val="28"/>
        </w:rPr>
        <w:t>Co-operation Plan Development M</w:t>
      </w:r>
      <w:r w:rsidR="00174662" w:rsidRPr="00E02477">
        <w:rPr>
          <w:rFonts w:ascii="Times New Roman" w:hAnsi="Times New Roman" w:cs="Times New Roman"/>
          <w:b/>
          <w:sz w:val="28"/>
          <w:szCs w:val="28"/>
        </w:rPr>
        <w:t>et</w:t>
      </w:r>
      <w:r w:rsidRPr="00E02477">
        <w:rPr>
          <w:rFonts w:ascii="Times New Roman" w:hAnsi="Times New Roman" w:cs="Times New Roman"/>
          <w:b/>
          <w:sz w:val="28"/>
          <w:szCs w:val="28"/>
        </w:rPr>
        <w:t>h</w:t>
      </w:r>
      <w:r w:rsidR="00174662" w:rsidRPr="00E02477">
        <w:rPr>
          <w:rFonts w:ascii="Times New Roman" w:hAnsi="Times New Roman" w:cs="Times New Roman"/>
          <w:b/>
          <w:sz w:val="28"/>
          <w:szCs w:val="28"/>
        </w:rPr>
        <w:t>odolog</w:t>
      </w:r>
      <w:r w:rsidRPr="00E02477">
        <w:rPr>
          <w:rFonts w:ascii="Times New Roman" w:hAnsi="Times New Roman" w:cs="Times New Roman"/>
          <w:b/>
          <w:sz w:val="28"/>
          <w:szCs w:val="28"/>
        </w:rPr>
        <w:t>y</w:t>
      </w:r>
    </w:p>
    <w:p w14:paraId="216403D0" w14:textId="07640F89" w:rsidR="00D10868" w:rsidRDefault="00C90AF8" w:rsidP="00D10868">
      <w:pPr>
        <w:jc w:val="both"/>
        <w:rPr>
          <w:rFonts w:ascii="Times New Roman" w:hAnsi="Times New Roman" w:cs="Times New Roman"/>
          <w:sz w:val="28"/>
          <w:szCs w:val="28"/>
        </w:rPr>
      </w:pPr>
      <w:r w:rsidRPr="00E02477">
        <w:rPr>
          <w:rFonts w:ascii="Times New Roman" w:hAnsi="Times New Roman" w:cs="Times New Roman"/>
          <w:sz w:val="28"/>
          <w:szCs w:val="28"/>
        </w:rPr>
        <w:t xml:space="preserve">The structure </w:t>
      </w:r>
      <w:r w:rsidR="00B572C4" w:rsidRPr="00E02477">
        <w:rPr>
          <w:rFonts w:ascii="Times New Roman" w:hAnsi="Times New Roman" w:cs="Times New Roman"/>
          <w:sz w:val="28"/>
          <w:szCs w:val="28"/>
        </w:rPr>
        <w:t>and</w:t>
      </w:r>
      <w:r w:rsidRPr="00E02477">
        <w:rPr>
          <w:rFonts w:ascii="Times New Roman" w:hAnsi="Times New Roman" w:cs="Times New Roman"/>
          <w:sz w:val="28"/>
          <w:szCs w:val="28"/>
        </w:rPr>
        <w:t xml:space="preserve"> fu</w:t>
      </w:r>
      <w:r w:rsidR="00B572C4" w:rsidRPr="00E02477">
        <w:rPr>
          <w:rFonts w:ascii="Times New Roman" w:hAnsi="Times New Roman" w:cs="Times New Roman"/>
          <w:sz w:val="28"/>
          <w:szCs w:val="28"/>
        </w:rPr>
        <w:t>n</w:t>
      </w:r>
      <w:r w:rsidRPr="00E02477">
        <w:rPr>
          <w:rFonts w:ascii="Times New Roman" w:hAnsi="Times New Roman" w:cs="Times New Roman"/>
          <w:sz w:val="28"/>
          <w:szCs w:val="28"/>
        </w:rPr>
        <w:t>c</w:t>
      </w:r>
      <w:r w:rsidR="00B572C4" w:rsidRPr="00E02477">
        <w:rPr>
          <w:rFonts w:ascii="Times New Roman" w:hAnsi="Times New Roman" w:cs="Times New Roman"/>
          <w:sz w:val="28"/>
          <w:szCs w:val="28"/>
        </w:rPr>
        <w:t>t</w:t>
      </w:r>
      <w:r w:rsidRPr="00E02477">
        <w:rPr>
          <w:rFonts w:ascii="Times New Roman" w:hAnsi="Times New Roman" w:cs="Times New Roman"/>
          <w:sz w:val="28"/>
          <w:szCs w:val="28"/>
        </w:rPr>
        <w:t>i</w:t>
      </w:r>
      <w:r w:rsidR="00B572C4" w:rsidRPr="00E02477">
        <w:rPr>
          <w:rFonts w:ascii="Times New Roman" w:hAnsi="Times New Roman" w:cs="Times New Roman"/>
          <w:sz w:val="28"/>
          <w:szCs w:val="28"/>
        </w:rPr>
        <w:t>on</w:t>
      </w:r>
      <w:r w:rsidRPr="00E02477">
        <w:rPr>
          <w:rFonts w:ascii="Times New Roman" w:hAnsi="Times New Roman" w:cs="Times New Roman"/>
          <w:sz w:val="28"/>
          <w:szCs w:val="28"/>
        </w:rPr>
        <w:t xml:space="preserve"> o</w:t>
      </w:r>
      <w:r w:rsidR="00B572C4" w:rsidRPr="00E02477">
        <w:rPr>
          <w:rFonts w:ascii="Times New Roman" w:hAnsi="Times New Roman" w:cs="Times New Roman"/>
          <w:sz w:val="28"/>
          <w:szCs w:val="28"/>
        </w:rPr>
        <w:t xml:space="preserve">f this </w:t>
      </w:r>
      <w:r w:rsidRPr="00E02477">
        <w:rPr>
          <w:rFonts w:ascii="Times New Roman" w:hAnsi="Times New Roman" w:cs="Times New Roman"/>
          <w:sz w:val="28"/>
          <w:szCs w:val="28"/>
        </w:rPr>
        <w:t>do</w:t>
      </w:r>
      <w:r w:rsidR="00B572C4" w:rsidRPr="00E02477">
        <w:rPr>
          <w:rFonts w:ascii="Times New Roman" w:hAnsi="Times New Roman" w:cs="Times New Roman"/>
          <w:sz w:val="28"/>
          <w:szCs w:val="28"/>
        </w:rPr>
        <w:t>c</w:t>
      </w:r>
      <w:r w:rsidRPr="00E02477">
        <w:rPr>
          <w:rFonts w:ascii="Times New Roman" w:hAnsi="Times New Roman" w:cs="Times New Roman"/>
          <w:sz w:val="28"/>
          <w:szCs w:val="28"/>
        </w:rPr>
        <w:t>ument</w:t>
      </w:r>
      <w:r w:rsidR="00B572C4" w:rsidRPr="00E02477">
        <w:rPr>
          <w:rFonts w:ascii="Times New Roman" w:hAnsi="Times New Roman" w:cs="Times New Roman"/>
          <w:sz w:val="28"/>
          <w:szCs w:val="28"/>
        </w:rPr>
        <w:t xml:space="preserve"> were agreed at </w:t>
      </w:r>
      <w:r w:rsidR="008057D3" w:rsidRPr="00E02477">
        <w:rPr>
          <w:rFonts w:ascii="Times New Roman" w:hAnsi="Times New Roman" w:cs="Times New Roman"/>
          <w:sz w:val="28"/>
          <w:szCs w:val="28"/>
        </w:rPr>
        <w:t>re</w:t>
      </w:r>
      <w:r w:rsidR="00B572C4" w:rsidRPr="00E02477">
        <w:rPr>
          <w:rFonts w:ascii="Times New Roman" w:hAnsi="Times New Roman" w:cs="Times New Roman"/>
          <w:sz w:val="28"/>
          <w:szCs w:val="28"/>
        </w:rPr>
        <w:t>gular meetings of the Intermunicipal Working G</w:t>
      </w:r>
      <w:r w:rsidR="00D10868" w:rsidRPr="00E02477">
        <w:rPr>
          <w:rFonts w:ascii="Times New Roman" w:hAnsi="Times New Roman" w:cs="Times New Roman"/>
          <w:sz w:val="28"/>
          <w:szCs w:val="28"/>
        </w:rPr>
        <w:t>r</w:t>
      </w:r>
      <w:r w:rsidR="00B572C4" w:rsidRPr="00E02477">
        <w:rPr>
          <w:rFonts w:ascii="Times New Roman" w:hAnsi="Times New Roman" w:cs="Times New Roman"/>
          <w:sz w:val="28"/>
          <w:szCs w:val="28"/>
        </w:rPr>
        <w:t>o</w:t>
      </w:r>
      <w:r w:rsidR="00D10868" w:rsidRPr="00E02477">
        <w:rPr>
          <w:rFonts w:ascii="Times New Roman" w:hAnsi="Times New Roman" w:cs="Times New Roman"/>
          <w:sz w:val="28"/>
          <w:szCs w:val="28"/>
        </w:rPr>
        <w:t>up</w:t>
      </w:r>
      <w:r w:rsidR="00B572C4" w:rsidRPr="00E02477">
        <w:rPr>
          <w:rFonts w:ascii="Times New Roman" w:hAnsi="Times New Roman" w:cs="Times New Roman"/>
          <w:sz w:val="28"/>
          <w:szCs w:val="28"/>
        </w:rPr>
        <w:t xml:space="preserve"> and at two expanded meetings</w:t>
      </w:r>
      <w:r w:rsidR="00D10868" w:rsidRPr="00E02477">
        <w:rPr>
          <w:rFonts w:ascii="Times New Roman" w:hAnsi="Times New Roman" w:cs="Times New Roman"/>
          <w:sz w:val="28"/>
          <w:szCs w:val="28"/>
        </w:rPr>
        <w:t xml:space="preserve">. </w:t>
      </w:r>
      <w:r w:rsidR="00B572C4" w:rsidRPr="00E02477">
        <w:rPr>
          <w:rFonts w:ascii="Times New Roman" w:hAnsi="Times New Roman" w:cs="Times New Roman"/>
          <w:sz w:val="28"/>
          <w:szCs w:val="28"/>
        </w:rPr>
        <w:t>Through the discussion of all the representatives present at the meetings</w:t>
      </w:r>
      <w:r w:rsidR="00D10868" w:rsidRPr="00E02477">
        <w:rPr>
          <w:rFonts w:ascii="Times New Roman" w:hAnsi="Times New Roman" w:cs="Times New Roman"/>
          <w:sz w:val="28"/>
          <w:szCs w:val="28"/>
        </w:rPr>
        <w:t xml:space="preserve">, </w:t>
      </w:r>
      <w:r w:rsidR="00B572C4" w:rsidRPr="00E02477">
        <w:rPr>
          <w:rFonts w:ascii="Times New Roman" w:hAnsi="Times New Roman" w:cs="Times New Roman"/>
          <w:sz w:val="28"/>
          <w:szCs w:val="28"/>
        </w:rPr>
        <w:t>we arrived at the development of the</w:t>
      </w:r>
      <w:r w:rsidR="00D10868" w:rsidRPr="00E02477">
        <w:rPr>
          <w:rFonts w:ascii="Times New Roman" w:hAnsi="Times New Roman" w:cs="Times New Roman"/>
          <w:sz w:val="28"/>
          <w:szCs w:val="28"/>
        </w:rPr>
        <w:t xml:space="preserve"> SWOT anal</w:t>
      </w:r>
      <w:r w:rsidR="00B572C4" w:rsidRPr="00E02477">
        <w:rPr>
          <w:rFonts w:ascii="Times New Roman" w:hAnsi="Times New Roman" w:cs="Times New Roman"/>
          <w:sz w:val="28"/>
          <w:szCs w:val="28"/>
        </w:rPr>
        <w:t xml:space="preserve">ysis and </w:t>
      </w:r>
      <w:r w:rsidR="00F933C3" w:rsidRPr="00E02477">
        <w:rPr>
          <w:rFonts w:ascii="Times New Roman" w:hAnsi="Times New Roman" w:cs="Times New Roman"/>
          <w:sz w:val="28"/>
          <w:szCs w:val="28"/>
        </w:rPr>
        <w:t xml:space="preserve">at </w:t>
      </w:r>
      <w:r w:rsidR="00B572C4" w:rsidRPr="00E02477">
        <w:rPr>
          <w:rFonts w:ascii="Times New Roman" w:hAnsi="Times New Roman" w:cs="Times New Roman"/>
          <w:sz w:val="28"/>
          <w:szCs w:val="28"/>
        </w:rPr>
        <w:t xml:space="preserve">the </w:t>
      </w:r>
      <w:r w:rsidR="00D10868" w:rsidRPr="00E02477">
        <w:rPr>
          <w:rFonts w:ascii="Times New Roman" w:hAnsi="Times New Roman" w:cs="Times New Roman"/>
          <w:sz w:val="28"/>
          <w:szCs w:val="28"/>
        </w:rPr>
        <w:t>formul</w:t>
      </w:r>
      <w:r w:rsidR="00B572C4" w:rsidRPr="00E02477">
        <w:rPr>
          <w:rFonts w:ascii="Times New Roman" w:hAnsi="Times New Roman" w:cs="Times New Roman"/>
          <w:sz w:val="28"/>
          <w:szCs w:val="28"/>
        </w:rPr>
        <w:t xml:space="preserve">ation of the </w:t>
      </w:r>
      <w:r w:rsidR="00D10868" w:rsidRPr="00E02477">
        <w:rPr>
          <w:rFonts w:ascii="Times New Roman" w:hAnsi="Times New Roman" w:cs="Times New Roman"/>
          <w:sz w:val="28"/>
          <w:szCs w:val="28"/>
        </w:rPr>
        <w:t>Vi</w:t>
      </w:r>
      <w:r w:rsidR="00B572C4" w:rsidRPr="00E02477">
        <w:rPr>
          <w:rFonts w:ascii="Times New Roman" w:hAnsi="Times New Roman" w:cs="Times New Roman"/>
          <w:sz w:val="28"/>
          <w:szCs w:val="28"/>
        </w:rPr>
        <w:t>s</w:t>
      </w:r>
      <w:r w:rsidR="00D10868" w:rsidRPr="00E02477">
        <w:rPr>
          <w:rFonts w:ascii="Times New Roman" w:hAnsi="Times New Roman" w:cs="Times New Roman"/>
          <w:sz w:val="28"/>
          <w:szCs w:val="28"/>
        </w:rPr>
        <w:t>i</w:t>
      </w:r>
      <w:r w:rsidR="00B572C4" w:rsidRPr="00E02477">
        <w:rPr>
          <w:rFonts w:ascii="Times New Roman" w:hAnsi="Times New Roman" w:cs="Times New Roman"/>
          <w:sz w:val="28"/>
          <w:szCs w:val="28"/>
        </w:rPr>
        <w:t>on of</w:t>
      </w:r>
      <w:r w:rsidR="00AB1FCE" w:rsidRPr="00E02477">
        <w:rPr>
          <w:rFonts w:ascii="Times New Roman" w:hAnsi="Times New Roman" w:cs="Times New Roman"/>
          <w:sz w:val="28"/>
          <w:szCs w:val="28"/>
        </w:rPr>
        <w:t xml:space="preserve"> </w:t>
      </w:r>
      <w:r w:rsidR="003E6F7B" w:rsidRPr="00E02477">
        <w:rPr>
          <w:rFonts w:ascii="Times New Roman" w:hAnsi="Times New Roman" w:cs="Times New Roman"/>
          <w:sz w:val="28"/>
          <w:szCs w:val="28"/>
        </w:rPr>
        <w:t>To</w:t>
      </w:r>
      <w:r w:rsidR="00D10868" w:rsidRPr="00E02477">
        <w:rPr>
          <w:rFonts w:ascii="Times New Roman" w:hAnsi="Times New Roman" w:cs="Times New Roman"/>
          <w:sz w:val="28"/>
          <w:szCs w:val="28"/>
        </w:rPr>
        <w:t>uris</w:t>
      </w:r>
      <w:r w:rsidR="003E6F7B" w:rsidRPr="00E02477">
        <w:rPr>
          <w:rFonts w:ascii="Times New Roman" w:hAnsi="Times New Roman" w:cs="Times New Roman"/>
          <w:sz w:val="28"/>
          <w:szCs w:val="28"/>
        </w:rPr>
        <w:t xml:space="preserve">m Development </w:t>
      </w:r>
      <w:r w:rsidR="003D7BDD" w:rsidRPr="00E02477">
        <w:rPr>
          <w:rFonts w:ascii="Times New Roman" w:hAnsi="Times New Roman" w:cs="Times New Roman"/>
          <w:sz w:val="28"/>
          <w:szCs w:val="28"/>
        </w:rPr>
        <w:t>in the Area of Mount Majevica and Its Foothills</w:t>
      </w:r>
      <w:r w:rsidR="00D10868" w:rsidRPr="00E02477">
        <w:rPr>
          <w:rFonts w:ascii="Times New Roman" w:hAnsi="Times New Roman" w:cs="Times New Roman"/>
          <w:sz w:val="28"/>
          <w:szCs w:val="28"/>
        </w:rPr>
        <w:t xml:space="preserve">. </w:t>
      </w:r>
      <w:r w:rsidR="003D7BDD" w:rsidRPr="00E02477">
        <w:rPr>
          <w:rFonts w:ascii="Times New Roman" w:hAnsi="Times New Roman" w:cs="Times New Roman"/>
          <w:sz w:val="28"/>
          <w:szCs w:val="28"/>
        </w:rPr>
        <w:t>On the basis of the above</w:t>
      </w:r>
      <w:r w:rsidR="00D10868" w:rsidRPr="00E02477">
        <w:rPr>
          <w:rFonts w:ascii="Times New Roman" w:hAnsi="Times New Roman" w:cs="Times New Roman"/>
          <w:sz w:val="28"/>
          <w:szCs w:val="28"/>
        </w:rPr>
        <w:t xml:space="preserve">, </w:t>
      </w:r>
      <w:r w:rsidR="003D7BDD" w:rsidRPr="00E02477">
        <w:rPr>
          <w:rFonts w:ascii="Times New Roman" w:hAnsi="Times New Roman" w:cs="Times New Roman"/>
          <w:sz w:val="28"/>
          <w:szCs w:val="28"/>
        </w:rPr>
        <w:t xml:space="preserve">we </w:t>
      </w:r>
      <w:r w:rsidR="00D10868" w:rsidRPr="00E02477">
        <w:rPr>
          <w:rFonts w:ascii="Times New Roman" w:hAnsi="Times New Roman" w:cs="Times New Roman"/>
          <w:sz w:val="28"/>
          <w:szCs w:val="28"/>
        </w:rPr>
        <w:t>defin</w:t>
      </w:r>
      <w:r w:rsidR="003D7BDD" w:rsidRPr="00E02477">
        <w:rPr>
          <w:rFonts w:ascii="Times New Roman" w:hAnsi="Times New Roman" w:cs="Times New Roman"/>
          <w:sz w:val="28"/>
          <w:szCs w:val="28"/>
        </w:rPr>
        <w:t>ed the directions of development to be implemented by participating municipalities both jo</w:t>
      </w:r>
      <w:r w:rsidR="00D10868" w:rsidRPr="00E02477">
        <w:rPr>
          <w:rFonts w:ascii="Times New Roman" w:hAnsi="Times New Roman" w:cs="Times New Roman"/>
          <w:sz w:val="28"/>
          <w:szCs w:val="28"/>
        </w:rPr>
        <w:t>i</w:t>
      </w:r>
      <w:r w:rsidR="003D7BDD" w:rsidRPr="00E02477">
        <w:rPr>
          <w:rFonts w:ascii="Times New Roman" w:hAnsi="Times New Roman" w:cs="Times New Roman"/>
          <w:sz w:val="28"/>
          <w:szCs w:val="28"/>
        </w:rPr>
        <w:t>ntly and individually</w:t>
      </w:r>
      <w:r w:rsidR="008057D3" w:rsidRPr="00E02477">
        <w:rPr>
          <w:rFonts w:ascii="Times New Roman" w:hAnsi="Times New Roman" w:cs="Times New Roman"/>
          <w:sz w:val="28"/>
          <w:szCs w:val="28"/>
        </w:rPr>
        <w:t xml:space="preserve">. </w:t>
      </w:r>
      <w:r w:rsidR="003D7BDD" w:rsidRPr="00E02477">
        <w:rPr>
          <w:rFonts w:ascii="Times New Roman" w:hAnsi="Times New Roman" w:cs="Times New Roman"/>
          <w:sz w:val="28"/>
          <w:szCs w:val="28"/>
        </w:rPr>
        <w:t xml:space="preserve">Participating municipalities individually collected all the </w:t>
      </w:r>
      <w:r w:rsidR="00D10868" w:rsidRPr="00E02477">
        <w:rPr>
          <w:rFonts w:ascii="Times New Roman" w:hAnsi="Times New Roman" w:cs="Times New Roman"/>
          <w:sz w:val="28"/>
          <w:szCs w:val="28"/>
        </w:rPr>
        <w:t>relevant</w:t>
      </w:r>
      <w:r w:rsidR="00CF2BEC" w:rsidRPr="00E02477">
        <w:rPr>
          <w:rFonts w:ascii="Times New Roman" w:hAnsi="Times New Roman" w:cs="Times New Roman"/>
          <w:sz w:val="28"/>
          <w:szCs w:val="28"/>
        </w:rPr>
        <w:t xml:space="preserve"> </w:t>
      </w:r>
      <w:r w:rsidR="003D7BDD" w:rsidRPr="00E02477">
        <w:rPr>
          <w:rFonts w:ascii="Times New Roman" w:hAnsi="Times New Roman" w:cs="Times New Roman"/>
          <w:sz w:val="28"/>
          <w:szCs w:val="28"/>
        </w:rPr>
        <w:t>information necessary for the section</w:t>
      </w:r>
      <w:r w:rsidR="00D10868" w:rsidRPr="00E02477">
        <w:rPr>
          <w:rFonts w:ascii="Times New Roman" w:hAnsi="Times New Roman" w:cs="Times New Roman"/>
          <w:sz w:val="28"/>
          <w:szCs w:val="28"/>
        </w:rPr>
        <w:t xml:space="preserve"> </w:t>
      </w:r>
      <w:r w:rsidR="00D10868" w:rsidRPr="00E02477">
        <w:rPr>
          <w:rFonts w:ascii="Times New Roman" w:hAnsi="Times New Roman" w:cs="Times New Roman"/>
          <w:i/>
          <w:sz w:val="28"/>
          <w:szCs w:val="28"/>
        </w:rPr>
        <w:t xml:space="preserve">Majevica </w:t>
      </w:r>
      <w:r w:rsidR="003D7BDD" w:rsidRPr="00E02477">
        <w:rPr>
          <w:rFonts w:ascii="Times New Roman" w:hAnsi="Times New Roman" w:cs="Times New Roman"/>
          <w:i/>
          <w:sz w:val="28"/>
          <w:szCs w:val="28"/>
        </w:rPr>
        <w:t>–</w:t>
      </w:r>
      <w:r w:rsidR="00D10868" w:rsidRPr="00E02477">
        <w:rPr>
          <w:rFonts w:ascii="Times New Roman" w:hAnsi="Times New Roman" w:cs="Times New Roman"/>
          <w:i/>
          <w:sz w:val="28"/>
          <w:szCs w:val="28"/>
        </w:rPr>
        <w:t xml:space="preserve"> </w:t>
      </w:r>
      <w:r w:rsidR="003D7BDD" w:rsidRPr="00E02477">
        <w:rPr>
          <w:rFonts w:ascii="Times New Roman" w:hAnsi="Times New Roman" w:cs="Times New Roman"/>
          <w:i/>
          <w:sz w:val="28"/>
          <w:szCs w:val="28"/>
        </w:rPr>
        <w:t>A</w:t>
      </w:r>
      <w:r w:rsidR="00D10868" w:rsidRPr="00E02477">
        <w:rPr>
          <w:rFonts w:ascii="Times New Roman" w:hAnsi="Times New Roman" w:cs="Times New Roman"/>
          <w:i/>
          <w:sz w:val="28"/>
          <w:szCs w:val="28"/>
        </w:rPr>
        <w:t>nal</w:t>
      </w:r>
      <w:r w:rsidR="003D7BDD" w:rsidRPr="00E02477">
        <w:rPr>
          <w:rFonts w:ascii="Times New Roman" w:hAnsi="Times New Roman" w:cs="Times New Roman"/>
          <w:i/>
          <w:sz w:val="28"/>
          <w:szCs w:val="28"/>
        </w:rPr>
        <w:t>ysis of the Current Situation</w:t>
      </w:r>
      <w:r w:rsidR="00D10868" w:rsidRPr="00E02477">
        <w:rPr>
          <w:rFonts w:ascii="Times New Roman" w:hAnsi="Times New Roman" w:cs="Times New Roman"/>
          <w:sz w:val="28"/>
          <w:szCs w:val="28"/>
        </w:rPr>
        <w:t xml:space="preserve">. </w:t>
      </w:r>
      <w:r w:rsidR="00421D30" w:rsidRPr="00E02477">
        <w:rPr>
          <w:rFonts w:ascii="Times New Roman" w:hAnsi="Times New Roman" w:cs="Times New Roman"/>
          <w:sz w:val="28"/>
          <w:szCs w:val="28"/>
        </w:rPr>
        <w:t xml:space="preserve">All the collected information was later collated and </w:t>
      </w:r>
      <w:r w:rsidR="00231AFC" w:rsidRPr="00E02477">
        <w:rPr>
          <w:rFonts w:ascii="Times New Roman" w:hAnsi="Times New Roman" w:cs="Times New Roman"/>
          <w:sz w:val="28"/>
          <w:szCs w:val="28"/>
        </w:rPr>
        <w:t>abridged</w:t>
      </w:r>
      <w:r w:rsidR="00D10868" w:rsidRPr="00E02477">
        <w:rPr>
          <w:rFonts w:ascii="Times New Roman" w:hAnsi="Times New Roman" w:cs="Times New Roman"/>
          <w:sz w:val="28"/>
          <w:szCs w:val="28"/>
        </w:rPr>
        <w:t>.</w:t>
      </w:r>
    </w:p>
    <w:p w14:paraId="24B4B60A" w14:textId="43B86B1C" w:rsidR="00E02477" w:rsidRDefault="00E02477" w:rsidP="00D10868">
      <w:pPr>
        <w:jc w:val="both"/>
        <w:rPr>
          <w:rFonts w:ascii="Times New Roman" w:hAnsi="Times New Roman" w:cs="Times New Roman"/>
          <w:sz w:val="28"/>
          <w:szCs w:val="28"/>
        </w:rPr>
      </w:pPr>
    </w:p>
    <w:p w14:paraId="14F1E3F8" w14:textId="77777777" w:rsidR="00E02477" w:rsidRPr="00E02477" w:rsidRDefault="00E02477" w:rsidP="00D10868">
      <w:pPr>
        <w:jc w:val="both"/>
        <w:rPr>
          <w:rFonts w:ascii="Times New Roman" w:hAnsi="Times New Roman" w:cs="Times New Roman"/>
          <w:sz w:val="28"/>
          <w:szCs w:val="28"/>
        </w:rPr>
      </w:pPr>
    </w:p>
    <w:p w14:paraId="2DBA9F79" w14:textId="09386D49" w:rsidR="00444320" w:rsidRPr="00E02477" w:rsidRDefault="00444320" w:rsidP="00060E89">
      <w:pPr>
        <w:pStyle w:val="ListParagraph"/>
        <w:numPr>
          <w:ilvl w:val="0"/>
          <w:numId w:val="28"/>
        </w:numPr>
        <w:rPr>
          <w:rFonts w:ascii="Times New Roman" w:hAnsi="Times New Roman" w:cs="Times New Roman"/>
          <w:b/>
          <w:sz w:val="28"/>
          <w:szCs w:val="28"/>
        </w:rPr>
      </w:pPr>
      <w:r w:rsidRPr="00E02477">
        <w:rPr>
          <w:rFonts w:ascii="Times New Roman" w:hAnsi="Times New Roman" w:cs="Times New Roman"/>
          <w:b/>
          <w:sz w:val="28"/>
          <w:szCs w:val="28"/>
        </w:rPr>
        <w:lastRenderedPageBreak/>
        <w:t>M</w:t>
      </w:r>
      <w:r w:rsidR="00650EFC" w:rsidRPr="00E02477">
        <w:rPr>
          <w:rFonts w:ascii="Times New Roman" w:hAnsi="Times New Roman" w:cs="Times New Roman"/>
          <w:b/>
          <w:sz w:val="28"/>
          <w:szCs w:val="28"/>
        </w:rPr>
        <w:t xml:space="preserve">ajevica </w:t>
      </w:r>
      <w:r w:rsidR="00231AFC" w:rsidRPr="00E02477">
        <w:rPr>
          <w:rFonts w:ascii="Times New Roman" w:hAnsi="Times New Roman" w:cs="Times New Roman"/>
          <w:b/>
          <w:sz w:val="28"/>
          <w:szCs w:val="28"/>
        </w:rPr>
        <w:t>–</w:t>
      </w:r>
      <w:r w:rsidR="00650EFC" w:rsidRPr="00E02477">
        <w:rPr>
          <w:rFonts w:ascii="Times New Roman" w:hAnsi="Times New Roman" w:cs="Times New Roman"/>
          <w:b/>
          <w:sz w:val="28"/>
          <w:szCs w:val="28"/>
        </w:rPr>
        <w:t xml:space="preserve"> </w:t>
      </w:r>
      <w:r w:rsidR="00231AFC" w:rsidRPr="00E02477">
        <w:rPr>
          <w:rFonts w:ascii="Times New Roman" w:hAnsi="Times New Roman" w:cs="Times New Roman"/>
          <w:b/>
          <w:sz w:val="28"/>
          <w:szCs w:val="28"/>
        </w:rPr>
        <w:t>A</w:t>
      </w:r>
      <w:r w:rsidR="00650EFC" w:rsidRPr="00E02477">
        <w:rPr>
          <w:rFonts w:ascii="Times New Roman" w:hAnsi="Times New Roman" w:cs="Times New Roman"/>
          <w:b/>
          <w:sz w:val="28"/>
          <w:szCs w:val="28"/>
        </w:rPr>
        <w:t>nal</w:t>
      </w:r>
      <w:r w:rsidR="00231AFC" w:rsidRPr="00E02477">
        <w:rPr>
          <w:rFonts w:ascii="Times New Roman" w:hAnsi="Times New Roman" w:cs="Times New Roman"/>
          <w:b/>
          <w:sz w:val="28"/>
          <w:szCs w:val="28"/>
        </w:rPr>
        <w:t>ysis of</w:t>
      </w:r>
      <w:r w:rsidR="00650EFC" w:rsidRPr="00E02477">
        <w:rPr>
          <w:rFonts w:ascii="Times New Roman" w:hAnsi="Times New Roman" w:cs="Times New Roman"/>
          <w:b/>
          <w:sz w:val="28"/>
          <w:szCs w:val="28"/>
        </w:rPr>
        <w:t xml:space="preserve"> </w:t>
      </w:r>
      <w:r w:rsidR="00231AFC" w:rsidRPr="00E02477">
        <w:rPr>
          <w:rFonts w:ascii="Times New Roman" w:hAnsi="Times New Roman" w:cs="Times New Roman"/>
          <w:b/>
          <w:sz w:val="28"/>
          <w:szCs w:val="28"/>
        </w:rPr>
        <w:t>R</w:t>
      </w:r>
      <w:r w:rsidR="00650EFC" w:rsidRPr="00E02477">
        <w:rPr>
          <w:rFonts w:ascii="Times New Roman" w:hAnsi="Times New Roman" w:cs="Times New Roman"/>
          <w:b/>
          <w:sz w:val="28"/>
          <w:szCs w:val="28"/>
        </w:rPr>
        <w:t>es</w:t>
      </w:r>
      <w:r w:rsidR="00231AFC" w:rsidRPr="00E02477">
        <w:rPr>
          <w:rFonts w:ascii="Times New Roman" w:hAnsi="Times New Roman" w:cs="Times New Roman"/>
          <w:b/>
          <w:sz w:val="28"/>
          <w:szCs w:val="28"/>
        </w:rPr>
        <w:t>o</w:t>
      </w:r>
      <w:r w:rsidR="00650EFC" w:rsidRPr="00E02477">
        <w:rPr>
          <w:rFonts w:ascii="Times New Roman" w:hAnsi="Times New Roman" w:cs="Times New Roman"/>
          <w:b/>
          <w:sz w:val="28"/>
          <w:szCs w:val="28"/>
        </w:rPr>
        <w:t>ur</w:t>
      </w:r>
      <w:r w:rsidR="00231AFC" w:rsidRPr="00E02477">
        <w:rPr>
          <w:rFonts w:ascii="Times New Roman" w:hAnsi="Times New Roman" w:cs="Times New Roman"/>
          <w:b/>
          <w:sz w:val="28"/>
          <w:szCs w:val="28"/>
        </w:rPr>
        <w:t>ces</w:t>
      </w:r>
    </w:p>
    <w:p w14:paraId="26EA16CC" w14:textId="77777777" w:rsidR="008A31F7" w:rsidRPr="00E02477" w:rsidRDefault="008A31F7" w:rsidP="008A31F7">
      <w:pPr>
        <w:pStyle w:val="ListParagraph"/>
        <w:rPr>
          <w:rFonts w:ascii="Times New Roman" w:hAnsi="Times New Roman" w:cs="Times New Roman"/>
          <w:b/>
          <w:sz w:val="28"/>
          <w:szCs w:val="28"/>
        </w:rPr>
      </w:pPr>
    </w:p>
    <w:p w14:paraId="5EF465A4" w14:textId="354040FA" w:rsidR="00444320" w:rsidRPr="00E02477" w:rsidRDefault="00231AFC" w:rsidP="00B315AA">
      <w:pPr>
        <w:pStyle w:val="ListParagraph"/>
        <w:numPr>
          <w:ilvl w:val="0"/>
          <w:numId w:val="1"/>
        </w:numPr>
        <w:spacing w:line="240" w:lineRule="auto"/>
        <w:jc w:val="both"/>
        <w:rPr>
          <w:rFonts w:ascii="Times New Roman" w:hAnsi="Times New Roman" w:cs="Times New Roman"/>
          <w:b/>
          <w:sz w:val="28"/>
          <w:szCs w:val="28"/>
        </w:rPr>
      </w:pPr>
      <w:r w:rsidRPr="00E02477">
        <w:rPr>
          <w:rFonts w:ascii="Times New Roman" w:hAnsi="Times New Roman" w:cs="Times New Roman"/>
          <w:b/>
          <w:sz w:val="28"/>
          <w:szCs w:val="28"/>
        </w:rPr>
        <w:t>Location</w:t>
      </w:r>
    </w:p>
    <w:p w14:paraId="60881BD0" w14:textId="3560AA7C" w:rsidR="006456AA" w:rsidRPr="00E02477" w:rsidRDefault="00954CEE" w:rsidP="007F68EE">
      <w:pPr>
        <w:jc w:val="both"/>
        <w:rPr>
          <w:rFonts w:ascii="Times New Roman" w:hAnsi="Times New Roman" w:cs="Times New Roman"/>
          <w:b/>
          <w:sz w:val="28"/>
          <w:szCs w:val="28"/>
        </w:rPr>
      </w:pPr>
      <w:r w:rsidRPr="00E02477">
        <w:rPr>
          <w:rFonts w:ascii="Times New Roman" w:hAnsi="Times New Roman" w:cs="Times New Roman"/>
          <w:b/>
          <w:bCs/>
          <w:sz w:val="28"/>
          <w:szCs w:val="28"/>
        </w:rPr>
        <w:t>Majevica</w:t>
      </w:r>
      <w:r w:rsidRPr="00E02477">
        <w:rPr>
          <w:rFonts w:ascii="Times New Roman" w:hAnsi="Times New Roman" w:cs="Times New Roman"/>
          <w:sz w:val="28"/>
          <w:szCs w:val="28"/>
        </w:rPr>
        <w:t xml:space="preserve"> </w:t>
      </w:r>
      <w:r w:rsidR="006722FB" w:rsidRPr="00E02477">
        <w:rPr>
          <w:rFonts w:ascii="Times New Roman" w:hAnsi="Times New Roman" w:cs="Times New Roman"/>
          <w:sz w:val="28"/>
          <w:szCs w:val="28"/>
        </w:rPr>
        <w:t xml:space="preserve">is a mountain in northeast </w:t>
      </w:r>
      <w:r w:rsidRPr="00E02477">
        <w:rPr>
          <w:rFonts w:ascii="Times New Roman" w:hAnsi="Times New Roman" w:cs="Times New Roman"/>
          <w:sz w:val="28"/>
          <w:szCs w:val="28"/>
        </w:rPr>
        <w:t>Bosni</w:t>
      </w:r>
      <w:r w:rsidR="006722FB" w:rsidRPr="00E02477">
        <w:rPr>
          <w:rFonts w:ascii="Times New Roman" w:hAnsi="Times New Roman" w:cs="Times New Roman"/>
          <w:sz w:val="28"/>
          <w:szCs w:val="28"/>
        </w:rPr>
        <w:t>a</w:t>
      </w:r>
      <w:r w:rsidRPr="00E02477">
        <w:rPr>
          <w:rFonts w:ascii="Times New Roman" w:hAnsi="Times New Roman" w:cs="Times New Roman"/>
          <w:sz w:val="28"/>
          <w:szCs w:val="28"/>
        </w:rPr>
        <w:t xml:space="preserve"> </w:t>
      </w:r>
      <w:r w:rsidR="006722FB" w:rsidRPr="00E02477">
        <w:rPr>
          <w:rFonts w:ascii="Times New Roman" w:hAnsi="Times New Roman" w:cs="Times New Roman"/>
          <w:sz w:val="28"/>
          <w:szCs w:val="28"/>
        </w:rPr>
        <w:t>and</w:t>
      </w:r>
      <w:r w:rsidRPr="00E02477">
        <w:rPr>
          <w:rFonts w:ascii="Times New Roman" w:hAnsi="Times New Roman" w:cs="Times New Roman"/>
          <w:sz w:val="28"/>
          <w:szCs w:val="28"/>
        </w:rPr>
        <w:t xml:space="preserve"> Her</w:t>
      </w:r>
      <w:r w:rsidR="006722FB" w:rsidRPr="00E02477">
        <w:rPr>
          <w:rFonts w:ascii="Times New Roman" w:hAnsi="Times New Roman" w:cs="Times New Roman"/>
          <w:sz w:val="28"/>
          <w:szCs w:val="28"/>
        </w:rPr>
        <w:t>z</w:t>
      </w:r>
      <w:r w:rsidRPr="00E02477">
        <w:rPr>
          <w:rFonts w:ascii="Times New Roman" w:hAnsi="Times New Roman" w:cs="Times New Roman"/>
          <w:sz w:val="28"/>
          <w:szCs w:val="28"/>
        </w:rPr>
        <w:t>egovin</w:t>
      </w:r>
      <w:r w:rsidR="006722FB" w:rsidRPr="00E02477">
        <w:rPr>
          <w:rFonts w:ascii="Times New Roman" w:hAnsi="Times New Roman" w:cs="Times New Roman"/>
          <w:sz w:val="28"/>
          <w:szCs w:val="28"/>
        </w:rPr>
        <w:t>a</w:t>
      </w:r>
      <w:r w:rsidRPr="00E02477">
        <w:rPr>
          <w:rFonts w:ascii="Times New Roman" w:hAnsi="Times New Roman" w:cs="Times New Roman"/>
          <w:sz w:val="28"/>
          <w:szCs w:val="28"/>
        </w:rPr>
        <w:t xml:space="preserve">. </w:t>
      </w:r>
      <w:r w:rsidR="006722FB" w:rsidRPr="00E02477">
        <w:rPr>
          <w:rFonts w:ascii="Times New Roman" w:hAnsi="Times New Roman" w:cs="Times New Roman"/>
          <w:sz w:val="28"/>
          <w:szCs w:val="28"/>
        </w:rPr>
        <w:t>M</w:t>
      </w:r>
      <w:r w:rsidRPr="00E02477">
        <w:rPr>
          <w:rFonts w:ascii="Times New Roman" w:hAnsi="Times New Roman" w:cs="Times New Roman"/>
          <w:sz w:val="28"/>
          <w:szCs w:val="28"/>
        </w:rPr>
        <w:t>or</w:t>
      </w:r>
      <w:r w:rsidR="006722FB" w:rsidRPr="00E02477">
        <w:rPr>
          <w:rFonts w:ascii="Times New Roman" w:hAnsi="Times New Roman" w:cs="Times New Roman"/>
          <w:sz w:val="28"/>
          <w:szCs w:val="28"/>
        </w:rPr>
        <w:t xml:space="preserve">phologically </w:t>
      </w:r>
      <w:r w:rsidR="008766BA" w:rsidRPr="00E02477">
        <w:rPr>
          <w:rFonts w:ascii="Times New Roman" w:hAnsi="Times New Roman" w:cs="Times New Roman"/>
          <w:sz w:val="28"/>
          <w:szCs w:val="28"/>
        </w:rPr>
        <w:t xml:space="preserve">and </w:t>
      </w:r>
      <w:r w:rsidRPr="00E02477">
        <w:rPr>
          <w:rFonts w:ascii="Times New Roman" w:hAnsi="Times New Roman" w:cs="Times New Roman"/>
          <w:sz w:val="28"/>
          <w:szCs w:val="28"/>
        </w:rPr>
        <w:t>stru</w:t>
      </w:r>
      <w:r w:rsidR="008766BA" w:rsidRPr="00E02477">
        <w:rPr>
          <w:rFonts w:ascii="Times New Roman" w:hAnsi="Times New Roman" w:cs="Times New Roman"/>
          <w:sz w:val="28"/>
          <w:szCs w:val="28"/>
        </w:rPr>
        <w:t>c</w:t>
      </w:r>
      <w:r w:rsidRPr="00E02477">
        <w:rPr>
          <w:rFonts w:ascii="Times New Roman" w:hAnsi="Times New Roman" w:cs="Times New Roman"/>
          <w:sz w:val="28"/>
          <w:szCs w:val="28"/>
        </w:rPr>
        <w:t>tur</w:t>
      </w:r>
      <w:r w:rsidR="008766BA" w:rsidRPr="00E02477">
        <w:rPr>
          <w:rFonts w:ascii="Times New Roman" w:hAnsi="Times New Roman" w:cs="Times New Roman"/>
          <w:sz w:val="28"/>
          <w:szCs w:val="28"/>
        </w:rPr>
        <w:t xml:space="preserve">ally, it is a </w:t>
      </w:r>
      <w:hyperlink r:id="rId9" w:tooltip="Horst (stranica ne postoji)" w:history="1">
        <w:r w:rsidRPr="00E02477">
          <w:rPr>
            <w:rStyle w:val="Hyperlink"/>
            <w:rFonts w:ascii="Times New Roman" w:hAnsi="Times New Roman" w:cs="Times New Roman"/>
            <w:color w:val="auto"/>
            <w:sz w:val="28"/>
            <w:szCs w:val="28"/>
            <w:u w:val="none"/>
          </w:rPr>
          <w:t>horst</w:t>
        </w:r>
      </w:hyperlink>
      <w:r w:rsidRPr="00E02477">
        <w:rPr>
          <w:rFonts w:ascii="Times New Roman" w:hAnsi="Times New Roman" w:cs="Times New Roman"/>
          <w:sz w:val="28"/>
          <w:szCs w:val="28"/>
        </w:rPr>
        <w:t xml:space="preserve"> - </w:t>
      </w:r>
      <w:hyperlink r:id="rId10" w:tooltip="Antiklinorijum (stranica ne postoji)" w:history="1">
        <w:r w:rsidRPr="00E02477">
          <w:rPr>
            <w:rStyle w:val="Hyperlink"/>
            <w:rFonts w:ascii="Times New Roman" w:hAnsi="Times New Roman" w:cs="Times New Roman"/>
            <w:color w:val="auto"/>
            <w:sz w:val="28"/>
            <w:szCs w:val="28"/>
            <w:u w:val="none"/>
          </w:rPr>
          <w:t>anti</w:t>
        </w:r>
        <w:r w:rsidR="008766BA" w:rsidRPr="00E02477">
          <w:rPr>
            <w:rStyle w:val="Hyperlink"/>
            <w:rFonts w:ascii="Times New Roman" w:hAnsi="Times New Roman" w:cs="Times New Roman"/>
            <w:color w:val="auto"/>
            <w:sz w:val="28"/>
            <w:szCs w:val="28"/>
            <w:u w:val="none"/>
          </w:rPr>
          <w:t>c</w:t>
        </w:r>
        <w:r w:rsidRPr="00E02477">
          <w:rPr>
            <w:rStyle w:val="Hyperlink"/>
            <w:rFonts w:ascii="Times New Roman" w:hAnsi="Times New Roman" w:cs="Times New Roman"/>
            <w:color w:val="auto"/>
            <w:sz w:val="28"/>
            <w:szCs w:val="28"/>
            <w:u w:val="none"/>
          </w:rPr>
          <w:t>linorium</w:t>
        </w:r>
      </w:hyperlink>
      <w:r w:rsidRPr="00E02477">
        <w:rPr>
          <w:rFonts w:ascii="Times New Roman" w:hAnsi="Times New Roman" w:cs="Times New Roman"/>
          <w:sz w:val="28"/>
          <w:szCs w:val="28"/>
        </w:rPr>
        <w:t xml:space="preserve"> </w:t>
      </w:r>
      <w:r w:rsidR="008F699A" w:rsidRPr="00E02477">
        <w:rPr>
          <w:rFonts w:ascii="Times New Roman" w:hAnsi="Times New Roman" w:cs="Times New Roman"/>
          <w:sz w:val="28"/>
          <w:szCs w:val="28"/>
        </w:rPr>
        <w:t>in the  northwest</w:t>
      </w:r>
      <w:r w:rsidRPr="00E02477">
        <w:rPr>
          <w:rFonts w:ascii="Times New Roman" w:hAnsi="Times New Roman" w:cs="Times New Roman"/>
          <w:sz w:val="28"/>
          <w:szCs w:val="28"/>
        </w:rPr>
        <w:t xml:space="preserve"> </w:t>
      </w:r>
      <w:r w:rsidR="008F699A" w:rsidRPr="00E02477">
        <w:rPr>
          <w:rFonts w:ascii="Times New Roman" w:hAnsi="Times New Roman" w:cs="Times New Roman"/>
          <w:sz w:val="28"/>
          <w:szCs w:val="28"/>
        </w:rPr>
        <w:t>–</w:t>
      </w:r>
      <w:r w:rsidRPr="00E02477">
        <w:rPr>
          <w:rFonts w:ascii="Times New Roman" w:hAnsi="Times New Roman" w:cs="Times New Roman"/>
          <w:sz w:val="28"/>
          <w:szCs w:val="28"/>
        </w:rPr>
        <w:t xml:space="preserve"> </w:t>
      </w:r>
      <w:r w:rsidR="008F699A" w:rsidRPr="00E02477">
        <w:rPr>
          <w:rFonts w:ascii="Times New Roman" w:hAnsi="Times New Roman" w:cs="Times New Roman"/>
          <w:sz w:val="28"/>
          <w:szCs w:val="28"/>
        </w:rPr>
        <w:t xml:space="preserve">southeast direction, located between </w:t>
      </w:r>
      <w:r w:rsidRPr="00E02477">
        <w:rPr>
          <w:rFonts w:ascii="Times New Roman" w:hAnsi="Times New Roman" w:cs="Times New Roman"/>
          <w:sz w:val="28"/>
          <w:szCs w:val="28"/>
        </w:rPr>
        <w:t>Posavin</w:t>
      </w:r>
      <w:r w:rsidR="008F699A" w:rsidRPr="00E02477">
        <w:rPr>
          <w:rFonts w:ascii="Times New Roman" w:hAnsi="Times New Roman" w:cs="Times New Roman"/>
          <w:sz w:val="28"/>
          <w:szCs w:val="28"/>
        </w:rPr>
        <w:t xml:space="preserve">a </w:t>
      </w:r>
      <w:r w:rsidR="00EE258C" w:rsidRPr="00E02477">
        <w:rPr>
          <w:rFonts w:ascii="Times New Roman" w:hAnsi="Times New Roman" w:cs="Times New Roman"/>
          <w:sz w:val="28"/>
          <w:szCs w:val="28"/>
        </w:rPr>
        <w:t xml:space="preserve">plain </w:t>
      </w:r>
      <w:r w:rsidR="008F699A" w:rsidRPr="00E02477">
        <w:rPr>
          <w:rFonts w:ascii="Times New Roman" w:hAnsi="Times New Roman" w:cs="Times New Roman"/>
          <w:sz w:val="28"/>
          <w:szCs w:val="28"/>
        </w:rPr>
        <w:t>in the north</w:t>
      </w:r>
      <w:r w:rsidRPr="00E02477">
        <w:rPr>
          <w:rFonts w:ascii="Times New Roman" w:hAnsi="Times New Roman" w:cs="Times New Roman"/>
          <w:sz w:val="28"/>
          <w:szCs w:val="28"/>
        </w:rPr>
        <w:t>, Semberij</w:t>
      </w:r>
      <w:r w:rsidR="00EE258C" w:rsidRPr="00E02477">
        <w:rPr>
          <w:rFonts w:ascii="Times New Roman" w:hAnsi="Times New Roman" w:cs="Times New Roman"/>
          <w:sz w:val="28"/>
          <w:szCs w:val="28"/>
        </w:rPr>
        <w:t>a plain in the northeast and east</w:t>
      </w:r>
      <w:r w:rsidRPr="00E02477">
        <w:rPr>
          <w:rFonts w:ascii="Times New Roman" w:hAnsi="Times New Roman" w:cs="Times New Roman"/>
          <w:sz w:val="28"/>
          <w:szCs w:val="28"/>
        </w:rPr>
        <w:t xml:space="preserve">, </w:t>
      </w:r>
      <w:proofErr w:type="spellStart"/>
      <w:r w:rsidRPr="00E02477">
        <w:rPr>
          <w:rFonts w:ascii="Times New Roman" w:hAnsi="Times New Roman" w:cs="Times New Roman"/>
          <w:sz w:val="28"/>
          <w:szCs w:val="28"/>
        </w:rPr>
        <w:t>Spreča</w:t>
      </w:r>
      <w:proofErr w:type="spellEnd"/>
      <w:r w:rsidR="00EE258C" w:rsidRPr="00E02477">
        <w:rPr>
          <w:rFonts w:ascii="Times New Roman" w:hAnsi="Times New Roman" w:cs="Times New Roman"/>
          <w:sz w:val="28"/>
          <w:szCs w:val="28"/>
        </w:rPr>
        <w:t xml:space="preserve"> River </w:t>
      </w:r>
      <w:r w:rsidR="00B17564" w:rsidRPr="00E02477">
        <w:rPr>
          <w:rFonts w:ascii="Times New Roman" w:hAnsi="Times New Roman" w:cs="Times New Roman"/>
          <w:sz w:val="28"/>
          <w:szCs w:val="28"/>
        </w:rPr>
        <w:t>valley in the south</w:t>
      </w:r>
      <w:r w:rsidRPr="00E02477">
        <w:rPr>
          <w:rFonts w:ascii="Times New Roman" w:hAnsi="Times New Roman" w:cs="Times New Roman"/>
          <w:sz w:val="28"/>
          <w:szCs w:val="28"/>
        </w:rPr>
        <w:t xml:space="preserve">, </w:t>
      </w:r>
      <w:r w:rsidR="00B17564" w:rsidRPr="00E02477">
        <w:rPr>
          <w:rFonts w:ascii="Times New Roman" w:hAnsi="Times New Roman" w:cs="Times New Roman"/>
          <w:sz w:val="28"/>
          <w:szCs w:val="28"/>
        </w:rPr>
        <w:t xml:space="preserve">Mount </w:t>
      </w:r>
      <w:hyperlink r:id="rId11" w:tooltip="Ratiš (stranica ne postoji)" w:history="1">
        <w:r w:rsidRPr="00E02477">
          <w:rPr>
            <w:rStyle w:val="Hyperlink"/>
            <w:rFonts w:ascii="Times New Roman" w:hAnsi="Times New Roman" w:cs="Times New Roman"/>
            <w:color w:val="auto"/>
            <w:sz w:val="28"/>
            <w:szCs w:val="28"/>
            <w:u w:val="none"/>
          </w:rPr>
          <w:t>Ratiš</w:t>
        </w:r>
      </w:hyperlink>
      <w:r w:rsidR="00B17564" w:rsidRPr="00E02477">
        <w:rPr>
          <w:rStyle w:val="Hyperlink"/>
          <w:rFonts w:ascii="Times New Roman" w:hAnsi="Times New Roman" w:cs="Times New Roman"/>
          <w:color w:val="auto"/>
          <w:sz w:val="28"/>
          <w:szCs w:val="28"/>
          <w:u w:val="none"/>
        </w:rPr>
        <w:t xml:space="preserve"> </w:t>
      </w:r>
      <w:r w:rsidR="00B17564" w:rsidRPr="00E02477">
        <w:rPr>
          <w:rFonts w:ascii="Times New Roman" w:hAnsi="Times New Roman" w:cs="Times New Roman"/>
          <w:sz w:val="28"/>
          <w:szCs w:val="28"/>
        </w:rPr>
        <w:t>and</w:t>
      </w:r>
      <w:r w:rsidRPr="00E02477">
        <w:rPr>
          <w:rFonts w:ascii="Times New Roman" w:hAnsi="Times New Roman" w:cs="Times New Roman"/>
          <w:sz w:val="28"/>
          <w:szCs w:val="28"/>
        </w:rPr>
        <w:t xml:space="preserve"> Tinj</w:t>
      </w:r>
      <w:r w:rsidR="00B17564" w:rsidRPr="00E02477">
        <w:rPr>
          <w:rFonts w:ascii="Times New Roman" w:hAnsi="Times New Roman" w:cs="Times New Roman"/>
          <w:sz w:val="28"/>
          <w:szCs w:val="28"/>
        </w:rPr>
        <w:t>a River valley in the west</w:t>
      </w:r>
      <w:r w:rsidRPr="00E02477">
        <w:rPr>
          <w:rFonts w:ascii="Times New Roman" w:hAnsi="Times New Roman" w:cs="Times New Roman"/>
          <w:sz w:val="28"/>
          <w:szCs w:val="28"/>
        </w:rPr>
        <w:t xml:space="preserve">. </w:t>
      </w:r>
      <w:r w:rsidR="00BD408D" w:rsidRPr="00E02477">
        <w:rPr>
          <w:rFonts w:ascii="Times New Roman" w:hAnsi="Times New Roman" w:cs="Times New Roman"/>
          <w:sz w:val="28"/>
          <w:szCs w:val="28"/>
        </w:rPr>
        <w:t xml:space="preserve">It is </w:t>
      </w:r>
      <w:r w:rsidRPr="00E02477">
        <w:rPr>
          <w:rFonts w:ascii="Times New Roman" w:hAnsi="Times New Roman" w:cs="Times New Roman"/>
          <w:sz w:val="28"/>
          <w:szCs w:val="28"/>
        </w:rPr>
        <w:t>50 km</w:t>
      </w:r>
      <w:r w:rsidR="00BD408D" w:rsidRPr="00E02477">
        <w:rPr>
          <w:rFonts w:ascii="Times New Roman" w:hAnsi="Times New Roman" w:cs="Times New Roman"/>
          <w:sz w:val="28"/>
          <w:szCs w:val="28"/>
        </w:rPr>
        <w:t xml:space="preserve"> long</w:t>
      </w:r>
      <w:r w:rsidRPr="00E02477">
        <w:rPr>
          <w:rFonts w:ascii="Times New Roman" w:hAnsi="Times New Roman" w:cs="Times New Roman"/>
          <w:sz w:val="28"/>
          <w:szCs w:val="28"/>
        </w:rPr>
        <w:t xml:space="preserve">, </w:t>
      </w:r>
      <w:r w:rsidR="00BD408D" w:rsidRPr="00E02477">
        <w:rPr>
          <w:rFonts w:ascii="Times New Roman" w:hAnsi="Times New Roman" w:cs="Times New Roman"/>
          <w:sz w:val="28"/>
          <w:szCs w:val="28"/>
        </w:rPr>
        <w:t>with a</w:t>
      </w:r>
      <w:r w:rsidRPr="00E02477">
        <w:rPr>
          <w:rFonts w:ascii="Times New Roman" w:hAnsi="Times New Roman" w:cs="Times New Roman"/>
          <w:sz w:val="28"/>
          <w:szCs w:val="28"/>
        </w:rPr>
        <w:t xml:space="preserve"> ma</w:t>
      </w:r>
      <w:r w:rsidR="00BD408D" w:rsidRPr="00E02477">
        <w:rPr>
          <w:rFonts w:ascii="Times New Roman" w:hAnsi="Times New Roman" w:cs="Times New Roman"/>
          <w:sz w:val="28"/>
          <w:szCs w:val="28"/>
        </w:rPr>
        <w:t>x</w:t>
      </w:r>
      <w:r w:rsidRPr="00E02477">
        <w:rPr>
          <w:rFonts w:ascii="Times New Roman" w:hAnsi="Times New Roman" w:cs="Times New Roman"/>
          <w:sz w:val="28"/>
          <w:szCs w:val="28"/>
        </w:rPr>
        <w:t>im</w:t>
      </w:r>
      <w:r w:rsidR="00BD408D" w:rsidRPr="00E02477">
        <w:rPr>
          <w:rFonts w:ascii="Times New Roman" w:hAnsi="Times New Roman" w:cs="Times New Roman"/>
          <w:sz w:val="28"/>
          <w:szCs w:val="28"/>
        </w:rPr>
        <w:t xml:space="preserve">um width </w:t>
      </w:r>
      <w:r w:rsidR="00CF1C97" w:rsidRPr="00E02477">
        <w:rPr>
          <w:rFonts w:ascii="Times New Roman" w:hAnsi="Times New Roman" w:cs="Times New Roman"/>
          <w:sz w:val="28"/>
          <w:szCs w:val="28"/>
        </w:rPr>
        <w:t xml:space="preserve">of </w:t>
      </w:r>
      <w:r w:rsidR="00BD408D" w:rsidRPr="00E02477">
        <w:rPr>
          <w:rFonts w:ascii="Times New Roman" w:hAnsi="Times New Roman" w:cs="Times New Roman"/>
          <w:sz w:val="28"/>
          <w:szCs w:val="28"/>
        </w:rPr>
        <w:t xml:space="preserve">up to </w:t>
      </w:r>
      <w:r w:rsidRPr="00E02477">
        <w:rPr>
          <w:rFonts w:ascii="Times New Roman" w:hAnsi="Times New Roman" w:cs="Times New Roman"/>
          <w:sz w:val="28"/>
          <w:szCs w:val="28"/>
        </w:rPr>
        <w:t xml:space="preserve">25 km. </w:t>
      </w:r>
      <w:r w:rsidR="00BD408D" w:rsidRPr="00E02477">
        <w:rPr>
          <w:rFonts w:ascii="Times New Roman" w:hAnsi="Times New Roman" w:cs="Times New Roman"/>
          <w:sz w:val="28"/>
          <w:szCs w:val="28"/>
        </w:rPr>
        <w:t>The highest peak</w:t>
      </w:r>
      <w:r w:rsidRPr="00E02477">
        <w:rPr>
          <w:rFonts w:ascii="Times New Roman" w:hAnsi="Times New Roman" w:cs="Times New Roman"/>
          <w:sz w:val="28"/>
          <w:szCs w:val="28"/>
        </w:rPr>
        <w:t>, Stolice (</w:t>
      </w:r>
      <w:r w:rsidR="005D59A1" w:rsidRPr="00E02477">
        <w:rPr>
          <w:rFonts w:ascii="Times New Roman" w:hAnsi="Times New Roman" w:cs="Times New Roman"/>
          <w:sz w:val="28"/>
          <w:szCs w:val="28"/>
        </w:rPr>
        <w:t xml:space="preserve">elevation </w:t>
      </w:r>
      <w:r w:rsidRPr="00E02477">
        <w:rPr>
          <w:rFonts w:ascii="Times New Roman" w:hAnsi="Times New Roman" w:cs="Times New Roman"/>
          <w:sz w:val="28"/>
          <w:szCs w:val="28"/>
        </w:rPr>
        <w:t xml:space="preserve">916 m), </w:t>
      </w:r>
      <w:r w:rsidR="005D59A1" w:rsidRPr="00E02477">
        <w:rPr>
          <w:rFonts w:ascii="Times New Roman" w:hAnsi="Times New Roman" w:cs="Times New Roman"/>
          <w:sz w:val="28"/>
          <w:szCs w:val="28"/>
        </w:rPr>
        <w:t>is located at the far southeast section of the mountain</w:t>
      </w:r>
      <w:r w:rsidRPr="00E02477">
        <w:rPr>
          <w:rFonts w:ascii="Times New Roman" w:hAnsi="Times New Roman" w:cs="Times New Roman"/>
          <w:sz w:val="28"/>
          <w:szCs w:val="28"/>
        </w:rPr>
        <w:t xml:space="preserve">. </w:t>
      </w:r>
      <w:r w:rsidR="005D59A1" w:rsidRPr="00E02477">
        <w:rPr>
          <w:rFonts w:ascii="Times New Roman" w:hAnsi="Times New Roman" w:cs="Times New Roman"/>
          <w:sz w:val="28"/>
          <w:szCs w:val="28"/>
        </w:rPr>
        <w:t xml:space="preserve">According to most </w:t>
      </w:r>
      <w:r w:rsidRPr="00E02477">
        <w:rPr>
          <w:rFonts w:ascii="Times New Roman" w:hAnsi="Times New Roman" w:cs="Times New Roman"/>
          <w:sz w:val="28"/>
          <w:szCs w:val="28"/>
        </w:rPr>
        <w:t>mor</w:t>
      </w:r>
      <w:r w:rsidR="005D59A1" w:rsidRPr="00E02477">
        <w:rPr>
          <w:rFonts w:ascii="Times New Roman" w:hAnsi="Times New Roman" w:cs="Times New Roman"/>
          <w:sz w:val="28"/>
          <w:szCs w:val="28"/>
        </w:rPr>
        <w:t>ph</w:t>
      </w:r>
      <w:r w:rsidRPr="00E02477">
        <w:rPr>
          <w:rFonts w:ascii="Times New Roman" w:hAnsi="Times New Roman" w:cs="Times New Roman"/>
          <w:sz w:val="28"/>
          <w:szCs w:val="28"/>
        </w:rPr>
        <w:t>ometri</w:t>
      </w:r>
      <w:r w:rsidR="005D59A1" w:rsidRPr="00E02477">
        <w:rPr>
          <w:rFonts w:ascii="Times New Roman" w:hAnsi="Times New Roman" w:cs="Times New Roman"/>
          <w:sz w:val="28"/>
          <w:szCs w:val="28"/>
        </w:rPr>
        <w:t>c</w:t>
      </w:r>
      <w:r w:rsidRPr="00E02477">
        <w:rPr>
          <w:rFonts w:ascii="Times New Roman" w:hAnsi="Times New Roman" w:cs="Times New Roman"/>
          <w:sz w:val="28"/>
          <w:szCs w:val="28"/>
        </w:rPr>
        <w:t xml:space="preserve"> </w:t>
      </w:r>
      <w:r w:rsidR="005D59A1" w:rsidRPr="00E02477">
        <w:rPr>
          <w:rFonts w:ascii="Times New Roman" w:hAnsi="Times New Roman" w:cs="Times New Roman"/>
          <w:sz w:val="28"/>
          <w:szCs w:val="28"/>
        </w:rPr>
        <w:t>c</w:t>
      </w:r>
      <w:r w:rsidRPr="00E02477">
        <w:rPr>
          <w:rFonts w:ascii="Times New Roman" w:hAnsi="Times New Roman" w:cs="Times New Roman"/>
          <w:sz w:val="28"/>
          <w:szCs w:val="28"/>
        </w:rPr>
        <w:t>las</w:t>
      </w:r>
      <w:r w:rsidR="005D59A1" w:rsidRPr="00E02477">
        <w:rPr>
          <w:rFonts w:ascii="Times New Roman" w:hAnsi="Times New Roman" w:cs="Times New Roman"/>
          <w:sz w:val="28"/>
          <w:szCs w:val="28"/>
        </w:rPr>
        <w:t>s</w:t>
      </w:r>
      <w:r w:rsidRPr="00E02477">
        <w:rPr>
          <w:rFonts w:ascii="Times New Roman" w:hAnsi="Times New Roman" w:cs="Times New Roman"/>
          <w:sz w:val="28"/>
          <w:szCs w:val="28"/>
        </w:rPr>
        <w:t>ifi</w:t>
      </w:r>
      <w:r w:rsidR="005D59A1" w:rsidRPr="00E02477">
        <w:rPr>
          <w:rFonts w:ascii="Times New Roman" w:hAnsi="Times New Roman" w:cs="Times New Roman"/>
          <w:sz w:val="28"/>
          <w:szCs w:val="28"/>
        </w:rPr>
        <w:t>cations</w:t>
      </w:r>
      <w:r w:rsidRPr="00E02477">
        <w:rPr>
          <w:rFonts w:ascii="Times New Roman" w:hAnsi="Times New Roman" w:cs="Times New Roman"/>
          <w:sz w:val="28"/>
          <w:szCs w:val="28"/>
        </w:rPr>
        <w:t xml:space="preserve">, Majevica </w:t>
      </w:r>
      <w:r w:rsidR="005A72F7" w:rsidRPr="00E02477">
        <w:rPr>
          <w:rFonts w:ascii="Times New Roman" w:hAnsi="Times New Roman" w:cs="Times New Roman"/>
          <w:sz w:val="28"/>
          <w:szCs w:val="28"/>
        </w:rPr>
        <w:t>is regarded as a low mountain</w:t>
      </w:r>
      <w:r w:rsidRPr="00E02477">
        <w:rPr>
          <w:rFonts w:ascii="Times New Roman" w:hAnsi="Times New Roman" w:cs="Times New Roman"/>
          <w:sz w:val="28"/>
          <w:szCs w:val="28"/>
        </w:rPr>
        <w:t>.</w:t>
      </w:r>
    </w:p>
    <w:p w14:paraId="609FE6D5" w14:textId="587934EE" w:rsidR="00444320" w:rsidRPr="00E02477" w:rsidRDefault="00444320" w:rsidP="007F68EE">
      <w:pPr>
        <w:jc w:val="both"/>
        <w:rPr>
          <w:rFonts w:ascii="Times New Roman" w:hAnsi="Times New Roman" w:cs="Times New Roman"/>
          <w:sz w:val="28"/>
          <w:szCs w:val="28"/>
          <w:vertAlign w:val="superscript"/>
        </w:rPr>
      </w:pPr>
      <w:r w:rsidRPr="00E02477">
        <w:rPr>
          <w:rFonts w:ascii="Times New Roman" w:hAnsi="Times New Roman" w:cs="Times New Roman"/>
          <w:sz w:val="28"/>
          <w:szCs w:val="28"/>
        </w:rPr>
        <w:t xml:space="preserve">Čelić </w:t>
      </w:r>
      <w:r w:rsidR="00266CEB" w:rsidRPr="00E02477">
        <w:rPr>
          <w:rFonts w:ascii="Times New Roman" w:hAnsi="Times New Roman" w:cs="Times New Roman"/>
          <w:sz w:val="28"/>
          <w:szCs w:val="28"/>
        </w:rPr>
        <w:t xml:space="preserve">is a municipality </w:t>
      </w:r>
      <w:bookmarkStart w:id="2" w:name="_Hlk98677123"/>
      <w:r w:rsidR="00266CEB" w:rsidRPr="00E02477">
        <w:rPr>
          <w:rFonts w:ascii="Times New Roman" w:hAnsi="Times New Roman" w:cs="Times New Roman"/>
          <w:sz w:val="28"/>
          <w:szCs w:val="28"/>
        </w:rPr>
        <w:t xml:space="preserve">in the northeast part of </w:t>
      </w:r>
      <w:r w:rsidRPr="00E02477">
        <w:rPr>
          <w:rFonts w:ascii="Times New Roman" w:hAnsi="Times New Roman" w:cs="Times New Roman"/>
          <w:sz w:val="28"/>
          <w:szCs w:val="28"/>
        </w:rPr>
        <w:t>Bosn</w:t>
      </w:r>
      <w:r w:rsidR="00266CEB" w:rsidRPr="00E02477">
        <w:rPr>
          <w:rFonts w:ascii="Times New Roman" w:hAnsi="Times New Roman" w:cs="Times New Roman"/>
          <w:sz w:val="28"/>
          <w:szCs w:val="28"/>
        </w:rPr>
        <w:t xml:space="preserve">ia and </w:t>
      </w:r>
      <w:r w:rsidRPr="00E02477">
        <w:rPr>
          <w:rFonts w:ascii="Times New Roman" w:hAnsi="Times New Roman" w:cs="Times New Roman"/>
          <w:sz w:val="28"/>
          <w:szCs w:val="28"/>
        </w:rPr>
        <w:t>Her</w:t>
      </w:r>
      <w:r w:rsidR="00266CEB" w:rsidRPr="00E02477">
        <w:rPr>
          <w:rFonts w:ascii="Times New Roman" w:hAnsi="Times New Roman" w:cs="Times New Roman"/>
          <w:sz w:val="28"/>
          <w:szCs w:val="28"/>
        </w:rPr>
        <w:t>z</w:t>
      </w:r>
      <w:r w:rsidRPr="00E02477">
        <w:rPr>
          <w:rFonts w:ascii="Times New Roman" w:hAnsi="Times New Roman" w:cs="Times New Roman"/>
          <w:sz w:val="28"/>
          <w:szCs w:val="28"/>
        </w:rPr>
        <w:t>egovin</w:t>
      </w:r>
      <w:r w:rsidR="00266CEB" w:rsidRPr="00E02477">
        <w:rPr>
          <w:rFonts w:ascii="Times New Roman" w:hAnsi="Times New Roman" w:cs="Times New Roman"/>
          <w:sz w:val="28"/>
          <w:szCs w:val="28"/>
        </w:rPr>
        <w:t>a</w:t>
      </w:r>
      <w:bookmarkEnd w:id="2"/>
      <w:r w:rsidRPr="00E02477">
        <w:rPr>
          <w:rFonts w:ascii="Times New Roman" w:hAnsi="Times New Roman" w:cs="Times New Roman"/>
          <w:sz w:val="28"/>
          <w:szCs w:val="28"/>
        </w:rPr>
        <w:t xml:space="preserve">, </w:t>
      </w:r>
      <w:r w:rsidR="00CB7322" w:rsidRPr="00E02477">
        <w:rPr>
          <w:rFonts w:ascii="Times New Roman" w:hAnsi="Times New Roman" w:cs="Times New Roman"/>
          <w:sz w:val="28"/>
          <w:szCs w:val="28"/>
        </w:rPr>
        <w:t xml:space="preserve">on hilly and slightly mountainous slopes of Mount </w:t>
      </w:r>
      <w:r w:rsidRPr="00E02477">
        <w:rPr>
          <w:rFonts w:ascii="Times New Roman" w:hAnsi="Times New Roman" w:cs="Times New Roman"/>
          <w:sz w:val="28"/>
          <w:szCs w:val="28"/>
        </w:rPr>
        <w:t>Majevic</w:t>
      </w:r>
      <w:r w:rsidR="00CB7322" w:rsidRPr="00E02477">
        <w:rPr>
          <w:rFonts w:ascii="Times New Roman" w:hAnsi="Times New Roman" w:cs="Times New Roman"/>
          <w:sz w:val="28"/>
          <w:szCs w:val="28"/>
        </w:rPr>
        <w:t xml:space="preserve">a and parts of </w:t>
      </w:r>
      <w:r w:rsidRPr="00E02477">
        <w:rPr>
          <w:rFonts w:ascii="Times New Roman" w:hAnsi="Times New Roman" w:cs="Times New Roman"/>
          <w:sz w:val="28"/>
          <w:szCs w:val="28"/>
        </w:rPr>
        <w:t>Posavin</w:t>
      </w:r>
      <w:r w:rsidR="00CB7322" w:rsidRPr="00E02477">
        <w:rPr>
          <w:rFonts w:ascii="Times New Roman" w:hAnsi="Times New Roman" w:cs="Times New Roman"/>
          <w:sz w:val="28"/>
          <w:szCs w:val="28"/>
        </w:rPr>
        <w:t>a</w:t>
      </w:r>
      <w:r w:rsidRPr="00E02477">
        <w:rPr>
          <w:rFonts w:ascii="Times New Roman" w:hAnsi="Times New Roman" w:cs="Times New Roman"/>
          <w:sz w:val="28"/>
          <w:szCs w:val="28"/>
        </w:rPr>
        <w:t xml:space="preserve">, </w:t>
      </w:r>
      <w:r w:rsidR="00CB7322" w:rsidRPr="00E02477">
        <w:rPr>
          <w:rFonts w:ascii="Times New Roman" w:hAnsi="Times New Roman" w:cs="Times New Roman"/>
          <w:sz w:val="28"/>
          <w:szCs w:val="28"/>
        </w:rPr>
        <w:t xml:space="preserve">with elevation between </w:t>
      </w:r>
      <w:r w:rsidRPr="00E02477">
        <w:rPr>
          <w:rFonts w:ascii="Times New Roman" w:hAnsi="Times New Roman" w:cs="Times New Roman"/>
          <w:sz w:val="28"/>
          <w:szCs w:val="28"/>
        </w:rPr>
        <w:t>140-711 met</w:t>
      </w:r>
      <w:r w:rsidR="00CB7322" w:rsidRPr="00E02477">
        <w:rPr>
          <w:rFonts w:ascii="Times New Roman" w:hAnsi="Times New Roman" w:cs="Times New Roman"/>
          <w:sz w:val="28"/>
          <w:szCs w:val="28"/>
        </w:rPr>
        <w:t>ers</w:t>
      </w:r>
      <w:r w:rsidRPr="00E02477">
        <w:rPr>
          <w:rFonts w:ascii="Times New Roman" w:hAnsi="Times New Roman" w:cs="Times New Roman"/>
          <w:sz w:val="28"/>
          <w:szCs w:val="28"/>
        </w:rPr>
        <w:t xml:space="preserve">. </w:t>
      </w:r>
      <w:r w:rsidR="00CB7322" w:rsidRPr="00E02477">
        <w:rPr>
          <w:rFonts w:ascii="Times New Roman" w:hAnsi="Times New Roman" w:cs="Times New Roman"/>
          <w:sz w:val="28"/>
          <w:szCs w:val="28"/>
        </w:rPr>
        <w:t xml:space="preserve">The municipality </w:t>
      </w:r>
      <w:bookmarkStart w:id="3" w:name="_Hlk98677203"/>
      <w:r w:rsidR="00CB7322" w:rsidRPr="00E02477">
        <w:rPr>
          <w:rFonts w:ascii="Times New Roman" w:hAnsi="Times New Roman" w:cs="Times New Roman"/>
          <w:sz w:val="28"/>
          <w:szCs w:val="28"/>
        </w:rPr>
        <w:t>covers the area of</w:t>
      </w:r>
      <w:bookmarkEnd w:id="3"/>
      <w:r w:rsidR="00CB7322" w:rsidRPr="00E02477">
        <w:rPr>
          <w:rFonts w:ascii="Times New Roman" w:hAnsi="Times New Roman" w:cs="Times New Roman"/>
          <w:sz w:val="28"/>
          <w:szCs w:val="28"/>
        </w:rPr>
        <w:t xml:space="preserve"> </w:t>
      </w:r>
      <w:r w:rsidRPr="00E02477">
        <w:rPr>
          <w:rFonts w:ascii="Times New Roman" w:hAnsi="Times New Roman" w:cs="Times New Roman"/>
          <w:sz w:val="28"/>
          <w:szCs w:val="28"/>
        </w:rPr>
        <w:t>136</w:t>
      </w:r>
      <w:r w:rsidR="00CB7322" w:rsidRPr="00E02477">
        <w:rPr>
          <w:rFonts w:ascii="Times New Roman" w:hAnsi="Times New Roman" w:cs="Times New Roman"/>
          <w:sz w:val="28"/>
          <w:szCs w:val="28"/>
        </w:rPr>
        <w:t>.</w:t>
      </w:r>
      <w:r w:rsidRPr="00E02477">
        <w:rPr>
          <w:rFonts w:ascii="Times New Roman" w:hAnsi="Times New Roman" w:cs="Times New Roman"/>
          <w:sz w:val="28"/>
          <w:szCs w:val="28"/>
        </w:rPr>
        <w:t>23 km</w:t>
      </w:r>
      <w:r w:rsidRPr="00E02477">
        <w:rPr>
          <w:rFonts w:ascii="Times New Roman" w:hAnsi="Times New Roman" w:cs="Times New Roman"/>
          <w:sz w:val="28"/>
          <w:szCs w:val="28"/>
          <w:vertAlign w:val="superscript"/>
        </w:rPr>
        <w:t>2</w:t>
      </w:r>
      <w:r w:rsidRPr="00E02477">
        <w:rPr>
          <w:rFonts w:ascii="Times New Roman" w:hAnsi="Times New Roman" w:cs="Times New Roman"/>
          <w:sz w:val="28"/>
          <w:szCs w:val="28"/>
        </w:rPr>
        <w:t xml:space="preserve">. </w:t>
      </w:r>
      <w:r w:rsidR="00250860" w:rsidRPr="00E02477">
        <w:rPr>
          <w:rFonts w:ascii="Times New Roman" w:hAnsi="Times New Roman" w:cs="Times New Roman"/>
          <w:sz w:val="28"/>
          <w:szCs w:val="28"/>
          <w:shd w:val="clear" w:color="auto" w:fill="FFFFFF"/>
        </w:rPr>
        <w:t xml:space="preserve">In the east, it borders the municipality of </w:t>
      </w:r>
      <w:r w:rsidR="00D063A1" w:rsidRPr="00E02477">
        <w:rPr>
          <w:rFonts w:ascii="Times New Roman" w:hAnsi="Times New Roman" w:cs="Times New Roman"/>
          <w:sz w:val="28"/>
          <w:szCs w:val="28"/>
          <w:shd w:val="clear" w:color="auto" w:fill="FFFFFF"/>
        </w:rPr>
        <w:t xml:space="preserve">Lopare, </w:t>
      </w:r>
      <w:r w:rsidR="00007C14" w:rsidRPr="00E02477">
        <w:rPr>
          <w:rFonts w:ascii="Times New Roman" w:hAnsi="Times New Roman" w:cs="Times New Roman"/>
          <w:sz w:val="28"/>
          <w:szCs w:val="28"/>
          <w:shd w:val="clear" w:color="auto" w:fill="FFFFFF"/>
        </w:rPr>
        <w:t xml:space="preserve">Brčko District </w:t>
      </w:r>
      <w:r w:rsidR="00250860" w:rsidRPr="00E02477">
        <w:rPr>
          <w:rFonts w:ascii="Times New Roman" w:hAnsi="Times New Roman" w:cs="Times New Roman"/>
          <w:sz w:val="28"/>
          <w:szCs w:val="28"/>
          <w:shd w:val="clear" w:color="auto" w:fill="FFFFFF"/>
        </w:rPr>
        <w:t>in the north</w:t>
      </w:r>
      <w:r w:rsidR="00D063A1" w:rsidRPr="00E02477">
        <w:rPr>
          <w:rFonts w:ascii="Times New Roman" w:hAnsi="Times New Roman" w:cs="Times New Roman"/>
          <w:sz w:val="28"/>
          <w:szCs w:val="28"/>
          <w:shd w:val="clear" w:color="auto" w:fill="FFFFFF"/>
        </w:rPr>
        <w:t xml:space="preserve">, </w:t>
      </w:r>
      <w:r w:rsidR="0080389C" w:rsidRPr="00E02477">
        <w:rPr>
          <w:rFonts w:ascii="Times New Roman" w:hAnsi="Times New Roman" w:cs="Times New Roman"/>
          <w:sz w:val="28"/>
          <w:szCs w:val="28"/>
          <w:shd w:val="clear" w:color="auto" w:fill="FFFFFF"/>
        </w:rPr>
        <w:t xml:space="preserve">in the west it borders the municipality of </w:t>
      </w:r>
      <w:r w:rsidR="000B5517" w:rsidRPr="00E02477">
        <w:rPr>
          <w:rFonts w:ascii="Times New Roman" w:hAnsi="Times New Roman" w:cs="Times New Roman"/>
          <w:sz w:val="28"/>
          <w:szCs w:val="28"/>
          <w:shd w:val="clear" w:color="auto" w:fill="FFFFFF"/>
        </w:rPr>
        <w:t>Srebrenik</w:t>
      </w:r>
      <w:r w:rsidR="0080389C" w:rsidRPr="00E02477">
        <w:rPr>
          <w:rFonts w:ascii="Times New Roman" w:hAnsi="Times New Roman" w:cs="Times New Roman"/>
          <w:sz w:val="28"/>
          <w:szCs w:val="28"/>
          <w:shd w:val="clear" w:color="auto" w:fill="FFFFFF"/>
        </w:rPr>
        <w:t xml:space="preserve"> and in the south the city of </w:t>
      </w:r>
      <w:r w:rsidR="00D063A1" w:rsidRPr="00E02477">
        <w:rPr>
          <w:rFonts w:ascii="Times New Roman" w:hAnsi="Times New Roman" w:cs="Times New Roman"/>
          <w:sz w:val="28"/>
          <w:szCs w:val="28"/>
          <w:shd w:val="clear" w:color="auto" w:fill="FFFFFF"/>
        </w:rPr>
        <w:t xml:space="preserve">Tuzla. </w:t>
      </w:r>
      <w:r w:rsidR="0080389C" w:rsidRPr="00E02477">
        <w:rPr>
          <w:rFonts w:ascii="Times New Roman" w:hAnsi="Times New Roman" w:cs="Times New Roman"/>
          <w:sz w:val="28"/>
          <w:szCs w:val="28"/>
        </w:rPr>
        <w:t xml:space="preserve">The municipality of </w:t>
      </w:r>
      <w:r w:rsidR="00D063A1" w:rsidRPr="00E02477">
        <w:rPr>
          <w:rFonts w:ascii="Times New Roman" w:hAnsi="Times New Roman" w:cs="Times New Roman"/>
          <w:sz w:val="28"/>
          <w:szCs w:val="28"/>
        </w:rPr>
        <w:t xml:space="preserve">Čelić </w:t>
      </w:r>
      <w:r w:rsidR="0080389C" w:rsidRPr="00E02477">
        <w:rPr>
          <w:rFonts w:ascii="Times New Roman" w:hAnsi="Times New Roman" w:cs="Times New Roman"/>
          <w:sz w:val="28"/>
          <w:szCs w:val="28"/>
        </w:rPr>
        <w:t>consists of the following settlements</w:t>
      </w:r>
      <w:r w:rsidRPr="00E02477">
        <w:rPr>
          <w:rFonts w:ascii="Times New Roman" w:hAnsi="Times New Roman" w:cs="Times New Roman"/>
          <w:sz w:val="28"/>
          <w:szCs w:val="28"/>
        </w:rPr>
        <w:t>: Čelić, Ratkovići, Brnjik, Vražići, Velino Selo, Šibošnica, Nahvioci, Humci, Sitari, Lukavic</w:t>
      </w:r>
      <w:r w:rsidR="000B5517" w:rsidRPr="00E02477">
        <w:rPr>
          <w:rFonts w:ascii="Times New Roman" w:hAnsi="Times New Roman" w:cs="Times New Roman"/>
          <w:sz w:val="28"/>
          <w:szCs w:val="28"/>
        </w:rPr>
        <w:t>a</w:t>
      </w:r>
      <w:r w:rsidRPr="00E02477">
        <w:rPr>
          <w:rFonts w:ascii="Times New Roman" w:hAnsi="Times New Roman" w:cs="Times New Roman"/>
          <w:sz w:val="28"/>
          <w:szCs w:val="28"/>
        </w:rPr>
        <w:t xml:space="preserve">, Miladići, Brezje, Visori </w:t>
      </w:r>
      <w:r w:rsidR="0080389C" w:rsidRPr="00E02477">
        <w:rPr>
          <w:rFonts w:ascii="Times New Roman" w:hAnsi="Times New Roman" w:cs="Times New Roman"/>
          <w:sz w:val="28"/>
          <w:szCs w:val="28"/>
        </w:rPr>
        <w:t>and</w:t>
      </w:r>
      <w:r w:rsidRPr="00E02477">
        <w:rPr>
          <w:rFonts w:ascii="Times New Roman" w:hAnsi="Times New Roman" w:cs="Times New Roman"/>
          <w:sz w:val="28"/>
          <w:szCs w:val="28"/>
        </w:rPr>
        <w:t xml:space="preserve"> Drijenča. </w:t>
      </w:r>
      <w:r w:rsidR="0080389C" w:rsidRPr="00E02477">
        <w:rPr>
          <w:rFonts w:ascii="Times New Roman" w:hAnsi="Times New Roman" w:cs="Times New Roman"/>
          <w:sz w:val="28"/>
          <w:szCs w:val="28"/>
        </w:rPr>
        <w:t>Čelić is the a</w:t>
      </w:r>
      <w:r w:rsidRPr="00E02477">
        <w:rPr>
          <w:rFonts w:ascii="Times New Roman" w:hAnsi="Times New Roman" w:cs="Times New Roman"/>
          <w:sz w:val="28"/>
          <w:szCs w:val="28"/>
        </w:rPr>
        <w:t>dministrativ</w:t>
      </w:r>
      <w:r w:rsidR="0080389C" w:rsidRPr="00E02477">
        <w:rPr>
          <w:rFonts w:ascii="Times New Roman" w:hAnsi="Times New Roman" w:cs="Times New Roman"/>
          <w:sz w:val="28"/>
          <w:szCs w:val="28"/>
        </w:rPr>
        <w:t>e</w:t>
      </w:r>
      <w:r w:rsidRPr="00E02477">
        <w:rPr>
          <w:rFonts w:ascii="Times New Roman" w:hAnsi="Times New Roman" w:cs="Times New Roman"/>
          <w:sz w:val="28"/>
          <w:szCs w:val="28"/>
        </w:rPr>
        <w:t xml:space="preserve">, </w:t>
      </w:r>
      <w:r w:rsidR="0080389C" w:rsidRPr="00E02477">
        <w:rPr>
          <w:rFonts w:ascii="Times New Roman" w:hAnsi="Times New Roman" w:cs="Times New Roman"/>
          <w:sz w:val="28"/>
          <w:szCs w:val="28"/>
        </w:rPr>
        <w:t>c</w:t>
      </w:r>
      <w:r w:rsidRPr="00E02477">
        <w:rPr>
          <w:rFonts w:ascii="Times New Roman" w:hAnsi="Times New Roman" w:cs="Times New Roman"/>
          <w:sz w:val="28"/>
          <w:szCs w:val="28"/>
        </w:rPr>
        <w:t>ultur</w:t>
      </w:r>
      <w:r w:rsidR="0080389C" w:rsidRPr="00E02477">
        <w:rPr>
          <w:rFonts w:ascii="Times New Roman" w:hAnsi="Times New Roman" w:cs="Times New Roman"/>
          <w:sz w:val="28"/>
          <w:szCs w:val="28"/>
        </w:rPr>
        <w:t>al and economic</w:t>
      </w:r>
      <w:r w:rsidRPr="00E02477">
        <w:rPr>
          <w:rFonts w:ascii="Times New Roman" w:hAnsi="Times New Roman" w:cs="Times New Roman"/>
          <w:sz w:val="28"/>
          <w:szCs w:val="28"/>
        </w:rPr>
        <w:t xml:space="preserve"> cent</w:t>
      </w:r>
      <w:r w:rsidR="0080389C" w:rsidRPr="00E02477">
        <w:rPr>
          <w:rFonts w:ascii="Times New Roman" w:hAnsi="Times New Roman" w:cs="Times New Roman"/>
          <w:sz w:val="28"/>
          <w:szCs w:val="28"/>
        </w:rPr>
        <w:t>re</w:t>
      </w:r>
      <w:r w:rsidRPr="00E02477">
        <w:rPr>
          <w:rFonts w:ascii="Times New Roman" w:hAnsi="Times New Roman" w:cs="Times New Roman"/>
          <w:sz w:val="28"/>
          <w:szCs w:val="28"/>
        </w:rPr>
        <w:t xml:space="preserve">, </w:t>
      </w:r>
      <w:r w:rsidR="0080389C" w:rsidRPr="00E02477">
        <w:rPr>
          <w:rFonts w:ascii="Times New Roman" w:hAnsi="Times New Roman" w:cs="Times New Roman"/>
          <w:sz w:val="28"/>
          <w:szCs w:val="28"/>
        </w:rPr>
        <w:t xml:space="preserve">located along the </w:t>
      </w:r>
      <w:r w:rsidR="00B83BDA" w:rsidRPr="00E02477">
        <w:rPr>
          <w:rFonts w:ascii="Times New Roman" w:hAnsi="Times New Roman" w:cs="Times New Roman"/>
          <w:sz w:val="28"/>
          <w:szCs w:val="28"/>
        </w:rPr>
        <w:t>Tuzla-Brčko Road</w:t>
      </w:r>
      <w:r w:rsidRPr="00E02477">
        <w:rPr>
          <w:rFonts w:ascii="Times New Roman" w:hAnsi="Times New Roman" w:cs="Times New Roman"/>
          <w:sz w:val="28"/>
          <w:szCs w:val="28"/>
        </w:rPr>
        <w:t xml:space="preserve">, </w:t>
      </w:r>
      <w:r w:rsidR="00B83BDA" w:rsidRPr="00E02477">
        <w:rPr>
          <w:rFonts w:ascii="Times New Roman" w:hAnsi="Times New Roman" w:cs="Times New Roman"/>
          <w:sz w:val="28"/>
          <w:szCs w:val="28"/>
        </w:rPr>
        <w:t xml:space="preserve">at the confluence of rivers </w:t>
      </w:r>
      <w:r w:rsidRPr="00E02477">
        <w:rPr>
          <w:rFonts w:ascii="Times New Roman" w:hAnsi="Times New Roman" w:cs="Times New Roman"/>
          <w:sz w:val="28"/>
          <w:szCs w:val="28"/>
        </w:rPr>
        <w:t xml:space="preserve">Gnjica </w:t>
      </w:r>
      <w:r w:rsidR="00B83BDA" w:rsidRPr="00E02477">
        <w:rPr>
          <w:rFonts w:ascii="Times New Roman" w:hAnsi="Times New Roman" w:cs="Times New Roman"/>
          <w:sz w:val="28"/>
          <w:szCs w:val="28"/>
        </w:rPr>
        <w:t>and</w:t>
      </w:r>
      <w:r w:rsidRPr="00E02477">
        <w:rPr>
          <w:rFonts w:ascii="Times New Roman" w:hAnsi="Times New Roman" w:cs="Times New Roman"/>
          <w:sz w:val="28"/>
          <w:szCs w:val="28"/>
        </w:rPr>
        <w:t xml:space="preserve"> Šibošnica.</w:t>
      </w:r>
      <w:r w:rsidR="002A5B73" w:rsidRPr="00E02477">
        <w:rPr>
          <w:rFonts w:ascii="Times New Roman" w:hAnsi="Times New Roman" w:cs="Times New Roman"/>
          <w:sz w:val="28"/>
          <w:szCs w:val="28"/>
        </w:rPr>
        <w:t xml:space="preserve"> </w:t>
      </w:r>
      <w:r w:rsidR="00B83BDA" w:rsidRPr="00E02477">
        <w:rPr>
          <w:rFonts w:ascii="Times New Roman" w:hAnsi="Times New Roman" w:cs="Times New Roman"/>
          <w:sz w:val="28"/>
          <w:szCs w:val="28"/>
        </w:rPr>
        <w:t xml:space="preserve">The average population density in the municipality of </w:t>
      </w:r>
      <w:r w:rsidR="002A5B73" w:rsidRPr="00E02477">
        <w:rPr>
          <w:rFonts w:ascii="Times New Roman" w:hAnsi="Times New Roman" w:cs="Times New Roman"/>
          <w:sz w:val="28"/>
          <w:szCs w:val="28"/>
        </w:rPr>
        <w:t xml:space="preserve">Čelić </w:t>
      </w:r>
      <w:r w:rsidR="00B83BDA" w:rsidRPr="00E02477">
        <w:rPr>
          <w:rFonts w:ascii="Times New Roman" w:hAnsi="Times New Roman" w:cs="Times New Roman"/>
          <w:sz w:val="28"/>
          <w:szCs w:val="28"/>
        </w:rPr>
        <w:t>is</w:t>
      </w:r>
      <w:r w:rsidR="002A5B73" w:rsidRPr="00E02477">
        <w:rPr>
          <w:rFonts w:ascii="Times New Roman" w:hAnsi="Times New Roman" w:cs="Times New Roman"/>
          <w:sz w:val="28"/>
          <w:szCs w:val="28"/>
        </w:rPr>
        <w:t xml:space="preserve"> 91</w:t>
      </w:r>
      <w:r w:rsidR="00B83BDA" w:rsidRPr="00E02477">
        <w:rPr>
          <w:rFonts w:ascii="Times New Roman" w:hAnsi="Times New Roman" w:cs="Times New Roman"/>
          <w:sz w:val="28"/>
          <w:szCs w:val="28"/>
        </w:rPr>
        <w:t>.</w:t>
      </w:r>
      <w:r w:rsidR="002A5B73" w:rsidRPr="00E02477">
        <w:rPr>
          <w:rFonts w:ascii="Times New Roman" w:hAnsi="Times New Roman" w:cs="Times New Roman"/>
          <w:sz w:val="28"/>
          <w:szCs w:val="28"/>
        </w:rPr>
        <w:t xml:space="preserve">96 </w:t>
      </w:r>
      <w:r w:rsidR="00B83BDA" w:rsidRPr="00E02477">
        <w:rPr>
          <w:rFonts w:ascii="Times New Roman" w:hAnsi="Times New Roman" w:cs="Times New Roman"/>
          <w:sz w:val="28"/>
          <w:szCs w:val="28"/>
        </w:rPr>
        <w:t>persons</w:t>
      </w:r>
      <w:r w:rsidR="002A5B73" w:rsidRPr="00E02477">
        <w:rPr>
          <w:rFonts w:ascii="Times New Roman" w:hAnsi="Times New Roman" w:cs="Times New Roman"/>
          <w:sz w:val="28"/>
          <w:szCs w:val="28"/>
        </w:rPr>
        <w:t>/km</w:t>
      </w:r>
      <w:r w:rsidR="002A5B73" w:rsidRPr="00E02477">
        <w:rPr>
          <w:rFonts w:ascii="Times New Roman" w:hAnsi="Times New Roman" w:cs="Times New Roman"/>
          <w:sz w:val="28"/>
          <w:szCs w:val="28"/>
          <w:vertAlign w:val="superscript"/>
        </w:rPr>
        <w:t>2</w:t>
      </w:r>
      <w:r w:rsidR="002A5B73" w:rsidRPr="00E02477">
        <w:rPr>
          <w:rFonts w:ascii="Times New Roman" w:hAnsi="Times New Roman" w:cs="Times New Roman"/>
          <w:sz w:val="28"/>
          <w:szCs w:val="28"/>
        </w:rPr>
        <w:t xml:space="preserve">. </w:t>
      </w:r>
    </w:p>
    <w:p w14:paraId="71676546" w14:textId="6226D623" w:rsidR="004862BF" w:rsidRPr="00E02477" w:rsidRDefault="00E6154D" w:rsidP="007F68EE">
      <w:pPr>
        <w:spacing w:before="120" w:after="0"/>
        <w:jc w:val="both"/>
        <w:rPr>
          <w:rFonts w:ascii="Times New Roman" w:hAnsi="Times New Roman" w:cs="Times New Roman"/>
          <w:color w:val="000000"/>
          <w:sz w:val="28"/>
          <w:szCs w:val="28"/>
        </w:rPr>
      </w:pPr>
      <w:r w:rsidRPr="00E02477">
        <w:rPr>
          <w:rFonts w:ascii="Times New Roman" w:hAnsi="Times New Roman" w:cs="Times New Roman"/>
          <w:sz w:val="28"/>
          <w:szCs w:val="28"/>
        </w:rPr>
        <w:t xml:space="preserve">Municipality of </w:t>
      </w:r>
      <w:r w:rsidR="00DD75E2" w:rsidRPr="00E02477">
        <w:rPr>
          <w:rFonts w:ascii="Times New Roman" w:hAnsi="Times New Roman" w:cs="Times New Roman"/>
          <w:sz w:val="28"/>
          <w:szCs w:val="28"/>
        </w:rPr>
        <w:t xml:space="preserve">Lopare </w:t>
      </w:r>
      <w:r w:rsidRPr="00E02477">
        <w:rPr>
          <w:rFonts w:ascii="Times New Roman" w:hAnsi="Times New Roman" w:cs="Times New Roman"/>
          <w:sz w:val="28"/>
          <w:szCs w:val="28"/>
        </w:rPr>
        <w:t>is located in the northeast part of Bosnia and Herzegovina and is part of the E</w:t>
      </w:r>
      <w:r w:rsidR="00AE522B" w:rsidRPr="00E02477">
        <w:rPr>
          <w:rFonts w:ascii="Times New Roman" w:hAnsi="Times New Roman" w:cs="Times New Roman"/>
          <w:sz w:val="28"/>
          <w:szCs w:val="28"/>
        </w:rPr>
        <w:t>ntit</w:t>
      </w:r>
      <w:r w:rsidRPr="00E02477">
        <w:rPr>
          <w:rFonts w:ascii="Times New Roman" w:hAnsi="Times New Roman" w:cs="Times New Roman"/>
          <w:sz w:val="28"/>
          <w:szCs w:val="28"/>
        </w:rPr>
        <w:t>y of the</w:t>
      </w:r>
      <w:r w:rsidR="00AE522B" w:rsidRPr="00E02477">
        <w:rPr>
          <w:rFonts w:ascii="Times New Roman" w:hAnsi="Times New Roman" w:cs="Times New Roman"/>
          <w:sz w:val="28"/>
          <w:szCs w:val="28"/>
        </w:rPr>
        <w:t xml:space="preserve"> Republika Srpska</w:t>
      </w:r>
      <w:r w:rsidR="00DD75E2" w:rsidRPr="00E02477">
        <w:rPr>
          <w:rFonts w:ascii="Times New Roman" w:hAnsi="Times New Roman" w:cs="Times New Roman"/>
          <w:sz w:val="28"/>
          <w:szCs w:val="28"/>
        </w:rPr>
        <w:t xml:space="preserve">. </w:t>
      </w:r>
      <w:r w:rsidRPr="00E02477">
        <w:rPr>
          <w:rFonts w:ascii="Times New Roman" w:hAnsi="Times New Roman" w:cs="Times New Roman"/>
          <w:sz w:val="28"/>
          <w:szCs w:val="28"/>
        </w:rPr>
        <w:t xml:space="preserve">The current municipality of </w:t>
      </w:r>
      <w:r w:rsidR="00DD75E2" w:rsidRPr="00E02477">
        <w:rPr>
          <w:rFonts w:ascii="Times New Roman" w:hAnsi="Times New Roman" w:cs="Times New Roman"/>
          <w:sz w:val="28"/>
          <w:szCs w:val="28"/>
        </w:rPr>
        <w:t xml:space="preserve">Lopare </w:t>
      </w:r>
      <w:r w:rsidRPr="00E02477">
        <w:rPr>
          <w:rFonts w:ascii="Times New Roman" w:hAnsi="Times New Roman" w:cs="Times New Roman"/>
          <w:sz w:val="28"/>
          <w:szCs w:val="28"/>
        </w:rPr>
        <w:t>covers the area of</w:t>
      </w:r>
      <w:r w:rsidR="00DD75E2" w:rsidRPr="00E02477">
        <w:rPr>
          <w:rFonts w:ascii="Times New Roman" w:hAnsi="Times New Roman" w:cs="Times New Roman"/>
          <w:sz w:val="28"/>
          <w:szCs w:val="28"/>
        </w:rPr>
        <w:t xml:space="preserve"> 299</w:t>
      </w:r>
      <w:r w:rsidRPr="00E02477">
        <w:rPr>
          <w:rFonts w:ascii="Times New Roman" w:hAnsi="Times New Roman" w:cs="Times New Roman"/>
          <w:sz w:val="28"/>
          <w:szCs w:val="28"/>
        </w:rPr>
        <w:t>.</w:t>
      </w:r>
      <w:r w:rsidR="00DD75E2" w:rsidRPr="00E02477">
        <w:rPr>
          <w:rFonts w:ascii="Times New Roman" w:hAnsi="Times New Roman" w:cs="Times New Roman"/>
          <w:sz w:val="28"/>
          <w:szCs w:val="28"/>
        </w:rPr>
        <w:t xml:space="preserve">8 km². </w:t>
      </w:r>
      <w:r w:rsidRPr="00E02477">
        <w:rPr>
          <w:rFonts w:ascii="Times New Roman" w:hAnsi="Times New Roman" w:cs="Times New Roman"/>
          <w:sz w:val="28"/>
          <w:szCs w:val="28"/>
        </w:rPr>
        <w:t xml:space="preserve">The municipality of </w:t>
      </w:r>
      <w:r w:rsidR="00DD75E2" w:rsidRPr="00E02477">
        <w:rPr>
          <w:rFonts w:ascii="Times New Roman" w:hAnsi="Times New Roman" w:cs="Times New Roman"/>
          <w:sz w:val="28"/>
          <w:szCs w:val="28"/>
        </w:rPr>
        <w:t>Lopar</w:t>
      </w:r>
      <w:r w:rsidRPr="00E02477">
        <w:rPr>
          <w:rFonts w:ascii="Times New Roman" w:hAnsi="Times New Roman" w:cs="Times New Roman"/>
          <w:sz w:val="28"/>
          <w:szCs w:val="28"/>
        </w:rPr>
        <w:t xml:space="preserve">e is located between </w:t>
      </w:r>
      <w:r w:rsidR="00530353" w:rsidRPr="00E02477">
        <w:rPr>
          <w:rFonts w:ascii="Times New Roman" w:hAnsi="Times New Roman" w:cs="Times New Roman"/>
          <w:sz w:val="28"/>
          <w:szCs w:val="28"/>
        </w:rPr>
        <w:t xml:space="preserve">44°38'5.93" </w:t>
      </w:r>
      <w:r w:rsidR="00181B72" w:rsidRPr="00E02477">
        <w:rPr>
          <w:rFonts w:ascii="Times New Roman" w:hAnsi="Times New Roman" w:cs="Times New Roman"/>
          <w:sz w:val="28"/>
          <w:szCs w:val="28"/>
        </w:rPr>
        <w:t xml:space="preserve">north and </w:t>
      </w:r>
      <w:r w:rsidR="00530353" w:rsidRPr="00E02477">
        <w:rPr>
          <w:rFonts w:ascii="Times New Roman" w:hAnsi="Times New Roman" w:cs="Times New Roman"/>
          <w:sz w:val="28"/>
          <w:szCs w:val="28"/>
        </w:rPr>
        <w:t xml:space="preserve">18°50'36.24" </w:t>
      </w:r>
      <w:r w:rsidR="00181B72" w:rsidRPr="00E02477">
        <w:rPr>
          <w:rFonts w:ascii="Times New Roman" w:hAnsi="Times New Roman" w:cs="Times New Roman"/>
          <w:sz w:val="28"/>
          <w:szCs w:val="28"/>
        </w:rPr>
        <w:t>east</w:t>
      </w:r>
      <w:r w:rsidR="00DD75E2" w:rsidRPr="00E02477">
        <w:rPr>
          <w:rFonts w:ascii="Times New Roman" w:hAnsi="Times New Roman" w:cs="Times New Roman"/>
          <w:sz w:val="28"/>
          <w:szCs w:val="28"/>
        </w:rPr>
        <w:t xml:space="preserve">. </w:t>
      </w:r>
      <w:r w:rsidR="00007C14" w:rsidRPr="00E02477">
        <w:rPr>
          <w:rFonts w:ascii="Times New Roman" w:hAnsi="Times New Roman" w:cs="Times New Roman"/>
          <w:sz w:val="28"/>
          <w:szCs w:val="28"/>
        </w:rPr>
        <w:t xml:space="preserve">The average elevation of the settlement of </w:t>
      </w:r>
      <w:r w:rsidR="00DD75E2" w:rsidRPr="00E02477">
        <w:rPr>
          <w:rFonts w:ascii="Times New Roman" w:hAnsi="Times New Roman" w:cs="Times New Roman"/>
          <w:sz w:val="28"/>
          <w:szCs w:val="28"/>
        </w:rPr>
        <w:t xml:space="preserve">Lopare </w:t>
      </w:r>
      <w:r w:rsidR="00007C14" w:rsidRPr="00E02477">
        <w:rPr>
          <w:rFonts w:ascii="Times New Roman" w:hAnsi="Times New Roman" w:cs="Times New Roman"/>
          <w:sz w:val="28"/>
          <w:szCs w:val="28"/>
        </w:rPr>
        <w:t xml:space="preserve">is </w:t>
      </w:r>
      <w:r w:rsidR="00DD75E2" w:rsidRPr="00E02477">
        <w:rPr>
          <w:rFonts w:ascii="Times New Roman" w:hAnsi="Times New Roman" w:cs="Times New Roman"/>
          <w:sz w:val="28"/>
          <w:szCs w:val="28"/>
        </w:rPr>
        <w:t>235 m</w:t>
      </w:r>
      <w:r w:rsidR="002B4A09" w:rsidRPr="00E02477">
        <w:rPr>
          <w:rFonts w:ascii="Times New Roman" w:hAnsi="Times New Roman" w:cs="Times New Roman"/>
          <w:sz w:val="28"/>
          <w:szCs w:val="28"/>
        </w:rPr>
        <w:t>et</w:t>
      </w:r>
      <w:r w:rsidR="00007C14" w:rsidRPr="00E02477">
        <w:rPr>
          <w:rFonts w:ascii="Times New Roman" w:hAnsi="Times New Roman" w:cs="Times New Roman"/>
          <w:sz w:val="28"/>
          <w:szCs w:val="28"/>
        </w:rPr>
        <w:t>ers</w:t>
      </w:r>
      <w:r w:rsidR="00DD75E2" w:rsidRPr="00E02477">
        <w:rPr>
          <w:rFonts w:ascii="Times New Roman" w:hAnsi="Times New Roman" w:cs="Times New Roman"/>
          <w:sz w:val="28"/>
          <w:szCs w:val="28"/>
        </w:rPr>
        <w:t>.</w:t>
      </w:r>
      <w:r w:rsidR="00210563" w:rsidRPr="00E02477">
        <w:rPr>
          <w:rFonts w:ascii="Times New Roman" w:hAnsi="Times New Roman" w:cs="Times New Roman"/>
          <w:sz w:val="28"/>
          <w:szCs w:val="28"/>
        </w:rPr>
        <w:t xml:space="preserve"> </w:t>
      </w:r>
      <w:r w:rsidR="00F64A63" w:rsidRPr="00E02477">
        <w:rPr>
          <w:rFonts w:ascii="Times New Roman" w:hAnsi="Times New Roman" w:cs="Times New Roman"/>
          <w:sz w:val="28"/>
          <w:szCs w:val="28"/>
        </w:rPr>
        <w:t>Population density</w:t>
      </w:r>
      <w:r w:rsidR="00210563" w:rsidRPr="00E02477">
        <w:rPr>
          <w:rFonts w:ascii="Times New Roman" w:hAnsi="Times New Roman" w:cs="Times New Roman"/>
          <w:sz w:val="28"/>
          <w:szCs w:val="28"/>
        </w:rPr>
        <w:t xml:space="preserve"> i</w:t>
      </w:r>
      <w:r w:rsidR="00F64A63" w:rsidRPr="00E02477">
        <w:rPr>
          <w:rFonts w:ascii="Times New Roman" w:hAnsi="Times New Roman" w:cs="Times New Roman"/>
          <w:sz w:val="28"/>
          <w:szCs w:val="28"/>
        </w:rPr>
        <w:t>s</w:t>
      </w:r>
      <w:r w:rsidR="00210563" w:rsidRPr="00E02477">
        <w:rPr>
          <w:rFonts w:ascii="Times New Roman" w:hAnsi="Times New Roman" w:cs="Times New Roman"/>
          <w:sz w:val="28"/>
          <w:szCs w:val="28"/>
        </w:rPr>
        <w:t xml:space="preserve"> 56</w:t>
      </w:r>
      <w:r w:rsidR="00F64A63" w:rsidRPr="00E02477">
        <w:rPr>
          <w:rFonts w:ascii="Times New Roman" w:hAnsi="Times New Roman" w:cs="Times New Roman"/>
          <w:sz w:val="28"/>
          <w:szCs w:val="28"/>
        </w:rPr>
        <w:t>.</w:t>
      </w:r>
      <w:r w:rsidR="00210563" w:rsidRPr="00E02477">
        <w:rPr>
          <w:rFonts w:ascii="Times New Roman" w:hAnsi="Times New Roman" w:cs="Times New Roman"/>
          <w:sz w:val="28"/>
          <w:szCs w:val="28"/>
        </w:rPr>
        <w:t xml:space="preserve">63 </w:t>
      </w:r>
      <w:r w:rsidR="00F64A63" w:rsidRPr="00E02477">
        <w:rPr>
          <w:rFonts w:ascii="Times New Roman" w:hAnsi="Times New Roman" w:cs="Times New Roman"/>
          <w:sz w:val="28"/>
          <w:szCs w:val="28"/>
        </w:rPr>
        <w:t>persons per</w:t>
      </w:r>
      <w:r w:rsidR="00210563" w:rsidRPr="00E02477">
        <w:rPr>
          <w:rFonts w:ascii="Times New Roman" w:hAnsi="Times New Roman" w:cs="Times New Roman"/>
          <w:sz w:val="28"/>
          <w:szCs w:val="28"/>
        </w:rPr>
        <w:t xml:space="preserve"> km</w:t>
      </w:r>
      <w:r w:rsidR="00210563" w:rsidRPr="00E02477">
        <w:rPr>
          <w:rFonts w:ascii="Times New Roman" w:hAnsi="Times New Roman" w:cs="Times New Roman"/>
          <w:sz w:val="28"/>
          <w:szCs w:val="28"/>
          <w:vertAlign w:val="superscript"/>
        </w:rPr>
        <w:t>2</w:t>
      </w:r>
      <w:r w:rsidR="00210563" w:rsidRPr="00E02477">
        <w:rPr>
          <w:rFonts w:ascii="Times New Roman" w:hAnsi="Times New Roman" w:cs="Times New Roman"/>
          <w:sz w:val="28"/>
          <w:szCs w:val="28"/>
        </w:rPr>
        <w:t xml:space="preserve">. </w:t>
      </w:r>
      <w:r w:rsidR="00F64A63" w:rsidRPr="00E02477">
        <w:rPr>
          <w:rFonts w:ascii="Times New Roman" w:hAnsi="Times New Roman" w:cs="Times New Roman"/>
          <w:color w:val="000000"/>
          <w:sz w:val="28"/>
          <w:szCs w:val="28"/>
        </w:rPr>
        <w:t xml:space="preserve">The municipality of </w:t>
      </w:r>
      <w:r w:rsidR="004862BF" w:rsidRPr="00E02477">
        <w:rPr>
          <w:rFonts w:ascii="Times New Roman" w:hAnsi="Times New Roman" w:cs="Times New Roman"/>
          <w:color w:val="000000"/>
          <w:sz w:val="28"/>
          <w:szCs w:val="28"/>
        </w:rPr>
        <w:t xml:space="preserve">Lopare </w:t>
      </w:r>
      <w:r w:rsidR="00F64A63" w:rsidRPr="00E02477">
        <w:rPr>
          <w:rFonts w:ascii="Times New Roman" w:hAnsi="Times New Roman" w:cs="Times New Roman"/>
          <w:color w:val="000000"/>
          <w:sz w:val="28"/>
          <w:szCs w:val="28"/>
        </w:rPr>
        <w:t xml:space="preserve">is located where Mount </w:t>
      </w:r>
      <w:r w:rsidR="004862BF" w:rsidRPr="00E02477">
        <w:rPr>
          <w:rFonts w:ascii="Times New Roman" w:hAnsi="Times New Roman" w:cs="Times New Roman"/>
          <w:color w:val="000000"/>
          <w:sz w:val="28"/>
          <w:szCs w:val="28"/>
        </w:rPr>
        <w:t>Majevic</w:t>
      </w:r>
      <w:r w:rsidR="00F64A63" w:rsidRPr="00E02477">
        <w:rPr>
          <w:rFonts w:ascii="Times New Roman" w:hAnsi="Times New Roman" w:cs="Times New Roman"/>
          <w:color w:val="000000"/>
          <w:sz w:val="28"/>
          <w:szCs w:val="28"/>
        </w:rPr>
        <w:t xml:space="preserve">a </w:t>
      </w:r>
      <w:bookmarkStart w:id="4" w:name="_Hlk98693303"/>
      <w:r w:rsidR="00F64A63" w:rsidRPr="00E02477">
        <w:rPr>
          <w:rFonts w:ascii="Times New Roman" w:hAnsi="Times New Roman" w:cs="Times New Roman"/>
          <w:color w:val="000000"/>
          <w:sz w:val="28"/>
          <w:szCs w:val="28"/>
        </w:rPr>
        <w:t xml:space="preserve">transitions into the plains of </w:t>
      </w:r>
      <w:r w:rsidR="004862BF" w:rsidRPr="00E02477">
        <w:rPr>
          <w:rFonts w:ascii="Times New Roman" w:hAnsi="Times New Roman" w:cs="Times New Roman"/>
          <w:color w:val="000000"/>
          <w:sz w:val="28"/>
          <w:szCs w:val="28"/>
        </w:rPr>
        <w:t>Semberij</w:t>
      </w:r>
      <w:r w:rsidR="00F64A63" w:rsidRPr="00E02477">
        <w:rPr>
          <w:rFonts w:ascii="Times New Roman" w:hAnsi="Times New Roman" w:cs="Times New Roman"/>
          <w:color w:val="000000"/>
          <w:sz w:val="28"/>
          <w:szCs w:val="28"/>
        </w:rPr>
        <w:t>a</w:t>
      </w:r>
      <w:r w:rsidR="004862BF" w:rsidRPr="00E02477">
        <w:rPr>
          <w:rFonts w:ascii="Times New Roman" w:hAnsi="Times New Roman" w:cs="Times New Roman"/>
          <w:color w:val="000000"/>
          <w:sz w:val="28"/>
          <w:szCs w:val="28"/>
        </w:rPr>
        <w:t xml:space="preserve"> </w:t>
      </w:r>
      <w:bookmarkEnd w:id="4"/>
      <w:r w:rsidR="00F64A63" w:rsidRPr="00E02477">
        <w:rPr>
          <w:rFonts w:ascii="Times New Roman" w:hAnsi="Times New Roman" w:cs="Times New Roman"/>
          <w:color w:val="000000"/>
          <w:sz w:val="28"/>
          <w:szCs w:val="28"/>
        </w:rPr>
        <w:t>and</w:t>
      </w:r>
      <w:r w:rsidR="004862BF" w:rsidRPr="00E02477">
        <w:rPr>
          <w:rFonts w:ascii="Times New Roman" w:hAnsi="Times New Roman" w:cs="Times New Roman"/>
          <w:color w:val="000000"/>
          <w:sz w:val="28"/>
          <w:szCs w:val="28"/>
        </w:rPr>
        <w:t xml:space="preserve"> Posavin</w:t>
      </w:r>
      <w:r w:rsidR="00F64A63" w:rsidRPr="00E02477">
        <w:rPr>
          <w:rFonts w:ascii="Times New Roman" w:hAnsi="Times New Roman" w:cs="Times New Roman"/>
          <w:color w:val="000000"/>
          <w:sz w:val="28"/>
          <w:szCs w:val="28"/>
        </w:rPr>
        <w:t>a</w:t>
      </w:r>
      <w:r w:rsidR="004862BF" w:rsidRPr="00E02477">
        <w:rPr>
          <w:rFonts w:ascii="Times New Roman" w:hAnsi="Times New Roman" w:cs="Times New Roman"/>
          <w:color w:val="000000"/>
          <w:sz w:val="28"/>
          <w:szCs w:val="28"/>
        </w:rPr>
        <w:t xml:space="preserve">, </w:t>
      </w:r>
      <w:r w:rsidR="00F64A63" w:rsidRPr="00E02477">
        <w:rPr>
          <w:rFonts w:ascii="Times New Roman" w:hAnsi="Times New Roman" w:cs="Times New Roman"/>
          <w:sz w:val="28"/>
          <w:szCs w:val="28"/>
        </w:rPr>
        <w:t xml:space="preserve">in the northeast of the </w:t>
      </w:r>
      <w:r w:rsidR="004862BF" w:rsidRPr="00E02477">
        <w:rPr>
          <w:rFonts w:ascii="Times New Roman" w:hAnsi="Times New Roman" w:cs="Times New Roman"/>
          <w:sz w:val="28"/>
          <w:szCs w:val="28"/>
        </w:rPr>
        <w:t>Republik</w:t>
      </w:r>
      <w:r w:rsidR="00F64A63" w:rsidRPr="00E02477">
        <w:rPr>
          <w:rFonts w:ascii="Times New Roman" w:hAnsi="Times New Roman" w:cs="Times New Roman"/>
          <w:sz w:val="28"/>
          <w:szCs w:val="28"/>
        </w:rPr>
        <w:t>a</w:t>
      </w:r>
      <w:r w:rsidR="004862BF" w:rsidRPr="00E02477">
        <w:rPr>
          <w:rFonts w:ascii="Times New Roman" w:hAnsi="Times New Roman" w:cs="Times New Roman"/>
          <w:sz w:val="28"/>
          <w:szCs w:val="28"/>
        </w:rPr>
        <w:t xml:space="preserve"> Srpsk</w:t>
      </w:r>
      <w:r w:rsidR="00F64A63" w:rsidRPr="00E02477">
        <w:rPr>
          <w:rFonts w:ascii="Times New Roman" w:hAnsi="Times New Roman" w:cs="Times New Roman"/>
          <w:sz w:val="28"/>
          <w:szCs w:val="28"/>
        </w:rPr>
        <w:t>a</w:t>
      </w:r>
      <w:r w:rsidR="004862BF" w:rsidRPr="00E02477">
        <w:rPr>
          <w:rFonts w:ascii="Times New Roman" w:hAnsi="Times New Roman" w:cs="Times New Roman"/>
          <w:sz w:val="28"/>
          <w:szCs w:val="28"/>
        </w:rPr>
        <w:t xml:space="preserve"> </w:t>
      </w:r>
      <w:r w:rsidR="00F64A63" w:rsidRPr="00E02477">
        <w:rPr>
          <w:rFonts w:ascii="Times New Roman" w:hAnsi="Times New Roman" w:cs="Times New Roman"/>
          <w:sz w:val="28"/>
          <w:szCs w:val="28"/>
        </w:rPr>
        <w:t>and of</w:t>
      </w:r>
      <w:r w:rsidR="004862BF" w:rsidRPr="00E02477">
        <w:rPr>
          <w:rFonts w:ascii="Times New Roman" w:hAnsi="Times New Roman" w:cs="Times New Roman"/>
          <w:sz w:val="28"/>
          <w:szCs w:val="28"/>
        </w:rPr>
        <w:t xml:space="preserve"> Bosn</w:t>
      </w:r>
      <w:r w:rsidR="00F64A63" w:rsidRPr="00E02477">
        <w:rPr>
          <w:rFonts w:ascii="Times New Roman" w:hAnsi="Times New Roman" w:cs="Times New Roman"/>
          <w:sz w:val="28"/>
          <w:szCs w:val="28"/>
        </w:rPr>
        <w:t>ia and</w:t>
      </w:r>
      <w:r w:rsidR="004862BF" w:rsidRPr="00E02477">
        <w:rPr>
          <w:rFonts w:ascii="Times New Roman" w:hAnsi="Times New Roman" w:cs="Times New Roman"/>
          <w:sz w:val="28"/>
          <w:szCs w:val="28"/>
        </w:rPr>
        <w:t xml:space="preserve"> Her</w:t>
      </w:r>
      <w:r w:rsidR="00F64A63" w:rsidRPr="00E02477">
        <w:rPr>
          <w:rFonts w:ascii="Times New Roman" w:hAnsi="Times New Roman" w:cs="Times New Roman"/>
          <w:sz w:val="28"/>
          <w:szCs w:val="28"/>
        </w:rPr>
        <w:t>z</w:t>
      </w:r>
      <w:r w:rsidR="004862BF" w:rsidRPr="00E02477">
        <w:rPr>
          <w:rFonts w:ascii="Times New Roman" w:hAnsi="Times New Roman" w:cs="Times New Roman"/>
          <w:sz w:val="28"/>
          <w:szCs w:val="28"/>
        </w:rPr>
        <w:t>egovin</w:t>
      </w:r>
      <w:r w:rsidR="00F64A63" w:rsidRPr="00E02477">
        <w:rPr>
          <w:rFonts w:ascii="Times New Roman" w:hAnsi="Times New Roman" w:cs="Times New Roman"/>
          <w:sz w:val="28"/>
          <w:szCs w:val="28"/>
        </w:rPr>
        <w:t>a and it represents the centre of this part of Majevica foothills</w:t>
      </w:r>
      <w:r w:rsidR="004862BF" w:rsidRPr="00E02477">
        <w:rPr>
          <w:rFonts w:ascii="Times New Roman" w:hAnsi="Times New Roman" w:cs="Times New Roman"/>
          <w:color w:val="000000"/>
          <w:sz w:val="28"/>
          <w:szCs w:val="28"/>
        </w:rPr>
        <w:t xml:space="preserve">. </w:t>
      </w:r>
      <w:r w:rsidR="00F64A63" w:rsidRPr="00E02477">
        <w:rPr>
          <w:rFonts w:ascii="Times New Roman" w:hAnsi="Times New Roman" w:cs="Times New Roman"/>
          <w:color w:val="000000"/>
          <w:sz w:val="28"/>
          <w:szCs w:val="28"/>
        </w:rPr>
        <w:t xml:space="preserve">The </w:t>
      </w:r>
      <w:r w:rsidR="004862BF" w:rsidRPr="00E02477">
        <w:rPr>
          <w:rFonts w:ascii="Times New Roman" w:hAnsi="Times New Roman" w:cs="Times New Roman"/>
          <w:color w:val="000000"/>
          <w:sz w:val="28"/>
          <w:szCs w:val="28"/>
        </w:rPr>
        <w:t>Tuzla-Brčko</w:t>
      </w:r>
      <w:r w:rsidR="00F64A63" w:rsidRPr="00E02477">
        <w:rPr>
          <w:rFonts w:ascii="Times New Roman" w:hAnsi="Times New Roman" w:cs="Times New Roman"/>
          <w:color w:val="000000"/>
          <w:sz w:val="28"/>
          <w:szCs w:val="28"/>
        </w:rPr>
        <w:t xml:space="preserve"> Road and the</w:t>
      </w:r>
      <w:r w:rsidR="004862BF" w:rsidRPr="00E02477">
        <w:rPr>
          <w:rFonts w:ascii="Times New Roman" w:hAnsi="Times New Roman" w:cs="Times New Roman"/>
          <w:color w:val="000000"/>
          <w:sz w:val="28"/>
          <w:szCs w:val="28"/>
        </w:rPr>
        <w:t xml:space="preserve"> Bijeljina-Tuzla</w:t>
      </w:r>
      <w:r w:rsidR="00F64A63" w:rsidRPr="00E02477">
        <w:rPr>
          <w:rFonts w:ascii="Times New Roman" w:hAnsi="Times New Roman" w:cs="Times New Roman"/>
          <w:color w:val="000000"/>
          <w:sz w:val="28"/>
          <w:szCs w:val="28"/>
        </w:rPr>
        <w:t xml:space="preserve"> Road pass through the municipality</w:t>
      </w:r>
      <w:r w:rsidR="004862BF" w:rsidRPr="00E02477">
        <w:rPr>
          <w:rFonts w:ascii="Times New Roman" w:hAnsi="Times New Roman" w:cs="Times New Roman"/>
          <w:color w:val="000000"/>
          <w:sz w:val="28"/>
          <w:szCs w:val="28"/>
        </w:rPr>
        <w:t xml:space="preserve">, </w:t>
      </w:r>
      <w:r w:rsidR="00F64A63" w:rsidRPr="00E02477">
        <w:rPr>
          <w:rFonts w:ascii="Times New Roman" w:hAnsi="Times New Roman" w:cs="Times New Roman"/>
          <w:color w:val="000000"/>
          <w:sz w:val="28"/>
          <w:szCs w:val="28"/>
        </w:rPr>
        <w:t xml:space="preserve">as well as the rivers of </w:t>
      </w:r>
      <w:r w:rsidR="004862BF" w:rsidRPr="00E02477">
        <w:rPr>
          <w:rFonts w:ascii="Times New Roman" w:hAnsi="Times New Roman" w:cs="Times New Roman"/>
          <w:color w:val="000000"/>
          <w:sz w:val="28"/>
          <w:szCs w:val="28"/>
        </w:rPr>
        <w:t>Gnjica, Janja</w:t>
      </w:r>
      <w:r w:rsidR="000D2D49" w:rsidRPr="00E02477">
        <w:rPr>
          <w:rFonts w:ascii="Times New Roman" w:hAnsi="Times New Roman" w:cs="Times New Roman"/>
          <w:color w:val="000000"/>
          <w:sz w:val="28"/>
          <w:szCs w:val="28"/>
        </w:rPr>
        <w:t xml:space="preserve"> and </w:t>
      </w:r>
      <w:r w:rsidR="004862BF" w:rsidRPr="00E02477">
        <w:rPr>
          <w:rFonts w:ascii="Times New Roman" w:hAnsi="Times New Roman" w:cs="Times New Roman"/>
          <w:color w:val="000000"/>
          <w:sz w:val="28"/>
          <w:szCs w:val="28"/>
        </w:rPr>
        <w:t xml:space="preserve">Jablanička </w:t>
      </w:r>
      <w:r w:rsidR="000D2D49" w:rsidRPr="00E02477">
        <w:rPr>
          <w:rFonts w:ascii="Times New Roman" w:hAnsi="Times New Roman" w:cs="Times New Roman"/>
          <w:color w:val="000000"/>
          <w:sz w:val="28"/>
          <w:szCs w:val="28"/>
        </w:rPr>
        <w:t>R</w:t>
      </w:r>
      <w:r w:rsidR="004862BF" w:rsidRPr="00E02477">
        <w:rPr>
          <w:rFonts w:ascii="Times New Roman" w:hAnsi="Times New Roman" w:cs="Times New Roman"/>
          <w:color w:val="000000"/>
          <w:sz w:val="28"/>
          <w:szCs w:val="28"/>
        </w:rPr>
        <w:t>ijeka.</w:t>
      </w:r>
    </w:p>
    <w:p w14:paraId="26A51DDA" w14:textId="06C437E5" w:rsidR="004862BF" w:rsidRPr="00E02477" w:rsidRDefault="002C5C99" w:rsidP="007F68EE">
      <w:pPr>
        <w:jc w:val="both"/>
        <w:rPr>
          <w:rFonts w:ascii="Times New Roman" w:hAnsi="Times New Roman" w:cs="Times New Roman"/>
          <w:color w:val="000000"/>
          <w:sz w:val="28"/>
          <w:szCs w:val="28"/>
        </w:rPr>
      </w:pPr>
      <w:r w:rsidRPr="00E02477">
        <w:rPr>
          <w:rFonts w:ascii="Times New Roman" w:hAnsi="Times New Roman" w:cs="Times New Roman"/>
          <w:sz w:val="28"/>
          <w:szCs w:val="28"/>
        </w:rPr>
        <w:lastRenderedPageBreak/>
        <w:t xml:space="preserve">The municipality of </w:t>
      </w:r>
      <w:r w:rsidR="00DD75E2" w:rsidRPr="00E02477">
        <w:rPr>
          <w:rFonts w:ascii="Times New Roman" w:hAnsi="Times New Roman" w:cs="Times New Roman"/>
          <w:sz w:val="28"/>
          <w:szCs w:val="28"/>
        </w:rPr>
        <w:t xml:space="preserve">Lopare </w:t>
      </w:r>
      <w:r w:rsidRPr="00E02477">
        <w:rPr>
          <w:rFonts w:ascii="Times New Roman" w:hAnsi="Times New Roman" w:cs="Times New Roman"/>
          <w:sz w:val="28"/>
          <w:szCs w:val="28"/>
        </w:rPr>
        <w:t xml:space="preserve">borders municipalities of </w:t>
      </w:r>
      <w:r w:rsidR="00DD75E2" w:rsidRPr="00E02477">
        <w:rPr>
          <w:rFonts w:ascii="Times New Roman" w:hAnsi="Times New Roman" w:cs="Times New Roman"/>
          <w:sz w:val="28"/>
          <w:szCs w:val="28"/>
        </w:rPr>
        <w:t xml:space="preserve">Ugljevik </w:t>
      </w:r>
      <w:r w:rsidRPr="00E02477">
        <w:rPr>
          <w:rFonts w:ascii="Times New Roman" w:hAnsi="Times New Roman" w:cs="Times New Roman"/>
          <w:sz w:val="28"/>
          <w:szCs w:val="28"/>
        </w:rPr>
        <w:t>and</w:t>
      </w:r>
      <w:r w:rsidR="00DD75E2" w:rsidRPr="00E02477">
        <w:rPr>
          <w:rFonts w:ascii="Times New Roman" w:hAnsi="Times New Roman" w:cs="Times New Roman"/>
          <w:sz w:val="28"/>
          <w:szCs w:val="28"/>
        </w:rPr>
        <w:t xml:space="preserve"> Bijeljina </w:t>
      </w:r>
      <w:r w:rsidRPr="00E02477">
        <w:rPr>
          <w:rFonts w:ascii="Times New Roman" w:hAnsi="Times New Roman" w:cs="Times New Roman"/>
          <w:sz w:val="28"/>
          <w:szCs w:val="28"/>
        </w:rPr>
        <w:t>in</w:t>
      </w:r>
      <w:r w:rsidR="00DD75E2" w:rsidRPr="00E02477">
        <w:rPr>
          <w:rFonts w:ascii="Times New Roman" w:hAnsi="Times New Roman" w:cs="Times New Roman"/>
          <w:sz w:val="28"/>
          <w:szCs w:val="28"/>
        </w:rPr>
        <w:t xml:space="preserve"> RS, </w:t>
      </w:r>
      <w:r w:rsidRPr="00E02477">
        <w:rPr>
          <w:rFonts w:ascii="Times New Roman" w:hAnsi="Times New Roman" w:cs="Times New Roman"/>
          <w:sz w:val="28"/>
          <w:szCs w:val="28"/>
        </w:rPr>
        <w:t xml:space="preserve">as well as </w:t>
      </w:r>
      <w:r w:rsidR="00DD75E2" w:rsidRPr="00E02477">
        <w:rPr>
          <w:rFonts w:ascii="Times New Roman" w:hAnsi="Times New Roman" w:cs="Times New Roman"/>
          <w:sz w:val="28"/>
          <w:szCs w:val="28"/>
        </w:rPr>
        <w:t xml:space="preserve">Teočak, Sapna, Tuzla </w:t>
      </w:r>
      <w:r w:rsidRPr="00E02477">
        <w:rPr>
          <w:rFonts w:ascii="Times New Roman" w:hAnsi="Times New Roman" w:cs="Times New Roman"/>
          <w:sz w:val="28"/>
          <w:szCs w:val="28"/>
        </w:rPr>
        <w:t>and</w:t>
      </w:r>
      <w:r w:rsidR="00DD75E2" w:rsidRPr="00E02477">
        <w:rPr>
          <w:rFonts w:ascii="Times New Roman" w:hAnsi="Times New Roman" w:cs="Times New Roman"/>
          <w:sz w:val="28"/>
          <w:szCs w:val="28"/>
        </w:rPr>
        <w:t xml:space="preserve"> Čelić </w:t>
      </w:r>
      <w:r w:rsidRPr="00E02477">
        <w:rPr>
          <w:rFonts w:ascii="Times New Roman" w:hAnsi="Times New Roman" w:cs="Times New Roman"/>
          <w:sz w:val="28"/>
          <w:szCs w:val="28"/>
        </w:rPr>
        <w:t>in</w:t>
      </w:r>
      <w:r w:rsidR="00DD75E2" w:rsidRPr="00E02477">
        <w:rPr>
          <w:rFonts w:ascii="Times New Roman" w:hAnsi="Times New Roman" w:cs="Times New Roman"/>
          <w:sz w:val="28"/>
          <w:szCs w:val="28"/>
        </w:rPr>
        <w:t xml:space="preserve"> FBiH, </w:t>
      </w:r>
      <w:r w:rsidRPr="00E02477">
        <w:rPr>
          <w:rFonts w:ascii="Times New Roman" w:hAnsi="Times New Roman" w:cs="Times New Roman"/>
          <w:sz w:val="28"/>
          <w:szCs w:val="28"/>
        </w:rPr>
        <w:t>and the Brčko</w:t>
      </w:r>
      <w:r w:rsidR="00DD75E2" w:rsidRPr="00E02477">
        <w:rPr>
          <w:rFonts w:ascii="Times New Roman" w:hAnsi="Times New Roman" w:cs="Times New Roman"/>
          <w:sz w:val="28"/>
          <w:szCs w:val="28"/>
        </w:rPr>
        <w:t xml:space="preserve"> Distri</w:t>
      </w:r>
      <w:r w:rsidRPr="00E02477">
        <w:rPr>
          <w:rFonts w:ascii="Times New Roman" w:hAnsi="Times New Roman" w:cs="Times New Roman"/>
          <w:sz w:val="28"/>
          <w:szCs w:val="28"/>
        </w:rPr>
        <w:t>c</w:t>
      </w:r>
      <w:r w:rsidR="00DD75E2" w:rsidRPr="00E02477">
        <w:rPr>
          <w:rFonts w:ascii="Times New Roman" w:hAnsi="Times New Roman" w:cs="Times New Roman"/>
          <w:sz w:val="28"/>
          <w:szCs w:val="28"/>
        </w:rPr>
        <w:t xml:space="preserve">t. </w:t>
      </w:r>
      <w:r w:rsidRPr="00E02477">
        <w:rPr>
          <w:rFonts w:ascii="Times New Roman" w:hAnsi="Times New Roman" w:cs="Times New Roman"/>
          <w:color w:val="000000"/>
          <w:sz w:val="28"/>
          <w:szCs w:val="28"/>
        </w:rPr>
        <w:t xml:space="preserve">The municipality of </w:t>
      </w:r>
      <w:r w:rsidR="004862BF" w:rsidRPr="00E02477">
        <w:rPr>
          <w:rFonts w:ascii="Times New Roman" w:hAnsi="Times New Roman" w:cs="Times New Roman"/>
          <w:color w:val="000000"/>
          <w:sz w:val="28"/>
          <w:szCs w:val="28"/>
        </w:rPr>
        <w:t xml:space="preserve">Lopare </w:t>
      </w:r>
      <w:r w:rsidRPr="00E02477">
        <w:rPr>
          <w:rFonts w:ascii="Times New Roman" w:hAnsi="Times New Roman" w:cs="Times New Roman"/>
          <w:color w:val="000000"/>
          <w:sz w:val="28"/>
          <w:szCs w:val="28"/>
        </w:rPr>
        <w:t xml:space="preserve">consists of </w:t>
      </w:r>
      <w:r w:rsidR="004862BF" w:rsidRPr="00E02477">
        <w:rPr>
          <w:rFonts w:ascii="Times New Roman" w:hAnsi="Times New Roman" w:cs="Times New Roman"/>
          <w:color w:val="000000"/>
          <w:sz w:val="28"/>
          <w:szCs w:val="28"/>
        </w:rPr>
        <w:t xml:space="preserve">29 </w:t>
      </w:r>
      <w:r w:rsidRPr="00E02477">
        <w:rPr>
          <w:rFonts w:ascii="Times New Roman" w:hAnsi="Times New Roman" w:cs="Times New Roman"/>
          <w:color w:val="000000"/>
          <w:sz w:val="28"/>
          <w:szCs w:val="28"/>
        </w:rPr>
        <w:t>settlements</w:t>
      </w:r>
      <w:r w:rsidR="004862BF" w:rsidRPr="00E02477">
        <w:rPr>
          <w:rFonts w:ascii="Times New Roman" w:hAnsi="Times New Roman" w:cs="Times New Roman"/>
          <w:color w:val="000000"/>
          <w:sz w:val="28"/>
          <w:szCs w:val="28"/>
        </w:rPr>
        <w:t>, organi</w:t>
      </w:r>
      <w:r w:rsidRPr="00E02477">
        <w:rPr>
          <w:rFonts w:ascii="Times New Roman" w:hAnsi="Times New Roman" w:cs="Times New Roman"/>
          <w:color w:val="000000"/>
          <w:sz w:val="28"/>
          <w:szCs w:val="28"/>
        </w:rPr>
        <w:t xml:space="preserve">sed into </w:t>
      </w:r>
      <w:r w:rsidR="004862BF" w:rsidRPr="00E02477">
        <w:rPr>
          <w:rFonts w:ascii="Times New Roman" w:hAnsi="Times New Roman" w:cs="Times New Roman"/>
          <w:color w:val="000000"/>
          <w:sz w:val="28"/>
          <w:szCs w:val="28"/>
        </w:rPr>
        <w:t xml:space="preserve">25 </w:t>
      </w:r>
      <w:r w:rsidRPr="00E02477">
        <w:rPr>
          <w:rFonts w:ascii="Times New Roman" w:hAnsi="Times New Roman" w:cs="Times New Roman"/>
          <w:color w:val="000000"/>
          <w:sz w:val="28"/>
          <w:szCs w:val="28"/>
        </w:rPr>
        <w:t>local communities</w:t>
      </w:r>
      <w:r w:rsidR="004862BF" w:rsidRPr="00E02477">
        <w:rPr>
          <w:rFonts w:ascii="Times New Roman" w:hAnsi="Times New Roman" w:cs="Times New Roman"/>
          <w:color w:val="000000"/>
          <w:sz w:val="28"/>
          <w:szCs w:val="28"/>
        </w:rPr>
        <w:t xml:space="preserve"> (</w:t>
      </w:r>
      <w:r w:rsidR="004862BF" w:rsidRPr="00E02477">
        <w:rPr>
          <w:rFonts w:ascii="Times New Roman" w:hAnsi="Times New Roman" w:cs="Times New Roman"/>
          <w:spacing w:val="-2"/>
          <w:sz w:val="28"/>
          <w:szCs w:val="28"/>
        </w:rPr>
        <w:t xml:space="preserve">Bobetino Brdo, Brusnica, Jablanica, Konjikovići, Koraj, Koretaši, Kozjak, Labucka, Lipovice, Lopare, Mačkovac, Milino Selo, Mirosavci, Mrtvica, Peljave, Piperi, Pirkovci, Podgora, Priboj, Pukiš, Puškovac, Tobut, Vakuf, Vukosavci </w:t>
      </w:r>
      <w:r w:rsidR="00257863" w:rsidRPr="00E02477">
        <w:rPr>
          <w:rFonts w:ascii="Times New Roman" w:hAnsi="Times New Roman" w:cs="Times New Roman"/>
          <w:spacing w:val="-2"/>
          <w:sz w:val="28"/>
          <w:szCs w:val="28"/>
        </w:rPr>
        <w:t>and</w:t>
      </w:r>
      <w:r w:rsidR="004862BF" w:rsidRPr="00E02477">
        <w:rPr>
          <w:rFonts w:ascii="Times New Roman" w:hAnsi="Times New Roman" w:cs="Times New Roman"/>
          <w:spacing w:val="-2"/>
          <w:sz w:val="28"/>
          <w:szCs w:val="28"/>
        </w:rPr>
        <w:t xml:space="preserve"> Završje).</w:t>
      </w:r>
    </w:p>
    <w:p w14:paraId="1837FC6F" w14:textId="17DB95E9" w:rsidR="00451B38" w:rsidRPr="00E02477" w:rsidRDefault="00B540BA" w:rsidP="007F68EE">
      <w:pPr>
        <w:jc w:val="both"/>
        <w:rPr>
          <w:rFonts w:ascii="Times New Roman" w:hAnsi="Times New Roman" w:cs="Times New Roman"/>
          <w:sz w:val="28"/>
          <w:szCs w:val="28"/>
        </w:rPr>
      </w:pPr>
      <w:r w:rsidRPr="00E02477">
        <w:rPr>
          <w:rFonts w:ascii="Times New Roman" w:hAnsi="Times New Roman" w:cs="Times New Roman"/>
          <w:sz w:val="28"/>
          <w:szCs w:val="28"/>
        </w:rPr>
        <w:t xml:space="preserve">In administrative terms, the municipality of </w:t>
      </w:r>
      <w:r w:rsidR="00BF70EF" w:rsidRPr="00E02477">
        <w:rPr>
          <w:rFonts w:ascii="Times New Roman" w:hAnsi="Times New Roman" w:cs="Times New Roman"/>
          <w:sz w:val="28"/>
          <w:szCs w:val="28"/>
        </w:rPr>
        <w:t>Sapna</w:t>
      </w:r>
      <w:r w:rsidRPr="00E02477">
        <w:rPr>
          <w:rFonts w:ascii="Times New Roman" w:hAnsi="Times New Roman" w:cs="Times New Roman"/>
          <w:sz w:val="28"/>
          <w:szCs w:val="28"/>
        </w:rPr>
        <w:t xml:space="preserve"> is one of the thirteen municipalities of the </w:t>
      </w:r>
      <w:r w:rsidR="00451B38" w:rsidRPr="00E02477">
        <w:rPr>
          <w:rFonts w:ascii="Times New Roman" w:hAnsi="Times New Roman" w:cs="Times New Roman"/>
          <w:sz w:val="28"/>
          <w:szCs w:val="28"/>
        </w:rPr>
        <w:t xml:space="preserve">Tuzla </w:t>
      </w:r>
      <w:r w:rsidRPr="00E02477">
        <w:rPr>
          <w:rFonts w:ascii="Times New Roman" w:hAnsi="Times New Roman" w:cs="Times New Roman"/>
          <w:sz w:val="28"/>
          <w:szCs w:val="28"/>
        </w:rPr>
        <w:t>C</w:t>
      </w:r>
      <w:r w:rsidR="00451B38" w:rsidRPr="00E02477">
        <w:rPr>
          <w:rFonts w:ascii="Times New Roman" w:hAnsi="Times New Roman" w:cs="Times New Roman"/>
          <w:sz w:val="28"/>
          <w:szCs w:val="28"/>
        </w:rPr>
        <w:t>anton.</w:t>
      </w:r>
      <w:r w:rsidR="00710635" w:rsidRPr="00E02477">
        <w:rPr>
          <w:rFonts w:ascii="Times New Roman" w:hAnsi="Times New Roman" w:cs="Times New Roman"/>
          <w:sz w:val="28"/>
          <w:szCs w:val="28"/>
        </w:rPr>
        <w:t xml:space="preserve"> </w:t>
      </w:r>
      <w:r w:rsidR="00B24E0D" w:rsidRPr="00E02477">
        <w:rPr>
          <w:rFonts w:ascii="Times New Roman" w:hAnsi="Times New Roman" w:cs="Times New Roman"/>
          <w:sz w:val="28"/>
          <w:szCs w:val="28"/>
        </w:rPr>
        <w:t xml:space="preserve">The municipality encompasses the eastern slopes of Mount </w:t>
      </w:r>
      <w:r w:rsidR="00F92A91" w:rsidRPr="00E02477">
        <w:rPr>
          <w:rFonts w:ascii="Times New Roman" w:hAnsi="Times New Roman" w:cs="Times New Roman"/>
          <w:sz w:val="28"/>
          <w:szCs w:val="28"/>
        </w:rPr>
        <w:t>Majevic</w:t>
      </w:r>
      <w:r w:rsidR="00B24E0D" w:rsidRPr="00E02477">
        <w:rPr>
          <w:rFonts w:ascii="Times New Roman" w:hAnsi="Times New Roman" w:cs="Times New Roman"/>
          <w:sz w:val="28"/>
          <w:szCs w:val="28"/>
        </w:rPr>
        <w:t>a and the</w:t>
      </w:r>
      <w:r w:rsidR="009175A7" w:rsidRPr="00E02477">
        <w:rPr>
          <w:rFonts w:ascii="Times New Roman" w:hAnsi="Times New Roman" w:cs="Times New Roman"/>
          <w:sz w:val="28"/>
          <w:szCs w:val="28"/>
        </w:rPr>
        <w:t xml:space="preserve"> upper stream of the </w:t>
      </w:r>
      <w:r w:rsidR="00451B38" w:rsidRPr="00E02477">
        <w:rPr>
          <w:rFonts w:ascii="Times New Roman" w:hAnsi="Times New Roman" w:cs="Times New Roman"/>
          <w:sz w:val="28"/>
          <w:szCs w:val="28"/>
        </w:rPr>
        <w:t>Sapn</w:t>
      </w:r>
      <w:r w:rsidR="009175A7" w:rsidRPr="00E02477">
        <w:rPr>
          <w:rFonts w:ascii="Times New Roman" w:hAnsi="Times New Roman" w:cs="Times New Roman"/>
          <w:sz w:val="28"/>
          <w:szCs w:val="28"/>
        </w:rPr>
        <w:t>a River</w:t>
      </w:r>
      <w:r w:rsidR="00451B38" w:rsidRPr="00E02477">
        <w:rPr>
          <w:rFonts w:ascii="Times New Roman" w:hAnsi="Times New Roman" w:cs="Times New Roman"/>
          <w:sz w:val="28"/>
          <w:szCs w:val="28"/>
        </w:rPr>
        <w:t xml:space="preserve">, </w:t>
      </w:r>
      <w:r w:rsidR="009175A7" w:rsidRPr="00E02477">
        <w:rPr>
          <w:rFonts w:ascii="Times New Roman" w:hAnsi="Times New Roman" w:cs="Times New Roman"/>
          <w:sz w:val="28"/>
          <w:szCs w:val="28"/>
        </w:rPr>
        <w:t xml:space="preserve">which is the </w:t>
      </w:r>
      <w:r w:rsidR="00FE4415" w:rsidRPr="00E02477">
        <w:rPr>
          <w:rFonts w:ascii="Times New Roman" w:hAnsi="Times New Roman" w:cs="Times New Roman"/>
          <w:sz w:val="28"/>
          <w:szCs w:val="28"/>
        </w:rPr>
        <w:t>left</w:t>
      </w:r>
      <w:r w:rsidR="0009333E" w:rsidRPr="00E02477">
        <w:rPr>
          <w:rFonts w:ascii="Times New Roman" w:hAnsi="Times New Roman" w:cs="Times New Roman"/>
          <w:sz w:val="28"/>
          <w:szCs w:val="28"/>
        </w:rPr>
        <w:t>-hand</w:t>
      </w:r>
      <w:r w:rsidR="00FE4415" w:rsidRPr="00E02477">
        <w:rPr>
          <w:rFonts w:ascii="Times New Roman" w:hAnsi="Times New Roman" w:cs="Times New Roman"/>
          <w:sz w:val="28"/>
          <w:szCs w:val="28"/>
        </w:rPr>
        <w:t xml:space="preserve"> tributary of the </w:t>
      </w:r>
      <w:r w:rsidR="00451B38" w:rsidRPr="00E02477">
        <w:rPr>
          <w:rFonts w:ascii="Times New Roman" w:hAnsi="Times New Roman" w:cs="Times New Roman"/>
          <w:sz w:val="28"/>
          <w:szCs w:val="28"/>
        </w:rPr>
        <w:t>Drin</w:t>
      </w:r>
      <w:r w:rsidR="00FE4415" w:rsidRPr="00E02477">
        <w:rPr>
          <w:rFonts w:ascii="Times New Roman" w:hAnsi="Times New Roman" w:cs="Times New Roman"/>
          <w:sz w:val="28"/>
          <w:szCs w:val="28"/>
        </w:rPr>
        <w:t>a River</w:t>
      </w:r>
      <w:r w:rsidR="00451B38" w:rsidRPr="00E02477">
        <w:rPr>
          <w:rFonts w:ascii="Times New Roman" w:hAnsi="Times New Roman" w:cs="Times New Roman"/>
          <w:sz w:val="28"/>
          <w:szCs w:val="28"/>
        </w:rPr>
        <w:t xml:space="preserve">. </w:t>
      </w:r>
      <w:r w:rsidR="00FE4415" w:rsidRPr="00E02477">
        <w:rPr>
          <w:rFonts w:ascii="Times New Roman" w:hAnsi="Times New Roman" w:cs="Times New Roman"/>
          <w:sz w:val="28"/>
          <w:szCs w:val="28"/>
        </w:rPr>
        <w:t xml:space="preserve">The municipality of </w:t>
      </w:r>
      <w:r w:rsidR="00451B38" w:rsidRPr="00E02477">
        <w:rPr>
          <w:rFonts w:ascii="Times New Roman" w:hAnsi="Times New Roman" w:cs="Times New Roman"/>
          <w:sz w:val="28"/>
          <w:szCs w:val="28"/>
        </w:rPr>
        <w:t xml:space="preserve">Sapna </w:t>
      </w:r>
      <w:r w:rsidR="00FE4415" w:rsidRPr="00E02477">
        <w:rPr>
          <w:rFonts w:ascii="Times New Roman" w:hAnsi="Times New Roman" w:cs="Times New Roman"/>
          <w:sz w:val="28"/>
          <w:szCs w:val="28"/>
        </w:rPr>
        <w:t>covers the area of</w:t>
      </w:r>
      <w:r w:rsidR="00451B38" w:rsidRPr="00E02477">
        <w:rPr>
          <w:rFonts w:ascii="Times New Roman" w:hAnsi="Times New Roman" w:cs="Times New Roman"/>
          <w:sz w:val="28"/>
          <w:szCs w:val="28"/>
        </w:rPr>
        <w:t xml:space="preserve"> 118 km</w:t>
      </w:r>
      <w:r w:rsidR="00FE4415" w:rsidRPr="00E02477">
        <w:rPr>
          <w:rFonts w:ascii="Times New Roman" w:hAnsi="Times New Roman" w:cs="Times New Roman"/>
          <w:sz w:val="28"/>
          <w:szCs w:val="28"/>
          <w:vertAlign w:val="superscript"/>
        </w:rPr>
        <w:t>2</w:t>
      </w:r>
      <w:r w:rsidR="00FE4415" w:rsidRPr="00E02477">
        <w:rPr>
          <w:rFonts w:ascii="Times New Roman" w:hAnsi="Times New Roman" w:cs="Times New Roman"/>
          <w:sz w:val="28"/>
          <w:szCs w:val="28"/>
        </w:rPr>
        <w:t>,</w:t>
      </w:r>
      <w:r w:rsidR="00451B38" w:rsidRPr="00E02477">
        <w:rPr>
          <w:rFonts w:ascii="Times New Roman" w:hAnsi="Times New Roman" w:cs="Times New Roman"/>
          <w:sz w:val="28"/>
          <w:szCs w:val="28"/>
        </w:rPr>
        <w:t xml:space="preserve"> </w:t>
      </w:r>
      <w:r w:rsidR="00FE4415" w:rsidRPr="00E02477">
        <w:rPr>
          <w:rFonts w:ascii="Times New Roman" w:hAnsi="Times New Roman" w:cs="Times New Roman"/>
          <w:sz w:val="28"/>
          <w:szCs w:val="28"/>
        </w:rPr>
        <w:t>i.e.,</w:t>
      </w:r>
      <w:r w:rsidR="00451B38" w:rsidRPr="00E02477">
        <w:rPr>
          <w:rFonts w:ascii="Times New Roman" w:hAnsi="Times New Roman" w:cs="Times New Roman"/>
          <w:sz w:val="28"/>
          <w:szCs w:val="28"/>
        </w:rPr>
        <w:t xml:space="preserve"> 4</w:t>
      </w:r>
      <w:r w:rsidR="00FE4415" w:rsidRPr="00E02477">
        <w:rPr>
          <w:rFonts w:ascii="Times New Roman" w:hAnsi="Times New Roman" w:cs="Times New Roman"/>
          <w:sz w:val="28"/>
          <w:szCs w:val="28"/>
        </w:rPr>
        <w:t>.</w:t>
      </w:r>
      <w:r w:rsidR="00451B38" w:rsidRPr="00E02477">
        <w:rPr>
          <w:rFonts w:ascii="Times New Roman" w:hAnsi="Times New Roman" w:cs="Times New Roman"/>
          <w:sz w:val="28"/>
          <w:szCs w:val="28"/>
        </w:rPr>
        <w:t xml:space="preserve">45 % </w:t>
      </w:r>
      <w:r w:rsidR="00FE4415" w:rsidRPr="00E02477">
        <w:rPr>
          <w:rFonts w:ascii="Times New Roman" w:hAnsi="Times New Roman" w:cs="Times New Roman"/>
          <w:sz w:val="28"/>
          <w:szCs w:val="28"/>
        </w:rPr>
        <w:t xml:space="preserve">of the </w:t>
      </w:r>
      <w:r w:rsidR="00451B38" w:rsidRPr="00E02477">
        <w:rPr>
          <w:rFonts w:ascii="Times New Roman" w:hAnsi="Times New Roman" w:cs="Times New Roman"/>
          <w:sz w:val="28"/>
          <w:szCs w:val="28"/>
        </w:rPr>
        <w:t>ter</w:t>
      </w:r>
      <w:r w:rsidR="00FE4415" w:rsidRPr="00E02477">
        <w:rPr>
          <w:rFonts w:ascii="Times New Roman" w:hAnsi="Times New Roman" w:cs="Times New Roman"/>
          <w:sz w:val="28"/>
          <w:szCs w:val="28"/>
        </w:rPr>
        <w:t>r</w:t>
      </w:r>
      <w:r w:rsidR="00451B38" w:rsidRPr="00E02477">
        <w:rPr>
          <w:rFonts w:ascii="Times New Roman" w:hAnsi="Times New Roman" w:cs="Times New Roman"/>
          <w:sz w:val="28"/>
          <w:szCs w:val="28"/>
        </w:rPr>
        <w:t>itor</w:t>
      </w:r>
      <w:r w:rsidR="00FE4415" w:rsidRPr="00E02477">
        <w:rPr>
          <w:rFonts w:ascii="Times New Roman" w:hAnsi="Times New Roman" w:cs="Times New Roman"/>
          <w:sz w:val="28"/>
          <w:szCs w:val="28"/>
        </w:rPr>
        <w:t>y of the</w:t>
      </w:r>
      <w:r w:rsidR="00451B38" w:rsidRPr="00E02477">
        <w:rPr>
          <w:rFonts w:ascii="Times New Roman" w:hAnsi="Times New Roman" w:cs="Times New Roman"/>
          <w:sz w:val="28"/>
          <w:szCs w:val="28"/>
        </w:rPr>
        <w:t xml:space="preserve"> Tuzla </w:t>
      </w:r>
      <w:r w:rsidR="00FE4415" w:rsidRPr="00E02477">
        <w:rPr>
          <w:rFonts w:ascii="Times New Roman" w:hAnsi="Times New Roman" w:cs="Times New Roman"/>
          <w:sz w:val="28"/>
          <w:szCs w:val="28"/>
        </w:rPr>
        <w:t>C</w:t>
      </w:r>
      <w:r w:rsidR="00451B38" w:rsidRPr="00E02477">
        <w:rPr>
          <w:rFonts w:ascii="Times New Roman" w:hAnsi="Times New Roman" w:cs="Times New Roman"/>
          <w:sz w:val="28"/>
          <w:szCs w:val="28"/>
        </w:rPr>
        <w:t xml:space="preserve">anton. </w:t>
      </w:r>
      <w:r w:rsidR="005657D4" w:rsidRPr="00E02477">
        <w:rPr>
          <w:rFonts w:ascii="Times New Roman" w:hAnsi="Times New Roman" w:cs="Times New Roman"/>
          <w:sz w:val="28"/>
          <w:szCs w:val="28"/>
        </w:rPr>
        <w:t>The biggest population density is found in the southern part of the municipality</w:t>
      </w:r>
      <w:r w:rsidR="00451B38" w:rsidRPr="00E02477">
        <w:rPr>
          <w:rFonts w:ascii="Times New Roman" w:hAnsi="Times New Roman" w:cs="Times New Roman"/>
          <w:sz w:val="28"/>
          <w:szCs w:val="28"/>
        </w:rPr>
        <w:t xml:space="preserve">, </w:t>
      </w:r>
      <w:r w:rsidR="005657D4" w:rsidRPr="00E02477">
        <w:rPr>
          <w:rFonts w:ascii="Times New Roman" w:hAnsi="Times New Roman" w:cs="Times New Roman"/>
          <w:sz w:val="28"/>
          <w:szCs w:val="28"/>
        </w:rPr>
        <w:t xml:space="preserve">around the </w:t>
      </w:r>
      <w:r w:rsidR="008F5678" w:rsidRPr="00E02477">
        <w:rPr>
          <w:rFonts w:ascii="Times New Roman" w:hAnsi="Times New Roman" w:cs="Times New Roman"/>
          <w:sz w:val="28"/>
          <w:szCs w:val="28"/>
        </w:rPr>
        <w:t>Sapn</w:t>
      </w:r>
      <w:r w:rsidR="005657D4" w:rsidRPr="00E02477">
        <w:rPr>
          <w:rFonts w:ascii="Times New Roman" w:hAnsi="Times New Roman" w:cs="Times New Roman"/>
          <w:sz w:val="28"/>
          <w:szCs w:val="28"/>
        </w:rPr>
        <w:t xml:space="preserve">a River and closest to the centre of </w:t>
      </w:r>
      <w:r w:rsidR="008F5678" w:rsidRPr="00E02477">
        <w:rPr>
          <w:rFonts w:ascii="Times New Roman" w:hAnsi="Times New Roman" w:cs="Times New Roman"/>
          <w:sz w:val="28"/>
          <w:szCs w:val="28"/>
        </w:rPr>
        <w:t>Sapn</w:t>
      </w:r>
      <w:r w:rsidR="005657D4" w:rsidRPr="00E02477">
        <w:rPr>
          <w:rFonts w:ascii="Times New Roman" w:hAnsi="Times New Roman" w:cs="Times New Roman"/>
          <w:sz w:val="28"/>
          <w:szCs w:val="28"/>
        </w:rPr>
        <w:t>a</w:t>
      </w:r>
      <w:r w:rsidR="008F5678" w:rsidRPr="00E02477">
        <w:rPr>
          <w:rFonts w:ascii="Times New Roman" w:hAnsi="Times New Roman" w:cs="Times New Roman"/>
          <w:sz w:val="28"/>
          <w:szCs w:val="28"/>
        </w:rPr>
        <w:t xml:space="preserve">, </w:t>
      </w:r>
      <w:r w:rsidR="005657D4" w:rsidRPr="00E02477">
        <w:rPr>
          <w:rFonts w:ascii="Times New Roman" w:hAnsi="Times New Roman" w:cs="Times New Roman"/>
          <w:sz w:val="28"/>
          <w:szCs w:val="28"/>
        </w:rPr>
        <w:t xml:space="preserve">while the area with </w:t>
      </w:r>
      <w:r w:rsidR="00635705" w:rsidRPr="00E02477">
        <w:rPr>
          <w:rFonts w:ascii="Times New Roman" w:hAnsi="Times New Roman" w:cs="Times New Roman"/>
          <w:sz w:val="28"/>
          <w:szCs w:val="28"/>
        </w:rPr>
        <w:t xml:space="preserve">the </w:t>
      </w:r>
      <w:r w:rsidR="005657D4" w:rsidRPr="00E02477">
        <w:rPr>
          <w:rFonts w:ascii="Times New Roman" w:hAnsi="Times New Roman" w:cs="Times New Roman"/>
          <w:sz w:val="28"/>
          <w:szCs w:val="28"/>
        </w:rPr>
        <w:t>highest elevation</w:t>
      </w:r>
      <w:r w:rsidR="00451B38" w:rsidRPr="00E02477">
        <w:rPr>
          <w:rFonts w:ascii="Times New Roman" w:hAnsi="Times New Roman" w:cs="Times New Roman"/>
          <w:sz w:val="28"/>
          <w:szCs w:val="28"/>
        </w:rPr>
        <w:t xml:space="preserve">, </w:t>
      </w:r>
      <w:r w:rsidR="005657D4" w:rsidRPr="00E02477">
        <w:rPr>
          <w:rFonts w:ascii="Times New Roman" w:hAnsi="Times New Roman" w:cs="Times New Roman"/>
          <w:sz w:val="28"/>
          <w:szCs w:val="28"/>
        </w:rPr>
        <w:t xml:space="preserve">i.e., parts of Mount </w:t>
      </w:r>
      <w:r w:rsidR="00451B38" w:rsidRPr="00E02477">
        <w:rPr>
          <w:rFonts w:ascii="Times New Roman" w:hAnsi="Times New Roman" w:cs="Times New Roman"/>
          <w:sz w:val="28"/>
          <w:szCs w:val="28"/>
        </w:rPr>
        <w:t>Majevic</w:t>
      </w:r>
      <w:r w:rsidR="005657D4" w:rsidRPr="00E02477">
        <w:rPr>
          <w:rFonts w:ascii="Times New Roman" w:hAnsi="Times New Roman" w:cs="Times New Roman"/>
          <w:sz w:val="28"/>
          <w:szCs w:val="28"/>
        </w:rPr>
        <w:t>a</w:t>
      </w:r>
      <w:r w:rsidR="00451B38" w:rsidRPr="00E02477">
        <w:rPr>
          <w:rFonts w:ascii="Times New Roman" w:hAnsi="Times New Roman" w:cs="Times New Roman"/>
          <w:sz w:val="28"/>
          <w:szCs w:val="28"/>
        </w:rPr>
        <w:t xml:space="preserve">, </w:t>
      </w:r>
      <w:r w:rsidR="005657D4" w:rsidRPr="00E02477">
        <w:rPr>
          <w:rFonts w:ascii="Times New Roman" w:hAnsi="Times New Roman" w:cs="Times New Roman"/>
          <w:sz w:val="28"/>
          <w:szCs w:val="28"/>
        </w:rPr>
        <w:t>is very sparsely populated</w:t>
      </w:r>
      <w:r w:rsidR="00451B38" w:rsidRPr="00E02477">
        <w:rPr>
          <w:rFonts w:ascii="Times New Roman" w:hAnsi="Times New Roman" w:cs="Times New Roman"/>
          <w:sz w:val="28"/>
          <w:szCs w:val="28"/>
        </w:rPr>
        <w:t>.</w:t>
      </w:r>
      <w:r w:rsidR="009C5B56" w:rsidRPr="00E02477">
        <w:rPr>
          <w:rFonts w:ascii="Times New Roman" w:hAnsi="Times New Roman" w:cs="Times New Roman"/>
          <w:sz w:val="28"/>
          <w:szCs w:val="28"/>
        </w:rPr>
        <w:t xml:space="preserve"> </w:t>
      </w:r>
      <w:r w:rsidR="00E75197" w:rsidRPr="00E02477">
        <w:rPr>
          <w:rFonts w:ascii="Times New Roman" w:hAnsi="Times New Roman" w:cs="Times New Roman"/>
          <w:sz w:val="28"/>
          <w:szCs w:val="28"/>
        </w:rPr>
        <w:t xml:space="preserve">The municipality of </w:t>
      </w:r>
      <w:r w:rsidR="00451B38" w:rsidRPr="00E02477">
        <w:rPr>
          <w:rFonts w:ascii="Times New Roman" w:hAnsi="Times New Roman" w:cs="Times New Roman"/>
          <w:sz w:val="28"/>
          <w:szCs w:val="28"/>
        </w:rPr>
        <w:t xml:space="preserve">Sapna </w:t>
      </w:r>
      <w:r w:rsidR="00E75197" w:rsidRPr="00E02477">
        <w:rPr>
          <w:rFonts w:ascii="Times New Roman" w:hAnsi="Times New Roman" w:cs="Times New Roman"/>
          <w:sz w:val="28"/>
          <w:szCs w:val="28"/>
        </w:rPr>
        <w:t>mostly follows the north-south direction</w:t>
      </w:r>
      <w:r w:rsidR="00451B38" w:rsidRPr="00E02477">
        <w:rPr>
          <w:rFonts w:ascii="Times New Roman" w:hAnsi="Times New Roman" w:cs="Times New Roman"/>
          <w:sz w:val="28"/>
          <w:szCs w:val="28"/>
        </w:rPr>
        <w:t xml:space="preserve">. </w:t>
      </w:r>
      <w:r w:rsidR="00D238CD" w:rsidRPr="00E02477">
        <w:rPr>
          <w:rFonts w:ascii="Times New Roman" w:hAnsi="Times New Roman" w:cs="Times New Roman"/>
          <w:sz w:val="28"/>
          <w:szCs w:val="28"/>
        </w:rPr>
        <w:t>The municipal border is 59 km long, bordering four municipalities</w:t>
      </w:r>
      <w:r w:rsidR="00451B38" w:rsidRPr="00E02477">
        <w:rPr>
          <w:rFonts w:ascii="Times New Roman" w:hAnsi="Times New Roman" w:cs="Times New Roman"/>
          <w:sz w:val="28"/>
          <w:szCs w:val="28"/>
        </w:rPr>
        <w:t xml:space="preserve">: Teočak </w:t>
      </w:r>
      <w:r w:rsidR="00D238CD" w:rsidRPr="00E02477">
        <w:rPr>
          <w:rFonts w:ascii="Times New Roman" w:hAnsi="Times New Roman" w:cs="Times New Roman"/>
          <w:sz w:val="28"/>
          <w:szCs w:val="28"/>
        </w:rPr>
        <w:t>in the north</w:t>
      </w:r>
      <w:r w:rsidR="00451B38" w:rsidRPr="00E02477">
        <w:rPr>
          <w:rFonts w:ascii="Times New Roman" w:hAnsi="Times New Roman" w:cs="Times New Roman"/>
          <w:sz w:val="28"/>
          <w:szCs w:val="28"/>
        </w:rPr>
        <w:t>, Kalesij</w:t>
      </w:r>
      <w:r w:rsidR="00D238CD" w:rsidRPr="00E02477">
        <w:rPr>
          <w:rFonts w:ascii="Times New Roman" w:hAnsi="Times New Roman" w:cs="Times New Roman"/>
          <w:sz w:val="28"/>
          <w:szCs w:val="28"/>
        </w:rPr>
        <w:t>a</w:t>
      </w:r>
      <w:r w:rsidR="00D43865" w:rsidRPr="00E02477">
        <w:rPr>
          <w:rFonts w:ascii="Times New Roman" w:hAnsi="Times New Roman" w:cs="Times New Roman"/>
          <w:sz w:val="28"/>
          <w:szCs w:val="28"/>
        </w:rPr>
        <w:t xml:space="preserve"> in the south</w:t>
      </w:r>
      <w:r w:rsidR="00BF70EF" w:rsidRPr="00E02477">
        <w:rPr>
          <w:rFonts w:ascii="Times New Roman" w:hAnsi="Times New Roman" w:cs="Times New Roman"/>
          <w:sz w:val="28"/>
          <w:szCs w:val="28"/>
        </w:rPr>
        <w:t>, Lopar</w:t>
      </w:r>
      <w:r w:rsidR="00D43865" w:rsidRPr="00E02477">
        <w:rPr>
          <w:rFonts w:ascii="Times New Roman" w:hAnsi="Times New Roman" w:cs="Times New Roman"/>
          <w:sz w:val="28"/>
          <w:szCs w:val="28"/>
        </w:rPr>
        <w:t xml:space="preserve">e in the west and </w:t>
      </w:r>
      <w:r w:rsidR="00451B38" w:rsidRPr="00E02477">
        <w:rPr>
          <w:rFonts w:ascii="Times New Roman" w:hAnsi="Times New Roman" w:cs="Times New Roman"/>
          <w:sz w:val="28"/>
          <w:szCs w:val="28"/>
        </w:rPr>
        <w:t>Zvornik</w:t>
      </w:r>
      <w:r w:rsidR="00D43865" w:rsidRPr="00E02477">
        <w:rPr>
          <w:rFonts w:ascii="Times New Roman" w:hAnsi="Times New Roman" w:cs="Times New Roman"/>
          <w:sz w:val="28"/>
          <w:szCs w:val="28"/>
        </w:rPr>
        <w:t xml:space="preserve"> in the east</w:t>
      </w:r>
      <w:r w:rsidR="00451B38" w:rsidRPr="00E02477">
        <w:rPr>
          <w:rFonts w:ascii="Times New Roman" w:hAnsi="Times New Roman" w:cs="Times New Roman"/>
          <w:sz w:val="28"/>
          <w:szCs w:val="28"/>
        </w:rPr>
        <w:t xml:space="preserve">. </w:t>
      </w:r>
      <w:r w:rsidR="00D43865" w:rsidRPr="00E02477">
        <w:rPr>
          <w:rFonts w:ascii="Times New Roman" w:hAnsi="Times New Roman" w:cs="Times New Roman"/>
          <w:sz w:val="28"/>
          <w:szCs w:val="28"/>
        </w:rPr>
        <w:t>The c</w:t>
      </w:r>
      <w:r w:rsidR="00451B38" w:rsidRPr="00E02477">
        <w:rPr>
          <w:rFonts w:ascii="Times New Roman" w:hAnsi="Times New Roman" w:cs="Times New Roman"/>
          <w:sz w:val="28"/>
          <w:szCs w:val="28"/>
        </w:rPr>
        <w:t>entral</w:t>
      </w:r>
      <w:r w:rsidR="00D43865" w:rsidRPr="00E02477">
        <w:rPr>
          <w:rFonts w:ascii="Times New Roman" w:hAnsi="Times New Roman" w:cs="Times New Roman"/>
          <w:sz w:val="28"/>
          <w:szCs w:val="28"/>
        </w:rPr>
        <w:t xml:space="preserve"> part of the municipality is located along the </w:t>
      </w:r>
      <w:r w:rsidR="008F5678" w:rsidRPr="00E02477">
        <w:rPr>
          <w:rFonts w:ascii="Times New Roman" w:hAnsi="Times New Roman" w:cs="Times New Roman"/>
          <w:sz w:val="28"/>
          <w:szCs w:val="28"/>
        </w:rPr>
        <w:t>Zvornik-Sapna-Priboj</w:t>
      </w:r>
      <w:r w:rsidR="00D43865" w:rsidRPr="00E02477">
        <w:rPr>
          <w:rFonts w:ascii="Times New Roman" w:hAnsi="Times New Roman" w:cs="Times New Roman"/>
          <w:sz w:val="28"/>
          <w:szCs w:val="28"/>
        </w:rPr>
        <w:t xml:space="preserve"> Road</w:t>
      </w:r>
      <w:r w:rsidR="008F5678" w:rsidRPr="00E02477">
        <w:rPr>
          <w:rFonts w:ascii="Times New Roman" w:hAnsi="Times New Roman" w:cs="Times New Roman"/>
          <w:sz w:val="28"/>
          <w:szCs w:val="28"/>
        </w:rPr>
        <w:t xml:space="preserve"> </w:t>
      </w:r>
      <w:r w:rsidR="00D43865" w:rsidRPr="00E02477">
        <w:rPr>
          <w:rFonts w:ascii="Times New Roman" w:hAnsi="Times New Roman" w:cs="Times New Roman"/>
          <w:sz w:val="28"/>
          <w:szCs w:val="28"/>
        </w:rPr>
        <w:t>and</w:t>
      </w:r>
      <w:r w:rsidR="00451B38" w:rsidRPr="00E02477">
        <w:rPr>
          <w:rFonts w:ascii="Times New Roman" w:hAnsi="Times New Roman" w:cs="Times New Roman"/>
          <w:sz w:val="28"/>
          <w:szCs w:val="28"/>
        </w:rPr>
        <w:t xml:space="preserve"> Sapna-Kalesija-Tuzla</w:t>
      </w:r>
      <w:r w:rsidR="00D43865" w:rsidRPr="00E02477">
        <w:rPr>
          <w:rFonts w:ascii="Times New Roman" w:hAnsi="Times New Roman" w:cs="Times New Roman"/>
          <w:sz w:val="28"/>
          <w:szCs w:val="28"/>
        </w:rPr>
        <w:t xml:space="preserve"> Road</w:t>
      </w:r>
      <w:r w:rsidR="00451B38" w:rsidRPr="00E02477">
        <w:rPr>
          <w:rFonts w:ascii="Times New Roman" w:hAnsi="Times New Roman" w:cs="Times New Roman"/>
          <w:sz w:val="28"/>
          <w:szCs w:val="28"/>
        </w:rPr>
        <w:t>.</w:t>
      </w:r>
      <w:r w:rsidR="00F13454" w:rsidRPr="00E02477">
        <w:rPr>
          <w:rFonts w:ascii="Times New Roman" w:hAnsi="Times New Roman" w:cs="Times New Roman"/>
          <w:sz w:val="28"/>
          <w:szCs w:val="28"/>
        </w:rPr>
        <w:t xml:space="preserve"> </w:t>
      </w:r>
      <w:r w:rsidR="00D43865" w:rsidRPr="00E02477">
        <w:rPr>
          <w:rFonts w:ascii="Times New Roman" w:hAnsi="Times New Roman" w:cs="Times New Roman"/>
          <w:sz w:val="28"/>
          <w:szCs w:val="28"/>
        </w:rPr>
        <w:t>In g</w:t>
      </w:r>
      <w:r w:rsidR="00451B38" w:rsidRPr="00E02477">
        <w:rPr>
          <w:rFonts w:ascii="Times New Roman" w:hAnsi="Times New Roman" w:cs="Times New Roman"/>
          <w:sz w:val="28"/>
          <w:szCs w:val="28"/>
        </w:rPr>
        <w:t>eogra</w:t>
      </w:r>
      <w:r w:rsidR="00D43865" w:rsidRPr="00E02477">
        <w:rPr>
          <w:rFonts w:ascii="Times New Roman" w:hAnsi="Times New Roman" w:cs="Times New Roman"/>
          <w:sz w:val="28"/>
          <w:szCs w:val="28"/>
        </w:rPr>
        <w:t>phical terms,</w:t>
      </w:r>
      <w:r w:rsidR="001A096F" w:rsidRPr="00E02477">
        <w:rPr>
          <w:rFonts w:ascii="Times New Roman" w:hAnsi="Times New Roman" w:cs="Times New Roman"/>
          <w:sz w:val="28"/>
          <w:szCs w:val="28"/>
        </w:rPr>
        <w:t xml:space="preserve"> the municipality of </w:t>
      </w:r>
      <w:r w:rsidR="00451B38" w:rsidRPr="00E02477">
        <w:rPr>
          <w:rFonts w:ascii="Times New Roman" w:hAnsi="Times New Roman" w:cs="Times New Roman"/>
          <w:sz w:val="28"/>
          <w:szCs w:val="28"/>
        </w:rPr>
        <w:t xml:space="preserve">Sapna </w:t>
      </w:r>
      <w:r w:rsidR="001A096F" w:rsidRPr="00E02477">
        <w:rPr>
          <w:rFonts w:ascii="Times New Roman" w:hAnsi="Times New Roman" w:cs="Times New Roman"/>
          <w:sz w:val="28"/>
          <w:szCs w:val="28"/>
        </w:rPr>
        <w:t xml:space="preserve">is located between </w:t>
      </w:r>
      <w:r w:rsidR="00451B38" w:rsidRPr="00E02477">
        <w:rPr>
          <w:rFonts w:ascii="Times New Roman" w:hAnsi="Times New Roman" w:cs="Times New Roman"/>
          <w:sz w:val="28"/>
          <w:szCs w:val="28"/>
        </w:rPr>
        <w:t xml:space="preserve">44° </w:t>
      </w:r>
      <w:r w:rsidR="001A096F" w:rsidRPr="00E02477">
        <w:rPr>
          <w:rFonts w:ascii="Times New Roman" w:hAnsi="Times New Roman" w:cs="Times New Roman"/>
          <w:sz w:val="28"/>
          <w:szCs w:val="28"/>
        </w:rPr>
        <w:t>24“and</w:t>
      </w:r>
      <w:r w:rsidR="00451B38" w:rsidRPr="00E02477">
        <w:rPr>
          <w:rFonts w:ascii="Times New Roman" w:hAnsi="Times New Roman" w:cs="Times New Roman"/>
          <w:sz w:val="28"/>
          <w:szCs w:val="28"/>
        </w:rPr>
        <w:t xml:space="preserve"> 44° </w:t>
      </w:r>
      <w:r w:rsidR="001A096F" w:rsidRPr="00E02477">
        <w:rPr>
          <w:rFonts w:ascii="Times New Roman" w:hAnsi="Times New Roman" w:cs="Times New Roman"/>
          <w:sz w:val="28"/>
          <w:szCs w:val="28"/>
        </w:rPr>
        <w:t xml:space="preserve">40“north and </w:t>
      </w:r>
      <w:r w:rsidR="00451B38" w:rsidRPr="00E02477">
        <w:rPr>
          <w:rFonts w:ascii="Times New Roman" w:hAnsi="Times New Roman" w:cs="Times New Roman"/>
          <w:sz w:val="28"/>
          <w:szCs w:val="28"/>
        </w:rPr>
        <w:t>18</w:t>
      </w:r>
      <w:r w:rsidR="00451B38" w:rsidRPr="00E02477">
        <w:rPr>
          <w:rFonts w:ascii="Times New Roman" w:hAnsi="Times New Roman" w:cs="Times New Roman"/>
          <w:color w:val="222222"/>
          <w:sz w:val="28"/>
          <w:szCs w:val="28"/>
        </w:rPr>
        <w:t xml:space="preserve">° 50” </w:t>
      </w:r>
      <w:r w:rsidR="001A096F" w:rsidRPr="00E02477">
        <w:rPr>
          <w:rFonts w:ascii="Times New Roman" w:hAnsi="Times New Roman" w:cs="Times New Roman"/>
          <w:color w:val="222222"/>
          <w:sz w:val="28"/>
          <w:szCs w:val="28"/>
        </w:rPr>
        <w:t>and</w:t>
      </w:r>
      <w:r w:rsidR="00451B38" w:rsidRPr="00E02477">
        <w:rPr>
          <w:rFonts w:ascii="Times New Roman" w:hAnsi="Times New Roman" w:cs="Times New Roman"/>
          <w:color w:val="222222"/>
          <w:sz w:val="28"/>
          <w:szCs w:val="28"/>
        </w:rPr>
        <w:t xml:space="preserve"> 19° 7” </w:t>
      </w:r>
      <w:r w:rsidR="001A096F" w:rsidRPr="00E02477">
        <w:rPr>
          <w:rFonts w:ascii="Times New Roman" w:hAnsi="Times New Roman" w:cs="Times New Roman"/>
          <w:color w:val="222222"/>
          <w:sz w:val="28"/>
          <w:szCs w:val="28"/>
        </w:rPr>
        <w:t>east</w:t>
      </w:r>
      <w:r w:rsidR="00451B38" w:rsidRPr="00E02477">
        <w:rPr>
          <w:rFonts w:ascii="Times New Roman" w:hAnsi="Times New Roman" w:cs="Times New Roman"/>
          <w:color w:val="222222"/>
          <w:sz w:val="28"/>
          <w:szCs w:val="28"/>
        </w:rPr>
        <w:t xml:space="preserve">. </w:t>
      </w:r>
      <w:r w:rsidR="001A096F" w:rsidRPr="00E02477">
        <w:rPr>
          <w:rFonts w:ascii="Times New Roman" w:hAnsi="Times New Roman" w:cs="Times New Roman"/>
          <w:color w:val="222222"/>
          <w:sz w:val="28"/>
          <w:szCs w:val="28"/>
        </w:rPr>
        <w:t xml:space="preserve">The lowest elevation is in the valley of the </w:t>
      </w:r>
      <w:r w:rsidR="00451B38" w:rsidRPr="00E02477">
        <w:rPr>
          <w:rFonts w:ascii="Times New Roman" w:hAnsi="Times New Roman" w:cs="Times New Roman"/>
          <w:color w:val="222222"/>
          <w:sz w:val="28"/>
          <w:szCs w:val="28"/>
        </w:rPr>
        <w:t>Sapn</w:t>
      </w:r>
      <w:r w:rsidR="001A096F" w:rsidRPr="00E02477">
        <w:rPr>
          <w:rFonts w:ascii="Times New Roman" w:hAnsi="Times New Roman" w:cs="Times New Roman"/>
          <w:color w:val="222222"/>
          <w:sz w:val="28"/>
          <w:szCs w:val="28"/>
        </w:rPr>
        <w:t xml:space="preserve">a River, approximately </w:t>
      </w:r>
      <w:r w:rsidR="00451B38" w:rsidRPr="00E02477">
        <w:rPr>
          <w:rFonts w:ascii="Times New Roman" w:hAnsi="Times New Roman" w:cs="Times New Roman"/>
          <w:color w:val="222222"/>
          <w:sz w:val="28"/>
          <w:szCs w:val="28"/>
        </w:rPr>
        <w:t>147 met</w:t>
      </w:r>
      <w:r w:rsidR="001A096F" w:rsidRPr="00E02477">
        <w:rPr>
          <w:rFonts w:ascii="Times New Roman" w:hAnsi="Times New Roman" w:cs="Times New Roman"/>
          <w:color w:val="222222"/>
          <w:sz w:val="28"/>
          <w:szCs w:val="28"/>
        </w:rPr>
        <w:t>ers</w:t>
      </w:r>
      <w:r w:rsidR="00451B38" w:rsidRPr="00E02477">
        <w:rPr>
          <w:rFonts w:ascii="Times New Roman" w:hAnsi="Times New Roman" w:cs="Times New Roman"/>
          <w:color w:val="222222"/>
          <w:sz w:val="28"/>
          <w:szCs w:val="28"/>
        </w:rPr>
        <w:t xml:space="preserve">, </w:t>
      </w:r>
      <w:r w:rsidR="001A096F" w:rsidRPr="00E02477">
        <w:rPr>
          <w:rFonts w:ascii="Times New Roman" w:hAnsi="Times New Roman" w:cs="Times New Roman"/>
          <w:color w:val="222222"/>
          <w:sz w:val="28"/>
          <w:szCs w:val="28"/>
        </w:rPr>
        <w:t xml:space="preserve">while the highest elevation is at the same time the highest peak of Mount </w:t>
      </w:r>
      <w:r w:rsidR="00451B38" w:rsidRPr="00E02477">
        <w:rPr>
          <w:rFonts w:ascii="Times New Roman" w:hAnsi="Times New Roman" w:cs="Times New Roman"/>
          <w:color w:val="222222"/>
          <w:sz w:val="28"/>
          <w:szCs w:val="28"/>
        </w:rPr>
        <w:t>Majevic</w:t>
      </w:r>
      <w:r w:rsidR="001A096F" w:rsidRPr="00E02477">
        <w:rPr>
          <w:rFonts w:ascii="Times New Roman" w:hAnsi="Times New Roman" w:cs="Times New Roman"/>
          <w:color w:val="222222"/>
          <w:sz w:val="28"/>
          <w:szCs w:val="28"/>
        </w:rPr>
        <w:t>a</w:t>
      </w:r>
      <w:r w:rsidR="00451B38" w:rsidRPr="00E02477">
        <w:rPr>
          <w:rFonts w:ascii="Times New Roman" w:hAnsi="Times New Roman" w:cs="Times New Roman"/>
          <w:color w:val="222222"/>
          <w:sz w:val="28"/>
          <w:szCs w:val="28"/>
        </w:rPr>
        <w:t xml:space="preserve"> (Stolice 916 met</w:t>
      </w:r>
      <w:r w:rsidR="00F27D5E" w:rsidRPr="00E02477">
        <w:rPr>
          <w:rFonts w:ascii="Times New Roman" w:hAnsi="Times New Roman" w:cs="Times New Roman"/>
          <w:color w:val="222222"/>
          <w:sz w:val="28"/>
          <w:szCs w:val="28"/>
        </w:rPr>
        <w:t>ers</w:t>
      </w:r>
      <w:r w:rsidR="00451B38" w:rsidRPr="00E02477">
        <w:rPr>
          <w:rFonts w:ascii="Times New Roman" w:hAnsi="Times New Roman" w:cs="Times New Roman"/>
          <w:color w:val="222222"/>
          <w:sz w:val="28"/>
          <w:szCs w:val="28"/>
        </w:rPr>
        <w:t xml:space="preserve">). </w:t>
      </w:r>
      <w:r w:rsidR="00F27D5E" w:rsidRPr="00E02477">
        <w:rPr>
          <w:rFonts w:ascii="Times New Roman" w:hAnsi="Times New Roman" w:cs="Times New Roman"/>
          <w:sz w:val="28"/>
          <w:szCs w:val="28"/>
        </w:rPr>
        <w:t xml:space="preserve">The number of settlements in the municipality of </w:t>
      </w:r>
      <w:r w:rsidR="00451B38" w:rsidRPr="00E02477">
        <w:rPr>
          <w:rFonts w:ascii="Times New Roman" w:hAnsi="Times New Roman" w:cs="Times New Roman"/>
          <w:sz w:val="28"/>
          <w:szCs w:val="28"/>
        </w:rPr>
        <w:t>Sapna i</w:t>
      </w:r>
      <w:r w:rsidR="00F27D5E" w:rsidRPr="00E02477">
        <w:rPr>
          <w:rFonts w:ascii="Times New Roman" w:hAnsi="Times New Roman" w:cs="Times New Roman"/>
          <w:sz w:val="28"/>
          <w:szCs w:val="28"/>
        </w:rPr>
        <w:t xml:space="preserve">s </w:t>
      </w:r>
      <w:r w:rsidR="00451B38" w:rsidRPr="00E02477">
        <w:rPr>
          <w:rFonts w:ascii="Times New Roman" w:hAnsi="Times New Roman" w:cs="Times New Roman"/>
          <w:sz w:val="28"/>
          <w:szCs w:val="28"/>
        </w:rPr>
        <w:t xml:space="preserve">16, </w:t>
      </w:r>
      <w:r w:rsidR="00F27D5E" w:rsidRPr="00E02477">
        <w:rPr>
          <w:rFonts w:ascii="Times New Roman" w:hAnsi="Times New Roman" w:cs="Times New Roman"/>
          <w:sz w:val="28"/>
          <w:szCs w:val="28"/>
        </w:rPr>
        <w:t xml:space="preserve">while the number of local communities in the municipality of </w:t>
      </w:r>
      <w:r w:rsidR="00451B38" w:rsidRPr="00E02477">
        <w:rPr>
          <w:rFonts w:ascii="Times New Roman" w:hAnsi="Times New Roman" w:cs="Times New Roman"/>
          <w:sz w:val="28"/>
          <w:szCs w:val="28"/>
        </w:rPr>
        <w:t>Sapna</w:t>
      </w:r>
      <w:r w:rsidR="00F27D5E" w:rsidRPr="00E02477">
        <w:rPr>
          <w:rFonts w:ascii="Times New Roman" w:hAnsi="Times New Roman" w:cs="Times New Roman"/>
          <w:sz w:val="28"/>
          <w:szCs w:val="28"/>
        </w:rPr>
        <w:t xml:space="preserve"> is</w:t>
      </w:r>
      <w:r w:rsidR="00451B38" w:rsidRPr="00E02477">
        <w:rPr>
          <w:rFonts w:ascii="Times New Roman" w:hAnsi="Times New Roman" w:cs="Times New Roman"/>
          <w:sz w:val="28"/>
          <w:szCs w:val="28"/>
        </w:rPr>
        <w:t xml:space="preserve"> 14.</w:t>
      </w:r>
      <w:r w:rsidR="00110003" w:rsidRPr="00E02477">
        <w:rPr>
          <w:rFonts w:ascii="Times New Roman" w:hAnsi="Times New Roman" w:cs="Times New Roman"/>
          <w:sz w:val="28"/>
          <w:szCs w:val="28"/>
        </w:rPr>
        <w:t xml:space="preserve"> </w:t>
      </w:r>
      <w:r w:rsidR="00F27D5E" w:rsidRPr="00E02477">
        <w:rPr>
          <w:rFonts w:ascii="Times New Roman" w:hAnsi="Times New Roman" w:cs="Times New Roman"/>
          <w:sz w:val="28"/>
          <w:szCs w:val="28"/>
        </w:rPr>
        <w:t xml:space="preserve">Population density is one of the most important characteristics in urban </w:t>
      </w:r>
      <w:r w:rsidR="00451B38" w:rsidRPr="00E02477">
        <w:rPr>
          <w:rFonts w:ascii="Times New Roman" w:hAnsi="Times New Roman" w:cs="Times New Roman"/>
          <w:sz w:val="28"/>
          <w:szCs w:val="28"/>
        </w:rPr>
        <w:t>plan</w:t>
      </w:r>
      <w:r w:rsidR="00F27D5E" w:rsidRPr="00E02477">
        <w:rPr>
          <w:rFonts w:ascii="Times New Roman" w:hAnsi="Times New Roman" w:cs="Times New Roman"/>
          <w:sz w:val="28"/>
          <w:szCs w:val="28"/>
        </w:rPr>
        <w:t>n</w:t>
      </w:r>
      <w:r w:rsidR="00451B38" w:rsidRPr="00E02477">
        <w:rPr>
          <w:rFonts w:ascii="Times New Roman" w:hAnsi="Times New Roman" w:cs="Times New Roman"/>
          <w:sz w:val="28"/>
          <w:szCs w:val="28"/>
        </w:rPr>
        <w:t>i</w:t>
      </w:r>
      <w:r w:rsidR="00F27D5E" w:rsidRPr="00E02477">
        <w:rPr>
          <w:rFonts w:ascii="Times New Roman" w:hAnsi="Times New Roman" w:cs="Times New Roman"/>
          <w:sz w:val="28"/>
          <w:szCs w:val="28"/>
        </w:rPr>
        <w:t>ng</w:t>
      </w:r>
      <w:r w:rsidR="00451B38" w:rsidRPr="00E02477">
        <w:rPr>
          <w:rFonts w:ascii="Times New Roman" w:hAnsi="Times New Roman" w:cs="Times New Roman"/>
          <w:sz w:val="28"/>
          <w:szCs w:val="28"/>
        </w:rPr>
        <w:t xml:space="preserve">, </w:t>
      </w:r>
      <w:r w:rsidR="00F27D5E" w:rsidRPr="00E02477">
        <w:rPr>
          <w:rFonts w:ascii="Times New Roman" w:hAnsi="Times New Roman" w:cs="Times New Roman"/>
          <w:sz w:val="28"/>
          <w:szCs w:val="28"/>
        </w:rPr>
        <w:t>because it covers both the space and the population</w:t>
      </w:r>
      <w:r w:rsidR="00451B38" w:rsidRPr="00E02477">
        <w:rPr>
          <w:rFonts w:ascii="Times New Roman" w:hAnsi="Times New Roman" w:cs="Times New Roman"/>
          <w:sz w:val="28"/>
          <w:szCs w:val="28"/>
        </w:rPr>
        <w:t xml:space="preserve">, </w:t>
      </w:r>
      <w:r w:rsidR="00F27D5E" w:rsidRPr="00E02477">
        <w:rPr>
          <w:rFonts w:ascii="Times New Roman" w:hAnsi="Times New Roman" w:cs="Times New Roman"/>
          <w:sz w:val="28"/>
          <w:szCs w:val="28"/>
        </w:rPr>
        <w:t xml:space="preserve">i.e., natural resources and human </w:t>
      </w:r>
      <w:r w:rsidR="00451B38" w:rsidRPr="00E02477">
        <w:rPr>
          <w:rFonts w:ascii="Times New Roman" w:hAnsi="Times New Roman" w:cs="Times New Roman"/>
          <w:sz w:val="28"/>
          <w:szCs w:val="28"/>
        </w:rPr>
        <w:t>res</w:t>
      </w:r>
      <w:r w:rsidR="00F27D5E" w:rsidRPr="00E02477">
        <w:rPr>
          <w:rFonts w:ascii="Times New Roman" w:hAnsi="Times New Roman" w:cs="Times New Roman"/>
          <w:sz w:val="28"/>
          <w:szCs w:val="28"/>
        </w:rPr>
        <w:t>o</w:t>
      </w:r>
      <w:r w:rsidR="00451B38" w:rsidRPr="00E02477">
        <w:rPr>
          <w:rFonts w:ascii="Times New Roman" w:hAnsi="Times New Roman" w:cs="Times New Roman"/>
          <w:sz w:val="28"/>
          <w:szCs w:val="28"/>
        </w:rPr>
        <w:t>ur</w:t>
      </w:r>
      <w:r w:rsidR="00F27D5E" w:rsidRPr="00E02477">
        <w:rPr>
          <w:rFonts w:ascii="Times New Roman" w:hAnsi="Times New Roman" w:cs="Times New Roman"/>
          <w:sz w:val="28"/>
          <w:szCs w:val="28"/>
        </w:rPr>
        <w:t>ces</w:t>
      </w:r>
      <w:r w:rsidR="00451B38" w:rsidRPr="00E02477">
        <w:rPr>
          <w:rFonts w:ascii="Times New Roman" w:hAnsi="Times New Roman" w:cs="Times New Roman"/>
          <w:sz w:val="28"/>
          <w:szCs w:val="28"/>
        </w:rPr>
        <w:t xml:space="preserve">. </w:t>
      </w:r>
      <w:r w:rsidR="00F27D5E" w:rsidRPr="00E02477">
        <w:rPr>
          <w:rFonts w:ascii="Times New Roman" w:hAnsi="Times New Roman" w:cs="Times New Roman"/>
          <w:sz w:val="28"/>
          <w:szCs w:val="28"/>
        </w:rPr>
        <w:t xml:space="preserve">The average population density in the municipality of </w:t>
      </w:r>
      <w:r w:rsidR="00451B38" w:rsidRPr="00E02477">
        <w:rPr>
          <w:rFonts w:ascii="Times New Roman" w:hAnsi="Times New Roman" w:cs="Times New Roman"/>
          <w:sz w:val="28"/>
          <w:szCs w:val="28"/>
        </w:rPr>
        <w:t xml:space="preserve">Sapna </w:t>
      </w:r>
      <w:r w:rsidR="00F27D5E" w:rsidRPr="00E02477">
        <w:rPr>
          <w:rFonts w:ascii="Times New Roman" w:hAnsi="Times New Roman" w:cs="Times New Roman"/>
          <w:sz w:val="28"/>
          <w:szCs w:val="28"/>
        </w:rPr>
        <w:t xml:space="preserve">is </w:t>
      </w:r>
      <w:r w:rsidR="00451B38" w:rsidRPr="00E02477">
        <w:rPr>
          <w:rFonts w:ascii="Times New Roman" w:hAnsi="Times New Roman" w:cs="Times New Roman"/>
          <w:sz w:val="28"/>
          <w:szCs w:val="28"/>
        </w:rPr>
        <w:t>102</w:t>
      </w:r>
      <w:r w:rsidR="00F27D5E" w:rsidRPr="00E02477">
        <w:rPr>
          <w:rFonts w:ascii="Times New Roman" w:hAnsi="Times New Roman" w:cs="Times New Roman"/>
          <w:sz w:val="28"/>
          <w:szCs w:val="28"/>
        </w:rPr>
        <w:t>.</w:t>
      </w:r>
      <w:r w:rsidR="00451B38" w:rsidRPr="00E02477">
        <w:rPr>
          <w:rFonts w:ascii="Times New Roman" w:hAnsi="Times New Roman" w:cs="Times New Roman"/>
          <w:sz w:val="28"/>
          <w:szCs w:val="28"/>
        </w:rPr>
        <w:t xml:space="preserve">2 </w:t>
      </w:r>
      <w:r w:rsidR="00F27D5E" w:rsidRPr="00E02477">
        <w:rPr>
          <w:rFonts w:ascii="Times New Roman" w:hAnsi="Times New Roman" w:cs="Times New Roman"/>
          <w:sz w:val="28"/>
          <w:szCs w:val="28"/>
        </w:rPr>
        <w:t xml:space="preserve">persons per </w:t>
      </w:r>
      <w:r w:rsidR="00451B38" w:rsidRPr="00E02477">
        <w:rPr>
          <w:rFonts w:ascii="Times New Roman" w:hAnsi="Times New Roman" w:cs="Times New Roman"/>
          <w:sz w:val="28"/>
          <w:szCs w:val="28"/>
        </w:rPr>
        <w:t>km</w:t>
      </w:r>
      <w:r w:rsidR="00451B38" w:rsidRPr="00E02477">
        <w:rPr>
          <w:rFonts w:ascii="Times New Roman" w:hAnsi="Times New Roman" w:cs="Times New Roman"/>
          <w:sz w:val="28"/>
          <w:szCs w:val="28"/>
          <w:vertAlign w:val="superscript"/>
        </w:rPr>
        <w:t>2</w:t>
      </w:r>
      <w:r w:rsidR="00451B38" w:rsidRPr="00E02477">
        <w:rPr>
          <w:rFonts w:ascii="Times New Roman" w:hAnsi="Times New Roman" w:cs="Times New Roman"/>
          <w:sz w:val="28"/>
          <w:szCs w:val="28"/>
        </w:rPr>
        <w:t>.</w:t>
      </w:r>
    </w:p>
    <w:p w14:paraId="36DBF13C" w14:textId="3E4DA972" w:rsidR="00F92A91" w:rsidRPr="00E02477" w:rsidRDefault="00F27B82" w:rsidP="00F92A91">
      <w:pPr>
        <w:jc w:val="both"/>
        <w:rPr>
          <w:rFonts w:ascii="Times New Roman" w:hAnsi="Times New Roman" w:cs="Times New Roman"/>
          <w:sz w:val="28"/>
          <w:szCs w:val="28"/>
        </w:rPr>
      </w:pPr>
      <w:r w:rsidRPr="00E02477">
        <w:rPr>
          <w:rFonts w:ascii="Times New Roman" w:hAnsi="Times New Roman" w:cs="Times New Roman"/>
          <w:sz w:val="28"/>
          <w:szCs w:val="28"/>
        </w:rPr>
        <w:t xml:space="preserve">Municipality of </w:t>
      </w:r>
      <w:r w:rsidR="00F92A91" w:rsidRPr="00E02477">
        <w:rPr>
          <w:rFonts w:ascii="Times New Roman" w:hAnsi="Times New Roman" w:cs="Times New Roman"/>
          <w:sz w:val="28"/>
          <w:szCs w:val="28"/>
        </w:rPr>
        <w:t xml:space="preserve">Teočak </w:t>
      </w:r>
      <w:r w:rsidRPr="00E02477">
        <w:rPr>
          <w:rFonts w:ascii="Times New Roman" w:hAnsi="Times New Roman" w:cs="Times New Roman"/>
          <w:sz w:val="28"/>
          <w:szCs w:val="28"/>
        </w:rPr>
        <w:t xml:space="preserve">is located in northeast </w:t>
      </w:r>
      <w:r w:rsidR="00F92A91" w:rsidRPr="00E02477">
        <w:rPr>
          <w:rFonts w:ascii="Times New Roman" w:hAnsi="Times New Roman" w:cs="Times New Roman"/>
          <w:sz w:val="28"/>
          <w:szCs w:val="28"/>
        </w:rPr>
        <w:t xml:space="preserve">BiH </w:t>
      </w:r>
      <w:r w:rsidRPr="00E02477">
        <w:rPr>
          <w:rFonts w:ascii="Times New Roman" w:hAnsi="Times New Roman" w:cs="Times New Roman"/>
          <w:sz w:val="28"/>
          <w:szCs w:val="28"/>
        </w:rPr>
        <w:t>and it border</w:t>
      </w:r>
      <w:r w:rsidR="00341C86" w:rsidRPr="00E02477">
        <w:rPr>
          <w:rFonts w:ascii="Times New Roman" w:hAnsi="Times New Roman" w:cs="Times New Roman"/>
          <w:sz w:val="28"/>
          <w:szCs w:val="28"/>
        </w:rPr>
        <w:t>s</w:t>
      </w:r>
      <w:r w:rsidRPr="00E02477">
        <w:rPr>
          <w:rFonts w:ascii="Times New Roman" w:hAnsi="Times New Roman" w:cs="Times New Roman"/>
          <w:sz w:val="28"/>
          <w:szCs w:val="28"/>
        </w:rPr>
        <w:t xml:space="preserve"> the municipalities of </w:t>
      </w:r>
      <w:r w:rsidR="00F92A91" w:rsidRPr="00E02477">
        <w:rPr>
          <w:rFonts w:ascii="Times New Roman" w:hAnsi="Times New Roman" w:cs="Times New Roman"/>
          <w:sz w:val="28"/>
          <w:szCs w:val="28"/>
        </w:rPr>
        <w:t xml:space="preserve">Sapna </w:t>
      </w:r>
      <w:r w:rsidRPr="00E02477">
        <w:rPr>
          <w:rFonts w:ascii="Times New Roman" w:hAnsi="Times New Roman" w:cs="Times New Roman"/>
          <w:sz w:val="28"/>
          <w:szCs w:val="28"/>
        </w:rPr>
        <w:t>(</w:t>
      </w:r>
      <w:r w:rsidR="00F92A91" w:rsidRPr="00E02477">
        <w:rPr>
          <w:rFonts w:ascii="Times New Roman" w:hAnsi="Times New Roman" w:cs="Times New Roman"/>
          <w:sz w:val="28"/>
          <w:szCs w:val="28"/>
        </w:rPr>
        <w:t>FBiH</w:t>
      </w:r>
      <w:r w:rsidRPr="00E02477">
        <w:rPr>
          <w:rFonts w:ascii="Times New Roman" w:hAnsi="Times New Roman" w:cs="Times New Roman"/>
          <w:sz w:val="28"/>
          <w:szCs w:val="28"/>
        </w:rPr>
        <w:t>),</w:t>
      </w:r>
      <w:r w:rsidR="00F92A91" w:rsidRPr="00E02477">
        <w:rPr>
          <w:rFonts w:ascii="Times New Roman" w:hAnsi="Times New Roman" w:cs="Times New Roman"/>
          <w:sz w:val="28"/>
          <w:szCs w:val="28"/>
        </w:rPr>
        <w:t xml:space="preserve"> Lopare, Ugljevik </w:t>
      </w:r>
      <w:r w:rsidRPr="00E02477">
        <w:rPr>
          <w:rFonts w:ascii="Times New Roman" w:hAnsi="Times New Roman" w:cs="Times New Roman"/>
          <w:sz w:val="28"/>
          <w:szCs w:val="28"/>
        </w:rPr>
        <w:t>and</w:t>
      </w:r>
      <w:r w:rsidR="00F92A91" w:rsidRPr="00E02477">
        <w:rPr>
          <w:rFonts w:ascii="Times New Roman" w:hAnsi="Times New Roman" w:cs="Times New Roman"/>
          <w:sz w:val="28"/>
          <w:szCs w:val="28"/>
        </w:rPr>
        <w:t xml:space="preserve"> Zvornik </w:t>
      </w:r>
      <w:r w:rsidRPr="00E02477">
        <w:rPr>
          <w:rFonts w:ascii="Times New Roman" w:hAnsi="Times New Roman" w:cs="Times New Roman"/>
          <w:sz w:val="28"/>
          <w:szCs w:val="28"/>
        </w:rPr>
        <w:t>(</w:t>
      </w:r>
      <w:r w:rsidR="00F92A91" w:rsidRPr="00E02477">
        <w:rPr>
          <w:rFonts w:ascii="Times New Roman" w:hAnsi="Times New Roman" w:cs="Times New Roman"/>
          <w:sz w:val="28"/>
          <w:szCs w:val="28"/>
        </w:rPr>
        <w:t>RS</w:t>
      </w:r>
      <w:r w:rsidRPr="00E02477">
        <w:rPr>
          <w:rFonts w:ascii="Times New Roman" w:hAnsi="Times New Roman" w:cs="Times New Roman"/>
          <w:sz w:val="28"/>
          <w:szCs w:val="28"/>
        </w:rPr>
        <w:t>)</w:t>
      </w:r>
      <w:r w:rsidR="00F92A91" w:rsidRPr="00E02477">
        <w:rPr>
          <w:rFonts w:ascii="Times New Roman" w:hAnsi="Times New Roman" w:cs="Times New Roman"/>
          <w:sz w:val="28"/>
          <w:szCs w:val="28"/>
        </w:rPr>
        <w:t xml:space="preserve">. </w:t>
      </w:r>
      <w:r w:rsidR="00120C22" w:rsidRPr="00E02477">
        <w:rPr>
          <w:rFonts w:ascii="Times New Roman" w:hAnsi="Times New Roman" w:cs="Times New Roman"/>
          <w:sz w:val="28"/>
          <w:szCs w:val="28"/>
        </w:rPr>
        <w:t xml:space="preserve">The lowest elevation is in the settlement of </w:t>
      </w:r>
      <w:r w:rsidR="00F92A91" w:rsidRPr="00E02477">
        <w:rPr>
          <w:rFonts w:ascii="Times New Roman" w:hAnsi="Times New Roman" w:cs="Times New Roman"/>
          <w:sz w:val="28"/>
          <w:szCs w:val="28"/>
        </w:rPr>
        <w:t>Jasikovac</w:t>
      </w:r>
      <w:r w:rsidR="00120C22" w:rsidRPr="00E02477">
        <w:rPr>
          <w:rFonts w:ascii="Times New Roman" w:hAnsi="Times New Roman" w:cs="Times New Roman"/>
          <w:sz w:val="28"/>
          <w:szCs w:val="28"/>
        </w:rPr>
        <w:t xml:space="preserve">, approximately </w:t>
      </w:r>
      <w:r w:rsidR="00F92A91" w:rsidRPr="00E02477">
        <w:rPr>
          <w:rFonts w:ascii="Times New Roman" w:hAnsi="Times New Roman" w:cs="Times New Roman"/>
          <w:sz w:val="28"/>
          <w:szCs w:val="28"/>
        </w:rPr>
        <w:t>300 met</w:t>
      </w:r>
      <w:r w:rsidR="00120C22" w:rsidRPr="00E02477">
        <w:rPr>
          <w:rFonts w:ascii="Times New Roman" w:hAnsi="Times New Roman" w:cs="Times New Roman"/>
          <w:sz w:val="28"/>
          <w:szCs w:val="28"/>
        </w:rPr>
        <w:t xml:space="preserve">ers, while the highest elevation is </w:t>
      </w:r>
      <w:r w:rsidR="00F92A91" w:rsidRPr="00E02477">
        <w:rPr>
          <w:rFonts w:ascii="Times New Roman" w:hAnsi="Times New Roman" w:cs="Times New Roman"/>
          <w:sz w:val="28"/>
          <w:szCs w:val="28"/>
        </w:rPr>
        <w:t>675 met</w:t>
      </w:r>
      <w:r w:rsidR="00120C22" w:rsidRPr="00E02477">
        <w:rPr>
          <w:rFonts w:ascii="Times New Roman" w:hAnsi="Times New Roman" w:cs="Times New Roman"/>
          <w:sz w:val="28"/>
          <w:szCs w:val="28"/>
        </w:rPr>
        <w:t>ers</w:t>
      </w:r>
      <w:r w:rsidR="00F92A91" w:rsidRPr="00E02477">
        <w:rPr>
          <w:rFonts w:ascii="Times New Roman" w:hAnsi="Times New Roman" w:cs="Times New Roman"/>
          <w:sz w:val="28"/>
          <w:szCs w:val="28"/>
        </w:rPr>
        <w:t xml:space="preserve"> </w:t>
      </w:r>
      <w:r w:rsidR="00120C22" w:rsidRPr="00E02477">
        <w:rPr>
          <w:rFonts w:ascii="Times New Roman" w:hAnsi="Times New Roman" w:cs="Times New Roman"/>
          <w:sz w:val="28"/>
          <w:szCs w:val="28"/>
        </w:rPr>
        <w:t xml:space="preserve">at the </w:t>
      </w:r>
      <w:r w:rsidR="00F92A91" w:rsidRPr="00E02477">
        <w:rPr>
          <w:rFonts w:ascii="Times New Roman" w:hAnsi="Times New Roman" w:cs="Times New Roman"/>
          <w:sz w:val="28"/>
          <w:szCs w:val="28"/>
        </w:rPr>
        <w:t>lo</w:t>
      </w:r>
      <w:r w:rsidR="00120C22" w:rsidRPr="00E02477">
        <w:rPr>
          <w:rFonts w:ascii="Times New Roman" w:hAnsi="Times New Roman" w:cs="Times New Roman"/>
          <w:sz w:val="28"/>
          <w:szCs w:val="28"/>
        </w:rPr>
        <w:t>c</w:t>
      </w:r>
      <w:r w:rsidR="00F92A91" w:rsidRPr="00E02477">
        <w:rPr>
          <w:rFonts w:ascii="Times New Roman" w:hAnsi="Times New Roman" w:cs="Times New Roman"/>
          <w:sz w:val="28"/>
          <w:szCs w:val="28"/>
        </w:rPr>
        <w:t>a</w:t>
      </w:r>
      <w:r w:rsidR="00120C22" w:rsidRPr="00E02477">
        <w:rPr>
          <w:rFonts w:ascii="Times New Roman" w:hAnsi="Times New Roman" w:cs="Times New Roman"/>
          <w:sz w:val="28"/>
          <w:szCs w:val="28"/>
        </w:rPr>
        <w:t>tion called</w:t>
      </w:r>
      <w:r w:rsidR="00F92A91" w:rsidRPr="00E02477">
        <w:rPr>
          <w:rFonts w:ascii="Times New Roman" w:hAnsi="Times New Roman" w:cs="Times New Roman"/>
          <w:sz w:val="28"/>
          <w:szCs w:val="28"/>
        </w:rPr>
        <w:t xml:space="preserve"> Praznitorba. </w:t>
      </w:r>
      <w:r w:rsidR="002A4367" w:rsidRPr="00E02477">
        <w:rPr>
          <w:rFonts w:ascii="Times New Roman" w:hAnsi="Times New Roman" w:cs="Times New Roman"/>
          <w:sz w:val="28"/>
          <w:szCs w:val="28"/>
        </w:rPr>
        <w:t xml:space="preserve">The municipality of </w:t>
      </w:r>
      <w:r w:rsidR="00F92A91" w:rsidRPr="00E02477">
        <w:rPr>
          <w:rFonts w:ascii="Times New Roman" w:hAnsi="Times New Roman" w:cs="Times New Roman"/>
          <w:sz w:val="28"/>
          <w:szCs w:val="28"/>
        </w:rPr>
        <w:t xml:space="preserve">Teočak </w:t>
      </w:r>
      <w:r w:rsidR="002A4367" w:rsidRPr="00E02477">
        <w:rPr>
          <w:rFonts w:ascii="Times New Roman" w:hAnsi="Times New Roman" w:cs="Times New Roman"/>
          <w:sz w:val="28"/>
          <w:szCs w:val="28"/>
        </w:rPr>
        <w:t>covers the area</w:t>
      </w:r>
      <w:r w:rsidR="00E83F76" w:rsidRPr="00E02477">
        <w:rPr>
          <w:rFonts w:ascii="Times New Roman" w:hAnsi="Times New Roman" w:cs="Times New Roman"/>
          <w:sz w:val="28"/>
          <w:szCs w:val="28"/>
        </w:rPr>
        <w:t xml:space="preserve"> of</w:t>
      </w:r>
      <w:r w:rsidR="002A4367" w:rsidRPr="00E02477">
        <w:rPr>
          <w:rFonts w:ascii="Times New Roman" w:hAnsi="Times New Roman" w:cs="Times New Roman"/>
          <w:sz w:val="28"/>
          <w:szCs w:val="28"/>
        </w:rPr>
        <w:t xml:space="preserve"> </w:t>
      </w:r>
      <w:r w:rsidR="00F92A91" w:rsidRPr="00E02477">
        <w:rPr>
          <w:rFonts w:ascii="Times New Roman" w:hAnsi="Times New Roman" w:cs="Times New Roman"/>
          <w:sz w:val="28"/>
          <w:szCs w:val="28"/>
        </w:rPr>
        <w:t>30</w:t>
      </w:r>
      <w:r w:rsidR="002A4367" w:rsidRPr="00E02477">
        <w:rPr>
          <w:rFonts w:ascii="Times New Roman" w:hAnsi="Times New Roman" w:cs="Times New Roman"/>
          <w:sz w:val="28"/>
          <w:szCs w:val="28"/>
        </w:rPr>
        <w:t>.</w:t>
      </w:r>
      <w:r w:rsidR="00F92A91" w:rsidRPr="00E02477">
        <w:rPr>
          <w:rFonts w:ascii="Times New Roman" w:hAnsi="Times New Roman" w:cs="Times New Roman"/>
          <w:sz w:val="28"/>
          <w:szCs w:val="28"/>
        </w:rPr>
        <w:t xml:space="preserve">85 km². </w:t>
      </w:r>
      <w:r w:rsidR="005C420F" w:rsidRPr="00E02477">
        <w:rPr>
          <w:rFonts w:ascii="Times New Roman" w:hAnsi="Times New Roman" w:cs="Times New Roman"/>
          <w:sz w:val="28"/>
          <w:szCs w:val="28"/>
        </w:rPr>
        <w:t xml:space="preserve">The number of settlements in the municipality of </w:t>
      </w:r>
      <w:r w:rsidR="00F92A91" w:rsidRPr="00E02477">
        <w:rPr>
          <w:rFonts w:ascii="Times New Roman" w:hAnsi="Times New Roman" w:cs="Times New Roman"/>
          <w:sz w:val="28"/>
          <w:szCs w:val="28"/>
        </w:rPr>
        <w:t>Teočak i</w:t>
      </w:r>
      <w:r w:rsidR="005C420F" w:rsidRPr="00E02477">
        <w:rPr>
          <w:rFonts w:ascii="Times New Roman" w:hAnsi="Times New Roman" w:cs="Times New Roman"/>
          <w:sz w:val="28"/>
          <w:szCs w:val="28"/>
        </w:rPr>
        <w:t xml:space="preserve">s </w:t>
      </w:r>
      <w:r w:rsidR="00F92A91" w:rsidRPr="00E02477">
        <w:rPr>
          <w:rFonts w:ascii="Times New Roman" w:hAnsi="Times New Roman" w:cs="Times New Roman"/>
          <w:sz w:val="28"/>
          <w:szCs w:val="28"/>
        </w:rPr>
        <w:t>10</w:t>
      </w:r>
      <w:r w:rsidR="005C420F" w:rsidRPr="00E02477">
        <w:rPr>
          <w:rFonts w:ascii="Times New Roman" w:hAnsi="Times New Roman" w:cs="Times New Roman"/>
          <w:sz w:val="28"/>
          <w:szCs w:val="28"/>
        </w:rPr>
        <w:t xml:space="preserve">, while the number of local communities is </w:t>
      </w:r>
      <w:r w:rsidR="00F92A91" w:rsidRPr="00E02477">
        <w:rPr>
          <w:rFonts w:ascii="Times New Roman" w:hAnsi="Times New Roman" w:cs="Times New Roman"/>
          <w:sz w:val="28"/>
          <w:szCs w:val="28"/>
        </w:rPr>
        <w:lastRenderedPageBreak/>
        <w:t xml:space="preserve">7. </w:t>
      </w:r>
      <w:r w:rsidR="005C420F" w:rsidRPr="00E02477">
        <w:rPr>
          <w:rFonts w:ascii="Times New Roman" w:hAnsi="Times New Roman" w:cs="Times New Roman"/>
          <w:noProof/>
          <w:sz w:val="28"/>
          <w:szCs w:val="28"/>
        </w:rPr>
        <w:t>The spatial d</w:t>
      </w:r>
      <w:r w:rsidR="00F92A91" w:rsidRPr="00E02477">
        <w:rPr>
          <w:rFonts w:ascii="Times New Roman" w:hAnsi="Times New Roman" w:cs="Times New Roman"/>
          <w:noProof/>
          <w:sz w:val="28"/>
          <w:szCs w:val="28"/>
        </w:rPr>
        <w:t>istribu</w:t>
      </w:r>
      <w:r w:rsidR="005C420F" w:rsidRPr="00E02477">
        <w:rPr>
          <w:rFonts w:ascii="Times New Roman" w:hAnsi="Times New Roman" w:cs="Times New Roman"/>
          <w:noProof/>
          <w:sz w:val="28"/>
          <w:szCs w:val="28"/>
        </w:rPr>
        <w:t xml:space="preserve">tion of population is rather balanced throughout the </w:t>
      </w:r>
      <w:r w:rsidR="008F5678" w:rsidRPr="00E02477">
        <w:rPr>
          <w:rFonts w:ascii="Times New Roman" w:hAnsi="Times New Roman" w:cs="Times New Roman"/>
          <w:noProof/>
          <w:sz w:val="28"/>
          <w:szCs w:val="28"/>
        </w:rPr>
        <w:t>ter</w:t>
      </w:r>
      <w:r w:rsidR="005C420F" w:rsidRPr="00E02477">
        <w:rPr>
          <w:rFonts w:ascii="Times New Roman" w:hAnsi="Times New Roman" w:cs="Times New Roman"/>
          <w:noProof/>
          <w:sz w:val="28"/>
          <w:szCs w:val="28"/>
        </w:rPr>
        <w:t>r</w:t>
      </w:r>
      <w:r w:rsidR="008F5678" w:rsidRPr="00E02477">
        <w:rPr>
          <w:rFonts w:ascii="Times New Roman" w:hAnsi="Times New Roman" w:cs="Times New Roman"/>
          <w:noProof/>
          <w:sz w:val="28"/>
          <w:szCs w:val="28"/>
        </w:rPr>
        <w:t>itor</w:t>
      </w:r>
      <w:r w:rsidR="005C420F" w:rsidRPr="00E02477">
        <w:rPr>
          <w:rFonts w:ascii="Times New Roman" w:hAnsi="Times New Roman" w:cs="Times New Roman"/>
          <w:noProof/>
          <w:sz w:val="28"/>
          <w:szCs w:val="28"/>
        </w:rPr>
        <w:t>y of the municipality</w:t>
      </w:r>
      <w:r w:rsidR="00F92A91" w:rsidRPr="00E02477">
        <w:rPr>
          <w:rFonts w:ascii="Times New Roman" w:hAnsi="Times New Roman" w:cs="Times New Roman"/>
          <w:noProof/>
          <w:sz w:val="28"/>
          <w:szCs w:val="28"/>
        </w:rPr>
        <w:t xml:space="preserve">. </w:t>
      </w:r>
      <w:r w:rsidR="00E66377" w:rsidRPr="00E02477">
        <w:rPr>
          <w:rFonts w:ascii="Times New Roman" w:hAnsi="Times New Roman" w:cs="Times New Roman"/>
          <w:noProof/>
          <w:sz w:val="28"/>
          <w:szCs w:val="28"/>
        </w:rPr>
        <w:t xml:space="preserve">The highest population density in the municipality of </w:t>
      </w:r>
      <w:r w:rsidR="00F92A91" w:rsidRPr="00E02477">
        <w:rPr>
          <w:rFonts w:ascii="Times New Roman" w:hAnsi="Times New Roman" w:cs="Times New Roman"/>
          <w:noProof/>
          <w:sz w:val="28"/>
          <w:szCs w:val="28"/>
        </w:rPr>
        <w:t xml:space="preserve">Teočak </w:t>
      </w:r>
      <w:r w:rsidR="00CE727E" w:rsidRPr="00E02477">
        <w:rPr>
          <w:rFonts w:ascii="Times New Roman" w:hAnsi="Times New Roman" w:cs="Times New Roman"/>
          <w:noProof/>
          <w:sz w:val="28"/>
          <w:szCs w:val="28"/>
        </w:rPr>
        <w:t xml:space="preserve">is in the municipal </w:t>
      </w:r>
      <w:r w:rsidR="00F92A91" w:rsidRPr="00E02477">
        <w:rPr>
          <w:rFonts w:ascii="Times New Roman" w:hAnsi="Times New Roman" w:cs="Times New Roman"/>
          <w:noProof/>
          <w:sz w:val="28"/>
          <w:szCs w:val="28"/>
        </w:rPr>
        <w:t>cent</w:t>
      </w:r>
      <w:r w:rsidR="00CE727E" w:rsidRPr="00E02477">
        <w:rPr>
          <w:rFonts w:ascii="Times New Roman" w:hAnsi="Times New Roman" w:cs="Times New Roman"/>
          <w:noProof/>
          <w:sz w:val="28"/>
          <w:szCs w:val="28"/>
        </w:rPr>
        <w:t>re</w:t>
      </w:r>
      <w:r w:rsidR="00F92A91" w:rsidRPr="00E02477">
        <w:rPr>
          <w:rFonts w:ascii="Times New Roman" w:hAnsi="Times New Roman" w:cs="Times New Roman"/>
          <w:noProof/>
          <w:sz w:val="28"/>
          <w:szCs w:val="28"/>
        </w:rPr>
        <w:t xml:space="preserve">. </w:t>
      </w:r>
      <w:r w:rsidR="00CE727E" w:rsidRPr="00E02477">
        <w:rPr>
          <w:rFonts w:ascii="Times New Roman" w:hAnsi="Times New Roman" w:cs="Times New Roman"/>
          <w:noProof/>
          <w:sz w:val="28"/>
          <w:szCs w:val="28"/>
        </w:rPr>
        <w:t xml:space="preserve">The average population density  </w:t>
      </w:r>
      <w:r w:rsidR="00F92A91" w:rsidRPr="00E02477">
        <w:rPr>
          <w:rFonts w:ascii="Times New Roman" w:hAnsi="Times New Roman" w:cs="Times New Roman"/>
          <w:noProof/>
          <w:sz w:val="28"/>
          <w:szCs w:val="28"/>
        </w:rPr>
        <w:t>(</w:t>
      </w:r>
      <w:r w:rsidR="00CE727E" w:rsidRPr="00E02477">
        <w:rPr>
          <w:rFonts w:ascii="Times New Roman" w:hAnsi="Times New Roman" w:cs="Times New Roman"/>
          <w:noProof/>
          <w:sz w:val="28"/>
          <w:szCs w:val="28"/>
        </w:rPr>
        <w:t>according to the</w:t>
      </w:r>
      <w:r w:rsidR="00F92A91" w:rsidRPr="00E02477">
        <w:rPr>
          <w:rFonts w:ascii="Times New Roman" w:hAnsi="Times New Roman" w:cs="Times New Roman"/>
          <w:noProof/>
          <w:sz w:val="28"/>
          <w:szCs w:val="28"/>
        </w:rPr>
        <w:t xml:space="preserve"> 2013</w:t>
      </w:r>
      <w:r w:rsidR="00CE727E" w:rsidRPr="00E02477">
        <w:rPr>
          <w:rFonts w:ascii="Times New Roman" w:hAnsi="Times New Roman" w:cs="Times New Roman"/>
          <w:noProof/>
          <w:sz w:val="28"/>
          <w:szCs w:val="28"/>
        </w:rPr>
        <w:t xml:space="preserve"> Census</w:t>
      </w:r>
      <w:r w:rsidR="00F92A91" w:rsidRPr="00E02477">
        <w:rPr>
          <w:rFonts w:ascii="Times New Roman" w:hAnsi="Times New Roman" w:cs="Times New Roman"/>
          <w:noProof/>
          <w:sz w:val="28"/>
          <w:szCs w:val="28"/>
        </w:rPr>
        <w:t xml:space="preserve">) </w:t>
      </w:r>
      <w:r w:rsidR="00CE727E" w:rsidRPr="00E02477">
        <w:rPr>
          <w:rFonts w:ascii="Times New Roman" w:hAnsi="Times New Roman" w:cs="Times New Roman"/>
          <w:noProof/>
          <w:sz w:val="28"/>
          <w:szCs w:val="28"/>
        </w:rPr>
        <w:t xml:space="preserve">is </w:t>
      </w:r>
      <w:r w:rsidR="00F92A91" w:rsidRPr="00E02477">
        <w:rPr>
          <w:rFonts w:ascii="Times New Roman" w:hAnsi="Times New Roman" w:cs="Times New Roman"/>
          <w:noProof/>
          <w:sz w:val="28"/>
          <w:szCs w:val="28"/>
        </w:rPr>
        <w:t>243</w:t>
      </w:r>
      <w:r w:rsidR="00CE727E" w:rsidRPr="00E02477">
        <w:rPr>
          <w:rFonts w:ascii="Times New Roman" w:hAnsi="Times New Roman" w:cs="Times New Roman"/>
          <w:noProof/>
          <w:sz w:val="28"/>
          <w:szCs w:val="28"/>
        </w:rPr>
        <w:t>.</w:t>
      </w:r>
      <w:r w:rsidR="00F92A91" w:rsidRPr="00E02477">
        <w:rPr>
          <w:rFonts w:ascii="Times New Roman" w:hAnsi="Times New Roman" w:cs="Times New Roman"/>
          <w:noProof/>
          <w:sz w:val="28"/>
          <w:szCs w:val="28"/>
        </w:rPr>
        <w:t xml:space="preserve">81 </w:t>
      </w:r>
      <w:r w:rsidR="00CE727E" w:rsidRPr="00E02477">
        <w:rPr>
          <w:rFonts w:ascii="Times New Roman" w:hAnsi="Times New Roman" w:cs="Times New Roman"/>
          <w:noProof/>
          <w:sz w:val="28"/>
          <w:szCs w:val="28"/>
        </w:rPr>
        <w:t>persons</w:t>
      </w:r>
      <w:r w:rsidR="00F92A91" w:rsidRPr="00E02477">
        <w:rPr>
          <w:rFonts w:ascii="Times New Roman" w:hAnsi="Times New Roman" w:cs="Times New Roman"/>
          <w:noProof/>
          <w:sz w:val="28"/>
          <w:szCs w:val="28"/>
        </w:rPr>
        <w:t>/km²</w:t>
      </w:r>
    </w:p>
    <w:p w14:paraId="2EC26C81" w14:textId="71975184" w:rsidR="00D445FD" w:rsidRDefault="003F7995" w:rsidP="00BF70EF">
      <w:pPr>
        <w:jc w:val="both"/>
        <w:rPr>
          <w:rFonts w:ascii="Times New Roman" w:hAnsi="Times New Roman" w:cs="Times New Roman"/>
          <w:sz w:val="28"/>
          <w:szCs w:val="28"/>
        </w:rPr>
      </w:pPr>
      <w:r w:rsidRPr="00E02477">
        <w:rPr>
          <w:rFonts w:ascii="Times New Roman" w:hAnsi="Times New Roman" w:cs="Times New Roman"/>
          <w:sz w:val="28"/>
          <w:szCs w:val="28"/>
        </w:rPr>
        <w:t xml:space="preserve">The municipality of </w:t>
      </w:r>
      <w:r w:rsidR="00D445FD" w:rsidRPr="00E02477">
        <w:rPr>
          <w:rFonts w:ascii="Times New Roman" w:hAnsi="Times New Roman" w:cs="Times New Roman"/>
          <w:sz w:val="28"/>
          <w:szCs w:val="28"/>
        </w:rPr>
        <w:t xml:space="preserve">Ugljevik </w:t>
      </w:r>
      <w:r w:rsidRPr="00E02477">
        <w:rPr>
          <w:rFonts w:ascii="Times New Roman" w:hAnsi="Times New Roman" w:cs="Times New Roman"/>
          <w:sz w:val="28"/>
          <w:szCs w:val="28"/>
        </w:rPr>
        <w:t xml:space="preserve">is located in northeast </w:t>
      </w:r>
      <w:r w:rsidR="00D445FD" w:rsidRPr="00E02477">
        <w:rPr>
          <w:rFonts w:ascii="Times New Roman" w:hAnsi="Times New Roman" w:cs="Times New Roman"/>
          <w:sz w:val="28"/>
          <w:szCs w:val="28"/>
        </w:rPr>
        <w:t>Republik</w:t>
      </w:r>
      <w:r w:rsidRPr="00E02477">
        <w:rPr>
          <w:rFonts w:ascii="Times New Roman" w:hAnsi="Times New Roman" w:cs="Times New Roman"/>
          <w:sz w:val="28"/>
          <w:szCs w:val="28"/>
        </w:rPr>
        <w:t>a</w:t>
      </w:r>
      <w:r w:rsidR="00D445FD" w:rsidRPr="00E02477">
        <w:rPr>
          <w:rFonts w:ascii="Times New Roman" w:hAnsi="Times New Roman" w:cs="Times New Roman"/>
          <w:sz w:val="28"/>
          <w:szCs w:val="28"/>
        </w:rPr>
        <w:t xml:space="preserve"> Srpsk</w:t>
      </w:r>
      <w:r w:rsidRPr="00E02477">
        <w:rPr>
          <w:rFonts w:ascii="Times New Roman" w:hAnsi="Times New Roman" w:cs="Times New Roman"/>
          <w:sz w:val="28"/>
          <w:szCs w:val="28"/>
        </w:rPr>
        <w:t>a</w:t>
      </w:r>
      <w:r w:rsidR="00D445FD" w:rsidRPr="00E02477">
        <w:rPr>
          <w:rFonts w:ascii="Times New Roman" w:hAnsi="Times New Roman" w:cs="Times New Roman"/>
          <w:sz w:val="28"/>
          <w:szCs w:val="28"/>
        </w:rPr>
        <w:t xml:space="preserve">, </w:t>
      </w:r>
      <w:r w:rsidRPr="00E02477">
        <w:rPr>
          <w:rFonts w:ascii="Times New Roman" w:hAnsi="Times New Roman" w:cs="Times New Roman"/>
          <w:sz w:val="28"/>
          <w:szCs w:val="28"/>
        </w:rPr>
        <w:t xml:space="preserve">between </w:t>
      </w:r>
      <w:r w:rsidR="00D445FD" w:rsidRPr="00E02477">
        <w:rPr>
          <w:rFonts w:ascii="Times New Roman" w:hAnsi="Times New Roman" w:cs="Times New Roman"/>
          <w:sz w:val="28"/>
          <w:szCs w:val="28"/>
        </w:rPr>
        <w:t xml:space="preserve">44º 41' </w:t>
      </w:r>
      <w:r w:rsidRPr="00E02477">
        <w:rPr>
          <w:rFonts w:ascii="Times New Roman" w:hAnsi="Times New Roman" w:cs="Times New Roman"/>
          <w:sz w:val="28"/>
          <w:szCs w:val="28"/>
        </w:rPr>
        <w:t>north and</w:t>
      </w:r>
      <w:r w:rsidR="00D445FD" w:rsidRPr="00E02477">
        <w:rPr>
          <w:rFonts w:ascii="Times New Roman" w:hAnsi="Times New Roman" w:cs="Times New Roman"/>
          <w:sz w:val="28"/>
          <w:szCs w:val="28"/>
        </w:rPr>
        <w:t xml:space="preserve"> 18º 59' </w:t>
      </w:r>
      <w:r w:rsidRPr="00E02477">
        <w:rPr>
          <w:rFonts w:ascii="Times New Roman" w:hAnsi="Times New Roman" w:cs="Times New Roman"/>
          <w:sz w:val="28"/>
          <w:szCs w:val="28"/>
        </w:rPr>
        <w:t>east</w:t>
      </w:r>
      <w:r w:rsidR="00D445FD" w:rsidRPr="00E02477">
        <w:rPr>
          <w:rFonts w:ascii="Times New Roman" w:hAnsi="Times New Roman" w:cs="Times New Roman"/>
          <w:sz w:val="28"/>
          <w:szCs w:val="28"/>
        </w:rPr>
        <w:t xml:space="preserve">, </w:t>
      </w:r>
      <w:r w:rsidRPr="00E02477">
        <w:rPr>
          <w:rFonts w:ascii="Times New Roman" w:hAnsi="Times New Roman" w:cs="Times New Roman"/>
          <w:sz w:val="28"/>
          <w:szCs w:val="28"/>
        </w:rPr>
        <w:t xml:space="preserve">on the eastern slopes of Mount </w:t>
      </w:r>
      <w:r w:rsidR="00D445FD" w:rsidRPr="00E02477">
        <w:rPr>
          <w:rFonts w:ascii="Times New Roman" w:hAnsi="Times New Roman" w:cs="Times New Roman"/>
          <w:sz w:val="28"/>
          <w:szCs w:val="28"/>
        </w:rPr>
        <w:t>Majevica</w:t>
      </w:r>
      <w:r w:rsidR="006F4FF9" w:rsidRPr="00E02477">
        <w:rPr>
          <w:rFonts w:ascii="Times New Roman" w:hAnsi="Times New Roman" w:cs="Times New Roman"/>
          <w:sz w:val="28"/>
          <w:szCs w:val="28"/>
        </w:rPr>
        <w:t>, just where it starts to</w:t>
      </w:r>
      <w:r w:rsidR="00D445FD" w:rsidRPr="00E02477">
        <w:rPr>
          <w:rFonts w:ascii="Times New Roman" w:hAnsi="Times New Roman" w:cs="Times New Roman"/>
          <w:sz w:val="28"/>
          <w:szCs w:val="28"/>
        </w:rPr>
        <w:t xml:space="preserve"> </w:t>
      </w:r>
      <w:r w:rsidR="006F4FF9" w:rsidRPr="00E02477">
        <w:rPr>
          <w:rFonts w:ascii="Times New Roman" w:hAnsi="Times New Roman" w:cs="Times New Roman"/>
          <w:sz w:val="28"/>
          <w:szCs w:val="28"/>
        </w:rPr>
        <w:t>transition into the plain of Semberija</w:t>
      </w:r>
      <w:r w:rsidR="00D445FD" w:rsidRPr="00E02477">
        <w:rPr>
          <w:rFonts w:ascii="Times New Roman" w:hAnsi="Times New Roman" w:cs="Times New Roman"/>
          <w:sz w:val="28"/>
          <w:szCs w:val="28"/>
        </w:rPr>
        <w:t xml:space="preserve">. </w:t>
      </w:r>
      <w:r w:rsidR="006F4FF9" w:rsidRPr="00E02477">
        <w:rPr>
          <w:rFonts w:ascii="Times New Roman" w:hAnsi="Times New Roman" w:cs="Times New Roman"/>
          <w:sz w:val="28"/>
          <w:szCs w:val="28"/>
        </w:rPr>
        <w:t xml:space="preserve">In the east and north, it borders the city of </w:t>
      </w:r>
      <w:r w:rsidR="00D445FD" w:rsidRPr="00E02477">
        <w:rPr>
          <w:rFonts w:ascii="Times New Roman" w:hAnsi="Times New Roman" w:cs="Times New Roman"/>
          <w:sz w:val="28"/>
          <w:szCs w:val="28"/>
        </w:rPr>
        <w:t xml:space="preserve">Bijeljina, </w:t>
      </w:r>
      <w:r w:rsidR="006F4FF9" w:rsidRPr="00E02477">
        <w:rPr>
          <w:rFonts w:ascii="Times New Roman" w:hAnsi="Times New Roman" w:cs="Times New Roman"/>
          <w:sz w:val="28"/>
          <w:szCs w:val="28"/>
        </w:rPr>
        <w:t xml:space="preserve">in the west the municipality of </w:t>
      </w:r>
      <w:r w:rsidR="00D445FD" w:rsidRPr="00E02477">
        <w:rPr>
          <w:rFonts w:ascii="Times New Roman" w:hAnsi="Times New Roman" w:cs="Times New Roman"/>
          <w:sz w:val="28"/>
          <w:szCs w:val="28"/>
        </w:rPr>
        <w:t>Lopare</w:t>
      </w:r>
      <w:r w:rsidR="006F4FF9" w:rsidRPr="00E02477">
        <w:rPr>
          <w:rFonts w:ascii="Times New Roman" w:hAnsi="Times New Roman" w:cs="Times New Roman"/>
          <w:sz w:val="28"/>
          <w:szCs w:val="28"/>
        </w:rPr>
        <w:t>, and in the south the munici</w:t>
      </w:r>
      <w:r w:rsidR="00857E2E" w:rsidRPr="00E02477">
        <w:rPr>
          <w:rFonts w:ascii="Times New Roman" w:hAnsi="Times New Roman" w:cs="Times New Roman"/>
          <w:sz w:val="28"/>
          <w:szCs w:val="28"/>
        </w:rPr>
        <w:t xml:space="preserve">palities of </w:t>
      </w:r>
      <w:r w:rsidR="00D445FD" w:rsidRPr="00E02477">
        <w:rPr>
          <w:rFonts w:ascii="Times New Roman" w:hAnsi="Times New Roman" w:cs="Times New Roman"/>
          <w:sz w:val="28"/>
          <w:szCs w:val="28"/>
        </w:rPr>
        <w:t xml:space="preserve">Zvornik </w:t>
      </w:r>
      <w:r w:rsidR="00857E2E" w:rsidRPr="00E02477">
        <w:rPr>
          <w:rFonts w:ascii="Times New Roman" w:hAnsi="Times New Roman" w:cs="Times New Roman"/>
          <w:sz w:val="28"/>
          <w:szCs w:val="28"/>
        </w:rPr>
        <w:t>and</w:t>
      </w:r>
      <w:r w:rsidR="00D445FD" w:rsidRPr="00E02477">
        <w:rPr>
          <w:rFonts w:ascii="Times New Roman" w:hAnsi="Times New Roman" w:cs="Times New Roman"/>
          <w:sz w:val="28"/>
          <w:szCs w:val="28"/>
        </w:rPr>
        <w:t xml:space="preserve"> Teočak. </w:t>
      </w:r>
      <w:r w:rsidR="00857E2E" w:rsidRPr="00E02477">
        <w:rPr>
          <w:rFonts w:ascii="Times New Roman" w:hAnsi="Times New Roman" w:cs="Times New Roman"/>
          <w:sz w:val="28"/>
          <w:szCs w:val="28"/>
        </w:rPr>
        <w:t xml:space="preserve">From the </w:t>
      </w:r>
      <w:r w:rsidR="00D445FD" w:rsidRPr="00E02477">
        <w:rPr>
          <w:rFonts w:ascii="Times New Roman" w:hAnsi="Times New Roman" w:cs="Times New Roman"/>
          <w:sz w:val="28"/>
          <w:szCs w:val="28"/>
        </w:rPr>
        <w:t>ter</w:t>
      </w:r>
      <w:r w:rsidR="00857E2E" w:rsidRPr="00E02477">
        <w:rPr>
          <w:rFonts w:ascii="Times New Roman" w:hAnsi="Times New Roman" w:cs="Times New Roman"/>
          <w:sz w:val="28"/>
          <w:szCs w:val="28"/>
        </w:rPr>
        <w:t>r</w:t>
      </w:r>
      <w:r w:rsidR="00D445FD" w:rsidRPr="00E02477">
        <w:rPr>
          <w:rFonts w:ascii="Times New Roman" w:hAnsi="Times New Roman" w:cs="Times New Roman"/>
          <w:sz w:val="28"/>
          <w:szCs w:val="28"/>
        </w:rPr>
        <w:t>itoria</w:t>
      </w:r>
      <w:r w:rsidR="00857E2E" w:rsidRPr="00E02477">
        <w:rPr>
          <w:rFonts w:ascii="Times New Roman" w:hAnsi="Times New Roman" w:cs="Times New Roman"/>
          <w:sz w:val="28"/>
          <w:szCs w:val="28"/>
        </w:rPr>
        <w:t>l</w:t>
      </w:r>
      <w:r w:rsidR="00D445FD" w:rsidRPr="00E02477">
        <w:rPr>
          <w:rFonts w:ascii="Times New Roman" w:hAnsi="Times New Roman" w:cs="Times New Roman"/>
          <w:sz w:val="28"/>
          <w:szCs w:val="28"/>
        </w:rPr>
        <w:t xml:space="preserve"> aspe</w:t>
      </w:r>
      <w:r w:rsidR="00857E2E" w:rsidRPr="00E02477">
        <w:rPr>
          <w:rFonts w:ascii="Times New Roman" w:hAnsi="Times New Roman" w:cs="Times New Roman"/>
          <w:sz w:val="28"/>
          <w:szCs w:val="28"/>
        </w:rPr>
        <w:t>c</w:t>
      </w:r>
      <w:r w:rsidR="00D445FD" w:rsidRPr="00E02477">
        <w:rPr>
          <w:rFonts w:ascii="Times New Roman" w:hAnsi="Times New Roman" w:cs="Times New Roman"/>
          <w:sz w:val="28"/>
          <w:szCs w:val="28"/>
        </w:rPr>
        <w:t>t</w:t>
      </w:r>
      <w:r w:rsidR="00857E2E" w:rsidRPr="00E02477">
        <w:rPr>
          <w:rFonts w:ascii="Times New Roman" w:hAnsi="Times New Roman" w:cs="Times New Roman"/>
          <w:sz w:val="28"/>
          <w:szCs w:val="28"/>
        </w:rPr>
        <w:t>, the area of this municipality mostly falls under the eastern M</w:t>
      </w:r>
      <w:r w:rsidR="00D63D9E" w:rsidRPr="00E02477">
        <w:rPr>
          <w:rFonts w:ascii="Times New Roman" w:hAnsi="Times New Roman" w:cs="Times New Roman"/>
          <w:sz w:val="28"/>
          <w:szCs w:val="28"/>
        </w:rPr>
        <w:t>ajevi</w:t>
      </w:r>
      <w:r w:rsidR="00857E2E" w:rsidRPr="00E02477">
        <w:rPr>
          <w:rFonts w:ascii="Times New Roman" w:hAnsi="Times New Roman" w:cs="Times New Roman"/>
          <w:sz w:val="28"/>
          <w:szCs w:val="28"/>
        </w:rPr>
        <w:t>ca</w:t>
      </w:r>
      <w:r w:rsidR="00D63D9E" w:rsidRPr="00E02477">
        <w:rPr>
          <w:rFonts w:ascii="Times New Roman" w:hAnsi="Times New Roman" w:cs="Times New Roman"/>
          <w:sz w:val="28"/>
          <w:szCs w:val="28"/>
        </w:rPr>
        <w:t xml:space="preserve"> regi</w:t>
      </w:r>
      <w:r w:rsidR="00D445FD" w:rsidRPr="00E02477">
        <w:rPr>
          <w:rFonts w:ascii="Times New Roman" w:hAnsi="Times New Roman" w:cs="Times New Roman"/>
          <w:sz w:val="28"/>
          <w:szCs w:val="28"/>
        </w:rPr>
        <w:t xml:space="preserve">on, </w:t>
      </w:r>
      <w:r w:rsidR="000E1384" w:rsidRPr="00E02477">
        <w:rPr>
          <w:rFonts w:ascii="Times New Roman" w:hAnsi="Times New Roman" w:cs="Times New Roman"/>
          <w:sz w:val="28"/>
          <w:szCs w:val="28"/>
        </w:rPr>
        <w:t xml:space="preserve">from the </w:t>
      </w:r>
      <w:r w:rsidR="00D445FD" w:rsidRPr="00E02477">
        <w:rPr>
          <w:rFonts w:ascii="Times New Roman" w:hAnsi="Times New Roman" w:cs="Times New Roman"/>
          <w:sz w:val="28"/>
          <w:szCs w:val="28"/>
        </w:rPr>
        <w:t>Janj</w:t>
      </w:r>
      <w:r w:rsidR="000E1384" w:rsidRPr="00E02477">
        <w:rPr>
          <w:rFonts w:ascii="Times New Roman" w:hAnsi="Times New Roman" w:cs="Times New Roman"/>
          <w:sz w:val="28"/>
          <w:szCs w:val="28"/>
        </w:rPr>
        <w:t>a River in the west and north</w:t>
      </w:r>
      <w:r w:rsidR="00D445FD" w:rsidRPr="00E02477">
        <w:rPr>
          <w:rFonts w:ascii="Times New Roman" w:hAnsi="Times New Roman" w:cs="Times New Roman"/>
          <w:sz w:val="28"/>
          <w:szCs w:val="28"/>
        </w:rPr>
        <w:t xml:space="preserve"> </w:t>
      </w:r>
      <w:r w:rsidR="000E1384" w:rsidRPr="00E02477">
        <w:rPr>
          <w:rFonts w:ascii="Times New Roman" w:hAnsi="Times New Roman" w:cs="Times New Roman"/>
          <w:sz w:val="28"/>
          <w:szCs w:val="28"/>
        </w:rPr>
        <w:t>t</w:t>
      </w:r>
      <w:r w:rsidR="00D445FD" w:rsidRPr="00E02477">
        <w:rPr>
          <w:rFonts w:ascii="Times New Roman" w:hAnsi="Times New Roman" w:cs="Times New Roman"/>
          <w:sz w:val="28"/>
          <w:szCs w:val="28"/>
        </w:rPr>
        <w:t xml:space="preserve">o </w:t>
      </w:r>
      <w:r w:rsidR="000E1384" w:rsidRPr="00E02477">
        <w:rPr>
          <w:rFonts w:ascii="Times New Roman" w:hAnsi="Times New Roman" w:cs="Times New Roman"/>
          <w:sz w:val="28"/>
          <w:szCs w:val="28"/>
        </w:rPr>
        <w:t xml:space="preserve">the </w:t>
      </w:r>
      <w:r w:rsidR="00D445FD" w:rsidRPr="00E02477">
        <w:rPr>
          <w:rFonts w:ascii="Times New Roman" w:hAnsi="Times New Roman" w:cs="Times New Roman"/>
          <w:sz w:val="28"/>
          <w:szCs w:val="28"/>
        </w:rPr>
        <w:t>Drin</w:t>
      </w:r>
      <w:r w:rsidR="000E1384" w:rsidRPr="00E02477">
        <w:rPr>
          <w:rFonts w:ascii="Times New Roman" w:hAnsi="Times New Roman" w:cs="Times New Roman"/>
          <w:sz w:val="28"/>
          <w:szCs w:val="28"/>
        </w:rPr>
        <w:t>a River in the east</w:t>
      </w:r>
      <w:r w:rsidR="00D445FD" w:rsidRPr="00E02477">
        <w:rPr>
          <w:rFonts w:ascii="Times New Roman" w:hAnsi="Times New Roman" w:cs="Times New Roman"/>
          <w:sz w:val="28"/>
          <w:szCs w:val="28"/>
        </w:rPr>
        <w:t xml:space="preserve">. </w:t>
      </w:r>
      <w:r w:rsidR="000E1384" w:rsidRPr="00E02477">
        <w:rPr>
          <w:rFonts w:ascii="Times New Roman" w:hAnsi="Times New Roman" w:cs="Times New Roman"/>
          <w:sz w:val="28"/>
          <w:szCs w:val="28"/>
        </w:rPr>
        <w:t xml:space="preserve">The southern and western parts of the municipality are located on the slopes of Mount </w:t>
      </w:r>
      <w:r w:rsidR="00D445FD" w:rsidRPr="00E02477">
        <w:rPr>
          <w:rFonts w:ascii="Times New Roman" w:hAnsi="Times New Roman" w:cs="Times New Roman"/>
          <w:sz w:val="28"/>
          <w:szCs w:val="28"/>
        </w:rPr>
        <w:t xml:space="preserve">Majevica, </w:t>
      </w:r>
      <w:r w:rsidR="000E1384" w:rsidRPr="00E02477">
        <w:rPr>
          <w:rFonts w:ascii="Times New Roman" w:hAnsi="Times New Roman" w:cs="Times New Roman"/>
          <w:sz w:val="28"/>
          <w:szCs w:val="28"/>
        </w:rPr>
        <w:t>while the northern and eastern part are plains</w:t>
      </w:r>
      <w:r w:rsidR="00530353" w:rsidRPr="00E02477">
        <w:rPr>
          <w:rFonts w:ascii="Times New Roman" w:hAnsi="Times New Roman" w:cs="Times New Roman"/>
          <w:sz w:val="28"/>
          <w:szCs w:val="28"/>
        </w:rPr>
        <w:t>.</w:t>
      </w:r>
      <w:r w:rsidR="00D445FD" w:rsidRPr="00E02477">
        <w:rPr>
          <w:rFonts w:ascii="Times New Roman" w:hAnsi="Times New Roman" w:cs="Times New Roman"/>
          <w:sz w:val="28"/>
          <w:szCs w:val="28"/>
        </w:rPr>
        <w:t xml:space="preserve"> </w:t>
      </w:r>
      <w:r w:rsidR="000E1384" w:rsidRPr="00E02477">
        <w:rPr>
          <w:rFonts w:ascii="Times New Roman" w:hAnsi="Times New Roman" w:cs="Times New Roman"/>
          <w:sz w:val="28"/>
          <w:szCs w:val="28"/>
        </w:rPr>
        <w:t xml:space="preserve">This area has a favourable </w:t>
      </w:r>
      <w:r w:rsidR="00D445FD" w:rsidRPr="00E02477">
        <w:rPr>
          <w:rFonts w:ascii="Times New Roman" w:hAnsi="Times New Roman" w:cs="Times New Roman"/>
          <w:sz w:val="28"/>
          <w:szCs w:val="28"/>
        </w:rPr>
        <w:t>geogra</w:t>
      </w:r>
      <w:r w:rsidR="00210D9A" w:rsidRPr="00E02477">
        <w:rPr>
          <w:rFonts w:ascii="Times New Roman" w:hAnsi="Times New Roman" w:cs="Times New Roman"/>
          <w:sz w:val="28"/>
          <w:szCs w:val="28"/>
        </w:rPr>
        <w:t>phic position</w:t>
      </w:r>
      <w:r w:rsidR="00D445FD" w:rsidRPr="00E02477">
        <w:rPr>
          <w:rFonts w:ascii="Times New Roman" w:hAnsi="Times New Roman" w:cs="Times New Roman"/>
          <w:sz w:val="28"/>
          <w:szCs w:val="28"/>
        </w:rPr>
        <w:t xml:space="preserve">. </w:t>
      </w:r>
      <w:r w:rsidR="00210D9A" w:rsidRPr="00E02477">
        <w:rPr>
          <w:rFonts w:ascii="Times New Roman" w:hAnsi="Times New Roman" w:cs="Times New Roman"/>
          <w:sz w:val="28"/>
          <w:szCs w:val="28"/>
        </w:rPr>
        <w:t xml:space="preserve">It is </w:t>
      </w:r>
      <w:r w:rsidR="00D445FD" w:rsidRPr="00E02477">
        <w:rPr>
          <w:rFonts w:ascii="Times New Roman" w:hAnsi="Times New Roman" w:cs="Times New Roman"/>
          <w:sz w:val="28"/>
          <w:szCs w:val="28"/>
        </w:rPr>
        <w:t>relativ</w:t>
      </w:r>
      <w:r w:rsidR="00210D9A" w:rsidRPr="00E02477">
        <w:rPr>
          <w:rFonts w:ascii="Times New Roman" w:hAnsi="Times New Roman" w:cs="Times New Roman"/>
          <w:sz w:val="28"/>
          <w:szCs w:val="28"/>
        </w:rPr>
        <w:t>ely well-co</w:t>
      </w:r>
      <w:r w:rsidR="00D445FD" w:rsidRPr="00E02477">
        <w:rPr>
          <w:rFonts w:ascii="Times New Roman" w:hAnsi="Times New Roman" w:cs="Times New Roman"/>
          <w:sz w:val="28"/>
          <w:szCs w:val="28"/>
        </w:rPr>
        <w:t>n</w:t>
      </w:r>
      <w:r w:rsidR="00210D9A" w:rsidRPr="00E02477">
        <w:rPr>
          <w:rFonts w:ascii="Times New Roman" w:hAnsi="Times New Roman" w:cs="Times New Roman"/>
          <w:sz w:val="28"/>
          <w:szCs w:val="28"/>
        </w:rPr>
        <w:t xml:space="preserve">nected by road with </w:t>
      </w:r>
      <w:r w:rsidR="00D445FD" w:rsidRPr="00E02477">
        <w:rPr>
          <w:rFonts w:ascii="Times New Roman" w:hAnsi="Times New Roman" w:cs="Times New Roman"/>
          <w:sz w:val="28"/>
          <w:szCs w:val="28"/>
        </w:rPr>
        <w:t>Bijeljin</w:t>
      </w:r>
      <w:r w:rsidR="00210D9A" w:rsidRPr="00E02477">
        <w:rPr>
          <w:rFonts w:ascii="Times New Roman" w:hAnsi="Times New Roman" w:cs="Times New Roman"/>
          <w:sz w:val="28"/>
          <w:szCs w:val="28"/>
        </w:rPr>
        <w:t>a</w:t>
      </w:r>
      <w:r w:rsidR="00D445FD" w:rsidRPr="00E02477">
        <w:rPr>
          <w:rFonts w:ascii="Times New Roman" w:hAnsi="Times New Roman" w:cs="Times New Roman"/>
          <w:sz w:val="28"/>
          <w:szCs w:val="28"/>
        </w:rPr>
        <w:t>, Tuzl</w:t>
      </w:r>
      <w:r w:rsidR="00210D9A" w:rsidRPr="00E02477">
        <w:rPr>
          <w:rFonts w:ascii="Times New Roman" w:hAnsi="Times New Roman" w:cs="Times New Roman"/>
          <w:sz w:val="28"/>
          <w:szCs w:val="28"/>
        </w:rPr>
        <w:t>a</w:t>
      </w:r>
      <w:r w:rsidR="00D445FD" w:rsidRPr="00E02477">
        <w:rPr>
          <w:rFonts w:ascii="Times New Roman" w:hAnsi="Times New Roman" w:cs="Times New Roman"/>
          <w:sz w:val="28"/>
          <w:szCs w:val="28"/>
        </w:rPr>
        <w:t xml:space="preserve"> </w:t>
      </w:r>
      <w:r w:rsidR="00210D9A" w:rsidRPr="00E02477">
        <w:rPr>
          <w:rFonts w:ascii="Times New Roman" w:hAnsi="Times New Roman" w:cs="Times New Roman"/>
          <w:sz w:val="28"/>
          <w:szCs w:val="28"/>
        </w:rPr>
        <w:t>and</w:t>
      </w:r>
      <w:r w:rsidR="00D445FD" w:rsidRPr="00E02477">
        <w:rPr>
          <w:rFonts w:ascii="Times New Roman" w:hAnsi="Times New Roman" w:cs="Times New Roman"/>
          <w:sz w:val="28"/>
          <w:szCs w:val="28"/>
        </w:rPr>
        <w:t xml:space="preserve"> Zvornik</w:t>
      </w:r>
      <w:r w:rsidR="00210D9A" w:rsidRPr="00E02477">
        <w:rPr>
          <w:rFonts w:ascii="Times New Roman" w:hAnsi="Times New Roman" w:cs="Times New Roman"/>
          <w:sz w:val="28"/>
          <w:szCs w:val="28"/>
        </w:rPr>
        <w:t>,</w:t>
      </w:r>
      <w:r w:rsidR="00D445FD" w:rsidRPr="00E02477">
        <w:rPr>
          <w:rFonts w:ascii="Times New Roman" w:hAnsi="Times New Roman" w:cs="Times New Roman"/>
          <w:sz w:val="28"/>
          <w:szCs w:val="28"/>
        </w:rPr>
        <w:t xml:space="preserve"> a</w:t>
      </w:r>
      <w:r w:rsidR="00210D9A" w:rsidRPr="00E02477">
        <w:rPr>
          <w:rFonts w:ascii="Times New Roman" w:hAnsi="Times New Roman" w:cs="Times New Roman"/>
          <w:sz w:val="28"/>
          <w:szCs w:val="28"/>
        </w:rPr>
        <w:t xml:space="preserve">nd onward with the rest of </w:t>
      </w:r>
      <w:r w:rsidR="00D445FD" w:rsidRPr="00E02477">
        <w:rPr>
          <w:rFonts w:ascii="Times New Roman" w:hAnsi="Times New Roman" w:cs="Times New Roman"/>
          <w:sz w:val="28"/>
          <w:szCs w:val="28"/>
        </w:rPr>
        <w:t>Bosn</w:t>
      </w:r>
      <w:r w:rsidR="00210D9A" w:rsidRPr="00E02477">
        <w:rPr>
          <w:rFonts w:ascii="Times New Roman" w:hAnsi="Times New Roman" w:cs="Times New Roman"/>
          <w:sz w:val="28"/>
          <w:szCs w:val="28"/>
        </w:rPr>
        <w:t>ia and</w:t>
      </w:r>
      <w:r w:rsidR="00D445FD" w:rsidRPr="00E02477">
        <w:rPr>
          <w:rFonts w:ascii="Times New Roman" w:hAnsi="Times New Roman" w:cs="Times New Roman"/>
          <w:sz w:val="28"/>
          <w:szCs w:val="28"/>
        </w:rPr>
        <w:t xml:space="preserve"> Her</w:t>
      </w:r>
      <w:r w:rsidR="00210D9A" w:rsidRPr="00E02477">
        <w:rPr>
          <w:rFonts w:ascii="Times New Roman" w:hAnsi="Times New Roman" w:cs="Times New Roman"/>
          <w:sz w:val="28"/>
          <w:szCs w:val="28"/>
        </w:rPr>
        <w:t>z</w:t>
      </w:r>
      <w:r w:rsidR="00D445FD" w:rsidRPr="00E02477">
        <w:rPr>
          <w:rFonts w:ascii="Times New Roman" w:hAnsi="Times New Roman" w:cs="Times New Roman"/>
          <w:sz w:val="28"/>
          <w:szCs w:val="28"/>
        </w:rPr>
        <w:t>egovin</w:t>
      </w:r>
      <w:r w:rsidR="00210D9A" w:rsidRPr="00E02477">
        <w:rPr>
          <w:rFonts w:ascii="Times New Roman" w:hAnsi="Times New Roman" w:cs="Times New Roman"/>
          <w:sz w:val="28"/>
          <w:szCs w:val="28"/>
        </w:rPr>
        <w:t xml:space="preserve">a, </w:t>
      </w:r>
      <w:r w:rsidR="00611E92" w:rsidRPr="00E02477">
        <w:rPr>
          <w:rFonts w:ascii="Times New Roman" w:hAnsi="Times New Roman" w:cs="Times New Roman"/>
          <w:sz w:val="28"/>
          <w:szCs w:val="28"/>
        </w:rPr>
        <w:t>as well as</w:t>
      </w:r>
      <w:r w:rsidR="00210D9A" w:rsidRPr="00E02477">
        <w:rPr>
          <w:rFonts w:ascii="Times New Roman" w:hAnsi="Times New Roman" w:cs="Times New Roman"/>
          <w:sz w:val="28"/>
          <w:szCs w:val="28"/>
        </w:rPr>
        <w:t xml:space="preserve"> with neighbouring </w:t>
      </w:r>
      <w:r w:rsidR="00D445FD" w:rsidRPr="00E02477">
        <w:rPr>
          <w:rFonts w:ascii="Times New Roman" w:hAnsi="Times New Roman" w:cs="Times New Roman"/>
          <w:sz w:val="28"/>
          <w:szCs w:val="28"/>
        </w:rPr>
        <w:t>S</w:t>
      </w:r>
      <w:r w:rsidR="00210D9A" w:rsidRPr="00E02477">
        <w:rPr>
          <w:rFonts w:ascii="Times New Roman" w:hAnsi="Times New Roman" w:cs="Times New Roman"/>
          <w:sz w:val="28"/>
          <w:szCs w:val="28"/>
        </w:rPr>
        <w:t>e</w:t>
      </w:r>
      <w:r w:rsidR="00D445FD" w:rsidRPr="00E02477">
        <w:rPr>
          <w:rFonts w:ascii="Times New Roman" w:hAnsi="Times New Roman" w:cs="Times New Roman"/>
          <w:sz w:val="28"/>
          <w:szCs w:val="28"/>
        </w:rPr>
        <w:t>rbi</w:t>
      </w:r>
      <w:r w:rsidR="00210D9A" w:rsidRPr="00E02477">
        <w:rPr>
          <w:rFonts w:ascii="Times New Roman" w:hAnsi="Times New Roman" w:cs="Times New Roman"/>
          <w:sz w:val="28"/>
          <w:szCs w:val="28"/>
        </w:rPr>
        <w:t>a and Croatia</w:t>
      </w:r>
      <w:r w:rsidR="00D445FD" w:rsidRPr="00E02477">
        <w:rPr>
          <w:rFonts w:ascii="Times New Roman" w:hAnsi="Times New Roman" w:cs="Times New Roman"/>
          <w:sz w:val="28"/>
          <w:szCs w:val="28"/>
        </w:rPr>
        <w:t xml:space="preserve">. </w:t>
      </w:r>
      <w:r w:rsidR="00210D9A" w:rsidRPr="00E02477">
        <w:rPr>
          <w:rFonts w:ascii="Times New Roman" w:hAnsi="Times New Roman" w:cs="Times New Roman"/>
          <w:sz w:val="28"/>
          <w:szCs w:val="28"/>
        </w:rPr>
        <w:t xml:space="preserve">The municipality covers the area of </w:t>
      </w:r>
      <w:r w:rsidR="001F6138" w:rsidRPr="00E02477">
        <w:rPr>
          <w:rFonts w:ascii="Times New Roman" w:hAnsi="Times New Roman" w:cs="Times New Roman"/>
          <w:sz w:val="28"/>
          <w:szCs w:val="28"/>
        </w:rPr>
        <w:t>164 km</w:t>
      </w:r>
      <w:r w:rsidR="00210D9A" w:rsidRPr="00E02477">
        <w:rPr>
          <w:rFonts w:ascii="Times New Roman" w:hAnsi="Times New Roman" w:cs="Times New Roman"/>
          <w:sz w:val="28"/>
          <w:szCs w:val="28"/>
        </w:rPr>
        <w:t xml:space="preserve">², and it is one of the smaller municipalities in the </w:t>
      </w:r>
      <w:r w:rsidR="00D445FD" w:rsidRPr="00E02477">
        <w:rPr>
          <w:rFonts w:ascii="Times New Roman" w:hAnsi="Times New Roman" w:cs="Times New Roman"/>
          <w:sz w:val="28"/>
          <w:szCs w:val="28"/>
        </w:rPr>
        <w:t>Republik</w:t>
      </w:r>
      <w:r w:rsidR="00210D9A" w:rsidRPr="00E02477">
        <w:rPr>
          <w:rFonts w:ascii="Times New Roman" w:hAnsi="Times New Roman" w:cs="Times New Roman"/>
          <w:sz w:val="28"/>
          <w:szCs w:val="28"/>
        </w:rPr>
        <w:t>a</w:t>
      </w:r>
      <w:r w:rsidR="00D445FD" w:rsidRPr="00E02477">
        <w:rPr>
          <w:rFonts w:ascii="Times New Roman" w:hAnsi="Times New Roman" w:cs="Times New Roman"/>
          <w:sz w:val="28"/>
          <w:szCs w:val="28"/>
        </w:rPr>
        <w:t xml:space="preserve"> Srpsk</w:t>
      </w:r>
      <w:r w:rsidR="00210D9A" w:rsidRPr="00E02477">
        <w:rPr>
          <w:rFonts w:ascii="Times New Roman" w:hAnsi="Times New Roman" w:cs="Times New Roman"/>
          <w:sz w:val="28"/>
          <w:szCs w:val="28"/>
        </w:rPr>
        <w:t>a</w:t>
      </w:r>
      <w:r w:rsidR="00D445FD" w:rsidRPr="00E02477">
        <w:rPr>
          <w:rFonts w:ascii="Times New Roman" w:hAnsi="Times New Roman" w:cs="Times New Roman"/>
          <w:sz w:val="28"/>
          <w:szCs w:val="28"/>
        </w:rPr>
        <w:t xml:space="preserve">. </w:t>
      </w:r>
      <w:r w:rsidR="00210D9A" w:rsidRPr="00E02477">
        <w:rPr>
          <w:rFonts w:ascii="Times New Roman" w:hAnsi="Times New Roman" w:cs="Times New Roman"/>
          <w:sz w:val="28"/>
          <w:szCs w:val="28"/>
        </w:rPr>
        <w:t xml:space="preserve">The municipality is </w:t>
      </w:r>
      <w:r w:rsidR="00D445FD" w:rsidRPr="00E02477">
        <w:rPr>
          <w:rFonts w:ascii="Times New Roman" w:hAnsi="Times New Roman" w:cs="Times New Roman"/>
          <w:sz w:val="28"/>
          <w:szCs w:val="28"/>
        </w:rPr>
        <w:t xml:space="preserve">22 km </w:t>
      </w:r>
      <w:r w:rsidR="00210D9A" w:rsidRPr="00E02477">
        <w:rPr>
          <w:rFonts w:ascii="Times New Roman" w:hAnsi="Times New Roman" w:cs="Times New Roman"/>
          <w:sz w:val="28"/>
          <w:szCs w:val="28"/>
        </w:rPr>
        <w:t>away from</w:t>
      </w:r>
      <w:r w:rsidR="00D445FD" w:rsidRPr="00E02477">
        <w:rPr>
          <w:rFonts w:ascii="Times New Roman" w:hAnsi="Times New Roman" w:cs="Times New Roman"/>
          <w:sz w:val="28"/>
          <w:szCs w:val="28"/>
        </w:rPr>
        <w:t xml:space="preserve"> Bijeljin</w:t>
      </w:r>
      <w:r w:rsidR="00210D9A" w:rsidRPr="00E02477">
        <w:rPr>
          <w:rFonts w:ascii="Times New Roman" w:hAnsi="Times New Roman" w:cs="Times New Roman"/>
          <w:sz w:val="28"/>
          <w:szCs w:val="28"/>
        </w:rPr>
        <w:t>a</w:t>
      </w:r>
      <w:r w:rsidR="00D445FD" w:rsidRPr="00E02477">
        <w:rPr>
          <w:rFonts w:ascii="Times New Roman" w:hAnsi="Times New Roman" w:cs="Times New Roman"/>
          <w:sz w:val="28"/>
          <w:szCs w:val="28"/>
        </w:rPr>
        <w:t xml:space="preserve">, 49 km </w:t>
      </w:r>
      <w:r w:rsidR="00210D9A" w:rsidRPr="00E02477">
        <w:rPr>
          <w:rFonts w:ascii="Times New Roman" w:hAnsi="Times New Roman" w:cs="Times New Roman"/>
          <w:sz w:val="28"/>
          <w:szCs w:val="28"/>
        </w:rPr>
        <w:t>from</w:t>
      </w:r>
      <w:r w:rsidR="00D445FD" w:rsidRPr="00E02477">
        <w:rPr>
          <w:rFonts w:ascii="Times New Roman" w:hAnsi="Times New Roman" w:cs="Times New Roman"/>
          <w:sz w:val="28"/>
          <w:szCs w:val="28"/>
        </w:rPr>
        <w:t xml:space="preserve"> Tuzl</w:t>
      </w:r>
      <w:r w:rsidR="00210D9A" w:rsidRPr="00E02477">
        <w:rPr>
          <w:rFonts w:ascii="Times New Roman" w:hAnsi="Times New Roman" w:cs="Times New Roman"/>
          <w:sz w:val="28"/>
          <w:szCs w:val="28"/>
        </w:rPr>
        <w:t>a</w:t>
      </w:r>
      <w:r w:rsidR="00D445FD" w:rsidRPr="00E02477">
        <w:rPr>
          <w:rFonts w:ascii="Times New Roman" w:hAnsi="Times New Roman" w:cs="Times New Roman"/>
          <w:sz w:val="28"/>
          <w:szCs w:val="28"/>
        </w:rPr>
        <w:t xml:space="preserve">, 30 km </w:t>
      </w:r>
      <w:r w:rsidR="00210D9A" w:rsidRPr="00E02477">
        <w:rPr>
          <w:rFonts w:ascii="Times New Roman" w:hAnsi="Times New Roman" w:cs="Times New Roman"/>
          <w:sz w:val="28"/>
          <w:szCs w:val="28"/>
        </w:rPr>
        <w:t>from</w:t>
      </w:r>
      <w:r w:rsidR="00D445FD" w:rsidRPr="00E02477">
        <w:rPr>
          <w:rFonts w:ascii="Times New Roman" w:hAnsi="Times New Roman" w:cs="Times New Roman"/>
          <w:sz w:val="28"/>
          <w:szCs w:val="28"/>
        </w:rPr>
        <w:t xml:space="preserve"> Brčko, 165 km </w:t>
      </w:r>
      <w:r w:rsidR="00210D9A" w:rsidRPr="00E02477">
        <w:rPr>
          <w:rFonts w:ascii="Times New Roman" w:hAnsi="Times New Roman" w:cs="Times New Roman"/>
          <w:sz w:val="28"/>
          <w:szCs w:val="28"/>
        </w:rPr>
        <w:t>from</w:t>
      </w:r>
      <w:r w:rsidR="00D445FD" w:rsidRPr="00E02477">
        <w:rPr>
          <w:rFonts w:ascii="Times New Roman" w:hAnsi="Times New Roman" w:cs="Times New Roman"/>
          <w:sz w:val="28"/>
          <w:szCs w:val="28"/>
        </w:rPr>
        <w:t xml:space="preserve"> Sarajev</w:t>
      </w:r>
      <w:r w:rsidR="00210D9A" w:rsidRPr="00E02477">
        <w:rPr>
          <w:rFonts w:ascii="Times New Roman" w:hAnsi="Times New Roman" w:cs="Times New Roman"/>
          <w:sz w:val="28"/>
          <w:szCs w:val="28"/>
        </w:rPr>
        <w:t>o</w:t>
      </w:r>
      <w:r w:rsidR="00D445FD" w:rsidRPr="00E02477">
        <w:rPr>
          <w:rFonts w:ascii="Times New Roman" w:hAnsi="Times New Roman" w:cs="Times New Roman"/>
          <w:sz w:val="28"/>
          <w:szCs w:val="28"/>
        </w:rPr>
        <w:t xml:space="preserve">, 160 km </w:t>
      </w:r>
      <w:r w:rsidR="00210D9A" w:rsidRPr="00E02477">
        <w:rPr>
          <w:rFonts w:ascii="Times New Roman" w:hAnsi="Times New Roman" w:cs="Times New Roman"/>
          <w:sz w:val="28"/>
          <w:szCs w:val="28"/>
        </w:rPr>
        <w:t>from</w:t>
      </w:r>
      <w:r w:rsidR="00D445FD" w:rsidRPr="00E02477">
        <w:rPr>
          <w:rFonts w:ascii="Times New Roman" w:hAnsi="Times New Roman" w:cs="Times New Roman"/>
          <w:sz w:val="28"/>
          <w:szCs w:val="28"/>
        </w:rPr>
        <w:t xml:space="preserve"> Be</w:t>
      </w:r>
      <w:r w:rsidR="00210D9A" w:rsidRPr="00E02477">
        <w:rPr>
          <w:rFonts w:ascii="Times New Roman" w:hAnsi="Times New Roman" w:cs="Times New Roman"/>
          <w:sz w:val="28"/>
          <w:szCs w:val="28"/>
        </w:rPr>
        <w:t>l</w:t>
      </w:r>
      <w:r w:rsidR="00D445FD" w:rsidRPr="00E02477">
        <w:rPr>
          <w:rFonts w:ascii="Times New Roman" w:hAnsi="Times New Roman" w:cs="Times New Roman"/>
          <w:sz w:val="28"/>
          <w:szCs w:val="28"/>
        </w:rPr>
        <w:t>grad</w:t>
      </w:r>
      <w:r w:rsidR="00210D9A" w:rsidRPr="00E02477">
        <w:rPr>
          <w:rFonts w:ascii="Times New Roman" w:hAnsi="Times New Roman" w:cs="Times New Roman"/>
          <w:sz w:val="28"/>
          <w:szCs w:val="28"/>
        </w:rPr>
        <w:t>e</w:t>
      </w:r>
      <w:r w:rsidR="00D445FD" w:rsidRPr="00E02477">
        <w:rPr>
          <w:rFonts w:ascii="Times New Roman" w:hAnsi="Times New Roman" w:cs="Times New Roman"/>
          <w:sz w:val="28"/>
          <w:szCs w:val="28"/>
        </w:rPr>
        <w:t xml:space="preserve">, </w:t>
      </w:r>
      <w:r w:rsidR="00210D9A" w:rsidRPr="00E02477">
        <w:rPr>
          <w:rFonts w:ascii="Times New Roman" w:hAnsi="Times New Roman" w:cs="Times New Roman"/>
          <w:sz w:val="28"/>
          <w:szCs w:val="28"/>
        </w:rPr>
        <w:t xml:space="preserve">and </w:t>
      </w:r>
      <w:r w:rsidR="00D445FD" w:rsidRPr="00E02477">
        <w:rPr>
          <w:rFonts w:ascii="Times New Roman" w:hAnsi="Times New Roman" w:cs="Times New Roman"/>
          <w:sz w:val="28"/>
          <w:szCs w:val="28"/>
        </w:rPr>
        <w:t xml:space="preserve">144 km </w:t>
      </w:r>
      <w:r w:rsidR="00210D9A" w:rsidRPr="00E02477">
        <w:rPr>
          <w:rFonts w:ascii="Times New Roman" w:hAnsi="Times New Roman" w:cs="Times New Roman"/>
          <w:sz w:val="28"/>
          <w:szCs w:val="28"/>
        </w:rPr>
        <w:t>from</w:t>
      </w:r>
      <w:r w:rsidR="00D445FD" w:rsidRPr="00E02477">
        <w:rPr>
          <w:rFonts w:ascii="Times New Roman" w:hAnsi="Times New Roman" w:cs="Times New Roman"/>
          <w:sz w:val="28"/>
          <w:szCs w:val="28"/>
        </w:rPr>
        <w:t xml:space="preserve"> Nov</w:t>
      </w:r>
      <w:r w:rsidR="00210D9A" w:rsidRPr="00E02477">
        <w:rPr>
          <w:rFonts w:ascii="Times New Roman" w:hAnsi="Times New Roman" w:cs="Times New Roman"/>
          <w:sz w:val="28"/>
          <w:szCs w:val="28"/>
        </w:rPr>
        <w:t>i</w:t>
      </w:r>
      <w:r w:rsidR="00D445FD" w:rsidRPr="00E02477">
        <w:rPr>
          <w:rFonts w:ascii="Times New Roman" w:hAnsi="Times New Roman" w:cs="Times New Roman"/>
          <w:sz w:val="28"/>
          <w:szCs w:val="28"/>
        </w:rPr>
        <w:t xml:space="preserve"> Sad. </w:t>
      </w:r>
      <w:r w:rsidR="00042F89" w:rsidRPr="00E02477">
        <w:rPr>
          <w:rFonts w:ascii="Times New Roman" w:hAnsi="Times New Roman" w:cs="Times New Roman"/>
          <w:sz w:val="28"/>
          <w:szCs w:val="28"/>
        </w:rPr>
        <w:t xml:space="preserve">Approximately </w:t>
      </w:r>
      <w:r w:rsidR="00D445FD" w:rsidRPr="00E02477">
        <w:rPr>
          <w:rFonts w:ascii="Times New Roman" w:hAnsi="Times New Roman" w:cs="Times New Roman"/>
          <w:sz w:val="28"/>
          <w:szCs w:val="28"/>
        </w:rPr>
        <w:t xml:space="preserve">70 km </w:t>
      </w:r>
      <w:r w:rsidR="00042F89" w:rsidRPr="00E02477">
        <w:rPr>
          <w:rFonts w:ascii="Times New Roman" w:hAnsi="Times New Roman" w:cs="Times New Roman"/>
          <w:sz w:val="28"/>
          <w:szCs w:val="28"/>
        </w:rPr>
        <w:t>from</w:t>
      </w:r>
      <w:r w:rsidR="00D445FD" w:rsidRPr="00E02477">
        <w:rPr>
          <w:rFonts w:ascii="Times New Roman" w:hAnsi="Times New Roman" w:cs="Times New Roman"/>
          <w:sz w:val="28"/>
          <w:szCs w:val="28"/>
        </w:rPr>
        <w:t xml:space="preserve"> Ugljevik</w:t>
      </w:r>
      <w:r w:rsidR="00042F89" w:rsidRPr="00E02477">
        <w:rPr>
          <w:rFonts w:ascii="Times New Roman" w:hAnsi="Times New Roman" w:cs="Times New Roman"/>
          <w:sz w:val="28"/>
          <w:szCs w:val="28"/>
        </w:rPr>
        <w:t xml:space="preserve"> is the interse</w:t>
      </w:r>
      <w:r w:rsidR="00156EDC" w:rsidRPr="00E02477">
        <w:rPr>
          <w:rFonts w:ascii="Times New Roman" w:hAnsi="Times New Roman" w:cs="Times New Roman"/>
          <w:sz w:val="28"/>
          <w:szCs w:val="28"/>
        </w:rPr>
        <w:t>ction with the P</w:t>
      </w:r>
      <w:r w:rsidR="00D445FD" w:rsidRPr="00E02477">
        <w:rPr>
          <w:rFonts w:ascii="Times New Roman" w:hAnsi="Times New Roman" w:cs="Times New Roman"/>
          <w:sz w:val="28"/>
          <w:szCs w:val="28"/>
        </w:rPr>
        <w:t>an</w:t>
      </w:r>
      <w:r w:rsidR="005B5DCB" w:rsidRPr="00E02477">
        <w:rPr>
          <w:rFonts w:ascii="Times New Roman" w:hAnsi="Times New Roman" w:cs="Times New Roman"/>
          <w:sz w:val="28"/>
          <w:szCs w:val="28"/>
        </w:rPr>
        <w:t>-</w:t>
      </w:r>
      <w:r w:rsidR="00156EDC" w:rsidRPr="00E02477">
        <w:rPr>
          <w:rFonts w:ascii="Times New Roman" w:hAnsi="Times New Roman" w:cs="Times New Roman"/>
          <w:sz w:val="28"/>
          <w:szCs w:val="28"/>
        </w:rPr>
        <w:t>Eu</w:t>
      </w:r>
      <w:r w:rsidR="00D445FD" w:rsidRPr="00E02477">
        <w:rPr>
          <w:rFonts w:ascii="Times New Roman" w:hAnsi="Times New Roman" w:cs="Times New Roman"/>
          <w:sz w:val="28"/>
          <w:szCs w:val="28"/>
        </w:rPr>
        <w:t>rop</w:t>
      </w:r>
      <w:r w:rsidR="00156EDC" w:rsidRPr="00E02477">
        <w:rPr>
          <w:rFonts w:ascii="Times New Roman" w:hAnsi="Times New Roman" w:cs="Times New Roman"/>
          <w:sz w:val="28"/>
          <w:szCs w:val="28"/>
        </w:rPr>
        <w:t>ean</w:t>
      </w:r>
      <w:r w:rsidR="00D445FD" w:rsidRPr="00E02477">
        <w:rPr>
          <w:rFonts w:ascii="Times New Roman" w:hAnsi="Times New Roman" w:cs="Times New Roman"/>
          <w:sz w:val="28"/>
          <w:szCs w:val="28"/>
        </w:rPr>
        <w:t xml:space="preserve"> </w:t>
      </w:r>
      <w:r w:rsidR="00156EDC" w:rsidRPr="00E02477">
        <w:rPr>
          <w:rFonts w:ascii="Times New Roman" w:hAnsi="Times New Roman" w:cs="Times New Roman"/>
          <w:sz w:val="28"/>
          <w:szCs w:val="28"/>
        </w:rPr>
        <w:t>Corridor</w:t>
      </w:r>
      <w:r w:rsidR="00D445FD" w:rsidRPr="00E02477">
        <w:rPr>
          <w:rFonts w:ascii="Times New Roman" w:hAnsi="Times New Roman" w:cs="Times New Roman"/>
          <w:sz w:val="28"/>
          <w:szCs w:val="28"/>
        </w:rPr>
        <w:t xml:space="preserve"> 10, </w:t>
      </w:r>
      <w:r w:rsidR="00156EDC" w:rsidRPr="00E02477">
        <w:rPr>
          <w:rFonts w:ascii="Times New Roman" w:hAnsi="Times New Roman" w:cs="Times New Roman"/>
          <w:sz w:val="28"/>
          <w:szCs w:val="28"/>
        </w:rPr>
        <w:t xml:space="preserve">i.e., </w:t>
      </w:r>
      <w:r w:rsidR="00D445FD" w:rsidRPr="00E02477">
        <w:rPr>
          <w:rFonts w:ascii="Times New Roman" w:hAnsi="Times New Roman" w:cs="Times New Roman"/>
          <w:sz w:val="28"/>
          <w:szCs w:val="28"/>
        </w:rPr>
        <w:t>E70 Be</w:t>
      </w:r>
      <w:r w:rsidR="00156EDC" w:rsidRPr="00E02477">
        <w:rPr>
          <w:rFonts w:ascii="Times New Roman" w:hAnsi="Times New Roman" w:cs="Times New Roman"/>
          <w:sz w:val="28"/>
          <w:szCs w:val="28"/>
        </w:rPr>
        <w:t>l</w:t>
      </w:r>
      <w:r w:rsidR="00D445FD" w:rsidRPr="00E02477">
        <w:rPr>
          <w:rFonts w:ascii="Times New Roman" w:hAnsi="Times New Roman" w:cs="Times New Roman"/>
          <w:sz w:val="28"/>
          <w:szCs w:val="28"/>
        </w:rPr>
        <w:t>grad</w:t>
      </w:r>
      <w:r w:rsidR="00156EDC" w:rsidRPr="00E02477">
        <w:rPr>
          <w:rFonts w:ascii="Times New Roman" w:hAnsi="Times New Roman" w:cs="Times New Roman"/>
          <w:sz w:val="28"/>
          <w:szCs w:val="28"/>
        </w:rPr>
        <w:t>e –</w:t>
      </w:r>
      <w:r w:rsidR="00D445FD" w:rsidRPr="00E02477">
        <w:rPr>
          <w:rFonts w:ascii="Times New Roman" w:hAnsi="Times New Roman" w:cs="Times New Roman"/>
          <w:sz w:val="28"/>
          <w:szCs w:val="28"/>
        </w:rPr>
        <w:t xml:space="preserve"> Zagreb</w:t>
      </w:r>
      <w:r w:rsidR="00156EDC" w:rsidRPr="00E02477">
        <w:rPr>
          <w:rFonts w:ascii="Times New Roman" w:hAnsi="Times New Roman" w:cs="Times New Roman"/>
          <w:sz w:val="28"/>
          <w:szCs w:val="28"/>
        </w:rPr>
        <w:t xml:space="preserve"> highway</w:t>
      </w:r>
      <w:r w:rsidR="00D445FD" w:rsidRPr="00E02477">
        <w:rPr>
          <w:rFonts w:ascii="Times New Roman" w:hAnsi="Times New Roman" w:cs="Times New Roman"/>
          <w:sz w:val="28"/>
          <w:szCs w:val="28"/>
        </w:rPr>
        <w:t xml:space="preserve">. </w:t>
      </w:r>
      <w:r w:rsidR="00156EDC" w:rsidRPr="00E02477">
        <w:rPr>
          <w:rFonts w:ascii="Times New Roman" w:hAnsi="Times New Roman" w:cs="Times New Roman"/>
          <w:sz w:val="28"/>
          <w:szCs w:val="28"/>
        </w:rPr>
        <w:t>This highway is the shortest link with th</w:t>
      </w:r>
      <w:r w:rsidR="00747CD0" w:rsidRPr="00E02477">
        <w:rPr>
          <w:rFonts w:ascii="Times New Roman" w:hAnsi="Times New Roman" w:cs="Times New Roman"/>
          <w:sz w:val="28"/>
          <w:szCs w:val="28"/>
        </w:rPr>
        <w:t>ose</w:t>
      </w:r>
      <w:r w:rsidR="00156EDC" w:rsidRPr="00E02477">
        <w:rPr>
          <w:rFonts w:ascii="Times New Roman" w:hAnsi="Times New Roman" w:cs="Times New Roman"/>
          <w:sz w:val="28"/>
          <w:szCs w:val="28"/>
        </w:rPr>
        <w:t xml:space="preserve"> two cities and thus with Western</w:t>
      </w:r>
      <w:r w:rsidR="00D445FD" w:rsidRPr="00E02477">
        <w:rPr>
          <w:rFonts w:ascii="Times New Roman" w:hAnsi="Times New Roman" w:cs="Times New Roman"/>
          <w:sz w:val="28"/>
          <w:szCs w:val="28"/>
        </w:rPr>
        <w:t>/</w:t>
      </w:r>
      <w:r w:rsidR="00156EDC" w:rsidRPr="00E02477">
        <w:rPr>
          <w:rFonts w:ascii="Times New Roman" w:hAnsi="Times New Roman" w:cs="Times New Roman"/>
          <w:sz w:val="28"/>
          <w:szCs w:val="28"/>
        </w:rPr>
        <w:t>Central</w:t>
      </w:r>
      <w:r w:rsidR="00D445FD" w:rsidRPr="00E02477">
        <w:rPr>
          <w:rFonts w:ascii="Times New Roman" w:hAnsi="Times New Roman" w:cs="Times New Roman"/>
          <w:sz w:val="28"/>
          <w:szCs w:val="28"/>
        </w:rPr>
        <w:t xml:space="preserve"> </w:t>
      </w:r>
      <w:r w:rsidR="005B5DCB" w:rsidRPr="00E02477">
        <w:rPr>
          <w:rFonts w:ascii="Times New Roman" w:hAnsi="Times New Roman" w:cs="Times New Roman"/>
          <w:sz w:val="28"/>
          <w:szCs w:val="28"/>
        </w:rPr>
        <w:t>E</w:t>
      </w:r>
      <w:r w:rsidR="00156EDC" w:rsidRPr="00E02477">
        <w:rPr>
          <w:rFonts w:ascii="Times New Roman" w:hAnsi="Times New Roman" w:cs="Times New Roman"/>
          <w:sz w:val="28"/>
          <w:szCs w:val="28"/>
        </w:rPr>
        <w:t>u</w:t>
      </w:r>
      <w:r w:rsidR="005B5DCB" w:rsidRPr="00E02477">
        <w:rPr>
          <w:rFonts w:ascii="Times New Roman" w:hAnsi="Times New Roman" w:cs="Times New Roman"/>
          <w:sz w:val="28"/>
          <w:szCs w:val="28"/>
        </w:rPr>
        <w:t>rop</w:t>
      </w:r>
      <w:r w:rsidR="00156EDC" w:rsidRPr="00E02477">
        <w:rPr>
          <w:rFonts w:ascii="Times New Roman" w:hAnsi="Times New Roman" w:cs="Times New Roman"/>
          <w:sz w:val="28"/>
          <w:szCs w:val="28"/>
        </w:rPr>
        <w:t xml:space="preserve">e and with </w:t>
      </w:r>
      <w:r w:rsidR="0076623B" w:rsidRPr="00E02477">
        <w:rPr>
          <w:rFonts w:ascii="Times New Roman" w:hAnsi="Times New Roman" w:cs="Times New Roman"/>
          <w:sz w:val="28"/>
          <w:szCs w:val="28"/>
        </w:rPr>
        <w:t xml:space="preserve">the </w:t>
      </w:r>
      <w:r w:rsidR="00156EDC" w:rsidRPr="00E02477">
        <w:rPr>
          <w:rFonts w:ascii="Times New Roman" w:hAnsi="Times New Roman" w:cs="Times New Roman"/>
          <w:sz w:val="28"/>
          <w:szCs w:val="28"/>
        </w:rPr>
        <w:t>south</w:t>
      </w:r>
      <w:r w:rsidR="00D445FD" w:rsidRPr="00E02477">
        <w:rPr>
          <w:rFonts w:ascii="Times New Roman" w:hAnsi="Times New Roman" w:cs="Times New Roman"/>
          <w:sz w:val="28"/>
          <w:szCs w:val="28"/>
        </w:rPr>
        <w:t>/</w:t>
      </w:r>
      <w:r w:rsidR="00156EDC" w:rsidRPr="00E02477">
        <w:rPr>
          <w:rFonts w:ascii="Times New Roman" w:hAnsi="Times New Roman" w:cs="Times New Roman"/>
          <w:sz w:val="28"/>
          <w:szCs w:val="28"/>
        </w:rPr>
        <w:t>east of the B</w:t>
      </w:r>
      <w:r w:rsidR="00D445FD" w:rsidRPr="00E02477">
        <w:rPr>
          <w:rFonts w:ascii="Times New Roman" w:hAnsi="Times New Roman" w:cs="Times New Roman"/>
          <w:sz w:val="28"/>
          <w:szCs w:val="28"/>
        </w:rPr>
        <w:t>alkan</w:t>
      </w:r>
      <w:r w:rsidR="00156EDC" w:rsidRPr="00E02477">
        <w:rPr>
          <w:rFonts w:ascii="Times New Roman" w:hAnsi="Times New Roman" w:cs="Times New Roman"/>
          <w:sz w:val="28"/>
          <w:szCs w:val="28"/>
        </w:rPr>
        <w:t xml:space="preserve"> peninsula</w:t>
      </w:r>
      <w:r w:rsidR="00D445FD" w:rsidRPr="00E02477">
        <w:rPr>
          <w:rFonts w:ascii="Times New Roman" w:hAnsi="Times New Roman" w:cs="Times New Roman"/>
          <w:sz w:val="28"/>
          <w:szCs w:val="28"/>
        </w:rPr>
        <w:t xml:space="preserve">. </w:t>
      </w:r>
    </w:p>
    <w:p w14:paraId="551F27F8" w14:textId="77777777" w:rsidR="006C5D88" w:rsidRPr="00E02477" w:rsidRDefault="006C5D88" w:rsidP="00BF70EF">
      <w:pPr>
        <w:jc w:val="both"/>
        <w:rPr>
          <w:rFonts w:ascii="Times New Roman" w:hAnsi="Times New Roman" w:cs="Times New Roman"/>
          <w:sz w:val="28"/>
          <w:szCs w:val="28"/>
        </w:rPr>
      </w:pPr>
    </w:p>
    <w:p w14:paraId="10405661" w14:textId="6F3A9CD8" w:rsidR="00444320" w:rsidRPr="00E02477" w:rsidRDefault="00661648" w:rsidP="007323A6">
      <w:pPr>
        <w:pStyle w:val="ListParagraph"/>
        <w:numPr>
          <w:ilvl w:val="0"/>
          <w:numId w:val="1"/>
        </w:numPr>
        <w:spacing w:line="240" w:lineRule="auto"/>
        <w:jc w:val="both"/>
        <w:rPr>
          <w:rFonts w:ascii="Times New Roman" w:hAnsi="Times New Roman" w:cs="Times New Roman"/>
          <w:b/>
          <w:sz w:val="28"/>
          <w:szCs w:val="28"/>
        </w:rPr>
      </w:pPr>
      <w:r w:rsidRPr="00E02477">
        <w:rPr>
          <w:rFonts w:ascii="Times New Roman" w:hAnsi="Times New Roman" w:cs="Times New Roman"/>
          <w:b/>
          <w:sz w:val="28"/>
          <w:szCs w:val="28"/>
        </w:rPr>
        <w:t>C</w:t>
      </w:r>
      <w:r w:rsidR="00444320" w:rsidRPr="00E02477">
        <w:rPr>
          <w:rFonts w:ascii="Times New Roman" w:hAnsi="Times New Roman" w:cs="Times New Roman"/>
          <w:b/>
          <w:sz w:val="28"/>
          <w:szCs w:val="28"/>
        </w:rPr>
        <w:t>lima</w:t>
      </w:r>
      <w:r w:rsidRPr="00E02477">
        <w:rPr>
          <w:rFonts w:ascii="Times New Roman" w:hAnsi="Times New Roman" w:cs="Times New Roman"/>
          <w:b/>
          <w:sz w:val="28"/>
          <w:szCs w:val="28"/>
        </w:rPr>
        <w:t>te</w:t>
      </w:r>
    </w:p>
    <w:p w14:paraId="0F3E703A" w14:textId="343D1A1B" w:rsidR="00786697" w:rsidRPr="00E02477" w:rsidRDefault="00187372" w:rsidP="00786697">
      <w:pPr>
        <w:spacing w:line="240" w:lineRule="auto"/>
        <w:jc w:val="both"/>
        <w:rPr>
          <w:rFonts w:ascii="Times New Roman" w:hAnsi="Times New Roman" w:cs="Times New Roman"/>
          <w:sz w:val="28"/>
          <w:szCs w:val="28"/>
        </w:rPr>
      </w:pPr>
      <w:r w:rsidRPr="00E02477">
        <w:rPr>
          <w:rFonts w:ascii="Times New Roman" w:hAnsi="Times New Roman" w:cs="Times New Roman"/>
          <w:sz w:val="28"/>
          <w:szCs w:val="28"/>
        </w:rPr>
        <w:t>The area is characterised by a temperate c</w:t>
      </w:r>
      <w:r w:rsidR="002A5B73" w:rsidRPr="00E02477">
        <w:rPr>
          <w:rFonts w:ascii="Times New Roman" w:hAnsi="Times New Roman" w:cs="Times New Roman"/>
          <w:sz w:val="28"/>
          <w:szCs w:val="28"/>
        </w:rPr>
        <w:t xml:space="preserve">ontinental </w:t>
      </w:r>
      <w:r w:rsidRPr="00E02477">
        <w:rPr>
          <w:rFonts w:ascii="Times New Roman" w:hAnsi="Times New Roman" w:cs="Times New Roman"/>
          <w:sz w:val="28"/>
          <w:szCs w:val="28"/>
        </w:rPr>
        <w:t>c</w:t>
      </w:r>
      <w:r w:rsidR="002A5B73" w:rsidRPr="00E02477">
        <w:rPr>
          <w:rFonts w:ascii="Times New Roman" w:hAnsi="Times New Roman" w:cs="Times New Roman"/>
          <w:sz w:val="28"/>
          <w:szCs w:val="28"/>
        </w:rPr>
        <w:t>lima</w:t>
      </w:r>
      <w:r w:rsidRPr="00E02477">
        <w:rPr>
          <w:rFonts w:ascii="Times New Roman" w:hAnsi="Times New Roman" w:cs="Times New Roman"/>
          <w:sz w:val="28"/>
          <w:szCs w:val="28"/>
        </w:rPr>
        <w:t>te</w:t>
      </w:r>
      <w:r w:rsidR="002A5B73" w:rsidRPr="00E02477">
        <w:rPr>
          <w:rFonts w:ascii="Times New Roman" w:hAnsi="Times New Roman" w:cs="Times New Roman"/>
          <w:sz w:val="28"/>
          <w:szCs w:val="28"/>
        </w:rPr>
        <w:t xml:space="preserve">. </w:t>
      </w:r>
      <w:r w:rsidR="00A62062" w:rsidRPr="00E02477">
        <w:rPr>
          <w:rFonts w:ascii="Times New Roman" w:hAnsi="Times New Roman" w:cs="Times New Roman"/>
          <w:sz w:val="28"/>
          <w:szCs w:val="28"/>
        </w:rPr>
        <w:t>The climate is favourable</w:t>
      </w:r>
      <w:r w:rsidR="002A5B73" w:rsidRPr="00E02477">
        <w:rPr>
          <w:rFonts w:ascii="Times New Roman" w:hAnsi="Times New Roman" w:cs="Times New Roman"/>
          <w:sz w:val="28"/>
          <w:szCs w:val="28"/>
        </w:rPr>
        <w:t xml:space="preserve">, </w:t>
      </w:r>
      <w:r w:rsidR="00A62062" w:rsidRPr="00E02477">
        <w:rPr>
          <w:rFonts w:ascii="Times New Roman" w:hAnsi="Times New Roman" w:cs="Times New Roman"/>
          <w:sz w:val="28"/>
          <w:szCs w:val="28"/>
        </w:rPr>
        <w:t xml:space="preserve">with sunny days </w:t>
      </w:r>
      <w:r w:rsidR="007B17AC" w:rsidRPr="00E02477">
        <w:rPr>
          <w:rFonts w:ascii="Times New Roman" w:hAnsi="Times New Roman" w:cs="Times New Roman"/>
          <w:sz w:val="28"/>
          <w:szCs w:val="28"/>
        </w:rPr>
        <w:t>throughout most of the year and with mild winters and snow during winter days</w:t>
      </w:r>
      <w:r w:rsidR="002A5B73" w:rsidRPr="00E02477">
        <w:rPr>
          <w:rFonts w:ascii="Times New Roman" w:hAnsi="Times New Roman" w:cs="Times New Roman"/>
          <w:sz w:val="28"/>
          <w:szCs w:val="28"/>
        </w:rPr>
        <w:t>.</w:t>
      </w:r>
      <w:r w:rsidR="007529A3" w:rsidRPr="00E02477">
        <w:rPr>
          <w:rFonts w:ascii="Times New Roman" w:hAnsi="Times New Roman" w:cs="Times New Roman"/>
          <w:sz w:val="28"/>
          <w:szCs w:val="28"/>
        </w:rPr>
        <w:t xml:space="preserve"> </w:t>
      </w:r>
      <w:r w:rsidR="007B17AC" w:rsidRPr="00E02477">
        <w:rPr>
          <w:rFonts w:ascii="Times New Roman" w:hAnsi="Times New Roman" w:cs="Times New Roman"/>
          <w:sz w:val="28"/>
          <w:szCs w:val="28"/>
        </w:rPr>
        <w:t xml:space="preserve">The depth of snow is mostly </w:t>
      </w:r>
      <w:r w:rsidR="002A5B73" w:rsidRPr="00E02477">
        <w:rPr>
          <w:rFonts w:ascii="Times New Roman" w:hAnsi="Times New Roman" w:cs="Times New Roman"/>
          <w:sz w:val="28"/>
          <w:szCs w:val="28"/>
        </w:rPr>
        <w:t xml:space="preserve">20-40 cm. </w:t>
      </w:r>
      <w:r w:rsidR="007B17AC" w:rsidRPr="00E02477">
        <w:rPr>
          <w:rFonts w:ascii="Times New Roman" w:hAnsi="Times New Roman" w:cs="Times New Roman"/>
          <w:sz w:val="28"/>
          <w:szCs w:val="28"/>
        </w:rPr>
        <w:t>Having in mind the developed road network,</w:t>
      </w:r>
      <w:r w:rsidR="005010E6" w:rsidRPr="00E02477">
        <w:rPr>
          <w:rFonts w:ascii="Times New Roman" w:hAnsi="Times New Roman" w:cs="Times New Roman"/>
          <w:sz w:val="28"/>
          <w:szCs w:val="28"/>
        </w:rPr>
        <w:t xml:space="preserve"> if</w:t>
      </w:r>
      <w:r w:rsidR="007B17AC" w:rsidRPr="00E02477">
        <w:rPr>
          <w:rFonts w:ascii="Times New Roman" w:hAnsi="Times New Roman" w:cs="Times New Roman"/>
          <w:sz w:val="28"/>
          <w:szCs w:val="28"/>
        </w:rPr>
        <w:t xml:space="preserve"> </w:t>
      </w:r>
      <w:r w:rsidR="005010E6" w:rsidRPr="00E02477">
        <w:rPr>
          <w:rFonts w:ascii="Times New Roman" w:hAnsi="Times New Roman" w:cs="Times New Roman"/>
          <w:sz w:val="28"/>
          <w:szCs w:val="28"/>
        </w:rPr>
        <w:t xml:space="preserve">prepared </w:t>
      </w:r>
      <w:r w:rsidR="007B17AC" w:rsidRPr="00E02477">
        <w:rPr>
          <w:rFonts w:ascii="Times New Roman" w:hAnsi="Times New Roman" w:cs="Times New Roman"/>
          <w:sz w:val="28"/>
          <w:szCs w:val="28"/>
        </w:rPr>
        <w:t>correct</w:t>
      </w:r>
      <w:r w:rsidR="005010E6" w:rsidRPr="00E02477">
        <w:rPr>
          <w:rFonts w:ascii="Times New Roman" w:hAnsi="Times New Roman" w:cs="Times New Roman"/>
          <w:sz w:val="28"/>
          <w:szCs w:val="28"/>
        </w:rPr>
        <w:t>ly</w:t>
      </w:r>
      <w:r w:rsidR="007B17AC" w:rsidRPr="00E02477">
        <w:rPr>
          <w:rFonts w:ascii="Times New Roman" w:hAnsi="Times New Roman" w:cs="Times New Roman"/>
          <w:sz w:val="28"/>
          <w:szCs w:val="28"/>
        </w:rPr>
        <w:t xml:space="preserve"> and timely</w:t>
      </w:r>
      <w:r w:rsidR="002A5B73" w:rsidRPr="00E02477">
        <w:rPr>
          <w:rFonts w:ascii="Times New Roman" w:hAnsi="Times New Roman" w:cs="Times New Roman"/>
          <w:sz w:val="28"/>
          <w:szCs w:val="28"/>
        </w:rPr>
        <w:t xml:space="preserve">, </w:t>
      </w:r>
      <w:r w:rsidR="00B25418" w:rsidRPr="00E02477">
        <w:rPr>
          <w:rFonts w:ascii="Times New Roman" w:hAnsi="Times New Roman" w:cs="Times New Roman"/>
          <w:sz w:val="28"/>
          <w:szCs w:val="28"/>
        </w:rPr>
        <w:t xml:space="preserve">all the major roads can be </w:t>
      </w:r>
      <w:r w:rsidR="0073289A" w:rsidRPr="00E02477">
        <w:rPr>
          <w:rFonts w:ascii="Times New Roman" w:hAnsi="Times New Roman" w:cs="Times New Roman"/>
          <w:sz w:val="28"/>
          <w:szCs w:val="28"/>
        </w:rPr>
        <w:t>readied for unhindered traffic</w:t>
      </w:r>
      <w:r w:rsidR="002A5B73" w:rsidRPr="00E02477">
        <w:rPr>
          <w:rFonts w:ascii="Times New Roman" w:hAnsi="Times New Roman" w:cs="Times New Roman"/>
          <w:sz w:val="28"/>
          <w:szCs w:val="28"/>
        </w:rPr>
        <w:t xml:space="preserve">. </w:t>
      </w:r>
      <w:r w:rsidR="0073289A" w:rsidRPr="00E02477">
        <w:rPr>
          <w:rFonts w:ascii="Times New Roman" w:hAnsi="Times New Roman" w:cs="Times New Roman"/>
          <w:sz w:val="28"/>
          <w:szCs w:val="28"/>
        </w:rPr>
        <w:t xml:space="preserve">The snowy conditions last approximately </w:t>
      </w:r>
      <w:r w:rsidR="001232A2" w:rsidRPr="00E02477">
        <w:rPr>
          <w:rFonts w:ascii="Times New Roman" w:hAnsi="Times New Roman" w:cs="Times New Roman"/>
          <w:sz w:val="28"/>
          <w:szCs w:val="28"/>
        </w:rPr>
        <w:t xml:space="preserve">for </w:t>
      </w:r>
      <w:r w:rsidR="004923BB" w:rsidRPr="00E02477">
        <w:rPr>
          <w:rFonts w:ascii="Times New Roman" w:hAnsi="Times New Roman" w:cs="Times New Roman"/>
          <w:sz w:val="28"/>
          <w:szCs w:val="28"/>
        </w:rPr>
        <w:t>50 da</w:t>
      </w:r>
      <w:r w:rsidR="0073289A" w:rsidRPr="00E02477">
        <w:rPr>
          <w:rFonts w:ascii="Times New Roman" w:hAnsi="Times New Roman" w:cs="Times New Roman"/>
          <w:sz w:val="28"/>
          <w:szCs w:val="28"/>
        </w:rPr>
        <w:t>ys</w:t>
      </w:r>
      <w:r w:rsidR="004923BB" w:rsidRPr="00E02477">
        <w:rPr>
          <w:rFonts w:ascii="Times New Roman" w:hAnsi="Times New Roman" w:cs="Times New Roman"/>
          <w:sz w:val="28"/>
          <w:szCs w:val="28"/>
        </w:rPr>
        <w:t xml:space="preserve">, </w:t>
      </w:r>
      <w:r w:rsidR="0073289A" w:rsidRPr="00E02477">
        <w:rPr>
          <w:rFonts w:ascii="Times New Roman" w:hAnsi="Times New Roman" w:cs="Times New Roman"/>
          <w:sz w:val="28"/>
          <w:szCs w:val="28"/>
        </w:rPr>
        <w:t xml:space="preserve">except in higher elevations where they last </w:t>
      </w:r>
      <w:r w:rsidR="001232A2" w:rsidRPr="00E02477">
        <w:rPr>
          <w:rFonts w:ascii="Times New Roman" w:hAnsi="Times New Roman" w:cs="Times New Roman"/>
          <w:sz w:val="28"/>
          <w:szCs w:val="28"/>
        </w:rPr>
        <w:t xml:space="preserve">for </w:t>
      </w:r>
      <w:r w:rsidR="0073289A" w:rsidRPr="00E02477">
        <w:rPr>
          <w:rFonts w:ascii="Times New Roman" w:hAnsi="Times New Roman" w:cs="Times New Roman"/>
          <w:sz w:val="28"/>
          <w:szCs w:val="28"/>
        </w:rPr>
        <w:t xml:space="preserve">over </w:t>
      </w:r>
      <w:r w:rsidR="004923BB" w:rsidRPr="00E02477">
        <w:rPr>
          <w:rFonts w:ascii="Times New Roman" w:hAnsi="Times New Roman" w:cs="Times New Roman"/>
          <w:sz w:val="28"/>
          <w:szCs w:val="28"/>
        </w:rPr>
        <w:t>80 da</w:t>
      </w:r>
      <w:r w:rsidR="0073289A" w:rsidRPr="00E02477">
        <w:rPr>
          <w:rFonts w:ascii="Times New Roman" w:hAnsi="Times New Roman" w:cs="Times New Roman"/>
          <w:sz w:val="28"/>
          <w:szCs w:val="28"/>
        </w:rPr>
        <w:t>ys per year</w:t>
      </w:r>
      <w:r w:rsidR="004923BB" w:rsidRPr="00E02477">
        <w:rPr>
          <w:rFonts w:ascii="Times New Roman" w:hAnsi="Times New Roman" w:cs="Times New Roman"/>
          <w:sz w:val="28"/>
          <w:szCs w:val="28"/>
        </w:rPr>
        <w:t xml:space="preserve">, </w:t>
      </w:r>
      <w:r w:rsidR="0073289A" w:rsidRPr="00E02477">
        <w:rPr>
          <w:rFonts w:ascii="Times New Roman" w:hAnsi="Times New Roman" w:cs="Times New Roman"/>
          <w:sz w:val="28"/>
          <w:szCs w:val="28"/>
        </w:rPr>
        <w:t xml:space="preserve">with the average depth of approximately </w:t>
      </w:r>
      <w:r w:rsidR="004923BB" w:rsidRPr="00E02477">
        <w:rPr>
          <w:rFonts w:ascii="Times New Roman" w:hAnsi="Times New Roman" w:cs="Times New Roman"/>
          <w:sz w:val="28"/>
          <w:szCs w:val="28"/>
        </w:rPr>
        <w:t>40 cm.</w:t>
      </w:r>
      <w:r w:rsidR="009419A9" w:rsidRPr="00E02477">
        <w:rPr>
          <w:rFonts w:ascii="Times New Roman" w:hAnsi="Times New Roman" w:cs="Times New Roman"/>
          <w:sz w:val="28"/>
          <w:szCs w:val="28"/>
        </w:rPr>
        <w:t xml:space="preserve"> </w:t>
      </w:r>
      <w:r w:rsidR="008057D3" w:rsidRPr="00E02477">
        <w:rPr>
          <w:rFonts w:ascii="Times New Roman" w:hAnsi="Times New Roman" w:cs="Times New Roman"/>
          <w:sz w:val="28"/>
          <w:szCs w:val="28"/>
        </w:rPr>
        <w:t>S</w:t>
      </w:r>
      <w:r w:rsidR="008171B4" w:rsidRPr="00E02477">
        <w:rPr>
          <w:rFonts w:ascii="Times New Roman" w:hAnsi="Times New Roman" w:cs="Times New Roman"/>
          <w:sz w:val="28"/>
          <w:szCs w:val="28"/>
        </w:rPr>
        <w:t>ince this is an agricultural area</w:t>
      </w:r>
      <w:r w:rsidR="008057D3" w:rsidRPr="00E02477">
        <w:rPr>
          <w:rFonts w:ascii="Times New Roman" w:hAnsi="Times New Roman" w:cs="Times New Roman"/>
          <w:sz w:val="28"/>
          <w:szCs w:val="28"/>
        </w:rPr>
        <w:t xml:space="preserve">, </w:t>
      </w:r>
      <w:r w:rsidR="008171B4" w:rsidRPr="00E02477">
        <w:rPr>
          <w:rFonts w:ascii="Times New Roman" w:hAnsi="Times New Roman" w:cs="Times New Roman"/>
          <w:sz w:val="28"/>
          <w:szCs w:val="28"/>
        </w:rPr>
        <w:t>the duration of snowy conditions is very important</w:t>
      </w:r>
      <w:r w:rsidR="008057D3" w:rsidRPr="00E02477">
        <w:rPr>
          <w:rFonts w:ascii="Times New Roman" w:hAnsi="Times New Roman" w:cs="Times New Roman"/>
          <w:sz w:val="28"/>
          <w:szCs w:val="28"/>
        </w:rPr>
        <w:t xml:space="preserve">. </w:t>
      </w:r>
      <w:r w:rsidR="008171B4" w:rsidRPr="00E02477">
        <w:rPr>
          <w:rFonts w:ascii="Times New Roman" w:hAnsi="Times New Roman" w:cs="Times New Roman"/>
          <w:sz w:val="28"/>
          <w:szCs w:val="28"/>
        </w:rPr>
        <w:t>The snow protects the crops from major frost and creates</w:t>
      </w:r>
      <w:r w:rsidR="008057D3" w:rsidRPr="00E02477">
        <w:rPr>
          <w:rFonts w:ascii="Times New Roman" w:hAnsi="Times New Roman" w:cs="Times New Roman"/>
          <w:sz w:val="28"/>
          <w:szCs w:val="28"/>
        </w:rPr>
        <w:t xml:space="preserve"> </w:t>
      </w:r>
      <w:r w:rsidR="00F44C52" w:rsidRPr="00E02477">
        <w:rPr>
          <w:rFonts w:ascii="Times New Roman" w:hAnsi="Times New Roman" w:cs="Times New Roman"/>
          <w:sz w:val="28"/>
          <w:szCs w:val="28"/>
        </w:rPr>
        <w:t xml:space="preserve">large </w:t>
      </w:r>
      <w:r w:rsidR="00F44C52" w:rsidRPr="00E02477">
        <w:rPr>
          <w:rFonts w:ascii="Times New Roman" w:hAnsi="Times New Roman" w:cs="Times New Roman"/>
          <w:sz w:val="28"/>
          <w:szCs w:val="28"/>
        </w:rPr>
        <w:lastRenderedPageBreak/>
        <w:t xml:space="preserve">quantities of water in the </w:t>
      </w:r>
      <w:r w:rsidR="00EA474D" w:rsidRPr="00E02477">
        <w:rPr>
          <w:rFonts w:ascii="Times New Roman" w:hAnsi="Times New Roman" w:cs="Times New Roman"/>
          <w:sz w:val="28"/>
          <w:szCs w:val="28"/>
        </w:rPr>
        <w:t>soil</w:t>
      </w:r>
      <w:r w:rsidR="008057D3" w:rsidRPr="00E02477">
        <w:rPr>
          <w:rFonts w:ascii="Times New Roman" w:hAnsi="Times New Roman" w:cs="Times New Roman"/>
          <w:sz w:val="28"/>
          <w:szCs w:val="28"/>
        </w:rPr>
        <w:t xml:space="preserve">. </w:t>
      </w:r>
      <w:r w:rsidR="00F44C52" w:rsidRPr="00E02477">
        <w:rPr>
          <w:rFonts w:ascii="Times New Roman" w:hAnsi="Times New Roman" w:cs="Times New Roman"/>
          <w:sz w:val="28"/>
          <w:szCs w:val="28"/>
        </w:rPr>
        <w:t>The average v</w:t>
      </w:r>
      <w:r w:rsidR="008057D3" w:rsidRPr="00E02477">
        <w:rPr>
          <w:rFonts w:ascii="Times New Roman" w:hAnsi="Times New Roman" w:cs="Times New Roman"/>
          <w:sz w:val="28"/>
          <w:szCs w:val="28"/>
        </w:rPr>
        <w:t>egeta</w:t>
      </w:r>
      <w:r w:rsidR="00F44C52" w:rsidRPr="00E02477">
        <w:rPr>
          <w:rFonts w:ascii="Times New Roman" w:hAnsi="Times New Roman" w:cs="Times New Roman"/>
          <w:sz w:val="28"/>
          <w:szCs w:val="28"/>
        </w:rPr>
        <w:t>t</w:t>
      </w:r>
      <w:r w:rsidR="008057D3" w:rsidRPr="00E02477">
        <w:rPr>
          <w:rFonts w:ascii="Times New Roman" w:hAnsi="Times New Roman" w:cs="Times New Roman"/>
          <w:sz w:val="28"/>
          <w:szCs w:val="28"/>
        </w:rPr>
        <w:t xml:space="preserve">ion period </w:t>
      </w:r>
      <w:r w:rsidR="00F44C52" w:rsidRPr="00E02477">
        <w:rPr>
          <w:rFonts w:ascii="Times New Roman" w:hAnsi="Times New Roman" w:cs="Times New Roman"/>
          <w:sz w:val="28"/>
          <w:szCs w:val="28"/>
        </w:rPr>
        <w:t xml:space="preserve">is </w:t>
      </w:r>
      <w:r w:rsidR="008057D3" w:rsidRPr="00E02477">
        <w:rPr>
          <w:rFonts w:ascii="Times New Roman" w:hAnsi="Times New Roman" w:cs="Times New Roman"/>
          <w:sz w:val="28"/>
          <w:szCs w:val="28"/>
        </w:rPr>
        <w:t>150</w:t>
      </w:r>
      <w:r w:rsidR="00F44C52" w:rsidRPr="00E02477">
        <w:rPr>
          <w:rFonts w:ascii="Times New Roman" w:hAnsi="Times New Roman" w:cs="Times New Roman"/>
          <w:sz w:val="28"/>
          <w:szCs w:val="28"/>
        </w:rPr>
        <w:t>-</w:t>
      </w:r>
      <w:r w:rsidR="008057D3" w:rsidRPr="00E02477">
        <w:rPr>
          <w:rFonts w:ascii="Times New Roman" w:hAnsi="Times New Roman" w:cs="Times New Roman"/>
          <w:sz w:val="28"/>
          <w:szCs w:val="28"/>
        </w:rPr>
        <w:t>200 da</w:t>
      </w:r>
      <w:r w:rsidR="00F44C52" w:rsidRPr="00E02477">
        <w:rPr>
          <w:rFonts w:ascii="Times New Roman" w:hAnsi="Times New Roman" w:cs="Times New Roman"/>
          <w:sz w:val="28"/>
          <w:szCs w:val="28"/>
        </w:rPr>
        <w:t>ys</w:t>
      </w:r>
      <w:r w:rsidR="008057D3" w:rsidRPr="00E02477">
        <w:rPr>
          <w:rFonts w:ascii="Times New Roman" w:hAnsi="Times New Roman" w:cs="Times New Roman"/>
          <w:sz w:val="28"/>
          <w:szCs w:val="28"/>
        </w:rPr>
        <w:t xml:space="preserve">. </w:t>
      </w:r>
      <w:r w:rsidR="0057465E" w:rsidRPr="00E02477">
        <w:rPr>
          <w:rFonts w:ascii="Times New Roman" w:hAnsi="Times New Roman" w:cs="Times New Roman"/>
          <w:sz w:val="28"/>
          <w:szCs w:val="28"/>
        </w:rPr>
        <w:t xml:space="preserve">Average air </w:t>
      </w:r>
      <w:r w:rsidR="008057D3" w:rsidRPr="00E02477">
        <w:rPr>
          <w:rFonts w:ascii="Times New Roman" w:hAnsi="Times New Roman" w:cs="Times New Roman"/>
          <w:sz w:val="28"/>
          <w:szCs w:val="28"/>
        </w:rPr>
        <w:t>temperature</w:t>
      </w:r>
      <w:r w:rsidR="0057465E" w:rsidRPr="00E02477">
        <w:rPr>
          <w:rFonts w:ascii="Times New Roman" w:hAnsi="Times New Roman" w:cs="Times New Roman"/>
          <w:sz w:val="28"/>
          <w:szCs w:val="28"/>
        </w:rPr>
        <w:t xml:space="preserve"> during the </w:t>
      </w:r>
      <w:r w:rsidR="008057D3" w:rsidRPr="00E02477">
        <w:rPr>
          <w:rFonts w:ascii="Times New Roman" w:hAnsi="Times New Roman" w:cs="Times New Roman"/>
          <w:sz w:val="28"/>
          <w:szCs w:val="28"/>
        </w:rPr>
        <w:t>vegeta</w:t>
      </w:r>
      <w:r w:rsidR="0057465E" w:rsidRPr="00E02477">
        <w:rPr>
          <w:rFonts w:ascii="Times New Roman" w:hAnsi="Times New Roman" w:cs="Times New Roman"/>
          <w:sz w:val="28"/>
          <w:szCs w:val="28"/>
        </w:rPr>
        <w:t>t</w:t>
      </w:r>
      <w:r w:rsidR="008057D3" w:rsidRPr="00E02477">
        <w:rPr>
          <w:rFonts w:ascii="Times New Roman" w:hAnsi="Times New Roman" w:cs="Times New Roman"/>
          <w:sz w:val="28"/>
          <w:szCs w:val="28"/>
        </w:rPr>
        <w:t>ion period i</w:t>
      </w:r>
      <w:r w:rsidR="0057465E" w:rsidRPr="00E02477">
        <w:rPr>
          <w:rFonts w:ascii="Times New Roman" w:hAnsi="Times New Roman" w:cs="Times New Roman"/>
          <w:sz w:val="28"/>
          <w:szCs w:val="28"/>
        </w:rPr>
        <w:t>s</w:t>
      </w:r>
      <w:r w:rsidR="008057D3" w:rsidRPr="00E02477">
        <w:rPr>
          <w:rFonts w:ascii="Times New Roman" w:hAnsi="Times New Roman" w:cs="Times New Roman"/>
          <w:sz w:val="28"/>
          <w:szCs w:val="28"/>
        </w:rPr>
        <w:t xml:space="preserve"> 16-18 ºC, </w:t>
      </w:r>
      <w:r w:rsidR="0057465E" w:rsidRPr="00E02477">
        <w:rPr>
          <w:rFonts w:ascii="Times New Roman" w:hAnsi="Times New Roman" w:cs="Times New Roman"/>
          <w:sz w:val="28"/>
          <w:szCs w:val="28"/>
        </w:rPr>
        <w:t xml:space="preserve">which makes this area, from an agricultural </w:t>
      </w:r>
      <w:r w:rsidR="00DD367E" w:rsidRPr="00E02477">
        <w:rPr>
          <w:rFonts w:ascii="Times New Roman" w:hAnsi="Times New Roman" w:cs="Times New Roman"/>
          <w:sz w:val="28"/>
          <w:szCs w:val="28"/>
        </w:rPr>
        <w:t>point of view</w:t>
      </w:r>
      <w:r w:rsidR="0057465E" w:rsidRPr="00E02477">
        <w:rPr>
          <w:rFonts w:ascii="Times New Roman" w:hAnsi="Times New Roman" w:cs="Times New Roman"/>
          <w:sz w:val="28"/>
          <w:szCs w:val="28"/>
        </w:rPr>
        <w:t xml:space="preserve">, </w:t>
      </w:r>
      <w:r w:rsidR="00CA6F38" w:rsidRPr="00E02477">
        <w:rPr>
          <w:rFonts w:ascii="Times New Roman" w:hAnsi="Times New Roman" w:cs="Times New Roman"/>
          <w:sz w:val="28"/>
          <w:szCs w:val="28"/>
        </w:rPr>
        <w:t xml:space="preserve">a moderately favourable area in the </w:t>
      </w:r>
      <w:r w:rsidR="008057D3" w:rsidRPr="00E02477">
        <w:rPr>
          <w:rFonts w:ascii="Times New Roman" w:hAnsi="Times New Roman" w:cs="Times New Roman"/>
          <w:sz w:val="28"/>
          <w:szCs w:val="28"/>
        </w:rPr>
        <w:t>region.</w:t>
      </w:r>
      <w:r w:rsidR="00782D6D" w:rsidRPr="00E02477">
        <w:rPr>
          <w:rFonts w:ascii="Times New Roman" w:hAnsi="Times New Roman" w:cs="Times New Roman"/>
          <w:sz w:val="28"/>
          <w:szCs w:val="28"/>
        </w:rPr>
        <w:t xml:space="preserve"> </w:t>
      </w:r>
      <w:r w:rsidR="00CA6F38" w:rsidRPr="00E02477">
        <w:rPr>
          <w:rFonts w:ascii="Times New Roman" w:hAnsi="Times New Roman" w:cs="Times New Roman"/>
          <w:sz w:val="28"/>
          <w:szCs w:val="28"/>
        </w:rPr>
        <w:t>The highest level of precipitation occurs in A</w:t>
      </w:r>
      <w:r w:rsidR="00786697" w:rsidRPr="00E02477">
        <w:rPr>
          <w:rFonts w:ascii="Times New Roman" w:hAnsi="Times New Roman" w:cs="Times New Roman"/>
          <w:sz w:val="28"/>
          <w:szCs w:val="28"/>
        </w:rPr>
        <w:t>pril</w:t>
      </w:r>
      <w:r w:rsidR="00CA6F38" w:rsidRPr="00E02477">
        <w:rPr>
          <w:rFonts w:ascii="Times New Roman" w:hAnsi="Times New Roman" w:cs="Times New Roman"/>
          <w:sz w:val="28"/>
          <w:szCs w:val="28"/>
        </w:rPr>
        <w:t xml:space="preserve"> and</w:t>
      </w:r>
      <w:r w:rsidR="00786697" w:rsidRPr="00E02477">
        <w:rPr>
          <w:rFonts w:ascii="Times New Roman" w:hAnsi="Times New Roman" w:cs="Times New Roman"/>
          <w:sz w:val="28"/>
          <w:szCs w:val="28"/>
        </w:rPr>
        <w:t xml:space="preserve"> </w:t>
      </w:r>
      <w:r w:rsidR="00CA6F38" w:rsidRPr="00E02477">
        <w:rPr>
          <w:rFonts w:ascii="Times New Roman" w:hAnsi="Times New Roman" w:cs="Times New Roman"/>
          <w:sz w:val="28"/>
          <w:szCs w:val="28"/>
        </w:rPr>
        <w:t>M</w:t>
      </w:r>
      <w:r w:rsidR="00786697" w:rsidRPr="00E02477">
        <w:rPr>
          <w:rFonts w:ascii="Times New Roman" w:hAnsi="Times New Roman" w:cs="Times New Roman"/>
          <w:sz w:val="28"/>
          <w:szCs w:val="28"/>
        </w:rPr>
        <w:t>a</w:t>
      </w:r>
      <w:r w:rsidR="00CA6F38" w:rsidRPr="00E02477">
        <w:rPr>
          <w:rFonts w:ascii="Times New Roman" w:hAnsi="Times New Roman" w:cs="Times New Roman"/>
          <w:sz w:val="28"/>
          <w:szCs w:val="28"/>
        </w:rPr>
        <w:t>y</w:t>
      </w:r>
      <w:r w:rsidR="00786697" w:rsidRPr="00E02477">
        <w:rPr>
          <w:rFonts w:ascii="Times New Roman" w:hAnsi="Times New Roman" w:cs="Times New Roman"/>
          <w:sz w:val="28"/>
          <w:szCs w:val="28"/>
        </w:rPr>
        <w:t xml:space="preserve">, </w:t>
      </w:r>
      <w:r w:rsidR="00AE39D0" w:rsidRPr="00E02477">
        <w:rPr>
          <w:rFonts w:ascii="Times New Roman" w:hAnsi="Times New Roman" w:cs="Times New Roman"/>
          <w:sz w:val="28"/>
          <w:szCs w:val="28"/>
        </w:rPr>
        <w:t xml:space="preserve">when river levels suddenly </w:t>
      </w:r>
      <w:r w:rsidR="00616E1F" w:rsidRPr="00E02477">
        <w:rPr>
          <w:rFonts w:ascii="Times New Roman" w:hAnsi="Times New Roman" w:cs="Times New Roman"/>
          <w:sz w:val="28"/>
          <w:szCs w:val="28"/>
        </w:rPr>
        <w:t>rise</w:t>
      </w:r>
      <w:r w:rsidR="00786697" w:rsidRPr="00E02477">
        <w:rPr>
          <w:rFonts w:ascii="Times New Roman" w:hAnsi="Times New Roman" w:cs="Times New Roman"/>
          <w:sz w:val="28"/>
          <w:szCs w:val="28"/>
        </w:rPr>
        <w:t>, a</w:t>
      </w:r>
      <w:r w:rsidR="00AE39D0" w:rsidRPr="00E02477">
        <w:rPr>
          <w:rFonts w:ascii="Times New Roman" w:hAnsi="Times New Roman" w:cs="Times New Roman"/>
          <w:sz w:val="28"/>
          <w:szCs w:val="28"/>
        </w:rPr>
        <w:t>nd the lowest level of precipitation is in Au</w:t>
      </w:r>
      <w:r w:rsidR="00786697" w:rsidRPr="00E02477">
        <w:rPr>
          <w:rFonts w:ascii="Times New Roman" w:hAnsi="Times New Roman" w:cs="Times New Roman"/>
          <w:sz w:val="28"/>
          <w:szCs w:val="28"/>
        </w:rPr>
        <w:t xml:space="preserve">gust, </w:t>
      </w:r>
      <w:r w:rsidR="00AE39D0" w:rsidRPr="00E02477">
        <w:rPr>
          <w:rFonts w:ascii="Times New Roman" w:hAnsi="Times New Roman" w:cs="Times New Roman"/>
          <w:sz w:val="28"/>
          <w:szCs w:val="28"/>
        </w:rPr>
        <w:t xml:space="preserve">when a large number of riverbeds dry up and the water level of the </w:t>
      </w:r>
      <w:r w:rsidR="00786697" w:rsidRPr="00E02477">
        <w:rPr>
          <w:rFonts w:ascii="Times New Roman" w:hAnsi="Times New Roman" w:cs="Times New Roman"/>
          <w:sz w:val="28"/>
          <w:szCs w:val="28"/>
        </w:rPr>
        <w:t>Snježničko</w:t>
      </w:r>
      <w:r w:rsidR="00AE39D0" w:rsidRPr="00E02477">
        <w:rPr>
          <w:rFonts w:ascii="Times New Roman" w:hAnsi="Times New Roman" w:cs="Times New Roman"/>
          <w:sz w:val="28"/>
          <w:szCs w:val="28"/>
        </w:rPr>
        <w:t xml:space="preserve"> Lake</w:t>
      </w:r>
      <w:r w:rsidR="008265B6" w:rsidRPr="00E02477">
        <w:rPr>
          <w:rFonts w:ascii="Times New Roman" w:hAnsi="Times New Roman" w:cs="Times New Roman"/>
          <w:sz w:val="28"/>
          <w:szCs w:val="28"/>
        </w:rPr>
        <w:t xml:space="preserve"> decreases significantly</w:t>
      </w:r>
      <w:r w:rsidR="00786697" w:rsidRPr="00E02477">
        <w:rPr>
          <w:rFonts w:ascii="Times New Roman" w:hAnsi="Times New Roman" w:cs="Times New Roman"/>
          <w:sz w:val="28"/>
          <w:szCs w:val="28"/>
        </w:rPr>
        <w:t xml:space="preserve">. </w:t>
      </w:r>
      <w:r w:rsidR="008265B6" w:rsidRPr="00E02477">
        <w:rPr>
          <w:rFonts w:ascii="Times New Roman" w:hAnsi="Times New Roman" w:cs="Times New Roman"/>
          <w:sz w:val="28"/>
          <w:szCs w:val="28"/>
        </w:rPr>
        <w:t xml:space="preserve">The average annual level of precipitation is approximately </w:t>
      </w:r>
      <w:r w:rsidR="00786697" w:rsidRPr="00E02477">
        <w:rPr>
          <w:rFonts w:ascii="Times New Roman" w:hAnsi="Times New Roman" w:cs="Times New Roman"/>
          <w:sz w:val="28"/>
          <w:szCs w:val="28"/>
        </w:rPr>
        <w:t>900</w:t>
      </w:r>
      <w:r w:rsidR="00233317" w:rsidRPr="00E02477">
        <w:rPr>
          <w:rFonts w:ascii="Times New Roman" w:hAnsi="Times New Roman" w:cs="Times New Roman"/>
          <w:sz w:val="28"/>
          <w:szCs w:val="28"/>
        </w:rPr>
        <w:t xml:space="preserve"> </w:t>
      </w:r>
      <w:r w:rsidR="00786697" w:rsidRPr="00E02477">
        <w:rPr>
          <w:rFonts w:ascii="Times New Roman" w:hAnsi="Times New Roman" w:cs="Times New Roman"/>
          <w:sz w:val="28"/>
          <w:szCs w:val="28"/>
        </w:rPr>
        <w:t xml:space="preserve">mm, </w:t>
      </w:r>
      <w:r w:rsidR="008265B6" w:rsidRPr="00E02477">
        <w:rPr>
          <w:rFonts w:ascii="Times New Roman" w:hAnsi="Times New Roman" w:cs="Times New Roman"/>
          <w:sz w:val="28"/>
          <w:szCs w:val="28"/>
        </w:rPr>
        <w:t>which is a sufficient quantity of water</w:t>
      </w:r>
      <w:r w:rsidR="00786697" w:rsidRPr="00E02477">
        <w:rPr>
          <w:rFonts w:ascii="Times New Roman" w:hAnsi="Times New Roman" w:cs="Times New Roman"/>
          <w:sz w:val="28"/>
          <w:szCs w:val="28"/>
        </w:rPr>
        <w:t xml:space="preserve">, </w:t>
      </w:r>
      <w:r w:rsidR="008265B6" w:rsidRPr="00E02477">
        <w:rPr>
          <w:rFonts w:ascii="Times New Roman" w:hAnsi="Times New Roman" w:cs="Times New Roman"/>
          <w:sz w:val="28"/>
          <w:szCs w:val="28"/>
        </w:rPr>
        <w:t>but it is not equally distributed</w:t>
      </w:r>
      <w:r w:rsidR="00786697" w:rsidRPr="00E02477">
        <w:rPr>
          <w:rFonts w:ascii="Times New Roman" w:hAnsi="Times New Roman" w:cs="Times New Roman"/>
          <w:sz w:val="28"/>
          <w:szCs w:val="28"/>
        </w:rPr>
        <w:t xml:space="preserve">, </w:t>
      </w:r>
      <w:r w:rsidR="008265B6" w:rsidRPr="00E02477">
        <w:rPr>
          <w:rFonts w:ascii="Times New Roman" w:hAnsi="Times New Roman" w:cs="Times New Roman"/>
          <w:sz w:val="28"/>
          <w:szCs w:val="28"/>
        </w:rPr>
        <w:t>which in turn affects the crops</w:t>
      </w:r>
      <w:r w:rsidR="00786697" w:rsidRPr="00E02477">
        <w:rPr>
          <w:rFonts w:ascii="Times New Roman" w:hAnsi="Times New Roman" w:cs="Times New Roman"/>
          <w:sz w:val="28"/>
          <w:szCs w:val="28"/>
        </w:rPr>
        <w:t xml:space="preserve">. </w:t>
      </w:r>
      <w:r w:rsidR="008265B6" w:rsidRPr="00E02477">
        <w:rPr>
          <w:rFonts w:ascii="Times New Roman" w:hAnsi="Times New Roman" w:cs="Times New Roman"/>
          <w:sz w:val="28"/>
          <w:szCs w:val="28"/>
        </w:rPr>
        <w:t>In terms of precipitation</w:t>
      </w:r>
      <w:r w:rsidR="008057D3" w:rsidRPr="00E02477">
        <w:rPr>
          <w:rFonts w:ascii="Times New Roman" w:hAnsi="Times New Roman" w:cs="Times New Roman"/>
          <w:sz w:val="28"/>
          <w:szCs w:val="28"/>
        </w:rPr>
        <w:t xml:space="preserve">, </w:t>
      </w:r>
      <w:r w:rsidR="008265B6" w:rsidRPr="00E02477">
        <w:rPr>
          <w:rFonts w:ascii="Times New Roman" w:hAnsi="Times New Roman" w:cs="Times New Roman"/>
          <w:sz w:val="28"/>
          <w:szCs w:val="28"/>
        </w:rPr>
        <w:t>there are no significant droughts. The</w:t>
      </w:r>
      <w:r w:rsidR="00FE2923" w:rsidRPr="00E02477">
        <w:rPr>
          <w:rFonts w:ascii="Times New Roman" w:hAnsi="Times New Roman" w:cs="Times New Roman"/>
          <w:sz w:val="28"/>
          <w:szCs w:val="28"/>
        </w:rPr>
        <w:t xml:space="preserve"> m</w:t>
      </w:r>
      <w:r w:rsidR="000F30F1" w:rsidRPr="00E02477">
        <w:rPr>
          <w:rFonts w:ascii="Times New Roman" w:hAnsi="Times New Roman" w:cs="Times New Roman"/>
          <w:sz w:val="28"/>
          <w:szCs w:val="28"/>
        </w:rPr>
        <w:t>a</w:t>
      </w:r>
      <w:r w:rsidR="008265B6" w:rsidRPr="00E02477">
        <w:rPr>
          <w:rFonts w:ascii="Times New Roman" w:hAnsi="Times New Roman" w:cs="Times New Roman"/>
          <w:sz w:val="28"/>
          <w:szCs w:val="28"/>
        </w:rPr>
        <w:t>x</w:t>
      </w:r>
      <w:r w:rsidR="000F30F1" w:rsidRPr="00E02477">
        <w:rPr>
          <w:rFonts w:ascii="Times New Roman" w:hAnsi="Times New Roman" w:cs="Times New Roman"/>
          <w:sz w:val="28"/>
          <w:szCs w:val="28"/>
        </w:rPr>
        <w:t>imum p</w:t>
      </w:r>
      <w:r w:rsidR="008265B6" w:rsidRPr="00E02477">
        <w:rPr>
          <w:rFonts w:ascii="Times New Roman" w:hAnsi="Times New Roman" w:cs="Times New Roman"/>
          <w:sz w:val="28"/>
          <w:szCs w:val="28"/>
        </w:rPr>
        <w:t>recipitation occurs in the beginning of the summer</w:t>
      </w:r>
      <w:r w:rsidR="000F30F1" w:rsidRPr="00E02477">
        <w:rPr>
          <w:rFonts w:ascii="Times New Roman" w:hAnsi="Times New Roman" w:cs="Times New Roman"/>
          <w:sz w:val="28"/>
          <w:szCs w:val="28"/>
        </w:rPr>
        <w:t>, a</w:t>
      </w:r>
      <w:r w:rsidR="005250F2" w:rsidRPr="00E02477">
        <w:rPr>
          <w:rFonts w:ascii="Times New Roman" w:hAnsi="Times New Roman" w:cs="Times New Roman"/>
          <w:sz w:val="28"/>
          <w:szCs w:val="28"/>
        </w:rPr>
        <w:t>nd the</w:t>
      </w:r>
      <w:r w:rsidR="000F30F1" w:rsidRPr="00E02477">
        <w:rPr>
          <w:rFonts w:ascii="Times New Roman" w:hAnsi="Times New Roman" w:cs="Times New Roman"/>
          <w:sz w:val="28"/>
          <w:szCs w:val="28"/>
        </w:rPr>
        <w:t xml:space="preserve"> minimum </w:t>
      </w:r>
      <w:r w:rsidR="005250F2" w:rsidRPr="00E02477">
        <w:rPr>
          <w:rFonts w:ascii="Times New Roman" w:hAnsi="Times New Roman" w:cs="Times New Roman"/>
          <w:sz w:val="28"/>
          <w:szCs w:val="28"/>
        </w:rPr>
        <w:t>occurs in Oc</w:t>
      </w:r>
      <w:r w:rsidR="000F30F1" w:rsidRPr="00E02477">
        <w:rPr>
          <w:rFonts w:ascii="Times New Roman" w:hAnsi="Times New Roman" w:cs="Times New Roman"/>
          <w:sz w:val="28"/>
          <w:szCs w:val="28"/>
        </w:rPr>
        <w:t>tob</w:t>
      </w:r>
      <w:r w:rsidR="005250F2" w:rsidRPr="00E02477">
        <w:rPr>
          <w:rFonts w:ascii="Times New Roman" w:hAnsi="Times New Roman" w:cs="Times New Roman"/>
          <w:sz w:val="28"/>
          <w:szCs w:val="28"/>
        </w:rPr>
        <w:t>er and</w:t>
      </w:r>
      <w:r w:rsidR="000F30F1" w:rsidRPr="00E02477">
        <w:rPr>
          <w:rFonts w:ascii="Times New Roman" w:hAnsi="Times New Roman" w:cs="Times New Roman"/>
          <w:sz w:val="28"/>
          <w:szCs w:val="28"/>
        </w:rPr>
        <w:t xml:space="preserve"> </w:t>
      </w:r>
      <w:r w:rsidR="005250F2" w:rsidRPr="00E02477">
        <w:rPr>
          <w:rFonts w:ascii="Times New Roman" w:hAnsi="Times New Roman" w:cs="Times New Roman"/>
          <w:sz w:val="28"/>
          <w:szCs w:val="28"/>
        </w:rPr>
        <w:t>J</w:t>
      </w:r>
      <w:r w:rsidR="000F30F1" w:rsidRPr="00E02477">
        <w:rPr>
          <w:rFonts w:ascii="Times New Roman" w:hAnsi="Times New Roman" w:cs="Times New Roman"/>
          <w:sz w:val="28"/>
          <w:szCs w:val="28"/>
        </w:rPr>
        <w:t>anuar</w:t>
      </w:r>
      <w:r w:rsidR="005250F2" w:rsidRPr="00E02477">
        <w:rPr>
          <w:rFonts w:ascii="Times New Roman" w:hAnsi="Times New Roman" w:cs="Times New Roman"/>
          <w:sz w:val="28"/>
          <w:szCs w:val="28"/>
        </w:rPr>
        <w:t>y</w:t>
      </w:r>
      <w:r w:rsidR="00F92A91" w:rsidRPr="00E02477">
        <w:rPr>
          <w:rFonts w:ascii="Times New Roman" w:hAnsi="Times New Roman" w:cs="Times New Roman"/>
          <w:sz w:val="28"/>
          <w:szCs w:val="28"/>
        </w:rPr>
        <w:t xml:space="preserve">. </w:t>
      </w:r>
      <w:r w:rsidR="00786697" w:rsidRPr="00E02477">
        <w:rPr>
          <w:rFonts w:ascii="Times New Roman" w:hAnsi="Times New Roman" w:cs="Times New Roman"/>
          <w:sz w:val="28"/>
          <w:szCs w:val="28"/>
        </w:rPr>
        <w:t>Insola</w:t>
      </w:r>
      <w:r w:rsidR="005250F2" w:rsidRPr="00E02477">
        <w:rPr>
          <w:rFonts w:ascii="Times New Roman" w:hAnsi="Times New Roman" w:cs="Times New Roman"/>
          <w:sz w:val="28"/>
          <w:szCs w:val="28"/>
        </w:rPr>
        <w:t>tion is high enough for numerous agricultural produc</w:t>
      </w:r>
      <w:r w:rsidR="004C2D9B" w:rsidRPr="00E02477">
        <w:rPr>
          <w:rFonts w:ascii="Times New Roman" w:hAnsi="Times New Roman" w:cs="Times New Roman"/>
          <w:sz w:val="28"/>
          <w:szCs w:val="28"/>
        </w:rPr>
        <w:t>ts</w:t>
      </w:r>
      <w:r w:rsidR="00786697" w:rsidRPr="00E02477">
        <w:rPr>
          <w:rFonts w:ascii="Times New Roman" w:hAnsi="Times New Roman" w:cs="Times New Roman"/>
          <w:sz w:val="28"/>
          <w:szCs w:val="28"/>
        </w:rPr>
        <w:t xml:space="preserve">, </w:t>
      </w:r>
      <w:r w:rsidR="005250F2" w:rsidRPr="00E02477">
        <w:rPr>
          <w:rFonts w:ascii="Times New Roman" w:hAnsi="Times New Roman" w:cs="Times New Roman"/>
          <w:sz w:val="28"/>
          <w:szCs w:val="28"/>
        </w:rPr>
        <w:t>especially for fruit which this area is famous for</w:t>
      </w:r>
      <w:r w:rsidR="00786697" w:rsidRPr="00E02477">
        <w:rPr>
          <w:rFonts w:ascii="Times New Roman" w:hAnsi="Times New Roman" w:cs="Times New Roman"/>
          <w:sz w:val="28"/>
          <w:szCs w:val="28"/>
        </w:rPr>
        <w:t>.</w:t>
      </w:r>
    </w:p>
    <w:p w14:paraId="69642241" w14:textId="3727585E" w:rsidR="00225373" w:rsidRDefault="0076494A" w:rsidP="00406520">
      <w:pPr>
        <w:spacing w:line="240" w:lineRule="auto"/>
        <w:jc w:val="both"/>
        <w:rPr>
          <w:rFonts w:ascii="Times New Roman" w:hAnsi="Times New Roman" w:cs="Times New Roman"/>
          <w:sz w:val="28"/>
          <w:szCs w:val="28"/>
        </w:rPr>
      </w:pPr>
      <w:r w:rsidRPr="00E02477">
        <w:rPr>
          <w:rFonts w:ascii="Times New Roman" w:hAnsi="Times New Roman" w:cs="Times New Roman"/>
          <w:sz w:val="28"/>
          <w:szCs w:val="28"/>
        </w:rPr>
        <w:t>Temperatu</w:t>
      </w:r>
      <w:r w:rsidR="005250F2" w:rsidRPr="00E02477">
        <w:rPr>
          <w:rFonts w:ascii="Times New Roman" w:hAnsi="Times New Roman" w:cs="Times New Roman"/>
          <w:sz w:val="28"/>
          <w:szCs w:val="28"/>
        </w:rPr>
        <w:t>re</w:t>
      </w:r>
      <w:r w:rsidRPr="00E02477">
        <w:rPr>
          <w:rFonts w:ascii="Times New Roman" w:hAnsi="Times New Roman" w:cs="Times New Roman"/>
          <w:sz w:val="28"/>
          <w:szCs w:val="28"/>
        </w:rPr>
        <w:t xml:space="preserve"> amplitude</w:t>
      </w:r>
      <w:r w:rsidR="005250F2" w:rsidRPr="00E02477">
        <w:rPr>
          <w:rFonts w:ascii="Times New Roman" w:hAnsi="Times New Roman" w:cs="Times New Roman"/>
          <w:sz w:val="28"/>
          <w:szCs w:val="28"/>
        </w:rPr>
        <w:t>s are significant</w:t>
      </w:r>
      <w:r w:rsidRPr="00E02477">
        <w:rPr>
          <w:rFonts w:ascii="Times New Roman" w:hAnsi="Times New Roman" w:cs="Times New Roman"/>
          <w:sz w:val="28"/>
          <w:szCs w:val="28"/>
        </w:rPr>
        <w:t>, a</w:t>
      </w:r>
      <w:r w:rsidR="005250F2" w:rsidRPr="00E02477">
        <w:rPr>
          <w:rFonts w:ascii="Times New Roman" w:hAnsi="Times New Roman" w:cs="Times New Roman"/>
          <w:sz w:val="28"/>
          <w:szCs w:val="28"/>
        </w:rPr>
        <w:t>nd the four seasons are clearly distinct</w:t>
      </w:r>
      <w:r w:rsidRPr="00E02477">
        <w:rPr>
          <w:rFonts w:ascii="Times New Roman" w:hAnsi="Times New Roman" w:cs="Times New Roman"/>
          <w:sz w:val="28"/>
          <w:szCs w:val="28"/>
        </w:rPr>
        <w:t xml:space="preserve">. </w:t>
      </w:r>
      <w:r w:rsidR="005250F2" w:rsidRPr="00E02477">
        <w:rPr>
          <w:rFonts w:ascii="Times New Roman" w:hAnsi="Times New Roman" w:cs="Times New Roman"/>
          <w:sz w:val="28"/>
          <w:szCs w:val="28"/>
        </w:rPr>
        <w:t>In this type of c</w:t>
      </w:r>
      <w:r w:rsidRPr="00E02477">
        <w:rPr>
          <w:rFonts w:ascii="Times New Roman" w:hAnsi="Times New Roman" w:cs="Times New Roman"/>
          <w:sz w:val="28"/>
          <w:szCs w:val="28"/>
        </w:rPr>
        <w:t>lim</w:t>
      </w:r>
      <w:r w:rsidR="005250F2" w:rsidRPr="00E02477">
        <w:rPr>
          <w:rFonts w:ascii="Times New Roman" w:hAnsi="Times New Roman" w:cs="Times New Roman"/>
          <w:sz w:val="28"/>
          <w:szCs w:val="28"/>
        </w:rPr>
        <w:t>ate,</w:t>
      </w:r>
      <w:r w:rsidRPr="00E02477">
        <w:rPr>
          <w:rFonts w:ascii="Times New Roman" w:hAnsi="Times New Roman" w:cs="Times New Roman"/>
          <w:sz w:val="28"/>
          <w:szCs w:val="28"/>
        </w:rPr>
        <w:t xml:space="preserve"> relativ</w:t>
      </w:r>
      <w:r w:rsidR="005250F2" w:rsidRPr="00E02477">
        <w:rPr>
          <w:rFonts w:ascii="Times New Roman" w:hAnsi="Times New Roman" w:cs="Times New Roman"/>
          <w:sz w:val="28"/>
          <w:szCs w:val="28"/>
        </w:rPr>
        <w:t>e humidity and cloudiness have their summer</w:t>
      </w:r>
      <w:r w:rsidRPr="00E02477">
        <w:rPr>
          <w:rFonts w:ascii="Times New Roman" w:hAnsi="Times New Roman" w:cs="Times New Roman"/>
          <w:sz w:val="28"/>
          <w:szCs w:val="28"/>
        </w:rPr>
        <w:t xml:space="preserve"> minimum </w:t>
      </w:r>
      <w:r w:rsidR="005250F2" w:rsidRPr="00E02477">
        <w:rPr>
          <w:rFonts w:ascii="Times New Roman" w:hAnsi="Times New Roman" w:cs="Times New Roman"/>
          <w:sz w:val="28"/>
          <w:szCs w:val="28"/>
        </w:rPr>
        <w:t>and winter</w:t>
      </w:r>
      <w:r w:rsidRPr="00E02477">
        <w:rPr>
          <w:rFonts w:ascii="Times New Roman" w:hAnsi="Times New Roman" w:cs="Times New Roman"/>
          <w:sz w:val="28"/>
          <w:szCs w:val="28"/>
        </w:rPr>
        <w:t xml:space="preserve"> ma</w:t>
      </w:r>
      <w:r w:rsidR="005250F2" w:rsidRPr="00E02477">
        <w:rPr>
          <w:rFonts w:ascii="Times New Roman" w:hAnsi="Times New Roman" w:cs="Times New Roman"/>
          <w:sz w:val="28"/>
          <w:szCs w:val="28"/>
        </w:rPr>
        <w:t>x</w:t>
      </w:r>
      <w:r w:rsidRPr="00E02477">
        <w:rPr>
          <w:rFonts w:ascii="Times New Roman" w:hAnsi="Times New Roman" w:cs="Times New Roman"/>
          <w:sz w:val="28"/>
          <w:szCs w:val="28"/>
        </w:rPr>
        <w:t xml:space="preserve">imum. </w:t>
      </w:r>
      <w:r w:rsidR="005250F2" w:rsidRPr="00E02477">
        <w:rPr>
          <w:rFonts w:ascii="Times New Roman" w:hAnsi="Times New Roman" w:cs="Times New Roman"/>
          <w:sz w:val="28"/>
          <w:szCs w:val="28"/>
        </w:rPr>
        <w:t xml:space="preserve">The average annual </w:t>
      </w:r>
      <w:r w:rsidR="006456AA" w:rsidRPr="00E02477">
        <w:rPr>
          <w:rFonts w:ascii="Times New Roman" w:hAnsi="Times New Roman" w:cs="Times New Roman"/>
          <w:sz w:val="28"/>
          <w:szCs w:val="28"/>
        </w:rPr>
        <w:t>temperatur</w:t>
      </w:r>
      <w:r w:rsidR="005250F2" w:rsidRPr="00E02477">
        <w:rPr>
          <w:rFonts w:ascii="Times New Roman" w:hAnsi="Times New Roman" w:cs="Times New Roman"/>
          <w:sz w:val="28"/>
          <w:szCs w:val="28"/>
        </w:rPr>
        <w:t>e is</w:t>
      </w:r>
      <w:r w:rsidR="006456AA" w:rsidRPr="00E02477">
        <w:rPr>
          <w:rFonts w:ascii="Times New Roman" w:hAnsi="Times New Roman" w:cs="Times New Roman"/>
          <w:sz w:val="28"/>
          <w:szCs w:val="28"/>
        </w:rPr>
        <w:t xml:space="preserve"> 9</w:t>
      </w:r>
      <w:r w:rsidR="005250F2" w:rsidRPr="00E02477">
        <w:rPr>
          <w:rFonts w:ascii="Times New Roman" w:hAnsi="Times New Roman" w:cs="Times New Roman"/>
          <w:sz w:val="28"/>
          <w:szCs w:val="28"/>
        </w:rPr>
        <w:t>-</w:t>
      </w:r>
      <w:r w:rsidR="006456AA" w:rsidRPr="00E02477">
        <w:rPr>
          <w:rFonts w:ascii="Times New Roman" w:hAnsi="Times New Roman" w:cs="Times New Roman"/>
          <w:sz w:val="28"/>
          <w:szCs w:val="28"/>
        </w:rPr>
        <w:t>10</w:t>
      </w:r>
      <w:r w:rsidR="005250F2" w:rsidRPr="00E02477">
        <w:rPr>
          <w:rFonts w:ascii="Times New Roman" w:hAnsi="Times New Roman" w:cs="Times New Roman"/>
          <w:sz w:val="28"/>
          <w:szCs w:val="28"/>
        </w:rPr>
        <w:t xml:space="preserve"> degrees </w:t>
      </w:r>
      <w:r w:rsidR="004C2D9B" w:rsidRPr="00E02477">
        <w:rPr>
          <w:rFonts w:ascii="Times New Roman" w:hAnsi="Times New Roman" w:cs="Times New Roman"/>
          <w:sz w:val="28"/>
          <w:szCs w:val="28"/>
        </w:rPr>
        <w:t>Celsius;</w:t>
      </w:r>
      <w:r w:rsidR="006456AA" w:rsidRPr="00E02477">
        <w:rPr>
          <w:rFonts w:ascii="Times New Roman" w:hAnsi="Times New Roman" w:cs="Times New Roman"/>
          <w:sz w:val="28"/>
          <w:szCs w:val="28"/>
        </w:rPr>
        <w:t xml:space="preserve"> </w:t>
      </w:r>
      <w:r w:rsidR="005250F2" w:rsidRPr="00E02477">
        <w:rPr>
          <w:rFonts w:ascii="Times New Roman" w:hAnsi="Times New Roman" w:cs="Times New Roman"/>
          <w:sz w:val="28"/>
          <w:szCs w:val="28"/>
        </w:rPr>
        <w:t xml:space="preserve">the </w:t>
      </w:r>
      <w:r w:rsidR="006456AA" w:rsidRPr="00E02477">
        <w:rPr>
          <w:rFonts w:ascii="Times New Roman" w:hAnsi="Times New Roman" w:cs="Times New Roman"/>
          <w:sz w:val="28"/>
          <w:szCs w:val="28"/>
        </w:rPr>
        <w:t>minim</w:t>
      </w:r>
      <w:r w:rsidR="005250F2" w:rsidRPr="00E02477">
        <w:rPr>
          <w:rFonts w:ascii="Times New Roman" w:hAnsi="Times New Roman" w:cs="Times New Roman"/>
          <w:sz w:val="28"/>
          <w:szCs w:val="28"/>
        </w:rPr>
        <w:t>um temperature is</w:t>
      </w:r>
      <w:r w:rsidR="006456AA" w:rsidRPr="00E02477">
        <w:rPr>
          <w:rFonts w:ascii="Times New Roman" w:hAnsi="Times New Roman" w:cs="Times New Roman"/>
          <w:sz w:val="28"/>
          <w:szCs w:val="28"/>
        </w:rPr>
        <w:t xml:space="preserve"> -20 </w:t>
      </w:r>
      <w:r w:rsidR="005250F2" w:rsidRPr="00E02477">
        <w:rPr>
          <w:rFonts w:ascii="Times New Roman" w:hAnsi="Times New Roman" w:cs="Times New Roman"/>
          <w:sz w:val="28"/>
          <w:szCs w:val="28"/>
        </w:rPr>
        <w:t>and the</w:t>
      </w:r>
      <w:r w:rsidR="006456AA" w:rsidRPr="00E02477">
        <w:rPr>
          <w:rFonts w:ascii="Times New Roman" w:hAnsi="Times New Roman" w:cs="Times New Roman"/>
          <w:sz w:val="28"/>
          <w:szCs w:val="28"/>
        </w:rPr>
        <w:t xml:space="preserve"> ma</w:t>
      </w:r>
      <w:r w:rsidR="005250F2" w:rsidRPr="00E02477">
        <w:rPr>
          <w:rFonts w:ascii="Times New Roman" w:hAnsi="Times New Roman" w:cs="Times New Roman"/>
          <w:sz w:val="28"/>
          <w:szCs w:val="28"/>
        </w:rPr>
        <w:t>x</w:t>
      </w:r>
      <w:r w:rsidR="006456AA" w:rsidRPr="00E02477">
        <w:rPr>
          <w:rFonts w:ascii="Times New Roman" w:hAnsi="Times New Roman" w:cs="Times New Roman"/>
          <w:sz w:val="28"/>
          <w:szCs w:val="28"/>
        </w:rPr>
        <w:t>im</w:t>
      </w:r>
      <w:r w:rsidR="005250F2" w:rsidRPr="00E02477">
        <w:rPr>
          <w:rFonts w:ascii="Times New Roman" w:hAnsi="Times New Roman" w:cs="Times New Roman"/>
          <w:sz w:val="28"/>
          <w:szCs w:val="28"/>
        </w:rPr>
        <w:t xml:space="preserve">um temperature </w:t>
      </w:r>
      <w:r w:rsidR="00443A08" w:rsidRPr="00E02477">
        <w:rPr>
          <w:rFonts w:ascii="Times New Roman" w:hAnsi="Times New Roman" w:cs="Times New Roman"/>
          <w:sz w:val="28"/>
          <w:szCs w:val="28"/>
        </w:rPr>
        <w:t>goes</w:t>
      </w:r>
      <w:r w:rsidR="005250F2" w:rsidRPr="00E02477">
        <w:rPr>
          <w:rFonts w:ascii="Times New Roman" w:hAnsi="Times New Roman" w:cs="Times New Roman"/>
          <w:sz w:val="28"/>
          <w:szCs w:val="28"/>
        </w:rPr>
        <w:t xml:space="preserve"> up to</w:t>
      </w:r>
      <w:r w:rsidR="006456AA" w:rsidRPr="00E02477">
        <w:rPr>
          <w:rFonts w:ascii="Times New Roman" w:hAnsi="Times New Roman" w:cs="Times New Roman"/>
          <w:sz w:val="28"/>
          <w:szCs w:val="28"/>
        </w:rPr>
        <w:t xml:space="preserve"> 40 </w:t>
      </w:r>
      <w:r w:rsidR="00555802" w:rsidRPr="00E02477">
        <w:rPr>
          <w:rFonts w:ascii="Times New Roman" w:hAnsi="Times New Roman" w:cs="Times New Roman"/>
          <w:sz w:val="28"/>
          <w:szCs w:val="28"/>
        </w:rPr>
        <w:t>degrees</w:t>
      </w:r>
      <w:r w:rsidR="006456AA" w:rsidRPr="00E02477">
        <w:rPr>
          <w:rFonts w:ascii="Times New Roman" w:hAnsi="Times New Roman" w:cs="Times New Roman"/>
          <w:sz w:val="28"/>
          <w:szCs w:val="28"/>
        </w:rPr>
        <w:t xml:space="preserve"> </w:t>
      </w:r>
      <w:r w:rsidR="00555802" w:rsidRPr="00E02477">
        <w:rPr>
          <w:rFonts w:ascii="Times New Roman" w:hAnsi="Times New Roman" w:cs="Times New Roman"/>
          <w:sz w:val="28"/>
          <w:szCs w:val="28"/>
        </w:rPr>
        <w:t>Celsius</w:t>
      </w:r>
      <w:r w:rsidR="006456AA" w:rsidRPr="00E02477">
        <w:rPr>
          <w:rFonts w:ascii="Times New Roman" w:hAnsi="Times New Roman" w:cs="Times New Roman"/>
          <w:sz w:val="28"/>
          <w:szCs w:val="28"/>
        </w:rPr>
        <w:t xml:space="preserve">. </w:t>
      </w:r>
      <w:r w:rsidR="00555802" w:rsidRPr="00E02477">
        <w:rPr>
          <w:rFonts w:ascii="Times New Roman" w:hAnsi="Times New Roman" w:cs="Times New Roman"/>
          <w:sz w:val="28"/>
          <w:szCs w:val="28"/>
        </w:rPr>
        <w:t>The hottest month is J</w:t>
      </w:r>
      <w:r w:rsidR="00F92A91" w:rsidRPr="00E02477">
        <w:rPr>
          <w:rFonts w:ascii="Times New Roman" w:hAnsi="Times New Roman" w:cs="Times New Roman"/>
          <w:sz w:val="28"/>
          <w:szCs w:val="28"/>
        </w:rPr>
        <w:t>ul</w:t>
      </w:r>
      <w:r w:rsidR="00555802" w:rsidRPr="00E02477">
        <w:rPr>
          <w:rFonts w:ascii="Times New Roman" w:hAnsi="Times New Roman" w:cs="Times New Roman"/>
          <w:sz w:val="28"/>
          <w:szCs w:val="28"/>
        </w:rPr>
        <w:t xml:space="preserve">y, with an average air </w:t>
      </w:r>
      <w:r w:rsidR="00F92A91" w:rsidRPr="00E02477">
        <w:rPr>
          <w:rFonts w:ascii="Times New Roman" w:hAnsi="Times New Roman" w:cs="Times New Roman"/>
          <w:sz w:val="28"/>
          <w:szCs w:val="28"/>
        </w:rPr>
        <w:t>temperatur</w:t>
      </w:r>
      <w:r w:rsidR="00555802" w:rsidRPr="00E02477">
        <w:rPr>
          <w:rFonts w:ascii="Times New Roman" w:hAnsi="Times New Roman" w:cs="Times New Roman"/>
          <w:sz w:val="28"/>
          <w:szCs w:val="28"/>
        </w:rPr>
        <w:t xml:space="preserve">e of </w:t>
      </w:r>
      <w:r w:rsidR="00F92A91" w:rsidRPr="00E02477">
        <w:rPr>
          <w:rFonts w:ascii="Times New Roman" w:hAnsi="Times New Roman" w:cs="Times New Roman"/>
          <w:sz w:val="28"/>
          <w:szCs w:val="28"/>
        </w:rPr>
        <w:t>20</w:t>
      </w:r>
      <w:r w:rsidR="00555802" w:rsidRPr="00E02477">
        <w:rPr>
          <w:rFonts w:ascii="Times New Roman" w:hAnsi="Times New Roman" w:cs="Times New Roman"/>
          <w:sz w:val="28"/>
          <w:szCs w:val="28"/>
        </w:rPr>
        <w:t>-</w:t>
      </w:r>
      <w:r w:rsidR="00F92A91" w:rsidRPr="00E02477">
        <w:rPr>
          <w:rFonts w:ascii="Times New Roman" w:hAnsi="Times New Roman" w:cs="Times New Roman"/>
          <w:sz w:val="28"/>
          <w:szCs w:val="28"/>
        </w:rPr>
        <w:t>22 ºC, a</w:t>
      </w:r>
      <w:r w:rsidR="00555802" w:rsidRPr="00E02477">
        <w:rPr>
          <w:rFonts w:ascii="Times New Roman" w:hAnsi="Times New Roman" w:cs="Times New Roman"/>
          <w:sz w:val="28"/>
          <w:szCs w:val="28"/>
        </w:rPr>
        <w:t>nd the coldest month is J</w:t>
      </w:r>
      <w:r w:rsidR="00F92A91" w:rsidRPr="00E02477">
        <w:rPr>
          <w:rFonts w:ascii="Times New Roman" w:hAnsi="Times New Roman" w:cs="Times New Roman"/>
          <w:sz w:val="28"/>
          <w:szCs w:val="28"/>
        </w:rPr>
        <w:t>anuar</w:t>
      </w:r>
      <w:r w:rsidR="00555802" w:rsidRPr="00E02477">
        <w:rPr>
          <w:rFonts w:ascii="Times New Roman" w:hAnsi="Times New Roman" w:cs="Times New Roman"/>
          <w:sz w:val="28"/>
          <w:szCs w:val="28"/>
        </w:rPr>
        <w:t>y</w:t>
      </w:r>
      <w:r w:rsidR="00F92A91" w:rsidRPr="00E02477">
        <w:rPr>
          <w:rFonts w:ascii="Times New Roman" w:hAnsi="Times New Roman" w:cs="Times New Roman"/>
          <w:sz w:val="28"/>
          <w:szCs w:val="28"/>
        </w:rPr>
        <w:t xml:space="preserve">, </w:t>
      </w:r>
      <w:r w:rsidR="00555802" w:rsidRPr="00E02477">
        <w:rPr>
          <w:rFonts w:ascii="Times New Roman" w:hAnsi="Times New Roman" w:cs="Times New Roman"/>
          <w:sz w:val="28"/>
          <w:szCs w:val="28"/>
        </w:rPr>
        <w:t>with average</w:t>
      </w:r>
      <w:r w:rsidR="00F92A91" w:rsidRPr="00E02477">
        <w:rPr>
          <w:rFonts w:ascii="Times New Roman" w:hAnsi="Times New Roman" w:cs="Times New Roman"/>
          <w:sz w:val="28"/>
          <w:szCs w:val="28"/>
        </w:rPr>
        <w:t xml:space="preserve"> temperatur</w:t>
      </w:r>
      <w:r w:rsidR="00555802" w:rsidRPr="00E02477">
        <w:rPr>
          <w:rFonts w:ascii="Times New Roman" w:hAnsi="Times New Roman" w:cs="Times New Roman"/>
          <w:sz w:val="28"/>
          <w:szCs w:val="28"/>
        </w:rPr>
        <w:t xml:space="preserve">es of between </w:t>
      </w:r>
      <w:r w:rsidR="00F92A91" w:rsidRPr="00E02477">
        <w:rPr>
          <w:rFonts w:ascii="Times New Roman" w:hAnsi="Times New Roman" w:cs="Times New Roman"/>
          <w:sz w:val="28"/>
          <w:szCs w:val="28"/>
        </w:rPr>
        <w:t xml:space="preserve">-1 </w:t>
      </w:r>
      <w:r w:rsidR="00555802" w:rsidRPr="00E02477">
        <w:rPr>
          <w:rFonts w:ascii="Times New Roman" w:hAnsi="Times New Roman" w:cs="Times New Roman"/>
          <w:sz w:val="28"/>
          <w:szCs w:val="28"/>
        </w:rPr>
        <w:t>and</w:t>
      </w:r>
      <w:r w:rsidR="00F92A91" w:rsidRPr="00E02477">
        <w:rPr>
          <w:rFonts w:ascii="Times New Roman" w:hAnsi="Times New Roman" w:cs="Times New Roman"/>
          <w:sz w:val="28"/>
          <w:szCs w:val="28"/>
        </w:rPr>
        <w:t xml:space="preserve"> -2 ºC. </w:t>
      </w:r>
      <w:r w:rsidR="00555802" w:rsidRPr="00E02477">
        <w:rPr>
          <w:rFonts w:ascii="Times New Roman" w:hAnsi="Times New Roman" w:cs="Times New Roman"/>
          <w:sz w:val="28"/>
          <w:szCs w:val="28"/>
        </w:rPr>
        <w:t xml:space="preserve">Due to the proximity and effects of the </w:t>
      </w:r>
      <w:r w:rsidR="00F92A91" w:rsidRPr="00E02477">
        <w:rPr>
          <w:rFonts w:ascii="Times New Roman" w:hAnsi="Times New Roman" w:cs="Times New Roman"/>
          <w:sz w:val="28"/>
          <w:szCs w:val="28"/>
        </w:rPr>
        <w:t>Pan</w:t>
      </w:r>
      <w:r w:rsidR="00555802" w:rsidRPr="00E02477">
        <w:rPr>
          <w:rFonts w:ascii="Times New Roman" w:hAnsi="Times New Roman" w:cs="Times New Roman"/>
          <w:sz w:val="28"/>
          <w:szCs w:val="28"/>
        </w:rPr>
        <w:t>n</w:t>
      </w:r>
      <w:r w:rsidR="00F92A91" w:rsidRPr="00E02477">
        <w:rPr>
          <w:rFonts w:ascii="Times New Roman" w:hAnsi="Times New Roman" w:cs="Times New Roman"/>
          <w:sz w:val="28"/>
          <w:szCs w:val="28"/>
        </w:rPr>
        <w:t>on</w:t>
      </w:r>
      <w:r w:rsidR="00555802" w:rsidRPr="00E02477">
        <w:rPr>
          <w:rFonts w:ascii="Times New Roman" w:hAnsi="Times New Roman" w:cs="Times New Roman"/>
          <w:sz w:val="28"/>
          <w:szCs w:val="28"/>
        </w:rPr>
        <w:t>ian Plain</w:t>
      </w:r>
      <w:r w:rsidR="00F92A91" w:rsidRPr="00E02477">
        <w:rPr>
          <w:rFonts w:ascii="Times New Roman" w:hAnsi="Times New Roman" w:cs="Times New Roman"/>
          <w:sz w:val="28"/>
          <w:szCs w:val="28"/>
        </w:rPr>
        <w:t xml:space="preserve">, </w:t>
      </w:r>
      <w:r w:rsidR="00555802" w:rsidRPr="00E02477">
        <w:rPr>
          <w:rFonts w:ascii="Times New Roman" w:hAnsi="Times New Roman" w:cs="Times New Roman"/>
          <w:sz w:val="28"/>
          <w:szCs w:val="28"/>
        </w:rPr>
        <w:t>the average temperature deviation is significant,</w:t>
      </w:r>
      <w:r w:rsidR="00F92A91" w:rsidRPr="00E02477">
        <w:rPr>
          <w:rFonts w:ascii="Times New Roman" w:hAnsi="Times New Roman" w:cs="Times New Roman"/>
          <w:sz w:val="28"/>
          <w:szCs w:val="28"/>
        </w:rPr>
        <w:t xml:space="preserve"> 21-24 º C.</w:t>
      </w:r>
    </w:p>
    <w:p w14:paraId="7B75CF1C" w14:textId="77777777" w:rsidR="006C5D88" w:rsidRPr="00E02477" w:rsidRDefault="006C5D88" w:rsidP="00406520">
      <w:pPr>
        <w:spacing w:line="240" w:lineRule="auto"/>
        <w:jc w:val="both"/>
        <w:rPr>
          <w:rFonts w:ascii="Times New Roman" w:hAnsi="Times New Roman" w:cs="Times New Roman"/>
          <w:sz w:val="28"/>
          <w:szCs w:val="28"/>
        </w:rPr>
      </w:pPr>
    </w:p>
    <w:p w14:paraId="5D5DBCC9" w14:textId="72B4806B" w:rsidR="00877337" w:rsidRPr="00E02477" w:rsidRDefault="00444320" w:rsidP="00060E89">
      <w:pPr>
        <w:pStyle w:val="ListParagraph"/>
        <w:numPr>
          <w:ilvl w:val="0"/>
          <w:numId w:val="1"/>
        </w:numPr>
        <w:spacing w:line="240" w:lineRule="auto"/>
        <w:jc w:val="both"/>
        <w:rPr>
          <w:rFonts w:ascii="Times New Roman" w:hAnsi="Times New Roman" w:cs="Times New Roman"/>
          <w:b/>
          <w:sz w:val="28"/>
          <w:szCs w:val="28"/>
        </w:rPr>
      </w:pPr>
      <w:r w:rsidRPr="00E02477">
        <w:rPr>
          <w:rFonts w:ascii="Times New Roman" w:hAnsi="Times New Roman" w:cs="Times New Roman"/>
          <w:b/>
          <w:sz w:val="28"/>
          <w:szCs w:val="28"/>
        </w:rPr>
        <w:t xml:space="preserve">Flora </w:t>
      </w:r>
      <w:r w:rsidR="002B0DA1" w:rsidRPr="00E02477">
        <w:rPr>
          <w:rFonts w:ascii="Times New Roman" w:hAnsi="Times New Roman" w:cs="Times New Roman"/>
          <w:b/>
          <w:sz w:val="28"/>
          <w:szCs w:val="28"/>
        </w:rPr>
        <w:t>and</w:t>
      </w:r>
      <w:r w:rsidRPr="00E02477">
        <w:rPr>
          <w:rFonts w:ascii="Times New Roman" w:hAnsi="Times New Roman" w:cs="Times New Roman"/>
          <w:b/>
          <w:sz w:val="28"/>
          <w:szCs w:val="28"/>
        </w:rPr>
        <w:t xml:space="preserve"> </w:t>
      </w:r>
      <w:r w:rsidR="002B0DA1" w:rsidRPr="00E02477">
        <w:rPr>
          <w:rFonts w:ascii="Times New Roman" w:hAnsi="Times New Roman" w:cs="Times New Roman"/>
          <w:b/>
          <w:sz w:val="28"/>
          <w:szCs w:val="28"/>
        </w:rPr>
        <w:t>F</w:t>
      </w:r>
      <w:r w:rsidRPr="00E02477">
        <w:rPr>
          <w:rFonts w:ascii="Times New Roman" w:hAnsi="Times New Roman" w:cs="Times New Roman"/>
          <w:b/>
          <w:sz w:val="28"/>
          <w:szCs w:val="28"/>
        </w:rPr>
        <w:t>auna</w:t>
      </w:r>
    </w:p>
    <w:p w14:paraId="70205770" w14:textId="13B187CF" w:rsidR="00433A1E" w:rsidRDefault="00F32603" w:rsidP="0036275E">
      <w:pPr>
        <w:jc w:val="both"/>
        <w:rPr>
          <w:rFonts w:ascii="Times New Roman" w:hAnsi="Times New Roman" w:cs="Times New Roman"/>
          <w:sz w:val="28"/>
          <w:szCs w:val="28"/>
        </w:rPr>
      </w:pPr>
      <w:r w:rsidRPr="00E02477">
        <w:rPr>
          <w:rFonts w:ascii="Times New Roman" w:hAnsi="Times New Roman" w:cs="Times New Roman"/>
          <w:sz w:val="28"/>
          <w:szCs w:val="28"/>
        </w:rPr>
        <w:t xml:space="preserve">This area is important as a </w:t>
      </w:r>
      <w:r w:rsidR="00DF17E9" w:rsidRPr="00E02477">
        <w:rPr>
          <w:rFonts w:ascii="Times New Roman" w:hAnsi="Times New Roman" w:cs="Times New Roman"/>
          <w:sz w:val="28"/>
          <w:szCs w:val="28"/>
        </w:rPr>
        <w:t>migra</w:t>
      </w:r>
      <w:r w:rsidRPr="00E02477">
        <w:rPr>
          <w:rFonts w:ascii="Times New Roman" w:hAnsi="Times New Roman" w:cs="Times New Roman"/>
          <w:sz w:val="28"/>
          <w:szCs w:val="28"/>
        </w:rPr>
        <w:t>tory c</w:t>
      </w:r>
      <w:r w:rsidR="00DF17E9" w:rsidRPr="00E02477">
        <w:rPr>
          <w:rFonts w:ascii="Times New Roman" w:hAnsi="Times New Roman" w:cs="Times New Roman"/>
          <w:sz w:val="28"/>
          <w:szCs w:val="28"/>
        </w:rPr>
        <w:t>or</w:t>
      </w:r>
      <w:r w:rsidRPr="00E02477">
        <w:rPr>
          <w:rFonts w:ascii="Times New Roman" w:hAnsi="Times New Roman" w:cs="Times New Roman"/>
          <w:sz w:val="28"/>
          <w:szCs w:val="28"/>
        </w:rPr>
        <w:t>r</w:t>
      </w:r>
      <w:r w:rsidR="00DF17E9" w:rsidRPr="00E02477">
        <w:rPr>
          <w:rFonts w:ascii="Times New Roman" w:hAnsi="Times New Roman" w:cs="Times New Roman"/>
          <w:sz w:val="28"/>
          <w:szCs w:val="28"/>
        </w:rPr>
        <w:t xml:space="preserve">idor </w:t>
      </w:r>
      <w:r w:rsidRPr="00E02477">
        <w:rPr>
          <w:rFonts w:ascii="Times New Roman" w:hAnsi="Times New Roman" w:cs="Times New Roman"/>
          <w:sz w:val="28"/>
          <w:szCs w:val="28"/>
        </w:rPr>
        <w:t xml:space="preserve">for birds from northern and central </w:t>
      </w:r>
      <w:r w:rsidR="00DF17E9" w:rsidRPr="00E02477">
        <w:rPr>
          <w:rFonts w:ascii="Times New Roman" w:hAnsi="Times New Roman" w:cs="Times New Roman"/>
          <w:sz w:val="28"/>
          <w:szCs w:val="28"/>
        </w:rPr>
        <w:t>E</w:t>
      </w:r>
      <w:r w:rsidRPr="00E02477">
        <w:rPr>
          <w:rFonts w:ascii="Times New Roman" w:hAnsi="Times New Roman" w:cs="Times New Roman"/>
          <w:sz w:val="28"/>
          <w:szCs w:val="28"/>
        </w:rPr>
        <w:t>u</w:t>
      </w:r>
      <w:r w:rsidR="00DF17E9" w:rsidRPr="00E02477">
        <w:rPr>
          <w:rFonts w:ascii="Times New Roman" w:hAnsi="Times New Roman" w:cs="Times New Roman"/>
          <w:sz w:val="28"/>
          <w:szCs w:val="28"/>
        </w:rPr>
        <w:t xml:space="preserve">rope </w:t>
      </w:r>
      <w:r w:rsidRPr="00E02477">
        <w:rPr>
          <w:rFonts w:ascii="Times New Roman" w:hAnsi="Times New Roman" w:cs="Times New Roman"/>
          <w:sz w:val="28"/>
          <w:szCs w:val="28"/>
        </w:rPr>
        <w:t xml:space="preserve">towards </w:t>
      </w:r>
      <w:r w:rsidR="00B315AA" w:rsidRPr="00E02477">
        <w:rPr>
          <w:rFonts w:ascii="Times New Roman" w:hAnsi="Times New Roman" w:cs="Times New Roman"/>
          <w:sz w:val="28"/>
          <w:szCs w:val="28"/>
        </w:rPr>
        <w:t>Afric</w:t>
      </w:r>
      <w:r w:rsidRPr="00E02477">
        <w:rPr>
          <w:rFonts w:ascii="Times New Roman" w:hAnsi="Times New Roman" w:cs="Times New Roman"/>
          <w:sz w:val="28"/>
          <w:szCs w:val="28"/>
        </w:rPr>
        <w:t>a</w:t>
      </w:r>
      <w:r w:rsidR="00B315AA" w:rsidRPr="00E02477">
        <w:rPr>
          <w:rFonts w:ascii="Times New Roman" w:hAnsi="Times New Roman" w:cs="Times New Roman"/>
          <w:sz w:val="28"/>
          <w:szCs w:val="28"/>
        </w:rPr>
        <w:t xml:space="preserve">, </w:t>
      </w:r>
      <w:r w:rsidRPr="00E02477">
        <w:rPr>
          <w:rFonts w:ascii="Times New Roman" w:hAnsi="Times New Roman" w:cs="Times New Roman"/>
          <w:sz w:val="28"/>
          <w:szCs w:val="28"/>
        </w:rPr>
        <w:t>which use this area to rest and feed</w:t>
      </w:r>
      <w:r w:rsidR="00B315AA" w:rsidRPr="00E02477">
        <w:rPr>
          <w:rFonts w:ascii="Times New Roman" w:hAnsi="Times New Roman" w:cs="Times New Roman"/>
          <w:sz w:val="28"/>
          <w:szCs w:val="28"/>
        </w:rPr>
        <w:t xml:space="preserve">. </w:t>
      </w:r>
      <w:r w:rsidRPr="00E02477">
        <w:rPr>
          <w:rFonts w:ascii="Times New Roman" w:hAnsi="Times New Roman" w:cs="Times New Roman"/>
          <w:sz w:val="28"/>
          <w:szCs w:val="28"/>
        </w:rPr>
        <w:t xml:space="preserve">The meadows and forest </w:t>
      </w:r>
      <w:r w:rsidR="00B315AA" w:rsidRPr="00E02477">
        <w:rPr>
          <w:rFonts w:ascii="Times New Roman" w:hAnsi="Times New Roman" w:cs="Times New Roman"/>
          <w:sz w:val="28"/>
          <w:szCs w:val="28"/>
        </w:rPr>
        <w:t>vegeta</w:t>
      </w:r>
      <w:r w:rsidRPr="00E02477">
        <w:rPr>
          <w:rFonts w:ascii="Times New Roman" w:hAnsi="Times New Roman" w:cs="Times New Roman"/>
          <w:sz w:val="28"/>
          <w:szCs w:val="28"/>
        </w:rPr>
        <w:t>tion</w:t>
      </w:r>
      <w:r w:rsidR="000B5517" w:rsidRPr="00E02477">
        <w:rPr>
          <w:rFonts w:ascii="Times New Roman" w:hAnsi="Times New Roman" w:cs="Times New Roman"/>
          <w:sz w:val="28"/>
          <w:szCs w:val="28"/>
        </w:rPr>
        <w:t xml:space="preserve"> pr</w:t>
      </w:r>
      <w:r w:rsidRPr="00E02477">
        <w:rPr>
          <w:rFonts w:ascii="Times New Roman" w:hAnsi="Times New Roman" w:cs="Times New Roman"/>
          <w:sz w:val="28"/>
          <w:szCs w:val="28"/>
        </w:rPr>
        <w:t xml:space="preserve">ovide favourable conditions for the development of </w:t>
      </w:r>
      <w:r w:rsidR="000B5517" w:rsidRPr="00E02477">
        <w:rPr>
          <w:rFonts w:ascii="Times New Roman" w:hAnsi="Times New Roman" w:cs="Times New Roman"/>
          <w:sz w:val="28"/>
          <w:szCs w:val="28"/>
        </w:rPr>
        <w:t>faun</w:t>
      </w:r>
      <w:r w:rsidRPr="00E02477">
        <w:rPr>
          <w:rFonts w:ascii="Times New Roman" w:hAnsi="Times New Roman" w:cs="Times New Roman"/>
          <w:sz w:val="28"/>
          <w:szCs w:val="28"/>
        </w:rPr>
        <w:t>a</w:t>
      </w:r>
      <w:r w:rsidR="000B5517" w:rsidRPr="00E02477">
        <w:rPr>
          <w:rFonts w:ascii="Times New Roman" w:hAnsi="Times New Roman" w:cs="Times New Roman"/>
          <w:sz w:val="28"/>
          <w:szCs w:val="28"/>
        </w:rPr>
        <w:t xml:space="preserve">. </w:t>
      </w:r>
      <w:r w:rsidR="00F31B5B" w:rsidRPr="00E02477">
        <w:rPr>
          <w:rFonts w:ascii="Times New Roman" w:hAnsi="Times New Roman" w:cs="Times New Roman"/>
          <w:sz w:val="28"/>
          <w:szCs w:val="28"/>
        </w:rPr>
        <w:t>Animals living in the area are brown bear</w:t>
      </w:r>
      <w:r w:rsidR="00B315AA" w:rsidRPr="00E02477">
        <w:rPr>
          <w:rFonts w:ascii="Times New Roman" w:hAnsi="Times New Roman" w:cs="Times New Roman"/>
          <w:sz w:val="28"/>
          <w:szCs w:val="28"/>
        </w:rPr>
        <w:t xml:space="preserve">, </w:t>
      </w:r>
      <w:r w:rsidR="00F31B5B" w:rsidRPr="00E02477">
        <w:rPr>
          <w:rFonts w:ascii="Times New Roman" w:hAnsi="Times New Roman" w:cs="Times New Roman"/>
          <w:sz w:val="28"/>
          <w:szCs w:val="28"/>
        </w:rPr>
        <w:t>wolf</w:t>
      </w:r>
      <w:r w:rsidR="00B315AA" w:rsidRPr="00E02477">
        <w:rPr>
          <w:rFonts w:ascii="Times New Roman" w:hAnsi="Times New Roman" w:cs="Times New Roman"/>
          <w:sz w:val="28"/>
          <w:szCs w:val="28"/>
        </w:rPr>
        <w:t>,</w:t>
      </w:r>
      <w:r w:rsidR="000B5517" w:rsidRPr="00E02477">
        <w:rPr>
          <w:rFonts w:ascii="Times New Roman" w:hAnsi="Times New Roman" w:cs="Times New Roman"/>
          <w:sz w:val="28"/>
          <w:szCs w:val="28"/>
        </w:rPr>
        <w:t xml:space="preserve"> </w:t>
      </w:r>
      <w:r w:rsidR="00C5744E" w:rsidRPr="00E02477">
        <w:rPr>
          <w:rFonts w:ascii="Times New Roman" w:hAnsi="Times New Roman" w:cs="Times New Roman"/>
          <w:sz w:val="28"/>
          <w:szCs w:val="28"/>
        </w:rPr>
        <w:t>wild boar</w:t>
      </w:r>
      <w:r w:rsidR="000B5517" w:rsidRPr="00E02477">
        <w:rPr>
          <w:rFonts w:ascii="Times New Roman" w:hAnsi="Times New Roman" w:cs="Times New Roman"/>
          <w:sz w:val="28"/>
          <w:szCs w:val="28"/>
        </w:rPr>
        <w:t xml:space="preserve">, </w:t>
      </w:r>
      <w:r w:rsidR="00C5744E" w:rsidRPr="00E02477">
        <w:rPr>
          <w:rFonts w:ascii="Times New Roman" w:hAnsi="Times New Roman" w:cs="Times New Roman"/>
          <w:sz w:val="28"/>
          <w:szCs w:val="28"/>
        </w:rPr>
        <w:t>roe deer,</w:t>
      </w:r>
      <w:r w:rsidR="000B5517" w:rsidRPr="00E02477">
        <w:rPr>
          <w:rFonts w:ascii="Times New Roman" w:hAnsi="Times New Roman" w:cs="Times New Roman"/>
          <w:sz w:val="28"/>
          <w:szCs w:val="28"/>
        </w:rPr>
        <w:t xml:space="preserve"> </w:t>
      </w:r>
      <w:r w:rsidR="006B4646" w:rsidRPr="00E02477">
        <w:rPr>
          <w:rFonts w:ascii="Times New Roman" w:hAnsi="Times New Roman" w:cs="Times New Roman"/>
          <w:sz w:val="28"/>
          <w:szCs w:val="28"/>
        </w:rPr>
        <w:t>badger</w:t>
      </w:r>
      <w:r w:rsidR="000B5517" w:rsidRPr="00E02477">
        <w:rPr>
          <w:rFonts w:ascii="Times New Roman" w:hAnsi="Times New Roman" w:cs="Times New Roman"/>
          <w:sz w:val="28"/>
          <w:szCs w:val="28"/>
        </w:rPr>
        <w:t xml:space="preserve">, </w:t>
      </w:r>
      <w:r w:rsidR="006B4646" w:rsidRPr="00E02477">
        <w:rPr>
          <w:rFonts w:ascii="Times New Roman" w:hAnsi="Times New Roman" w:cs="Times New Roman"/>
          <w:sz w:val="28"/>
          <w:szCs w:val="28"/>
        </w:rPr>
        <w:t>skunk,</w:t>
      </w:r>
      <w:r w:rsidR="00B315AA" w:rsidRPr="00E02477">
        <w:rPr>
          <w:rFonts w:ascii="Times New Roman" w:hAnsi="Times New Roman" w:cs="Times New Roman"/>
          <w:sz w:val="28"/>
          <w:szCs w:val="28"/>
        </w:rPr>
        <w:t xml:space="preserve"> </w:t>
      </w:r>
      <w:r w:rsidR="002B0189" w:rsidRPr="00E02477">
        <w:rPr>
          <w:rFonts w:ascii="Times New Roman" w:hAnsi="Times New Roman" w:cs="Times New Roman"/>
          <w:sz w:val="28"/>
          <w:szCs w:val="28"/>
        </w:rPr>
        <w:t>weasel</w:t>
      </w:r>
      <w:r w:rsidR="00B315AA" w:rsidRPr="00E02477">
        <w:rPr>
          <w:rFonts w:ascii="Times New Roman" w:hAnsi="Times New Roman" w:cs="Times New Roman"/>
          <w:sz w:val="28"/>
          <w:szCs w:val="28"/>
        </w:rPr>
        <w:t xml:space="preserve">, </w:t>
      </w:r>
      <w:r w:rsidR="002B0189" w:rsidRPr="00E02477">
        <w:rPr>
          <w:rFonts w:ascii="Times New Roman" w:hAnsi="Times New Roman" w:cs="Times New Roman"/>
          <w:sz w:val="28"/>
          <w:szCs w:val="28"/>
        </w:rPr>
        <w:t>squirrel and rabbit</w:t>
      </w:r>
      <w:r w:rsidR="00B315AA" w:rsidRPr="00E02477">
        <w:rPr>
          <w:rFonts w:ascii="Times New Roman" w:hAnsi="Times New Roman" w:cs="Times New Roman"/>
          <w:sz w:val="28"/>
          <w:szCs w:val="28"/>
        </w:rPr>
        <w:t xml:space="preserve">. </w:t>
      </w:r>
      <w:r w:rsidR="002B0189" w:rsidRPr="00E02477">
        <w:rPr>
          <w:rFonts w:ascii="Times New Roman" w:hAnsi="Times New Roman" w:cs="Times New Roman"/>
          <w:sz w:val="28"/>
          <w:szCs w:val="28"/>
        </w:rPr>
        <w:t xml:space="preserve">When it comes to birds, one can find </w:t>
      </w:r>
      <w:r w:rsidR="00586D93" w:rsidRPr="00E02477">
        <w:rPr>
          <w:rFonts w:ascii="Times New Roman" w:hAnsi="Times New Roman" w:cs="Times New Roman"/>
          <w:sz w:val="28"/>
          <w:szCs w:val="28"/>
        </w:rPr>
        <w:t>hawk</w:t>
      </w:r>
      <w:r w:rsidR="00B315AA" w:rsidRPr="00E02477">
        <w:rPr>
          <w:rFonts w:ascii="Times New Roman" w:hAnsi="Times New Roman" w:cs="Times New Roman"/>
          <w:sz w:val="28"/>
          <w:szCs w:val="28"/>
        </w:rPr>
        <w:t xml:space="preserve">, </w:t>
      </w:r>
      <w:r w:rsidR="00586D93" w:rsidRPr="00E02477">
        <w:rPr>
          <w:rFonts w:ascii="Times New Roman" w:hAnsi="Times New Roman" w:cs="Times New Roman"/>
          <w:sz w:val="28"/>
          <w:szCs w:val="28"/>
        </w:rPr>
        <w:t>wild duck</w:t>
      </w:r>
      <w:r w:rsidR="00B315AA" w:rsidRPr="00E02477">
        <w:rPr>
          <w:rFonts w:ascii="Times New Roman" w:hAnsi="Times New Roman" w:cs="Times New Roman"/>
          <w:sz w:val="28"/>
          <w:szCs w:val="28"/>
        </w:rPr>
        <w:t xml:space="preserve">, </w:t>
      </w:r>
      <w:r w:rsidR="00586D93" w:rsidRPr="00E02477">
        <w:rPr>
          <w:rFonts w:ascii="Times New Roman" w:hAnsi="Times New Roman" w:cs="Times New Roman"/>
          <w:sz w:val="28"/>
          <w:szCs w:val="28"/>
        </w:rPr>
        <w:t>pheasant</w:t>
      </w:r>
      <w:r w:rsidR="00B315AA" w:rsidRPr="00E02477">
        <w:rPr>
          <w:rFonts w:ascii="Times New Roman" w:hAnsi="Times New Roman" w:cs="Times New Roman"/>
          <w:sz w:val="28"/>
          <w:szCs w:val="28"/>
        </w:rPr>
        <w:t xml:space="preserve">, </w:t>
      </w:r>
      <w:r w:rsidR="00CD573F" w:rsidRPr="00E02477">
        <w:rPr>
          <w:rFonts w:ascii="Times New Roman" w:hAnsi="Times New Roman" w:cs="Times New Roman"/>
          <w:sz w:val="28"/>
          <w:szCs w:val="28"/>
        </w:rPr>
        <w:t>magpie</w:t>
      </w:r>
      <w:r w:rsidR="00B315AA" w:rsidRPr="00E02477">
        <w:rPr>
          <w:rFonts w:ascii="Times New Roman" w:hAnsi="Times New Roman" w:cs="Times New Roman"/>
          <w:sz w:val="28"/>
          <w:szCs w:val="28"/>
        </w:rPr>
        <w:t xml:space="preserve">, </w:t>
      </w:r>
      <w:r w:rsidR="00CD573F" w:rsidRPr="00E02477">
        <w:rPr>
          <w:rFonts w:ascii="Times New Roman" w:hAnsi="Times New Roman" w:cs="Times New Roman"/>
          <w:sz w:val="28"/>
          <w:szCs w:val="28"/>
        </w:rPr>
        <w:t>crow and</w:t>
      </w:r>
      <w:r w:rsidR="00B315AA" w:rsidRPr="00E02477">
        <w:rPr>
          <w:rFonts w:ascii="Times New Roman" w:hAnsi="Times New Roman" w:cs="Times New Roman"/>
          <w:sz w:val="28"/>
          <w:szCs w:val="28"/>
        </w:rPr>
        <w:t xml:space="preserve"> </w:t>
      </w:r>
      <w:r w:rsidR="00CD573F" w:rsidRPr="00E02477">
        <w:rPr>
          <w:rFonts w:ascii="Times New Roman" w:hAnsi="Times New Roman" w:cs="Times New Roman"/>
          <w:sz w:val="28"/>
          <w:szCs w:val="28"/>
        </w:rPr>
        <w:t>owl</w:t>
      </w:r>
      <w:r w:rsidR="00B315AA" w:rsidRPr="00E02477">
        <w:rPr>
          <w:rFonts w:ascii="Times New Roman" w:hAnsi="Times New Roman" w:cs="Times New Roman"/>
          <w:sz w:val="28"/>
          <w:szCs w:val="28"/>
        </w:rPr>
        <w:t xml:space="preserve">. </w:t>
      </w:r>
      <w:r w:rsidR="00CD573F" w:rsidRPr="00E02477">
        <w:rPr>
          <w:rFonts w:ascii="Times New Roman" w:hAnsi="Times New Roman" w:cs="Times New Roman"/>
          <w:sz w:val="28"/>
          <w:szCs w:val="28"/>
        </w:rPr>
        <w:t xml:space="preserve">Forests and forest land represent one of the most important natural resources amounting to, in the area of the municipality of </w:t>
      </w:r>
      <w:r w:rsidR="00877337" w:rsidRPr="00E02477">
        <w:rPr>
          <w:rFonts w:ascii="Times New Roman" w:hAnsi="Times New Roman" w:cs="Times New Roman"/>
          <w:sz w:val="28"/>
          <w:szCs w:val="28"/>
        </w:rPr>
        <w:t>Čelić</w:t>
      </w:r>
      <w:r w:rsidR="00CD573F" w:rsidRPr="00E02477">
        <w:rPr>
          <w:rFonts w:ascii="Times New Roman" w:hAnsi="Times New Roman" w:cs="Times New Roman"/>
          <w:sz w:val="28"/>
          <w:szCs w:val="28"/>
        </w:rPr>
        <w:t>,</w:t>
      </w:r>
      <w:r w:rsidR="00877337" w:rsidRPr="00E02477">
        <w:rPr>
          <w:rFonts w:ascii="Times New Roman" w:hAnsi="Times New Roman" w:cs="Times New Roman"/>
          <w:sz w:val="28"/>
          <w:szCs w:val="28"/>
        </w:rPr>
        <w:t xml:space="preserve"> 6</w:t>
      </w:r>
      <w:r w:rsidR="00CD573F" w:rsidRPr="00E02477">
        <w:rPr>
          <w:rFonts w:ascii="Times New Roman" w:hAnsi="Times New Roman" w:cs="Times New Roman"/>
          <w:sz w:val="28"/>
          <w:szCs w:val="28"/>
        </w:rPr>
        <w:t>,</w:t>
      </w:r>
      <w:r w:rsidR="00877337" w:rsidRPr="00E02477">
        <w:rPr>
          <w:rFonts w:ascii="Times New Roman" w:hAnsi="Times New Roman" w:cs="Times New Roman"/>
          <w:sz w:val="28"/>
          <w:szCs w:val="28"/>
        </w:rPr>
        <w:t>468</w:t>
      </w:r>
      <w:r w:rsidR="00CD573F" w:rsidRPr="00E02477">
        <w:rPr>
          <w:rFonts w:ascii="Times New Roman" w:hAnsi="Times New Roman" w:cs="Times New Roman"/>
          <w:sz w:val="28"/>
          <w:szCs w:val="28"/>
        </w:rPr>
        <w:t>.</w:t>
      </w:r>
      <w:r w:rsidR="00877337" w:rsidRPr="00E02477">
        <w:rPr>
          <w:rFonts w:ascii="Times New Roman" w:hAnsi="Times New Roman" w:cs="Times New Roman"/>
          <w:sz w:val="28"/>
          <w:szCs w:val="28"/>
        </w:rPr>
        <w:t>65 m</w:t>
      </w:r>
      <w:r w:rsidR="00877337" w:rsidRPr="00E02477">
        <w:rPr>
          <w:rFonts w:ascii="Times New Roman" w:hAnsi="Times New Roman" w:cs="Times New Roman"/>
          <w:sz w:val="28"/>
          <w:szCs w:val="28"/>
          <w:vertAlign w:val="superscript"/>
        </w:rPr>
        <w:t>2</w:t>
      </w:r>
      <w:r w:rsidR="00877337" w:rsidRPr="00E02477">
        <w:rPr>
          <w:rFonts w:ascii="Times New Roman" w:hAnsi="Times New Roman" w:cs="Times New Roman"/>
          <w:sz w:val="28"/>
          <w:szCs w:val="28"/>
        </w:rPr>
        <w:t xml:space="preserve">, </w:t>
      </w:r>
      <w:r w:rsidR="00CF71E2" w:rsidRPr="00E02477">
        <w:rPr>
          <w:rFonts w:ascii="Times New Roman" w:hAnsi="Times New Roman" w:cs="Times New Roman"/>
          <w:sz w:val="28"/>
          <w:szCs w:val="28"/>
        </w:rPr>
        <w:t xml:space="preserve">i.e., </w:t>
      </w:r>
      <w:r w:rsidR="00877337" w:rsidRPr="00E02477">
        <w:rPr>
          <w:rFonts w:ascii="Times New Roman" w:hAnsi="Times New Roman" w:cs="Times New Roman"/>
          <w:sz w:val="28"/>
          <w:szCs w:val="28"/>
        </w:rPr>
        <w:t>47</w:t>
      </w:r>
      <w:r w:rsidR="00CF71E2" w:rsidRPr="00E02477">
        <w:rPr>
          <w:rFonts w:ascii="Times New Roman" w:hAnsi="Times New Roman" w:cs="Times New Roman"/>
          <w:sz w:val="28"/>
          <w:szCs w:val="28"/>
        </w:rPr>
        <w:t>.</w:t>
      </w:r>
      <w:r w:rsidR="00877337" w:rsidRPr="00E02477">
        <w:rPr>
          <w:rFonts w:ascii="Times New Roman" w:hAnsi="Times New Roman" w:cs="Times New Roman"/>
          <w:sz w:val="28"/>
          <w:szCs w:val="28"/>
        </w:rPr>
        <w:t>78</w:t>
      </w:r>
      <w:r w:rsidR="00FE0EEE" w:rsidRPr="00E02477">
        <w:rPr>
          <w:rFonts w:ascii="Times New Roman" w:hAnsi="Times New Roman" w:cs="Times New Roman"/>
          <w:sz w:val="28"/>
          <w:szCs w:val="28"/>
        </w:rPr>
        <w:t>%</w:t>
      </w:r>
      <w:r w:rsidR="00877337" w:rsidRPr="00E02477">
        <w:rPr>
          <w:rFonts w:ascii="Times New Roman" w:hAnsi="Times New Roman" w:cs="Times New Roman"/>
          <w:sz w:val="28"/>
          <w:szCs w:val="28"/>
        </w:rPr>
        <w:t xml:space="preserve"> </w:t>
      </w:r>
      <w:r w:rsidR="00CF71E2" w:rsidRPr="00E02477">
        <w:rPr>
          <w:rFonts w:ascii="Times New Roman" w:hAnsi="Times New Roman" w:cs="Times New Roman"/>
          <w:sz w:val="28"/>
          <w:szCs w:val="28"/>
        </w:rPr>
        <w:t xml:space="preserve">of the </w:t>
      </w:r>
      <w:r w:rsidR="00877337" w:rsidRPr="00E02477">
        <w:rPr>
          <w:rFonts w:ascii="Times New Roman" w:hAnsi="Times New Roman" w:cs="Times New Roman"/>
          <w:sz w:val="28"/>
          <w:szCs w:val="28"/>
        </w:rPr>
        <w:t>te</w:t>
      </w:r>
      <w:r w:rsidR="00CF71E2" w:rsidRPr="00E02477">
        <w:rPr>
          <w:rFonts w:ascii="Times New Roman" w:hAnsi="Times New Roman" w:cs="Times New Roman"/>
          <w:sz w:val="28"/>
          <w:szCs w:val="28"/>
        </w:rPr>
        <w:t>r</w:t>
      </w:r>
      <w:r w:rsidR="00877337" w:rsidRPr="00E02477">
        <w:rPr>
          <w:rFonts w:ascii="Times New Roman" w:hAnsi="Times New Roman" w:cs="Times New Roman"/>
          <w:sz w:val="28"/>
          <w:szCs w:val="28"/>
        </w:rPr>
        <w:t>ritor</w:t>
      </w:r>
      <w:r w:rsidR="00CF71E2" w:rsidRPr="00E02477">
        <w:rPr>
          <w:rFonts w:ascii="Times New Roman" w:hAnsi="Times New Roman" w:cs="Times New Roman"/>
          <w:sz w:val="28"/>
          <w:szCs w:val="28"/>
        </w:rPr>
        <w:t>y of the municipality</w:t>
      </w:r>
      <w:r w:rsidR="00877337" w:rsidRPr="00E02477">
        <w:rPr>
          <w:rFonts w:ascii="Times New Roman" w:hAnsi="Times New Roman" w:cs="Times New Roman"/>
          <w:sz w:val="28"/>
          <w:szCs w:val="28"/>
        </w:rPr>
        <w:t xml:space="preserve">. </w:t>
      </w:r>
      <w:r w:rsidR="00D229A9" w:rsidRPr="00E02477">
        <w:rPr>
          <w:rFonts w:ascii="Times New Roman" w:hAnsi="Times New Roman" w:cs="Times New Roman"/>
          <w:sz w:val="28"/>
          <w:szCs w:val="28"/>
        </w:rPr>
        <w:t xml:space="preserve">The total area covered with forest in the municipality of </w:t>
      </w:r>
      <w:r w:rsidR="006D2C03" w:rsidRPr="00E02477">
        <w:rPr>
          <w:rFonts w:ascii="Times New Roman" w:hAnsi="Times New Roman" w:cs="Times New Roman"/>
          <w:sz w:val="28"/>
          <w:szCs w:val="28"/>
        </w:rPr>
        <w:t>Teoč</w:t>
      </w:r>
      <w:r w:rsidR="00406520" w:rsidRPr="00E02477">
        <w:rPr>
          <w:rFonts w:ascii="Times New Roman" w:hAnsi="Times New Roman" w:cs="Times New Roman"/>
          <w:sz w:val="28"/>
          <w:szCs w:val="28"/>
        </w:rPr>
        <w:t>ak</w:t>
      </w:r>
      <w:r w:rsidR="00D229A9" w:rsidRPr="00E02477">
        <w:rPr>
          <w:rFonts w:ascii="Times New Roman" w:hAnsi="Times New Roman" w:cs="Times New Roman"/>
          <w:sz w:val="28"/>
          <w:szCs w:val="28"/>
        </w:rPr>
        <w:t xml:space="preserve"> is </w:t>
      </w:r>
      <w:r w:rsidR="006456AA" w:rsidRPr="00E02477">
        <w:rPr>
          <w:rFonts w:ascii="Times New Roman" w:hAnsi="Times New Roman" w:cs="Times New Roman"/>
          <w:sz w:val="28"/>
          <w:szCs w:val="28"/>
        </w:rPr>
        <w:t>905</w:t>
      </w:r>
      <w:r w:rsidR="00D229A9" w:rsidRPr="00E02477">
        <w:rPr>
          <w:rFonts w:ascii="Times New Roman" w:hAnsi="Times New Roman" w:cs="Times New Roman"/>
          <w:sz w:val="28"/>
          <w:szCs w:val="28"/>
        </w:rPr>
        <w:t>.</w:t>
      </w:r>
      <w:r w:rsidR="006456AA" w:rsidRPr="00E02477">
        <w:rPr>
          <w:rFonts w:ascii="Times New Roman" w:hAnsi="Times New Roman" w:cs="Times New Roman"/>
          <w:sz w:val="28"/>
          <w:szCs w:val="28"/>
        </w:rPr>
        <w:t xml:space="preserve">1 ha. </w:t>
      </w:r>
      <w:r w:rsidR="001F66F9" w:rsidRPr="00E02477">
        <w:rPr>
          <w:rFonts w:ascii="Times New Roman" w:hAnsi="Times New Roman" w:cs="Times New Roman"/>
          <w:sz w:val="28"/>
          <w:szCs w:val="28"/>
        </w:rPr>
        <w:t>O</w:t>
      </w:r>
      <w:r w:rsidR="00D229A9" w:rsidRPr="00E02477">
        <w:rPr>
          <w:rFonts w:ascii="Times New Roman" w:hAnsi="Times New Roman" w:cs="Times New Roman"/>
          <w:sz w:val="28"/>
          <w:szCs w:val="28"/>
        </w:rPr>
        <w:t xml:space="preserve">ut of the total area of the municipality of </w:t>
      </w:r>
      <w:r w:rsidR="00167522" w:rsidRPr="00E02477">
        <w:rPr>
          <w:rFonts w:ascii="Times New Roman" w:hAnsi="Times New Roman" w:cs="Times New Roman"/>
          <w:sz w:val="28"/>
          <w:szCs w:val="28"/>
        </w:rPr>
        <w:t>Lopare</w:t>
      </w:r>
      <w:r w:rsidR="00786697" w:rsidRPr="00E02477">
        <w:rPr>
          <w:rFonts w:ascii="Times New Roman" w:hAnsi="Times New Roman" w:cs="Times New Roman"/>
          <w:sz w:val="28"/>
          <w:szCs w:val="28"/>
        </w:rPr>
        <w:t>, 39%</w:t>
      </w:r>
      <w:r w:rsidR="001F66F9" w:rsidRPr="00E02477">
        <w:rPr>
          <w:rFonts w:ascii="Times New Roman" w:hAnsi="Times New Roman" w:cs="Times New Roman"/>
          <w:sz w:val="28"/>
          <w:szCs w:val="28"/>
        </w:rPr>
        <w:t xml:space="preserve"> </w:t>
      </w:r>
      <w:r w:rsidR="00D229A9" w:rsidRPr="00E02477">
        <w:rPr>
          <w:rFonts w:ascii="Times New Roman" w:hAnsi="Times New Roman" w:cs="Times New Roman"/>
          <w:sz w:val="28"/>
          <w:szCs w:val="28"/>
        </w:rPr>
        <w:t xml:space="preserve">of the </w:t>
      </w:r>
      <w:r w:rsidR="001F66F9" w:rsidRPr="00E02477">
        <w:rPr>
          <w:rFonts w:ascii="Times New Roman" w:hAnsi="Times New Roman" w:cs="Times New Roman"/>
          <w:sz w:val="28"/>
          <w:szCs w:val="28"/>
        </w:rPr>
        <w:t>ter</w:t>
      </w:r>
      <w:r w:rsidR="00D229A9" w:rsidRPr="00E02477">
        <w:rPr>
          <w:rFonts w:ascii="Times New Roman" w:hAnsi="Times New Roman" w:cs="Times New Roman"/>
          <w:sz w:val="28"/>
          <w:szCs w:val="28"/>
        </w:rPr>
        <w:t>r</w:t>
      </w:r>
      <w:r w:rsidR="001F66F9" w:rsidRPr="00E02477">
        <w:rPr>
          <w:rFonts w:ascii="Times New Roman" w:hAnsi="Times New Roman" w:cs="Times New Roman"/>
          <w:sz w:val="28"/>
          <w:szCs w:val="28"/>
        </w:rPr>
        <w:t>itor</w:t>
      </w:r>
      <w:r w:rsidR="00D229A9" w:rsidRPr="00E02477">
        <w:rPr>
          <w:rFonts w:ascii="Times New Roman" w:hAnsi="Times New Roman" w:cs="Times New Roman"/>
          <w:sz w:val="28"/>
          <w:szCs w:val="28"/>
        </w:rPr>
        <w:t>y is covered with forests</w:t>
      </w:r>
      <w:r w:rsidR="00786697" w:rsidRPr="00E02477">
        <w:rPr>
          <w:rFonts w:ascii="Times New Roman" w:hAnsi="Times New Roman" w:cs="Times New Roman"/>
          <w:sz w:val="28"/>
          <w:szCs w:val="28"/>
        </w:rPr>
        <w:t xml:space="preserve">. </w:t>
      </w:r>
      <w:r w:rsidR="00D229A9" w:rsidRPr="00E02477">
        <w:rPr>
          <w:rFonts w:ascii="Times New Roman" w:hAnsi="Times New Roman" w:cs="Times New Roman"/>
          <w:sz w:val="28"/>
          <w:szCs w:val="28"/>
        </w:rPr>
        <w:t xml:space="preserve">Most of the municipality of </w:t>
      </w:r>
      <w:r w:rsidR="001F66F9" w:rsidRPr="00E02477">
        <w:rPr>
          <w:rFonts w:ascii="Times New Roman" w:hAnsi="Times New Roman" w:cs="Times New Roman"/>
          <w:sz w:val="28"/>
          <w:szCs w:val="28"/>
        </w:rPr>
        <w:t xml:space="preserve">Sapna </w:t>
      </w:r>
      <w:r w:rsidR="00D229A9" w:rsidRPr="00E02477">
        <w:rPr>
          <w:rFonts w:ascii="Times New Roman" w:hAnsi="Times New Roman" w:cs="Times New Roman"/>
          <w:sz w:val="28"/>
          <w:szCs w:val="28"/>
        </w:rPr>
        <w:t>is covered with forests</w:t>
      </w:r>
      <w:r w:rsidR="00CC3C08" w:rsidRPr="00E02477">
        <w:rPr>
          <w:rFonts w:ascii="Times New Roman" w:hAnsi="Times New Roman" w:cs="Times New Roman"/>
          <w:sz w:val="28"/>
          <w:szCs w:val="28"/>
        </w:rPr>
        <w:t xml:space="preserve"> </w:t>
      </w:r>
      <w:r w:rsidR="00D229A9" w:rsidRPr="00E02477">
        <w:rPr>
          <w:rFonts w:ascii="Times New Roman" w:hAnsi="Times New Roman" w:cs="Times New Roman"/>
          <w:sz w:val="28"/>
          <w:szCs w:val="28"/>
        </w:rPr>
        <w:t>–</w:t>
      </w:r>
      <w:r w:rsidR="00CC3C08" w:rsidRPr="00E02477">
        <w:rPr>
          <w:rFonts w:ascii="Times New Roman" w:hAnsi="Times New Roman" w:cs="Times New Roman"/>
          <w:sz w:val="28"/>
          <w:szCs w:val="28"/>
        </w:rPr>
        <w:t xml:space="preserve"> </w:t>
      </w:r>
      <w:r w:rsidR="00D229A9" w:rsidRPr="00E02477">
        <w:rPr>
          <w:rFonts w:ascii="Times New Roman" w:hAnsi="Times New Roman" w:cs="Times New Roman"/>
          <w:sz w:val="28"/>
          <w:szCs w:val="28"/>
        </w:rPr>
        <w:t xml:space="preserve">no less than </w:t>
      </w:r>
      <w:r w:rsidR="00CC3C08" w:rsidRPr="00E02477">
        <w:rPr>
          <w:rFonts w:ascii="Times New Roman" w:hAnsi="Times New Roman" w:cs="Times New Roman"/>
          <w:sz w:val="28"/>
          <w:szCs w:val="28"/>
        </w:rPr>
        <w:t>5</w:t>
      </w:r>
      <w:r w:rsidR="00D229A9" w:rsidRPr="00E02477">
        <w:rPr>
          <w:rFonts w:ascii="Times New Roman" w:hAnsi="Times New Roman" w:cs="Times New Roman"/>
          <w:sz w:val="28"/>
          <w:szCs w:val="28"/>
        </w:rPr>
        <w:t>,</w:t>
      </w:r>
      <w:r w:rsidR="00CC3C08" w:rsidRPr="00E02477">
        <w:rPr>
          <w:rFonts w:ascii="Times New Roman" w:hAnsi="Times New Roman" w:cs="Times New Roman"/>
          <w:sz w:val="28"/>
          <w:szCs w:val="28"/>
        </w:rPr>
        <w:t>867 he</w:t>
      </w:r>
      <w:r w:rsidR="00D229A9" w:rsidRPr="00E02477">
        <w:rPr>
          <w:rFonts w:ascii="Times New Roman" w:hAnsi="Times New Roman" w:cs="Times New Roman"/>
          <w:sz w:val="28"/>
          <w:szCs w:val="28"/>
        </w:rPr>
        <w:t>c</w:t>
      </w:r>
      <w:r w:rsidR="00CC3C08" w:rsidRPr="00E02477">
        <w:rPr>
          <w:rFonts w:ascii="Times New Roman" w:hAnsi="Times New Roman" w:cs="Times New Roman"/>
          <w:sz w:val="28"/>
          <w:szCs w:val="28"/>
        </w:rPr>
        <w:t>tar</w:t>
      </w:r>
      <w:r w:rsidR="00D229A9" w:rsidRPr="00E02477">
        <w:rPr>
          <w:rFonts w:ascii="Times New Roman" w:hAnsi="Times New Roman" w:cs="Times New Roman"/>
          <w:sz w:val="28"/>
          <w:szCs w:val="28"/>
        </w:rPr>
        <w:t>es</w:t>
      </w:r>
      <w:r w:rsidR="00CC3C08" w:rsidRPr="00E02477">
        <w:rPr>
          <w:rFonts w:ascii="Times New Roman" w:hAnsi="Times New Roman" w:cs="Times New Roman"/>
          <w:sz w:val="28"/>
          <w:szCs w:val="28"/>
        </w:rPr>
        <w:t>.</w:t>
      </w:r>
      <w:r w:rsidR="00D229A9" w:rsidRPr="00E02477">
        <w:rPr>
          <w:rFonts w:ascii="Times New Roman" w:hAnsi="Times New Roman" w:cs="Times New Roman"/>
          <w:sz w:val="28"/>
          <w:szCs w:val="28"/>
        </w:rPr>
        <w:t xml:space="preserve"> In the</w:t>
      </w:r>
      <w:r w:rsidR="00F27868" w:rsidRPr="00E02477">
        <w:rPr>
          <w:rFonts w:ascii="Times New Roman" w:hAnsi="Times New Roman" w:cs="Times New Roman"/>
          <w:sz w:val="28"/>
          <w:szCs w:val="28"/>
        </w:rPr>
        <w:t xml:space="preserve"> Majevi</w:t>
      </w:r>
      <w:r w:rsidR="00D229A9" w:rsidRPr="00E02477">
        <w:rPr>
          <w:rFonts w:ascii="Times New Roman" w:hAnsi="Times New Roman" w:cs="Times New Roman"/>
          <w:sz w:val="28"/>
          <w:szCs w:val="28"/>
        </w:rPr>
        <w:t xml:space="preserve">ca area, there are oak </w:t>
      </w:r>
      <w:r w:rsidR="00D229A9" w:rsidRPr="00E02477">
        <w:rPr>
          <w:rFonts w:ascii="Times New Roman" w:hAnsi="Times New Roman" w:cs="Times New Roman"/>
          <w:sz w:val="28"/>
          <w:szCs w:val="28"/>
        </w:rPr>
        <w:lastRenderedPageBreak/>
        <w:t>woods</w:t>
      </w:r>
      <w:r w:rsidR="00F27868" w:rsidRPr="00E02477">
        <w:rPr>
          <w:rFonts w:ascii="Times New Roman" w:hAnsi="Times New Roman" w:cs="Times New Roman"/>
          <w:sz w:val="28"/>
          <w:szCs w:val="28"/>
        </w:rPr>
        <w:t xml:space="preserve">, </w:t>
      </w:r>
      <w:r w:rsidR="00FC4804" w:rsidRPr="00E02477">
        <w:rPr>
          <w:rFonts w:ascii="Times New Roman" w:hAnsi="Times New Roman" w:cs="Times New Roman"/>
          <w:sz w:val="28"/>
          <w:szCs w:val="28"/>
        </w:rPr>
        <w:t>beech woods</w:t>
      </w:r>
      <w:r w:rsidR="00F27868" w:rsidRPr="00E02477">
        <w:rPr>
          <w:rFonts w:ascii="Times New Roman" w:hAnsi="Times New Roman" w:cs="Times New Roman"/>
          <w:sz w:val="28"/>
          <w:szCs w:val="28"/>
        </w:rPr>
        <w:t xml:space="preserve">, </w:t>
      </w:r>
      <w:r w:rsidR="00FC4804" w:rsidRPr="00E02477">
        <w:rPr>
          <w:rFonts w:ascii="Times New Roman" w:hAnsi="Times New Roman" w:cs="Times New Roman"/>
          <w:sz w:val="28"/>
          <w:szCs w:val="28"/>
        </w:rPr>
        <w:t>hornbeam</w:t>
      </w:r>
      <w:r w:rsidR="00F27868" w:rsidRPr="00E02477">
        <w:rPr>
          <w:rFonts w:ascii="Times New Roman" w:hAnsi="Times New Roman" w:cs="Times New Roman"/>
          <w:sz w:val="28"/>
          <w:szCs w:val="28"/>
        </w:rPr>
        <w:t>, a</w:t>
      </w:r>
      <w:r w:rsidR="00FC4804" w:rsidRPr="00E02477">
        <w:rPr>
          <w:rFonts w:ascii="Times New Roman" w:hAnsi="Times New Roman" w:cs="Times New Roman"/>
          <w:sz w:val="28"/>
          <w:szCs w:val="28"/>
        </w:rPr>
        <w:t>nd also some</w:t>
      </w:r>
      <w:r w:rsidR="00F27868" w:rsidRPr="00E02477">
        <w:rPr>
          <w:rFonts w:ascii="Times New Roman" w:hAnsi="Times New Roman" w:cs="Times New Roman"/>
          <w:sz w:val="28"/>
          <w:szCs w:val="28"/>
        </w:rPr>
        <w:t xml:space="preserve"> li</w:t>
      </w:r>
      <w:r w:rsidR="00FC4804" w:rsidRPr="00E02477">
        <w:rPr>
          <w:rFonts w:ascii="Times New Roman" w:hAnsi="Times New Roman" w:cs="Times New Roman"/>
          <w:sz w:val="28"/>
          <w:szCs w:val="28"/>
        </w:rPr>
        <w:t>nden</w:t>
      </w:r>
      <w:r w:rsidR="00F27868" w:rsidRPr="00E02477">
        <w:rPr>
          <w:rFonts w:ascii="Times New Roman" w:hAnsi="Times New Roman" w:cs="Times New Roman"/>
          <w:sz w:val="28"/>
          <w:szCs w:val="28"/>
        </w:rPr>
        <w:t>,</w:t>
      </w:r>
      <w:r w:rsidR="00FC4804" w:rsidRPr="00E02477">
        <w:rPr>
          <w:rFonts w:ascii="Times New Roman" w:hAnsi="Times New Roman" w:cs="Times New Roman"/>
          <w:sz w:val="28"/>
          <w:szCs w:val="28"/>
        </w:rPr>
        <w:t xml:space="preserve"> hazelnut</w:t>
      </w:r>
      <w:r w:rsidR="00F27868" w:rsidRPr="00E02477">
        <w:rPr>
          <w:rFonts w:ascii="Times New Roman" w:hAnsi="Times New Roman" w:cs="Times New Roman"/>
          <w:sz w:val="28"/>
          <w:szCs w:val="28"/>
        </w:rPr>
        <w:t xml:space="preserve">, </w:t>
      </w:r>
      <w:r w:rsidR="00FC4804" w:rsidRPr="00E02477">
        <w:rPr>
          <w:rFonts w:ascii="Times New Roman" w:hAnsi="Times New Roman" w:cs="Times New Roman"/>
          <w:sz w:val="28"/>
          <w:szCs w:val="28"/>
        </w:rPr>
        <w:t>elm and robinia</w:t>
      </w:r>
      <w:r w:rsidR="00786697" w:rsidRPr="00E02477">
        <w:rPr>
          <w:rFonts w:ascii="Times New Roman" w:hAnsi="Times New Roman" w:cs="Times New Roman"/>
          <w:sz w:val="28"/>
          <w:szCs w:val="28"/>
        </w:rPr>
        <w:t xml:space="preserve">. </w:t>
      </w:r>
      <w:r w:rsidR="00FC4804" w:rsidRPr="00E02477">
        <w:rPr>
          <w:rFonts w:ascii="Times New Roman" w:hAnsi="Times New Roman" w:cs="Times New Roman"/>
          <w:sz w:val="28"/>
          <w:szCs w:val="28"/>
        </w:rPr>
        <w:t xml:space="preserve">The biggest </w:t>
      </w:r>
      <w:r w:rsidR="004B6A28" w:rsidRPr="00E02477">
        <w:rPr>
          <w:rFonts w:ascii="Times New Roman" w:hAnsi="Times New Roman" w:cs="Times New Roman"/>
          <w:sz w:val="28"/>
          <w:szCs w:val="28"/>
        </w:rPr>
        <w:t>issue</w:t>
      </w:r>
      <w:r w:rsidR="00FC4804" w:rsidRPr="00E02477">
        <w:rPr>
          <w:rFonts w:ascii="Times New Roman" w:hAnsi="Times New Roman" w:cs="Times New Roman"/>
          <w:sz w:val="28"/>
          <w:szCs w:val="28"/>
        </w:rPr>
        <w:t xml:space="preserve"> in the forests of </w:t>
      </w:r>
      <w:r w:rsidR="00CC3C08" w:rsidRPr="00E02477">
        <w:rPr>
          <w:rFonts w:ascii="Times New Roman" w:hAnsi="Times New Roman" w:cs="Times New Roman"/>
          <w:sz w:val="28"/>
          <w:szCs w:val="28"/>
        </w:rPr>
        <w:t>Majevic</w:t>
      </w:r>
      <w:r w:rsidR="00FC4804" w:rsidRPr="00E02477">
        <w:rPr>
          <w:rFonts w:ascii="Times New Roman" w:hAnsi="Times New Roman" w:cs="Times New Roman"/>
          <w:sz w:val="28"/>
          <w:szCs w:val="28"/>
        </w:rPr>
        <w:t>a</w:t>
      </w:r>
      <w:r w:rsidR="0036275E" w:rsidRPr="00E02477">
        <w:rPr>
          <w:rFonts w:ascii="Times New Roman" w:hAnsi="Times New Roman" w:cs="Times New Roman"/>
          <w:sz w:val="28"/>
          <w:szCs w:val="28"/>
        </w:rPr>
        <w:t xml:space="preserve"> </w:t>
      </w:r>
      <w:r w:rsidR="00FC4804" w:rsidRPr="00E02477">
        <w:rPr>
          <w:rFonts w:ascii="Times New Roman" w:hAnsi="Times New Roman" w:cs="Times New Roman"/>
          <w:sz w:val="28"/>
          <w:szCs w:val="28"/>
        </w:rPr>
        <w:t>is the existence of mined areas as a consequence of the last war</w:t>
      </w:r>
      <w:r w:rsidR="0036275E" w:rsidRPr="00E02477">
        <w:rPr>
          <w:rFonts w:ascii="Times New Roman" w:hAnsi="Times New Roman" w:cs="Times New Roman"/>
          <w:sz w:val="28"/>
          <w:szCs w:val="28"/>
        </w:rPr>
        <w:t>.</w:t>
      </w:r>
      <w:r w:rsidR="00CC3C08" w:rsidRPr="00E02477">
        <w:rPr>
          <w:rFonts w:ascii="Times New Roman" w:hAnsi="Times New Roman" w:cs="Times New Roman"/>
          <w:sz w:val="28"/>
          <w:szCs w:val="28"/>
        </w:rPr>
        <w:t xml:space="preserve"> </w:t>
      </w:r>
      <w:r w:rsidR="00FC4804" w:rsidRPr="00E02477">
        <w:rPr>
          <w:rFonts w:ascii="Times New Roman" w:hAnsi="Times New Roman" w:cs="Times New Roman"/>
          <w:sz w:val="28"/>
          <w:szCs w:val="28"/>
        </w:rPr>
        <w:t>Favourable c</w:t>
      </w:r>
      <w:r w:rsidR="00CC3C08" w:rsidRPr="00E02477">
        <w:rPr>
          <w:rFonts w:ascii="Times New Roman" w:hAnsi="Times New Roman" w:cs="Times New Roman"/>
          <w:sz w:val="28"/>
          <w:szCs w:val="28"/>
        </w:rPr>
        <w:t>limat</w:t>
      </w:r>
      <w:r w:rsidR="00FC4804" w:rsidRPr="00E02477">
        <w:rPr>
          <w:rFonts w:ascii="Times New Roman" w:hAnsi="Times New Roman" w:cs="Times New Roman"/>
          <w:sz w:val="28"/>
          <w:szCs w:val="28"/>
        </w:rPr>
        <w:t>e and environmental ch</w:t>
      </w:r>
      <w:r w:rsidR="00CC3C08" w:rsidRPr="00E02477">
        <w:rPr>
          <w:rFonts w:ascii="Times New Roman" w:hAnsi="Times New Roman" w:cs="Times New Roman"/>
          <w:sz w:val="28"/>
          <w:szCs w:val="28"/>
        </w:rPr>
        <w:t>ara</w:t>
      </w:r>
      <w:r w:rsidR="00FC4804" w:rsidRPr="00E02477">
        <w:rPr>
          <w:rFonts w:ascii="Times New Roman" w:hAnsi="Times New Roman" w:cs="Times New Roman"/>
          <w:sz w:val="28"/>
          <w:szCs w:val="28"/>
        </w:rPr>
        <w:t>c</w:t>
      </w:r>
      <w:r w:rsidR="00CC3C08" w:rsidRPr="00E02477">
        <w:rPr>
          <w:rFonts w:ascii="Times New Roman" w:hAnsi="Times New Roman" w:cs="Times New Roman"/>
          <w:sz w:val="28"/>
          <w:szCs w:val="28"/>
        </w:rPr>
        <w:t>teristi</w:t>
      </w:r>
      <w:r w:rsidR="00FC4804" w:rsidRPr="00E02477">
        <w:rPr>
          <w:rFonts w:ascii="Times New Roman" w:hAnsi="Times New Roman" w:cs="Times New Roman"/>
          <w:sz w:val="28"/>
          <w:szCs w:val="28"/>
        </w:rPr>
        <w:t xml:space="preserve">cs </w:t>
      </w:r>
      <w:r w:rsidR="006E4672" w:rsidRPr="00E02477">
        <w:rPr>
          <w:rFonts w:ascii="Times New Roman" w:hAnsi="Times New Roman" w:cs="Times New Roman"/>
          <w:sz w:val="28"/>
          <w:szCs w:val="28"/>
        </w:rPr>
        <w:t xml:space="preserve">were decisive in the agricultural </w:t>
      </w:r>
      <w:r w:rsidR="00CC3C08" w:rsidRPr="00E02477">
        <w:rPr>
          <w:rFonts w:ascii="Times New Roman" w:hAnsi="Times New Roman" w:cs="Times New Roman"/>
          <w:sz w:val="28"/>
          <w:szCs w:val="28"/>
        </w:rPr>
        <w:t>pro</w:t>
      </w:r>
      <w:r w:rsidR="006E4672" w:rsidRPr="00E02477">
        <w:rPr>
          <w:rFonts w:ascii="Times New Roman" w:hAnsi="Times New Roman" w:cs="Times New Roman"/>
          <w:sz w:val="28"/>
          <w:szCs w:val="28"/>
        </w:rPr>
        <w:t>duction</w:t>
      </w:r>
      <w:r w:rsidR="00CC3C08" w:rsidRPr="00E02477">
        <w:rPr>
          <w:rFonts w:ascii="Times New Roman" w:hAnsi="Times New Roman" w:cs="Times New Roman"/>
          <w:sz w:val="28"/>
          <w:szCs w:val="28"/>
        </w:rPr>
        <w:t xml:space="preserve">, </w:t>
      </w:r>
      <w:r w:rsidR="006E4672" w:rsidRPr="00E02477">
        <w:rPr>
          <w:rFonts w:ascii="Times New Roman" w:hAnsi="Times New Roman" w:cs="Times New Roman"/>
          <w:sz w:val="28"/>
          <w:szCs w:val="28"/>
        </w:rPr>
        <w:t>especially of fruit, vegetables and some types of cereals</w:t>
      </w:r>
      <w:r w:rsidR="00CC3C08" w:rsidRPr="00E02477">
        <w:rPr>
          <w:rFonts w:ascii="Times New Roman" w:hAnsi="Times New Roman" w:cs="Times New Roman"/>
          <w:sz w:val="28"/>
          <w:szCs w:val="28"/>
        </w:rPr>
        <w:t>.</w:t>
      </w:r>
    </w:p>
    <w:p w14:paraId="1CB3C207" w14:textId="77777777" w:rsidR="006C5D88" w:rsidRPr="00E02477" w:rsidRDefault="006C5D88" w:rsidP="0036275E">
      <w:pPr>
        <w:jc w:val="both"/>
        <w:rPr>
          <w:rFonts w:ascii="Times New Roman" w:hAnsi="Times New Roman" w:cs="Times New Roman"/>
          <w:sz w:val="28"/>
          <w:szCs w:val="28"/>
        </w:rPr>
      </w:pPr>
    </w:p>
    <w:p w14:paraId="23C75D86" w14:textId="176A46E1" w:rsidR="00EA4154" w:rsidRPr="00E02477" w:rsidRDefault="00ED6829" w:rsidP="0036275E">
      <w:pPr>
        <w:pStyle w:val="ListParagraph"/>
        <w:numPr>
          <w:ilvl w:val="0"/>
          <w:numId w:val="1"/>
        </w:numPr>
        <w:jc w:val="both"/>
        <w:rPr>
          <w:rFonts w:ascii="Times New Roman" w:hAnsi="Times New Roman" w:cs="Times New Roman"/>
          <w:b/>
          <w:sz w:val="28"/>
          <w:szCs w:val="28"/>
        </w:rPr>
      </w:pPr>
      <w:r w:rsidRPr="00E02477">
        <w:rPr>
          <w:rFonts w:ascii="Times New Roman" w:hAnsi="Times New Roman" w:cs="Times New Roman"/>
          <w:b/>
          <w:sz w:val="28"/>
          <w:szCs w:val="28"/>
        </w:rPr>
        <w:t>Environmental Protection and R</w:t>
      </w:r>
      <w:r w:rsidR="00444320" w:rsidRPr="00E02477">
        <w:rPr>
          <w:rFonts w:ascii="Times New Roman" w:hAnsi="Times New Roman" w:cs="Times New Roman"/>
          <w:b/>
          <w:sz w:val="28"/>
          <w:szCs w:val="28"/>
        </w:rPr>
        <w:t>egulati</w:t>
      </w:r>
      <w:r w:rsidRPr="00E02477">
        <w:rPr>
          <w:rFonts w:ascii="Times New Roman" w:hAnsi="Times New Roman" w:cs="Times New Roman"/>
          <w:b/>
          <w:sz w:val="28"/>
          <w:szCs w:val="28"/>
        </w:rPr>
        <w:t>ons</w:t>
      </w:r>
    </w:p>
    <w:p w14:paraId="325B9EA5" w14:textId="2AD22393" w:rsidR="00EA4154" w:rsidRPr="00E02477" w:rsidRDefault="00F15616" w:rsidP="00417F93">
      <w:pPr>
        <w:pStyle w:val="Default"/>
        <w:jc w:val="both"/>
        <w:rPr>
          <w:rFonts w:ascii="Times New Roman" w:hAnsi="Times New Roman" w:cs="Times New Roman"/>
          <w:color w:val="auto"/>
          <w:sz w:val="28"/>
          <w:szCs w:val="28"/>
        </w:rPr>
      </w:pPr>
      <w:r w:rsidRPr="00E02477">
        <w:rPr>
          <w:rFonts w:ascii="Times New Roman" w:hAnsi="Times New Roman" w:cs="Times New Roman"/>
          <w:color w:val="auto"/>
          <w:sz w:val="28"/>
          <w:szCs w:val="28"/>
        </w:rPr>
        <w:t>Environmental protection implies prevention of detrimental consequences of destruction and pollution of the environment</w:t>
      </w:r>
      <w:r w:rsidR="00EA4154" w:rsidRPr="00E02477">
        <w:rPr>
          <w:rFonts w:ascii="Times New Roman" w:hAnsi="Times New Roman" w:cs="Times New Roman"/>
          <w:color w:val="auto"/>
          <w:sz w:val="28"/>
          <w:szCs w:val="28"/>
        </w:rPr>
        <w:t xml:space="preserve">, </w:t>
      </w:r>
      <w:r w:rsidRPr="00E02477">
        <w:rPr>
          <w:rFonts w:ascii="Times New Roman" w:hAnsi="Times New Roman" w:cs="Times New Roman"/>
          <w:color w:val="auto"/>
          <w:sz w:val="28"/>
          <w:szCs w:val="28"/>
        </w:rPr>
        <w:t xml:space="preserve">as well as remediation of consequences of </w:t>
      </w:r>
      <w:r w:rsidR="008F6E91" w:rsidRPr="00E02477">
        <w:rPr>
          <w:rFonts w:ascii="Times New Roman" w:hAnsi="Times New Roman" w:cs="Times New Roman"/>
          <w:color w:val="auto"/>
          <w:sz w:val="28"/>
          <w:szCs w:val="28"/>
        </w:rPr>
        <w:t>t</w:t>
      </w:r>
      <w:r w:rsidR="00EA4154" w:rsidRPr="00E02477">
        <w:rPr>
          <w:rFonts w:ascii="Times New Roman" w:hAnsi="Times New Roman" w:cs="Times New Roman"/>
          <w:color w:val="auto"/>
          <w:sz w:val="28"/>
          <w:szCs w:val="28"/>
        </w:rPr>
        <w:t>e</w:t>
      </w:r>
      <w:r w:rsidRPr="00E02477">
        <w:rPr>
          <w:rFonts w:ascii="Times New Roman" w:hAnsi="Times New Roman" w:cs="Times New Roman"/>
          <w:color w:val="auto"/>
          <w:sz w:val="28"/>
          <w:szCs w:val="28"/>
        </w:rPr>
        <w:t>c</w:t>
      </w:r>
      <w:r w:rsidR="00EA4154" w:rsidRPr="00E02477">
        <w:rPr>
          <w:rFonts w:ascii="Times New Roman" w:hAnsi="Times New Roman" w:cs="Times New Roman"/>
          <w:color w:val="auto"/>
          <w:sz w:val="28"/>
          <w:szCs w:val="28"/>
        </w:rPr>
        <w:t>hni</w:t>
      </w:r>
      <w:r w:rsidRPr="00E02477">
        <w:rPr>
          <w:rFonts w:ascii="Times New Roman" w:hAnsi="Times New Roman" w:cs="Times New Roman"/>
          <w:color w:val="auto"/>
          <w:sz w:val="28"/>
          <w:szCs w:val="28"/>
        </w:rPr>
        <w:t>cal and t</w:t>
      </w:r>
      <w:r w:rsidR="00EA4154" w:rsidRPr="00E02477">
        <w:rPr>
          <w:rFonts w:ascii="Times New Roman" w:hAnsi="Times New Roman" w:cs="Times New Roman"/>
          <w:color w:val="auto"/>
          <w:sz w:val="28"/>
          <w:szCs w:val="28"/>
        </w:rPr>
        <w:t>e</w:t>
      </w:r>
      <w:r w:rsidRPr="00E02477">
        <w:rPr>
          <w:rFonts w:ascii="Times New Roman" w:hAnsi="Times New Roman" w:cs="Times New Roman"/>
          <w:color w:val="auto"/>
          <w:sz w:val="28"/>
          <w:szCs w:val="28"/>
        </w:rPr>
        <w:t>c</w:t>
      </w:r>
      <w:r w:rsidR="00EA4154" w:rsidRPr="00E02477">
        <w:rPr>
          <w:rFonts w:ascii="Times New Roman" w:hAnsi="Times New Roman" w:cs="Times New Roman"/>
          <w:color w:val="auto"/>
          <w:sz w:val="28"/>
          <w:szCs w:val="28"/>
        </w:rPr>
        <w:t>hnolo</w:t>
      </w:r>
      <w:r w:rsidRPr="00E02477">
        <w:rPr>
          <w:rFonts w:ascii="Times New Roman" w:hAnsi="Times New Roman" w:cs="Times New Roman"/>
          <w:color w:val="auto"/>
          <w:sz w:val="28"/>
          <w:szCs w:val="28"/>
        </w:rPr>
        <w:t xml:space="preserve">gical accidents in the </w:t>
      </w:r>
      <w:r w:rsidR="003056B8" w:rsidRPr="00E02477">
        <w:rPr>
          <w:rFonts w:ascii="Times New Roman" w:hAnsi="Times New Roman" w:cs="Times New Roman"/>
          <w:color w:val="auto"/>
          <w:sz w:val="28"/>
          <w:szCs w:val="28"/>
        </w:rPr>
        <w:t xml:space="preserve">fields of </w:t>
      </w:r>
      <w:r w:rsidR="00205D86" w:rsidRPr="00E02477">
        <w:rPr>
          <w:rFonts w:ascii="Times New Roman" w:hAnsi="Times New Roman" w:cs="Times New Roman"/>
          <w:color w:val="auto"/>
          <w:sz w:val="28"/>
          <w:szCs w:val="28"/>
        </w:rPr>
        <w:t>industr</w:t>
      </w:r>
      <w:r w:rsidRPr="00E02477">
        <w:rPr>
          <w:rFonts w:ascii="Times New Roman" w:hAnsi="Times New Roman" w:cs="Times New Roman"/>
          <w:color w:val="auto"/>
          <w:sz w:val="28"/>
          <w:szCs w:val="28"/>
        </w:rPr>
        <w:t>y and transport</w:t>
      </w:r>
      <w:r w:rsidR="00205D86" w:rsidRPr="00E02477">
        <w:rPr>
          <w:rFonts w:ascii="Times New Roman" w:hAnsi="Times New Roman" w:cs="Times New Roman"/>
          <w:color w:val="auto"/>
          <w:sz w:val="28"/>
          <w:szCs w:val="28"/>
        </w:rPr>
        <w:t xml:space="preserve">, </w:t>
      </w:r>
      <w:r w:rsidRPr="00E02477">
        <w:rPr>
          <w:rFonts w:ascii="Times New Roman" w:hAnsi="Times New Roman" w:cs="Times New Roman"/>
          <w:color w:val="auto"/>
          <w:sz w:val="28"/>
          <w:szCs w:val="28"/>
        </w:rPr>
        <w:t xml:space="preserve">as well as of other disasters which may jeopardise the environment and the natural </w:t>
      </w:r>
      <w:r w:rsidR="001F66F9" w:rsidRPr="00E02477">
        <w:rPr>
          <w:rFonts w:ascii="Times New Roman" w:hAnsi="Times New Roman" w:cs="Times New Roman"/>
          <w:color w:val="auto"/>
          <w:sz w:val="28"/>
          <w:szCs w:val="28"/>
        </w:rPr>
        <w:t>res</w:t>
      </w:r>
      <w:r w:rsidRPr="00E02477">
        <w:rPr>
          <w:rFonts w:ascii="Times New Roman" w:hAnsi="Times New Roman" w:cs="Times New Roman"/>
          <w:color w:val="auto"/>
          <w:sz w:val="28"/>
          <w:szCs w:val="28"/>
        </w:rPr>
        <w:t>o</w:t>
      </w:r>
      <w:r w:rsidR="001F66F9" w:rsidRPr="00E02477">
        <w:rPr>
          <w:rFonts w:ascii="Times New Roman" w:hAnsi="Times New Roman" w:cs="Times New Roman"/>
          <w:color w:val="auto"/>
          <w:sz w:val="28"/>
          <w:szCs w:val="28"/>
        </w:rPr>
        <w:t>ur</w:t>
      </w:r>
      <w:r w:rsidRPr="00E02477">
        <w:rPr>
          <w:rFonts w:ascii="Times New Roman" w:hAnsi="Times New Roman" w:cs="Times New Roman"/>
          <w:color w:val="auto"/>
          <w:sz w:val="28"/>
          <w:szCs w:val="28"/>
        </w:rPr>
        <w:t>ces</w:t>
      </w:r>
      <w:r w:rsidR="001F66F9" w:rsidRPr="00E02477">
        <w:rPr>
          <w:rFonts w:ascii="Times New Roman" w:hAnsi="Times New Roman" w:cs="Times New Roman"/>
          <w:color w:val="auto"/>
          <w:sz w:val="28"/>
          <w:szCs w:val="28"/>
        </w:rPr>
        <w:t xml:space="preserve">, </w:t>
      </w:r>
      <w:r w:rsidR="003A6100" w:rsidRPr="00E02477">
        <w:rPr>
          <w:rFonts w:ascii="Times New Roman" w:hAnsi="Times New Roman" w:cs="Times New Roman"/>
          <w:color w:val="auto"/>
          <w:sz w:val="28"/>
          <w:szCs w:val="28"/>
        </w:rPr>
        <w:t xml:space="preserve">of the </w:t>
      </w:r>
      <w:r w:rsidR="00DD5E81" w:rsidRPr="00E02477">
        <w:rPr>
          <w:rFonts w:ascii="Times New Roman" w:hAnsi="Times New Roman" w:cs="Times New Roman"/>
          <w:color w:val="auto"/>
          <w:sz w:val="28"/>
          <w:szCs w:val="28"/>
        </w:rPr>
        <w:t xml:space="preserve">release of harmful and other </w:t>
      </w:r>
      <w:r w:rsidR="00EA4154" w:rsidRPr="00E02477">
        <w:rPr>
          <w:rFonts w:ascii="Times New Roman" w:hAnsi="Times New Roman" w:cs="Times New Roman"/>
          <w:color w:val="auto"/>
          <w:sz w:val="28"/>
          <w:szCs w:val="28"/>
        </w:rPr>
        <w:t>mat</w:t>
      </w:r>
      <w:r w:rsidR="00DD5E81" w:rsidRPr="00E02477">
        <w:rPr>
          <w:rFonts w:ascii="Times New Roman" w:hAnsi="Times New Roman" w:cs="Times New Roman"/>
          <w:color w:val="auto"/>
          <w:sz w:val="28"/>
          <w:szCs w:val="28"/>
        </w:rPr>
        <w:t>t</w:t>
      </w:r>
      <w:r w:rsidR="00EA4154" w:rsidRPr="00E02477">
        <w:rPr>
          <w:rFonts w:ascii="Times New Roman" w:hAnsi="Times New Roman" w:cs="Times New Roman"/>
          <w:color w:val="auto"/>
          <w:sz w:val="28"/>
          <w:szCs w:val="28"/>
        </w:rPr>
        <w:t>er</w:t>
      </w:r>
      <w:r w:rsidR="00DD5E81" w:rsidRPr="00E02477">
        <w:rPr>
          <w:rFonts w:ascii="Times New Roman" w:hAnsi="Times New Roman" w:cs="Times New Roman"/>
          <w:color w:val="auto"/>
          <w:sz w:val="28"/>
          <w:szCs w:val="28"/>
        </w:rPr>
        <w:t xml:space="preserve">s in the environment from </w:t>
      </w:r>
      <w:r w:rsidR="00EA4154" w:rsidRPr="00E02477">
        <w:rPr>
          <w:rFonts w:ascii="Times New Roman" w:hAnsi="Times New Roman" w:cs="Times New Roman"/>
          <w:color w:val="auto"/>
          <w:sz w:val="28"/>
          <w:szCs w:val="28"/>
        </w:rPr>
        <w:t>industri</w:t>
      </w:r>
      <w:r w:rsidR="00DD5E81" w:rsidRPr="00E02477">
        <w:rPr>
          <w:rFonts w:ascii="Times New Roman" w:hAnsi="Times New Roman" w:cs="Times New Roman"/>
          <w:color w:val="auto"/>
          <w:sz w:val="28"/>
          <w:szCs w:val="28"/>
        </w:rPr>
        <w:t>al facilities</w:t>
      </w:r>
      <w:r w:rsidR="00EA4154" w:rsidRPr="00E02477">
        <w:rPr>
          <w:rFonts w:ascii="Times New Roman" w:hAnsi="Times New Roman" w:cs="Times New Roman"/>
          <w:color w:val="auto"/>
          <w:sz w:val="28"/>
          <w:szCs w:val="28"/>
        </w:rPr>
        <w:t>, motor v</w:t>
      </w:r>
      <w:r w:rsidR="00DD5E81" w:rsidRPr="00E02477">
        <w:rPr>
          <w:rFonts w:ascii="Times New Roman" w:hAnsi="Times New Roman" w:cs="Times New Roman"/>
          <w:color w:val="auto"/>
          <w:sz w:val="28"/>
          <w:szCs w:val="28"/>
        </w:rPr>
        <w:t>ehicles and household fire flame stoves</w:t>
      </w:r>
      <w:r w:rsidR="006D64EF" w:rsidRPr="00E02477">
        <w:rPr>
          <w:rFonts w:ascii="Times New Roman" w:hAnsi="Times New Roman" w:cs="Times New Roman"/>
          <w:color w:val="auto"/>
          <w:sz w:val="28"/>
          <w:szCs w:val="28"/>
        </w:rPr>
        <w:t>,</w:t>
      </w:r>
      <w:r w:rsidR="00DD5E81" w:rsidRPr="00E02477">
        <w:rPr>
          <w:rFonts w:ascii="Times New Roman" w:hAnsi="Times New Roman" w:cs="Times New Roman"/>
          <w:color w:val="auto"/>
          <w:sz w:val="28"/>
          <w:szCs w:val="28"/>
        </w:rPr>
        <w:t xml:space="preserve"> in quantities which cause </w:t>
      </w:r>
      <w:r w:rsidR="00EA4154" w:rsidRPr="00E02477">
        <w:rPr>
          <w:rFonts w:ascii="Times New Roman" w:hAnsi="Times New Roman" w:cs="Times New Roman"/>
          <w:color w:val="auto"/>
          <w:sz w:val="28"/>
          <w:szCs w:val="28"/>
        </w:rPr>
        <w:t>emis</w:t>
      </w:r>
      <w:r w:rsidR="00DD5E81" w:rsidRPr="00E02477">
        <w:rPr>
          <w:rFonts w:ascii="Times New Roman" w:hAnsi="Times New Roman" w:cs="Times New Roman"/>
          <w:color w:val="auto"/>
          <w:sz w:val="28"/>
          <w:szCs w:val="28"/>
        </w:rPr>
        <w:t>s</w:t>
      </w:r>
      <w:r w:rsidR="00EA4154" w:rsidRPr="00E02477">
        <w:rPr>
          <w:rFonts w:ascii="Times New Roman" w:hAnsi="Times New Roman" w:cs="Times New Roman"/>
          <w:color w:val="auto"/>
          <w:sz w:val="28"/>
          <w:szCs w:val="28"/>
        </w:rPr>
        <w:t xml:space="preserve">ion </w:t>
      </w:r>
      <w:r w:rsidR="00DD5E81" w:rsidRPr="00E02477">
        <w:rPr>
          <w:rFonts w:ascii="Times New Roman" w:hAnsi="Times New Roman" w:cs="Times New Roman"/>
          <w:color w:val="auto"/>
          <w:sz w:val="28"/>
          <w:szCs w:val="28"/>
        </w:rPr>
        <w:t>c</w:t>
      </w:r>
      <w:r w:rsidR="00EA4154" w:rsidRPr="00E02477">
        <w:rPr>
          <w:rFonts w:ascii="Times New Roman" w:hAnsi="Times New Roman" w:cs="Times New Roman"/>
          <w:color w:val="auto"/>
          <w:sz w:val="28"/>
          <w:szCs w:val="28"/>
        </w:rPr>
        <w:t>o</w:t>
      </w:r>
      <w:r w:rsidR="000B5517" w:rsidRPr="00E02477">
        <w:rPr>
          <w:rFonts w:ascii="Times New Roman" w:hAnsi="Times New Roman" w:cs="Times New Roman"/>
          <w:color w:val="auto"/>
          <w:sz w:val="28"/>
          <w:szCs w:val="28"/>
        </w:rPr>
        <w:t>n</w:t>
      </w:r>
      <w:r w:rsidR="00EA4154" w:rsidRPr="00E02477">
        <w:rPr>
          <w:rFonts w:ascii="Times New Roman" w:hAnsi="Times New Roman" w:cs="Times New Roman"/>
          <w:color w:val="auto"/>
          <w:sz w:val="28"/>
          <w:szCs w:val="28"/>
        </w:rPr>
        <w:t>centra</w:t>
      </w:r>
      <w:r w:rsidR="00DD5E81" w:rsidRPr="00E02477">
        <w:rPr>
          <w:rFonts w:ascii="Times New Roman" w:hAnsi="Times New Roman" w:cs="Times New Roman"/>
          <w:color w:val="auto"/>
          <w:sz w:val="28"/>
          <w:szCs w:val="28"/>
        </w:rPr>
        <w:t>tions in the water</w:t>
      </w:r>
      <w:r w:rsidR="00EA4154" w:rsidRPr="00E02477">
        <w:rPr>
          <w:rFonts w:ascii="Times New Roman" w:hAnsi="Times New Roman" w:cs="Times New Roman"/>
          <w:color w:val="auto"/>
          <w:sz w:val="28"/>
          <w:szCs w:val="28"/>
        </w:rPr>
        <w:t xml:space="preserve">, </w:t>
      </w:r>
      <w:r w:rsidR="00DD5E81" w:rsidRPr="00E02477">
        <w:rPr>
          <w:rFonts w:ascii="Times New Roman" w:hAnsi="Times New Roman" w:cs="Times New Roman"/>
          <w:color w:val="auto"/>
          <w:sz w:val="28"/>
          <w:szCs w:val="28"/>
        </w:rPr>
        <w:t xml:space="preserve">air and </w:t>
      </w:r>
      <w:r w:rsidR="004B7700" w:rsidRPr="00E02477">
        <w:rPr>
          <w:rFonts w:ascii="Times New Roman" w:hAnsi="Times New Roman" w:cs="Times New Roman"/>
          <w:color w:val="auto"/>
          <w:sz w:val="28"/>
          <w:szCs w:val="28"/>
        </w:rPr>
        <w:t>soil</w:t>
      </w:r>
      <w:r w:rsidR="00EA4154" w:rsidRPr="00E02477">
        <w:rPr>
          <w:rFonts w:ascii="Times New Roman" w:hAnsi="Times New Roman" w:cs="Times New Roman"/>
          <w:color w:val="auto"/>
          <w:sz w:val="28"/>
          <w:szCs w:val="28"/>
        </w:rPr>
        <w:t xml:space="preserve">, </w:t>
      </w:r>
      <w:r w:rsidR="006544DF" w:rsidRPr="00E02477">
        <w:rPr>
          <w:rFonts w:ascii="Times New Roman" w:hAnsi="Times New Roman" w:cs="Times New Roman"/>
          <w:color w:val="auto"/>
          <w:sz w:val="28"/>
          <w:szCs w:val="28"/>
        </w:rPr>
        <w:t>above allowed maximum values</w:t>
      </w:r>
      <w:r w:rsidR="00856F8E" w:rsidRPr="00E02477">
        <w:rPr>
          <w:rFonts w:ascii="Times New Roman" w:hAnsi="Times New Roman" w:cs="Times New Roman"/>
          <w:color w:val="auto"/>
          <w:sz w:val="28"/>
          <w:szCs w:val="28"/>
        </w:rPr>
        <w:t>,</w:t>
      </w:r>
      <w:r w:rsidR="00636740" w:rsidRPr="00E02477">
        <w:rPr>
          <w:rFonts w:ascii="Times New Roman" w:hAnsi="Times New Roman" w:cs="Times New Roman"/>
          <w:color w:val="auto"/>
          <w:sz w:val="28"/>
          <w:szCs w:val="28"/>
        </w:rPr>
        <w:t xml:space="preserve"> </w:t>
      </w:r>
      <w:r w:rsidR="006544DF" w:rsidRPr="00E02477">
        <w:rPr>
          <w:rFonts w:ascii="Times New Roman" w:hAnsi="Times New Roman" w:cs="Times New Roman"/>
          <w:color w:val="auto"/>
          <w:sz w:val="28"/>
          <w:szCs w:val="28"/>
        </w:rPr>
        <w:t>removal of c</w:t>
      </w:r>
      <w:r w:rsidR="00EA4154" w:rsidRPr="00E02477">
        <w:rPr>
          <w:rFonts w:ascii="Times New Roman" w:hAnsi="Times New Roman" w:cs="Times New Roman"/>
          <w:color w:val="auto"/>
          <w:sz w:val="28"/>
          <w:szCs w:val="28"/>
        </w:rPr>
        <w:t>om</w:t>
      </w:r>
      <w:r w:rsidR="006544DF" w:rsidRPr="00E02477">
        <w:rPr>
          <w:rFonts w:ascii="Times New Roman" w:hAnsi="Times New Roman" w:cs="Times New Roman"/>
          <w:color w:val="auto"/>
          <w:sz w:val="28"/>
          <w:szCs w:val="28"/>
        </w:rPr>
        <w:t>m</w:t>
      </w:r>
      <w:r w:rsidR="00EA4154" w:rsidRPr="00E02477">
        <w:rPr>
          <w:rFonts w:ascii="Times New Roman" w:hAnsi="Times New Roman" w:cs="Times New Roman"/>
          <w:color w:val="auto"/>
          <w:sz w:val="28"/>
          <w:szCs w:val="28"/>
        </w:rPr>
        <w:t>unal</w:t>
      </w:r>
      <w:r w:rsidR="00981E0D" w:rsidRPr="00E02477">
        <w:rPr>
          <w:rFonts w:ascii="Times New Roman" w:hAnsi="Times New Roman" w:cs="Times New Roman"/>
          <w:color w:val="auto"/>
          <w:sz w:val="28"/>
          <w:szCs w:val="28"/>
        </w:rPr>
        <w:t>,</w:t>
      </w:r>
      <w:r w:rsidR="00EA4154" w:rsidRPr="00E02477">
        <w:rPr>
          <w:rFonts w:ascii="Times New Roman" w:hAnsi="Times New Roman" w:cs="Times New Roman"/>
          <w:color w:val="auto"/>
          <w:sz w:val="28"/>
          <w:szCs w:val="28"/>
        </w:rPr>
        <w:t xml:space="preserve"> industri</w:t>
      </w:r>
      <w:r w:rsidR="006544DF" w:rsidRPr="00E02477">
        <w:rPr>
          <w:rFonts w:ascii="Times New Roman" w:hAnsi="Times New Roman" w:cs="Times New Roman"/>
          <w:color w:val="auto"/>
          <w:sz w:val="28"/>
          <w:szCs w:val="28"/>
        </w:rPr>
        <w:t xml:space="preserve">al, </w:t>
      </w:r>
      <w:r w:rsidR="00EA4154" w:rsidRPr="00E02477">
        <w:rPr>
          <w:rFonts w:ascii="Times New Roman" w:hAnsi="Times New Roman" w:cs="Times New Roman"/>
          <w:color w:val="auto"/>
          <w:sz w:val="28"/>
          <w:szCs w:val="28"/>
        </w:rPr>
        <w:t>te</w:t>
      </w:r>
      <w:r w:rsidR="006544DF" w:rsidRPr="00E02477">
        <w:rPr>
          <w:rFonts w:ascii="Times New Roman" w:hAnsi="Times New Roman" w:cs="Times New Roman"/>
          <w:color w:val="auto"/>
          <w:sz w:val="28"/>
          <w:szCs w:val="28"/>
        </w:rPr>
        <w:t>c</w:t>
      </w:r>
      <w:r w:rsidR="00EA4154" w:rsidRPr="00E02477">
        <w:rPr>
          <w:rFonts w:ascii="Times New Roman" w:hAnsi="Times New Roman" w:cs="Times New Roman"/>
          <w:color w:val="auto"/>
          <w:sz w:val="28"/>
          <w:szCs w:val="28"/>
        </w:rPr>
        <w:t>hnolo</w:t>
      </w:r>
      <w:r w:rsidR="006544DF" w:rsidRPr="00E02477">
        <w:rPr>
          <w:rFonts w:ascii="Times New Roman" w:hAnsi="Times New Roman" w:cs="Times New Roman"/>
          <w:color w:val="auto"/>
          <w:sz w:val="28"/>
          <w:szCs w:val="28"/>
        </w:rPr>
        <w:t xml:space="preserve">gical </w:t>
      </w:r>
      <w:r w:rsidR="003A6100" w:rsidRPr="00E02477">
        <w:rPr>
          <w:rFonts w:ascii="Times New Roman" w:hAnsi="Times New Roman" w:cs="Times New Roman"/>
          <w:color w:val="auto"/>
          <w:sz w:val="28"/>
          <w:szCs w:val="28"/>
        </w:rPr>
        <w:t>and other types of solid and liquid waste</w:t>
      </w:r>
      <w:r w:rsidR="00EA4154" w:rsidRPr="00E02477">
        <w:rPr>
          <w:rFonts w:ascii="Times New Roman" w:hAnsi="Times New Roman" w:cs="Times New Roman"/>
          <w:color w:val="auto"/>
          <w:sz w:val="28"/>
          <w:szCs w:val="28"/>
        </w:rPr>
        <w:t xml:space="preserve"> </w:t>
      </w:r>
      <w:r w:rsidR="00DE3FE1" w:rsidRPr="00E02477">
        <w:rPr>
          <w:rFonts w:ascii="Times New Roman" w:hAnsi="Times New Roman" w:cs="Times New Roman"/>
          <w:color w:val="auto"/>
          <w:sz w:val="28"/>
          <w:szCs w:val="28"/>
        </w:rPr>
        <w:t xml:space="preserve">and of inclement weather effects on the environment </w:t>
      </w:r>
      <w:r w:rsidR="00EA4154" w:rsidRPr="00E02477">
        <w:rPr>
          <w:rFonts w:ascii="Times New Roman" w:hAnsi="Times New Roman" w:cs="Times New Roman"/>
          <w:color w:val="auto"/>
          <w:sz w:val="28"/>
          <w:szCs w:val="28"/>
        </w:rPr>
        <w:t>(sn</w:t>
      </w:r>
      <w:r w:rsidR="00DE3FE1" w:rsidRPr="00E02477">
        <w:rPr>
          <w:rFonts w:ascii="Times New Roman" w:hAnsi="Times New Roman" w:cs="Times New Roman"/>
          <w:color w:val="auto"/>
          <w:sz w:val="28"/>
          <w:szCs w:val="28"/>
        </w:rPr>
        <w:t>owfall</w:t>
      </w:r>
      <w:r w:rsidR="00EA4154" w:rsidRPr="00E02477">
        <w:rPr>
          <w:rFonts w:ascii="Times New Roman" w:hAnsi="Times New Roman" w:cs="Times New Roman"/>
          <w:color w:val="auto"/>
          <w:sz w:val="28"/>
          <w:szCs w:val="28"/>
        </w:rPr>
        <w:t xml:space="preserve">, </w:t>
      </w:r>
      <w:r w:rsidR="00DE3FE1" w:rsidRPr="00E02477">
        <w:rPr>
          <w:rFonts w:ascii="Times New Roman" w:hAnsi="Times New Roman" w:cs="Times New Roman"/>
          <w:color w:val="auto"/>
          <w:sz w:val="28"/>
          <w:szCs w:val="28"/>
        </w:rPr>
        <w:t>floods</w:t>
      </w:r>
      <w:r w:rsidR="00EA4154" w:rsidRPr="00E02477">
        <w:rPr>
          <w:rFonts w:ascii="Times New Roman" w:hAnsi="Times New Roman" w:cs="Times New Roman"/>
          <w:color w:val="auto"/>
          <w:sz w:val="28"/>
          <w:szCs w:val="28"/>
        </w:rPr>
        <w:t xml:space="preserve">, </w:t>
      </w:r>
      <w:r w:rsidR="00DE3FE1" w:rsidRPr="00E02477">
        <w:rPr>
          <w:rFonts w:ascii="Times New Roman" w:hAnsi="Times New Roman" w:cs="Times New Roman"/>
          <w:color w:val="auto"/>
          <w:sz w:val="28"/>
          <w:szCs w:val="28"/>
        </w:rPr>
        <w:t>drought</w:t>
      </w:r>
      <w:r w:rsidR="00EA4154" w:rsidRPr="00E02477">
        <w:rPr>
          <w:rFonts w:ascii="Times New Roman" w:hAnsi="Times New Roman" w:cs="Times New Roman"/>
          <w:color w:val="auto"/>
          <w:sz w:val="28"/>
          <w:szCs w:val="28"/>
        </w:rPr>
        <w:t xml:space="preserve">, </w:t>
      </w:r>
      <w:r w:rsidR="00DE3FE1" w:rsidRPr="00E02477">
        <w:rPr>
          <w:rFonts w:ascii="Times New Roman" w:hAnsi="Times New Roman" w:cs="Times New Roman"/>
          <w:color w:val="auto"/>
          <w:sz w:val="28"/>
          <w:szCs w:val="28"/>
        </w:rPr>
        <w:t>landslides and other natural disasters</w:t>
      </w:r>
      <w:r w:rsidR="008F6E91" w:rsidRPr="00E02477">
        <w:rPr>
          <w:rFonts w:ascii="Times New Roman" w:hAnsi="Times New Roman" w:cs="Times New Roman"/>
          <w:color w:val="auto"/>
          <w:sz w:val="28"/>
          <w:szCs w:val="28"/>
        </w:rPr>
        <w:t>)</w:t>
      </w:r>
      <w:r w:rsidR="008F5678" w:rsidRPr="00E02477">
        <w:rPr>
          <w:rFonts w:ascii="Times New Roman" w:hAnsi="Times New Roman" w:cs="Times New Roman"/>
          <w:color w:val="auto"/>
          <w:sz w:val="28"/>
          <w:szCs w:val="28"/>
        </w:rPr>
        <w:t xml:space="preserve">. </w:t>
      </w:r>
      <w:r w:rsidR="00B574AC" w:rsidRPr="00E02477">
        <w:rPr>
          <w:rFonts w:ascii="Times New Roman" w:hAnsi="Times New Roman" w:cs="Times New Roman"/>
          <w:color w:val="auto"/>
          <w:sz w:val="28"/>
          <w:szCs w:val="28"/>
        </w:rPr>
        <w:t>By a</w:t>
      </w:r>
      <w:r w:rsidR="00EA4154" w:rsidRPr="00E02477">
        <w:rPr>
          <w:rFonts w:ascii="Times New Roman" w:hAnsi="Times New Roman" w:cs="Times New Roman"/>
          <w:color w:val="auto"/>
          <w:sz w:val="28"/>
          <w:szCs w:val="28"/>
        </w:rPr>
        <w:t>nal</w:t>
      </w:r>
      <w:r w:rsidR="00B574AC" w:rsidRPr="00E02477">
        <w:rPr>
          <w:rFonts w:ascii="Times New Roman" w:hAnsi="Times New Roman" w:cs="Times New Roman"/>
          <w:color w:val="auto"/>
          <w:sz w:val="28"/>
          <w:szCs w:val="28"/>
        </w:rPr>
        <w:t xml:space="preserve">ysing the state of environment in the area of Mount </w:t>
      </w:r>
      <w:r w:rsidR="0051328C" w:rsidRPr="00E02477">
        <w:rPr>
          <w:rFonts w:ascii="Times New Roman" w:hAnsi="Times New Roman" w:cs="Times New Roman"/>
          <w:color w:val="auto"/>
          <w:sz w:val="28"/>
          <w:szCs w:val="28"/>
        </w:rPr>
        <w:t>Majevic</w:t>
      </w:r>
      <w:r w:rsidR="00B574AC" w:rsidRPr="00E02477">
        <w:rPr>
          <w:rFonts w:ascii="Times New Roman" w:hAnsi="Times New Roman" w:cs="Times New Roman"/>
          <w:color w:val="auto"/>
          <w:sz w:val="28"/>
          <w:szCs w:val="28"/>
        </w:rPr>
        <w:t>a</w:t>
      </w:r>
      <w:r w:rsidR="0051328C" w:rsidRPr="00E02477">
        <w:rPr>
          <w:rFonts w:ascii="Times New Roman" w:hAnsi="Times New Roman" w:cs="Times New Roman"/>
          <w:color w:val="auto"/>
          <w:sz w:val="28"/>
          <w:szCs w:val="28"/>
        </w:rPr>
        <w:t>,</w:t>
      </w:r>
      <w:r w:rsidR="00856F8E" w:rsidRPr="00E02477">
        <w:rPr>
          <w:rFonts w:ascii="Times New Roman" w:hAnsi="Times New Roman" w:cs="Times New Roman"/>
          <w:color w:val="auto"/>
          <w:sz w:val="28"/>
          <w:szCs w:val="28"/>
        </w:rPr>
        <w:t xml:space="preserve"> </w:t>
      </w:r>
      <w:r w:rsidR="00B574AC" w:rsidRPr="00E02477">
        <w:rPr>
          <w:rFonts w:ascii="Times New Roman" w:hAnsi="Times New Roman" w:cs="Times New Roman"/>
          <w:color w:val="auto"/>
          <w:sz w:val="28"/>
          <w:szCs w:val="28"/>
        </w:rPr>
        <w:t>we noted that settlements near major roads are prone to excessive air pollution</w:t>
      </w:r>
      <w:r w:rsidR="004E4A0F" w:rsidRPr="00E02477">
        <w:rPr>
          <w:rFonts w:ascii="Times New Roman" w:hAnsi="Times New Roman" w:cs="Times New Roman"/>
          <w:color w:val="auto"/>
          <w:sz w:val="28"/>
          <w:szCs w:val="28"/>
        </w:rPr>
        <w:t xml:space="preserve">, </w:t>
      </w:r>
      <w:r w:rsidR="00B574AC" w:rsidRPr="00E02477">
        <w:rPr>
          <w:rFonts w:ascii="Times New Roman" w:hAnsi="Times New Roman" w:cs="Times New Roman"/>
          <w:color w:val="auto"/>
          <w:sz w:val="28"/>
          <w:szCs w:val="28"/>
        </w:rPr>
        <w:t xml:space="preserve">and </w:t>
      </w:r>
      <w:r w:rsidR="004E4A0F" w:rsidRPr="00E02477">
        <w:rPr>
          <w:rFonts w:ascii="Times New Roman" w:hAnsi="Times New Roman" w:cs="Times New Roman"/>
          <w:color w:val="auto"/>
          <w:sz w:val="28"/>
          <w:szCs w:val="28"/>
        </w:rPr>
        <w:t xml:space="preserve">a </w:t>
      </w:r>
      <w:r w:rsidR="00EA4154" w:rsidRPr="00E02477">
        <w:rPr>
          <w:rFonts w:ascii="Times New Roman" w:hAnsi="Times New Roman" w:cs="Times New Roman"/>
          <w:color w:val="auto"/>
          <w:sz w:val="28"/>
          <w:szCs w:val="28"/>
        </w:rPr>
        <w:t xml:space="preserve">problem </w:t>
      </w:r>
      <w:r w:rsidR="00B574AC" w:rsidRPr="00E02477">
        <w:rPr>
          <w:rFonts w:ascii="Times New Roman" w:hAnsi="Times New Roman" w:cs="Times New Roman"/>
          <w:color w:val="auto"/>
          <w:sz w:val="28"/>
          <w:szCs w:val="28"/>
        </w:rPr>
        <w:t>is also in</w:t>
      </w:r>
      <w:r w:rsidR="00EA4154" w:rsidRPr="00E02477">
        <w:rPr>
          <w:rFonts w:ascii="Times New Roman" w:hAnsi="Times New Roman" w:cs="Times New Roman"/>
          <w:color w:val="auto"/>
          <w:sz w:val="28"/>
          <w:szCs w:val="28"/>
        </w:rPr>
        <w:t>ade</w:t>
      </w:r>
      <w:r w:rsidR="00B574AC" w:rsidRPr="00E02477">
        <w:rPr>
          <w:rFonts w:ascii="Times New Roman" w:hAnsi="Times New Roman" w:cs="Times New Roman"/>
          <w:color w:val="auto"/>
          <w:sz w:val="28"/>
          <w:szCs w:val="28"/>
        </w:rPr>
        <w:t>qu</w:t>
      </w:r>
      <w:r w:rsidR="00EA4154" w:rsidRPr="00E02477">
        <w:rPr>
          <w:rFonts w:ascii="Times New Roman" w:hAnsi="Times New Roman" w:cs="Times New Roman"/>
          <w:color w:val="auto"/>
          <w:sz w:val="28"/>
          <w:szCs w:val="28"/>
        </w:rPr>
        <w:t>at</w:t>
      </w:r>
      <w:r w:rsidR="00B574AC" w:rsidRPr="00E02477">
        <w:rPr>
          <w:rFonts w:ascii="Times New Roman" w:hAnsi="Times New Roman" w:cs="Times New Roman"/>
          <w:color w:val="auto"/>
          <w:sz w:val="28"/>
          <w:szCs w:val="28"/>
        </w:rPr>
        <w:t>e animal waste management</w:t>
      </w:r>
      <w:r w:rsidR="00EA4154" w:rsidRPr="00E02477">
        <w:rPr>
          <w:rFonts w:ascii="Times New Roman" w:hAnsi="Times New Roman" w:cs="Times New Roman"/>
          <w:color w:val="auto"/>
          <w:sz w:val="28"/>
          <w:szCs w:val="28"/>
        </w:rPr>
        <w:t xml:space="preserve">. </w:t>
      </w:r>
      <w:r w:rsidR="00877337" w:rsidRPr="00E02477">
        <w:rPr>
          <w:rFonts w:ascii="Times New Roman" w:hAnsi="Times New Roman" w:cs="Times New Roman"/>
          <w:color w:val="auto"/>
          <w:sz w:val="28"/>
          <w:szCs w:val="28"/>
        </w:rPr>
        <w:t>Negativ</w:t>
      </w:r>
      <w:r w:rsidR="00712B37" w:rsidRPr="00E02477">
        <w:rPr>
          <w:rFonts w:ascii="Times New Roman" w:hAnsi="Times New Roman" w:cs="Times New Roman"/>
          <w:color w:val="auto"/>
          <w:sz w:val="28"/>
          <w:szCs w:val="28"/>
        </w:rPr>
        <w:t xml:space="preserve">e effects may be mitigated through thorough </w:t>
      </w:r>
      <w:r w:rsidR="00877337" w:rsidRPr="00E02477">
        <w:rPr>
          <w:rFonts w:ascii="Times New Roman" w:hAnsi="Times New Roman" w:cs="Times New Roman"/>
          <w:color w:val="auto"/>
          <w:sz w:val="28"/>
          <w:szCs w:val="28"/>
        </w:rPr>
        <w:t>plan</w:t>
      </w:r>
      <w:r w:rsidR="00712B37" w:rsidRPr="00E02477">
        <w:rPr>
          <w:rFonts w:ascii="Times New Roman" w:hAnsi="Times New Roman" w:cs="Times New Roman"/>
          <w:color w:val="auto"/>
          <w:sz w:val="28"/>
          <w:szCs w:val="28"/>
        </w:rPr>
        <w:t>n</w:t>
      </w:r>
      <w:r w:rsidR="00877337" w:rsidRPr="00E02477">
        <w:rPr>
          <w:rFonts w:ascii="Times New Roman" w:hAnsi="Times New Roman" w:cs="Times New Roman"/>
          <w:color w:val="auto"/>
          <w:sz w:val="28"/>
          <w:szCs w:val="28"/>
        </w:rPr>
        <w:t>i</w:t>
      </w:r>
      <w:r w:rsidR="00712B37" w:rsidRPr="00E02477">
        <w:rPr>
          <w:rFonts w:ascii="Times New Roman" w:hAnsi="Times New Roman" w:cs="Times New Roman"/>
          <w:color w:val="auto"/>
          <w:sz w:val="28"/>
          <w:szCs w:val="28"/>
        </w:rPr>
        <w:t xml:space="preserve">ng and even more </w:t>
      </w:r>
      <w:r w:rsidR="00877337" w:rsidRPr="00E02477">
        <w:rPr>
          <w:rFonts w:ascii="Times New Roman" w:hAnsi="Times New Roman" w:cs="Times New Roman"/>
          <w:color w:val="auto"/>
          <w:sz w:val="28"/>
          <w:szCs w:val="28"/>
        </w:rPr>
        <w:t>deta</w:t>
      </w:r>
      <w:r w:rsidR="00712B37" w:rsidRPr="00E02477">
        <w:rPr>
          <w:rFonts w:ascii="Times New Roman" w:hAnsi="Times New Roman" w:cs="Times New Roman"/>
          <w:color w:val="auto"/>
          <w:sz w:val="28"/>
          <w:szCs w:val="28"/>
        </w:rPr>
        <w:t>i</w:t>
      </w:r>
      <w:r w:rsidR="00877337" w:rsidRPr="00E02477">
        <w:rPr>
          <w:rFonts w:ascii="Times New Roman" w:hAnsi="Times New Roman" w:cs="Times New Roman"/>
          <w:color w:val="auto"/>
          <w:sz w:val="28"/>
          <w:szCs w:val="28"/>
        </w:rPr>
        <w:t>l</w:t>
      </w:r>
      <w:r w:rsidR="00712B37" w:rsidRPr="00E02477">
        <w:rPr>
          <w:rFonts w:ascii="Times New Roman" w:hAnsi="Times New Roman" w:cs="Times New Roman"/>
          <w:color w:val="auto"/>
          <w:sz w:val="28"/>
          <w:szCs w:val="28"/>
        </w:rPr>
        <w:t xml:space="preserve">ed and careful implementation of </w:t>
      </w:r>
      <w:r w:rsidR="00877337" w:rsidRPr="00E02477">
        <w:rPr>
          <w:rFonts w:ascii="Times New Roman" w:hAnsi="Times New Roman" w:cs="Times New Roman"/>
          <w:color w:val="auto"/>
          <w:sz w:val="28"/>
          <w:szCs w:val="28"/>
        </w:rPr>
        <w:t>plan</w:t>
      </w:r>
      <w:r w:rsidR="00712B37" w:rsidRPr="00E02477">
        <w:rPr>
          <w:rFonts w:ascii="Times New Roman" w:hAnsi="Times New Roman" w:cs="Times New Roman"/>
          <w:color w:val="auto"/>
          <w:sz w:val="28"/>
          <w:szCs w:val="28"/>
        </w:rPr>
        <w:t>ned measures and activities</w:t>
      </w:r>
      <w:r w:rsidR="00856F8E" w:rsidRPr="00E02477">
        <w:rPr>
          <w:rFonts w:ascii="Times New Roman" w:hAnsi="Times New Roman" w:cs="Times New Roman"/>
          <w:color w:val="auto"/>
          <w:sz w:val="28"/>
          <w:szCs w:val="28"/>
        </w:rPr>
        <w:t xml:space="preserve">, </w:t>
      </w:r>
      <w:r w:rsidR="00712B37" w:rsidRPr="00E02477">
        <w:rPr>
          <w:rFonts w:ascii="Times New Roman" w:hAnsi="Times New Roman" w:cs="Times New Roman"/>
          <w:color w:val="auto"/>
          <w:sz w:val="28"/>
          <w:szCs w:val="28"/>
        </w:rPr>
        <w:t xml:space="preserve">relying on the establishment of a unified </w:t>
      </w:r>
      <w:r w:rsidR="00877337" w:rsidRPr="00E02477">
        <w:rPr>
          <w:rFonts w:ascii="Times New Roman" w:hAnsi="Times New Roman" w:cs="Times New Roman"/>
          <w:color w:val="auto"/>
          <w:sz w:val="28"/>
          <w:szCs w:val="28"/>
        </w:rPr>
        <w:t>s</w:t>
      </w:r>
      <w:r w:rsidR="00712B37" w:rsidRPr="00E02477">
        <w:rPr>
          <w:rFonts w:ascii="Times New Roman" w:hAnsi="Times New Roman" w:cs="Times New Roman"/>
          <w:color w:val="auto"/>
          <w:sz w:val="28"/>
          <w:szCs w:val="28"/>
        </w:rPr>
        <w:t>y</w:t>
      </w:r>
      <w:r w:rsidR="00877337" w:rsidRPr="00E02477">
        <w:rPr>
          <w:rFonts w:ascii="Times New Roman" w:hAnsi="Times New Roman" w:cs="Times New Roman"/>
          <w:color w:val="auto"/>
          <w:sz w:val="28"/>
          <w:szCs w:val="28"/>
        </w:rPr>
        <w:t>stem</w:t>
      </w:r>
      <w:r w:rsidR="00712B37" w:rsidRPr="00E02477">
        <w:rPr>
          <w:rFonts w:ascii="Times New Roman" w:hAnsi="Times New Roman" w:cs="Times New Roman"/>
          <w:color w:val="auto"/>
          <w:sz w:val="28"/>
          <w:szCs w:val="28"/>
        </w:rPr>
        <w:t xml:space="preserve"> to</w:t>
      </w:r>
      <w:r w:rsidR="00877337" w:rsidRPr="00E02477">
        <w:rPr>
          <w:rFonts w:ascii="Times New Roman" w:hAnsi="Times New Roman" w:cs="Times New Roman"/>
          <w:color w:val="auto"/>
          <w:sz w:val="28"/>
          <w:szCs w:val="28"/>
        </w:rPr>
        <w:t xml:space="preserve"> monito</w:t>
      </w:r>
      <w:r w:rsidR="00712B37" w:rsidRPr="00E02477">
        <w:rPr>
          <w:rFonts w:ascii="Times New Roman" w:hAnsi="Times New Roman" w:cs="Times New Roman"/>
          <w:color w:val="auto"/>
          <w:sz w:val="28"/>
          <w:szCs w:val="28"/>
        </w:rPr>
        <w:t xml:space="preserve">r the state of environment both at the </w:t>
      </w:r>
      <w:r w:rsidR="001F66F9" w:rsidRPr="00E02477">
        <w:rPr>
          <w:rFonts w:ascii="Times New Roman" w:hAnsi="Times New Roman" w:cs="Times New Roman"/>
          <w:color w:val="auto"/>
          <w:sz w:val="28"/>
          <w:szCs w:val="28"/>
        </w:rPr>
        <w:t>lo</w:t>
      </w:r>
      <w:r w:rsidR="00712B37" w:rsidRPr="00E02477">
        <w:rPr>
          <w:rFonts w:ascii="Times New Roman" w:hAnsi="Times New Roman" w:cs="Times New Roman"/>
          <w:color w:val="auto"/>
          <w:sz w:val="28"/>
          <w:szCs w:val="28"/>
        </w:rPr>
        <w:t>c</w:t>
      </w:r>
      <w:r w:rsidR="001F66F9" w:rsidRPr="00E02477">
        <w:rPr>
          <w:rFonts w:ascii="Times New Roman" w:hAnsi="Times New Roman" w:cs="Times New Roman"/>
          <w:color w:val="auto"/>
          <w:sz w:val="28"/>
          <w:szCs w:val="28"/>
        </w:rPr>
        <w:t>al</w:t>
      </w:r>
      <w:r w:rsidR="00712B37" w:rsidRPr="00E02477">
        <w:rPr>
          <w:rFonts w:ascii="Times New Roman" w:hAnsi="Times New Roman" w:cs="Times New Roman"/>
          <w:color w:val="auto"/>
          <w:sz w:val="28"/>
          <w:szCs w:val="28"/>
        </w:rPr>
        <w:t xml:space="preserve"> level and at higher levels</w:t>
      </w:r>
      <w:r w:rsidR="00856F8E" w:rsidRPr="00E02477">
        <w:rPr>
          <w:rFonts w:ascii="Times New Roman" w:hAnsi="Times New Roman" w:cs="Times New Roman"/>
          <w:color w:val="auto"/>
          <w:sz w:val="28"/>
          <w:szCs w:val="28"/>
        </w:rPr>
        <w:t xml:space="preserve">, </w:t>
      </w:r>
      <w:r w:rsidR="00712B37" w:rsidRPr="00E02477">
        <w:rPr>
          <w:rFonts w:ascii="Times New Roman" w:hAnsi="Times New Roman" w:cs="Times New Roman"/>
          <w:color w:val="auto"/>
          <w:sz w:val="28"/>
          <w:szCs w:val="28"/>
        </w:rPr>
        <w:t xml:space="preserve">as well as on raising awareness of the </w:t>
      </w:r>
      <w:r w:rsidR="00877337" w:rsidRPr="00E02477">
        <w:rPr>
          <w:rFonts w:ascii="Times New Roman" w:hAnsi="Times New Roman" w:cs="Times New Roman"/>
          <w:color w:val="auto"/>
          <w:sz w:val="28"/>
          <w:szCs w:val="28"/>
        </w:rPr>
        <w:t>lo</w:t>
      </w:r>
      <w:r w:rsidR="00712B37" w:rsidRPr="00E02477">
        <w:rPr>
          <w:rFonts w:ascii="Times New Roman" w:hAnsi="Times New Roman" w:cs="Times New Roman"/>
          <w:color w:val="auto"/>
          <w:sz w:val="28"/>
          <w:szCs w:val="28"/>
        </w:rPr>
        <w:t>c</w:t>
      </w:r>
      <w:r w:rsidR="00877337" w:rsidRPr="00E02477">
        <w:rPr>
          <w:rFonts w:ascii="Times New Roman" w:hAnsi="Times New Roman" w:cs="Times New Roman"/>
          <w:color w:val="auto"/>
          <w:sz w:val="28"/>
          <w:szCs w:val="28"/>
        </w:rPr>
        <w:t>al</w:t>
      </w:r>
      <w:r w:rsidR="00712B37" w:rsidRPr="00E02477">
        <w:rPr>
          <w:rFonts w:ascii="Times New Roman" w:hAnsi="Times New Roman" w:cs="Times New Roman"/>
          <w:color w:val="auto"/>
          <w:sz w:val="28"/>
          <w:szCs w:val="28"/>
        </w:rPr>
        <w:t xml:space="preserve"> community </w:t>
      </w:r>
      <w:r w:rsidR="001311E3" w:rsidRPr="00E02477">
        <w:rPr>
          <w:rFonts w:ascii="Times New Roman" w:hAnsi="Times New Roman" w:cs="Times New Roman"/>
          <w:color w:val="auto"/>
          <w:sz w:val="28"/>
          <w:szCs w:val="28"/>
        </w:rPr>
        <w:t>about</w:t>
      </w:r>
      <w:r w:rsidR="00712B37" w:rsidRPr="00E02477">
        <w:rPr>
          <w:rFonts w:ascii="Times New Roman" w:hAnsi="Times New Roman" w:cs="Times New Roman"/>
          <w:color w:val="auto"/>
          <w:sz w:val="28"/>
          <w:szCs w:val="28"/>
        </w:rPr>
        <w:t xml:space="preserve"> the importance of environmental protection</w:t>
      </w:r>
      <w:r w:rsidR="00877337" w:rsidRPr="00E02477">
        <w:rPr>
          <w:rFonts w:ascii="Times New Roman" w:hAnsi="Times New Roman" w:cs="Times New Roman"/>
          <w:color w:val="auto"/>
          <w:sz w:val="28"/>
          <w:szCs w:val="28"/>
        </w:rPr>
        <w:t xml:space="preserve">. </w:t>
      </w:r>
    </w:p>
    <w:p w14:paraId="7E4D294E" w14:textId="77777777" w:rsidR="007F68EE" w:rsidRPr="00E02477" w:rsidRDefault="007F68EE" w:rsidP="00856F8E">
      <w:pPr>
        <w:pStyle w:val="Default"/>
        <w:spacing w:after="200"/>
        <w:jc w:val="both"/>
        <w:rPr>
          <w:rFonts w:ascii="Times New Roman" w:hAnsi="Times New Roman" w:cs="Times New Roman"/>
          <w:color w:val="auto"/>
          <w:sz w:val="28"/>
          <w:szCs w:val="28"/>
        </w:rPr>
      </w:pPr>
    </w:p>
    <w:p w14:paraId="183E819A" w14:textId="4235B263" w:rsidR="00444320" w:rsidRPr="00E02477" w:rsidRDefault="002303B7" w:rsidP="00B315AA">
      <w:pPr>
        <w:pStyle w:val="ListParagraph"/>
        <w:numPr>
          <w:ilvl w:val="0"/>
          <w:numId w:val="1"/>
        </w:numPr>
        <w:jc w:val="both"/>
        <w:rPr>
          <w:rFonts w:ascii="Times New Roman" w:hAnsi="Times New Roman" w:cs="Times New Roman"/>
          <w:b/>
          <w:sz w:val="28"/>
          <w:szCs w:val="28"/>
        </w:rPr>
      </w:pPr>
      <w:r w:rsidRPr="00E02477">
        <w:rPr>
          <w:rFonts w:ascii="Times New Roman" w:hAnsi="Times New Roman" w:cs="Times New Roman"/>
          <w:b/>
          <w:sz w:val="28"/>
          <w:szCs w:val="28"/>
        </w:rPr>
        <w:t xml:space="preserve">Access to Mount </w:t>
      </w:r>
      <w:r w:rsidR="00444320" w:rsidRPr="00E02477">
        <w:rPr>
          <w:rFonts w:ascii="Times New Roman" w:hAnsi="Times New Roman" w:cs="Times New Roman"/>
          <w:b/>
          <w:sz w:val="28"/>
          <w:szCs w:val="28"/>
        </w:rPr>
        <w:t>Majevic</w:t>
      </w:r>
      <w:r w:rsidRPr="00E02477">
        <w:rPr>
          <w:rFonts w:ascii="Times New Roman" w:hAnsi="Times New Roman" w:cs="Times New Roman"/>
          <w:b/>
          <w:sz w:val="28"/>
          <w:szCs w:val="28"/>
        </w:rPr>
        <w:t>a</w:t>
      </w:r>
    </w:p>
    <w:p w14:paraId="30FEB5F5" w14:textId="00473303" w:rsidR="0036275E" w:rsidRDefault="002303B7" w:rsidP="0036275E">
      <w:pPr>
        <w:jc w:val="both"/>
        <w:rPr>
          <w:rFonts w:ascii="Times New Roman" w:hAnsi="Times New Roman" w:cs="Times New Roman"/>
          <w:sz w:val="28"/>
          <w:szCs w:val="28"/>
        </w:rPr>
      </w:pPr>
      <w:r w:rsidRPr="00E02477">
        <w:rPr>
          <w:rFonts w:ascii="Times New Roman" w:hAnsi="Times New Roman" w:cs="Times New Roman"/>
          <w:sz w:val="28"/>
          <w:szCs w:val="28"/>
        </w:rPr>
        <w:t xml:space="preserve">At the moment, access to Mount </w:t>
      </w:r>
      <w:r w:rsidR="00EA4154" w:rsidRPr="00E02477">
        <w:rPr>
          <w:rFonts w:ascii="Times New Roman" w:hAnsi="Times New Roman" w:cs="Times New Roman"/>
          <w:sz w:val="28"/>
          <w:szCs w:val="28"/>
        </w:rPr>
        <w:t>Majevic</w:t>
      </w:r>
      <w:r w:rsidRPr="00E02477">
        <w:rPr>
          <w:rFonts w:ascii="Times New Roman" w:hAnsi="Times New Roman" w:cs="Times New Roman"/>
          <w:sz w:val="28"/>
          <w:szCs w:val="28"/>
        </w:rPr>
        <w:t>a and to the settlements in the vicinity is possible mostly by road</w:t>
      </w:r>
      <w:r w:rsidR="00EA4154" w:rsidRPr="00E02477">
        <w:rPr>
          <w:rFonts w:ascii="Times New Roman" w:hAnsi="Times New Roman" w:cs="Times New Roman"/>
          <w:sz w:val="28"/>
          <w:szCs w:val="28"/>
        </w:rPr>
        <w:t xml:space="preserve">. </w:t>
      </w:r>
      <w:r w:rsidR="00412A59" w:rsidRPr="00E02477">
        <w:rPr>
          <w:rFonts w:ascii="Times New Roman" w:hAnsi="Times New Roman" w:cs="Times New Roman"/>
          <w:sz w:val="28"/>
          <w:szCs w:val="28"/>
        </w:rPr>
        <w:t xml:space="preserve">By rail, one could access </w:t>
      </w:r>
      <w:r w:rsidR="00F17AAD" w:rsidRPr="00E02477">
        <w:rPr>
          <w:rFonts w:ascii="Times New Roman" w:hAnsi="Times New Roman" w:cs="Times New Roman"/>
          <w:sz w:val="28"/>
          <w:szCs w:val="28"/>
        </w:rPr>
        <w:t>Tuzl</w:t>
      </w:r>
      <w:r w:rsidR="00412A59" w:rsidRPr="00E02477">
        <w:rPr>
          <w:rFonts w:ascii="Times New Roman" w:hAnsi="Times New Roman" w:cs="Times New Roman"/>
          <w:sz w:val="28"/>
          <w:szCs w:val="28"/>
        </w:rPr>
        <w:t>a</w:t>
      </w:r>
      <w:r w:rsidR="00F17AAD" w:rsidRPr="00E02477">
        <w:rPr>
          <w:rFonts w:ascii="Times New Roman" w:hAnsi="Times New Roman" w:cs="Times New Roman"/>
          <w:sz w:val="28"/>
          <w:szCs w:val="28"/>
        </w:rPr>
        <w:t xml:space="preserve"> (</w:t>
      </w:r>
      <w:bookmarkStart w:id="5" w:name="_Hlk98587430"/>
      <w:r w:rsidR="00412A59" w:rsidRPr="00E02477">
        <w:rPr>
          <w:rFonts w:ascii="Times New Roman" w:hAnsi="Times New Roman" w:cs="Times New Roman"/>
          <w:sz w:val="28"/>
          <w:szCs w:val="28"/>
        </w:rPr>
        <w:t>the distance from</w:t>
      </w:r>
      <w:r w:rsidR="00F17AAD" w:rsidRPr="00E02477">
        <w:rPr>
          <w:rFonts w:ascii="Times New Roman" w:hAnsi="Times New Roman" w:cs="Times New Roman"/>
          <w:sz w:val="28"/>
          <w:szCs w:val="28"/>
        </w:rPr>
        <w:t xml:space="preserve"> </w:t>
      </w:r>
      <w:bookmarkEnd w:id="5"/>
      <w:r w:rsidR="00F17AAD" w:rsidRPr="00E02477">
        <w:rPr>
          <w:rFonts w:ascii="Times New Roman" w:hAnsi="Times New Roman" w:cs="Times New Roman"/>
          <w:sz w:val="28"/>
          <w:szCs w:val="28"/>
        </w:rPr>
        <w:t>Tuzl</w:t>
      </w:r>
      <w:r w:rsidR="00412A59" w:rsidRPr="00E02477">
        <w:rPr>
          <w:rFonts w:ascii="Times New Roman" w:hAnsi="Times New Roman" w:cs="Times New Roman"/>
          <w:sz w:val="28"/>
          <w:szCs w:val="28"/>
        </w:rPr>
        <w:t xml:space="preserve">a by road is </w:t>
      </w:r>
      <w:r w:rsidR="00F17AAD" w:rsidRPr="00E02477">
        <w:rPr>
          <w:rFonts w:ascii="Times New Roman" w:hAnsi="Times New Roman" w:cs="Times New Roman"/>
          <w:sz w:val="28"/>
          <w:szCs w:val="28"/>
        </w:rPr>
        <w:t>24 km), a</w:t>
      </w:r>
      <w:r w:rsidR="00412A59" w:rsidRPr="00E02477">
        <w:rPr>
          <w:rFonts w:ascii="Times New Roman" w:hAnsi="Times New Roman" w:cs="Times New Roman"/>
          <w:sz w:val="28"/>
          <w:szCs w:val="28"/>
        </w:rPr>
        <w:t xml:space="preserve">nd </w:t>
      </w:r>
      <w:r w:rsidR="00F17AAD" w:rsidRPr="00E02477">
        <w:rPr>
          <w:rFonts w:ascii="Times New Roman" w:hAnsi="Times New Roman" w:cs="Times New Roman"/>
          <w:sz w:val="28"/>
          <w:szCs w:val="28"/>
        </w:rPr>
        <w:t>Brčk</w:t>
      </w:r>
      <w:r w:rsidR="00412A59" w:rsidRPr="00E02477">
        <w:rPr>
          <w:rFonts w:ascii="Times New Roman" w:hAnsi="Times New Roman" w:cs="Times New Roman"/>
          <w:sz w:val="28"/>
          <w:szCs w:val="28"/>
        </w:rPr>
        <w:t>o</w:t>
      </w:r>
      <w:r w:rsidR="00F17AAD" w:rsidRPr="00E02477">
        <w:rPr>
          <w:rFonts w:ascii="Times New Roman" w:hAnsi="Times New Roman" w:cs="Times New Roman"/>
          <w:sz w:val="28"/>
          <w:szCs w:val="28"/>
        </w:rPr>
        <w:t xml:space="preserve"> (</w:t>
      </w:r>
      <w:r w:rsidR="00412A59" w:rsidRPr="00E02477">
        <w:rPr>
          <w:rFonts w:ascii="Times New Roman" w:hAnsi="Times New Roman" w:cs="Times New Roman"/>
          <w:sz w:val="28"/>
          <w:szCs w:val="28"/>
        </w:rPr>
        <w:t>the distance from</w:t>
      </w:r>
      <w:r w:rsidR="00F17AAD" w:rsidRPr="00E02477">
        <w:rPr>
          <w:rFonts w:ascii="Times New Roman" w:hAnsi="Times New Roman" w:cs="Times New Roman"/>
          <w:sz w:val="28"/>
          <w:szCs w:val="28"/>
        </w:rPr>
        <w:t xml:space="preserve"> Brčko</w:t>
      </w:r>
      <w:r w:rsidR="00412A59" w:rsidRPr="00E02477">
        <w:rPr>
          <w:rFonts w:ascii="Times New Roman" w:hAnsi="Times New Roman" w:cs="Times New Roman"/>
          <w:sz w:val="28"/>
          <w:szCs w:val="28"/>
        </w:rPr>
        <w:t xml:space="preserve"> by road is </w:t>
      </w:r>
      <w:r w:rsidR="00F17AAD" w:rsidRPr="00E02477">
        <w:rPr>
          <w:rFonts w:ascii="Times New Roman" w:hAnsi="Times New Roman" w:cs="Times New Roman"/>
          <w:sz w:val="28"/>
          <w:szCs w:val="28"/>
        </w:rPr>
        <w:t>30 km). Brčko</w:t>
      </w:r>
      <w:r w:rsidR="007E7BB6" w:rsidRPr="00E02477">
        <w:rPr>
          <w:rFonts w:ascii="Times New Roman" w:hAnsi="Times New Roman" w:cs="Times New Roman"/>
          <w:sz w:val="28"/>
          <w:szCs w:val="28"/>
        </w:rPr>
        <w:t xml:space="preserve"> can also be accessed by boat along the </w:t>
      </w:r>
      <w:r w:rsidR="00F17AAD" w:rsidRPr="00E02477">
        <w:rPr>
          <w:rFonts w:ascii="Times New Roman" w:hAnsi="Times New Roman" w:cs="Times New Roman"/>
          <w:sz w:val="28"/>
          <w:szCs w:val="28"/>
        </w:rPr>
        <w:t>Sav</w:t>
      </w:r>
      <w:r w:rsidR="007E7BB6" w:rsidRPr="00E02477">
        <w:rPr>
          <w:rFonts w:ascii="Times New Roman" w:hAnsi="Times New Roman" w:cs="Times New Roman"/>
          <w:sz w:val="28"/>
          <w:szCs w:val="28"/>
        </w:rPr>
        <w:t>a River</w:t>
      </w:r>
      <w:r w:rsidR="00F17AAD" w:rsidRPr="00E02477">
        <w:rPr>
          <w:rFonts w:ascii="Times New Roman" w:hAnsi="Times New Roman" w:cs="Times New Roman"/>
          <w:sz w:val="28"/>
          <w:szCs w:val="28"/>
        </w:rPr>
        <w:t xml:space="preserve">, </w:t>
      </w:r>
      <w:bookmarkStart w:id="6" w:name="_Hlk98587643"/>
      <w:r w:rsidR="007E7BB6" w:rsidRPr="00E02477">
        <w:rPr>
          <w:rFonts w:ascii="Times New Roman" w:hAnsi="Times New Roman" w:cs="Times New Roman"/>
          <w:sz w:val="28"/>
          <w:szCs w:val="28"/>
        </w:rPr>
        <w:t xml:space="preserve">and continue towards Mount </w:t>
      </w:r>
      <w:r w:rsidR="00F17AAD" w:rsidRPr="00E02477">
        <w:rPr>
          <w:rFonts w:ascii="Times New Roman" w:hAnsi="Times New Roman" w:cs="Times New Roman"/>
          <w:sz w:val="28"/>
          <w:szCs w:val="28"/>
        </w:rPr>
        <w:t>Majevic</w:t>
      </w:r>
      <w:r w:rsidR="007E7BB6" w:rsidRPr="00E02477">
        <w:rPr>
          <w:rFonts w:ascii="Times New Roman" w:hAnsi="Times New Roman" w:cs="Times New Roman"/>
          <w:sz w:val="28"/>
          <w:szCs w:val="28"/>
        </w:rPr>
        <w:t>a</w:t>
      </w:r>
      <w:r w:rsidR="00F17AAD" w:rsidRPr="00E02477">
        <w:rPr>
          <w:rFonts w:ascii="Times New Roman" w:hAnsi="Times New Roman" w:cs="Times New Roman"/>
          <w:sz w:val="28"/>
          <w:szCs w:val="28"/>
        </w:rPr>
        <w:t xml:space="preserve"> </w:t>
      </w:r>
      <w:r w:rsidR="007E7BB6" w:rsidRPr="00E02477">
        <w:rPr>
          <w:rFonts w:ascii="Times New Roman" w:hAnsi="Times New Roman" w:cs="Times New Roman"/>
          <w:sz w:val="28"/>
          <w:szCs w:val="28"/>
        </w:rPr>
        <w:t>by road</w:t>
      </w:r>
      <w:bookmarkEnd w:id="6"/>
      <w:r w:rsidR="00F17AAD" w:rsidRPr="00E02477">
        <w:rPr>
          <w:rFonts w:ascii="Times New Roman" w:hAnsi="Times New Roman" w:cs="Times New Roman"/>
          <w:sz w:val="28"/>
          <w:szCs w:val="28"/>
        </w:rPr>
        <w:t xml:space="preserve">. </w:t>
      </w:r>
      <w:r w:rsidR="007E7BB6" w:rsidRPr="00E02477">
        <w:rPr>
          <w:rFonts w:ascii="Times New Roman" w:hAnsi="Times New Roman" w:cs="Times New Roman"/>
          <w:sz w:val="28"/>
          <w:szCs w:val="28"/>
        </w:rPr>
        <w:lastRenderedPageBreak/>
        <w:t xml:space="preserve">The </w:t>
      </w:r>
      <w:proofErr w:type="spellStart"/>
      <w:r w:rsidR="007E7BB6" w:rsidRPr="00E02477">
        <w:rPr>
          <w:rFonts w:ascii="Times New Roman" w:hAnsi="Times New Roman" w:cs="Times New Roman"/>
          <w:sz w:val="28"/>
          <w:szCs w:val="28"/>
        </w:rPr>
        <w:t>Dubrave</w:t>
      </w:r>
      <w:proofErr w:type="spellEnd"/>
      <w:r w:rsidR="007E7BB6" w:rsidRPr="00E02477">
        <w:rPr>
          <w:rFonts w:ascii="Times New Roman" w:hAnsi="Times New Roman" w:cs="Times New Roman"/>
          <w:sz w:val="28"/>
          <w:szCs w:val="28"/>
        </w:rPr>
        <w:t xml:space="preserve"> </w:t>
      </w:r>
      <w:r w:rsidR="00223C62">
        <w:rPr>
          <w:rFonts w:ascii="Times New Roman" w:hAnsi="Times New Roman" w:cs="Times New Roman"/>
          <w:sz w:val="28"/>
          <w:szCs w:val="28"/>
        </w:rPr>
        <w:t xml:space="preserve">(Tuzla) </w:t>
      </w:r>
      <w:r w:rsidR="00B9341E" w:rsidRPr="00E02477">
        <w:rPr>
          <w:rFonts w:ascii="Times New Roman" w:hAnsi="Times New Roman" w:cs="Times New Roman"/>
          <w:sz w:val="28"/>
          <w:szCs w:val="28"/>
        </w:rPr>
        <w:t xml:space="preserve">Airport is </w:t>
      </w:r>
      <w:r w:rsidR="00F17AAD" w:rsidRPr="00E02477">
        <w:rPr>
          <w:rFonts w:ascii="Times New Roman" w:hAnsi="Times New Roman" w:cs="Times New Roman"/>
          <w:sz w:val="28"/>
          <w:szCs w:val="28"/>
        </w:rPr>
        <w:t xml:space="preserve">45 km </w:t>
      </w:r>
      <w:r w:rsidR="00B9341E" w:rsidRPr="00E02477">
        <w:rPr>
          <w:rFonts w:ascii="Times New Roman" w:hAnsi="Times New Roman" w:cs="Times New Roman"/>
          <w:sz w:val="28"/>
          <w:szCs w:val="28"/>
        </w:rPr>
        <w:t>away</w:t>
      </w:r>
      <w:r w:rsidR="00F17AAD" w:rsidRPr="00E02477">
        <w:rPr>
          <w:rFonts w:ascii="Times New Roman" w:hAnsi="Times New Roman" w:cs="Times New Roman"/>
          <w:sz w:val="28"/>
          <w:szCs w:val="28"/>
        </w:rPr>
        <w:t xml:space="preserve">, </w:t>
      </w:r>
      <w:r w:rsidR="00B9341E" w:rsidRPr="00E02477">
        <w:rPr>
          <w:rFonts w:ascii="Times New Roman" w:hAnsi="Times New Roman" w:cs="Times New Roman"/>
          <w:sz w:val="28"/>
          <w:szCs w:val="28"/>
        </w:rPr>
        <w:t>and one can also continue towards Mount Majevica by road</w:t>
      </w:r>
      <w:r w:rsidR="00F17AAD" w:rsidRPr="00E02477">
        <w:rPr>
          <w:rFonts w:ascii="Times New Roman" w:hAnsi="Times New Roman" w:cs="Times New Roman"/>
          <w:sz w:val="28"/>
          <w:szCs w:val="28"/>
        </w:rPr>
        <w:t xml:space="preserve">. </w:t>
      </w:r>
      <w:r w:rsidR="00B9341E" w:rsidRPr="00E02477">
        <w:rPr>
          <w:rFonts w:ascii="Times New Roman" w:hAnsi="Times New Roman" w:cs="Times New Roman"/>
          <w:sz w:val="28"/>
          <w:szCs w:val="28"/>
        </w:rPr>
        <w:t xml:space="preserve">The </w:t>
      </w:r>
      <w:r w:rsidR="00F17AAD" w:rsidRPr="00E02477">
        <w:rPr>
          <w:rFonts w:ascii="Times New Roman" w:hAnsi="Times New Roman" w:cs="Times New Roman"/>
          <w:sz w:val="28"/>
          <w:szCs w:val="28"/>
        </w:rPr>
        <w:t>Be</w:t>
      </w:r>
      <w:r w:rsidR="00B9341E" w:rsidRPr="00E02477">
        <w:rPr>
          <w:rFonts w:ascii="Times New Roman" w:hAnsi="Times New Roman" w:cs="Times New Roman"/>
          <w:sz w:val="28"/>
          <w:szCs w:val="28"/>
        </w:rPr>
        <w:t>l</w:t>
      </w:r>
      <w:r w:rsidR="00F17AAD" w:rsidRPr="00E02477">
        <w:rPr>
          <w:rFonts w:ascii="Times New Roman" w:hAnsi="Times New Roman" w:cs="Times New Roman"/>
          <w:sz w:val="28"/>
          <w:szCs w:val="28"/>
        </w:rPr>
        <w:t>grad</w:t>
      </w:r>
      <w:r w:rsidR="00B9341E" w:rsidRPr="00E02477">
        <w:rPr>
          <w:rFonts w:ascii="Times New Roman" w:hAnsi="Times New Roman" w:cs="Times New Roman"/>
          <w:sz w:val="28"/>
          <w:szCs w:val="28"/>
        </w:rPr>
        <w:t>e</w:t>
      </w:r>
      <w:r w:rsidR="00F17AAD" w:rsidRPr="00E02477">
        <w:rPr>
          <w:rFonts w:ascii="Times New Roman" w:hAnsi="Times New Roman" w:cs="Times New Roman"/>
          <w:sz w:val="28"/>
          <w:szCs w:val="28"/>
        </w:rPr>
        <w:t xml:space="preserve"> </w:t>
      </w:r>
      <w:r w:rsidR="005D548C" w:rsidRPr="00E02477">
        <w:rPr>
          <w:rFonts w:ascii="Times New Roman" w:hAnsi="Times New Roman" w:cs="Times New Roman"/>
          <w:sz w:val="28"/>
          <w:szCs w:val="28"/>
        </w:rPr>
        <w:t>-</w:t>
      </w:r>
      <w:r w:rsidR="00F17AAD" w:rsidRPr="00E02477">
        <w:rPr>
          <w:rFonts w:ascii="Times New Roman" w:hAnsi="Times New Roman" w:cs="Times New Roman"/>
          <w:sz w:val="28"/>
          <w:szCs w:val="28"/>
        </w:rPr>
        <w:t xml:space="preserve"> Zagreb </w:t>
      </w:r>
      <w:r w:rsidR="00B9341E" w:rsidRPr="00E02477">
        <w:rPr>
          <w:rFonts w:ascii="Times New Roman" w:hAnsi="Times New Roman" w:cs="Times New Roman"/>
          <w:sz w:val="28"/>
          <w:szCs w:val="28"/>
        </w:rPr>
        <w:t xml:space="preserve">highway is </w:t>
      </w:r>
      <w:r w:rsidR="00F17AAD" w:rsidRPr="00E02477">
        <w:rPr>
          <w:rFonts w:ascii="Times New Roman" w:hAnsi="Times New Roman" w:cs="Times New Roman"/>
          <w:sz w:val="28"/>
          <w:szCs w:val="28"/>
        </w:rPr>
        <w:t>60 km</w:t>
      </w:r>
      <w:r w:rsidR="00B9341E" w:rsidRPr="00E02477">
        <w:rPr>
          <w:rFonts w:ascii="Times New Roman" w:hAnsi="Times New Roman" w:cs="Times New Roman"/>
          <w:sz w:val="28"/>
          <w:szCs w:val="28"/>
        </w:rPr>
        <w:t xml:space="preserve"> away</w:t>
      </w:r>
      <w:r w:rsidR="0036275E" w:rsidRPr="00E02477">
        <w:rPr>
          <w:rFonts w:ascii="Times New Roman" w:hAnsi="Times New Roman" w:cs="Times New Roman"/>
          <w:sz w:val="28"/>
          <w:szCs w:val="28"/>
        </w:rPr>
        <w:t>.</w:t>
      </w:r>
    </w:p>
    <w:p w14:paraId="4AA96782" w14:textId="77777777" w:rsidR="00E02477" w:rsidRPr="00E02477" w:rsidRDefault="00E02477" w:rsidP="0036275E">
      <w:pPr>
        <w:jc w:val="both"/>
        <w:rPr>
          <w:rFonts w:ascii="Times New Roman" w:hAnsi="Times New Roman" w:cs="Times New Roman"/>
          <w:sz w:val="28"/>
          <w:szCs w:val="28"/>
        </w:rPr>
      </w:pPr>
    </w:p>
    <w:p w14:paraId="54602128" w14:textId="02BF74E6" w:rsidR="00A571E6" w:rsidRPr="00E02477" w:rsidRDefault="00444320" w:rsidP="00B315AA">
      <w:pPr>
        <w:pStyle w:val="ListParagraph"/>
        <w:numPr>
          <w:ilvl w:val="0"/>
          <w:numId w:val="1"/>
        </w:numPr>
        <w:jc w:val="both"/>
        <w:rPr>
          <w:rFonts w:ascii="Times New Roman" w:hAnsi="Times New Roman" w:cs="Times New Roman"/>
          <w:b/>
          <w:sz w:val="28"/>
          <w:szCs w:val="28"/>
        </w:rPr>
      </w:pPr>
      <w:r w:rsidRPr="00E02477">
        <w:rPr>
          <w:rFonts w:ascii="Times New Roman" w:hAnsi="Times New Roman" w:cs="Times New Roman"/>
          <w:b/>
          <w:sz w:val="28"/>
          <w:szCs w:val="28"/>
        </w:rPr>
        <w:t>Infrastru</w:t>
      </w:r>
      <w:r w:rsidR="00A42C92" w:rsidRPr="00E02477">
        <w:rPr>
          <w:rFonts w:ascii="Times New Roman" w:hAnsi="Times New Roman" w:cs="Times New Roman"/>
          <w:b/>
          <w:sz w:val="28"/>
          <w:szCs w:val="28"/>
        </w:rPr>
        <w:t>c</w:t>
      </w:r>
      <w:r w:rsidRPr="00E02477">
        <w:rPr>
          <w:rFonts w:ascii="Times New Roman" w:hAnsi="Times New Roman" w:cs="Times New Roman"/>
          <w:b/>
          <w:sz w:val="28"/>
          <w:szCs w:val="28"/>
        </w:rPr>
        <w:t>tur</w:t>
      </w:r>
      <w:r w:rsidR="00A42C92" w:rsidRPr="00E02477">
        <w:rPr>
          <w:rFonts w:ascii="Times New Roman" w:hAnsi="Times New Roman" w:cs="Times New Roman"/>
          <w:b/>
          <w:sz w:val="28"/>
          <w:szCs w:val="28"/>
        </w:rPr>
        <w:t>e</w:t>
      </w:r>
      <w:r w:rsidRPr="00E02477">
        <w:rPr>
          <w:rFonts w:ascii="Times New Roman" w:hAnsi="Times New Roman" w:cs="Times New Roman"/>
          <w:b/>
          <w:sz w:val="28"/>
          <w:szCs w:val="28"/>
        </w:rPr>
        <w:t xml:space="preserve"> </w:t>
      </w:r>
      <w:r w:rsidR="00A42C92" w:rsidRPr="00E02477">
        <w:rPr>
          <w:rFonts w:ascii="Times New Roman" w:hAnsi="Times New Roman" w:cs="Times New Roman"/>
          <w:b/>
          <w:sz w:val="28"/>
          <w:szCs w:val="28"/>
        </w:rPr>
        <w:t>and Public Utilities</w:t>
      </w:r>
    </w:p>
    <w:p w14:paraId="06E4DB38" w14:textId="3612BF1E" w:rsidR="008F6E91" w:rsidRPr="00E02477" w:rsidRDefault="00242F43" w:rsidP="008F6E91">
      <w:pPr>
        <w:jc w:val="both"/>
        <w:rPr>
          <w:rFonts w:ascii="Times New Roman" w:hAnsi="Times New Roman" w:cs="Times New Roman"/>
          <w:sz w:val="28"/>
          <w:szCs w:val="28"/>
        </w:rPr>
      </w:pPr>
      <w:r w:rsidRPr="00E02477">
        <w:rPr>
          <w:rFonts w:ascii="Times New Roman" w:hAnsi="Times New Roman" w:cs="Times New Roman"/>
          <w:sz w:val="28"/>
          <w:szCs w:val="28"/>
        </w:rPr>
        <w:t xml:space="preserve">Public utility companies exist in the five municipalities and they are </w:t>
      </w:r>
      <w:r w:rsidR="006D2C03" w:rsidRPr="00E02477">
        <w:rPr>
          <w:rFonts w:ascii="Times New Roman" w:hAnsi="Times New Roman" w:cs="Times New Roman"/>
          <w:sz w:val="28"/>
          <w:szCs w:val="28"/>
        </w:rPr>
        <w:t>i</w:t>
      </w:r>
      <w:r w:rsidRPr="00E02477">
        <w:rPr>
          <w:rFonts w:ascii="Times New Roman" w:hAnsi="Times New Roman" w:cs="Times New Roman"/>
          <w:sz w:val="28"/>
          <w:szCs w:val="28"/>
        </w:rPr>
        <w:t>n charge of the following</w:t>
      </w:r>
      <w:r w:rsidR="007F7FC9" w:rsidRPr="00E02477">
        <w:rPr>
          <w:rFonts w:ascii="Times New Roman" w:hAnsi="Times New Roman" w:cs="Times New Roman"/>
          <w:sz w:val="28"/>
          <w:szCs w:val="28"/>
        </w:rPr>
        <w:t>: s</w:t>
      </w:r>
      <w:r w:rsidRPr="00E02477">
        <w:rPr>
          <w:rFonts w:ascii="Times New Roman" w:hAnsi="Times New Roman" w:cs="Times New Roman"/>
          <w:sz w:val="28"/>
          <w:szCs w:val="28"/>
        </w:rPr>
        <w:t>upplying legal and natural persons with potable water</w:t>
      </w:r>
      <w:r w:rsidR="00D063A1" w:rsidRPr="00E02477">
        <w:rPr>
          <w:rFonts w:ascii="Times New Roman" w:hAnsi="Times New Roman" w:cs="Times New Roman"/>
          <w:sz w:val="28"/>
          <w:szCs w:val="28"/>
        </w:rPr>
        <w:t xml:space="preserve">, </w:t>
      </w:r>
      <w:r w:rsidRPr="00E02477">
        <w:rPr>
          <w:rFonts w:ascii="Times New Roman" w:hAnsi="Times New Roman" w:cs="Times New Roman"/>
          <w:sz w:val="28"/>
          <w:szCs w:val="28"/>
        </w:rPr>
        <w:t>collection and disposal of solid c</w:t>
      </w:r>
      <w:r w:rsidR="00A571E6" w:rsidRPr="00E02477">
        <w:rPr>
          <w:rFonts w:ascii="Times New Roman" w:hAnsi="Times New Roman" w:cs="Times New Roman"/>
          <w:sz w:val="28"/>
          <w:szCs w:val="28"/>
        </w:rPr>
        <w:t>om</w:t>
      </w:r>
      <w:r w:rsidRPr="00E02477">
        <w:rPr>
          <w:rFonts w:ascii="Times New Roman" w:hAnsi="Times New Roman" w:cs="Times New Roman"/>
          <w:sz w:val="28"/>
          <w:szCs w:val="28"/>
        </w:rPr>
        <w:t>m</w:t>
      </w:r>
      <w:r w:rsidR="00A571E6" w:rsidRPr="00E02477">
        <w:rPr>
          <w:rFonts w:ascii="Times New Roman" w:hAnsi="Times New Roman" w:cs="Times New Roman"/>
          <w:sz w:val="28"/>
          <w:szCs w:val="28"/>
        </w:rPr>
        <w:t>unal</w:t>
      </w:r>
      <w:r w:rsidRPr="00E02477">
        <w:rPr>
          <w:rFonts w:ascii="Times New Roman" w:hAnsi="Times New Roman" w:cs="Times New Roman"/>
          <w:sz w:val="28"/>
          <w:szCs w:val="28"/>
        </w:rPr>
        <w:t xml:space="preserve"> waste from legal and natural persons</w:t>
      </w:r>
      <w:r w:rsidR="00D063A1" w:rsidRPr="00E02477">
        <w:rPr>
          <w:rFonts w:ascii="Times New Roman" w:hAnsi="Times New Roman" w:cs="Times New Roman"/>
          <w:sz w:val="28"/>
          <w:szCs w:val="28"/>
        </w:rPr>
        <w:t xml:space="preserve">, </w:t>
      </w:r>
      <w:r w:rsidRPr="00E02477">
        <w:rPr>
          <w:rFonts w:ascii="Times New Roman" w:hAnsi="Times New Roman" w:cs="Times New Roman"/>
          <w:sz w:val="28"/>
          <w:szCs w:val="28"/>
        </w:rPr>
        <w:t>cleaning and maintenance of public spaces</w:t>
      </w:r>
      <w:r w:rsidR="00DA35EA" w:rsidRPr="00E02477">
        <w:rPr>
          <w:rFonts w:ascii="Times New Roman" w:hAnsi="Times New Roman" w:cs="Times New Roman"/>
          <w:sz w:val="28"/>
          <w:szCs w:val="28"/>
        </w:rPr>
        <w:t xml:space="preserve">. </w:t>
      </w:r>
      <w:r w:rsidRPr="00E02477">
        <w:rPr>
          <w:rFonts w:ascii="Times New Roman" w:hAnsi="Times New Roman" w:cs="Times New Roman"/>
          <w:sz w:val="28"/>
          <w:szCs w:val="28"/>
        </w:rPr>
        <w:t xml:space="preserve">All the settlements in the area of Mount </w:t>
      </w:r>
      <w:r w:rsidR="006A1B97" w:rsidRPr="00E02477">
        <w:rPr>
          <w:rFonts w:ascii="Times New Roman" w:hAnsi="Times New Roman" w:cs="Times New Roman"/>
          <w:sz w:val="28"/>
          <w:szCs w:val="28"/>
        </w:rPr>
        <w:t>Majevic</w:t>
      </w:r>
      <w:r w:rsidRPr="00E02477">
        <w:rPr>
          <w:rFonts w:ascii="Times New Roman" w:hAnsi="Times New Roman" w:cs="Times New Roman"/>
          <w:sz w:val="28"/>
          <w:szCs w:val="28"/>
        </w:rPr>
        <w:t xml:space="preserve">a </w:t>
      </w:r>
      <w:r w:rsidR="005949A1" w:rsidRPr="00E02477">
        <w:rPr>
          <w:rFonts w:ascii="Times New Roman" w:hAnsi="Times New Roman" w:cs="Times New Roman"/>
          <w:sz w:val="28"/>
          <w:szCs w:val="28"/>
        </w:rPr>
        <w:t>are connected to the electrical power grid</w:t>
      </w:r>
      <w:r w:rsidR="00A571E6" w:rsidRPr="00E02477">
        <w:rPr>
          <w:rFonts w:ascii="Times New Roman" w:hAnsi="Times New Roman" w:cs="Times New Roman"/>
          <w:sz w:val="28"/>
          <w:szCs w:val="28"/>
        </w:rPr>
        <w:t xml:space="preserve">, </w:t>
      </w:r>
      <w:r w:rsidR="005949A1" w:rsidRPr="00E02477">
        <w:rPr>
          <w:rFonts w:ascii="Times New Roman" w:hAnsi="Times New Roman" w:cs="Times New Roman"/>
          <w:sz w:val="28"/>
          <w:szCs w:val="28"/>
        </w:rPr>
        <w:t>except V</w:t>
      </w:r>
      <w:r w:rsidR="00A571E6" w:rsidRPr="00E02477">
        <w:rPr>
          <w:rFonts w:ascii="Times New Roman" w:hAnsi="Times New Roman" w:cs="Times New Roman"/>
          <w:sz w:val="28"/>
          <w:szCs w:val="28"/>
        </w:rPr>
        <w:t>isor</w:t>
      </w:r>
      <w:r w:rsidR="005949A1" w:rsidRPr="00E02477">
        <w:rPr>
          <w:rFonts w:ascii="Times New Roman" w:hAnsi="Times New Roman" w:cs="Times New Roman"/>
          <w:sz w:val="28"/>
          <w:szCs w:val="28"/>
        </w:rPr>
        <w:t>i</w:t>
      </w:r>
      <w:r w:rsidR="008F5678" w:rsidRPr="00E02477">
        <w:rPr>
          <w:rFonts w:ascii="Times New Roman" w:hAnsi="Times New Roman" w:cs="Times New Roman"/>
          <w:sz w:val="28"/>
          <w:szCs w:val="28"/>
        </w:rPr>
        <w:t xml:space="preserve"> (</w:t>
      </w:r>
      <w:r w:rsidR="005949A1" w:rsidRPr="00E02477">
        <w:rPr>
          <w:rFonts w:ascii="Times New Roman" w:hAnsi="Times New Roman" w:cs="Times New Roman"/>
          <w:sz w:val="28"/>
          <w:szCs w:val="28"/>
        </w:rPr>
        <w:t>municipality of</w:t>
      </w:r>
      <w:r w:rsidR="006A1B97" w:rsidRPr="00E02477">
        <w:rPr>
          <w:rFonts w:ascii="Times New Roman" w:hAnsi="Times New Roman" w:cs="Times New Roman"/>
          <w:sz w:val="28"/>
          <w:szCs w:val="28"/>
        </w:rPr>
        <w:t xml:space="preserve"> Čelić)</w:t>
      </w:r>
      <w:r w:rsidR="00A571E6" w:rsidRPr="00E02477">
        <w:rPr>
          <w:rFonts w:ascii="Times New Roman" w:hAnsi="Times New Roman" w:cs="Times New Roman"/>
          <w:sz w:val="28"/>
          <w:szCs w:val="28"/>
        </w:rPr>
        <w:t xml:space="preserve"> </w:t>
      </w:r>
      <w:r w:rsidR="005949A1" w:rsidRPr="00E02477">
        <w:rPr>
          <w:rFonts w:ascii="Times New Roman" w:hAnsi="Times New Roman" w:cs="Times New Roman"/>
          <w:sz w:val="28"/>
          <w:szCs w:val="28"/>
        </w:rPr>
        <w:t>in which the demining activities have not been completed</w:t>
      </w:r>
      <w:r w:rsidR="00D063A1" w:rsidRPr="00E02477">
        <w:rPr>
          <w:rFonts w:ascii="Times New Roman" w:hAnsi="Times New Roman" w:cs="Times New Roman"/>
          <w:sz w:val="28"/>
          <w:szCs w:val="28"/>
        </w:rPr>
        <w:t xml:space="preserve">. </w:t>
      </w:r>
      <w:r w:rsidR="005949A1" w:rsidRPr="00E02477">
        <w:rPr>
          <w:rFonts w:ascii="Times New Roman" w:hAnsi="Times New Roman" w:cs="Times New Roman"/>
          <w:sz w:val="28"/>
          <w:szCs w:val="28"/>
        </w:rPr>
        <w:t>The situation regarding the heating is ch</w:t>
      </w:r>
      <w:r w:rsidR="007D7F9E" w:rsidRPr="00E02477">
        <w:rPr>
          <w:rFonts w:ascii="Times New Roman" w:hAnsi="Times New Roman" w:cs="Times New Roman"/>
          <w:sz w:val="28"/>
          <w:szCs w:val="28"/>
        </w:rPr>
        <w:t>ara</w:t>
      </w:r>
      <w:r w:rsidR="005949A1" w:rsidRPr="00E02477">
        <w:rPr>
          <w:rFonts w:ascii="Times New Roman" w:hAnsi="Times New Roman" w:cs="Times New Roman"/>
          <w:sz w:val="28"/>
          <w:szCs w:val="28"/>
        </w:rPr>
        <w:t>c</w:t>
      </w:r>
      <w:r w:rsidR="007D7F9E" w:rsidRPr="00E02477">
        <w:rPr>
          <w:rFonts w:ascii="Times New Roman" w:hAnsi="Times New Roman" w:cs="Times New Roman"/>
          <w:sz w:val="28"/>
          <w:szCs w:val="28"/>
        </w:rPr>
        <w:t>ter</w:t>
      </w:r>
      <w:r w:rsidR="005949A1" w:rsidRPr="00E02477">
        <w:rPr>
          <w:rFonts w:ascii="Times New Roman" w:hAnsi="Times New Roman" w:cs="Times New Roman"/>
          <w:sz w:val="28"/>
          <w:szCs w:val="28"/>
        </w:rPr>
        <w:t>ised by</w:t>
      </w:r>
      <w:r w:rsidR="007D7F9E" w:rsidRPr="00E02477">
        <w:rPr>
          <w:rFonts w:ascii="Times New Roman" w:hAnsi="Times New Roman" w:cs="Times New Roman"/>
          <w:sz w:val="28"/>
          <w:szCs w:val="28"/>
        </w:rPr>
        <w:t xml:space="preserve"> individual </w:t>
      </w:r>
      <w:r w:rsidR="005949A1" w:rsidRPr="00E02477">
        <w:rPr>
          <w:rFonts w:ascii="Times New Roman" w:hAnsi="Times New Roman" w:cs="Times New Roman"/>
          <w:sz w:val="28"/>
          <w:szCs w:val="28"/>
        </w:rPr>
        <w:t xml:space="preserve">heating </w:t>
      </w:r>
      <w:r w:rsidR="007D7F9E" w:rsidRPr="00E02477">
        <w:rPr>
          <w:rFonts w:ascii="Times New Roman" w:hAnsi="Times New Roman" w:cs="Times New Roman"/>
          <w:sz w:val="28"/>
          <w:szCs w:val="28"/>
        </w:rPr>
        <w:t>s</w:t>
      </w:r>
      <w:r w:rsidR="005949A1" w:rsidRPr="00E02477">
        <w:rPr>
          <w:rFonts w:ascii="Times New Roman" w:hAnsi="Times New Roman" w:cs="Times New Roman"/>
          <w:sz w:val="28"/>
          <w:szCs w:val="28"/>
        </w:rPr>
        <w:t>y</w:t>
      </w:r>
      <w:r w:rsidR="007D7F9E" w:rsidRPr="00E02477">
        <w:rPr>
          <w:rFonts w:ascii="Times New Roman" w:hAnsi="Times New Roman" w:cs="Times New Roman"/>
          <w:sz w:val="28"/>
          <w:szCs w:val="28"/>
        </w:rPr>
        <w:t>stem</w:t>
      </w:r>
      <w:r w:rsidR="005949A1" w:rsidRPr="00E02477">
        <w:rPr>
          <w:rFonts w:ascii="Times New Roman" w:hAnsi="Times New Roman" w:cs="Times New Roman"/>
          <w:sz w:val="28"/>
          <w:szCs w:val="28"/>
        </w:rPr>
        <w:t>s</w:t>
      </w:r>
      <w:r w:rsidR="007D7F9E" w:rsidRPr="00E02477">
        <w:rPr>
          <w:rFonts w:ascii="Times New Roman" w:hAnsi="Times New Roman" w:cs="Times New Roman"/>
          <w:sz w:val="28"/>
          <w:szCs w:val="28"/>
        </w:rPr>
        <w:t xml:space="preserve">, </w:t>
      </w:r>
      <w:r w:rsidR="005949A1" w:rsidRPr="00E02477">
        <w:rPr>
          <w:rFonts w:ascii="Times New Roman" w:hAnsi="Times New Roman" w:cs="Times New Roman"/>
          <w:sz w:val="28"/>
          <w:szCs w:val="28"/>
        </w:rPr>
        <w:t>mostly coal and wood fire stoves</w:t>
      </w:r>
      <w:r w:rsidR="007D7F9E" w:rsidRPr="00E02477">
        <w:rPr>
          <w:rFonts w:ascii="Times New Roman" w:hAnsi="Times New Roman" w:cs="Times New Roman"/>
          <w:sz w:val="28"/>
          <w:szCs w:val="28"/>
        </w:rPr>
        <w:t xml:space="preserve">, </w:t>
      </w:r>
      <w:r w:rsidR="005949A1" w:rsidRPr="00E02477">
        <w:rPr>
          <w:rFonts w:ascii="Times New Roman" w:hAnsi="Times New Roman" w:cs="Times New Roman"/>
          <w:sz w:val="28"/>
          <w:szCs w:val="28"/>
        </w:rPr>
        <w:t xml:space="preserve">followed by </w:t>
      </w:r>
      <w:r w:rsidR="00CB02AB" w:rsidRPr="00E02477">
        <w:rPr>
          <w:rFonts w:ascii="Times New Roman" w:hAnsi="Times New Roman" w:cs="Times New Roman"/>
          <w:sz w:val="28"/>
          <w:szCs w:val="28"/>
        </w:rPr>
        <w:t>heating oil and electrical power</w:t>
      </w:r>
      <w:r w:rsidR="006E312A" w:rsidRPr="00E02477">
        <w:rPr>
          <w:rFonts w:ascii="Times New Roman" w:hAnsi="Times New Roman" w:cs="Times New Roman"/>
          <w:sz w:val="28"/>
          <w:szCs w:val="28"/>
        </w:rPr>
        <w:t>-based heating</w:t>
      </w:r>
      <w:r w:rsidR="007D7F9E" w:rsidRPr="00E02477">
        <w:rPr>
          <w:rFonts w:ascii="Times New Roman" w:hAnsi="Times New Roman" w:cs="Times New Roman"/>
          <w:sz w:val="28"/>
          <w:szCs w:val="28"/>
        </w:rPr>
        <w:t xml:space="preserve">. </w:t>
      </w:r>
      <w:r w:rsidR="006E312A" w:rsidRPr="00E02477">
        <w:rPr>
          <w:rFonts w:ascii="Times New Roman" w:hAnsi="Times New Roman" w:cs="Times New Roman"/>
          <w:sz w:val="28"/>
          <w:szCs w:val="28"/>
        </w:rPr>
        <w:t>Commercial</w:t>
      </w:r>
      <w:r w:rsidR="007D7F9E" w:rsidRPr="00E02477">
        <w:rPr>
          <w:rFonts w:ascii="Times New Roman" w:hAnsi="Times New Roman" w:cs="Times New Roman"/>
          <w:sz w:val="28"/>
          <w:szCs w:val="28"/>
        </w:rPr>
        <w:t xml:space="preserve">, </w:t>
      </w:r>
      <w:r w:rsidR="006E312A" w:rsidRPr="00E02477">
        <w:rPr>
          <w:rFonts w:ascii="Times New Roman" w:hAnsi="Times New Roman" w:cs="Times New Roman"/>
          <w:sz w:val="28"/>
          <w:szCs w:val="28"/>
        </w:rPr>
        <w:t>social and public facilities are heated via their own boiler rooms</w:t>
      </w:r>
      <w:r w:rsidR="007D7F9E" w:rsidRPr="00E02477">
        <w:rPr>
          <w:rFonts w:ascii="Times New Roman" w:hAnsi="Times New Roman" w:cs="Times New Roman"/>
          <w:sz w:val="28"/>
          <w:szCs w:val="28"/>
        </w:rPr>
        <w:t>.</w:t>
      </w:r>
      <w:r w:rsidR="00912689" w:rsidRPr="00E02477">
        <w:rPr>
          <w:rFonts w:ascii="Times New Roman" w:hAnsi="Times New Roman" w:cs="Times New Roman"/>
          <w:sz w:val="28"/>
          <w:szCs w:val="28"/>
        </w:rPr>
        <w:t xml:space="preserve"> </w:t>
      </w:r>
      <w:r w:rsidR="006E312A" w:rsidRPr="00E02477">
        <w:rPr>
          <w:rFonts w:ascii="Times New Roman" w:hAnsi="Times New Roman" w:cs="Times New Roman"/>
          <w:sz w:val="28"/>
          <w:szCs w:val="28"/>
        </w:rPr>
        <w:t xml:space="preserve">Potable water is provided to the population through town water supply systems directly from </w:t>
      </w:r>
      <w:r w:rsidR="0038663B" w:rsidRPr="00E02477">
        <w:rPr>
          <w:rFonts w:ascii="Times New Roman" w:hAnsi="Times New Roman" w:cs="Times New Roman"/>
          <w:sz w:val="28"/>
          <w:szCs w:val="28"/>
        </w:rPr>
        <w:t>lo</w:t>
      </w:r>
      <w:r w:rsidR="006E312A" w:rsidRPr="00E02477">
        <w:rPr>
          <w:rFonts w:ascii="Times New Roman" w:hAnsi="Times New Roman" w:cs="Times New Roman"/>
          <w:sz w:val="28"/>
          <w:szCs w:val="28"/>
        </w:rPr>
        <w:t>c</w:t>
      </w:r>
      <w:r w:rsidR="0038663B" w:rsidRPr="00E02477">
        <w:rPr>
          <w:rFonts w:ascii="Times New Roman" w:hAnsi="Times New Roman" w:cs="Times New Roman"/>
          <w:sz w:val="28"/>
          <w:szCs w:val="28"/>
        </w:rPr>
        <w:t>a</w:t>
      </w:r>
      <w:r w:rsidR="006E312A" w:rsidRPr="00E02477">
        <w:rPr>
          <w:rFonts w:ascii="Times New Roman" w:hAnsi="Times New Roman" w:cs="Times New Roman"/>
          <w:sz w:val="28"/>
          <w:szCs w:val="28"/>
        </w:rPr>
        <w:t>l springs</w:t>
      </w:r>
      <w:r w:rsidR="00C47D73" w:rsidRPr="00E02477">
        <w:rPr>
          <w:rFonts w:ascii="Times New Roman" w:hAnsi="Times New Roman" w:cs="Times New Roman"/>
          <w:sz w:val="28"/>
          <w:szCs w:val="28"/>
        </w:rPr>
        <w:t>.</w:t>
      </w:r>
      <w:r w:rsidR="00EB0E59" w:rsidRPr="00E02477">
        <w:rPr>
          <w:rFonts w:ascii="Times New Roman" w:hAnsi="Times New Roman" w:cs="Times New Roman"/>
          <w:sz w:val="28"/>
          <w:szCs w:val="28"/>
        </w:rPr>
        <w:t xml:space="preserve"> Other potable water supply facilities in the five municipalities are wells</w:t>
      </w:r>
      <w:r w:rsidR="008F6E91" w:rsidRPr="00E02477">
        <w:rPr>
          <w:rFonts w:ascii="Times New Roman" w:hAnsi="Times New Roman" w:cs="Times New Roman"/>
          <w:sz w:val="28"/>
          <w:szCs w:val="28"/>
        </w:rPr>
        <w:t xml:space="preserve">, </w:t>
      </w:r>
      <w:r w:rsidR="00EB0E59" w:rsidRPr="00E02477">
        <w:rPr>
          <w:rFonts w:ascii="Times New Roman" w:hAnsi="Times New Roman" w:cs="Times New Roman"/>
          <w:sz w:val="28"/>
          <w:szCs w:val="28"/>
        </w:rPr>
        <w:t>reservoirs with proper equipment</w:t>
      </w:r>
      <w:r w:rsidR="008F6E91" w:rsidRPr="00E02477">
        <w:rPr>
          <w:rFonts w:ascii="Times New Roman" w:hAnsi="Times New Roman" w:cs="Times New Roman"/>
          <w:sz w:val="28"/>
          <w:szCs w:val="28"/>
        </w:rPr>
        <w:t>, po</w:t>
      </w:r>
      <w:r w:rsidR="00EB0E59" w:rsidRPr="00E02477">
        <w:rPr>
          <w:rFonts w:ascii="Times New Roman" w:hAnsi="Times New Roman" w:cs="Times New Roman"/>
          <w:sz w:val="28"/>
          <w:szCs w:val="28"/>
        </w:rPr>
        <w:t>table water purification facilities</w:t>
      </w:r>
      <w:r w:rsidR="008F6E91" w:rsidRPr="00E02477">
        <w:rPr>
          <w:rFonts w:ascii="Times New Roman" w:hAnsi="Times New Roman" w:cs="Times New Roman"/>
          <w:sz w:val="28"/>
          <w:szCs w:val="28"/>
        </w:rPr>
        <w:t xml:space="preserve">, </w:t>
      </w:r>
      <w:r w:rsidR="00437E2F" w:rsidRPr="00E02477">
        <w:rPr>
          <w:rFonts w:ascii="Times New Roman" w:hAnsi="Times New Roman" w:cs="Times New Roman"/>
          <w:sz w:val="28"/>
          <w:szCs w:val="28"/>
        </w:rPr>
        <w:t>pipelines and other auxiliary facilities</w:t>
      </w:r>
      <w:r w:rsidR="008F6E91" w:rsidRPr="00E02477">
        <w:rPr>
          <w:rFonts w:ascii="Times New Roman" w:hAnsi="Times New Roman" w:cs="Times New Roman"/>
          <w:sz w:val="28"/>
          <w:szCs w:val="28"/>
        </w:rPr>
        <w:t xml:space="preserve">. </w:t>
      </w:r>
    </w:p>
    <w:p w14:paraId="14BAA519" w14:textId="0225548E" w:rsidR="008F6E91" w:rsidRPr="00E02477" w:rsidRDefault="00437E2F" w:rsidP="008F6E91">
      <w:pPr>
        <w:jc w:val="both"/>
        <w:rPr>
          <w:rFonts w:ascii="Times New Roman" w:hAnsi="Times New Roman" w:cs="Times New Roman"/>
          <w:noProof/>
          <w:sz w:val="28"/>
          <w:szCs w:val="28"/>
        </w:rPr>
      </w:pPr>
      <w:r w:rsidRPr="00E02477">
        <w:rPr>
          <w:rFonts w:ascii="Times New Roman" w:hAnsi="Times New Roman" w:cs="Times New Roman"/>
          <w:sz w:val="28"/>
          <w:szCs w:val="28"/>
        </w:rPr>
        <w:t xml:space="preserve">In the Mount </w:t>
      </w:r>
      <w:r w:rsidR="008F6E91" w:rsidRPr="00E02477">
        <w:rPr>
          <w:rFonts w:ascii="Times New Roman" w:hAnsi="Times New Roman" w:cs="Times New Roman"/>
          <w:sz w:val="28"/>
          <w:szCs w:val="28"/>
        </w:rPr>
        <w:t>Majevic</w:t>
      </w:r>
      <w:r w:rsidRPr="00E02477">
        <w:rPr>
          <w:rFonts w:ascii="Times New Roman" w:hAnsi="Times New Roman" w:cs="Times New Roman"/>
          <w:sz w:val="28"/>
          <w:szCs w:val="28"/>
        </w:rPr>
        <w:t>a area</w:t>
      </w:r>
      <w:r w:rsidR="00315FAD" w:rsidRPr="00E02477">
        <w:rPr>
          <w:rFonts w:ascii="Times New Roman" w:hAnsi="Times New Roman" w:cs="Times New Roman"/>
          <w:sz w:val="28"/>
          <w:szCs w:val="28"/>
        </w:rPr>
        <w:t>,</w:t>
      </w:r>
      <w:r w:rsidR="008F6E91" w:rsidRPr="00E02477">
        <w:rPr>
          <w:rFonts w:ascii="Times New Roman" w:hAnsi="Times New Roman" w:cs="Times New Roman"/>
          <w:sz w:val="28"/>
          <w:szCs w:val="28"/>
        </w:rPr>
        <w:t xml:space="preserve"> </w:t>
      </w:r>
      <w:r w:rsidRPr="00E02477">
        <w:rPr>
          <w:rFonts w:ascii="Times New Roman" w:hAnsi="Times New Roman" w:cs="Times New Roman"/>
          <w:sz w:val="28"/>
          <w:szCs w:val="28"/>
        </w:rPr>
        <w:t xml:space="preserve">human waste disposal and waste water disposal were mostly dealt with in various ways, most often through the use of </w:t>
      </w:r>
      <w:r w:rsidR="00A850E0" w:rsidRPr="00E02477">
        <w:rPr>
          <w:rFonts w:ascii="Times New Roman" w:hAnsi="Times New Roman" w:cs="Times New Roman"/>
          <w:sz w:val="28"/>
          <w:szCs w:val="28"/>
        </w:rPr>
        <w:t xml:space="preserve">a sewage </w:t>
      </w:r>
      <w:r w:rsidR="008F6E91" w:rsidRPr="00E02477">
        <w:rPr>
          <w:rFonts w:ascii="Times New Roman" w:hAnsi="Times New Roman" w:cs="Times New Roman"/>
          <w:sz w:val="28"/>
          <w:szCs w:val="28"/>
        </w:rPr>
        <w:t>s</w:t>
      </w:r>
      <w:r w:rsidR="00A850E0" w:rsidRPr="00E02477">
        <w:rPr>
          <w:rFonts w:ascii="Times New Roman" w:hAnsi="Times New Roman" w:cs="Times New Roman"/>
          <w:sz w:val="28"/>
          <w:szCs w:val="28"/>
        </w:rPr>
        <w:t>y</w:t>
      </w:r>
      <w:r w:rsidR="008F6E91" w:rsidRPr="00E02477">
        <w:rPr>
          <w:rFonts w:ascii="Times New Roman" w:hAnsi="Times New Roman" w:cs="Times New Roman"/>
          <w:sz w:val="28"/>
          <w:szCs w:val="28"/>
        </w:rPr>
        <w:t xml:space="preserve">stem, </w:t>
      </w:r>
      <w:r w:rsidR="00A850E0" w:rsidRPr="00E02477">
        <w:rPr>
          <w:rFonts w:ascii="Times New Roman" w:hAnsi="Times New Roman" w:cs="Times New Roman"/>
          <w:sz w:val="28"/>
          <w:szCs w:val="28"/>
        </w:rPr>
        <w:t xml:space="preserve">without the </w:t>
      </w:r>
      <w:r w:rsidR="005A16EE" w:rsidRPr="00E02477">
        <w:rPr>
          <w:rFonts w:ascii="Times New Roman" w:hAnsi="Times New Roman" w:cs="Times New Roman"/>
          <w:sz w:val="28"/>
          <w:szCs w:val="28"/>
        </w:rPr>
        <w:t>installed purification equipment</w:t>
      </w:r>
      <w:r w:rsidR="008F6E91" w:rsidRPr="00E02477">
        <w:rPr>
          <w:rFonts w:ascii="Times New Roman" w:hAnsi="Times New Roman" w:cs="Times New Roman"/>
          <w:sz w:val="28"/>
          <w:szCs w:val="28"/>
        </w:rPr>
        <w:t xml:space="preserve">, </w:t>
      </w:r>
      <w:r w:rsidR="005A16EE" w:rsidRPr="00E02477">
        <w:rPr>
          <w:rFonts w:ascii="Times New Roman" w:hAnsi="Times New Roman" w:cs="Times New Roman"/>
          <w:sz w:val="28"/>
          <w:szCs w:val="28"/>
        </w:rPr>
        <w:t xml:space="preserve">into river and creek basins and through the construction of </w:t>
      </w:r>
      <w:r w:rsidR="008F6E91" w:rsidRPr="00E02477">
        <w:rPr>
          <w:rFonts w:ascii="Times New Roman" w:hAnsi="Times New Roman" w:cs="Times New Roman"/>
          <w:sz w:val="28"/>
          <w:szCs w:val="28"/>
        </w:rPr>
        <w:t>indi</w:t>
      </w:r>
      <w:r w:rsidR="0038663B" w:rsidRPr="00E02477">
        <w:rPr>
          <w:rFonts w:ascii="Times New Roman" w:hAnsi="Times New Roman" w:cs="Times New Roman"/>
          <w:sz w:val="28"/>
          <w:szCs w:val="28"/>
        </w:rPr>
        <w:t>vidual</w:t>
      </w:r>
      <w:r w:rsidR="005A16EE" w:rsidRPr="00E02477">
        <w:rPr>
          <w:rFonts w:ascii="Times New Roman" w:hAnsi="Times New Roman" w:cs="Times New Roman"/>
          <w:sz w:val="28"/>
          <w:szCs w:val="28"/>
        </w:rPr>
        <w:t xml:space="preserve"> cesspits</w:t>
      </w:r>
      <w:r w:rsidR="008F6E91" w:rsidRPr="00E02477">
        <w:rPr>
          <w:rFonts w:ascii="Times New Roman" w:hAnsi="Times New Roman" w:cs="Times New Roman"/>
          <w:noProof/>
          <w:sz w:val="28"/>
          <w:szCs w:val="28"/>
        </w:rPr>
        <w:t xml:space="preserve">. </w:t>
      </w:r>
      <w:r w:rsidR="005A16EE" w:rsidRPr="00E02477">
        <w:rPr>
          <w:rFonts w:ascii="Times New Roman" w:hAnsi="Times New Roman" w:cs="Times New Roman"/>
          <w:noProof/>
          <w:sz w:val="28"/>
          <w:szCs w:val="28"/>
        </w:rPr>
        <w:t>In settlements which do not have sewage systems there are</w:t>
      </w:r>
      <w:r w:rsidR="008F6E91" w:rsidRPr="00E02477">
        <w:rPr>
          <w:rFonts w:ascii="Times New Roman" w:hAnsi="Times New Roman" w:cs="Times New Roman"/>
          <w:noProof/>
          <w:sz w:val="28"/>
          <w:szCs w:val="28"/>
        </w:rPr>
        <w:t xml:space="preserve"> individual</w:t>
      </w:r>
      <w:r w:rsidR="005A16EE" w:rsidRPr="00E02477">
        <w:rPr>
          <w:rFonts w:ascii="Times New Roman" w:hAnsi="Times New Roman" w:cs="Times New Roman"/>
          <w:noProof/>
          <w:sz w:val="28"/>
          <w:szCs w:val="28"/>
        </w:rPr>
        <w:t xml:space="preserve"> or </w:t>
      </w:r>
      <w:r w:rsidR="008F6E91" w:rsidRPr="00E02477">
        <w:rPr>
          <w:rFonts w:ascii="Times New Roman" w:hAnsi="Times New Roman" w:cs="Times New Roman"/>
          <w:noProof/>
          <w:sz w:val="28"/>
          <w:szCs w:val="28"/>
        </w:rPr>
        <w:t>gr</w:t>
      </w:r>
      <w:r w:rsidR="005A16EE" w:rsidRPr="00E02477">
        <w:rPr>
          <w:rFonts w:ascii="Times New Roman" w:hAnsi="Times New Roman" w:cs="Times New Roman"/>
          <w:noProof/>
          <w:sz w:val="28"/>
          <w:szCs w:val="28"/>
        </w:rPr>
        <w:t>o</w:t>
      </w:r>
      <w:r w:rsidR="008F6E91" w:rsidRPr="00E02477">
        <w:rPr>
          <w:rFonts w:ascii="Times New Roman" w:hAnsi="Times New Roman" w:cs="Times New Roman"/>
          <w:noProof/>
          <w:sz w:val="28"/>
          <w:szCs w:val="28"/>
        </w:rPr>
        <w:t xml:space="preserve">up </w:t>
      </w:r>
      <w:r w:rsidR="005A16EE" w:rsidRPr="00E02477">
        <w:rPr>
          <w:rFonts w:ascii="Times New Roman" w:hAnsi="Times New Roman" w:cs="Times New Roman"/>
          <w:noProof/>
          <w:sz w:val="28"/>
          <w:szCs w:val="28"/>
        </w:rPr>
        <w:t xml:space="preserve">collection and disposal </w:t>
      </w:r>
      <w:r w:rsidR="008F6E91" w:rsidRPr="00E02477">
        <w:rPr>
          <w:rFonts w:ascii="Times New Roman" w:hAnsi="Times New Roman" w:cs="Times New Roman"/>
          <w:noProof/>
          <w:sz w:val="28"/>
          <w:szCs w:val="28"/>
        </w:rPr>
        <w:t>s</w:t>
      </w:r>
      <w:r w:rsidR="005A16EE" w:rsidRPr="00E02477">
        <w:rPr>
          <w:rFonts w:ascii="Times New Roman" w:hAnsi="Times New Roman" w:cs="Times New Roman"/>
          <w:noProof/>
          <w:sz w:val="28"/>
          <w:szCs w:val="28"/>
        </w:rPr>
        <w:t>y</w:t>
      </w:r>
      <w:r w:rsidR="008F6E91" w:rsidRPr="00E02477">
        <w:rPr>
          <w:rFonts w:ascii="Times New Roman" w:hAnsi="Times New Roman" w:cs="Times New Roman"/>
          <w:noProof/>
          <w:sz w:val="28"/>
          <w:szCs w:val="28"/>
        </w:rPr>
        <w:t>stem</w:t>
      </w:r>
      <w:r w:rsidR="005A16EE" w:rsidRPr="00E02477">
        <w:rPr>
          <w:rFonts w:ascii="Times New Roman" w:hAnsi="Times New Roman" w:cs="Times New Roman"/>
          <w:noProof/>
          <w:sz w:val="28"/>
          <w:szCs w:val="28"/>
        </w:rPr>
        <w:t xml:space="preserve">s with insufficient </w:t>
      </w:r>
      <w:r w:rsidR="00BD7CFB" w:rsidRPr="00E02477">
        <w:rPr>
          <w:rFonts w:ascii="Times New Roman" w:hAnsi="Times New Roman" w:cs="Times New Roman"/>
          <w:noProof/>
          <w:sz w:val="28"/>
          <w:szCs w:val="28"/>
        </w:rPr>
        <w:t>diameters</w:t>
      </w:r>
      <w:r w:rsidR="00AD1516" w:rsidRPr="00E02477">
        <w:rPr>
          <w:rFonts w:ascii="Times New Roman" w:hAnsi="Times New Roman" w:cs="Times New Roman"/>
          <w:noProof/>
          <w:sz w:val="28"/>
          <w:szCs w:val="28"/>
        </w:rPr>
        <w:t xml:space="preserve"> of maintenance shafts</w:t>
      </w:r>
      <w:r w:rsidR="008F6E91" w:rsidRPr="00E02477">
        <w:rPr>
          <w:rFonts w:ascii="Times New Roman" w:hAnsi="Times New Roman" w:cs="Times New Roman"/>
          <w:noProof/>
          <w:sz w:val="28"/>
          <w:szCs w:val="28"/>
        </w:rPr>
        <w:t>.</w:t>
      </w:r>
    </w:p>
    <w:p w14:paraId="575C7AEF" w14:textId="04EA3EB0" w:rsidR="00C47D73" w:rsidRPr="00E02477" w:rsidRDefault="00AD1516" w:rsidP="008F6E91">
      <w:pPr>
        <w:pStyle w:val="Default"/>
        <w:spacing w:after="200"/>
        <w:jc w:val="both"/>
        <w:rPr>
          <w:rFonts w:ascii="Times New Roman" w:hAnsi="Times New Roman" w:cs="Times New Roman"/>
          <w:color w:val="auto"/>
          <w:sz w:val="28"/>
          <w:szCs w:val="28"/>
        </w:rPr>
      </w:pPr>
      <w:r w:rsidRPr="00E02477">
        <w:rPr>
          <w:rFonts w:ascii="Times New Roman" w:hAnsi="Times New Roman" w:cs="Times New Roman"/>
          <w:sz w:val="28"/>
          <w:szCs w:val="28"/>
        </w:rPr>
        <w:t xml:space="preserve">Our assessment is that the percentage of </w:t>
      </w:r>
      <w:r w:rsidR="006B37CA" w:rsidRPr="00E02477">
        <w:rPr>
          <w:rFonts w:ascii="Times New Roman" w:hAnsi="Times New Roman" w:cs="Times New Roman"/>
          <w:sz w:val="28"/>
          <w:szCs w:val="28"/>
        </w:rPr>
        <w:t xml:space="preserve">coverage by </w:t>
      </w:r>
      <w:r w:rsidRPr="00E02477">
        <w:rPr>
          <w:rFonts w:ascii="Times New Roman" w:hAnsi="Times New Roman" w:cs="Times New Roman"/>
          <w:sz w:val="28"/>
          <w:szCs w:val="28"/>
        </w:rPr>
        <w:t xml:space="preserve">mobile phone signal in the municipalities stands at </w:t>
      </w:r>
      <w:r w:rsidR="006D2C03" w:rsidRPr="00E02477">
        <w:rPr>
          <w:rFonts w:ascii="Times New Roman" w:hAnsi="Times New Roman" w:cs="Times New Roman"/>
          <w:sz w:val="28"/>
          <w:szCs w:val="28"/>
        </w:rPr>
        <w:t xml:space="preserve">95 %. </w:t>
      </w:r>
      <w:r w:rsidRPr="00E02477">
        <w:rPr>
          <w:rFonts w:ascii="Times New Roman" w:hAnsi="Times New Roman" w:cs="Times New Roman"/>
          <w:sz w:val="28"/>
          <w:szCs w:val="28"/>
        </w:rPr>
        <w:t xml:space="preserve">In their urban segment, the municipalities have a sufficient number of </w:t>
      </w:r>
      <w:r w:rsidR="00672204" w:rsidRPr="00E02477">
        <w:rPr>
          <w:rFonts w:ascii="Times New Roman" w:hAnsi="Times New Roman" w:cs="Times New Roman"/>
          <w:sz w:val="28"/>
          <w:szCs w:val="28"/>
        </w:rPr>
        <w:t xml:space="preserve">parking </w:t>
      </w:r>
      <w:r w:rsidRPr="00E02477">
        <w:rPr>
          <w:rFonts w:ascii="Times New Roman" w:hAnsi="Times New Roman" w:cs="Times New Roman"/>
          <w:sz w:val="28"/>
          <w:szCs w:val="28"/>
        </w:rPr>
        <w:t>places which meet the everyday needs of the population</w:t>
      </w:r>
      <w:r w:rsidR="00672204" w:rsidRPr="00E02477">
        <w:rPr>
          <w:rFonts w:ascii="Times New Roman" w:hAnsi="Times New Roman" w:cs="Times New Roman"/>
          <w:sz w:val="28"/>
          <w:szCs w:val="28"/>
        </w:rPr>
        <w:t xml:space="preserve">, </w:t>
      </w:r>
      <w:r w:rsidRPr="00E02477">
        <w:rPr>
          <w:rFonts w:ascii="Times New Roman" w:hAnsi="Times New Roman" w:cs="Times New Roman"/>
          <w:sz w:val="28"/>
          <w:szCs w:val="28"/>
        </w:rPr>
        <w:t xml:space="preserve">which is a </w:t>
      </w:r>
      <w:r w:rsidR="00672204" w:rsidRPr="00E02477">
        <w:rPr>
          <w:rFonts w:ascii="Times New Roman" w:hAnsi="Times New Roman" w:cs="Times New Roman"/>
          <w:sz w:val="28"/>
          <w:szCs w:val="28"/>
        </w:rPr>
        <w:t>re</w:t>
      </w:r>
      <w:r w:rsidRPr="00E02477">
        <w:rPr>
          <w:rFonts w:ascii="Times New Roman" w:hAnsi="Times New Roman" w:cs="Times New Roman"/>
          <w:sz w:val="28"/>
          <w:szCs w:val="28"/>
        </w:rPr>
        <w:t>s</w:t>
      </w:r>
      <w:r w:rsidR="00672204" w:rsidRPr="00E02477">
        <w:rPr>
          <w:rFonts w:ascii="Times New Roman" w:hAnsi="Times New Roman" w:cs="Times New Roman"/>
          <w:sz w:val="28"/>
          <w:szCs w:val="28"/>
        </w:rPr>
        <w:t>ult</w:t>
      </w:r>
      <w:r w:rsidRPr="00E02477">
        <w:rPr>
          <w:rFonts w:ascii="Times New Roman" w:hAnsi="Times New Roman" w:cs="Times New Roman"/>
          <w:sz w:val="28"/>
          <w:szCs w:val="28"/>
        </w:rPr>
        <w:t xml:space="preserve"> of</w:t>
      </w:r>
      <w:r w:rsidR="00672204" w:rsidRPr="00E02477">
        <w:rPr>
          <w:rFonts w:ascii="Times New Roman" w:hAnsi="Times New Roman" w:cs="Times New Roman"/>
          <w:sz w:val="28"/>
          <w:szCs w:val="28"/>
        </w:rPr>
        <w:t xml:space="preserve"> invest</w:t>
      </w:r>
      <w:r w:rsidRPr="00E02477">
        <w:rPr>
          <w:rFonts w:ascii="Times New Roman" w:hAnsi="Times New Roman" w:cs="Times New Roman"/>
          <w:sz w:val="28"/>
          <w:szCs w:val="28"/>
        </w:rPr>
        <w:t xml:space="preserve">ment in this part of </w:t>
      </w:r>
      <w:r w:rsidR="00672204" w:rsidRPr="00E02477">
        <w:rPr>
          <w:rFonts w:ascii="Times New Roman" w:hAnsi="Times New Roman" w:cs="Times New Roman"/>
          <w:sz w:val="28"/>
          <w:szCs w:val="28"/>
        </w:rPr>
        <w:t>infrastru</w:t>
      </w:r>
      <w:r w:rsidRPr="00E02477">
        <w:rPr>
          <w:rFonts w:ascii="Times New Roman" w:hAnsi="Times New Roman" w:cs="Times New Roman"/>
          <w:sz w:val="28"/>
          <w:szCs w:val="28"/>
        </w:rPr>
        <w:t>c</w:t>
      </w:r>
      <w:r w:rsidR="00672204" w:rsidRPr="00E02477">
        <w:rPr>
          <w:rFonts w:ascii="Times New Roman" w:hAnsi="Times New Roman" w:cs="Times New Roman"/>
          <w:sz w:val="28"/>
          <w:szCs w:val="28"/>
        </w:rPr>
        <w:t xml:space="preserve">ture, </w:t>
      </w:r>
      <w:r w:rsidRPr="00E02477">
        <w:rPr>
          <w:rFonts w:ascii="Times New Roman" w:hAnsi="Times New Roman" w:cs="Times New Roman"/>
          <w:sz w:val="28"/>
          <w:szCs w:val="28"/>
        </w:rPr>
        <w:t xml:space="preserve">leading to the increase in the number of </w:t>
      </w:r>
      <w:r w:rsidR="00672204" w:rsidRPr="00E02477">
        <w:rPr>
          <w:rFonts w:ascii="Times New Roman" w:hAnsi="Times New Roman" w:cs="Times New Roman"/>
          <w:sz w:val="28"/>
          <w:szCs w:val="28"/>
        </w:rPr>
        <w:t xml:space="preserve">parking </w:t>
      </w:r>
      <w:r w:rsidRPr="00E02477">
        <w:rPr>
          <w:rFonts w:ascii="Times New Roman" w:hAnsi="Times New Roman" w:cs="Times New Roman"/>
          <w:sz w:val="28"/>
          <w:szCs w:val="28"/>
        </w:rPr>
        <w:t>places in the last few years</w:t>
      </w:r>
      <w:r w:rsidR="00C47D73" w:rsidRPr="00E02477">
        <w:rPr>
          <w:rFonts w:ascii="Times New Roman" w:hAnsi="Times New Roman" w:cs="Times New Roman"/>
          <w:sz w:val="28"/>
          <w:szCs w:val="28"/>
        </w:rPr>
        <w:t>.</w:t>
      </w:r>
    </w:p>
    <w:p w14:paraId="61AC62D9" w14:textId="7136A26C" w:rsidR="00FC14EA" w:rsidRPr="00E02477" w:rsidRDefault="00323FF0" w:rsidP="00F039EB">
      <w:pPr>
        <w:jc w:val="both"/>
        <w:rPr>
          <w:rFonts w:ascii="Times New Roman" w:hAnsi="Times New Roman" w:cs="Times New Roman"/>
          <w:noProof/>
          <w:sz w:val="28"/>
          <w:szCs w:val="28"/>
        </w:rPr>
      </w:pPr>
      <w:r w:rsidRPr="00E02477">
        <w:rPr>
          <w:rFonts w:ascii="Times New Roman" w:hAnsi="Times New Roman" w:cs="Times New Roman"/>
          <w:noProof/>
          <w:sz w:val="28"/>
          <w:szCs w:val="28"/>
        </w:rPr>
        <w:lastRenderedPageBreak/>
        <w:t xml:space="preserve">The existing </w:t>
      </w:r>
      <w:r w:rsidR="00E900CF" w:rsidRPr="00E02477">
        <w:rPr>
          <w:rFonts w:ascii="Times New Roman" w:hAnsi="Times New Roman" w:cs="Times New Roman"/>
          <w:noProof/>
          <w:sz w:val="28"/>
          <w:szCs w:val="28"/>
        </w:rPr>
        <w:t>tele</w:t>
      </w:r>
      <w:r w:rsidRPr="00E02477">
        <w:rPr>
          <w:rFonts w:ascii="Times New Roman" w:hAnsi="Times New Roman" w:cs="Times New Roman"/>
          <w:noProof/>
          <w:sz w:val="28"/>
          <w:szCs w:val="28"/>
        </w:rPr>
        <w:t>c</w:t>
      </w:r>
      <w:r w:rsidR="00E900CF" w:rsidRPr="00E02477">
        <w:rPr>
          <w:rFonts w:ascii="Times New Roman" w:hAnsi="Times New Roman" w:cs="Times New Roman"/>
          <w:noProof/>
          <w:sz w:val="28"/>
          <w:szCs w:val="28"/>
        </w:rPr>
        <w:t>om</w:t>
      </w:r>
      <w:r w:rsidRPr="00E02477">
        <w:rPr>
          <w:rFonts w:ascii="Times New Roman" w:hAnsi="Times New Roman" w:cs="Times New Roman"/>
          <w:noProof/>
          <w:sz w:val="28"/>
          <w:szCs w:val="28"/>
        </w:rPr>
        <w:t>m</w:t>
      </w:r>
      <w:r w:rsidR="00E900CF" w:rsidRPr="00E02477">
        <w:rPr>
          <w:rFonts w:ascii="Times New Roman" w:hAnsi="Times New Roman" w:cs="Times New Roman"/>
          <w:noProof/>
          <w:sz w:val="28"/>
          <w:szCs w:val="28"/>
        </w:rPr>
        <w:t>uni</w:t>
      </w:r>
      <w:r w:rsidRPr="00E02477">
        <w:rPr>
          <w:rFonts w:ascii="Times New Roman" w:hAnsi="Times New Roman" w:cs="Times New Roman"/>
          <w:noProof/>
          <w:sz w:val="28"/>
          <w:szCs w:val="28"/>
        </w:rPr>
        <w:t>c</w:t>
      </w:r>
      <w:r w:rsidR="00E900CF" w:rsidRPr="00E02477">
        <w:rPr>
          <w:rFonts w:ascii="Times New Roman" w:hAnsi="Times New Roman" w:cs="Times New Roman"/>
          <w:noProof/>
          <w:sz w:val="28"/>
          <w:szCs w:val="28"/>
        </w:rPr>
        <w:t>a</w:t>
      </w:r>
      <w:r w:rsidRPr="00E02477">
        <w:rPr>
          <w:rFonts w:ascii="Times New Roman" w:hAnsi="Times New Roman" w:cs="Times New Roman"/>
          <w:noProof/>
          <w:sz w:val="28"/>
          <w:szCs w:val="28"/>
        </w:rPr>
        <w:t>t</w:t>
      </w:r>
      <w:r w:rsidR="00E900CF" w:rsidRPr="00E02477">
        <w:rPr>
          <w:rFonts w:ascii="Times New Roman" w:hAnsi="Times New Roman" w:cs="Times New Roman"/>
          <w:noProof/>
          <w:sz w:val="28"/>
          <w:szCs w:val="28"/>
        </w:rPr>
        <w:t>ion infrastru</w:t>
      </w:r>
      <w:r w:rsidRPr="00E02477">
        <w:rPr>
          <w:rFonts w:ascii="Times New Roman" w:hAnsi="Times New Roman" w:cs="Times New Roman"/>
          <w:noProof/>
          <w:sz w:val="28"/>
          <w:szCs w:val="28"/>
        </w:rPr>
        <w:t>c</w:t>
      </w:r>
      <w:r w:rsidR="00E900CF" w:rsidRPr="00E02477">
        <w:rPr>
          <w:rFonts w:ascii="Times New Roman" w:hAnsi="Times New Roman" w:cs="Times New Roman"/>
          <w:noProof/>
          <w:sz w:val="28"/>
          <w:szCs w:val="28"/>
        </w:rPr>
        <w:t>tur</w:t>
      </w:r>
      <w:r w:rsidRPr="00E02477">
        <w:rPr>
          <w:rFonts w:ascii="Times New Roman" w:hAnsi="Times New Roman" w:cs="Times New Roman"/>
          <w:noProof/>
          <w:sz w:val="28"/>
          <w:szCs w:val="28"/>
        </w:rPr>
        <w:t>e meets all the needs for contemporary c</w:t>
      </w:r>
      <w:r w:rsidR="00E900CF" w:rsidRPr="00E02477">
        <w:rPr>
          <w:rFonts w:ascii="Times New Roman" w:hAnsi="Times New Roman" w:cs="Times New Roman"/>
          <w:noProof/>
          <w:sz w:val="28"/>
          <w:szCs w:val="28"/>
        </w:rPr>
        <w:t>om</w:t>
      </w:r>
      <w:r w:rsidRPr="00E02477">
        <w:rPr>
          <w:rFonts w:ascii="Times New Roman" w:hAnsi="Times New Roman" w:cs="Times New Roman"/>
          <w:noProof/>
          <w:sz w:val="28"/>
          <w:szCs w:val="28"/>
        </w:rPr>
        <w:t>m</w:t>
      </w:r>
      <w:r w:rsidR="00E900CF" w:rsidRPr="00E02477">
        <w:rPr>
          <w:rFonts w:ascii="Times New Roman" w:hAnsi="Times New Roman" w:cs="Times New Roman"/>
          <w:noProof/>
          <w:sz w:val="28"/>
          <w:szCs w:val="28"/>
        </w:rPr>
        <w:t>uni</w:t>
      </w:r>
      <w:r w:rsidRPr="00E02477">
        <w:rPr>
          <w:rFonts w:ascii="Times New Roman" w:hAnsi="Times New Roman" w:cs="Times New Roman"/>
          <w:noProof/>
          <w:sz w:val="28"/>
          <w:szCs w:val="28"/>
        </w:rPr>
        <w:t>cations</w:t>
      </w:r>
      <w:r w:rsidR="00E900CF" w:rsidRPr="00E02477">
        <w:rPr>
          <w:rFonts w:ascii="Times New Roman" w:hAnsi="Times New Roman" w:cs="Times New Roman"/>
          <w:noProof/>
          <w:sz w:val="28"/>
          <w:szCs w:val="28"/>
        </w:rPr>
        <w:t xml:space="preserve">. </w:t>
      </w:r>
      <w:r w:rsidRPr="00E02477">
        <w:rPr>
          <w:rFonts w:ascii="Times New Roman" w:hAnsi="Times New Roman" w:cs="Times New Roman"/>
          <w:sz w:val="28"/>
          <w:szCs w:val="28"/>
        </w:rPr>
        <w:t xml:space="preserve">In the five municipalities, all the settlements are covered with a </w:t>
      </w:r>
      <w:r w:rsidR="00C4104C" w:rsidRPr="00E02477">
        <w:rPr>
          <w:rFonts w:ascii="Times New Roman" w:hAnsi="Times New Roman" w:cs="Times New Roman"/>
          <w:sz w:val="28"/>
          <w:szCs w:val="28"/>
        </w:rPr>
        <w:t xml:space="preserve">landline </w:t>
      </w:r>
      <w:r w:rsidR="00672204" w:rsidRPr="00E02477">
        <w:rPr>
          <w:rFonts w:ascii="Times New Roman" w:hAnsi="Times New Roman" w:cs="Times New Roman"/>
          <w:sz w:val="28"/>
          <w:szCs w:val="28"/>
        </w:rPr>
        <w:t>tele</w:t>
      </w:r>
      <w:r w:rsidRPr="00E02477">
        <w:rPr>
          <w:rFonts w:ascii="Times New Roman" w:hAnsi="Times New Roman" w:cs="Times New Roman"/>
          <w:sz w:val="28"/>
          <w:szCs w:val="28"/>
        </w:rPr>
        <w:t>ph</w:t>
      </w:r>
      <w:r w:rsidR="00672204" w:rsidRPr="00E02477">
        <w:rPr>
          <w:rFonts w:ascii="Times New Roman" w:hAnsi="Times New Roman" w:cs="Times New Roman"/>
          <w:sz w:val="28"/>
          <w:szCs w:val="28"/>
        </w:rPr>
        <w:t>on</w:t>
      </w:r>
      <w:r w:rsidRPr="00E02477">
        <w:rPr>
          <w:rFonts w:ascii="Times New Roman" w:hAnsi="Times New Roman" w:cs="Times New Roman"/>
          <w:sz w:val="28"/>
          <w:szCs w:val="28"/>
        </w:rPr>
        <w:t>e network</w:t>
      </w:r>
      <w:r w:rsidR="008F6E91" w:rsidRPr="00E02477">
        <w:rPr>
          <w:rFonts w:ascii="Times New Roman" w:hAnsi="Times New Roman" w:cs="Times New Roman"/>
          <w:sz w:val="28"/>
          <w:szCs w:val="28"/>
        </w:rPr>
        <w:t>.</w:t>
      </w:r>
      <w:r w:rsidR="008B36A7" w:rsidRPr="00E02477">
        <w:rPr>
          <w:rFonts w:ascii="Times New Roman" w:hAnsi="Times New Roman" w:cs="Times New Roman"/>
          <w:sz w:val="28"/>
          <w:szCs w:val="28"/>
        </w:rPr>
        <w:t xml:space="preserve"> </w:t>
      </w:r>
      <w:r w:rsidR="00E900CF" w:rsidRPr="00E02477">
        <w:rPr>
          <w:rFonts w:ascii="Times New Roman" w:hAnsi="Times New Roman" w:cs="Times New Roman"/>
          <w:noProof/>
          <w:sz w:val="28"/>
          <w:szCs w:val="28"/>
        </w:rPr>
        <w:t>Mobil</w:t>
      </w:r>
      <w:r w:rsidRPr="00E02477">
        <w:rPr>
          <w:rFonts w:ascii="Times New Roman" w:hAnsi="Times New Roman" w:cs="Times New Roman"/>
          <w:noProof/>
          <w:sz w:val="28"/>
          <w:szCs w:val="28"/>
        </w:rPr>
        <w:t>e</w:t>
      </w:r>
      <w:r w:rsidR="00E900CF" w:rsidRPr="00E02477">
        <w:rPr>
          <w:rFonts w:ascii="Times New Roman" w:hAnsi="Times New Roman" w:cs="Times New Roman"/>
          <w:noProof/>
          <w:sz w:val="28"/>
          <w:szCs w:val="28"/>
        </w:rPr>
        <w:t xml:space="preserve"> </w:t>
      </w:r>
      <w:r w:rsidRPr="00E02477">
        <w:rPr>
          <w:rFonts w:ascii="Times New Roman" w:hAnsi="Times New Roman" w:cs="Times New Roman"/>
          <w:noProof/>
          <w:sz w:val="28"/>
          <w:szCs w:val="28"/>
        </w:rPr>
        <w:t xml:space="preserve">phone network covers over </w:t>
      </w:r>
      <w:r w:rsidR="006D2C03" w:rsidRPr="00E02477">
        <w:rPr>
          <w:rFonts w:ascii="Times New Roman" w:hAnsi="Times New Roman" w:cs="Times New Roman"/>
          <w:noProof/>
          <w:sz w:val="28"/>
          <w:szCs w:val="28"/>
        </w:rPr>
        <w:t xml:space="preserve">95% </w:t>
      </w:r>
      <w:r w:rsidRPr="00E02477">
        <w:rPr>
          <w:rFonts w:ascii="Times New Roman" w:hAnsi="Times New Roman" w:cs="Times New Roman"/>
          <w:noProof/>
          <w:sz w:val="28"/>
          <w:szCs w:val="28"/>
        </w:rPr>
        <w:t xml:space="preserve">of the territory with </w:t>
      </w:r>
      <w:r w:rsidR="00E900CF" w:rsidRPr="00E02477">
        <w:rPr>
          <w:rFonts w:ascii="Times New Roman" w:hAnsi="Times New Roman" w:cs="Times New Roman"/>
          <w:noProof/>
          <w:sz w:val="28"/>
          <w:szCs w:val="28"/>
        </w:rPr>
        <w:t>2G signal</w:t>
      </w:r>
      <w:r w:rsidRPr="00E02477">
        <w:rPr>
          <w:rFonts w:ascii="Times New Roman" w:hAnsi="Times New Roman" w:cs="Times New Roman"/>
          <w:noProof/>
          <w:sz w:val="28"/>
          <w:szCs w:val="28"/>
        </w:rPr>
        <w:t xml:space="preserve"> and approximately </w:t>
      </w:r>
      <w:r w:rsidR="00E900CF" w:rsidRPr="00E02477">
        <w:rPr>
          <w:rFonts w:ascii="Times New Roman" w:hAnsi="Times New Roman" w:cs="Times New Roman"/>
          <w:noProof/>
          <w:sz w:val="28"/>
          <w:szCs w:val="28"/>
        </w:rPr>
        <w:t xml:space="preserve">90% </w:t>
      </w:r>
      <w:r w:rsidRPr="00E02477">
        <w:rPr>
          <w:rFonts w:ascii="Times New Roman" w:hAnsi="Times New Roman" w:cs="Times New Roman"/>
          <w:noProof/>
          <w:sz w:val="28"/>
          <w:szCs w:val="28"/>
        </w:rPr>
        <w:t>of the area with</w:t>
      </w:r>
      <w:r w:rsidR="00E900CF" w:rsidRPr="00E02477">
        <w:rPr>
          <w:rFonts w:ascii="Times New Roman" w:hAnsi="Times New Roman" w:cs="Times New Roman"/>
          <w:noProof/>
          <w:sz w:val="28"/>
          <w:szCs w:val="28"/>
        </w:rPr>
        <w:t xml:space="preserve"> 3G signal.</w:t>
      </w:r>
    </w:p>
    <w:p w14:paraId="58020AA2" w14:textId="77777777" w:rsidR="007F68EE" w:rsidRPr="00E02477" w:rsidRDefault="007F68EE" w:rsidP="00F039EB">
      <w:pPr>
        <w:jc w:val="both"/>
        <w:rPr>
          <w:rFonts w:ascii="Times New Roman" w:hAnsi="Times New Roman" w:cs="Times New Roman"/>
          <w:noProof/>
          <w:sz w:val="28"/>
          <w:szCs w:val="28"/>
        </w:rPr>
      </w:pPr>
    </w:p>
    <w:p w14:paraId="6D53E37F" w14:textId="77777777" w:rsidR="00636EA3" w:rsidRPr="00E02477" w:rsidRDefault="00636EA3" w:rsidP="00636EA3">
      <w:pPr>
        <w:pStyle w:val="ListParagraph"/>
        <w:numPr>
          <w:ilvl w:val="0"/>
          <w:numId w:val="1"/>
        </w:numPr>
        <w:jc w:val="both"/>
        <w:rPr>
          <w:rFonts w:ascii="Times New Roman" w:hAnsi="Times New Roman" w:cs="Times New Roman"/>
          <w:b/>
          <w:sz w:val="28"/>
          <w:szCs w:val="28"/>
        </w:rPr>
      </w:pPr>
      <w:r w:rsidRPr="00E02477">
        <w:rPr>
          <w:rFonts w:ascii="Times New Roman" w:hAnsi="Times New Roman" w:cs="Times New Roman"/>
          <w:b/>
          <w:sz w:val="28"/>
          <w:szCs w:val="28"/>
        </w:rPr>
        <w:t>Tourism Infrastructure</w:t>
      </w:r>
    </w:p>
    <w:p w14:paraId="464B7AD8" w14:textId="77777777" w:rsidR="00636EA3" w:rsidRPr="00E02477" w:rsidRDefault="00636EA3" w:rsidP="00636EA3">
      <w:pPr>
        <w:jc w:val="both"/>
        <w:rPr>
          <w:rFonts w:ascii="Times New Roman" w:hAnsi="Times New Roman" w:cs="Times New Roman"/>
          <w:sz w:val="28"/>
          <w:szCs w:val="28"/>
        </w:rPr>
      </w:pPr>
      <w:r w:rsidRPr="00E02477">
        <w:rPr>
          <w:rFonts w:ascii="Times New Roman" w:hAnsi="Times New Roman" w:cs="Times New Roman"/>
          <w:sz w:val="28"/>
          <w:szCs w:val="28"/>
        </w:rPr>
        <w:t xml:space="preserve">Limited accommodation capacities exist on the territory of five municipalities. In addition, there are no designated areas for cycling, skiing or other similar activities. </w:t>
      </w:r>
    </w:p>
    <w:p w14:paraId="58B4861C" w14:textId="0602B6E7" w:rsidR="00636EA3" w:rsidRDefault="00636EA3" w:rsidP="00636EA3">
      <w:pPr>
        <w:autoSpaceDE w:val="0"/>
        <w:autoSpaceDN w:val="0"/>
        <w:adjustRightInd w:val="0"/>
        <w:spacing w:after="0" w:line="240" w:lineRule="auto"/>
        <w:jc w:val="both"/>
        <w:rPr>
          <w:rFonts w:ascii="Times New Roman" w:hAnsi="Times New Roman" w:cs="Times New Roman"/>
          <w:sz w:val="28"/>
          <w:szCs w:val="28"/>
        </w:rPr>
      </w:pPr>
      <w:r w:rsidRPr="00E02477">
        <w:rPr>
          <w:rFonts w:ascii="Times New Roman" w:hAnsi="Times New Roman" w:cs="Times New Roman"/>
          <w:sz w:val="28"/>
          <w:szCs w:val="28"/>
        </w:rPr>
        <w:t xml:space="preserve">At the moment, there is no tourism infrastructure in terms of skiing facilities and cable car infrastructure. These facilities are planned within the project of construction of “Busija” resort in the period ahead. In terms of catering facilities, the majority are small scale restaurants, but there are some higher-capacity restaurants as well. </w:t>
      </w:r>
    </w:p>
    <w:p w14:paraId="312F802E" w14:textId="77777777" w:rsidR="008D01DF" w:rsidRPr="00E02477" w:rsidRDefault="008D01DF" w:rsidP="00636EA3">
      <w:pPr>
        <w:autoSpaceDE w:val="0"/>
        <w:autoSpaceDN w:val="0"/>
        <w:adjustRightInd w:val="0"/>
        <w:spacing w:after="0" w:line="240" w:lineRule="auto"/>
        <w:jc w:val="both"/>
        <w:rPr>
          <w:rFonts w:ascii="Times New Roman" w:hAnsi="Times New Roman" w:cs="Times New Roman"/>
          <w:sz w:val="28"/>
          <w:szCs w:val="28"/>
        </w:rPr>
      </w:pPr>
    </w:p>
    <w:p w14:paraId="2089D19E" w14:textId="77777777" w:rsidR="00636EA3" w:rsidRPr="00E02477" w:rsidRDefault="00636EA3" w:rsidP="00636EA3">
      <w:pPr>
        <w:autoSpaceDE w:val="0"/>
        <w:autoSpaceDN w:val="0"/>
        <w:adjustRightInd w:val="0"/>
        <w:spacing w:after="0" w:line="240" w:lineRule="auto"/>
        <w:jc w:val="both"/>
        <w:rPr>
          <w:rFonts w:ascii="Times New Roman" w:hAnsi="Times New Roman" w:cs="Times New Roman"/>
          <w:sz w:val="28"/>
          <w:szCs w:val="28"/>
        </w:rPr>
      </w:pPr>
    </w:p>
    <w:p w14:paraId="623B4E06" w14:textId="77777777" w:rsidR="00636EA3" w:rsidRPr="00E02477" w:rsidRDefault="00636EA3" w:rsidP="00636EA3">
      <w:pPr>
        <w:pStyle w:val="ListParagraph"/>
        <w:numPr>
          <w:ilvl w:val="0"/>
          <w:numId w:val="1"/>
        </w:numPr>
        <w:jc w:val="both"/>
        <w:rPr>
          <w:rFonts w:ascii="Times New Roman" w:hAnsi="Times New Roman" w:cs="Times New Roman"/>
          <w:b/>
          <w:sz w:val="28"/>
          <w:szCs w:val="28"/>
        </w:rPr>
      </w:pPr>
      <w:r w:rsidRPr="00E02477">
        <w:rPr>
          <w:rFonts w:ascii="Times New Roman" w:hAnsi="Times New Roman" w:cs="Times New Roman"/>
          <w:b/>
          <w:sz w:val="28"/>
          <w:szCs w:val="28"/>
        </w:rPr>
        <w:t>Tourist Attractions</w:t>
      </w:r>
    </w:p>
    <w:p w14:paraId="182D1BCA" w14:textId="77777777" w:rsidR="00636EA3" w:rsidRPr="00E02477" w:rsidRDefault="00636EA3" w:rsidP="00636EA3">
      <w:pPr>
        <w:jc w:val="both"/>
        <w:rPr>
          <w:rFonts w:ascii="Times New Roman" w:hAnsi="Times New Roman" w:cs="Times New Roman"/>
          <w:sz w:val="28"/>
          <w:szCs w:val="28"/>
        </w:rPr>
      </w:pPr>
      <w:r w:rsidRPr="00E02477">
        <w:rPr>
          <w:rFonts w:ascii="Times New Roman" w:hAnsi="Times New Roman" w:cs="Times New Roman"/>
          <w:sz w:val="28"/>
          <w:szCs w:val="28"/>
        </w:rPr>
        <w:t xml:space="preserve">Mountainous forest area of five municipalities is suitable for development of an attractive destination featuring different sport and recreational facilities. When it comes to development of tourism with the focus on cultural heritage or natural landscapes, which encompasses ecotourism, cultural tourism and agricultural tourism, we are planning to primarily focus on outing tourism. </w:t>
      </w:r>
    </w:p>
    <w:p w14:paraId="158FE588" w14:textId="77777777" w:rsidR="00636EA3" w:rsidRPr="00E02477" w:rsidRDefault="00636EA3" w:rsidP="00636EA3">
      <w:pPr>
        <w:jc w:val="both"/>
        <w:rPr>
          <w:rFonts w:ascii="Times New Roman" w:hAnsi="Times New Roman" w:cs="Times New Roman"/>
          <w:sz w:val="28"/>
          <w:szCs w:val="28"/>
        </w:rPr>
      </w:pPr>
      <w:r w:rsidRPr="00E02477">
        <w:rPr>
          <w:rFonts w:ascii="Times New Roman" w:hAnsi="Times New Roman" w:cs="Times New Roman"/>
          <w:sz w:val="28"/>
          <w:szCs w:val="28"/>
        </w:rPr>
        <w:t>All five municipalities have potential for development of outing tourism, and the following locations are best suited for that purpose:</w:t>
      </w:r>
    </w:p>
    <w:p w14:paraId="4C656161" w14:textId="77777777" w:rsidR="00636EA3" w:rsidRPr="00E02477" w:rsidRDefault="00636EA3" w:rsidP="00636EA3">
      <w:pPr>
        <w:pStyle w:val="ListParagraph"/>
        <w:numPr>
          <w:ilvl w:val="0"/>
          <w:numId w:val="32"/>
        </w:numPr>
        <w:jc w:val="both"/>
        <w:rPr>
          <w:rFonts w:ascii="Times New Roman" w:hAnsi="Times New Roman" w:cs="Times New Roman"/>
          <w:sz w:val="28"/>
          <w:szCs w:val="28"/>
        </w:rPr>
      </w:pPr>
      <w:r w:rsidRPr="00E02477">
        <w:rPr>
          <w:rFonts w:ascii="Times New Roman" w:hAnsi="Times New Roman" w:cs="Times New Roman"/>
          <w:sz w:val="28"/>
          <w:szCs w:val="28"/>
        </w:rPr>
        <w:t>Brnjik area, Čelić municipality – alluvial plain between the river of Šibošnica and the road connecting Čelić with Šibošnica,</w:t>
      </w:r>
    </w:p>
    <w:p w14:paraId="6855B14F" w14:textId="77777777" w:rsidR="00636EA3" w:rsidRPr="00E02477" w:rsidRDefault="00636EA3" w:rsidP="00636EA3">
      <w:pPr>
        <w:pStyle w:val="ListParagraph"/>
        <w:numPr>
          <w:ilvl w:val="0"/>
          <w:numId w:val="32"/>
        </w:numPr>
        <w:jc w:val="both"/>
        <w:rPr>
          <w:rFonts w:ascii="Times New Roman" w:hAnsi="Times New Roman" w:cs="Times New Roman"/>
          <w:sz w:val="28"/>
          <w:szCs w:val="28"/>
        </w:rPr>
      </w:pPr>
      <w:r w:rsidRPr="00E02477">
        <w:rPr>
          <w:rFonts w:ascii="Times New Roman" w:hAnsi="Times New Roman" w:cs="Times New Roman"/>
          <w:sz w:val="28"/>
          <w:szCs w:val="28"/>
        </w:rPr>
        <w:t xml:space="preserve">“Brana” location on the territory of Vražići local community, </w:t>
      </w:r>
    </w:p>
    <w:p w14:paraId="3A801331" w14:textId="77777777" w:rsidR="00636EA3" w:rsidRPr="00E02477" w:rsidRDefault="00636EA3" w:rsidP="00636EA3">
      <w:pPr>
        <w:pStyle w:val="ListParagraph"/>
        <w:numPr>
          <w:ilvl w:val="0"/>
          <w:numId w:val="32"/>
        </w:numPr>
        <w:autoSpaceDE w:val="0"/>
        <w:autoSpaceDN w:val="0"/>
        <w:adjustRightInd w:val="0"/>
        <w:spacing w:after="0" w:line="240" w:lineRule="auto"/>
        <w:jc w:val="both"/>
        <w:rPr>
          <w:rFonts w:ascii="Times New Roman" w:hAnsi="Times New Roman" w:cs="Times New Roman"/>
          <w:sz w:val="28"/>
          <w:szCs w:val="28"/>
        </w:rPr>
      </w:pPr>
      <w:r w:rsidRPr="00E02477">
        <w:rPr>
          <w:rFonts w:ascii="Times New Roman" w:hAnsi="Times New Roman" w:cs="Times New Roman"/>
          <w:sz w:val="28"/>
          <w:szCs w:val="28"/>
        </w:rPr>
        <w:lastRenderedPageBreak/>
        <w:t>Humac Lake, above the village of Humac, Čelić municipality, covering the area of 4,500.00 m</w:t>
      </w:r>
      <w:r w:rsidRPr="00E02477">
        <w:rPr>
          <w:rFonts w:ascii="Times New Roman" w:hAnsi="Times New Roman" w:cs="Times New Roman"/>
          <w:sz w:val="28"/>
          <w:szCs w:val="28"/>
          <w:vertAlign w:val="superscript"/>
        </w:rPr>
        <w:t>2</w:t>
      </w:r>
      <w:r w:rsidRPr="00E02477">
        <w:rPr>
          <w:rFonts w:ascii="Times New Roman" w:hAnsi="Times New Roman" w:cs="Times New Roman"/>
          <w:sz w:val="28"/>
          <w:szCs w:val="28"/>
        </w:rPr>
        <w:t>.</w:t>
      </w:r>
    </w:p>
    <w:p w14:paraId="5E6D236E" w14:textId="25FDE560" w:rsidR="00636EA3" w:rsidRPr="00E02477" w:rsidRDefault="00636EA3" w:rsidP="00636EA3">
      <w:pPr>
        <w:pStyle w:val="ListParagraph"/>
        <w:numPr>
          <w:ilvl w:val="0"/>
          <w:numId w:val="32"/>
        </w:numPr>
        <w:autoSpaceDE w:val="0"/>
        <w:autoSpaceDN w:val="0"/>
        <w:adjustRightInd w:val="0"/>
        <w:spacing w:after="0" w:line="240" w:lineRule="auto"/>
        <w:jc w:val="both"/>
        <w:rPr>
          <w:rFonts w:ascii="Times New Roman" w:hAnsi="Times New Roman" w:cs="Times New Roman"/>
          <w:sz w:val="28"/>
          <w:szCs w:val="28"/>
        </w:rPr>
      </w:pPr>
      <w:r w:rsidRPr="00E02477">
        <w:rPr>
          <w:rFonts w:ascii="Times New Roman" w:hAnsi="Times New Roman" w:cs="Times New Roman"/>
          <w:sz w:val="28"/>
          <w:szCs w:val="28"/>
        </w:rPr>
        <w:t xml:space="preserve">Outing site </w:t>
      </w:r>
      <w:r w:rsidR="0051240B" w:rsidRPr="00E02477">
        <w:rPr>
          <w:rFonts w:ascii="Times New Roman" w:hAnsi="Times New Roman" w:cs="Times New Roman"/>
          <w:sz w:val="28"/>
          <w:szCs w:val="28"/>
        </w:rPr>
        <w:t>“</w:t>
      </w:r>
      <w:r w:rsidRPr="00E02477">
        <w:rPr>
          <w:rFonts w:ascii="Times New Roman" w:hAnsi="Times New Roman" w:cs="Times New Roman"/>
          <w:sz w:val="28"/>
          <w:szCs w:val="28"/>
        </w:rPr>
        <w:t>Busija</w:t>
      </w:r>
      <w:r w:rsidR="0051240B" w:rsidRPr="00E02477">
        <w:rPr>
          <w:rFonts w:ascii="Times New Roman" w:hAnsi="Times New Roman" w:cs="Times New Roman"/>
          <w:sz w:val="28"/>
          <w:szCs w:val="28"/>
        </w:rPr>
        <w:t>”</w:t>
      </w:r>
      <w:r w:rsidRPr="00E02477">
        <w:rPr>
          <w:rFonts w:ascii="Times New Roman" w:hAnsi="Times New Roman" w:cs="Times New Roman"/>
          <w:sz w:val="28"/>
          <w:szCs w:val="28"/>
        </w:rPr>
        <w:t>, Lopare municipality;</w:t>
      </w:r>
    </w:p>
    <w:p w14:paraId="1BF50AA1" w14:textId="77777777" w:rsidR="00636EA3" w:rsidRPr="00E02477" w:rsidRDefault="00636EA3" w:rsidP="00636EA3">
      <w:pPr>
        <w:pStyle w:val="ListParagraph"/>
        <w:numPr>
          <w:ilvl w:val="0"/>
          <w:numId w:val="32"/>
        </w:numPr>
        <w:autoSpaceDE w:val="0"/>
        <w:autoSpaceDN w:val="0"/>
        <w:adjustRightInd w:val="0"/>
        <w:spacing w:after="0" w:line="240" w:lineRule="auto"/>
        <w:jc w:val="both"/>
        <w:rPr>
          <w:rFonts w:ascii="Times New Roman" w:hAnsi="Times New Roman" w:cs="Times New Roman"/>
          <w:sz w:val="28"/>
          <w:szCs w:val="28"/>
        </w:rPr>
      </w:pPr>
      <w:r w:rsidRPr="00E02477">
        <w:rPr>
          <w:rFonts w:ascii="Times New Roman" w:hAnsi="Times New Roman" w:cs="Times New Roman"/>
          <w:sz w:val="28"/>
          <w:szCs w:val="28"/>
        </w:rPr>
        <w:t>Sources of mineral-rich and sulphur-rich water;</w:t>
      </w:r>
    </w:p>
    <w:p w14:paraId="22A589E6" w14:textId="77777777" w:rsidR="00636EA3" w:rsidRPr="00E02477" w:rsidRDefault="00636EA3" w:rsidP="00636EA3">
      <w:pPr>
        <w:pStyle w:val="ListParagraph"/>
        <w:numPr>
          <w:ilvl w:val="0"/>
          <w:numId w:val="32"/>
        </w:numPr>
        <w:rPr>
          <w:rFonts w:ascii="Times New Roman" w:hAnsi="Times New Roman" w:cs="Times New Roman"/>
          <w:sz w:val="28"/>
          <w:szCs w:val="28"/>
        </w:rPr>
      </w:pPr>
      <w:r w:rsidRPr="00E02477">
        <w:rPr>
          <w:rFonts w:ascii="Times New Roman" w:hAnsi="Times New Roman" w:cs="Times New Roman"/>
          <w:sz w:val="28"/>
          <w:szCs w:val="28"/>
        </w:rPr>
        <w:t>Mezgraja Lake;</w:t>
      </w:r>
    </w:p>
    <w:p w14:paraId="43A7F400" w14:textId="77777777" w:rsidR="00636EA3" w:rsidRPr="00E02477" w:rsidRDefault="00636EA3" w:rsidP="00636EA3">
      <w:pPr>
        <w:pStyle w:val="ListParagraph"/>
        <w:numPr>
          <w:ilvl w:val="0"/>
          <w:numId w:val="32"/>
        </w:numPr>
        <w:rPr>
          <w:rFonts w:ascii="Times New Roman" w:hAnsi="Times New Roman" w:cs="Times New Roman"/>
          <w:sz w:val="28"/>
          <w:szCs w:val="28"/>
        </w:rPr>
      </w:pPr>
      <w:r w:rsidRPr="00E02477">
        <w:rPr>
          <w:rFonts w:ascii="Times New Roman" w:hAnsi="Times New Roman" w:cs="Times New Roman"/>
          <w:sz w:val="28"/>
          <w:szCs w:val="28"/>
        </w:rPr>
        <w:t>Skakac waterfall, Gornja Trnova;</w:t>
      </w:r>
    </w:p>
    <w:p w14:paraId="1D488DBA" w14:textId="77777777" w:rsidR="00636EA3" w:rsidRPr="00E02477" w:rsidRDefault="00636EA3" w:rsidP="00636EA3">
      <w:pPr>
        <w:pStyle w:val="ListParagraph"/>
        <w:numPr>
          <w:ilvl w:val="0"/>
          <w:numId w:val="32"/>
        </w:numPr>
        <w:rPr>
          <w:rFonts w:ascii="Times New Roman" w:hAnsi="Times New Roman" w:cs="Times New Roman"/>
          <w:sz w:val="28"/>
          <w:szCs w:val="28"/>
        </w:rPr>
      </w:pPr>
      <w:r w:rsidRPr="00E02477">
        <w:rPr>
          <w:rFonts w:ascii="Times New Roman" w:hAnsi="Times New Roman" w:cs="Times New Roman"/>
          <w:sz w:val="28"/>
          <w:szCs w:val="28"/>
        </w:rPr>
        <w:t>Mountain lodge and marked hiking trail Tavna-Krćina-GornjaTrnova;</w:t>
      </w:r>
    </w:p>
    <w:p w14:paraId="0371D75D" w14:textId="77777777" w:rsidR="00636EA3" w:rsidRPr="00E02477" w:rsidRDefault="00636EA3" w:rsidP="00636EA3">
      <w:pPr>
        <w:pStyle w:val="ListParagraph"/>
        <w:numPr>
          <w:ilvl w:val="0"/>
          <w:numId w:val="32"/>
        </w:numPr>
        <w:rPr>
          <w:rFonts w:ascii="Times New Roman" w:hAnsi="Times New Roman" w:cs="Times New Roman"/>
          <w:sz w:val="28"/>
          <w:szCs w:val="28"/>
        </w:rPr>
      </w:pPr>
      <w:r w:rsidRPr="00E02477">
        <w:rPr>
          <w:rFonts w:ascii="Times New Roman" w:hAnsi="Times New Roman" w:cs="Times New Roman"/>
          <w:sz w:val="28"/>
          <w:szCs w:val="28"/>
        </w:rPr>
        <w:t>Hollow rock in Krćina;</w:t>
      </w:r>
    </w:p>
    <w:p w14:paraId="415FC681" w14:textId="77777777" w:rsidR="00636EA3" w:rsidRPr="00E02477" w:rsidRDefault="00636EA3" w:rsidP="00636EA3">
      <w:pPr>
        <w:pStyle w:val="ListParagraph"/>
        <w:numPr>
          <w:ilvl w:val="0"/>
          <w:numId w:val="32"/>
        </w:numPr>
        <w:rPr>
          <w:rFonts w:ascii="Times New Roman" w:hAnsi="Times New Roman" w:cs="Times New Roman"/>
          <w:sz w:val="28"/>
          <w:szCs w:val="28"/>
        </w:rPr>
      </w:pPr>
      <w:r w:rsidRPr="00E02477">
        <w:rPr>
          <w:rFonts w:ascii="Times New Roman" w:hAnsi="Times New Roman" w:cs="Times New Roman"/>
          <w:sz w:val="28"/>
          <w:szCs w:val="28"/>
        </w:rPr>
        <w:t>Circular hiking-cycling trail Kolone BB Ugljevik;</w:t>
      </w:r>
    </w:p>
    <w:p w14:paraId="124F13CA" w14:textId="77777777" w:rsidR="00636EA3" w:rsidRPr="00E02477" w:rsidRDefault="00636EA3" w:rsidP="00636EA3">
      <w:pPr>
        <w:pStyle w:val="ListParagraph"/>
        <w:numPr>
          <w:ilvl w:val="0"/>
          <w:numId w:val="32"/>
        </w:numPr>
        <w:rPr>
          <w:rFonts w:ascii="Times New Roman" w:hAnsi="Times New Roman" w:cs="Times New Roman"/>
          <w:sz w:val="28"/>
          <w:szCs w:val="28"/>
        </w:rPr>
      </w:pPr>
      <w:r w:rsidRPr="00E02477">
        <w:rPr>
          <w:rFonts w:ascii="Times New Roman" w:hAnsi="Times New Roman" w:cs="Times New Roman"/>
          <w:sz w:val="28"/>
          <w:szCs w:val="28"/>
        </w:rPr>
        <w:t>The cave of Hajduk Novak in Krćina;</w:t>
      </w:r>
    </w:p>
    <w:p w14:paraId="7EB6E673" w14:textId="77777777" w:rsidR="00636EA3" w:rsidRPr="00E02477" w:rsidRDefault="00636EA3" w:rsidP="00636EA3">
      <w:pPr>
        <w:pStyle w:val="ListParagraph"/>
        <w:numPr>
          <w:ilvl w:val="0"/>
          <w:numId w:val="32"/>
        </w:numPr>
        <w:rPr>
          <w:rFonts w:ascii="Times New Roman" w:hAnsi="Times New Roman" w:cs="Times New Roman"/>
          <w:sz w:val="28"/>
          <w:szCs w:val="28"/>
        </w:rPr>
      </w:pPr>
      <w:r w:rsidRPr="00E02477">
        <w:rPr>
          <w:rFonts w:ascii="Times New Roman" w:hAnsi="Times New Roman" w:cs="Times New Roman"/>
          <w:sz w:val="28"/>
          <w:szCs w:val="28"/>
        </w:rPr>
        <w:t>Cycling trail Via Majevica which connects the territory of five municipalities.</w:t>
      </w:r>
    </w:p>
    <w:p w14:paraId="49B3C136" w14:textId="615EDD5D" w:rsidR="00636EA3" w:rsidRPr="00E02477" w:rsidRDefault="00636EA3" w:rsidP="00636EA3">
      <w:pPr>
        <w:rPr>
          <w:rFonts w:ascii="Times New Roman" w:hAnsi="Times New Roman" w:cs="Times New Roman"/>
          <w:sz w:val="28"/>
          <w:szCs w:val="28"/>
        </w:rPr>
      </w:pPr>
      <w:r w:rsidRPr="00E02477">
        <w:rPr>
          <w:rFonts w:ascii="Times New Roman" w:hAnsi="Times New Roman" w:cs="Times New Roman"/>
          <w:sz w:val="28"/>
          <w:szCs w:val="28"/>
        </w:rPr>
        <w:t xml:space="preserve">With regard to significant cultural and historic sites, the following locations should be highlighted: </w:t>
      </w:r>
    </w:p>
    <w:p w14:paraId="10082324" w14:textId="77777777" w:rsidR="00636EA3" w:rsidRPr="00E02477" w:rsidRDefault="00636EA3" w:rsidP="00636EA3">
      <w:pPr>
        <w:pStyle w:val="ListParagraph"/>
        <w:numPr>
          <w:ilvl w:val="0"/>
          <w:numId w:val="33"/>
        </w:numPr>
        <w:autoSpaceDE w:val="0"/>
        <w:autoSpaceDN w:val="0"/>
        <w:adjustRightInd w:val="0"/>
        <w:spacing w:after="0" w:line="240" w:lineRule="auto"/>
        <w:jc w:val="both"/>
        <w:rPr>
          <w:rFonts w:ascii="Times New Roman" w:hAnsi="Times New Roman" w:cs="Times New Roman"/>
          <w:sz w:val="28"/>
          <w:szCs w:val="28"/>
        </w:rPr>
      </w:pPr>
      <w:r w:rsidRPr="00E02477">
        <w:rPr>
          <w:rFonts w:ascii="Times New Roman" w:hAnsi="Times New Roman" w:cs="Times New Roman"/>
          <w:sz w:val="28"/>
          <w:szCs w:val="28"/>
        </w:rPr>
        <w:t>“Vukosavci” memorial park, Lopare municipality;</w:t>
      </w:r>
    </w:p>
    <w:p w14:paraId="2338CC7C" w14:textId="77777777" w:rsidR="00636EA3" w:rsidRPr="00E02477" w:rsidRDefault="00636EA3" w:rsidP="00636EA3">
      <w:pPr>
        <w:pStyle w:val="ListParagraph"/>
        <w:numPr>
          <w:ilvl w:val="0"/>
          <w:numId w:val="33"/>
        </w:numPr>
        <w:rPr>
          <w:rFonts w:ascii="Times New Roman" w:hAnsi="Times New Roman" w:cs="Times New Roman"/>
          <w:sz w:val="28"/>
          <w:szCs w:val="28"/>
        </w:rPr>
      </w:pPr>
      <w:r w:rsidRPr="00E02477">
        <w:rPr>
          <w:rFonts w:ascii="Times New Roman" w:hAnsi="Times New Roman" w:cs="Times New Roman"/>
          <w:sz w:val="28"/>
          <w:szCs w:val="28"/>
        </w:rPr>
        <w:t>Tavna monastery from 13</w:t>
      </w:r>
      <w:r w:rsidRPr="00E02477">
        <w:rPr>
          <w:rFonts w:ascii="Times New Roman" w:hAnsi="Times New Roman" w:cs="Times New Roman"/>
          <w:sz w:val="28"/>
          <w:szCs w:val="28"/>
          <w:vertAlign w:val="superscript"/>
        </w:rPr>
        <w:t>th</w:t>
      </w:r>
      <w:r w:rsidRPr="00E02477">
        <w:rPr>
          <w:rFonts w:ascii="Times New Roman" w:hAnsi="Times New Roman" w:cs="Times New Roman"/>
          <w:sz w:val="28"/>
          <w:szCs w:val="28"/>
        </w:rPr>
        <w:t xml:space="preserve"> century;</w:t>
      </w:r>
    </w:p>
    <w:p w14:paraId="5509718F" w14:textId="77777777" w:rsidR="00636EA3" w:rsidRPr="00E02477" w:rsidRDefault="00636EA3" w:rsidP="00636EA3">
      <w:pPr>
        <w:pStyle w:val="ListParagraph"/>
        <w:numPr>
          <w:ilvl w:val="0"/>
          <w:numId w:val="33"/>
        </w:numPr>
        <w:rPr>
          <w:rFonts w:ascii="Times New Roman" w:hAnsi="Times New Roman" w:cs="Times New Roman"/>
          <w:sz w:val="28"/>
          <w:szCs w:val="28"/>
        </w:rPr>
      </w:pPr>
      <w:r w:rsidRPr="00E02477">
        <w:rPr>
          <w:rFonts w:ascii="Times New Roman" w:hAnsi="Times New Roman" w:cs="Times New Roman"/>
          <w:sz w:val="28"/>
          <w:szCs w:val="28"/>
        </w:rPr>
        <w:t>Medieval tombstones at several locations;</w:t>
      </w:r>
    </w:p>
    <w:p w14:paraId="665663D9" w14:textId="77777777" w:rsidR="00636EA3" w:rsidRPr="00E02477" w:rsidRDefault="00636EA3" w:rsidP="00636EA3">
      <w:pPr>
        <w:pStyle w:val="ListParagraph"/>
        <w:numPr>
          <w:ilvl w:val="0"/>
          <w:numId w:val="33"/>
        </w:numPr>
        <w:rPr>
          <w:rFonts w:ascii="Times New Roman" w:hAnsi="Times New Roman" w:cs="Times New Roman"/>
          <w:sz w:val="28"/>
          <w:szCs w:val="28"/>
        </w:rPr>
      </w:pPr>
      <w:r w:rsidRPr="00E02477">
        <w:rPr>
          <w:rFonts w:ascii="Times New Roman" w:hAnsi="Times New Roman" w:cs="Times New Roman"/>
          <w:sz w:val="28"/>
          <w:szCs w:val="28"/>
        </w:rPr>
        <w:t>Monument to participants of Maleševci battle in WWII (Đuro’s HQ);</w:t>
      </w:r>
    </w:p>
    <w:p w14:paraId="1B416110" w14:textId="77777777" w:rsidR="00636EA3" w:rsidRPr="00E02477" w:rsidRDefault="00636EA3" w:rsidP="00636EA3">
      <w:pPr>
        <w:pStyle w:val="ListParagraph"/>
        <w:numPr>
          <w:ilvl w:val="0"/>
          <w:numId w:val="33"/>
        </w:numPr>
        <w:rPr>
          <w:rFonts w:ascii="Times New Roman" w:hAnsi="Times New Roman" w:cs="Times New Roman"/>
          <w:sz w:val="28"/>
          <w:szCs w:val="28"/>
        </w:rPr>
      </w:pPr>
      <w:r w:rsidRPr="00E02477">
        <w:rPr>
          <w:rFonts w:ascii="Times New Roman" w:hAnsi="Times New Roman" w:cs="Times New Roman"/>
          <w:sz w:val="28"/>
          <w:szCs w:val="28"/>
        </w:rPr>
        <w:t>Cemetery-memorial site dedicated to fallen partisans and victims of fascists’ terror in Donja Trnova;</w:t>
      </w:r>
    </w:p>
    <w:p w14:paraId="36356580" w14:textId="77777777" w:rsidR="00636EA3" w:rsidRPr="00E02477" w:rsidRDefault="00636EA3" w:rsidP="00636EA3">
      <w:pPr>
        <w:pStyle w:val="ListParagraph"/>
        <w:numPr>
          <w:ilvl w:val="0"/>
          <w:numId w:val="33"/>
        </w:numPr>
        <w:rPr>
          <w:rFonts w:ascii="Times New Roman" w:hAnsi="Times New Roman" w:cs="Times New Roman"/>
          <w:sz w:val="28"/>
          <w:szCs w:val="28"/>
        </w:rPr>
      </w:pPr>
      <w:r w:rsidRPr="00E02477">
        <w:rPr>
          <w:rFonts w:ascii="Times New Roman" w:hAnsi="Times New Roman" w:cs="Times New Roman"/>
          <w:sz w:val="28"/>
          <w:szCs w:val="28"/>
        </w:rPr>
        <w:t>Church of St. Elijah in Zabrđe, built in early 20</w:t>
      </w:r>
      <w:r w:rsidRPr="00E02477">
        <w:rPr>
          <w:rFonts w:ascii="Times New Roman" w:hAnsi="Times New Roman" w:cs="Times New Roman"/>
          <w:sz w:val="28"/>
          <w:szCs w:val="28"/>
          <w:vertAlign w:val="superscript"/>
        </w:rPr>
        <w:t>th</w:t>
      </w:r>
      <w:r w:rsidRPr="00E02477">
        <w:rPr>
          <w:rFonts w:ascii="Times New Roman" w:hAnsi="Times New Roman" w:cs="Times New Roman"/>
          <w:sz w:val="28"/>
          <w:szCs w:val="28"/>
        </w:rPr>
        <w:t xml:space="preserve"> century; </w:t>
      </w:r>
    </w:p>
    <w:p w14:paraId="3983AC4D" w14:textId="77777777" w:rsidR="00636EA3" w:rsidRPr="00E02477" w:rsidRDefault="00636EA3" w:rsidP="00636EA3">
      <w:pPr>
        <w:pStyle w:val="ListParagraph"/>
        <w:numPr>
          <w:ilvl w:val="0"/>
          <w:numId w:val="33"/>
        </w:numPr>
        <w:rPr>
          <w:rFonts w:ascii="Times New Roman" w:hAnsi="Times New Roman" w:cs="Times New Roman"/>
          <w:sz w:val="28"/>
          <w:szCs w:val="28"/>
        </w:rPr>
      </w:pPr>
      <w:r w:rsidRPr="00E02477">
        <w:rPr>
          <w:rFonts w:ascii="Times New Roman" w:hAnsi="Times New Roman" w:cs="Times New Roman"/>
          <w:sz w:val="28"/>
          <w:szCs w:val="28"/>
        </w:rPr>
        <w:t>Culture Centre building – replica of the Coalmine Directorate building from 1921.</w:t>
      </w:r>
    </w:p>
    <w:p w14:paraId="0B75E6C9" w14:textId="77777777" w:rsidR="00636EA3" w:rsidRPr="00E02477" w:rsidRDefault="00636EA3" w:rsidP="00636EA3">
      <w:pPr>
        <w:autoSpaceDE w:val="0"/>
        <w:autoSpaceDN w:val="0"/>
        <w:adjustRightInd w:val="0"/>
        <w:spacing w:after="0" w:line="240" w:lineRule="auto"/>
        <w:jc w:val="both"/>
        <w:rPr>
          <w:rFonts w:ascii="Times New Roman" w:hAnsi="Times New Roman" w:cs="Times New Roman"/>
          <w:sz w:val="28"/>
          <w:szCs w:val="28"/>
        </w:rPr>
      </w:pPr>
      <w:r w:rsidRPr="00E02477">
        <w:rPr>
          <w:rFonts w:ascii="Times New Roman" w:hAnsi="Times New Roman" w:cs="Times New Roman"/>
          <w:sz w:val="28"/>
          <w:szCs w:val="28"/>
        </w:rPr>
        <w:t>In addition to locations in the countryside, also relevant for sports and recreational tourism are the following locations:</w:t>
      </w:r>
    </w:p>
    <w:p w14:paraId="45235435" w14:textId="77777777" w:rsidR="00636EA3" w:rsidRPr="00E02477" w:rsidRDefault="00636EA3" w:rsidP="00636EA3">
      <w:pPr>
        <w:autoSpaceDE w:val="0"/>
        <w:autoSpaceDN w:val="0"/>
        <w:adjustRightInd w:val="0"/>
        <w:spacing w:after="0" w:line="240" w:lineRule="auto"/>
        <w:jc w:val="both"/>
        <w:rPr>
          <w:rFonts w:ascii="Times New Roman" w:hAnsi="Times New Roman" w:cs="Times New Roman"/>
          <w:sz w:val="28"/>
          <w:szCs w:val="28"/>
        </w:rPr>
      </w:pPr>
    </w:p>
    <w:p w14:paraId="77624F04" w14:textId="77777777" w:rsidR="00636EA3" w:rsidRPr="00E02477" w:rsidRDefault="00636EA3" w:rsidP="00636EA3">
      <w:pPr>
        <w:pStyle w:val="ListParagraph"/>
        <w:numPr>
          <w:ilvl w:val="0"/>
          <w:numId w:val="31"/>
        </w:numPr>
        <w:rPr>
          <w:rFonts w:ascii="Times New Roman" w:hAnsi="Times New Roman" w:cs="Times New Roman"/>
          <w:sz w:val="28"/>
          <w:szCs w:val="28"/>
        </w:rPr>
      </w:pPr>
      <w:r w:rsidRPr="00E02477">
        <w:rPr>
          <w:rFonts w:ascii="Times New Roman" w:hAnsi="Times New Roman" w:cs="Times New Roman"/>
          <w:sz w:val="28"/>
          <w:szCs w:val="28"/>
        </w:rPr>
        <w:t>Ugljevik stadium – capacity: 6.000 persons;</w:t>
      </w:r>
    </w:p>
    <w:p w14:paraId="117E3D86" w14:textId="77777777" w:rsidR="00636EA3" w:rsidRPr="00E02477" w:rsidRDefault="00636EA3" w:rsidP="00636EA3">
      <w:pPr>
        <w:pStyle w:val="ListParagraph"/>
        <w:numPr>
          <w:ilvl w:val="0"/>
          <w:numId w:val="31"/>
        </w:numPr>
        <w:jc w:val="both"/>
        <w:rPr>
          <w:rFonts w:ascii="Times New Roman" w:hAnsi="Times New Roman" w:cs="Times New Roman"/>
          <w:sz w:val="28"/>
          <w:szCs w:val="28"/>
        </w:rPr>
      </w:pPr>
      <w:r w:rsidRPr="00E02477">
        <w:rPr>
          <w:rFonts w:ascii="Times New Roman" w:hAnsi="Times New Roman" w:cs="Times New Roman"/>
          <w:sz w:val="28"/>
          <w:szCs w:val="28"/>
        </w:rPr>
        <w:t>Mrkaljević pools, situated in Čelić local community;</w:t>
      </w:r>
    </w:p>
    <w:p w14:paraId="330AF4E7" w14:textId="77777777" w:rsidR="00636EA3" w:rsidRPr="00E02477" w:rsidRDefault="00636EA3" w:rsidP="00636EA3">
      <w:pPr>
        <w:pStyle w:val="ListParagraph"/>
        <w:numPr>
          <w:ilvl w:val="0"/>
          <w:numId w:val="31"/>
        </w:numPr>
        <w:rPr>
          <w:rFonts w:ascii="Times New Roman" w:hAnsi="Times New Roman" w:cs="Times New Roman"/>
          <w:sz w:val="28"/>
          <w:szCs w:val="28"/>
        </w:rPr>
      </w:pPr>
      <w:r w:rsidRPr="00E02477">
        <w:rPr>
          <w:rFonts w:ascii="Times New Roman" w:hAnsi="Times New Roman" w:cs="Times New Roman"/>
          <w:sz w:val="28"/>
          <w:szCs w:val="28"/>
        </w:rPr>
        <w:lastRenderedPageBreak/>
        <w:t>Sports-recreational centre Ugljevik pools (town sports hall with the capacity of 2,000 persons, football pitch, tennis and volleyball courts).</w:t>
      </w:r>
    </w:p>
    <w:p w14:paraId="466216BD" w14:textId="77777777" w:rsidR="00636EA3" w:rsidRPr="00E02477" w:rsidRDefault="00636EA3" w:rsidP="00636EA3">
      <w:pPr>
        <w:pStyle w:val="ListParagraph"/>
        <w:numPr>
          <w:ilvl w:val="0"/>
          <w:numId w:val="31"/>
        </w:numPr>
        <w:rPr>
          <w:rFonts w:ascii="Times New Roman" w:hAnsi="Times New Roman" w:cs="Times New Roman"/>
          <w:sz w:val="28"/>
          <w:szCs w:val="28"/>
        </w:rPr>
      </w:pPr>
      <w:r w:rsidRPr="00E02477">
        <w:rPr>
          <w:rFonts w:ascii="Times New Roman" w:hAnsi="Times New Roman" w:cs="Times New Roman"/>
          <w:sz w:val="28"/>
          <w:szCs w:val="28"/>
        </w:rPr>
        <w:t>“Octopus” pools in Lopare.</w:t>
      </w:r>
    </w:p>
    <w:p w14:paraId="3C0F1BD0" w14:textId="77777777" w:rsidR="00636EA3" w:rsidRPr="00E02477" w:rsidRDefault="00636EA3" w:rsidP="00636EA3">
      <w:pPr>
        <w:pStyle w:val="ListParagraph"/>
        <w:autoSpaceDE w:val="0"/>
        <w:autoSpaceDN w:val="0"/>
        <w:adjustRightInd w:val="0"/>
        <w:spacing w:after="0" w:line="240" w:lineRule="auto"/>
        <w:jc w:val="both"/>
        <w:rPr>
          <w:rFonts w:ascii="Times New Roman" w:hAnsi="Times New Roman" w:cs="Times New Roman"/>
          <w:sz w:val="28"/>
          <w:szCs w:val="28"/>
        </w:rPr>
      </w:pPr>
    </w:p>
    <w:p w14:paraId="5768B850" w14:textId="77777777" w:rsidR="00E02477" w:rsidRDefault="00E02477" w:rsidP="00636EA3">
      <w:pPr>
        <w:autoSpaceDE w:val="0"/>
        <w:autoSpaceDN w:val="0"/>
        <w:adjustRightInd w:val="0"/>
        <w:spacing w:after="0" w:line="240" w:lineRule="auto"/>
        <w:jc w:val="both"/>
        <w:rPr>
          <w:rFonts w:ascii="Times New Roman" w:hAnsi="Times New Roman" w:cs="Times New Roman"/>
          <w:sz w:val="28"/>
          <w:szCs w:val="28"/>
        </w:rPr>
      </w:pPr>
    </w:p>
    <w:p w14:paraId="2AAADB85" w14:textId="260CE2E2" w:rsidR="00636EA3" w:rsidRPr="00E02477" w:rsidRDefault="00636EA3" w:rsidP="00636EA3">
      <w:pPr>
        <w:autoSpaceDE w:val="0"/>
        <w:autoSpaceDN w:val="0"/>
        <w:adjustRightInd w:val="0"/>
        <w:spacing w:after="0" w:line="240" w:lineRule="auto"/>
        <w:jc w:val="both"/>
        <w:rPr>
          <w:rFonts w:ascii="Times New Roman" w:hAnsi="Times New Roman" w:cs="Times New Roman"/>
          <w:sz w:val="28"/>
          <w:szCs w:val="28"/>
        </w:rPr>
      </w:pPr>
      <w:r w:rsidRPr="00E02477">
        <w:rPr>
          <w:rFonts w:ascii="Times New Roman" w:hAnsi="Times New Roman" w:cs="Times New Roman"/>
          <w:sz w:val="28"/>
          <w:szCs w:val="28"/>
        </w:rPr>
        <w:t xml:space="preserve">The most important </w:t>
      </w:r>
      <w:r w:rsidRPr="008D01DF">
        <w:rPr>
          <w:rFonts w:ascii="Times New Roman" w:hAnsi="Times New Roman" w:cs="Times New Roman"/>
          <w:b/>
          <w:bCs/>
          <w:sz w:val="28"/>
          <w:szCs w:val="28"/>
        </w:rPr>
        <w:t xml:space="preserve">events </w:t>
      </w:r>
      <w:r w:rsidRPr="00E02477">
        <w:rPr>
          <w:rFonts w:ascii="Times New Roman" w:hAnsi="Times New Roman" w:cs="Times New Roman"/>
          <w:sz w:val="28"/>
          <w:szCs w:val="28"/>
        </w:rPr>
        <w:t>of relevance to tourism development organised annually within the territory of five municipalities include:</w:t>
      </w:r>
    </w:p>
    <w:p w14:paraId="77B458CD" w14:textId="77777777" w:rsidR="00636EA3" w:rsidRPr="00E02477" w:rsidRDefault="00636EA3" w:rsidP="00636EA3">
      <w:pPr>
        <w:autoSpaceDE w:val="0"/>
        <w:autoSpaceDN w:val="0"/>
        <w:adjustRightInd w:val="0"/>
        <w:spacing w:after="0" w:line="240" w:lineRule="auto"/>
        <w:jc w:val="both"/>
        <w:rPr>
          <w:rFonts w:ascii="Times New Roman" w:hAnsi="Times New Roman" w:cs="Times New Roman"/>
          <w:sz w:val="28"/>
          <w:szCs w:val="28"/>
        </w:rPr>
      </w:pPr>
    </w:p>
    <w:p w14:paraId="5CBFA85B" w14:textId="77777777" w:rsidR="00636EA3" w:rsidRPr="00E02477" w:rsidRDefault="00636EA3" w:rsidP="00636EA3">
      <w:pPr>
        <w:pStyle w:val="ListParagraph"/>
        <w:numPr>
          <w:ilvl w:val="0"/>
          <w:numId w:val="24"/>
        </w:numPr>
        <w:jc w:val="both"/>
        <w:rPr>
          <w:rFonts w:ascii="Times New Roman" w:hAnsi="Times New Roman" w:cs="Times New Roman"/>
          <w:sz w:val="28"/>
          <w:szCs w:val="28"/>
        </w:rPr>
      </w:pPr>
      <w:r w:rsidRPr="00E02477">
        <w:rPr>
          <w:rFonts w:ascii="Times New Roman" w:hAnsi="Times New Roman" w:cs="Times New Roman"/>
          <w:sz w:val="28"/>
          <w:szCs w:val="28"/>
        </w:rPr>
        <w:t xml:space="preserve">Commercial event titled: </w:t>
      </w:r>
      <w:r w:rsidRPr="00E02477">
        <w:rPr>
          <w:rFonts w:ascii="Times New Roman" w:hAnsi="Times New Roman" w:cs="Times New Roman"/>
          <w:b/>
          <w:bCs/>
          <w:sz w:val="28"/>
          <w:szCs w:val="28"/>
        </w:rPr>
        <w:t>“Dani jagodičastog voća”</w:t>
      </w:r>
      <w:r w:rsidRPr="00E02477">
        <w:rPr>
          <w:rFonts w:ascii="Times New Roman" w:hAnsi="Times New Roman" w:cs="Times New Roman"/>
          <w:sz w:val="28"/>
          <w:szCs w:val="28"/>
        </w:rPr>
        <w:t xml:space="preserve"> (Berry Days) organised to symbolically recognise and promote Čelić municipality and all of its potential;</w:t>
      </w:r>
    </w:p>
    <w:p w14:paraId="3FAA9CE0" w14:textId="77777777" w:rsidR="00636EA3" w:rsidRPr="00E02477" w:rsidRDefault="00636EA3" w:rsidP="00636EA3">
      <w:pPr>
        <w:pStyle w:val="ListParagraph"/>
        <w:numPr>
          <w:ilvl w:val="0"/>
          <w:numId w:val="24"/>
        </w:numPr>
        <w:jc w:val="both"/>
        <w:rPr>
          <w:rFonts w:ascii="Times New Roman" w:hAnsi="Times New Roman" w:cs="Times New Roman"/>
          <w:b/>
          <w:bCs/>
          <w:sz w:val="28"/>
          <w:szCs w:val="28"/>
        </w:rPr>
      </w:pPr>
      <w:r w:rsidRPr="00E02477">
        <w:rPr>
          <w:rFonts w:ascii="Times New Roman" w:hAnsi="Times New Roman" w:cs="Times New Roman"/>
          <w:b/>
          <w:bCs/>
          <w:sz w:val="28"/>
          <w:szCs w:val="28"/>
        </w:rPr>
        <w:t xml:space="preserve">“Majevičko posijelo” </w:t>
      </w:r>
      <w:r w:rsidRPr="00E02477">
        <w:rPr>
          <w:rFonts w:ascii="Times New Roman" w:hAnsi="Times New Roman" w:cs="Times New Roman"/>
          <w:sz w:val="28"/>
          <w:szCs w:val="28"/>
        </w:rPr>
        <w:t>(Majevica community get-together) cultural event organised annually by SPKD “Prosveta” of Lopare municipality since 2005</w:t>
      </w:r>
      <w:r w:rsidRPr="00E02477">
        <w:rPr>
          <w:rFonts w:ascii="Times New Roman" w:hAnsi="Times New Roman" w:cs="Times New Roman"/>
          <w:b/>
          <w:bCs/>
          <w:sz w:val="28"/>
          <w:szCs w:val="28"/>
        </w:rPr>
        <w:t>;</w:t>
      </w:r>
    </w:p>
    <w:p w14:paraId="0F5113D8" w14:textId="77777777" w:rsidR="00636EA3" w:rsidRPr="00E02477" w:rsidRDefault="00636EA3" w:rsidP="00636EA3">
      <w:pPr>
        <w:pStyle w:val="ListParagraph"/>
        <w:numPr>
          <w:ilvl w:val="0"/>
          <w:numId w:val="24"/>
        </w:numPr>
        <w:jc w:val="both"/>
        <w:rPr>
          <w:rFonts w:ascii="Times New Roman" w:hAnsi="Times New Roman" w:cs="Times New Roman"/>
          <w:sz w:val="28"/>
          <w:szCs w:val="28"/>
        </w:rPr>
      </w:pPr>
      <w:r w:rsidRPr="00E02477">
        <w:rPr>
          <w:rFonts w:ascii="Times New Roman" w:hAnsi="Times New Roman" w:cs="Times New Roman"/>
          <w:b/>
          <w:bCs/>
          <w:sz w:val="28"/>
          <w:szCs w:val="28"/>
        </w:rPr>
        <w:t xml:space="preserve">“Đurđevdanske svečanosti” </w:t>
      </w:r>
      <w:r w:rsidRPr="00E02477">
        <w:rPr>
          <w:rFonts w:ascii="Times New Roman" w:hAnsi="Times New Roman" w:cs="Times New Roman"/>
          <w:sz w:val="28"/>
          <w:szCs w:val="28"/>
        </w:rPr>
        <w:t>(St. George’s Day Festivities)</w:t>
      </w:r>
      <w:r w:rsidRPr="00E02477">
        <w:rPr>
          <w:rFonts w:ascii="Times New Roman" w:hAnsi="Times New Roman" w:cs="Times New Roman"/>
          <w:b/>
          <w:bCs/>
          <w:sz w:val="28"/>
          <w:szCs w:val="28"/>
        </w:rPr>
        <w:t xml:space="preserve"> </w:t>
      </w:r>
      <w:r w:rsidRPr="00E02477">
        <w:rPr>
          <w:rFonts w:ascii="Times New Roman" w:hAnsi="Times New Roman" w:cs="Times New Roman"/>
          <w:bCs/>
          <w:sz w:val="28"/>
          <w:szCs w:val="28"/>
        </w:rPr>
        <w:t>event organised by Lopare Municipality on the occasion day of patron saint of Lopare Municipality</w:t>
      </w:r>
      <w:r w:rsidRPr="00E02477">
        <w:rPr>
          <w:rFonts w:ascii="Times New Roman" w:hAnsi="Times New Roman" w:cs="Times New Roman"/>
          <w:sz w:val="28"/>
          <w:szCs w:val="28"/>
        </w:rPr>
        <w:t>;</w:t>
      </w:r>
    </w:p>
    <w:p w14:paraId="34731079" w14:textId="77777777" w:rsidR="00636EA3" w:rsidRPr="00E02477" w:rsidRDefault="00636EA3" w:rsidP="00636EA3">
      <w:pPr>
        <w:pStyle w:val="ListParagraph"/>
        <w:numPr>
          <w:ilvl w:val="0"/>
          <w:numId w:val="24"/>
        </w:numPr>
        <w:jc w:val="both"/>
        <w:rPr>
          <w:rFonts w:ascii="Times New Roman" w:hAnsi="Times New Roman" w:cs="Times New Roman"/>
          <w:sz w:val="28"/>
          <w:szCs w:val="28"/>
        </w:rPr>
      </w:pPr>
      <w:r w:rsidRPr="00E02477">
        <w:rPr>
          <w:rFonts w:ascii="Times New Roman" w:hAnsi="Times New Roman" w:cs="Times New Roman"/>
          <w:b/>
          <w:bCs/>
          <w:sz w:val="28"/>
          <w:szCs w:val="28"/>
        </w:rPr>
        <w:t xml:space="preserve">“Dani dijaspore” </w:t>
      </w:r>
      <w:r w:rsidRPr="00E02477">
        <w:rPr>
          <w:rFonts w:ascii="Times New Roman" w:hAnsi="Times New Roman" w:cs="Times New Roman"/>
          <w:sz w:val="28"/>
          <w:szCs w:val="28"/>
        </w:rPr>
        <w:t>(Days of Diaspora)</w:t>
      </w:r>
      <w:r w:rsidRPr="00E02477">
        <w:rPr>
          <w:rFonts w:ascii="Times New Roman" w:hAnsi="Times New Roman" w:cs="Times New Roman"/>
          <w:b/>
          <w:bCs/>
          <w:sz w:val="28"/>
          <w:szCs w:val="28"/>
        </w:rPr>
        <w:t xml:space="preserve"> </w:t>
      </w:r>
      <w:r w:rsidRPr="00E02477">
        <w:rPr>
          <w:rFonts w:ascii="Times New Roman" w:hAnsi="Times New Roman" w:cs="Times New Roman"/>
          <w:bCs/>
          <w:sz w:val="28"/>
          <w:szCs w:val="28"/>
        </w:rPr>
        <w:t>event organised annually by Lopare Municipality since 2012, to promote cultural, sport and other activities and facilitate social interaction among individuals to encourage them to get to know one another and maintain tradition. The event is organised annually during the summer holiday season, in the last week of July</w:t>
      </w:r>
      <w:r w:rsidRPr="00E02477">
        <w:rPr>
          <w:rFonts w:ascii="Times New Roman" w:hAnsi="Times New Roman" w:cs="Times New Roman"/>
          <w:sz w:val="28"/>
          <w:szCs w:val="28"/>
        </w:rPr>
        <w:t>;</w:t>
      </w:r>
    </w:p>
    <w:p w14:paraId="3D4BC4FA" w14:textId="77777777" w:rsidR="00636EA3" w:rsidRPr="00E02477" w:rsidRDefault="00636EA3" w:rsidP="00636EA3">
      <w:pPr>
        <w:pStyle w:val="ListParagraph"/>
        <w:numPr>
          <w:ilvl w:val="0"/>
          <w:numId w:val="24"/>
        </w:numPr>
        <w:jc w:val="both"/>
        <w:rPr>
          <w:rFonts w:ascii="Times New Roman" w:hAnsi="Times New Roman" w:cs="Times New Roman"/>
          <w:sz w:val="28"/>
          <w:szCs w:val="28"/>
        </w:rPr>
      </w:pPr>
      <w:r w:rsidRPr="00E02477">
        <w:rPr>
          <w:rFonts w:ascii="Times New Roman" w:hAnsi="Times New Roman" w:cs="Times New Roman"/>
          <w:b/>
          <w:bCs/>
          <w:sz w:val="28"/>
          <w:szCs w:val="28"/>
        </w:rPr>
        <w:t xml:space="preserve">“Likovni sabor” </w:t>
      </w:r>
      <w:r w:rsidRPr="00E02477">
        <w:rPr>
          <w:rFonts w:ascii="Times New Roman" w:hAnsi="Times New Roman" w:cs="Times New Roman"/>
          <w:sz w:val="28"/>
          <w:szCs w:val="28"/>
        </w:rPr>
        <w:t>(Visual Arts Colony)</w:t>
      </w:r>
      <w:r w:rsidRPr="00E02477">
        <w:rPr>
          <w:rFonts w:ascii="Times New Roman" w:hAnsi="Times New Roman" w:cs="Times New Roman"/>
          <w:b/>
          <w:bCs/>
          <w:sz w:val="28"/>
          <w:szCs w:val="28"/>
        </w:rPr>
        <w:t xml:space="preserve"> </w:t>
      </w:r>
      <w:r w:rsidRPr="00E02477">
        <w:rPr>
          <w:rFonts w:ascii="Times New Roman" w:hAnsi="Times New Roman" w:cs="Times New Roman"/>
          <w:bCs/>
          <w:sz w:val="28"/>
          <w:szCs w:val="28"/>
        </w:rPr>
        <w:t>organised annually in the last week of June by “Atelje 313”</w:t>
      </w:r>
      <w:r w:rsidRPr="00E02477">
        <w:rPr>
          <w:rFonts w:ascii="Times New Roman" w:hAnsi="Times New Roman" w:cs="Times New Roman"/>
          <w:sz w:val="28"/>
          <w:szCs w:val="28"/>
        </w:rPr>
        <w:t>;</w:t>
      </w:r>
    </w:p>
    <w:p w14:paraId="1ED08E8D" w14:textId="77777777" w:rsidR="00636EA3" w:rsidRPr="00E02477" w:rsidRDefault="00636EA3" w:rsidP="00636EA3">
      <w:pPr>
        <w:pStyle w:val="ListParagraph"/>
        <w:numPr>
          <w:ilvl w:val="0"/>
          <w:numId w:val="24"/>
        </w:numPr>
        <w:jc w:val="both"/>
        <w:rPr>
          <w:rFonts w:ascii="Times New Roman" w:hAnsi="Times New Roman" w:cs="Times New Roman"/>
          <w:sz w:val="28"/>
          <w:szCs w:val="28"/>
        </w:rPr>
      </w:pPr>
      <w:r w:rsidRPr="00E02477">
        <w:rPr>
          <w:rFonts w:ascii="Times New Roman" w:hAnsi="Times New Roman" w:cs="Times New Roman"/>
          <w:sz w:val="28"/>
          <w:szCs w:val="28"/>
        </w:rPr>
        <w:t>Hill race;</w:t>
      </w:r>
    </w:p>
    <w:p w14:paraId="41F987FF" w14:textId="77777777" w:rsidR="00636EA3" w:rsidRPr="00E02477" w:rsidRDefault="00636EA3" w:rsidP="00636EA3">
      <w:pPr>
        <w:pStyle w:val="ListParagraph"/>
        <w:numPr>
          <w:ilvl w:val="0"/>
          <w:numId w:val="24"/>
        </w:numPr>
        <w:jc w:val="both"/>
        <w:rPr>
          <w:rFonts w:ascii="Times New Roman" w:hAnsi="Times New Roman" w:cs="Times New Roman"/>
          <w:sz w:val="28"/>
          <w:szCs w:val="28"/>
        </w:rPr>
      </w:pPr>
      <w:r w:rsidRPr="00E02477">
        <w:rPr>
          <w:rFonts w:ascii="Times New Roman" w:hAnsi="Times New Roman" w:cs="Times New Roman"/>
          <w:sz w:val="28"/>
          <w:szCs w:val="28"/>
        </w:rPr>
        <w:t>Motorcycle race;</w:t>
      </w:r>
    </w:p>
    <w:p w14:paraId="1CE31423" w14:textId="77777777" w:rsidR="00636EA3" w:rsidRPr="00E02477" w:rsidRDefault="00636EA3" w:rsidP="00636EA3">
      <w:pPr>
        <w:pStyle w:val="ListParagraph"/>
        <w:numPr>
          <w:ilvl w:val="0"/>
          <w:numId w:val="24"/>
        </w:numPr>
        <w:jc w:val="both"/>
        <w:rPr>
          <w:rFonts w:ascii="Times New Roman" w:hAnsi="Times New Roman" w:cs="Times New Roman"/>
          <w:sz w:val="28"/>
          <w:szCs w:val="28"/>
        </w:rPr>
      </w:pPr>
      <w:r w:rsidRPr="00E02477">
        <w:rPr>
          <w:rFonts w:ascii="Times New Roman" w:hAnsi="Times New Roman" w:cs="Times New Roman"/>
          <w:b/>
          <w:sz w:val="28"/>
          <w:szCs w:val="28"/>
        </w:rPr>
        <w:t xml:space="preserve">“Folklorom do pomirenja” </w:t>
      </w:r>
      <w:r w:rsidRPr="00E02477">
        <w:rPr>
          <w:rFonts w:ascii="Times New Roman" w:hAnsi="Times New Roman" w:cs="Times New Roman"/>
          <w:bCs/>
          <w:sz w:val="28"/>
          <w:szCs w:val="28"/>
        </w:rPr>
        <w:t>(Reconciliation Through Folk Dancing),</w:t>
      </w:r>
      <w:r w:rsidRPr="00E02477">
        <w:rPr>
          <w:rFonts w:ascii="Times New Roman" w:hAnsi="Times New Roman" w:cs="Times New Roman"/>
          <w:b/>
          <w:sz w:val="28"/>
          <w:szCs w:val="28"/>
        </w:rPr>
        <w:t xml:space="preserve"> </w:t>
      </w:r>
      <w:r w:rsidRPr="00E02477">
        <w:rPr>
          <w:rFonts w:ascii="Times New Roman" w:hAnsi="Times New Roman" w:cs="Times New Roman"/>
          <w:bCs/>
          <w:sz w:val="28"/>
          <w:szCs w:val="28"/>
        </w:rPr>
        <w:t>folk dancing festival bringing together participants from Serbia, Croatia and BiH</w:t>
      </w:r>
      <w:r w:rsidRPr="00E02477">
        <w:rPr>
          <w:rFonts w:ascii="Times New Roman" w:hAnsi="Times New Roman" w:cs="Times New Roman"/>
          <w:sz w:val="28"/>
          <w:szCs w:val="28"/>
        </w:rPr>
        <w:t>;</w:t>
      </w:r>
    </w:p>
    <w:p w14:paraId="4E8835AA" w14:textId="77777777" w:rsidR="00636EA3" w:rsidRPr="00E02477" w:rsidRDefault="00636EA3" w:rsidP="00636EA3">
      <w:pPr>
        <w:pStyle w:val="ListParagraph"/>
        <w:numPr>
          <w:ilvl w:val="0"/>
          <w:numId w:val="24"/>
        </w:numPr>
        <w:jc w:val="both"/>
        <w:rPr>
          <w:rFonts w:ascii="Times New Roman" w:hAnsi="Times New Roman" w:cs="Times New Roman"/>
          <w:sz w:val="28"/>
          <w:szCs w:val="28"/>
        </w:rPr>
      </w:pPr>
      <w:r w:rsidRPr="00E02477">
        <w:rPr>
          <w:rFonts w:ascii="Times New Roman" w:hAnsi="Times New Roman" w:cs="Times New Roman"/>
          <w:sz w:val="28"/>
          <w:szCs w:val="28"/>
        </w:rPr>
        <w:t>Summer in Sapna;</w:t>
      </w:r>
    </w:p>
    <w:p w14:paraId="5A7FA860" w14:textId="77777777" w:rsidR="00636EA3" w:rsidRPr="00E02477" w:rsidRDefault="00636EA3" w:rsidP="00636EA3">
      <w:pPr>
        <w:pStyle w:val="ListParagraph"/>
        <w:numPr>
          <w:ilvl w:val="0"/>
          <w:numId w:val="24"/>
        </w:numPr>
        <w:jc w:val="both"/>
        <w:rPr>
          <w:rFonts w:ascii="Times New Roman" w:hAnsi="Times New Roman" w:cs="Times New Roman"/>
          <w:sz w:val="28"/>
          <w:szCs w:val="28"/>
        </w:rPr>
      </w:pPr>
      <w:r w:rsidRPr="00E02477">
        <w:rPr>
          <w:rFonts w:ascii="Times New Roman" w:hAnsi="Times New Roman" w:cs="Times New Roman"/>
          <w:sz w:val="28"/>
          <w:szCs w:val="28"/>
        </w:rPr>
        <w:t>Apples and Jam Day (Dan jabuke i pekmeza);</w:t>
      </w:r>
    </w:p>
    <w:p w14:paraId="6E6B611C" w14:textId="77777777" w:rsidR="00636EA3" w:rsidRPr="00E02477" w:rsidRDefault="00636EA3" w:rsidP="00636EA3">
      <w:pPr>
        <w:pStyle w:val="ListParagraph"/>
        <w:numPr>
          <w:ilvl w:val="0"/>
          <w:numId w:val="24"/>
        </w:numPr>
        <w:jc w:val="both"/>
        <w:rPr>
          <w:rFonts w:ascii="Times New Roman" w:hAnsi="Times New Roman" w:cs="Times New Roman"/>
          <w:sz w:val="28"/>
          <w:szCs w:val="28"/>
        </w:rPr>
      </w:pPr>
      <w:r w:rsidRPr="00E02477">
        <w:rPr>
          <w:rFonts w:ascii="Times New Roman" w:hAnsi="Times New Roman" w:cs="Times New Roman"/>
          <w:sz w:val="28"/>
          <w:szCs w:val="28"/>
        </w:rPr>
        <w:lastRenderedPageBreak/>
        <w:t>Cherry Picking Day (Trešnjarevo);</w:t>
      </w:r>
    </w:p>
    <w:p w14:paraId="28796124" w14:textId="77777777" w:rsidR="00636EA3" w:rsidRPr="00E02477" w:rsidRDefault="00636EA3" w:rsidP="00636EA3">
      <w:pPr>
        <w:pStyle w:val="ListParagraph"/>
        <w:numPr>
          <w:ilvl w:val="0"/>
          <w:numId w:val="24"/>
        </w:numPr>
        <w:jc w:val="both"/>
        <w:rPr>
          <w:rFonts w:ascii="Times New Roman" w:hAnsi="Times New Roman" w:cs="Times New Roman"/>
          <w:sz w:val="28"/>
          <w:szCs w:val="28"/>
        </w:rPr>
      </w:pPr>
      <w:r w:rsidRPr="00E02477">
        <w:rPr>
          <w:rFonts w:ascii="Times New Roman" w:hAnsi="Times New Roman" w:cs="Times New Roman"/>
          <w:sz w:val="28"/>
          <w:szCs w:val="28"/>
        </w:rPr>
        <w:t>International Accordion Festival, Ugljevik;</w:t>
      </w:r>
    </w:p>
    <w:p w14:paraId="53906031" w14:textId="77777777" w:rsidR="00636EA3" w:rsidRPr="00E02477" w:rsidRDefault="00636EA3" w:rsidP="00636EA3">
      <w:pPr>
        <w:pStyle w:val="ListParagraph"/>
        <w:numPr>
          <w:ilvl w:val="0"/>
          <w:numId w:val="24"/>
        </w:numPr>
        <w:jc w:val="both"/>
        <w:rPr>
          <w:rFonts w:ascii="Times New Roman" w:hAnsi="Times New Roman" w:cs="Times New Roman"/>
          <w:sz w:val="28"/>
          <w:szCs w:val="28"/>
        </w:rPr>
      </w:pPr>
      <w:r w:rsidRPr="00E02477">
        <w:rPr>
          <w:rFonts w:ascii="Times New Roman" w:hAnsi="Times New Roman" w:cs="Times New Roman"/>
          <w:sz w:val="28"/>
          <w:szCs w:val="28"/>
        </w:rPr>
        <w:t>International Folk Dancing Festival, Ugljevik;</w:t>
      </w:r>
    </w:p>
    <w:p w14:paraId="64C727E4" w14:textId="77777777" w:rsidR="00636EA3" w:rsidRPr="00E02477" w:rsidRDefault="00636EA3" w:rsidP="00636EA3">
      <w:pPr>
        <w:pStyle w:val="ListParagraph"/>
        <w:numPr>
          <w:ilvl w:val="0"/>
          <w:numId w:val="24"/>
        </w:numPr>
        <w:jc w:val="both"/>
        <w:rPr>
          <w:rFonts w:ascii="Times New Roman" w:hAnsi="Times New Roman" w:cs="Times New Roman"/>
          <w:sz w:val="28"/>
          <w:szCs w:val="28"/>
        </w:rPr>
      </w:pPr>
      <w:r w:rsidRPr="00E02477">
        <w:rPr>
          <w:rFonts w:ascii="Times New Roman" w:hAnsi="Times New Roman" w:cs="Times New Roman"/>
          <w:sz w:val="28"/>
          <w:szCs w:val="28"/>
        </w:rPr>
        <w:t>Cultural event titled: “Višnjićevi dani”, Ugljevik;</w:t>
      </w:r>
    </w:p>
    <w:p w14:paraId="47524BD7" w14:textId="77777777" w:rsidR="00636EA3" w:rsidRPr="00E02477" w:rsidRDefault="00636EA3" w:rsidP="00636EA3">
      <w:pPr>
        <w:pStyle w:val="ListParagraph"/>
        <w:numPr>
          <w:ilvl w:val="0"/>
          <w:numId w:val="24"/>
        </w:numPr>
        <w:jc w:val="both"/>
        <w:rPr>
          <w:rFonts w:ascii="Times New Roman" w:hAnsi="Times New Roman" w:cs="Times New Roman"/>
          <w:sz w:val="28"/>
          <w:szCs w:val="28"/>
        </w:rPr>
      </w:pPr>
      <w:r w:rsidRPr="00E02477">
        <w:rPr>
          <w:rFonts w:ascii="Times New Roman" w:hAnsi="Times New Roman" w:cs="Times New Roman"/>
          <w:sz w:val="28"/>
          <w:szCs w:val="28"/>
        </w:rPr>
        <w:t>International Street Race, Ugljevik;</w:t>
      </w:r>
    </w:p>
    <w:p w14:paraId="3B34542B" w14:textId="77777777" w:rsidR="00636EA3" w:rsidRPr="00E02477" w:rsidRDefault="00636EA3" w:rsidP="00636EA3">
      <w:pPr>
        <w:pStyle w:val="ListParagraph"/>
        <w:numPr>
          <w:ilvl w:val="0"/>
          <w:numId w:val="24"/>
        </w:numPr>
        <w:jc w:val="both"/>
        <w:rPr>
          <w:rFonts w:ascii="Times New Roman" w:hAnsi="Times New Roman" w:cs="Times New Roman"/>
          <w:sz w:val="28"/>
          <w:szCs w:val="28"/>
        </w:rPr>
      </w:pPr>
      <w:r w:rsidRPr="00E02477">
        <w:rPr>
          <w:rFonts w:ascii="Times New Roman" w:hAnsi="Times New Roman" w:cs="Times New Roman"/>
          <w:sz w:val="28"/>
          <w:szCs w:val="28"/>
        </w:rPr>
        <w:t>International Plums and Honey Festival, Ugljevik;</w:t>
      </w:r>
    </w:p>
    <w:p w14:paraId="618DC006" w14:textId="77777777" w:rsidR="00636EA3" w:rsidRPr="00E02477" w:rsidRDefault="00636EA3" w:rsidP="00636EA3">
      <w:pPr>
        <w:pStyle w:val="ListParagraph"/>
        <w:numPr>
          <w:ilvl w:val="0"/>
          <w:numId w:val="24"/>
        </w:numPr>
        <w:jc w:val="both"/>
        <w:rPr>
          <w:rFonts w:ascii="Times New Roman" w:hAnsi="Times New Roman" w:cs="Times New Roman"/>
          <w:sz w:val="28"/>
          <w:szCs w:val="28"/>
        </w:rPr>
      </w:pPr>
      <w:r w:rsidRPr="00E02477">
        <w:rPr>
          <w:rFonts w:ascii="Times New Roman" w:hAnsi="Times New Roman" w:cs="Times New Roman"/>
          <w:sz w:val="28"/>
          <w:szCs w:val="28"/>
        </w:rPr>
        <w:t>International Hikers Convention “Tavna” Gornja Trnova, Ugljevik municipality;</w:t>
      </w:r>
    </w:p>
    <w:p w14:paraId="160C8E2F" w14:textId="06554164" w:rsidR="00636EA3" w:rsidRDefault="00636EA3" w:rsidP="00636EA3">
      <w:pPr>
        <w:pStyle w:val="ListParagraph"/>
        <w:numPr>
          <w:ilvl w:val="0"/>
          <w:numId w:val="24"/>
        </w:numPr>
        <w:jc w:val="both"/>
        <w:rPr>
          <w:rFonts w:ascii="Times New Roman" w:hAnsi="Times New Roman" w:cs="Times New Roman"/>
          <w:sz w:val="28"/>
          <w:szCs w:val="28"/>
        </w:rPr>
      </w:pPr>
      <w:r w:rsidRPr="00E02477">
        <w:rPr>
          <w:rFonts w:ascii="Times New Roman" w:hAnsi="Times New Roman" w:cs="Times New Roman"/>
          <w:sz w:val="28"/>
          <w:szCs w:val="28"/>
        </w:rPr>
        <w:t xml:space="preserve">Days of Old Town of Ugljevik. </w:t>
      </w:r>
    </w:p>
    <w:p w14:paraId="0FBA5802" w14:textId="77777777" w:rsidR="008D01DF" w:rsidRPr="00E02477" w:rsidRDefault="008D01DF" w:rsidP="008D01DF">
      <w:pPr>
        <w:pStyle w:val="ListParagraph"/>
        <w:jc w:val="both"/>
        <w:rPr>
          <w:rFonts w:ascii="Times New Roman" w:hAnsi="Times New Roman" w:cs="Times New Roman"/>
          <w:sz w:val="28"/>
          <w:szCs w:val="28"/>
        </w:rPr>
      </w:pPr>
    </w:p>
    <w:p w14:paraId="7AB7590B" w14:textId="77777777" w:rsidR="00636EA3" w:rsidRPr="00E02477" w:rsidRDefault="00636EA3" w:rsidP="00636EA3">
      <w:pPr>
        <w:pStyle w:val="ListParagraph"/>
        <w:jc w:val="both"/>
        <w:rPr>
          <w:rFonts w:ascii="Times New Roman" w:hAnsi="Times New Roman" w:cs="Times New Roman"/>
          <w:sz w:val="28"/>
          <w:szCs w:val="28"/>
        </w:rPr>
      </w:pPr>
    </w:p>
    <w:p w14:paraId="66DFEF22" w14:textId="77777777" w:rsidR="00636EA3" w:rsidRPr="00E02477" w:rsidRDefault="00636EA3" w:rsidP="00636EA3">
      <w:pPr>
        <w:pStyle w:val="ListParagraph"/>
        <w:numPr>
          <w:ilvl w:val="0"/>
          <w:numId w:val="1"/>
        </w:numPr>
        <w:jc w:val="both"/>
        <w:rPr>
          <w:rFonts w:ascii="Times New Roman" w:hAnsi="Times New Roman" w:cs="Times New Roman"/>
          <w:b/>
          <w:sz w:val="28"/>
          <w:szCs w:val="28"/>
        </w:rPr>
      </w:pPr>
      <w:r w:rsidRPr="00E02477">
        <w:rPr>
          <w:rFonts w:ascii="Times New Roman" w:hAnsi="Times New Roman" w:cs="Times New Roman"/>
          <w:b/>
          <w:sz w:val="28"/>
          <w:szCs w:val="28"/>
        </w:rPr>
        <w:t>Tourism Organisations and Their Competences</w:t>
      </w:r>
    </w:p>
    <w:p w14:paraId="37E5DA2C" w14:textId="77777777" w:rsidR="00636EA3" w:rsidRPr="00E02477" w:rsidRDefault="00636EA3" w:rsidP="00636EA3">
      <w:pPr>
        <w:jc w:val="both"/>
        <w:rPr>
          <w:rFonts w:ascii="Times New Roman" w:hAnsi="Times New Roman" w:cs="Times New Roman"/>
          <w:sz w:val="28"/>
          <w:szCs w:val="28"/>
        </w:rPr>
      </w:pPr>
      <w:r w:rsidRPr="00E02477">
        <w:rPr>
          <w:rFonts w:ascii="Times New Roman" w:hAnsi="Times New Roman" w:cs="Times New Roman"/>
          <w:sz w:val="28"/>
          <w:szCs w:val="28"/>
        </w:rPr>
        <w:t>On the territory of five municipalities, two tourism organisations operate at the moment, specifically: Lopare Tourism Organisation and Ugljevik Tourism Organisation.</w:t>
      </w:r>
    </w:p>
    <w:p w14:paraId="07EF9644" w14:textId="7ACF092C" w:rsidR="00636EA3" w:rsidRDefault="00636EA3" w:rsidP="00636EA3">
      <w:pPr>
        <w:jc w:val="both"/>
        <w:rPr>
          <w:rFonts w:ascii="Times New Roman" w:hAnsi="Times New Roman" w:cs="Times New Roman"/>
          <w:sz w:val="28"/>
          <w:szCs w:val="28"/>
        </w:rPr>
      </w:pPr>
      <w:r w:rsidRPr="00E02477">
        <w:rPr>
          <w:rFonts w:ascii="Times New Roman" w:hAnsi="Times New Roman" w:cs="Times New Roman"/>
          <w:sz w:val="28"/>
          <w:szCs w:val="28"/>
        </w:rPr>
        <w:t>Lopare Municipality Tourism Organisation was established in early 2014. It focuses on organisation of different events at the territory of Lopare municipality, as well as organisation of travels all over Europe. Hiking Club operates within Lopare Municipality Tourism Organisation. Ugljevik Municipality Tourism Organisation was established in 2021.</w:t>
      </w:r>
    </w:p>
    <w:p w14:paraId="739FC744" w14:textId="77777777" w:rsidR="008D01DF" w:rsidRPr="00E02477" w:rsidRDefault="008D01DF" w:rsidP="00636EA3">
      <w:pPr>
        <w:jc w:val="both"/>
        <w:rPr>
          <w:rFonts w:ascii="Times New Roman" w:hAnsi="Times New Roman" w:cs="Times New Roman"/>
          <w:sz w:val="28"/>
          <w:szCs w:val="28"/>
        </w:rPr>
      </w:pPr>
    </w:p>
    <w:p w14:paraId="0D645EBC" w14:textId="77777777" w:rsidR="00636EA3" w:rsidRPr="00E02477" w:rsidRDefault="00636EA3" w:rsidP="00636EA3">
      <w:pPr>
        <w:pStyle w:val="ListParagraph"/>
        <w:numPr>
          <w:ilvl w:val="0"/>
          <w:numId w:val="1"/>
        </w:numPr>
        <w:ind w:left="426" w:hanging="142"/>
        <w:jc w:val="both"/>
        <w:rPr>
          <w:rFonts w:ascii="Times New Roman" w:hAnsi="Times New Roman" w:cs="Times New Roman"/>
          <w:b/>
          <w:sz w:val="28"/>
          <w:szCs w:val="28"/>
        </w:rPr>
      </w:pPr>
      <w:r w:rsidRPr="00E02477">
        <w:rPr>
          <w:rFonts w:ascii="Times New Roman" w:hAnsi="Times New Roman" w:cs="Times New Roman"/>
          <w:b/>
          <w:sz w:val="28"/>
          <w:szCs w:val="28"/>
        </w:rPr>
        <w:t>Key Institutions for Majevica Area</w:t>
      </w:r>
    </w:p>
    <w:p w14:paraId="5E931655" w14:textId="77777777" w:rsidR="00636EA3" w:rsidRPr="00E02477" w:rsidRDefault="00636EA3" w:rsidP="00636EA3">
      <w:pPr>
        <w:jc w:val="both"/>
        <w:rPr>
          <w:rFonts w:ascii="Times New Roman" w:hAnsi="Times New Roman" w:cs="Times New Roman"/>
          <w:sz w:val="28"/>
          <w:szCs w:val="28"/>
        </w:rPr>
      </w:pPr>
      <w:r w:rsidRPr="00E02477">
        <w:rPr>
          <w:rFonts w:ascii="Times New Roman" w:hAnsi="Times New Roman" w:cs="Times New Roman"/>
          <w:sz w:val="28"/>
          <w:szCs w:val="28"/>
        </w:rPr>
        <w:t xml:space="preserve">Municipalities of Čelić, Lopare, Sapna, Teočak and Ugljevik, as well as other institutions on the territory of five municipalities participating in the project of inter-municipal cooperation in the area of tourism, and all other institutions planning to take part in the implementation of this plan. </w:t>
      </w:r>
    </w:p>
    <w:p w14:paraId="4BCC9205" w14:textId="77777777" w:rsidR="00636EA3" w:rsidRPr="00E02477" w:rsidRDefault="00636EA3" w:rsidP="00636EA3">
      <w:pPr>
        <w:pStyle w:val="ListParagraph"/>
        <w:numPr>
          <w:ilvl w:val="0"/>
          <w:numId w:val="28"/>
        </w:numPr>
        <w:rPr>
          <w:rFonts w:ascii="Times New Roman" w:eastAsia="+mj-ea" w:hAnsi="Times New Roman" w:cs="Times New Roman"/>
          <w:b/>
          <w:bCs/>
          <w:sz w:val="28"/>
          <w:szCs w:val="28"/>
        </w:rPr>
      </w:pPr>
      <w:r w:rsidRPr="00E02477">
        <w:rPr>
          <w:rFonts w:ascii="Times New Roman" w:eastAsia="+mj-ea" w:hAnsi="Times New Roman" w:cs="Times New Roman"/>
          <w:b/>
          <w:bCs/>
          <w:sz w:val="28"/>
          <w:szCs w:val="28"/>
        </w:rPr>
        <w:lastRenderedPageBreak/>
        <w:t>SWOT Analysis</w:t>
      </w:r>
    </w:p>
    <w:p w14:paraId="020AAD2D" w14:textId="678BF4B2" w:rsidR="00636EA3" w:rsidRPr="00E02477" w:rsidRDefault="00636EA3" w:rsidP="00636EA3">
      <w:pPr>
        <w:jc w:val="both"/>
        <w:rPr>
          <w:rFonts w:ascii="Times New Roman" w:eastAsia="+mj-ea" w:hAnsi="Times New Roman" w:cs="Times New Roman"/>
          <w:bCs/>
          <w:sz w:val="28"/>
          <w:szCs w:val="28"/>
        </w:rPr>
      </w:pPr>
      <w:r w:rsidRPr="00E02477">
        <w:rPr>
          <w:rFonts w:ascii="Times New Roman" w:eastAsia="+mj-ea" w:hAnsi="Times New Roman" w:cs="Times New Roman"/>
          <w:bCs/>
          <w:sz w:val="28"/>
          <w:szCs w:val="28"/>
        </w:rPr>
        <w:t>The table below specifies the most important strengths and weaknesses in the area of tourism development in Majevica area. The analysis is based on prior experience and knowledge of members of Inter-municipal Working Group and other representatives of municipal authorities and institutions, as well as representatives of civil society organisations operating in five municipalities.</w:t>
      </w:r>
    </w:p>
    <w:tbl>
      <w:tblPr>
        <w:tblW w:w="13327" w:type="dxa"/>
        <w:tblCellMar>
          <w:left w:w="0" w:type="dxa"/>
          <w:right w:w="0" w:type="dxa"/>
        </w:tblCellMar>
        <w:tblLook w:val="0420" w:firstRow="1" w:lastRow="0" w:firstColumn="0" w:lastColumn="0" w:noHBand="0" w:noVBand="1"/>
      </w:tblPr>
      <w:tblGrid>
        <w:gridCol w:w="6523"/>
        <w:gridCol w:w="6804"/>
      </w:tblGrid>
      <w:tr w:rsidR="00627E19" w:rsidRPr="00E02477" w14:paraId="371B0A54" w14:textId="77777777" w:rsidTr="00224962">
        <w:trPr>
          <w:trHeight w:val="4879"/>
        </w:trPr>
        <w:tc>
          <w:tcPr>
            <w:tcW w:w="6523" w:type="dxa"/>
            <w:tcBorders>
              <w:top w:val="single" w:sz="8" w:space="0" w:color="FFFFFF"/>
              <w:left w:val="single" w:sz="8" w:space="0" w:color="FFFFFF"/>
              <w:bottom w:val="single" w:sz="24" w:space="0" w:color="FFFFFF"/>
              <w:right w:val="single" w:sz="8" w:space="0" w:color="FFFFFF"/>
            </w:tcBorders>
            <w:shd w:val="clear" w:color="auto" w:fill="DBE5F1" w:themeFill="accent1" w:themeFillTint="33"/>
            <w:tcMar>
              <w:top w:w="72" w:type="dxa"/>
              <w:left w:w="144" w:type="dxa"/>
              <w:bottom w:w="72" w:type="dxa"/>
              <w:right w:w="144" w:type="dxa"/>
            </w:tcMar>
            <w:hideMark/>
          </w:tcPr>
          <w:p w14:paraId="1199A941" w14:textId="7CA35938" w:rsidR="00627E19" w:rsidRPr="00E02477" w:rsidRDefault="00627E19" w:rsidP="00224962">
            <w:pPr>
              <w:spacing w:after="280"/>
              <w:rPr>
                <w:rFonts w:ascii="Times New Roman" w:eastAsia="Times New Roman" w:hAnsi="Times New Roman" w:cs="Times New Roman"/>
                <w:b/>
                <w:bCs/>
                <w:color w:val="000000" w:themeColor="text1"/>
                <w:kern w:val="24"/>
                <w:sz w:val="28"/>
                <w:szCs w:val="28"/>
              </w:rPr>
            </w:pPr>
            <w:r w:rsidRPr="00E02477">
              <w:rPr>
                <w:rFonts w:ascii="Times New Roman" w:eastAsia="Times New Roman" w:hAnsi="Times New Roman" w:cs="Times New Roman"/>
                <w:b/>
                <w:bCs/>
                <w:color w:val="000000" w:themeColor="text1"/>
                <w:kern w:val="24"/>
                <w:sz w:val="28"/>
                <w:szCs w:val="28"/>
              </w:rPr>
              <w:t xml:space="preserve">S – </w:t>
            </w:r>
            <w:r w:rsidR="0051240B" w:rsidRPr="00E02477">
              <w:rPr>
                <w:rFonts w:ascii="Times New Roman" w:eastAsia="Times New Roman" w:hAnsi="Times New Roman" w:cs="Times New Roman"/>
                <w:b/>
                <w:bCs/>
                <w:color w:val="000000" w:themeColor="text1"/>
                <w:kern w:val="24"/>
                <w:sz w:val="28"/>
                <w:szCs w:val="28"/>
              </w:rPr>
              <w:t>strengths (</w:t>
            </w:r>
            <w:r w:rsidRPr="00E02477">
              <w:rPr>
                <w:rFonts w:ascii="Times New Roman" w:eastAsia="Times New Roman" w:hAnsi="Times New Roman" w:cs="Times New Roman"/>
                <w:b/>
                <w:bCs/>
                <w:color w:val="000000" w:themeColor="text1"/>
                <w:kern w:val="24"/>
                <w:sz w:val="28"/>
                <w:szCs w:val="28"/>
              </w:rPr>
              <w:t>internal)</w:t>
            </w:r>
          </w:p>
          <w:p w14:paraId="4EFED5CA" w14:textId="77777777" w:rsidR="00627E19" w:rsidRPr="00E02477" w:rsidRDefault="00627E19" w:rsidP="007F68EE">
            <w:pPr>
              <w:pStyle w:val="ListParagraph"/>
              <w:numPr>
                <w:ilvl w:val="0"/>
                <w:numId w:val="13"/>
              </w:numPr>
              <w:spacing w:after="0"/>
              <w:rPr>
                <w:rFonts w:ascii="Times New Roman" w:eastAsia="Times New Roman" w:hAnsi="Times New Roman" w:cs="Times New Roman"/>
                <w:bCs/>
                <w:color w:val="000000" w:themeColor="text1"/>
                <w:kern w:val="24"/>
                <w:sz w:val="28"/>
                <w:szCs w:val="28"/>
              </w:rPr>
            </w:pPr>
            <w:r w:rsidRPr="00E02477">
              <w:rPr>
                <w:rFonts w:ascii="Times New Roman" w:eastAsia="Times New Roman" w:hAnsi="Times New Roman" w:cs="Times New Roman"/>
                <w:bCs/>
                <w:color w:val="000000" w:themeColor="text1"/>
                <w:kern w:val="24"/>
                <w:sz w:val="28"/>
                <w:szCs w:val="28"/>
              </w:rPr>
              <w:t xml:space="preserve">Harmonious multi-ethnic life in the area </w:t>
            </w:r>
          </w:p>
          <w:p w14:paraId="215C828C" w14:textId="77777777" w:rsidR="00627E19" w:rsidRPr="00E02477" w:rsidRDefault="00627E19" w:rsidP="007F68EE">
            <w:pPr>
              <w:pStyle w:val="ListParagraph"/>
              <w:numPr>
                <w:ilvl w:val="0"/>
                <w:numId w:val="13"/>
              </w:numPr>
              <w:spacing w:after="0"/>
              <w:rPr>
                <w:rFonts w:ascii="Times New Roman" w:eastAsia="Times New Roman" w:hAnsi="Times New Roman" w:cs="Times New Roman"/>
                <w:bCs/>
                <w:color w:val="000000" w:themeColor="text1"/>
                <w:kern w:val="24"/>
                <w:sz w:val="28"/>
                <w:szCs w:val="28"/>
              </w:rPr>
            </w:pPr>
            <w:r w:rsidRPr="00E02477">
              <w:rPr>
                <w:rFonts w:ascii="Times New Roman" w:eastAsia="Times New Roman" w:hAnsi="Times New Roman" w:cs="Times New Roman"/>
                <w:bCs/>
                <w:color w:val="000000" w:themeColor="text1"/>
                <w:kern w:val="24"/>
                <w:sz w:val="28"/>
                <w:szCs w:val="28"/>
              </w:rPr>
              <w:t>Vicinity of densely populated town area (Tuzla, Bijeljina, Brčko)</w:t>
            </w:r>
          </w:p>
          <w:p w14:paraId="7508F85E" w14:textId="77777777" w:rsidR="00627E19" w:rsidRPr="00E02477" w:rsidRDefault="00627E19" w:rsidP="007F68EE">
            <w:pPr>
              <w:pStyle w:val="ListParagraph"/>
              <w:numPr>
                <w:ilvl w:val="0"/>
                <w:numId w:val="13"/>
              </w:numPr>
              <w:spacing w:after="0"/>
              <w:rPr>
                <w:rFonts w:ascii="Times New Roman" w:eastAsia="Times New Roman" w:hAnsi="Times New Roman" w:cs="Times New Roman"/>
                <w:bCs/>
                <w:color w:val="000000" w:themeColor="text1"/>
                <w:kern w:val="24"/>
                <w:sz w:val="28"/>
                <w:szCs w:val="28"/>
              </w:rPr>
            </w:pPr>
            <w:r w:rsidRPr="00E02477">
              <w:rPr>
                <w:rFonts w:ascii="Times New Roman" w:eastAsia="Times New Roman" w:hAnsi="Times New Roman" w:cs="Times New Roman"/>
                <w:bCs/>
                <w:color w:val="000000" w:themeColor="text1"/>
                <w:kern w:val="24"/>
                <w:sz w:val="28"/>
                <w:szCs w:val="28"/>
              </w:rPr>
              <w:t>Human capital</w:t>
            </w:r>
          </w:p>
          <w:p w14:paraId="742D213C" w14:textId="77777777" w:rsidR="00627E19" w:rsidRPr="00E02477" w:rsidRDefault="00627E19" w:rsidP="007F68EE">
            <w:pPr>
              <w:pStyle w:val="ListParagraph"/>
              <w:numPr>
                <w:ilvl w:val="0"/>
                <w:numId w:val="13"/>
              </w:numPr>
              <w:spacing w:after="0"/>
              <w:rPr>
                <w:rFonts w:ascii="Times New Roman" w:eastAsia="Times New Roman" w:hAnsi="Times New Roman" w:cs="Times New Roman"/>
                <w:bCs/>
                <w:color w:val="000000" w:themeColor="text1"/>
                <w:kern w:val="24"/>
                <w:sz w:val="28"/>
                <w:szCs w:val="28"/>
              </w:rPr>
            </w:pPr>
            <w:r w:rsidRPr="00E02477">
              <w:rPr>
                <w:rFonts w:ascii="Times New Roman" w:eastAsia="Times New Roman" w:hAnsi="Times New Roman" w:cs="Times New Roman"/>
                <w:bCs/>
                <w:color w:val="000000" w:themeColor="text1"/>
                <w:kern w:val="24"/>
                <w:sz w:val="28"/>
                <w:szCs w:val="28"/>
              </w:rPr>
              <w:t xml:space="preserve">Favourable traffic connections </w:t>
            </w:r>
          </w:p>
          <w:p w14:paraId="0260FB01" w14:textId="77777777" w:rsidR="00627E19" w:rsidRPr="00E02477" w:rsidRDefault="00627E19" w:rsidP="007F68EE">
            <w:pPr>
              <w:pStyle w:val="ListParagraph"/>
              <w:numPr>
                <w:ilvl w:val="0"/>
                <w:numId w:val="13"/>
              </w:numPr>
              <w:spacing w:after="0"/>
              <w:rPr>
                <w:rFonts w:ascii="Times New Roman" w:eastAsia="Times New Roman" w:hAnsi="Times New Roman" w:cs="Times New Roman"/>
                <w:bCs/>
                <w:color w:val="000000" w:themeColor="text1"/>
                <w:kern w:val="24"/>
                <w:sz w:val="28"/>
                <w:szCs w:val="28"/>
              </w:rPr>
            </w:pPr>
            <w:r w:rsidRPr="00E02477">
              <w:rPr>
                <w:rFonts w:ascii="Times New Roman" w:eastAsia="Times New Roman" w:hAnsi="Times New Roman" w:cs="Times New Roman"/>
                <w:bCs/>
                <w:color w:val="000000" w:themeColor="text1"/>
                <w:kern w:val="24"/>
                <w:sz w:val="28"/>
                <w:szCs w:val="28"/>
              </w:rPr>
              <w:t>Relatively good altitude (Stolice, 915 m)</w:t>
            </w:r>
          </w:p>
          <w:p w14:paraId="5D8A00BF" w14:textId="77777777" w:rsidR="00627E19" w:rsidRPr="00E02477" w:rsidRDefault="00627E19" w:rsidP="007F68EE">
            <w:pPr>
              <w:pStyle w:val="ListParagraph"/>
              <w:numPr>
                <w:ilvl w:val="0"/>
                <w:numId w:val="13"/>
              </w:numPr>
              <w:spacing w:after="0"/>
              <w:rPr>
                <w:rFonts w:ascii="Times New Roman" w:eastAsia="Times New Roman" w:hAnsi="Times New Roman" w:cs="Times New Roman"/>
                <w:bCs/>
                <w:color w:val="000000" w:themeColor="text1"/>
                <w:kern w:val="24"/>
                <w:sz w:val="28"/>
                <w:szCs w:val="28"/>
              </w:rPr>
            </w:pPr>
            <w:r w:rsidRPr="00E02477">
              <w:rPr>
                <w:rFonts w:ascii="Times New Roman" w:eastAsia="Times New Roman" w:hAnsi="Times New Roman" w:cs="Times New Roman"/>
                <w:bCs/>
                <w:color w:val="000000" w:themeColor="text1"/>
                <w:kern w:val="24"/>
                <w:sz w:val="28"/>
                <w:szCs w:val="28"/>
              </w:rPr>
              <w:t xml:space="preserve">Interest by potential investors </w:t>
            </w:r>
          </w:p>
          <w:p w14:paraId="124B7FC0" w14:textId="77777777" w:rsidR="00627E19" w:rsidRPr="00E02477" w:rsidRDefault="00627E19" w:rsidP="007F68EE">
            <w:pPr>
              <w:pStyle w:val="ListParagraph"/>
              <w:numPr>
                <w:ilvl w:val="0"/>
                <w:numId w:val="13"/>
              </w:numPr>
              <w:spacing w:after="0"/>
              <w:rPr>
                <w:rFonts w:ascii="Times New Roman" w:eastAsia="Times New Roman" w:hAnsi="Times New Roman" w:cs="Times New Roman"/>
                <w:bCs/>
                <w:color w:val="000000" w:themeColor="text1"/>
                <w:kern w:val="24"/>
                <w:sz w:val="28"/>
                <w:szCs w:val="28"/>
              </w:rPr>
            </w:pPr>
            <w:r w:rsidRPr="00E02477">
              <w:rPr>
                <w:rFonts w:ascii="Times New Roman" w:eastAsia="Times New Roman" w:hAnsi="Times New Roman" w:cs="Times New Roman"/>
                <w:bCs/>
                <w:color w:val="000000" w:themeColor="text1"/>
                <w:kern w:val="24"/>
                <w:sz w:val="28"/>
                <w:szCs w:val="28"/>
              </w:rPr>
              <w:t xml:space="preserve">Rich cultural and historical heritage </w:t>
            </w:r>
          </w:p>
          <w:p w14:paraId="7570A37E" w14:textId="77777777" w:rsidR="00627E19" w:rsidRPr="00E02477" w:rsidRDefault="00627E19" w:rsidP="007F68EE">
            <w:pPr>
              <w:pStyle w:val="ListParagraph"/>
              <w:numPr>
                <w:ilvl w:val="0"/>
                <w:numId w:val="13"/>
              </w:numPr>
              <w:spacing w:after="0"/>
              <w:rPr>
                <w:rFonts w:ascii="Times New Roman" w:eastAsia="Times New Roman" w:hAnsi="Times New Roman" w:cs="Times New Roman"/>
                <w:bCs/>
                <w:color w:val="000000" w:themeColor="text1"/>
                <w:kern w:val="24"/>
                <w:sz w:val="28"/>
                <w:szCs w:val="28"/>
              </w:rPr>
            </w:pPr>
            <w:r w:rsidRPr="00E02477">
              <w:rPr>
                <w:rFonts w:ascii="Times New Roman" w:eastAsia="Times New Roman" w:hAnsi="Times New Roman" w:cs="Times New Roman"/>
                <w:bCs/>
                <w:color w:val="000000" w:themeColor="text1"/>
                <w:kern w:val="24"/>
                <w:sz w:val="28"/>
                <w:szCs w:val="28"/>
              </w:rPr>
              <w:t>Favourable hydrological aspect (lakes, rivers, streams, water sources)</w:t>
            </w:r>
          </w:p>
          <w:p w14:paraId="7D3D0232" w14:textId="77777777" w:rsidR="00627E19" w:rsidRPr="00E02477" w:rsidRDefault="00627E19" w:rsidP="007F68EE">
            <w:pPr>
              <w:pStyle w:val="ListParagraph"/>
              <w:numPr>
                <w:ilvl w:val="0"/>
                <w:numId w:val="13"/>
              </w:numPr>
              <w:spacing w:after="0"/>
              <w:rPr>
                <w:rFonts w:ascii="Times New Roman" w:eastAsia="Times New Roman" w:hAnsi="Times New Roman" w:cs="Times New Roman"/>
                <w:bCs/>
                <w:color w:val="000000" w:themeColor="text1"/>
                <w:kern w:val="24"/>
                <w:sz w:val="28"/>
                <w:szCs w:val="28"/>
              </w:rPr>
            </w:pPr>
            <w:r w:rsidRPr="00E02477">
              <w:rPr>
                <w:rFonts w:ascii="Times New Roman" w:eastAsia="Times New Roman" w:hAnsi="Times New Roman" w:cs="Times New Roman"/>
                <w:bCs/>
                <w:color w:val="000000" w:themeColor="text1"/>
                <w:kern w:val="24"/>
                <w:sz w:val="28"/>
                <w:szCs w:val="28"/>
              </w:rPr>
              <w:t>Culinary diversity</w:t>
            </w:r>
          </w:p>
          <w:p w14:paraId="288A27E2" w14:textId="77777777" w:rsidR="00627E19" w:rsidRPr="00E02477" w:rsidRDefault="00627E19" w:rsidP="007F68EE">
            <w:pPr>
              <w:pStyle w:val="ListParagraph"/>
              <w:numPr>
                <w:ilvl w:val="0"/>
                <w:numId w:val="13"/>
              </w:numPr>
              <w:spacing w:after="0"/>
              <w:rPr>
                <w:rFonts w:ascii="Times New Roman" w:eastAsia="Times New Roman" w:hAnsi="Times New Roman" w:cs="Times New Roman"/>
                <w:bCs/>
                <w:color w:val="000000" w:themeColor="text1"/>
                <w:kern w:val="24"/>
                <w:sz w:val="28"/>
                <w:szCs w:val="28"/>
              </w:rPr>
            </w:pPr>
            <w:r w:rsidRPr="00E02477">
              <w:rPr>
                <w:rFonts w:ascii="Times New Roman" w:eastAsia="Times New Roman" w:hAnsi="Times New Roman" w:cs="Times New Roman"/>
                <w:bCs/>
                <w:color w:val="000000" w:themeColor="text1"/>
                <w:kern w:val="24"/>
                <w:sz w:val="28"/>
                <w:szCs w:val="28"/>
              </w:rPr>
              <w:t>Potential for hunting and fishing tourism</w:t>
            </w:r>
          </w:p>
          <w:p w14:paraId="5728DC59" w14:textId="77777777" w:rsidR="00627E19" w:rsidRPr="00E02477" w:rsidRDefault="00627E19" w:rsidP="007F68EE">
            <w:pPr>
              <w:pStyle w:val="ListParagraph"/>
              <w:numPr>
                <w:ilvl w:val="0"/>
                <w:numId w:val="13"/>
              </w:numPr>
              <w:spacing w:after="0"/>
              <w:rPr>
                <w:rFonts w:ascii="Times New Roman" w:eastAsia="Times New Roman" w:hAnsi="Times New Roman" w:cs="Times New Roman"/>
                <w:bCs/>
                <w:color w:val="000000" w:themeColor="text1"/>
                <w:kern w:val="24"/>
                <w:sz w:val="28"/>
                <w:szCs w:val="28"/>
              </w:rPr>
            </w:pPr>
            <w:r w:rsidRPr="00E02477">
              <w:rPr>
                <w:rFonts w:ascii="Times New Roman" w:eastAsia="Times New Roman" w:hAnsi="Times New Roman" w:cs="Times New Roman"/>
                <w:bCs/>
                <w:color w:val="000000" w:themeColor="text1"/>
                <w:kern w:val="24"/>
                <w:sz w:val="28"/>
                <w:szCs w:val="28"/>
              </w:rPr>
              <w:t>Safe environment</w:t>
            </w:r>
          </w:p>
          <w:p w14:paraId="559A149A" w14:textId="77777777" w:rsidR="00627E19" w:rsidRPr="00E02477" w:rsidRDefault="00627E19" w:rsidP="00224962">
            <w:pPr>
              <w:pStyle w:val="ListParagraph"/>
              <w:spacing w:after="0" w:line="240" w:lineRule="auto"/>
              <w:ind w:left="502"/>
              <w:rPr>
                <w:rFonts w:ascii="Times New Roman" w:eastAsia="Times New Roman" w:hAnsi="Times New Roman" w:cs="Times New Roman"/>
                <w:bCs/>
                <w:color w:val="000000" w:themeColor="text1"/>
                <w:kern w:val="24"/>
                <w:sz w:val="28"/>
                <w:szCs w:val="28"/>
              </w:rPr>
            </w:pPr>
          </w:p>
        </w:tc>
        <w:tc>
          <w:tcPr>
            <w:tcW w:w="6804" w:type="dxa"/>
            <w:tcBorders>
              <w:top w:val="single" w:sz="8" w:space="0" w:color="FFFFFF"/>
              <w:left w:val="single" w:sz="8" w:space="0" w:color="FFFFFF"/>
              <w:bottom w:val="single" w:sz="24" w:space="0" w:color="FFFFFF"/>
              <w:right w:val="single" w:sz="8" w:space="0" w:color="FFFFFF"/>
            </w:tcBorders>
            <w:shd w:val="clear" w:color="auto" w:fill="DBE5F1" w:themeFill="accent1" w:themeFillTint="33"/>
            <w:tcMar>
              <w:top w:w="72" w:type="dxa"/>
              <w:left w:w="144" w:type="dxa"/>
              <w:bottom w:w="72" w:type="dxa"/>
              <w:right w:w="144" w:type="dxa"/>
            </w:tcMar>
            <w:hideMark/>
          </w:tcPr>
          <w:p w14:paraId="131542B9" w14:textId="77777777" w:rsidR="00627E19" w:rsidRPr="00E02477" w:rsidRDefault="00627E19" w:rsidP="00224962">
            <w:pPr>
              <w:spacing w:after="280"/>
              <w:rPr>
                <w:rFonts w:ascii="Times New Roman" w:eastAsia="Times New Roman" w:hAnsi="Times New Roman" w:cs="Times New Roman"/>
                <w:b/>
                <w:bCs/>
                <w:color w:val="000000" w:themeColor="text1"/>
                <w:kern w:val="24"/>
                <w:sz w:val="28"/>
                <w:szCs w:val="28"/>
              </w:rPr>
            </w:pPr>
            <w:r w:rsidRPr="00E02477">
              <w:rPr>
                <w:rFonts w:ascii="Times New Roman" w:eastAsia="Times New Roman" w:hAnsi="Times New Roman" w:cs="Times New Roman"/>
                <w:b/>
                <w:bCs/>
                <w:color w:val="000000" w:themeColor="text1"/>
                <w:kern w:val="24"/>
                <w:sz w:val="28"/>
                <w:szCs w:val="28"/>
              </w:rPr>
              <w:t>W - weaknesses (internal)</w:t>
            </w:r>
          </w:p>
          <w:p w14:paraId="31AD6077" w14:textId="77777777" w:rsidR="00627E19" w:rsidRPr="00E02477" w:rsidRDefault="00627E19" w:rsidP="007F68EE">
            <w:pPr>
              <w:pStyle w:val="ListParagraph"/>
              <w:numPr>
                <w:ilvl w:val="0"/>
                <w:numId w:val="14"/>
              </w:numPr>
              <w:spacing w:after="0"/>
              <w:rPr>
                <w:rFonts w:ascii="Times New Roman" w:eastAsia="Times New Roman" w:hAnsi="Times New Roman" w:cs="Times New Roman"/>
                <w:sz w:val="28"/>
                <w:szCs w:val="28"/>
              </w:rPr>
            </w:pPr>
            <w:r w:rsidRPr="00E02477">
              <w:rPr>
                <w:rFonts w:ascii="Times New Roman" w:eastAsia="Times New Roman" w:hAnsi="Times New Roman" w:cs="Times New Roman"/>
                <w:sz w:val="28"/>
                <w:szCs w:val="28"/>
              </w:rPr>
              <w:t>Insufficiently recognised area</w:t>
            </w:r>
          </w:p>
          <w:p w14:paraId="635A83FA" w14:textId="77777777" w:rsidR="00627E19" w:rsidRPr="00E02477" w:rsidRDefault="00627E19" w:rsidP="007F68EE">
            <w:pPr>
              <w:pStyle w:val="ListParagraph"/>
              <w:numPr>
                <w:ilvl w:val="0"/>
                <w:numId w:val="14"/>
              </w:numPr>
              <w:spacing w:after="0"/>
              <w:rPr>
                <w:rFonts w:ascii="Times New Roman" w:eastAsia="Times New Roman" w:hAnsi="Times New Roman" w:cs="Times New Roman"/>
                <w:sz w:val="28"/>
                <w:szCs w:val="28"/>
              </w:rPr>
            </w:pPr>
            <w:r w:rsidRPr="00E02477">
              <w:rPr>
                <w:rFonts w:ascii="Times New Roman" w:eastAsia="Times New Roman" w:hAnsi="Times New Roman" w:cs="Times New Roman"/>
                <w:sz w:val="28"/>
                <w:szCs w:val="28"/>
              </w:rPr>
              <w:t>Poor accommodation capacities</w:t>
            </w:r>
          </w:p>
          <w:p w14:paraId="22860A5A" w14:textId="77777777" w:rsidR="00627E19" w:rsidRPr="00E02477" w:rsidRDefault="00627E19" w:rsidP="007F68EE">
            <w:pPr>
              <w:pStyle w:val="ListParagraph"/>
              <w:numPr>
                <w:ilvl w:val="0"/>
                <w:numId w:val="14"/>
              </w:numPr>
              <w:spacing w:after="0"/>
              <w:rPr>
                <w:rFonts w:ascii="Times New Roman" w:eastAsia="Times New Roman" w:hAnsi="Times New Roman" w:cs="Times New Roman"/>
                <w:sz w:val="28"/>
                <w:szCs w:val="28"/>
              </w:rPr>
            </w:pPr>
            <w:r w:rsidRPr="00E02477">
              <w:rPr>
                <w:rFonts w:ascii="Times New Roman" w:eastAsia="Times New Roman" w:hAnsi="Times New Roman" w:cs="Times New Roman"/>
                <w:sz w:val="28"/>
                <w:szCs w:val="28"/>
              </w:rPr>
              <w:t>Poor traffic infrastructure</w:t>
            </w:r>
          </w:p>
          <w:p w14:paraId="0B47F431" w14:textId="77777777" w:rsidR="00627E19" w:rsidRPr="00E02477" w:rsidRDefault="00627E19" w:rsidP="007F68EE">
            <w:pPr>
              <w:pStyle w:val="ListParagraph"/>
              <w:numPr>
                <w:ilvl w:val="0"/>
                <w:numId w:val="14"/>
              </w:numPr>
              <w:spacing w:after="0"/>
              <w:rPr>
                <w:rFonts w:ascii="Times New Roman" w:eastAsia="Times New Roman" w:hAnsi="Times New Roman" w:cs="Times New Roman"/>
                <w:sz w:val="28"/>
                <w:szCs w:val="28"/>
              </w:rPr>
            </w:pPr>
            <w:r w:rsidRPr="00E02477">
              <w:rPr>
                <w:rFonts w:ascii="Times New Roman" w:eastAsia="Times New Roman" w:hAnsi="Times New Roman" w:cs="Times New Roman"/>
                <w:sz w:val="28"/>
                <w:szCs w:val="28"/>
              </w:rPr>
              <w:t>Lack of tourism-related contents</w:t>
            </w:r>
          </w:p>
          <w:p w14:paraId="626FB8F1" w14:textId="77777777" w:rsidR="00627E19" w:rsidRPr="00E02477" w:rsidRDefault="00627E19" w:rsidP="007F68EE">
            <w:pPr>
              <w:pStyle w:val="ListParagraph"/>
              <w:numPr>
                <w:ilvl w:val="0"/>
                <w:numId w:val="14"/>
              </w:numPr>
              <w:spacing w:after="0"/>
              <w:rPr>
                <w:rFonts w:ascii="Times New Roman" w:eastAsia="Times New Roman" w:hAnsi="Times New Roman" w:cs="Times New Roman"/>
                <w:sz w:val="28"/>
                <w:szCs w:val="28"/>
              </w:rPr>
            </w:pPr>
            <w:r w:rsidRPr="00E02477">
              <w:rPr>
                <w:rFonts w:ascii="Times New Roman" w:eastAsia="Times New Roman" w:hAnsi="Times New Roman" w:cs="Times New Roman"/>
                <w:sz w:val="28"/>
                <w:szCs w:val="28"/>
              </w:rPr>
              <w:t>Emigration of population</w:t>
            </w:r>
          </w:p>
          <w:p w14:paraId="7316D7C7" w14:textId="77777777" w:rsidR="00627E19" w:rsidRPr="00E02477" w:rsidRDefault="00627E19" w:rsidP="007F68EE">
            <w:pPr>
              <w:pStyle w:val="ListParagraph"/>
              <w:numPr>
                <w:ilvl w:val="0"/>
                <w:numId w:val="14"/>
              </w:numPr>
              <w:spacing w:after="0"/>
              <w:rPr>
                <w:rFonts w:ascii="Times New Roman" w:eastAsia="Times New Roman" w:hAnsi="Times New Roman" w:cs="Times New Roman"/>
                <w:sz w:val="28"/>
                <w:szCs w:val="28"/>
              </w:rPr>
            </w:pPr>
            <w:r w:rsidRPr="00E02477">
              <w:rPr>
                <w:rFonts w:ascii="Times New Roman" w:eastAsia="Times New Roman" w:hAnsi="Times New Roman" w:cs="Times New Roman"/>
                <w:sz w:val="28"/>
                <w:szCs w:val="28"/>
              </w:rPr>
              <w:t>Uninformed population</w:t>
            </w:r>
          </w:p>
          <w:p w14:paraId="4E60F284" w14:textId="77777777" w:rsidR="00627E19" w:rsidRPr="00E02477" w:rsidRDefault="00627E19" w:rsidP="007F68EE">
            <w:pPr>
              <w:pStyle w:val="ListParagraph"/>
              <w:numPr>
                <w:ilvl w:val="0"/>
                <w:numId w:val="14"/>
              </w:numPr>
              <w:spacing w:after="0"/>
              <w:rPr>
                <w:rFonts w:ascii="Times New Roman" w:eastAsia="Times New Roman" w:hAnsi="Times New Roman" w:cs="Times New Roman"/>
                <w:sz w:val="28"/>
                <w:szCs w:val="28"/>
              </w:rPr>
            </w:pPr>
            <w:r w:rsidRPr="00E02477">
              <w:rPr>
                <w:rFonts w:ascii="Times New Roman" w:eastAsia="Times New Roman" w:hAnsi="Times New Roman" w:cs="Times New Roman"/>
                <w:sz w:val="28"/>
                <w:szCs w:val="28"/>
              </w:rPr>
              <w:t>Inadequate utility infrastructure</w:t>
            </w:r>
          </w:p>
          <w:p w14:paraId="78448A4A" w14:textId="77777777" w:rsidR="00627E19" w:rsidRPr="00E02477" w:rsidRDefault="00627E19" w:rsidP="007F68EE">
            <w:pPr>
              <w:pStyle w:val="ListParagraph"/>
              <w:numPr>
                <w:ilvl w:val="0"/>
                <w:numId w:val="14"/>
              </w:numPr>
              <w:spacing w:after="0"/>
              <w:rPr>
                <w:rFonts w:ascii="Times New Roman" w:eastAsia="Times New Roman" w:hAnsi="Times New Roman" w:cs="Times New Roman"/>
                <w:sz w:val="28"/>
                <w:szCs w:val="28"/>
              </w:rPr>
            </w:pPr>
            <w:r w:rsidRPr="00E02477">
              <w:rPr>
                <w:rFonts w:ascii="Times New Roman" w:eastAsia="Times New Roman" w:hAnsi="Times New Roman" w:cs="Times New Roman"/>
                <w:sz w:val="28"/>
                <w:szCs w:val="28"/>
              </w:rPr>
              <w:t>Low living standard</w:t>
            </w:r>
          </w:p>
          <w:p w14:paraId="787A3F00" w14:textId="77777777" w:rsidR="00627E19" w:rsidRPr="00E02477" w:rsidRDefault="00627E19" w:rsidP="007F68EE">
            <w:pPr>
              <w:pStyle w:val="ListParagraph"/>
              <w:numPr>
                <w:ilvl w:val="0"/>
                <w:numId w:val="14"/>
              </w:numPr>
              <w:spacing w:after="0"/>
              <w:rPr>
                <w:rFonts w:ascii="Times New Roman" w:eastAsia="Times New Roman" w:hAnsi="Times New Roman" w:cs="Times New Roman"/>
                <w:sz w:val="28"/>
                <w:szCs w:val="28"/>
              </w:rPr>
            </w:pPr>
            <w:r w:rsidRPr="00E02477">
              <w:rPr>
                <w:rFonts w:ascii="Times New Roman" w:eastAsia="Times New Roman" w:hAnsi="Times New Roman" w:cs="Times New Roman"/>
                <w:sz w:val="28"/>
                <w:szCs w:val="28"/>
              </w:rPr>
              <w:t>Lack of structure of tourist agencies or institutions</w:t>
            </w:r>
          </w:p>
          <w:p w14:paraId="04CFE89A" w14:textId="77777777" w:rsidR="00627E19" w:rsidRPr="00E02477" w:rsidRDefault="00627E19" w:rsidP="007F68EE">
            <w:pPr>
              <w:pStyle w:val="ListParagraph"/>
              <w:numPr>
                <w:ilvl w:val="0"/>
                <w:numId w:val="14"/>
              </w:numPr>
              <w:spacing w:after="0"/>
              <w:rPr>
                <w:rFonts w:ascii="Times New Roman" w:eastAsia="Times New Roman" w:hAnsi="Times New Roman" w:cs="Times New Roman"/>
                <w:b/>
                <w:sz w:val="28"/>
                <w:szCs w:val="28"/>
              </w:rPr>
            </w:pPr>
            <w:r w:rsidRPr="00DB2E5F">
              <w:rPr>
                <w:rFonts w:ascii="Times New Roman" w:eastAsia="Times New Roman" w:hAnsi="Times New Roman" w:cs="Times New Roman"/>
                <w:b/>
                <w:sz w:val="28"/>
                <w:szCs w:val="28"/>
              </w:rPr>
              <w:t>Mined areas</w:t>
            </w:r>
          </w:p>
        </w:tc>
      </w:tr>
      <w:tr w:rsidR="00734895" w:rsidRPr="00E02477" w14:paraId="67F2CB19" w14:textId="77777777" w:rsidTr="00224962">
        <w:trPr>
          <w:trHeight w:val="2712"/>
        </w:trPr>
        <w:tc>
          <w:tcPr>
            <w:tcW w:w="6523" w:type="dxa"/>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hideMark/>
          </w:tcPr>
          <w:p w14:paraId="0BE5B9A6" w14:textId="77777777" w:rsidR="00734895" w:rsidRPr="00E02477" w:rsidRDefault="00734895" w:rsidP="00224962">
            <w:pPr>
              <w:spacing w:after="280"/>
              <w:rPr>
                <w:rFonts w:ascii="Times New Roman" w:eastAsia="Times New Roman" w:hAnsi="Times New Roman" w:cs="Times New Roman"/>
                <w:b/>
                <w:color w:val="000000" w:themeColor="dark1"/>
                <w:kern w:val="24"/>
                <w:sz w:val="28"/>
                <w:szCs w:val="28"/>
              </w:rPr>
            </w:pPr>
            <w:r w:rsidRPr="00E02477">
              <w:rPr>
                <w:rFonts w:ascii="Times New Roman" w:eastAsia="Times New Roman" w:hAnsi="Times New Roman" w:cs="Times New Roman"/>
                <w:b/>
                <w:color w:val="000000" w:themeColor="dark1"/>
                <w:kern w:val="24"/>
                <w:sz w:val="28"/>
                <w:szCs w:val="28"/>
              </w:rPr>
              <w:lastRenderedPageBreak/>
              <w:t>O - opportunities (external)</w:t>
            </w:r>
          </w:p>
          <w:p w14:paraId="070FC9E8" w14:textId="77777777" w:rsidR="00734895" w:rsidRPr="00E02477" w:rsidRDefault="00734895" w:rsidP="00224962">
            <w:pPr>
              <w:pStyle w:val="ListParagraph"/>
              <w:numPr>
                <w:ilvl w:val="0"/>
                <w:numId w:val="12"/>
              </w:numPr>
              <w:spacing w:after="0" w:line="240" w:lineRule="auto"/>
              <w:rPr>
                <w:rFonts w:ascii="Times New Roman" w:eastAsia="Times New Roman" w:hAnsi="Times New Roman" w:cs="Times New Roman"/>
                <w:sz w:val="28"/>
                <w:szCs w:val="28"/>
              </w:rPr>
            </w:pPr>
            <w:r w:rsidRPr="00E02477">
              <w:rPr>
                <w:rFonts w:ascii="Times New Roman" w:eastAsia="Times New Roman" w:hAnsi="Times New Roman" w:cs="Times New Roman"/>
                <w:sz w:val="28"/>
                <w:szCs w:val="28"/>
              </w:rPr>
              <w:t xml:space="preserve">Good </w:t>
            </w:r>
            <w:r w:rsidRPr="00E02477">
              <w:rPr>
                <w:rFonts w:ascii="Times New Roman" w:eastAsia="Times New Roman" w:hAnsi="Times New Roman" w:cs="Times New Roman"/>
                <w:bCs/>
                <w:color w:val="000000" w:themeColor="text1"/>
                <w:kern w:val="24"/>
                <w:sz w:val="28"/>
                <w:szCs w:val="28"/>
              </w:rPr>
              <w:t>traffic connections</w:t>
            </w:r>
          </w:p>
          <w:p w14:paraId="03C19064" w14:textId="77777777" w:rsidR="00734895" w:rsidRPr="00E02477" w:rsidRDefault="00734895" w:rsidP="00224962">
            <w:pPr>
              <w:pStyle w:val="ListParagraph"/>
              <w:rPr>
                <w:rFonts w:ascii="Times New Roman" w:eastAsia="Times New Roman" w:hAnsi="Times New Roman" w:cs="Times New Roman"/>
                <w:sz w:val="28"/>
                <w:szCs w:val="28"/>
              </w:rPr>
            </w:pPr>
            <w:r w:rsidRPr="00E02477">
              <w:rPr>
                <w:rFonts w:ascii="Times New Roman" w:eastAsia="Times New Roman" w:hAnsi="Times New Roman" w:cs="Times New Roman"/>
                <w:sz w:val="28"/>
                <w:szCs w:val="28"/>
              </w:rPr>
              <w:t>(</w:t>
            </w:r>
            <w:proofErr w:type="gramStart"/>
            <w:r w:rsidRPr="00E02477">
              <w:rPr>
                <w:rFonts w:ascii="Times New Roman" w:eastAsia="Times New Roman" w:hAnsi="Times New Roman" w:cs="Times New Roman"/>
                <w:sz w:val="28"/>
                <w:szCs w:val="28"/>
              </w:rPr>
              <w:t>close</w:t>
            </w:r>
            <w:proofErr w:type="gramEnd"/>
            <w:r w:rsidRPr="00E02477">
              <w:rPr>
                <w:rFonts w:ascii="Times New Roman" w:eastAsia="Times New Roman" w:hAnsi="Times New Roman" w:cs="Times New Roman"/>
                <w:sz w:val="28"/>
                <w:szCs w:val="28"/>
              </w:rPr>
              <w:t xml:space="preserve"> airport and road communications)</w:t>
            </w:r>
          </w:p>
          <w:p w14:paraId="33CD0E44" w14:textId="77777777" w:rsidR="00734895" w:rsidRPr="00E02477" w:rsidRDefault="00734895" w:rsidP="00224962">
            <w:pPr>
              <w:pStyle w:val="ListParagraph"/>
              <w:numPr>
                <w:ilvl w:val="0"/>
                <w:numId w:val="12"/>
              </w:numPr>
              <w:spacing w:after="0" w:line="240" w:lineRule="auto"/>
              <w:rPr>
                <w:rFonts w:ascii="Times New Roman" w:eastAsia="Times New Roman" w:hAnsi="Times New Roman" w:cs="Times New Roman"/>
                <w:sz w:val="28"/>
                <w:szCs w:val="28"/>
              </w:rPr>
            </w:pPr>
            <w:r w:rsidRPr="00E02477">
              <w:rPr>
                <w:rFonts w:ascii="Times New Roman" w:eastAsia="Times New Roman" w:hAnsi="Times New Roman" w:cs="Times New Roman"/>
                <w:sz w:val="28"/>
                <w:szCs w:val="28"/>
              </w:rPr>
              <w:t>Potential for cycling tourism</w:t>
            </w:r>
          </w:p>
          <w:p w14:paraId="5CA91A8C" w14:textId="77777777" w:rsidR="00734895" w:rsidRPr="00E02477" w:rsidRDefault="00734895" w:rsidP="00224962">
            <w:pPr>
              <w:pStyle w:val="ListParagraph"/>
              <w:numPr>
                <w:ilvl w:val="0"/>
                <w:numId w:val="12"/>
              </w:numPr>
              <w:spacing w:after="0" w:line="240" w:lineRule="auto"/>
              <w:rPr>
                <w:rFonts w:ascii="Times New Roman" w:eastAsia="Times New Roman" w:hAnsi="Times New Roman" w:cs="Times New Roman"/>
                <w:sz w:val="28"/>
                <w:szCs w:val="28"/>
              </w:rPr>
            </w:pPr>
            <w:r w:rsidRPr="00E02477">
              <w:rPr>
                <w:rFonts w:ascii="Times New Roman" w:eastAsia="Times New Roman" w:hAnsi="Times New Roman" w:cs="Times New Roman"/>
                <w:sz w:val="28"/>
                <w:szCs w:val="28"/>
              </w:rPr>
              <w:t>Agro-tourism (gastronomy, high level of accommodation capacities, healthy food – small value chains…)</w:t>
            </w:r>
          </w:p>
          <w:p w14:paraId="5E6C5083" w14:textId="77777777" w:rsidR="00734895" w:rsidRPr="00E02477" w:rsidRDefault="00734895" w:rsidP="00224962">
            <w:pPr>
              <w:pStyle w:val="ListParagraph"/>
              <w:numPr>
                <w:ilvl w:val="0"/>
                <w:numId w:val="12"/>
              </w:numPr>
              <w:spacing w:after="0" w:line="240" w:lineRule="auto"/>
              <w:rPr>
                <w:rFonts w:ascii="Times New Roman" w:eastAsia="Times New Roman" w:hAnsi="Times New Roman" w:cs="Times New Roman"/>
                <w:sz w:val="28"/>
                <w:szCs w:val="28"/>
              </w:rPr>
            </w:pPr>
            <w:r w:rsidRPr="00E02477">
              <w:rPr>
                <w:rFonts w:ascii="Times New Roman" w:eastAsia="Times New Roman" w:hAnsi="Times New Roman" w:cs="Times New Roman"/>
                <w:sz w:val="28"/>
                <w:szCs w:val="28"/>
              </w:rPr>
              <w:t>Events (sports, culture…)</w:t>
            </w:r>
          </w:p>
          <w:p w14:paraId="7C59A1C1" w14:textId="77777777" w:rsidR="00734895" w:rsidRPr="00E02477" w:rsidRDefault="00734895" w:rsidP="00224962">
            <w:pPr>
              <w:pStyle w:val="ListParagraph"/>
              <w:spacing w:after="0" w:line="240" w:lineRule="auto"/>
              <w:rPr>
                <w:rFonts w:ascii="Times New Roman" w:eastAsia="Times New Roman" w:hAnsi="Times New Roman" w:cs="Times New Roman"/>
                <w:sz w:val="28"/>
                <w:szCs w:val="28"/>
              </w:rPr>
            </w:pPr>
          </w:p>
          <w:p w14:paraId="159F6619" w14:textId="77777777" w:rsidR="00734895" w:rsidRPr="00E02477" w:rsidRDefault="00734895" w:rsidP="00224962">
            <w:pPr>
              <w:pStyle w:val="ListParagraph"/>
              <w:numPr>
                <w:ilvl w:val="0"/>
                <w:numId w:val="12"/>
              </w:numPr>
              <w:spacing w:after="0" w:line="240" w:lineRule="auto"/>
              <w:rPr>
                <w:rFonts w:ascii="Times New Roman" w:eastAsia="Times New Roman" w:hAnsi="Times New Roman" w:cs="Times New Roman"/>
                <w:sz w:val="28"/>
                <w:szCs w:val="28"/>
              </w:rPr>
            </w:pPr>
            <w:r w:rsidRPr="00E02477">
              <w:rPr>
                <w:rFonts w:ascii="Times New Roman" w:eastAsia="Times New Roman" w:hAnsi="Times New Roman" w:cs="Times New Roman"/>
                <w:sz w:val="28"/>
                <w:szCs w:val="28"/>
              </w:rPr>
              <w:t>Potential for health tourism (forest-spa, hiking)</w:t>
            </w:r>
          </w:p>
          <w:p w14:paraId="1F1C7FA9" w14:textId="77777777" w:rsidR="00734895" w:rsidRPr="00E02477" w:rsidRDefault="00734895" w:rsidP="00224962">
            <w:pPr>
              <w:pStyle w:val="ListParagraph"/>
              <w:numPr>
                <w:ilvl w:val="0"/>
                <w:numId w:val="12"/>
              </w:numPr>
              <w:spacing w:after="0" w:line="240" w:lineRule="auto"/>
              <w:rPr>
                <w:rFonts w:ascii="Times New Roman" w:eastAsia="Times New Roman" w:hAnsi="Times New Roman" w:cs="Times New Roman"/>
                <w:sz w:val="28"/>
                <w:szCs w:val="28"/>
              </w:rPr>
            </w:pPr>
            <w:r w:rsidRPr="00E02477">
              <w:rPr>
                <w:rFonts w:ascii="Times New Roman" w:eastAsia="Times New Roman" w:hAnsi="Times New Roman" w:cs="Times New Roman"/>
                <w:sz w:val="28"/>
                <w:szCs w:val="28"/>
              </w:rPr>
              <w:t>Development of hunting and fishing tourism</w:t>
            </w:r>
          </w:p>
          <w:p w14:paraId="235A412D" w14:textId="77777777" w:rsidR="00734895" w:rsidRPr="00E02477" w:rsidRDefault="00734895" w:rsidP="00224962">
            <w:pPr>
              <w:pStyle w:val="ListParagraph"/>
              <w:numPr>
                <w:ilvl w:val="0"/>
                <w:numId w:val="12"/>
              </w:numPr>
              <w:spacing w:after="0" w:line="240" w:lineRule="auto"/>
              <w:rPr>
                <w:rFonts w:ascii="Times New Roman" w:eastAsia="Times New Roman" w:hAnsi="Times New Roman" w:cs="Times New Roman"/>
                <w:sz w:val="28"/>
                <w:szCs w:val="28"/>
              </w:rPr>
            </w:pPr>
            <w:r w:rsidRPr="00E02477">
              <w:rPr>
                <w:rFonts w:ascii="Times New Roman" w:eastAsia="Times New Roman" w:hAnsi="Times New Roman" w:cs="Times New Roman"/>
                <w:sz w:val="28"/>
                <w:szCs w:val="28"/>
              </w:rPr>
              <w:t>Religious and historical tourism</w:t>
            </w:r>
          </w:p>
          <w:p w14:paraId="58831976" w14:textId="77777777" w:rsidR="00734895" w:rsidRPr="00E02477" w:rsidRDefault="00734895" w:rsidP="00224962">
            <w:pPr>
              <w:pStyle w:val="ListParagraph"/>
              <w:rPr>
                <w:rFonts w:ascii="Times New Roman" w:eastAsia="Times New Roman" w:hAnsi="Times New Roman" w:cs="Times New Roman"/>
                <w:sz w:val="28"/>
                <w:szCs w:val="28"/>
              </w:rPr>
            </w:pPr>
            <w:r w:rsidRPr="00E02477">
              <w:rPr>
                <w:rFonts w:ascii="Times New Roman" w:eastAsia="Times New Roman" w:hAnsi="Times New Roman" w:cs="Times New Roman"/>
                <w:sz w:val="28"/>
                <w:szCs w:val="28"/>
              </w:rPr>
              <w:t>(</w:t>
            </w:r>
            <w:proofErr w:type="gramStart"/>
            <w:r w:rsidRPr="00E02477">
              <w:rPr>
                <w:rFonts w:ascii="Times New Roman" w:eastAsia="Times New Roman" w:hAnsi="Times New Roman" w:cs="Times New Roman"/>
                <w:sz w:val="28"/>
                <w:szCs w:val="28"/>
              </w:rPr>
              <w:t>churches</w:t>
            </w:r>
            <w:proofErr w:type="gramEnd"/>
            <w:r w:rsidRPr="00E02477">
              <w:rPr>
                <w:rFonts w:ascii="Times New Roman" w:eastAsia="Times New Roman" w:hAnsi="Times New Roman" w:cs="Times New Roman"/>
                <w:sz w:val="28"/>
                <w:szCs w:val="28"/>
              </w:rPr>
              <w:t>, mosques, memorials)</w:t>
            </w:r>
          </w:p>
          <w:p w14:paraId="3874B3F6" w14:textId="77777777" w:rsidR="00734895" w:rsidRPr="00E02477" w:rsidRDefault="00734895" w:rsidP="00224962">
            <w:pPr>
              <w:pStyle w:val="ListParagraph"/>
              <w:numPr>
                <w:ilvl w:val="0"/>
                <w:numId w:val="12"/>
              </w:numPr>
              <w:spacing w:after="0" w:line="240" w:lineRule="auto"/>
              <w:rPr>
                <w:rFonts w:ascii="Times New Roman" w:eastAsia="Times New Roman" w:hAnsi="Times New Roman" w:cs="Times New Roman"/>
                <w:sz w:val="28"/>
                <w:szCs w:val="28"/>
              </w:rPr>
            </w:pPr>
            <w:r w:rsidRPr="00E02477">
              <w:rPr>
                <w:rFonts w:ascii="Times New Roman" w:eastAsia="Times New Roman" w:hAnsi="Times New Roman" w:cs="Times New Roman"/>
                <w:sz w:val="28"/>
                <w:szCs w:val="28"/>
              </w:rPr>
              <w:t xml:space="preserve">Foundations </w:t>
            </w:r>
          </w:p>
          <w:p w14:paraId="7028B403" w14:textId="77777777" w:rsidR="00734895" w:rsidRPr="00E02477" w:rsidRDefault="00734895" w:rsidP="00224962">
            <w:pPr>
              <w:pStyle w:val="ListParagraph"/>
              <w:numPr>
                <w:ilvl w:val="0"/>
                <w:numId w:val="12"/>
              </w:numPr>
              <w:spacing w:after="0" w:line="240" w:lineRule="auto"/>
              <w:rPr>
                <w:rFonts w:ascii="Times New Roman" w:eastAsia="Times New Roman" w:hAnsi="Times New Roman" w:cs="Times New Roman"/>
                <w:sz w:val="28"/>
                <w:szCs w:val="28"/>
              </w:rPr>
            </w:pPr>
            <w:r w:rsidRPr="00E02477">
              <w:rPr>
                <w:rFonts w:ascii="Times New Roman" w:eastAsia="Times New Roman" w:hAnsi="Times New Roman" w:cs="Times New Roman"/>
                <w:sz w:val="28"/>
                <w:szCs w:val="28"/>
              </w:rPr>
              <w:t>Diaspora (investment promotion)</w:t>
            </w:r>
          </w:p>
          <w:p w14:paraId="648EDA83" w14:textId="77777777" w:rsidR="00734895" w:rsidRPr="00E02477" w:rsidRDefault="00734895" w:rsidP="00224962">
            <w:pPr>
              <w:pStyle w:val="ListParagraph"/>
              <w:spacing w:after="0" w:line="240" w:lineRule="auto"/>
              <w:rPr>
                <w:rFonts w:ascii="Times New Roman" w:eastAsia="Times New Roman" w:hAnsi="Times New Roman" w:cs="Times New Roman"/>
                <w:sz w:val="28"/>
                <w:szCs w:val="28"/>
              </w:rPr>
            </w:pPr>
          </w:p>
        </w:tc>
        <w:tc>
          <w:tcPr>
            <w:tcW w:w="6804" w:type="dxa"/>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hideMark/>
          </w:tcPr>
          <w:p w14:paraId="5761C481" w14:textId="77777777" w:rsidR="00734895" w:rsidRPr="00E02477" w:rsidRDefault="00734895" w:rsidP="00224962">
            <w:pPr>
              <w:spacing w:after="280"/>
              <w:rPr>
                <w:rFonts w:ascii="Times New Roman" w:eastAsia="Times New Roman" w:hAnsi="Times New Roman" w:cs="Times New Roman"/>
                <w:b/>
                <w:color w:val="000000" w:themeColor="dark1"/>
                <w:kern w:val="24"/>
                <w:sz w:val="28"/>
                <w:szCs w:val="28"/>
              </w:rPr>
            </w:pPr>
            <w:r w:rsidRPr="00E02477">
              <w:rPr>
                <w:rFonts w:ascii="Times New Roman" w:eastAsia="Times New Roman" w:hAnsi="Times New Roman" w:cs="Times New Roman"/>
                <w:b/>
                <w:color w:val="000000" w:themeColor="dark1"/>
                <w:kern w:val="24"/>
                <w:sz w:val="28"/>
                <w:szCs w:val="28"/>
              </w:rPr>
              <w:t>T - threats (external)</w:t>
            </w:r>
          </w:p>
          <w:p w14:paraId="5CBC7ECD" w14:textId="77777777" w:rsidR="00734895" w:rsidRPr="00E02477" w:rsidRDefault="00734895" w:rsidP="00224962">
            <w:pPr>
              <w:pStyle w:val="ListParagraph"/>
              <w:numPr>
                <w:ilvl w:val="0"/>
                <w:numId w:val="11"/>
              </w:numPr>
              <w:spacing w:after="0" w:line="240" w:lineRule="auto"/>
              <w:rPr>
                <w:rFonts w:ascii="Times New Roman" w:eastAsia="Times New Roman" w:hAnsi="Times New Roman" w:cs="Times New Roman"/>
                <w:sz w:val="28"/>
                <w:szCs w:val="28"/>
              </w:rPr>
            </w:pPr>
            <w:r w:rsidRPr="00E02477">
              <w:rPr>
                <w:rFonts w:ascii="Times New Roman" w:eastAsia="Times New Roman" w:hAnsi="Times New Roman" w:cs="Times New Roman"/>
                <w:sz w:val="28"/>
                <w:szCs w:val="28"/>
              </w:rPr>
              <w:t>Demographic problem (aging population, departure of young people)</w:t>
            </w:r>
          </w:p>
          <w:p w14:paraId="46595491" w14:textId="77777777" w:rsidR="00734895" w:rsidRPr="00E02477" w:rsidRDefault="00734895" w:rsidP="00224962">
            <w:pPr>
              <w:pStyle w:val="ListParagraph"/>
              <w:numPr>
                <w:ilvl w:val="0"/>
                <w:numId w:val="11"/>
              </w:numPr>
              <w:spacing w:after="0" w:line="240" w:lineRule="auto"/>
              <w:rPr>
                <w:rFonts w:ascii="Times New Roman" w:eastAsia="Times New Roman" w:hAnsi="Times New Roman" w:cs="Times New Roman"/>
                <w:sz w:val="28"/>
                <w:szCs w:val="28"/>
              </w:rPr>
            </w:pPr>
            <w:r w:rsidRPr="00E02477">
              <w:rPr>
                <w:rFonts w:ascii="Times New Roman" w:eastAsia="Times New Roman" w:hAnsi="Times New Roman" w:cs="Times New Roman"/>
                <w:sz w:val="28"/>
                <w:szCs w:val="28"/>
              </w:rPr>
              <w:t xml:space="preserve">Disharmony in laws </w:t>
            </w:r>
          </w:p>
          <w:p w14:paraId="6C0E0D33" w14:textId="77777777" w:rsidR="00734895" w:rsidRPr="00E02477" w:rsidRDefault="00734895" w:rsidP="00224962">
            <w:pPr>
              <w:pStyle w:val="ListParagraph"/>
              <w:numPr>
                <w:ilvl w:val="0"/>
                <w:numId w:val="11"/>
              </w:numPr>
              <w:spacing w:after="0" w:line="240" w:lineRule="auto"/>
              <w:rPr>
                <w:rFonts w:ascii="Times New Roman" w:eastAsia="Times New Roman" w:hAnsi="Times New Roman" w:cs="Times New Roman"/>
                <w:sz w:val="28"/>
                <w:szCs w:val="28"/>
              </w:rPr>
            </w:pPr>
            <w:r w:rsidRPr="00E02477">
              <w:rPr>
                <w:rFonts w:ascii="Times New Roman" w:eastAsia="Times New Roman" w:hAnsi="Times New Roman" w:cs="Times New Roman"/>
                <w:sz w:val="28"/>
                <w:szCs w:val="28"/>
              </w:rPr>
              <w:t xml:space="preserve">Lack of (inter-entity) co-ordination bodies </w:t>
            </w:r>
          </w:p>
          <w:p w14:paraId="721D4527" w14:textId="77777777" w:rsidR="00734895" w:rsidRPr="00E02477" w:rsidRDefault="00734895" w:rsidP="00224962">
            <w:pPr>
              <w:pStyle w:val="ListParagraph"/>
              <w:numPr>
                <w:ilvl w:val="0"/>
                <w:numId w:val="11"/>
              </w:numPr>
              <w:spacing w:after="0" w:line="240" w:lineRule="auto"/>
              <w:rPr>
                <w:rFonts w:ascii="Times New Roman" w:eastAsia="Times New Roman" w:hAnsi="Times New Roman" w:cs="Times New Roman"/>
                <w:sz w:val="28"/>
                <w:szCs w:val="28"/>
              </w:rPr>
            </w:pPr>
            <w:r w:rsidRPr="00E02477">
              <w:rPr>
                <w:rFonts w:ascii="Times New Roman" w:eastAsia="Times New Roman" w:hAnsi="Times New Roman" w:cs="Times New Roman"/>
                <w:sz w:val="28"/>
                <w:szCs w:val="28"/>
              </w:rPr>
              <w:t>Logging</w:t>
            </w:r>
          </w:p>
        </w:tc>
      </w:tr>
    </w:tbl>
    <w:p w14:paraId="0B04BF96" w14:textId="5CED77F6" w:rsidR="00EA03F7" w:rsidRDefault="00EA03F7" w:rsidP="00EA03F7">
      <w:pPr>
        <w:pStyle w:val="ListParagraph"/>
        <w:rPr>
          <w:rFonts w:ascii="Times New Roman" w:hAnsi="Times New Roman" w:cs="Times New Roman"/>
          <w:b/>
          <w:sz w:val="28"/>
          <w:szCs w:val="28"/>
        </w:rPr>
      </w:pPr>
    </w:p>
    <w:p w14:paraId="510995F4" w14:textId="3C51039F" w:rsidR="00E43295" w:rsidRPr="00E02477" w:rsidRDefault="00E43295" w:rsidP="00E43295">
      <w:pPr>
        <w:pStyle w:val="ListParagraph"/>
        <w:numPr>
          <w:ilvl w:val="0"/>
          <w:numId w:val="28"/>
        </w:numPr>
        <w:rPr>
          <w:rFonts w:ascii="Times New Roman" w:hAnsi="Times New Roman" w:cs="Times New Roman"/>
          <w:b/>
          <w:sz w:val="28"/>
          <w:szCs w:val="28"/>
        </w:rPr>
      </w:pPr>
      <w:r w:rsidRPr="00E02477">
        <w:rPr>
          <w:rFonts w:ascii="Times New Roman" w:hAnsi="Times New Roman" w:cs="Times New Roman"/>
          <w:b/>
          <w:sz w:val="28"/>
          <w:szCs w:val="28"/>
        </w:rPr>
        <w:t>VISION</w:t>
      </w:r>
    </w:p>
    <w:p w14:paraId="7F374B05" w14:textId="7B960F92" w:rsidR="00627E19" w:rsidRPr="00E02477" w:rsidRDefault="00E43295" w:rsidP="00E43295">
      <w:pPr>
        <w:jc w:val="both"/>
        <w:rPr>
          <w:rFonts w:ascii="Times New Roman" w:hAnsi="Times New Roman" w:cs="Times New Roman"/>
          <w:b/>
          <w:sz w:val="28"/>
          <w:szCs w:val="28"/>
        </w:rPr>
      </w:pPr>
      <w:r w:rsidRPr="00E02477">
        <w:rPr>
          <w:rFonts w:ascii="Times New Roman" w:hAnsi="Times New Roman" w:cs="Times New Roman"/>
          <w:b/>
          <w:sz w:val="28"/>
          <w:szCs w:val="28"/>
        </w:rPr>
        <w:t xml:space="preserve">On the basis of the analysis and data collected from all areas relevant for tourism development, defined is the following vision of tourism development in the </w:t>
      </w:r>
      <w:proofErr w:type="spellStart"/>
      <w:r w:rsidRPr="00E02477">
        <w:rPr>
          <w:rFonts w:ascii="Times New Roman" w:hAnsi="Times New Roman" w:cs="Times New Roman"/>
          <w:b/>
          <w:sz w:val="28"/>
          <w:szCs w:val="28"/>
        </w:rPr>
        <w:t>Majevica</w:t>
      </w:r>
      <w:proofErr w:type="spellEnd"/>
      <w:r w:rsidRPr="00E02477">
        <w:rPr>
          <w:rFonts w:ascii="Times New Roman" w:hAnsi="Times New Roman" w:cs="Times New Roman"/>
          <w:b/>
          <w:sz w:val="28"/>
          <w:szCs w:val="28"/>
        </w:rPr>
        <w:t xml:space="preserve"> and sub-</w:t>
      </w:r>
      <w:proofErr w:type="spellStart"/>
      <w:r w:rsidRPr="00E02477">
        <w:rPr>
          <w:rFonts w:ascii="Times New Roman" w:hAnsi="Times New Roman" w:cs="Times New Roman"/>
          <w:b/>
          <w:sz w:val="28"/>
          <w:szCs w:val="28"/>
        </w:rPr>
        <w:t>Majevica</w:t>
      </w:r>
      <w:proofErr w:type="spellEnd"/>
      <w:r w:rsidRPr="00E02477">
        <w:rPr>
          <w:rFonts w:ascii="Times New Roman" w:hAnsi="Times New Roman" w:cs="Times New Roman"/>
          <w:b/>
          <w:sz w:val="28"/>
          <w:szCs w:val="28"/>
        </w:rPr>
        <w:t xml:space="preserve"> areas:</w:t>
      </w:r>
    </w:p>
    <w:p w14:paraId="46E05092" w14:textId="0379D0B0" w:rsidR="00EA03F7" w:rsidRPr="0051240B" w:rsidRDefault="00283105" w:rsidP="00E43295">
      <w:pPr>
        <w:jc w:val="both"/>
        <w:rPr>
          <w:rFonts w:ascii="Times New Roman" w:hAnsi="Times New Roman" w:cs="Times New Roman"/>
          <w:b/>
          <w:sz w:val="24"/>
          <w:szCs w:val="24"/>
        </w:rPr>
      </w:pPr>
      <w:r w:rsidRPr="0051240B">
        <w:rPr>
          <w:rFonts w:ascii="Times New Roman" w:hAnsi="Times New Roman" w:cs="Times New Roman"/>
          <w:i/>
          <w:noProof/>
          <w:sz w:val="24"/>
          <w:szCs w:val="24"/>
          <w:lang w:eastAsia="en-US"/>
        </w:rPr>
        <mc:AlternateContent>
          <mc:Choice Requires="wps">
            <w:drawing>
              <wp:anchor distT="0" distB="0" distL="114300" distR="114300" simplePos="0" relativeHeight="251659264" behindDoc="0" locked="0" layoutInCell="1" allowOverlap="1" wp14:anchorId="22145484" wp14:editId="0C63C904">
                <wp:simplePos x="0" y="0"/>
                <wp:positionH relativeFrom="column">
                  <wp:posOffset>0</wp:posOffset>
                </wp:positionH>
                <wp:positionV relativeFrom="paragraph">
                  <wp:posOffset>97790</wp:posOffset>
                </wp:positionV>
                <wp:extent cx="8210550" cy="1052830"/>
                <wp:effectExtent l="0" t="0" r="19050" b="1397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0550" cy="1052830"/>
                        </a:xfrm>
                        <a:prstGeom prst="roundRect">
                          <a:avLst>
                            <a:gd name="adj" fmla="val 16667"/>
                          </a:avLst>
                        </a:prstGeom>
                        <a:solidFill>
                          <a:srgbClr val="1F497D">
                            <a:lumMod val="40000"/>
                            <a:lumOff val="60000"/>
                          </a:srgbClr>
                        </a:solidFill>
                        <a:ln w="25400">
                          <a:solidFill>
                            <a:srgbClr val="4F81BD">
                              <a:lumMod val="50000"/>
                              <a:lumOff val="0"/>
                            </a:srgbClr>
                          </a:solidFill>
                          <a:round/>
                          <a:headEnd/>
                          <a:tailEnd/>
                        </a:ln>
                      </wps:spPr>
                      <wps:txbx>
                        <w:txbxContent>
                          <w:p w14:paraId="6C9DDEBB" w14:textId="77777777" w:rsidR="00D96DFD" w:rsidRPr="004523D2" w:rsidRDefault="00D96DFD" w:rsidP="00D96DFD">
                            <w:pPr>
                              <w:spacing w:after="0"/>
                              <w:jc w:val="center"/>
                              <w:rPr>
                                <w:b/>
                                <w:bCs/>
                                <w:sz w:val="34"/>
                                <w:szCs w:val="34"/>
                              </w:rPr>
                            </w:pPr>
                            <w:r w:rsidRPr="00BF1629">
                              <w:rPr>
                                <w:rFonts w:ascii="Times New Roman" w:hAnsi="Times New Roman" w:cs="Times New Roman"/>
                                <w:b/>
                                <w:bCs/>
                                <w:i/>
                                <w:sz w:val="34"/>
                                <w:szCs w:val="34"/>
                              </w:rPr>
                              <w:t xml:space="preserve">Majevica is a harmony of diversities – a tourist destination recognisable for its </w:t>
                            </w:r>
                            <w:r>
                              <w:rPr>
                                <w:rFonts w:ascii="Times New Roman" w:hAnsi="Times New Roman" w:cs="Times New Roman"/>
                                <w:b/>
                                <w:bCs/>
                                <w:i/>
                                <w:sz w:val="34"/>
                                <w:szCs w:val="34"/>
                              </w:rPr>
                              <w:t>blend</w:t>
                            </w:r>
                            <w:r w:rsidRPr="00BF1629">
                              <w:rPr>
                                <w:rFonts w:ascii="Times New Roman" w:hAnsi="Times New Roman" w:cs="Times New Roman"/>
                                <w:b/>
                                <w:bCs/>
                                <w:i/>
                                <w:sz w:val="34"/>
                                <w:szCs w:val="34"/>
                              </w:rPr>
                              <w:t xml:space="preserve"> of cultural and historical heritage, natural beauty and hospitable people</w:t>
                            </w:r>
                            <w:r w:rsidRPr="004523D2">
                              <w:rPr>
                                <w:rFonts w:ascii="Times New Roman" w:hAnsi="Times New Roman" w:cs="Times New Roman"/>
                                <w:b/>
                                <w:bCs/>
                                <w:i/>
                                <w:sz w:val="34"/>
                                <w:szCs w:val="34"/>
                                <w:lang w:val="bs-Latn-BA"/>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2145484" id="Rounded Rectangle 1" o:spid="_x0000_s1026" style="position:absolute;left:0;text-align:left;margin-left:0;margin-top:7.7pt;width:646.5pt;height:8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" fillcolor="#8eb4e3" strokecolor="#254061" strokeweight="2pt">
                <v:textbox>
                  <w:txbxContent>
                    <w:p w14:paraId="6C9DDEBB" w14:textId="77777777" w:rsidR="00D96DFD" w:rsidRPr="004523D2" w:rsidRDefault="00D96DFD" w:rsidP="00D96DFD">
                      <w:pPr>
                        <w:spacing w:after="0"/>
                        <w:jc w:val="center"/>
                        <w:rPr>
                          <w:b/>
                          <w:bCs/>
                          <w:sz w:val="34"/>
                          <w:szCs w:val="34"/>
                        </w:rPr>
                      </w:pPr>
                      <w:r w:rsidRPr="00BF1629">
                        <w:rPr>
                          <w:rFonts w:ascii="Times New Roman" w:hAnsi="Times New Roman" w:cs="Times New Roman"/>
                          <w:b/>
                          <w:bCs/>
                          <w:i/>
                          <w:sz w:val="34"/>
                          <w:szCs w:val="34"/>
                        </w:rPr>
                        <w:t xml:space="preserve">Majevica is a harmony of diversities – a tourist destination recognisable for its </w:t>
                      </w:r>
                      <w:r>
                        <w:rPr>
                          <w:rFonts w:ascii="Times New Roman" w:hAnsi="Times New Roman" w:cs="Times New Roman"/>
                          <w:b/>
                          <w:bCs/>
                          <w:i/>
                          <w:sz w:val="34"/>
                          <w:szCs w:val="34"/>
                        </w:rPr>
                        <w:t>blend</w:t>
                      </w:r>
                      <w:r w:rsidRPr="00BF1629">
                        <w:rPr>
                          <w:rFonts w:ascii="Times New Roman" w:hAnsi="Times New Roman" w:cs="Times New Roman"/>
                          <w:b/>
                          <w:bCs/>
                          <w:i/>
                          <w:sz w:val="34"/>
                          <w:szCs w:val="34"/>
                        </w:rPr>
                        <w:t xml:space="preserve"> of cultural and historical heritage, natural beauty and hospitable people</w:t>
                      </w:r>
                      <w:r w:rsidRPr="004523D2">
                        <w:rPr>
                          <w:rFonts w:ascii="Times New Roman" w:hAnsi="Times New Roman" w:cs="Times New Roman"/>
                          <w:b/>
                          <w:bCs/>
                          <w:i/>
                          <w:sz w:val="34"/>
                          <w:szCs w:val="34"/>
                          <w:lang w:val="bs-Latn-BA"/>
                        </w:rPr>
                        <w:t>.</w:t>
                      </w:r>
                    </w:p>
                  </w:txbxContent>
                </v:textbox>
              </v:roundrect>
            </w:pict>
          </mc:Fallback>
        </mc:AlternateContent>
      </w:r>
    </w:p>
    <w:p w14:paraId="75DB5B42" w14:textId="5B98797E" w:rsidR="00E43295" w:rsidRPr="0051240B" w:rsidRDefault="00E43295" w:rsidP="00E43295">
      <w:pPr>
        <w:jc w:val="both"/>
        <w:rPr>
          <w:rFonts w:ascii="Times New Roman" w:eastAsia="+mj-ea" w:hAnsi="Times New Roman" w:cs="Times New Roman"/>
          <w:bCs/>
          <w:sz w:val="24"/>
          <w:szCs w:val="24"/>
        </w:rPr>
      </w:pPr>
    </w:p>
    <w:p w14:paraId="6EA24547" w14:textId="77777777" w:rsidR="00636EA3" w:rsidRPr="0051240B" w:rsidRDefault="00636EA3" w:rsidP="00636EA3">
      <w:pPr>
        <w:rPr>
          <w:rFonts w:ascii="Times New Roman" w:hAnsi="Times New Roman" w:cs="Times New Roman"/>
          <w:sz w:val="24"/>
          <w:szCs w:val="24"/>
        </w:rPr>
      </w:pPr>
    </w:p>
    <w:p w14:paraId="7BAA91F2" w14:textId="77777777" w:rsidR="009333BD" w:rsidRPr="00E02477" w:rsidRDefault="009333BD" w:rsidP="009333BD">
      <w:pPr>
        <w:pStyle w:val="ListParagraph"/>
        <w:numPr>
          <w:ilvl w:val="0"/>
          <w:numId w:val="28"/>
        </w:numPr>
        <w:rPr>
          <w:rFonts w:ascii="Times New Roman" w:hAnsi="Times New Roman" w:cs="Times New Roman"/>
          <w:b/>
          <w:sz w:val="28"/>
          <w:szCs w:val="28"/>
        </w:rPr>
      </w:pPr>
      <w:r w:rsidRPr="00E02477">
        <w:rPr>
          <w:rFonts w:ascii="Times New Roman" w:hAnsi="Times New Roman" w:cs="Times New Roman"/>
          <w:b/>
          <w:sz w:val="28"/>
          <w:szCs w:val="28"/>
        </w:rPr>
        <w:lastRenderedPageBreak/>
        <w:t>DEVELOPMENT GOALS</w:t>
      </w:r>
    </w:p>
    <w:p w14:paraId="59ADE13B" w14:textId="77777777" w:rsidR="009333BD" w:rsidRPr="00E02477" w:rsidRDefault="009333BD" w:rsidP="009333BD">
      <w:pPr>
        <w:jc w:val="both"/>
        <w:rPr>
          <w:rFonts w:ascii="Times New Roman" w:hAnsi="Times New Roman" w:cs="Times New Roman"/>
          <w:sz w:val="28"/>
          <w:szCs w:val="28"/>
        </w:rPr>
      </w:pPr>
      <w:r w:rsidRPr="00E02477">
        <w:rPr>
          <w:rFonts w:ascii="Times New Roman" w:hAnsi="Times New Roman" w:cs="Times New Roman"/>
          <w:sz w:val="28"/>
          <w:szCs w:val="28"/>
        </w:rPr>
        <w:t>On the basis of the future vision for Majevica, seven strategic goals have been set including both individual and collective activities of five municipalities:</w:t>
      </w:r>
    </w:p>
    <w:p w14:paraId="7EA6790F" w14:textId="77777777" w:rsidR="009333BD" w:rsidRPr="00DB2E5F" w:rsidRDefault="009333BD" w:rsidP="009333BD">
      <w:pPr>
        <w:pStyle w:val="ListParagraph"/>
        <w:numPr>
          <w:ilvl w:val="0"/>
          <w:numId w:val="40"/>
        </w:numPr>
        <w:jc w:val="both"/>
        <w:rPr>
          <w:rFonts w:ascii="Times New Roman" w:hAnsi="Times New Roman" w:cs="Times New Roman"/>
          <w:sz w:val="28"/>
          <w:szCs w:val="28"/>
        </w:rPr>
      </w:pPr>
      <w:r w:rsidRPr="00DB2E5F">
        <w:rPr>
          <w:rFonts w:ascii="Times New Roman" w:hAnsi="Times New Roman" w:cs="Times New Roman"/>
          <w:b/>
          <w:sz w:val="28"/>
          <w:szCs w:val="28"/>
        </w:rPr>
        <w:t>Demining Majevica as a strategic prerequisite for tourism development</w:t>
      </w:r>
    </w:p>
    <w:p w14:paraId="537F327A" w14:textId="77777777" w:rsidR="009333BD" w:rsidRPr="00E02477" w:rsidRDefault="009333BD" w:rsidP="009333BD">
      <w:pPr>
        <w:pStyle w:val="ListParagraph"/>
        <w:jc w:val="both"/>
        <w:rPr>
          <w:rFonts w:ascii="Times New Roman" w:hAnsi="Times New Roman" w:cs="Times New Roman"/>
          <w:sz w:val="28"/>
          <w:szCs w:val="28"/>
        </w:rPr>
      </w:pPr>
    </w:p>
    <w:p w14:paraId="51C0603D" w14:textId="77777777" w:rsidR="009333BD" w:rsidRPr="00E02477" w:rsidRDefault="009333BD" w:rsidP="009333BD">
      <w:pPr>
        <w:pStyle w:val="ListParagraph"/>
        <w:numPr>
          <w:ilvl w:val="0"/>
          <w:numId w:val="40"/>
        </w:numPr>
        <w:jc w:val="both"/>
        <w:rPr>
          <w:rFonts w:ascii="Times New Roman" w:hAnsi="Times New Roman" w:cs="Times New Roman"/>
          <w:b/>
          <w:sz w:val="28"/>
          <w:szCs w:val="28"/>
        </w:rPr>
      </w:pPr>
      <w:r w:rsidRPr="00E02477">
        <w:rPr>
          <w:rFonts w:ascii="Times New Roman" w:hAnsi="Times New Roman" w:cs="Times New Roman"/>
          <w:b/>
          <w:sz w:val="28"/>
          <w:szCs w:val="28"/>
        </w:rPr>
        <w:t xml:space="preserve">Improvement of local environment protection systems and promotion of sustainable use of energy and other resources </w:t>
      </w:r>
    </w:p>
    <w:p w14:paraId="5C38EFE8" w14:textId="77777777" w:rsidR="009333BD" w:rsidRPr="00E02477" w:rsidRDefault="009333BD" w:rsidP="009333BD">
      <w:pPr>
        <w:pStyle w:val="ListParagraph"/>
        <w:numPr>
          <w:ilvl w:val="0"/>
          <w:numId w:val="36"/>
        </w:numPr>
        <w:ind w:left="1134" w:hanging="284"/>
        <w:jc w:val="both"/>
        <w:rPr>
          <w:rFonts w:ascii="Times New Roman" w:hAnsi="Times New Roman" w:cs="Times New Roman"/>
          <w:sz w:val="28"/>
          <w:szCs w:val="28"/>
        </w:rPr>
      </w:pPr>
      <w:r w:rsidRPr="00E02477">
        <w:rPr>
          <w:rFonts w:ascii="Times New Roman" w:hAnsi="Times New Roman" w:cs="Times New Roman"/>
          <w:sz w:val="28"/>
          <w:szCs w:val="28"/>
        </w:rPr>
        <w:t>Co-ordinated establishment of a new and environmentally sustainable system of sorting and processing waste in five local communities;</w:t>
      </w:r>
    </w:p>
    <w:p w14:paraId="0F5878C4" w14:textId="77777777" w:rsidR="009333BD" w:rsidRPr="00E02477" w:rsidRDefault="009333BD" w:rsidP="009333BD">
      <w:pPr>
        <w:pStyle w:val="ListParagraph"/>
        <w:numPr>
          <w:ilvl w:val="0"/>
          <w:numId w:val="36"/>
        </w:numPr>
        <w:ind w:left="1134" w:hanging="284"/>
        <w:jc w:val="both"/>
        <w:rPr>
          <w:rFonts w:ascii="Times New Roman" w:hAnsi="Times New Roman" w:cs="Times New Roman"/>
          <w:sz w:val="28"/>
          <w:szCs w:val="28"/>
        </w:rPr>
      </w:pPr>
      <w:r w:rsidRPr="00E02477">
        <w:rPr>
          <w:rFonts w:ascii="Times New Roman" w:hAnsi="Times New Roman" w:cs="Times New Roman"/>
          <w:sz w:val="28"/>
          <w:szCs w:val="28"/>
        </w:rPr>
        <w:t>Installing solar lighting system at all locations of tourist interest;</w:t>
      </w:r>
    </w:p>
    <w:p w14:paraId="501DB6BE" w14:textId="77777777" w:rsidR="009333BD" w:rsidRPr="00E02477" w:rsidRDefault="009333BD" w:rsidP="009333BD">
      <w:pPr>
        <w:pStyle w:val="ListParagraph"/>
        <w:numPr>
          <w:ilvl w:val="0"/>
          <w:numId w:val="36"/>
        </w:numPr>
        <w:ind w:left="1134" w:hanging="284"/>
        <w:jc w:val="both"/>
        <w:rPr>
          <w:rFonts w:ascii="Times New Roman" w:hAnsi="Times New Roman" w:cs="Times New Roman"/>
          <w:sz w:val="28"/>
          <w:szCs w:val="28"/>
        </w:rPr>
      </w:pPr>
      <w:r w:rsidRPr="00E02477">
        <w:rPr>
          <w:rFonts w:ascii="Times New Roman" w:hAnsi="Times New Roman" w:cs="Times New Roman"/>
          <w:sz w:val="28"/>
          <w:szCs w:val="28"/>
        </w:rPr>
        <w:t>Raising awareness amongst population on the importance of environment protection and sustainable approach to natural resources.</w:t>
      </w:r>
    </w:p>
    <w:p w14:paraId="1EF87210" w14:textId="77777777" w:rsidR="009333BD" w:rsidRPr="00E02477" w:rsidRDefault="009333BD" w:rsidP="009333BD">
      <w:pPr>
        <w:pStyle w:val="ListParagraph"/>
        <w:ind w:left="1134"/>
        <w:jc w:val="both"/>
        <w:rPr>
          <w:rFonts w:ascii="Times New Roman" w:hAnsi="Times New Roman" w:cs="Times New Roman"/>
          <w:sz w:val="28"/>
          <w:szCs w:val="28"/>
        </w:rPr>
      </w:pPr>
    </w:p>
    <w:p w14:paraId="3C3C9DE3" w14:textId="77777777" w:rsidR="009333BD" w:rsidRPr="00E02477" w:rsidRDefault="009333BD" w:rsidP="009333BD">
      <w:pPr>
        <w:pStyle w:val="ListParagraph"/>
        <w:numPr>
          <w:ilvl w:val="0"/>
          <w:numId w:val="40"/>
        </w:numPr>
        <w:rPr>
          <w:rFonts w:ascii="Times New Roman" w:hAnsi="Times New Roman" w:cs="Times New Roman"/>
          <w:b/>
          <w:sz w:val="28"/>
          <w:szCs w:val="28"/>
        </w:rPr>
      </w:pPr>
      <w:r w:rsidRPr="00E02477">
        <w:rPr>
          <w:rFonts w:ascii="Times New Roman" w:hAnsi="Times New Roman" w:cs="Times New Roman"/>
          <w:b/>
          <w:sz w:val="28"/>
          <w:szCs w:val="28"/>
        </w:rPr>
        <w:t>Improvement of tourism capacities in five local communities</w:t>
      </w:r>
    </w:p>
    <w:p w14:paraId="7C81F1A4" w14:textId="77777777" w:rsidR="009333BD" w:rsidRPr="00E02477" w:rsidRDefault="009333BD" w:rsidP="009333BD">
      <w:pPr>
        <w:pStyle w:val="ListParagraph"/>
        <w:numPr>
          <w:ilvl w:val="0"/>
          <w:numId w:val="35"/>
        </w:numPr>
        <w:rPr>
          <w:rFonts w:ascii="Times New Roman" w:hAnsi="Times New Roman" w:cs="Times New Roman"/>
          <w:sz w:val="28"/>
          <w:szCs w:val="28"/>
        </w:rPr>
      </w:pPr>
      <w:r w:rsidRPr="00E02477">
        <w:rPr>
          <w:rFonts w:ascii="Times New Roman" w:hAnsi="Times New Roman" w:cs="Times New Roman"/>
          <w:sz w:val="28"/>
          <w:szCs w:val="28"/>
        </w:rPr>
        <w:t>Encouragement of population to engage in tourism</w:t>
      </w:r>
    </w:p>
    <w:p w14:paraId="20201B2A" w14:textId="77777777" w:rsidR="009333BD" w:rsidRPr="00E02477" w:rsidRDefault="009333BD" w:rsidP="009333BD">
      <w:pPr>
        <w:pStyle w:val="ListParagraph"/>
        <w:numPr>
          <w:ilvl w:val="0"/>
          <w:numId w:val="16"/>
        </w:numPr>
        <w:rPr>
          <w:rFonts w:ascii="Times New Roman" w:hAnsi="Times New Roman" w:cs="Times New Roman"/>
          <w:sz w:val="28"/>
          <w:szCs w:val="28"/>
        </w:rPr>
      </w:pPr>
      <w:r w:rsidRPr="00E02477">
        <w:rPr>
          <w:rFonts w:ascii="Times New Roman" w:hAnsi="Times New Roman" w:cs="Times New Roman"/>
          <w:sz w:val="28"/>
          <w:szCs w:val="28"/>
        </w:rPr>
        <w:t>Providing incentives (local budgets, consumer protection law, ministries – lesser taxes);</w:t>
      </w:r>
    </w:p>
    <w:p w14:paraId="0ABED408" w14:textId="77777777" w:rsidR="009333BD" w:rsidRPr="00E02477" w:rsidRDefault="009333BD" w:rsidP="009333BD">
      <w:pPr>
        <w:pStyle w:val="ListParagraph"/>
        <w:numPr>
          <w:ilvl w:val="0"/>
          <w:numId w:val="16"/>
        </w:numPr>
        <w:rPr>
          <w:rFonts w:ascii="Times New Roman" w:hAnsi="Times New Roman" w:cs="Times New Roman"/>
          <w:sz w:val="28"/>
          <w:szCs w:val="28"/>
        </w:rPr>
      </w:pPr>
      <w:r w:rsidRPr="00E02477">
        <w:rPr>
          <w:rFonts w:ascii="Times New Roman" w:hAnsi="Times New Roman" w:cs="Times New Roman"/>
          <w:sz w:val="28"/>
          <w:szCs w:val="28"/>
        </w:rPr>
        <w:t>Marketing (presentations, website, media, brochures, applications);</w:t>
      </w:r>
    </w:p>
    <w:p w14:paraId="55D8EC1B" w14:textId="77777777" w:rsidR="009333BD" w:rsidRPr="00E02477" w:rsidRDefault="009333BD" w:rsidP="009333BD">
      <w:pPr>
        <w:pStyle w:val="ListParagraph"/>
        <w:numPr>
          <w:ilvl w:val="0"/>
          <w:numId w:val="16"/>
        </w:numPr>
        <w:rPr>
          <w:rFonts w:ascii="Times New Roman" w:hAnsi="Times New Roman" w:cs="Times New Roman"/>
          <w:sz w:val="28"/>
          <w:szCs w:val="28"/>
        </w:rPr>
      </w:pPr>
      <w:r w:rsidRPr="00E02477">
        <w:rPr>
          <w:rFonts w:ascii="Times New Roman" w:hAnsi="Times New Roman" w:cs="Times New Roman"/>
          <w:sz w:val="28"/>
          <w:szCs w:val="28"/>
        </w:rPr>
        <w:t>Leasing business premises under favourable terms for a limited time period.</w:t>
      </w:r>
    </w:p>
    <w:p w14:paraId="7DE6A04C" w14:textId="77777777" w:rsidR="009333BD" w:rsidRPr="00E02477" w:rsidRDefault="009333BD" w:rsidP="009333BD">
      <w:pPr>
        <w:pStyle w:val="ListParagraph"/>
        <w:ind w:left="1440"/>
        <w:rPr>
          <w:rFonts w:ascii="Times New Roman" w:hAnsi="Times New Roman" w:cs="Times New Roman"/>
          <w:sz w:val="28"/>
          <w:szCs w:val="28"/>
        </w:rPr>
      </w:pPr>
    </w:p>
    <w:p w14:paraId="13A0714F" w14:textId="77777777" w:rsidR="009333BD" w:rsidRPr="00E02477" w:rsidRDefault="009333BD" w:rsidP="009333BD">
      <w:pPr>
        <w:pStyle w:val="ListParagraph"/>
        <w:numPr>
          <w:ilvl w:val="0"/>
          <w:numId w:val="35"/>
        </w:numPr>
        <w:rPr>
          <w:rFonts w:ascii="Times New Roman" w:hAnsi="Times New Roman" w:cs="Times New Roman"/>
          <w:sz w:val="28"/>
          <w:szCs w:val="28"/>
        </w:rPr>
      </w:pPr>
      <w:r w:rsidRPr="00E02477">
        <w:rPr>
          <w:rFonts w:ascii="Times New Roman" w:hAnsi="Times New Roman" w:cs="Times New Roman"/>
          <w:sz w:val="28"/>
          <w:szCs w:val="28"/>
        </w:rPr>
        <w:t>Restoration of cultural and historical monuments</w:t>
      </w:r>
    </w:p>
    <w:p w14:paraId="0D27942E" w14:textId="77777777" w:rsidR="009333BD" w:rsidRPr="00E02477" w:rsidRDefault="009333BD" w:rsidP="009333BD">
      <w:pPr>
        <w:pStyle w:val="ListParagraph"/>
        <w:numPr>
          <w:ilvl w:val="0"/>
          <w:numId w:val="17"/>
        </w:numPr>
        <w:rPr>
          <w:rFonts w:ascii="Times New Roman" w:hAnsi="Times New Roman" w:cs="Times New Roman"/>
          <w:sz w:val="28"/>
          <w:szCs w:val="28"/>
        </w:rPr>
      </w:pPr>
      <w:r w:rsidRPr="00E02477">
        <w:rPr>
          <w:rFonts w:ascii="Times New Roman" w:hAnsi="Times New Roman" w:cs="Times New Roman"/>
          <w:sz w:val="28"/>
          <w:szCs w:val="28"/>
        </w:rPr>
        <w:t>Medieval tombstones;</w:t>
      </w:r>
    </w:p>
    <w:p w14:paraId="426C7031" w14:textId="77777777" w:rsidR="009333BD" w:rsidRPr="00E02477" w:rsidRDefault="009333BD" w:rsidP="009333BD">
      <w:pPr>
        <w:pStyle w:val="ListParagraph"/>
        <w:numPr>
          <w:ilvl w:val="0"/>
          <w:numId w:val="17"/>
        </w:numPr>
        <w:rPr>
          <w:rFonts w:ascii="Times New Roman" w:hAnsi="Times New Roman" w:cs="Times New Roman"/>
          <w:sz w:val="28"/>
          <w:szCs w:val="28"/>
        </w:rPr>
      </w:pPr>
      <w:r w:rsidRPr="00E02477">
        <w:rPr>
          <w:rFonts w:ascii="Times New Roman" w:hAnsi="Times New Roman" w:cs="Times New Roman"/>
          <w:sz w:val="28"/>
          <w:szCs w:val="28"/>
        </w:rPr>
        <w:t>Religious facilities;</w:t>
      </w:r>
    </w:p>
    <w:p w14:paraId="5518EC94" w14:textId="1DB0B31D" w:rsidR="009333BD" w:rsidRDefault="009333BD" w:rsidP="009333BD">
      <w:pPr>
        <w:pStyle w:val="ListParagraph"/>
        <w:numPr>
          <w:ilvl w:val="0"/>
          <w:numId w:val="17"/>
        </w:numPr>
        <w:rPr>
          <w:rFonts w:ascii="Times New Roman" w:hAnsi="Times New Roman" w:cs="Times New Roman"/>
          <w:sz w:val="28"/>
          <w:szCs w:val="28"/>
        </w:rPr>
      </w:pPr>
      <w:r w:rsidRPr="00E02477">
        <w:rPr>
          <w:rFonts w:ascii="Times New Roman" w:hAnsi="Times New Roman" w:cs="Times New Roman"/>
          <w:sz w:val="28"/>
          <w:szCs w:val="28"/>
        </w:rPr>
        <w:t>Monuments.</w:t>
      </w:r>
    </w:p>
    <w:p w14:paraId="1ED41CC1" w14:textId="6B2360D6" w:rsidR="00227BFB" w:rsidRDefault="00227BFB" w:rsidP="00227BFB">
      <w:pPr>
        <w:pStyle w:val="ListParagraph"/>
        <w:ind w:left="1440"/>
        <w:rPr>
          <w:rFonts w:ascii="Times New Roman" w:hAnsi="Times New Roman" w:cs="Times New Roman"/>
          <w:sz w:val="28"/>
          <w:szCs w:val="28"/>
        </w:rPr>
      </w:pPr>
    </w:p>
    <w:p w14:paraId="4746EF66" w14:textId="77777777" w:rsidR="00283105" w:rsidRPr="00E02477" w:rsidRDefault="00283105" w:rsidP="00227BFB">
      <w:pPr>
        <w:pStyle w:val="ListParagraph"/>
        <w:ind w:left="1440"/>
        <w:rPr>
          <w:rFonts w:ascii="Times New Roman" w:hAnsi="Times New Roman" w:cs="Times New Roman"/>
          <w:sz w:val="28"/>
          <w:szCs w:val="28"/>
        </w:rPr>
      </w:pPr>
    </w:p>
    <w:p w14:paraId="3838CF5F" w14:textId="77777777" w:rsidR="009333BD" w:rsidRPr="00E02477" w:rsidRDefault="009333BD" w:rsidP="009333BD">
      <w:pPr>
        <w:pStyle w:val="ListParagraph"/>
        <w:numPr>
          <w:ilvl w:val="0"/>
          <w:numId w:val="35"/>
        </w:numPr>
        <w:rPr>
          <w:rFonts w:ascii="Times New Roman" w:hAnsi="Times New Roman" w:cs="Times New Roman"/>
          <w:sz w:val="28"/>
          <w:szCs w:val="28"/>
        </w:rPr>
      </w:pPr>
      <w:r w:rsidRPr="00E02477">
        <w:rPr>
          <w:rFonts w:ascii="Times New Roman" w:hAnsi="Times New Roman" w:cs="Times New Roman"/>
          <w:sz w:val="28"/>
          <w:szCs w:val="28"/>
        </w:rPr>
        <w:t>Construction and reconstruction of infrastructure</w:t>
      </w:r>
    </w:p>
    <w:p w14:paraId="76782EAC" w14:textId="77777777" w:rsidR="009333BD" w:rsidRPr="00E02477" w:rsidRDefault="009333BD" w:rsidP="009333BD">
      <w:pPr>
        <w:pStyle w:val="ListParagraph"/>
        <w:numPr>
          <w:ilvl w:val="0"/>
          <w:numId w:val="18"/>
        </w:numPr>
        <w:rPr>
          <w:rFonts w:ascii="Times New Roman" w:hAnsi="Times New Roman" w:cs="Times New Roman"/>
          <w:sz w:val="28"/>
          <w:szCs w:val="28"/>
        </w:rPr>
      </w:pPr>
      <w:r w:rsidRPr="00E02477">
        <w:rPr>
          <w:rFonts w:ascii="Times New Roman" w:hAnsi="Times New Roman" w:cs="Times New Roman"/>
          <w:sz w:val="28"/>
          <w:szCs w:val="28"/>
        </w:rPr>
        <w:t>Traffic;</w:t>
      </w:r>
    </w:p>
    <w:p w14:paraId="7BA38167" w14:textId="77777777" w:rsidR="009333BD" w:rsidRPr="00E02477" w:rsidRDefault="009333BD" w:rsidP="009333BD">
      <w:pPr>
        <w:pStyle w:val="ListParagraph"/>
        <w:numPr>
          <w:ilvl w:val="0"/>
          <w:numId w:val="18"/>
        </w:numPr>
        <w:rPr>
          <w:rFonts w:ascii="Times New Roman" w:hAnsi="Times New Roman" w:cs="Times New Roman"/>
          <w:sz w:val="28"/>
          <w:szCs w:val="28"/>
        </w:rPr>
      </w:pPr>
      <w:r w:rsidRPr="00E02477">
        <w:rPr>
          <w:rFonts w:ascii="Times New Roman" w:hAnsi="Times New Roman" w:cs="Times New Roman"/>
          <w:sz w:val="28"/>
          <w:szCs w:val="28"/>
        </w:rPr>
        <w:t>Sports;</w:t>
      </w:r>
    </w:p>
    <w:p w14:paraId="4AA8559D" w14:textId="77777777" w:rsidR="009333BD" w:rsidRPr="00E02477" w:rsidRDefault="009333BD" w:rsidP="009333BD">
      <w:pPr>
        <w:pStyle w:val="ListParagraph"/>
        <w:numPr>
          <w:ilvl w:val="0"/>
          <w:numId w:val="18"/>
        </w:numPr>
        <w:rPr>
          <w:rFonts w:ascii="Times New Roman" w:hAnsi="Times New Roman" w:cs="Times New Roman"/>
          <w:sz w:val="28"/>
          <w:szCs w:val="28"/>
        </w:rPr>
      </w:pPr>
      <w:r w:rsidRPr="00E02477">
        <w:rPr>
          <w:rFonts w:ascii="Times New Roman" w:hAnsi="Times New Roman" w:cs="Times New Roman"/>
          <w:sz w:val="28"/>
          <w:szCs w:val="28"/>
        </w:rPr>
        <w:t>River banks;</w:t>
      </w:r>
    </w:p>
    <w:p w14:paraId="36E931FE" w14:textId="77777777" w:rsidR="009333BD" w:rsidRPr="00E02477" w:rsidRDefault="009333BD" w:rsidP="009333BD">
      <w:pPr>
        <w:pStyle w:val="ListParagraph"/>
        <w:numPr>
          <w:ilvl w:val="0"/>
          <w:numId w:val="18"/>
        </w:numPr>
        <w:rPr>
          <w:rFonts w:ascii="Times New Roman" w:hAnsi="Times New Roman" w:cs="Times New Roman"/>
          <w:sz w:val="28"/>
          <w:szCs w:val="28"/>
        </w:rPr>
      </w:pPr>
      <w:r w:rsidRPr="00E02477">
        <w:rPr>
          <w:rFonts w:ascii="Times New Roman" w:hAnsi="Times New Roman" w:cs="Times New Roman"/>
          <w:sz w:val="28"/>
          <w:szCs w:val="28"/>
        </w:rPr>
        <w:t>Improvement of existing infrastructure (tourist signalisation, cycling trails);</w:t>
      </w:r>
    </w:p>
    <w:p w14:paraId="2B2F9B77" w14:textId="77777777" w:rsidR="009333BD" w:rsidRPr="00E02477" w:rsidRDefault="009333BD" w:rsidP="009333BD">
      <w:pPr>
        <w:pStyle w:val="ListParagraph"/>
        <w:numPr>
          <w:ilvl w:val="0"/>
          <w:numId w:val="18"/>
        </w:numPr>
        <w:rPr>
          <w:rFonts w:ascii="Times New Roman" w:hAnsi="Times New Roman" w:cs="Times New Roman"/>
          <w:sz w:val="28"/>
          <w:szCs w:val="28"/>
        </w:rPr>
      </w:pPr>
      <w:r w:rsidRPr="00E02477">
        <w:rPr>
          <w:rFonts w:ascii="Times New Roman" w:hAnsi="Times New Roman" w:cs="Times New Roman"/>
          <w:sz w:val="28"/>
          <w:szCs w:val="28"/>
        </w:rPr>
        <w:t>Picnic/outing locations;</w:t>
      </w:r>
    </w:p>
    <w:p w14:paraId="5C6BF4ED" w14:textId="77777777" w:rsidR="009333BD" w:rsidRPr="00E02477" w:rsidRDefault="009333BD" w:rsidP="009333BD">
      <w:pPr>
        <w:pStyle w:val="ListParagraph"/>
        <w:numPr>
          <w:ilvl w:val="0"/>
          <w:numId w:val="18"/>
        </w:numPr>
        <w:rPr>
          <w:rFonts w:ascii="Times New Roman" w:hAnsi="Times New Roman" w:cs="Times New Roman"/>
          <w:sz w:val="28"/>
          <w:szCs w:val="28"/>
        </w:rPr>
      </w:pPr>
      <w:r w:rsidRPr="00E02477">
        <w:rPr>
          <w:rFonts w:ascii="Times New Roman" w:hAnsi="Times New Roman" w:cs="Times New Roman"/>
          <w:sz w:val="28"/>
          <w:szCs w:val="28"/>
        </w:rPr>
        <w:t>Parking;</w:t>
      </w:r>
    </w:p>
    <w:p w14:paraId="34A019FD" w14:textId="77777777" w:rsidR="009333BD" w:rsidRPr="00E02477" w:rsidRDefault="009333BD" w:rsidP="009333BD">
      <w:pPr>
        <w:pStyle w:val="ListParagraph"/>
        <w:numPr>
          <w:ilvl w:val="0"/>
          <w:numId w:val="18"/>
        </w:numPr>
        <w:rPr>
          <w:rFonts w:ascii="Times New Roman" w:hAnsi="Times New Roman" w:cs="Times New Roman"/>
          <w:sz w:val="28"/>
          <w:szCs w:val="28"/>
        </w:rPr>
      </w:pPr>
      <w:r w:rsidRPr="00E02477">
        <w:rPr>
          <w:rFonts w:ascii="Times New Roman" w:hAnsi="Times New Roman" w:cs="Times New Roman"/>
          <w:sz w:val="28"/>
          <w:szCs w:val="28"/>
        </w:rPr>
        <w:t>Connecting existing and recognised picnic/outing locations with related promotional activities (cycling competitions, fishing, and culinary events).</w:t>
      </w:r>
    </w:p>
    <w:p w14:paraId="7D11DC58" w14:textId="77777777" w:rsidR="009333BD" w:rsidRPr="00E02477" w:rsidRDefault="009333BD" w:rsidP="009333BD">
      <w:pPr>
        <w:pStyle w:val="ListParagraph"/>
        <w:ind w:left="1440"/>
        <w:rPr>
          <w:rFonts w:ascii="Times New Roman" w:hAnsi="Times New Roman" w:cs="Times New Roman"/>
          <w:sz w:val="28"/>
          <w:szCs w:val="28"/>
        </w:rPr>
      </w:pPr>
    </w:p>
    <w:p w14:paraId="313F0937" w14:textId="77777777" w:rsidR="009333BD" w:rsidRPr="00E02477" w:rsidRDefault="009333BD" w:rsidP="009333BD">
      <w:pPr>
        <w:pStyle w:val="ListParagraph"/>
        <w:numPr>
          <w:ilvl w:val="0"/>
          <w:numId w:val="35"/>
        </w:numPr>
        <w:rPr>
          <w:rFonts w:ascii="Times New Roman" w:hAnsi="Times New Roman" w:cs="Times New Roman"/>
          <w:sz w:val="28"/>
          <w:szCs w:val="28"/>
        </w:rPr>
      </w:pPr>
      <w:r w:rsidRPr="00E02477">
        <w:rPr>
          <w:rFonts w:ascii="Times New Roman" w:hAnsi="Times New Roman" w:cs="Times New Roman"/>
          <w:sz w:val="28"/>
          <w:szCs w:val="28"/>
        </w:rPr>
        <w:t>Improvement of culinary offerings</w:t>
      </w:r>
    </w:p>
    <w:p w14:paraId="5A515686" w14:textId="77777777" w:rsidR="009333BD" w:rsidRPr="00E02477" w:rsidRDefault="009333BD" w:rsidP="009333BD">
      <w:pPr>
        <w:pStyle w:val="ListParagraph"/>
        <w:numPr>
          <w:ilvl w:val="0"/>
          <w:numId w:val="20"/>
        </w:numPr>
        <w:rPr>
          <w:rFonts w:ascii="Times New Roman" w:hAnsi="Times New Roman" w:cs="Times New Roman"/>
          <w:sz w:val="28"/>
          <w:szCs w:val="28"/>
        </w:rPr>
      </w:pPr>
      <w:r w:rsidRPr="00E02477">
        <w:rPr>
          <w:rFonts w:ascii="Times New Roman" w:hAnsi="Times New Roman" w:cs="Times New Roman"/>
          <w:sz w:val="28"/>
          <w:szCs w:val="28"/>
        </w:rPr>
        <w:t>Branding indigenous drinks and dishes;</w:t>
      </w:r>
    </w:p>
    <w:p w14:paraId="7D7140D2" w14:textId="77777777" w:rsidR="009333BD" w:rsidRPr="00E02477" w:rsidRDefault="009333BD" w:rsidP="009333BD">
      <w:pPr>
        <w:pStyle w:val="ListParagraph"/>
        <w:numPr>
          <w:ilvl w:val="0"/>
          <w:numId w:val="20"/>
        </w:numPr>
        <w:rPr>
          <w:rFonts w:ascii="Times New Roman" w:hAnsi="Times New Roman" w:cs="Times New Roman"/>
          <w:sz w:val="28"/>
          <w:szCs w:val="28"/>
        </w:rPr>
      </w:pPr>
      <w:r w:rsidRPr="00E02477">
        <w:rPr>
          <w:rFonts w:ascii="Times New Roman" w:hAnsi="Times New Roman" w:cs="Times New Roman"/>
          <w:sz w:val="28"/>
          <w:szCs w:val="28"/>
        </w:rPr>
        <w:t>Producers’ meetings.</w:t>
      </w:r>
    </w:p>
    <w:p w14:paraId="7CD0B8F0" w14:textId="77777777" w:rsidR="009333BD" w:rsidRPr="00E02477" w:rsidRDefault="009333BD" w:rsidP="009333BD">
      <w:pPr>
        <w:pStyle w:val="ListParagraph"/>
        <w:ind w:left="1440"/>
        <w:rPr>
          <w:rFonts w:ascii="Times New Roman" w:hAnsi="Times New Roman" w:cs="Times New Roman"/>
          <w:sz w:val="28"/>
          <w:szCs w:val="28"/>
        </w:rPr>
      </w:pPr>
    </w:p>
    <w:p w14:paraId="6E53CABE" w14:textId="77777777" w:rsidR="009333BD" w:rsidRPr="00E02477" w:rsidRDefault="009333BD" w:rsidP="009333BD">
      <w:pPr>
        <w:pStyle w:val="ListParagraph"/>
        <w:numPr>
          <w:ilvl w:val="0"/>
          <w:numId w:val="35"/>
        </w:numPr>
        <w:rPr>
          <w:rFonts w:ascii="Times New Roman" w:hAnsi="Times New Roman" w:cs="Times New Roman"/>
          <w:sz w:val="28"/>
          <w:szCs w:val="28"/>
        </w:rPr>
      </w:pPr>
      <w:r w:rsidRPr="00E02477">
        <w:rPr>
          <w:rFonts w:ascii="Times New Roman" w:hAnsi="Times New Roman" w:cs="Times New Roman"/>
          <w:sz w:val="28"/>
          <w:szCs w:val="28"/>
        </w:rPr>
        <w:t>Creation of conditions for recreational and sports tourism</w:t>
      </w:r>
    </w:p>
    <w:p w14:paraId="1F95C918" w14:textId="77777777" w:rsidR="009333BD" w:rsidRPr="00E02477" w:rsidRDefault="009333BD" w:rsidP="009333BD">
      <w:pPr>
        <w:pStyle w:val="ListParagraph"/>
        <w:ind w:left="1080"/>
        <w:rPr>
          <w:rFonts w:ascii="Times New Roman" w:hAnsi="Times New Roman" w:cs="Times New Roman"/>
          <w:sz w:val="28"/>
          <w:szCs w:val="28"/>
        </w:rPr>
      </w:pPr>
    </w:p>
    <w:p w14:paraId="5050711D" w14:textId="77777777" w:rsidR="009333BD" w:rsidRPr="00E02477" w:rsidRDefault="009333BD" w:rsidP="009333BD">
      <w:pPr>
        <w:pStyle w:val="ListParagraph"/>
        <w:numPr>
          <w:ilvl w:val="0"/>
          <w:numId w:val="35"/>
        </w:numPr>
        <w:rPr>
          <w:rFonts w:ascii="Times New Roman" w:hAnsi="Times New Roman" w:cs="Times New Roman"/>
          <w:sz w:val="28"/>
          <w:szCs w:val="28"/>
        </w:rPr>
      </w:pPr>
      <w:r w:rsidRPr="00E02477">
        <w:rPr>
          <w:rFonts w:ascii="Times New Roman" w:hAnsi="Times New Roman" w:cs="Times New Roman"/>
          <w:sz w:val="28"/>
          <w:szCs w:val="28"/>
        </w:rPr>
        <w:t>Increased accommodation capacities</w:t>
      </w:r>
    </w:p>
    <w:p w14:paraId="391045BE" w14:textId="77777777" w:rsidR="009333BD" w:rsidRPr="00E02477" w:rsidRDefault="009333BD" w:rsidP="009333BD">
      <w:pPr>
        <w:pStyle w:val="ListParagraph"/>
        <w:numPr>
          <w:ilvl w:val="0"/>
          <w:numId w:val="19"/>
        </w:numPr>
        <w:rPr>
          <w:rFonts w:ascii="Times New Roman" w:hAnsi="Times New Roman" w:cs="Times New Roman"/>
          <w:sz w:val="28"/>
          <w:szCs w:val="28"/>
        </w:rPr>
      </w:pPr>
      <w:r w:rsidRPr="00E02477">
        <w:rPr>
          <w:rFonts w:ascii="Times New Roman" w:hAnsi="Times New Roman" w:cs="Times New Roman"/>
          <w:sz w:val="28"/>
          <w:szCs w:val="28"/>
        </w:rPr>
        <w:t>Expert, informational and financial assistance to service providers;</w:t>
      </w:r>
    </w:p>
    <w:p w14:paraId="40506C8E" w14:textId="77777777" w:rsidR="009333BD" w:rsidRPr="00E02477" w:rsidRDefault="009333BD" w:rsidP="009333BD">
      <w:pPr>
        <w:pStyle w:val="ListParagraph"/>
        <w:numPr>
          <w:ilvl w:val="0"/>
          <w:numId w:val="19"/>
        </w:numPr>
        <w:rPr>
          <w:rFonts w:ascii="Times New Roman" w:hAnsi="Times New Roman" w:cs="Times New Roman"/>
          <w:sz w:val="28"/>
          <w:szCs w:val="28"/>
        </w:rPr>
      </w:pPr>
      <w:r w:rsidRPr="00E02477">
        <w:rPr>
          <w:rFonts w:ascii="Times New Roman" w:hAnsi="Times New Roman" w:cs="Times New Roman"/>
          <w:sz w:val="28"/>
          <w:szCs w:val="28"/>
        </w:rPr>
        <w:t>Tax relief.</w:t>
      </w:r>
    </w:p>
    <w:p w14:paraId="686157F4" w14:textId="77777777" w:rsidR="009333BD" w:rsidRPr="00E02477" w:rsidRDefault="009333BD" w:rsidP="009333BD">
      <w:pPr>
        <w:pStyle w:val="ListParagraph"/>
        <w:ind w:left="1440"/>
        <w:rPr>
          <w:rFonts w:ascii="Times New Roman" w:hAnsi="Times New Roman" w:cs="Times New Roman"/>
          <w:sz w:val="28"/>
          <w:szCs w:val="28"/>
        </w:rPr>
      </w:pPr>
    </w:p>
    <w:p w14:paraId="797819B5" w14:textId="77777777" w:rsidR="009333BD" w:rsidRPr="00E02477" w:rsidRDefault="009333BD" w:rsidP="009333BD">
      <w:pPr>
        <w:pStyle w:val="ListParagraph"/>
        <w:numPr>
          <w:ilvl w:val="0"/>
          <w:numId w:val="35"/>
        </w:numPr>
        <w:rPr>
          <w:rFonts w:ascii="Times New Roman" w:hAnsi="Times New Roman" w:cs="Times New Roman"/>
          <w:sz w:val="28"/>
          <w:szCs w:val="28"/>
        </w:rPr>
      </w:pPr>
      <w:r w:rsidRPr="00E02477">
        <w:rPr>
          <w:rFonts w:ascii="Times New Roman" w:hAnsi="Times New Roman" w:cs="Times New Roman"/>
          <w:sz w:val="28"/>
          <w:szCs w:val="28"/>
        </w:rPr>
        <w:t>Presentation of tourist activities</w:t>
      </w:r>
    </w:p>
    <w:p w14:paraId="0F7F2E71" w14:textId="77777777" w:rsidR="009333BD" w:rsidRPr="00E02477" w:rsidRDefault="009333BD" w:rsidP="009333BD">
      <w:pPr>
        <w:pStyle w:val="ListParagraph"/>
        <w:numPr>
          <w:ilvl w:val="0"/>
          <w:numId w:val="21"/>
        </w:numPr>
        <w:rPr>
          <w:rFonts w:ascii="Times New Roman" w:hAnsi="Times New Roman" w:cs="Times New Roman"/>
          <w:sz w:val="28"/>
          <w:szCs w:val="28"/>
        </w:rPr>
      </w:pPr>
      <w:r w:rsidRPr="00E02477">
        <w:rPr>
          <w:rFonts w:ascii="Times New Roman" w:hAnsi="Times New Roman" w:cs="Times New Roman"/>
          <w:sz w:val="28"/>
          <w:szCs w:val="28"/>
        </w:rPr>
        <w:t>Fairs;</w:t>
      </w:r>
    </w:p>
    <w:p w14:paraId="1D2557EE" w14:textId="77777777" w:rsidR="009333BD" w:rsidRPr="00E02477" w:rsidRDefault="009333BD" w:rsidP="009333BD">
      <w:pPr>
        <w:pStyle w:val="ListParagraph"/>
        <w:numPr>
          <w:ilvl w:val="0"/>
          <w:numId w:val="21"/>
        </w:numPr>
        <w:rPr>
          <w:rFonts w:ascii="Times New Roman" w:hAnsi="Times New Roman" w:cs="Times New Roman"/>
          <w:sz w:val="28"/>
          <w:szCs w:val="28"/>
        </w:rPr>
      </w:pPr>
      <w:r w:rsidRPr="00E02477">
        <w:rPr>
          <w:rFonts w:ascii="Times New Roman" w:hAnsi="Times New Roman" w:cs="Times New Roman"/>
          <w:sz w:val="28"/>
          <w:szCs w:val="28"/>
        </w:rPr>
        <w:t>Marketing (webpage, media, brochures, applications);</w:t>
      </w:r>
    </w:p>
    <w:p w14:paraId="3CAB05C0" w14:textId="09B7CA59" w:rsidR="009333BD" w:rsidRDefault="009333BD" w:rsidP="009333BD">
      <w:pPr>
        <w:pStyle w:val="ListParagraph"/>
        <w:numPr>
          <w:ilvl w:val="0"/>
          <w:numId w:val="21"/>
        </w:numPr>
        <w:rPr>
          <w:rFonts w:ascii="Times New Roman" w:hAnsi="Times New Roman" w:cs="Times New Roman"/>
          <w:sz w:val="28"/>
          <w:szCs w:val="28"/>
        </w:rPr>
      </w:pPr>
      <w:r w:rsidRPr="00E02477">
        <w:rPr>
          <w:rFonts w:ascii="Times New Roman" w:hAnsi="Times New Roman" w:cs="Times New Roman"/>
          <w:sz w:val="28"/>
          <w:szCs w:val="28"/>
        </w:rPr>
        <w:lastRenderedPageBreak/>
        <w:t>Personnel training.</w:t>
      </w:r>
    </w:p>
    <w:p w14:paraId="6ADA5B9F" w14:textId="77777777" w:rsidR="00C818B9" w:rsidRPr="00E02477" w:rsidRDefault="00C818B9" w:rsidP="00C818B9">
      <w:pPr>
        <w:pStyle w:val="ListParagraph"/>
        <w:ind w:left="1440"/>
        <w:rPr>
          <w:rFonts w:ascii="Times New Roman" w:hAnsi="Times New Roman" w:cs="Times New Roman"/>
          <w:sz w:val="28"/>
          <w:szCs w:val="28"/>
        </w:rPr>
      </w:pPr>
    </w:p>
    <w:p w14:paraId="45F3EC9D" w14:textId="77777777" w:rsidR="009333BD" w:rsidRPr="00E02477" w:rsidRDefault="009333BD" w:rsidP="009333BD">
      <w:pPr>
        <w:pStyle w:val="ListParagraph"/>
        <w:numPr>
          <w:ilvl w:val="0"/>
          <w:numId w:val="28"/>
        </w:numPr>
        <w:rPr>
          <w:rFonts w:ascii="Times New Roman" w:hAnsi="Times New Roman" w:cs="Times New Roman"/>
          <w:sz w:val="28"/>
          <w:szCs w:val="28"/>
        </w:rPr>
      </w:pPr>
      <w:r w:rsidRPr="00E02477">
        <w:rPr>
          <w:rFonts w:ascii="Times New Roman" w:hAnsi="Times New Roman" w:cs="Times New Roman"/>
          <w:b/>
          <w:sz w:val="28"/>
          <w:szCs w:val="28"/>
        </w:rPr>
        <w:t>Plan implementation and further steps</w:t>
      </w:r>
    </w:p>
    <w:p w14:paraId="39C92AF6" w14:textId="77777777" w:rsidR="009333BD" w:rsidRPr="00E02477" w:rsidRDefault="009333BD" w:rsidP="009333BD">
      <w:pPr>
        <w:jc w:val="both"/>
        <w:rPr>
          <w:rFonts w:ascii="Times New Roman" w:hAnsi="Times New Roman" w:cs="Times New Roman"/>
          <w:sz w:val="28"/>
          <w:szCs w:val="28"/>
        </w:rPr>
      </w:pPr>
      <w:r w:rsidRPr="00E02477">
        <w:rPr>
          <w:rFonts w:ascii="Times New Roman" w:hAnsi="Times New Roman" w:cs="Times New Roman"/>
          <w:sz w:val="28"/>
          <w:szCs w:val="28"/>
        </w:rPr>
        <w:t>The Co-operation Plan is a framework document describing the vision of development of tourism and development goals stemming from the vision. The Co-operation Plan encompasses the period of 2019-2024 and shall be implemented through the following instruments:</w:t>
      </w:r>
    </w:p>
    <w:p w14:paraId="7581F6BB" w14:textId="77777777" w:rsidR="009333BD" w:rsidRPr="00E02477" w:rsidRDefault="009333BD" w:rsidP="009333BD">
      <w:pPr>
        <w:pStyle w:val="ListParagraph"/>
        <w:numPr>
          <w:ilvl w:val="0"/>
          <w:numId w:val="34"/>
        </w:numPr>
        <w:jc w:val="both"/>
        <w:rPr>
          <w:rFonts w:ascii="Times New Roman" w:hAnsi="Times New Roman" w:cs="Times New Roman"/>
          <w:sz w:val="28"/>
          <w:szCs w:val="28"/>
        </w:rPr>
      </w:pPr>
      <w:r w:rsidRPr="00E02477">
        <w:rPr>
          <w:rFonts w:ascii="Times New Roman" w:hAnsi="Times New Roman" w:cs="Times New Roman"/>
          <w:sz w:val="28"/>
          <w:szCs w:val="28"/>
        </w:rPr>
        <w:t>Continued work of the Inter-municipal Working Group within at least four meetings on an annual basis and the adoption of Action Plans to be based upon the Co-operation Plan and current needs and opportunities in this area;</w:t>
      </w:r>
    </w:p>
    <w:p w14:paraId="15E35C32" w14:textId="77777777" w:rsidR="009333BD" w:rsidRPr="00E02477" w:rsidRDefault="009333BD" w:rsidP="009333BD">
      <w:pPr>
        <w:pStyle w:val="ListParagraph"/>
        <w:numPr>
          <w:ilvl w:val="0"/>
          <w:numId w:val="34"/>
        </w:numPr>
        <w:jc w:val="both"/>
        <w:rPr>
          <w:rFonts w:ascii="Times New Roman" w:hAnsi="Times New Roman" w:cs="Times New Roman"/>
          <w:sz w:val="28"/>
          <w:szCs w:val="28"/>
        </w:rPr>
      </w:pPr>
      <w:r w:rsidRPr="00E02477">
        <w:rPr>
          <w:rFonts w:ascii="Times New Roman" w:hAnsi="Times New Roman" w:cs="Times New Roman"/>
          <w:sz w:val="28"/>
          <w:szCs w:val="28"/>
        </w:rPr>
        <w:t>Joint application for international donors’ funds and those of the BiH institutions;</w:t>
      </w:r>
    </w:p>
    <w:p w14:paraId="4E54B22B" w14:textId="77777777" w:rsidR="009333BD" w:rsidRPr="00E02477" w:rsidRDefault="009333BD" w:rsidP="009333BD">
      <w:pPr>
        <w:pStyle w:val="ListParagraph"/>
        <w:numPr>
          <w:ilvl w:val="0"/>
          <w:numId w:val="34"/>
        </w:numPr>
        <w:jc w:val="both"/>
        <w:rPr>
          <w:rFonts w:ascii="Times New Roman" w:hAnsi="Times New Roman" w:cs="Times New Roman"/>
          <w:sz w:val="28"/>
          <w:szCs w:val="28"/>
        </w:rPr>
      </w:pPr>
      <w:r w:rsidRPr="00E02477">
        <w:rPr>
          <w:rFonts w:ascii="Times New Roman" w:hAnsi="Times New Roman" w:cs="Times New Roman"/>
          <w:sz w:val="28"/>
          <w:szCs w:val="28"/>
        </w:rPr>
        <w:t>Joint implementation of activities and projects aimed at achieving development goals and implementing annual Action Plans;</w:t>
      </w:r>
    </w:p>
    <w:p w14:paraId="22440AD1" w14:textId="77777777" w:rsidR="009333BD" w:rsidRPr="00E02477" w:rsidRDefault="009333BD" w:rsidP="009333BD">
      <w:pPr>
        <w:pStyle w:val="ListParagraph"/>
        <w:numPr>
          <w:ilvl w:val="0"/>
          <w:numId w:val="34"/>
        </w:numPr>
        <w:jc w:val="both"/>
        <w:rPr>
          <w:rFonts w:ascii="Times New Roman" w:hAnsi="Times New Roman" w:cs="Times New Roman"/>
          <w:sz w:val="28"/>
          <w:szCs w:val="28"/>
        </w:rPr>
      </w:pPr>
      <w:r w:rsidRPr="00E02477">
        <w:rPr>
          <w:rFonts w:ascii="Times New Roman" w:hAnsi="Times New Roman" w:cs="Times New Roman"/>
          <w:sz w:val="28"/>
          <w:szCs w:val="28"/>
        </w:rPr>
        <w:t xml:space="preserve">Management and use of joint profiles on social networks (Facebook, Twitter, You Tube, Instagram, etc.) and website </w:t>
      </w:r>
      <w:hyperlink r:id="rId12" w:history="1">
        <w:r w:rsidRPr="00E02477">
          <w:rPr>
            <w:rStyle w:val="Hyperlink"/>
            <w:rFonts w:ascii="Times New Roman" w:hAnsi="Times New Roman" w:cs="Times New Roman"/>
            <w:i/>
            <w:sz w:val="28"/>
            <w:szCs w:val="28"/>
          </w:rPr>
          <w:t>www.visitmajevica.com</w:t>
        </w:r>
      </w:hyperlink>
      <w:r w:rsidRPr="00E02477">
        <w:rPr>
          <w:rFonts w:ascii="Times New Roman" w:hAnsi="Times New Roman" w:cs="Times New Roman"/>
          <w:i/>
          <w:sz w:val="28"/>
          <w:szCs w:val="28"/>
        </w:rPr>
        <w:t xml:space="preserve">;  </w:t>
      </w:r>
    </w:p>
    <w:p w14:paraId="275FBCAF" w14:textId="77777777" w:rsidR="009333BD" w:rsidRPr="00E02477" w:rsidRDefault="009333BD" w:rsidP="009333BD">
      <w:pPr>
        <w:pStyle w:val="ListParagraph"/>
        <w:numPr>
          <w:ilvl w:val="0"/>
          <w:numId w:val="34"/>
        </w:numPr>
        <w:jc w:val="both"/>
        <w:rPr>
          <w:rFonts w:ascii="Times New Roman" w:hAnsi="Times New Roman" w:cs="Times New Roman"/>
          <w:sz w:val="28"/>
          <w:szCs w:val="28"/>
        </w:rPr>
      </w:pPr>
      <w:r w:rsidRPr="00E02477">
        <w:rPr>
          <w:rFonts w:ascii="Times New Roman" w:hAnsi="Times New Roman" w:cs="Times New Roman"/>
          <w:sz w:val="28"/>
          <w:szCs w:val="28"/>
        </w:rPr>
        <w:t>Individual activities by one or more municipalities on the implementation of goals set and annual Action Plans adopted;</w:t>
      </w:r>
    </w:p>
    <w:p w14:paraId="1ED6475D" w14:textId="77777777" w:rsidR="009333BD" w:rsidRPr="00E02477" w:rsidRDefault="009333BD" w:rsidP="009333BD">
      <w:pPr>
        <w:pStyle w:val="ListParagraph"/>
        <w:numPr>
          <w:ilvl w:val="0"/>
          <w:numId w:val="34"/>
        </w:numPr>
        <w:jc w:val="both"/>
        <w:rPr>
          <w:rFonts w:ascii="Times New Roman" w:hAnsi="Times New Roman" w:cs="Times New Roman"/>
          <w:sz w:val="28"/>
          <w:szCs w:val="28"/>
        </w:rPr>
      </w:pPr>
      <w:r w:rsidRPr="00E02477">
        <w:rPr>
          <w:rFonts w:ascii="Times New Roman" w:hAnsi="Times New Roman" w:cs="Times New Roman"/>
          <w:sz w:val="28"/>
          <w:szCs w:val="28"/>
        </w:rPr>
        <w:t>Drafting reports on the progress of implementation of the Co-operation Plan to be prepared by the Inter-municipal Working Group to be delivered to the governing bodies of all five participating municipalities.</w:t>
      </w:r>
    </w:p>
    <w:p w14:paraId="3F523837" w14:textId="5E89541B" w:rsidR="00D96DFD" w:rsidRPr="00E02477" w:rsidRDefault="009333BD" w:rsidP="009333BD">
      <w:pPr>
        <w:jc w:val="both"/>
        <w:rPr>
          <w:rFonts w:ascii="Times New Roman" w:hAnsi="Times New Roman" w:cs="Times New Roman"/>
          <w:noProof/>
          <w:sz w:val="28"/>
          <w:szCs w:val="28"/>
        </w:rPr>
      </w:pPr>
      <w:r w:rsidRPr="00E02477">
        <w:rPr>
          <w:rFonts w:ascii="Times New Roman" w:hAnsi="Times New Roman" w:cs="Times New Roman"/>
          <w:sz w:val="28"/>
          <w:szCs w:val="28"/>
        </w:rPr>
        <w:t>Manner of consideration and potential adoption of the Co-operation Plan shall be left to discretion and internal procedures of each of the five participating municipalities. Each promotion, results evaluation and modifications to the Co-operation Plan and joint documents stemming from it, shall be co-ordinated amongst the participating municipalities.</w:t>
      </w:r>
    </w:p>
    <w:sectPr w:rsidR="00D96DFD" w:rsidRPr="00E02477" w:rsidSect="00A4409A">
      <w:footerReference w:type="default" r:id="rId13"/>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CEB16" w14:textId="77777777" w:rsidR="00F37D91" w:rsidRDefault="00F37D91" w:rsidP="007323A6">
      <w:pPr>
        <w:spacing w:after="0" w:line="240" w:lineRule="auto"/>
      </w:pPr>
      <w:r>
        <w:separator/>
      </w:r>
    </w:p>
  </w:endnote>
  <w:endnote w:type="continuationSeparator" w:id="0">
    <w:p w14:paraId="39F91DCC" w14:textId="77777777" w:rsidR="00F37D91" w:rsidRDefault="00F37D91" w:rsidP="00732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j-e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751731"/>
      <w:docPartObj>
        <w:docPartGallery w:val="Page Numbers (Bottom of Page)"/>
        <w:docPartUnique/>
      </w:docPartObj>
    </w:sdtPr>
    <w:sdtEndPr>
      <w:rPr>
        <w:noProof/>
      </w:rPr>
    </w:sdtEndPr>
    <w:sdtContent>
      <w:p w14:paraId="5AB79967" w14:textId="77777777" w:rsidR="00650EFC" w:rsidRDefault="00A84F68">
        <w:pPr>
          <w:pStyle w:val="Footer"/>
          <w:jc w:val="center"/>
        </w:pPr>
        <w:r>
          <w:fldChar w:fldCharType="begin"/>
        </w:r>
        <w:r>
          <w:instrText xml:space="preserve"> PAGE   \* MERGEFORMAT </w:instrText>
        </w:r>
        <w:r>
          <w:fldChar w:fldCharType="separate"/>
        </w:r>
        <w:r w:rsidR="00D032FB">
          <w:rPr>
            <w:noProof/>
          </w:rPr>
          <w:t>16</w:t>
        </w:r>
        <w:r>
          <w:rPr>
            <w:noProof/>
          </w:rPr>
          <w:fldChar w:fldCharType="end"/>
        </w:r>
      </w:p>
    </w:sdtContent>
  </w:sdt>
  <w:p w14:paraId="5084E1C7" w14:textId="77777777" w:rsidR="00650EFC" w:rsidRDefault="00650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8B6EA" w14:textId="77777777" w:rsidR="00F37D91" w:rsidRDefault="00F37D91" w:rsidP="007323A6">
      <w:pPr>
        <w:spacing w:after="0" w:line="240" w:lineRule="auto"/>
      </w:pPr>
      <w:r>
        <w:separator/>
      </w:r>
    </w:p>
  </w:footnote>
  <w:footnote w:type="continuationSeparator" w:id="0">
    <w:p w14:paraId="6563C44E" w14:textId="77777777" w:rsidR="00F37D91" w:rsidRDefault="00F37D91" w:rsidP="00732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C7B"/>
    <w:multiLevelType w:val="hybridMultilevel"/>
    <w:tmpl w:val="D702E9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8A7578"/>
    <w:multiLevelType w:val="hybridMultilevel"/>
    <w:tmpl w:val="78EC6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836F6"/>
    <w:multiLevelType w:val="hybridMultilevel"/>
    <w:tmpl w:val="5F56FC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8C6B29"/>
    <w:multiLevelType w:val="hybridMultilevel"/>
    <w:tmpl w:val="9550A1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C85C68"/>
    <w:multiLevelType w:val="hybridMultilevel"/>
    <w:tmpl w:val="C64CD6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215DD"/>
    <w:multiLevelType w:val="hybridMultilevel"/>
    <w:tmpl w:val="DE5C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46932"/>
    <w:multiLevelType w:val="hybridMultilevel"/>
    <w:tmpl w:val="D4FC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00618"/>
    <w:multiLevelType w:val="hybridMultilevel"/>
    <w:tmpl w:val="3EDA91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0A51A1"/>
    <w:multiLevelType w:val="hybridMultilevel"/>
    <w:tmpl w:val="54DCD306"/>
    <w:lvl w:ilvl="0" w:tplc="04090013">
      <w:start w:val="1"/>
      <w:numFmt w:val="upperRoman"/>
      <w:lvlText w:val="%1."/>
      <w:lvlJc w:val="right"/>
      <w:pPr>
        <w:ind w:left="502"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1978FE"/>
    <w:multiLevelType w:val="hybridMultilevel"/>
    <w:tmpl w:val="6706E794"/>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DBE3398"/>
    <w:multiLevelType w:val="hybridMultilevel"/>
    <w:tmpl w:val="1842E996"/>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DC3028"/>
    <w:multiLevelType w:val="hybridMultilevel"/>
    <w:tmpl w:val="DF82165A"/>
    <w:lvl w:ilvl="0" w:tplc="1D0A62A6">
      <w:start w:val="1"/>
      <w:numFmt w:val="upperRoman"/>
      <w:lvlText w:val="%1"/>
      <w:lvlJc w:val="center"/>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AB64CA"/>
    <w:multiLevelType w:val="hybridMultilevel"/>
    <w:tmpl w:val="86A84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2A5AB1"/>
    <w:multiLevelType w:val="hybridMultilevel"/>
    <w:tmpl w:val="4710AC24"/>
    <w:lvl w:ilvl="0" w:tplc="77883DF8">
      <w:start w:val="1"/>
      <w:numFmt w:val="upperRoman"/>
      <w:lvlText w:val="%1."/>
      <w:lvlJc w:val="left"/>
      <w:pPr>
        <w:ind w:left="72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5D0810"/>
    <w:multiLevelType w:val="hybridMultilevel"/>
    <w:tmpl w:val="10CCB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07F4A"/>
    <w:multiLevelType w:val="hybridMultilevel"/>
    <w:tmpl w:val="012A25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BD49BE"/>
    <w:multiLevelType w:val="hybridMultilevel"/>
    <w:tmpl w:val="8480B8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1D2061C"/>
    <w:multiLevelType w:val="hybridMultilevel"/>
    <w:tmpl w:val="317A8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F23214"/>
    <w:multiLevelType w:val="hybridMultilevel"/>
    <w:tmpl w:val="67886598"/>
    <w:lvl w:ilvl="0" w:tplc="646E6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DA0AA8"/>
    <w:multiLevelType w:val="hybridMultilevel"/>
    <w:tmpl w:val="FA96F8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D733228"/>
    <w:multiLevelType w:val="hybridMultilevel"/>
    <w:tmpl w:val="DB803F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DAA6CAC"/>
    <w:multiLevelType w:val="hybridMultilevel"/>
    <w:tmpl w:val="49C09C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6036F9"/>
    <w:multiLevelType w:val="hybridMultilevel"/>
    <w:tmpl w:val="FAA8A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486AF5"/>
    <w:multiLevelType w:val="hybridMultilevel"/>
    <w:tmpl w:val="09BA961A"/>
    <w:lvl w:ilvl="0" w:tplc="5714055C">
      <w:start w:val="5"/>
      <w:numFmt w:val="upperRoman"/>
      <w:lvlText w:val="%1."/>
      <w:lvlJc w:val="left"/>
      <w:pPr>
        <w:ind w:left="1800" w:hanging="72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88C57B4"/>
    <w:multiLevelType w:val="hybridMultilevel"/>
    <w:tmpl w:val="46DAA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435280"/>
    <w:multiLevelType w:val="hybridMultilevel"/>
    <w:tmpl w:val="7584CD28"/>
    <w:lvl w:ilvl="0" w:tplc="E604C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20ED"/>
    <w:multiLevelType w:val="hybridMultilevel"/>
    <w:tmpl w:val="D3561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4CE34BC"/>
    <w:multiLevelType w:val="hybridMultilevel"/>
    <w:tmpl w:val="96DCF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727E49"/>
    <w:multiLevelType w:val="hybridMultilevel"/>
    <w:tmpl w:val="F2AC3352"/>
    <w:lvl w:ilvl="0" w:tplc="78EC71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16C45C7"/>
    <w:multiLevelType w:val="hybridMultilevel"/>
    <w:tmpl w:val="2CDC5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9706C0"/>
    <w:multiLevelType w:val="hybridMultilevel"/>
    <w:tmpl w:val="0D7A5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33553C"/>
    <w:multiLevelType w:val="hybridMultilevel"/>
    <w:tmpl w:val="6FB27CF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15:restartNumberingAfterBreak="0">
    <w:nsid w:val="6B3A5C35"/>
    <w:multiLevelType w:val="hybridMultilevel"/>
    <w:tmpl w:val="9578B69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 w15:restartNumberingAfterBreak="0">
    <w:nsid w:val="6CBF1E8D"/>
    <w:multiLevelType w:val="hybridMultilevel"/>
    <w:tmpl w:val="901AA85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EF87864"/>
    <w:multiLevelType w:val="hybridMultilevel"/>
    <w:tmpl w:val="D1124B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FE20233"/>
    <w:multiLevelType w:val="hybridMultilevel"/>
    <w:tmpl w:val="3EE2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5462A5"/>
    <w:multiLevelType w:val="hybridMultilevel"/>
    <w:tmpl w:val="06067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06522A"/>
    <w:multiLevelType w:val="hybridMultilevel"/>
    <w:tmpl w:val="CC94DAD2"/>
    <w:lvl w:ilvl="0" w:tplc="D5A24184">
      <w:start w:val="1"/>
      <w:numFmt w:val="upperRoman"/>
      <w:lvlText w:val="%1"/>
      <w:lvlJc w:val="righ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A23C5E"/>
    <w:multiLevelType w:val="hybridMultilevel"/>
    <w:tmpl w:val="396667A8"/>
    <w:lvl w:ilvl="0" w:tplc="D5A24184">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D76245"/>
    <w:multiLevelType w:val="hybridMultilevel"/>
    <w:tmpl w:val="288E1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E549C8"/>
    <w:multiLevelType w:val="hybridMultilevel"/>
    <w:tmpl w:val="B50AB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34"/>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2"/>
  </w:num>
  <w:num w:numId="7">
    <w:abstractNumId w:val="14"/>
  </w:num>
  <w:num w:numId="8">
    <w:abstractNumId w:val="24"/>
  </w:num>
  <w:num w:numId="9">
    <w:abstractNumId w:val="19"/>
  </w:num>
  <w:num w:numId="10">
    <w:abstractNumId w:val="32"/>
  </w:num>
  <w:num w:numId="11">
    <w:abstractNumId w:val="15"/>
  </w:num>
  <w:num w:numId="12">
    <w:abstractNumId w:val="21"/>
  </w:num>
  <w:num w:numId="13">
    <w:abstractNumId w:val="10"/>
  </w:num>
  <w:num w:numId="14">
    <w:abstractNumId w:val="4"/>
  </w:num>
  <w:num w:numId="15">
    <w:abstractNumId w:val="36"/>
  </w:num>
  <w:num w:numId="16">
    <w:abstractNumId w:val="3"/>
  </w:num>
  <w:num w:numId="17">
    <w:abstractNumId w:val="20"/>
  </w:num>
  <w:num w:numId="18">
    <w:abstractNumId w:val="2"/>
  </w:num>
  <w:num w:numId="19">
    <w:abstractNumId w:val="16"/>
  </w:num>
  <w:num w:numId="20">
    <w:abstractNumId w:val="0"/>
  </w:num>
  <w:num w:numId="21">
    <w:abstractNumId w:val="26"/>
  </w:num>
  <w:num w:numId="22">
    <w:abstractNumId w:val="7"/>
  </w:num>
  <w:num w:numId="23">
    <w:abstractNumId w:val="30"/>
  </w:num>
  <w:num w:numId="24">
    <w:abstractNumId w:val="6"/>
  </w:num>
  <w:num w:numId="25">
    <w:abstractNumId w:val="27"/>
  </w:num>
  <w:num w:numId="26">
    <w:abstractNumId w:val="28"/>
  </w:num>
  <w:num w:numId="27">
    <w:abstractNumId w:val="39"/>
  </w:num>
  <w:num w:numId="28">
    <w:abstractNumId w:val="13"/>
  </w:num>
  <w:num w:numId="29">
    <w:abstractNumId w:val="23"/>
  </w:num>
  <w:num w:numId="30">
    <w:abstractNumId w:val="12"/>
  </w:num>
  <w:num w:numId="31">
    <w:abstractNumId w:val="1"/>
  </w:num>
  <w:num w:numId="32">
    <w:abstractNumId w:val="5"/>
  </w:num>
  <w:num w:numId="33">
    <w:abstractNumId w:val="40"/>
  </w:num>
  <w:num w:numId="34">
    <w:abstractNumId w:val="35"/>
  </w:num>
  <w:num w:numId="35">
    <w:abstractNumId w:val="18"/>
  </w:num>
  <w:num w:numId="36">
    <w:abstractNumId w:val="25"/>
  </w:num>
  <w:num w:numId="37">
    <w:abstractNumId w:val="8"/>
  </w:num>
  <w:num w:numId="38">
    <w:abstractNumId w:val="33"/>
  </w:num>
  <w:num w:numId="39">
    <w:abstractNumId w:val="37"/>
  </w:num>
  <w:num w:numId="40">
    <w:abstractNumId w:val="11"/>
  </w:num>
  <w:num w:numId="41">
    <w:abstractNumId w:val="38"/>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it-IT"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320"/>
    <w:rsid w:val="00007C14"/>
    <w:rsid w:val="00011F92"/>
    <w:rsid w:val="00020A58"/>
    <w:rsid w:val="00024772"/>
    <w:rsid w:val="00030FE4"/>
    <w:rsid w:val="00031AF4"/>
    <w:rsid w:val="000410E2"/>
    <w:rsid w:val="00042210"/>
    <w:rsid w:val="00042F89"/>
    <w:rsid w:val="00043CD4"/>
    <w:rsid w:val="00060E89"/>
    <w:rsid w:val="00061F42"/>
    <w:rsid w:val="00063E69"/>
    <w:rsid w:val="00080AF6"/>
    <w:rsid w:val="0009333E"/>
    <w:rsid w:val="000A0BB4"/>
    <w:rsid w:val="000A31B3"/>
    <w:rsid w:val="000B2672"/>
    <w:rsid w:val="000B4163"/>
    <w:rsid w:val="000B5517"/>
    <w:rsid w:val="000C4805"/>
    <w:rsid w:val="000D2D49"/>
    <w:rsid w:val="000D480D"/>
    <w:rsid w:val="000D659A"/>
    <w:rsid w:val="000E02C9"/>
    <w:rsid w:val="000E1384"/>
    <w:rsid w:val="000E518F"/>
    <w:rsid w:val="000E7B8E"/>
    <w:rsid w:val="000F0C5E"/>
    <w:rsid w:val="000F10F1"/>
    <w:rsid w:val="000F30F1"/>
    <w:rsid w:val="000F4E1A"/>
    <w:rsid w:val="000F4F20"/>
    <w:rsid w:val="000F7E1D"/>
    <w:rsid w:val="00101A30"/>
    <w:rsid w:val="00110003"/>
    <w:rsid w:val="00111584"/>
    <w:rsid w:val="00120C22"/>
    <w:rsid w:val="001211D4"/>
    <w:rsid w:val="00122634"/>
    <w:rsid w:val="001232A2"/>
    <w:rsid w:val="001237FC"/>
    <w:rsid w:val="001311E3"/>
    <w:rsid w:val="00133136"/>
    <w:rsid w:val="001426B0"/>
    <w:rsid w:val="00156EDC"/>
    <w:rsid w:val="00167522"/>
    <w:rsid w:val="00170C75"/>
    <w:rsid w:val="00171ECB"/>
    <w:rsid w:val="00174662"/>
    <w:rsid w:val="00181444"/>
    <w:rsid w:val="00181B72"/>
    <w:rsid w:val="001859A8"/>
    <w:rsid w:val="00187372"/>
    <w:rsid w:val="001A096F"/>
    <w:rsid w:val="001A780A"/>
    <w:rsid w:val="001B41A2"/>
    <w:rsid w:val="001D0441"/>
    <w:rsid w:val="001D10F2"/>
    <w:rsid w:val="001D3FA4"/>
    <w:rsid w:val="001F6138"/>
    <w:rsid w:val="001F66F9"/>
    <w:rsid w:val="002004E4"/>
    <w:rsid w:val="0020417D"/>
    <w:rsid w:val="00205D86"/>
    <w:rsid w:val="00210563"/>
    <w:rsid w:val="00210D9A"/>
    <w:rsid w:val="00223C62"/>
    <w:rsid w:val="00223DAF"/>
    <w:rsid w:val="00225373"/>
    <w:rsid w:val="00227BFB"/>
    <w:rsid w:val="002303B7"/>
    <w:rsid w:val="0023066C"/>
    <w:rsid w:val="00231AA5"/>
    <w:rsid w:val="00231AFC"/>
    <w:rsid w:val="00233317"/>
    <w:rsid w:val="00242F43"/>
    <w:rsid w:val="00250860"/>
    <w:rsid w:val="002526A6"/>
    <w:rsid w:val="0025779B"/>
    <w:rsid w:val="00257863"/>
    <w:rsid w:val="00262B97"/>
    <w:rsid w:val="00266CEB"/>
    <w:rsid w:val="00266F34"/>
    <w:rsid w:val="00280A33"/>
    <w:rsid w:val="00281691"/>
    <w:rsid w:val="00282C28"/>
    <w:rsid w:val="00283105"/>
    <w:rsid w:val="00287003"/>
    <w:rsid w:val="002949EF"/>
    <w:rsid w:val="002A4367"/>
    <w:rsid w:val="002A5B73"/>
    <w:rsid w:val="002B0189"/>
    <w:rsid w:val="002B0DA1"/>
    <w:rsid w:val="002B4A09"/>
    <w:rsid w:val="002B69AC"/>
    <w:rsid w:val="002C5C99"/>
    <w:rsid w:val="002D2E94"/>
    <w:rsid w:val="002D3CC0"/>
    <w:rsid w:val="002D4761"/>
    <w:rsid w:val="002E4772"/>
    <w:rsid w:val="002E4D5D"/>
    <w:rsid w:val="003043B4"/>
    <w:rsid w:val="00304FCB"/>
    <w:rsid w:val="0030557D"/>
    <w:rsid w:val="003056B8"/>
    <w:rsid w:val="0030783C"/>
    <w:rsid w:val="00311769"/>
    <w:rsid w:val="0031594F"/>
    <w:rsid w:val="00315FAD"/>
    <w:rsid w:val="00321990"/>
    <w:rsid w:val="00323FF0"/>
    <w:rsid w:val="003273D0"/>
    <w:rsid w:val="00331964"/>
    <w:rsid w:val="00341C86"/>
    <w:rsid w:val="0036275E"/>
    <w:rsid w:val="003671AE"/>
    <w:rsid w:val="003739F7"/>
    <w:rsid w:val="00383C68"/>
    <w:rsid w:val="0038663B"/>
    <w:rsid w:val="0039064B"/>
    <w:rsid w:val="003909B3"/>
    <w:rsid w:val="003A1DCA"/>
    <w:rsid w:val="003A6100"/>
    <w:rsid w:val="003B6E38"/>
    <w:rsid w:val="003C0039"/>
    <w:rsid w:val="003C17B1"/>
    <w:rsid w:val="003C1F28"/>
    <w:rsid w:val="003C3D12"/>
    <w:rsid w:val="003C6BA9"/>
    <w:rsid w:val="003D7BDD"/>
    <w:rsid w:val="003E6F7B"/>
    <w:rsid w:val="003E7BFA"/>
    <w:rsid w:val="003F3BA5"/>
    <w:rsid w:val="003F7995"/>
    <w:rsid w:val="00406520"/>
    <w:rsid w:val="00412A59"/>
    <w:rsid w:val="0041421D"/>
    <w:rsid w:val="00414BB0"/>
    <w:rsid w:val="00417F93"/>
    <w:rsid w:val="00421D30"/>
    <w:rsid w:val="0042384E"/>
    <w:rsid w:val="00433A1E"/>
    <w:rsid w:val="00437E2F"/>
    <w:rsid w:val="004416A1"/>
    <w:rsid w:val="00442FFC"/>
    <w:rsid w:val="00443A08"/>
    <w:rsid w:val="00444320"/>
    <w:rsid w:val="004507D0"/>
    <w:rsid w:val="0045134A"/>
    <w:rsid w:val="00451B38"/>
    <w:rsid w:val="004523D2"/>
    <w:rsid w:val="00462544"/>
    <w:rsid w:val="004670B2"/>
    <w:rsid w:val="00467545"/>
    <w:rsid w:val="00475473"/>
    <w:rsid w:val="004862BF"/>
    <w:rsid w:val="00486A32"/>
    <w:rsid w:val="0049001B"/>
    <w:rsid w:val="004923BB"/>
    <w:rsid w:val="00495844"/>
    <w:rsid w:val="004A0037"/>
    <w:rsid w:val="004A12D5"/>
    <w:rsid w:val="004B5AF8"/>
    <w:rsid w:val="004B6A28"/>
    <w:rsid w:val="004B6DB5"/>
    <w:rsid w:val="004B7700"/>
    <w:rsid w:val="004C25E6"/>
    <w:rsid w:val="004C2D9B"/>
    <w:rsid w:val="004C5EC4"/>
    <w:rsid w:val="004D0B42"/>
    <w:rsid w:val="004D357E"/>
    <w:rsid w:val="004E4A0F"/>
    <w:rsid w:val="004E7C39"/>
    <w:rsid w:val="004F0150"/>
    <w:rsid w:val="004F1C64"/>
    <w:rsid w:val="005010E6"/>
    <w:rsid w:val="00501E6C"/>
    <w:rsid w:val="00503D1B"/>
    <w:rsid w:val="0051240B"/>
    <w:rsid w:val="0051328C"/>
    <w:rsid w:val="005250F2"/>
    <w:rsid w:val="00530353"/>
    <w:rsid w:val="0054164B"/>
    <w:rsid w:val="00555802"/>
    <w:rsid w:val="00560222"/>
    <w:rsid w:val="00562AB3"/>
    <w:rsid w:val="00565293"/>
    <w:rsid w:val="005657D4"/>
    <w:rsid w:val="00572C30"/>
    <w:rsid w:val="0057465E"/>
    <w:rsid w:val="00586D93"/>
    <w:rsid w:val="0059454E"/>
    <w:rsid w:val="005949A1"/>
    <w:rsid w:val="005A0F90"/>
    <w:rsid w:val="005A16EE"/>
    <w:rsid w:val="005A1AD8"/>
    <w:rsid w:val="005A2547"/>
    <w:rsid w:val="005A4D66"/>
    <w:rsid w:val="005A72F7"/>
    <w:rsid w:val="005B5DCB"/>
    <w:rsid w:val="005C3F1A"/>
    <w:rsid w:val="005C420F"/>
    <w:rsid w:val="005C647A"/>
    <w:rsid w:val="005D548C"/>
    <w:rsid w:val="005D59A1"/>
    <w:rsid w:val="005E36F4"/>
    <w:rsid w:val="005E73B6"/>
    <w:rsid w:val="005F5034"/>
    <w:rsid w:val="00601113"/>
    <w:rsid w:val="00611E92"/>
    <w:rsid w:val="00616E1F"/>
    <w:rsid w:val="00627E19"/>
    <w:rsid w:val="00635705"/>
    <w:rsid w:val="00636740"/>
    <w:rsid w:val="00636EA3"/>
    <w:rsid w:val="006456AA"/>
    <w:rsid w:val="00650EFC"/>
    <w:rsid w:val="00653140"/>
    <w:rsid w:val="0065360F"/>
    <w:rsid w:val="006544DF"/>
    <w:rsid w:val="00654E31"/>
    <w:rsid w:val="00661648"/>
    <w:rsid w:val="00664CC2"/>
    <w:rsid w:val="00667663"/>
    <w:rsid w:val="00667747"/>
    <w:rsid w:val="00672204"/>
    <w:rsid w:val="006722FB"/>
    <w:rsid w:val="006775EA"/>
    <w:rsid w:val="00677BEB"/>
    <w:rsid w:val="0068545F"/>
    <w:rsid w:val="006A1B97"/>
    <w:rsid w:val="006A5B1D"/>
    <w:rsid w:val="006A611B"/>
    <w:rsid w:val="006B1DEA"/>
    <w:rsid w:val="006B37CA"/>
    <w:rsid w:val="006B4646"/>
    <w:rsid w:val="006B4C34"/>
    <w:rsid w:val="006C5A7A"/>
    <w:rsid w:val="006C5C74"/>
    <w:rsid w:val="006C5D88"/>
    <w:rsid w:val="006D0ACE"/>
    <w:rsid w:val="006D2C03"/>
    <w:rsid w:val="006D64EF"/>
    <w:rsid w:val="006E06B7"/>
    <w:rsid w:val="006E1172"/>
    <w:rsid w:val="006E1B29"/>
    <w:rsid w:val="006E312A"/>
    <w:rsid w:val="006E3CC6"/>
    <w:rsid w:val="006E4672"/>
    <w:rsid w:val="006F4FF9"/>
    <w:rsid w:val="006F5A25"/>
    <w:rsid w:val="006F6905"/>
    <w:rsid w:val="00710635"/>
    <w:rsid w:val="0071241E"/>
    <w:rsid w:val="00712B37"/>
    <w:rsid w:val="00712C5B"/>
    <w:rsid w:val="007160F5"/>
    <w:rsid w:val="00717BF9"/>
    <w:rsid w:val="007223E2"/>
    <w:rsid w:val="007323A6"/>
    <w:rsid w:val="0073289A"/>
    <w:rsid w:val="00734895"/>
    <w:rsid w:val="00740A22"/>
    <w:rsid w:val="00747CD0"/>
    <w:rsid w:val="007529A3"/>
    <w:rsid w:val="007532B2"/>
    <w:rsid w:val="00756289"/>
    <w:rsid w:val="00756F21"/>
    <w:rsid w:val="00757AD7"/>
    <w:rsid w:val="00761570"/>
    <w:rsid w:val="0076494A"/>
    <w:rsid w:val="0076623B"/>
    <w:rsid w:val="0077372C"/>
    <w:rsid w:val="00782D6D"/>
    <w:rsid w:val="0078327D"/>
    <w:rsid w:val="00786697"/>
    <w:rsid w:val="007A11F8"/>
    <w:rsid w:val="007A6FDD"/>
    <w:rsid w:val="007B17AC"/>
    <w:rsid w:val="007C032E"/>
    <w:rsid w:val="007C3F23"/>
    <w:rsid w:val="007C7382"/>
    <w:rsid w:val="007D0FD4"/>
    <w:rsid w:val="007D562C"/>
    <w:rsid w:val="007D7F9E"/>
    <w:rsid w:val="007E0852"/>
    <w:rsid w:val="007E7BB6"/>
    <w:rsid w:val="007F19B4"/>
    <w:rsid w:val="007F68EE"/>
    <w:rsid w:val="007F7BA8"/>
    <w:rsid w:val="007F7FC9"/>
    <w:rsid w:val="0080389C"/>
    <w:rsid w:val="008057D3"/>
    <w:rsid w:val="00805ABC"/>
    <w:rsid w:val="00810FDB"/>
    <w:rsid w:val="00815855"/>
    <w:rsid w:val="00816775"/>
    <w:rsid w:val="008171B4"/>
    <w:rsid w:val="00820C22"/>
    <w:rsid w:val="008265B6"/>
    <w:rsid w:val="008360E6"/>
    <w:rsid w:val="008533E1"/>
    <w:rsid w:val="00856F8E"/>
    <w:rsid w:val="00857E2E"/>
    <w:rsid w:val="00866774"/>
    <w:rsid w:val="008766BA"/>
    <w:rsid w:val="00877337"/>
    <w:rsid w:val="00883C5F"/>
    <w:rsid w:val="00896159"/>
    <w:rsid w:val="00896F56"/>
    <w:rsid w:val="008A081F"/>
    <w:rsid w:val="008A1F02"/>
    <w:rsid w:val="008A2286"/>
    <w:rsid w:val="008A31F7"/>
    <w:rsid w:val="008A3FC8"/>
    <w:rsid w:val="008B0DF8"/>
    <w:rsid w:val="008B36A7"/>
    <w:rsid w:val="008D01DF"/>
    <w:rsid w:val="008D28A9"/>
    <w:rsid w:val="008E1E60"/>
    <w:rsid w:val="008E33DA"/>
    <w:rsid w:val="008E7635"/>
    <w:rsid w:val="008F1D3E"/>
    <w:rsid w:val="008F5678"/>
    <w:rsid w:val="008F67DE"/>
    <w:rsid w:val="008F699A"/>
    <w:rsid w:val="008F6E91"/>
    <w:rsid w:val="00905E52"/>
    <w:rsid w:val="00912689"/>
    <w:rsid w:val="00913B44"/>
    <w:rsid w:val="009175A7"/>
    <w:rsid w:val="00921AC5"/>
    <w:rsid w:val="00925C53"/>
    <w:rsid w:val="00926E95"/>
    <w:rsid w:val="009333BD"/>
    <w:rsid w:val="009419A9"/>
    <w:rsid w:val="009441A2"/>
    <w:rsid w:val="009460EF"/>
    <w:rsid w:val="0094680D"/>
    <w:rsid w:val="00947F94"/>
    <w:rsid w:val="009509EC"/>
    <w:rsid w:val="00952C8C"/>
    <w:rsid w:val="00954CEE"/>
    <w:rsid w:val="00963488"/>
    <w:rsid w:val="00966DFA"/>
    <w:rsid w:val="0097461D"/>
    <w:rsid w:val="00981E0D"/>
    <w:rsid w:val="00984076"/>
    <w:rsid w:val="009862D2"/>
    <w:rsid w:val="009A0C17"/>
    <w:rsid w:val="009A5335"/>
    <w:rsid w:val="009B0EE0"/>
    <w:rsid w:val="009B473F"/>
    <w:rsid w:val="009B574E"/>
    <w:rsid w:val="009B718B"/>
    <w:rsid w:val="009C1E8F"/>
    <w:rsid w:val="009C1EEF"/>
    <w:rsid w:val="009C5B56"/>
    <w:rsid w:val="009D6D88"/>
    <w:rsid w:val="00A005E3"/>
    <w:rsid w:val="00A055CE"/>
    <w:rsid w:val="00A10CC3"/>
    <w:rsid w:val="00A13312"/>
    <w:rsid w:val="00A27341"/>
    <w:rsid w:val="00A324AA"/>
    <w:rsid w:val="00A3521E"/>
    <w:rsid w:val="00A363DC"/>
    <w:rsid w:val="00A378FA"/>
    <w:rsid w:val="00A42C92"/>
    <w:rsid w:val="00A4409A"/>
    <w:rsid w:val="00A44C90"/>
    <w:rsid w:val="00A47626"/>
    <w:rsid w:val="00A571E6"/>
    <w:rsid w:val="00A62062"/>
    <w:rsid w:val="00A819AC"/>
    <w:rsid w:val="00A84F68"/>
    <w:rsid w:val="00A850E0"/>
    <w:rsid w:val="00A86369"/>
    <w:rsid w:val="00A9679D"/>
    <w:rsid w:val="00A9694D"/>
    <w:rsid w:val="00AA1C44"/>
    <w:rsid w:val="00AA3197"/>
    <w:rsid w:val="00AA33D3"/>
    <w:rsid w:val="00AB01E2"/>
    <w:rsid w:val="00AB1FCE"/>
    <w:rsid w:val="00AB2653"/>
    <w:rsid w:val="00AB4603"/>
    <w:rsid w:val="00AB524B"/>
    <w:rsid w:val="00AC272A"/>
    <w:rsid w:val="00AD1516"/>
    <w:rsid w:val="00AE122B"/>
    <w:rsid w:val="00AE39D0"/>
    <w:rsid w:val="00AE3C8D"/>
    <w:rsid w:val="00AE522B"/>
    <w:rsid w:val="00AE6A95"/>
    <w:rsid w:val="00AE7121"/>
    <w:rsid w:val="00AF0151"/>
    <w:rsid w:val="00AF10BF"/>
    <w:rsid w:val="00B17564"/>
    <w:rsid w:val="00B24103"/>
    <w:rsid w:val="00B24E0D"/>
    <w:rsid w:val="00B25418"/>
    <w:rsid w:val="00B260E8"/>
    <w:rsid w:val="00B305D7"/>
    <w:rsid w:val="00B315AA"/>
    <w:rsid w:val="00B3412E"/>
    <w:rsid w:val="00B37904"/>
    <w:rsid w:val="00B44FA3"/>
    <w:rsid w:val="00B50185"/>
    <w:rsid w:val="00B540BA"/>
    <w:rsid w:val="00B5453B"/>
    <w:rsid w:val="00B55584"/>
    <w:rsid w:val="00B557EF"/>
    <w:rsid w:val="00B572C4"/>
    <w:rsid w:val="00B574AC"/>
    <w:rsid w:val="00B6071E"/>
    <w:rsid w:val="00B71DAB"/>
    <w:rsid w:val="00B83BDA"/>
    <w:rsid w:val="00B87F66"/>
    <w:rsid w:val="00B9341E"/>
    <w:rsid w:val="00BA13C7"/>
    <w:rsid w:val="00BA14FC"/>
    <w:rsid w:val="00BB0136"/>
    <w:rsid w:val="00BB3E4B"/>
    <w:rsid w:val="00BB4678"/>
    <w:rsid w:val="00BB4F54"/>
    <w:rsid w:val="00BC2B4D"/>
    <w:rsid w:val="00BD408D"/>
    <w:rsid w:val="00BD716C"/>
    <w:rsid w:val="00BD7CFB"/>
    <w:rsid w:val="00BE545B"/>
    <w:rsid w:val="00BE7160"/>
    <w:rsid w:val="00BE7358"/>
    <w:rsid w:val="00BF285E"/>
    <w:rsid w:val="00BF70EF"/>
    <w:rsid w:val="00C209C3"/>
    <w:rsid w:val="00C2217B"/>
    <w:rsid w:val="00C244B0"/>
    <w:rsid w:val="00C33038"/>
    <w:rsid w:val="00C35070"/>
    <w:rsid w:val="00C35811"/>
    <w:rsid w:val="00C4104C"/>
    <w:rsid w:val="00C47D73"/>
    <w:rsid w:val="00C5744E"/>
    <w:rsid w:val="00C61ECA"/>
    <w:rsid w:val="00C6664E"/>
    <w:rsid w:val="00C818B9"/>
    <w:rsid w:val="00C90AF8"/>
    <w:rsid w:val="00C90BC1"/>
    <w:rsid w:val="00C919FD"/>
    <w:rsid w:val="00CA6F38"/>
    <w:rsid w:val="00CB02AB"/>
    <w:rsid w:val="00CB10B6"/>
    <w:rsid w:val="00CB6A44"/>
    <w:rsid w:val="00CB7322"/>
    <w:rsid w:val="00CC3450"/>
    <w:rsid w:val="00CC3A9A"/>
    <w:rsid w:val="00CC3C08"/>
    <w:rsid w:val="00CC400F"/>
    <w:rsid w:val="00CC5E69"/>
    <w:rsid w:val="00CD573F"/>
    <w:rsid w:val="00CE284A"/>
    <w:rsid w:val="00CE727E"/>
    <w:rsid w:val="00CE7A5C"/>
    <w:rsid w:val="00CF1C97"/>
    <w:rsid w:val="00CF2BEC"/>
    <w:rsid w:val="00CF4170"/>
    <w:rsid w:val="00CF71E2"/>
    <w:rsid w:val="00D022AB"/>
    <w:rsid w:val="00D032FB"/>
    <w:rsid w:val="00D063A1"/>
    <w:rsid w:val="00D10868"/>
    <w:rsid w:val="00D12F3B"/>
    <w:rsid w:val="00D1662B"/>
    <w:rsid w:val="00D20FBF"/>
    <w:rsid w:val="00D229A9"/>
    <w:rsid w:val="00D22A05"/>
    <w:rsid w:val="00D238CD"/>
    <w:rsid w:val="00D2636D"/>
    <w:rsid w:val="00D271CA"/>
    <w:rsid w:val="00D36B31"/>
    <w:rsid w:val="00D412C4"/>
    <w:rsid w:val="00D43865"/>
    <w:rsid w:val="00D445FD"/>
    <w:rsid w:val="00D501BC"/>
    <w:rsid w:val="00D57452"/>
    <w:rsid w:val="00D63D9E"/>
    <w:rsid w:val="00D71529"/>
    <w:rsid w:val="00D73FC3"/>
    <w:rsid w:val="00D80518"/>
    <w:rsid w:val="00D81259"/>
    <w:rsid w:val="00D927A8"/>
    <w:rsid w:val="00D96312"/>
    <w:rsid w:val="00D96DFD"/>
    <w:rsid w:val="00DA35EA"/>
    <w:rsid w:val="00DB2E5F"/>
    <w:rsid w:val="00DC7B64"/>
    <w:rsid w:val="00DD062F"/>
    <w:rsid w:val="00DD367E"/>
    <w:rsid w:val="00DD5E81"/>
    <w:rsid w:val="00DD75E2"/>
    <w:rsid w:val="00DE2EA5"/>
    <w:rsid w:val="00DE3FE1"/>
    <w:rsid w:val="00DE61BD"/>
    <w:rsid w:val="00DF17E9"/>
    <w:rsid w:val="00DF51DA"/>
    <w:rsid w:val="00E02477"/>
    <w:rsid w:val="00E03D31"/>
    <w:rsid w:val="00E04296"/>
    <w:rsid w:val="00E07076"/>
    <w:rsid w:val="00E142EA"/>
    <w:rsid w:val="00E176A8"/>
    <w:rsid w:val="00E40BEF"/>
    <w:rsid w:val="00E43295"/>
    <w:rsid w:val="00E439B3"/>
    <w:rsid w:val="00E442B9"/>
    <w:rsid w:val="00E4793B"/>
    <w:rsid w:val="00E5337A"/>
    <w:rsid w:val="00E6154D"/>
    <w:rsid w:val="00E63E37"/>
    <w:rsid w:val="00E65D71"/>
    <w:rsid w:val="00E66377"/>
    <w:rsid w:val="00E75197"/>
    <w:rsid w:val="00E83F76"/>
    <w:rsid w:val="00E900CF"/>
    <w:rsid w:val="00E928D0"/>
    <w:rsid w:val="00E96811"/>
    <w:rsid w:val="00EA03F7"/>
    <w:rsid w:val="00EA4154"/>
    <w:rsid w:val="00EA474D"/>
    <w:rsid w:val="00EA6539"/>
    <w:rsid w:val="00EB0E59"/>
    <w:rsid w:val="00EB4043"/>
    <w:rsid w:val="00EB695C"/>
    <w:rsid w:val="00EC696F"/>
    <w:rsid w:val="00EC6EE4"/>
    <w:rsid w:val="00ED6829"/>
    <w:rsid w:val="00ED6993"/>
    <w:rsid w:val="00ED78B5"/>
    <w:rsid w:val="00EE258C"/>
    <w:rsid w:val="00EE4967"/>
    <w:rsid w:val="00EE5F24"/>
    <w:rsid w:val="00EE5F70"/>
    <w:rsid w:val="00EF0862"/>
    <w:rsid w:val="00EF1934"/>
    <w:rsid w:val="00EF5F8E"/>
    <w:rsid w:val="00EF66E8"/>
    <w:rsid w:val="00EF7CE2"/>
    <w:rsid w:val="00F039EB"/>
    <w:rsid w:val="00F13454"/>
    <w:rsid w:val="00F15616"/>
    <w:rsid w:val="00F17AAD"/>
    <w:rsid w:val="00F27868"/>
    <w:rsid w:val="00F27B82"/>
    <w:rsid w:val="00F27D5E"/>
    <w:rsid w:val="00F31B5B"/>
    <w:rsid w:val="00F32603"/>
    <w:rsid w:val="00F32FD9"/>
    <w:rsid w:val="00F368F1"/>
    <w:rsid w:val="00F37D91"/>
    <w:rsid w:val="00F40B37"/>
    <w:rsid w:val="00F44C52"/>
    <w:rsid w:val="00F5284F"/>
    <w:rsid w:val="00F629D5"/>
    <w:rsid w:val="00F64A63"/>
    <w:rsid w:val="00F706D2"/>
    <w:rsid w:val="00F75466"/>
    <w:rsid w:val="00F847E3"/>
    <w:rsid w:val="00F862A2"/>
    <w:rsid w:val="00F90BF1"/>
    <w:rsid w:val="00F91F91"/>
    <w:rsid w:val="00F92A91"/>
    <w:rsid w:val="00F933C3"/>
    <w:rsid w:val="00F95E56"/>
    <w:rsid w:val="00F97424"/>
    <w:rsid w:val="00FA1F7C"/>
    <w:rsid w:val="00FA5102"/>
    <w:rsid w:val="00FC14EA"/>
    <w:rsid w:val="00FC4804"/>
    <w:rsid w:val="00FD5CD2"/>
    <w:rsid w:val="00FE0EEE"/>
    <w:rsid w:val="00FE2923"/>
    <w:rsid w:val="00FE4415"/>
    <w:rsid w:val="00FF5C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82A4"/>
  <w15:docId w15:val="{F18FDD6A-2DC7-4AB0-ABC6-C5D56E91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811"/>
  </w:style>
  <w:style w:type="paragraph" w:styleId="Heading2">
    <w:name w:val="heading 2"/>
    <w:basedOn w:val="Normal"/>
    <w:next w:val="Normal"/>
    <w:link w:val="Heading2Char"/>
    <w:uiPriority w:val="9"/>
    <w:unhideWhenUsed/>
    <w:qFormat/>
    <w:rsid w:val="00CC3450"/>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320"/>
    <w:pPr>
      <w:ind w:left="720"/>
      <w:contextualSpacing/>
    </w:pPr>
  </w:style>
  <w:style w:type="paragraph" w:customStyle="1" w:styleId="Default">
    <w:name w:val="Default"/>
    <w:rsid w:val="00A571E6"/>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CC3450"/>
    <w:rPr>
      <w:rFonts w:asciiTheme="majorHAnsi" w:eastAsiaTheme="majorEastAsia" w:hAnsiTheme="majorHAnsi" w:cstheme="majorBidi"/>
      <w:b/>
      <w:bCs/>
      <w:color w:val="4F81BD" w:themeColor="accent1"/>
      <w:sz w:val="26"/>
      <w:szCs w:val="26"/>
      <w:lang w:val="en-US" w:eastAsia="en-US"/>
    </w:rPr>
  </w:style>
  <w:style w:type="paragraph" w:styleId="NoSpacing">
    <w:name w:val="No Spacing"/>
    <w:uiPriority w:val="1"/>
    <w:qFormat/>
    <w:rsid w:val="00CC3450"/>
    <w:pPr>
      <w:spacing w:after="0" w:line="240" w:lineRule="auto"/>
    </w:pPr>
    <w:rPr>
      <w:rFonts w:eastAsiaTheme="minorHAnsi"/>
      <w:lang w:val="en-US" w:eastAsia="en-US"/>
    </w:rPr>
  </w:style>
  <w:style w:type="paragraph" w:styleId="Header">
    <w:name w:val="header"/>
    <w:basedOn w:val="Normal"/>
    <w:link w:val="HeaderChar"/>
    <w:uiPriority w:val="99"/>
    <w:unhideWhenUsed/>
    <w:rsid w:val="00732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3A6"/>
  </w:style>
  <w:style w:type="paragraph" w:styleId="Footer">
    <w:name w:val="footer"/>
    <w:basedOn w:val="Normal"/>
    <w:link w:val="FooterChar"/>
    <w:uiPriority w:val="99"/>
    <w:unhideWhenUsed/>
    <w:rsid w:val="00732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3A6"/>
  </w:style>
  <w:style w:type="paragraph" w:styleId="BalloonText">
    <w:name w:val="Balloon Text"/>
    <w:basedOn w:val="Normal"/>
    <w:link w:val="BalloonTextChar"/>
    <w:uiPriority w:val="99"/>
    <w:semiHidden/>
    <w:unhideWhenUsed/>
    <w:rsid w:val="00ED6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993"/>
    <w:rPr>
      <w:rFonts w:ascii="Tahoma" w:hAnsi="Tahoma" w:cs="Tahoma"/>
      <w:sz w:val="16"/>
      <w:szCs w:val="16"/>
    </w:rPr>
  </w:style>
  <w:style w:type="character" w:styleId="Hyperlink">
    <w:name w:val="Hyperlink"/>
    <w:basedOn w:val="DefaultParagraphFont"/>
    <w:uiPriority w:val="99"/>
    <w:unhideWhenUsed/>
    <w:rsid w:val="00954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itmajevic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s.wikipedia.org/w/index.php?title=Rati%C5%A1&amp;action=edit&amp;redlink=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s.wikipedia.org/w/index.php?title=Antiklinorijum&amp;action=edit&amp;redlink=1" TargetMode="External"/><Relationship Id="rId4" Type="http://schemas.openxmlformats.org/officeDocument/2006/relationships/settings" Target="settings.xml"/><Relationship Id="rId9" Type="http://schemas.openxmlformats.org/officeDocument/2006/relationships/hyperlink" Target="https://bs.wikipedia.org/w/index.php?title=Horst&amp;action=edit&amp;redlink=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A6F3C-7C27-4CF2-A208-436CB72B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4335</Words>
  <Characters>24716</Characters>
  <Application>Microsoft Office Word</Application>
  <DocSecurity>0</DocSecurity>
  <Lines>205</Lines>
  <Paragraphs>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28994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Sabahudin Livadić</dc:creator>
  <cp:lastModifiedBy>Zlatan Sabanovic</cp:lastModifiedBy>
  <cp:revision>7</cp:revision>
  <cp:lastPrinted>2023-11-23T10:26:00Z</cp:lastPrinted>
  <dcterms:created xsi:type="dcterms:W3CDTF">2023-11-21T08:21:00Z</dcterms:created>
  <dcterms:modified xsi:type="dcterms:W3CDTF">2023-11-23T10:27:00Z</dcterms:modified>
</cp:coreProperties>
</file>