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FB18" w14:textId="77777777" w:rsidR="007D75CF" w:rsidRPr="00B73D76" w:rsidRDefault="007D75CF" w:rsidP="00FD7897">
      <w:pPr>
        <w:spacing w:line="276" w:lineRule="auto"/>
        <w:jc w:val="both"/>
        <w:rPr>
          <w:lang w:val="sl-SI"/>
        </w:rPr>
      </w:pPr>
    </w:p>
    <w:p w14:paraId="6467FAC5" w14:textId="23795FA8" w:rsidR="00071873" w:rsidRPr="00B73D76" w:rsidRDefault="00FC2C87" w:rsidP="00FD7897">
      <w:pPr>
        <w:pStyle w:val="ZADEVA"/>
        <w:spacing w:line="276" w:lineRule="auto"/>
        <w:jc w:val="both"/>
        <w:rPr>
          <w:lang w:val="sl-SI"/>
        </w:rPr>
      </w:pPr>
      <w:r w:rsidRPr="00B73D76">
        <w:rPr>
          <w:lang w:val="sl-SI"/>
        </w:rPr>
        <w:t>PARTICIPATIVNI PRORAČUN</w:t>
      </w:r>
      <w:r w:rsidR="00071873" w:rsidRPr="00B73D76">
        <w:rPr>
          <w:lang w:val="sl-SI"/>
        </w:rPr>
        <w:t>I</w:t>
      </w:r>
      <w:r w:rsidRPr="00B73D76">
        <w:rPr>
          <w:lang w:val="sl-SI"/>
        </w:rPr>
        <w:t xml:space="preserve"> V SLOVENSKIH OBČINAH V LETU 2023</w:t>
      </w:r>
    </w:p>
    <w:p w14:paraId="17997248" w14:textId="77777777" w:rsidR="00C265AA" w:rsidRPr="00B73D76" w:rsidRDefault="00C265AA" w:rsidP="003F0516">
      <w:pPr>
        <w:pStyle w:val="ZADEVA"/>
        <w:spacing w:line="276" w:lineRule="auto"/>
        <w:ind w:left="0" w:firstLine="0"/>
        <w:jc w:val="both"/>
        <w:rPr>
          <w:lang w:val="sl-SI"/>
        </w:rPr>
      </w:pPr>
    </w:p>
    <w:p w14:paraId="127A0887" w14:textId="06B63845" w:rsidR="00C10D2D" w:rsidRPr="00B73D76" w:rsidRDefault="00C10D2D" w:rsidP="00FD7897">
      <w:pPr>
        <w:pStyle w:val="ZADEVA"/>
        <w:spacing w:line="276" w:lineRule="auto"/>
        <w:jc w:val="both"/>
        <w:rPr>
          <w:lang w:val="sl-SI"/>
        </w:rPr>
      </w:pPr>
      <w:r w:rsidRPr="00B73D76">
        <w:rPr>
          <w:lang w:val="sl-SI"/>
        </w:rPr>
        <w:t>analiza spletne ankete o izvajanju participativnega proračuna</w:t>
      </w:r>
    </w:p>
    <w:p w14:paraId="6D6C1230" w14:textId="66029B7E" w:rsidR="00FC2C87" w:rsidRPr="00B73D76" w:rsidRDefault="00FC2C87" w:rsidP="00FD7897">
      <w:pPr>
        <w:pStyle w:val="ZADEVA"/>
        <w:spacing w:line="276" w:lineRule="auto"/>
        <w:jc w:val="both"/>
        <w:rPr>
          <w:lang w:val="sl-SI"/>
        </w:rPr>
      </w:pPr>
    </w:p>
    <w:p w14:paraId="26D7AFD7" w14:textId="71088F88" w:rsidR="00FC2C87" w:rsidRPr="00B73D76" w:rsidRDefault="00FC2C87" w:rsidP="00F8175D">
      <w:pPr>
        <w:pStyle w:val="ZADEVA"/>
        <w:spacing w:line="276" w:lineRule="auto"/>
        <w:ind w:left="0" w:firstLine="0"/>
        <w:jc w:val="both"/>
        <w:rPr>
          <w:b w:val="0"/>
          <w:bCs/>
          <w:lang w:val="sl-SI"/>
        </w:rPr>
      </w:pPr>
    </w:p>
    <w:p w14:paraId="269BBA1A" w14:textId="37C641D4" w:rsidR="00484015" w:rsidRPr="00015DD0" w:rsidRDefault="00484015" w:rsidP="00015DD0">
      <w:pPr>
        <w:pStyle w:val="ZADEVA"/>
        <w:spacing w:line="276" w:lineRule="auto"/>
        <w:ind w:right="425"/>
        <w:jc w:val="both"/>
        <w:rPr>
          <w:lang w:val="sl-SI"/>
        </w:rPr>
      </w:pPr>
      <w:r w:rsidRPr="00B73D76">
        <w:rPr>
          <w:lang w:val="sl-SI"/>
        </w:rPr>
        <w:t>Uvod</w:t>
      </w:r>
    </w:p>
    <w:p w14:paraId="59B8F291" w14:textId="0324EF2D" w:rsidR="00FD2C90" w:rsidRPr="00B73D76" w:rsidRDefault="00FC2C87" w:rsidP="0011767F">
      <w:pPr>
        <w:ind w:right="425"/>
        <w:jc w:val="both"/>
        <w:rPr>
          <w:lang w:val="sl-SI"/>
        </w:rPr>
      </w:pPr>
      <w:r w:rsidRPr="00B73D76">
        <w:rPr>
          <w:bCs/>
          <w:lang w:val="sl-SI"/>
        </w:rPr>
        <w:t>Ministrstvo za javno upravo (</w:t>
      </w:r>
      <w:r w:rsidR="005D7769">
        <w:rPr>
          <w:bCs/>
          <w:lang w:val="sl-SI"/>
        </w:rPr>
        <w:t>ministrstvo</w:t>
      </w:r>
      <w:r w:rsidRPr="00B73D76">
        <w:rPr>
          <w:bCs/>
          <w:lang w:val="sl-SI"/>
        </w:rPr>
        <w:t>) je v oktobru in novembru 2023 izvedlo spletno anketo</w:t>
      </w:r>
      <w:r w:rsidR="00F727F8" w:rsidRPr="00B73D76">
        <w:rPr>
          <w:rStyle w:val="Sprotnaopomba-sklic"/>
          <w:bCs/>
          <w:lang w:val="sl-SI"/>
        </w:rPr>
        <w:footnoteReference w:id="1"/>
      </w:r>
      <w:r w:rsidRPr="00B73D76">
        <w:rPr>
          <w:bCs/>
          <w:lang w:val="sl-SI"/>
        </w:rPr>
        <w:t xml:space="preserve"> </w:t>
      </w:r>
      <w:r w:rsidRPr="00B73D76">
        <w:rPr>
          <w:lang w:val="sl-SI"/>
        </w:rPr>
        <w:t>o</w:t>
      </w:r>
      <w:r w:rsidR="00724F98" w:rsidRPr="00B73D76">
        <w:rPr>
          <w:lang w:val="sl-SI"/>
        </w:rPr>
        <w:t xml:space="preserve"> </w:t>
      </w:r>
      <w:r w:rsidR="00403A42" w:rsidRPr="00B73D76">
        <w:rPr>
          <w:lang w:val="sl-SI"/>
        </w:rPr>
        <w:t>i</w:t>
      </w:r>
      <w:r w:rsidRPr="00B73D76">
        <w:rPr>
          <w:lang w:val="sl-SI"/>
        </w:rPr>
        <w:t>zvajanju participativnega proračuna (PP) v slovenskih občinah, s katero je</w:t>
      </w:r>
      <w:r w:rsidR="00724F98" w:rsidRPr="00B73D76">
        <w:rPr>
          <w:lang w:val="sl-SI"/>
        </w:rPr>
        <w:t xml:space="preserve"> </w:t>
      </w:r>
      <w:r w:rsidRPr="00B73D76">
        <w:rPr>
          <w:lang w:val="sl-SI"/>
        </w:rPr>
        <w:t>pridobilo</w:t>
      </w:r>
      <w:r w:rsidR="003F0516" w:rsidRPr="00B73D76">
        <w:rPr>
          <w:lang w:val="sl-SI"/>
        </w:rPr>
        <w:t xml:space="preserve"> aktualne</w:t>
      </w:r>
      <w:r w:rsidRPr="00B73D76">
        <w:rPr>
          <w:lang w:val="sl-SI"/>
        </w:rPr>
        <w:t xml:space="preserve"> podatke na</w:t>
      </w:r>
      <w:r w:rsidR="00724F98" w:rsidRPr="00B73D76">
        <w:rPr>
          <w:lang w:val="sl-SI"/>
        </w:rPr>
        <w:t xml:space="preserve"> </w:t>
      </w:r>
      <w:r w:rsidRPr="00B73D76">
        <w:rPr>
          <w:lang w:val="sl-SI"/>
        </w:rPr>
        <w:t>področju</w:t>
      </w:r>
      <w:r w:rsidR="00D81B41" w:rsidRPr="00B73D76">
        <w:rPr>
          <w:lang w:val="sl-SI"/>
        </w:rPr>
        <w:t xml:space="preserve"> </w:t>
      </w:r>
      <w:r w:rsidRPr="00B73D76">
        <w:rPr>
          <w:lang w:val="sl-SI"/>
        </w:rPr>
        <w:t xml:space="preserve">uvajanja in izvajanja PP. </w:t>
      </w:r>
    </w:p>
    <w:p w14:paraId="6E9FAAFA" w14:textId="77777777" w:rsidR="00FD7897" w:rsidRPr="00B73D76" w:rsidRDefault="00FD7897" w:rsidP="0011767F">
      <w:pPr>
        <w:pStyle w:val="ZADEVA"/>
        <w:spacing w:line="276" w:lineRule="auto"/>
        <w:ind w:right="425"/>
        <w:jc w:val="both"/>
        <w:rPr>
          <w:b w:val="0"/>
          <w:bCs/>
          <w:lang w:val="sl-SI"/>
        </w:rPr>
      </w:pPr>
    </w:p>
    <w:p w14:paraId="54ECBAC9" w14:textId="36AE675A" w:rsidR="00293E82" w:rsidRPr="00B73D76" w:rsidRDefault="00293E82" w:rsidP="0011767F">
      <w:pPr>
        <w:ind w:right="425"/>
        <w:jc w:val="both"/>
        <w:rPr>
          <w:lang w:val="sl-SI"/>
        </w:rPr>
      </w:pPr>
      <w:r w:rsidRPr="00B73D76">
        <w:rPr>
          <w:lang w:val="sl-SI"/>
        </w:rPr>
        <w:t xml:space="preserve">Spletna anketa je bila odprta od </w:t>
      </w:r>
      <w:r w:rsidR="00635010" w:rsidRPr="00B73D76">
        <w:rPr>
          <w:lang w:val="sl-SI"/>
        </w:rPr>
        <w:t xml:space="preserve">23. 10. 2023, ko so </w:t>
      </w:r>
      <w:r w:rsidR="003F0516" w:rsidRPr="00B73D76">
        <w:rPr>
          <w:lang w:val="sl-SI"/>
        </w:rPr>
        <w:t xml:space="preserve">direktorji </w:t>
      </w:r>
      <w:r w:rsidR="00614692">
        <w:rPr>
          <w:lang w:val="sl-SI"/>
        </w:rPr>
        <w:t xml:space="preserve">občinskih uprav </w:t>
      </w:r>
      <w:r w:rsidR="003F0516" w:rsidRPr="00B73D76">
        <w:rPr>
          <w:lang w:val="sl-SI"/>
        </w:rPr>
        <w:t>oziroma tajniki občin</w:t>
      </w:r>
      <w:r w:rsidR="00635010" w:rsidRPr="00B73D76">
        <w:rPr>
          <w:lang w:val="sl-SI"/>
        </w:rPr>
        <w:t xml:space="preserve"> prejel</w:t>
      </w:r>
      <w:r w:rsidR="003F0516" w:rsidRPr="00B73D76">
        <w:rPr>
          <w:lang w:val="sl-SI"/>
        </w:rPr>
        <w:t>i</w:t>
      </w:r>
      <w:r w:rsidR="00635010" w:rsidRPr="00B73D76">
        <w:rPr>
          <w:lang w:val="sl-SI"/>
        </w:rPr>
        <w:t xml:space="preserve"> pisno vabilo k </w:t>
      </w:r>
      <w:r w:rsidR="00FD2C90" w:rsidRPr="00B73D76">
        <w:rPr>
          <w:lang w:val="sl-SI"/>
        </w:rPr>
        <w:t>i</w:t>
      </w:r>
      <w:r w:rsidR="00635010" w:rsidRPr="00B73D76">
        <w:rPr>
          <w:lang w:val="sl-SI"/>
        </w:rPr>
        <w:t>zpolnjevanju</w:t>
      </w:r>
      <w:r w:rsidR="0011767F" w:rsidRPr="00B73D76">
        <w:rPr>
          <w:lang w:val="sl-SI"/>
        </w:rPr>
        <w:t xml:space="preserve"> </w:t>
      </w:r>
      <w:r w:rsidR="00635010" w:rsidRPr="00B73D76">
        <w:rPr>
          <w:lang w:val="sl-SI"/>
        </w:rPr>
        <w:t>vprašalnika, do 27.11. 2023. V tem obdobju je vprašalni</w:t>
      </w:r>
      <w:r w:rsidR="003516DD" w:rsidRPr="00B73D76">
        <w:rPr>
          <w:lang w:val="sl-SI"/>
        </w:rPr>
        <w:t>k</w:t>
      </w:r>
      <w:r w:rsidR="00635010" w:rsidRPr="00B73D76">
        <w:rPr>
          <w:lang w:val="sl-SI"/>
        </w:rPr>
        <w:t xml:space="preserve"> izpolnilo </w:t>
      </w:r>
      <w:r w:rsidR="003516DD" w:rsidRPr="00B73D76">
        <w:rPr>
          <w:lang w:val="sl-SI"/>
        </w:rPr>
        <w:t>200</w:t>
      </w:r>
      <w:r w:rsidR="00635010" w:rsidRPr="00B73D76">
        <w:rPr>
          <w:lang w:val="sl-SI"/>
        </w:rPr>
        <w:t xml:space="preserve"> občin</w:t>
      </w:r>
      <w:r w:rsidR="00FD7897" w:rsidRPr="00B73D76">
        <w:rPr>
          <w:lang w:val="sl-SI"/>
        </w:rPr>
        <w:t xml:space="preserve"> </w:t>
      </w:r>
      <w:r w:rsidR="00635010" w:rsidRPr="00B73D76">
        <w:rPr>
          <w:lang w:val="sl-SI"/>
        </w:rPr>
        <w:t xml:space="preserve">oziroma </w:t>
      </w:r>
      <w:r w:rsidR="003516DD" w:rsidRPr="00B73D76">
        <w:rPr>
          <w:lang w:val="sl-SI"/>
        </w:rPr>
        <w:t>94,33</w:t>
      </w:r>
      <w:r w:rsidR="00635010" w:rsidRPr="00B73D76">
        <w:rPr>
          <w:lang w:val="sl-SI"/>
        </w:rPr>
        <w:t>%</w:t>
      </w:r>
      <w:r w:rsidR="00EF0E01" w:rsidRPr="00B73D76">
        <w:rPr>
          <w:lang w:val="sl-SI"/>
        </w:rPr>
        <w:t xml:space="preserve"> </w:t>
      </w:r>
      <w:r w:rsidR="003516DD" w:rsidRPr="00B73D76">
        <w:rPr>
          <w:lang w:val="sl-SI"/>
        </w:rPr>
        <w:t>vseh</w:t>
      </w:r>
      <w:r w:rsidR="0011767F" w:rsidRPr="00B73D76">
        <w:rPr>
          <w:lang w:val="sl-SI"/>
        </w:rPr>
        <w:t xml:space="preserve"> </w:t>
      </w:r>
      <w:r w:rsidR="003516DD" w:rsidRPr="00B73D76">
        <w:rPr>
          <w:lang w:val="sl-SI"/>
        </w:rPr>
        <w:t>občin</w:t>
      </w:r>
      <w:r w:rsidR="00FD2C90" w:rsidRPr="00B73D76">
        <w:rPr>
          <w:lang w:val="sl-SI"/>
        </w:rPr>
        <w:t xml:space="preserve"> v Sloveniji</w:t>
      </w:r>
      <w:r w:rsidR="003516DD" w:rsidRPr="00B73D76">
        <w:rPr>
          <w:lang w:val="sl-SI"/>
        </w:rPr>
        <w:t>.</w:t>
      </w:r>
    </w:p>
    <w:p w14:paraId="668C2900" w14:textId="3547CC2D" w:rsidR="00635010" w:rsidRPr="00B73D76" w:rsidRDefault="00635010" w:rsidP="00FD7897">
      <w:pPr>
        <w:pStyle w:val="ZADEVA"/>
        <w:spacing w:line="276" w:lineRule="auto"/>
        <w:ind w:right="425"/>
        <w:jc w:val="both"/>
        <w:rPr>
          <w:b w:val="0"/>
          <w:bCs/>
          <w:lang w:val="sl-SI"/>
        </w:rPr>
      </w:pPr>
    </w:p>
    <w:p w14:paraId="0078053D" w14:textId="4BD83616" w:rsidR="00484015" w:rsidRPr="00015DD0" w:rsidRDefault="00484015" w:rsidP="00015DD0">
      <w:pPr>
        <w:pStyle w:val="ZADEVA"/>
        <w:spacing w:line="276" w:lineRule="auto"/>
        <w:ind w:right="425"/>
        <w:jc w:val="both"/>
        <w:rPr>
          <w:lang w:val="sl-SI"/>
        </w:rPr>
      </w:pPr>
      <w:r w:rsidRPr="00B73D76">
        <w:rPr>
          <w:lang w:val="sl-SI"/>
        </w:rPr>
        <w:t>Namen izvedbe ankete</w:t>
      </w:r>
    </w:p>
    <w:p w14:paraId="5F9785E0" w14:textId="1F160831" w:rsidR="00261C9C" w:rsidRPr="00B73D76" w:rsidRDefault="00EE65EC" w:rsidP="0011767F">
      <w:pPr>
        <w:ind w:right="425"/>
        <w:jc w:val="both"/>
        <w:rPr>
          <w:lang w:val="sl-SI"/>
        </w:rPr>
      </w:pPr>
      <w:r w:rsidRPr="00B73D76">
        <w:rPr>
          <w:lang w:val="sl-SI"/>
        </w:rPr>
        <w:t xml:space="preserve">S pridobljenimi podatki spletne ankete je </w:t>
      </w:r>
      <w:r w:rsidR="003D44EE">
        <w:rPr>
          <w:lang w:val="sl-SI"/>
        </w:rPr>
        <w:t>ministrstvo</w:t>
      </w:r>
      <w:r w:rsidR="00635010" w:rsidRPr="00B73D76">
        <w:rPr>
          <w:lang w:val="sl-SI"/>
        </w:rPr>
        <w:t xml:space="preserve"> </w:t>
      </w:r>
      <w:r w:rsidR="00484015" w:rsidRPr="00B73D76">
        <w:rPr>
          <w:lang w:val="sl-SI"/>
        </w:rPr>
        <w:t>dobil</w:t>
      </w:r>
      <w:r w:rsidR="003D44EE">
        <w:rPr>
          <w:lang w:val="sl-SI"/>
        </w:rPr>
        <w:t>o</w:t>
      </w:r>
      <w:r w:rsidR="00484015" w:rsidRPr="00B73D76">
        <w:rPr>
          <w:lang w:val="sl-SI"/>
        </w:rPr>
        <w:t xml:space="preserve"> vpogled v</w:t>
      </w:r>
      <w:r w:rsidR="00635010" w:rsidRPr="00B73D76">
        <w:rPr>
          <w:lang w:val="sl-SI"/>
        </w:rPr>
        <w:t xml:space="preserve"> izvajanj</w:t>
      </w:r>
      <w:r w:rsidR="00484015" w:rsidRPr="00B73D76">
        <w:rPr>
          <w:lang w:val="sl-SI"/>
        </w:rPr>
        <w:t>e</w:t>
      </w:r>
      <w:r w:rsidR="00635010" w:rsidRPr="00B73D76">
        <w:rPr>
          <w:lang w:val="sl-SI"/>
        </w:rPr>
        <w:t xml:space="preserve"> PP v slovenskih občinah, </w:t>
      </w:r>
      <w:r w:rsidR="009D6054">
        <w:rPr>
          <w:lang w:val="sl-SI"/>
        </w:rPr>
        <w:t xml:space="preserve">v </w:t>
      </w:r>
      <w:r w:rsidR="002D63F1" w:rsidRPr="00B73D76">
        <w:rPr>
          <w:lang w:val="sl-SI"/>
        </w:rPr>
        <w:t>opis</w:t>
      </w:r>
      <w:r w:rsidR="00635010" w:rsidRPr="00B73D76">
        <w:rPr>
          <w:lang w:val="sl-SI"/>
        </w:rPr>
        <w:t xml:space="preserve"> </w:t>
      </w:r>
      <w:r w:rsidR="006C2B8E" w:rsidRPr="00B73D76">
        <w:rPr>
          <w:lang w:val="sl-SI"/>
        </w:rPr>
        <w:t>stanj</w:t>
      </w:r>
      <w:r w:rsidRPr="00B73D76">
        <w:rPr>
          <w:lang w:val="sl-SI"/>
        </w:rPr>
        <w:t>a</w:t>
      </w:r>
      <w:r w:rsidR="006C2B8E" w:rsidRPr="00B73D76">
        <w:rPr>
          <w:lang w:val="sl-SI"/>
        </w:rPr>
        <w:t xml:space="preserve"> na področju uvajanja in izvajanja PP v občinah, v katerih so že pristopili k tej</w:t>
      </w:r>
      <w:r w:rsidR="00FD7897" w:rsidRPr="00B73D76">
        <w:rPr>
          <w:lang w:val="sl-SI"/>
        </w:rPr>
        <w:t xml:space="preserve"> </w:t>
      </w:r>
      <w:r w:rsidR="006C2B8E" w:rsidRPr="00B73D76">
        <w:rPr>
          <w:lang w:val="sl-SI"/>
        </w:rPr>
        <w:t>praksi</w:t>
      </w:r>
      <w:r w:rsidR="009D6054">
        <w:rPr>
          <w:lang w:val="sl-SI"/>
        </w:rPr>
        <w:t xml:space="preserve"> in o ovirah, ki prispevajo k neizvajanju PP. P</w:t>
      </w:r>
      <w:r w:rsidR="002D63F1" w:rsidRPr="00B73D76">
        <w:rPr>
          <w:bCs/>
          <w:lang w:val="sl-SI"/>
        </w:rPr>
        <w:t>ridob</w:t>
      </w:r>
      <w:r w:rsidR="00614692">
        <w:rPr>
          <w:bCs/>
          <w:lang w:val="sl-SI"/>
        </w:rPr>
        <w:t>l</w:t>
      </w:r>
      <w:r w:rsidR="009D6054">
        <w:rPr>
          <w:bCs/>
          <w:lang w:val="sl-SI"/>
        </w:rPr>
        <w:t>jena</w:t>
      </w:r>
      <w:r w:rsidR="0011767F" w:rsidRPr="00B73D76">
        <w:rPr>
          <w:bCs/>
          <w:lang w:val="sl-SI"/>
        </w:rPr>
        <w:t xml:space="preserve"> </w:t>
      </w:r>
      <w:r w:rsidR="002D63F1" w:rsidRPr="00B73D76">
        <w:rPr>
          <w:bCs/>
          <w:lang w:val="sl-SI"/>
        </w:rPr>
        <w:t>mnenja občin o posameznih vprašanjih s tega področja</w:t>
      </w:r>
      <w:r w:rsidR="009D6054">
        <w:rPr>
          <w:bCs/>
          <w:lang w:val="sl-SI"/>
        </w:rPr>
        <w:t xml:space="preserve"> so dragocen napotek tako za občine</w:t>
      </w:r>
      <w:r w:rsidR="00EA3D13">
        <w:rPr>
          <w:bCs/>
          <w:lang w:val="sl-SI"/>
        </w:rPr>
        <w:t xml:space="preserve"> in</w:t>
      </w:r>
      <w:r w:rsidR="009D6054">
        <w:rPr>
          <w:bCs/>
          <w:lang w:val="sl-SI"/>
        </w:rPr>
        <w:t xml:space="preserve"> nevladne organizacije, ki se ukvarjajo s to vsebino, kot tudi za </w:t>
      </w:r>
      <w:r w:rsidR="003D44EE">
        <w:rPr>
          <w:bCs/>
          <w:lang w:val="sl-SI"/>
        </w:rPr>
        <w:t>ministrstvo</w:t>
      </w:r>
      <w:r w:rsidR="006C2B8E" w:rsidRPr="00B73D76">
        <w:rPr>
          <w:bCs/>
          <w:lang w:val="sl-SI"/>
        </w:rPr>
        <w:t>.</w:t>
      </w:r>
      <w:r w:rsidR="00635010" w:rsidRPr="00B73D76">
        <w:rPr>
          <w:bCs/>
          <w:lang w:val="sl-SI"/>
        </w:rPr>
        <w:t xml:space="preserve"> </w:t>
      </w:r>
    </w:p>
    <w:p w14:paraId="5F7882BD" w14:textId="77777777" w:rsidR="00261C9C" w:rsidRPr="00B73D76" w:rsidRDefault="00261C9C" w:rsidP="00FD7897">
      <w:pPr>
        <w:pStyle w:val="ZADEVA"/>
        <w:tabs>
          <w:tab w:val="clear" w:pos="1701"/>
        </w:tabs>
        <w:spacing w:line="276" w:lineRule="auto"/>
        <w:ind w:left="0" w:right="425" w:firstLine="0"/>
        <w:jc w:val="both"/>
        <w:rPr>
          <w:b w:val="0"/>
          <w:bCs/>
          <w:lang w:val="sl-SI"/>
        </w:rPr>
      </w:pPr>
    </w:p>
    <w:p w14:paraId="630F2B69" w14:textId="2B450809" w:rsidR="00614692" w:rsidRDefault="004568CF" w:rsidP="00FD7897">
      <w:pPr>
        <w:pStyle w:val="ZADEVA"/>
        <w:tabs>
          <w:tab w:val="clear" w:pos="1701"/>
        </w:tabs>
        <w:spacing w:line="276" w:lineRule="auto"/>
        <w:ind w:left="0" w:right="425" w:firstLine="0"/>
        <w:jc w:val="both"/>
        <w:rPr>
          <w:rFonts w:cs="Arial"/>
          <w:b w:val="0"/>
          <w:bCs/>
          <w:szCs w:val="20"/>
          <w:lang w:val="sl-SI"/>
        </w:rPr>
      </w:pPr>
      <w:r w:rsidRPr="00B73D76">
        <w:rPr>
          <w:b w:val="0"/>
          <w:bCs/>
          <w:lang w:val="sl-SI"/>
        </w:rPr>
        <w:t>Izvedba spletne a</w:t>
      </w:r>
      <w:r w:rsidR="002377C3" w:rsidRPr="00B73D76">
        <w:rPr>
          <w:b w:val="0"/>
          <w:bCs/>
          <w:lang w:val="sl-SI"/>
        </w:rPr>
        <w:t>nket</w:t>
      </w:r>
      <w:r w:rsidRPr="00B73D76">
        <w:rPr>
          <w:b w:val="0"/>
          <w:bCs/>
          <w:lang w:val="sl-SI"/>
        </w:rPr>
        <w:t>e</w:t>
      </w:r>
      <w:r w:rsidR="002377C3" w:rsidRPr="00B73D76">
        <w:rPr>
          <w:b w:val="0"/>
          <w:bCs/>
          <w:lang w:val="sl-SI"/>
        </w:rPr>
        <w:t xml:space="preserve"> predstavlja en</w:t>
      </w:r>
      <w:r w:rsidR="00614692">
        <w:rPr>
          <w:b w:val="0"/>
          <w:bCs/>
          <w:lang w:val="sl-SI"/>
        </w:rPr>
        <w:t>o</w:t>
      </w:r>
      <w:r w:rsidRPr="00B73D76">
        <w:rPr>
          <w:b w:val="0"/>
          <w:bCs/>
          <w:lang w:val="sl-SI"/>
        </w:rPr>
        <w:t xml:space="preserve"> </w:t>
      </w:r>
      <w:r w:rsidR="00EA3D13">
        <w:rPr>
          <w:b w:val="0"/>
          <w:bCs/>
          <w:lang w:val="sl-SI"/>
        </w:rPr>
        <w:t>izmed</w:t>
      </w:r>
      <w:r w:rsidR="002377C3" w:rsidRPr="00B73D76">
        <w:rPr>
          <w:b w:val="0"/>
          <w:bCs/>
          <w:lang w:val="sl-SI"/>
        </w:rPr>
        <w:t xml:space="preserve"> rednih dejavnosti </w:t>
      </w:r>
      <w:r w:rsidR="003D44EE">
        <w:rPr>
          <w:b w:val="0"/>
          <w:bCs/>
          <w:lang w:val="sl-SI"/>
        </w:rPr>
        <w:t>ministrstva</w:t>
      </w:r>
      <w:r w:rsidR="003D44EE" w:rsidRPr="00B73D76">
        <w:rPr>
          <w:b w:val="0"/>
          <w:bCs/>
          <w:lang w:val="sl-SI"/>
        </w:rPr>
        <w:t xml:space="preserve"> </w:t>
      </w:r>
      <w:r w:rsidR="002377C3" w:rsidRPr="00B73D76">
        <w:rPr>
          <w:b w:val="0"/>
          <w:bCs/>
          <w:lang w:val="sl-SI"/>
        </w:rPr>
        <w:t xml:space="preserve">na področju sodelovanja </w:t>
      </w:r>
      <w:r w:rsidR="00484015" w:rsidRPr="00B73D76">
        <w:rPr>
          <w:b w:val="0"/>
          <w:bCs/>
          <w:lang w:val="sl-SI"/>
        </w:rPr>
        <w:t>občank in občanov</w:t>
      </w:r>
      <w:r w:rsidR="002377C3" w:rsidRPr="00B73D76">
        <w:rPr>
          <w:b w:val="0"/>
          <w:bCs/>
          <w:lang w:val="sl-SI"/>
        </w:rPr>
        <w:t xml:space="preserve"> pri urejanju skupnih zadev</w:t>
      </w:r>
      <w:r w:rsidRPr="00B73D76">
        <w:rPr>
          <w:b w:val="0"/>
          <w:bCs/>
          <w:lang w:val="sl-SI"/>
        </w:rPr>
        <w:t xml:space="preserve"> v občini</w:t>
      </w:r>
      <w:r w:rsidR="002377C3" w:rsidRPr="00B73D76">
        <w:rPr>
          <w:b w:val="0"/>
          <w:bCs/>
          <w:lang w:val="sl-SI"/>
        </w:rPr>
        <w:t>, sa</w:t>
      </w:r>
      <w:r w:rsidR="00D429FF" w:rsidRPr="00B73D76">
        <w:rPr>
          <w:b w:val="0"/>
          <w:bCs/>
          <w:lang w:val="sl-SI"/>
        </w:rPr>
        <w:t>j</w:t>
      </w:r>
      <w:r w:rsidR="009509E3" w:rsidRPr="00B73D76">
        <w:rPr>
          <w:rStyle w:val="rynqvb"/>
          <w:rFonts w:cs="Arial"/>
          <w:b w:val="0"/>
          <w:bCs/>
          <w:szCs w:val="20"/>
          <w:lang w:val="sl-SI"/>
        </w:rPr>
        <w:t xml:space="preserve"> je </w:t>
      </w:r>
      <w:r w:rsidRPr="00B73D76">
        <w:rPr>
          <w:rStyle w:val="rynqvb"/>
          <w:rFonts w:cs="Arial"/>
          <w:b w:val="0"/>
          <w:bCs/>
          <w:szCs w:val="20"/>
          <w:lang w:val="sl-SI"/>
        </w:rPr>
        <w:t>participacija</w:t>
      </w:r>
      <w:r w:rsidR="00484015" w:rsidRPr="00B73D76">
        <w:rPr>
          <w:rStyle w:val="rynqvb"/>
          <w:rFonts w:cs="Arial"/>
          <w:b w:val="0"/>
          <w:bCs/>
          <w:szCs w:val="20"/>
          <w:lang w:val="sl-SI"/>
        </w:rPr>
        <w:t xml:space="preserve"> </w:t>
      </w:r>
      <w:r w:rsidR="009509E3" w:rsidRPr="00B73D76">
        <w:rPr>
          <w:rStyle w:val="rynqvb"/>
          <w:rFonts w:cs="Arial"/>
          <w:b w:val="0"/>
          <w:bCs/>
          <w:szCs w:val="20"/>
          <w:lang w:val="sl-SI"/>
        </w:rPr>
        <w:t xml:space="preserve">predpogoj za delujočo demokratično </w:t>
      </w:r>
      <w:r w:rsidR="00484015" w:rsidRPr="00B73D76">
        <w:rPr>
          <w:rStyle w:val="rynqvb"/>
          <w:rFonts w:cs="Arial"/>
          <w:b w:val="0"/>
          <w:bCs/>
          <w:szCs w:val="20"/>
          <w:lang w:val="sl-SI"/>
        </w:rPr>
        <w:t xml:space="preserve">družbo in </w:t>
      </w:r>
      <w:r w:rsidRPr="00B73D76">
        <w:rPr>
          <w:rStyle w:val="rynqvb"/>
          <w:rFonts w:cs="Arial"/>
          <w:b w:val="0"/>
          <w:bCs/>
          <w:szCs w:val="20"/>
          <w:lang w:val="sl-SI"/>
        </w:rPr>
        <w:t>občino</w:t>
      </w:r>
      <w:r w:rsidR="009509E3" w:rsidRPr="00B73D76">
        <w:rPr>
          <w:rStyle w:val="rynqvb"/>
          <w:rFonts w:cs="Arial"/>
          <w:b w:val="0"/>
          <w:bCs/>
          <w:szCs w:val="20"/>
          <w:lang w:val="sl-SI"/>
        </w:rPr>
        <w:t xml:space="preserve">. Participacija občanov omogoča odprt dialog o </w:t>
      </w:r>
      <w:r w:rsidR="00484015" w:rsidRPr="00B73D76">
        <w:rPr>
          <w:rStyle w:val="rynqvb"/>
          <w:rFonts w:cs="Arial"/>
          <w:b w:val="0"/>
          <w:bCs/>
          <w:szCs w:val="20"/>
          <w:lang w:val="sl-SI"/>
        </w:rPr>
        <w:t>pomembnih vsebinskih</w:t>
      </w:r>
      <w:r w:rsidR="009509E3" w:rsidRPr="00B73D76">
        <w:rPr>
          <w:rStyle w:val="rynqvb"/>
          <w:rFonts w:cs="Arial"/>
          <w:b w:val="0"/>
          <w:bCs/>
          <w:szCs w:val="20"/>
          <w:lang w:val="sl-SI"/>
        </w:rPr>
        <w:t xml:space="preserve"> vprašanjih, podpira boljše odločitve oblasti in prispeva h krepitvi </w:t>
      </w:r>
      <w:r w:rsidR="00484015" w:rsidRPr="00B73D76">
        <w:rPr>
          <w:rStyle w:val="rynqvb"/>
          <w:rFonts w:cs="Arial"/>
          <w:b w:val="0"/>
          <w:bCs/>
          <w:szCs w:val="20"/>
          <w:lang w:val="sl-SI"/>
        </w:rPr>
        <w:t xml:space="preserve">dobrega </w:t>
      </w:r>
      <w:r w:rsidR="009509E3" w:rsidRPr="00B73D76">
        <w:rPr>
          <w:rStyle w:val="rynqvb"/>
          <w:rFonts w:cs="Arial"/>
          <w:b w:val="0"/>
          <w:bCs/>
          <w:szCs w:val="20"/>
          <w:lang w:val="sl-SI"/>
        </w:rPr>
        <w:t>upravljanja.</w:t>
      </w:r>
      <w:r w:rsidR="009509E3" w:rsidRPr="00B73D76">
        <w:rPr>
          <w:rStyle w:val="hwtze"/>
          <w:rFonts w:cs="Arial"/>
          <w:b w:val="0"/>
          <w:bCs/>
          <w:szCs w:val="20"/>
          <w:lang w:val="sl-SI"/>
        </w:rPr>
        <w:t xml:space="preserve"> </w:t>
      </w:r>
      <w:r w:rsidR="009509E3" w:rsidRPr="00B73D76">
        <w:rPr>
          <w:rStyle w:val="rynqvb"/>
          <w:rFonts w:cs="Arial"/>
          <w:b w:val="0"/>
          <w:bCs/>
          <w:szCs w:val="20"/>
          <w:lang w:val="sl-SI"/>
        </w:rPr>
        <w:t>Civilno sodelovanje dopolnjuje in</w:t>
      </w:r>
      <w:r w:rsidR="00D429FF" w:rsidRPr="00B73D76">
        <w:rPr>
          <w:rStyle w:val="rynqvb"/>
          <w:rFonts w:cs="Arial"/>
          <w:b w:val="0"/>
          <w:bCs/>
          <w:szCs w:val="20"/>
          <w:lang w:val="sl-SI"/>
        </w:rPr>
        <w:t xml:space="preserve"> </w:t>
      </w:r>
      <w:r w:rsidR="009509E3" w:rsidRPr="00B73D76">
        <w:rPr>
          <w:rStyle w:val="rynqvb"/>
          <w:rFonts w:cs="Arial"/>
          <w:b w:val="0"/>
          <w:bCs/>
          <w:szCs w:val="20"/>
          <w:lang w:val="sl-SI"/>
        </w:rPr>
        <w:t xml:space="preserve">podpira predstavniško demokracijo, hkrati </w:t>
      </w:r>
      <w:r w:rsidR="00800C35" w:rsidRPr="00B73D76">
        <w:rPr>
          <w:rStyle w:val="rynqvb"/>
          <w:rFonts w:cs="Arial"/>
          <w:b w:val="0"/>
          <w:bCs/>
          <w:szCs w:val="20"/>
          <w:lang w:val="sl-SI"/>
        </w:rPr>
        <w:t xml:space="preserve">pa </w:t>
      </w:r>
      <w:r w:rsidR="009509E3" w:rsidRPr="00B73D76">
        <w:rPr>
          <w:rStyle w:val="rynqvb"/>
          <w:rFonts w:cs="Arial"/>
          <w:b w:val="0"/>
          <w:bCs/>
          <w:szCs w:val="20"/>
          <w:lang w:val="sl-SI"/>
        </w:rPr>
        <w:t>vrši nad njo nadzor in jo dela bolj učinkovito ter</w:t>
      </w:r>
      <w:r w:rsidR="00D429FF" w:rsidRPr="00B73D76">
        <w:rPr>
          <w:rStyle w:val="rynqvb"/>
          <w:rFonts w:cs="Arial"/>
          <w:b w:val="0"/>
          <w:bCs/>
          <w:szCs w:val="20"/>
          <w:lang w:val="sl-SI"/>
        </w:rPr>
        <w:t xml:space="preserve"> </w:t>
      </w:r>
      <w:r w:rsidR="009509E3" w:rsidRPr="00B73D76">
        <w:rPr>
          <w:rStyle w:val="rynqvb"/>
          <w:rFonts w:cs="Arial"/>
          <w:b w:val="0"/>
          <w:bCs/>
          <w:szCs w:val="20"/>
          <w:lang w:val="sl-SI"/>
        </w:rPr>
        <w:t xml:space="preserve">kakovostno. </w:t>
      </w:r>
      <w:r w:rsidR="00D95198" w:rsidRPr="00B73D76">
        <w:rPr>
          <w:rStyle w:val="rynqvb"/>
          <w:rFonts w:cs="Arial"/>
          <w:b w:val="0"/>
          <w:bCs/>
          <w:szCs w:val="20"/>
          <w:lang w:val="sl-SI"/>
        </w:rPr>
        <w:t>S</w:t>
      </w:r>
      <w:r w:rsidR="00D95198" w:rsidRPr="00B73D76">
        <w:rPr>
          <w:rFonts w:cs="Arial"/>
          <w:b w:val="0"/>
          <w:bCs/>
          <w:szCs w:val="20"/>
          <w:lang w:val="sl-SI"/>
        </w:rPr>
        <w:t>odelovanje prebivalstva</w:t>
      </w:r>
      <w:r w:rsidRPr="00B73D76">
        <w:rPr>
          <w:rFonts w:cs="Arial"/>
          <w:b w:val="0"/>
          <w:bCs/>
          <w:szCs w:val="20"/>
          <w:lang w:val="sl-SI"/>
        </w:rPr>
        <w:t xml:space="preserve"> v celoti pa</w:t>
      </w:r>
      <w:r w:rsidR="00D95198" w:rsidRPr="00B73D76">
        <w:rPr>
          <w:rFonts w:cs="Arial"/>
          <w:b w:val="0"/>
          <w:bCs/>
          <w:szCs w:val="20"/>
          <w:lang w:val="sl-SI"/>
        </w:rPr>
        <w:t xml:space="preserve"> je dolgotrajen in kompleksen proces, ki zahteva določen čas in sprejemanje premišljenih korakov. </w:t>
      </w:r>
    </w:p>
    <w:p w14:paraId="795E19EC" w14:textId="77777777" w:rsidR="00614692" w:rsidRDefault="00614692" w:rsidP="00FD7897">
      <w:pPr>
        <w:pStyle w:val="ZADEVA"/>
        <w:tabs>
          <w:tab w:val="clear" w:pos="1701"/>
        </w:tabs>
        <w:spacing w:line="276" w:lineRule="auto"/>
        <w:ind w:left="0" w:right="425" w:firstLine="0"/>
        <w:jc w:val="both"/>
        <w:rPr>
          <w:rFonts w:cs="Arial"/>
          <w:b w:val="0"/>
          <w:bCs/>
          <w:szCs w:val="20"/>
          <w:lang w:val="sl-SI"/>
        </w:rPr>
      </w:pPr>
    </w:p>
    <w:p w14:paraId="29B9252D" w14:textId="7D6A3682" w:rsidR="00D95198" w:rsidRPr="00B73D76" w:rsidRDefault="004568CF" w:rsidP="00FD7897">
      <w:pPr>
        <w:pStyle w:val="ZADEVA"/>
        <w:tabs>
          <w:tab w:val="clear" w:pos="1701"/>
        </w:tabs>
        <w:spacing w:line="276" w:lineRule="auto"/>
        <w:ind w:left="0" w:right="425" w:firstLine="0"/>
        <w:jc w:val="both"/>
        <w:rPr>
          <w:rFonts w:cs="Arial"/>
          <w:b w:val="0"/>
          <w:bCs/>
          <w:szCs w:val="20"/>
          <w:lang w:val="sl-SI"/>
        </w:rPr>
      </w:pPr>
      <w:r w:rsidRPr="00B73D76">
        <w:rPr>
          <w:rFonts w:cs="Arial"/>
          <w:b w:val="0"/>
          <w:bCs/>
          <w:szCs w:val="20"/>
          <w:lang w:val="sl-SI"/>
        </w:rPr>
        <w:t xml:space="preserve">Prav ta dolgoročnost procesa velja posebej za pripravo, uvedbo in realizacijo participativnega proračuna </w:t>
      </w:r>
      <w:r w:rsidR="00614692">
        <w:rPr>
          <w:rFonts w:cs="Arial"/>
          <w:b w:val="0"/>
          <w:bCs/>
          <w:szCs w:val="20"/>
          <w:lang w:val="sl-SI"/>
        </w:rPr>
        <w:t xml:space="preserve">kot posebne oblike sodelovanja prebivalcev </w:t>
      </w:r>
      <w:r w:rsidRPr="00B73D76">
        <w:rPr>
          <w:rFonts w:cs="Arial"/>
          <w:b w:val="0"/>
          <w:bCs/>
          <w:szCs w:val="20"/>
          <w:lang w:val="sl-SI"/>
        </w:rPr>
        <w:t>v občini. Poleg zahtevnega procesa predstavlja v</w:t>
      </w:r>
      <w:r w:rsidR="00D95198" w:rsidRPr="00B73D76">
        <w:rPr>
          <w:rFonts w:cs="Arial"/>
          <w:b w:val="0"/>
          <w:bCs/>
          <w:szCs w:val="20"/>
          <w:lang w:val="sl-SI"/>
        </w:rPr>
        <w:t xml:space="preserve">elik problem </w:t>
      </w:r>
      <w:r w:rsidRPr="00B73D76">
        <w:rPr>
          <w:rFonts w:cs="Arial"/>
          <w:b w:val="0"/>
          <w:bCs/>
          <w:szCs w:val="20"/>
          <w:lang w:val="sl-SI"/>
        </w:rPr>
        <w:t>vprašanje</w:t>
      </w:r>
      <w:r w:rsidR="00D95198" w:rsidRPr="00B73D76">
        <w:rPr>
          <w:rFonts w:cs="Arial"/>
          <w:b w:val="0"/>
          <w:bCs/>
          <w:szCs w:val="20"/>
          <w:lang w:val="sl-SI"/>
        </w:rPr>
        <w:t xml:space="preserve">, kako povabiti in pridobiti </w:t>
      </w:r>
      <w:r w:rsidRPr="00B73D76">
        <w:rPr>
          <w:rFonts w:cs="Arial"/>
          <w:b w:val="0"/>
          <w:bCs/>
          <w:szCs w:val="20"/>
          <w:lang w:val="sl-SI"/>
        </w:rPr>
        <w:t>čim večje število občanov</w:t>
      </w:r>
      <w:r w:rsidR="00D95198" w:rsidRPr="00B73D76">
        <w:rPr>
          <w:rFonts w:cs="Arial"/>
          <w:b w:val="0"/>
          <w:bCs/>
          <w:szCs w:val="20"/>
          <w:lang w:val="sl-SI"/>
        </w:rPr>
        <w:t xml:space="preserve"> k sodelovanju. </w:t>
      </w:r>
      <w:r w:rsidRPr="00B73D76">
        <w:rPr>
          <w:rFonts w:cs="Arial"/>
          <w:b w:val="0"/>
          <w:bCs/>
          <w:szCs w:val="20"/>
          <w:lang w:val="sl-SI"/>
        </w:rPr>
        <w:t>Poznan</w:t>
      </w:r>
      <w:r w:rsidR="00614692">
        <w:rPr>
          <w:rFonts w:cs="Arial"/>
          <w:b w:val="0"/>
          <w:bCs/>
          <w:szCs w:val="20"/>
          <w:lang w:val="sl-SI"/>
        </w:rPr>
        <w:t>i</w:t>
      </w:r>
      <w:r w:rsidRPr="00B73D76">
        <w:rPr>
          <w:rFonts w:cs="Arial"/>
          <w:b w:val="0"/>
          <w:bCs/>
          <w:szCs w:val="20"/>
          <w:lang w:val="sl-SI"/>
        </w:rPr>
        <w:t xml:space="preserve"> so</w:t>
      </w:r>
      <w:r w:rsidR="00D95198" w:rsidRPr="00B73D76">
        <w:rPr>
          <w:rFonts w:cs="Arial"/>
          <w:b w:val="0"/>
          <w:bCs/>
          <w:szCs w:val="20"/>
          <w:lang w:val="sl-SI"/>
        </w:rPr>
        <w:t xml:space="preserve"> določen</w:t>
      </w:r>
      <w:r w:rsidRPr="00B73D76">
        <w:rPr>
          <w:rFonts w:cs="Arial"/>
          <w:b w:val="0"/>
          <w:bCs/>
          <w:szCs w:val="20"/>
          <w:lang w:val="sl-SI"/>
        </w:rPr>
        <w:t>i zadržki in</w:t>
      </w:r>
      <w:r w:rsidR="00D95198" w:rsidRPr="00B73D76">
        <w:rPr>
          <w:rFonts w:cs="Arial"/>
          <w:b w:val="0"/>
          <w:bCs/>
          <w:szCs w:val="20"/>
          <w:lang w:val="sl-SI"/>
        </w:rPr>
        <w:t xml:space="preserve"> </w:t>
      </w:r>
      <w:r w:rsidRPr="00B73D76">
        <w:rPr>
          <w:rFonts w:cs="Arial"/>
          <w:b w:val="0"/>
          <w:bCs/>
          <w:szCs w:val="20"/>
          <w:lang w:val="sl-SI"/>
        </w:rPr>
        <w:t>okoliščine</w:t>
      </w:r>
      <w:r w:rsidR="00D95198" w:rsidRPr="00B73D76">
        <w:rPr>
          <w:rFonts w:cs="Arial"/>
          <w:b w:val="0"/>
          <w:bCs/>
          <w:szCs w:val="20"/>
          <w:lang w:val="sl-SI"/>
        </w:rPr>
        <w:t>, ki izhajajo iz pomanjkanja interesa občanov za sodelovanje z odločevalci</w:t>
      </w:r>
      <w:r w:rsidRPr="00B73D76">
        <w:rPr>
          <w:rFonts w:cs="Arial"/>
          <w:b w:val="0"/>
          <w:bCs/>
          <w:szCs w:val="20"/>
          <w:lang w:val="sl-SI"/>
        </w:rPr>
        <w:t xml:space="preserve">, po drugi strani pa </w:t>
      </w:r>
      <w:r w:rsidR="00614692">
        <w:rPr>
          <w:rFonts w:cs="Arial"/>
          <w:b w:val="0"/>
          <w:bCs/>
          <w:szCs w:val="20"/>
          <w:lang w:val="sl-SI"/>
        </w:rPr>
        <w:t xml:space="preserve">je pomemben dejavnik </w:t>
      </w:r>
      <w:r w:rsidRPr="00B73D76">
        <w:rPr>
          <w:rFonts w:cs="Arial"/>
          <w:b w:val="0"/>
          <w:bCs/>
          <w:szCs w:val="20"/>
          <w:lang w:val="sl-SI"/>
        </w:rPr>
        <w:t>tudi, kot se je izkazalo v tej anketi, pomanjkanje politične volje na strani odločevalcev.</w:t>
      </w:r>
      <w:r w:rsidR="00D95198" w:rsidRPr="00B73D76">
        <w:rPr>
          <w:rFonts w:cs="Arial"/>
          <w:b w:val="0"/>
          <w:bCs/>
          <w:szCs w:val="20"/>
          <w:lang w:val="sl-SI"/>
        </w:rPr>
        <w:t xml:space="preserve"> To je lahko posledica dejstva, da državljani, vključno s politiki, niso vedno dobro obveščeni o</w:t>
      </w:r>
      <w:r w:rsidR="007D648E" w:rsidRPr="00B73D76">
        <w:rPr>
          <w:rFonts w:cs="Arial"/>
          <w:b w:val="0"/>
          <w:bCs/>
          <w:szCs w:val="20"/>
          <w:lang w:val="sl-SI"/>
        </w:rPr>
        <w:t xml:space="preserve"> </w:t>
      </w:r>
      <w:r w:rsidRPr="00B73D76">
        <w:rPr>
          <w:rFonts w:cs="Arial"/>
          <w:b w:val="0"/>
          <w:bCs/>
          <w:szCs w:val="20"/>
          <w:lang w:val="sl-SI"/>
        </w:rPr>
        <w:t xml:space="preserve">prednostih in slabostih </w:t>
      </w:r>
      <w:r w:rsidR="00D95198" w:rsidRPr="00B73D76">
        <w:rPr>
          <w:rFonts w:cs="Arial"/>
          <w:b w:val="0"/>
          <w:bCs/>
          <w:szCs w:val="20"/>
          <w:lang w:val="sl-SI"/>
        </w:rPr>
        <w:t xml:space="preserve">sodelovanja </w:t>
      </w:r>
      <w:r w:rsidRPr="00B73D76">
        <w:rPr>
          <w:rFonts w:cs="Arial"/>
          <w:b w:val="0"/>
          <w:bCs/>
          <w:szCs w:val="20"/>
          <w:lang w:val="sl-SI"/>
        </w:rPr>
        <w:t>ter</w:t>
      </w:r>
      <w:r w:rsidR="00D95198" w:rsidRPr="00B73D76">
        <w:rPr>
          <w:rFonts w:cs="Arial"/>
          <w:b w:val="0"/>
          <w:bCs/>
          <w:szCs w:val="20"/>
          <w:lang w:val="sl-SI"/>
        </w:rPr>
        <w:t xml:space="preserve"> vlogi, ki jo </w:t>
      </w:r>
      <w:r w:rsidRPr="00B73D76">
        <w:rPr>
          <w:rFonts w:cs="Arial"/>
          <w:b w:val="0"/>
          <w:bCs/>
          <w:szCs w:val="20"/>
          <w:lang w:val="sl-SI"/>
        </w:rPr>
        <w:t xml:space="preserve">oboji, voljeni predstavniki in občani, </w:t>
      </w:r>
      <w:r w:rsidR="00D95198" w:rsidRPr="00B73D76">
        <w:rPr>
          <w:rFonts w:cs="Arial"/>
          <w:b w:val="0"/>
          <w:bCs/>
          <w:szCs w:val="20"/>
          <w:lang w:val="sl-SI"/>
        </w:rPr>
        <w:t xml:space="preserve">lahko igrajo v demokratičnem življenju </w:t>
      </w:r>
      <w:r w:rsidRPr="00B73D76">
        <w:rPr>
          <w:rFonts w:cs="Arial"/>
          <w:b w:val="0"/>
          <w:bCs/>
          <w:szCs w:val="20"/>
          <w:lang w:val="sl-SI"/>
        </w:rPr>
        <w:t xml:space="preserve">lokalne </w:t>
      </w:r>
      <w:r w:rsidR="00D95198" w:rsidRPr="00B73D76">
        <w:rPr>
          <w:rFonts w:cs="Arial"/>
          <w:b w:val="0"/>
          <w:bCs/>
          <w:szCs w:val="20"/>
          <w:lang w:val="sl-SI"/>
        </w:rPr>
        <w:t xml:space="preserve">skupnosti. </w:t>
      </w:r>
    </w:p>
    <w:p w14:paraId="66F5789C" w14:textId="7220F2BA" w:rsidR="002B49DE" w:rsidRPr="00B73D76" w:rsidRDefault="002B49DE" w:rsidP="00FD7897">
      <w:pPr>
        <w:pStyle w:val="ZADEVA"/>
        <w:tabs>
          <w:tab w:val="clear" w:pos="1701"/>
        </w:tabs>
        <w:spacing w:line="276" w:lineRule="auto"/>
        <w:ind w:left="0" w:right="425" w:firstLine="0"/>
        <w:jc w:val="both"/>
        <w:rPr>
          <w:rFonts w:cs="Arial"/>
          <w:b w:val="0"/>
          <w:bCs/>
          <w:szCs w:val="20"/>
          <w:lang w:val="sl-SI"/>
        </w:rPr>
      </w:pPr>
    </w:p>
    <w:p w14:paraId="7C7EA013" w14:textId="6EBA183A" w:rsidR="002B49DE" w:rsidRPr="00B73D76" w:rsidRDefault="002B49DE" w:rsidP="0011767F">
      <w:pPr>
        <w:spacing w:line="276" w:lineRule="auto"/>
        <w:ind w:right="425"/>
        <w:jc w:val="both"/>
        <w:rPr>
          <w:rFonts w:cs="Arial"/>
          <w:szCs w:val="20"/>
          <w:lang w:val="sl-SI"/>
        </w:rPr>
      </w:pPr>
      <w:r w:rsidRPr="00B73D76">
        <w:rPr>
          <w:rFonts w:cs="Arial"/>
          <w:szCs w:val="20"/>
          <w:lang w:val="sl-SI"/>
        </w:rPr>
        <w:t>Analiza odgovorov občin, ki so sodelovale pri izpolnitvi spletne ankete predstavlja logično nadaljevanje aktivnosti na področju spodbujanja sodelovanja občanov pri urejanju lokalnih zadev.</w:t>
      </w:r>
    </w:p>
    <w:p w14:paraId="20CFFC2E" w14:textId="4CF034CE" w:rsidR="002B49DE" w:rsidRPr="00B73D76" w:rsidRDefault="002B49DE" w:rsidP="00FD7897">
      <w:pPr>
        <w:pStyle w:val="ZADEVA"/>
        <w:tabs>
          <w:tab w:val="clear" w:pos="1701"/>
        </w:tabs>
        <w:spacing w:line="276" w:lineRule="auto"/>
        <w:ind w:left="0" w:right="425" w:firstLine="0"/>
        <w:jc w:val="both"/>
        <w:rPr>
          <w:b w:val="0"/>
          <w:bCs/>
          <w:lang w:val="sl-SI"/>
        </w:rPr>
      </w:pPr>
    </w:p>
    <w:p w14:paraId="3626AC1C" w14:textId="04A58FE2" w:rsidR="003F0516" w:rsidRPr="00B73D76" w:rsidRDefault="003F0516" w:rsidP="00FD7897">
      <w:pPr>
        <w:pStyle w:val="ZADEVA"/>
        <w:tabs>
          <w:tab w:val="clear" w:pos="1701"/>
        </w:tabs>
        <w:spacing w:line="276" w:lineRule="auto"/>
        <w:ind w:left="0" w:right="425" w:firstLine="0"/>
        <w:jc w:val="both"/>
        <w:rPr>
          <w:b w:val="0"/>
          <w:bCs/>
          <w:lang w:val="sl-SI"/>
        </w:rPr>
      </w:pPr>
    </w:p>
    <w:p w14:paraId="5E8D7F2E" w14:textId="77777777" w:rsidR="003F0516" w:rsidRPr="00B73D76" w:rsidRDefault="003F0516" w:rsidP="00FD7897">
      <w:pPr>
        <w:pStyle w:val="ZADEVA"/>
        <w:tabs>
          <w:tab w:val="clear" w:pos="1701"/>
        </w:tabs>
        <w:spacing w:line="276" w:lineRule="auto"/>
        <w:ind w:left="0" w:right="425" w:firstLine="0"/>
        <w:jc w:val="both"/>
        <w:rPr>
          <w:b w:val="0"/>
          <w:bCs/>
          <w:lang w:val="sl-SI"/>
        </w:rPr>
      </w:pPr>
    </w:p>
    <w:p w14:paraId="750CC5A6" w14:textId="409FBC30" w:rsidR="002B49DE" w:rsidRDefault="002B49DE" w:rsidP="00FD7897">
      <w:pPr>
        <w:pStyle w:val="ZADEVA"/>
        <w:tabs>
          <w:tab w:val="clear" w:pos="1701"/>
        </w:tabs>
        <w:spacing w:line="276" w:lineRule="auto"/>
        <w:ind w:left="0" w:right="425" w:firstLine="0"/>
        <w:jc w:val="both"/>
        <w:rPr>
          <w:rFonts w:cs="Arial"/>
          <w:b w:val="0"/>
          <w:bCs/>
          <w:szCs w:val="20"/>
          <w:lang w:val="sl-SI"/>
        </w:rPr>
      </w:pPr>
    </w:p>
    <w:p w14:paraId="4B03613E" w14:textId="5BB65F43" w:rsidR="00015DD0" w:rsidRDefault="00015DD0" w:rsidP="00FD7897">
      <w:pPr>
        <w:pStyle w:val="ZADEVA"/>
        <w:tabs>
          <w:tab w:val="clear" w:pos="1701"/>
        </w:tabs>
        <w:spacing w:line="276" w:lineRule="auto"/>
        <w:ind w:left="0" w:right="425" w:firstLine="0"/>
        <w:jc w:val="both"/>
        <w:rPr>
          <w:rFonts w:cs="Arial"/>
          <w:b w:val="0"/>
          <w:bCs/>
          <w:szCs w:val="20"/>
          <w:lang w:val="sl-SI"/>
        </w:rPr>
      </w:pPr>
    </w:p>
    <w:p w14:paraId="7E718213" w14:textId="77777777" w:rsidR="00015DD0" w:rsidRPr="00B73D76" w:rsidRDefault="00015DD0" w:rsidP="00FD7897">
      <w:pPr>
        <w:pStyle w:val="ZADEVA"/>
        <w:tabs>
          <w:tab w:val="clear" w:pos="1701"/>
        </w:tabs>
        <w:spacing w:line="276" w:lineRule="auto"/>
        <w:ind w:left="0" w:right="425" w:firstLine="0"/>
        <w:jc w:val="both"/>
        <w:rPr>
          <w:rFonts w:cs="Arial"/>
          <w:b w:val="0"/>
          <w:bCs/>
          <w:szCs w:val="20"/>
          <w:lang w:val="sl-SI"/>
        </w:rPr>
      </w:pPr>
    </w:p>
    <w:p w14:paraId="3ED409B6" w14:textId="75733C8D" w:rsidR="00D95198" w:rsidRPr="00B73D76" w:rsidRDefault="00134F85" w:rsidP="00015DD0">
      <w:pPr>
        <w:spacing w:line="276" w:lineRule="auto"/>
        <w:ind w:right="425"/>
        <w:jc w:val="both"/>
        <w:rPr>
          <w:rFonts w:cs="Arial"/>
          <w:b/>
          <w:bCs/>
          <w:szCs w:val="20"/>
          <w:lang w:val="sl-SI"/>
        </w:rPr>
      </w:pPr>
      <w:r w:rsidRPr="00B73D76">
        <w:rPr>
          <w:rFonts w:cs="Arial"/>
          <w:b/>
          <w:bCs/>
          <w:szCs w:val="20"/>
          <w:lang w:val="sl-SI"/>
        </w:rPr>
        <w:t>Aktivnosti Ministrstva</w:t>
      </w:r>
      <w:r w:rsidR="00015DD0">
        <w:rPr>
          <w:rFonts w:cs="Arial"/>
          <w:b/>
          <w:bCs/>
          <w:szCs w:val="20"/>
          <w:lang w:val="sl-SI"/>
        </w:rPr>
        <w:t xml:space="preserve"> za javno upravo</w:t>
      </w:r>
      <w:r w:rsidRPr="00B73D76">
        <w:rPr>
          <w:rFonts w:cs="Arial"/>
          <w:b/>
          <w:bCs/>
          <w:szCs w:val="20"/>
          <w:lang w:val="sl-SI"/>
        </w:rPr>
        <w:t xml:space="preserve"> na področju </w:t>
      </w:r>
      <w:r w:rsidRPr="003274EE">
        <w:rPr>
          <w:rFonts w:cs="Arial"/>
          <w:b/>
          <w:bCs/>
          <w:szCs w:val="20"/>
          <w:lang w:val="sl-SI"/>
        </w:rPr>
        <w:t>sodelovanja občanov pri urejanju skupnih zadev</w:t>
      </w:r>
      <w:r w:rsidR="00512207" w:rsidRPr="003274EE">
        <w:rPr>
          <w:rFonts w:cs="Arial"/>
          <w:b/>
          <w:bCs/>
          <w:szCs w:val="20"/>
          <w:lang w:val="sl-SI"/>
        </w:rPr>
        <w:t xml:space="preserve"> v občini</w:t>
      </w:r>
    </w:p>
    <w:p w14:paraId="2712292F" w14:textId="77777777" w:rsidR="00134F85" w:rsidRPr="00B73D76" w:rsidRDefault="00134F85" w:rsidP="00FD7897">
      <w:pPr>
        <w:spacing w:line="276" w:lineRule="auto"/>
        <w:ind w:right="-7"/>
        <w:jc w:val="both"/>
        <w:rPr>
          <w:rFonts w:cs="Arial"/>
          <w:b/>
          <w:bCs/>
          <w:szCs w:val="20"/>
          <w:lang w:val="sl-SI"/>
        </w:rPr>
      </w:pPr>
    </w:p>
    <w:p w14:paraId="7266D3A7" w14:textId="77738C8A" w:rsidR="002B49DE" w:rsidRPr="00B73D76" w:rsidRDefault="00D95198" w:rsidP="0011767F">
      <w:pPr>
        <w:spacing w:line="276" w:lineRule="auto"/>
        <w:ind w:right="425"/>
        <w:jc w:val="both"/>
        <w:rPr>
          <w:rFonts w:cs="Arial"/>
          <w:szCs w:val="20"/>
          <w:lang w:val="sl-SI"/>
        </w:rPr>
      </w:pPr>
      <w:r w:rsidRPr="00B73D76">
        <w:rPr>
          <w:rFonts w:cs="Arial"/>
          <w:szCs w:val="20"/>
          <w:lang w:val="sl-SI"/>
        </w:rPr>
        <w:t>V zadnj</w:t>
      </w:r>
      <w:r w:rsidR="0009217B" w:rsidRPr="00B73D76">
        <w:rPr>
          <w:rFonts w:cs="Arial"/>
          <w:szCs w:val="20"/>
          <w:lang w:val="sl-SI"/>
        </w:rPr>
        <w:t>ih</w:t>
      </w:r>
      <w:r w:rsidRPr="00B73D76">
        <w:rPr>
          <w:rFonts w:cs="Arial"/>
          <w:szCs w:val="20"/>
          <w:lang w:val="sl-SI"/>
        </w:rPr>
        <w:t xml:space="preserve"> let</w:t>
      </w:r>
      <w:r w:rsidR="0009217B" w:rsidRPr="00B73D76">
        <w:rPr>
          <w:rFonts w:cs="Arial"/>
          <w:szCs w:val="20"/>
          <w:lang w:val="sl-SI"/>
        </w:rPr>
        <w:t>ih</w:t>
      </w:r>
      <w:r w:rsidRPr="00B73D76">
        <w:rPr>
          <w:rFonts w:cs="Arial"/>
          <w:szCs w:val="20"/>
          <w:lang w:val="sl-SI"/>
        </w:rPr>
        <w:t xml:space="preserve"> je </w:t>
      </w:r>
      <w:r w:rsidR="003D44EE">
        <w:rPr>
          <w:rFonts w:cs="Arial"/>
          <w:szCs w:val="20"/>
          <w:lang w:val="sl-SI"/>
        </w:rPr>
        <w:t>ministrstvo</w:t>
      </w:r>
      <w:r w:rsidR="003D44EE" w:rsidRPr="00B73D76">
        <w:rPr>
          <w:rFonts w:cs="Arial"/>
          <w:szCs w:val="20"/>
          <w:lang w:val="sl-SI"/>
        </w:rPr>
        <w:t xml:space="preserve"> </w:t>
      </w:r>
      <w:r w:rsidRPr="00B73D76">
        <w:rPr>
          <w:rFonts w:cs="Arial"/>
          <w:szCs w:val="20"/>
          <w:lang w:val="sl-SI"/>
        </w:rPr>
        <w:t xml:space="preserve">na </w:t>
      </w:r>
      <w:r w:rsidRPr="003274EE">
        <w:rPr>
          <w:rFonts w:cs="Arial"/>
          <w:szCs w:val="20"/>
          <w:lang w:val="sl-SI"/>
        </w:rPr>
        <w:t xml:space="preserve">področju sodelovanja </w:t>
      </w:r>
      <w:r w:rsidR="003274EE" w:rsidRPr="003274EE">
        <w:rPr>
          <w:rFonts w:cs="Arial"/>
          <w:szCs w:val="20"/>
          <w:lang w:val="sl-SI"/>
        </w:rPr>
        <w:t>občanov pri urejanju skupnih zadev v občini</w:t>
      </w:r>
      <w:r w:rsidRPr="00B73D76">
        <w:rPr>
          <w:rFonts w:cs="Arial"/>
          <w:szCs w:val="20"/>
          <w:lang w:val="sl-SI"/>
        </w:rPr>
        <w:t xml:space="preserve"> izvedlo več </w:t>
      </w:r>
      <w:r w:rsidR="009076F2" w:rsidRPr="00B73D76">
        <w:rPr>
          <w:rFonts w:cs="Arial"/>
          <w:szCs w:val="20"/>
          <w:lang w:val="sl-SI"/>
        </w:rPr>
        <w:t xml:space="preserve">vsebinsko različnih </w:t>
      </w:r>
      <w:r w:rsidRPr="00B73D76">
        <w:rPr>
          <w:rFonts w:cs="Arial"/>
          <w:szCs w:val="20"/>
          <w:lang w:val="sl-SI"/>
        </w:rPr>
        <w:t>aktivnosti. Po zadnjih lokalnih volitvah je organiziral</w:t>
      </w:r>
      <w:r w:rsidR="005D7769">
        <w:rPr>
          <w:rFonts w:cs="Arial"/>
          <w:szCs w:val="20"/>
          <w:lang w:val="sl-SI"/>
        </w:rPr>
        <w:t>o</w:t>
      </w:r>
      <w:r w:rsidRPr="00B73D76">
        <w:rPr>
          <w:rFonts w:cs="Arial"/>
          <w:szCs w:val="20"/>
          <w:lang w:val="sl-SI"/>
        </w:rPr>
        <w:t xml:space="preserve"> več regijskih seminarjev za izvoljene članice in člane občinskih svetov, na katerih so bile, med drugim</w:t>
      </w:r>
      <w:r w:rsidR="009076F2" w:rsidRPr="00B73D76">
        <w:rPr>
          <w:rFonts w:cs="Arial"/>
          <w:szCs w:val="20"/>
          <w:lang w:val="sl-SI"/>
        </w:rPr>
        <w:t xml:space="preserve"> temami</w:t>
      </w:r>
      <w:r w:rsidRPr="00B73D76">
        <w:rPr>
          <w:rFonts w:cs="Arial"/>
          <w:szCs w:val="20"/>
          <w:lang w:val="sl-SI"/>
        </w:rPr>
        <w:t xml:space="preserve">, predstavljene tudi obveznosti, ki se nanašajo na sodelovanje </w:t>
      </w:r>
      <w:r w:rsidR="009076F2" w:rsidRPr="00B73D76">
        <w:rPr>
          <w:rFonts w:cs="Arial"/>
          <w:szCs w:val="20"/>
          <w:lang w:val="sl-SI"/>
        </w:rPr>
        <w:t>občanov</w:t>
      </w:r>
      <w:r w:rsidRPr="00B73D76">
        <w:rPr>
          <w:rFonts w:cs="Arial"/>
          <w:szCs w:val="20"/>
          <w:lang w:val="sl-SI"/>
        </w:rPr>
        <w:t xml:space="preserve"> pri pripravi predpisov, s posebnim poudarkom na participativnem proračunu</w:t>
      </w:r>
      <w:r w:rsidRPr="00B73D76">
        <w:rPr>
          <w:rFonts w:cs="Arial"/>
          <w:b/>
          <w:bCs/>
          <w:szCs w:val="20"/>
          <w:lang w:val="sl-SI"/>
        </w:rPr>
        <w:t xml:space="preserve">. </w:t>
      </w:r>
      <w:r w:rsidRPr="00B73D76">
        <w:rPr>
          <w:rFonts w:cs="Arial"/>
          <w:szCs w:val="20"/>
          <w:lang w:val="sl-SI"/>
        </w:rPr>
        <w:t xml:space="preserve">Te obveznosti </w:t>
      </w:r>
      <w:r w:rsidR="005D7769">
        <w:rPr>
          <w:rFonts w:cs="Arial"/>
          <w:szCs w:val="20"/>
          <w:lang w:val="sl-SI"/>
        </w:rPr>
        <w:t>izhajajo iz</w:t>
      </w:r>
      <w:r w:rsidRPr="00B73D76">
        <w:rPr>
          <w:rFonts w:cs="Arial"/>
          <w:szCs w:val="20"/>
          <w:lang w:val="sl-SI"/>
        </w:rPr>
        <w:t xml:space="preserve"> Resolucij</w:t>
      </w:r>
      <w:r w:rsidR="005D7769">
        <w:rPr>
          <w:rFonts w:cs="Arial"/>
          <w:szCs w:val="20"/>
          <w:lang w:val="sl-SI"/>
        </w:rPr>
        <w:t>e</w:t>
      </w:r>
      <w:r w:rsidRPr="00B73D76">
        <w:rPr>
          <w:rFonts w:cs="Arial"/>
          <w:szCs w:val="20"/>
          <w:lang w:val="sl-SI"/>
        </w:rPr>
        <w:t xml:space="preserve"> o normativni dejavnosti</w:t>
      </w:r>
      <w:r w:rsidR="009076F2" w:rsidRPr="00B73D76">
        <w:rPr>
          <w:rStyle w:val="Sprotnaopomba-sklic"/>
          <w:rFonts w:cs="Arial"/>
          <w:szCs w:val="20"/>
          <w:lang w:val="sl-SI"/>
        </w:rPr>
        <w:footnoteReference w:id="2"/>
      </w:r>
      <w:r w:rsidR="00EA3D13">
        <w:rPr>
          <w:rFonts w:cs="Arial"/>
          <w:szCs w:val="20"/>
          <w:lang w:val="sl-SI"/>
        </w:rPr>
        <w:t xml:space="preserve"> (v nadaljevanju: </w:t>
      </w:r>
      <w:proofErr w:type="spellStart"/>
      <w:r w:rsidR="00EA3D13" w:rsidRPr="00EA3D13">
        <w:rPr>
          <w:rFonts w:cs="Arial"/>
          <w:szCs w:val="20"/>
          <w:lang w:val="sl-SI"/>
        </w:rPr>
        <w:t>ReNDej</w:t>
      </w:r>
      <w:proofErr w:type="spellEnd"/>
      <w:r w:rsidR="00EA3D13">
        <w:rPr>
          <w:rFonts w:cs="Arial"/>
          <w:szCs w:val="20"/>
          <w:lang w:val="sl-SI"/>
        </w:rPr>
        <w:t>)</w:t>
      </w:r>
      <w:r w:rsidRPr="00B73D76">
        <w:rPr>
          <w:rFonts w:cs="Arial"/>
          <w:szCs w:val="20"/>
          <w:lang w:val="sl-SI"/>
        </w:rPr>
        <w:t xml:space="preserve">, ki velja tudi za lokalno raven in </w:t>
      </w:r>
      <w:r w:rsidR="005D7769">
        <w:rPr>
          <w:rFonts w:cs="Arial"/>
          <w:szCs w:val="20"/>
          <w:lang w:val="sl-SI"/>
        </w:rPr>
        <w:t xml:space="preserve">iz </w:t>
      </w:r>
      <w:r w:rsidRPr="00B73D76">
        <w:rPr>
          <w:rFonts w:cs="Arial"/>
          <w:szCs w:val="20"/>
          <w:lang w:val="sl-SI"/>
        </w:rPr>
        <w:t>Zakon</w:t>
      </w:r>
      <w:r w:rsidR="005D7769">
        <w:rPr>
          <w:rFonts w:cs="Arial"/>
          <w:szCs w:val="20"/>
          <w:lang w:val="sl-SI"/>
        </w:rPr>
        <w:t>a</w:t>
      </w:r>
      <w:r w:rsidRPr="00B73D76">
        <w:rPr>
          <w:rFonts w:cs="Arial"/>
          <w:szCs w:val="20"/>
          <w:lang w:val="sl-SI"/>
        </w:rPr>
        <w:t xml:space="preserve"> o dostopu do informacij javnega značaja</w:t>
      </w:r>
      <w:r w:rsidR="009076F2" w:rsidRPr="00B73D76">
        <w:rPr>
          <w:rStyle w:val="Sprotnaopomba-sklic"/>
          <w:rFonts w:cs="Arial"/>
          <w:szCs w:val="20"/>
          <w:lang w:val="sl-SI"/>
        </w:rPr>
        <w:footnoteReference w:id="3"/>
      </w:r>
      <w:r w:rsidRPr="00B73D76">
        <w:rPr>
          <w:rFonts w:cs="Arial"/>
          <w:szCs w:val="20"/>
          <w:lang w:val="sl-SI"/>
        </w:rPr>
        <w:t xml:space="preserve">. </w:t>
      </w:r>
    </w:p>
    <w:p w14:paraId="41DBCA02" w14:textId="77777777" w:rsidR="002B49DE" w:rsidRPr="00B73D76" w:rsidRDefault="002B49DE" w:rsidP="00FD7897">
      <w:pPr>
        <w:spacing w:line="276" w:lineRule="auto"/>
        <w:ind w:right="-7"/>
        <w:jc w:val="both"/>
        <w:rPr>
          <w:rFonts w:cs="Arial"/>
          <w:szCs w:val="20"/>
          <w:lang w:val="sl-SI"/>
        </w:rPr>
      </w:pPr>
    </w:p>
    <w:p w14:paraId="67856734" w14:textId="2BC6DD2E" w:rsidR="00D95198" w:rsidRPr="00B73D76" w:rsidRDefault="00D95198" w:rsidP="0011767F">
      <w:pPr>
        <w:spacing w:line="276" w:lineRule="auto"/>
        <w:ind w:right="425"/>
        <w:jc w:val="both"/>
        <w:rPr>
          <w:rFonts w:cs="Arial"/>
          <w:szCs w:val="20"/>
          <w:lang w:val="sl-SI"/>
        </w:rPr>
      </w:pPr>
      <w:r w:rsidRPr="00B73D76">
        <w:rPr>
          <w:rFonts w:cs="Arial"/>
          <w:szCs w:val="20"/>
          <w:lang w:val="sl-SI"/>
        </w:rPr>
        <w:t xml:space="preserve">Poleg </w:t>
      </w:r>
      <w:r w:rsidR="002B49DE" w:rsidRPr="00B73D76">
        <w:rPr>
          <w:rFonts w:cs="Arial"/>
          <w:szCs w:val="20"/>
          <w:lang w:val="sl-SI"/>
        </w:rPr>
        <w:t>navedeni</w:t>
      </w:r>
      <w:r w:rsidR="00EA3D13">
        <w:rPr>
          <w:rFonts w:cs="Arial"/>
          <w:szCs w:val="20"/>
          <w:lang w:val="sl-SI"/>
        </w:rPr>
        <w:t>h</w:t>
      </w:r>
      <w:r w:rsidR="002B49DE" w:rsidRPr="00B73D76">
        <w:rPr>
          <w:rFonts w:cs="Arial"/>
          <w:szCs w:val="20"/>
          <w:lang w:val="sl-SI"/>
        </w:rPr>
        <w:t xml:space="preserve"> aktivnosti</w:t>
      </w:r>
      <w:r w:rsidRPr="00B73D76">
        <w:rPr>
          <w:rFonts w:cs="Arial"/>
          <w:szCs w:val="20"/>
          <w:lang w:val="sl-SI"/>
        </w:rPr>
        <w:t xml:space="preserve"> je </w:t>
      </w:r>
      <w:r w:rsidR="003D44EE">
        <w:rPr>
          <w:rFonts w:cs="Arial"/>
          <w:szCs w:val="20"/>
          <w:lang w:val="sl-SI"/>
        </w:rPr>
        <w:t>ministrstvo</w:t>
      </w:r>
      <w:r w:rsidR="003D44EE" w:rsidRPr="00B73D76">
        <w:rPr>
          <w:rFonts w:cs="Arial"/>
          <w:szCs w:val="20"/>
          <w:lang w:val="sl-SI"/>
        </w:rPr>
        <w:t xml:space="preserve"> </w:t>
      </w:r>
      <w:r w:rsidRPr="00B73D76">
        <w:rPr>
          <w:rFonts w:cs="Arial"/>
          <w:szCs w:val="20"/>
          <w:lang w:val="sl-SI"/>
        </w:rPr>
        <w:t>v preteklih letih izdalo nekaj publikacij, namenjenih sodelovanju prebivalcev v občinah in jih predstavil</w:t>
      </w:r>
      <w:r w:rsidR="003D44EE">
        <w:rPr>
          <w:rFonts w:cs="Arial"/>
          <w:szCs w:val="20"/>
          <w:lang w:val="sl-SI"/>
        </w:rPr>
        <w:t>o</w:t>
      </w:r>
      <w:r w:rsidRPr="00B73D76">
        <w:rPr>
          <w:rFonts w:cs="Arial"/>
          <w:szCs w:val="20"/>
          <w:lang w:val="sl-SI"/>
        </w:rPr>
        <w:t xml:space="preserve"> občinam</w:t>
      </w:r>
      <w:r w:rsidR="009076F2" w:rsidRPr="00B73D76">
        <w:rPr>
          <w:rFonts w:cs="Arial"/>
          <w:szCs w:val="20"/>
          <w:lang w:val="sl-SI"/>
        </w:rPr>
        <w:t xml:space="preserve"> in njihovim združenjem </w:t>
      </w:r>
      <w:r w:rsidRPr="00B73D76">
        <w:rPr>
          <w:rFonts w:cs="Arial"/>
          <w:szCs w:val="20"/>
          <w:lang w:val="sl-SI"/>
        </w:rPr>
        <w:t>na več seminarjih</w:t>
      </w:r>
      <w:r w:rsidR="002B49DE" w:rsidRPr="00B73D76">
        <w:rPr>
          <w:rFonts w:cs="Arial"/>
          <w:szCs w:val="20"/>
          <w:lang w:val="sl-SI"/>
        </w:rPr>
        <w:t xml:space="preserve"> in posvetih</w:t>
      </w:r>
      <w:r w:rsidRPr="00B73D76">
        <w:rPr>
          <w:rFonts w:cs="Arial"/>
          <w:szCs w:val="20"/>
          <w:lang w:val="sl-SI"/>
        </w:rPr>
        <w:t xml:space="preserve">. Občinam in občanom so tako dostopni Priročnik za načrtovanje, vodenje in vrednotenje procesov sodelovanja javnosti, Smernice za vključevanje deležnikov v pripravo predpisov, Smernice za vključevanje občanov in drugih zainteresiranih skupin v procese odločanja v občini ter Priročnik o zakonodajni sledi. </w:t>
      </w:r>
    </w:p>
    <w:p w14:paraId="03D518CD" w14:textId="77777777" w:rsidR="00D95198" w:rsidRPr="00B73D76" w:rsidRDefault="00D95198" w:rsidP="0011767F">
      <w:pPr>
        <w:spacing w:line="276" w:lineRule="auto"/>
        <w:ind w:right="425"/>
        <w:jc w:val="both"/>
        <w:rPr>
          <w:rFonts w:cs="Arial"/>
          <w:szCs w:val="20"/>
          <w:lang w:val="sl-SI"/>
        </w:rPr>
      </w:pPr>
    </w:p>
    <w:p w14:paraId="52884188" w14:textId="27FFF0D9" w:rsidR="009076F2" w:rsidRPr="00B73D76" w:rsidRDefault="00D95198" w:rsidP="0011767F">
      <w:pPr>
        <w:spacing w:after="160" w:line="276" w:lineRule="auto"/>
        <w:ind w:right="425"/>
        <w:jc w:val="both"/>
        <w:rPr>
          <w:rFonts w:eastAsiaTheme="minorHAnsi" w:cs="Arial"/>
          <w:szCs w:val="20"/>
          <w:lang w:val="sl-SI"/>
        </w:rPr>
      </w:pPr>
      <w:r w:rsidRPr="00B73D76">
        <w:rPr>
          <w:rFonts w:cs="Arial"/>
          <w:szCs w:val="20"/>
          <w:lang w:val="sl-SI"/>
        </w:rPr>
        <w:t xml:space="preserve">V mesecu juniju </w:t>
      </w:r>
      <w:r w:rsidR="009076F2" w:rsidRPr="00B73D76">
        <w:rPr>
          <w:rFonts w:cs="Arial"/>
          <w:szCs w:val="20"/>
          <w:lang w:val="sl-SI"/>
        </w:rPr>
        <w:t xml:space="preserve">2023 </w:t>
      </w:r>
      <w:r w:rsidR="00132213" w:rsidRPr="00B73D76">
        <w:rPr>
          <w:rFonts w:cs="Arial"/>
          <w:szCs w:val="20"/>
          <w:lang w:val="sl-SI"/>
        </w:rPr>
        <w:t xml:space="preserve">je </w:t>
      </w:r>
      <w:r w:rsidR="00132213">
        <w:rPr>
          <w:rFonts w:cs="Arial"/>
          <w:szCs w:val="20"/>
          <w:lang w:val="sl-SI"/>
        </w:rPr>
        <w:t>ministrstvo</w:t>
      </w:r>
      <w:r w:rsidR="00132213" w:rsidRPr="00B73D76">
        <w:rPr>
          <w:rFonts w:cs="Arial"/>
          <w:szCs w:val="20"/>
          <w:lang w:val="sl-SI"/>
        </w:rPr>
        <w:t xml:space="preserve"> </w:t>
      </w:r>
      <w:r w:rsidR="00132213">
        <w:rPr>
          <w:rFonts w:cs="Arial"/>
          <w:szCs w:val="20"/>
          <w:lang w:val="sl-SI"/>
        </w:rPr>
        <w:t xml:space="preserve">v sodelovanju z nekaterimi nevladnimi organizacijami </w:t>
      </w:r>
      <w:r w:rsidR="00F37725" w:rsidRPr="00B73D76">
        <w:rPr>
          <w:rFonts w:cs="Arial"/>
          <w:szCs w:val="20"/>
          <w:lang w:val="sl-SI"/>
        </w:rPr>
        <w:t>pripravil</w:t>
      </w:r>
      <w:r w:rsidR="00132213">
        <w:rPr>
          <w:rFonts w:cs="Arial"/>
          <w:szCs w:val="20"/>
          <w:lang w:val="sl-SI"/>
        </w:rPr>
        <w:t>o</w:t>
      </w:r>
      <w:r w:rsidRPr="00B73D76">
        <w:rPr>
          <w:rFonts w:cs="Arial"/>
          <w:szCs w:val="20"/>
          <w:lang w:val="sl-SI"/>
        </w:rPr>
        <w:t xml:space="preserve"> strokovni posvet o sodelovanju prebivalcev na lokalni ravni, na katerem </w:t>
      </w:r>
      <w:r w:rsidR="009076F2" w:rsidRPr="00B73D76">
        <w:rPr>
          <w:rFonts w:cs="Arial"/>
          <w:szCs w:val="20"/>
          <w:lang w:val="sl-SI"/>
        </w:rPr>
        <w:t>so bile</w:t>
      </w:r>
      <w:r w:rsidRPr="00B73D76">
        <w:rPr>
          <w:rFonts w:cs="Arial"/>
          <w:szCs w:val="20"/>
          <w:lang w:val="sl-SI"/>
        </w:rPr>
        <w:t xml:space="preserve"> predstavljene oblike </w:t>
      </w:r>
      <w:r w:rsidR="009076F2" w:rsidRPr="00B73D76">
        <w:rPr>
          <w:rFonts w:cs="Arial"/>
          <w:szCs w:val="20"/>
          <w:lang w:val="sl-SI"/>
        </w:rPr>
        <w:t xml:space="preserve">in vrste </w:t>
      </w:r>
      <w:r w:rsidRPr="00B73D76">
        <w:rPr>
          <w:rFonts w:cs="Arial"/>
          <w:szCs w:val="20"/>
          <w:lang w:val="sl-SI"/>
        </w:rPr>
        <w:t xml:space="preserve">sodelovanja občank in občanov z </w:t>
      </w:r>
      <w:r w:rsidR="009076F2" w:rsidRPr="00B73D76">
        <w:rPr>
          <w:rFonts w:cs="Arial"/>
          <w:szCs w:val="20"/>
          <w:lang w:val="sl-SI"/>
        </w:rPr>
        <w:t>organi občin</w:t>
      </w:r>
      <w:r w:rsidRPr="00B73D76">
        <w:rPr>
          <w:rFonts w:cs="Arial"/>
          <w:szCs w:val="20"/>
          <w:lang w:val="sl-SI"/>
        </w:rPr>
        <w:t>, sodelovanje pri pripravi predpisov na lokalni ravni, zakonodajno sled</w:t>
      </w:r>
      <w:r w:rsidR="009076F2" w:rsidRPr="00B73D76">
        <w:rPr>
          <w:rFonts w:cs="Arial"/>
          <w:szCs w:val="20"/>
          <w:lang w:val="sl-SI"/>
        </w:rPr>
        <w:t>,</w:t>
      </w:r>
      <w:r w:rsidR="000355CF">
        <w:rPr>
          <w:rFonts w:cs="Arial"/>
          <w:szCs w:val="20"/>
          <w:lang w:val="sl-SI"/>
        </w:rPr>
        <w:t xml:space="preserve"> </w:t>
      </w:r>
      <w:r w:rsidRPr="00B73D76">
        <w:rPr>
          <w:rFonts w:cs="Arial"/>
          <w:szCs w:val="20"/>
          <w:lang w:val="sl-SI"/>
        </w:rPr>
        <w:t>participativni proračun</w:t>
      </w:r>
      <w:r w:rsidR="00041747" w:rsidRPr="00B73D76">
        <w:rPr>
          <w:rFonts w:cs="Arial"/>
          <w:szCs w:val="20"/>
          <w:lang w:val="sl-SI"/>
        </w:rPr>
        <w:t>, digitalna orodja za demokracijo</w:t>
      </w:r>
      <w:r w:rsidR="009076F2" w:rsidRPr="00B73D76">
        <w:rPr>
          <w:rFonts w:cs="Arial"/>
          <w:szCs w:val="20"/>
          <w:lang w:val="sl-SI"/>
        </w:rPr>
        <w:t xml:space="preserve"> in najnovejša priporočila Sveta Evrope o deliberativni demokraciji</w:t>
      </w:r>
      <w:r w:rsidRPr="00B73D76">
        <w:rPr>
          <w:rFonts w:cs="Arial"/>
          <w:szCs w:val="20"/>
          <w:lang w:val="sl-SI"/>
        </w:rPr>
        <w:t>.</w:t>
      </w:r>
      <w:r w:rsidR="009076F2" w:rsidRPr="00B73D76">
        <w:rPr>
          <w:rFonts w:cs="Arial"/>
          <w:szCs w:val="20"/>
          <w:lang w:val="sl-SI"/>
        </w:rPr>
        <w:t xml:space="preserve"> Tudi za ta strokovni posvet je </w:t>
      </w:r>
      <w:r w:rsidR="00132213">
        <w:rPr>
          <w:rFonts w:cs="Arial"/>
          <w:szCs w:val="20"/>
          <w:lang w:val="sl-SI"/>
        </w:rPr>
        <w:t>ministrstvo</w:t>
      </w:r>
      <w:r w:rsidR="00132213" w:rsidRPr="00B73D76">
        <w:rPr>
          <w:rFonts w:cs="Arial"/>
          <w:szCs w:val="20"/>
          <w:lang w:val="sl-SI"/>
        </w:rPr>
        <w:t xml:space="preserve"> </w:t>
      </w:r>
      <w:r w:rsidR="009076F2" w:rsidRPr="00B73D76">
        <w:rPr>
          <w:rFonts w:cs="Arial"/>
          <w:szCs w:val="20"/>
          <w:lang w:val="sl-SI"/>
        </w:rPr>
        <w:t xml:space="preserve">izvedlo spletno anketo, ki jo je izpolnilo </w:t>
      </w:r>
      <w:r w:rsidR="009076F2" w:rsidRPr="00B73D76">
        <w:rPr>
          <w:rFonts w:eastAsiaTheme="minorHAnsi" w:cs="Arial"/>
          <w:szCs w:val="20"/>
          <w:lang w:val="sl-SI"/>
        </w:rPr>
        <w:t>105 občin (49,52%)</w:t>
      </w:r>
      <w:r w:rsidR="00132213">
        <w:rPr>
          <w:rFonts w:eastAsiaTheme="minorHAnsi" w:cs="Arial"/>
          <w:szCs w:val="20"/>
          <w:lang w:val="sl-SI"/>
        </w:rPr>
        <w:t>, zato</w:t>
      </w:r>
      <w:r w:rsidR="000355CF">
        <w:rPr>
          <w:rFonts w:eastAsiaTheme="minorHAnsi" w:cs="Arial"/>
          <w:szCs w:val="20"/>
          <w:lang w:val="sl-SI"/>
        </w:rPr>
        <w:t xml:space="preserve"> vzorec ne predstavlja celovitega stanja v občinah</w:t>
      </w:r>
      <w:r w:rsidR="00132213">
        <w:rPr>
          <w:rFonts w:eastAsiaTheme="minorHAnsi" w:cs="Arial"/>
          <w:szCs w:val="20"/>
          <w:lang w:val="sl-SI"/>
        </w:rPr>
        <w:t>, daje pa orientacijo za nadaljnje aktivnosti</w:t>
      </w:r>
      <w:r w:rsidR="000355CF">
        <w:rPr>
          <w:rFonts w:eastAsiaTheme="minorHAnsi" w:cs="Arial"/>
          <w:szCs w:val="20"/>
          <w:lang w:val="sl-SI"/>
        </w:rPr>
        <w:t>.</w:t>
      </w:r>
    </w:p>
    <w:p w14:paraId="42D5165D" w14:textId="77777777" w:rsidR="002403A0" w:rsidRPr="00B73D76" w:rsidRDefault="002403A0" w:rsidP="00FD7897">
      <w:pPr>
        <w:pStyle w:val="ZADEVA"/>
        <w:tabs>
          <w:tab w:val="clear" w:pos="1701"/>
        </w:tabs>
        <w:spacing w:line="276" w:lineRule="auto"/>
        <w:ind w:right="425"/>
        <w:jc w:val="both"/>
        <w:rPr>
          <w:b w:val="0"/>
          <w:bCs/>
          <w:lang w:val="sl-SI"/>
        </w:rPr>
      </w:pPr>
    </w:p>
    <w:p w14:paraId="0F733D8B" w14:textId="20C780D0" w:rsidR="002403A0" w:rsidRPr="00B73D76" w:rsidRDefault="002D2822" w:rsidP="00FD7897">
      <w:pPr>
        <w:pStyle w:val="ZADEVA"/>
        <w:tabs>
          <w:tab w:val="clear" w:pos="1701"/>
        </w:tabs>
        <w:spacing w:line="276" w:lineRule="auto"/>
        <w:ind w:left="0" w:right="425" w:firstLine="0"/>
        <w:jc w:val="both"/>
        <w:rPr>
          <w:lang w:val="sl-SI"/>
        </w:rPr>
      </w:pPr>
      <w:r>
        <w:rPr>
          <w:lang w:val="sl-SI"/>
        </w:rPr>
        <w:t>Opredelitev p</w:t>
      </w:r>
      <w:r w:rsidRPr="00B73D76">
        <w:rPr>
          <w:lang w:val="sl-SI"/>
        </w:rPr>
        <w:t>articipativn</w:t>
      </w:r>
      <w:r>
        <w:rPr>
          <w:lang w:val="sl-SI"/>
        </w:rPr>
        <w:t>ega</w:t>
      </w:r>
      <w:r w:rsidR="00EC63C4" w:rsidRPr="00B73D76">
        <w:rPr>
          <w:lang w:val="sl-SI"/>
        </w:rPr>
        <w:t xml:space="preserve"> proračun</w:t>
      </w:r>
      <w:r>
        <w:rPr>
          <w:lang w:val="sl-SI"/>
        </w:rPr>
        <w:t>a</w:t>
      </w:r>
      <w:r w:rsidR="00A313A7" w:rsidRPr="00B73D76">
        <w:rPr>
          <w:lang w:val="sl-SI"/>
        </w:rPr>
        <w:t xml:space="preserve"> (PP)</w:t>
      </w:r>
    </w:p>
    <w:p w14:paraId="2F6B8903" w14:textId="4B740A36" w:rsidR="00134F85" w:rsidRPr="00B73D76" w:rsidRDefault="00134F85" w:rsidP="00FD7897">
      <w:pPr>
        <w:pStyle w:val="ZADEVA"/>
        <w:tabs>
          <w:tab w:val="clear" w:pos="1701"/>
        </w:tabs>
        <w:spacing w:line="276" w:lineRule="auto"/>
        <w:ind w:left="0" w:right="425" w:firstLine="0"/>
        <w:jc w:val="both"/>
        <w:rPr>
          <w:lang w:val="sl-SI"/>
        </w:rPr>
      </w:pPr>
    </w:p>
    <w:p w14:paraId="7C4BD02D" w14:textId="27276F73" w:rsidR="00134F85" w:rsidRPr="00B73D76" w:rsidRDefault="00134F85" w:rsidP="00FB2F9E">
      <w:pPr>
        <w:spacing w:line="276" w:lineRule="auto"/>
        <w:ind w:right="425"/>
        <w:jc w:val="both"/>
        <w:rPr>
          <w:b/>
          <w:lang w:val="sl-SI"/>
        </w:rPr>
      </w:pPr>
      <w:r w:rsidRPr="00B73D76">
        <w:rPr>
          <w:lang w:val="sl-SI"/>
        </w:rPr>
        <w:t xml:space="preserve">PP je ena od oblik sodelovanja in vključevanja prebivalcev občine v proces odločanja </w:t>
      </w:r>
      <w:r w:rsidR="00132213">
        <w:rPr>
          <w:lang w:val="sl-SI"/>
        </w:rPr>
        <w:t xml:space="preserve">v občini, nanaša pa se na </w:t>
      </w:r>
      <w:r w:rsidRPr="00B73D76">
        <w:rPr>
          <w:lang w:val="sl-SI"/>
        </w:rPr>
        <w:t>o</w:t>
      </w:r>
      <w:r w:rsidR="00132213">
        <w:rPr>
          <w:lang w:val="sl-SI"/>
        </w:rPr>
        <w:t>dločanje o</w:t>
      </w:r>
      <w:r w:rsidRPr="00B73D76">
        <w:rPr>
          <w:lang w:val="sl-SI"/>
        </w:rPr>
        <w:t xml:space="preserve"> porabi </w:t>
      </w:r>
      <w:r w:rsidR="00132213">
        <w:rPr>
          <w:lang w:val="sl-SI"/>
        </w:rPr>
        <w:t xml:space="preserve">dela proračunskih </w:t>
      </w:r>
      <w:r w:rsidRPr="00B73D76">
        <w:rPr>
          <w:lang w:val="sl-SI"/>
        </w:rPr>
        <w:t>sredstev.</w:t>
      </w:r>
      <w:r w:rsidR="00132213">
        <w:rPr>
          <w:lang w:val="sl-SI"/>
        </w:rPr>
        <w:t xml:space="preserve"> </w:t>
      </w:r>
      <w:r w:rsidR="0009217B" w:rsidRPr="00B73D76">
        <w:rPr>
          <w:lang w:val="sl-SI"/>
        </w:rPr>
        <w:t xml:space="preserve">Predstavlja </w:t>
      </w:r>
      <w:r w:rsidRPr="00B73D76">
        <w:rPr>
          <w:lang w:val="sl-SI"/>
        </w:rPr>
        <w:t xml:space="preserve">proces demokratičnega soodločanja, pri katerem o porabi dela proračuna v občini neposredno odločajo občani. Pravno podlago za uvedbo PP v občini predstavlja 48.a člen Zakona o lokalni samoupravi </w:t>
      </w:r>
      <w:r w:rsidRPr="00B73D76">
        <w:rPr>
          <w:rStyle w:val="Sprotnaopomba-sklic"/>
          <w:bCs/>
          <w:lang w:val="sl-SI"/>
        </w:rPr>
        <w:footnoteReference w:id="4"/>
      </w:r>
      <w:r w:rsidRPr="00B73D76">
        <w:rPr>
          <w:lang w:val="sl-SI"/>
        </w:rPr>
        <w:t xml:space="preserve"> (v nadaljevanju: ZLS), ki občini omogoča, da lahko v postopku priprave predloga proračuna določi višino sredstev,  namenjeno financiranju projektov, ki jih predlagajo občani. O predlaganih projektih občina izvede</w:t>
      </w:r>
      <w:r w:rsidR="00FB2F9E" w:rsidRPr="00B73D76">
        <w:rPr>
          <w:lang w:val="sl-SI"/>
        </w:rPr>
        <w:t xml:space="preserve"> </w:t>
      </w:r>
      <w:r w:rsidRPr="00B73D76">
        <w:rPr>
          <w:lang w:val="sl-SI"/>
        </w:rPr>
        <w:t>posvetovanja z občani najkasneje do predložitve proračuna občinskemu svetu v sprejem. PP</w:t>
      </w:r>
      <w:r w:rsidR="00FB2F9E" w:rsidRPr="00B73D76">
        <w:rPr>
          <w:lang w:val="sl-SI"/>
        </w:rPr>
        <w:t xml:space="preserve"> </w:t>
      </w:r>
      <w:r w:rsidRPr="00B73D76">
        <w:rPr>
          <w:lang w:val="sl-SI"/>
        </w:rPr>
        <w:t xml:space="preserve">sledi tako slovenskim kot evropskim smernicam delovanja javne uprave, ki predvidevajo vključevanje državljank in državljanov v javnih institucijah. </w:t>
      </w:r>
    </w:p>
    <w:p w14:paraId="037E415E" w14:textId="77777777" w:rsidR="00134F85" w:rsidRPr="00B73D76" w:rsidRDefault="00134F85" w:rsidP="00FD7897">
      <w:pPr>
        <w:pStyle w:val="ZADEVA"/>
        <w:tabs>
          <w:tab w:val="clear" w:pos="1701"/>
        </w:tabs>
        <w:spacing w:line="276" w:lineRule="auto"/>
        <w:ind w:right="425"/>
        <w:jc w:val="both"/>
        <w:rPr>
          <w:b w:val="0"/>
          <w:bCs/>
          <w:lang w:val="sl-SI"/>
        </w:rPr>
      </w:pPr>
    </w:p>
    <w:p w14:paraId="19DD961A" w14:textId="73EAC4A1" w:rsidR="00134F85" w:rsidRPr="00B73D76" w:rsidRDefault="00134F85" w:rsidP="00B262E6">
      <w:pPr>
        <w:ind w:right="425"/>
        <w:jc w:val="both"/>
        <w:rPr>
          <w:b/>
          <w:bCs/>
          <w:lang w:val="sl-SI"/>
        </w:rPr>
      </w:pPr>
      <w:r w:rsidRPr="00B73D76">
        <w:rPr>
          <w:lang w:val="sl-SI"/>
        </w:rPr>
        <w:t xml:space="preserve">ZLS torej </w:t>
      </w:r>
      <w:r w:rsidR="00132213">
        <w:rPr>
          <w:lang w:val="sl-SI"/>
        </w:rPr>
        <w:t>napotuje</w:t>
      </w:r>
      <w:r w:rsidR="00132213" w:rsidRPr="00B73D76">
        <w:rPr>
          <w:lang w:val="sl-SI"/>
        </w:rPr>
        <w:t xml:space="preserve"> </w:t>
      </w:r>
      <w:r w:rsidRPr="00B73D76">
        <w:rPr>
          <w:lang w:val="sl-SI"/>
        </w:rPr>
        <w:t>občino, da že pred pričetkom posvetovanja z občankami določi višino sredstev, ki bodo predmet posvet</w:t>
      </w:r>
      <w:r w:rsidR="00132213">
        <w:rPr>
          <w:lang w:val="sl-SI"/>
        </w:rPr>
        <w:t>ovanja s prebivalci</w:t>
      </w:r>
      <w:r w:rsidRPr="00B73D76">
        <w:rPr>
          <w:lang w:val="sl-SI"/>
        </w:rPr>
        <w:t xml:space="preserve">. S tem zagotovi, da participativni proračun ni postopek, kjer bi se mešalo več procesov odločanja. Sredstva, ki so določena za ta namen, ne morejo biti porabljena za namene, ki niso del participativnega proračuna, kar prepreči določene slabe prakse naknadnega vmešavanja političnih interesov </w:t>
      </w:r>
      <w:r w:rsidRPr="00B73D76">
        <w:rPr>
          <w:bCs/>
          <w:lang w:val="sl-SI"/>
        </w:rPr>
        <w:t>v posvetovanje z občan</w:t>
      </w:r>
      <w:r w:rsidR="00132213">
        <w:rPr>
          <w:bCs/>
          <w:lang w:val="sl-SI"/>
        </w:rPr>
        <w:t>i</w:t>
      </w:r>
      <w:r w:rsidRPr="00B73D76">
        <w:rPr>
          <w:bCs/>
          <w:lang w:val="sl-SI"/>
        </w:rPr>
        <w:t xml:space="preserve">. ZLS občine, </w:t>
      </w:r>
      <w:r w:rsidR="00132213">
        <w:rPr>
          <w:bCs/>
          <w:lang w:val="sl-SI"/>
        </w:rPr>
        <w:t xml:space="preserve">ki so začele proces </w:t>
      </w:r>
      <w:r w:rsidRPr="00B73D76">
        <w:rPr>
          <w:bCs/>
          <w:lang w:val="sl-SI"/>
        </w:rPr>
        <w:t xml:space="preserve">posvetovanja z občani, </w:t>
      </w:r>
      <w:r w:rsidR="00132213">
        <w:rPr>
          <w:bCs/>
          <w:lang w:val="sl-SI"/>
        </w:rPr>
        <w:t xml:space="preserve">zavezuje, da posvetovanje in </w:t>
      </w:r>
      <w:r w:rsidRPr="00B73D76">
        <w:rPr>
          <w:bCs/>
          <w:lang w:val="sl-SI"/>
        </w:rPr>
        <w:t>odločanje o projektih končajo</w:t>
      </w:r>
      <w:r w:rsidR="00132213">
        <w:rPr>
          <w:bCs/>
          <w:lang w:val="sl-SI"/>
        </w:rPr>
        <w:t>,</w:t>
      </w:r>
      <w:r w:rsidRPr="00B73D76">
        <w:rPr>
          <w:bCs/>
          <w:lang w:val="sl-SI"/>
        </w:rPr>
        <w:t xml:space="preserve"> preden občinski svet obravnava predlog proračuna. Ta določba pozitivno vpliva na doslednost izvajanja, </w:t>
      </w:r>
      <w:r w:rsidR="00132213">
        <w:rPr>
          <w:bCs/>
          <w:lang w:val="sl-SI"/>
        </w:rPr>
        <w:t>preprečuje</w:t>
      </w:r>
      <w:r w:rsidRPr="00B73D76">
        <w:rPr>
          <w:bCs/>
          <w:lang w:val="sl-SI"/>
        </w:rPr>
        <w:t xml:space="preserve"> naknadno manipulacijo s projekti, </w:t>
      </w:r>
      <w:r w:rsidR="00132213">
        <w:rPr>
          <w:bCs/>
          <w:lang w:val="sl-SI"/>
        </w:rPr>
        <w:t xml:space="preserve">hkrati pa zahteva vnaprejšnje načrtovanje procesa PP, </w:t>
      </w:r>
      <w:r w:rsidRPr="00B73D76">
        <w:rPr>
          <w:bCs/>
          <w:lang w:val="sl-SI"/>
        </w:rPr>
        <w:t xml:space="preserve">saj morajo biti projekti, izglasovani v postopku sodelovanja občanov, že vneseni v predlog </w:t>
      </w:r>
      <w:r w:rsidRPr="00B73D76">
        <w:rPr>
          <w:bCs/>
          <w:lang w:val="sl-SI"/>
        </w:rPr>
        <w:lastRenderedPageBreak/>
        <w:t>proračuna</w:t>
      </w:r>
      <w:r w:rsidR="00132213">
        <w:rPr>
          <w:bCs/>
          <w:lang w:val="sl-SI"/>
        </w:rPr>
        <w:t>,</w:t>
      </w:r>
      <w:r w:rsidRPr="00B73D76">
        <w:rPr>
          <w:bCs/>
          <w:lang w:val="sl-SI"/>
        </w:rPr>
        <w:t xml:space="preserve"> preden gre ta v </w:t>
      </w:r>
      <w:r w:rsidR="00132213">
        <w:rPr>
          <w:bCs/>
          <w:lang w:val="sl-SI"/>
        </w:rPr>
        <w:t>odločanje občinskemu svetu</w:t>
      </w:r>
      <w:r w:rsidRPr="00B73D76">
        <w:rPr>
          <w:bCs/>
          <w:lang w:val="sl-SI"/>
        </w:rPr>
        <w:t xml:space="preserve">. </w:t>
      </w:r>
      <w:r w:rsidR="00132213">
        <w:rPr>
          <w:bCs/>
          <w:lang w:val="sl-SI"/>
        </w:rPr>
        <w:t xml:space="preserve">O tem, ali bodo občine izvajale PP vsako leto, ali le </w:t>
      </w:r>
      <w:r w:rsidR="00B262E6">
        <w:rPr>
          <w:bCs/>
          <w:lang w:val="sl-SI"/>
        </w:rPr>
        <w:t>vsako</w:t>
      </w:r>
      <w:r w:rsidR="00132213">
        <w:rPr>
          <w:bCs/>
          <w:lang w:val="sl-SI"/>
        </w:rPr>
        <w:t xml:space="preserve"> drugo leto, zahteva </w:t>
      </w:r>
      <w:r w:rsidR="00B262E6">
        <w:rPr>
          <w:bCs/>
          <w:lang w:val="sl-SI"/>
        </w:rPr>
        <w:t>na eni strani ustrezno</w:t>
      </w:r>
      <w:r w:rsidR="00132213">
        <w:rPr>
          <w:bCs/>
          <w:lang w:val="sl-SI"/>
        </w:rPr>
        <w:t xml:space="preserve"> načrtovanje, </w:t>
      </w:r>
      <w:r w:rsidR="00B262E6">
        <w:rPr>
          <w:bCs/>
          <w:lang w:val="sl-SI"/>
        </w:rPr>
        <w:t xml:space="preserve">na drugi pa </w:t>
      </w:r>
      <w:r w:rsidR="00132213">
        <w:rPr>
          <w:bCs/>
          <w:lang w:val="sl-SI"/>
        </w:rPr>
        <w:t>hkrati omogoča</w:t>
      </w:r>
      <w:r w:rsidR="00B262E6">
        <w:rPr>
          <w:bCs/>
          <w:lang w:val="sl-SI"/>
        </w:rPr>
        <w:t xml:space="preserve"> razširitev nabora projektov. To je še posebej pomembno pri občinah, ki  </w:t>
      </w:r>
      <w:r w:rsidRPr="00B73D76">
        <w:rPr>
          <w:bCs/>
          <w:lang w:val="sl-SI"/>
        </w:rPr>
        <w:t>sprejemajo dvoletne proračune</w:t>
      </w:r>
      <w:r w:rsidR="003305D8" w:rsidRPr="00B73D76">
        <w:rPr>
          <w:bCs/>
          <w:lang w:val="sl-SI"/>
        </w:rPr>
        <w:t>.</w:t>
      </w:r>
    </w:p>
    <w:p w14:paraId="64D4321E" w14:textId="77777777" w:rsidR="00134F85" w:rsidRPr="00B73D76" w:rsidRDefault="00134F85" w:rsidP="00FD7897">
      <w:pPr>
        <w:pStyle w:val="ZADEVA"/>
        <w:tabs>
          <w:tab w:val="clear" w:pos="1701"/>
        </w:tabs>
        <w:spacing w:line="276" w:lineRule="auto"/>
        <w:ind w:right="425"/>
        <w:jc w:val="both"/>
        <w:rPr>
          <w:b w:val="0"/>
          <w:bCs/>
          <w:lang w:val="sl-SI"/>
        </w:rPr>
      </w:pPr>
    </w:p>
    <w:p w14:paraId="34307A1A" w14:textId="233BBD8C" w:rsidR="00417433" w:rsidRDefault="00134F85" w:rsidP="00417433">
      <w:pPr>
        <w:ind w:right="425"/>
        <w:jc w:val="both"/>
        <w:rPr>
          <w:rFonts w:cs="Arial"/>
          <w:szCs w:val="20"/>
          <w:lang w:val="sl-SI"/>
        </w:rPr>
      </w:pPr>
      <w:r w:rsidRPr="00B73D76">
        <w:rPr>
          <w:lang w:val="sl-SI"/>
        </w:rPr>
        <w:t>Poleg navedenega člena ZLS, pravico državljank in državljanov sodelovati pri upravljanju javnih zadev kot eno od demokratičnih načel, ki so skupna vsem državam članicam Sveta Evrope</w:t>
      </w:r>
      <w:r w:rsidR="00B262E6">
        <w:rPr>
          <w:lang w:val="sl-SI"/>
        </w:rPr>
        <w:t>,</w:t>
      </w:r>
      <w:r w:rsidRPr="00B73D76">
        <w:rPr>
          <w:lang w:val="sl-SI"/>
        </w:rPr>
        <w:t xml:space="preserve"> vzpostavlja Evropska listina lokalne</w:t>
      </w:r>
      <w:r w:rsidRPr="00B73D76">
        <w:rPr>
          <w:bCs/>
          <w:lang w:val="sl-SI"/>
        </w:rPr>
        <w:t xml:space="preserve"> samouprave</w:t>
      </w:r>
      <w:r w:rsidRPr="00B73D76">
        <w:rPr>
          <w:rStyle w:val="Sprotnaopomba-sklic"/>
          <w:bCs/>
          <w:lang w:val="sl-SI"/>
        </w:rPr>
        <w:footnoteReference w:id="5"/>
      </w:r>
      <w:r w:rsidRPr="00B73D76">
        <w:rPr>
          <w:bCs/>
          <w:lang w:val="sl-SI"/>
        </w:rPr>
        <w:t xml:space="preserve">  (</w:t>
      </w:r>
      <w:r w:rsidR="00EA3D13">
        <w:rPr>
          <w:bCs/>
          <w:lang w:val="sl-SI"/>
        </w:rPr>
        <w:t xml:space="preserve">v nadaljevanju: </w:t>
      </w:r>
      <w:r w:rsidRPr="00B73D76">
        <w:rPr>
          <w:bCs/>
          <w:lang w:val="sl-SI"/>
        </w:rPr>
        <w:t xml:space="preserve">MELLS). </w:t>
      </w:r>
      <w:r w:rsidR="00B262E6">
        <w:rPr>
          <w:bCs/>
          <w:lang w:val="sl-SI"/>
        </w:rPr>
        <w:t xml:space="preserve">Ta v </w:t>
      </w:r>
      <w:r w:rsidR="008117FF">
        <w:rPr>
          <w:bCs/>
          <w:lang w:val="sl-SI"/>
        </w:rPr>
        <w:t>2</w:t>
      </w:r>
      <w:r w:rsidR="00B262E6">
        <w:rPr>
          <w:bCs/>
          <w:lang w:val="sl-SI"/>
        </w:rPr>
        <w:t xml:space="preserve">. točki </w:t>
      </w:r>
      <w:r w:rsidR="008117FF">
        <w:rPr>
          <w:bCs/>
          <w:lang w:val="sl-SI"/>
        </w:rPr>
        <w:t>3</w:t>
      </w:r>
      <w:r w:rsidR="00B262E6">
        <w:rPr>
          <w:bCs/>
          <w:lang w:val="sl-SI"/>
        </w:rPr>
        <w:t>. člena med drugim določa, da pravica organov občin, ki jih sestavljajo člani, izvoljeni s svobodnim in tajnim glasovanjem,</w:t>
      </w:r>
      <w:r w:rsidR="008117FF">
        <w:rPr>
          <w:bCs/>
          <w:lang w:val="sl-SI"/>
        </w:rPr>
        <w:t xml:space="preserve"> do izvajanja lokalne samouprave</w:t>
      </w:r>
      <w:r w:rsidR="00B262E6">
        <w:rPr>
          <w:bCs/>
          <w:lang w:val="sl-SI"/>
        </w:rPr>
        <w:t xml:space="preserve"> </w:t>
      </w:r>
      <w:r w:rsidR="008117FF">
        <w:rPr>
          <w:bCs/>
          <w:lang w:val="sl-SI"/>
        </w:rPr>
        <w:t xml:space="preserve">ne izključuje tudi drugih oblik neposredne udeležbe državljanov. Nadalje </w:t>
      </w:r>
      <w:proofErr w:type="spellStart"/>
      <w:r w:rsidRPr="00B73D76">
        <w:rPr>
          <w:bCs/>
          <w:lang w:val="sl-SI"/>
        </w:rPr>
        <w:t>ReNdej</w:t>
      </w:r>
      <w:proofErr w:type="spellEnd"/>
      <w:r w:rsidRPr="00B73D76">
        <w:rPr>
          <w:bCs/>
          <w:lang w:val="sl-SI"/>
        </w:rPr>
        <w:t xml:space="preserve"> kot enega od zasledovanih ciljev nav</w:t>
      </w:r>
      <w:r w:rsidR="008117FF">
        <w:rPr>
          <w:bCs/>
          <w:lang w:val="sl-SI"/>
        </w:rPr>
        <w:t>aja</w:t>
      </w:r>
      <w:r w:rsidRPr="00B73D76">
        <w:rPr>
          <w:bCs/>
          <w:lang w:val="sl-SI"/>
        </w:rPr>
        <w:t xml:space="preserve"> uveljavljanje državljanske participacije, kar je </w:t>
      </w:r>
      <w:r w:rsidR="008117FF">
        <w:rPr>
          <w:bCs/>
          <w:lang w:val="sl-SI"/>
        </w:rPr>
        <w:t xml:space="preserve">med drugim </w:t>
      </w:r>
      <w:r w:rsidRPr="00B73D76">
        <w:rPr>
          <w:bCs/>
          <w:lang w:val="sl-SI"/>
        </w:rPr>
        <w:t xml:space="preserve">tudi primarni cilj PP. </w:t>
      </w:r>
      <w:r w:rsidR="00417433">
        <w:rPr>
          <w:rFonts w:cs="Arial"/>
          <w:szCs w:val="20"/>
          <w:lang w:val="sl-SI"/>
        </w:rPr>
        <w:t>Z</w:t>
      </w:r>
      <w:r w:rsidR="000355CF">
        <w:rPr>
          <w:rFonts w:cs="Arial"/>
          <w:szCs w:val="20"/>
          <w:lang w:val="sl-SI"/>
        </w:rPr>
        <w:t>a</w:t>
      </w:r>
      <w:r w:rsidR="000355CF" w:rsidRPr="000355CF">
        <w:rPr>
          <w:rFonts w:cs="Arial"/>
          <w:szCs w:val="20"/>
          <w:lang w:val="sl-SI"/>
        </w:rPr>
        <w:t xml:space="preserve"> </w:t>
      </w:r>
      <w:r w:rsidR="00C37CF4">
        <w:rPr>
          <w:rFonts w:cs="Arial"/>
          <w:szCs w:val="20"/>
          <w:lang w:val="sl-SI"/>
        </w:rPr>
        <w:t>poglobitev</w:t>
      </w:r>
      <w:r w:rsidR="000355CF" w:rsidRPr="000355CF">
        <w:rPr>
          <w:rFonts w:cs="Arial"/>
          <w:szCs w:val="20"/>
          <w:lang w:val="sl-SI"/>
        </w:rPr>
        <w:t xml:space="preserve"> sodelovanja prebivalcev pri </w:t>
      </w:r>
      <w:r w:rsidR="000355CF">
        <w:rPr>
          <w:rFonts w:cs="Arial"/>
          <w:szCs w:val="20"/>
          <w:lang w:val="sl-SI"/>
        </w:rPr>
        <w:t xml:space="preserve">urejanju skupnih lokalnih </w:t>
      </w:r>
      <w:r w:rsidR="00417433">
        <w:rPr>
          <w:rFonts w:cs="Arial"/>
          <w:szCs w:val="20"/>
          <w:lang w:val="sl-SI"/>
        </w:rPr>
        <w:t xml:space="preserve">se je opredelila </w:t>
      </w:r>
      <w:r w:rsidR="000355CF">
        <w:rPr>
          <w:rFonts w:cs="Arial"/>
          <w:szCs w:val="20"/>
          <w:lang w:val="sl-SI"/>
        </w:rPr>
        <w:t>tudi</w:t>
      </w:r>
      <w:r w:rsidR="00417433">
        <w:rPr>
          <w:rFonts w:cs="Arial"/>
          <w:szCs w:val="20"/>
          <w:lang w:val="sl-SI"/>
        </w:rPr>
        <w:t xml:space="preserve"> vladna </w:t>
      </w:r>
      <w:r w:rsidR="000355CF">
        <w:rPr>
          <w:rFonts w:cs="Arial"/>
          <w:szCs w:val="20"/>
          <w:lang w:val="sl-SI"/>
        </w:rPr>
        <w:t>Strategija razvoja lokalne samouprave</w:t>
      </w:r>
      <w:r w:rsidR="00417433">
        <w:rPr>
          <w:rFonts w:cs="Arial"/>
          <w:szCs w:val="20"/>
          <w:lang w:val="sl-SI"/>
        </w:rPr>
        <w:t xml:space="preserve"> v RS do leta 2020 iz leta </w:t>
      </w:r>
      <w:r w:rsidR="00C37CF4">
        <w:rPr>
          <w:rFonts w:cs="Arial"/>
          <w:szCs w:val="20"/>
          <w:lang w:val="sl-SI"/>
        </w:rPr>
        <w:t>2016</w:t>
      </w:r>
      <w:r w:rsidR="00417433">
        <w:rPr>
          <w:rFonts w:cs="Arial"/>
          <w:szCs w:val="20"/>
          <w:lang w:val="sl-SI"/>
        </w:rPr>
        <w:t xml:space="preserve"> tako</w:t>
      </w:r>
      <w:r w:rsidR="00C37CF4">
        <w:rPr>
          <w:rFonts w:cs="Arial"/>
          <w:szCs w:val="20"/>
          <w:lang w:val="sl-SI"/>
        </w:rPr>
        <w:t xml:space="preserve">, da bi se </w:t>
      </w:r>
      <w:r w:rsidR="000355CF" w:rsidRPr="000355CF">
        <w:rPr>
          <w:rFonts w:cs="Arial"/>
          <w:szCs w:val="20"/>
          <w:lang w:val="sl-SI"/>
        </w:rPr>
        <w:t>uveljavi</w:t>
      </w:r>
      <w:r w:rsidR="00C37CF4">
        <w:rPr>
          <w:rFonts w:cs="Arial"/>
          <w:szCs w:val="20"/>
          <w:lang w:val="sl-SI"/>
        </w:rPr>
        <w:t>lo</w:t>
      </w:r>
      <w:r w:rsidR="000355CF" w:rsidRPr="000355CF">
        <w:rPr>
          <w:rFonts w:cs="Arial"/>
          <w:szCs w:val="20"/>
          <w:lang w:val="sl-SI"/>
        </w:rPr>
        <w:t xml:space="preserve"> aktivno vključevanja prebivalcev v razpravo o določanju namena lokalnih proračunskih virov na trajen, neposreden in neodvisen način. </w:t>
      </w:r>
    </w:p>
    <w:p w14:paraId="1E409017" w14:textId="77777777" w:rsidR="00417433" w:rsidRDefault="00417433" w:rsidP="00417433">
      <w:pPr>
        <w:ind w:right="425"/>
        <w:jc w:val="both"/>
        <w:rPr>
          <w:rFonts w:cs="Arial"/>
          <w:szCs w:val="20"/>
          <w:lang w:val="sl-SI"/>
        </w:rPr>
      </w:pPr>
    </w:p>
    <w:p w14:paraId="24A9729A" w14:textId="1F7412F0" w:rsidR="00FC2C87" w:rsidRPr="00B73D76" w:rsidRDefault="00261C9C" w:rsidP="00FD7897">
      <w:pPr>
        <w:pStyle w:val="ZADEVA"/>
        <w:tabs>
          <w:tab w:val="clear" w:pos="1701"/>
        </w:tabs>
        <w:spacing w:line="276" w:lineRule="auto"/>
        <w:ind w:right="425"/>
        <w:jc w:val="both"/>
        <w:rPr>
          <w:b w:val="0"/>
          <w:bCs/>
          <w:lang w:val="sl-SI"/>
        </w:rPr>
      </w:pPr>
      <w:r w:rsidRPr="00B73D76">
        <w:rPr>
          <w:b w:val="0"/>
          <w:bCs/>
          <w:lang w:val="sl-SI"/>
        </w:rPr>
        <w:t>Pri</w:t>
      </w:r>
      <w:r w:rsidR="005C47BB" w:rsidRPr="00B73D76">
        <w:rPr>
          <w:b w:val="0"/>
          <w:bCs/>
          <w:lang w:val="sl-SI"/>
        </w:rPr>
        <w:t xml:space="preserve"> načrtovanju in izvedbi PP</w:t>
      </w:r>
      <w:r w:rsidRPr="00B73D76">
        <w:rPr>
          <w:b w:val="0"/>
          <w:bCs/>
          <w:lang w:val="sl-SI"/>
        </w:rPr>
        <w:t xml:space="preserve"> veljajo splošna načela in sicer.</w:t>
      </w:r>
    </w:p>
    <w:p w14:paraId="311B84F6" w14:textId="2F38086B" w:rsidR="00261C9C" w:rsidRPr="00B73D76" w:rsidRDefault="00632BC0" w:rsidP="00FD7897">
      <w:pPr>
        <w:pStyle w:val="ZADEVA"/>
        <w:numPr>
          <w:ilvl w:val="0"/>
          <w:numId w:val="7"/>
        </w:numPr>
        <w:tabs>
          <w:tab w:val="clear" w:pos="1701"/>
        </w:tabs>
        <w:spacing w:line="276" w:lineRule="auto"/>
        <w:ind w:right="425"/>
        <w:jc w:val="both"/>
        <w:rPr>
          <w:b w:val="0"/>
          <w:bCs/>
          <w:lang w:val="sl-SI"/>
        </w:rPr>
      </w:pPr>
      <w:r w:rsidRPr="00B73D76">
        <w:rPr>
          <w:b w:val="0"/>
          <w:bCs/>
          <w:lang w:val="sl-SI"/>
        </w:rPr>
        <w:t>d</w:t>
      </w:r>
      <w:r w:rsidR="00261C9C" w:rsidRPr="00B73D76">
        <w:rPr>
          <w:b w:val="0"/>
          <w:bCs/>
          <w:lang w:val="sl-SI"/>
        </w:rPr>
        <w:t>elež javnih sredstev, ki je namenjen projektom, o katerih se neposredno opredelijo občanke in občani, je vnaprej določen</w:t>
      </w:r>
      <w:r w:rsidR="00417433">
        <w:rPr>
          <w:b w:val="0"/>
          <w:bCs/>
          <w:lang w:val="sl-SI"/>
        </w:rPr>
        <w:t>,</w:t>
      </w:r>
    </w:p>
    <w:p w14:paraId="1CDA6528" w14:textId="3FED5525" w:rsidR="00261C9C" w:rsidRPr="00B73D76" w:rsidRDefault="00632BC0" w:rsidP="00FD7897">
      <w:pPr>
        <w:pStyle w:val="ZADEVA"/>
        <w:numPr>
          <w:ilvl w:val="0"/>
          <w:numId w:val="7"/>
        </w:numPr>
        <w:tabs>
          <w:tab w:val="clear" w:pos="1701"/>
        </w:tabs>
        <w:spacing w:line="276" w:lineRule="auto"/>
        <w:ind w:right="425"/>
        <w:jc w:val="both"/>
        <w:rPr>
          <w:b w:val="0"/>
          <w:bCs/>
          <w:lang w:val="sl-SI"/>
        </w:rPr>
      </w:pPr>
      <w:r w:rsidRPr="00B73D76">
        <w:rPr>
          <w:b w:val="0"/>
          <w:bCs/>
          <w:lang w:val="sl-SI"/>
        </w:rPr>
        <w:t>g</w:t>
      </w:r>
      <w:r w:rsidR="00261C9C" w:rsidRPr="00B73D76">
        <w:rPr>
          <w:b w:val="0"/>
          <w:bCs/>
          <w:lang w:val="sl-SI"/>
        </w:rPr>
        <w:t xml:space="preserve">re za </w:t>
      </w:r>
      <w:r w:rsidR="00417433">
        <w:rPr>
          <w:b w:val="0"/>
          <w:bCs/>
          <w:lang w:val="sl-SI"/>
        </w:rPr>
        <w:t>vnaprej</w:t>
      </w:r>
      <w:r w:rsidR="00417433" w:rsidRPr="00B73D76">
        <w:rPr>
          <w:b w:val="0"/>
          <w:bCs/>
          <w:lang w:val="sl-SI"/>
        </w:rPr>
        <w:t xml:space="preserve"> </w:t>
      </w:r>
      <w:r w:rsidR="00261C9C" w:rsidRPr="00B73D76">
        <w:rPr>
          <w:b w:val="0"/>
          <w:bCs/>
          <w:lang w:val="sl-SI"/>
        </w:rPr>
        <w:t xml:space="preserve">določen postopek, v katerem ni </w:t>
      </w:r>
      <w:r w:rsidR="00695AA3">
        <w:rPr>
          <w:b w:val="0"/>
          <w:bCs/>
          <w:lang w:val="sl-SI"/>
        </w:rPr>
        <w:t>diskrecije</w:t>
      </w:r>
      <w:r w:rsidR="00695AA3" w:rsidRPr="00B73D76">
        <w:rPr>
          <w:b w:val="0"/>
          <w:bCs/>
          <w:lang w:val="sl-SI"/>
        </w:rPr>
        <w:t xml:space="preserve"> </w:t>
      </w:r>
      <w:r w:rsidR="00261C9C" w:rsidRPr="00B73D76">
        <w:rPr>
          <w:b w:val="0"/>
          <w:bCs/>
          <w:lang w:val="sl-SI"/>
        </w:rPr>
        <w:t>političnih predstavnikov oziroma krajevnih skupnosti, razen filtriranja predlogov glede na njihovo izvedljivost, pristojnost občine in zakonitost, končna odločitev pa je na strani občank in občanov</w:t>
      </w:r>
    </w:p>
    <w:p w14:paraId="26A57FF8" w14:textId="433A126D" w:rsidR="00261C9C" w:rsidRPr="00B73D76" w:rsidRDefault="00632BC0" w:rsidP="00FD7897">
      <w:pPr>
        <w:pStyle w:val="ZADEVA"/>
        <w:numPr>
          <w:ilvl w:val="0"/>
          <w:numId w:val="7"/>
        </w:numPr>
        <w:tabs>
          <w:tab w:val="clear" w:pos="1701"/>
        </w:tabs>
        <w:spacing w:line="276" w:lineRule="auto"/>
        <w:ind w:right="425"/>
        <w:jc w:val="both"/>
        <w:rPr>
          <w:b w:val="0"/>
          <w:bCs/>
          <w:lang w:val="sl-SI"/>
        </w:rPr>
      </w:pPr>
      <w:r w:rsidRPr="00B73D76">
        <w:rPr>
          <w:b w:val="0"/>
          <w:bCs/>
          <w:lang w:val="sl-SI"/>
        </w:rPr>
        <w:t>o</w:t>
      </w:r>
      <w:r w:rsidR="00261C9C" w:rsidRPr="00B73D76">
        <w:rPr>
          <w:b w:val="0"/>
          <w:bCs/>
          <w:lang w:val="sl-SI"/>
        </w:rPr>
        <w:t>bčina organizira posvetovanja ali razprave občank in občanov</w:t>
      </w:r>
      <w:r w:rsidR="00417433">
        <w:rPr>
          <w:b w:val="0"/>
          <w:bCs/>
          <w:lang w:val="sl-SI"/>
        </w:rPr>
        <w:t>,</w:t>
      </w:r>
    </w:p>
    <w:p w14:paraId="0B62BBD4" w14:textId="4A6763A0" w:rsidR="00261C9C" w:rsidRPr="00B73D76" w:rsidRDefault="00632BC0" w:rsidP="00FD7897">
      <w:pPr>
        <w:pStyle w:val="ZADEVA"/>
        <w:numPr>
          <w:ilvl w:val="0"/>
          <w:numId w:val="7"/>
        </w:numPr>
        <w:tabs>
          <w:tab w:val="clear" w:pos="1701"/>
        </w:tabs>
        <w:spacing w:line="276" w:lineRule="auto"/>
        <w:ind w:right="425"/>
        <w:jc w:val="both"/>
        <w:rPr>
          <w:b w:val="0"/>
          <w:bCs/>
          <w:lang w:val="sl-SI"/>
        </w:rPr>
      </w:pPr>
      <w:r w:rsidRPr="00B73D76">
        <w:rPr>
          <w:b w:val="0"/>
          <w:bCs/>
          <w:lang w:val="sl-SI"/>
        </w:rPr>
        <w:t>v</w:t>
      </w:r>
      <w:r w:rsidR="00261C9C" w:rsidRPr="00B73D76">
        <w:rPr>
          <w:b w:val="0"/>
          <w:bCs/>
          <w:lang w:val="sl-SI"/>
        </w:rPr>
        <w:t>si koraki v postopku so javno objavljeni</w:t>
      </w:r>
      <w:r w:rsidR="00417433">
        <w:rPr>
          <w:b w:val="0"/>
          <w:bCs/>
          <w:lang w:val="sl-SI"/>
        </w:rPr>
        <w:t>,</w:t>
      </w:r>
    </w:p>
    <w:p w14:paraId="218D0DB4" w14:textId="035007C5" w:rsidR="00261C9C" w:rsidRPr="00B73D76" w:rsidRDefault="00632BC0" w:rsidP="00FD7897">
      <w:pPr>
        <w:pStyle w:val="ZADEVA"/>
        <w:numPr>
          <w:ilvl w:val="0"/>
          <w:numId w:val="7"/>
        </w:numPr>
        <w:tabs>
          <w:tab w:val="clear" w:pos="1701"/>
        </w:tabs>
        <w:spacing w:line="276" w:lineRule="auto"/>
        <w:ind w:right="425"/>
        <w:jc w:val="both"/>
        <w:rPr>
          <w:b w:val="0"/>
          <w:bCs/>
          <w:lang w:val="sl-SI"/>
        </w:rPr>
      </w:pPr>
      <w:r w:rsidRPr="00B73D76">
        <w:rPr>
          <w:b w:val="0"/>
          <w:bCs/>
          <w:lang w:val="sl-SI"/>
        </w:rPr>
        <w:t>p</w:t>
      </w:r>
      <w:r w:rsidR="00C82F02" w:rsidRPr="00B73D76">
        <w:rPr>
          <w:b w:val="0"/>
          <w:bCs/>
          <w:lang w:val="sl-SI"/>
        </w:rPr>
        <w:t>ostopek je ponovljiv, torej ne gre za enkratni dogodek, ampak za redno obliko soodločanja</w:t>
      </w:r>
      <w:r w:rsidR="00417433">
        <w:rPr>
          <w:b w:val="0"/>
          <w:bCs/>
          <w:lang w:val="sl-SI"/>
        </w:rPr>
        <w:t>,</w:t>
      </w:r>
    </w:p>
    <w:p w14:paraId="5EAFBED9" w14:textId="3C3D7D81" w:rsidR="00691E1F" w:rsidRPr="00B73D76" w:rsidRDefault="00632BC0" w:rsidP="00FD7897">
      <w:pPr>
        <w:pStyle w:val="ZADEVA"/>
        <w:numPr>
          <w:ilvl w:val="0"/>
          <w:numId w:val="7"/>
        </w:numPr>
        <w:tabs>
          <w:tab w:val="clear" w:pos="1701"/>
        </w:tabs>
        <w:spacing w:line="276" w:lineRule="auto"/>
        <w:ind w:right="425"/>
        <w:jc w:val="both"/>
        <w:rPr>
          <w:b w:val="0"/>
          <w:bCs/>
          <w:lang w:val="sl-SI"/>
        </w:rPr>
      </w:pPr>
      <w:r w:rsidRPr="00B73D76">
        <w:rPr>
          <w:b w:val="0"/>
          <w:bCs/>
          <w:lang w:val="sl-SI"/>
        </w:rPr>
        <w:t>v</w:t>
      </w:r>
      <w:r w:rsidR="00C82F02" w:rsidRPr="00B73D76">
        <w:rPr>
          <w:b w:val="0"/>
          <w:bCs/>
          <w:lang w:val="sl-SI"/>
        </w:rPr>
        <w:t>naprej je določeno in javno objavljeno časovno obdobje, v katerem bodo projekti tudi izvedeni.</w:t>
      </w:r>
    </w:p>
    <w:p w14:paraId="099E2B5A" w14:textId="77777777" w:rsidR="005C47BB" w:rsidRPr="00B73D76" w:rsidRDefault="005C47BB" w:rsidP="00FD7897">
      <w:pPr>
        <w:pStyle w:val="ZADEVA"/>
        <w:tabs>
          <w:tab w:val="clear" w:pos="1701"/>
        </w:tabs>
        <w:spacing w:line="276" w:lineRule="auto"/>
        <w:ind w:right="425"/>
        <w:jc w:val="both"/>
        <w:rPr>
          <w:b w:val="0"/>
          <w:bCs/>
          <w:lang w:val="sl-SI"/>
        </w:rPr>
      </w:pPr>
    </w:p>
    <w:p w14:paraId="42964858" w14:textId="7E6FFA40" w:rsidR="00C82F02" w:rsidRPr="00B73D76" w:rsidRDefault="00691E1F" w:rsidP="000C4F71">
      <w:pPr>
        <w:ind w:right="425"/>
        <w:jc w:val="both"/>
        <w:rPr>
          <w:b/>
          <w:bCs/>
          <w:lang w:val="sl-SI"/>
        </w:rPr>
      </w:pPr>
      <w:r w:rsidRPr="00B73D76">
        <w:rPr>
          <w:lang w:val="sl-SI"/>
        </w:rPr>
        <w:t xml:space="preserve">Občina delež sredstev, ki bo v sklopu </w:t>
      </w:r>
      <w:r w:rsidR="00695AA3">
        <w:rPr>
          <w:lang w:val="sl-SI"/>
        </w:rPr>
        <w:t>PP</w:t>
      </w:r>
      <w:r w:rsidRPr="00B73D76">
        <w:rPr>
          <w:lang w:val="sl-SI"/>
        </w:rPr>
        <w:t xml:space="preserve"> namenjen za projekte, določi z odlokom </w:t>
      </w:r>
      <w:r w:rsidR="00695AA3">
        <w:rPr>
          <w:lang w:val="sl-SI"/>
        </w:rPr>
        <w:t>v</w:t>
      </w:r>
      <w:r w:rsidRPr="00B73D76">
        <w:rPr>
          <w:lang w:val="sl-SI"/>
        </w:rPr>
        <w:t xml:space="preserve"> proračunu, ki občino hkrati zavezuje, da ko se za tako rešitev odloči, na to temo izvede posvetovanje s prebivalci. Zakon ne predpisuje, kakšen delež proračuna naj bo za te projekte namenjen, niti kakšen naj bo</w:t>
      </w:r>
      <w:r w:rsidRPr="00B73D76">
        <w:rPr>
          <w:bCs/>
          <w:lang w:val="sl-SI"/>
        </w:rPr>
        <w:t xml:space="preserve"> način soodločanja prebivalcev. V praksi lahko o vrstnem redu</w:t>
      </w:r>
      <w:r w:rsidR="001C0468" w:rsidRPr="00B73D76">
        <w:rPr>
          <w:bCs/>
          <w:lang w:val="sl-SI"/>
        </w:rPr>
        <w:t xml:space="preserve"> </w:t>
      </w:r>
      <w:r w:rsidRPr="00B73D76">
        <w:rPr>
          <w:bCs/>
          <w:lang w:val="sl-SI"/>
        </w:rPr>
        <w:t xml:space="preserve"> projektov, ki jih bodo izbrali, odločajo na zborih občanov ali na tajnem glasovanju. V</w:t>
      </w:r>
      <w:r w:rsidR="000C4F71" w:rsidRPr="00B73D76">
        <w:rPr>
          <w:bCs/>
          <w:lang w:val="sl-SI"/>
        </w:rPr>
        <w:t xml:space="preserve"> </w:t>
      </w:r>
      <w:r w:rsidRPr="00B73D76">
        <w:rPr>
          <w:bCs/>
          <w:lang w:val="sl-SI"/>
        </w:rPr>
        <w:t>slovenskih</w:t>
      </w:r>
      <w:r w:rsidR="001C0468" w:rsidRPr="00B73D76">
        <w:rPr>
          <w:bCs/>
          <w:lang w:val="sl-SI"/>
        </w:rPr>
        <w:t xml:space="preserve"> </w:t>
      </w:r>
      <w:r w:rsidRPr="00B73D76">
        <w:rPr>
          <w:bCs/>
          <w:lang w:val="sl-SI"/>
        </w:rPr>
        <w:t xml:space="preserve"> občinah so se uveljavile različne prakse glasovanj, hkrati pa ni redko, da k </w:t>
      </w:r>
      <w:r w:rsidR="001C0468" w:rsidRPr="00B73D76">
        <w:rPr>
          <w:bCs/>
          <w:lang w:val="sl-SI"/>
        </w:rPr>
        <w:t>s</w:t>
      </w:r>
      <w:r w:rsidRPr="00B73D76">
        <w:rPr>
          <w:bCs/>
          <w:lang w:val="sl-SI"/>
        </w:rPr>
        <w:t>oodločanju povabijo</w:t>
      </w:r>
      <w:r w:rsidR="001C0468" w:rsidRPr="00B73D76">
        <w:rPr>
          <w:bCs/>
          <w:lang w:val="sl-SI"/>
        </w:rPr>
        <w:t xml:space="preserve"> </w:t>
      </w:r>
      <w:r w:rsidRPr="00B73D76">
        <w:rPr>
          <w:bCs/>
          <w:lang w:val="sl-SI"/>
        </w:rPr>
        <w:t xml:space="preserve"> prebivalce, ki so starejši od 15 let in torej še nimajo volilne pravice. Ne glede na to določbo je </w:t>
      </w:r>
      <w:r w:rsidR="005C47BB" w:rsidRPr="00B73D76">
        <w:rPr>
          <w:bCs/>
          <w:lang w:val="sl-SI"/>
        </w:rPr>
        <w:t xml:space="preserve"> </w:t>
      </w:r>
      <w:r w:rsidR="001C0468" w:rsidRPr="00B73D76">
        <w:rPr>
          <w:bCs/>
          <w:lang w:val="sl-SI"/>
        </w:rPr>
        <w:t xml:space="preserve"> </w:t>
      </w:r>
      <w:r w:rsidRPr="00B73D76">
        <w:rPr>
          <w:bCs/>
          <w:lang w:val="sl-SI"/>
        </w:rPr>
        <w:t xml:space="preserve">seveda izključni predlagatelj proračuna župan in o </w:t>
      </w:r>
      <w:r w:rsidR="00417433">
        <w:rPr>
          <w:bCs/>
          <w:lang w:val="sl-SI"/>
        </w:rPr>
        <w:t>njem</w:t>
      </w:r>
      <w:r w:rsidR="00417433" w:rsidRPr="00B73D76">
        <w:rPr>
          <w:bCs/>
          <w:lang w:val="sl-SI"/>
        </w:rPr>
        <w:t xml:space="preserve"> </w:t>
      </w:r>
      <w:r w:rsidRPr="00B73D76">
        <w:rPr>
          <w:bCs/>
          <w:lang w:val="sl-SI"/>
        </w:rPr>
        <w:t>še vedno odloča občinski svet.</w:t>
      </w:r>
      <w:r w:rsidR="001C0468" w:rsidRPr="00B73D76">
        <w:rPr>
          <w:bCs/>
          <w:lang w:val="sl-SI"/>
        </w:rPr>
        <w:t xml:space="preserve"> </w:t>
      </w:r>
      <w:r w:rsidRPr="00B73D76">
        <w:rPr>
          <w:bCs/>
          <w:lang w:val="sl-SI"/>
        </w:rPr>
        <w:t xml:space="preserve"> Ker pa je delež sredstev za ta namen določen z odlokom, je aktivnost za uvrstitev projektov v odlok treba izvesti predhodno, saj po uradni določitvi predloga proračuna s strani župana ni dovolj časa</w:t>
      </w:r>
      <w:r w:rsidR="00417433">
        <w:rPr>
          <w:bCs/>
          <w:lang w:val="sl-SI"/>
        </w:rPr>
        <w:t xml:space="preserve"> za izvedbo posvetovanja s prebivalci.</w:t>
      </w:r>
      <w:r w:rsidR="00C82F02" w:rsidRPr="00B73D76">
        <w:rPr>
          <w:rStyle w:val="Sprotnaopomba-sklic"/>
          <w:bCs/>
          <w:lang w:val="sl-SI"/>
        </w:rPr>
        <w:footnoteReference w:id="6"/>
      </w:r>
    </w:p>
    <w:p w14:paraId="54C8D907" w14:textId="15CACA94" w:rsidR="00C82F02" w:rsidRPr="00B73D76" w:rsidRDefault="00C82F02" w:rsidP="00FD7897">
      <w:pPr>
        <w:pStyle w:val="ZADEVA"/>
        <w:tabs>
          <w:tab w:val="clear" w:pos="1701"/>
        </w:tabs>
        <w:spacing w:line="276" w:lineRule="auto"/>
        <w:ind w:right="425"/>
        <w:jc w:val="both"/>
        <w:rPr>
          <w:b w:val="0"/>
          <w:bCs/>
          <w:lang w:val="sl-SI"/>
        </w:rPr>
      </w:pPr>
    </w:p>
    <w:p w14:paraId="1FCA4830" w14:textId="421B1168" w:rsidR="00620381" w:rsidRPr="00B73D76" w:rsidRDefault="00830C52" w:rsidP="000C4F71">
      <w:pPr>
        <w:ind w:right="425"/>
        <w:jc w:val="both"/>
        <w:rPr>
          <w:b/>
          <w:bCs/>
          <w:lang w:val="sl-SI"/>
        </w:rPr>
      </w:pPr>
      <w:r w:rsidRPr="00B73D76">
        <w:rPr>
          <w:bCs/>
          <w:lang w:val="sl-SI"/>
        </w:rPr>
        <w:t xml:space="preserve">PP tako postopoma postaja </w:t>
      </w:r>
      <w:bookmarkStart w:id="0" w:name="_Hlk152752361"/>
      <w:r w:rsidRPr="00B73D76">
        <w:rPr>
          <w:bCs/>
          <w:lang w:val="sl-SI"/>
        </w:rPr>
        <w:t>oblika sodelovanja prebivalcev, ki v sodobni lokalni samoupravi postaja standard</w:t>
      </w:r>
      <w:bookmarkEnd w:id="0"/>
      <w:r w:rsidRPr="00B73D76">
        <w:rPr>
          <w:bCs/>
          <w:lang w:val="sl-SI"/>
        </w:rPr>
        <w:t>. Primeri dobrih praks</w:t>
      </w:r>
      <w:r w:rsidRPr="00B73D76">
        <w:rPr>
          <w:rStyle w:val="Sprotnaopomba-sklic"/>
          <w:bCs/>
          <w:lang w:val="sl-SI"/>
        </w:rPr>
        <w:footnoteReference w:id="7"/>
      </w:r>
      <w:r w:rsidRPr="00B73D76">
        <w:rPr>
          <w:bCs/>
          <w:lang w:val="sl-SI"/>
        </w:rPr>
        <w:t xml:space="preserve"> </w:t>
      </w:r>
      <w:r w:rsidRPr="00B73D76">
        <w:rPr>
          <w:lang w:val="sl-SI"/>
        </w:rPr>
        <w:t>kažejo, da gre za relativno preprost, a učinkovit mehanizem</w:t>
      </w:r>
      <w:r w:rsidR="000C4F71" w:rsidRPr="00B73D76">
        <w:rPr>
          <w:lang w:val="sl-SI"/>
        </w:rPr>
        <w:t xml:space="preserve"> </w:t>
      </w:r>
      <w:r w:rsidRPr="00B73D76">
        <w:rPr>
          <w:lang w:val="sl-SI"/>
        </w:rPr>
        <w:t xml:space="preserve">sodelovanja prebivalcev pri odločanju o financiranju projektov, ki zadevajo prebivalce </w:t>
      </w:r>
      <w:r w:rsidR="00160ECB">
        <w:rPr>
          <w:lang w:val="sl-SI"/>
        </w:rPr>
        <w:t>v neposredni bližini</w:t>
      </w:r>
      <w:r w:rsidR="00160ECB" w:rsidRPr="00160ECB">
        <w:rPr>
          <w:lang w:val="sl-SI"/>
        </w:rPr>
        <w:t xml:space="preserve"> </w:t>
      </w:r>
      <w:r w:rsidR="00160ECB">
        <w:rPr>
          <w:lang w:val="sl-SI"/>
        </w:rPr>
        <w:t>njihovega prebivališča</w:t>
      </w:r>
      <w:r w:rsidRPr="00B73D76">
        <w:rPr>
          <w:lang w:val="sl-SI"/>
        </w:rPr>
        <w:t xml:space="preserve">. </w:t>
      </w:r>
      <w:r w:rsidR="00AD6F13" w:rsidRPr="00B73D76">
        <w:rPr>
          <w:lang w:val="sl-SI"/>
        </w:rPr>
        <w:t>Gre za zelo demokratičen mehanizem, pri katerem gre za princip delegiranja moči</w:t>
      </w:r>
      <w:r w:rsidR="00AD6F13" w:rsidRPr="00B73D76">
        <w:rPr>
          <w:bCs/>
          <w:lang w:val="sl-SI"/>
        </w:rPr>
        <w:t>.</w:t>
      </w:r>
      <w:r w:rsidR="00AD6F13" w:rsidRPr="00B73D76">
        <w:rPr>
          <w:rStyle w:val="Sprotnaopomba-sklic"/>
          <w:bCs/>
          <w:lang w:val="sl-SI"/>
        </w:rPr>
        <w:footnoteReference w:id="8"/>
      </w:r>
      <w:r w:rsidR="00AD6F13" w:rsidRPr="00B73D76">
        <w:rPr>
          <w:bCs/>
          <w:lang w:val="sl-SI"/>
        </w:rPr>
        <w:t xml:space="preserve"> Pri občanih vzbuja visoko mero zaupanja, ti pa so v </w:t>
      </w:r>
      <w:r w:rsidR="00695AA3">
        <w:rPr>
          <w:bCs/>
          <w:lang w:val="sl-SI"/>
        </w:rPr>
        <w:t>PP</w:t>
      </w:r>
      <w:r w:rsidR="00AD6F13" w:rsidRPr="00B73D76">
        <w:rPr>
          <w:bCs/>
          <w:lang w:val="sl-SI"/>
        </w:rPr>
        <w:t xml:space="preserve"> pripravljeni vložiti svoj čas,</w:t>
      </w:r>
      <w:r w:rsidR="000C4F71" w:rsidRPr="00B73D76">
        <w:rPr>
          <w:bCs/>
          <w:lang w:val="sl-SI"/>
        </w:rPr>
        <w:t xml:space="preserve"> </w:t>
      </w:r>
      <w:r w:rsidR="00AD6F13" w:rsidRPr="00B73D76">
        <w:rPr>
          <w:bCs/>
          <w:lang w:val="sl-SI"/>
        </w:rPr>
        <w:t>energijo ter pozornost</w:t>
      </w:r>
      <w:r w:rsidR="000C4F71" w:rsidRPr="00B73D76">
        <w:rPr>
          <w:b/>
          <w:bCs/>
          <w:lang w:val="sl-SI"/>
        </w:rPr>
        <w:t>.</w:t>
      </w:r>
    </w:p>
    <w:p w14:paraId="6EB16B56" w14:textId="2F0540BB" w:rsidR="00620381" w:rsidRPr="00B73D76" w:rsidRDefault="00620381" w:rsidP="00FD7897">
      <w:pPr>
        <w:pStyle w:val="ZADEVA"/>
        <w:tabs>
          <w:tab w:val="clear" w:pos="1701"/>
        </w:tabs>
        <w:spacing w:line="276" w:lineRule="auto"/>
        <w:ind w:right="425"/>
        <w:jc w:val="both"/>
        <w:rPr>
          <w:b w:val="0"/>
          <w:bCs/>
          <w:lang w:val="sl-SI"/>
        </w:rPr>
      </w:pPr>
    </w:p>
    <w:p w14:paraId="45CC47A7" w14:textId="5B98AB9A" w:rsidR="005D3A42" w:rsidRPr="00B73D76" w:rsidRDefault="00ED781C" w:rsidP="000C4F71">
      <w:pPr>
        <w:spacing w:line="276" w:lineRule="auto"/>
        <w:ind w:right="425"/>
        <w:jc w:val="both"/>
        <w:rPr>
          <w:rFonts w:cs="Arial"/>
          <w:szCs w:val="20"/>
          <w:lang w:val="sl-SI" w:eastAsia="sl-SI"/>
        </w:rPr>
      </w:pPr>
      <w:r w:rsidRPr="00B73D76">
        <w:rPr>
          <w:rFonts w:cs="Arial"/>
          <w:szCs w:val="20"/>
          <w:lang w:val="sl-SI" w:eastAsia="sl-SI"/>
        </w:rPr>
        <w:t xml:space="preserve">PP je pristop k upravljanju javnih sredstev, ki državljane vključuje v proces odločanja o razdelitvi dela proračunskih sredstev. Ta koncept spodbuja transparentnost, odgovornost in demokratično </w:t>
      </w:r>
      <w:r w:rsidRPr="00B73D76">
        <w:rPr>
          <w:rFonts w:cs="Arial"/>
          <w:szCs w:val="20"/>
          <w:lang w:val="sl-SI" w:eastAsia="sl-SI"/>
        </w:rPr>
        <w:lastRenderedPageBreak/>
        <w:t xml:space="preserve">angažiranje občanov pri odločanju o prioritetah lokalne skupnosti. Obstajajo različni modeli participativnega proračuna, ki običajno vključujejo naslednje korake: </w:t>
      </w:r>
    </w:p>
    <w:p w14:paraId="321C9385" w14:textId="77777777" w:rsidR="00A313A7" w:rsidRPr="00B73D76" w:rsidRDefault="00A313A7" w:rsidP="00FD7897">
      <w:pPr>
        <w:spacing w:line="276" w:lineRule="auto"/>
        <w:jc w:val="both"/>
        <w:rPr>
          <w:rFonts w:cs="Arial"/>
          <w:szCs w:val="20"/>
          <w:lang w:val="sl-SI" w:eastAsia="sl-SI"/>
        </w:rPr>
      </w:pPr>
    </w:p>
    <w:p w14:paraId="2EA683C1" w14:textId="23778F5C" w:rsidR="005D3A42" w:rsidRPr="00B73D76" w:rsidRDefault="00160ECB" w:rsidP="000C4F71">
      <w:pPr>
        <w:pStyle w:val="Odstavekseznama"/>
        <w:numPr>
          <w:ilvl w:val="0"/>
          <w:numId w:val="7"/>
        </w:numPr>
        <w:spacing w:line="276" w:lineRule="auto"/>
        <w:ind w:right="425"/>
        <w:jc w:val="both"/>
        <w:rPr>
          <w:rFonts w:cs="Arial"/>
          <w:szCs w:val="20"/>
          <w:lang w:val="sl-SI" w:eastAsia="sl-SI"/>
        </w:rPr>
      </w:pPr>
      <w:r>
        <w:rPr>
          <w:rFonts w:cs="Arial"/>
          <w:szCs w:val="20"/>
          <w:lang w:val="sl-SI" w:eastAsia="sl-SI"/>
        </w:rPr>
        <w:t>o</w:t>
      </w:r>
      <w:r w:rsidR="00ED781C" w:rsidRPr="00B73D76">
        <w:rPr>
          <w:rFonts w:cs="Arial"/>
          <w:szCs w:val="20"/>
          <w:lang w:val="sl-SI" w:eastAsia="sl-SI"/>
        </w:rPr>
        <w:t xml:space="preserve">predelitev prednostnih nalog: </w:t>
      </w:r>
      <w:r w:rsidR="00695AA3">
        <w:rPr>
          <w:rFonts w:cs="Arial"/>
          <w:szCs w:val="20"/>
          <w:lang w:val="sl-SI" w:eastAsia="sl-SI"/>
        </w:rPr>
        <w:t>d</w:t>
      </w:r>
      <w:r w:rsidR="00ED781C" w:rsidRPr="00B73D76">
        <w:rPr>
          <w:rFonts w:cs="Arial"/>
          <w:szCs w:val="20"/>
          <w:lang w:val="sl-SI" w:eastAsia="sl-SI"/>
        </w:rPr>
        <w:t xml:space="preserve">ržavljane se spodbuja, da predlagajo projekte ali programe, ki se jim zdijo pomembni za njihovo skupnost. </w:t>
      </w:r>
    </w:p>
    <w:p w14:paraId="7494E1E9" w14:textId="3CC38853" w:rsidR="005D3A42" w:rsidRPr="00B73D76" w:rsidRDefault="00160ECB" w:rsidP="000C4F71">
      <w:pPr>
        <w:pStyle w:val="Odstavekseznama"/>
        <w:numPr>
          <w:ilvl w:val="0"/>
          <w:numId w:val="7"/>
        </w:numPr>
        <w:spacing w:line="276" w:lineRule="auto"/>
        <w:ind w:right="425"/>
        <w:jc w:val="both"/>
        <w:rPr>
          <w:rFonts w:cs="Arial"/>
          <w:szCs w:val="20"/>
          <w:lang w:val="sl-SI" w:eastAsia="sl-SI"/>
        </w:rPr>
      </w:pPr>
      <w:r>
        <w:rPr>
          <w:rFonts w:cs="Arial"/>
          <w:szCs w:val="20"/>
          <w:lang w:val="sl-SI" w:eastAsia="sl-SI"/>
        </w:rPr>
        <w:t>a</w:t>
      </w:r>
      <w:r w:rsidR="00ED781C" w:rsidRPr="00B73D76">
        <w:rPr>
          <w:rFonts w:cs="Arial"/>
          <w:szCs w:val="20"/>
          <w:lang w:val="sl-SI" w:eastAsia="sl-SI"/>
        </w:rPr>
        <w:t xml:space="preserve">naliza predlogov: </w:t>
      </w:r>
      <w:r w:rsidR="00695AA3">
        <w:rPr>
          <w:rFonts w:cs="Arial"/>
          <w:szCs w:val="20"/>
          <w:lang w:val="sl-SI" w:eastAsia="sl-SI"/>
        </w:rPr>
        <w:t>s</w:t>
      </w:r>
      <w:r w:rsidR="00695AA3" w:rsidRPr="00B73D76">
        <w:rPr>
          <w:rFonts w:cs="Arial"/>
          <w:szCs w:val="20"/>
          <w:lang w:val="sl-SI" w:eastAsia="sl-SI"/>
        </w:rPr>
        <w:t xml:space="preserve">trokovnjaki </w:t>
      </w:r>
      <w:r w:rsidR="00ED781C" w:rsidRPr="00B73D76">
        <w:rPr>
          <w:rFonts w:cs="Arial"/>
          <w:szCs w:val="20"/>
          <w:lang w:val="sl-SI" w:eastAsia="sl-SI"/>
        </w:rPr>
        <w:t xml:space="preserve">lokalne samouprave analizirajo predloge, da ocenijo njihovo izvedljivost, stroške in možne učinke. </w:t>
      </w:r>
    </w:p>
    <w:p w14:paraId="6975AB9C" w14:textId="15A358C2" w:rsidR="005D3A42" w:rsidRPr="00B73D76" w:rsidRDefault="00160ECB" w:rsidP="000C4F71">
      <w:pPr>
        <w:pStyle w:val="Odstavekseznama"/>
        <w:numPr>
          <w:ilvl w:val="0"/>
          <w:numId w:val="7"/>
        </w:numPr>
        <w:spacing w:line="276" w:lineRule="auto"/>
        <w:ind w:right="425"/>
        <w:jc w:val="both"/>
        <w:rPr>
          <w:rFonts w:cs="Arial"/>
          <w:szCs w:val="20"/>
          <w:lang w:val="sl-SI" w:eastAsia="sl-SI"/>
        </w:rPr>
      </w:pPr>
      <w:r>
        <w:rPr>
          <w:rFonts w:cs="Arial"/>
          <w:szCs w:val="20"/>
          <w:lang w:val="sl-SI" w:eastAsia="sl-SI"/>
        </w:rPr>
        <w:t>i</w:t>
      </w:r>
      <w:r w:rsidR="00ED781C" w:rsidRPr="00B73D76">
        <w:rPr>
          <w:rFonts w:cs="Arial"/>
          <w:szCs w:val="20"/>
          <w:lang w:val="sl-SI" w:eastAsia="sl-SI"/>
        </w:rPr>
        <w:t xml:space="preserve">zobraževanje državljanov: državljanom so na voljo informacije o proračunskih procesih, tehničnih vidikih in omejitvah, tako da so lahko izobraženi udeleženci pri odločanju. </w:t>
      </w:r>
    </w:p>
    <w:p w14:paraId="1D1CBF02" w14:textId="3451B211" w:rsidR="005D3A42" w:rsidRPr="00B73D76" w:rsidRDefault="00160ECB" w:rsidP="000C4F71">
      <w:pPr>
        <w:pStyle w:val="Odstavekseznama"/>
        <w:numPr>
          <w:ilvl w:val="0"/>
          <w:numId w:val="7"/>
        </w:numPr>
        <w:spacing w:line="276" w:lineRule="auto"/>
        <w:ind w:right="425"/>
        <w:jc w:val="both"/>
        <w:rPr>
          <w:rFonts w:cs="Arial"/>
          <w:szCs w:val="20"/>
          <w:lang w:val="sl-SI" w:eastAsia="sl-SI"/>
        </w:rPr>
      </w:pPr>
      <w:r>
        <w:rPr>
          <w:rFonts w:cs="Arial"/>
          <w:szCs w:val="20"/>
          <w:lang w:val="sl-SI" w:eastAsia="sl-SI"/>
        </w:rPr>
        <w:t>g</w:t>
      </w:r>
      <w:r w:rsidR="00ED781C" w:rsidRPr="00B73D76">
        <w:rPr>
          <w:rFonts w:cs="Arial"/>
          <w:szCs w:val="20"/>
          <w:lang w:val="sl-SI" w:eastAsia="sl-SI"/>
        </w:rPr>
        <w:t xml:space="preserve">lasovanje in odločanje: </w:t>
      </w:r>
      <w:r w:rsidR="00695AA3">
        <w:rPr>
          <w:rFonts w:cs="Arial"/>
          <w:szCs w:val="20"/>
          <w:lang w:val="sl-SI" w:eastAsia="sl-SI"/>
        </w:rPr>
        <w:t>o</w:t>
      </w:r>
      <w:r w:rsidR="00ED781C" w:rsidRPr="00B73D76">
        <w:rPr>
          <w:rFonts w:cs="Arial"/>
          <w:szCs w:val="20"/>
          <w:lang w:val="sl-SI" w:eastAsia="sl-SI"/>
        </w:rPr>
        <w:t xml:space="preserve">bčani imajo možnost glasovati za projekte, ki bodo financirani iz proračuna. Ti glasovi nato služijo kot smernice lokalne vlade pri sprejemanju končnih odločitev o razdelitvi sredstev. </w:t>
      </w:r>
    </w:p>
    <w:p w14:paraId="7CB72ABF" w14:textId="3D290ED1" w:rsidR="005D3A42" w:rsidRPr="00B73D76" w:rsidRDefault="00160ECB" w:rsidP="000C4F71">
      <w:pPr>
        <w:pStyle w:val="Odstavekseznama"/>
        <w:numPr>
          <w:ilvl w:val="0"/>
          <w:numId w:val="7"/>
        </w:numPr>
        <w:spacing w:line="276" w:lineRule="auto"/>
        <w:ind w:right="425"/>
        <w:jc w:val="both"/>
        <w:rPr>
          <w:rFonts w:cs="Arial"/>
          <w:szCs w:val="20"/>
          <w:lang w:val="sl-SI" w:eastAsia="sl-SI"/>
        </w:rPr>
      </w:pPr>
      <w:r>
        <w:rPr>
          <w:rFonts w:cs="Arial"/>
          <w:szCs w:val="20"/>
          <w:lang w:val="sl-SI" w:eastAsia="sl-SI"/>
        </w:rPr>
        <w:t>i</w:t>
      </w:r>
      <w:r w:rsidR="00ED781C" w:rsidRPr="00B73D76">
        <w:rPr>
          <w:rFonts w:cs="Arial"/>
          <w:szCs w:val="20"/>
          <w:lang w:val="sl-SI" w:eastAsia="sl-SI"/>
        </w:rPr>
        <w:t xml:space="preserve">zvajanje projekta: </w:t>
      </w:r>
      <w:r w:rsidR="00695AA3">
        <w:rPr>
          <w:rFonts w:cs="Arial"/>
          <w:szCs w:val="20"/>
          <w:lang w:val="sl-SI" w:eastAsia="sl-SI"/>
        </w:rPr>
        <w:t>p</w:t>
      </w:r>
      <w:r w:rsidR="00ED781C" w:rsidRPr="00B73D76">
        <w:rPr>
          <w:rFonts w:cs="Arial"/>
          <w:szCs w:val="20"/>
          <w:lang w:val="sl-SI" w:eastAsia="sl-SI"/>
        </w:rPr>
        <w:t xml:space="preserve">rojekti, ki so prejeli podporo skupnosti, se izvajajo z rednim spremljanjem in poročanjem o napredku. </w:t>
      </w:r>
    </w:p>
    <w:p w14:paraId="05CEF142" w14:textId="77777777" w:rsidR="00D95198" w:rsidRPr="00B73D76" w:rsidRDefault="00D95198" w:rsidP="00FD7897">
      <w:pPr>
        <w:spacing w:line="276" w:lineRule="auto"/>
        <w:jc w:val="both"/>
        <w:rPr>
          <w:rFonts w:cs="Arial"/>
          <w:szCs w:val="20"/>
          <w:lang w:val="sl-SI" w:eastAsia="sl-SI"/>
        </w:rPr>
      </w:pPr>
    </w:p>
    <w:p w14:paraId="3CA946CF" w14:textId="77777777" w:rsidR="0009217B" w:rsidRPr="00B73D76" w:rsidRDefault="0009217B" w:rsidP="0009217B">
      <w:pPr>
        <w:pStyle w:val="ZADEVA"/>
        <w:tabs>
          <w:tab w:val="clear" w:pos="1701"/>
        </w:tabs>
        <w:spacing w:line="276" w:lineRule="auto"/>
        <w:ind w:left="0" w:right="425" w:firstLine="0"/>
        <w:jc w:val="both"/>
        <w:rPr>
          <w:rStyle w:val="rynqvb"/>
          <w:lang w:val="sl-SI"/>
        </w:rPr>
      </w:pPr>
      <w:r w:rsidRPr="00B73D76">
        <w:rPr>
          <w:rStyle w:val="rynqvb"/>
          <w:lang w:val="sl-SI"/>
        </w:rPr>
        <w:t>Priporočila mednarodnih organizacij</w:t>
      </w:r>
    </w:p>
    <w:p w14:paraId="450E44DF" w14:textId="77777777" w:rsidR="0009217B" w:rsidRPr="00B73D76" w:rsidRDefault="0009217B" w:rsidP="0009217B">
      <w:pPr>
        <w:pStyle w:val="ZADEVA"/>
        <w:tabs>
          <w:tab w:val="clear" w:pos="1701"/>
        </w:tabs>
        <w:spacing w:line="276" w:lineRule="auto"/>
        <w:ind w:left="0" w:right="425" w:firstLine="0"/>
        <w:jc w:val="both"/>
        <w:rPr>
          <w:rStyle w:val="rynqvb"/>
          <w:b w:val="0"/>
          <w:bCs/>
          <w:lang w:val="sl-SI"/>
        </w:rPr>
      </w:pPr>
    </w:p>
    <w:p w14:paraId="4F74F867" w14:textId="6B2A3D31" w:rsidR="0009217B" w:rsidRPr="00B73D76" w:rsidRDefault="0009217B" w:rsidP="0009217B">
      <w:pPr>
        <w:pStyle w:val="ZADEVA"/>
        <w:tabs>
          <w:tab w:val="clear" w:pos="1701"/>
        </w:tabs>
        <w:spacing w:line="276" w:lineRule="auto"/>
        <w:ind w:left="0" w:right="425" w:firstLine="0"/>
        <w:jc w:val="both"/>
        <w:rPr>
          <w:b w:val="0"/>
          <w:bCs/>
          <w:lang w:val="sl-SI"/>
        </w:rPr>
      </w:pPr>
      <w:r w:rsidRPr="00B73D76">
        <w:rPr>
          <w:b w:val="0"/>
          <w:bCs/>
          <w:lang w:val="sl-SI"/>
        </w:rPr>
        <w:t xml:space="preserve">Organizacija za ekonomsko sodelovanje in razvoj (OECD) v svojih raziskavah in priporočilih spodbuja države članice k uvedbi PP, saj meni, da »je </w:t>
      </w:r>
      <w:r w:rsidRPr="00B73D76">
        <w:rPr>
          <w:rStyle w:val="rynqvb"/>
          <w:b w:val="0"/>
          <w:bCs/>
          <w:lang w:val="sl-SI"/>
        </w:rPr>
        <w:t xml:space="preserve">namen participativnega proračuna  izboljšati institucionalno preglednost in učinkovitost ter dati premalo zastopanim skupinam, ki so bile tradicionalno izključene iz </w:t>
      </w:r>
      <w:proofErr w:type="spellStart"/>
      <w:r w:rsidR="00695AA3">
        <w:rPr>
          <w:rStyle w:val="rynqvb"/>
          <w:b w:val="0"/>
          <w:bCs/>
          <w:lang w:val="sl-SI"/>
        </w:rPr>
        <w:t>odločevalskih</w:t>
      </w:r>
      <w:proofErr w:type="spellEnd"/>
      <w:r w:rsidR="00695AA3" w:rsidRPr="00B73D76">
        <w:rPr>
          <w:rStyle w:val="rynqvb"/>
          <w:b w:val="0"/>
          <w:bCs/>
          <w:lang w:val="sl-SI"/>
        </w:rPr>
        <w:t xml:space="preserve"> </w:t>
      </w:r>
      <w:r w:rsidRPr="00B73D76">
        <w:rPr>
          <w:rStyle w:val="rynqvb"/>
          <w:b w:val="0"/>
          <w:bCs/>
          <w:lang w:val="sl-SI"/>
        </w:rPr>
        <w:t>procesov, bodisi zato, ker je manj verjetno, da bodo glasovali, bodisi zato, ker so premalo zastopani v uradnih institucijah in javnih službah</w:t>
      </w:r>
      <w:r w:rsidR="002D2822">
        <w:rPr>
          <w:rStyle w:val="rynqvb"/>
          <w:b w:val="0"/>
          <w:bCs/>
          <w:lang w:val="sl-SI"/>
        </w:rPr>
        <w:t>«</w:t>
      </w:r>
      <w:r w:rsidRPr="00B73D76">
        <w:rPr>
          <w:rStyle w:val="rynqvb"/>
          <w:b w:val="0"/>
          <w:bCs/>
          <w:lang w:val="sl-SI"/>
        </w:rPr>
        <w:t>. Večina izvajanj PP poteka na lokalni ravni za dodelitev javnih sredstev</w:t>
      </w:r>
      <w:r w:rsidR="002D2822">
        <w:rPr>
          <w:rStyle w:val="rynqvb"/>
          <w:b w:val="0"/>
          <w:bCs/>
          <w:lang w:val="sl-SI"/>
        </w:rPr>
        <w:t xml:space="preserve"> v</w:t>
      </w:r>
      <w:r w:rsidRPr="00B73D76">
        <w:rPr>
          <w:rStyle w:val="rynqvb"/>
          <w:b w:val="0"/>
          <w:bCs/>
          <w:lang w:val="sl-SI"/>
        </w:rPr>
        <w:t xml:space="preserve"> </w:t>
      </w:r>
      <w:r w:rsidR="002D2822" w:rsidRPr="00B73D76">
        <w:rPr>
          <w:rStyle w:val="rynqvb"/>
          <w:b w:val="0"/>
          <w:bCs/>
          <w:lang w:val="sl-SI"/>
        </w:rPr>
        <w:t>projekti</w:t>
      </w:r>
      <w:r w:rsidR="002D2822">
        <w:rPr>
          <w:rStyle w:val="rynqvb"/>
          <w:b w:val="0"/>
          <w:bCs/>
          <w:lang w:val="sl-SI"/>
        </w:rPr>
        <w:t>h</w:t>
      </w:r>
      <w:r w:rsidR="002D2822" w:rsidRPr="00B73D76">
        <w:rPr>
          <w:rStyle w:val="rynqvb"/>
          <w:b w:val="0"/>
          <w:bCs/>
          <w:lang w:val="sl-SI"/>
        </w:rPr>
        <w:t xml:space="preserve"> </w:t>
      </w:r>
      <w:r w:rsidRPr="00B73D76">
        <w:rPr>
          <w:rStyle w:val="rynqvb"/>
          <w:b w:val="0"/>
          <w:bCs/>
          <w:lang w:val="sl-SI"/>
        </w:rPr>
        <w:t>majhnega obsega.</w:t>
      </w:r>
      <w:r w:rsidRPr="00B73D76">
        <w:rPr>
          <w:rStyle w:val="Sprotnaopomba-sklic"/>
          <w:b w:val="0"/>
          <w:bCs/>
          <w:lang w:val="sl-SI"/>
        </w:rPr>
        <w:footnoteReference w:id="9"/>
      </w:r>
    </w:p>
    <w:p w14:paraId="556A55A4" w14:textId="77777777" w:rsidR="0009217B" w:rsidRPr="00B73D76" w:rsidRDefault="0009217B" w:rsidP="0009217B">
      <w:pPr>
        <w:pStyle w:val="ZADEVA"/>
        <w:tabs>
          <w:tab w:val="clear" w:pos="1701"/>
        </w:tabs>
        <w:spacing w:line="276" w:lineRule="auto"/>
        <w:ind w:right="425"/>
        <w:jc w:val="both"/>
        <w:rPr>
          <w:b w:val="0"/>
          <w:bCs/>
          <w:lang w:val="sl-SI"/>
        </w:rPr>
      </w:pPr>
    </w:p>
    <w:p w14:paraId="7E84675C" w14:textId="77777777" w:rsidR="002D2822" w:rsidRPr="00B73D76" w:rsidRDefault="002D2822" w:rsidP="002D2822">
      <w:pPr>
        <w:spacing w:line="276" w:lineRule="auto"/>
        <w:ind w:right="425"/>
        <w:jc w:val="both"/>
        <w:rPr>
          <w:rFonts w:cs="Arial"/>
          <w:szCs w:val="20"/>
          <w:lang w:val="sl-SI" w:eastAsia="sl-SI"/>
        </w:rPr>
      </w:pPr>
      <w:r w:rsidRPr="00B73D76">
        <w:rPr>
          <w:bCs/>
          <w:lang w:val="sl-SI"/>
        </w:rPr>
        <w:t>K pripravi PP spodbuja tudi Evropski parlament, ki je v letu v 20</w:t>
      </w:r>
      <w:r>
        <w:rPr>
          <w:bCs/>
          <w:lang w:val="sl-SI"/>
        </w:rPr>
        <w:t>1</w:t>
      </w:r>
      <w:r w:rsidRPr="00B73D76">
        <w:rPr>
          <w:bCs/>
          <w:lang w:val="sl-SI"/>
        </w:rPr>
        <w:t>6 v posebni izjavi izpostavil</w:t>
      </w:r>
      <w:r>
        <w:rPr>
          <w:bCs/>
          <w:lang w:val="sl-SI"/>
        </w:rPr>
        <w:t xml:space="preserve">, da </w:t>
      </w:r>
      <w:r>
        <w:rPr>
          <w:rStyle w:val="rynqvb"/>
          <w:bCs/>
          <w:lang w:val="sl-SI"/>
        </w:rPr>
        <w:t>s</w:t>
      </w:r>
      <w:r w:rsidRPr="00B73D76">
        <w:rPr>
          <w:rStyle w:val="rynqvb"/>
          <w:bCs/>
          <w:lang w:val="sl-SI"/>
        </w:rPr>
        <w:t>trokovnjaki na proračunskem področju vidijo participativno pripravo proračuna kot inovativno rešitev za spodbuja</w:t>
      </w:r>
      <w:r>
        <w:rPr>
          <w:rStyle w:val="rynqvb"/>
          <w:bCs/>
          <w:lang w:val="sl-SI"/>
        </w:rPr>
        <w:t>nje</w:t>
      </w:r>
      <w:r w:rsidRPr="00B73D76">
        <w:rPr>
          <w:rStyle w:val="rynqvb"/>
          <w:bCs/>
          <w:lang w:val="sl-SI"/>
        </w:rPr>
        <w:t xml:space="preserve"> vključujoč</w:t>
      </w:r>
      <w:r>
        <w:rPr>
          <w:rStyle w:val="rynqvb"/>
          <w:bCs/>
          <w:lang w:val="sl-SI"/>
        </w:rPr>
        <w:t>e</w:t>
      </w:r>
      <w:r w:rsidRPr="00B73D76">
        <w:rPr>
          <w:rStyle w:val="rynqvb"/>
          <w:bCs/>
          <w:lang w:val="sl-SI"/>
        </w:rPr>
        <w:t xml:space="preserve"> demokracij</w:t>
      </w:r>
      <w:r>
        <w:rPr>
          <w:rStyle w:val="rynqvb"/>
          <w:bCs/>
          <w:lang w:val="sl-SI"/>
        </w:rPr>
        <w:t>e</w:t>
      </w:r>
      <w:r w:rsidRPr="00B73D76">
        <w:rPr>
          <w:rStyle w:val="rynqvb"/>
          <w:bCs/>
          <w:lang w:val="sl-SI"/>
        </w:rPr>
        <w:t>.</w:t>
      </w:r>
      <w:r w:rsidRPr="00B73D76">
        <w:rPr>
          <w:rStyle w:val="hwtze"/>
          <w:bCs/>
          <w:lang w:val="sl-SI"/>
        </w:rPr>
        <w:t xml:space="preserve"> </w:t>
      </w:r>
      <w:r>
        <w:rPr>
          <w:rStyle w:val="rynqvb"/>
          <w:bCs/>
          <w:lang w:val="sl-SI"/>
        </w:rPr>
        <w:t>P</w:t>
      </w:r>
      <w:r w:rsidRPr="00B73D76">
        <w:rPr>
          <w:rStyle w:val="rynqvb"/>
          <w:bCs/>
          <w:lang w:val="sl-SI"/>
        </w:rPr>
        <w:t xml:space="preserve">articipativno načrtovanje proračuna omogoča civilni družbi in javnosti, da skupaj določijo prednostne naloge porabe </w:t>
      </w:r>
      <w:r>
        <w:rPr>
          <w:rStyle w:val="rynqvb"/>
          <w:bCs/>
          <w:lang w:val="sl-SI"/>
        </w:rPr>
        <w:t xml:space="preserve">javnih dela sredstev in </w:t>
      </w:r>
      <w:r w:rsidRPr="00B73D76">
        <w:rPr>
          <w:rStyle w:val="rynqvb"/>
          <w:bCs/>
          <w:lang w:val="sl-SI"/>
        </w:rPr>
        <w:t xml:space="preserve">zmanjša </w:t>
      </w:r>
      <w:r>
        <w:rPr>
          <w:rStyle w:val="rynqvb"/>
          <w:bCs/>
          <w:lang w:val="sl-SI"/>
        </w:rPr>
        <w:t xml:space="preserve">verjetnost </w:t>
      </w:r>
      <w:r w:rsidRPr="00B73D76">
        <w:rPr>
          <w:rStyle w:val="rynqvb"/>
          <w:bCs/>
          <w:lang w:val="sl-SI"/>
        </w:rPr>
        <w:t>konflikt</w:t>
      </w:r>
      <w:r>
        <w:rPr>
          <w:rStyle w:val="rynqvb"/>
          <w:bCs/>
          <w:lang w:val="sl-SI"/>
        </w:rPr>
        <w:t>ov</w:t>
      </w:r>
      <w:r w:rsidRPr="00B73D76">
        <w:rPr>
          <w:rStyle w:val="rynqvb"/>
          <w:bCs/>
          <w:lang w:val="sl-SI"/>
        </w:rPr>
        <w:t>.</w:t>
      </w:r>
      <w:r w:rsidRPr="00B73D76">
        <w:rPr>
          <w:rStyle w:val="Sprotnaopomba-sklic"/>
          <w:bCs/>
          <w:lang w:val="sl-SI"/>
        </w:rPr>
        <w:footnoteReference w:id="10"/>
      </w:r>
      <w:r>
        <w:rPr>
          <w:rStyle w:val="rynqvb"/>
          <w:bCs/>
          <w:lang w:val="sl-SI"/>
        </w:rPr>
        <w:t xml:space="preserve"> </w:t>
      </w:r>
    </w:p>
    <w:p w14:paraId="05C486A5" w14:textId="77777777" w:rsidR="0009217B" w:rsidRPr="00B73D76" w:rsidRDefault="0009217B" w:rsidP="0009217B">
      <w:pPr>
        <w:pStyle w:val="ZADEVA"/>
        <w:tabs>
          <w:tab w:val="clear" w:pos="1701"/>
        </w:tabs>
        <w:spacing w:line="276" w:lineRule="auto"/>
        <w:ind w:right="425"/>
        <w:jc w:val="both"/>
        <w:rPr>
          <w:rStyle w:val="rynqvb"/>
          <w:b w:val="0"/>
          <w:bCs/>
          <w:lang w:val="sl-SI"/>
        </w:rPr>
      </w:pPr>
    </w:p>
    <w:p w14:paraId="5F6E229C" w14:textId="5E640042" w:rsidR="0009217B" w:rsidRDefault="0009217B" w:rsidP="0009217B">
      <w:pPr>
        <w:ind w:right="425"/>
        <w:jc w:val="both"/>
        <w:rPr>
          <w:rStyle w:val="hwtze"/>
          <w:bCs/>
          <w:lang w:val="sl-SI"/>
        </w:rPr>
      </w:pPr>
      <w:r w:rsidRPr="00B73D76">
        <w:rPr>
          <w:rStyle w:val="rynqvb"/>
          <w:bCs/>
          <w:lang w:val="sl-SI"/>
        </w:rPr>
        <w:t xml:space="preserve">Razvoj participativne demokracije je </w:t>
      </w:r>
      <w:r w:rsidR="002D2822">
        <w:rPr>
          <w:rStyle w:val="rynqvb"/>
          <w:bCs/>
          <w:lang w:val="sl-SI"/>
        </w:rPr>
        <w:t xml:space="preserve">tudi </w:t>
      </w:r>
      <w:r w:rsidRPr="00B73D76">
        <w:rPr>
          <w:rStyle w:val="rynqvb"/>
          <w:bCs/>
          <w:lang w:val="sl-SI"/>
        </w:rPr>
        <w:t>v središču delovanja Sveta Evrope</w:t>
      </w:r>
      <w:r w:rsidRPr="00B73D76">
        <w:rPr>
          <w:rStyle w:val="Sprotnaopomba-sklic"/>
          <w:bCs/>
          <w:lang w:val="sl-SI"/>
        </w:rPr>
        <w:footnoteReference w:id="11"/>
      </w:r>
      <w:r w:rsidRPr="00B73D76">
        <w:rPr>
          <w:rStyle w:val="rynqvb"/>
          <w:bCs/>
          <w:lang w:val="sl-SI"/>
        </w:rPr>
        <w:t xml:space="preserve">, </w:t>
      </w:r>
      <w:r w:rsidRPr="00B73D76">
        <w:rPr>
          <w:lang w:val="sl-SI"/>
        </w:rPr>
        <w:t>ki s svojimi aktivnostmi spodbuja in pomaga državam članicam pri izvajanju  standardov in mehanizmov za vključevanje državljanov v politično odločanje na vseh ravneh. V sodelovanju z javnimi organi na različnih ravneh upravljanja spodbuja in podpira ključne deležnike, da sprožijo procese, ki državljanom omogočajo, da  se njihov glas sliši in oblikuje politične odločitve poleg udeležbe na volitvah.</w:t>
      </w:r>
      <w:r w:rsidR="002D2822" w:rsidRPr="002D2822">
        <w:rPr>
          <w:rStyle w:val="hwtze"/>
          <w:bCs/>
          <w:lang w:val="sl-SI"/>
        </w:rPr>
        <w:t xml:space="preserve"> </w:t>
      </w:r>
      <w:r w:rsidR="002D2822">
        <w:rPr>
          <w:rStyle w:val="hwtze"/>
          <w:bCs/>
          <w:lang w:val="sl-SI"/>
        </w:rPr>
        <w:t>Svet Evrope v svojih dokumentih opozarja na demokratični primanjkljaj, kar odpira možnosti za vzpostavitev stalnega dialoga občanov z lokalnimi oblastmi.</w:t>
      </w:r>
      <w:r w:rsidR="002D2822">
        <w:rPr>
          <w:rStyle w:val="Sprotnaopomba-sklic"/>
          <w:bCs/>
          <w:lang w:val="sl-SI"/>
        </w:rPr>
        <w:footnoteReference w:id="12"/>
      </w:r>
    </w:p>
    <w:p w14:paraId="7C236D57" w14:textId="77777777" w:rsidR="002D2822" w:rsidRPr="00B73D76" w:rsidRDefault="002D2822" w:rsidP="0009217B">
      <w:pPr>
        <w:ind w:right="425"/>
        <w:jc w:val="both"/>
        <w:rPr>
          <w:lang w:val="sl-SI"/>
        </w:rPr>
      </w:pPr>
    </w:p>
    <w:p w14:paraId="42F34FD1" w14:textId="77777777" w:rsidR="004A75CB" w:rsidRDefault="00414F3E" w:rsidP="00EC0153">
      <w:pPr>
        <w:pStyle w:val="podpisi"/>
        <w:spacing w:line="276" w:lineRule="auto"/>
        <w:ind w:right="134"/>
        <w:jc w:val="both"/>
        <w:rPr>
          <w:rFonts w:cs="Arial"/>
          <w:b/>
          <w:szCs w:val="20"/>
          <w:lang w:val="sl-SI"/>
        </w:rPr>
      </w:pPr>
      <w:r w:rsidRPr="00B73D76">
        <w:rPr>
          <w:rFonts w:cs="Arial"/>
          <w:b/>
          <w:szCs w:val="20"/>
          <w:lang w:val="sl-SI"/>
        </w:rPr>
        <w:t>Rezultati</w:t>
      </w:r>
      <w:r w:rsidR="00EB1DD2" w:rsidRPr="00B73D76">
        <w:rPr>
          <w:rFonts w:cs="Arial"/>
          <w:b/>
          <w:szCs w:val="20"/>
          <w:lang w:val="sl-SI"/>
        </w:rPr>
        <w:t xml:space="preserve"> spletnega</w:t>
      </w:r>
      <w:r w:rsidRPr="00B73D76">
        <w:rPr>
          <w:rFonts w:cs="Arial"/>
          <w:b/>
          <w:szCs w:val="20"/>
          <w:lang w:val="sl-SI"/>
        </w:rPr>
        <w:t xml:space="preserve"> vprašalnika</w:t>
      </w:r>
      <w:r w:rsidR="002B2BE3" w:rsidRPr="00B73D76">
        <w:rPr>
          <w:rFonts w:cs="Arial"/>
          <w:b/>
          <w:szCs w:val="20"/>
          <w:lang w:val="sl-SI"/>
        </w:rPr>
        <w:t xml:space="preserve"> </w:t>
      </w:r>
      <w:r w:rsidR="004B2AAF" w:rsidRPr="00B73D76">
        <w:rPr>
          <w:rFonts w:cs="Arial"/>
          <w:b/>
          <w:szCs w:val="20"/>
          <w:lang w:val="sl-SI"/>
        </w:rPr>
        <w:t>–</w:t>
      </w:r>
      <w:r w:rsidR="002B2BE3" w:rsidRPr="00B73D76">
        <w:rPr>
          <w:rFonts w:cs="Arial"/>
          <w:b/>
          <w:szCs w:val="20"/>
          <w:lang w:val="sl-SI"/>
        </w:rPr>
        <w:t xml:space="preserve"> </w:t>
      </w:r>
      <w:r w:rsidR="008C03E5" w:rsidRPr="00B73D76">
        <w:rPr>
          <w:rFonts w:cs="Arial"/>
          <w:b/>
          <w:szCs w:val="20"/>
          <w:lang w:val="sl-SI"/>
        </w:rPr>
        <w:t>g</w:t>
      </w:r>
      <w:r w:rsidR="008D3D2C" w:rsidRPr="00B73D76">
        <w:rPr>
          <w:rFonts w:cs="Arial"/>
          <w:b/>
          <w:szCs w:val="20"/>
          <w:lang w:val="sl-SI"/>
        </w:rPr>
        <w:t>lavn</w:t>
      </w:r>
      <w:r w:rsidR="004B2AAF" w:rsidRPr="00B73D76">
        <w:rPr>
          <w:rFonts w:cs="Arial"/>
          <w:b/>
          <w:szCs w:val="20"/>
          <w:lang w:val="sl-SI"/>
        </w:rPr>
        <w:t>e ugotovitve</w:t>
      </w:r>
      <w:r w:rsidR="00435468" w:rsidRPr="00B73D76">
        <w:rPr>
          <w:rFonts w:cs="Arial"/>
          <w:b/>
          <w:szCs w:val="20"/>
          <w:lang w:val="sl-SI"/>
        </w:rPr>
        <w:t xml:space="preserve">. </w:t>
      </w:r>
    </w:p>
    <w:p w14:paraId="2D1BF505" w14:textId="77777777" w:rsidR="004A75CB" w:rsidRDefault="004A75CB" w:rsidP="00EC0153">
      <w:pPr>
        <w:pStyle w:val="podpisi"/>
        <w:spacing w:line="276" w:lineRule="auto"/>
        <w:ind w:right="134"/>
        <w:jc w:val="both"/>
        <w:rPr>
          <w:rFonts w:cs="Arial"/>
          <w:b/>
          <w:szCs w:val="20"/>
          <w:lang w:val="sl-SI"/>
        </w:rPr>
      </w:pPr>
    </w:p>
    <w:p w14:paraId="2BB06E87" w14:textId="63D02E13" w:rsidR="009271EC" w:rsidRPr="00B73D76" w:rsidRDefault="00435468" w:rsidP="00864441">
      <w:pPr>
        <w:pStyle w:val="podpisi"/>
        <w:spacing w:line="276" w:lineRule="auto"/>
        <w:ind w:right="425"/>
        <w:jc w:val="both"/>
        <w:rPr>
          <w:rFonts w:cs="Arial"/>
          <w:b/>
          <w:szCs w:val="20"/>
          <w:lang w:val="sl-SI"/>
        </w:rPr>
      </w:pPr>
      <w:r w:rsidRPr="00B73D76">
        <w:rPr>
          <w:rFonts w:cs="Arial"/>
          <w:b/>
          <w:szCs w:val="20"/>
          <w:lang w:val="sl-SI"/>
        </w:rPr>
        <w:t>Na podlagi prejetih 200 odgovorov ugotavljamo</w:t>
      </w:r>
      <w:r w:rsidR="002D2822">
        <w:rPr>
          <w:rFonts w:cs="Arial"/>
          <w:b/>
          <w:szCs w:val="20"/>
          <w:lang w:val="sl-SI"/>
        </w:rPr>
        <w:t>, da so v</w:t>
      </w:r>
      <w:r w:rsidR="00CF5895" w:rsidRPr="00B73D76">
        <w:rPr>
          <w:rFonts w:cs="Arial"/>
          <w:b/>
          <w:szCs w:val="20"/>
          <w:lang w:val="sl-SI"/>
        </w:rPr>
        <w:t xml:space="preserve"> </w:t>
      </w:r>
      <w:r w:rsidR="005D23D2" w:rsidRPr="00B73D76">
        <w:rPr>
          <w:rFonts w:cs="Arial"/>
          <w:b/>
          <w:szCs w:val="20"/>
          <w:lang w:val="sl-SI"/>
        </w:rPr>
        <w:t xml:space="preserve"> </w:t>
      </w:r>
      <w:r w:rsidR="008D3D2C" w:rsidRPr="00B73D76">
        <w:rPr>
          <w:rFonts w:cs="Arial"/>
          <w:b/>
          <w:szCs w:val="20"/>
          <w:lang w:val="sl-SI"/>
        </w:rPr>
        <w:t>6</w:t>
      </w:r>
      <w:r w:rsidR="008911FD" w:rsidRPr="00B73D76">
        <w:rPr>
          <w:rFonts w:cs="Arial"/>
          <w:b/>
          <w:szCs w:val="20"/>
          <w:lang w:val="sl-SI"/>
        </w:rPr>
        <w:t>1</w:t>
      </w:r>
      <w:r w:rsidR="002D2822">
        <w:rPr>
          <w:rFonts w:cs="Arial"/>
          <w:b/>
          <w:szCs w:val="20"/>
          <w:lang w:val="sl-SI"/>
        </w:rPr>
        <w:t xml:space="preserve"> občinah, kar predstavlja</w:t>
      </w:r>
      <w:r w:rsidR="00082846" w:rsidRPr="00B73D76">
        <w:rPr>
          <w:rFonts w:cs="Arial"/>
          <w:b/>
          <w:szCs w:val="20"/>
          <w:lang w:val="sl-SI"/>
        </w:rPr>
        <w:t xml:space="preserve"> 30,5% </w:t>
      </w:r>
      <w:r w:rsidR="002D2822">
        <w:rPr>
          <w:rFonts w:cs="Arial"/>
          <w:b/>
          <w:szCs w:val="20"/>
          <w:lang w:val="sl-SI"/>
        </w:rPr>
        <w:t xml:space="preserve">vseh </w:t>
      </w:r>
      <w:r w:rsidR="008D3D2C" w:rsidRPr="00B73D76">
        <w:rPr>
          <w:rFonts w:cs="Arial"/>
          <w:b/>
          <w:szCs w:val="20"/>
          <w:lang w:val="sl-SI"/>
        </w:rPr>
        <w:t>občin</w:t>
      </w:r>
      <w:r w:rsidR="006135F1" w:rsidRPr="00B73D76">
        <w:rPr>
          <w:rFonts w:cs="Arial"/>
          <w:b/>
          <w:szCs w:val="20"/>
          <w:lang w:val="sl-SI"/>
        </w:rPr>
        <w:t>,</w:t>
      </w:r>
      <w:r w:rsidR="00082846" w:rsidRPr="00B73D76">
        <w:rPr>
          <w:rFonts w:cs="Arial"/>
          <w:b/>
          <w:szCs w:val="20"/>
          <w:lang w:val="sl-SI"/>
        </w:rPr>
        <w:t xml:space="preserve"> </w:t>
      </w:r>
      <w:r w:rsidR="008D3D2C" w:rsidRPr="00B73D76">
        <w:rPr>
          <w:rFonts w:cs="Arial"/>
          <w:b/>
          <w:szCs w:val="20"/>
          <w:lang w:val="sl-SI"/>
        </w:rPr>
        <w:t xml:space="preserve">ki so </w:t>
      </w:r>
      <w:r w:rsidR="006135F1" w:rsidRPr="00B73D76">
        <w:rPr>
          <w:rFonts w:cs="Arial"/>
          <w:b/>
          <w:szCs w:val="20"/>
          <w:lang w:val="sl-SI"/>
        </w:rPr>
        <w:t>izpolnile</w:t>
      </w:r>
      <w:r w:rsidR="008D3D2C" w:rsidRPr="00B73D76">
        <w:rPr>
          <w:rFonts w:cs="Arial"/>
          <w:b/>
          <w:szCs w:val="20"/>
          <w:lang w:val="sl-SI"/>
        </w:rPr>
        <w:t xml:space="preserve"> spletn</w:t>
      </w:r>
      <w:r w:rsidR="006135F1" w:rsidRPr="00B73D76">
        <w:rPr>
          <w:rFonts w:cs="Arial"/>
          <w:b/>
          <w:szCs w:val="20"/>
          <w:lang w:val="sl-SI"/>
        </w:rPr>
        <w:t>i</w:t>
      </w:r>
      <w:r w:rsidR="008D3D2C" w:rsidRPr="00B73D76">
        <w:rPr>
          <w:rFonts w:cs="Arial"/>
          <w:b/>
          <w:szCs w:val="20"/>
          <w:lang w:val="sl-SI"/>
        </w:rPr>
        <w:t xml:space="preserve"> vprašalnik</w:t>
      </w:r>
      <w:r w:rsidR="00BD14C4" w:rsidRPr="00B73D76">
        <w:rPr>
          <w:rFonts w:cs="Arial"/>
          <w:b/>
          <w:szCs w:val="20"/>
          <w:lang w:val="sl-SI"/>
        </w:rPr>
        <w:t>,</w:t>
      </w:r>
      <w:r w:rsidR="006135F1" w:rsidRPr="00B73D76">
        <w:rPr>
          <w:rFonts w:cs="Arial"/>
          <w:b/>
          <w:szCs w:val="20"/>
          <w:lang w:val="sl-SI"/>
        </w:rPr>
        <w:t xml:space="preserve"> </w:t>
      </w:r>
      <w:r w:rsidR="008D3D2C" w:rsidRPr="00B73D76">
        <w:rPr>
          <w:rFonts w:cs="Arial"/>
          <w:b/>
          <w:szCs w:val="20"/>
          <w:lang w:val="sl-SI"/>
        </w:rPr>
        <w:t>že izvedl</w:t>
      </w:r>
      <w:r w:rsidRPr="00B73D76">
        <w:rPr>
          <w:rFonts w:cs="Arial"/>
          <w:b/>
          <w:szCs w:val="20"/>
          <w:lang w:val="sl-SI"/>
        </w:rPr>
        <w:t>i</w:t>
      </w:r>
      <w:r w:rsidR="008D3D2C" w:rsidRPr="00B73D76">
        <w:rPr>
          <w:rFonts w:cs="Arial"/>
          <w:b/>
          <w:szCs w:val="20"/>
          <w:lang w:val="sl-SI"/>
        </w:rPr>
        <w:t xml:space="preserve"> participativni proračun</w:t>
      </w:r>
      <w:r w:rsidR="006901E0">
        <w:rPr>
          <w:rFonts w:cs="Arial"/>
          <w:b/>
          <w:szCs w:val="20"/>
          <w:lang w:val="sl-SI"/>
        </w:rPr>
        <w:t>, v</w:t>
      </w:r>
      <w:r w:rsidR="002D2822">
        <w:rPr>
          <w:rFonts w:cs="Arial"/>
          <w:b/>
          <w:szCs w:val="20"/>
          <w:lang w:val="sl-SI"/>
        </w:rPr>
        <w:t xml:space="preserve"> 139</w:t>
      </w:r>
      <w:r w:rsidR="008D3D2C" w:rsidRPr="00B73D76">
        <w:rPr>
          <w:rFonts w:cs="Arial"/>
          <w:b/>
          <w:szCs w:val="20"/>
          <w:lang w:val="sl-SI"/>
        </w:rPr>
        <w:t xml:space="preserve"> </w:t>
      </w:r>
      <w:r w:rsidRPr="00B73D76">
        <w:rPr>
          <w:rFonts w:cs="Arial"/>
          <w:b/>
          <w:szCs w:val="20"/>
          <w:lang w:val="sl-SI"/>
        </w:rPr>
        <w:t>občinah</w:t>
      </w:r>
      <w:r w:rsidR="006901E0">
        <w:rPr>
          <w:rFonts w:cs="Arial"/>
          <w:b/>
          <w:szCs w:val="20"/>
          <w:lang w:val="sl-SI"/>
        </w:rPr>
        <w:t xml:space="preserve"> pa PP še niso izvajali. V občinah, v katerih še niso izvajali PP, o uvedbi</w:t>
      </w:r>
      <w:r w:rsidR="008D3D2C" w:rsidRPr="00B73D76">
        <w:rPr>
          <w:rFonts w:cs="Arial"/>
          <w:b/>
          <w:szCs w:val="20"/>
          <w:lang w:val="sl-SI"/>
        </w:rPr>
        <w:t xml:space="preserve"> ne razmišljajo </w:t>
      </w:r>
      <w:r w:rsidR="00A063C6">
        <w:rPr>
          <w:rFonts w:cs="Arial"/>
          <w:b/>
          <w:szCs w:val="20"/>
          <w:lang w:val="sl-SI"/>
        </w:rPr>
        <w:t>v</w:t>
      </w:r>
      <w:r w:rsidR="00D42BAF">
        <w:rPr>
          <w:rFonts w:cs="Arial"/>
          <w:b/>
          <w:szCs w:val="20"/>
          <w:lang w:val="sl-SI"/>
        </w:rPr>
        <w:t xml:space="preserve"> 47. občinah (</w:t>
      </w:r>
      <w:r w:rsidR="00BD14C4" w:rsidRPr="00B73D76">
        <w:rPr>
          <w:rFonts w:cs="Arial"/>
          <w:b/>
          <w:szCs w:val="20"/>
          <w:lang w:val="sl-SI"/>
        </w:rPr>
        <w:t>33%</w:t>
      </w:r>
      <w:r w:rsidR="00D42BAF">
        <w:rPr>
          <w:rFonts w:cs="Arial"/>
          <w:b/>
          <w:szCs w:val="20"/>
          <w:lang w:val="sl-SI"/>
        </w:rPr>
        <w:t>)</w:t>
      </w:r>
      <w:r w:rsidR="00BD14C4" w:rsidRPr="00B73D76">
        <w:rPr>
          <w:rFonts w:cs="Arial"/>
          <w:b/>
          <w:szCs w:val="20"/>
          <w:lang w:val="sl-SI"/>
        </w:rPr>
        <w:t>, v</w:t>
      </w:r>
      <w:r w:rsidR="00D42BAF">
        <w:rPr>
          <w:rFonts w:cs="Arial"/>
          <w:b/>
          <w:szCs w:val="20"/>
          <w:lang w:val="sl-SI"/>
        </w:rPr>
        <w:t xml:space="preserve"> 16. občinah (</w:t>
      </w:r>
      <w:r w:rsidR="002D2822">
        <w:rPr>
          <w:rFonts w:cs="Arial"/>
          <w:b/>
          <w:szCs w:val="20"/>
          <w:lang w:val="sl-SI"/>
        </w:rPr>
        <w:t xml:space="preserve">ali </w:t>
      </w:r>
      <w:r w:rsidR="008D3D2C" w:rsidRPr="00B73D76">
        <w:rPr>
          <w:rFonts w:cs="Arial"/>
          <w:b/>
          <w:szCs w:val="20"/>
          <w:lang w:val="sl-SI"/>
        </w:rPr>
        <w:t>11%</w:t>
      </w:r>
      <w:r w:rsidR="00D42BAF">
        <w:rPr>
          <w:rFonts w:cs="Arial"/>
          <w:b/>
          <w:szCs w:val="20"/>
          <w:lang w:val="sl-SI"/>
        </w:rPr>
        <w:t>)</w:t>
      </w:r>
      <w:r w:rsidRPr="00B73D76">
        <w:rPr>
          <w:rFonts w:cs="Arial"/>
          <w:b/>
          <w:szCs w:val="20"/>
          <w:lang w:val="sl-SI"/>
        </w:rPr>
        <w:t xml:space="preserve"> meni</w:t>
      </w:r>
      <w:r w:rsidR="00BD14C4" w:rsidRPr="00B73D76">
        <w:rPr>
          <w:rFonts w:cs="Arial"/>
          <w:b/>
          <w:szCs w:val="20"/>
          <w:lang w:val="sl-SI"/>
        </w:rPr>
        <w:t>jo</w:t>
      </w:r>
      <w:r w:rsidRPr="00B73D76">
        <w:rPr>
          <w:rFonts w:cs="Arial"/>
          <w:b/>
          <w:szCs w:val="20"/>
          <w:lang w:val="sl-SI"/>
        </w:rPr>
        <w:t xml:space="preserve">, da v </w:t>
      </w:r>
      <w:r w:rsidR="008D3D2C" w:rsidRPr="00B73D76">
        <w:rPr>
          <w:rFonts w:cs="Arial"/>
          <w:b/>
          <w:szCs w:val="20"/>
          <w:lang w:val="sl-SI"/>
        </w:rPr>
        <w:t>občin</w:t>
      </w:r>
      <w:r w:rsidR="00BD14C4" w:rsidRPr="00B73D76">
        <w:rPr>
          <w:rFonts w:cs="Arial"/>
          <w:b/>
          <w:szCs w:val="20"/>
          <w:lang w:val="sl-SI"/>
        </w:rPr>
        <w:t>i</w:t>
      </w:r>
      <w:r w:rsidR="008D3D2C" w:rsidRPr="00B73D76">
        <w:rPr>
          <w:rFonts w:cs="Arial"/>
          <w:b/>
          <w:szCs w:val="20"/>
          <w:lang w:val="sl-SI"/>
        </w:rPr>
        <w:t xml:space="preserve"> ni politične volje za izvedbo</w:t>
      </w:r>
      <w:r w:rsidRPr="00B73D76">
        <w:rPr>
          <w:rFonts w:cs="Arial"/>
          <w:b/>
          <w:szCs w:val="20"/>
          <w:lang w:val="sl-SI"/>
        </w:rPr>
        <w:t xml:space="preserve"> PP</w:t>
      </w:r>
      <w:r w:rsidR="008D3D2C" w:rsidRPr="00B73D76">
        <w:rPr>
          <w:rFonts w:cs="Arial"/>
          <w:b/>
          <w:szCs w:val="20"/>
          <w:lang w:val="sl-SI"/>
        </w:rPr>
        <w:t>, v</w:t>
      </w:r>
      <w:r w:rsidR="00D42BAF">
        <w:rPr>
          <w:rFonts w:cs="Arial"/>
          <w:b/>
          <w:szCs w:val="20"/>
          <w:lang w:val="sl-SI"/>
        </w:rPr>
        <w:t xml:space="preserve"> 7.</w:t>
      </w:r>
      <w:r w:rsidR="00A063C6">
        <w:rPr>
          <w:rFonts w:cs="Arial"/>
          <w:b/>
          <w:szCs w:val="20"/>
          <w:lang w:val="sl-SI"/>
        </w:rPr>
        <w:t>občinah</w:t>
      </w:r>
      <w:r w:rsidR="00D42BAF">
        <w:rPr>
          <w:rFonts w:cs="Arial"/>
          <w:b/>
          <w:szCs w:val="20"/>
          <w:lang w:val="sl-SI"/>
        </w:rPr>
        <w:t xml:space="preserve"> (oz</w:t>
      </w:r>
      <w:r w:rsidR="002D2822">
        <w:rPr>
          <w:rFonts w:cs="Arial"/>
          <w:b/>
          <w:szCs w:val="20"/>
          <w:lang w:val="sl-SI"/>
        </w:rPr>
        <w:t xml:space="preserve">iroma </w:t>
      </w:r>
      <w:r w:rsidR="008D3D2C" w:rsidRPr="00B73D76">
        <w:rPr>
          <w:rFonts w:cs="Arial"/>
          <w:b/>
          <w:szCs w:val="20"/>
          <w:lang w:val="sl-SI"/>
        </w:rPr>
        <w:t>5%</w:t>
      </w:r>
      <w:r w:rsidR="00D42BAF">
        <w:rPr>
          <w:rFonts w:cs="Arial"/>
          <w:b/>
          <w:szCs w:val="20"/>
          <w:lang w:val="sl-SI"/>
        </w:rPr>
        <w:t>)</w:t>
      </w:r>
      <w:r w:rsidR="008D3D2C" w:rsidRPr="00B73D76">
        <w:rPr>
          <w:rFonts w:cs="Arial"/>
          <w:b/>
          <w:szCs w:val="20"/>
          <w:lang w:val="sl-SI"/>
        </w:rPr>
        <w:t xml:space="preserve"> pa niso seznanjeni s postopkom izvedbe</w:t>
      </w:r>
      <w:r w:rsidR="009271EC" w:rsidRPr="00B73D76">
        <w:rPr>
          <w:rFonts w:cs="Arial"/>
          <w:b/>
          <w:szCs w:val="20"/>
          <w:lang w:val="sl-SI"/>
        </w:rPr>
        <w:t xml:space="preserve">. </w:t>
      </w:r>
    </w:p>
    <w:p w14:paraId="26648030" w14:textId="77777777" w:rsidR="002D2822" w:rsidRPr="00B73D76" w:rsidRDefault="002D2822" w:rsidP="00864441">
      <w:pPr>
        <w:pStyle w:val="podpisi"/>
        <w:spacing w:line="276" w:lineRule="auto"/>
        <w:ind w:left="360" w:right="425"/>
        <w:jc w:val="both"/>
        <w:rPr>
          <w:rFonts w:cs="Arial"/>
          <w:bCs/>
          <w:szCs w:val="20"/>
          <w:lang w:val="sl-SI"/>
        </w:rPr>
      </w:pPr>
    </w:p>
    <w:p w14:paraId="48FE8E12" w14:textId="33F52250" w:rsidR="00394A5D" w:rsidRDefault="00394A5D" w:rsidP="00864441">
      <w:pPr>
        <w:pStyle w:val="podpisi"/>
        <w:spacing w:line="276" w:lineRule="auto"/>
        <w:ind w:right="425"/>
        <w:jc w:val="both"/>
        <w:rPr>
          <w:rFonts w:cs="Arial"/>
          <w:b/>
          <w:szCs w:val="20"/>
          <w:lang w:val="sl-SI"/>
        </w:rPr>
      </w:pPr>
    </w:p>
    <w:p w14:paraId="5E321A1F" w14:textId="43211268" w:rsidR="00980144" w:rsidRDefault="00980144" w:rsidP="00864441">
      <w:pPr>
        <w:pStyle w:val="podpisi"/>
        <w:spacing w:line="276" w:lineRule="auto"/>
        <w:ind w:right="425"/>
        <w:jc w:val="both"/>
        <w:rPr>
          <w:rFonts w:cs="Arial"/>
          <w:b/>
          <w:szCs w:val="20"/>
          <w:lang w:val="sl-SI"/>
        </w:rPr>
      </w:pPr>
    </w:p>
    <w:p w14:paraId="66CBFA98" w14:textId="77777777" w:rsidR="00980144" w:rsidRDefault="00980144" w:rsidP="00864441">
      <w:pPr>
        <w:pStyle w:val="podpisi"/>
        <w:spacing w:line="276" w:lineRule="auto"/>
        <w:ind w:right="425"/>
        <w:jc w:val="both"/>
        <w:rPr>
          <w:rFonts w:cs="Arial"/>
          <w:b/>
          <w:szCs w:val="20"/>
          <w:lang w:val="sl-SI"/>
        </w:rPr>
      </w:pPr>
    </w:p>
    <w:p w14:paraId="39951876" w14:textId="4353C82A" w:rsidR="009271EC" w:rsidRPr="00B73D76" w:rsidRDefault="009271EC" w:rsidP="00864441">
      <w:pPr>
        <w:pStyle w:val="podpisi"/>
        <w:spacing w:line="276" w:lineRule="auto"/>
        <w:ind w:right="425"/>
        <w:jc w:val="both"/>
        <w:rPr>
          <w:rFonts w:cs="Arial"/>
          <w:b/>
          <w:szCs w:val="20"/>
          <w:lang w:val="sl-SI"/>
        </w:rPr>
      </w:pPr>
      <w:r w:rsidRPr="00B73D76">
        <w:rPr>
          <w:rFonts w:cs="Arial"/>
          <w:b/>
          <w:szCs w:val="20"/>
          <w:lang w:val="sl-SI"/>
        </w:rPr>
        <w:lastRenderedPageBreak/>
        <w:t xml:space="preserve">V </w:t>
      </w:r>
      <w:r w:rsidR="002D2822">
        <w:rPr>
          <w:rFonts w:cs="Arial"/>
          <w:b/>
          <w:szCs w:val="20"/>
          <w:lang w:val="sl-SI"/>
        </w:rPr>
        <w:t xml:space="preserve">61 </w:t>
      </w:r>
      <w:r w:rsidRPr="00B73D76">
        <w:rPr>
          <w:rFonts w:cs="Arial"/>
          <w:b/>
          <w:szCs w:val="20"/>
          <w:lang w:val="sl-SI"/>
        </w:rPr>
        <w:t>občinah, v katerih izvajajo PP,</w:t>
      </w:r>
      <w:r w:rsidR="003C3475">
        <w:rPr>
          <w:rFonts w:cs="Arial"/>
          <w:b/>
          <w:szCs w:val="20"/>
          <w:lang w:val="sl-SI"/>
        </w:rPr>
        <w:t xml:space="preserve"> </w:t>
      </w:r>
      <w:r w:rsidR="00CF5895" w:rsidRPr="00B73D76">
        <w:rPr>
          <w:rFonts w:cs="Arial"/>
          <w:b/>
          <w:szCs w:val="20"/>
          <w:lang w:val="sl-SI"/>
        </w:rPr>
        <w:t xml:space="preserve"> iz odgovorov spletne ankete izhaja</w:t>
      </w:r>
      <w:r w:rsidRPr="00B73D76">
        <w:rPr>
          <w:rFonts w:cs="Arial"/>
          <w:b/>
          <w:szCs w:val="20"/>
          <w:lang w:val="sl-SI"/>
        </w:rPr>
        <w:t>:</w:t>
      </w:r>
    </w:p>
    <w:p w14:paraId="2530C00D" w14:textId="09845317" w:rsidR="008C03E5" w:rsidRPr="00B73D76" w:rsidRDefault="009271EC" w:rsidP="00864441">
      <w:pPr>
        <w:pStyle w:val="podpisi"/>
        <w:numPr>
          <w:ilvl w:val="0"/>
          <w:numId w:val="7"/>
        </w:numPr>
        <w:spacing w:line="276" w:lineRule="auto"/>
        <w:ind w:right="425"/>
        <w:jc w:val="both"/>
        <w:rPr>
          <w:rFonts w:cs="Arial"/>
          <w:bCs/>
          <w:szCs w:val="20"/>
          <w:lang w:val="sl-SI"/>
        </w:rPr>
      </w:pPr>
      <w:r w:rsidRPr="00B73D76">
        <w:rPr>
          <w:rFonts w:cs="Arial"/>
          <w:bCs/>
          <w:szCs w:val="20"/>
          <w:lang w:val="sl-SI"/>
        </w:rPr>
        <w:t>v</w:t>
      </w:r>
      <w:r w:rsidR="00BD14C4" w:rsidRPr="00B73D76">
        <w:rPr>
          <w:rFonts w:cs="Arial"/>
          <w:bCs/>
          <w:szCs w:val="20"/>
          <w:lang w:val="sl-SI"/>
        </w:rPr>
        <w:t xml:space="preserve"> 47 občinah</w:t>
      </w:r>
      <w:r w:rsidR="00394A5D">
        <w:rPr>
          <w:rFonts w:cs="Arial"/>
          <w:bCs/>
          <w:szCs w:val="20"/>
          <w:lang w:val="sl-SI"/>
        </w:rPr>
        <w:t xml:space="preserve"> (77%)</w:t>
      </w:r>
      <w:r w:rsidR="00BD14C4" w:rsidRPr="00B73D76">
        <w:rPr>
          <w:rFonts w:cs="Arial"/>
          <w:bCs/>
          <w:szCs w:val="20"/>
          <w:lang w:val="sl-SI"/>
        </w:rPr>
        <w:t xml:space="preserve"> </w:t>
      </w:r>
      <w:r w:rsidR="008D3D2C" w:rsidRPr="00B73D76">
        <w:rPr>
          <w:rFonts w:cs="Arial"/>
          <w:bCs/>
          <w:szCs w:val="20"/>
          <w:lang w:val="sl-SI"/>
        </w:rPr>
        <w:t>izvaja</w:t>
      </w:r>
      <w:r w:rsidR="00BD14C4" w:rsidRPr="00B73D76">
        <w:rPr>
          <w:rFonts w:cs="Arial"/>
          <w:bCs/>
          <w:szCs w:val="20"/>
          <w:lang w:val="sl-SI"/>
        </w:rPr>
        <w:t>jo</w:t>
      </w:r>
      <w:r w:rsidR="008D3D2C" w:rsidRPr="00B73D76">
        <w:rPr>
          <w:rFonts w:cs="Arial"/>
          <w:bCs/>
          <w:szCs w:val="20"/>
          <w:lang w:val="sl-SI"/>
        </w:rPr>
        <w:t xml:space="preserve"> </w:t>
      </w:r>
      <w:r w:rsidR="00BD14C4" w:rsidRPr="00B73D76">
        <w:rPr>
          <w:rFonts w:cs="Arial"/>
          <w:bCs/>
          <w:szCs w:val="20"/>
          <w:lang w:val="sl-SI"/>
        </w:rPr>
        <w:t>PP</w:t>
      </w:r>
      <w:r w:rsidR="008D3D2C" w:rsidRPr="00B73D76">
        <w:rPr>
          <w:rFonts w:cs="Arial"/>
          <w:bCs/>
          <w:szCs w:val="20"/>
          <w:lang w:val="sl-SI"/>
        </w:rPr>
        <w:t xml:space="preserve"> vsako leto,</w:t>
      </w:r>
      <w:r w:rsidR="00BD14C4" w:rsidRPr="00B73D76">
        <w:rPr>
          <w:rFonts w:cs="Arial"/>
          <w:bCs/>
          <w:szCs w:val="20"/>
          <w:lang w:val="sl-SI"/>
        </w:rPr>
        <w:t xml:space="preserve"> v 18</w:t>
      </w:r>
      <w:r w:rsidR="002D2822">
        <w:rPr>
          <w:rFonts w:cs="Arial"/>
          <w:bCs/>
          <w:szCs w:val="20"/>
          <w:lang w:val="sl-SI"/>
        </w:rPr>
        <w:t xml:space="preserve"> občinah</w:t>
      </w:r>
      <w:r w:rsidR="00394A5D">
        <w:rPr>
          <w:rFonts w:cs="Arial"/>
          <w:bCs/>
          <w:szCs w:val="20"/>
          <w:lang w:val="sl-SI"/>
        </w:rPr>
        <w:t xml:space="preserve"> (29,3%)</w:t>
      </w:r>
      <w:r w:rsidR="00BD14C4" w:rsidRPr="00B73D76">
        <w:rPr>
          <w:rFonts w:cs="Arial"/>
          <w:bCs/>
          <w:szCs w:val="20"/>
          <w:lang w:val="sl-SI"/>
        </w:rPr>
        <w:t xml:space="preserve"> </w:t>
      </w:r>
      <w:r w:rsidR="008D3D2C" w:rsidRPr="00B73D76">
        <w:rPr>
          <w:rFonts w:cs="Arial"/>
          <w:bCs/>
          <w:szCs w:val="20"/>
          <w:lang w:val="sl-SI"/>
        </w:rPr>
        <w:t>pa vsako drugo let</w:t>
      </w:r>
      <w:r w:rsidR="003C3475">
        <w:rPr>
          <w:rFonts w:cs="Arial"/>
          <w:bCs/>
          <w:szCs w:val="20"/>
          <w:lang w:val="sl-SI"/>
        </w:rPr>
        <w:t>o. Podatek zajema tudi tiste občine, ki so</w:t>
      </w:r>
      <w:r w:rsidR="00D67C1D">
        <w:rPr>
          <w:rFonts w:cs="Arial"/>
          <w:bCs/>
          <w:szCs w:val="20"/>
          <w:lang w:val="sl-SI"/>
        </w:rPr>
        <w:t xml:space="preserve"> v preteklosti</w:t>
      </w:r>
      <w:r w:rsidR="003C3475">
        <w:rPr>
          <w:rFonts w:cs="Arial"/>
          <w:bCs/>
          <w:szCs w:val="20"/>
          <w:lang w:val="sl-SI"/>
        </w:rPr>
        <w:t xml:space="preserve"> že izvajale PP, pa ga v času izvajanja ankete ne</w:t>
      </w:r>
      <w:r w:rsidR="00BD14C4" w:rsidRPr="00B73D76">
        <w:rPr>
          <w:rFonts w:cs="Arial"/>
          <w:bCs/>
          <w:szCs w:val="20"/>
          <w:lang w:val="sl-SI"/>
        </w:rPr>
        <w:t>;</w:t>
      </w:r>
    </w:p>
    <w:p w14:paraId="42E7F0E6" w14:textId="13EFC8BB" w:rsidR="00BD14C4" w:rsidRPr="00B73D76" w:rsidRDefault="00BD14C4" w:rsidP="00864441">
      <w:pPr>
        <w:pStyle w:val="podpisi"/>
        <w:numPr>
          <w:ilvl w:val="0"/>
          <w:numId w:val="7"/>
        </w:numPr>
        <w:spacing w:line="276" w:lineRule="auto"/>
        <w:ind w:right="425"/>
        <w:jc w:val="both"/>
        <w:rPr>
          <w:rFonts w:cs="Arial"/>
          <w:bCs/>
          <w:szCs w:val="20"/>
          <w:lang w:val="sl-SI"/>
        </w:rPr>
      </w:pPr>
      <w:r w:rsidRPr="00B73D76">
        <w:rPr>
          <w:rFonts w:cs="Arial"/>
          <w:bCs/>
          <w:szCs w:val="20"/>
          <w:lang w:val="sl-SI"/>
        </w:rPr>
        <w:t>PP</w:t>
      </w:r>
      <w:r w:rsidR="006135F1" w:rsidRPr="00B73D76">
        <w:rPr>
          <w:rFonts w:cs="Arial"/>
          <w:bCs/>
          <w:szCs w:val="20"/>
          <w:lang w:val="sl-SI"/>
        </w:rPr>
        <w:t xml:space="preserve"> so</w:t>
      </w:r>
      <w:r w:rsidR="008D3D2C" w:rsidRPr="00B73D76">
        <w:rPr>
          <w:rFonts w:cs="Arial"/>
          <w:bCs/>
          <w:szCs w:val="20"/>
          <w:lang w:val="sl-SI"/>
        </w:rPr>
        <w:t xml:space="preserve"> </w:t>
      </w:r>
      <w:r w:rsidRPr="00B73D76">
        <w:rPr>
          <w:rFonts w:cs="Arial"/>
          <w:bCs/>
          <w:szCs w:val="20"/>
          <w:lang w:val="sl-SI"/>
        </w:rPr>
        <w:t xml:space="preserve">do sedaj trikrat </w:t>
      </w:r>
      <w:r w:rsidR="008D3D2C" w:rsidRPr="00B73D76">
        <w:rPr>
          <w:rFonts w:cs="Arial"/>
          <w:bCs/>
          <w:szCs w:val="20"/>
          <w:lang w:val="sl-SI"/>
        </w:rPr>
        <w:t>izvedli</w:t>
      </w:r>
      <w:r w:rsidRPr="00B73D76">
        <w:rPr>
          <w:rFonts w:cs="Arial"/>
          <w:bCs/>
          <w:szCs w:val="20"/>
          <w:lang w:val="sl-SI"/>
        </w:rPr>
        <w:t xml:space="preserve"> v 25 občinah</w:t>
      </w:r>
      <w:r w:rsidR="00394A5D">
        <w:rPr>
          <w:rFonts w:cs="Arial"/>
          <w:bCs/>
          <w:szCs w:val="20"/>
          <w:lang w:val="sl-SI"/>
        </w:rPr>
        <w:t xml:space="preserve"> (40,75%)</w:t>
      </w:r>
      <w:r w:rsidRPr="00B73D76">
        <w:rPr>
          <w:rFonts w:cs="Arial"/>
          <w:bCs/>
          <w:szCs w:val="20"/>
          <w:lang w:val="sl-SI"/>
        </w:rPr>
        <w:t>, dvakrat v 14 občinah</w:t>
      </w:r>
      <w:r w:rsidR="00394A5D">
        <w:rPr>
          <w:rFonts w:cs="Arial"/>
          <w:bCs/>
          <w:szCs w:val="20"/>
          <w:lang w:val="sl-SI"/>
        </w:rPr>
        <w:t xml:space="preserve"> (22,82%)</w:t>
      </w:r>
      <w:r w:rsidRPr="00B73D76">
        <w:rPr>
          <w:rFonts w:cs="Arial"/>
          <w:bCs/>
          <w:szCs w:val="20"/>
          <w:lang w:val="sl-SI"/>
        </w:rPr>
        <w:t xml:space="preserve"> in enkrat v 20 občinah</w:t>
      </w:r>
      <w:r w:rsidR="00394A5D">
        <w:rPr>
          <w:rFonts w:cs="Arial"/>
          <w:bCs/>
          <w:szCs w:val="20"/>
          <w:lang w:val="sl-SI"/>
        </w:rPr>
        <w:t xml:space="preserve"> (32,6%)</w:t>
      </w:r>
      <w:r w:rsidR="0058738B" w:rsidRPr="00B73D76">
        <w:rPr>
          <w:rFonts w:cs="Arial"/>
          <w:bCs/>
          <w:szCs w:val="20"/>
          <w:lang w:val="sl-SI"/>
        </w:rPr>
        <w:t>;</w:t>
      </w:r>
      <w:r w:rsidRPr="00B73D76">
        <w:rPr>
          <w:rFonts w:cs="Arial"/>
          <w:bCs/>
          <w:szCs w:val="20"/>
          <w:lang w:val="sl-SI"/>
        </w:rPr>
        <w:t xml:space="preserve"> </w:t>
      </w:r>
      <w:r w:rsidR="008D3D2C" w:rsidRPr="00B73D76">
        <w:rPr>
          <w:rFonts w:cs="Arial"/>
          <w:bCs/>
          <w:szCs w:val="20"/>
          <w:lang w:val="sl-SI"/>
        </w:rPr>
        <w:t xml:space="preserve"> </w:t>
      </w:r>
    </w:p>
    <w:p w14:paraId="00ED70F2" w14:textId="22B4E8EC" w:rsidR="008C03E5" w:rsidRPr="00B73D76" w:rsidRDefault="006135F1" w:rsidP="00864441">
      <w:pPr>
        <w:pStyle w:val="podpisi"/>
        <w:numPr>
          <w:ilvl w:val="0"/>
          <w:numId w:val="7"/>
        </w:numPr>
        <w:spacing w:line="276" w:lineRule="auto"/>
        <w:ind w:right="425"/>
        <w:jc w:val="both"/>
        <w:rPr>
          <w:rStyle w:val="anlvariablalabel"/>
          <w:bCs/>
          <w:lang w:val="sl-SI"/>
        </w:rPr>
      </w:pPr>
      <w:r w:rsidRPr="00B73D76">
        <w:rPr>
          <w:rStyle w:val="anlvariablalabel"/>
          <w:bCs/>
          <w:lang w:val="sl-SI"/>
        </w:rPr>
        <w:t>namembnost</w:t>
      </w:r>
      <w:r w:rsidR="00FA3538" w:rsidRPr="00B73D76">
        <w:rPr>
          <w:rStyle w:val="anlvariablalabel"/>
          <w:bCs/>
          <w:lang w:val="sl-SI"/>
        </w:rPr>
        <w:t xml:space="preserve"> sredstev so</w:t>
      </w:r>
      <w:r w:rsidR="00BD14C4" w:rsidRPr="00B73D76">
        <w:rPr>
          <w:rStyle w:val="anlvariablalabel"/>
          <w:bCs/>
          <w:lang w:val="sl-SI"/>
        </w:rPr>
        <w:t xml:space="preserve"> večinoma</w:t>
      </w:r>
      <w:r w:rsidR="00966A48">
        <w:rPr>
          <w:rStyle w:val="anlvariablalabel"/>
          <w:bCs/>
          <w:lang w:val="sl-SI"/>
        </w:rPr>
        <w:t>, v 15. občinah</w:t>
      </w:r>
      <w:r w:rsidR="00FA3538" w:rsidRPr="00B73D76">
        <w:rPr>
          <w:rStyle w:val="anlvariablalabel"/>
          <w:bCs/>
          <w:lang w:val="sl-SI"/>
        </w:rPr>
        <w:t xml:space="preserve"> </w:t>
      </w:r>
      <w:r w:rsidR="002D2822">
        <w:rPr>
          <w:rStyle w:val="anlvariablalabel"/>
          <w:bCs/>
          <w:lang w:val="sl-SI"/>
        </w:rPr>
        <w:t xml:space="preserve">nanaša na </w:t>
      </w:r>
      <w:r w:rsidRPr="00B73D76">
        <w:rPr>
          <w:rStyle w:val="anlvariablalabel"/>
          <w:bCs/>
          <w:lang w:val="sl-SI"/>
        </w:rPr>
        <w:t>nabav</w:t>
      </w:r>
      <w:r w:rsidR="002D2822">
        <w:rPr>
          <w:rStyle w:val="anlvariablalabel"/>
          <w:bCs/>
          <w:lang w:val="sl-SI"/>
        </w:rPr>
        <w:t>o</w:t>
      </w:r>
      <w:r w:rsidRPr="00B73D76">
        <w:rPr>
          <w:rStyle w:val="anlvariablalabel"/>
          <w:bCs/>
          <w:lang w:val="sl-SI"/>
        </w:rPr>
        <w:t xml:space="preserve"> </w:t>
      </w:r>
      <w:r w:rsidR="00FA3538" w:rsidRPr="00B73D76">
        <w:rPr>
          <w:rStyle w:val="anlvariablalabel"/>
          <w:bCs/>
          <w:lang w:val="sl-SI"/>
        </w:rPr>
        <w:t xml:space="preserve">igral na otroških igriščih </w:t>
      </w:r>
      <w:r w:rsidR="00BD14C4" w:rsidRPr="00B73D76">
        <w:rPr>
          <w:rStyle w:val="anlvariablalabel"/>
          <w:bCs/>
          <w:lang w:val="sl-SI"/>
        </w:rPr>
        <w:t>(</w:t>
      </w:r>
      <w:r w:rsidR="00FA3538" w:rsidRPr="00B73D76">
        <w:rPr>
          <w:rStyle w:val="anlvariablalabel"/>
          <w:bCs/>
          <w:lang w:val="sl-SI"/>
        </w:rPr>
        <w:t>24%</w:t>
      </w:r>
      <w:r w:rsidR="00BD14C4" w:rsidRPr="00B73D76">
        <w:rPr>
          <w:rStyle w:val="anlvariablalabel"/>
          <w:bCs/>
          <w:lang w:val="sl-SI"/>
        </w:rPr>
        <w:t>)</w:t>
      </w:r>
      <w:r w:rsidR="00FA3538" w:rsidRPr="00B73D76">
        <w:rPr>
          <w:rStyle w:val="anlvariablalabel"/>
          <w:bCs/>
          <w:lang w:val="sl-SI"/>
        </w:rPr>
        <w:t xml:space="preserve">, </w:t>
      </w:r>
      <w:r w:rsidR="00966A48">
        <w:rPr>
          <w:rStyle w:val="anlvariablalabel"/>
          <w:bCs/>
          <w:lang w:val="sl-SI"/>
        </w:rPr>
        <w:t xml:space="preserve">v 11. občinah so sredstva porabili za </w:t>
      </w:r>
      <w:r w:rsidR="00FA3538" w:rsidRPr="00B73D76">
        <w:rPr>
          <w:rStyle w:val="anlvariablalabel"/>
          <w:bCs/>
          <w:lang w:val="sl-SI"/>
        </w:rPr>
        <w:t>ureditev rekreacijskih površin</w:t>
      </w:r>
      <w:r w:rsidRPr="00B73D76">
        <w:rPr>
          <w:rStyle w:val="anlvariablalabel"/>
          <w:bCs/>
          <w:lang w:val="sl-SI"/>
        </w:rPr>
        <w:t xml:space="preserve"> </w:t>
      </w:r>
      <w:r w:rsidR="00BD14C4" w:rsidRPr="00B73D76">
        <w:rPr>
          <w:rStyle w:val="anlvariablalabel"/>
          <w:bCs/>
          <w:lang w:val="sl-SI"/>
        </w:rPr>
        <w:t>(</w:t>
      </w:r>
      <w:r w:rsidR="00FA3538" w:rsidRPr="00B73D76">
        <w:rPr>
          <w:rStyle w:val="anlvariablalabel"/>
          <w:bCs/>
          <w:lang w:val="sl-SI"/>
        </w:rPr>
        <w:t>17%</w:t>
      </w:r>
      <w:r w:rsidR="00BD14C4" w:rsidRPr="00B73D76">
        <w:rPr>
          <w:rStyle w:val="anlvariablalabel"/>
          <w:bCs/>
          <w:lang w:val="sl-SI"/>
        </w:rPr>
        <w:t>)</w:t>
      </w:r>
      <w:r w:rsidR="007867E5">
        <w:rPr>
          <w:rStyle w:val="anlvariablalabel"/>
          <w:bCs/>
          <w:lang w:val="sl-SI"/>
        </w:rPr>
        <w:t xml:space="preserve"> in</w:t>
      </w:r>
      <w:r w:rsidR="00FA3538" w:rsidRPr="00B73D76">
        <w:rPr>
          <w:rStyle w:val="anlvariablalabel"/>
          <w:bCs/>
          <w:lang w:val="sl-SI"/>
        </w:rPr>
        <w:t xml:space="preserve"> </w:t>
      </w:r>
      <w:r w:rsidR="00966A48">
        <w:rPr>
          <w:rStyle w:val="anlvariablalabel"/>
          <w:bCs/>
          <w:lang w:val="sl-SI"/>
        </w:rPr>
        <w:t xml:space="preserve">v 9. občinah za </w:t>
      </w:r>
      <w:r w:rsidR="00BD14C4" w:rsidRPr="00B73D76">
        <w:rPr>
          <w:rStyle w:val="anlvariablalabel"/>
          <w:bCs/>
          <w:lang w:val="sl-SI"/>
        </w:rPr>
        <w:t xml:space="preserve">ureditev </w:t>
      </w:r>
      <w:r w:rsidR="00FA3538" w:rsidRPr="00B73D76">
        <w:rPr>
          <w:rStyle w:val="anlvariablalabel"/>
          <w:bCs/>
          <w:lang w:val="sl-SI"/>
        </w:rPr>
        <w:t>parkovn</w:t>
      </w:r>
      <w:r w:rsidR="00BD14C4" w:rsidRPr="00B73D76">
        <w:rPr>
          <w:rStyle w:val="anlvariablalabel"/>
          <w:bCs/>
          <w:lang w:val="sl-SI"/>
        </w:rPr>
        <w:t>ih</w:t>
      </w:r>
      <w:r w:rsidR="00FA3538" w:rsidRPr="00B73D76">
        <w:rPr>
          <w:rStyle w:val="anlvariablalabel"/>
          <w:bCs/>
          <w:lang w:val="sl-SI"/>
        </w:rPr>
        <w:t xml:space="preserve"> ureditev </w:t>
      </w:r>
      <w:r w:rsidR="00BD14C4" w:rsidRPr="00B73D76">
        <w:rPr>
          <w:rStyle w:val="anlvariablalabel"/>
          <w:bCs/>
          <w:lang w:val="sl-SI"/>
        </w:rPr>
        <w:t>(</w:t>
      </w:r>
      <w:r w:rsidR="00FA3538" w:rsidRPr="00B73D76">
        <w:rPr>
          <w:rStyle w:val="anlvariablalabel"/>
          <w:bCs/>
          <w:lang w:val="sl-SI"/>
        </w:rPr>
        <w:t>14%</w:t>
      </w:r>
      <w:r w:rsidR="00BD14C4" w:rsidRPr="00B73D76">
        <w:rPr>
          <w:rStyle w:val="anlvariablalabel"/>
          <w:bCs/>
          <w:lang w:val="sl-SI"/>
        </w:rPr>
        <w:t xml:space="preserve">), </w:t>
      </w:r>
    </w:p>
    <w:p w14:paraId="2A3286A5" w14:textId="436F36D0" w:rsidR="00EC0153" w:rsidRPr="00B73D76" w:rsidRDefault="00FA3538" w:rsidP="00864441">
      <w:pPr>
        <w:pStyle w:val="podpisi"/>
        <w:numPr>
          <w:ilvl w:val="0"/>
          <w:numId w:val="7"/>
        </w:numPr>
        <w:spacing w:line="276" w:lineRule="auto"/>
        <w:ind w:right="425"/>
        <w:jc w:val="both"/>
        <w:rPr>
          <w:rStyle w:val="anlvariablalabel"/>
          <w:rFonts w:cs="Arial"/>
          <w:bCs/>
          <w:szCs w:val="20"/>
          <w:lang w:val="sl-SI"/>
        </w:rPr>
      </w:pPr>
      <w:r w:rsidRPr="00B73D76">
        <w:rPr>
          <w:rStyle w:val="anlvariablalabel"/>
          <w:bCs/>
          <w:lang w:val="sl-SI"/>
        </w:rPr>
        <w:t xml:space="preserve">v </w:t>
      </w:r>
      <w:r w:rsidR="00966A48">
        <w:rPr>
          <w:rStyle w:val="anlvariablalabel"/>
          <w:bCs/>
          <w:lang w:val="sl-SI"/>
        </w:rPr>
        <w:t>37. občinah (</w:t>
      </w:r>
      <w:r w:rsidR="00B25E26" w:rsidRPr="00B73D76">
        <w:rPr>
          <w:rStyle w:val="anlvariablalabel"/>
          <w:bCs/>
          <w:lang w:val="sl-SI"/>
        </w:rPr>
        <w:t>60</w:t>
      </w:r>
      <w:r w:rsidRPr="00B73D76">
        <w:rPr>
          <w:rStyle w:val="anlvariablalabel"/>
          <w:bCs/>
          <w:lang w:val="sl-SI"/>
        </w:rPr>
        <w:t>%</w:t>
      </w:r>
      <w:r w:rsidR="00966A48">
        <w:rPr>
          <w:rStyle w:val="anlvariablalabel"/>
          <w:bCs/>
          <w:lang w:val="sl-SI"/>
        </w:rPr>
        <w:t>)</w:t>
      </w:r>
      <w:r w:rsidR="00150B83">
        <w:rPr>
          <w:rStyle w:val="anlvariablalabel"/>
          <w:bCs/>
          <w:lang w:val="sl-SI"/>
        </w:rPr>
        <w:t xml:space="preserve"> s</w:t>
      </w:r>
      <w:r w:rsidR="00B25E26" w:rsidRPr="00B73D76">
        <w:rPr>
          <w:rStyle w:val="anlvariablalabel"/>
          <w:bCs/>
          <w:lang w:val="sl-SI"/>
        </w:rPr>
        <w:t xml:space="preserve"> PP je dal pobudo</w:t>
      </w:r>
      <w:r w:rsidR="00D53A80">
        <w:rPr>
          <w:rStyle w:val="anlvariablalabel"/>
          <w:bCs/>
          <w:lang w:val="sl-SI"/>
        </w:rPr>
        <w:t xml:space="preserve"> za uvedbo/izvedbo PP</w:t>
      </w:r>
      <w:r w:rsidRPr="00B73D76">
        <w:rPr>
          <w:rStyle w:val="anlvariablalabel"/>
          <w:bCs/>
          <w:lang w:val="sl-SI"/>
        </w:rPr>
        <w:t xml:space="preserve"> župan ali županja</w:t>
      </w:r>
      <w:r w:rsidR="007867E5">
        <w:rPr>
          <w:rStyle w:val="anlvariablalabel"/>
          <w:bCs/>
          <w:lang w:val="sl-SI"/>
        </w:rPr>
        <w:t>;</w:t>
      </w:r>
    </w:p>
    <w:p w14:paraId="620BE027" w14:textId="5477C5BB" w:rsidR="008C03E5" w:rsidRPr="00B73D76" w:rsidRDefault="00FA3538" w:rsidP="00864441">
      <w:pPr>
        <w:pStyle w:val="podpisi"/>
        <w:numPr>
          <w:ilvl w:val="0"/>
          <w:numId w:val="7"/>
        </w:numPr>
        <w:spacing w:line="276" w:lineRule="auto"/>
        <w:ind w:right="425"/>
        <w:jc w:val="both"/>
        <w:rPr>
          <w:bCs/>
          <w:lang w:val="sl-SI"/>
        </w:rPr>
      </w:pPr>
      <w:r w:rsidRPr="00B73D76">
        <w:rPr>
          <w:bCs/>
          <w:lang w:val="sl-SI"/>
        </w:rPr>
        <w:t xml:space="preserve">do 1% celotnega </w:t>
      </w:r>
      <w:r w:rsidR="00B25E26" w:rsidRPr="00B73D76">
        <w:rPr>
          <w:bCs/>
          <w:lang w:val="sl-SI"/>
        </w:rPr>
        <w:t xml:space="preserve">občinskega </w:t>
      </w:r>
      <w:r w:rsidRPr="00B73D76">
        <w:rPr>
          <w:bCs/>
          <w:lang w:val="sl-SI"/>
        </w:rPr>
        <w:t>proračuna je za</w:t>
      </w:r>
      <w:r w:rsidR="00B25E26" w:rsidRPr="00B73D76">
        <w:rPr>
          <w:bCs/>
          <w:lang w:val="sl-SI"/>
        </w:rPr>
        <w:t xml:space="preserve"> PP</w:t>
      </w:r>
      <w:r w:rsidRPr="00B73D76">
        <w:rPr>
          <w:bCs/>
          <w:lang w:val="sl-SI"/>
        </w:rPr>
        <w:t xml:space="preserve"> namenilo </w:t>
      </w:r>
      <w:r w:rsidR="00966A48">
        <w:rPr>
          <w:bCs/>
          <w:lang w:val="sl-SI"/>
        </w:rPr>
        <w:t>14 (</w:t>
      </w:r>
      <w:r w:rsidR="00B25E26" w:rsidRPr="00B73D76">
        <w:rPr>
          <w:bCs/>
          <w:lang w:val="sl-SI"/>
        </w:rPr>
        <w:t>25</w:t>
      </w:r>
      <w:r w:rsidR="00150B83">
        <w:rPr>
          <w:bCs/>
          <w:lang w:val="sl-SI"/>
        </w:rPr>
        <w:t>%</w:t>
      </w:r>
      <w:r w:rsidR="00966A48">
        <w:rPr>
          <w:bCs/>
          <w:lang w:val="sl-SI"/>
        </w:rPr>
        <w:t>)</w:t>
      </w:r>
      <w:r w:rsidRPr="00B73D76">
        <w:rPr>
          <w:bCs/>
          <w:lang w:val="sl-SI"/>
        </w:rPr>
        <w:t xml:space="preserve"> vseh občin in do 2% celotnega proračuna</w:t>
      </w:r>
      <w:r w:rsidR="00B25E26" w:rsidRPr="00B73D76">
        <w:rPr>
          <w:bCs/>
          <w:lang w:val="sl-SI"/>
        </w:rPr>
        <w:t xml:space="preserve"> 10 občin</w:t>
      </w:r>
      <w:r w:rsidR="00966A48">
        <w:rPr>
          <w:bCs/>
          <w:lang w:val="sl-SI"/>
        </w:rPr>
        <w:t xml:space="preserve"> (16,3%)</w:t>
      </w:r>
      <w:r w:rsidR="00EC0153" w:rsidRPr="00B73D76">
        <w:rPr>
          <w:bCs/>
          <w:lang w:val="sl-SI"/>
        </w:rPr>
        <w:t>;</w:t>
      </w:r>
    </w:p>
    <w:p w14:paraId="71183A95" w14:textId="31EB3B46" w:rsidR="00E92A89" w:rsidRPr="00B73D76" w:rsidRDefault="00966A48" w:rsidP="00864441">
      <w:pPr>
        <w:pStyle w:val="podpisi"/>
        <w:numPr>
          <w:ilvl w:val="0"/>
          <w:numId w:val="7"/>
        </w:numPr>
        <w:spacing w:line="276" w:lineRule="auto"/>
        <w:ind w:right="425"/>
        <w:jc w:val="both"/>
        <w:rPr>
          <w:rStyle w:val="anlvariablalabel"/>
          <w:rFonts w:cs="Arial"/>
          <w:bCs/>
          <w:szCs w:val="20"/>
          <w:lang w:val="sl-SI"/>
        </w:rPr>
      </w:pPr>
      <w:r>
        <w:rPr>
          <w:rStyle w:val="anlvariablalabel"/>
          <w:bCs/>
          <w:lang w:val="sl-SI"/>
        </w:rPr>
        <w:t>39 vseh občin (</w:t>
      </w:r>
      <w:r w:rsidR="00FA3538" w:rsidRPr="00B73D76">
        <w:rPr>
          <w:rStyle w:val="anlvariablalabel"/>
          <w:bCs/>
          <w:lang w:val="sl-SI"/>
        </w:rPr>
        <w:t>64%</w:t>
      </w:r>
      <w:r>
        <w:rPr>
          <w:rStyle w:val="anlvariablalabel"/>
          <w:bCs/>
          <w:lang w:val="sl-SI"/>
        </w:rPr>
        <w:t>)</w:t>
      </w:r>
      <w:r w:rsidR="00150B83">
        <w:rPr>
          <w:rStyle w:val="anlvariablalabel"/>
          <w:bCs/>
          <w:lang w:val="sl-SI"/>
        </w:rPr>
        <w:t xml:space="preserve"> s</w:t>
      </w:r>
      <w:r w:rsidR="00B25E26" w:rsidRPr="00B73D76">
        <w:rPr>
          <w:rStyle w:val="anlvariablalabel"/>
          <w:bCs/>
          <w:lang w:val="sl-SI"/>
        </w:rPr>
        <w:t xml:space="preserve"> PP</w:t>
      </w:r>
      <w:r w:rsidR="00E92A89" w:rsidRPr="00B73D76">
        <w:rPr>
          <w:rStyle w:val="anlvariablalabel"/>
          <w:bCs/>
          <w:lang w:val="sl-SI"/>
        </w:rPr>
        <w:t xml:space="preserve"> so sredstva</w:t>
      </w:r>
      <w:r w:rsidR="00150B83">
        <w:rPr>
          <w:rStyle w:val="anlvariablalabel"/>
          <w:bCs/>
          <w:lang w:val="sl-SI"/>
        </w:rPr>
        <w:t xml:space="preserve"> razporedili</w:t>
      </w:r>
      <w:r w:rsidR="00E92A89" w:rsidRPr="00B73D76">
        <w:rPr>
          <w:rStyle w:val="anlvariablalabel"/>
          <w:bCs/>
          <w:lang w:val="sl-SI"/>
        </w:rPr>
        <w:t xml:space="preserve"> </w:t>
      </w:r>
      <w:r w:rsidR="00FA3538" w:rsidRPr="00B73D76">
        <w:rPr>
          <w:rStyle w:val="anlvariablalabel"/>
          <w:bCs/>
          <w:lang w:val="sl-SI"/>
        </w:rPr>
        <w:t xml:space="preserve">teritorialno po </w:t>
      </w:r>
      <w:r w:rsidR="00E92A89" w:rsidRPr="00B73D76">
        <w:rPr>
          <w:rStyle w:val="anlvariablalabel"/>
          <w:bCs/>
          <w:lang w:val="sl-SI"/>
        </w:rPr>
        <w:t xml:space="preserve">celi </w:t>
      </w:r>
      <w:r w:rsidR="00FA3538" w:rsidRPr="00B73D76">
        <w:rPr>
          <w:rStyle w:val="anlvariablalabel"/>
          <w:bCs/>
          <w:lang w:val="sl-SI"/>
        </w:rPr>
        <w:t>občini</w:t>
      </w:r>
      <w:r w:rsidR="00E92A89" w:rsidRPr="00B73D76">
        <w:rPr>
          <w:rStyle w:val="anlvariablalabel"/>
          <w:bCs/>
          <w:lang w:val="sl-SI"/>
        </w:rPr>
        <w:t>;</w:t>
      </w:r>
    </w:p>
    <w:p w14:paraId="2E0859A7" w14:textId="5D06037B" w:rsidR="008C03E5" w:rsidRPr="00B73D76" w:rsidRDefault="00FA3538" w:rsidP="00864441">
      <w:pPr>
        <w:pStyle w:val="podpisi"/>
        <w:numPr>
          <w:ilvl w:val="0"/>
          <w:numId w:val="7"/>
        </w:numPr>
        <w:spacing w:line="276" w:lineRule="auto"/>
        <w:ind w:right="425"/>
        <w:jc w:val="both"/>
        <w:rPr>
          <w:rFonts w:cs="Arial"/>
          <w:bCs/>
          <w:szCs w:val="20"/>
          <w:lang w:val="sl-SI"/>
        </w:rPr>
      </w:pPr>
      <w:r w:rsidRPr="00B73D76">
        <w:rPr>
          <w:bCs/>
          <w:lang w:val="sl-SI"/>
        </w:rPr>
        <w:t xml:space="preserve">po krajevnih, vaških in četrtnih skupnostih </w:t>
      </w:r>
      <w:r w:rsidR="00150B83">
        <w:rPr>
          <w:bCs/>
          <w:lang w:val="sl-SI"/>
        </w:rPr>
        <w:t xml:space="preserve">so </w:t>
      </w:r>
      <w:r w:rsidRPr="00B73D76">
        <w:rPr>
          <w:bCs/>
          <w:lang w:val="sl-SI"/>
        </w:rPr>
        <w:t>porazdeli sredstva</w:t>
      </w:r>
      <w:r w:rsidR="00150B83">
        <w:rPr>
          <w:bCs/>
          <w:lang w:val="sl-SI"/>
        </w:rPr>
        <w:t xml:space="preserve"> v</w:t>
      </w:r>
      <w:r w:rsidRPr="00B73D76">
        <w:rPr>
          <w:bCs/>
          <w:lang w:val="sl-SI"/>
        </w:rPr>
        <w:t xml:space="preserve"> </w:t>
      </w:r>
      <w:r w:rsidR="00966A48">
        <w:rPr>
          <w:bCs/>
          <w:lang w:val="sl-SI"/>
        </w:rPr>
        <w:t>31. občinah (</w:t>
      </w:r>
      <w:r w:rsidRPr="00B73D76">
        <w:rPr>
          <w:bCs/>
          <w:lang w:val="sl-SI"/>
        </w:rPr>
        <w:t>51%</w:t>
      </w:r>
      <w:r w:rsidR="00966A48">
        <w:rPr>
          <w:bCs/>
          <w:lang w:val="sl-SI"/>
        </w:rPr>
        <w:t>)</w:t>
      </w:r>
      <w:r w:rsidR="007867E5">
        <w:rPr>
          <w:bCs/>
          <w:lang w:val="sl-SI"/>
        </w:rPr>
        <w:t>;</w:t>
      </w:r>
      <w:r w:rsidRPr="00B73D76">
        <w:rPr>
          <w:bCs/>
          <w:lang w:val="sl-SI"/>
        </w:rPr>
        <w:t xml:space="preserve"> </w:t>
      </w:r>
    </w:p>
    <w:p w14:paraId="4C2C107C" w14:textId="5B60FB22" w:rsidR="008C03E5" w:rsidRPr="00B73D76" w:rsidRDefault="00E92A89" w:rsidP="00864441">
      <w:pPr>
        <w:pStyle w:val="podpisi"/>
        <w:numPr>
          <w:ilvl w:val="0"/>
          <w:numId w:val="7"/>
        </w:numPr>
        <w:spacing w:line="276" w:lineRule="auto"/>
        <w:ind w:right="425"/>
        <w:jc w:val="both"/>
        <w:rPr>
          <w:rFonts w:cs="Arial"/>
          <w:bCs/>
          <w:szCs w:val="20"/>
          <w:lang w:val="sl-SI"/>
        </w:rPr>
      </w:pPr>
      <w:r w:rsidRPr="00B73D76">
        <w:rPr>
          <w:rStyle w:val="anlvariablalabel"/>
          <w:bCs/>
          <w:lang w:val="sl-SI"/>
        </w:rPr>
        <w:t>16</w:t>
      </w:r>
      <w:r w:rsidR="00742041" w:rsidRPr="00B73D76">
        <w:rPr>
          <w:rStyle w:val="anlvariablalabel"/>
          <w:bCs/>
          <w:lang w:val="sl-SI"/>
        </w:rPr>
        <w:t xml:space="preserve"> občin</w:t>
      </w:r>
      <w:r w:rsidR="00966A48">
        <w:rPr>
          <w:rStyle w:val="anlvariablalabel"/>
          <w:bCs/>
          <w:lang w:val="sl-SI"/>
        </w:rPr>
        <w:t xml:space="preserve"> (26,08%)</w:t>
      </w:r>
      <w:r w:rsidR="00742041" w:rsidRPr="00B73D76">
        <w:rPr>
          <w:rStyle w:val="anlvariablalabel"/>
          <w:bCs/>
          <w:lang w:val="sl-SI"/>
        </w:rPr>
        <w:t xml:space="preserve"> namenja delež</w:t>
      </w:r>
      <w:r w:rsidRPr="00B73D76">
        <w:rPr>
          <w:rStyle w:val="anlvariablalabel"/>
          <w:bCs/>
          <w:lang w:val="sl-SI"/>
        </w:rPr>
        <w:t xml:space="preserve"> PP</w:t>
      </w:r>
      <w:r w:rsidR="00742041" w:rsidRPr="00B73D76">
        <w:rPr>
          <w:rStyle w:val="anlvariablalabel"/>
          <w:bCs/>
          <w:lang w:val="sl-SI"/>
        </w:rPr>
        <w:t xml:space="preserve"> samo mladim</w:t>
      </w:r>
      <w:r w:rsidRPr="00B73D76">
        <w:rPr>
          <w:rStyle w:val="anlvariablalabel"/>
          <w:bCs/>
          <w:lang w:val="sl-SI"/>
        </w:rPr>
        <w:t xml:space="preserve">, 45 </w:t>
      </w:r>
      <w:r w:rsidR="00966A48">
        <w:rPr>
          <w:rStyle w:val="anlvariablalabel"/>
          <w:bCs/>
          <w:lang w:val="sl-SI"/>
        </w:rPr>
        <w:t xml:space="preserve">občin (73,35%) pa namenja </w:t>
      </w:r>
      <w:r w:rsidRPr="00B73D76">
        <w:rPr>
          <w:rStyle w:val="anlvariablalabel"/>
          <w:bCs/>
          <w:lang w:val="sl-SI"/>
        </w:rPr>
        <w:t>vsem občanom</w:t>
      </w:r>
      <w:r w:rsidR="00EC0153" w:rsidRPr="00B73D76">
        <w:rPr>
          <w:rStyle w:val="anlvariablalabel"/>
          <w:bCs/>
          <w:lang w:val="sl-SI"/>
        </w:rPr>
        <w:t>;</w:t>
      </w:r>
    </w:p>
    <w:p w14:paraId="671F9315" w14:textId="48F60A30" w:rsidR="008C03E5" w:rsidRPr="00B73D76" w:rsidRDefault="00742041" w:rsidP="00864441">
      <w:pPr>
        <w:pStyle w:val="podpisi"/>
        <w:numPr>
          <w:ilvl w:val="0"/>
          <w:numId w:val="7"/>
        </w:numPr>
        <w:spacing w:line="276" w:lineRule="auto"/>
        <w:ind w:right="425"/>
        <w:jc w:val="both"/>
        <w:rPr>
          <w:rStyle w:val="anlvariablalabel"/>
          <w:bCs/>
          <w:lang w:val="sl-SI"/>
        </w:rPr>
      </w:pPr>
      <w:r w:rsidRPr="00B73D76">
        <w:rPr>
          <w:rStyle w:val="anlvariablalabel"/>
          <w:bCs/>
          <w:lang w:val="sl-SI"/>
        </w:rPr>
        <w:t xml:space="preserve">do 5% celotnega </w:t>
      </w:r>
      <w:r w:rsidR="00E92A89" w:rsidRPr="00B73D76">
        <w:rPr>
          <w:rStyle w:val="anlvariablalabel"/>
          <w:bCs/>
          <w:lang w:val="sl-SI"/>
        </w:rPr>
        <w:t xml:space="preserve">občinskega </w:t>
      </w:r>
      <w:r w:rsidRPr="00B73D76">
        <w:rPr>
          <w:rStyle w:val="anlvariablalabel"/>
          <w:bCs/>
          <w:lang w:val="sl-SI"/>
        </w:rPr>
        <w:t>proračun</w:t>
      </w:r>
      <w:r w:rsidR="00E92A89" w:rsidRPr="00B73D76">
        <w:rPr>
          <w:rStyle w:val="anlvariablalabel"/>
          <w:bCs/>
          <w:lang w:val="sl-SI"/>
        </w:rPr>
        <w:t xml:space="preserve">a, </w:t>
      </w:r>
      <w:r w:rsidRPr="00B73D76">
        <w:rPr>
          <w:rStyle w:val="anlvariablalabel"/>
          <w:bCs/>
          <w:lang w:val="sl-SI"/>
        </w:rPr>
        <w:t>namenjen mladim</w:t>
      </w:r>
      <w:r w:rsidR="00E92A89" w:rsidRPr="00B73D76">
        <w:rPr>
          <w:rStyle w:val="anlvariablalabel"/>
          <w:bCs/>
          <w:lang w:val="sl-SI"/>
        </w:rPr>
        <w:t>, sta uvedli dve občini</w:t>
      </w:r>
      <w:r w:rsidRPr="00B73D76">
        <w:rPr>
          <w:rStyle w:val="anlvariablalabel"/>
          <w:bCs/>
          <w:lang w:val="sl-SI"/>
        </w:rPr>
        <w:t xml:space="preserve">, do 7% </w:t>
      </w:r>
      <w:r w:rsidR="00E92A89" w:rsidRPr="00B73D76">
        <w:rPr>
          <w:rStyle w:val="anlvariablalabel"/>
          <w:bCs/>
          <w:lang w:val="sl-SI"/>
        </w:rPr>
        <w:t xml:space="preserve"> ena občina </w:t>
      </w:r>
      <w:r w:rsidRPr="00B73D76">
        <w:rPr>
          <w:rStyle w:val="anlvariablalabel"/>
          <w:bCs/>
          <w:lang w:val="sl-SI"/>
        </w:rPr>
        <w:t xml:space="preserve">in do 10% </w:t>
      </w:r>
      <w:r w:rsidR="00E92A89" w:rsidRPr="00B73D76">
        <w:rPr>
          <w:rStyle w:val="anlvariablalabel"/>
          <w:bCs/>
          <w:lang w:val="sl-SI"/>
        </w:rPr>
        <w:t>štiri občine.</w:t>
      </w:r>
    </w:p>
    <w:p w14:paraId="1100DEDB" w14:textId="32EEDFB8" w:rsidR="008C03E5" w:rsidRPr="00B73D76" w:rsidRDefault="006F1B99" w:rsidP="00864441">
      <w:pPr>
        <w:pStyle w:val="podpisi"/>
        <w:numPr>
          <w:ilvl w:val="0"/>
          <w:numId w:val="7"/>
        </w:numPr>
        <w:spacing w:line="276" w:lineRule="auto"/>
        <w:ind w:right="425"/>
        <w:jc w:val="both"/>
        <w:rPr>
          <w:rFonts w:cs="Arial"/>
          <w:bCs/>
          <w:szCs w:val="20"/>
          <w:lang w:val="sl-SI"/>
        </w:rPr>
      </w:pPr>
      <w:r w:rsidRPr="00B73D76">
        <w:rPr>
          <w:bCs/>
          <w:lang w:val="sl-SI"/>
        </w:rPr>
        <w:t xml:space="preserve">mlajši od 18 let so lahko podajali predloge in </w:t>
      </w:r>
      <w:r w:rsidR="00E92A89" w:rsidRPr="00B73D76">
        <w:rPr>
          <w:bCs/>
          <w:lang w:val="sl-SI"/>
        </w:rPr>
        <w:t xml:space="preserve">tudi </w:t>
      </w:r>
      <w:r w:rsidRPr="00B73D76">
        <w:rPr>
          <w:bCs/>
          <w:lang w:val="sl-SI"/>
        </w:rPr>
        <w:t>glasovali v</w:t>
      </w:r>
      <w:r w:rsidR="00E92A89" w:rsidRPr="00B73D76">
        <w:rPr>
          <w:bCs/>
          <w:lang w:val="sl-SI"/>
        </w:rPr>
        <w:t xml:space="preserve"> 46.</w:t>
      </w:r>
      <w:r w:rsidRPr="00B73D76">
        <w:rPr>
          <w:bCs/>
          <w:lang w:val="sl-SI"/>
        </w:rPr>
        <w:t xml:space="preserve"> občin</w:t>
      </w:r>
      <w:r w:rsidR="00E92A89" w:rsidRPr="00B73D76">
        <w:rPr>
          <w:bCs/>
          <w:lang w:val="sl-SI"/>
        </w:rPr>
        <w:t>ah</w:t>
      </w:r>
      <w:r w:rsidR="00150B83">
        <w:rPr>
          <w:bCs/>
          <w:lang w:val="sl-SI"/>
        </w:rPr>
        <w:t xml:space="preserve"> s PP</w:t>
      </w:r>
      <w:r w:rsidR="00966A48">
        <w:rPr>
          <w:bCs/>
          <w:lang w:val="sl-SI"/>
        </w:rPr>
        <w:t xml:space="preserve"> (74,98</w:t>
      </w:r>
      <w:r w:rsidR="009C0495">
        <w:rPr>
          <w:bCs/>
          <w:lang w:val="sl-SI"/>
        </w:rPr>
        <w:t>%)</w:t>
      </w:r>
      <w:r w:rsidR="00E92A89" w:rsidRPr="00B73D76">
        <w:rPr>
          <w:bCs/>
          <w:lang w:val="sl-SI"/>
        </w:rPr>
        <w:t>; v drugih so lahko samo podajali predloge,</w:t>
      </w:r>
      <w:r w:rsidR="00150B83">
        <w:rPr>
          <w:bCs/>
          <w:lang w:val="sl-SI"/>
        </w:rPr>
        <w:t xml:space="preserve"> v nekaterih so lahko</w:t>
      </w:r>
      <w:r w:rsidR="00E92A89" w:rsidRPr="00B73D76">
        <w:rPr>
          <w:bCs/>
          <w:lang w:val="sl-SI"/>
        </w:rPr>
        <w:t xml:space="preserve"> samo glasovali</w:t>
      </w:r>
      <w:r w:rsidR="00150B83">
        <w:rPr>
          <w:bCs/>
          <w:lang w:val="sl-SI"/>
        </w:rPr>
        <w:t>;</w:t>
      </w:r>
    </w:p>
    <w:p w14:paraId="5C262739" w14:textId="4B04A882" w:rsidR="008C03E5" w:rsidRPr="00B73D76" w:rsidRDefault="009C0495" w:rsidP="00864441">
      <w:pPr>
        <w:pStyle w:val="podpisi"/>
        <w:numPr>
          <w:ilvl w:val="0"/>
          <w:numId w:val="7"/>
        </w:numPr>
        <w:spacing w:line="276" w:lineRule="auto"/>
        <w:ind w:right="425"/>
        <w:jc w:val="both"/>
        <w:rPr>
          <w:rFonts w:cs="Arial"/>
          <w:bCs/>
          <w:szCs w:val="20"/>
          <w:lang w:val="sl-SI"/>
        </w:rPr>
      </w:pPr>
      <w:r>
        <w:rPr>
          <w:bCs/>
          <w:lang w:val="sl-SI"/>
        </w:rPr>
        <w:t>28 občin (</w:t>
      </w:r>
      <w:r w:rsidR="006F1B99" w:rsidRPr="00B73D76">
        <w:rPr>
          <w:bCs/>
          <w:lang w:val="sl-SI"/>
        </w:rPr>
        <w:t>46%</w:t>
      </w:r>
      <w:r>
        <w:rPr>
          <w:bCs/>
          <w:lang w:val="sl-SI"/>
        </w:rPr>
        <w:t>)</w:t>
      </w:r>
      <w:r w:rsidR="006F1B99" w:rsidRPr="00B73D76">
        <w:rPr>
          <w:bCs/>
          <w:lang w:val="sl-SI"/>
        </w:rPr>
        <w:t xml:space="preserve"> </w:t>
      </w:r>
      <w:r w:rsidR="00150B83">
        <w:rPr>
          <w:bCs/>
          <w:lang w:val="sl-SI"/>
        </w:rPr>
        <w:t xml:space="preserve">s PP </w:t>
      </w:r>
      <w:r w:rsidR="006F1B99" w:rsidRPr="00B73D76">
        <w:rPr>
          <w:bCs/>
          <w:lang w:val="sl-SI"/>
        </w:rPr>
        <w:t>je celoten projekt izvedlo samih</w:t>
      </w:r>
      <w:r w:rsidR="007867E5">
        <w:rPr>
          <w:bCs/>
          <w:lang w:val="sl-SI"/>
        </w:rPr>
        <w:t xml:space="preserve">, </w:t>
      </w:r>
      <w:r>
        <w:rPr>
          <w:bCs/>
          <w:lang w:val="sl-SI"/>
        </w:rPr>
        <w:t xml:space="preserve">16 </w:t>
      </w:r>
      <w:r w:rsidR="007867E5">
        <w:rPr>
          <w:bCs/>
          <w:lang w:val="sl-SI"/>
        </w:rPr>
        <w:t>občin</w:t>
      </w:r>
      <w:r>
        <w:rPr>
          <w:bCs/>
          <w:lang w:val="sl-SI"/>
        </w:rPr>
        <w:t xml:space="preserve"> (</w:t>
      </w:r>
      <w:r w:rsidR="007867E5" w:rsidRPr="00B73D76">
        <w:rPr>
          <w:bCs/>
          <w:lang w:val="sl-SI"/>
        </w:rPr>
        <w:t xml:space="preserve"> </w:t>
      </w:r>
      <w:r w:rsidRPr="00B73D76">
        <w:rPr>
          <w:bCs/>
          <w:lang w:val="sl-SI"/>
        </w:rPr>
        <w:t>27%</w:t>
      </w:r>
      <w:r>
        <w:rPr>
          <w:bCs/>
          <w:lang w:val="sl-SI"/>
        </w:rPr>
        <w:t xml:space="preserve">) </w:t>
      </w:r>
      <w:r w:rsidR="006F1B99" w:rsidRPr="00B73D76">
        <w:rPr>
          <w:bCs/>
          <w:lang w:val="sl-SI"/>
        </w:rPr>
        <w:t>je najelo podporo zunanjega izvajalca pri izvedbi projekta</w:t>
      </w:r>
      <w:r w:rsidR="00150B83">
        <w:rPr>
          <w:bCs/>
          <w:lang w:val="sl-SI"/>
        </w:rPr>
        <w:t>;</w:t>
      </w:r>
    </w:p>
    <w:p w14:paraId="7537E068" w14:textId="5DF07E28" w:rsidR="002B2BE3" w:rsidRPr="00B73D76" w:rsidRDefault="009C0495" w:rsidP="00864441">
      <w:pPr>
        <w:pStyle w:val="podpisi"/>
        <w:numPr>
          <w:ilvl w:val="0"/>
          <w:numId w:val="7"/>
        </w:numPr>
        <w:spacing w:line="276" w:lineRule="auto"/>
        <w:ind w:right="425"/>
        <w:jc w:val="both"/>
        <w:rPr>
          <w:rStyle w:val="anlvariablalabel"/>
          <w:rFonts w:cs="Arial"/>
          <w:bCs/>
          <w:szCs w:val="20"/>
          <w:lang w:val="sl-SI"/>
        </w:rPr>
      </w:pPr>
      <w:r>
        <w:rPr>
          <w:rStyle w:val="anlvariablalabel"/>
          <w:bCs/>
          <w:lang w:val="sl-SI"/>
        </w:rPr>
        <w:t>22 občin (</w:t>
      </w:r>
      <w:r w:rsidR="006F1B99" w:rsidRPr="00B73D76">
        <w:rPr>
          <w:rStyle w:val="anlvariablalabel"/>
          <w:bCs/>
          <w:lang w:val="sl-SI"/>
        </w:rPr>
        <w:t>36%</w:t>
      </w:r>
      <w:r>
        <w:rPr>
          <w:rStyle w:val="anlvariablalabel"/>
          <w:bCs/>
          <w:lang w:val="sl-SI"/>
        </w:rPr>
        <w:t>)</w:t>
      </w:r>
      <w:r w:rsidR="006F1B99" w:rsidRPr="00B73D76">
        <w:rPr>
          <w:rStyle w:val="anlvariablalabel"/>
          <w:bCs/>
          <w:lang w:val="sl-SI"/>
        </w:rPr>
        <w:t xml:space="preserve"> </w:t>
      </w:r>
      <w:r w:rsidR="00150B83">
        <w:rPr>
          <w:rStyle w:val="anlvariablalabel"/>
          <w:bCs/>
          <w:lang w:val="sl-SI"/>
        </w:rPr>
        <w:t xml:space="preserve">s PP </w:t>
      </w:r>
      <w:r w:rsidR="006F1B99" w:rsidRPr="00B73D76">
        <w:rPr>
          <w:rStyle w:val="anlvariablalabel"/>
          <w:bCs/>
          <w:lang w:val="sl-SI"/>
        </w:rPr>
        <w:t>je vzpostavilo posebno spletno aplikacijo</w:t>
      </w:r>
      <w:r w:rsidR="00150B83">
        <w:rPr>
          <w:rStyle w:val="anlvariablalabel"/>
          <w:bCs/>
          <w:lang w:val="sl-SI"/>
        </w:rPr>
        <w:t>;</w:t>
      </w:r>
    </w:p>
    <w:p w14:paraId="5B514F71" w14:textId="2E1E2A84" w:rsidR="008C03E5" w:rsidRPr="00B73D76" w:rsidRDefault="008C03E5" w:rsidP="00864441">
      <w:pPr>
        <w:pStyle w:val="podpisi"/>
        <w:numPr>
          <w:ilvl w:val="0"/>
          <w:numId w:val="7"/>
        </w:numPr>
        <w:spacing w:line="276" w:lineRule="auto"/>
        <w:ind w:right="425"/>
        <w:jc w:val="both"/>
        <w:rPr>
          <w:rFonts w:cs="Arial"/>
          <w:bCs/>
          <w:szCs w:val="20"/>
          <w:lang w:val="sl-SI"/>
        </w:rPr>
      </w:pPr>
      <w:r w:rsidRPr="00B73D76">
        <w:rPr>
          <w:bCs/>
          <w:lang w:val="sl-SI"/>
        </w:rPr>
        <w:t>g</w:t>
      </w:r>
      <w:r w:rsidR="006F1B99" w:rsidRPr="00B73D76">
        <w:rPr>
          <w:bCs/>
          <w:lang w:val="sl-SI"/>
        </w:rPr>
        <w:t xml:space="preserve">lasovanje </w:t>
      </w:r>
      <w:r w:rsidR="00D331ED" w:rsidRPr="00B73D76">
        <w:rPr>
          <w:bCs/>
          <w:lang w:val="sl-SI"/>
        </w:rPr>
        <w:t xml:space="preserve">se </w:t>
      </w:r>
      <w:r w:rsidR="006F1B99" w:rsidRPr="00B73D76">
        <w:rPr>
          <w:bCs/>
          <w:lang w:val="sl-SI"/>
        </w:rPr>
        <w:t>največkrat izvaja na sedežu občine in na sedežih ožjih delov občin</w:t>
      </w:r>
      <w:r w:rsidR="00150B83">
        <w:rPr>
          <w:bCs/>
          <w:lang w:val="sl-SI"/>
        </w:rPr>
        <w:t>e;</w:t>
      </w:r>
    </w:p>
    <w:p w14:paraId="09E1C643" w14:textId="72BCF418" w:rsidR="008C03E5" w:rsidRPr="00B73D76" w:rsidRDefault="009C0495" w:rsidP="00864441">
      <w:pPr>
        <w:pStyle w:val="podpisi"/>
        <w:numPr>
          <w:ilvl w:val="0"/>
          <w:numId w:val="7"/>
        </w:numPr>
        <w:spacing w:line="276" w:lineRule="auto"/>
        <w:ind w:right="425"/>
        <w:jc w:val="both"/>
        <w:rPr>
          <w:rStyle w:val="anlvariablalabel"/>
          <w:rFonts w:cs="Arial"/>
          <w:bCs/>
          <w:szCs w:val="20"/>
          <w:lang w:val="sl-SI"/>
        </w:rPr>
      </w:pPr>
      <w:r>
        <w:rPr>
          <w:rStyle w:val="anlvariablalabel"/>
          <w:bCs/>
          <w:lang w:val="sl-SI"/>
        </w:rPr>
        <w:t xml:space="preserve">78 </w:t>
      </w:r>
      <w:r w:rsidRPr="00B73D76">
        <w:rPr>
          <w:rStyle w:val="anlvariablalabel"/>
          <w:bCs/>
          <w:lang w:val="sl-SI"/>
        </w:rPr>
        <w:t>občin</w:t>
      </w:r>
      <w:r>
        <w:rPr>
          <w:rStyle w:val="anlvariablalabel"/>
          <w:bCs/>
          <w:lang w:val="sl-SI"/>
        </w:rPr>
        <w:t xml:space="preserve"> s PP</w:t>
      </w:r>
      <w:r w:rsidRPr="00B73D76">
        <w:rPr>
          <w:rStyle w:val="anlvariablalabel"/>
          <w:bCs/>
          <w:lang w:val="sl-SI"/>
        </w:rPr>
        <w:t xml:space="preserve"> </w:t>
      </w:r>
      <w:r>
        <w:rPr>
          <w:rStyle w:val="anlvariablalabel"/>
          <w:bCs/>
          <w:lang w:val="sl-SI"/>
        </w:rPr>
        <w:t>(</w:t>
      </w:r>
      <w:r w:rsidR="00D331ED" w:rsidRPr="00B73D76">
        <w:rPr>
          <w:rStyle w:val="anlvariablalabel"/>
          <w:bCs/>
          <w:lang w:val="sl-SI"/>
        </w:rPr>
        <w:t>77%</w:t>
      </w:r>
      <w:r>
        <w:rPr>
          <w:rStyle w:val="anlvariablalabel"/>
          <w:bCs/>
          <w:lang w:val="sl-SI"/>
        </w:rPr>
        <w:t>)</w:t>
      </w:r>
      <w:r w:rsidR="00D331ED" w:rsidRPr="00B73D76">
        <w:rPr>
          <w:rStyle w:val="anlvariablalabel"/>
          <w:bCs/>
          <w:lang w:val="sl-SI"/>
        </w:rPr>
        <w:t xml:space="preserve"> </w:t>
      </w:r>
      <w:r w:rsidR="00D53A80">
        <w:rPr>
          <w:rStyle w:val="anlvariablalabel"/>
          <w:bCs/>
          <w:lang w:val="sl-SI"/>
        </w:rPr>
        <w:t>je</w:t>
      </w:r>
      <w:r w:rsidR="00D53A80" w:rsidRPr="00B73D76">
        <w:rPr>
          <w:rStyle w:val="anlvariablalabel"/>
          <w:bCs/>
          <w:lang w:val="sl-SI"/>
        </w:rPr>
        <w:t xml:space="preserve"> </w:t>
      </w:r>
      <w:r w:rsidR="00D331ED" w:rsidRPr="00B73D76">
        <w:rPr>
          <w:rStyle w:val="anlvariablalabel"/>
          <w:bCs/>
          <w:lang w:val="sl-SI"/>
        </w:rPr>
        <w:t>izglasovane projekte uvrstil</w:t>
      </w:r>
      <w:r w:rsidR="00D53A80">
        <w:rPr>
          <w:rStyle w:val="anlvariablalabel"/>
          <w:bCs/>
          <w:lang w:val="sl-SI"/>
        </w:rPr>
        <w:t>o</w:t>
      </w:r>
      <w:r w:rsidR="00D331ED" w:rsidRPr="00B73D76">
        <w:rPr>
          <w:rStyle w:val="anlvariablalabel"/>
          <w:bCs/>
          <w:lang w:val="sl-SI"/>
        </w:rPr>
        <w:t xml:space="preserve"> v občinski proračun</w:t>
      </w:r>
      <w:r w:rsidR="007867E5">
        <w:rPr>
          <w:rStyle w:val="anlvariablalabel"/>
          <w:bCs/>
          <w:lang w:val="sl-SI"/>
        </w:rPr>
        <w:t>;</w:t>
      </w:r>
    </w:p>
    <w:p w14:paraId="15758596" w14:textId="67E80476" w:rsidR="00D331ED" w:rsidRPr="00B73D76" w:rsidRDefault="00150B83" w:rsidP="00864441">
      <w:pPr>
        <w:pStyle w:val="podpisi"/>
        <w:numPr>
          <w:ilvl w:val="0"/>
          <w:numId w:val="7"/>
        </w:numPr>
        <w:spacing w:line="276" w:lineRule="auto"/>
        <w:ind w:right="425"/>
        <w:jc w:val="both"/>
        <w:rPr>
          <w:rFonts w:cs="Arial"/>
          <w:bCs/>
          <w:szCs w:val="20"/>
          <w:lang w:val="sl-SI"/>
        </w:rPr>
      </w:pPr>
      <w:r>
        <w:rPr>
          <w:rStyle w:val="anlvariablalabel"/>
          <w:bCs/>
          <w:lang w:val="sl-SI"/>
        </w:rPr>
        <w:t xml:space="preserve">v </w:t>
      </w:r>
      <w:r w:rsidR="009C0495">
        <w:rPr>
          <w:rStyle w:val="anlvariablalabel"/>
          <w:bCs/>
          <w:lang w:val="sl-SI"/>
        </w:rPr>
        <w:t xml:space="preserve">37. </w:t>
      </w:r>
      <w:r>
        <w:rPr>
          <w:rStyle w:val="anlvariablalabel"/>
          <w:bCs/>
          <w:lang w:val="sl-SI"/>
        </w:rPr>
        <w:t>občin</w:t>
      </w:r>
      <w:r w:rsidR="009C0495">
        <w:rPr>
          <w:rStyle w:val="anlvariablalabel"/>
          <w:bCs/>
          <w:lang w:val="sl-SI"/>
        </w:rPr>
        <w:t>ah</w:t>
      </w:r>
      <w:r>
        <w:rPr>
          <w:rStyle w:val="anlvariablalabel"/>
          <w:bCs/>
          <w:lang w:val="sl-SI"/>
        </w:rPr>
        <w:t xml:space="preserve"> s PP</w:t>
      </w:r>
      <w:r w:rsidR="009C0495">
        <w:rPr>
          <w:rStyle w:val="anlvariablalabel"/>
          <w:bCs/>
          <w:lang w:val="sl-SI"/>
        </w:rPr>
        <w:t xml:space="preserve"> (</w:t>
      </w:r>
      <w:r w:rsidR="009C0495" w:rsidRPr="00B73D76">
        <w:rPr>
          <w:rStyle w:val="anlvariablalabel"/>
          <w:bCs/>
          <w:lang w:val="sl-SI"/>
        </w:rPr>
        <w:t>61%</w:t>
      </w:r>
      <w:r w:rsidR="009C0495">
        <w:rPr>
          <w:rStyle w:val="anlvariablalabel"/>
          <w:bCs/>
          <w:lang w:val="sl-SI"/>
        </w:rPr>
        <w:t xml:space="preserve">) </w:t>
      </w:r>
      <w:r>
        <w:rPr>
          <w:rStyle w:val="anlvariablalabel"/>
          <w:bCs/>
          <w:lang w:val="sl-SI"/>
        </w:rPr>
        <w:t xml:space="preserve">so </w:t>
      </w:r>
      <w:r w:rsidR="00D331ED" w:rsidRPr="00B73D76">
        <w:rPr>
          <w:rStyle w:val="anlvariablalabel"/>
          <w:bCs/>
          <w:lang w:val="sl-SI"/>
        </w:rPr>
        <w:t>izglasovan</w:t>
      </w:r>
      <w:r>
        <w:rPr>
          <w:rStyle w:val="anlvariablalabel"/>
          <w:bCs/>
          <w:lang w:val="sl-SI"/>
        </w:rPr>
        <w:t>e</w:t>
      </w:r>
      <w:r w:rsidR="00D331ED" w:rsidRPr="00B73D76">
        <w:rPr>
          <w:rStyle w:val="anlvariablalabel"/>
          <w:bCs/>
          <w:lang w:val="sl-SI"/>
        </w:rPr>
        <w:t xml:space="preserve"> projekt</w:t>
      </w:r>
      <w:r w:rsidR="007867E5">
        <w:rPr>
          <w:rStyle w:val="anlvariablalabel"/>
          <w:bCs/>
          <w:lang w:val="sl-SI"/>
        </w:rPr>
        <w:t>e</w:t>
      </w:r>
      <w:r w:rsidR="00B50824">
        <w:rPr>
          <w:rStyle w:val="anlvariablalabel"/>
          <w:bCs/>
          <w:lang w:val="sl-SI"/>
        </w:rPr>
        <w:t xml:space="preserve"> tudi</w:t>
      </w:r>
      <w:r w:rsidR="00D331ED" w:rsidRPr="00B73D76">
        <w:rPr>
          <w:rStyle w:val="anlvariablalabel"/>
          <w:bCs/>
          <w:lang w:val="sl-SI"/>
        </w:rPr>
        <w:t xml:space="preserve"> realizira</w:t>
      </w:r>
      <w:r>
        <w:rPr>
          <w:rStyle w:val="anlvariablalabel"/>
          <w:bCs/>
          <w:lang w:val="sl-SI"/>
        </w:rPr>
        <w:t>l</w:t>
      </w:r>
      <w:r w:rsidR="00D331ED" w:rsidRPr="00B73D76">
        <w:rPr>
          <w:rStyle w:val="anlvariablalabel"/>
          <w:bCs/>
          <w:lang w:val="sl-SI"/>
        </w:rPr>
        <w:t>i</w:t>
      </w:r>
      <w:r>
        <w:rPr>
          <w:rStyle w:val="anlvariablalabel"/>
          <w:bCs/>
          <w:lang w:val="sl-SI"/>
        </w:rPr>
        <w:t xml:space="preserve">. </w:t>
      </w:r>
      <w:r w:rsidR="00103844" w:rsidRPr="00B73D76">
        <w:rPr>
          <w:rStyle w:val="anlvariablalabel"/>
          <w:rFonts w:cs="Arial"/>
          <w:bCs/>
          <w:szCs w:val="20"/>
          <w:lang w:val="sl-SI"/>
        </w:rPr>
        <w:t xml:space="preserve"> </w:t>
      </w:r>
    </w:p>
    <w:p w14:paraId="322ED7AA" w14:textId="4A14550C" w:rsidR="008D3D2C" w:rsidRPr="00B73D76" w:rsidRDefault="008D3D2C" w:rsidP="00FD7897">
      <w:pPr>
        <w:pStyle w:val="podpisi"/>
        <w:spacing w:line="276" w:lineRule="auto"/>
        <w:ind w:right="134"/>
        <w:jc w:val="both"/>
        <w:rPr>
          <w:rFonts w:cs="Arial"/>
          <w:bCs/>
          <w:szCs w:val="20"/>
          <w:lang w:val="sl-SI"/>
        </w:rPr>
      </w:pPr>
    </w:p>
    <w:p w14:paraId="395ABD0E" w14:textId="77777777" w:rsidR="004A75CB" w:rsidRDefault="004A75CB" w:rsidP="00FD7897">
      <w:pPr>
        <w:pStyle w:val="podpisi"/>
        <w:spacing w:line="276" w:lineRule="auto"/>
        <w:ind w:right="134"/>
        <w:jc w:val="both"/>
        <w:rPr>
          <w:rFonts w:cs="Arial"/>
          <w:b/>
          <w:szCs w:val="20"/>
          <w:lang w:val="sl-SI"/>
        </w:rPr>
      </w:pPr>
    </w:p>
    <w:p w14:paraId="77C16C21" w14:textId="1BA23868" w:rsidR="001E37CB" w:rsidRPr="00B73D76" w:rsidRDefault="008D3D2C" w:rsidP="00FD7897">
      <w:pPr>
        <w:pStyle w:val="podpisi"/>
        <w:spacing w:line="276" w:lineRule="auto"/>
        <w:ind w:right="134"/>
        <w:jc w:val="both"/>
        <w:rPr>
          <w:rFonts w:cs="Arial"/>
          <w:b/>
          <w:szCs w:val="20"/>
          <w:lang w:val="sl-SI"/>
        </w:rPr>
      </w:pPr>
      <w:r w:rsidRPr="00B73D76">
        <w:rPr>
          <w:rFonts w:cs="Arial"/>
          <w:b/>
          <w:szCs w:val="20"/>
          <w:lang w:val="sl-SI"/>
        </w:rPr>
        <w:t>Podrobnejši pregled odgovorov</w:t>
      </w:r>
      <w:r w:rsidR="008911FD" w:rsidRPr="00B73D76">
        <w:rPr>
          <w:rFonts w:cs="Arial"/>
          <w:b/>
          <w:szCs w:val="20"/>
          <w:lang w:val="sl-SI"/>
        </w:rPr>
        <w:t xml:space="preserve"> </w:t>
      </w:r>
      <w:r w:rsidR="00932DC4" w:rsidRPr="00B73D76">
        <w:rPr>
          <w:rFonts w:cs="Arial"/>
          <w:b/>
          <w:szCs w:val="20"/>
          <w:lang w:val="sl-SI"/>
        </w:rPr>
        <w:t xml:space="preserve">smo združili v vsebinsko zaokrožene sklope: </w:t>
      </w:r>
    </w:p>
    <w:p w14:paraId="455CD40F" w14:textId="77777777" w:rsidR="00757D72" w:rsidRPr="00B73D76" w:rsidRDefault="00757D72" w:rsidP="00FD7897">
      <w:pPr>
        <w:pStyle w:val="podpisi"/>
        <w:spacing w:line="276" w:lineRule="auto"/>
        <w:ind w:right="134"/>
        <w:jc w:val="both"/>
        <w:rPr>
          <w:rFonts w:cs="Arial"/>
          <w:bCs/>
          <w:szCs w:val="20"/>
          <w:lang w:val="sl-SI"/>
        </w:rPr>
      </w:pPr>
    </w:p>
    <w:p w14:paraId="73134EA8" w14:textId="32092BA0" w:rsidR="001E37CB" w:rsidRPr="00B73D76" w:rsidRDefault="001E37CB" w:rsidP="00FD7897">
      <w:pPr>
        <w:pStyle w:val="podpisi"/>
        <w:numPr>
          <w:ilvl w:val="0"/>
          <w:numId w:val="7"/>
        </w:numPr>
        <w:spacing w:line="276" w:lineRule="auto"/>
        <w:ind w:right="134"/>
        <w:jc w:val="both"/>
        <w:rPr>
          <w:bCs/>
          <w:lang w:val="sl-SI"/>
        </w:rPr>
      </w:pPr>
      <w:r w:rsidRPr="00B73D76">
        <w:rPr>
          <w:rFonts w:cs="Arial"/>
          <w:bCs/>
          <w:szCs w:val="20"/>
          <w:lang w:val="sl-SI"/>
        </w:rPr>
        <w:t>I</w:t>
      </w:r>
      <w:r w:rsidR="00932DC4" w:rsidRPr="00B73D76">
        <w:rPr>
          <w:rFonts w:cs="Arial"/>
          <w:bCs/>
          <w:szCs w:val="20"/>
          <w:lang w:val="sl-SI"/>
        </w:rPr>
        <w:t xml:space="preserve">zvedba participativnega proračuna, </w:t>
      </w:r>
    </w:p>
    <w:p w14:paraId="6FC22225" w14:textId="77777777" w:rsidR="001E37CB" w:rsidRPr="00B73D76" w:rsidRDefault="00932DC4" w:rsidP="00FD7897">
      <w:pPr>
        <w:pStyle w:val="podpisi"/>
        <w:numPr>
          <w:ilvl w:val="0"/>
          <w:numId w:val="7"/>
        </w:numPr>
        <w:spacing w:line="276" w:lineRule="auto"/>
        <w:ind w:right="134"/>
        <w:jc w:val="both"/>
        <w:rPr>
          <w:bCs/>
          <w:lang w:val="sl-SI"/>
        </w:rPr>
      </w:pPr>
      <w:r w:rsidRPr="00B73D76">
        <w:rPr>
          <w:bCs/>
          <w:lang w:val="sl-SI"/>
        </w:rPr>
        <w:t xml:space="preserve">Pogostost izvajanja participativnega proračuna, </w:t>
      </w:r>
    </w:p>
    <w:p w14:paraId="1F44BC8F" w14:textId="77777777" w:rsidR="001E37CB" w:rsidRPr="00B73D76" w:rsidRDefault="00932DC4" w:rsidP="00FD7897">
      <w:pPr>
        <w:pStyle w:val="podpisi"/>
        <w:numPr>
          <w:ilvl w:val="0"/>
          <w:numId w:val="7"/>
        </w:numPr>
        <w:spacing w:line="276" w:lineRule="auto"/>
        <w:ind w:right="134"/>
        <w:jc w:val="both"/>
        <w:rPr>
          <w:rStyle w:val="anlvariablalabel"/>
          <w:bCs/>
          <w:lang w:val="sl-SI"/>
        </w:rPr>
      </w:pPr>
      <w:r w:rsidRPr="00B73D76">
        <w:rPr>
          <w:rStyle w:val="anlvariablalabel"/>
          <w:bCs/>
          <w:lang w:val="sl-SI"/>
        </w:rPr>
        <w:t xml:space="preserve">Vrsta izglasovanih projektov v participativnem proračunu, </w:t>
      </w:r>
    </w:p>
    <w:p w14:paraId="1AF5D884" w14:textId="2B02816F" w:rsidR="00932DC4" w:rsidRPr="00B73D76" w:rsidRDefault="00932DC4" w:rsidP="00FD7897">
      <w:pPr>
        <w:pStyle w:val="podpisi"/>
        <w:numPr>
          <w:ilvl w:val="0"/>
          <w:numId w:val="7"/>
        </w:numPr>
        <w:spacing w:line="276" w:lineRule="auto"/>
        <w:ind w:right="134"/>
        <w:jc w:val="both"/>
        <w:rPr>
          <w:bCs/>
          <w:lang w:val="sl-SI"/>
        </w:rPr>
      </w:pPr>
      <w:r w:rsidRPr="00B73D76">
        <w:rPr>
          <w:bCs/>
          <w:lang w:val="sl-SI"/>
        </w:rPr>
        <w:t xml:space="preserve">Pobudnik za uvedbo participativnega proračuna, </w:t>
      </w:r>
    </w:p>
    <w:p w14:paraId="2DAE3A12" w14:textId="77777777" w:rsidR="001E37CB" w:rsidRPr="00B73D76" w:rsidRDefault="00932DC4" w:rsidP="00FD7897">
      <w:pPr>
        <w:pStyle w:val="podpisi"/>
        <w:numPr>
          <w:ilvl w:val="0"/>
          <w:numId w:val="7"/>
        </w:numPr>
        <w:spacing w:line="276" w:lineRule="auto"/>
        <w:ind w:right="134"/>
        <w:jc w:val="both"/>
        <w:rPr>
          <w:bCs/>
          <w:lang w:val="sl-SI"/>
        </w:rPr>
      </w:pPr>
      <w:r w:rsidRPr="00B73D76">
        <w:rPr>
          <w:rFonts w:cs="Arial"/>
          <w:bCs/>
          <w:szCs w:val="20"/>
          <w:lang w:val="sl-SI"/>
        </w:rPr>
        <w:t xml:space="preserve">Višina proračunskih sredstev participativnega proračuna, </w:t>
      </w:r>
    </w:p>
    <w:p w14:paraId="030CE214" w14:textId="77777777" w:rsidR="001E37CB" w:rsidRPr="00B73D76" w:rsidRDefault="00932DC4" w:rsidP="00FD7897">
      <w:pPr>
        <w:pStyle w:val="podpisi"/>
        <w:numPr>
          <w:ilvl w:val="0"/>
          <w:numId w:val="7"/>
        </w:numPr>
        <w:spacing w:line="276" w:lineRule="auto"/>
        <w:ind w:right="134"/>
        <w:jc w:val="both"/>
        <w:rPr>
          <w:bCs/>
          <w:lang w:val="sl-SI"/>
        </w:rPr>
      </w:pPr>
      <w:r w:rsidRPr="00B73D76">
        <w:rPr>
          <w:bCs/>
          <w:lang w:val="sl-SI"/>
        </w:rPr>
        <w:t xml:space="preserve">Pobudnik za uvedbo participativnega proračuna, </w:t>
      </w:r>
    </w:p>
    <w:p w14:paraId="49FE49AC" w14:textId="77777777" w:rsidR="001E37CB" w:rsidRPr="00B73D76" w:rsidRDefault="00932DC4" w:rsidP="00FD7897">
      <w:pPr>
        <w:pStyle w:val="podpisi"/>
        <w:numPr>
          <w:ilvl w:val="0"/>
          <w:numId w:val="7"/>
        </w:numPr>
        <w:spacing w:line="276" w:lineRule="auto"/>
        <w:ind w:right="134"/>
        <w:jc w:val="both"/>
        <w:rPr>
          <w:bCs/>
          <w:lang w:val="sl-SI"/>
        </w:rPr>
      </w:pPr>
      <w:r w:rsidRPr="00B73D76">
        <w:rPr>
          <w:rFonts w:cs="Arial"/>
          <w:bCs/>
          <w:szCs w:val="20"/>
          <w:lang w:val="sl-SI"/>
        </w:rPr>
        <w:t>Teritorialna porazdeljenost sredstev participativnega proračuna,</w:t>
      </w:r>
    </w:p>
    <w:p w14:paraId="1AB28AC4" w14:textId="77777777" w:rsidR="001E37CB" w:rsidRPr="00B73D76" w:rsidRDefault="00932DC4" w:rsidP="00FD7897">
      <w:pPr>
        <w:pStyle w:val="podpisi"/>
        <w:numPr>
          <w:ilvl w:val="0"/>
          <w:numId w:val="7"/>
        </w:numPr>
        <w:spacing w:line="276" w:lineRule="auto"/>
        <w:ind w:right="134"/>
        <w:jc w:val="both"/>
        <w:rPr>
          <w:bCs/>
          <w:lang w:val="sl-SI"/>
        </w:rPr>
      </w:pPr>
      <w:r w:rsidRPr="00B73D76">
        <w:rPr>
          <w:bCs/>
          <w:lang w:val="sl-SI"/>
        </w:rPr>
        <w:t xml:space="preserve">Mladi in participativni proračun, </w:t>
      </w:r>
    </w:p>
    <w:p w14:paraId="6EA5AA41" w14:textId="77777777" w:rsidR="001E37CB" w:rsidRPr="00B73D76" w:rsidRDefault="001E37CB" w:rsidP="00FD7897">
      <w:pPr>
        <w:pStyle w:val="podpisi"/>
        <w:numPr>
          <w:ilvl w:val="0"/>
          <w:numId w:val="7"/>
        </w:numPr>
        <w:spacing w:line="276" w:lineRule="auto"/>
        <w:ind w:right="134"/>
        <w:jc w:val="both"/>
        <w:rPr>
          <w:bCs/>
          <w:lang w:val="sl-SI"/>
        </w:rPr>
      </w:pPr>
      <w:r w:rsidRPr="00B73D76">
        <w:rPr>
          <w:bCs/>
          <w:lang w:val="sl-SI"/>
        </w:rPr>
        <w:t>Tehnična p</w:t>
      </w:r>
      <w:r w:rsidR="00932DC4" w:rsidRPr="00B73D76">
        <w:rPr>
          <w:bCs/>
          <w:lang w:val="sl-SI"/>
        </w:rPr>
        <w:t xml:space="preserve">riprava participativnega proračuna, </w:t>
      </w:r>
    </w:p>
    <w:p w14:paraId="53C70CA4" w14:textId="522C92A3" w:rsidR="001E37CB" w:rsidRPr="00B73D76" w:rsidRDefault="00932DC4" w:rsidP="00FD7897">
      <w:pPr>
        <w:pStyle w:val="podpisi"/>
        <w:numPr>
          <w:ilvl w:val="0"/>
          <w:numId w:val="7"/>
        </w:numPr>
        <w:spacing w:line="276" w:lineRule="auto"/>
        <w:ind w:right="134"/>
        <w:jc w:val="both"/>
        <w:rPr>
          <w:bCs/>
          <w:lang w:val="sl-SI"/>
        </w:rPr>
      </w:pPr>
      <w:r w:rsidRPr="00B73D76">
        <w:rPr>
          <w:bCs/>
          <w:lang w:val="sl-SI"/>
        </w:rPr>
        <w:t>Udeležba občanov na glasovanju</w:t>
      </w:r>
      <w:r w:rsidR="001E37CB" w:rsidRPr="00B73D76">
        <w:rPr>
          <w:bCs/>
          <w:lang w:val="sl-SI"/>
        </w:rPr>
        <w:t xml:space="preserve"> in</w:t>
      </w:r>
    </w:p>
    <w:p w14:paraId="114C48AA" w14:textId="1302473E" w:rsidR="00932DC4" w:rsidRPr="00B73D76" w:rsidRDefault="00932DC4" w:rsidP="00FD7897">
      <w:pPr>
        <w:pStyle w:val="podpisi"/>
        <w:numPr>
          <w:ilvl w:val="0"/>
          <w:numId w:val="7"/>
        </w:numPr>
        <w:spacing w:line="276" w:lineRule="auto"/>
        <w:ind w:right="134"/>
        <w:jc w:val="both"/>
        <w:rPr>
          <w:bCs/>
          <w:lang w:val="sl-SI"/>
        </w:rPr>
      </w:pPr>
      <w:r w:rsidRPr="00B73D76">
        <w:rPr>
          <w:bCs/>
          <w:lang w:val="sl-SI"/>
        </w:rPr>
        <w:t>Uvrščenost izglasovanih projektov v proračun občine in realizacija</w:t>
      </w:r>
      <w:r w:rsidR="001E37CB" w:rsidRPr="00B73D76">
        <w:rPr>
          <w:bCs/>
          <w:lang w:val="sl-SI"/>
        </w:rPr>
        <w:t>.</w:t>
      </w:r>
    </w:p>
    <w:p w14:paraId="740E3077" w14:textId="368C6E69" w:rsidR="00932DC4" w:rsidRPr="00B73D76" w:rsidRDefault="00932DC4" w:rsidP="00FD7897">
      <w:pPr>
        <w:pStyle w:val="podpisi"/>
        <w:spacing w:line="276" w:lineRule="auto"/>
        <w:ind w:right="134"/>
        <w:jc w:val="both"/>
        <w:rPr>
          <w:bCs/>
          <w:lang w:val="sl-SI"/>
        </w:rPr>
      </w:pPr>
    </w:p>
    <w:p w14:paraId="2AEDA7D0" w14:textId="7A4BB232" w:rsidR="00D01A92" w:rsidRDefault="00D01A92" w:rsidP="00FD7897">
      <w:pPr>
        <w:pStyle w:val="podpisi"/>
        <w:spacing w:line="276" w:lineRule="auto"/>
        <w:ind w:right="134"/>
        <w:jc w:val="both"/>
        <w:rPr>
          <w:rFonts w:cs="Arial"/>
          <w:bCs/>
          <w:szCs w:val="20"/>
          <w:lang w:val="sl-SI"/>
        </w:rPr>
      </w:pPr>
    </w:p>
    <w:p w14:paraId="45002DFC" w14:textId="77777777" w:rsidR="00D01A92" w:rsidRPr="00B73D76" w:rsidRDefault="00D01A92" w:rsidP="00FD7897">
      <w:pPr>
        <w:pStyle w:val="podpisi"/>
        <w:spacing w:line="276" w:lineRule="auto"/>
        <w:ind w:right="134"/>
        <w:jc w:val="both"/>
        <w:rPr>
          <w:rFonts w:cs="Arial"/>
          <w:bCs/>
          <w:szCs w:val="20"/>
          <w:lang w:val="sl-SI"/>
        </w:rPr>
      </w:pPr>
    </w:p>
    <w:p w14:paraId="511328BB" w14:textId="47AEC75A" w:rsidR="008D3D2C" w:rsidRPr="00B73D76" w:rsidRDefault="008911FD" w:rsidP="00FD7897">
      <w:pPr>
        <w:pStyle w:val="podpisi"/>
        <w:numPr>
          <w:ilvl w:val="0"/>
          <w:numId w:val="8"/>
        </w:numPr>
        <w:spacing w:line="276" w:lineRule="auto"/>
        <w:ind w:right="134"/>
        <w:jc w:val="both"/>
        <w:rPr>
          <w:rFonts w:cs="Arial"/>
          <w:b/>
          <w:szCs w:val="20"/>
          <w:lang w:val="sl-SI"/>
        </w:rPr>
      </w:pPr>
      <w:r w:rsidRPr="00B73D76">
        <w:rPr>
          <w:rFonts w:cs="Arial"/>
          <w:b/>
          <w:szCs w:val="20"/>
          <w:lang w:val="sl-SI"/>
        </w:rPr>
        <w:t xml:space="preserve">Izvedba participativnega </w:t>
      </w:r>
      <w:r w:rsidR="0018636B" w:rsidRPr="00B73D76">
        <w:rPr>
          <w:rFonts w:cs="Arial"/>
          <w:b/>
          <w:szCs w:val="20"/>
          <w:lang w:val="sl-SI"/>
        </w:rPr>
        <w:t>proračuna</w:t>
      </w:r>
    </w:p>
    <w:p w14:paraId="38A3A3D7" w14:textId="77777777" w:rsidR="002B2BE3" w:rsidRPr="00B73D76" w:rsidRDefault="002B2BE3" w:rsidP="00FD7897">
      <w:pPr>
        <w:pStyle w:val="podpisi"/>
        <w:spacing w:line="276" w:lineRule="auto"/>
        <w:ind w:left="720" w:right="134"/>
        <w:jc w:val="both"/>
        <w:rPr>
          <w:rFonts w:cs="Arial"/>
          <w:b/>
          <w:szCs w:val="20"/>
          <w:lang w:val="sl-SI"/>
        </w:rPr>
      </w:pPr>
    </w:p>
    <w:p w14:paraId="54F0946C" w14:textId="55ED265E" w:rsidR="00B9419A" w:rsidRPr="00B73D76" w:rsidRDefault="00414F3E" w:rsidP="00E75743">
      <w:pPr>
        <w:pStyle w:val="podpisi"/>
        <w:spacing w:line="276" w:lineRule="auto"/>
        <w:ind w:right="425"/>
        <w:jc w:val="both"/>
        <w:rPr>
          <w:lang w:val="sl-SI"/>
        </w:rPr>
      </w:pPr>
      <w:r w:rsidRPr="00B73D76">
        <w:rPr>
          <w:rFonts w:cs="Arial"/>
          <w:bCs/>
          <w:szCs w:val="20"/>
          <w:lang w:val="sl-SI"/>
        </w:rPr>
        <w:t>Na vprašanje</w:t>
      </w:r>
      <w:r w:rsidR="00B9419A" w:rsidRPr="00B73D76">
        <w:rPr>
          <w:rFonts w:cs="Arial"/>
          <w:bCs/>
          <w:szCs w:val="20"/>
          <w:lang w:val="sl-SI"/>
        </w:rPr>
        <w:t xml:space="preserve"> (</w:t>
      </w:r>
      <w:r w:rsidR="00D95198" w:rsidRPr="00B73D76">
        <w:rPr>
          <w:rFonts w:cs="Arial"/>
          <w:bCs/>
          <w:szCs w:val="20"/>
          <w:lang w:val="sl-SI"/>
        </w:rPr>
        <w:t>V</w:t>
      </w:r>
      <w:r w:rsidR="00B9419A" w:rsidRPr="00B73D76">
        <w:rPr>
          <w:rFonts w:cs="Arial"/>
          <w:bCs/>
          <w:szCs w:val="20"/>
          <w:lang w:val="sl-SI"/>
        </w:rPr>
        <w:t>2)</w:t>
      </w:r>
      <w:r w:rsidRPr="00B73D76">
        <w:rPr>
          <w:rFonts w:cs="Arial"/>
          <w:bCs/>
          <w:szCs w:val="20"/>
          <w:lang w:val="sl-SI"/>
        </w:rPr>
        <w:t xml:space="preserve">, če so v občini že izvedli PP, je </w:t>
      </w:r>
      <w:r w:rsidR="00B9419A" w:rsidRPr="00B73D76">
        <w:rPr>
          <w:rFonts w:cs="Arial"/>
          <w:bCs/>
          <w:szCs w:val="20"/>
          <w:lang w:val="sl-SI"/>
        </w:rPr>
        <w:t>6</w:t>
      </w:r>
      <w:r w:rsidR="00D17DF7" w:rsidRPr="00B73D76">
        <w:rPr>
          <w:rFonts w:cs="Arial"/>
          <w:bCs/>
          <w:szCs w:val="20"/>
          <w:lang w:val="sl-SI"/>
        </w:rPr>
        <w:t>1</w:t>
      </w:r>
      <w:r w:rsidR="00B9419A" w:rsidRPr="00B73D76">
        <w:rPr>
          <w:rFonts w:cs="Arial"/>
          <w:bCs/>
          <w:szCs w:val="20"/>
          <w:lang w:val="sl-SI"/>
        </w:rPr>
        <w:t xml:space="preserve"> občin</w:t>
      </w:r>
      <w:r w:rsidRPr="00B73D76">
        <w:rPr>
          <w:rFonts w:cs="Arial"/>
          <w:bCs/>
          <w:szCs w:val="20"/>
          <w:lang w:val="sl-SI"/>
        </w:rPr>
        <w:t xml:space="preserve"> </w:t>
      </w:r>
      <w:r w:rsidR="00B9419A" w:rsidRPr="00B73D76">
        <w:rPr>
          <w:rFonts w:cs="Arial"/>
          <w:bCs/>
          <w:szCs w:val="20"/>
          <w:lang w:val="sl-SI"/>
        </w:rPr>
        <w:t>(3</w:t>
      </w:r>
      <w:r w:rsidR="00EB1DD2" w:rsidRPr="00B73D76">
        <w:rPr>
          <w:rFonts w:cs="Arial"/>
          <w:bCs/>
          <w:szCs w:val="20"/>
          <w:lang w:val="sl-SI"/>
        </w:rPr>
        <w:t>0,5</w:t>
      </w:r>
      <w:r w:rsidR="00B9419A" w:rsidRPr="00B73D76">
        <w:rPr>
          <w:rFonts w:cs="Arial"/>
          <w:bCs/>
          <w:szCs w:val="20"/>
          <w:lang w:val="sl-SI"/>
        </w:rPr>
        <w:t>% vseh, ki so izpolnile vprašalnik)</w:t>
      </w:r>
      <w:r w:rsidR="00EB1DD2" w:rsidRPr="00B73D76">
        <w:rPr>
          <w:rFonts w:cs="Arial"/>
          <w:bCs/>
          <w:szCs w:val="20"/>
          <w:lang w:val="sl-SI"/>
        </w:rPr>
        <w:t xml:space="preserve"> pritrdil</w:t>
      </w:r>
      <w:r w:rsidR="00D53A80">
        <w:rPr>
          <w:rFonts w:cs="Arial"/>
          <w:bCs/>
          <w:szCs w:val="20"/>
          <w:lang w:val="sl-SI"/>
        </w:rPr>
        <w:t>o</w:t>
      </w:r>
      <w:r w:rsidR="00EB1DD2" w:rsidRPr="00B73D76">
        <w:rPr>
          <w:rFonts w:cs="Arial"/>
          <w:bCs/>
          <w:szCs w:val="20"/>
          <w:lang w:val="sl-SI"/>
        </w:rPr>
        <w:t>, da so že izvedli PP</w:t>
      </w:r>
      <w:r w:rsidR="00B9419A" w:rsidRPr="00B73D76">
        <w:rPr>
          <w:rFonts w:cs="Arial"/>
          <w:bCs/>
          <w:szCs w:val="20"/>
          <w:lang w:val="sl-SI"/>
        </w:rPr>
        <w:t>, t</w:t>
      </w:r>
      <w:r w:rsidR="00EB1DD2" w:rsidRPr="00B73D76">
        <w:rPr>
          <w:rFonts w:cs="Arial"/>
          <w:bCs/>
          <w:szCs w:val="20"/>
          <w:lang w:val="sl-SI"/>
        </w:rPr>
        <w:t>o</w:t>
      </w:r>
      <w:r w:rsidR="00B9419A" w:rsidRPr="00B73D76">
        <w:rPr>
          <w:rFonts w:cs="Arial"/>
          <w:bCs/>
          <w:szCs w:val="20"/>
          <w:lang w:val="sl-SI"/>
        </w:rPr>
        <w:t xml:space="preserve"> so: </w:t>
      </w:r>
      <w:r w:rsidR="00B9419A" w:rsidRPr="00B73D76">
        <w:rPr>
          <w:lang w:val="sl-SI"/>
        </w:rPr>
        <w:t xml:space="preserve">Ajdovščina, Benedikt, Bloke, Bohinj, Bovec, Brda, Brežice, Črenšovci, Črna na Koroškem, Divača, Dobrova-Polhov Gradec, Dol pri Ljubljani, Dravograd, Hrastnik, Hrpelje-Kozina, Ilirska Bistrica, Izola, Jesenice, Kanal, Komen, MO Koper, MO Kranj, Kranjska Gora, MO Krško, Laško, Logatec, Lovrenc na Pohorju, Luče, Lukovica, Majšperk, MO Maribor, Medvode, Mislinja, Mokronog – Trebelno, Moravče, MO Murska Sobota, MO Nova Gorica, Postojna, MO Ptuj, Radovljica, Ravne na Koroškem, Razkrižje, Rečica ob Savinji, Renče – </w:t>
      </w:r>
      <w:r w:rsidR="00B9419A" w:rsidRPr="00B73D76">
        <w:rPr>
          <w:lang w:val="sl-SI"/>
        </w:rPr>
        <w:lastRenderedPageBreak/>
        <w:t xml:space="preserve">Vogrsko, Ribnica, Ruše, Semič, Sevnica, MO Slovenj Gradec, Slovenske Konjice, Straža, Sv. Jurij ob Ščavnici, Sv. Trojica v Slovenskih goricah, Šalovci, Šentilj, Škofja Loka, Šmartno ob Paki, </w:t>
      </w:r>
      <w:r w:rsidR="00F77754" w:rsidRPr="00B73D76">
        <w:rPr>
          <w:lang w:val="sl-SI"/>
        </w:rPr>
        <w:t xml:space="preserve">Šoštanj, </w:t>
      </w:r>
      <w:r w:rsidR="00B9419A" w:rsidRPr="00B73D76">
        <w:rPr>
          <w:lang w:val="sl-SI"/>
        </w:rPr>
        <w:t xml:space="preserve">Trebnje, MO Velenje in Železniki. </w:t>
      </w:r>
    </w:p>
    <w:p w14:paraId="5FC2C07A" w14:textId="4A3A8406" w:rsidR="00795B96" w:rsidRPr="00B73D76" w:rsidRDefault="00795B96" w:rsidP="00E75743">
      <w:pPr>
        <w:pStyle w:val="podpisi"/>
        <w:spacing w:line="276" w:lineRule="auto"/>
        <w:ind w:right="425"/>
        <w:jc w:val="both"/>
        <w:rPr>
          <w:lang w:val="sl-SI"/>
        </w:rPr>
      </w:pPr>
    </w:p>
    <w:p w14:paraId="41E7C52D" w14:textId="738437DF" w:rsidR="00795B96" w:rsidRPr="00B73D76" w:rsidRDefault="00795B96" w:rsidP="00E75743">
      <w:pPr>
        <w:pStyle w:val="podpisi"/>
        <w:spacing w:line="276" w:lineRule="auto"/>
        <w:ind w:right="425"/>
        <w:jc w:val="both"/>
        <w:rPr>
          <w:lang w:val="sl-SI"/>
        </w:rPr>
      </w:pPr>
    </w:p>
    <w:p w14:paraId="32604EC3" w14:textId="59F11C1A" w:rsidR="00795B96" w:rsidRPr="00B73D76" w:rsidRDefault="00CF5895" w:rsidP="00D01A92">
      <w:pPr>
        <w:pStyle w:val="podpisi"/>
        <w:spacing w:line="276" w:lineRule="auto"/>
        <w:ind w:right="425"/>
        <w:jc w:val="center"/>
        <w:rPr>
          <w:lang w:val="sl-SI"/>
        </w:rPr>
      </w:pPr>
      <w:r w:rsidRPr="00B73D76">
        <w:rPr>
          <w:noProof/>
          <w:lang w:val="sl-SI"/>
        </w:rPr>
        <w:drawing>
          <wp:inline distT="0" distB="0" distL="0" distR="0" wp14:anchorId="11CFFACC" wp14:editId="49FAF6DA">
            <wp:extent cx="4800600" cy="2162175"/>
            <wp:effectExtent l="0" t="0" r="0" b="952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0EE506" w14:textId="5AE779AD" w:rsidR="00B9419A" w:rsidRPr="00B73D76" w:rsidRDefault="00D01A92" w:rsidP="00E75743">
      <w:pPr>
        <w:pStyle w:val="podpisi"/>
        <w:spacing w:line="276" w:lineRule="auto"/>
        <w:ind w:right="425"/>
        <w:jc w:val="both"/>
        <w:rPr>
          <w:lang w:val="sl-SI"/>
        </w:rPr>
      </w:pPr>
      <w:r>
        <w:rPr>
          <w:lang w:val="sl-SI"/>
        </w:rPr>
        <w:t xml:space="preserve">          </w:t>
      </w:r>
      <w:r w:rsidR="00217F51" w:rsidRPr="00B73D76">
        <w:rPr>
          <w:lang w:val="sl-SI"/>
        </w:rPr>
        <w:t>N=200</w:t>
      </w:r>
    </w:p>
    <w:p w14:paraId="78A287CF" w14:textId="77777777" w:rsidR="00217F51" w:rsidRPr="00B73D76" w:rsidRDefault="00217F51" w:rsidP="00E75743">
      <w:pPr>
        <w:pStyle w:val="podpisi"/>
        <w:spacing w:line="276" w:lineRule="auto"/>
        <w:ind w:right="425"/>
        <w:jc w:val="both"/>
        <w:rPr>
          <w:lang w:val="sl-SI"/>
        </w:rPr>
      </w:pPr>
    </w:p>
    <w:p w14:paraId="79F427AF" w14:textId="0C51C64D" w:rsidR="00B9419A" w:rsidRPr="00B73D76" w:rsidRDefault="00B9419A" w:rsidP="00E75743">
      <w:pPr>
        <w:pStyle w:val="podpisi"/>
        <w:spacing w:line="276" w:lineRule="auto"/>
        <w:ind w:right="425"/>
        <w:jc w:val="both"/>
        <w:rPr>
          <w:lang w:val="sl-SI"/>
        </w:rPr>
      </w:pPr>
      <w:r w:rsidRPr="00B73D76">
        <w:rPr>
          <w:lang w:val="sl-SI"/>
        </w:rPr>
        <w:t xml:space="preserve">V preostalih </w:t>
      </w:r>
      <w:r w:rsidR="00634FCF" w:rsidRPr="00B73D76">
        <w:rPr>
          <w:lang w:val="sl-SI"/>
        </w:rPr>
        <w:t xml:space="preserve">139 </w:t>
      </w:r>
      <w:r w:rsidRPr="00B73D76">
        <w:rPr>
          <w:lang w:val="sl-SI"/>
        </w:rPr>
        <w:t xml:space="preserve">občinah ali še niso izvedli PP ali pa so izbrali možnost, da </w:t>
      </w:r>
      <w:r w:rsidR="00102659" w:rsidRPr="00B73D76">
        <w:rPr>
          <w:lang w:val="sl-SI"/>
        </w:rPr>
        <w:t>so sami</w:t>
      </w:r>
      <w:r w:rsidRPr="00B73D76">
        <w:rPr>
          <w:lang w:val="sl-SI"/>
        </w:rPr>
        <w:t xml:space="preserve"> </w:t>
      </w:r>
      <w:r w:rsidR="00102659" w:rsidRPr="00B73D76">
        <w:rPr>
          <w:lang w:val="sl-SI"/>
        </w:rPr>
        <w:t xml:space="preserve">vpisali svoj </w:t>
      </w:r>
      <w:r w:rsidRPr="00B73D76">
        <w:rPr>
          <w:lang w:val="sl-SI"/>
        </w:rPr>
        <w:t>odgovor</w:t>
      </w:r>
      <w:r w:rsidR="00102659" w:rsidRPr="00B73D76">
        <w:rPr>
          <w:lang w:val="sl-SI"/>
        </w:rPr>
        <w:t xml:space="preserve"> (v</w:t>
      </w:r>
      <w:r w:rsidR="0016143B" w:rsidRPr="00B73D76">
        <w:rPr>
          <w:lang w:val="sl-SI"/>
        </w:rPr>
        <w:t xml:space="preserve">si odgovori tistih občin, ki so vpisali svoje odgovore so preneseni v </w:t>
      </w:r>
      <w:r w:rsidR="00102659" w:rsidRPr="00B73D76">
        <w:rPr>
          <w:lang w:val="sl-SI"/>
        </w:rPr>
        <w:t>prilog</w:t>
      </w:r>
      <w:r w:rsidR="0016143B" w:rsidRPr="00B73D76">
        <w:rPr>
          <w:lang w:val="sl-SI"/>
        </w:rPr>
        <w:t>o</w:t>
      </w:r>
      <w:r w:rsidR="00102659" w:rsidRPr="00B73D76">
        <w:rPr>
          <w:lang w:val="sl-SI"/>
        </w:rPr>
        <w:t>).</w:t>
      </w:r>
      <w:r w:rsidR="0016143B" w:rsidRPr="00B73D76">
        <w:rPr>
          <w:lang w:val="sl-SI"/>
        </w:rPr>
        <w:t xml:space="preserve"> </w:t>
      </w:r>
    </w:p>
    <w:p w14:paraId="4FD89DE8" w14:textId="442EB9ED" w:rsidR="00634FCF" w:rsidRPr="00B73D76" w:rsidRDefault="00634FCF" w:rsidP="00E75743">
      <w:pPr>
        <w:pStyle w:val="podpisi"/>
        <w:spacing w:line="276" w:lineRule="auto"/>
        <w:ind w:right="425"/>
        <w:jc w:val="both"/>
        <w:rPr>
          <w:lang w:val="sl-SI"/>
        </w:rPr>
      </w:pPr>
    </w:p>
    <w:p w14:paraId="4F9FA179" w14:textId="05E5C27D" w:rsidR="00634FCF" w:rsidRPr="00B73D76" w:rsidRDefault="009271EC" w:rsidP="00E75743">
      <w:pPr>
        <w:pStyle w:val="podpisi"/>
        <w:spacing w:line="276" w:lineRule="auto"/>
        <w:ind w:right="425"/>
        <w:jc w:val="both"/>
        <w:rPr>
          <w:lang w:val="sl-SI"/>
        </w:rPr>
      </w:pPr>
      <w:r w:rsidRPr="00B73D76">
        <w:rPr>
          <w:lang w:val="sl-SI"/>
        </w:rPr>
        <w:t xml:space="preserve">Sklepamo lahko, da v preostalih dvanajstih občinah, ki niso sodelovale v spletni anketi, ne izvajajo PP.  Posebnost predstavlja MO Ljubljana, ki meni, da je PP že uveden (v spletni anketi so označili, da PP ne izvajajo) in se v praksi dobro izvaja, saj ocenjujejo, da četrtne skupnosti za izvajanje svojih nalog prejmejo zadostno višino finančnih sredstev, z realiziranimi projekti in investicijami, ki jih MOL izvede v vsaki </w:t>
      </w:r>
      <w:r w:rsidR="000A28EF" w:rsidRPr="00B73D76">
        <w:rPr>
          <w:lang w:val="sl-SI"/>
        </w:rPr>
        <w:t>četrtini</w:t>
      </w:r>
      <w:r w:rsidRPr="00B73D76">
        <w:rPr>
          <w:lang w:val="sl-SI"/>
        </w:rPr>
        <w:t xml:space="preserve"> skupnosti, pa je pridobitev na letni ravni še višja</w:t>
      </w:r>
      <w:r w:rsidR="000A28EF" w:rsidRPr="00B73D76">
        <w:rPr>
          <w:lang w:val="sl-SI"/>
        </w:rPr>
        <w:t xml:space="preserve"> in da s sredstvi, namenjenimi izvajanju nalog, v skladu s predpisi, četrtne skupnosti prosto razpolagajo (dopis št. 90000-9/2023-55 z dne 8.9.2023).</w:t>
      </w:r>
    </w:p>
    <w:p w14:paraId="3ACA087D" w14:textId="77777777" w:rsidR="000A28EF" w:rsidRPr="00B73D76" w:rsidRDefault="000A28EF" w:rsidP="00E75743">
      <w:pPr>
        <w:pStyle w:val="podpisi"/>
        <w:spacing w:line="276" w:lineRule="auto"/>
        <w:ind w:right="425"/>
        <w:jc w:val="both"/>
        <w:rPr>
          <w:lang w:val="sl-SI"/>
        </w:rPr>
      </w:pPr>
    </w:p>
    <w:p w14:paraId="5AC009F5" w14:textId="6363B5AE" w:rsidR="00102659" w:rsidRPr="00B73D76" w:rsidRDefault="00102659" w:rsidP="00CF5895">
      <w:pPr>
        <w:pStyle w:val="podpisi"/>
        <w:spacing w:line="276" w:lineRule="auto"/>
        <w:ind w:right="425"/>
        <w:jc w:val="both"/>
        <w:rPr>
          <w:lang w:val="sl-SI"/>
        </w:rPr>
      </w:pPr>
      <w:r w:rsidRPr="00B73D76">
        <w:rPr>
          <w:lang w:val="sl-SI"/>
        </w:rPr>
        <w:t>V nadaljevanju so nas zanimali razlogi, zakaj v občinah še niso izvedli PP</w:t>
      </w:r>
      <w:r w:rsidR="00F37725" w:rsidRPr="00B73D76">
        <w:rPr>
          <w:lang w:val="sl-SI"/>
        </w:rPr>
        <w:t xml:space="preserve">  (V3)</w:t>
      </w:r>
      <w:r w:rsidRPr="00B73D76">
        <w:rPr>
          <w:lang w:val="sl-SI"/>
        </w:rPr>
        <w:t>. 11% jih je izbralo odgovor, da v občini ni politične volje, 5% da ne poznajo postopka priprave PP, 33% p</w:t>
      </w:r>
      <w:r w:rsidR="00ED4BF9" w:rsidRPr="00B73D76">
        <w:rPr>
          <w:lang w:val="sl-SI"/>
        </w:rPr>
        <w:t>a</w:t>
      </w:r>
      <w:r w:rsidRPr="00B73D76">
        <w:rPr>
          <w:lang w:val="sl-SI"/>
        </w:rPr>
        <w:t xml:space="preserve"> ne razmišlja o uvedbi PP. Več kot polovico (5</w:t>
      </w:r>
      <w:r w:rsidR="00ED4BF9" w:rsidRPr="00B73D76">
        <w:rPr>
          <w:lang w:val="sl-SI"/>
        </w:rPr>
        <w:t>1</w:t>
      </w:r>
      <w:r w:rsidRPr="00B73D76">
        <w:rPr>
          <w:lang w:val="sl-SI"/>
        </w:rPr>
        <w:t>%) je izbralo možnost, da sami vnesejo svoj odgovor</w:t>
      </w:r>
      <w:r w:rsidR="00217F51" w:rsidRPr="00B73D76">
        <w:rPr>
          <w:lang w:val="sl-SI"/>
        </w:rPr>
        <w:t>.</w:t>
      </w:r>
    </w:p>
    <w:p w14:paraId="276799E7" w14:textId="4C87EA37" w:rsidR="0069597C" w:rsidRPr="00B73D76" w:rsidRDefault="0069597C" w:rsidP="00CF5895">
      <w:pPr>
        <w:pStyle w:val="podpisi"/>
        <w:spacing w:line="276" w:lineRule="auto"/>
        <w:ind w:right="425"/>
        <w:jc w:val="both"/>
        <w:rPr>
          <w:lang w:val="sl-SI"/>
        </w:rPr>
      </w:pPr>
    </w:p>
    <w:p w14:paraId="15311BC5" w14:textId="69FAE49E" w:rsidR="0069597C" w:rsidRPr="00B73D76" w:rsidRDefault="006775A6" w:rsidP="00D01A92">
      <w:pPr>
        <w:pStyle w:val="podpisi"/>
        <w:spacing w:line="276" w:lineRule="auto"/>
        <w:ind w:right="425"/>
        <w:jc w:val="center"/>
        <w:rPr>
          <w:lang w:val="sl-SI"/>
        </w:rPr>
      </w:pPr>
      <w:r w:rsidRPr="00B73D76">
        <w:rPr>
          <w:noProof/>
          <w:lang w:val="sl-SI"/>
        </w:rPr>
        <w:drawing>
          <wp:inline distT="0" distB="0" distL="0" distR="0" wp14:anchorId="592171F1" wp14:editId="4CEC8875">
            <wp:extent cx="4933950" cy="2105025"/>
            <wp:effectExtent l="0" t="0" r="0" b="952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C18B87" w14:textId="05DD1CEF" w:rsidR="008911FD" w:rsidRPr="00B73D76" w:rsidRDefault="00D01A92" w:rsidP="00FD7897">
      <w:pPr>
        <w:pStyle w:val="podpisi"/>
        <w:spacing w:line="276" w:lineRule="auto"/>
        <w:ind w:right="134"/>
        <w:jc w:val="both"/>
        <w:rPr>
          <w:lang w:val="sl-SI"/>
        </w:rPr>
      </w:pPr>
      <w:r>
        <w:rPr>
          <w:lang w:val="sl-SI"/>
        </w:rPr>
        <w:t xml:space="preserve">        </w:t>
      </w:r>
      <w:r w:rsidR="00217F51" w:rsidRPr="00B73D76">
        <w:rPr>
          <w:lang w:val="sl-SI"/>
        </w:rPr>
        <w:t>N=</w:t>
      </w:r>
      <w:r>
        <w:rPr>
          <w:lang w:val="sl-SI"/>
        </w:rPr>
        <w:t>200</w:t>
      </w:r>
    </w:p>
    <w:p w14:paraId="34CD8BD8" w14:textId="77777777" w:rsidR="00217F51" w:rsidRPr="00B73D76" w:rsidRDefault="00217F51" w:rsidP="00FD7897">
      <w:pPr>
        <w:pStyle w:val="podpisi"/>
        <w:spacing w:line="276" w:lineRule="auto"/>
        <w:ind w:right="134"/>
        <w:jc w:val="both"/>
        <w:rPr>
          <w:lang w:val="sl-SI"/>
        </w:rPr>
      </w:pPr>
    </w:p>
    <w:p w14:paraId="40D08FB7" w14:textId="1C145AB8" w:rsidR="006775A6" w:rsidRPr="00B73D76" w:rsidRDefault="006775A6" w:rsidP="00FD7897">
      <w:pPr>
        <w:pStyle w:val="podpisi"/>
        <w:spacing w:line="276" w:lineRule="auto"/>
        <w:ind w:right="134"/>
        <w:jc w:val="both"/>
        <w:rPr>
          <w:lang w:val="sl-SI"/>
        </w:rPr>
      </w:pPr>
      <w:r w:rsidRPr="00B73D76">
        <w:rPr>
          <w:lang w:val="sl-SI"/>
        </w:rPr>
        <w:t>V rubriko drugo, so občine navedle, da:</w:t>
      </w:r>
    </w:p>
    <w:p w14:paraId="53E900C9" w14:textId="7565DFAF" w:rsidR="006775A6" w:rsidRPr="00B73D76" w:rsidRDefault="006775A6" w:rsidP="006775A6">
      <w:pPr>
        <w:pStyle w:val="podpisi"/>
        <w:numPr>
          <w:ilvl w:val="0"/>
          <w:numId w:val="7"/>
        </w:numPr>
        <w:spacing w:line="276" w:lineRule="auto"/>
        <w:ind w:right="134"/>
        <w:jc w:val="both"/>
        <w:rPr>
          <w:rStyle w:val="anlusertextmore"/>
          <w:lang w:val="sl-SI"/>
        </w:rPr>
      </w:pPr>
      <w:r w:rsidRPr="00B73D76">
        <w:rPr>
          <w:rStyle w:val="anlusertextmore"/>
          <w:lang w:val="sl-SI"/>
        </w:rPr>
        <w:t>je občina tako majhna, da so svetniki skoraj predstavniki vsake ulice</w:t>
      </w:r>
    </w:p>
    <w:p w14:paraId="1C3A2CA8" w14:textId="0D958E36" w:rsidR="00FD129C" w:rsidRPr="00B73D76" w:rsidRDefault="006775A6" w:rsidP="00FD129C">
      <w:pPr>
        <w:pStyle w:val="podpisi"/>
        <w:numPr>
          <w:ilvl w:val="0"/>
          <w:numId w:val="7"/>
        </w:numPr>
        <w:spacing w:line="276" w:lineRule="auto"/>
        <w:ind w:right="134"/>
        <w:jc w:val="both"/>
        <w:rPr>
          <w:rStyle w:val="anlusertextmore"/>
          <w:rFonts w:cs="Arial"/>
          <w:bCs/>
          <w:szCs w:val="20"/>
          <w:lang w:val="sl-SI"/>
        </w:rPr>
      </w:pPr>
      <w:r w:rsidRPr="00B73D76">
        <w:rPr>
          <w:lang w:val="sl-SI"/>
        </w:rPr>
        <w:t>se</w:t>
      </w:r>
      <w:r w:rsidR="00FD129C" w:rsidRPr="00B73D76">
        <w:rPr>
          <w:lang w:val="sl-SI"/>
        </w:rPr>
        <w:t xml:space="preserve"> srečujejo s</w:t>
      </w:r>
      <w:r w:rsidRPr="00B73D76">
        <w:rPr>
          <w:lang w:val="sl-SI"/>
        </w:rPr>
        <w:t xml:space="preserve"> </w:t>
      </w:r>
      <w:r w:rsidR="00FD129C" w:rsidRPr="00B73D76">
        <w:rPr>
          <w:rStyle w:val="anlusertextmore"/>
          <w:lang w:val="sl-SI"/>
        </w:rPr>
        <w:t>pomanjkanje časa in kadrovskih resursov</w:t>
      </w:r>
    </w:p>
    <w:p w14:paraId="0D89ECD3" w14:textId="19CA593A" w:rsidR="00FD129C" w:rsidRPr="00B73D76" w:rsidRDefault="00FD129C" w:rsidP="00FD129C">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lastRenderedPageBreak/>
        <w:t>imajo na razpolago malo investicijske kvote, zato se trudijo da z njo naredijo pridobitve za širšo skupnost</w:t>
      </w:r>
    </w:p>
    <w:p w14:paraId="00441E93" w14:textId="1EC9C554" w:rsidR="00FD129C" w:rsidRPr="00B73D76" w:rsidRDefault="00FD129C" w:rsidP="00FD129C">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ima občina zelo malo zaposlenih in za enkrat še niso uspeli začeti s tem postopkom</w:t>
      </w:r>
    </w:p>
    <w:p w14:paraId="3DA3F8F7" w14:textId="2BE9AE70" w:rsidR="00FD129C" w:rsidRPr="00B73D76" w:rsidRDefault="00FD129C" w:rsidP="00FD129C">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veliko sredstev razdelijo med številna društva, ki aktivno delujejo; občinski svetniki zaradi večinskega volilnega sistema prihajajo iz vseh predelov občine, tako da zastopajo interese svojih sovaščanov in občina je vedno imela posluh za enakomeren razvoj občine, vsi projekti se izvajajo z namenom izboljšanja bivanjskega okolja za občanke in občane</w:t>
      </w:r>
    </w:p>
    <w:p w14:paraId="3ED5D9F3" w14:textId="37CE6195" w:rsidR="00FD129C" w:rsidRPr="00B73D76" w:rsidRDefault="003B0F75" w:rsidP="00FD129C">
      <w:pPr>
        <w:pStyle w:val="podpisi"/>
        <w:numPr>
          <w:ilvl w:val="0"/>
          <w:numId w:val="7"/>
        </w:numPr>
        <w:spacing w:line="276" w:lineRule="auto"/>
        <w:ind w:right="134"/>
        <w:jc w:val="both"/>
        <w:rPr>
          <w:rStyle w:val="anlusertextmore"/>
          <w:rFonts w:cs="Arial"/>
          <w:bCs/>
          <w:szCs w:val="20"/>
          <w:lang w:val="sl-SI"/>
        </w:rPr>
      </w:pPr>
      <w:r w:rsidRPr="00B73D76">
        <w:rPr>
          <w:rStyle w:val="anlusertextmore"/>
          <w:rFonts w:cs="Arial"/>
          <w:bCs/>
          <w:szCs w:val="20"/>
          <w:lang w:val="sl-SI"/>
        </w:rPr>
        <w:t>…</w:t>
      </w:r>
    </w:p>
    <w:p w14:paraId="6043428B" w14:textId="66B46513" w:rsidR="006775A6" w:rsidRPr="00B73D76" w:rsidRDefault="00FD129C" w:rsidP="00FD129C">
      <w:pPr>
        <w:pStyle w:val="podpisi"/>
        <w:spacing w:line="276" w:lineRule="auto"/>
        <w:ind w:right="134"/>
        <w:jc w:val="both"/>
        <w:rPr>
          <w:lang w:val="sl-SI"/>
        </w:rPr>
      </w:pPr>
      <w:r w:rsidRPr="00B73D76">
        <w:rPr>
          <w:lang w:val="sl-SI"/>
        </w:rPr>
        <w:t>Več odgovorov je v prilogi.</w:t>
      </w:r>
    </w:p>
    <w:p w14:paraId="3B52D6F9" w14:textId="740DD27D" w:rsidR="00FD129C" w:rsidRPr="00B73D76" w:rsidRDefault="00FD129C" w:rsidP="00FD129C">
      <w:pPr>
        <w:pStyle w:val="podpisi"/>
        <w:spacing w:line="276" w:lineRule="auto"/>
        <w:ind w:right="134"/>
        <w:jc w:val="both"/>
        <w:rPr>
          <w:lang w:val="sl-SI"/>
        </w:rPr>
      </w:pPr>
    </w:p>
    <w:p w14:paraId="515102EA" w14:textId="77777777" w:rsidR="00FD129C" w:rsidRPr="00B73D76" w:rsidRDefault="00FD129C" w:rsidP="00FD129C">
      <w:pPr>
        <w:pStyle w:val="podpisi"/>
        <w:spacing w:line="276" w:lineRule="auto"/>
        <w:ind w:right="134"/>
        <w:jc w:val="both"/>
        <w:rPr>
          <w:lang w:val="sl-SI"/>
        </w:rPr>
      </w:pPr>
    </w:p>
    <w:p w14:paraId="069113C9" w14:textId="78D14233" w:rsidR="008911FD" w:rsidRPr="00B73D76" w:rsidRDefault="008911FD" w:rsidP="00FD7897">
      <w:pPr>
        <w:pStyle w:val="podpisi"/>
        <w:numPr>
          <w:ilvl w:val="0"/>
          <w:numId w:val="8"/>
        </w:numPr>
        <w:spacing w:line="276" w:lineRule="auto"/>
        <w:ind w:right="134"/>
        <w:jc w:val="both"/>
        <w:rPr>
          <w:b/>
          <w:bCs/>
          <w:lang w:val="sl-SI"/>
        </w:rPr>
      </w:pPr>
      <w:r w:rsidRPr="00B73D76">
        <w:rPr>
          <w:b/>
          <w:bCs/>
          <w:lang w:val="sl-SI"/>
        </w:rPr>
        <w:t>Pogostost izvajanja participativnega proračuna</w:t>
      </w:r>
    </w:p>
    <w:p w14:paraId="0EE5893B" w14:textId="77777777" w:rsidR="002B2BE3" w:rsidRPr="00B73D76" w:rsidRDefault="002B2BE3" w:rsidP="00FD7897">
      <w:pPr>
        <w:pStyle w:val="podpisi"/>
        <w:spacing w:line="276" w:lineRule="auto"/>
        <w:ind w:left="720" w:right="134"/>
        <w:jc w:val="both"/>
        <w:rPr>
          <w:b/>
          <w:bCs/>
          <w:lang w:val="sl-SI"/>
        </w:rPr>
      </w:pPr>
    </w:p>
    <w:p w14:paraId="0C7D21D8" w14:textId="3AA6694C" w:rsidR="002A72F8" w:rsidRPr="00B73D76" w:rsidRDefault="00206807" w:rsidP="00385B5D">
      <w:pPr>
        <w:pStyle w:val="podpisi"/>
        <w:spacing w:line="276" w:lineRule="auto"/>
        <w:ind w:right="425"/>
        <w:jc w:val="both"/>
        <w:rPr>
          <w:rStyle w:val="anlusertextmore"/>
          <w:lang w:val="sl-SI"/>
        </w:rPr>
      </w:pPr>
      <w:r w:rsidRPr="00B73D76">
        <w:rPr>
          <w:rStyle w:val="anlusertextmore"/>
          <w:lang w:val="sl-SI"/>
        </w:rPr>
        <w:t xml:space="preserve">Na </w:t>
      </w:r>
      <w:r w:rsidR="00ED4BF9" w:rsidRPr="00B73D76">
        <w:rPr>
          <w:rStyle w:val="anlusertextmore"/>
          <w:lang w:val="sl-SI"/>
        </w:rPr>
        <w:t xml:space="preserve">četrto </w:t>
      </w:r>
      <w:r w:rsidRPr="00B73D76">
        <w:rPr>
          <w:rStyle w:val="anlusertextmore"/>
          <w:lang w:val="sl-SI"/>
        </w:rPr>
        <w:t>vprašanje (</w:t>
      </w:r>
      <w:r w:rsidR="00ED4BF9" w:rsidRPr="00B73D76">
        <w:rPr>
          <w:rStyle w:val="anlusertextmore"/>
          <w:lang w:val="sl-SI"/>
        </w:rPr>
        <w:t>V</w:t>
      </w:r>
      <w:r w:rsidRPr="00B73D76">
        <w:rPr>
          <w:rStyle w:val="anlusertextmore"/>
          <w:lang w:val="sl-SI"/>
        </w:rPr>
        <w:t xml:space="preserve">4), kako pogosto v občinah, ki </w:t>
      </w:r>
      <w:r w:rsidR="002A72F8" w:rsidRPr="00B73D76">
        <w:rPr>
          <w:rStyle w:val="anlusertextmore"/>
          <w:lang w:val="sl-SI"/>
        </w:rPr>
        <w:t>so uvedle</w:t>
      </w:r>
      <w:r w:rsidRPr="00B73D76">
        <w:rPr>
          <w:rStyle w:val="anlusertextmore"/>
          <w:lang w:val="sl-SI"/>
        </w:rPr>
        <w:t xml:space="preserve"> PP</w:t>
      </w:r>
      <w:r w:rsidR="00ED4BF9" w:rsidRPr="00B73D76">
        <w:rPr>
          <w:rStyle w:val="anlusertextmore"/>
          <w:lang w:val="sl-SI"/>
        </w:rPr>
        <w:t>,</w:t>
      </w:r>
      <w:r w:rsidRPr="00B73D76">
        <w:rPr>
          <w:rStyle w:val="anlusertextmore"/>
          <w:lang w:val="sl-SI"/>
        </w:rPr>
        <w:t xml:space="preserve"> tega tudi izvajajo, so občine odgovorile, da vsako leto izvajajo PP v 43%</w:t>
      </w:r>
      <w:r w:rsidR="002A72F8" w:rsidRPr="00B73D76">
        <w:rPr>
          <w:rStyle w:val="anlusertextmore"/>
          <w:lang w:val="sl-SI"/>
        </w:rPr>
        <w:t xml:space="preserve"> oz. v 47 občinah</w:t>
      </w:r>
      <w:r w:rsidRPr="00B73D76">
        <w:rPr>
          <w:rStyle w:val="anlusertextmore"/>
          <w:lang w:val="sl-SI"/>
        </w:rPr>
        <w:t xml:space="preserve"> in v 17% </w:t>
      </w:r>
      <w:r w:rsidR="002A72F8" w:rsidRPr="00B73D76">
        <w:rPr>
          <w:rStyle w:val="anlusertextmore"/>
          <w:lang w:val="sl-SI"/>
        </w:rPr>
        <w:t xml:space="preserve"> </w:t>
      </w:r>
      <w:r w:rsidRPr="00B73D76">
        <w:rPr>
          <w:rStyle w:val="anlusertextmore"/>
          <w:lang w:val="sl-SI"/>
        </w:rPr>
        <w:t>vsako drugo leto. Preostal</w:t>
      </w:r>
      <w:r w:rsidR="002A72F8" w:rsidRPr="00B73D76">
        <w:rPr>
          <w:rStyle w:val="anlusertextmore"/>
          <w:lang w:val="sl-SI"/>
        </w:rPr>
        <w:t>ih 48 občin</w:t>
      </w:r>
      <w:r w:rsidRPr="00B73D76">
        <w:rPr>
          <w:rStyle w:val="anlusertextmore"/>
          <w:lang w:val="sl-SI"/>
        </w:rPr>
        <w:t xml:space="preserve"> (4</w:t>
      </w:r>
      <w:r w:rsidR="00ED4BF9" w:rsidRPr="00B73D76">
        <w:rPr>
          <w:rStyle w:val="anlusertextmore"/>
          <w:lang w:val="sl-SI"/>
        </w:rPr>
        <w:t>0</w:t>
      </w:r>
      <w:r w:rsidRPr="00B73D76">
        <w:rPr>
          <w:rStyle w:val="anlusertextmore"/>
          <w:lang w:val="sl-SI"/>
        </w:rPr>
        <w:t xml:space="preserve">%) </w:t>
      </w:r>
      <w:r w:rsidR="002A72F8" w:rsidRPr="00B73D76">
        <w:rPr>
          <w:rStyle w:val="anlusertextmore"/>
          <w:lang w:val="sl-SI"/>
        </w:rPr>
        <w:t>je</w:t>
      </w:r>
      <w:r w:rsidRPr="00B73D76">
        <w:rPr>
          <w:rStyle w:val="anlusertextmore"/>
          <w:lang w:val="sl-SI"/>
        </w:rPr>
        <w:t xml:space="preserve"> izbral</w:t>
      </w:r>
      <w:r w:rsidR="002A72F8" w:rsidRPr="00B73D76">
        <w:rPr>
          <w:rStyle w:val="anlusertextmore"/>
          <w:lang w:val="sl-SI"/>
        </w:rPr>
        <w:t>o</w:t>
      </w:r>
      <w:r w:rsidRPr="00B73D76">
        <w:rPr>
          <w:rStyle w:val="anlusertextmore"/>
          <w:lang w:val="sl-SI"/>
        </w:rPr>
        <w:t xml:space="preserve"> možnost, da same vnesejo svoj odgovor.</w:t>
      </w:r>
      <w:r w:rsidR="00B82C47" w:rsidRPr="00B73D76">
        <w:rPr>
          <w:rStyle w:val="anlusertextmore"/>
          <w:lang w:val="sl-SI"/>
        </w:rPr>
        <w:t xml:space="preserve"> </w:t>
      </w:r>
      <w:r w:rsidRPr="00B73D76">
        <w:rPr>
          <w:rStyle w:val="anlusertextmore"/>
          <w:lang w:val="sl-SI"/>
        </w:rPr>
        <w:t xml:space="preserve"> </w:t>
      </w:r>
    </w:p>
    <w:p w14:paraId="0A983927" w14:textId="53592E65" w:rsidR="002A72F8" w:rsidRPr="00B73D76" w:rsidRDefault="002A72F8" w:rsidP="00D01A92">
      <w:pPr>
        <w:pStyle w:val="podpisi"/>
        <w:spacing w:line="276" w:lineRule="auto"/>
        <w:ind w:right="425"/>
        <w:jc w:val="center"/>
        <w:rPr>
          <w:rStyle w:val="anlusertextmore"/>
          <w:lang w:val="sl-SI"/>
        </w:rPr>
      </w:pPr>
      <w:r w:rsidRPr="00B73D76">
        <w:rPr>
          <w:noProof/>
          <w:lang w:val="sl-SI"/>
        </w:rPr>
        <w:drawing>
          <wp:inline distT="0" distB="0" distL="0" distR="0" wp14:anchorId="1F55C138" wp14:editId="31F2D864">
            <wp:extent cx="4152900" cy="2171700"/>
            <wp:effectExtent l="0" t="0" r="0" b="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D0861F" w14:textId="1890360E" w:rsidR="002A72F8" w:rsidRPr="00B73D76" w:rsidRDefault="00D01A92" w:rsidP="00385B5D">
      <w:pPr>
        <w:pStyle w:val="podpisi"/>
        <w:spacing w:line="276" w:lineRule="auto"/>
        <w:ind w:right="425"/>
        <w:jc w:val="both"/>
        <w:rPr>
          <w:rStyle w:val="anlusertextmore"/>
          <w:lang w:val="sl-SI"/>
        </w:rPr>
      </w:pPr>
      <w:r>
        <w:rPr>
          <w:rStyle w:val="anlusertextmore"/>
          <w:lang w:val="sl-SI"/>
        </w:rPr>
        <w:t xml:space="preserve">                   </w:t>
      </w:r>
      <w:r w:rsidR="00217F51" w:rsidRPr="00B73D76">
        <w:rPr>
          <w:rStyle w:val="anlusertextmore"/>
          <w:lang w:val="sl-SI"/>
        </w:rPr>
        <w:t>N=61</w:t>
      </w:r>
    </w:p>
    <w:p w14:paraId="77C41E09" w14:textId="77777777" w:rsidR="00217F51" w:rsidRPr="00B73D76" w:rsidRDefault="00217F51" w:rsidP="00385B5D">
      <w:pPr>
        <w:pStyle w:val="podpisi"/>
        <w:spacing w:line="276" w:lineRule="auto"/>
        <w:ind w:right="425"/>
        <w:jc w:val="both"/>
        <w:rPr>
          <w:rStyle w:val="anlusertextmore"/>
          <w:lang w:val="sl-SI"/>
        </w:rPr>
      </w:pPr>
    </w:p>
    <w:p w14:paraId="022326BF" w14:textId="21FFC61B" w:rsidR="002A72F8" w:rsidRPr="00B73D76" w:rsidRDefault="00206807" w:rsidP="00385B5D">
      <w:pPr>
        <w:pStyle w:val="podpisi"/>
        <w:spacing w:line="276" w:lineRule="auto"/>
        <w:ind w:right="425"/>
        <w:jc w:val="both"/>
        <w:rPr>
          <w:rStyle w:val="anlusertextmore"/>
          <w:lang w:val="sl-SI"/>
        </w:rPr>
      </w:pPr>
      <w:r w:rsidRPr="00B73D76">
        <w:rPr>
          <w:rStyle w:val="anlusertextmore"/>
          <w:lang w:val="sl-SI"/>
        </w:rPr>
        <w:t>Njihov</w:t>
      </w:r>
      <w:r w:rsidR="002B693A" w:rsidRPr="00B73D76">
        <w:rPr>
          <w:rStyle w:val="anlusertextmore"/>
          <w:lang w:val="sl-SI"/>
        </w:rPr>
        <w:t>i</w:t>
      </w:r>
      <w:r w:rsidRPr="00B73D76">
        <w:rPr>
          <w:rStyle w:val="anlusertextmore"/>
          <w:lang w:val="sl-SI"/>
        </w:rPr>
        <w:t xml:space="preserve"> odgovor</w:t>
      </w:r>
      <w:r w:rsidR="002B693A" w:rsidRPr="00B73D76">
        <w:rPr>
          <w:rStyle w:val="anlusertextmore"/>
          <w:lang w:val="sl-SI"/>
        </w:rPr>
        <w:t>i</w:t>
      </w:r>
      <w:r w:rsidR="002A72F8" w:rsidRPr="00B73D76">
        <w:rPr>
          <w:rStyle w:val="anlusertextmore"/>
          <w:lang w:val="sl-SI"/>
        </w:rPr>
        <w:t xml:space="preserve"> v opciji »drugo« so:</w:t>
      </w:r>
    </w:p>
    <w:p w14:paraId="13856CAC" w14:textId="5FE23BA3" w:rsidR="002A72F8" w:rsidRPr="00B73D76" w:rsidRDefault="002B693A" w:rsidP="002B693A">
      <w:pPr>
        <w:pStyle w:val="podpisi"/>
        <w:numPr>
          <w:ilvl w:val="0"/>
          <w:numId w:val="7"/>
        </w:numPr>
        <w:spacing w:line="276" w:lineRule="auto"/>
        <w:ind w:right="425"/>
        <w:jc w:val="both"/>
        <w:rPr>
          <w:rStyle w:val="anlusertextmore"/>
          <w:lang w:val="sl-SI"/>
        </w:rPr>
      </w:pPr>
      <w:r w:rsidRPr="00B73D76">
        <w:rPr>
          <w:rStyle w:val="anlusertextmore"/>
          <w:lang w:val="sl-SI"/>
        </w:rPr>
        <w:t>letos smo izvedli prvič, imamo v planu da izvedemo tudi naslednje leto</w:t>
      </w:r>
    </w:p>
    <w:p w14:paraId="465019F1" w14:textId="77777777" w:rsidR="002B693A" w:rsidRPr="00B73D76" w:rsidRDefault="002B693A" w:rsidP="002B693A">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načrtujemo izvajanje vsako leto od 2024 dalje</w:t>
      </w:r>
    </w:p>
    <w:p w14:paraId="40D37A92" w14:textId="77777777" w:rsidR="002B693A" w:rsidRPr="00B73D76" w:rsidRDefault="002B693A" w:rsidP="002B693A">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pretekli dve leti smo izvedli, naslednje leto ne bomo</w:t>
      </w:r>
    </w:p>
    <w:p w14:paraId="7CB885C8" w14:textId="77777777" w:rsidR="002B693A" w:rsidRPr="00B73D76" w:rsidRDefault="002B693A" w:rsidP="002B693A">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sredstva za investicije vaških odborov so v proračunu zagotovljena vsako leto</w:t>
      </w:r>
    </w:p>
    <w:p w14:paraId="113C7F52" w14:textId="77777777" w:rsidR="002B693A" w:rsidRPr="00B73D76" w:rsidRDefault="002B693A" w:rsidP="002B693A">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vsako leto imajo občani možnost participacije</w:t>
      </w:r>
    </w:p>
    <w:p w14:paraId="0516CE42" w14:textId="70129D92" w:rsidR="002B693A" w:rsidRPr="00B73D76" w:rsidRDefault="002B693A" w:rsidP="002B693A">
      <w:pPr>
        <w:pStyle w:val="podpisi"/>
        <w:numPr>
          <w:ilvl w:val="0"/>
          <w:numId w:val="7"/>
        </w:numPr>
        <w:spacing w:line="276" w:lineRule="auto"/>
        <w:ind w:right="425"/>
        <w:jc w:val="both"/>
        <w:rPr>
          <w:rStyle w:val="anlusertextmore"/>
          <w:lang w:val="sl-SI"/>
        </w:rPr>
      </w:pPr>
      <w:r w:rsidRPr="00B73D76">
        <w:rPr>
          <w:rStyle w:val="anlusertextmore"/>
          <w:lang w:val="sl-SI"/>
        </w:rPr>
        <w:t>…</w:t>
      </w:r>
    </w:p>
    <w:p w14:paraId="43F76BED" w14:textId="1380343A" w:rsidR="00206807" w:rsidRPr="00B73D76" w:rsidRDefault="00206807" w:rsidP="00385B5D">
      <w:pPr>
        <w:pStyle w:val="podpisi"/>
        <w:spacing w:line="276" w:lineRule="auto"/>
        <w:ind w:right="425"/>
        <w:jc w:val="both"/>
        <w:rPr>
          <w:rStyle w:val="anlusertextmore"/>
          <w:lang w:val="sl-SI"/>
        </w:rPr>
      </w:pPr>
      <w:r w:rsidRPr="00B73D76">
        <w:rPr>
          <w:rStyle w:val="anlusertextmore"/>
          <w:lang w:val="sl-SI"/>
        </w:rPr>
        <w:t xml:space="preserve"> </w:t>
      </w:r>
      <w:r w:rsidR="002B693A" w:rsidRPr="00B73D76">
        <w:rPr>
          <w:rStyle w:val="anlusertextmore"/>
          <w:lang w:val="sl-SI"/>
        </w:rPr>
        <w:t>Več odgovorov prenašamo</w:t>
      </w:r>
      <w:r w:rsidRPr="00B73D76">
        <w:rPr>
          <w:rStyle w:val="anlusertextmore"/>
          <w:lang w:val="sl-SI"/>
        </w:rPr>
        <w:t xml:space="preserve"> v prilogi.</w:t>
      </w:r>
    </w:p>
    <w:p w14:paraId="196749B3" w14:textId="2A83141F" w:rsidR="00102659" w:rsidRPr="00B73D76" w:rsidRDefault="00102659" w:rsidP="00385B5D">
      <w:pPr>
        <w:pStyle w:val="podpisi"/>
        <w:spacing w:line="276" w:lineRule="auto"/>
        <w:ind w:right="425"/>
        <w:jc w:val="both"/>
        <w:rPr>
          <w:lang w:val="sl-SI"/>
        </w:rPr>
      </w:pPr>
    </w:p>
    <w:p w14:paraId="01A7B6AB" w14:textId="5A62DCD2" w:rsidR="00102659" w:rsidRPr="00B73D76" w:rsidRDefault="001643FF" w:rsidP="00385B5D">
      <w:pPr>
        <w:pStyle w:val="podpisi"/>
        <w:spacing w:line="276" w:lineRule="auto"/>
        <w:ind w:right="425"/>
        <w:jc w:val="both"/>
        <w:rPr>
          <w:rStyle w:val="anlvariablalabel"/>
          <w:lang w:val="sl-SI"/>
        </w:rPr>
      </w:pPr>
      <w:r w:rsidRPr="00B73D76">
        <w:rPr>
          <w:lang w:val="sl-SI"/>
        </w:rPr>
        <w:t xml:space="preserve">S petim vprašanjem </w:t>
      </w:r>
      <w:r w:rsidR="00ED4BF9" w:rsidRPr="00B73D76">
        <w:rPr>
          <w:lang w:val="sl-SI"/>
        </w:rPr>
        <w:t xml:space="preserve">(V5) </w:t>
      </w:r>
      <w:r w:rsidRPr="00B73D76">
        <w:rPr>
          <w:lang w:val="sl-SI"/>
        </w:rPr>
        <w:t xml:space="preserve">smo tiste občine, ki so </w:t>
      </w:r>
      <w:r w:rsidRPr="00B73D76">
        <w:rPr>
          <w:rStyle w:val="anlvariablalabel"/>
          <w:lang w:val="sl-SI"/>
        </w:rPr>
        <w:t>že izvedle PP, vprašali kolikokrat so ga že izvedl</w:t>
      </w:r>
      <w:r w:rsidR="00D53A80">
        <w:rPr>
          <w:rStyle w:val="anlvariablalabel"/>
          <w:lang w:val="sl-SI"/>
        </w:rPr>
        <w:t>e</w:t>
      </w:r>
      <w:r w:rsidRPr="00B73D76">
        <w:rPr>
          <w:rStyle w:val="anlvariablalabel"/>
          <w:lang w:val="sl-SI"/>
        </w:rPr>
        <w:t xml:space="preserve">. </w:t>
      </w:r>
    </w:p>
    <w:p w14:paraId="60F152D9" w14:textId="77777777" w:rsidR="002B693A" w:rsidRPr="00B73D76" w:rsidRDefault="001643FF" w:rsidP="00385B5D">
      <w:pPr>
        <w:pStyle w:val="podpisi"/>
        <w:spacing w:line="276" w:lineRule="auto"/>
        <w:ind w:right="425"/>
        <w:jc w:val="both"/>
        <w:rPr>
          <w:rStyle w:val="anlvariablalabel"/>
          <w:lang w:val="sl-SI"/>
        </w:rPr>
      </w:pPr>
      <w:r w:rsidRPr="00B73D76">
        <w:rPr>
          <w:rStyle w:val="anlvariablalabel"/>
          <w:lang w:val="sl-SI"/>
        </w:rPr>
        <w:t xml:space="preserve">Enkrat so PP izvedli v 20% občin, dvakrat v 17%, </w:t>
      </w:r>
      <w:bookmarkStart w:id="1" w:name="_Hlk152070202"/>
      <w:r w:rsidRPr="00B73D76">
        <w:rPr>
          <w:rStyle w:val="anlvariablalabel"/>
          <w:lang w:val="sl-SI"/>
        </w:rPr>
        <w:t>tri ali večkrat so PP izvedli v 27% vseh občin</w:t>
      </w:r>
      <w:bookmarkEnd w:id="1"/>
      <w:r w:rsidRPr="00B73D76">
        <w:rPr>
          <w:rStyle w:val="anlvariablalabel"/>
          <w:lang w:val="sl-SI"/>
        </w:rPr>
        <w:t>, ki so odgovorile. Preostale občine (3</w:t>
      </w:r>
      <w:r w:rsidR="00ED4BF9" w:rsidRPr="00B73D76">
        <w:rPr>
          <w:rStyle w:val="anlvariablalabel"/>
          <w:lang w:val="sl-SI"/>
        </w:rPr>
        <w:t>6</w:t>
      </w:r>
      <w:r w:rsidRPr="00B73D76">
        <w:rPr>
          <w:rStyle w:val="anlvariablalabel"/>
          <w:lang w:val="sl-SI"/>
        </w:rPr>
        <w:t>%) je izbralo možnos</w:t>
      </w:r>
      <w:r w:rsidR="00E30E23" w:rsidRPr="00B73D76">
        <w:rPr>
          <w:rStyle w:val="anlvariablalabel"/>
          <w:lang w:val="sl-SI"/>
        </w:rPr>
        <w:t>t</w:t>
      </w:r>
      <w:r w:rsidRPr="00B73D76">
        <w:rPr>
          <w:rStyle w:val="anlvariablalabel"/>
          <w:lang w:val="sl-SI"/>
        </w:rPr>
        <w:t xml:space="preserve">, da same vnesejo svoj odgovor. </w:t>
      </w:r>
    </w:p>
    <w:p w14:paraId="4C1F5466" w14:textId="77777777" w:rsidR="002B693A" w:rsidRPr="00B73D76" w:rsidRDefault="002B693A" w:rsidP="00385B5D">
      <w:pPr>
        <w:pStyle w:val="podpisi"/>
        <w:spacing w:line="276" w:lineRule="auto"/>
        <w:ind w:right="425"/>
        <w:jc w:val="both"/>
        <w:rPr>
          <w:rStyle w:val="anlvariablalabel"/>
          <w:lang w:val="sl-SI"/>
        </w:rPr>
      </w:pPr>
    </w:p>
    <w:p w14:paraId="32051CE4" w14:textId="3FCBC90C" w:rsidR="002B693A" w:rsidRPr="00B73D76" w:rsidRDefault="002B693A" w:rsidP="00D01A92">
      <w:pPr>
        <w:pStyle w:val="podpisi"/>
        <w:spacing w:line="276" w:lineRule="auto"/>
        <w:ind w:right="425"/>
        <w:jc w:val="center"/>
        <w:rPr>
          <w:rStyle w:val="anlvariablalabel"/>
          <w:lang w:val="sl-SI"/>
        </w:rPr>
      </w:pPr>
      <w:r w:rsidRPr="00B73D76">
        <w:rPr>
          <w:noProof/>
          <w:lang w:val="sl-SI"/>
        </w:rPr>
        <w:lastRenderedPageBreak/>
        <w:drawing>
          <wp:inline distT="0" distB="0" distL="0" distR="0" wp14:anchorId="07ECAFFF" wp14:editId="56AD88BA">
            <wp:extent cx="4429125" cy="1809750"/>
            <wp:effectExtent l="0" t="0" r="9525" b="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624337" w14:textId="20C2B8B7" w:rsidR="002B693A" w:rsidRPr="00B73D76" w:rsidRDefault="00D01A92" w:rsidP="00385B5D">
      <w:pPr>
        <w:pStyle w:val="podpisi"/>
        <w:spacing w:line="276" w:lineRule="auto"/>
        <w:ind w:right="425"/>
        <w:jc w:val="both"/>
        <w:rPr>
          <w:rStyle w:val="anlvariablalabel"/>
          <w:lang w:val="sl-SI"/>
        </w:rPr>
      </w:pPr>
      <w:r>
        <w:rPr>
          <w:rStyle w:val="anlvariablalabel"/>
          <w:lang w:val="sl-SI"/>
        </w:rPr>
        <w:t xml:space="preserve">               </w:t>
      </w:r>
      <w:r w:rsidR="00217F51" w:rsidRPr="00B73D76">
        <w:rPr>
          <w:rStyle w:val="anlvariablalabel"/>
          <w:lang w:val="sl-SI"/>
        </w:rPr>
        <w:t>N=61</w:t>
      </w:r>
    </w:p>
    <w:p w14:paraId="36D754B6" w14:textId="77777777" w:rsidR="002B693A" w:rsidRPr="00B73D76" w:rsidRDefault="002B693A" w:rsidP="00385B5D">
      <w:pPr>
        <w:pStyle w:val="podpisi"/>
        <w:spacing w:line="276" w:lineRule="auto"/>
        <w:ind w:right="425"/>
        <w:jc w:val="both"/>
        <w:rPr>
          <w:rStyle w:val="anlvariablalabel"/>
          <w:lang w:val="sl-SI"/>
        </w:rPr>
      </w:pPr>
    </w:p>
    <w:p w14:paraId="4C1AB316" w14:textId="77777777" w:rsidR="002B693A" w:rsidRPr="00B73D76" w:rsidRDefault="002B693A" w:rsidP="00385B5D">
      <w:pPr>
        <w:pStyle w:val="podpisi"/>
        <w:spacing w:line="276" w:lineRule="auto"/>
        <w:ind w:right="425"/>
        <w:jc w:val="both"/>
        <w:rPr>
          <w:rStyle w:val="anlvariablalabel"/>
          <w:lang w:val="sl-SI"/>
        </w:rPr>
      </w:pPr>
      <w:r w:rsidRPr="00B73D76">
        <w:rPr>
          <w:rStyle w:val="anlvariablalabel"/>
          <w:lang w:val="sl-SI"/>
        </w:rPr>
        <w:t>Občine, ki so izbrale možnost samostojnega oblikovanja odgovorov (drugo) so odgovarjale:</w:t>
      </w:r>
    </w:p>
    <w:p w14:paraId="6A40C157" w14:textId="77777777" w:rsidR="002B693A" w:rsidRPr="00B73D76" w:rsidRDefault="002B693A" w:rsidP="002B693A">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smo ravno pričeli s postopkom uvedbe</w:t>
      </w:r>
    </w:p>
    <w:p w14:paraId="0D8DDE60" w14:textId="7FFB052D" w:rsidR="002B693A" w:rsidRPr="00B73D76" w:rsidRDefault="002B693A" w:rsidP="002B693A">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 xml:space="preserve">predsedniki </w:t>
      </w:r>
      <w:proofErr w:type="spellStart"/>
      <w:r w:rsidRPr="00B73D76">
        <w:rPr>
          <w:rStyle w:val="anlusertextmore"/>
          <w:lang w:val="sl-SI"/>
        </w:rPr>
        <w:t>čs</w:t>
      </w:r>
      <w:proofErr w:type="spellEnd"/>
      <w:r w:rsidRPr="00B73D76">
        <w:rPr>
          <w:rStyle w:val="anlusertextmore"/>
          <w:lang w:val="sl-SI"/>
        </w:rPr>
        <w:t xml:space="preserve"> </w:t>
      </w:r>
      <w:r w:rsidR="00BF6BF2" w:rsidRPr="00B73D76">
        <w:rPr>
          <w:rStyle w:val="anlusertextmore"/>
          <w:lang w:val="sl-SI"/>
        </w:rPr>
        <w:t xml:space="preserve">(četrtnih skupnosti) </w:t>
      </w:r>
      <w:r w:rsidRPr="00B73D76">
        <w:rPr>
          <w:rStyle w:val="anlusertextmore"/>
          <w:lang w:val="sl-SI"/>
        </w:rPr>
        <w:t>se s pristojnim podžupanom sestajajo na vsake 3 mesece, kjer obravnavajo poleg ostalega potek predlaganih projektov</w:t>
      </w:r>
    </w:p>
    <w:p w14:paraId="6A2CFBD3" w14:textId="77777777" w:rsidR="00BF6BF2" w:rsidRPr="00B73D76" w:rsidRDefault="00BF6BF2" w:rsidP="00BF6BF2">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na ta način podpiramo neposredno odločanje občanov o porabi proračunskih sredstev že več kot tri leta</w:t>
      </w:r>
    </w:p>
    <w:p w14:paraId="24BAF1C1" w14:textId="77777777" w:rsidR="00BF6BF2" w:rsidRPr="00B73D76" w:rsidRDefault="00BF6BF2" w:rsidP="00BF6BF2">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vnaprej ne vem če ga bomo še izvajali, zaradi zlorab, ki se dogajajo s strani politike</w:t>
      </w:r>
    </w:p>
    <w:p w14:paraId="3586B5CE" w14:textId="07AAC1A3" w:rsidR="002B693A" w:rsidRPr="00B73D76" w:rsidRDefault="00BF6BF2" w:rsidP="002B693A">
      <w:pPr>
        <w:pStyle w:val="podpisi"/>
        <w:numPr>
          <w:ilvl w:val="0"/>
          <w:numId w:val="7"/>
        </w:numPr>
        <w:spacing w:line="276" w:lineRule="auto"/>
        <w:ind w:right="425"/>
        <w:jc w:val="both"/>
        <w:rPr>
          <w:rStyle w:val="anlvariablalabel"/>
          <w:lang w:val="sl-SI"/>
        </w:rPr>
      </w:pPr>
      <w:r w:rsidRPr="00B73D76">
        <w:rPr>
          <w:rStyle w:val="anlvariablalabel"/>
          <w:lang w:val="sl-SI"/>
        </w:rPr>
        <w:t>4x</w:t>
      </w:r>
    </w:p>
    <w:p w14:paraId="3CD34A6E" w14:textId="135078CB" w:rsidR="00BF6BF2" w:rsidRPr="00B73D76" w:rsidRDefault="00BF6BF2" w:rsidP="002B693A">
      <w:pPr>
        <w:pStyle w:val="podpisi"/>
        <w:numPr>
          <w:ilvl w:val="0"/>
          <w:numId w:val="7"/>
        </w:numPr>
        <w:spacing w:line="276" w:lineRule="auto"/>
        <w:ind w:right="425"/>
        <w:jc w:val="both"/>
        <w:rPr>
          <w:rStyle w:val="anlvariablalabel"/>
          <w:lang w:val="sl-SI"/>
        </w:rPr>
      </w:pPr>
      <w:r w:rsidRPr="00B73D76">
        <w:rPr>
          <w:rStyle w:val="anlvariablalabel"/>
          <w:lang w:val="sl-SI"/>
        </w:rPr>
        <w:t>….</w:t>
      </w:r>
    </w:p>
    <w:p w14:paraId="2029EF81" w14:textId="77777777" w:rsidR="002B693A" w:rsidRPr="00B73D76" w:rsidRDefault="002B693A" w:rsidP="00385B5D">
      <w:pPr>
        <w:pStyle w:val="podpisi"/>
        <w:spacing w:line="276" w:lineRule="auto"/>
        <w:ind w:right="425"/>
        <w:jc w:val="both"/>
        <w:rPr>
          <w:rStyle w:val="anlvariablalabel"/>
          <w:lang w:val="sl-SI"/>
        </w:rPr>
      </w:pPr>
    </w:p>
    <w:p w14:paraId="69FC0BB7" w14:textId="0A744439" w:rsidR="001643FF" w:rsidRDefault="00BF6BF2" w:rsidP="00385B5D">
      <w:pPr>
        <w:pStyle w:val="podpisi"/>
        <w:spacing w:line="276" w:lineRule="auto"/>
        <w:ind w:right="425"/>
        <w:jc w:val="both"/>
        <w:rPr>
          <w:rStyle w:val="anlvariablalabel"/>
          <w:lang w:val="sl-SI"/>
        </w:rPr>
      </w:pPr>
      <w:r w:rsidRPr="00B73D76">
        <w:rPr>
          <w:rStyle w:val="anlvariablalabel"/>
          <w:lang w:val="sl-SI"/>
        </w:rPr>
        <w:t xml:space="preserve">Več odgovorov je </w:t>
      </w:r>
      <w:r w:rsidR="001643FF" w:rsidRPr="00B73D76">
        <w:rPr>
          <w:rStyle w:val="anlvariablalabel"/>
          <w:lang w:val="sl-SI"/>
        </w:rPr>
        <w:t>v prilogi.</w:t>
      </w:r>
    </w:p>
    <w:p w14:paraId="2969E380" w14:textId="77777777" w:rsidR="00D53A80" w:rsidRPr="00B73D76" w:rsidRDefault="00D53A80" w:rsidP="00385B5D">
      <w:pPr>
        <w:pStyle w:val="podpisi"/>
        <w:spacing w:line="276" w:lineRule="auto"/>
        <w:ind w:right="425"/>
        <w:jc w:val="both"/>
        <w:rPr>
          <w:rStyle w:val="anlvariablalabel"/>
          <w:lang w:val="sl-SI"/>
        </w:rPr>
      </w:pPr>
    </w:p>
    <w:p w14:paraId="00ED3CE6" w14:textId="166B9780" w:rsidR="001643FF" w:rsidRPr="00B73D76" w:rsidRDefault="008911FD" w:rsidP="00FD7897">
      <w:pPr>
        <w:pStyle w:val="podpisi"/>
        <w:numPr>
          <w:ilvl w:val="0"/>
          <w:numId w:val="8"/>
        </w:numPr>
        <w:spacing w:line="276" w:lineRule="auto"/>
        <w:ind w:right="134"/>
        <w:jc w:val="both"/>
        <w:rPr>
          <w:rStyle w:val="anlvariablalabel"/>
          <w:b/>
          <w:bCs/>
          <w:lang w:val="sl-SI"/>
        </w:rPr>
      </w:pPr>
      <w:bookmarkStart w:id="2" w:name="_Hlk152147401"/>
      <w:r w:rsidRPr="00B73D76">
        <w:rPr>
          <w:rStyle w:val="anlvariablalabel"/>
          <w:b/>
          <w:bCs/>
          <w:lang w:val="sl-SI"/>
        </w:rPr>
        <w:t>Vrsta izglasovanih projektov v participativnem proračunu</w:t>
      </w:r>
    </w:p>
    <w:bookmarkEnd w:id="2"/>
    <w:p w14:paraId="49B0203E" w14:textId="77777777" w:rsidR="00E72C6F" w:rsidRPr="00B73D76" w:rsidRDefault="00E72C6F" w:rsidP="00FD7897">
      <w:pPr>
        <w:pStyle w:val="podpisi"/>
        <w:spacing w:line="276" w:lineRule="auto"/>
        <w:ind w:right="134"/>
        <w:jc w:val="both"/>
        <w:rPr>
          <w:rStyle w:val="anlvariablalabel"/>
          <w:lang w:val="sl-SI"/>
        </w:rPr>
      </w:pPr>
    </w:p>
    <w:p w14:paraId="2130C7EA" w14:textId="329CF001" w:rsidR="001643FF" w:rsidRPr="00B73D76" w:rsidRDefault="00E30E23" w:rsidP="002957DB">
      <w:pPr>
        <w:pStyle w:val="podpisi"/>
        <w:spacing w:line="276" w:lineRule="auto"/>
        <w:ind w:right="425"/>
        <w:jc w:val="both"/>
        <w:rPr>
          <w:rStyle w:val="anlvariablalabel"/>
          <w:lang w:val="sl-SI"/>
        </w:rPr>
      </w:pPr>
      <w:r w:rsidRPr="00B73D76">
        <w:rPr>
          <w:rStyle w:val="anlvariablalabel"/>
          <w:lang w:val="sl-SI"/>
        </w:rPr>
        <w:t>Na vprašanj</w:t>
      </w:r>
      <w:r w:rsidR="00ED4BF9" w:rsidRPr="00B73D76">
        <w:rPr>
          <w:rStyle w:val="anlvariablalabel"/>
          <w:lang w:val="sl-SI"/>
        </w:rPr>
        <w:t xml:space="preserve">e </w:t>
      </w:r>
      <w:r w:rsidRPr="00B73D76">
        <w:rPr>
          <w:rStyle w:val="anlvariablalabel"/>
          <w:lang w:val="sl-SI"/>
        </w:rPr>
        <w:t xml:space="preserve">(V6), kateri projekti so bili najpogosteje izglasovani na PP, </w:t>
      </w:r>
      <w:r w:rsidR="00ED4BF9" w:rsidRPr="00B73D76">
        <w:rPr>
          <w:rStyle w:val="anlvariablalabel"/>
          <w:lang w:val="sl-SI"/>
        </w:rPr>
        <w:t xml:space="preserve">so občine odgovorile, da </w:t>
      </w:r>
      <w:r w:rsidRPr="00B73D76">
        <w:rPr>
          <w:rStyle w:val="anlvariablalabel"/>
          <w:lang w:val="sl-SI"/>
        </w:rPr>
        <w:t>je porazdelitev sredstev naslednja:</w:t>
      </w:r>
    </w:p>
    <w:p w14:paraId="7CA817D2" w14:textId="26A79C6F" w:rsidR="00E30E23" w:rsidRPr="00B73D76" w:rsidRDefault="00E30E23" w:rsidP="002957DB">
      <w:pPr>
        <w:pStyle w:val="podpisi"/>
        <w:numPr>
          <w:ilvl w:val="0"/>
          <w:numId w:val="7"/>
        </w:numPr>
        <w:spacing w:line="276" w:lineRule="auto"/>
        <w:ind w:right="425"/>
        <w:jc w:val="both"/>
        <w:rPr>
          <w:rStyle w:val="anlvariablalabel"/>
          <w:lang w:val="sl-SI"/>
        </w:rPr>
      </w:pPr>
      <w:r w:rsidRPr="00B73D76">
        <w:rPr>
          <w:rStyle w:val="anlvariablalabel"/>
          <w:lang w:val="sl-SI"/>
        </w:rPr>
        <w:t>Igrala na otroških igriščih 24%</w:t>
      </w:r>
    </w:p>
    <w:p w14:paraId="072926AB" w14:textId="66A83D56" w:rsidR="00E30E23" w:rsidRPr="00B73D76" w:rsidRDefault="00E30E23" w:rsidP="00AC11B0">
      <w:pPr>
        <w:pStyle w:val="podpisi"/>
        <w:numPr>
          <w:ilvl w:val="0"/>
          <w:numId w:val="7"/>
        </w:numPr>
        <w:spacing w:line="276" w:lineRule="auto"/>
        <w:ind w:right="425"/>
        <w:jc w:val="both"/>
        <w:rPr>
          <w:rStyle w:val="anlvariablalabel"/>
          <w:lang w:val="sl-SI"/>
        </w:rPr>
      </w:pPr>
      <w:r w:rsidRPr="00B73D76">
        <w:rPr>
          <w:rStyle w:val="anlvariablalabel"/>
          <w:lang w:val="sl-SI"/>
        </w:rPr>
        <w:t>Ureditev rekr</w:t>
      </w:r>
      <w:r w:rsidR="00ED4BF9" w:rsidRPr="00B73D76">
        <w:rPr>
          <w:rStyle w:val="anlvariablalabel"/>
          <w:lang w:val="sl-SI"/>
        </w:rPr>
        <w:t>ea</w:t>
      </w:r>
      <w:r w:rsidRPr="00B73D76">
        <w:rPr>
          <w:rStyle w:val="anlvariablalabel"/>
          <w:lang w:val="sl-SI"/>
        </w:rPr>
        <w:t>cijskih površin 17%</w:t>
      </w:r>
    </w:p>
    <w:p w14:paraId="2468CCAD" w14:textId="2C0B8BF8" w:rsidR="00E30E23" w:rsidRPr="00B73D76" w:rsidRDefault="00E30E23" w:rsidP="00AC11B0">
      <w:pPr>
        <w:pStyle w:val="podpisi"/>
        <w:numPr>
          <w:ilvl w:val="0"/>
          <w:numId w:val="7"/>
        </w:numPr>
        <w:spacing w:line="276" w:lineRule="auto"/>
        <w:ind w:right="425"/>
        <w:jc w:val="both"/>
        <w:rPr>
          <w:rStyle w:val="anlvariablalabel"/>
          <w:lang w:val="sl-SI"/>
        </w:rPr>
      </w:pPr>
      <w:r w:rsidRPr="00B73D76">
        <w:rPr>
          <w:rStyle w:val="anlvariablalabel"/>
          <w:lang w:val="sl-SI"/>
        </w:rPr>
        <w:t>Parkovna ureditev 14%</w:t>
      </w:r>
    </w:p>
    <w:p w14:paraId="535CD95C" w14:textId="77C1C9EC" w:rsidR="00E30E23" w:rsidRPr="00B73D76" w:rsidRDefault="00E30E23" w:rsidP="00AC11B0">
      <w:pPr>
        <w:pStyle w:val="podpisi"/>
        <w:numPr>
          <w:ilvl w:val="0"/>
          <w:numId w:val="7"/>
        </w:numPr>
        <w:spacing w:line="276" w:lineRule="auto"/>
        <w:ind w:right="425"/>
        <w:jc w:val="both"/>
        <w:rPr>
          <w:rStyle w:val="anlvariablalabel"/>
          <w:lang w:val="sl-SI"/>
        </w:rPr>
      </w:pPr>
      <w:r w:rsidRPr="00B73D76">
        <w:rPr>
          <w:rStyle w:val="anlvariablalabel"/>
          <w:lang w:val="sl-SI"/>
        </w:rPr>
        <w:t>Ulična oprema 13%</w:t>
      </w:r>
    </w:p>
    <w:p w14:paraId="606C5752" w14:textId="5573D40A" w:rsidR="00E30E23" w:rsidRPr="00B73D76" w:rsidRDefault="00E30E23" w:rsidP="00AC11B0">
      <w:pPr>
        <w:pStyle w:val="podpisi"/>
        <w:numPr>
          <w:ilvl w:val="0"/>
          <w:numId w:val="7"/>
        </w:numPr>
        <w:spacing w:line="276" w:lineRule="auto"/>
        <w:ind w:right="425"/>
        <w:jc w:val="both"/>
        <w:rPr>
          <w:rStyle w:val="anlvariablalabel"/>
          <w:lang w:val="sl-SI"/>
        </w:rPr>
      </w:pPr>
      <w:r w:rsidRPr="00B73D76">
        <w:rPr>
          <w:rStyle w:val="anlvariablalabel"/>
          <w:lang w:val="sl-SI"/>
        </w:rPr>
        <w:t>Parkirne površine 2%</w:t>
      </w:r>
    </w:p>
    <w:p w14:paraId="579A58E6" w14:textId="4B497AC0" w:rsidR="00E30E23" w:rsidRPr="00B73D76" w:rsidRDefault="00E30E23" w:rsidP="00AC11B0">
      <w:pPr>
        <w:pStyle w:val="podpisi"/>
        <w:numPr>
          <w:ilvl w:val="0"/>
          <w:numId w:val="7"/>
        </w:numPr>
        <w:spacing w:line="276" w:lineRule="auto"/>
        <w:ind w:right="425"/>
        <w:jc w:val="both"/>
        <w:rPr>
          <w:rStyle w:val="anlvariablalabel"/>
          <w:lang w:val="sl-SI"/>
        </w:rPr>
      </w:pPr>
      <w:r w:rsidRPr="00B73D76">
        <w:rPr>
          <w:rStyle w:val="anlvariablalabel"/>
          <w:lang w:val="sl-SI"/>
        </w:rPr>
        <w:t>Drugo 30%.</w:t>
      </w:r>
    </w:p>
    <w:p w14:paraId="3B784150" w14:textId="77777777" w:rsidR="00540CDE" w:rsidRPr="00B73D76" w:rsidRDefault="00540CDE" w:rsidP="00AC11B0">
      <w:pPr>
        <w:pStyle w:val="podpisi"/>
        <w:spacing w:line="276" w:lineRule="auto"/>
        <w:ind w:right="425"/>
        <w:jc w:val="both"/>
        <w:rPr>
          <w:rStyle w:val="anlvariablalabel"/>
          <w:lang w:val="sl-SI"/>
        </w:rPr>
      </w:pPr>
    </w:p>
    <w:p w14:paraId="1CE26543" w14:textId="1DBE52F6" w:rsidR="00540CDE" w:rsidRPr="00B73D76" w:rsidRDefault="00E30E23" w:rsidP="00AC11B0">
      <w:pPr>
        <w:pStyle w:val="podpisi"/>
        <w:spacing w:line="276" w:lineRule="auto"/>
        <w:ind w:right="425"/>
        <w:jc w:val="both"/>
        <w:rPr>
          <w:rStyle w:val="anlvariablalabel"/>
          <w:lang w:val="sl-SI"/>
        </w:rPr>
      </w:pPr>
      <w:r w:rsidRPr="00B73D76">
        <w:rPr>
          <w:rStyle w:val="anlvariablalabel"/>
          <w:lang w:val="sl-SI"/>
        </w:rPr>
        <w:t>Tisti, ki so izbrali možnos</w:t>
      </w:r>
      <w:r w:rsidR="00ED4BF9" w:rsidRPr="00B73D76">
        <w:rPr>
          <w:rStyle w:val="anlvariablalabel"/>
          <w:lang w:val="sl-SI"/>
        </w:rPr>
        <w:t>t</w:t>
      </w:r>
      <w:r w:rsidRPr="00B73D76">
        <w:rPr>
          <w:rStyle w:val="anlvariablalabel"/>
          <w:lang w:val="sl-SI"/>
        </w:rPr>
        <w:t xml:space="preserve"> “drugo” so lahko vpisali področja vlaganja </w:t>
      </w:r>
      <w:r w:rsidR="00ED4BF9" w:rsidRPr="00B73D76">
        <w:rPr>
          <w:rStyle w:val="anlvariablalabel"/>
          <w:lang w:val="sl-SI"/>
        </w:rPr>
        <w:t>sredstev</w:t>
      </w:r>
      <w:r w:rsidR="00540CDE" w:rsidRPr="00B73D76">
        <w:rPr>
          <w:rStyle w:val="anlvariablalabel"/>
          <w:lang w:val="sl-SI"/>
        </w:rPr>
        <w:t>, ki so največkrat</w:t>
      </w:r>
      <w:r w:rsidR="00D53A80">
        <w:rPr>
          <w:rStyle w:val="anlvariablalabel"/>
          <w:lang w:val="sl-SI"/>
        </w:rPr>
        <w:t>:</w:t>
      </w:r>
    </w:p>
    <w:p w14:paraId="45E36114" w14:textId="77777777" w:rsidR="00540CDE" w:rsidRPr="00B73D76" w:rsidRDefault="00540CDE" w:rsidP="00540CDE">
      <w:pPr>
        <w:pStyle w:val="podpisi"/>
        <w:numPr>
          <w:ilvl w:val="0"/>
          <w:numId w:val="7"/>
        </w:numPr>
        <w:spacing w:line="276" w:lineRule="auto"/>
        <w:ind w:right="134"/>
        <w:jc w:val="both"/>
        <w:rPr>
          <w:rStyle w:val="anlusertextmore"/>
          <w:rFonts w:cs="Arial"/>
          <w:bCs/>
          <w:szCs w:val="20"/>
          <w:lang w:val="sl-SI"/>
        </w:rPr>
      </w:pPr>
      <w:proofErr w:type="spellStart"/>
      <w:r w:rsidRPr="00B73D76">
        <w:rPr>
          <w:rStyle w:val="anlusertextmore"/>
          <w:lang w:val="sl-SI"/>
        </w:rPr>
        <w:t>pitniki</w:t>
      </w:r>
      <w:proofErr w:type="spellEnd"/>
      <w:r w:rsidRPr="00B73D76">
        <w:rPr>
          <w:rStyle w:val="anlusertextmore"/>
          <w:lang w:val="sl-SI"/>
        </w:rPr>
        <w:t xml:space="preserve"> za vodo, info table</w:t>
      </w:r>
    </w:p>
    <w:p w14:paraId="21702763" w14:textId="50AA2033" w:rsidR="00540CDE" w:rsidRPr="00B73D76" w:rsidRDefault="00540CDE" w:rsidP="00540CDE">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razvoj nevladnih organizacij</w:t>
      </w:r>
    </w:p>
    <w:p w14:paraId="7B399E13" w14:textId="77777777" w:rsidR="00540CDE" w:rsidRPr="00B73D76" w:rsidRDefault="00540CDE" w:rsidP="00540CDE">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modernizacija cest, obnova kulturnega doma, kapelice</w:t>
      </w:r>
    </w:p>
    <w:p w14:paraId="31AE3A27" w14:textId="77777777" w:rsidR="006F1B3A" w:rsidRPr="00B73D76" w:rsidRDefault="006F1B3A" w:rsidP="006F1B3A">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mrliške vežice</w:t>
      </w:r>
    </w:p>
    <w:p w14:paraId="4F08BDB2" w14:textId="4CB5BF56" w:rsidR="006F1B3A" w:rsidRPr="007867E5" w:rsidRDefault="006F1B3A" w:rsidP="007867E5">
      <w:pPr>
        <w:pStyle w:val="podpisi"/>
        <w:numPr>
          <w:ilvl w:val="0"/>
          <w:numId w:val="7"/>
        </w:numPr>
        <w:spacing w:line="276" w:lineRule="auto"/>
        <w:ind w:right="134"/>
        <w:jc w:val="both"/>
        <w:rPr>
          <w:rStyle w:val="anlusertextmore"/>
          <w:rFonts w:cs="Arial"/>
          <w:bCs/>
          <w:szCs w:val="20"/>
          <w:lang w:val="sl-SI"/>
        </w:rPr>
      </w:pPr>
      <w:r w:rsidRPr="007867E5">
        <w:rPr>
          <w:rStyle w:val="anlusertextmore"/>
          <w:lang w:val="sl-SI"/>
        </w:rPr>
        <w:t>obnova oz. vzpostavitev družabnih prostorov (v vaških domovih, starih šolah), veliko obnov, zavarovanj, ureditev vodnih virov (vodnjakov in večjih zajetij, vaških pip</w:t>
      </w:r>
      <w:r w:rsidR="007867E5" w:rsidRPr="007867E5">
        <w:rPr>
          <w:rStyle w:val="anlusertextmore"/>
          <w:lang w:val="sl-SI"/>
        </w:rPr>
        <w:t xml:space="preserve">, </w:t>
      </w:r>
      <w:r w:rsidR="007867E5">
        <w:rPr>
          <w:rStyle w:val="anlusertextmore"/>
          <w:lang w:val="sl-SI"/>
        </w:rPr>
        <w:t xml:space="preserve">nakup </w:t>
      </w:r>
      <w:proofErr w:type="spellStart"/>
      <w:r w:rsidRPr="007867E5">
        <w:rPr>
          <w:rStyle w:val="anlusertextmore"/>
          <w:lang w:val="sl-SI"/>
        </w:rPr>
        <w:t>aed</w:t>
      </w:r>
      <w:proofErr w:type="spellEnd"/>
      <w:r w:rsidRPr="007867E5">
        <w:rPr>
          <w:rStyle w:val="anlusertextmore"/>
          <w:lang w:val="sl-SI"/>
        </w:rPr>
        <w:t xml:space="preserve"> </w:t>
      </w:r>
      <w:proofErr w:type="spellStart"/>
      <w:r w:rsidRPr="007867E5">
        <w:rPr>
          <w:rStyle w:val="anlusertextmore"/>
          <w:lang w:val="sl-SI"/>
        </w:rPr>
        <w:t>defribilatorj</w:t>
      </w:r>
      <w:r w:rsidR="007867E5">
        <w:rPr>
          <w:rStyle w:val="anlusertextmore"/>
          <w:lang w:val="sl-SI"/>
        </w:rPr>
        <w:t>ev</w:t>
      </w:r>
      <w:proofErr w:type="spellEnd"/>
    </w:p>
    <w:p w14:paraId="40052CED" w14:textId="2EEE5A26" w:rsidR="00540CDE" w:rsidRPr="00B73D76" w:rsidRDefault="006F1B3A" w:rsidP="00540CDE">
      <w:pPr>
        <w:pStyle w:val="podpisi"/>
        <w:numPr>
          <w:ilvl w:val="0"/>
          <w:numId w:val="7"/>
        </w:numPr>
        <w:spacing w:line="276" w:lineRule="auto"/>
        <w:ind w:right="425"/>
        <w:jc w:val="both"/>
        <w:rPr>
          <w:rStyle w:val="anlusertextmore"/>
          <w:lang w:val="sl-SI"/>
        </w:rPr>
      </w:pPr>
      <w:r w:rsidRPr="00B73D76">
        <w:rPr>
          <w:rStyle w:val="anlusertextmore"/>
          <w:lang w:val="sl-SI"/>
        </w:rPr>
        <w:t>krajevne skupnosti predlagajo</w:t>
      </w:r>
      <w:r w:rsidR="007867E5">
        <w:rPr>
          <w:rStyle w:val="anlusertextmore"/>
          <w:lang w:val="sl-SI"/>
        </w:rPr>
        <w:t>,</w:t>
      </w:r>
      <w:r w:rsidRPr="00B73D76">
        <w:rPr>
          <w:rStyle w:val="anlusertextmore"/>
          <w:lang w:val="sl-SI"/>
        </w:rPr>
        <w:t xml:space="preserve"> kateri so bistveni projekti zanje, ki jih potem načrtuje</w:t>
      </w:r>
      <w:r w:rsidR="007867E5">
        <w:rPr>
          <w:rStyle w:val="anlusertextmore"/>
          <w:lang w:val="sl-SI"/>
        </w:rPr>
        <w:t>j</w:t>
      </w:r>
      <w:r w:rsidRPr="00B73D76">
        <w:rPr>
          <w:rStyle w:val="anlusertextmore"/>
          <w:lang w:val="sl-SI"/>
        </w:rPr>
        <w:t>o v proračunu in tudi izvede</w:t>
      </w:r>
      <w:r w:rsidR="007867E5">
        <w:rPr>
          <w:rStyle w:val="anlusertextmore"/>
          <w:lang w:val="sl-SI"/>
        </w:rPr>
        <w:t>j</w:t>
      </w:r>
      <w:r w:rsidRPr="00B73D76">
        <w:rPr>
          <w:rStyle w:val="anlusertextmore"/>
          <w:lang w:val="sl-SI"/>
        </w:rPr>
        <w:t>o</w:t>
      </w:r>
    </w:p>
    <w:p w14:paraId="4AE38E7F" w14:textId="35A1CF36" w:rsidR="006F1B3A" w:rsidRPr="00B73D76" w:rsidRDefault="006F1B3A" w:rsidP="00540CDE">
      <w:pPr>
        <w:pStyle w:val="podpisi"/>
        <w:numPr>
          <w:ilvl w:val="0"/>
          <w:numId w:val="7"/>
        </w:numPr>
        <w:spacing w:line="276" w:lineRule="auto"/>
        <w:ind w:right="425"/>
        <w:jc w:val="both"/>
        <w:rPr>
          <w:rStyle w:val="anlvariablalabel"/>
          <w:lang w:val="sl-SI"/>
        </w:rPr>
      </w:pPr>
      <w:r w:rsidRPr="00B73D76">
        <w:rPr>
          <w:rStyle w:val="anlusertextmore"/>
          <w:lang w:val="sl-SI"/>
        </w:rPr>
        <w:t>….</w:t>
      </w:r>
    </w:p>
    <w:p w14:paraId="6514D0D2" w14:textId="49CFEA0D" w:rsidR="00540CDE" w:rsidRPr="00B73D76" w:rsidRDefault="00540CDE" w:rsidP="00AC11B0">
      <w:pPr>
        <w:pStyle w:val="podpisi"/>
        <w:spacing w:line="276" w:lineRule="auto"/>
        <w:ind w:right="425"/>
        <w:jc w:val="both"/>
        <w:rPr>
          <w:rStyle w:val="anlvariablalabel"/>
          <w:lang w:val="sl-SI"/>
        </w:rPr>
      </w:pPr>
    </w:p>
    <w:p w14:paraId="2AFC13A9" w14:textId="0AFD05D9" w:rsidR="00A60112" w:rsidRPr="00B73D76" w:rsidRDefault="00540CDE" w:rsidP="00D01A92">
      <w:pPr>
        <w:pStyle w:val="podpisi"/>
        <w:spacing w:line="276" w:lineRule="auto"/>
        <w:ind w:right="425"/>
        <w:jc w:val="center"/>
        <w:rPr>
          <w:rStyle w:val="anlvariablalabel"/>
          <w:lang w:val="sl-SI"/>
        </w:rPr>
      </w:pPr>
      <w:r w:rsidRPr="00B73D76">
        <w:rPr>
          <w:noProof/>
          <w:lang w:val="sl-SI"/>
        </w:rPr>
        <w:lastRenderedPageBreak/>
        <w:drawing>
          <wp:inline distT="0" distB="0" distL="0" distR="0" wp14:anchorId="57A47B74" wp14:editId="496D49F5">
            <wp:extent cx="4876800" cy="2209800"/>
            <wp:effectExtent l="0" t="0" r="0" b="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B37562" w14:textId="08180223" w:rsidR="00540CDE" w:rsidRPr="00B73D76" w:rsidRDefault="0021484F" w:rsidP="00FD7897">
      <w:pPr>
        <w:pStyle w:val="podpisi"/>
        <w:spacing w:line="276" w:lineRule="auto"/>
        <w:ind w:right="134"/>
        <w:jc w:val="both"/>
        <w:rPr>
          <w:rStyle w:val="anlvariablalabel"/>
          <w:lang w:val="sl-SI"/>
        </w:rPr>
      </w:pPr>
      <w:r>
        <w:rPr>
          <w:rStyle w:val="anlvariablalabel"/>
          <w:lang w:val="sl-SI"/>
        </w:rPr>
        <w:t xml:space="preserve">         </w:t>
      </w:r>
      <w:r w:rsidR="00217F51" w:rsidRPr="00B73D76">
        <w:rPr>
          <w:rStyle w:val="anlvariablalabel"/>
          <w:lang w:val="sl-SI"/>
        </w:rPr>
        <w:t>N</w:t>
      </w:r>
      <w:r>
        <w:rPr>
          <w:rStyle w:val="anlvariablalabel"/>
          <w:lang w:val="sl-SI"/>
        </w:rPr>
        <w:t>=</w:t>
      </w:r>
      <w:r w:rsidR="00217F51" w:rsidRPr="00B73D76">
        <w:rPr>
          <w:rStyle w:val="anlvariablalabel"/>
          <w:lang w:val="sl-SI"/>
        </w:rPr>
        <w:t>61</w:t>
      </w:r>
    </w:p>
    <w:p w14:paraId="58D6D161" w14:textId="442B5C4A" w:rsidR="006F1B3A" w:rsidRPr="00B73D76" w:rsidRDefault="006F1B3A" w:rsidP="00FD7897">
      <w:pPr>
        <w:pStyle w:val="podpisi"/>
        <w:spacing w:line="276" w:lineRule="auto"/>
        <w:ind w:right="134"/>
        <w:jc w:val="both"/>
        <w:rPr>
          <w:rStyle w:val="anlvariablalabel"/>
          <w:lang w:val="sl-SI"/>
        </w:rPr>
      </w:pPr>
    </w:p>
    <w:p w14:paraId="4E806BDB" w14:textId="04F6A15E" w:rsidR="006F1B3A" w:rsidRPr="00B73D76" w:rsidRDefault="006F1B3A" w:rsidP="00FD7897">
      <w:pPr>
        <w:pStyle w:val="podpisi"/>
        <w:spacing w:line="276" w:lineRule="auto"/>
        <w:ind w:right="134"/>
        <w:jc w:val="both"/>
        <w:rPr>
          <w:rStyle w:val="anlvariablalabel"/>
          <w:lang w:val="sl-SI"/>
        </w:rPr>
      </w:pPr>
      <w:r w:rsidRPr="00B73D76">
        <w:rPr>
          <w:rStyle w:val="anlvariablalabel"/>
          <w:lang w:val="sl-SI"/>
        </w:rPr>
        <w:t>Še več odgovorov je v prilogi.</w:t>
      </w:r>
    </w:p>
    <w:p w14:paraId="049949C6" w14:textId="6CBDC53D" w:rsidR="006F1B3A" w:rsidRPr="00B73D76" w:rsidRDefault="006F1B3A" w:rsidP="00FD7897">
      <w:pPr>
        <w:pStyle w:val="podpisi"/>
        <w:spacing w:line="276" w:lineRule="auto"/>
        <w:ind w:right="134"/>
        <w:jc w:val="both"/>
        <w:rPr>
          <w:rStyle w:val="anlvariablalabel"/>
          <w:lang w:val="sl-SI"/>
        </w:rPr>
      </w:pPr>
    </w:p>
    <w:p w14:paraId="4744ACD2" w14:textId="77777777" w:rsidR="006F1B3A" w:rsidRPr="00B73D76" w:rsidRDefault="006F1B3A" w:rsidP="00FD7897">
      <w:pPr>
        <w:pStyle w:val="podpisi"/>
        <w:spacing w:line="276" w:lineRule="auto"/>
        <w:ind w:right="134"/>
        <w:jc w:val="both"/>
        <w:rPr>
          <w:rStyle w:val="anlvariablalabel"/>
          <w:lang w:val="sl-SI"/>
        </w:rPr>
      </w:pPr>
    </w:p>
    <w:p w14:paraId="2167E003" w14:textId="16CE42BA" w:rsidR="001643FF" w:rsidRPr="00B73D76" w:rsidRDefault="008911FD" w:rsidP="00FD7897">
      <w:pPr>
        <w:pStyle w:val="podpisi"/>
        <w:numPr>
          <w:ilvl w:val="0"/>
          <w:numId w:val="8"/>
        </w:numPr>
        <w:spacing w:line="276" w:lineRule="auto"/>
        <w:ind w:right="134"/>
        <w:jc w:val="both"/>
        <w:rPr>
          <w:b/>
          <w:bCs/>
          <w:lang w:val="sl-SI"/>
        </w:rPr>
      </w:pPr>
      <w:bookmarkStart w:id="3" w:name="_Hlk152147478"/>
      <w:r w:rsidRPr="00B73D76">
        <w:rPr>
          <w:b/>
          <w:bCs/>
          <w:lang w:val="sl-SI"/>
        </w:rPr>
        <w:t>Pobudnik za uvedbo participativnega proračuna</w:t>
      </w:r>
    </w:p>
    <w:p w14:paraId="01E28615" w14:textId="77777777" w:rsidR="002B2BE3" w:rsidRPr="00B73D76" w:rsidRDefault="002B2BE3" w:rsidP="00FD7897">
      <w:pPr>
        <w:pStyle w:val="podpisi"/>
        <w:spacing w:line="276" w:lineRule="auto"/>
        <w:ind w:left="720" w:right="134"/>
        <w:jc w:val="both"/>
        <w:rPr>
          <w:b/>
          <w:bCs/>
          <w:lang w:val="sl-SI"/>
        </w:rPr>
      </w:pPr>
    </w:p>
    <w:bookmarkEnd w:id="3"/>
    <w:p w14:paraId="0E544471" w14:textId="298165B6" w:rsidR="00102659" w:rsidRPr="00B73D76" w:rsidRDefault="002F52B5" w:rsidP="00A60112">
      <w:pPr>
        <w:pStyle w:val="podpisi"/>
        <w:spacing w:line="276" w:lineRule="auto"/>
        <w:ind w:right="425"/>
        <w:jc w:val="both"/>
        <w:rPr>
          <w:rStyle w:val="anlvariablalabel"/>
          <w:lang w:val="sl-SI"/>
        </w:rPr>
      </w:pPr>
      <w:r w:rsidRPr="00B73D76">
        <w:rPr>
          <w:lang w:val="sl-SI"/>
        </w:rPr>
        <w:t xml:space="preserve">S </w:t>
      </w:r>
      <w:r w:rsidR="00C3558F" w:rsidRPr="00B73D76">
        <w:rPr>
          <w:lang w:val="sl-SI"/>
        </w:rPr>
        <w:t>sedmim (V7)</w:t>
      </w:r>
      <w:r w:rsidRPr="00B73D76">
        <w:rPr>
          <w:lang w:val="sl-SI"/>
        </w:rPr>
        <w:t xml:space="preserve"> </w:t>
      </w:r>
      <w:r w:rsidR="001C2FD1" w:rsidRPr="00B73D76">
        <w:rPr>
          <w:lang w:val="sl-SI"/>
        </w:rPr>
        <w:t>v</w:t>
      </w:r>
      <w:r w:rsidRPr="00B73D76">
        <w:rPr>
          <w:lang w:val="sl-SI"/>
        </w:rPr>
        <w:t xml:space="preserve">prašanjem smo občine spraševali o pobudniku </w:t>
      </w:r>
      <w:r w:rsidRPr="00B73D76">
        <w:rPr>
          <w:rStyle w:val="anlvariablalabel"/>
          <w:lang w:val="sl-SI"/>
        </w:rPr>
        <w:t>za začetek izvajanja PP</w:t>
      </w:r>
      <w:r w:rsidR="00D53A80">
        <w:rPr>
          <w:rStyle w:val="anlvariablalabel"/>
          <w:lang w:val="sl-SI"/>
        </w:rPr>
        <w:t>.</w:t>
      </w:r>
    </w:p>
    <w:p w14:paraId="54516188" w14:textId="51177120" w:rsidR="002F52B5" w:rsidRPr="00B73D76" w:rsidRDefault="002F52B5" w:rsidP="00A60112">
      <w:pPr>
        <w:pStyle w:val="podpisi"/>
        <w:spacing w:line="276" w:lineRule="auto"/>
        <w:ind w:right="425"/>
        <w:jc w:val="both"/>
        <w:rPr>
          <w:rStyle w:val="anlvariablalabel"/>
          <w:lang w:val="sl-SI"/>
        </w:rPr>
      </w:pPr>
    </w:p>
    <w:p w14:paraId="0B5BC6D9" w14:textId="6427AF63" w:rsidR="002F52B5" w:rsidRPr="00B73D76" w:rsidRDefault="002F52B5" w:rsidP="00A60112">
      <w:pPr>
        <w:pStyle w:val="podpisi"/>
        <w:spacing w:line="276" w:lineRule="auto"/>
        <w:ind w:right="425"/>
        <w:jc w:val="both"/>
        <w:rPr>
          <w:lang w:val="sl-SI"/>
        </w:rPr>
      </w:pPr>
      <w:r w:rsidRPr="00B73D76">
        <w:rPr>
          <w:rStyle w:val="anlvariablalabel"/>
          <w:lang w:val="sl-SI"/>
        </w:rPr>
        <w:t xml:space="preserve">Občine so odgovorile, da je </w:t>
      </w:r>
      <w:r w:rsidR="0074435D" w:rsidRPr="00B73D76">
        <w:rPr>
          <w:rStyle w:val="anlvariablalabel"/>
          <w:lang w:val="sl-SI"/>
        </w:rPr>
        <w:t>bil pobudnik za uvedbo PP župan ali županja v</w:t>
      </w:r>
      <w:r w:rsidRPr="00B73D76">
        <w:rPr>
          <w:rStyle w:val="anlvariablalabel"/>
          <w:lang w:val="sl-SI"/>
        </w:rPr>
        <w:t xml:space="preserve"> </w:t>
      </w:r>
      <w:r w:rsidR="002833B2" w:rsidRPr="00B73D76">
        <w:rPr>
          <w:rStyle w:val="anlvariablalabel"/>
          <w:lang w:val="sl-SI"/>
        </w:rPr>
        <w:t>2</w:t>
      </w:r>
      <w:r w:rsidR="0074435D" w:rsidRPr="00B73D76">
        <w:rPr>
          <w:rStyle w:val="anlvariablalabel"/>
          <w:lang w:val="sl-SI"/>
        </w:rPr>
        <w:t>8 primerih</w:t>
      </w:r>
      <w:r w:rsidRPr="00B73D76">
        <w:rPr>
          <w:rStyle w:val="anlvariablalabel"/>
          <w:lang w:val="sl-SI"/>
        </w:rPr>
        <w:t xml:space="preserve">, občinski svet </w:t>
      </w:r>
      <w:r w:rsidR="0074435D" w:rsidRPr="00B73D76">
        <w:rPr>
          <w:rStyle w:val="anlvariablalabel"/>
          <w:lang w:val="sl-SI"/>
        </w:rPr>
        <w:t>in</w:t>
      </w:r>
      <w:r w:rsidRPr="00B73D76">
        <w:rPr>
          <w:rStyle w:val="anlvariablalabel"/>
          <w:lang w:val="sl-SI"/>
        </w:rPr>
        <w:t xml:space="preserve"> občinska uprava</w:t>
      </w:r>
      <w:r w:rsidR="0074435D" w:rsidRPr="00B73D76">
        <w:rPr>
          <w:rStyle w:val="anlvariablalabel"/>
          <w:lang w:val="sl-SI"/>
        </w:rPr>
        <w:t xml:space="preserve">, vsak v osmih primerih, </w:t>
      </w:r>
      <w:r w:rsidRPr="00B73D76">
        <w:rPr>
          <w:rStyle w:val="anlvariablalabel"/>
          <w:lang w:val="sl-SI"/>
        </w:rPr>
        <w:t xml:space="preserve">krajevne skupnosti v </w:t>
      </w:r>
      <w:r w:rsidR="0074435D" w:rsidRPr="00B73D76">
        <w:rPr>
          <w:rStyle w:val="anlvariablalabel"/>
          <w:lang w:val="sl-SI"/>
        </w:rPr>
        <w:t>treh primerih</w:t>
      </w:r>
      <w:r w:rsidRPr="00B73D76">
        <w:rPr>
          <w:rStyle w:val="anlvariablalabel"/>
          <w:lang w:val="sl-SI"/>
        </w:rPr>
        <w:t xml:space="preserve"> in </w:t>
      </w:r>
      <w:r w:rsidR="00C3558F" w:rsidRPr="00B73D76">
        <w:rPr>
          <w:rStyle w:val="anlvariablalabel"/>
          <w:lang w:val="sl-SI"/>
        </w:rPr>
        <w:t xml:space="preserve">prav tako </w:t>
      </w:r>
      <w:r w:rsidRPr="00B73D76">
        <w:rPr>
          <w:rStyle w:val="anlvariablalabel"/>
          <w:lang w:val="sl-SI"/>
        </w:rPr>
        <w:t xml:space="preserve">občani v </w:t>
      </w:r>
      <w:r w:rsidR="002833B2" w:rsidRPr="00B73D76">
        <w:rPr>
          <w:rStyle w:val="anlvariablalabel"/>
          <w:lang w:val="sl-SI"/>
        </w:rPr>
        <w:t>4</w:t>
      </w:r>
      <w:r w:rsidR="0074435D" w:rsidRPr="00B73D76">
        <w:rPr>
          <w:rStyle w:val="anlvariablalabel"/>
          <w:lang w:val="sl-SI"/>
        </w:rPr>
        <w:t xml:space="preserve"> primerih. </w:t>
      </w:r>
      <w:r w:rsidR="001C2FD1" w:rsidRPr="00B73D76">
        <w:rPr>
          <w:rStyle w:val="anlvariablalabel"/>
          <w:lang w:val="sl-SI"/>
        </w:rPr>
        <w:t xml:space="preserve">Prav tako so imele občine možnost, da same oblikujejo svoj odgovor. Te možnosti se je poslužilo preostalih </w:t>
      </w:r>
      <w:r w:rsidR="0074435D" w:rsidRPr="00B73D76">
        <w:rPr>
          <w:rStyle w:val="anlvariablalabel"/>
          <w:lang w:val="sl-SI"/>
        </w:rPr>
        <w:t>10</w:t>
      </w:r>
      <w:r w:rsidR="002833B2" w:rsidRPr="00B73D76">
        <w:rPr>
          <w:rStyle w:val="anlvariablalabel"/>
          <w:lang w:val="sl-SI"/>
        </w:rPr>
        <w:t xml:space="preserve"> občin</w:t>
      </w:r>
      <w:r w:rsidR="0074435D" w:rsidRPr="00B73D76">
        <w:rPr>
          <w:rStyle w:val="anlvariablalabel"/>
          <w:lang w:val="sl-SI"/>
        </w:rPr>
        <w:t>, katerih odgovore prenašamo</w:t>
      </w:r>
      <w:r w:rsidR="001C2FD1" w:rsidRPr="00B73D76">
        <w:rPr>
          <w:rStyle w:val="anlvariablalabel"/>
          <w:lang w:val="sl-SI"/>
        </w:rPr>
        <w:t xml:space="preserve"> v prilogi. </w:t>
      </w:r>
    </w:p>
    <w:p w14:paraId="76BFB9AE" w14:textId="4374226C" w:rsidR="001C2FD1" w:rsidRPr="00B73D76" w:rsidRDefault="001C2FD1" w:rsidP="00FD7897">
      <w:pPr>
        <w:pStyle w:val="podpisi"/>
        <w:spacing w:line="276" w:lineRule="auto"/>
        <w:ind w:right="134"/>
        <w:jc w:val="both"/>
        <w:rPr>
          <w:rFonts w:cs="Arial"/>
          <w:bCs/>
          <w:szCs w:val="20"/>
          <w:lang w:val="sl-SI"/>
        </w:rPr>
      </w:pPr>
    </w:p>
    <w:p w14:paraId="59595549" w14:textId="5329B95F" w:rsidR="0074435D" w:rsidRPr="00B73D76" w:rsidRDefault="0074435D" w:rsidP="00FD7897">
      <w:pPr>
        <w:pStyle w:val="podpisi"/>
        <w:spacing w:line="276" w:lineRule="auto"/>
        <w:ind w:right="134"/>
        <w:jc w:val="both"/>
        <w:rPr>
          <w:rFonts w:cs="Arial"/>
          <w:bCs/>
          <w:szCs w:val="20"/>
          <w:lang w:val="sl-SI"/>
        </w:rPr>
      </w:pPr>
    </w:p>
    <w:p w14:paraId="02B941EA" w14:textId="79700A50" w:rsidR="0074435D" w:rsidRPr="00B73D76" w:rsidRDefault="0074435D" w:rsidP="00FD7897">
      <w:pPr>
        <w:pStyle w:val="podpisi"/>
        <w:spacing w:line="276" w:lineRule="auto"/>
        <w:ind w:right="134"/>
        <w:jc w:val="both"/>
        <w:rPr>
          <w:rFonts w:cs="Arial"/>
          <w:bCs/>
          <w:szCs w:val="20"/>
          <w:lang w:val="sl-SI"/>
        </w:rPr>
      </w:pPr>
      <w:r w:rsidRPr="00B73D76">
        <w:rPr>
          <w:rFonts w:cs="Arial"/>
          <w:bCs/>
          <w:noProof/>
          <w:szCs w:val="20"/>
          <w:lang w:val="sl-SI"/>
        </w:rPr>
        <w:drawing>
          <wp:inline distT="0" distB="0" distL="0" distR="0" wp14:anchorId="5A48A1D0" wp14:editId="379EDBF3">
            <wp:extent cx="4514850" cy="2124075"/>
            <wp:effectExtent l="0" t="0" r="0" b="9525"/>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00BC2D" w14:textId="1A889934" w:rsidR="008911FD" w:rsidRPr="00B73D76" w:rsidRDefault="00217F51" w:rsidP="00FD7897">
      <w:pPr>
        <w:pStyle w:val="podpisi"/>
        <w:spacing w:line="276" w:lineRule="auto"/>
        <w:ind w:right="134"/>
        <w:jc w:val="both"/>
        <w:rPr>
          <w:rFonts w:cs="Arial"/>
          <w:bCs/>
          <w:szCs w:val="20"/>
          <w:lang w:val="sl-SI"/>
        </w:rPr>
      </w:pPr>
      <w:r w:rsidRPr="00B73D76">
        <w:rPr>
          <w:rFonts w:cs="Arial"/>
          <w:bCs/>
          <w:szCs w:val="20"/>
          <w:lang w:val="sl-SI"/>
        </w:rPr>
        <w:t>N=61</w:t>
      </w:r>
    </w:p>
    <w:p w14:paraId="056A30F8" w14:textId="77777777" w:rsidR="00217F51" w:rsidRPr="00B73D76" w:rsidRDefault="00217F51" w:rsidP="00FD7897">
      <w:pPr>
        <w:pStyle w:val="podpisi"/>
        <w:spacing w:line="276" w:lineRule="auto"/>
        <w:ind w:right="134"/>
        <w:jc w:val="both"/>
        <w:rPr>
          <w:rFonts w:cs="Arial"/>
          <w:bCs/>
          <w:szCs w:val="20"/>
          <w:lang w:val="sl-SI"/>
        </w:rPr>
      </w:pPr>
    </w:p>
    <w:p w14:paraId="38A11B3D" w14:textId="230D1C2F" w:rsidR="0074435D" w:rsidRPr="00B73D76" w:rsidRDefault="0074435D" w:rsidP="00FD7897">
      <w:pPr>
        <w:pStyle w:val="podpisi"/>
        <w:spacing w:line="276" w:lineRule="auto"/>
        <w:ind w:right="134"/>
        <w:jc w:val="both"/>
        <w:rPr>
          <w:rFonts w:cs="Arial"/>
          <w:bCs/>
          <w:szCs w:val="20"/>
          <w:lang w:val="sl-SI"/>
        </w:rPr>
      </w:pPr>
      <w:r w:rsidRPr="00B73D76">
        <w:rPr>
          <w:rFonts w:cs="Arial"/>
          <w:bCs/>
          <w:szCs w:val="20"/>
          <w:lang w:val="sl-SI"/>
        </w:rPr>
        <w:t>Kot »druge« pobudnike, so občine navajale:</w:t>
      </w:r>
    </w:p>
    <w:p w14:paraId="48FEFCAF" w14:textId="090524C5" w:rsidR="0074435D" w:rsidRPr="00B73D76" w:rsidRDefault="0074435D" w:rsidP="0074435D">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civilna iniciativa</w:t>
      </w:r>
    </w:p>
    <w:p w14:paraId="70E2ED1B" w14:textId="61CAC43C" w:rsidR="0074435D" w:rsidRPr="00B73D76" w:rsidRDefault="0074435D" w:rsidP="0074435D">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regijsko (nevladno) stičišče</w:t>
      </w:r>
    </w:p>
    <w:p w14:paraId="3AD7215E" w14:textId="464E3F83" w:rsidR="0074435D" w:rsidRPr="00B73D76" w:rsidRDefault="0074435D" w:rsidP="0074435D">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vodja oddelka za finance in računovodstvo</w:t>
      </w:r>
    </w:p>
    <w:p w14:paraId="757AA33B" w14:textId="5F775481" w:rsidR="0074435D" w:rsidRPr="00B73D76" w:rsidRDefault="0074435D" w:rsidP="0074435D">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 xml:space="preserve">način </w:t>
      </w:r>
      <w:r w:rsidR="007867E5">
        <w:rPr>
          <w:rStyle w:val="anlusertextmore"/>
          <w:lang w:val="sl-SI"/>
        </w:rPr>
        <w:t>PP</w:t>
      </w:r>
      <w:r w:rsidR="007867E5" w:rsidRPr="00B73D76">
        <w:rPr>
          <w:rStyle w:val="anlusertextmore"/>
          <w:lang w:val="sl-SI"/>
        </w:rPr>
        <w:t xml:space="preserve"> </w:t>
      </w:r>
      <w:r w:rsidRPr="00B73D76">
        <w:rPr>
          <w:rStyle w:val="anlusertextmore"/>
          <w:lang w:val="sl-SI"/>
        </w:rPr>
        <w:t>na nek način izvaja</w:t>
      </w:r>
      <w:r w:rsidR="007867E5">
        <w:rPr>
          <w:rStyle w:val="anlusertextmore"/>
          <w:lang w:val="sl-SI"/>
        </w:rPr>
        <w:t>j</w:t>
      </w:r>
      <w:r w:rsidRPr="00B73D76">
        <w:rPr>
          <w:rStyle w:val="anlusertextmore"/>
          <w:lang w:val="sl-SI"/>
        </w:rPr>
        <w:t>o preko krajevnih skupnosti (jih imamo 15), saj jim vsako leto dodeli</w:t>
      </w:r>
      <w:r w:rsidR="007867E5">
        <w:rPr>
          <w:rStyle w:val="anlusertextmore"/>
          <w:lang w:val="sl-SI"/>
        </w:rPr>
        <w:t>j</w:t>
      </w:r>
      <w:r w:rsidRPr="00B73D76">
        <w:rPr>
          <w:rStyle w:val="anlusertextmore"/>
          <w:lang w:val="sl-SI"/>
        </w:rPr>
        <w:t>o več kot 500.000 eur sredstev, ki jih prosto razpolagajo in investirajo v aktivnosti, ki so na območju posamezne krajevne skupnosti najbolj potrebne.</w:t>
      </w:r>
    </w:p>
    <w:p w14:paraId="0917B45E" w14:textId="447DF9B0" w:rsidR="0074435D" w:rsidRPr="00B73D76" w:rsidRDefault="0074435D" w:rsidP="0074435D">
      <w:pPr>
        <w:pStyle w:val="podpisi"/>
        <w:numPr>
          <w:ilvl w:val="0"/>
          <w:numId w:val="7"/>
        </w:numPr>
        <w:spacing w:line="276" w:lineRule="auto"/>
        <w:ind w:right="134"/>
        <w:jc w:val="both"/>
        <w:rPr>
          <w:rStyle w:val="anlusertextmore"/>
          <w:rFonts w:cs="Arial"/>
          <w:bCs/>
          <w:szCs w:val="20"/>
          <w:lang w:val="sl-SI"/>
        </w:rPr>
      </w:pPr>
      <w:r w:rsidRPr="00B73D76">
        <w:rPr>
          <w:rStyle w:val="anlusertextmore"/>
          <w:lang w:val="sl-SI"/>
        </w:rPr>
        <w:t>…</w:t>
      </w:r>
    </w:p>
    <w:p w14:paraId="2FE0A124" w14:textId="2C684C73" w:rsidR="0074435D" w:rsidRPr="00B73D76" w:rsidRDefault="0074435D" w:rsidP="0074435D">
      <w:pPr>
        <w:pStyle w:val="podpisi"/>
        <w:spacing w:line="276" w:lineRule="auto"/>
        <w:ind w:right="134"/>
        <w:jc w:val="both"/>
        <w:rPr>
          <w:rStyle w:val="anlusertextmore"/>
          <w:lang w:val="sl-SI"/>
        </w:rPr>
      </w:pPr>
      <w:r w:rsidRPr="00B73D76">
        <w:rPr>
          <w:rStyle w:val="anlusertextmore"/>
          <w:lang w:val="sl-SI"/>
        </w:rPr>
        <w:t>Več odgovorov je v prilogi.</w:t>
      </w:r>
    </w:p>
    <w:p w14:paraId="3849A242" w14:textId="2B7EEA1F" w:rsidR="0074435D" w:rsidRPr="00B73D76" w:rsidRDefault="0074435D" w:rsidP="0074435D">
      <w:pPr>
        <w:pStyle w:val="podpisi"/>
        <w:spacing w:line="276" w:lineRule="auto"/>
        <w:ind w:right="134"/>
        <w:jc w:val="both"/>
        <w:rPr>
          <w:rStyle w:val="anlusertextmore"/>
          <w:lang w:val="sl-SI"/>
        </w:rPr>
      </w:pPr>
    </w:p>
    <w:p w14:paraId="3EE86C0C" w14:textId="77777777" w:rsidR="0074435D" w:rsidRPr="00B73D76" w:rsidRDefault="0074435D" w:rsidP="0074435D">
      <w:pPr>
        <w:pStyle w:val="podpisi"/>
        <w:spacing w:line="276" w:lineRule="auto"/>
        <w:ind w:right="134"/>
        <w:jc w:val="both"/>
        <w:rPr>
          <w:rFonts w:cs="Arial"/>
          <w:bCs/>
          <w:szCs w:val="20"/>
          <w:lang w:val="sl-SI"/>
        </w:rPr>
      </w:pPr>
    </w:p>
    <w:p w14:paraId="0B1F853C" w14:textId="764CF0D8" w:rsidR="008911FD" w:rsidRPr="00B73D76" w:rsidRDefault="008911FD" w:rsidP="00FD7897">
      <w:pPr>
        <w:pStyle w:val="podpisi"/>
        <w:numPr>
          <w:ilvl w:val="0"/>
          <w:numId w:val="8"/>
        </w:numPr>
        <w:spacing w:line="276" w:lineRule="auto"/>
        <w:ind w:right="134"/>
        <w:jc w:val="both"/>
        <w:rPr>
          <w:rFonts w:cs="Arial"/>
          <w:b/>
          <w:szCs w:val="20"/>
          <w:lang w:val="sl-SI"/>
        </w:rPr>
      </w:pPr>
      <w:bookmarkStart w:id="4" w:name="_Hlk152147440"/>
      <w:r w:rsidRPr="00B73D76">
        <w:rPr>
          <w:rFonts w:cs="Arial"/>
          <w:b/>
          <w:szCs w:val="20"/>
          <w:lang w:val="sl-SI"/>
        </w:rPr>
        <w:t>Višina proračunskih sredstev participativnega proračuna</w:t>
      </w:r>
    </w:p>
    <w:bookmarkEnd w:id="4"/>
    <w:p w14:paraId="7EF6AEFD" w14:textId="77777777" w:rsidR="00E72C6F" w:rsidRPr="00B73D76" w:rsidRDefault="00E72C6F" w:rsidP="00FD7897">
      <w:pPr>
        <w:pStyle w:val="podpisi"/>
        <w:spacing w:line="276" w:lineRule="auto"/>
        <w:ind w:right="134"/>
        <w:jc w:val="both"/>
        <w:rPr>
          <w:rFonts w:cs="Arial"/>
          <w:bCs/>
          <w:szCs w:val="20"/>
          <w:lang w:val="sl-SI"/>
        </w:rPr>
      </w:pPr>
    </w:p>
    <w:p w14:paraId="15323131" w14:textId="04D1C81D" w:rsidR="001C2FD1" w:rsidRPr="00B73D76" w:rsidRDefault="001C2FD1" w:rsidP="00004FD4">
      <w:pPr>
        <w:pStyle w:val="podpisi"/>
        <w:spacing w:line="276" w:lineRule="auto"/>
        <w:ind w:right="425"/>
        <w:jc w:val="both"/>
        <w:rPr>
          <w:rStyle w:val="anlvariablalabel"/>
          <w:lang w:val="sl-SI"/>
        </w:rPr>
      </w:pPr>
      <w:r w:rsidRPr="00B73D76">
        <w:rPr>
          <w:rFonts w:cs="Arial"/>
          <w:bCs/>
          <w:szCs w:val="20"/>
          <w:lang w:val="sl-SI"/>
        </w:rPr>
        <w:t xml:space="preserve">Osmo vprašanje </w:t>
      </w:r>
      <w:r w:rsidR="002833B2" w:rsidRPr="00B73D76">
        <w:rPr>
          <w:rFonts w:cs="Arial"/>
          <w:bCs/>
          <w:szCs w:val="20"/>
          <w:lang w:val="sl-SI"/>
        </w:rPr>
        <w:t xml:space="preserve">(V8) </w:t>
      </w:r>
      <w:r w:rsidRPr="00B73D76">
        <w:rPr>
          <w:rFonts w:cs="Arial"/>
          <w:bCs/>
          <w:szCs w:val="20"/>
          <w:lang w:val="sl-SI"/>
        </w:rPr>
        <w:t xml:space="preserve">se je glasilo: </w:t>
      </w:r>
      <w:r w:rsidRPr="00B73D76">
        <w:rPr>
          <w:rStyle w:val="anlvariablalabel"/>
          <w:lang w:val="sl-SI"/>
        </w:rPr>
        <w:t>Kolikšna je višina sredstev namenjena za PP?</w:t>
      </w:r>
    </w:p>
    <w:p w14:paraId="2AAD4C52" w14:textId="41BC199C" w:rsidR="001C2FD1" w:rsidRPr="00B73D76" w:rsidRDefault="001C2FD1" w:rsidP="00004FD4">
      <w:pPr>
        <w:pStyle w:val="podpisi"/>
        <w:spacing w:line="276" w:lineRule="auto"/>
        <w:ind w:right="425"/>
        <w:jc w:val="both"/>
        <w:rPr>
          <w:rStyle w:val="anlvariablalabel"/>
          <w:lang w:val="sl-SI"/>
        </w:rPr>
      </w:pPr>
      <w:r w:rsidRPr="00B73D76">
        <w:rPr>
          <w:rStyle w:val="anlvariablalabel"/>
          <w:lang w:val="sl-SI"/>
        </w:rPr>
        <w:t>Občine so odgovorile:</w:t>
      </w:r>
    </w:p>
    <w:p w14:paraId="682F5A13" w14:textId="77777777" w:rsidR="00061978" w:rsidRPr="00B73D76" w:rsidRDefault="00061978" w:rsidP="00004FD4">
      <w:pPr>
        <w:pStyle w:val="podpisi"/>
        <w:spacing w:line="276" w:lineRule="auto"/>
        <w:ind w:right="425"/>
        <w:jc w:val="both"/>
        <w:rPr>
          <w:rStyle w:val="anlvariablalabel"/>
          <w:lang w:val="sl-SI"/>
        </w:rPr>
      </w:pPr>
    </w:p>
    <w:tbl>
      <w:tblPr>
        <w:tblStyle w:val="Tabelamrea"/>
        <w:tblW w:w="0" w:type="auto"/>
        <w:jc w:val="center"/>
        <w:tblLook w:val="04A0" w:firstRow="1" w:lastRow="0" w:firstColumn="1" w:lastColumn="0" w:noHBand="0" w:noVBand="1"/>
      </w:tblPr>
      <w:tblGrid>
        <w:gridCol w:w="3020"/>
        <w:gridCol w:w="3021"/>
      </w:tblGrid>
      <w:tr w:rsidR="00061978" w:rsidRPr="00B73D76" w14:paraId="7BAFD230" w14:textId="77777777" w:rsidTr="00061978">
        <w:trPr>
          <w:jc w:val="center"/>
        </w:trPr>
        <w:tc>
          <w:tcPr>
            <w:tcW w:w="3020" w:type="dxa"/>
          </w:tcPr>
          <w:p w14:paraId="4982F5BC" w14:textId="4C1ACA43" w:rsidR="00061978" w:rsidRPr="00B73D76" w:rsidRDefault="00061978" w:rsidP="00864441">
            <w:pPr>
              <w:pStyle w:val="podpisi"/>
              <w:spacing w:line="276" w:lineRule="auto"/>
              <w:ind w:right="425"/>
              <w:jc w:val="center"/>
              <w:rPr>
                <w:rStyle w:val="anlvariablalabel"/>
                <w:lang w:val="sl-SI"/>
              </w:rPr>
            </w:pPr>
            <w:r w:rsidRPr="00B73D76">
              <w:rPr>
                <w:rStyle w:val="anlvariablalabel"/>
                <w:lang w:val="sl-SI"/>
              </w:rPr>
              <w:t>višina sredstev, namenjenih za PP, v %</w:t>
            </w:r>
          </w:p>
        </w:tc>
        <w:tc>
          <w:tcPr>
            <w:tcW w:w="3021" w:type="dxa"/>
          </w:tcPr>
          <w:p w14:paraId="4019F6CD" w14:textId="5DBBB264" w:rsidR="00061978" w:rsidRPr="00B73D76" w:rsidRDefault="004A75CB" w:rsidP="00864441">
            <w:pPr>
              <w:pStyle w:val="podpisi"/>
              <w:spacing w:line="276" w:lineRule="auto"/>
              <w:ind w:right="425"/>
              <w:jc w:val="center"/>
              <w:rPr>
                <w:rStyle w:val="anlvariablalabel"/>
                <w:lang w:val="sl-SI"/>
              </w:rPr>
            </w:pPr>
            <w:r>
              <w:rPr>
                <w:rStyle w:val="anlvariablalabel"/>
                <w:lang w:val="sl-SI"/>
              </w:rPr>
              <w:t>Odgovori v deležu občinskega proračuna</w:t>
            </w:r>
          </w:p>
        </w:tc>
      </w:tr>
      <w:tr w:rsidR="00061978" w:rsidRPr="00B73D76" w14:paraId="3474BE1B" w14:textId="77777777" w:rsidTr="00061978">
        <w:trPr>
          <w:jc w:val="center"/>
        </w:trPr>
        <w:tc>
          <w:tcPr>
            <w:tcW w:w="3020" w:type="dxa"/>
          </w:tcPr>
          <w:p w14:paraId="4001246A" w14:textId="3D4325A5" w:rsidR="00061978" w:rsidRPr="00B73D76" w:rsidRDefault="00061978" w:rsidP="00864441">
            <w:pPr>
              <w:pStyle w:val="podpisi"/>
              <w:spacing w:line="276" w:lineRule="auto"/>
              <w:ind w:right="425"/>
              <w:jc w:val="center"/>
              <w:rPr>
                <w:rStyle w:val="anlvariablalabel"/>
                <w:lang w:val="sl-SI"/>
              </w:rPr>
            </w:pPr>
            <w:r w:rsidRPr="00B73D76">
              <w:rPr>
                <w:rStyle w:val="anlvariablalabel"/>
                <w:lang w:val="sl-SI"/>
              </w:rPr>
              <w:t>Do 1% celotnega proračuna</w:t>
            </w:r>
            <w:r w:rsidR="00D97466" w:rsidRPr="00B73D76">
              <w:rPr>
                <w:rStyle w:val="anlvariablalabel"/>
                <w:lang w:val="sl-SI"/>
              </w:rPr>
              <w:t>, v %</w:t>
            </w:r>
          </w:p>
        </w:tc>
        <w:tc>
          <w:tcPr>
            <w:tcW w:w="3021" w:type="dxa"/>
          </w:tcPr>
          <w:p w14:paraId="06DEDF30" w14:textId="157B761B" w:rsidR="00061978" w:rsidRPr="00B73D76" w:rsidRDefault="00061978" w:rsidP="00864441">
            <w:pPr>
              <w:pStyle w:val="podpisi"/>
              <w:spacing w:line="276" w:lineRule="auto"/>
              <w:ind w:right="425"/>
              <w:jc w:val="center"/>
              <w:rPr>
                <w:rStyle w:val="anlvariablalabel"/>
                <w:lang w:val="sl-SI"/>
              </w:rPr>
            </w:pPr>
            <w:r w:rsidRPr="00B73D76">
              <w:rPr>
                <w:rStyle w:val="anlvariablalabel"/>
                <w:lang w:val="sl-SI"/>
              </w:rPr>
              <w:t>25%</w:t>
            </w:r>
            <w:r w:rsidR="004A75CB">
              <w:rPr>
                <w:rStyle w:val="anlvariablalabel"/>
                <w:lang w:val="sl-SI"/>
              </w:rPr>
              <w:t xml:space="preserve"> občin</w:t>
            </w:r>
          </w:p>
        </w:tc>
      </w:tr>
      <w:tr w:rsidR="00061978" w:rsidRPr="00B73D76" w14:paraId="095C65ED" w14:textId="77777777" w:rsidTr="00061978">
        <w:trPr>
          <w:jc w:val="center"/>
        </w:trPr>
        <w:tc>
          <w:tcPr>
            <w:tcW w:w="3020" w:type="dxa"/>
          </w:tcPr>
          <w:p w14:paraId="44FC3DBF" w14:textId="01C791D0" w:rsidR="00061978" w:rsidRPr="00B73D76" w:rsidRDefault="00061978" w:rsidP="00864441">
            <w:pPr>
              <w:pStyle w:val="podpisi"/>
              <w:spacing w:line="276" w:lineRule="auto"/>
              <w:ind w:right="425"/>
              <w:jc w:val="center"/>
              <w:rPr>
                <w:rStyle w:val="anlvariablalabel"/>
                <w:lang w:val="sl-SI"/>
              </w:rPr>
            </w:pPr>
            <w:r w:rsidRPr="00B73D76">
              <w:rPr>
                <w:rStyle w:val="anlvariablalabel"/>
                <w:lang w:val="sl-SI"/>
              </w:rPr>
              <w:t>Do 2% celotnega proračuna</w:t>
            </w:r>
            <w:r w:rsidR="00D97466" w:rsidRPr="00B73D76">
              <w:rPr>
                <w:rStyle w:val="anlvariablalabel"/>
                <w:lang w:val="sl-SI"/>
              </w:rPr>
              <w:t>, v %</w:t>
            </w:r>
          </w:p>
        </w:tc>
        <w:tc>
          <w:tcPr>
            <w:tcW w:w="3021" w:type="dxa"/>
          </w:tcPr>
          <w:p w14:paraId="1BD9B303" w14:textId="318974A3" w:rsidR="00061978" w:rsidRPr="00B73D76" w:rsidRDefault="00061978" w:rsidP="00864441">
            <w:pPr>
              <w:pStyle w:val="podpisi"/>
              <w:spacing w:line="276" w:lineRule="auto"/>
              <w:ind w:right="425"/>
              <w:jc w:val="center"/>
              <w:rPr>
                <w:rStyle w:val="anlvariablalabel"/>
                <w:lang w:val="sl-SI"/>
              </w:rPr>
            </w:pPr>
            <w:r w:rsidRPr="00B73D76">
              <w:rPr>
                <w:rStyle w:val="anlvariablalabel"/>
                <w:lang w:val="sl-SI"/>
              </w:rPr>
              <w:t>5%</w:t>
            </w:r>
            <w:r w:rsidR="004A75CB">
              <w:rPr>
                <w:rStyle w:val="anlvariablalabel"/>
                <w:lang w:val="sl-SI"/>
              </w:rPr>
              <w:t xml:space="preserve"> občin</w:t>
            </w:r>
          </w:p>
        </w:tc>
      </w:tr>
      <w:tr w:rsidR="00061978" w:rsidRPr="00B73D76" w14:paraId="741A9288" w14:textId="77777777" w:rsidTr="00061978">
        <w:trPr>
          <w:jc w:val="center"/>
        </w:trPr>
        <w:tc>
          <w:tcPr>
            <w:tcW w:w="3020" w:type="dxa"/>
          </w:tcPr>
          <w:p w14:paraId="7B217AAC" w14:textId="22F93553" w:rsidR="00061978" w:rsidRPr="00B73D76" w:rsidRDefault="00061978" w:rsidP="00864441">
            <w:pPr>
              <w:pStyle w:val="podpisi"/>
              <w:spacing w:line="276" w:lineRule="auto"/>
              <w:ind w:right="425"/>
              <w:jc w:val="center"/>
              <w:rPr>
                <w:rStyle w:val="anlvariablalabel"/>
                <w:lang w:val="sl-SI"/>
              </w:rPr>
            </w:pPr>
            <w:r w:rsidRPr="00B73D76">
              <w:rPr>
                <w:rStyle w:val="anlvariablalabel"/>
                <w:lang w:val="sl-SI"/>
              </w:rPr>
              <w:t>Drugo</w:t>
            </w:r>
          </w:p>
          <w:p w14:paraId="5B51E4C2" w14:textId="799F9B9B" w:rsidR="00061978" w:rsidRPr="00B73D76" w:rsidRDefault="00061978" w:rsidP="00864441">
            <w:pPr>
              <w:pStyle w:val="podpisi"/>
              <w:spacing w:line="276" w:lineRule="auto"/>
              <w:ind w:right="425"/>
              <w:jc w:val="center"/>
              <w:rPr>
                <w:rStyle w:val="anlvariablalabel"/>
                <w:lang w:val="sl-SI"/>
              </w:rPr>
            </w:pPr>
          </w:p>
        </w:tc>
        <w:tc>
          <w:tcPr>
            <w:tcW w:w="3021" w:type="dxa"/>
          </w:tcPr>
          <w:p w14:paraId="6FC1C93B" w14:textId="3EFB2670" w:rsidR="00061978" w:rsidRPr="00B73D76" w:rsidRDefault="00061978" w:rsidP="00864441">
            <w:pPr>
              <w:pStyle w:val="podpisi"/>
              <w:spacing w:line="276" w:lineRule="auto"/>
              <w:ind w:right="425"/>
              <w:jc w:val="center"/>
              <w:rPr>
                <w:rStyle w:val="anlvariablalabel"/>
                <w:lang w:val="sl-SI"/>
              </w:rPr>
            </w:pPr>
            <w:r w:rsidRPr="00B73D76">
              <w:rPr>
                <w:rStyle w:val="anlvariablalabel"/>
                <w:lang w:val="sl-SI"/>
              </w:rPr>
              <w:t>70%</w:t>
            </w:r>
          </w:p>
        </w:tc>
      </w:tr>
    </w:tbl>
    <w:p w14:paraId="2F330450" w14:textId="77777777" w:rsidR="00061978" w:rsidRPr="00B73D76" w:rsidRDefault="00061978" w:rsidP="00061978">
      <w:pPr>
        <w:pStyle w:val="podpisi"/>
        <w:spacing w:line="276" w:lineRule="auto"/>
        <w:ind w:right="425"/>
        <w:jc w:val="both"/>
        <w:rPr>
          <w:lang w:val="sl-SI"/>
        </w:rPr>
      </w:pPr>
    </w:p>
    <w:p w14:paraId="5CBC6F13" w14:textId="5C4AA4B1" w:rsidR="001C2FD1" w:rsidRPr="00B73D76" w:rsidRDefault="001C2FD1" w:rsidP="00004FD4">
      <w:pPr>
        <w:pStyle w:val="podpisi"/>
        <w:spacing w:line="276" w:lineRule="auto"/>
        <w:ind w:right="425"/>
        <w:jc w:val="both"/>
        <w:rPr>
          <w:lang w:val="sl-SI"/>
        </w:rPr>
      </w:pPr>
      <w:r w:rsidRPr="00B73D76">
        <w:rPr>
          <w:lang w:val="sl-SI"/>
        </w:rPr>
        <w:t>Odgovori so zbrani v prilogi.</w:t>
      </w:r>
    </w:p>
    <w:p w14:paraId="07574259" w14:textId="3D70752B" w:rsidR="001C2FD1" w:rsidRPr="00B73D76" w:rsidRDefault="001C2FD1" w:rsidP="00004FD4">
      <w:pPr>
        <w:pStyle w:val="podpisi"/>
        <w:spacing w:line="276" w:lineRule="auto"/>
        <w:ind w:right="425"/>
        <w:jc w:val="both"/>
        <w:rPr>
          <w:rFonts w:cs="Arial"/>
          <w:bCs/>
          <w:szCs w:val="20"/>
          <w:lang w:val="sl-SI"/>
        </w:rPr>
      </w:pPr>
    </w:p>
    <w:p w14:paraId="2BC516E8" w14:textId="40E63F46" w:rsidR="001C2FD1" w:rsidRPr="00B73D76" w:rsidRDefault="000B56A3" w:rsidP="00004FD4">
      <w:pPr>
        <w:pStyle w:val="podpisi"/>
        <w:spacing w:line="276" w:lineRule="auto"/>
        <w:ind w:right="425"/>
        <w:jc w:val="both"/>
        <w:rPr>
          <w:rStyle w:val="anlvariablalabel"/>
          <w:lang w:val="sl-SI"/>
        </w:rPr>
      </w:pPr>
      <w:r w:rsidRPr="00B73D76">
        <w:rPr>
          <w:rFonts w:cs="Arial"/>
          <w:bCs/>
          <w:szCs w:val="20"/>
          <w:lang w:val="sl-SI"/>
        </w:rPr>
        <w:t xml:space="preserve">Na to vprašanje se je vsebinsko vezalo naslednje vprašanje in sicer smo občine vprašali, </w:t>
      </w:r>
      <w:r w:rsidRPr="00B73D76">
        <w:rPr>
          <w:rStyle w:val="anlvariablalabel"/>
          <w:lang w:val="sl-SI"/>
        </w:rPr>
        <w:t xml:space="preserve">kakšna je  bila najvišja dovoljena vrednost </w:t>
      </w:r>
      <w:r w:rsidR="00FF0597" w:rsidRPr="00B73D76">
        <w:rPr>
          <w:rStyle w:val="anlvariablalabel"/>
          <w:lang w:val="sl-SI"/>
        </w:rPr>
        <w:t>posameznega</w:t>
      </w:r>
      <w:r w:rsidRPr="00B73D76">
        <w:rPr>
          <w:rStyle w:val="anlvariablalabel"/>
          <w:lang w:val="sl-SI"/>
        </w:rPr>
        <w:t xml:space="preserve"> projekta (V8a): Občine so vpisale zneske od 12 EUR do 80.000 EUR. </w:t>
      </w:r>
    </w:p>
    <w:p w14:paraId="5C16255D" w14:textId="588980A3" w:rsidR="00D97466" w:rsidRDefault="00D97466" w:rsidP="00004FD4">
      <w:pPr>
        <w:pStyle w:val="podpisi"/>
        <w:spacing w:line="276" w:lineRule="auto"/>
        <w:ind w:right="425"/>
        <w:jc w:val="both"/>
        <w:rPr>
          <w:rStyle w:val="anlvariablalabel"/>
          <w:lang w:val="sl-SI"/>
        </w:rPr>
      </w:pPr>
    </w:p>
    <w:p w14:paraId="7D4D05E1" w14:textId="77777777" w:rsidR="004A75CB" w:rsidRPr="00B73D76" w:rsidRDefault="004A75CB" w:rsidP="00004FD4">
      <w:pPr>
        <w:pStyle w:val="podpisi"/>
        <w:spacing w:line="276" w:lineRule="auto"/>
        <w:ind w:right="425"/>
        <w:jc w:val="both"/>
        <w:rPr>
          <w:rStyle w:val="anlvariablalabel"/>
          <w:lang w:val="sl-SI"/>
        </w:rPr>
      </w:pPr>
    </w:p>
    <w:p w14:paraId="2AD5DE61" w14:textId="77777777" w:rsidR="00D97466" w:rsidRPr="00B73D76" w:rsidRDefault="00D97466" w:rsidP="00D97466">
      <w:pPr>
        <w:pStyle w:val="podpisi"/>
        <w:numPr>
          <w:ilvl w:val="0"/>
          <w:numId w:val="8"/>
        </w:numPr>
        <w:spacing w:line="276" w:lineRule="auto"/>
        <w:ind w:right="134"/>
        <w:jc w:val="both"/>
        <w:rPr>
          <w:rFonts w:cs="Arial"/>
          <w:b/>
          <w:szCs w:val="20"/>
          <w:lang w:val="sl-SI"/>
        </w:rPr>
      </w:pPr>
      <w:r w:rsidRPr="00B73D76">
        <w:rPr>
          <w:rFonts w:cs="Arial"/>
          <w:b/>
          <w:szCs w:val="20"/>
          <w:lang w:val="sl-SI"/>
        </w:rPr>
        <w:t>Teritorialna porazdeljenost sredstev participativnega proračuna</w:t>
      </w:r>
    </w:p>
    <w:p w14:paraId="300AD68E" w14:textId="77777777" w:rsidR="00D97466" w:rsidRPr="00B73D76" w:rsidRDefault="00D97466" w:rsidP="00004FD4">
      <w:pPr>
        <w:pStyle w:val="podpisi"/>
        <w:spacing w:line="276" w:lineRule="auto"/>
        <w:ind w:right="425"/>
        <w:jc w:val="both"/>
        <w:rPr>
          <w:rStyle w:val="anlvariablalabel"/>
          <w:lang w:val="sl-SI"/>
        </w:rPr>
      </w:pPr>
    </w:p>
    <w:p w14:paraId="359E1A92" w14:textId="0D6E31AD" w:rsidR="000B56A3" w:rsidRPr="00B73D76" w:rsidRDefault="000B56A3" w:rsidP="00004FD4">
      <w:pPr>
        <w:pStyle w:val="podpisi"/>
        <w:spacing w:line="276" w:lineRule="auto"/>
        <w:ind w:right="425"/>
        <w:jc w:val="both"/>
        <w:rPr>
          <w:rStyle w:val="anlvariablalabel"/>
          <w:lang w:val="sl-SI"/>
        </w:rPr>
      </w:pPr>
    </w:p>
    <w:p w14:paraId="57747D22" w14:textId="53E5D02B" w:rsidR="000B56A3" w:rsidRPr="00B73D76" w:rsidRDefault="000B56A3" w:rsidP="00004FD4">
      <w:pPr>
        <w:pStyle w:val="podpisi"/>
        <w:spacing w:line="276" w:lineRule="auto"/>
        <w:ind w:right="425"/>
        <w:jc w:val="both"/>
        <w:rPr>
          <w:rStyle w:val="anlvariablalabel"/>
          <w:lang w:val="sl-SI"/>
        </w:rPr>
      </w:pPr>
      <w:r w:rsidRPr="00B73D76">
        <w:rPr>
          <w:rStyle w:val="anlvariablalabel"/>
          <w:lang w:val="sl-SI"/>
        </w:rPr>
        <w:t>Na deveto vprašanje</w:t>
      </w:r>
      <w:r w:rsidR="00FF0597" w:rsidRPr="00B73D76">
        <w:rPr>
          <w:rStyle w:val="anlvariablalabel"/>
          <w:lang w:val="sl-SI"/>
        </w:rPr>
        <w:t xml:space="preserve"> (V9)</w:t>
      </w:r>
      <w:r w:rsidRPr="00B73D76">
        <w:rPr>
          <w:rStyle w:val="anlvariablalabel"/>
          <w:lang w:val="sl-SI"/>
        </w:rPr>
        <w:t>, ali s</w:t>
      </w:r>
      <w:r w:rsidR="00061978" w:rsidRPr="00B73D76">
        <w:rPr>
          <w:rStyle w:val="anlvariablalabel"/>
          <w:lang w:val="sl-SI"/>
        </w:rPr>
        <w:t>o</w:t>
      </w:r>
      <w:r w:rsidRPr="00B73D76">
        <w:rPr>
          <w:rStyle w:val="anlvariablalabel"/>
          <w:lang w:val="sl-SI"/>
        </w:rPr>
        <w:t xml:space="preserve"> </w:t>
      </w:r>
      <w:bookmarkStart w:id="5" w:name="_Hlk152070592"/>
      <w:r w:rsidRPr="00B73D76">
        <w:rPr>
          <w:rStyle w:val="anlvariablalabel"/>
          <w:lang w:val="sl-SI"/>
        </w:rPr>
        <w:t>delež sredstev, namenjenih za PP, razdeli</w:t>
      </w:r>
      <w:r w:rsidR="00061978" w:rsidRPr="00B73D76">
        <w:rPr>
          <w:rStyle w:val="anlvariablalabel"/>
          <w:lang w:val="sl-SI"/>
        </w:rPr>
        <w:t>li</w:t>
      </w:r>
      <w:r w:rsidRPr="00B73D76">
        <w:rPr>
          <w:rStyle w:val="anlvariablalabel"/>
          <w:lang w:val="sl-SI"/>
        </w:rPr>
        <w:t xml:space="preserve"> teritorialno po občini</w:t>
      </w:r>
      <w:bookmarkEnd w:id="5"/>
      <w:r w:rsidRPr="00B73D76">
        <w:rPr>
          <w:rStyle w:val="anlvariablalabel"/>
          <w:lang w:val="sl-SI"/>
        </w:rPr>
        <w:t>, so občine odgovorile:</w:t>
      </w:r>
    </w:p>
    <w:p w14:paraId="077C483D" w14:textId="45A63036" w:rsidR="000B56A3" w:rsidRPr="00B73D76" w:rsidRDefault="000B56A3" w:rsidP="00004FD4">
      <w:pPr>
        <w:pStyle w:val="podpisi"/>
        <w:numPr>
          <w:ilvl w:val="0"/>
          <w:numId w:val="7"/>
        </w:numPr>
        <w:spacing w:line="276" w:lineRule="auto"/>
        <w:ind w:right="425"/>
        <w:jc w:val="both"/>
        <w:rPr>
          <w:rStyle w:val="anlvariablalabel"/>
          <w:lang w:val="sl-SI"/>
        </w:rPr>
      </w:pPr>
      <w:r w:rsidRPr="00B73D76">
        <w:rPr>
          <w:rStyle w:val="anlvariablalabel"/>
          <w:lang w:val="sl-SI"/>
        </w:rPr>
        <w:t xml:space="preserve">Da </w:t>
      </w:r>
      <w:bookmarkStart w:id="6" w:name="_Hlk152070561"/>
      <w:r w:rsidRPr="00B73D76">
        <w:rPr>
          <w:rStyle w:val="anlvariablalabel"/>
          <w:lang w:val="sl-SI"/>
        </w:rPr>
        <w:t>64%</w:t>
      </w:r>
      <w:bookmarkEnd w:id="6"/>
    </w:p>
    <w:p w14:paraId="42619EDF" w14:textId="5440E652" w:rsidR="000B56A3" w:rsidRPr="00B73D76" w:rsidRDefault="000B56A3" w:rsidP="00004FD4">
      <w:pPr>
        <w:pStyle w:val="podpisi"/>
        <w:numPr>
          <w:ilvl w:val="0"/>
          <w:numId w:val="7"/>
        </w:numPr>
        <w:spacing w:line="276" w:lineRule="auto"/>
        <w:ind w:right="425"/>
        <w:jc w:val="both"/>
        <w:rPr>
          <w:rStyle w:val="anlvariablalabel"/>
          <w:lang w:val="sl-SI"/>
        </w:rPr>
      </w:pPr>
      <w:r w:rsidRPr="00B73D76">
        <w:rPr>
          <w:rStyle w:val="anlvariablalabel"/>
          <w:lang w:val="sl-SI"/>
        </w:rPr>
        <w:t xml:space="preserve">Ne </w:t>
      </w:r>
      <w:r w:rsidR="00CB5218" w:rsidRPr="00B73D76">
        <w:rPr>
          <w:rStyle w:val="anlvariablalabel"/>
          <w:lang w:val="sl-SI"/>
        </w:rPr>
        <w:t>16%</w:t>
      </w:r>
    </w:p>
    <w:p w14:paraId="00A00C4F" w14:textId="12880EFC" w:rsidR="00CB5218" w:rsidRPr="00B73D76" w:rsidRDefault="00CB5218" w:rsidP="00004FD4">
      <w:pPr>
        <w:pStyle w:val="podpisi"/>
        <w:numPr>
          <w:ilvl w:val="0"/>
          <w:numId w:val="7"/>
        </w:numPr>
        <w:spacing w:line="276" w:lineRule="auto"/>
        <w:ind w:right="425"/>
        <w:jc w:val="both"/>
        <w:rPr>
          <w:rStyle w:val="anlvariablalabel"/>
          <w:lang w:val="sl-SI"/>
        </w:rPr>
      </w:pPr>
      <w:r w:rsidRPr="00B73D76">
        <w:rPr>
          <w:rStyle w:val="anlvariablalabel"/>
          <w:lang w:val="sl-SI"/>
        </w:rPr>
        <w:t xml:space="preserve">Drugo 20%. </w:t>
      </w:r>
    </w:p>
    <w:p w14:paraId="08B3A048" w14:textId="326FEA4C" w:rsidR="00061978" w:rsidRPr="00B73D76" w:rsidRDefault="00061978" w:rsidP="00061978">
      <w:pPr>
        <w:pStyle w:val="podpisi"/>
        <w:spacing w:line="276" w:lineRule="auto"/>
        <w:ind w:right="425"/>
        <w:jc w:val="both"/>
        <w:rPr>
          <w:rStyle w:val="anlvariablalabel"/>
          <w:lang w:val="sl-SI"/>
        </w:rPr>
      </w:pPr>
    </w:p>
    <w:p w14:paraId="0A7C35F0" w14:textId="5A2DE0DF" w:rsidR="00061978" w:rsidRPr="00B73D76" w:rsidRDefault="00061978" w:rsidP="00061978">
      <w:pPr>
        <w:pStyle w:val="podpisi"/>
        <w:spacing w:line="276" w:lineRule="auto"/>
        <w:ind w:right="425"/>
        <w:jc w:val="both"/>
        <w:rPr>
          <w:rStyle w:val="anlvariablalabel"/>
          <w:lang w:val="sl-SI"/>
        </w:rPr>
      </w:pPr>
    </w:p>
    <w:p w14:paraId="2D18BD0E" w14:textId="30F656DC" w:rsidR="00061978" w:rsidRPr="00B73D76" w:rsidRDefault="00061978" w:rsidP="00611AE2">
      <w:pPr>
        <w:pStyle w:val="podpisi"/>
        <w:spacing w:line="276" w:lineRule="auto"/>
        <w:ind w:right="425"/>
        <w:jc w:val="center"/>
        <w:rPr>
          <w:rStyle w:val="anlvariablalabel"/>
          <w:lang w:val="sl-SI"/>
        </w:rPr>
      </w:pPr>
      <w:r w:rsidRPr="00B73D76">
        <w:rPr>
          <w:noProof/>
          <w:lang w:val="sl-SI"/>
        </w:rPr>
        <w:drawing>
          <wp:inline distT="0" distB="0" distL="0" distR="0" wp14:anchorId="756F159A" wp14:editId="3CFE662E">
            <wp:extent cx="3543300" cy="2190750"/>
            <wp:effectExtent l="0" t="0" r="0" b="0"/>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6088B9" w14:textId="3855EE7D" w:rsidR="00061978" w:rsidRPr="00B73D76" w:rsidRDefault="00217F51" w:rsidP="00061978">
      <w:pPr>
        <w:pStyle w:val="podpisi"/>
        <w:spacing w:line="276" w:lineRule="auto"/>
        <w:ind w:right="425"/>
        <w:jc w:val="both"/>
        <w:rPr>
          <w:rStyle w:val="anlvariablalabel"/>
          <w:lang w:val="sl-SI"/>
        </w:rPr>
      </w:pPr>
      <w:r w:rsidRPr="00B73D76">
        <w:rPr>
          <w:rStyle w:val="anlvariablalabel"/>
          <w:lang w:val="sl-SI"/>
        </w:rPr>
        <w:t>N061</w:t>
      </w:r>
    </w:p>
    <w:p w14:paraId="53AB004F" w14:textId="77777777" w:rsidR="00217F51" w:rsidRPr="00B73D76" w:rsidRDefault="00217F51" w:rsidP="00061978">
      <w:pPr>
        <w:pStyle w:val="podpisi"/>
        <w:spacing w:line="276" w:lineRule="auto"/>
        <w:ind w:right="425"/>
        <w:jc w:val="both"/>
        <w:rPr>
          <w:rStyle w:val="anlvariablalabel"/>
          <w:lang w:val="sl-SI"/>
        </w:rPr>
      </w:pPr>
    </w:p>
    <w:p w14:paraId="1B205E19" w14:textId="31AE30B7" w:rsidR="00061978" w:rsidRPr="00B73D76" w:rsidRDefault="00061978" w:rsidP="00004FD4">
      <w:pPr>
        <w:pStyle w:val="podpisi"/>
        <w:spacing w:line="276" w:lineRule="auto"/>
        <w:ind w:right="425"/>
        <w:jc w:val="both"/>
        <w:rPr>
          <w:rStyle w:val="anlvariablalabel"/>
          <w:lang w:val="sl-SI"/>
        </w:rPr>
      </w:pPr>
      <w:r w:rsidRPr="00B73D76">
        <w:rPr>
          <w:rStyle w:val="anlvariablalabel"/>
          <w:lang w:val="sl-SI"/>
        </w:rPr>
        <w:t>Tistih dvajset odstotkov občin, ki so same vnesle svoj odgovor, so navajale, da:</w:t>
      </w:r>
    </w:p>
    <w:p w14:paraId="028F979A" w14:textId="59033B8F" w:rsidR="00061978" w:rsidRPr="00B73D76" w:rsidRDefault="00061978" w:rsidP="00061978">
      <w:pPr>
        <w:pStyle w:val="podpisi"/>
        <w:numPr>
          <w:ilvl w:val="0"/>
          <w:numId w:val="7"/>
        </w:numPr>
        <w:spacing w:line="276" w:lineRule="auto"/>
        <w:ind w:right="425"/>
        <w:jc w:val="both"/>
        <w:rPr>
          <w:rStyle w:val="anlusertextmore"/>
          <w:lang w:val="sl-SI"/>
        </w:rPr>
      </w:pPr>
      <w:r w:rsidRPr="00B73D76">
        <w:rPr>
          <w:rStyle w:val="anlusertextmore"/>
          <w:lang w:val="sl-SI"/>
        </w:rPr>
        <w:t>se znesek razdeli po ks-ih v odvisnosti od predmeta projekta, tako lahko dobi katera ks eno leto več sredstev kot druge, potem pa seveda tudi obratno</w:t>
      </w:r>
    </w:p>
    <w:p w14:paraId="6C10CB9E" w14:textId="382FC131" w:rsidR="00061978" w:rsidRPr="00B73D76" w:rsidRDefault="00061978" w:rsidP="00061978">
      <w:pPr>
        <w:pStyle w:val="podpisi"/>
        <w:numPr>
          <w:ilvl w:val="0"/>
          <w:numId w:val="7"/>
        </w:numPr>
        <w:spacing w:line="276" w:lineRule="auto"/>
        <w:ind w:right="425"/>
        <w:jc w:val="both"/>
        <w:rPr>
          <w:rStyle w:val="anlusertextmore"/>
          <w:lang w:val="sl-SI"/>
        </w:rPr>
      </w:pPr>
      <w:r w:rsidRPr="00B73D76">
        <w:rPr>
          <w:rStyle w:val="anlusertextmore"/>
          <w:lang w:val="sl-SI"/>
        </w:rPr>
        <w:lastRenderedPageBreak/>
        <w:t>posamezna ks dobi 7 eur po prebivalcu, če sredstev v enem letu ne porabijo, jih prenesejo v drugo leto; na tak način včasih zbirajo sredstva za kakšen večji projekt</w:t>
      </w:r>
    </w:p>
    <w:p w14:paraId="1B1335B1" w14:textId="243CBB97" w:rsidR="00061978" w:rsidRPr="00B73D76" w:rsidRDefault="00D97466" w:rsidP="00061978">
      <w:pPr>
        <w:pStyle w:val="podpisi"/>
        <w:numPr>
          <w:ilvl w:val="0"/>
          <w:numId w:val="7"/>
        </w:numPr>
        <w:spacing w:line="276" w:lineRule="auto"/>
        <w:ind w:right="425"/>
        <w:jc w:val="both"/>
        <w:rPr>
          <w:rStyle w:val="anlusertextmore"/>
          <w:lang w:val="sl-SI"/>
        </w:rPr>
      </w:pPr>
      <w:r w:rsidRPr="00B73D76">
        <w:rPr>
          <w:rStyle w:val="anlusertextmore"/>
          <w:lang w:val="sl-SI"/>
        </w:rPr>
        <w:t>na predlog predlagatelja po vaških odborih</w:t>
      </w:r>
    </w:p>
    <w:p w14:paraId="51FC7378" w14:textId="77777777" w:rsidR="00D97466" w:rsidRPr="00B73D76" w:rsidRDefault="00D97466" w:rsidP="00D97466">
      <w:pPr>
        <w:pStyle w:val="podpisi"/>
        <w:numPr>
          <w:ilvl w:val="0"/>
          <w:numId w:val="7"/>
        </w:numPr>
        <w:spacing w:line="276" w:lineRule="auto"/>
        <w:ind w:right="134"/>
        <w:jc w:val="both"/>
        <w:rPr>
          <w:rStyle w:val="anlusertextmore"/>
          <w:lang w:val="sl-SI"/>
        </w:rPr>
      </w:pPr>
      <w:r w:rsidRPr="00B73D76">
        <w:rPr>
          <w:rStyle w:val="anlusertextmore"/>
          <w:lang w:val="sl-SI"/>
        </w:rPr>
        <w:t>krajevne skupnosti dobijo sredstva na osnovi kriterijev (velikost, prebivalci, dolžina cest)</w:t>
      </w:r>
    </w:p>
    <w:p w14:paraId="48F548F3" w14:textId="4A192C33" w:rsidR="00D97466" w:rsidRPr="00B73D76" w:rsidRDefault="00D97466" w:rsidP="00061978">
      <w:pPr>
        <w:pStyle w:val="podpisi"/>
        <w:numPr>
          <w:ilvl w:val="0"/>
          <w:numId w:val="7"/>
        </w:numPr>
        <w:spacing w:line="276" w:lineRule="auto"/>
        <w:ind w:right="425"/>
        <w:jc w:val="both"/>
        <w:rPr>
          <w:rStyle w:val="anlvariablalabel"/>
          <w:lang w:val="sl-SI"/>
        </w:rPr>
      </w:pPr>
      <w:r w:rsidRPr="00B73D76">
        <w:rPr>
          <w:rStyle w:val="anlvariablalabel"/>
          <w:lang w:val="sl-SI"/>
        </w:rPr>
        <w:t>…</w:t>
      </w:r>
    </w:p>
    <w:p w14:paraId="42C181EF" w14:textId="14A28CC3" w:rsidR="00D97466" w:rsidRPr="00B73D76" w:rsidRDefault="00D97466" w:rsidP="00D97466">
      <w:pPr>
        <w:pStyle w:val="podpisi"/>
        <w:spacing w:line="276" w:lineRule="auto"/>
        <w:ind w:right="425"/>
        <w:jc w:val="both"/>
        <w:rPr>
          <w:rStyle w:val="anlvariablalabel"/>
          <w:lang w:val="sl-SI"/>
        </w:rPr>
      </w:pPr>
    </w:p>
    <w:p w14:paraId="3AFECDA3" w14:textId="03F6D4F2" w:rsidR="00D97466" w:rsidRPr="00B73D76" w:rsidRDefault="00D97466" w:rsidP="00D97466">
      <w:pPr>
        <w:pStyle w:val="podpisi"/>
        <w:spacing w:line="276" w:lineRule="auto"/>
        <w:ind w:right="425"/>
        <w:jc w:val="both"/>
        <w:rPr>
          <w:rStyle w:val="anlvariablalabel"/>
          <w:lang w:val="sl-SI"/>
        </w:rPr>
      </w:pPr>
      <w:r w:rsidRPr="00B73D76">
        <w:rPr>
          <w:rStyle w:val="anlvariablalabel"/>
          <w:lang w:val="sl-SI"/>
        </w:rPr>
        <w:t>Več odgovorov občin je v prilogi.</w:t>
      </w:r>
    </w:p>
    <w:p w14:paraId="3847100C" w14:textId="77777777" w:rsidR="00061978" w:rsidRPr="00B73D76" w:rsidRDefault="00061978" w:rsidP="00004FD4">
      <w:pPr>
        <w:pStyle w:val="podpisi"/>
        <w:spacing w:line="276" w:lineRule="auto"/>
        <w:ind w:right="425"/>
        <w:jc w:val="both"/>
        <w:rPr>
          <w:rStyle w:val="anlvariablalabel"/>
          <w:lang w:val="sl-SI"/>
        </w:rPr>
      </w:pPr>
    </w:p>
    <w:p w14:paraId="01D152F5" w14:textId="43C6AF7C" w:rsidR="00CB5218" w:rsidRPr="00B73D76" w:rsidRDefault="00CB5218" w:rsidP="00004FD4">
      <w:pPr>
        <w:pStyle w:val="podpisi"/>
        <w:spacing w:line="276" w:lineRule="auto"/>
        <w:ind w:right="425"/>
        <w:jc w:val="both"/>
        <w:rPr>
          <w:lang w:val="sl-SI"/>
        </w:rPr>
      </w:pPr>
      <w:r w:rsidRPr="00B73D76">
        <w:rPr>
          <w:rStyle w:val="anlvariablalabel"/>
          <w:lang w:val="sl-SI"/>
        </w:rPr>
        <w:t>Te občine so vpisale svoje odgovore, ki so zbrani v prilogi.</w:t>
      </w:r>
    </w:p>
    <w:p w14:paraId="06388652" w14:textId="77777777" w:rsidR="00E72C6F" w:rsidRPr="00B73D76" w:rsidRDefault="00E72C6F" w:rsidP="00FD7897">
      <w:pPr>
        <w:pStyle w:val="podpisi"/>
        <w:spacing w:line="276" w:lineRule="auto"/>
        <w:ind w:right="134"/>
        <w:jc w:val="both"/>
        <w:rPr>
          <w:rFonts w:cs="Arial"/>
          <w:bCs/>
          <w:szCs w:val="20"/>
          <w:lang w:val="sl-SI"/>
        </w:rPr>
      </w:pPr>
    </w:p>
    <w:p w14:paraId="54D40E2F" w14:textId="6180529D" w:rsidR="001C2FD1" w:rsidRPr="00B73D76" w:rsidRDefault="00326A9E" w:rsidP="00025470">
      <w:pPr>
        <w:pStyle w:val="podpisi"/>
        <w:spacing w:line="276" w:lineRule="auto"/>
        <w:ind w:right="425"/>
        <w:jc w:val="both"/>
        <w:rPr>
          <w:rStyle w:val="anlvariablalabel"/>
          <w:lang w:val="sl-SI"/>
        </w:rPr>
      </w:pPr>
      <w:r w:rsidRPr="00B73D76">
        <w:rPr>
          <w:rFonts w:cs="Arial"/>
          <w:bCs/>
          <w:szCs w:val="20"/>
          <w:lang w:val="sl-SI"/>
        </w:rPr>
        <w:t xml:space="preserve">Glede teritorialne porazdeljenosti, smo občine z 10. vprašanjem </w:t>
      </w:r>
      <w:r w:rsidR="00FF0597" w:rsidRPr="00B73D76">
        <w:rPr>
          <w:rFonts w:cs="Arial"/>
          <w:bCs/>
          <w:szCs w:val="20"/>
          <w:lang w:val="sl-SI"/>
        </w:rPr>
        <w:t xml:space="preserve">(V10) </w:t>
      </w:r>
      <w:r w:rsidRPr="00B73D76">
        <w:rPr>
          <w:rFonts w:cs="Arial"/>
          <w:bCs/>
          <w:szCs w:val="20"/>
          <w:lang w:val="sl-SI"/>
        </w:rPr>
        <w:t xml:space="preserve">vprašali, </w:t>
      </w:r>
      <w:r w:rsidRPr="00B73D76">
        <w:rPr>
          <w:rStyle w:val="anlvariablalabel"/>
          <w:lang w:val="sl-SI"/>
        </w:rPr>
        <w:t>kako se delež sredstev, namenjenih za PP, teritorialno razdeli po občini</w:t>
      </w:r>
      <w:r w:rsidR="008A2A3E">
        <w:rPr>
          <w:rStyle w:val="anlvariablalabel"/>
          <w:lang w:val="sl-SI"/>
        </w:rPr>
        <w:t>.</w:t>
      </w:r>
      <w:r w:rsidR="00FF0597" w:rsidRPr="00B73D76">
        <w:rPr>
          <w:rStyle w:val="anlvariablalabel"/>
          <w:lang w:val="sl-SI"/>
        </w:rPr>
        <w:t xml:space="preserve"> Občine so podale naslednje odgovore:</w:t>
      </w:r>
    </w:p>
    <w:p w14:paraId="408670CD" w14:textId="0F067D0E" w:rsidR="00326A9E" w:rsidRPr="00B73D76" w:rsidRDefault="00326A9E" w:rsidP="00025470">
      <w:pPr>
        <w:pStyle w:val="podpisi"/>
        <w:numPr>
          <w:ilvl w:val="0"/>
          <w:numId w:val="7"/>
        </w:numPr>
        <w:spacing w:line="276" w:lineRule="auto"/>
        <w:ind w:right="425"/>
        <w:jc w:val="both"/>
        <w:rPr>
          <w:rFonts w:cs="Arial"/>
          <w:bCs/>
          <w:szCs w:val="20"/>
          <w:lang w:val="sl-SI"/>
        </w:rPr>
      </w:pPr>
      <w:bookmarkStart w:id="7" w:name="_Hlk152070692"/>
      <w:r w:rsidRPr="00B73D76">
        <w:rPr>
          <w:lang w:val="sl-SI"/>
        </w:rPr>
        <w:t>po krajevnih, vaških in četrtnih skupnostih – 51%</w:t>
      </w:r>
    </w:p>
    <w:bookmarkEnd w:id="7"/>
    <w:p w14:paraId="06F838B6" w14:textId="568B762A" w:rsidR="00326A9E" w:rsidRPr="00B73D76" w:rsidRDefault="00326A9E" w:rsidP="00025470">
      <w:pPr>
        <w:pStyle w:val="podpisi"/>
        <w:numPr>
          <w:ilvl w:val="0"/>
          <w:numId w:val="7"/>
        </w:numPr>
        <w:spacing w:line="276" w:lineRule="auto"/>
        <w:ind w:right="425"/>
        <w:jc w:val="both"/>
        <w:rPr>
          <w:rFonts w:cs="Arial"/>
          <w:bCs/>
          <w:szCs w:val="20"/>
          <w:lang w:val="sl-SI"/>
        </w:rPr>
      </w:pPr>
      <w:r w:rsidRPr="00B73D76">
        <w:rPr>
          <w:lang w:val="sl-SI"/>
        </w:rPr>
        <w:t>delitev na urbani in podeželski del občine – 5%</w:t>
      </w:r>
    </w:p>
    <w:p w14:paraId="3F4102DF" w14:textId="2F5700C2" w:rsidR="00326A9E" w:rsidRPr="00B73D76" w:rsidRDefault="00326A9E" w:rsidP="00025470">
      <w:pPr>
        <w:pStyle w:val="podpisi"/>
        <w:numPr>
          <w:ilvl w:val="0"/>
          <w:numId w:val="7"/>
        </w:numPr>
        <w:spacing w:line="276" w:lineRule="auto"/>
        <w:ind w:right="425"/>
        <w:jc w:val="both"/>
        <w:rPr>
          <w:rFonts w:cs="Arial"/>
          <w:bCs/>
          <w:szCs w:val="20"/>
          <w:lang w:val="sl-SI"/>
        </w:rPr>
      </w:pPr>
      <w:r w:rsidRPr="00B73D76">
        <w:rPr>
          <w:lang w:val="sl-SI"/>
        </w:rPr>
        <w:t>drugo – 44%.</w:t>
      </w:r>
    </w:p>
    <w:p w14:paraId="266C14A2" w14:textId="123B1567" w:rsidR="00CB5EA2" w:rsidRPr="00B73D76" w:rsidRDefault="00CB5EA2" w:rsidP="00CB5EA2">
      <w:pPr>
        <w:pStyle w:val="podpisi"/>
        <w:spacing w:line="276" w:lineRule="auto"/>
        <w:ind w:right="425"/>
        <w:jc w:val="center"/>
        <w:rPr>
          <w:lang w:val="sl-SI"/>
        </w:rPr>
      </w:pPr>
      <w:r w:rsidRPr="00B73D76">
        <w:rPr>
          <w:noProof/>
          <w:lang w:val="sl-SI"/>
        </w:rPr>
        <w:drawing>
          <wp:inline distT="0" distB="0" distL="0" distR="0" wp14:anchorId="7FB0B97A" wp14:editId="4AF205BD">
            <wp:extent cx="4067175" cy="2838450"/>
            <wp:effectExtent l="0" t="0" r="9525" b="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3AF78E" w14:textId="42C2E8D1" w:rsidR="00CB5EA2" w:rsidRPr="00B73D76" w:rsidRDefault="00217F51" w:rsidP="00025470">
      <w:pPr>
        <w:pStyle w:val="podpisi"/>
        <w:spacing w:line="276" w:lineRule="auto"/>
        <w:ind w:right="425"/>
        <w:jc w:val="both"/>
        <w:rPr>
          <w:lang w:val="sl-SI"/>
        </w:rPr>
      </w:pPr>
      <w:r w:rsidRPr="00B73D76">
        <w:rPr>
          <w:lang w:val="sl-SI"/>
        </w:rPr>
        <w:t xml:space="preserve">                    N=61</w:t>
      </w:r>
    </w:p>
    <w:p w14:paraId="52E656BE" w14:textId="77777777" w:rsidR="00CB5EA2" w:rsidRPr="00B73D76" w:rsidRDefault="00CB5EA2" w:rsidP="00025470">
      <w:pPr>
        <w:pStyle w:val="podpisi"/>
        <w:spacing w:line="276" w:lineRule="auto"/>
        <w:ind w:right="425"/>
        <w:jc w:val="both"/>
        <w:rPr>
          <w:lang w:val="sl-SI"/>
        </w:rPr>
      </w:pPr>
    </w:p>
    <w:p w14:paraId="2026E6BA" w14:textId="77777777" w:rsidR="00CB5EA2" w:rsidRPr="00B73D76" w:rsidRDefault="00CB5EA2" w:rsidP="00025470">
      <w:pPr>
        <w:pStyle w:val="podpisi"/>
        <w:spacing w:line="276" w:lineRule="auto"/>
        <w:ind w:right="425"/>
        <w:jc w:val="both"/>
        <w:rPr>
          <w:lang w:val="sl-SI"/>
        </w:rPr>
      </w:pPr>
    </w:p>
    <w:p w14:paraId="28116A01" w14:textId="77777777" w:rsidR="00CB5EA2" w:rsidRPr="00B73D76" w:rsidRDefault="00326A9E" w:rsidP="00025470">
      <w:pPr>
        <w:pStyle w:val="podpisi"/>
        <w:spacing w:line="276" w:lineRule="auto"/>
        <w:ind w:right="425"/>
        <w:jc w:val="both"/>
        <w:rPr>
          <w:lang w:val="sl-SI"/>
        </w:rPr>
      </w:pPr>
      <w:r w:rsidRPr="00B73D76">
        <w:rPr>
          <w:lang w:val="sl-SI"/>
        </w:rPr>
        <w:t>Tiste, ki so odgovorile z “drugo” so vpisale</w:t>
      </w:r>
      <w:r w:rsidR="00CB5EA2" w:rsidRPr="00B73D76">
        <w:rPr>
          <w:lang w:val="sl-SI"/>
        </w:rPr>
        <w:t xml:space="preserve"> naslednje odgovore:</w:t>
      </w:r>
    </w:p>
    <w:p w14:paraId="294E3D99" w14:textId="41D2F735" w:rsidR="00CB5EA2" w:rsidRPr="00B73D76" w:rsidRDefault="00CB5EA2" w:rsidP="00CB5EA2">
      <w:pPr>
        <w:pStyle w:val="podpisi"/>
        <w:numPr>
          <w:ilvl w:val="0"/>
          <w:numId w:val="7"/>
        </w:numPr>
        <w:spacing w:line="276" w:lineRule="auto"/>
        <w:ind w:right="134"/>
        <w:jc w:val="both"/>
        <w:rPr>
          <w:rStyle w:val="anlusertextmore"/>
          <w:lang w:val="sl-SI"/>
        </w:rPr>
      </w:pPr>
      <w:r w:rsidRPr="00B73D76">
        <w:rPr>
          <w:rStyle w:val="anlusertextmore"/>
          <w:lang w:val="sl-SI"/>
        </w:rPr>
        <w:t>mešano</w:t>
      </w:r>
    </w:p>
    <w:p w14:paraId="4CCEDD37" w14:textId="2CE6ED63" w:rsidR="00CB5EA2" w:rsidRPr="00B73D76" w:rsidRDefault="00CB5EA2" w:rsidP="00CB5EA2">
      <w:pPr>
        <w:pStyle w:val="podpisi"/>
        <w:numPr>
          <w:ilvl w:val="0"/>
          <w:numId w:val="7"/>
        </w:numPr>
        <w:spacing w:line="276" w:lineRule="auto"/>
        <w:ind w:right="134"/>
        <w:jc w:val="both"/>
        <w:rPr>
          <w:rStyle w:val="anlusertextmore"/>
          <w:lang w:val="sl-SI"/>
        </w:rPr>
      </w:pPr>
      <w:r w:rsidRPr="00B73D76">
        <w:rPr>
          <w:rStyle w:val="anlusertextmore"/>
          <w:lang w:val="sl-SI"/>
        </w:rPr>
        <w:t>združeno po nekaj krajevnih skupnostih</w:t>
      </w:r>
    </w:p>
    <w:p w14:paraId="322DC775" w14:textId="2F1ED542" w:rsidR="00CB5EA2" w:rsidRPr="00B73D76" w:rsidRDefault="00CB5EA2" w:rsidP="00CB5EA2">
      <w:pPr>
        <w:pStyle w:val="podpisi"/>
        <w:numPr>
          <w:ilvl w:val="0"/>
          <w:numId w:val="7"/>
        </w:numPr>
        <w:spacing w:line="276" w:lineRule="auto"/>
        <w:ind w:right="134"/>
        <w:jc w:val="both"/>
        <w:rPr>
          <w:rStyle w:val="anlusertextmore"/>
          <w:lang w:val="sl-SI"/>
        </w:rPr>
      </w:pPr>
      <w:r w:rsidRPr="00B73D76">
        <w:rPr>
          <w:rStyle w:val="anlusertextmore"/>
          <w:lang w:val="sl-SI"/>
        </w:rPr>
        <w:t>celotno občino smo razdelili na 4 območja</w:t>
      </w:r>
    </w:p>
    <w:p w14:paraId="4CE81E5E" w14:textId="734B2EB4" w:rsidR="00CB5EA2" w:rsidRPr="00B73D76" w:rsidRDefault="002520F8" w:rsidP="00CB5EA2">
      <w:pPr>
        <w:pStyle w:val="podpisi"/>
        <w:numPr>
          <w:ilvl w:val="0"/>
          <w:numId w:val="7"/>
        </w:numPr>
        <w:spacing w:line="276" w:lineRule="auto"/>
        <w:ind w:right="134"/>
        <w:jc w:val="both"/>
        <w:rPr>
          <w:rStyle w:val="anlusertextmore"/>
          <w:lang w:val="sl-SI"/>
        </w:rPr>
      </w:pPr>
      <w:r w:rsidRPr="00B73D76">
        <w:rPr>
          <w:rStyle w:val="anlusertextmore"/>
          <w:lang w:val="sl-SI"/>
        </w:rPr>
        <w:t>območje občine je razdeljeno na 5 primerljivih območij</w:t>
      </w:r>
    </w:p>
    <w:p w14:paraId="4CE1D589" w14:textId="77777777" w:rsidR="002520F8" w:rsidRPr="00B73D76" w:rsidRDefault="002520F8" w:rsidP="002520F8">
      <w:pPr>
        <w:pStyle w:val="podpisi"/>
        <w:numPr>
          <w:ilvl w:val="0"/>
          <w:numId w:val="7"/>
        </w:numPr>
        <w:spacing w:line="276" w:lineRule="auto"/>
        <w:ind w:right="134"/>
        <w:jc w:val="both"/>
        <w:rPr>
          <w:rStyle w:val="anlusertextmore"/>
          <w:lang w:val="sl-SI"/>
        </w:rPr>
      </w:pPr>
      <w:r w:rsidRPr="00B73D76">
        <w:rPr>
          <w:rStyle w:val="anlusertextmore"/>
          <w:lang w:val="sl-SI"/>
        </w:rPr>
        <w:t>občino smo razdelili na 3 območja, vsako območje vsebuje več ks, glede na število prebivalcev in velikost območja. pp za mlade je samo eno območje za celo občino</w:t>
      </w:r>
    </w:p>
    <w:p w14:paraId="264B9D76" w14:textId="51928C27" w:rsidR="002520F8" w:rsidRPr="00B73D76" w:rsidRDefault="002520F8" w:rsidP="00CB5EA2">
      <w:pPr>
        <w:pStyle w:val="podpisi"/>
        <w:numPr>
          <w:ilvl w:val="0"/>
          <w:numId w:val="7"/>
        </w:numPr>
        <w:spacing w:line="276" w:lineRule="auto"/>
        <w:ind w:right="134"/>
        <w:jc w:val="both"/>
        <w:rPr>
          <w:rStyle w:val="anlusertextmore"/>
          <w:lang w:val="sl-SI"/>
        </w:rPr>
      </w:pPr>
      <w:r w:rsidRPr="00B73D76">
        <w:rPr>
          <w:rStyle w:val="anlusertextmore"/>
          <w:lang w:val="sl-SI"/>
        </w:rPr>
        <w:t>…</w:t>
      </w:r>
    </w:p>
    <w:p w14:paraId="4CBBE5BB" w14:textId="6C07030C" w:rsidR="002520F8" w:rsidRPr="00B73D76" w:rsidRDefault="002520F8" w:rsidP="002520F8">
      <w:pPr>
        <w:pStyle w:val="podpisi"/>
        <w:spacing w:line="276" w:lineRule="auto"/>
        <w:ind w:right="134"/>
        <w:jc w:val="both"/>
        <w:rPr>
          <w:rStyle w:val="anlusertextmore"/>
          <w:lang w:val="sl-SI"/>
        </w:rPr>
      </w:pPr>
      <w:r w:rsidRPr="00B73D76">
        <w:rPr>
          <w:rStyle w:val="anlusertextmore"/>
          <w:lang w:val="sl-SI"/>
        </w:rPr>
        <w:t>Več odgovorov, ki so jih občine same vpisovale, so v prilogi.</w:t>
      </w:r>
    </w:p>
    <w:p w14:paraId="37C4D6BD" w14:textId="399DD107" w:rsidR="00326A9E" w:rsidRPr="00B73D76" w:rsidRDefault="00326A9E" w:rsidP="00CB5EA2">
      <w:pPr>
        <w:pStyle w:val="podpisi"/>
        <w:spacing w:line="276" w:lineRule="auto"/>
        <w:ind w:right="425"/>
        <w:jc w:val="both"/>
        <w:rPr>
          <w:lang w:val="sl-SI"/>
        </w:rPr>
      </w:pPr>
    </w:p>
    <w:p w14:paraId="293D63A2" w14:textId="77777777" w:rsidR="00E72C6F" w:rsidRPr="00B73D76" w:rsidRDefault="00E72C6F" w:rsidP="00FD7897">
      <w:pPr>
        <w:pStyle w:val="podpisi"/>
        <w:spacing w:line="276" w:lineRule="auto"/>
        <w:ind w:right="134"/>
        <w:jc w:val="both"/>
        <w:rPr>
          <w:lang w:val="sl-SI"/>
        </w:rPr>
      </w:pPr>
    </w:p>
    <w:p w14:paraId="47FF1EBC" w14:textId="214AF9ED" w:rsidR="00327466" w:rsidRPr="00B73D76" w:rsidRDefault="00327466" w:rsidP="00FD7897">
      <w:pPr>
        <w:pStyle w:val="podpisi"/>
        <w:spacing w:line="276" w:lineRule="auto"/>
        <w:ind w:right="134"/>
        <w:jc w:val="both"/>
        <w:rPr>
          <w:lang w:val="sl-SI"/>
        </w:rPr>
      </w:pPr>
    </w:p>
    <w:p w14:paraId="098A9118" w14:textId="52D356E4" w:rsidR="00FF0597" w:rsidRPr="00B73D76" w:rsidRDefault="008911FD" w:rsidP="00D97466">
      <w:pPr>
        <w:pStyle w:val="podpisi"/>
        <w:numPr>
          <w:ilvl w:val="0"/>
          <w:numId w:val="8"/>
        </w:numPr>
        <w:spacing w:line="276" w:lineRule="auto"/>
        <w:ind w:right="134"/>
        <w:jc w:val="both"/>
        <w:rPr>
          <w:b/>
          <w:bCs/>
          <w:lang w:val="sl-SI"/>
        </w:rPr>
      </w:pPr>
      <w:r w:rsidRPr="00B73D76">
        <w:rPr>
          <w:b/>
          <w:bCs/>
          <w:lang w:val="sl-SI"/>
        </w:rPr>
        <w:t>Mladi in participativni proračun</w:t>
      </w:r>
    </w:p>
    <w:p w14:paraId="3DEE998F" w14:textId="77777777" w:rsidR="00E72C6F" w:rsidRPr="00B73D76" w:rsidRDefault="00E72C6F" w:rsidP="00FD7897">
      <w:pPr>
        <w:pStyle w:val="podpisi"/>
        <w:spacing w:line="276" w:lineRule="auto"/>
        <w:ind w:right="134"/>
        <w:jc w:val="both"/>
        <w:rPr>
          <w:lang w:val="sl-SI"/>
        </w:rPr>
      </w:pPr>
    </w:p>
    <w:p w14:paraId="7BE17E16" w14:textId="0F5F77DF" w:rsidR="00326A9E" w:rsidRPr="00B73D76" w:rsidRDefault="00327466" w:rsidP="00151AA4">
      <w:pPr>
        <w:pStyle w:val="podpisi"/>
        <w:spacing w:line="276" w:lineRule="auto"/>
        <w:ind w:right="425"/>
        <w:jc w:val="both"/>
        <w:rPr>
          <w:rStyle w:val="anlvariablalabel"/>
          <w:lang w:val="sl-SI"/>
        </w:rPr>
      </w:pPr>
      <w:r w:rsidRPr="00B73D76">
        <w:rPr>
          <w:lang w:val="sl-SI"/>
        </w:rPr>
        <w:t>Občine smo</w:t>
      </w:r>
      <w:r w:rsidR="00FF0597" w:rsidRPr="00B73D76">
        <w:rPr>
          <w:lang w:val="sl-SI"/>
        </w:rPr>
        <w:t xml:space="preserve"> v nadaljevanju</w:t>
      </w:r>
      <w:r w:rsidRPr="00B73D76">
        <w:rPr>
          <w:lang w:val="sl-SI"/>
        </w:rPr>
        <w:t xml:space="preserve"> vprašali (V11) </w:t>
      </w:r>
      <w:r w:rsidRPr="00B73D76">
        <w:rPr>
          <w:rStyle w:val="anlvariablalabel"/>
          <w:lang w:val="sl-SI"/>
        </w:rPr>
        <w:t>ali ste namenili del PP izključno mladim?</w:t>
      </w:r>
    </w:p>
    <w:p w14:paraId="5C866D1E" w14:textId="2C150033" w:rsidR="0040446B" w:rsidRPr="00B73D76" w:rsidRDefault="0040446B" w:rsidP="00151AA4">
      <w:pPr>
        <w:pStyle w:val="podpisi"/>
        <w:spacing w:line="276" w:lineRule="auto"/>
        <w:ind w:right="425"/>
        <w:jc w:val="both"/>
        <w:rPr>
          <w:rStyle w:val="anlvariablalabel"/>
          <w:lang w:val="sl-SI"/>
        </w:rPr>
      </w:pPr>
    </w:p>
    <w:p w14:paraId="3CB5785F" w14:textId="3C335C56" w:rsidR="0040446B" w:rsidRPr="00B73D76" w:rsidRDefault="0040446B" w:rsidP="00151AA4">
      <w:pPr>
        <w:pStyle w:val="podpisi"/>
        <w:spacing w:line="276" w:lineRule="auto"/>
        <w:ind w:right="425"/>
        <w:jc w:val="both"/>
        <w:rPr>
          <w:rStyle w:val="anlvariablalabel"/>
          <w:lang w:val="sl-SI"/>
        </w:rPr>
      </w:pPr>
      <w:r w:rsidRPr="00B73D76">
        <w:rPr>
          <w:rStyle w:val="anlvariablalabel"/>
          <w:lang w:val="sl-SI"/>
        </w:rPr>
        <w:t>Vpisale so naslednje podatke</w:t>
      </w:r>
      <w:r w:rsidR="00CB3B0A" w:rsidRPr="00B73D76">
        <w:rPr>
          <w:rStyle w:val="anlvariablalabel"/>
          <w:lang w:val="sl-SI"/>
        </w:rPr>
        <w:t>:</w:t>
      </w:r>
    </w:p>
    <w:p w14:paraId="196A1740" w14:textId="77777777" w:rsidR="00CB3B0A" w:rsidRPr="00B73D76" w:rsidRDefault="00CB3B0A" w:rsidP="00151AA4">
      <w:pPr>
        <w:pStyle w:val="podpisi"/>
        <w:spacing w:line="276" w:lineRule="auto"/>
        <w:ind w:right="425"/>
        <w:jc w:val="both"/>
        <w:rPr>
          <w:rStyle w:val="anlvariablalabel"/>
          <w:lang w:val="sl-SI"/>
        </w:rPr>
      </w:pPr>
    </w:p>
    <w:tbl>
      <w:tblPr>
        <w:tblStyle w:val="Tabelamre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52"/>
      </w:tblGrid>
      <w:tr w:rsidR="00CB3B0A" w:rsidRPr="00B73D76" w14:paraId="6B35C3F0" w14:textId="77777777" w:rsidTr="00CB3B0A">
        <w:trPr>
          <w:jc w:val="center"/>
        </w:trPr>
        <w:tc>
          <w:tcPr>
            <w:tcW w:w="3397" w:type="dxa"/>
          </w:tcPr>
          <w:p w14:paraId="206BCAD8" w14:textId="63AD58BB" w:rsidR="00CB3B0A" w:rsidRPr="00B73D76" w:rsidRDefault="00CB3B0A" w:rsidP="00151AA4">
            <w:pPr>
              <w:pStyle w:val="podpisi"/>
              <w:spacing w:line="276" w:lineRule="auto"/>
              <w:ind w:right="425"/>
              <w:jc w:val="both"/>
              <w:rPr>
                <w:rStyle w:val="anlvariablalabel"/>
                <w:lang w:val="sl-SI"/>
              </w:rPr>
            </w:pPr>
          </w:p>
        </w:tc>
        <w:tc>
          <w:tcPr>
            <w:tcW w:w="2552" w:type="dxa"/>
          </w:tcPr>
          <w:p w14:paraId="62517D03" w14:textId="7DE87AD3" w:rsidR="00CB3B0A" w:rsidRPr="00B73D76" w:rsidRDefault="00CB3B0A" w:rsidP="00151AA4">
            <w:pPr>
              <w:pStyle w:val="podpisi"/>
              <w:spacing w:line="276" w:lineRule="auto"/>
              <w:ind w:right="425"/>
              <w:jc w:val="both"/>
              <w:rPr>
                <w:rStyle w:val="anlvariablalabel"/>
                <w:lang w:val="sl-SI"/>
              </w:rPr>
            </w:pPr>
            <w:r w:rsidRPr="00B73D76">
              <w:rPr>
                <w:rStyle w:val="anlvariablalabel"/>
                <w:lang w:val="sl-SI"/>
              </w:rPr>
              <w:t>Delež (v odstotkih)</w:t>
            </w:r>
          </w:p>
        </w:tc>
      </w:tr>
      <w:tr w:rsidR="00CB3B0A" w:rsidRPr="00B73D76" w14:paraId="68472F09" w14:textId="77777777" w:rsidTr="00CB3B0A">
        <w:trPr>
          <w:jc w:val="center"/>
        </w:trPr>
        <w:tc>
          <w:tcPr>
            <w:tcW w:w="3397" w:type="dxa"/>
          </w:tcPr>
          <w:p w14:paraId="08AAC4F4" w14:textId="2725D81D" w:rsidR="00CB3B0A" w:rsidRPr="00B73D76" w:rsidRDefault="00CB3B0A" w:rsidP="00151AA4">
            <w:pPr>
              <w:pStyle w:val="podpisi"/>
              <w:spacing w:line="276" w:lineRule="auto"/>
              <w:ind w:right="425"/>
              <w:jc w:val="both"/>
              <w:rPr>
                <w:rStyle w:val="anlvariablalabel"/>
                <w:lang w:val="sl-SI"/>
              </w:rPr>
            </w:pPr>
            <w:r w:rsidRPr="00B73D76">
              <w:rPr>
                <w:rStyle w:val="anlvariablalabel"/>
                <w:lang w:val="sl-SI"/>
              </w:rPr>
              <w:t>DA, del PP smo namenili samo mladim</w:t>
            </w:r>
          </w:p>
        </w:tc>
        <w:tc>
          <w:tcPr>
            <w:tcW w:w="2552" w:type="dxa"/>
          </w:tcPr>
          <w:p w14:paraId="1A52745F" w14:textId="5DE909DF" w:rsidR="00CB3B0A" w:rsidRPr="00B73D76" w:rsidRDefault="00CB3B0A" w:rsidP="00151AA4">
            <w:pPr>
              <w:pStyle w:val="podpisi"/>
              <w:spacing w:line="276" w:lineRule="auto"/>
              <w:ind w:right="425"/>
              <w:jc w:val="both"/>
              <w:rPr>
                <w:rStyle w:val="anlvariablalabel"/>
                <w:lang w:val="sl-SI"/>
              </w:rPr>
            </w:pPr>
            <w:r w:rsidRPr="00B73D76">
              <w:rPr>
                <w:rStyle w:val="anlvariablalabel"/>
                <w:lang w:val="sl-SI"/>
              </w:rPr>
              <w:t>19%</w:t>
            </w:r>
          </w:p>
        </w:tc>
      </w:tr>
      <w:tr w:rsidR="00CB3B0A" w:rsidRPr="00B73D76" w14:paraId="635260BD" w14:textId="77777777" w:rsidTr="00CB3B0A">
        <w:trPr>
          <w:jc w:val="center"/>
        </w:trPr>
        <w:tc>
          <w:tcPr>
            <w:tcW w:w="3397" w:type="dxa"/>
          </w:tcPr>
          <w:p w14:paraId="0DE453E6" w14:textId="2F7D4D27" w:rsidR="00CB3B0A" w:rsidRPr="00B73D76" w:rsidRDefault="00CB3B0A" w:rsidP="00151AA4">
            <w:pPr>
              <w:pStyle w:val="podpisi"/>
              <w:spacing w:line="276" w:lineRule="auto"/>
              <w:ind w:right="425"/>
              <w:jc w:val="both"/>
              <w:rPr>
                <w:rStyle w:val="anlvariablalabel"/>
                <w:lang w:val="sl-SI"/>
              </w:rPr>
            </w:pPr>
            <w:r w:rsidRPr="00B73D76">
              <w:rPr>
                <w:rStyle w:val="anlvariablalabel"/>
                <w:lang w:val="sl-SI"/>
              </w:rPr>
              <w:t>NE, del PP nismo namenili samo mladim</w:t>
            </w:r>
          </w:p>
        </w:tc>
        <w:tc>
          <w:tcPr>
            <w:tcW w:w="2552" w:type="dxa"/>
          </w:tcPr>
          <w:p w14:paraId="0B735A0D" w14:textId="502CA5F3" w:rsidR="00CB3B0A" w:rsidRPr="00B73D76" w:rsidRDefault="00CB3B0A" w:rsidP="00151AA4">
            <w:pPr>
              <w:pStyle w:val="podpisi"/>
              <w:spacing w:line="276" w:lineRule="auto"/>
              <w:ind w:right="425"/>
              <w:jc w:val="both"/>
              <w:rPr>
                <w:rStyle w:val="anlvariablalabel"/>
                <w:lang w:val="sl-SI"/>
              </w:rPr>
            </w:pPr>
            <w:r w:rsidRPr="00B73D76">
              <w:rPr>
                <w:rStyle w:val="anlvariablalabel"/>
                <w:lang w:val="sl-SI"/>
              </w:rPr>
              <w:t>81%</w:t>
            </w:r>
          </w:p>
        </w:tc>
      </w:tr>
    </w:tbl>
    <w:p w14:paraId="3E70A476" w14:textId="77777777" w:rsidR="0040446B" w:rsidRPr="00B73D76" w:rsidRDefault="0040446B" w:rsidP="00151AA4">
      <w:pPr>
        <w:pStyle w:val="podpisi"/>
        <w:spacing w:line="276" w:lineRule="auto"/>
        <w:ind w:right="425"/>
        <w:jc w:val="both"/>
        <w:rPr>
          <w:rStyle w:val="anlvariablalabel"/>
          <w:lang w:val="sl-SI"/>
        </w:rPr>
      </w:pPr>
    </w:p>
    <w:p w14:paraId="3479AEF7" w14:textId="3B3A13CB" w:rsidR="00327466" w:rsidRPr="00B73D76" w:rsidRDefault="00327466" w:rsidP="00151AA4">
      <w:pPr>
        <w:pStyle w:val="podpisi"/>
        <w:spacing w:line="276" w:lineRule="auto"/>
        <w:ind w:right="425"/>
        <w:jc w:val="both"/>
        <w:rPr>
          <w:rStyle w:val="anlvariablalabel"/>
          <w:lang w:val="sl-SI"/>
        </w:rPr>
      </w:pPr>
    </w:p>
    <w:p w14:paraId="3E163953" w14:textId="2920737C" w:rsidR="00327466" w:rsidRPr="00B73D76" w:rsidRDefault="00327466" w:rsidP="00151AA4">
      <w:pPr>
        <w:pStyle w:val="podpisi"/>
        <w:spacing w:line="276" w:lineRule="auto"/>
        <w:ind w:right="425"/>
        <w:jc w:val="both"/>
        <w:rPr>
          <w:rStyle w:val="anlvariablalabel"/>
          <w:lang w:val="sl-SI"/>
        </w:rPr>
      </w:pPr>
      <w:r w:rsidRPr="00B73D76">
        <w:rPr>
          <w:rStyle w:val="anlvariablalabel"/>
          <w:lang w:val="sl-SI"/>
        </w:rPr>
        <w:t>Tist</w:t>
      </w:r>
      <w:r w:rsidR="00CB3B0A" w:rsidRPr="00B73D76">
        <w:rPr>
          <w:rStyle w:val="anlvariablalabel"/>
          <w:lang w:val="sl-SI"/>
        </w:rPr>
        <w:t>i 19% občin</w:t>
      </w:r>
      <w:r w:rsidRPr="00B73D76">
        <w:rPr>
          <w:rStyle w:val="anlvariablalabel"/>
          <w:lang w:val="sl-SI"/>
        </w:rPr>
        <w:t xml:space="preserve">, ki so namenile del PP samo mladim, smo </w:t>
      </w:r>
      <w:r w:rsidR="00CB3B0A" w:rsidRPr="00B73D76">
        <w:rPr>
          <w:rStyle w:val="anlvariablalabel"/>
          <w:lang w:val="sl-SI"/>
        </w:rPr>
        <w:t>z naslednjim vprašanjem</w:t>
      </w:r>
      <w:r w:rsidRPr="00B73D76">
        <w:rPr>
          <w:rStyle w:val="anlvariablalabel"/>
          <w:lang w:val="sl-SI"/>
        </w:rPr>
        <w:t xml:space="preserve"> vprašali</w:t>
      </w:r>
      <w:r w:rsidR="00D53F95" w:rsidRPr="00B73D76">
        <w:rPr>
          <w:rStyle w:val="anlvariablalabel"/>
          <w:lang w:val="sl-SI"/>
        </w:rPr>
        <w:t xml:space="preserve"> (V12)</w:t>
      </w:r>
      <w:r w:rsidRPr="00B73D76">
        <w:rPr>
          <w:rStyle w:val="anlvariablalabel"/>
          <w:lang w:val="sl-SI"/>
        </w:rPr>
        <w:t>, kolikšen del celotnih sredstev PP je bil namenjen njim</w:t>
      </w:r>
      <w:r w:rsidR="00FF0597" w:rsidRPr="00B73D76">
        <w:rPr>
          <w:rStyle w:val="anlvariablalabel"/>
          <w:lang w:val="sl-SI"/>
        </w:rPr>
        <w:t>, torej mladim</w:t>
      </w:r>
      <w:r w:rsidRPr="00B73D76">
        <w:rPr>
          <w:rStyle w:val="anlvariablalabel"/>
          <w:lang w:val="sl-SI"/>
        </w:rPr>
        <w:t>?</w:t>
      </w:r>
    </w:p>
    <w:p w14:paraId="460F297E" w14:textId="15D78419" w:rsidR="00327466" w:rsidRPr="00B73D76" w:rsidRDefault="00327466" w:rsidP="00151AA4">
      <w:pPr>
        <w:pStyle w:val="podpisi"/>
        <w:spacing w:line="276" w:lineRule="auto"/>
        <w:ind w:right="425"/>
        <w:jc w:val="both"/>
        <w:rPr>
          <w:rStyle w:val="anlvariablalabel"/>
          <w:lang w:val="sl-SI"/>
        </w:rPr>
      </w:pPr>
      <w:r w:rsidRPr="00B73D76">
        <w:rPr>
          <w:rStyle w:val="anlvariablalabel"/>
          <w:lang w:val="sl-SI"/>
        </w:rPr>
        <w:t>Občine so odgovorile</w:t>
      </w:r>
      <w:r w:rsidR="00D53F95" w:rsidRPr="00B73D76">
        <w:rPr>
          <w:rStyle w:val="anlvariablalabel"/>
          <w:lang w:val="sl-SI"/>
        </w:rPr>
        <w:t xml:space="preserve"> tako:</w:t>
      </w:r>
    </w:p>
    <w:p w14:paraId="07F36C42" w14:textId="08E32782" w:rsidR="00D53F95" w:rsidRPr="00B73D76" w:rsidRDefault="00D53F95" w:rsidP="00151AA4">
      <w:pPr>
        <w:pStyle w:val="podpisi"/>
        <w:numPr>
          <w:ilvl w:val="0"/>
          <w:numId w:val="7"/>
        </w:numPr>
        <w:spacing w:line="276" w:lineRule="auto"/>
        <w:ind w:right="425"/>
        <w:jc w:val="both"/>
        <w:rPr>
          <w:rStyle w:val="anlvariablalabel"/>
          <w:lang w:val="sl-SI"/>
        </w:rPr>
      </w:pPr>
      <w:r w:rsidRPr="00B73D76">
        <w:rPr>
          <w:rStyle w:val="anlvariablalabel"/>
          <w:lang w:val="sl-SI"/>
        </w:rPr>
        <w:t>do 5% celotnega PP</w:t>
      </w:r>
      <w:r w:rsidR="00FF0597" w:rsidRPr="00B73D76">
        <w:rPr>
          <w:rStyle w:val="anlvariablalabel"/>
          <w:lang w:val="sl-SI"/>
        </w:rPr>
        <w:t xml:space="preserve"> je bil namenjen mladim</w:t>
      </w:r>
      <w:r w:rsidRPr="00B73D76">
        <w:rPr>
          <w:rStyle w:val="anlvariablalabel"/>
          <w:lang w:val="sl-SI"/>
        </w:rPr>
        <w:t xml:space="preserve"> – 3%</w:t>
      </w:r>
    </w:p>
    <w:p w14:paraId="1ADB32DD" w14:textId="2A227E5A" w:rsidR="00D53F95" w:rsidRPr="00B73D76" w:rsidRDefault="00D53F95" w:rsidP="00151AA4">
      <w:pPr>
        <w:pStyle w:val="podpisi"/>
        <w:numPr>
          <w:ilvl w:val="0"/>
          <w:numId w:val="7"/>
        </w:numPr>
        <w:spacing w:line="276" w:lineRule="auto"/>
        <w:ind w:right="425"/>
        <w:jc w:val="both"/>
        <w:rPr>
          <w:rStyle w:val="anlvariablalabel"/>
          <w:lang w:val="sl-SI"/>
        </w:rPr>
      </w:pPr>
      <w:r w:rsidRPr="00B73D76">
        <w:rPr>
          <w:rStyle w:val="anlvariablalabel"/>
          <w:lang w:val="sl-SI"/>
        </w:rPr>
        <w:t xml:space="preserve">do 7% celotnega PP </w:t>
      </w:r>
      <w:r w:rsidR="00FF0597" w:rsidRPr="00B73D76">
        <w:rPr>
          <w:rStyle w:val="anlvariablalabel"/>
          <w:lang w:val="sl-SI"/>
        </w:rPr>
        <w:t xml:space="preserve">je bil namenjen </w:t>
      </w:r>
      <w:r w:rsidRPr="00B73D76">
        <w:rPr>
          <w:rStyle w:val="anlvariablalabel"/>
          <w:lang w:val="sl-SI"/>
        </w:rPr>
        <w:t>za mlade – 2%</w:t>
      </w:r>
    </w:p>
    <w:p w14:paraId="08F9276B" w14:textId="491D2FD1" w:rsidR="00D53F95" w:rsidRPr="00B73D76" w:rsidRDefault="00D53F95" w:rsidP="00151AA4">
      <w:pPr>
        <w:pStyle w:val="podpisi"/>
        <w:numPr>
          <w:ilvl w:val="0"/>
          <w:numId w:val="7"/>
        </w:numPr>
        <w:spacing w:line="276" w:lineRule="auto"/>
        <w:ind w:right="425"/>
        <w:jc w:val="both"/>
        <w:rPr>
          <w:rStyle w:val="anlvariablalabel"/>
          <w:lang w:val="sl-SI"/>
        </w:rPr>
      </w:pPr>
      <w:r w:rsidRPr="00B73D76">
        <w:rPr>
          <w:rStyle w:val="anlvariablalabel"/>
          <w:lang w:val="sl-SI"/>
        </w:rPr>
        <w:t xml:space="preserve">do 10% celotnega PP </w:t>
      </w:r>
      <w:r w:rsidR="00FF0597" w:rsidRPr="00B73D76">
        <w:rPr>
          <w:rStyle w:val="anlvariablalabel"/>
          <w:lang w:val="sl-SI"/>
        </w:rPr>
        <w:t>je bil namenjen mladim</w:t>
      </w:r>
      <w:r w:rsidRPr="00B73D76">
        <w:rPr>
          <w:rStyle w:val="anlvariablalabel"/>
          <w:lang w:val="sl-SI"/>
        </w:rPr>
        <w:t xml:space="preserve"> – 7%</w:t>
      </w:r>
    </w:p>
    <w:p w14:paraId="3BA45748" w14:textId="5CFB22ED" w:rsidR="00D53F95" w:rsidRPr="00B73D76" w:rsidRDefault="00D53F95" w:rsidP="00151AA4">
      <w:pPr>
        <w:pStyle w:val="podpisi"/>
        <w:numPr>
          <w:ilvl w:val="0"/>
          <w:numId w:val="7"/>
        </w:numPr>
        <w:spacing w:line="276" w:lineRule="auto"/>
        <w:ind w:right="425"/>
        <w:jc w:val="both"/>
        <w:rPr>
          <w:rStyle w:val="anlvariablalabel"/>
          <w:lang w:val="sl-SI"/>
        </w:rPr>
      </w:pPr>
      <w:r w:rsidRPr="00B73D76">
        <w:rPr>
          <w:rStyle w:val="anlvariablalabel"/>
          <w:lang w:val="sl-SI"/>
        </w:rPr>
        <w:t xml:space="preserve">drugo – 88%. </w:t>
      </w:r>
    </w:p>
    <w:p w14:paraId="2977D7DC" w14:textId="75A0CCC3" w:rsidR="00CB3B0A" w:rsidRPr="00B73D76" w:rsidRDefault="00CB3B0A" w:rsidP="00CB3B0A">
      <w:pPr>
        <w:pStyle w:val="podpisi"/>
        <w:spacing w:line="276" w:lineRule="auto"/>
        <w:ind w:right="425"/>
        <w:jc w:val="both"/>
        <w:rPr>
          <w:rStyle w:val="anlvariablalabel"/>
          <w:lang w:val="sl-SI"/>
        </w:rPr>
      </w:pPr>
    </w:p>
    <w:p w14:paraId="34DC5DBC" w14:textId="33D2E73C" w:rsidR="00CB3B0A" w:rsidRPr="00B73D76" w:rsidRDefault="00CB3B0A" w:rsidP="00CB3B0A">
      <w:pPr>
        <w:pStyle w:val="podpisi"/>
        <w:spacing w:line="276" w:lineRule="auto"/>
        <w:ind w:right="425"/>
        <w:jc w:val="both"/>
        <w:rPr>
          <w:rStyle w:val="anlvariablalabel"/>
          <w:lang w:val="sl-SI"/>
        </w:rPr>
      </w:pPr>
    </w:p>
    <w:p w14:paraId="3CFDA4E4" w14:textId="13AA68FF" w:rsidR="00C92DF0" w:rsidRPr="00B73D76" w:rsidRDefault="00C92DF0" w:rsidP="00611AE2">
      <w:pPr>
        <w:pStyle w:val="podpisi"/>
        <w:spacing w:line="276" w:lineRule="auto"/>
        <w:ind w:right="425"/>
        <w:jc w:val="center"/>
        <w:rPr>
          <w:rStyle w:val="anlvariablalabel"/>
          <w:lang w:val="sl-SI"/>
        </w:rPr>
      </w:pPr>
      <w:r w:rsidRPr="00B73D76">
        <w:rPr>
          <w:noProof/>
          <w:lang w:val="sl-SI"/>
        </w:rPr>
        <w:drawing>
          <wp:inline distT="0" distB="0" distL="0" distR="0" wp14:anchorId="0B8ABF74" wp14:editId="6352E4F4">
            <wp:extent cx="3686175" cy="1762125"/>
            <wp:effectExtent l="0" t="0" r="9525" b="9525"/>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302FD3" w14:textId="38240565" w:rsidR="00490F36" w:rsidRPr="00B73D76" w:rsidRDefault="004A75CB" w:rsidP="00151AA4">
      <w:pPr>
        <w:pStyle w:val="podpisi"/>
        <w:spacing w:line="276" w:lineRule="auto"/>
        <w:ind w:right="425"/>
        <w:jc w:val="both"/>
        <w:rPr>
          <w:rStyle w:val="anlvariablalabel"/>
          <w:lang w:val="sl-SI"/>
        </w:rPr>
      </w:pPr>
      <w:r>
        <w:rPr>
          <w:rStyle w:val="anlvariablalabel"/>
          <w:lang w:val="sl-SI"/>
        </w:rPr>
        <w:t xml:space="preserve">                         </w:t>
      </w:r>
      <w:r w:rsidR="00217F51" w:rsidRPr="00B73D76">
        <w:rPr>
          <w:rStyle w:val="anlvariablalabel"/>
          <w:lang w:val="sl-SI"/>
        </w:rPr>
        <w:t>N=61</w:t>
      </w:r>
    </w:p>
    <w:p w14:paraId="0CD1C5A1" w14:textId="77777777" w:rsidR="00217F51" w:rsidRPr="00B73D76" w:rsidRDefault="00217F51" w:rsidP="00151AA4">
      <w:pPr>
        <w:pStyle w:val="podpisi"/>
        <w:spacing w:line="276" w:lineRule="auto"/>
        <w:ind w:right="425"/>
        <w:jc w:val="both"/>
        <w:rPr>
          <w:rStyle w:val="anlvariablalabel"/>
          <w:lang w:val="sl-SI"/>
        </w:rPr>
      </w:pPr>
    </w:p>
    <w:p w14:paraId="2F100135" w14:textId="12EE2F39" w:rsidR="00490F36" w:rsidRPr="00B73D76" w:rsidRDefault="00490F36" w:rsidP="00490F36">
      <w:pPr>
        <w:pStyle w:val="podpisi"/>
        <w:spacing w:line="276" w:lineRule="auto"/>
        <w:ind w:right="425"/>
        <w:rPr>
          <w:rStyle w:val="anlusertextmore"/>
          <w:lang w:val="sl-SI"/>
        </w:rPr>
      </w:pPr>
      <w:r w:rsidRPr="00B73D76">
        <w:rPr>
          <w:rStyle w:val="anlvariablalabel"/>
          <w:lang w:val="sl-SI"/>
        </w:rPr>
        <w:t>Kot drugo, v daleč največjem deležu, so občine podale naslednje odgovore</w:t>
      </w:r>
      <w:r w:rsidR="008A2A3E">
        <w:rPr>
          <w:rStyle w:val="anlvariablalabel"/>
          <w:lang w:val="sl-SI"/>
        </w:rPr>
        <w:t>:</w:t>
      </w:r>
      <w:r w:rsidRPr="00B73D76">
        <w:rPr>
          <w:rStyle w:val="anlvariablalabel"/>
          <w:lang w:val="sl-SI"/>
        </w:rPr>
        <w:br/>
      </w:r>
    </w:p>
    <w:p w14:paraId="3232E168" w14:textId="50CDDE11" w:rsidR="00490F36" w:rsidRPr="00B73D76" w:rsidRDefault="00490F36" w:rsidP="00490F36">
      <w:pPr>
        <w:pStyle w:val="podpisi"/>
        <w:numPr>
          <w:ilvl w:val="0"/>
          <w:numId w:val="7"/>
        </w:numPr>
        <w:spacing w:line="276" w:lineRule="auto"/>
        <w:ind w:right="425"/>
        <w:rPr>
          <w:rStyle w:val="anlusertextmore"/>
          <w:lang w:val="sl-SI"/>
        </w:rPr>
      </w:pPr>
      <w:r w:rsidRPr="00B73D76">
        <w:rPr>
          <w:rStyle w:val="anlvariablalabel"/>
          <w:lang w:val="sl-SI"/>
        </w:rPr>
        <w:t xml:space="preserve">da se </w:t>
      </w:r>
      <w:r w:rsidRPr="00B73D76">
        <w:rPr>
          <w:rStyle w:val="anlusertextmore"/>
          <w:lang w:val="sl-SI"/>
        </w:rPr>
        <w:t>sredstva</w:t>
      </w:r>
      <w:r w:rsidR="001663C7" w:rsidRPr="00B73D76">
        <w:rPr>
          <w:rStyle w:val="anlusertextmore"/>
          <w:lang w:val="sl-SI"/>
        </w:rPr>
        <w:t xml:space="preserve"> ne</w:t>
      </w:r>
      <w:r w:rsidRPr="00B73D76">
        <w:rPr>
          <w:rStyle w:val="anlusertextmore"/>
          <w:lang w:val="sl-SI"/>
        </w:rPr>
        <w:t xml:space="preserve"> delijo po starostnih kategorijah</w:t>
      </w:r>
    </w:p>
    <w:p w14:paraId="0F916FFE" w14:textId="769A3E5A" w:rsidR="00490F36" w:rsidRPr="00B73D76" w:rsidRDefault="001663C7" w:rsidP="00490F36">
      <w:pPr>
        <w:pStyle w:val="podpisi"/>
        <w:numPr>
          <w:ilvl w:val="0"/>
          <w:numId w:val="7"/>
        </w:numPr>
        <w:spacing w:line="276" w:lineRule="auto"/>
        <w:ind w:right="425"/>
        <w:rPr>
          <w:rStyle w:val="anlusertextmore"/>
          <w:lang w:val="sl-SI"/>
        </w:rPr>
      </w:pPr>
      <w:r w:rsidRPr="00B73D76">
        <w:rPr>
          <w:rStyle w:val="anlusertextmore"/>
          <w:lang w:val="sl-SI"/>
        </w:rPr>
        <w:t xml:space="preserve">da način delitve ni </w:t>
      </w:r>
      <w:r w:rsidR="00490F36" w:rsidRPr="00B73D76">
        <w:rPr>
          <w:rStyle w:val="anlusertextmore"/>
          <w:lang w:val="sl-SI"/>
        </w:rPr>
        <w:t>določen</w:t>
      </w:r>
    </w:p>
    <w:p w14:paraId="0EA92A9D" w14:textId="6FA298EC" w:rsidR="00490F36" w:rsidRPr="00B73D76" w:rsidRDefault="00490F36" w:rsidP="00490F36">
      <w:pPr>
        <w:pStyle w:val="podpisi"/>
        <w:numPr>
          <w:ilvl w:val="0"/>
          <w:numId w:val="7"/>
        </w:numPr>
        <w:spacing w:line="276" w:lineRule="auto"/>
        <w:ind w:right="425"/>
        <w:rPr>
          <w:rStyle w:val="anlusertextmore"/>
          <w:lang w:val="sl-SI"/>
        </w:rPr>
      </w:pPr>
      <w:r w:rsidRPr="00B73D76">
        <w:rPr>
          <w:rStyle w:val="anlusertextmore"/>
          <w:lang w:val="sl-SI"/>
        </w:rPr>
        <w:t xml:space="preserve">da so za mlade določili </w:t>
      </w:r>
      <w:r w:rsidR="001663C7" w:rsidRPr="00B73D76">
        <w:rPr>
          <w:rStyle w:val="anlusertextmore"/>
          <w:lang w:val="sl-SI"/>
        </w:rPr>
        <w:t xml:space="preserve">delež od </w:t>
      </w:r>
      <w:r w:rsidRPr="00B73D76">
        <w:rPr>
          <w:rStyle w:val="anlusertextmore"/>
          <w:lang w:val="sl-SI"/>
        </w:rPr>
        <w:t xml:space="preserve">12,5%, 14%, 17,8% </w:t>
      </w:r>
      <w:r w:rsidR="001663C7" w:rsidRPr="00B73D76">
        <w:rPr>
          <w:rStyle w:val="anlusertextmore"/>
          <w:lang w:val="sl-SI"/>
        </w:rPr>
        <w:t>do</w:t>
      </w:r>
      <w:r w:rsidRPr="00B73D76">
        <w:rPr>
          <w:rStyle w:val="anlusertextmore"/>
          <w:lang w:val="sl-SI"/>
        </w:rPr>
        <w:t xml:space="preserve"> 22% delež PP</w:t>
      </w:r>
    </w:p>
    <w:p w14:paraId="055AB7D4" w14:textId="56A29AE1" w:rsidR="00490F36" w:rsidRPr="00B73D76" w:rsidRDefault="00490F36" w:rsidP="00490F36">
      <w:pPr>
        <w:pStyle w:val="podpisi"/>
        <w:numPr>
          <w:ilvl w:val="0"/>
          <w:numId w:val="7"/>
        </w:numPr>
        <w:spacing w:line="276" w:lineRule="auto"/>
        <w:ind w:right="425"/>
        <w:rPr>
          <w:rStyle w:val="anlusertextmore"/>
          <w:lang w:val="sl-SI"/>
        </w:rPr>
      </w:pPr>
      <w:r w:rsidRPr="00B73D76">
        <w:rPr>
          <w:rStyle w:val="anlusertextmore"/>
          <w:lang w:val="sl-SI"/>
        </w:rPr>
        <w:t>ali pa, da je merilo volja občanov po krajevnih skupnostih</w:t>
      </w:r>
    </w:p>
    <w:p w14:paraId="2771A00B" w14:textId="6B870639" w:rsidR="00490F36" w:rsidRPr="00B73D76" w:rsidRDefault="00490F36" w:rsidP="00490F36">
      <w:pPr>
        <w:pStyle w:val="podpisi"/>
        <w:numPr>
          <w:ilvl w:val="0"/>
          <w:numId w:val="7"/>
        </w:numPr>
        <w:spacing w:line="276" w:lineRule="auto"/>
        <w:ind w:right="425"/>
        <w:rPr>
          <w:rStyle w:val="anlvariablalabel"/>
          <w:lang w:val="sl-SI"/>
        </w:rPr>
      </w:pPr>
      <w:r w:rsidRPr="00B73D76">
        <w:rPr>
          <w:rStyle w:val="anlvariablalabel"/>
          <w:lang w:val="sl-SI"/>
        </w:rPr>
        <w:t>…</w:t>
      </w:r>
    </w:p>
    <w:p w14:paraId="17F9EAB0" w14:textId="77777777" w:rsidR="00490F36" w:rsidRPr="00B73D76" w:rsidRDefault="00490F36" w:rsidP="00151AA4">
      <w:pPr>
        <w:pStyle w:val="podpisi"/>
        <w:spacing w:line="276" w:lineRule="auto"/>
        <w:ind w:right="425"/>
        <w:jc w:val="both"/>
        <w:rPr>
          <w:rStyle w:val="anlvariablalabel"/>
          <w:lang w:val="sl-SI"/>
        </w:rPr>
      </w:pPr>
    </w:p>
    <w:p w14:paraId="1B43C421" w14:textId="523C941F" w:rsidR="00D53F95" w:rsidRPr="00B73D76" w:rsidRDefault="00D53F95" w:rsidP="00151AA4">
      <w:pPr>
        <w:pStyle w:val="podpisi"/>
        <w:spacing w:line="276" w:lineRule="auto"/>
        <w:ind w:right="425"/>
        <w:jc w:val="both"/>
        <w:rPr>
          <w:rStyle w:val="anlvariablalabel"/>
          <w:lang w:val="sl-SI"/>
        </w:rPr>
      </w:pPr>
      <w:r w:rsidRPr="00B73D76">
        <w:rPr>
          <w:rStyle w:val="anlvariablalabel"/>
          <w:lang w:val="sl-SI"/>
        </w:rPr>
        <w:t>V</w:t>
      </w:r>
      <w:r w:rsidR="00490F36" w:rsidRPr="00B73D76">
        <w:rPr>
          <w:rStyle w:val="anlvariablalabel"/>
          <w:lang w:val="sl-SI"/>
        </w:rPr>
        <w:t xml:space="preserve">eč odgovorov je </w:t>
      </w:r>
      <w:r w:rsidRPr="00B73D76">
        <w:rPr>
          <w:rStyle w:val="anlvariablalabel"/>
          <w:lang w:val="sl-SI"/>
        </w:rPr>
        <w:t>z</w:t>
      </w:r>
      <w:r w:rsidR="00FF0597" w:rsidRPr="00B73D76">
        <w:rPr>
          <w:rStyle w:val="anlvariablalabel"/>
          <w:lang w:val="sl-SI"/>
        </w:rPr>
        <w:t>b</w:t>
      </w:r>
      <w:r w:rsidRPr="00B73D76">
        <w:rPr>
          <w:rStyle w:val="anlvariablalabel"/>
          <w:lang w:val="sl-SI"/>
        </w:rPr>
        <w:t>rani</w:t>
      </w:r>
      <w:r w:rsidR="00490F36" w:rsidRPr="00B73D76">
        <w:rPr>
          <w:rStyle w:val="anlvariablalabel"/>
          <w:lang w:val="sl-SI"/>
        </w:rPr>
        <w:t>h</w:t>
      </w:r>
      <w:r w:rsidRPr="00B73D76">
        <w:rPr>
          <w:rStyle w:val="anlvariablalabel"/>
          <w:lang w:val="sl-SI"/>
        </w:rPr>
        <w:t xml:space="preserve"> v prilogi.</w:t>
      </w:r>
    </w:p>
    <w:p w14:paraId="19B90CBE" w14:textId="77777777" w:rsidR="00326A9E" w:rsidRPr="00B73D76" w:rsidRDefault="00326A9E" w:rsidP="00151AA4">
      <w:pPr>
        <w:pStyle w:val="podpisi"/>
        <w:spacing w:line="276" w:lineRule="auto"/>
        <w:ind w:right="425"/>
        <w:jc w:val="both"/>
        <w:rPr>
          <w:rFonts w:cs="Arial"/>
          <w:bCs/>
          <w:szCs w:val="20"/>
          <w:lang w:val="sl-SI"/>
        </w:rPr>
      </w:pPr>
    </w:p>
    <w:p w14:paraId="5F4E7EA9" w14:textId="2B50C550" w:rsidR="00D445E7" w:rsidRPr="00B73D76" w:rsidRDefault="00D445E7" w:rsidP="00151AA4">
      <w:pPr>
        <w:pStyle w:val="podpisi"/>
        <w:spacing w:line="276" w:lineRule="auto"/>
        <w:ind w:right="425"/>
        <w:jc w:val="both"/>
        <w:rPr>
          <w:rStyle w:val="anlvariablalabel"/>
          <w:lang w:val="sl-SI"/>
        </w:rPr>
      </w:pPr>
      <w:r w:rsidRPr="00B73D76">
        <w:rPr>
          <w:rFonts w:cs="Arial"/>
          <w:bCs/>
          <w:szCs w:val="20"/>
          <w:lang w:val="sl-SI"/>
        </w:rPr>
        <w:t>(V</w:t>
      </w:r>
      <w:r w:rsidR="00E72C6F" w:rsidRPr="00B73D76">
        <w:rPr>
          <w:rFonts w:cs="Arial"/>
          <w:bCs/>
          <w:szCs w:val="20"/>
          <w:lang w:val="sl-SI"/>
        </w:rPr>
        <w:t>13</w:t>
      </w:r>
      <w:r w:rsidRPr="00B73D76">
        <w:rPr>
          <w:rFonts w:cs="Arial"/>
          <w:bCs/>
          <w:szCs w:val="20"/>
          <w:lang w:val="sl-SI"/>
        </w:rPr>
        <w:t>) je bilo vprašanje, s katerim smo občine vprašali, ali</w:t>
      </w:r>
      <w:r w:rsidR="004D3D67" w:rsidRPr="00B73D76">
        <w:rPr>
          <w:rStyle w:val="anlvariablalabel"/>
          <w:lang w:val="sl-SI"/>
        </w:rPr>
        <w:t xml:space="preserve"> so tudi mlajši od 18 let imeli možnost glasovati ali podajati predloge PP </w:t>
      </w:r>
      <w:r w:rsidRPr="00B73D76">
        <w:rPr>
          <w:rStyle w:val="anlvariablalabel"/>
          <w:lang w:val="sl-SI"/>
        </w:rPr>
        <w:t>in je bilo torej</w:t>
      </w:r>
      <w:r w:rsidR="004D3D67" w:rsidRPr="00B73D76">
        <w:rPr>
          <w:rStyle w:val="anlvariablalabel"/>
          <w:lang w:val="sl-SI"/>
        </w:rPr>
        <w:t xml:space="preserve"> vsebinsko nadaljevanje sklopa vprašanj o mladih in PP. </w:t>
      </w:r>
    </w:p>
    <w:p w14:paraId="6C40847E" w14:textId="77777777" w:rsidR="00D445E7" w:rsidRPr="00B73D76" w:rsidRDefault="00D445E7" w:rsidP="00151AA4">
      <w:pPr>
        <w:pStyle w:val="podpisi"/>
        <w:spacing w:line="276" w:lineRule="auto"/>
        <w:ind w:right="425"/>
        <w:jc w:val="both"/>
        <w:rPr>
          <w:rStyle w:val="anlvariablalabel"/>
          <w:lang w:val="sl-SI"/>
        </w:rPr>
      </w:pPr>
    </w:p>
    <w:p w14:paraId="02023E92" w14:textId="615DF302" w:rsidR="001C2FD1" w:rsidRPr="00B73D76" w:rsidRDefault="004D3D67" w:rsidP="00151AA4">
      <w:pPr>
        <w:pStyle w:val="podpisi"/>
        <w:spacing w:line="276" w:lineRule="auto"/>
        <w:ind w:right="425"/>
        <w:jc w:val="both"/>
        <w:rPr>
          <w:rStyle w:val="anlvariablalabel"/>
          <w:lang w:val="sl-SI"/>
        </w:rPr>
      </w:pPr>
      <w:r w:rsidRPr="00B73D76">
        <w:rPr>
          <w:rStyle w:val="anlvariablalabel"/>
          <w:lang w:val="sl-SI"/>
        </w:rPr>
        <w:t>Občine so odgovorile:</w:t>
      </w:r>
    </w:p>
    <w:p w14:paraId="226D4466" w14:textId="03C25146" w:rsidR="004D3D67" w:rsidRPr="00B73D76" w:rsidRDefault="004D3D67" w:rsidP="00151AA4">
      <w:pPr>
        <w:pStyle w:val="podpisi"/>
        <w:spacing w:line="276" w:lineRule="auto"/>
        <w:ind w:right="425"/>
        <w:jc w:val="both"/>
        <w:rPr>
          <w:lang w:val="sl-SI"/>
        </w:rPr>
      </w:pPr>
      <w:r w:rsidRPr="00B73D76">
        <w:rPr>
          <w:rStyle w:val="anlvariablalabel"/>
          <w:lang w:val="sl-SI"/>
        </w:rPr>
        <w:t xml:space="preserve">- </w:t>
      </w:r>
      <w:r w:rsidR="00490F36" w:rsidRPr="00B73D76">
        <w:rPr>
          <w:rStyle w:val="anlvariablalabel"/>
          <w:lang w:val="sl-SI"/>
        </w:rPr>
        <w:t xml:space="preserve">da so </w:t>
      </w:r>
      <w:r w:rsidR="00B36CB6" w:rsidRPr="00B73D76">
        <w:rPr>
          <w:rStyle w:val="anlvariablalabel"/>
          <w:lang w:val="sl-SI"/>
        </w:rPr>
        <w:t xml:space="preserve">mlajši od 18 let </w:t>
      </w:r>
      <w:r w:rsidRPr="00B73D76">
        <w:rPr>
          <w:lang w:val="sl-SI"/>
        </w:rPr>
        <w:t>lahko samo glasovali – 3%</w:t>
      </w:r>
    </w:p>
    <w:p w14:paraId="74C00AB1" w14:textId="3E7937BE" w:rsidR="004D3D67" w:rsidRPr="00B73D76" w:rsidRDefault="004D3D67" w:rsidP="00151AA4">
      <w:pPr>
        <w:pStyle w:val="podpisi"/>
        <w:spacing w:line="276" w:lineRule="auto"/>
        <w:ind w:right="425"/>
        <w:jc w:val="both"/>
        <w:rPr>
          <w:lang w:val="sl-SI"/>
        </w:rPr>
      </w:pPr>
      <w:r w:rsidRPr="00B73D76">
        <w:rPr>
          <w:lang w:val="sl-SI"/>
        </w:rPr>
        <w:t xml:space="preserve">- </w:t>
      </w:r>
      <w:r w:rsidR="00490F36" w:rsidRPr="00B73D76">
        <w:rPr>
          <w:lang w:val="sl-SI"/>
        </w:rPr>
        <w:t xml:space="preserve">da so </w:t>
      </w:r>
      <w:r w:rsidR="00B36CB6" w:rsidRPr="00B73D76">
        <w:rPr>
          <w:lang w:val="sl-SI"/>
        </w:rPr>
        <w:t xml:space="preserve">mlajši od 18 let </w:t>
      </w:r>
      <w:r w:rsidRPr="00B73D76">
        <w:rPr>
          <w:lang w:val="sl-SI"/>
        </w:rPr>
        <w:t>lahko</w:t>
      </w:r>
      <w:r w:rsidR="00B36CB6" w:rsidRPr="00B73D76">
        <w:rPr>
          <w:lang w:val="sl-SI"/>
        </w:rPr>
        <w:t xml:space="preserve"> </w:t>
      </w:r>
      <w:r w:rsidRPr="00B73D76">
        <w:rPr>
          <w:lang w:val="sl-SI"/>
        </w:rPr>
        <w:t>samo podajali predloge – 7%</w:t>
      </w:r>
    </w:p>
    <w:p w14:paraId="6937468E" w14:textId="12CEBBB5" w:rsidR="004D3D67" w:rsidRPr="00B73D76" w:rsidRDefault="004D3D67" w:rsidP="00151AA4">
      <w:pPr>
        <w:pStyle w:val="podpisi"/>
        <w:spacing w:line="276" w:lineRule="auto"/>
        <w:ind w:right="425"/>
        <w:jc w:val="both"/>
        <w:rPr>
          <w:lang w:val="sl-SI"/>
        </w:rPr>
      </w:pPr>
      <w:r w:rsidRPr="00B73D76">
        <w:rPr>
          <w:lang w:val="sl-SI"/>
        </w:rPr>
        <w:t xml:space="preserve">- </w:t>
      </w:r>
      <w:r w:rsidR="00490F36" w:rsidRPr="00B73D76">
        <w:rPr>
          <w:lang w:val="sl-SI"/>
        </w:rPr>
        <w:t xml:space="preserve">da so </w:t>
      </w:r>
      <w:r w:rsidR="00B36CB6" w:rsidRPr="00B73D76">
        <w:rPr>
          <w:lang w:val="sl-SI"/>
        </w:rPr>
        <w:t xml:space="preserve">mlajši od 18 let </w:t>
      </w:r>
      <w:r w:rsidRPr="00B73D76">
        <w:rPr>
          <w:lang w:val="sl-SI"/>
        </w:rPr>
        <w:t>lahko podajali predloge in glasovali – 53%</w:t>
      </w:r>
    </w:p>
    <w:p w14:paraId="4F1EED7E" w14:textId="77777777" w:rsidR="00490F36" w:rsidRPr="00B73D76" w:rsidRDefault="004D3D67" w:rsidP="00151AA4">
      <w:pPr>
        <w:pStyle w:val="podpisi"/>
        <w:spacing w:line="276" w:lineRule="auto"/>
        <w:ind w:right="425"/>
        <w:jc w:val="both"/>
        <w:rPr>
          <w:lang w:val="sl-SI"/>
        </w:rPr>
      </w:pPr>
      <w:r w:rsidRPr="00B73D76">
        <w:rPr>
          <w:lang w:val="sl-SI"/>
        </w:rPr>
        <w:t xml:space="preserve">- drugo – 37%, kjer so občine vpisale svoj odgovor. </w:t>
      </w:r>
    </w:p>
    <w:p w14:paraId="70E83123" w14:textId="77777777" w:rsidR="00490F36" w:rsidRPr="00B73D76" w:rsidRDefault="00490F36" w:rsidP="00151AA4">
      <w:pPr>
        <w:pStyle w:val="podpisi"/>
        <w:spacing w:line="276" w:lineRule="auto"/>
        <w:ind w:right="425"/>
        <w:jc w:val="both"/>
        <w:rPr>
          <w:lang w:val="sl-SI"/>
        </w:rPr>
      </w:pPr>
    </w:p>
    <w:p w14:paraId="47468AB4" w14:textId="77777777" w:rsidR="00490F36" w:rsidRPr="00B73D76" w:rsidRDefault="00490F36" w:rsidP="00151AA4">
      <w:pPr>
        <w:pStyle w:val="podpisi"/>
        <w:spacing w:line="276" w:lineRule="auto"/>
        <w:ind w:right="425"/>
        <w:jc w:val="both"/>
        <w:rPr>
          <w:lang w:val="sl-SI"/>
        </w:rPr>
      </w:pPr>
    </w:p>
    <w:p w14:paraId="63F83506" w14:textId="5411DD9E" w:rsidR="00490F36" w:rsidRPr="00B73D76" w:rsidRDefault="00490F36" w:rsidP="00611AE2">
      <w:pPr>
        <w:pStyle w:val="podpisi"/>
        <w:spacing w:line="276" w:lineRule="auto"/>
        <w:ind w:right="425"/>
        <w:jc w:val="center"/>
        <w:rPr>
          <w:lang w:val="sl-SI"/>
        </w:rPr>
      </w:pPr>
      <w:r w:rsidRPr="00B73D76">
        <w:rPr>
          <w:noProof/>
          <w:lang w:val="sl-SI"/>
        </w:rPr>
        <w:lastRenderedPageBreak/>
        <w:drawing>
          <wp:inline distT="0" distB="0" distL="0" distR="0" wp14:anchorId="4C6FD7BB" wp14:editId="67110697">
            <wp:extent cx="3857625" cy="2105025"/>
            <wp:effectExtent l="0" t="0" r="9525" b="9525"/>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520EAD" w14:textId="0966A2F0" w:rsidR="00490F36" w:rsidRPr="00B73D76" w:rsidRDefault="004A75CB" w:rsidP="00151AA4">
      <w:pPr>
        <w:pStyle w:val="podpisi"/>
        <w:spacing w:line="276" w:lineRule="auto"/>
        <w:ind w:right="425"/>
        <w:jc w:val="both"/>
        <w:rPr>
          <w:lang w:val="sl-SI"/>
        </w:rPr>
      </w:pPr>
      <w:r>
        <w:rPr>
          <w:lang w:val="sl-SI"/>
        </w:rPr>
        <w:t xml:space="preserve">                       </w:t>
      </w:r>
      <w:r w:rsidR="00217F51" w:rsidRPr="00B73D76">
        <w:rPr>
          <w:lang w:val="sl-SI"/>
        </w:rPr>
        <w:t>N=61</w:t>
      </w:r>
    </w:p>
    <w:p w14:paraId="47166B19" w14:textId="77777777" w:rsidR="00217F51" w:rsidRPr="00B73D76" w:rsidRDefault="00217F51" w:rsidP="00151AA4">
      <w:pPr>
        <w:pStyle w:val="podpisi"/>
        <w:spacing w:line="276" w:lineRule="auto"/>
        <w:ind w:right="425"/>
        <w:jc w:val="both"/>
        <w:rPr>
          <w:lang w:val="sl-SI"/>
        </w:rPr>
      </w:pPr>
    </w:p>
    <w:p w14:paraId="61E03A94" w14:textId="796EC87A" w:rsidR="00490F36" w:rsidRPr="00B73D76" w:rsidRDefault="00490F36" w:rsidP="00151AA4">
      <w:pPr>
        <w:pStyle w:val="podpisi"/>
        <w:spacing w:line="276" w:lineRule="auto"/>
        <w:ind w:right="425"/>
        <w:jc w:val="both"/>
        <w:rPr>
          <w:lang w:val="sl-SI"/>
        </w:rPr>
      </w:pPr>
      <w:r w:rsidRPr="00B73D76">
        <w:rPr>
          <w:lang w:val="sl-SI"/>
        </w:rPr>
        <w:t>Zadnjih 37% občin, ki so same vpisale svoj odgovor, so navedle naslednje:</w:t>
      </w:r>
    </w:p>
    <w:p w14:paraId="2A0DE2F6" w14:textId="7A686A73" w:rsidR="00490F36" w:rsidRPr="00B73D76" w:rsidRDefault="00925A79" w:rsidP="00490F36">
      <w:pPr>
        <w:pStyle w:val="podpisi"/>
        <w:numPr>
          <w:ilvl w:val="0"/>
          <w:numId w:val="7"/>
        </w:numPr>
        <w:spacing w:line="276" w:lineRule="auto"/>
        <w:ind w:right="425"/>
        <w:jc w:val="both"/>
        <w:rPr>
          <w:rStyle w:val="anlusertextmore"/>
          <w:lang w:val="sl-SI"/>
        </w:rPr>
      </w:pPr>
      <w:r w:rsidRPr="00B73D76">
        <w:rPr>
          <w:rStyle w:val="anlusertextmore"/>
          <w:lang w:val="sl-SI"/>
        </w:rPr>
        <w:t>župan je organiziral okrogle mize z otroci in prejel vrsto pobud</w:t>
      </w:r>
    </w:p>
    <w:p w14:paraId="12C8B837" w14:textId="0BA606E2" w:rsidR="00925A79" w:rsidRPr="00B73D76" w:rsidRDefault="00925A79" w:rsidP="00490F36">
      <w:pPr>
        <w:pStyle w:val="podpisi"/>
        <w:numPr>
          <w:ilvl w:val="0"/>
          <w:numId w:val="7"/>
        </w:numPr>
        <w:spacing w:line="276" w:lineRule="auto"/>
        <w:ind w:right="425"/>
        <w:jc w:val="both"/>
        <w:rPr>
          <w:rStyle w:val="anlusertextmore"/>
          <w:lang w:val="sl-SI"/>
        </w:rPr>
      </w:pPr>
      <w:r w:rsidRPr="00B73D76">
        <w:rPr>
          <w:rStyle w:val="anlusertextmore"/>
          <w:lang w:val="sl-SI"/>
        </w:rPr>
        <w:t xml:space="preserve">za mlajše od 18 let je občina sprejela strategijo za mlade, kjer so sodelovali vsi mladi. zapisano v strategiji poskušamo uresničevati vsako leto. v občini je ustanovljen </w:t>
      </w:r>
      <w:proofErr w:type="spellStart"/>
      <w:r w:rsidRPr="00B73D76">
        <w:rPr>
          <w:rStyle w:val="anlusertextmore"/>
          <w:lang w:val="sl-SI"/>
        </w:rPr>
        <w:t>t.i</w:t>
      </w:r>
      <w:proofErr w:type="spellEnd"/>
      <w:r w:rsidRPr="00B73D76">
        <w:rPr>
          <w:rStyle w:val="anlusertextmore"/>
          <w:lang w:val="sl-SI"/>
        </w:rPr>
        <w:t>. županov svet za mlade in komisija za mladinska vprašanja. vsako leto pa del sredstev namenjamo izključno za mlade in jih razdelimo na podlagi javnega razpisa</w:t>
      </w:r>
    </w:p>
    <w:p w14:paraId="7B62C9B0" w14:textId="3B8F3924" w:rsidR="00925A79" w:rsidRPr="00B73D76" w:rsidRDefault="00925A79" w:rsidP="00490F36">
      <w:pPr>
        <w:pStyle w:val="podpisi"/>
        <w:numPr>
          <w:ilvl w:val="0"/>
          <w:numId w:val="7"/>
        </w:numPr>
        <w:spacing w:line="276" w:lineRule="auto"/>
        <w:ind w:right="425"/>
        <w:jc w:val="both"/>
        <w:rPr>
          <w:rStyle w:val="anlusertextmore"/>
          <w:lang w:val="sl-SI"/>
        </w:rPr>
      </w:pPr>
      <w:r w:rsidRPr="00B73D76">
        <w:rPr>
          <w:rStyle w:val="anlusertextmore"/>
          <w:lang w:val="sl-SI"/>
        </w:rPr>
        <w:t>o porabi sredstev odločajo vaški odbori, kjer lahko sodelujejo tudi mladi</w:t>
      </w:r>
    </w:p>
    <w:p w14:paraId="185AD687" w14:textId="77777777" w:rsidR="00925A79" w:rsidRPr="00B73D76" w:rsidRDefault="00925A79" w:rsidP="00925A79">
      <w:pPr>
        <w:pStyle w:val="podpisi"/>
        <w:numPr>
          <w:ilvl w:val="0"/>
          <w:numId w:val="7"/>
        </w:numPr>
        <w:spacing w:line="276" w:lineRule="auto"/>
        <w:ind w:right="134"/>
        <w:jc w:val="both"/>
        <w:rPr>
          <w:rStyle w:val="anlusertextmore"/>
          <w:lang w:val="sl-SI"/>
        </w:rPr>
      </w:pPr>
      <w:r w:rsidRPr="00B73D76">
        <w:rPr>
          <w:rStyle w:val="anlusertextmore"/>
          <w:lang w:val="sl-SI"/>
        </w:rPr>
        <w:t>glasovali so lahko občani, stari vsaj 15 let</w:t>
      </w:r>
    </w:p>
    <w:p w14:paraId="008FEF6D" w14:textId="67A40909" w:rsidR="00925A79" w:rsidRPr="00B73D76" w:rsidRDefault="00925A79" w:rsidP="00490F36">
      <w:pPr>
        <w:pStyle w:val="podpisi"/>
        <w:numPr>
          <w:ilvl w:val="0"/>
          <w:numId w:val="7"/>
        </w:numPr>
        <w:spacing w:line="276" w:lineRule="auto"/>
        <w:ind w:right="425"/>
        <w:jc w:val="both"/>
        <w:rPr>
          <w:rStyle w:val="anlusertextmore"/>
          <w:lang w:val="sl-SI"/>
        </w:rPr>
      </w:pPr>
      <w:r w:rsidRPr="00B73D76">
        <w:rPr>
          <w:rStyle w:val="anlusertextmore"/>
          <w:lang w:val="sl-SI"/>
        </w:rPr>
        <w:t>možnost podaje predlogov in glasovanje so imele osebe z volilno pravico</w:t>
      </w:r>
    </w:p>
    <w:p w14:paraId="1AFB982E" w14:textId="4E5E92E2" w:rsidR="00925A79" w:rsidRPr="00B73D76" w:rsidRDefault="00925A79" w:rsidP="00490F36">
      <w:pPr>
        <w:pStyle w:val="podpisi"/>
        <w:numPr>
          <w:ilvl w:val="0"/>
          <w:numId w:val="7"/>
        </w:numPr>
        <w:spacing w:line="276" w:lineRule="auto"/>
        <w:ind w:right="425"/>
        <w:jc w:val="both"/>
        <w:rPr>
          <w:lang w:val="sl-SI"/>
        </w:rPr>
      </w:pPr>
      <w:r w:rsidRPr="00B73D76">
        <w:rPr>
          <w:rStyle w:val="anlusertextmore"/>
          <w:lang w:val="sl-SI"/>
        </w:rPr>
        <w:t>…</w:t>
      </w:r>
    </w:p>
    <w:p w14:paraId="02E67600" w14:textId="46743F69" w:rsidR="004D3D67" w:rsidRPr="00B73D76" w:rsidRDefault="00925A79" w:rsidP="00151AA4">
      <w:pPr>
        <w:pStyle w:val="podpisi"/>
        <w:spacing w:line="276" w:lineRule="auto"/>
        <w:ind w:right="425"/>
        <w:jc w:val="both"/>
        <w:rPr>
          <w:lang w:val="sl-SI"/>
        </w:rPr>
      </w:pPr>
      <w:r w:rsidRPr="00B73D76">
        <w:rPr>
          <w:lang w:val="sl-SI"/>
        </w:rPr>
        <w:t>V</w:t>
      </w:r>
      <w:r w:rsidR="004D3D67" w:rsidRPr="00B73D76">
        <w:rPr>
          <w:lang w:val="sl-SI"/>
        </w:rPr>
        <w:t xml:space="preserve"> prilogi</w:t>
      </w:r>
      <w:r w:rsidRPr="00B73D76">
        <w:rPr>
          <w:lang w:val="sl-SI"/>
        </w:rPr>
        <w:t xml:space="preserve"> so zbrani odgovori občin.</w:t>
      </w:r>
    </w:p>
    <w:p w14:paraId="419235ED" w14:textId="31080E7C" w:rsidR="00980316" w:rsidRPr="00B73D76" w:rsidRDefault="00980316" w:rsidP="00FD7897">
      <w:pPr>
        <w:pStyle w:val="podpisi"/>
        <w:spacing w:line="276" w:lineRule="auto"/>
        <w:ind w:right="134"/>
        <w:jc w:val="both"/>
        <w:rPr>
          <w:lang w:val="sl-SI"/>
        </w:rPr>
      </w:pPr>
    </w:p>
    <w:p w14:paraId="1D2074EE" w14:textId="77777777" w:rsidR="00D160D6" w:rsidRPr="00B73D76" w:rsidRDefault="00D160D6" w:rsidP="00FD7897">
      <w:pPr>
        <w:pStyle w:val="podpisi"/>
        <w:spacing w:line="276" w:lineRule="auto"/>
        <w:ind w:right="134"/>
        <w:jc w:val="both"/>
        <w:rPr>
          <w:lang w:val="sl-SI"/>
        </w:rPr>
      </w:pPr>
    </w:p>
    <w:p w14:paraId="20E4D5B7" w14:textId="538D683D" w:rsidR="00980316" w:rsidRPr="00B73D76" w:rsidRDefault="001E37CB" w:rsidP="00D97466">
      <w:pPr>
        <w:pStyle w:val="podpisi"/>
        <w:numPr>
          <w:ilvl w:val="0"/>
          <w:numId w:val="8"/>
        </w:numPr>
        <w:spacing w:line="276" w:lineRule="auto"/>
        <w:ind w:right="134"/>
        <w:jc w:val="both"/>
        <w:rPr>
          <w:b/>
          <w:bCs/>
          <w:lang w:val="sl-SI"/>
        </w:rPr>
      </w:pPr>
      <w:bookmarkStart w:id="8" w:name="_Hlk152147577"/>
      <w:r w:rsidRPr="00B73D76">
        <w:rPr>
          <w:b/>
          <w:bCs/>
          <w:lang w:val="sl-SI"/>
        </w:rPr>
        <w:t>Tehnična p</w:t>
      </w:r>
      <w:r w:rsidR="00932DC4" w:rsidRPr="00B73D76">
        <w:rPr>
          <w:b/>
          <w:bCs/>
          <w:lang w:val="sl-SI"/>
        </w:rPr>
        <w:t>riprava</w:t>
      </w:r>
      <w:r w:rsidR="008911FD" w:rsidRPr="00B73D76">
        <w:rPr>
          <w:b/>
          <w:bCs/>
          <w:lang w:val="sl-SI"/>
        </w:rPr>
        <w:t xml:space="preserve"> participativnega proračuna</w:t>
      </w:r>
    </w:p>
    <w:bookmarkEnd w:id="8"/>
    <w:p w14:paraId="3D0691F1" w14:textId="77777777" w:rsidR="00E72C6F" w:rsidRPr="00B73D76" w:rsidRDefault="00E72C6F" w:rsidP="00FD7897">
      <w:pPr>
        <w:pStyle w:val="podpisi"/>
        <w:spacing w:line="276" w:lineRule="auto"/>
        <w:ind w:right="134"/>
        <w:jc w:val="both"/>
        <w:rPr>
          <w:lang w:val="sl-SI"/>
        </w:rPr>
      </w:pPr>
    </w:p>
    <w:p w14:paraId="21363B8B" w14:textId="54AE47D5" w:rsidR="00980316" w:rsidRPr="00B73D76" w:rsidRDefault="00B36CB6" w:rsidP="005A777B">
      <w:pPr>
        <w:pStyle w:val="podpisi"/>
        <w:spacing w:line="276" w:lineRule="auto"/>
        <w:ind w:right="425"/>
        <w:jc w:val="both"/>
        <w:rPr>
          <w:rStyle w:val="anlvariablalabel"/>
          <w:lang w:val="sl-SI"/>
        </w:rPr>
      </w:pPr>
      <w:r w:rsidRPr="00B73D76">
        <w:rPr>
          <w:lang w:val="sl-SI"/>
        </w:rPr>
        <w:t>Na štirinajsto vprašanje (V14), s katerim smo občine vprašali, a</w:t>
      </w:r>
      <w:r w:rsidR="00FE25E5" w:rsidRPr="00B73D76">
        <w:rPr>
          <w:rStyle w:val="anlvariablalabel"/>
          <w:lang w:val="sl-SI"/>
        </w:rPr>
        <w:t>li s</w:t>
      </w:r>
      <w:r w:rsidRPr="00B73D76">
        <w:rPr>
          <w:rStyle w:val="anlvariablalabel"/>
          <w:lang w:val="sl-SI"/>
        </w:rPr>
        <w:t>o</w:t>
      </w:r>
      <w:r w:rsidR="00FE25E5" w:rsidRPr="00B73D76">
        <w:rPr>
          <w:rStyle w:val="anlvariablalabel"/>
          <w:lang w:val="sl-SI"/>
        </w:rPr>
        <w:t xml:space="preserve"> celoten PP izvedli sami ali </w:t>
      </w:r>
      <w:r w:rsidRPr="00B73D76">
        <w:rPr>
          <w:rStyle w:val="anlvariablalabel"/>
          <w:lang w:val="sl-SI"/>
        </w:rPr>
        <w:t>pa so</w:t>
      </w:r>
      <w:r w:rsidR="00FE25E5" w:rsidRPr="00B73D76">
        <w:rPr>
          <w:rStyle w:val="anlvariablalabel"/>
          <w:lang w:val="sl-SI"/>
        </w:rPr>
        <w:t xml:space="preserve"> pri tem najeli zunanjega izvajalca</w:t>
      </w:r>
      <w:r w:rsidRPr="00B73D76">
        <w:rPr>
          <w:rStyle w:val="anlvariablalabel"/>
          <w:lang w:val="sl-SI"/>
        </w:rPr>
        <w:t>, so občine podale naslednje odgovore:</w:t>
      </w:r>
    </w:p>
    <w:p w14:paraId="3267B407" w14:textId="77777777" w:rsidR="00B36CB6" w:rsidRPr="00B73D76" w:rsidRDefault="00B36CB6" w:rsidP="005A777B">
      <w:pPr>
        <w:pStyle w:val="podpisi"/>
        <w:spacing w:line="276" w:lineRule="auto"/>
        <w:ind w:right="425"/>
        <w:jc w:val="both"/>
        <w:rPr>
          <w:rStyle w:val="anlvariablalabel"/>
          <w:lang w:val="sl-SI"/>
        </w:rPr>
      </w:pPr>
    </w:p>
    <w:p w14:paraId="7DDE6EC5" w14:textId="0885A743" w:rsidR="00FE25E5" w:rsidRPr="00B73D76" w:rsidRDefault="00B36CB6" w:rsidP="005A777B">
      <w:pPr>
        <w:pStyle w:val="podpisi"/>
        <w:spacing w:line="276" w:lineRule="auto"/>
        <w:ind w:right="425"/>
        <w:jc w:val="both"/>
        <w:rPr>
          <w:lang w:val="sl-SI"/>
        </w:rPr>
      </w:pPr>
      <w:r w:rsidRPr="00B73D76">
        <w:rPr>
          <w:rStyle w:val="anlvariablalabel"/>
          <w:lang w:val="sl-SI"/>
        </w:rPr>
        <w:t xml:space="preserve">- </w:t>
      </w:r>
      <w:r w:rsidR="00FE25E5" w:rsidRPr="00B73D76">
        <w:rPr>
          <w:lang w:val="sl-SI"/>
        </w:rPr>
        <w:t>DA, celoten projekt smo izvedli popolnoma sami – 46%</w:t>
      </w:r>
    </w:p>
    <w:p w14:paraId="4A3DB530" w14:textId="192C8C3C" w:rsidR="00FE25E5" w:rsidRPr="00B73D76" w:rsidRDefault="00FE25E5" w:rsidP="005A777B">
      <w:pPr>
        <w:pStyle w:val="podpisi"/>
        <w:spacing w:line="276" w:lineRule="auto"/>
        <w:ind w:right="425"/>
        <w:jc w:val="both"/>
        <w:rPr>
          <w:lang w:val="sl-SI"/>
        </w:rPr>
      </w:pPr>
      <w:r w:rsidRPr="00B73D76">
        <w:rPr>
          <w:lang w:val="sl-SI"/>
        </w:rPr>
        <w:t>- NE, za izvedbo celotnega projekta smo najeli zunanjega izvajalca – 3%</w:t>
      </w:r>
    </w:p>
    <w:p w14:paraId="5D0C9D88" w14:textId="5B296A5A" w:rsidR="00FE25E5" w:rsidRPr="00B73D76" w:rsidRDefault="00FE25E5" w:rsidP="005A777B">
      <w:pPr>
        <w:pStyle w:val="podpisi"/>
        <w:spacing w:line="276" w:lineRule="auto"/>
        <w:ind w:right="425"/>
        <w:jc w:val="both"/>
        <w:rPr>
          <w:lang w:val="sl-SI"/>
        </w:rPr>
      </w:pPr>
      <w:r w:rsidRPr="00B73D76">
        <w:rPr>
          <w:lang w:val="sl-SI"/>
        </w:rPr>
        <w:t>- Zunanjega izvajalca smo najeli za podporo pri izvedbi projekta (delavnice, pomoč pri pripravi poročil, vzpostavitev spletne aplikacije...) – 27%</w:t>
      </w:r>
    </w:p>
    <w:p w14:paraId="45C540F0" w14:textId="6D91E3F1" w:rsidR="001C2FD1" w:rsidRPr="00B73D76" w:rsidRDefault="00FE25E5" w:rsidP="005A777B">
      <w:pPr>
        <w:pStyle w:val="podpisi"/>
        <w:spacing w:line="276" w:lineRule="auto"/>
        <w:ind w:right="425"/>
        <w:jc w:val="both"/>
        <w:rPr>
          <w:rFonts w:cs="Arial"/>
          <w:bCs/>
          <w:szCs w:val="20"/>
          <w:lang w:val="sl-SI"/>
        </w:rPr>
      </w:pPr>
      <w:r w:rsidRPr="00B73D76">
        <w:rPr>
          <w:lang w:val="sl-SI"/>
        </w:rPr>
        <w:t>- drugo – 24%</w:t>
      </w:r>
      <w:r w:rsidR="00E72C6F" w:rsidRPr="00B73D76">
        <w:rPr>
          <w:rFonts w:cs="Arial"/>
          <w:bCs/>
          <w:szCs w:val="20"/>
          <w:lang w:val="sl-SI"/>
        </w:rPr>
        <w:t xml:space="preserve">  (Sklop o</w:t>
      </w:r>
      <w:r w:rsidR="00B36CB6" w:rsidRPr="00B73D76">
        <w:rPr>
          <w:rFonts w:cs="Arial"/>
          <w:bCs/>
          <w:szCs w:val="20"/>
          <w:lang w:val="sl-SI"/>
        </w:rPr>
        <w:t>dgovor</w:t>
      </w:r>
      <w:r w:rsidR="00E72C6F" w:rsidRPr="00B73D76">
        <w:rPr>
          <w:rFonts w:cs="Arial"/>
          <w:bCs/>
          <w:szCs w:val="20"/>
          <w:lang w:val="sl-SI"/>
        </w:rPr>
        <w:t>ov</w:t>
      </w:r>
      <w:r w:rsidR="00B36CB6" w:rsidRPr="00B73D76">
        <w:rPr>
          <w:rFonts w:cs="Arial"/>
          <w:bCs/>
          <w:szCs w:val="20"/>
          <w:lang w:val="sl-SI"/>
        </w:rPr>
        <w:t xml:space="preserve"> »drugo« so v prilogi</w:t>
      </w:r>
      <w:r w:rsidR="00E72C6F" w:rsidRPr="00B73D76">
        <w:rPr>
          <w:rFonts w:cs="Arial"/>
          <w:bCs/>
          <w:szCs w:val="20"/>
          <w:lang w:val="sl-SI"/>
        </w:rPr>
        <w:t>).</w:t>
      </w:r>
    </w:p>
    <w:p w14:paraId="605FA8B3" w14:textId="50D7C74C" w:rsidR="001C2FD1" w:rsidRPr="00B73D76" w:rsidRDefault="001C2FD1" w:rsidP="005A777B">
      <w:pPr>
        <w:pStyle w:val="podpisi"/>
        <w:spacing w:line="276" w:lineRule="auto"/>
        <w:ind w:right="425"/>
        <w:jc w:val="both"/>
        <w:rPr>
          <w:rFonts w:cs="Arial"/>
          <w:bCs/>
          <w:szCs w:val="20"/>
          <w:lang w:val="sl-SI"/>
        </w:rPr>
      </w:pPr>
    </w:p>
    <w:p w14:paraId="01059A83" w14:textId="341DADFE" w:rsidR="001C2FD1" w:rsidRPr="00B73D76" w:rsidRDefault="00B36CB6" w:rsidP="005A777B">
      <w:pPr>
        <w:pStyle w:val="podpisi"/>
        <w:spacing w:line="276" w:lineRule="auto"/>
        <w:ind w:right="425"/>
        <w:jc w:val="both"/>
        <w:rPr>
          <w:rStyle w:val="anlvariablalabel"/>
          <w:lang w:val="sl-SI"/>
        </w:rPr>
      </w:pPr>
      <w:r w:rsidRPr="00B73D76">
        <w:rPr>
          <w:rFonts w:cs="Arial"/>
          <w:bCs/>
          <w:szCs w:val="20"/>
          <w:lang w:val="sl-SI"/>
        </w:rPr>
        <w:t>Naslednje vprašanje (V15) se je glasilo:</w:t>
      </w:r>
      <w:r w:rsidR="00FE25E5" w:rsidRPr="00B73D76">
        <w:rPr>
          <w:rFonts w:cs="Arial"/>
          <w:bCs/>
          <w:szCs w:val="20"/>
          <w:lang w:val="sl-SI"/>
        </w:rPr>
        <w:t xml:space="preserve"> </w:t>
      </w:r>
      <w:r w:rsidR="00260527" w:rsidRPr="00B73D76">
        <w:rPr>
          <w:rFonts w:cs="Arial"/>
          <w:bCs/>
          <w:szCs w:val="20"/>
          <w:lang w:val="sl-SI"/>
        </w:rPr>
        <w:t>»</w:t>
      </w:r>
      <w:r w:rsidR="00FE25E5" w:rsidRPr="00B73D76">
        <w:rPr>
          <w:rStyle w:val="anlvariablalabel"/>
          <w:lang w:val="sl-SI"/>
        </w:rPr>
        <w:t>Ali ste za izvedbo PP vzpostavili posebno spletno aplikacijo?</w:t>
      </w:r>
      <w:r w:rsidR="00260527" w:rsidRPr="00B73D76">
        <w:rPr>
          <w:rStyle w:val="anlvariablalabel"/>
          <w:lang w:val="sl-SI"/>
        </w:rPr>
        <w:t>«</w:t>
      </w:r>
    </w:p>
    <w:p w14:paraId="7861AEB1" w14:textId="5677C126" w:rsidR="00B36CB6" w:rsidRPr="00B73D76" w:rsidRDefault="00B36CB6" w:rsidP="005A777B">
      <w:pPr>
        <w:pStyle w:val="podpisi"/>
        <w:spacing w:line="276" w:lineRule="auto"/>
        <w:ind w:right="425"/>
        <w:jc w:val="both"/>
        <w:rPr>
          <w:rStyle w:val="anlvariablalabel"/>
          <w:lang w:val="sl-SI"/>
        </w:rPr>
      </w:pPr>
    </w:p>
    <w:p w14:paraId="4B39AA97" w14:textId="5C37A087" w:rsidR="00B36CB6" w:rsidRPr="00B73D76" w:rsidRDefault="00B36CB6" w:rsidP="005A777B">
      <w:pPr>
        <w:pStyle w:val="podpisi"/>
        <w:spacing w:line="276" w:lineRule="auto"/>
        <w:ind w:right="425"/>
        <w:jc w:val="both"/>
        <w:rPr>
          <w:rStyle w:val="anlvariablalabel"/>
          <w:lang w:val="sl-SI"/>
        </w:rPr>
      </w:pPr>
      <w:r w:rsidRPr="00B73D76">
        <w:rPr>
          <w:rStyle w:val="anlvariablalabel"/>
          <w:lang w:val="sl-SI"/>
        </w:rPr>
        <w:t>36% vseh občin je</w:t>
      </w:r>
      <w:r w:rsidR="00260527" w:rsidRPr="00B73D76">
        <w:rPr>
          <w:rStyle w:val="anlvariablalabel"/>
          <w:lang w:val="sl-SI"/>
        </w:rPr>
        <w:t xml:space="preserve"> odgovorilo, da so </w:t>
      </w:r>
      <w:r w:rsidRPr="00B73D76">
        <w:rPr>
          <w:rStyle w:val="anlvariablalabel"/>
          <w:lang w:val="sl-SI"/>
        </w:rPr>
        <w:t>vzpostavil</w:t>
      </w:r>
      <w:r w:rsidR="00260527" w:rsidRPr="00B73D76">
        <w:rPr>
          <w:rStyle w:val="anlvariablalabel"/>
          <w:lang w:val="sl-SI"/>
        </w:rPr>
        <w:t>e</w:t>
      </w:r>
      <w:r w:rsidRPr="00B73D76">
        <w:rPr>
          <w:rStyle w:val="anlvariablalabel"/>
          <w:lang w:val="sl-SI"/>
        </w:rPr>
        <w:t xml:space="preserve"> posebno spletno aplikacijo in 64%</w:t>
      </w:r>
      <w:r w:rsidR="00260527" w:rsidRPr="00B73D76">
        <w:rPr>
          <w:rStyle w:val="anlvariablalabel"/>
          <w:lang w:val="sl-SI"/>
        </w:rPr>
        <w:t xml:space="preserve"> občin</w:t>
      </w:r>
      <w:r w:rsidRPr="00B73D76">
        <w:rPr>
          <w:rStyle w:val="anlvariablalabel"/>
          <w:lang w:val="sl-SI"/>
        </w:rPr>
        <w:t xml:space="preserve"> take aplikacije ni pripravilo.</w:t>
      </w:r>
    </w:p>
    <w:p w14:paraId="0BFB39CF" w14:textId="3FE56EA6" w:rsidR="00FE25E5" w:rsidRPr="00B73D76" w:rsidRDefault="00FE25E5" w:rsidP="005A777B">
      <w:pPr>
        <w:pStyle w:val="podpisi"/>
        <w:spacing w:line="276" w:lineRule="auto"/>
        <w:ind w:right="425"/>
        <w:jc w:val="both"/>
        <w:rPr>
          <w:rStyle w:val="anlvariablalabel"/>
          <w:lang w:val="sl-SI"/>
        </w:rPr>
      </w:pPr>
    </w:p>
    <w:p w14:paraId="5FD2B5D6" w14:textId="4C5884AC" w:rsidR="00FE25E5" w:rsidRPr="00B73D76" w:rsidRDefault="00B36CB6" w:rsidP="005A777B">
      <w:pPr>
        <w:pStyle w:val="podpisi"/>
        <w:spacing w:line="276" w:lineRule="auto"/>
        <w:ind w:right="425"/>
        <w:jc w:val="both"/>
        <w:rPr>
          <w:rStyle w:val="anlvariablainfo"/>
          <w:lang w:val="sl-SI"/>
        </w:rPr>
      </w:pPr>
      <w:r w:rsidRPr="00B73D76">
        <w:rPr>
          <w:rStyle w:val="anlvariablalabel"/>
          <w:lang w:val="sl-SI"/>
        </w:rPr>
        <w:t>Na vprašanje (V16), k</w:t>
      </w:r>
      <w:r w:rsidR="00FE25E5" w:rsidRPr="00B73D76">
        <w:rPr>
          <w:rStyle w:val="anlvariablalabel"/>
          <w:lang w:val="sl-SI"/>
        </w:rPr>
        <w:t>je je potekalo glasovanje o PP</w:t>
      </w:r>
      <w:r w:rsidRPr="00B73D76">
        <w:rPr>
          <w:rStyle w:val="anlvariablalabel"/>
          <w:lang w:val="sl-SI"/>
        </w:rPr>
        <w:t>, so občine odgovorile, da:</w:t>
      </w:r>
    </w:p>
    <w:p w14:paraId="5DA613EA" w14:textId="2A2532BC" w:rsidR="00FE25E5" w:rsidRPr="00B73D76" w:rsidRDefault="00FE25E5" w:rsidP="005A777B">
      <w:pPr>
        <w:pStyle w:val="podpisi"/>
        <w:spacing w:line="276" w:lineRule="auto"/>
        <w:ind w:right="425"/>
        <w:jc w:val="both"/>
        <w:rPr>
          <w:lang w:val="sl-SI"/>
        </w:rPr>
      </w:pPr>
      <w:r w:rsidRPr="00B73D76">
        <w:rPr>
          <w:rStyle w:val="anlvariablainfo"/>
          <w:lang w:val="sl-SI"/>
        </w:rPr>
        <w:t xml:space="preserve">- </w:t>
      </w:r>
      <w:bookmarkStart w:id="9" w:name="_Hlk152071287"/>
      <w:r w:rsidRPr="00B73D76">
        <w:rPr>
          <w:lang w:val="sl-SI"/>
        </w:rPr>
        <w:t>na voliščih – 9%</w:t>
      </w:r>
    </w:p>
    <w:p w14:paraId="70182B6A" w14:textId="62A963DC" w:rsidR="00FE25E5" w:rsidRPr="00B73D76" w:rsidRDefault="00FE25E5" w:rsidP="005A777B">
      <w:pPr>
        <w:pStyle w:val="podpisi"/>
        <w:spacing w:line="276" w:lineRule="auto"/>
        <w:ind w:right="425"/>
        <w:jc w:val="both"/>
        <w:rPr>
          <w:lang w:val="sl-SI"/>
        </w:rPr>
      </w:pPr>
      <w:r w:rsidRPr="00B73D76">
        <w:rPr>
          <w:lang w:val="sl-SI"/>
        </w:rPr>
        <w:t>- na zborih občanov – 5%</w:t>
      </w:r>
    </w:p>
    <w:p w14:paraId="1768D534" w14:textId="61D30A45" w:rsidR="00FE25E5" w:rsidRPr="00B73D76" w:rsidRDefault="00FE25E5" w:rsidP="005A777B">
      <w:pPr>
        <w:pStyle w:val="podpisi"/>
        <w:spacing w:line="276" w:lineRule="auto"/>
        <w:ind w:right="425"/>
        <w:jc w:val="both"/>
        <w:rPr>
          <w:lang w:val="sl-SI"/>
        </w:rPr>
      </w:pPr>
      <w:r w:rsidRPr="00B73D76">
        <w:rPr>
          <w:lang w:val="sl-SI"/>
        </w:rPr>
        <w:t>- glasovanje preko navadne pošte – 8%</w:t>
      </w:r>
    </w:p>
    <w:p w14:paraId="783DD214" w14:textId="6099BC36" w:rsidR="00FE25E5" w:rsidRPr="00B73D76" w:rsidRDefault="00FE25E5" w:rsidP="005A777B">
      <w:pPr>
        <w:pStyle w:val="podpisi"/>
        <w:spacing w:line="276" w:lineRule="auto"/>
        <w:ind w:right="425"/>
        <w:jc w:val="both"/>
        <w:rPr>
          <w:lang w:val="sl-SI"/>
        </w:rPr>
      </w:pPr>
      <w:r w:rsidRPr="00B73D76">
        <w:rPr>
          <w:lang w:val="sl-SI"/>
        </w:rPr>
        <w:t>- glasovanje preko elektronske pošte – 6%</w:t>
      </w:r>
    </w:p>
    <w:p w14:paraId="04D6585C" w14:textId="7202866E" w:rsidR="00FE25E5" w:rsidRPr="00B73D76" w:rsidRDefault="00FE25E5" w:rsidP="005A777B">
      <w:pPr>
        <w:pStyle w:val="podpisi"/>
        <w:spacing w:line="276" w:lineRule="auto"/>
        <w:ind w:right="425"/>
        <w:jc w:val="both"/>
        <w:rPr>
          <w:lang w:val="sl-SI"/>
        </w:rPr>
      </w:pPr>
      <w:r w:rsidRPr="00B73D76">
        <w:rPr>
          <w:lang w:val="sl-SI"/>
        </w:rPr>
        <w:t>- glasovanje na sedežih ožjih delov občin – 14%</w:t>
      </w:r>
    </w:p>
    <w:p w14:paraId="65EC2C09" w14:textId="05C249BF" w:rsidR="00FE25E5" w:rsidRPr="00B73D76" w:rsidRDefault="00FE25E5" w:rsidP="005A777B">
      <w:pPr>
        <w:pStyle w:val="podpisi"/>
        <w:spacing w:line="276" w:lineRule="auto"/>
        <w:ind w:right="425"/>
        <w:jc w:val="both"/>
        <w:rPr>
          <w:lang w:val="sl-SI"/>
        </w:rPr>
      </w:pPr>
      <w:r w:rsidRPr="00B73D76">
        <w:rPr>
          <w:lang w:val="sl-SI"/>
        </w:rPr>
        <w:t>- glasovanje na sedežu občine – 24%</w:t>
      </w:r>
    </w:p>
    <w:p w14:paraId="0993C9A1" w14:textId="436F9F81" w:rsidR="00FE25E5" w:rsidRPr="00B73D76" w:rsidRDefault="00FE25E5" w:rsidP="005A777B">
      <w:pPr>
        <w:pStyle w:val="podpisi"/>
        <w:spacing w:line="276" w:lineRule="auto"/>
        <w:ind w:right="425"/>
        <w:jc w:val="both"/>
        <w:rPr>
          <w:lang w:val="sl-SI"/>
        </w:rPr>
      </w:pPr>
      <w:r w:rsidRPr="00B73D76">
        <w:rPr>
          <w:lang w:val="sl-SI"/>
        </w:rPr>
        <w:t>- glasovanje z uporabo spletne aplikacije - 3</w:t>
      </w:r>
      <w:r w:rsidR="00797C90" w:rsidRPr="00B73D76">
        <w:rPr>
          <w:lang w:val="sl-SI"/>
        </w:rPr>
        <w:t>1</w:t>
      </w:r>
      <w:r w:rsidRPr="00B73D76">
        <w:rPr>
          <w:lang w:val="sl-SI"/>
        </w:rPr>
        <w:t>%</w:t>
      </w:r>
    </w:p>
    <w:bookmarkEnd w:id="9"/>
    <w:p w14:paraId="2C46FDC4" w14:textId="7C87124B" w:rsidR="00797C90" w:rsidRPr="00B73D76" w:rsidRDefault="00797C90" w:rsidP="005A777B">
      <w:pPr>
        <w:pStyle w:val="podpisi"/>
        <w:spacing w:line="276" w:lineRule="auto"/>
        <w:ind w:right="425"/>
        <w:jc w:val="both"/>
        <w:rPr>
          <w:lang w:val="sl-SI"/>
        </w:rPr>
      </w:pPr>
      <w:r w:rsidRPr="00B73D76">
        <w:rPr>
          <w:lang w:val="sl-SI"/>
        </w:rPr>
        <w:lastRenderedPageBreak/>
        <w:t xml:space="preserve">- drugo – </w:t>
      </w:r>
      <w:r w:rsidR="00B36CB6" w:rsidRPr="00B73D76">
        <w:rPr>
          <w:lang w:val="sl-SI"/>
        </w:rPr>
        <w:t>3</w:t>
      </w:r>
      <w:r w:rsidRPr="00B73D76">
        <w:rPr>
          <w:lang w:val="sl-SI"/>
        </w:rPr>
        <w:t>%</w:t>
      </w:r>
    </w:p>
    <w:p w14:paraId="4D33A724" w14:textId="3D7176D2" w:rsidR="00797C90" w:rsidRPr="00B73D76" w:rsidRDefault="00797C90" w:rsidP="005A777B">
      <w:pPr>
        <w:pStyle w:val="podpisi"/>
        <w:spacing w:line="276" w:lineRule="auto"/>
        <w:ind w:right="425"/>
        <w:jc w:val="both"/>
        <w:rPr>
          <w:lang w:val="sl-SI"/>
        </w:rPr>
      </w:pPr>
    </w:p>
    <w:p w14:paraId="44E8396B" w14:textId="6F61F492" w:rsidR="009E312A" w:rsidRPr="00B73D76" w:rsidRDefault="0048030E" w:rsidP="005A777B">
      <w:pPr>
        <w:pStyle w:val="podpisi"/>
        <w:spacing w:line="276" w:lineRule="auto"/>
        <w:ind w:right="425"/>
        <w:jc w:val="both"/>
        <w:rPr>
          <w:lang w:val="sl-SI"/>
        </w:rPr>
      </w:pPr>
      <w:r w:rsidRPr="00B73D76">
        <w:rPr>
          <w:lang w:val="sl-SI"/>
        </w:rPr>
        <w:t>Odgovori tistih, ki so izbrali »drugo«, so v prilogi.</w:t>
      </w:r>
    </w:p>
    <w:p w14:paraId="51C86F4A" w14:textId="77777777" w:rsidR="00A76D51" w:rsidRPr="00B73D76" w:rsidRDefault="00A76D51" w:rsidP="00FD7897">
      <w:pPr>
        <w:pStyle w:val="podpisi"/>
        <w:spacing w:line="276" w:lineRule="auto"/>
        <w:ind w:right="134"/>
        <w:jc w:val="both"/>
        <w:rPr>
          <w:lang w:val="sl-SI"/>
        </w:rPr>
      </w:pPr>
    </w:p>
    <w:p w14:paraId="0367EF64" w14:textId="2B6F7B68" w:rsidR="00A76D51" w:rsidRPr="00B73D76" w:rsidRDefault="008911FD" w:rsidP="00D97466">
      <w:pPr>
        <w:pStyle w:val="podpisi"/>
        <w:numPr>
          <w:ilvl w:val="0"/>
          <w:numId w:val="8"/>
        </w:numPr>
        <w:spacing w:line="276" w:lineRule="auto"/>
        <w:ind w:right="134"/>
        <w:jc w:val="both"/>
        <w:rPr>
          <w:b/>
          <w:bCs/>
          <w:lang w:val="sl-SI"/>
        </w:rPr>
      </w:pPr>
      <w:r w:rsidRPr="00B73D76">
        <w:rPr>
          <w:b/>
          <w:bCs/>
          <w:lang w:val="sl-SI"/>
        </w:rPr>
        <w:t>Udeležba občanov</w:t>
      </w:r>
      <w:r w:rsidR="00932DC4" w:rsidRPr="00B73D76">
        <w:rPr>
          <w:b/>
          <w:bCs/>
          <w:lang w:val="sl-SI"/>
        </w:rPr>
        <w:t xml:space="preserve"> na glasovanju</w:t>
      </w:r>
    </w:p>
    <w:p w14:paraId="5C1328A8" w14:textId="77777777" w:rsidR="00E72C6F" w:rsidRPr="00B73D76" w:rsidRDefault="00E72C6F" w:rsidP="00FD7897">
      <w:pPr>
        <w:pStyle w:val="podpisi"/>
        <w:spacing w:line="276" w:lineRule="auto"/>
        <w:ind w:right="134"/>
        <w:jc w:val="both"/>
        <w:rPr>
          <w:lang w:val="sl-SI"/>
        </w:rPr>
      </w:pPr>
    </w:p>
    <w:p w14:paraId="2FC93265" w14:textId="10E27E47" w:rsidR="009E312A" w:rsidRPr="00B73D76" w:rsidRDefault="00260527" w:rsidP="00D160D6">
      <w:pPr>
        <w:pStyle w:val="podpisi"/>
        <w:spacing w:line="276" w:lineRule="auto"/>
        <w:ind w:right="425"/>
        <w:jc w:val="both"/>
        <w:rPr>
          <w:lang w:val="sl-SI"/>
        </w:rPr>
      </w:pPr>
      <w:r w:rsidRPr="00B73D76">
        <w:rPr>
          <w:lang w:val="sl-SI"/>
        </w:rPr>
        <w:t>Občine smo v nadaljevanju spraševali (V17) g</w:t>
      </w:r>
      <w:r w:rsidR="009E312A" w:rsidRPr="00B73D76">
        <w:rPr>
          <w:lang w:val="sl-SI"/>
        </w:rPr>
        <w:t xml:space="preserve">lede </w:t>
      </w:r>
      <w:r w:rsidRPr="00B73D76">
        <w:rPr>
          <w:lang w:val="sl-SI"/>
        </w:rPr>
        <w:t xml:space="preserve">udeležbe občanov na </w:t>
      </w:r>
      <w:r w:rsidR="009E312A" w:rsidRPr="00B73D76">
        <w:rPr>
          <w:lang w:val="sl-SI"/>
        </w:rPr>
        <w:t>glasovanj</w:t>
      </w:r>
      <w:r w:rsidRPr="00B73D76">
        <w:rPr>
          <w:lang w:val="sl-SI"/>
        </w:rPr>
        <w:t xml:space="preserve">u o PP Na vprašanje, </w:t>
      </w:r>
      <w:r w:rsidRPr="00B73D76">
        <w:rPr>
          <w:rStyle w:val="anlvariablalabel"/>
          <w:lang w:val="sl-SI"/>
        </w:rPr>
        <w:t>kolikšna je bila udeležba (delež volilnih upravičencev) na glasovanju o PP, so</w:t>
      </w:r>
      <w:r w:rsidR="009E312A" w:rsidRPr="00B73D76">
        <w:rPr>
          <w:lang w:val="sl-SI"/>
        </w:rPr>
        <w:t xml:space="preserve"> </w:t>
      </w:r>
      <w:r w:rsidRPr="00B73D76">
        <w:rPr>
          <w:lang w:val="sl-SI"/>
        </w:rPr>
        <w:t>o</w:t>
      </w:r>
      <w:r w:rsidR="009E312A" w:rsidRPr="00B73D76">
        <w:rPr>
          <w:lang w:val="sl-SI"/>
        </w:rPr>
        <w:t>bčine same vnašale podatek o udeležbi v odstotkih. Vrednosti znašajo od 0,02 % do več kot 50%, večinoma pa</w:t>
      </w:r>
      <w:r w:rsidRPr="00B73D76">
        <w:rPr>
          <w:lang w:val="sl-SI"/>
        </w:rPr>
        <w:t xml:space="preserve"> </w:t>
      </w:r>
      <w:r w:rsidR="009E312A" w:rsidRPr="00B73D76">
        <w:rPr>
          <w:lang w:val="sl-SI"/>
        </w:rPr>
        <w:t>m</w:t>
      </w:r>
      <w:r w:rsidRPr="00B73D76">
        <w:rPr>
          <w:lang w:val="sl-SI"/>
        </w:rPr>
        <w:t>e</w:t>
      </w:r>
      <w:r w:rsidR="009E312A" w:rsidRPr="00B73D76">
        <w:rPr>
          <w:lang w:val="sl-SI"/>
        </w:rPr>
        <w:t>d 5 in 20%.</w:t>
      </w:r>
    </w:p>
    <w:p w14:paraId="73543098" w14:textId="77777777" w:rsidR="003D4724" w:rsidRPr="00B73D76" w:rsidRDefault="003D4724" w:rsidP="00FD7897">
      <w:pPr>
        <w:pStyle w:val="podpisi"/>
        <w:spacing w:line="276" w:lineRule="auto"/>
        <w:ind w:right="134"/>
        <w:jc w:val="both"/>
        <w:rPr>
          <w:lang w:val="sl-SI"/>
        </w:rPr>
      </w:pPr>
    </w:p>
    <w:p w14:paraId="0B0FDE18" w14:textId="7AC7F38A" w:rsidR="008911FD" w:rsidRPr="00B73D76" w:rsidRDefault="008911FD" w:rsidP="00FD7897">
      <w:pPr>
        <w:pStyle w:val="podpisi"/>
        <w:spacing w:line="276" w:lineRule="auto"/>
        <w:ind w:right="134"/>
        <w:jc w:val="both"/>
        <w:rPr>
          <w:lang w:val="sl-SI"/>
        </w:rPr>
      </w:pPr>
    </w:p>
    <w:p w14:paraId="63D6F782" w14:textId="001B98EC" w:rsidR="008911FD" w:rsidRPr="00B73D76" w:rsidRDefault="008911FD" w:rsidP="00D97466">
      <w:pPr>
        <w:pStyle w:val="podpisi"/>
        <w:numPr>
          <w:ilvl w:val="0"/>
          <w:numId w:val="8"/>
        </w:numPr>
        <w:spacing w:line="276" w:lineRule="auto"/>
        <w:ind w:right="134"/>
        <w:jc w:val="both"/>
        <w:rPr>
          <w:b/>
          <w:bCs/>
          <w:lang w:val="sl-SI"/>
        </w:rPr>
      </w:pPr>
      <w:bookmarkStart w:id="10" w:name="_Hlk152147661"/>
      <w:r w:rsidRPr="00B73D76">
        <w:rPr>
          <w:b/>
          <w:bCs/>
          <w:lang w:val="sl-SI"/>
        </w:rPr>
        <w:t>Uvrščenost izglasovanih projektov v proračun občine</w:t>
      </w:r>
      <w:r w:rsidR="00932DC4" w:rsidRPr="00B73D76">
        <w:rPr>
          <w:b/>
          <w:bCs/>
          <w:lang w:val="sl-SI"/>
        </w:rPr>
        <w:t xml:space="preserve"> in realizacija</w:t>
      </w:r>
    </w:p>
    <w:bookmarkEnd w:id="10"/>
    <w:p w14:paraId="66BC586E" w14:textId="77777777" w:rsidR="00E72C6F" w:rsidRPr="00B73D76" w:rsidRDefault="00E72C6F" w:rsidP="00FD7897">
      <w:pPr>
        <w:pStyle w:val="podpisi"/>
        <w:spacing w:line="276" w:lineRule="auto"/>
        <w:ind w:right="134"/>
        <w:jc w:val="both"/>
        <w:rPr>
          <w:lang w:val="sl-SI"/>
        </w:rPr>
      </w:pPr>
    </w:p>
    <w:p w14:paraId="62670972" w14:textId="660B9E14" w:rsidR="00260527" w:rsidRPr="00B73D76" w:rsidRDefault="009E312A" w:rsidP="000527B9">
      <w:pPr>
        <w:pStyle w:val="podpisi"/>
        <w:spacing w:line="276" w:lineRule="auto"/>
        <w:ind w:right="425"/>
        <w:jc w:val="both"/>
        <w:rPr>
          <w:rStyle w:val="anlvariablalabel"/>
          <w:lang w:val="sl-SI"/>
        </w:rPr>
      </w:pPr>
      <w:r w:rsidRPr="00B73D76">
        <w:rPr>
          <w:lang w:val="sl-SI"/>
        </w:rPr>
        <w:t>Z naslednjim vprašanjem</w:t>
      </w:r>
      <w:r w:rsidR="00260527" w:rsidRPr="00B73D76">
        <w:rPr>
          <w:lang w:val="sl-SI"/>
        </w:rPr>
        <w:t xml:space="preserve"> (V18)</w:t>
      </w:r>
      <w:r w:rsidRPr="00B73D76">
        <w:rPr>
          <w:lang w:val="sl-SI"/>
        </w:rPr>
        <w:t xml:space="preserve"> smo občine vprašali a</w:t>
      </w:r>
      <w:r w:rsidRPr="00B73D76">
        <w:rPr>
          <w:rStyle w:val="anlvariablalabel"/>
          <w:lang w:val="sl-SI"/>
        </w:rPr>
        <w:t xml:space="preserve">li so bili izglasovani projekti uvrščeni v občinski proračun? </w:t>
      </w:r>
    </w:p>
    <w:p w14:paraId="770BD8F5" w14:textId="77777777" w:rsidR="00260527" w:rsidRPr="00B73D76" w:rsidRDefault="00260527" w:rsidP="000527B9">
      <w:pPr>
        <w:pStyle w:val="podpisi"/>
        <w:spacing w:line="276" w:lineRule="auto"/>
        <w:ind w:right="425"/>
        <w:jc w:val="both"/>
        <w:rPr>
          <w:rStyle w:val="anlvariablalabel"/>
          <w:lang w:val="sl-SI"/>
        </w:rPr>
      </w:pPr>
    </w:p>
    <w:p w14:paraId="4BEDB372" w14:textId="77777777" w:rsidR="003D4724" w:rsidRPr="00B73D76" w:rsidRDefault="009E312A" w:rsidP="000527B9">
      <w:pPr>
        <w:pStyle w:val="podpisi"/>
        <w:spacing w:line="276" w:lineRule="auto"/>
        <w:ind w:right="425"/>
        <w:jc w:val="both"/>
        <w:rPr>
          <w:rStyle w:val="anlvariablalabel"/>
          <w:lang w:val="sl-SI"/>
        </w:rPr>
      </w:pPr>
      <w:bookmarkStart w:id="11" w:name="_Hlk152071531"/>
      <w:r w:rsidRPr="00B73D76">
        <w:rPr>
          <w:rStyle w:val="anlvariablalabel"/>
          <w:lang w:val="sl-SI"/>
        </w:rPr>
        <w:t>7</w:t>
      </w:r>
      <w:r w:rsidR="00260527" w:rsidRPr="00B73D76">
        <w:rPr>
          <w:rStyle w:val="anlvariablalabel"/>
          <w:lang w:val="sl-SI"/>
        </w:rPr>
        <w:t>7</w:t>
      </w:r>
      <w:r w:rsidRPr="00B73D76">
        <w:rPr>
          <w:rStyle w:val="anlvariablalabel"/>
          <w:lang w:val="sl-SI"/>
        </w:rPr>
        <w:t>% jih je odgovorilo, da so bili izglasovani projekti uvrščeni v občinski proračun, 23% jih je odgovorilo, da ne</w:t>
      </w:r>
      <w:bookmarkEnd w:id="11"/>
      <w:r w:rsidRPr="00B73D76">
        <w:rPr>
          <w:rStyle w:val="anlvariablalabel"/>
          <w:lang w:val="sl-SI"/>
        </w:rPr>
        <w:t xml:space="preserve">. </w:t>
      </w:r>
    </w:p>
    <w:p w14:paraId="0EB1A7DB" w14:textId="0A8DD644" w:rsidR="003D4724" w:rsidRPr="00B73D76" w:rsidRDefault="003D4724" w:rsidP="000527B9">
      <w:pPr>
        <w:pStyle w:val="podpisi"/>
        <w:spacing w:line="276" w:lineRule="auto"/>
        <w:ind w:right="425"/>
        <w:jc w:val="both"/>
        <w:rPr>
          <w:rStyle w:val="anlvariablalabel"/>
          <w:lang w:val="sl-SI"/>
        </w:rPr>
      </w:pPr>
    </w:p>
    <w:p w14:paraId="7E61A53F" w14:textId="34D1CE96" w:rsidR="003D4724" w:rsidRPr="00B73D76" w:rsidRDefault="003D4724" w:rsidP="00611AE2">
      <w:pPr>
        <w:pStyle w:val="podpisi"/>
        <w:spacing w:line="276" w:lineRule="auto"/>
        <w:ind w:right="425"/>
        <w:jc w:val="center"/>
        <w:rPr>
          <w:rStyle w:val="anlvariablalabel"/>
          <w:lang w:val="sl-SI"/>
        </w:rPr>
      </w:pPr>
      <w:r w:rsidRPr="00B73D76">
        <w:rPr>
          <w:noProof/>
          <w:lang w:val="sl-SI"/>
        </w:rPr>
        <w:drawing>
          <wp:inline distT="0" distB="0" distL="0" distR="0" wp14:anchorId="6FEF0EAF" wp14:editId="23F8A36E">
            <wp:extent cx="4257675" cy="1762125"/>
            <wp:effectExtent l="0" t="0" r="9525"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D9FB64" w14:textId="4C8B4D61" w:rsidR="003D4724" w:rsidRPr="00B73D76" w:rsidRDefault="00611AE2" w:rsidP="000527B9">
      <w:pPr>
        <w:pStyle w:val="podpisi"/>
        <w:spacing w:line="276" w:lineRule="auto"/>
        <w:ind w:right="425"/>
        <w:jc w:val="both"/>
        <w:rPr>
          <w:rStyle w:val="anlvariablalabel"/>
          <w:lang w:val="sl-SI"/>
        </w:rPr>
      </w:pPr>
      <w:r>
        <w:rPr>
          <w:rStyle w:val="anlvariablalabel"/>
          <w:lang w:val="sl-SI"/>
        </w:rPr>
        <w:t xml:space="preserve">                 </w:t>
      </w:r>
      <w:r w:rsidR="00217F51" w:rsidRPr="00B73D76">
        <w:rPr>
          <w:rStyle w:val="anlvariablalabel"/>
          <w:lang w:val="sl-SI"/>
        </w:rPr>
        <w:t>N=61</w:t>
      </w:r>
    </w:p>
    <w:p w14:paraId="6BBFB061" w14:textId="77777777" w:rsidR="00217F51" w:rsidRPr="00B73D76" w:rsidRDefault="00217F51" w:rsidP="000527B9">
      <w:pPr>
        <w:pStyle w:val="podpisi"/>
        <w:spacing w:line="276" w:lineRule="auto"/>
        <w:ind w:right="425"/>
        <w:jc w:val="both"/>
        <w:rPr>
          <w:rStyle w:val="anlvariablalabel"/>
          <w:lang w:val="sl-SI"/>
        </w:rPr>
      </w:pPr>
    </w:p>
    <w:p w14:paraId="75DB9C6D" w14:textId="0C93E6C1" w:rsidR="009E312A" w:rsidRPr="00B73D76" w:rsidRDefault="00260527" w:rsidP="000527B9">
      <w:pPr>
        <w:pStyle w:val="podpisi"/>
        <w:spacing w:line="276" w:lineRule="auto"/>
        <w:ind w:right="425"/>
        <w:jc w:val="both"/>
        <w:rPr>
          <w:rStyle w:val="anlusertextmore"/>
          <w:lang w:val="sl-SI"/>
        </w:rPr>
      </w:pPr>
      <w:r w:rsidRPr="00B73D76">
        <w:rPr>
          <w:rStyle w:val="anlvariablalabel"/>
          <w:lang w:val="sl-SI"/>
        </w:rPr>
        <w:t>T</w:t>
      </w:r>
      <w:r w:rsidR="009E312A" w:rsidRPr="00B73D76">
        <w:rPr>
          <w:rStyle w:val="anlvariablalabel"/>
          <w:lang w:val="sl-SI"/>
        </w:rPr>
        <w:t>istim</w:t>
      </w:r>
      <w:r w:rsidRPr="00B73D76">
        <w:rPr>
          <w:rStyle w:val="anlvariablalabel"/>
          <w:lang w:val="sl-SI"/>
        </w:rPr>
        <w:t xml:space="preserve"> občinam</w:t>
      </w:r>
      <w:r w:rsidR="009E312A" w:rsidRPr="00B73D76">
        <w:rPr>
          <w:rStyle w:val="anlvariablalabel"/>
          <w:lang w:val="sl-SI"/>
        </w:rPr>
        <w:t>, ki so odgovoril</w:t>
      </w:r>
      <w:r w:rsidRPr="00B73D76">
        <w:rPr>
          <w:rStyle w:val="anlvariablalabel"/>
          <w:lang w:val="sl-SI"/>
        </w:rPr>
        <w:t>e</w:t>
      </w:r>
      <w:r w:rsidR="003D4724" w:rsidRPr="00B73D76">
        <w:rPr>
          <w:rStyle w:val="anlvariablalabel"/>
          <w:lang w:val="sl-SI"/>
        </w:rPr>
        <w:t>, da izglasovani projekt ni bil uvrščen v občinski proračun</w:t>
      </w:r>
      <w:r w:rsidR="009E312A" w:rsidRPr="00B73D76">
        <w:rPr>
          <w:rStyle w:val="anlvariablalabel"/>
          <w:lang w:val="sl-SI"/>
        </w:rPr>
        <w:t xml:space="preserve">, </w:t>
      </w:r>
      <w:r w:rsidR="008E30B7" w:rsidRPr="00B73D76">
        <w:rPr>
          <w:rStyle w:val="anlvariablalabel"/>
          <w:lang w:val="sl-SI"/>
        </w:rPr>
        <w:t xml:space="preserve">so lahko same vnesle </w:t>
      </w:r>
      <w:r w:rsidR="009E312A" w:rsidRPr="00B73D76">
        <w:rPr>
          <w:rStyle w:val="anlvariablalabel"/>
          <w:lang w:val="sl-SI"/>
        </w:rPr>
        <w:t>razloge</w:t>
      </w:r>
      <w:r w:rsidR="0067106F" w:rsidRPr="00B73D76">
        <w:rPr>
          <w:rStyle w:val="anlvariablalabel"/>
          <w:lang w:val="sl-SI"/>
        </w:rPr>
        <w:t xml:space="preserve">, zakaj izglasovani projekti niso bili uvrščeni v proračun. Vpisali so, da </w:t>
      </w:r>
      <w:r w:rsidR="0067106F" w:rsidRPr="00B73D76">
        <w:rPr>
          <w:rStyle w:val="anlusertextmore"/>
          <w:lang w:val="sl-SI"/>
        </w:rPr>
        <w:t>bodo</w:t>
      </w:r>
      <w:r w:rsidRPr="00B73D76">
        <w:rPr>
          <w:rStyle w:val="anlusertextmore"/>
          <w:lang w:val="sl-SI"/>
        </w:rPr>
        <w:t xml:space="preserve"> izglasovani projekti uvrščeni</w:t>
      </w:r>
      <w:r w:rsidR="0067106F" w:rsidRPr="00B73D76">
        <w:rPr>
          <w:rStyle w:val="anlusertextmore"/>
          <w:lang w:val="sl-SI"/>
        </w:rPr>
        <w:t xml:space="preserve"> v proračun 2024; da se je pri nekaterih kasneje izkazalo</w:t>
      </w:r>
      <w:r w:rsidRPr="00B73D76">
        <w:rPr>
          <w:rStyle w:val="anlusertextmore"/>
          <w:lang w:val="sl-SI"/>
        </w:rPr>
        <w:t>,</w:t>
      </w:r>
      <w:r w:rsidR="0067106F" w:rsidRPr="00B73D76">
        <w:rPr>
          <w:rStyle w:val="anlusertextmore"/>
          <w:lang w:val="sl-SI"/>
        </w:rPr>
        <w:t xml:space="preserve"> da izvedba ni možna, saj bi prekoračili višino dodeljenih sredstev na projekt; da še nismo zaključili celotnega postopka </w:t>
      </w:r>
      <w:r w:rsidRPr="00B73D76">
        <w:rPr>
          <w:rStyle w:val="anlusertextmore"/>
          <w:lang w:val="sl-SI"/>
        </w:rPr>
        <w:t>ali pa</w:t>
      </w:r>
      <w:r w:rsidR="0067106F" w:rsidRPr="00B73D76">
        <w:rPr>
          <w:rStyle w:val="anlusertextmore"/>
          <w:lang w:val="sl-SI"/>
        </w:rPr>
        <w:t xml:space="preserve"> da so ravno v fazi glasovanja. </w:t>
      </w:r>
    </w:p>
    <w:p w14:paraId="640E7E04" w14:textId="1B055A43" w:rsidR="00986E01" w:rsidRPr="00B73D76" w:rsidRDefault="00986E01" w:rsidP="000527B9">
      <w:pPr>
        <w:pStyle w:val="podpisi"/>
        <w:spacing w:line="276" w:lineRule="auto"/>
        <w:ind w:right="425"/>
        <w:jc w:val="both"/>
        <w:rPr>
          <w:rStyle w:val="anlusertextmore"/>
          <w:lang w:val="sl-SI"/>
        </w:rPr>
      </w:pPr>
    </w:p>
    <w:p w14:paraId="522AB115" w14:textId="3E717DF1" w:rsidR="00260527" w:rsidRPr="00B73D76" w:rsidRDefault="00986E01" w:rsidP="000527B9">
      <w:pPr>
        <w:pStyle w:val="podpisi"/>
        <w:spacing w:line="276" w:lineRule="auto"/>
        <w:ind w:right="425"/>
        <w:jc w:val="both"/>
        <w:rPr>
          <w:rStyle w:val="anlvariablalabel"/>
          <w:lang w:val="sl-SI"/>
        </w:rPr>
      </w:pPr>
      <w:r w:rsidRPr="00B73D76">
        <w:rPr>
          <w:rStyle w:val="anlusertextmore"/>
          <w:lang w:val="sl-SI"/>
        </w:rPr>
        <w:t xml:space="preserve">V </w:t>
      </w:r>
      <w:r w:rsidR="008E30B7" w:rsidRPr="00B73D76">
        <w:rPr>
          <w:rStyle w:val="anlusertextmore"/>
          <w:lang w:val="sl-SI"/>
        </w:rPr>
        <w:t>zaključku</w:t>
      </w:r>
      <w:r w:rsidRPr="00B73D76">
        <w:rPr>
          <w:rStyle w:val="anlusertextmore"/>
          <w:lang w:val="sl-SI"/>
        </w:rPr>
        <w:t xml:space="preserve"> </w:t>
      </w:r>
      <w:r w:rsidR="00206BB3" w:rsidRPr="00B73D76">
        <w:rPr>
          <w:rStyle w:val="anlusertextmore"/>
          <w:lang w:val="sl-SI"/>
        </w:rPr>
        <w:t xml:space="preserve">spletnega vprašalnika </w:t>
      </w:r>
      <w:r w:rsidRPr="00B73D76">
        <w:rPr>
          <w:rStyle w:val="anlusertextmore"/>
          <w:lang w:val="sl-SI"/>
        </w:rPr>
        <w:t>s</w:t>
      </w:r>
      <w:r w:rsidR="008E30B7" w:rsidRPr="00B73D76">
        <w:rPr>
          <w:rStyle w:val="anlusertextmore"/>
          <w:lang w:val="sl-SI"/>
        </w:rPr>
        <w:t>mo</w:t>
      </w:r>
      <w:r w:rsidRPr="00B73D76">
        <w:rPr>
          <w:rStyle w:val="anlusertextmore"/>
          <w:lang w:val="sl-SI"/>
        </w:rPr>
        <w:t xml:space="preserve"> občine vpraša</w:t>
      </w:r>
      <w:r w:rsidR="008E30B7" w:rsidRPr="00B73D76">
        <w:rPr>
          <w:rStyle w:val="anlusertextmore"/>
          <w:lang w:val="sl-SI"/>
        </w:rPr>
        <w:t>li</w:t>
      </w:r>
      <w:r w:rsidRPr="00B73D76">
        <w:rPr>
          <w:rStyle w:val="anlusertextmore"/>
          <w:lang w:val="sl-SI"/>
        </w:rPr>
        <w:t xml:space="preserve"> (V19), </w:t>
      </w:r>
      <w:r w:rsidRPr="00B73D76">
        <w:rPr>
          <w:rStyle w:val="anlvariablalabel"/>
          <w:lang w:val="sl-SI"/>
        </w:rPr>
        <w:t>ali so bili izglasovani projekti</w:t>
      </w:r>
      <w:r w:rsidR="00260527" w:rsidRPr="00B73D76">
        <w:rPr>
          <w:rStyle w:val="anlvariablalabel"/>
          <w:lang w:val="sl-SI"/>
        </w:rPr>
        <w:t xml:space="preserve"> tudi</w:t>
      </w:r>
      <w:r w:rsidRPr="00B73D76">
        <w:rPr>
          <w:rStyle w:val="anlvariablalabel"/>
          <w:lang w:val="sl-SI"/>
        </w:rPr>
        <w:t xml:space="preserve"> realizirani?</w:t>
      </w:r>
    </w:p>
    <w:p w14:paraId="681F9C12" w14:textId="77777777" w:rsidR="00260527" w:rsidRPr="00B73D76" w:rsidRDefault="00260527" w:rsidP="000527B9">
      <w:pPr>
        <w:pStyle w:val="podpisi"/>
        <w:spacing w:line="276" w:lineRule="auto"/>
        <w:ind w:right="425"/>
        <w:jc w:val="both"/>
        <w:rPr>
          <w:rStyle w:val="anlvariablalabel"/>
          <w:lang w:val="sl-SI"/>
        </w:rPr>
      </w:pPr>
    </w:p>
    <w:p w14:paraId="6B546251" w14:textId="77777777" w:rsidR="00260527" w:rsidRPr="00B73D76" w:rsidRDefault="00260527" w:rsidP="000527B9">
      <w:pPr>
        <w:pStyle w:val="podpisi"/>
        <w:spacing w:line="276" w:lineRule="auto"/>
        <w:ind w:right="425"/>
        <w:jc w:val="both"/>
        <w:rPr>
          <w:rStyle w:val="anlvariablalabel"/>
          <w:lang w:val="sl-SI"/>
        </w:rPr>
      </w:pPr>
      <w:r w:rsidRPr="00B73D76">
        <w:rPr>
          <w:rStyle w:val="anlvariablalabel"/>
          <w:lang w:val="sl-SI"/>
        </w:rPr>
        <w:t>Občine so dale naslednje podatke:</w:t>
      </w:r>
    </w:p>
    <w:p w14:paraId="0298E2C5" w14:textId="77777777" w:rsidR="00260527" w:rsidRPr="00B73D76" w:rsidRDefault="00260527" w:rsidP="000527B9">
      <w:pPr>
        <w:pStyle w:val="podpisi"/>
        <w:spacing w:line="276" w:lineRule="auto"/>
        <w:ind w:right="425"/>
        <w:jc w:val="both"/>
        <w:rPr>
          <w:rStyle w:val="anlvariablalabel"/>
          <w:lang w:val="sl-SI"/>
        </w:rPr>
      </w:pPr>
      <w:r w:rsidRPr="00B73D76">
        <w:rPr>
          <w:rStyle w:val="anlvariablalabel"/>
          <w:lang w:val="sl-SI"/>
        </w:rPr>
        <w:t>-</w:t>
      </w:r>
      <w:r w:rsidR="00986E01" w:rsidRPr="00B73D76">
        <w:rPr>
          <w:rStyle w:val="anlvariablalabel"/>
          <w:lang w:val="sl-SI"/>
        </w:rPr>
        <w:t xml:space="preserve"> </w:t>
      </w:r>
      <w:bookmarkStart w:id="12" w:name="_Hlk152071619"/>
      <w:r w:rsidR="00986E01" w:rsidRPr="00B73D76">
        <w:rPr>
          <w:rStyle w:val="anlvariablalabel"/>
          <w:lang w:val="sl-SI"/>
        </w:rPr>
        <w:t xml:space="preserve">61% vseh je odgovorilo, da so bili izglasovani projekti realizirani, </w:t>
      </w:r>
    </w:p>
    <w:p w14:paraId="50C0AD37" w14:textId="11E5555B" w:rsidR="00260527" w:rsidRPr="00B73D76" w:rsidRDefault="00260527" w:rsidP="000527B9">
      <w:pPr>
        <w:pStyle w:val="podpisi"/>
        <w:spacing w:line="276" w:lineRule="auto"/>
        <w:ind w:right="425"/>
        <w:jc w:val="both"/>
        <w:rPr>
          <w:rStyle w:val="anlvariablalabel"/>
          <w:lang w:val="sl-SI"/>
        </w:rPr>
      </w:pPr>
      <w:r w:rsidRPr="00B73D76">
        <w:rPr>
          <w:rStyle w:val="anlvariablalabel"/>
          <w:lang w:val="sl-SI"/>
        </w:rPr>
        <w:t>-</w:t>
      </w:r>
      <w:r w:rsidR="008D3D2C" w:rsidRPr="00B73D76">
        <w:rPr>
          <w:rStyle w:val="anlvariablalabel"/>
          <w:lang w:val="sl-SI"/>
        </w:rPr>
        <w:t xml:space="preserve"> </w:t>
      </w:r>
      <w:r w:rsidR="00986E01" w:rsidRPr="00B73D76">
        <w:rPr>
          <w:rStyle w:val="anlvariablalabel"/>
          <w:lang w:val="sl-SI"/>
        </w:rPr>
        <w:t>39%</w:t>
      </w:r>
      <w:r w:rsidRPr="00B73D76">
        <w:rPr>
          <w:rStyle w:val="anlvariablalabel"/>
          <w:lang w:val="sl-SI"/>
        </w:rPr>
        <w:t xml:space="preserve"> jih je odgovorilo, da </w:t>
      </w:r>
      <w:r w:rsidR="00986E01" w:rsidRPr="00B73D76">
        <w:rPr>
          <w:rStyle w:val="anlvariablalabel"/>
          <w:lang w:val="sl-SI"/>
        </w:rPr>
        <w:t>projekti še niso bili realizirani</w:t>
      </w:r>
      <w:bookmarkEnd w:id="12"/>
      <w:r w:rsidR="00986E01" w:rsidRPr="00B73D76">
        <w:rPr>
          <w:rStyle w:val="anlvariablalabel"/>
          <w:lang w:val="sl-SI"/>
        </w:rPr>
        <w:t xml:space="preserve">. </w:t>
      </w:r>
    </w:p>
    <w:p w14:paraId="26083464" w14:textId="23CE99E0" w:rsidR="008E30B7" w:rsidRPr="00B73D76" w:rsidRDefault="008E30B7" w:rsidP="000527B9">
      <w:pPr>
        <w:pStyle w:val="podpisi"/>
        <w:spacing w:line="276" w:lineRule="auto"/>
        <w:ind w:right="425"/>
        <w:jc w:val="both"/>
        <w:rPr>
          <w:rStyle w:val="anlvariablalabel"/>
          <w:lang w:val="sl-SI"/>
        </w:rPr>
      </w:pPr>
    </w:p>
    <w:p w14:paraId="47F1ED08" w14:textId="548A0F3A" w:rsidR="008E30B7" w:rsidRPr="00B73D76" w:rsidRDefault="008E30B7" w:rsidP="00611AE2">
      <w:pPr>
        <w:pStyle w:val="podpisi"/>
        <w:spacing w:line="276" w:lineRule="auto"/>
        <w:ind w:right="425"/>
        <w:jc w:val="center"/>
        <w:rPr>
          <w:rStyle w:val="anlvariablalabel"/>
          <w:lang w:val="sl-SI"/>
        </w:rPr>
      </w:pPr>
      <w:r w:rsidRPr="00B73D76">
        <w:rPr>
          <w:noProof/>
          <w:lang w:val="sl-SI"/>
        </w:rPr>
        <w:lastRenderedPageBreak/>
        <w:drawing>
          <wp:inline distT="0" distB="0" distL="0" distR="0" wp14:anchorId="058434FE" wp14:editId="007AD1C3">
            <wp:extent cx="4105275" cy="1962150"/>
            <wp:effectExtent l="0" t="0" r="9525"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11AE2">
        <w:rPr>
          <w:rStyle w:val="anlvariablalabel"/>
          <w:lang w:val="sl-SI"/>
        </w:rPr>
        <w:t xml:space="preserve">   </w:t>
      </w:r>
    </w:p>
    <w:p w14:paraId="0B532E81" w14:textId="4B5C4BB0" w:rsidR="0041523B" w:rsidRPr="00B73D76" w:rsidRDefault="00611AE2" w:rsidP="000527B9">
      <w:pPr>
        <w:pStyle w:val="podpisi"/>
        <w:spacing w:line="276" w:lineRule="auto"/>
        <w:ind w:right="425"/>
        <w:jc w:val="both"/>
        <w:rPr>
          <w:rStyle w:val="anlvariablalabel"/>
          <w:lang w:val="sl-SI"/>
        </w:rPr>
      </w:pPr>
      <w:r>
        <w:rPr>
          <w:rStyle w:val="anlvariablalabel"/>
          <w:lang w:val="sl-SI"/>
        </w:rPr>
        <w:t xml:space="preserve">                    </w:t>
      </w:r>
      <w:r w:rsidR="00217F51" w:rsidRPr="00B73D76">
        <w:rPr>
          <w:rStyle w:val="anlvariablalabel"/>
          <w:lang w:val="sl-SI"/>
        </w:rPr>
        <w:t>N=61</w:t>
      </w:r>
    </w:p>
    <w:p w14:paraId="551B0DD2" w14:textId="77777777" w:rsidR="0041523B" w:rsidRPr="00B73D76" w:rsidRDefault="0041523B" w:rsidP="000527B9">
      <w:pPr>
        <w:pStyle w:val="podpisi"/>
        <w:spacing w:line="276" w:lineRule="auto"/>
        <w:ind w:right="425"/>
        <w:jc w:val="both"/>
        <w:rPr>
          <w:rStyle w:val="anlvariablalabel"/>
          <w:lang w:val="sl-SI"/>
        </w:rPr>
      </w:pPr>
    </w:p>
    <w:p w14:paraId="0E8687A2" w14:textId="77777777" w:rsidR="0041523B" w:rsidRPr="00B73D76" w:rsidRDefault="0041523B" w:rsidP="000527B9">
      <w:pPr>
        <w:pStyle w:val="podpisi"/>
        <w:spacing w:line="276" w:lineRule="auto"/>
        <w:ind w:right="425"/>
        <w:jc w:val="both"/>
        <w:rPr>
          <w:rStyle w:val="anlvariablalabel"/>
          <w:lang w:val="sl-SI"/>
        </w:rPr>
      </w:pPr>
    </w:p>
    <w:p w14:paraId="15938606" w14:textId="7B08FD3E" w:rsidR="00CF7E25" w:rsidRPr="00B73D76" w:rsidRDefault="0041523B" w:rsidP="000527B9">
      <w:pPr>
        <w:pStyle w:val="podpisi"/>
        <w:spacing w:line="276" w:lineRule="auto"/>
        <w:ind w:right="425"/>
        <w:jc w:val="both"/>
        <w:rPr>
          <w:rStyle w:val="anlvariablalabel"/>
          <w:lang w:val="sl-SI"/>
        </w:rPr>
      </w:pPr>
      <w:r w:rsidRPr="00B73D76">
        <w:rPr>
          <w:rStyle w:val="anlvariablalabel"/>
          <w:lang w:val="sl-SI"/>
        </w:rPr>
        <w:t>Občine</w:t>
      </w:r>
      <w:r w:rsidR="00260527" w:rsidRPr="00B73D76">
        <w:rPr>
          <w:rStyle w:val="anlvariablalabel"/>
          <w:lang w:val="sl-SI"/>
        </w:rPr>
        <w:t>, ki so</w:t>
      </w:r>
      <w:r w:rsidRPr="00B73D76">
        <w:rPr>
          <w:rStyle w:val="anlvariablalabel"/>
          <w:lang w:val="sl-SI"/>
        </w:rPr>
        <w:t xml:space="preserve"> odgovorile, </w:t>
      </w:r>
      <w:r w:rsidR="00260527" w:rsidRPr="00B73D76">
        <w:rPr>
          <w:rStyle w:val="anlvariablalabel"/>
          <w:lang w:val="sl-SI"/>
        </w:rPr>
        <w:t xml:space="preserve">da projekti še niso bili realizirani, smo dali možnost, </w:t>
      </w:r>
      <w:r w:rsidR="00986E01" w:rsidRPr="00B73D76">
        <w:rPr>
          <w:rStyle w:val="anlvariablalabel"/>
          <w:lang w:val="sl-SI"/>
        </w:rPr>
        <w:t>da vpišejo razloge za to, da projekti, ki so jih izglasovali občani</w:t>
      </w:r>
      <w:r w:rsidR="00CF7E25" w:rsidRPr="00B73D76">
        <w:rPr>
          <w:rStyle w:val="anlvariablalabel"/>
          <w:lang w:val="sl-SI"/>
        </w:rPr>
        <w:t>,</w:t>
      </w:r>
      <w:r w:rsidR="00986E01" w:rsidRPr="00B73D76">
        <w:rPr>
          <w:rStyle w:val="anlvariablalabel"/>
          <w:lang w:val="sl-SI"/>
        </w:rPr>
        <w:t xml:space="preserve"> še niso bili realizirani. </w:t>
      </w:r>
      <w:r w:rsidR="00891BE3" w:rsidRPr="00B73D76">
        <w:rPr>
          <w:rStyle w:val="anlvariablalabel"/>
          <w:lang w:val="sl-SI"/>
        </w:rPr>
        <w:t xml:space="preserve">V veliki večini </w:t>
      </w:r>
      <w:r w:rsidR="008A2A3E">
        <w:rPr>
          <w:rStyle w:val="anlvariablalabel"/>
          <w:lang w:val="sl-SI"/>
        </w:rPr>
        <w:t xml:space="preserve">primerov </w:t>
      </w:r>
      <w:r w:rsidR="00891BE3" w:rsidRPr="00B73D76">
        <w:rPr>
          <w:rStyle w:val="anlvariablalabel"/>
          <w:lang w:val="sl-SI"/>
        </w:rPr>
        <w:t xml:space="preserve">so vpisali odgovor, da je izvajanje projektov </w:t>
      </w:r>
      <w:r w:rsidRPr="00B73D76">
        <w:rPr>
          <w:rStyle w:val="anlvariablalabel"/>
          <w:lang w:val="sl-SI"/>
        </w:rPr>
        <w:t xml:space="preserve">še </w:t>
      </w:r>
      <w:r w:rsidR="00891BE3" w:rsidRPr="00B73D76">
        <w:rPr>
          <w:rStyle w:val="anlvariablalabel"/>
          <w:lang w:val="sl-SI"/>
        </w:rPr>
        <w:t>v teku in da bodo zaključeni v naslednjem letu. Več odgovorov je v prilogi.</w:t>
      </w:r>
    </w:p>
    <w:p w14:paraId="139E8071" w14:textId="42B227B2" w:rsidR="00891BE3" w:rsidRPr="00B73D76" w:rsidRDefault="00891BE3" w:rsidP="00FD7897">
      <w:pPr>
        <w:pStyle w:val="podpisi"/>
        <w:spacing w:line="276" w:lineRule="auto"/>
        <w:ind w:right="134"/>
        <w:jc w:val="both"/>
        <w:rPr>
          <w:rStyle w:val="anlvariablalabel"/>
          <w:lang w:val="sl-SI"/>
        </w:rPr>
      </w:pPr>
    </w:p>
    <w:p w14:paraId="47A9BDCB" w14:textId="77777777" w:rsidR="00891BE3" w:rsidRPr="00B73D76" w:rsidRDefault="00891BE3" w:rsidP="00FD7897">
      <w:pPr>
        <w:pStyle w:val="podpisi"/>
        <w:spacing w:line="276" w:lineRule="auto"/>
        <w:ind w:right="134"/>
        <w:jc w:val="both"/>
        <w:rPr>
          <w:rStyle w:val="anlvariablalabel"/>
          <w:lang w:val="sl-SI"/>
        </w:rPr>
      </w:pPr>
    </w:p>
    <w:p w14:paraId="42D5A41D" w14:textId="41857D05" w:rsidR="00FE25E5" w:rsidRDefault="00FE25E5" w:rsidP="00FD7897">
      <w:pPr>
        <w:pStyle w:val="podpisi"/>
        <w:spacing w:line="276" w:lineRule="auto"/>
        <w:ind w:right="134"/>
        <w:jc w:val="both"/>
        <w:rPr>
          <w:rFonts w:cs="Arial"/>
          <w:bCs/>
          <w:szCs w:val="20"/>
          <w:lang w:val="sl-SI"/>
        </w:rPr>
      </w:pPr>
    </w:p>
    <w:p w14:paraId="391A0C9F" w14:textId="77777777" w:rsidR="004A75CB" w:rsidRPr="00B73D76" w:rsidRDefault="004A75CB" w:rsidP="00FD7897">
      <w:pPr>
        <w:pStyle w:val="podpisi"/>
        <w:spacing w:line="276" w:lineRule="auto"/>
        <w:ind w:right="134"/>
        <w:jc w:val="both"/>
        <w:rPr>
          <w:rFonts w:cs="Arial"/>
          <w:bCs/>
          <w:szCs w:val="20"/>
          <w:lang w:val="sl-SI"/>
        </w:rPr>
      </w:pPr>
    </w:p>
    <w:p w14:paraId="3458117D" w14:textId="77777777" w:rsidR="00FF0AF9" w:rsidRDefault="00FF0AF9" w:rsidP="00FD7897">
      <w:pPr>
        <w:pStyle w:val="podpisi"/>
        <w:spacing w:line="276" w:lineRule="auto"/>
        <w:ind w:right="134"/>
        <w:jc w:val="both"/>
        <w:rPr>
          <w:rFonts w:cs="Arial"/>
          <w:b/>
          <w:szCs w:val="20"/>
          <w:lang w:val="sl-SI"/>
        </w:rPr>
      </w:pPr>
    </w:p>
    <w:p w14:paraId="515BA2E0" w14:textId="1487AF2D" w:rsidR="001C2FD1" w:rsidRPr="00B73D76" w:rsidRDefault="00217F51" w:rsidP="00FD7897">
      <w:pPr>
        <w:pStyle w:val="podpisi"/>
        <w:spacing w:line="276" w:lineRule="auto"/>
        <w:ind w:right="134"/>
        <w:jc w:val="both"/>
        <w:rPr>
          <w:rFonts w:cs="Arial"/>
          <w:b/>
          <w:szCs w:val="20"/>
          <w:lang w:val="sl-SI"/>
        </w:rPr>
      </w:pPr>
      <w:r w:rsidRPr="00B73D76">
        <w:rPr>
          <w:rFonts w:cs="Arial"/>
          <w:b/>
          <w:szCs w:val="20"/>
          <w:lang w:val="sl-SI"/>
        </w:rPr>
        <w:t>SKLEPNE UGOTOVITVE:</w:t>
      </w:r>
    </w:p>
    <w:p w14:paraId="4595C0B6" w14:textId="306B5A76" w:rsidR="00217F51" w:rsidRPr="00B73D76" w:rsidRDefault="00217F51" w:rsidP="00217F51">
      <w:pPr>
        <w:pStyle w:val="podpisi"/>
        <w:spacing w:line="276" w:lineRule="auto"/>
        <w:ind w:right="134"/>
        <w:jc w:val="both"/>
        <w:rPr>
          <w:rFonts w:cs="Arial"/>
          <w:bCs/>
          <w:szCs w:val="20"/>
          <w:lang w:val="sl-SI"/>
        </w:rPr>
      </w:pPr>
    </w:p>
    <w:p w14:paraId="217A1F49" w14:textId="653C1390" w:rsidR="00217F51" w:rsidRPr="00B73D76" w:rsidRDefault="00217F51" w:rsidP="00217F51">
      <w:pPr>
        <w:pStyle w:val="podpisi"/>
        <w:numPr>
          <w:ilvl w:val="0"/>
          <w:numId w:val="11"/>
        </w:numPr>
        <w:spacing w:line="276" w:lineRule="auto"/>
        <w:ind w:right="425"/>
        <w:jc w:val="both"/>
        <w:rPr>
          <w:rFonts w:cs="Arial"/>
          <w:bCs/>
          <w:szCs w:val="20"/>
          <w:lang w:val="sl-SI"/>
        </w:rPr>
      </w:pPr>
      <w:r w:rsidRPr="00B73D76">
        <w:rPr>
          <w:rFonts w:cs="Arial"/>
          <w:bCs/>
          <w:szCs w:val="20"/>
          <w:lang w:val="sl-SI"/>
        </w:rPr>
        <w:t xml:space="preserve">Participativni proračun kot pomembna </w:t>
      </w:r>
      <w:r w:rsidRPr="00B73D76">
        <w:rPr>
          <w:bCs/>
          <w:lang w:val="sl-SI"/>
        </w:rPr>
        <w:t xml:space="preserve">oblika </w:t>
      </w:r>
      <w:r w:rsidR="004C75DE" w:rsidRPr="004C75DE">
        <w:rPr>
          <w:bCs/>
          <w:lang w:val="sl-SI"/>
        </w:rPr>
        <w:t xml:space="preserve">odločanja </w:t>
      </w:r>
      <w:r w:rsidRPr="004C75DE">
        <w:rPr>
          <w:bCs/>
          <w:lang w:val="sl-SI"/>
        </w:rPr>
        <w:t xml:space="preserve"> prebivalcev</w:t>
      </w:r>
      <w:r w:rsidR="005E6236" w:rsidRPr="004C75DE">
        <w:rPr>
          <w:bCs/>
          <w:lang w:val="sl-SI"/>
        </w:rPr>
        <w:t xml:space="preserve"> pri odločanju na lokalni ravni</w:t>
      </w:r>
      <w:r w:rsidR="005E6236">
        <w:rPr>
          <w:bCs/>
          <w:lang w:val="sl-SI"/>
        </w:rPr>
        <w:t xml:space="preserve"> </w:t>
      </w:r>
      <w:r w:rsidRPr="00B73D76">
        <w:rPr>
          <w:bCs/>
          <w:lang w:val="sl-SI"/>
        </w:rPr>
        <w:t>v sodobni lokalni samoupravi postaja standard</w:t>
      </w:r>
      <w:r w:rsidR="00614692">
        <w:rPr>
          <w:bCs/>
          <w:lang w:val="sl-SI"/>
        </w:rPr>
        <w:t>,</w:t>
      </w:r>
      <w:r w:rsidR="00F3722E">
        <w:rPr>
          <w:bCs/>
          <w:lang w:val="sl-SI"/>
        </w:rPr>
        <w:t xml:space="preserve"> </w:t>
      </w:r>
      <w:r w:rsidRPr="00B73D76">
        <w:rPr>
          <w:bCs/>
          <w:lang w:val="sl-SI"/>
        </w:rPr>
        <w:t>h</w:t>
      </w:r>
      <w:r w:rsidR="00F3722E">
        <w:rPr>
          <w:bCs/>
          <w:lang w:val="sl-SI"/>
        </w:rPr>
        <w:t xml:space="preserve"> </w:t>
      </w:r>
      <w:r w:rsidRPr="00B73D76">
        <w:rPr>
          <w:bCs/>
          <w:lang w:val="sl-SI"/>
        </w:rPr>
        <w:t xml:space="preserve">kateremu spodbujajo </w:t>
      </w:r>
      <w:r w:rsidR="005E6236">
        <w:rPr>
          <w:bCs/>
          <w:lang w:val="sl-SI"/>
        </w:rPr>
        <w:t xml:space="preserve">tudi </w:t>
      </w:r>
      <w:r w:rsidRPr="00B73D76">
        <w:rPr>
          <w:bCs/>
          <w:lang w:val="sl-SI"/>
        </w:rPr>
        <w:t>mednarodne organizacije</w:t>
      </w:r>
      <w:r w:rsidR="005E6236">
        <w:rPr>
          <w:bCs/>
          <w:lang w:val="sl-SI"/>
        </w:rPr>
        <w:t>. P</w:t>
      </w:r>
      <w:r w:rsidR="00614692">
        <w:rPr>
          <w:bCs/>
          <w:lang w:val="sl-SI"/>
        </w:rPr>
        <w:t xml:space="preserve">ostopoma </w:t>
      </w:r>
      <w:r w:rsidRPr="00B73D76">
        <w:rPr>
          <w:bCs/>
          <w:lang w:val="sl-SI"/>
        </w:rPr>
        <w:t xml:space="preserve">se </w:t>
      </w:r>
      <w:r w:rsidR="00614692" w:rsidRPr="00B73D76">
        <w:rPr>
          <w:bCs/>
          <w:lang w:val="sl-SI"/>
        </w:rPr>
        <w:t xml:space="preserve">uveljavlja </w:t>
      </w:r>
      <w:r w:rsidRPr="00B73D76">
        <w:rPr>
          <w:bCs/>
          <w:lang w:val="sl-SI"/>
        </w:rPr>
        <w:t xml:space="preserve">v Sloveniji, saj so ga </w:t>
      </w:r>
      <w:r w:rsidR="005E6236">
        <w:rPr>
          <w:bCs/>
          <w:lang w:val="sl-SI"/>
        </w:rPr>
        <w:t xml:space="preserve">po rezultatih spletne ankete </w:t>
      </w:r>
      <w:r w:rsidR="00FA5530">
        <w:rPr>
          <w:bCs/>
          <w:lang w:val="sl-SI"/>
        </w:rPr>
        <w:t>i</w:t>
      </w:r>
      <w:r w:rsidR="005E6236">
        <w:rPr>
          <w:bCs/>
          <w:lang w:val="sl-SI"/>
        </w:rPr>
        <w:t>z</w:t>
      </w:r>
      <w:r w:rsidRPr="00B73D76">
        <w:rPr>
          <w:bCs/>
          <w:lang w:val="sl-SI"/>
        </w:rPr>
        <w:t xml:space="preserve">vedli </w:t>
      </w:r>
      <w:r w:rsidR="005E6236">
        <w:rPr>
          <w:bCs/>
          <w:lang w:val="sl-SI"/>
        </w:rPr>
        <w:t xml:space="preserve">že </w:t>
      </w:r>
      <w:r w:rsidRPr="00B73D76">
        <w:rPr>
          <w:bCs/>
          <w:lang w:val="sl-SI"/>
        </w:rPr>
        <w:t>v</w:t>
      </w:r>
      <w:r w:rsidR="00567D83">
        <w:rPr>
          <w:bCs/>
          <w:lang w:val="sl-SI"/>
        </w:rPr>
        <w:t xml:space="preserve"> 61. občinah</w:t>
      </w:r>
      <w:r w:rsidR="005E6236">
        <w:rPr>
          <w:bCs/>
          <w:lang w:val="sl-SI"/>
        </w:rPr>
        <w:t>,</w:t>
      </w:r>
      <w:r w:rsidR="00FA5530">
        <w:rPr>
          <w:bCs/>
          <w:lang w:val="sl-SI"/>
        </w:rPr>
        <w:t xml:space="preserve"> kar predstavlja </w:t>
      </w:r>
      <w:r w:rsidRPr="00B73D76">
        <w:rPr>
          <w:bCs/>
          <w:lang w:val="sl-SI"/>
        </w:rPr>
        <w:t xml:space="preserve">približno </w:t>
      </w:r>
      <w:r w:rsidR="00567D83">
        <w:rPr>
          <w:bCs/>
          <w:lang w:val="sl-SI"/>
        </w:rPr>
        <w:t>30,5</w:t>
      </w:r>
      <w:r w:rsidRPr="00B73D76">
        <w:rPr>
          <w:bCs/>
          <w:lang w:val="sl-SI"/>
        </w:rPr>
        <w:t>% vseh občin</w:t>
      </w:r>
      <w:r w:rsidR="00DE757B" w:rsidRPr="00B73D76">
        <w:rPr>
          <w:rStyle w:val="Sprotnaopomba-sklic"/>
          <w:bCs/>
          <w:lang w:val="sl-SI"/>
        </w:rPr>
        <w:footnoteReference w:id="13"/>
      </w:r>
      <w:r w:rsidRPr="00B73D76">
        <w:rPr>
          <w:bCs/>
          <w:lang w:val="sl-SI"/>
        </w:rPr>
        <w:t xml:space="preserve">. </w:t>
      </w:r>
      <w:r w:rsidR="00FA5530">
        <w:rPr>
          <w:bCs/>
          <w:lang w:val="sl-SI"/>
        </w:rPr>
        <w:t xml:space="preserve">V primerjavi s podatki iz leta 2019 je napredek očiten, </w:t>
      </w:r>
      <w:r w:rsidR="005E6236">
        <w:rPr>
          <w:bCs/>
          <w:lang w:val="sl-SI"/>
        </w:rPr>
        <w:t xml:space="preserve">saj je </w:t>
      </w:r>
      <w:r w:rsidR="00FA5530">
        <w:rPr>
          <w:bCs/>
          <w:lang w:val="sl-SI"/>
        </w:rPr>
        <w:t xml:space="preserve">takrat PP </w:t>
      </w:r>
      <w:r w:rsidR="008A1F7B">
        <w:rPr>
          <w:bCs/>
          <w:lang w:val="sl-SI"/>
        </w:rPr>
        <w:t>izvedlo 23</w:t>
      </w:r>
      <w:r w:rsidR="00FA5530">
        <w:rPr>
          <w:bCs/>
          <w:lang w:val="sl-SI"/>
        </w:rPr>
        <w:t xml:space="preserve"> občin ali</w:t>
      </w:r>
      <w:r w:rsidR="00E35842">
        <w:rPr>
          <w:bCs/>
          <w:lang w:val="sl-SI"/>
        </w:rPr>
        <w:t xml:space="preserve"> 10,8 % vseh občin oziroma</w:t>
      </w:r>
      <w:r w:rsidR="00FA5530">
        <w:rPr>
          <w:bCs/>
          <w:lang w:val="sl-SI"/>
        </w:rPr>
        <w:t xml:space="preserve"> </w:t>
      </w:r>
      <w:r w:rsidR="00E35842">
        <w:rPr>
          <w:bCs/>
          <w:lang w:val="sl-SI"/>
        </w:rPr>
        <w:t>slaba tretjina</w:t>
      </w:r>
      <w:r w:rsidR="00FA5530">
        <w:rPr>
          <w:bCs/>
          <w:lang w:val="sl-SI"/>
        </w:rPr>
        <w:t xml:space="preserve"> občin</w:t>
      </w:r>
      <w:r w:rsidR="008A1F7B">
        <w:rPr>
          <w:bCs/>
          <w:lang w:val="sl-SI"/>
        </w:rPr>
        <w:t>, ki so izpolnile vprašalnik.</w:t>
      </w:r>
    </w:p>
    <w:p w14:paraId="1F93A335" w14:textId="48698E79" w:rsidR="00E0786C" w:rsidRPr="00B73D76" w:rsidRDefault="00FA5530" w:rsidP="00FA5530">
      <w:pPr>
        <w:pStyle w:val="podpisi"/>
        <w:numPr>
          <w:ilvl w:val="0"/>
          <w:numId w:val="11"/>
        </w:numPr>
        <w:spacing w:line="276" w:lineRule="auto"/>
        <w:ind w:right="425"/>
        <w:jc w:val="both"/>
        <w:rPr>
          <w:rFonts w:cs="Arial"/>
          <w:bCs/>
          <w:szCs w:val="20"/>
          <w:lang w:val="sl-SI"/>
        </w:rPr>
      </w:pPr>
      <w:r w:rsidRPr="00FA5530">
        <w:rPr>
          <w:bCs/>
          <w:lang w:val="sl-SI"/>
        </w:rPr>
        <w:t xml:space="preserve">K navidezno </w:t>
      </w:r>
      <w:r w:rsidR="00217F51" w:rsidRPr="00FA5530">
        <w:rPr>
          <w:bCs/>
          <w:lang w:val="sl-SI"/>
        </w:rPr>
        <w:t xml:space="preserve"> nizk</w:t>
      </w:r>
      <w:r w:rsidRPr="00FA5530">
        <w:rPr>
          <w:bCs/>
          <w:lang w:val="sl-SI"/>
        </w:rPr>
        <w:t>emu</w:t>
      </w:r>
      <w:r w:rsidR="00217F51" w:rsidRPr="00FA5530">
        <w:rPr>
          <w:bCs/>
          <w:lang w:val="sl-SI"/>
        </w:rPr>
        <w:t xml:space="preserve"> števil</w:t>
      </w:r>
      <w:r w:rsidRPr="00FA5530">
        <w:rPr>
          <w:bCs/>
          <w:lang w:val="sl-SI"/>
        </w:rPr>
        <w:t>u</w:t>
      </w:r>
      <w:r w:rsidR="00217F51" w:rsidRPr="00FA5530">
        <w:rPr>
          <w:bCs/>
          <w:lang w:val="sl-SI"/>
        </w:rPr>
        <w:t xml:space="preserve"> občin s participativnim proračunom </w:t>
      </w:r>
      <w:r w:rsidRPr="00FA5530">
        <w:rPr>
          <w:bCs/>
          <w:lang w:val="sl-SI"/>
        </w:rPr>
        <w:t xml:space="preserve">prispeva več dejavnikov, med katerimi je na prvem mestu majhnost slovenskih občin. Drugi pomemben dejavnik je nepoznavanje </w:t>
      </w:r>
      <w:r w:rsidRPr="00B73D76">
        <w:rPr>
          <w:rFonts w:cs="Arial"/>
          <w:bCs/>
          <w:szCs w:val="20"/>
          <w:lang w:val="sl-SI"/>
        </w:rPr>
        <w:t>koncepta participativnega proračuna</w:t>
      </w:r>
      <w:r w:rsidRPr="00FA5530">
        <w:rPr>
          <w:bCs/>
          <w:lang w:val="sl-SI"/>
        </w:rPr>
        <w:t xml:space="preserve"> in njegovih značilnosti, saj neredko občine ta institut zamenjujejo z drugimi oblikami sodelovanja z občani</w:t>
      </w:r>
      <w:r>
        <w:rPr>
          <w:bCs/>
          <w:lang w:val="sl-SI"/>
        </w:rPr>
        <w:t xml:space="preserve"> (sodelovanje z ožjimi deli občin ipd.)</w:t>
      </w:r>
      <w:r w:rsidRPr="00FA5530">
        <w:rPr>
          <w:bCs/>
          <w:lang w:val="sl-SI"/>
        </w:rPr>
        <w:t xml:space="preserve">. Tretji dejavnik pa je odsotnost politične volje odločevalcev v občini. </w:t>
      </w:r>
    </w:p>
    <w:p w14:paraId="49A0BD90" w14:textId="0D7577F2" w:rsidR="00FA5530" w:rsidRPr="00D12766" w:rsidRDefault="00E0786C" w:rsidP="00FA5530">
      <w:pPr>
        <w:pStyle w:val="podpisi"/>
        <w:numPr>
          <w:ilvl w:val="0"/>
          <w:numId w:val="11"/>
        </w:numPr>
        <w:spacing w:line="276" w:lineRule="auto"/>
        <w:ind w:right="425"/>
        <w:jc w:val="both"/>
        <w:rPr>
          <w:rFonts w:cs="Arial"/>
          <w:bCs/>
          <w:szCs w:val="20"/>
          <w:lang w:val="sl-SI"/>
        </w:rPr>
      </w:pPr>
      <w:r w:rsidRPr="00B73D76">
        <w:rPr>
          <w:bCs/>
          <w:lang w:val="sl-SI"/>
        </w:rPr>
        <w:t xml:space="preserve">Ob </w:t>
      </w:r>
      <w:r w:rsidR="005E6236">
        <w:rPr>
          <w:bCs/>
          <w:lang w:val="sl-SI"/>
        </w:rPr>
        <w:t>že izvedenih aktivnostih</w:t>
      </w:r>
      <w:r w:rsidR="005E6236" w:rsidRPr="00B73D76">
        <w:rPr>
          <w:bCs/>
          <w:lang w:val="sl-SI"/>
        </w:rPr>
        <w:t xml:space="preserve"> </w:t>
      </w:r>
      <w:r w:rsidRPr="00B73D76">
        <w:rPr>
          <w:bCs/>
          <w:lang w:val="sl-SI"/>
        </w:rPr>
        <w:t xml:space="preserve">Ministrstva za javno upravo, </w:t>
      </w:r>
      <w:r w:rsidR="005E6236">
        <w:rPr>
          <w:bCs/>
          <w:lang w:val="sl-SI"/>
        </w:rPr>
        <w:t xml:space="preserve">s katerimi je </w:t>
      </w:r>
      <w:r w:rsidR="00D12766">
        <w:rPr>
          <w:bCs/>
          <w:lang w:val="sl-SI"/>
        </w:rPr>
        <w:t xml:space="preserve">doslej </w:t>
      </w:r>
      <w:r w:rsidR="005E6236">
        <w:rPr>
          <w:bCs/>
          <w:lang w:val="sl-SI"/>
        </w:rPr>
        <w:t>promoviralo</w:t>
      </w:r>
      <w:r w:rsidRPr="00B73D76">
        <w:rPr>
          <w:bCs/>
          <w:lang w:val="sl-SI"/>
        </w:rPr>
        <w:t xml:space="preserve"> </w:t>
      </w:r>
      <w:r w:rsidR="005E6236">
        <w:rPr>
          <w:bCs/>
          <w:lang w:val="sl-SI"/>
        </w:rPr>
        <w:t>sodelovanje</w:t>
      </w:r>
      <w:r w:rsidRPr="00B73D76">
        <w:rPr>
          <w:bCs/>
          <w:lang w:val="sl-SI"/>
        </w:rPr>
        <w:t xml:space="preserve"> prebival</w:t>
      </w:r>
      <w:r w:rsidR="005E6236">
        <w:rPr>
          <w:bCs/>
          <w:lang w:val="sl-SI"/>
        </w:rPr>
        <w:t>cev pri odločanju na lokalni ravni, vključno s participativnim proračunom,</w:t>
      </w:r>
      <w:r w:rsidRPr="00B73D76">
        <w:rPr>
          <w:bCs/>
          <w:lang w:val="sl-SI"/>
        </w:rPr>
        <w:t xml:space="preserve"> bo </w:t>
      </w:r>
      <w:r w:rsidR="005E6236">
        <w:rPr>
          <w:bCs/>
          <w:lang w:val="sl-SI"/>
        </w:rPr>
        <w:t xml:space="preserve">tudi </w:t>
      </w:r>
      <w:r w:rsidRPr="00B73D76">
        <w:rPr>
          <w:bCs/>
          <w:lang w:val="sl-SI"/>
        </w:rPr>
        <w:t>v bodoče treb</w:t>
      </w:r>
      <w:r w:rsidR="005E6236">
        <w:rPr>
          <w:bCs/>
          <w:lang w:val="sl-SI"/>
        </w:rPr>
        <w:t>a</w:t>
      </w:r>
      <w:r w:rsidRPr="00B73D76">
        <w:rPr>
          <w:bCs/>
          <w:lang w:val="sl-SI"/>
        </w:rPr>
        <w:t xml:space="preserve"> </w:t>
      </w:r>
      <w:r w:rsidR="005E6236">
        <w:rPr>
          <w:bCs/>
          <w:lang w:val="sl-SI"/>
        </w:rPr>
        <w:t xml:space="preserve">ozaveščanju političnih odločevalcev v občinah namenjati ustrezno pozornost (npr. s </w:t>
      </w:r>
      <w:r w:rsidRPr="00B73D76">
        <w:rPr>
          <w:bCs/>
          <w:lang w:val="sl-SI"/>
        </w:rPr>
        <w:t>priprav</w:t>
      </w:r>
      <w:r w:rsidR="005E6236">
        <w:rPr>
          <w:bCs/>
          <w:lang w:val="sl-SI"/>
        </w:rPr>
        <w:t>o</w:t>
      </w:r>
      <w:r w:rsidRPr="00B73D76">
        <w:rPr>
          <w:bCs/>
          <w:lang w:val="sl-SI"/>
        </w:rPr>
        <w:t xml:space="preserve"> regijsk</w:t>
      </w:r>
      <w:r w:rsidR="005E6236">
        <w:rPr>
          <w:bCs/>
          <w:lang w:val="sl-SI"/>
        </w:rPr>
        <w:t>o razpršenih</w:t>
      </w:r>
      <w:r w:rsidRPr="00B73D76">
        <w:rPr>
          <w:bCs/>
          <w:lang w:val="sl-SI"/>
        </w:rPr>
        <w:t xml:space="preserve"> seminarjev</w:t>
      </w:r>
      <w:r w:rsidR="005E6236">
        <w:rPr>
          <w:bCs/>
          <w:lang w:val="sl-SI"/>
        </w:rPr>
        <w:t>, ipd.)</w:t>
      </w:r>
      <w:r w:rsidRPr="00B73D76">
        <w:rPr>
          <w:bCs/>
          <w:lang w:val="sl-SI"/>
        </w:rPr>
        <w:t>.</w:t>
      </w:r>
      <w:r w:rsidR="00FA5530">
        <w:rPr>
          <w:bCs/>
          <w:lang w:val="sl-SI"/>
        </w:rPr>
        <w:t xml:space="preserve"> </w:t>
      </w:r>
    </w:p>
    <w:p w14:paraId="07A22E17" w14:textId="43266FCC" w:rsidR="00D12766" w:rsidRDefault="00D12766" w:rsidP="00D12766">
      <w:pPr>
        <w:pStyle w:val="podpisi"/>
        <w:spacing w:line="276" w:lineRule="auto"/>
        <w:ind w:right="425"/>
        <w:jc w:val="both"/>
        <w:rPr>
          <w:bCs/>
          <w:lang w:val="sl-SI"/>
        </w:rPr>
      </w:pPr>
    </w:p>
    <w:p w14:paraId="349BAAB8" w14:textId="67798EB7" w:rsidR="00D12766" w:rsidRDefault="00D12766" w:rsidP="00D12766">
      <w:pPr>
        <w:pStyle w:val="podpisi"/>
        <w:spacing w:line="276" w:lineRule="auto"/>
        <w:ind w:right="425"/>
        <w:jc w:val="both"/>
        <w:rPr>
          <w:bCs/>
          <w:lang w:val="sl-SI"/>
        </w:rPr>
      </w:pPr>
    </w:p>
    <w:p w14:paraId="0584686E" w14:textId="3EEFA081" w:rsidR="00D12766" w:rsidRDefault="00D12766" w:rsidP="00D12766">
      <w:pPr>
        <w:pStyle w:val="podpisi"/>
        <w:spacing w:line="276" w:lineRule="auto"/>
        <w:ind w:right="425"/>
        <w:jc w:val="both"/>
        <w:rPr>
          <w:bCs/>
          <w:lang w:val="sl-SI"/>
        </w:rPr>
      </w:pPr>
    </w:p>
    <w:p w14:paraId="09ED5C58" w14:textId="5E293FBD" w:rsidR="00D12766" w:rsidRPr="00FA5530" w:rsidRDefault="00D12766" w:rsidP="00864441">
      <w:pPr>
        <w:pStyle w:val="podpisi"/>
        <w:spacing w:line="276" w:lineRule="auto"/>
        <w:ind w:right="425"/>
        <w:jc w:val="both"/>
        <w:rPr>
          <w:rFonts w:cs="Arial"/>
          <w:bCs/>
          <w:szCs w:val="20"/>
          <w:lang w:val="sl-SI"/>
        </w:rPr>
      </w:pPr>
      <w:r>
        <w:rPr>
          <w:bCs/>
          <w:lang w:val="sl-SI"/>
        </w:rPr>
        <w:t>December 2023</w:t>
      </w:r>
    </w:p>
    <w:p w14:paraId="616E588D" w14:textId="48850D22" w:rsidR="005D7769" w:rsidRDefault="005D7769" w:rsidP="005D7769">
      <w:pPr>
        <w:pStyle w:val="podpisi"/>
        <w:spacing w:line="276" w:lineRule="auto"/>
        <w:ind w:right="425"/>
        <w:jc w:val="both"/>
        <w:rPr>
          <w:bCs/>
          <w:lang w:val="sl-SI"/>
        </w:rPr>
      </w:pPr>
    </w:p>
    <w:p w14:paraId="3355A340" w14:textId="46B8BAEF" w:rsidR="005D7769" w:rsidRDefault="005D7769" w:rsidP="005D7769">
      <w:pPr>
        <w:pStyle w:val="podpisi"/>
        <w:spacing w:line="276" w:lineRule="auto"/>
        <w:ind w:right="425"/>
        <w:jc w:val="both"/>
        <w:rPr>
          <w:bCs/>
          <w:lang w:val="sl-SI"/>
        </w:rPr>
      </w:pPr>
    </w:p>
    <w:p w14:paraId="37E84222" w14:textId="0DD71002" w:rsidR="005D7769" w:rsidRDefault="005D7769" w:rsidP="005D7769">
      <w:pPr>
        <w:pStyle w:val="podpisi"/>
        <w:spacing w:line="276" w:lineRule="auto"/>
        <w:ind w:right="425"/>
        <w:jc w:val="both"/>
        <w:rPr>
          <w:bCs/>
          <w:lang w:val="sl-SI"/>
        </w:rPr>
      </w:pPr>
    </w:p>
    <w:p w14:paraId="67F314BB" w14:textId="088379A9" w:rsidR="005D7769" w:rsidRPr="00B73D76" w:rsidRDefault="005D7769" w:rsidP="00864441">
      <w:pPr>
        <w:pStyle w:val="podpisi"/>
        <w:spacing w:line="276" w:lineRule="auto"/>
        <w:ind w:right="425"/>
        <w:jc w:val="both"/>
        <w:rPr>
          <w:rFonts w:cs="Arial"/>
          <w:bCs/>
          <w:szCs w:val="20"/>
          <w:lang w:val="sl-SI"/>
        </w:rPr>
      </w:pPr>
    </w:p>
    <w:p w14:paraId="76A40B75" w14:textId="7102BCE5" w:rsidR="00E72C6F" w:rsidRPr="00880F79" w:rsidRDefault="00E72C6F" w:rsidP="00864441">
      <w:pPr>
        <w:pStyle w:val="podpisi"/>
        <w:spacing w:line="276" w:lineRule="auto"/>
        <w:ind w:left="360" w:right="425"/>
        <w:jc w:val="both"/>
        <w:rPr>
          <w:rFonts w:cs="Arial"/>
          <w:bCs/>
          <w:szCs w:val="20"/>
          <w:lang w:val="sl-SI"/>
        </w:rPr>
      </w:pPr>
    </w:p>
    <w:sectPr w:rsidR="00E72C6F" w:rsidRPr="00880F79" w:rsidSect="000355CF">
      <w:headerReference w:type="first" r:id="rId20"/>
      <w:pgSz w:w="11900" w:h="16840" w:code="9"/>
      <w:pgMar w:top="1701" w:right="1127"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5446" w14:textId="77777777" w:rsidR="00FC2C87" w:rsidRDefault="00FC2C87">
      <w:r>
        <w:separator/>
      </w:r>
    </w:p>
  </w:endnote>
  <w:endnote w:type="continuationSeparator" w:id="0">
    <w:p w14:paraId="4DBF1A23" w14:textId="77777777" w:rsidR="00FC2C87" w:rsidRDefault="00F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8DCA" w14:textId="77777777" w:rsidR="00FC2C87" w:rsidRDefault="00FC2C87">
      <w:r>
        <w:separator/>
      </w:r>
    </w:p>
  </w:footnote>
  <w:footnote w:type="continuationSeparator" w:id="0">
    <w:p w14:paraId="478EF0F2" w14:textId="77777777" w:rsidR="00FC2C87" w:rsidRDefault="00FC2C87">
      <w:r>
        <w:continuationSeparator/>
      </w:r>
    </w:p>
  </w:footnote>
  <w:footnote w:id="1">
    <w:p w14:paraId="450D7F3E" w14:textId="5128D168" w:rsidR="00F727F8" w:rsidRPr="00FB2F9E" w:rsidRDefault="00F727F8">
      <w:pPr>
        <w:pStyle w:val="Sprotnaopomba-besedilo"/>
        <w:rPr>
          <w:sz w:val="16"/>
          <w:szCs w:val="16"/>
          <w:lang w:val="sl-SI"/>
        </w:rPr>
      </w:pPr>
      <w:r w:rsidRPr="00FB2F9E">
        <w:rPr>
          <w:rStyle w:val="Sprotnaopomba-sklic"/>
          <w:sz w:val="16"/>
          <w:szCs w:val="16"/>
        </w:rPr>
        <w:footnoteRef/>
      </w:r>
      <w:r w:rsidRPr="00FB2F9E">
        <w:rPr>
          <w:sz w:val="16"/>
          <w:szCs w:val="16"/>
        </w:rPr>
        <w:t xml:space="preserve"> </w:t>
      </w:r>
      <w:hyperlink r:id="rId1" w:history="1">
        <w:r w:rsidRPr="00FB2F9E">
          <w:rPr>
            <w:rStyle w:val="Hiperpovezava"/>
            <w:color w:val="auto"/>
            <w:sz w:val="16"/>
            <w:szCs w:val="16"/>
          </w:rPr>
          <w:t>https://www.1ka.si/a/31f0250e</w:t>
        </w:r>
      </w:hyperlink>
    </w:p>
  </w:footnote>
  <w:footnote w:id="2">
    <w:p w14:paraId="3C3E4AF2" w14:textId="16B6A805" w:rsidR="009076F2" w:rsidRPr="006222BC" w:rsidRDefault="009076F2" w:rsidP="004B3529">
      <w:pPr>
        <w:pStyle w:val="Sprotnaopomba-besedilo"/>
        <w:ind w:right="425"/>
        <w:jc w:val="both"/>
        <w:rPr>
          <w:sz w:val="16"/>
          <w:szCs w:val="16"/>
          <w:lang w:val="sl-SI"/>
        </w:rPr>
      </w:pPr>
      <w:r w:rsidRPr="006222BC">
        <w:rPr>
          <w:rStyle w:val="Sprotnaopomba-sklic"/>
          <w:sz w:val="16"/>
          <w:szCs w:val="16"/>
        </w:rPr>
        <w:footnoteRef/>
      </w:r>
      <w:r w:rsidR="00FB2F9E" w:rsidRPr="006222BC">
        <w:rPr>
          <w:sz w:val="16"/>
          <w:szCs w:val="16"/>
        </w:rPr>
        <w:t xml:space="preserve"> </w:t>
      </w:r>
      <w:r w:rsidRPr="006222BC">
        <w:rPr>
          <w:sz w:val="16"/>
          <w:szCs w:val="16"/>
        </w:rPr>
        <w:t xml:space="preserve">Uradni list RS, </w:t>
      </w:r>
      <w:proofErr w:type="spellStart"/>
      <w:r w:rsidRPr="006222BC">
        <w:rPr>
          <w:sz w:val="16"/>
          <w:szCs w:val="16"/>
        </w:rPr>
        <w:t>št</w:t>
      </w:r>
      <w:proofErr w:type="spellEnd"/>
      <w:r w:rsidRPr="006222BC">
        <w:rPr>
          <w:sz w:val="16"/>
          <w:szCs w:val="16"/>
        </w:rPr>
        <w:t xml:space="preserve">. </w:t>
      </w:r>
      <w:hyperlink r:id="rId2" w:tgtFrame="_blank" w:tooltip="Resolucija o normativni dejavnosti (ReNDej)" w:history="1">
        <w:r w:rsidRPr="006222BC">
          <w:rPr>
            <w:sz w:val="16"/>
            <w:szCs w:val="16"/>
          </w:rPr>
          <w:t>95/09</w:t>
        </w:r>
      </w:hyperlink>
    </w:p>
  </w:footnote>
  <w:footnote w:id="3">
    <w:p w14:paraId="14F35526" w14:textId="79B1CD8C" w:rsidR="009076F2" w:rsidRPr="006222BC" w:rsidRDefault="009076F2" w:rsidP="004B3529">
      <w:pPr>
        <w:pStyle w:val="Sprotnaopomba-besedilo"/>
        <w:ind w:right="425"/>
        <w:jc w:val="both"/>
        <w:rPr>
          <w:sz w:val="16"/>
          <w:szCs w:val="16"/>
          <w:lang w:val="sl-SI"/>
        </w:rPr>
      </w:pPr>
      <w:r w:rsidRPr="006222BC">
        <w:rPr>
          <w:rStyle w:val="Sprotnaopomba-sklic"/>
          <w:sz w:val="16"/>
          <w:szCs w:val="16"/>
        </w:rPr>
        <w:footnoteRef/>
      </w:r>
      <w:r w:rsidR="00FB2F9E" w:rsidRPr="006222BC">
        <w:rPr>
          <w:sz w:val="16"/>
          <w:szCs w:val="16"/>
        </w:rPr>
        <w:t xml:space="preserve"> </w:t>
      </w:r>
      <w:r w:rsidRPr="006222BC">
        <w:rPr>
          <w:sz w:val="16"/>
          <w:szCs w:val="16"/>
        </w:rPr>
        <w:t xml:space="preserve">Uradni list RS, </w:t>
      </w:r>
      <w:proofErr w:type="spellStart"/>
      <w:r w:rsidRPr="006222BC">
        <w:rPr>
          <w:sz w:val="16"/>
          <w:szCs w:val="16"/>
        </w:rPr>
        <w:t>št</w:t>
      </w:r>
      <w:proofErr w:type="spellEnd"/>
      <w:r w:rsidRPr="006222BC">
        <w:rPr>
          <w:sz w:val="16"/>
          <w:szCs w:val="16"/>
        </w:rPr>
        <w:t xml:space="preserve">. </w:t>
      </w:r>
      <w:hyperlink r:id="rId3" w:tgtFrame="_blank" w:tooltip="Zakon o dostopu do informacij javnega značaja (uradno prečiščeno besedilo)" w:history="1">
        <w:r w:rsidRPr="006222BC">
          <w:rPr>
            <w:sz w:val="16"/>
            <w:szCs w:val="16"/>
          </w:rPr>
          <w:t>51/06</w:t>
        </w:r>
      </w:hyperlink>
      <w:r w:rsidRPr="006222BC">
        <w:rPr>
          <w:sz w:val="16"/>
          <w:szCs w:val="16"/>
        </w:rPr>
        <w:t xml:space="preserve"> </w:t>
      </w:r>
      <w:r w:rsidRPr="006222BC">
        <w:rPr>
          <w:sz w:val="16"/>
          <w:szCs w:val="16"/>
          <w:lang w:val="sl-SI"/>
        </w:rPr>
        <w:t xml:space="preserve">– uradno prečiščeno besedilo, </w:t>
      </w:r>
      <w:hyperlink r:id="rId4" w:tgtFrame="_blank" w:tooltip="Zakon o davčnem postopku" w:history="1">
        <w:r w:rsidRPr="006222BC">
          <w:rPr>
            <w:sz w:val="16"/>
            <w:szCs w:val="16"/>
            <w:lang w:val="sl-SI"/>
          </w:rPr>
          <w:t>117/06</w:t>
        </w:r>
      </w:hyperlink>
      <w:r w:rsidRPr="006222BC">
        <w:rPr>
          <w:sz w:val="16"/>
          <w:szCs w:val="16"/>
          <w:lang w:val="sl-SI"/>
        </w:rPr>
        <w:t xml:space="preserve"> – ZDavP-2, </w:t>
      </w:r>
      <w:hyperlink r:id="rId5" w:tgtFrame="_blank" w:tooltip="Zakon o spremembah in dopolnitvah Zakona o dostopu do informacij javnega značaja" w:history="1">
        <w:r w:rsidRPr="006222BC">
          <w:rPr>
            <w:sz w:val="16"/>
            <w:szCs w:val="16"/>
            <w:lang w:val="sl-SI"/>
          </w:rPr>
          <w:t>23/14</w:t>
        </w:r>
      </w:hyperlink>
      <w:r w:rsidRPr="006222BC">
        <w:rPr>
          <w:sz w:val="16"/>
          <w:szCs w:val="16"/>
          <w:lang w:val="sl-SI"/>
        </w:rPr>
        <w:t xml:space="preserve">, </w:t>
      </w:r>
      <w:hyperlink r:id="rId6" w:tgtFrame="_blank" w:tooltip="Zakon o spremembah in dopolnitvah Zakona o dostopu do informacij javnega značaja" w:history="1">
        <w:r w:rsidRPr="006222BC">
          <w:rPr>
            <w:sz w:val="16"/>
            <w:szCs w:val="16"/>
            <w:lang w:val="sl-SI"/>
          </w:rPr>
          <w:t>50/14</w:t>
        </w:r>
      </w:hyperlink>
      <w:r w:rsidRPr="006222BC">
        <w:rPr>
          <w:sz w:val="16"/>
          <w:szCs w:val="16"/>
          <w:lang w:val="sl-SI"/>
        </w:rPr>
        <w:t xml:space="preserve">, </w:t>
      </w:r>
      <w:hyperlink r:id="rId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222BC">
          <w:rPr>
            <w:sz w:val="16"/>
            <w:szCs w:val="16"/>
            <w:lang w:val="sl-SI"/>
          </w:rPr>
          <w:t>19/15</w:t>
        </w:r>
      </w:hyperlink>
      <w:r w:rsidRPr="006222BC">
        <w:rPr>
          <w:sz w:val="16"/>
          <w:szCs w:val="16"/>
          <w:lang w:val="sl-SI"/>
        </w:rPr>
        <w:t xml:space="preserve"> – </w:t>
      </w:r>
      <w:proofErr w:type="spellStart"/>
      <w:r w:rsidRPr="006222BC">
        <w:rPr>
          <w:sz w:val="16"/>
          <w:szCs w:val="16"/>
          <w:lang w:val="sl-SI"/>
        </w:rPr>
        <w:t>odl</w:t>
      </w:r>
      <w:proofErr w:type="spellEnd"/>
      <w:r w:rsidRPr="006222BC">
        <w:rPr>
          <w:sz w:val="16"/>
          <w:szCs w:val="16"/>
          <w:lang w:val="sl-SI"/>
        </w:rPr>
        <w:t xml:space="preserve">. US, </w:t>
      </w:r>
      <w:hyperlink r:id="rId8" w:tgtFrame="_blank" w:tooltip="Zakon o spremembah in dopolnitvah Zakona o dostopu do informacij javnega značaja" w:history="1">
        <w:r w:rsidRPr="006222BC">
          <w:rPr>
            <w:sz w:val="16"/>
            <w:szCs w:val="16"/>
            <w:lang w:val="sl-SI"/>
          </w:rPr>
          <w:t>102/15</w:t>
        </w:r>
      </w:hyperlink>
      <w:r w:rsidRPr="006222BC">
        <w:rPr>
          <w:sz w:val="16"/>
          <w:szCs w:val="16"/>
          <w:lang w:val="sl-SI"/>
        </w:rPr>
        <w:t xml:space="preserve">, </w:t>
      </w:r>
      <w:hyperlink r:id="rId9" w:tgtFrame="_blank" w:tooltip="Zakon o dopolnitvi Zakona o dostopu do informacij javnega značaja" w:history="1">
        <w:r w:rsidRPr="006222BC">
          <w:rPr>
            <w:sz w:val="16"/>
            <w:szCs w:val="16"/>
            <w:lang w:val="sl-SI"/>
          </w:rPr>
          <w:t>7/18</w:t>
        </w:r>
      </w:hyperlink>
      <w:r w:rsidRPr="006222BC">
        <w:rPr>
          <w:sz w:val="16"/>
          <w:szCs w:val="16"/>
          <w:lang w:val="sl-SI"/>
        </w:rPr>
        <w:t xml:space="preserve"> in </w:t>
      </w:r>
      <w:hyperlink r:id="rId10" w:tgtFrame="_blank" w:tooltip="Zakon o spremembah in dopolnitvah Zakona o dostopu do informacij javnega značaja" w:history="1">
        <w:r w:rsidRPr="006222BC">
          <w:rPr>
            <w:sz w:val="16"/>
            <w:szCs w:val="16"/>
            <w:lang w:val="sl-SI"/>
          </w:rPr>
          <w:t>141/22</w:t>
        </w:r>
      </w:hyperlink>
    </w:p>
  </w:footnote>
  <w:footnote w:id="4">
    <w:p w14:paraId="43FAF722" w14:textId="0C369034" w:rsidR="00134F85" w:rsidRPr="00FB2F9E" w:rsidRDefault="00134F85" w:rsidP="00134F85">
      <w:pPr>
        <w:pStyle w:val="Sprotnaopomba-besedilo"/>
        <w:rPr>
          <w:sz w:val="16"/>
          <w:szCs w:val="16"/>
          <w:lang w:val="sl-SI"/>
        </w:rPr>
      </w:pPr>
      <w:r w:rsidRPr="00FB2F9E">
        <w:rPr>
          <w:rStyle w:val="Sprotnaopomba-sklic"/>
          <w:sz w:val="16"/>
          <w:szCs w:val="16"/>
          <w:lang w:val="sl-SI"/>
        </w:rPr>
        <w:footnoteRef/>
      </w:r>
      <w:r w:rsidRPr="00FB2F9E">
        <w:rPr>
          <w:sz w:val="16"/>
          <w:szCs w:val="16"/>
          <w:lang w:val="sl-SI"/>
        </w:rPr>
        <w:t xml:space="preserve"> Uradni list RS, št. </w:t>
      </w:r>
      <w:hyperlink r:id="rId11" w:tgtFrame="_blank" w:tooltip="Zakon o lokalni samoupravi (uradno prečiščeno besedilo)" w:history="1">
        <w:r w:rsidRPr="00FB2F9E">
          <w:rPr>
            <w:sz w:val="16"/>
            <w:szCs w:val="16"/>
            <w:u w:val="single"/>
            <w:lang w:val="sl-SI"/>
          </w:rPr>
          <w:t>94/07</w:t>
        </w:r>
      </w:hyperlink>
      <w:r w:rsidRPr="00FB2F9E">
        <w:rPr>
          <w:sz w:val="16"/>
          <w:szCs w:val="16"/>
          <w:lang w:val="sl-SI"/>
        </w:rPr>
        <w:t xml:space="preserve"> – uradno prečiščeno besedilo, </w:t>
      </w:r>
      <w:hyperlink r:id="rId12" w:tgtFrame="_blank" w:tooltip="Zakon o dopolnitvi Zakona o lokalni samoupravi" w:history="1">
        <w:r w:rsidRPr="00FB2F9E">
          <w:rPr>
            <w:sz w:val="16"/>
            <w:szCs w:val="16"/>
            <w:u w:val="single"/>
            <w:lang w:val="sl-SI"/>
          </w:rPr>
          <w:t>76/08</w:t>
        </w:r>
      </w:hyperlink>
      <w:r w:rsidRPr="00FB2F9E">
        <w:rPr>
          <w:sz w:val="16"/>
          <w:szCs w:val="16"/>
          <w:lang w:val="sl-SI"/>
        </w:rPr>
        <w:t xml:space="preserve">, </w:t>
      </w:r>
      <w:hyperlink r:id="rId13" w:tgtFrame="_blank" w:tooltip="Zakon o spremembah in dopolnitvah Zakona o lokalni samoupravi" w:history="1">
        <w:r w:rsidRPr="00FB2F9E">
          <w:rPr>
            <w:sz w:val="16"/>
            <w:szCs w:val="16"/>
            <w:u w:val="single"/>
            <w:lang w:val="sl-SI"/>
          </w:rPr>
          <w:t>79/09</w:t>
        </w:r>
      </w:hyperlink>
      <w:r w:rsidRPr="00FB2F9E">
        <w:rPr>
          <w:sz w:val="16"/>
          <w:szCs w:val="16"/>
          <w:lang w:val="sl-SI"/>
        </w:rPr>
        <w:t xml:space="preserve">, </w:t>
      </w:r>
      <w:hyperlink r:id="rId14" w:tgtFrame="_blank" w:tooltip="Zakon o spremembah in dopolnitvah Zakona o lokalni samoupravi" w:history="1">
        <w:r w:rsidRPr="00FB2F9E">
          <w:rPr>
            <w:sz w:val="16"/>
            <w:szCs w:val="16"/>
            <w:u w:val="single"/>
            <w:lang w:val="sl-SI"/>
          </w:rPr>
          <w:t>51/10</w:t>
        </w:r>
      </w:hyperlink>
      <w:r w:rsidRPr="00FB2F9E">
        <w:rPr>
          <w:sz w:val="16"/>
          <w:szCs w:val="16"/>
          <w:lang w:val="sl-SI"/>
        </w:rPr>
        <w:t xml:space="preserve">, </w:t>
      </w:r>
      <w:hyperlink r:id="rId15" w:tgtFrame="_blank" w:tooltip="Zakon za uravnoteženje javnih financ" w:history="1">
        <w:r w:rsidRPr="00FB2F9E">
          <w:rPr>
            <w:sz w:val="16"/>
            <w:szCs w:val="16"/>
            <w:u w:val="single"/>
            <w:lang w:val="sl-SI"/>
          </w:rPr>
          <w:t>40/12</w:t>
        </w:r>
      </w:hyperlink>
      <w:r w:rsidRPr="00FB2F9E">
        <w:rPr>
          <w:sz w:val="16"/>
          <w:szCs w:val="16"/>
          <w:lang w:val="sl-SI"/>
        </w:rPr>
        <w:t xml:space="preserve"> – ZUJF, </w:t>
      </w:r>
      <w:hyperlink r:id="rId16" w:tgtFrame="_blank" w:tooltip="Zakon o ukrepih za uravnoteženje javnih financ občin" w:history="1">
        <w:r w:rsidRPr="00FB2F9E">
          <w:rPr>
            <w:sz w:val="16"/>
            <w:szCs w:val="16"/>
            <w:u w:val="single"/>
            <w:lang w:val="sl-SI"/>
          </w:rPr>
          <w:t>14/15</w:t>
        </w:r>
      </w:hyperlink>
      <w:r w:rsidRPr="00FB2F9E">
        <w:rPr>
          <w:sz w:val="16"/>
          <w:szCs w:val="16"/>
          <w:lang w:val="sl-SI"/>
        </w:rPr>
        <w:t xml:space="preserve"> – ZUUJFO, </w:t>
      </w:r>
      <w:hyperlink r:id="rId17" w:tgtFrame="_blank" w:tooltip="Zakon o stvarnem premoženju države in samoupravnih lokalnih skupnosti" w:history="1">
        <w:r w:rsidRPr="00FB2F9E">
          <w:rPr>
            <w:sz w:val="16"/>
            <w:szCs w:val="16"/>
            <w:u w:val="single"/>
            <w:lang w:val="sl-SI"/>
          </w:rPr>
          <w:t>11/18</w:t>
        </w:r>
      </w:hyperlink>
      <w:r w:rsidRPr="00FB2F9E">
        <w:rPr>
          <w:sz w:val="16"/>
          <w:szCs w:val="16"/>
          <w:lang w:val="sl-SI"/>
        </w:rPr>
        <w:t xml:space="preserve"> – ZSPDSLS-1, </w:t>
      </w:r>
      <w:hyperlink r:id="rId18" w:tgtFrame="_blank" w:tooltip="Zakon o spremembah in dopolnitvah Zakona o lokalni samoupravi" w:history="1">
        <w:r w:rsidRPr="00FB2F9E">
          <w:rPr>
            <w:sz w:val="16"/>
            <w:szCs w:val="16"/>
            <w:u w:val="single"/>
            <w:lang w:val="sl-SI"/>
          </w:rPr>
          <w:t>30/18</w:t>
        </w:r>
      </w:hyperlink>
      <w:r w:rsidRPr="00FB2F9E">
        <w:rPr>
          <w:sz w:val="16"/>
          <w:szCs w:val="16"/>
          <w:lang w:val="sl-SI"/>
        </w:rPr>
        <w:t xml:space="preserve">, </w:t>
      </w:r>
      <w:hyperlink r:id="rId19" w:tgtFrame="_blank" w:tooltip="Zakon o spremembah in dopolnitvah Zakona o interventnih ukrepih za zajezitev epidemije COVID-19 in omilitev njenih posledic za državljane in gospodarstvo" w:history="1">
        <w:r w:rsidRPr="00FB2F9E">
          <w:rPr>
            <w:sz w:val="16"/>
            <w:szCs w:val="16"/>
            <w:u w:val="single"/>
            <w:lang w:val="sl-SI"/>
          </w:rPr>
          <w:t>61/20</w:t>
        </w:r>
      </w:hyperlink>
      <w:r w:rsidRPr="00FB2F9E">
        <w:rPr>
          <w:sz w:val="16"/>
          <w:szCs w:val="16"/>
          <w:lang w:val="sl-SI"/>
        </w:rPr>
        <w:t xml:space="preserve"> – ZIUZEOP-A in </w:t>
      </w:r>
      <w:hyperlink r:id="rId20" w:tgtFrame="_blank" w:tooltip="Zakon o interventnih ukrepih za omilitev in odpravo posledic epidemije COVID-19" w:history="1">
        <w:r w:rsidRPr="00FB2F9E">
          <w:rPr>
            <w:sz w:val="16"/>
            <w:szCs w:val="16"/>
            <w:u w:val="single"/>
            <w:lang w:val="sl-SI"/>
          </w:rPr>
          <w:t>80/20</w:t>
        </w:r>
      </w:hyperlink>
      <w:r w:rsidRPr="00FB2F9E">
        <w:rPr>
          <w:sz w:val="16"/>
          <w:szCs w:val="16"/>
          <w:lang w:val="sl-SI"/>
        </w:rPr>
        <w:t xml:space="preserve"> – ZIUOOPE</w:t>
      </w:r>
    </w:p>
  </w:footnote>
  <w:footnote w:id="5">
    <w:p w14:paraId="0DE79E6F" w14:textId="72A8BFBE" w:rsidR="00134F85" w:rsidRPr="00FB2F9E" w:rsidRDefault="00134F85" w:rsidP="00134F85">
      <w:pPr>
        <w:pStyle w:val="Sprotnaopomba-besedilo"/>
        <w:rPr>
          <w:sz w:val="16"/>
          <w:szCs w:val="16"/>
          <w:lang w:val="sl-SI"/>
        </w:rPr>
      </w:pPr>
      <w:r w:rsidRPr="00FB2F9E">
        <w:rPr>
          <w:rStyle w:val="Sprotnaopomba-sklic"/>
          <w:sz w:val="16"/>
          <w:szCs w:val="16"/>
          <w:lang w:val="sl-SI"/>
        </w:rPr>
        <w:footnoteRef/>
      </w:r>
      <w:r w:rsidRPr="00FB2F9E">
        <w:rPr>
          <w:sz w:val="16"/>
          <w:szCs w:val="16"/>
          <w:lang w:val="sl-SI"/>
        </w:rPr>
        <w:t xml:space="preserve"> Uradni list RS – Mednarodne pogodbe, št.</w:t>
      </w:r>
      <w:r w:rsidRPr="008117FF">
        <w:rPr>
          <w:sz w:val="16"/>
          <w:szCs w:val="16"/>
          <w:lang w:val="sl-SI"/>
        </w:rPr>
        <w:t xml:space="preserve"> </w:t>
      </w:r>
      <w:hyperlink r:id="rId21" w:tgtFrame="_blank" w:tooltip="Zakon o ratifikaciji Evropske listine lokalne samouprave (MELLS)" w:history="1">
        <w:r w:rsidRPr="00864441">
          <w:rPr>
            <w:sz w:val="16"/>
            <w:szCs w:val="16"/>
            <w:lang w:val="sl-SI"/>
          </w:rPr>
          <w:t>15/96</w:t>
        </w:r>
      </w:hyperlink>
    </w:p>
  </w:footnote>
  <w:footnote w:id="6">
    <w:p w14:paraId="1DBB88E3" w14:textId="2C4C9F15" w:rsidR="00C82F02" w:rsidRPr="00FB2F9E" w:rsidRDefault="00C82F02">
      <w:pPr>
        <w:pStyle w:val="Sprotnaopomba-besedilo"/>
        <w:rPr>
          <w:sz w:val="16"/>
          <w:szCs w:val="16"/>
          <w:lang w:val="sl-SI"/>
        </w:rPr>
      </w:pPr>
      <w:r w:rsidRPr="00FB2F9E">
        <w:rPr>
          <w:rStyle w:val="Sprotnaopomba-sklic"/>
          <w:sz w:val="16"/>
          <w:szCs w:val="16"/>
        </w:rPr>
        <w:footnoteRef/>
      </w:r>
      <w:r w:rsidRPr="00FB2F9E">
        <w:rPr>
          <w:sz w:val="16"/>
          <w:szCs w:val="16"/>
          <w:lang w:val="it-IT"/>
        </w:rPr>
        <w:t xml:space="preserve"> </w:t>
      </w:r>
      <w:r w:rsidRPr="00FB2F9E">
        <w:rPr>
          <w:sz w:val="16"/>
          <w:szCs w:val="16"/>
          <w:lang w:val="sl-SI"/>
        </w:rPr>
        <w:t>Mag. Saša Jazbec, prispevek na Nacionalni konferenci ZA participativni proračun</w:t>
      </w:r>
    </w:p>
  </w:footnote>
  <w:footnote w:id="7">
    <w:p w14:paraId="2D0B96FD" w14:textId="407DB56D" w:rsidR="00830C52" w:rsidRPr="00FB2F9E" w:rsidRDefault="00830C52">
      <w:pPr>
        <w:pStyle w:val="Sprotnaopomba-besedilo"/>
        <w:rPr>
          <w:sz w:val="16"/>
          <w:szCs w:val="16"/>
          <w:lang w:val="sl-SI"/>
        </w:rPr>
      </w:pPr>
      <w:r w:rsidRPr="00FB2F9E">
        <w:rPr>
          <w:rStyle w:val="Sprotnaopomba-sklic"/>
          <w:sz w:val="16"/>
          <w:szCs w:val="16"/>
        </w:rPr>
        <w:footnoteRef/>
      </w:r>
      <w:r w:rsidRPr="00FB2F9E">
        <w:rPr>
          <w:sz w:val="16"/>
          <w:szCs w:val="16"/>
          <w:lang w:val="sl-SI"/>
        </w:rPr>
        <w:t xml:space="preserve"> </w:t>
      </w:r>
      <w:r w:rsidR="00160ECB">
        <w:rPr>
          <w:sz w:val="16"/>
          <w:szCs w:val="16"/>
          <w:lang w:val="sl-SI"/>
        </w:rPr>
        <w:t xml:space="preserve">Na primer </w:t>
      </w:r>
      <w:r w:rsidRPr="00FB2F9E">
        <w:rPr>
          <w:sz w:val="16"/>
          <w:szCs w:val="16"/>
          <w:lang w:val="sl-SI"/>
        </w:rPr>
        <w:t>Občin</w:t>
      </w:r>
      <w:r w:rsidR="00F857CE" w:rsidRPr="00FB2F9E">
        <w:rPr>
          <w:sz w:val="16"/>
          <w:szCs w:val="16"/>
          <w:lang w:val="sl-SI"/>
        </w:rPr>
        <w:t>a</w:t>
      </w:r>
      <w:r w:rsidRPr="00FB2F9E">
        <w:rPr>
          <w:sz w:val="16"/>
          <w:szCs w:val="16"/>
          <w:lang w:val="sl-SI"/>
        </w:rPr>
        <w:t xml:space="preserve"> Ajdovščina</w:t>
      </w:r>
      <w:r w:rsidR="00160ECB">
        <w:rPr>
          <w:sz w:val="16"/>
          <w:szCs w:val="16"/>
          <w:lang w:val="sl-SI"/>
        </w:rPr>
        <w:t xml:space="preserve">, </w:t>
      </w:r>
      <w:r w:rsidRPr="00FB2F9E">
        <w:rPr>
          <w:sz w:val="16"/>
          <w:szCs w:val="16"/>
          <w:lang w:val="sl-SI"/>
        </w:rPr>
        <w:t>prva občina, ki je izvedla celoten cikel PP</w:t>
      </w:r>
      <w:r w:rsidR="00F857CE" w:rsidRPr="00FB2F9E">
        <w:rPr>
          <w:sz w:val="16"/>
          <w:szCs w:val="16"/>
          <w:lang w:val="sl-SI"/>
        </w:rPr>
        <w:t xml:space="preserve">. </w:t>
      </w:r>
    </w:p>
  </w:footnote>
  <w:footnote w:id="8">
    <w:p w14:paraId="5AD8DC5F" w14:textId="638AD671" w:rsidR="00AD6F13" w:rsidRPr="00FB2F9E" w:rsidRDefault="00AD6F13">
      <w:pPr>
        <w:pStyle w:val="Sprotnaopomba-besedilo"/>
        <w:rPr>
          <w:sz w:val="16"/>
          <w:szCs w:val="16"/>
          <w:lang w:val="sl-SI"/>
        </w:rPr>
      </w:pPr>
      <w:r w:rsidRPr="00FB2F9E">
        <w:rPr>
          <w:rStyle w:val="Sprotnaopomba-sklic"/>
          <w:sz w:val="16"/>
          <w:szCs w:val="16"/>
          <w:lang w:val="sl-SI"/>
        </w:rPr>
        <w:footnoteRef/>
      </w:r>
      <w:r w:rsidRPr="00FB2F9E">
        <w:rPr>
          <w:sz w:val="16"/>
          <w:szCs w:val="16"/>
          <w:lang w:val="sl-SI"/>
        </w:rPr>
        <w:t xml:space="preserve"> Matic Primc</w:t>
      </w:r>
      <w:r w:rsidR="009F6A1B" w:rsidRPr="00FB2F9E">
        <w:rPr>
          <w:sz w:val="16"/>
          <w:szCs w:val="16"/>
          <w:lang w:val="sl-SI"/>
        </w:rPr>
        <w:t xml:space="preserve"> -</w:t>
      </w:r>
      <w:r w:rsidRPr="00FB2F9E">
        <w:rPr>
          <w:sz w:val="16"/>
          <w:szCs w:val="16"/>
          <w:lang w:val="sl-SI"/>
        </w:rPr>
        <w:t xml:space="preserve"> Organizacija za </w:t>
      </w:r>
      <w:proofErr w:type="spellStart"/>
      <w:r w:rsidRPr="00FB2F9E">
        <w:rPr>
          <w:sz w:val="16"/>
          <w:szCs w:val="16"/>
          <w:lang w:val="sl-SI"/>
        </w:rPr>
        <w:t>participatorno</w:t>
      </w:r>
      <w:proofErr w:type="spellEnd"/>
      <w:r w:rsidRPr="00FB2F9E">
        <w:rPr>
          <w:sz w:val="16"/>
          <w:szCs w:val="16"/>
          <w:lang w:val="sl-SI"/>
        </w:rPr>
        <w:t xml:space="preserve"> družbo</w:t>
      </w:r>
      <w:r w:rsidR="009F6A1B" w:rsidRPr="00FB2F9E">
        <w:rPr>
          <w:sz w:val="16"/>
          <w:szCs w:val="16"/>
          <w:lang w:val="sl-SI"/>
        </w:rPr>
        <w:t xml:space="preserve"> (http://dopd.si/)</w:t>
      </w:r>
    </w:p>
  </w:footnote>
  <w:footnote w:id="9">
    <w:p w14:paraId="1F329D21" w14:textId="77777777" w:rsidR="0009217B" w:rsidRPr="00FB2F9E" w:rsidRDefault="0009217B" w:rsidP="0009217B">
      <w:pPr>
        <w:pStyle w:val="Sprotnaopomba-besedilo"/>
        <w:ind w:right="425"/>
        <w:jc w:val="both"/>
        <w:rPr>
          <w:sz w:val="16"/>
          <w:szCs w:val="16"/>
          <w:lang w:val="sl-SI"/>
        </w:rPr>
      </w:pPr>
      <w:r w:rsidRPr="00FB2F9E">
        <w:rPr>
          <w:rStyle w:val="Sprotnaopomba-sklic"/>
          <w:sz w:val="16"/>
          <w:szCs w:val="16"/>
        </w:rPr>
        <w:footnoteRef/>
      </w:r>
      <w:r>
        <w:rPr>
          <w:sz w:val="16"/>
          <w:szCs w:val="16"/>
          <w:lang w:val="sl-SI"/>
        </w:rPr>
        <w:t xml:space="preserve"> </w:t>
      </w:r>
      <w:hyperlink r:id="rId22" w:history="1">
        <w:r w:rsidRPr="005842F4">
          <w:rPr>
            <w:rStyle w:val="Hiperpovezava"/>
            <w:sz w:val="16"/>
            <w:szCs w:val="16"/>
            <w:lang w:val="sl-SI"/>
          </w:rPr>
          <w:t>https://www.oecd.org/tax/federalism/participatory-budgeting-note.pdf</w:t>
        </w:r>
      </w:hyperlink>
    </w:p>
  </w:footnote>
  <w:footnote w:id="10">
    <w:p w14:paraId="387E20EB" w14:textId="77777777" w:rsidR="002D2822" w:rsidRPr="00924CB4" w:rsidRDefault="002D2822" w:rsidP="002D2822">
      <w:pPr>
        <w:pStyle w:val="Sprotnaopomba-besedilo"/>
        <w:rPr>
          <w:sz w:val="16"/>
          <w:szCs w:val="16"/>
          <w:lang w:val="sl-SI"/>
        </w:rPr>
      </w:pPr>
      <w:r w:rsidRPr="00417433">
        <w:rPr>
          <w:rStyle w:val="Sprotnaopomba-sklic"/>
          <w:sz w:val="16"/>
          <w:szCs w:val="16"/>
        </w:rPr>
        <w:footnoteRef/>
      </w:r>
      <w:r w:rsidRPr="00417433">
        <w:rPr>
          <w:sz w:val="16"/>
          <w:szCs w:val="16"/>
          <w:lang w:val="sl-SI"/>
        </w:rPr>
        <w:t xml:space="preserve"> h</w:t>
      </w:r>
      <w:hyperlink r:id="rId23" w:tgtFrame="_parent" w:history="1">
        <w:r w:rsidRPr="00417433">
          <w:rPr>
            <w:rStyle w:val="cs4vcb-pgl6qe-ysggef"/>
            <w:sz w:val="16"/>
            <w:szCs w:val="16"/>
            <w:lang w:val="sl-SI"/>
          </w:rPr>
          <w:t>ttps://www.europarl.europa.eu/RegData/etudes/BRIE/2016/573894/EPRS_BRI(2016)573894_EN.pdf</w:t>
        </w:r>
      </w:hyperlink>
      <w:r>
        <w:rPr>
          <w:rStyle w:val="cs4vcb-pgl6qe-ysggef"/>
          <w:sz w:val="16"/>
          <w:szCs w:val="16"/>
          <w:lang w:val="sl-SI"/>
        </w:rPr>
        <w:t xml:space="preserve"> </w:t>
      </w:r>
    </w:p>
  </w:footnote>
  <w:footnote w:id="11">
    <w:p w14:paraId="7D718179" w14:textId="4005A6C8" w:rsidR="0009217B" w:rsidRPr="00FB2F9E" w:rsidRDefault="0009217B" w:rsidP="00D42BAF">
      <w:pPr>
        <w:pStyle w:val="Sprotnaopomba-besedilo"/>
        <w:ind w:right="425"/>
        <w:jc w:val="both"/>
        <w:rPr>
          <w:sz w:val="16"/>
          <w:szCs w:val="16"/>
          <w:lang w:val="sl-SI"/>
        </w:rPr>
      </w:pPr>
      <w:r w:rsidRPr="00FB2F9E">
        <w:rPr>
          <w:rStyle w:val="Sprotnaopomba-sklic"/>
          <w:sz w:val="16"/>
          <w:szCs w:val="16"/>
        </w:rPr>
        <w:footnoteRef/>
      </w:r>
      <w:r>
        <w:rPr>
          <w:sz w:val="16"/>
          <w:szCs w:val="16"/>
          <w:lang w:val="sl-SI"/>
        </w:rPr>
        <w:t xml:space="preserve"> </w:t>
      </w:r>
      <w:hyperlink r:id="rId24" w:history="1">
        <w:r w:rsidRPr="005842F4">
          <w:rPr>
            <w:rStyle w:val="Hiperpovezava"/>
            <w:sz w:val="16"/>
            <w:szCs w:val="16"/>
            <w:lang w:val="sl-SI"/>
          </w:rPr>
          <w:t>https://www.coe.int/en/web/participatory-democracy</w:t>
        </w:r>
      </w:hyperlink>
    </w:p>
  </w:footnote>
  <w:footnote w:id="12">
    <w:p w14:paraId="05E93E2B" w14:textId="77777777" w:rsidR="002D2822" w:rsidRPr="00D42BAF" w:rsidRDefault="002D2822" w:rsidP="002D2822">
      <w:pPr>
        <w:pStyle w:val="Sprotnaopomba-besedilo"/>
        <w:rPr>
          <w:sz w:val="16"/>
          <w:szCs w:val="16"/>
        </w:rPr>
      </w:pPr>
      <w:r w:rsidRPr="00D42BAF">
        <w:rPr>
          <w:rStyle w:val="Sprotnaopomba-sklic"/>
          <w:sz w:val="16"/>
          <w:szCs w:val="16"/>
        </w:rPr>
        <w:footnoteRef/>
      </w:r>
      <w:r w:rsidRPr="00D42BAF">
        <w:rPr>
          <w:sz w:val="16"/>
          <w:szCs w:val="16"/>
        </w:rPr>
        <w:t xml:space="preserve"> State of democracy, human rights and the rule of law in Europe, Report of Secretary General of the Council of Europe, 2015 </w:t>
      </w:r>
    </w:p>
  </w:footnote>
  <w:footnote w:id="13">
    <w:p w14:paraId="15578CCD" w14:textId="45DB275B" w:rsidR="00DE757B" w:rsidRPr="00DE757B" w:rsidRDefault="00DE757B">
      <w:pPr>
        <w:pStyle w:val="Sprotnaopomba-besedilo"/>
        <w:rPr>
          <w:lang w:val="sl-SI"/>
        </w:rPr>
      </w:pPr>
      <w:r w:rsidRPr="00DE757B">
        <w:rPr>
          <w:rStyle w:val="Sprotnaopomba-sklic"/>
          <w:lang w:val="sl-SI"/>
        </w:rPr>
        <w:footnoteRef/>
      </w:r>
      <w:r w:rsidRPr="00DE757B">
        <w:rPr>
          <w:lang w:val="sl-SI"/>
        </w:rPr>
        <w:t xml:space="preserve"> Na spletni strani </w:t>
      </w:r>
      <w:hyperlink r:id="rId25" w:history="1">
        <w:r w:rsidRPr="00DE757B">
          <w:rPr>
            <w:rStyle w:val="Hiperpovezava"/>
            <w:color w:val="auto"/>
            <w:lang w:val="sl-SI"/>
          </w:rPr>
          <w:t>https://danesjenovdan.si/participativni-proracun/</w:t>
        </w:r>
      </w:hyperlink>
      <w:r w:rsidRPr="00DE757B">
        <w:rPr>
          <w:lang w:val="sl-SI"/>
        </w:rPr>
        <w:t xml:space="preserve"> je naveden podatek, da “Štiri leta po volitvah (2018) participativni proračun izvaja </w:t>
      </w:r>
      <w:r w:rsidRPr="004C75DE">
        <w:rPr>
          <w:lang w:val="sl-SI"/>
        </w:rPr>
        <w:t>39</w:t>
      </w:r>
      <w:r w:rsidRPr="00DE757B">
        <w:rPr>
          <w:lang w:val="sl-SI"/>
        </w:rPr>
        <w:t xml:space="preserve"> občin.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4EE"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39B06A5" wp14:editId="0D5ABCB0">
          <wp:simplePos x="0" y="0"/>
          <wp:positionH relativeFrom="page">
            <wp:posOffset>612140</wp:posOffset>
          </wp:positionH>
          <wp:positionV relativeFrom="page">
            <wp:posOffset>648335</wp:posOffset>
          </wp:positionV>
          <wp:extent cx="2372360" cy="313055"/>
          <wp:effectExtent l="0" t="0" r="0" b="0"/>
          <wp:wrapNone/>
          <wp:docPr id="28"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D05701F" wp14:editId="04AB3A58">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34587"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25F0AD9"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732FFF3F" w14:textId="174D484D"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3D44EE">
      <w:rPr>
        <w:rFonts w:cs="Arial"/>
        <w:sz w:val="16"/>
        <w:lang w:val="sl-SI"/>
      </w:rPr>
      <w:t>ministrstvo</w:t>
    </w:r>
    <w:r w:rsidR="00164064">
      <w:rPr>
        <w:rFonts w:cs="Arial"/>
        <w:sz w:val="16"/>
        <w:lang w:val="sl-SI"/>
      </w:rPr>
      <w:t>@gov.si</w:t>
    </w:r>
  </w:p>
  <w:p w14:paraId="135FFA9E" w14:textId="0ADB6DFE"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w:t>
    </w:r>
    <w:r w:rsidR="003D44EE">
      <w:rPr>
        <w:rFonts w:cs="Arial"/>
        <w:sz w:val="16"/>
        <w:lang w:val="sl-SI"/>
      </w:rPr>
      <w:t>ministrstvo</w:t>
    </w:r>
    <w:r w:rsidR="00164064">
      <w:rPr>
        <w:rFonts w:cs="Arial"/>
        <w:sz w:val="16"/>
        <w:lang w:val="sl-SI"/>
      </w:rPr>
      <w:t>.gov.si</w:t>
    </w:r>
  </w:p>
  <w:p w14:paraId="641E3412"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D7B3399"/>
    <w:multiLevelType w:val="hybridMultilevel"/>
    <w:tmpl w:val="3BBE53EE"/>
    <w:lvl w:ilvl="0" w:tplc="1010BA0A">
      <w:start w:val="1"/>
      <w:numFmt w:val="bullet"/>
      <w:lvlText w:val="‒"/>
      <w:lvlJc w:val="left"/>
      <w:pPr>
        <w:ind w:left="644" w:hanging="360"/>
      </w:pPr>
      <w:rPr>
        <w:rFonts w:ascii="Times New Roman" w:eastAsia="Times New Roman" w:hAnsi="Times New Roman" w:cs="Times New Roman" w:hint="default"/>
      </w:rPr>
    </w:lvl>
    <w:lvl w:ilvl="1" w:tplc="1010BA0A">
      <w:start w:val="1"/>
      <w:numFmt w:val="bullet"/>
      <w:lvlText w:val="‒"/>
      <w:lvlJc w:val="left"/>
      <w:pPr>
        <w:ind w:left="644"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E095394"/>
    <w:multiLevelType w:val="hybridMultilevel"/>
    <w:tmpl w:val="74BCB9D8"/>
    <w:lvl w:ilvl="0" w:tplc="8E70F1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8A0BD9"/>
    <w:multiLevelType w:val="hybridMultilevel"/>
    <w:tmpl w:val="A20C33E2"/>
    <w:lvl w:ilvl="0" w:tplc="5288AA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634BDD"/>
    <w:multiLevelType w:val="hybridMultilevel"/>
    <w:tmpl w:val="1B920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EFB103B"/>
    <w:multiLevelType w:val="hybridMultilevel"/>
    <w:tmpl w:val="6FF6A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9F47BE7"/>
    <w:multiLevelType w:val="hybridMultilevel"/>
    <w:tmpl w:val="64FECF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B07291"/>
    <w:multiLevelType w:val="hybridMultilevel"/>
    <w:tmpl w:val="24568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9836465">
    <w:abstractNumId w:val="9"/>
  </w:num>
  <w:num w:numId="2" w16cid:durableId="283119710">
    <w:abstractNumId w:val="3"/>
  </w:num>
  <w:num w:numId="3" w16cid:durableId="449133400">
    <w:abstractNumId w:val="5"/>
  </w:num>
  <w:num w:numId="4" w16cid:durableId="1299922534">
    <w:abstractNumId w:val="0"/>
  </w:num>
  <w:num w:numId="5" w16cid:durableId="605432867">
    <w:abstractNumId w:val="1"/>
  </w:num>
  <w:num w:numId="6" w16cid:durableId="324942406">
    <w:abstractNumId w:val="4"/>
  </w:num>
  <w:num w:numId="7" w16cid:durableId="43063154">
    <w:abstractNumId w:val="6"/>
  </w:num>
  <w:num w:numId="8" w16cid:durableId="1666937461">
    <w:abstractNumId w:val="11"/>
  </w:num>
  <w:num w:numId="9" w16cid:durableId="802894136">
    <w:abstractNumId w:val="10"/>
  </w:num>
  <w:num w:numId="10" w16cid:durableId="244263335">
    <w:abstractNumId w:val="8"/>
  </w:num>
  <w:num w:numId="11" w16cid:durableId="2083482314">
    <w:abstractNumId w:val="7"/>
  </w:num>
  <w:num w:numId="12" w16cid:durableId="2106077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7"/>
    <w:rsid w:val="00004FD4"/>
    <w:rsid w:val="000102AB"/>
    <w:rsid w:val="00015DD0"/>
    <w:rsid w:val="00015F08"/>
    <w:rsid w:val="00023A88"/>
    <w:rsid w:val="000252E0"/>
    <w:rsid w:val="00025470"/>
    <w:rsid w:val="000355CF"/>
    <w:rsid w:val="00035B66"/>
    <w:rsid w:val="00041747"/>
    <w:rsid w:val="000475D4"/>
    <w:rsid w:val="000527B9"/>
    <w:rsid w:val="00061978"/>
    <w:rsid w:val="00071873"/>
    <w:rsid w:val="00082846"/>
    <w:rsid w:val="0009217B"/>
    <w:rsid w:val="00094D76"/>
    <w:rsid w:val="000A28EF"/>
    <w:rsid w:val="000A6401"/>
    <w:rsid w:val="000A7238"/>
    <w:rsid w:val="000B04B5"/>
    <w:rsid w:val="000B56A3"/>
    <w:rsid w:val="000C4F71"/>
    <w:rsid w:val="000E1055"/>
    <w:rsid w:val="00102659"/>
    <w:rsid w:val="00103844"/>
    <w:rsid w:val="00111FBE"/>
    <w:rsid w:val="0011767F"/>
    <w:rsid w:val="00127B86"/>
    <w:rsid w:val="00131ADC"/>
    <w:rsid w:val="00132213"/>
    <w:rsid w:val="00134CCF"/>
    <w:rsid w:val="00134F85"/>
    <w:rsid w:val="001357B2"/>
    <w:rsid w:val="00144338"/>
    <w:rsid w:val="00150B83"/>
    <w:rsid w:val="00151AA4"/>
    <w:rsid w:val="00160ECB"/>
    <w:rsid w:val="0016143B"/>
    <w:rsid w:val="00162821"/>
    <w:rsid w:val="00164064"/>
    <w:rsid w:val="001643FF"/>
    <w:rsid w:val="001663C7"/>
    <w:rsid w:val="0017478F"/>
    <w:rsid w:val="00175EE2"/>
    <w:rsid w:val="0018608C"/>
    <w:rsid w:val="0018636B"/>
    <w:rsid w:val="001A0918"/>
    <w:rsid w:val="001B3F20"/>
    <w:rsid w:val="001B4B23"/>
    <w:rsid w:val="001C0468"/>
    <w:rsid w:val="001C2FD1"/>
    <w:rsid w:val="001D2B10"/>
    <w:rsid w:val="001E37CB"/>
    <w:rsid w:val="00202A77"/>
    <w:rsid w:val="002038FE"/>
    <w:rsid w:val="0020574D"/>
    <w:rsid w:val="00206175"/>
    <w:rsid w:val="00206807"/>
    <w:rsid w:val="00206BB3"/>
    <w:rsid w:val="002075CC"/>
    <w:rsid w:val="0021484F"/>
    <w:rsid w:val="00217F51"/>
    <w:rsid w:val="00223E52"/>
    <w:rsid w:val="002377C3"/>
    <w:rsid w:val="002403A0"/>
    <w:rsid w:val="00242404"/>
    <w:rsid w:val="002520F8"/>
    <w:rsid w:val="00260527"/>
    <w:rsid w:val="00261C9C"/>
    <w:rsid w:val="002663F8"/>
    <w:rsid w:val="00267E56"/>
    <w:rsid w:val="00271CE5"/>
    <w:rsid w:val="00274D16"/>
    <w:rsid w:val="00282020"/>
    <w:rsid w:val="002833B2"/>
    <w:rsid w:val="00293E82"/>
    <w:rsid w:val="002957DB"/>
    <w:rsid w:val="002A212E"/>
    <w:rsid w:val="002A2B69"/>
    <w:rsid w:val="002A72F8"/>
    <w:rsid w:val="002B2BE3"/>
    <w:rsid w:val="002B49DE"/>
    <w:rsid w:val="002B693A"/>
    <w:rsid w:val="002D2822"/>
    <w:rsid w:val="002D63F1"/>
    <w:rsid w:val="002D7794"/>
    <w:rsid w:val="002F52B5"/>
    <w:rsid w:val="00326A9E"/>
    <w:rsid w:val="00327466"/>
    <w:rsid w:val="003274EE"/>
    <w:rsid w:val="003305D8"/>
    <w:rsid w:val="003516DD"/>
    <w:rsid w:val="003636BF"/>
    <w:rsid w:val="00371442"/>
    <w:rsid w:val="00376069"/>
    <w:rsid w:val="003845B4"/>
    <w:rsid w:val="00385B5D"/>
    <w:rsid w:val="00387B1A"/>
    <w:rsid w:val="00394A5D"/>
    <w:rsid w:val="003B0F75"/>
    <w:rsid w:val="003C3475"/>
    <w:rsid w:val="003C5EE5"/>
    <w:rsid w:val="003D44EE"/>
    <w:rsid w:val="003D4724"/>
    <w:rsid w:val="003E1C74"/>
    <w:rsid w:val="003F0516"/>
    <w:rsid w:val="003F206F"/>
    <w:rsid w:val="00403A42"/>
    <w:rsid w:val="0040446B"/>
    <w:rsid w:val="00414F3E"/>
    <w:rsid w:val="0041523B"/>
    <w:rsid w:val="00417433"/>
    <w:rsid w:val="00420D5D"/>
    <w:rsid w:val="0042490B"/>
    <w:rsid w:val="00435468"/>
    <w:rsid w:val="004568CF"/>
    <w:rsid w:val="00462701"/>
    <w:rsid w:val="004657EE"/>
    <w:rsid w:val="0048030E"/>
    <w:rsid w:val="00482FF5"/>
    <w:rsid w:val="00484015"/>
    <w:rsid w:val="00484672"/>
    <w:rsid w:val="00490F36"/>
    <w:rsid w:val="00492389"/>
    <w:rsid w:val="004A3C37"/>
    <w:rsid w:val="004A75CB"/>
    <w:rsid w:val="004B2AAF"/>
    <w:rsid w:val="004B3529"/>
    <w:rsid w:val="004C228D"/>
    <w:rsid w:val="004C75DE"/>
    <w:rsid w:val="004D3D67"/>
    <w:rsid w:val="004E4CD8"/>
    <w:rsid w:val="004E67BA"/>
    <w:rsid w:val="004F2255"/>
    <w:rsid w:val="00512207"/>
    <w:rsid w:val="005207C5"/>
    <w:rsid w:val="00524408"/>
    <w:rsid w:val="00526246"/>
    <w:rsid w:val="00540CDE"/>
    <w:rsid w:val="00567106"/>
    <w:rsid w:val="00567D83"/>
    <w:rsid w:val="0058335C"/>
    <w:rsid w:val="0058738B"/>
    <w:rsid w:val="0059470C"/>
    <w:rsid w:val="005A2BA1"/>
    <w:rsid w:val="005A777B"/>
    <w:rsid w:val="005C0A67"/>
    <w:rsid w:val="005C47BB"/>
    <w:rsid w:val="005C4D04"/>
    <w:rsid w:val="005D23D2"/>
    <w:rsid w:val="005D3A42"/>
    <w:rsid w:val="005D7089"/>
    <w:rsid w:val="005D7769"/>
    <w:rsid w:val="005E1D3C"/>
    <w:rsid w:val="005E6236"/>
    <w:rsid w:val="005F36DA"/>
    <w:rsid w:val="00611AE2"/>
    <w:rsid w:val="006135F1"/>
    <w:rsid w:val="00614692"/>
    <w:rsid w:val="00620381"/>
    <w:rsid w:val="006222BC"/>
    <w:rsid w:val="00625AE6"/>
    <w:rsid w:val="00627DD6"/>
    <w:rsid w:val="00632253"/>
    <w:rsid w:val="00632BC0"/>
    <w:rsid w:val="00634FCF"/>
    <w:rsid w:val="00635010"/>
    <w:rsid w:val="00642714"/>
    <w:rsid w:val="006453B0"/>
    <w:rsid w:val="006455CE"/>
    <w:rsid w:val="00654C5D"/>
    <w:rsid w:val="00655841"/>
    <w:rsid w:val="00655E20"/>
    <w:rsid w:val="00665BEC"/>
    <w:rsid w:val="0067106F"/>
    <w:rsid w:val="006775A6"/>
    <w:rsid w:val="006901E0"/>
    <w:rsid w:val="00691E1F"/>
    <w:rsid w:val="0069597C"/>
    <w:rsid w:val="00695AA3"/>
    <w:rsid w:val="006B14EB"/>
    <w:rsid w:val="006B2D13"/>
    <w:rsid w:val="006B38AD"/>
    <w:rsid w:val="006C2B8E"/>
    <w:rsid w:val="006F1B3A"/>
    <w:rsid w:val="006F1B99"/>
    <w:rsid w:val="00705FC9"/>
    <w:rsid w:val="00724F98"/>
    <w:rsid w:val="00733017"/>
    <w:rsid w:val="00742041"/>
    <w:rsid w:val="0074435D"/>
    <w:rsid w:val="0075259E"/>
    <w:rsid w:val="00753CA7"/>
    <w:rsid w:val="00757D72"/>
    <w:rsid w:val="00783310"/>
    <w:rsid w:val="007867E5"/>
    <w:rsid w:val="00795B96"/>
    <w:rsid w:val="00797C90"/>
    <w:rsid w:val="007A4A6D"/>
    <w:rsid w:val="007B4F6D"/>
    <w:rsid w:val="007D1BCF"/>
    <w:rsid w:val="007D648E"/>
    <w:rsid w:val="007D75CF"/>
    <w:rsid w:val="007E0440"/>
    <w:rsid w:val="007E6DC5"/>
    <w:rsid w:val="00800C35"/>
    <w:rsid w:val="008117FF"/>
    <w:rsid w:val="00823FD6"/>
    <w:rsid w:val="00824602"/>
    <w:rsid w:val="00830C52"/>
    <w:rsid w:val="00841064"/>
    <w:rsid w:val="00864441"/>
    <w:rsid w:val="008668D5"/>
    <w:rsid w:val="00866E80"/>
    <w:rsid w:val="00867726"/>
    <w:rsid w:val="00877FFC"/>
    <w:rsid w:val="0088043C"/>
    <w:rsid w:val="00880F79"/>
    <w:rsid w:val="00884889"/>
    <w:rsid w:val="00890396"/>
    <w:rsid w:val="008906C9"/>
    <w:rsid w:val="008911FD"/>
    <w:rsid w:val="00891BE3"/>
    <w:rsid w:val="008A1F7B"/>
    <w:rsid w:val="008A2A3E"/>
    <w:rsid w:val="008C03E5"/>
    <w:rsid w:val="008C5738"/>
    <w:rsid w:val="008D04F0"/>
    <w:rsid w:val="008D3D2C"/>
    <w:rsid w:val="008E30B7"/>
    <w:rsid w:val="008E65EB"/>
    <w:rsid w:val="008F3500"/>
    <w:rsid w:val="009076F2"/>
    <w:rsid w:val="00915C0D"/>
    <w:rsid w:val="00924CB4"/>
    <w:rsid w:val="00924E3C"/>
    <w:rsid w:val="00925A79"/>
    <w:rsid w:val="009271EC"/>
    <w:rsid w:val="00932DC4"/>
    <w:rsid w:val="00935F0F"/>
    <w:rsid w:val="009509E3"/>
    <w:rsid w:val="009612BB"/>
    <w:rsid w:val="00966A48"/>
    <w:rsid w:val="00980144"/>
    <w:rsid w:val="00980316"/>
    <w:rsid w:val="00982744"/>
    <w:rsid w:val="00986E01"/>
    <w:rsid w:val="0099437B"/>
    <w:rsid w:val="009C0495"/>
    <w:rsid w:val="009C740A"/>
    <w:rsid w:val="009D6054"/>
    <w:rsid w:val="009E312A"/>
    <w:rsid w:val="009F6A1B"/>
    <w:rsid w:val="00A01822"/>
    <w:rsid w:val="00A063C6"/>
    <w:rsid w:val="00A125C5"/>
    <w:rsid w:val="00A2451C"/>
    <w:rsid w:val="00A3126E"/>
    <w:rsid w:val="00A313A7"/>
    <w:rsid w:val="00A60112"/>
    <w:rsid w:val="00A63372"/>
    <w:rsid w:val="00A65EE7"/>
    <w:rsid w:val="00A70133"/>
    <w:rsid w:val="00A7334E"/>
    <w:rsid w:val="00A762F8"/>
    <w:rsid w:val="00A76D51"/>
    <w:rsid w:val="00A770A6"/>
    <w:rsid w:val="00A813B1"/>
    <w:rsid w:val="00AB1BA3"/>
    <w:rsid w:val="00AB36C4"/>
    <w:rsid w:val="00AC11B0"/>
    <w:rsid w:val="00AC32B2"/>
    <w:rsid w:val="00AC3A8A"/>
    <w:rsid w:val="00AD217D"/>
    <w:rsid w:val="00AD6F13"/>
    <w:rsid w:val="00AF051B"/>
    <w:rsid w:val="00B17141"/>
    <w:rsid w:val="00B25E26"/>
    <w:rsid w:val="00B262E6"/>
    <w:rsid w:val="00B31575"/>
    <w:rsid w:val="00B319E0"/>
    <w:rsid w:val="00B360AA"/>
    <w:rsid w:val="00B36CB6"/>
    <w:rsid w:val="00B453A8"/>
    <w:rsid w:val="00B50824"/>
    <w:rsid w:val="00B602DC"/>
    <w:rsid w:val="00B73D76"/>
    <w:rsid w:val="00B82C47"/>
    <w:rsid w:val="00B8547D"/>
    <w:rsid w:val="00B9419A"/>
    <w:rsid w:val="00B9599A"/>
    <w:rsid w:val="00BA7BBC"/>
    <w:rsid w:val="00BC134A"/>
    <w:rsid w:val="00BC5F21"/>
    <w:rsid w:val="00BD14C4"/>
    <w:rsid w:val="00BD2402"/>
    <w:rsid w:val="00BF05B9"/>
    <w:rsid w:val="00BF6BF2"/>
    <w:rsid w:val="00C05CF5"/>
    <w:rsid w:val="00C10D2D"/>
    <w:rsid w:val="00C250D5"/>
    <w:rsid w:val="00C265AA"/>
    <w:rsid w:val="00C3558F"/>
    <w:rsid w:val="00C35666"/>
    <w:rsid w:val="00C37CF4"/>
    <w:rsid w:val="00C71699"/>
    <w:rsid w:val="00C82F02"/>
    <w:rsid w:val="00C908BC"/>
    <w:rsid w:val="00C9253E"/>
    <w:rsid w:val="00C92898"/>
    <w:rsid w:val="00C92DF0"/>
    <w:rsid w:val="00CA0CF2"/>
    <w:rsid w:val="00CA4340"/>
    <w:rsid w:val="00CB3B0A"/>
    <w:rsid w:val="00CB5218"/>
    <w:rsid w:val="00CB5EA2"/>
    <w:rsid w:val="00CB71FE"/>
    <w:rsid w:val="00CE5238"/>
    <w:rsid w:val="00CE7514"/>
    <w:rsid w:val="00CF5895"/>
    <w:rsid w:val="00CF7E25"/>
    <w:rsid w:val="00D01A92"/>
    <w:rsid w:val="00D03C82"/>
    <w:rsid w:val="00D119E5"/>
    <w:rsid w:val="00D12766"/>
    <w:rsid w:val="00D160D6"/>
    <w:rsid w:val="00D17DF7"/>
    <w:rsid w:val="00D248DE"/>
    <w:rsid w:val="00D331ED"/>
    <w:rsid w:val="00D36EE9"/>
    <w:rsid w:val="00D429FF"/>
    <w:rsid w:val="00D42BAF"/>
    <w:rsid w:val="00D433B1"/>
    <w:rsid w:val="00D445E7"/>
    <w:rsid w:val="00D53A80"/>
    <w:rsid w:val="00D53F95"/>
    <w:rsid w:val="00D67C1D"/>
    <w:rsid w:val="00D81B41"/>
    <w:rsid w:val="00D8542D"/>
    <w:rsid w:val="00D95198"/>
    <w:rsid w:val="00D97466"/>
    <w:rsid w:val="00DA631C"/>
    <w:rsid w:val="00DC6A71"/>
    <w:rsid w:val="00DE757B"/>
    <w:rsid w:val="00DE7F2F"/>
    <w:rsid w:val="00E0357D"/>
    <w:rsid w:val="00E0786C"/>
    <w:rsid w:val="00E124C9"/>
    <w:rsid w:val="00E3087B"/>
    <w:rsid w:val="00E30E23"/>
    <w:rsid w:val="00E35842"/>
    <w:rsid w:val="00E40FA9"/>
    <w:rsid w:val="00E72C6F"/>
    <w:rsid w:val="00E7468F"/>
    <w:rsid w:val="00E74CF8"/>
    <w:rsid w:val="00E75743"/>
    <w:rsid w:val="00E76A2E"/>
    <w:rsid w:val="00E92920"/>
    <w:rsid w:val="00E92A89"/>
    <w:rsid w:val="00E95E19"/>
    <w:rsid w:val="00EA0413"/>
    <w:rsid w:val="00EA3D13"/>
    <w:rsid w:val="00EA56F8"/>
    <w:rsid w:val="00EB1871"/>
    <w:rsid w:val="00EB1DD2"/>
    <w:rsid w:val="00EC0153"/>
    <w:rsid w:val="00EC5959"/>
    <w:rsid w:val="00EC63C4"/>
    <w:rsid w:val="00ED1C3E"/>
    <w:rsid w:val="00ED4BF9"/>
    <w:rsid w:val="00ED6779"/>
    <w:rsid w:val="00ED781C"/>
    <w:rsid w:val="00EE65EC"/>
    <w:rsid w:val="00EF0E01"/>
    <w:rsid w:val="00EF7206"/>
    <w:rsid w:val="00EF7732"/>
    <w:rsid w:val="00F061B4"/>
    <w:rsid w:val="00F240BB"/>
    <w:rsid w:val="00F3722E"/>
    <w:rsid w:val="00F37725"/>
    <w:rsid w:val="00F57FED"/>
    <w:rsid w:val="00F727F8"/>
    <w:rsid w:val="00F77754"/>
    <w:rsid w:val="00F8175D"/>
    <w:rsid w:val="00F857CE"/>
    <w:rsid w:val="00FA3538"/>
    <w:rsid w:val="00FA5530"/>
    <w:rsid w:val="00FB2F9E"/>
    <w:rsid w:val="00FC2C87"/>
    <w:rsid w:val="00FD129C"/>
    <w:rsid w:val="00FD2C90"/>
    <w:rsid w:val="00FD572A"/>
    <w:rsid w:val="00FD61B2"/>
    <w:rsid w:val="00FD7897"/>
    <w:rsid w:val="00FE0194"/>
    <w:rsid w:val="00FE25E5"/>
    <w:rsid w:val="00FF0597"/>
    <w:rsid w:val="00FF0AF9"/>
    <w:rsid w:val="00FF348A"/>
    <w:rsid w:val="00FF46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6A5B368"/>
  <w15:chartTrackingRefBased/>
  <w15:docId w15:val="{8E47BE12-BBFC-4281-A6D3-F3C16332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C82F02"/>
    <w:pPr>
      <w:spacing w:line="240" w:lineRule="auto"/>
    </w:pPr>
    <w:rPr>
      <w:szCs w:val="20"/>
    </w:rPr>
  </w:style>
  <w:style w:type="character" w:customStyle="1" w:styleId="Sprotnaopomba-besediloZnak">
    <w:name w:val="Sprotna opomba - besedilo Znak"/>
    <w:basedOn w:val="Privzetapisavaodstavka"/>
    <w:link w:val="Sprotnaopomba-besedilo"/>
    <w:rsid w:val="00C82F02"/>
    <w:rPr>
      <w:rFonts w:ascii="Arial" w:hAnsi="Arial"/>
      <w:lang w:val="en-US" w:eastAsia="en-US"/>
    </w:rPr>
  </w:style>
  <w:style w:type="character" w:styleId="Sprotnaopomba-sklic">
    <w:name w:val="footnote reference"/>
    <w:basedOn w:val="Privzetapisavaodstavka"/>
    <w:rsid w:val="00C82F02"/>
    <w:rPr>
      <w:vertAlign w:val="superscript"/>
    </w:rPr>
  </w:style>
  <w:style w:type="character" w:customStyle="1" w:styleId="hwtze">
    <w:name w:val="hwtze"/>
    <w:basedOn w:val="Privzetapisavaodstavka"/>
    <w:rsid w:val="00242404"/>
  </w:style>
  <w:style w:type="character" w:customStyle="1" w:styleId="rynqvb">
    <w:name w:val="rynqvb"/>
    <w:basedOn w:val="Privzetapisavaodstavka"/>
    <w:rsid w:val="00242404"/>
  </w:style>
  <w:style w:type="character" w:customStyle="1" w:styleId="cs4vcb-pgl6qe-ysggef">
    <w:name w:val="cs4vcb-pgl6qe-ysggef"/>
    <w:basedOn w:val="Privzetapisavaodstavka"/>
    <w:rsid w:val="00242404"/>
  </w:style>
  <w:style w:type="character" w:styleId="Nerazreenaomemba">
    <w:name w:val="Unresolved Mention"/>
    <w:basedOn w:val="Privzetapisavaodstavka"/>
    <w:uiPriority w:val="99"/>
    <w:semiHidden/>
    <w:unhideWhenUsed/>
    <w:rsid w:val="00F727F8"/>
    <w:rPr>
      <w:color w:val="605E5C"/>
      <w:shd w:val="clear" w:color="auto" w:fill="E1DFDD"/>
    </w:rPr>
  </w:style>
  <w:style w:type="paragraph" w:styleId="Odstavekseznama">
    <w:name w:val="List Paragraph"/>
    <w:basedOn w:val="Navaden"/>
    <w:uiPriority w:val="34"/>
    <w:qFormat/>
    <w:rsid w:val="005D3A42"/>
    <w:pPr>
      <w:ind w:left="720"/>
      <w:contextualSpacing/>
    </w:pPr>
  </w:style>
  <w:style w:type="character" w:customStyle="1" w:styleId="anlusertextmore">
    <w:name w:val="anl_user_text_more"/>
    <w:basedOn w:val="Privzetapisavaodstavka"/>
    <w:rsid w:val="00414F3E"/>
  </w:style>
  <w:style w:type="character" w:customStyle="1" w:styleId="anlvariablalabel">
    <w:name w:val="anl_variabla_label"/>
    <w:basedOn w:val="Privzetapisavaodstavka"/>
    <w:rsid w:val="00414F3E"/>
  </w:style>
  <w:style w:type="character" w:customStyle="1" w:styleId="anlvariablainfo">
    <w:name w:val="anl_variabla_info"/>
    <w:basedOn w:val="Privzetapisavaodstavka"/>
    <w:rsid w:val="00414F3E"/>
  </w:style>
  <w:style w:type="paragraph" w:styleId="Revizija">
    <w:name w:val="Revision"/>
    <w:hidden/>
    <w:uiPriority w:val="99"/>
    <w:semiHidden/>
    <w:rsid w:val="00614692"/>
    <w:rPr>
      <w:rFonts w:ascii="Arial" w:hAnsi="Arial"/>
      <w:szCs w:val="24"/>
      <w:lang w:val="en-US" w:eastAsia="en-US"/>
    </w:rPr>
  </w:style>
  <w:style w:type="character" w:styleId="Pripombasklic">
    <w:name w:val="annotation reference"/>
    <w:basedOn w:val="Privzetapisavaodstavka"/>
    <w:rsid w:val="00614692"/>
    <w:rPr>
      <w:sz w:val="16"/>
      <w:szCs w:val="16"/>
    </w:rPr>
  </w:style>
  <w:style w:type="paragraph" w:styleId="Pripombabesedilo">
    <w:name w:val="annotation text"/>
    <w:basedOn w:val="Navaden"/>
    <w:link w:val="PripombabesediloZnak"/>
    <w:rsid w:val="00614692"/>
    <w:pPr>
      <w:spacing w:line="240" w:lineRule="auto"/>
    </w:pPr>
    <w:rPr>
      <w:szCs w:val="20"/>
    </w:rPr>
  </w:style>
  <w:style w:type="character" w:customStyle="1" w:styleId="PripombabesediloZnak">
    <w:name w:val="Pripomba – besedilo Znak"/>
    <w:basedOn w:val="Privzetapisavaodstavka"/>
    <w:link w:val="Pripombabesedilo"/>
    <w:rsid w:val="00614692"/>
    <w:rPr>
      <w:rFonts w:ascii="Arial" w:hAnsi="Arial"/>
      <w:lang w:val="en-US" w:eastAsia="en-US"/>
    </w:rPr>
  </w:style>
  <w:style w:type="paragraph" w:styleId="Zadevapripombe">
    <w:name w:val="annotation subject"/>
    <w:basedOn w:val="Pripombabesedilo"/>
    <w:next w:val="Pripombabesedilo"/>
    <w:link w:val="ZadevapripombeZnak"/>
    <w:rsid w:val="00614692"/>
    <w:rPr>
      <w:b/>
      <w:bCs/>
    </w:rPr>
  </w:style>
  <w:style w:type="character" w:customStyle="1" w:styleId="ZadevapripombeZnak">
    <w:name w:val="Zadeva pripombe Znak"/>
    <w:basedOn w:val="PripombabesediloZnak"/>
    <w:link w:val="Zadevapripombe"/>
    <w:rsid w:val="0061469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1426">
      <w:bodyDiv w:val="1"/>
      <w:marLeft w:val="0"/>
      <w:marRight w:val="0"/>
      <w:marTop w:val="0"/>
      <w:marBottom w:val="0"/>
      <w:divBdr>
        <w:top w:val="none" w:sz="0" w:space="0" w:color="auto"/>
        <w:left w:val="none" w:sz="0" w:space="0" w:color="auto"/>
        <w:bottom w:val="none" w:sz="0" w:space="0" w:color="auto"/>
        <w:right w:val="none" w:sz="0" w:space="0" w:color="auto"/>
      </w:divBdr>
      <w:divsChild>
        <w:div w:id="1833830151">
          <w:marLeft w:val="0"/>
          <w:marRight w:val="0"/>
          <w:marTop w:val="0"/>
          <w:marBottom w:val="0"/>
          <w:divBdr>
            <w:top w:val="none" w:sz="0" w:space="0" w:color="auto"/>
            <w:left w:val="none" w:sz="0" w:space="0" w:color="auto"/>
            <w:bottom w:val="none" w:sz="0" w:space="0" w:color="auto"/>
            <w:right w:val="none" w:sz="0" w:space="0" w:color="auto"/>
          </w:divBdr>
        </w:div>
      </w:divsChild>
    </w:div>
    <w:div w:id="1411732510">
      <w:bodyDiv w:val="1"/>
      <w:marLeft w:val="0"/>
      <w:marRight w:val="0"/>
      <w:marTop w:val="0"/>
      <w:marBottom w:val="0"/>
      <w:divBdr>
        <w:top w:val="none" w:sz="0" w:space="0" w:color="auto"/>
        <w:left w:val="none" w:sz="0" w:space="0" w:color="auto"/>
        <w:bottom w:val="none" w:sz="0" w:space="0" w:color="auto"/>
        <w:right w:val="none" w:sz="0" w:space="0" w:color="auto"/>
      </w:divBdr>
    </w:div>
    <w:div w:id="1691222605">
      <w:bodyDiv w:val="1"/>
      <w:marLeft w:val="0"/>
      <w:marRight w:val="0"/>
      <w:marTop w:val="0"/>
      <w:marBottom w:val="0"/>
      <w:divBdr>
        <w:top w:val="none" w:sz="0" w:space="0" w:color="auto"/>
        <w:left w:val="none" w:sz="0" w:space="0" w:color="auto"/>
        <w:bottom w:val="none" w:sz="0" w:space="0" w:color="auto"/>
        <w:right w:val="none" w:sz="0" w:space="0" w:color="auto"/>
      </w:divBdr>
    </w:div>
    <w:div w:id="17497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5-01-4086"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3" Type="http://schemas.openxmlformats.org/officeDocument/2006/relationships/hyperlink" Target="http://www.uradni-list.si/1/objava.jsp?sop=2006-01-2180" TargetMode="External"/><Relationship Id="rId21" Type="http://schemas.openxmlformats.org/officeDocument/2006/relationships/hyperlink" Target="http://www.uradni-list.si/1/objava.jsp?sop=1996-02-0052" TargetMode="External"/><Relationship Id="rId7" Type="http://schemas.openxmlformats.org/officeDocument/2006/relationships/hyperlink" Target="http://www.uradni-list.si/1/objava.jsp?sop=2015-01-0728" TargetMode="Externa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s://danesjenovdan.si/participativni-proracun/" TargetMode="External"/><Relationship Id="rId2" Type="http://schemas.openxmlformats.org/officeDocument/2006/relationships/hyperlink" Target="http://www.uradni-list.si/1/objava.jsp?sop=2009-01-4117" TargetMode="Externa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1" Type="http://schemas.openxmlformats.org/officeDocument/2006/relationships/hyperlink" Target="https://www.1ka.si/a/31f0250e" TargetMode="External"/><Relationship Id="rId6" Type="http://schemas.openxmlformats.org/officeDocument/2006/relationships/hyperlink" Target="http://www.uradni-list.si/1/objava.jsp?sop=2014-01-2077" TargetMode="External"/><Relationship Id="rId11" Type="http://schemas.openxmlformats.org/officeDocument/2006/relationships/hyperlink" Target="http://www.uradni-list.si/1/objava.jsp?sop=2007-01-4692" TargetMode="External"/><Relationship Id="rId24" Type="http://schemas.openxmlformats.org/officeDocument/2006/relationships/hyperlink" Target="https://www.coe.int/en/web/participatory-democracy" TargetMode="External"/><Relationship Id="rId5" Type="http://schemas.openxmlformats.org/officeDocument/2006/relationships/hyperlink" Target="http://www.uradni-list.si/1/objava.jsp?sop=2014-01-0876" TargetMode="External"/><Relationship Id="rId15" Type="http://schemas.openxmlformats.org/officeDocument/2006/relationships/hyperlink" Target="http://www.uradni-list.si/1/objava.jsp?sop=2012-01-1700" TargetMode="External"/><Relationship Id="rId23" Type="http://schemas.openxmlformats.org/officeDocument/2006/relationships/hyperlink" Target="https://www.europarl.europa.eu/RegData/etudes/BRIE/2016/573894/EPRS_BRI%282016%29573894_EN.pdf" TargetMode="External"/><Relationship Id="rId10" Type="http://schemas.openxmlformats.org/officeDocument/2006/relationships/hyperlink" Target="http://www.uradni-list.si/1/objava.jsp?sop=2022-01-3466" TargetMode="External"/><Relationship Id="rId19" Type="http://schemas.openxmlformats.org/officeDocument/2006/relationships/hyperlink" Target="http://www.uradni-list.si/1/objava.jsp?sop=2020-01-0901" TargetMode="External"/><Relationship Id="rId4" Type="http://schemas.openxmlformats.org/officeDocument/2006/relationships/hyperlink" Target="http://www.uradni-list.si/1/objava.jsp?sop=2006-01-5018" TargetMode="External"/><Relationship Id="rId9" Type="http://schemas.openxmlformats.org/officeDocument/2006/relationships/hyperlink" Target="http://www.uradni-list.si/1/objava.jsp?sop=2018-01-0275"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s://www.oecd.org/tax/federalism/participatory-budgeting-no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PP v občinah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B1-4F19-8991-6288548966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B1-4F19-8991-6288548966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B1-4F19-8991-6288548966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B1-4F19-8991-62885489663F}"/>
              </c:ext>
            </c:extLst>
          </c:dPt>
          <c:cat>
            <c:strRef>
              <c:f>List1!$A$2:$A$5</c:f>
              <c:strCache>
                <c:ptCount val="3"/>
                <c:pt idx="0">
                  <c:v>DA 61</c:v>
                </c:pt>
                <c:pt idx="1">
                  <c:v>NE 139</c:v>
                </c:pt>
                <c:pt idx="2">
                  <c:v>Ni podatka 12</c:v>
                </c:pt>
              </c:strCache>
            </c:strRef>
          </c:cat>
          <c:val>
            <c:numRef>
              <c:f>List1!$B$2:$B$5</c:f>
              <c:numCache>
                <c:formatCode>General</c:formatCode>
                <c:ptCount val="4"/>
                <c:pt idx="0">
                  <c:v>61</c:v>
                </c:pt>
                <c:pt idx="1">
                  <c:v>139</c:v>
                </c:pt>
                <c:pt idx="2">
                  <c:v>12</c:v>
                </c:pt>
              </c:numCache>
            </c:numRef>
          </c:val>
          <c:extLst>
            <c:ext xmlns:c16="http://schemas.microsoft.com/office/drawing/2014/chart" uri="{C3380CC4-5D6E-409C-BE32-E72D297353CC}">
              <c16:uniqueId val="{00000000-0544-4869-9E3A-C67E4813B88C}"/>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0.34515073636628757"/>
          <c:y val="0.9092257217847769"/>
          <c:w val="0.45321686351706036"/>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mlajši od 18 let in glasovanje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51-4F9E-9D94-50DB12CBC2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51-4F9E-9D94-50DB12CBC2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51-4F9E-9D94-50DB12CBC2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51-4F9E-9D94-50DB12CBC27F}"/>
              </c:ext>
            </c:extLst>
          </c:dPt>
          <c:cat>
            <c:strRef>
              <c:f>List1!$A$2:$A$5</c:f>
              <c:strCache>
                <c:ptCount val="4"/>
                <c:pt idx="0">
                  <c:v>lahko so samo glasovali</c:v>
                </c:pt>
                <c:pt idx="1">
                  <c:v>lahko samo podajali predloge</c:v>
                </c:pt>
                <c:pt idx="2">
                  <c:v>lahko so podajali predloge in glasovali</c:v>
                </c:pt>
                <c:pt idx="3">
                  <c:v>drugo</c:v>
                </c:pt>
              </c:strCache>
            </c:strRef>
          </c:cat>
          <c:val>
            <c:numRef>
              <c:f>List1!$B$2:$B$5</c:f>
              <c:numCache>
                <c:formatCode>0%</c:formatCode>
                <c:ptCount val="4"/>
                <c:pt idx="0">
                  <c:v>0.03</c:v>
                </c:pt>
                <c:pt idx="1">
                  <c:v>7.0000000000000007E-2</c:v>
                </c:pt>
                <c:pt idx="2">
                  <c:v>0.53</c:v>
                </c:pt>
                <c:pt idx="3" formatCode="General">
                  <c:v>1.2</c:v>
                </c:pt>
              </c:numCache>
            </c:numRef>
          </c:val>
          <c:extLst>
            <c:ext xmlns:c16="http://schemas.microsoft.com/office/drawing/2014/chart" uri="{C3380CC4-5D6E-409C-BE32-E72D297353CC}">
              <c16:uniqueId val="{00000000-0C79-419F-BBDF-CF3CC5BED8D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Izglasovani projekt je bil uvrščen v proračun občine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D3-4E04-A1E5-7684C79783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D3-4E04-A1E5-7684C79783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4D3-4E04-A1E5-7684C79783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4D3-4E04-A1E5-7684C7978351}"/>
              </c:ext>
            </c:extLst>
          </c:dPt>
          <c:cat>
            <c:strRef>
              <c:f>List1!$A$2:$A$5</c:f>
              <c:strCache>
                <c:ptCount val="2"/>
                <c:pt idx="0">
                  <c:v>DA </c:v>
                </c:pt>
                <c:pt idx="1">
                  <c:v>NE</c:v>
                </c:pt>
              </c:strCache>
            </c:strRef>
          </c:cat>
          <c:val>
            <c:numRef>
              <c:f>List1!$B$2:$B$5</c:f>
              <c:numCache>
                <c:formatCode>0%</c:formatCode>
                <c:ptCount val="4"/>
                <c:pt idx="0">
                  <c:v>0.77</c:v>
                </c:pt>
                <c:pt idx="1">
                  <c:v>0.23</c:v>
                </c:pt>
              </c:numCache>
            </c:numRef>
          </c:val>
          <c:extLst>
            <c:ext xmlns:c16="http://schemas.microsoft.com/office/drawing/2014/chart" uri="{C3380CC4-5D6E-409C-BE32-E72D297353CC}">
              <c16:uniqueId val="{00000000-84DD-417A-83D7-EBCBF8B6D37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Uresničitev izglasovanega projekta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64-4258-9392-03E401633D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64-4258-9392-03E401633D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64-4258-9392-03E401633D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64-4258-9392-03E401633D29}"/>
              </c:ext>
            </c:extLst>
          </c:dPt>
          <c:cat>
            <c:strRef>
              <c:f>List1!$A$2:$A$5</c:f>
              <c:strCache>
                <c:ptCount val="2"/>
                <c:pt idx="0">
                  <c:v>DA, projekt je bil realiziran</c:v>
                </c:pt>
                <c:pt idx="1">
                  <c:v>NE, projekt ni bil realiziran</c:v>
                </c:pt>
              </c:strCache>
            </c:strRef>
          </c:cat>
          <c:val>
            <c:numRef>
              <c:f>List1!$B$2:$B$5</c:f>
              <c:numCache>
                <c:formatCode>0%</c:formatCode>
                <c:ptCount val="4"/>
                <c:pt idx="0">
                  <c:v>0.61</c:v>
                </c:pt>
                <c:pt idx="1">
                  <c:v>0.39</c:v>
                </c:pt>
              </c:numCache>
            </c:numRef>
          </c:val>
          <c:extLst>
            <c:ext xmlns:c16="http://schemas.microsoft.com/office/drawing/2014/chart" uri="{C3380CC4-5D6E-409C-BE32-E72D297353CC}">
              <c16:uniqueId val="{00000000-4C5F-478C-A7F2-716863169CFA}"/>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Razlogi za neuvedbo PP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stolpec 1</c:v>
                </c:pt>
              </c:strCache>
            </c:strRef>
          </c:tx>
          <c:spPr>
            <a:solidFill>
              <a:schemeClr val="accent1"/>
            </a:solidFill>
            <a:ln>
              <a:noFill/>
            </a:ln>
            <a:effectLst/>
          </c:spPr>
          <c:invertIfNegative val="0"/>
          <c:cat>
            <c:strRef>
              <c:f>List1!$A$2:$A$5</c:f>
              <c:strCache>
                <c:ptCount val="4"/>
                <c:pt idx="0">
                  <c:v>v občini ne razmišljajo o uvedbi PP 33%</c:v>
                </c:pt>
                <c:pt idx="1">
                  <c:v>v občini ni politične volje 11%</c:v>
                </c:pt>
                <c:pt idx="2">
                  <c:v>v občini niso seznanjeni s postopki 5%</c:v>
                </c:pt>
                <c:pt idx="3">
                  <c:v>drugo </c:v>
                </c:pt>
              </c:strCache>
            </c:strRef>
          </c:cat>
          <c:val>
            <c:numRef>
              <c:f>List1!$B$2:$B$5</c:f>
              <c:numCache>
                <c:formatCode>0%</c:formatCode>
                <c:ptCount val="4"/>
                <c:pt idx="0">
                  <c:v>0.33</c:v>
                </c:pt>
                <c:pt idx="1">
                  <c:v>0.11</c:v>
                </c:pt>
                <c:pt idx="2">
                  <c:v>0.05</c:v>
                </c:pt>
                <c:pt idx="3">
                  <c:v>0.51</c:v>
                </c:pt>
              </c:numCache>
            </c:numRef>
          </c:val>
          <c:extLst>
            <c:ext xmlns:c16="http://schemas.microsoft.com/office/drawing/2014/chart" uri="{C3380CC4-5D6E-409C-BE32-E72D297353CC}">
              <c16:uniqueId val="{00000000-7C2C-45D0-8698-E5AEFBBE2716}"/>
            </c:ext>
          </c:extLst>
        </c:ser>
        <c:ser>
          <c:idx val="1"/>
          <c:order val="1"/>
          <c:tx>
            <c:strRef>
              <c:f>List1!$C$1</c:f>
              <c:strCache>
                <c:ptCount val="1"/>
                <c:pt idx="0">
                  <c:v>Stolpec1</c:v>
                </c:pt>
              </c:strCache>
            </c:strRef>
          </c:tx>
          <c:spPr>
            <a:solidFill>
              <a:schemeClr val="accent2"/>
            </a:solidFill>
            <a:ln>
              <a:noFill/>
            </a:ln>
            <a:effectLst/>
          </c:spPr>
          <c:invertIfNegative val="0"/>
          <c:cat>
            <c:strRef>
              <c:f>List1!$A$2:$A$5</c:f>
              <c:strCache>
                <c:ptCount val="4"/>
                <c:pt idx="0">
                  <c:v>v občini ne razmišljajo o uvedbi PP 33%</c:v>
                </c:pt>
                <c:pt idx="1">
                  <c:v>v občini ni politične volje 11%</c:v>
                </c:pt>
                <c:pt idx="2">
                  <c:v>v občini niso seznanjeni s postopki 5%</c:v>
                </c:pt>
                <c:pt idx="3">
                  <c:v>drugo </c:v>
                </c:pt>
              </c:strCache>
            </c:strRef>
          </c:cat>
          <c:val>
            <c:numRef>
              <c:f>List1!$C$2:$C$5</c:f>
              <c:numCache>
                <c:formatCode>General</c:formatCode>
                <c:ptCount val="4"/>
              </c:numCache>
            </c:numRef>
          </c:val>
          <c:extLst>
            <c:ext xmlns:c16="http://schemas.microsoft.com/office/drawing/2014/chart" uri="{C3380CC4-5D6E-409C-BE32-E72D297353CC}">
              <c16:uniqueId val="{00000001-7C2C-45D0-8698-E5AEFBBE2716}"/>
            </c:ext>
          </c:extLst>
        </c:ser>
        <c:ser>
          <c:idx val="2"/>
          <c:order val="2"/>
          <c:tx>
            <c:strRef>
              <c:f>List1!$D$1</c:f>
              <c:strCache>
                <c:ptCount val="1"/>
                <c:pt idx="0">
                  <c:v>Stolpec2</c:v>
                </c:pt>
              </c:strCache>
            </c:strRef>
          </c:tx>
          <c:spPr>
            <a:solidFill>
              <a:schemeClr val="accent3"/>
            </a:solidFill>
            <a:ln>
              <a:noFill/>
            </a:ln>
            <a:effectLst/>
          </c:spPr>
          <c:invertIfNegative val="0"/>
          <c:cat>
            <c:strRef>
              <c:f>List1!$A$2:$A$5</c:f>
              <c:strCache>
                <c:ptCount val="4"/>
                <c:pt idx="0">
                  <c:v>v občini ne razmišljajo o uvedbi PP 33%</c:v>
                </c:pt>
                <c:pt idx="1">
                  <c:v>v občini ni politične volje 11%</c:v>
                </c:pt>
                <c:pt idx="2">
                  <c:v>v občini niso seznanjeni s postopki 5%</c:v>
                </c:pt>
                <c:pt idx="3">
                  <c:v>drugo </c:v>
                </c:pt>
              </c:strCache>
            </c:strRef>
          </c:cat>
          <c:val>
            <c:numRef>
              <c:f>List1!$D$2:$D$5</c:f>
              <c:numCache>
                <c:formatCode>General</c:formatCode>
                <c:ptCount val="4"/>
              </c:numCache>
            </c:numRef>
          </c:val>
          <c:extLst>
            <c:ext xmlns:c16="http://schemas.microsoft.com/office/drawing/2014/chart" uri="{C3380CC4-5D6E-409C-BE32-E72D297353CC}">
              <c16:uniqueId val="{00000002-7C2C-45D0-8698-E5AEFBBE2716}"/>
            </c:ext>
          </c:extLst>
        </c:ser>
        <c:ser>
          <c:idx val="3"/>
          <c:order val="3"/>
          <c:tx>
            <c:strRef>
              <c:f>List1!$E$1</c:f>
              <c:strCache>
                <c:ptCount val="1"/>
                <c:pt idx="0">
                  <c:v>stolpec 4</c:v>
                </c:pt>
              </c:strCache>
            </c:strRef>
          </c:tx>
          <c:spPr>
            <a:solidFill>
              <a:schemeClr val="accent4"/>
            </a:solidFill>
            <a:ln>
              <a:noFill/>
            </a:ln>
            <a:effectLst/>
          </c:spPr>
          <c:invertIfNegative val="0"/>
          <c:cat>
            <c:strRef>
              <c:f>List1!$A$2:$A$5</c:f>
              <c:strCache>
                <c:ptCount val="4"/>
                <c:pt idx="0">
                  <c:v>v občini ne razmišljajo o uvedbi PP 33%</c:v>
                </c:pt>
                <c:pt idx="1">
                  <c:v>v občini ni politične volje 11%</c:v>
                </c:pt>
                <c:pt idx="2">
                  <c:v>v občini niso seznanjeni s postopki 5%</c:v>
                </c:pt>
                <c:pt idx="3">
                  <c:v>drugo </c:v>
                </c:pt>
              </c:strCache>
            </c:strRef>
          </c:cat>
          <c:val>
            <c:numRef>
              <c:f>List1!$E$2:$E$5</c:f>
              <c:numCache>
                <c:formatCode>General</c:formatCode>
                <c:ptCount val="4"/>
              </c:numCache>
            </c:numRef>
          </c:val>
          <c:extLst>
            <c:ext xmlns:c16="http://schemas.microsoft.com/office/drawing/2014/chart" uri="{C3380CC4-5D6E-409C-BE32-E72D297353CC}">
              <c16:uniqueId val="{00000003-7C2C-45D0-8698-E5AEFBBE2716}"/>
            </c:ext>
          </c:extLst>
        </c:ser>
        <c:dLbls>
          <c:showLegendKey val="0"/>
          <c:showVal val="0"/>
          <c:showCatName val="0"/>
          <c:showSerName val="0"/>
          <c:showPercent val="0"/>
          <c:showBubbleSize val="0"/>
        </c:dLbls>
        <c:gapWidth val="219"/>
        <c:overlap val="-27"/>
        <c:axId val="440590224"/>
        <c:axId val="440589504"/>
      </c:barChart>
      <c:catAx>
        <c:axId val="44059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0589504"/>
        <c:crosses val="autoZero"/>
        <c:auto val="1"/>
        <c:lblAlgn val="ctr"/>
        <c:lblOffset val="100"/>
        <c:noMultiLvlLbl val="0"/>
      </c:catAx>
      <c:valAx>
        <c:axId val="440589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0590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Pogostost izvajanja PP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34-45A5-A56D-DE0E709ADB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34-45A5-A56D-DE0E709ADB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34-45A5-A56D-DE0E709ADB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934-45A5-A56D-DE0E709ADB84}"/>
              </c:ext>
            </c:extLst>
          </c:dPt>
          <c:cat>
            <c:strRef>
              <c:f>List1!$A$2:$A$5</c:f>
              <c:strCache>
                <c:ptCount val="3"/>
                <c:pt idx="0">
                  <c:v>vsako leto 43%</c:v>
                </c:pt>
                <c:pt idx="1">
                  <c:v>vsako drugo leto 17%</c:v>
                </c:pt>
                <c:pt idx="2">
                  <c:v>drugo 40%</c:v>
                </c:pt>
              </c:strCache>
            </c:strRef>
          </c:cat>
          <c:val>
            <c:numRef>
              <c:f>List1!$B$2:$B$5</c:f>
              <c:numCache>
                <c:formatCode>General</c:formatCode>
                <c:ptCount val="4"/>
                <c:pt idx="0">
                  <c:v>8.1999999999999993</c:v>
                </c:pt>
                <c:pt idx="1">
                  <c:v>3.2</c:v>
                </c:pt>
                <c:pt idx="2">
                  <c:v>1.4</c:v>
                </c:pt>
              </c:numCache>
            </c:numRef>
          </c:val>
          <c:extLst>
            <c:ext xmlns:c16="http://schemas.microsoft.com/office/drawing/2014/chart" uri="{C3380CC4-5D6E-409C-BE32-E72D297353CC}">
              <c16:uniqueId val="{00000000-11DA-4D2A-85A3-E91DD517132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Pogostost izvajanja</a:t>
            </a:r>
            <a:r>
              <a:rPr lang="sl-SI" baseline="0"/>
              <a:t> PP</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List1!$B$1</c:f>
              <c:strCache>
                <c:ptCount val="1"/>
                <c:pt idx="0">
                  <c:v>Nizi 1</c:v>
                </c:pt>
              </c:strCache>
            </c:strRef>
          </c:tx>
          <c:spPr>
            <a:solidFill>
              <a:schemeClr val="accent1"/>
            </a:solidFill>
            <a:ln>
              <a:noFill/>
            </a:ln>
            <a:effectLst/>
          </c:spPr>
          <c:invertIfNegative val="0"/>
          <c:cat>
            <c:strRef>
              <c:f>List1!$A$2:$A$5</c:f>
              <c:strCache>
                <c:ptCount val="4"/>
                <c:pt idx="0">
                  <c:v>enkrat</c:v>
                </c:pt>
                <c:pt idx="1">
                  <c:v>dvakrat</c:v>
                </c:pt>
                <c:pt idx="2">
                  <c:v>tri ali večkrat</c:v>
                </c:pt>
                <c:pt idx="3">
                  <c:v>drugo</c:v>
                </c:pt>
              </c:strCache>
            </c:strRef>
          </c:cat>
          <c:val>
            <c:numRef>
              <c:f>List1!$B$2:$B$5</c:f>
              <c:numCache>
                <c:formatCode>0%</c:formatCode>
                <c:ptCount val="4"/>
                <c:pt idx="0">
                  <c:v>0.2</c:v>
                </c:pt>
                <c:pt idx="1">
                  <c:v>0.17</c:v>
                </c:pt>
                <c:pt idx="2">
                  <c:v>0.27</c:v>
                </c:pt>
                <c:pt idx="3">
                  <c:v>0.36</c:v>
                </c:pt>
              </c:numCache>
            </c:numRef>
          </c:val>
          <c:extLst>
            <c:ext xmlns:c16="http://schemas.microsoft.com/office/drawing/2014/chart" uri="{C3380CC4-5D6E-409C-BE32-E72D297353CC}">
              <c16:uniqueId val="{00000000-50DF-439F-89F4-5ED135D12686}"/>
            </c:ext>
          </c:extLst>
        </c:ser>
        <c:ser>
          <c:idx val="1"/>
          <c:order val="1"/>
          <c:tx>
            <c:strRef>
              <c:f>List1!$C$1</c:f>
              <c:strCache>
                <c:ptCount val="1"/>
                <c:pt idx="0">
                  <c:v>Stolpec1</c:v>
                </c:pt>
              </c:strCache>
            </c:strRef>
          </c:tx>
          <c:spPr>
            <a:solidFill>
              <a:schemeClr val="accent2"/>
            </a:solidFill>
            <a:ln>
              <a:noFill/>
            </a:ln>
            <a:effectLst/>
          </c:spPr>
          <c:invertIfNegative val="0"/>
          <c:cat>
            <c:strRef>
              <c:f>List1!$A$2:$A$5</c:f>
              <c:strCache>
                <c:ptCount val="4"/>
                <c:pt idx="0">
                  <c:v>enkrat</c:v>
                </c:pt>
                <c:pt idx="1">
                  <c:v>dvakrat</c:v>
                </c:pt>
                <c:pt idx="2">
                  <c:v>tri ali večkrat</c:v>
                </c:pt>
                <c:pt idx="3">
                  <c:v>drugo</c:v>
                </c:pt>
              </c:strCache>
            </c:strRef>
          </c:cat>
          <c:val>
            <c:numRef>
              <c:f>List1!$C$2:$C$5</c:f>
              <c:numCache>
                <c:formatCode>General</c:formatCode>
                <c:ptCount val="4"/>
              </c:numCache>
            </c:numRef>
          </c:val>
          <c:extLst>
            <c:ext xmlns:c16="http://schemas.microsoft.com/office/drawing/2014/chart" uri="{C3380CC4-5D6E-409C-BE32-E72D297353CC}">
              <c16:uniqueId val="{00000001-50DF-439F-89F4-5ED135D12686}"/>
            </c:ext>
          </c:extLst>
        </c:ser>
        <c:ser>
          <c:idx val="2"/>
          <c:order val="2"/>
          <c:tx>
            <c:strRef>
              <c:f>List1!$D$1</c:f>
              <c:strCache>
                <c:ptCount val="1"/>
                <c:pt idx="0">
                  <c:v>Stolpec2</c:v>
                </c:pt>
              </c:strCache>
            </c:strRef>
          </c:tx>
          <c:spPr>
            <a:solidFill>
              <a:schemeClr val="accent3"/>
            </a:solidFill>
            <a:ln>
              <a:noFill/>
            </a:ln>
            <a:effectLst/>
          </c:spPr>
          <c:invertIfNegative val="0"/>
          <c:cat>
            <c:strRef>
              <c:f>List1!$A$2:$A$5</c:f>
              <c:strCache>
                <c:ptCount val="4"/>
                <c:pt idx="0">
                  <c:v>enkrat</c:v>
                </c:pt>
                <c:pt idx="1">
                  <c:v>dvakrat</c:v>
                </c:pt>
                <c:pt idx="2">
                  <c:v>tri ali večkrat</c:v>
                </c:pt>
                <c:pt idx="3">
                  <c:v>drugo</c:v>
                </c:pt>
              </c:strCache>
            </c:strRef>
          </c:cat>
          <c:val>
            <c:numRef>
              <c:f>List1!$D$2:$D$5</c:f>
              <c:numCache>
                <c:formatCode>General</c:formatCode>
                <c:ptCount val="4"/>
              </c:numCache>
            </c:numRef>
          </c:val>
          <c:extLst>
            <c:ext xmlns:c16="http://schemas.microsoft.com/office/drawing/2014/chart" uri="{C3380CC4-5D6E-409C-BE32-E72D297353CC}">
              <c16:uniqueId val="{00000002-50DF-439F-89F4-5ED135D12686}"/>
            </c:ext>
          </c:extLst>
        </c:ser>
        <c:dLbls>
          <c:showLegendKey val="0"/>
          <c:showVal val="0"/>
          <c:showCatName val="0"/>
          <c:showSerName val="0"/>
          <c:showPercent val="0"/>
          <c:showBubbleSize val="0"/>
        </c:dLbls>
        <c:gapWidth val="182"/>
        <c:axId val="577396208"/>
        <c:axId val="577396928"/>
      </c:barChart>
      <c:catAx>
        <c:axId val="577396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7396928"/>
        <c:crosses val="autoZero"/>
        <c:auto val="1"/>
        <c:lblAlgn val="ctr"/>
        <c:lblOffset val="100"/>
        <c:noMultiLvlLbl val="0"/>
      </c:catAx>
      <c:valAx>
        <c:axId val="577396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7396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Vrste projektov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76-49E9-A891-6862C445F5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76-49E9-A891-6862C445F5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76-49E9-A891-6862C445F59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76-49E9-A891-6862C445F59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A76-49E9-A891-6862C445F59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A76-49E9-A891-6862C445F590}"/>
              </c:ext>
            </c:extLst>
          </c:dPt>
          <c:cat>
            <c:strRef>
              <c:f>List1!$A$2:$A$7</c:f>
              <c:strCache>
                <c:ptCount val="6"/>
                <c:pt idx="0">
                  <c:v>igrala na otroških igriščih</c:v>
                </c:pt>
                <c:pt idx="1">
                  <c:v>ureditev rekreacijskih površin</c:v>
                </c:pt>
                <c:pt idx="2">
                  <c:v>ureditev parkovnih površin </c:v>
                </c:pt>
                <c:pt idx="3">
                  <c:v>ulična oprema</c:v>
                </c:pt>
                <c:pt idx="4">
                  <c:v>parkirne površine</c:v>
                </c:pt>
                <c:pt idx="5">
                  <c:v>drugo</c:v>
                </c:pt>
              </c:strCache>
            </c:strRef>
          </c:cat>
          <c:val>
            <c:numRef>
              <c:f>List1!$B$2:$B$7</c:f>
              <c:numCache>
                <c:formatCode>0%</c:formatCode>
                <c:ptCount val="6"/>
                <c:pt idx="0">
                  <c:v>0.24</c:v>
                </c:pt>
                <c:pt idx="1">
                  <c:v>0.18</c:v>
                </c:pt>
                <c:pt idx="2">
                  <c:v>0.14000000000000001</c:v>
                </c:pt>
                <c:pt idx="3">
                  <c:v>0.13</c:v>
                </c:pt>
                <c:pt idx="4">
                  <c:v>0.02</c:v>
                </c:pt>
                <c:pt idx="5">
                  <c:v>0.21</c:v>
                </c:pt>
              </c:numCache>
            </c:numRef>
          </c:val>
          <c:extLst>
            <c:ext xmlns:c16="http://schemas.microsoft.com/office/drawing/2014/chart" uri="{C3380CC4-5D6E-409C-BE32-E72D297353CC}">
              <c16:uniqueId val="{00000000-10DA-41CD-96C0-3B3D6545F79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Pobudnik za uvedbo PP v občini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Stolpec1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66-4D14-A78E-D22A1DB201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66-4D14-A78E-D22A1DB201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66-4D14-A78E-D22A1DB201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F66-4D14-A78E-D22A1DB2013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F66-4D14-A78E-D22A1DB2013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F66-4D14-A78E-D22A1DB20131}"/>
              </c:ext>
            </c:extLst>
          </c:dPt>
          <c:cat>
            <c:strRef>
              <c:f>List1!$A$2:$A$7</c:f>
              <c:strCache>
                <c:ptCount val="6"/>
                <c:pt idx="0">
                  <c:v>župan, županja </c:v>
                </c:pt>
                <c:pt idx="1">
                  <c:v>občinski svet</c:v>
                </c:pt>
                <c:pt idx="2">
                  <c:v>občinska uprava</c:v>
                </c:pt>
                <c:pt idx="3">
                  <c:v>krajevna skupnost </c:v>
                </c:pt>
                <c:pt idx="4">
                  <c:v>občani</c:v>
                </c:pt>
                <c:pt idx="5">
                  <c:v>drugo </c:v>
                </c:pt>
              </c:strCache>
            </c:strRef>
          </c:cat>
          <c:val>
            <c:numRef>
              <c:f>List1!$B$2:$B$7</c:f>
              <c:numCache>
                <c:formatCode>General</c:formatCode>
                <c:ptCount val="6"/>
                <c:pt idx="0">
                  <c:v>28</c:v>
                </c:pt>
                <c:pt idx="1">
                  <c:v>8</c:v>
                </c:pt>
                <c:pt idx="2">
                  <c:v>8</c:v>
                </c:pt>
                <c:pt idx="3">
                  <c:v>3</c:v>
                </c:pt>
                <c:pt idx="4">
                  <c:v>4</c:v>
                </c:pt>
              </c:numCache>
            </c:numRef>
          </c:val>
          <c:extLst>
            <c:ext xmlns:c16="http://schemas.microsoft.com/office/drawing/2014/chart" uri="{C3380CC4-5D6E-409C-BE32-E72D297353CC}">
              <c16:uniqueId val="{00000000-ECCD-451A-A84E-1A24321F374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Teritorialna razdelitev sredstev PP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Stolpec1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F8-4F48-9EB4-C142AADD1F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9F8-4F48-9EB4-C142AADD1F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9F8-4F48-9EB4-C142AADD1F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9F8-4F48-9EB4-C142AADD1F04}"/>
              </c:ext>
            </c:extLst>
          </c:dPt>
          <c:cat>
            <c:strRef>
              <c:f>List1!$A$2:$A$5</c:f>
              <c:strCache>
                <c:ptCount val="3"/>
                <c:pt idx="0">
                  <c:v>DA </c:v>
                </c:pt>
                <c:pt idx="1">
                  <c:v>NE</c:v>
                </c:pt>
                <c:pt idx="2">
                  <c:v>drugo</c:v>
                </c:pt>
              </c:strCache>
            </c:strRef>
          </c:cat>
          <c:val>
            <c:numRef>
              <c:f>List1!$B$2:$B$5</c:f>
              <c:numCache>
                <c:formatCode>0%</c:formatCode>
                <c:ptCount val="4"/>
                <c:pt idx="0">
                  <c:v>0.64</c:v>
                </c:pt>
                <c:pt idx="1">
                  <c:v>0.16</c:v>
                </c:pt>
                <c:pt idx="2">
                  <c:v>0.2</c:v>
                </c:pt>
              </c:numCache>
            </c:numRef>
          </c:val>
          <c:extLst>
            <c:ext xmlns:c16="http://schemas.microsoft.com/office/drawing/2014/chart" uri="{C3380CC4-5D6E-409C-BE32-E72D297353CC}">
              <c16:uniqueId val="{00000000-109C-470B-974F-C4BD55DF3C3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Način teritorialne porazdelitve sredstev PP po občini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Nizi 1</c:v>
                </c:pt>
              </c:strCache>
            </c:strRef>
          </c:tx>
          <c:spPr>
            <a:solidFill>
              <a:schemeClr val="accent1"/>
            </a:solidFill>
            <a:ln>
              <a:noFill/>
            </a:ln>
            <a:effectLst/>
          </c:spPr>
          <c:invertIfNegative val="0"/>
          <c:cat>
            <c:strRef>
              <c:f>List1!$A$2:$A$5</c:f>
              <c:strCache>
                <c:ptCount val="3"/>
                <c:pt idx="0">
                  <c:v>po krajevnih skupnostih</c:v>
                </c:pt>
                <c:pt idx="1">
                  <c:v>urbani - podeželski del občine</c:v>
                </c:pt>
                <c:pt idx="2">
                  <c:v>drugo</c:v>
                </c:pt>
              </c:strCache>
            </c:strRef>
          </c:cat>
          <c:val>
            <c:numRef>
              <c:f>List1!$B$2:$B$5</c:f>
              <c:numCache>
                <c:formatCode>0%</c:formatCode>
                <c:ptCount val="4"/>
                <c:pt idx="0">
                  <c:v>0.51</c:v>
                </c:pt>
                <c:pt idx="1">
                  <c:v>0.05</c:v>
                </c:pt>
                <c:pt idx="2">
                  <c:v>0.44</c:v>
                </c:pt>
              </c:numCache>
            </c:numRef>
          </c:val>
          <c:extLst>
            <c:ext xmlns:c16="http://schemas.microsoft.com/office/drawing/2014/chart" uri="{C3380CC4-5D6E-409C-BE32-E72D297353CC}">
              <c16:uniqueId val="{00000000-94A7-4607-9DF4-3FBB9E5799F4}"/>
            </c:ext>
          </c:extLst>
        </c:ser>
        <c:ser>
          <c:idx val="1"/>
          <c:order val="1"/>
          <c:tx>
            <c:strRef>
              <c:f>List1!$C$1</c:f>
              <c:strCache>
                <c:ptCount val="1"/>
                <c:pt idx="0">
                  <c:v>Stolpec1</c:v>
                </c:pt>
              </c:strCache>
            </c:strRef>
          </c:tx>
          <c:spPr>
            <a:solidFill>
              <a:schemeClr val="accent2"/>
            </a:solidFill>
            <a:ln>
              <a:noFill/>
            </a:ln>
            <a:effectLst/>
          </c:spPr>
          <c:invertIfNegative val="0"/>
          <c:cat>
            <c:strRef>
              <c:f>List1!$A$2:$A$5</c:f>
              <c:strCache>
                <c:ptCount val="3"/>
                <c:pt idx="0">
                  <c:v>po krajevnih skupnostih</c:v>
                </c:pt>
                <c:pt idx="1">
                  <c:v>urbani - podeželski del občine</c:v>
                </c:pt>
                <c:pt idx="2">
                  <c:v>drugo</c:v>
                </c:pt>
              </c:strCache>
            </c:strRef>
          </c:cat>
          <c:val>
            <c:numRef>
              <c:f>List1!$C$2:$C$5</c:f>
              <c:numCache>
                <c:formatCode>General</c:formatCode>
                <c:ptCount val="4"/>
              </c:numCache>
            </c:numRef>
          </c:val>
          <c:extLst>
            <c:ext xmlns:c16="http://schemas.microsoft.com/office/drawing/2014/chart" uri="{C3380CC4-5D6E-409C-BE32-E72D297353CC}">
              <c16:uniqueId val="{00000001-94A7-4607-9DF4-3FBB9E5799F4}"/>
            </c:ext>
          </c:extLst>
        </c:ser>
        <c:ser>
          <c:idx val="2"/>
          <c:order val="2"/>
          <c:tx>
            <c:strRef>
              <c:f>List1!$D$1</c:f>
              <c:strCache>
                <c:ptCount val="1"/>
                <c:pt idx="0">
                  <c:v>Stolpec2</c:v>
                </c:pt>
              </c:strCache>
            </c:strRef>
          </c:tx>
          <c:spPr>
            <a:solidFill>
              <a:schemeClr val="accent3"/>
            </a:solidFill>
            <a:ln>
              <a:noFill/>
            </a:ln>
            <a:effectLst/>
          </c:spPr>
          <c:invertIfNegative val="0"/>
          <c:cat>
            <c:strRef>
              <c:f>List1!$A$2:$A$5</c:f>
              <c:strCache>
                <c:ptCount val="3"/>
                <c:pt idx="0">
                  <c:v>po krajevnih skupnostih</c:v>
                </c:pt>
                <c:pt idx="1">
                  <c:v>urbani - podeželski del občine</c:v>
                </c:pt>
                <c:pt idx="2">
                  <c:v>drugo</c:v>
                </c:pt>
              </c:strCache>
            </c:strRef>
          </c:cat>
          <c:val>
            <c:numRef>
              <c:f>List1!$D$2:$D$5</c:f>
              <c:numCache>
                <c:formatCode>General</c:formatCode>
                <c:ptCount val="4"/>
              </c:numCache>
            </c:numRef>
          </c:val>
          <c:extLst>
            <c:ext xmlns:c16="http://schemas.microsoft.com/office/drawing/2014/chart" uri="{C3380CC4-5D6E-409C-BE32-E72D297353CC}">
              <c16:uniqueId val="{00000002-94A7-4607-9DF4-3FBB9E5799F4}"/>
            </c:ext>
          </c:extLst>
        </c:ser>
        <c:ser>
          <c:idx val="3"/>
          <c:order val="3"/>
          <c:tx>
            <c:strRef>
              <c:f>List1!$E$1</c:f>
              <c:strCache>
                <c:ptCount val="1"/>
                <c:pt idx="0">
                  <c:v>Stolpec3</c:v>
                </c:pt>
              </c:strCache>
            </c:strRef>
          </c:tx>
          <c:spPr>
            <a:solidFill>
              <a:schemeClr val="accent4"/>
            </a:solidFill>
            <a:ln>
              <a:noFill/>
            </a:ln>
            <a:effectLst/>
          </c:spPr>
          <c:invertIfNegative val="0"/>
          <c:cat>
            <c:strRef>
              <c:f>List1!$A$2:$A$5</c:f>
              <c:strCache>
                <c:ptCount val="3"/>
                <c:pt idx="0">
                  <c:v>po krajevnih skupnostih</c:v>
                </c:pt>
                <c:pt idx="1">
                  <c:v>urbani - podeželski del občine</c:v>
                </c:pt>
                <c:pt idx="2">
                  <c:v>drugo</c:v>
                </c:pt>
              </c:strCache>
            </c:strRef>
          </c:cat>
          <c:val>
            <c:numRef>
              <c:f>List1!$E$2:$E$5</c:f>
              <c:numCache>
                <c:formatCode>General</c:formatCode>
                <c:ptCount val="4"/>
              </c:numCache>
            </c:numRef>
          </c:val>
          <c:extLst>
            <c:ext xmlns:c16="http://schemas.microsoft.com/office/drawing/2014/chart" uri="{C3380CC4-5D6E-409C-BE32-E72D297353CC}">
              <c16:uniqueId val="{00000003-94A7-4607-9DF4-3FBB9E5799F4}"/>
            </c:ext>
          </c:extLst>
        </c:ser>
        <c:dLbls>
          <c:showLegendKey val="0"/>
          <c:showVal val="0"/>
          <c:showCatName val="0"/>
          <c:showSerName val="0"/>
          <c:showPercent val="0"/>
          <c:showBubbleSize val="0"/>
        </c:dLbls>
        <c:gapWidth val="219"/>
        <c:overlap val="-27"/>
        <c:axId val="589793112"/>
        <c:axId val="589793472"/>
      </c:barChart>
      <c:catAx>
        <c:axId val="58979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9793472"/>
        <c:crosses val="autoZero"/>
        <c:auto val="1"/>
        <c:lblAlgn val="ctr"/>
        <c:lblOffset val="100"/>
        <c:noMultiLvlLbl val="0"/>
      </c:catAx>
      <c:valAx>
        <c:axId val="589793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9793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Dlež PP </a:t>
            </a:r>
            <a:r>
              <a:rPr lang="sl-SI" baseline="0"/>
              <a:t> samo za mlade</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Stolpec1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B40-4914-84B9-52731AA58CF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B40-4914-84B9-52731AA58CF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B40-4914-84B9-52731AA58CF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B40-4914-84B9-52731AA58CFB}"/>
              </c:ext>
            </c:extLst>
          </c:dPt>
          <c:cat>
            <c:strRef>
              <c:f>List1!$A$2:$A$5</c:f>
              <c:strCache>
                <c:ptCount val="4"/>
                <c:pt idx="0">
                  <c:v>do 5%</c:v>
                </c:pt>
                <c:pt idx="1">
                  <c:v>do 7%</c:v>
                </c:pt>
                <c:pt idx="2">
                  <c:v>do 10%</c:v>
                </c:pt>
                <c:pt idx="3">
                  <c:v>drugo v %</c:v>
                </c:pt>
              </c:strCache>
            </c:strRef>
          </c:cat>
          <c:val>
            <c:numRef>
              <c:f>List1!$B$2:$B$5</c:f>
              <c:numCache>
                <c:formatCode>0%</c:formatCode>
                <c:ptCount val="4"/>
                <c:pt idx="0">
                  <c:v>0.03</c:v>
                </c:pt>
                <c:pt idx="1">
                  <c:v>0.02</c:v>
                </c:pt>
                <c:pt idx="2">
                  <c:v>7.0000000000000007E-2</c:v>
                </c:pt>
                <c:pt idx="3" formatCode="General">
                  <c:v>1.2</c:v>
                </c:pt>
              </c:numCache>
            </c:numRef>
          </c:val>
          <c:extLst>
            <c:ext xmlns:c16="http://schemas.microsoft.com/office/drawing/2014/chart" uri="{C3380CC4-5D6E-409C-BE32-E72D297353CC}">
              <c16:uniqueId val="{00000000-1F43-4BC7-99BC-06B26355C07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976FED-36E0-4DBD-A87E-80C2F90D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21</TotalTime>
  <Pages>15</Pages>
  <Words>4580</Words>
  <Characters>25827</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 Mezek</dc:creator>
  <cp:keywords/>
  <cp:lastModifiedBy>Jurij Mezek</cp:lastModifiedBy>
  <cp:revision>7</cp:revision>
  <cp:lastPrinted>2023-12-05T10:12:00Z</cp:lastPrinted>
  <dcterms:created xsi:type="dcterms:W3CDTF">2024-01-10T07:57:00Z</dcterms:created>
  <dcterms:modified xsi:type="dcterms:W3CDTF">2024-01-15T10:46:00Z</dcterms:modified>
</cp:coreProperties>
</file>