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3FBB7" w14:textId="77777777" w:rsidR="004807F0" w:rsidRPr="00970DE4" w:rsidRDefault="004807F0" w:rsidP="004807F0">
      <w:pPr>
        <w:tabs>
          <w:tab w:val="left" w:pos="5112"/>
        </w:tabs>
        <w:spacing w:before="120" w:after="0" w:line="240" w:lineRule="exact"/>
        <w:rPr>
          <w:rFonts w:ascii="Arial" w:eastAsia="Times New Roman" w:hAnsi="Arial" w:cs="Arial"/>
          <w:noProof/>
          <w:sz w:val="16"/>
          <w:szCs w:val="24"/>
        </w:rPr>
      </w:pPr>
    </w:p>
    <w:p w14:paraId="58EC8760" w14:textId="74C5F153" w:rsidR="004807F0" w:rsidRPr="00970DE4" w:rsidRDefault="00981583" w:rsidP="004807F0">
      <w:pPr>
        <w:tabs>
          <w:tab w:val="left" w:pos="5112"/>
        </w:tabs>
        <w:spacing w:before="120" w:after="0" w:line="240" w:lineRule="exact"/>
        <w:rPr>
          <w:rFonts w:ascii="Arial" w:eastAsia="Times New Roman" w:hAnsi="Arial" w:cs="Arial"/>
          <w:noProof/>
          <w:sz w:val="16"/>
          <w:szCs w:val="24"/>
        </w:rPr>
      </w:pPr>
      <w:r w:rsidRPr="00970DE4">
        <w:rPr>
          <w:rFonts w:ascii="Arial" w:eastAsia="Times New Roman" w:hAnsi="Arial"/>
          <w:noProof/>
          <w:sz w:val="20"/>
          <w:szCs w:val="24"/>
          <w:lang w:eastAsia="sl-SI"/>
        </w:rPr>
        <w:drawing>
          <wp:anchor distT="0" distB="0" distL="114300" distR="114300" simplePos="0" relativeHeight="251658240" behindDoc="1" locked="0" layoutInCell="1" allowOverlap="1" wp14:anchorId="0658F573" wp14:editId="567BFE78">
            <wp:simplePos x="0" y="0"/>
            <wp:positionH relativeFrom="page">
              <wp:posOffset>612140</wp:posOffset>
            </wp:positionH>
            <wp:positionV relativeFrom="page">
              <wp:posOffset>648335</wp:posOffset>
            </wp:positionV>
            <wp:extent cx="2082800" cy="231140"/>
            <wp:effectExtent l="0" t="0" r="0" b="0"/>
            <wp:wrapNone/>
            <wp:docPr id="1" name="Slika 4"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MN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2800" cy="231140"/>
                    </a:xfrm>
                    <a:prstGeom prst="rect">
                      <a:avLst/>
                    </a:prstGeom>
                    <a:noFill/>
                  </pic:spPr>
                </pic:pic>
              </a:graphicData>
            </a:graphic>
            <wp14:sizeRelH relativeFrom="page">
              <wp14:pctWidth>0</wp14:pctWidth>
            </wp14:sizeRelH>
            <wp14:sizeRelV relativeFrom="page">
              <wp14:pctHeight>0</wp14:pctHeight>
            </wp14:sizeRelV>
          </wp:anchor>
        </w:drawing>
      </w:r>
      <w:r w:rsidRPr="00970DE4">
        <w:rPr>
          <w:rFonts w:ascii="Arial" w:eastAsia="Times New Roman" w:hAnsi="Arial"/>
          <w:noProof/>
          <w:sz w:val="20"/>
          <w:szCs w:val="24"/>
          <w:lang w:eastAsia="sl-SI"/>
        </w:rPr>
        <mc:AlternateContent>
          <mc:Choice Requires="wps">
            <w:drawing>
              <wp:anchor distT="4294967294" distB="4294967294" distL="114300" distR="114300" simplePos="0" relativeHeight="251657216" behindDoc="0" locked="0" layoutInCell="0" allowOverlap="1" wp14:anchorId="1DCCFE44" wp14:editId="4A43EBF1">
                <wp:simplePos x="0" y="0"/>
                <wp:positionH relativeFrom="column">
                  <wp:posOffset>-463550</wp:posOffset>
                </wp:positionH>
                <wp:positionV relativeFrom="page">
                  <wp:posOffset>3600449</wp:posOffset>
                </wp:positionV>
                <wp:extent cx="159385" cy="0"/>
                <wp:effectExtent l="0" t="0" r="12065"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1F16A9" id="_x0000_t32" coordsize="21600,21600" o:spt="32" o:oned="t" path="m,l21600,21600e" filled="f">
                <v:path arrowok="t" fillok="f" o:connecttype="none"/>
                <o:lock v:ext="edit" shapetype="t"/>
              </v:shapetype>
              <v:shape id="AutoShape 2" o:spid="_x0000_s1026" type="#_x0000_t32" style="position:absolute;margin-left:-36.5pt;margin-top:283.5pt;width:12.5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" o:allowincell="f" strokecolor="#529dba" strokeweight=".5pt">
                <w10:wrap anchory="page"/>
              </v:shape>
            </w:pict>
          </mc:Fallback>
        </mc:AlternateContent>
      </w:r>
      <w:r w:rsidR="001D1957" w:rsidRPr="00970DE4">
        <w:rPr>
          <w:rFonts w:ascii="Arial" w:eastAsia="Times New Roman" w:hAnsi="Arial" w:cs="Arial"/>
          <w:noProof/>
          <w:sz w:val="16"/>
          <w:szCs w:val="24"/>
        </w:rPr>
        <w:t xml:space="preserve"> </w:t>
      </w:r>
      <w:r w:rsidR="004807F0" w:rsidRPr="00970DE4">
        <w:rPr>
          <w:rFonts w:ascii="Arial" w:eastAsia="Times New Roman" w:hAnsi="Arial" w:cs="Arial"/>
          <w:noProof/>
          <w:sz w:val="16"/>
          <w:szCs w:val="24"/>
        </w:rPr>
        <w:t>Štefanova ulica 2, 1501 Ljubljana</w:t>
      </w:r>
      <w:r w:rsidR="004807F0" w:rsidRPr="00970DE4">
        <w:rPr>
          <w:rFonts w:ascii="Arial" w:eastAsia="Times New Roman" w:hAnsi="Arial" w:cs="Arial"/>
          <w:noProof/>
          <w:sz w:val="16"/>
          <w:szCs w:val="24"/>
        </w:rPr>
        <w:tab/>
        <w:t>T: 01 428 40 00</w:t>
      </w:r>
    </w:p>
    <w:p w14:paraId="05125D4C" w14:textId="77777777" w:rsidR="004807F0" w:rsidRPr="00970DE4" w:rsidRDefault="004807F0" w:rsidP="004807F0">
      <w:pPr>
        <w:tabs>
          <w:tab w:val="left" w:pos="5112"/>
        </w:tabs>
        <w:spacing w:after="0" w:line="240" w:lineRule="exact"/>
        <w:rPr>
          <w:rFonts w:ascii="Arial" w:eastAsia="Times New Roman" w:hAnsi="Arial" w:cs="Arial"/>
          <w:noProof/>
          <w:sz w:val="16"/>
          <w:szCs w:val="24"/>
        </w:rPr>
      </w:pPr>
      <w:r w:rsidRPr="00970DE4">
        <w:rPr>
          <w:rFonts w:ascii="Arial" w:eastAsia="Times New Roman" w:hAnsi="Arial" w:cs="Arial"/>
          <w:noProof/>
          <w:sz w:val="16"/>
          <w:szCs w:val="24"/>
        </w:rPr>
        <w:tab/>
        <w:t xml:space="preserve">F: 01 428 47 33 </w:t>
      </w:r>
    </w:p>
    <w:p w14:paraId="2C91E3E8" w14:textId="77777777" w:rsidR="004807F0" w:rsidRPr="00970DE4" w:rsidRDefault="004807F0" w:rsidP="004807F0">
      <w:pPr>
        <w:tabs>
          <w:tab w:val="left" w:pos="5112"/>
        </w:tabs>
        <w:spacing w:after="0" w:line="240" w:lineRule="exact"/>
        <w:rPr>
          <w:rFonts w:ascii="Arial" w:eastAsia="Times New Roman" w:hAnsi="Arial" w:cs="Arial"/>
          <w:noProof/>
          <w:sz w:val="16"/>
          <w:szCs w:val="24"/>
        </w:rPr>
      </w:pPr>
      <w:r w:rsidRPr="00970DE4">
        <w:rPr>
          <w:rFonts w:ascii="Arial" w:eastAsia="Times New Roman" w:hAnsi="Arial" w:cs="Arial"/>
          <w:noProof/>
          <w:sz w:val="16"/>
          <w:szCs w:val="24"/>
        </w:rPr>
        <w:tab/>
        <w:t>E: gp.mnz@gov.si</w:t>
      </w:r>
    </w:p>
    <w:p w14:paraId="73E11711" w14:textId="77777777" w:rsidR="004807F0" w:rsidRPr="00970DE4" w:rsidRDefault="004807F0" w:rsidP="004807F0">
      <w:pPr>
        <w:tabs>
          <w:tab w:val="left" w:pos="5112"/>
        </w:tabs>
        <w:spacing w:after="0" w:line="240" w:lineRule="exact"/>
        <w:rPr>
          <w:rFonts w:ascii="Arial" w:eastAsia="Times New Roman" w:hAnsi="Arial" w:cs="Arial"/>
          <w:noProof/>
          <w:sz w:val="16"/>
          <w:szCs w:val="24"/>
        </w:rPr>
      </w:pPr>
      <w:r w:rsidRPr="00970DE4">
        <w:rPr>
          <w:rFonts w:ascii="Arial" w:eastAsia="Times New Roman" w:hAnsi="Arial" w:cs="Arial"/>
          <w:noProof/>
          <w:sz w:val="16"/>
          <w:szCs w:val="24"/>
        </w:rPr>
        <w:tab/>
      </w:r>
      <w:hyperlink r:id="rId9" w:history="1">
        <w:r w:rsidRPr="00970DE4">
          <w:rPr>
            <w:rFonts w:ascii="Arial" w:eastAsia="Times New Roman" w:hAnsi="Arial" w:cs="Arial"/>
            <w:noProof/>
            <w:color w:val="0000FF"/>
            <w:sz w:val="16"/>
            <w:szCs w:val="24"/>
            <w:u w:val="single"/>
          </w:rPr>
          <w:t>www.mnz.gov.si</w:t>
        </w:r>
      </w:hyperlink>
    </w:p>
    <w:p w14:paraId="1D3ED493" w14:textId="77777777" w:rsidR="004807F0" w:rsidRPr="00970DE4" w:rsidRDefault="004807F0" w:rsidP="004807F0">
      <w:pPr>
        <w:tabs>
          <w:tab w:val="left" w:pos="5112"/>
        </w:tabs>
        <w:spacing w:after="0" w:line="240" w:lineRule="exact"/>
        <w:rPr>
          <w:rFonts w:ascii="Arial" w:eastAsia="Times New Roman" w:hAnsi="Arial" w:cs="Arial"/>
          <w:noProof/>
          <w:sz w:val="16"/>
          <w:szCs w:val="24"/>
        </w:r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
        <w:gridCol w:w="1448"/>
        <w:gridCol w:w="452"/>
        <w:gridCol w:w="763"/>
        <w:gridCol w:w="1254"/>
        <w:gridCol w:w="374"/>
        <w:gridCol w:w="1595"/>
        <w:gridCol w:w="447"/>
        <w:gridCol w:w="183"/>
        <w:gridCol w:w="346"/>
        <w:gridCol w:w="209"/>
        <w:gridCol w:w="80"/>
        <w:gridCol w:w="1968"/>
        <w:gridCol w:w="63"/>
      </w:tblGrid>
      <w:tr w:rsidR="004807F0" w:rsidRPr="00970DE4" w14:paraId="2460027B" w14:textId="77777777" w:rsidTr="00641F24">
        <w:trPr>
          <w:gridBefore w:val="1"/>
          <w:gridAfter w:val="6"/>
          <w:wBefore w:w="81" w:type="dxa"/>
          <w:wAfter w:w="2849" w:type="dxa"/>
        </w:trPr>
        <w:tc>
          <w:tcPr>
            <w:tcW w:w="6333" w:type="dxa"/>
            <w:gridSpan w:val="7"/>
          </w:tcPr>
          <w:p w14:paraId="0E6DC660" w14:textId="0FA41426" w:rsidR="004807F0" w:rsidRPr="00970DE4" w:rsidRDefault="00E94ED7" w:rsidP="001E3BAA">
            <w:pPr>
              <w:overflowPunct w:val="0"/>
              <w:autoSpaceDE w:val="0"/>
              <w:autoSpaceDN w:val="0"/>
              <w:adjustRightInd w:val="0"/>
              <w:spacing w:after="0" w:line="260" w:lineRule="exact"/>
              <w:textAlignment w:val="baseline"/>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 xml:space="preserve">Številka: </w:t>
            </w:r>
            <w:r w:rsidR="00930DED" w:rsidRPr="00970DE4">
              <w:rPr>
                <w:rFonts w:ascii="Arial" w:eastAsia="Times New Roman" w:hAnsi="Arial" w:cs="Arial"/>
                <w:noProof/>
                <w:sz w:val="20"/>
                <w:szCs w:val="20"/>
                <w:lang w:eastAsia="sl-SI"/>
              </w:rPr>
              <w:t>007-</w:t>
            </w:r>
            <w:r w:rsidR="00EC6B20" w:rsidRPr="00970DE4">
              <w:rPr>
                <w:rFonts w:ascii="Arial" w:eastAsia="Times New Roman" w:hAnsi="Arial" w:cs="Arial"/>
                <w:noProof/>
                <w:sz w:val="20"/>
                <w:szCs w:val="20"/>
                <w:lang w:eastAsia="sl-SI"/>
              </w:rPr>
              <w:t>11</w:t>
            </w:r>
            <w:r w:rsidR="00930DED" w:rsidRPr="00970DE4">
              <w:rPr>
                <w:rFonts w:ascii="Arial" w:eastAsia="Times New Roman" w:hAnsi="Arial" w:cs="Arial"/>
                <w:noProof/>
                <w:sz w:val="20"/>
                <w:szCs w:val="20"/>
                <w:lang w:eastAsia="sl-SI"/>
              </w:rPr>
              <w:t>/202</w:t>
            </w:r>
            <w:r w:rsidR="00EC6B20" w:rsidRPr="00970DE4">
              <w:rPr>
                <w:rFonts w:ascii="Arial" w:eastAsia="Times New Roman" w:hAnsi="Arial" w:cs="Arial"/>
                <w:noProof/>
                <w:sz w:val="20"/>
                <w:szCs w:val="20"/>
                <w:lang w:eastAsia="sl-SI"/>
              </w:rPr>
              <w:t>4</w:t>
            </w:r>
            <w:r w:rsidR="00930DED" w:rsidRPr="00970DE4">
              <w:rPr>
                <w:rFonts w:ascii="Arial" w:eastAsia="Times New Roman" w:hAnsi="Arial" w:cs="Arial"/>
                <w:noProof/>
                <w:sz w:val="20"/>
                <w:szCs w:val="20"/>
                <w:lang w:eastAsia="sl-SI"/>
              </w:rPr>
              <w:t>/</w:t>
            </w:r>
            <w:r w:rsidR="001E3BAA" w:rsidRPr="00970DE4">
              <w:rPr>
                <w:rFonts w:ascii="Arial" w:eastAsia="Times New Roman" w:hAnsi="Arial" w:cs="Arial"/>
                <w:noProof/>
                <w:sz w:val="20"/>
                <w:szCs w:val="20"/>
                <w:lang w:eastAsia="sl-SI"/>
              </w:rPr>
              <w:t>XXX</w:t>
            </w:r>
          </w:p>
        </w:tc>
      </w:tr>
      <w:tr w:rsidR="004807F0" w:rsidRPr="00970DE4" w14:paraId="04B41246" w14:textId="77777777" w:rsidTr="00641F24">
        <w:trPr>
          <w:gridBefore w:val="1"/>
          <w:gridAfter w:val="6"/>
          <w:wBefore w:w="81" w:type="dxa"/>
          <w:wAfter w:w="2849" w:type="dxa"/>
          <w:trHeight w:val="308"/>
        </w:trPr>
        <w:tc>
          <w:tcPr>
            <w:tcW w:w="6333" w:type="dxa"/>
            <w:gridSpan w:val="7"/>
          </w:tcPr>
          <w:p w14:paraId="124BE59A" w14:textId="09C16B88" w:rsidR="004807F0" w:rsidRPr="00970DE4" w:rsidRDefault="004807F0" w:rsidP="00B2369D">
            <w:pPr>
              <w:overflowPunct w:val="0"/>
              <w:autoSpaceDE w:val="0"/>
              <w:autoSpaceDN w:val="0"/>
              <w:adjustRightInd w:val="0"/>
              <w:spacing w:after="0" w:line="260" w:lineRule="exact"/>
              <w:textAlignment w:val="baseline"/>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Ljubljana,</w:t>
            </w:r>
            <w:r w:rsidR="009A66A2" w:rsidRPr="00970DE4">
              <w:rPr>
                <w:rFonts w:ascii="Arial" w:eastAsia="Times New Roman" w:hAnsi="Arial" w:cs="Arial"/>
                <w:noProof/>
                <w:sz w:val="20"/>
                <w:szCs w:val="20"/>
                <w:lang w:eastAsia="sl-SI"/>
              </w:rPr>
              <w:t xml:space="preserve"> </w:t>
            </w:r>
            <w:r w:rsidR="002115C4" w:rsidRPr="00970DE4">
              <w:rPr>
                <w:rFonts w:ascii="Arial" w:eastAsia="Times New Roman" w:hAnsi="Arial" w:cs="Arial"/>
                <w:noProof/>
                <w:sz w:val="20"/>
                <w:szCs w:val="20"/>
                <w:lang w:eastAsia="sl-SI"/>
              </w:rPr>
              <w:t>dne</w:t>
            </w:r>
            <w:r w:rsidR="0055078D" w:rsidRPr="00970DE4">
              <w:rPr>
                <w:rFonts w:ascii="Arial" w:eastAsia="Times New Roman" w:hAnsi="Arial" w:cs="Arial"/>
                <w:noProof/>
                <w:sz w:val="20"/>
                <w:szCs w:val="20"/>
                <w:lang w:eastAsia="sl-SI"/>
              </w:rPr>
              <w:t xml:space="preserve"> </w:t>
            </w:r>
            <w:r w:rsidR="00B2369D">
              <w:rPr>
                <w:rFonts w:ascii="Arial" w:eastAsia="Times New Roman" w:hAnsi="Arial" w:cs="Arial"/>
                <w:noProof/>
                <w:sz w:val="20"/>
                <w:szCs w:val="20"/>
                <w:lang w:eastAsia="sl-SI"/>
              </w:rPr>
              <w:t>10</w:t>
            </w:r>
            <w:r w:rsidR="000B0084" w:rsidRPr="00970DE4">
              <w:rPr>
                <w:rFonts w:ascii="Arial" w:eastAsia="Times New Roman" w:hAnsi="Arial" w:cs="Arial"/>
                <w:noProof/>
                <w:sz w:val="20"/>
                <w:szCs w:val="20"/>
                <w:lang w:eastAsia="sl-SI"/>
              </w:rPr>
              <w:t>. 6. 2024</w:t>
            </w:r>
          </w:p>
        </w:tc>
      </w:tr>
      <w:tr w:rsidR="004807F0" w:rsidRPr="00970DE4" w14:paraId="770309F2" w14:textId="77777777" w:rsidTr="00641F24">
        <w:trPr>
          <w:gridBefore w:val="1"/>
          <w:gridAfter w:val="6"/>
          <w:wBefore w:w="81" w:type="dxa"/>
          <w:wAfter w:w="2849" w:type="dxa"/>
        </w:trPr>
        <w:tc>
          <w:tcPr>
            <w:tcW w:w="6333" w:type="dxa"/>
            <w:gridSpan w:val="7"/>
          </w:tcPr>
          <w:p w14:paraId="0B2DCC4B" w14:textId="77777777" w:rsidR="004807F0" w:rsidRPr="00970DE4" w:rsidRDefault="004807F0" w:rsidP="00EC6B20">
            <w:pPr>
              <w:overflowPunct w:val="0"/>
              <w:autoSpaceDE w:val="0"/>
              <w:autoSpaceDN w:val="0"/>
              <w:adjustRightInd w:val="0"/>
              <w:spacing w:after="0" w:line="260" w:lineRule="exact"/>
              <w:textAlignment w:val="baseline"/>
              <w:rPr>
                <w:rFonts w:ascii="Arial" w:eastAsia="Times New Roman" w:hAnsi="Arial" w:cs="Arial"/>
                <w:noProof/>
                <w:sz w:val="20"/>
                <w:szCs w:val="20"/>
                <w:lang w:eastAsia="sl-SI"/>
              </w:rPr>
            </w:pPr>
            <w:r w:rsidRPr="00970DE4">
              <w:rPr>
                <w:rFonts w:ascii="Arial" w:eastAsia="Times New Roman" w:hAnsi="Arial" w:cs="Arial"/>
                <w:iCs/>
                <w:noProof/>
                <w:sz w:val="20"/>
                <w:szCs w:val="20"/>
                <w:lang w:eastAsia="sl-SI"/>
              </w:rPr>
              <w:t xml:space="preserve">EVA </w:t>
            </w:r>
            <w:r w:rsidR="00930DED" w:rsidRPr="00970DE4">
              <w:rPr>
                <w:rFonts w:ascii="Arial" w:eastAsia="Times New Roman" w:hAnsi="Arial" w:cs="Arial"/>
                <w:iCs/>
                <w:noProof/>
                <w:sz w:val="20"/>
                <w:szCs w:val="20"/>
                <w:lang w:eastAsia="sl-SI"/>
              </w:rPr>
              <w:t>202</w:t>
            </w:r>
            <w:r w:rsidR="00EC6B20" w:rsidRPr="00970DE4">
              <w:rPr>
                <w:rFonts w:ascii="Arial" w:eastAsia="Times New Roman" w:hAnsi="Arial" w:cs="Arial"/>
                <w:iCs/>
                <w:noProof/>
                <w:sz w:val="20"/>
                <w:szCs w:val="20"/>
                <w:lang w:eastAsia="sl-SI"/>
              </w:rPr>
              <w:t>4</w:t>
            </w:r>
            <w:r w:rsidR="00930DED" w:rsidRPr="00970DE4">
              <w:rPr>
                <w:rFonts w:ascii="Arial" w:eastAsia="Times New Roman" w:hAnsi="Arial" w:cs="Arial"/>
                <w:iCs/>
                <w:noProof/>
                <w:sz w:val="20"/>
                <w:szCs w:val="20"/>
                <w:lang w:eastAsia="sl-SI"/>
              </w:rPr>
              <w:t>-1711-00</w:t>
            </w:r>
            <w:r w:rsidR="00EC6B20" w:rsidRPr="00970DE4">
              <w:rPr>
                <w:rFonts w:ascii="Arial" w:eastAsia="Times New Roman" w:hAnsi="Arial" w:cs="Arial"/>
                <w:iCs/>
                <w:noProof/>
                <w:sz w:val="20"/>
                <w:szCs w:val="20"/>
                <w:lang w:eastAsia="sl-SI"/>
              </w:rPr>
              <w:t>01</w:t>
            </w:r>
          </w:p>
        </w:tc>
      </w:tr>
      <w:tr w:rsidR="004807F0" w:rsidRPr="00970DE4" w14:paraId="489769F8" w14:textId="77777777" w:rsidTr="00641F24">
        <w:trPr>
          <w:gridBefore w:val="1"/>
          <w:gridAfter w:val="6"/>
          <w:wBefore w:w="81" w:type="dxa"/>
          <w:wAfter w:w="2849" w:type="dxa"/>
        </w:trPr>
        <w:tc>
          <w:tcPr>
            <w:tcW w:w="6333" w:type="dxa"/>
            <w:gridSpan w:val="7"/>
          </w:tcPr>
          <w:p w14:paraId="4AA18BAA" w14:textId="77777777" w:rsidR="004807F0" w:rsidRPr="00970DE4" w:rsidRDefault="004807F0" w:rsidP="004807F0">
            <w:pPr>
              <w:spacing w:after="0" w:line="260" w:lineRule="exact"/>
              <w:rPr>
                <w:rFonts w:ascii="Arial" w:eastAsia="Times New Roman" w:hAnsi="Arial" w:cs="Arial"/>
                <w:noProof/>
                <w:sz w:val="20"/>
                <w:szCs w:val="20"/>
              </w:rPr>
            </w:pPr>
            <w:r w:rsidRPr="00970DE4">
              <w:rPr>
                <w:rFonts w:ascii="Arial" w:eastAsia="Times New Roman" w:hAnsi="Arial" w:cs="Arial"/>
                <w:noProof/>
                <w:sz w:val="20"/>
                <w:szCs w:val="20"/>
              </w:rPr>
              <w:t>GENERALNI SEKRETARIAT VLADE REPUBLIKE SLOVENIJE</w:t>
            </w:r>
          </w:p>
          <w:p w14:paraId="3277D140" w14:textId="77777777" w:rsidR="004807F0" w:rsidRPr="00970DE4" w:rsidRDefault="00B2369D" w:rsidP="004807F0">
            <w:pPr>
              <w:spacing w:after="0" w:line="260" w:lineRule="exact"/>
              <w:rPr>
                <w:rFonts w:ascii="Arial" w:eastAsia="Times New Roman" w:hAnsi="Arial" w:cs="Arial"/>
                <w:noProof/>
                <w:sz w:val="20"/>
                <w:szCs w:val="20"/>
              </w:rPr>
            </w:pPr>
            <w:hyperlink r:id="rId10" w:history="1">
              <w:r w:rsidR="00140676" w:rsidRPr="00970DE4">
                <w:rPr>
                  <w:rStyle w:val="Hiperpovezava"/>
                  <w:rFonts w:ascii="Arial" w:eastAsia="Times New Roman" w:hAnsi="Arial"/>
                  <w:noProof/>
                  <w:sz w:val="20"/>
                  <w:szCs w:val="20"/>
                </w:rPr>
                <w:t>gp.gs@gov.si</w:t>
              </w:r>
            </w:hyperlink>
          </w:p>
          <w:p w14:paraId="39A34B95" w14:textId="77777777" w:rsidR="004807F0" w:rsidRPr="00970DE4" w:rsidRDefault="004807F0" w:rsidP="004807F0">
            <w:pPr>
              <w:spacing w:after="0" w:line="260" w:lineRule="exact"/>
              <w:rPr>
                <w:rFonts w:ascii="Arial" w:eastAsia="Times New Roman" w:hAnsi="Arial" w:cs="Arial"/>
                <w:noProof/>
                <w:sz w:val="20"/>
                <w:szCs w:val="20"/>
              </w:rPr>
            </w:pPr>
          </w:p>
        </w:tc>
      </w:tr>
      <w:tr w:rsidR="004807F0" w:rsidRPr="00970DE4" w14:paraId="7ABF9468" w14:textId="77777777" w:rsidTr="00641F24">
        <w:trPr>
          <w:gridBefore w:val="1"/>
          <w:wBefore w:w="81" w:type="dxa"/>
        </w:trPr>
        <w:tc>
          <w:tcPr>
            <w:tcW w:w="9182" w:type="dxa"/>
            <w:gridSpan w:val="13"/>
          </w:tcPr>
          <w:p w14:paraId="73C93CF0" w14:textId="77777777" w:rsidR="002115C4" w:rsidRPr="00970DE4" w:rsidRDefault="004807F0" w:rsidP="00EF7478">
            <w:pPr>
              <w:suppressAutoHyphens/>
              <w:overflowPunct w:val="0"/>
              <w:autoSpaceDE w:val="0"/>
              <w:autoSpaceDN w:val="0"/>
              <w:adjustRightInd w:val="0"/>
              <w:spacing w:before="120" w:after="0" w:line="240" w:lineRule="auto"/>
              <w:jc w:val="both"/>
              <w:textAlignment w:val="baseline"/>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 xml:space="preserve">ZADEVA: </w:t>
            </w:r>
            <w:r w:rsidR="001E286B" w:rsidRPr="00970DE4">
              <w:rPr>
                <w:rFonts w:ascii="Arial" w:eastAsia="Times New Roman" w:hAnsi="Arial" w:cs="Arial"/>
                <w:b/>
                <w:noProof/>
                <w:sz w:val="20"/>
                <w:szCs w:val="20"/>
                <w:lang w:eastAsia="sl-SI"/>
              </w:rPr>
              <w:t xml:space="preserve">Predlog Zakona o </w:t>
            </w:r>
            <w:r w:rsidR="00930DED" w:rsidRPr="00970DE4">
              <w:rPr>
                <w:rFonts w:ascii="Arial" w:eastAsia="Times New Roman" w:hAnsi="Arial" w:cs="Arial"/>
                <w:b/>
                <w:noProof/>
                <w:sz w:val="20"/>
                <w:szCs w:val="20"/>
                <w:lang w:eastAsia="sl-SI"/>
              </w:rPr>
              <w:t>sprememb</w:t>
            </w:r>
            <w:r w:rsidR="0080293C" w:rsidRPr="00970DE4">
              <w:rPr>
                <w:rFonts w:ascii="Arial" w:eastAsia="Times New Roman" w:hAnsi="Arial" w:cs="Arial"/>
                <w:b/>
                <w:noProof/>
                <w:sz w:val="20"/>
                <w:szCs w:val="20"/>
                <w:lang w:eastAsia="sl-SI"/>
              </w:rPr>
              <w:t>ah</w:t>
            </w:r>
            <w:r w:rsidR="00930DED" w:rsidRPr="00970DE4">
              <w:rPr>
                <w:rFonts w:ascii="Arial" w:eastAsia="Times New Roman" w:hAnsi="Arial" w:cs="Arial"/>
                <w:b/>
                <w:noProof/>
                <w:sz w:val="20"/>
                <w:szCs w:val="20"/>
                <w:lang w:eastAsia="sl-SI"/>
              </w:rPr>
              <w:t xml:space="preserve"> in dopolnitv</w:t>
            </w:r>
            <w:r w:rsidR="0080293C" w:rsidRPr="00970DE4">
              <w:rPr>
                <w:rFonts w:ascii="Arial" w:eastAsia="Times New Roman" w:hAnsi="Arial" w:cs="Arial"/>
                <w:b/>
                <w:noProof/>
                <w:sz w:val="20"/>
                <w:szCs w:val="20"/>
                <w:lang w:eastAsia="sl-SI"/>
              </w:rPr>
              <w:t>ah</w:t>
            </w:r>
            <w:r w:rsidR="00930DED" w:rsidRPr="00970DE4">
              <w:rPr>
                <w:rFonts w:ascii="Arial" w:eastAsia="Times New Roman" w:hAnsi="Arial" w:cs="Arial"/>
                <w:b/>
                <w:noProof/>
                <w:sz w:val="20"/>
                <w:szCs w:val="20"/>
                <w:lang w:eastAsia="sl-SI"/>
              </w:rPr>
              <w:t xml:space="preserve"> Zakona o </w:t>
            </w:r>
            <w:r w:rsidR="00EF7478" w:rsidRPr="00970DE4">
              <w:rPr>
                <w:rFonts w:ascii="Arial" w:eastAsia="Times New Roman" w:hAnsi="Arial" w:cs="Arial"/>
                <w:b/>
                <w:noProof/>
                <w:sz w:val="20"/>
                <w:szCs w:val="20"/>
                <w:lang w:eastAsia="sl-SI"/>
              </w:rPr>
              <w:t xml:space="preserve">nadzoru državne meje </w:t>
            </w:r>
            <w:r w:rsidRPr="00970DE4">
              <w:rPr>
                <w:rFonts w:ascii="Arial" w:eastAsia="Times New Roman" w:hAnsi="Arial" w:cs="Arial"/>
                <w:b/>
                <w:noProof/>
                <w:sz w:val="20"/>
                <w:szCs w:val="20"/>
                <w:lang w:eastAsia="sl-SI"/>
              </w:rPr>
              <w:t>(</w:t>
            </w:r>
            <w:r w:rsidRPr="00970DE4">
              <w:rPr>
                <w:rFonts w:ascii="Arial" w:eastAsia="Times New Roman" w:hAnsi="Arial" w:cs="Arial"/>
                <w:b/>
                <w:iCs/>
                <w:noProof/>
                <w:sz w:val="20"/>
                <w:szCs w:val="20"/>
                <w:lang w:eastAsia="sl-SI"/>
              </w:rPr>
              <w:t>EVA 20</w:t>
            </w:r>
            <w:r w:rsidR="00C364F3" w:rsidRPr="00970DE4">
              <w:rPr>
                <w:rFonts w:ascii="Arial" w:eastAsia="Times New Roman" w:hAnsi="Arial" w:cs="Arial"/>
                <w:b/>
                <w:iCs/>
                <w:noProof/>
                <w:sz w:val="20"/>
                <w:szCs w:val="20"/>
                <w:lang w:eastAsia="sl-SI"/>
              </w:rPr>
              <w:t>2</w:t>
            </w:r>
            <w:r w:rsidR="00EC6B20" w:rsidRPr="00970DE4">
              <w:rPr>
                <w:rFonts w:ascii="Arial" w:eastAsia="Times New Roman" w:hAnsi="Arial" w:cs="Arial"/>
                <w:b/>
                <w:iCs/>
                <w:noProof/>
                <w:sz w:val="20"/>
                <w:szCs w:val="20"/>
                <w:lang w:eastAsia="sl-SI"/>
              </w:rPr>
              <w:t>4</w:t>
            </w:r>
            <w:r w:rsidRPr="00970DE4">
              <w:rPr>
                <w:rFonts w:ascii="Arial" w:eastAsia="Times New Roman" w:hAnsi="Arial" w:cs="Arial"/>
                <w:b/>
                <w:iCs/>
                <w:noProof/>
                <w:sz w:val="20"/>
                <w:szCs w:val="20"/>
                <w:lang w:eastAsia="sl-SI"/>
              </w:rPr>
              <w:t>-1711-</w:t>
            </w:r>
            <w:r w:rsidR="00EC23D2" w:rsidRPr="00970DE4">
              <w:rPr>
                <w:rFonts w:ascii="Arial" w:eastAsia="Times New Roman" w:hAnsi="Arial" w:cs="Arial"/>
                <w:b/>
                <w:iCs/>
                <w:noProof/>
                <w:sz w:val="20"/>
                <w:szCs w:val="20"/>
                <w:lang w:eastAsia="sl-SI"/>
              </w:rPr>
              <w:t>00</w:t>
            </w:r>
            <w:r w:rsidR="00EC6B20" w:rsidRPr="00970DE4">
              <w:rPr>
                <w:rFonts w:ascii="Arial" w:eastAsia="Times New Roman" w:hAnsi="Arial" w:cs="Arial"/>
                <w:b/>
                <w:iCs/>
                <w:noProof/>
                <w:sz w:val="20"/>
                <w:szCs w:val="20"/>
                <w:lang w:eastAsia="sl-SI"/>
              </w:rPr>
              <w:t>01</w:t>
            </w:r>
            <w:r w:rsidR="00DE23A5" w:rsidRPr="00970DE4">
              <w:rPr>
                <w:rFonts w:ascii="Arial" w:eastAsia="Times New Roman" w:hAnsi="Arial" w:cs="Arial"/>
                <w:b/>
                <w:iCs/>
                <w:noProof/>
                <w:sz w:val="20"/>
                <w:szCs w:val="20"/>
                <w:lang w:eastAsia="sl-SI"/>
              </w:rPr>
              <w:t>)</w:t>
            </w:r>
            <w:r w:rsidR="00BB225E" w:rsidRPr="00970DE4">
              <w:rPr>
                <w:rFonts w:ascii="Arial" w:eastAsia="Times New Roman" w:hAnsi="Arial" w:cs="Arial"/>
                <w:b/>
                <w:iCs/>
                <w:noProof/>
                <w:sz w:val="20"/>
                <w:szCs w:val="20"/>
                <w:lang w:eastAsia="sl-SI"/>
              </w:rPr>
              <w:t>,</w:t>
            </w:r>
            <w:r w:rsidRPr="00970DE4">
              <w:rPr>
                <w:rFonts w:ascii="Arial" w:eastAsia="Times New Roman" w:hAnsi="Arial" w:cs="Arial"/>
                <w:b/>
                <w:iCs/>
                <w:noProof/>
                <w:sz w:val="20"/>
                <w:szCs w:val="20"/>
                <w:lang w:eastAsia="sl-SI"/>
              </w:rPr>
              <w:t xml:space="preserve"> </w:t>
            </w:r>
            <w:r w:rsidR="002115C4" w:rsidRPr="00970DE4">
              <w:rPr>
                <w:rFonts w:ascii="Arial" w:eastAsia="Times New Roman" w:hAnsi="Arial" w:cs="Arial"/>
                <w:b/>
                <w:noProof/>
                <w:sz w:val="20"/>
                <w:szCs w:val="20"/>
                <w:lang w:eastAsia="sl-SI"/>
              </w:rPr>
              <w:t xml:space="preserve">skrajšani postopek </w:t>
            </w:r>
            <w:r w:rsidR="002E0A37" w:rsidRPr="00970DE4">
              <w:rPr>
                <w:rFonts w:ascii="Arial" w:eastAsia="Times New Roman" w:hAnsi="Arial" w:cs="Arial"/>
                <w:b/>
                <w:iCs/>
                <w:noProof/>
                <w:sz w:val="20"/>
                <w:szCs w:val="20"/>
                <w:lang w:eastAsia="sl-SI"/>
              </w:rPr>
              <w:t>–</w:t>
            </w:r>
            <w:r w:rsidR="00EF7478" w:rsidRPr="00970DE4">
              <w:rPr>
                <w:rFonts w:ascii="Arial" w:eastAsia="Times New Roman" w:hAnsi="Arial" w:cs="Arial"/>
                <w:b/>
                <w:iCs/>
                <w:noProof/>
                <w:sz w:val="20"/>
                <w:szCs w:val="20"/>
                <w:lang w:eastAsia="sl-SI"/>
              </w:rPr>
              <w:t xml:space="preserve"> </w:t>
            </w:r>
            <w:r w:rsidR="002E0A37" w:rsidRPr="00970DE4">
              <w:rPr>
                <w:rFonts w:ascii="Arial" w:eastAsia="Times New Roman" w:hAnsi="Arial" w:cs="Arial"/>
                <w:b/>
                <w:iCs/>
                <w:noProof/>
                <w:sz w:val="20"/>
                <w:szCs w:val="20"/>
                <w:lang w:eastAsia="sl-SI"/>
              </w:rPr>
              <w:t>predlog za obravnavo</w:t>
            </w:r>
          </w:p>
          <w:p w14:paraId="0A33A7F8" w14:textId="77777777" w:rsidR="00A14FB3" w:rsidRPr="00970DE4" w:rsidRDefault="00A14FB3" w:rsidP="00A14FB3">
            <w:pPr>
              <w:suppressAutoHyphens/>
              <w:overflowPunct w:val="0"/>
              <w:autoSpaceDE w:val="0"/>
              <w:autoSpaceDN w:val="0"/>
              <w:adjustRightInd w:val="0"/>
              <w:spacing w:before="120" w:after="0" w:line="240" w:lineRule="auto"/>
              <w:jc w:val="both"/>
              <w:textAlignment w:val="baseline"/>
              <w:rPr>
                <w:rFonts w:ascii="Arial" w:eastAsia="Times New Roman" w:hAnsi="Arial" w:cs="Arial"/>
                <w:b/>
                <w:noProof/>
                <w:sz w:val="20"/>
                <w:szCs w:val="20"/>
                <w:lang w:eastAsia="sl-SI"/>
              </w:rPr>
            </w:pPr>
          </w:p>
        </w:tc>
      </w:tr>
      <w:tr w:rsidR="004807F0" w:rsidRPr="00970DE4" w14:paraId="6C6DEC3B" w14:textId="77777777" w:rsidTr="00641F24">
        <w:trPr>
          <w:gridBefore w:val="1"/>
          <w:wBefore w:w="81" w:type="dxa"/>
        </w:trPr>
        <w:tc>
          <w:tcPr>
            <w:tcW w:w="9182" w:type="dxa"/>
            <w:gridSpan w:val="13"/>
          </w:tcPr>
          <w:p w14:paraId="22AD4648" w14:textId="77777777" w:rsidR="004807F0" w:rsidRPr="00970DE4" w:rsidRDefault="004807F0" w:rsidP="004807F0">
            <w:pPr>
              <w:suppressAutoHyphens/>
              <w:overflowPunct w:val="0"/>
              <w:autoSpaceDE w:val="0"/>
              <w:autoSpaceDN w:val="0"/>
              <w:adjustRightInd w:val="0"/>
              <w:spacing w:after="0" w:line="260" w:lineRule="exact"/>
              <w:textAlignment w:val="baseline"/>
              <w:outlineLvl w:val="3"/>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1. Predlog sklepov vlade:</w:t>
            </w:r>
          </w:p>
        </w:tc>
      </w:tr>
      <w:tr w:rsidR="004807F0" w:rsidRPr="00970DE4" w14:paraId="50DB1BC7" w14:textId="77777777" w:rsidTr="00641F24">
        <w:trPr>
          <w:gridBefore w:val="1"/>
          <w:wBefore w:w="81" w:type="dxa"/>
        </w:trPr>
        <w:tc>
          <w:tcPr>
            <w:tcW w:w="9182" w:type="dxa"/>
            <w:gridSpan w:val="13"/>
          </w:tcPr>
          <w:p w14:paraId="092A7859" w14:textId="31E71D4B" w:rsidR="004807F0" w:rsidRDefault="004807F0" w:rsidP="00214C07">
            <w:pPr>
              <w:overflowPunct w:val="0"/>
              <w:autoSpaceDE w:val="0"/>
              <w:autoSpaceDN w:val="0"/>
              <w:adjustRightInd w:val="0"/>
              <w:spacing w:after="0" w:line="260" w:lineRule="exact"/>
              <w:jc w:val="both"/>
              <w:textAlignment w:val="baseline"/>
              <w:rPr>
                <w:rFonts w:ascii="Arial" w:eastAsia="Times New Roman" w:hAnsi="Arial" w:cs="Arial"/>
                <w:noProof/>
                <w:color w:val="000000"/>
                <w:sz w:val="20"/>
                <w:lang w:eastAsia="sl-SI"/>
              </w:rPr>
            </w:pPr>
            <w:r w:rsidRPr="00970DE4">
              <w:rPr>
                <w:rFonts w:ascii="Arial" w:eastAsia="Times New Roman" w:hAnsi="Arial" w:cs="Arial"/>
                <w:noProof/>
                <w:color w:val="000000"/>
                <w:sz w:val="20"/>
                <w:lang w:eastAsia="sl-SI"/>
              </w:rPr>
              <w:t xml:space="preserve">Na podlagi </w:t>
            </w:r>
            <w:r w:rsidR="001E286B" w:rsidRPr="00970DE4">
              <w:rPr>
                <w:rFonts w:ascii="Arial" w:eastAsia="Times New Roman" w:hAnsi="Arial" w:cs="Arial"/>
                <w:noProof/>
                <w:color w:val="000000"/>
                <w:sz w:val="20"/>
                <w:lang w:eastAsia="sl-SI"/>
              </w:rPr>
              <w:t xml:space="preserve">drugega odstavka 2. člena </w:t>
            </w:r>
            <w:r w:rsidRPr="00970DE4">
              <w:rPr>
                <w:rFonts w:ascii="Arial" w:eastAsia="Times New Roman" w:hAnsi="Arial" w:cs="Arial"/>
                <w:noProof/>
                <w:color w:val="000000"/>
                <w:sz w:val="20"/>
                <w:lang w:eastAsia="sl-SI"/>
              </w:rPr>
              <w:t xml:space="preserve">Zakona o Vladi Republike Slovenije (Uradni list RS, </w:t>
            </w:r>
            <w:r w:rsidR="002D2733" w:rsidRPr="00970DE4">
              <w:rPr>
                <w:rFonts w:ascii="Arial" w:eastAsia="Times New Roman" w:hAnsi="Arial" w:cs="Arial"/>
                <w:noProof/>
                <w:color w:val="000000"/>
                <w:sz w:val="20"/>
                <w:lang w:eastAsia="sl-SI"/>
              </w:rPr>
              <w:t>št. 24/05 – uradno prečiščeno besedilo, 109/08, 38/10 – ZUKN, 8/12, 21/13, 47/13 – ZDU-1G, 65/14</w:t>
            </w:r>
            <w:r w:rsidR="00330F09" w:rsidRPr="00970DE4">
              <w:rPr>
                <w:rFonts w:ascii="Arial" w:eastAsia="Times New Roman" w:hAnsi="Arial" w:cs="Arial"/>
                <w:noProof/>
                <w:color w:val="000000"/>
                <w:sz w:val="20"/>
                <w:lang w:eastAsia="sl-SI"/>
              </w:rPr>
              <w:t>,</w:t>
            </w:r>
            <w:r w:rsidR="002D2733" w:rsidRPr="00970DE4">
              <w:rPr>
                <w:rFonts w:ascii="Arial" w:eastAsia="Times New Roman" w:hAnsi="Arial" w:cs="Arial"/>
                <w:noProof/>
                <w:color w:val="000000"/>
                <w:sz w:val="20"/>
                <w:lang w:eastAsia="sl-SI"/>
              </w:rPr>
              <w:t xml:space="preserve"> 55/17</w:t>
            </w:r>
            <w:r w:rsidR="00330F09" w:rsidRPr="00970DE4">
              <w:rPr>
                <w:rFonts w:ascii="Arial" w:eastAsia="Times New Roman" w:hAnsi="Arial" w:cs="Arial"/>
                <w:noProof/>
                <w:color w:val="000000"/>
                <w:sz w:val="20"/>
                <w:lang w:eastAsia="sl-SI"/>
              </w:rPr>
              <w:t xml:space="preserve"> in 163/22</w:t>
            </w:r>
            <w:r w:rsidR="002D2733" w:rsidRPr="00970DE4">
              <w:rPr>
                <w:rFonts w:ascii="Arial" w:eastAsia="Times New Roman" w:hAnsi="Arial" w:cs="Arial"/>
                <w:noProof/>
                <w:color w:val="000000"/>
                <w:sz w:val="20"/>
                <w:lang w:eastAsia="sl-SI"/>
              </w:rPr>
              <w:t>)</w:t>
            </w:r>
            <w:r w:rsidRPr="00970DE4">
              <w:rPr>
                <w:rFonts w:ascii="Arial" w:eastAsia="Times New Roman" w:hAnsi="Arial" w:cs="Arial"/>
                <w:noProof/>
                <w:color w:val="000000"/>
                <w:sz w:val="20"/>
                <w:lang w:eastAsia="sl-SI"/>
              </w:rPr>
              <w:t xml:space="preserve"> je Vlada Republike Slovenije na ........... seji dne ..........</w:t>
            </w:r>
            <w:r w:rsidR="00F00C64" w:rsidRPr="00970DE4">
              <w:rPr>
                <w:rFonts w:ascii="Arial" w:eastAsia="Times New Roman" w:hAnsi="Arial" w:cs="Arial"/>
                <w:noProof/>
                <w:color w:val="000000"/>
                <w:sz w:val="20"/>
                <w:lang w:eastAsia="sl-SI"/>
              </w:rPr>
              <w:t xml:space="preserve"> </w:t>
            </w:r>
            <w:r w:rsidRPr="00970DE4">
              <w:rPr>
                <w:rFonts w:ascii="Arial" w:eastAsia="Times New Roman" w:hAnsi="Arial" w:cs="Arial"/>
                <w:noProof/>
                <w:color w:val="000000"/>
                <w:sz w:val="20"/>
                <w:lang w:eastAsia="sl-SI"/>
              </w:rPr>
              <w:t xml:space="preserve">pod točko ....... sprejela </w:t>
            </w:r>
            <w:r w:rsidR="00FC48D9" w:rsidRPr="00970DE4">
              <w:rPr>
                <w:rFonts w:ascii="Arial" w:eastAsia="Times New Roman" w:hAnsi="Arial" w:cs="Arial"/>
                <w:noProof/>
                <w:color w:val="000000"/>
                <w:sz w:val="20"/>
                <w:lang w:eastAsia="sl-SI"/>
              </w:rPr>
              <w:t xml:space="preserve">naslednji </w:t>
            </w:r>
          </w:p>
          <w:p w14:paraId="39378AD5" w14:textId="2C92BD44" w:rsidR="00610794" w:rsidRDefault="00610794" w:rsidP="00214C07">
            <w:pPr>
              <w:overflowPunct w:val="0"/>
              <w:autoSpaceDE w:val="0"/>
              <w:autoSpaceDN w:val="0"/>
              <w:adjustRightInd w:val="0"/>
              <w:spacing w:after="0" w:line="260" w:lineRule="exact"/>
              <w:jc w:val="both"/>
              <w:textAlignment w:val="baseline"/>
              <w:rPr>
                <w:rFonts w:ascii="Arial" w:eastAsia="Times New Roman" w:hAnsi="Arial" w:cs="Arial"/>
                <w:noProof/>
                <w:color w:val="000000"/>
                <w:sz w:val="20"/>
                <w:lang w:eastAsia="sl-SI"/>
              </w:rPr>
            </w:pPr>
          </w:p>
          <w:p w14:paraId="147399FC" w14:textId="77777777" w:rsidR="00610794" w:rsidRDefault="00610794" w:rsidP="00214C07">
            <w:pPr>
              <w:overflowPunct w:val="0"/>
              <w:autoSpaceDE w:val="0"/>
              <w:autoSpaceDN w:val="0"/>
              <w:adjustRightInd w:val="0"/>
              <w:spacing w:after="0" w:line="260" w:lineRule="exact"/>
              <w:jc w:val="both"/>
              <w:textAlignment w:val="baseline"/>
              <w:rPr>
                <w:rFonts w:ascii="Arial" w:eastAsia="Times New Roman" w:hAnsi="Arial" w:cs="Arial"/>
                <w:noProof/>
                <w:color w:val="000000"/>
                <w:sz w:val="20"/>
                <w:lang w:eastAsia="sl-SI"/>
              </w:rPr>
            </w:pPr>
          </w:p>
          <w:p w14:paraId="0AF67928" w14:textId="77777777" w:rsidR="00610794" w:rsidRPr="0060086C" w:rsidRDefault="00610794" w:rsidP="00610794">
            <w:pPr>
              <w:overflowPunct w:val="0"/>
              <w:autoSpaceDE w:val="0"/>
              <w:autoSpaceDN w:val="0"/>
              <w:adjustRightInd w:val="0"/>
              <w:spacing w:after="0" w:line="260" w:lineRule="exact"/>
              <w:jc w:val="center"/>
              <w:textAlignment w:val="baseline"/>
              <w:rPr>
                <w:rFonts w:ascii="Arial" w:hAnsi="Arial" w:cs="Arial"/>
                <w:iCs/>
                <w:sz w:val="20"/>
                <w:szCs w:val="20"/>
                <w:lang w:eastAsia="sl-SI"/>
              </w:rPr>
            </w:pPr>
            <w:r w:rsidRPr="0060086C">
              <w:rPr>
                <w:rFonts w:ascii="Arial" w:hAnsi="Arial" w:cs="Arial"/>
                <w:iCs/>
                <w:sz w:val="20"/>
                <w:szCs w:val="20"/>
                <w:lang w:eastAsia="sl-SI"/>
              </w:rPr>
              <w:t>SKLEP</w:t>
            </w:r>
          </w:p>
          <w:p w14:paraId="02F1A292" w14:textId="77777777" w:rsidR="00610794" w:rsidRPr="00970DE4" w:rsidRDefault="00610794" w:rsidP="00214C07">
            <w:pPr>
              <w:overflowPunct w:val="0"/>
              <w:autoSpaceDE w:val="0"/>
              <w:autoSpaceDN w:val="0"/>
              <w:adjustRightInd w:val="0"/>
              <w:spacing w:after="0" w:line="260" w:lineRule="exact"/>
              <w:jc w:val="both"/>
              <w:textAlignment w:val="baseline"/>
              <w:rPr>
                <w:rFonts w:ascii="Arial" w:eastAsia="Times New Roman" w:hAnsi="Arial" w:cs="Arial"/>
                <w:noProof/>
                <w:color w:val="000000"/>
                <w:sz w:val="20"/>
                <w:lang w:eastAsia="sl-SI"/>
              </w:rPr>
            </w:pPr>
          </w:p>
          <w:p w14:paraId="3D57A721" w14:textId="77777777" w:rsidR="004807F0" w:rsidRPr="00970DE4" w:rsidRDefault="004807F0" w:rsidP="00214C07">
            <w:pPr>
              <w:overflowPunct w:val="0"/>
              <w:autoSpaceDE w:val="0"/>
              <w:autoSpaceDN w:val="0"/>
              <w:adjustRightInd w:val="0"/>
              <w:spacing w:after="0" w:line="260" w:lineRule="exact"/>
              <w:jc w:val="both"/>
              <w:textAlignment w:val="baseline"/>
              <w:rPr>
                <w:rFonts w:ascii="Arial" w:eastAsia="Times New Roman" w:hAnsi="Arial" w:cs="Arial"/>
                <w:noProof/>
                <w:color w:val="000000"/>
                <w:sz w:val="20"/>
                <w:lang w:eastAsia="sl-SI"/>
              </w:rPr>
            </w:pPr>
          </w:p>
          <w:p w14:paraId="66B36AB0" w14:textId="77777777" w:rsidR="001E286B" w:rsidRPr="00970DE4" w:rsidRDefault="001E286B" w:rsidP="00EF7478">
            <w:pPr>
              <w:overflowPunct w:val="0"/>
              <w:autoSpaceDE w:val="0"/>
              <w:autoSpaceDN w:val="0"/>
              <w:adjustRightInd w:val="0"/>
              <w:spacing w:after="0" w:line="260" w:lineRule="exact"/>
              <w:jc w:val="both"/>
              <w:textAlignment w:val="baseline"/>
              <w:rPr>
                <w:rFonts w:ascii="Arial" w:eastAsia="Times New Roman" w:hAnsi="Arial" w:cs="Arial"/>
                <w:noProof/>
                <w:color w:val="000000"/>
                <w:sz w:val="20"/>
                <w:lang w:eastAsia="sl-SI"/>
              </w:rPr>
            </w:pPr>
            <w:r w:rsidRPr="00970DE4">
              <w:rPr>
                <w:rFonts w:ascii="Arial" w:eastAsia="Times New Roman" w:hAnsi="Arial" w:cs="Arial"/>
                <w:noProof/>
                <w:color w:val="000000"/>
                <w:sz w:val="20"/>
                <w:lang w:eastAsia="sl-SI"/>
              </w:rPr>
              <w:t xml:space="preserve">Vlada Republike Slovenije je določila besedilo predloga Zakona o </w:t>
            </w:r>
            <w:r w:rsidR="00930DED" w:rsidRPr="00970DE4">
              <w:rPr>
                <w:rFonts w:ascii="Arial" w:eastAsia="Times New Roman" w:hAnsi="Arial" w:cs="Arial"/>
                <w:noProof/>
                <w:color w:val="000000"/>
                <w:sz w:val="20"/>
                <w:lang w:eastAsia="sl-SI"/>
              </w:rPr>
              <w:t>sprememb</w:t>
            </w:r>
            <w:r w:rsidR="0080293C" w:rsidRPr="00970DE4">
              <w:rPr>
                <w:rFonts w:ascii="Arial" w:eastAsia="Times New Roman" w:hAnsi="Arial" w:cs="Arial"/>
                <w:noProof/>
                <w:color w:val="000000"/>
                <w:sz w:val="20"/>
                <w:lang w:eastAsia="sl-SI"/>
              </w:rPr>
              <w:t>ah</w:t>
            </w:r>
            <w:r w:rsidR="00930DED" w:rsidRPr="00970DE4">
              <w:rPr>
                <w:rFonts w:ascii="Arial" w:eastAsia="Times New Roman" w:hAnsi="Arial" w:cs="Arial"/>
                <w:noProof/>
                <w:color w:val="000000"/>
                <w:sz w:val="20"/>
                <w:lang w:eastAsia="sl-SI"/>
              </w:rPr>
              <w:t xml:space="preserve"> in </w:t>
            </w:r>
            <w:r w:rsidRPr="00970DE4">
              <w:rPr>
                <w:rFonts w:ascii="Arial" w:eastAsia="Times New Roman" w:hAnsi="Arial" w:cs="Arial"/>
                <w:noProof/>
                <w:color w:val="000000"/>
                <w:sz w:val="20"/>
                <w:lang w:eastAsia="sl-SI"/>
              </w:rPr>
              <w:t>dopolnitv</w:t>
            </w:r>
            <w:r w:rsidR="0080293C" w:rsidRPr="00970DE4">
              <w:rPr>
                <w:rFonts w:ascii="Arial" w:eastAsia="Times New Roman" w:hAnsi="Arial" w:cs="Arial"/>
                <w:noProof/>
                <w:color w:val="000000"/>
                <w:sz w:val="20"/>
                <w:lang w:eastAsia="sl-SI"/>
              </w:rPr>
              <w:t>ah</w:t>
            </w:r>
            <w:r w:rsidRPr="00970DE4">
              <w:rPr>
                <w:rFonts w:ascii="Arial" w:eastAsia="Times New Roman" w:hAnsi="Arial" w:cs="Arial"/>
                <w:noProof/>
                <w:color w:val="000000"/>
                <w:sz w:val="20"/>
                <w:lang w:eastAsia="sl-SI"/>
              </w:rPr>
              <w:t xml:space="preserve"> Zakona o </w:t>
            </w:r>
            <w:r w:rsidR="00EF7478" w:rsidRPr="00970DE4">
              <w:rPr>
                <w:rFonts w:ascii="Arial" w:eastAsia="Times New Roman" w:hAnsi="Arial" w:cs="Arial"/>
                <w:noProof/>
                <w:color w:val="000000"/>
                <w:sz w:val="20"/>
                <w:lang w:eastAsia="sl-SI"/>
              </w:rPr>
              <w:t>nadzoru državne meje</w:t>
            </w:r>
            <w:r w:rsidRPr="00970DE4">
              <w:rPr>
                <w:rFonts w:ascii="Arial" w:eastAsia="Times New Roman" w:hAnsi="Arial" w:cs="Arial"/>
                <w:noProof/>
                <w:color w:val="000000"/>
                <w:sz w:val="20"/>
                <w:lang w:eastAsia="sl-SI"/>
              </w:rPr>
              <w:t xml:space="preserve"> (</w:t>
            </w:r>
            <w:r w:rsidRPr="00970DE4">
              <w:rPr>
                <w:rFonts w:ascii="Arial" w:eastAsia="Times New Roman" w:hAnsi="Arial" w:cs="Arial"/>
                <w:iCs/>
                <w:noProof/>
                <w:color w:val="000000"/>
                <w:sz w:val="20"/>
                <w:lang w:eastAsia="sl-SI"/>
              </w:rPr>
              <w:t>EVA 20</w:t>
            </w:r>
            <w:r w:rsidR="00214C07" w:rsidRPr="00970DE4">
              <w:rPr>
                <w:rFonts w:ascii="Arial" w:eastAsia="Times New Roman" w:hAnsi="Arial" w:cs="Arial"/>
                <w:iCs/>
                <w:noProof/>
                <w:color w:val="000000"/>
                <w:sz w:val="20"/>
                <w:lang w:eastAsia="sl-SI"/>
              </w:rPr>
              <w:t>2</w:t>
            </w:r>
            <w:r w:rsidR="00EC6B20" w:rsidRPr="00970DE4">
              <w:rPr>
                <w:rFonts w:ascii="Arial" w:eastAsia="Times New Roman" w:hAnsi="Arial" w:cs="Arial"/>
                <w:iCs/>
                <w:noProof/>
                <w:color w:val="000000"/>
                <w:sz w:val="20"/>
                <w:lang w:eastAsia="sl-SI"/>
              </w:rPr>
              <w:t>4</w:t>
            </w:r>
            <w:r w:rsidRPr="00970DE4">
              <w:rPr>
                <w:rFonts w:ascii="Arial" w:eastAsia="Times New Roman" w:hAnsi="Arial" w:cs="Arial"/>
                <w:iCs/>
                <w:noProof/>
                <w:color w:val="000000"/>
                <w:sz w:val="20"/>
                <w:lang w:eastAsia="sl-SI"/>
              </w:rPr>
              <w:t>-1711</w:t>
            </w:r>
            <w:r w:rsidR="00EC23D2" w:rsidRPr="00970DE4">
              <w:rPr>
                <w:rFonts w:ascii="Arial" w:eastAsia="Times New Roman" w:hAnsi="Arial" w:cs="Arial"/>
                <w:iCs/>
                <w:noProof/>
                <w:color w:val="000000"/>
                <w:sz w:val="20"/>
                <w:lang w:eastAsia="sl-SI"/>
              </w:rPr>
              <w:t>-00</w:t>
            </w:r>
            <w:r w:rsidR="00EC6B20" w:rsidRPr="00970DE4">
              <w:rPr>
                <w:rFonts w:ascii="Arial" w:eastAsia="Times New Roman" w:hAnsi="Arial" w:cs="Arial"/>
                <w:iCs/>
                <w:noProof/>
                <w:color w:val="000000"/>
                <w:sz w:val="20"/>
                <w:lang w:eastAsia="sl-SI"/>
              </w:rPr>
              <w:t>01</w:t>
            </w:r>
            <w:r w:rsidRPr="00970DE4">
              <w:rPr>
                <w:rFonts w:ascii="Arial" w:eastAsia="Times New Roman" w:hAnsi="Arial" w:cs="Arial"/>
                <w:iCs/>
                <w:noProof/>
                <w:color w:val="000000"/>
                <w:sz w:val="20"/>
                <w:lang w:eastAsia="sl-SI"/>
              </w:rPr>
              <w:t>) i</w:t>
            </w:r>
            <w:r w:rsidRPr="00970DE4">
              <w:rPr>
                <w:rFonts w:ascii="Arial" w:eastAsia="Times New Roman" w:hAnsi="Arial" w:cs="Arial"/>
                <w:noProof/>
                <w:color w:val="000000"/>
                <w:sz w:val="20"/>
                <w:lang w:eastAsia="sl-SI"/>
              </w:rPr>
              <w:t xml:space="preserve">n ga </w:t>
            </w:r>
            <w:r w:rsidR="002115C4" w:rsidRPr="00970DE4">
              <w:rPr>
                <w:rFonts w:ascii="Arial" w:eastAsia="Times New Roman" w:hAnsi="Arial" w:cs="Arial"/>
                <w:noProof/>
                <w:color w:val="000000"/>
                <w:sz w:val="20"/>
                <w:lang w:eastAsia="sl-SI"/>
              </w:rPr>
              <w:t xml:space="preserve">predloži </w:t>
            </w:r>
            <w:r w:rsidRPr="00970DE4">
              <w:rPr>
                <w:rFonts w:ascii="Arial" w:eastAsia="Times New Roman" w:hAnsi="Arial" w:cs="Arial"/>
                <w:noProof/>
                <w:color w:val="000000"/>
                <w:sz w:val="20"/>
                <w:lang w:eastAsia="sl-SI"/>
              </w:rPr>
              <w:t>Državnemu zboru</w:t>
            </w:r>
            <w:r w:rsidR="00140676" w:rsidRPr="00970DE4">
              <w:rPr>
                <w:rFonts w:ascii="Arial" w:eastAsia="Times New Roman" w:hAnsi="Arial" w:cs="Arial"/>
                <w:iCs/>
                <w:noProof/>
                <w:color w:val="000000"/>
                <w:sz w:val="20"/>
                <w:lang w:eastAsia="sl-SI"/>
              </w:rPr>
              <w:t xml:space="preserve"> </w:t>
            </w:r>
            <w:r w:rsidR="004739E2" w:rsidRPr="00970DE4">
              <w:rPr>
                <w:rFonts w:ascii="Arial" w:eastAsia="Times New Roman" w:hAnsi="Arial" w:cs="Arial"/>
                <w:iCs/>
                <w:noProof/>
                <w:color w:val="000000"/>
                <w:sz w:val="20"/>
                <w:lang w:eastAsia="sl-SI"/>
              </w:rPr>
              <w:t xml:space="preserve">Republike Slovenije </w:t>
            </w:r>
            <w:r w:rsidR="00140676" w:rsidRPr="00970DE4">
              <w:rPr>
                <w:rFonts w:ascii="Arial" w:eastAsia="Times New Roman" w:hAnsi="Arial" w:cs="Arial"/>
                <w:iCs/>
                <w:noProof/>
                <w:color w:val="000000"/>
                <w:sz w:val="20"/>
                <w:lang w:eastAsia="sl-SI"/>
              </w:rPr>
              <w:t>v obravnavo</w:t>
            </w:r>
            <w:r w:rsidRPr="00970DE4">
              <w:rPr>
                <w:rFonts w:ascii="Arial" w:eastAsia="Times New Roman" w:hAnsi="Arial" w:cs="Arial"/>
                <w:iCs/>
                <w:noProof/>
                <w:color w:val="000000"/>
                <w:sz w:val="20"/>
                <w:lang w:eastAsia="sl-SI"/>
              </w:rPr>
              <w:t xml:space="preserve"> po </w:t>
            </w:r>
            <w:r w:rsidR="002115C4" w:rsidRPr="00970DE4">
              <w:rPr>
                <w:rFonts w:ascii="Arial" w:eastAsia="Times New Roman" w:hAnsi="Arial" w:cs="Arial"/>
                <w:iCs/>
                <w:noProof/>
                <w:color w:val="000000"/>
                <w:sz w:val="20"/>
                <w:lang w:eastAsia="sl-SI"/>
              </w:rPr>
              <w:t>skrajšanem postopku.</w:t>
            </w:r>
          </w:p>
          <w:p w14:paraId="0C10C9A4" w14:textId="77777777" w:rsidR="004807F0" w:rsidRPr="00970DE4" w:rsidRDefault="004807F0" w:rsidP="004807F0">
            <w:pPr>
              <w:spacing w:before="60" w:after="120" w:line="260" w:lineRule="exact"/>
              <w:rPr>
                <w:rFonts w:ascii="Arial" w:eastAsia="Times New Roman" w:hAnsi="Arial" w:cs="Arial"/>
                <w:noProof/>
                <w:color w:val="000000"/>
                <w:sz w:val="20"/>
                <w:szCs w:val="20"/>
              </w:rPr>
            </w:pPr>
          </w:p>
          <w:p w14:paraId="7B145B09" w14:textId="77777777" w:rsidR="00930DED" w:rsidRPr="00970DE4" w:rsidRDefault="00930DED" w:rsidP="004807F0">
            <w:pPr>
              <w:spacing w:before="60" w:after="120" w:line="260" w:lineRule="exact"/>
              <w:rPr>
                <w:rFonts w:ascii="Arial" w:eastAsia="Times New Roman" w:hAnsi="Arial" w:cs="Arial"/>
                <w:noProof/>
                <w:color w:val="000000"/>
                <w:sz w:val="20"/>
                <w:szCs w:val="20"/>
              </w:rPr>
            </w:pPr>
          </w:p>
          <w:p w14:paraId="56F56CE4" w14:textId="5BF8F640" w:rsidR="00930DED" w:rsidRPr="00970DE4" w:rsidRDefault="001D1957" w:rsidP="00930DED">
            <w:pPr>
              <w:overflowPunct w:val="0"/>
              <w:autoSpaceDE w:val="0"/>
              <w:autoSpaceDN w:val="0"/>
              <w:adjustRightInd w:val="0"/>
              <w:spacing w:after="0" w:line="260" w:lineRule="exact"/>
              <w:ind w:left="4995"/>
              <w:jc w:val="both"/>
              <w:textAlignment w:val="baseline"/>
              <w:rPr>
                <w:rFonts w:ascii="Arial" w:hAnsi="Arial" w:cs="Arial"/>
                <w:iCs/>
                <w:noProof/>
                <w:sz w:val="20"/>
                <w:szCs w:val="20"/>
                <w:lang w:eastAsia="sl-SI"/>
              </w:rPr>
            </w:pPr>
            <w:r w:rsidRPr="00970DE4">
              <w:rPr>
                <w:rFonts w:ascii="Arial" w:hAnsi="Arial" w:cs="Arial"/>
                <w:iCs/>
                <w:noProof/>
                <w:sz w:val="20"/>
                <w:szCs w:val="20"/>
                <w:lang w:eastAsia="sl-SI"/>
              </w:rPr>
              <w:t xml:space="preserve"> </w:t>
            </w:r>
            <w:r w:rsidR="00930DED" w:rsidRPr="00970DE4">
              <w:rPr>
                <w:rFonts w:ascii="Arial" w:hAnsi="Arial" w:cs="Arial"/>
                <w:iCs/>
                <w:noProof/>
                <w:sz w:val="20"/>
                <w:szCs w:val="20"/>
                <w:lang w:eastAsia="sl-SI"/>
              </w:rPr>
              <w:t>Barbara Kolenko Helbl</w:t>
            </w:r>
          </w:p>
          <w:p w14:paraId="205F5427" w14:textId="5528961F" w:rsidR="00930DED" w:rsidRPr="00970DE4" w:rsidRDefault="001D1957" w:rsidP="00930DED">
            <w:pPr>
              <w:overflowPunct w:val="0"/>
              <w:autoSpaceDE w:val="0"/>
              <w:autoSpaceDN w:val="0"/>
              <w:adjustRightInd w:val="0"/>
              <w:spacing w:after="0" w:line="260" w:lineRule="exact"/>
              <w:ind w:left="4995"/>
              <w:jc w:val="both"/>
              <w:textAlignment w:val="baseline"/>
              <w:rPr>
                <w:rFonts w:ascii="Arial" w:hAnsi="Arial" w:cs="Arial"/>
                <w:iCs/>
                <w:noProof/>
                <w:sz w:val="20"/>
                <w:szCs w:val="20"/>
                <w:lang w:eastAsia="sl-SI"/>
              </w:rPr>
            </w:pPr>
            <w:r w:rsidRPr="00970DE4">
              <w:rPr>
                <w:rFonts w:ascii="Arial" w:hAnsi="Arial" w:cs="Arial"/>
                <w:iCs/>
                <w:noProof/>
                <w:sz w:val="20"/>
                <w:szCs w:val="20"/>
                <w:lang w:eastAsia="sl-SI"/>
              </w:rPr>
              <w:t xml:space="preserve"> </w:t>
            </w:r>
            <w:r w:rsidR="00930DED" w:rsidRPr="00970DE4">
              <w:rPr>
                <w:rFonts w:ascii="Arial" w:hAnsi="Arial" w:cs="Arial"/>
                <w:iCs/>
                <w:noProof/>
                <w:sz w:val="20"/>
                <w:szCs w:val="20"/>
                <w:lang w:eastAsia="sl-SI"/>
              </w:rPr>
              <w:t>generalna sekretarka</w:t>
            </w:r>
          </w:p>
          <w:p w14:paraId="042C102C" w14:textId="77777777" w:rsidR="004807F0" w:rsidRPr="00970DE4" w:rsidRDefault="004807F0" w:rsidP="006F63A7">
            <w:pPr>
              <w:spacing w:before="60" w:after="60" w:line="260" w:lineRule="exact"/>
              <w:rPr>
                <w:rFonts w:ascii="Arial" w:eastAsia="Times New Roman" w:hAnsi="Arial" w:cs="Arial"/>
                <w:noProof/>
                <w:color w:val="000000"/>
                <w:sz w:val="20"/>
                <w:szCs w:val="20"/>
              </w:rPr>
            </w:pPr>
          </w:p>
          <w:p w14:paraId="29751DB6" w14:textId="77777777" w:rsidR="004807F0" w:rsidRPr="00970DE4" w:rsidRDefault="004807F0" w:rsidP="004807F0">
            <w:pPr>
              <w:spacing w:before="60" w:after="120" w:line="260" w:lineRule="exact"/>
              <w:rPr>
                <w:rFonts w:ascii="Arial" w:eastAsia="Times New Roman" w:hAnsi="Arial" w:cs="Arial"/>
                <w:noProof/>
                <w:color w:val="000000"/>
                <w:sz w:val="20"/>
                <w:szCs w:val="20"/>
              </w:rPr>
            </w:pPr>
          </w:p>
          <w:p w14:paraId="0D018BAA" w14:textId="77777777" w:rsidR="004807F0" w:rsidRPr="00970DE4" w:rsidRDefault="004807F0" w:rsidP="00610366">
            <w:pPr>
              <w:overflowPunct w:val="0"/>
              <w:autoSpaceDE w:val="0"/>
              <w:autoSpaceDN w:val="0"/>
              <w:adjustRightInd w:val="0"/>
              <w:spacing w:after="0" w:line="260" w:lineRule="exact"/>
              <w:jc w:val="both"/>
              <w:textAlignment w:val="baseline"/>
              <w:rPr>
                <w:rFonts w:ascii="Arial" w:eastAsia="Times New Roman" w:hAnsi="Arial" w:cs="Arial"/>
                <w:noProof/>
                <w:color w:val="000000"/>
                <w:sz w:val="20"/>
                <w:szCs w:val="20"/>
                <w:lang w:eastAsia="sl-SI"/>
              </w:rPr>
            </w:pPr>
            <w:r w:rsidRPr="00970DE4">
              <w:rPr>
                <w:rFonts w:ascii="Arial" w:eastAsia="Times New Roman" w:hAnsi="Arial" w:cs="Arial"/>
                <w:noProof/>
                <w:color w:val="000000"/>
                <w:sz w:val="20"/>
                <w:szCs w:val="20"/>
                <w:lang w:eastAsia="sl-SI"/>
              </w:rPr>
              <w:t>Prejmejo:</w:t>
            </w:r>
          </w:p>
          <w:p w14:paraId="0F57A33F" w14:textId="77777777" w:rsidR="00230CF3" w:rsidRPr="00970DE4" w:rsidRDefault="00230CF3" w:rsidP="00192538">
            <w:pPr>
              <w:numPr>
                <w:ilvl w:val="0"/>
                <w:numId w:val="29"/>
              </w:numPr>
              <w:tabs>
                <w:tab w:val="left" w:pos="180"/>
                <w:tab w:val="left" w:pos="318"/>
                <w:tab w:val="left" w:pos="360"/>
              </w:tabs>
              <w:autoSpaceDE w:val="0"/>
              <w:autoSpaceDN w:val="0"/>
              <w:adjustRightInd w:val="0"/>
              <w:spacing w:after="0" w:line="260" w:lineRule="exact"/>
              <w:jc w:val="both"/>
              <w:rPr>
                <w:rFonts w:ascii="Arial" w:eastAsia="Times New Roman" w:hAnsi="Arial" w:cs="Arial"/>
                <w:iCs/>
                <w:noProof/>
                <w:sz w:val="20"/>
                <w:szCs w:val="20"/>
                <w:lang w:eastAsia="sl-SI"/>
              </w:rPr>
            </w:pPr>
            <w:r w:rsidRPr="00970DE4">
              <w:rPr>
                <w:rFonts w:ascii="Arial" w:eastAsia="Times New Roman" w:hAnsi="Arial" w:cs="Arial"/>
                <w:iCs/>
                <w:noProof/>
                <w:sz w:val="20"/>
                <w:szCs w:val="20"/>
                <w:lang w:eastAsia="sl-SI"/>
              </w:rPr>
              <w:t>Državni zbor Republike Slovenije,</w:t>
            </w:r>
          </w:p>
          <w:p w14:paraId="301E5AFD" w14:textId="77777777" w:rsidR="002115C4" w:rsidRPr="00970DE4" w:rsidRDefault="002115C4" w:rsidP="00192538">
            <w:pPr>
              <w:numPr>
                <w:ilvl w:val="0"/>
                <w:numId w:val="29"/>
              </w:numPr>
              <w:tabs>
                <w:tab w:val="left" w:pos="180"/>
                <w:tab w:val="left" w:pos="318"/>
                <w:tab w:val="left" w:pos="360"/>
              </w:tabs>
              <w:autoSpaceDE w:val="0"/>
              <w:autoSpaceDN w:val="0"/>
              <w:adjustRightInd w:val="0"/>
              <w:spacing w:after="0" w:line="260" w:lineRule="exact"/>
              <w:jc w:val="both"/>
              <w:rPr>
                <w:rFonts w:ascii="Arial" w:eastAsia="Times New Roman" w:hAnsi="Arial" w:cs="Arial"/>
                <w:iCs/>
                <w:noProof/>
                <w:sz w:val="20"/>
                <w:szCs w:val="20"/>
                <w:lang w:eastAsia="sl-SI"/>
              </w:rPr>
            </w:pPr>
            <w:r w:rsidRPr="00970DE4">
              <w:rPr>
                <w:rFonts w:ascii="Arial" w:eastAsia="Times New Roman" w:hAnsi="Arial" w:cs="Arial"/>
                <w:iCs/>
                <w:noProof/>
                <w:sz w:val="20"/>
                <w:szCs w:val="20"/>
                <w:lang w:eastAsia="sl-SI"/>
              </w:rPr>
              <w:t>Ministrstvo za notranje zadeve,</w:t>
            </w:r>
          </w:p>
          <w:p w14:paraId="1795711B" w14:textId="77777777" w:rsidR="002115C4" w:rsidRPr="00970DE4" w:rsidRDefault="002115C4" w:rsidP="00192538">
            <w:pPr>
              <w:numPr>
                <w:ilvl w:val="0"/>
                <w:numId w:val="29"/>
              </w:numPr>
              <w:tabs>
                <w:tab w:val="left" w:pos="180"/>
                <w:tab w:val="left" w:pos="318"/>
                <w:tab w:val="left" w:pos="360"/>
              </w:tabs>
              <w:autoSpaceDE w:val="0"/>
              <w:autoSpaceDN w:val="0"/>
              <w:adjustRightInd w:val="0"/>
              <w:spacing w:after="0" w:line="260" w:lineRule="exact"/>
              <w:jc w:val="both"/>
              <w:rPr>
                <w:rFonts w:ascii="Arial" w:eastAsia="Times New Roman" w:hAnsi="Arial" w:cs="Arial"/>
                <w:iCs/>
                <w:noProof/>
                <w:sz w:val="20"/>
                <w:szCs w:val="20"/>
                <w:lang w:eastAsia="sl-SI"/>
              </w:rPr>
            </w:pPr>
            <w:r w:rsidRPr="00970DE4">
              <w:rPr>
                <w:rFonts w:ascii="Arial" w:eastAsia="Times New Roman" w:hAnsi="Arial" w:cs="Arial"/>
                <w:iCs/>
                <w:noProof/>
                <w:sz w:val="20"/>
                <w:szCs w:val="20"/>
                <w:lang w:eastAsia="sl-SI"/>
              </w:rPr>
              <w:t>Ministrstvo za finance,</w:t>
            </w:r>
          </w:p>
          <w:p w14:paraId="5B20E070" w14:textId="77777777" w:rsidR="005634A4" w:rsidRPr="00970DE4" w:rsidRDefault="004807F0" w:rsidP="00192538">
            <w:pPr>
              <w:numPr>
                <w:ilvl w:val="0"/>
                <w:numId w:val="29"/>
              </w:numPr>
              <w:tabs>
                <w:tab w:val="left" w:pos="318"/>
              </w:tabs>
              <w:spacing w:after="0" w:line="260" w:lineRule="exact"/>
              <w:jc w:val="both"/>
              <w:rPr>
                <w:rFonts w:ascii="Arial" w:eastAsia="Times New Roman" w:hAnsi="Arial" w:cs="Arial"/>
                <w:iCs/>
                <w:noProof/>
                <w:sz w:val="20"/>
                <w:szCs w:val="20"/>
                <w:lang w:eastAsia="sl-SI"/>
              </w:rPr>
            </w:pPr>
            <w:r w:rsidRPr="00970DE4">
              <w:rPr>
                <w:rFonts w:ascii="Arial" w:eastAsia="Times New Roman" w:hAnsi="Arial" w:cs="Arial"/>
                <w:bCs/>
                <w:iCs/>
                <w:noProof/>
                <w:sz w:val="20"/>
                <w:szCs w:val="20"/>
                <w:lang w:eastAsia="sl-SI"/>
              </w:rPr>
              <w:t>Služba Vlade Republike Slovenije za zakonodajo</w:t>
            </w:r>
            <w:r w:rsidR="00230CF3" w:rsidRPr="00970DE4">
              <w:rPr>
                <w:rFonts w:ascii="Arial" w:eastAsia="Times New Roman" w:hAnsi="Arial" w:cs="Arial"/>
                <w:bCs/>
                <w:iCs/>
                <w:noProof/>
                <w:sz w:val="20"/>
                <w:szCs w:val="20"/>
                <w:lang w:eastAsia="sl-SI"/>
              </w:rPr>
              <w:t>.</w:t>
            </w:r>
          </w:p>
          <w:p w14:paraId="174F1B68" w14:textId="77777777" w:rsidR="00550604" w:rsidRPr="00970DE4" w:rsidRDefault="00550604" w:rsidP="00550604">
            <w:pPr>
              <w:tabs>
                <w:tab w:val="left" w:pos="318"/>
              </w:tabs>
              <w:spacing w:after="0" w:line="260" w:lineRule="atLeast"/>
              <w:jc w:val="both"/>
              <w:rPr>
                <w:rFonts w:ascii="Arial" w:eastAsia="Times New Roman" w:hAnsi="Arial" w:cs="Arial"/>
                <w:iCs/>
                <w:noProof/>
                <w:sz w:val="20"/>
                <w:szCs w:val="20"/>
                <w:lang w:eastAsia="sl-SI"/>
              </w:rPr>
            </w:pPr>
          </w:p>
        </w:tc>
      </w:tr>
      <w:tr w:rsidR="004807F0" w:rsidRPr="00970DE4" w14:paraId="34EEC38E" w14:textId="77777777" w:rsidTr="00641F24">
        <w:trPr>
          <w:gridBefore w:val="1"/>
          <w:wBefore w:w="81" w:type="dxa"/>
        </w:trPr>
        <w:tc>
          <w:tcPr>
            <w:tcW w:w="9182" w:type="dxa"/>
            <w:gridSpan w:val="13"/>
          </w:tcPr>
          <w:p w14:paraId="00C58793" w14:textId="77777777" w:rsidR="004807F0" w:rsidRPr="00970DE4" w:rsidRDefault="004807F0" w:rsidP="004807F0">
            <w:pPr>
              <w:overflowPunct w:val="0"/>
              <w:autoSpaceDE w:val="0"/>
              <w:autoSpaceDN w:val="0"/>
              <w:adjustRightInd w:val="0"/>
              <w:spacing w:after="0" w:line="260" w:lineRule="exact"/>
              <w:jc w:val="both"/>
              <w:textAlignment w:val="baseline"/>
              <w:rPr>
                <w:rFonts w:ascii="Arial" w:eastAsia="Times New Roman" w:hAnsi="Arial" w:cs="Arial"/>
                <w:b/>
                <w:iCs/>
                <w:noProof/>
                <w:sz w:val="20"/>
                <w:szCs w:val="20"/>
                <w:lang w:eastAsia="sl-SI"/>
              </w:rPr>
            </w:pPr>
            <w:r w:rsidRPr="00970DE4">
              <w:rPr>
                <w:rFonts w:ascii="Arial" w:eastAsia="Times New Roman" w:hAnsi="Arial" w:cs="Arial"/>
                <w:b/>
                <w:noProof/>
                <w:sz w:val="20"/>
                <w:szCs w:val="20"/>
                <w:lang w:eastAsia="sl-SI"/>
              </w:rPr>
              <w:t>2. Predlog za obravnavo predloga zakona po nujnem ali skrajšanem postopku v državnem zboru z obrazložitvijo razlogov:</w:t>
            </w:r>
          </w:p>
        </w:tc>
      </w:tr>
      <w:tr w:rsidR="004807F0" w:rsidRPr="00970DE4" w14:paraId="295D66D2" w14:textId="77777777" w:rsidTr="00641F24">
        <w:trPr>
          <w:gridBefore w:val="1"/>
          <w:wBefore w:w="81" w:type="dxa"/>
        </w:trPr>
        <w:tc>
          <w:tcPr>
            <w:tcW w:w="9182" w:type="dxa"/>
            <w:gridSpan w:val="13"/>
          </w:tcPr>
          <w:p w14:paraId="46D0FE6C" w14:textId="77777777" w:rsidR="00B56E8C" w:rsidRPr="00970DE4" w:rsidRDefault="00930DED" w:rsidP="00EC6B20">
            <w:pPr>
              <w:pStyle w:val="Neotevilenodstavek"/>
              <w:spacing w:before="0" w:after="0" w:line="260" w:lineRule="exact"/>
              <w:rPr>
                <w:noProof/>
                <w:lang w:val="sl-SI"/>
              </w:rPr>
            </w:pPr>
            <w:r w:rsidRPr="00970DE4">
              <w:rPr>
                <w:noProof/>
                <w:lang w:val="sl-SI"/>
              </w:rPr>
              <w:t xml:space="preserve">Vlada Republike Slovenije predlaga, da se </w:t>
            </w:r>
            <w:r w:rsidR="002F156D" w:rsidRPr="00970DE4">
              <w:rPr>
                <w:noProof/>
                <w:lang w:val="sl-SI"/>
              </w:rPr>
              <w:t>p</w:t>
            </w:r>
            <w:r w:rsidRPr="00970DE4">
              <w:rPr>
                <w:noProof/>
                <w:lang w:val="sl-SI"/>
              </w:rPr>
              <w:t>red</w:t>
            </w:r>
            <w:r w:rsidR="00EF7478" w:rsidRPr="00970DE4">
              <w:rPr>
                <w:noProof/>
                <w:lang w:val="sl-SI"/>
              </w:rPr>
              <w:t>lo</w:t>
            </w:r>
            <w:r w:rsidRPr="00970DE4">
              <w:rPr>
                <w:noProof/>
                <w:lang w:val="sl-SI"/>
              </w:rPr>
              <w:t>g Zakona o sprememb</w:t>
            </w:r>
            <w:r w:rsidR="0080293C" w:rsidRPr="00970DE4">
              <w:rPr>
                <w:noProof/>
                <w:lang w:val="sl-SI"/>
              </w:rPr>
              <w:t>ah</w:t>
            </w:r>
            <w:r w:rsidRPr="00970DE4">
              <w:rPr>
                <w:noProof/>
                <w:lang w:val="sl-SI"/>
              </w:rPr>
              <w:t xml:space="preserve"> in dopolnitv</w:t>
            </w:r>
            <w:r w:rsidR="0080293C" w:rsidRPr="00970DE4">
              <w:rPr>
                <w:noProof/>
                <w:lang w:val="sl-SI"/>
              </w:rPr>
              <w:t>ah</w:t>
            </w:r>
            <w:r w:rsidRPr="00970DE4">
              <w:rPr>
                <w:noProof/>
                <w:lang w:val="sl-SI"/>
              </w:rPr>
              <w:t xml:space="preserve"> Zakona o </w:t>
            </w:r>
            <w:r w:rsidR="00EF7478" w:rsidRPr="00970DE4">
              <w:rPr>
                <w:noProof/>
                <w:lang w:val="sl-SI"/>
              </w:rPr>
              <w:t>nadzoru državne meje</w:t>
            </w:r>
            <w:r w:rsidRPr="00970DE4">
              <w:rPr>
                <w:noProof/>
                <w:lang w:val="sl-SI"/>
              </w:rPr>
              <w:t xml:space="preserve"> obravnava v Državnem zboru</w:t>
            </w:r>
            <w:r w:rsidR="00A91DB2" w:rsidRPr="00970DE4">
              <w:rPr>
                <w:noProof/>
                <w:lang w:val="sl-SI"/>
              </w:rPr>
              <w:t xml:space="preserve"> Republike Slovenije</w:t>
            </w:r>
            <w:r w:rsidRPr="00970DE4">
              <w:rPr>
                <w:noProof/>
                <w:lang w:val="sl-SI"/>
              </w:rPr>
              <w:t xml:space="preserve"> po skrajšanem postopku </w:t>
            </w:r>
            <w:r w:rsidR="002F156D" w:rsidRPr="00970DE4">
              <w:rPr>
                <w:noProof/>
                <w:lang w:val="sl-SI"/>
              </w:rPr>
              <w:t xml:space="preserve">v </w:t>
            </w:r>
            <w:r w:rsidRPr="00970DE4">
              <w:rPr>
                <w:noProof/>
                <w:lang w:val="sl-SI"/>
              </w:rPr>
              <w:t>sklad</w:t>
            </w:r>
            <w:r w:rsidR="002F156D" w:rsidRPr="00970DE4">
              <w:rPr>
                <w:noProof/>
                <w:lang w:val="sl-SI"/>
              </w:rPr>
              <w:t>u</w:t>
            </w:r>
            <w:r w:rsidRPr="00970DE4">
              <w:rPr>
                <w:noProof/>
                <w:lang w:val="sl-SI"/>
              </w:rPr>
              <w:t xml:space="preserve"> s prvim odstavkom 142. člena Poslovnika državnega zbora (Uradni list RS, št. 92/07 – uradno prečiščeno besedilo, 105/10, 80/13, 38/17, 46/20, </w:t>
            </w:r>
            <w:hyperlink r:id="rId11" w:tgtFrame="_blank" w:tooltip="Odločba o delni razveljavitvi 107. in 149. do 152. člena Poslovnika Državnega zbora ter o ugotovitvi, da sta bila četrti odstavek 153. člena in drugi odstavek 154. člena Zakona o kazenskem postopku v neskladju z Ustavo" w:history="1">
              <w:r w:rsidRPr="00970DE4">
                <w:rPr>
                  <w:noProof/>
                  <w:lang w:val="sl-SI"/>
                </w:rPr>
                <w:t>105/21</w:t>
              </w:r>
            </w:hyperlink>
            <w:r w:rsidR="00663C1B" w:rsidRPr="00970DE4">
              <w:rPr>
                <w:noProof/>
                <w:lang w:val="sl-SI"/>
              </w:rPr>
              <w:t xml:space="preserve"> </w:t>
            </w:r>
            <w:r w:rsidRPr="00970DE4">
              <w:rPr>
                <w:noProof/>
                <w:lang w:val="sl-SI"/>
              </w:rPr>
              <w:t>– odl. US</w:t>
            </w:r>
            <w:r w:rsidR="00EC6B20" w:rsidRPr="00970DE4">
              <w:rPr>
                <w:noProof/>
                <w:lang w:val="sl-SI"/>
              </w:rPr>
              <w:t>,</w:t>
            </w:r>
            <w:r w:rsidRPr="00970DE4">
              <w:rPr>
                <w:noProof/>
                <w:lang w:val="sl-SI"/>
              </w:rPr>
              <w:t xml:space="preserve"> </w:t>
            </w:r>
            <w:hyperlink r:id="rId12" w:tgtFrame="_blank" w:tooltip="Spremembe in dopolnitve Poslovnika državnega zbora" w:history="1">
              <w:r w:rsidRPr="00970DE4">
                <w:rPr>
                  <w:noProof/>
                  <w:lang w:val="sl-SI"/>
                </w:rPr>
                <w:t>111/21</w:t>
              </w:r>
            </w:hyperlink>
            <w:r w:rsidR="00EC6B20" w:rsidRPr="00970DE4">
              <w:rPr>
                <w:noProof/>
                <w:lang w:val="sl-SI"/>
              </w:rPr>
              <w:t xml:space="preserve"> in 58/23</w:t>
            </w:r>
            <w:r w:rsidRPr="00970DE4">
              <w:rPr>
                <w:noProof/>
                <w:lang w:val="sl-SI"/>
              </w:rPr>
              <w:t xml:space="preserve">), </w:t>
            </w:r>
            <w:r w:rsidR="00EC6B20" w:rsidRPr="00970DE4">
              <w:rPr>
                <w:noProof/>
                <w:lang w:val="sl-SI"/>
              </w:rPr>
              <w:t>saj gre za manj zahtevne spremembe in dopolnitve zakona, ki se nanašajo na uskladitev glede na dejstvo, da policija s 1. 1. 2023 ne izvaja več mejne kontrole na kopenskih mejah s sosednjimi državami, na razmejitev nepremičnin, na tiste, ki so nujne za opravljanje nalog iz pristojnosti policije ter s tem povezano zmanjšanje stroškov iz naslova upravljanja nepremičnin in na nadgradnjo normativnega okvirja posameznih določb na področju opravljanja policijskih nalog in izvajanja policijskih pooblastil.</w:t>
            </w:r>
          </w:p>
          <w:p w14:paraId="5ABD406C" w14:textId="77777777" w:rsidR="00051C96" w:rsidRPr="00970DE4" w:rsidRDefault="00051C96" w:rsidP="00EC6B20">
            <w:pPr>
              <w:pStyle w:val="Neotevilenodstavek"/>
              <w:spacing w:before="0" w:after="0" w:line="260" w:lineRule="exact"/>
              <w:rPr>
                <w:rFonts w:cs="Arial"/>
                <w:iCs/>
                <w:noProof/>
                <w:szCs w:val="24"/>
                <w:lang w:val="sl-SI"/>
              </w:rPr>
            </w:pPr>
          </w:p>
        </w:tc>
      </w:tr>
      <w:tr w:rsidR="004807F0" w:rsidRPr="00970DE4" w14:paraId="16652A63" w14:textId="77777777" w:rsidTr="00641F24">
        <w:trPr>
          <w:gridBefore w:val="1"/>
          <w:wBefore w:w="81" w:type="dxa"/>
        </w:trPr>
        <w:tc>
          <w:tcPr>
            <w:tcW w:w="9182" w:type="dxa"/>
            <w:gridSpan w:val="13"/>
          </w:tcPr>
          <w:p w14:paraId="7F3E5C3A" w14:textId="77777777" w:rsidR="004807F0" w:rsidRPr="00970DE4" w:rsidRDefault="004807F0" w:rsidP="004807F0">
            <w:pPr>
              <w:overflowPunct w:val="0"/>
              <w:autoSpaceDE w:val="0"/>
              <w:autoSpaceDN w:val="0"/>
              <w:adjustRightInd w:val="0"/>
              <w:spacing w:after="0" w:line="260" w:lineRule="exact"/>
              <w:jc w:val="both"/>
              <w:textAlignment w:val="baseline"/>
              <w:rPr>
                <w:rFonts w:ascii="Arial" w:eastAsia="Times New Roman" w:hAnsi="Arial" w:cs="Arial"/>
                <w:b/>
                <w:iCs/>
                <w:noProof/>
                <w:sz w:val="20"/>
                <w:szCs w:val="20"/>
                <w:lang w:eastAsia="sl-SI"/>
              </w:rPr>
            </w:pPr>
            <w:r w:rsidRPr="00970DE4">
              <w:rPr>
                <w:rFonts w:ascii="Arial" w:eastAsia="Times New Roman" w:hAnsi="Arial" w:cs="Arial"/>
                <w:b/>
                <w:noProof/>
                <w:sz w:val="20"/>
                <w:szCs w:val="20"/>
                <w:lang w:eastAsia="sl-SI"/>
              </w:rPr>
              <w:lastRenderedPageBreak/>
              <w:t>3.a Osebe, odgovorne za strokovno pripravo in usklajenost gradiva:</w:t>
            </w:r>
          </w:p>
        </w:tc>
      </w:tr>
      <w:tr w:rsidR="004807F0" w:rsidRPr="00970DE4" w14:paraId="1134E22D" w14:textId="77777777" w:rsidTr="00641F24">
        <w:trPr>
          <w:gridBefore w:val="1"/>
          <w:wBefore w:w="81" w:type="dxa"/>
        </w:trPr>
        <w:tc>
          <w:tcPr>
            <w:tcW w:w="9182" w:type="dxa"/>
            <w:gridSpan w:val="13"/>
          </w:tcPr>
          <w:p w14:paraId="4217E19F" w14:textId="4D0640A4" w:rsidR="009A21F0" w:rsidRPr="00970DE4" w:rsidRDefault="007B1415" w:rsidP="009A21F0">
            <w:pPr>
              <w:pStyle w:val="Neotevilenodstavek"/>
              <w:numPr>
                <w:ilvl w:val="0"/>
                <w:numId w:val="31"/>
              </w:numPr>
              <w:spacing w:before="0" w:after="0" w:line="260" w:lineRule="exact"/>
              <w:rPr>
                <w:rFonts w:cs="Arial"/>
                <w:iCs/>
                <w:noProof/>
                <w:lang w:val="sl-SI"/>
              </w:rPr>
            </w:pPr>
            <w:r w:rsidRPr="00970DE4">
              <w:rPr>
                <w:noProof/>
                <w:lang w:val="sl-SI"/>
              </w:rPr>
              <w:t xml:space="preserve">dr. </w:t>
            </w:r>
            <w:r w:rsidR="00EC6B20" w:rsidRPr="00970DE4">
              <w:rPr>
                <w:noProof/>
                <w:lang w:val="sl-SI"/>
              </w:rPr>
              <w:t>Darijo</w:t>
            </w:r>
            <w:r w:rsidRPr="00970DE4">
              <w:rPr>
                <w:noProof/>
                <w:lang w:val="sl-SI"/>
              </w:rPr>
              <w:t xml:space="preserve"> </w:t>
            </w:r>
            <w:r w:rsidR="00EC6B20" w:rsidRPr="00970DE4">
              <w:rPr>
                <w:noProof/>
                <w:lang w:val="sl-SI"/>
              </w:rPr>
              <w:t>Levačić</w:t>
            </w:r>
            <w:r w:rsidR="0008552B" w:rsidRPr="00970DE4">
              <w:rPr>
                <w:noProof/>
                <w:lang w:val="sl-SI"/>
              </w:rPr>
              <w:t>, generaln</w:t>
            </w:r>
            <w:r w:rsidR="0045571A">
              <w:rPr>
                <w:noProof/>
                <w:lang w:val="sl-SI"/>
              </w:rPr>
              <w:t>i</w:t>
            </w:r>
            <w:r w:rsidR="0008552B" w:rsidRPr="00970DE4">
              <w:rPr>
                <w:noProof/>
                <w:lang w:val="sl-SI"/>
              </w:rPr>
              <w:t xml:space="preserve"> direktor, Direktorat za pol</w:t>
            </w:r>
            <w:r w:rsidR="00247457" w:rsidRPr="00970DE4">
              <w:rPr>
                <w:noProof/>
                <w:lang w:val="sl-SI"/>
              </w:rPr>
              <w:t>icijo in druge varnostne naloge</w:t>
            </w:r>
            <w:r w:rsidR="00930DED" w:rsidRPr="00970DE4">
              <w:rPr>
                <w:noProof/>
                <w:lang w:val="sl-SI"/>
              </w:rPr>
              <w:t xml:space="preserve">, </w:t>
            </w:r>
            <w:r w:rsidR="00930DED" w:rsidRPr="00970DE4">
              <w:rPr>
                <w:rFonts w:cs="Arial"/>
                <w:noProof/>
                <w:lang w:val="sl-SI"/>
              </w:rPr>
              <w:t>Ministrstvo za notranje zadeve</w:t>
            </w:r>
            <w:r w:rsidR="009A21F0" w:rsidRPr="00970DE4">
              <w:rPr>
                <w:rFonts w:cs="Arial"/>
                <w:noProof/>
                <w:lang w:val="sl-SI"/>
              </w:rPr>
              <w:t>,</w:t>
            </w:r>
          </w:p>
          <w:p w14:paraId="29375972" w14:textId="3A86C6BE" w:rsidR="00E03F5E" w:rsidRPr="00970DE4" w:rsidRDefault="009A21F0" w:rsidP="00E03F5E">
            <w:pPr>
              <w:pStyle w:val="Neotevilenodstavek"/>
              <w:numPr>
                <w:ilvl w:val="0"/>
                <w:numId w:val="31"/>
              </w:numPr>
              <w:spacing w:before="0" w:after="0" w:line="260" w:lineRule="exact"/>
              <w:rPr>
                <w:rFonts w:cs="Arial"/>
                <w:iCs/>
                <w:noProof/>
                <w:lang w:val="sl-SI"/>
              </w:rPr>
            </w:pPr>
            <w:r w:rsidRPr="00970DE4">
              <w:rPr>
                <w:rFonts w:cs="Arial"/>
                <w:noProof/>
                <w:lang w:val="sl-SI"/>
              </w:rPr>
              <w:t>Nika Lošić Ošlak, generaln</w:t>
            </w:r>
            <w:r w:rsidR="0045571A">
              <w:rPr>
                <w:rFonts w:cs="Arial"/>
                <w:noProof/>
                <w:lang w:val="sl-SI"/>
              </w:rPr>
              <w:t>a</w:t>
            </w:r>
            <w:r w:rsidRPr="00970DE4">
              <w:rPr>
                <w:rFonts w:cs="Arial"/>
                <w:noProof/>
                <w:lang w:val="sl-SI"/>
              </w:rPr>
              <w:t xml:space="preserve"> direktor</w:t>
            </w:r>
            <w:r w:rsidR="0045571A">
              <w:rPr>
                <w:rFonts w:cs="Arial"/>
                <w:noProof/>
                <w:lang w:val="sl-SI"/>
              </w:rPr>
              <w:t>ica</w:t>
            </w:r>
            <w:r w:rsidR="00E03F5E" w:rsidRPr="00970DE4">
              <w:rPr>
                <w:rFonts w:cs="Arial"/>
                <w:noProof/>
                <w:lang w:val="sl-SI"/>
              </w:rPr>
              <w:t>,</w:t>
            </w:r>
            <w:r w:rsidRPr="00970DE4">
              <w:rPr>
                <w:rFonts w:cs="Arial"/>
                <w:noProof/>
                <w:lang w:val="sl-SI"/>
              </w:rPr>
              <w:t xml:space="preserve"> Direktorat za logistiko,</w:t>
            </w:r>
            <w:r w:rsidR="00E03F5E" w:rsidRPr="00970DE4">
              <w:rPr>
                <w:rFonts w:cs="Arial"/>
                <w:noProof/>
                <w:lang w:val="sl-SI"/>
              </w:rPr>
              <w:t xml:space="preserve"> Ministrstvo za notranje zadeve,</w:t>
            </w:r>
          </w:p>
          <w:p w14:paraId="4B6F253B" w14:textId="77777777" w:rsidR="004807F0" w:rsidRPr="00970DE4" w:rsidRDefault="009A21F0" w:rsidP="009A21F0">
            <w:pPr>
              <w:numPr>
                <w:ilvl w:val="0"/>
                <w:numId w:val="31"/>
              </w:numPr>
              <w:overflowPunct w:val="0"/>
              <w:autoSpaceDE w:val="0"/>
              <w:autoSpaceDN w:val="0"/>
              <w:adjustRightInd w:val="0"/>
              <w:spacing w:after="0" w:line="260" w:lineRule="exact"/>
              <w:jc w:val="both"/>
              <w:textAlignment w:val="baseline"/>
              <w:rPr>
                <w:rFonts w:cs="Arial"/>
                <w:iCs/>
                <w:noProof/>
              </w:rPr>
            </w:pPr>
            <w:r w:rsidRPr="00970DE4">
              <w:rPr>
                <w:rFonts w:ascii="Arial" w:hAnsi="Arial" w:cs="Arial"/>
                <w:noProof/>
                <w:sz w:val="20"/>
                <w:szCs w:val="20"/>
                <w:lang w:eastAsia="sl-SI"/>
              </w:rPr>
              <w:t>mag. Senad Jušić, generalni direktor policije, Generalna policijska uprava.</w:t>
            </w:r>
          </w:p>
          <w:p w14:paraId="01F438D5" w14:textId="77777777" w:rsidR="005D4D6D" w:rsidRPr="00970DE4" w:rsidRDefault="005D4D6D" w:rsidP="005D4D6D">
            <w:pPr>
              <w:pStyle w:val="Neotevilenodstavek"/>
              <w:spacing w:before="0" w:after="0" w:line="288" w:lineRule="auto"/>
              <w:ind w:left="720"/>
              <w:rPr>
                <w:rFonts w:cs="Arial"/>
                <w:iCs/>
                <w:noProof/>
                <w:lang w:val="sl-SI"/>
              </w:rPr>
            </w:pPr>
          </w:p>
        </w:tc>
      </w:tr>
      <w:tr w:rsidR="004807F0" w:rsidRPr="00970DE4" w14:paraId="0324FB02" w14:textId="77777777" w:rsidTr="00641F24">
        <w:trPr>
          <w:gridBefore w:val="1"/>
          <w:wBefore w:w="81" w:type="dxa"/>
        </w:trPr>
        <w:tc>
          <w:tcPr>
            <w:tcW w:w="9182" w:type="dxa"/>
            <w:gridSpan w:val="13"/>
          </w:tcPr>
          <w:p w14:paraId="34D5A4ED" w14:textId="77777777" w:rsidR="004807F0" w:rsidRPr="00970DE4" w:rsidRDefault="004807F0" w:rsidP="004807F0">
            <w:pPr>
              <w:overflowPunct w:val="0"/>
              <w:autoSpaceDE w:val="0"/>
              <w:autoSpaceDN w:val="0"/>
              <w:adjustRightInd w:val="0"/>
              <w:spacing w:after="0" w:line="260" w:lineRule="exact"/>
              <w:jc w:val="both"/>
              <w:textAlignment w:val="baseline"/>
              <w:rPr>
                <w:rFonts w:ascii="Arial" w:eastAsia="Times New Roman" w:hAnsi="Arial" w:cs="Arial"/>
                <w:b/>
                <w:iCs/>
                <w:noProof/>
                <w:sz w:val="20"/>
                <w:szCs w:val="20"/>
                <w:lang w:eastAsia="sl-SI"/>
              </w:rPr>
            </w:pPr>
            <w:r w:rsidRPr="00970DE4">
              <w:rPr>
                <w:rFonts w:ascii="Arial" w:eastAsia="Times New Roman" w:hAnsi="Arial" w:cs="Arial"/>
                <w:b/>
                <w:iCs/>
                <w:noProof/>
                <w:sz w:val="20"/>
                <w:szCs w:val="20"/>
                <w:lang w:eastAsia="sl-SI"/>
              </w:rPr>
              <w:t xml:space="preserve">3.b Zunanji strokovnjaki, ki so </w:t>
            </w:r>
            <w:r w:rsidRPr="00970DE4">
              <w:rPr>
                <w:rFonts w:ascii="Arial" w:eastAsia="Times New Roman" w:hAnsi="Arial" w:cs="Arial"/>
                <w:b/>
                <w:noProof/>
                <w:sz w:val="20"/>
                <w:szCs w:val="20"/>
                <w:lang w:eastAsia="sl-SI"/>
              </w:rPr>
              <w:t>sodelovali pri pripravi dela ali celotnega gradiva:</w:t>
            </w:r>
          </w:p>
        </w:tc>
      </w:tr>
      <w:tr w:rsidR="004807F0" w:rsidRPr="00970DE4" w14:paraId="7ACB74D2" w14:textId="77777777" w:rsidTr="00641F24">
        <w:trPr>
          <w:gridBefore w:val="1"/>
          <w:wBefore w:w="81" w:type="dxa"/>
        </w:trPr>
        <w:tc>
          <w:tcPr>
            <w:tcW w:w="9182" w:type="dxa"/>
            <w:gridSpan w:val="13"/>
          </w:tcPr>
          <w:p w14:paraId="3CBE2636" w14:textId="77777777" w:rsidR="004807F0" w:rsidRPr="00970DE4" w:rsidRDefault="004807F0" w:rsidP="00F26400">
            <w:pPr>
              <w:overflowPunct w:val="0"/>
              <w:autoSpaceDE w:val="0"/>
              <w:autoSpaceDN w:val="0"/>
              <w:adjustRightInd w:val="0"/>
              <w:spacing w:after="0" w:line="260" w:lineRule="exact"/>
              <w:jc w:val="both"/>
              <w:textAlignment w:val="baseline"/>
              <w:rPr>
                <w:rFonts w:ascii="Arial" w:eastAsia="Times New Roman" w:hAnsi="Arial" w:cs="Arial"/>
                <w:iCs/>
                <w:noProof/>
                <w:sz w:val="20"/>
                <w:szCs w:val="20"/>
                <w:lang w:eastAsia="sl-SI"/>
              </w:rPr>
            </w:pPr>
            <w:r w:rsidRPr="00970DE4">
              <w:rPr>
                <w:rFonts w:ascii="Arial" w:eastAsia="Times New Roman" w:hAnsi="Arial" w:cs="Arial"/>
                <w:iCs/>
                <w:noProof/>
                <w:sz w:val="20"/>
                <w:szCs w:val="20"/>
                <w:lang w:eastAsia="sl-SI"/>
              </w:rPr>
              <w:t>Pri pripravi dela ali celotnega gradiva zunanji strokovnjaki</w:t>
            </w:r>
            <w:r w:rsidR="00AA535A" w:rsidRPr="00970DE4">
              <w:rPr>
                <w:rFonts w:ascii="Arial" w:eastAsia="Times New Roman" w:hAnsi="Arial" w:cs="Arial"/>
                <w:iCs/>
                <w:noProof/>
                <w:sz w:val="20"/>
                <w:szCs w:val="20"/>
                <w:lang w:eastAsia="sl-SI"/>
              </w:rPr>
              <w:t xml:space="preserve"> niso sodelovali</w:t>
            </w:r>
            <w:r w:rsidRPr="00970DE4">
              <w:rPr>
                <w:rFonts w:ascii="Arial" w:eastAsia="Times New Roman" w:hAnsi="Arial" w:cs="Arial"/>
                <w:iCs/>
                <w:noProof/>
                <w:sz w:val="20"/>
                <w:szCs w:val="20"/>
                <w:lang w:eastAsia="sl-SI"/>
              </w:rPr>
              <w:t>.</w:t>
            </w:r>
          </w:p>
          <w:p w14:paraId="65CCBF15" w14:textId="77777777" w:rsidR="005D4D6D" w:rsidRPr="00970DE4" w:rsidRDefault="005D4D6D" w:rsidP="00F26400">
            <w:pPr>
              <w:overflowPunct w:val="0"/>
              <w:autoSpaceDE w:val="0"/>
              <w:autoSpaceDN w:val="0"/>
              <w:adjustRightInd w:val="0"/>
              <w:spacing w:after="0" w:line="260" w:lineRule="exact"/>
              <w:jc w:val="both"/>
              <w:textAlignment w:val="baseline"/>
              <w:rPr>
                <w:rFonts w:ascii="Arial" w:eastAsia="Times New Roman" w:hAnsi="Arial" w:cs="Arial"/>
                <w:iCs/>
                <w:noProof/>
                <w:sz w:val="20"/>
                <w:szCs w:val="20"/>
                <w:lang w:eastAsia="sl-SI"/>
              </w:rPr>
            </w:pPr>
          </w:p>
        </w:tc>
      </w:tr>
      <w:tr w:rsidR="004807F0" w:rsidRPr="00970DE4" w14:paraId="4022CC61" w14:textId="77777777" w:rsidTr="00641F24">
        <w:trPr>
          <w:gridBefore w:val="1"/>
          <w:wBefore w:w="81" w:type="dxa"/>
        </w:trPr>
        <w:tc>
          <w:tcPr>
            <w:tcW w:w="9182" w:type="dxa"/>
            <w:gridSpan w:val="13"/>
          </w:tcPr>
          <w:p w14:paraId="6A4DA794" w14:textId="77777777" w:rsidR="004807F0" w:rsidRPr="00970DE4" w:rsidRDefault="004807F0" w:rsidP="004807F0">
            <w:pPr>
              <w:overflowPunct w:val="0"/>
              <w:autoSpaceDE w:val="0"/>
              <w:autoSpaceDN w:val="0"/>
              <w:adjustRightInd w:val="0"/>
              <w:spacing w:after="0" w:line="260" w:lineRule="exact"/>
              <w:jc w:val="both"/>
              <w:textAlignment w:val="baseline"/>
              <w:rPr>
                <w:rFonts w:ascii="Arial" w:eastAsia="Times New Roman" w:hAnsi="Arial" w:cs="Arial"/>
                <w:b/>
                <w:iCs/>
                <w:noProof/>
                <w:sz w:val="20"/>
                <w:szCs w:val="20"/>
                <w:lang w:eastAsia="sl-SI"/>
              </w:rPr>
            </w:pPr>
            <w:r w:rsidRPr="00970DE4">
              <w:rPr>
                <w:rFonts w:ascii="Arial" w:eastAsia="Times New Roman" w:hAnsi="Arial" w:cs="Arial"/>
                <w:b/>
                <w:noProof/>
                <w:sz w:val="20"/>
                <w:szCs w:val="20"/>
                <w:lang w:eastAsia="sl-SI"/>
              </w:rPr>
              <w:t>4. Predstavniki vlade, ki bodo sodelovali pri delu državnega zbora:</w:t>
            </w:r>
          </w:p>
        </w:tc>
      </w:tr>
      <w:tr w:rsidR="004807F0" w:rsidRPr="00970DE4" w14:paraId="2447AA5C" w14:textId="77777777" w:rsidTr="00641F24">
        <w:trPr>
          <w:gridBefore w:val="1"/>
          <w:wBefore w:w="81" w:type="dxa"/>
        </w:trPr>
        <w:tc>
          <w:tcPr>
            <w:tcW w:w="9182" w:type="dxa"/>
            <w:gridSpan w:val="13"/>
          </w:tcPr>
          <w:p w14:paraId="1207897F" w14:textId="77777777" w:rsidR="00930DED" w:rsidRPr="00970DE4" w:rsidRDefault="007B1415" w:rsidP="00EC6C20">
            <w:pPr>
              <w:pStyle w:val="Neotevilenodstavek"/>
              <w:numPr>
                <w:ilvl w:val="0"/>
                <w:numId w:val="31"/>
              </w:numPr>
              <w:spacing w:before="0" w:after="0" w:line="260" w:lineRule="exact"/>
              <w:ind w:left="357" w:hanging="357"/>
              <w:rPr>
                <w:rFonts w:cs="Arial"/>
                <w:noProof/>
                <w:lang w:val="sl-SI"/>
              </w:rPr>
            </w:pPr>
            <w:r w:rsidRPr="00970DE4">
              <w:rPr>
                <w:rFonts w:cs="Arial"/>
                <w:noProof/>
                <w:lang w:val="sl-SI"/>
              </w:rPr>
              <w:t>Boštjan Poklukar</w:t>
            </w:r>
            <w:r w:rsidR="00B478C2" w:rsidRPr="00970DE4">
              <w:rPr>
                <w:rFonts w:cs="Arial"/>
                <w:noProof/>
                <w:lang w:val="sl-SI"/>
              </w:rPr>
              <w:t>, minist</w:t>
            </w:r>
            <w:r w:rsidRPr="00970DE4">
              <w:rPr>
                <w:rFonts w:cs="Arial"/>
                <w:noProof/>
                <w:lang w:val="sl-SI"/>
              </w:rPr>
              <w:t>e</w:t>
            </w:r>
            <w:r w:rsidR="00B478C2" w:rsidRPr="00970DE4">
              <w:rPr>
                <w:rFonts w:cs="Arial"/>
                <w:noProof/>
                <w:lang w:val="sl-SI"/>
              </w:rPr>
              <w:t xml:space="preserve">r za notranje zadeve, </w:t>
            </w:r>
          </w:p>
          <w:p w14:paraId="463281F6" w14:textId="77777777" w:rsidR="00930DED" w:rsidRPr="00970DE4" w:rsidRDefault="007B1415" w:rsidP="00EC6C20">
            <w:pPr>
              <w:pStyle w:val="Neotevilenodstavek"/>
              <w:numPr>
                <w:ilvl w:val="0"/>
                <w:numId w:val="31"/>
              </w:numPr>
              <w:spacing w:before="0" w:after="0" w:line="260" w:lineRule="exact"/>
              <w:ind w:left="357" w:hanging="357"/>
              <w:rPr>
                <w:rFonts w:cs="Arial"/>
                <w:noProof/>
                <w:lang w:val="sl-SI"/>
              </w:rPr>
            </w:pPr>
            <w:r w:rsidRPr="00970DE4">
              <w:rPr>
                <w:rFonts w:cs="Arial"/>
                <w:noProof/>
                <w:lang w:val="sl-SI"/>
              </w:rPr>
              <w:t>Helga Dobrin</w:t>
            </w:r>
            <w:r w:rsidR="00930DED" w:rsidRPr="00970DE4">
              <w:rPr>
                <w:rFonts w:cs="Arial"/>
                <w:noProof/>
                <w:lang w:val="sl-SI"/>
              </w:rPr>
              <w:t>, državn</w:t>
            </w:r>
            <w:r w:rsidRPr="00970DE4">
              <w:rPr>
                <w:rFonts w:cs="Arial"/>
                <w:noProof/>
                <w:lang w:val="sl-SI"/>
              </w:rPr>
              <w:t>a</w:t>
            </w:r>
            <w:r w:rsidR="00930DED" w:rsidRPr="00970DE4">
              <w:rPr>
                <w:rFonts w:cs="Arial"/>
                <w:noProof/>
                <w:lang w:val="sl-SI"/>
              </w:rPr>
              <w:t xml:space="preserve"> sekretar</w:t>
            </w:r>
            <w:r w:rsidRPr="00970DE4">
              <w:rPr>
                <w:rFonts w:cs="Arial"/>
                <w:noProof/>
                <w:lang w:val="sl-SI"/>
              </w:rPr>
              <w:t>ka</w:t>
            </w:r>
            <w:r w:rsidR="00930DED" w:rsidRPr="00970DE4">
              <w:rPr>
                <w:rFonts w:cs="Arial"/>
                <w:noProof/>
                <w:lang w:val="sl-SI"/>
              </w:rPr>
              <w:t>, Ministrstvo za notranje zadeve,</w:t>
            </w:r>
          </w:p>
          <w:p w14:paraId="1AB09662" w14:textId="77777777" w:rsidR="004807F0" w:rsidRPr="00970DE4" w:rsidRDefault="00930DED" w:rsidP="00EC6C20">
            <w:pPr>
              <w:pStyle w:val="Neotevilenodstavek"/>
              <w:numPr>
                <w:ilvl w:val="0"/>
                <w:numId w:val="31"/>
              </w:numPr>
              <w:spacing w:before="0" w:after="0" w:line="260" w:lineRule="exact"/>
              <w:ind w:left="357" w:hanging="357"/>
              <w:rPr>
                <w:rFonts w:cs="Arial"/>
                <w:noProof/>
                <w:lang w:val="sl-SI"/>
              </w:rPr>
            </w:pPr>
            <w:r w:rsidRPr="00970DE4">
              <w:rPr>
                <w:rFonts w:cs="Arial"/>
                <w:noProof/>
                <w:lang w:val="sl-SI"/>
              </w:rPr>
              <w:t>Tina Heferle, državna sekretarka, Ministrstvo za notranje zadeve,</w:t>
            </w:r>
          </w:p>
          <w:p w14:paraId="0385E32E" w14:textId="0C262D71" w:rsidR="00930DED" w:rsidRPr="00970DE4" w:rsidRDefault="007B1415" w:rsidP="00EC6C20">
            <w:pPr>
              <w:pStyle w:val="Neotevilenodstavek"/>
              <w:numPr>
                <w:ilvl w:val="0"/>
                <w:numId w:val="31"/>
              </w:numPr>
              <w:spacing w:before="0" w:after="0" w:line="260" w:lineRule="exact"/>
              <w:ind w:left="357" w:hanging="357"/>
              <w:rPr>
                <w:rFonts w:cs="Arial"/>
                <w:noProof/>
                <w:lang w:val="sl-SI"/>
              </w:rPr>
            </w:pPr>
            <w:r w:rsidRPr="00970DE4">
              <w:rPr>
                <w:rFonts w:cs="Arial"/>
                <w:noProof/>
                <w:lang w:val="sl-SI"/>
              </w:rPr>
              <w:t xml:space="preserve">dr. </w:t>
            </w:r>
            <w:r w:rsidR="00EC6B20" w:rsidRPr="00970DE4">
              <w:rPr>
                <w:rFonts w:cs="Arial"/>
                <w:noProof/>
                <w:lang w:val="sl-SI"/>
              </w:rPr>
              <w:t>Darijo Levačić</w:t>
            </w:r>
            <w:r w:rsidR="0005486D">
              <w:rPr>
                <w:rFonts w:cs="Arial"/>
                <w:noProof/>
                <w:lang w:val="sl-SI"/>
              </w:rPr>
              <w:t>, generalni direktor</w:t>
            </w:r>
            <w:r w:rsidR="00930DED" w:rsidRPr="00970DE4">
              <w:rPr>
                <w:rFonts w:cs="Arial"/>
                <w:noProof/>
                <w:lang w:val="sl-SI"/>
              </w:rPr>
              <w:t>, Direktorat za policijo in druge varnostne naloge, Ministrstvo za notranje zadeve</w:t>
            </w:r>
            <w:r w:rsidR="009A21F0" w:rsidRPr="00970DE4">
              <w:rPr>
                <w:rFonts w:cs="Arial"/>
                <w:noProof/>
                <w:lang w:val="sl-SI"/>
              </w:rPr>
              <w:t>,</w:t>
            </w:r>
            <w:r w:rsidR="00930DED" w:rsidRPr="00970DE4">
              <w:rPr>
                <w:rFonts w:cs="Arial"/>
                <w:noProof/>
                <w:lang w:val="sl-SI"/>
              </w:rPr>
              <w:t xml:space="preserve"> </w:t>
            </w:r>
          </w:p>
          <w:p w14:paraId="42690A51" w14:textId="54F3AB83" w:rsidR="009A21F0" w:rsidRPr="00970DE4" w:rsidRDefault="0005486D" w:rsidP="009A21F0">
            <w:pPr>
              <w:pStyle w:val="Neotevilenodstavek"/>
              <w:numPr>
                <w:ilvl w:val="0"/>
                <w:numId w:val="31"/>
              </w:numPr>
              <w:spacing w:before="0" w:after="0" w:line="260" w:lineRule="exact"/>
              <w:ind w:left="357" w:hanging="357"/>
              <w:rPr>
                <w:rFonts w:cs="Arial"/>
                <w:noProof/>
                <w:lang w:val="sl-SI"/>
              </w:rPr>
            </w:pPr>
            <w:r>
              <w:rPr>
                <w:rFonts w:cs="Arial"/>
                <w:noProof/>
                <w:lang w:val="sl-SI"/>
              </w:rPr>
              <w:t>Nika Lošić Ošlak, generalna direktorica</w:t>
            </w:r>
            <w:r w:rsidR="009A21F0" w:rsidRPr="00970DE4">
              <w:rPr>
                <w:rFonts w:cs="Arial"/>
                <w:noProof/>
                <w:lang w:val="sl-SI"/>
              </w:rPr>
              <w:t>, Direktorat za logistiko, Ministrstvo za notranje zadeve,</w:t>
            </w:r>
          </w:p>
          <w:p w14:paraId="52BD9E84" w14:textId="77777777" w:rsidR="009A21F0" w:rsidRPr="00970DE4" w:rsidRDefault="009A21F0" w:rsidP="009A21F0">
            <w:pPr>
              <w:pStyle w:val="Neotevilenodstavek"/>
              <w:numPr>
                <w:ilvl w:val="0"/>
                <w:numId w:val="31"/>
              </w:numPr>
              <w:spacing w:before="0" w:after="0" w:line="260" w:lineRule="exact"/>
              <w:ind w:left="357" w:hanging="357"/>
              <w:rPr>
                <w:rFonts w:cs="Arial"/>
                <w:noProof/>
                <w:lang w:val="sl-SI"/>
              </w:rPr>
            </w:pPr>
            <w:r w:rsidRPr="00970DE4">
              <w:rPr>
                <w:rFonts w:cs="Arial"/>
                <w:noProof/>
                <w:lang w:val="sl-SI"/>
              </w:rPr>
              <w:t>mag. Senad Jušić, generalni direktor policije, Generalna policijska uprava.</w:t>
            </w:r>
          </w:p>
          <w:p w14:paraId="4F7706AB" w14:textId="77777777" w:rsidR="005D4D6D" w:rsidRPr="00970DE4" w:rsidRDefault="005D4D6D" w:rsidP="00EC6C20">
            <w:pPr>
              <w:pStyle w:val="Neotevilenodstavek"/>
              <w:spacing w:before="0" w:after="0" w:line="260" w:lineRule="exact"/>
              <w:ind w:left="357" w:hanging="357"/>
              <w:rPr>
                <w:rFonts w:cs="Arial"/>
                <w:noProof/>
                <w:lang w:val="sl-SI"/>
              </w:rPr>
            </w:pPr>
          </w:p>
        </w:tc>
      </w:tr>
      <w:tr w:rsidR="004807F0" w:rsidRPr="00970DE4" w14:paraId="5E4F4EC3" w14:textId="77777777" w:rsidTr="00641F24">
        <w:trPr>
          <w:gridBefore w:val="1"/>
          <w:wBefore w:w="81" w:type="dxa"/>
        </w:trPr>
        <w:tc>
          <w:tcPr>
            <w:tcW w:w="9182" w:type="dxa"/>
            <w:gridSpan w:val="13"/>
          </w:tcPr>
          <w:p w14:paraId="6C5F55E6" w14:textId="77777777" w:rsidR="004807F0" w:rsidRPr="00970DE4" w:rsidRDefault="004807F0" w:rsidP="004807F0">
            <w:pPr>
              <w:suppressAutoHyphens/>
              <w:overflowPunct w:val="0"/>
              <w:autoSpaceDE w:val="0"/>
              <w:autoSpaceDN w:val="0"/>
              <w:adjustRightInd w:val="0"/>
              <w:spacing w:after="0" w:line="260" w:lineRule="exact"/>
              <w:textAlignment w:val="baseline"/>
              <w:outlineLvl w:val="3"/>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5. Kratek povzetek gradiva:</w:t>
            </w:r>
          </w:p>
          <w:p w14:paraId="206F4787" w14:textId="77777777" w:rsidR="005D4D6D" w:rsidRPr="00970DE4" w:rsidRDefault="008A7D32" w:rsidP="005D4D6D">
            <w:pPr>
              <w:spacing w:after="0" w:line="276" w:lineRule="auto"/>
              <w:jc w:val="both"/>
              <w:rPr>
                <w:rFonts w:ascii="Arial" w:eastAsia="Times New Roman" w:hAnsi="Arial" w:cs="Arial"/>
                <w:b/>
                <w:bCs/>
                <w:iCs/>
                <w:noProof/>
                <w:sz w:val="20"/>
                <w:szCs w:val="24"/>
              </w:rPr>
            </w:pPr>
            <w:r w:rsidRPr="00970DE4">
              <w:rPr>
                <w:rFonts w:ascii="Arial" w:eastAsia="Times New Roman" w:hAnsi="Arial" w:cs="Arial"/>
                <w:iCs/>
                <w:noProof/>
                <w:sz w:val="20"/>
                <w:szCs w:val="24"/>
              </w:rPr>
              <w:t>S predlogom zakona se:</w:t>
            </w:r>
          </w:p>
          <w:p w14:paraId="572886A2" w14:textId="77777777" w:rsidR="00E7485E" w:rsidRPr="00E7485E" w:rsidRDefault="00E7485E" w:rsidP="00E7485E">
            <w:pPr>
              <w:pStyle w:val="Odstavekseznama"/>
              <w:numPr>
                <w:ilvl w:val="0"/>
                <w:numId w:val="32"/>
              </w:numPr>
              <w:suppressAutoHyphens/>
              <w:overflowPunct w:val="0"/>
              <w:autoSpaceDE w:val="0"/>
              <w:autoSpaceDN w:val="0"/>
              <w:adjustRightInd w:val="0"/>
              <w:spacing w:line="260" w:lineRule="exact"/>
              <w:contextualSpacing/>
              <w:jc w:val="both"/>
              <w:textAlignment w:val="baseline"/>
              <w:outlineLvl w:val="3"/>
              <w:rPr>
                <w:rFonts w:ascii="Arial" w:hAnsi="Arial"/>
                <w:noProof/>
                <w:sz w:val="20"/>
                <w:szCs w:val="20"/>
                <w:lang w:val="sl-SI"/>
              </w:rPr>
            </w:pPr>
            <w:r w:rsidRPr="00E7485E">
              <w:rPr>
                <w:rFonts w:ascii="Arial" w:hAnsi="Arial"/>
                <w:noProof/>
                <w:sz w:val="20"/>
                <w:szCs w:val="20"/>
                <w:lang w:val="sl-SI"/>
              </w:rPr>
              <w:t>v 3. členu črta tretje točka, ker nima narave opredelitve izraza, ampak se z njo dejansko ureja določeno vprašanje. Ker se s predlogom zakona določa prenehanje veljavnosti Zakona o graditvi objektov na mejnih prehodih (ZDVGOMP), pri čemer se s predlaganima novima 24.a in 24.b členoma ureja vsa relevantna vsebina, ki se nanaša na upravljanja z objekti in napravami na t. i. strateških mejnih območjih, območjih mejnih prehodov kot so določeni z Uredbo o določitvi mejnih prehodov v Republiki Sloveniji , se predlaga črtanje 3. točke 3. člena ZNDM-2.;</w:t>
            </w:r>
          </w:p>
          <w:p w14:paraId="48C1D895" w14:textId="77777777" w:rsidR="00E7485E" w:rsidRPr="00E7485E" w:rsidRDefault="00E7485E" w:rsidP="00E7485E">
            <w:pPr>
              <w:pStyle w:val="Odstavekseznama"/>
              <w:numPr>
                <w:ilvl w:val="0"/>
                <w:numId w:val="32"/>
              </w:numPr>
              <w:suppressAutoHyphens/>
              <w:overflowPunct w:val="0"/>
              <w:autoSpaceDE w:val="0"/>
              <w:autoSpaceDN w:val="0"/>
              <w:adjustRightInd w:val="0"/>
              <w:spacing w:line="260" w:lineRule="exact"/>
              <w:contextualSpacing/>
              <w:jc w:val="both"/>
              <w:textAlignment w:val="baseline"/>
              <w:outlineLvl w:val="3"/>
              <w:rPr>
                <w:rFonts w:ascii="Arial" w:hAnsi="Arial"/>
                <w:noProof/>
                <w:sz w:val="20"/>
                <w:szCs w:val="20"/>
                <w:lang w:val="sl-SI"/>
              </w:rPr>
            </w:pPr>
            <w:r w:rsidRPr="00E7485E">
              <w:rPr>
                <w:rFonts w:ascii="Arial" w:hAnsi="Arial"/>
                <w:noProof/>
                <w:sz w:val="20"/>
                <w:szCs w:val="20"/>
                <w:lang w:val="sl-SI"/>
              </w:rPr>
              <w:t>nadomesti obstoječi 9.a člen z novim členom in se črta 9.b člen. Dosedanja povračilo dela stroškov občinam zaradi povečanega nadzora državne meje (9.a člen) in povračilo dela stroškov občinam zaradi izrednih dogodkov (9.b člen) se nadomestita z novim 9.a členom, ki določa finančno nadomestilo občinam zaradi uvedbe začasnega ponovnega nadzora na notranjih mejah, vzpostavitve začasnih nastanitvenih kapacitet za nastanitev vlagateljev namere za vložitev prošnje za mednarodno zaščito v skladu z zakonom, ki ureja mednarodno zaščito in zaradi zabeleženega povečanega števila nedovoljenih vstopov tujcev v državo;</w:t>
            </w:r>
          </w:p>
          <w:p w14:paraId="4F9E9CE7" w14:textId="77777777" w:rsidR="00E7485E" w:rsidRPr="00E7485E" w:rsidRDefault="00E7485E" w:rsidP="00E7485E">
            <w:pPr>
              <w:pStyle w:val="Odstavekseznama"/>
              <w:numPr>
                <w:ilvl w:val="0"/>
                <w:numId w:val="32"/>
              </w:numPr>
              <w:suppressAutoHyphens/>
              <w:overflowPunct w:val="0"/>
              <w:autoSpaceDE w:val="0"/>
              <w:autoSpaceDN w:val="0"/>
              <w:adjustRightInd w:val="0"/>
              <w:spacing w:line="260" w:lineRule="exact"/>
              <w:contextualSpacing/>
              <w:jc w:val="both"/>
              <w:textAlignment w:val="baseline"/>
              <w:outlineLvl w:val="3"/>
              <w:rPr>
                <w:rFonts w:ascii="Arial" w:hAnsi="Arial"/>
                <w:noProof/>
                <w:sz w:val="20"/>
                <w:szCs w:val="20"/>
                <w:lang w:val="sl-SI"/>
              </w:rPr>
            </w:pPr>
            <w:r w:rsidRPr="00E7485E">
              <w:rPr>
                <w:rFonts w:ascii="Arial" w:hAnsi="Arial"/>
                <w:noProof/>
                <w:sz w:val="20"/>
                <w:szCs w:val="20"/>
                <w:lang w:val="sl-SI"/>
              </w:rPr>
              <w:t xml:space="preserve">v členih 10, 19, 23 in 44 se besedilo »za promet« nadomesti z besedilom »za infrastrukturo« in s tem se zagotovi pravilno navedbo pristojnih ministerstev; </w:t>
            </w:r>
          </w:p>
          <w:p w14:paraId="12F61C6B" w14:textId="77777777" w:rsidR="00E7485E" w:rsidRPr="00E7485E" w:rsidRDefault="00E7485E" w:rsidP="00E7485E">
            <w:pPr>
              <w:pStyle w:val="Odstavekseznama"/>
              <w:numPr>
                <w:ilvl w:val="0"/>
                <w:numId w:val="32"/>
              </w:numPr>
              <w:suppressAutoHyphens/>
              <w:overflowPunct w:val="0"/>
              <w:autoSpaceDE w:val="0"/>
              <w:autoSpaceDN w:val="0"/>
              <w:adjustRightInd w:val="0"/>
              <w:spacing w:line="260" w:lineRule="exact"/>
              <w:contextualSpacing/>
              <w:jc w:val="both"/>
              <w:textAlignment w:val="baseline"/>
              <w:outlineLvl w:val="3"/>
              <w:rPr>
                <w:rFonts w:ascii="Arial" w:hAnsi="Arial"/>
                <w:noProof/>
                <w:sz w:val="20"/>
                <w:szCs w:val="20"/>
                <w:lang w:val="sl-SI"/>
              </w:rPr>
            </w:pPr>
            <w:r w:rsidRPr="00E7485E">
              <w:rPr>
                <w:rFonts w:ascii="Arial" w:hAnsi="Arial"/>
                <w:noProof/>
                <w:sz w:val="20"/>
                <w:szCs w:val="20"/>
                <w:lang w:val="sl-SI"/>
              </w:rPr>
              <w:t>z dopolnitvijo 15. in 45. člena z namenom enakopravne obravnave slovenskih državljanov v razmerju do državljanov Evropske unije določa, da državljan Republike Slovenije lahko zapusti Slovenijo z veljavno osebno izkaznico ali veljavnim potnim listom ter določa prekršek za kršitev navedene določbe;</w:t>
            </w:r>
          </w:p>
          <w:p w14:paraId="06ACE7D3" w14:textId="77777777" w:rsidR="00E7485E" w:rsidRPr="00E7485E" w:rsidRDefault="00E7485E" w:rsidP="00E7485E">
            <w:pPr>
              <w:pStyle w:val="Odstavekseznama"/>
              <w:numPr>
                <w:ilvl w:val="0"/>
                <w:numId w:val="32"/>
              </w:numPr>
              <w:suppressAutoHyphens/>
              <w:overflowPunct w:val="0"/>
              <w:autoSpaceDE w:val="0"/>
              <w:autoSpaceDN w:val="0"/>
              <w:adjustRightInd w:val="0"/>
              <w:spacing w:line="260" w:lineRule="exact"/>
              <w:contextualSpacing/>
              <w:jc w:val="both"/>
              <w:textAlignment w:val="baseline"/>
              <w:outlineLvl w:val="3"/>
              <w:rPr>
                <w:rFonts w:ascii="Arial" w:hAnsi="Arial"/>
                <w:noProof/>
                <w:sz w:val="20"/>
                <w:szCs w:val="20"/>
                <w:lang w:val="sl-SI"/>
              </w:rPr>
            </w:pPr>
            <w:r w:rsidRPr="00E7485E">
              <w:rPr>
                <w:rFonts w:ascii="Arial" w:hAnsi="Arial"/>
                <w:noProof/>
                <w:sz w:val="20"/>
                <w:szCs w:val="20"/>
                <w:lang w:val="sl-SI"/>
              </w:rPr>
              <w:t xml:space="preserve">v 16. členu se besedilo »zračnem prometu« nadomesti z besedilom »mednarodnem zračnem prometu« in besedilo »pomorski promet« nadomesti z besedilom »mednarodni pomorski promet«, s tem se ureja obveznosti z vidika mejne kontrole v tranzitnem prometu; </w:t>
            </w:r>
          </w:p>
          <w:p w14:paraId="324650E9" w14:textId="77777777" w:rsidR="00E7485E" w:rsidRPr="00E7485E" w:rsidRDefault="00E7485E" w:rsidP="00E7485E">
            <w:pPr>
              <w:pStyle w:val="Odstavekseznama"/>
              <w:numPr>
                <w:ilvl w:val="0"/>
                <w:numId w:val="32"/>
              </w:numPr>
              <w:suppressAutoHyphens/>
              <w:overflowPunct w:val="0"/>
              <w:autoSpaceDE w:val="0"/>
              <w:autoSpaceDN w:val="0"/>
              <w:adjustRightInd w:val="0"/>
              <w:spacing w:line="260" w:lineRule="exact"/>
              <w:contextualSpacing/>
              <w:jc w:val="both"/>
              <w:textAlignment w:val="baseline"/>
              <w:outlineLvl w:val="3"/>
              <w:rPr>
                <w:rFonts w:ascii="Arial" w:hAnsi="Arial"/>
                <w:noProof/>
                <w:sz w:val="20"/>
                <w:szCs w:val="20"/>
                <w:lang w:val="sl-SI"/>
              </w:rPr>
            </w:pPr>
            <w:r w:rsidRPr="00E7485E">
              <w:rPr>
                <w:rFonts w:ascii="Arial" w:hAnsi="Arial"/>
                <w:noProof/>
                <w:sz w:val="20"/>
                <w:szCs w:val="20"/>
                <w:lang w:val="sl-SI"/>
              </w:rPr>
              <w:t>z novima 24.a in 24.b členoma določa strateška mejna območja in obseg strateških mejnih območij, vsebine, ki se nanašajo na gradnjo, postavitev in prostorsko ureditev le-teh ter vsebine, ki se nanašajo na upravljanje nepremičnega premoženja na strateškem mejnem območju, mejnih prehodov in nekdanjih mejnih prehodov na kopenskih mejah;</w:t>
            </w:r>
          </w:p>
          <w:p w14:paraId="4E9ACA84" w14:textId="77777777" w:rsidR="00E7485E" w:rsidRPr="00E7485E" w:rsidRDefault="00E7485E" w:rsidP="00E7485E">
            <w:pPr>
              <w:pStyle w:val="Odstavekseznama"/>
              <w:numPr>
                <w:ilvl w:val="0"/>
                <w:numId w:val="32"/>
              </w:numPr>
              <w:suppressAutoHyphens/>
              <w:overflowPunct w:val="0"/>
              <w:autoSpaceDE w:val="0"/>
              <w:autoSpaceDN w:val="0"/>
              <w:adjustRightInd w:val="0"/>
              <w:spacing w:line="260" w:lineRule="exact"/>
              <w:contextualSpacing/>
              <w:jc w:val="both"/>
              <w:textAlignment w:val="baseline"/>
              <w:outlineLvl w:val="3"/>
              <w:rPr>
                <w:rFonts w:ascii="Arial" w:hAnsi="Arial"/>
                <w:noProof/>
                <w:sz w:val="20"/>
                <w:szCs w:val="20"/>
                <w:lang w:val="sl-SI"/>
              </w:rPr>
            </w:pPr>
            <w:r w:rsidRPr="00E7485E">
              <w:rPr>
                <w:rFonts w:ascii="Arial" w:hAnsi="Arial"/>
                <w:noProof/>
                <w:sz w:val="20"/>
                <w:szCs w:val="20"/>
                <w:lang w:val="sl-SI"/>
              </w:rPr>
              <w:t xml:space="preserve">v 25. členu naredi nomotehnična sprememba in popravek besedila s črtanjem besedila »po predpisih o graditvi objektov in naprav« in nadomestitvijo besede »katerem« z besedo »katerih«; </w:t>
            </w:r>
          </w:p>
          <w:p w14:paraId="23581BEC" w14:textId="77777777" w:rsidR="00E7485E" w:rsidRPr="00E7485E" w:rsidRDefault="00E7485E" w:rsidP="00E7485E">
            <w:pPr>
              <w:pStyle w:val="Odstavekseznama"/>
              <w:numPr>
                <w:ilvl w:val="0"/>
                <w:numId w:val="32"/>
              </w:numPr>
              <w:suppressAutoHyphens/>
              <w:overflowPunct w:val="0"/>
              <w:autoSpaceDE w:val="0"/>
              <w:autoSpaceDN w:val="0"/>
              <w:adjustRightInd w:val="0"/>
              <w:spacing w:line="260" w:lineRule="exact"/>
              <w:contextualSpacing/>
              <w:jc w:val="both"/>
              <w:textAlignment w:val="baseline"/>
              <w:outlineLvl w:val="3"/>
              <w:rPr>
                <w:rFonts w:ascii="Arial" w:hAnsi="Arial"/>
                <w:noProof/>
                <w:sz w:val="20"/>
                <w:szCs w:val="20"/>
                <w:lang w:val="sl-SI"/>
              </w:rPr>
            </w:pPr>
            <w:r w:rsidRPr="00E7485E">
              <w:rPr>
                <w:rFonts w:ascii="Arial" w:hAnsi="Arial"/>
                <w:noProof/>
                <w:sz w:val="20"/>
                <w:szCs w:val="20"/>
                <w:lang w:val="sl-SI"/>
              </w:rPr>
              <w:t xml:space="preserve">z dopolnitvijo 26. člena obveznosti poveljnika plovila prenesejo tudi na poveljnika plovila v mednarodnem zračnem prometu; </w:t>
            </w:r>
          </w:p>
          <w:p w14:paraId="0633EAC7" w14:textId="77777777" w:rsidR="00E7485E" w:rsidRPr="00E7485E" w:rsidRDefault="00E7485E" w:rsidP="00E7485E">
            <w:pPr>
              <w:pStyle w:val="Odstavekseznama"/>
              <w:numPr>
                <w:ilvl w:val="0"/>
                <w:numId w:val="32"/>
              </w:numPr>
              <w:suppressAutoHyphens/>
              <w:overflowPunct w:val="0"/>
              <w:autoSpaceDE w:val="0"/>
              <w:autoSpaceDN w:val="0"/>
              <w:adjustRightInd w:val="0"/>
              <w:spacing w:line="260" w:lineRule="exact"/>
              <w:contextualSpacing/>
              <w:jc w:val="both"/>
              <w:textAlignment w:val="baseline"/>
              <w:outlineLvl w:val="3"/>
              <w:rPr>
                <w:rFonts w:ascii="Arial" w:hAnsi="Arial"/>
                <w:noProof/>
                <w:sz w:val="20"/>
                <w:szCs w:val="20"/>
                <w:lang w:val="sl-SI"/>
              </w:rPr>
            </w:pPr>
            <w:r w:rsidRPr="00E7485E">
              <w:rPr>
                <w:rFonts w:ascii="Arial" w:hAnsi="Arial"/>
                <w:noProof/>
                <w:sz w:val="20"/>
                <w:szCs w:val="20"/>
                <w:lang w:val="sl-SI"/>
              </w:rPr>
              <w:lastRenderedPageBreak/>
              <w:t xml:space="preserve">z dopolnitvijo 29. člena se določa kaj zajema kontrola potnikov, od preverjanja dokumentov za prestop državne meje skupaj s preverjanjem biometričnih podatkov ter z ugotavljanjem identitete osebe, ki namerava prestopiti državno mejo, in drugih pogojev za prestop in preverjanje osebe z odvzemom prstnih odtisov ter preverjanje drugih telesnih identifikacijskih značilnosti; </w:t>
            </w:r>
          </w:p>
          <w:p w14:paraId="10C2970F" w14:textId="77777777" w:rsidR="00E7485E" w:rsidRPr="00E7485E" w:rsidRDefault="00E7485E" w:rsidP="00E7485E">
            <w:pPr>
              <w:pStyle w:val="Odstavekseznama"/>
              <w:numPr>
                <w:ilvl w:val="0"/>
                <w:numId w:val="32"/>
              </w:numPr>
              <w:suppressAutoHyphens/>
              <w:overflowPunct w:val="0"/>
              <w:autoSpaceDE w:val="0"/>
              <w:autoSpaceDN w:val="0"/>
              <w:adjustRightInd w:val="0"/>
              <w:spacing w:line="260" w:lineRule="exact"/>
              <w:contextualSpacing/>
              <w:jc w:val="both"/>
              <w:textAlignment w:val="baseline"/>
              <w:outlineLvl w:val="3"/>
              <w:rPr>
                <w:rFonts w:ascii="Arial" w:hAnsi="Arial"/>
                <w:noProof/>
                <w:sz w:val="20"/>
                <w:szCs w:val="20"/>
                <w:lang w:val="sl-SI"/>
              </w:rPr>
            </w:pPr>
            <w:r w:rsidRPr="00E7485E">
              <w:rPr>
                <w:rFonts w:ascii="Arial" w:hAnsi="Arial"/>
                <w:noProof/>
                <w:sz w:val="20"/>
                <w:szCs w:val="20"/>
                <w:lang w:val="sl-SI"/>
              </w:rPr>
              <w:t>z dopolnitvijo 30. člena pri pooblastilu kontrole prevoznega sredstva in stvari določa izjema od pravice prisotnosti lastnika oziroma posestnika stvari pri izvedbi navedenega pooblastila;</w:t>
            </w:r>
          </w:p>
          <w:p w14:paraId="1429C7DC" w14:textId="77777777" w:rsidR="00E7485E" w:rsidRPr="00E7485E" w:rsidRDefault="00E7485E" w:rsidP="00E7485E">
            <w:pPr>
              <w:pStyle w:val="Odstavekseznama"/>
              <w:numPr>
                <w:ilvl w:val="0"/>
                <w:numId w:val="32"/>
              </w:numPr>
              <w:suppressAutoHyphens/>
              <w:overflowPunct w:val="0"/>
              <w:autoSpaceDE w:val="0"/>
              <w:autoSpaceDN w:val="0"/>
              <w:adjustRightInd w:val="0"/>
              <w:spacing w:line="260" w:lineRule="exact"/>
              <w:contextualSpacing/>
              <w:jc w:val="both"/>
              <w:textAlignment w:val="baseline"/>
              <w:outlineLvl w:val="3"/>
              <w:rPr>
                <w:rFonts w:ascii="Arial" w:hAnsi="Arial"/>
                <w:noProof/>
                <w:sz w:val="20"/>
                <w:szCs w:val="20"/>
                <w:lang w:val="sl-SI"/>
              </w:rPr>
            </w:pPr>
            <w:r w:rsidRPr="00E7485E">
              <w:rPr>
                <w:rFonts w:ascii="Arial" w:hAnsi="Arial"/>
                <w:noProof/>
                <w:sz w:val="20"/>
                <w:szCs w:val="20"/>
                <w:lang w:val="sl-SI"/>
              </w:rPr>
              <w:t xml:space="preserve">s  spremembo v 35. členu se določa nov standard za izvajanje izravnalnih ukrepov; </w:t>
            </w:r>
          </w:p>
          <w:p w14:paraId="21E4F93F" w14:textId="77777777" w:rsidR="00E7485E" w:rsidRPr="00E7485E" w:rsidRDefault="00E7485E" w:rsidP="00E7485E">
            <w:pPr>
              <w:pStyle w:val="Odstavekseznama"/>
              <w:numPr>
                <w:ilvl w:val="0"/>
                <w:numId w:val="32"/>
              </w:numPr>
              <w:suppressAutoHyphens/>
              <w:overflowPunct w:val="0"/>
              <w:autoSpaceDE w:val="0"/>
              <w:autoSpaceDN w:val="0"/>
              <w:adjustRightInd w:val="0"/>
              <w:spacing w:line="260" w:lineRule="exact"/>
              <w:contextualSpacing/>
              <w:jc w:val="both"/>
              <w:textAlignment w:val="baseline"/>
              <w:outlineLvl w:val="3"/>
              <w:rPr>
                <w:rFonts w:ascii="Arial" w:hAnsi="Arial"/>
                <w:noProof/>
                <w:sz w:val="20"/>
                <w:szCs w:val="20"/>
                <w:lang w:val="sl-SI"/>
              </w:rPr>
            </w:pPr>
            <w:r w:rsidRPr="00E7485E">
              <w:rPr>
                <w:rFonts w:ascii="Arial" w:hAnsi="Arial"/>
                <w:noProof/>
                <w:sz w:val="20"/>
                <w:szCs w:val="20"/>
                <w:lang w:val="sl-SI"/>
              </w:rPr>
              <w:t>s spremembo 35.b člena določa nov standard za izvedbo izravnalnega ukrepa »kontrola osebe, pregled prevoznega sredstva in stvari«;</w:t>
            </w:r>
          </w:p>
          <w:p w14:paraId="683AB3CF" w14:textId="77777777" w:rsidR="00E7485E" w:rsidRPr="00E7485E" w:rsidRDefault="00E7485E" w:rsidP="00E7485E">
            <w:pPr>
              <w:pStyle w:val="Odstavekseznama"/>
              <w:numPr>
                <w:ilvl w:val="0"/>
                <w:numId w:val="32"/>
              </w:numPr>
              <w:suppressAutoHyphens/>
              <w:overflowPunct w:val="0"/>
              <w:autoSpaceDE w:val="0"/>
              <w:autoSpaceDN w:val="0"/>
              <w:adjustRightInd w:val="0"/>
              <w:spacing w:line="260" w:lineRule="exact"/>
              <w:contextualSpacing/>
              <w:jc w:val="both"/>
              <w:textAlignment w:val="baseline"/>
              <w:outlineLvl w:val="3"/>
              <w:rPr>
                <w:rFonts w:ascii="Arial" w:hAnsi="Arial"/>
                <w:noProof/>
                <w:sz w:val="20"/>
                <w:szCs w:val="20"/>
                <w:lang w:val="sl-SI"/>
              </w:rPr>
            </w:pPr>
            <w:r w:rsidRPr="00E7485E">
              <w:rPr>
                <w:rFonts w:ascii="Arial" w:hAnsi="Arial"/>
                <w:noProof/>
                <w:sz w:val="20"/>
                <w:szCs w:val="20"/>
                <w:lang w:val="sl-SI"/>
              </w:rPr>
              <w:t xml:space="preserve">s prehodnimi določbami se določa časovni okvir sprejetja podzakonskih predpisov, ki izhajajo iz 9.a in 24.a člena zakona, preneha veljavnost Zakona o graditvi objektov na mejnih prehodih, 5. člen Zakona o spremembah in dopolnitvah Zakona o državni upravi in podzakonski predpisi glede določitve ureditvenih območij menih prehodov, izdani na podlagi Zakona o graditvi objektov na mejnih prehodih, ki pa se uporabljajo do uveljavitve podzakonskega predpisa iz tretjega odstavka novega 24.a člena zakona. </w:t>
            </w:r>
          </w:p>
          <w:p w14:paraId="0EA1553A" w14:textId="77777777" w:rsidR="00051C96" w:rsidRPr="00970DE4" w:rsidRDefault="00051C96" w:rsidP="00051C96">
            <w:pPr>
              <w:pStyle w:val="Odstavekseznama"/>
              <w:suppressAutoHyphens/>
              <w:overflowPunct w:val="0"/>
              <w:autoSpaceDE w:val="0"/>
              <w:autoSpaceDN w:val="0"/>
              <w:adjustRightInd w:val="0"/>
              <w:spacing w:line="260" w:lineRule="exact"/>
              <w:contextualSpacing/>
              <w:jc w:val="both"/>
              <w:textAlignment w:val="baseline"/>
              <w:outlineLvl w:val="3"/>
              <w:rPr>
                <w:rFonts w:ascii="Arial" w:hAnsi="Arial" w:cs="Arial"/>
                <w:noProof/>
                <w:sz w:val="20"/>
                <w:lang w:val="sl-SI"/>
              </w:rPr>
            </w:pPr>
          </w:p>
        </w:tc>
      </w:tr>
      <w:tr w:rsidR="004807F0" w:rsidRPr="00970DE4" w14:paraId="03B3645A" w14:textId="77777777" w:rsidTr="00641F24">
        <w:trPr>
          <w:gridBefore w:val="1"/>
          <w:wBefore w:w="81" w:type="dxa"/>
        </w:trPr>
        <w:tc>
          <w:tcPr>
            <w:tcW w:w="9182" w:type="dxa"/>
            <w:gridSpan w:val="13"/>
          </w:tcPr>
          <w:p w14:paraId="238D6DA0" w14:textId="77777777" w:rsidR="004807F0" w:rsidRPr="00970DE4" w:rsidRDefault="004807F0" w:rsidP="004807F0">
            <w:pPr>
              <w:suppressAutoHyphens/>
              <w:overflowPunct w:val="0"/>
              <w:autoSpaceDE w:val="0"/>
              <w:autoSpaceDN w:val="0"/>
              <w:adjustRightInd w:val="0"/>
              <w:spacing w:after="0" w:line="260" w:lineRule="exact"/>
              <w:textAlignment w:val="baseline"/>
              <w:outlineLvl w:val="3"/>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lastRenderedPageBreak/>
              <w:t>6. Presoja posledic za:</w:t>
            </w:r>
          </w:p>
        </w:tc>
      </w:tr>
      <w:tr w:rsidR="004807F0" w:rsidRPr="00970DE4" w14:paraId="1EC6E5EB" w14:textId="77777777" w:rsidTr="00641F24">
        <w:trPr>
          <w:gridBefore w:val="1"/>
          <w:wBefore w:w="81" w:type="dxa"/>
        </w:trPr>
        <w:tc>
          <w:tcPr>
            <w:tcW w:w="1448" w:type="dxa"/>
          </w:tcPr>
          <w:p w14:paraId="141D8047" w14:textId="77777777" w:rsidR="004807F0" w:rsidRPr="00970DE4" w:rsidRDefault="004807F0" w:rsidP="004807F0">
            <w:pPr>
              <w:overflowPunct w:val="0"/>
              <w:autoSpaceDE w:val="0"/>
              <w:autoSpaceDN w:val="0"/>
              <w:adjustRightInd w:val="0"/>
              <w:spacing w:after="0" w:line="260" w:lineRule="exact"/>
              <w:ind w:left="360"/>
              <w:jc w:val="both"/>
              <w:textAlignment w:val="baseline"/>
              <w:rPr>
                <w:rFonts w:ascii="Arial" w:eastAsia="Times New Roman" w:hAnsi="Arial" w:cs="Arial"/>
                <w:iCs/>
                <w:noProof/>
                <w:sz w:val="20"/>
                <w:szCs w:val="20"/>
                <w:lang w:eastAsia="sl-SI"/>
              </w:rPr>
            </w:pPr>
            <w:r w:rsidRPr="00970DE4">
              <w:rPr>
                <w:rFonts w:ascii="Arial" w:eastAsia="Times New Roman" w:hAnsi="Arial" w:cs="Arial"/>
                <w:iCs/>
                <w:noProof/>
                <w:sz w:val="20"/>
                <w:szCs w:val="20"/>
                <w:lang w:eastAsia="sl-SI"/>
              </w:rPr>
              <w:t>a)</w:t>
            </w:r>
          </w:p>
        </w:tc>
        <w:tc>
          <w:tcPr>
            <w:tcW w:w="5623" w:type="dxa"/>
            <w:gridSpan w:val="9"/>
          </w:tcPr>
          <w:p w14:paraId="4ACEE461" w14:textId="77777777" w:rsidR="004807F0" w:rsidRPr="00970DE4" w:rsidRDefault="004807F0" w:rsidP="004807F0">
            <w:pPr>
              <w:overflowPunct w:val="0"/>
              <w:autoSpaceDE w:val="0"/>
              <w:autoSpaceDN w:val="0"/>
              <w:adjustRightInd w:val="0"/>
              <w:spacing w:after="0" w:line="260" w:lineRule="exact"/>
              <w:jc w:val="both"/>
              <w:textAlignment w:val="baseline"/>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javnofinančna sredstva nad 40.000 EUR v tekočem in naslednjih treh letih</w:t>
            </w:r>
          </w:p>
        </w:tc>
        <w:tc>
          <w:tcPr>
            <w:tcW w:w="2111" w:type="dxa"/>
            <w:gridSpan w:val="3"/>
            <w:vAlign w:val="center"/>
          </w:tcPr>
          <w:p w14:paraId="7E1C4D1A" w14:textId="77777777" w:rsidR="004807F0" w:rsidRPr="00970DE4" w:rsidRDefault="004807F0" w:rsidP="004807F0">
            <w:pPr>
              <w:overflowPunct w:val="0"/>
              <w:autoSpaceDE w:val="0"/>
              <w:autoSpaceDN w:val="0"/>
              <w:adjustRightInd w:val="0"/>
              <w:spacing w:after="0" w:line="260" w:lineRule="exact"/>
              <w:ind w:right="-65"/>
              <w:jc w:val="center"/>
              <w:textAlignment w:val="baseline"/>
              <w:rPr>
                <w:rFonts w:ascii="Arial" w:eastAsia="Times New Roman" w:hAnsi="Arial" w:cs="Arial"/>
                <w:iCs/>
                <w:noProof/>
                <w:sz w:val="20"/>
                <w:szCs w:val="20"/>
                <w:lang w:eastAsia="sl-SI"/>
              </w:rPr>
            </w:pPr>
            <w:r w:rsidRPr="00610794">
              <w:rPr>
                <w:rFonts w:ascii="Arial" w:eastAsia="Times New Roman" w:hAnsi="Arial" w:cs="Arial"/>
                <w:b/>
                <w:noProof/>
                <w:sz w:val="20"/>
                <w:szCs w:val="20"/>
                <w:lang w:eastAsia="sl-SI"/>
              </w:rPr>
              <w:t>DA</w:t>
            </w:r>
            <w:r w:rsidRPr="00970DE4">
              <w:rPr>
                <w:rFonts w:ascii="Arial" w:eastAsia="Times New Roman" w:hAnsi="Arial" w:cs="Arial"/>
                <w:noProof/>
                <w:sz w:val="20"/>
                <w:szCs w:val="20"/>
                <w:lang w:eastAsia="sl-SI"/>
              </w:rPr>
              <w:t>/</w:t>
            </w:r>
            <w:r w:rsidRPr="00610794">
              <w:rPr>
                <w:rFonts w:ascii="Arial" w:eastAsia="Times New Roman" w:hAnsi="Arial" w:cs="Arial"/>
                <w:noProof/>
                <w:sz w:val="20"/>
                <w:szCs w:val="20"/>
                <w:lang w:eastAsia="sl-SI"/>
              </w:rPr>
              <w:t>NE</w:t>
            </w:r>
          </w:p>
        </w:tc>
      </w:tr>
      <w:tr w:rsidR="004807F0" w:rsidRPr="00970DE4" w14:paraId="7EF67916" w14:textId="77777777" w:rsidTr="00641F24">
        <w:trPr>
          <w:gridBefore w:val="1"/>
          <w:wBefore w:w="81" w:type="dxa"/>
        </w:trPr>
        <w:tc>
          <w:tcPr>
            <w:tcW w:w="1448" w:type="dxa"/>
          </w:tcPr>
          <w:p w14:paraId="4F6F2B6E" w14:textId="77777777" w:rsidR="004807F0" w:rsidRPr="00970DE4" w:rsidRDefault="004807F0" w:rsidP="004807F0">
            <w:pPr>
              <w:overflowPunct w:val="0"/>
              <w:autoSpaceDE w:val="0"/>
              <w:autoSpaceDN w:val="0"/>
              <w:adjustRightInd w:val="0"/>
              <w:spacing w:after="0" w:line="260" w:lineRule="exact"/>
              <w:ind w:left="360"/>
              <w:jc w:val="both"/>
              <w:textAlignment w:val="baseline"/>
              <w:rPr>
                <w:rFonts w:ascii="Arial" w:eastAsia="Times New Roman" w:hAnsi="Arial" w:cs="Arial"/>
                <w:iCs/>
                <w:noProof/>
                <w:sz w:val="20"/>
                <w:szCs w:val="20"/>
                <w:lang w:eastAsia="sl-SI"/>
              </w:rPr>
            </w:pPr>
            <w:r w:rsidRPr="00970DE4">
              <w:rPr>
                <w:rFonts w:ascii="Arial" w:eastAsia="Times New Roman" w:hAnsi="Arial" w:cs="Arial"/>
                <w:iCs/>
                <w:noProof/>
                <w:sz w:val="20"/>
                <w:szCs w:val="20"/>
                <w:lang w:eastAsia="sl-SI"/>
              </w:rPr>
              <w:t>b)</w:t>
            </w:r>
          </w:p>
        </w:tc>
        <w:tc>
          <w:tcPr>
            <w:tcW w:w="5623" w:type="dxa"/>
            <w:gridSpan w:val="9"/>
          </w:tcPr>
          <w:p w14:paraId="76E20A9A" w14:textId="77777777" w:rsidR="004807F0" w:rsidRPr="00970DE4" w:rsidRDefault="004807F0" w:rsidP="004807F0">
            <w:pPr>
              <w:overflowPunct w:val="0"/>
              <w:autoSpaceDE w:val="0"/>
              <w:autoSpaceDN w:val="0"/>
              <w:adjustRightInd w:val="0"/>
              <w:spacing w:after="0" w:line="260" w:lineRule="exact"/>
              <w:jc w:val="both"/>
              <w:textAlignment w:val="baseline"/>
              <w:rPr>
                <w:rFonts w:ascii="Arial" w:eastAsia="Times New Roman" w:hAnsi="Arial" w:cs="Arial"/>
                <w:iCs/>
                <w:noProof/>
                <w:sz w:val="20"/>
                <w:szCs w:val="20"/>
                <w:lang w:eastAsia="sl-SI"/>
              </w:rPr>
            </w:pPr>
            <w:r w:rsidRPr="00970DE4">
              <w:rPr>
                <w:rFonts w:ascii="Arial" w:eastAsia="Times New Roman" w:hAnsi="Arial" w:cs="Arial"/>
                <w:bCs/>
                <w:noProof/>
                <w:sz w:val="20"/>
                <w:szCs w:val="20"/>
                <w:lang w:eastAsia="sl-SI"/>
              </w:rPr>
              <w:t>usklajenost slovenskega pravnega reda s pravnim redom Evropske unije</w:t>
            </w:r>
          </w:p>
        </w:tc>
        <w:tc>
          <w:tcPr>
            <w:tcW w:w="2111" w:type="dxa"/>
            <w:gridSpan w:val="3"/>
            <w:vAlign w:val="center"/>
          </w:tcPr>
          <w:p w14:paraId="58BDA882" w14:textId="77777777" w:rsidR="004807F0" w:rsidRPr="00970DE4" w:rsidRDefault="004807F0" w:rsidP="004807F0">
            <w:pPr>
              <w:overflowPunct w:val="0"/>
              <w:autoSpaceDE w:val="0"/>
              <w:autoSpaceDN w:val="0"/>
              <w:adjustRightInd w:val="0"/>
              <w:spacing w:after="0" w:line="260" w:lineRule="exact"/>
              <w:jc w:val="center"/>
              <w:textAlignment w:val="baseline"/>
              <w:rPr>
                <w:rFonts w:ascii="Arial" w:eastAsia="Times New Roman" w:hAnsi="Arial" w:cs="Arial"/>
                <w:iCs/>
                <w:noProof/>
                <w:sz w:val="20"/>
                <w:szCs w:val="20"/>
                <w:lang w:eastAsia="sl-SI"/>
              </w:rPr>
            </w:pPr>
            <w:r w:rsidRPr="00610794">
              <w:rPr>
                <w:rFonts w:ascii="Arial" w:eastAsia="Times New Roman" w:hAnsi="Arial" w:cs="Arial"/>
                <w:b/>
                <w:noProof/>
                <w:sz w:val="20"/>
                <w:szCs w:val="20"/>
                <w:lang w:eastAsia="sl-SI"/>
              </w:rPr>
              <w:t>DA</w:t>
            </w:r>
            <w:r w:rsidRPr="00970DE4">
              <w:rPr>
                <w:rFonts w:ascii="Arial" w:eastAsia="Times New Roman" w:hAnsi="Arial" w:cs="Arial"/>
                <w:noProof/>
                <w:sz w:val="20"/>
                <w:szCs w:val="20"/>
                <w:lang w:eastAsia="sl-SI"/>
              </w:rPr>
              <w:t>/</w:t>
            </w:r>
            <w:r w:rsidRPr="00610794">
              <w:rPr>
                <w:rFonts w:ascii="Arial" w:eastAsia="Times New Roman" w:hAnsi="Arial" w:cs="Arial"/>
                <w:noProof/>
                <w:sz w:val="20"/>
                <w:szCs w:val="20"/>
                <w:lang w:eastAsia="sl-SI"/>
              </w:rPr>
              <w:t>NE</w:t>
            </w:r>
          </w:p>
        </w:tc>
      </w:tr>
      <w:tr w:rsidR="004807F0" w:rsidRPr="00970DE4" w14:paraId="5882C494" w14:textId="77777777" w:rsidTr="00641F24">
        <w:trPr>
          <w:gridBefore w:val="1"/>
          <w:wBefore w:w="81" w:type="dxa"/>
        </w:trPr>
        <w:tc>
          <w:tcPr>
            <w:tcW w:w="1448" w:type="dxa"/>
          </w:tcPr>
          <w:p w14:paraId="5090367B" w14:textId="77777777" w:rsidR="004807F0" w:rsidRPr="00970DE4" w:rsidRDefault="004807F0" w:rsidP="004807F0">
            <w:pPr>
              <w:overflowPunct w:val="0"/>
              <w:autoSpaceDE w:val="0"/>
              <w:autoSpaceDN w:val="0"/>
              <w:adjustRightInd w:val="0"/>
              <w:spacing w:after="0" w:line="260" w:lineRule="exact"/>
              <w:ind w:left="360"/>
              <w:jc w:val="both"/>
              <w:textAlignment w:val="baseline"/>
              <w:rPr>
                <w:rFonts w:ascii="Arial" w:eastAsia="Times New Roman" w:hAnsi="Arial" w:cs="Arial"/>
                <w:iCs/>
                <w:noProof/>
                <w:sz w:val="20"/>
                <w:szCs w:val="20"/>
                <w:lang w:eastAsia="sl-SI"/>
              </w:rPr>
            </w:pPr>
            <w:r w:rsidRPr="00970DE4">
              <w:rPr>
                <w:rFonts w:ascii="Arial" w:eastAsia="Times New Roman" w:hAnsi="Arial" w:cs="Arial"/>
                <w:iCs/>
                <w:noProof/>
                <w:sz w:val="20"/>
                <w:szCs w:val="20"/>
                <w:lang w:eastAsia="sl-SI"/>
              </w:rPr>
              <w:t>c)</w:t>
            </w:r>
          </w:p>
        </w:tc>
        <w:tc>
          <w:tcPr>
            <w:tcW w:w="5623" w:type="dxa"/>
            <w:gridSpan w:val="9"/>
          </w:tcPr>
          <w:p w14:paraId="4786DF54" w14:textId="77777777" w:rsidR="004807F0" w:rsidRPr="00970DE4" w:rsidRDefault="004807F0" w:rsidP="004807F0">
            <w:pPr>
              <w:overflowPunct w:val="0"/>
              <w:autoSpaceDE w:val="0"/>
              <w:autoSpaceDN w:val="0"/>
              <w:adjustRightInd w:val="0"/>
              <w:spacing w:after="0" w:line="260" w:lineRule="exact"/>
              <w:jc w:val="both"/>
              <w:textAlignment w:val="baseline"/>
              <w:rPr>
                <w:rFonts w:ascii="Arial" w:eastAsia="Times New Roman" w:hAnsi="Arial" w:cs="Arial"/>
                <w:iCs/>
                <w:noProof/>
                <w:sz w:val="20"/>
                <w:szCs w:val="20"/>
                <w:lang w:eastAsia="sl-SI"/>
              </w:rPr>
            </w:pPr>
            <w:r w:rsidRPr="00970DE4">
              <w:rPr>
                <w:rFonts w:ascii="Arial" w:eastAsia="Times New Roman" w:hAnsi="Arial" w:cs="Arial"/>
                <w:noProof/>
                <w:sz w:val="20"/>
                <w:szCs w:val="20"/>
                <w:lang w:eastAsia="sl-SI"/>
              </w:rPr>
              <w:t>administrativne posledice</w:t>
            </w:r>
          </w:p>
        </w:tc>
        <w:tc>
          <w:tcPr>
            <w:tcW w:w="2111" w:type="dxa"/>
            <w:gridSpan w:val="3"/>
            <w:vAlign w:val="center"/>
          </w:tcPr>
          <w:p w14:paraId="1C3280C5" w14:textId="77777777" w:rsidR="004807F0" w:rsidRPr="00970DE4" w:rsidRDefault="004807F0" w:rsidP="004807F0">
            <w:pPr>
              <w:overflowPunct w:val="0"/>
              <w:autoSpaceDE w:val="0"/>
              <w:autoSpaceDN w:val="0"/>
              <w:adjustRightInd w:val="0"/>
              <w:spacing w:after="0" w:line="260" w:lineRule="exact"/>
              <w:jc w:val="center"/>
              <w:textAlignment w:val="baseline"/>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DA/</w:t>
            </w:r>
            <w:r w:rsidRPr="00970DE4">
              <w:rPr>
                <w:rFonts w:ascii="Arial" w:eastAsia="Times New Roman" w:hAnsi="Arial" w:cs="Arial"/>
                <w:b/>
                <w:noProof/>
                <w:sz w:val="20"/>
                <w:szCs w:val="20"/>
                <w:lang w:eastAsia="sl-SI"/>
              </w:rPr>
              <w:t>NE</w:t>
            </w:r>
          </w:p>
        </w:tc>
      </w:tr>
      <w:tr w:rsidR="004807F0" w:rsidRPr="00970DE4" w14:paraId="27225CA8" w14:textId="77777777" w:rsidTr="00641F24">
        <w:trPr>
          <w:gridBefore w:val="1"/>
          <w:wBefore w:w="81" w:type="dxa"/>
        </w:trPr>
        <w:tc>
          <w:tcPr>
            <w:tcW w:w="1448" w:type="dxa"/>
          </w:tcPr>
          <w:p w14:paraId="2BBC58C1" w14:textId="77777777" w:rsidR="004807F0" w:rsidRPr="00970DE4" w:rsidRDefault="004807F0" w:rsidP="004807F0">
            <w:pPr>
              <w:overflowPunct w:val="0"/>
              <w:autoSpaceDE w:val="0"/>
              <w:autoSpaceDN w:val="0"/>
              <w:adjustRightInd w:val="0"/>
              <w:spacing w:after="0" w:line="260" w:lineRule="exact"/>
              <w:ind w:left="360"/>
              <w:jc w:val="both"/>
              <w:textAlignment w:val="baseline"/>
              <w:rPr>
                <w:rFonts w:ascii="Arial" w:eastAsia="Times New Roman" w:hAnsi="Arial" w:cs="Arial"/>
                <w:iCs/>
                <w:noProof/>
                <w:sz w:val="20"/>
                <w:szCs w:val="20"/>
                <w:lang w:eastAsia="sl-SI"/>
              </w:rPr>
            </w:pPr>
            <w:r w:rsidRPr="00970DE4">
              <w:rPr>
                <w:rFonts w:ascii="Arial" w:eastAsia="Times New Roman" w:hAnsi="Arial" w:cs="Arial"/>
                <w:iCs/>
                <w:noProof/>
                <w:sz w:val="20"/>
                <w:szCs w:val="20"/>
                <w:lang w:eastAsia="sl-SI"/>
              </w:rPr>
              <w:t>č)</w:t>
            </w:r>
          </w:p>
        </w:tc>
        <w:tc>
          <w:tcPr>
            <w:tcW w:w="5623" w:type="dxa"/>
            <w:gridSpan w:val="9"/>
          </w:tcPr>
          <w:p w14:paraId="73A5A8AB" w14:textId="77777777" w:rsidR="004807F0" w:rsidRPr="00970DE4" w:rsidRDefault="004807F0" w:rsidP="004807F0">
            <w:pPr>
              <w:overflowPunct w:val="0"/>
              <w:autoSpaceDE w:val="0"/>
              <w:autoSpaceDN w:val="0"/>
              <w:adjustRightInd w:val="0"/>
              <w:spacing w:after="0" w:line="260" w:lineRule="exact"/>
              <w:jc w:val="both"/>
              <w:textAlignment w:val="baseline"/>
              <w:rPr>
                <w:rFonts w:ascii="Arial" w:eastAsia="Times New Roman" w:hAnsi="Arial" w:cs="Arial"/>
                <w:bCs/>
                <w:noProof/>
                <w:sz w:val="20"/>
                <w:szCs w:val="20"/>
                <w:lang w:eastAsia="sl-SI"/>
              </w:rPr>
            </w:pPr>
            <w:r w:rsidRPr="00970DE4">
              <w:rPr>
                <w:rFonts w:ascii="Arial" w:eastAsia="Times New Roman" w:hAnsi="Arial" w:cs="Arial"/>
                <w:noProof/>
                <w:sz w:val="20"/>
                <w:szCs w:val="20"/>
                <w:lang w:eastAsia="sl-SI"/>
              </w:rPr>
              <w:t>gospodarstvo, zlasti</w:t>
            </w:r>
            <w:r w:rsidRPr="00970DE4">
              <w:rPr>
                <w:rFonts w:ascii="Arial" w:eastAsia="Times New Roman" w:hAnsi="Arial" w:cs="Arial"/>
                <w:bCs/>
                <w:noProof/>
                <w:sz w:val="20"/>
                <w:szCs w:val="20"/>
                <w:lang w:eastAsia="sl-SI"/>
              </w:rPr>
              <w:t xml:space="preserve"> mala in srednja podjetja ter konkurenčnost podjetij</w:t>
            </w:r>
          </w:p>
        </w:tc>
        <w:tc>
          <w:tcPr>
            <w:tcW w:w="2111" w:type="dxa"/>
            <w:gridSpan w:val="3"/>
            <w:vAlign w:val="center"/>
          </w:tcPr>
          <w:p w14:paraId="3544B00B" w14:textId="77777777" w:rsidR="004807F0" w:rsidRPr="00970DE4" w:rsidRDefault="004807F0" w:rsidP="004807F0">
            <w:pPr>
              <w:overflowPunct w:val="0"/>
              <w:autoSpaceDE w:val="0"/>
              <w:autoSpaceDN w:val="0"/>
              <w:adjustRightInd w:val="0"/>
              <w:spacing w:after="0" w:line="260" w:lineRule="exact"/>
              <w:jc w:val="center"/>
              <w:textAlignment w:val="baseline"/>
              <w:rPr>
                <w:rFonts w:ascii="Arial" w:eastAsia="Times New Roman" w:hAnsi="Arial" w:cs="Arial"/>
                <w:iCs/>
                <w:noProof/>
                <w:sz w:val="20"/>
                <w:szCs w:val="20"/>
                <w:lang w:eastAsia="sl-SI"/>
              </w:rPr>
            </w:pPr>
            <w:r w:rsidRPr="00970DE4">
              <w:rPr>
                <w:rFonts w:ascii="Arial" w:eastAsia="Times New Roman" w:hAnsi="Arial" w:cs="Arial"/>
                <w:noProof/>
                <w:sz w:val="20"/>
                <w:szCs w:val="20"/>
                <w:lang w:eastAsia="sl-SI"/>
              </w:rPr>
              <w:t>DA/</w:t>
            </w:r>
            <w:r w:rsidRPr="00970DE4">
              <w:rPr>
                <w:rFonts w:ascii="Arial" w:eastAsia="Times New Roman" w:hAnsi="Arial" w:cs="Arial"/>
                <w:b/>
                <w:noProof/>
                <w:sz w:val="20"/>
                <w:szCs w:val="20"/>
                <w:lang w:eastAsia="sl-SI"/>
              </w:rPr>
              <w:t>NE</w:t>
            </w:r>
          </w:p>
        </w:tc>
      </w:tr>
      <w:tr w:rsidR="004807F0" w:rsidRPr="00970DE4" w14:paraId="435C37D1" w14:textId="77777777" w:rsidTr="00641F24">
        <w:trPr>
          <w:gridBefore w:val="1"/>
          <w:wBefore w:w="81" w:type="dxa"/>
        </w:trPr>
        <w:tc>
          <w:tcPr>
            <w:tcW w:w="1448" w:type="dxa"/>
          </w:tcPr>
          <w:p w14:paraId="6C495785" w14:textId="77777777" w:rsidR="004807F0" w:rsidRPr="00970DE4" w:rsidRDefault="004807F0" w:rsidP="004807F0">
            <w:pPr>
              <w:overflowPunct w:val="0"/>
              <w:autoSpaceDE w:val="0"/>
              <w:autoSpaceDN w:val="0"/>
              <w:adjustRightInd w:val="0"/>
              <w:spacing w:after="0" w:line="260" w:lineRule="exact"/>
              <w:ind w:left="360"/>
              <w:jc w:val="both"/>
              <w:textAlignment w:val="baseline"/>
              <w:rPr>
                <w:rFonts w:ascii="Arial" w:eastAsia="Times New Roman" w:hAnsi="Arial" w:cs="Arial"/>
                <w:iCs/>
                <w:noProof/>
                <w:sz w:val="20"/>
                <w:szCs w:val="20"/>
                <w:lang w:eastAsia="sl-SI"/>
              </w:rPr>
            </w:pPr>
            <w:r w:rsidRPr="00970DE4">
              <w:rPr>
                <w:rFonts w:ascii="Arial" w:eastAsia="Times New Roman" w:hAnsi="Arial" w:cs="Arial"/>
                <w:iCs/>
                <w:noProof/>
                <w:sz w:val="20"/>
                <w:szCs w:val="20"/>
                <w:lang w:eastAsia="sl-SI"/>
              </w:rPr>
              <w:t>d)</w:t>
            </w:r>
          </w:p>
        </w:tc>
        <w:tc>
          <w:tcPr>
            <w:tcW w:w="5623" w:type="dxa"/>
            <w:gridSpan w:val="9"/>
          </w:tcPr>
          <w:p w14:paraId="54AF75E3" w14:textId="77777777" w:rsidR="004807F0" w:rsidRPr="00970DE4" w:rsidRDefault="004807F0" w:rsidP="004807F0">
            <w:pPr>
              <w:overflowPunct w:val="0"/>
              <w:autoSpaceDE w:val="0"/>
              <w:autoSpaceDN w:val="0"/>
              <w:adjustRightInd w:val="0"/>
              <w:spacing w:after="0" w:line="260" w:lineRule="exact"/>
              <w:jc w:val="both"/>
              <w:textAlignment w:val="baseline"/>
              <w:rPr>
                <w:rFonts w:ascii="Arial" w:eastAsia="Times New Roman" w:hAnsi="Arial" w:cs="Arial"/>
                <w:bCs/>
                <w:noProof/>
                <w:sz w:val="20"/>
                <w:szCs w:val="20"/>
                <w:lang w:eastAsia="sl-SI"/>
              </w:rPr>
            </w:pPr>
            <w:r w:rsidRPr="00970DE4">
              <w:rPr>
                <w:rFonts w:ascii="Arial" w:eastAsia="Times New Roman" w:hAnsi="Arial" w:cs="Arial"/>
                <w:bCs/>
                <w:noProof/>
                <w:sz w:val="20"/>
                <w:szCs w:val="20"/>
                <w:lang w:eastAsia="sl-SI"/>
              </w:rPr>
              <w:t>okolje, vključno s prostorskimi in varstvenimi vidiki</w:t>
            </w:r>
          </w:p>
        </w:tc>
        <w:tc>
          <w:tcPr>
            <w:tcW w:w="2111" w:type="dxa"/>
            <w:gridSpan w:val="3"/>
            <w:vAlign w:val="center"/>
          </w:tcPr>
          <w:p w14:paraId="6A4A66F2" w14:textId="77777777" w:rsidR="004807F0" w:rsidRPr="00970DE4" w:rsidRDefault="004807F0" w:rsidP="004807F0">
            <w:pPr>
              <w:overflowPunct w:val="0"/>
              <w:autoSpaceDE w:val="0"/>
              <w:autoSpaceDN w:val="0"/>
              <w:adjustRightInd w:val="0"/>
              <w:spacing w:after="0" w:line="260" w:lineRule="exact"/>
              <w:jc w:val="center"/>
              <w:textAlignment w:val="baseline"/>
              <w:rPr>
                <w:rFonts w:ascii="Arial" w:eastAsia="Times New Roman" w:hAnsi="Arial" w:cs="Arial"/>
                <w:iCs/>
                <w:noProof/>
                <w:sz w:val="20"/>
                <w:szCs w:val="20"/>
                <w:lang w:eastAsia="sl-SI"/>
              </w:rPr>
            </w:pPr>
            <w:r w:rsidRPr="00970DE4">
              <w:rPr>
                <w:rFonts w:ascii="Arial" w:eastAsia="Times New Roman" w:hAnsi="Arial" w:cs="Arial"/>
                <w:noProof/>
                <w:sz w:val="20"/>
                <w:szCs w:val="20"/>
                <w:lang w:eastAsia="sl-SI"/>
              </w:rPr>
              <w:t>DA/</w:t>
            </w:r>
            <w:r w:rsidRPr="00970DE4">
              <w:rPr>
                <w:rFonts w:ascii="Arial" w:eastAsia="Times New Roman" w:hAnsi="Arial" w:cs="Arial"/>
                <w:b/>
                <w:noProof/>
                <w:sz w:val="20"/>
                <w:szCs w:val="20"/>
                <w:lang w:eastAsia="sl-SI"/>
              </w:rPr>
              <w:t>NE</w:t>
            </w:r>
          </w:p>
        </w:tc>
      </w:tr>
      <w:tr w:rsidR="004807F0" w:rsidRPr="00970DE4" w14:paraId="4FF620AC" w14:textId="77777777" w:rsidTr="00641F24">
        <w:trPr>
          <w:gridBefore w:val="1"/>
          <w:wBefore w:w="81" w:type="dxa"/>
        </w:trPr>
        <w:tc>
          <w:tcPr>
            <w:tcW w:w="1448" w:type="dxa"/>
          </w:tcPr>
          <w:p w14:paraId="43D627F7" w14:textId="77777777" w:rsidR="004807F0" w:rsidRPr="00970DE4" w:rsidRDefault="004807F0" w:rsidP="004807F0">
            <w:pPr>
              <w:overflowPunct w:val="0"/>
              <w:autoSpaceDE w:val="0"/>
              <w:autoSpaceDN w:val="0"/>
              <w:adjustRightInd w:val="0"/>
              <w:spacing w:after="0" w:line="260" w:lineRule="exact"/>
              <w:ind w:left="360"/>
              <w:jc w:val="both"/>
              <w:textAlignment w:val="baseline"/>
              <w:rPr>
                <w:rFonts w:ascii="Arial" w:eastAsia="Times New Roman" w:hAnsi="Arial" w:cs="Arial"/>
                <w:iCs/>
                <w:noProof/>
                <w:sz w:val="20"/>
                <w:szCs w:val="20"/>
                <w:lang w:eastAsia="sl-SI"/>
              </w:rPr>
            </w:pPr>
            <w:r w:rsidRPr="00970DE4">
              <w:rPr>
                <w:rFonts w:ascii="Arial" w:eastAsia="Times New Roman" w:hAnsi="Arial" w:cs="Arial"/>
                <w:iCs/>
                <w:noProof/>
                <w:sz w:val="20"/>
                <w:szCs w:val="20"/>
                <w:lang w:eastAsia="sl-SI"/>
              </w:rPr>
              <w:t>e)</w:t>
            </w:r>
          </w:p>
        </w:tc>
        <w:tc>
          <w:tcPr>
            <w:tcW w:w="5623" w:type="dxa"/>
            <w:gridSpan w:val="9"/>
          </w:tcPr>
          <w:p w14:paraId="09C7FCCF" w14:textId="77777777" w:rsidR="004807F0" w:rsidRPr="00970DE4" w:rsidRDefault="004807F0" w:rsidP="004807F0">
            <w:pPr>
              <w:overflowPunct w:val="0"/>
              <w:autoSpaceDE w:val="0"/>
              <w:autoSpaceDN w:val="0"/>
              <w:adjustRightInd w:val="0"/>
              <w:spacing w:after="0" w:line="260" w:lineRule="exact"/>
              <w:jc w:val="both"/>
              <w:textAlignment w:val="baseline"/>
              <w:rPr>
                <w:rFonts w:ascii="Arial" w:eastAsia="Times New Roman" w:hAnsi="Arial" w:cs="Arial"/>
                <w:bCs/>
                <w:noProof/>
                <w:sz w:val="20"/>
                <w:szCs w:val="20"/>
                <w:lang w:eastAsia="sl-SI"/>
              </w:rPr>
            </w:pPr>
            <w:r w:rsidRPr="00970DE4">
              <w:rPr>
                <w:rFonts w:ascii="Arial" w:eastAsia="Times New Roman" w:hAnsi="Arial" w:cs="Arial"/>
                <w:bCs/>
                <w:noProof/>
                <w:sz w:val="20"/>
                <w:szCs w:val="20"/>
                <w:lang w:eastAsia="sl-SI"/>
              </w:rPr>
              <w:t>socialno področje</w:t>
            </w:r>
          </w:p>
        </w:tc>
        <w:tc>
          <w:tcPr>
            <w:tcW w:w="2111" w:type="dxa"/>
            <w:gridSpan w:val="3"/>
            <w:vAlign w:val="center"/>
          </w:tcPr>
          <w:p w14:paraId="583A4F04" w14:textId="77777777" w:rsidR="004807F0" w:rsidRPr="00970DE4" w:rsidRDefault="004807F0" w:rsidP="004807F0">
            <w:pPr>
              <w:overflowPunct w:val="0"/>
              <w:autoSpaceDE w:val="0"/>
              <w:autoSpaceDN w:val="0"/>
              <w:adjustRightInd w:val="0"/>
              <w:spacing w:after="0" w:line="260" w:lineRule="exact"/>
              <w:jc w:val="center"/>
              <w:textAlignment w:val="baseline"/>
              <w:rPr>
                <w:rFonts w:ascii="Arial" w:eastAsia="Times New Roman" w:hAnsi="Arial" w:cs="Arial"/>
                <w:iCs/>
                <w:noProof/>
                <w:sz w:val="20"/>
                <w:szCs w:val="20"/>
                <w:lang w:eastAsia="sl-SI"/>
              </w:rPr>
            </w:pPr>
            <w:r w:rsidRPr="00970DE4">
              <w:rPr>
                <w:rFonts w:ascii="Arial" w:eastAsia="Times New Roman" w:hAnsi="Arial" w:cs="Arial"/>
                <w:noProof/>
                <w:sz w:val="20"/>
                <w:szCs w:val="20"/>
                <w:lang w:eastAsia="sl-SI"/>
              </w:rPr>
              <w:t>DA/</w:t>
            </w:r>
            <w:r w:rsidRPr="00970DE4">
              <w:rPr>
                <w:rFonts w:ascii="Arial" w:eastAsia="Times New Roman" w:hAnsi="Arial" w:cs="Arial"/>
                <w:b/>
                <w:noProof/>
                <w:sz w:val="20"/>
                <w:szCs w:val="20"/>
                <w:lang w:eastAsia="sl-SI"/>
              </w:rPr>
              <w:t>NE</w:t>
            </w:r>
          </w:p>
        </w:tc>
      </w:tr>
      <w:tr w:rsidR="004807F0" w:rsidRPr="00970DE4" w14:paraId="09DDAD33" w14:textId="77777777" w:rsidTr="00641F24">
        <w:trPr>
          <w:gridBefore w:val="1"/>
          <w:wBefore w:w="81" w:type="dxa"/>
        </w:trPr>
        <w:tc>
          <w:tcPr>
            <w:tcW w:w="1448" w:type="dxa"/>
            <w:tcBorders>
              <w:bottom w:val="single" w:sz="4" w:space="0" w:color="auto"/>
            </w:tcBorders>
          </w:tcPr>
          <w:p w14:paraId="3050469E" w14:textId="77777777" w:rsidR="004807F0" w:rsidRPr="00970DE4" w:rsidRDefault="004807F0" w:rsidP="004807F0">
            <w:pPr>
              <w:overflowPunct w:val="0"/>
              <w:autoSpaceDE w:val="0"/>
              <w:autoSpaceDN w:val="0"/>
              <w:adjustRightInd w:val="0"/>
              <w:spacing w:after="0" w:line="260" w:lineRule="exact"/>
              <w:ind w:left="360"/>
              <w:jc w:val="both"/>
              <w:textAlignment w:val="baseline"/>
              <w:rPr>
                <w:rFonts w:ascii="Arial" w:eastAsia="Times New Roman" w:hAnsi="Arial" w:cs="Arial"/>
                <w:iCs/>
                <w:noProof/>
                <w:sz w:val="20"/>
                <w:szCs w:val="20"/>
                <w:lang w:eastAsia="sl-SI"/>
              </w:rPr>
            </w:pPr>
            <w:r w:rsidRPr="00970DE4">
              <w:rPr>
                <w:rFonts w:ascii="Arial" w:eastAsia="Times New Roman" w:hAnsi="Arial" w:cs="Arial"/>
                <w:iCs/>
                <w:noProof/>
                <w:sz w:val="20"/>
                <w:szCs w:val="20"/>
                <w:lang w:eastAsia="sl-SI"/>
              </w:rPr>
              <w:t>f)</w:t>
            </w:r>
          </w:p>
        </w:tc>
        <w:tc>
          <w:tcPr>
            <w:tcW w:w="5623" w:type="dxa"/>
            <w:gridSpan w:val="9"/>
            <w:tcBorders>
              <w:bottom w:val="single" w:sz="4" w:space="0" w:color="auto"/>
            </w:tcBorders>
          </w:tcPr>
          <w:p w14:paraId="12B1F6F7" w14:textId="77777777" w:rsidR="004807F0" w:rsidRPr="00970DE4" w:rsidRDefault="004807F0" w:rsidP="004807F0">
            <w:pPr>
              <w:overflowPunct w:val="0"/>
              <w:autoSpaceDE w:val="0"/>
              <w:autoSpaceDN w:val="0"/>
              <w:adjustRightInd w:val="0"/>
              <w:spacing w:after="0" w:line="260" w:lineRule="exact"/>
              <w:jc w:val="both"/>
              <w:textAlignment w:val="baseline"/>
              <w:rPr>
                <w:rFonts w:ascii="Arial" w:eastAsia="Times New Roman" w:hAnsi="Arial" w:cs="Arial"/>
                <w:bCs/>
                <w:noProof/>
                <w:sz w:val="20"/>
                <w:szCs w:val="20"/>
                <w:lang w:eastAsia="sl-SI"/>
              </w:rPr>
            </w:pPr>
            <w:r w:rsidRPr="00970DE4">
              <w:rPr>
                <w:rFonts w:ascii="Arial" w:eastAsia="Times New Roman" w:hAnsi="Arial" w:cs="Arial"/>
                <w:bCs/>
                <w:noProof/>
                <w:sz w:val="20"/>
                <w:szCs w:val="20"/>
                <w:lang w:eastAsia="sl-SI"/>
              </w:rPr>
              <w:t>dokumente razvojnega načrtovanja:</w:t>
            </w:r>
          </w:p>
          <w:p w14:paraId="505C13DB" w14:textId="77777777" w:rsidR="004807F0" w:rsidRPr="00970DE4" w:rsidRDefault="004807F0" w:rsidP="00192538">
            <w:pPr>
              <w:numPr>
                <w:ilvl w:val="0"/>
                <w:numId w:val="25"/>
              </w:numPr>
              <w:overflowPunct w:val="0"/>
              <w:autoSpaceDE w:val="0"/>
              <w:autoSpaceDN w:val="0"/>
              <w:adjustRightInd w:val="0"/>
              <w:spacing w:after="0" w:line="260" w:lineRule="exact"/>
              <w:jc w:val="both"/>
              <w:textAlignment w:val="baseline"/>
              <w:rPr>
                <w:rFonts w:ascii="Arial" w:eastAsia="Times New Roman" w:hAnsi="Arial" w:cs="Arial"/>
                <w:bCs/>
                <w:noProof/>
                <w:sz w:val="20"/>
                <w:szCs w:val="20"/>
                <w:lang w:eastAsia="sl-SI"/>
              </w:rPr>
            </w:pPr>
            <w:r w:rsidRPr="00970DE4">
              <w:rPr>
                <w:rFonts w:ascii="Arial" w:eastAsia="Times New Roman" w:hAnsi="Arial" w:cs="Arial"/>
                <w:bCs/>
                <w:noProof/>
                <w:sz w:val="20"/>
                <w:szCs w:val="20"/>
                <w:lang w:eastAsia="sl-SI"/>
              </w:rPr>
              <w:t>nacionalne dokumente razvojnega načrtovanja</w:t>
            </w:r>
          </w:p>
          <w:p w14:paraId="7772A640" w14:textId="77777777" w:rsidR="004807F0" w:rsidRPr="00970DE4" w:rsidRDefault="004807F0" w:rsidP="00192538">
            <w:pPr>
              <w:numPr>
                <w:ilvl w:val="0"/>
                <w:numId w:val="25"/>
              </w:numPr>
              <w:overflowPunct w:val="0"/>
              <w:autoSpaceDE w:val="0"/>
              <w:autoSpaceDN w:val="0"/>
              <w:adjustRightInd w:val="0"/>
              <w:spacing w:after="0" w:line="260" w:lineRule="exact"/>
              <w:jc w:val="both"/>
              <w:textAlignment w:val="baseline"/>
              <w:rPr>
                <w:rFonts w:ascii="Arial" w:eastAsia="Times New Roman" w:hAnsi="Arial" w:cs="Arial"/>
                <w:bCs/>
                <w:noProof/>
                <w:sz w:val="20"/>
                <w:szCs w:val="20"/>
                <w:lang w:eastAsia="sl-SI"/>
              </w:rPr>
            </w:pPr>
            <w:r w:rsidRPr="00970DE4">
              <w:rPr>
                <w:rFonts w:ascii="Arial" w:eastAsia="Times New Roman" w:hAnsi="Arial" w:cs="Arial"/>
                <w:bCs/>
                <w:noProof/>
                <w:sz w:val="20"/>
                <w:szCs w:val="20"/>
                <w:lang w:eastAsia="sl-SI"/>
              </w:rPr>
              <w:t>razvojne politike na ravni programov po strukturi razvojne klasifikacije programskega proračuna</w:t>
            </w:r>
          </w:p>
          <w:p w14:paraId="0460E276" w14:textId="77777777" w:rsidR="004807F0" w:rsidRPr="00970DE4" w:rsidRDefault="004807F0" w:rsidP="00192538">
            <w:pPr>
              <w:numPr>
                <w:ilvl w:val="0"/>
                <w:numId w:val="25"/>
              </w:numPr>
              <w:overflowPunct w:val="0"/>
              <w:autoSpaceDE w:val="0"/>
              <w:autoSpaceDN w:val="0"/>
              <w:adjustRightInd w:val="0"/>
              <w:spacing w:after="0" w:line="260" w:lineRule="exact"/>
              <w:jc w:val="both"/>
              <w:textAlignment w:val="baseline"/>
              <w:rPr>
                <w:rFonts w:ascii="Arial" w:eastAsia="Times New Roman" w:hAnsi="Arial" w:cs="Arial"/>
                <w:bCs/>
                <w:noProof/>
                <w:sz w:val="20"/>
                <w:szCs w:val="20"/>
                <w:lang w:eastAsia="sl-SI"/>
              </w:rPr>
            </w:pPr>
            <w:r w:rsidRPr="00970DE4">
              <w:rPr>
                <w:rFonts w:ascii="Arial" w:eastAsia="Times New Roman" w:hAnsi="Arial" w:cs="Arial"/>
                <w:bCs/>
                <w:noProof/>
                <w:sz w:val="20"/>
                <w:szCs w:val="20"/>
                <w:lang w:eastAsia="sl-SI"/>
              </w:rPr>
              <w:t>razvojne dokumente Evropske unije in mednarodnih organizacij</w:t>
            </w:r>
          </w:p>
        </w:tc>
        <w:tc>
          <w:tcPr>
            <w:tcW w:w="2111" w:type="dxa"/>
            <w:gridSpan w:val="3"/>
            <w:tcBorders>
              <w:bottom w:val="single" w:sz="4" w:space="0" w:color="auto"/>
            </w:tcBorders>
            <w:vAlign w:val="center"/>
          </w:tcPr>
          <w:p w14:paraId="13DC6A10" w14:textId="77777777" w:rsidR="004807F0" w:rsidRPr="00970DE4" w:rsidRDefault="004807F0" w:rsidP="004807F0">
            <w:pPr>
              <w:overflowPunct w:val="0"/>
              <w:autoSpaceDE w:val="0"/>
              <w:autoSpaceDN w:val="0"/>
              <w:adjustRightInd w:val="0"/>
              <w:spacing w:after="0" w:line="260" w:lineRule="exact"/>
              <w:jc w:val="center"/>
              <w:textAlignment w:val="baseline"/>
              <w:rPr>
                <w:rFonts w:ascii="Arial" w:eastAsia="Times New Roman" w:hAnsi="Arial" w:cs="Arial"/>
                <w:iCs/>
                <w:noProof/>
                <w:sz w:val="20"/>
                <w:szCs w:val="20"/>
                <w:lang w:eastAsia="sl-SI"/>
              </w:rPr>
            </w:pPr>
            <w:r w:rsidRPr="00970DE4">
              <w:rPr>
                <w:rFonts w:ascii="Arial" w:eastAsia="Times New Roman" w:hAnsi="Arial" w:cs="Arial"/>
                <w:noProof/>
                <w:sz w:val="20"/>
                <w:szCs w:val="20"/>
                <w:lang w:eastAsia="sl-SI"/>
              </w:rPr>
              <w:t>DA/</w:t>
            </w:r>
            <w:r w:rsidRPr="00970DE4">
              <w:rPr>
                <w:rFonts w:ascii="Arial" w:eastAsia="Times New Roman" w:hAnsi="Arial" w:cs="Arial"/>
                <w:b/>
                <w:noProof/>
                <w:sz w:val="20"/>
                <w:szCs w:val="20"/>
                <w:lang w:eastAsia="sl-SI"/>
              </w:rPr>
              <w:t>NE</w:t>
            </w:r>
          </w:p>
        </w:tc>
      </w:tr>
      <w:tr w:rsidR="004807F0" w:rsidRPr="00970DE4" w14:paraId="72209799" w14:textId="77777777" w:rsidTr="00641F24">
        <w:trPr>
          <w:gridBefore w:val="1"/>
          <w:wBefore w:w="81" w:type="dxa"/>
        </w:trPr>
        <w:tc>
          <w:tcPr>
            <w:tcW w:w="9182" w:type="dxa"/>
            <w:gridSpan w:val="13"/>
            <w:tcBorders>
              <w:top w:val="single" w:sz="4" w:space="0" w:color="auto"/>
              <w:left w:val="single" w:sz="4" w:space="0" w:color="auto"/>
              <w:bottom w:val="single" w:sz="4" w:space="0" w:color="auto"/>
              <w:right w:val="single" w:sz="4" w:space="0" w:color="auto"/>
            </w:tcBorders>
          </w:tcPr>
          <w:p w14:paraId="184A38A6" w14:textId="77777777" w:rsidR="004807F0" w:rsidRPr="00970DE4" w:rsidRDefault="004807F0" w:rsidP="004807F0">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7.a Predstavitev ocene finančnih posledic nad 40.000 EUR:</w:t>
            </w:r>
          </w:p>
          <w:p w14:paraId="726BF7D7" w14:textId="3EF1C691" w:rsidR="00782082" w:rsidRPr="00970DE4" w:rsidRDefault="00051C96" w:rsidP="00051C96">
            <w:pPr>
              <w:suppressAutoHyphens/>
              <w:overflowPunct w:val="0"/>
              <w:autoSpaceDE w:val="0"/>
              <w:autoSpaceDN w:val="0"/>
              <w:adjustRightInd w:val="0"/>
              <w:spacing w:after="0" w:line="260" w:lineRule="exact"/>
              <w:jc w:val="both"/>
              <w:textAlignment w:val="baseline"/>
              <w:outlineLvl w:val="3"/>
              <w:rPr>
                <w:rFonts w:ascii="Arial" w:hAnsi="Arial" w:cs="Arial"/>
                <w:noProof/>
                <w:sz w:val="20"/>
                <w:szCs w:val="20"/>
              </w:rPr>
            </w:pPr>
            <w:r w:rsidRPr="00970DE4">
              <w:rPr>
                <w:rFonts w:ascii="Arial" w:eastAsia="Times New Roman" w:hAnsi="Arial"/>
                <w:noProof/>
                <w:sz w:val="20"/>
                <w:szCs w:val="20"/>
              </w:rPr>
              <w:t>Predlagane spremembe in dopolnitve zakona, ki se nanašajo na ureditev stratešk</w:t>
            </w:r>
            <w:r w:rsidR="00E06CCF" w:rsidRPr="00970DE4">
              <w:rPr>
                <w:rFonts w:ascii="Arial" w:eastAsia="Times New Roman" w:hAnsi="Arial"/>
                <w:noProof/>
                <w:sz w:val="20"/>
                <w:szCs w:val="20"/>
              </w:rPr>
              <w:t>ih mejnih o</w:t>
            </w:r>
            <w:r w:rsidRPr="00970DE4">
              <w:rPr>
                <w:rFonts w:ascii="Arial" w:eastAsia="Times New Roman" w:hAnsi="Arial"/>
                <w:noProof/>
                <w:sz w:val="20"/>
                <w:szCs w:val="20"/>
              </w:rPr>
              <w:t>bmoč</w:t>
            </w:r>
            <w:r w:rsidR="00E06CCF" w:rsidRPr="00970DE4">
              <w:rPr>
                <w:rFonts w:ascii="Arial" w:eastAsia="Times New Roman" w:hAnsi="Arial"/>
                <w:noProof/>
                <w:sz w:val="20"/>
                <w:szCs w:val="20"/>
              </w:rPr>
              <w:t>i</w:t>
            </w:r>
            <w:r w:rsidRPr="00970DE4">
              <w:rPr>
                <w:rFonts w:ascii="Arial" w:eastAsia="Times New Roman" w:hAnsi="Arial"/>
                <w:noProof/>
                <w:sz w:val="20"/>
                <w:szCs w:val="20"/>
              </w:rPr>
              <w:t>j ter na prenos še aktualnih vsebin iz Zakona o graditvi objektov na mejnih prehodih</w:t>
            </w:r>
            <w:r w:rsidR="0026379B" w:rsidRPr="00970DE4">
              <w:rPr>
                <w:rFonts w:ascii="Arial" w:eastAsia="Times New Roman" w:hAnsi="Arial"/>
                <w:noProof/>
                <w:sz w:val="20"/>
                <w:szCs w:val="20"/>
              </w:rPr>
              <w:t xml:space="preserve"> (ZDVGOMP)</w:t>
            </w:r>
            <w:r w:rsidRPr="00970DE4">
              <w:rPr>
                <w:rFonts w:ascii="Arial" w:eastAsia="Times New Roman" w:hAnsi="Arial"/>
                <w:noProof/>
                <w:sz w:val="20"/>
                <w:szCs w:val="20"/>
              </w:rPr>
              <w:t xml:space="preserve"> nimajo neposrednih finančnih posledic za državni proračun, saj so stroški upravljanja, vzdrževanja in obratovanja mejnih prehodov posledica prevzema upravljanje mejnih prehodov na podlagi določb </w:t>
            </w:r>
            <w:r w:rsidRPr="00970DE4">
              <w:rPr>
                <w:rFonts w:ascii="Arial" w:hAnsi="Arial" w:cs="Arial"/>
                <w:noProof/>
                <w:sz w:val="20"/>
                <w:szCs w:val="20"/>
              </w:rPr>
              <w:t xml:space="preserve">ZDU-1K, ko je od 1. januarja 2022 Ministrstvo za notranje zadeve postalo upravljavec nepremičnin na območju mejnih prehodov. </w:t>
            </w:r>
          </w:p>
          <w:p w14:paraId="330FF482" w14:textId="77777777" w:rsidR="00782082" w:rsidRPr="00970DE4" w:rsidRDefault="00782082" w:rsidP="00051C96">
            <w:pPr>
              <w:suppressAutoHyphens/>
              <w:overflowPunct w:val="0"/>
              <w:autoSpaceDE w:val="0"/>
              <w:autoSpaceDN w:val="0"/>
              <w:adjustRightInd w:val="0"/>
              <w:spacing w:after="0" w:line="260" w:lineRule="exact"/>
              <w:jc w:val="both"/>
              <w:textAlignment w:val="baseline"/>
              <w:outlineLvl w:val="3"/>
              <w:rPr>
                <w:rFonts w:ascii="Arial" w:hAnsi="Arial" w:cs="Arial"/>
                <w:noProof/>
                <w:sz w:val="20"/>
                <w:szCs w:val="20"/>
              </w:rPr>
            </w:pPr>
          </w:p>
          <w:p w14:paraId="0623ED61" w14:textId="0EB733FD" w:rsidR="00387523" w:rsidRPr="00970DE4" w:rsidRDefault="00387523" w:rsidP="00051C96">
            <w:pPr>
              <w:suppressAutoHyphens/>
              <w:overflowPunct w:val="0"/>
              <w:autoSpaceDE w:val="0"/>
              <w:autoSpaceDN w:val="0"/>
              <w:adjustRightInd w:val="0"/>
              <w:spacing w:after="0" w:line="260" w:lineRule="exact"/>
              <w:jc w:val="both"/>
              <w:textAlignment w:val="baseline"/>
              <w:outlineLvl w:val="3"/>
              <w:rPr>
                <w:rFonts w:ascii="Arial" w:hAnsi="Arial" w:cs="Arial"/>
                <w:noProof/>
                <w:sz w:val="20"/>
                <w:szCs w:val="20"/>
              </w:rPr>
            </w:pPr>
            <w:r w:rsidRPr="00970DE4">
              <w:rPr>
                <w:rFonts w:ascii="Arial" w:hAnsi="Arial" w:cs="Arial"/>
                <w:noProof/>
                <w:sz w:val="20"/>
                <w:szCs w:val="20"/>
              </w:rPr>
              <w:t xml:space="preserve">Zaradi spremembe 9.a člena zakona bo </w:t>
            </w:r>
            <w:r w:rsidR="007E5497" w:rsidRPr="00970DE4">
              <w:rPr>
                <w:rFonts w:ascii="Arial" w:hAnsi="Arial" w:cs="Arial"/>
                <w:noProof/>
                <w:sz w:val="20"/>
                <w:szCs w:val="20"/>
              </w:rPr>
              <w:t xml:space="preserve">občinam namenjeno finančno </w:t>
            </w:r>
            <w:r w:rsidR="00970DE4" w:rsidRPr="00970DE4">
              <w:rPr>
                <w:rFonts w:ascii="Arial" w:hAnsi="Arial" w:cs="Arial"/>
                <w:noProof/>
                <w:sz w:val="20"/>
                <w:szCs w:val="20"/>
              </w:rPr>
              <w:t>nadomestilo</w:t>
            </w:r>
            <w:r w:rsidRPr="00970DE4">
              <w:rPr>
                <w:rFonts w:ascii="Arial" w:hAnsi="Arial" w:cs="Arial"/>
                <w:noProof/>
                <w:sz w:val="20"/>
                <w:szCs w:val="20"/>
              </w:rPr>
              <w:t xml:space="preserve"> zaradi uvedbe začasnega ponovnega nadzora na notranjih mejah. Do sedaj so bila ta sredstva za namene zahtevkov občin za obnovo infrastrukture zaradi povečanega nadzora državne meje v letih 2020 v višini 2,8 milijona </w:t>
            </w:r>
            <w:r w:rsidR="008C4B90" w:rsidRPr="00970DE4">
              <w:rPr>
                <w:rFonts w:ascii="Arial" w:hAnsi="Arial" w:cs="Arial"/>
                <w:noProof/>
                <w:sz w:val="20"/>
                <w:szCs w:val="20"/>
              </w:rPr>
              <w:t>evrov</w:t>
            </w:r>
            <w:r w:rsidRPr="00970DE4">
              <w:rPr>
                <w:rFonts w:ascii="Arial" w:hAnsi="Arial" w:cs="Arial"/>
                <w:noProof/>
                <w:sz w:val="20"/>
                <w:szCs w:val="20"/>
              </w:rPr>
              <w:t xml:space="preserve">, od tega je bilo izplačanih </w:t>
            </w:r>
            <w:r w:rsidR="00641F24" w:rsidRPr="00970DE4">
              <w:rPr>
                <w:rFonts w:ascii="Arial" w:hAnsi="Arial" w:cs="Arial"/>
                <w:noProof/>
                <w:sz w:val="20"/>
                <w:szCs w:val="20"/>
              </w:rPr>
              <w:t>2,8</w:t>
            </w:r>
            <w:r w:rsidRPr="00970DE4">
              <w:rPr>
                <w:rFonts w:ascii="Arial" w:hAnsi="Arial" w:cs="Arial"/>
                <w:noProof/>
                <w:sz w:val="20"/>
                <w:szCs w:val="20"/>
              </w:rPr>
              <w:t xml:space="preserve"> milijona </w:t>
            </w:r>
            <w:r w:rsidR="008C4B90" w:rsidRPr="00970DE4">
              <w:rPr>
                <w:rFonts w:ascii="Arial" w:hAnsi="Arial" w:cs="Arial"/>
                <w:noProof/>
                <w:sz w:val="20"/>
                <w:szCs w:val="20"/>
              </w:rPr>
              <w:t>evrov</w:t>
            </w:r>
            <w:r w:rsidRPr="00970DE4">
              <w:rPr>
                <w:rFonts w:ascii="Arial" w:hAnsi="Arial" w:cs="Arial"/>
                <w:noProof/>
                <w:sz w:val="20"/>
                <w:szCs w:val="20"/>
              </w:rPr>
              <w:t>. V letu 2021 je bilo namenjenih sredstev 3,5 milijona evrov, od tega jih je bilo 3,4 milijona</w:t>
            </w:r>
            <w:r w:rsidR="008C4B90" w:rsidRPr="00970DE4">
              <w:rPr>
                <w:rFonts w:ascii="Arial" w:hAnsi="Arial" w:cs="Arial"/>
                <w:noProof/>
                <w:sz w:val="20"/>
                <w:szCs w:val="20"/>
              </w:rPr>
              <w:t xml:space="preserve"> evrov</w:t>
            </w:r>
            <w:r w:rsidRPr="00970DE4">
              <w:rPr>
                <w:rFonts w:ascii="Arial" w:hAnsi="Arial" w:cs="Arial"/>
                <w:noProof/>
                <w:sz w:val="20"/>
                <w:szCs w:val="20"/>
              </w:rPr>
              <w:t xml:space="preserve"> izplačanih, v letu </w:t>
            </w:r>
            <w:r w:rsidR="008C4B90" w:rsidRPr="00970DE4">
              <w:rPr>
                <w:rFonts w:ascii="Arial" w:hAnsi="Arial" w:cs="Arial"/>
                <w:noProof/>
                <w:sz w:val="20"/>
                <w:szCs w:val="20"/>
              </w:rPr>
              <w:t xml:space="preserve">2022 je bilo namenjenih 5 milijonov evrov, izplačanih je bilo 4,1 milijona evrov, v letu 2023 pa je bilo namenjenih 2,5 milijona evrov, od tega jih je bilo izplačanih 2,2 milijona evrov. </w:t>
            </w:r>
            <w:r w:rsidR="00641F24" w:rsidRPr="00970DE4">
              <w:rPr>
                <w:rFonts w:ascii="Arial" w:hAnsi="Arial" w:cs="Arial"/>
                <w:noProof/>
                <w:sz w:val="20"/>
                <w:szCs w:val="20"/>
              </w:rPr>
              <w:t xml:space="preserve">V letu 2024 je za ta namen načrtovanih 2,0 mio EUR. </w:t>
            </w:r>
          </w:p>
          <w:p w14:paraId="2B566706" w14:textId="77777777" w:rsidR="000602A4" w:rsidRPr="00970DE4" w:rsidRDefault="000602A4" w:rsidP="00051C96">
            <w:pPr>
              <w:suppressAutoHyphens/>
              <w:overflowPunct w:val="0"/>
              <w:autoSpaceDE w:val="0"/>
              <w:autoSpaceDN w:val="0"/>
              <w:adjustRightInd w:val="0"/>
              <w:spacing w:after="0" w:line="260" w:lineRule="exact"/>
              <w:jc w:val="both"/>
              <w:textAlignment w:val="baseline"/>
              <w:outlineLvl w:val="3"/>
              <w:rPr>
                <w:rFonts w:ascii="Arial" w:hAnsi="Arial" w:cs="Arial"/>
                <w:noProof/>
                <w:sz w:val="20"/>
                <w:szCs w:val="20"/>
              </w:rPr>
            </w:pPr>
          </w:p>
          <w:p w14:paraId="2CBB2148" w14:textId="5B47929F" w:rsidR="00051C96" w:rsidRPr="00970DE4" w:rsidRDefault="00051C96" w:rsidP="00051C96">
            <w:pPr>
              <w:suppressAutoHyphens/>
              <w:overflowPunct w:val="0"/>
              <w:autoSpaceDE w:val="0"/>
              <w:autoSpaceDN w:val="0"/>
              <w:adjustRightInd w:val="0"/>
              <w:spacing w:after="0" w:line="260" w:lineRule="exact"/>
              <w:jc w:val="both"/>
              <w:textAlignment w:val="baseline"/>
              <w:outlineLvl w:val="3"/>
              <w:rPr>
                <w:rFonts w:ascii="Arial" w:eastAsia="Times New Roman" w:hAnsi="Arial"/>
                <w:noProof/>
                <w:sz w:val="20"/>
                <w:szCs w:val="20"/>
              </w:rPr>
            </w:pPr>
            <w:r w:rsidRPr="00970DE4">
              <w:rPr>
                <w:rFonts w:ascii="Arial" w:hAnsi="Arial" w:cs="Arial"/>
                <w:noProof/>
                <w:sz w:val="20"/>
                <w:szCs w:val="20"/>
              </w:rPr>
              <w:t xml:space="preserve">S predlaganim zakonom bodo posredno nastale pozitivne finančne posledice. </w:t>
            </w:r>
            <w:r w:rsidRPr="00970DE4">
              <w:rPr>
                <w:rFonts w:ascii="Arial" w:eastAsia="Times New Roman" w:hAnsi="Arial"/>
                <w:noProof/>
                <w:sz w:val="20"/>
                <w:szCs w:val="20"/>
              </w:rPr>
              <w:t xml:space="preserve">Ministrstvo za notranje zadeve je namreč izdelalo Načrt rednega vzdrževanja in upravljanje na lokacijah bivših mejnih prehodov, iz katerega izhaja, da znaša letni znesek za upravljanje in vzdrževanje trenutno določenih nekdanjih strateških mejnih prehodov 3.000.000,00 EUR in še dodatnih 700.000,00 EUR letno za </w:t>
            </w:r>
            <w:r w:rsidRPr="00970DE4">
              <w:rPr>
                <w:rFonts w:ascii="Arial" w:eastAsia="Times New Roman" w:hAnsi="Arial"/>
                <w:noProof/>
                <w:sz w:val="20"/>
                <w:szCs w:val="20"/>
              </w:rPr>
              <w:lastRenderedPageBreak/>
              <w:t xml:space="preserve">stroške obratovanja. Finančne posledice so izračunane na podlagi realizacije sklenjenih pogodb s področja upravljanja in vzdrževanja ter izstavljenih računov za obratovalne stroške. S predlaganim zakonom, na podlagi katerega bo možna razmejitev nepremičnin znotraj določenih strateških mejnih </w:t>
            </w:r>
            <w:r w:rsidR="00E06CCF" w:rsidRPr="00970DE4">
              <w:rPr>
                <w:rFonts w:ascii="Arial" w:eastAsia="Times New Roman" w:hAnsi="Arial"/>
                <w:noProof/>
                <w:sz w:val="20"/>
                <w:szCs w:val="20"/>
              </w:rPr>
              <w:t>območij</w:t>
            </w:r>
            <w:r w:rsidRPr="00970DE4">
              <w:rPr>
                <w:rFonts w:ascii="Arial" w:eastAsia="Times New Roman" w:hAnsi="Arial"/>
                <w:noProof/>
                <w:sz w:val="20"/>
                <w:szCs w:val="20"/>
              </w:rPr>
              <w:t xml:space="preserve">, bo možno slediti zmanjševanju stroškov, saj bodo dopuščene tako odtujitve kot tudi prenosi pravice upravljanja z nepremičninami. Cilj, ki se ga zasleduje, je doseči vsaj 30 % zmanjšanje stroškov na letni ravni. </w:t>
            </w:r>
            <w:r w:rsidR="00641F24" w:rsidRPr="00970DE4">
              <w:rPr>
                <w:rFonts w:ascii="Arial" w:eastAsia="Times New Roman" w:hAnsi="Arial"/>
                <w:noProof/>
                <w:sz w:val="20"/>
                <w:szCs w:val="20"/>
              </w:rPr>
              <w:t xml:space="preserve">Stroški vezani na vsebino iz tega odstavka se krijejo iz proračunske postavke 5861 Mejni prehodi na zunanji meji EU in so za leto 2024 načrtovana v višini 1.300.000,00 EUR in v enakem znesku tudi za leto 2025. </w:t>
            </w:r>
          </w:p>
          <w:p w14:paraId="21F8814E" w14:textId="77777777" w:rsidR="00051C96" w:rsidRPr="00970DE4" w:rsidRDefault="00051C96" w:rsidP="00051C96">
            <w:pPr>
              <w:suppressAutoHyphens/>
              <w:overflowPunct w:val="0"/>
              <w:autoSpaceDE w:val="0"/>
              <w:autoSpaceDN w:val="0"/>
              <w:adjustRightInd w:val="0"/>
              <w:spacing w:after="0" w:line="260" w:lineRule="exact"/>
              <w:jc w:val="both"/>
              <w:textAlignment w:val="baseline"/>
              <w:outlineLvl w:val="3"/>
              <w:rPr>
                <w:rFonts w:ascii="Arial" w:eastAsia="Times New Roman" w:hAnsi="Arial"/>
                <w:noProof/>
                <w:sz w:val="20"/>
                <w:szCs w:val="20"/>
              </w:rPr>
            </w:pPr>
          </w:p>
          <w:p w14:paraId="55853F03" w14:textId="77777777" w:rsidR="007B1415" w:rsidRPr="00970DE4" w:rsidRDefault="00051C96" w:rsidP="0026379B">
            <w:pPr>
              <w:suppressAutoHyphens/>
              <w:overflowPunct w:val="0"/>
              <w:autoSpaceDE w:val="0"/>
              <w:autoSpaceDN w:val="0"/>
              <w:adjustRightInd w:val="0"/>
              <w:spacing w:after="0" w:line="276" w:lineRule="auto"/>
              <w:jc w:val="both"/>
              <w:textAlignment w:val="baseline"/>
              <w:outlineLvl w:val="3"/>
              <w:rPr>
                <w:rFonts w:ascii="Arial" w:eastAsia="Times New Roman" w:hAnsi="Arial"/>
                <w:noProof/>
                <w:sz w:val="20"/>
                <w:szCs w:val="20"/>
              </w:rPr>
            </w:pPr>
            <w:r w:rsidRPr="00970DE4">
              <w:rPr>
                <w:rFonts w:ascii="Arial" w:eastAsia="Times New Roman" w:hAnsi="Arial"/>
                <w:noProof/>
                <w:sz w:val="20"/>
                <w:szCs w:val="20"/>
              </w:rPr>
              <w:t>Iz naslova predloga zakona je tako pričakovati pozitivne finančne posledice v višini 1.110.000,00 EUR. Predlog zakona nima finančnih posledic za druga javna finančna sredstva.</w:t>
            </w:r>
          </w:p>
          <w:p w14:paraId="70E412CF" w14:textId="77777777" w:rsidR="00387523" w:rsidRPr="00970DE4" w:rsidRDefault="00387523" w:rsidP="0026379B">
            <w:pPr>
              <w:suppressAutoHyphens/>
              <w:overflowPunct w:val="0"/>
              <w:autoSpaceDE w:val="0"/>
              <w:autoSpaceDN w:val="0"/>
              <w:adjustRightInd w:val="0"/>
              <w:spacing w:after="0" w:line="276" w:lineRule="auto"/>
              <w:jc w:val="both"/>
              <w:textAlignment w:val="baseline"/>
              <w:outlineLvl w:val="3"/>
              <w:rPr>
                <w:rFonts w:ascii="Arial" w:hAnsi="Arial" w:cs="Arial"/>
                <w:noProof/>
                <w:sz w:val="20"/>
                <w:szCs w:val="20"/>
              </w:rPr>
            </w:pPr>
          </w:p>
          <w:p w14:paraId="78B27ADE" w14:textId="77777777" w:rsidR="004807F0" w:rsidRPr="00970DE4" w:rsidRDefault="004807F0" w:rsidP="00051C96">
            <w:pPr>
              <w:spacing w:after="0" w:line="260" w:lineRule="exact"/>
              <w:jc w:val="both"/>
              <w:rPr>
                <w:rFonts w:ascii="Arial" w:eastAsia="Times New Roman" w:hAnsi="Arial" w:cs="Arial"/>
                <w:noProof/>
                <w:sz w:val="20"/>
                <w:szCs w:val="20"/>
                <w:lang w:eastAsia="sl-SI"/>
              </w:rPr>
            </w:pPr>
          </w:p>
        </w:tc>
      </w:tr>
      <w:tr w:rsidR="004807F0" w:rsidRPr="00970DE4" w14:paraId="1E32F2E4" w14:textId="77777777" w:rsidTr="00AB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5"/>
        </w:trPr>
        <w:tc>
          <w:tcPr>
            <w:tcW w:w="9200" w:type="dxa"/>
            <w:gridSpan w:val="13"/>
            <w:shd w:val="clear" w:color="auto" w:fill="D9D9D9"/>
            <w:tcMar>
              <w:top w:w="57" w:type="dxa"/>
              <w:left w:w="108" w:type="dxa"/>
              <w:bottom w:w="57" w:type="dxa"/>
              <w:right w:w="108" w:type="dxa"/>
            </w:tcMar>
            <w:vAlign w:val="center"/>
          </w:tcPr>
          <w:p w14:paraId="6764B9A6" w14:textId="77777777" w:rsidR="004807F0" w:rsidRPr="00970DE4" w:rsidRDefault="004807F0" w:rsidP="004807F0">
            <w:pPr>
              <w:pageBreakBefore/>
              <w:widowControl w:val="0"/>
              <w:tabs>
                <w:tab w:val="left" w:pos="2340"/>
              </w:tabs>
              <w:spacing w:after="0" w:line="260" w:lineRule="exact"/>
              <w:ind w:left="142" w:hanging="142"/>
              <w:outlineLvl w:val="0"/>
              <w:rPr>
                <w:rFonts w:ascii="Arial" w:eastAsia="Times New Roman" w:hAnsi="Arial" w:cs="Arial"/>
                <w:b/>
                <w:noProof/>
                <w:kern w:val="32"/>
                <w:sz w:val="20"/>
                <w:szCs w:val="20"/>
                <w:lang w:eastAsia="sl-SI"/>
              </w:rPr>
            </w:pPr>
            <w:r w:rsidRPr="00970DE4">
              <w:rPr>
                <w:rFonts w:ascii="Arial" w:eastAsia="Times New Roman" w:hAnsi="Arial" w:cs="Arial"/>
                <w:b/>
                <w:noProof/>
                <w:kern w:val="32"/>
                <w:sz w:val="20"/>
                <w:szCs w:val="20"/>
                <w:lang w:eastAsia="sl-SI"/>
              </w:rPr>
              <w:lastRenderedPageBreak/>
              <w:t>I. Ocena finančnih posledic, ki niso načrtovane v sprejetem proračunu</w:t>
            </w:r>
          </w:p>
        </w:tc>
      </w:tr>
      <w:tr w:rsidR="004807F0" w:rsidRPr="00970DE4" w14:paraId="4560FA95" w14:textId="77777777" w:rsidTr="00641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744" w:type="dxa"/>
            <w:gridSpan w:val="4"/>
            <w:vAlign w:val="center"/>
          </w:tcPr>
          <w:p w14:paraId="239CE9A6" w14:textId="77777777" w:rsidR="004807F0" w:rsidRPr="00970DE4" w:rsidRDefault="004807F0" w:rsidP="004807F0">
            <w:pPr>
              <w:widowControl w:val="0"/>
              <w:spacing w:after="0" w:line="260" w:lineRule="exact"/>
              <w:ind w:left="-122" w:right="-112"/>
              <w:jc w:val="center"/>
              <w:rPr>
                <w:rFonts w:ascii="Arial" w:eastAsia="Times New Roman" w:hAnsi="Arial" w:cs="Arial"/>
                <w:noProof/>
                <w:sz w:val="20"/>
                <w:szCs w:val="20"/>
              </w:rPr>
            </w:pPr>
          </w:p>
        </w:tc>
        <w:tc>
          <w:tcPr>
            <w:tcW w:w="1628" w:type="dxa"/>
            <w:gridSpan w:val="2"/>
            <w:vAlign w:val="center"/>
          </w:tcPr>
          <w:p w14:paraId="55BC5075" w14:textId="77777777" w:rsidR="004807F0" w:rsidRPr="00970DE4" w:rsidRDefault="004807F0" w:rsidP="004807F0">
            <w:pPr>
              <w:widowControl w:val="0"/>
              <w:spacing w:after="0" w:line="260" w:lineRule="exact"/>
              <w:jc w:val="center"/>
              <w:rPr>
                <w:rFonts w:ascii="Arial" w:eastAsia="Times New Roman" w:hAnsi="Arial" w:cs="Arial"/>
                <w:noProof/>
                <w:sz w:val="20"/>
                <w:szCs w:val="20"/>
              </w:rPr>
            </w:pPr>
            <w:r w:rsidRPr="00970DE4">
              <w:rPr>
                <w:rFonts w:ascii="Arial" w:eastAsia="Times New Roman" w:hAnsi="Arial" w:cs="Arial"/>
                <w:noProof/>
                <w:sz w:val="20"/>
                <w:szCs w:val="20"/>
              </w:rPr>
              <w:t>Tekoče leto (t)</w:t>
            </w:r>
          </w:p>
        </w:tc>
        <w:tc>
          <w:tcPr>
            <w:tcW w:w="1595" w:type="dxa"/>
            <w:vAlign w:val="center"/>
          </w:tcPr>
          <w:p w14:paraId="34677976" w14:textId="77777777" w:rsidR="004807F0" w:rsidRPr="00970DE4" w:rsidRDefault="004807F0" w:rsidP="004807F0">
            <w:pPr>
              <w:widowControl w:val="0"/>
              <w:spacing w:after="0" w:line="260" w:lineRule="exact"/>
              <w:jc w:val="center"/>
              <w:rPr>
                <w:rFonts w:ascii="Arial" w:eastAsia="Times New Roman" w:hAnsi="Arial" w:cs="Arial"/>
                <w:noProof/>
                <w:sz w:val="20"/>
                <w:szCs w:val="20"/>
              </w:rPr>
            </w:pPr>
            <w:r w:rsidRPr="00970DE4">
              <w:rPr>
                <w:rFonts w:ascii="Arial" w:eastAsia="Times New Roman" w:hAnsi="Arial" w:cs="Arial"/>
                <w:noProof/>
                <w:sz w:val="20"/>
                <w:szCs w:val="20"/>
              </w:rPr>
              <w:t>t + 1</w:t>
            </w:r>
          </w:p>
        </w:tc>
        <w:tc>
          <w:tcPr>
            <w:tcW w:w="1265" w:type="dxa"/>
            <w:gridSpan w:val="5"/>
            <w:vAlign w:val="center"/>
          </w:tcPr>
          <w:p w14:paraId="00AB7F5C" w14:textId="77777777" w:rsidR="004807F0" w:rsidRPr="00970DE4" w:rsidRDefault="004807F0" w:rsidP="004807F0">
            <w:pPr>
              <w:widowControl w:val="0"/>
              <w:spacing w:after="0" w:line="260" w:lineRule="exact"/>
              <w:jc w:val="center"/>
              <w:rPr>
                <w:rFonts w:ascii="Arial" w:eastAsia="Times New Roman" w:hAnsi="Arial" w:cs="Arial"/>
                <w:noProof/>
                <w:sz w:val="20"/>
                <w:szCs w:val="20"/>
              </w:rPr>
            </w:pPr>
            <w:r w:rsidRPr="00970DE4">
              <w:rPr>
                <w:rFonts w:ascii="Arial" w:eastAsia="Times New Roman" w:hAnsi="Arial" w:cs="Arial"/>
                <w:noProof/>
                <w:sz w:val="20"/>
                <w:szCs w:val="20"/>
              </w:rPr>
              <w:t>t + 2</w:t>
            </w:r>
          </w:p>
        </w:tc>
        <w:tc>
          <w:tcPr>
            <w:tcW w:w="1968" w:type="dxa"/>
            <w:vAlign w:val="center"/>
          </w:tcPr>
          <w:p w14:paraId="4E419794" w14:textId="77777777" w:rsidR="004807F0" w:rsidRPr="00970DE4" w:rsidRDefault="004807F0" w:rsidP="004807F0">
            <w:pPr>
              <w:widowControl w:val="0"/>
              <w:spacing w:after="0" w:line="260" w:lineRule="exact"/>
              <w:jc w:val="center"/>
              <w:rPr>
                <w:rFonts w:ascii="Arial" w:eastAsia="Times New Roman" w:hAnsi="Arial" w:cs="Arial"/>
                <w:noProof/>
                <w:sz w:val="20"/>
                <w:szCs w:val="20"/>
              </w:rPr>
            </w:pPr>
            <w:r w:rsidRPr="00970DE4">
              <w:rPr>
                <w:rFonts w:ascii="Arial" w:eastAsia="Times New Roman" w:hAnsi="Arial" w:cs="Arial"/>
                <w:noProof/>
                <w:sz w:val="20"/>
                <w:szCs w:val="20"/>
              </w:rPr>
              <w:t>t + 3</w:t>
            </w:r>
          </w:p>
        </w:tc>
      </w:tr>
      <w:tr w:rsidR="004807F0" w:rsidRPr="00970DE4" w14:paraId="07FC477F" w14:textId="77777777" w:rsidTr="00641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744" w:type="dxa"/>
            <w:gridSpan w:val="4"/>
            <w:vAlign w:val="center"/>
          </w:tcPr>
          <w:p w14:paraId="347A0810" w14:textId="77777777" w:rsidR="004807F0" w:rsidRPr="00970DE4" w:rsidRDefault="004807F0" w:rsidP="004807F0">
            <w:pPr>
              <w:widowControl w:val="0"/>
              <w:spacing w:after="0" w:line="260" w:lineRule="exact"/>
              <w:rPr>
                <w:rFonts w:ascii="Arial" w:eastAsia="Times New Roman" w:hAnsi="Arial" w:cs="Arial"/>
                <w:bCs/>
                <w:noProof/>
                <w:sz w:val="20"/>
                <w:szCs w:val="20"/>
              </w:rPr>
            </w:pPr>
            <w:r w:rsidRPr="00970DE4">
              <w:rPr>
                <w:rFonts w:ascii="Arial" w:eastAsia="Times New Roman" w:hAnsi="Arial" w:cs="Arial"/>
                <w:bCs/>
                <w:noProof/>
                <w:sz w:val="20"/>
                <w:szCs w:val="20"/>
              </w:rPr>
              <w:t>Predvideno povečanje (+) ali zmanjšanje (</w:t>
            </w:r>
            <w:r w:rsidRPr="00970DE4">
              <w:rPr>
                <w:rFonts w:ascii="Arial" w:eastAsia="Times New Roman" w:hAnsi="Arial"/>
                <w:b/>
                <w:noProof/>
                <w:sz w:val="20"/>
                <w:szCs w:val="20"/>
              </w:rPr>
              <w:t>–</w:t>
            </w:r>
            <w:r w:rsidRPr="00970DE4">
              <w:rPr>
                <w:rFonts w:ascii="Arial" w:eastAsia="Times New Roman" w:hAnsi="Arial" w:cs="Arial"/>
                <w:bCs/>
                <w:noProof/>
                <w:sz w:val="20"/>
                <w:szCs w:val="20"/>
              </w:rPr>
              <w:t xml:space="preserve">) prihodkov državnega proračuna </w:t>
            </w:r>
          </w:p>
        </w:tc>
        <w:tc>
          <w:tcPr>
            <w:tcW w:w="1628" w:type="dxa"/>
            <w:gridSpan w:val="2"/>
            <w:vAlign w:val="center"/>
          </w:tcPr>
          <w:p w14:paraId="489410CC" w14:textId="77777777" w:rsidR="004807F0" w:rsidRPr="00970DE4" w:rsidRDefault="004807F0" w:rsidP="004807F0">
            <w:pPr>
              <w:widowControl w:val="0"/>
              <w:tabs>
                <w:tab w:val="left" w:pos="360"/>
              </w:tabs>
              <w:spacing w:after="0" w:line="260" w:lineRule="exact"/>
              <w:jc w:val="center"/>
              <w:outlineLvl w:val="0"/>
              <w:rPr>
                <w:rFonts w:ascii="Arial" w:eastAsia="Times New Roman" w:hAnsi="Arial" w:cs="Arial"/>
                <w:bCs/>
                <w:noProof/>
                <w:kern w:val="32"/>
                <w:sz w:val="20"/>
                <w:szCs w:val="20"/>
                <w:lang w:eastAsia="sl-SI"/>
              </w:rPr>
            </w:pPr>
          </w:p>
        </w:tc>
        <w:tc>
          <w:tcPr>
            <w:tcW w:w="1595" w:type="dxa"/>
            <w:vAlign w:val="center"/>
          </w:tcPr>
          <w:p w14:paraId="73554AC8" w14:textId="77777777" w:rsidR="004807F0" w:rsidRPr="00970DE4" w:rsidRDefault="004807F0" w:rsidP="00FC7A06">
            <w:pPr>
              <w:widowControl w:val="0"/>
              <w:tabs>
                <w:tab w:val="left" w:pos="360"/>
              </w:tabs>
              <w:spacing w:after="0" w:line="260" w:lineRule="exact"/>
              <w:jc w:val="center"/>
              <w:outlineLvl w:val="0"/>
              <w:rPr>
                <w:rFonts w:ascii="Arial" w:eastAsia="Times New Roman" w:hAnsi="Arial" w:cs="Arial"/>
                <w:bCs/>
                <w:noProof/>
                <w:kern w:val="32"/>
                <w:sz w:val="20"/>
                <w:szCs w:val="20"/>
                <w:lang w:eastAsia="sl-SI"/>
              </w:rPr>
            </w:pPr>
          </w:p>
        </w:tc>
        <w:tc>
          <w:tcPr>
            <w:tcW w:w="1265" w:type="dxa"/>
            <w:gridSpan w:val="5"/>
            <w:vAlign w:val="center"/>
          </w:tcPr>
          <w:p w14:paraId="2A22D158" w14:textId="77777777" w:rsidR="004807F0" w:rsidRPr="00970DE4" w:rsidRDefault="004807F0" w:rsidP="007B1415">
            <w:pPr>
              <w:widowControl w:val="0"/>
              <w:tabs>
                <w:tab w:val="left" w:pos="360"/>
              </w:tabs>
              <w:spacing w:after="0" w:line="260" w:lineRule="exact"/>
              <w:jc w:val="center"/>
              <w:outlineLvl w:val="0"/>
              <w:rPr>
                <w:rFonts w:ascii="Arial" w:eastAsia="Times New Roman" w:hAnsi="Arial" w:cs="Arial"/>
                <w:noProof/>
                <w:kern w:val="32"/>
                <w:sz w:val="20"/>
                <w:szCs w:val="20"/>
                <w:lang w:eastAsia="sl-SI"/>
              </w:rPr>
            </w:pPr>
          </w:p>
        </w:tc>
        <w:tc>
          <w:tcPr>
            <w:tcW w:w="1968" w:type="dxa"/>
            <w:vAlign w:val="center"/>
          </w:tcPr>
          <w:p w14:paraId="14C5EC05" w14:textId="77777777" w:rsidR="004807F0" w:rsidRPr="00970DE4" w:rsidRDefault="004807F0" w:rsidP="004807F0">
            <w:pPr>
              <w:widowControl w:val="0"/>
              <w:tabs>
                <w:tab w:val="left" w:pos="360"/>
              </w:tabs>
              <w:spacing w:after="0" w:line="260" w:lineRule="exact"/>
              <w:jc w:val="center"/>
              <w:outlineLvl w:val="0"/>
              <w:rPr>
                <w:rFonts w:ascii="Arial" w:eastAsia="Times New Roman" w:hAnsi="Arial" w:cs="Arial"/>
                <w:noProof/>
                <w:kern w:val="32"/>
                <w:sz w:val="20"/>
                <w:szCs w:val="20"/>
                <w:lang w:eastAsia="sl-SI"/>
              </w:rPr>
            </w:pPr>
          </w:p>
        </w:tc>
      </w:tr>
      <w:tr w:rsidR="004807F0" w:rsidRPr="00970DE4" w14:paraId="7B060875" w14:textId="77777777" w:rsidTr="00641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744" w:type="dxa"/>
            <w:gridSpan w:val="4"/>
            <w:vAlign w:val="center"/>
          </w:tcPr>
          <w:p w14:paraId="744F9825" w14:textId="77777777" w:rsidR="004807F0" w:rsidRPr="00970DE4" w:rsidRDefault="004807F0" w:rsidP="004807F0">
            <w:pPr>
              <w:widowControl w:val="0"/>
              <w:spacing w:after="0" w:line="260" w:lineRule="exact"/>
              <w:rPr>
                <w:rFonts w:ascii="Arial" w:eastAsia="Times New Roman" w:hAnsi="Arial" w:cs="Arial"/>
                <w:bCs/>
                <w:noProof/>
                <w:sz w:val="20"/>
                <w:szCs w:val="20"/>
              </w:rPr>
            </w:pPr>
            <w:r w:rsidRPr="00970DE4">
              <w:rPr>
                <w:rFonts w:ascii="Arial" w:eastAsia="Times New Roman" w:hAnsi="Arial" w:cs="Arial"/>
                <w:bCs/>
                <w:noProof/>
                <w:sz w:val="20"/>
                <w:szCs w:val="20"/>
              </w:rPr>
              <w:t>Predvideno povečanje (+) ali zmanjšanje (</w:t>
            </w:r>
            <w:r w:rsidRPr="00970DE4">
              <w:rPr>
                <w:rFonts w:ascii="Arial" w:eastAsia="Times New Roman" w:hAnsi="Arial"/>
                <w:b/>
                <w:noProof/>
                <w:sz w:val="20"/>
                <w:szCs w:val="20"/>
              </w:rPr>
              <w:t>–</w:t>
            </w:r>
            <w:r w:rsidRPr="00970DE4">
              <w:rPr>
                <w:rFonts w:ascii="Arial" w:eastAsia="Times New Roman" w:hAnsi="Arial" w:cs="Arial"/>
                <w:bCs/>
                <w:noProof/>
                <w:sz w:val="20"/>
                <w:szCs w:val="20"/>
              </w:rPr>
              <w:t xml:space="preserve">) prihodkov občinskih proračunov </w:t>
            </w:r>
          </w:p>
        </w:tc>
        <w:tc>
          <w:tcPr>
            <w:tcW w:w="1628" w:type="dxa"/>
            <w:gridSpan w:val="2"/>
            <w:vAlign w:val="center"/>
          </w:tcPr>
          <w:p w14:paraId="2C8CA872" w14:textId="77777777" w:rsidR="004807F0" w:rsidRPr="00970DE4" w:rsidRDefault="004807F0" w:rsidP="004807F0">
            <w:pPr>
              <w:widowControl w:val="0"/>
              <w:tabs>
                <w:tab w:val="left" w:pos="360"/>
              </w:tabs>
              <w:spacing w:after="0" w:line="260" w:lineRule="exact"/>
              <w:jc w:val="center"/>
              <w:outlineLvl w:val="0"/>
              <w:rPr>
                <w:rFonts w:ascii="Arial" w:eastAsia="Times New Roman" w:hAnsi="Arial" w:cs="Arial"/>
                <w:bCs/>
                <w:noProof/>
                <w:kern w:val="32"/>
                <w:sz w:val="20"/>
                <w:szCs w:val="20"/>
                <w:lang w:eastAsia="sl-SI"/>
              </w:rPr>
            </w:pPr>
          </w:p>
        </w:tc>
        <w:tc>
          <w:tcPr>
            <w:tcW w:w="1595" w:type="dxa"/>
            <w:vAlign w:val="center"/>
          </w:tcPr>
          <w:p w14:paraId="2B26F18F" w14:textId="77777777" w:rsidR="004807F0" w:rsidRPr="00970DE4" w:rsidRDefault="004807F0" w:rsidP="004807F0">
            <w:pPr>
              <w:widowControl w:val="0"/>
              <w:tabs>
                <w:tab w:val="left" w:pos="360"/>
              </w:tabs>
              <w:spacing w:after="0" w:line="260" w:lineRule="exact"/>
              <w:jc w:val="center"/>
              <w:outlineLvl w:val="0"/>
              <w:rPr>
                <w:rFonts w:ascii="Arial" w:eastAsia="Times New Roman" w:hAnsi="Arial" w:cs="Arial"/>
                <w:bCs/>
                <w:noProof/>
                <w:kern w:val="32"/>
                <w:sz w:val="20"/>
                <w:szCs w:val="20"/>
                <w:lang w:eastAsia="sl-SI"/>
              </w:rPr>
            </w:pPr>
          </w:p>
        </w:tc>
        <w:tc>
          <w:tcPr>
            <w:tcW w:w="1265" w:type="dxa"/>
            <w:gridSpan w:val="5"/>
            <w:vAlign w:val="center"/>
          </w:tcPr>
          <w:p w14:paraId="100DD41E" w14:textId="77777777" w:rsidR="004807F0" w:rsidRPr="00970DE4" w:rsidRDefault="004807F0" w:rsidP="004807F0">
            <w:pPr>
              <w:widowControl w:val="0"/>
              <w:tabs>
                <w:tab w:val="left" w:pos="360"/>
              </w:tabs>
              <w:spacing w:after="0" w:line="260" w:lineRule="exact"/>
              <w:jc w:val="center"/>
              <w:outlineLvl w:val="0"/>
              <w:rPr>
                <w:rFonts w:ascii="Arial" w:eastAsia="Times New Roman" w:hAnsi="Arial" w:cs="Arial"/>
                <w:noProof/>
                <w:kern w:val="32"/>
                <w:sz w:val="20"/>
                <w:szCs w:val="20"/>
                <w:lang w:eastAsia="sl-SI"/>
              </w:rPr>
            </w:pPr>
          </w:p>
        </w:tc>
        <w:tc>
          <w:tcPr>
            <w:tcW w:w="1968" w:type="dxa"/>
            <w:vAlign w:val="center"/>
          </w:tcPr>
          <w:p w14:paraId="7D8F3C37" w14:textId="77777777" w:rsidR="004807F0" w:rsidRPr="00970DE4" w:rsidRDefault="004807F0" w:rsidP="004807F0">
            <w:pPr>
              <w:widowControl w:val="0"/>
              <w:tabs>
                <w:tab w:val="left" w:pos="360"/>
              </w:tabs>
              <w:spacing w:after="0" w:line="260" w:lineRule="exact"/>
              <w:jc w:val="center"/>
              <w:outlineLvl w:val="0"/>
              <w:rPr>
                <w:rFonts w:ascii="Arial" w:eastAsia="Times New Roman" w:hAnsi="Arial" w:cs="Arial"/>
                <w:noProof/>
                <w:kern w:val="32"/>
                <w:sz w:val="20"/>
                <w:szCs w:val="20"/>
                <w:lang w:eastAsia="sl-SI"/>
              </w:rPr>
            </w:pPr>
          </w:p>
        </w:tc>
      </w:tr>
      <w:tr w:rsidR="004807F0" w:rsidRPr="00970DE4" w14:paraId="2A6B9E6F" w14:textId="77777777" w:rsidTr="00641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744" w:type="dxa"/>
            <w:gridSpan w:val="4"/>
            <w:vAlign w:val="center"/>
          </w:tcPr>
          <w:p w14:paraId="317F61B9" w14:textId="77777777" w:rsidR="004807F0" w:rsidRPr="00970DE4" w:rsidRDefault="004807F0" w:rsidP="004807F0">
            <w:pPr>
              <w:widowControl w:val="0"/>
              <w:spacing w:after="0" w:line="260" w:lineRule="exact"/>
              <w:rPr>
                <w:rFonts w:ascii="Arial" w:eastAsia="Times New Roman" w:hAnsi="Arial" w:cs="Arial"/>
                <w:bCs/>
                <w:noProof/>
                <w:sz w:val="20"/>
                <w:szCs w:val="20"/>
              </w:rPr>
            </w:pPr>
            <w:r w:rsidRPr="00970DE4">
              <w:rPr>
                <w:rFonts w:ascii="Arial" w:eastAsia="Times New Roman" w:hAnsi="Arial" w:cs="Arial"/>
                <w:bCs/>
                <w:noProof/>
                <w:sz w:val="20"/>
                <w:szCs w:val="20"/>
              </w:rPr>
              <w:t>Predvideno povečanje (+) ali zmanjšanje (</w:t>
            </w:r>
            <w:r w:rsidRPr="00970DE4">
              <w:rPr>
                <w:rFonts w:ascii="Arial" w:eastAsia="Times New Roman" w:hAnsi="Arial"/>
                <w:b/>
                <w:noProof/>
                <w:sz w:val="20"/>
                <w:szCs w:val="20"/>
              </w:rPr>
              <w:t>–</w:t>
            </w:r>
            <w:r w:rsidRPr="00970DE4">
              <w:rPr>
                <w:rFonts w:ascii="Arial" w:eastAsia="Times New Roman" w:hAnsi="Arial" w:cs="Arial"/>
                <w:bCs/>
                <w:noProof/>
                <w:sz w:val="20"/>
                <w:szCs w:val="20"/>
              </w:rPr>
              <w:t xml:space="preserve">) odhodkov državnega proračuna </w:t>
            </w:r>
          </w:p>
        </w:tc>
        <w:tc>
          <w:tcPr>
            <w:tcW w:w="1628" w:type="dxa"/>
            <w:gridSpan w:val="2"/>
            <w:vAlign w:val="center"/>
          </w:tcPr>
          <w:p w14:paraId="7ED4BB5D" w14:textId="77777777" w:rsidR="004807F0" w:rsidRPr="00970DE4" w:rsidRDefault="004807F0" w:rsidP="004807F0">
            <w:pPr>
              <w:widowControl w:val="0"/>
              <w:spacing w:after="0" w:line="260" w:lineRule="exact"/>
              <w:jc w:val="center"/>
              <w:rPr>
                <w:rFonts w:ascii="Arial" w:eastAsia="Times New Roman" w:hAnsi="Arial" w:cs="Arial"/>
                <w:noProof/>
                <w:sz w:val="20"/>
                <w:szCs w:val="20"/>
              </w:rPr>
            </w:pPr>
          </w:p>
        </w:tc>
        <w:tc>
          <w:tcPr>
            <w:tcW w:w="1595" w:type="dxa"/>
            <w:vAlign w:val="center"/>
          </w:tcPr>
          <w:p w14:paraId="4224D1BA" w14:textId="60857F43" w:rsidR="004807F0" w:rsidRPr="00970DE4" w:rsidRDefault="00BA3E2A" w:rsidP="004807F0">
            <w:pPr>
              <w:widowControl w:val="0"/>
              <w:spacing w:after="0" w:line="260" w:lineRule="exact"/>
              <w:jc w:val="center"/>
              <w:rPr>
                <w:rFonts w:ascii="Arial" w:eastAsia="Times New Roman" w:hAnsi="Arial" w:cs="Arial"/>
                <w:noProof/>
                <w:sz w:val="20"/>
                <w:szCs w:val="20"/>
              </w:rPr>
            </w:pPr>
            <w:r w:rsidRPr="00970DE4">
              <w:rPr>
                <w:rFonts w:ascii="Arial" w:eastAsia="Times New Roman" w:hAnsi="Arial" w:cs="Arial"/>
                <w:noProof/>
                <w:sz w:val="20"/>
                <w:szCs w:val="20"/>
              </w:rPr>
              <w:t>2.000.000</w:t>
            </w:r>
          </w:p>
        </w:tc>
        <w:tc>
          <w:tcPr>
            <w:tcW w:w="1265" w:type="dxa"/>
            <w:gridSpan w:val="5"/>
            <w:vAlign w:val="center"/>
          </w:tcPr>
          <w:p w14:paraId="198E98A0" w14:textId="2E53170B" w:rsidR="004807F0" w:rsidRPr="00970DE4" w:rsidRDefault="004807F0" w:rsidP="004807F0">
            <w:pPr>
              <w:widowControl w:val="0"/>
              <w:spacing w:after="0" w:line="260" w:lineRule="exact"/>
              <w:jc w:val="center"/>
              <w:rPr>
                <w:rFonts w:ascii="Arial" w:eastAsia="Times New Roman" w:hAnsi="Arial" w:cs="Arial"/>
                <w:strike/>
                <w:noProof/>
                <w:sz w:val="20"/>
                <w:szCs w:val="20"/>
              </w:rPr>
            </w:pPr>
          </w:p>
        </w:tc>
        <w:tc>
          <w:tcPr>
            <w:tcW w:w="1968" w:type="dxa"/>
            <w:vAlign w:val="center"/>
          </w:tcPr>
          <w:p w14:paraId="0E81F39E" w14:textId="57F6B38D" w:rsidR="004807F0" w:rsidRPr="00970DE4" w:rsidRDefault="004807F0" w:rsidP="004807F0">
            <w:pPr>
              <w:widowControl w:val="0"/>
              <w:spacing w:after="0" w:line="260" w:lineRule="exact"/>
              <w:jc w:val="center"/>
              <w:rPr>
                <w:rFonts w:ascii="Arial" w:eastAsia="Times New Roman" w:hAnsi="Arial" w:cs="Arial"/>
                <w:strike/>
                <w:noProof/>
                <w:sz w:val="20"/>
                <w:szCs w:val="20"/>
              </w:rPr>
            </w:pPr>
          </w:p>
        </w:tc>
      </w:tr>
      <w:tr w:rsidR="004807F0" w:rsidRPr="00970DE4" w14:paraId="5D7893C0" w14:textId="77777777" w:rsidTr="00641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744" w:type="dxa"/>
            <w:gridSpan w:val="4"/>
            <w:vAlign w:val="center"/>
          </w:tcPr>
          <w:p w14:paraId="7DA9DE57" w14:textId="77777777" w:rsidR="004807F0" w:rsidRPr="00970DE4" w:rsidRDefault="004807F0" w:rsidP="004807F0">
            <w:pPr>
              <w:widowControl w:val="0"/>
              <w:spacing w:after="0" w:line="260" w:lineRule="exact"/>
              <w:rPr>
                <w:rFonts w:ascii="Arial" w:eastAsia="Times New Roman" w:hAnsi="Arial" w:cs="Arial"/>
                <w:bCs/>
                <w:noProof/>
                <w:sz w:val="20"/>
                <w:szCs w:val="20"/>
              </w:rPr>
            </w:pPr>
            <w:r w:rsidRPr="00970DE4">
              <w:rPr>
                <w:rFonts w:ascii="Arial" w:eastAsia="Times New Roman" w:hAnsi="Arial" w:cs="Arial"/>
                <w:bCs/>
                <w:noProof/>
                <w:sz w:val="20"/>
                <w:szCs w:val="20"/>
              </w:rPr>
              <w:t>Predvideno povečanje (+) ali zmanjšanje (</w:t>
            </w:r>
            <w:r w:rsidRPr="00970DE4">
              <w:rPr>
                <w:rFonts w:ascii="Arial" w:eastAsia="Times New Roman" w:hAnsi="Arial"/>
                <w:b/>
                <w:noProof/>
                <w:sz w:val="20"/>
                <w:szCs w:val="20"/>
              </w:rPr>
              <w:t>–</w:t>
            </w:r>
            <w:r w:rsidRPr="00970DE4">
              <w:rPr>
                <w:rFonts w:ascii="Arial" w:eastAsia="Times New Roman" w:hAnsi="Arial" w:cs="Arial"/>
                <w:bCs/>
                <w:noProof/>
                <w:sz w:val="20"/>
                <w:szCs w:val="20"/>
              </w:rPr>
              <w:t>) odhodkov občinskih proračunov</w:t>
            </w:r>
          </w:p>
        </w:tc>
        <w:tc>
          <w:tcPr>
            <w:tcW w:w="1628" w:type="dxa"/>
            <w:gridSpan w:val="2"/>
            <w:vAlign w:val="center"/>
          </w:tcPr>
          <w:p w14:paraId="78C39D86" w14:textId="77777777" w:rsidR="004807F0" w:rsidRPr="00970DE4" w:rsidRDefault="004807F0" w:rsidP="004807F0">
            <w:pPr>
              <w:widowControl w:val="0"/>
              <w:spacing w:after="0" w:line="260" w:lineRule="exact"/>
              <w:jc w:val="center"/>
              <w:rPr>
                <w:rFonts w:ascii="Arial" w:eastAsia="Times New Roman" w:hAnsi="Arial" w:cs="Arial"/>
                <w:noProof/>
                <w:sz w:val="20"/>
                <w:szCs w:val="20"/>
              </w:rPr>
            </w:pPr>
          </w:p>
        </w:tc>
        <w:tc>
          <w:tcPr>
            <w:tcW w:w="1595" w:type="dxa"/>
            <w:vAlign w:val="center"/>
          </w:tcPr>
          <w:p w14:paraId="037F0981" w14:textId="77777777" w:rsidR="004807F0" w:rsidRPr="00970DE4" w:rsidRDefault="004807F0" w:rsidP="004807F0">
            <w:pPr>
              <w:widowControl w:val="0"/>
              <w:spacing w:after="0" w:line="260" w:lineRule="exact"/>
              <w:jc w:val="center"/>
              <w:rPr>
                <w:rFonts w:ascii="Arial" w:eastAsia="Times New Roman" w:hAnsi="Arial" w:cs="Arial"/>
                <w:noProof/>
                <w:sz w:val="20"/>
                <w:szCs w:val="20"/>
              </w:rPr>
            </w:pPr>
          </w:p>
        </w:tc>
        <w:tc>
          <w:tcPr>
            <w:tcW w:w="1265" w:type="dxa"/>
            <w:gridSpan w:val="5"/>
            <w:vAlign w:val="center"/>
          </w:tcPr>
          <w:p w14:paraId="3B9C5C07" w14:textId="77777777" w:rsidR="004807F0" w:rsidRPr="00970DE4" w:rsidRDefault="004807F0" w:rsidP="004807F0">
            <w:pPr>
              <w:widowControl w:val="0"/>
              <w:spacing w:after="0" w:line="260" w:lineRule="exact"/>
              <w:jc w:val="center"/>
              <w:rPr>
                <w:rFonts w:ascii="Arial" w:eastAsia="Times New Roman" w:hAnsi="Arial" w:cs="Arial"/>
                <w:noProof/>
                <w:sz w:val="20"/>
                <w:szCs w:val="20"/>
              </w:rPr>
            </w:pPr>
          </w:p>
        </w:tc>
        <w:tc>
          <w:tcPr>
            <w:tcW w:w="1968" w:type="dxa"/>
            <w:vAlign w:val="center"/>
          </w:tcPr>
          <w:p w14:paraId="78833AED" w14:textId="77777777" w:rsidR="004807F0" w:rsidRPr="00970DE4" w:rsidRDefault="004807F0" w:rsidP="004807F0">
            <w:pPr>
              <w:widowControl w:val="0"/>
              <w:spacing w:after="0" w:line="260" w:lineRule="exact"/>
              <w:jc w:val="center"/>
              <w:rPr>
                <w:rFonts w:ascii="Arial" w:eastAsia="Times New Roman" w:hAnsi="Arial" w:cs="Arial"/>
                <w:noProof/>
                <w:sz w:val="20"/>
                <w:szCs w:val="20"/>
              </w:rPr>
            </w:pPr>
          </w:p>
        </w:tc>
      </w:tr>
      <w:tr w:rsidR="004807F0" w:rsidRPr="00970DE4" w14:paraId="285E036C" w14:textId="77777777" w:rsidTr="00641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744" w:type="dxa"/>
            <w:gridSpan w:val="4"/>
            <w:vAlign w:val="center"/>
          </w:tcPr>
          <w:p w14:paraId="75C91E1D" w14:textId="77777777" w:rsidR="004807F0" w:rsidRPr="00970DE4" w:rsidRDefault="004807F0" w:rsidP="004807F0">
            <w:pPr>
              <w:widowControl w:val="0"/>
              <w:spacing w:after="0" w:line="260" w:lineRule="exact"/>
              <w:rPr>
                <w:rFonts w:ascii="Arial" w:eastAsia="Times New Roman" w:hAnsi="Arial" w:cs="Arial"/>
                <w:bCs/>
                <w:noProof/>
                <w:sz w:val="20"/>
                <w:szCs w:val="20"/>
              </w:rPr>
            </w:pPr>
            <w:r w:rsidRPr="00970DE4">
              <w:rPr>
                <w:rFonts w:ascii="Arial" w:eastAsia="Times New Roman" w:hAnsi="Arial" w:cs="Arial"/>
                <w:bCs/>
                <w:noProof/>
                <w:sz w:val="20"/>
                <w:szCs w:val="20"/>
              </w:rPr>
              <w:t>Predvideno povečanje (+) ali zmanjšanje (</w:t>
            </w:r>
            <w:r w:rsidRPr="00970DE4">
              <w:rPr>
                <w:rFonts w:ascii="Arial" w:eastAsia="Times New Roman" w:hAnsi="Arial"/>
                <w:b/>
                <w:noProof/>
                <w:sz w:val="20"/>
                <w:szCs w:val="20"/>
              </w:rPr>
              <w:t>–</w:t>
            </w:r>
            <w:r w:rsidRPr="00970DE4">
              <w:rPr>
                <w:rFonts w:ascii="Arial" w:eastAsia="Times New Roman" w:hAnsi="Arial" w:cs="Arial"/>
                <w:bCs/>
                <w:noProof/>
                <w:sz w:val="20"/>
                <w:szCs w:val="20"/>
              </w:rPr>
              <w:t>) obveznosti za druga javnofinančna sredstva</w:t>
            </w:r>
          </w:p>
        </w:tc>
        <w:tc>
          <w:tcPr>
            <w:tcW w:w="1628" w:type="dxa"/>
            <w:gridSpan w:val="2"/>
            <w:vAlign w:val="center"/>
          </w:tcPr>
          <w:p w14:paraId="3F9537EB" w14:textId="77777777" w:rsidR="004807F0" w:rsidRPr="00970DE4" w:rsidRDefault="004807F0" w:rsidP="004807F0">
            <w:pPr>
              <w:widowControl w:val="0"/>
              <w:tabs>
                <w:tab w:val="left" w:pos="360"/>
              </w:tabs>
              <w:spacing w:after="0" w:line="260" w:lineRule="exact"/>
              <w:jc w:val="center"/>
              <w:outlineLvl w:val="0"/>
              <w:rPr>
                <w:rFonts w:ascii="Arial" w:eastAsia="Times New Roman" w:hAnsi="Arial" w:cs="Arial"/>
                <w:bCs/>
                <w:noProof/>
                <w:kern w:val="32"/>
                <w:sz w:val="20"/>
                <w:szCs w:val="20"/>
                <w:lang w:eastAsia="sl-SI"/>
              </w:rPr>
            </w:pPr>
          </w:p>
        </w:tc>
        <w:tc>
          <w:tcPr>
            <w:tcW w:w="1595" w:type="dxa"/>
            <w:vAlign w:val="center"/>
          </w:tcPr>
          <w:p w14:paraId="5A8F1619" w14:textId="77777777" w:rsidR="004807F0" w:rsidRPr="00970DE4" w:rsidRDefault="004807F0" w:rsidP="004807F0">
            <w:pPr>
              <w:widowControl w:val="0"/>
              <w:tabs>
                <w:tab w:val="left" w:pos="360"/>
              </w:tabs>
              <w:spacing w:after="0" w:line="260" w:lineRule="exact"/>
              <w:jc w:val="center"/>
              <w:outlineLvl w:val="0"/>
              <w:rPr>
                <w:rFonts w:ascii="Arial" w:eastAsia="Times New Roman" w:hAnsi="Arial" w:cs="Arial"/>
                <w:bCs/>
                <w:noProof/>
                <w:kern w:val="32"/>
                <w:sz w:val="20"/>
                <w:szCs w:val="20"/>
                <w:lang w:eastAsia="sl-SI"/>
              </w:rPr>
            </w:pPr>
          </w:p>
        </w:tc>
        <w:tc>
          <w:tcPr>
            <w:tcW w:w="1265" w:type="dxa"/>
            <w:gridSpan w:val="5"/>
            <w:vAlign w:val="center"/>
          </w:tcPr>
          <w:p w14:paraId="3E4FB438" w14:textId="77777777" w:rsidR="004807F0" w:rsidRPr="00970DE4" w:rsidRDefault="004807F0" w:rsidP="004807F0">
            <w:pPr>
              <w:widowControl w:val="0"/>
              <w:tabs>
                <w:tab w:val="left" w:pos="360"/>
              </w:tabs>
              <w:spacing w:after="0" w:line="260" w:lineRule="exact"/>
              <w:jc w:val="center"/>
              <w:outlineLvl w:val="0"/>
              <w:rPr>
                <w:rFonts w:ascii="Arial" w:eastAsia="Times New Roman" w:hAnsi="Arial" w:cs="Arial"/>
                <w:noProof/>
                <w:kern w:val="32"/>
                <w:sz w:val="20"/>
                <w:szCs w:val="20"/>
                <w:lang w:eastAsia="sl-SI"/>
              </w:rPr>
            </w:pPr>
          </w:p>
        </w:tc>
        <w:tc>
          <w:tcPr>
            <w:tcW w:w="1968" w:type="dxa"/>
            <w:vAlign w:val="center"/>
          </w:tcPr>
          <w:p w14:paraId="12C19AD8" w14:textId="77777777" w:rsidR="004807F0" w:rsidRPr="00970DE4" w:rsidRDefault="004807F0" w:rsidP="004807F0">
            <w:pPr>
              <w:widowControl w:val="0"/>
              <w:tabs>
                <w:tab w:val="left" w:pos="360"/>
              </w:tabs>
              <w:spacing w:after="0" w:line="260" w:lineRule="exact"/>
              <w:jc w:val="center"/>
              <w:outlineLvl w:val="0"/>
              <w:rPr>
                <w:rFonts w:ascii="Arial" w:eastAsia="Times New Roman" w:hAnsi="Arial" w:cs="Arial"/>
                <w:noProof/>
                <w:kern w:val="32"/>
                <w:sz w:val="20"/>
                <w:szCs w:val="20"/>
                <w:lang w:eastAsia="sl-SI"/>
              </w:rPr>
            </w:pPr>
          </w:p>
        </w:tc>
      </w:tr>
      <w:tr w:rsidR="004807F0" w:rsidRPr="00970DE4" w14:paraId="18306AA6" w14:textId="77777777" w:rsidTr="00AB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shd w:val="clear" w:color="auto" w:fill="E0E0E0"/>
            <w:tcMar>
              <w:top w:w="57" w:type="dxa"/>
              <w:left w:w="108" w:type="dxa"/>
              <w:bottom w:w="57" w:type="dxa"/>
              <w:right w:w="108" w:type="dxa"/>
            </w:tcMar>
            <w:vAlign w:val="center"/>
          </w:tcPr>
          <w:p w14:paraId="39B60D7E" w14:textId="77777777" w:rsidR="004807F0" w:rsidRPr="00970DE4" w:rsidRDefault="004807F0" w:rsidP="004807F0">
            <w:pPr>
              <w:widowControl w:val="0"/>
              <w:tabs>
                <w:tab w:val="left" w:pos="2340"/>
              </w:tabs>
              <w:spacing w:after="0" w:line="260" w:lineRule="exact"/>
              <w:ind w:left="142" w:hanging="142"/>
              <w:outlineLvl w:val="0"/>
              <w:rPr>
                <w:rFonts w:ascii="Arial" w:eastAsia="Times New Roman" w:hAnsi="Arial" w:cs="Arial"/>
                <w:b/>
                <w:noProof/>
                <w:kern w:val="32"/>
                <w:sz w:val="20"/>
                <w:szCs w:val="20"/>
                <w:lang w:eastAsia="sl-SI"/>
              </w:rPr>
            </w:pPr>
            <w:r w:rsidRPr="00970DE4">
              <w:rPr>
                <w:rFonts w:ascii="Arial" w:eastAsia="Times New Roman" w:hAnsi="Arial" w:cs="Arial"/>
                <w:b/>
                <w:noProof/>
                <w:kern w:val="32"/>
                <w:sz w:val="20"/>
                <w:szCs w:val="20"/>
                <w:lang w:eastAsia="sl-SI"/>
              </w:rPr>
              <w:t>II. Finančne posledice za državni proračun</w:t>
            </w:r>
          </w:p>
        </w:tc>
      </w:tr>
      <w:tr w:rsidR="004807F0" w:rsidRPr="00970DE4" w14:paraId="618601AF" w14:textId="77777777" w:rsidTr="00AB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shd w:val="clear" w:color="auto" w:fill="E0E0E0"/>
            <w:tcMar>
              <w:top w:w="57" w:type="dxa"/>
              <w:left w:w="108" w:type="dxa"/>
              <w:bottom w:w="57" w:type="dxa"/>
              <w:right w:w="108" w:type="dxa"/>
            </w:tcMar>
            <w:vAlign w:val="center"/>
          </w:tcPr>
          <w:p w14:paraId="14782DE9" w14:textId="77777777" w:rsidR="004807F0" w:rsidRPr="00970DE4" w:rsidRDefault="004807F0" w:rsidP="004807F0">
            <w:pPr>
              <w:widowControl w:val="0"/>
              <w:tabs>
                <w:tab w:val="left" w:pos="2340"/>
              </w:tabs>
              <w:spacing w:after="0" w:line="260" w:lineRule="exact"/>
              <w:ind w:left="142" w:hanging="142"/>
              <w:outlineLvl w:val="0"/>
              <w:rPr>
                <w:rFonts w:ascii="Arial" w:eastAsia="Times New Roman" w:hAnsi="Arial" w:cs="Arial"/>
                <w:b/>
                <w:noProof/>
                <w:kern w:val="32"/>
                <w:sz w:val="20"/>
                <w:szCs w:val="20"/>
                <w:lang w:eastAsia="sl-SI"/>
              </w:rPr>
            </w:pPr>
            <w:r w:rsidRPr="00970DE4">
              <w:rPr>
                <w:rFonts w:ascii="Arial" w:eastAsia="Times New Roman" w:hAnsi="Arial" w:cs="Arial"/>
                <w:b/>
                <w:noProof/>
                <w:kern w:val="32"/>
                <w:sz w:val="20"/>
                <w:szCs w:val="20"/>
                <w:lang w:eastAsia="sl-SI"/>
              </w:rPr>
              <w:t>II.a Pravice porabe za izvedbo predlaganih rešitev so zagotovljene:</w:t>
            </w:r>
          </w:p>
        </w:tc>
      </w:tr>
      <w:tr w:rsidR="004807F0" w:rsidRPr="00970DE4" w14:paraId="72D2D074" w14:textId="77777777" w:rsidTr="00641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1981" w:type="dxa"/>
            <w:gridSpan w:val="3"/>
            <w:vAlign w:val="center"/>
          </w:tcPr>
          <w:p w14:paraId="6CFB7FB2" w14:textId="77777777" w:rsidR="004807F0" w:rsidRPr="00970DE4" w:rsidRDefault="004807F0" w:rsidP="004807F0">
            <w:pPr>
              <w:widowControl w:val="0"/>
              <w:spacing w:after="0" w:line="260" w:lineRule="exact"/>
              <w:jc w:val="center"/>
              <w:rPr>
                <w:rFonts w:ascii="Arial" w:eastAsia="Times New Roman" w:hAnsi="Arial" w:cs="Arial"/>
                <w:noProof/>
                <w:sz w:val="20"/>
                <w:szCs w:val="20"/>
              </w:rPr>
            </w:pPr>
            <w:r w:rsidRPr="00970DE4">
              <w:rPr>
                <w:rFonts w:ascii="Arial" w:eastAsia="Times New Roman" w:hAnsi="Arial" w:cs="Arial"/>
                <w:noProof/>
                <w:sz w:val="20"/>
                <w:szCs w:val="20"/>
              </w:rPr>
              <w:t xml:space="preserve">Ime proračunskega uporabnika </w:t>
            </w:r>
          </w:p>
        </w:tc>
        <w:tc>
          <w:tcPr>
            <w:tcW w:w="2017" w:type="dxa"/>
            <w:gridSpan w:val="2"/>
            <w:vAlign w:val="center"/>
          </w:tcPr>
          <w:p w14:paraId="075EC9CD" w14:textId="77777777" w:rsidR="004807F0" w:rsidRPr="00970DE4" w:rsidRDefault="004807F0" w:rsidP="004807F0">
            <w:pPr>
              <w:widowControl w:val="0"/>
              <w:spacing w:after="0" w:line="260" w:lineRule="exact"/>
              <w:jc w:val="center"/>
              <w:rPr>
                <w:rFonts w:ascii="Arial" w:eastAsia="Times New Roman" w:hAnsi="Arial" w:cs="Arial"/>
                <w:noProof/>
                <w:sz w:val="20"/>
                <w:szCs w:val="20"/>
              </w:rPr>
            </w:pPr>
            <w:r w:rsidRPr="00970DE4">
              <w:rPr>
                <w:rFonts w:ascii="Arial" w:eastAsia="Times New Roman" w:hAnsi="Arial" w:cs="Arial"/>
                <w:noProof/>
                <w:sz w:val="20"/>
                <w:szCs w:val="20"/>
              </w:rPr>
              <w:t>Šifra in naziv ukrepa, projekta</w:t>
            </w:r>
          </w:p>
        </w:tc>
        <w:tc>
          <w:tcPr>
            <w:tcW w:w="1969" w:type="dxa"/>
            <w:gridSpan w:val="2"/>
            <w:vAlign w:val="center"/>
          </w:tcPr>
          <w:p w14:paraId="5A7073F2" w14:textId="77777777" w:rsidR="004807F0" w:rsidRPr="00970DE4" w:rsidRDefault="004807F0" w:rsidP="004807F0">
            <w:pPr>
              <w:widowControl w:val="0"/>
              <w:spacing w:after="0" w:line="260" w:lineRule="exact"/>
              <w:jc w:val="center"/>
              <w:rPr>
                <w:rFonts w:ascii="Arial" w:eastAsia="Times New Roman" w:hAnsi="Arial" w:cs="Arial"/>
                <w:noProof/>
                <w:sz w:val="20"/>
                <w:szCs w:val="20"/>
              </w:rPr>
            </w:pPr>
            <w:r w:rsidRPr="00970DE4">
              <w:rPr>
                <w:rFonts w:ascii="Arial" w:eastAsia="Times New Roman" w:hAnsi="Arial" w:cs="Arial"/>
                <w:noProof/>
                <w:sz w:val="20"/>
                <w:szCs w:val="20"/>
              </w:rPr>
              <w:t>Šifra in naziv proračunske postavke</w:t>
            </w:r>
          </w:p>
        </w:tc>
        <w:tc>
          <w:tcPr>
            <w:tcW w:w="1265" w:type="dxa"/>
            <w:gridSpan w:val="5"/>
            <w:vAlign w:val="center"/>
          </w:tcPr>
          <w:p w14:paraId="271CE6C7" w14:textId="77777777" w:rsidR="004807F0" w:rsidRPr="00970DE4" w:rsidRDefault="004807F0" w:rsidP="004807F0">
            <w:pPr>
              <w:widowControl w:val="0"/>
              <w:spacing w:after="0" w:line="260" w:lineRule="exact"/>
              <w:jc w:val="center"/>
              <w:rPr>
                <w:rFonts w:ascii="Arial" w:eastAsia="Times New Roman" w:hAnsi="Arial" w:cs="Arial"/>
                <w:noProof/>
                <w:sz w:val="20"/>
                <w:szCs w:val="20"/>
              </w:rPr>
            </w:pPr>
            <w:r w:rsidRPr="00970DE4">
              <w:rPr>
                <w:rFonts w:ascii="Arial" w:eastAsia="Times New Roman" w:hAnsi="Arial" w:cs="Arial"/>
                <w:noProof/>
                <w:sz w:val="20"/>
                <w:szCs w:val="20"/>
              </w:rPr>
              <w:t>Znesek za tekoče leto (t)</w:t>
            </w:r>
          </w:p>
        </w:tc>
        <w:tc>
          <w:tcPr>
            <w:tcW w:w="1968" w:type="dxa"/>
            <w:vAlign w:val="center"/>
          </w:tcPr>
          <w:p w14:paraId="1ACE2E4C" w14:textId="77777777" w:rsidR="004807F0" w:rsidRPr="00970DE4" w:rsidRDefault="004807F0" w:rsidP="00E83282">
            <w:pPr>
              <w:widowControl w:val="0"/>
              <w:spacing w:after="0" w:line="260" w:lineRule="exact"/>
              <w:jc w:val="center"/>
              <w:rPr>
                <w:rFonts w:ascii="Arial" w:eastAsia="Times New Roman" w:hAnsi="Arial" w:cs="Arial"/>
                <w:noProof/>
                <w:sz w:val="20"/>
                <w:szCs w:val="20"/>
              </w:rPr>
            </w:pPr>
            <w:r w:rsidRPr="00970DE4">
              <w:rPr>
                <w:rFonts w:ascii="Arial" w:eastAsia="Times New Roman" w:hAnsi="Arial" w:cs="Arial"/>
                <w:noProof/>
                <w:sz w:val="20"/>
                <w:szCs w:val="20"/>
              </w:rPr>
              <w:t xml:space="preserve">Znesek za t </w:t>
            </w:r>
            <w:r w:rsidR="00B22BB9" w:rsidRPr="00970DE4">
              <w:rPr>
                <w:rFonts w:ascii="Arial" w:eastAsia="Times New Roman" w:hAnsi="Arial" w:cs="Arial"/>
                <w:noProof/>
                <w:sz w:val="20"/>
                <w:szCs w:val="20"/>
              </w:rPr>
              <w:t>+ 1</w:t>
            </w:r>
          </w:p>
        </w:tc>
      </w:tr>
      <w:tr w:rsidR="00641F24" w:rsidRPr="00970DE4" w14:paraId="434C617F" w14:textId="77777777" w:rsidTr="00641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1981" w:type="dxa"/>
            <w:gridSpan w:val="3"/>
            <w:vAlign w:val="center"/>
          </w:tcPr>
          <w:p w14:paraId="1C93F0D9" w14:textId="6ABA2033" w:rsidR="00641F24" w:rsidRPr="00970DE4" w:rsidRDefault="00641F24" w:rsidP="00641F24">
            <w:pPr>
              <w:widowControl w:val="0"/>
              <w:tabs>
                <w:tab w:val="left" w:pos="360"/>
              </w:tabs>
              <w:spacing w:after="0" w:line="260" w:lineRule="exact"/>
              <w:outlineLvl w:val="0"/>
              <w:rPr>
                <w:rFonts w:ascii="Arial" w:eastAsia="Times New Roman" w:hAnsi="Arial" w:cs="Arial"/>
                <w:bCs/>
                <w:noProof/>
                <w:kern w:val="32"/>
                <w:sz w:val="20"/>
                <w:szCs w:val="20"/>
                <w:lang w:eastAsia="sl-SI"/>
              </w:rPr>
            </w:pPr>
            <w:r w:rsidRPr="00970DE4">
              <w:rPr>
                <w:rFonts w:ascii="Arial" w:eastAsia="Times New Roman" w:hAnsi="Arial" w:cs="Arial"/>
                <w:bCs/>
                <w:noProof/>
                <w:kern w:val="32"/>
                <w:sz w:val="20"/>
                <w:szCs w:val="20"/>
                <w:lang w:eastAsia="sl-SI"/>
              </w:rPr>
              <w:t>PU 1711 MNZ RS</w:t>
            </w:r>
          </w:p>
        </w:tc>
        <w:tc>
          <w:tcPr>
            <w:tcW w:w="2017" w:type="dxa"/>
            <w:gridSpan w:val="2"/>
            <w:vAlign w:val="center"/>
          </w:tcPr>
          <w:p w14:paraId="01722DB1" w14:textId="77777777" w:rsidR="00641F24" w:rsidRPr="00970DE4" w:rsidRDefault="00641F24" w:rsidP="00641F24">
            <w:pPr>
              <w:widowControl w:val="0"/>
              <w:tabs>
                <w:tab w:val="left" w:pos="360"/>
              </w:tabs>
              <w:spacing w:after="0" w:line="260" w:lineRule="exact"/>
              <w:outlineLvl w:val="0"/>
              <w:rPr>
                <w:rFonts w:ascii="Arial" w:eastAsia="Times New Roman" w:hAnsi="Arial" w:cs="Arial"/>
                <w:bCs/>
                <w:noProof/>
                <w:kern w:val="32"/>
                <w:sz w:val="20"/>
                <w:szCs w:val="20"/>
                <w:lang w:eastAsia="sl-SI"/>
              </w:rPr>
            </w:pPr>
            <w:r w:rsidRPr="00970DE4">
              <w:rPr>
                <w:rFonts w:ascii="Arial" w:eastAsia="Times New Roman" w:hAnsi="Arial" w:cs="Arial"/>
                <w:bCs/>
                <w:noProof/>
                <w:kern w:val="32"/>
                <w:sz w:val="20"/>
                <w:szCs w:val="20"/>
                <w:lang w:eastAsia="sl-SI"/>
              </w:rPr>
              <w:t>1711-17-0001</w:t>
            </w:r>
          </w:p>
          <w:p w14:paraId="144FA357" w14:textId="77777777" w:rsidR="00641F24" w:rsidRPr="00970DE4" w:rsidRDefault="00641F24" w:rsidP="00641F24">
            <w:pPr>
              <w:widowControl w:val="0"/>
              <w:tabs>
                <w:tab w:val="left" w:pos="360"/>
              </w:tabs>
              <w:spacing w:after="0" w:line="260" w:lineRule="exact"/>
              <w:outlineLvl w:val="0"/>
              <w:rPr>
                <w:rFonts w:ascii="Arial" w:eastAsia="Times New Roman" w:hAnsi="Arial" w:cs="Arial"/>
                <w:bCs/>
                <w:noProof/>
                <w:kern w:val="32"/>
                <w:sz w:val="20"/>
                <w:szCs w:val="20"/>
                <w:lang w:eastAsia="sl-SI"/>
              </w:rPr>
            </w:pPr>
            <w:r w:rsidRPr="00970DE4">
              <w:rPr>
                <w:rFonts w:ascii="Arial" w:eastAsia="Times New Roman" w:hAnsi="Arial" w:cs="Arial"/>
                <w:bCs/>
                <w:noProof/>
                <w:kern w:val="32"/>
                <w:sz w:val="20"/>
                <w:szCs w:val="20"/>
                <w:lang w:eastAsia="sl-SI"/>
              </w:rPr>
              <w:t>Urejanje notranjih zadev</w:t>
            </w:r>
          </w:p>
          <w:p w14:paraId="728B6E4D" w14:textId="77777777" w:rsidR="00641F24" w:rsidRPr="00970DE4" w:rsidRDefault="00641F24" w:rsidP="00641F24">
            <w:pPr>
              <w:widowControl w:val="0"/>
              <w:tabs>
                <w:tab w:val="left" w:pos="360"/>
              </w:tabs>
              <w:spacing w:after="0" w:line="260" w:lineRule="exact"/>
              <w:outlineLvl w:val="0"/>
              <w:rPr>
                <w:rFonts w:ascii="Arial" w:eastAsia="Times New Roman" w:hAnsi="Arial" w:cs="Arial"/>
                <w:bCs/>
                <w:noProof/>
                <w:kern w:val="32"/>
                <w:sz w:val="20"/>
                <w:szCs w:val="20"/>
                <w:lang w:eastAsia="sl-SI"/>
              </w:rPr>
            </w:pPr>
          </w:p>
        </w:tc>
        <w:tc>
          <w:tcPr>
            <w:tcW w:w="1969" w:type="dxa"/>
            <w:gridSpan w:val="2"/>
            <w:vAlign w:val="center"/>
          </w:tcPr>
          <w:p w14:paraId="6A136606" w14:textId="4E39F162" w:rsidR="00641F24" w:rsidRPr="00970DE4" w:rsidRDefault="00641F24" w:rsidP="00641F24">
            <w:pPr>
              <w:widowControl w:val="0"/>
              <w:tabs>
                <w:tab w:val="left" w:pos="360"/>
              </w:tabs>
              <w:spacing w:after="0" w:line="260" w:lineRule="exact"/>
              <w:outlineLvl w:val="0"/>
              <w:rPr>
                <w:rFonts w:ascii="Arial" w:eastAsia="Times New Roman" w:hAnsi="Arial" w:cs="Arial"/>
                <w:bCs/>
                <w:noProof/>
                <w:kern w:val="32"/>
                <w:sz w:val="20"/>
                <w:szCs w:val="20"/>
                <w:lang w:eastAsia="sl-SI"/>
              </w:rPr>
            </w:pPr>
            <w:r w:rsidRPr="00970DE4">
              <w:rPr>
                <w:rFonts w:ascii="Arial" w:eastAsia="Times New Roman" w:hAnsi="Arial" w:cs="Arial"/>
                <w:bCs/>
                <w:noProof/>
                <w:kern w:val="32"/>
                <w:sz w:val="20"/>
                <w:szCs w:val="20"/>
                <w:lang w:eastAsia="sl-SI"/>
              </w:rPr>
              <w:t>200097 - Povračila občinam ob zunanji schengenski meji – povečan nadzor državne meje</w:t>
            </w:r>
          </w:p>
        </w:tc>
        <w:tc>
          <w:tcPr>
            <w:tcW w:w="1265" w:type="dxa"/>
            <w:gridSpan w:val="5"/>
            <w:vAlign w:val="center"/>
          </w:tcPr>
          <w:p w14:paraId="053DDD4F" w14:textId="1FEE2B76" w:rsidR="00641F24" w:rsidRPr="00970DE4" w:rsidRDefault="00641F24" w:rsidP="004D1D30">
            <w:pPr>
              <w:widowControl w:val="0"/>
              <w:tabs>
                <w:tab w:val="left" w:pos="360"/>
              </w:tabs>
              <w:spacing w:after="0" w:line="260" w:lineRule="exact"/>
              <w:jc w:val="center"/>
              <w:outlineLvl w:val="0"/>
              <w:rPr>
                <w:rFonts w:ascii="Arial" w:eastAsia="Times New Roman" w:hAnsi="Arial" w:cs="Arial"/>
                <w:noProof/>
                <w:kern w:val="32"/>
                <w:sz w:val="20"/>
                <w:szCs w:val="20"/>
                <w:lang w:eastAsia="sl-SI"/>
              </w:rPr>
            </w:pPr>
            <w:r w:rsidRPr="00970DE4">
              <w:rPr>
                <w:rFonts w:ascii="Arial" w:eastAsia="Times New Roman" w:hAnsi="Arial" w:cs="Arial"/>
                <w:noProof/>
                <w:kern w:val="32"/>
                <w:sz w:val="20"/>
                <w:szCs w:val="20"/>
                <w:lang w:eastAsia="sl-SI"/>
              </w:rPr>
              <w:t>2.000.000</w:t>
            </w:r>
          </w:p>
        </w:tc>
        <w:tc>
          <w:tcPr>
            <w:tcW w:w="1968" w:type="dxa"/>
            <w:vAlign w:val="center"/>
          </w:tcPr>
          <w:p w14:paraId="0F060A6A" w14:textId="77777777" w:rsidR="00641F24" w:rsidRPr="00970DE4" w:rsidRDefault="00641F24" w:rsidP="00641F24">
            <w:pPr>
              <w:widowControl w:val="0"/>
              <w:tabs>
                <w:tab w:val="left" w:pos="360"/>
              </w:tabs>
              <w:spacing w:after="0" w:line="260" w:lineRule="exact"/>
              <w:jc w:val="center"/>
              <w:outlineLvl w:val="0"/>
              <w:rPr>
                <w:rFonts w:ascii="Arial" w:eastAsia="Times New Roman" w:hAnsi="Arial" w:cs="Arial"/>
                <w:noProof/>
                <w:kern w:val="32"/>
                <w:sz w:val="20"/>
                <w:szCs w:val="20"/>
                <w:lang w:eastAsia="sl-SI"/>
              </w:rPr>
            </w:pPr>
          </w:p>
          <w:p w14:paraId="75CA2EFD" w14:textId="77777777" w:rsidR="00641F24" w:rsidRPr="00970DE4" w:rsidRDefault="00641F24" w:rsidP="00641F24">
            <w:pPr>
              <w:widowControl w:val="0"/>
              <w:tabs>
                <w:tab w:val="left" w:pos="360"/>
              </w:tabs>
              <w:spacing w:after="0" w:line="260" w:lineRule="exact"/>
              <w:jc w:val="center"/>
              <w:outlineLvl w:val="0"/>
              <w:rPr>
                <w:rFonts w:ascii="Arial" w:eastAsia="Times New Roman" w:hAnsi="Arial" w:cs="Arial"/>
                <w:noProof/>
                <w:kern w:val="32"/>
                <w:sz w:val="20"/>
                <w:szCs w:val="20"/>
                <w:lang w:eastAsia="sl-SI"/>
              </w:rPr>
            </w:pPr>
            <w:r w:rsidRPr="00970DE4">
              <w:rPr>
                <w:rFonts w:ascii="Arial" w:eastAsia="Times New Roman" w:hAnsi="Arial" w:cs="Arial"/>
                <w:noProof/>
                <w:kern w:val="32"/>
                <w:sz w:val="20"/>
                <w:szCs w:val="20"/>
                <w:lang w:eastAsia="sl-SI"/>
              </w:rPr>
              <w:t>0</w:t>
            </w:r>
          </w:p>
          <w:p w14:paraId="315FCD1B" w14:textId="77777777" w:rsidR="00641F24" w:rsidRPr="00970DE4" w:rsidRDefault="00641F24" w:rsidP="00641F24">
            <w:pPr>
              <w:widowControl w:val="0"/>
              <w:tabs>
                <w:tab w:val="left" w:pos="360"/>
              </w:tabs>
              <w:spacing w:after="0" w:line="260" w:lineRule="exact"/>
              <w:jc w:val="center"/>
              <w:outlineLvl w:val="0"/>
              <w:rPr>
                <w:rFonts w:ascii="Arial" w:eastAsia="Times New Roman" w:hAnsi="Arial" w:cs="Arial"/>
                <w:noProof/>
                <w:kern w:val="32"/>
                <w:sz w:val="20"/>
                <w:szCs w:val="20"/>
                <w:lang w:eastAsia="sl-SI"/>
              </w:rPr>
            </w:pPr>
          </w:p>
        </w:tc>
      </w:tr>
      <w:tr w:rsidR="00641F24" w:rsidRPr="00970DE4" w14:paraId="0481AC54" w14:textId="77777777" w:rsidTr="00641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1981" w:type="dxa"/>
            <w:gridSpan w:val="3"/>
            <w:vAlign w:val="center"/>
          </w:tcPr>
          <w:p w14:paraId="6445130F" w14:textId="68799FBC" w:rsidR="00641F24" w:rsidRPr="00970DE4" w:rsidRDefault="00641F24" w:rsidP="00641F24">
            <w:pPr>
              <w:widowControl w:val="0"/>
              <w:tabs>
                <w:tab w:val="left" w:pos="360"/>
              </w:tabs>
              <w:spacing w:after="0" w:line="260" w:lineRule="exact"/>
              <w:outlineLvl w:val="0"/>
              <w:rPr>
                <w:rFonts w:ascii="Arial" w:eastAsia="Times New Roman" w:hAnsi="Arial" w:cs="Arial"/>
                <w:bCs/>
                <w:strike/>
                <w:noProof/>
                <w:kern w:val="32"/>
                <w:sz w:val="20"/>
                <w:szCs w:val="20"/>
                <w:lang w:eastAsia="sl-SI"/>
              </w:rPr>
            </w:pPr>
            <w:r w:rsidRPr="00970DE4">
              <w:rPr>
                <w:rFonts w:ascii="Arial" w:eastAsia="Times New Roman" w:hAnsi="Arial" w:cs="Arial"/>
                <w:bCs/>
                <w:noProof/>
                <w:kern w:val="32"/>
                <w:sz w:val="20"/>
                <w:szCs w:val="20"/>
                <w:lang w:eastAsia="sl-SI"/>
              </w:rPr>
              <w:t>PU 1714 POLICIJA</w:t>
            </w:r>
          </w:p>
        </w:tc>
        <w:tc>
          <w:tcPr>
            <w:tcW w:w="2017" w:type="dxa"/>
            <w:gridSpan w:val="2"/>
            <w:vAlign w:val="center"/>
          </w:tcPr>
          <w:p w14:paraId="48F9230E" w14:textId="1CF1EB02" w:rsidR="00641F24" w:rsidRPr="00970DE4" w:rsidRDefault="00641F24" w:rsidP="00641F24">
            <w:pPr>
              <w:widowControl w:val="0"/>
              <w:tabs>
                <w:tab w:val="left" w:pos="360"/>
              </w:tabs>
              <w:spacing w:after="0" w:line="260" w:lineRule="exact"/>
              <w:outlineLvl w:val="0"/>
              <w:rPr>
                <w:rFonts w:ascii="Arial" w:eastAsia="Times New Roman" w:hAnsi="Arial" w:cs="Arial"/>
                <w:bCs/>
                <w:strike/>
                <w:noProof/>
                <w:kern w:val="32"/>
                <w:sz w:val="20"/>
                <w:szCs w:val="20"/>
                <w:lang w:eastAsia="sl-SI"/>
              </w:rPr>
            </w:pPr>
            <w:r w:rsidRPr="00970DE4">
              <w:rPr>
                <w:rFonts w:ascii="Arial" w:eastAsia="Times New Roman" w:hAnsi="Arial" w:cs="Arial"/>
                <w:bCs/>
                <w:noProof/>
                <w:kern w:val="32"/>
                <w:sz w:val="20"/>
                <w:szCs w:val="20"/>
                <w:lang w:eastAsia="sl-SI"/>
              </w:rPr>
              <w:t>1714-17-0001</w:t>
            </w:r>
            <w:r w:rsidRPr="00970DE4">
              <w:rPr>
                <w:rFonts w:ascii="Arial" w:eastAsia="Times New Roman" w:hAnsi="Arial" w:cs="Arial"/>
                <w:bCs/>
                <w:noProof/>
                <w:kern w:val="32"/>
                <w:sz w:val="20"/>
                <w:szCs w:val="20"/>
                <w:lang w:eastAsia="sl-SI"/>
              </w:rPr>
              <w:br/>
              <w:t>Nadzor meje in izvajanje predpisov o tujcih</w:t>
            </w:r>
          </w:p>
        </w:tc>
        <w:tc>
          <w:tcPr>
            <w:tcW w:w="1969" w:type="dxa"/>
            <w:gridSpan w:val="2"/>
            <w:vAlign w:val="center"/>
          </w:tcPr>
          <w:p w14:paraId="18C2AC8D" w14:textId="07D15AEF" w:rsidR="00641F24" w:rsidRPr="00970DE4" w:rsidRDefault="00641F24" w:rsidP="00641F24">
            <w:pPr>
              <w:widowControl w:val="0"/>
              <w:tabs>
                <w:tab w:val="left" w:pos="360"/>
              </w:tabs>
              <w:spacing w:after="0" w:line="260" w:lineRule="exact"/>
              <w:outlineLvl w:val="0"/>
              <w:rPr>
                <w:rFonts w:ascii="Arial" w:eastAsia="Times New Roman" w:hAnsi="Arial" w:cs="Arial"/>
                <w:bCs/>
                <w:strike/>
                <w:noProof/>
                <w:kern w:val="32"/>
                <w:sz w:val="20"/>
                <w:szCs w:val="20"/>
                <w:lang w:eastAsia="sl-SI"/>
              </w:rPr>
            </w:pPr>
            <w:r w:rsidRPr="00970DE4">
              <w:rPr>
                <w:rFonts w:ascii="Arial" w:eastAsia="Times New Roman" w:hAnsi="Arial" w:cs="Arial"/>
                <w:bCs/>
                <w:noProof/>
                <w:kern w:val="32"/>
                <w:sz w:val="20"/>
                <w:szCs w:val="20"/>
                <w:lang w:eastAsia="sl-SI"/>
              </w:rPr>
              <w:t>5861 – Mejni prehodi na zunanji meji EU</w:t>
            </w:r>
          </w:p>
        </w:tc>
        <w:tc>
          <w:tcPr>
            <w:tcW w:w="1265" w:type="dxa"/>
            <w:gridSpan w:val="5"/>
            <w:vAlign w:val="center"/>
          </w:tcPr>
          <w:p w14:paraId="7F62563D" w14:textId="059A46F0" w:rsidR="00641F24" w:rsidRPr="00970DE4" w:rsidRDefault="00641F24" w:rsidP="004D1D30">
            <w:pPr>
              <w:widowControl w:val="0"/>
              <w:tabs>
                <w:tab w:val="left" w:pos="360"/>
              </w:tabs>
              <w:spacing w:after="0" w:line="260" w:lineRule="exact"/>
              <w:jc w:val="center"/>
              <w:outlineLvl w:val="0"/>
              <w:rPr>
                <w:rFonts w:ascii="Arial" w:eastAsia="Times New Roman" w:hAnsi="Arial" w:cs="Arial"/>
                <w:bCs/>
                <w:strike/>
                <w:noProof/>
                <w:kern w:val="32"/>
                <w:sz w:val="20"/>
                <w:szCs w:val="20"/>
                <w:lang w:eastAsia="sl-SI"/>
              </w:rPr>
            </w:pPr>
            <w:r w:rsidRPr="00970DE4">
              <w:rPr>
                <w:rFonts w:ascii="Arial" w:eastAsia="Times New Roman" w:hAnsi="Arial" w:cs="Arial"/>
                <w:bCs/>
                <w:noProof/>
                <w:kern w:val="32"/>
                <w:sz w:val="20"/>
                <w:szCs w:val="20"/>
                <w:lang w:eastAsia="sl-SI"/>
              </w:rPr>
              <w:t>1.300.000</w:t>
            </w:r>
          </w:p>
        </w:tc>
        <w:tc>
          <w:tcPr>
            <w:tcW w:w="1968" w:type="dxa"/>
            <w:vAlign w:val="center"/>
          </w:tcPr>
          <w:p w14:paraId="7A936B20" w14:textId="0AA01CF0" w:rsidR="00641F24" w:rsidRPr="00970DE4" w:rsidRDefault="00641F24" w:rsidP="004D1D30">
            <w:pPr>
              <w:widowControl w:val="0"/>
              <w:tabs>
                <w:tab w:val="left" w:pos="360"/>
              </w:tabs>
              <w:spacing w:after="0" w:line="260" w:lineRule="exact"/>
              <w:jc w:val="center"/>
              <w:outlineLvl w:val="0"/>
              <w:rPr>
                <w:rFonts w:ascii="Arial" w:eastAsia="Times New Roman" w:hAnsi="Arial" w:cs="Arial"/>
                <w:bCs/>
                <w:strike/>
                <w:noProof/>
                <w:kern w:val="32"/>
                <w:sz w:val="20"/>
                <w:szCs w:val="20"/>
                <w:lang w:eastAsia="sl-SI"/>
              </w:rPr>
            </w:pPr>
            <w:r w:rsidRPr="00970DE4">
              <w:rPr>
                <w:rFonts w:ascii="Arial" w:eastAsia="Times New Roman" w:hAnsi="Arial" w:cs="Arial"/>
                <w:bCs/>
                <w:noProof/>
                <w:kern w:val="32"/>
                <w:sz w:val="20"/>
                <w:szCs w:val="20"/>
                <w:lang w:eastAsia="sl-SI"/>
              </w:rPr>
              <w:t>1.300.000</w:t>
            </w:r>
          </w:p>
        </w:tc>
      </w:tr>
      <w:tr w:rsidR="004807F0" w:rsidRPr="00970DE4" w14:paraId="264EF51A" w14:textId="77777777" w:rsidTr="00641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967" w:type="dxa"/>
            <w:gridSpan w:val="7"/>
            <w:vAlign w:val="center"/>
          </w:tcPr>
          <w:p w14:paraId="7DBCD62C" w14:textId="77777777" w:rsidR="004807F0" w:rsidRPr="00970DE4" w:rsidRDefault="004807F0" w:rsidP="004807F0">
            <w:pPr>
              <w:widowControl w:val="0"/>
              <w:tabs>
                <w:tab w:val="left" w:pos="360"/>
              </w:tabs>
              <w:spacing w:after="0" w:line="260" w:lineRule="exact"/>
              <w:outlineLvl w:val="0"/>
              <w:rPr>
                <w:rFonts w:ascii="Arial" w:eastAsia="Times New Roman" w:hAnsi="Arial" w:cs="Arial"/>
                <w:b/>
                <w:noProof/>
                <w:kern w:val="32"/>
                <w:sz w:val="20"/>
                <w:szCs w:val="20"/>
                <w:lang w:eastAsia="sl-SI"/>
              </w:rPr>
            </w:pPr>
            <w:r w:rsidRPr="00970DE4">
              <w:rPr>
                <w:rFonts w:ascii="Arial" w:eastAsia="Times New Roman" w:hAnsi="Arial" w:cs="Arial"/>
                <w:b/>
                <w:noProof/>
                <w:kern w:val="32"/>
                <w:sz w:val="20"/>
                <w:szCs w:val="20"/>
                <w:lang w:eastAsia="sl-SI"/>
              </w:rPr>
              <w:t>SKUPAJ</w:t>
            </w:r>
          </w:p>
        </w:tc>
        <w:tc>
          <w:tcPr>
            <w:tcW w:w="1265" w:type="dxa"/>
            <w:gridSpan w:val="5"/>
            <w:vAlign w:val="center"/>
          </w:tcPr>
          <w:p w14:paraId="50715703" w14:textId="51B0B6A7" w:rsidR="004807F0" w:rsidRPr="00970DE4" w:rsidRDefault="00641F24" w:rsidP="00641F24">
            <w:pPr>
              <w:widowControl w:val="0"/>
              <w:spacing w:after="0" w:line="260" w:lineRule="exact"/>
              <w:jc w:val="center"/>
              <w:rPr>
                <w:rFonts w:ascii="Arial" w:eastAsia="Times New Roman" w:hAnsi="Arial" w:cs="Arial"/>
                <w:b/>
                <w:noProof/>
                <w:sz w:val="20"/>
                <w:szCs w:val="20"/>
              </w:rPr>
            </w:pPr>
            <w:r w:rsidRPr="00970DE4">
              <w:rPr>
                <w:rFonts w:ascii="Arial" w:eastAsia="Times New Roman" w:hAnsi="Arial" w:cs="Arial"/>
                <w:b/>
                <w:noProof/>
                <w:sz w:val="20"/>
                <w:szCs w:val="20"/>
              </w:rPr>
              <w:t>3.300.000</w:t>
            </w:r>
          </w:p>
        </w:tc>
        <w:tc>
          <w:tcPr>
            <w:tcW w:w="1968" w:type="dxa"/>
            <w:vAlign w:val="center"/>
          </w:tcPr>
          <w:p w14:paraId="2723DFD7" w14:textId="5B334631" w:rsidR="004807F0" w:rsidRPr="00970DE4" w:rsidRDefault="00641F24" w:rsidP="004D1D30">
            <w:pPr>
              <w:widowControl w:val="0"/>
              <w:tabs>
                <w:tab w:val="left" w:pos="360"/>
              </w:tabs>
              <w:spacing w:after="0" w:line="260" w:lineRule="exact"/>
              <w:jc w:val="center"/>
              <w:outlineLvl w:val="0"/>
              <w:rPr>
                <w:rFonts w:ascii="Arial" w:eastAsia="Times New Roman" w:hAnsi="Arial" w:cs="Arial"/>
                <w:b/>
                <w:noProof/>
                <w:kern w:val="32"/>
                <w:sz w:val="20"/>
                <w:szCs w:val="20"/>
                <w:lang w:eastAsia="sl-SI"/>
              </w:rPr>
            </w:pPr>
            <w:r w:rsidRPr="00970DE4">
              <w:rPr>
                <w:rFonts w:ascii="Arial" w:eastAsia="Times New Roman" w:hAnsi="Arial" w:cs="Arial"/>
                <w:b/>
                <w:noProof/>
                <w:kern w:val="32"/>
                <w:sz w:val="20"/>
                <w:szCs w:val="20"/>
                <w:lang w:eastAsia="sl-SI"/>
              </w:rPr>
              <w:t>1.300.000</w:t>
            </w:r>
          </w:p>
        </w:tc>
      </w:tr>
      <w:tr w:rsidR="004807F0" w:rsidRPr="00970DE4" w14:paraId="140ADD5A" w14:textId="77777777" w:rsidTr="00AB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200" w:type="dxa"/>
            <w:gridSpan w:val="13"/>
            <w:shd w:val="clear" w:color="auto" w:fill="E0E0E0"/>
            <w:tcMar>
              <w:top w:w="57" w:type="dxa"/>
              <w:left w:w="108" w:type="dxa"/>
              <w:bottom w:w="57" w:type="dxa"/>
              <w:right w:w="108" w:type="dxa"/>
            </w:tcMar>
            <w:vAlign w:val="center"/>
          </w:tcPr>
          <w:p w14:paraId="3E1DB08D" w14:textId="77777777" w:rsidR="004807F0" w:rsidRPr="00970DE4" w:rsidRDefault="004807F0" w:rsidP="004807F0">
            <w:pPr>
              <w:widowControl w:val="0"/>
              <w:tabs>
                <w:tab w:val="left" w:pos="2340"/>
              </w:tabs>
              <w:spacing w:after="0" w:line="260" w:lineRule="exact"/>
              <w:outlineLvl w:val="0"/>
              <w:rPr>
                <w:rFonts w:ascii="Arial" w:eastAsia="Times New Roman" w:hAnsi="Arial" w:cs="Arial"/>
                <w:b/>
                <w:noProof/>
                <w:kern w:val="32"/>
                <w:sz w:val="20"/>
                <w:szCs w:val="20"/>
                <w:lang w:eastAsia="sl-SI"/>
              </w:rPr>
            </w:pPr>
            <w:r w:rsidRPr="00970DE4">
              <w:rPr>
                <w:rFonts w:ascii="Arial" w:eastAsia="Times New Roman" w:hAnsi="Arial" w:cs="Arial"/>
                <w:b/>
                <w:noProof/>
                <w:kern w:val="32"/>
                <w:sz w:val="20"/>
                <w:szCs w:val="20"/>
                <w:lang w:eastAsia="sl-SI"/>
              </w:rPr>
              <w:t>II.b Manjkajoče pravice porabe bodo zagotovljene s prerazporeditvijo:</w:t>
            </w:r>
          </w:p>
        </w:tc>
      </w:tr>
      <w:tr w:rsidR="004807F0" w:rsidRPr="00970DE4" w14:paraId="583AAAD6" w14:textId="77777777" w:rsidTr="00641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1981" w:type="dxa"/>
            <w:gridSpan w:val="3"/>
            <w:vAlign w:val="center"/>
          </w:tcPr>
          <w:p w14:paraId="7FDA8E26" w14:textId="77777777" w:rsidR="004807F0" w:rsidRPr="00970DE4" w:rsidRDefault="004807F0" w:rsidP="004807F0">
            <w:pPr>
              <w:widowControl w:val="0"/>
              <w:spacing w:after="0" w:line="260" w:lineRule="exact"/>
              <w:jc w:val="center"/>
              <w:rPr>
                <w:rFonts w:ascii="Arial" w:eastAsia="Times New Roman" w:hAnsi="Arial" w:cs="Arial"/>
                <w:noProof/>
                <w:sz w:val="20"/>
                <w:szCs w:val="20"/>
              </w:rPr>
            </w:pPr>
            <w:r w:rsidRPr="00970DE4">
              <w:rPr>
                <w:rFonts w:ascii="Arial" w:eastAsia="Times New Roman" w:hAnsi="Arial" w:cs="Arial"/>
                <w:noProof/>
                <w:sz w:val="20"/>
                <w:szCs w:val="20"/>
              </w:rPr>
              <w:t xml:space="preserve">Ime proračunskega uporabnika </w:t>
            </w:r>
          </w:p>
        </w:tc>
        <w:tc>
          <w:tcPr>
            <w:tcW w:w="2017" w:type="dxa"/>
            <w:gridSpan w:val="2"/>
            <w:vAlign w:val="center"/>
          </w:tcPr>
          <w:p w14:paraId="7E8C3A71" w14:textId="77777777" w:rsidR="004807F0" w:rsidRPr="00970DE4" w:rsidRDefault="004807F0" w:rsidP="004807F0">
            <w:pPr>
              <w:widowControl w:val="0"/>
              <w:spacing w:after="0" w:line="260" w:lineRule="exact"/>
              <w:jc w:val="center"/>
              <w:rPr>
                <w:rFonts w:ascii="Arial" w:eastAsia="Times New Roman" w:hAnsi="Arial" w:cs="Arial"/>
                <w:noProof/>
                <w:sz w:val="20"/>
                <w:szCs w:val="20"/>
              </w:rPr>
            </w:pPr>
            <w:r w:rsidRPr="00970DE4">
              <w:rPr>
                <w:rFonts w:ascii="Arial" w:eastAsia="Times New Roman" w:hAnsi="Arial" w:cs="Arial"/>
                <w:noProof/>
                <w:sz w:val="20"/>
                <w:szCs w:val="20"/>
              </w:rPr>
              <w:t>Šifra in naziv ukrepa, projekta</w:t>
            </w:r>
          </w:p>
        </w:tc>
        <w:tc>
          <w:tcPr>
            <w:tcW w:w="1969" w:type="dxa"/>
            <w:gridSpan w:val="2"/>
            <w:vAlign w:val="center"/>
          </w:tcPr>
          <w:p w14:paraId="64AAFDF4" w14:textId="77777777" w:rsidR="004807F0" w:rsidRPr="00970DE4" w:rsidRDefault="004807F0" w:rsidP="004807F0">
            <w:pPr>
              <w:widowControl w:val="0"/>
              <w:spacing w:after="0" w:line="260" w:lineRule="exact"/>
              <w:jc w:val="center"/>
              <w:rPr>
                <w:rFonts w:ascii="Arial" w:eastAsia="Times New Roman" w:hAnsi="Arial" w:cs="Arial"/>
                <w:noProof/>
                <w:sz w:val="20"/>
                <w:szCs w:val="20"/>
              </w:rPr>
            </w:pPr>
            <w:r w:rsidRPr="00970DE4">
              <w:rPr>
                <w:rFonts w:ascii="Arial" w:eastAsia="Times New Roman" w:hAnsi="Arial" w:cs="Arial"/>
                <w:noProof/>
                <w:sz w:val="20"/>
                <w:szCs w:val="20"/>
              </w:rPr>
              <w:t xml:space="preserve">Šifra in naziv proračunske postavke </w:t>
            </w:r>
          </w:p>
        </w:tc>
        <w:tc>
          <w:tcPr>
            <w:tcW w:w="1265" w:type="dxa"/>
            <w:gridSpan w:val="5"/>
            <w:vAlign w:val="center"/>
          </w:tcPr>
          <w:p w14:paraId="0EDD720E" w14:textId="77777777" w:rsidR="004807F0" w:rsidRPr="00970DE4" w:rsidRDefault="004807F0" w:rsidP="004807F0">
            <w:pPr>
              <w:widowControl w:val="0"/>
              <w:spacing w:after="0" w:line="260" w:lineRule="exact"/>
              <w:jc w:val="center"/>
              <w:rPr>
                <w:rFonts w:ascii="Arial" w:eastAsia="Times New Roman" w:hAnsi="Arial" w:cs="Arial"/>
                <w:noProof/>
                <w:sz w:val="20"/>
                <w:szCs w:val="20"/>
              </w:rPr>
            </w:pPr>
            <w:r w:rsidRPr="00970DE4">
              <w:rPr>
                <w:rFonts w:ascii="Arial" w:eastAsia="Times New Roman" w:hAnsi="Arial" w:cs="Arial"/>
                <w:noProof/>
                <w:sz w:val="20"/>
                <w:szCs w:val="20"/>
              </w:rPr>
              <w:t>Znesek za tekoče leto (t)</w:t>
            </w:r>
          </w:p>
        </w:tc>
        <w:tc>
          <w:tcPr>
            <w:tcW w:w="1968" w:type="dxa"/>
            <w:vAlign w:val="center"/>
          </w:tcPr>
          <w:p w14:paraId="606D3297" w14:textId="77777777" w:rsidR="004807F0" w:rsidRPr="00970DE4" w:rsidRDefault="004807F0" w:rsidP="004807F0">
            <w:pPr>
              <w:widowControl w:val="0"/>
              <w:spacing w:after="0" w:line="260" w:lineRule="exact"/>
              <w:jc w:val="center"/>
              <w:rPr>
                <w:rFonts w:ascii="Arial" w:eastAsia="Times New Roman" w:hAnsi="Arial" w:cs="Arial"/>
                <w:noProof/>
                <w:sz w:val="20"/>
                <w:szCs w:val="20"/>
              </w:rPr>
            </w:pPr>
            <w:r w:rsidRPr="00970DE4">
              <w:rPr>
                <w:rFonts w:ascii="Arial" w:eastAsia="Times New Roman" w:hAnsi="Arial" w:cs="Arial"/>
                <w:noProof/>
                <w:sz w:val="20"/>
                <w:szCs w:val="20"/>
              </w:rPr>
              <w:t xml:space="preserve">Znesek za t + 1 </w:t>
            </w:r>
          </w:p>
        </w:tc>
      </w:tr>
      <w:tr w:rsidR="004807F0" w:rsidRPr="00970DE4" w14:paraId="447D4A4B" w14:textId="77777777" w:rsidTr="00641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1981" w:type="dxa"/>
            <w:gridSpan w:val="3"/>
            <w:vAlign w:val="center"/>
          </w:tcPr>
          <w:p w14:paraId="5DB8C7BB" w14:textId="77777777" w:rsidR="004807F0" w:rsidRPr="00970DE4" w:rsidRDefault="004807F0" w:rsidP="004807F0">
            <w:pPr>
              <w:widowControl w:val="0"/>
              <w:tabs>
                <w:tab w:val="left" w:pos="360"/>
              </w:tabs>
              <w:spacing w:after="0" w:line="260" w:lineRule="exact"/>
              <w:outlineLvl w:val="0"/>
              <w:rPr>
                <w:rFonts w:ascii="Arial" w:eastAsia="Times New Roman" w:hAnsi="Arial" w:cs="Arial"/>
                <w:bCs/>
                <w:noProof/>
                <w:kern w:val="32"/>
                <w:sz w:val="20"/>
                <w:szCs w:val="20"/>
                <w:lang w:eastAsia="sl-SI"/>
              </w:rPr>
            </w:pPr>
          </w:p>
        </w:tc>
        <w:tc>
          <w:tcPr>
            <w:tcW w:w="2017" w:type="dxa"/>
            <w:gridSpan w:val="2"/>
            <w:vAlign w:val="center"/>
          </w:tcPr>
          <w:p w14:paraId="14D331AB" w14:textId="77777777" w:rsidR="004807F0" w:rsidRPr="00970DE4" w:rsidRDefault="004807F0" w:rsidP="004807F0">
            <w:pPr>
              <w:widowControl w:val="0"/>
              <w:tabs>
                <w:tab w:val="left" w:pos="360"/>
              </w:tabs>
              <w:spacing w:after="0" w:line="260" w:lineRule="exact"/>
              <w:outlineLvl w:val="0"/>
              <w:rPr>
                <w:rFonts w:ascii="Arial" w:eastAsia="Times New Roman" w:hAnsi="Arial" w:cs="Arial"/>
                <w:bCs/>
                <w:noProof/>
                <w:kern w:val="32"/>
                <w:sz w:val="20"/>
                <w:szCs w:val="20"/>
                <w:lang w:eastAsia="sl-SI"/>
              </w:rPr>
            </w:pPr>
          </w:p>
        </w:tc>
        <w:tc>
          <w:tcPr>
            <w:tcW w:w="1969" w:type="dxa"/>
            <w:gridSpan w:val="2"/>
            <w:vAlign w:val="center"/>
          </w:tcPr>
          <w:p w14:paraId="052533B5" w14:textId="77777777" w:rsidR="004807F0" w:rsidRPr="00970DE4" w:rsidRDefault="004807F0" w:rsidP="004807F0">
            <w:pPr>
              <w:widowControl w:val="0"/>
              <w:tabs>
                <w:tab w:val="left" w:pos="360"/>
              </w:tabs>
              <w:spacing w:after="0" w:line="260" w:lineRule="exact"/>
              <w:outlineLvl w:val="0"/>
              <w:rPr>
                <w:rFonts w:ascii="Arial" w:eastAsia="Times New Roman" w:hAnsi="Arial" w:cs="Arial"/>
                <w:bCs/>
                <w:noProof/>
                <w:kern w:val="32"/>
                <w:sz w:val="20"/>
                <w:szCs w:val="20"/>
                <w:lang w:eastAsia="sl-SI"/>
              </w:rPr>
            </w:pPr>
          </w:p>
        </w:tc>
        <w:tc>
          <w:tcPr>
            <w:tcW w:w="1265" w:type="dxa"/>
            <w:gridSpan w:val="5"/>
            <w:vAlign w:val="center"/>
          </w:tcPr>
          <w:p w14:paraId="7F3D5E46" w14:textId="77777777" w:rsidR="004807F0" w:rsidRPr="00970DE4" w:rsidRDefault="004807F0" w:rsidP="004807F0">
            <w:pPr>
              <w:widowControl w:val="0"/>
              <w:tabs>
                <w:tab w:val="left" w:pos="360"/>
              </w:tabs>
              <w:spacing w:after="0" w:line="260" w:lineRule="exact"/>
              <w:outlineLvl w:val="0"/>
              <w:rPr>
                <w:rFonts w:ascii="Arial" w:eastAsia="Times New Roman" w:hAnsi="Arial" w:cs="Arial"/>
                <w:bCs/>
                <w:noProof/>
                <w:kern w:val="32"/>
                <w:sz w:val="20"/>
                <w:szCs w:val="20"/>
                <w:lang w:eastAsia="sl-SI"/>
              </w:rPr>
            </w:pPr>
          </w:p>
        </w:tc>
        <w:tc>
          <w:tcPr>
            <w:tcW w:w="1968" w:type="dxa"/>
            <w:vAlign w:val="center"/>
          </w:tcPr>
          <w:p w14:paraId="7056941F" w14:textId="77777777" w:rsidR="004807F0" w:rsidRPr="00970DE4" w:rsidRDefault="004807F0" w:rsidP="004807F0">
            <w:pPr>
              <w:widowControl w:val="0"/>
              <w:tabs>
                <w:tab w:val="left" w:pos="360"/>
              </w:tabs>
              <w:spacing w:after="0" w:line="260" w:lineRule="exact"/>
              <w:outlineLvl w:val="0"/>
              <w:rPr>
                <w:rFonts w:ascii="Arial" w:eastAsia="Times New Roman" w:hAnsi="Arial" w:cs="Arial"/>
                <w:bCs/>
                <w:noProof/>
                <w:kern w:val="32"/>
                <w:sz w:val="20"/>
                <w:szCs w:val="20"/>
                <w:lang w:eastAsia="sl-SI"/>
              </w:rPr>
            </w:pPr>
          </w:p>
        </w:tc>
      </w:tr>
      <w:tr w:rsidR="004807F0" w:rsidRPr="00970DE4" w14:paraId="27440785" w14:textId="77777777" w:rsidTr="00641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1981" w:type="dxa"/>
            <w:gridSpan w:val="3"/>
            <w:vAlign w:val="center"/>
          </w:tcPr>
          <w:p w14:paraId="159801C8" w14:textId="77777777" w:rsidR="004807F0" w:rsidRPr="00970DE4" w:rsidRDefault="004807F0" w:rsidP="004807F0">
            <w:pPr>
              <w:widowControl w:val="0"/>
              <w:tabs>
                <w:tab w:val="left" w:pos="360"/>
              </w:tabs>
              <w:spacing w:after="0" w:line="260" w:lineRule="exact"/>
              <w:outlineLvl w:val="0"/>
              <w:rPr>
                <w:rFonts w:ascii="Arial" w:eastAsia="Times New Roman" w:hAnsi="Arial" w:cs="Arial"/>
                <w:bCs/>
                <w:noProof/>
                <w:kern w:val="32"/>
                <w:sz w:val="20"/>
                <w:szCs w:val="20"/>
                <w:lang w:eastAsia="sl-SI"/>
              </w:rPr>
            </w:pPr>
          </w:p>
        </w:tc>
        <w:tc>
          <w:tcPr>
            <w:tcW w:w="2017" w:type="dxa"/>
            <w:gridSpan w:val="2"/>
            <w:vAlign w:val="center"/>
          </w:tcPr>
          <w:p w14:paraId="038903AB" w14:textId="77777777" w:rsidR="004807F0" w:rsidRPr="00970DE4" w:rsidRDefault="004807F0" w:rsidP="004807F0">
            <w:pPr>
              <w:widowControl w:val="0"/>
              <w:tabs>
                <w:tab w:val="left" w:pos="360"/>
              </w:tabs>
              <w:spacing w:after="0" w:line="260" w:lineRule="exact"/>
              <w:outlineLvl w:val="0"/>
              <w:rPr>
                <w:rFonts w:ascii="Arial" w:eastAsia="Times New Roman" w:hAnsi="Arial" w:cs="Arial"/>
                <w:bCs/>
                <w:noProof/>
                <w:kern w:val="32"/>
                <w:sz w:val="20"/>
                <w:szCs w:val="20"/>
                <w:lang w:eastAsia="sl-SI"/>
              </w:rPr>
            </w:pPr>
          </w:p>
        </w:tc>
        <w:tc>
          <w:tcPr>
            <w:tcW w:w="1969" w:type="dxa"/>
            <w:gridSpan w:val="2"/>
            <w:vAlign w:val="center"/>
          </w:tcPr>
          <w:p w14:paraId="3A5E5877" w14:textId="77777777" w:rsidR="004807F0" w:rsidRPr="00970DE4" w:rsidRDefault="004807F0" w:rsidP="004807F0">
            <w:pPr>
              <w:widowControl w:val="0"/>
              <w:tabs>
                <w:tab w:val="left" w:pos="360"/>
              </w:tabs>
              <w:spacing w:after="0" w:line="260" w:lineRule="exact"/>
              <w:outlineLvl w:val="0"/>
              <w:rPr>
                <w:rFonts w:ascii="Arial" w:eastAsia="Times New Roman" w:hAnsi="Arial" w:cs="Arial"/>
                <w:bCs/>
                <w:noProof/>
                <w:kern w:val="32"/>
                <w:sz w:val="20"/>
                <w:szCs w:val="20"/>
                <w:lang w:eastAsia="sl-SI"/>
              </w:rPr>
            </w:pPr>
          </w:p>
        </w:tc>
        <w:tc>
          <w:tcPr>
            <w:tcW w:w="1265" w:type="dxa"/>
            <w:gridSpan w:val="5"/>
            <w:vAlign w:val="center"/>
          </w:tcPr>
          <w:p w14:paraId="5074A08D" w14:textId="77777777" w:rsidR="004807F0" w:rsidRPr="00970DE4" w:rsidRDefault="004807F0" w:rsidP="004807F0">
            <w:pPr>
              <w:widowControl w:val="0"/>
              <w:tabs>
                <w:tab w:val="left" w:pos="360"/>
              </w:tabs>
              <w:spacing w:after="0" w:line="260" w:lineRule="exact"/>
              <w:outlineLvl w:val="0"/>
              <w:rPr>
                <w:rFonts w:ascii="Arial" w:eastAsia="Times New Roman" w:hAnsi="Arial" w:cs="Arial"/>
                <w:bCs/>
                <w:noProof/>
                <w:kern w:val="32"/>
                <w:sz w:val="20"/>
                <w:szCs w:val="20"/>
                <w:lang w:eastAsia="sl-SI"/>
              </w:rPr>
            </w:pPr>
          </w:p>
        </w:tc>
        <w:tc>
          <w:tcPr>
            <w:tcW w:w="1968" w:type="dxa"/>
            <w:vAlign w:val="center"/>
          </w:tcPr>
          <w:p w14:paraId="25401A77" w14:textId="77777777" w:rsidR="004807F0" w:rsidRPr="00970DE4" w:rsidRDefault="004807F0" w:rsidP="004807F0">
            <w:pPr>
              <w:widowControl w:val="0"/>
              <w:tabs>
                <w:tab w:val="left" w:pos="360"/>
              </w:tabs>
              <w:spacing w:after="0" w:line="260" w:lineRule="exact"/>
              <w:outlineLvl w:val="0"/>
              <w:rPr>
                <w:rFonts w:ascii="Arial" w:eastAsia="Times New Roman" w:hAnsi="Arial" w:cs="Arial"/>
                <w:bCs/>
                <w:noProof/>
                <w:kern w:val="32"/>
                <w:sz w:val="20"/>
                <w:szCs w:val="20"/>
                <w:lang w:eastAsia="sl-SI"/>
              </w:rPr>
            </w:pPr>
          </w:p>
        </w:tc>
      </w:tr>
      <w:tr w:rsidR="004807F0" w:rsidRPr="00970DE4" w14:paraId="1F42AB91" w14:textId="77777777" w:rsidTr="00641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967" w:type="dxa"/>
            <w:gridSpan w:val="7"/>
            <w:vAlign w:val="center"/>
          </w:tcPr>
          <w:p w14:paraId="77E14D4F" w14:textId="77777777" w:rsidR="004807F0" w:rsidRPr="00970DE4" w:rsidRDefault="004807F0" w:rsidP="004807F0">
            <w:pPr>
              <w:widowControl w:val="0"/>
              <w:tabs>
                <w:tab w:val="left" w:pos="360"/>
              </w:tabs>
              <w:spacing w:after="0" w:line="260" w:lineRule="exact"/>
              <w:outlineLvl w:val="0"/>
              <w:rPr>
                <w:rFonts w:ascii="Arial" w:eastAsia="Times New Roman" w:hAnsi="Arial" w:cs="Arial"/>
                <w:b/>
                <w:noProof/>
                <w:kern w:val="32"/>
                <w:sz w:val="20"/>
                <w:szCs w:val="20"/>
                <w:lang w:eastAsia="sl-SI"/>
              </w:rPr>
            </w:pPr>
            <w:r w:rsidRPr="00970DE4">
              <w:rPr>
                <w:rFonts w:ascii="Arial" w:eastAsia="Times New Roman" w:hAnsi="Arial" w:cs="Arial"/>
                <w:b/>
                <w:noProof/>
                <w:kern w:val="32"/>
                <w:sz w:val="20"/>
                <w:szCs w:val="20"/>
                <w:lang w:eastAsia="sl-SI"/>
              </w:rPr>
              <w:t>SKUPAJ</w:t>
            </w:r>
          </w:p>
        </w:tc>
        <w:tc>
          <w:tcPr>
            <w:tcW w:w="1265" w:type="dxa"/>
            <w:gridSpan w:val="5"/>
            <w:vAlign w:val="center"/>
          </w:tcPr>
          <w:p w14:paraId="195FC14B" w14:textId="77777777" w:rsidR="004807F0" w:rsidRPr="00970DE4" w:rsidRDefault="004807F0" w:rsidP="004807F0">
            <w:pPr>
              <w:widowControl w:val="0"/>
              <w:tabs>
                <w:tab w:val="left" w:pos="360"/>
              </w:tabs>
              <w:spacing w:after="0" w:line="260" w:lineRule="exact"/>
              <w:outlineLvl w:val="0"/>
              <w:rPr>
                <w:rFonts w:ascii="Arial" w:eastAsia="Times New Roman" w:hAnsi="Arial" w:cs="Arial"/>
                <w:b/>
                <w:noProof/>
                <w:kern w:val="32"/>
                <w:sz w:val="20"/>
                <w:szCs w:val="20"/>
                <w:lang w:eastAsia="sl-SI"/>
              </w:rPr>
            </w:pPr>
          </w:p>
        </w:tc>
        <w:tc>
          <w:tcPr>
            <w:tcW w:w="1968" w:type="dxa"/>
            <w:vAlign w:val="center"/>
          </w:tcPr>
          <w:p w14:paraId="09871BD0" w14:textId="77777777" w:rsidR="004807F0" w:rsidRPr="00970DE4" w:rsidRDefault="004807F0" w:rsidP="004807F0">
            <w:pPr>
              <w:widowControl w:val="0"/>
              <w:tabs>
                <w:tab w:val="left" w:pos="360"/>
              </w:tabs>
              <w:spacing w:after="0" w:line="260" w:lineRule="exact"/>
              <w:outlineLvl w:val="0"/>
              <w:rPr>
                <w:rFonts w:ascii="Arial" w:eastAsia="Times New Roman" w:hAnsi="Arial" w:cs="Arial"/>
                <w:b/>
                <w:noProof/>
                <w:kern w:val="32"/>
                <w:sz w:val="20"/>
                <w:szCs w:val="20"/>
                <w:lang w:eastAsia="sl-SI"/>
              </w:rPr>
            </w:pPr>
          </w:p>
        </w:tc>
      </w:tr>
      <w:tr w:rsidR="004807F0" w:rsidRPr="00970DE4" w14:paraId="700EEE55" w14:textId="77777777" w:rsidTr="00AB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200" w:type="dxa"/>
            <w:gridSpan w:val="13"/>
            <w:shd w:val="clear" w:color="auto" w:fill="E6E6E6"/>
            <w:tcMar>
              <w:top w:w="57" w:type="dxa"/>
              <w:left w:w="108" w:type="dxa"/>
              <w:bottom w:w="57" w:type="dxa"/>
              <w:right w:w="108" w:type="dxa"/>
            </w:tcMar>
            <w:vAlign w:val="center"/>
          </w:tcPr>
          <w:p w14:paraId="5BBCAB92" w14:textId="77777777" w:rsidR="004807F0" w:rsidRPr="00970DE4" w:rsidRDefault="004807F0" w:rsidP="004807F0">
            <w:pPr>
              <w:widowControl w:val="0"/>
              <w:tabs>
                <w:tab w:val="left" w:pos="2340"/>
              </w:tabs>
              <w:spacing w:after="0" w:line="260" w:lineRule="exact"/>
              <w:outlineLvl w:val="0"/>
              <w:rPr>
                <w:rFonts w:ascii="Arial" w:eastAsia="Times New Roman" w:hAnsi="Arial" w:cs="Arial"/>
                <w:b/>
                <w:noProof/>
                <w:kern w:val="32"/>
                <w:sz w:val="20"/>
                <w:szCs w:val="20"/>
                <w:lang w:eastAsia="sl-SI"/>
              </w:rPr>
            </w:pPr>
            <w:r w:rsidRPr="00970DE4">
              <w:rPr>
                <w:rFonts w:ascii="Arial" w:eastAsia="Times New Roman" w:hAnsi="Arial" w:cs="Arial"/>
                <w:b/>
                <w:noProof/>
                <w:kern w:val="32"/>
                <w:sz w:val="20"/>
                <w:szCs w:val="20"/>
                <w:lang w:eastAsia="sl-SI"/>
              </w:rPr>
              <w:t>II.c Načrtovana nadomestitev zmanjšanih prihodkov in povečanih odhodkov proračuna:</w:t>
            </w:r>
          </w:p>
        </w:tc>
      </w:tr>
      <w:tr w:rsidR="004807F0" w:rsidRPr="00970DE4" w14:paraId="5A89CC04" w14:textId="77777777" w:rsidTr="00641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3998" w:type="dxa"/>
            <w:gridSpan w:val="5"/>
            <w:vAlign w:val="center"/>
          </w:tcPr>
          <w:p w14:paraId="07DA1B1C" w14:textId="77777777" w:rsidR="004807F0" w:rsidRPr="00970DE4" w:rsidRDefault="004807F0" w:rsidP="004807F0">
            <w:pPr>
              <w:widowControl w:val="0"/>
              <w:spacing w:after="0" w:line="260" w:lineRule="exact"/>
              <w:ind w:left="-122" w:right="-112"/>
              <w:jc w:val="center"/>
              <w:rPr>
                <w:rFonts w:ascii="Arial" w:eastAsia="Times New Roman" w:hAnsi="Arial" w:cs="Arial"/>
                <w:noProof/>
                <w:sz w:val="20"/>
                <w:szCs w:val="20"/>
              </w:rPr>
            </w:pPr>
            <w:r w:rsidRPr="00970DE4">
              <w:rPr>
                <w:rFonts w:ascii="Arial" w:eastAsia="Times New Roman" w:hAnsi="Arial" w:cs="Arial"/>
                <w:noProof/>
                <w:sz w:val="20"/>
                <w:szCs w:val="20"/>
              </w:rPr>
              <w:t>Novi prihodki</w:t>
            </w:r>
          </w:p>
        </w:tc>
        <w:tc>
          <w:tcPr>
            <w:tcW w:w="2599" w:type="dxa"/>
            <w:gridSpan w:val="4"/>
            <w:vAlign w:val="center"/>
          </w:tcPr>
          <w:p w14:paraId="554EA7C2" w14:textId="77777777" w:rsidR="004807F0" w:rsidRPr="00970DE4" w:rsidRDefault="004807F0" w:rsidP="004807F0">
            <w:pPr>
              <w:widowControl w:val="0"/>
              <w:spacing w:after="0" w:line="260" w:lineRule="exact"/>
              <w:ind w:left="-122" w:right="-112"/>
              <w:jc w:val="center"/>
              <w:rPr>
                <w:rFonts w:ascii="Arial" w:eastAsia="Times New Roman" w:hAnsi="Arial" w:cs="Arial"/>
                <w:noProof/>
                <w:sz w:val="20"/>
                <w:szCs w:val="20"/>
              </w:rPr>
            </w:pPr>
            <w:r w:rsidRPr="00970DE4">
              <w:rPr>
                <w:rFonts w:ascii="Arial" w:eastAsia="Times New Roman" w:hAnsi="Arial" w:cs="Arial"/>
                <w:noProof/>
                <w:sz w:val="20"/>
                <w:szCs w:val="20"/>
              </w:rPr>
              <w:t>Znesek za tekoče leto (t)</w:t>
            </w:r>
          </w:p>
        </w:tc>
        <w:tc>
          <w:tcPr>
            <w:tcW w:w="2603" w:type="dxa"/>
            <w:gridSpan w:val="4"/>
            <w:vAlign w:val="center"/>
          </w:tcPr>
          <w:p w14:paraId="4586AC38" w14:textId="77777777" w:rsidR="004807F0" w:rsidRPr="00970DE4" w:rsidRDefault="004807F0" w:rsidP="004807F0">
            <w:pPr>
              <w:widowControl w:val="0"/>
              <w:spacing w:after="0" w:line="260" w:lineRule="exact"/>
              <w:ind w:left="-122" w:right="-112"/>
              <w:jc w:val="center"/>
              <w:rPr>
                <w:rFonts w:ascii="Arial" w:eastAsia="Times New Roman" w:hAnsi="Arial" w:cs="Arial"/>
                <w:noProof/>
                <w:sz w:val="20"/>
                <w:szCs w:val="20"/>
              </w:rPr>
            </w:pPr>
            <w:r w:rsidRPr="00970DE4">
              <w:rPr>
                <w:rFonts w:ascii="Arial" w:eastAsia="Times New Roman" w:hAnsi="Arial" w:cs="Arial"/>
                <w:noProof/>
                <w:sz w:val="20"/>
                <w:szCs w:val="20"/>
              </w:rPr>
              <w:t>Znesek za t + 1</w:t>
            </w:r>
          </w:p>
        </w:tc>
      </w:tr>
      <w:tr w:rsidR="004807F0" w:rsidRPr="00970DE4" w14:paraId="639951D5" w14:textId="77777777" w:rsidTr="00641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3998" w:type="dxa"/>
            <w:gridSpan w:val="5"/>
            <w:vAlign w:val="center"/>
          </w:tcPr>
          <w:p w14:paraId="73648FF7" w14:textId="77777777" w:rsidR="004807F0" w:rsidRPr="00970DE4" w:rsidRDefault="004807F0" w:rsidP="004807F0">
            <w:pPr>
              <w:widowControl w:val="0"/>
              <w:tabs>
                <w:tab w:val="left" w:pos="360"/>
              </w:tabs>
              <w:spacing w:after="0" w:line="260" w:lineRule="exact"/>
              <w:outlineLvl w:val="0"/>
              <w:rPr>
                <w:rFonts w:ascii="Arial" w:eastAsia="Times New Roman" w:hAnsi="Arial" w:cs="Arial"/>
                <w:bCs/>
                <w:noProof/>
                <w:kern w:val="32"/>
                <w:sz w:val="20"/>
                <w:szCs w:val="20"/>
                <w:lang w:eastAsia="sl-SI"/>
              </w:rPr>
            </w:pPr>
          </w:p>
        </w:tc>
        <w:tc>
          <w:tcPr>
            <w:tcW w:w="2599" w:type="dxa"/>
            <w:gridSpan w:val="4"/>
            <w:vAlign w:val="center"/>
          </w:tcPr>
          <w:p w14:paraId="73F3E0C0" w14:textId="77777777" w:rsidR="004807F0" w:rsidRPr="00970DE4" w:rsidRDefault="004807F0" w:rsidP="004807F0">
            <w:pPr>
              <w:widowControl w:val="0"/>
              <w:tabs>
                <w:tab w:val="left" w:pos="360"/>
              </w:tabs>
              <w:spacing w:after="0" w:line="260" w:lineRule="exact"/>
              <w:outlineLvl w:val="0"/>
              <w:rPr>
                <w:rFonts w:ascii="Arial" w:eastAsia="Times New Roman" w:hAnsi="Arial" w:cs="Arial"/>
                <w:bCs/>
                <w:noProof/>
                <w:kern w:val="32"/>
                <w:sz w:val="20"/>
                <w:szCs w:val="20"/>
                <w:lang w:eastAsia="sl-SI"/>
              </w:rPr>
            </w:pPr>
          </w:p>
        </w:tc>
        <w:tc>
          <w:tcPr>
            <w:tcW w:w="2603" w:type="dxa"/>
            <w:gridSpan w:val="4"/>
            <w:vAlign w:val="center"/>
          </w:tcPr>
          <w:p w14:paraId="6E0226D9" w14:textId="77777777" w:rsidR="004807F0" w:rsidRPr="00970DE4" w:rsidRDefault="004807F0" w:rsidP="004807F0">
            <w:pPr>
              <w:widowControl w:val="0"/>
              <w:tabs>
                <w:tab w:val="left" w:pos="360"/>
              </w:tabs>
              <w:spacing w:after="0" w:line="260" w:lineRule="exact"/>
              <w:outlineLvl w:val="0"/>
              <w:rPr>
                <w:rFonts w:ascii="Arial" w:eastAsia="Times New Roman" w:hAnsi="Arial" w:cs="Arial"/>
                <w:bCs/>
                <w:noProof/>
                <w:kern w:val="32"/>
                <w:sz w:val="20"/>
                <w:szCs w:val="20"/>
                <w:lang w:eastAsia="sl-SI"/>
              </w:rPr>
            </w:pPr>
          </w:p>
        </w:tc>
      </w:tr>
      <w:tr w:rsidR="004807F0" w:rsidRPr="00970DE4" w14:paraId="77C8926B" w14:textId="77777777" w:rsidTr="00641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3998" w:type="dxa"/>
            <w:gridSpan w:val="5"/>
            <w:vAlign w:val="center"/>
          </w:tcPr>
          <w:p w14:paraId="0BE55417" w14:textId="77777777" w:rsidR="004807F0" w:rsidRPr="00970DE4" w:rsidRDefault="004807F0" w:rsidP="004807F0">
            <w:pPr>
              <w:widowControl w:val="0"/>
              <w:tabs>
                <w:tab w:val="left" w:pos="360"/>
              </w:tabs>
              <w:spacing w:after="0" w:line="260" w:lineRule="exact"/>
              <w:outlineLvl w:val="0"/>
              <w:rPr>
                <w:rFonts w:ascii="Arial" w:eastAsia="Times New Roman" w:hAnsi="Arial" w:cs="Arial"/>
                <w:bCs/>
                <w:noProof/>
                <w:kern w:val="32"/>
                <w:sz w:val="20"/>
                <w:szCs w:val="20"/>
                <w:lang w:eastAsia="sl-SI"/>
              </w:rPr>
            </w:pPr>
          </w:p>
        </w:tc>
        <w:tc>
          <w:tcPr>
            <w:tcW w:w="2599" w:type="dxa"/>
            <w:gridSpan w:val="4"/>
            <w:vAlign w:val="center"/>
          </w:tcPr>
          <w:p w14:paraId="77D7A58F" w14:textId="77777777" w:rsidR="004807F0" w:rsidRPr="00970DE4" w:rsidRDefault="004807F0" w:rsidP="004807F0">
            <w:pPr>
              <w:widowControl w:val="0"/>
              <w:tabs>
                <w:tab w:val="left" w:pos="360"/>
              </w:tabs>
              <w:spacing w:after="0" w:line="260" w:lineRule="exact"/>
              <w:outlineLvl w:val="0"/>
              <w:rPr>
                <w:rFonts w:ascii="Arial" w:eastAsia="Times New Roman" w:hAnsi="Arial" w:cs="Arial"/>
                <w:bCs/>
                <w:noProof/>
                <w:kern w:val="32"/>
                <w:sz w:val="20"/>
                <w:szCs w:val="20"/>
                <w:lang w:eastAsia="sl-SI"/>
              </w:rPr>
            </w:pPr>
          </w:p>
        </w:tc>
        <w:tc>
          <w:tcPr>
            <w:tcW w:w="2603" w:type="dxa"/>
            <w:gridSpan w:val="4"/>
            <w:vAlign w:val="center"/>
          </w:tcPr>
          <w:p w14:paraId="26F7496D" w14:textId="77777777" w:rsidR="004807F0" w:rsidRPr="00970DE4" w:rsidRDefault="004807F0" w:rsidP="004807F0">
            <w:pPr>
              <w:widowControl w:val="0"/>
              <w:tabs>
                <w:tab w:val="left" w:pos="360"/>
              </w:tabs>
              <w:spacing w:after="0" w:line="260" w:lineRule="exact"/>
              <w:outlineLvl w:val="0"/>
              <w:rPr>
                <w:rFonts w:ascii="Arial" w:eastAsia="Times New Roman" w:hAnsi="Arial" w:cs="Arial"/>
                <w:bCs/>
                <w:noProof/>
                <w:kern w:val="32"/>
                <w:sz w:val="20"/>
                <w:szCs w:val="20"/>
                <w:lang w:eastAsia="sl-SI"/>
              </w:rPr>
            </w:pPr>
          </w:p>
        </w:tc>
      </w:tr>
      <w:tr w:rsidR="004807F0" w:rsidRPr="00970DE4" w14:paraId="308ABC9D" w14:textId="77777777" w:rsidTr="00641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3998" w:type="dxa"/>
            <w:gridSpan w:val="5"/>
            <w:vAlign w:val="center"/>
          </w:tcPr>
          <w:p w14:paraId="64A5F912" w14:textId="77777777" w:rsidR="004807F0" w:rsidRPr="00970DE4" w:rsidRDefault="004807F0" w:rsidP="004807F0">
            <w:pPr>
              <w:widowControl w:val="0"/>
              <w:tabs>
                <w:tab w:val="left" w:pos="360"/>
              </w:tabs>
              <w:spacing w:after="0" w:line="260" w:lineRule="exact"/>
              <w:outlineLvl w:val="0"/>
              <w:rPr>
                <w:rFonts w:ascii="Arial" w:eastAsia="Times New Roman" w:hAnsi="Arial" w:cs="Arial"/>
                <w:bCs/>
                <w:noProof/>
                <w:kern w:val="32"/>
                <w:sz w:val="20"/>
                <w:szCs w:val="20"/>
                <w:lang w:eastAsia="sl-SI"/>
              </w:rPr>
            </w:pPr>
          </w:p>
        </w:tc>
        <w:tc>
          <w:tcPr>
            <w:tcW w:w="2599" w:type="dxa"/>
            <w:gridSpan w:val="4"/>
            <w:vAlign w:val="center"/>
          </w:tcPr>
          <w:p w14:paraId="4E511E73" w14:textId="77777777" w:rsidR="004807F0" w:rsidRPr="00970DE4" w:rsidRDefault="004807F0" w:rsidP="004807F0">
            <w:pPr>
              <w:widowControl w:val="0"/>
              <w:tabs>
                <w:tab w:val="left" w:pos="360"/>
              </w:tabs>
              <w:spacing w:after="0" w:line="260" w:lineRule="exact"/>
              <w:outlineLvl w:val="0"/>
              <w:rPr>
                <w:rFonts w:ascii="Arial" w:eastAsia="Times New Roman" w:hAnsi="Arial" w:cs="Arial"/>
                <w:bCs/>
                <w:noProof/>
                <w:kern w:val="32"/>
                <w:sz w:val="20"/>
                <w:szCs w:val="20"/>
                <w:lang w:eastAsia="sl-SI"/>
              </w:rPr>
            </w:pPr>
          </w:p>
        </w:tc>
        <w:tc>
          <w:tcPr>
            <w:tcW w:w="2603" w:type="dxa"/>
            <w:gridSpan w:val="4"/>
            <w:vAlign w:val="center"/>
          </w:tcPr>
          <w:p w14:paraId="190A05BC" w14:textId="77777777" w:rsidR="004807F0" w:rsidRPr="00970DE4" w:rsidRDefault="004807F0" w:rsidP="004807F0">
            <w:pPr>
              <w:widowControl w:val="0"/>
              <w:tabs>
                <w:tab w:val="left" w:pos="360"/>
              </w:tabs>
              <w:spacing w:after="0" w:line="260" w:lineRule="exact"/>
              <w:outlineLvl w:val="0"/>
              <w:rPr>
                <w:rFonts w:ascii="Arial" w:eastAsia="Times New Roman" w:hAnsi="Arial" w:cs="Arial"/>
                <w:bCs/>
                <w:noProof/>
                <w:kern w:val="32"/>
                <w:sz w:val="20"/>
                <w:szCs w:val="20"/>
                <w:lang w:eastAsia="sl-SI"/>
              </w:rPr>
            </w:pPr>
          </w:p>
        </w:tc>
      </w:tr>
      <w:tr w:rsidR="004807F0" w:rsidRPr="00970DE4" w14:paraId="31B336A6" w14:textId="77777777" w:rsidTr="00641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3998" w:type="dxa"/>
            <w:gridSpan w:val="5"/>
            <w:vAlign w:val="center"/>
          </w:tcPr>
          <w:p w14:paraId="5572992B" w14:textId="77777777" w:rsidR="004807F0" w:rsidRPr="00970DE4" w:rsidRDefault="004807F0" w:rsidP="004807F0">
            <w:pPr>
              <w:widowControl w:val="0"/>
              <w:tabs>
                <w:tab w:val="left" w:pos="360"/>
              </w:tabs>
              <w:spacing w:after="0" w:line="260" w:lineRule="exact"/>
              <w:outlineLvl w:val="0"/>
              <w:rPr>
                <w:rFonts w:ascii="Arial" w:eastAsia="Times New Roman" w:hAnsi="Arial" w:cs="Arial"/>
                <w:b/>
                <w:noProof/>
                <w:kern w:val="32"/>
                <w:sz w:val="20"/>
                <w:szCs w:val="20"/>
                <w:lang w:eastAsia="sl-SI"/>
              </w:rPr>
            </w:pPr>
            <w:r w:rsidRPr="00970DE4">
              <w:rPr>
                <w:rFonts w:ascii="Arial" w:eastAsia="Times New Roman" w:hAnsi="Arial" w:cs="Arial"/>
                <w:b/>
                <w:noProof/>
                <w:kern w:val="32"/>
                <w:sz w:val="20"/>
                <w:szCs w:val="20"/>
                <w:lang w:eastAsia="sl-SI"/>
              </w:rPr>
              <w:t>SKUPAJ</w:t>
            </w:r>
          </w:p>
        </w:tc>
        <w:tc>
          <w:tcPr>
            <w:tcW w:w="2599" w:type="dxa"/>
            <w:gridSpan w:val="4"/>
            <w:vAlign w:val="center"/>
          </w:tcPr>
          <w:p w14:paraId="286AE110" w14:textId="77777777" w:rsidR="004807F0" w:rsidRPr="00970DE4" w:rsidRDefault="004807F0" w:rsidP="004807F0">
            <w:pPr>
              <w:widowControl w:val="0"/>
              <w:tabs>
                <w:tab w:val="left" w:pos="360"/>
              </w:tabs>
              <w:spacing w:after="0" w:line="260" w:lineRule="exact"/>
              <w:outlineLvl w:val="0"/>
              <w:rPr>
                <w:rFonts w:ascii="Arial" w:eastAsia="Times New Roman" w:hAnsi="Arial" w:cs="Arial"/>
                <w:b/>
                <w:noProof/>
                <w:kern w:val="32"/>
                <w:sz w:val="20"/>
                <w:szCs w:val="20"/>
                <w:lang w:eastAsia="sl-SI"/>
              </w:rPr>
            </w:pPr>
          </w:p>
        </w:tc>
        <w:tc>
          <w:tcPr>
            <w:tcW w:w="2603" w:type="dxa"/>
            <w:gridSpan w:val="4"/>
            <w:vAlign w:val="center"/>
          </w:tcPr>
          <w:p w14:paraId="2748DF82" w14:textId="77777777" w:rsidR="004807F0" w:rsidRPr="00970DE4" w:rsidRDefault="004807F0" w:rsidP="004807F0">
            <w:pPr>
              <w:widowControl w:val="0"/>
              <w:tabs>
                <w:tab w:val="left" w:pos="360"/>
              </w:tabs>
              <w:spacing w:after="0" w:line="260" w:lineRule="exact"/>
              <w:outlineLvl w:val="0"/>
              <w:rPr>
                <w:rFonts w:ascii="Arial" w:eastAsia="Times New Roman" w:hAnsi="Arial" w:cs="Arial"/>
                <w:b/>
                <w:noProof/>
                <w:kern w:val="32"/>
                <w:sz w:val="20"/>
                <w:szCs w:val="20"/>
                <w:lang w:eastAsia="sl-SI"/>
              </w:rPr>
            </w:pPr>
          </w:p>
        </w:tc>
      </w:tr>
      <w:tr w:rsidR="004807F0" w:rsidRPr="00970DE4" w14:paraId="003D954F" w14:textId="77777777" w:rsidTr="009E7D1D">
        <w:trPr>
          <w:gridAfter w:val="1"/>
          <w:wAfter w:w="63" w:type="dxa"/>
          <w:trHeight w:val="693"/>
        </w:trPr>
        <w:tc>
          <w:tcPr>
            <w:tcW w:w="9200" w:type="dxa"/>
            <w:gridSpan w:val="13"/>
          </w:tcPr>
          <w:p w14:paraId="43444F87" w14:textId="77777777" w:rsidR="004807F0" w:rsidRPr="00970DE4" w:rsidRDefault="004807F0" w:rsidP="004807F0">
            <w:pPr>
              <w:widowControl w:val="0"/>
              <w:spacing w:after="0" w:line="260" w:lineRule="exact"/>
              <w:rPr>
                <w:rFonts w:ascii="Arial" w:eastAsia="Times New Roman" w:hAnsi="Arial" w:cs="Arial"/>
                <w:b/>
                <w:noProof/>
                <w:sz w:val="20"/>
                <w:szCs w:val="20"/>
              </w:rPr>
            </w:pPr>
          </w:p>
          <w:p w14:paraId="2EABC3FD" w14:textId="77777777" w:rsidR="004807F0" w:rsidRPr="00970DE4" w:rsidRDefault="004807F0" w:rsidP="004807F0">
            <w:pPr>
              <w:widowControl w:val="0"/>
              <w:spacing w:after="0" w:line="260" w:lineRule="exact"/>
              <w:rPr>
                <w:rFonts w:ascii="Arial" w:eastAsia="Times New Roman" w:hAnsi="Arial" w:cs="Arial"/>
                <w:b/>
                <w:noProof/>
                <w:sz w:val="20"/>
                <w:szCs w:val="20"/>
              </w:rPr>
            </w:pPr>
            <w:r w:rsidRPr="00970DE4">
              <w:rPr>
                <w:rFonts w:ascii="Arial" w:eastAsia="Times New Roman" w:hAnsi="Arial" w:cs="Arial"/>
                <w:b/>
                <w:noProof/>
                <w:sz w:val="20"/>
                <w:szCs w:val="20"/>
              </w:rPr>
              <w:t>OBRAZLOŽITEV:</w:t>
            </w:r>
          </w:p>
          <w:p w14:paraId="0E8A8180" w14:textId="77777777" w:rsidR="004807F0" w:rsidRPr="00970DE4" w:rsidRDefault="004807F0" w:rsidP="00E67BF1">
            <w:pPr>
              <w:widowControl w:val="0"/>
              <w:numPr>
                <w:ilvl w:val="0"/>
                <w:numId w:val="24"/>
              </w:numPr>
              <w:suppressAutoHyphens/>
              <w:spacing w:after="0" w:line="260" w:lineRule="exact"/>
              <w:ind w:left="284" w:hanging="284"/>
              <w:jc w:val="both"/>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Ocena finančnih posledic, ki niso načrtovane v sprejetem proračunu</w:t>
            </w:r>
          </w:p>
          <w:p w14:paraId="7296D500" w14:textId="77777777" w:rsidR="004807F0" w:rsidRPr="00970DE4" w:rsidRDefault="004807F0" w:rsidP="004807F0">
            <w:pPr>
              <w:widowControl w:val="0"/>
              <w:spacing w:after="0" w:line="260" w:lineRule="exact"/>
              <w:ind w:left="284"/>
              <w:rPr>
                <w:rFonts w:ascii="Arial" w:eastAsia="Times New Roman" w:hAnsi="Arial" w:cs="Arial"/>
                <w:noProof/>
                <w:sz w:val="20"/>
                <w:szCs w:val="20"/>
                <w:lang w:eastAsia="sl-SI"/>
              </w:rPr>
            </w:pPr>
          </w:p>
          <w:p w14:paraId="1F766879" w14:textId="77777777" w:rsidR="004807F0" w:rsidRPr="00970DE4" w:rsidRDefault="004807F0" w:rsidP="00E67BF1">
            <w:pPr>
              <w:widowControl w:val="0"/>
              <w:numPr>
                <w:ilvl w:val="0"/>
                <w:numId w:val="24"/>
              </w:numPr>
              <w:suppressAutoHyphens/>
              <w:spacing w:after="0" w:line="260" w:lineRule="exact"/>
              <w:ind w:left="284" w:hanging="284"/>
              <w:jc w:val="both"/>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lastRenderedPageBreak/>
              <w:t>Finančne posledice za državni proračun</w:t>
            </w:r>
          </w:p>
          <w:p w14:paraId="1C92AD05" w14:textId="77777777" w:rsidR="004807F0" w:rsidRPr="00970DE4" w:rsidRDefault="004807F0" w:rsidP="004807F0">
            <w:pPr>
              <w:widowControl w:val="0"/>
              <w:spacing w:after="0" w:line="260" w:lineRule="exact"/>
              <w:ind w:left="284"/>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Prikazane morajo biti finančne posledice za državni proračun, ki so na proračunskih postavkah načrtovane v dinamiki projektov oziroma ukrepov:</w:t>
            </w:r>
          </w:p>
          <w:p w14:paraId="42046219" w14:textId="77777777" w:rsidR="004807F0" w:rsidRPr="00970DE4" w:rsidRDefault="004807F0" w:rsidP="004807F0">
            <w:pPr>
              <w:widowControl w:val="0"/>
              <w:suppressAutoHyphens/>
              <w:spacing w:after="0" w:line="260" w:lineRule="exact"/>
              <w:ind w:left="720"/>
              <w:jc w:val="both"/>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II.a Pravice porabe za izvedbo predlaganih rešitev so zagotovljene:</w:t>
            </w:r>
          </w:p>
          <w:p w14:paraId="3D342549" w14:textId="77777777" w:rsidR="004807F0" w:rsidRPr="00970DE4" w:rsidRDefault="004807F0" w:rsidP="004807F0">
            <w:pPr>
              <w:widowControl w:val="0"/>
              <w:suppressAutoHyphens/>
              <w:spacing w:after="0" w:line="260" w:lineRule="exact"/>
              <w:ind w:left="714"/>
              <w:jc w:val="both"/>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II.b Manjkajoče pravice porabe bodo zagotovljene s prerazporeditvijo:</w:t>
            </w:r>
          </w:p>
          <w:p w14:paraId="148730F2" w14:textId="77777777" w:rsidR="004807F0" w:rsidRPr="00970DE4" w:rsidRDefault="004807F0" w:rsidP="004807F0">
            <w:pPr>
              <w:widowControl w:val="0"/>
              <w:suppressAutoHyphens/>
              <w:spacing w:after="0" w:line="260" w:lineRule="exact"/>
              <w:ind w:left="714"/>
              <w:jc w:val="both"/>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 xml:space="preserve">II.c Načrtovana nadomestitev zmanjšanih prihodkov </w:t>
            </w:r>
            <w:r w:rsidR="00B84F27" w:rsidRPr="00970DE4">
              <w:rPr>
                <w:rFonts w:ascii="Arial" w:eastAsia="Times New Roman" w:hAnsi="Arial" w:cs="Arial"/>
                <w:b/>
                <w:noProof/>
                <w:sz w:val="20"/>
                <w:szCs w:val="20"/>
                <w:lang w:eastAsia="sl-SI"/>
              </w:rPr>
              <w:t>in povečanih odhodkov proračuna</w:t>
            </w:r>
          </w:p>
          <w:p w14:paraId="216D7C12" w14:textId="77777777" w:rsidR="004807F0" w:rsidRPr="00970DE4" w:rsidRDefault="004807F0" w:rsidP="00B84F27">
            <w:pPr>
              <w:widowControl w:val="0"/>
              <w:spacing w:after="0" w:line="260" w:lineRule="exact"/>
              <w:ind w:left="284"/>
              <w:jc w:val="both"/>
              <w:rPr>
                <w:rFonts w:ascii="Arial" w:eastAsia="Times New Roman" w:hAnsi="Arial" w:cs="Arial"/>
                <w:b/>
                <w:bCs/>
                <w:noProof/>
                <w:spacing w:val="40"/>
                <w:sz w:val="20"/>
                <w:szCs w:val="20"/>
                <w:lang w:eastAsia="sl-SI"/>
              </w:rPr>
            </w:pPr>
          </w:p>
        </w:tc>
      </w:tr>
      <w:tr w:rsidR="004807F0" w:rsidRPr="00970DE4" w14:paraId="61F22601" w14:textId="77777777" w:rsidTr="00AB1B5C">
        <w:trPr>
          <w:gridAfter w:val="1"/>
          <w:wAfter w:w="63" w:type="dxa"/>
          <w:trHeight w:val="1152"/>
        </w:trPr>
        <w:tc>
          <w:tcPr>
            <w:tcW w:w="9200" w:type="dxa"/>
            <w:gridSpan w:val="13"/>
          </w:tcPr>
          <w:p w14:paraId="5595B836" w14:textId="77777777" w:rsidR="004807F0" w:rsidRPr="00970DE4" w:rsidRDefault="004807F0" w:rsidP="004807F0">
            <w:pPr>
              <w:spacing w:after="0" w:line="260" w:lineRule="exact"/>
              <w:rPr>
                <w:rFonts w:ascii="Arial" w:eastAsia="Times New Roman" w:hAnsi="Arial" w:cs="Arial"/>
                <w:b/>
                <w:noProof/>
                <w:sz w:val="20"/>
                <w:szCs w:val="20"/>
              </w:rPr>
            </w:pPr>
            <w:r w:rsidRPr="00970DE4">
              <w:rPr>
                <w:rFonts w:ascii="Arial" w:eastAsia="Times New Roman" w:hAnsi="Arial" w:cs="Arial"/>
                <w:b/>
                <w:noProof/>
                <w:sz w:val="20"/>
                <w:szCs w:val="20"/>
              </w:rPr>
              <w:lastRenderedPageBreak/>
              <w:t>7.b Predstavitev ocene finančnih posledic pod 40.000 EUR:</w:t>
            </w:r>
          </w:p>
          <w:p w14:paraId="6BC8D884" w14:textId="77777777" w:rsidR="004807F0" w:rsidRPr="00970DE4" w:rsidRDefault="004807F0" w:rsidP="004807F0">
            <w:pPr>
              <w:tabs>
                <w:tab w:val="left" w:pos="1440"/>
              </w:tabs>
              <w:spacing w:after="0" w:line="240" w:lineRule="exact"/>
              <w:jc w:val="both"/>
              <w:rPr>
                <w:rFonts w:ascii="Arial" w:eastAsia="Times New Roman" w:hAnsi="Arial" w:cs="Arial"/>
                <w:bCs/>
                <w:noProof/>
                <w:sz w:val="20"/>
                <w:szCs w:val="20"/>
              </w:rPr>
            </w:pPr>
          </w:p>
          <w:p w14:paraId="13273392" w14:textId="77777777" w:rsidR="004807F0" w:rsidRPr="00970DE4" w:rsidRDefault="00FC7A06" w:rsidP="00FC7A06">
            <w:pPr>
              <w:spacing w:after="0" w:line="260" w:lineRule="exact"/>
              <w:jc w:val="both"/>
              <w:rPr>
                <w:rFonts w:ascii="Arial" w:eastAsia="Times New Roman" w:hAnsi="Arial" w:cs="Arial"/>
                <w:b/>
                <w:noProof/>
                <w:szCs w:val="20"/>
              </w:rPr>
            </w:pPr>
            <w:r w:rsidRPr="00970DE4">
              <w:rPr>
                <w:rFonts w:ascii="Arial" w:eastAsia="Times New Roman" w:hAnsi="Arial" w:cs="Arial"/>
                <w:b/>
                <w:noProof/>
                <w:szCs w:val="20"/>
              </w:rPr>
              <w:t>/</w:t>
            </w:r>
          </w:p>
        </w:tc>
      </w:tr>
      <w:tr w:rsidR="004807F0" w:rsidRPr="00970DE4" w14:paraId="653A8435" w14:textId="77777777" w:rsidTr="00AB1B5C">
        <w:trPr>
          <w:gridAfter w:val="1"/>
          <w:wAfter w:w="63" w:type="dxa"/>
          <w:trHeight w:val="371"/>
        </w:trPr>
        <w:tc>
          <w:tcPr>
            <w:tcW w:w="9200" w:type="dxa"/>
            <w:gridSpan w:val="13"/>
          </w:tcPr>
          <w:p w14:paraId="21A8D686" w14:textId="77777777" w:rsidR="004807F0" w:rsidRPr="00970DE4" w:rsidRDefault="004807F0" w:rsidP="004807F0">
            <w:pPr>
              <w:spacing w:after="0" w:line="260" w:lineRule="exact"/>
              <w:rPr>
                <w:rFonts w:ascii="Arial" w:eastAsia="Times New Roman" w:hAnsi="Arial" w:cs="Arial"/>
                <w:b/>
                <w:noProof/>
                <w:sz w:val="20"/>
                <w:szCs w:val="20"/>
              </w:rPr>
            </w:pPr>
            <w:r w:rsidRPr="00970DE4">
              <w:rPr>
                <w:rFonts w:ascii="Arial" w:eastAsia="Times New Roman" w:hAnsi="Arial" w:cs="Arial"/>
                <w:b/>
                <w:noProof/>
                <w:sz w:val="20"/>
                <w:szCs w:val="20"/>
              </w:rPr>
              <w:t>8. Predstavitev sodelovanja z združenji občin:</w:t>
            </w:r>
          </w:p>
        </w:tc>
      </w:tr>
      <w:tr w:rsidR="004807F0" w:rsidRPr="00970DE4" w14:paraId="2E371E23" w14:textId="77777777" w:rsidTr="00641F24">
        <w:trPr>
          <w:gridAfter w:val="1"/>
          <w:wAfter w:w="63" w:type="dxa"/>
        </w:trPr>
        <w:tc>
          <w:tcPr>
            <w:tcW w:w="6943" w:type="dxa"/>
            <w:gridSpan w:val="10"/>
          </w:tcPr>
          <w:p w14:paraId="10EEC192" w14:textId="77777777" w:rsidR="004807F0" w:rsidRPr="00970DE4" w:rsidRDefault="004807F0" w:rsidP="004807F0">
            <w:pPr>
              <w:widowControl w:val="0"/>
              <w:overflowPunct w:val="0"/>
              <w:autoSpaceDE w:val="0"/>
              <w:autoSpaceDN w:val="0"/>
              <w:adjustRightInd w:val="0"/>
              <w:spacing w:after="0" w:line="260" w:lineRule="exact"/>
              <w:jc w:val="both"/>
              <w:textAlignment w:val="baseline"/>
              <w:rPr>
                <w:rFonts w:ascii="Arial" w:eastAsia="Times New Roman" w:hAnsi="Arial" w:cs="Arial"/>
                <w:iCs/>
                <w:noProof/>
                <w:sz w:val="20"/>
                <w:szCs w:val="20"/>
                <w:lang w:eastAsia="sl-SI"/>
              </w:rPr>
            </w:pPr>
            <w:r w:rsidRPr="00970DE4">
              <w:rPr>
                <w:rFonts w:ascii="Arial" w:eastAsia="Times New Roman" w:hAnsi="Arial" w:cs="Arial"/>
                <w:iCs/>
                <w:noProof/>
                <w:sz w:val="20"/>
                <w:szCs w:val="20"/>
                <w:lang w:eastAsia="sl-SI"/>
              </w:rPr>
              <w:t>Vsebina predloženega gradiva (predpisa) vpliva na:</w:t>
            </w:r>
          </w:p>
          <w:p w14:paraId="3284A920" w14:textId="77777777" w:rsidR="004807F0" w:rsidRPr="00970DE4" w:rsidRDefault="004807F0" w:rsidP="00192538">
            <w:pPr>
              <w:widowControl w:val="0"/>
              <w:numPr>
                <w:ilvl w:val="1"/>
                <w:numId w:val="26"/>
              </w:numPr>
              <w:overflowPunct w:val="0"/>
              <w:autoSpaceDE w:val="0"/>
              <w:autoSpaceDN w:val="0"/>
              <w:adjustRightInd w:val="0"/>
              <w:spacing w:after="0" w:line="260" w:lineRule="exact"/>
              <w:jc w:val="both"/>
              <w:textAlignment w:val="baseline"/>
              <w:rPr>
                <w:rFonts w:ascii="Arial" w:eastAsia="Times New Roman" w:hAnsi="Arial" w:cs="Arial"/>
                <w:iCs/>
                <w:noProof/>
                <w:sz w:val="20"/>
                <w:szCs w:val="20"/>
                <w:lang w:eastAsia="sl-SI"/>
              </w:rPr>
            </w:pPr>
            <w:r w:rsidRPr="00970DE4">
              <w:rPr>
                <w:rFonts w:ascii="Arial" w:eastAsia="Times New Roman" w:hAnsi="Arial" w:cs="Arial"/>
                <w:iCs/>
                <w:noProof/>
                <w:sz w:val="20"/>
                <w:szCs w:val="20"/>
                <w:lang w:eastAsia="sl-SI"/>
              </w:rPr>
              <w:t>pristojnosti občin,</w:t>
            </w:r>
          </w:p>
          <w:p w14:paraId="2658F51D" w14:textId="77777777" w:rsidR="004807F0" w:rsidRPr="00970DE4" w:rsidRDefault="004807F0" w:rsidP="00192538">
            <w:pPr>
              <w:widowControl w:val="0"/>
              <w:numPr>
                <w:ilvl w:val="1"/>
                <w:numId w:val="26"/>
              </w:numPr>
              <w:overflowPunct w:val="0"/>
              <w:autoSpaceDE w:val="0"/>
              <w:autoSpaceDN w:val="0"/>
              <w:adjustRightInd w:val="0"/>
              <w:spacing w:after="0" w:line="260" w:lineRule="exact"/>
              <w:jc w:val="both"/>
              <w:textAlignment w:val="baseline"/>
              <w:rPr>
                <w:rFonts w:ascii="Arial" w:eastAsia="Times New Roman" w:hAnsi="Arial" w:cs="Arial"/>
                <w:iCs/>
                <w:noProof/>
                <w:sz w:val="20"/>
                <w:szCs w:val="20"/>
                <w:lang w:eastAsia="sl-SI"/>
              </w:rPr>
            </w:pPr>
            <w:r w:rsidRPr="00970DE4">
              <w:rPr>
                <w:rFonts w:ascii="Arial" w:eastAsia="Times New Roman" w:hAnsi="Arial" w:cs="Arial"/>
                <w:iCs/>
                <w:noProof/>
                <w:sz w:val="20"/>
                <w:szCs w:val="20"/>
                <w:lang w:eastAsia="sl-SI"/>
              </w:rPr>
              <w:t>delovanje občin,</w:t>
            </w:r>
          </w:p>
          <w:p w14:paraId="3DC00DC3" w14:textId="77777777" w:rsidR="00047122" w:rsidRPr="00970DE4" w:rsidRDefault="004807F0" w:rsidP="00192538">
            <w:pPr>
              <w:widowControl w:val="0"/>
              <w:numPr>
                <w:ilvl w:val="1"/>
                <w:numId w:val="26"/>
              </w:numPr>
              <w:overflowPunct w:val="0"/>
              <w:autoSpaceDE w:val="0"/>
              <w:autoSpaceDN w:val="0"/>
              <w:adjustRightInd w:val="0"/>
              <w:spacing w:after="0" w:line="260" w:lineRule="exact"/>
              <w:jc w:val="both"/>
              <w:textAlignment w:val="baseline"/>
              <w:rPr>
                <w:rFonts w:ascii="Arial" w:eastAsia="Times New Roman" w:hAnsi="Arial" w:cs="Arial"/>
                <w:iCs/>
                <w:noProof/>
                <w:sz w:val="20"/>
                <w:szCs w:val="20"/>
                <w:lang w:eastAsia="sl-SI"/>
              </w:rPr>
            </w:pPr>
            <w:r w:rsidRPr="00970DE4">
              <w:rPr>
                <w:rFonts w:ascii="Arial" w:eastAsia="Times New Roman" w:hAnsi="Arial" w:cs="Arial"/>
                <w:iCs/>
                <w:noProof/>
                <w:sz w:val="20"/>
                <w:szCs w:val="20"/>
                <w:lang w:eastAsia="sl-SI"/>
              </w:rPr>
              <w:t>financiranje občin.</w:t>
            </w:r>
          </w:p>
        </w:tc>
        <w:tc>
          <w:tcPr>
            <w:tcW w:w="2257" w:type="dxa"/>
            <w:gridSpan w:val="3"/>
          </w:tcPr>
          <w:p w14:paraId="0BDCBC79" w14:textId="77777777" w:rsidR="004807F0" w:rsidRPr="00970DE4" w:rsidRDefault="004807F0" w:rsidP="004807F0">
            <w:pPr>
              <w:widowControl w:val="0"/>
              <w:overflowPunct w:val="0"/>
              <w:autoSpaceDE w:val="0"/>
              <w:autoSpaceDN w:val="0"/>
              <w:adjustRightInd w:val="0"/>
              <w:spacing w:after="0" w:line="260" w:lineRule="exact"/>
              <w:jc w:val="center"/>
              <w:textAlignment w:val="baseline"/>
              <w:rPr>
                <w:rFonts w:ascii="Arial" w:eastAsia="Times New Roman" w:hAnsi="Arial" w:cs="Arial"/>
                <w:noProof/>
                <w:sz w:val="20"/>
                <w:szCs w:val="20"/>
                <w:lang w:eastAsia="sl-SI"/>
              </w:rPr>
            </w:pPr>
            <w:r w:rsidRPr="00970DE4">
              <w:rPr>
                <w:rFonts w:ascii="Arial" w:eastAsia="Times New Roman" w:hAnsi="Arial"/>
                <w:b/>
                <w:noProof/>
                <w:sz w:val="20"/>
                <w:szCs w:val="20"/>
              </w:rPr>
              <w:t>DA</w:t>
            </w:r>
            <w:r w:rsidRPr="00970DE4">
              <w:rPr>
                <w:rFonts w:ascii="Arial" w:eastAsia="Times New Roman" w:hAnsi="Arial"/>
                <w:noProof/>
                <w:sz w:val="20"/>
                <w:szCs w:val="20"/>
              </w:rPr>
              <w:t>/NE</w:t>
            </w:r>
            <w:r w:rsidRPr="00970DE4">
              <w:rPr>
                <w:rFonts w:ascii="Arial" w:eastAsia="Times New Roman" w:hAnsi="Arial" w:cs="Arial"/>
                <w:noProof/>
                <w:sz w:val="20"/>
                <w:szCs w:val="20"/>
                <w:lang w:eastAsia="sl-SI"/>
              </w:rPr>
              <w:t xml:space="preserve"> </w:t>
            </w:r>
          </w:p>
        </w:tc>
      </w:tr>
      <w:tr w:rsidR="004807F0" w:rsidRPr="00970DE4" w14:paraId="19D1ECE3" w14:textId="77777777" w:rsidTr="00AB1B5C">
        <w:trPr>
          <w:gridAfter w:val="1"/>
          <w:wAfter w:w="63" w:type="dxa"/>
          <w:trHeight w:val="274"/>
        </w:trPr>
        <w:tc>
          <w:tcPr>
            <w:tcW w:w="9200" w:type="dxa"/>
            <w:gridSpan w:val="13"/>
          </w:tcPr>
          <w:p w14:paraId="138BF6B0" w14:textId="77777777" w:rsidR="004807F0" w:rsidRPr="00970DE4" w:rsidRDefault="004807F0" w:rsidP="004807F0">
            <w:pPr>
              <w:widowControl w:val="0"/>
              <w:overflowPunct w:val="0"/>
              <w:autoSpaceDE w:val="0"/>
              <w:autoSpaceDN w:val="0"/>
              <w:adjustRightInd w:val="0"/>
              <w:spacing w:after="0" w:line="260" w:lineRule="exact"/>
              <w:jc w:val="both"/>
              <w:textAlignment w:val="baseline"/>
              <w:rPr>
                <w:rFonts w:ascii="Arial" w:eastAsia="Times New Roman" w:hAnsi="Arial"/>
                <w:iCs/>
                <w:noProof/>
                <w:sz w:val="20"/>
                <w:szCs w:val="20"/>
              </w:rPr>
            </w:pPr>
            <w:r w:rsidRPr="00970DE4">
              <w:rPr>
                <w:rFonts w:ascii="Arial" w:eastAsia="Times New Roman" w:hAnsi="Arial"/>
                <w:iCs/>
                <w:noProof/>
                <w:sz w:val="20"/>
                <w:szCs w:val="20"/>
              </w:rPr>
              <w:t xml:space="preserve">Gradivo (predpis) je bilo poslano v mnenje: </w:t>
            </w:r>
          </w:p>
          <w:p w14:paraId="7B838CD5" w14:textId="77777777" w:rsidR="004807F0" w:rsidRPr="00970DE4" w:rsidRDefault="004807F0" w:rsidP="00192538">
            <w:pPr>
              <w:widowControl w:val="0"/>
              <w:numPr>
                <w:ilvl w:val="0"/>
                <w:numId w:val="27"/>
              </w:numPr>
              <w:overflowPunct w:val="0"/>
              <w:autoSpaceDE w:val="0"/>
              <w:autoSpaceDN w:val="0"/>
              <w:adjustRightInd w:val="0"/>
              <w:spacing w:after="0" w:line="260" w:lineRule="exact"/>
              <w:jc w:val="both"/>
              <w:textAlignment w:val="baseline"/>
              <w:rPr>
                <w:rFonts w:ascii="Arial" w:eastAsia="Times New Roman" w:hAnsi="Arial"/>
                <w:iCs/>
                <w:noProof/>
                <w:sz w:val="20"/>
                <w:szCs w:val="20"/>
              </w:rPr>
            </w:pPr>
            <w:r w:rsidRPr="00970DE4">
              <w:rPr>
                <w:rFonts w:ascii="Arial" w:eastAsia="Times New Roman" w:hAnsi="Arial"/>
                <w:iCs/>
                <w:noProof/>
                <w:sz w:val="20"/>
                <w:szCs w:val="20"/>
              </w:rPr>
              <w:t xml:space="preserve">Skupnosti občin Slovenije SOS: </w:t>
            </w:r>
            <w:r w:rsidRPr="00970DE4">
              <w:rPr>
                <w:rFonts w:ascii="Arial" w:eastAsia="Times New Roman" w:hAnsi="Arial"/>
                <w:b/>
                <w:iCs/>
                <w:noProof/>
                <w:sz w:val="20"/>
                <w:szCs w:val="20"/>
              </w:rPr>
              <w:t>DA</w:t>
            </w:r>
            <w:r w:rsidRPr="00970DE4">
              <w:rPr>
                <w:rFonts w:ascii="Arial" w:eastAsia="Times New Roman" w:hAnsi="Arial"/>
                <w:iCs/>
                <w:noProof/>
                <w:sz w:val="20"/>
                <w:szCs w:val="20"/>
              </w:rPr>
              <w:t>/NE</w:t>
            </w:r>
          </w:p>
          <w:p w14:paraId="00BED1DA" w14:textId="77777777" w:rsidR="004807F0" w:rsidRPr="00970DE4" w:rsidRDefault="004807F0" w:rsidP="00192538">
            <w:pPr>
              <w:widowControl w:val="0"/>
              <w:numPr>
                <w:ilvl w:val="0"/>
                <w:numId w:val="27"/>
              </w:numPr>
              <w:overflowPunct w:val="0"/>
              <w:autoSpaceDE w:val="0"/>
              <w:autoSpaceDN w:val="0"/>
              <w:adjustRightInd w:val="0"/>
              <w:spacing w:after="0" w:line="260" w:lineRule="exact"/>
              <w:jc w:val="both"/>
              <w:textAlignment w:val="baseline"/>
              <w:rPr>
                <w:rFonts w:ascii="Arial" w:eastAsia="Times New Roman" w:hAnsi="Arial"/>
                <w:iCs/>
                <w:noProof/>
                <w:sz w:val="20"/>
                <w:szCs w:val="20"/>
              </w:rPr>
            </w:pPr>
            <w:r w:rsidRPr="00970DE4">
              <w:rPr>
                <w:rFonts w:ascii="Arial" w:eastAsia="Times New Roman" w:hAnsi="Arial"/>
                <w:iCs/>
                <w:noProof/>
                <w:sz w:val="20"/>
                <w:szCs w:val="20"/>
              </w:rPr>
              <w:t xml:space="preserve">Združenju občin Slovenije ZOS: </w:t>
            </w:r>
            <w:r w:rsidRPr="00970DE4">
              <w:rPr>
                <w:rFonts w:ascii="Arial" w:eastAsia="Times New Roman" w:hAnsi="Arial"/>
                <w:b/>
                <w:iCs/>
                <w:noProof/>
                <w:sz w:val="20"/>
                <w:szCs w:val="20"/>
              </w:rPr>
              <w:t>DA/</w:t>
            </w:r>
            <w:r w:rsidRPr="00970DE4">
              <w:rPr>
                <w:rFonts w:ascii="Arial" w:eastAsia="Times New Roman" w:hAnsi="Arial"/>
                <w:iCs/>
                <w:noProof/>
                <w:sz w:val="20"/>
                <w:szCs w:val="20"/>
              </w:rPr>
              <w:t>NE</w:t>
            </w:r>
          </w:p>
          <w:p w14:paraId="33853F16" w14:textId="77777777" w:rsidR="008B79E9" w:rsidRPr="00970DE4" w:rsidRDefault="004807F0" w:rsidP="00192538">
            <w:pPr>
              <w:widowControl w:val="0"/>
              <w:numPr>
                <w:ilvl w:val="0"/>
                <w:numId w:val="27"/>
              </w:numPr>
              <w:overflowPunct w:val="0"/>
              <w:autoSpaceDE w:val="0"/>
              <w:autoSpaceDN w:val="0"/>
              <w:adjustRightInd w:val="0"/>
              <w:spacing w:after="0" w:line="260" w:lineRule="exact"/>
              <w:jc w:val="both"/>
              <w:textAlignment w:val="baseline"/>
              <w:rPr>
                <w:rFonts w:ascii="Arial" w:eastAsia="Times New Roman" w:hAnsi="Arial" w:cs="Arial"/>
                <w:iCs/>
                <w:noProof/>
                <w:sz w:val="20"/>
                <w:szCs w:val="20"/>
                <w:lang w:eastAsia="sl-SI"/>
              </w:rPr>
            </w:pPr>
            <w:r w:rsidRPr="00970DE4">
              <w:rPr>
                <w:rFonts w:ascii="Arial" w:eastAsia="Times New Roman" w:hAnsi="Arial"/>
                <w:iCs/>
                <w:noProof/>
                <w:sz w:val="20"/>
                <w:szCs w:val="20"/>
              </w:rPr>
              <w:t xml:space="preserve">Združenju mestnih občin Slovenije ZMOS: </w:t>
            </w:r>
            <w:r w:rsidRPr="00970DE4">
              <w:rPr>
                <w:rFonts w:ascii="Arial" w:eastAsia="Times New Roman" w:hAnsi="Arial"/>
                <w:b/>
                <w:iCs/>
                <w:noProof/>
                <w:sz w:val="20"/>
                <w:szCs w:val="20"/>
              </w:rPr>
              <w:t>DA/</w:t>
            </w:r>
            <w:r w:rsidRPr="00970DE4">
              <w:rPr>
                <w:rFonts w:ascii="Arial" w:eastAsia="Times New Roman" w:hAnsi="Arial"/>
                <w:iCs/>
                <w:noProof/>
                <w:sz w:val="20"/>
                <w:szCs w:val="20"/>
              </w:rPr>
              <w:t>NE</w:t>
            </w:r>
          </w:p>
        </w:tc>
      </w:tr>
      <w:tr w:rsidR="004807F0" w:rsidRPr="00970DE4" w14:paraId="76646585" w14:textId="77777777" w:rsidTr="00AB1B5C">
        <w:trPr>
          <w:gridAfter w:val="1"/>
          <w:wAfter w:w="63" w:type="dxa"/>
        </w:trPr>
        <w:tc>
          <w:tcPr>
            <w:tcW w:w="9200" w:type="dxa"/>
            <w:gridSpan w:val="13"/>
            <w:vAlign w:val="center"/>
          </w:tcPr>
          <w:p w14:paraId="257980CB" w14:textId="77777777" w:rsidR="004807F0" w:rsidRPr="00970DE4" w:rsidRDefault="004807F0" w:rsidP="004807F0">
            <w:pPr>
              <w:widowControl w:val="0"/>
              <w:overflowPunct w:val="0"/>
              <w:autoSpaceDE w:val="0"/>
              <w:autoSpaceDN w:val="0"/>
              <w:adjustRightInd w:val="0"/>
              <w:spacing w:after="0" w:line="260" w:lineRule="exact"/>
              <w:textAlignment w:val="baseline"/>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9. Predstavitev sodelovanja javnosti:</w:t>
            </w:r>
            <w:r w:rsidR="005D4D6D" w:rsidRPr="00970DE4">
              <w:rPr>
                <w:rFonts w:ascii="Arial" w:eastAsia="Times New Roman" w:hAnsi="Arial" w:cs="Arial"/>
                <w:b/>
                <w:noProof/>
                <w:sz w:val="20"/>
                <w:szCs w:val="20"/>
                <w:lang w:eastAsia="sl-SI"/>
              </w:rPr>
              <w:t xml:space="preserve"> </w:t>
            </w:r>
          </w:p>
          <w:p w14:paraId="414EB00B" w14:textId="77777777" w:rsidR="001D6ADF" w:rsidRPr="00970DE4" w:rsidRDefault="001D6ADF" w:rsidP="001D6ADF">
            <w:pPr>
              <w:spacing w:after="0" w:line="260" w:lineRule="exact"/>
              <w:jc w:val="both"/>
              <w:rPr>
                <w:rFonts w:ascii="Arial" w:eastAsia="Times New Roman" w:hAnsi="Arial"/>
                <w:noProof/>
                <w:sz w:val="20"/>
                <w:szCs w:val="24"/>
              </w:rPr>
            </w:pPr>
            <w:r w:rsidRPr="00970DE4">
              <w:rPr>
                <w:rFonts w:ascii="Arial" w:eastAsia="Times New Roman" w:hAnsi="Arial"/>
                <w:noProof/>
                <w:sz w:val="20"/>
                <w:szCs w:val="24"/>
              </w:rPr>
              <w:t xml:space="preserve">Predlog zakona je bil objavljen na portalu E-demokracija </w:t>
            </w:r>
            <w:r w:rsidR="0026379B" w:rsidRPr="00970DE4">
              <w:rPr>
                <w:rFonts w:ascii="Arial" w:eastAsia="Times New Roman" w:hAnsi="Arial"/>
                <w:noProof/>
                <w:sz w:val="20"/>
                <w:szCs w:val="24"/>
              </w:rPr>
              <w:t xml:space="preserve">in posredovan v strokovno usklajevanje Združenju občin Slovenije, Združenju mestnih občin Slovenije, Skupnosti občin Slovenije, Varuhu človekovih pravic, Komisiji za preprečevanje korupcije, Zagovorniku načela enakosti, Informacijskemu pooblaščencu, </w:t>
            </w:r>
            <w:r w:rsidRPr="00970DE4">
              <w:rPr>
                <w:rFonts w:ascii="Arial" w:eastAsia="Times New Roman" w:hAnsi="Arial"/>
                <w:noProof/>
                <w:sz w:val="20"/>
                <w:szCs w:val="24"/>
              </w:rPr>
              <w:t>Sindikatu policistov Slovenije in Policijskemu sindikatu Slovenije</w:t>
            </w:r>
            <w:r w:rsidR="0026379B" w:rsidRPr="00970DE4">
              <w:rPr>
                <w:rFonts w:ascii="Arial" w:eastAsia="Times New Roman" w:hAnsi="Arial"/>
                <w:noProof/>
                <w:sz w:val="20"/>
                <w:szCs w:val="24"/>
              </w:rPr>
              <w:t>.</w:t>
            </w:r>
          </w:p>
          <w:p w14:paraId="02C47259" w14:textId="77777777" w:rsidR="001D6ADF" w:rsidRPr="00970DE4" w:rsidRDefault="001D6ADF" w:rsidP="001D6ADF">
            <w:pPr>
              <w:spacing w:after="0" w:line="260" w:lineRule="exact"/>
              <w:jc w:val="both"/>
              <w:rPr>
                <w:rFonts w:ascii="Arial" w:eastAsia="Times New Roman" w:hAnsi="Arial"/>
                <w:noProof/>
                <w:sz w:val="20"/>
                <w:szCs w:val="24"/>
              </w:rPr>
            </w:pPr>
          </w:p>
          <w:p w14:paraId="4563821E" w14:textId="77777777" w:rsidR="00B56E8C" w:rsidRPr="00970DE4" w:rsidRDefault="00ED685B" w:rsidP="0026379B">
            <w:pPr>
              <w:spacing w:after="0" w:line="260" w:lineRule="exact"/>
              <w:jc w:val="both"/>
              <w:rPr>
                <w:rFonts w:ascii="Arial" w:eastAsia="Times New Roman" w:hAnsi="Arial"/>
                <w:noProof/>
                <w:sz w:val="20"/>
                <w:szCs w:val="24"/>
              </w:rPr>
            </w:pPr>
            <w:r w:rsidRPr="00970DE4">
              <w:rPr>
                <w:rFonts w:ascii="Arial" w:eastAsia="Times New Roman" w:hAnsi="Arial"/>
                <w:noProof/>
                <w:sz w:val="20"/>
                <w:szCs w:val="24"/>
              </w:rPr>
              <w:t xml:space="preserve">Pripombe strokovne javnosti in opredelitev predlagatelja </w:t>
            </w:r>
            <w:r w:rsidR="0026379B" w:rsidRPr="00970DE4">
              <w:rPr>
                <w:rFonts w:ascii="Arial" w:eastAsia="Times New Roman" w:hAnsi="Arial"/>
                <w:noProof/>
                <w:sz w:val="20"/>
                <w:szCs w:val="24"/>
              </w:rPr>
              <w:t>bodo po končanem strokovnem usklajevanju</w:t>
            </w:r>
            <w:r w:rsidRPr="00970DE4">
              <w:rPr>
                <w:rFonts w:ascii="Arial" w:eastAsia="Times New Roman" w:hAnsi="Arial"/>
                <w:noProof/>
                <w:sz w:val="20"/>
                <w:szCs w:val="24"/>
              </w:rPr>
              <w:t xml:space="preserve"> podrobneje prikazani v 7. točki uvodne obrazložitve predloga zakona.</w:t>
            </w:r>
          </w:p>
          <w:p w14:paraId="1583A52D" w14:textId="77777777" w:rsidR="0026379B" w:rsidRPr="00970DE4" w:rsidRDefault="0026379B" w:rsidP="0026379B">
            <w:pPr>
              <w:spacing w:after="0" w:line="260" w:lineRule="exact"/>
              <w:jc w:val="both"/>
              <w:rPr>
                <w:rFonts w:ascii="Arial" w:eastAsia="Times New Roman" w:hAnsi="Arial" w:cs="Arial"/>
                <w:b/>
                <w:noProof/>
                <w:sz w:val="20"/>
                <w:szCs w:val="20"/>
                <w:lang w:eastAsia="sl-SI"/>
              </w:rPr>
            </w:pPr>
          </w:p>
        </w:tc>
      </w:tr>
      <w:tr w:rsidR="004807F0" w:rsidRPr="00970DE4" w14:paraId="620208C3" w14:textId="77777777" w:rsidTr="00641F24">
        <w:trPr>
          <w:gridAfter w:val="1"/>
          <w:wAfter w:w="63" w:type="dxa"/>
        </w:trPr>
        <w:tc>
          <w:tcPr>
            <w:tcW w:w="6943" w:type="dxa"/>
            <w:gridSpan w:val="10"/>
          </w:tcPr>
          <w:p w14:paraId="049785AC" w14:textId="77777777" w:rsidR="004807F0" w:rsidRPr="00970DE4" w:rsidRDefault="004807F0" w:rsidP="004807F0">
            <w:pPr>
              <w:widowControl w:val="0"/>
              <w:overflowPunct w:val="0"/>
              <w:autoSpaceDE w:val="0"/>
              <w:autoSpaceDN w:val="0"/>
              <w:adjustRightInd w:val="0"/>
              <w:spacing w:after="0" w:line="260" w:lineRule="exact"/>
              <w:jc w:val="both"/>
              <w:textAlignment w:val="baseline"/>
              <w:rPr>
                <w:rFonts w:ascii="Arial" w:eastAsia="Times New Roman" w:hAnsi="Arial" w:cs="Arial"/>
                <w:noProof/>
                <w:sz w:val="20"/>
                <w:szCs w:val="20"/>
                <w:lang w:eastAsia="sl-SI"/>
              </w:rPr>
            </w:pPr>
            <w:r w:rsidRPr="00970DE4">
              <w:rPr>
                <w:rFonts w:ascii="Arial" w:eastAsia="Times New Roman" w:hAnsi="Arial" w:cs="Arial"/>
                <w:iCs/>
                <w:noProof/>
                <w:sz w:val="20"/>
                <w:szCs w:val="20"/>
                <w:lang w:eastAsia="sl-SI"/>
              </w:rPr>
              <w:t>Gradivo je bilo predhodno objavljeno na spletni strani predlagatelja:</w:t>
            </w:r>
          </w:p>
        </w:tc>
        <w:tc>
          <w:tcPr>
            <w:tcW w:w="2257" w:type="dxa"/>
            <w:gridSpan w:val="3"/>
          </w:tcPr>
          <w:p w14:paraId="43EFCFC1" w14:textId="77777777" w:rsidR="004807F0" w:rsidRPr="00970DE4" w:rsidRDefault="004807F0" w:rsidP="004807F0">
            <w:pPr>
              <w:widowControl w:val="0"/>
              <w:overflowPunct w:val="0"/>
              <w:autoSpaceDE w:val="0"/>
              <w:autoSpaceDN w:val="0"/>
              <w:adjustRightInd w:val="0"/>
              <w:spacing w:after="0" w:line="260" w:lineRule="exact"/>
              <w:jc w:val="center"/>
              <w:textAlignment w:val="baseline"/>
              <w:rPr>
                <w:rFonts w:ascii="Arial" w:eastAsia="Times New Roman" w:hAnsi="Arial" w:cs="Arial"/>
                <w:iCs/>
                <w:noProof/>
                <w:sz w:val="20"/>
                <w:szCs w:val="20"/>
                <w:lang w:eastAsia="sl-SI"/>
              </w:rPr>
            </w:pPr>
            <w:r w:rsidRPr="00970DE4">
              <w:rPr>
                <w:rFonts w:ascii="Arial" w:eastAsia="Times New Roman" w:hAnsi="Arial"/>
                <w:b/>
                <w:noProof/>
                <w:sz w:val="20"/>
                <w:szCs w:val="20"/>
              </w:rPr>
              <w:t>DA/</w:t>
            </w:r>
            <w:r w:rsidRPr="00970DE4">
              <w:rPr>
                <w:rFonts w:ascii="Arial" w:eastAsia="Times New Roman" w:hAnsi="Arial"/>
                <w:noProof/>
                <w:sz w:val="20"/>
                <w:szCs w:val="20"/>
              </w:rPr>
              <w:t>NE</w:t>
            </w:r>
            <w:r w:rsidRPr="00970DE4">
              <w:rPr>
                <w:rFonts w:ascii="Arial" w:eastAsia="Times New Roman" w:hAnsi="Arial" w:cs="Arial"/>
                <w:b/>
                <w:noProof/>
                <w:sz w:val="20"/>
                <w:szCs w:val="20"/>
                <w:lang w:eastAsia="sl-SI"/>
              </w:rPr>
              <w:t xml:space="preserve"> </w:t>
            </w:r>
          </w:p>
        </w:tc>
      </w:tr>
      <w:tr w:rsidR="004807F0" w:rsidRPr="00970DE4" w14:paraId="23B7D327" w14:textId="77777777" w:rsidTr="00641F24">
        <w:trPr>
          <w:gridAfter w:val="1"/>
          <w:wAfter w:w="63" w:type="dxa"/>
        </w:trPr>
        <w:tc>
          <w:tcPr>
            <w:tcW w:w="6943" w:type="dxa"/>
            <w:gridSpan w:val="10"/>
            <w:vAlign w:val="center"/>
          </w:tcPr>
          <w:p w14:paraId="0316FF07" w14:textId="77777777" w:rsidR="004807F0" w:rsidRPr="00970DE4" w:rsidRDefault="004807F0" w:rsidP="004807F0">
            <w:pPr>
              <w:widowControl w:val="0"/>
              <w:overflowPunct w:val="0"/>
              <w:autoSpaceDE w:val="0"/>
              <w:autoSpaceDN w:val="0"/>
              <w:adjustRightInd w:val="0"/>
              <w:spacing w:after="0" w:line="260" w:lineRule="exact"/>
              <w:textAlignment w:val="baseline"/>
              <w:rPr>
                <w:rFonts w:ascii="Arial" w:eastAsia="Times New Roman" w:hAnsi="Arial" w:cs="Arial"/>
                <w:noProof/>
                <w:sz w:val="20"/>
                <w:szCs w:val="20"/>
                <w:lang w:eastAsia="sl-SI"/>
              </w:rPr>
            </w:pPr>
            <w:r w:rsidRPr="00970DE4">
              <w:rPr>
                <w:rFonts w:ascii="Arial" w:eastAsia="Times New Roman" w:hAnsi="Arial" w:cs="Arial"/>
                <w:b/>
                <w:noProof/>
                <w:sz w:val="20"/>
                <w:szCs w:val="20"/>
                <w:lang w:eastAsia="sl-SI"/>
              </w:rPr>
              <w:t>10. Pri pripravi gradiva so bile upoštevane zahteve iz Resolucije o normativni dejavnosti:</w:t>
            </w:r>
          </w:p>
        </w:tc>
        <w:tc>
          <w:tcPr>
            <w:tcW w:w="2257" w:type="dxa"/>
            <w:gridSpan w:val="3"/>
            <w:vAlign w:val="center"/>
          </w:tcPr>
          <w:p w14:paraId="24426F62" w14:textId="77777777" w:rsidR="004807F0" w:rsidRPr="00610794" w:rsidRDefault="004807F0" w:rsidP="004807F0">
            <w:pPr>
              <w:widowControl w:val="0"/>
              <w:overflowPunct w:val="0"/>
              <w:autoSpaceDE w:val="0"/>
              <w:autoSpaceDN w:val="0"/>
              <w:adjustRightInd w:val="0"/>
              <w:spacing w:after="0" w:line="260" w:lineRule="exact"/>
              <w:jc w:val="center"/>
              <w:textAlignment w:val="baseline"/>
              <w:rPr>
                <w:rFonts w:ascii="Arial" w:eastAsia="Times New Roman" w:hAnsi="Arial" w:cs="Arial"/>
                <w:iCs/>
                <w:noProof/>
                <w:sz w:val="20"/>
                <w:szCs w:val="20"/>
                <w:lang w:eastAsia="sl-SI"/>
              </w:rPr>
            </w:pPr>
            <w:r w:rsidRPr="00610794">
              <w:rPr>
                <w:rFonts w:ascii="Arial" w:eastAsia="Times New Roman" w:hAnsi="Arial"/>
                <w:noProof/>
                <w:sz w:val="20"/>
                <w:szCs w:val="20"/>
              </w:rPr>
              <w:t>DA/</w:t>
            </w:r>
            <w:r w:rsidRPr="00610794">
              <w:rPr>
                <w:rFonts w:ascii="Arial" w:eastAsia="Times New Roman" w:hAnsi="Arial"/>
                <w:b/>
                <w:noProof/>
                <w:sz w:val="20"/>
                <w:szCs w:val="20"/>
              </w:rPr>
              <w:t>NE</w:t>
            </w:r>
            <w:r w:rsidRPr="00610794">
              <w:rPr>
                <w:rFonts w:ascii="Arial" w:eastAsia="Times New Roman" w:hAnsi="Arial" w:cs="Arial"/>
                <w:iCs/>
                <w:noProof/>
                <w:sz w:val="20"/>
                <w:szCs w:val="20"/>
                <w:lang w:eastAsia="sl-SI"/>
              </w:rPr>
              <w:t xml:space="preserve"> </w:t>
            </w:r>
          </w:p>
        </w:tc>
      </w:tr>
      <w:tr w:rsidR="004807F0" w:rsidRPr="00970DE4" w14:paraId="4F99F519" w14:textId="77777777" w:rsidTr="00641F24">
        <w:trPr>
          <w:gridAfter w:val="1"/>
          <w:wAfter w:w="63" w:type="dxa"/>
        </w:trPr>
        <w:tc>
          <w:tcPr>
            <w:tcW w:w="6943" w:type="dxa"/>
            <w:gridSpan w:val="10"/>
            <w:vAlign w:val="center"/>
          </w:tcPr>
          <w:p w14:paraId="5E2C53C3" w14:textId="77777777" w:rsidR="004807F0" w:rsidRPr="00970DE4" w:rsidRDefault="004807F0" w:rsidP="004807F0">
            <w:pPr>
              <w:widowControl w:val="0"/>
              <w:overflowPunct w:val="0"/>
              <w:autoSpaceDE w:val="0"/>
              <w:autoSpaceDN w:val="0"/>
              <w:adjustRightInd w:val="0"/>
              <w:spacing w:after="0" w:line="260" w:lineRule="exact"/>
              <w:textAlignment w:val="baseline"/>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11. Gradivo je uvrščeno v delovni program vlade:</w:t>
            </w:r>
          </w:p>
        </w:tc>
        <w:tc>
          <w:tcPr>
            <w:tcW w:w="2257" w:type="dxa"/>
            <w:gridSpan w:val="3"/>
            <w:vAlign w:val="center"/>
          </w:tcPr>
          <w:p w14:paraId="65963C73" w14:textId="77777777" w:rsidR="004807F0" w:rsidRPr="00970DE4" w:rsidRDefault="004807F0" w:rsidP="004807F0">
            <w:pPr>
              <w:widowControl w:val="0"/>
              <w:overflowPunct w:val="0"/>
              <w:autoSpaceDE w:val="0"/>
              <w:autoSpaceDN w:val="0"/>
              <w:adjustRightInd w:val="0"/>
              <w:spacing w:after="0" w:line="260" w:lineRule="exact"/>
              <w:jc w:val="center"/>
              <w:textAlignment w:val="baseline"/>
              <w:rPr>
                <w:rFonts w:ascii="Arial" w:eastAsia="Times New Roman" w:hAnsi="Arial" w:cs="Arial"/>
                <w:noProof/>
                <w:sz w:val="20"/>
                <w:szCs w:val="20"/>
                <w:lang w:eastAsia="sl-SI"/>
              </w:rPr>
            </w:pPr>
            <w:r w:rsidRPr="00970DE4">
              <w:rPr>
                <w:rFonts w:ascii="Arial" w:eastAsia="Times New Roman" w:hAnsi="Arial"/>
                <w:noProof/>
                <w:sz w:val="20"/>
                <w:szCs w:val="20"/>
              </w:rPr>
              <w:t>DA/</w:t>
            </w:r>
            <w:r w:rsidRPr="00970DE4">
              <w:rPr>
                <w:rFonts w:ascii="Arial" w:eastAsia="Times New Roman" w:hAnsi="Arial"/>
                <w:b/>
                <w:noProof/>
                <w:sz w:val="20"/>
                <w:szCs w:val="20"/>
              </w:rPr>
              <w:t>NE</w:t>
            </w:r>
            <w:r w:rsidRPr="00970DE4">
              <w:rPr>
                <w:rFonts w:ascii="Arial" w:eastAsia="Times New Roman" w:hAnsi="Arial" w:cs="Arial"/>
                <w:noProof/>
                <w:sz w:val="20"/>
                <w:szCs w:val="20"/>
                <w:lang w:eastAsia="sl-SI"/>
              </w:rPr>
              <w:t xml:space="preserve"> </w:t>
            </w:r>
          </w:p>
        </w:tc>
      </w:tr>
      <w:tr w:rsidR="004807F0" w:rsidRPr="00970DE4" w14:paraId="7340DFC0" w14:textId="77777777" w:rsidTr="00AB1B5C">
        <w:trPr>
          <w:gridAfter w:val="1"/>
          <w:wAfter w:w="63" w:type="dxa"/>
        </w:trPr>
        <w:tc>
          <w:tcPr>
            <w:tcW w:w="9200" w:type="dxa"/>
            <w:gridSpan w:val="13"/>
          </w:tcPr>
          <w:p w14:paraId="605C9A72" w14:textId="77777777" w:rsidR="00B71D6E" w:rsidRPr="00970DE4" w:rsidRDefault="00B71D6E" w:rsidP="00B71D6E">
            <w:pPr>
              <w:widowControl w:val="0"/>
              <w:suppressAutoHyphens/>
              <w:overflowPunct w:val="0"/>
              <w:autoSpaceDE w:val="0"/>
              <w:autoSpaceDN w:val="0"/>
              <w:adjustRightInd w:val="0"/>
              <w:spacing w:after="0" w:line="260" w:lineRule="exact"/>
              <w:ind w:left="3402"/>
              <w:jc w:val="center"/>
              <w:textAlignment w:val="baseline"/>
              <w:outlineLvl w:val="3"/>
              <w:rPr>
                <w:rFonts w:ascii="Arial" w:eastAsia="Times New Roman" w:hAnsi="Arial" w:cs="Arial"/>
                <w:noProof/>
                <w:sz w:val="20"/>
                <w:szCs w:val="20"/>
                <w:lang w:eastAsia="sl-SI"/>
              </w:rPr>
            </w:pPr>
          </w:p>
          <w:p w14:paraId="5B9DE380" w14:textId="77777777" w:rsidR="00B22BB9" w:rsidRPr="00970DE4" w:rsidRDefault="00B22BB9" w:rsidP="00B71D6E">
            <w:pPr>
              <w:widowControl w:val="0"/>
              <w:suppressAutoHyphens/>
              <w:overflowPunct w:val="0"/>
              <w:autoSpaceDE w:val="0"/>
              <w:autoSpaceDN w:val="0"/>
              <w:adjustRightInd w:val="0"/>
              <w:spacing w:after="0" w:line="260" w:lineRule="exact"/>
              <w:ind w:left="3402"/>
              <w:jc w:val="center"/>
              <w:textAlignment w:val="baseline"/>
              <w:outlineLvl w:val="3"/>
              <w:rPr>
                <w:rFonts w:ascii="Arial" w:eastAsia="Times New Roman" w:hAnsi="Arial" w:cs="Arial"/>
                <w:noProof/>
                <w:sz w:val="20"/>
                <w:szCs w:val="20"/>
                <w:lang w:eastAsia="sl-SI"/>
              </w:rPr>
            </w:pPr>
          </w:p>
          <w:p w14:paraId="532D8868" w14:textId="77777777" w:rsidR="001D6ADF" w:rsidRPr="00970DE4" w:rsidRDefault="007B1415" w:rsidP="00B71D6E">
            <w:pPr>
              <w:widowControl w:val="0"/>
              <w:suppressAutoHyphens/>
              <w:overflowPunct w:val="0"/>
              <w:autoSpaceDE w:val="0"/>
              <w:autoSpaceDN w:val="0"/>
              <w:adjustRightInd w:val="0"/>
              <w:spacing w:after="0" w:line="260" w:lineRule="exact"/>
              <w:ind w:left="3402"/>
              <w:jc w:val="center"/>
              <w:textAlignment w:val="baseline"/>
              <w:outlineLvl w:val="3"/>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Boštjan Poklukar</w:t>
            </w:r>
            <w:r w:rsidR="001D6ADF" w:rsidRPr="00970DE4">
              <w:rPr>
                <w:rFonts w:ascii="Arial" w:eastAsia="Times New Roman" w:hAnsi="Arial" w:cs="Arial"/>
                <w:noProof/>
                <w:sz w:val="20"/>
                <w:szCs w:val="20"/>
                <w:lang w:eastAsia="sl-SI"/>
              </w:rPr>
              <w:t xml:space="preserve"> </w:t>
            </w:r>
          </w:p>
          <w:p w14:paraId="14D6CEA2" w14:textId="77777777" w:rsidR="00B22BB9" w:rsidRPr="00970DE4" w:rsidRDefault="00B22BB9" w:rsidP="00B71D6E">
            <w:pPr>
              <w:widowControl w:val="0"/>
              <w:suppressAutoHyphens/>
              <w:overflowPunct w:val="0"/>
              <w:autoSpaceDE w:val="0"/>
              <w:autoSpaceDN w:val="0"/>
              <w:adjustRightInd w:val="0"/>
              <w:spacing w:after="0" w:line="260" w:lineRule="exact"/>
              <w:ind w:left="3402"/>
              <w:jc w:val="center"/>
              <w:textAlignment w:val="baseline"/>
              <w:outlineLvl w:val="3"/>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minist</w:t>
            </w:r>
            <w:r w:rsidR="007B1415" w:rsidRPr="00970DE4">
              <w:rPr>
                <w:rFonts w:ascii="Arial" w:eastAsia="Times New Roman" w:hAnsi="Arial" w:cs="Arial"/>
                <w:noProof/>
                <w:sz w:val="20"/>
                <w:szCs w:val="20"/>
                <w:lang w:eastAsia="sl-SI"/>
              </w:rPr>
              <w:t>e</w:t>
            </w:r>
            <w:r w:rsidRPr="00970DE4">
              <w:rPr>
                <w:rFonts w:ascii="Arial" w:eastAsia="Times New Roman" w:hAnsi="Arial" w:cs="Arial"/>
                <w:noProof/>
                <w:sz w:val="20"/>
                <w:szCs w:val="20"/>
                <w:lang w:eastAsia="sl-SI"/>
              </w:rPr>
              <w:t>r</w:t>
            </w:r>
          </w:p>
          <w:p w14:paraId="0FC1CFF5" w14:textId="6AE12FE2" w:rsidR="00707A70" w:rsidRPr="00970DE4" w:rsidRDefault="001D1957" w:rsidP="00A32383">
            <w:pPr>
              <w:widowControl w:val="0"/>
              <w:suppressAutoHyphens/>
              <w:overflowPunct w:val="0"/>
              <w:autoSpaceDE w:val="0"/>
              <w:autoSpaceDN w:val="0"/>
              <w:adjustRightInd w:val="0"/>
              <w:spacing w:after="0" w:line="260" w:lineRule="exact"/>
              <w:ind w:left="3402" w:hanging="298"/>
              <w:jc w:val="center"/>
              <w:textAlignment w:val="baseline"/>
              <w:outlineLvl w:val="3"/>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 xml:space="preserve"> </w:t>
            </w:r>
          </w:p>
          <w:p w14:paraId="195398D6" w14:textId="77777777" w:rsidR="004807F0" w:rsidRPr="00970DE4" w:rsidRDefault="004807F0" w:rsidP="004807F0">
            <w:pPr>
              <w:spacing w:after="0" w:line="288" w:lineRule="auto"/>
              <w:rPr>
                <w:rFonts w:ascii="Arial" w:eastAsia="Times New Roman" w:hAnsi="Arial" w:cs="Arial"/>
                <w:noProof/>
                <w:sz w:val="20"/>
                <w:szCs w:val="20"/>
              </w:rPr>
            </w:pPr>
            <w:r w:rsidRPr="00970DE4">
              <w:rPr>
                <w:rFonts w:ascii="Arial" w:eastAsia="Times New Roman" w:hAnsi="Arial" w:cs="Arial"/>
                <w:noProof/>
                <w:sz w:val="20"/>
                <w:szCs w:val="20"/>
              </w:rPr>
              <w:t>Priloge:</w:t>
            </w:r>
          </w:p>
          <w:p w14:paraId="371B1160" w14:textId="77777777" w:rsidR="006B5758" w:rsidRPr="00970DE4" w:rsidRDefault="006B5758" w:rsidP="00192538">
            <w:pPr>
              <w:widowControl w:val="0"/>
              <w:numPr>
                <w:ilvl w:val="0"/>
                <w:numId w:val="28"/>
              </w:numPr>
              <w:overflowPunct w:val="0"/>
              <w:autoSpaceDE w:val="0"/>
              <w:autoSpaceDN w:val="0"/>
              <w:adjustRightInd w:val="0"/>
              <w:spacing w:after="0" w:line="260" w:lineRule="exact"/>
              <w:jc w:val="both"/>
              <w:textAlignment w:val="baseline"/>
              <w:rPr>
                <w:rFonts w:ascii="Arial" w:eastAsia="Times New Roman" w:hAnsi="Arial" w:cs="Arial"/>
                <w:iCs/>
                <w:noProof/>
                <w:sz w:val="20"/>
                <w:szCs w:val="20"/>
                <w:lang w:eastAsia="sl-SI"/>
              </w:rPr>
            </w:pPr>
            <w:r w:rsidRPr="00970DE4">
              <w:rPr>
                <w:rFonts w:ascii="Arial" w:eastAsia="Times New Roman" w:hAnsi="Arial" w:cs="Arial"/>
                <w:iCs/>
                <w:noProof/>
                <w:sz w:val="20"/>
                <w:szCs w:val="20"/>
                <w:lang w:eastAsia="sl-SI"/>
              </w:rPr>
              <w:t>predlog sklepa Vlade R</w:t>
            </w:r>
            <w:r w:rsidR="00331DA4" w:rsidRPr="00970DE4">
              <w:rPr>
                <w:rFonts w:ascii="Arial" w:eastAsia="Times New Roman" w:hAnsi="Arial" w:cs="Arial"/>
                <w:iCs/>
                <w:noProof/>
                <w:sz w:val="20"/>
                <w:szCs w:val="20"/>
                <w:lang w:eastAsia="sl-SI"/>
              </w:rPr>
              <w:t xml:space="preserve">epublike </w:t>
            </w:r>
            <w:r w:rsidRPr="00970DE4">
              <w:rPr>
                <w:rFonts w:ascii="Arial" w:eastAsia="Times New Roman" w:hAnsi="Arial" w:cs="Arial"/>
                <w:iCs/>
                <w:noProof/>
                <w:sz w:val="20"/>
                <w:szCs w:val="20"/>
                <w:lang w:eastAsia="sl-SI"/>
              </w:rPr>
              <w:t>S</w:t>
            </w:r>
            <w:r w:rsidR="00331DA4" w:rsidRPr="00970DE4">
              <w:rPr>
                <w:rFonts w:ascii="Arial" w:eastAsia="Times New Roman" w:hAnsi="Arial" w:cs="Arial"/>
                <w:iCs/>
                <w:noProof/>
                <w:sz w:val="20"/>
                <w:szCs w:val="20"/>
                <w:lang w:eastAsia="sl-SI"/>
              </w:rPr>
              <w:t>lovenije</w:t>
            </w:r>
            <w:r w:rsidRPr="00970DE4">
              <w:rPr>
                <w:rFonts w:ascii="Arial" w:eastAsia="Times New Roman" w:hAnsi="Arial" w:cs="Arial"/>
                <w:iCs/>
                <w:noProof/>
                <w:sz w:val="20"/>
                <w:szCs w:val="20"/>
                <w:lang w:eastAsia="sl-SI"/>
              </w:rPr>
              <w:t>,</w:t>
            </w:r>
          </w:p>
          <w:p w14:paraId="24765C3B" w14:textId="77777777" w:rsidR="004807F0" w:rsidRPr="00970DE4" w:rsidRDefault="004807F0" w:rsidP="00192538">
            <w:pPr>
              <w:widowControl w:val="0"/>
              <w:numPr>
                <w:ilvl w:val="0"/>
                <w:numId w:val="28"/>
              </w:numPr>
              <w:overflowPunct w:val="0"/>
              <w:autoSpaceDE w:val="0"/>
              <w:autoSpaceDN w:val="0"/>
              <w:adjustRightInd w:val="0"/>
              <w:spacing w:after="0" w:line="260" w:lineRule="exact"/>
              <w:jc w:val="both"/>
              <w:textAlignment w:val="baseline"/>
              <w:rPr>
                <w:rFonts w:ascii="Arial" w:eastAsia="Times New Roman" w:hAnsi="Arial" w:cs="Arial"/>
                <w:iCs/>
                <w:noProof/>
                <w:sz w:val="20"/>
                <w:szCs w:val="20"/>
                <w:lang w:eastAsia="sl-SI"/>
              </w:rPr>
            </w:pPr>
            <w:r w:rsidRPr="00970DE4">
              <w:rPr>
                <w:rFonts w:ascii="Arial" w:eastAsia="Times New Roman" w:hAnsi="Arial" w:cs="Arial"/>
                <w:iCs/>
                <w:noProof/>
                <w:sz w:val="20"/>
                <w:szCs w:val="20"/>
                <w:lang w:eastAsia="sl-SI"/>
              </w:rPr>
              <w:t xml:space="preserve">predlog </w:t>
            </w:r>
            <w:r w:rsidR="006B5758" w:rsidRPr="00970DE4">
              <w:rPr>
                <w:rFonts w:ascii="Arial" w:eastAsia="Times New Roman" w:hAnsi="Arial" w:cs="Arial"/>
                <w:iCs/>
                <w:noProof/>
                <w:sz w:val="20"/>
                <w:szCs w:val="20"/>
                <w:lang w:eastAsia="sl-SI"/>
              </w:rPr>
              <w:t>zakona</w:t>
            </w:r>
            <w:r w:rsidR="002F4FC7" w:rsidRPr="00970DE4">
              <w:rPr>
                <w:rFonts w:ascii="Arial" w:eastAsia="Times New Roman" w:hAnsi="Arial" w:cs="Arial"/>
                <w:iCs/>
                <w:noProof/>
                <w:sz w:val="20"/>
                <w:szCs w:val="20"/>
                <w:lang w:eastAsia="sl-SI"/>
              </w:rPr>
              <w:t>,</w:t>
            </w:r>
          </w:p>
          <w:p w14:paraId="6BBCFA6E" w14:textId="77777777" w:rsidR="00461CD9" w:rsidRPr="00970DE4" w:rsidRDefault="00AA535A" w:rsidP="00192538">
            <w:pPr>
              <w:widowControl w:val="0"/>
              <w:numPr>
                <w:ilvl w:val="0"/>
                <w:numId w:val="28"/>
              </w:numPr>
              <w:overflowPunct w:val="0"/>
              <w:autoSpaceDE w:val="0"/>
              <w:autoSpaceDN w:val="0"/>
              <w:adjustRightInd w:val="0"/>
              <w:spacing w:after="0" w:line="260" w:lineRule="exact"/>
              <w:jc w:val="both"/>
              <w:textAlignment w:val="baseline"/>
              <w:rPr>
                <w:rFonts w:ascii="Arial" w:eastAsia="Times New Roman" w:hAnsi="Arial" w:cs="Arial"/>
                <w:b/>
                <w:noProof/>
                <w:sz w:val="20"/>
                <w:szCs w:val="20"/>
                <w:lang w:eastAsia="sl-SI"/>
              </w:rPr>
            </w:pPr>
            <w:r w:rsidRPr="00970DE4">
              <w:rPr>
                <w:rFonts w:ascii="Arial" w:eastAsia="Times New Roman" w:hAnsi="Arial" w:cs="Arial"/>
                <w:iCs/>
                <w:noProof/>
                <w:sz w:val="20"/>
                <w:szCs w:val="20"/>
                <w:lang w:eastAsia="sl-SI"/>
              </w:rPr>
              <w:t>priloga 2</w:t>
            </w:r>
            <w:r w:rsidR="00461CD9" w:rsidRPr="00970DE4">
              <w:rPr>
                <w:rFonts w:ascii="Arial" w:eastAsia="Times New Roman" w:hAnsi="Arial" w:cs="Arial"/>
                <w:iCs/>
                <w:noProof/>
                <w:sz w:val="20"/>
                <w:szCs w:val="20"/>
                <w:lang w:eastAsia="sl-SI"/>
              </w:rPr>
              <w:t>,</w:t>
            </w:r>
          </w:p>
          <w:p w14:paraId="4BE0343D" w14:textId="77777777" w:rsidR="004807F0" w:rsidRPr="00970DE4" w:rsidRDefault="00461CD9" w:rsidP="00B97D16">
            <w:pPr>
              <w:widowControl w:val="0"/>
              <w:numPr>
                <w:ilvl w:val="0"/>
                <w:numId w:val="28"/>
              </w:numPr>
              <w:overflowPunct w:val="0"/>
              <w:autoSpaceDE w:val="0"/>
              <w:autoSpaceDN w:val="0"/>
              <w:adjustRightInd w:val="0"/>
              <w:spacing w:after="0" w:line="260" w:lineRule="exact"/>
              <w:jc w:val="both"/>
              <w:textAlignment w:val="baseline"/>
              <w:rPr>
                <w:rFonts w:ascii="Arial" w:eastAsia="Times New Roman" w:hAnsi="Arial" w:cs="Arial"/>
                <w:b/>
                <w:noProof/>
                <w:sz w:val="20"/>
                <w:szCs w:val="20"/>
                <w:lang w:eastAsia="sl-SI"/>
              </w:rPr>
            </w:pPr>
            <w:r w:rsidRPr="00970DE4">
              <w:rPr>
                <w:rFonts w:ascii="Arial" w:eastAsia="Times New Roman" w:hAnsi="Arial" w:cs="Arial"/>
                <w:iCs/>
                <w:noProof/>
                <w:sz w:val="20"/>
                <w:szCs w:val="20"/>
                <w:lang w:eastAsia="sl-SI"/>
              </w:rPr>
              <w:t>MSP</w:t>
            </w:r>
            <w:r w:rsidR="00B97D16" w:rsidRPr="00970DE4">
              <w:rPr>
                <w:rFonts w:ascii="Arial" w:eastAsia="Times New Roman" w:hAnsi="Arial" w:cs="Arial"/>
                <w:iCs/>
                <w:noProof/>
                <w:sz w:val="20"/>
                <w:szCs w:val="20"/>
                <w:lang w:eastAsia="sl-SI"/>
              </w:rPr>
              <w:t xml:space="preserve"> </w:t>
            </w:r>
            <w:r w:rsidRPr="00970DE4">
              <w:rPr>
                <w:rFonts w:ascii="Arial" w:eastAsia="Times New Roman" w:hAnsi="Arial" w:cs="Arial"/>
                <w:iCs/>
                <w:noProof/>
                <w:sz w:val="20"/>
                <w:szCs w:val="20"/>
                <w:lang w:eastAsia="sl-SI"/>
              </w:rPr>
              <w:t>test.</w:t>
            </w:r>
          </w:p>
        </w:tc>
      </w:tr>
    </w:tbl>
    <w:p w14:paraId="1AD4AF8E" w14:textId="77777777" w:rsidR="004807F0" w:rsidRPr="00970DE4" w:rsidRDefault="004807F0" w:rsidP="004807F0">
      <w:pPr>
        <w:keepLines/>
        <w:framePr w:w="9962" w:wrap="auto" w:hAnchor="text" w:x="1300"/>
        <w:spacing w:after="0" w:line="260" w:lineRule="exact"/>
        <w:rPr>
          <w:rFonts w:ascii="Arial" w:eastAsia="Times New Roman" w:hAnsi="Arial" w:cs="Arial"/>
          <w:noProof/>
          <w:sz w:val="20"/>
          <w:szCs w:val="20"/>
        </w:rPr>
        <w:sectPr w:rsidR="004807F0" w:rsidRPr="00970DE4" w:rsidSect="00AB1B5C">
          <w:headerReference w:type="first" r:id="rId13"/>
          <w:pgSz w:w="11906" w:h="16838"/>
          <w:pgMar w:top="1418" w:right="1418" w:bottom="1418" w:left="1418" w:header="708" w:footer="708" w:gutter="0"/>
          <w:cols w:space="708"/>
          <w:docGrid w:linePitch="360"/>
        </w:sectPr>
      </w:pPr>
    </w:p>
    <w:p w14:paraId="6C5F9627" w14:textId="77777777" w:rsidR="007E3A05" w:rsidRPr="00970DE4" w:rsidRDefault="00AA535A" w:rsidP="004807F0">
      <w:pPr>
        <w:overflowPunct w:val="0"/>
        <w:autoSpaceDE w:val="0"/>
        <w:autoSpaceDN w:val="0"/>
        <w:adjustRightInd w:val="0"/>
        <w:spacing w:after="0" w:line="240" w:lineRule="exact"/>
        <w:textAlignment w:val="baseline"/>
        <w:rPr>
          <w:rFonts w:ascii="Arial" w:eastAsia="Times New Roman" w:hAnsi="Arial" w:cs="Arial"/>
          <w:noProof/>
          <w:color w:val="000000"/>
          <w:sz w:val="20"/>
          <w:lang w:eastAsia="sl-SI"/>
        </w:rPr>
      </w:pPr>
      <w:r w:rsidRPr="00970DE4">
        <w:rPr>
          <w:rFonts w:ascii="Arial" w:eastAsia="Times New Roman" w:hAnsi="Arial" w:cs="Arial"/>
          <w:noProof/>
          <w:color w:val="000000"/>
          <w:sz w:val="20"/>
          <w:lang w:eastAsia="sl-SI"/>
        </w:rPr>
        <w:lastRenderedPageBreak/>
        <w:t>Datum:</w:t>
      </w:r>
    </w:p>
    <w:p w14:paraId="2A103F85" w14:textId="77777777" w:rsidR="00AA535A" w:rsidRPr="00970DE4" w:rsidRDefault="00AA535A" w:rsidP="004807F0">
      <w:pPr>
        <w:overflowPunct w:val="0"/>
        <w:autoSpaceDE w:val="0"/>
        <w:autoSpaceDN w:val="0"/>
        <w:adjustRightInd w:val="0"/>
        <w:spacing w:after="0" w:line="240" w:lineRule="exact"/>
        <w:textAlignment w:val="baseline"/>
        <w:rPr>
          <w:rFonts w:ascii="Arial" w:eastAsia="Times New Roman" w:hAnsi="Arial" w:cs="Arial"/>
          <w:noProof/>
          <w:color w:val="000000"/>
          <w:sz w:val="20"/>
          <w:lang w:eastAsia="sl-SI"/>
        </w:rPr>
      </w:pPr>
      <w:r w:rsidRPr="00970DE4">
        <w:rPr>
          <w:rFonts w:ascii="Arial" w:eastAsia="Times New Roman" w:hAnsi="Arial" w:cs="Arial"/>
          <w:noProof/>
          <w:color w:val="000000"/>
          <w:sz w:val="20"/>
          <w:lang w:eastAsia="sl-SI"/>
        </w:rPr>
        <w:t>Številka:</w:t>
      </w:r>
    </w:p>
    <w:p w14:paraId="4C6193C7" w14:textId="77777777" w:rsidR="00AA535A" w:rsidRPr="00970DE4" w:rsidRDefault="00AA535A" w:rsidP="004807F0">
      <w:pPr>
        <w:overflowPunct w:val="0"/>
        <w:autoSpaceDE w:val="0"/>
        <w:autoSpaceDN w:val="0"/>
        <w:adjustRightInd w:val="0"/>
        <w:spacing w:after="0" w:line="240" w:lineRule="exact"/>
        <w:textAlignment w:val="baseline"/>
        <w:rPr>
          <w:rFonts w:ascii="Arial" w:eastAsia="Times New Roman" w:hAnsi="Arial" w:cs="Arial"/>
          <w:noProof/>
          <w:color w:val="000000"/>
          <w:sz w:val="20"/>
          <w:lang w:eastAsia="sl-SI"/>
        </w:rPr>
      </w:pPr>
    </w:p>
    <w:p w14:paraId="566F178D" w14:textId="77777777" w:rsidR="00AA535A" w:rsidRPr="00970DE4" w:rsidRDefault="00AA535A" w:rsidP="004807F0">
      <w:pPr>
        <w:overflowPunct w:val="0"/>
        <w:autoSpaceDE w:val="0"/>
        <w:autoSpaceDN w:val="0"/>
        <w:adjustRightInd w:val="0"/>
        <w:spacing w:after="0" w:line="240" w:lineRule="exact"/>
        <w:textAlignment w:val="baseline"/>
        <w:rPr>
          <w:rFonts w:ascii="Arial" w:eastAsia="Times New Roman" w:hAnsi="Arial" w:cs="Arial"/>
          <w:noProof/>
          <w:color w:val="000000"/>
          <w:sz w:val="20"/>
          <w:lang w:eastAsia="sl-SI"/>
        </w:rPr>
      </w:pPr>
    </w:p>
    <w:p w14:paraId="7EE76964" w14:textId="77777777" w:rsidR="00AA535A" w:rsidRPr="00970DE4" w:rsidRDefault="00AA535A" w:rsidP="004807F0">
      <w:pPr>
        <w:overflowPunct w:val="0"/>
        <w:autoSpaceDE w:val="0"/>
        <w:autoSpaceDN w:val="0"/>
        <w:adjustRightInd w:val="0"/>
        <w:spacing w:after="0" w:line="240" w:lineRule="exact"/>
        <w:textAlignment w:val="baseline"/>
        <w:rPr>
          <w:rFonts w:ascii="Arial" w:eastAsia="Times New Roman" w:hAnsi="Arial" w:cs="Arial"/>
          <w:noProof/>
          <w:color w:val="000000"/>
          <w:sz w:val="20"/>
          <w:lang w:eastAsia="sl-SI"/>
        </w:rPr>
      </w:pPr>
    </w:p>
    <w:p w14:paraId="0EC3141F" w14:textId="77777777" w:rsidR="00AA535A" w:rsidRPr="00970DE4" w:rsidRDefault="00AA535A" w:rsidP="004807F0">
      <w:pPr>
        <w:overflowPunct w:val="0"/>
        <w:autoSpaceDE w:val="0"/>
        <w:autoSpaceDN w:val="0"/>
        <w:adjustRightInd w:val="0"/>
        <w:spacing w:after="0" w:line="240" w:lineRule="exact"/>
        <w:textAlignment w:val="baseline"/>
        <w:rPr>
          <w:rFonts w:ascii="Arial" w:eastAsia="Times New Roman" w:hAnsi="Arial" w:cs="Arial"/>
          <w:noProof/>
          <w:color w:val="000000"/>
          <w:sz w:val="20"/>
          <w:lang w:eastAsia="sl-SI"/>
        </w:rPr>
      </w:pPr>
    </w:p>
    <w:p w14:paraId="6CE7A73A" w14:textId="77777777" w:rsidR="00EC23D2" w:rsidRPr="00970DE4" w:rsidRDefault="00EC23D2" w:rsidP="00ED685B">
      <w:pPr>
        <w:overflowPunct w:val="0"/>
        <w:autoSpaceDE w:val="0"/>
        <w:autoSpaceDN w:val="0"/>
        <w:adjustRightInd w:val="0"/>
        <w:spacing w:after="0" w:line="260" w:lineRule="exact"/>
        <w:jc w:val="both"/>
        <w:textAlignment w:val="baseline"/>
        <w:rPr>
          <w:rFonts w:ascii="Arial" w:eastAsia="Times New Roman" w:hAnsi="Arial" w:cs="Arial"/>
          <w:noProof/>
          <w:color w:val="000000"/>
          <w:sz w:val="20"/>
          <w:lang w:eastAsia="sl-SI"/>
        </w:rPr>
      </w:pPr>
      <w:r w:rsidRPr="00970DE4">
        <w:rPr>
          <w:rFonts w:ascii="Arial" w:eastAsia="Times New Roman" w:hAnsi="Arial" w:cs="Arial"/>
          <w:noProof/>
          <w:color w:val="000000"/>
          <w:sz w:val="20"/>
          <w:lang w:eastAsia="sl-SI"/>
        </w:rPr>
        <w:t>Na podlagi drugega odstavka 2. člena Zakon</w:t>
      </w:r>
      <w:r w:rsidR="00E83282" w:rsidRPr="00970DE4">
        <w:rPr>
          <w:rFonts w:ascii="Arial" w:eastAsia="Times New Roman" w:hAnsi="Arial" w:cs="Arial"/>
          <w:noProof/>
          <w:color w:val="000000"/>
          <w:sz w:val="20"/>
          <w:lang w:eastAsia="sl-SI"/>
        </w:rPr>
        <w:t xml:space="preserve">a o Vladi Republike Slovenije (Uradni list RS, št. 24/05 – uradno prečiščeno besedilo, 109/08, 38/10 – ZUKN, 8/12, 21/13, 47/13 – ZDU-1G, 65/14, 55/17 in 163/22) </w:t>
      </w:r>
      <w:r w:rsidRPr="00970DE4">
        <w:rPr>
          <w:rFonts w:ascii="Arial" w:eastAsia="Times New Roman" w:hAnsi="Arial" w:cs="Arial"/>
          <w:noProof/>
          <w:color w:val="000000"/>
          <w:sz w:val="20"/>
          <w:lang w:eastAsia="sl-SI"/>
        </w:rPr>
        <w:t>je Vlada Republike Slovenije na ........... seji dne ..........</w:t>
      </w:r>
      <w:r w:rsidR="00663C1B" w:rsidRPr="00970DE4">
        <w:rPr>
          <w:rFonts w:ascii="Arial" w:eastAsia="Times New Roman" w:hAnsi="Arial" w:cs="Arial"/>
          <w:noProof/>
          <w:color w:val="000000"/>
          <w:sz w:val="20"/>
          <w:lang w:eastAsia="sl-SI"/>
        </w:rPr>
        <w:t xml:space="preserve"> </w:t>
      </w:r>
      <w:r w:rsidRPr="00970DE4">
        <w:rPr>
          <w:rFonts w:ascii="Arial" w:eastAsia="Times New Roman" w:hAnsi="Arial" w:cs="Arial"/>
          <w:noProof/>
          <w:color w:val="000000"/>
          <w:sz w:val="20"/>
          <w:lang w:eastAsia="sl-SI"/>
        </w:rPr>
        <w:t>pod točko ....... sprejela naslednji sklep:</w:t>
      </w:r>
    </w:p>
    <w:p w14:paraId="0E073E3B" w14:textId="77777777" w:rsidR="00EC23D2" w:rsidRPr="00970DE4" w:rsidRDefault="00EC23D2" w:rsidP="00ED685B">
      <w:pPr>
        <w:overflowPunct w:val="0"/>
        <w:autoSpaceDE w:val="0"/>
        <w:autoSpaceDN w:val="0"/>
        <w:adjustRightInd w:val="0"/>
        <w:spacing w:after="0" w:line="260" w:lineRule="exact"/>
        <w:jc w:val="both"/>
        <w:textAlignment w:val="baseline"/>
        <w:rPr>
          <w:rFonts w:ascii="Arial" w:eastAsia="Times New Roman" w:hAnsi="Arial" w:cs="Arial"/>
          <w:noProof/>
          <w:color w:val="000000"/>
          <w:sz w:val="20"/>
          <w:lang w:eastAsia="sl-SI"/>
        </w:rPr>
      </w:pPr>
    </w:p>
    <w:p w14:paraId="46EB0F1C" w14:textId="77777777" w:rsidR="005D4D6D" w:rsidRPr="00970DE4" w:rsidRDefault="005D4D6D" w:rsidP="005D4D6D">
      <w:pPr>
        <w:overflowPunct w:val="0"/>
        <w:autoSpaceDE w:val="0"/>
        <w:autoSpaceDN w:val="0"/>
        <w:adjustRightInd w:val="0"/>
        <w:spacing w:after="0" w:line="260" w:lineRule="exact"/>
        <w:jc w:val="both"/>
        <w:textAlignment w:val="baseline"/>
        <w:rPr>
          <w:rFonts w:ascii="Arial" w:eastAsia="Times New Roman" w:hAnsi="Arial" w:cs="Arial"/>
          <w:noProof/>
          <w:color w:val="000000"/>
          <w:sz w:val="20"/>
          <w:lang w:eastAsia="sl-SI"/>
        </w:rPr>
      </w:pPr>
      <w:r w:rsidRPr="00970DE4">
        <w:rPr>
          <w:rFonts w:ascii="Arial" w:eastAsia="Times New Roman" w:hAnsi="Arial" w:cs="Arial"/>
          <w:noProof/>
          <w:color w:val="000000"/>
          <w:sz w:val="20"/>
          <w:lang w:eastAsia="sl-SI"/>
        </w:rPr>
        <w:t xml:space="preserve">Vlada Republike Slovenije je določila besedilo predloga </w:t>
      </w:r>
      <w:r w:rsidR="00C15505" w:rsidRPr="00970DE4">
        <w:rPr>
          <w:rFonts w:ascii="Arial" w:eastAsia="Times New Roman" w:hAnsi="Arial" w:cs="Arial"/>
          <w:noProof/>
          <w:color w:val="000000"/>
          <w:sz w:val="20"/>
          <w:lang w:eastAsia="sl-SI"/>
        </w:rPr>
        <w:t>Z</w:t>
      </w:r>
      <w:r w:rsidRPr="00970DE4">
        <w:rPr>
          <w:rFonts w:ascii="Arial" w:eastAsia="Times New Roman" w:hAnsi="Arial" w:cs="Arial"/>
          <w:noProof/>
          <w:color w:val="000000"/>
          <w:sz w:val="20"/>
          <w:lang w:eastAsia="sl-SI"/>
        </w:rPr>
        <w:t>akona o spremembah in dopolnitvah Zakona o nadzoru državne meje (</w:t>
      </w:r>
      <w:r w:rsidRPr="00970DE4">
        <w:rPr>
          <w:rFonts w:ascii="Arial" w:eastAsia="Times New Roman" w:hAnsi="Arial" w:cs="Arial"/>
          <w:iCs/>
          <w:noProof/>
          <w:color w:val="000000"/>
          <w:sz w:val="20"/>
          <w:lang w:eastAsia="sl-SI"/>
        </w:rPr>
        <w:t>EVA 202</w:t>
      </w:r>
      <w:r w:rsidR="0026379B" w:rsidRPr="00970DE4">
        <w:rPr>
          <w:rFonts w:ascii="Arial" w:eastAsia="Times New Roman" w:hAnsi="Arial" w:cs="Arial"/>
          <w:iCs/>
          <w:noProof/>
          <w:color w:val="000000"/>
          <w:sz w:val="20"/>
          <w:lang w:eastAsia="sl-SI"/>
        </w:rPr>
        <w:t>4</w:t>
      </w:r>
      <w:r w:rsidRPr="00970DE4">
        <w:rPr>
          <w:rFonts w:ascii="Arial" w:eastAsia="Times New Roman" w:hAnsi="Arial" w:cs="Arial"/>
          <w:iCs/>
          <w:noProof/>
          <w:color w:val="000000"/>
          <w:sz w:val="20"/>
          <w:lang w:eastAsia="sl-SI"/>
        </w:rPr>
        <w:t>-1711-00</w:t>
      </w:r>
      <w:r w:rsidR="0026379B" w:rsidRPr="00970DE4">
        <w:rPr>
          <w:rFonts w:ascii="Arial" w:eastAsia="Times New Roman" w:hAnsi="Arial" w:cs="Arial"/>
          <w:iCs/>
          <w:noProof/>
          <w:color w:val="000000"/>
          <w:sz w:val="20"/>
          <w:lang w:eastAsia="sl-SI"/>
        </w:rPr>
        <w:t>01</w:t>
      </w:r>
      <w:r w:rsidRPr="00970DE4">
        <w:rPr>
          <w:rFonts w:ascii="Arial" w:eastAsia="Times New Roman" w:hAnsi="Arial" w:cs="Arial"/>
          <w:iCs/>
          <w:noProof/>
          <w:color w:val="000000"/>
          <w:sz w:val="20"/>
          <w:lang w:eastAsia="sl-SI"/>
        </w:rPr>
        <w:t>) i</w:t>
      </w:r>
      <w:r w:rsidRPr="00970DE4">
        <w:rPr>
          <w:rFonts w:ascii="Arial" w:eastAsia="Times New Roman" w:hAnsi="Arial" w:cs="Arial"/>
          <w:noProof/>
          <w:color w:val="000000"/>
          <w:sz w:val="20"/>
          <w:lang w:eastAsia="sl-SI"/>
        </w:rPr>
        <w:t>n ga predloži Državnemu zboru</w:t>
      </w:r>
      <w:r w:rsidRPr="00970DE4">
        <w:rPr>
          <w:rFonts w:ascii="Arial" w:eastAsia="Times New Roman" w:hAnsi="Arial" w:cs="Arial"/>
          <w:iCs/>
          <w:noProof/>
          <w:color w:val="000000"/>
          <w:sz w:val="20"/>
          <w:lang w:eastAsia="sl-SI"/>
        </w:rPr>
        <w:t xml:space="preserve"> Republike Slovenije v obravnavo po skrajšanem postopku.</w:t>
      </w:r>
    </w:p>
    <w:p w14:paraId="42AF8F6C" w14:textId="77777777" w:rsidR="00EC23D2" w:rsidRPr="00970DE4" w:rsidRDefault="00EC23D2" w:rsidP="00EC23D2">
      <w:pPr>
        <w:spacing w:before="60" w:after="120" w:line="260" w:lineRule="exact"/>
        <w:rPr>
          <w:rFonts w:ascii="Arial" w:eastAsia="Times New Roman" w:hAnsi="Arial" w:cs="Arial"/>
          <w:noProof/>
          <w:color w:val="000000"/>
          <w:sz w:val="20"/>
          <w:szCs w:val="20"/>
        </w:rPr>
      </w:pPr>
    </w:p>
    <w:p w14:paraId="641DEB70" w14:textId="6AFE8CC5" w:rsidR="008B79E9" w:rsidRPr="00970DE4" w:rsidRDefault="001D1957" w:rsidP="008B79E9">
      <w:pPr>
        <w:overflowPunct w:val="0"/>
        <w:autoSpaceDE w:val="0"/>
        <w:autoSpaceDN w:val="0"/>
        <w:adjustRightInd w:val="0"/>
        <w:spacing w:after="0" w:line="260" w:lineRule="exact"/>
        <w:ind w:left="4995"/>
        <w:jc w:val="both"/>
        <w:textAlignment w:val="baseline"/>
        <w:rPr>
          <w:rFonts w:ascii="Arial" w:hAnsi="Arial" w:cs="Arial"/>
          <w:iCs/>
          <w:noProof/>
          <w:sz w:val="20"/>
          <w:szCs w:val="20"/>
          <w:lang w:eastAsia="sl-SI"/>
        </w:rPr>
      </w:pPr>
      <w:r w:rsidRPr="00970DE4">
        <w:rPr>
          <w:rFonts w:ascii="Arial" w:hAnsi="Arial" w:cs="Arial"/>
          <w:iCs/>
          <w:noProof/>
          <w:sz w:val="20"/>
          <w:szCs w:val="20"/>
          <w:lang w:eastAsia="sl-SI"/>
        </w:rPr>
        <w:t xml:space="preserve"> </w:t>
      </w:r>
      <w:r w:rsidR="008B79E9" w:rsidRPr="00970DE4">
        <w:rPr>
          <w:rFonts w:ascii="Arial" w:hAnsi="Arial" w:cs="Arial"/>
          <w:iCs/>
          <w:noProof/>
          <w:sz w:val="20"/>
          <w:szCs w:val="20"/>
          <w:lang w:eastAsia="sl-SI"/>
        </w:rPr>
        <w:t>Barbara Kolenko Helbl</w:t>
      </w:r>
    </w:p>
    <w:p w14:paraId="6ADE1348" w14:textId="28260745" w:rsidR="008B79E9" w:rsidRPr="00970DE4" w:rsidRDefault="001D1957" w:rsidP="008B79E9">
      <w:pPr>
        <w:overflowPunct w:val="0"/>
        <w:autoSpaceDE w:val="0"/>
        <w:autoSpaceDN w:val="0"/>
        <w:adjustRightInd w:val="0"/>
        <w:spacing w:after="0" w:line="260" w:lineRule="exact"/>
        <w:ind w:left="4995"/>
        <w:jc w:val="both"/>
        <w:textAlignment w:val="baseline"/>
        <w:rPr>
          <w:rFonts w:ascii="Arial" w:hAnsi="Arial" w:cs="Arial"/>
          <w:iCs/>
          <w:noProof/>
          <w:sz w:val="20"/>
          <w:szCs w:val="20"/>
          <w:lang w:eastAsia="sl-SI"/>
        </w:rPr>
      </w:pPr>
      <w:r w:rsidRPr="00970DE4">
        <w:rPr>
          <w:rFonts w:ascii="Arial" w:hAnsi="Arial" w:cs="Arial"/>
          <w:iCs/>
          <w:noProof/>
          <w:sz w:val="20"/>
          <w:szCs w:val="20"/>
          <w:lang w:eastAsia="sl-SI"/>
        </w:rPr>
        <w:t xml:space="preserve"> </w:t>
      </w:r>
      <w:r w:rsidR="008B79E9" w:rsidRPr="00970DE4">
        <w:rPr>
          <w:rFonts w:ascii="Arial" w:hAnsi="Arial" w:cs="Arial"/>
          <w:iCs/>
          <w:noProof/>
          <w:sz w:val="20"/>
          <w:szCs w:val="20"/>
          <w:lang w:eastAsia="sl-SI"/>
        </w:rPr>
        <w:t>generalna sekretarka</w:t>
      </w:r>
    </w:p>
    <w:p w14:paraId="6496AB10" w14:textId="77777777" w:rsidR="00EC23D2" w:rsidRPr="00970DE4" w:rsidRDefault="00EC23D2" w:rsidP="00EC23D2">
      <w:pPr>
        <w:spacing w:before="60" w:after="60" w:line="260" w:lineRule="exact"/>
        <w:rPr>
          <w:rFonts w:ascii="Arial" w:eastAsia="Times New Roman" w:hAnsi="Arial" w:cs="Arial"/>
          <w:noProof/>
          <w:color w:val="000000"/>
          <w:sz w:val="20"/>
          <w:szCs w:val="20"/>
        </w:rPr>
      </w:pPr>
    </w:p>
    <w:p w14:paraId="032D7309" w14:textId="2ED45BA2" w:rsidR="000A25B7" w:rsidRPr="00970DE4" w:rsidRDefault="001D1957" w:rsidP="008B79E9">
      <w:pPr>
        <w:spacing w:before="60" w:after="60" w:line="260" w:lineRule="exact"/>
        <w:ind w:left="5041"/>
        <w:rPr>
          <w:rFonts w:ascii="Arial" w:eastAsia="Times New Roman" w:hAnsi="Arial" w:cs="Arial"/>
          <w:noProof/>
          <w:color w:val="000000"/>
          <w:sz w:val="20"/>
          <w:szCs w:val="20"/>
        </w:rPr>
      </w:pPr>
      <w:r w:rsidRPr="00970DE4">
        <w:rPr>
          <w:rFonts w:ascii="Arial" w:eastAsia="Times New Roman" w:hAnsi="Arial" w:cs="Arial"/>
          <w:noProof/>
          <w:color w:val="000000"/>
          <w:sz w:val="20"/>
          <w:szCs w:val="20"/>
        </w:rPr>
        <w:t xml:space="preserve"> </w:t>
      </w:r>
    </w:p>
    <w:p w14:paraId="01A2DB2B" w14:textId="48B6029D" w:rsidR="000A25B7" w:rsidRPr="00970DE4" w:rsidRDefault="001D1957" w:rsidP="00EC23D2">
      <w:pPr>
        <w:spacing w:before="60" w:after="60" w:line="260" w:lineRule="exact"/>
        <w:ind w:left="5041"/>
        <w:rPr>
          <w:rFonts w:ascii="Arial" w:eastAsia="Times New Roman" w:hAnsi="Arial" w:cs="Arial"/>
          <w:noProof/>
          <w:color w:val="000000"/>
          <w:sz w:val="20"/>
          <w:szCs w:val="20"/>
        </w:rPr>
      </w:pPr>
      <w:r w:rsidRPr="00970DE4">
        <w:rPr>
          <w:rFonts w:ascii="Arial" w:eastAsia="Times New Roman" w:hAnsi="Arial" w:cs="Arial"/>
          <w:noProof/>
          <w:color w:val="000000"/>
          <w:sz w:val="20"/>
          <w:szCs w:val="20"/>
        </w:rPr>
        <w:t xml:space="preserve"> </w:t>
      </w:r>
    </w:p>
    <w:p w14:paraId="5FBEAB42" w14:textId="77777777" w:rsidR="00EC23D2" w:rsidRPr="00970DE4" w:rsidRDefault="00EC23D2" w:rsidP="000A25B7">
      <w:pPr>
        <w:spacing w:before="60" w:after="60" w:line="260" w:lineRule="exact"/>
        <w:ind w:left="5041"/>
        <w:rPr>
          <w:rFonts w:ascii="Arial" w:eastAsia="Times New Roman" w:hAnsi="Arial" w:cs="Arial"/>
          <w:noProof/>
          <w:color w:val="000000"/>
          <w:sz w:val="20"/>
          <w:szCs w:val="20"/>
        </w:rPr>
      </w:pPr>
    </w:p>
    <w:p w14:paraId="30BCDB03" w14:textId="77777777" w:rsidR="00EC23D2" w:rsidRPr="00970DE4" w:rsidRDefault="00EC23D2" w:rsidP="00EC23D2">
      <w:pPr>
        <w:overflowPunct w:val="0"/>
        <w:autoSpaceDE w:val="0"/>
        <w:autoSpaceDN w:val="0"/>
        <w:adjustRightInd w:val="0"/>
        <w:spacing w:before="60" w:after="60" w:line="260" w:lineRule="atLeast"/>
        <w:jc w:val="both"/>
        <w:textAlignment w:val="baseline"/>
        <w:rPr>
          <w:rFonts w:ascii="Arial" w:eastAsia="Times New Roman" w:hAnsi="Arial" w:cs="Arial"/>
          <w:noProof/>
          <w:color w:val="000000"/>
          <w:sz w:val="20"/>
          <w:szCs w:val="20"/>
          <w:lang w:eastAsia="sl-SI"/>
        </w:rPr>
      </w:pPr>
    </w:p>
    <w:p w14:paraId="582AD93B" w14:textId="77777777" w:rsidR="00DC5820" w:rsidRPr="00970DE4" w:rsidRDefault="00DC5820" w:rsidP="00DC5820">
      <w:pPr>
        <w:overflowPunct w:val="0"/>
        <w:autoSpaceDE w:val="0"/>
        <w:autoSpaceDN w:val="0"/>
        <w:adjustRightInd w:val="0"/>
        <w:spacing w:before="60" w:after="60" w:line="260" w:lineRule="atLeast"/>
        <w:jc w:val="both"/>
        <w:textAlignment w:val="baseline"/>
        <w:rPr>
          <w:rFonts w:ascii="Arial" w:eastAsia="Times New Roman" w:hAnsi="Arial" w:cs="Arial"/>
          <w:noProof/>
          <w:color w:val="000000"/>
          <w:sz w:val="20"/>
          <w:szCs w:val="20"/>
          <w:lang w:eastAsia="sl-SI"/>
        </w:rPr>
      </w:pPr>
      <w:r w:rsidRPr="00970DE4">
        <w:rPr>
          <w:rFonts w:ascii="Arial" w:eastAsia="Times New Roman" w:hAnsi="Arial" w:cs="Arial"/>
          <w:noProof/>
          <w:color w:val="000000"/>
          <w:sz w:val="20"/>
          <w:szCs w:val="20"/>
          <w:lang w:eastAsia="sl-SI"/>
        </w:rPr>
        <w:t>Prejmejo:</w:t>
      </w:r>
    </w:p>
    <w:p w14:paraId="7EDC8FC9" w14:textId="77777777" w:rsidR="00DC5820" w:rsidRPr="00970DE4" w:rsidRDefault="00DC5820" w:rsidP="00192538">
      <w:pPr>
        <w:numPr>
          <w:ilvl w:val="0"/>
          <w:numId w:val="29"/>
        </w:numPr>
        <w:tabs>
          <w:tab w:val="left" w:pos="180"/>
          <w:tab w:val="left" w:pos="318"/>
          <w:tab w:val="left" w:pos="360"/>
        </w:tabs>
        <w:autoSpaceDE w:val="0"/>
        <w:autoSpaceDN w:val="0"/>
        <w:adjustRightInd w:val="0"/>
        <w:spacing w:after="0" w:line="260" w:lineRule="atLeast"/>
        <w:jc w:val="both"/>
        <w:rPr>
          <w:rFonts w:ascii="Arial" w:eastAsia="Times New Roman" w:hAnsi="Arial" w:cs="Arial"/>
          <w:iCs/>
          <w:noProof/>
          <w:sz w:val="20"/>
          <w:szCs w:val="20"/>
          <w:lang w:eastAsia="sl-SI"/>
        </w:rPr>
      </w:pPr>
      <w:r w:rsidRPr="00970DE4">
        <w:rPr>
          <w:rFonts w:ascii="Arial" w:eastAsia="Times New Roman" w:hAnsi="Arial" w:cs="Arial"/>
          <w:iCs/>
          <w:noProof/>
          <w:sz w:val="20"/>
          <w:szCs w:val="20"/>
          <w:lang w:eastAsia="sl-SI"/>
        </w:rPr>
        <w:t>Državni zbor</w:t>
      </w:r>
      <w:r w:rsidR="00331DA4" w:rsidRPr="00970DE4">
        <w:rPr>
          <w:rFonts w:ascii="Arial" w:eastAsia="Times New Roman" w:hAnsi="Arial" w:cs="Arial"/>
          <w:iCs/>
          <w:noProof/>
          <w:sz w:val="20"/>
          <w:szCs w:val="20"/>
          <w:lang w:eastAsia="sl-SI"/>
        </w:rPr>
        <w:t xml:space="preserve"> Republike Slovenije</w:t>
      </w:r>
      <w:r w:rsidRPr="00970DE4">
        <w:rPr>
          <w:rFonts w:ascii="Arial" w:eastAsia="Times New Roman" w:hAnsi="Arial" w:cs="Arial"/>
          <w:iCs/>
          <w:noProof/>
          <w:sz w:val="20"/>
          <w:szCs w:val="20"/>
          <w:lang w:eastAsia="sl-SI"/>
        </w:rPr>
        <w:t>,</w:t>
      </w:r>
    </w:p>
    <w:p w14:paraId="6E850CAD" w14:textId="77777777" w:rsidR="00DC5820" w:rsidRPr="00970DE4" w:rsidRDefault="00DC5820" w:rsidP="00192538">
      <w:pPr>
        <w:numPr>
          <w:ilvl w:val="0"/>
          <w:numId w:val="29"/>
        </w:numPr>
        <w:tabs>
          <w:tab w:val="left" w:pos="180"/>
          <w:tab w:val="left" w:pos="318"/>
          <w:tab w:val="left" w:pos="360"/>
        </w:tabs>
        <w:autoSpaceDE w:val="0"/>
        <w:autoSpaceDN w:val="0"/>
        <w:adjustRightInd w:val="0"/>
        <w:spacing w:after="0" w:line="260" w:lineRule="atLeast"/>
        <w:jc w:val="both"/>
        <w:rPr>
          <w:rFonts w:ascii="Arial" w:eastAsia="Times New Roman" w:hAnsi="Arial" w:cs="Arial"/>
          <w:iCs/>
          <w:noProof/>
          <w:sz w:val="20"/>
          <w:szCs w:val="20"/>
          <w:lang w:eastAsia="sl-SI"/>
        </w:rPr>
      </w:pPr>
      <w:r w:rsidRPr="00970DE4">
        <w:rPr>
          <w:rFonts w:ascii="Arial" w:eastAsia="Times New Roman" w:hAnsi="Arial" w:cs="Arial"/>
          <w:iCs/>
          <w:noProof/>
          <w:sz w:val="20"/>
          <w:szCs w:val="20"/>
          <w:lang w:eastAsia="sl-SI"/>
        </w:rPr>
        <w:t>Ministrstvo za notranje zadeve,</w:t>
      </w:r>
    </w:p>
    <w:p w14:paraId="01443007" w14:textId="77777777" w:rsidR="00DC5820" w:rsidRPr="00970DE4" w:rsidRDefault="00DC5820" w:rsidP="00192538">
      <w:pPr>
        <w:numPr>
          <w:ilvl w:val="0"/>
          <w:numId w:val="29"/>
        </w:numPr>
        <w:tabs>
          <w:tab w:val="left" w:pos="180"/>
          <w:tab w:val="left" w:pos="318"/>
          <w:tab w:val="left" w:pos="360"/>
        </w:tabs>
        <w:autoSpaceDE w:val="0"/>
        <w:autoSpaceDN w:val="0"/>
        <w:adjustRightInd w:val="0"/>
        <w:spacing w:after="0" w:line="260" w:lineRule="atLeast"/>
        <w:jc w:val="both"/>
        <w:rPr>
          <w:rFonts w:ascii="Arial" w:eastAsia="Times New Roman" w:hAnsi="Arial" w:cs="Arial"/>
          <w:iCs/>
          <w:noProof/>
          <w:sz w:val="20"/>
          <w:szCs w:val="20"/>
          <w:lang w:eastAsia="sl-SI"/>
        </w:rPr>
      </w:pPr>
      <w:r w:rsidRPr="00970DE4">
        <w:rPr>
          <w:rFonts w:ascii="Arial" w:eastAsia="Times New Roman" w:hAnsi="Arial" w:cs="Arial"/>
          <w:iCs/>
          <w:noProof/>
          <w:sz w:val="20"/>
          <w:szCs w:val="20"/>
          <w:lang w:eastAsia="sl-SI"/>
        </w:rPr>
        <w:t>Ministrstvo za finance,</w:t>
      </w:r>
    </w:p>
    <w:p w14:paraId="2FF334AA" w14:textId="77777777" w:rsidR="00DC5820" w:rsidRPr="00970DE4" w:rsidRDefault="00DC5820" w:rsidP="00192538">
      <w:pPr>
        <w:numPr>
          <w:ilvl w:val="0"/>
          <w:numId w:val="29"/>
        </w:numPr>
        <w:tabs>
          <w:tab w:val="left" w:pos="318"/>
        </w:tabs>
        <w:spacing w:after="0" w:line="260" w:lineRule="atLeast"/>
        <w:jc w:val="both"/>
        <w:rPr>
          <w:rFonts w:ascii="Arial" w:eastAsia="Times New Roman" w:hAnsi="Arial" w:cs="Arial"/>
          <w:bCs/>
          <w:iCs/>
          <w:noProof/>
          <w:sz w:val="20"/>
          <w:szCs w:val="20"/>
          <w:lang w:eastAsia="sl-SI"/>
        </w:rPr>
      </w:pPr>
      <w:r w:rsidRPr="00970DE4">
        <w:rPr>
          <w:rFonts w:ascii="Arial" w:eastAsia="Times New Roman" w:hAnsi="Arial" w:cs="Arial"/>
          <w:bCs/>
          <w:iCs/>
          <w:noProof/>
          <w:sz w:val="20"/>
          <w:szCs w:val="20"/>
          <w:lang w:eastAsia="sl-SI"/>
        </w:rPr>
        <w:t>Služba Vlade Republike Slovenije za zakonodajo.</w:t>
      </w:r>
    </w:p>
    <w:p w14:paraId="20383979" w14:textId="77777777" w:rsidR="00EC23D2" w:rsidRPr="00970DE4" w:rsidRDefault="00EC23D2" w:rsidP="00FC48D9">
      <w:pPr>
        <w:overflowPunct w:val="0"/>
        <w:autoSpaceDE w:val="0"/>
        <w:autoSpaceDN w:val="0"/>
        <w:adjustRightInd w:val="0"/>
        <w:spacing w:before="60" w:after="120" w:line="260" w:lineRule="atLeast"/>
        <w:jc w:val="both"/>
        <w:textAlignment w:val="baseline"/>
        <w:rPr>
          <w:rFonts w:ascii="Arial" w:eastAsia="Times New Roman" w:hAnsi="Arial" w:cs="Arial"/>
          <w:noProof/>
          <w:color w:val="000000"/>
          <w:sz w:val="20"/>
          <w:lang w:eastAsia="sl-SI"/>
        </w:rPr>
      </w:pPr>
    </w:p>
    <w:p w14:paraId="2801A286" w14:textId="77777777" w:rsidR="002F4FC7" w:rsidRPr="00970DE4" w:rsidRDefault="002F4FC7" w:rsidP="004807F0">
      <w:pPr>
        <w:spacing w:after="0" w:line="240" w:lineRule="exact"/>
        <w:rPr>
          <w:rFonts w:ascii="Arial" w:eastAsia="Times New Roman" w:hAnsi="Arial" w:cs="Arial"/>
          <w:noProof/>
          <w:color w:val="000000"/>
          <w:sz w:val="20"/>
          <w:szCs w:val="20"/>
        </w:rPr>
      </w:pPr>
    </w:p>
    <w:p w14:paraId="61C4BC6B" w14:textId="77777777" w:rsidR="002F4FC7" w:rsidRPr="00970DE4" w:rsidRDefault="002F4FC7" w:rsidP="004807F0">
      <w:pPr>
        <w:spacing w:after="0" w:line="240" w:lineRule="exact"/>
        <w:rPr>
          <w:rFonts w:ascii="Arial" w:eastAsia="Times New Roman" w:hAnsi="Arial" w:cs="Arial"/>
          <w:noProof/>
          <w:color w:val="000000"/>
          <w:sz w:val="20"/>
          <w:szCs w:val="20"/>
        </w:rPr>
      </w:pPr>
    </w:p>
    <w:p w14:paraId="537D2CE0" w14:textId="77777777" w:rsidR="002F4FC7" w:rsidRPr="00970DE4" w:rsidRDefault="002F4FC7" w:rsidP="004807F0">
      <w:pPr>
        <w:spacing w:after="0" w:line="240" w:lineRule="exact"/>
        <w:rPr>
          <w:rFonts w:ascii="Arial" w:eastAsia="Times New Roman" w:hAnsi="Arial" w:cs="Arial"/>
          <w:noProof/>
          <w:color w:val="000000"/>
          <w:sz w:val="20"/>
          <w:szCs w:val="20"/>
        </w:rPr>
      </w:pPr>
    </w:p>
    <w:p w14:paraId="042F6100" w14:textId="77777777" w:rsidR="002F4FC7" w:rsidRPr="00970DE4" w:rsidRDefault="002F4FC7" w:rsidP="004807F0">
      <w:pPr>
        <w:spacing w:after="0" w:line="240" w:lineRule="exact"/>
        <w:rPr>
          <w:rFonts w:ascii="Arial" w:eastAsia="Times New Roman" w:hAnsi="Arial" w:cs="Arial"/>
          <w:noProof/>
          <w:color w:val="000000"/>
          <w:sz w:val="20"/>
          <w:szCs w:val="20"/>
        </w:rPr>
      </w:pPr>
    </w:p>
    <w:p w14:paraId="28A8E563" w14:textId="77777777" w:rsidR="004D6BEA" w:rsidRPr="00970DE4" w:rsidRDefault="002F3662" w:rsidP="004D6BEA">
      <w:pPr>
        <w:suppressAutoHyphens/>
        <w:overflowPunct w:val="0"/>
        <w:autoSpaceDE w:val="0"/>
        <w:autoSpaceDN w:val="0"/>
        <w:adjustRightInd w:val="0"/>
        <w:spacing w:after="0" w:line="240" w:lineRule="auto"/>
        <w:textAlignment w:val="baseline"/>
        <w:rPr>
          <w:rFonts w:ascii="Arial" w:eastAsia="Times New Roman" w:hAnsi="Arial" w:cs="Arial"/>
          <w:b/>
          <w:noProof/>
          <w:sz w:val="20"/>
          <w:szCs w:val="20"/>
          <w:lang w:eastAsia="sl-SI"/>
        </w:rPr>
      </w:pPr>
      <w:r w:rsidRPr="00970DE4">
        <w:rPr>
          <w:rFonts w:ascii="Arial" w:eastAsia="Times New Roman" w:hAnsi="Arial"/>
          <w:b/>
          <w:noProof/>
          <w:sz w:val="20"/>
          <w:szCs w:val="20"/>
          <w:lang w:eastAsia="sl-SI"/>
        </w:rPr>
        <w:br w:type="page"/>
      </w:r>
      <w:r w:rsidR="004D6BEA" w:rsidRPr="00970DE4">
        <w:rPr>
          <w:rFonts w:ascii="Arial" w:eastAsia="Times New Roman" w:hAnsi="Arial" w:cs="Arial"/>
          <w:b/>
          <w:noProof/>
          <w:sz w:val="20"/>
          <w:szCs w:val="20"/>
          <w:lang w:eastAsia="sl-SI"/>
        </w:rPr>
        <w:lastRenderedPageBreak/>
        <w:t>PRILOGA 3 (jedro gradiva)</w:t>
      </w:r>
    </w:p>
    <w:p w14:paraId="7274DD21" w14:textId="77777777" w:rsidR="004D6BEA" w:rsidRPr="00970DE4" w:rsidRDefault="004D6BEA" w:rsidP="004D6BEA">
      <w:pPr>
        <w:suppressAutoHyphens/>
        <w:overflowPunct w:val="0"/>
        <w:autoSpaceDE w:val="0"/>
        <w:autoSpaceDN w:val="0"/>
        <w:adjustRightInd w:val="0"/>
        <w:spacing w:after="0" w:line="260" w:lineRule="exact"/>
        <w:textAlignment w:val="baseline"/>
        <w:rPr>
          <w:rFonts w:ascii="Arial" w:eastAsia="Times New Roman" w:hAnsi="Arial" w:cs="Arial"/>
          <w:b/>
          <w:noProof/>
          <w:sz w:val="20"/>
          <w:szCs w:val="20"/>
          <w:lang w:eastAsia="sl-SI"/>
        </w:rPr>
      </w:pPr>
    </w:p>
    <w:p w14:paraId="085436D9" w14:textId="77777777" w:rsidR="004D6BEA" w:rsidRPr="00970DE4" w:rsidRDefault="004D6BEA" w:rsidP="004D6BEA">
      <w:pPr>
        <w:suppressAutoHyphens/>
        <w:overflowPunct w:val="0"/>
        <w:autoSpaceDE w:val="0"/>
        <w:autoSpaceDN w:val="0"/>
        <w:adjustRightInd w:val="0"/>
        <w:spacing w:after="0" w:line="260" w:lineRule="exact"/>
        <w:jc w:val="right"/>
        <w:textAlignment w:val="baseline"/>
        <w:rPr>
          <w:rFonts w:ascii="Arial" w:eastAsia="Times New Roman" w:hAnsi="Arial"/>
          <w:b/>
          <w:noProof/>
          <w:sz w:val="20"/>
          <w:szCs w:val="20"/>
          <w:lang w:eastAsia="sl-SI"/>
        </w:rPr>
      </w:pPr>
      <w:r w:rsidRPr="00970DE4">
        <w:rPr>
          <w:rFonts w:ascii="Arial" w:eastAsia="Times New Roman" w:hAnsi="Arial"/>
          <w:b/>
          <w:noProof/>
          <w:sz w:val="20"/>
          <w:szCs w:val="20"/>
          <w:lang w:eastAsia="sl-SI"/>
        </w:rPr>
        <w:t>PREDLOG</w:t>
      </w:r>
    </w:p>
    <w:p w14:paraId="21C8E00D" w14:textId="2E318C8F" w:rsidR="004D6BEA" w:rsidRPr="00970DE4" w:rsidRDefault="001D1957" w:rsidP="004D6BEA">
      <w:pPr>
        <w:suppressAutoHyphens/>
        <w:overflowPunct w:val="0"/>
        <w:autoSpaceDE w:val="0"/>
        <w:autoSpaceDN w:val="0"/>
        <w:adjustRightInd w:val="0"/>
        <w:spacing w:after="0" w:line="260" w:lineRule="exact"/>
        <w:jc w:val="center"/>
        <w:textAlignment w:val="baseline"/>
        <w:rPr>
          <w:rFonts w:ascii="Arial" w:eastAsia="Times New Roman" w:hAnsi="Arial"/>
          <w:b/>
          <w:noProof/>
          <w:sz w:val="20"/>
          <w:szCs w:val="20"/>
          <w:lang w:eastAsia="sl-SI"/>
        </w:rPr>
      </w:pPr>
      <w:r w:rsidRPr="00970DE4">
        <w:rPr>
          <w:rFonts w:ascii="Arial" w:eastAsia="Times New Roman" w:hAnsi="Arial"/>
          <w:b/>
          <w:noProof/>
          <w:sz w:val="20"/>
          <w:szCs w:val="20"/>
          <w:lang w:eastAsia="sl-SI"/>
        </w:rPr>
        <w:t xml:space="preserve"> </w:t>
      </w:r>
      <w:r w:rsidR="004D6BEA" w:rsidRPr="00970DE4">
        <w:rPr>
          <w:rFonts w:ascii="Arial" w:eastAsia="Times New Roman" w:hAnsi="Arial"/>
          <w:b/>
          <w:noProof/>
          <w:sz w:val="20"/>
          <w:szCs w:val="20"/>
          <w:lang w:eastAsia="sl-SI"/>
        </w:rPr>
        <w:tab/>
      </w:r>
      <w:r w:rsidR="004D6BEA" w:rsidRPr="00970DE4">
        <w:rPr>
          <w:rFonts w:ascii="Arial" w:eastAsia="Times New Roman" w:hAnsi="Arial"/>
          <w:b/>
          <w:noProof/>
          <w:sz w:val="20"/>
          <w:szCs w:val="20"/>
          <w:lang w:eastAsia="sl-SI"/>
        </w:rPr>
        <w:tab/>
      </w:r>
      <w:r w:rsidR="004D6BEA" w:rsidRPr="00970DE4">
        <w:rPr>
          <w:rFonts w:ascii="Arial" w:eastAsia="Times New Roman" w:hAnsi="Arial"/>
          <w:b/>
          <w:noProof/>
          <w:sz w:val="20"/>
          <w:szCs w:val="20"/>
          <w:lang w:eastAsia="sl-SI"/>
        </w:rPr>
        <w:tab/>
      </w:r>
      <w:r w:rsidR="004D6BEA" w:rsidRPr="00970DE4">
        <w:rPr>
          <w:rFonts w:ascii="Arial" w:eastAsia="Times New Roman" w:hAnsi="Arial"/>
          <w:b/>
          <w:noProof/>
          <w:sz w:val="20"/>
          <w:szCs w:val="20"/>
          <w:lang w:eastAsia="sl-SI"/>
        </w:rPr>
        <w:tab/>
      </w:r>
      <w:r w:rsidR="004D6BEA" w:rsidRPr="00970DE4">
        <w:rPr>
          <w:rFonts w:ascii="Arial" w:eastAsia="Times New Roman" w:hAnsi="Arial"/>
          <w:b/>
          <w:noProof/>
          <w:sz w:val="20"/>
          <w:szCs w:val="20"/>
          <w:lang w:eastAsia="sl-SI"/>
        </w:rPr>
        <w:tab/>
      </w:r>
      <w:r w:rsidR="004D6BEA" w:rsidRPr="00970DE4">
        <w:rPr>
          <w:rFonts w:ascii="Arial" w:eastAsia="Times New Roman" w:hAnsi="Arial"/>
          <w:b/>
          <w:noProof/>
          <w:sz w:val="20"/>
          <w:szCs w:val="20"/>
          <w:lang w:eastAsia="sl-SI"/>
        </w:rPr>
        <w:tab/>
      </w:r>
      <w:r w:rsidR="004D6BEA" w:rsidRPr="00970DE4">
        <w:rPr>
          <w:rFonts w:ascii="Arial" w:eastAsia="Times New Roman" w:hAnsi="Arial"/>
          <w:b/>
          <w:noProof/>
          <w:sz w:val="20"/>
          <w:szCs w:val="20"/>
          <w:lang w:eastAsia="sl-SI"/>
        </w:rPr>
        <w:tab/>
      </w:r>
      <w:r w:rsidR="004D6BEA" w:rsidRPr="00970DE4">
        <w:rPr>
          <w:rFonts w:ascii="Arial" w:eastAsia="Times New Roman" w:hAnsi="Arial"/>
          <w:b/>
          <w:noProof/>
          <w:sz w:val="20"/>
          <w:szCs w:val="20"/>
          <w:lang w:eastAsia="sl-SI"/>
        </w:rPr>
        <w:tab/>
      </w:r>
      <w:r w:rsidR="004D6BEA" w:rsidRPr="00970DE4">
        <w:rPr>
          <w:rFonts w:ascii="Arial" w:eastAsia="Times New Roman" w:hAnsi="Arial"/>
          <w:b/>
          <w:noProof/>
          <w:sz w:val="20"/>
          <w:szCs w:val="20"/>
          <w:lang w:eastAsia="sl-SI"/>
        </w:rPr>
        <w:tab/>
      </w:r>
      <w:r w:rsidRPr="00970DE4">
        <w:rPr>
          <w:rFonts w:ascii="Arial" w:eastAsia="Times New Roman" w:hAnsi="Arial"/>
          <w:b/>
          <w:noProof/>
          <w:sz w:val="20"/>
          <w:szCs w:val="20"/>
          <w:lang w:eastAsia="sl-SI"/>
        </w:rPr>
        <w:t xml:space="preserve"> </w:t>
      </w:r>
      <w:r w:rsidR="004D6BEA" w:rsidRPr="00970DE4">
        <w:rPr>
          <w:rFonts w:ascii="Arial" w:eastAsia="Times New Roman" w:hAnsi="Arial"/>
          <w:b/>
          <w:iCs/>
          <w:noProof/>
          <w:sz w:val="20"/>
          <w:szCs w:val="20"/>
          <w:lang w:eastAsia="sl-SI"/>
        </w:rPr>
        <w:t>EVA 202</w:t>
      </w:r>
      <w:r w:rsidR="0026379B" w:rsidRPr="00970DE4">
        <w:rPr>
          <w:rFonts w:ascii="Arial" w:eastAsia="Times New Roman" w:hAnsi="Arial"/>
          <w:b/>
          <w:iCs/>
          <w:noProof/>
          <w:sz w:val="20"/>
          <w:szCs w:val="20"/>
          <w:lang w:eastAsia="sl-SI"/>
        </w:rPr>
        <w:t>4</w:t>
      </w:r>
      <w:r w:rsidR="004D6BEA" w:rsidRPr="00970DE4">
        <w:rPr>
          <w:rFonts w:ascii="Arial" w:eastAsia="Times New Roman" w:hAnsi="Arial"/>
          <w:b/>
          <w:iCs/>
          <w:noProof/>
          <w:sz w:val="20"/>
          <w:szCs w:val="20"/>
          <w:lang w:eastAsia="sl-SI"/>
        </w:rPr>
        <w:t>-1711-00</w:t>
      </w:r>
      <w:r w:rsidR="0026379B" w:rsidRPr="00970DE4">
        <w:rPr>
          <w:rFonts w:ascii="Arial" w:eastAsia="Times New Roman" w:hAnsi="Arial"/>
          <w:b/>
          <w:iCs/>
          <w:noProof/>
          <w:sz w:val="20"/>
          <w:szCs w:val="20"/>
          <w:lang w:eastAsia="sl-SI"/>
        </w:rPr>
        <w:t>01</w:t>
      </w:r>
    </w:p>
    <w:p w14:paraId="3248158F" w14:textId="77777777" w:rsidR="004D6BEA" w:rsidRPr="00970DE4" w:rsidRDefault="004D6BEA" w:rsidP="004D6BEA">
      <w:pPr>
        <w:suppressAutoHyphens/>
        <w:overflowPunct w:val="0"/>
        <w:autoSpaceDE w:val="0"/>
        <w:autoSpaceDN w:val="0"/>
        <w:adjustRightInd w:val="0"/>
        <w:spacing w:after="0" w:line="260" w:lineRule="exact"/>
        <w:jc w:val="right"/>
        <w:textAlignment w:val="baseline"/>
        <w:rPr>
          <w:rFonts w:ascii="Arial" w:eastAsia="Times New Roman" w:hAnsi="Arial"/>
          <w:b/>
          <w:noProof/>
          <w:sz w:val="20"/>
          <w:szCs w:val="20"/>
          <w:lang w:eastAsia="sl-SI"/>
        </w:rPr>
      </w:pPr>
    </w:p>
    <w:p w14:paraId="126FE9B1" w14:textId="77777777" w:rsidR="0026379B" w:rsidRPr="00970DE4" w:rsidRDefault="0026379B" w:rsidP="0026379B">
      <w:pPr>
        <w:suppressAutoHyphens/>
        <w:overflowPunct w:val="0"/>
        <w:autoSpaceDE w:val="0"/>
        <w:autoSpaceDN w:val="0"/>
        <w:adjustRightInd w:val="0"/>
        <w:spacing w:after="0" w:line="260" w:lineRule="exact"/>
        <w:jc w:val="center"/>
        <w:textAlignment w:val="baseline"/>
        <w:rPr>
          <w:rFonts w:ascii="Arial" w:eastAsia="Times New Roman" w:hAnsi="Arial"/>
          <w:b/>
          <w:noProof/>
          <w:sz w:val="20"/>
          <w:szCs w:val="20"/>
          <w:lang w:eastAsia="sl-SI"/>
        </w:rPr>
      </w:pPr>
    </w:p>
    <w:p w14:paraId="6A64DD80" w14:textId="77777777" w:rsidR="0026379B" w:rsidRPr="00970DE4" w:rsidRDefault="0026379B" w:rsidP="0026379B">
      <w:pPr>
        <w:suppressAutoHyphens/>
        <w:overflowPunct w:val="0"/>
        <w:autoSpaceDE w:val="0"/>
        <w:autoSpaceDN w:val="0"/>
        <w:adjustRightInd w:val="0"/>
        <w:spacing w:after="0" w:line="260" w:lineRule="exact"/>
        <w:jc w:val="center"/>
        <w:textAlignment w:val="baseline"/>
        <w:rPr>
          <w:rFonts w:ascii="Arial" w:eastAsia="Times New Roman" w:hAnsi="Arial"/>
          <w:b/>
          <w:noProof/>
          <w:sz w:val="20"/>
          <w:szCs w:val="20"/>
          <w:lang w:eastAsia="sl-SI"/>
        </w:rPr>
      </w:pPr>
      <w:r w:rsidRPr="00970DE4">
        <w:rPr>
          <w:rFonts w:ascii="Arial" w:eastAsia="Times New Roman" w:hAnsi="Arial"/>
          <w:b/>
          <w:noProof/>
          <w:sz w:val="20"/>
          <w:szCs w:val="20"/>
          <w:lang w:eastAsia="sl-SI"/>
        </w:rPr>
        <w:t xml:space="preserve">PREDLOG ZAKONA </w:t>
      </w:r>
    </w:p>
    <w:p w14:paraId="3A926C2A" w14:textId="77777777" w:rsidR="0026379B" w:rsidRPr="00970DE4" w:rsidRDefault="0026379B" w:rsidP="0026379B">
      <w:pPr>
        <w:suppressAutoHyphens/>
        <w:overflowPunct w:val="0"/>
        <w:autoSpaceDE w:val="0"/>
        <w:autoSpaceDN w:val="0"/>
        <w:adjustRightInd w:val="0"/>
        <w:spacing w:after="0" w:line="260" w:lineRule="exact"/>
        <w:jc w:val="center"/>
        <w:textAlignment w:val="baseline"/>
        <w:rPr>
          <w:rFonts w:ascii="Arial" w:eastAsia="Times New Roman" w:hAnsi="Arial"/>
          <w:b/>
          <w:noProof/>
          <w:sz w:val="20"/>
          <w:szCs w:val="20"/>
          <w:lang w:eastAsia="sl-SI"/>
        </w:rPr>
      </w:pPr>
      <w:r w:rsidRPr="00970DE4">
        <w:rPr>
          <w:rFonts w:ascii="Arial" w:eastAsia="Times New Roman" w:hAnsi="Arial"/>
          <w:b/>
          <w:noProof/>
          <w:sz w:val="20"/>
          <w:szCs w:val="20"/>
          <w:lang w:eastAsia="sl-SI"/>
        </w:rPr>
        <w:t>O SPREMEMBAH IN DOPOLNITVAH ZAKONA O NADZORU DRŽAVNE MEJE</w:t>
      </w:r>
    </w:p>
    <w:p w14:paraId="1E4C59FB" w14:textId="77777777" w:rsidR="0026379B" w:rsidRPr="00970DE4" w:rsidRDefault="0026379B" w:rsidP="0026379B">
      <w:pPr>
        <w:suppressAutoHyphens/>
        <w:overflowPunct w:val="0"/>
        <w:autoSpaceDE w:val="0"/>
        <w:autoSpaceDN w:val="0"/>
        <w:adjustRightInd w:val="0"/>
        <w:spacing w:after="0" w:line="260" w:lineRule="exact"/>
        <w:jc w:val="center"/>
        <w:textAlignment w:val="baseline"/>
        <w:rPr>
          <w:rFonts w:ascii="Arial" w:eastAsia="Times New Roman" w:hAnsi="Arial"/>
          <w:b/>
          <w:noProof/>
          <w:sz w:val="20"/>
          <w:szCs w:val="20"/>
          <w:lang w:eastAsia="sl-SI"/>
        </w:rPr>
      </w:pPr>
    </w:p>
    <w:p w14:paraId="7224BA09" w14:textId="77777777" w:rsidR="0026379B" w:rsidRPr="00970DE4" w:rsidRDefault="0026379B" w:rsidP="0026379B">
      <w:pPr>
        <w:suppressAutoHyphens/>
        <w:overflowPunct w:val="0"/>
        <w:autoSpaceDE w:val="0"/>
        <w:autoSpaceDN w:val="0"/>
        <w:adjustRightInd w:val="0"/>
        <w:spacing w:after="0" w:line="240" w:lineRule="auto"/>
        <w:jc w:val="center"/>
        <w:textAlignment w:val="baseline"/>
        <w:rPr>
          <w:rFonts w:ascii="Arial" w:eastAsia="Times New Roman" w:hAnsi="Arial"/>
          <w:b/>
          <w:noProof/>
          <w:sz w:val="20"/>
          <w:szCs w:val="20"/>
          <w:lang w:eastAsia="sl-SI"/>
        </w:rPr>
      </w:pPr>
    </w:p>
    <w:p w14:paraId="0601F2E5" w14:textId="77777777" w:rsidR="0026379B" w:rsidRPr="00970DE4" w:rsidRDefault="0026379B" w:rsidP="0026379B">
      <w:pPr>
        <w:suppressAutoHyphens/>
        <w:overflowPunct w:val="0"/>
        <w:autoSpaceDE w:val="0"/>
        <w:autoSpaceDN w:val="0"/>
        <w:adjustRightInd w:val="0"/>
        <w:spacing w:after="0" w:line="240" w:lineRule="auto"/>
        <w:textAlignment w:val="baseline"/>
        <w:outlineLvl w:val="3"/>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I. UVOD</w:t>
      </w:r>
    </w:p>
    <w:p w14:paraId="13CFE5FA" w14:textId="77777777" w:rsidR="0026379B" w:rsidRPr="00970DE4" w:rsidRDefault="0026379B" w:rsidP="0026379B">
      <w:pPr>
        <w:suppressAutoHyphens/>
        <w:overflowPunct w:val="0"/>
        <w:autoSpaceDE w:val="0"/>
        <w:autoSpaceDN w:val="0"/>
        <w:adjustRightInd w:val="0"/>
        <w:spacing w:after="0" w:line="240" w:lineRule="auto"/>
        <w:textAlignment w:val="baseline"/>
        <w:outlineLvl w:val="3"/>
        <w:rPr>
          <w:rFonts w:ascii="Arial" w:eastAsia="Times New Roman" w:hAnsi="Arial" w:cs="Arial"/>
          <w:b/>
          <w:noProof/>
          <w:sz w:val="20"/>
          <w:szCs w:val="20"/>
          <w:lang w:eastAsia="sl-SI"/>
        </w:rPr>
      </w:pPr>
    </w:p>
    <w:p w14:paraId="29B676CC" w14:textId="77777777" w:rsidR="0026379B" w:rsidRPr="00970DE4" w:rsidRDefault="0026379B" w:rsidP="0026379B">
      <w:pPr>
        <w:suppressAutoHyphens/>
        <w:overflowPunct w:val="0"/>
        <w:autoSpaceDE w:val="0"/>
        <w:autoSpaceDN w:val="0"/>
        <w:adjustRightInd w:val="0"/>
        <w:spacing w:after="0" w:line="240" w:lineRule="auto"/>
        <w:textAlignment w:val="baseline"/>
        <w:outlineLvl w:val="3"/>
        <w:rPr>
          <w:rFonts w:ascii="Arial" w:eastAsia="Times New Roman" w:hAnsi="Arial"/>
          <w:b/>
          <w:noProof/>
          <w:sz w:val="20"/>
          <w:szCs w:val="20"/>
        </w:rPr>
      </w:pPr>
      <w:r w:rsidRPr="00970DE4">
        <w:rPr>
          <w:rFonts w:ascii="Arial" w:eastAsia="Times New Roman" w:hAnsi="Arial"/>
          <w:b/>
          <w:noProof/>
          <w:sz w:val="20"/>
          <w:szCs w:val="20"/>
        </w:rPr>
        <w:t>1. OCENA STANJA IN RAZLOGI ZA SPREJEM PREDLOGA ZAKONA</w:t>
      </w:r>
    </w:p>
    <w:p w14:paraId="57F834D1" w14:textId="77777777" w:rsidR="0026379B" w:rsidRPr="00970DE4" w:rsidRDefault="0026379B" w:rsidP="0026379B">
      <w:pPr>
        <w:spacing w:after="0" w:line="240" w:lineRule="auto"/>
        <w:jc w:val="both"/>
        <w:rPr>
          <w:rFonts w:ascii="Arial" w:eastAsia="Times New Roman" w:hAnsi="Arial" w:cs="Arial"/>
          <w:noProof/>
          <w:sz w:val="20"/>
          <w:szCs w:val="20"/>
        </w:rPr>
      </w:pPr>
    </w:p>
    <w:p w14:paraId="680F256B" w14:textId="77777777" w:rsidR="0026379B" w:rsidRPr="00970DE4" w:rsidRDefault="0026379B" w:rsidP="0026379B">
      <w:pPr>
        <w:spacing w:after="0" w:line="260" w:lineRule="exact"/>
        <w:jc w:val="both"/>
        <w:rPr>
          <w:rFonts w:ascii="Arial" w:eastAsia="Times New Roman" w:hAnsi="Arial" w:cs="Arial"/>
          <w:noProof/>
          <w:sz w:val="20"/>
          <w:szCs w:val="24"/>
        </w:rPr>
      </w:pPr>
      <w:r w:rsidRPr="00970DE4">
        <w:rPr>
          <w:rFonts w:ascii="Arial" w:eastAsia="Times New Roman" w:hAnsi="Arial" w:cs="Arial"/>
          <w:noProof/>
          <w:sz w:val="20"/>
          <w:szCs w:val="24"/>
        </w:rPr>
        <w:t>Zakon o nadzoru državne meje</w:t>
      </w:r>
      <w:r w:rsidRPr="00970DE4">
        <w:rPr>
          <w:rStyle w:val="Sprotnaopomba-sklic"/>
          <w:rFonts w:ascii="Arial" w:eastAsia="Times New Roman" w:hAnsi="Arial" w:cs="Arial"/>
          <w:noProof/>
          <w:sz w:val="20"/>
          <w:szCs w:val="24"/>
        </w:rPr>
        <w:footnoteReference w:id="1"/>
      </w:r>
      <w:r w:rsidRPr="00970DE4">
        <w:rPr>
          <w:rFonts w:ascii="Arial" w:eastAsia="Times New Roman" w:hAnsi="Arial" w:cs="Arial"/>
          <w:noProof/>
          <w:sz w:val="20"/>
          <w:szCs w:val="24"/>
        </w:rPr>
        <w:t xml:space="preserve"> velja od leta 2007, njegove določbe pa so bile oblikovane zaradi dokončne uskladitve pravnega reda Republike Slovenije s pravnim redom Evropske unije na področju nadzora meje. Zakon je določil organe, pristojne za izvajanje </w:t>
      </w:r>
      <w:r w:rsidRPr="00970DE4">
        <w:rPr>
          <w:rFonts w:ascii="Arial" w:eastAsia="Times New Roman" w:hAnsi="Arial" w:cs="Arial"/>
          <w:noProof/>
          <w:sz w:val="20"/>
          <w:szCs w:val="20"/>
          <w:lang w:eastAsia="sl-SI"/>
        </w:rPr>
        <w:t>Uredbe (EU) 2016/399 Evropskega parlamenta in sveta z dne 9. marca 2016 o Zakoniku Unije o pravilih, ki urejajo gibanje oseb prek meja (Zakonik o schengenskih mejah)</w:t>
      </w:r>
      <w:r w:rsidRPr="00970DE4">
        <w:rPr>
          <w:rStyle w:val="Sprotnaopomba-sklic"/>
          <w:rFonts w:ascii="Arial" w:hAnsi="Arial" w:cs="Arial"/>
          <w:noProof/>
          <w:sz w:val="20"/>
          <w:szCs w:val="20"/>
          <w:lang w:eastAsia="sl-SI"/>
        </w:rPr>
        <w:footnoteReference w:id="2"/>
      </w:r>
      <w:r w:rsidRPr="00970DE4">
        <w:rPr>
          <w:rFonts w:ascii="Arial" w:eastAsia="Times New Roman" w:hAnsi="Arial" w:cs="Arial"/>
          <w:noProof/>
          <w:sz w:val="20"/>
          <w:szCs w:val="24"/>
        </w:rPr>
        <w:t>, in uzakonil rešitve za izvajanje nadzora prihodnjih notranjih meja oziroma način izvajanja mejne kontrole na notranjih mejah Evropske unije v tako imenovanem prehodnem obdobju, to je od trenutka pridružitve Republike Slovenije Evropski uniji do popolne pridružitve schengenskemu prostoru.</w:t>
      </w:r>
    </w:p>
    <w:p w14:paraId="281B5E80" w14:textId="77777777" w:rsidR="0026379B" w:rsidRPr="00970DE4" w:rsidRDefault="0026379B" w:rsidP="0026379B">
      <w:pPr>
        <w:spacing w:after="0" w:line="260" w:lineRule="exact"/>
        <w:jc w:val="both"/>
        <w:rPr>
          <w:rFonts w:ascii="Arial" w:eastAsia="Times New Roman" w:hAnsi="Arial" w:cs="Arial"/>
          <w:noProof/>
          <w:sz w:val="20"/>
          <w:szCs w:val="24"/>
        </w:rPr>
      </w:pPr>
    </w:p>
    <w:p w14:paraId="3D052C2B" w14:textId="77777777" w:rsidR="0026379B" w:rsidRPr="00970DE4" w:rsidRDefault="0026379B" w:rsidP="0026379B">
      <w:pPr>
        <w:spacing w:after="0" w:line="260" w:lineRule="exact"/>
        <w:jc w:val="both"/>
        <w:rPr>
          <w:rFonts w:ascii="Arial" w:eastAsia="Times New Roman" w:hAnsi="Arial" w:cs="Arial"/>
          <w:noProof/>
          <w:sz w:val="20"/>
          <w:szCs w:val="24"/>
        </w:rPr>
      </w:pPr>
      <w:r w:rsidRPr="00970DE4">
        <w:rPr>
          <w:rFonts w:ascii="Arial" w:eastAsia="Times New Roman" w:hAnsi="Arial" w:cs="Arial"/>
          <w:noProof/>
          <w:sz w:val="20"/>
          <w:szCs w:val="24"/>
        </w:rPr>
        <w:t>Zakon o spremembah in dopolnitvah Zakona o nadzoru državne meje (ZNDM-2A)</w:t>
      </w:r>
      <w:r w:rsidRPr="00970DE4">
        <w:rPr>
          <w:rStyle w:val="Sprotnaopomba-sklic"/>
          <w:rFonts w:ascii="Arial" w:eastAsia="Times New Roman" w:hAnsi="Arial" w:cs="Arial"/>
          <w:noProof/>
          <w:sz w:val="20"/>
          <w:szCs w:val="24"/>
        </w:rPr>
        <w:footnoteReference w:id="3"/>
      </w:r>
      <w:r w:rsidRPr="00970DE4">
        <w:rPr>
          <w:rFonts w:ascii="Arial" w:eastAsia="Times New Roman" w:hAnsi="Arial" w:cs="Arial"/>
          <w:noProof/>
          <w:sz w:val="20"/>
          <w:szCs w:val="24"/>
        </w:rPr>
        <w:t xml:space="preserve"> je na novo določil zakonsko podlago za izvajanje izravnalnih ukrepov v Republiki Sloveniji. Migracijska kriza v drugi polovici leta 2015 je zahtevala učinkovito odzivanje policije na vse varnostne grožnje. Po postavitvi ograje na madžarski meji se je migracijski tok preusmeril čez našo državo. Grčija in Turčija nista vzpostavili ustreznega nadzora nezakonitega prehajanja mej, zato so morale druge države članice Evropske unije (Hrvaška, Slovenija in Avstrija) vzpostaviti učinkovite ukrepe za obvladovanje nadzorovanega prehajanja schengenske meje. Zakon o spremembah in dopolnitvi Zakona o nadzoru državne meje (ZNDM-2B)</w:t>
      </w:r>
      <w:r w:rsidRPr="00970DE4">
        <w:rPr>
          <w:rStyle w:val="Sprotnaopomba-sklic"/>
          <w:rFonts w:ascii="Arial" w:eastAsia="Times New Roman" w:hAnsi="Arial" w:cs="Arial"/>
          <w:noProof/>
          <w:sz w:val="20"/>
          <w:szCs w:val="24"/>
        </w:rPr>
        <w:footnoteReference w:id="4"/>
      </w:r>
      <w:r w:rsidRPr="00970DE4">
        <w:rPr>
          <w:rFonts w:ascii="Arial" w:eastAsia="Times New Roman" w:hAnsi="Arial" w:cs="Arial"/>
          <w:noProof/>
          <w:sz w:val="20"/>
          <w:szCs w:val="24"/>
        </w:rPr>
        <w:t xml:space="preserve"> je določil, da policija sme postaviti, namestiti in uporabljati tehnična ali druga sredstva za opravljanje nadzora državne meje ali preprečevanje nedovoljenega prehajanja državne meje. Za uspešno izvedbo teh nalog in nalog, predpisanih s pravnim redom Evropske unije, policisti lahko uporabljajo zemljišča in vodne površine ne glede na lastništvo, lastniki pa morajo policiji omogočiti prost dostop in gibanje za nemoteno opravljanje nalog nadzora državne meje. V skladu s tem so bili sprejeti nekateri ukrepi, med njimi tudi postavitev začasnih tehničnih ovir.</w:t>
      </w:r>
    </w:p>
    <w:p w14:paraId="0A7C3508" w14:textId="77777777" w:rsidR="0026379B" w:rsidRPr="00970DE4" w:rsidRDefault="0026379B" w:rsidP="0026379B">
      <w:pPr>
        <w:spacing w:after="0" w:line="260" w:lineRule="exact"/>
        <w:jc w:val="both"/>
        <w:rPr>
          <w:rFonts w:ascii="Arial" w:eastAsia="Times New Roman" w:hAnsi="Arial" w:cs="Arial"/>
          <w:noProof/>
          <w:sz w:val="20"/>
          <w:szCs w:val="24"/>
        </w:rPr>
      </w:pPr>
    </w:p>
    <w:p w14:paraId="5A0B2B5A" w14:textId="042AE37C" w:rsidR="0026379B" w:rsidRPr="00970DE4" w:rsidRDefault="0026379B" w:rsidP="0026379B">
      <w:pPr>
        <w:spacing w:after="0" w:line="260" w:lineRule="exact"/>
        <w:jc w:val="both"/>
        <w:rPr>
          <w:rFonts w:ascii="Arial" w:eastAsia="Times New Roman" w:hAnsi="Arial" w:cs="Arial"/>
          <w:noProof/>
          <w:sz w:val="20"/>
          <w:szCs w:val="24"/>
        </w:rPr>
      </w:pPr>
      <w:r w:rsidRPr="00970DE4">
        <w:rPr>
          <w:rFonts w:ascii="Arial" w:eastAsia="Times New Roman" w:hAnsi="Arial" w:cs="Arial"/>
          <w:noProof/>
          <w:sz w:val="20"/>
          <w:szCs w:val="24"/>
        </w:rPr>
        <w:t>Zakon o spremembah in dopolnitvah Zakona o nadzoru državne meje (ZNDM-2D)</w:t>
      </w:r>
      <w:r w:rsidRPr="00970DE4">
        <w:rPr>
          <w:rStyle w:val="Sprotnaopomba-sklic"/>
          <w:rFonts w:ascii="Arial" w:eastAsia="Times New Roman" w:hAnsi="Arial" w:cs="Arial"/>
          <w:noProof/>
          <w:sz w:val="20"/>
          <w:szCs w:val="24"/>
        </w:rPr>
        <w:footnoteReference w:id="5"/>
      </w:r>
      <w:r w:rsidRPr="00970DE4">
        <w:rPr>
          <w:rStyle w:val="Sprotnaopomba-sklic"/>
          <w:noProof/>
        </w:rPr>
        <w:t xml:space="preserve"> </w:t>
      </w:r>
      <w:r w:rsidRPr="00970DE4">
        <w:rPr>
          <w:rFonts w:ascii="Arial" w:eastAsia="Times New Roman" w:hAnsi="Arial" w:cs="Arial"/>
          <w:noProof/>
          <w:sz w:val="20"/>
          <w:szCs w:val="24"/>
        </w:rPr>
        <w:t>je poenostavil vodenje postopkov ustanovitve služnosti v javno korist in določitve višine odškodnine ter obdobje obremenitve zemljišča. Zakon o dopolnitvah Zakona o nadzoru državne meje (ZNDM-2E)</w:t>
      </w:r>
      <w:r w:rsidRPr="00970DE4">
        <w:rPr>
          <w:rStyle w:val="Sprotnaopomba-sklic"/>
          <w:rFonts w:ascii="Arial" w:eastAsia="Times New Roman" w:hAnsi="Arial" w:cs="Arial"/>
          <w:noProof/>
          <w:sz w:val="20"/>
          <w:szCs w:val="24"/>
        </w:rPr>
        <w:footnoteReference w:id="6"/>
      </w:r>
      <w:r w:rsidRPr="00970DE4">
        <w:rPr>
          <w:rFonts w:ascii="Arial" w:eastAsia="Times New Roman" w:hAnsi="Arial" w:cs="Arial"/>
          <w:noProof/>
          <w:sz w:val="20"/>
          <w:szCs w:val="24"/>
        </w:rPr>
        <w:t xml:space="preserve"> je prepovedal vsakršno ravnanje posameznika ali skupine, ki se z namenom nadzora državne meje izvaja na način, ki je enak ali podoben oblikam opravljanja policijskih nalog pri izvajanju nadzora državne meje, ali ki ovira policijo pri izvajanju nadzora državne meje ali spodbujanju tovrstnih dejanj. Zakon o dopolnitvah Zakona o nadzoru državne meje (ZNDM-2F)</w:t>
      </w:r>
      <w:r w:rsidRPr="00970DE4">
        <w:rPr>
          <w:rStyle w:val="Sprotnaopomba-sklic"/>
          <w:rFonts w:ascii="Arial" w:eastAsia="Times New Roman" w:hAnsi="Arial" w:cs="Arial"/>
          <w:noProof/>
          <w:sz w:val="20"/>
          <w:szCs w:val="24"/>
        </w:rPr>
        <w:footnoteReference w:id="7"/>
      </w:r>
      <w:r w:rsidRPr="00970DE4">
        <w:rPr>
          <w:rFonts w:ascii="Arial" w:eastAsia="Times New Roman" w:hAnsi="Arial" w:cs="Arial"/>
          <w:noProof/>
          <w:sz w:val="20"/>
          <w:szCs w:val="24"/>
        </w:rPr>
        <w:t xml:space="preserve"> je vzpostavil pravno podlago za vpis služnosti v zemljiško knjigo tudi na nepremičninah, katerih solastnica je Republika Slovenija, ter posledično tudi izplačilo odškodnine upravičencu in vknjižbo služnosti v javno korist na podlagi sklenjene pogodbe o ustanovitvi služnosti v javno korist zaradi postavljenih začasnih tehničnih ovir ne glede na že vknjiženo prepoved </w:t>
      </w:r>
      <w:r w:rsidRPr="00970DE4">
        <w:rPr>
          <w:rFonts w:ascii="Arial" w:eastAsia="Times New Roman" w:hAnsi="Arial" w:cs="Arial"/>
          <w:noProof/>
          <w:sz w:val="20"/>
          <w:szCs w:val="24"/>
        </w:rPr>
        <w:lastRenderedPageBreak/>
        <w:t>odtujitve ali obremenitve na posameznem zemljišču. Zakon o dopolnitvi Zakona o nadzoru državne meje (ZNDM-2G)</w:t>
      </w:r>
      <w:r w:rsidRPr="00970DE4">
        <w:rPr>
          <w:rStyle w:val="Sprotnaopomba-sklic"/>
          <w:rFonts w:ascii="Arial" w:eastAsia="Times New Roman" w:hAnsi="Arial" w:cs="Arial"/>
          <w:noProof/>
          <w:sz w:val="20"/>
        </w:rPr>
        <w:footnoteReference w:id="8"/>
      </w:r>
      <w:r w:rsidRPr="00970DE4">
        <w:rPr>
          <w:rFonts w:ascii="Arial" w:eastAsia="Times New Roman" w:hAnsi="Arial" w:cs="Arial"/>
          <w:noProof/>
          <w:sz w:val="20"/>
          <w:szCs w:val="24"/>
        </w:rPr>
        <w:t xml:space="preserve"> je vzpostavil pravno podlago za delno povrnitev stroškov občinam ob državni meji, nastalih zaradi povečanega nadzora državne meje. Z Zakonom o spremembah in dopolnitvah Zakona o nadzoru državne meje (ZNDM-2H)</w:t>
      </w:r>
      <w:r w:rsidRPr="00970DE4">
        <w:rPr>
          <w:rStyle w:val="Sprotnaopomba-sklic"/>
          <w:rFonts w:ascii="Arial" w:eastAsia="Times New Roman" w:hAnsi="Arial" w:cs="Arial"/>
          <w:noProof/>
          <w:sz w:val="20"/>
        </w:rPr>
        <w:footnoteReference w:id="9"/>
      </w:r>
      <w:r w:rsidR="001D1957" w:rsidRPr="00970DE4">
        <w:rPr>
          <w:rStyle w:val="Sprotnaopomba-sklic"/>
          <w:noProof/>
        </w:rPr>
        <w:t xml:space="preserve"> </w:t>
      </w:r>
      <w:r w:rsidRPr="00970DE4">
        <w:rPr>
          <w:rFonts w:ascii="Arial" w:eastAsia="Times New Roman" w:hAnsi="Arial" w:cs="Arial"/>
          <w:noProof/>
          <w:sz w:val="20"/>
          <w:szCs w:val="24"/>
        </w:rPr>
        <w:t>se je s ciljem enake obravnave lastnikov zemljišč, ki jim je bila otežena raba zemljišča zaradi postavljene ograje, določila pravna podlaga za izplačilo odškodnine tudi lastnikom, kjer postopki za ustanovitev služnosti v javno korist še niso zaključeni in zato služnost v javno korist še ni bila ustanovljena. Z zakonom je bila vzpostavljena tudi pravna podlaga za vodenje evidence izvedenih mejnih kontrol potnikov, v kateri je določen obseg obdelave in hrambe osebnih podatkov in določneje urejen obseg evidence izvajanja izravnalnih ukrepov, vključno s skrajšanjem roka hrambe podatkov v navedeni evidenci.</w:t>
      </w:r>
    </w:p>
    <w:p w14:paraId="798B056A" w14:textId="77777777" w:rsidR="0026379B" w:rsidRPr="00970DE4" w:rsidRDefault="0026379B" w:rsidP="0026379B">
      <w:pPr>
        <w:spacing w:after="0" w:line="260" w:lineRule="exact"/>
        <w:jc w:val="both"/>
        <w:rPr>
          <w:rFonts w:ascii="Arial" w:eastAsia="Times New Roman" w:hAnsi="Arial" w:cs="Arial"/>
          <w:noProof/>
          <w:sz w:val="20"/>
          <w:szCs w:val="24"/>
        </w:rPr>
      </w:pPr>
    </w:p>
    <w:p w14:paraId="655BBF06" w14:textId="77777777" w:rsidR="0026379B" w:rsidRPr="00970DE4" w:rsidRDefault="0026379B" w:rsidP="0026379B">
      <w:pPr>
        <w:spacing w:after="0" w:line="260" w:lineRule="exact"/>
        <w:jc w:val="both"/>
        <w:rPr>
          <w:rFonts w:ascii="Arial" w:eastAsia="Times New Roman" w:hAnsi="Arial" w:cs="Arial"/>
          <w:noProof/>
          <w:sz w:val="20"/>
          <w:szCs w:val="24"/>
        </w:rPr>
      </w:pPr>
      <w:r w:rsidRPr="00970DE4">
        <w:rPr>
          <w:rFonts w:ascii="Arial" w:eastAsia="Times New Roman" w:hAnsi="Arial" w:cs="Arial"/>
          <w:noProof/>
          <w:sz w:val="20"/>
          <w:szCs w:val="24"/>
        </w:rPr>
        <w:t>Z vstopom Hrvaške v schengensko območje je le-ta s 1. 1. 2023 prevzela polno odgovornost za izvajanje varovanja zunanje schengenske meje. Slovenija je prenehala z izvajanjem nadzora (</w:t>
      </w:r>
      <w:r w:rsidR="000602A4" w:rsidRPr="00970DE4">
        <w:rPr>
          <w:rFonts w:ascii="Arial" w:eastAsia="Times New Roman" w:hAnsi="Arial" w:cs="Arial"/>
          <w:noProof/>
          <w:sz w:val="20"/>
          <w:szCs w:val="24"/>
        </w:rPr>
        <w:t xml:space="preserve">nekdanje </w:t>
      </w:r>
      <w:r w:rsidRPr="00970DE4">
        <w:rPr>
          <w:rFonts w:ascii="Arial" w:eastAsia="Times New Roman" w:hAnsi="Arial" w:cs="Arial"/>
          <w:noProof/>
          <w:sz w:val="20"/>
          <w:szCs w:val="24"/>
        </w:rPr>
        <w:t xml:space="preserve">zunanje schengenske) kopenske meje s Hrvaško, ki je postala notranja meja. Policijske postaje, ki so doslej izvajale </w:t>
      </w:r>
      <w:r w:rsidR="00FC7572" w:rsidRPr="00970DE4">
        <w:rPr>
          <w:rFonts w:ascii="Arial" w:eastAsia="Times New Roman" w:hAnsi="Arial" w:cs="Arial"/>
          <w:noProof/>
          <w:sz w:val="20"/>
          <w:szCs w:val="24"/>
        </w:rPr>
        <w:t>mejno kontrolo</w:t>
      </w:r>
      <w:r w:rsidRPr="00970DE4">
        <w:rPr>
          <w:rFonts w:ascii="Arial" w:eastAsia="Times New Roman" w:hAnsi="Arial" w:cs="Arial"/>
          <w:noProof/>
          <w:sz w:val="20"/>
          <w:szCs w:val="24"/>
        </w:rPr>
        <w:t>,</w:t>
      </w:r>
      <w:r w:rsidR="00FC7572" w:rsidRPr="00970DE4">
        <w:rPr>
          <w:rFonts w:ascii="Arial" w:eastAsia="Times New Roman" w:hAnsi="Arial" w:cs="Arial"/>
          <w:noProof/>
          <w:sz w:val="20"/>
          <w:szCs w:val="24"/>
        </w:rPr>
        <w:t xml:space="preserve"> so bile z reorganizacijo ukinjene, ustanovile so se nove policijske postaje za izravnalne ukrepe na policijskih upravah, kjer teh enot še ni bilo, oziroma kadrovsko popolnile obstoječe.</w:t>
      </w:r>
      <w:r w:rsidRPr="00970DE4">
        <w:rPr>
          <w:rFonts w:ascii="Arial" w:eastAsia="Times New Roman" w:hAnsi="Arial" w:cs="Arial"/>
          <w:noProof/>
          <w:sz w:val="20"/>
          <w:szCs w:val="24"/>
        </w:rPr>
        <w:t xml:space="preserve"> </w:t>
      </w:r>
      <w:r w:rsidR="00FC7572" w:rsidRPr="00970DE4">
        <w:rPr>
          <w:rFonts w:ascii="Arial" w:eastAsia="Times New Roman" w:hAnsi="Arial" w:cs="Arial"/>
          <w:noProof/>
          <w:sz w:val="20"/>
          <w:szCs w:val="24"/>
        </w:rPr>
        <w:t xml:space="preserve">Policijske postaje </w:t>
      </w:r>
      <w:r w:rsidRPr="00970DE4">
        <w:rPr>
          <w:rFonts w:ascii="Arial" w:eastAsia="Times New Roman" w:hAnsi="Arial" w:cs="Arial"/>
          <w:noProof/>
          <w:sz w:val="20"/>
          <w:szCs w:val="24"/>
        </w:rPr>
        <w:t xml:space="preserve">izvajajo izravnalne ukrepe na podlagi analiz tveganja ter upoštevajoč dosedanje izkušnje, pridobljene pri varovanju državne meje (izogibanje migrantov prometnim povezavam in naseljem, uporaba različnih taktik gibanja po terenu npr. ponoči, zgodnjem jutranjem ali večernem mraku, z uporabo različnih navigacijskih in komunikacijskih naprav). </w:t>
      </w:r>
    </w:p>
    <w:p w14:paraId="0BBC2B6A" w14:textId="77777777" w:rsidR="0026379B" w:rsidRPr="00970DE4" w:rsidRDefault="0026379B" w:rsidP="0026379B">
      <w:pPr>
        <w:spacing w:after="0" w:line="260" w:lineRule="exact"/>
        <w:jc w:val="both"/>
        <w:rPr>
          <w:rFonts w:ascii="Arial" w:eastAsia="Times New Roman" w:hAnsi="Arial" w:cs="Arial"/>
          <w:noProof/>
          <w:sz w:val="20"/>
          <w:szCs w:val="24"/>
        </w:rPr>
      </w:pPr>
    </w:p>
    <w:p w14:paraId="4CDA3A01" w14:textId="77777777" w:rsidR="0026379B" w:rsidRPr="00970DE4" w:rsidRDefault="0026379B" w:rsidP="0026379B">
      <w:pPr>
        <w:spacing w:after="0" w:line="260" w:lineRule="exact"/>
        <w:jc w:val="both"/>
        <w:rPr>
          <w:rFonts w:ascii="Arial" w:eastAsia="Times New Roman" w:hAnsi="Arial" w:cs="Arial"/>
          <w:noProof/>
          <w:sz w:val="20"/>
          <w:szCs w:val="24"/>
        </w:rPr>
      </w:pPr>
      <w:r w:rsidRPr="00970DE4">
        <w:rPr>
          <w:rFonts w:ascii="Arial" w:eastAsia="Times New Roman" w:hAnsi="Arial" w:cs="Arial"/>
          <w:noProof/>
          <w:sz w:val="20"/>
          <w:szCs w:val="24"/>
        </w:rPr>
        <w:t>Najpomembnejša sprememba v delovanju slovenske policije je prenehanje izvajanja mejne kontrole na meji s Hrvaško (z izjemo situacij v primeru uvedbe začasnega ponovnega nadzora na notranjih mejah po določbi 36. člena ZNDM-2</w:t>
      </w:r>
      <w:r w:rsidRPr="00970DE4">
        <w:rPr>
          <w:rStyle w:val="Sprotnaopomba-sklic"/>
          <w:rFonts w:ascii="Arial" w:eastAsia="Times New Roman" w:hAnsi="Arial" w:cs="Arial"/>
          <w:noProof/>
          <w:sz w:val="20"/>
          <w:szCs w:val="24"/>
        </w:rPr>
        <w:footnoteReference w:id="10"/>
      </w:r>
      <w:r w:rsidRPr="00970DE4">
        <w:rPr>
          <w:rFonts w:ascii="Arial" w:eastAsia="Times New Roman" w:hAnsi="Arial" w:cs="Arial"/>
          <w:noProof/>
          <w:sz w:val="20"/>
          <w:szCs w:val="24"/>
        </w:rPr>
        <w:t>). Z vstopom Hrvaške v schengensko območje so postale vse kopenske meje, ki jih ima Slovenija s sosednjimi državami, notranje schengenske meje, s čimer so se ukinili tudi vsi mejni prehodi (gre za skupno 57 mejnih prehodov različnih kategorij: 32 mejnih prehodov za mednarodni promet (cestni in železniški) ter 25 cestnih mejnih prehodov za obmejni promet). Mejna kontrola na zunanjih mejah se tako ohranja na treh mejnih prehodih za zračni promet (Brnik, Maribor in Portorož) ter dveh morskih mejnih prehodih (Koper:</w:t>
      </w:r>
      <w:r w:rsidRPr="00970DE4" w:rsidDel="00461E94">
        <w:rPr>
          <w:rFonts w:ascii="Arial" w:eastAsia="Times New Roman" w:hAnsi="Arial" w:cs="Arial"/>
          <w:noProof/>
          <w:sz w:val="20"/>
          <w:szCs w:val="24"/>
        </w:rPr>
        <w:t xml:space="preserve"> </w:t>
      </w:r>
      <w:r w:rsidRPr="00970DE4">
        <w:rPr>
          <w:rFonts w:ascii="Arial" w:eastAsia="Times New Roman" w:hAnsi="Arial" w:cs="Arial"/>
          <w:noProof/>
          <w:sz w:val="20"/>
          <w:szCs w:val="24"/>
        </w:rPr>
        <w:t xml:space="preserve">luka, pomol, potniški terminal in Piran). Po vzoru delovanja policije na meji z Italijo, Avstrijo in Madžarsko, se tudi na meji s Hrvaško oziroma mednarodnih cestnih povezavah intenzivneje izvajajo izravnalni ukrepi. Ob upoštevanju problematike nedovoljenih migracij v regiji (predvsem na balkanski poti) policija redno spremlja vse razpoložljive informacije in temu prilagaja delovanje z izravnalnimi ukrepi ob državni meji oziroma notranjosti države. </w:t>
      </w:r>
    </w:p>
    <w:p w14:paraId="6AF0108D" w14:textId="77777777" w:rsidR="0026379B" w:rsidRPr="00970DE4" w:rsidRDefault="0026379B" w:rsidP="0026379B">
      <w:pPr>
        <w:jc w:val="both"/>
        <w:rPr>
          <w:rFonts w:ascii="Arial" w:eastAsia="Times New Roman" w:hAnsi="Arial" w:cs="Arial"/>
          <w:noProof/>
          <w:sz w:val="20"/>
          <w:szCs w:val="24"/>
        </w:rPr>
      </w:pPr>
    </w:p>
    <w:p w14:paraId="16B7E969" w14:textId="77777777" w:rsidR="0026379B" w:rsidRPr="00970DE4" w:rsidRDefault="0026379B" w:rsidP="0026379B">
      <w:pPr>
        <w:spacing w:after="0" w:line="260" w:lineRule="exact"/>
        <w:jc w:val="both"/>
        <w:rPr>
          <w:rFonts w:ascii="Arial" w:eastAsia="Times New Roman" w:hAnsi="Arial" w:cs="Arial"/>
          <w:noProof/>
          <w:sz w:val="20"/>
          <w:szCs w:val="24"/>
        </w:rPr>
      </w:pPr>
      <w:r w:rsidRPr="00970DE4">
        <w:rPr>
          <w:rFonts w:ascii="Arial" w:eastAsia="Times New Roman" w:hAnsi="Arial" w:cs="Arial"/>
          <w:noProof/>
          <w:sz w:val="20"/>
          <w:szCs w:val="24"/>
        </w:rPr>
        <w:t xml:space="preserve">Slovenija se </w:t>
      </w:r>
      <w:r w:rsidR="00851B4D" w:rsidRPr="00970DE4">
        <w:rPr>
          <w:rFonts w:ascii="Arial" w:eastAsia="Times New Roman" w:hAnsi="Arial" w:cs="Arial"/>
          <w:noProof/>
          <w:sz w:val="20"/>
          <w:szCs w:val="24"/>
        </w:rPr>
        <w:t xml:space="preserve">je </w:t>
      </w:r>
      <w:r w:rsidRPr="00970DE4">
        <w:rPr>
          <w:rFonts w:ascii="Arial" w:eastAsia="Times New Roman" w:hAnsi="Arial" w:cs="Arial"/>
          <w:noProof/>
          <w:sz w:val="20"/>
          <w:szCs w:val="24"/>
        </w:rPr>
        <w:t xml:space="preserve">v </w:t>
      </w:r>
      <w:r w:rsidR="00851B4D" w:rsidRPr="00970DE4">
        <w:rPr>
          <w:rFonts w:ascii="Arial" w:eastAsia="Times New Roman" w:hAnsi="Arial" w:cs="Arial"/>
          <w:noProof/>
          <w:sz w:val="20"/>
          <w:szCs w:val="24"/>
        </w:rPr>
        <w:t>preteklem</w:t>
      </w:r>
      <w:r w:rsidRPr="00970DE4">
        <w:rPr>
          <w:rFonts w:ascii="Arial" w:eastAsia="Times New Roman" w:hAnsi="Arial" w:cs="Arial"/>
          <w:noProof/>
          <w:sz w:val="20"/>
          <w:szCs w:val="24"/>
        </w:rPr>
        <w:t xml:space="preserve"> letu sooča</w:t>
      </w:r>
      <w:r w:rsidR="00851B4D" w:rsidRPr="00970DE4">
        <w:rPr>
          <w:rFonts w:ascii="Arial" w:eastAsia="Times New Roman" w:hAnsi="Arial" w:cs="Arial"/>
          <w:noProof/>
          <w:sz w:val="20"/>
          <w:szCs w:val="24"/>
        </w:rPr>
        <w:t>la</w:t>
      </w:r>
      <w:r w:rsidRPr="00970DE4">
        <w:rPr>
          <w:rFonts w:ascii="Arial" w:eastAsia="Times New Roman" w:hAnsi="Arial" w:cs="Arial"/>
          <w:noProof/>
          <w:sz w:val="20"/>
          <w:szCs w:val="24"/>
        </w:rPr>
        <w:t xml:space="preserve"> s porastom nedovoljenih migracij. Slovenska policija je</w:t>
      </w:r>
      <w:r w:rsidR="0016619F" w:rsidRPr="00970DE4">
        <w:rPr>
          <w:rFonts w:ascii="Arial" w:eastAsia="Times New Roman" w:hAnsi="Arial" w:cs="Arial"/>
          <w:noProof/>
          <w:sz w:val="20"/>
          <w:szCs w:val="24"/>
        </w:rPr>
        <w:t xml:space="preserve"> v letu 2023</w:t>
      </w:r>
      <w:r w:rsidRPr="00970DE4">
        <w:rPr>
          <w:rFonts w:ascii="Arial" w:eastAsia="Times New Roman" w:hAnsi="Arial" w:cs="Arial"/>
          <w:noProof/>
          <w:sz w:val="20"/>
          <w:szCs w:val="24"/>
        </w:rPr>
        <w:t xml:space="preserve"> obravnavala </w:t>
      </w:r>
      <w:r w:rsidR="00AC598F" w:rsidRPr="00970DE4">
        <w:rPr>
          <w:rFonts w:ascii="Arial" w:eastAsia="Times New Roman" w:hAnsi="Arial" w:cs="Arial"/>
          <w:noProof/>
          <w:sz w:val="20"/>
          <w:szCs w:val="24"/>
        </w:rPr>
        <w:t>60</w:t>
      </w:r>
      <w:r w:rsidRPr="00970DE4">
        <w:rPr>
          <w:rFonts w:ascii="Arial" w:eastAsia="Times New Roman" w:hAnsi="Arial" w:cs="Arial"/>
          <w:noProof/>
          <w:sz w:val="20"/>
          <w:szCs w:val="24"/>
        </w:rPr>
        <w:t>.</w:t>
      </w:r>
      <w:r w:rsidR="00AC598F" w:rsidRPr="00970DE4">
        <w:rPr>
          <w:rFonts w:ascii="Arial" w:eastAsia="Times New Roman" w:hAnsi="Arial" w:cs="Arial"/>
          <w:noProof/>
          <w:sz w:val="20"/>
          <w:szCs w:val="24"/>
        </w:rPr>
        <w:t>587</w:t>
      </w:r>
      <w:r w:rsidRPr="00970DE4">
        <w:rPr>
          <w:rFonts w:ascii="Arial" w:eastAsia="Times New Roman" w:hAnsi="Arial" w:cs="Arial"/>
          <w:noProof/>
          <w:sz w:val="20"/>
          <w:szCs w:val="24"/>
        </w:rPr>
        <w:t xml:space="preserve"> nedovoljenih </w:t>
      </w:r>
      <w:r w:rsidR="00851B4D" w:rsidRPr="00970DE4">
        <w:rPr>
          <w:rFonts w:ascii="Arial" w:eastAsia="Times New Roman" w:hAnsi="Arial" w:cs="Arial"/>
          <w:noProof/>
          <w:sz w:val="20"/>
          <w:szCs w:val="24"/>
        </w:rPr>
        <w:t>prehodov notranje meje</w:t>
      </w:r>
      <w:r w:rsidRPr="00970DE4">
        <w:rPr>
          <w:rFonts w:ascii="Arial" w:eastAsia="Times New Roman" w:hAnsi="Arial" w:cs="Arial"/>
          <w:noProof/>
          <w:sz w:val="20"/>
          <w:szCs w:val="24"/>
        </w:rPr>
        <w:t xml:space="preserve">, od katerih jih je kar </w:t>
      </w:r>
      <w:r w:rsidR="00851B4D" w:rsidRPr="00970DE4">
        <w:rPr>
          <w:rFonts w:ascii="Arial" w:eastAsia="Times New Roman" w:hAnsi="Arial" w:cs="Arial"/>
          <w:noProof/>
          <w:sz w:val="20"/>
          <w:szCs w:val="24"/>
        </w:rPr>
        <w:t>5</w:t>
      </w:r>
      <w:r w:rsidR="00AC598F" w:rsidRPr="00970DE4">
        <w:rPr>
          <w:rFonts w:ascii="Arial" w:eastAsia="Times New Roman" w:hAnsi="Arial" w:cs="Arial"/>
          <w:noProof/>
          <w:sz w:val="20"/>
          <w:szCs w:val="24"/>
        </w:rPr>
        <w:t>8</w:t>
      </w:r>
      <w:r w:rsidRPr="00970DE4">
        <w:rPr>
          <w:rFonts w:ascii="Arial" w:eastAsia="Times New Roman" w:hAnsi="Arial" w:cs="Arial"/>
          <w:noProof/>
          <w:sz w:val="20"/>
          <w:szCs w:val="24"/>
        </w:rPr>
        <w:t>.</w:t>
      </w:r>
      <w:r w:rsidR="00AC598F" w:rsidRPr="00970DE4">
        <w:rPr>
          <w:rFonts w:ascii="Arial" w:eastAsia="Times New Roman" w:hAnsi="Arial" w:cs="Arial"/>
          <w:noProof/>
          <w:sz w:val="20"/>
          <w:szCs w:val="24"/>
        </w:rPr>
        <w:t>193</w:t>
      </w:r>
      <w:r w:rsidRPr="00970DE4">
        <w:rPr>
          <w:rFonts w:ascii="Arial" w:eastAsia="Times New Roman" w:hAnsi="Arial" w:cs="Arial"/>
          <w:noProof/>
          <w:sz w:val="20"/>
          <w:szCs w:val="24"/>
        </w:rPr>
        <w:t xml:space="preserve"> v državo nedovoljeno vstopilo iz Republike Hrvaške. Policija je v letu 2022 na takratni zunanji schengenski meji s Hrvaško obravnavala 19.431 nedovoljenih migrantov. Močna zgostitev nedovoljenih migracij pretežno v naseljih z majhnim številom prebivalcev, ki so obremenjena z nesorazmernim številom nedovoljenih migracij, glede na tranzitna izhodišča migrantskih poti iz smeri Hrvaške (azilni dom, železniška postaja Zagreb, avtobusno postajališče Zagreb, itd.). pomeni prebivalce in tudi za policijo veliko obremenitev pri preprečevanju in odkrivanju čezmejne kriminalitete, nedovoljenih migracij ter posledično usmerjanju nadaljnjega postopka (vračanje oseb sosednjim varnostnim organom po meddržavnih sporazumih, sprejemanje namer za mednarodno zaščito, vključevanje ustreznih služb za podporo, npr. centrov za socialno delo, nevladnih organizacij,…). Aktualne varnostne razmere, ko na manjših območjih nedovoljeno vstopa veliko število migrantov, se razlikujejo od varnostnih razmer v obdobju pred letom 2023, ko je policija izvajala</w:t>
      </w:r>
      <w:r w:rsidR="00FC7572" w:rsidRPr="00970DE4">
        <w:rPr>
          <w:rFonts w:ascii="Arial" w:eastAsia="Times New Roman" w:hAnsi="Arial" w:cs="Arial"/>
          <w:noProof/>
          <w:sz w:val="20"/>
          <w:szCs w:val="24"/>
        </w:rPr>
        <w:t xml:space="preserve"> mejno kontrolo</w:t>
      </w:r>
      <w:r w:rsidRPr="00970DE4">
        <w:rPr>
          <w:rFonts w:ascii="Arial" w:eastAsia="Times New Roman" w:hAnsi="Arial" w:cs="Arial"/>
          <w:noProof/>
          <w:sz w:val="20"/>
          <w:szCs w:val="24"/>
        </w:rPr>
        <w:t xml:space="preserve"> takrat še zunanje </w:t>
      </w:r>
      <w:r w:rsidR="00BC5BAE" w:rsidRPr="00970DE4">
        <w:rPr>
          <w:rFonts w:ascii="Arial" w:eastAsia="Times New Roman" w:hAnsi="Arial" w:cs="Arial"/>
          <w:noProof/>
          <w:sz w:val="20"/>
          <w:szCs w:val="24"/>
        </w:rPr>
        <w:t xml:space="preserve">kopenske </w:t>
      </w:r>
      <w:r w:rsidRPr="00970DE4">
        <w:rPr>
          <w:rFonts w:ascii="Arial" w:eastAsia="Times New Roman" w:hAnsi="Arial" w:cs="Arial"/>
          <w:noProof/>
          <w:sz w:val="20"/>
          <w:szCs w:val="24"/>
        </w:rPr>
        <w:t xml:space="preserve">schengenske meje s Hrvaško, ko nedovoljene migracije niso bile tako močno skoncentrirane kot sedaj (bile so bolj razpršene, kar je </w:t>
      </w:r>
      <w:r w:rsidRPr="00970DE4">
        <w:rPr>
          <w:rFonts w:ascii="Arial" w:eastAsia="Times New Roman" w:hAnsi="Arial" w:cs="Arial"/>
          <w:noProof/>
          <w:sz w:val="20"/>
          <w:szCs w:val="24"/>
        </w:rPr>
        <w:lastRenderedPageBreak/>
        <w:t xml:space="preserve">narekovalo razpršeno uporabo policijskih enot vzdolž celotne državne meje). Poleg tega je policija v letu 2023 obravnavala </w:t>
      </w:r>
      <w:r w:rsidR="009B541A" w:rsidRPr="00970DE4">
        <w:rPr>
          <w:rFonts w:ascii="Arial" w:eastAsia="Times New Roman" w:hAnsi="Arial" w:cs="Arial"/>
          <w:noProof/>
          <w:sz w:val="20"/>
          <w:szCs w:val="24"/>
        </w:rPr>
        <w:t>4</w:t>
      </w:r>
      <w:r w:rsidR="00AC598F" w:rsidRPr="00970DE4">
        <w:rPr>
          <w:rFonts w:ascii="Arial" w:eastAsia="Times New Roman" w:hAnsi="Arial" w:cs="Arial"/>
          <w:noProof/>
          <w:sz w:val="20"/>
          <w:szCs w:val="24"/>
        </w:rPr>
        <w:t>79</w:t>
      </w:r>
      <w:r w:rsidRPr="00970DE4">
        <w:rPr>
          <w:rFonts w:ascii="Arial" w:eastAsia="Times New Roman" w:hAnsi="Arial" w:cs="Arial"/>
          <w:noProof/>
          <w:sz w:val="20"/>
          <w:szCs w:val="24"/>
        </w:rPr>
        <w:t xml:space="preserve"> primerov tihotapljenja ljudi</w:t>
      </w:r>
      <w:r w:rsidR="009B541A" w:rsidRPr="00970DE4">
        <w:rPr>
          <w:rFonts w:ascii="Arial" w:eastAsia="Times New Roman" w:hAnsi="Arial" w:cs="Arial"/>
          <w:noProof/>
          <w:sz w:val="20"/>
          <w:szCs w:val="24"/>
        </w:rPr>
        <w:t xml:space="preserve"> (2</w:t>
      </w:r>
      <w:r w:rsidR="00AC598F" w:rsidRPr="00970DE4">
        <w:rPr>
          <w:rFonts w:ascii="Arial" w:eastAsia="Times New Roman" w:hAnsi="Arial" w:cs="Arial"/>
          <w:noProof/>
          <w:sz w:val="20"/>
          <w:szCs w:val="24"/>
        </w:rPr>
        <w:t>42</w:t>
      </w:r>
      <w:r w:rsidR="009B541A" w:rsidRPr="00970DE4">
        <w:rPr>
          <w:rFonts w:ascii="Arial" w:eastAsia="Times New Roman" w:hAnsi="Arial" w:cs="Arial"/>
          <w:noProof/>
          <w:sz w:val="20"/>
          <w:szCs w:val="24"/>
        </w:rPr>
        <w:t xml:space="preserve"> v primerljivem obdobju leta 2022)</w:t>
      </w:r>
      <w:r w:rsidRPr="00970DE4">
        <w:rPr>
          <w:rFonts w:ascii="Arial" w:eastAsia="Times New Roman" w:hAnsi="Arial" w:cs="Arial"/>
          <w:noProof/>
          <w:sz w:val="20"/>
          <w:szCs w:val="24"/>
        </w:rPr>
        <w:t xml:space="preserve">, v katerih je bilo prijetih </w:t>
      </w:r>
      <w:r w:rsidR="009B541A" w:rsidRPr="00970DE4">
        <w:rPr>
          <w:rFonts w:ascii="Arial" w:eastAsia="Times New Roman" w:hAnsi="Arial" w:cs="Arial"/>
          <w:noProof/>
          <w:sz w:val="20"/>
          <w:szCs w:val="24"/>
        </w:rPr>
        <w:t>5</w:t>
      </w:r>
      <w:r w:rsidR="00AC598F" w:rsidRPr="00970DE4">
        <w:rPr>
          <w:rFonts w:ascii="Arial" w:eastAsia="Times New Roman" w:hAnsi="Arial" w:cs="Arial"/>
          <w:noProof/>
          <w:sz w:val="20"/>
          <w:szCs w:val="24"/>
        </w:rPr>
        <w:t>57</w:t>
      </w:r>
      <w:r w:rsidRPr="00970DE4">
        <w:rPr>
          <w:rFonts w:ascii="Arial" w:eastAsia="Times New Roman" w:hAnsi="Arial" w:cs="Arial"/>
          <w:noProof/>
          <w:sz w:val="20"/>
          <w:szCs w:val="24"/>
        </w:rPr>
        <w:t xml:space="preserve"> tihotapcev ljudi </w:t>
      </w:r>
      <w:r w:rsidR="009B541A" w:rsidRPr="00970DE4">
        <w:rPr>
          <w:rFonts w:ascii="Arial" w:eastAsia="Times New Roman" w:hAnsi="Arial" w:cs="Arial"/>
          <w:noProof/>
          <w:sz w:val="20"/>
          <w:szCs w:val="24"/>
        </w:rPr>
        <w:t xml:space="preserve">s skupno </w:t>
      </w:r>
      <w:r w:rsidR="00AC598F" w:rsidRPr="00970DE4">
        <w:rPr>
          <w:rFonts w:ascii="Arial" w:eastAsia="Times New Roman" w:hAnsi="Arial" w:cs="Arial"/>
          <w:noProof/>
          <w:sz w:val="20"/>
          <w:szCs w:val="24"/>
        </w:rPr>
        <w:t>3</w:t>
      </w:r>
      <w:r w:rsidR="009B541A" w:rsidRPr="00970DE4">
        <w:rPr>
          <w:rFonts w:ascii="Arial" w:eastAsia="Times New Roman" w:hAnsi="Arial" w:cs="Arial"/>
          <w:noProof/>
          <w:sz w:val="20"/>
          <w:szCs w:val="24"/>
        </w:rPr>
        <w:t>.</w:t>
      </w:r>
      <w:r w:rsidR="00AC598F" w:rsidRPr="00970DE4">
        <w:rPr>
          <w:rFonts w:ascii="Arial" w:eastAsia="Times New Roman" w:hAnsi="Arial" w:cs="Arial"/>
          <w:noProof/>
          <w:sz w:val="20"/>
          <w:szCs w:val="24"/>
        </w:rPr>
        <w:t>280</w:t>
      </w:r>
      <w:r w:rsidRPr="00970DE4">
        <w:rPr>
          <w:rFonts w:ascii="Arial" w:eastAsia="Times New Roman" w:hAnsi="Arial" w:cs="Arial"/>
          <w:noProof/>
          <w:sz w:val="20"/>
          <w:szCs w:val="24"/>
        </w:rPr>
        <w:t xml:space="preserve"> nezakonitimi migranti. </w:t>
      </w:r>
    </w:p>
    <w:p w14:paraId="2882221C" w14:textId="77777777" w:rsidR="0026379B" w:rsidRPr="00970DE4" w:rsidRDefault="0026379B" w:rsidP="0026379B">
      <w:pPr>
        <w:spacing w:after="0" w:line="260" w:lineRule="exact"/>
        <w:jc w:val="both"/>
        <w:rPr>
          <w:rFonts w:ascii="Arial" w:eastAsia="Times New Roman" w:hAnsi="Arial" w:cs="Arial"/>
          <w:noProof/>
          <w:sz w:val="20"/>
          <w:szCs w:val="24"/>
        </w:rPr>
      </w:pPr>
    </w:p>
    <w:p w14:paraId="23635228" w14:textId="61AAE633" w:rsidR="0026379B" w:rsidRPr="00970DE4" w:rsidRDefault="0026379B" w:rsidP="0026379B">
      <w:pPr>
        <w:spacing w:after="0" w:line="260" w:lineRule="exact"/>
        <w:jc w:val="both"/>
        <w:rPr>
          <w:rFonts w:ascii="Arial" w:eastAsia="Times New Roman" w:hAnsi="Arial" w:cs="Arial"/>
          <w:noProof/>
          <w:sz w:val="20"/>
          <w:szCs w:val="24"/>
        </w:rPr>
      </w:pPr>
      <w:r w:rsidRPr="00970DE4">
        <w:rPr>
          <w:rFonts w:ascii="Arial" w:eastAsia="Times New Roman" w:hAnsi="Arial" w:cs="Arial"/>
          <w:noProof/>
          <w:sz w:val="20"/>
          <w:szCs w:val="24"/>
        </w:rPr>
        <w:t xml:space="preserve">Ker so poti nedovoljenih migracij odvisne od intenzivnosti ukrepov za zajezitev te problematike, bližine lokacij različnih nastanitvenih centrov in drugih dejavnikov, lahko pride do različnih preusmerjanj poti nedovoljenih migracij. Policija na ukinjenih mejnih prehodih in ostalih čezmejnih komunikacijah nesistematično izvaja ukrepe iz 23. člena </w:t>
      </w:r>
      <w:r w:rsidRPr="00970DE4">
        <w:rPr>
          <w:rFonts w:ascii="Arial" w:eastAsia="Times New Roman" w:hAnsi="Arial" w:cs="Arial"/>
          <w:noProof/>
          <w:sz w:val="20"/>
          <w:szCs w:val="20"/>
          <w:lang w:eastAsia="sl-SI"/>
        </w:rPr>
        <w:t>Zakonika o schengenskih mejah</w:t>
      </w:r>
      <w:r w:rsidRPr="00970DE4">
        <w:rPr>
          <w:rFonts w:ascii="Arial" w:eastAsia="Times New Roman" w:hAnsi="Arial" w:cs="Arial"/>
          <w:noProof/>
          <w:sz w:val="20"/>
          <w:szCs w:val="24"/>
        </w:rPr>
        <w:t xml:space="preserve"> in izravnalne ukrepe po ZNDM-2. Po vstopu Hrvaške v schengensko območje se naloge izvajajo intenzivneje, kasneje pa se bo intenziteta nalog po potrebi prilagajala na podlagi problematike in analiz tveganja. Izvajanje teh ukrepov bo poudarjeno predvsem na strateških mejnih </w:t>
      </w:r>
      <w:r w:rsidR="00E06CCF" w:rsidRPr="00970DE4">
        <w:rPr>
          <w:rFonts w:ascii="Arial" w:eastAsia="Times New Roman" w:hAnsi="Arial" w:cs="Arial"/>
          <w:noProof/>
          <w:sz w:val="20"/>
          <w:szCs w:val="24"/>
        </w:rPr>
        <w:t>območjih</w:t>
      </w:r>
      <w:r w:rsidRPr="00970DE4">
        <w:rPr>
          <w:rFonts w:ascii="Arial" w:eastAsia="Times New Roman" w:hAnsi="Arial" w:cs="Arial"/>
          <w:noProof/>
          <w:sz w:val="20"/>
          <w:szCs w:val="24"/>
        </w:rPr>
        <w:t>.</w:t>
      </w:r>
    </w:p>
    <w:p w14:paraId="34539509" w14:textId="77777777" w:rsidR="0026379B" w:rsidRPr="00970DE4" w:rsidRDefault="0026379B" w:rsidP="0026379B">
      <w:pPr>
        <w:spacing w:after="0" w:line="260" w:lineRule="exact"/>
        <w:jc w:val="both"/>
        <w:rPr>
          <w:rFonts w:ascii="Arial" w:eastAsia="Times New Roman" w:hAnsi="Arial" w:cs="Arial"/>
          <w:noProof/>
          <w:sz w:val="20"/>
          <w:szCs w:val="24"/>
        </w:rPr>
      </w:pPr>
    </w:p>
    <w:p w14:paraId="05893F35" w14:textId="77777777" w:rsidR="0026379B" w:rsidRPr="00970DE4" w:rsidRDefault="0026379B" w:rsidP="0026379B">
      <w:pPr>
        <w:spacing w:after="0" w:line="260" w:lineRule="exact"/>
        <w:jc w:val="both"/>
        <w:rPr>
          <w:rFonts w:ascii="Arial" w:eastAsia="Times New Roman" w:hAnsi="Arial" w:cs="Arial"/>
          <w:noProof/>
          <w:sz w:val="20"/>
          <w:szCs w:val="24"/>
        </w:rPr>
      </w:pPr>
      <w:r w:rsidRPr="00970DE4">
        <w:rPr>
          <w:rFonts w:ascii="Arial" w:eastAsia="Times New Roman" w:hAnsi="Arial" w:cs="Arial"/>
          <w:noProof/>
          <w:sz w:val="20"/>
          <w:szCs w:val="24"/>
        </w:rPr>
        <w:t xml:space="preserve">Zgoraj navedene spremenjene okoliščine dela policije narekujejo potrebo po spremembi določenih institutov v zakonu, ki se nanašajo na nadzor državne meje, hkrati pa potrebe v praksi narekujejo nadgradnjo normativnega okvirja posameznih določb na področju opravljanja policijskih nalog in izvajanja policijskih pooblastil, zlasti z vidika učinkovitejšega dela policije pri izvajanju določb ZNDM-2. </w:t>
      </w:r>
    </w:p>
    <w:p w14:paraId="7D4A8BEC" w14:textId="77777777" w:rsidR="0026379B" w:rsidRPr="00970DE4" w:rsidRDefault="0026379B" w:rsidP="0026379B">
      <w:pPr>
        <w:spacing w:after="0" w:line="260" w:lineRule="exact"/>
        <w:jc w:val="both"/>
        <w:rPr>
          <w:rFonts w:ascii="Arial" w:eastAsia="Times New Roman" w:hAnsi="Arial" w:cs="Arial"/>
          <w:noProof/>
          <w:sz w:val="20"/>
          <w:szCs w:val="24"/>
        </w:rPr>
      </w:pPr>
    </w:p>
    <w:p w14:paraId="2FE6DB5D" w14:textId="77777777" w:rsidR="0026379B" w:rsidRPr="00970DE4" w:rsidRDefault="0026379B" w:rsidP="0026379B">
      <w:pPr>
        <w:autoSpaceDE w:val="0"/>
        <w:autoSpaceDN w:val="0"/>
        <w:adjustRightInd w:val="0"/>
        <w:spacing w:after="0" w:line="260" w:lineRule="exact"/>
        <w:jc w:val="both"/>
        <w:rPr>
          <w:rFonts w:ascii="Arial" w:hAnsi="Arial" w:cs="Arial"/>
          <w:noProof/>
          <w:sz w:val="20"/>
          <w:szCs w:val="20"/>
        </w:rPr>
      </w:pPr>
      <w:r w:rsidRPr="00970DE4">
        <w:rPr>
          <w:rFonts w:ascii="Arial" w:hAnsi="Arial" w:cs="Arial"/>
          <w:noProof/>
          <w:sz w:val="20"/>
          <w:szCs w:val="20"/>
        </w:rPr>
        <w:t xml:space="preserve">Potem ko je z vstopom Hrvaške v schengensko območje Slovenija prenehala z izvajanjem </w:t>
      </w:r>
      <w:r w:rsidR="00BC5BAE" w:rsidRPr="00970DE4">
        <w:rPr>
          <w:rFonts w:ascii="Arial" w:hAnsi="Arial" w:cs="Arial"/>
          <w:noProof/>
          <w:sz w:val="20"/>
          <w:szCs w:val="20"/>
        </w:rPr>
        <w:t xml:space="preserve">mejne </w:t>
      </w:r>
      <w:r w:rsidRPr="00970DE4">
        <w:rPr>
          <w:rFonts w:ascii="Arial" w:hAnsi="Arial" w:cs="Arial"/>
          <w:noProof/>
          <w:sz w:val="20"/>
          <w:szCs w:val="20"/>
        </w:rPr>
        <w:t>kontrole na kopenski meji z zadnjo sosednjo državo in potem ko je Ministrstvo za notranje zadeve na podlagi določbe 5. člena Zakona o spremembah in dopolnitvi Zakona o državni upravi</w:t>
      </w:r>
      <w:r w:rsidRPr="00970DE4">
        <w:rPr>
          <w:rStyle w:val="Sprotnaopomba-sklic"/>
          <w:rFonts w:ascii="Arial" w:hAnsi="Arial" w:cs="Arial"/>
          <w:noProof/>
          <w:sz w:val="20"/>
          <w:szCs w:val="20"/>
        </w:rPr>
        <w:footnoteReference w:id="11"/>
      </w:r>
      <w:r w:rsidRPr="00970DE4">
        <w:rPr>
          <w:rFonts w:ascii="Arial" w:hAnsi="Arial" w:cs="Arial"/>
          <w:noProof/>
          <w:sz w:val="20"/>
          <w:szCs w:val="20"/>
        </w:rPr>
        <w:t xml:space="preserve"> od 1. januarja 2022 dalje postalo upravljavec nepremičnin na območju mejnih prehodov, so nastopile okoliščine, na podlagi katerih je možno in potrebno celovito urejati prostorske pogoje </w:t>
      </w:r>
      <w:r w:rsidR="00EE0BDC" w:rsidRPr="00970DE4">
        <w:rPr>
          <w:rFonts w:ascii="Arial" w:hAnsi="Arial" w:cs="Arial"/>
          <w:noProof/>
          <w:sz w:val="20"/>
          <w:szCs w:val="20"/>
        </w:rPr>
        <w:t>v primeru uvedbe začasnega ponovnega nadzora na notranjih mejah.</w:t>
      </w:r>
      <w:r w:rsidRPr="00970DE4">
        <w:rPr>
          <w:rFonts w:ascii="Arial" w:hAnsi="Arial" w:cs="Arial"/>
          <w:noProof/>
          <w:sz w:val="20"/>
          <w:szCs w:val="20"/>
        </w:rPr>
        <w:t xml:space="preserve"> Za namen vključevanja Republike Slovenije v Evropsko unijo je bil 2001 sprejet Zakon o ureditvi določenih vprašanj v zvezi z graditvijo objektov na mejnih prehodih</w:t>
      </w:r>
      <w:r w:rsidRPr="00970DE4">
        <w:rPr>
          <w:rStyle w:val="Sprotnaopomba-sklic"/>
          <w:rFonts w:ascii="Arial" w:hAnsi="Arial" w:cs="Arial"/>
          <w:noProof/>
          <w:sz w:val="20"/>
          <w:szCs w:val="20"/>
        </w:rPr>
        <w:footnoteReference w:id="12"/>
      </w:r>
      <w:r w:rsidRPr="00970DE4">
        <w:rPr>
          <w:rFonts w:ascii="Arial" w:hAnsi="Arial" w:cs="Arial"/>
          <w:noProof/>
          <w:sz w:val="20"/>
          <w:szCs w:val="20"/>
        </w:rPr>
        <w:t>, ki je bil v letu 2007 noveliran</w:t>
      </w:r>
      <w:r w:rsidRPr="00970DE4">
        <w:rPr>
          <w:rStyle w:val="Sprotnaopomba-sklic"/>
          <w:rFonts w:ascii="Arial" w:hAnsi="Arial" w:cs="Arial"/>
          <w:noProof/>
          <w:sz w:val="20"/>
          <w:szCs w:val="20"/>
        </w:rPr>
        <w:footnoteReference w:id="13"/>
      </w:r>
      <w:r w:rsidRPr="00970DE4">
        <w:rPr>
          <w:rFonts w:ascii="Arial" w:hAnsi="Arial" w:cs="Arial"/>
          <w:noProof/>
          <w:sz w:val="20"/>
          <w:szCs w:val="20"/>
        </w:rPr>
        <w:t>. Navedeni zakon je urejal določena vprašanja povezana s pridobivanjem nepremičnin, pripravo in sprejemom lokacijskega načrta za mejni prehod, izdajo enotnega dovoljenja za gradnjo objektov na območju mejnega prehoda, ki je potreben zaradi vključevanja Republike Slovenije v Evropsko unijo; določil mejni prehod kot infrastrukturni objekt državnega pomena in kot tak javna infrastruktura in določil, da je gradnja mejnega prehoda v javnem interesu in v javno korist.</w:t>
      </w:r>
    </w:p>
    <w:p w14:paraId="467A57BA" w14:textId="77777777" w:rsidR="0026379B" w:rsidRPr="00970DE4" w:rsidRDefault="0026379B" w:rsidP="0026379B">
      <w:pPr>
        <w:autoSpaceDE w:val="0"/>
        <w:autoSpaceDN w:val="0"/>
        <w:adjustRightInd w:val="0"/>
        <w:spacing w:after="0" w:line="260" w:lineRule="exact"/>
        <w:jc w:val="both"/>
        <w:rPr>
          <w:rFonts w:ascii="Arial" w:hAnsi="Arial" w:cs="Arial"/>
          <w:noProof/>
          <w:sz w:val="20"/>
          <w:szCs w:val="20"/>
        </w:rPr>
      </w:pPr>
      <w:bookmarkStart w:id="0" w:name="_Hlk116297790"/>
    </w:p>
    <w:p w14:paraId="5E844559" w14:textId="77777777" w:rsidR="0026379B" w:rsidRPr="00970DE4" w:rsidRDefault="0026379B" w:rsidP="0026379B">
      <w:pPr>
        <w:autoSpaceDE w:val="0"/>
        <w:autoSpaceDN w:val="0"/>
        <w:adjustRightInd w:val="0"/>
        <w:spacing w:after="0" w:line="260" w:lineRule="exact"/>
        <w:jc w:val="both"/>
        <w:rPr>
          <w:rFonts w:ascii="Arial" w:hAnsi="Arial" w:cs="Arial"/>
          <w:noProof/>
          <w:sz w:val="20"/>
          <w:szCs w:val="20"/>
        </w:rPr>
      </w:pPr>
      <w:r w:rsidRPr="00970DE4">
        <w:rPr>
          <w:rFonts w:ascii="Arial" w:hAnsi="Arial" w:cs="Arial"/>
          <w:noProof/>
          <w:sz w:val="20"/>
          <w:szCs w:val="20"/>
        </w:rPr>
        <w:t>V ureditev Zakona o graditvi objektov na mejnih prehodih</w:t>
      </w:r>
      <w:r w:rsidRPr="00970DE4">
        <w:rPr>
          <w:rStyle w:val="Sprotnaopomba-sklic"/>
          <w:rFonts w:ascii="Arial" w:hAnsi="Arial" w:cs="Arial"/>
          <w:noProof/>
          <w:sz w:val="20"/>
          <w:szCs w:val="20"/>
        </w:rPr>
        <w:footnoteReference w:id="14"/>
      </w:r>
      <w:r w:rsidRPr="00970DE4">
        <w:rPr>
          <w:rFonts w:ascii="Arial" w:hAnsi="Arial" w:cs="Arial"/>
          <w:noProof/>
          <w:sz w:val="20"/>
          <w:szCs w:val="20"/>
        </w:rPr>
        <w:t xml:space="preserve"> </w:t>
      </w:r>
      <w:bookmarkEnd w:id="0"/>
      <w:r w:rsidRPr="00970DE4">
        <w:rPr>
          <w:rFonts w:ascii="Arial" w:hAnsi="Arial" w:cs="Arial"/>
          <w:noProof/>
          <w:sz w:val="20"/>
          <w:szCs w:val="20"/>
        </w:rPr>
        <w:t>je glede državnih prostorskih aktov posegel Zakon o umeščanju prostorskih ureditev državnega pomena v prostor</w:t>
      </w:r>
      <w:r w:rsidRPr="00970DE4">
        <w:rPr>
          <w:rStyle w:val="Sprotnaopomba-sklic"/>
          <w:rFonts w:ascii="Arial" w:hAnsi="Arial" w:cs="Arial"/>
          <w:noProof/>
          <w:sz w:val="20"/>
          <w:szCs w:val="20"/>
        </w:rPr>
        <w:footnoteReference w:id="15"/>
      </w:r>
      <w:r w:rsidRPr="00970DE4">
        <w:rPr>
          <w:rFonts w:ascii="Arial" w:hAnsi="Arial" w:cs="Arial"/>
          <w:noProof/>
          <w:sz w:val="20"/>
          <w:szCs w:val="20"/>
        </w:rPr>
        <w:t>, ki je prenehal veljati z dnem uveljavitve Zakona o urejanju prostora</w:t>
      </w:r>
      <w:r w:rsidRPr="00970DE4">
        <w:rPr>
          <w:rStyle w:val="Sprotnaopomba-sklic"/>
          <w:rFonts w:ascii="Arial" w:hAnsi="Arial" w:cs="Arial"/>
          <w:noProof/>
          <w:sz w:val="20"/>
          <w:szCs w:val="20"/>
        </w:rPr>
        <w:footnoteReference w:id="16"/>
      </w:r>
      <w:r w:rsidRPr="00970DE4">
        <w:rPr>
          <w:rFonts w:ascii="Arial" w:hAnsi="Arial" w:cs="Arial"/>
          <w:noProof/>
          <w:sz w:val="20"/>
          <w:szCs w:val="20"/>
        </w:rPr>
        <w:t>. Slednji je v tretjem odstavku 266. člena določil podaljšanje lokacijskih načrtov, sprejetih na podlagi Zakona o graditvi objektov na mejnih prehodih, z novim Zakonom o urejanju prostora</w:t>
      </w:r>
      <w:r w:rsidRPr="00970DE4">
        <w:rPr>
          <w:rStyle w:val="Sprotnaopomba-sklic"/>
          <w:rFonts w:ascii="Arial" w:hAnsi="Arial" w:cs="Arial"/>
          <w:noProof/>
          <w:sz w:val="20"/>
          <w:szCs w:val="20"/>
        </w:rPr>
        <w:footnoteReference w:id="17"/>
      </w:r>
      <w:r w:rsidRPr="00970DE4">
        <w:rPr>
          <w:rFonts w:ascii="Arial" w:hAnsi="Arial" w:cs="Arial"/>
          <w:noProof/>
          <w:sz w:val="20"/>
          <w:szCs w:val="20"/>
        </w:rPr>
        <w:t xml:space="preserve"> pa se lokacijski načrti na podlagi 293. člena štejejo za državne prostorske načrte. Veljavna ureditev v Zakonu o graditvi objektov na mejnih prehodih</w:t>
      </w:r>
      <w:r w:rsidRPr="00970DE4">
        <w:rPr>
          <w:rStyle w:val="Sprotnaopomba-sklic"/>
          <w:rFonts w:ascii="Arial" w:hAnsi="Arial" w:cs="Arial"/>
          <w:noProof/>
          <w:sz w:val="20"/>
          <w:szCs w:val="20"/>
        </w:rPr>
        <w:footnoteReference w:id="18"/>
      </w:r>
      <w:r w:rsidRPr="00970DE4">
        <w:rPr>
          <w:rFonts w:ascii="Arial" w:hAnsi="Arial" w:cs="Arial"/>
          <w:noProof/>
          <w:sz w:val="20"/>
          <w:szCs w:val="20"/>
        </w:rPr>
        <w:t xml:space="preserve"> tako vsebuje le še nekaj določb, ki ob upoštevanju vstopa Hrvaške v schengensko območje, ne narekuje več potrebe po ločenem sistemskem urejanju navedene materije. </w:t>
      </w:r>
    </w:p>
    <w:p w14:paraId="13654BD0" w14:textId="77777777" w:rsidR="004D6BEA" w:rsidRPr="00970DE4" w:rsidRDefault="004D6BEA" w:rsidP="00AC598F">
      <w:pPr>
        <w:suppressAutoHyphens/>
        <w:overflowPunct w:val="0"/>
        <w:autoSpaceDE w:val="0"/>
        <w:autoSpaceDN w:val="0"/>
        <w:adjustRightInd w:val="0"/>
        <w:spacing w:after="0" w:line="260" w:lineRule="exact"/>
        <w:textAlignment w:val="baseline"/>
        <w:rPr>
          <w:rFonts w:ascii="Arial" w:eastAsia="Times New Roman" w:hAnsi="Arial"/>
          <w:b/>
          <w:noProof/>
          <w:sz w:val="20"/>
          <w:szCs w:val="20"/>
          <w:lang w:eastAsia="sl-SI"/>
        </w:rPr>
      </w:pPr>
    </w:p>
    <w:p w14:paraId="301A344B" w14:textId="77777777" w:rsidR="009B541A" w:rsidRPr="00970DE4" w:rsidRDefault="009B541A" w:rsidP="009B541A">
      <w:pPr>
        <w:spacing w:after="0" w:line="260" w:lineRule="exact"/>
        <w:jc w:val="both"/>
        <w:rPr>
          <w:rFonts w:ascii="Arial" w:eastAsia="Times New Roman" w:hAnsi="Arial" w:cs="Arial"/>
          <w:noProof/>
          <w:sz w:val="20"/>
          <w:szCs w:val="20"/>
        </w:rPr>
      </w:pPr>
    </w:p>
    <w:p w14:paraId="7854F0E4"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ascii="Arial" w:eastAsia="Times New Roman" w:hAnsi="Arial"/>
          <w:b/>
          <w:noProof/>
          <w:sz w:val="20"/>
          <w:szCs w:val="20"/>
        </w:rPr>
      </w:pPr>
      <w:r w:rsidRPr="00970DE4">
        <w:rPr>
          <w:rFonts w:ascii="Arial" w:eastAsia="Times New Roman" w:hAnsi="Arial"/>
          <w:b/>
          <w:noProof/>
          <w:sz w:val="20"/>
          <w:szCs w:val="20"/>
        </w:rPr>
        <w:t>2. CILJI, NAČELA IN POGLAVITNE REŠITVE PREDLOGA ZAKONA</w:t>
      </w:r>
    </w:p>
    <w:p w14:paraId="6DAA5E40"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ascii="Arial" w:eastAsia="Times New Roman" w:hAnsi="Arial"/>
          <w:b/>
          <w:noProof/>
          <w:sz w:val="20"/>
          <w:szCs w:val="20"/>
        </w:rPr>
      </w:pPr>
    </w:p>
    <w:p w14:paraId="3BEEAE2B"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ascii="Arial" w:eastAsia="Times New Roman" w:hAnsi="Arial"/>
          <w:b/>
          <w:noProof/>
          <w:sz w:val="20"/>
          <w:szCs w:val="20"/>
        </w:rPr>
      </w:pPr>
      <w:r w:rsidRPr="00970DE4">
        <w:rPr>
          <w:rFonts w:ascii="Arial" w:eastAsia="Times New Roman" w:hAnsi="Arial"/>
          <w:b/>
          <w:noProof/>
          <w:sz w:val="20"/>
          <w:szCs w:val="20"/>
        </w:rPr>
        <w:t>2.1 Cilji</w:t>
      </w:r>
    </w:p>
    <w:p w14:paraId="4E9C7745"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ascii="Arial" w:eastAsia="Times New Roman" w:hAnsi="Arial" w:cs="Arial"/>
          <w:noProof/>
          <w:sz w:val="20"/>
          <w:szCs w:val="20"/>
        </w:rPr>
      </w:pPr>
      <w:r w:rsidRPr="00970DE4">
        <w:rPr>
          <w:rFonts w:ascii="Arial" w:eastAsia="Times New Roman" w:hAnsi="Arial" w:cs="Arial"/>
          <w:noProof/>
          <w:sz w:val="20"/>
          <w:szCs w:val="20"/>
        </w:rPr>
        <w:t>Cilji predloga zakona so:</w:t>
      </w:r>
    </w:p>
    <w:p w14:paraId="63986F20" w14:textId="77777777" w:rsidR="009B541A" w:rsidRPr="00970DE4" w:rsidRDefault="009B541A" w:rsidP="00814079">
      <w:pPr>
        <w:pStyle w:val="Odstavekseznama"/>
        <w:numPr>
          <w:ilvl w:val="0"/>
          <w:numId w:val="33"/>
        </w:numPr>
        <w:suppressAutoHyphens/>
        <w:overflowPunct w:val="0"/>
        <w:autoSpaceDE w:val="0"/>
        <w:autoSpaceDN w:val="0"/>
        <w:adjustRightInd w:val="0"/>
        <w:spacing w:line="260" w:lineRule="exact"/>
        <w:ind w:left="714" w:hanging="357"/>
        <w:contextualSpacing/>
        <w:jc w:val="both"/>
        <w:textAlignment w:val="baseline"/>
        <w:outlineLvl w:val="3"/>
        <w:rPr>
          <w:rFonts w:ascii="Arial" w:hAnsi="Arial" w:cs="Arial"/>
          <w:noProof/>
          <w:sz w:val="20"/>
          <w:szCs w:val="20"/>
          <w:lang w:val="sl-SI"/>
        </w:rPr>
      </w:pPr>
      <w:r w:rsidRPr="00970DE4">
        <w:rPr>
          <w:rFonts w:ascii="Arial" w:hAnsi="Arial" w:cs="Arial"/>
          <w:noProof/>
          <w:sz w:val="20"/>
          <w:szCs w:val="20"/>
          <w:lang w:val="sl-SI"/>
        </w:rPr>
        <w:t>uskladiti določbe zakona glede na dejstvo, da policija s 1. 1. 2023 ne izvaja več mejne kontrole na kopenskih mejah s sosednjimi državami;</w:t>
      </w:r>
    </w:p>
    <w:p w14:paraId="69EC0F64" w14:textId="77777777" w:rsidR="009B541A" w:rsidRPr="00970DE4" w:rsidRDefault="009B541A" w:rsidP="00814079">
      <w:pPr>
        <w:pStyle w:val="Odstavekseznama"/>
        <w:numPr>
          <w:ilvl w:val="0"/>
          <w:numId w:val="33"/>
        </w:numPr>
        <w:suppressAutoHyphens/>
        <w:overflowPunct w:val="0"/>
        <w:autoSpaceDE w:val="0"/>
        <w:autoSpaceDN w:val="0"/>
        <w:adjustRightInd w:val="0"/>
        <w:spacing w:line="260" w:lineRule="exact"/>
        <w:ind w:left="714" w:hanging="357"/>
        <w:contextualSpacing/>
        <w:jc w:val="both"/>
        <w:textAlignment w:val="baseline"/>
        <w:outlineLvl w:val="3"/>
        <w:rPr>
          <w:rFonts w:ascii="Arial" w:hAnsi="Arial" w:cs="Arial"/>
          <w:noProof/>
          <w:sz w:val="20"/>
          <w:szCs w:val="20"/>
          <w:lang w:val="sl-SI"/>
        </w:rPr>
      </w:pPr>
      <w:r w:rsidRPr="00970DE4">
        <w:rPr>
          <w:rFonts w:ascii="Arial" w:hAnsi="Arial" w:cs="Arial"/>
          <w:noProof/>
          <w:sz w:val="20"/>
          <w:szCs w:val="20"/>
          <w:lang w:val="sl-SI"/>
        </w:rPr>
        <w:lastRenderedPageBreak/>
        <w:t>zagotoviti prostorske možnosti v okviru obstoječih nepremičnin, ki bodo potrebne v primeru ponovne vzpostavitve mejnih kontrol na kopenskih mejah s sosednjimi državami, in prenos še aktualnih vsebin iz ZDVGOMP na način, da bo z enim zakonom celovito in pregledno urejena zakonska materija, ki se nanaša na mejne prehode in državne meje;</w:t>
      </w:r>
    </w:p>
    <w:p w14:paraId="20175755" w14:textId="77777777" w:rsidR="009B541A" w:rsidRPr="00970DE4" w:rsidRDefault="009B541A" w:rsidP="00814079">
      <w:pPr>
        <w:pStyle w:val="Odstavekseznama"/>
        <w:numPr>
          <w:ilvl w:val="0"/>
          <w:numId w:val="33"/>
        </w:numPr>
        <w:suppressAutoHyphens/>
        <w:overflowPunct w:val="0"/>
        <w:autoSpaceDE w:val="0"/>
        <w:autoSpaceDN w:val="0"/>
        <w:adjustRightInd w:val="0"/>
        <w:spacing w:line="260" w:lineRule="exact"/>
        <w:ind w:left="714" w:hanging="357"/>
        <w:contextualSpacing/>
        <w:jc w:val="both"/>
        <w:textAlignment w:val="baseline"/>
        <w:outlineLvl w:val="3"/>
        <w:rPr>
          <w:rFonts w:ascii="Arial" w:hAnsi="Arial" w:cs="Arial"/>
          <w:noProof/>
          <w:sz w:val="20"/>
          <w:szCs w:val="20"/>
          <w:lang w:val="sl-SI"/>
        </w:rPr>
      </w:pPr>
      <w:r w:rsidRPr="00970DE4">
        <w:rPr>
          <w:rFonts w:ascii="Arial" w:hAnsi="Arial" w:cs="Arial"/>
          <w:noProof/>
          <w:sz w:val="20"/>
          <w:szCs w:val="20"/>
          <w:lang w:val="sl-SI"/>
        </w:rPr>
        <w:t xml:space="preserve">razmejiti nepremičnine, ki so nujne za opravljanje nalog iz pristojnosti policije od ostalih nepremičnin na nekdanjih mejnih prehodih ter s tem povezano zmanjšanje stroškov iz naslova upravljanja nepremičnin; </w:t>
      </w:r>
    </w:p>
    <w:p w14:paraId="3A7E0FDA" w14:textId="77777777" w:rsidR="009B541A" w:rsidRPr="00970DE4" w:rsidRDefault="009B541A" w:rsidP="00814079">
      <w:pPr>
        <w:pStyle w:val="Odstavekseznama"/>
        <w:numPr>
          <w:ilvl w:val="0"/>
          <w:numId w:val="33"/>
        </w:numPr>
        <w:suppressAutoHyphens/>
        <w:overflowPunct w:val="0"/>
        <w:autoSpaceDE w:val="0"/>
        <w:autoSpaceDN w:val="0"/>
        <w:adjustRightInd w:val="0"/>
        <w:spacing w:line="260" w:lineRule="exact"/>
        <w:ind w:left="714" w:hanging="357"/>
        <w:contextualSpacing/>
        <w:jc w:val="both"/>
        <w:textAlignment w:val="baseline"/>
        <w:outlineLvl w:val="3"/>
        <w:rPr>
          <w:rFonts w:ascii="Arial" w:hAnsi="Arial" w:cs="Arial"/>
          <w:noProof/>
          <w:sz w:val="20"/>
          <w:szCs w:val="20"/>
          <w:lang w:val="sl-SI"/>
        </w:rPr>
      </w:pPr>
      <w:r w:rsidRPr="00970DE4">
        <w:rPr>
          <w:rFonts w:ascii="Arial" w:hAnsi="Arial" w:cs="Arial"/>
          <w:noProof/>
          <w:sz w:val="20"/>
          <w:szCs w:val="20"/>
          <w:lang w:val="sl-SI"/>
        </w:rPr>
        <w:t>nadgraditi normativni okvir posameznih določb na področju opravljanja policijskih nalog in izvajanja policijskih pooblastil.</w:t>
      </w:r>
    </w:p>
    <w:p w14:paraId="1132EBF9" w14:textId="77777777" w:rsidR="009B541A" w:rsidRPr="00970DE4" w:rsidRDefault="009B541A" w:rsidP="009B541A">
      <w:pPr>
        <w:spacing w:after="0" w:line="260" w:lineRule="exact"/>
        <w:jc w:val="both"/>
        <w:rPr>
          <w:rFonts w:ascii="Arial" w:eastAsia="Times New Roman" w:hAnsi="Arial"/>
          <w:noProof/>
          <w:sz w:val="20"/>
          <w:szCs w:val="20"/>
        </w:rPr>
      </w:pPr>
    </w:p>
    <w:p w14:paraId="699377C3"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ascii="Arial" w:eastAsia="Times New Roman" w:hAnsi="Arial"/>
          <w:b/>
          <w:noProof/>
          <w:sz w:val="20"/>
          <w:szCs w:val="20"/>
        </w:rPr>
      </w:pPr>
      <w:r w:rsidRPr="00970DE4">
        <w:rPr>
          <w:rFonts w:ascii="Arial" w:eastAsia="Times New Roman" w:hAnsi="Arial"/>
          <w:b/>
          <w:noProof/>
          <w:sz w:val="20"/>
          <w:szCs w:val="20"/>
        </w:rPr>
        <w:t>2.2 Načela</w:t>
      </w:r>
    </w:p>
    <w:p w14:paraId="5966588B" w14:textId="77777777" w:rsidR="009B541A" w:rsidRPr="00970DE4" w:rsidRDefault="009B541A" w:rsidP="009B541A">
      <w:pPr>
        <w:spacing w:after="0" w:line="276" w:lineRule="auto"/>
        <w:jc w:val="both"/>
        <w:rPr>
          <w:rFonts w:ascii="Arial" w:eastAsia="Times New Roman" w:hAnsi="Arial"/>
          <w:noProof/>
          <w:sz w:val="20"/>
          <w:szCs w:val="24"/>
        </w:rPr>
      </w:pPr>
    </w:p>
    <w:p w14:paraId="465FAB21" w14:textId="77777777" w:rsidR="009B541A" w:rsidRPr="00970DE4" w:rsidRDefault="009B541A" w:rsidP="009B541A">
      <w:pPr>
        <w:spacing w:after="0" w:line="260" w:lineRule="exact"/>
        <w:jc w:val="both"/>
        <w:rPr>
          <w:rFonts w:ascii="Arial" w:eastAsia="Times New Roman" w:hAnsi="Arial"/>
          <w:noProof/>
          <w:sz w:val="20"/>
          <w:szCs w:val="24"/>
        </w:rPr>
      </w:pPr>
      <w:r w:rsidRPr="00970DE4">
        <w:rPr>
          <w:rFonts w:ascii="Arial" w:eastAsia="Times New Roman" w:hAnsi="Arial"/>
          <w:noProof/>
          <w:sz w:val="20"/>
          <w:szCs w:val="24"/>
        </w:rPr>
        <w:t>Predlog zakona ne odstopa od načel, ki so bila upoštevana že ob pripravi veljavnega zakona. Upoštevana so zlasti načela ustavnosti, zakonitosti, enakosti in sorazmernosti. Dodatno se poudarjajo tudi načela ravnanja s stvarnim premoženjem države, zlasti načelo gospodarnosti.</w:t>
      </w:r>
    </w:p>
    <w:p w14:paraId="5F34FAA3" w14:textId="77777777" w:rsidR="009B541A" w:rsidRPr="00970DE4" w:rsidRDefault="009B541A" w:rsidP="009B541A">
      <w:pPr>
        <w:spacing w:after="0" w:line="276" w:lineRule="auto"/>
        <w:jc w:val="both"/>
        <w:rPr>
          <w:rFonts w:ascii="Arial" w:eastAsia="Times New Roman" w:hAnsi="Arial"/>
          <w:noProof/>
          <w:sz w:val="20"/>
          <w:szCs w:val="24"/>
        </w:rPr>
      </w:pPr>
    </w:p>
    <w:p w14:paraId="0E801D67"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ascii="Arial" w:eastAsia="Times New Roman" w:hAnsi="Arial"/>
          <w:b/>
          <w:noProof/>
          <w:sz w:val="20"/>
          <w:szCs w:val="20"/>
        </w:rPr>
      </w:pPr>
      <w:r w:rsidRPr="00970DE4">
        <w:rPr>
          <w:rFonts w:ascii="Arial" w:eastAsia="Times New Roman" w:hAnsi="Arial"/>
          <w:b/>
          <w:noProof/>
          <w:sz w:val="20"/>
          <w:szCs w:val="20"/>
        </w:rPr>
        <w:t>2.3 Poglavitne rešitve</w:t>
      </w:r>
    </w:p>
    <w:p w14:paraId="63F4B841" w14:textId="77777777" w:rsidR="009B541A" w:rsidRPr="00970DE4" w:rsidRDefault="009B541A" w:rsidP="009B541A">
      <w:pPr>
        <w:spacing w:after="0" w:line="260" w:lineRule="exact"/>
        <w:jc w:val="both"/>
        <w:rPr>
          <w:rFonts w:ascii="Arial" w:hAnsi="Arial" w:cs="Arial"/>
          <w:noProof/>
          <w:sz w:val="20"/>
          <w:szCs w:val="20"/>
        </w:rPr>
      </w:pPr>
    </w:p>
    <w:p w14:paraId="3E4D8C86"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ascii="Arial" w:eastAsia="Times New Roman" w:hAnsi="Arial"/>
          <w:noProof/>
          <w:sz w:val="20"/>
          <w:szCs w:val="20"/>
        </w:rPr>
      </w:pPr>
      <w:r w:rsidRPr="00970DE4">
        <w:rPr>
          <w:rFonts w:ascii="Arial" w:eastAsia="Times New Roman" w:hAnsi="Arial"/>
          <w:noProof/>
          <w:sz w:val="20"/>
          <w:szCs w:val="20"/>
        </w:rPr>
        <w:t>Predlagane spremembe in dopolnitve ZNDM-2 prinašajo naslednje rešitve:</w:t>
      </w:r>
    </w:p>
    <w:p w14:paraId="4014D4A2" w14:textId="77777777" w:rsidR="009B541A" w:rsidRPr="00970DE4" w:rsidRDefault="0047677A" w:rsidP="0047677A">
      <w:pPr>
        <w:pStyle w:val="Odstavekseznama"/>
        <w:numPr>
          <w:ilvl w:val="0"/>
          <w:numId w:val="34"/>
        </w:numPr>
        <w:suppressAutoHyphens/>
        <w:overflowPunct w:val="0"/>
        <w:autoSpaceDE w:val="0"/>
        <w:autoSpaceDN w:val="0"/>
        <w:adjustRightInd w:val="0"/>
        <w:spacing w:line="260" w:lineRule="exact"/>
        <w:contextualSpacing/>
        <w:jc w:val="both"/>
        <w:textAlignment w:val="baseline"/>
        <w:outlineLvl w:val="3"/>
        <w:rPr>
          <w:rFonts w:ascii="Arial" w:hAnsi="Arial" w:cs="Arial"/>
          <w:noProof/>
          <w:sz w:val="20"/>
          <w:szCs w:val="20"/>
          <w:lang w:val="sl-SI"/>
        </w:rPr>
      </w:pPr>
      <w:r w:rsidRPr="00970DE4">
        <w:rPr>
          <w:rFonts w:ascii="Arial" w:hAnsi="Arial"/>
          <w:noProof/>
          <w:sz w:val="20"/>
          <w:szCs w:val="20"/>
          <w:lang w:val="sl-SI"/>
        </w:rPr>
        <w:tab/>
        <w:t>nadomesti se obstoječi 9.a člen z novim členom in se črta 9.b člen. Dosedanja povračilo dela stroškov občinam zaradi povečanega nadzora državne meje (9.a člen) in povračilo dela stroškov občinam zaradi izrednih dogodkov (9.b člen) se nadomestita z novim 9.a členom, ki določa finančno pomoč občinam zaradi uvedbe začasnega ponovnega nadzora na notranjih mejah, vzpostavitve začasnih nastanitvenih kapacitet za nastanitev vlagateljev namere za vložitev prošnje za mednarodno zaščito v skladu z zakonom, ki ureja mednarodno zaščito in zaradi zabeleženega povečanega števila nedovoljenih vstopov tujcev v državo</w:t>
      </w:r>
      <w:r w:rsidR="009B541A" w:rsidRPr="00970DE4">
        <w:rPr>
          <w:rFonts w:ascii="Arial" w:hAnsi="Arial" w:cs="Arial"/>
          <w:noProof/>
          <w:sz w:val="20"/>
          <w:szCs w:val="20"/>
          <w:lang w:val="sl-SI"/>
        </w:rPr>
        <w:t>;</w:t>
      </w:r>
    </w:p>
    <w:p w14:paraId="7A2E3087" w14:textId="77777777" w:rsidR="009B541A" w:rsidRPr="00970DE4" w:rsidRDefault="009B541A" w:rsidP="00814079">
      <w:pPr>
        <w:pStyle w:val="Odstavekseznama"/>
        <w:numPr>
          <w:ilvl w:val="0"/>
          <w:numId w:val="34"/>
        </w:numPr>
        <w:suppressAutoHyphens/>
        <w:overflowPunct w:val="0"/>
        <w:autoSpaceDE w:val="0"/>
        <w:autoSpaceDN w:val="0"/>
        <w:adjustRightInd w:val="0"/>
        <w:spacing w:line="260" w:lineRule="exact"/>
        <w:contextualSpacing/>
        <w:jc w:val="both"/>
        <w:textAlignment w:val="baseline"/>
        <w:outlineLvl w:val="3"/>
        <w:rPr>
          <w:rFonts w:ascii="Arial" w:hAnsi="Arial"/>
          <w:noProof/>
          <w:sz w:val="20"/>
          <w:szCs w:val="20"/>
          <w:lang w:val="sl-SI"/>
        </w:rPr>
      </w:pPr>
      <w:r w:rsidRPr="00970DE4">
        <w:rPr>
          <w:rFonts w:ascii="Arial" w:hAnsi="Arial"/>
          <w:noProof/>
          <w:sz w:val="20"/>
          <w:szCs w:val="20"/>
          <w:lang w:val="sl-SI"/>
        </w:rPr>
        <w:t>z dopolnitvijo 15. (in 45.) člena se z namenom enakopravne obravnave slovenskih državljanov v razmerju do državljanov Evropske unije določa, da državljan Republike Slovenije lahko vstopi ali zapusti Slovenijo z veljavno osebno izkaznico ali veljavnim potnim listom ter določa prekršek za kršitev navedene določbe;</w:t>
      </w:r>
    </w:p>
    <w:p w14:paraId="5908978A" w14:textId="77777777" w:rsidR="009B541A" w:rsidRPr="00970DE4" w:rsidRDefault="009B541A" w:rsidP="00814079">
      <w:pPr>
        <w:pStyle w:val="Odstavekseznama"/>
        <w:numPr>
          <w:ilvl w:val="0"/>
          <w:numId w:val="34"/>
        </w:numPr>
        <w:suppressAutoHyphens/>
        <w:overflowPunct w:val="0"/>
        <w:autoSpaceDE w:val="0"/>
        <w:autoSpaceDN w:val="0"/>
        <w:adjustRightInd w:val="0"/>
        <w:spacing w:line="260" w:lineRule="exact"/>
        <w:contextualSpacing/>
        <w:jc w:val="both"/>
        <w:textAlignment w:val="baseline"/>
        <w:outlineLvl w:val="3"/>
        <w:rPr>
          <w:rFonts w:ascii="Arial" w:hAnsi="Arial"/>
          <w:noProof/>
          <w:sz w:val="20"/>
          <w:szCs w:val="20"/>
          <w:lang w:val="sl-SI"/>
        </w:rPr>
      </w:pPr>
      <w:r w:rsidRPr="00970DE4">
        <w:rPr>
          <w:rFonts w:ascii="Arial" w:hAnsi="Arial"/>
          <w:noProof/>
          <w:sz w:val="20"/>
          <w:szCs w:val="20"/>
          <w:lang w:val="sl-SI"/>
        </w:rPr>
        <w:t xml:space="preserve">s spremembami 16., 26. in 29. člena se usklajuje terminologija s predpisi, ki urejajo letalstvo, pomorski promet ter naloge in pooblastila policije; </w:t>
      </w:r>
    </w:p>
    <w:p w14:paraId="39AA6392" w14:textId="77777777" w:rsidR="009B541A" w:rsidRPr="00970DE4" w:rsidRDefault="009B541A" w:rsidP="00814079">
      <w:pPr>
        <w:pStyle w:val="Odstavekseznama"/>
        <w:numPr>
          <w:ilvl w:val="0"/>
          <w:numId w:val="34"/>
        </w:numPr>
        <w:suppressAutoHyphens/>
        <w:overflowPunct w:val="0"/>
        <w:autoSpaceDE w:val="0"/>
        <w:autoSpaceDN w:val="0"/>
        <w:adjustRightInd w:val="0"/>
        <w:spacing w:line="260" w:lineRule="exact"/>
        <w:contextualSpacing/>
        <w:jc w:val="both"/>
        <w:textAlignment w:val="baseline"/>
        <w:outlineLvl w:val="3"/>
        <w:rPr>
          <w:rFonts w:ascii="Arial" w:hAnsi="Arial"/>
          <w:noProof/>
          <w:sz w:val="20"/>
          <w:szCs w:val="20"/>
          <w:lang w:val="sl-SI"/>
        </w:rPr>
      </w:pPr>
      <w:r w:rsidRPr="00970DE4">
        <w:rPr>
          <w:rFonts w:ascii="Arial" w:hAnsi="Arial"/>
          <w:noProof/>
          <w:sz w:val="20"/>
          <w:szCs w:val="20"/>
          <w:lang w:val="sl-SI"/>
        </w:rPr>
        <w:t>s spremembo 22. člena se pri določanju območja mejnega prehoda namesto soglasja določa predhodno mnenje pristojnih organov na posameznem območju;</w:t>
      </w:r>
    </w:p>
    <w:p w14:paraId="58BABB18" w14:textId="13D1E84B" w:rsidR="009B541A" w:rsidRPr="00970DE4" w:rsidRDefault="009B541A" w:rsidP="00814079">
      <w:pPr>
        <w:pStyle w:val="Odstavekseznama"/>
        <w:numPr>
          <w:ilvl w:val="0"/>
          <w:numId w:val="34"/>
        </w:numPr>
        <w:suppressAutoHyphens/>
        <w:overflowPunct w:val="0"/>
        <w:autoSpaceDE w:val="0"/>
        <w:autoSpaceDN w:val="0"/>
        <w:adjustRightInd w:val="0"/>
        <w:spacing w:line="260" w:lineRule="exact"/>
        <w:contextualSpacing/>
        <w:jc w:val="both"/>
        <w:textAlignment w:val="baseline"/>
        <w:outlineLvl w:val="3"/>
        <w:rPr>
          <w:rFonts w:ascii="Arial" w:hAnsi="Arial" w:cs="Arial"/>
          <w:noProof/>
          <w:sz w:val="20"/>
          <w:szCs w:val="20"/>
          <w:lang w:val="sl-SI"/>
        </w:rPr>
      </w:pPr>
      <w:r w:rsidRPr="00970DE4">
        <w:rPr>
          <w:rFonts w:ascii="Arial" w:hAnsi="Arial" w:cs="Arial"/>
          <w:noProof/>
          <w:sz w:val="20"/>
          <w:szCs w:val="20"/>
          <w:lang w:val="sl-SI"/>
        </w:rPr>
        <w:t>z novima 24.a in 24.b členoma se določa stratešk</w:t>
      </w:r>
      <w:r w:rsidR="00E06CCF" w:rsidRPr="00970DE4">
        <w:rPr>
          <w:rFonts w:ascii="Arial" w:hAnsi="Arial" w:cs="Arial"/>
          <w:noProof/>
          <w:sz w:val="20"/>
          <w:szCs w:val="20"/>
          <w:lang w:val="sl-SI"/>
        </w:rPr>
        <w:t>a</w:t>
      </w:r>
      <w:r w:rsidRPr="00970DE4">
        <w:rPr>
          <w:rFonts w:ascii="Arial" w:hAnsi="Arial" w:cs="Arial"/>
          <w:noProof/>
          <w:sz w:val="20"/>
          <w:szCs w:val="20"/>
          <w:lang w:val="sl-SI"/>
        </w:rPr>
        <w:t xml:space="preserve"> mejn</w:t>
      </w:r>
      <w:r w:rsidR="00E06CCF" w:rsidRPr="00970DE4">
        <w:rPr>
          <w:rFonts w:ascii="Arial" w:hAnsi="Arial" w:cs="Arial"/>
          <w:noProof/>
          <w:sz w:val="20"/>
          <w:szCs w:val="20"/>
          <w:lang w:val="sl-SI"/>
        </w:rPr>
        <w:t>a</w:t>
      </w:r>
      <w:r w:rsidRPr="00970DE4">
        <w:rPr>
          <w:rFonts w:ascii="Arial" w:hAnsi="Arial" w:cs="Arial"/>
          <w:noProof/>
          <w:sz w:val="20"/>
          <w:szCs w:val="20"/>
          <w:lang w:val="sl-SI"/>
        </w:rPr>
        <w:t xml:space="preserve"> območja, vsebine, ki se nanašajo na gradnjo, postavitev in prostorsko ureditev le-teh ter vsebine, ki se nanašajo na upravljanje nepremičnega premoženja na strateških mejnih </w:t>
      </w:r>
      <w:r w:rsidR="00E06CCF" w:rsidRPr="00970DE4">
        <w:rPr>
          <w:rFonts w:ascii="Arial" w:hAnsi="Arial" w:cs="Arial"/>
          <w:noProof/>
          <w:sz w:val="20"/>
          <w:szCs w:val="20"/>
          <w:lang w:val="sl-SI"/>
        </w:rPr>
        <w:t>območjih</w:t>
      </w:r>
      <w:r w:rsidRPr="00970DE4">
        <w:rPr>
          <w:rFonts w:ascii="Arial" w:hAnsi="Arial" w:cs="Arial"/>
          <w:noProof/>
          <w:sz w:val="20"/>
          <w:szCs w:val="20"/>
          <w:lang w:val="sl-SI"/>
        </w:rPr>
        <w:t>, mejnih prehodov in nekdanjih mejnih prehodov na kopenskih mejah;</w:t>
      </w:r>
    </w:p>
    <w:p w14:paraId="0EA86682" w14:textId="77777777" w:rsidR="009B541A" w:rsidRPr="00970DE4" w:rsidRDefault="009B541A" w:rsidP="00814079">
      <w:pPr>
        <w:pStyle w:val="Odstavekseznama"/>
        <w:numPr>
          <w:ilvl w:val="0"/>
          <w:numId w:val="34"/>
        </w:numPr>
        <w:suppressAutoHyphens/>
        <w:overflowPunct w:val="0"/>
        <w:autoSpaceDE w:val="0"/>
        <w:autoSpaceDN w:val="0"/>
        <w:adjustRightInd w:val="0"/>
        <w:spacing w:line="260" w:lineRule="exact"/>
        <w:contextualSpacing/>
        <w:jc w:val="both"/>
        <w:textAlignment w:val="baseline"/>
        <w:outlineLvl w:val="3"/>
        <w:rPr>
          <w:rFonts w:ascii="Arial" w:hAnsi="Arial" w:cs="Arial"/>
          <w:noProof/>
          <w:sz w:val="20"/>
          <w:szCs w:val="20"/>
          <w:lang w:val="sl-SI"/>
        </w:rPr>
      </w:pPr>
      <w:r w:rsidRPr="00970DE4">
        <w:rPr>
          <w:rFonts w:ascii="Arial" w:hAnsi="Arial" w:cs="Arial"/>
          <w:noProof/>
          <w:sz w:val="20"/>
          <w:szCs w:val="20"/>
          <w:lang w:val="sl-SI"/>
        </w:rPr>
        <w:t>s spremembo 25. člena se predlaga redakcijska uskladitev glede na predlagano prenehanje veljavnosti določb ZDVGOMP;</w:t>
      </w:r>
    </w:p>
    <w:p w14:paraId="6D713415" w14:textId="77777777" w:rsidR="009B541A" w:rsidRPr="00970DE4" w:rsidRDefault="009B541A" w:rsidP="00814079">
      <w:pPr>
        <w:pStyle w:val="Odstavekseznama"/>
        <w:numPr>
          <w:ilvl w:val="0"/>
          <w:numId w:val="34"/>
        </w:numPr>
        <w:suppressAutoHyphens/>
        <w:overflowPunct w:val="0"/>
        <w:autoSpaceDE w:val="0"/>
        <w:autoSpaceDN w:val="0"/>
        <w:adjustRightInd w:val="0"/>
        <w:spacing w:line="260" w:lineRule="exact"/>
        <w:contextualSpacing/>
        <w:jc w:val="both"/>
        <w:textAlignment w:val="baseline"/>
        <w:outlineLvl w:val="3"/>
        <w:rPr>
          <w:rFonts w:ascii="Arial" w:hAnsi="Arial"/>
          <w:noProof/>
          <w:sz w:val="20"/>
          <w:szCs w:val="20"/>
          <w:lang w:val="sl-SI"/>
        </w:rPr>
      </w:pPr>
      <w:r w:rsidRPr="00970DE4">
        <w:rPr>
          <w:rFonts w:ascii="Arial" w:hAnsi="Arial"/>
          <w:noProof/>
          <w:sz w:val="20"/>
          <w:szCs w:val="20"/>
          <w:lang w:val="sl-SI"/>
        </w:rPr>
        <w:t>z dopolnitvijo 30. člena se pri pooblastilu kontrole prevoznega sredstva in stvari določa izjema od pravice prisotnosti lastnika oziroma posestnika stvari pri izvedbi navedenega pooblastila;</w:t>
      </w:r>
    </w:p>
    <w:p w14:paraId="2AE805F0" w14:textId="77777777" w:rsidR="009B541A" w:rsidRPr="00970DE4" w:rsidRDefault="009B541A" w:rsidP="00814079">
      <w:pPr>
        <w:pStyle w:val="Odstavekseznama"/>
        <w:numPr>
          <w:ilvl w:val="0"/>
          <w:numId w:val="34"/>
        </w:numPr>
        <w:suppressAutoHyphens/>
        <w:overflowPunct w:val="0"/>
        <w:autoSpaceDE w:val="0"/>
        <w:autoSpaceDN w:val="0"/>
        <w:adjustRightInd w:val="0"/>
        <w:spacing w:line="260" w:lineRule="exact"/>
        <w:contextualSpacing/>
        <w:jc w:val="both"/>
        <w:textAlignment w:val="baseline"/>
        <w:outlineLvl w:val="3"/>
        <w:rPr>
          <w:rFonts w:ascii="Arial" w:hAnsi="Arial"/>
          <w:noProof/>
          <w:sz w:val="20"/>
          <w:szCs w:val="20"/>
          <w:lang w:val="sl-SI"/>
        </w:rPr>
      </w:pPr>
      <w:r w:rsidRPr="00970DE4">
        <w:rPr>
          <w:rFonts w:ascii="Arial" w:hAnsi="Arial"/>
          <w:noProof/>
          <w:sz w:val="20"/>
          <w:szCs w:val="20"/>
          <w:lang w:val="sl-SI"/>
        </w:rPr>
        <w:t>s spremembo 35.b člena se določa nov standard za izvedbo izravnalnega ukrepa »kontrola osebe, pregled prevoznega sredstva in stvari«;</w:t>
      </w:r>
    </w:p>
    <w:p w14:paraId="223888DA" w14:textId="77777777" w:rsidR="009B541A" w:rsidRPr="00970DE4" w:rsidRDefault="009B541A" w:rsidP="00814079">
      <w:pPr>
        <w:pStyle w:val="Odstavekseznama"/>
        <w:numPr>
          <w:ilvl w:val="0"/>
          <w:numId w:val="34"/>
        </w:numPr>
        <w:suppressAutoHyphens/>
        <w:overflowPunct w:val="0"/>
        <w:autoSpaceDE w:val="0"/>
        <w:autoSpaceDN w:val="0"/>
        <w:adjustRightInd w:val="0"/>
        <w:spacing w:line="260" w:lineRule="exact"/>
        <w:contextualSpacing/>
        <w:jc w:val="both"/>
        <w:textAlignment w:val="baseline"/>
        <w:outlineLvl w:val="3"/>
        <w:rPr>
          <w:rFonts w:ascii="Arial" w:hAnsi="Arial"/>
          <w:noProof/>
          <w:sz w:val="20"/>
          <w:szCs w:val="20"/>
          <w:lang w:val="sl-SI"/>
        </w:rPr>
      </w:pPr>
      <w:r w:rsidRPr="00970DE4">
        <w:rPr>
          <w:rFonts w:ascii="Arial" w:hAnsi="Arial"/>
          <w:noProof/>
          <w:sz w:val="20"/>
          <w:szCs w:val="20"/>
          <w:lang w:val="sl-SI"/>
        </w:rPr>
        <w:t>s spremembo 51. člena se določa uporaba pooblastila zadržanje osebe tudi v okviru izvajanja izravnalnih ukrepov;</w:t>
      </w:r>
    </w:p>
    <w:p w14:paraId="6DE6E3AA" w14:textId="77777777" w:rsidR="009B541A" w:rsidRPr="00970DE4" w:rsidRDefault="009B541A" w:rsidP="00814079">
      <w:pPr>
        <w:pStyle w:val="Odstavekseznama"/>
        <w:numPr>
          <w:ilvl w:val="0"/>
          <w:numId w:val="34"/>
        </w:numPr>
        <w:suppressAutoHyphens/>
        <w:overflowPunct w:val="0"/>
        <w:autoSpaceDE w:val="0"/>
        <w:autoSpaceDN w:val="0"/>
        <w:adjustRightInd w:val="0"/>
        <w:spacing w:line="260" w:lineRule="exact"/>
        <w:contextualSpacing/>
        <w:jc w:val="both"/>
        <w:textAlignment w:val="baseline"/>
        <w:outlineLvl w:val="3"/>
        <w:rPr>
          <w:rFonts w:ascii="Arial" w:hAnsi="Arial" w:cs="Arial"/>
          <w:noProof/>
          <w:sz w:val="20"/>
          <w:szCs w:val="20"/>
          <w:lang w:val="sl-SI"/>
        </w:rPr>
      </w:pPr>
      <w:r w:rsidRPr="00970DE4">
        <w:rPr>
          <w:rFonts w:ascii="Arial" w:hAnsi="Arial" w:cs="Arial"/>
          <w:noProof/>
          <w:sz w:val="20"/>
          <w:szCs w:val="20"/>
          <w:lang w:val="sl-SI"/>
        </w:rPr>
        <w:t>s predlaganimi spremembami 10.,19., 23. in 44. člena se jasneje razmejuje pristojnosti med Ministrstvom za infrastrukturo ter Ministrstvom za okolje, podnebje in energijo na področju prometa v zvezi s pristojnostmi po določbah ZNDM-2.</w:t>
      </w:r>
    </w:p>
    <w:p w14:paraId="4DB8F41B" w14:textId="77777777" w:rsidR="009B541A" w:rsidRPr="00970DE4" w:rsidRDefault="009B541A" w:rsidP="009B541A">
      <w:pPr>
        <w:suppressAutoHyphens/>
        <w:overflowPunct w:val="0"/>
        <w:autoSpaceDE w:val="0"/>
        <w:autoSpaceDN w:val="0"/>
        <w:adjustRightInd w:val="0"/>
        <w:spacing w:after="0" w:line="260" w:lineRule="exact"/>
        <w:jc w:val="both"/>
        <w:textAlignment w:val="baseline"/>
        <w:outlineLvl w:val="3"/>
        <w:rPr>
          <w:rFonts w:ascii="Arial" w:hAnsi="Arial" w:cs="Arial"/>
          <w:noProof/>
          <w:sz w:val="20"/>
          <w:szCs w:val="20"/>
        </w:rPr>
      </w:pPr>
    </w:p>
    <w:p w14:paraId="4B7999AF"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cs="Arial"/>
          <w:b/>
          <w:noProof/>
          <w:szCs w:val="20"/>
        </w:rPr>
      </w:pPr>
      <w:r w:rsidRPr="00970DE4">
        <w:rPr>
          <w:rFonts w:ascii="Arial" w:eastAsia="Times New Roman" w:hAnsi="Arial"/>
          <w:b/>
          <w:noProof/>
          <w:sz w:val="20"/>
          <w:szCs w:val="20"/>
        </w:rPr>
        <w:t>b) Normativna usklajenost predloga zakona:</w:t>
      </w:r>
    </w:p>
    <w:p w14:paraId="13099B4E" w14:textId="77777777" w:rsidR="009B541A" w:rsidRPr="00970DE4" w:rsidRDefault="009B541A" w:rsidP="009B541A">
      <w:pPr>
        <w:spacing w:after="0" w:line="276" w:lineRule="auto"/>
        <w:jc w:val="both"/>
        <w:rPr>
          <w:rFonts w:ascii="Arial" w:eastAsia="Times New Roman" w:hAnsi="Arial"/>
          <w:noProof/>
          <w:sz w:val="20"/>
          <w:szCs w:val="24"/>
        </w:rPr>
      </w:pPr>
    </w:p>
    <w:p w14:paraId="7297B2CF" w14:textId="77777777" w:rsidR="009B541A" w:rsidRPr="00970DE4" w:rsidRDefault="009B541A" w:rsidP="009B541A">
      <w:pPr>
        <w:spacing w:after="0" w:line="260" w:lineRule="exact"/>
        <w:jc w:val="both"/>
        <w:rPr>
          <w:rFonts w:ascii="Arial" w:eastAsia="Times New Roman" w:hAnsi="Arial"/>
          <w:noProof/>
          <w:sz w:val="20"/>
          <w:szCs w:val="20"/>
        </w:rPr>
      </w:pPr>
      <w:r w:rsidRPr="00970DE4">
        <w:rPr>
          <w:rFonts w:ascii="Arial" w:eastAsia="Times New Roman" w:hAnsi="Arial"/>
          <w:noProof/>
          <w:sz w:val="20"/>
          <w:szCs w:val="20"/>
        </w:rPr>
        <w:lastRenderedPageBreak/>
        <w:t xml:space="preserve">Predlog zakona je usklajen z veljavnim pravnim redom, s splošno veljavnimi načeli mednarodnega prava in mednarodnimi pogodbami, ki zavezujejo Republiko Slovenijo. </w:t>
      </w:r>
    </w:p>
    <w:p w14:paraId="40B3A73C" w14:textId="77777777" w:rsidR="00AC598F" w:rsidRPr="00970DE4" w:rsidRDefault="00AC598F" w:rsidP="009B541A">
      <w:pPr>
        <w:suppressAutoHyphens/>
        <w:overflowPunct w:val="0"/>
        <w:autoSpaceDE w:val="0"/>
        <w:autoSpaceDN w:val="0"/>
        <w:adjustRightInd w:val="0"/>
        <w:spacing w:after="0" w:line="276" w:lineRule="auto"/>
        <w:textAlignment w:val="baseline"/>
        <w:outlineLvl w:val="3"/>
        <w:rPr>
          <w:rFonts w:ascii="Arial" w:eastAsia="Times New Roman" w:hAnsi="Arial"/>
          <w:b/>
          <w:noProof/>
          <w:sz w:val="20"/>
          <w:szCs w:val="20"/>
        </w:rPr>
      </w:pPr>
    </w:p>
    <w:p w14:paraId="47238256"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ascii="Arial" w:eastAsia="Times New Roman" w:hAnsi="Arial"/>
          <w:b/>
          <w:noProof/>
          <w:sz w:val="20"/>
          <w:szCs w:val="20"/>
        </w:rPr>
      </w:pPr>
      <w:r w:rsidRPr="00970DE4">
        <w:rPr>
          <w:rFonts w:ascii="Arial" w:eastAsia="Times New Roman" w:hAnsi="Arial"/>
          <w:b/>
          <w:noProof/>
          <w:sz w:val="20"/>
          <w:szCs w:val="20"/>
        </w:rPr>
        <w:t>c) Usklajenost predloga zakona:</w:t>
      </w:r>
    </w:p>
    <w:p w14:paraId="384BF968" w14:textId="77777777" w:rsidR="009B541A" w:rsidRPr="00970DE4" w:rsidRDefault="009B541A" w:rsidP="009B541A">
      <w:pPr>
        <w:spacing w:after="0" w:line="260" w:lineRule="exact"/>
        <w:jc w:val="both"/>
        <w:rPr>
          <w:rFonts w:ascii="Arial" w:eastAsia="Times New Roman" w:hAnsi="Arial"/>
          <w:i/>
          <w:noProof/>
          <w:sz w:val="20"/>
          <w:szCs w:val="20"/>
        </w:rPr>
      </w:pPr>
      <w:r w:rsidRPr="00970DE4">
        <w:rPr>
          <w:rFonts w:ascii="Arial" w:eastAsia="Times New Roman" w:hAnsi="Arial"/>
          <w:i/>
          <w:noProof/>
          <w:sz w:val="20"/>
          <w:szCs w:val="20"/>
        </w:rPr>
        <w:t>Usklajenost predloga zakona (pripombe strokovne javnosti in opredelitve predlagatelja) bo po končanem strokovnem usklajevanju podrobneje prikazana v 7. točki uvodne obrazložitve predloga zakona.</w:t>
      </w:r>
    </w:p>
    <w:p w14:paraId="55ABCE4A" w14:textId="77777777" w:rsidR="009B541A" w:rsidRPr="00970DE4" w:rsidRDefault="009B541A" w:rsidP="009B541A">
      <w:pPr>
        <w:spacing w:after="0" w:line="260" w:lineRule="exact"/>
        <w:jc w:val="both"/>
        <w:rPr>
          <w:rFonts w:ascii="Arial" w:eastAsia="Times New Roman" w:hAnsi="Arial"/>
          <w:i/>
          <w:noProof/>
          <w:sz w:val="20"/>
          <w:szCs w:val="20"/>
        </w:rPr>
      </w:pPr>
    </w:p>
    <w:p w14:paraId="3B15DFF9" w14:textId="77777777" w:rsidR="009B541A" w:rsidRPr="00970DE4" w:rsidRDefault="009B541A" w:rsidP="009B541A">
      <w:pPr>
        <w:spacing w:after="0" w:line="260" w:lineRule="exact"/>
        <w:jc w:val="both"/>
        <w:rPr>
          <w:rFonts w:ascii="Arial" w:eastAsia="Times New Roman" w:hAnsi="Arial"/>
          <w:i/>
          <w:noProof/>
          <w:sz w:val="20"/>
          <w:szCs w:val="20"/>
        </w:rPr>
      </w:pPr>
    </w:p>
    <w:p w14:paraId="513E2D4C" w14:textId="77777777" w:rsidR="009B541A" w:rsidRPr="00970DE4" w:rsidRDefault="009B541A" w:rsidP="009B541A">
      <w:pPr>
        <w:suppressAutoHyphens/>
        <w:overflowPunct w:val="0"/>
        <w:autoSpaceDE w:val="0"/>
        <w:autoSpaceDN w:val="0"/>
        <w:adjustRightInd w:val="0"/>
        <w:spacing w:after="0" w:line="240" w:lineRule="exact"/>
        <w:jc w:val="both"/>
        <w:textAlignment w:val="baseline"/>
        <w:outlineLvl w:val="3"/>
        <w:rPr>
          <w:rFonts w:ascii="Arial" w:eastAsia="Times New Roman" w:hAnsi="Arial"/>
          <w:b/>
          <w:noProof/>
          <w:sz w:val="20"/>
          <w:szCs w:val="20"/>
        </w:rPr>
      </w:pPr>
      <w:r w:rsidRPr="00970DE4">
        <w:rPr>
          <w:rFonts w:ascii="Arial" w:eastAsia="Times New Roman" w:hAnsi="Arial"/>
          <w:b/>
          <w:noProof/>
          <w:sz w:val="20"/>
          <w:szCs w:val="20"/>
        </w:rPr>
        <w:t>3. OCENA FINANČNIH POSLEDIC PREDLOGA ZAKONA ZA DRŽAVNI PRORAČUN IN DRUGA JAVNA FINANČNA SREDSTVA</w:t>
      </w:r>
    </w:p>
    <w:p w14:paraId="595C8E48" w14:textId="77777777" w:rsidR="009B541A" w:rsidRPr="00970DE4" w:rsidRDefault="009B541A" w:rsidP="009B541A">
      <w:pPr>
        <w:suppressAutoHyphens/>
        <w:overflowPunct w:val="0"/>
        <w:autoSpaceDE w:val="0"/>
        <w:autoSpaceDN w:val="0"/>
        <w:adjustRightInd w:val="0"/>
        <w:spacing w:after="0" w:line="276" w:lineRule="auto"/>
        <w:jc w:val="both"/>
        <w:textAlignment w:val="baseline"/>
        <w:outlineLvl w:val="3"/>
        <w:rPr>
          <w:rFonts w:ascii="Arial" w:eastAsia="Times New Roman" w:hAnsi="Arial"/>
          <w:b/>
          <w:noProof/>
          <w:sz w:val="20"/>
          <w:szCs w:val="20"/>
        </w:rPr>
      </w:pPr>
    </w:p>
    <w:p w14:paraId="4ECB398C" w14:textId="22B86E85" w:rsidR="00BC5BAE" w:rsidRPr="00970DE4" w:rsidRDefault="009B541A" w:rsidP="009B541A">
      <w:pPr>
        <w:suppressAutoHyphens/>
        <w:overflowPunct w:val="0"/>
        <w:autoSpaceDE w:val="0"/>
        <w:autoSpaceDN w:val="0"/>
        <w:adjustRightInd w:val="0"/>
        <w:spacing w:after="0" w:line="260" w:lineRule="exact"/>
        <w:jc w:val="both"/>
        <w:textAlignment w:val="baseline"/>
        <w:outlineLvl w:val="3"/>
        <w:rPr>
          <w:rFonts w:ascii="Arial" w:hAnsi="Arial" w:cs="Arial"/>
          <w:noProof/>
          <w:sz w:val="20"/>
          <w:szCs w:val="20"/>
        </w:rPr>
      </w:pPr>
      <w:r w:rsidRPr="00970DE4">
        <w:rPr>
          <w:rFonts w:ascii="Arial" w:eastAsia="Times New Roman" w:hAnsi="Arial"/>
          <w:noProof/>
          <w:sz w:val="20"/>
          <w:szCs w:val="20"/>
        </w:rPr>
        <w:t>Predlagane spremembe in dopolnitve zakona, ki se nanašajo na ureditev stratešk</w:t>
      </w:r>
      <w:r w:rsidR="00E06CCF" w:rsidRPr="00970DE4">
        <w:rPr>
          <w:rFonts w:ascii="Arial" w:eastAsia="Times New Roman" w:hAnsi="Arial"/>
          <w:noProof/>
          <w:sz w:val="20"/>
          <w:szCs w:val="20"/>
        </w:rPr>
        <w:t>ih</w:t>
      </w:r>
      <w:r w:rsidRPr="00970DE4">
        <w:rPr>
          <w:rFonts w:ascii="Arial" w:eastAsia="Times New Roman" w:hAnsi="Arial"/>
          <w:noProof/>
          <w:sz w:val="20"/>
          <w:szCs w:val="20"/>
        </w:rPr>
        <w:t xml:space="preserve"> mejn</w:t>
      </w:r>
      <w:r w:rsidR="00E06CCF" w:rsidRPr="00970DE4">
        <w:rPr>
          <w:rFonts w:ascii="Arial" w:eastAsia="Times New Roman" w:hAnsi="Arial"/>
          <w:noProof/>
          <w:sz w:val="20"/>
          <w:szCs w:val="20"/>
        </w:rPr>
        <w:t>ih</w:t>
      </w:r>
      <w:r w:rsidRPr="00970DE4">
        <w:rPr>
          <w:rFonts w:ascii="Arial" w:eastAsia="Times New Roman" w:hAnsi="Arial"/>
          <w:noProof/>
          <w:sz w:val="20"/>
          <w:szCs w:val="20"/>
        </w:rPr>
        <w:t xml:space="preserve"> </w:t>
      </w:r>
      <w:r w:rsidR="00E06CCF" w:rsidRPr="00970DE4">
        <w:rPr>
          <w:rFonts w:ascii="Arial" w:eastAsia="Times New Roman" w:hAnsi="Arial"/>
          <w:noProof/>
          <w:sz w:val="20"/>
          <w:szCs w:val="20"/>
        </w:rPr>
        <w:t>območij</w:t>
      </w:r>
      <w:r w:rsidRPr="00970DE4">
        <w:rPr>
          <w:rFonts w:ascii="Arial" w:eastAsia="Times New Roman" w:hAnsi="Arial"/>
          <w:noProof/>
          <w:sz w:val="20"/>
          <w:szCs w:val="20"/>
        </w:rPr>
        <w:t xml:space="preserve"> in na prenos še aktualnih vsebin iz ZDVGOMP nimajo neposrednih finančnih posledic za državni proračun, saj so stroški upravljanja, vzdrževanja in obratovanja mejnih prehodov posledica prevzema upravljanje mejnih prehodov na podlagi določb </w:t>
      </w:r>
      <w:r w:rsidRPr="00970DE4">
        <w:rPr>
          <w:rFonts w:ascii="Arial" w:hAnsi="Arial" w:cs="Arial"/>
          <w:noProof/>
          <w:sz w:val="20"/>
          <w:szCs w:val="20"/>
        </w:rPr>
        <w:t xml:space="preserve">ZDU-1K, ko je od 1. januarja 2022 Ministrstvo za notranje zadeve postalo upravljavec nepremičnin na območju mejnih prehodov. </w:t>
      </w:r>
    </w:p>
    <w:p w14:paraId="01F433B7" w14:textId="77777777" w:rsidR="00BA3E2A" w:rsidRPr="00970DE4" w:rsidRDefault="00BA3E2A" w:rsidP="00BA3E2A">
      <w:pPr>
        <w:suppressAutoHyphens/>
        <w:overflowPunct w:val="0"/>
        <w:autoSpaceDE w:val="0"/>
        <w:autoSpaceDN w:val="0"/>
        <w:adjustRightInd w:val="0"/>
        <w:spacing w:after="0" w:line="260" w:lineRule="exact"/>
        <w:jc w:val="both"/>
        <w:textAlignment w:val="baseline"/>
        <w:outlineLvl w:val="3"/>
        <w:rPr>
          <w:rFonts w:ascii="Arial" w:hAnsi="Arial" w:cs="Arial"/>
          <w:noProof/>
          <w:sz w:val="20"/>
          <w:szCs w:val="20"/>
        </w:rPr>
      </w:pPr>
    </w:p>
    <w:p w14:paraId="1070A097" w14:textId="4785D75E" w:rsidR="00BA3E2A" w:rsidRPr="00970DE4" w:rsidRDefault="00BA3E2A" w:rsidP="00BA3E2A">
      <w:pPr>
        <w:suppressAutoHyphens/>
        <w:overflowPunct w:val="0"/>
        <w:autoSpaceDE w:val="0"/>
        <w:autoSpaceDN w:val="0"/>
        <w:adjustRightInd w:val="0"/>
        <w:spacing w:after="0" w:line="260" w:lineRule="exact"/>
        <w:jc w:val="both"/>
        <w:textAlignment w:val="baseline"/>
        <w:outlineLvl w:val="3"/>
        <w:rPr>
          <w:rFonts w:ascii="Arial" w:hAnsi="Arial" w:cs="Arial"/>
          <w:noProof/>
          <w:sz w:val="20"/>
          <w:szCs w:val="20"/>
        </w:rPr>
      </w:pPr>
      <w:r w:rsidRPr="00970DE4">
        <w:rPr>
          <w:rFonts w:ascii="Arial" w:hAnsi="Arial" w:cs="Arial"/>
          <w:noProof/>
          <w:sz w:val="20"/>
          <w:szCs w:val="20"/>
        </w:rPr>
        <w:t xml:space="preserve">Zaradi spremembe 9.a člena zakona bo občinam namenjeno finančno </w:t>
      </w:r>
      <w:r w:rsidR="00970DE4" w:rsidRPr="00970DE4">
        <w:rPr>
          <w:rFonts w:ascii="Arial" w:hAnsi="Arial" w:cs="Arial"/>
          <w:noProof/>
          <w:sz w:val="20"/>
          <w:szCs w:val="20"/>
        </w:rPr>
        <w:t>nadomestilo</w:t>
      </w:r>
      <w:r w:rsidRPr="00970DE4">
        <w:rPr>
          <w:rFonts w:ascii="Arial" w:hAnsi="Arial" w:cs="Arial"/>
          <w:noProof/>
          <w:sz w:val="20"/>
          <w:szCs w:val="20"/>
        </w:rPr>
        <w:t xml:space="preserve"> zaradi uvedbe začasnega ponovnega nadzora na notranjih mejah. Do sedaj so bila ta sredstva za namene zahtevkov občin za obnovo infrastrukture zaradi povečanega nadzora državne meje v letih 2020 v višini 2,8 milijona evrov, od tega je bilo izplačanih 2,8 milijona evrov. V letu 2021 je bilo namenjenih sredstev 3,5 milijona evrov, od tega jih je bilo 3,4 milijona evrov izplačanih, v letu 2022 je bilo namenjenih 5 milijonov evrov, izplačanih je bilo 4,1 milijona evrov, v letu 2023 pa je bilo namenjenih 2,5 milijona evrov, od tega jih je bilo izplačanih 2,2 milijona evrov. V letu 2024 je za ta namen načrtovanih 2,0 mio EUR. </w:t>
      </w:r>
    </w:p>
    <w:p w14:paraId="4BCD81AC" w14:textId="77777777" w:rsidR="00BA3E2A" w:rsidRPr="00970DE4" w:rsidRDefault="00BA3E2A" w:rsidP="00BA3E2A">
      <w:pPr>
        <w:suppressAutoHyphens/>
        <w:overflowPunct w:val="0"/>
        <w:autoSpaceDE w:val="0"/>
        <w:autoSpaceDN w:val="0"/>
        <w:adjustRightInd w:val="0"/>
        <w:spacing w:after="0" w:line="260" w:lineRule="exact"/>
        <w:jc w:val="both"/>
        <w:textAlignment w:val="baseline"/>
        <w:outlineLvl w:val="3"/>
        <w:rPr>
          <w:rFonts w:ascii="Arial" w:hAnsi="Arial" w:cs="Arial"/>
          <w:noProof/>
          <w:sz w:val="20"/>
          <w:szCs w:val="20"/>
        </w:rPr>
      </w:pPr>
    </w:p>
    <w:p w14:paraId="25F47289" w14:textId="77777777" w:rsidR="00BA3E2A" w:rsidRPr="00970DE4" w:rsidRDefault="00BA3E2A" w:rsidP="00BA3E2A">
      <w:pPr>
        <w:suppressAutoHyphens/>
        <w:overflowPunct w:val="0"/>
        <w:autoSpaceDE w:val="0"/>
        <w:autoSpaceDN w:val="0"/>
        <w:adjustRightInd w:val="0"/>
        <w:spacing w:after="0" w:line="260" w:lineRule="exact"/>
        <w:jc w:val="both"/>
        <w:textAlignment w:val="baseline"/>
        <w:outlineLvl w:val="3"/>
        <w:rPr>
          <w:rFonts w:ascii="Arial" w:eastAsia="Times New Roman" w:hAnsi="Arial"/>
          <w:noProof/>
          <w:sz w:val="20"/>
          <w:szCs w:val="20"/>
        </w:rPr>
      </w:pPr>
      <w:r w:rsidRPr="00970DE4">
        <w:rPr>
          <w:rFonts w:ascii="Arial" w:hAnsi="Arial" w:cs="Arial"/>
          <w:noProof/>
          <w:sz w:val="20"/>
          <w:szCs w:val="20"/>
        </w:rPr>
        <w:t xml:space="preserve">S predlaganim zakonom bodo posredno nastale pozitivne finančne posledice. </w:t>
      </w:r>
      <w:r w:rsidRPr="00970DE4">
        <w:rPr>
          <w:rFonts w:ascii="Arial" w:eastAsia="Times New Roman" w:hAnsi="Arial"/>
          <w:noProof/>
          <w:sz w:val="20"/>
          <w:szCs w:val="20"/>
        </w:rPr>
        <w:t xml:space="preserve">Ministrstvo za notranje zadeve je namreč izdelalo Načrt rednega vzdrževanja in upravljanje na lokacijah bivših mejnih prehodov, iz katerega izhaja, da znaša letni znesek za upravljanje in vzdrževanje trenutno določenih nekdanjih strateških mejnih prehodov 3.000.000,00 EUR in še dodatnih 700.000,00 EUR letno za stroške obratovanja. Finančne posledice so izračunane na podlagi realizacije sklenjenih pogodb s področja upravljanja in vzdrževanja ter izstavljenih računov za obratovalne stroške. S predlaganim zakonom, na podlagi katerega bo možna razmejitev nepremičnin znotraj določenih strateških mejnih območij, bo možno slediti zmanjševanju stroškov, saj bodo dopuščene tako odtujitve kot tudi prenosi pravice upravljanja z nepremičninami. Cilj, ki se ga zasleduje, je doseči vsaj 30 % zmanjšanje stroškov na letni ravni. Stroški vezani na vsebino iz tega odstavka se krijejo iz proračunske postavke 5861 Mejni prehodi na zunanji meji EU in so za leto 2024 načrtovana v višini 1.300.000,00 EUR in v enakem znesku tudi za leto 2025. </w:t>
      </w:r>
    </w:p>
    <w:p w14:paraId="2DDABD73" w14:textId="77777777" w:rsidR="00BA3E2A" w:rsidRPr="00970DE4" w:rsidRDefault="00BA3E2A" w:rsidP="00BA3E2A">
      <w:pPr>
        <w:suppressAutoHyphens/>
        <w:overflowPunct w:val="0"/>
        <w:autoSpaceDE w:val="0"/>
        <w:autoSpaceDN w:val="0"/>
        <w:adjustRightInd w:val="0"/>
        <w:spacing w:after="0" w:line="260" w:lineRule="exact"/>
        <w:jc w:val="both"/>
        <w:textAlignment w:val="baseline"/>
        <w:outlineLvl w:val="3"/>
        <w:rPr>
          <w:rFonts w:ascii="Arial" w:eastAsia="Times New Roman" w:hAnsi="Arial"/>
          <w:noProof/>
          <w:sz w:val="20"/>
          <w:szCs w:val="20"/>
        </w:rPr>
      </w:pPr>
    </w:p>
    <w:p w14:paraId="3BA2A9C9" w14:textId="77777777" w:rsidR="00BA3E2A" w:rsidRPr="00970DE4" w:rsidRDefault="00BA3E2A" w:rsidP="00BA3E2A">
      <w:pPr>
        <w:suppressAutoHyphens/>
        <w:overflowPunct w:val="0"/>
        <w:autoSpaceDE w:val="0"/>
        <w:autoSpaceDN w:val="0"/>
        <w:adjustRightInd w:val="0"/>
        <w:spacing w:after="0" w:line="276" w:lineRule="auto"/>
        <w:jc w:val="both"/>
        <w:textAlignment w:val="baseline"/>
        <w:outlineLvl w:val="3"/>
        <w:rPr>
          <w:rFonts w:ascii="Arial" w:eastAsia="Times New Roman" w:hAnsi="Arial"/>
          <w:noProof/>
          <w:sz w:val="20"/>
          <w:szCs w:val="20"/>
        </w:rPr>
      </w:pPr>
      <w:r w:rsidRPr="00970DE4">
        <w:rPr>
          <w:rFonts w:ascii="Arial" w:eastAsia="Times New Roman" w:hAnsi="Arial"/>
          <w:noProof/>
          <w:sz w:val="20"/>
          <w:szCs w:val="20"/>
        </w:rPr>
        <w:t>Iz naslova predloga zakona je tako pričakovati pozitivne finančne posledice v višini 1.110.000,00 EUR. Predlog zakona nima finančnih posledic za druga javna finančna sredstva.</w:t>
      </w:r>
    </w:p>
    <w:p w14:paraId="6D430328" w14:textId="77777777" w:rsidR="009B541A" w:rsidRPr="00970DE4" w:rsidRDefault="009B541A" w:rsidP="009B541A">
      <w:pPr>
        <w:suppressAutoHyphens/>
        <w:overflowPunct w:val="0"/>
        <w:autoSpaceDE w:val="0"/>
        <w:autoSpaceDN w:val="0"/>
        <w:adjustRightInd w:val="0"/>
        <w:spacing w:after="0" w:line="276" w:lineRule="auto"/>
        <w:jc w:val="both"/>
        <w:textAlignment w:val="baseline"/>
        <w:outlineLvl w:val="3"/>
        <w:rPr>
          <w:rFonts w:ascii="Arial" w:eastAsia="Times New Roman" w:hAnsi="Arial"/>
          <w:b/>
          <w:noProof/>
          <w:sz w:val="20"/>
          <w:szCs w:val="20"/>
        </w:rPr>
      </w:pPr>
    </w:p>
    <w:p w14:paraId="3EDD0314" w14:textId="77777777" w:rsidR="009B541A" w:rsidRPr="00970DE4" w:rsidRDefault="009B541A" w:rsidP="009B541A">
      <w:pPr>
        <w:suppressAutoHyphens/>
        <w:overflowPunct w:val="0"/>
        <w:autoSpaceDE w:val="0"/>
        <w:autoSpaceDN w:val="0"/>
        <w:adjustRightInd w:val="0"/>
        <w:spacing w:after="0" w:line="276" w:lineRule="auto"/>
        <w:jc w:val="both"/>
        <w:textAlignment w:val="baseline"/>
        <w:outlineLvl w:val="3"/>
        <w:rPr>
          <w:rFonts w:ascii="Arial" w:eastAsia="Times New Roman" w:hAnsi="Arial"/>
          <w:b/>
          <w:noProof/>
          <w:sz w:val="20"/>
          <w:szCs w:val="20"/>
        </w:rPr>
      </w:pPr>
      <w:r w:rsidRPr="00970DE4">
        <w:rPr>
          <w:rFonts w:ascii="Arial" w:eastAsia="Times New Roman" w:hAnsi="Arial"/>
          <w:b/>
          <w:noProof/>
          <w:sz w:val="20"/>
          <w:szCs w:val="20"/>
        </w:rPr>
        <w:t>4. NAVEDBA, DA SO SREDSTVA ZA IZVAJANJE ZAKONA V DRŽAVNEM PRORAČUNU ZAGOTOVLJENA, ČE PREDLOG ZAKONA PREDVIDEVA PORABO PRORAČUNSKIH SREDSTEV V OBDOBJU, ZA KATERO JE BIL DRŽAVNI PRORAČUN ŽE SPREJET</w:t>
      </w:r>
    </w:p>
    <w:p w14:paraId="3FCBDF52" w14:textId="77777777" w:rsidR="009B541A" w:rsidRPr="00970DE4" w:rsidRDefault="009B541A" w:rsidP="009B541A">
      <w:pPr>
        <w:suppressAutoHyphens/>
        <w:overflowPunct w:val="0"/>
        <w:autoSpaceDE w:val="0"/>
        <w:autoSpaceDN w:val="0"/>
        <w:adjustRightInd w:val="0"/>
        <w:spacing w:after="0" w:line="276" w:lineRule="auto"/>
        <w:jc w:val="both"/>
        <w:textAlignment w:val="baseline"/>
        <w:outlineLvl w:val="3"/>
        <w:rPr>
          <w:rFonts w:ascii="Arial" w:eastAsia="Times New Roman" w:hAnsi="Arial"/>
          <w:noProof/>
          <w:sz w:val="20"/>
          <w:szCs w:val="20"/>
        </w:rPr>
      </w:pPr>
    </w:p>
    <w:p w14:paraId="2AC05991" w14:textId="26945FAC" w:rsidR="009B541A" w:rsidRPr="00970DE4" w:rsidRDefault="002256BA" w:rsidP="002256BA">
      <w:pPr>
        <w:widowControl w:val="0"/>
        <w:tabs>
          <w:tab w:val="left" w:pos="360"/>
        </w:tabs>
        <w:spacing w:after="0" w:line="260" w:lineRule="exact"/>
        <w:jc w:val="both"/>
        <w:outlineLvl w:val="0"/>
        <w:rPr>
          <w:rFonts w:ascii="Arial" w:eastAsia="Times New Roman" w:hAnsi="Arial"/>
          <w:noProof/>
          <w:sz w:val="20"/>
          <w:szCs w:val="20"/>
        </w:rPr>
      </w:pPr>
      <w:r>
        <w:rPr>
          <w:rFonts w:ascii="Arial" w:eastAsia="Times New Roman" w:hAnsi="Arial"/>
          <w:noProof/>
          <w:sz w:val="20"/>
          <w:szCs w:val="20"/>
        </w:rPr>
        <w:t xml:space="preserve">Sredstva za izvajanje zakona so zagotovljena za tekoče leto 2024 pri proračunskem uporabniku 1711 Ministrstvo za notranje zadeve, NRP </w:t>
      </w:r>
      <w:r w:rsidRPr="002256BA">
        <w:rPr>
          <w:rFonts w:ascii="Arial" w:eastAsia="Times New Roman" w:hAnsi="Arial"/>
          <w:noProof/>
          <w:sz w:val="20"/>
          <w:szCs w:val="20"/>
        </w:rPr>
        <w:t>1711-17-0001</w:t>
      </w:r>
      <w:r>
        <w:rPr>
          <w:rFonts w:ascii="Arial" w:eastAsia="Times New Roman" w:hAnsi="Arial"/>
          <w:noProof/>
          <w:sz w:val="20"/>
          <w:szCs w:val="20"/>
        </w:rPr>
        <w:t xml:space="preserve"> </w:t>
      </w:r>
      <w:r w:rsidRPr="00970DE4">
        <w:rPr>
          <w:rFonts w:ascii="Arial" w:eastAsia="Times New Roman" w:hAnsi="Arial" w:cs="Arial"/>
          <w:bCs/>
          <w:noProof/>
          <w:kern w:val="32"/>
          <w:sz w:val="20"/>
          <w:szCs w:val="20"/>
          <w:lang w:eastAsia="sl-SI"/>
        </w:rPr>
        <w:t>Urejanje notranjih</w:t>
      </w:r>
      <w:bookmarkStart w:id="1" w:name="_GoBack"/>
      <w:bookmarkEnd w:id="1"/>
      <w:r w:rsidRPr="00970DE4">
        <w:rPr>
          <w:rFonts w:ascii="Arial" w:eastAsia="Times New Roman" w:hAnsi="Arial" w:cs="Arial"/>
          <w:bCs/>
          <w:noProof/>
          <w:kern w:val="32"/>
          <w:sz w:val="20"/>
          <w:szCs w:val="20"/>
          <w:lang w:eastAsia="sl-SI"/>
        </w:rPr>
        <w:t xml:space="preserve"> zadev</w:t>
      </w:r>
      <w:r>
        <w:rPr>
          <w:rFonts w:ascii="Arial" w:eastAsia="Times New Roman" w:hAnsi="Arial"/>
          <w:noProof/>
          <w:sz w:val="20"/>
          <w:szCs w:val="20"/>
        </w:rPr>
        <w:t xml:space="preserve">, PP </w:t>
      </w:r>
      <w:r w:rsidRPr="002256BA">
        <w:rPr>
          <w:rFonts w:ascii="Arial" w:eastAsia="Times New Roman" w:hAnsi="Arial"/>
          <w:noProof/>
          <w:sz w:val="20"/>
          <w:szCs w:val="20"/>
        </w:rPr>
        <w:t>200097 - Povračila občinam ob zunanji schengenski meji – povečan nadzor državne meje</w:t>
      </w:r>
      <w:r>
        <w:rPr>
          <w:rFonts w:ascii="Arial" w:eastAsia="Times New Roman" w:hAnsi="Arial"/>
          <w:noProof/>
          <w:sz w:val="20"/>
          <w:szCs w:val="20"/>
        </w:rPr>
        <w:t xml:space="preserve"> v višini 2.000.000 evrov in pri proračunskem uporabniku 1714 Policija, NRP </w:t>
      </w:r>
      <w:r w:rsidRPr="00970DE4">
        <w:rPr>
          <w:rFonts w:ascii="Arial" w:eastAsia="Times New Roman" w:hAnsi="Arial" w:cs="Arial"/>
          <w:bCs/>
          <w:noProof/>
          <w:kern w:val="32"/>
          <w:sz w:val="20"/>
          <w:szCs w:val="20"/>
          <w:lang w:eastAsia="sl-SI"/>
        </w:rPr>
        <w:t>1714-17-0001</w:t>
      </w:r>
      <w:r>
        <w:rPr>
          <w:rFonts w:ascii="Arial" w:eastAsia="Times New Roman" w:hAnsi="Arial" w:cs="Arial"/>
          <w:bCs/>
          <w:noProof/>
          <w:kern w:val="32"/>
          <w:sz w:val="20"/>
          <w:szCs w:val="20"/>
          <w:lang w:eastAsia="sl-SI"/>
        </w:rPr>
        <w:t xml:space="preserve"> </w:t>
      </w:r>
      <w:r w:rsidRPr="00970DE4">
        <w:rPr>
          <w:rFonts w:ascii="Arial" w:eastAsia="Times New Roman" w:hAnsi="Arial" w:cs="Arial"/>
          <w:bCs/>
          <w:noProof/>
          <w:kern w:val="32"/>
          <w:sz w:val="20"/>
          <w:szCs w:val="20"/>
          <w:lang w:eastAsia="sl-SI"/>
        </w:rPr>
        <w:t>Nadzor meje in izvajanje predpisov o tujcih</w:t>
      </w:r>
      <w:r>
        <w:rPr>
          <w:rFonts w:ascii="Arial" w:eastAsia="Times New Roman" w:hAnsi="Arial" w:cs="Arial"/>
          <w:bCs/>
          <w:noProof/>
          <w:kern w:val="32"/>
          <w:sz w:val="20"/>
          <w:szCs w:val="20"/>
          <w:lang w:eastAsia="sl-SI"/>
        </w:rPr>
        <w:t xml:space="preserve">, PP </w:t>
      </w:r>
      <w:r w:rsidRPr="00970DE4">
        <w:rPr>
          <w:rFonts w:ascii="Arial" w:eastAsia="Times New Roman" w:hAnsi="Arial" w:cs="Arial"/>
          <w:bCs/>
          <w:noProof/>
          <w:kern w:val="32"/>
          <w:sz w:val="20"/>
          <w:szCs w:val="20"/>
          <w:lang w:eastAsia="sl-SI"/>
        </w:rPr>
        <w:t>5861 – Mejni prehodi na zunanji meji EU</w:t>
      </w:r>
      <w:r>
        <w:rPr>
          <w:rFonts w:ascii="Arial" w:eastAsia="Times New Roman" w:hAnsi="Arial" w:cs="Arial"/>
          <w:bCs/>
          <w:noProof/>
          <w:kern w:val="32"/>
          <w:sz w:val="20"/>
          <w:szCs w:val="20"/>
          <w:lang w:eastAsia="sl-SI"/>
        </w:rPr>
        <w:t xml:space="preserve"> v višini 1.300.000 evrov. Za leto 2025 so sredstva v obsegu 1.300.000 evrov zagotovljena pri </w:t>
      </w:r>
      <w:r>
        <w:rPr>
          <w:rFonts w:ascii="Arial" w:eastAsia="Times New Roman" w:hAnsi="Arial"/>
          <w:noProof/>
          <w:sz w:val="20"/>
          <w:szCs w:val="20"/>
        </w:rPr>
        <w:t xml:space="preserve">proračunskem uporabniku 1714 Policija, NRP </w:t>
      </w:r>
      <w:r w:rsidRPr="00970DE4">
        <w:rPr>
          <w:rFonts w:ascii="Arial" w:eastAsia="Times New Roman" w:hAnsi="Arial" w:cs="Arial"/>
          <w:bCs/>
          <w:noProof/>
          <w:kern w:val="32"/>
          <w:sz w:val="20"/>
          <w:szCs w:val="20"/>
          <w:lang w:eastAsia="sl-SI"/>
        </w:rPr>
        <w:t>1714-17-0001</w:t>
      </w:r>
      <w:r>
        <w:rPr>
          <w:rFonts w:ascii="Arial" w:eastAsia="Times New Roman" w:hAnsi="Arial" w:cs="Arial"/>
          <w:bCs/>
          <w:noProof/>
          <w:kern w:val="32"/>
          <w:sz w:val="20"/>
          <w:szCs w:val="20"/>
          <w:lang w:eastAsia="sl-SI"/>
        </w:rPr>
        <w:t xml:space="preserve"> </w:t>
      </w:r>
      <w:r w:rsidRPr="00970DE4">
        <w:rPr>
          <w:rFonts w:ascii="Arial" w:eastAsia="Times New Roman" w:hAnsi="Arial" w:cs="Arial"/>
          <w:bCs/>
          <w:noProof/>
          <w:kern w:val="32"/>
          <w:sz w:val="20"/>
          <w:szCs w:val="20"/>
          <w:lang w:eastAsia="sl-SI"/>
        </w:rPr>
        <w:t>Nadzor meje in izvajanje predpisov o tujcih</w:t>
      </w:r>
      <w:r>
        <w:rPr>
          <w:rFonts w:ascii="Arial" w:eastAsia="Times New Roman" w:hAnsi="Arial" w:cs="Arial"/>
          <w:bCs/>
          <w:noProof/>
          <w:kern w:val="32"/>
          <w:sz w:val="20"/>
          <w:szCs w:val="20"/>
          <w:lang w:eastAsia="sl-SI"/>
        </w:rPr>
        <w:t xml:space="preserve">, PP </w:t>
      </w:r>
      <w:r w:rsidRPr="00970DE4">
        <w:rPr>
          <w:rFonts w:ascii="Arial" w:eastAsia="Times New Roman" w:hAnsi="Arial" w:cs="Arial"/>
          <w:bCs/>
          <w:noProof/>
          <w:kern w:val="32"/>
          <w:sz w:val="20"/>
          <w:szCs w:val="20"/>
          <w:lang w:eastAsia="sl-SI"/>
        </w:rPr>
        <w:t>5861 – Mejni prehodi na zunanji meji EU</w:t>
      </w:r>
      <w:r>
        <w:rPr>
          <w:rFonts w:ascii="Arial" w:eastAsia="Times New Roman" w:hAnsi="Arial" w:cs="Arial"/>
          <w:bCs/>
          <w:noProof/>
          <w:kern w:val="32"/>
          <w:sz w:val="20"/>
          <w:szCs w:val="20"/>
          <w:lang w:eastAsia="sl-SI"/>
        </w:rPr>
        <w:t xml:space="preserve">. </w:t>
      </w:r>
      <w:r w:rsidRPr="00970DE4">
        <w:rPr>
          <w:rFonts w:ascii="Arial" w:eastAsia="Times New Roman" w:hAnsi="Arial" w:cs="Arial"/>
          <w:bCs/>
          <w:noProof/>
          <w:kern w:val="32"/>
          <w:sz w:val="20"/>
          <w:szCs w:val="20"/>
          <w:lang w:eastAsia="sl-SI"/>
        </w:rPr>
        <w:br/>
      </w:r>
    </w:p>
    <w:p w14:paraId="3038D6B6" w14:textId="77777777" w:rsidR="009B541A" w:rsidRPr="00970DE4" w:rsidRDefault="009B541A" w:rsidP="009B541A">
      <w:pPr>
        <w:suppressAutoHyphens/>
        <w:overflowPunct w:val="0"/>
        <w:autoSpaceDE w:val="0"/>
        <w:autoSpaceDN w:val="0"/>
        <w:adjustRightInd w:val="0"/>
        <w:spacing w:after="0" w:line="276" w:lineRule="auto"/>
        <w:jc w:val="both"/>
        <w:textAlignment w:val="baseline"/>
        <w:outlineLvl w:val="3"/>
        <w:rPr>
          <w:rFonts w:ascii="Arial" w:eastAsia="Times New Roman" w:hAnsi="Arial"/>
          <w:b/>
          <w:noProof/>
          <w:sz w:val="20"/>
          <w:szCs w:val="20"/>
        </w:rPr>
      </w:pPr>
      <w:r w:rsidRPr="00970DE4">
        <w:rPr>
          <w:rFonts w:ascii="Arial" w:eastAsia="Times New Roman" w:hAnsi="Arial"/>
          <w:b/>
          <w:noProof/>
          <w:sz w:val="20"/>
          <w:szCs w:val="20"/>
        </w:rPr>
        <w:t>5. PRIKAZ UREDITVE V DRUGIH PRAVNIH SISTEMIH IN PRILAGOJENOSTI PREDLAGANE UREDITVE PRAVU EVROPSKE UNIJE</w:t>
      </w:r>
    </w:p>
    <w:p w14:paraId="0F91BF17" w14:textId="77777777" w:rsidR="009B541A" w:rsidRPr="00970DE4" w:rsidRDefault="009B541A" w:rsidP="009B541A">
      <w:pPr>
        <w:suppressAutoHyphens/>
        <w:overflowPunct w:val="0"/>
        <w:autoSpaceDE w:val="0"/>
        <w:autoSpaceDN w:val="0"/>
        <w:adjustRightInd w:val="0"/>
        <w:spacing w:after="0" w:line="276" w:lineRule="auto"/>
        <w:jc w:val="both"/>
        <w:textAlignment w:val="baseline"/>
        <w:outlineLvl w:val="3"/>
        <w:rPr>
          <w:rFonts w:ascii="Arial" w:eastAsia="Times New Roman" w:hAnsi="Arial"/>
          <w:b/>
          <w:noProof/>
          <w:sz w:val="20"/>
          <w:szCs w:val="20"/>
        </w:rPr>
      </w:pPr>
    </w:p>
    <w:p w14:paraId="655C86F5" w14:textId="77777777" w:rsidR="009B541A" w:rsidRPr="00970DE4" w:rsidRDefault="009B541A" w:rsidP="009B541A">
      <w:pPr>
        <w:overflowPunct w:val="0"/>
        <w:autoSpaceDE w:val="0"/>
        <w:spacing w:line="276" w:lineRule="auto"/>
        <w:textAlignment w:val="baseline"/>
        <w:outlineLvl w:val="1"/>
        <w:rPr>
          <w:rFonts w:ascii="Arial" w:eastAsia="Times New Roman" w:hAnsi="Arial"/>
          <w:b/>
          <w:noProof/>
          <w:sz w:val="20"/>
          <w:szCs w:val="20"/>
        </w:rPr>
      </w:pPr>
      <w:r w:rsidRPr="00970DE4">
        <w:rPr>
          <w:rFonts w:ascii="Arial" w:eastAsia="Times New Roman" w:hAnsi="Arial"/>
          <w:b/>
          <w:noProof/>
          <w:sz w:val="20"/>
          <w:szCs w:val="20"/>
        </w:rPr>
        <w:t>5.1 Prilagojenost predlagane ureditve pravu Evropske unije</w:t>
      </w:r>
    </w:p>
    <w:p w14:paraId="29B24849" w14:textId="77777777" w:rsidR="009B541A" w:rsidRPr="00970DE4" w:rsidRDefault="009B541A" w:rsidP="009B541A">
      <w:pPr>
        <w:spacing w:after="0" w:line="260" w:lineRule="exact"/>
        <w:jc w:val="both"/>
        <w:rPr>
          <w:rFonts w:ascii="Arial" w:eastAsia="Times New Roman" w:hAnsi="Arial"/>
          <w:noProof/>
          <w:sz w:val="20"/>
          <w:szCs w:val="24"/>
        </w:rPr>
      </w:pPr>
      <w:r w:rsidRPr="00970DE4">
        <w:rPr>
          <w:rFonts w:ascii="Arial" w:eastAsia="Times New Roman" w:hAnsi="Arial"/>
          <w:noProof/>
          <w:sz w:val="20"/>
          <w:szCs w:val="24"/>
        </w:rPr>
        <w:t xml:space="preserve">Vsebina predlaganega zakona ni predmet usklajevanja s pravnim redom Evropske unije. Primerljive vsebine tega predloga zakona so predstavljene po posameznih državah. </w:t>
      </w:r>
    </w:p>
    <w:p w14:paraId="378BE5D9" w14:textId="77777777" w:rsidR="009B541A" w:rsidRPr="00970DE4" w:rsidRDefault="009B541A" w:rsidP="009B541A">
      <w:pPr>
        <w:overflowPunct w:val="0"/>
        <w:autoSpaceDE w:val="0"/>
        <w:spacing w:line="276" w:lineRule="auto"/>
        <w:textAlignment w:val="baseline"/>
        <w:outlineLvl w:val="1"/>
        <w:rPr>
          <w:rFonts w:ascii="Arial" w:eastAsia="Times New Roman" w:hAnsi="Arial"/>
          <w:b/>
          <w:noProof/>
          <w:sz w:val="20"/>
          <w:szCs w:val="20"/>
        </w:rPr>
      </w:pPr>
    </w:p>
    <w:p w14:paraId="0CFD7AB2" w14:textId="77777777" w:rsidR="009B541A" w:rsidRPr="00970DE4" w:rsidRDefault="009B541A" w:rsidP="009B541A">
      <w:pPr>
        <w:overflowPunct w:val="0"/>
        <w:autoSpaceDE w:val="0"/>
        <w:spacing w:line="276" w:lineRule="auto"/>
        <w:textAlignment w:val="baseline"/>
        <w:outlineLvl w:val="1"/>
        <w:rPr>
          <w:rFonts w:ascii="Arial" w:eastAsia="Times New Roman" w:hAnsi="Arial"/>
          <w:b/>
          <w:noProof/>
          <w:sz w:val="20"/>
          <w:szCs w:val="20"/>
        </w:rPr>
      </w:pPr>
      <w:r w:rsidRPr="00970DE4">
        <w:rPr>
          <w:rFonts w:ascii="Arial" w:eastAsia="Times New Roman" w:hAnsi="Arial"/>
          <w:b/>
          <w:noProof/>
          <w:sz w:val="20"/>
          <w:szCs w:val="20"/>
        </w:rPr>
        <w:t xml:space="preserve">5.2 Prikaz ureditve v drugih pravnih sistemih </w:t>
      </w:r>
    </w:p>
    <w:p w14:paraId="7358AF5D" w14:textId="77777777" w:rsidR="009B541A" w:rsidRPr="00970DE4" w:rsidRDefault="009B541A" w:rsidP="009B541A">
      <w:pPr>
        <w:spacing w:after="0" w:line="260" w:lineRule="exact"/>
        <w:jc w:val="both"/>
        <w:rPr>
          <w:rFonts w:ascii="Arial" w:hAnsi="Arial" w:cs="Arial"/>
          <w:b/>
          <w:noProof/>
          <w:sz w:val="20"/>
          <w:szCs w:val="20"/>
          <w:u w:val="single"/>
        </w:rPr>
      </w:pPr>
      <w:r w:rsidRPr="00970DE4">
        <w:rPr>
          <w:rFonts w:ascii="Arial" w:hAnsi="Arial" w:cs="Arial"/>
          <w:b/>
          <w:noProof/>
          <w:sz w:val="20"/>
          <w:szCs w:val="20"/>
          <w:u w:val="single"/>
        </w:rPr>
        <w:t>Območje mejnega prehoda</w:t>
      </w:r>
    </w:p>
    <w:p w14:paraId="2C4C8589" w14:textId="77777777" w:rsidR="009B541A" w:rsidRPr="00970DE4" w:rsidRDefault="009B541A" w:rsidP="009B541A">
      <w:pPr>
        <w:spacing w:after="0" w:line="260" w:lineRule="exact"/>
        <w:jc w:val="both"/>
        <w:rPr>
          <w:rFonts w:ascii="Arial" w:hAnsi="Arial" w:cs="Arial"/>
          <w:b/>
          <w:noProof/>
          <w:sz w:val="20"/>
          <w:szCs w:val="20"/>
          <w:u w:val="single"/>
        </w:rPr>
      </w:pPr>
    </w:p>
    <w:p w14:paraId="0EABB143" w14:textId="77777777" w:rsidR="009B541A" w:rsidRPr="00970DE4" w:rsidRDefault="009B541A" w:rsidP="00814079">
      <w:pPr>
        <w:pStyle w:val="Odstavekseznama"/>
        <w:numPr>
          <w:ilvl w:val="0"/>
          <w:numId w:val="36"/>
        </w:numPr>
        <w:spacing w:line="260" w:lineRule="exact"/>
        <w:contextualSpacing/>
        <w:jc w:val="both"/>
        <w:rPr>
          <w:rFonts w:ascii="Arial" w:hAnsi="Arial" w:cs="Arial"/>
          <w:b/>
          <w:noProof/>
          <w:sz w:val="20"/>
          <w:szCs w:val="20"/>
          <w:lang w:val="sl-SI"/>
        </w:rPr>
      </w:pPr>
      <w:r w:rsidRPr="00970DE4">
        <w:rPr>
          <w:rFonts w:ascii="Arial" w:hAnsi="Arial" w:cs="Arial"/>
          <w:b/>
          <w:noProof/>
          <w:sz w:val="20"/>
          <w:szCs w:val="20"/>
          <w:lang w:val="sl-SI"/>
        </w:rPr>
        <w:t>Slovaška</w:t>
      </w:r>
    </w:p>
    <w:p w14:paraId="6BBC1EAB" w14:textId="77777777" w:rsidR="009B541A" w:rsidRPr="00970DE4" w:rsidRDefault="009B541A" w:rsidP="009B541A">
      <w:pPr>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 xml:space="preserve">Zakon o nadzoru državne meje opredeljuje dejavnost nadzora državne meje, ukrepe, ki spadajo v ta pojem in pravice oziroma pooblastila policistov pri opravljanju nadzora državne meje. Med drugim imajo policisti pooblastila, da hodijo in se vozijo z vsemi vrstami prevoznih sredstev na ozemlju ob državni meji, da prepovedo dostop osebam na določena mesta ob državni meji in v oddaljenosti do 40 kilometrov od mejne črte preiskujejo osebe, za katere sumijo, da so povezane z nezakonito dejavnostjo, povezano z državno mejo. </w:t>
      </w:r>
    </w:p>
    <w:p w14:paraId="2AF18354" w14:textId="77777777" w:rsidR="004E4C33" w:rsidRPr="00970DE4" w:rsidRDefault="004E4C33" w:rsidP="009B541A">
      <w:pPr>
        <w:spacing w:after="0" w:line="260" w:lineRule="exact"/>
        <w:jc w:val="both"/>
        <w:rPr>
          <w:rFonts w:ascii="Arial" w:eastAsia="Times New Roman" w:hAnsi="Arial" w:cs="Arial"/>
          <w:noProof/>
          <w:sz w:val="20"/>
          <w:szCs w:val="20"/>
          <w:lang w:eastAsia="sl-SI"/>
        </w:rPr>
      </w:pPr>
    </w:p>
    <w:p w14:paraId="0E47F513" w14:textId="77777777" w:rsidR="009B541A" w:rsidRPr="00970DE4" w:rsidRDefault="009B541A" w:rsidP="00814079">
      <w:pPr>
        <w:pStyle w:val="Odstavekseznama"/>
        <w:numPr>
          <w:ilvl w:val="0"/>
          <w:numId w:val="36"/>
        </w:numPr>
        <w:spacing w:line="260" w:lineRule="exact"/>
        <w:contextualSpacing/>
        <w:jc w:val="both"/>
        <w:rPr>
          <w:rFonts w:ascii="Arial" w:hAnsi="Arial" w:cs="Arial"/>
          <w:b/>
          <w:noProof/>
          <w:sz w:val="20"/>
          <w:szCs w:val="20"/>
          <w:lang w:val="sl-SI"/>
        </w:rPr>
      </w:pPr>
      <w:r w:rsidRPr="00970DE4">
        <w:rPr>
          <w:rFonts w:ascii="Arial" w:hAnsi="Arial" w:cs="Arial"/>
          <w:b/>
          <w:noProof/>
          <w:sz w:val="20"/>
          <w:szCs w:val="20"/>
          <w:lang w:val="sl-SI"/>
        </w:rPr>
        <w:t>Finska</w:t>
      </w:r>
    </w:p>
    <w:p w14:paraId="79919F48" w14:textId="77777777" w:rsidR="009B541A" w:rsidRPr="00970DE4" w:rsidRDefault="009B541A" w:rsidP="009B541A">
      <w:pPr>
        <w:spacing w:after="0" w:line="260" w:lineRule="exact"/>
        <w:jc w:val="both"/>
        <w:rPr>
          <w:rFonts w:ascii="Arial" w:eastAsia="Times New Roman" w:hAnsi="Arial"/>
          <w:noProof/>
          <w:sz w:val="20"/>
          <w:szCs w:val="24"/>
        </w:rPr>
      </w:pPr>
      <w:r w:rsidRPr="00970DE4">
        <w:rPr>
          <w:rFonts w:ascii="Arial" w:eastAsia="Times New Roman" w:hAnsi="Arial"/>
          <w:noProof/>
          <w:sz w:val="20"/>
          <w:szCs w:val="24"/>
        </w:rPr>
        <w:t xml:space="preserve">V zakon, ki ureja varovanje državne meje ter mejno stražo in obmejno območje, so vključene določbe o prehajanju in varovanju državne meje ter o dolžnostih in pooblastilih mejne straže in mejnih policistov. V 49. členu je določeno obmejno območje, ki se lahko vzpostavi na zunanji meji, kadar se to zdi potrebno za vzdrževanje reda ob meji in ohranjanje varnosti na meji. Obmejno območje ne sme biti širše, kot je potrebno za izvajanje mejne kontrole. </w:t>
      </w:r>
    </w:p>
    <w:p w14:paraId="62989500" w14:textId="77777777" w:rsidR="009B541A" w:rsidRPr="00970DE4" w:rsidRDefault="009B541A" w:rsidP="009B541A">
      <w:pPr>
        <w:spacing w:after="0" w:line="260" w:lineRule="exact"/>
        <w:jc w:val="both"/>
        <w:rPr>
          <w:rFonts w:ascii="Arial" w:eastAsia="Times New Roman" w:hAnsi="Arial"/>
          <w:noProof/>
          <w:sz w:val="20"/>
          <w:szCs w:val="24"/>
        </w:rPr>
      </w:pPr>
    </w:p>
    <w:p w14:paraId="129906FB" w14:textId="77777777" w:rsidR="009B541A" w:rsidRPr="00970DE4" w:rsidRDefault="009B541A" w:rsidP="00814079">
      <w:pPr>
        <w:pStyle w:val="Odstavekseznama"/>
        <w:numPr>
          <w:ilvl w:val="0"/>
          <w:numId w:val="36"/>
        </w:numPr>
        <w:spacing w:line="260" w:lineRule="exact"/>
        <w:contextualSpacing/>
        <w:jc w:val="both"/>
        <w:rPr>
          <w:rFonts w:ascii="Arial" w:hAnsi="Arial"/>
          <w:b/>
          <w:noProof/>
          <w:sz w:val="20"/>
          <w:lang w:val="sl-SI"/>
        </w:rPr>
      </w:pPr>
      <w:r w:rsidRPr="00970DE4">
        <w:rPr>
          <w:rFonts w:ascii="Arial" w:hAnsi="Arial"/>
          <w:b/>
          <w:noProof/>
          <w:sz w:val="20"/>
          <w:lang w:val="sl-SI"/>
        </w:rPr>
        <w:t>Hrvaška</w:t>
      </w:r>
    </w:p>
    <w:p w14:paraId="13AD86D4" w14:textId="77777777" w:rsidR="009B541A" w:rsidRPr="00970DE4" w:rsidRDefault="009B541A" w:rsidP="009B541A">
      <w:pPr>
        <w:spacing w:after="0" w:line="260" w:lineRule="exact"/>
        <w:jc w:val="both"/>
        <w:rPr>
          <w:rFonts w:ascii="Arial" w:eastAsia="Times New Roman" w:hAnsi="Arial"/>
          <w:noProof/>
          <w:sz w:val="20"/>
          <w:szCs w:val="24"/>
        </w:rPr>
      </w:pPr>
      <w:r w:rsidRPr="00970DE4">
        <w:rPr>
          <w:rFonts w:ascii="Arial" w:eastAsia="Times New Roman" w:hAnsi="Arial"/>
          <w:noProof/>
          <w:sz w:val="20"/>
          <w:szCs w:val="24"/>
        </w:rPr>
        <w:t>Zakon o nadzoru državne meje v 12. členu, ki ureja območje mejnega prehoda, določa, da območje mejnega prehoda določi pristojna policijska uprava po predhodnem mnenju pristojnega carinskega urada in ministrstva pristojnega za infrastrukturo.</w:t>
      </w:r>
    </w:p>
    <w:p w14:paraId="031A3CF9" w14:textId="77777777" w:rsidR="009B541A" w:rsidRPr="00970DE4" w:rsidRDefault="009B541A" w:rsidP="009B541A">
      <w:pPr>
        <w:spacing w:after="0" w:line="260" w:lineRule="exact"/>
        <w:jc w:val="both"/>
        <w:rPr>
          <w:rFonts w:ascii="Arial" w:hAnsi="Arial" w:cs="Arial"/>
          <w:b/>
          <w:noProof/>
          <w:sz w:val="20"/>
          <w:szCs w:val="20"/>
          <w:u w:val="single"/>
        </w:rPr>
      </w:pPr>
    </w:p>
    <w:p w14:paraId="20A1DAA6" w14:textId="77777777" w:rsidR="009B541A" w:rsidRPr="00970DE4" w:rsidRDefault="009B541A" w:rsidP="009B541A">
      <w:pPr>
        <w:spacing w:after="0" w:line="260" w:lineRule="exact"/>
        <w:jc w:val="both"/>
        <w:rPr>
          <w:rFonts w:ascii="Arial" w:hAnsi="Arial" w:cs="Arial"/>
          <w:b/>
          <w:noProof/>
          <w:sz w:val="20"/>
          <w:szCs w:val="20"/>
          <w:u w:val="single"/>
        </w:rPr>
      </w:pPr>
      <w:r w:rsidRPr="00970DE4">
        <w:rPr>
          <w:rFonts w:ascii="Arial" w:hAnsi="Arial" w:cs="Arial"/>
          <w:b/>
          <w:noProof/>
          <w:sz w:val="20"/>
          <w:szCs w:val="20"/>
          <w:u w:val="single"/>
        </w:rPr>
        <w:t>Zadržanje osebe</w:t>
      </w:r>
    </w:p>
    <w:p w14:paraId="7C4DE300" w14:textId="77777777" w:rsidR="009B541A" w:rsidRPr="00970DE4" w:rsidRDefault="009B541A" w:rsidP="009B541A">
      <w:pPr>
        <w:spacing w:after="0" w:line="260" w:lineRule="exact"/>
        <w:jc w:val="both"/>
        <w:rPr>
          <w:rFonts w:ascii="Arial" w:hAnsi="Arial" w:cs="Arial"/>
          <w:b/>
          <w:noProof/>
          <w:sz w:val="20"/>
          <w:szCs w:val="20"/>
        </w:rPr>
      </w:pPr>
    </w:p>
    <w:p w14:paraId="530A7FE5" w14:textId="77777777" w:rsidR="009B541A" w:rsidRPr="00970DE4" w:rsidRDefault="009B541A" w:rsidP="00814079">
      <w:pPr>
        <w:pStyle w:val="Odstavekseznama"/>
        <w:numPr>
          <w:ilvl w:val="0"/>
          <w:numId w:val="35"/>
        </w:numPr>
        <w:spacing w:line="260" w:lineRule="exact"/>
        <w:contextualSpacing/>
        <w:jc w:val="both"/>
        <w:rPr>
          <w:rFonts w:ascii="Arial" w:hAnsi="Arial" w:cs="Arial"/>
          <w:b/>
          <w:noProof/>
          <w:sz w:val="20"/>
          <w:szCs w:val="20"/>
          <w:lang w:val="sl-SI"/>
        </w:rPr>
      </w:pPr>
      <w:r w:rsidRPr="00970DE4">
        <w:rPr>
          <w:rFonts w:ascii="Arial" w:hAnsi="Arial" w:cs="Arial"/>
          <w:b/>
          <w:noProof/>
          <w:sz w:val="20"/>
          <w:szCs w:val="20"/>
          <w:lang w:val="sl-SI"/>
        </w:rPr>
        <w:t>Avstrija</w:t>
      </w:r>
    </w:p>
    <w:p w14:paraId="54D948A2" w14:textId="77777777" w:rsidR="009B541A" w:rsidRPr="00970DE4" w:rsidRDefault="009B541A" w:rsidP="009B541A">
      <w:pPr>
        <w:spacing w:after="0" w:line="260" w:lineRule="exact"/>
        <w:jc w:val="both"/>
        <w:rPr>
          <w:rFonts w:ascii="Arial" w:hAnsi="Arial" w:cs="Arial"/>
          <w:noProof/>
          <w:sz w:val="20"/>
          <w:szCs w:val="20"/>
        </w:rPr>
      </w:pPr>
      <w:r w:rsidRPr="00970DE4">
        <w:rPr>
          <w:rFonts w:ascii="Arial" w:hAnsi="Arial" w:cs="Arial"/>
          <w:noProof/>
          <w:sz w:val="20"/>
          <w:szCs w:val="20"/>
        </w:rPr>
        <w:t xml:space="preserve">Uporablja se Zakon o policiji za tujce (FPG) in Zakon o zveznem uradu za tujce in azilne postopke (BFA-VG). Organi javne varnosti so pooblaščeni, da tujcu zaradi demonstracije pred državnim policijskim uradom, ki je bistvenega pomena za zavarovanje postopka, odvzamejo prostost in ga pridržijo do 24 ur, če je bil zaloten pri upravnem prekršku po 120. členu Zakona o policiji za tujce. Ta določa nezakonit vstop in bivanje (nezakonit vstop, nezakonito bivanje, nezakonit vstop s pravnomočno prepovedjo vstopa ali prepovedjo prebivanja, protipravno zadrževanje, potem, ko je tujec že zapustil državo zaradi izdane pravnomočne prepovedi vstopa ali prepovedi prebivanja, zavestno lažno posredovanja podatkov v postopku za izdajo dovoljenja za vstop oziroma prebivanje, zavestno navajanje lažnih podatkov v azilnem postopku), pri čemer so določene različne sorazmerno visoke denarne in nekaj tedenske zaporne kazni. 39. člen istega zakona določa v katerih primerih smejo policisti tujcu odvzeti prostost in čas trajanja pridržanja. Organi javne varnosti so tudi pooblaščeni, da tujcu odvzamejo prostost in ga pridržijo do 48 ur, ki je vstopil v državo na podlagi izjave o sprejemu. Organi javne varnosti so pooblaščeni tujca prijeti zaradi privedbe v državno policijsko upravo in ga pridržati do 24 ur, če ni zakonito vstopil na zvezno ozemlje in je vstopil v 14 dneh ali jih je morala Avstrija sprejeti nazaj v 14 dneh po vstopu na zvezno ozemlje na podlagi sporazuma o ponovnem sprejemu ali vstopi v 14 dneh po tem, ko njegovo bivanje brez vizuma ni več zakonito ali vstopi v postopku izstopa v primeru nezakonitega prebivanja. V primeru, ko tujec vstopi v 14 dneh po tem, ko njegovo bivanje brez vizuma </w:t>
      </w:r>
      <w:r w:rsidRPr="00970DE4">
        <w:rPr>
          <w:rFonts w:ascii="Arial" w:hAnsi="Arial" w:cs="Arial"/>
          <w:noProof/>
          <w:sz w:val="20"/>
          <w:szCs w:val="20"/>
        </w:rPr>
        <w:lastRenderedPageBreak/>
        <w:t xml:space="preserve">ni več zakonito, je dovoljeno pridržanje tujca do 48 ur, če to odredi državna policijska uprava zaradi zagotovitve odstranitve. Če deportacije ni mogoče dokončati med pridržanjem in če je to posledica razlogov, za katere sedež državne policijske uprave ni odgovoren, je pridržanje do skupno 14 dni dopustno, če sedež državne policijske uprave to odredi, da bi zagotovilo deportacijo z odločitvijo. Pristojna državna policijska uprava lahko odredi prijetje tujca, če je bilo dano soglasje za ponovni sprejem tujca in je dokaz potreben za zagotovitev odstranitve. Če je bila izdana odredba o prijetju, so organi javne varnosti pooblaščeni tujca prijeti zaradi privedbe na državno policijsko upravo. V tem primeru je dovoljeno pridržanje do 72 ur. Tujca, za katerega je bila izdana odredba o prevzemu zaradi tranzita po vstopu v pripor prevzamejo uslužbenci službe javnega varstva, za kar je dovoljeno pridržanje do 72 ur. Če tranzita v tem času ni mogoče opraviti, je nadaljnji odvzem prostosti do 48 ur dovoljen le, če to odredi državna policijska uprava zaradi zagotovitve tranzita. </w:t>
      </w:r>
    </w:p>
    <w:p w14:paraId="2EC463E4" w14:textId="77777777" w:rsidR="009B541A" w:rsidRPr="00970DE4" w:rsidRDefault="009B541A" w:rsidP="009B541A">
      <w:pPr>
        <w:spacing w:after="0" w:line="260" w:lineRule="exact"/>
        <w:jc w:val="both"/>
        <w:rPr>
          <w:rFonts w:ascii="Arial" w:hAnsi="Arial" w:cs="Arial"/>
          <w:b/>
          <w:noProof/>
          <w:sz w:val="20"/>
          <w:szCs w:val="20"/>
        </w:rPr>
      </w:pPr>
    </w:p>
    <w:p w14:paraId="3F38F107" w14:textId="77777777" w:rsidR="009B541A" w:rsidRPr="00970DE4" w:rsidRDefault="009B541A" w:rsidP="00814079">
      <w:pPr>
        <w:pStyle w:val="Odstavekseznama"/>
        <w:numPr>
          <w:ilvl w:val="0"/>
          <w:numId w:val="35"/>
        </w:numPr>
        <w:spacing w:line="260" w:lineRule="exact"/>
        <w:contextualSpacing/>
        <w:jc w:val="both"/>
        <w:rPr>
          <w:rFonts w:ascii="Arial" w:hAnsi="Arial" w:cs="Arial"/>
          <w:b/>
          <w:noProof/>
          <w:sz w:val="20"/>
          <w:szCs w:val="20"/>
          <w:lang w:val="sl-SI"/>
        </w:rPr>
      </w:pPr>
      <w:r w:rsidRPr="00970DE4">
        <w:rPr>
          <w:rFonts w:ascii="Arial" w:hAnsi="Arial" w:cs="Arial"/>
          <w:b/>
          <w:noProof/>
          <w:sz w:val="20"/>
          <w:szCs w:val="20"/>
          <w:lang w:val="sl-SI"/>
        </w:rPr>
        <w:t>Madžarska</w:t>
      </w:r>
    </w:p>
    <w:p w14:paraId="06837329" w14:textId="77777777" w:rsidR="009B541A" w:rsidRPr="00970DE4" w:rsidRDefault="009B541A" w:rsidP="009B541A">
      <w:pPr>
        <w:pStyle w:val="Odstavekseznama"/>
        <w:spacing w:line="260" w:lineRule="exact"/>
        <w:ind w:left="0"/>
        <w:jc w:val="both"/>
        <w:rPr>
          <w:rFonts w:ascii="Arial" w:hAnsi="Arial" w:cs="Arial"/>
          <w:noProof/>
          <w:color w:val="202124"/>
          <w:sz w:val="20"/>
          <w:szCs w:val="20"/>
          <w:lang w:val="sl-SI"/>
        </w:rPr>
      </w:pPr>
      <w:r w:rsidRPr="00970DE4">
        <w:rPr>
          <w:rFonts w:ascii="Arial" w:hAnsi="Arial" w:cs="Arial"/>
          <w:noProof/>
          <w:sz w:val="20"/>
          <w:szCs w:val="20"/>
          <w:lang w:val="sl-SI"/>
        </w:rPr>
        <w:t xml:space="preserve">Zakon o policiji v 33. členu določa, da policist osebo prime in privede za nadaljnje ukrepanje pristojnemu organu, med drugim tudi, ko se nezakonito zadržuje na ozemlju države. Policija osebi omeji svobodo tako, da jo privede k organu le za potreben čas, vendar največ 8 ur. Če namena ukrepa ni mogoče doseči, lahko vodja policijske organizacije ta čas enkrat podaljša za 4 ure. Čas se šteje od začetka policijskega ukrepa. Državljana tretje države, ki ne more izkazati zakonitega prebivanja na madžarskem ali ne more predložiti verodostojnih dokazov o svoji identiteti ali ki krši določbe tega zakona, se privede v pridržanje s strani imigracijskih organov. Če med pridržanjem ni mogoče ugotoviti razloga za prebivanje državljana tretje države ali njegove istovetnosti, se ga lahko pridrži še za največ 12 ur. V primerih, ko izjemno veliko število državljanov tretjih držav v pridržanju predstavlja nepredvideno veliko breme za zmogljivost organa za priseljevanje, lahko ta organ podaljša trajanje pridržanja za najdaljše obdobje 24 ur. Če državljan tretje države med pridržanjem izjavi pri organu za priseljevanje, da bo vložil prošnjo za mednarodno zaščito, lahko organ zadrži državljana tretje države v pridržanju za dodatno obdobje, največ 24 ur do ukrepanja organa za begunce. </w:t>
      </w:r>
      <w:r w:rsidRPr="00970DE4">
        <w:rPr>
          <w:rFonts w:ascii="Arial" w:hAnsi="Arial" w:cs="Arial"/>
          <w:noProof/>
          <w:color w:val="202124"/>
          <w:sz w:val="20"/>
          <w:szCs w:val="20"/>
          <w:lang w:val="sl-SI"/>
        </w:rPr>
        <w:t>Za zagotovitev odstranitve državljana tretje države je organ za priseljevanje pooblaščen, da osebo pridrži, če se skriva pred oblastmi ali kako drugače ovira izvršitev izgona ali zavrača zapustitev države, ali iz drugih utemeljenih razlogov domnevno zavlačuje ali onemogoča izvršitev izgona ali obstaja nevarnost pobega državljana tretje države, ali je resno ali večkrat kršil pravila obnašanja v kraju obveznega pridržanja, ali se ni zglasil pred organom, kot mu je bilo odrejeno, kljub temu, da je bil tako obveščen, s čimer bi preprečil zaključek tekočega postopka priseljevanja, ali je izpuščen iz kazni zapora zaradi naklepnega kaznivega dejanja. Pridržanje po zakonu o priseljevanju se lahko odredi za največ 72 ur in ga lahko pristojno okrožno sodišče podaljša glede na kraj pridržanja do izgona državljana tretje države, vendar ne dlje kot 60 dni. Organ za priseljevanje lahko odredi pridržanje državljana tretje države pred izgonom zaradi zagotovitve zaključka tekočega postopka priseljevanja, če ni pravnomočno ugotovljena njegova istovetnost ali pravni razlogi za njegovo prebivanje, ali če čaka vrnitev državljana tretje države v skladu z dvostranskim sporazumom o ponovnem sprejemu v drugo državo članico Evropske unije. Pridržanje pred izgonom se lahko odredi največ za 72 ur, podaljša pa ga lahko pristojno okrožno sodišče glede na kraj pridržanja, dokler se ne ugotovi identiteta državljana tretje države ali pravni razlogi zanj za največ 30 dni.</w:t>
      </w:r>
    </w:p>
    <w:p w14:paraId="7BE5A8A8" w14:textId="77777777" w:rsidR="009B541A" w:rsidRPr="00970DE4" w:rsidRDefault="009B541A" w:rsidP="009B541A">
      <w:pPr>
        <w:pStyle w:val="Odstavekseznama"/>
        <w:spacing w:line="260" w:lineRule="exact"/>
        <w:ind w:left="0"/>
        <w:jc w:val="both"/>
        <w:rPr>
          <w:rFonts w:ascii="Arial" w:hAnsi="Arial" w:cs="Arial"/>
          <w:noProof/>
          <w:color w:val="202124"/>
          <w:sz w:val="20"/>
          <w:szCs w:val="20"/>
          <w:lang w:val="sl-SI"/>
        </w:rPr>
      </w:pPr>
    </w:p>
    <w:p w14:paraId="34844126" w14:textId="77777777" w:rsidR="009B541A" w:rsidRPr="00970DE4" w:rsidRDefault="009B541A" w:rsidP="00814079">
      <w:pPr>
        <w:pStyle w:val="Odstavekseznama"/>
        <w:numPr>
          <w:ilvl w:val="0"/>
          <w:numId w:val="35"/>
        </w:numPr>
        <w:spacing w:line="260" w:lineRule="exact"/>
        <w:contextualSpacing/>
        <w:jc w:val="both"/>
        <w:rPr>
          <w:rFonts w:ascii="Arial" w:hAnsi="Arial" w:cs="Arial"/>
          <w:b/>
          <w:noProof/>
          <w:color w:val="202124"/>
          <w:sz w:val="20"/>
          <w:szCs w:val="20"/>
          <w:lang w:val="sl-SI"/>
        </w:rPr>
      </w:pPr>
      <w:r w:rsidRPr="00970DE4">
        <w:rPr>
          <w:rFonts w:ascii="Arial" w:hAnsi="Arial" w:cs="Arial"/>
          <w:b/>
          <w:noProof/>
          <w:color w:val="202124"/>
          <w:sz w:val="20"/>
          <w:szCs w:val="20"/>
          <w:lang w:val="sl-SI"/>
        </w:rPr>
        <w:t>Italija</w:t>
      </w:r>
    </w:p>
    <w:p w14:paraId="50C41C0E" w14:textId="77777777" w:rsidR="009B541A" w:rsidRPr="00970DE4" w:rsidRDefault="009B541A" w:rsidP="009B541A">
      <w:pPr>
        <w:spacing w:after="0" w:line="260" w:lineRule="exact"/>
        <w:jc w:val="both"/>
        <w:rPr>
          <w:rFonts w:ascii="Arial" w:eastAsia="Times New Roman" w:hAnsi="Arial" w:cs="Arial"/>
          <w:noProof/>
          <w:color w:val="202124"/>
          <w:sz w:val="20"/>
          <w:szCs w:val="20"/>
          <w:lang w:eastAsia="sl-SI"/>
        </w:rPr>
      </w:pPr>
      <w:r w:rsidRPr="00970DE4">
        <w:rPr>
          <w:rFonts w:ascii="Arial" w:eastAsia="Times New Roman" w:hAnsi="Arial" w:cs="Arial"/>
          <w:noProof/>
          <w:color w:val="202124"/>
          <w:sz w:val="20"/>
          <w:szCs w:val="20"/>
          <w:lang w:eastAsia="sl-SI"/>
        </w:rPr>
        <w:t xml:space="preserve">V skladu z Zakonom o priseljevanju (Testo Unico Immigrazione) se državljan tretje države, ki vstopi ali ostane na ozemlju države, brez zahtevanih rednih dokumentov kaznuje z visoko globo. To pravilo ne velja za tujca, ki mu je bil izrečen ukrep zavrnitve ali tujca, identificiranega med policijsko kontrolo, ki zapušča državno ozemlje. Ko policija izsledi tujca brez dokumentov, ga lahko pridrži za največ 24 ur, v tem času ga mora identificirati, v nasprotnem primeru pa ga izpusti. Vsi mejni uradi imajo na voljo tolmače, ki jih lahko pokličejo kadarkoli. Če tolmača za materni jezik ni mogoče najti, se lahko uporabijo tolmači za angleški, francoski ali španski jezik, če državljan tretje države navedene jezike razume. Normativna podlaga policijskih pooblastil za identifikacijo sta 10. člen Zakon o priseljevanju ter 11. člen zakonskega odloka št. 59/1978, ki določa, da lahko policijski uradniki in agenti vsakogar, ki na zahtevo noče predložiti svojih osebnih podatkov, zadržijo toliko časa, kolikor je nujno potrebno za identifikacijo ali v vsakem primeru najkasneje do 24 ur. Določeno je tudi, da se v primeru, ko je tujcu izrečen ukrep </w:t>
      </w:r>
      <w:r w:rsidRPr="00970DE4">
        <w:rPr>
          <w:rFonts w:ascii="Arial" w:eastAsia="Times New Roman" w:hAnsi="Arial" w:cs="Arial"/>
          <w:noProof/>
          <w:color w:val="202124"/>
          <w:sz w:val="20"/>
          <w:szCs w:val="20"/>
          <w:lang w:eastAsia="sl-SI"/>
        </w:rPr>
        <w:lastRenderedPageBreak/>
        <w:t xml:space="preserve">prisilne odstranitve z državnega ozemlja ali je družbeno nevaren, pridrži v stalnem centru za repatriacijo do največ 180 dni. </w:t>
      </w:r>
    </w:p>
    <w:p w14:paraId="0E752958" w14:textId="77777777" w:rsidR="009B541A" w:rsidRPr="00970DE4" w:rsidRDefault="009B541A" w:rsidP="009B541A">
      <w:pPr>
        <w:spacing w:after="0" w:line="260" w:lineRule="exact"/>
        <w:jc w:val="both"/>
        <w:rPr>
          <w:rFonts w:ascii="Arial" w:eastAsia="Times New Roman" w:hAnsi="Arial" w:cs="Arial"/>
          <w:noProof/>
          <w:color w:val="202124"/>
          <w:sz w:val="20"/>
          <w:szCs w:val="20"/>
          <w:lang w:eastAsia="sl-SI"/>
        </w:rPr>
      </w:pPr>
    </w:p>
    <w:p w14:paraId="3FBFC9CB" w14:textId="77777777" w:rsidR="009B541A" w:rsidRPr="00970DE4" w:rsidRDefault="009B541A" w:rsidP="00814079">
      <w:pPr>
        <w:pStyle w:val="Odstavekseznama"/>
        <w:numPr>
          <w:ilvl w:val="0"/>
          <w:numId w:val="35"/>
        </w:numPr>
        <w:spacing w:line="260" w:lineRule="exact"/>
        <w:contextualSpacing/>
        <w:jc w:val="both"/>
        <w:rPr>
          <w:rFonts w:ascii="Arial" w:hAnsi="Arial" w:cs="Arial"/>
          <w:b/>
          <w:noProof/>
          <w:color w:val="202124"/>
          <w:sz w:val="20"/>
          <w:szCs w:val="20"/>
          <w:lang w:val="sl-SI"/>
        </w:rPr>
      </w:pPr>
      <w:r w:rsidRPr="00970DE4">
        <w:rPr>
          <w:rFonts w:ascii="Arial" w:hAnsi="Arial" w:cs="Arial"/>
          <w:b/>
          <w:noProof/>
          <w:color w:val="202124"/>
          <w:sz w:val="20"/>
          <w:szCs w:val="20"/>
          <w:lang w:val="sl-SI"/>
        </w:rPr>
        <w:t>Hrvaška</w:t>
      </w:r>
    </w:p>
    <w:p w14:paraId="3BAD4CC2" w14:textId="77777777" w:rsidR="009B541A" w:rsidRPr="00970DE4" w:rsidRDefault="009B541A" w:rsidP="009B541A">
      <w:pPr>
        <w:spacing w:after="0" w:line="260" w:lineRule="exact"/>
        <w:jc w:val="both"/>
        <w:rPr>
          <w:rFonts w:ascii="Arial" w:eastAsia="Times New Roman" w:hAnsi="Arial" w:cs="Arial"/>
          <w:noProof/>
          <w:color w:val="202124"/>
          <w:sz w:val="20"/>
          <w:szCs w:val="20"/>
          <w:lang w:eastAsia="sl-SI"/>
        </w:rPr>
      </w:pPr>
      <w:r w:rsidRPr="00970DE4">
        <w:rPr>
          <w:rFonts w:ascii="Arial" w:eastAsia="Times New Roman" w:hAnsi="Arial" w:cs="Arial"/>
          <w:noProof/>
          <w:color w:val="202124"/>
          <w:sz w:val="20"/>
          <w:szCs w:val="20"/>
          <w:lang w:eastAsia="sl-SI"/>
        </w:rPr>
        <w:t>Zakon o tujcih (Zakon o strancima) v 211. členu določa, da se sme prijeti in pridržati državljana tretje države največ 48 ur, če je treba ugotoviti njegovo istovetnost ali ugotoviti okoliščine nezakonitega prehoda državne meje ali nezakonitega prebivanja ali izvršiti prisilno odstranitev, in obstaja nevarnost, da bo državljan tretje države pobegnil. Če v tem roku ni mogoče ugotoviti identitete osebe ali okoliščin nezakonitega prehoda državne meje ali nezakonitega prebivanja ali prisilne odstranitve ni mogoče izvesti in omejitev gibanja državljana tretje države z namestitvijo v center za tujce zaradi prostorske oddaljenosti ne bi bila smotrna, se lahko državljana tretje države pridrži največ 24 ur, če se utemeljeno pričakuje, da je v tem roku mogoče ugotoviti identiteto ali okoliščine nezakonitega prehoda zunanje meje ali nezakonitega prebivanja ali v tem roku izvesti prisilno odstranitev. Državljana tretje države je treba nemudoma izpustiti, ko prenehajo razlogi za prijetje in pridržanje.</w:t>
      </w:r>
    </w:p>
    <w:p w14:paraId="02668A6B" w14:textId="77777777" w:rsidR="009B541A" w:rsidRPr="00970DE4" w:rsidRDefault="009B541A" w:rsidP="009B541A">
      <w:pPr>
        <w:spacing w:after="0" w:line="260" w:lineRule="exact"/>
        <w:jc w:val="both"/>
        <w:rPr>
          <w:rFonts w:ascii="Arial" w:eastAsia="Times New Roman" w:hAnsi="Arial" w:cs="Arial"/>
          <w:noProof/>
          <w:color w:val="202124"/>
          <w:sz w:val="20"/>
          <w:szCs w:val="20"/>
          <w:lang w:eastAsia="sl-SI"/>
        </w:rPr>
      </w:pPr>
    </w:p>
    <w:p w14:paraId="32D8D97A" w14:textId="77777777" w:rsidR="009B541A" w:rsidRPr="00970DE4" w:rsidRDefault="009B541A" w:rsidP="009B541A">
      <w:pPr>
        <w:spacing w:after="0" w:line="260" w:lineRule="exact"/>
        <w:jc w:val="both"/>
        <w:rPr>
          <w:rFonts w:ascii="Arial" w:eastAsia="Times New Roman" w:hAnsi="Arial" w:cs="Arial"/>
          <w:b/>
          <w:noProof/>
          <w:color w:val="202124"/>
          <w:sz w:val="20"/>
          <w:szCs w:val="20"/>
          <w:u w:val="single"/>
          <w:lang w:eastAsia="sl-SI"/>
        </w:rPr>
      </w:pPr>
      <w:r w:rsidRPr="00970DE4">
        <w:rPr>
          <w:rFonts w:ascii="Arial" w:eastAsia="Times New Roman" w:hAnsi="Arial" w:cs="Arial"/>
          <w:b/>
          <w:noProof/>
          <w:color w:val="202124"/>
          <w:sz w:val="20"/>
          <w:szCs w:val="20"/>
          <w:u w:val="single"/>
          <w:lang w:eastAsia="sl-SI"/>
        </w:rPr>
        <w:t>Kontrola potnikov, prevoznega sredstva in stvari</w:t>
      </w:r>
    </w:p>
    <w:p w14:paraId="441BF66A" w14:textId="77777777" w:rsidR="00EE0BDC" w:rsidRPr="00970DE4" w:rsidRDefault="00EE0BDC" w:rsidP="009B541A">
      <w:pPr>
        <w:spacing w:after="0" w:line="260" w:lineRule="exact"/>
        <w:jc w:val="both"/>
        <w:rPr>
          <w:rFonts w:ascii="Arial" w:eastAsia="Times New Roman" w:hAnsi="Arial" w:cs="Arial"/>
          <w:b/>
          <w:noProof/>
          <w:color w:val="202124"/>
          <w:sz w:val="20"/>
          <w:szCs w:val="20"/>
          <w:u w:val="single"/>
          <w:lang w:eastAsia="sl-SI"/>
        </w:rPr>
      </w:pPr>
    </w:p>
    <w:p w14:paraId="7FC909DC" w14:textId="77777777" w:rsidR="009B541A" w:rsidRPr="00970DE4" w:rsidRDefault="009B541A" w:rsidP="00814079">
      <w:pPr>
        <w:pStyle w:val="Odstavekseznama"/>
        <w:numPr>
          <w:ilvl w:val="0"/>
          <w:numId w:val="37"/>
        </w:numPr>
        <w:spacing w:line="260" w:lineRule="exact"/>
        <w:contextualSpacing/>
        <w:jc w:val="both"/>
        <w:rPr>
          <w:rFonts w:ascii="Arial" w:hAnsi="Arial" w:cs="Arial"/>
          <w:b/>
          <w:noProof/>
          <w:sz w:val="20"/>
          <w:szCs w:val="20"/>
          <w:lang w:val="sl-SI"/>
        </w:rPr>
      </w:pPr>
      <w:r w:rsidRPr="00970DE4">
        <w:rPr>
          <w:rFonts w:ascii="Arial" w:hAnsi="Arial" w:cs="Arial"/>
          <w:b/>
          <w:noProof/>
          <w:sz w:val="20"/>
          <w:szCs w:val="20"/>
          <w:lang w:val="sl-SI"/>
        </w:rPr>
        <w:t>Avstrija</w:t>
      </w:r>
    </w:p>
    <w:p w14:paraId="5E8C3674" w14:textId="77777777" w:rsidR="009B541A" w:rsidRPr="00970DE4" w:rsidRDefault="009B541A" w:rsidP="009B541A">
      <w:pPr>
        <w:spacing w:after="0" w:line="260" w:lineRule="exact"/>
        <w:jc w:val="both"/>
        <w:rPr>
          <w:rFonts w:ascii="Arial" w:hAnsi="Arial" w:cs="Arial"/>
          <w:noProof/>
          <w:sz w:val="20"/>
          <w:szCs w:val="20"/>
        </w:rPr>
      </w:pPr>
      <w:r w:rsidRPr="00970DE4">
        <w:rPr>
          <w:rFonts w:ascii="Arial" w:hAnsi="Arial" w:cs="Arial"/>
          <w:noProof/>
          <w:sz w:val="20"/>
          <w:szCs w:val="20"/>
        </w:rPr>
        <w:t xml:space="preserve">Avstrijski Zakon o mejni kontroli o izvajanju preverjanja identitete pri prehajanju meja v 12.a členu (pristojnosti organov službe javne varnosti) določa, da so organi službe javne varnosti pooblaščeni izvajati mejno kontrolo oseb, če obstaja razlog za domnevo, da so podvržene mejni kontroli ali da želijo nepooblaščeno prestopiti mejo zunaj mejnih prehodov ali so to storile. To pooblastilo velja za prehod meje na mejnih prehodih znotraj območja mejne kontrole, sicer pa na mestu, kjer se nahaja oseba, zavezana mejni kontroli; obstaja tudi na mestu, kjer je oseba, ki namerava prestopiti mejo izven mejnega prehoda ali je to storila nepooblaščeno, zalotena pri dejanju. Organi javne varnosti so pooblaščeni, da zaradi mejne kontrole ugotavljajo istovetnost zadevnih oseb ter od zunaj in znotraj pregledujejo njihova vozila in druge zabojnike, ki jih prevažajo; če je prisoten carinik, mu morajo delavci službe javne varnosti omogočiti skupno izvedbo carinskega pregleda. Vsaka zadevna oseba je dolžna sodelovati pri ugotavljanju identitete; zagotoviti mora tudi, da so vozila in kontejnerji dostopni za pregled. Če identitete tujca ni mogoče ugotoviti, so organi javne varnosti pristojni preveriti njegovo identiteto s podatki za preverjanje, vključno z biometričnimi podatki, razen DNK, shranjenimi v osnovnih podatkovnih aplikacijah. Organi službe javne varnosti so pooblaščeni za izvrševanje ukazov, ki jih izdajajo z neposrednim poveljevanjem in prisilno močjo. Organi službe javne varnosti/carinski organi so pooblaščeni za opravljanje rutinskih ukrepov le v okviru mejne kontrole, druga pooblastila pa se lahko uporabijo le, če obstajajo ustrezna dejstva (rezultati rutinske kontrole). V primeru, da se predmet samo prevaža čez mejo (zunanjo mejo) in se izvaja nadzor z vidika varnosti, velja zadevno materialno pravo (npr. Zakon o orožju, Zakon o vojnih materialih ali Zakon o prepovedanih drogah). Posamezne izjeme so taksativno navedene v Zakonu o nadzoru državne meje. </w:t>
      </w:r>
    </w:p>
    <w:p w14:paraId="4411F1F5" w14:textId="77777777" w:rsidR="009B541A" w:rsidRPr="00970DE4" w:rsidRDefault="009B541A" w:rsidP="009B541A">
      <w:pPr>
        <w:spacing w:after="0" w:line="260" w:lineRule="exact"/>
        <w:jc w:val="both"/>
        <w:rPr>
          <w:rFonts w:ascii="Arial" w:hAnsi="Arial" w:cs="Arial"/>
          <w:noProof/>
          <w:sz w:val="20"/>
          <w:szCs w:val="20"/>
        </w:rPr>
      </w:pPr>
    </w:p>
    <w:p w14:paraId="7F7C1A78" w14:textId="77777777" w:rsidR="009B541A" w:rsidRPr="00970DE4" w:rsidRDefault="009B541A" w:rsidP="009B541A">
      <w:pPr>
        <w:spacing w:after="0" w:line="260" w:lineRule="exact"/>
        <w:jc w:val="both"/>
        <w:rPr>
          <w:rFonts w:ascii="Arial" w:hAnsi="Arial" w:cs="Arial"/>
          <w:noProof/>
          <w:sz w:val="20"/>
          <w:szCs w:val="20"/>
        </w:rPr>
      </w:pPr>
      <w:r w:rsidRPr="00970DE4">
        <w:rPr>
          <w:rFonts w:ascii="Arial" w:hAnsi="Arial" w:cs="Arial"/>
          <w:noProof/>
          <w:sz w:val="20"/>
          <w:szCs w:val="20"/>
        </w:rPr>
        <w:t xml:space="preserve">Zakon o varnostni policiji v 39. členu določa, da smejo organi službe javne varnosti pregledati premoženje oziroma vstopiti v prostore ter letala, kopenska in vodna vozila, če je to potrebno za izpolnitev splošne dolžnosti pomoči ali za odvrnitev nevarnega napada. Organi službe javne varnosti smejo vstopati tudi v nepremičnine, prostore in vozila, če se je mogoče izogniti dovoljeni uporabi orožja. Organi javne varnosti so pooblaščeni za preiskavo nepremičnin, prostorov in vozil, če je to potrebno za preiskavo, če (1) služi za osebo, katere življenje ali zdravje je v neposredni nevarnosti, (2) služi osebi, od katere izhaja nevaren napad, (3) služi za stvar, ki je namenjena nevarnemu napadu. Organi javne varnosti so pooblaščeni za preiskavo prevoznih sredstev na poteh mednarodnega neposrednega prometa ali v neposredni bližini letališča, če je mogoče na podlagi določenih dejstev domnevati, da gre za čezmejna kazniva dejanja, ki se izvajajo s prevoznim sredstvom. Če je za izvedbo te preiskave potrebno odpreti carinsko oznako, morajo organi službe javne varnosti ravnati v skladu z Zakonom o izvajanju carinskega zakona. Organi javne varnosti smejo pod zgoraj navedenimi pogoji (izpolnitev splošne dolžnosti pomoči ali za odvrnitev nevarnega napada) odpreti zabojnike tudi, če so v zaprtih prostorih, v določenih primerih pa jih preiskati, če (1) služi za osebo, katere življenje ali zdravje je v </w:t>
      </w:r>
      <w:r w:rsidRPr="00970DE4">
        <w:rPr>
          <w:rFonts w:ascii="Arial" w:hAnsi="Arial" w:cs="Arial"/>
          <w:noProof/>
          <w:sz w:val="20"/>
          <w:szCs w:val="20"/>
        </w:rPr>
        <w:lastRenderedPageBreak/>
        <w:t xml:space="preserve">neposredni nevarnosti, (2) služi osebi, od katere izhaja nevaren napad, (3) služi za stvar, ki je namenjena nevarnemu napadu. V objektih ali sistemih, ki so posebej ranljivi za napade na življenje ali zdravje večjega števila ljudi, sme javna varnostna služba odpreti zabojnike, ki niso določljivo v hrambi osebe. Pri izvajanju pooblastil je treba posebej paziti, da je poseg v pravno sfero prizadetih sorazmeren in da se v največji možni meri izogiba kršitvam zakonsko varovanih poklicnih skrivnosti. </w:t>
      </w:r>
    </w:p>
    <w:p w14:paraId="57105EF6" w14:textId="77777777" w:rsidR="009B541A" w:rsidRPr="00970DE4" w:rsidRDefault="009B541A" w:rsidP="009B541A">
      <w:pPr>
        <w:spacing w:after="0" w:line="260" w:lineRule="exact"/>
        <w:jc w:val="both"/>
        <w:rPr>
          <w:rFonts w:ascii="Arial" w:hAnsi="Arial" w:cs="Arial"/>
          <w:noProof/>
          <w:sz w:val="20"/>
          <w:szCs w:val="20"/>
        </w:rPr>
      </w:pPr>
    </w:p>
    <w:p w14:paraId="2A17D677" w14:textId="77777777" w:rsidR="009B541A" w:rsidRPr="00970DE4" w:rsidRDefault="009B541A" w:rsidP="00814079">
      <w:pPr>
        <w:pStyle w:val="Odstavekseznama"/>
        <w:numPr>
          <w:ilvl w:val="0"/>
          <w:numId w:val="37"/>
        </w:numPr>
        <w:spacing w:line="260" w:lineRule="exact"/>
        <w:contextualSpacing/>
        <w:jc w:val="both"/>
        <w:rPr>
          <w:rFonts w:ascii="Arial" w:hAnsi="Arial" w:cs="Arial"/>
          <w:b/>
          <w:noProof/>
          <w:sz w:val="20"/>
          <w:szCs w:val="20"/>
          <w:lang w:val="sl-SI"/>
        </w:rPr>
      </w:pPr>
      <w:r w:rsidRPr="00970DE4">
        <w:rPr>
          <w:rFonts w:ascii="Arial" w:hAnsi="Arial" w:cs="Arial"/>
          <w:b/>
          <w:noProof/>
          <w:sz w:val="20"/>
          <w:szCs w:val="20"/>
          <w:lang w:val="sl-SI"/>
        </w:rPr>
        <w:t>Madžarska</w:t>
      </w:r>
    </w:p>
    <w:p w14:paraId="6F8B5790" w14:textId="77777777" w:rsidR="009B541A" w:rsidRPr="00970DE4" w:rsidRDefault="009B541A" w:rsidP="009B541A">
      <w:pPr>
        <w:spacing w:after="0" w:line="260" w:lineRule="exact"/>
        <w:contextualSpacing/>
        <w:jc w:val="both"/>
        <w:rPr>
          <w:rFonts w:ascii="Arial" w:hAnsi="Arial" w:cs="Arial"/>
          <w:noProof/>
          <w:sz w:val="20"/>
          <w:szCs w:val="20"/>
        </w:rPr>
      </w:pPr>
      <w:r w:rsidRPr="00970DE4">
        <w:rPr>
          <w:rFonts w:ascii="Arial" w:hAnsi="Arial" w:cs="Arial"/>
          <w:noProof/>
          <w:sz w:val="20"/>
          <w:szCs w:val="20"/>
        </w:rPr>
        <w:t xml:space="preserve">Osnovni zakon je Zakonik o schengenskih mejah. Po tem zakonu pomeni »mejna kontrola« kontrolo, ki se izvaja na mejnih prehodih, da se zagotovi, da se osebam, vključno z njihovimi prevoznimi sredstvi in predmeti v njihovi lasti, lahko dovoli vstop na ozemlje držav članic ali, da se jim dovoli izstop. Ker zakonodaje Evropske unije ni bilo mogoče ponoviti v nacionalni zakonodaji, to niti ni bilo potrebno. Zakon o policiji tega področja tudi podrobneje ne ureja, policiji le daje pravico izvajati mejno kontrolo (in odločati o vstopu). Po 35.a členu tega zakona policija preverja pogoje za prehod državne meje, določene v obveznih pravnih aktih in zakonodaji Evropske unije, pri čemer je upravičena ugotavljati istovetnost oseb, ki zaprosijo za prehod državne meje, preverjati njihovo potovanje, dokumente ter preiskati osebne stvari in vozilo. V prehodnem prostoru ima policija pravico tudi ugotavljati istovetnost oseb, ki se zadržujejo v prehodnem prostoru, preverjati njihove potne listine, preverjati zakonitost vstopa in izstopa iz prehodnega območja ter zakonitost njihovega bivanja. Pri mejni kontroli policija dovoli prehod meja osebam, ki izpolnjujejo z zakonom določene pogoje za prehod meje, osebam, ki ne izpolnjujejo pogojev za prehod meje, pa zavrne prehod meje. </w:t>
      </w:r>
    </w:p>
    <w:p w14:paraId="4FAB2254" w14:textId="77777777" w:rsidR="009B541A" w:rsidRPr="00970DE4" w:rsidRDefault="009B541A" w:rsidP="009B541A">
      <w:pPr>
        <w:spacing w:after="0" w:line="260" w:lineRule="exact"/>
        <w:contextualSpacing/>
        <w:jc w:val="both"/>
        <w:rPr>
          <w:rFonts w:ascii="Arial" w:hAnsi="Arial" w:cs="Arial"/>
          <w:noProof/>
          <w:sz w:val="20"/>
          <w:szCs w:val="20"/>
        </w:rPr>
      </w:pPr>
    </w:p>
    <w:p w14:paraId="7350C375" w14:textId="77777777" w:rsidR="009B541A" w:rsidRPr="00970DE4" w:rsidRDefault="009B541A" w:rsidP="009B541A">
      <w:pPr>
        <w:spacing w:after="0" w:line="260" w:lineRule="exact"/>
        <w:contextualSpacing/>
        <w:jc w:val="both"/>
        <w:rPr>
          <w:rFonts w:ascii="Arial" w:hAnsi="Arial" w:cs="Arial"/>
          <w:noProof/>
          <w:sz w:val="20"/>
          <w:szCs w:val="20"/>
        </w:rPr>
      </w:pPr>
      <w:r w:rsidRPr="00970DE4">
        <w:rPr>
          <w:rFonts w:ascii="Arial" w:hAnsi="Arial" w:cs="Arial"/>
          <w:noProof/>
          <w:sz w:val="20"/>
          <w:szCs w:val="20"/>
        </w:rPr>
        <w:t xml:space="preserve">Podrobnejša pravila so določena v nacionalnem Policijskem zakoniku, ki v 63. členu določa, da policist na mejnem prehodu opravlja kontrolo mejnega prometa in prestopa oseb, vozil in predmetov, ki jih ima, če mednarodna pogodba ali zakon ne določa drugače, po vrstnem redu prihoda na mejo. Če oseba ali voznik vozila, ki ima prednost na podlagi mednarodne pogodbe ali zakona, policistu, ki opravlja mejno kontrolo, sporoči namero o prehodu državne meje ali če to policist zazna, mora opraviti nadzor mejnega prometa izven linije. Pri mejni kontroli zahteva policist od osebe, ki zaprosi za prehod meje, potno listino in druge dokumente, potrebne za mejno kontrolo prometa oseb in vozil ter predmeta v posesti osebe, ki zaprosi za prehod meje. Pri pregledu vozila in predmetov, ki jih ima prosilec med mejno kontrolo, policist, ki opravlja mejno kontrolo, po potrebi pokliče izvajalca oziroma prevoznika, v njuni odsotnosti pa voznika vozila, za odpiranje potniškega, motornega, prtljažnega in tovornega prostora vozila, za nakladanje in razkladanje predmetov v njem, odpiranje paketa. Če gre za tovorni prostor, opremljen s carinsko ključavnico in drugo carinsko varnostno napravo, se pregled lahko opravi le skupaj s pristojnim carinskim organom, razen če obstaja sum storitve kaznivega dejanja v zvezi z zaklenjenim prevoznim sredstvom in je odprtje prevoznega sredstva potrebno za izvedbo uradnega postopka pod pogojem, da zaradi nevarnosti zamude ni mogoče čakati na ukrepanje carinskih organov. Policist, ki opravlja mejno kontrolo, lahko po kontroli osebe, ki prosi za prehod meje in vozila, ki ga ima, dovoli prehod meje. Organ, ustanovljen za opravljanje splošnih policijskih nalog, primerja podatke osebe, ki zaprosi za prehod meje, potne listine, vozila in predmete zaradi preverjanja osebe, ki zaprosi za prestop meje ter pregleda potno listino in vozilo oziroma predmet, ki ga ima oseba, ki želi prestopiti mejo. Za nadzor se lahko uporablja tudi informacijska in druga tehnična sredstva. </w:t>
      </w:r>
    </w:p>
    <w:p w14:paraId="7C6762A0" w14:textId="77777777" w:rsidR="009B541A" w:rsidRPr="00970DE4" w:rsidRDefault="009B541A" w:rsidP="009B541A">
      <w:pPr>
        <w:spacing w:after="0" w:line="260" w:lineRule="exact"/>
        <w:contextualSpacing/>
        <w:jc w:val="both"/>
        <w:rPr>
          <w:rFonts w:ascii="Arial" w:hAnsi="Arial" w:cs="Arial"/>
          <w:noProof/>
          <w:sz w:val="20"/>
          <w:szCs w:val="20"/>
        </w:rPr>
      </w:pPr>
    </w:p>
    <w:p w14:paraId="253F8F89" w14:textId="77777777" w:rsidR="009B541A" w:rsidRPr="00970DE4" w:rsidRDefault="009B541A" w:rsidP="00814079">
      <w:pPr>
        <w:pStyle w:val="Odstavekseznama"/>
        <w:numPr>
          <w:ilvl w:val="0"/>
          <w:numId w:val="37"/>
        </w:numPr>
        <w:spacing w:line="260" w:lineRule="exact"/>
        <w:contextualSpacing/>
        <w:jc w:val="both"/>
        <w:rPr>
          <w:rFonts w:ascii="Arial" w:hAnsi="Arial" w:cs="Arial"/>
          <w:b/>
          <w:noProof/>
          <w:sz w:val="20"/>
          <w:szCs w:val="20"/>
          <w:lang w:val="sl-SI"/>
        </w:rPr>
      </w:pPr>
      <w:r w:rsidRPr="00970DE4">
        <w:rPr>
          <w:rFonts w:ascii="Arial" w:hAnsi="Arial" w:cs="Arial"/>
          <w:b/>
          <w:noProof/>
          <w:sz w:val="20"/>
          <w:szCs w:val="20"/>
          <w:lang w:val="sl-SI"/>
        </w:rPr>
        <w:t>Hrvaška</w:t>
      </w:r>
    </w:p>
    <w:p w14:paraId="1272348B" w14:textId="77777777" w:rsidR="009B541A" w:rsidRPr="00970DE4" w:rsidRDefault="009B541A" w:rsidP="009B541A">
      <w:pPr>
        <w:spacing w:after="0" w:line="260" w:lineRule="exact"/>
        <w:jc w:val="both"/>
        <w:rPr>
          <w:rFonts w:ascii="Arial" w:hAnsi="Arial" w:cs="Arial"/>
          <w:noProof/>
          <w:color w:val="202124"/>
          <w:sz w:val="20"/>
          <w:szCs w:val="20"/>
          <w:lang w:eastAsia="sl-SI"/>
        </w:rPr>
      </w:pPr>
      <w:r w:rsidRPr="00970DE4">
        <w:rPr>
          <w:rFonts w:ascii="Arial" w:hAnsi="Arial" w:cs="Arial"/>
          <w:noProof/>
          <w:color w:val="202124"/>
          <w:sz w:val="20"/>
          <w:szCs w:val="20"/>
          <w:lang w:eastAsia="sl-SI"/>
        </w:rPr>
        <w:t xml:space="preserve">Pooblastila policistov pri pregledu oseb, prtljage in vozil pri mejni kontroli ureja Zakon o nadzoru državne meje v določbah o opravljanju mejne kontrole. Zakon v 27. členu določa, da sta pri kontroli prevoznega sredstva, ki vključuje notranji in zunanji vizualni pregled prevoznega sredstva ter pregled iskalnih zbirk, lahko navzoča lastnik ali uporabnik prevoznega sredstva in lastnik stvari oziroma oseba, ki jo ima. Če policist pri pregledu osebe, stvari ali prevoznega sredstva odkrije predmete, ki jih je treba odvzeti po določbah zakona, ki ureja kazensko ali prekrškovno dejavnost, policist nadaljuje postopke po določbah teh zakonov, pri čemer je navzočnost osebe, ki se preiskuje obvezna. Kadar policist pri pregledu osebe, stvari ali prevoznega sredstva odkrije predmete, ki niso potrebni za izvajanje postopkov po teh določbah in so v pristojnosti carinskih ali drugih državnih organov, so nadaljnji postopki prepuščeni tem organom. Zakon o nadzoru državne meje v 27. členu določa, da naloge mejne kontrole vključujejo nadzor oseb, </w:t>
      </w:r>
      <w:r w:rsidRPr="00970DE4">
        <w:rPr>
          <w:rFonts w:ascii="Arial" w:hAnsi="Arial" w:cs="Arial"/>
          <w:noProof/>
          <w:color w:val="202124"/>
          <w:sz w:val="20"/>
          <w:szCs w:val="20"/>
          <w:lang w:eastAsia="sl-SI"/>
        </w:rPr>
        <w:lastRenderedPageBreak/>
        <w:t xml:space="preserve">nadzor na stvarmi in nadzor nad prevoznimi sredstvi. Nadzor stvari obsega kontrolo predmetov, ki jih ima oseba, ki namerava prestopiti zunanjo mejo, pri sebi ali v prevoznem sredstvu. Policist je pooblaščen od osebe zahtevati, da pokaže predmete, ki jih ima pri sebi in jih pregleda, da najde prepovedane stvari in predmete ali najde predmete, potrebne za preverjanje ali ugotavljanje istovetnosti. Kontrola prevoznega sredstva je kontrola, ki obsega notranji in zunanji vizualni pregled prevoznega sredstva ter pregled v iskalnih zbirkah podatkov. Pri opravljanju teh nalog lahko policisti uporabljajo ustrezne tehnične pripomočke in pse. Pri ogledu oziroma preiskavi so lahko navzoči lastnik ali uporabnik prevoznega sredstva in lastnik stvari oziroma oseba, ki ima v lasti. </w:t>
      </w:r>
    </w:p>
    <w:p w14:paraId="42566DB2" w14:textId="77777777" w:rsidR="009B541A" w:rsidRPr="00970DE4" w:rsidRDefault="009B541A" w:rsidP="009B541A">
      <w:pPr>
        <w:spacing w:after="0" w:line="260" w:lineRule="exact"/>
        <w:jc w:val="both"/>
        <w:rPr>
          <w:rFonts w:ascii="Arial" w:hAnsi="Arial" w:cs="Arial"/>
          <w:noProof/>
          <w:color w:val="202124"/>
          <w:sz w:val="20"/>
          <w:szCs w:val="20"/>
          <w:lang w:eastAsia="sl-SI"/>
        </w:rPr>
      </w:pPr>
    </w:p>
    <w:p w14:paraId="08BB1E28" w14:textId="77777777" w:rsidR="009B541A" w:rsidRPr="00970DE4" w:rsidRDefault="009B541A" w:rsidP="00814079">
      <w:pPr>
        <w:pStyle w:val="Odstavekseznama"/>
        <w:numPr>
          <w:ilvl w:val="0"/>
          <w:numId w:val="37"/>
        </w:numPr>
        <w:spacing w:line="260" w:lineRule="exact"/>
        <w:contextualSpacing/>
        <w:jc w:val="both"/>
        <w:rPr>
          <w:rFonts w:ascii="Arial" w:hAnsi="Arial" w:cs="Arial"/>
          <w:b/>
          <w:noProof/>
          <w:sz w:val="20"/>
          <w:szCs w:val="20"/>
          <w:lang w:val="sl-SI"/>
        </w:rPr>
      </w:pPr>
      <w:r w:rsidRPr="00970DE4">
        <w:rPr>
          <w:rFonts w:ascii="Arial" w:hAnsi="Arial" w:cs="Arial"/>
          <w:b/>
          <w:noProof/>
          <w:sz w:val="20"/>
          <w:szCs w:val="20"/>
          <w:lang w:val="sl-SI"/>
        </w:rPr>
        <w:t>Nemčija</w:t>
      </w:r>
    </w:p>
    <w:p w14:paraId="0D80ABDE" w14:textId="77777777" w:rsidR="009B541A" w:rsidRPr="00970DE4" w:rsidRDefault="009B541A" w:rsidP="009B541A">
      <w:pPr>
        <w:spacing w:after="0" w:line="260" w:lineRule="exact"/>
        <w:jc w:val="both"/>
        <w:rPr>
          <w:rFonts w:ascii="Arial" w:hAnsi="Arial" w:cs="Arial"/>
          <w:noProof/>
          <w:color w:val="202124"/>
          <w:sz w:val="20"/>
          <w:szCs w:val="20"/>
          <w:lang w:eastAsia="sl-SI"/>
        </w:rPr>
      </w:pPr>
      <w:r w:rsidRPr="00970DE4">
        <w:rPr>
          <w:rFonts w:ascii="Arial" w:hAnsi="Arial" w:cs="Arial"/>
          <w:noProof/>
          <w:color w:val="202124"/>
          <w:sz w:val="20"/>
          <w:szCs w:val="20"/>
          <w:lang w:eastAsia="sl-SI"/>
        </w:rPr>
        <w:t xml:space="preserve">Zvezni zakon o policiji v 43. in 44. členu določa preiskavo oseb. V 44. členu je določeno, da ima pri preiskavi premoženja nosilec stvarne oblasti pravico biti prisoten. Če je odsoten, je treba povabiti njegovega pooblaščenca ali drugo pričo. Nosilcu dejanske oblasti je treba na zahtevo izdati potrdilo o poizvedbi in razlogu zanjo. Imetniku preiskave je treba na zahtevo izdati potrdilo o preiskavi in razlogu zanjo. Zakon o zvezni policiji ne velja le za delo na meji, ampak povsod v območju zvezne policije, na primer na letališčih in železniških postajah, kar je urejeno v drugem odstavku 11. člena zakona. </w:t>
      </w:r>
    </w:p>
    <w:p w14:paraId="1C4E1421" w14:textId="77777777" w:rsidR="009B541A" w:rsidRPr="00970DE4" w:rsidRDefault="009B541A" w:rsidP="009B541A">
      <w:pPr>
        <w:overflowPunct w:val="0"/>
        <w:autoSpaceDE w:val="0"/>
        <w:spacing w:after="0" w:line="260" w:lineRule="exact"/>
        <w:textAlignment w:val="baseline"/>
        <w:outlineLvl w:val="1"/>
        <w:rPr>
          <w:rFonts w:ascii="Arial" w:eastAsia="Times New Roman" w:hAnsi="Arial"/>
          <w:b/>
          <w:noProof/>
          <w:sz w:val="20"/>
          <w:szCs w:val="20"/>
          <w:u w:val="single"/>
        </w:rPr>
      </w:pPr>
    </w:p>
    <w:p w14:paraId="7A66FD77" w14:textId="77777777" w:rsidR="009B541A" w:rsidRPr="00970DE4" w:rsidRDefault="009B541A" w:rsidP="009B541A">
      <w:pPr>
        <w:overflowPunct w:val="0"/>
        <w:autoSpaceDE w:val="0"/>
        <w:spacing w:after="0" w:line="260" w:lineRule="exact"/>
        <w:textAlignment w:val="baseline"/>
        <w:outlineLvl w:val="1"/>
        <w:rPr>
          <w:rFonts w:ascii="Arial" w:eastAsia="Times New Roman" w:hAnsi="Arial"/>
          <w:b/>
          <w:noProof/>
          <w:sz w:val="20"/>
          <w:szCs w:val="20"/>
          <w:u w:val="single"/>
        </w:rPr>
      </w:pPr>
      <w:r w:rsidRPr="00970DE4">
        <w:rPr>
          <w:rFonts w:ascii="Arial" w:eastAsia="Times New Roman" w:hAnsi="Arial"/>
          <w:b/>
          <w:noProof/>
          <w:sz w:val="20"/>
          <w:szCs w:val="20"/>
          <w:u w:val="single"/>
        </w:rPr>
        <w:t>Graditev objektov na mejnih prehodih</w:t>
      </w:r>
    </w:p>
    <w:p w14:paraId="5C16C95F" w14:textId="77777777" w:rsidR="009B541A" w:rsidRPr="00970DE4" w:rsidRDefault="009B541A" w:rsidP="009B541A">
      <w:pPr>
        <w:autoSpaceDE w:val="0"/>
        <w:autoSpaceDN w:val="0"/>
        <w:adjustRightInd w:val="0"/>
        <w:spacing w:after="0" w:line="240" w:lineRule="auto"/>
        <w:jc w:val="both"/>
        <w:rPr>
          <w:rFonts w:ascii="Arial" w:hAnsi="Arial" w:cs="Arial"/>
          <w:noProof/>
          <w:color w:val="000000"/>
          <w:sz w:val="20"/>
          <w:szCs w:val="20"/>
          <w:highlight w:val="yellow"/>
          <w:lang w:eastAsia="sl-SI"/>
        </w:rPr>
      </w:pPr>
    </w:p>
    <w:p w14:paraId="71382730" w14:textId="77777777" w:rsidR="009B541A" w:rsidRPr="00970DE4" w:rsidRDefault="009B541A" w:rsidP="009B541A">
      <w:pPr>
        <w:spacing w:after="0" w:line="276" w:lineRule="auto"/>
        <w:jc w:val="both"/>
        <w:rPr>
          <w:rFonts w:ascii="Arial" w:eastAsia="Times New Roman" w:hAnsi="Arial"/>
          <w:b/>
          <w:noProof/>
          <w:sz w:val="20"/>
          <w:szCs w:val="24"/>
        </w:rPr>
      </w:pPr>
      <w:r w:rsidRPr="00970DE4">
        <w:rPr>
          <w:rFonts w:ascii="Arial" w:eastAsia="Times New Roman" w:hAnsi="Arial"/>
          <w:b/>
          <w:noProof/>
          <w:sz w:val="20"/>
          <w:szCs w:val="24"/>
        </w:rPr>
        <w:t>a. Hrvaška</w:t>
      </w:r>
    </w:p>
    <w:p w14:paraId="124448F0" w14:textId="77777777" w:rsidR="009B541A" w:rsidRPr="00970DE4" w:rsidRDefault="009B541A" w:rsidP="009B541A">
      <w:pPr>
        <w:spacing w:after="0" w:line="276" w:lineRule="auto"/>
        <w:jc w:val="both"/>
        <w:rPr>
          <w:rFonts w:ascii="Arial" w:eastAsia="Times New Roman" w:hAnsi="Arial"/>
          <w:noProof/>
          <w:sz w:val="20"/>
          <w:szCs w:val="24"/>
        </w:rPr>
      </w:pPr>
      <w:r w:rsidRPr="00970DE4">
        <w:rPr>
          <w:rFonts w:ascii="Arial" w:eastAsia="Times New Roman" w:hAnsi="Arial"/>
          <w:noProof/>
          <w:sz w:val="20"/>
          <w:szCs w:val="24"/>
        </w:rPr>
        <w:t xml:space="preserve">Zakon o nadzoru državne meje v zvezi z gradnjo in postavitvijo objektov na območju mejnega prehoda v 14. členu določa, da mora pristojni upravni organ v postopku izdaje gradbenega dovoljenja ali drugega akta, s katerim se dovoli gradnja stavb na območju mejnega prehoda, pridobiti predhodno soglasje ministrstva. Prav tako je določeno, da je treba pred postavitvijo objektov ali naprav na območju mejnega prehoda pridobiti predhodno soglasje ministrstva. Soglasje ministrstva se ne izda, če bi stavbe, objekti ali naprave motile ali onemogočale učinkovito opravljanje nadzora državne meje. </w:t>
      </w:r>
    </w:p>
    <w:p w14:paraId="60AED343" w14:textId="77777777" w:rsidR="009B541A" w:rsidRPr="00970DE4" w:rsidRDefault="009B541A" w:rsidP="009B541A">
      <w:pPr>
        <w:spacing w:after="0" w:line="276" w:lineRule="auto"/>
        <w:jc w:val="both"/>
        <w:rPr>
          <w:rFonts w:ascii="Arial" w:eastAsia="Times New Roman" w:hAnsi="Arial"/>
          <w:noProof/>
          <w:sz w:val="20"/>
          <w:szCs w:val="24"/>
        </w:rPr>
      </w:pPr>
    </w:p>
    <w:p w14:paraId="2DEB9465" w14:textId="77777777" w:rsidR="009B541A" w:rsidRPr="00970DE4" w:rsidRDefault="009B541A" w:rsidP="009B541A">
      <w:pPr>
        <w:spacing w:after="0" w:line="276" w:lineRule="auto"/>
        <w:jc w:val="both"/>
        <w:rPr>
          <w:rFonts w:ascii="Arial" w:eastAsia="Times New Roman" w:hAnsi="Arial"/>
          <w:b/>
          <w:noProof/>
          <w:sz w:val="20"/>
          <w:szCs w:val="24"/>
        </w:rPr>
      </w:pPr>
      <w:r w:rsidRPr="00970DE4">
        <w:rPr>
          <w:rFonts w:ascii="Arial" w:eastAsia="Times New Roman" w:hAnsi="Arial"/>
          <w:b/>
          <w:noProof/>
          <w:sz w:val="20"/>
          <w:szCs w:val="24"/>
        </w:rPr>
        <w:t>b. Finska</w:t>
      </w:r>
    </w:p>
    <w:p w14:paraId="41A8C57A" w14:textId="77777777" w:rsidR="009B541A" w:rsidRPr="00970DE4" w:rsidRDefault="009B541A" w:rsidP="009B541A">
      <w:pPr>
        <w:autoSpaceDE w:val="0"/>
        <w:autoSpaceDN w:val="0"/>
        <w:adjustRightInd w:val="0"/>
        <w:spacing w:after="0" w:line="260" w:lineRule="exact"/>
        <w:jc w:val="both"/>
        <w:rPr>
          <w:rFonts w:ascii="Arial" w:hAnsi="Arial" w:cs="Arial"/>
          <w:noProof/>
          <w:color w:val="000000"/>
          <w:sz w:val="20"/>
          <w:szCs w:val="20"/>
          <w:lang w:eastAsia="sl-SI"/>
        </w:rPr>
      </w:pPr>
      <w:r w:rsidRPr="00970DE4">
        <w:rPr>
          <w:rFonts w:ascii="Arial" w:hAnsi="Arial" w:cs="Arial"/>
          <w:noProof/>
          <w:color w:val="000000"/>
          <w:sz w:val="20"/>
          <w:szCs w:val="20"/>
          <w:lang w:eastAsia="sl-SI"/>
        </w:rPr>
        <w:t>V zakon, ki ureja varovanje državne meje ter mejno stražo in obmejno območje je določeno, da lastniki ali posestniki zemljišč ali vodnih površin na obmejnem območju morajo dovoliti označitev zadnje meje obmejnega pasu in vzdrževanje teh oznak na kopnem in na vodnih površinah na stroške države. Lastniki ali posestniki zemljišč ali vodnih površin dobijo nadomestilo po veljavni tarifi za morebitno škodo ali nevšečnosti zaradi oznak. V 52. členu je med drugim določeno, da je treba, če ta ali drug zakon ne določa drugače, pridobiti dovoljenje za gradnjo objektov, ki so od mejne črte oddaljeni manj kot 50 metrov. Dovoljenje (dovoljenje za obmejno območje) se izda, če je to sprejemljivo zaradi zadrževanja, dela, poklica, preživljanja, poslovanja ali hobija ali iz drugega razloga in če ni verjetno, da bi izvrševanje pravice iz dovoljenja ogrozilo vzdrževanje reda ob meji ali varovanje meje. V zakonu določbe, ki bi urejale graditev objektov na mejnih prehodih, niso vključene.</w:t>
      </w:r>
    </w:p>
    <w:p w14:paraId="02ACAA8C" w14:textId="77777777" w:rsidR="009B541A" w:rsidRPr="00970DE4" w:rsidRDefault="009B541A" w:rsidP="009B541A">
      <w:pPr>
        <w:autoSpaceDE w:val="0"/>
        <w:autoSpaceDN w:val="0"/>
        <w:adjustRightInd w:val="0"/>
        <w:spacing w:after="0" w:line="260" w:lineRule="exact"/>
        <w:jc w:val="both"/>
        <w:rPr>
          <w:rFonts w:ascii="Arial" w:hAnsi="Arial" w:cs="Arial"/>
          <w:noProof/>
          <w:color w:val="000000"/>
          <w:sz w:val="20"/>
          <w:szCs w:val="20"/>
          <w:lang w:eastAsia="sl-SI"/>
        </w:rPr>
      </w:pPr>
    </w:p>
    <w:p w14:paraId="35176C71" w14:textId="77777777" w:rsidR="009B541A" w:rsidRPr="00970DE4" w:rsidRDefault="009B541A" w:rsidP="009B541A">
      <w:pPr>
        <w:spacing w:after="0" w:line="276" w:lineRule="auto"/>
        <w:jc w:val="both"/>
        <w:rPr>
          <w:rFonts w:ascii="Arial" w:eastAsia="Times New Roman" w:hAnsi="Arial"/>
          <w:b/>
          <w:noProof/>
          <w:sz w:val="20"/>
          <w:szCs w:val="24"/>
        </w:rPr>
      </w:pPr>
      <w:r w:rsidRPr="00970DE4">
        <w:rPr>
          <w:rFonts w:ascii="Arial" w:eastAsia="Times New Roman" w:hAnsi="Arial"/>
          <w:b/>
          <w:noProof/>
          <w:sz w:val="20"/>
          <w:szCs w:val="24"/>
        </w:rPr>
        <w:t>c. Latvija</w:t>
      </w:r>
    </w:p>
    <w:p w14:paraId="5EA7EBA4" w14:textId="77777777" w:rsidR="009B541A" w:rsidRPr="00970DE4" w:rsidRDefault="009B541A" w:rsidP="00C04655">
      <w:pPr>
        <w:spacing w:after="0" w:line="276" w:lineRule="auto"/>
        <w:jc w:val="both"/>
        <w:rPr>
          <w:rFonts w:ascii="Arial" w:eastAsia="Times New Roman" w:hAnsi="Arial"/>
          <w:noProof/>
          <w:sz w:val="20"/>
          <w:szCs w:val="24"/>
        </w:rPr>
      </w:pPr>
      <w:r w:rsidRPr="00970DE4">
        <w:rPr>
          <w:rFonts w:ascii="Arial" w:eastAsia="Times New Roman" w:hAnsi="Arial"/>
          <w:noProof/>
          <w:sz w:val="20"/>
          <w:szCs w:val="24"/>
        </w:rPr>
        <w:t>Namen zakona, ki ureja državno mejo Latvije, je določiti sistem državnih mej in varovanja meje ter zagotoviti nedotakljivost državne meje na kopnem, na morju in v zračnem prostoru. Mejni prehod je v zakonu določen kot kraj na kopenski državni meji ali v njeni bližini, del območja pristanišča, letališča, vzletišča, železniške postaje ali drugega kraja ali prostora, namenjenega za prehod zunanjih mej za osebe ter za pretok premoženja in blaga prek zunanje meje, kjer pristojni organi opravljajo kontrolo, če ni s tem zakonom drugače določeno. Režim mejnega prehoda se določi glede na vrsto mejnega prehoda. Glede na funkcionalni pomen stavb, objektov in območja mejnega prehoda se režim mejnega prehoda deli na režim območja mejne kontrole, režim zaprtega območja mejnega prehoda in režim odprtega območja mejnega prehoda. V zakon niso vključene določbe, ki bi urejale graditev objektov na mejnih prehodih.</w:t>
      </w:r>
    </w:p>
    <w:p w14:paraId="6B07D315" w14:textId="77777777" w:rsidR="009B541A" w:rsidRPr="00970DE4" w:rsidRDefault="009B541A" w:rsidP="00C04655">
      <w:pPr>
        <w:autoSpaceDE w:val="0"/>
        <w:autoSpaceDN w:val="0"/>
        <w:adjustRightInd w:val="0"/>
        <w:spacing w:after="0" w:line="240" w:lineRule="auto"/>
        <w:jc w:val="both"/>
        <w:rPr>
          <w:rFonts w:ascii="Arial" w:hAnsi="Arial" w:cs="Arial"/>
          <w:noProof/>
          <w:color w:val="000000"/>
          <w:sz w:val="20"/>
          <w:szCs w:val="20"/>
          <w:lang w:eastAsia="sl-SI"/>
        </w:rPr>
      </w:pPr>
    </w:p>
    <w:p w14:paraId="2639CB09" w14:textId="77777777" w:rsidR="00C04655" w:rsidRPr="00970DE4" w:rsidRDefault="00C04655" w:rsidP="00C04655">
      <w:pPr>
        <w:overflowPunct w:val="0"/>
        <w:autoSpaceDE w:val="0"/>
        <w:spacing w:after="0" w:line="260" w:lineRule="exact"/>
        <w:jc w:val="both"/>
        <w:textAlignment w:val="baseline"/>
        <w:outlineLvl w:val="1"/>
        <w:rPr>
          <w:rFonts w:ascii="Arial" w:eastAsia="Times New Roman" w:hAnsi="Arial"/>
          <w:b/>
          <w:noProof/>
          <w:sz w:val="20"/>
          <w:szCs w:val="20"/>
          <w:u w:val="single"/>
        </w:rPr>
      </w:pPr>
      <w:r w:rsidRPr="00970DE4">
        <w:rPr>
          <w:rFonts w:ascii="Arial" w:eastAsia="Times New Roman" w:hAnsi="Arial"/>
          <w:b/>
          <w:noProof/>
          <w:sz w:val="20"/>
          <w:szCs w:val="20"/>
          <w:u w:val="single"/>
        </w:rPr>
        <w:t>Namestitev in razporeditev tujcev, ki potrebujejo pomoč in zaščito</w:t>
      </w:r>
    </w:p>
    <w:p w14:paraId="122EDC3C" w14:textId="77777777" w:rsidR="00C04655" w:rsidRPr="00970DE4" w:rsidRDefault="00C04655" w:rsidP="00C04655">
      <w:pPr>
        <w:spacing w:after="0" w:line="276" w:lineRule="auto"/>
        <w:jc w:val="both"/>
        <w:rPr>
          <w:rFonts w:ascii="Arial" w:eastAsia="Times New Roman" w:hAnsi="Arial"/>
          <w:b/>
          <w:noProof/>
          <w:sz w:val="20"/>
          <w:szCs w:val="24"/>
        </w:rPr>
      </w:pPr>
      <w:r w:rsidRPr="00970DE4">
        <w:rPr>
          <w:rFonts w:ascii="Arial" w:eastAsia="Times New Roman" w:hAnsi="Arial"/>
          <w:b/>
          <w:noProof/>
          <w:sz w:val="20"/>
          <w:szCs w:val="24"/>
        </w:rPr>
        <w:t xml:space="preserve">a. </w:t>
      </w:r>
      <w:r w:rsidR="00782082" w:rsidRPr="00970DE4">
        <w:rPr>
          <w:rFonts w:ascii="Arial" w:eastAsia="Times New Roman" w:hAnsi="Arial"/>
          <w:b/>
          <w:noProof/>
          <w:sz w:val="20"/>
          <w:szCs w:val="24"/>
        </w:rPr>
        <w:t>Avstrija</w:t>
      </w:r>
    </w:p>
    <w:p w14:paraId="2AC3939C" w14:textId="6FCA146A" w:rsidR="00C04655" w:rsidRPr="00970DE4" w:rsidRDefault="00C04655" w:rsidP="00C04655">
      <w:pPr>
        <w:overflowPunct w:val="0"/>
        <w:autoSpaceDE w:val="0"/>
        <w:spacing w:after="0" w:line="260" w:lineRule="exact"/>
        <w:jc w:val="both"/>
        <w:textAlignment w:val="baseline"/>
        <w:outlineLvl w:val="1"/>
        <w:rPr>
          <w:rFonts w:ascii="Arial" w:eastAsia="Times New Roman" w:hAnsi="Arial"/>
          <w:noProof/>
          <w:sz w:val="20"/>
          <w:szCs w:val="20"/>
        </w:rPr>
      </w:pPr>
      <w:r w:rsidRPr="00970DE4">
        <w:rPr>
          <w:rFonts w:ascii="Arial" w:eastAsia="Times New Roman" w:hAnsi="Arial"/>
          <w:noProof/>
          <w:sz w:val="20"/>
          <w:szCs w:val="20"/>
        </w:rPr>
        <w:lastRenderedPageBreak/>
        <w:t>Namen zakona, ki je bil v veljavi od 1. oktobra 2015 do 31. decembra 2018 je bil zagotoviti namestitvena mesta za tujce, uporaba zemljišč, ki so v lasti zvezne vlade in povračilo stroškov</w:t>
      </w:r>
      <w:r w:rsidR="00782082" w:rsidRPr="00970DE4">
        <w:rPr>
          <w:rFonts w:ascii="Arial" w:eastAsia="Times New Roman" w:hAnsi="Arial"/>
          <w:noProof/>
          <w:sz w:val="20"/>
          <w:szCs w:val="20"/>
        </w:rPr>
        <w:t xml:space="preserve"> </w:t>
      </w:r>
      <w:r w:rsidRPr="00970DE4">
        <w:rPr>
          <w:rFonts w:ascii="Arial" w:eastAsia="Times New Roman" w:hAnsi="Arial"/>
          <w:noProof/>
          <w:sz w:val="20"/>
          <w:szCs w:val="20"/>
        </w:rPr>
        <w:t xml:space="preserve">za nastanitev tujcev, ki potrebujejo pomoč in zaščito. Število namestitvenih zmogljivosti za tujce v lokalnih skupnosti naj ne bi presegalo 1,5 % števila prebivalcev te lokalne skupnosti. </w:t>
      </w:r>
      <w:r w:rsidR="003C403C" w:rsidRPr="00970DE4">
        <w:rPr>
          <w:rFonts w:ascii="Arial" w:eastAsia="Times New Roman" w:hAnsi="Arial"/>
          <w:noProof/>
          <w:sz w:val="20"/>
          <w:szCs w:val="20"/>
        </w:rPr>
        <w:t xml:space="preserve">Določili so pogoje za uporabo zemljišč v lasti zvezne vlade in število tujcev, ki je lahko prisotno na posameznem zemljišču ter določili višino stroškov za nastanitve tujcev, ki potrebujejo pomoč in zaščito. </w:t>
      </w:r>
    </w:p>
    <w:p w14:paraId="367E0BA9" w14:textId="1C9234A1" w:rsidR="009C6447" w:rsidRPr="00970DE4" w:rsidRDefault="009C6447" w:rsidP="00C04655">
      <w:pPr>
        <w:overflowPunct w:val="0"/>
        <w:autoSpaceDE w:val="0"/>
        <w:spacing w:after="0" w:line="260" w:lineRule="exact"/>
        <w:jc w:val="both"/>
        <w:textAlignment w:val="baseline"/>
        <w:outlineLvl w:val="1"/>
        <w:rPr>
          <w:rFonts w:ascii="Arial" w:eastAsia="Times New Roman" w:hAnsi="Arial"/>
          <w:noProof/>
          <w:sz w:val="20"/>
          <w:szCs w:val="20"/>
        </w:rPr>
      </w:pPr>
    </w:p>
    <w:p w14:paraId="2FF9BCFC" w14:textId="544C1D53" w:rsidR="009C6447" w:rsidRPr="00970DE4" w:rsidRDefault="009C6447" w:rsidP="00C04655">
      <w:pPr>
        <w:overflowPunct w:val="0"/>
        <w:autoSpaceDE w:val="0"/>
        <w:spacing w:after="0" w:line="260" w:lineRule="exact"/>
        <w:jc w:val="both"/>
        <w:textAlignment w:val="baseline"/>
        <w:outlineLvl w:val="1"/>
        <w:rPr>
          <w:rFonts w:ascii="Arial" w:eastAsia="Times New Roman" w:hAnsi="Arial"/>
          <w:noProof/>
          <w:sz w:val="20"/>
          <w:szCs w:val="20"/>
        </w:rPr>
      </w:pPr>
      <w:r w:rsidRPr="00970DE4">
        <w:rPr>
          <w:rFonts w:ascii="Arial" w:eastAsia="Times New Roman" w:hAnsi="Arial"/>
          <w:noProof/>
          <w:sz w:val="20"/>
          <w:szCs w:val="20"/>
        </w:rPr>
        <w:t>Zvezni zakon Celotne pravne ureditve za temeljni sporazum o storitvah – člen 15a B-VG (</w:t>
      </w:r>
      <w:hyperlink r:id="rId14" w:history="1">
        <w:r w:rsidRPr="00970DE4">
          <w:rPr>
            <w:rStyle w:val="Hiperpovezava"/>
            <w:rFonts w:ascii="Arial" w:eastAsia="Times New Roman" w:hAnsi="Arial"/>
            <w:noProof/>
            <w:sz w:val="20"/>
            <w:szCs w:val="20"/>
          </w:rPr>
          <w:t>https://www.ris.bka.gv.at/GeltendeFassung.wxe?abfrage=bundesnormen&amp;gesetzesnummer=20003460</w:t>
        </w:r>
      </w:hyperlink>
      <w:r w:rsidRPr="00970DE4">
        <w:rPr>
          <w:rFonts w:ascii="Arial" w:eastAsia="Times New Roman" w:hAnsi="Arial"/>
          <w:noProof/>
          <w:sz w:val="20"/>
          <w:szCs w:val="20"/>
        </w:rPr>
        <w:t xml:space="preserve">) določa </w:t>
      </w:r>
      <w:r w:rsidR="00DF12FB" w:rsidRPr="00970DE4">
        <w:rPr>
          <w:rFonts w:ascii="Arial" w:eastAsia="Times New Roman" w:hAnsi="Arial"/>
          <w:noProof/>
          <w:sz w:val="20"/>
          <w:szCs w:val="20"/>
        </w:rPr>
        <w:t xml:space="preserve">v 9. </w:t>
      </w:r>
      <w:r w:rsidR="00970DE4" w:rsidRPr="00970DE4">
        <w:rPr>
          <w:rFonts w:ascii="Arial" w:eastAsia="Times New Roman" w:hAnsi="Arial"/>
          <w:noProof/>
          <w:sz w:val="20"/>
          <w:szCs w:val="20"/>
        </w:rPr>
        <w:t>členu</w:t>
      </w:r>
      <w:r w:rsidR="00DF12FB" w:rsidRPr="00970DE4">
        <w:rPr>
          <w:rFonts w:ascii="Arial" w:eastAsia="Times New Roman" w:hAnsi="Arial"/>
          <w:noProof/>
          <w:sz w:val="20"/>
          <w:szCs w:val="20"/>
        </w:rPr>
        <w:t xml:space="preserve"> </w:t>
      </w:r>
      <w:r w:rsidRPr="00970DE4">
        <w:rPr>
          <w:rFonts w:ascii="Arial" w:eastAsia="Times New Roman" w:hAnsi="Arial"/>
          <w:noProof/>
          <w:sz w:val="20"/>
          <w:szCs w:val="20"/>
        </w:rPr>
        <w:t xml:space="preserve">tudi najvišje priznane stopnje </w:t>
      </w:r>
      <w:r w:rsidR="00DF12FB" w:rsidRPr="00970DE4">
        <w:rPr>
          <w:rFonts w:ascii="Arial" w:eastAsia="Times New Roman" w:hAnsi="Arial"/>
          <w:noProof/>
          <w:sz w:val="20"/>
          <w:szCs w:val="20"/>
        </w:rPr>
        <w:t xml:space="preserve">posameznih </w:t>
      </w:r>
      <w:r w:rsidRPr="00970DE4">
        <w:rPr>
          <w:rFonts w:ascii="Arial" w:eastAsia="Times New Roman" w:hAnsi="Arial"/>
          <w:noProof/>
          <w:sz w:val="20"/>
          <w:szCs w:val="20"/>
        </w:rPr>
        <w:t>stroškov</w:t>
      </w:r>
      <w:r w:rsidR="00DF12FB" w:rsidRPr="00970DE4">
        <w:rPr>
          <w:rFonts w:ascii="Arial" w:eastAsia="Times New Roman" w:hAnsi="Arial"/>
          <w:noProof/>
          <w:sz w:val="20"/>
          <w:szCs w:val="20"/>
        </w:rPr>
        <w:t xml:space="preserve">. </w:t>
      </w:r>
      <w:r w:rsidRPr="00970DE4">
        <w:rPr>
          <w:rFonts w:ascii="Arial" w:eastAsia="Times New Roman" w:hAnsi="Arial"/>
          <w:noProof/>
          <w:sz w:val="20"/>
          <w:szCs w:val="20"/>
        </w:rPr>
        <w:t xml:space="preserve"> </w:t>
      </w:r>
    </w:p>
    <w:p w14:paraId="35FB125D" w14:textId="7BFC3A25" w:rsidR="009C6447" w:rsidRPr="00970DE4" w:rsidRDefault="009C6447" w:rsidP="00C04655">
      <w:pPr>
        <w:overflowPunct w:val="0"/>
        <w:autoSpaceDE w:val="0"/>
        <w:spacing w:after="0" w:line="260" w:lineRule="exact"/>
        <w:jc w:val="both"/>
        <w:textAlignment w:val="baseline"/>
        <w:outlineLvl w:val="1"/>
        <w:rPr>
          <w:rFonts w:ascii="Arial" w:eastAsia="Times New Roman" w:hAnsi="Arial"/>
          <w:noProof/>
          <w:sz w:val="20"/>
          <w:szCs w:val="20"/>
        </w:rPr>
      </w:pPr>
    </w:p>
    <w:p w14:paraId="2C0288C9" w14:textId="77777777" w:rsidR="009B541A" w:rsidRPr="00970DE4" w:rsidRDefault="009B541A" w:rsidP="00C04655">
      <w:pPr>
        <w:spacing w:after="0" w:line="276" w:lineRule="auto"/>
        <w:jc w:val="both"/>
        <w:rPr>
          <w:rFonts w:ascii="Arial" w:eastAsia="Times New Roman" w:hAnsi="Arial"/>
          <w:noProof/>
          <w:sz w:val="20"/>
          <w:szCs w:val="24"/>
        </w:rPr>
      </w:pPr>
    </w:p>
    <w:p w14:paraId="78465AF0"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ascii="Arial" w:eastAsia="Times New Roman" w:hAnsi="Arial"/>
          <w:b/>
          <w:noProof/>
          <w:sz w:val="20"/>
          <w:szCs w:val="20"/>
        </w:rPr>
      </w:pPr>
      <w:r w:rsidRPr="00970DE4">
        <w:rPr>
          <w:rFonts w:ascii="Arial" w:eastAsia="Times New Roman" w:hAnsi="Arial"/>
          <w:b/>
          <w:noProof/>
          <w:sz w:val="20"/>
          <w:szCs w:val="20"/>
        </w:rPr>
        <w:t>6. PRESOJA POSLEDIC, KI JIH BO IMEL SPREJEM ZAKONA</w:t>
      </w:r>
    </w:p>
    <w:p w14:paraId="3E1B93D0"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ascii="Arial" w:eastAsia="Times New Roman" w:hAnsi="Arial"/>
          <w:b/>
          <w:noProof/>
          <w:sz w:val="20"/>
          <w:szCs w:val="20"/>
        </w:rPr>
      </w:pPr>
    </w:p>
    <w:p w14:paraId="43025852"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ascii="Arial" w:eastAsia="Times New Roman" w:hAnsi="Arial"/>
          <w:b/>
          <w:noProof/>
          <w:sz w:val="20"/>
          <w:szCs w:val="20"/>
        </w:rPr>
      </w:pPr>
      <w:r w:rsidRPr="00970DE4">
        <w:rPr>
          <w:rFonts w:ascii="Arial" w:eastAsia="Times New Roman" w:hAnsi="Arial"/>
          <w:b/>
          <w:noProof/>
          <w:sz w:val="20"/>
          <w:szCs w:val="20"/>
        </w:rPr>
        <w:t xml:space="preserve">6.1 Presoja administrativnih posledic: </w:t>
      </w:r>
    </w:p>
    <w:p w14:paraId="4C031FC0"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ascii="Arial" w:eastAsia="Times New Roman" w:hAnsi="Arial"/>
          <w:b/>
          <w:noProof/>
          <w:sz w:val="20"/>
          <w:szCs w:val="20"/>
        </w:rPr>
      </w:pPr>
    </w:p>
    <w:p w14:paraId="2EE5DA0C"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ascii="Arial" w:eastAsia="Times New Roman" w:hAnsi="Arial"/>
          <w:b/>
          <w:noProof/>
          <w:sz w:val="20"/>
          <w:szCs w:val="20"/>
        </w:rPr>
      </w:pPr>
      <w:r w:rsidRPr="00970DE4">
        <w:rPr>
          <w:rFonts w:ascii="Arial" w:eastAsia="Times New Roman" w:hAnsi="Arial"/>
          <w:b/>
          <w:noProof/>
          <w:sz w:val="20"/>
          <w:szCs w:val="20"/>
        </w:rPr>
        <w:t xml:space="preserve">a) V postopkih oziroma poslovanju javne uprave ali pravosodnih organov: </w:t>
      </w:r>
    </w:p>
    <w:p w14:paraId="42EADB45" w14:textId="77777777" w:rsidR="009B541A" w:rsidRPr="00970DE4" w:rsidRDefault="009B541A" w:rsidP="009B541A">
      <w:pPr>
        <w:spacing w:after="0" w:line="260" w:lineRule="exact"/>
        <w:jc w:val="both"/>
        <w:rPr>
          <w:rFonts w:ascii="Arial" w:eastAsia="Times New Roman" w:hAnsi="Arial"/>
          <w:noProof/>
          <w:sz w:val="20"/>
          <w:szCs w:val="24"/>
        </w:rPr>
      </w:pPr>
      <w:r w:rsidRPr="00970DE4">
        <w:rPr>
          <w:rFonts w:ascii="Arial" w:eastAsia="Times New Roman" w:hAnsi="Arial"/>
          <w:noProof/>
          <w:sz w:val="20"/>
          <w:szCs w:val="24"/>
        </w:rPr>
        <w:t xml:space="preserve">Določbe predloga zakona ne vplivajo na postopke oziroma poslovanje javne uprave ali pravosodnih organov. </w:t>
      </w:r>
    </w:p>
    <w:p w14:paraId="46EAC8E6" w14:textId="77777777" w:rsidR="009B541A" w:rsidRPr="00970DE4" w:rsidRDefault="009B541A" w:rsidP="009B541A">
      <w:pPr>
        <w:suppressAutoHyphens/>
        <w:overflowPunct w:val="0"/>
        <w:autoSpaceDE w:val="0"/>
        <w:autoSpaceDN w:val="0"/>
        <w:adjustRightInd w:val="0"/>
        <w:spacing w:after="0" w:line="276" w:lineRule="auto"/>
        <w:jc w:val="both"/>
        <w:textAlignment w:val="baseline"/>
        <w:outlineLvl w:val="3"/>
        <w:rPr>
          <w:rFonts w:ascii="Arial" w:hAnsi="Arial" w:cs="Arial"/>
          <w:noProof/>
          <w:color w:val="000000"/>
          <w:sz w:val="20"/>
          <w:szCs w:val="20"/>
        </w:rPr>
      </w:pPr>
    </w:p>
    <w:p w14:paraId="3829E96F" w14:textId="77777777" w:rsidR="009B541A" w:rsidRPr="00970DE4" w:rsidRDefault="009B541A" w:rsidP="009B541A">
      <w:pPr>
        <w:overflowPunct w:val="0"/>
        <w:autoSpaceDE w:val="0"/>
        <w:autoSpaceDN w:val="0"/>
        <w:adjustRightInd w:val="0"/>
        <w:spacing w:after="0" w:line="276" w:lineRule="auto"/>
        <w:jc w:val="both"/>
        <w:textAlignment w:val="baseline"/>
        <w:rPr>
          <w:rFonts w:ascii="Arial" w:eastAsia="Times New Roman" w:hAnsi="Arial" w:cs="Arial"/>
          <w:b/>
          <w:noProof/>
          <w:sz w:val="20"/>
          <w:szCs w:val="20"/>
        </w:rPr>
      </w:pPr>
      <w:r w:rsidRPr="00970DE4">
        <w:rPr>
          <w:rFonts w:ascii="Arial" w:eastAsia="Times New Roman" w:hAnsi="Arial" w:cs="Arial"/>
          <w:b/>
          <w:noProof/>
          <w:sz w:val="20"/>
          <w:szCs w:val="20"/>
        </w:rPr>
        <w:t>b) Pri obveznostih strank do javne uprave ali pravosodnih organov:</w:t>
      </w:r>
    </w:p>
    <w:p w14:paraId="3AED24E9" w14:textId="77777777" w:rsidR="009B541A" w:rsidRPr="00970DE4" w:rsidRDefault="009B541A" w:rsidP="009B541A">
      <w:pPr>
        <w:spacing w:after="0" w:line="260" w:lineRule="exact"/>
        <w:jc w:val="both"/>
        <w:rPr>
          <w:rFonts w:ascii="Arial" w:eastAsia="Times New Roman" w:hAnsi="Arial"/>
          <w:noProof/>
          <w:sz w:val="20"/>
          <w:szCs w:val="24"/>
        </w:rPr>
      </w:pPr>
      <w:r w:rsidRPr="00970DE4">
        <w:rPr>
          <w:rFonts w:ascii="Arial" w:eastAsia="Times New Roman" w:hAnsi="Arial"/>
          <w:noProof/>
          <w:sz w:val="20"/>
          <w:szCs w:val="24"/>
        </w:rPr>
        <w:t>Določbe predloga zakona ne prinašajo posledic pri obveznostih strank do javne uprave ali pravosodnih organov.</w:t>
      </w:r>
    </w:p>
    <w:p w14:paraId="36ADD377"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ascii="Arial" w:eastAsia="Times New Roman" w:hAnsi="Arial"/>
          <w:b/>
          <w:noProof/>
          <w:sz w:val="20"/>
          <w:szCs w:val="20"/>
        </w:rPr>
      </w:pPr>
    </w:p>
    <w:p w14:paraId="45964762"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ascii="Arial" w:eastAsia="Times New Roman" w:hAnsi="Arial"/>
          <w:b/>
          <w:noProof/>
          <w:sz w:val="20"/>
          <w:szCs w:val="20"/>
        </w:rPr>
      </w:pPr>
      <w:r w:rsidRPr="00970DE4">
        <w:rPr>
          <w:rFonts w:ascii="Arial" w:eastAsia="Times New Roman" w:hAnsi="Arial"/>
          <w:b/>
          <w:noProof/>
          <w:sz w:val="20"/>
          <w:szCs w:val="20"/>
        </w:rPr>
        <w:t>6.2 Presoja posledic za okolje, vključno s prostorskimi in varstvenimi vidiki:</w:t>
      </w:r>
    </w:p>
    <w:p w14:paraId="313D5B8F" w14:textId="77777777" w:rsidR="009B541A" w:rsidRPr="00970DE4" w:rsidRDefault="009B541A" w:rsidP="009B541A">
      <w:pPr>
        <w:spacing w:after="0" w:line="260" w:lineRule="exact"/>
        <w:jc w:val="both"/>
        <w:rPr>
          <w:rFonts w:ascii="Arial" w:eastAsia="Times New Roman" w:hAnsi="Arial"/>
          <w:noProof/>
          <w:sz w:val="20"/>
          <w:szCs w:val="24"/>
        </w:rPr>
      </w:pPr>
      <w:r w:rsidRPr="00970DE4">
        <w:rPr>
          <w:rFonts w:ascii="Arial" w:eastAsia="Times New Roman" w:hAnsi="Arial"/>
          <w:noProof/>
          <w:sz w:val="20"/>
          <w:szCs w:val="24"/>
        </w:rPr>
        <w:t>Določbe predloga zakona ne prinašajo posledic za okolje, vključno s prostorskimi in varstvenimi vidiki.</w:t>
      </w:r>
    </w:p>
    <w:p w14:paraId="19EE5870" w14:textId="77777777" w:rsidR="009B541A" w:rsidRPr="00970DE4" w:rsidRDefault="009B541A" w:rsidP="009B541A">
      <w:pPr>
        <w:overflowPunct w:val="0"/>
        <w:autoSpaceDE w:val="0"/>
        <w:autoSpaceDN w:val="0"/>
        <w:adjustRightInd w:val="0"/>
        <w:spacing w:after="0" w:line="276" w:lineRule="auto"/>
        <w:ind w:left="709"/>
        <w:jc w:val="both"/>
        <w:textAlignment w:val="baseline"/>
        <w:rPr>
          <w:rFonts w:ascii="Arial" w:eastAsia="Times New Roman" w:hAnsi="Arial" w:cs="Arial"/>
          <w:noProof/>
          <w:sz w:val="20"/>
          <w:szCs w:val="20"/>
        </w:rPr>
      </w:pPr>
    </w:p>
    <w:p w14:paraId="67C39235"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ascii="Arial" w:eastAsia="Times New Roman" w:hAnsi="Arial"/>
          <w:b/>
          <w:noProof/>
          <w:sz w:val="20"/>
          <w:szCs w:val="20"/>
        </w:rPr>
      </w:pPr>
      <w:r w:rsidRPr="00970DE4">
        <w:rPr>
          <w:rFonts w:ascii="Arial" w:eastAsia="Times New Roman" w:hAnsi="Arial"/>
          <w:b/>
          <w:noProof/>
          <w:sz w:val="20"/>
          <w:szCs w:val="20"/>
        </w:rPr>
        <w:t>6.3 Presoja posledic za gospodarstvo:</w:t>
      </w:r>
    </w:p>
    <w:p w14:paraId="54CCED12" w14:textId="77777777" w:rsidR="009B541A" w:rsidRPr="00970DE4" w:rsidRDefault="009B541A" w:rsidP="009B541A">
      <w:pPr>
        <w:spacing w:after="0" w:line="260" w:lineRule="exact"/>
        <w:jc w:val="both"/>
        <w:rPr>
          <w:rFonts w:ascii="Arial" w:eastAsia="Times New Roman" w:hAnsi="Arial"/>
          <w:noProof/>
          <w:sz w:val="20"/>
          <w:szCs w:val="24"/>
        </w:rPr>
      </w:pPr>
    </w:p>
    <w:p w14:paraId="54AFA201" w14:textId="77777777" w:rsidR="009B541A" w:rsidRPr="00970DE4" w:rsidRDefault="009B541A" w:rsidP="009B541A">
      <w:pPr>
        <w:spacing w:after="0" w:line="260" w:lineRule="exact"/>
        <w:jc w:val="both"/>
        <w:rPr>
          <w:rFonts w:ascii="Arial" w:eastAsia="Times New Roman" w:hAnsi="Arial"/>
          <w:noProof/>
          <w:sz w:val="20"/>
          <w:szCs w:val="24"/>
        </w:rPr>
      </w:pPr>
      <w:r w:rsidRPr="00970DE4">
        <w:rPr>
          <w:rFonts w:ascii="Arial" w:eastAsia="Times New Roman" w:hAnsi="Arial"/>
          <w:noProof/>
          <w:sz w:val="20"/>
          <w:szCs w:val="24"/>
        </w:rPr>
        <w:t>Določbe predloga zakona ne prinašajo posledic za gospodarstvo.</w:t>
      </w:r>
    </w:p>
    <w:p w14:paraId="70E6F1BA"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ascii="Arial" w:eastAsia="Times New Roman" w:hAnsi="Arial"/>
          <w:b/>
          <w:noProof/>
          <w:sz w:val="20"/>
          <w:szCs w:val="20"/>
        </w:rPr>
      </w:pPr>
    </w:p>
    <w:p w14:paraId="66D465F4"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ascii="Arial" w:eastAsia="Times New Roman" w:hAnsi="Arial"/>
          <w:b/>
          <w:noProof/>
          <w:sz w:val="20"/>
          <w:szCs w:val="20"/>
        </w:rPr>
      </w:pPr>
      <w:r w:rsidRPr="00970DE4">
        <w:rPr>
          <w:rFonts w:ascii="Arial" w:eastAsia="Times New Roman" w:hAnsi="Arial"/>
          <w:b/>
          <w:noProof/>
          <w:sz w:val="20"/>
          <w:szCs w:val="20"/>
        </w:rPr>
        <w:t>6.4 Presoja posledic za socialno področje:</w:t>
      </w:r>
    </w:p>
    <w:p w14:paraId="7D58255E"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ascii="Arial" w:eastAsia="Times New Roman" w:hAnsi="Arial"/>
          <w:b/>
          <w:noProof/>
          <w:sz w:val="20"/>
          <w:szCs w:val="20"/>
        </w:rPr>
      </w:pPr>
    </w:p>
    <w:p w14:paraId="399E7E49" w14:textId="77777777" w:rsidR="009B541A" w:rsidRPr="00970DE4" w:rsidRDefault="009B541A" w:rsidP="009B541A">
      <w:pPr>
        <w:spacing w:after="0" w:line="260" w:lineRule="exact"/>
        <w:jc w:val="both"/>
        <w:rPr>
          <w:rFonts w:ascii="Arial" w:eastAsia="Times New Roman" w:hAnsi="Arial"/>
          <w:noProof/>
          <w:sz w:val="20"/>
          <w:szCs w:val="24"/>
        </w:rPr>
      </w:pPr>
      <w:r w:rsidRPr="00970DE4">
        <w:rPr>
          <w:rFonts w:ascii="Arial" w:eastAsia="Times New Roman" w:hAnsi="Arial"/>
          <w:noProof/>
          <w:sz w:val="20"/>
          <w:szCs w:val="24"/>
        </w:rPr>
        <w:t>Določbe predloga zakona ne prinašajo posledic za socialno področje.</w:t>
      </w:r>
    </w:p>
    <w:p w14:paraId="105F892B"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ascii="Arial" w:eastAsia="Times New Roman" w:hAnsi="Arial"/>
          <w:b/>
          <w:noProof/>
          <w:sz w:val="20"/>
          <w:szCs w:val="20"/>
        </w:rPr>
      </w:pPr>
    </w:p>
    <w:p w14:paraId="3C1DF782"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ascii="Arial" w:eastAsia="Times New Roman" w:hAnsi="Arial"/>
          <w:b/>
          <w:noProof/>
          <w:sz w:val="20"/>
          <w:szCs w:val="20"/>
        </w:rPr>
      </w:pPr>
      <w:r w:rsidRPr="00970DE4">
        <w:rPr>
          <w:rFonts w:ascii="Arial" w:eastAsia="Times New Roman" w:hAnsi="Arial"/>
          <w:b/>
          <w:noProof/>
          <w:sz w:val="20"/>
          <w:szCs w:val="20"/>
        </w:rPr>
        <w:t>6.5 Presoja posledic za dokumente razvojnega načrtovanja:</w:t>
      </w:r>
    </w:p>
    <w:p w14:paraId="64AD1B9A" w14:textId="77777777" w:rsidR="009B541A" w:rsidRPr="00970DE4" w:rsidRDefault="009B541A" w:rsidP="009B541A">
      <w:pPr>
        <w:overflowPunct w:val="0"/>
        <w:autoSpaceDE w:val="0"/>
        <w:autoSpaceDN w:val="0"/>
        <w:adjustRightInd w:val="0"/>
        <w:spacing w:after="0" w:line="276" w:lineRule="auto"/>
        <w:jc w:val="both"/>
        <w:textAlignment w:val="baseline"/>
        <w:rPr>
          <w:rFonts w:ascii="Arial" w:eastAsia="Times New Roman" w:hAnsi="Arial"/>
          <w:b/>
          <w:noProof/>
          <w:sz w:val="20"/>
          <w:szCs w:val="20"/>
        </w:rPr>
      </w:pPr>
    </w:p>
    <w:p w14:paraId="6008D9EE" w14:textId="77777777" w:rsidR="009B541A" w:rsidRPr="00970DE4" w:rsidRDefault="009B541A" w:rsidP="009B541A">
      <w:pPr>
        <w:spacing w:after="0" w:line="260" w:lineRule="exact"/>
        <w:jc w:val="both"/>
        <w:rPr>
          <w:rFonts w:ascii="Arial" w:eastAsia="Times New Roman" w:hAnsi="Arial"/>
          <w:noProof/>
          <w:sz w:val="20"/>
          <w:szCs w:val="24"/>
        </w:rPr>
      </w:pPr>
      <w:r w:rsidRPr="00970DE4">
        <w:rPr>
          <w:rFonts w:ascii="Arial" w:eastAsia="Times New Roman" w:hAnsi="Arial"/>
          <w:noProof/>
          <w:sz w:val="20"/>
          <w:szCs w:val="24"/>
        </w:rPr>
        <w:t>Določbe predloga zakona ne prinašajo posledic za dokumente razvojnega načrtovanja.</w:t>
      </w:r>
    </w:p>
    <w:p w14:paraId="4E9D6A62" w14:textId="77777777" w:rsidR="009B541A" w:rsidRPr="00970DE4" w:rsidRDefault="009B541A" w:rsidP="009B541A">
      <w:pPr>
        <w:overflowPunct w:val="0"/>
        <w:autoSpaceDE w:val="0"/>
        <w:autoSpaceDN w:val="0"/>
        <w:adjustRightInd w:val="0"/>
        <w:spacing w:after="0" w:line="276" w:lineRule="auto"/>
        <w:jc w:val="both"/>
        <w:textAlignment w:val="baseline"/>
        <w:rPr>
          <w:rFonts w:ascii="Arial" w:eastAsia="Times New Roman" w:hAnsi="Arial"/>
          <w:b/>
          <w:noProof/>
          <w:sz w:val="20"/>
          <w:szCs w:val="20"/>
        </w:rPr>
      </w:pPr>
    </w:p>
    <w:p w14:paraId="08071329" w14:textId="77777777" w:rsidR="009B541A" w:rsidRPr="00970DE4" w:rsidRDefault="009B541A" w:rsidP="009B541A">
      <w:pPr>
        <w:overflowPunct w:val="0"/>
        <w:autoSpaceDE w:val="0"/>
        <w:autoSpaceDN w:val="0"/>
        <w:adjustRightInd w:val="0"/>
        <w:spacing w:after="0" w:line="276" w:lineRule="auto"/>
        <w:jc w:val="both"/>
        <w:textAlignment w:val="baseline"/>
        <w:rPr>
          <w:rFonts w:ascii="Arial" w:eastAsia="Times New Roman" w:hAnsi="Arial"/>
          <w:b/>
          <w:noProof/>
          <w:sz w:val="20"/>
          <w:szCs w:val="20"/>
        </w:rPr>
      </w:pPr>
      <w:r w:rsidRPr="00970DE4">
        <w:rPr>
          <w:rFonts w:ascii="Arial" w:eastAsia="Times New Roman" w:hAnsi="Arial"/>
          <w:b/>
          <w:noProof/>
          <w:sz w:val="20"/>
          <w:szCs w:val="20"/>
        </w:rPr>
        <w:t>6.6 Presoja posledic za druga področja:</w:t>
      </w:r>
    </w:p>
    <w:p w14:paraId="1276D268" w14:textId="77777777" w:rsidR="009B541A" w:rsidRPr="00970DE4" w:rsidRDefault="009B541A" w:rsidP="009B541A">
      <w:pPr>
        <w:spacing w:after="0" w:line="260" w:lineRule="exact"/>
        <w:jc w:val="both"/>
        <w:rPr>
          <w:rFonts w:ascii="Arial" w:eastAsia="Times New Roman" w:hAnsi="Arial"/>
          <w:noProof/>
          <w:sz w:val="20"/>
          <w:szCs w:val="24"/>
        </w:rPr>
      </w:pPr>
    </w:p>
    <w:p w14:paraId="73729055" w14:textId="77777777" w:rsidR="009B541A" w:rsidRPr="00970DE4" w:rsidRDefault="009B541A" w:rsidP="009B541A">
      <w:pPr>
        <w:spacing w:after="0" w:line="260" w:lineRule="exact"/>
        <w:jc w:val="both"/>
        <w:rPr>
          <w:rFonts w:ascii="Arial" w:eastAsia="Times New Roman" w:hAnsi="Arial"/>
          <w:noProof/>
          <w:sz w:val="20"/>
          <w:szCs w:val="24"/>
        </w:rPr>
      </w:pPr>
      <w:r w:rsidRPr="00970DE4">
        <w:rPr>
          <w:rFonts w:ascii="Arial" w:eastAsia="Times New Roman" w:hAnsi="Arial"/>
          <w:noProof/>
          <w:sz w:val="20"/>
          <w:szCs w:val="24"/>
        </w:rPr>
        <w:t>Določbe predloga zakona ne prinašajo posledic za druga področja.</w:t>
      </w:r>
    </w:p>
    <w:p w14:paraId="0D1801B2"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ascii="Arial" w:eastAsia="Times New Roman" w:hAnsi="Arial"/>
          <w:b/>
          <w:noProof/>
          <w:sz w:val="20"/>
          <w:szCs w:val="20"/>
        </w:rPr>
      </w:pPr>
    </w:p>
    <w:p w14:paraId="6D05C408"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ascii="Arial" w:eastAsia="Times New Roman" w:hAnsi="Arial"/>
          <w:b/>
          <w:noProof/>
          <w:sz w:val="20"/>
          <w:szCs w:val="20"/>
        </w:rPr>
      </w:pPr>
      <w:r w:rsidRPr="00970DE4">
        <w:rPr>
          <w:rFonts w:ascii="Arial" w:eastAsia="Times New Roman" w:hAnsi="Arial"/>
          <w:b/>
          <w:noProof/>
          <w:sz w:val="20"/>
          <w:szCs w:val="20"/>
        </w:rPr>
        <w:t>6.7 Izvajanje sprejetega predpisa:</w:t>
      </w:r>
    </w:p>
    <w:p w14:paraId="113E53DB" w14:textId="77777777" w:rsidR="009B541A" w:rsidRPr="00970DE4" w:rsidRDefault="009B541A" w:rsidP="009B541A">
      <w:pPr>
        <w:overflowPunct w:val="0"/>
        <w:autoSpaceDE w:val="0"/>
        <w:autoSpaceDN w:val="0"/>
        <w:adjustRightInd w:val="0"/>
        <w:spacing w:after="0" w:line="276" w:lineRule="auto"/>
        <w:jc w:val="both"/>
        <w:textAlignment w:val="baseline"/>
        <w:rPr>
          <w:rFonts w:ascii="Arial" w:eastAsia="Times New Roman" w:hAnsi="Arial" w:cs="Arial"/>
          <w:b/>
          <w:noProof/>
          <w:sz w:val="20"/>
          <w:szCs w:val="20"/>
        </w:rPr>
      </w:pPr>
    </w:p>
    <w:p w14:paraId="1F23B03C" w14:textId="77777777" w:rsidR="009B541A" w:rsidRPr="00970DE4" w:rsidRDefault="009B541A" w:rsidP="009B541A">
      <w:pPr>
        <w:overflowPunct w:val="0"/>
        <w:autoSpaceDE w:val="0"/>
        <w:autoSpaceDN w:val="0"/>
        <w:adjustRightInd w:val="0"/>
        <w:spacing w:after="0" w:line="276" w:lineRule="auto"/>
        <w:jc w:val="both"/>
        <w:textAlignment w:val="baseline"/>
        <w:rPr>
          <w:rFonts w:ascii="Arial" w:eastAsia="Times New Roman" w:hAnsi="Arial" w:cs="Arial"/>
          <w:b/>
          <w:noProof/>
          <w:sz w:val="20"/>
          <w:szCs w:val="20"/>
        </w:rPr>
      </w:pPr>
      <w:r w:rsidRPr="00970DE4">
        <w:rPr>
          <w:rFonts w:ascii="Arial" w:eastAsia="Times New Roman" w:hAnsi="Arial" w:cs="Arial"/>
          <w:b/>
          <w:noProof/>
          <w:sz w:val="20"/>
          <w:szCs w:val="20"/>
        </w:rPr>
        <w:t>a) Predstavitev sprejetega zakona:</w:t>
      </w:r>
    </w:p>
    <w:p w14:paraId="372C9FB3" w14:textId="77777777" w:rsidR="009B541A" w:rsidRPr="00970DE4" w:rsidRDefault="009B541A" w:rsidP="009B541A">
      <w:pPr>
        <w:spacing w:after="0" w:line="260" w:lineRule="exact"/>
        <w:jc w:val="both"/>
        <w:rPr>
          <w:rFonts w:ascii="Arial" w:eastAsia="Times New Roman" w:hAnsi="Arial"/>
          <w:noProof/>
          <w:sz w:val="20"/>
          <w:szCs w:val="24"/>
        </w:rPr>
      </w:pPr>
      <w:r w:rsidRPr="00970DE4">
        <w:rPr>
          <w:rFonts w:ascii="Arial" w:eastAsia="Times New Roman" w:hAnsi="Arial"/>
          <w:noProof/>
          <w:sz w:val="20"/>
          <w:szCs w:val="24"/>
        </w:rPr>
        <w:t>Zakon bo predstavljen zainteresirani javnosti in organizacijskim enotam ministrstva, pristojnega za notranje zadeve ter organoma v sestavi.</w:t>
      </w:r>
    </w:p>
    <w:p w14:paraId="45F76ED1" w14:textId="77777777" w:rsidR="009B541A" w:rsidRPr="00970DE4" w:rsidRDefault="009B541A" w:rsidP="009B541A">
      <w:pPr>
        <w:spacing w:after="0" w:line="260" w:lineRule="exact"/>
        <w:jc w:val="both"/>
        <w:rPr>
          <w:rFonts w:ascii="Arial" w:eastAsia="Times New Roman" w:hAnsi="Arial"/>
          <w:noProof/>
          <w:sz w:val="20"/>
          <w:szCs w:val="24"/>
        </w:rPr>
      </w:pPr>
    </w:p>
    <w:p w14:paraId="40632B22" w14:textId="77777777" w:rsidR="009B541A" w:rsidRPr="00970DE4" w:rsidRDefault="009B541A" w:rsidP="009B541A">
      <w:pPr>
        <w:overflowPunct w:val="0"/>
        <w:autoSpaceDE w:val="0"/>
        <w:autoSpaceDN w:val="0"/>
        <w:adjustRightInd w:val="0"/>
        <w:spacing w:after="0" w:line="276" w:lineRule="auto"/>
        <w:jc w:val="both"/>
        <w:textAlignment w:val="baseline"/>
        <w:rPr>
          <w:rFonts w:ascii="Arial" w:eastAsia="Times New Roman" w:hAnsi="Arial" w:cs="Arial"/>
          <w:b/>
          <w:noProof/>
          <w:sz w:val="20"/>
          <w:szCs w:val="20"/>
        </w:rPr>
      </w:pPr>
      <w:r w:rsidRPr="00970DE4">
        <w:rPr>
          <w:rFonts w:ascii="Arial" w:eastAsia="Times New Roman" w:hAnsi="Arial" w:cs="Arial"/>
          <w:b/>
          <w:noProof/>
          <w:sz w:val="20"/>
          <w:szCs w:val="20"/>
        </w:rPr>
        <w:t>b) Spremljanje izvajanja sprejetega predpisa:</w:t>
      </w:r>
    </w:p>
    <w:p w14:paraId="377A7DB6" w14:textId="77777777" w:rsidR="009B541A" w:rsidRPr="00970DE4" w:rsidRDefault="009B541A" w:rsidP="009B541A">
      <w:pPr>
        <w:spacing w:after="0" w:line="260" w:lineRule="exact"/>
        <w:jc w:val="both"/>
        <w:rPr>
          <w:rFonts w:ascii="Arial" w:eastAsia="Times New Roman" w:hAnsi="Arial"/>
          <w:noProof/>
          <w:sz w:val="20"/>
          <w:szCs w:val="24"/>
        </w:rPr>
      </w:pPr>
      <w:r w:rsidRPr="00970DE4">
        <w:rPr>
          <w:rFonts w:ascii="Arial" w:eastAsia="Times New Roman" w:hAnsi="Arial"/>
          <w:noProof/>
          <w:sz w:val="20"/>
          <w:szCs w:val="24"/>
        </w:rPr>
        <w:t>Izvajanje tega zakona bo spremljalo ministrstvo, pristojno za notranje zadeve. Metodologija za spremljanje doseganja ciljev ni predvidena.</w:t>
      </w:r>
    </w:p>
    <w:p w14:paraId="71357818" w14:textId="77777777" w:rsidR="009B541A" w:rsidRPr="00970DE4" w:rsidRDefault="009B541A" w:rsidP="009B541A">
      <w:pPr>
        <w:spacing w:after="0" w:line="260" w:lineRule="exact"/>
        <w:jc w:val="both"/>
        <w:rPr>
          <w:rFonts w:ascii="Arial" w:hAnsi="Arial" w:cs="Arial"/>
          <w:noProof/>
          <w:sz w:val="20"/>
          <w:szCs w:val="20"/>
        </w:rPr>
      </w:pPr>
    </w:p>
    <w:p w14:paraId="2B4D2DC7"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ascii="Arial" w:eastAsia="Times New Roman" w:hAnsi="Arial"/>
          <w:b/>
          <w:noProof/>
          <w:sz w:val="20"/>
          <w:szCs w:val="20"/>
        </w:rPr>
      </w:pPr>
      <w:r w:rsidRPr="00970DE4">
        <w:rPr>
          <w:rFonts w:ascii="Arial" w:eastAsia="Times New Roman" w:hAnsi="Arial"/>
          <w:b/>
          <w:noProof/>
          <w:sz w:val="20"/>
          <w:szCs w:val="20"/>
        </w:rPr>
        <w:lastRenderedPageBreak/>
        <w:t>6.8 Druge pomembne okoliščine v zvezi z vprašanji, ki jih ureja predlog zakona:</w:t>
      </w:r>
    </w:p>
    <w:p w14:paraId="4AE1E4EA"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ascii="Arial" w:eastAsia="Times New Roman" w:hAnsi="Arial"/>
          <w:b/>
          <w:noProof/>
          <w:sz w:val="20"/>
          <w:szCs w:val="20"/>
        </w:rPr>
      </w:pPr>
    </w:p>
    <w:p w14:paraId="5717B2A2" w14:textId="77777777" w:rsidR="009B541A" w:rsidRPr="00970DE4" w:rsidRDefault="009B541A" w:rsidP="009B541A">
      <w:pPr>
        <w:spacing w:after="0" w:line="260" w:lineRule="exact"/>
        <w:jc w:val="both"/>
        <w:rPr>
          <w:rFonts w:ascii="Arial" w:eastAsia="Times New Roman" w:hAnsi="Arial"/>
          <w:noProof/>
          <w:sz w:val="20"/>
          <w:szCs w:val="24"/>
        </w:rPr>
      </w:pPr>
      <w:r w:rsidRPr="00970DE4">
        <w:rPr>
          <w:rFonts w:ascii="Arial" w:eastAsia="Times New Roman" w:hAnsi="Arial"/>
          <w:noProof/>
          <w:sz w:val="20"/>
          <w:szCs w:val="24"/>
        </w:rPr>
        <w:t xml:space="preserve">Drugih posebnih pomembnih okoliščin v zvezi z vprašanji, ki jih ureja predlog zakona, ni. </w:t>
      </w:r>
    </w:p>
    <w:p w14:paraId="432CD196"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ascii="Arial" w:eastAsia="Times New Roman" w:hAnsi="Arial"/>
          <w:b/>
          <w:noProof/>
          <w:sz w:val="20"/>
          <w:szCs w:val="20"/>
        </w:rPr>
      </w:pPr>
    </w:p>
    <w:p w14:paraId="29712E14"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ascii="Arial" w:eastAsia="Times New Roman" w:hAnsi="Arial"/>
          <w:b/>
          <w:noProof/>
          <w:sz w:val="20"/>
          <w:szCs w:val="20"/>
        </w:rPr>
      </w:pPr>
    </w:p>
    <w:p w14:paraId="76016CC9"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ascii="Arial" w:eastAsia="Times New Roman" w:hAnsi="Arial"/>
          <w:b/>
          <w:noProof/>
          <w:sz w:val="20"/>
          <w:szCs w:val="20"/>
        </w:rPr>
      </w:pPr>
      <w:r w:rsidRPr="00970DE4">
        <w:rPr>
          <w:rFonts w:ascii="Arial" w:eastAsia="Times New Roman" w:hAnsi="Arial"/>
          <w:b/>
          <w:noProof/>
          <w:sz w:val="20"/>
          <w:szCs w:val="20"/>
        </w:rPr>
        <w:t>7. PRIKAZ SODELOVANJA JAVNOSTI PRI PRIPRAVI PREDLOGA ZAKONA:</w:t>
      </w:r>
    </w:p>
    <w:p w14:paraId="2FB74BB7" w14:textId="77777777" w:rsidR="009B541A" w:rsidRPr="00970DE4" w:rsidRDefault="009B541A" w:rsidP="009B541A">
      <w:pPr>
        <w:spacing w:after="0" w:line="260" w:lineRule="exact"/>
        <w:jc w:val="both"/>
        <w:rPr>
          <w:rFonts w:ascii="Arial" w:eastAsia="Times New Roman" w:hAnsi="Arial"/>
          <w:noProof/>
          <w:sz w:val="20"/>
          <w:szCs w:val="20"/>
        </w:rPr>
      </w:pPr>
      <w:r w:rsidRPr="00970DE4">
        <w:rPr>
          <w:rFonts w:ascii="Arial" w:eastAsia="Times New Roman" w:hAnsi="Arial"/>
          <w:noProof/>
          <w:sz w:val="20"/>
          <w:szCs w:val="24"/>
        </w:rPr>
        <w:t>Predlog zakona je bil objavljen na portalu E-demokracija</w:t>
      </w:r>
      <w:r w:rsidR="004E4C33" w:rsidRPr="00970DE4">
        <w:rPr>
          <w:rFonts w:ascii="Arial" w:eastAsia="Times New Roman" w:hAnsi="Arial"/>
          <w:noProof/>
          <w:sz w:val="20"/>
          <w:szCs w:val="24"/>
        </w:rPr>
        <w:t xml:space="preserve"> in</w:t>
      </w:r>
      <w:r w:rsidRPr="00970DE4">
        <w:rPr>
          <w:rFonts w:ascii="Arial" w:eastAsia="Times New Roman" w:hAnsi="Arial"/>
          <w:noProof/>
          <w:sz w:val="20"/>
          <w:szCs w:val="24"/>
        </w:rPr>
        <w:t xml:space="preserve"> poslan v strokovno usklajevanje </w:t>
      </w:r>
      <w:r w:rsidR="004E4C33" w:rsidRPr="00970DE4">
        <w:rPr>
          <w:rFonts w:ascii="Arial" w:eastAsia="Times New Roman" w:hAnsi="Arial"/>
          <w:noProof/>
          <w:sz w:val="20"/>
          <w:szCs w:val="24"/>
        </w:rPr>
        <w:t>Združenju občin Slovenije, Združenju mestnih občin Slovenije, Skupnosti občin Slovenije, Varuhu človekovih pravic, Komisiji za preprečevanje korupcije, Zagovorniku načela enakosti, Informacijskemu pooblaščencu, Sindikatu policistov Slovenije in Policijskemu sindikatu Slovenije</w:t>
      </w:r>
      <w:r w:rsidRPr="00970DE4">
        <w:rPr>
          <w:rFonts w:ascii="Arial" w:eastAsia="Times New Roman" w:hAnsi="Arial"/>
          <w:noProof/>
          <w:sz w:val="20"/>
          <w:szCs w:val="24"/>
        </w:rPr>
        <w:t>.</w:t>
      </w:r>
    </w:p>
    <w:p w14:paraId="25E06627"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ascii="Arial" w:eastAsia="Times New Roman" w:hAnsi="Arial"/>
          <w:noProof/>
          <w:sz w:val="20"/>
          <w:szCs w:val="20"/>
        </w:rPr>
      </w:pPr>
    </w:p>
    <w:p w14:paraId="2CBBA243" w14:textId="77777777" w:rsidR="009B541A" w:rsidRPr="00970DE4" w:rsidRDefault="009B541A" w:rsidP="009B541A">
      <w:pPr>
        <w:spacing w:after="0" w:line="260" w:lineRule="exact"/>
        <w:rPr>
          <w:rFonts w:ascii="Arial" w:eastAsia="Times New Roman" w:hAnsi="Arial"/>
          <w:b/>
          <w:noProof/>
          <w:sz w:val="20"/>
          <w:szCs w:val="24"/>
        </w:rPr>
      </w:pPr>
      <w:r w:rsidRPr="00970DE4">
        <w:rPr>
          <w:rFonts w:ascii="Arial" w:eastAsia="Times New Roman" w:hAnsi="Arial"/>
          <w:b/>
          <w:noProof/>
          <w:sz w:val="20"/>
          <w:szCs w:val="24"/>
        </w:rPr>
        <w:t>8. PODATEK O ZUNANJEM STROKOVNJAKU OZIROMA PRAVNI OSEBI, KI JE SODELOVALA PRI PRIPRAVI PREDLOGA ZAKONA, IN ZNESKU PLAČILA ZA TA NAMEN:</w:t>
      </w:r>
    </w:p>
    <w:p w14:paraId="354CB1BE" w14:textId="77777777" w:rsidR="009B541A" w:rsidRPr="00970DE4" w:rsidRDefault="009B541A" w:rsidP="009B541A">
      <w:pPr>
        <w:spacing w:after="0" w:line="260" w:lineRule="exact"/>
        <w:rPr>
          <w:rFonts w:ascii="Arial" w:eastAsia="Times New Roman" w:hAnsi="Arial"/>
          <w:b/>
          <w:noProof/>
          <w:sz w:val="20"/>
          <w:szCs w:val="24"/>
        </w:rPr>
      </w:pPr>
    </w:p>
    <w:p w14:paraId="5A4B91D9" w14:textId="77777777" w:rsidR="009B541A" w:rsidRPr="00970DE4" w:rsidRDefault="009B541A" w:rsidP="009B541A">
      <w:pPr>
        <w:spacing w:after="0" w:line="260" w:lineRule="exact"/>
        <w:rPr>
          <w:rFonts w:ascii="Arial" w:eastAsia="Times New Roman" w:hAnsi="Arial"/>
          <w:noProof/>
          <w:sz w:val="20"/>
          <w:szCs w:val="24"/>
        </w:rPr>
      </w:pPr>
      <w:r w:rsidRPr="00970DE4">
        <w:rPr>
          <w:rFonts w:ascii="Arial" w:eastAsia="Times New Roman" w:hAnsi="Arial"/>
          <w:noProof/>
          <w:sz w:val="20"/>
          <w:szCs w:val="24"/>
        </w:rPr>
        <w:t>Pri pripravi predloga zakona niso sodelovali zunanji strokovnjaki in pravne osebe.</w:t>
      </w:r>
    </w:p>
    <w:p w14:paraId="20272B25" w14:textId="77777777" w:rsidR="009B541A" w:rsidRPr="00970DE4" w:rsidRDefault="009B541A" w:rsidP="009B541A">
      <w:pPr>
        <w:spacing w:after="0" w:line="260" w:lineRule="exact"/>
        <w:rPr>
          <w:rFonts w:ascii="Arial" w:eastAsia="Times New Roman" w:hAnsi="Arial"/>
          <w:b/>
          <w:noProof/>
          <w:sz w:val="20"/>
          <w:szCs w:val="24"/>
        </w:rPr>
      </w:pPr>
    </w:p>
    <w:p w14:paraId="19AEE0D8" w14:textId="77777777" w:rsidR="009B541A" w:rsidRPr="00970DE4" w:rsidRDefault="009B541A" w:rsidP="009B541A">
      <w:pPr>
        <w:spacing w:after="0" w:line="260" w:lineRule="exact"/>
        <w:rPr>
          <w:rFonts w:ascii="Arial" w:eastAsia="Times New Roman" w:hAnsi="Arial"/>
          <w:b/>
          <w:noProof/>
          <w:sz w:val="20"/>
          <w:szCs w:val="24"/>
        </w:rPr>
      </w:pPr>
    </w:p>
    <w:p w14:paraId="64F46CFF" w14:textId="77777777" w:rsidR="009B541A" w:rsidRPr="00970DE4" w:rsidRDefault="009B541A" w:rsidP="009B541A">
      <w:pPr>
        <w:suppressAutoHyphens/>
        <w:overflowPunct w:val="0"/>
        <w:autoSpaceDE w:val="0"/>
        <w:autoSpaceDN w:val="0"/>
        <w:adjustRightInd w:val="0"/>
        <w:spacing w:after="0" w:line="276" w:lineRule="auto"/>
        <w:jc w:val="both"/>
        <w:textAlignment w:val="baseline"/>
        <w:outlineLvl w:val="3"/>
        <w:rPr>
          <w:rFonts w:ascii="Arial" w:eastAsia="Times New Roman" w:hAnsi="Arial"/>
          <w:b/>
          <w:noProof/>
          <w:sz w:val="20"/>
          <w:szCs w:val="20"/>
        </w:rPr>
      </w:pPr>
      <w:r w:rsidRPr="00970DE4">
        <w:rPr>
          <w:rFonts w:ascii="Arial" w:eastAsia="Times New Roman" w:hAnsi="Arial"/>
          <w:b/>
          <w:noProof/>
          <w:sz w:val="20"/>
          <w:szCs w:val="20"/>
        </w:rPr>
        <w:t>9. NAVEDBA, KATERI PREDSTAVNIKI PREDLAGATELJA BODO SODELOVALI PRI DELU DRŽAVNEGA ZBORA IN DELOVNIH TELES:</w:t>
      </w:r>
    </w:p>
    <w:p w14:paraId="10066B20" w14:textId="77777777" w:rsidR="009B541A" w:rsidRPr="00970DE4" w:rsidRDefault="009B541A" w:rsidP="009B541A">
      <w:pPr>
        <w:numPr>
          <w:ilvl w:val="0"/>
          <w:numId w:val="30"/>
        </w:numPr>
        <w:overflowPunct w:val="0"/>
        <w:autoSpaceDE w:val="0"/>
        <w:autoSpaceDN w:val="0"/>
        <w:adjustRightInd w:val="0"/>
        <w:spacing w:after="0" w:line="260" w:lineRule="exact"/>
        <w:ind w:left="284" w:hanging="295"/>
        <w:jc w:val="both"/>
        <w:textAlignment w:val="baseline"/>
        <w:rPr>
          <w:rFonts w:ascii="Arial" w:hAnsi="Arial" w:cs="Arial"/>
          <w:noProof/>
          <w:sz w:val="20"/>
          <w:szCs w:val="20"/>
          <w:lang w:eastAsia="sl-SI"/>
        </w:rPr>
      </w:pPr>
      <w:r w:rsidRPr="00970DE4">
        <w:rPr>
          <w:rFonts w:ascii="Arial" w:hAnsi="Arial" w:cs="Arial"/>
          <w:noProof/>
          <w:sz w:val="20"/>
          <w:szCs w:val="20"/>
          <w:lang w:eastAsia="sl-SI"/>
        </w:rPr>
        <w:t xml:space="preserve">Boštjan Poklukar, minister za notranje zadeve, </w:t>
      </w:r>
    </w:p>
    <w:p w14:paraId="61486119" w14:textId="77777777" w:rsidR="009B541A" w:rsidRPr="00970DE4" w:rsidRDefault="009B541A" w:rsidP="009B541A">
      <w:pPr>
        <w:numPr>
          <w:ilvl w:val="0"/>
          <w:numId w:val="30"/>
        </w:numPr>
        <w:overflowPunct w:val="0"/>
        <w:autoSpaceDE w:val="0"/>
        <w:autoSpaceDN w:val="0"/>
        <w:adjustRightInd w:val="0"/>
        <w:spacing w:after="0" w:line="260" w:lineRule="exact"/>
        <w:ind w:left="284" w:hanging="295"/>
        <w:jc w:val="both"/>
        <w:textAlignment w:val="baseline"/>
        <w:rPr>
          <w:rFonts w:ascii="Arial" w:hAnsi="Arial" w:cs="Arial"/>
          <w:noProof/>
          <w:sz w:val="20"/>
          <w:szCs w:val="20"/>
          <w:lang w:eastAsia="sl-SI"/>
        </w:rPr>
      </w:pPr>
      <w:r w:rsidRPr="00970DE4">
        <w:rPr>
          <w:rFonts w:ascii="Arial" w:hAnsi="Arial" w:cs="Arial"/>
          <w:noProof/>
          <w:sz w:val="20"/>
          <w:szCs w:val="20"/>
          <w:lang w:eastAsia="sl-SI"/>
        </w:rPr>
        <w:t>Helga Dobrin, državna sekretarka, Ministrstvo za notranje zadeve,</w:t>
      </w:r>
    </w:p>
    <w:p w14:paraId="30C1D7F2" w14:textId="77777777" w:rsidR="009B541A" w:rsidRPr="00970DE4" w:rsidRDefault="009B541A" w:rsidP="009B541A">
      <w:pPr>
        <w:numPr>
          <w:ilvl w:val="0"/>
          <w:numId w:val="30"/>
        </w:numPr>
        <w:overflowPunct w:val="0"/>
        <w:autoSpaceDE w:val="0"/>
        <w:autoSpaceDN w:val="0"/>
        <w:adjustRightInd w:val="0"/>
        <w:spacing w:after="0" w:line="260" w:lineRule="exact"/>
        <w:ind w:left="284" w:hanging="295"/>
        <w:jc w:val="both"/>
        <w:textAlignment w:val="baseline"/>
        <w:rPr>
          <w:rFonts w:ascii="Arial" w:hAnsi="Arial" w:cs="Arial"/>
          <w:noProof/>
          <w:sz w:val="20"/>
          <w:szCs w:val="20"/>
          <w:lang w:eastAsia="sl-SI"/>
        </w:rPr>
      </w:pPr>
      <w:r w:rsidRPr="00970DE4">
        <w:rPr>
          <w:rFonts w:ascii="Arial" w:hAnsi="Arial" w:cs="Arial"/>
          <w:noProof/>
          <w:sz w:val="20"/>
          <w:szCs w:val="20"/>
          <w:lang w:eastAsia="sl-SI"/>
        </w:rPr>
        <w:t>Tina Heferle, državna sekretarka, Ministrstvo za notranje zadeve,</w:t>
      </w:r>
    </w:p>
    <w:p w14:paraId="17862CEB" w14:textId="53AD1D15" w:rsidR="009B541A" w:rsidRPr="00970DE4" w:rsidRDefault="009B541A" w:rsidP="009B541A">
      <w:pPr>
        <w:numPr>
          <w:ilvl w:val="0"/>
          <w:numId w:val="30"/>
        </w:numPr>
        <w:overflowPunct w:val="0"/>
        <w:autoSpaceDE w:val="0"/>
        <w:autoSpaceDN w:val="0"/>
        <w:adjustRightInd w:val="0"/>
        <w:spacing w:after="0" w:line="260" w:lineRule="exact"/>
        <w:ind w:left="284" w:hanging="295"/>
        <w:jc w:val="both"/>
        <w:textAlignment w:val="baseline"/>
        <w:rPr>
          <w:rFonts w:ascii="Arial" w:hAnsi="Arial" w:cs="Arial"/>
          <w:noProof/>
          <w:sz w:val="20"/>
          <w:szCs w:val="20"/>
          <w:lang w:eastAsia="sl-SI"/>
        </w:rPr>
      </w:pPr>
      <w:r w:rsidRPr="00970DE4">
        <w:rPr>
          <w:rFonts w:ascii="Arial" w:hAnsi="Arial" w:cs="Arial"/>
          <w:noProof/>
          <w:sz w:val="20"/>
          <w:szCs w:val="20"/>
          <w:lang w:eastAsia="sl-SI"/>
        </w:rPr>
        <w:t xml:space="preserve">dr. Darijo Levačić, </w:t>
      </w:r>
      <w:r w:rsidR="0045571A">
        <w:rPr>
          <w:rFonts w:ascii="Arial" w:hAnsi="Arial" w:cs="Arial"/>
          <w:noProof/>
          <w:sz w:val="20"/>
          <w:szCs w:val="20"/>
          <w:lang w:eastAsia="sl-SI"/>
        </w:rPr>
        <w:t>generalni direktor</w:t>
      </w:r>
      <w:r w:rsidR="009A21F0" w:rsidRPr="00970DE4">
        <w:rPr>
          <w:rFonts w:ascii="Arial" w:hAnsi="Arial" w:cs="Arial"/>
          <w:noProof/>
          <w:sz w:val="20"/>
          <w:szCs w:val="20"/>
          <w:lang w:eastAsia="sl-SI"/>
        </w:rPr>
        <w:t>,</w:t>
      </w:r>
      <w:r w:rsidRPr="00970DE4">
        <w:rPr>
          <w:rFonts w:ascii="Arial" w:hAnsi="Arial" w:cs="Arial"/>
          <w:noProof/>
          <w:sz w:val="20"/>
          <w:szCs w:val="20"/>
          <w:lang w:eastAsia="sl-SI"/>
        </w:rPr>
        <w:t xml:space="preserve"> Direktorat za policijo in druge varnostne naloge,</w:t>
      </w:r>
      <w:r w:rsidR="009A21F0" w:rsidRPr="00970DE4">
        <w:rPr>
          <w:rFonts w:ascii="Arial" w:hAnsi="Arial" w:cs="Arial"/>
          <w:noProof/>
          <w:sz w:val="20"/>
          <w:szCs w:val="20"/>
          <w:lang w:eastAsia="sl-SI"/>
        </w:rPr>
        <w:t xml:space="preserve"> Ministrstvo za notranje zadeve,</w:t>
      </w:r>
    </w:p>
    <w:p w14:paraId="1175EA39" w14:textId="11F647A6" w:rsidR="009B541A" w:rsidRPr="00970DE4" w:rsidRDefault="009B541A" w:rsidP="009B541A">
      <w:pPr>
        <w:numPr>
          <w:ilvl w:val="0"/>
          <w:numId w:val="30"/>
        </w:numPr>
        <w:overflowPunct w:val="0"/>
        <w:autoSpaceDE w:val="0"/>
        <w:autoSpaceDN w:val="0"/>
        <w:adjustRightInd w:val="0"/>
        <w:spacing w:after="0" w:line="260" w:lineRule="exact"/>
        <w:ind w:left="284" w:hanging="295"/>
        <w:jc w:val="both"/>
        <w:textAlignment w:val="baseline"/>
        <w:rPr>
          <w:rFonts w:ascii="Arial" w:hAnsi="Arial" w:cs="Arial"/>
          <w:noProof/>
          <w:sz w:val="20"/>
          <w:szCs w:val="20"/>
          <w:lang w:eastAsia="sl-SI"/>
        </w:rPr>
      </w:pPr>
      <w:r w:rsidRPr="00970DE4">
        <w:rPr>
          <w:rFonts w:ascii="Arial" w:hAnsi="Arial" w:cs="Arial"/>
          <w:noProof/>
          <w:sz w:val="20"/>
          <w:szCs w:val="20"/>
          <w:lang w:eastAsia="sl-SI"/>
        </w:rPr>
        <w:t>Nika Lošić Ošlak, generaln</w:t>
      </w:r>
      <w:r w:rsidR="0045571A">
        <w:rPr>
          <w:rFonts w:ascii="Arial" w:hAnsi="Arial" w:cs="Arial"/>
          <w:noProof/>
          <w:sz w:val="20"/>
          <w:szCs w:val="20"/>
          <w:lang w:eastAsia="sl-SI"/>
        </w:rPr>
        <w:t>a</w:t>
      </w:r>
      <w:r w:rsidRPr="00970DE4">
        <w:rPr>
          <w:rFonts w:ascii="Arial" w:hAnsi="Arial" w:cs="Arial"/>
          <w:noProof/>
          <w:sz w:val="20"/>
          <w:szCs w:val="20"/>
          <w:lang w:eastAsia="sl-SI"/>
        </w:rPr>
        <w:t xml:space="preserve"> direktor</w:t>
      </w:r>
      <w:r w:rsidR="0045571A">
        <w:rPr>
          <w:rFonts w:ascii="Arial" w:hAnsi="Arial" w:cs="Arial"/>
          <w:noProof/>
          <w:sz w:val="20"/>
          <w:szCs w:val="20"/>
          <w:lang w:eastAsia="sl-SI"/>
        </w:rPr>
        <w:t>ica</w:t>
      </w:r>
      <w:r w:rsidR="009A21F0" w:rsidRPr="00970DE4">
        <w:rPr>
          <w:rFonts w:ascii="Arial" w:hAnsi="Arial" w:cs="Arial"/>
          <w:noProof/>
          <w:sz w:val="20"/>
          <w:szCs w:val="20"/>
          <w:lang w:eastAsia="sl-SI"/>
        </w:rPr>
        <w:t xml:space="preserve">, </w:t>
      </w:r>
      <w:r w:rsidRPr="00970DE4">
        <w:rPr>
          <w:rFonts w:ascii="Arial" w:hAnsi="Arial" w:cs="Arial"/>
          <w:noProof/>
          <w:sz w:val="20"/>
          <w:szCs w:val="20"/>
          <w:lang w:eastAsia="sl-SI"/>
        </w:rPr>
        <w:t>Direktorat za logistiko,</w:t>
      </w:r>
      <w:r w:rsidR="009A21F0" w:rsidRPr="00970DE4">
        <w:rPr>
          <w:rFonts w:ascii="Arial" w:hAnsi="Arial" w:cs="Arial"/>
          <w:noProof/>
          <w:sz w:val="20"/>
          <w:szCs w:val="20"/>
          <w:lang w:eastAsia="sl-SI"/>
        </w:rPr>
        <w:t xml:space="preserve"> Ministrstvo za notranje zadeve,</w:t>
      </w:r>
    </w:p>
    <w:p w14:paraId="73A73EAE" w14:textId="77777777" w:rsidR="009A21F0" w:rsidRPr="00970DE4" w:rsidRDefault="009B541A" w:rsidP="009A21F0">
      <w:pPr>
        <w:numPr>
          <w:ilvl w:val="0"/>
          <w:numId w:val="30"/>
        </w:numPr>
        <w:overflowPunct w:val="0"/>
        <w:autoSpaceDE w:val="0"/>
        <w:autoSpaceDN w:val="0"/>
        <w:adjustRightInd w:val="0"/>
        <w:spacing w:after="0" w:line="260" w:lineRule="exact"/>
        <w:ind w:left="284" w:hanging="295"/>
        <w:jc w:val="both"/>
        <w:textAlignment w:val="baseline"/>
        <w:rPr>
          <w:rFonts w:ascii="Arial" w:hAnsi="Arial" w:cs="Arial"/>
          <w:noProof/>
          <w:sz w:val="20"/>
          <w:szCs w:val="20"/>
          <w:lang w:eastAsia="sl-SI"/>
        </w:rPr>
      </w:pPr>
      <w:r w:rsidRPr="00970DE4">
        <w:rPr>
          <w:rFonts w:ascii="Arial" w:hAnsi="Arial" w:cs="Arial"/>
          <w:noProof/>
          <w:sz w:val="20"/>
          <w:szCs w:val="20"/>
          <w:lang w:eastAsia="sl-SI"/>
        </w:rPr>
        <w:t>mag. Senad Jušić, generalni direktor policije, Generalna policijska uprava.</w:t>
      </w:r>
    </w:p>
    <w:p w14:paraId="721C9F54" w14:textId="77777777" w:rsidR="009A21F0" w:rsidRPr="00970DE4" w:rsidRDefault="009A21F0" w:rsidP="009A21F0">
      <w:pPr>
        <w:overflowPunct w:val="0"/>
        <w:autoSpaceDE w:val="0"/>
        <w:autoSpaceDN w:val="0"/>
        <w:adjustRightInd w:val="0"/>
        <w:spacing w:after="0" w:line="260" w:lineRule="exact"/>
        <w:ind w:left="-11"/>
        <w:jc w:val="both"/>
        <w:textAlignment w:val="baseline"/>
        <w:rPr>
          <w:rFonts w:ascii="Arial" w:eastAsia="Times New Roman" w:hAnsi="Arial" w:cs="Arial"/>
          <w:b/>
          <w:noProof/>
          <w:sz w:val="20"/>
          <w:szCs w:val="20"/>
          <w:lang w:eastAsia="sl-SI"/>
        </w:rPr>
      </w:pPr>
      <w:r w:rsidRPr="00970DE4">
        <w:rPr>
          <w:rFonts w:ascii="Arial" w:hAnsi="Arial" w:cs="Arial"/>
          <w:noProof/>
          <w:sz w:val="20"/>
          <w:szCs w:val="20"/>
          <w:lang w:eastAsia="sl-SI"/>
        </w:rPr>
        <w:br w:type="page"/>
      </w:r>
      <w:r w:rsidRPr="00970DE4">
        <w:rPr>
          <w:rFonts w:ascii="Arial" w:eastAsia="Times New Roman" w:hAnsi="Arial" w:cs="Arial"/>
          <w:b/>
          <w:noProof/>
          <w:sz w:val="20"/>
          <w:szCs w:val="20"/>
          <w:lang w:eastAsia="sl-SI"/>
        </w:rPr>
        <w:lastRenderedPageBreak/>
        <w:t>II. BESEDILO ČLENOV</w:t>
      </w:r>
    </w:p>
    <w:p w14:paraId="4F195F1D" w14:textId="77777777" w:rsidR="009A21F0" w:rsidRPr="00970DE4" w:rsidRDefault="009A21F0" w:rsidP="009A21F0">
      <w:pPr>
        <w:spacing w:after="0" w:line="260" w:lineRule="exact"/>
        <w:rPr>
          <w:rFonts w:ascii="Arial" w:eastAsia="Times New Roman" w:hAnsi="Arial" w:cs="Arial"/>
          <w:b/>
          <w:noProof/>
          <w:sz w:val="20"/>
          <w:szCs w:val="20"/>
          <w:lang w:eastAsia="sl-SI"/>
        </w:rPr>
      </w:pPr>
    </w:p>
    <w:p w14:paraId="1B62B048" w14:textId="77777777" w:rsidR="009A21F0" w:rsidRPr="00970DE4" w:rsidRDefault="009A21F0" w:rsidP="009A21F0">
      <w:pPr>
        <w:spacing w:after="0" w:line="260" w:lineRule="exact"/>
        <w:rPr>
          <w:rFonts w:ascii="Arial" w:eastAsia="Times New Roman" w:hAnsi="Arial" w:cs="Arial"/>
          <w:noProof/>
          <w:sz w:val="20"/>
          <w:szCs w:val="20"/>
          <w:shd w:val="clear" w:color="auto" w:fill="FFFFFF"/>
          <w:lang w:eastAsia="sl-SI"/>
        </w:rPr>
      </w:pPr>
      <w:r w:rsidRPr="00970DE4">
        <w:rPr>
          <w:rFonts w:ascii="Arial" w:eastAsia="Times New Roman" w:hAnsi="Arial" w:cs="Arial"/>
          <w:noProof/>
          <w:sz w:val="20"/>
          <w:szCs w:val="20"/>
          <w:lang w:eastAsia="sl-SI"/>
        </w:rPr>
        <w:fldChar w:fldCharType="begin"/>
      </w:r>
      <w:r w:rsidRPr="00970DE4">
        <w:rPr>
          <w:rFonts w:ascii="Arial" w:eastAsia="Times New Roman" w:hAnsi="Arial" w:cs="Arial"/>
          <w:noProof/>
          <w:sz w:val="20"/>
          <w:szCs w:val="20"/>
          <w:lang w:eastAsia="sl-SI"/>
        </w:rPr>
        <w:instrText xml:space="preserve"> HYPERLINK "https://www.uradni-list.si/glasilo-uradni-list-rs/vsebina/2021-01-3057/" \l "1.%C2%A0%C4%8Dlen" </w:instrText>
      </w:r>
      <w:r w:rsidRPr="00970DE4">
        <w:rPr>
          <w:rFonts w:ascii="Arial" w:eastAsia="Times New Roman" w:hAnsi="Arial" w:cs="Arial"/>
          <w:noProof/>
          <w:sz w:val="20"/>
          <w:szCs w:val="20"/>
          <w:lang w:eastAsia="sl-SI"/>
        </w:rPr>
        <w:fldChar w:fldCharType="separate"/>
      </w:r>
    </w:p>
    <w:p w14:paraId="34117E58" w14:textId="77777777" w:rsidR="009A21F0" w:rsidRPr="00970DE4" w:rsidRDefault="009A21F0" w:rsidP="009A21F0">
      <w:pPr>
        <w:overflowPunct w:val="0"/>
        <w:autoSpaceDE w:val="0"/>
        <w:autoSpaceDN w:val="0"/>
        <w:adjustRightInd w:val="0"/>
        <w:spacing w:after="0" w:line="260" w:lineRule="exact"/>
        <w:jc w:val="center"/>
        <w:textAlignment w:val="baseline"/>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1. člen</w:t>
      </w:r>
    </w:p>
    <w:p w14:paraId="1E28B4B0" w14:textId="77777777" w:rsidR="009A21F0" w:rsidRPr="00970DE4" w:rsidRDefault="009A21F0" w:rsidP="009A21F0">
      <w:pPr>
        <w:spacing w:after="0" w:line="260" w:lineRule="exact"/>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fldChar w:fldCharType="end"/>
      </w:r>
    </w:p>
    <w:p w14:paraId="1AA878B1" w14:textId="77777777" w:rsidR="009A21F0" w:rsidRPr="00970DE4" w:rsidRDefault="009A21F0" w:rsidP="009A21F0">
      <w:pPr>
        <w:shd w:val="clear" w:color="auto" w:fill="FFFFFF"/>
        <w:spacing w:after="0" w:line="260" w:lineRule="exact"/>
        <w:jc w:val="both"/>
        <w:rPr>
          <w:rFonts w:ascii="Arial" w:eastAsia="Times New Roman" w:hAnsi="Arial" w:cs="Arial"/>
          <w:noProof/>
          <w:color w:val="000000"/>
          <w:sz w:val="20"/>
          <w:szCs w:val="20"/>
          <w:lang w:eastAsia="sl-SI"/>
        </w:rPr>
      </w:pPr>
      <w:r w:rsidRPr="00970DE4">
        <w:rPr>
          <w:rFonts w:ascii="Arial" w:eastAsia="Times New Roman" w:hAnsi="Arial" w:cs="Arial"/>
          <w:noProof/>
          <w:color w:val="000000"/>
          <w:sz w:val="20"/>
          <w:szCs w:val="20"/>
          <w:lang w:eastAsia="sl-SI"/>
        </w:rPr>
        <w:t>V Zakonu o nadzoru državne meje (Uradni list RS, št. 35/10 – uradno prečiščeno besedilo, 15/13 – ZNPPol, 5/17, 68/17, 47/19, 139/20, 161/21, 29/22 in 76/23) se v 3. členu 3. točka črta.</w:t>
      </w:r>
    </w:p>
    <w:p w14:paraId="4C2ACCFB" w14:textId="77777777" w:rsidR="009A21F0" w:rsidRPr="00970DE4" w:rsidRDefault="009A21F0" w:rsidP="009A21F0">
      <w:pPr>
        <w:shd w:val="clear" w:color="auto" w:fill="FFFFFF"/>
        <w:spacing w:after="0" w:line="260" w:lineRule="exact"/>
        <w:jc w:val="both"/>
        <w:rPr>
          <w:rFonts w:ascii="Arial" w:eastAsia="Times New Roman" w:hAnsi="Arial" w:cs="Arial"/>
          <w:noProof/>
          <w:color w:val="000000"/>
          <w:sz w:val="20"/>
          <w:szCs w:val="20"/>
          <w:lang w:eastAsia="sl-SI"/>
        </w:rPr>
      </w:pPr>
    </w:p>
    <w:p w14:paraId="494D2F15" w14:textId="62B79D27" w:rsidR="00B533F0" w:rsidRPr="00970DE4" w:rsidRDefault="009A21F0" w:rsidP="009A21F0">
      <w:pPr>
        <w:shd w:val="clear" w:color="auto" w:fill="FFFFFF"/>
        <w:spacing w:after="0" w:line="260" w:lineRule="exact"/>
        <w:jc w:val="both"/>
        <w:rPr>
          <w:rFonts w:ascii="Arial" w:eastAsia="Times New Roman" w:hAnsi="Arial" w:cs="Arial"/>
          <w:noProof/>
          <w:color w:val="000000"/>
          <w:sz w:val="20"/>
          <w:szCs w:val="20"/>
          <w:lang w:eastAsia="sl-SI"/>
        </w:rPr>
      </w:pPr>
      <w:r w:rsidRPr="00970DE4">
        <w:rPr>
          <w:rFonts w:ascii="Arial" w:eastAsia="Times New Roman" w:hAnsi="Arial" w:cs="Arial"/>
          <w:noProof/>
          <w:color w:val="000000"/>
          <w:sz w:val="20"/>
          <w:szCs w:val="20"/>
          <w:lang w:eastAsia="sl-SI"/>
        </w:rPr>
        <w:t>Dosedanji 4. in 5. točka postaneta 3. in 4. točka.</w:t>
      </w:r>
    </w:p>
    <w:p w14:paraId="1531B41F" w14:textId="77777777" w:rsidR="009A21F0" w:rsidRPr="00970DE4" w:rsidRDefault="009A21F0" w:rsidP="009A21F0">
      <w:pPr>
        <w:spacing w:after="0" w:line="260" w:lineRule="exact"/>
        <w:rPr>
          <w:rFonts w:ascii="Arial" w:eastAsia="Times New Roman" w:hAnsi="Arial" w:cs="Arial"/>
          <w:b/>
          <w:noProof/>
          <w:sz w:val="20"/>
          <w:szCs w:val="20"/>
          <w:lang w:eastAsia="sl-SI"/>
        </w:rPr>
      </w:pPr>
    </w:p>
    <w:p w14:paraId="2ED7BF83" w14:textId="77777777" w:rsidR="009A21F0" w:rsidRPr="00970DE4" w:rsidRDefault="009A21F0" w:rsidP="009A21F0">
      <w:pPr>
        <w:shd w:val="clear" w:color="auto" w:fill="FFFFFF"/>
        <w:spacing w:after="0" w:line="260" w:lineRule="exact"/>
        <w:jc w:val="center"/>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2. člen</w:t>
      </w:r>
    </w:p>
    <w:p w14:paraId="25DACB8D" w14:textId="77777777" w:rsidR="009A21F0" w:rsidRPr="00970DE4" w:rsidRDefault="009A21F0" w:rsidP="009A21F0">
      <w:pPr>
        <w:shd w:val="clear" w:color="auto" w:fill="FFFFFF"/>
        <w:spacing w:after="0" w:line="260" w:lineRule="exact"/>
        <w:jc w:val="both"/>
        <w:rPr>
          <w:rFonts w:ascii="Arial" w:eastAsia="Times New Roman" w:hAnsi="Arial" w:cs="Arial"/>
          <w:noProof/>
          <w:sz w:val="20"/>
          <w:szCs w:val="20"/>
          <w:lang w:eastAsia="sl-SI"/>
        </w:rPr>
      </w:pPr>
    </w:p>
    <w:p w14:paraId="55BF9439" w14:textId="77777777" w:rsidR="001B2991" w:rsidRPr="00970DE4" w:rsidRDefault="009A21F0" w:rsidP="009A21F0">
      <w:pPr>
        <w:spacing w:after="0" w:line="260" w:lineRule="exact"/>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9.a člen se spremeni tako, da se glasi:</w:t>
      </w:r>
    </w:p>
    <w:p w14:paraId="31A62ACC" w14:textId="77777777" w:rsidR="009A21F0" w:rsidRPr="00970DE4" w:rsidRDefault="009A21F0" w:rsidP="009A21F0">
      <w:pPr>
        <w:spacing w:after="0" w:line="260" w:lineRule="exact"/>
        <w:rPr>
          <w:rFonts w:ascii="Arial" w:eastAsia="Times New Roman" w:hAnsi="Arial" w:cs="Arial"/>
          <w:noProof/>
          <w:sz w:val="20"/>
          <w:szCs w:val="20"/>
          <w:lang w:eastAsia="sl-SI"/>
        </w:rPr>
      </w:pPr>
    </w:p>
    <w:p w14:paraId="4EC490A7" w14:textId="77777777" w:rsidR="008C409E" w:rsidRPr="00970DE4" w:rsidRDefault="00F75513" w:rsidP="00E246F0">
      <w:pPr>
        <w:autoSpaceDE w:val="0"/>
        <w:autoSpaceDN w:val="0"/>
        <w:adjustRightInd w:val="0"/>
        <w:spacing w:after="0" w:line="260" w:lineRule="exact"/>
        <w:jc w:val="center"/>
        <w:rPr>
          <w:rFonts w:ascii="Arial" w:hAnsi="Arial" w:cs="Arial"/>
          <w:b/>
          <w:bCs/>
          <w:noProof/>
          <w:sz w:val="20"/>
          <w:szCs w:val="20"/>
        </w:rPr>
      </w:pPr>
      <w:r w:rsidRPr="00970DE4" w:rsidDel="00F75513">
        <w:rPr>
          <w:rFonts w:cs="Arial"/>
          <w:noProof/>
          <w:lang w:eastAsia="sl-SI"/>
        </w:rPr>
        <w:t xml:space="preserve"> </w:t>
      </w:r>
      <w:r w:rsidR="008C409E" w:rsidRPr="00970DE4">
        <w:rPr>
          <w:rFonts w:ascii="Arial" w:hAnsi="Arial" w:cs="Arial"/>
          <w:b/>
          <w:bCs/>
          <w:noProof/>
          <w:sz w:val="20"/>
          <w:szCs w:val="20"/>
        </w:rPr>
        <w:t>»9.a člen</w:t>
      </w:r>
    </w:p>
    <w:p w14:paraId="65EE2783" w14:textId="77777777" w:rsidR="008C409E" w:rsidRPr="00970DE4" w:rsidRDefault="008C409E" w:rsidP="00E246F0">
      <w:pPr>
        <w:autoSpaceDE w:val="0"/>
        <w:autoSpaceDN w:val="0"/>
        <w:adjustRightInd w:val="0"/>
        <w:spacing w:after="0" w:line="260" w:lineRule="exact"/>
        <w:jc w:val="center"/>
        <w:rPr>
          <w:rFonts w:ascii="Arial" w:hAnsi="Arial" w:cs="Arial"/>
          <w:b/>
          <w:bCs/>
          <w:noProof/>
          <w:sz w:val="20"/>
          <w:szCs w:val="20"/>
        </w:rPr>
      </w:pPr>
    </w:p>
    <w:p w14:paraId="7C6ECC6A" w14:textId="578BEF4E" w:rsidR="008C409E" w:rsidRPr="00970DE4" w:rsidRDefault="008C409E" w:rsidP="00E246F0">
      <w:pPr>
        <w:autoSpaceDE w:val="0"/>
        <w:autoSpaceDN w:val="0"/>
        <w:adjustRightInd w:val="0"/>
        <w:spacing w:after="0" w:line="260" w:lineRule="exact"/>
        <w:jc w:val="center"/>
        <w:rPr>
          <w:rFonts w:ascii="Arial" w:hAnsi="Arial" w:cs="Arial"/>
          <w:b/>
          <w:bCs/>
          <w:noProof/>
          <w:sz w:val="20"/>
          <w:szCs w:val="20"/>
        </w:rPr>
      </w:pPr>
      <w:r w:rsidRPr="00970DE4">
        <w:rPr>
          <w:rFonts w:ascii="Arial" w:hAnsi="Arial" w:cs="Arial"/>
          <w:b/>
          <w:bCs/>
          <w:noProof/>
          <w:sz w:val="20"/>
          <w:szCs w:val="20"/>
        </w:rPr>
        <w:t>(</w:t>
      </w:r>
      <w:r w:rsidR="001B0B41" w:rsidRPr="00970DE4">
        <w:rPr>
          <w:rFonts w:ascii="Arial" w:hAnsi="Arial" w:cs="Arial"/>
          <w:b/>
          <w:bCs/>
          <w:noProof/>
          <w:sz w:val="20"/>
          <w:szCs w:val="20"/>
        </w:rPr>
        <w:t xml:space="preserve">finančno </w:t>
      </w:r>
      <w:r w:rsidR="000F4160" w:rsidRPr="00970DE4">
        <w:rPr>
          <w:rFonts w:ascii="Arial" w:hAnsi="Arial" w:cs="Arial"/>
          <w:b/>
          <w:bCs/>
          <w:noProof/>
          <w:sz w:val="20"/>
          <w:szCs w:val="20"/>
        </w:rPr>
        <w:t>nadomestilo</w:t>
      </w:r>
      <w:r w:rsidRPr="00970DE4">
        <w:rPr>
          <w:rFonts w:ascii="Arial" w:hAnsi="Arial" w:cs="Arial"/>
          <w:b/>
          <w:bCs/>
          <w:noProof/>
          <w:sz w:val="20"/>
          <w:szCs w:val="20"/>
        </w:rPr>
        <w:t xml:space="preserve"> občinam zaradi uvedbe začasnega ponovnega nadzora na notranjih mejah)</w:t>
      </w:r>
    </w:p>
    <w:p w14:paraId="41A4FA11" w14:textId="77777777" w:rsidR="008C409E" w:rsidRPr="00970DE4" w:rsidRDefault="008C409E" w:rsidP="00E246F0">
      <w:pPr>
        <w:autoSpaceDE w:val="0"/>
        <w:autoSpaceDN w:val="0"/>
        <w:adjustRightInd w:val="0"/>
        <w:spacing w:after="0" w:line="260" w:lineRule="exact"/>
        <w:jc w:val="both"/>
        <w:rPr>
          <w:rFonts w:ascii="Arial" w:hAnsi="Arial" w:cs="Arial"/>
          <w:b/>
          <w:bCs/>
          <w:noProof/>
          <w:sz w:val="20"/>
          <w:szCs w:val="20"/>
          <w:highlight w:val="yellow"/>
        </w:rPr>
      </w:pPr>
    </w:p>
    <w:p w14:paraId="529C8894" w14:textId="2E18D0A3" w:rsidR="00B92054" w:rsidRPr="00970DE4" w:rsidRDefault="00B92054" w:rsidP="00E246F0">
      <w:pPr>
        <w:autoSpaceDE w:val="0"/>
        <w:autoSpaceDN w:val="0"/>
        <w:adjustRightInd w:val="0"/>
        <w:spacing w:after="0" w:line="260" w:lineRule="exact"/>
        <w:jc w:val="both"/>
        <w:rPr>
          <w:rFonts w:ascii="Arial" w:hAnsi="Arial" w:cs="Arial"/>
          <w:noProof/>
          <w:sz w:val="20"/>
          <w:szCs w:val="20"/>
        </w:rPr>
      </w:pPr>
      <w:r w:rsidRPr="00970DE4">
        <w:rPr>
          <w:rFonts w:ascii="Arial" w:hAnsi="Arial" w:cs="Arial"/>
          <w:noProof/>
          <w:sz w:val="20"/>
          <w:szCs w:val="20"/>
        </w:rPr>
        <w:t>(1) Občini ob državni meji se izplača finančno nadomestilo zaradi uvedbe začasnega ponovnega nadzora na notranjih mejah v skladu s 36. členom tega zakona in nedovoljeni</w:t>
      </w:r>
      <w:r w:rsidR="00DB383E" w:rsidRPr="00970DE4">
        <w:rPr>
          <w:rFonts w:ascii="Arial" w:hAnsi="Arial" w:cs="Arial"/>
          <w:noProof/>
          <w:sz w:val="20"/>
          <w:szCs w:val="20"/>
        </w:rPr>
        <w:t>h</w:t>
      </w:r>
      <w:r w:rsidRPr="00970DE4">
        <w:rPr>
          <w:rFonts w:ascii="Arial" w:hAnsi="Arial" w:cs="Arial"/>
          <w:noProof/>
          <w:sz w:val="20"/>
          <w:szCs w:val="20"/>
        </w:rPr>
        <w:t xml:space="preserve"> vstop</w:t>
      </w:r>
      <w:r w:rsidR="00DB383E" w:rsidRPr="00970DE4">
        <w:rPr>
          <w:rFonts w:ascii="Arial" w:hAnsi="Arial" w:cs="Arial"/>
          <w:noProof/>
          <w:sz w:val="20"/>
          <w:szCs w:val="20"/>
        </w:rPr>
        <w:t>ov</w:t>
      </w:r>
      <w:r w:rsidRPr="00970DE4">
        <w:rPr>
          <w:rFonts w:ascii="Arial" w:hAnsi="Arial" w:cs="Arial"/>
          <w:noProof/>
          <w:sz w:val="20"/>
          <w:szCs w:val="20"/>
        </w:rPr>
        <w:t xml:space="preserve"> tujcev v državo. Uvedba začasnega ponovnega nadzora pomeni intenzivnejše izvajanje dejavnosti in ukrepov po tem zakonu in Zakoniku o schengenskih mejah ter povečano prisotnost policije na območju občine. </w:t>
      </w:r>
    </w:p>
    <w:p w14:paraId="5A30748C" w14:textId="77777777" w:rsidR="00B92054" w:rsidRPr="00970DE4" w:rsidRDefault="00B92054" w:rsidP="00E246F0">
      <w:pPr>
        <w:autoSpaceDE w:val="0"/>
        <w:autoSpaceDN w:val="0"/>
        <w:adjustRightInd w:val="0"/>
        <w:spacing w:after="0" w:line="260" w:lineRule="exact"/>
        <w:jc w:val="both"/>
        <w:rPr>
          <w:rFonts w:ascii="Arial" w:hAnsi="Arial" w:cs="Arial"/>
          <w:noProof/>
          <w:sz w:val="20"/>
          <w:szCs w:val="20"/>
        </w:rPr>
      </w:pPr>
    </w:p>
    <w:p w14:paraId="41BC354C" w14:textId="532E83D1" w:rsidR="00B92054" w:rsidRPr="00970DE4" w:rsidRDefault="00B92054" w:rsidP="00E246F0">
      <w:pPr>
        <w:autoSpaceDE w:val="0"/>
        <w:autoSpaceDN w:val="0"/>
        <w:adjustRightInd w:val="0"/>
        <w:spacing w:after="0" w:line="260" w:lineRule="exact"/>
        <w:jc w:val="both"/>
        <w:rPr>
          <w:rFonts w:ascii="Arial" w:hAnsi="Arial" w:cs="Arial"/>
          <w:noProof/>
          <w:sz w:val="20"/>
          <w:szCs w:val="20"/>
        </w:rPr>
      </w:pPr>
      <w:r w:rsidRPr="00970DE4">
        <w:rPr>
          <w:rFonts w:ascii="Arial" w:hAnsi="Arial" w:cs="Arial"/>
          <w:noProof/>
          <w:sz w:val="20"/>
          <w:szCs w:val="20"/>
        </w:rPr>
        <w:t>(2) Do dodatnega finančnega nadomestila je upravičena občina iz prvega odstavka tega člena, ki ima na območju občine vzpostavljene začasne nastanitvene kapacitete za nastanitev vlagateljev namere za vložitev prošnje za mednarodno zaščito v skladu z zakonom, ki ureja mednarodno zaščito</w:t>
      </w:r>
      <w:r w:rsidR="00DB383E" w:rsidRPr="00970DE4">
        <w:rPr>
          <w:rFonts w:ascii="Arial" w:hAnsi="Arial" w:cs="Arial"/>
          <w:noProof/>
          <w:sz w:val="20"/>
          <w:szCs w:val="20"/>
        </w:rPr>
        <w:t xml:space="preserve">. </w:t>
      </w:r>
    </w:p>
    <w:p w14:paraId="3A83CD68" w14:textId="77777777" w:rsidR="00DB383E" w:rsidRPr="00970DE4" w:rsidRDefault="00DB383E" w:rsidP="00E246F0">
      <w:pPr>
        <w:autoSpaceDE w:val="0"/>
        <w:autoSpaceDN w:val="0"/>
        <w:adjustRightInd w:val="0"/>
        <w:spacing w:after="0" w:line="260" w:lineRule="exact"/>
        <w:jc w:val="both"/>
        <w:rPr>
          <w:rFonts w:ascii="Arial" w:hAnsi="Arial" w:cs="Arial"/>
          <w:noProof/>
          <w:sz w:val="20"/>
          <w:szCs w:val="20"/>
        </w:rPr>
      </w:pPr>
    </w:p>
    <w:p w14:paraId="36E62C0C" w14:textId="7CC9ACC6" w:rsidR="00DB383E" w:rsidRPr="00970DE4" w:rsidRDefault="00DB383E" w:rsidP="00E246F0">
      <w:pPr>
        <w:autoSpaceDE w:val="0"/>
        <w:autoSpaceDN w:val="0"/>
        <w:adjustRightInd w:val="0"/>
        <w:spacing w:after="0" w:line="260" w:lineRule="exact"/>
        <w:jc w:val="both"/>
        <w:rPr>
          <w:rFonts w:ascii="Arial" w:hAnsi="Arial" w:cs="Arial"/>
          <w:noProof/>
          <w:sz w:val="20"/>
          <w:szCs w:val="20"/>
        </w:rPr>
      </w:pPr>
      <w:r w:rsidRPr="00970DE4">
        <w:rPr>
          <w:rFonts w:ascii="Arial" w:hAnsi="Arial" w:cs="Arial"/>
          <w:noProof/>
          <w:sz w:val="20"/>
          <w:szCs w:val="20"/>
        </w:rPr>
        <w:t>(3) Med upravičene stroške</w:t>
      </w:r>
      <w:r w:rsidR="001D1957" w:rsidRPr="00970DE4">
        <w:rPr>
          <w:rFonts w:ascii="Arial" w:hAnsi="Arial" w:cs="Arial"/>
          <w:noProof/>
          <w:sz w:val="20"/>
          <w:szCs w:val="20"/>
        </w:rPr>
        <w:t>,</w:t>
      </w:r>
      <w:r w:rsidRPr="00970DE4">
        <w:rPr>
          <w:rFonts w:ascii="Arial" w:hAnsi="Arial" w:cs="Arial"/>
          <w:noProof/>
          <w:sz w:val="20"/>
          <w:szCs w:val="20"/>
        </w:rPr>
        <w:t xml:space="preserve"> za katero se lahko pridobi finančno nadomestilo</w:t>
      </w:r>
      <w:r w:rsidR="001D1957" w:rsidRPr="00970DE4">
        <w:rPr>
          <w:rFonts w:ascii="Arial" w:hAnsi="Arial" w:cs="Arial"/>
          <w:noProof/>
          <w:sz w:val="20"/>
          <w:szCs w:val="20"/>
        </w:rPr>
        <w:t>,</w:t>
      </w:r>
      <w:r w:rsidRPr="00970DE4">
        <w:rPr>
          <w:rFonts w:ascii="Arial" w:hAnsi="Arial" w:cs="Arial"/>
          <w:noProof/>
          <w:sz w:val="20"/>
          <w:szCs w:val="20"/>
        </w:rPr>
        <w:t xml:space="preserve"> sodijo stroški zaradi obnove in investicijskega vzdrževanja občinskih cest in javnih poti, ki so dodatno obremenjene zaradi povečanega nadzora državne meje ter drugi stroški, ki nastanejo občinam z namenom povečati varnost občanom in so posledica izvajanja dejavnosti iz prvega in drugega odstavka tega člena. </w:t>
      </w:r>
    </w:p>
    <w:p w14:paraId="3BFB6515" w14:textId="36619C9D" w:rsidR="00DB383E" w:rsidRPr="00970DE4" w:rsidRDefault="00DB383E" w:rsidP="00E246F0">
      <w:pPr>
        <w:autoSpaceDE w:val="0"/>
        <w:autoSpaceDN w:val="0"/>
        <w:adjustRightInd w:val="0"/>
        <w:spacing w:after="0" w:line="260" w:lineRule="exact"/>
        <w:jc w:val="both"/>
        <w:rPr>
          <w:rFonts w:ascii="Arial" w:hAnsi="Arial" w:cs="Arial"/>
          <w:noProof/>
          <w:sz w:val="20"/>
          <w:szCs w:val="20"/>
        </w:rPr>
      </w:pPr>
    </w:p>
    <w:p w14:paraId="7B32A6E7" w14:textId="37413EC9" w:rsidR="00DB383E" w:rsidRPr="00970DE4" w:rsidRDefault="00DB383E" w:rsidP="00E246F0">
      <w:pPr>
        <w:autoSpaceDE w:val="0"/>
        <w:autoSpaceDN w:val="0"/>
        <w:adjustRightInd w:val="0"/>
        <w:spacing w:after="0" w:line="260" w:lineRule="exact"/>
        <w:jc w:val="both"/>
        <w:rPr>
          <w:rFonts w:ascii="Arial" w:hAnsi="Arial" w:cs="Arial"/>
          <w:noProof/>
          <w:sz w:val="20"/>
          <w:szCs w:val="20"/>
        </w:rPr>
      </w:pPr>
      <w:r w:rsidRPr="00970DE4">
        <w:rPr>
          <w:rFonts w:ascii="Arial" w:hAnsi="Arial" w:cs="Arial"/>
          <w:noProof/>
          <w:sz w:val="20"/>
          <w:szCs w:val="20"/>
        </w:rPr>
        <w:t>(4) Višina finančnega nadomestila za posamezno občino se določi na podlagi metodologije, ki jo določi Vlada Republike Slovenije, glede na:</w:t>
      </w:r>
      <w:r w:rsidR="001D1957" w:rsidRPr="00970DE4">
        <w:rPr>
          <w:rFonts w:ascii="Arial" w:hAnsi="Arial" w:cs="Arial"/>
          <w:noProof/>
          <w:sz w:val="20"/>
          <w:szCs w:val="20"/>
        </w:rPr>
        <w:t xml:space="preserve"> </w:t>
      </w:r>
    </w:p>
    <w:p w14:paraId="6139E959" w14:textId="77777777" w:rsidR="00DB383E" w:rsidRPr="00970DE4" w:rsidRDefault="00DB383E" w:rsidP="00E246F0">
      <w:pPr>
        <w:pStyle w:val="Odstavekseznama"/>
        <w:numPr>
          <w:ilvl w:val="0"/>
          <w:numId w:val="48"/>
        </w:numPr>
        <w:autoSpaceDE w:val="0"/>
        <w:autoSpaceDN w:val="0"/>
        <w:adjustRightInd w:val="0"/>
        <w:spacing w:line="260" w:lineRule="exact"/>
        <w:contextualSpacing/>
        <w:jc w:val="both"/>
        <w:rPr>
          <w:rFonts w:ascii="Arial" w:eastAsia="Calibri" w:hAnsi="Arial" w:cs="Arial"/>
          <w:noProof/>
          <w:sz w:val="20"/>
          <w:szCs w:val="20"/>
          <w:lang w:val="sl-SI"/>
        </w:rPr>
      </w:pPr>
      <w:r w:rsidRPr="00970DE4">
        <w:rPr>
          <w:rFonts w:ascii="Arial" w:eastAsia="Calibri" w:hAnsi="Arial" w:cs="Arial"/>
          <w:noProof/>
          <w:sz w:val="20"/>
          <w:szCs w:val="20"/>
          <w:lang w:val="sl-SI"/>
        </w:rPr>
        <w:t xml:space="preserve">število nedovoljenih vstopov tujcev v državo na območju posamezne občine; </w:t>
      </w:r>
    </w:p>
    <w:p w14:paraId="459B4600" w14:textId="77777777" w:rsidR="00DB383E" w:rsidRPr="00970DE4" w:rsidRDefault="00DB383E" w:rsidP="00E246F0">
      <w:pPr>
        <w:pStyle w:val="Odstavekseznama"/>
        <w:numPr>
          <w:ilvl w:val="0"/>
          <w:numId w:val="48"/>
        </w:numPr>
        <w:autoSpaceDE w:val="0"/>
        <w:autoSpaceDN w:val="0"/>
        <w:adjustRightInd w:val="0"/>
        <w:spacing w:line="260" w:lineRule="exact"/>
        <w:contextualSpacing/>
        <w:jc w:val="both"/>
        <w:rPr>
          <w:rFonts w:ascii="Arial" w:eastAsia="Calibri" w:hAnsi="Arial" w:cs="Arial"/>
          <w:noProof/>
          <w:sz w:val="20"/>
          <w:szCs w:val="20"/>
          <w:lang w:val="sl-SI"/>
        </w:rPr>
      </w:pPr>
      <w:r w:rsidRPr="00970DE4">
        <w:rPr>
          <w:rFonts w:ascii="Arial" w:eastAsia="Calibri" w:hAnsi="Arial" w:cs="Arial"/>
          <w:noProof/>
          <w:sz w:val="20"/>
          <w:szCs w:val="20"/>
          <w:lang w:val="sl-SI"/>
        </w:rPr>
        <w:t xml:space="preserve">dolžino državne meje na območju posamezne občine; </w:t>
      </w:r>
    </w:p>
    <w:p w14:paraId="70D94C7B" w14:textId="26CAEFED" w:rsidR="00DB383E" w:rsidRPr="00970DE4" w:rsidRDefault="00DB383E" w:rsidP="00E246F0">
      <w:pPr>
        <w:pStyle w:val="Odstavekseznama"/>
        <w:numPr>
          <w:ilvl w:val="0"/>
          <w:numId w:val="48"/>
        </w:numPr>
        <w:autoSpaceDE w:val="0"/>
        <w:autoSpaceDN w:val="0"/>
        <w:adjustRightInd w:val="0"/>
        <w:spacing w:line="260" w:lineRule="exact"/>
        <w:contextualSpacing/>
        <w:jc w:val="both"/>
        <w:rPr>
          <w:rFonts w:ascii="Arial" w:eastAsia="Calibri" w:hAnsi="Arial" w:cs="Arial"/>
          <w:noProof/>
          <w:sz w:val="20"/>
          <w:szCs w:val="20"/>
          <w:lang w:val="sl-SI"/>
        </w:rPr>
      </w:pPr>
      <w:r w:rsidRPr="00970DE4">
        <w:rPr>
          <w:rFonts w:ascii="Arial" w:eastAsia="Calibri" w:hAnsi="Arial" w:cs="Arial"/>
          <w:noProof/>
          <w:sz w:val="20"/>
          <w:szCs w:val="20"/>
          <w:lang w:val="sl-SI"/>
        </w:rPr>
        <w:t>število prebivalcev občine</w:t>
      </w:r>
      <w:r w:rsidR="001A0E19" w:rsidRPr="00970DE4">
        <w:rPr>
          <w:rFonts w:ascii="Arial" w:eastAsia="Calibri" w:hAnsi="Arial" w:cs="Arial"/>
          <w:noProof/>
          <w:sz w:val="20"/>
          <w:szCs w:val="20"/>
          <w:lang w:val="sl-SI"/>
        </w:rPr>
        <w:t>;</w:t>
      </w:r>
      <w:r w:rsidR="001D1957" w:rsidRPr="00970DE4">
        <w:rPr>
          <w:rFonts w:ascii="Arial" w:eastAsia="Calibri" w:hAnsi="Arial" w:cs="Arial"/>
          <w:noProof/>
          <w:sz w:val="20"/>
          <w:szCs w:val="20"/>
          <w:lang w:val="sl-SI"/>
        </w:rPr>
        <w:t xml:space="preserve"> </w:t>
      </w:r>
    </w:p>
    <w:p w14:paraId="5B580CC2" w14:textId="03E572C6" w:rsidR="00DB383E" w:rsidRPr="00970DE4" w:rsidRDefault="00DB383E" w:rsidP="00E246F0">
      <w:pPr>
        <w:pStyle w:val="Odstavekseznama"/>
        <w:numPr>
          <w:ilvl w:val="0"/>
          <w:numId w:val="48"/>
        </w:numPr>
        <w:autoSpaceDE w:val="0"/>
        <w:autoSpaceDN w:val="0"/>
        <w:adjustRightInd w:val="0"/>
        <w:spacing w:line="260" w:lineRule="exact"/>
        <w:contextualSpacing/>
        <w:jc w:val="both"/>
        <w:rPr>
          <w:rFonts w:ascii="Arial" w:eastAsia="Calibri" w:hAnsi="Arial" w:cs="Arial"/>
          <w:noProof/>
          <w:sz w:val="20"/>
          <w:szCs w:val="20"/>
          <w:lang w:val="sl-SI"/>
        </w:rPr>
      </w:pPr>
      <w:r w:rsidRPr="00970DE4">
        <w:rPr>
          <w:rFonts w:ascii="Arial" w:eastAsia="Calibri" w:hAnsi="Arial" w:cs="Arial"/>
          <w:noProof/>
          <w:sz w:val="20"/>
          <w:szCs w:val="20"/>
          <w:lang w:val="sl-SI"/>
        </w:rPr>
        <w:t>število</w:t>
      </w:r>
      <w:r w:rsidRPr="00970DE4">
        <w:rPr>
          <w:noProof/>
          <w:lang w:val="sl-SI"/>
        </w:rPr>
        <w:t xml:space="preserve"> </w:t>
      </w:r>
      <w:r w:rsidRPr="00970DE4">
        <w:rPr>
          <w:rFonts w:ascii="Arial" w:eastAsia="Calibri" w:hAnsi="Arial" w:cs="Arial"/>
          <w:noProof/>
          <w:sz w:val="20"/>
          <w:szCs w:val="20"/>
          <w:lang w:val="sl-SI"/>
        </w:rPr>
        <w:t xml:space="preserve">nadzornih točk na območju občine, kjer je uveden ponovni nadzor na notranjih mejah v </w:t>
      </w:r>
      <w:r w:rsidR="001A0E19" w:rsidRPr="00970DE4">
        <w:rPr>
          <w:rFonts w:ascii="Arial" w:eastAsia="Calibri" w:hAnsi="Arial" w:cs="Arial"/>
          <w:noProof/>
          <w:sz w:val="20"/>
          <w:szCs w:val="20"/>
          <w:lang w:val="sl-SI"/>
        </w:rPr>
        <w:t>skladu s 36. členom tega zakona in</w:t>
      </w:r>
      <w:r w:rsidRPr="00970DE4">
        <w:rPr>
          <w:rFonts w:ascii="Arial" w:eastAsia="Calibri" w:hAnsi="Arial" w:cs="Arial"/>
          <w:noProof/>
          <w:sz w:val="20"/>
          <w:szCs w:val="20"/>
          <w:lang w:val="sl-SI"/>
        </w:rPr>
        <w:t xml:space="preserve"> </w:t>
      </w:r>
    </w:p>
    <w:p w14:paraId="33B60394" w14:textId="7D4D0514" w:rsidR="009A0098" w:rsidRPr="00970DE4" w:rsidRDefault="001A0E19" w:rsidP="00E246F0">
      <w:pPr>
        <w:pStyle w:val="Odstavekseznama"/>
        <w:numPr>
          <w:ilvl w:val="0"/>
          <w:numId w:val="48"/>
        </w:numPr>
        <w:autoSpaceDE w:val="0"/>
        <w:autoSpaceDN w:val="0"/>
        <w:adjustRightInd w:val="0"/>
        <w:spacing w:line="260" w:lineRule="exact"/>
        <w:contextualSpacing/>
        <w:jc w:val="both"/>
        <w:rPr>
          <w:rFonts w:ascii="Arial" w:hAnsi="Arial" w:cs="Arial"/>
          <w:noProof/>
          <w:sz w:val="20"/>
          <w:szCs w:val="20"/>
          <w:lang w:val="sl-SI"/>
        </w:rPr>
      </w:pPr>
      <w:r w:rsidRPr="00970DE4">
        <w:rPr>
          <w:rFonts w:ascii="Arial" w:eastAsia="Calibri" w:hAnsi="Arial" w:cs="Arial"/>
          <w:noProof/>
          <w:sz w:val="20"/>
          <w:szCs w:val="20"/>
          <w:lang w:val="sl-SI"/>
        </w:rPr>
        <w:t xml:space="preserve">začasne namestitvene kapacitete. </w:t>
      </w:r>
    </w:p>
    <w:p w14:paraId="0EC8DC16" w14:textId="77777777" w:rsidR="001D1957" w:rsidRPr="00970DE4" w:rsidRDefault="001D1957" w:rsidP="00E246F0">
      <w:pPr>
        <w:autoSpaceDE w:val="0"/>
        <w:autoSpaceDN w:val="0"/>
        <w:adjustRightInd w:val="0"/>
        <w:spacing w:line="260" w:lineRule="exact"/>
        <w:contextualSpacing/>
        <w:jc w:val="both"/>
        <w:rPr>
          <w:rFonts w:ascii="Arial" w:hAnsi="Arial" w:cs="Arial"/>
          <w:noProof/>
          <w:sz w:val="20"/>
          <w:szCs w:val="20"/>
        </w:rPr>
      </w:pPr>
    </w:p>
    <w:p w14:paraId="46A1EA3A" w14:textId="71B7D011" w:rsidR="009A0098" w:rsidRPr="00970DE4" w:rsidRDefault="009A0098" w:rsidP="00E246F0">
      <w:pPr>
        <w:autoSpaceDE w:val="0"/>
        <w:autoSpaceDN w:val="0"/>
        <w:adjustRightInd w:val="0"/>
        <w:spacing w:after="0" w:line="260" w:lineRule="exact"/>
        <w:jc w:val="both"/>
        <w:rPr>
          <w:rFonts w:ascii="Arial" w:hAnsi="Arial" w:cs="Arial"/>
          <w:noProof/>
          <w:sz w:val="20"/>
          <w:szCs w:val="20"/>
        </w:rPr>
      </w:pPr>
      <w:r w:rsidRPr="00970DE4">
        <w:rPr>
          <w:rFonts w:ascii="Arial" w:hAnsi="Arial" w:cs="Arial"/>
          <w:noProof/>
          <w:sz w:val="20"/>
          <w:szCs w:val="20"/>
        </w:rPr>
        <w:t>Vlada Republike Slovenije podrobneje določi merila, kriterije in metodologijo za izračun višine finančnega nadomestila ter način uveljavljanja povračila stroškov.</w:t>
      </w:r>
    </w:p>
    <w:p w14:paraId="48F1B17B" w14:textId="2A9059CD" w:rsidR="00DB383E" w:rsidRPr="00970DE4" w:rsidRDefault="00DB383E" w:rsidP="00E246F0">
      <w:pPr>
        <w:autoSpaceDE w:val="0"/>
        <w:autoSpaceDN w:val="0"/>
        <w:adjustRightInd w:val="0"/>
        <w:spacing w:after="0" w:line="260" w:lineRule="exact"/>
        <w:jc w:val="both"/>
        <w:rPr>
          <w:rFonts w:ascii="Arial" w:hAnsi="Arial" w:cs="Arial"/>
          <w:noProof/>
          <w:sz w:val="20"/>
          <w:szCs w:val="20"/>
        </w:rPr>
      </w:pPr>
    </w:p>
    <w:p w14:paraId="771D28C5" w14:textId="41734335" w:rsidR="00DB383E" w:rsidRPr="00970DE4" w:rsidRDefault="00DB383E" w:rsidP="00E246F0">
      <w:pPr>
        <w:autoSpaceDE w:val="0"/>
        <w:autoSpaceDN w:val="0"/>
        <w:adjustRightInd w:val="0"/>
        <w:spacing w:after="0" w:line="260" w:lineRule="exact"/>
        <w:jc w:val="both"/>
        <w:rPr>
          <w:rFonts w:ascii="Arial" w:hAnsi="Arial" w:cs="Arial"/>
          <w:noProof/>
          <w:sz w:val="20"/>
          <w:szCs w:val="20"/>
        </w:rPr>
      </w:pPr>
      <w:r w:rsidRPr="00970DE4">
        <w:rPr>
          <w:rFonts w:ascii="Arial" w:hAnsi="Arial" w:cs="Arial"/>
          <w:noProof/>
          <w:sz w:val="20"/>
          <w:szCs w:val="20"/>
        </w:rPr>
        <w:t>(</w:t>
      </w:r>
      <w:r w:rsidR="009A0098" w:rsidRPr="00970DE4">
        <w:rPr>
          <w:rFonts w:ascii="Arial" w:hAnsi="Arial" w:cs="Arial"/>
          <w:noProof/>
          <w:sz w:val="20"/>
          <w:szCs w:val="20"/>
        </w:rPr>
        <w:t>5</w:t>
      </w:r>
      <w:r w:rsidRPr="00970DE4">
        <w:rPr>
          <w:rFonts w:ascii="Arial" w:hAnsi="Arial" w:cs="Arial"/>
          <w:noProof/>
          <w:sz w:val="20"/>
          <w:szCs w:val="20"/>
        </w:rPr>
        <w:t>) Na predlog ministrstva, pristojnega za notranje zadeve, Vlada Republike Slovenije do konca februarja tekočega koledarskega leta s sklepom ugotovi nabor upravičenih občin do finančnega nadomestila.</w:t>
      </w:r>
      <w:r w:rsidR="001D1957" w:rsidRPr="00970DE4">
        <w:rPr>
          <w:rFonts w:ascii="Arial" w:hAnsi="Arial" w:cs="Arial"/>
          <w:noProof/>
          <w:sz w:val="20"/>
          <w:szCs w:val="20"/>
        </w:rPr>
        <w:t xml:space="preserve"> </w:t>
      </w:r>
    </w:p>
    <w:p w14:paraId="4FF90A8F" w14:textId="77777777" w:rsidR="009A0098" w:rsidRPr="00970DE4" w:rsidRDefault="009A0098" w:rsidP="00E246F0">
      <w:pPr>
        <w:autoSpaceDE w:val="0"/>
        <w:autoSpaceDN w:val="0"/>
        <w:adjustRightInd w:val="0"/>
        <w:spacing w:after="0" w:line="260" w:lineRule="exact"/>
        <w:jc w:val="both"/>
        <w:rPr>
          <w:rFonts w:ascii="Arial" w:hAnsi="Arial" w:cs="Arial"/>
          <w:noProof/>
          <w:sz w:val="20"/>
          <w:szCs w:val="20"/>
        </w:rPr>
      </w:pPr>
    </w:p>
    <w:p w14:paraId="539B1D57" w14:textId="1A022356" w:rsidR="00DB383E" w:rsidRPr="00970DE4" w:rsidRDefault="00DB383E" w:rsidP="00E246F0">
      <w:pPr>
        <w:autoSpaceDE w:val="0"/>
        <w:autoSpaceDN w:val="0"/>
        <w:adjustRightInd w:val="0"/>
        <w:spacing w:after="0" w:line="260" w:lineRule="exact"/>
        <w:jc w:val="both"/>
        <w:rPr>
          <w:rFonts w:ascii="Arial" w:hAnsi="Arial" w:cs="Arial"/>
          <w:noProof/>
          <w:sz w:val="20"/>
          <w:szCs w:val="20"/>
        </w:rPr>
      </w:pPr>
      <w:r w:rsidRPr="00970DE4">
        <w:rPr>
          <w:rFonts w:ascii="Arial" w:hAnsi="Arial" w:cs="Arial"/>
          <w:noProof/>
          <w:sz w:val="20"/>
          <w:szCs w:val="20"/>
        </w:rPr>
        <w:t>(</w:t>
      </w:r>
      <w:r w:rsidR="009A0098" w:rsidRPr="00970DE4">
        <w:rPr>
          <w:rFonts w:ascii="Arial" w:hAnsi="Arial" w:cs="Arial"/>
          <w:noProof/>
          <w:sz w:val="20"/>
          <w:szCs w:val="20"/>
        </w:rPr>
        <w:t>6</w:t>
      </w:r>
      <w:r w:rsidRPr="00970DE4">
        <w:rPr>
          <w:rFonts w:ascii="Arial" w:hAnsi="Arial" w:cs="Arial"/>
          <w:noProof/>
          <w:sz w:val="20"/>
          <w:szCs w:val="20"/>
        </w:rPr>
        <w:t xml:space="preserve">) Občine pošljejo ministrstvu, pristojnemu za notranje zadeve, zahtevek za </w:t>
      </w:r>
      <w:r w:rsidR="009A0098" w:rsidRPr="00970DE4">
        <w:rPr>
          <w:rFonts w:ascii="Arial" w:hAnsi="Arial" w:cs="Arial"/>
          <w:noProof/>
          <w:sz w:val="20"/>
          <w:szCs w:val="20"/>
        </w:rPr>
        <w:t>finančno nadomestilo</w:t>
      </w:r>
      <w:r w:rsidRPr="00970DE4">
        <w:rPr>
          <w:rFonts w:ascii="Arial" w:hAnsi="Arial" w:cs="Arial"/>
          <w:noProof/>
          <w:sz w:val="20"/>
          <w:szCs w:val="20"/>
        </w:rPr>
        <w:t xml:space="preserve"> iz </w:t>
      </w:r>
      <w:r w:rsidR="009A0098" w:rsidRPr="00970DE4">
        <w:rPr>
          <w:rFonts w:ascii="Arial" w:hAnsi="Arial" w:cs="Arial"/>
          <w:noProof/>
          <w:sz w:val="20"/>
          <w:szCs w:val="20"/>
        </w:rPr>
        <w:t xml:space="preserve">prvega in </w:t>
      </w:r>
      <w:r w:rsidRPr="00970DE4">
        <w:rPr>
          <w:rFonts w:ascii="Arial" w:hAnsi="Arial" w:cs="Arial"/>
          <w:noProof/>
          <w:sz w:val="20"/>
          <w:szCs w:val="20"/>
        </w:rPr>
        <w:t xml:space="preserve">drugega odstavka tega člena, do 15. novembra tekočega koledarskega leta. Podlaga za </w:t>
      </w:r>
      <w:r w:rsidR="009A0098" w:rsidRPr="00970DE4">
        <w:rPr>
          <w:rFonts w:ascii="Arial" w:hAnsi="Arial" w:cs="Arial"/>
          <w:noProof/>
          <w:sz w:val="20"/>
          <w:szCs w:val="20"/>
        </w:rPr>
        <w:t>finančno nadomestilo</w:t>
      </w:r>
      <w:r w:rsidRPr="00970DE4">
        <w:rPr>
          <w:rFonts w:ascii="Arial" w:hAnsi="Arial" w:cs="Arial"/>
          <w:noProof/>
          <w:sz w:val="20"/>
          <w:szCs w:val="20"/>
        </w:rPr>
        <w:t xml:space="preserve"> iz prejšnjega stavka, ki jih občinam povrne ministrstvo, pristojno za notranje zadeve, so predloženi računi in dokazila o plačilih, ki jih občine priložijo zahtevku skupaj z utemeljitvijo </w:t>
      </w:r>
      <w:r w:rsidRPr="00970DE4">
        <w:rPr>
          <w:rFonts w:ascii="Arial" w:hAnsi="Arial" w:cs="Arial"/>
          <w:noProof/>
          <w:sz w:val="20"/>
          <w:szCs w:val="20"/>
        </w:rPr>
        <w:lastRenderedPageBreak/>
        <w:t>namenske porabe in listinsko dokumentacijo. Nastali stroški morajo biti izkazani in preverljivi. Zahtevkov, poslanih po izteku roka iz prvega stavka tega odstavka, se ne upošteva.</w:t>
      </w:r>
      <w:r w:rsidR="00FA515B" w:rsidRPr="00970DE4">
        <w:rPr>
          <w:rFonts w:ascii="Arial" w:hAnsi="Arial" w:cs="Arial"/>
          <w:noProof/>
          <w:sz w:val="20"/>
          <w:szCs w:val="20"/>
        </w:rPr>
        <w:t xml:space="preserve"> </w:t>
      </w:r>
    </w:p>
    <w:p w14:paraId="1F73CF8E" w14:textId="77777777" w:rsidR="00DB383E" w:rsidRPr="00970DE4" w:rsidRDefault="00DB383E" w:rsidP="00E246F0">
      <w:pPr>
        <w:autoSpaceDE w:val="0"/>
        <w:autoSpaceDN w:val="0"/>
        <w:adjustRightInd w:val="0"/>
        <w:spacing w:after="0" w:line="260" w:lineRule="exact"/>
        <w:jc w:val="both"/>
        <w:rPr>
          <w:rFonts w:ascii="Arial" w:hAnsi="Arial" w:cs="Arial"/>
          <w:noProof/>
          <w:sz w:val="20"/>
          <w:szCs w:val="20"/>
        </w:rPr>
      </w:pPr>
    </w:p>
    <w:p w14:paraId="6C7F5992" w14:textId="0CABFCE2" w:rsidR="009A0098" w:rsidRPr="00970DE4" w:rsidRDefault="009A0098" w:rsidP="00E246F0">
      <w:pPr>
        <w:autoSpaceDE w:val="0"/>
        <w:autoSpaceDN w:val="0"/>
        <w:adjustRightInd w:val="0"/>
        <w:spacing w:after="0" w:line="260" w:lineRule="exact"/>
        <w:jc w:val="both"/>
        <w:rPr>
          <w:rFonts w:ascii="Arial" w:hAnsi="Arial" w:cs="Arial"/>
          <w:noProof/>
          <w:sz w:val="20"/>
          <w:szCs w:val="20"/>
        </w:rPr>
      </w:pPr>
      <w:r w:rsidRPr="00970DE4">
        <w:rPr>
          <w:rFonts w:ascii="Arial" w:hAnsi="Arial" w:cs="Arial"/>
          <w:noProof/>
          <w:sz w:val="20"/>
          <w:szCs w:val="20"/>
        </w:rPr>
        <w:t xml:space="preserve">(7) Finančno nadomestilo se odmeri za preteklo koledarsko leto, za obdobje, ko so bili izpolnjeni pogoji iz prvega ali drugega odstavka tega člena. Finančno pomoč izplača ministrstvo, pristojno za notranje zadeve. </w:t>
      </w:r>
    </w:p>
    <w:p w14:paraId="6C9C1F63" w14:textId="77777777" w:rsidR="009A0098" w:rsidRPr="00970DE4" w:rsidRDefault="009A0098" w:rsidP="00E246F0">
      <w:pPr>
        <w:autoSpaceDE w:val="0"/>
        <w:autoSpaceDN w:val="0"/>
        <w:adjustRightInd w:val="0"/>
        <w:spacing w:after="0" w:line="260" w:lineRule="exact"/>
        <w:jc w:val="both"/>
        <w:rPr>
          <w:rFonts w:ascii="Arial" w:hAnsi="Arial" w:cs="Arial"/>
          <w:noProof/>
          <w:sz w:val="20"/>
          <w:szCs w:val="20"/>
        </w:rPr>
      </w:pPr>
    </w:p>
    <w:p w14:paraId="3C6D01CA" w14:textId="1D9B3596" w:rsidR="009A0098" w:rsidRPr="00970DE4" w:rsidRDefault="009A0098" w:rsidP="00E246F0">
      <w:pPr>
        <w:autoSpaceDE w:val="0"/>
        <w:autoSpaceDN w:val="0"/>
        <w:adjustRightInd w:val="0"/>
        <w:spacing w:after="0" w:line="260" w:lineRule="exact"/>
        <w:jc w:val="both"/>
        <w:rPr>
          <w:rFonts w:ascii="Arial" w:hAnsi="Arial" w:cs="Arial"/>
          <w:noProof/>
          <w:sz w:val="20"/>
          <w:szCs w:val="20"/>
        </w:rPr>
      </w:pPr>
      <w:r w:rsidRPr="00970DE4">
        <w:rPr>
          <w:rFonts w:ascii="Arial" w:hAnsi="Arial" w:cs="Arial"/>
          <w:noProof/>
          <w:sz w:val="20"/>
          <w:szCs w:val="20"/>
        </w:rPr>
        <w:t xml:space="preserve">(8) Sredstva za izplačilo finančnega nadomestila se zagotovijo v proračunu Republike Slovenije v okviru finančnega načrta ministrstva, pristojnega za notranje zadeve.«. </w:t>
      </w:r>
    </w:p>
    <w:p w14:paraId="3CEA80B8" w14:textId="77777777" w:rsidR="009A0098" w:rsidRPr="00970DE4" w:rsidRDefault="009A0098" w:rsidP="00E246F0">
      <w:pPr>
        <w:autoSpaceDE w:val="0"/>
        <w:autoSpaceDN w:val="0"/>
        <w:adjustRightInd w:val="0"/>
        <w:spacing w:after="0" w:line="260" w:lineRule="exact"/>
        <w:jc w:val="both"/>
        <w:rPr>
          <w:rFonts w:ascii="Arial" w:hAnsi="Arial" w:cs="Arial"/>
          <w:noProof/>
          <w:sz w:val="20"/>
          <w:szCs w:val="20"/>
        </w:rPr>
      </w:pPr>
    </w:p>
    <w:p w14:paraId="10A633B5" w14:textId="795B1612" w:rsidR="00B92054" w:rsidRPr="00970DE4" w:rsidRDefault="00B92054" w:rsidP="00E246F0">
      <w:pPr>
        <w:autoSpaceDE w:val="0"/>
        <w:autoSpaceDN w:val="0"/>
        <w:adjustRightInd w:val="0"/>
        <w:spacing w:after="0" w:line="260" w:lineRule="exact"/>
        <w:jc w:val="both"/>
        <w:rPr>
          <w:rFonts w:ascii="Arial" w:hAnsi="Arial" w:cs="Arial"/>
          <w:noProof/>
          <w:sz w:val="20"/>
          <w:szCs w:val="20"/>
        </w:rPr>
      </w:pPr>
    </w:p>
    <w:p w14:paraId="2B18E435" w14:textId="77777777" w:rsidR="006E62CB" w:rsidRPr="00970DE4" w:rsidRDefault="006E62CB" w:rsidP="006E62CB">
      <w:pPr>
        <w:shd w:val="clear" w:color="auto" w:fill="FFFFFF"/>
        <w:spacing w:after="0" w:line="260" w:lineRule="exact"/>
        <w:jc w:val="both"/>
        <w:rPr>
          <w:rFonts w:ascii="Arial" w:eastAsia="Times New Roman" w:hAnsi="Arial" w:cs="Arial"/>
          <w:noProof/>
          <w:sz w:val="20"/>
          <w:szCs w:val="20"/>
          <w:lang w:eastAsia="sl-SI"/>
        </w:rPr>
      </w:pPr>
    </w:p>
    <w:p w14:paraId="74F78EC1" w14:textId="77777777" w:rsidR="009A21F0" w:rsidRPr="00970DE4" w:rsidRDefault="009A21F0" w:rsidP="009A21F0">
      <w:pPr>
        <w:overflowPunct w:val="0"/>
        <w:autoSpaceDE w:val="0"/>
        <w:autoSpaceDN w:val="0"/>
        <w:adjustRightInd w:val="0"/>
        <w:spacing w:after="0" w:line="260" w:lineRule="exact"/>
        <w:jc w:val="center"/>
        <w:textAlignment w:val="baseline"/>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3. člen</w:t>
      </w:r>
    </w:p>
    <w:p w14:paraId="582C8995" w14:textId="77777777" w:rsidR="009A21F0" w:rsidRPr="00970DE4" w:rsidRDefault="009A21F0" w:rsidP="009A21F0">
      <w:pPr>
        <w:overflowPunct w:val="0"/>
        <w:autoSpaceDE w:val="0"/>
        <w:autoSpaceDN w:val="0"/>
        <w:adjustRightInd w:val="0"/>
        <w:spacing w:after="0" w:line="260" w:lineRule="exact"/>
        <w:jc w:val="center"/>
        <w:textAlignment w:val="baseline"/>
        <w:rPr>
          <w:rFonts w:ascii="Arial" w:eastAsia="Times New Roman" w:hAnsi="Arial" w:cs="Arial"/>
          <w:b/>
          <w:noProof/>
          <w:sz w:val="20"/>
          <w:szCs w:val="20"/>
          <w:lang w:eastAsia="sl-SI"/>
        </w:rPr>
      </w:pPr>
    </w:p>
    <w:p w14:paraId="3FA7028E" w14:textId="77777777" w:rsidR="009A21F0" w:rsidRPr="00970DE4" w:rsidRDefault="009A21F0" w:rsidP="009A21F0">
      <w:pPr>
        <w:overflowPunct w:val="0"/>
        <w:autoSpaceDE w:val="0"/>
        <w:autoSpaceDN w:val="0"/>
        <w:adjustRightInd w:val="0"/>
        <w:spacing w:after="0" w:line="260" w:lineRule="exact"/>
        <w:jc w:val="both"/>
        <w:textAlignment w:val="baseline"/>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9.b člen se</w:t>
      </w:r>
      <w:r w:rsidR="00D976DA" w:rsidRPr="00970DE4">
        <w:rPr>
          <w:rFonts w:ascii="Arial" w:eastAsia="Times New Roman" w:hAnsi="Arial" w:cs="Arial"/>
          <w:noProof/>
          <w:sz w:val="20"/>
          <w:szCs w:val="20"/>
          <w:lang w:eastAsia="sl-SI"/>
        </w:rPr>
        <w:t xml:space="preserve"> črta.</w:t>
      </w:r>
    </w:p>
    <w:p w14:paraId="0519CADF" w14:textId="77777777" w:rsidR="009A21F0" w:rsidRPr="00970DE4" w:rsidRDefault="009A21F0" w:rsidP="009A21F0">
      <w:pPr>
        <w:overflowPunct w:val="0"/>
        <w:autoSpaceDE w:val="0"/>
        <w:autoSpaceDN w:val="0"/>
        <w:adjustRightInd w:val="0"/>
        <w:spacing w:after="0" w:line="260" w:lineRule="exact"/>
        <w:jc w:val="both"/>
        <w:textAlignment w:val="baseline"/>
        <w:rPr>
          <w:rFonts w:ascii="Arial" w:eastAsia="Times New Roman" w:hAnsi="Arial" w:cs="Arial"/>
          <w:noProof/>
          <w:sz w:val="20"/>
          <w:szCs w:val="20"/>
          <w:lang w:eastAsia="sl-SI"/>
        </w:rPr>
      </w:pPr>
    </w:p>
    <w:p w14:paraId="498872DA" w14:textId="77777777" w:rsidR="009A21F0" w:rsidRPr="00970DE4" w:rsidRDefault="009A21F0" w:rsidP="009A21F0">
      <w:pPr>
        <w:pStyle w:val="Odstavek"/>
        <w:spacing w:before="0" w:line="260" w:lineRule="exact"/>
        <w:ind w:firstLine="0"/>
        <w:rPr>
          <w:rFonts w:cs="Arial"/>
          <w:noProof/>
          <w:lang w:val="sl-SI"/>
        </w:rPr>
      </w:pPr>
    </w:p>
    <w:p w14:paraId="12AAE49F" w14:textId="77777777" w:rsidR="009A21F0" w:rsidRPr="00970DE4" w:rsidRDefault="009A21F0" w:rsidP="009A21F0">
      <w:pPr>
        <w:spacing w:after="0" w:line="260" w:lineRule="exact"/>
        <w:rPr>
          <w:rFonts w:ascii="Arial" w:eastAsia="Times New Roman" w:hAnsi="Arial" w:cs="Arial"/>
          <w:b/>
          <w:noProof/>
          <w:sz w:val="20"/>
          <w:szCs w:val="20"/>
          <w:lang w:eastAsia="sl-SI"/>
        </w:rPr>
      </w:pPr>
    </w:p>
    <w:p w14:paraId="41116FEB" w14:textId="77777777" w:rsidR="009A21F0" w:rsidRPr="00970DE4" w:rsidRDefault="009A21F0" w:rsidP="009A21F0">
      <w:pPr>
        <w:spacing w:after="0" w:line="260" w:lineRule="exact"/>
        <w:jc w:val="center"/>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4. člen</w:t>
      </w:r>
    </w:p>
    <w:p w14:paraId="54FF6123" w14:textId="77777777" w:rsidR="009A21F0" w:rsidRPr="00970DE4" w:rsidRDefault="009A21F0" w:rsidP="009A21F0">
      <w:pPr>
        <w:spacing w:after="0" w:line="260" w:lineRule="exact"/>
        <w:jc w:val="both"/>
        <w:rPr>
          <w:rFonts w:ascii="Arial" w:eastAsia="Times New Roman" w:hAnsi="Arial" w:cs="Arial"/>
          <w:noProof/>
          <w:sz w:val="20"/>
          <w:szCs w:val="20"/>
          <w:lang w:eastAsia="sl-SI"/>
        </w:rPr>
      </w:pPr>
    </w:p>
    <w:p w14:paraId="643E6297" w14:textId="77777777" w:rsidR="009A21F0" w:rsidRPr="00970DE4" w:rsidRDefault="009A21F0" w:rsidP="009A21F0">
      <w:pPr>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V osmem odstavku 10. člena, drugem odstavku 19. člena, tretjem odstavku 23. člena in tretjem odstavku 44. člena se besedilo »</w:t>
      </w:r>
      <w:r w:rsidRPr="00970DE4">
        <w:rPr>
          <w:rFonts w:ascii="Arial" w:hAnsi="Arial" w:cs="Arial"/>
          <w:noProof/>
          <w:color w:val="000000"/>
          <w:sz w:val="20"/>
          <w:szCs w:val="20"/>
          <w:shd w:val="clear" w:color="auto" w:fill="FFFFFF"/>
        </w:rPr>
        <w:t>za promet</w:t>
      </w:r>
      <w:r w:rsidRPr="00970DE4">
        <w:rPr>
          <w:rFonts w:ascii="Arial" w:eastAsia="Times New Roman" w:hAnsi="Arial" w:cs="Arial"/>
          <w:noProof/>
          <w:sz w:val="20"/>
          <w:szCs w:val="20"/>
          <w:lang w:eastAsia="sl-SI"/>
        </w:rPr>
        <w:t>« nadomesti z besedilom »</w:t>
      </w:r>
      <w:r w:rsidRPr="00970DE4">
        <w:rPr>
          <w:rFonts w:ascii="Arial" w:hAnsi="Arial" w:cs="Arial"/>
          <w:noProof/>
          <w:color w:val="000000"/>
          <w:sz w:val="20"/>
          <w:szCs w:val="20"/>
          <w:shd w:val="clear" w:color="auto" w:fill="FFFFFF"/>
        </w:rPr>
        <w:t>za infrastrukturo</w:t>
      </w:r>
      <w:r w:rsidRPr="00970DE4">
        <w:rPr>
          <w:rFonts w:ascii="Arial" w:eastAsia="Times New Roman" w:hAnsi="Arial" w:cs="Arial"/>
          <w:noProof/>
          <w:sz w:val="20"/>
          <w:szCs w:val="20"/>
          <w:lang w:eastAsia="sl-SI"/>
        </w:rPr>
        <w:t>«.</w:t>
      </w:r>
    </w:p>
    <w:p w14:paraId="485923C1" w14:textId="77777777" w:rsidR="009A21F0" w:rsidRPr="00970DE4" w:rsidRDefault="009A21F0" w:rsidP="009A21F0">
      <w:pPr>
        <w:spacing w:after="0" w:line="260" w:lineRule="exact"/>
        <w:jc w:val="both"/>
        <w:rPr>
          <w:rFonts w:ascii="Arial" w:eastAsia="Times New Roman" w:hAnsi="Arial" w:cs="Arial"/>
          <w:noProof/>
          <w:sz w:val="20"/>
          <w:szCs w:val="20"/>
          <w:lang w:eastAsia="sl-SI"/>
        </w:rPr>
      </w:pPr>
    </w:p>
    <w:p w14:paraId="1EBD8858" w14:textId="77777777" w:rsidR="009A21F0" w:rsidRPr="00970DE4" w:rsidRDefault="009A21F0" w:rsidP="009A21F0">
      <w:pPr>
        <w:spacing w:after="0" w:line="260" w:lineRule="exact"/>
        <w:jc w:val="center"/>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5. člen</w:t>
      </w:r>
    </w:p>
    <w:p w14:paraId="68245AA7" w14:textId="77777777" w:rsidR="009A21F0" w:rsidRPr="00970DE4" w:rsidRDefault="009A21F0" w:rsidP="009A21F0">
      <w:pPr>
        <w:spacing w:after="0" w:line="260" w:lineRule="exact"/>
        <w:jc w:val="both"/>
        <w:rPr>
          <w:rFonts w:ascii="Arial" w:eastAsia="Times New Roman" w:hAnsi="Arial" w:cs="Arial"/>
          <w:noProof/>
          <w:sz w:val="20"/>
          <w:szCs w:val="20"/>
          <w:lang w:eastAsia="sl-SI"/>
        </w:rPr>
      </w:pPr>
    </w:p>
    <w:p w14:paraId="55B6ABD5" w14:textId="77777777" w:rsidR="009A21F0" w:rsidRPr="00970DE4" w:rsidRDefault="009A21F0" w:rsidP="009A21F0">
      <w:pPr>
        <w:spacing w:after="0" w:line="260" w:lineRule="exact"/>
        <w:rPr>
          <w:rFonts w:ascii="Arial" w:eastAsia="Times New Roman" w:hAnsi="Arial" w:cs="Arial"/>
          <w:bCs/>
          <w:noProof/>
          <w:color w:val="000000"/>
          <w:sz w:val="20"/>
          <w:szCs w:val="20"/>
          <w:lang w:eastAsia="sl-SI"/>
        </w:rPr>
      </w:pPr>
      <w:r w:rsidRPr="00970DE4">
        <w:rPr>
          <w:rFonts w:ascii="Arial" w:eastAsia="Times New Roman" w:hAnsi="Arial" w:cs="Arial"/>
          <w:bCs/>
          <w:noProof/>
          <w:color w:val="000000"/>
          <w:sz w:val="20"/>
          <w:szCs w:val="20"/>
          <w:lang w:eastAsia="sl-SI"/>
        </w:rPr>
        <w:t>V 15. členu se za drugim odstavkom doda nov tretji odstavek, ki se glasi:</w:t>
      </w:r>
    </w:p>
    <w:p w14:paraId="5BEAEB2F" w14:textId="77777777" w:rsidR="009A21F0" w:rsidRPr="00970DE4" w:rsidRDefault="009A21F0" w:rsidP="009A21F0">
      <w:pPr>
        <w:spacing w:after="0" w:line="260" w:lineRule="exact"/>
        <w:jc w:val="both"/>
        <w:rPr>
          <w:rFonts w:ascii="Arial" w:eastAsia="Times New Roman" w:hAnsi="Arial" w:cs="Arial"/>
          <w:bCs/>
          <w:noProof/>
          <w:color w:val="000000"/>
          <w:sz w:val="20"/>
          <w:szCs w:val="20"/>
          <w:lang w:eastAsia="sl-SI"/>
        </w:rPr>
      </w:pPr>
    </w:p>
    <w:p w14:paraId="5E4D5DFD" w14:textId="77777777" w:rsidR="009A21F0" w:rsidRPr="00970DE4" w:rsidRDefault="009A21F0" w:rsidP="009A21F0">
      <w:pPr>
        <w:spacing w:after="0" w:line="260" w:lineRule="exact"/>
        <w:jc w:val="both"/>
        <w:rPr>
          <w:rFonts w:ascii="Arial" w:eastAsia="Times New Roman" w:hAnsi="Arial" w:cs="Arial"/>
          <w:bCs/>
          <w:noProof/>
          <w:color w:val="000000"/>
          <w:sz w:val="20"/>
          <w:szCs w:val="20"/>
          <w:lang w:eastAsia="sl-SI"/>
        </w:rPr>
      </w:pPr>
      <w:r w:rsidRPr="00970DE4">
        <w:rPr>
          <w:rFonts w:ascii="Arial" w:eastAsia="Times New Roman" w:hAnsi="Arial" w:cs="Arial"/>
          <w:bCs/>
          <w:noProof/>
          <w:color w:val="000000"/>
          <w:sz w:val="20"/>
          <w:szCs w:val="20"/>
          <w:lang w:eastAsia="sl-SI"/>
        </w:rPr>
        <w:t xml:space="preserve">»(3) Državljan Republike Slovenije mora za </w:t>
      </w:r>
      <w:r w:rsidR="00B90120" w:rsidRPr="00970DE4">
        <w:rPr>
          <w:rFonts w:ascii="Arial" w:eastAsia="Times New Roman" w:hAnsi="Arial" w:cs="Arial"/>
          <w:bCs/>
          <w:noProof/>
          <w:color w:val="000000"/>
          <w:sz w:val="20"/>
          <w:szCs w:val="20"/>
          <w:lang w:eastAsia="sl-SI"/>
        </w:rPr>
        <w:t>izstop</w:t>
      </w:r>
      <w:r w:rsidR="00195670" w:rsidRPr="00970DE4">
        <w:rPr>
          <w:rFonts w:ascii="Arial" w:eastAsia="Times New Roman" w:hAnsi="Arial" w:cs="Arial"/>
          <w:bCs/>
          <w:noProof/>
          <w:color w:val="000000"/>
          <w:sz w:val="20"/>
          <w:szCs w:val="20"/>
          <w:lang w:eastAsia="sl-SI"/>
        </w:rPr>
        <w:t xml:space="preserve"> iz</w:t>
      </w:r>
      <w:r w:rsidRPr="00970DE4">
        <w:rPr>
          <w:rFonts w:ascii="Arial" w:eastAsia="Times New Roman" w:hAnsi="Arial" w:cs="Arial"/>
          <w:bCs/>
          <w:noProof/>
          <w:color w:val="000000"/>
          <w:sz w:val="20"/>
          <w:szCs w:val="20"/>
          <w:lang w:eastAsia="sl-SI"/>
        </w:rPr>
        <w:t xml:space="preserve"> Republike Slovenije imeti veljavno osebno izkaznico ali veljaven potni list.«.</w:t>
      </w:r>
    </w:p>
    <w:p w14:paraId="591B8CAC" w14:textId="77777777" w:rsidR="009A21F0" w:rsidRPr="00970DE4" w:rsidRDefault="009A21F0" w:rsidP="009A21F0">
      <w:pPr>
        <w:spacing w:after="0" w:line="260" w:lineRule="exact"/>
        <w:rPr>
          <w:rFonts w:ascii="Arial" w:eastAsia="Times New Roman" w:hAnsi="Arial" w:cs="Arial"/>
          <w:b/>
          <w:noProof/>
          <w:sz w:val="20"/>
          <w:szCs w:val="20"/>
          <w:lang w:eastAsia="sl-SI"/>
        </w:rPr>
      </w:pPr>
    </w:p>
    <w:p w14:paraId="10F0938E" w14:textId="77777777" w:rsidR="009A21F0" w:rsidRPr="00970DE4" w:rsidRDefault="009A21F0" w:rsidP="009A21F0">
      <w:pPr>
        <w:spacing w:after="0" w:line="260" w:lineRule="exact"/>
        <w:jc w:val="center"/>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6. člen</w:t>
      </w:r>
    </w:p>
    <w:p w14:paraId="785965BB" w14:textId="77777777" w:rsidR="009A21F0" w:rsidRPr="00970DE4" w:rsidRDefault="009A21F0" w:rsidP="009A21F0">
      <w:pPr>
        <w:spacing w:after="0" w:line="260" w:lineRule="exact"/>
        <w:jc w:val="both"/>
        <w:rPr>
          <w:rFonts w:ascii="Arial" w:eastAsia="Times New Roman" w:hAnsi="Arial" w:cs="Arial"/>
          <w:noProof/>
          <w:sz w:val="20"/>
          <w:szCs w:val="20"/>
          <w:lang w:eastAsia="sl-SI"/>
        </w:rPr>
      </w:pPr>
    </w:p>
    <w:p w14:paraId="18A0AB26" w14:textId="77777777" w:rsidR="009A21F0" w:rsidRPr="00970DE4" w:rsidRDefault="009A21F0" w:rsidP="009A21F0">
      <w:pPr>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V 16. členu se v napovednem stavku drugega odstavka besedilo »</w:t>
      </w:r>
      <w:r w:rsidRPr="00970DE4">
        <w:rPr>
          <w:rFonts w:ascii="Arial" w:hAnsi="Arial" w:cs="Arial"/>
          <w:noProof/>
          <w:color w:val="000000"/>
          <w:sz w:val="20"/>
          <w:szCs w:val="20"/>
          <w:shd w:val="clear" w:color="auto" w:fill="FFFFFF"/>
        </w:rPr>
        <w:t>zračnem prometu</w:t>
      </w:r>
      <w:r w:rsidRPr="00970DE4">
        <w:rPr>
          <w:rFonts w:ascii="Arial" w:eastAsia="Times New Roman" w:hAnsi="Arial" w:cs="Arial"/>
          <w:noProof/>
          <w:sz w:val="20"/>
          <w:szCs w:val="20"/>
          <w:lang w:eastAsia="sl-SI"/>
        </w:rPr>
        <w:t>« nadomesti z besedilom »mednarodnem zračnem prometu«.</w:t>
      </w:r>
    </w:p>
    <w:p w14:paraId="66D2A027" w14:textId="77777777" w:rsidR="009A21F0" w:rsidRPr="00970DE4" w:rsidRDefault="009A21F0" w:rsidP="009A21F0">
      <w:pPr>
        <w:spacing w:after="0" w:line="260" w:lineRule="exact"/>
        <w:jc w:val="both"/>
        <w:rPr>
          <w:rFonts w:ascii="Arial" w:eastAsia="Times New Roman" w:hAnsi="Arial" w:cs="Arial"/>
          <w:noProof/>
          <w:sz w:val="20"/>
          <w:szCs w:val="20"/>
          <w:lang w:eastAsia="sl-SI"/>
        </w:rPr>
      </w:pPr>
    </w:p>
    <w:p w14:paraId="3956DFB8" w14:textId="77777777" w:rsidR="009A21F0" w:rsidRPr="00970DE4" w:rsidRDefault="009A21F0" w:rsidP="009A21F0">
      <w:pPr>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V tretjem odstavku se besedilo »pomorski promet« nadomesti z besedilom »mednarodni pomorski promet«.</w:t>
      </w:r>
    </w:p>
    <w:p w14:paraId="54D170BB" w14:textId="77777777" w:rsidR="009A21F0" w:rsidRPr="00970DE4" w:rsidRDefault="009A21F0" w:rsidP="009A21F0">
      <w:pPr>
        <w:spacing w:after="0" w:line="260" w:lineRule="exact"/>
        <w:rPr>
          <w:rFonts w:ascii="Arial" w:eastAsia="Times New Roman" w:hAnsi="Arial" w:cs="Arial"/>
          <w:b/>
          <w:noProof/>
          <w:sz w:val="20"/>
          <w:szCs w:val="20"/>
          <w:lang w:eastAsia="sl-SI"/>
        </w:rPr>
      </w:pPr>
    </w:p>
    <w:p w14:paraId="01DE9C71" w14:textId="77777777" w:rsidR="009A21F0" w:rsidRPr="00970DE4" w:rsidRDefault="009A21F0" w:rsidP="009A21F0">
      <w:pPr>
        <w:spacing w:after="0" w:line="260" w:lineRule="exact"/>
        <w:rPr>
          <w:rFonts w:ascii="Arial" w:eastAsia="Times New Roman" w:hAnsi="Arial" w:cs="Arial"/>
          <w:b/>
          <w:noProof/>
          <w:sz w:val="20"/>
          <w:szCs w:val="20"/>
          <w:lang w:eastAsia="sl-SI"/>
        </w:rPr>
      </w:pPr>
    </w:p>
    <w:p w14:paraId="54243ABF" w14:textId="77777777" w:rsidR="009A21F0" w:rsidRPr="00970DE4" w:rsidRDefault="006713DD" w:rsidP="009A21F0">
      <w:pPr>
        <w:spacing w:after="0" w:line="260" w:lineRule="exact"/>
        <w:jc w:val="center"/>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7</w:t>
      </w:r>
      <w:r w:rsidR="009A21F0" w:rsidRPr="00970DE4">
        <w:rPr>
          <w:rFonts w:ascii="Arial" w:eastAsia="Times New Roman" w:hAnsi="Arial" w:cs="Arial"/>
          <w:b/>
          <w:noProof/>
          <w:sz w:val="20"/>
          <w:szCs w:val="20"/>
          <w:lang w:eastAsia="sl-SI"/>
        </w:rPr>
        <w:t>. člen</w:t>
      </w:r>
    </w:p>
    <w:p w14:paraId="0CEE84DD" w14:textId="77777777" w:rsidR="009A21F0" w:rsidRPr="00970DE4" w:rsidRDefault="009A21F0" w:rsidP="009A21F0">
      <w:pPr>
        <w:spacing w:after="0" w:line="260" w:lineRule="exact"/>
        <w:jc w:val="both"/>
        <w:rPr>
          <w:rFonts w:ascii="Arial" w:eastAsia="Times New Roman" w:hAnsi="Arial" w:cs="Arial"/>
          <w:noProof/>
          <w:sz w:val="20"/>
          <w:szCs w:val="20"/>
          <w:lang w:eastAsia="sl-SI"/>
        </w:rPr>
      </w:pPr>
    </w:p>
    <w:p w14:paraId="356BC3BD" w14:textId="77777777" w:rsidR="009A21F0" w:rsidRPr="00970DE4" w:rsidRDefault="009A21F0" w:rsidP="009A21F0">
      <w:pPr>
        <w:pStyle w:val="Odstavek"/>
        <w:spacing w:before="0" w:line="260" w:lineRule="exact"/>
        <w:ind w:firstLine="0"/>
        <w:rPr>
          <w:rFonts w:cs="Arial"/>
          <w:noProof/>
          <w:lang w:val="sl-SI"/>
        </w:rPr>
      </w:pPr>
      <w:r w:rsidRPr="00970DE4">
        <w:rPr>
          <w:rFonts w:cs="Arial"/>
          <w:noProof/>
          <w:lang w:val="sl-SI"/>
        </w:rPr>
        <w:t xml:space="preserve">Za 24. členom se dodata nova, 24.a in 24.b člen, ki se glasita: </w:t>
      </w:r>
    </w:p>
    <w:p w14:paraId="0240FF02" w14:textId="61AEC966" w:rsidR="009A21F0" w:rsidRPr="00970DE4" w:rsidRDefault="009A21F0" w:rsidP="009A21F0">
      <w:pPr>
        <w:pStyle w:val="Odstavek"/>
        <w:spacing w:before="0" w:line="260" w:lineRule="exact"/>
        <w:ind w:firstLine="0"/>
        <w:jc w:val="center"/>
        <w:rPr>
          <w:rFonts w:cs="Arial"/>
          <w:b/>
          <w:noProof/>
          <w:lang w:val="sl-SI"/>
        </w:rPr>
      </w:pPr>
    </w:p>
    <w:p w14:paraId="097134A3" w14:textId="56FCF7E0" w:rsidR="00F0212D" w:rsidRPr="00970DE4" w:rsidRDefault="00F0212D" w:rsidP="009A21F0">
      <w:pPr>
        <w:pStyle w:val="Odstavek"/>
        <w:spacing w:before="0" w:line="260" w:lineRule="exact"/>
        <w:ind w:firstLine="0"/>
        <w:jc w:val="center"/>
        <w:rPr>
          <w:rFonts w:cs="Arial"/>
          <w:b/>
          <w:noProof/>
          <w:lang w:val="sl-SI"/>
        </w:rPr>
      </w:pPr>
    </w:p>
    <w:p w14:paraId="56B1F23B" w14:textId="77777777" w:rsidR="00F0212D" w:rsidRPr="00970DE4" w:rsidRDefault="00F0212D" w:rsidP="00F0212D">
      <w:pPr>
        <w:pStyle w:val="Odstavek"/>
        <w:spacing w:before="0" w:line="260" w:lineRule="exact"/>
        <w:ind w:firstLine="0"/>
        <w:jc w:val="center"/>
        <w:rPr>
          <w:rFonts w:cs="Arial"/>
          <w:b/>
          <w:noProof/>
          <w:lang w:val="sl-SI"/>
        </w:rPr>
      </w:pPr>
      <w:r w:rsidRPr="00970DE4">
        <w:rPr>
          <w:rFonts w:cs="Arial"/>
          <w:b/>
          <w:noProof/>
          <w:lang w:val="sl-SI"/>
        </w:rPr>
        <w:t>»24.a člen</w:t>
      </w:r>
    </w:p>
    <w:p w14:paraId="03A69C40" w14:textId="77777777" w:rsidR="00F0212D" w:rsidRPr="00970DE4" w:rsidRDefault="00F0212D" w:rsidP="00F0212D">
      <w:pPr>
        <w:pStyle w:val="Odstavek"/>
        <w:spacing w:before="0" w:line="260" w:lineRule="exact"/>
        <w:ind w:firstLine="0"/>
        <w:jc w:val="center"/>
        <w:rPr>
          <w:rFonts w:cs="Arial"/>
          <w:b/>
          <w:noProof/>
          <w:lang w:val="sl-SI"/>
        </w:rPr>
      </w:pPr>
      <w:r w:rsidRPr="00970DE4">
        <w:rPr>
          <w:rFonts w:cs="Arial"/>
          <w:b/>
          <w:noProof/>
          <w:lang w:val="sl-SI"/>
        </w:rPr>
        <w:t>(strateško mejno območje)</w:t>
      </w:r>
    </w:p>
    <w:p w14:paraId="0514856B" w14:textId="77777777" w:rsidR="00F0212D" w:rsidRPr="00970DE4" w:rsidRDefault="00F0212D" w:rsidP="00F0212D">
      <w:pPr>
        <w:pStyle w:val="Odstavek"/>
        <w:spacing w:before="0" w:line="260" w:lineRule="exact"/>
        <w:ind w:firstLine="0"/>
        <w:jc w:val="center"/>
        <w:rPr>
          <w:rFonts w:cs="Arial"/>
          <w:b/>
          <w:noProof/>
          <w:lang w:val="sl-SI"/>
        </w:rPr>
      </w:pPr>
    </w:p>
    <w:p w14:paraId="7F4F069A" w14:textId="26FA687D" w:rsidR="00F0212D" w:rsidRPr="00970DE4" w:rsidRDefault="00F0212D" w:rsidP="00F0212D">
      <w:pPr>
        <w:overflowPunct w:val="0"/>
        <w:autoSpaceDE w:val="0"/>
        <w:autoSpaceDN w:val="0"/>
        <w:spacing w:after="0" w:line="288" w:lineRule="auto"/>
        <w:jc w:val="both"/>
        <w:rPr>
          <w:rFonts w:ascii="Arial" w:hAnsi="Arial" w:cs="Arial"/>
          <w:noProof/>
          <w:sz w:val="20"/>
          <w:szCs w:val="20"/>
          <w:lang w:eastAsia="x-none"/>
        </w:rPr>
      </w:pPr>
      <w:r w:rsidRPr="00970DE4">
        <w:rPr>
          <w:rFonts w:ascii="Arial" w:hAnsi="Arial" w:cs="Arial"/>
          <w:noProof/>
          <w:sz w:val="20"/>
          <w:szCs w:val="20"/>
          <w:lang w:eastAsia="x-none"/>
        </w:rPr>
        <w:t>(1) Vlada Republike Slovenije na predlog ministra, pristojnega za notranje zadeve</w:t>
      </w:r>
      <w:r w:rsidR="001D1957" w:rsidRPr="00970DE4">
        <w:rPr>
          <w:rFonts w:ascii="Arial" w:hAnsi="Arial" w:cs="Arial"/>
          <w:noProof/>
          <w:sz w:val="20"/>
          <w:szCs w:val="20"/>
          <w:lang w:eastAsia="x-none"/>
        </w:rPr>
        <w:t xml:space="preserve"> in v soglasju z upravnim organom, pr</w:t>
      </w:r>
      <w:r w:rsidR="00970DE4" w:rsidRPr="00970DE4">
        <w:rPr>
          <w:rFonts w:ascii="Arial" w:hAnsi="Arial" w:cs="Arial"/>
          <w:noProof/>
          <w:sz w:val="20"/>
          <w:szCs w:val="20"/>
          <w:lang w:eastAsia="x-none"/>
        </w:rPr>
        <w:t>i</w:t>
      </w:r>
      <w:r w:rsidR="001D1957" w:rsidRPr="00970DE4">
        <w:rPr>
          <w:rFonts w:ascii="Arial" w:hAnsi="Arial" w:cs="Arial"/>
          <w:noProof/>
          <w:sz w:val="20"/>
          <w:szCs w:val="20"/>
          <w:lang w:eastAsia="x-none"/>
        </w:rPr>
        <w:t>stojnim za carinske zadeve</w:t>
      </w:r>
      <w:r w:rsidRPr="00970DE4">
        <w:rPr>
          <w:rFonts w:ascii="Arial" w:hAnsi="Arial" w:cs="Arial"/>
          <w:noProof/>
          <w:sz w:val="20"/>
          <w:szCs w:val="20"/>
          <w:lang w:eastAsia="x-none"/>
        </w:rPr>
        <w:t xml:space="preserve">, z uredbo določi strateško mejno območje, ki je glede na lego in gospodarski položaj strateškega pomena za Republiko Slovenijo. </w:t>
      </w:r>
    </w:p>
    <w:p w14:paraId="15BD2CA5" w14:textId="77777777" w:rsidR="00F0212D" w:rsidRPr="00970DE4" w:rsidRDefault="00F0212D" w:rsidP="00F0212D">
      <w:pPr>
        <w:overflowPunct w:val="0"/>
        <w:autoSpaceDE w:val="0"/>
        <w:autoSpaceDN w:val="0"/>
        <w:spacing w:after="0" w:line="288" w:lineRule="auto"/>
        <w:jc w:val="both"/>
        <w:rPr>
          <w:rFonts w:ascii="Arial" w:hAnsi="Arial" w:cs="Arial"/>
          <w:noProof/>
          <w:sz w:val="20"/>
          <w:szCs w:val="20"/>
          <w:lang w:eastAsia="x-none"/>
        </w:rPr>
      </w:pPr>
    </w:p>
    <w:p w14:paraId="18ACD418" w14:textId="6037C229" w:rsidR="00F0212D" w:rsidRPr="00970DE4" w:rsidRDefault="00F0212D" w:rsidP="00F0212D">
      <w:pPr>
        <w:overflowPunct w:val="0"/>
        <w:autoSpaceDE w:val="0"/>
        <w:autoSpaceDN w:val="0"/>
        <w:spacing w:after="0" w:line="288" w:lineRule="auto"/>
        <w:jc w:val="both"/>
        <w:rPr>
          <w:rFonts w:ascii="Arial" w:hAnsi="Arial" w:cs="Arial"/>
          <w:noProof/>
          <w:sz w:val="20"/>
          <w:szCs w:val="20"/>
          <w:lang w:eastAsia="x-none"/>
        </w:rPr>
      </w:pPr>
      <w:r w:rsidRPr="00970DE4">
        <w:rPr>
          <w:rFonts w:ascii="Arial" w:hAnsi="Arial" w:cs="Arial"/>
          <w:noProof/>
          <w:sz w:val="20"/>
          <w:szCs w:val="20"/>
          <w:lang w:eastAsia="x-none"/>
        </w:rPr>
        <w:t xml:space="preserve">(2) Strateško mejno območje po tem zakonu obsega nepremičnine in neposredno okolico z objekti, ki so potrebni za smotrno in varno odvijanje prometa, za opravljanje varnostnega, carinskega in </w:t>
      </w:r>
      <w:r w:rsidRPr="00970DE4">
        <w:rPr>
          <w:rFonts w:ascii="Arial" w:hAnsi="Arial" w:cs="Arial"/>
          <w:noProof/>
          <w:sz w:val="20"/>
          <w:szCs w:val="20"/>
          <w:lang w:eastAsia="x-none"/>
        </w:rPr>
        <w:lastRenderedPageBreak/>
        <w:t>inšpekcijskega nadzora. V strateško mejno območje spadajo tudi infrastrukturni objekti in naprave, ki so potrebni za nemoteno delovanje in se nahajajo izven strateškega mejnega območja.</w:t>
      </w:r>
      <w:r w:rsidR="001D1957" w:rsidRPr="00970DE4">
        <w:rPr>
          <w:rFonts w:ascii="Arial" w:hAnsi="Arial" w:cs="Arial"/>
          <w:noProof/>
          <w:sz w:val="20"/>
          <w:szCs w:val="20"/>
          <w:lang w:eastAsia="x-none"/>
        </w:rPr>
        <w:t xml:space="preserve"> </w:t>
      </w:r>
    </w:p>
    <w:p w14:paraId="56208B17" w14:textId="77777777" w:rsidR="001D1957" w:rsidRPr="00970DE4" w:rsidRDefault="001D1957" w:rsidP="00F0212D">
      <w:pPr>
        <w:overflowPunct w:val="0"/>
        <w:autoSpaceDE w:val="0"/>
        <w:autoSpaceDN w:val="0"/>
        <w:spacing w:after="0" w:line="288" w:lineRule="auto"/>
        <w:jc w:val="both"/>
        <w:rPr>
          <w:rFonts w:ascii="Arial" w:hAnsi="Arial" w:cs="Arial"/>
          <w:noProof/>
          <w:sz w:val="20"/>
          <w:szCs w:val="20"/>
          <w:lang w:eastAsia="x-none"/>
        </w:rPr>
      </w:pPr>
    </w:p>
    <w:p w14:paraId="0C50578B" w14:textId="0A3D3F9B" w:rsidR="00F0212D" w:rsidRPr="00970DE4" w:rsidRDefault="00F0212D" w:rsidP="001D1957">
      <w:pPr>
        <w:overflowPunct w:val="0"/>
        <w:autoSpaceDE w:val="0"/>
        <w:autoSpaceDN w:val="0"/>
        <w:spacing w:after="0" w:line="288" w:lineRule="auto"/>
        <w:jc w:val="both"/>
        <w:rPr>
          <w:rFonts w:ascii="Arial" w:hAnsi="Arial" w:cs="Arial"/>
          <w:noProof/>
          <w:sz w:val="20"/>
          <w:szCs w:val="20"/>
          <w:lang w:eastAsia="x-none"/>
        </w:rPr>
      </w:pPr>
      <w:r w:rsidRPr="00970DE4">
        <w:rPr>
          <w:rFonts w:ascii="Arial" w:hAnsi="Arial" w:cs="Arial"/>
          <w:noProof/>
          <w:sz w:val="20"/>
          <w:szCs w:val="20"/>
          <w:lang w:eastAsia="x-none"/>
        </w:rPr>
        <w:t>(3) Obseg strateških mejnih območij določi Vlada Republike Slovenije</w:t>
      </w:r>
      <w:r w:rsidR="009C1A79" w:rsidRPr="00970DE4">
        <w:rPr>
          <w:rFonts w:ascii="Arial" w:hAnsi="Arial" w:cs="Arial"/>
          <w:noProof/>
          <w:sz w:val="20"/>
          <w:szCs w:val="20"/>
          <w:lang w:eastAsia="x-none"/>
        </w:rPr>
        <w:t xml:space="preserve"> z uredbo</w:t>
      </w:r>
      <w:r w:rsidRPr="00970DE4">
        <w:rPr>
          <w:rFonts w:ascii="Arial" w:hAnsi="Arial" w:cs="Arial"/>
          <w:noProof/>
          <w:sz w:val="20"/>
          <w:szCs w:val="20"/>
          <w:lang w:eastAsia="x-none"/>
        </w:rPr>
        <w:t>.</w:t>
      </w:r>
      <w:r w:rsidR="001D1957" w:rsidRPr="00970DE4">
        <w:rPr>
          <w:rFonts w:ascii="Arial" w:hAnsi="Arial" w:cs="Arial"/>
          <w:noProof/>
          <w:sz w:val="20"/>
          <w:szCs w:val="20"/>
          <w:lang w:eastAsia="x-none"/>
        </w:rPr>
        <w:t xml:space="preserve"> </w:t>
      </w:r>
    </w:p>
    <w:p w14:paraId="5E1F38F3" w14:textId="77777777" w:rsidR="001D1957" w:rsidRPr="00970DE4" w:rsidRDefault="001D1957" w:rsidP="001D1957">
      <w:pPr>
        <w:overflowPunct w:val="0"/>
        <w:autoSpaceDE w:val="0"/>
        <w:autoSpaceDN w:val="0"/>
        <w:spacing w:after="0" w:line="288" w:lineRule="auto"/>
        <w:jc w:val="both"/>
        <w:rPr>
          <w:rFonts w:ascii="Arial" w:hAnsi="Arial" w:cs="Arial"/>
          <w:noProof/>
          <w:sz w:val="20"/>
          <w:szCs w:val="20"/>
          <w:lang w:eastAsia="x-none"/>
        </w:rPr>
      </w:pPr>
    </w:p>
    <w:p w14:paraId="39514C26" w14:textId="3A87F1B4" w:rsidR="00F0212D" w:rsidRPr="00970DE4" w:rsidRDefault="00F0212D" w:rsidP="001D1957">
      <w:pPr>
        <w:overflowPunct w:val="0"/>
        <w:autoSpaceDE w:val="0"/>
        <w:autoSpaceDN w:val="0"/>
        <w:spacing w:after="0" w:line="288" w:lineRule="auto"/>
        <w:jc w:val="both"/>
        <w:rPr>
          <w:rFonts w:ascii="Arial" w:hAnsi="Arial" w:cs="Arial"/>
          <w:noProof/>
          <w:sz w:val="20"/>
          <w:szCs w:val="20"/>
          <w:lang w:eastAsia="x-none"/>
        </w:rPr>
      </w:pPr>
      <w:r w:rsidRPr="00970DE4">
        <w:rPr>
          <w:rFonts w:ascii="Arial" w:hAnsi="Arial" w:cs="Arial"/>
          <w:noProof/>
          <w:sz w:val="20"/>
          <w:szCs w:val="20"/>
          <w:lang w:eastAsia="x-none"/>
        </w:rPr>
        <w:t>(4) Gradnja, postavitev, upravljanje ali prostorska ureditev območja mejnega prehoda iz 22. člena tega zakona in strateškega mejnega območja je v javnem interesu in v javno korist. Javna korist je izkazana, kadar je razlastitev nepremičnine potrebna zaradi gradnje mejnega prehoda in je urbanistična podlaga zanj prostorski izvedbeni akt lokalne skupnosti ali države, s katerim se določi ureditveno območje mejnega prehoda. Za vprašanja glede razlastitve in omejitve lastninske pravice na nepremičninah, se uporabljajo določbe zakona, ki ureja razlastitev in omejitev lastninske pravice.</w:t>
      </w:r>
    </w:p>
    <w:p w14:paraId="7A0A97DD" w14:textId="0370F31F" w:rsidR="00F0212D" w:rsidRPr="00970DE4" w:rsidRDefault="00F0212D" w:rsidP="009A21F0">
      <w:pPr>
        <w:pStyle w:val="Odstavek"/>
        <w:spacing w:before="0" w:line="260" w:lineRule="exact"/>
        <w:ind w:firstLine="0"/>
        <w:jc w:val="center"/>
        <w:rPr>
          <w:rFonts w:cs="Arial"/>
          <w:b/>
          <w:noProof/>
          <w:lang w:val="sl-SI"/>
        </w:rPr>
      </w:pPr>
    </w:p>
    <w:p w14:paraId="0835CFC6" w14:textId="77777777" w:rsidR="00F0212D" w:rsidRPr="00970DE4" w:rsidRDefault="00F0212D" w:rsidP="00F0212D">
      <w:pPr>
        <w:spacing w:after="0" w:line="260" w:lineRule="exact"/>
        <w:jc w:val="center"/>
        <w:rPr>
          <w:rFonts w:ascii="Arial" w:eastAsia="Times New Roman" w:hAnsi="Arial" w:cs="Arial"/>
          <w:b/>
          <w:bCs/>
          <w:noProof/>
          <w:color w:val="000000"/>
          <w:sz w:val="20"/>
          <w:szCs w:val="20"/>
          <w:lang w:eastAsia="sl-SI"/>
        </w:rPr>
      </w:pPr>
      <w:r w:rsidRPr="00970DE4">
        <w:rPr>
          <w:rFonts w:ascii="Arial" w:eastAsia="Times New Roman" w:hAnsi="Arial" w:cs="Arial"/>
          <w:b/>
          <w:bCs/>
          <w:noProof/>
          <w:color w:val="000000"/>
          <w:sz w:val="20"/>
          <w:szCs w:val="20"/>
          <w:lang w:eastAsia="sl-SI"/>
        </w:rPr>
        <w:t>24.b člen</w:t>
      </w:r>
    </w:p>
    <w:p w14:paraId="13708539" w14:textId="77777777" w:rsidR="00F0212D" w:rsidRPr="00970DE4" w:rsidRDefault="00F0212D" w:rsidP="00F0212D">
      <w:pPr>
        <w:spacing w:after="0" w:line="260" w:lineRule="exact"/>
        <w:jc w:val="center"/>
        <w:rPr>
          <w:rFonts w:ascii="Arial" w:eastAsia="Times New Roman" w:hAnsi="Arial" w:cs="Arial"/>
          <w:b/>
          <w:bCs/>
          <w:noProof/>
          <w:color w:val="000000"/>
          <w:sz w:val="20"/>
          <w:szCs w:val="20"/>
          <w:lang w:eastAsia="sl-SI"/>
        </w:rPr>
      </w:pPr>
      <w:r w:rsidRPr="00970DE4">
        <w:rPr>
          <w:rFonts w:ascii="Arial" w:eastAsia="Times New Roman" w:hAnsi="Arial" w:cs="Arial"/>
          <w:b/>
          <w:bCs/>
          <w:noProof/>
          <w:color w:val="000000"/>
          <w:sz w:val="20"/>
          <w:szCs w:val="20"/>
          <w:lang w:eastAsia="sl-SI"/>
        </w:rPr>
        <w:t>(upravljanje nepremičnega premoženja)</w:t>
      </w:r>
    </w:p>
    <w:p w14:paraId="5EB38837" w14:textId="77777777" w:rsidR="00F0212D" w:rsidRPr="00970DE4" w:rsidRDefault="00F0212D" w:rsidP="00F0212D">
      <w:pPr>
        <w:spacing w:after="0" w:line="260" w:lineRule="exact"/>
        <w:jc w:val="both"/>
        <w:rPr>
          <w:rFonts w:ascii="Arial" w:eastAsia="Times New Roman" w:hAnsi="Arial" w:cs="Arial"/>
          <w:bCs/>
          <w:noProof/>
          <w:color w:val="000000"/>
          <w:sz w:val="20"/>
          <w:szCs w:val="20"/>
          <w:lang w:eastAsia="sl-SI"/>
        </w:rPr>
      </w:pPr>
    </w:p>
    <w:p w14:paraId="287D7BC6" w14:textId="07A83CB8" w:rsidR="00F0212D" w:rsidRPr="00970DE4" w:rsidRDefault="00F0212D" w:rsidP="00F0212D">
      <w:pPr>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(1) Ministrstvo, pristojno za notranje zadeve, upravlja nepremično premoženje Republike Slovenije na območju mejnih prehodov iz 22. člena tega zakona in na strateških mejnih območjih iz drugega odstavka 24.a člena tega zakona</w:t>
      </w:r>
      <w:r w:rsidR="00751BB7" w:rsidRPr="00970DE4">
        <w:rPr>
          <w:rFonts w:ascii="Arial" w:eastAsia="Times New Roman" w:hAnsi="Arial" w:cs="Arial"/>
          <w:noProof/>
          <w:sz w:val="20"/>
          <w:szCs w:val="20"/>
          <w:lang w:eastAsia="sl-SI"/>
        </w:rPr>
        <w:t xml:space="preserve"> ter</w:t>
      </w:r>
      <w:r w:rsidRPr="00970DE4">
        <w:rPr>
          <w:rFonts w:ascii="Arial" w:eastAsia="Times New Roman" w:hAnsi="Arial" w:cs="Arial"/>
          <w:noProof/>
          <w:sz w:val="20"/>
          <w:szCs w:val="20"/>
          <w:lang w:eastAsia="sl-SI"/>
        </w:rPr>
        <w:t xml:space="preserve"> na območju mejnih prehodov </w:t>
      </w:r>
      <w:r w:rsidRPr="00970DE4">
        <w:rPr>
          <w:rFonts w:ascii="Arial" w:hAnsi="Arial" w:cs="Arial"/>
          <w:noProof/>
          <w:color w:val="000000"/>
          <w:sz w:val="20"/>
          <w:szCs w:val="20"/>
          <w:shd w:val="clear" w:color="auto" w:fill="FFFFFF"/>
        </w:rPr>
        <w:t xml:space="preserve">za katere velja Sklep Sveta z dne 6. decembra 2007 o polni uporabi določb schengenskega pravnega reda v Češki republiki, Republiki Estoniji, Republiki Latviji, Republiki Litvi, Republiki Madžarski, Republiki Malti, Republiki Poljski, Republiki Sloveniji in Slovaški republiki (UL L št. 323 z dne 8. 12. 2007, str. 34) ter sklep Sveta (EU) 2022/2451 z dne 8. decembra 2022 o uporabi vseh določb schengenskega pravnega reda v Republiki Hrvaški (UL L št. 320 z dne 14. 12. 2022, str. 41), ki nimajo statusa strateških mejnih </w:t>
      </w:r>
      <w:r w:rsidR="00751BB7" w:rsidRPr="00970DE4">
        <w:rPr>
          <w:rFonts w:ascii="Arial" w:hAnsi="Arial" w:cs="Arial"/>
          <w:noProof/>
          <w:color w:val="000000"/>
          <w:sz w:val="20"/>
          <w:szCs w:val="20"/>
          <w:shd w:val="clear" w:color="auto" w:fill="FFFFFF"/>
        </w:rPr>
        <w:t>območij</w:t>
      </w:r>
      <w:r w:rsidRPr="00970DE4">
        <w:rPr>
          <w:rFonts w:ascii="Arial" w:hAnsi="Arial" w:cs="Arial"/>
          <w:noProof/>
          <w:color w:val="000000"/>
          <w:sz w:val="20"/>
          <w:szCs w:val="20"/>
          <w:shd w:val="clear" w:color="auto" w:fill="FFFFFF"/>
        </w:rPr>
        <w:t>.</w:t>
      </w:r>
      <w:r w:rsidRPr="00970DE4">
        <w:rPr>
          <w:rFonts w:ascii="Arial" w:eastAsia="Times New Roman" w:hAnsi="Arial" w:cs="Arial"/>
          <w:noProof/>
          <w:sz w:val="20"/>
          <w:szCs w:val="20"/>
          <w:lang w:eastAsia="sl-SI"/>
        </w:rPr>
        <w:t xml:space="preserve"> </w:t>
      </w:r>
    </w:p>
    <w:p w14:paraId="710233F1" w14:textId="77777777" w:rsidR="00F0212D" w:rsidRPr="00970DE4" w:rsidRDefault="00F0212D" w:rsidP="00F0212D">
      <w:pPr>
        <w:spacing w:after="0" w:line="260" w:lineRule="exact"/>
        <w:jc w:val="both"/>
        <w:rPr>
          <w:rFonts w:ascii="Arial" w:eastAsia="Times New Roman" w:hAnsi="Arial" w:cs="Arial"/>
          <w:noProof/>
          <w:sz w:val="20"/>
          <w:szCs w:val="20"/>
          <w:lang w:eastAsia="sl-SI"/>
        </w:rPr>
      </w:pPr>
    </w:p>
    <w:p w14:paraId="7C8F9CA8" w14:textId="77777777" w:rsidR="00F0212D" w:rsidRPr="00970DE4" w:rsidRDefault="00F0212D" w:rsidP="00F0212D">
      <w:pPr>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 xml:space="preserve">(2) Ne glede na določbe zakona, ki ureja ravnanje s stvarnim premoženjem države, nepremičnega premoženja na območju mejnih prehodov iz 22. člena tega zakona in na strateških mejnih območjih iz drugega odstavka 24.a člena tega zakona ni dopustno prenesti v upravljanje ali z njim razpolagati. </w:t>
      </w:r>
    </w:p>
    <w:p w14:paraId="2C79DFD4" w14:textId="77777777" w:rsidR="00F0212D" w:rsidRPr="00970DE4" w:rsidRDefault="00F0212D" w:rsidP="00F0212D">
      <w:pPr>
        <w:spacing w:after="0" w:line="260" w:lineRule="exact"/>
        <w:jc w:val="both"/>
        <w:rPr>
          <w:rFonts w:ascii="Arial" w:eastAsia="Times New Roman" w:hAnsi="Arial" w:cs="Arial"/>
          <w:noProof/>
          <w:sz w:val="20"/>
          <w:szCs w:val="20"/>
          <w:lang w:eastAsia="sl-SI"/>
        </w:rPr>
      </w:pPr>
    </w:p>
    <w:p w14:paraId="5A8C9929" w14:textId="7BFAF937" w:rsidR="00F0212D" w:rsidRPr="00970DE4" w:rsidRDefault="00F0212D" w:rsidP="00F0212D">
      <w:pPr>
        <w:spacing w:after="0" w:line="260" w:lineRule="exact"/>
        <w:jc w:val="both"/>
        <w:rPr>
          <w:rFonts w:ascii="Arial" w:eastAsia="Times New Roman" w:hAnsi="Arial" w:cs="Arial"/>
          <w:bCs/>
          <w:noProof/>
          <w:color w:val="000000"/>
          <w:sz w:val="20"/>
          <w:szCs w:val="20"/>
          <w:lang w:eastAsia="sl-SI"/>
        </w:rPr>
      </w:pPr>
      <w:r w:rsidRPr="00970DE4">
        <w:rPr>
          <w:rFonts w:ascii="Arial" w:eastAsia="Times New Roman" w:hAnsi="Arial" w:cs="Arial"/>
          <w:noProof/>
          <w:sz w:val="20"/>
          <w:szCs w:val="20"/>
          <w:lang w:eastAsia="sl-SI"/>
        </w:rPr>
        <w:t>(3) Ne glede na prvi odstavek tega člena ministrstvo, pristojno za notranje zadeve ne upravlja nepremičnega premoženja, ki ima status infrastrukture po drugih predpisih in nepremičnega premoženja, ki je nujno za opravljanje javnih nalog, povezanih s to infrastrukturo, razen mejnih prehodov in strateških mejnih območij.</w:t>
      </w:r>
      <w:r w:rsidRPr="00970DE4">
        <w:rPr>
          <w:rFonts w:ascii="Arial" w:eastAsia="Times New Roman" w:hAnsi="Arial" w:cs="Arial"/>
          <w:bCs/>
          <w:noProof/>
          <w:color w:val="000000"/>
          <w:sz w:val="20"/>
          <w:szCs w:val="20"/>
          <w:lang w:eastAsia="sl-SI"/>
        </w:rPr>
        <w:t xml:space="preserve"> </w:t>
      </w:r>
    </w:p>
    <w:p w14:paraId="5EDCAF3B" w14:textId="77777777" w:rsidR="00F0212D" w:rsidRPr="00970DE4" w:rsidRDefault="00F0212D" w:rsidP="00F0212D">
      <w:pPr>
        <w:spacing w:after="0" w:line="260" w:lineRule="exact"/>
        <w:jc w:val="both"/>
        <w:rPr>
          <w:rFonts w:ascii="Arial" w:eastAsia="Times New Roman" w:hAnsi="Arial" w:cs="Arial"/>
          <w:bCs/>
          <w:noProof/>
          <w:color w:val="000000"/>
          <w:sz w:val="20"/>
          <w:szCs w:val="20"/>
          <w:lang w:eastAsia="sl-SI"/>
        </w:rPr>
      </w:pPr>
    </w:p>
    <w:p w14:paraId="533B5581" w14:textId="1E66D74D" w:rsidR="00F0212D" w:rsidRPr="00970DE4" w:rsidRDefault="00F0212D" w:rsidP="00F0212D">
      <w:pPr>
        <w:spacing w:after="0" w:line="260" w:lineRule="exact"/>
        <w:jc w:val="both"/>
        <w:rPr>
          <w:rFonts w:ascii="Arial" w:eastAsia="Times New Roman" w:hAnsi="Arial" w:cs="Arial"/>
          <w:bCs/>
          <w:noProof/>
          <w:color w:val="000000"/>
          <w:sz w:val="20"/>
          <w:szCs w:val="20"/>
          <w:lang w:eastAsia="sl-SI"/>
        </w:rPr>
      </w:pPr>
      <w:r w:rsidRPr="00970DE4">
        <w:rPr>
          <w:rFonts w:ascii="Arial" w:eastAsia="Times New Roman" w:hAnsi="Arial" w:cs="Arial"/>
          <w:bCs/>
          <w:noProof/>
          <w:color w:val="000000"/>
          <w:sz w:val="20"/>
          <w:szCs w:val="20"/>
          <w:lang w:eastAsia="sl-SI"/>
        </w:rPr>
        <w:t xml:space="preserve">(4) Upravljavec objektov in poslovnih prostorov v nepremičnem premoženju iz prvega </w:t>
      </w:r>
      <w:r w:rsidRPr="00970DE4">
        <w:rPr>
          <w:rFonts w:ascii="Arial" w:eastAsia="Times New Roman" w:hAnsi="Arial" w:cs="Arial"/>
          <w:noProof/>
          <w:sz w:val="20"/>
          <w:szCs w:val="20"/>
          <w:lang w:eastAsia="sl-SI"/>
        </w:rPr>
        <w:t>odstavka tega člena</w:t>
      </w:r>
      <w:r w:rsidRPr="00970DE4">
        <w:rPr>
          <w:rFonts w:ascii="Arial" w:eastAsia="Times New Roman" w:hAnsi="Arial" w:cs="Arial"/>
          <w:bCs/>
          <w:noProof/>
          <w:color w:val="000000"/>
          <w:sz w:val="20"/>
          <w:szCs w:val="20"/>
          <w:lang w:eastAsia="sl-SI"/>
        </w:rPr>
        <w:t>, ki jih za opravljanje svojih zakonskih nalog in delovanje območja potrebujejo in uporabljajo drugi državni organi</w:t>
      </w:r>
      <w:r w:rsidR="0041243B" w:rsidRPr="00970DE4">
        <w:rPr>
          <w:rFonts w:ascii="Arial" w:eastAsia="Times New Roman" w:hAnsi="Arial" w:cs="Arial"/>
          <w:bCs/>
          <w:noProof/>
          <w:color w:val="000000"/>
          <w:sz w:val="20"/>
          <w:szCs w:val="20"/>
          <w:lang w:eastAsia="sl-SI"/>
        </w:rPr>
        <w:t xml:space="preserve">, </w:t>
      </w:r>
      <w:r w:rsidRPr="00970DE4">
        <w:rPr>
          <w:rFonts w:ascii="Arial" w:eastAsia="Times New Roman" w:hAnsi="Arial" w:cs="Arial"/>
          <w:bCs/>
          <w:noProof/>
          <w:color w:val="000000"/>
          <w:sz w:val="20"/>
          <w:szCs w:val="20"/>
          <w:lang w:eastAsia="sl-SI"/>
        </w:rPr>
        <w:t>razen policije in ministrstva pristojnega za notranje zadeve, je ministrstvo, pristojno za javno upravo.</w:t>
      </w:r>
      <w:r w:rsidR="00BA3E2A" w:rsidRPr="00970DE4">
        <w:rPr>
          <w:rFonts w:ascii="Arial" w:eastAsia="Times New Roman" w:hAnsi="Arial" w:cs="Arial"/>
          <w:bCs/>
          <w:noProof/>
          <w:color w:val="000000"/>
          <w:sz w:val="20"/>
          <w:szCs w:val="20"/>
          <w:lang w:eastAsia="sl-SI"/>
        </w:rPr>
        <w:t>«.</w:t>
      </w:r>
      <w:r w:rsidRPr="00970DE4">
        <w:rPr>
          <w:rFonts w:ascii="Arial" w:eastAsia="Times New Roman" w:hAnsi="Arial" w:cs="Arial"/>
          <w:bCs/>
          <w:noProof/>
          <w:color w:val="000000"/>
          <w:sz w:val="20"/>
          <w:szCs w:val="20"/>
          <w:lang w:eastAsia="sl-SI"/>
        </w:rPr>
        <w:t xml:space="preserve"> </w:t>
      </w:r>
    </w:p>
    <w:p w14:paraId="72C31791" w14:textId="77777777" w:rsidR="009A21F0" w:rsidRPr="00970DE4" w:rsidRDefault="009A21F0" w:rsidP="009A21F0">
      <w:pPr>
        <w:spacing w:after="0" w:line="260" w:lineRule="exact"/>
        <w:jc w:val="both"/>
        <w:rPr>
          <w:rFonts w:ascii="Arial" w:eastAsia="Times New Roman" w:hAnsi="Arial" w:cs="Arial"/>
          <w:bCs/>
          <w:noProof/>
          <w:color w:val="000000"/>
          <w:sz w:val="20"/>
          <w:szCs w:val="20"/>
          <w:lang w:eastAsia="sl-SI"/>
        </w:rPr>
      </w:pPr>
    </w:p>
    <w:p w14:paraId="416C132E" w14:textId="77777777" w:rsidR="009A21F0" w:rsidRPr="00970DE4" w:rsidRDefault="006713DD" w:rsidP="009A21F0">
      <w:pPr>
        <w:spacing w:after="0" w:line="260" w:lineRule="exact"/>
        <w:jc w:val="center"/>
        <w:rPr>
          <w:rFonts w:ascii="Arial" w:eastAsia="Times New Roman" w:hAnsi="Arial" w:cs="Arial"/>
          <w:b/>
          <w:bCs/>
          <w:noProof/>
          <w:sz w:val="20"/>
          <w:szCs w:val="20"/>
          <w:lang w:eastAsia="sl-SI"/>
        </w:rPr>
      </w:pPr>
      <w:r w:rsidRPr="00970DE4">
        <w:rPr>
          <w:rFonts w:ascii="Arial" w:eastAsia="Times New Roman" w:hAnsi="Arial" w:cs="Arial"/>
          <w:b/>
          <w:bCs/>
          <w:noProof/>
          <w:sz w:val="20"/>
          <w:szCs w:val="20"/>
          <w:lang w:eastAsia="sl-SI"/>
        </w:rPr>
        <w:t>8</w:t>
      </w:r>
      <w:r w:rsidR="009A21F0" w:rsidRPr="00970DE4">
        <w:rPr>
          <w:rFonts w:ascii="Arial" w:eastAsia="Times New Roman" w:hAnsi="Arial" w:cs="Arial"/>
          <w:b/>
          <w:bCs/>
          <w:noProof/>
          <w:sz w:val="20"/>
          <w:szCs w:val="20"/>
          <w:lang w:eastAsia="sl-SI"/>
        </w:rPr>
        <w:t>. člen</w:t>
      </w:r>
    </w:p>
    <w:p w14:paraId="6A28AF23" w14:textId="77777777" w:rsidR="009A21F0" w:rsidRPr="00970DE4" w:rsidRDefault="009A21F0" w:rsidP="009A21F0">
      <w:pPr>
        <w:spacing w:after="0" w:line="260" w:lineRule="exact"/>
        <w:jc w:val="both"/>
        <w:rPr>
          <w:rFonts w:ascii="Arial" w:eastAsia="Times New Roman" w:hAnsi="Arial" w:cs="Arial"/>
          <w:bCs/>
          <w:noProof/>
          <w:sz w:val="20"/>
          <w:szCs w:val="20"/>
          <w:lang w:eastAsia="sl-SI"/>
        </w:rPr>
      </w:pPr>
    </w:p>
    <w:p w14:paraId="35D3D357" w14:textId="77777777" w:rsidR="009A21F0" w:rsidRPr="00970DE4" w:rsidRDefault="009A21F0" w:rsidP="009A21F0">
      <w:pPr>
        <w:spacing w:after="0" w:line="260" w:lineRule="exact"/>
        <w:jc w:val="both"/>
        <w:rPr>
          <w:rFonts w:ascii="Arial" w:eastAsia="Times New Roman" w:hAnsi="Arial" w:cs="Arial"/>
          <w:bCs/>
          <w:noProof/>
          <w:sz w:val="20"/>
          <w:szCs w:val="20"/>
          <w:lang w:eastAsia="sl-SI"/>
        </w:rPr>
      </w:pPr>
      <w:r w:rsidRPr="00970DE4">
        <w:rPr>
          <w:rFonts w:ascii="Arial" w:eastAsia="Times New Roman" w:hAnsi="Arial" w:cs="Arial"/>
          <w:bCs/>
          <w:noProof/>
          <w:sz w:val="20"/>
          <w:szCs w:val="20"/>
          <w:lang w:eastAsia="sl-SI"/>
        </w:rPr>
        <w:t>V 25. členu se v prvem odstavku:</w:t>
      </w:r>
    </w:p>
    <w:p w14:paraId="1A5F9397" w14:textId="77777777" w:rsidR="009A21F0" w:rsidRPr="00970DE4" w:rsidRDefault="009A21F0" w:rsidP="00814079">
      <w:pPr>
        <w:pStyle w:val="Odstavekseznama"/>
        <w:numPr>
          <w:ilvl w:val="0"/>
          <w:numId w:val="39"/>
        </w:numPr>
        <w:spacing w:line="260" w:lineRule="exact"/>
        <w:contextualSpacing/>
        <w:jc w:val="both"/>
        <w:rPr>
          <w:rFonts w:ascii="Arial" w:hAnsi="Arial" w:cs="Arial"/>
          <w:bCs/>
          <w:noProof/>
          <w:sz w:val="20"/>
          <w:szCs w:val="20"/>
          <w:lang w:val="sl-SI"/>
        </w:rPr>
      </w:pPr>
      <w:r w:rsidRPr="00970DE4">
        <w:rPr>
          <w:rFonts w:ascii="Arial" w:hAnsi="Arial" w:cs="Arial"/>
          <w:bCs/>
          <w:noProof/>
          <w:sz w:val="20"/>
          <w:szCs w:val="20"/>
          <w:lang w:val="sl-SI"/>
        </w:rPr>
        <w:t>črta besedilo »po predpisih o graditvi objektov in naprav«,</w:t>
      </w:r>
    </w:p>
    <w:p w14:paraId="5FADB94E" w14:textId="77777777" w:rsidR="009A21F0" w:rsidRPr="00970DE4" w:rsidRDefault="009A21F0" w:rsidP="00814079">
      <w:pPr>
        <w:pStyle w:val="Odstavekseznama"/>
        <w:numPr>
          <w:ilvl w:val="0"/>
          <w:numId w:val="39"/>
        </w:numPr>
        <w:spacing w:line="260" w:lineRule="exact"/>
        <w:contextualSpacing/>
        <w:jc w:val="both"/>
        <w:rPr>
          <w:rFonts w:ascii="Arial" w:hAnsi="Arial" w:cs="Arial"/>
          <w:bCs/>
          <w:noProof/>
          <w:sz w:val="20"/>
          <w:szCs w:val="20"/>
          <w:lang w:val="sl-SI"/>
        </w:rPr>
      </w:pPr>
      <w:r w:rsidRPr="00970DE4">
        <w:rPr>
          <w:rFonts w:ascii="Arial" w:hAnsi="Arial" w:cs="Arial"/>
          <w:bCs/>
          <w:noProof/>
          <w:sz w:val="20"/>
          <w:szCs w:val="20"/>
          <w:lang w:val="sl-SI"/>
        </w:rPr>
        <w:t>beseda »katerem« nadomesti z besedo »katerih«.</w:t>
      </w:r>
    </w:p>
    <w:p w14:paraId="26AAE10B" w14:textId="77777777" w:rsidR="00B81720" w:rsidRPr="00970DE4" w:rsidRDefault="00B81720" w:rsidP="009A21F0">
      <w:pPr>
        <w:spacing w:after="0" w:line="260" w:lineRule="exact"/>
        <w:jc w:val="center"/>
        <w:rPr>
          <w:rFonts w:ascii="Arial" w:eastAsia="Times New Roman" w:hAnsi="Arial" w:cs="Arial"/>
          <w:b/>
          <w:noProof/>
          <w:sz w:val="20"/>
          <w:szCs w:val="20"/>
          <w:lang w:eastAsia="sl-SI"/>
        </w:rPr>
      </w:pPr>
    </w:p>
    <w:p w14:paraId="04883891" w14:textId="77777777" w:rsidR="009A21F0" w:rsidRPr="00970DE4" w:rsidRDefault="006713DD" w:rsidP="009A21F0">
      <w:pPr>
        <w:spacing w:after="0" w:line="260" w:lineRule="exact"/>
        <w:jc w:val="center"/>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9</w:t>
      </w:r>
      <w:r w:rsidR="009A21F0" w:rsidRPr="00970DE4">
        <w:rPr>
          <w:rFonts w:ascii="Arial" w:eastAsia="Times New Roman" w:hAnsi="Arial" w:cs="Arial"/>
          <w:b/>
          <w:noProof/>
          <w:sz w:val="20"/>
          <w:szCs w:val="20"/>
          <w:lang w:eastAsia="sl-SI"/>
        </w:rPr>
        <w:t>. člen</w:t>
      </w:r>
    </w:p>
    <w:p w14:paraId="78EED6C8" w14:textId="77777777" w:rsidR="009A21F0" w:rsidRPr="00970DE4" w:rsidRDefault="009A21F0" w:rsidP="009A21F0">
      <w:pPr>
        <w:spacing w:after="0" w:line="260" w:lineRule="exact"/>
        <w:jc w:val="both"/>
        <w:rPr>
          <w:rFonts w:ascii="Arial" w:eastAsia="Times New Roman" w:hAnsi="Arial" w:cs="Arial"/>
          <w:noProof/>
          <w:sz w:val="20"/>
          <w:szCs w:val="20"/>
          <w:lang w:eastAsia="sl-SI"/>
        </w:rPr>
      </w:pPr>
    </w:p>
    <w:p w14:paraId="7DB2BB20" w14:textId="77777777" w:rsidR="009A21F0" w:rsidRPr="00970DE4" w:rsidRDefault="009A21F0" w:rsidP="009A21F0">
      <w:pPr>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V 26. členu se v četrtem odstavku besedilo »</w:t>
      </w:r>
      <w:r w:rsidRPr="00970DE4">
        <w:rPr>
          <w:rFonts w:ascii="Arial" w:hAnsi="Arial" w:cs="Arial"/>
          <w:noProof/>
          <w:color w:val="000000"/>
          <w:sz w:val="20"/>
          <w:szCs w:val="20"/>
          <w:shd w:val="clear" w:color="auto" w:fill="FFFFFF"/>
        </w:rPr>
        <w:t>zračnem prometu</w:t>
      </w:r>
      <w:r w:rsidRPr="00970DE4">
        <w:rPr>
          <w:rFonts w:ascii="Arial" w:eastAsia="Times New Roman" w:hAnsi="Arial" w:cs="Arial"/>
          <w:noProof/>
          <w:sz w:val="20"/>
          <w:szCs w:val="20"/>
          <w:lang w:eastAsia="sl-SI"/>
        </w:rPr>
        <w:t>« nadomesti z besedilom »mednarodnem zračnem prometu«.</w:t>
      </w:r>
    </w:p>
    <w:p w14:paraId="4CC1C039" w14:textId="77777777" w:rsidR="009A21F0" w:rsidRPr="00970DE4" w:rsidRDefault="009A21F0" w:rsidP="009A21F0">
      <w:pPr>
        <w:spacing w:after="0" w:line="260" w:lineRule="exact"/>
        <w:rPr>
          <w:rFonts w:ascii="Arial" w:eastAsia="Times New Roman" w:hAnsi="Arial" w:cs="Arial"/>
          <w:b/>
          <w:noProof/>
          <w:sz w:val="20"/>
          <w:szCs w:val="20"/>
          <w:lang w:eastAsia="sl-SI"/>
        </w:rPr>
      </w:pPr>
    </w:p>
    <w:p w14:paraId="3FF81F74" w14:textId="77777777" w:rsidR="009A21F0" w:rsidRPr="00970DE4" w:rsidRDefault="006713DD" w:rsidP="009A21F0">
      <w:pPr>
        <w:spacing w:after="0" w:line="260" w:lineRule="exact"/>
        <w:jc w:val="center"/>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10</w:t>
      </w:r>
      <w:r w:rsidR="009A21F0" w:rsidRPr="00970DE4">
        <w:rPr>
          <w:rFonts w:ascii="Arial" w:eastAsia="Times New Roman" w:hAnsi="Arial" w:cs="Arial"/>
          <w:b/>
          <w:noProof/>
          <w:sz w:val="20"/>
          <w:szCs w:val="20"/>
          <w:lang w:eastAsia="sl-SI"/>
        </w:rPr>
        <w:t>. člen</w:t>
      </w:r>
    </w:p>
    <w:p w14:paraId="2CDB6954" w14:textId="77777777" w:rsidR="009A21F0" w:rsidRPr="00970DE4" w:rsidRDefault="009A21F0" w:rsidP="009A21F0">
      <w:pPr>
        <w:spacing w:after="0" w:line="260" w:lineRule="exact"/>
        <w:jc w:val="both"/>
        <w:rPr>
          <w:rFonts w:ascii="Arial" w:eastAsia="Times New Roman" w:hAnsi="Arial" w:cs="Arial"/>
          <w:noProof/>
          <w:sz w:val="20"/>
          <w:szCs w:val="20"/>
          <w:lang w:eastAsia="sl-SI"/>
        </w:rPr>
      </w:pPr>
    </w:p>
    <w:p w14:paraId="78647A3A" w14:textId="77777777" w:rsidR="009A21F0" w:rsidRPr="00970DE4" w:rsidRDefault="009A21F0" w:rsidP="009A21F0">
      <w:pPr>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 xml:space="preserve">V 29. členu se v prvem odstavku prvi stavek spremeni tako, da se glasi: »Kontrola potnikov je kontrola, ki zajema preverjanje dokumentov za prestop državne meje skupaj s preverjanjem biometričnih </w:t>
      </w:r>
      <w:r w:rsidRPr="00970DE4">
        <w:rPr>
          <w:rFonts w:ascii="Arial" w:eastAsia="Times New Roman" w:hAnsi="Arial" w:cs="Arial"/>
          <w:noProof/>
          <w:sz w:val="20"/>
          <w:szCs w:val="20"/>
          <w:lang w:eastAsia="sl-SI"/>
        </w:rPr>
        <w:lastRenderedPageBreak/>
        <w:t>podatkov ter z ugotavljanjem identitete osebe, ki namerava prestopiti državno mejo, in drugih pogojev za prestop in preverjanje osebe z odvzemom prstnih odtisov ter preverjanje drugih telesnih identifikacijskih značilnosti.«.</w:t>
      </w:r>
    </w:p>
    <w:p w14:paraId="41B2048C" w14:textId="77777777" w:rsidR="00563F8C" w:rsidRPr="00970DE4" w:rsidRDefault="00563F8C" w:rsidP="00563F8C">
      <w:pPr>
        <w:spacing w:after="0" w:line="260" w:lineRule="exact"/>
        <w:jc w:val="both"/>
        <w:rPr>
          <w:rFonts w:ascii="Arial" w:eastAsia="Times New Roman" w:hAnsi="Arial" w:cs="Arial"/>
          <w:noProof/>
          <w:sz w:val="20"/>
          <w:szCs w:val="20"/>
          <w:lang w:eastAsia="sl-SI"/>
        </w:rPr>
      </w:pPr>
    </w:p>
    <w:p w14:paraId="656543E7" w14:textId="77777777" w:rsidR="00563F8C" w:rsidRPr="00970DE4" w:rsidRDefault="00563F8C" w:rsidP="00563F8C">
      <w:pPr>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V drugem, četrtem in šestem odstavku se besedilo »Če je glede na konkretne okoliščine mogoče pričakovati« nadomesti z besedilom »Če glede na okoliščine obstaja verjetnost«.</w:t>
      </w:r>
    </w:p>
    <w:p w14:paraId="63F94F6A" w14:textId="762DC48F" w:rsidR="009A21F0" w:rsidRPr="00970DE4" w:rsidRDefault="009A21F0" w:rsidP="009A21F0">
      <w:pPr>
        <w:spacing w:after="0" w:line="260" w:lineRule="exact"/>
        <w:rPr>
          <w:rFonts w:ascii="Arial" w:eastAsia="Times New Roman" w:hAnsi="Arial" w:cs="Arial"/>
          <w:b/>
          <w:noProof/>
          <w:sz w:val="20"/>
          <w:szCs w:val="20"/>
          <w:lang w:eastAsia="sl-SI"/>
        </w:rPr>
      </w:pPr>
    </w:p>
    <w:p w14:paraId="6E687231" w14:textId="77777777" w:rsidR="009A21F0" w:rsidRPr="00970DE4" w:rsidRDefault="006713DD" w:rsidP="009A21F0">
      <w:pPr>
        <w:spacing w:after="0" w:line="260" w:lineRule="exact"/>
        <w:jc w:val="center"/>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11</w:t>
      </w:r>
      <w:r w:rsidR="009A21F0" w:rsidRPr="00970DE4">
        <w:rPr>
          <w:rFonts w:ascii="Arial" w:eastAsia="Times New Roman" w:hAnsi="Arial" w:cs="Arial"/>
          <w:b/>
          <w:noProof/>
          <w:sz w:val="20"/>
          <w:szCs w:val="20"/>
          <w:lang w:eastAsia="sl-SI"/>
        </w:rPr>
        <w:t>. člen</w:t>
      </w:r>
    </w:p>
    <w:p w14:paraId="37F1B617" w14:textId="77777777" w:rsidR="00E8423C" w:rsidRPr="00970DE4" w:rsidRDefault="00E8423C" w:rsidP="009A21F0">
      <w:pPr>
        <w:spacing w:after="0" w:line="260" w:lineRule="exact"/>
        <w:jc w:val="center"/>
        <w:rPr>
          <w:rFonts w:ascii="Arial" w:eastAsia="Times New Roman" w:hAnsi="Arial" w:cs="Arial"/>
          <w:b/>
          <w:noProof/>
          <w:sz w:val="20"/>
          <w:szCs w:val="20"/>
          <w:lang w:eastAsia="sl-SI"/>
        </w:rPr>
      </w:pPr>
    </w:p>
    <w:p w14:paraId="4EE36699" w14:textId="77777777" w:rsidR="009A21F0" w:rsidRPr="00970DE4" w:rsidRDefault="009A21F0" w:rsidP="009A21F0">
      <w:pPr>
        <w:spacing w:after="0" w:line="260" w:lineRule="exact"/>
        <w:jc w:val="both"/>
        <w:rPr>
          <w:rFonts w:ascii="Arial" w:eastAsia="Times New Roman" w:hAnsi="Arial" w:cs="Arial"/>
          <w:noProof/>
          <w:sz w:val="20"/>
          <w:szCs w:val="20"/>
        </w:rPr>
      </w:pPr>
      <w:r w:rsidRPr="00970DE4">
        <w:rPr>
          <w:rFonts w:ascii="Arial" w:eastAsia="Times New Roman" w:hAnsi="Arial" w:cs="Arial"/>
          <w:noProof/>
          <w:sz w:val="20"/>
          <w:szCs w:val="20"/>
        </w:rPr>
        <w:t>V 30. členu se za besedilom člena, ki postane prvi odstavek, doda nov drugi odstavek, ki se glasi:</w:t>
      </w:r>
    </w:p>
    <w:p w14:paraId="04E3D80C" w14:textId="77777777" w:rsidR="009A21F0" w:rsidRPr="00970DE4" w:rsidRDefault="009A21F0" w:rsidP="009A21F0">
      <w:pPr>
        <w:spacing w:after="0" w:line="260" w:lineRule="exact"/>
        <w:jc w:val="both"/>
        <w:rPr>
          <w:rFonts w:ascii="Arial" w:eastAsia="Times New Roman" w:hAnsi="Arial" w:cs="Arial"/>
          <w:noProof/>
          <w:sz w:val="20"/>
          <w:szCs w:val="20"/>
          <w:lang w:eastAsia="sl-SI"/>
        </w:rPr>
      </w:pPr>
    </w:p>
    <w:p w14:paraId="33E3FD62" w14:textId="77777777" w:rsidR="009A21F0" w:rsidRPr="00970DE4" w:rsidRDefault="009A21F0" w:rsidP="009A21F0">
      <w:pPr>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»(2) Kadar je treba zaradi zavarovanja dokazov ali preprečitve nevarnosti nemudoma ukrepati, sme policist, ki opravlja mejno kontrolo, opraviti kontrolo prevoznega sredstva in kontrolo stvari, če lastnik prevoznega sredstva in stvari oziroma oseba, ki jih ima v posesti</w:t>
      </w:r>
      <w:r w:rsidR="005903C7" w:rsidRPr="00970DE4">
        <w:rPr>
          <w:rFonts w:ascii="Arial" w:eastAsia="Times New Roman" w:hAnsi="Arial" w:cs="Arial"/>
          <w:noProof/>
          <w:sz w:val="20"/>
          <w:szCs w:val="20"/>
          <w:lang w:eastAsia="sl-SI"/>
        </w:rPr>
        <w:t>,</w:t>
      </w:r>
      <w:r w:rsidRPr="00970DE4">
        <w:rPr>
          <w:rFonts w:ascii="Arial" w:eastAsia="Times New Roman" w:hAnsi="Arial" w:cs="Arial"/>
          <w:noProof/>
          <w:sz w:val="20"/>
          <w:szCs w:val="20"/>
          <w:lang w:eastAsia="sl-SI"/>
        </w:rPr>
        <w:t xml:space="preserve"> ni navzoč in ga ni mogoče pravočasno obvestiti ali v primeru, če je lastnik </w:t>
      </w:r>
      <w:r w:rsidR="005903C7" w:rsidRPr="00970DE4">
        <w:rPr>
          <w:rFonts w:ascii="Arial" w:eastAsia="Times New Roman" w:hAnsi="Arial" w:cs="Arial"/>
          <w:noProof/>
          <w:sz w:val="20"/>
          <w:szCs w:val="20"/>
          <w:lang w:eastAsia="sl-SI"/>
        </w:rPr>
        <w:t xml:space="preserve">prevoznega sredstva in stvari oziroma </w:t>
      </w:r>
      <w:r w:rsidRPr="00970DE4">
        <w:rPr>
          <w:rFonts w:ascii="Arial" w:eastAsia="Times New Roman" w:hAnsi="Arial" w:cs="Arial"/>
          <w:noProof/>
          <w:sz w:val="20"/>
          <w:szCs w:val="20"/>
          <w:lang w:eastAsia="sl-SI"/>
        </w:rPr>
        <w:t xml:space="preserve">oseba, ki </w:t>
      </w:r>
      <w:r w:rsidR="005903C7" w:rsidRPr="00970DE4">
        <w:rPr>
          <w:rFonts w:ascii="Arial" w:eastAsia="Times New Roman" w:hAnsi="Arial" w:cs="Arial"/>
          <w:noProof/>
          <w:sz w:val="20"/>
          <w:szCs w:val="20"/>
          <w:lang w:eastAsia="sl-SI"/>
        </w:rPr>
        <w:t xml:space="preserve">jih </w:t>
      </w:r>
      <w:r w:rsidRPr="00970DE4">
        <w:rPr>
          <w:rFonts w:ascii="Arial" w:eastAsia="Times New Roman" w:hAnsi="Arial" w:cs="Arial"/>
          <w:noProof/>
          <w:sz w:val="20"/>
          <w:szCs w:val="20"/>
          <w:lang w:eastAsia="sl-SI"/>
        </w:rPr>
        <w:t>ima v posesti, neznan.«.</w:t>
      </w:r>
    </w:p>
    <w:p w14:paraId="4C7C54D8" w14:textId="77777777" w:rsidR="009A21F0" w:rsidRPr="00970DE4" w:rsidRDefault="009A21F0" w:rsidP="009A21F0">
      <w:pPr>
        <w:spacing w:after="0" w:line="260" w:lineRule="exact"/>
        <w:jc w:val="both"/>
        <w:rPr>
          <w:rFonts w:ascii="Arial" w:eastAsia="Times New Roman" w:hAnsi="Arial" w:cs="Arial"/>
          <w:noProof/>
          <w:sz w:val="20"/>
          <w:szCs w:val="20"/>
          <w:lang w:eastAsia="sl-SI"/>
        </w:rPr>
      </w:pPr>
    </w:p>
    <w:p w14:paraId="58CFBDCE" w14:textId="77777777" w:rsidR="009A21F0" w:rsidRPr="00970DE4" w:rsidRDefault="006713DD" w:rsidP="009A21F0">
      <w:pPr>
        <w:spacing w:after="0" w:line="260" w:lineRule="exact"/>
        <w:jc w:val="center"/>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12</w:t>
      </w:r>
      <w:r w:rsidR="009A21F0" w:rsidRPr="00970DE4">
        <w:rPr>
          <w:rFonts w:ascii="Arial" w:eastAsia="Times New Roman" w:hAnsi="Arial" w:cs="Arial"/>
          <w:b/>
          <w:noProof/>
          <w:sz w:val="20"/>
          <w:szCs w:val="20"/>
          <w:lang w:eastAsia="sl-SI"/>
        </w:rPr>
        <w:t>. člen</w:t>
      </w:r>
    </w:p>
    <w:p w14:paraId="34B171C9" w14:textId="77777777" w:rsidR="009A21F0" w:rsidRPr="00970DE4" w:rsidRDefault="009A21F0" w:rsidP="009A21F0">
      <w:pPr>
        <w:spacing w:after="0" w:line="260" w:lineRule="exact"/>
        <w:rPr>
          <w:rFonts w:ascii="Arial" w:eastAsia="Times New Roman" w:hAnsi="Arial" w:cs="Arial"/>
          <w:b/>
          <w:noProof/>
          <w:sz w:val="20"/>
          <w:szCs w:val="20"/>
          <w:lang w:eastAsia="sl-SI"/>
        </w:rPr>
      </w:pPr>
    </w:p>
    <w:p w14:paraId="1666FFB8" w14:textId="77777777" w:rsidR="009A21F0" w:rsidRPr="00970DE4" w:rsidRDefault="003F0EA6" w:rsidP="00E8423C">
      <w:pPr>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 xml:space="preserve">V 35. členu se </w:t>
      </w:r>
      <w:r w:rsidR="009D5C6F" w:rsidRPr="00970DE4">
        <w:rPr>
          <w:rFonts w:ascii="Arial" w:eastAsia="Times New Roman" w:hAnsi="Arial" w:cs="Arial"/>
          <w:noProof/>
          <w:sz w:val="20"/>
          <w:szCs w:val="20"/>
          <w:lang w:eastAsia="sl-SI"/>
        </w:rPr>
        <w:t xml:space="preserve">v prvem odstavku </w:t>
      </w:r>
      <w:r w:rsidRPr="00970DE4">
        <w:rPr>
          <w:rFonts w:ascii="Arial" w:eastAsia="Times New Roman" w:hAnsi="Arial" w:cs="Arial"/>
          <w:noProof/>
          <w:sz w:val="20"/>
          <w:szCs w:val="20"/>
          <w:lang w:eastAsia="sl-SI"/>
        </w:rPr>
        <w:t>besedilo »za katero okoliščine upravičujejo verjetnost« nadomesti z besedilom »za katero glede na okoliščine obstaja verjetnost«.</w:t>
      </w:r>
    </w:p>
    <w:p w14:paraId="086CE534" w14:textId="77777777" w:rsidR="00E8423C" w:rsidRPr="00970DE4" w:rsidRDefault="00E8423C" w:rsidP="00E8423C">
      <w:pPr>
        <w:spacing w:after="0" w:line="260" w:lineRule="exact"/>
        <w:jc w:val="both"/>
        <w:rPr>
          <w:rFonts w:ascii="Arial" w:eastAsia="Times New Roman" w:hAnsi="Arial" w:cs="Arial"/>
          <w:noProof/>
          <w:sz w:val="20"/>
          <w:szCs w:val="20"/>
          <w:lang w:eastAsia="sl-SI"/>
        </w:rPr>
      </w:pPr>
    </w:p>
    <w:p w14:paraId="54A1A793" w14:textId="77777777" w:rsidR="00E8423C" w:rsidRPr="00970DE4" w:rsidRDefault="00E8423C" w:rsidP="00E8423C">
      <w:pPr>
        <w:pStyle w:val="Odstavek"/>
        <w:spacing w:before="0" w:line="260" w:lineRule="exact"/>
        <w:ind w:firstLine="0"/>
        <w:rPr>
          <w:rFonts w:cs="Arial"/>
          <w:noProof/>
          <w:lang w:val="sl-SI"/>
        </w:rPr>
      </w:pPr>
      <w:r w:rsidRPr="00970DE4">
        <w:rPr>
          <w:rFonts w:cs="Arial"/>
          <w:noProof/>
          <w:lang w:val="sl-SI"/>
        </w:rPr>
        <w:t>Tretji odstavek se spremeni tako, da se glasi:</w:t>
      </w:r>
    </w:p>
    <w:p w14:paraId="58A68845" w14:textId="77777777" w:rsidR="00E8423C" w:rsidRPr="00970DE4" w:rsidRDefault="00E8423C" w:rsidP="00E8423C">
      <w:pPr>
        <w:spacing w:after="0" w:line="260" w:lineRule="exact"/>
        <w:jc w:val="both"/>
        <w:rPr>
          <w:rFonts w:ascii="Arial" w:eastAsia="Times New Roman" w:hAnsi="Arial" w:cs="Arial"/>
          <w:noProof/>
          <w:sz w:val="20"/>
          <w:szCs w:val="20"/>
          <w:lang w:eastAsia="sl-SI"/>
        </w:rPr>
      </w:pPr>
    </w:p>
    <w:p w14:paraId="07C69F0E" w14:textId="77777777" w:rsidR="00E8423C" w:rsidRPr="00970DE4" w:rsidRDefault="00E8423C" w:rsidP="00814BB6">
      <w:pPr>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 xml:space="preserve">»(3) Med izvajanjem izravnalnih ukrepov smejo policisti </w:t>
      </w:r>
      <w:r w:rsidRPr="00970DE4">
        <w:rPr>
          <w:rFonts w:ascii="Arial" w:hAnsi="Arial" w:cs="Arial"/>
          <w:noProof/>
          <w:sz w:val="20"/>
          <w:szCs w:val="20"/>
          <w:shd w:val="clear" w:color="auto" w:fill="FFFFFF"/>
        </w:rPr>
        <w:t>zadržati osebo za nujno potreben čas, pod pogoji, določenimi v 32. členu tega zakona.</w:t>
      </w:r>
      <w:r w:rsidRPr="00970DE4">
        <w:rPr>
          <w:rFonts w:ascii="Arial" w:eastAsia="Times New Roman" w:hAnsi="Arial" w:cs="Arial"/>
          <w:noProof/>
          <w:sz w:val="20"/>
          <w:szCs w:val="20"/>
          <w:lang w:eastAsia="sl-SI"/>
        </w:rPr>
        <w:t>«.</w:t>
      </w:r>
    </w:p>
    <w:p w14:paraId="69D08359" w14:textId="77777777" w:rsidR="003F0EA6" w:rsidRPr="00970DE4" w:rsidRDefault="003F0EA6" w:rsidP="00814BB6">
      <w:pPr>
        <w:spacing w:after="0" w:line="260" w:lineRule="exact"/>
        <w:jc w:val="both"/>
        <w:rPr>
          <w:rFonts w:ascii="Arial" w:eastAsia="Times New Roman" w:hAnsi="Arial" w:cs="Arial"/>
          <w:noProof/>
          <w:sz w:val="20"/>
          <w:szCs w:val="20"/>
          <w:lang w:eastAsia="sl-SI"/>
        </w:rPr>
      </w:pPr>
    </w:p>
    <w:p w14:paraId="7F4BCE10" w14:textId="77777777" w:rsidR="00E8423C" w:rsidRPr="00970DE4" w:rsidRDefault="00E8423C" w:rsidP="00435F84">
      <w:pPr>
        <w:shd w:val="clear" w:color="auto" w:fill="FFFFFF"/>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Dosedanji tretji odstavek postane četrti odstavek.</w:t>
      </w:r>
    </w:p>
    <w:p w14:paraId="1A2D28C3" w14:textId="77777777" w:rsidR="00E8423C" w:rsidRPr="00970DE4" w:rsidRDefault="00E8423C" w:rsidP="00435F84">
      <w:pPr>
        <w:spacing w:after="0" w:line="260" w:lineRule="exact"/>
        <w:jc w:val="both"/>
        <w:rPr>
          <w:rFonts w:ascii="Arial" w:eastAsia="Times New Roman" w:hAnsi="Arial" w:cs="Arial"/>
          <w:noProof/>
          <w:sz w:val="20"/>
          <w:szCs w:val="20"/>
          <w:lang w:eastAsia="sl-SI"/>
        </w:rPr>
      </w:pPr>
    </w:p>
    <w:p w14:paraId="51817883" w14:textId="77777777" w:rsidR="003F0EA6" w:rsidRPr="00970DE4" w:rsidRDefault="006713DD" w:rsidP="003F0EA6">
      <w:pPr>
        <w:spacing w:after="0" w:line="260" w:lineRule="exact"/>
        <w:jc w:val="center"/>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13</w:t>
      </w:r>
      <w:r w:rsidR="003F0EA6" w:rsidRPr="00970DE4">
        <w:rPr>
          <w:rFonts w:ascii="Arial" w:eastAsia="Times New Roman" w:hAnsi="Arial" w:cs="Arial"/>
          <w:b/>
          <w:noProof/>
          <w:sz w:val="20"/>
          <w:szCs w:val="20"/>
          <w:lang w:eastAsia="sl-SI"/>
        </w:rPr>
        <w:t>. člen</w:t>
      </w:r>
    </w:p>
    <w:p w14:paraId="6EF911DA" w14:textId="77777777" w:rsidR="003F0EA6" w:rsidRPr="00970DE4" w:rsidRDefault="003F0EA6" w:rsidP="009A21F0">
      <w:pPr>
        <w:spacing w:after="0" w:line="260" w:lineRule="exact"/>
        <w:jc w:val="both"/>
        <w:rPr>
          <w:rFonts w:ascii="Arial" w:eastAsia="Times New Roman" w:hAnsi="Arial" w:cs="Arial"/>
          <w:noProof/>
          <w:sz w:val="20"/>
          <w:szCs w:val="20"/>
          <w:lang w:eastAsia="sl-SI"/>
        </w:rPr>
      </w:pPr>
    </w:p>
    <w:p w14:paraId="642ED759" w14:textId="77777777" w:rsidR="003F0EA6" w:rsidRPr="00970DE4" w:rsidRDefault="003F0EA6" w:rsidP="003F0EA6">
      <w:pPr>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V 35.b členu se v prvem odstavku besedilo »če je glede na konkretne okoliščine mogoče pričakovati« nadomesti z besedilom »če glede na okoliščine obstaja verjetnost«.</w:t>
      </w:r>
    </w:p>
    <w:p w14:paraId="7408549C" w14:textId="77777777" w:rsidR="009A21F0" w:rsidRPr="00970DE4" w:rsidRDefault="009A21F0" w:rsidP="009A21F0">
      <w:pPr>
        <w:spacing w:after="0" w:line="260" w:lineRule="exact"/>
        <w:rPr>
          <w:rFonts w:ascii="Arial" w:eastAsia="Times New Roman" w:hAnsi="Arial" w:cs="Arial"/>
          <w:b/>
          <w:noProof/>
          <w:sz w:val="20"/>
          <w:szCs w:val="20"/>
          <w:lang w:eastAsia="sl-SI"/>
        </w:rPr>
      </w:pPr>
    </w:p>
    <w:p w14:paraId="7EA2D85C" w14:textId="77777777" w:rsidR="009A21F0" w:rsidRPr="00970DE4" w:rsidRDefault="009A21F0" w:rsidP="009A21F0">
      <w:pPr>
        <w:spacing w:after="0" w:line="260" w:lineRule="exact"/>
        <w:jc w:val="center"/>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14. člen</w:t>
      </w:r>
    </w:p>
    <w:p w14:paraId="48532CA5" w14:textId="77777777" w:rsidR="009A21F0" w:rsidRPr="00970DE4" w:rsidRDefault="009A21F0" w:rsidP="009A21F0">
      <w:pPr>
        <w:spacing w:after="0" w:line="260" w:lineRule="exact"/>
        <w:jc w:val="both"/>
        <w:rPr>
          <w:rFonts w:ascii="Arial" w:eastAsia="Times New Roman" w:hAnsi="Arial" w:cs="Arial"/>
          <w:noProof/>
          <w:sz w:val="20"/>
          <w:szCs w:val="20"/>
          <w:lang w:eastAsia="sl-SI"/>
        </w:rPr>
      </w:pPr>
    </w:p>
    <w:p w14:paraId="39E48D15" w14:textId="77777777" w:rsidR="00F64A2E" w:rsidRPr="00970DE4" w:rsidRDefault="00F64A2E" w:rsidP="009A21F0">
      <w:pPr>
        <w:spacing w:after="0" w:line="260" w:lineRule="exact"/>
        <w:jc w:val="both"/>
        <w:rPr>
          <w:rFonts w:ascii="Arial" w:hAnsi="Arial" w:cs="Arial"/>
          <w:noProof/>
          <w:sz w:val="20"/>
          <w:szCs w:val="20"/>
          <w:shd w:val="clear" w:color="auto" w:fill="FFFFFF"/>
        </w:rPr>
      </w:pPr>
      <w:r w:rsidRPr="00970DE4">
        <w:rPr>
          <w:rFonts w:ascii="Arial" w:eastAsia="Times New Roman" w:hAnsi="Arial" w:cs="Arial"/>
          <w:noProof/>
          <w:sz w:val="20"/>
          <w:szCs w:val="20"/>
          <w:lang w:eastAsia="sl-SI"/>
        </w:rPr>
        <w:t xml:space="preserve">V 45. členu se </w:t>
      </w:r>
      <w:r w:rsidR="00AF2885" w:rsidRPr="00970DE4">
        <w:rPr>
          <w:rFonts w:ascii="Arial" w:eastAsia="Times New Roman" w:hAnsi="Arial" w:cs="Arial"/>
          <w:noProof/>
          <w:sz w:val="20"/>
          <w:szCs w:val="20"/>
          <w:lang w:eastAsia="sl-SI"/>
        </w:rPr>
        <w:t>z</w:t>
      </w:r>
      <w:r w:rsidRPr="00970DE4">
        <w:rPr>
          <w:rFonts w:ascii="Arial" w:eastAsia="Times New Roman" w:hAnsi="Arial" w:cs="Arial"/>
          <w:bCs/>
          <w:noProof/>
          <w:sz w:val="20"/>
          <w:szCs w:val="20"/>
          <w:lang w:eastAsia="sl-SI"/>
        </w:rPr>
        <w:t>a prvim odstavkom doda nov drugi odstavek, ki se glasi:</w:t>
      </w:r>
    </w:p>
    <w:p w14:paraId="100541FD" w14:textId="77777777" w:rsidR="00F64A2E" w:rsidRPr="00970DE4" w:rsidRDefault="00F64A2E" w:rsidP="009A21F0">
      <w:pPr>
        <w:spacing w:after="0" w:line="260" w:lineRule="exact"/>
        <w:jc w:val="both"/>
        <w:rPr>
          <w:rFonts w:ascii="Arial" w:hAnsi="Arial" w:cs="Arial"/>
          <w:noProof/>
          <w:sz w:val="20"/>
          <w:szCs w:val="20"/>
          <w:shd w:val="clear" w:color="auto" w:fill="FFFFFF"/>
        </w:rPr>
      </w:pPr>
    </w:p>
    <w:p w14:paraId="34C134D8" w14:textId="77777777" w:rsidR="00435F84" w:rsidRPr="00970DE4" w:rsidRDefault="00836430" w:rsidP="00435F84">
      <w:pPr>
        <w:spacing w:after="0" w:line="260" w:lineRule="exact"/>
        <w:jc w:val="both"/>
        <w:rPr>
          <w:rFonts w:ascii="Arial" w:hAnsi="Arial" w:cs="Arial"/>
          <w:noProof/>
          <w:sz w:val="20"/>
          <w:szCs w:val="20"/>
          <w:shd w:val="clear" w:color="auto" w:fill="FFFFFF"/>
        </w:rPr>
      </w:pPr>
      <w:r w:rsidRPr="00970DE4">
        <w:rPr>
          <w:rFonts w:ascii="Arial" w:hAnsi="Arial" w:cs="Arial"/>
          <w:noProof/>
          <w:sz w:val="20"/>
          <w:szCs w:val="20"/>
          <w:shd w:val="clear" w:color="auto" w:fill="FFFFFF"/>
        </w:rPr>
        <w:t xml:space="preserve"> »(2) </w:t>
      </w:r>
      <w:r w:rsidR="004556C7" w:rsidRPr="00970DE4">
        <w:rPr>
          <w:rFonts w:ascii="Arial" w:eastAsia="Times New Roman" w:hAnsi="Arial" w:cs="Arial"/>
          <w:noProof/>
          <w:sz w:val="20"/>
          <w:szCs w:val="20"/>
          <w:lang w:eastAsia="sl-SI"/>
        </w:rPr>
        <w:t xml:space="preserve">Z globo od 200 do 500 eurov se </w:t>
      </w:r>
      <w:r w:rsidRPr="00970DE4">
        <w:rPr>
          <w:rFonts w:ascii="Arial" w:eastAsia="Times New Roman" w:hAnsi="Arial" w:cs="Arial"/>
          <w:noProof/>
          <w:sz w:val="20"/>
          <w:szCs w:val="20"/>
          <w:lang w:eastAsia="sl-SI"/>
        </w:rPr>
        <w:t xml:space="preserve">za prekršek </w:t>
      </w:r>
      <w:r w:rsidR="004556C7" w:rsidRPr="00970DE4">
        <w:rPr>
          <w:rFonts w:ascii="Arial" w:eastAsia="Times New Roman" w:hAnsi="Arial" w:cs="Arial"/>
          <w:noProof/>
          <w:sz w:val="20"/>
          <w:szCs w:val="20"/>
          <w:lang w:eastAsia="sl-SI"/>
        </w:rPr>
        <w:t xml:space="preserve">kaznuje </w:t>
      </w:r>
      <w:r w:rsidRPr="00970DE4">
        <w:rPr>
          <w:rFonts w:ascii="Arial" w:eastAsia="Times New Roman" w:hAnsi="Arial" w:cs="Arial"/>
          <w:noProof/>
          <w:sz w:val="20"/>
          <w:szCs w:val="20"/>
          <w:lang w:eastAsia="sl-SI"/>
        </w:rPr>
        <w:t>državljan Republike Slovenije, če izstopi iz Republike Slovenije brez veljavne osebne izkaznice ali veljavnega potnega lista (tretji odstavek 15. člena).«.</w:t>
      </w:r>
    </w:p>
    <w:p w14:paraId="0828DFB3" w14:textId="7F6C3B59" w:rsidR="009A21F0" w:rsidRPr="00970DE4" w:rsidRDefault="009A21F0" w:rsidP="00970DE4">
      <w:pPr>
        <w:spacing w:after="0" w:line="260" w:lineRule="exact"/>
        <w:rPr>
          <w:rFonts w:ascii="Arial" w:eastAsia="Times New Roman" w:hAnsi="Arial" w:cs="Arial"/>
          <w:b/>
          <w:bCs/>
          <w:noProof/>
          <w:sz w:val="20"/>
          <w:szCs w:val="20"/>
          <w:shd w:val="clear" w:color="auto" w:fill="FFFFFF"/>
          <w:lang w:eastAsia="sl-SI"/>
        </w:rPr>
      </w:pPr>
    </w:p>
    <w:p w14:paraId="231A889B" w14:textId="77777777" w:rsidR="009A21F0" w:rsidRPr="00970DE4" w:rsidRDefault="009A21F0" w:rsidP="009A21F0">
      <w:pPr>
        <w:spacing w:after="0" w:line="260" w:lineRule="exact"/>
        <w:jc w:val="center"/>
        <w:rPr>
          <w:rFonts w:ascii="Arial" w:eastAsia="Times New Roman" w:hAnsi="Arial" w:cs="Arial"/>
          <w:b/>
          <w:bCs/>
          <w:noProof/>
          <w:sz w:val="20"/>
          <w:szCs w:val="20"/>
          <w:shd w:val="clear" w:color="auto" w:fill="FFFFFF"/>
          <w:lang w:eastAsia="sl-SI"/>
        </w:rPr>
      </w:pPr>
      <w:r w:rsidRPr="00970DE4">
        <w:rPr>
          <w:rFonts w:ascii="Arial" w:eastAsia="Times New Roman" w:hAnsi="Arial" w:cs="Arial"/>
          <w:b/>
          <w:bCs/>
          <w:noProof/>
          <w:sz w:val="20"/>
          <w:szCs w:val="20"/>
          <w:shd w:val="clear" w:color="auto" w:fill="FFFFFF"/>
          <w:lang w:eastAsia="sl-SI"/>
        </w:rPr>
        <w:t>PREHODNE IN KONČNE DOLOČBE</w:t>
      </w:r>
    </w:p>
    <w:p w14:paraId="6E20C978" w14:textId="77777777" w:rsidR="009A21F0" w:rsidRPr="00970DE4" w:rsidRDefault="009A21F0" w:rsidP="009A21F0">
      <w:pPr>
        <w:spacing w:after="0" w:line="260" w:lineRule="exact"/>
        <w:jc w:val="center"/>
        <w:rPr>
          <w:rFonts w:ascii="Arial" w:eastAsia="Times New Roman" w:hAnsi="Arial" w:cs="Arial"/>
          <w:b/>
          <w:noProof/>
          <w:sz w:val="20"/>
          <w:szCs w:val="20"/>
          <w:lang w:eastAsia="sl-SI"/>
        </w:rPr>
      </w:pPr>
    </w:p>
    <w:p w14:paraId="7ADDF0AF" w14:textId="77777777" w:rsidR="009A21F0" w:rsidRPr="00970DE4" w:rsidRDefault="006713DD" w:rsidP="009A21F0">
      <w:pPr>
        <w:spacing w:after="0" w:line="260" w:lineRule="exact"/>
        <w:jc w:val="center"/>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15</w:t>
      </w:r>
      <w:r w:rsidR="009A21F0" w:rsidRPr="00970DE4">
        <w:rPr>
          <w:rFonts w:ascii="Arial" w:eastAsia="Times New Roman" w:hAnsi="Arial" w:cs="Arial"/>
          <w:b/>
          <w:noProof/>
          <w:sz w:val="20"/>
          <w:szCs w:val="20"/>
          <w:lang w:eastAsia="sl-SI"/>
        </w:rPr>
        <w:t>. člen</w:t>
      </w:r>
    </w:p>
    <w:p w14:paraId="2F675F96" w14:textId="77777777" w:rsidR="009A21F0" w:rsidRPr="00970DE4" w:rsidRDefault="009A21F0" w:rsidP="009A21F0">
      <w:pPr>
        <w:spacing w:after="0" w:line="260" w:lineRule="exact"/>
        <w:jc w:val="center"/>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(podzakonski predpisi)</w:t>
      </w:r>
    </w:p>
    <w:p w14:paraId="2BCADAA1" w14:textId="77777777" w:rsidR="009A21F0" w:rsidRPr="00970DE4" w:rsidRDefault="009A21F0" w:rsidP="009A21F0">
      <w:pPr>
        <w:spacing w:after="0" w:line="260" w:lineRule="exact"/>
        <w:jc w:val="both"/>
        <w:rPr>
          <w:rFonts w:ascii="Arial" w:eastAsia="Times New Roman" w:hAnsi="Arial" w:cs="Arial"/>
          <w:noProof/>
          <w:sz w:val="20"/>
          <w:szCs w:val="20"/>
          <w:lang w:eastAsia="sl-SI"/>
        </w:rPr>
      </w:pPr>
    </w:p>
    <w:p w14:paraId="203223DD" w14:textId="0E690B7B" w:rsidR="009A21F0" w:rsidRDefault="009A21F0" w:rsidP="009A21F0">
      <w:pPr>
        <w:spacing w:after="0" w:line="260" w:lineRule="exact"/>
        <w:jc w:val="both"/>
        <w:rPr>
          <w:rFonts w:ascii="Arial" w:eastAsia="Times New Roman" w:hAnsi="Arial" w:cs="Arial"/>
          <w:bCs/>
          <w:noProof/>
          <w:sz w:val="20"/>
          <w:szCs w:val="20"/>
          <w:shd w:val="clear" w:color="auto" w:fill="FFFFFF"/>
          <w:lang w:eastAsia="sl-SI"/>
        </w:rPr>
      </w:pPr>
      <w:r w:rsidRPr="00970DE4">
        <w:rPr>
          <w:rFonts w:ascii="Arial" w:eastAsia="Times New Roman" w:hAnsi="Arial" w:cs="Arial"/>
          <w:noProof/>
          <w:sz w:val="20"/>
          <w:szCs w:val="20"/>
          <w:lang w:eastAsia="sl-SI"/>
        </w:rPr>
        <w:t>(1) Vlada Republike Slovenije izda podzakonski p</w:t>
      </w:r>
      <w:r w:rsidRPr="00970DE4">
        <w:rPr>
          <w:rFonts w:ascii="Arial" w:eastAsia="Times New Roman" w:hAnsi="Arial" w:cs="Arial"/>
          <w:bCs/>
          <w:noProof/>
          <w:sz w:val="20"/>
          <w:szCs w:val="20"/>
          <w:shd w:val="clear" w:color="auto" w:fill="FFFFFF"/>
          <w:lang w:eastAsia="sl-SI"/>
        </w:rPr>
        <w:t>redpis iz prvega odstavka novega 24.a člena zakona v treh mesecih po uveljavitvi tega zakona.</w:t>
      </w:r>
    </w:p>
    <w:p w14:paraId="6EEA17F1" w14:textId="77777777" w:rsidR="00970DE4" w:rsidRPr="00970DE4" w:rsidRDefault="00970DE4" w:rsidP="009A21F0">
      <w:pPr>
        <w:spacing w:after="0" w:line="260" w:lineRule="exact"/>
        <w:jc w:val="both"/>
        <w:rPr>
          <w:rFonts w:ascii="Arial" w:eastAsia="Times New Roman" w:hAnsi="Arial" w:cs="Arial"/>
          <w:bCs/>
          <w:noProof/>
          <w:sz w:val="20"/>
          <w:szCs w:val="20"/>
          <w:shd w:val="clear" w:color="auto" w:fill="FFFFFF"/>
          <w:lang w:eastAsia="sl-SI"/>
        </w:rPr>
      </w:pPr>
    </w:p>
    <w:p w14:paraId="318AA12F" w14:textId="52E49752" w:rsidR="009A21F0" w:rsidRPr="00970DE4" w:rsidRDefault="009A21F0" w:rsidP="009A21F0">
      <w:pPr>
        <w:spacing w:after="0" w:line="260" w:lineRule="exact"/>
        <w:jc w:val="both"/>
        <w:rPr>
          <w:rFonts w:ascii="Arial" w:eastAsia="Times New Roman" w:hAnsi="Arial" w:cs="Arial"/>
          <w:bCs/>
          <w:noProof/>
          <w:sz w:val="20"/>
          <w:szCs w:val="20"/>
          <w:shd w:val="clear" w:color="auto" w:fill="FFFFFF"/>
          <w:lang w:eastAsia="sl-SI"/>
        </w:rPr>
      </w:pPr>
      <w:r w:rsidRPr="00970DE4">
        <w:rPr>
          <w:rFonts w:ascii="Arial" w:eastAsia="Times New Roman" w:hAnsi="Arial" w:cs="Arial"/>
          <w:noProof/>
          <w:sz w:val="20"/>
          <w:szCs w:val="20"/>
        </w:rPr>
        <w:t xml:space="preserve">(2) Vlada </w:t>
      </w:r>
      <w:r w:rsidRPr="00970DE4">
        <w:rPr>
          <w:rFonts w:ascii="Arial" w:eastAsia="Times New Roman" w:hAnsi="Arial" w:cs="Arial"/>
          <w:noProof/>
          <w:sz w:val="20"/>
          <w:szCs w:val="20"/>
          <w:lang w:eastAsia="sl-SI"/>
        </w:rPr>
        <w:t>Republike Slovenije izda podzakonski p</w:t>
      </w:r>
      <w:r w:rsidRPr="00970DE4">
        <w:rPr>
          <w:rFonts w:ascii="Arial" w:eastAsia="Times New Roman" w:hAnsi="Arial" w:cs="Arial"/>
          <w:bCs/>
          <w:noProof/>
          <w:sz w:val="20"/>
          <w:szCs w:val="20"/>
          <w:shd w:val="clear" w:color="auto" w:fill="FFFFFF"/>
          <w:lang w:eastAsia="sl-SI"/>
        </w:rPr>
        <w:t xml:space="preserve">redpis iz </w:t>
      </w:r>
      <w:r w:rsidR="00897B70" w:rsidRPr="00970DE4">
        <w:rPr>
          <w:rFonts w:ascii="Arial" w:eastAsia="Times New Roman" w:hAnsi="Arial" w:cs="Arial"/>
          <w:bCs/>
          <w:noProof/>
          <w:sz w:val="20"/>
          <w:szCs w:val="20"/>
          <w:shd w:val="clear" w:color="auto" w:fill="FFFFFF"/>
          <w:lang w:eastAsia="sl-SI"/>
        </w:rPr>
        <w:t xml:space="preserve">tretjega </w:t>
      </w:r>
      <w:r w:rsidRPr="00970DE4">
        <w:rPr>
          <w:rFonts w:ascii="Arial" w:eastAsia="Times New Roman" w:hAnsi="Arial" w:cs="Arial"/>
          <w:bCs/>
          <w:noProof/>
          <w:sz w:val="20"/>
          <w:szCs w:val="20"/>
          <w:shd w:val="clear" w:color="auto" w:fill="FFFFFF"/>
          <w:lang w:eastAsia="sl-SI"/>
        </w:rPr>
        <w:t xml:space="preserve">odstavka novega 24.a člena zakona v </w:t>
      </w:r>
      <w:r w:rsidR="00436D50" w:rsidRPr="00970DE4">
        <w:rPr>
          <w:rFonts w:ascii="Arial" w:eastAsia="Times New Roman" w:hAnsi="Arial" w:cs="Arial"/>
          <w:bCs/>
          <w:noProof/>
          <w:sz w:val="20"/>
          <w:szCs w:val="20"/>
          <w:shd w:val="clear" w:color="auto" w:fill="FFFFFF"/>
          <w:lang w:eastAsia="sl-SI"/>
        </w:rPr>
        <w:t>petih</w:t>
      </w:r>
      <w:r w:rsidRPr="00970DE4">
        <w:rPr>
          <w:rFonts w:ascii="Arial" w:eastAsia="Times New Roman" w:hAnsi="Arial" w:cs="Arial"/>
          <w:bCs/>
          <w:noProof/>
          <w:sz w:val="20"/>
          <w:szCs w:val="20"/>
          <w:shd w:val="clear" w:color="auto" w:fill="FFFFFF"/>
          <w:lang w:eastAsia="sl-SI"/>
        </w:rPr>
        <w:t xml:space="preserve"> letih po izdaji podzakonskega predpisa iz prejšnjega odstavka.</w:t>
      </w:r>
    </w:p>
    <w:p w14:paraId="2E565254" w14:textId="77777777" w:rsidR="009A21F0" w:rsidRPr="00970DE4" w:rsidRDefault="009A21F0" w:rsidP="009A21F0">
      <w:pPr>
        <w:spacing w:after="0" w:line="260" w:lineRule="exact"/>
        <w:jc w:val="both"/>
        <w:rPr>
          <w:rFonts w:ascii="Arial" w:eastAsia="Times New Roman" w:hAnsi="Arial" w:cs="Arial"/>
          <w:noProof/>
          <w:sz w:val="20"/>
          <w:szCs w:val="20"/>
        </w:rPr>
      </w:pPr>
    </w:p>
    <w:p w14:paraId="40A13A94" w14:textId="57E1FCB4" w:rsidR="009A21F0" w:rsidRPr="00970DE4" w:rsidRDefault="009A21F0" w:rsidP="009A21F0">
      <w:pPr>
        <w:spacing w:after="0" w:line="260" w:lineRule="exact"/>
        <w:jc w:val="both"/>
        <w:rPr>
          <w:rFonts w:ascii="Arial" w:eastAsia="Times New Roman" w:hAnsi="Arial" w:cs="Arial"/>
          <w:bCs/>
          <w:noProof/>
          <w:sz w:val="20"/>
          <w:szCs w:val="20"/>
          <w:shd w:val="clear" w:color="auto" w:fill="FFFFFF"/>
          <w:lang w:eastAsia="sl-SI"/>
        </w:rPr>
      </w:pPr>
      <w:r w:rsidRPr="00970DE4">
        <w:rPr>
          <w:rFonts w:ascii="Arial" w:eastAsia="Times New Roman" w:hAnsi="Arial" w:cs="Arial"/>
          <w:noProof/>
          <w:sz w:val="20"/>
          <w:szCs w:val="20"/>
        </w:rPr>
        <w:lastRenderedPageBreak/>
        <w:t xml:space="preserve">(3) Vlada </w:t>
      </w:r>
      <w:r w:rsidRPr="00970DE4">
        <w:rPr>
          <w:rFonts w:ascii="Arial" w:eastAsia="Times New Roman" w:hAnsi="Arial" w:cs="Arial"/>
          <w:noProof/>
          <w:sz w:val="20"/>
          <w:szCs w:val="20"/>
          <w:lang w:eastAsia="sl-SI"/>
        </w:rPr>
        <w:t xml:space="preserve">Republike Slovenije </w:t>
      </w:r>
      <w:r w:rsidR="00D976DA" w:rsidRPr="00970DE4">
        <w:rPr>
          <w:rFonts w:ascii="Arial" w:eastAsia="Times New Roman" w:hAnsi="Arial" w:cs="Arial"/>
          <w:noProof/>
          <w:sz w:val="20"/>
          <w:szCs w:val="20"/>
          <w:lang w:eastAsia="sl-SI"/>
        </w:rPr>
        <w:t>izda</w:t>
      </w:r>
      <w:r w:rsidRPr="00970DE4">
        <w:rPr>
          <w:rFonts w:ascii="Arial" w:eastAsia="Times New Roman" w:hAnsi="Arial" w:cs="Arial"/>
          <w:noProof/>
          <w:sz w:val="20"/>
          <w:szCs w:val="20"/>
          <w:lang w:eastAsia="sl-SI"/>
        </w:rPr>
        <w:t xml:space="preserve"> podzakonsk</w:t>
      </w:r>
      <w:r w:rsidR="00D976DA" w:rsidRPr="00970DE4">
        <w:rPr>
          <w:rFonts w:ascii="Arial" w:eastAsia="Times New Roman" w:hAnsi="Arial" w:cs="Arial"/>
          <w:noProof/>
          <w:sz w:val="20"/>
          <w:szCs w:val="20"/>
          <w:lang w:eastAsia="sl-SI"/>
        </w:rPr>
        <w:t>i</w:t>
      </w:r>
      <w:r w:rsidRPr="00970DE4">
        <w:rPr>
          <w:rFonts w:ascii="Arial" w:eastAsia="Times New Roman" w:hAnsi="Arial" w:cs="Arial"/>
          <w:noProof/>
          <w:sz w:val="20"/>
          <w:szCs w:val="20"/>
          <w:lang w:eastAsia="sl-SI"/>
        </w:rPr>
        <w:t xml:space="preserve"> p</w:t>
      </w:r>
      <w:r w:rsidRPr="00970DE4">
        <w:rPr>
          <w:rFonts w:ascii="Arial" w:eastAsia="Times New Roman" w:hAnsi="Arial" w:cs="Arial"/>
          <w:bCs/>
          <w:noProof/>
          <w:sz w:val="20"/>
          <w:szCs w:val="20"/>
          <w:shd w:val="clear" w:color="auto" w:fill="FFFFFF"/>
          <w:lang w:eastAsia="sl-SI"/>
        </w:rPr>
        <w:t xml:space="preserve">redpis iz </w:t>
      </w:r>
      <w:r w:rsidR="00087730" w:rsidRPr="00970DE4">
        <w:rPr>
          <w:rFonts w:ascii="Arial" w:eastAsia="Times New Roman" w:hAnsi="Arial" w:cs="Arial"/>
          <w:bCs/>
          <w:noProof/>
          <w:sz w:val="20"/>
          <w:szCs w:val="20"/>
          <w:shd w:val="clear" w:color="auto" w:fill="FFFFFF"/>
          <w:lang w:eastAsia="sl-SI"/>
        </w:rPr>
        <w:t>četrtega</w:t>
      </w:r>
      <w:r w:rsidRPr="00970DE4">
        <w:rPr>
          <w:rFonts w:ascii="Arial" w:eastAsia="Times New Roman" w:hAnsi="Arial" w:cs="Arial"/>
          <w:bCs/>
          <w:noProof/>
          <w:sz w:val="20"/>
          <w:szCs w:val="20"/>
          <w:shd w:val="clear" w:color="auto" w:fill="FFFFFF"/>
          <w:lang w:eastAsia="sl-SI"/>
        </w:rPr>
        <w:t xml:space="preserve"> odstavka 9.a člena zakona z določbami tega zakona v </w:t>
      </w:r>
      <w:r w:rsidR="005E1949" w:rsidRPr="00970DE4">
        <w:rPr>
          <w:rFonts w:ascii="Arial" w:eastAsia="Times New Roman" w:hAnsi="Arial" w:cs="Arial"/>
          <w:bCs/>
          <w:noProof/>
          <w:sz w:val="20"/>
          <w:szCs w:val="20"/>
          <w:shd w:val="clear" w:color="auto" w:fill="FFFFFF"/>
          <w:lang w:eastAsia="sl-SI"/>
        </w:rPr>
        <w:t>treh</w:t>
      </w:r>
      <w:r w:rsidRPr="00970DE4">
        <w:rPr>
          <w:rFonts w:ascii="Arial" w:eastAsia="Times New Roman" w:hAnsi="Arial" w:cs="Arial"/>
          <w:bCs/>
          <w:noProof/>
          <w:sz w:val="20"/>
          <w:szCs w:val="20"/>
          <w:shd w:val="clear" w:color="auto" w:fill="FFFFFF"/>
          <w:lang w:eastAsia="sl-SI"/>
        </w:rPr>
        <w:t xml:space="preserve"> mesecih po uveljavitvi tega zakona.</w:t>
      </w:r>
    </w:p>
    <w:p w14:paraId="04512659" w14:textId="77777777" w:rsidR="009A21F0" w:rsidRPr="00970DE4" w:rsidRDefault="009A21F0" w:rsidP="009A21F0">
      <w:pPr>
        <w:spacing w:after="0" w:line="260" w:lineRule="exact"/>
        <w:rPr>
          <w:rFonts w:ascii="Arial" w:eastAsia="Times New Roman" w:hAnsi="Arial" w:cs="Arial"/>
          <w:b/>
          <w:noProof/>
          <w:sz w:val="20"/>
          <w:szCs w:val="20"/>
          <w:lang w:eastAsia="sl-SI"/>
        </w:rPr>
      </w:pPr>
    </w:p>
    <w:p w14:paraId="3838CAFF" w14:textId="77777777" w:rsidR="009A21F0" w:rsidRPr="00970DE4" w:rsidRDefault="006713DD" w:rsidP="009A21F0">
      <w:pPr>
        <w:spacing w:after="0" w:line="260" w:lineRule="exact"/>
        <w:jc w:val="center"/>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16</w:t>
      </w:r>
      <w:r w:rsidR="009A21F0" w:rsidRPr="00970DE4">
        <w:rPr>
          <w:rFonts w:ascii="Arial" w:eastAsia="Times New Roman" w:hAnsi="Arial" w:cs="Arial"/>
          <w:b/>
          <w:noProof/>
          <w:sz w:val="20"/>
          <w:szCs w:val="20"/>
          <w:lang w:eastAsia="sl-SI"/>
        </w:rPr>
        <w:t>. člen</w:t>
      </w:r>
    </w:p>
    <w:p w14:paraId="75D067FC" w14:textId="77777777" w:rsidR="009A21F0" w:rsidRPr="00970DE4" w:rsidRDefault="009A21F0" w:rsidP="009A21F0">
      <w:pPr>
        <w:spacing w:after="0" w:line="260" w:lineRule="exact"/>
        <w:jc w:val="center"/>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(prenehanje veljavnosti)</w:t>
      </w:r>
    </w:p>
    <w:p w14:paraId="57321619" w14:textId="77777777" w:rsidR="009A21F0" w:rsidRPr="00970DE4" w:rsidRDefault="009A21F0" w:rsidP="009A21F0">
      <w:pPr>
        <w:spacing w:after="0" w:line="260" w:lineRule="exact"/>
        <w:rPr>
          <w:rFonts w:ascii="Arial" w:eastAsia="Times New Roman" w:hAnsi="Arial" w:cs="Arial"/>
          <w:noProof/>
          <w:sz w:val="20"/>
          <w:szCs w:val="20"/>
          <w:lang w:eastAsia="sl-SI"/>
        </w:rPr>
      </w:pPr>
    </w:p>
    <w:p w14:paraId="3786981F" w14:textId="77777777" w:rsidR="009A21F0" w:rsidRPr="00970DE4" w:rsidRDefault="009A21F0" w:rsidP="009A21F0">
      <w:pPr>
        <w:spacing w:after="0" w:line="260" w:lineRule="exact"/>
        <w:jc w:val="both"/>
        <w:rPr>
          <w:rFonts w:ascii="Arial" w:hAnsi="Arial" w:cs="Arial"/>
          <w:noProof/>
          <w:sz w:val="20"/>
          <w:szCs w:val="20"/>
        </w:rPr>
      </w:pPr>
      <w:r w:rsidRPr="00970DE4">
        <w:rPr>
          <w:rFonts w:ascii="Arial" w:eastAsia="Times New Roman" w:hAnsi="Arial" w:cs="Arial"/>
          <w:noProof/>
          <w:sz w:val="20"/>
          <w:szCs w:val="20"/>
          <w:lang w:eastAsia="sl-SI"/>
        </w:rPr>
        <w:t xml:space="preserve">(1) Z dnem uveljavitve tega zakona preneha veljati </w:t>
      </w:r>
      <w:r w:rsidRPr="00970DE4">
        <w:rPr>
          <w:rFonts w:ascii="Arial" w:eastAsia="Times New Roman" w:hAnsi="Arial" w:cs="Arial"/>
          <w:noProof/>
          <w:sz w:val="20"/>
          <w:szCs w:val="20"/>
        </w:rPr>
        <w:t xml:space="preserve">Zakon </w:t>
      </w:r>
      <w:r w:rsidRPr="00970DE4">
        <w:rPr>
          <w:rFonts w:ascii="Arial" w:hAnsi="Arial" w:cs="Arial"/>
          <w:noProof/>
          <w:sz w:val="20"/>
          <w:szCs w:val="20"/>
        </w:rPr>
        <w:t>o graditvi objektov na mejnih prehodih (Uradni list RS, št. 44/07 – uradno prečiščeno besedilo in 80/10 – ZUPUDPP).</w:t>
      </w:r>
    </w:p>
    <w:p w14:paraId="4186AB56" w14:textId="77777777" w:rsidR="00E429D6" w:rsidRPr="00970DE4" w:rsidRDefault="00E429D6" w:rsidP="009A21F0">
      <w:pPr>
        <w:spacing w:after="0" w:line="260" w:lineRule="exact"/>
        <w:jc w:val="both"/>
        <w:rPr>
          <w:rFonts w:ascii="Arial" w:hAnsi="Arial" w:cs="Arial"/>
          <w:noProof/>
          <w:sz w:val="20"/>
          <w:szCs w:val="20"/>
        </w:rPr>
      </w:pPr>
    </w:p>
    <w:p w14:paraId="6667E66B" w14:textId="77777777" w:rsidR="009A21F0" w:rsidRPr="00970DE4" w:rsidRDefault="009A21F0" w:rsidP="009A21F0">
      <w:pPr>
        <w:spacing w:after="0" w:line="260" w:lineRule="exact"/>
        <w:jc w:val="both"/>
        <w:rPr>
          <w:rFonts w:ascii="Arial" w:eastAsia="Times New Roman" w:hAnsi="Arial" w:cs="Arial"/>
          <w:noProof/>
          <w:sz w:val="20"/>
          <w:szCs w:val="20"/>
        </w:rPr>
      </w:pPr>
      <w:r w:rsidRPr="00970DE4">
        <w:rPr>
          <w:rFonts w:ascii="Arial" w:eastAsia="Times New Roman" w:hAnsi="Arial" w:cs="Arial"/>
          <w:noProof/>
          <w:sz w:val="20"/>
          <w:szCs w:val="20"/>
        </w:rPr>
        <w:t>(2) Z dnem uveljavitve tega zakona preneha veljati 5. člen Zakona o spremembah in dopolnitvah Zakona o državni upravi (Uradni list RS, št. 36/21).</w:t>
      </w:r>
    </w:p>
    <w:p w14:paraId="3AFF9174" w14:textId="77777777" w:rsidR="009A21F0" w:rsidRPr="00970DE4" w:rsidRDefault="009A21F0" w:rsidP="009A21F0">
      <w:pPr>
        <w:spacing w:after="0" w:line="260" w:lineRule="exact"/>
        <w:ind w:left="720"/>
        <w:jc w:val="both"/>
        <w:rPr>
          <w:rFonts w:ascii="Arial" w:hAnsi="Arial" w:cs="Arial"/>
          <w:noProof/>
          <w:sz w:val="20"/>
          <w:szCs w:val="20"/>
        </w:rPr>
      </w:pPr>
    </w:p>
    <w:p w14:paraId="797BEF45" w14:textId="67F5E800" w:rsidR="009A21F0" w:rsidRPr="00970DE4" w:rsidRDefault="009A21F0" w:rsidP="009A21F0">
      <w:pPr>
        <w:spacing w:after="0" w:line="260" w:lineRule="exact"/>
        <w:jc w:val="both"/>
        <w:rPr>
          <w:rFonts w:ascii="Arial" w:eastAsia="Times New Roman" w:hAnsi="Arial" w:cs="Arial"/>
          <w:noProof/>
          <w:sz w:val="20"/>
          <w:szCs w:val="20"/>
        </w:rPr>
      </w:pPr>
      <w:r w:rsidRPr="00970DE4">
        <w:rPr>
          <w:rFonts w:ascii="Arial" w:eastAsia="Times New Roman" w:hAnsi="Arial" w:cs="Arial"/>
          <w:noProof/>
          <w:sz w:val="20"/>
          <w:szCs w:val="20"/>
          <w:lang w:eastAsia="sl-SI"/>
        </w:rPr>
        <w:t xml:space="preserve">(3) Z dnem uveljavitve tega zakona </w:t>
      </w:r>
      <w:r w:rsidR="00E429D6" w:rsidRPr="00970DE4">
        <w:rPr>
          <w:rFonts w:ascii="Arial" w:eastAsia="Times New Roman" w:hAnsi="Arial" w:cs="Arial"/>
          <w:noProof/>
          <w:sz w:val="20"/>
          <w:szCs w:val="20"/>
          <w:lang w:eastAsia="sl-SI"/>
        </w:rPr>
        <w:t>prenehajo veljati</w:t>
      </w:r>
      <w:r w:rsidRPr="00970DE4">
        <w:rPr>
          <w:rFonts w:ascii="Arial" w:eastAsia="Times New Roman" w:hAnsi="Arial" w:cs="Arial"/>
          <w:noProof/>
          <w:sz w:val="20"/>
          <w:szCs w:val="20"/>
          <w:lang w:eastAsia="sl-SI"/>
        </w:rPr>
        <w:t xml:space="preserve"> naslednji podzakonski predpisi izdani na podlagi Zakona o graditvi objektov na mejnih prehodih (Uradni list RS, št. 44/07 – uradno prečiščeno besedilo in 80/10 – ZUPUDPP), ki </w:t>
      </w:r>
      <w:r w:rsidR="00E429D6" w:rsidRPr="00970DE4">
        <w:rPr>
          <w:rFonts w:ascii="Arial" w:eastAsia="Times New Roman" w:hAnsi="Arial" w:cs="Arial"/>
          <w:noProof/>
          <w:sz w:val="20"/>
          <w:szCs w:val="20"/>
          <w:lang w:eastAsia="sl-SI"/>
        </w:rPr>
        <w:t xml:space="preserve">pa </w:t>
      </w:r>
      <w:r w:rsidRPr="00970DE4">
        <w:rPr>
          <w:rFonts w:ascii="Arial" w:eastAsia="Times New Roman" w:hAnsi="Arial" w:cs="Arial"/>
          <w:bCs/>
          <w:noProof/>
          <w:sz w:val="20"/>
          <w:szCs w:val="20"/>
          <w:shd w:val="clear" w:color="auto" w:fill="FFFFFF"/>
          <w:lang w:eastAsia="sl-SI"/>
        </w:rPr>
        <w:t xml:space="preserve">se uporabljajo do </w:t>
      </w:r>
      <w:r w:rsidR="00E429D6" w:rsidRPr="00970DE4">
        <w:rPr>
          <w:rFonts w:ascii="Arial" w:eastAsia="Times New Roman" w:hAnsi="Arial" w:cs="Arial"/>
          <w:bCs/>
          <w:noProof/>
          <w:sz w:val="20"/>
          <w:szCs w:val="20"/>
          <w:shd w:val="clear" w:color="auto" w:fill="FFFFFF"/>
          <w:lang w:eastAsia="sl-SI"/>
        </w:rPr>
        <w:t xml:space="preserve">uveljavitve </w:t>
      </w:r>
      <w:r w:rsidRPr="00970DE4">
        <w:rPr>
          <w:rFonts w:ascii="Arial" w:eastAsia="Times New Roman" w:hAnsi="Arial" w:cs="Arial"/>
          <w:bCs/>
          <w:noProof/>
          <w:sz w:val="20"/>
          <w:szCs w:val="20"/>
          <w:shd w:val="clear" w:color="auto" w:fill="FFFFFF"/>
          <w:lang w:eastAsia="sl-SI"/>
        </w:rPr>
        <w:t xml:space="preserve">podzakonskega predpisa iz </w:t>
      </w:r>
      <w:r w:rsidR="00171286">
        <w:rPr>
          <w:rFonts w:ascii="Arial" w:eastAsia="Times New Roman" w:hAnsi="Arial" w:cs="Arial"/>
          <w:bCs/>
          <w:noProof/>
          <w:sz w:val="20"/>
          <w:szCs w:val="20"/>
          <w:shd w:val="clear" w:color="auto" w:fill="FFFFFF"/>
          <w:lang w:eastAsia="sl-SI"/>
        </w:rPr>
        <w:t>tretjega</w:t>
      </w:r>
      <w:r w:rsidRPr="00970DE4">
        <w:rPr>
          <w:rFonts w:ascii="Arial" w:eastAsia="Times New Roman" w:hAnsi="Arial" w:cs="Arial"/>
          <w:bCs/>
          <w:noProof/>
          <w:sz w:val="20"/>
          <w:szCs w:val="20"/>
          <w:shd w:val="clear" w:color="auto" w:fill="FFFFFF"/>
          <w:lang w:eastAsia="sl-SI"/>
        </w:rPr>
        <w:t xml:space="preserve"> odstavka novega 24.a člena zakona:</w:t>
      </w:r>
    </w:p>
    <w:p w14:paraId="22972BFF"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eastAsia="Times New Roman" w:hAnsi="Arial" w:cs="Arial"/>
          <w:noProof/>
          <w:sz w:val="20"/>
          <w:szCs w:val="20"/>
        </w:rPr>
        <w:t>Uredba o določitvi ureditvenega območja meddržavnega mejnega prehoda Podplanina (Uradni list RS, št. 64/14),</w:t>
      </w:r>
    </w:p>
    <w:p w14:paraId="1C7F87EB"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eastAsia="Times New Roman" w:hAnsi="Arial" w:cs="Arial"/>
          <w:noProof/>
          <w:sz w:val="20"/>
          <w:szCs w:val="20"/>
        </w:rPr>
        <w:t>Uredba o določitvi ureditvenega območja strateškega mejnega prehoda Kozina (Uradni list RS, št. 98/12),</w:t>
      </w:r>
    </w:p>
    <w:p w14:paraId="638DF146"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eastAsia="Times New Roman" w:hAnsi="Arial" w:cs="Arial"/>
          <w:noProof/>
          <w:sz w:val="20"/>
          <w:szCs w:val="20"/>
        </w:rPr>
        <w:t>Uredba o določitvi ureditvenega območja strateškega mejnega prehoda Ljubelj (Uradni list RS, št. 88/12),</w:t>
      </w:r>
    </w:p>
    <w:p w14:paraId="576DFF64"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eastAsia="Times New Roman" w:hAnsi="Arial" w:cs="Arial"/>
          <w:noProof/>
          <w:sz w:val="20"/>
          <w:szCs w:val="20"/>
        </w:rPr>
        <w:t>Uredba o določitvi ureditvenega območja strateškega mejnega prehoda Rožna Dolina (Uradni list RS, št. 88/12),</w:t>
      </w:r>
    </w:p>
    <w:p w14:paraId="31EB8DEC"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meddržavnega mejnega prehoda Imeno (</w:t>
      </w:r>
      <w:r w:rsidRPr="00970DE4">
        <w:rPr>
          <w:rFonts w:ascii="Arial" w:eastAsia="Times New Roman" w:hAnsi="Arial" w:cs="Arial"/>
          <w:noProof/>
          <w:sz w:val="20"/>
          <w:szCs w:val="20"/>
        </w:rPr>
        <w:t>Uradni list RS, št. 34/07),</w:t>
      </w:r>
    </w:p>
    <w:p w14:paraId="34B07478"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meddržavnega mejnega prehoda Ormož (</w:t>
      </w:r>
      <w:r w:rsidRPr="00970DE4">
        <w:rPr>
          <w:rFonts w:ascii="Arial" w:eastAsia="Times New Roman" w:hAnsi="Arial" w:cs="Arial"/>
          <w:noProof/>
          <w:sz w:val="20"/>
          <w:szCs w:val="20"/>
        </w:rPr>
        <w:t>Uradni list RS, št. 34/07),</w:t>
      </w:r>
    </w:p>
    <w:p w14:paraId="70710259"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meddržavnega mejnega prehoda Zg. Leskovec (</w:t>
      </w:r>
      <w:r w:rsidRPr="00970DE4">
        <w:rPr>
          <w:rFonts w:ascii="Arial" w:eastAsia="Times New Roman" w:hAnsi="Arial" w:cs="Arial"/>
          <w:noProof/>
          <w:sz w:val="20"/>
          <w:szCs w:val="20"/>
        </w:rPr>
        <w:t>Uradni list RS, št. 34/07),</w:t>
      </w:r>
    </w:p>
    <w:p w14:paraId="3A73F99B"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meddržavnega mejnega prehoda Razkrižje (</w:t>
      </w:r>
      <w:r w:rsidRPr="00970DE4">
        <w:rPr>
          <w:rFonts w:ascii="Arial" w:eastAsia="Times New Roman" w:hAnsi="Arial" w:cs="Arial"/>
          <w:noProof/>
          <w:sz w:val="20"/>
          <w:szCs w:val="20"/>
        </w:rPr>
        <w:t>Uradni list RS, št. 34/07),</w:t>
      </w:r>
    </w:p>
    <w:p w14:paraId="0E3B9118"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meddržavnega mejnega prehoda Orešje (</w:t>
      </w:r>
      <w:r w:rsidRPr="00970DE4">
        <w:rPr>
          <w:rFonts w:ascii="Arial" w:eastAsia="Times New Roman" w:hAnsi="Arial" w:cs="Arial"/>
          <w:noProof/>
          <w:sz w:val="20"/>
          <w:szCs w:val="20"/>
        </w:rPr>
        <w:t>Uradni list RS, št. 21/07 in 32/07),</w:t>
      </w:r>
    </w:p>
    <w:p w14:paraId="1E39FAC5"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meddržavnega mejnega prehoda Gibina (</w:t>
      </w:r>
      <w:r w:rsidRPr="00970DE4">
        <w:rPr>
          <w:rFonts w:ascii="Arial" w:eastAsia="Times New Roman" w:hAnsi="Arial" w:cs="Arial"/>
          <w:noProof/>
          <w:sz w:val="20"/>
          <w:szCs w:val="20"/>
        </w:rPr>
        <w:t>Uradni list RS, št. 21/07),</w:t>
      </w:r>
    </w:p>
    <w:p w14:paraId="3156221F"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meddržavnega mejnega prehoda Rigonce (</w:t>
      </w:r>
      <w:r w:rsidRPr="00970DE4">
        <w:rPr>
          <w:rFonts w:ascii="Arial" w:eastAsia="Times New Roman" w:hAnsi="Arial" w:cs="Arial"/>
          <w:noProof/>
          <w:sz w:val="20"/>
          <w:szCs w:val="20"/>
        </w:rPr>
        <w:t>Uradni list RS, št. 21/07),</w:t>
      </w:r>
    </w:p>
    <w:p w14:paraId="5067CED6"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mednarodnega mejnega prehoda Vinica (</w:t>
      </w:r>
      <w:r w:rsidRPr="00970DE4">
        <w:rPr>
          <w:rFonts w:ascii="Arial" w:eastAsia="Times New Roman" w:hAnsi="Arial" w:cs="Arial"/>
          <w:noProof/>
          <w:sz w:val="20"/>
          <w:szCs w:val="20"/>
        </w:rPr>
        <w:t>Uradni list RS, št. 21/07 in 110/10),</w:t>
      </w:r>
    </w:p>
    <w:p w14:paraId="3976BDD6"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mednarodnega mejnega prehoda Petrina (</w:t>
      </w:r>
      <w:r w:rsidRPr="00970DE4">
        <w:rPr>
          <w:rFonts w:ascii="Arial" w:eastAsia="Times New Roman" w:hAnsi="Arial" w:cs="Arial"/>
          <w:noProof/>
          <w:sz w:val="20"/>
          <w:szCs w:val="20"/>
        </w:rPr>
        <w:t>Uradni list RS, št. 21/07),</w:t>
      </w:r>
    </w:p>
    <w:p w14:paraId="1B5D8945"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mednarodnega mejnega prehoda Babno Polje (</w:t>
      </w:r>
      <w:r w:rsidRPr="00970DE4">
        <w:rPr>
          <w:rFonts w:ascii="Arial" w:eastAsia="Times New Roman" w:hAnsi="Arial" w:cs="Arial"/>
          <w:noProof/>
          <w:sz w:val="20"/>
          <w:szCs w:val="20"/>
        </w:rPr>
        <w:t>Uradni list RS, št. 21/07 in 34/07),</w:t>
      </w:r>
    </w:p>
    <w:p w14:paraId="6E67DD54"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mednarodnega mejnega prehoda Petišovci (</w:t>
      </w:r>
      <w:r w:rsidRPr="00970DE4">
        <w:rPr>
          <w:rFonts w:ascii="Arial" w:eastAsia="Times New Roman" w:hAnsi="Arial" w:cs="Arial"/>
          <w:noProof/>
          <w:sz w:val="20"/>
          <w:szCs w:val="20"/>
        </w:rPr>
        <w:t>Uradni list RS, št. 118/06 in 85/07),</w:t>
      </w:r>
    </w:p>
    <w:p w14:paraId="21A2C160"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mednarodnega mejnega prehoda Bistrica ob Sotli (</w:t>
      </w:r>
      <w:r w:rsidRPr="00970DE4">
        <w:rPr>
          <w:rFonts w:ascii="Arial" w:eastAsia="Times New Roman" w:hAnsi="Arial" w:cs="Arial"/>
          <w:noProof/>
          <w:sz w:val="20"/>
          <w:szCs w:val="20"/>
        </w:rPr>
        <w:t>Uradni list RS, št. 118/06),</w:t>
      </w:r>
    </w:p>
    <w:p w14:paraId="7BE13C0A"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mednarodnega mejnega prehoda Dobovec (</w:t>
      </w:r>
      <w:r w:rsidRPr="00970DE4">
        <w:rPr>
          <w:rFonts w:ascii="Arial" w:eastAsia="Times New Roman" w:hAnsi="Arial" w:cs="Arial"/>
          <w:noProof/>
          <w:sz w:val="20"/>
          <w:szCs w:val="20"/>
        </w:rPr>
        <w:t>Uradni list RS, št. 67/05),</w:t>
      </w:r>
    </w:p>
    <w:p w14:paraId="0AC9465E"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meddržavnega mejnega prehoda Meje (</w:t>
      </w:r>
      <w:r w:rsidRPr="00970DE4">
        <w:rPr>
          <w:rFonts w:ascii="Arial" w:eastAsia="Times New Roman" w:hAnsi="Arial" w:cs="Arial"/>
          <w:noProof/>
          <w:sz w:val="20"/>
          <w:szCs w:val="20"/>
        </w:rPr>
        <w:t>Uradni list RS, št. 108/03),</w:t>
      </w:r>
    </w:p>
    <w:p w14:paraId="669D4C01"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lastRenderedPageBreak/>
        <w:t>Uredba o določitvi ureditvenega območja meddržavnega mejnega prehoda Podgorje (</w:t>
      </w:r>
      <w:r w:rsidRPr="00970DE4">
        <w:rPr>
          <w:rFonts w:ascii="Arial" w:eastAsia="Times New Roman" w:hAnsi="Arial" w:cs="Arial"/>
          <w:noProof/>
          <w:sz w:val="20"/>
          <w:szCs w:val="20"/>
        </w:rPr>
        <w:t>Uradni list RS, št. 108/03),</w:t>
      </w:r>
    </w:p>
    <w:p w14:paraId="3B79A39F"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mejnega prehoda za obmejni promet Novi Kot (</w:t>
      </w:r>
      <w:r w:rsidRPr="00970DE4">
        <w:rPr>
          <w:rFonts w:ascii="Arial" w:eastAsia="Times New Roman" w:hAnsi="Arial" w:cs="Arial"/>
          <w:noProof/>
          <w:sz w:val="20"/>
          <w:szCs w:val="20"/>
        </w:rPr>
        <w:t>Uradni list RS, št. 92/03),</w:t>
      </w:r>
    </w:p>
    <w:p w14:paraId="4486DBC2"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mejnega prehoda za obmejni promet Brezovica (</w:t>
      </w:r>
      <w:r w:rsidRPr="00970DE4">
        <w:rPr>
          <w:rFonts w:ascii="Arial" w:eastAsia="Times New Roman" w:hAnsi="Arial" w:cs="Arial"/>
          <w:noProof/>
          <w:sz w:val="20"/>
          <w:szCs w:val="20"/>
        </w:rPr>
        <w:t>Uradni list RS, št. 90/03 in 38/04),</w:t>
      </w:r>
    </w:p>
    <w:p w14:paraId="04A988E2"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mejnega prehoda za obmejni promet Drenovec (</w:t>
      </w:r>
      <w:r w:rsidRPr="00970DE4">
        <w:rPr>
          <w:rFonts w:ascii="Arial" w:eastAsia="Times New Roman" w:hAnsi="Arial" w:cs="Arial"/>
          <w:noProof/>
          <w:sz w:val="20"/>
          <w:szCs w:val="20"/>
        </w:rPr>
        <w:t>Uradni list RS, št. 81/03),</w:t>
      </w:r>
    </w:p>
    <w:p w14:paraId="76F4ECB0"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mejnega prehoda za obmejni promet Sedlarjevo (</w:t>
      </w:r>
      <w:r w:rsidRPr="00970DE4">
        <w:rPr>
          <w:rFonts w:ascii="Arial" w:eastAsia="Times New Roman" w:hAnsi="Arial" w:cs="Arial"/>
          <w:noProof/>
          <w:sz w:val="20"/>
          <w:szCs w:val="20"/>
        </w:rPr>
        <w:t>Uradni list RS, št. 81/03),</w:t>
      </w:r>
    </w:p>
    <w:p w14:paraId="2D290AAF"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mejnega prehoda za obmejni promet Nova vas ob Sotli (</w:t>
      </w:r>
      <w:r w:rsidRPr="00970DE4">
        <w:rPr>
          <w:rFonts w:ascii="Arial" w:eastAsia="Times New Roman" w:hAnsi="Arial" w:cs="Arial"/>
          <w:noProof/>
          <w:sz w:val="20"/>
          <w:szCs w:val="20"/>
        </w:rPr>
        <w:t>Uradni list RS, št. 81/03),</w:t>
      </w:r>
    </w:p>
    <w:p w14:paraId="1A8BA109"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mejnega prehoda za obmejni promet Rakitovec (</w:t>
      </w:r>
      <w:r w:rsidRPr="00970DE4">
        <w:rPr>
          <w:rFonts w:ascii="Arial" w:eastAsia="Times New Roman" w:hAnsi="Arial" w:cs="Arial"/>
          <w:noProof/>
          <w:sz w:val="20"/>
          <w:szCs w:val="20"/>
        </w:rPr>
        <w:t>Uradni list RS, št. 72/03),</w:t>
      </w:r>
    </w:p>
    <w:p w14:paraId="79AD985A"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mejnega prehoda za obmejni promet Brezovica pri Gradinu (</w:t>
      </w:r>
      <w:r w:rsidRPr="00970DE4">
        <w:rPr>
          <w:rFonts w:ascii="Arial" w:eastAsia="Times New Roman" w:hAnsi="Arial" w:cs="Arial"/>
          <w:noProof/>
          <w:sz w:val="20"/>
          <w:szCs w:val="20"/>
        </w:rPr>
        <w:t>Uradni list RS, št. 72/03),</w:t>
      </w:r>
    </w:p>
    <w:p w14:paraId="13BABCD8"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mejnega prehoda za obmejni promet Novokračine (</w:t>
      </w:r>
      <w:r w:rsidRPr="00970DE4">
        <w:rPr>
          <w:rFonts w:ascii="Arial" w:eastAsia="Times New Roman" w:hAnsi="Arial" w:cs="Arial"/>
          <w:noProof/>
          <w:sz w:val="20"/>
          <w:szCs w:val="20"/>
        </w:rPr>
        <w:t>Uradni list RS, št. 72/03),</w:t>
      </w:r>
    </w:p>
    <w:p w14:paraId="7DEB5F97"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mejnega prehoda za obmejni promet Podčetrtek (</w:t>
      </w:r>
      <w:r w:rsidRPr="00970DE4">
        <w:rPr>
          <w:rFonts w:ascii="Arial" w:eastAsia="Times New Roman" w:hAnsi="Arial" w:cs="Arial"/>
          <w:noProof/>
          <w:sz w:val="20"/>
          <w:szCs w:val="20"/>
        </w:rPr>
        <w:t>Uradni list RS, št. 58/03),</w:t>
      </w:r>
    </w:p>
    <w:p w14:paraId="49BF1BBE"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mejnega prehoda za obmejni promet Rakovec (</w:t>
      </w:r>
      <w:r w:rsidRPr="00970DE4">
        <w:rPr>
          <w:rFonts w:ascii="Arial" w:eastAsia="Times New Roman" w:hAnsi="Arial" w:cs="Arial"/>
          <w:noProof/>
          <w:sz w:val="20"/>
          <w:szCs w:val="20"/>
        </w:rPr>
        <w:t>Uradni list RS, št. 58/03),</w:t>
      </w:r>
    </w:p>
    <w:p w14:paraId="4398137A"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mejnega prehoda za maloobmejni promet Sodevci (</w:t>
      </w:r>
      <w:r w:rsidRPr="00970DE4">
        <w:rPr>
          <w:rFonts w:ascii="Arial" w:eastAsia="Times New Roman" w:hAnsi="Arial" w:cs="Arial"/>
          <w:noProof/>
          <w:sz w:val="20"/>
          <w:szCs w:val="20"/>
        </w:rPr>
        <w:t>Uradni list RS, št. 58/03),</w:t>
      </w:r>
    </w:p>
    <w:p w14:paraId="3C3005CA"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mejnega prehoda za maloobmejni promet Krmačina (</w:t>
      </w:r>
      <w:r w:rsidRPr="00970DE4">
        <w:rPr>
          <w:rFonts w:ascii="Arial" w:eastAsia="Times New Roman" w:hAnsi="Arial" w:cs="Arial"/>
          <w:noProof/>
          <w:sz w:val="20"/>
          <w:szCs w:val="20"/>
        </w:rPr>
        <w:t>Uradni list RS, št. 58/03),</w:t>
      </w:r>
    </w:p>
    <w:p w14:paraId="195AE164"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mejnega prehoda za maloobmejni promet Božakovo (</w:t>
      </w:r>
      <w:r w:rsidRPr="00970DE4">
        <w:rPr>
          <w:rFonts w:ascii="Arial" w:eastAsia="Times New Roman" w:hAnsi="Arial" w:cs="Arial"/>
          <w:noProof/>
          <w:sz w:val="20"/>
          <w:szCs w:val="20"/>
        </w:rPr>
        <w:t>Uradni list RS, št. 58/03),</w:t>
      </w:r>
    </w:p>
    <w:p w14:paraId="4E8565FC"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mejnega prehoda za obmejni promet Planina v Podbočju (</w:t>
      </w:r>
      <w:r w:rsidRPr="00970DE4">
        <w:rPr>
          <w:rFonts w:ascii="Arial" w:eastAsia="Times New Roman" w:hAnsi="Arial" w:cs="Arial"/>
          <w:noProof/>
          <w:sz w:val="20"/>
          <w:szCs w:val="20"/>
        </w:rPr>
        <w:t xml:space="preserve">Uradni list RS, št. 58/03), </w:t>
      </w:r>
    </w:p>
    <w:p w14:paraId="6EA65846"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mejnega prehoda za obmejni promet Žuniči (</w:t>
      </w:r>
      <w:r w:rsidRPr="00970DE4">
        <w:rPr>
          <w:rFonts w:ascii="Arial" w:eastAsia="Times New Roman" w:hAnsi="Arial" w:cs="Arial"/>
          <w:noProof/>
          <w:sz w:val="20"/>
          <w:szCs w:val="20"/>
        </w:rPr>
        <w:t>Uradni list RS, št. 103/02 in 16/04),</w:t>
      </w:r>
    </w:p>
    <w:p w14:paraId="7E956C90"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mejnega prehoda za obmejni promet Stara vas-Bizeljsko (</w:t>
      </w:r>
      <w:r w:rsidRPr="00970DE4">
        <w:rPr>
          <w:rFonts w:ascii="Arial" w:eastAsia="Times New Roman" w:hAnsi="Arial" w:cs="Arial"/>
          <w:noProof/>
          <w:sz w:val="20"/>
          <w:szCs w:val="20"/>
        </w:rPr>
        <w:t>Uradni list RS, št. 100/02),</w:t>
      </w:r>
    </w:p>
    <w:p w14:paraId="4572C952"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mejnega prehoda za obmejni promet Krasinec (</w:t>
      </w:r>
      <w:r w:rsidRPr="00970DE4">
        <w:rPr>
          <w:rFonts w:ascii="Arial" w:eastAsia="Times New Roman" w:hAnsi="Arial" w:cs="Arial"/>
          <w:noProof/>
          <w:sz w:val="20"/>
          <w:szCs w:val="20"/>
        </w:rPr>
        <w:t xml:space="preserve">Uradni list RS, št. 100/02), </w:t>
      </w:r>
    </w:p>
    <w:p w14:paraId="5FA2361D"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mejnega prehoda za obmejni promet Središče ob Dravi (</w:t>
      </w:r>
      <w:r w:rsidRPr="00970DE4">
        <w:rPr>
          <w:rFonts w:ascii="Arial" w:eastAsia="Times New Roman" w:hAnsi="Arial" w:cs="Arial"/>
          <w:noProof/>
          <w:sz w:val="20"/>
          <w:szCs w:val="20"/>
        </w:rPr>
        <w:t>Uradni list RS, št. 91/02),</w:t>
      </w:r>
    </w:p>
    <w:p w14:paraId="6D02E2E1"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mejnega prehoda za obmejni promet Osilnica (</w:t>
      </w:r>
      <w:r w:rsidRPr="00970DE4">
        <w:rPr>
          <w:rFonts w:ascii="Arial" w:eastAsia="Times New Roman" w:hAnsi="Arial" w:cs="Arial"/>
          <w:noProof/>
          <w:sz w:val="20"/>
          <w:szCs w:val="20"/>
        </w:rPr>
        <w:t>Uradni list RS, št. 88/02),</w:t>
      </w:r>
    </w:p>
    <w:p w14:paraId="22C6C49B"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mejnega prehoda za obmejni promet Rajnkovec (</w:t>
      </w:r>
      <w:r w:rsidRPr="00970DE4">
        <w:rPr>
          <w:rFonts w:ascii="Arial" w:eastAsia="Times New Roman" w:hAnsi="Arial" w:cs="Arial"/>
          <w:noProof/>
          <w:sz w:val="20"/>
          <w:szCs w:val="20"/>
        </w:rPr>
        <w:t>Uradni list RS, št. 86/02),</w:t>
      </w:r>
    </w:p>
    <w:p w14:paraId="3E713351"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meddržavnega mejnega prehoda Rogatec (</w:t>
      </w:r>
      <w:r w:rsidRPr="00970DE4">
        <w:rPr>
          <w:rFonts w:ascii="Arial" w:eastAsia="Times New Roman" w:hAnsi="Arial" w:cs="Arial"/>
          <w:noProof/>
          <w:sz w:val="20"/>
          <w:szCs w:val="20"/>
        </w:rPr>
        <w:t>Uradni list RS, št. 33/02),</w:t>
      </w:r>
    </w:p>
    <w:p w14:paraId="17CA8F6F"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eastAsia="Times New Roman" w:hAnsi="Arial" w:cs="Arial"/>
          <w:noProof/>
          <w:sz w:val="20"/>
          <w:szCs w:val="20"/>
        </w:rPr>
        <w:t xml:space="preserve">Uredba </w:t>
      </w:r>
      <w:r w:rsidRPr="00970DE4">
        <w:rPr>
          <w:rFonts w:ascii="Arial" w:hAnsi="Arial" w:cs="Arial"/>
          <w:noProof/>
          <w:sz w:val="20"/>
          <w:szCs w:val="20"/>
        </w:rPr>
        <w:t>o določitvi ureditvenega območja mednarodnega mejnega prehoda Metlika (</w:t>
      </w:r>
      <w:r w:rsidRPr="00970DE4">
        <w:rPr>
          <w:rFonts w:ascii="Arial" w:eastAsia="Times New Roman" w:hAnsi="Arial" w:cs="Arial"/>
          <w:noProof/>
          <w:sz w:val="20"/>
          <w:szCs w:val="20"/>
        </w:rPr>
        <w:t xml:space="preserve">Uradni list RS, št. 25/02 in 13/04), </w:t>
      </w:r>
    </w:p>
    <w:p w14:paraId="50ED431B" w14:textId="77777777" w:rsidR="009A21F0" w:rsidRPr="00970DE4" w:rsidRDefault="009A21F0" w:rsidP="00814079">
      <w:pPr>
        <w:numPr>
          <w:ilvl w:val="0"/>
          <w:numId w:val="38"/>
        </w:numPr>
        <w:spacing w:after="0" w:line="260" w:lineRule="exact"/>
        <w:contextualSpacing/>
        <w:jc w:val="both"/>
        <w:rPr>
          <w:rFonts w:ascii="Arial" w:hAnsi="Arial" w:cs="Arial"/>
          <w:noProof/>
          <w:sz w:val="20"/>
          <w:szCs w:val="20"/>
        </w:rPr>
      </w:pPr>
      <w:r w:rsidRPr="00970DE4">
        <w:rPr>
          <w:rFonts w:ascii="Arial" w:hAnsi="Arial" w:cs="Arial"/>
          <w:noProof/>
          <w:sz w:val="20"/>
          <w:szCs w:val="20"/>
        </w:rPr>
        <w:t>Uredba o določitvi ureditvenega območja meddržavnega mejnega prehoda Slovenska vas (Uradni list RS, št. 25/02).</w:t>
      </w:r>
    </w:p>
    <w:p w14:paraId="39343BF9" w14:textId="77777777" w:rsidR="009A21F0" w:rsidRPr="00970DE4" w:rsidRDefault="009A21F0" w:rsidP="009A21F0">
      <w:pPr>
        <w:spacing w:after="0" w:line="260" w:lineRule="exact"/>
        <w:jc w:val="both"/>
        <w:rPr>
          <w:rFonts w:ascii="Arial" w:hAnsi="Arial" w:cs="Arial"/>
          <w:noProof/>
          <w:sz w:val="20"/>
          <w:szCs w:val="20"/>
        </w:rPr>
      </w:pPr>
    </w:p>
    <w:p w14:paraId="23ED9F24" w14:textId="77777777" w:rsidR="009A21F0" w:rsidRPr="00970DE4" w:rsidRDefault="006713DD" w:rsidP="009A21F0">
      <w:pPr>
        <w:spacing w:after="0" w:line="260" w:lineRule="exact"/>
        <w:jc w:val="center"/>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17</w:t>
      </w:r>
      <w:r w:rsidR="009A21F0" w:rsidRPr="00970DE4">
        <w:rPr>
          <w:rFonts w:ascii="Arial" w:eastAsia="Times New Roman" w:hAnsi="Arial" w:cs="Arial"/>
          <w:b/>
          <w:noProof/>
          <w:sz w:val="20"/>
          <w:szCs w:val="20"/>
          <w:lang w:eastAsia="sl-SI"/>
        </w:rPr>
        <w:t>. člen</w:t>
      </w:r>
    </w:p>
    <w:p w14:paraId="6DFF0031" w14:textId="77777777" w:rsidR="009A21F0" w:rsidRPr="00970DE4" w:rsidRDefault="009A21F0" w:rsidP="009A21F0">
      <w:pPr>
        <w:spacing w:after="0" w:line="260" w:lineRule="exact"/>
        <w:jc w:val="center"/>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(začetek veljavnosti)</w:t>
      </w:r>
    </w:p>
    <w:p w14:paraId="6AB74904" w14:textId="77777777" w:rsidR="009A21F0" w:rsidRPr="00970DE4" w:rsidRDefault="009A21F0" w:rsidP="009A21F0">
      <w:pPr>
        <w:shd w:val="clear" w:color="auto" w:fill="FFFFFF"/>
        <w:spacing w:after="0" w:line="260" w:lineRule="exact"/>
        <w:jc w:val="both"/>
        <w:rPr>
          <w:rFonts w:ascii="Arial" w:eastAsia="Times New Roman" w:hAnsi="Arial" w:cs="Arial"/>
          <w:noProof/>
          <w:color w:val="000000"/>
          <w:sz w:val="20"/>
          <w:szCs w:val="20"/>
          <w:lang w:eastAsia="sl-SI"/>
        </w:rPr>
      </w:pPr>
    </w:p>
    <w:p w14:paraId="147909FA" w14:textId="77777777" w:rsidR="009A21F0" w:rsidRPr="00970DE4" w:rsidRDefault="009A21F0" w:rsidP="009A21F0">
      <w:pPr>
        <w:shd w:val="clear" w:color="auto" w:fill="FFFFFF"/>
        <w:spacing w:after="0" w:line="260" w:lineRule="exact"/>
        <w:jc w:val="both"/>
        <w:rPr>
          <w:rFonts w:ascii="Arial" w:eastAsia="Times New Roman" w:hAnsi="Arial" w:cs="Arial"/>
          <w:noProof/>
          <w:color w:val="000000"/>
          <w:sz w:val="20"/>
          <w:szCs w:val="20"/>
          <w:lang w:eastAsia="sl-SI"/>
        </w:rPr>
      </w:pPr>
      <w:r w:rsidRPr="00970DE4">
        <w:rPr>
          <w:rFonts w:ascii="Arial" w:eastAsia="Times New Roman" w:hAnsi="Arial" w:cs="Arial"/>
          <w:noProof/>
          <w:color w:val="000000"/>
          <w:sz w:val="20"/>
          <w:szCs w:val="20"/>
          <w:lang w:eastAsia="sl-SI"/>
        </w:rPr>
        <w:t>Ta zakon začne veljati petnajsti dan po objavi v Uradnem listu Republike Slovenije.</w:t>
      </w:r>
    </w:p>
    <w:p w14:paraId="02808867" w14:textId="77777777" w:rsidR="00E41C75" w:rsidRPr="00970DE4" w:rsidRDefault="009A21F0" w:rsidP="00E41C75">
      <w:pPr>
        <w:spacing w:after="0" w:line="260" w:lineRule="exact"/>
        <w:jc w:val="both"/>
        <w:rPr>
          <w:rFonts w:ascii="Arial" w:eastAsia="Times New Roman" w:hAnsi="Arial" w:cs="Arial"/>
          <w:b/>
          <w:noProof/>
          <w:sz w:val="20"/>
          <w:szCs w:val="20"/>
        </w:rPr>
      </w:pPr>
      <w:r w:rsidRPr="00970DE4">
        <w:rPr>
          <w:rFonts w:ascii="Arial" w:eastAsia="Times New Roman" w:hAnsi="Arial" w:cs="Arial"/>
          <w:b/>
          <w:noProof/>
          <w:sz w:val="20"/>
          <w:szCs w:val="20"/>
          <w:lang w:eastAsia="sl-SI"/>
        </w:rPr>
        <w:br w:type="page"/>
      </w:r>
      <w:r w:rsidR="00E41C75" w:rsidRPr="00970DE4">
        <w:rPr>
          <w:rFonts w:ascii="Arial" w:eastAsia="Times New Roman" w:hAnsi="Arial" w:cs="Arial"/>
          <w:b/>
          <w:noProof/>
          <w:sz w:val="20"/>
          <w:szCs w:val="20"/>
        </w:rPr>
        <w:lastRenderedPageBreak/>
        <w:t>III. OBRAZLOŽITEV</w:t>
      </w:r>
    </w:p>
    <w:p w14:paraId="17FD7CF6" w14:textId="77777777" w:rsidR="00E41C75" w:rsidRPr="00970DE4" w:rsidRDefault="00E41C75" w:rsidP="00E41C75">
      <w:pPr>
        <w:spacing w:after="0" w:line="260" w:lineRule="exact"/>
        <w:jc w:val="both"/>
        <w:rPr>
          <w:rFonts w:ascii="Arial" w:eastAsia="Times New Roman" w:hAnsi="Arial" w:cs="Arial"/>
          <w:noProof/>
          <w:sz w:val="20"/>
          <w:szCs w:val="20"/>
        </w:rPr>
      </w:pPr>
    </w:p>
    <w:p w14:paraId="72AF9CEB" w14:textId="77777777" w:rsidR="00E41C75" w:rsidRPr="00970DE4" w:rsidRDefault="00E41C75" w:rsidP="00E41C75">
      <w:pPr>
        <w:spacing w:after="0" w:line="260" w:lineRule="exact"/>
        <w:jc w:val="both"/>
        <w:rPr>
          <w:rFonts w:ascii="Arial" w:eastAsia="Times New Roman" w:hAnsi="Arial" w:cs="Arial"/>
          <w:b/>
          <w:noProof/>
          <w:sz w:val="20"/>
          <w:szCs w:val="20"/>
        </w:rPr>
      </w:pPr>
      <w:r w:rsidRPr="00970DE4">
        <w:rPr>
          <w:rFonts w:ascii="Arial" w:eastAsia="Times New Roman" w:hAnsi="Arial" w:cs="Arial"/>
          <w:b/>
          <w:noProof/>
          <w:sz w:val="20"/>
          <w:szCs w:val="20"/>
        </w:rPr>
        <w:t>K 1. členu:</w:t>
      </w:r>
    </w:p>
    <w:p w14:paraId="5623D303" w14:textId="034E82CB" w:rsidR="00E41C75" w:rsidRPr="00970DE4" w:rsidRDefault="00E41C75" w:rsidP="00E41C75">
      <w:pPr>
        <w:shd w:val="clear" w:color="auto" w:fill="FFFFFF"/>
        <w:spacing w:after="0" w:line="260" w:lineRule="exact"/>
        <w:jc w:val="both"/>
        <w:rPr>
          <w:rFonts w:ascii="Arial" w:hAnsi="Arial" w:cs="Arial"/>
          <w:noProof/>
          <w:sz w:val="20"/>
          <w:szCs w:val="20"/>
        </w:rPr>
      </w:pPr>
      <w:r w:rsidRPr="00970DE4">
        <w:rPr>
          <w:rFonts w:ascii="Arial" w:eastAsia="Times New Roman" w:hAnsi="Arial" w:cs="Arial"/>
          <w:noProof/>
          <w:color w:val="000000"/>
          <w:sz w:val="20"/>
          <w:szCs w:val="20"/>
          <w:lang w:eastAsia="sl-SI"/>
        </w:rPr>
        <w:t xml:space="preserve">Veljavna ureditev v 3. točki 3. člena ZNDM-2 </w:t>
      </w:r>
      <w:r w:rsidR="00C025AB" w:rsidRPr="00970DE4">
        <w:rPr>
          <w:rFonts w:ascii="Arial" w:eastAsia="Times New Roman" w:hAnsi="Arial" w:cs="Arial"/>
          <w:noProof/>
          <w:sz w:val="20"/>
          <w:szCs w:val="20"/>
          <w:lang w:eastAsia="sl-SI"/>
        </w:rPr>
        <w:t>(ki tudi sicer nima narave</w:t>
      </w:r>
      <w:r w:rsidR="00C025AB" w:rsidRPr="00970DE4">
        <w:rPr>
          <w:rFonts w:ascii="Arial" w:hAnsi="Arial" w:cs="Arial"/>
          <w:noProof/>
          <w:sz w:val="20"/>
          <w:szCs w:val="20"/>
        </w:rPr>
        <w:t xml:space="preserve"> opredelitve izraza, ampak se z njo dejansko ureja določeno vprašanje) </w:t>
      </w:r>
      <w:r w:rsidRPr="00970DE4">
        <w:rPr>
          <w:rFonts w:ascii="Arial" w:eastAsia="Times New Roman" w:hAnsi="Arial" w:cs="Arial"/>
          <w:noProof/>
          <w:color w:val="000000"/>
          <w:sz w:val="20"/>
          <w:szCs w:val="20"/>
          <w:lang w:eastAsia="sl-SI"/>
        </w:rPr>
        <w:t>predstavlja vez z ZDVGOMP</w:t>
      </w:r>
      <w:r w:rsidRPr="00970DE4">
        <w:rPr>
          <w:rFonts w:ascii="Arial" w:hAnsi="Arial" w:cs="Arial"/>
          <w:noProof/>
          <w:sz w:val="20"/>
          <w:szCs w:val="20"/>
        </w:rPr>
        <w:t>, saj za namene upravljanja objektov in naprav ter prostorske ureditve v skladu z določbami ZDVGOMP določa območja mejnih prehodov na notranjih mejah Republike Slovenije s sosednjimi državami, ki pravno nimajo več statusa mejnega prehoda v skladu z 17. členom ZNDM-2. Ker se s predlogom zakona določa prenehanje veljavnosti ZDVGOMP, pri čemer se s predlaganima novima 24.a in 24.b členoma ureja vsa relevantna vsebina, ki se nanaša na upravljanja z objekti in napravami na t. i. strateških mejnih območjih</w:t>
      </w:r>
      <w:r w:rsidR="00E06CCF" w:rsidRPr="00970DE4">
        <w:rPr>
          <w:rFonts w:ascii="Arial" w:hAnsi="Arial" w:cs="Arial"/>
          <w:noProof/>
          <w:sz w:val="20"/>
          <w:szCs w:val="20"/>
        </w:rPr>
        <w:t>,</w:t>
      </w:r>
      <w:r w:rsidRPr="00970DE4">
        <w:rPr>
          <w:rFonts w:ascii="Arial" w:hAnsi="Arial" w:cs="Arial"/>
          <w:noProof/>
          <w:sz w:val="20"/>
          <w:szCs w:val="20"/>
        </w:rPr>
        <w:t xml:space="preserve"> </w:t>
      </w:r>
      <w:r w:rsidR="00E06CCF" w:rsidRPr="00970DE4">
        <w:rPr>
          <w:rFonts w:ascii="Arial" w:hAnsi="Arial" w:cs="Arial"/>
          <w:noProof/>
          <w:sz w:val="20"/>
          <w:szCs w:val="20"/>
        </w:rPr>
        <w:t xml:space="preserve">območjih </w:t>
      </w:r>
      <w:r w:rsidRPr="00970DE4">
        <w:rPr>
          <w:rFonts w:ascii="Arial" w:hAnsi="Arial" w:cs="Arial"/>
          <w:noProof/>
          <w:sz w:val="20"/>
          <w:szCs w:val="20"/>
        </w:rPr>
        <w:t>mejnih prehodov kot so določeni z Uredbo o določitvi mejnih prehodov v Republiki Sloveniji</w:t>
      </w:r>
      <w:r w:rsidRPr="00970DE4">
        <w:rPr>
          <w:rStyle w:val="Sprotnaopomba-sklic"/>
          <w:rFonts w:ascii="Arial" w:hAnsi="Arial" w:cs="Arial"/>
          <w:noProof/>
          <w:sz w:val="20"/>
          <w:szCs w:val="20"/>
        </w:rPr>
        <w:footnoteReference w:id="19"/>
      </w:r>
      <w:r w:rsidRPr="00970DE4">
        <w:rPr>
          <w:rFonts w:ascii="Arial" w:hAnsi="Arial" w:cs="Arial"/>
          <w:noProof/>
          <w:sz w:val="20"/>
          <w:szCs w:val="20"/>
        </w:rPr>
        <w:t>, se predlaga črtanje 3. točke 3. člena ZNDM-2.</w:t>
      </w:r>
      <w:r w:rsidR="00C025AB" w:rsidRPr="00970DE4">
        <w:rPr>
          <w:noProof/>
          <w:sz w:val="16"/>
          <w:szCs w:val="16"/>
        </w:rPr>
        <w:t xml:space="preserve"> </w:t>
      </w:r>
    </w:p>
    <w:p w14:paraId="37630CCE" w14:textId="77777777" w:rsidR="00E41C75" w:rsidRPr="00970DE4" w:rsidRDefault="00E41C75" w:rsidP="00E41C75">
      <w:pPr>
        <w:shd w:val="clear" w:color="auto" w:fill="FFFFFF"/>
        <w:spacing w:after="0" w:line="260" w:lineRule="exact"/>
        <w:jc w:val="both"/>
        <w:rPr>
          <w:rFonts w:ascii="Arial" w:hAnsi="Arial" w:cs="Arial"/>
          <w:noProof/>
          <w:sz w:val="20"/>
          <w:szCs w:val="20"/>
        </w:rPr>
      </w:pPr>
      <w:r w:rsidRPr="00970DE4">
        <w:rPr>
          <w:rFonts w:ascii="Arial" w:hAnsi="Arial" w:cs="Arial"/>
          <w:noProof/>
          <w:sz w:val="20"/>
          <w:szCs w:val="20"/>
        </w:rPr>
        <w:t>Ostale predlagane spremembe so redakcijske narave.</w:t>
      </w:r>
    </w:p>
    <w:p w14:paraId="6DEF1832" w14:textId="77777777" w:rsidR="00E41C75" w:rsidRPr="00970DE4" w:rsidRDefault="00E41C75" w:rsidP="00E41C75">
      <w:pPr>
        <w:spacing w:after="0" w:line="260" w:lineRule="exact"/>
        <w:jc w:val="both"/>
        <w:rPr>
          <w:rFonts w:ascii="Arial" w:eastAsia="Times New Roman" w:hAnsi="Arial" w:cs="Arial"/>
          <w:b/>
          <w:noProof/>
          <w:sz w:val="20"/>
          <w:szCs w:val="20"/>
        </w:rPr>
      </w:pPr>
    </w:p>
    <w:p w14:paraId="08801C72" w14:textId="77777777" w:rsidR="00E41C75" w:rsidRPr="00970DE4" w:rsidRDefault="00E41C75" w:rsidP="00E41C75">
      <w:pPr>
        <w:spacing w:after="0" w:line="260" w:lineRule="exact"/>
        <w:jc w:val="both"/>
        <w:rPr>
          <w:rFonts w:ascii="Arial" w:eastAsia="Times New Roman" w:hAnsi="Arial" w:cs="Arial"/>
          <w:b/>
          <w:noProof/>
          <w:sz w:val="20"/>
          <w:szCs w:val="20"/>
        </w:rPr>
      </w:pPr>
      <w:r w:rsidRPr="00970DE4">
        <w:rPr>
          <w:rFonts w:ascii="Arial" w:eastAsia="Times New Roman" w:hAnsi="Arial" w:cs="Arial"/>
          <w:b/>
          <w:noProof/>
          <w:sz w:val="20"/>
          <w:szCs w:val="20"/>
        </w:rPr>
        <w:t>K 2. členu:</w:t>
      </w:r>
    </w:p>
    <w:p w14:paraId="35CFF2A5" w14:textId="6EC41F05" w:rsidR="00ED2D0B" w:rsidRPr="00970DE4" w:rsidRDefault="00ED2D0B" w:rsidP="00E246F0">
      <w:pPr>
        <w:shd w:val="clear" w:color="auto" w:fill="FFFFFF"/>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 xml:space="preserve">S predlagano spremembo 9.a člena ZNDM-2 </w:t>
      </w:r>
      <w:r w:rsidR="00E246F0" w:rsidRPr="00970DE4">
        <w:rPr>
          <w:rFonts w:ascii="Arial" w:eastAsia="Times New Roman" w:hAnsi="Arial" w:cs="Arial"/>
          <w:noProof/>
          <w:sz w:val="20"/>
          <w:szCs w:val="20"/>
          <w:lang w:eastAsia="sl-SI"/>
        </w:rPr>
        <w:t>predlagatelj v prvem odstavku opredeli občine, ki so upravičene do finančnega nadomestila. To so občine, ki ležijo ob državni meji kjer je bil vzpostavljen ponovni nadzor na notranjih mejah v skladu s 36. členom ZNDM-2</w:t>
      </w:r>
      <w:r w:rsidR="00E246F0" w:rsidRPr="00970DE4">
        <w:rPr>
          <w:rFonts w:ascii="Arial" w:hAnsi="Arial" w:cs="Arial"/>
          <w:noProof/>
          <w:sz w:val="20"/>
          <w:szCs w:val="20"/>
        </w:rPr>
        <w:t xml:space="preserve"> in se soočajo z nedovoljenimi vstopi  tujcev v državo. Uvedba začasnega ponovnega nadzora pomeni intenzivnejše izvajanje dejavnosti in ukrepov po tem zakonu in Zakoniku o schengenskih mejah ter povečano prisotnost policije na območju občine. </w:t>
      </w:r>
      <w:r w:rsidRPr="00970DE4">
        <w:rPr>
          <w:rFonts w:ascii="Arial" w:eastAsia="Times New Roman" w:hAnsi="Arial" w:cs="Arial"/>
          <w:noProof/>
          <w:sz w:val="20"/>
          <w:szCs w:val="20"/>
          <w:lang w:eastAsia="sl-SI"/>
        </w:rPr>
        <w:t xml:space="preserve"> </w:t>
      </w:r>
    </w:p>
    <w:p w14:paraId="7F89BDF7" w14:textId="77777777" w:rsidR="00ED2D0B" w:rsidRPr="00970DE4" w:rsidRDefault="00ED2D0B" w:rsidP="00ED2D0B">
      <w:pPr>
        <w:shd w:val="clear" w:color="auto" w:fill="FFFFFF"/>
        <w:spacing w:after="0" w:line="260" w:lineRule="exact"/>
        <w:jc w:val="both"/>
        <w:rPr>
          <w:rFonts w:ascii="Arial" w:eastAsia="Times New Roman" w:hAnsi="Arial" w:cs="Arial"/>
          <w:noProof/>
          <w:sz w:val="20"/>
          <w:szCs w:val="20"/>
          <w:lang w:eastAsia="sl-SI"/>
        </w:rPr>
      </w:pPr>
    </w:p>
    <w:p w14:paraId="656DE35E" w14:textId="43B87DEA" w:rsidR="00C775DF" w:rsidRPr="00970DE4" w:rsidRDefault="00ED2D0B" w:rsidP="00C775DF">
      <w:pPr>
        <w:autoSpaceDE w:val="0"/>
        <w:autoSpaceDN w:val="0"/>
        <w:adjustRightInd w:val="0"/>
        <w:spacing w:after="0" w:line="260" w:lineRule="exact"/>
        <w:jc w:val="both"/>
        <w:rPr>
          <w:rFonts w:ascii="Arial" w:hAnsi="Arial" w:cs="Arial"/>
          <w:noProof/>
          <w:sz w:val="20"/>
          <w:szCs w:val="20"/>
        </w:rPr>
      </w:pPr>
      <w:r w:rsidRPr="00970DE4">
        <w:rPr>
          <w:rFonts w:ascii="Arial" w:eastAsia="Times New Roman" w:hAnsi="Arial" w:cs="Arial"/>
          <w:noProof/>
          <w:sz w:val="20"/>
          <w:szCs w:val="20"/>
          <w:lang w:eastAsia="sl-SI"/>
        </w:rPr>
        <w:t>Drugi odstavek določa, da je do dodatnih finančnih sredstev upravičena tista občina, ki</w:t>
      </w:r>
      <w:r w:rsidR="00C775DF" w:rsidRPr="00970DE4">
        <w:rPr>
          <w:rFonts w:ascii="Arial" w:eastAsia="Times New Roman" w:hAnsi="Arial" w:cs="Arial"/>
          <w:noProof/>
          <w:sz w:val="20"/>
          <w:szCs w:val="20"/>
          <w:lang w:eastAsia="sl-SI"/>
        </w:rPr>
        <w:t xml:space="preserve"> ima</w:t>
      </w:r>
      <w:r w:rsidRPr="00970DE4">
        <w:rPr>
          <w:rFonts w:ascii="Arial" w:eastAsia="Times New Roman" w:hAnsi="Arial" w:cs="Arial"/>
          <w:noProof/>
          <w:sz w:val="20"/>
          <w:szCs w:val="20"/>
          <w:lang w:eastAsia="sl-SI"/>
        </w:rPr>
        <w:t xml:space="preserve"> poleg zadostitve pogoja iz prvega odstavka</w:t>
      </w:r>
      <w:r w:rsidR="00C775DF" w:rsidRPr="00970DE4">
        <w:rPr>
          <w:rFonts w:ascii="Arial" w:eastAsia="Times New Roman" w:hAnsi="Arial" w:cs="Arial"/>
          <w:noProof/>
          <w:sz w:val="20"/>
          <w:szCs w:val="20"/>
          <w:lang w:eastAsia="sl-SI"/>
        </w:rPr>
        <w:t>,</w:t>
      </w:r>
      <w:r w:rsidRPr="00970DE4">
        <w:rPr>
          <w:rFonts w:ascii="Arial" w:eastAsia="Times New Roman" w:hAnsi="Arial" w:cs="Arial"/>
          <w:noProof/>
          <w:sz w:val="20"/>
          <w:szCs w:val="20"/>
          <w:lang w:eastAsia="sl-SI"/>
        </w:rPr>
        <w:t xml:space="preserve"> </w:t>
      </w:r>
      <w:r w:rsidR="00C775DF" w:rsidRPr="00970DE4">
        <w:rPr>
          <w:rFonts w:ascii="Arial" w:hAnsi="Arial" w:cs="Arial"/>
          <w:noProof/>
          <w:sz w:val="20"/>
          <w:szCs w:val="20"/>
        </w:rPr>
        <w:t xml:space="preserve">vzpostavljene začasne nastanitvene kapacitete za nastanitev vlagateljev namere za vložitev prošnje za mednarodno zaščito v skladu z zakonom, ki ureja mednarodno zaščito. </w:t>
      </w:r>
    </w:p>
    <w:p w14:paraId="41B544F7" w14:textId="17C36203" w:rsidR="00ED2D0B" w:rsidRPr="00970DE4" w:rsidRDefault="00ED2D0B" w:rsidP="00ED2D0B">
      <w:pPr>
        <w:shd w:val="clear" w:color="auto" w:fill="FFFFFF"/>
        <w:spacing w:after="0" w:line="260" w:lineRule="exact"/>
        <w:jc w:val="both"/>
        <w:rPr>
          <w:rFonts w:ascii="Arial" w:eastAsia="Times New Roman" w:hAnsi="Arial" w:cs="Arial"/>
          <w:noProof/>
          <w:sz w:val="20"/>
          <w:szCs w:val="20"/>
          <w:lang w:eastAsia="sl-SI"/>
        </w:rPr>
      </w:pPr>
    </w:p>
    <w:p w14:paraId="68FBC496" w14:textId="63D477D4" w:rsidR="00C775DF" w:rsidRPr="00970DE4" w:rsidRDefault="00C775DF" w:rsidP="00ED2D0B">
      <w:pPr>
        <w:shd w:val="clear" w:color="auto" w:fill="FFFFFF"/>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 xml:space="preserve">Tretji odstavek določa upravičene stroške za katere lahko občina pridobi finančno nadomestilo. Sem spadajo stroški </w:t>
      </w:r>
      <w:r w:rsidRPr="00970DE4">
        <w:rPr>
          <w:rFonts w:ascii="Arial" w:hAnsi="Arial" w:cs="Arial"/>
          <w:noProof/>
          <w:sz w:val="20"/>
          <w:szCs w:val="20"/>
        </w:rPr>
        <w:t xml:space="preserve">zaradi obnove in investicijskega vzdrževanja občinskih cest in javnih poti, ki so dodatno obremenjene zaradi povečanega nadzora državne meje ter drugi stroški, ki nastanejo občinam z namenom povečati varnost občanom in so posledica izvajanja dejavnosti iz prvega in drugega odstavka tega člena. </w:t>
      </w:r>
      <w:r w:rsidRPr="00970DE4">
        <w:rPr>
          <w:rFonts w:ascii="Arial" w:eastAsia="Times New Roman" w:hAnsi="Arial" w:cs="Arial"/>
          <w:noProof/>
          <w:sz w:val="20"/>
          <w:szCs w:val="20"/>
          <w:lang w:eastAsia="sl-SI"/>
        </w:rPr>
        <w:t xml:space="preserve"> </w:t>
      </w:r>
    </w:p>
    <w:p w14:paraId="2EFE0320" w14:textId="77777777" w:rsidR="00C775DF" w:rsidRPr="00970DE4" w:rsidRDefault="00C775DF" w:rsidP="00ED2D0B">
      <w:pPr>
        <w:shd w:val="clear" w:color="auto" w:fill="FFFFFF"/>
        <w:spacing w:after="0" w:line="260" w:lineRule="exact"/>
        <w:jc w:val="both"/>
        <w:rPr>
          <w:rFonts w:ascii="Arial" w:eastAsia="Times New Roman" w:hAnsi="Arial" w:cs="Arial"/>
          <w:noProof/>
          <w:sz w:val="20"/>
          <w:szCs w:val="20"/>
          <w:lang w:eastAsia="sl-SI"/>
        </w:rPr>
      </w:pPr>
    </w:p>
    <w:p w14:paraId="47C276FB" w14:textId="287C2B39" w:rsidR="00C775DF" w:rsidRPr="00970DE4" w:rsidRDefault="00C775DF" w:rsidP="00C775DF">
      <w:pPr>
        <w:shd w:val="clear" w:color="auto" w:fill="FFFFFF"/>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Četrti odstavek določa vzpostavitev metodologije za izračun višine finančnega nadomestila in pogojuje vsebino, ki mora biti vključena v metodologijo izračuna. Podatki, ki se jih uporabi za izračun višine nadomestila za posamezno občino se nanašajo na število nedovoljenih vstopov tujcev v državo na območju posamezne občine (osemnajsta alineja 110. člena ZTuj-2) in prva točka prvega odstavka 115. člena ZMZ-1),</w:t>
      </w:r>
      <w:r w:rsidR="00FA515B" w:rsidRPr="00970DE4">
        <w:rPr>
          <w:rFonts w:ascii="Arial" w:eastAsia="Times New Roman" w:hAnsi="Arial" w:cs="Arial"/>
          <w:noProof/>
          <w:sz w:val="20"/>
          <w:szCs w:val="20"/>
          <w:lang w:eastAsia="sl-SI"/>
        </w:rPr>
        <w:t xml:space="preserve"> dolžino državne meje, na območju posamezne občine (Pravilnik o evidenci državne meje, Uradni list RS, št. 118/21), število prebivalcev občine (na podlagi zadnjih dostopnih uradnih podatkov Statističnega urada Republike Slovenije, https://www.stat.si/obcine/sl/Theme/Index/PrebivalstvoStevilo), število nadzornih točk na območju občine, kjer je uveden ponovni nadzor na notranjih mejah v skladu s 36. členom ZNDM-2 in </w:t>
      </w:r>
      <w:r w:rsidRPr="00970DE4">
        <w:rPr>
          <w:rFonts w:ascii="Arial" w:hAnsi="Arial" w:cs="Arial"/>
          <w:noProof/>
          <w:sz w:val="20"/>
          <w:szCs w:val="20"/>
        </w:rPr>
        <w:t xml:space="preserve">začasne namestitvene kapacitete. </w:t>
      </w:r>
      <w:r w:rsidRPr="00970DE4">
        <w:rPr>
          <w:rFonts w:ascii="Arial" w:eastAsia="Times New Roman" w:hAnsi="Arial" w:cs="Arial"/>
          <w:noProof/>
          <w:sz w:val="20"/>
          <w:szCs w:val="20"/>
          <w:lang w:eastAsia="sl-SI"/>
        </w:rPr>
        <w:t>Podatke za izračun pridobi ministrstvo</w:t>
      </w:r>
      <w:r w:rsidR="00FA515B" w:rsidRPr="00970DE4">
        <w:rPr>
          <w:rFonts w:ascii="Arial" w:eastAsia="Times New Roman" w:hAnsi="Arial" w:cs="Arial"/>
          <w:noProof/>
          <w:sz w:val="20"/>
          <w:szCs w:val="20"/>
          <w:lang w:eastAsia="sl-SI"/>
        </w:rPr>
        <w:t xml:space="preserve">, pristojno za notranje zadeve </w:t>
      </w:r>
      <w:r w:rsidRPr="00970DE4">
        <w:rPr>
          <w:rFonts w:ascii="Arial" w:eastAsia="Times New Roman" w:hAnsi="Arial" w:cs="Arial"/>
          <w:noProof/>
          <w:sz w:val="20"/>
          <w:szCs w:val="20"/>
          <w:lang w:eastAsia="sl-SI"/>
        </w:rPr>
        <w:t xml:space="preserve">in po uradni dolžnosti iz uradnih evidenc. </w:t>
      </w:r>
    </w:p>
    <w:p w14:paraId="41E71299" w14:textId="4937443B" w:rsidR="00C775DF" w:rsidRPr="00970DE4" w:rsidRDefault="00C775DF" w:rsidP="00ED2D0B">
      <w:pPr>
        <w:shd w:val="clear" w:color="auto" w:fill="FFFFFF"/>
        <w:spacing w:after="0" w:line="260" w:lineRule="exact"/>
        <w:jc w:val="both"/>
        <w:rPr>
          <w:rFonts w:ascii="Arial" w:eastAsia="Times New Roman" w:hAnsi="Arial" w:cs="Arial"/>
          <w:noProof/>
          <w:sz w:val="20"/>
          <w:szCs w:val="20"/>
          <w:lang w:eastAsia="sl-SI"/>
        </w:rPr>
      </w:pPr>
    </w:p>
    <w:p w14:paraId="25612D0C" w14:textId="0D987E94" w:rsidR="00FA515B" w:rsidRPr="00970DE4" w:rsidRDefault="00FA515B" w:rsidP="00ED2D0B">
      <w:pPr>
        <w:shd w:val="clear" w:color="auto" w:fill="FFFFFF"/>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 xml:space="preserve">Peti odstavek določa, da nabor upravičenih občin do finančnega nadomestila, na predlog </w:t>
      </w:r>
      <w:r w:rsidRPr="00970DE4">
        <w:rPr>
          <w:rFonts w:ascii="Arial" w:hAnsi="Arial" w:cs="Arial"/>
          <w:noProof/>
          <w:sz w:val="20"/>
          <w:szCs w:val="20"/>
        </w:rPr>
        <w:t>ministrstva, pristojnega za notranje zadeve,</w:t>
      </w:r>
      <w:r w:rsidRPr="00970DE4">
        <w:rPr>
          <w:rFonts w:ascii="Arial" w:eastAsia="Times New Roman" w:hAnsi="Arial" w:cs="Arial"/>
          <w:noProof/>
          <w:sz w:val="20"/>
          <w:szCs w:val="20"/>
          <w:lang w:eastAsia="sl-SI"/>
        </w:rPr>
        <w:t xml:space="preserve"> določi </w:t>
      </w:r>
      <w:r w:rsidRPr="00970DE4">
        <w:rPr>
          <w:rFonts w:ascii="Arial" w:hAnsi="Arial" w:cs="Arial"/>
          <w:noProof/>
          <w:sz w:val="20"/>
          <w:szCs w:val="20"/>
        </w:rPr>
        <w:t xml:space="preserve">Vlada Republike Slovenije do konca februarja tekočega koledarskega leta s sklepom. </w:t>
      </w:r>
    </w:p>
    <w:p w14:paraId="24AB10BB" w14:textId="77777777" w:rsidR="00FA515B" w:rsidRPr="00970DE4" w:rsidRDefault="00FA515B" w:rsidP="00ED2D0B">
      <w:pPr>
        <w:shd w:val="clear" w:color="auto" w:fill="FFFFFF"/>
        <w:spacing w:after="0" w:line="260" w:lineRule="exact"/>
        <w:jc w:val="both"/>
        <w:rPr>
          <w:rFonts w:ascii="Arial" w:eastAsia="Times New Roman" w:hAnsi="Arial" w:cs="Arial"/>
          <w:noProof/>
          <w:sz w:val="20"/>
          <w:szCs w:val="20"/>
          <w:lang w:eastAsia="sl-SI"/>
        </w:rPr>
      </w:pPr>
    </w:p>
    <w:p w14:paraId="24218A16" w14:textId="3389DE4A" w:rsidR="00ED2D0B" w:rsidRPr="00970DE4" w:rsidRDefault="00FA515B" w:rsidP="00ED2D0B">
      <w:pPr>
        <w:shd w:val="clear" w:color="auto" w:fill="FFFFFF"/>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Šesti</w:t>
      </w:r>
      <w:r w:rsidR="00ED2D0B" w:rsidRPr="00970DE4">
        <w:rPr>
          <w:rFonts w:ascii="Arial" w:eastAsia="Times New Roman" w:hAnsi="Arial" w:cs="Arial"/>
          <w:noProof/>
          <w:sz w:val="20"/>
          <w:szCs w:val="20"/>
          <w:lang w:eastAsia="sl-SI"/>
        </w:rPr>
        <w:t xml:space="preserve"> odstavek določa </w:t>
      </w:r>
      <w:r w:rsidRPr="00970DE4">
        <w:rPr>
          <w:rFonts w:ascii="Arial" w:eastAsia="Times New Roman" w:hAnsi="Arial" w:cs="Arial"/>
          <w:noProof/>
          <w:sz w:val="20"/>
          <w:szCs w:val="20"/>
          <w:lang w:eastAsia="sl-SI"/>
        </w:rPr>
        <w:t xml:space="preserve">obveznosti občin glede posredovanja zahtevkov za finančno nadomestilo. Občine morajo </w:t>
      </w:r>
      <w:r w:rsidRPr="00970DE4">
        <w:rPr>
          <w:rFonts w:ascii="Arial" w:hAnsi="Arial" w:cs="Arial"/>
          <w:noProof/>
          <w:sz w:val="20"/>
          <w:szCs w:val="20"/>
        </w:rPr>
        <w:t xml:space="preserve">ministrstvu, pristojnemu za notranje zadeve zahtevek posredovati do 15. novembra tekočega koledarskega leta. </w:t>
      </w:r>
      <w:r w:rsidR="00ED2D0B" w:rsidRPr="00970DE4">
        <w:rPr>
          <w:rFonts w:ascii="Arial" w:eastAsia="Times New Roman" w:hAnsi="Arial" w:cs="Arial"/>
          <w:noProof/>
          <w:sz w:val="20"/>
          <w:szCs w:val="20"/>
          <w:lang w:eastAsia="sl-SI"/>
        </w:rPr>
        <w:t xml:space="preserve">Zahtevki </w:t>
      </w:r>
      <w:r w:rsidRPr="00970DE4">
        <w:rPr>
          <w:rFonts w:ascii="Arial" w:eastAsia="Times New Roman" w:hAnsi="Arial" w:cs="Arial"/>
          <w:noProof/>
          <w:sz w:val="20"/>
          <w:szCs w:val="20"/>
          <w:lang w:eastAsia="sl-SI"/>
        </w:rPr>
        <w:t xml:space="preserve">morajo vsebovati </w:t>
      </w:r>
      <w:r w:rsidRPr="00970DE4">
        <w:rPr>
          <w:rFonts w:ascii="Arial" w:hAnsi="Arial" w:cs="Arial"/>
          <w:noProof/>
          <w:sz w:val="20"/>
          <w:szCs w:val="20"/>
        </w:rPr>
        <w:t xml:space="preserve">račune in dokazila o plačilih, ki jih občine priložijo zahtevku </w:t>
      </w:r>
      <w:r w:rsidRPr="00970DE4">
        <w:rPr>
          <w:rFonts w:ascii="Arial" w:hAnsi="Arial" w:cs="Arial"/>
          <w:noProof/>
          <w:sz w:val="20"/>
          <w:szCs w:val="20"/>
        </w:rPr>
        <w:lastRenderedPageBreak/>
        <w:t xml:space="preserve">skupaj z utemeljitvijo namenske porabe in listinsko dokumentacijo. Nastali stroški morajo biti izkazani in preverljivi. Zahtevkov, poslanih po izteku roka iz prvega stavka tega odstavka, se ne upošteva. </w:t>
      </w:r>
    </w:p>
    <w:p w14:paraId="35BB291D" w14:textId="77777777" w:rsidR="00ED2D0B" w:rsidRPr="00970DE4" w:rsidRDefault="00ED2D0B" w:rsidP="00ED2D0B">
      <w:pPr>
        <w:shd w:val="clear" w:color="auto" w:fill="FFFFFF"/>
        <w:spacing w:after="0" w:line="260" w:lineRule="exact"/>
        <w:jc w:val="both"/>
        <w:rPr>
          <w:rFonts w:ascii="Arial" w:eastAsia="Times New Roman" w:hAnsi="Arial" w:cs="Arial"/>
          <w:noProof/>
          <w:sz w:val="20"/>
          <w:szCs w:val="20"/>
          <w:lang w:eastAsia="sl-SI"/>
        </w:rPr>
      </w:pPr>
    </w:p>
    <w:p w14:paraId="1882794D" w14:textId="101327EA" w:rsidR="00ED2D0B" w:rsidRPr="00970DE4" w:rsidRDefault="005E118B" w:rsidP="00ED2D0B">
      <w:pPr>
        <w:shd w:val="clear" w:color="auto" w:fill="FFFFFF"/>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Sedmi</w:t>
      </w:r>
      <w:r w:rsidR="00ED2D0B" w:rsidRPr="00970DE4">
        <w:rPr>
          <w:rFonts w:ascii="Arial" w:eastAsia="Times New Roman" w:hAnsi="Arial" w:cs="Arial"/>
          <w:noProof/>
          <w:sz w:val="20"/>
          <w:szCs w:val="20"/>
          <w:lang w:eastAsia="sl-SI"/>
        </w:rPr>
        <w:t xml:space="preserve"> odstavek določa obdobje in upravičenost za odmero finančne pomoči in določa, da finančno pomoč izplača ministrstvo, pristojno za notranje zadeve.</w:t>
      </w:r>
      <w:r w:rsidRPr="00970DE4">
        <w:rPr>
          <w:rFonts w:ascii="Arial" w:eastAsia="Times New Roman" w:hAnsi="Arial" w:cs="Arial"/>
          <w:noProof/>
          <w:sz w:val="20"/>
          <w:szCs w:val="20"/>
          <w:lang w:eastAsia="sl-SI"/>
        </w:rPr>
        <w:t xml:space="preserve"> </w:t>
      </w:r>
      <w:r w:rsidR="00ED2D0B" w:rsidRPr="00970DE4">
        <w:rPr>
          <w:rFonts w:ascii="Arial" w:eastAsia="Times New Roman" w:hAnsi="Arial" w:cs="Arial"/>
          <w:noProof/>
          <w:sz w:val="20"/>
          <w:szCs w:val="20"/>
          <w:lang w:eastAsia="sl-SI"/>
        </w:rPr>
        <w:t xml:space="preserve"> </w:t>
      </w:r>
    </w:p>
    <w:p w14:paraId="60743080" w14:textId="77777777" w:rsidR="00ED2D0B" w:rsidRPr="00970DE4" w:rsidRDefault="00ED2D0B" w:rsidP="00ED2D0B">
      <w:pPr>
        <w:shd w:val="clear" w:color="auto" w:fill="FFFFFF"/>
        <w:spacing w:after="0" w:line="260" w:lineRule="exact"/>
        <w:jc w:val="both"/>
        <w:rPr>
          <w:rFonts w:ascii="Arial" w:eastAsia="Times New Roman" w:hAnsi="Arial" w:cs="Arial"/>
          <w:noProof/>
          <w:sz w:val="20"/>
          <w:szCs w:val="20"/>
          <w:lang w:eastAsia="sl-SI"/>
        </w:rPr>
      </w:pPr>
    </w:p>
    <w:p w14:paraId="64757ACF" w14:textId="5E6C6AAE" w:rsidR="00E41C75" w:rsidRPr="00970DE4" w:rsidRDefault="005E118B" w:rsidP="00E41C75">
      <w:pPr>
        <w:shd w:val="clear" w:color="auto" w:fill="FFFFFF"/>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 xml:space="preserve">Osmi </w:t>
      </w:r>
      <w:r w:rsidR="00ED2D0B" w:rsidRPr="00970DE4">
        <w:rPr>
          <w:rFonts w:ascii="Arial" w:eastAsia="Times New Roman" w:hAnsi="Arial" w:cs="Arial"/>
          <w:noProof/>
          <w:sz w:val="20"/>
          <w:szCs w:val="20"/>
          <w:lang w:eastAsia="sl-SI"/>
        </w:rPr>
        <w:t xml:space="preserve">odstavek določa, da sredstva za izplačilo finančne pomoči zagotovi v okviru svojega finančnega načrta ministrstvo, pristojno za notranje zadeve v okviru proračuna Republike Slovenije. </w:t>
      </w:r>
    </w:p>
    <w:p w14:paraId="09F54F03" w14:textId="77777777" w:rsidR="00CF7350" w:rsidRPr="00970DE4" w:rsidRDefault="00CF7350" w:rsidP="00E41C75">
      <w:pPr>
        <w:shd w:val="clear" w:color="auto" w:fill="FFFFFF"/>
        <w:spacing w:after="0" w:line="260" w:lineRule="exact"/>
        <w:jc w:val="both"/>
        <w:rPr>
          <w:rFonts w:ascii="Arial" w:eastAsia="Times New Roman" w:hAnsi="Arial" w:cs="Arial"/>
          <w:noProof/>
          <w:sz w:val="20"/>
          <w:szCs w:val="20"/>
          <w:lang w:eastAsia="sl-SI"/>
        </w:rPr>
      </w:pPr>
    </w:p>
    <w:p w14:paraId="22E4EA94" w14:textId="77777777" w:rsidR="00E41C75" w:rsidRPr="00970DE4" w:rsidRDefault="00E41C75" w:rsidP="00E41C75">
      <w:pPr>
        <w:spacing w:after="0" w:line="260" w:lineRule="exact"/>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K 3. členu:</w:t>
      </w:r>
    </w:p>
    <w:p w14:paraId="4307E3FE" w14:textId="14C6BB12" w:rsidR="00E41C75" w:rsidRPr="00970DE4" w:rsidRDefault="00ED2D0B" w:rsidP="00E41C75">
      <w:pPr>
        <w:overflowPunct w:val="0"/>
        <w:autoSpaceDE w:val="0"/>
        <w:autoSpaceDN w:val="0"/>
        <w:adjustRightInd w:val="0"/>
        <w:spacing w:after="0" w:line="260" w:lineRule="exact"/>
        <w:jc w:val="both"/>
        <w:textAlignment w:val="baseline"/>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Zaradi sprememb 9.a člena se 9.b člen črta, ker se finančn</w:t>
      </w:r>
      <w:r w:rsidR="005E118B" w:rsidRPr="00970DE4">
        <w:rPr>
          <w:rFonts w:ascii="Arial" w:eastAsia="Times New Roman" w:hAnsi="Arial" w:cs="Arial"/>
          <w:noProof/>
          <w:sz w:val="20"/>
          <w:szCs w:val="20"/>
          <w:lang w:eastAsia="sl-SI"/>
        </w:rPr>
        <w:t>o nadomestilo</w:t>
      </w:r>
      <w:r w:rsidRPr="00970DE4">
        <w:rPr>
          <w:rFonts w:ascii="Arial" w:eastAsia="Times New Roman" w:hAnsi="Arial" w:cs="Arial"/>
          <w:noProof/>
          <w:sz w:val="20"/>
          <w:szCs w:val="20"/>
          <w:lang w:eastAsia="sl-SI"/>
        </w:rPr>
        <w:t xml:space="preserve"> občinam določa na podlagi uvedbe začasnega ponovnega nadzora na notranjih mejah in določil 9.a člena. </w:t>
      </w:r>
    </w:p>
    <w:p w14:paraId="20C251E7" w14:textId="77777777" w:rsidR="00C52E7C" w:rsidRPr="00970DE4" w:rsidRDefault="00C52E7C" w:rsidP="00E41C75">
      <w:pPr>
        <w:overflowPunct w:val="0"/>
        <w:autoSpaceDE w:val="0"/>
        <w:autoSpaceDN w:val="0"/>
        <w:adjustRightInd w:val="0"/>
        <w:spacing w:after="0" w:line="260" w:lineRule="exact"/>
        <w:jc w:val="both"/>
        <w:textAlignment w:val="baseline"/>
        <w:rPr>
          <w:rFonts w:ascii="Arial" w:eastAsia="Times New Roman" w:hAnsi="Arial" w:cs="Arial"/>
          <w:b/>
          <w:noProof/>
          <w:sz w:val="20"/>
          <w:szCs w:val="20"/>
          <w:lang w:eastAsia="sl-SI"/>
        </w:rPr>
      </w:pPr>
    </w:p>
    <w:p w14:paraId="59CCE175" w14:textId="77777777" w:rsidR="00E41C75" w:rsidRPr="00970DE4" w:rsidRDefault="00E41C75" w:rsidP="00E41C75">
      <w:pPr>
        <w:overflowPunct w:val="0"/>
        <w:autoSpaceDE w:val="0"/>
        <w:autoSpaceDN w:val="0"/>
        <w:adjustRightInd w:val="0"/>
        <w:spacing w:after="0" w:line="260" w:lineRule="exact"/>
        <w:jc w:val="both"/>
        <w:textAlignment w:val="baseline"/>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K 4. členu:</w:t>
      </w:r>
    </w:p>
    <w:p w14:paraId="23F23DD7" w14:textId="77777777" w:rsidR="00E41C75" w:rsidRPr="00970DE4" w:rsidRDefault="00E41C75" w:rsidP="00E41C75">
      <w:pPr>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Upoštevaje določbi 38. in 38.b člena Zakona o državni upravi</w:t>
      </w:r>
      <w:r w:rsidRPr="00970DE4">
        <w:rPr>
          <w:rStyle w:val="Sprotnaopomba-sklic"/>
          <w:rFonts w:ascii="Arial" w:eastAsia="Times New Roman" w:hAnsi="Arial" w:cs="Arial"/>
          <w:noProof/>
          <w:sz w:val="20"/>
          <w:szCs w:val="20"/>
          <w:lang w:eastAsia="sl-SI"/>
        </w:rPr>
        <w:footnoteReference w:id="20"/>
      </w:r>
      <w:r w:rsidRPr="00970DE4">
        <w:rPr>
          <w:rFonts w:ascii="Arial" w:eastAsia="Times New Roman" w:hAnsi="Arial" w:cs="Arial"/>
          <w:noProof/>
          <w:sz w:val="20"/>
          <w:szCs w:val="20"/>
          <w:lang w:eastAsia="sl-SI"/>
        </w:rPr>
        <w:t xml:space="preserve"> se zaradi jasnejše razmejitve pristojnosti med Ministrstvom za infrastrukturo ter Ministrstvom za okolje, podnebje in energijo na področju prometa, v osmem odstavku 10. člena, drugem odstavku 19. člena, tretjem odstavku 23. člena in tretjem odstavku 44. člena ZNDM-2 izraz ministrstvo oziroma minister, pristojen »za promet« nadomešča z izrazom ministrstvo oziroma minister, pristojen »za infrastrukturo«. </w:t>
      </w:r>
    </w:p>
    <w:p w14:paraId="1F3B3002" w14:textId="77777777" w:rsidR="00E41C75" w:rsidRPr="00970DE4" w:rsidRDefault="00E41C75" w:rsidP="00E41C75">
      <w:pPr>
        <w:spacing w:after="0" w:line="260" w:lineRule="exact"/>
        <w:rPr>
          <w:rFonts w:ascii="Arial" w:eastAsia="Times New Roman" w:hAnsi="Arial" w:cs="Arial"/>
          <w:b/>
          <w:noProof/>
          <w:sz w:val="20"/>
          <w:szCs w:val="20"/>
          <w:lang w:eastAsia="sl-SI"/>
        </w:rPr>
      </w:pPr>
    </w:p>
    <w:p w14:paraId="3CAD7A78" w14:textId="77777777" w:rsidR="00E41C75" w:rsidRPr="00970DE4" w:rsidRDefault="00E41C75" w:rsidP="00E41C75">
      <w:pPr>
        <w:spacing w:after="0" w:line="260" w:lineRule="exact"/>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K 5. členu:</w:t>
      </w:r>
    </w:p>
    <w:p w14:paraId="66401AD8" w14:textId="270359E3" w:rsidR="00E41C75" w:rsidRPr="00970DE4" w:rsidRDefault="00B90120" w:rsidP="00E41C75">
      <w:pPr>
        <w:pStyle w:val="Odstavek"/>
        <w:spacing w:before="0" w:line="260" w:lineRule="exact"/>
        <w:ind w:firstLine="0"/>
        <w:rPr>
          <w:rFonts w:cs="Arial"/>
          <w:noProof/>
          <w:lang w:val="sl-SI" w:eastAsia="sl-SI"/>
        </w:rPr>
      </w:pPr>
      <w:r w:rsidRPr="00970DE4">
        <w:rPr>
          <w:rFonts w:cs="Arial"/>
          <w:bCs/>
          <w:noProof/>
          <w:lang w:val="sl-SI" w:eastAsia="sl-SI"/>
        </w:rPr>
        <w:t>Na podlagi 3. člena Zakona o potnih listinah</w:t>
      </w:r>
      <w:r w:rsidRPr="00970DE4">
        <w:rPr>
          <w:rStyle w:val="Sprotnaopomba-sklic"/>
          <w:rFonts w:cs="Arial"/>
          <w:bCs/>
          <w:noProof/>
          <w:lang w:val="sl-SI" w:eastAsia="sl-SI"/>
        </w:rPr>
        <w:footnoteReference w:id="21"/>
      </w:r>
      <w:r w:rsidRPr="00970DE4">
        <w:rPr>
          <w:rFonts w:cs="Arial"/>
          <w:bCs/>
          <w:noProof/>
          <w:lang w:val="sl-SI" w:eastAsia="sl-SI"/>
        </w:rPr>
        <w:t xml:space="preserve"> ima d</w:t>
      </w:r>
      <w:r w:rsidRPr="00970DE4">
        <w:rPr>
          <w:rFonts w:cs="Arial"/>
          <w:noProof/>
          <w:lang w:val="sl-SI" w:eastAsia="sl-SI"/>
        </w:rPr>
        <w:t xml:space="preserve">ržavljan </w:t>
      </w:r>
      <w:r w:rsidR="00F42E37" w:rsidRPr="00970DE4">
        <w:rPr>
          <w:rFonts w:cs="Arial"/>
          <w:noProof/>
          <w:lang w:val="sl-SI" w:eastAsia="sl-SI"/>
        </w:rPr>
        <w:t>Republike Slovenije</w:t>
      </w:r>
      <w:r w:rsidRPr="00970DE4">
        <w:rPr>
          <w:rFonts w:cs="Arial"/>
          <w:noProof/>
          <w:lang w:val="sl-SI" w:eastAsia="sl-SI"/>
        </w:rPr>
        <w:t xml:space="preserve"> pravico zapustiti in se vrniti v državo z veljavno potno listino, če z mednarodno pogodbo ni drugače določeno. Državljanu, ki nima veljavne potne listine, njegovo državljanstvo in istovetnost pa nista vprašljiva, mora organ, pristojen za kontrolo prehajanja čez državno mejo, dovoliti prihod v državo.</w:t>
      </w:r>
      <w:r w:rsidR="00F42E37" w:rsidRPr="00970DE4">
        <w:rPr>
          <w:rFonts w:cs="Arial"/>
          <w:noProof/>
          <w:lang w:val="sl-SI"/>
        </w:rPr>
        <w:t xml:space="preserve"> Glede na navedeno je v skladu z ZPLD-1 pogoj imetništva veljavnega potovalnega dokumenta predpisan zgolj za izstop državljana iz Republike Slovenije, ne pa tudi za vrnitev v svojo matično državo. Zato se s predlagano določbo ureja obveznost posedovanja ustreznega potovalnega dokumenta za državljana Republike Slovenije le pri izstopu iz Republike Slovenije (ne pa tudi za vstop, saj država ščiti svojega državljana z dovoljenjem za prihod v svojo državo brez veljavne potne listine, če njegovo državljanstvo in istovetnost nista vprašljiva).</w:t>
      </w:r>
      <w:r w:rsidR="00383806" w:rsidRPr="00970DE4">
        <w:rPr>
          <w:rFonts w:cs="Arial"/>
          <w:noProof/>
          <w:lang w:val="sl-SI" w:eastAsia="sl-SI"/>
        </w:rPr>
        <w:t xml:space="preserve"> </w:t>
      </w:r>
    </w:p>
    <w:p w14:paraId="469C23B8" w14:textId="77777777" w:rsidR="005E118B" w:rsidRPr="00970DE4" w:rsidRDefault="005E118B" w:rsidP="00E41C75">
      <w:pPr>
        <w:pStyle w:val="Odstavek"/>
        <w:spacing w:before="0" w:line="260" w:lineRule="exact"/>
        <w:ind w:firstLine="0"/>
        <w:rPr>
          <w:rFonts w:cs="Arial"/>
          <w:bCs/>
          <w:noProof/>
          <w:color w:val="000000"/>
          <w:lang w:val="sl-SI" w:eastAsia="sl-SI"/>
        </w:rPr>
      </w:pPr>
    </w:p>
    <w:p w14:paraId="4452B4B9" w14:textId="77777777" w:rsidR="00E41C75" w:rsidRPr="00970DE4" w:rsidRDefault="00E41C75" w:rsidP="00E41C75">
      <w:pPr>
        <w:pStyle w:val="Odstavek"/>
        <w:spacing w:before="0" w:line="260" w:lineRule="exact"/>
        <w:ind w:firstLine="0"/>
        <w:rPr>
          <w:rFonts w:cs="Arial"/>
          <w:b/>
          <w:bCs/>
          <w:noProof/>
          <w:color w:val="000000"/>
          <w:lang w:val="sl-SI" w:eastAsia="sl-SI"/>
        </w:rPr>
      </w:pPr>
      <w:r w:rsidRPr="00970DE4">
        <w:rPr>
          <w:rFonts w:cs="Arial"/>
          <w:b/>
          <w:bCs/>
          <w:noProof/>
          <w:color w:val="000000"/>
          <w:lang w:val="sl-SI" w:eastAsia="sl-SI"/>
        </w:rPr>
        <w:t>K 6. členu:</w:t>
      </w:r>
    </w:p>
    <w:p w14:paraId="33EBF865" w14:textId="77777777" w:rsidR="00E41C75" w:rsidRPr="00970DE4" w:rsidRDefault="00E41C75" w:rsidP="00E41C75">
      <w:pPr>
        <w:spacing w:after="0" w:line="260" w:lineRule="exact"/>
        <w:jc w:val="both"/>
        <w:rPr>
          <w:rFonts w:ascii="Arial" w:eastAsia="Times New Roman" w:hAnsi="Arial" w:cs="Arial"/>
          <w:b/>
          <w:noProof/>
          <w:sz w:val="20"/>
          <w:szCs w:val="20"/>
          <w:lang w:eastAsia="sl-SI"/>
        </w:rPr>
      </w:pPr>
      <w:r w:rsidRPr="00970DE4">
        <w:rPr>
          <w:rFonts w:ascii="Arial" w:hAnsi="Arial" w:cs="Arial"/>
          <w:noProof/>
          <w:sz w:val="20"/>
          <w:szCs w:val="20"/>
        </w:rPr>
        <w:t>S predlaganima spremembama drugega in tretjega odstavka 16. člena ZNDM-2 se veljavna terminologija usklajuje s terminologijo določeno v 32. točki 17. člena Zakona o letalstvu</w:t>
      </w:r>
      <w:r w:rsidRPr="00970DE4">
        <w:rPr>
          <w:rStyle w:val="Sprotnaopomba-sklic"/>
          <w:rFonts w:ascii="Arial" w:hAnsi="Arial" w:cs="Arial"/>
          <w:noProof/>
          <w:sz w:val="20"/>
          <w:szCs w:val="20"/>
        </w:rPr>
        <w:footnoteReference w:id="22"/>
      </w:r>
      <w:r w:rsidRPr="00970DE4">
        <w:rPr>
          <w:rFonts w:ascii="Arial" w:hAnsi="Arial" w:cs="Arial"/>
          <w:noProof/>
          <w:sz w:val="20"/>
          <w:szCs w:val="20"/>
        </w:rPr>
        <w:t xml:space="preserve"> in Pomorskem zakoniku</w:t>
      </w:r>
      <w:r w:rsidRPr="00970DE4">
        <w:rPr>
          <w:rStyle w:val="Sprotnaopomba-sklic"/>
          <w:rFonts w:ascii="Arial" w:hAnsi="Arial" w:cs="Arial"/>
          <w:noProof/>
          <w:sz w:val="20"/>
          <w:szCs w:val="20"/>
        </w:rPr>
        <w:footnoteReference w:id="23"/>
      </w:r>
      <w:r w:rsidRPr="00970DE4">
        <w:rPr>
          <w:rFonts w:ascii="Arial" w:hAnsi="Arial" w:cs="Arial"/>
          <w:noProof/>
          <w:sz w:val="20"/>
          <w:szCs w:val="20"/>
        </w:rPr>
        <w:t xml:space="preserve"> (npr. 6. in 8. člen), glede zračnega ter pomorskega prometa. </w:t>
      </w:r>
    </w:p>
    <w:p w14:paraId="1E64D354" w14:textId="77777777" w:rsidR="00E41C75" w:rsidRPr="00970DE4" w:rsidRDefault="00E41C75" w:rsidP="00E41C75">
      <w:pPr>
        <w:spacing w:after="0" w:line="260" w:lineRule="exact"/>
        <w:rPr>
          <w:rFonts w:ascii="Arial" w:eastAsia="Times New Roman" w:hAnsi="Arial" w:cs="Arial"/>
          <w:b/>
          <w:noProof/>
          <w:sz w:val="20"/>
          <w:szCs w:val="20"/>
          <w:lang w:eastAsia="sl-SI"/>
        </w:rPr>
      </w:pPr>
    </w:p>
    <w:p w14:paraId="1D0C1290" w14:textId="4CB9B1F1" w:rsidR="00E41C75" w:rsidRPr="00970DE4" w:rsidRDefault="00E41C75" w:rsidP="00E41C75">
      <w:pPr>
        <w:spacing w:after="0" w:line="260" w:lineRule="exact"/>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 xml:space="preserve">K </w:t>
      </w:r>
      <w:r w:rsidR="006713DD" w:rsidRPr="00970DE4">
        <w:rPr>
          <w:rFonts w:ascii="Arial" w:eastAsia="Times New Roman" w:hAnsi="Arial" w:cs="Arial"/>
          <w:b/>
          <w:noProof/>
          <w:sz w:val="20"/>
          <w:szCs w:val="20"/>
          <w:lang w:eastAsia="sl-SI"/>
        </w:rPr>
        <w:t>7</w:t>
      </w:r>
      <w:r w:rsidRPr="00970DE4">
        <w:rPr>
          <w:rFonts w:ascii="Arial" w:eastAsia="Times New Roman" w:hAnsi="Arial" w:cs="Arial"/>
          <w:b/>
          <w:noProof/>
          <w:sz w:val="20"/>
          <w:szCs w:val="20"/>
          <w:lang w:eastAsia="sl-SI"/>
        </w:rPr>
        <w:t>. členu:</w:t>
      </w:r>
      <w:r w:rsidR="00971C92" w:rsidRPr="00970DE4">
        <w:rPr>
          <w:rFonts w:ascii="Arial" w:eastAsia="Times New Roman" w:hAnsi="Arial" w:cs="Arial"/>
          <w:b/>
          <w:noProof/>
          <w:sz w:val="20"/>
          <w:szCs w:val="20"/>
          <w:lang w:eastAsia="sl-SI"/>
        </w:rPr>
        <w:t xml:space="preserve"> </w:t>
      </w:r>
    </w:p>
    <w:p w14:paraId="7330D801" w14:textId="39D8C992" w:rsidR="00E41C75" w:rsidRPr="00970DE4" w:rsidRDefault="00E41C75" w:rsidP="00E41C75">
      <w:pPr>
        <w:spacing w:after="0" w:line="260" w:lineRule="exact"/>
        <w:jc w:val="both"/>
        <w:rPr>
          <w:rFonts w:ascii="Arial" w:eastAsia="Times New Roman" w:hAnsi="Arial" w:cs="Arial"/>
          <w:b/>
          <w:bCs/>
          <w:noProof/>
          <w:sz w:val="20"/>
          <w:szCs w:val="20"/>
          <w:u w:val="single"/>
          <w:shd w:val="clear" w:color="auto" w:fill="FFFFFF"/>
        </w:rPr>
      </w:pPr>
      <w:r w:rsidRPr="00970DE4">
        <w:rPr>
          <w:rFonts w:ascii="Arial" w:eastAsia="Times New Roman" w:hAnsi="Arial" w:cs="Arial"/>
          <w:b/>
          <w:bCs/>
          <w:noProof/>
          <w:sz w:val="20"/>
          <w:szCs w:val="20"/>
          <w:u w:val="single"/>
          <w:shd w:val="clear" w:color="auto" w:fill="FFFFFF"/>
        </w:rPr>
        <w:t>24.a člen:</w:t>
      </w:r>
      <w:r w:rsidR="00971C92" w:rsidRPr="00970DE4">
        <w:rPr>
          <w:rFonts w:ascii="Arial" w:eastAsia="Times New Roman" w:hAnsi="Arial" w:cs="Arial"/>
          <w:b/>
          <w:bCs/>
          <w:noProof/>
          <w:sz w:val="20"/>
          <w:szCs w:val="20"/>
          <w:u w:val="single"/>
          <w:shd w:val="clear" w:color="auto" w:fill="FFFFFF"/>
        </w:rPr>
        <w:t xml:space="preserve"> </w:t>
      </w:r>
    </w:p>
    <w:p w14:paraId="33DB9952" w14:textId="3DF93826" w:rsidR="00E41C75" w:rsidRPr="00970DE4" w:rsidRDefault="00E41C75" w:rsidP="00E41C75">
      <w:pPr>
        <w:spacing w:after="0" w:line="260" w:lineRule="exact"/>
        <w:jc w:val="both"/>
        <w:rPr>
          <w:rFonts w:ascii="Arial" w:eastAsia="Times New Roman" w:hAnsi="Arial" w:cs="Arial"/>
          <w:bCs/>
          <w:noProof/>
          <w:sz w:val="20"/>
          <w:szCs w:val="20"/>
          <w:shd w:val="clear" w:color="auto" w:fill="FFFFFF"/>
        </w:rPr>
      </w:pPr>
      <w:r w:rsidRPr="00970DE4">
        <w:rPr>
          <w:rFonts w:ascii="Arial" w:eastAsia="Times New Roman" w:hAnsi="Arial" w:cs="Arial"/>
          <w:bCs/>
          <w:noProof/>
          <w:sz w:val="20"/>
          <w:szCs w:val="20"/>
          <w:shd w:val="clear" w:color="auto" w:fill="FFFFFF"/>
        </w:rPr>
        <w:t xml:space="preserve">Z vstopom Hrvaške v schengensko območje je Republika Slovenija s 1. 1. 2023 prenehala z izvajanjem </w:t>
      </w:r>
      <w:r w:rsidR="000A28C5" w:rsidRPr="00970DE4">
        <w:rPr>
          <w:rFonts w:ascii="Arial" w:eastAsia="Times New Roman" w:hAnsi="Arial" w:cs="Arial"/>
          <w:bCs/>
          <w:noProof/>
          <w:sz w:val="20"/>
          <w:szCs w:val="20"/>
          <w:shd w:val="clear" w:color="auto" w:fill="FFFFFF"/>
        </w:rPr>
        <w:t>mejne kontrole nekdanje</w:t>
      </w:r>
      <w:r w:rsidRPr="00970DE4">
        <w:rPr>
          <w:rFonts w:ascii="Arial" w:eastAsia="Times New Roman" w:hAnsi="Arial" w:cs="Arial"/>
          <w:bCs/>
          <w:noProof/>
          <w:sz w:val="20"/>
          <w:szCs w:val="20"/>
          <w:shd w:val="clear" w:color="auto" w:fill="FFFFFF"/>
        </w:rPr>
        <w:t xml:space="preserve"> zunanje schengenske </w:t>
      </w:r>
      <w:r w:rsidR="000A28C5" w:rsidRPr="00970DE4">
        <w:rPr>
          <w:rFonts w:ascii="Arial" w:eastAsia="Times New Roman" w:hAnsi="Arial" w:cs="Arial"/>
          <w:bCs/>
          <w:noProof/>
          <w:sz w:val="20"/>
          <w:szCs w:val="20"/>
          <w:shd w:val="clear" w:color="auto" w:fill="FFFFFF"/>
        </w:rPr>
        <w:t xml:space="preserve">kopenske </w:t>
      </w:r>
      <w:r w:rsidRPr="00970DE4">
        <w:rPr>
          <w:rFonts w:ascii="Arial" w:eastAsia="Times New Roman" w:hAnsi="Arial" w:cs="Arial"/>
          <w:bCs/>
          <w:noProof/>
          <w:sz w:val="20"/>
          <w:szCs w:val="20"/>
          <w:shd w:val="clear" w:color="auto" w:fill="FFFFFF"/>
        </w:rPr>
        <w:t>meje, s tem pa so se zaprli tudi vsi mejni prehodi, katerih območje meji na Hrvaško. Glede na novo nastalo situacijo, to je ukinitev mejnih prehodov, z izjemo treh mejnih prehodov za zračni promet ter dveh morskih mejnih prehodov, in upoštevaje določbe ZDU-1K, bo Vlada RS z uredbo določila stratešk</w:t>
      </w:r>
      <w:r w:rsidR="00B941D7" w:rsidRPr="00970DE4">
        <w:rPr>
          <w:rFonts w:ascii="Arial" w:eastAsia="Times New Roman" w:hAnsi="Arial" w:cs="Arial"/>
          <w:bCs/>
          <w:noProof/>
          <w:sz w:val="20"/>
          <w:szCs w:val="20"/>
          <w:shd w:val="clear" w:color="auto" w:fill="FFFFFF"/>
        </w:rPr>
        <w:t>a</w:t>
      </w:r>
      <w:r w:rsidRPr="00970DE4">
        <w:rPr>
          <w:rFonts w:ascii="Arial" w:eastAsia="Times New Roman" w:hAnsi="Arial" w:cs="Arial"/>
          <w:bCs/>
          <w:noProof/>
          <w:sz w:val="20"/>
          <w:szCs w:val="20"/>
          <w:shd w:val="clear" w:color="auto" w:fill="FFFFFF"/>
        </w:rPr>
        <w:t xml:space="preserve"> mejn</w:t>
      </w:r>
      <w:r w:rsidR="00B941D7" w:rsidRPr="00970DE4">
        <w:rPr>
          <w:rFonts w:ascii="Arial" w:eastAsia="Times New Roman" w:hAnsi="Arial" w:cs="Arial"/>
          <w:bCs/>
          <w:noProof/>
          <w:sz w:val="20"/>
          <w:szCs w:val="20"/>
          <w:shd w:val="clear" w:color="auto" w:fill="FFFFFF"/>
        </w:rPr>
        <w:t>a</w:t>
      </w:r>
      <w:r w:rsidRPr="00970DE4">
        <w:rPr>
          <w:rFonts w:ascii="Arial" w:eastAsia="Times New Roman" w:hAnsi="Arial" w:cs="Arial"/>
          <w:bCs/>
          <w:noProof/>
          <w:sz w:val="20"/>
          <w:szCs w:val="20"/>
          <w:shd w:val="clear" w:color="auto" w:fill="FFFFFF"/>
        </w:rPr>
        <w:t xml:space="preserve"> </w:t>
      </w:r>
      <w:r w:rsidR="00B941D7" w:rsidRPr="00970DE4">
        <w:rPr>
          <w:rFonts w:ascii="Arial" w:eastAsia="Times New Roman" w:hAnsi="Arial" w:cs="Arial"/>
          <w:bCs/>
          <w:noProof/>
          <w:sz w:val="20"/>
          <w:szCs w:val="20"/>
          <w:shd w:val="clear" w:color="auto" w:fill="FFFFFF"/>
        </w:rPr>
        <w:t>območja</w:t>
      </w:r>
      <w:r w:rsidRPr="00970DE4">
        <w:rPr>
          <w:rFonts w:ascii="Arial" w:eastAsia="Times New Roman" w:hAnsi="Arial" w:cs="Arial"/>
          <w:bCs/>
          <w:noProof/>
          <w:sz w:val="20"/>
          <w:szCs w:val="20"/>
          <w:shd w:val="clear" w:color="auto" w:fill="FFFFFF"/>
        </w:rPr>
        <w:t xml:space="preserve"> (glede na pretekle sklepe Vlade RS »strateške mejne prehode«</w:t>
      </w:r>
      <w:r w:rsidRPr="00970DE4">
        <w:rPr>
          <w:rStyle w:val="Sprotnaopomba-sklic"/>
          <w:rFonts w:ascii="Arial" w:eastAsia="Times New Roman" w:hAnsi="Arial" w:cs="Arial"/>
          <w:bCs/>
          <w:noProof/>
          <w:sz w:val="20"/>
          <w:szCs w:val="20"/>
          <w:shd w:val="clear" w:color="auto" w:fill="FFFFFF"/>
        </w:rPr>
        <w:footnoteReference w:id="24"/>
      </w:r>
      <w:r w:rsidRPr="00970DE4">
        <w:rPr>
          <w:rFonts w:ascii="Arial" w:eastAsia="Times New Roman" w:hAnsi="Arial" w:cs="Arial"/>
          <w:bCs/>
          <w:noProof/>
          <w:sz w:val="20"/>
          <w:szCs w:val="20"/>
          <w:shd w:val="clear" w:color="auto" w:fill="FFFFFF"/>
        </w:rPr>
        <w:t xml:space="preserve">), ki bodo ovrednotene oziroma določene z vidika državnega interesa (tudi v smislu </w:t>
      </w:r>
      <w:r w:rsidR="009B688A" w:rsidRPr="00970DE4">
        <w:rPr>
          <w:rFonts w:ascii="Arial" w:eastAsia="Times New Roman" w:hAnsi="Arial" w:cs="Arial"/>
          <w:bCs/>
          <w:noProof/>
          <w:sz w:val="20"/>
          <w:szCs w:val="20"/>
          <w:shd w:val="clear" w:color="auto" w:fill="FFFFFF"/>
        </w:rPr>
        <w:t>uvedbe začasnega ponovnega nadzora na notranjih mejah</w:t>
      </w:r>
      <w:r w:rsidRPr="00970DE4">
        <w:rPr>
          <w:rFonts w:ascii="Arial" w:eastAsia="Times New Roman" w:hAnsi="Arial" w:cs="Arial"/>
          <w:bCs/>
          <w:noProof/>
          <w:sz w:val="20"/>
          <w:szCs w:val="20"/>
          <w:shd w:val="clear" w:color="auto" w:fill="FFFFFF"/>
        </w:rPr>
        <w:t>). S predlagano določbo se v ZNDM -2 vnaša nov termin, to je »stratešk</w:t>
      </w:r>
      <w:r w:rsidR="00B941D7" w:rsidRPr="00970DE4">
        <w:rPr>
          <w:rFonts w:ascii="Arial" w:eastAsia="Times New Roman" w:hAnsi="Arial" w:cs="Arial"/>
          <w:bCs/>
          <w:noProof/>
          <w:sz w:val="20"/>
          <w:szCs w:val="20"/>
          <w:shd w:val="clear" w:color="auto" w:fill="FFFFFF"/>
        </w:rPr>
        <w:t xml:space="preserve">o </w:t>
      </w:r>
      <w:r w:rsidRPr="00970DE4">
        <w:rPr>
          <w:rFonts w:ascii="Arial" w:eastAsia="Times New Roman" w:hAnsi="Arial" w:cs="Arial"/>
          <w:bCs/>
          <w:noProof/>
          <w:sz w:val="20"/>
          <w:szCs w:val="20"/>
          <w:shd w:val="clear" w:color="auto" w:fill="FFFFFF"/>
        </w:rPr>
        <w:t>mejn</w:t>
      </w:r>
      <w:r w:rsidR="00B941D7" w:rsidRPr="00970DE4">
        <w:rPr>
          <w:rFonts w:ascii="Arial" w:eastAsia="Times New Roman" w:hAnsi="Arial" w:cs="Arial"/>
          <w:bCs/>
          <w:noProof/>
          <w:sz w:val="20"/>
          <w:szCs w:val="20"/>
          <w:shd w:val="clear" w:color="auto" w:fill="FFFFFF"/>
        </w:rPr>
        <w:t>o območje</w:t>
      </w:r>
      <w:r w:rsidRPr="00970DE4">
        <w:rPr>
          <w:rFonts w:ascii="Arial" w:eastAsia="Times New Roman" w:hAnsi="Arial" w:cs="Arial"/>
          <w:bCs/>
          <w:noProof/>
          <w:sz w:val="20"/>
          <w:szCs w:val="20"/>
          <w:shd w:val="clear" w:color="auto" w:fill="FFFFFF"/>
        </w:rPr>
        <w:t>«.</w:t>
      </w:r>
      <w:r w:rsidR="00B533F0" w:rsidRPr="00970DE4">
        <w:rPr>
          <w:rFonts w:ascii="Arial" w:eastAsia="Times New Roman" w:hAnsi="Arial" w:cs="Arial"/>
          <w:bCs/>
          <w:noProof/>
          <w:sz w:val="20"/>
          <w:szCs w:val="20"/>
          <w:shd w:val="clear" w:color="auto" w:fill="FFFFFF"/>
        </w:rPr>
        <w:t xml:space="preserve"> </w:t>
      </w:r>
    </w:p>
    <w:p w14:paraId="1CEBE6CB" w14:textId="2101BD2F" w:rsidR="00B533F0" w:rsidRPr="00970DE4" w:rsidRDefault="00B533F0" w:rsidP="00E41C75">
      <w:pPr>
        <w:spacing w:after="0" w:line="260" w:lineRule="exact"/>
        <w:jc w:val="both"/>
        <w:rPr>
          <w:rFonts w:ascii="Arial" w:eastAsia="Times New Roman" w:hAnsi="Arial" w:cs="Arial"/>
          <w:bCs/>
          <w:noProof/>
          <w:sz w:val="20"/>
          <w:szCs w:val="20"/>
          <w:shd w:val="clear" w:color="auto" w:fill="FFFFFF"/>
        </w:rPr>
      </w:pPr>
    </w:p>
    <w:p w14:paraId="5AC379D5" w14:textId="77777777" w:rsidR="00B533F0" w:rsidRPr="00970DE4" w:rsidRDefault="00B533F0" w:rsidP="00E41C75">
      <w:pPr>
        <w:spacing w:after="0" w:line="260" w:lineRule="exact"/>
        <w:jc w:val="both"/>
        <w:rPr>
          <w:rFonts w:ascii="Arial" w:eastAsia="Times New Roman" w:hAnsi="Arial" w:cs="Arial"/>
          <w:bCs/>
          <w:noProof/>
          <w:sz w:val="20"/>
          <w:szCs w:val="20"/>
          <w:shd w:val="clear" w:color="auto" w:fill="FFFFFF"/>
        </w:rPr>
      </w:pPr>
    </w:p>
    <w:p w14:paraId="677FB62A" w14:textId="3716BAF3" w:rsidR="00B533F0" w:rsidRPr="00970DE4" w:rsidRDefault="00E41C75" w:rsidP="00E41C75">
      <w:pPr>
        <w:spacing w:after="0" w:line="260" w:lineRule="exact"/>
        <w:jc w:val="both"/>
        <w:rPr>
          <w:rFonts w:ascii="Arial" w:eastAsia="Times New Roman" w:hAnsi="Arial" w:cs="Arial"/>
          <w:bCs/>
          <w:noProof/>
          <w:sz w:val="20"/>
          <w:szCs w:val="20"/>
          <w:shd w:val="clear" w:color="auto" w:fill="FFFFFF"/>
        </w:rPr>
      </w:pPr>
      <w:r w:rsidRPr="00970DE4">
        <w:rPr>
          <w:rFonts w:ascii="Arial" w:eastAsia="Times New Roman" w:hAnsi="Arial" w:cs="Arial"/>
          <w:bCs/>
          <w:noProof/>
          <w:sz w:val="20"/>
          <w:szCs w:val="20"/>
          <w:shd w:val="clear" w:color="auto" w:fill="FFFFFF"/>
        </w:rPr>
        <w:t xml:space="preserve">V predlaganem </w:t>
      </w:r>
      <w:r w:rsidR="00B533F0" w:rsidRPr="00970DE4">
        <w:rPr>
          <w:rFonts w:ascii="Arial" w:eastAsia="Times New Roman" w:hAnsi="Arial" w:cs="Arial"/>
          <w:bCs/>
          <w:noProof/>
          <w:sz w:val="20"/>
          <w:szCs w:val="20"/>
          <w:shd w:val="clear" w:color="auto" w:fill="FFFFFF"/>
        </w:rPr>
        <w:t xml:space="preserve">prvem odstavku se določa, da Vlada Republike Slovenije na predlog ministra, pristojnega za notranje zadeve in v soglasju z upravnim organom, </w:t>
      </w:r>
      <w:r w:rsidR="00970DE4" w:rsidRPr="00970DE4">
        <w:rPr>
          <w:rFonts w:ascii="Arial" w:eastAsia="Times New Roman" w:hAnsi="Arial" w:cs="Arial"/>
          <w:bCs/>
          <w:noProof/>
          <w:sz w:val="20"/>
          <w:szCs w:val="20"/>
          <w:shd w:val="clear" w:color="auto" w:fill="FFFFFF"/>
        </w:rPr>
        <w:t>pristojnim</w:t>
      </w:r>
      <w:r w:rsidR="00B533F0" w:rsidRPr="00970DE4">
        <w:rPr>
          <w:rFonts w:ascii="Arial" w:eastAsia="Times New Roman" w:hAnsi="Arial" w:cs="Arial"/>
          <w:bCs/>
          <w:noProof/>
          <w:sz w:val="20"/>
          <w:szCs w:val="20"/>
          <w:shd w:val="clear" w:color="auto" w:fill="FFFFFF"/>
        </w:rPr>
        <w:t xml:space="preserve"> za carinske zadeve, z uredbo določi strateško mejno območje, ki je glede na lego in gospodarski položaj strateškega pomena za Republiko Slovenijo. </w:t>
      </w:r>
    </w:p>
    <w:p w14:paraId="21770D1D" w14:textId="77777777" w:rsidR="00B533F0" w:rsidRPr="00970DE4" w:rsidRDefault="00B533F0" w:rsidP="00E41C75">
      <w:pPr>
        <w:spacing w:after="0" w:line="260" w:lineRule="exact"/>
        <w:jc w:val="both"/>
        <w:rPr>
          <w:rFonts w:ascii="Arial" w:eastAsia="Times New Roman" w:hAnsi="Arial" w:cs="Arial"/>
          <w:bCs/>
          <w:noProof/>
          <w:sz w:val="20"/>
          <w:szCs w:val="20"/>
          <w:shd w:val="clear" w:color="auto" w:fill="FFFFFF"/>
        </w:rPr>
      </w:pPr>
    </w:p>
    <w:p w14:paraId="0A95BB7B" w14:textId="084C3491" w:rsidR="00E41C75" w:rsidRPr="00970DE4" w:rsidRDefault="00B533F0" w:rsidP="00E41C75">
      <w:pPr>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bCs/>
          <w:noProof/>
          <w:sz w:val="20"/>
          <w:szCs w:val="20"/>
          <w:shd w:val="clear" w:color="auto" w:fill="FFFFFF"/>
        </w:rPr>
        <w:t xml:space="preserve">V </w:t>
      </w:r>
      <w:r w:rsidR="00E41C75" w:rsidRPr="00970DE4">
        <w:rPr>
          <w:rFonts w:ascii="Arial" w:eastAsia="Times New Roman" w:hAnsi="Arial" w:cs="Arial"/>
          <w:bCs/>
          <w:noProof/>
          <w:sz w:val="20"/>
          <w:szCs w:val="20"/>
          <w:shd w:val="clear" w:color="auto" w:fill="FFFFFF"/>
        </w:rPr>
        <w:t>drugem odstavku se po vzoru ureditve v prvem odstavku 22. člena ZNDM-2</w:t>
      </w:r>
      <w:r w:rsidR="00E41C75" w:rsidRPr="00970DE4">
        <w:rPr>
          <w:rFonts w:ascii="Arial" w:eastAsia="Times New Roman" w:hAnsi="Arial" w:cs="Arial"/>
          <w:noProof/>
          <w:sz w:val="20"/>
          <w:szCs w:val="20"/>
          <w:lang w:eastAsia="sl-SI"/>
        </w:rPr>
        <w:t xml:space="preserve"> smiselno povzema vsebina 4. člena ZDVGOMP, upoštevaje nov termin »stratešk</w:t>
      </w:r>
      <w:r w:rsidR="00B941D7" w:rsidRPr="00970DE4">
        <w:rPr>
          <w:rFonts w:ascii="Arial" w:eastAsia="Times New Roman" w:hAnsi="Arial" w:cs="Arial"/>
          <w:noProof/>
          <w:sz w:val="20"/>
          <w:szCs w:val="20"/>
          <w:lang w:eastAsia="sl-SI"/>
        </w:rPr>
        <w:t xml:space="preserve">o </w:t>
      </w:r>
      <w:r w:rsidR="00E41C75" w:rsidRPr="00970DE4">
        <w:rPr>
          <w:rFonts w:ascii="Arial" w:eastAsia="Times New Roman" w:hAnsi="Arial" w:cs="Arial"/>
          <w:noProof/>
          <w:sz w:val="20"/>
          <w:szCs w:val="20"/>
          <w:lang w:eastAsia="sl-SI"/>
        </w:rPr>
        <w:t>mejn</w:t>
      </w:r>
      <w:r w:rsidR="00B941D7" w:rsidRPr="00970DE4">
        <w:rPr>
          <w:rFonts w:ascii="Arial" w:eastAsia="Times New Roman" w:hAnsi="Arial" w:cs="Arial"/>
          <w:noProof/>
          <w:sz w:val="20"/>
          <w:szCs w:val="20"/>
          <w:lang w:eastAsia="sl-SI"/>
        </w:rPr>
        <w:t>o območje</w:t>
      </w:r>
      <w:r w:rsidR="00E41C75" w:rsidRPr="00970DE4">
        <w:rPr>
          <w:rFonts w:ascii="Arial" w:eastAsia="Times New Roman" w:hAnsi="Arial" w:cs="Arial"/>
          <w:noProof/>
          <w:sz w:val="20"/>
          <w:szCs w:val="20"/>
          <w:lang w:eastAsia="sl-SI"/>
        </w:rPr>
        <w:t>«, ki ureja območje oziroma obseg strateške</w:t>
      </w:r>
      <w:r w:rsidR="00BA3E2A" w:rsidRPr="00970DE4">
        <w:rPr>
          <w:rFonts w:ascii="Arial" w:eastAsia="Times New Roman" w:hAnsi="Arial" w:cs="Arial"/>
          <w:noProof/>
          <w:sz w:val="20"/>
          <w:szCs w:val="20"/>
          <w:lang w:eastAsia="sl-SI"/>
        </w:rPr>
        <w:t>ga</w:t>
      </w:r>
      <w:r w:rsidR="00E41C75" w:rsidRPr="00970DE4">
        <w:rPr>
          <w:rFonts w:ascii="Arial" w:eastAsia="Times New Roman" w:hAnsi="Arial" w:cs="Arial"/>
          <w:noProof/>
          <w:sz w:val="20"/>
          <w:szCs w:val="20"/>
          <w:lang w:eastAsia="sl-SI"/>
        </w:rPr>
        <w:t xml:space="preserve"> mejne</w:t>
      </w:r>
      <w:r w:rsidR="00BA3E2A" w:rsidRPr="00970DE4">
        <w:rPr>
          <w:rFonts w:ascii="Arial" w:eastAsia="Times New Roman" w:hAnsi="Arial" w:cs="Arial"/>
          <w:noProof/>
          <w:sz w:val="20"/>
          <w:szCs w:val="20"/>
          <w:lang w:eastAsia="sl-SI"/>
        </w:rPr>
        <w:t>ga</w:t>
      </w:r>
      <w:r w:rsidR="00E41C75" w:rsidRPr="00970DE4">
        <w:rPr>
          <w:rFonts w:ascii="Arial" w:eastAsia="Times New Roman" w:hAnsi="Arial" w:cs="Arial"/>
          <w:noProof/>
          <w:sz w:val="20"/>
          <w:szCs w:val="20"/>
          <w:lang w:eastAsia="sl-SI"/>
        </w:rPr>
        <w:t xml:space="preserve"> </w:t>
      </w:r>
      <w:r w:rsidR="00BA3E2A" w:rsidRPr="00970DE4">
        <w:rPr>
          <w:rFonts w:ascii="Arial" w:eastAsia="Times New Roman" w:hAnsi="Arial" w:cs="Arial"/>
          <w:noProof/>
          <w:sz w:val="20"/>
          <w:szCs w:val="20"/>
          <w:lang w:eastAsia="sl-SI"/>
        </w:rPr>
        <w:t>območja</w:t>
      </w:r>
      <w:r w:rsidR="00E41C75" w:rsidRPr="00970DE4">
        <w:rPr>
          <w:rFonts w:ascii="Arial" w:eastAsia="Times New Roman" w:hAnsi="Arial" w:cs="Arial"/>
          <w:noProof/>
          <w:sz w:val="20"/>
          <w:szCs w:val="20"/>
          <w:lang w:eastAsia="sl-SI"/>
        </w:rPr>
        <w:t>. Le ta, poleg nepremičnin in neposredne okolice z objekti, ki so potrebni za smotrno in varno odvijanje prometa, obsega tudi infrastrukturne objekte in naprave, ki so potrebni za nemoteno delovanje stratešk</w:t>
      </w:r>
      <w:r w:rsidR="00B941D7" w:rsidRPr="00970DE4">
        <w:rPr>
          <w:rFonts w:ascii="Arial" w:eastAsia="Times New Roman" w:hAnsi="Arial" w:cs="Arial"/>
          <w:noProof/>
          <w:sz w:val="20"/>
          <w:szCs w:val="20"/>
          <w:lang w:eastAsia="sl-SI"/>
        </w:rPr>
        <w:t>ega mejnega območja</w:t>
      </w:r>
      <w:r w:rsidR="00E41C75" w:rsidRPr="00970DE4">
        <w:rPr>
          <w:rFonts w:ascii="Arial" w:eastAsia="Times New Roman" w:hAnsi="Arial" w:cs="Arial"/>
          <w:noProof/>
          <w:sz w:val="20"/>
          <w:szCs w:val="20"/>
          <w:lang w:eastAsia="sl-SI"/>
        </w:rPr>
        <w:t xml:space="preserve"> in so izven </w:t>
      </w:r>
      <w:r w:rsidR="00B941D7" w:rsidRPr="00970DE4">
        <w:rPr>
          <w:rFonts w:ascii="Arial" w:eastAsia="Times New Roman" w:hAnsi="Arial" w:cs="Arial"/>
          <w:noProof/>
          <w:sz w:val="20"/>
          <w:szCs w:val="20"/>
          <w:lang w:eastAsia="sl-SI"/>
        </w:rPr>
        <w:t>strateškega mejnega območja</w:t>
      </w:r>
      <w:r w:rsidR="00E41C75" w:rsidRPr="00970DE4">
        <w:rPr>
          <w:rFonts w:ascii="Arial" w:eastAsia="Times New Roman" w:hAnsi="Arial" w:cs="Arial"/>
          <w:noProof/>
          <w:sz w:val="20"/>
          <w:szCs w:val="20"/>
          <w:lang w:eastAsia="sl-SI"/>
        </w:rPr>
        <w:t xml:space="preserve"> (npr. čistilne naprave, komunikacijsko omrežje, ki so namenjene delovanju objektov). </w:t>
      </w:r>
    </w:p>
    <w:p w14:paraId="2D46053F" w14:textId="77777777" w:rsidR="00E41C75" w:rsidRPr="00970DE4" w:rsidRDefault="00E41C75" w:rsidP="00E41C75">
      <w:pPr>
        <w:spacing w:after="0" w:line="260" w:lineRule="exact"/>
        <w:jc w:val="both"/>
        <w:rPr>
          <w:rFonts w:ascii="Arial" w:eastAsia="Times New Roman" w:hAnsi="Arial" w:cs="Arial"/>
          <w:noProof/>
          <w:sz w:val="20"/>
          <w:szCs w:val="20"/>
          <w:lang w:eastAsia="sl-SI"/>
        </w:rPr>
      </w:pPr>
    </w:p>
    <w:p w14:paraId="72441820" w14:textId="080517D7" w:rsidR="00E41C75" w:rsidRPr="00970DE4" w:rsidRDefault="00E41C75" w:rsidP="00E41C75">
      <w:pPr>
        <w:spacing w:after="0" w:line="260" w:lineRule="exact"/>
        <w:jc w:val="both"/>
        <w:rPr>
          <w:rFonts w:ascii="Arial" w:eastAsia="Times New Roman" w:hAnsi="Arial" w:cs="Arial"/>
          <w:bCs/>
          <w:noProof/>
          <w:sz w:val="20"/>
          <w:szCs w:val="20"/>
          <w:shd w:val="clear" w:color="auto" w:fill="FFFFFF"/>
        </w:rPr>
      </w:pPr>
      <w:r w:rsidRPr="00970DE4">
        <w:rPr>
          <w:rFonts w:ascii="Arial" w:eastAsia="Times New Roman" w:hAnsi="Arial" w:cs="Arial"/>
          <w:noProof/>
          <w:sz w:val="20"/>
          <w:szCs w:val="20"/>
          <w:lang w:eastAsia="sl-SI"/>
        </w:rPr>
        <w:t xml:space="preserve">Po predlogu bo Vlada </w:t>
      </w:r>
      <w:r w:rsidR="00BA3E2A" w:rsidRPr="00970DE4">
        <w:rPr>
          <w:rFonts w:ascii="Arial" w:hAnsi="Arial" w:cs="Arial"/>
          <w:noProof/>
          <w:sz w:val="20"/>
          <w:szCs w:val="20"/>
          <w:lang w:eastAsia="x-none"/>
        </w:rPr>
        <w:t>Republike Slovenije</w:t>
      </w:r>
      <w:r w:rsidRPr="00970DE4">
        <w:rPr>
          <w:rFonts w:ascii="Arial" w:eastAsia="Times New Roman" w:hAnsi="Arial" w:cs="Arial"/>
          <w:noProof/>
          <w:sz w:val="20"/>
          <w:szCs w:val="20"/>
          <w:lang w:eastAsia="sl-SI"/>
        </w:rPr>
        <w:t xml:space="preserve"> po sprejemu uredbe, ki določa stratešk</w:t>
      </w:r>
      <w:r w:rsidR="00B941D7" w:rsidRPr="00970DE4">
        <w:rPr>
          <w:rFonts w:ascii="Arial" w:eastAsia="Times New Roman" w:hAnsi="Arial" w:cs="Arial"/>
          <w:noProof/>
          <w:sz w:val="20"/>
          <w:szCs w:val="20"/>
          <w:lang w:eastAsia="sl-SI"/>
        </w:rPr>
        <w:t>a</w:t>
      </w:r>
      <w:r w:rsidRPr="00970DE4">
        <w:rPr>
          <w:rFonts w:ascii="Arial" w:eastAsia="Times New Roman" w:hAnsi="Arial" w:cs="Arial"/>
          <w:noProof/>
          <w:sz w:val="20"/>
          <w:szCs w:val="20"/>
          <w:lang w:eastAsia="sl-SI"/>
        </w:rPr>
        <w:t xml:space="preserve"> mejn</w:t>
      </w:r>
      <w:r w:rsidR="00B941D7" w:rsidRPr="00970DE4">
        <w:rPr>
          <w:rFonts w:ascii="Arial" w:eastAsia="Times New Roman" w:hAnsi="Arial" w:cs="Arial"/>
          <w:noProof/>
          <w:sz w:val="20"/>
          <w:szCs w:val="20"/>
          <w:lang w:eastAsia="sl-SI"/>
        </w:rPr>
        <w:t>a</w:t>
      </w:r>
      <w:r w:rsidRPr="00970DE4">
        <w:rPr>
          <w:rFonts w:ascii="Arial" w:eastAsia="Times New Roman" w:hAnsi="Arial" w:cs="Arial"/>
          <w:noProof/>
          <w:sz w:val="20"/>
          <w:szCs w:val="20"/>
          <w:lang w:eastAsia="sl-SI"/>
        </w:rPr>
        <w:t xml:space="preserve"> </w:t>
      </w:r>
      <w:r w:rsidR="00B941D7" w:rsidRPr="00970DE4">
        <w:rPr>
          <w:rFonts w:ascii="Arial" w:eastAsia="Times New Roman" w:hAnsi="Arial" w:cs="Arial"/>
          <w:noProof/>
          <w:sz w:val="20"/>
          <w:szCs w:val="20"/>
          <w:lang w:eastAsia="sl-SI"/>
        </w:rPr>
        <w:t>območja</w:t>
      </w:r>
      <w:r w:rsidRPr="00970DE4">
        <w:rPr>
          <w:rFonts w:ascii="Arial" w:eastAsia="Times New Roman" w:hAnsi="Arial" w:cs="Arial"/>
          <w:noProof/>
          <w:sz w:val="20"/>
          <w:szCs w:val="20"/>
          <w:lang w:eastAsia="sl-SI"/>
        </w:rPr>
        <w:t xml:space="preserve">, v nadaljevanju sprejela tudi uredbo, s katero bo določila območja strateških mejnih </w:t>
      </w:r>
      <w:r w:rsidR="00B941D7" w:rsidRPr="00970DE4">
        <w:rPr>
          <w:rFonts w:ascii="Arial" w:eastAsia="Times New Roman" w:hAnsi="Arial" w:cs="Arial"/>
          <w:noProof/>
          <w:sz w:val="20"/>
          <w:szCs w:val="20"/>
          <w:lang w:eastAsia="sl-SI"/>
        </w:rPr>
        <w:t>območij</w:t>
      </w:r>
      <w:r w:rsidRPr="00970DE4">
        <w:rPr>
          <w:rFonts w:ascii="Arial" w:eastAsia="Times New Roman" w:hAnsi="Arial" w:cs="Arial"/>
          <w:noProof/>
          <w:sz w:val="20"/>
          <w:szCs w:val="20"/>
          <w:lang w:eastAsia="sl-SI"/>
        </w:rPr>
        <w:t xml:space="preserve"> v smislu prostorskega vidika. Po veljavni ureditvi območja strateških mejnih prehodov urejajo številne uredbe o določitvi ureditvenega območja za posamezni mejni prehod, na podlagi predlagane ureditve pa bo Vlada RS sprejela le eno uredbo, ki bo določala območja vseh strateških mejnih </w:t>
      </w:r>
      <w:r w:rsidR="00B941D7" w:rsidRPr="00970DE4">
        <w:rPr>
          <w:rFonts w:ascii="Arial" w:eastAsia="Times New Roman" w:hAnsi="Arial" w:cs="Arial"/>
          <w:noProof/>
          <w:sz w:val="20"/>
          <w:szCs w:val="20"/>
          <w:lang w:eastAsia="sl-SI"/>
        </w:rPr>
        <w:t>območij</w:t>
      </w:r>
      <w:r w:rsidRPr="00970DE4">
        <w:rPr>
          <w:rFonts w:ascii="Arial" w:eastAsia="Times New Roman" w:hAnsi="Arial" w:cs="Arial"/>
          <w:noProof/>
          <w:sz w:val="20"/>
          <w:szCs w:val="20"/>
          <w:lang w:eastAsia="sl-SI"/>
        </w:rPr>
        <w:t xml:space="preserve">, in sicer v bistveno manjšem obsegu, kar bo zagotavljalo preglednost pravne ureditve. </w:t>
      </w:r>
      <w:r w:rsidRPr="00970DE4">
        <w:rPr>
          <w:rFonts w:ascii="Arial" w:eastAsia="Times New Roman" w:hAnsi="Arial" w:cs="Arial"/>
          <w:bCs/>
          <w:noProof/>
          <w:sz w:val="20"/>
          <w:szCs w:val="20"/>
          <w:shd w:val="clear" w:color="auto" w:fill="FFFFFF"/>
        </w:rPr>
        <w:t xml:space="preserve">Z vidika ravnanja s stvarnim premoženjem in s tem povezanim obvladovanjem stroškov vzdrževanja in upravljanja bivših mejnih prehodov je potrebno, v okviru zakonskih možnosti, območje bivših mejnih prehodov zožiti na minimum, ki bo, v primeru ponovne vzpostavitve mejnih kontrol, še omogočal izvajanje nalog pristojnih služb. </w:t>
      </w:r>
    </w:p>
    <w:p w14:paraId="395E8673" w14:textId="77777777" w:rsidR="00E41C75" w:rsidRPr="00970DE4" w:rsidRDefault="00E41C75" w:rsidP="00E41C75">
      <w:pPr>
        <w:spacing w:after="0" w:line="260" w:lineRule="exact"/>
        <w:jc w:val="both"/>
        <w:rPr>
          <w:rFonts w:ascii="Arial" w:eastAsia="Times New Roman" w:hAnsi="Arial" w:cs="Arial"/>
          <w:noProof/>
          <w:sz w:val="20"/>
          <w:szCs w:val="20"/>
          <w:lang w:eastAsia="sl-SI"/>
        </w:rPr>
      </w:pPr>
    </w:p>
    <w:p w14:paraId="7A58C94F" w14:textId="551FAB3E" w:rsidR="00E41C75" w:rsidRPr="00970DE4" w:rsidRDefault="00E41C75" w:rsidP="00E41C75">
      <w:pPr>
        <w:spacing w:after="0" w:line="260" w:lineRule="exact"/>
        <w:jc w:val="both"/>
        <w:rPr>
          <w:rFonts w:ascii="Arial" w:eastAsia="Times New Roman" w:hAnsi="Arial" w:cs="Arial"/>
          <w:bCs/>
          <w:noProof/>
          <w:sz w:val="20"/>
          <w:szCs w:val="20"/>
          <w:lang w:eastAsia="sl-SI"/>
        </w:rPr>
      </w:pPr>
      <w:r w:rsidRPr="00970DE4">
        <w:rPr>
          <w:rFonts w:ascii="Arial" w:eastAsia="Times New Roman" w:hAnsi="Arial" w:cs="Arial"/>
          <w:noProof/>
          <w:sz w:val="20"/>
          <w:szCs w:val="20"/>
          <w:lang w:eastAsia="sl-SI"/>
        </w:rPr>
        <w:t xml:space="preserve">S predlaganim </w:t>
      </w:r>
      <w:r w:rsidR="00BA3E2A" w:rsidRPr="00970DE4">
        <w:rPr>
          <w:rFonts w:ascii="Arial" w:eastAsia="Times New Roman" w:hAnsi="Arial" w:cs="Arial"/>
          <w:noProof/>
          <w:sz w:val="20"/>
          <w:szCs w:val="20"/>
          <w:lang w:eastAsia="sl-SI"/>
        </w:rPr>
        <w:t>četrtim</w:t>
      </w:r>
      <w:r w:rsidRPr="00970DE4">
        <w:rPr>
          <w:rFonts w:ascii="Arial" w:eastAsia="Times New Roman" w:hAnsi="Arial" w:cs="Arial"/>
          <w:noProof/>
          <w:sz w:val="20"/>
          <w:szCs w:val="20"/>
          <w:lang w:eastAsia="sl-SI"/>
        </w:rPr>
        <w:t xml:space="preserve"> odstavkom se smiselno povzema ureditev iz tretjega odstavka 1. člena ZDVGOMP in sicer, da je gradnja, </w:t>
      </w:r>
      <w:r w:rsidRPr="00970DE4">
        <w:rPr>
          <w:rFonts w:ascii="Arial" w:eastAsia="Times New Roman" w:hAnsi="Arial" w:cs="Arial"/>
          <w:bCs/>
          <w:noProof/>
          <w:sz w:val="20"/>
          <w:szCs w:val="20"/>
          <w:lang w:eastAsia="sl-SI"/>
        </w:rPr>
        <w:t xml:space="preserve">postavitev, upravljanje ali prostorska ureditev območja mejnega prehoda iz 22. člena tega zakona in </w:t>
      </w:r>
      <w:r w:rsidR="00B941D7" w:rsidRPr="00970DE4">
        <w:rPr>
          <w:rFonts w:ascii="Arial" w:eastAsia="Times New Roman" w:hAnsi="Arial" w:cs="Arial"/>
          <w:bCs/>
          <w:noProof/>
          <w:sz w:val="20"/>
          <w:szCs w:val="20"/>
          <w:lang w:eastAsia="sl-SI"/>
        </w:rPr>
        <w:t>strateškega mejnega območja</w:t>
      </w:r>
      <w:r w:rsidRPr="00970DE4">
        <w:rPr>
          <w:rFonts w:ascii="Arial" w:eastAsia="Times New Roman" w:hAnsi="Arial" w:cs="Arial"/>
          <w:bCs/>
          <w:noProof/>
          <w:sz w:val="20"/>
          <w:szCs w:val="20"/>
          <w:lang w:eastAsia="sl-SI"/>
        </w:rPr>
        <w:t xml:space="preserve"> v javnem interesu in v javno korist. </w:t>
      </w:r>
      <w:r w:rsidRPr="00970DE4">
        <w:rPr>
          <w:rFonts w:ascii="Arial" w:eastAsia="Times New Roman" w:hAnsi="Arial" w:cs="Arial"/>
          <w:noProof/>
          <w:sz w:val="20"/>
          <w:szCs w:val="20"/>
          <w:lang w:eastAsia="sl-SI"/>
        </w:rPr>
        <w:t xml:space="preserve">Vsebine, ki se nanašajo na </w:t>
      </w:r>
      <w:r w:rsidRPr="00970DE4">
        <w:rPr>
          <w:rFonts w:ascii="Arial" w:eastAsia="Times New Roman" w:hAnsi="Arial" w:cs="Arial"/>
          <w:bCs/>
          <w:noProof/>
          <w:sz w:val="20"/>
          <w:szCs w:val="20"/>
          <w:lang w:eastAsia="sl-SI"/>
        </w:rPr>
        <w:t xml:space="preserve">razlastitev in omejitev lastninske pravice </w:t>
      </w:r>
      <w:r w:rsidRPr="00970DE4">
        <w:rPr>
          <w:rFonts w:ascii="Arial" w:eastAsia="Times New Roman" w:hAnsi="Arial" w:cs="Arial"/>
          <w:noProof/>
          <w:sz w:val="20"/>
          <w:szCs w:val="20"/>
          <w:lang w:eastAsia="sl-SI"/>
        </w:rPr>
        <w:t xml:space="preserve">se sklicujejo na </w:t>
      </w:r>
      <w:r w:rsidRPr="00970DE4">
        <w:rPr>
          <w:rFonts w:ascii="Arial" w:eastAsia="Times New Roman" w:hAnsi="Arial" w:cs="Arial"/>
          <w:bCs/>
          <w:noProof/>
          <w:sz w:val="20"/>
          <w:szCs w:val="20"/>
          <w:lang w:eastAsia="sl-SI"/>
        </w:rPr>
        <w:t>določbe Zakona o urejanju prostora.</w:t>
      </w:r>
      <w:r w:rsidRPr="00970DE4">
        <w:rPr>
          <w:rStyle w:val="Sprotnaopomba-sklic"/>
          <w:rFonts w:ascii="Arial" w:eastAsia="Times New Roman" w:hAnsi="Arial" w:cs="Arial"/>
          <w:bCs/>
          <w:noProof/>
          <w:sz w:val="20"/>
          <w:szCs w:val="20"/>
          <w:lang w:eastAsia="sl-SI"/>
        </w:rPr>
        <w:footnoteReference w:id="25"/>
      </w:r>
    </w:p>
    <w:p w14:paraId="3B2FCC3E" w14:textId="77777777" w:rsidR="00E41C75" w:rsidRPr="00970DE4" w:rsidRDefault="00E41C75" w:rsidP="00E41C75">
      <w:pPr>
        <w:spacing w:after="0" w:line="260" w:lineRule="exact"/>
        <w:jc w:val="both"/>
        <w:rPr>
          <w:rFonts w:ascii="Arial" w:eastAsia="Times New Roman" w:hAnsi="Arial" w:cs="Arial"/>
          <w:bCs/>
          <w:noProof/>
          <w:sz w:val="20"/>
          <w:szCs w:val="20"/>
          <w:lang w:eastAsia="sl-SI"/>
        </w:rPr>
      </w:pPr>
    </w:p>
    <w:p w14:paraId="33BB39C5" w14:textId="77777777" w:rsidR="00E41C75" w:rsidRPr="00970DE4" w:rsidRDefault="00E41C75" w:rsidP="00E41C75">
      <w:pPr>
        <w:spacing w:after="0" w:line="260" w:lineRule="exact"/>
        <w:jc w:val="both"/>
        <w:rPr>
          <w:rFonts w:ascii="Arial" w:eastAsia="Times New Roman" w:hAnsi="Arial" w:cs="Arial"/>
          <w:b/>
          <w:noProof/>
          <w:sz w:val="20"/>
          <w:szCs w:val="20"/>
          <w:u w:val="single"/>
          <w:lang w:eastAsia="sl-SI"/>
        </w:rPr>
      </w:pPr>
      <w:r w:rsidRPr="00970DE4">
        <w:rPr>
          <w:rFonts w:ascii="Arial" w:eastAsia="Times New Roman" w:hAnsi="Arial" w:cs="Arial"/>
          <w:b/>
          <w:bCs/>
          <w:noProof/>
          <w:sz w:val="20"/>
          <w:szCs w:val="20"/>
          <w:u w:val="single"/>
          <w:lang w:eastAsia="sl-SI"/>
        </w:rPr>
        <w:t>24.b člen:</w:t>
      </w:r>
    </w:p>
    <w:p w14:paraId="30A40CD7" w14:textId="77777777" w:rsidR="00E41C75" w:rsidRPr="00970DE4" w:rsidRDefault="00E41C75" w:rsidP="00E41C75">
      <w:pPr>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Z ZDU-1K je bilo Ministrstvo za notranje zadeve določeno za upravljavca nepremičnin na območju vseh mejnih prehodov (tudi tistih iz 3. točke 3. člena ZNDM-2), s čimer naj bi se zagotavljala učinkovitejša raba nepremičnin in hitrejše prilagajanje spremembam potreb po uporabi posameznih nepremičnin za izvajanje nalog policije. Namen zakonodajalca se namreč ob veljavni ureditvi lahko zagotavlja le z ohranjanjem državnega lastništva nad nepremičninami na območju mejnih prehodov, pri čemer bi odsotnost lastništva (npr. v primeru prodaje, brezplačne odsvojitve..) predstavljalo krnitev ali celo nezmožnost za izvrševanje zakonodajalčevega namena.</w:t>
      </w:r>
    </w:p>
    <w:p w14:paraId="208D5884" w14:textId="77777777" w:rsidR="00E41C75" w:rsidRPr="00970DE4" w:rsidRDefault="00E41C75" w:rsidP="00E41C75">
      <w:pPr>
        <w:spacing w:after="0" w:line="260" w:lineRule="exact"/>
        <w:jc w:val="both"/>
        <w:rPr>
          <w:rFonts w:ascii="Arial" w:eastAsia="Times New Roman" w:hAnsi="Arial" w:cs="Arial"/>
          <w:noProof/>
          <w:sz w:val="20"/>
          <w:szCs w:val="20"/>
          <w:lang w:eastAsia="sl-SI"/>
        </w:rPr>
      </w:pPr>
    </w:p>
    <w:p w14:paraId="69899392" w14:textId="1962B85C" w:rsidR="00E41C75" w:rsidRPr="00970DE4" w:rsidRDefault="00E41C75" w:rsidP="00E41C75">
      <w:pPr>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Ker se s predlaganim črtanjem 3. točke 3. člena ZNDM-2 in predlaganim novim 24.a členom sledi potrebam v praksi, skladno s katero vsa dosedanja območja bivših mejnih prehodov na notranjih mejah Slovenije s sosednjimi državami ne bodo strateškega pomena za Republiko Slovenijo (t. i. stratešk</w:t>
      </w:r>
      <w:r w:rsidR="00B941D7" w:rsidRPr="00970DE4">
        <w:rPr>
          <w:rFonts w:ascii="Arial" w:eastAsia="Times New Roman" w:hAnsi="Arial" w:cs="Arial"/>
          <w:noProof/>
          <w:sz w:val="20"/>
          <w:szCs w:val="20"/>
          <w:lang w:eastAsia="sl-SI"/>
        </w:rPr>
        <w:t>a</w:t>
      </w:r>
      <w:r w:rsidRPr="00970DE4">
        <w:rPr>
          <w:rFonts w:ascii="Arial" w:eastAsia="Times New Roman" w:hAnsi="Arial" w:cs="Arial"/>
          <w:noProof/>
          <w:sz w:val="20"/>
          <w:szCs w:val="20"/>
          <w:lang w:eastAsia="sl-SI"/>
        </w:rPr>
        <w:t xml:space="preserve"> mejn</w:t>
      </w:r>
      <w:r w:rsidR="00B941D7" w:rsidRPr="00970DE4">
        <w:rPr>
          <w:rFonts w:ascii="Arial" w:eastAsia="Times New Roman" w:hAnsi="Arial" w:cs="Arial"/>
          <w:noProof/>
          <w:sz w:val="20"/>
          <w:szCs w:val="20"/>
          <w:lang w:eastAsia="sl-SI"/>
        </w:rPr>
        <w:t>a</w:t>
      </w:r>
      <w:r w:rsidRPr="00970DE4">
        <w:rPr>
          <w:rFonts w:ascii="Arial" w:eastAsia="Times New Roman" w:hAnsi="Arial" w:cs="Arial"/>
          <w:noProof/>
          <w:sz w:val="20"/>
          <w:szCs w:val="20"/>
          <w:lang w:eastAsia="sl-SI"/>
        </w:rPr>
        <w:t xml:space="preserve"> območja) - zlasti gre za območja nekdanjih manjših mejnih prehodov, se s predlaganim prvim in drugim odstavkom 24.b člena prenaša ureditev iz 5. člena ZDU-1K, na način, ki državi na eni strani omogoča, da nepremičnine na območju nekdanjih mejnih prehodov, ki ne </w:t>
      </w:r>
      <w:r w:rsidR="000A28C5" w:rsidRPr="00970DE4">
        <w:rPr>
          <w:rFonts w:ascii="Arial" w:eastAsia="Times New Roman" w:hAnsi="Arial" w:cs="Arial"/>
          <w:noProof/>
          <w:sz w:val="20"/>
          <w:szCs w:val="20"/>
          <w:lang w:eastAsia="sl-SI"/>
        </w:rPr>
        <w:t xml:space="preserve">bodo </w:t>
      </w:r>
      <w:r w:rsidRPr="00970DE4">
        <w:rPr>
          <w:rFonts w:ascii="Arial" w:eastAsia="Times New Roman" w:hAnsi="Arial" w:cs="Arial"/>
          <w:noProof/>
          <w:sz w:val="20"/>
          <w:szCs w:val="20"/>
          <w:lang w:eastAsia="sl-SI"/>
        </w:rPr>
        <w:t>predstavlja</w:t>
      </w:r>
      <w:r w:rsidR="000A28C5" w:rsidRPr="00970DE4">
        <w:rPr>
          <w:rFonts w:ascii="Arial" w:eastAsia="Times New Roman" w:hAnsi="Arial" w:cs="Arial"/>
          <w:noProof/>
          <w:sz w:val="20"/>
          <w:szCs w:val="20"/>
          <w:lang w:eastAsia="sl-SI"/>
        </w:rPr>
        <w:t>li</w:t>
      </w:r>
      <w:r w:rsidRPr="00970DE4">
        <w:rPr>
          <w:rFonts w:ascii="Arial" w:eastAsia="Times New Roman" w:hAnsi="Arial" w:cs="Arial"/>
          <w:noProof/>
          <w:sz w:val="20"/>
          <w:szCs w:val="20"/>
          <w:lang w:eastAsia="sl-SI"/>
        </w:rPr>
        <w:t xml:space="preserve"> strateških mejnih </w:t>
      </w:r>
      <w:r w:rsidR="00B941D7" w:rsidRPr="00970DE4">
        <w:rPr>
          <w:rFonts w:ascii="Arial" w:eastAsia="Times New Roman" w:hAnsi="Arial" w:cs="Arial"/>
          <w:noProof/>
          <w:sz w:val="20"/>
          <w:szCs w:val="20"/>
          <w:lang w:eastAsia="sl-SI"/>
        </w:rPr>
        <w:t>območij</w:t>
      </w:r>
      <w:r w:rsidRPr="00970DE4">
        <w:rPr>
          <w:rFonts w:ascii="Arial" w:eastAsia="Times New Roman" w:hAnsi="Arial" w:cs="Arial"/>
          <w:noProof/>
          <w:sz w:val="20"/>
          <w:szCs w:val="20"/>
          <w:lang w:eastAsia="sl-SI"/>
        </w:rPr>
        <w:t xml:space="preserve"> in območij mejnih prehodov v smislu 22. člena ZNDM-2, zaradi zasledovanja načela gospodarnosti določenega v 5. členu Zakona o stvarnem premoženje države in samoupravnih lokalnih skupnosti</w:t>
      </w:r>
      <w:r w:rsidRPr="00970DE4">
        <w:rPr>
          <w:rStyle w:val="Sprotnaopomba-sklic"/>
          <w:rFonts w:ascii="Arial" w:hAnsi="Arial" w:cs="Arial"/>
          <w:noProof/>
          <w:sz w:val="20"/>
          <w:szCs w:val="20"/>
          <w:lang w:eastAsia="sl-SI"/>
        </w:rPr>
        <w:footnoteReference w:id="26"/>
      </w:r>
      <w:r w:rsidRPr="00970DE4">
        <w:rPr>
          <w:rFonts w:ascii="Arial" w:eastAsia="Times New Roman" w:hAnsi="Arial" w:cs="Arial"/>
          <w:noProof/>
          <w:sz w:val="20"/>
          <w:szCs w:val="20"/>
          <w:lang w:eastAsia="sl-SI"/>
        </w:rPr>
        <w:t>, lahko prenese v upravljanje ali z njim prosto razpolaga (proda, brezplačno odsvoji, odda v najem, odda v brezplačno uporabo ali drugače obremeni,) na drugi strani – pa se po sklepanju »a contrario« ohranja poseben režim za območja ob državni meji, ki so glede na lego in gospodarski položaj za Republiko Slovenijo strateškega pomena in za območja mejnih prehodov za prehajanje zunanje morske in zračne meje.</w:t>
      </w:r>
    </w:p>
    <w:p w14:paraId="5DEF3D27" w14:textId="77777777" w:rsidR="00E41C75" w:rsidRPr="00970DE4" w:rsidRDefault="00E41C75" w:rsidP="00E41C75">
      <w:pPr>
        <w:spacing w:after="0" w:line="260" w:lineRule="exact"/>
        <w:jc w:val="both"/>
        <w:rPr>
          <w:rFonts w:ascii="Arial" w:eastAsia="Times New Roman" w:hAnsi="Arial" w:cs="Arial"/>
          <w:noProof/>
          <w:sz w:val="20"/>
          <w:szCs w:val="20"/>
          <w:lang w:eastAsia="sl-SI"/>
        </w:rPr>
      </w:pPr>
    </w:p>
    <w:p w14:paraId="3E09D756" w14:textId="2559CD4A" w:rsidR="00E41C75" w:rsidRPr="00970DE4" w:rsidRDefault="00E41C75" w:rsidP="00E41C75">
      <w:pPr>
        <w:shd w:val="clear" w:color="auto" w:fill="FFFFFF"/>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S predlaganim tretjim odstavkom se po vzoru ureditve v 5. členu ZDU-1K poudarja, da nepremičnine, ki imajo status infrastrukture po drugih predpisih in nepremičnine, ki so nujne za opravljanje javnih nalog povezanih s to infrastrukturo, niso v upravljanju Ministrstva za notranje zadeve. Slednje pomeni, da na območju strateške</w:t>
      </w:r>
      <w:r w:rsidR="00B941D7" w:rsidRPr="00970DE4">
        <w:rPr>
          <w:rFonts w:ascii="Arial" w:eastAsia="Times New Roman" w:hAnsi="Arial" w:cs="Arial"/>
          <w:noProof/>
          <w:sz w:val="20"/>
          <w:szCs w:val="20"/>
          <w:lang w:eastAsia="sl-SI"/>
        </w:rPr>
        <w:t>ga</w:t>
      </w:r>
      <w:r w:rsidRPr="00970DE4">
        <w:rPr>
          <w:rFonts w:ascii="Arial" w:eastAsia="Times New Roman" w:hAnsi="Arial" w:cs="Arial"/>
          <w:noProof/>
          <w:sz w:val="20"/>
          <w:szCs w:val="20"/>
          <w:lang w:eastAsia="sl-SI"/>
        </w:rPr>
        <w:t xml:space="preserve"> mejne</w:t>
      </w:r>
      <w:r w:rsidR="00B941D7" w:rsidRPr="00970DE4">
        <w:rPr>
          <w:rFonts w:ascii="Arial" w:eastAsia="Times New Roman" w:hAnsi="Arial" w:cs="Arial"/>
          <w:noProof/>
          <w:sz w:val="20"/>
          <w:szCs w:val="20"/>
          <w:lang w:eastAsia="sl-SI"/>
        </w:rPr>
        <w:t>ga</w:t>
      </w:r>
      <w:r w:rsidRPr="00970DE4">
        <w:rPr>
          <w:rFonts w:ascii="Arial" w:eastAsia="Times New Roman" w:hAnsi="Arial" w:cs="Arial"/>
          <w:noProof/>
          <w:sz w:val="20"/>
          <w:szCs w:val="20"/>
          <w:lang w:eastAsia="sl-SI"/>
        </w:rPr>
        <w:t xml:space="preserve"> </w:t>
      </w:r>
      <w:r w:rsidR="00B941D7" w:rsidRPr="00970DE4">
        <w:rPr>
          <w:rFonts w:ascii="Arial" w:eastAsia="Times New Roman" w:hAnsi="Arial" w:cs="Arial"/>
          <w:noProof/>
          <w:sz w:val="20"/>
          <w:szCs w:val="20"/>
          <w:lang w:eastAsia="sl-SI"/>
        </w:rPr>
        <w:t>območja</w:t>
      </w:r>
      <w:r w:rsidRPr="00970DE4">
        <w:rPr>
          <w:rFonts w:ascii="Arial" w:eastAsia="Times New Roman" w:hAnsi="Arial" w:cs="Arial"/>
          <w:noProof/>
          <w:sz w:val="20"/>
          <w:szCs w:val="20"/>
          <w:lang w:eastAsia="sl-SI"/>
        </w:rPr>
        <w:t xml:space="preserve"> državna cesta ostane v upravljanju države, elektrovodi, vodovodi in ostala javna gospodarska infrastruktura pa ostane v upravljanju kot je določeno v drugih predpisih. </w:t>
      </w:r>
    </w:p>
    <w:p w14:paraId="01255ABE" w14:textId="1116C9BF" w:rsidR="00A10AF9" w:rsidRPr="00970DE4" w:rsidRDefault="00A10AF9" w:rsidP="00E41C75">
      <w:pPr>
        <w:shd w:val="clear" w:color="auto" w:fill="FFFFFF"/>
        <w:spacing w:after="0" w:line="260" w:lineRule="exact"/>
        <w:jc w:val="both"/>
        <w:rPr>
          <w:rFonts w:ascii="Arial" w:eastAsia="Times New Roman" w:hAnsi="Arial" w:cs="Arial"/>
          <w:noProof/>
          <w:sz w:val="20"/>
          <w:szCs w:val="20"/>
          <w:lang w:eastAsia="sl-SI"/>
        </w:rPr>
      </w:pPr>
    </w:p>
    <w:p w14:paraId="324669FF" w14:textId="1DCD9B32" w:rsidR="00A10AF9" w:rsidRPr="00970DE4" w:rsidRDefault="00A10AF9" w:rsidP="00E41C75">
      <w:pPr>
        <w:shd w:val="clear" w:color="auto" w:fill="FFFFFF"/>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S predlaganim četrtim odstavkom se določa, da ministrstvo, pristojno za javno upravo, ki je pristojno za centralizirano ravnanje s stvarnim premoženjem države pr</w:t>
      </w:r>
      <w:r w:rsidR="00E21B89" w:rsidRPr="00970DE4">
        <w:rPr>
          <w:rFonts w:ascii="Arial" w:eastAsia="Times New Roman" w:hAnsi="Arial" w:cs="Arial"/>
          <w:noProof/>
          <w:sz w:val="20"/>
          <w:szCs w:val="20"/>
          <w:lang w:eastAsia="sl-SI"/>
        </w:rPr>
        <w:t>e</w:t>
      </w:r>
      <w:r w:rsidRPr="00970DE4">
        <w:rPr>
          <w:rFonts w:ascii="Arial" w:eastAsia="Times New Roman" w:hAnsi="Arial" w:cs="Arial"/>
          <w:noProof/>
          <w:sz w:val="20"/>
          <w:szCs w:val="20"/>
          <w:lang w:eastAsia="sl-SI"/>
        </w:rPr>
        <w:t>vzame obveznosti upravljanja nepr</w:t>
      </w:r>
      <w:r w:rsidR="00E21B89" w:rsidRPr="00970DE4">
        <w:rPr>
          <w:rFonts w:ascii="Arial" w:eastAsia="Times New Roman" w:hAnsi="Arial" w:cs="Arial"/>
          <w:noProof/>
          <w:sz w:val="20"/>
          <w:szCs w:val="20"/>
          <w:lang w:eastAsia="sl-SI"/>
        </w:rPr>
        <w:t>e</w:t>
      </w:r>
      <w:r w:rsidRPr="00970DE4">
        <w:rPr>
          <w:rFonts w:ascii="Arial" w:eastAsia="Times New Roman" w:hAnsi="Arial" w:cs="Arial"/>
          <w:noProof/>
          <w:sz w:val="20"/>
          <w:szCs w:val="20"/>
          <w:lang w:eastAsia="sl-SI"/>
        </w:rPr>
        <w:t xml:space="preserve">mičnin, ki jih za svoje potrebe ne uporabljata policija in ministrstvo, pristojno za notranje zadeve. </w:t>
      </w:r>
    </w:p>
    <w:p w14:paraId="1A96D3BD" w14:textId="77777777" w:rsidR="000A28C5" w:rsidRPr="00970DE4" w:rsidRDefault="000A28C5" w:rsidP="00E41C75">
      <w:pPr>
        <w:spacing w:after="0" w:line="260" w:lineRule="exact"/>
        <w:rPr>
          <w:rFonts w:ascii="Arial" w:eastAsia="Times New Roman" w:hAnsi="Arial" w:cs="Arial"/>
          <w:b/>
          <w:noProof/>
          <w:sz w:val="20"/>
          <w:szCs w:val="20"/>
          <w:lang w:eastAsia="sl-SI"/>
        </w:rPr>
      </w:pPr>
    </w:p>
    <w:p w14:paraId="2745B6CE" w14:textId="77777777" w:rsidR="00E41C75" w:rsidRPr="00970DE4" w:rsidRDefault="00E41C75" w:rsidP="00E41C75">
      <w:pPr>
        <w:spacing w:after="0" w:line="260" w:lineRule="exact"/>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 xml:space="preserve">K </w:t>
      </w:r>
      <w:r w:rsidR="006713DD" w:rsidRPr="00970DE4">
        <w:rPr>
          <w:rFonts w:ascii="Arial" w:eastAsia="Times New Roman" w:hAnsi="Arial" w:cs="Arial"/>
          <w:b/>
          <w:noProof/>
          <w:sz w:val="20"/>
          <w:szCs w:val="20"/>
          <w:lang w:eastAsia="sl-SI"/>
        </w:rPr>
        <w:t>8</w:t>
      </w:r>
      <w:r w:rsidRPr="00970DE4">
        <w:rPr>
          <w:rFonts w:ascii="Arial" w:eastAsia="Times New Roman" w:hAnsi="Arial" w:cs="Arial"/>
          <w:b/>
          <w:noProof/>
          <w:sz w:val="20"/>
          <w:szCs w:val="20"/>
          <w:lang w:eastAsia="sl-SI"/>
        </w:rPr>
        <w:t>. členu:</w:t>
      </w:r>
    </w:p>
    <w:p w14:paraId="3882B8B4" w14:textId="77777777" w:rsidR="00E41C75" w:rsidRPr="00970DE4" w:rsidRDefault="00E41C75" w:rsidP="00E41C75">
      <w:pPr>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S predlaganima spremembama prvega odstavka 25. člena ZNDM-2 se glede na to, da se s predlogom zakona določa prenehanje veljavnosti ZDVGOMP, črta sklic na navedeni zakon</w:t>
      </w:r>
      <w:r w:rsidR="003213D7" w:rsidRPr="00970DE4">
        <w:rPr>
          <w:rFonts w:ascii="Arial" w:eastAsia="Times New Roman" w:hAnsi="Arial" w:cs="Arial"/>
          <w:noProof/>
          <w:sz w:val="20"/>
          <w:szCs w:val="20"/>
          <w:lang w:eastAsia="sl-SI"/>
        </w:rPr>
        <w:t>, pri čemer se zaradi jasnosti, na katere objekte se nanaša izvajanje carinskega nadzora ohranja besedilo »na območju mejnega prehoda«</w:t>
      </w:r>
      <w:r w:rsidRPr="00970DE4">
        <w:rPr>
          <w:rFonts w:ascii="Arial" w:eastAsia="Times New Roman" w:hAnsi="Arial" w:cs="Arial"/>
          <w:noProof/>
          <w:sz w:val="20"/>
          <w:szCs w:val="20"/>
          <w:lang w:eastAsia="sl-SI"/>
        </w:rPr>
        <w:t>.</w:t>
      </w:r>
    </w:p>
    <w:p w14:paraId="09F4B041" w14:textId="77777777" w:rsidR="00E41C75" w:rsidRPr="00970DE4" w:rsidRDefault="00E41C75" w:rsidP="00E41C75">
      <w:pPr>
        <w:spacing w:after="0" w:line="260" w:lineRule="exact"/>
        <w:rPr>
          <w:rFonts w:ascii="Arial" w:eastAsia="Times New Roman" w:hAnsi="Arial" w:cs="Arial"/>
          <w:b/>
          <w:noProof/>
          <w:sz w:val="20"/>
          <w:szCs w:val="20"/>
          <w:lang w:eastAsia="sl-SI"/>
        </w:rPr>
      </w:pPr>
    </w:p>
    <w:p w14:paraId="0B1A5F72" w14:textId="77777777" w:rsidR="00E41C75" w:rsidRPr="00970DE4" w:rsidRDefault="00E41C75" w:rsidP="00E41C75">
      <w:pPr>
        <w:spacing w:after="0" w:line="260" w:lineRule="exact"/>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 xml:space="preserve">K </w:t>
      </w:r>
      <w:r w:rsidR="006713DD" w:rsidRPr="00970DE4">
        <w:rPr>
          <w:rFonts w:ascii="Arial" w:eastAsia="Times New Roman" w:hAnsi="Arial" w:cs="Arial"/>
          <w:b/>
          <w:noProof/>
          <w:sz w:val="20"/>
          <w:szCs w:val="20"/>
          <w:lang w:eastAsia="sl-SI"/>
        </w:rPr>
        <w:t>9</w:t>
      </w:r>
      <w:r w:rsidRPr="00970DE4">
        <w:rPr>
          <w:rFonts w:ascii="Arial" w:eastAsia="Times New Roman" w:hAnsi="Arial" w:cs="Arial"/>
          <w:b/>
          <w:noProof/>
          <w:sz w:val="20"/>
          <w:szCs w:val="20"/>
          <w:lang w:eastAsia="sl-SI"/>
        </w:rPr>
        <w:t>. členu:</w:t>
      </w:r>
    </w:p>
    <w:p w14:paraId="0DCC43E0" w14:textId="77777777" w:rsidR="00E41C75" w:rsidRPr="00970DE4" w:rsidRDefault="00E41C75" w:rsidP="00E41C75">
      <w:pPr>
        <w:spacing w:after="0" w:line="260" w:lineRule="exact"/>
        <w:jc w:val="both"/>
        <w:rPr>
          <w:rFonts w:ascii="Arial" w:eastAsia="Times New Roman" w:hAnsi="Arial" w:cs="Arial"/>
          <w:b/>
          <w:noProof/>
          <w:sz w:val="20"/>
          <w:szCs w:val="20"/>
          <w:lang w:eastAsia="sl-SI"/>
        </w:rPr>
      </w:pPr>
      <w:r w:rsidRPr="00970DE4">
        <w:rPr>
          <w:rFonts w:ascii="Arial" w:hAnsi="Arial" w:cs="Arial"/>
          <w:noProof/>
          <w:sz w:val="20"/>
          <w:szCs w:val="20"/>
        </w:rPr>
        <w:t xml:space="preserve">S predlagano spremembo četrtega odstavka 26. člena ZNDM-2 se na enak način kot s predlagano spremembo drugega odstavka 16. člena ZNDM-2 veljavna terminologija usklajuje s terminologijo določeno v 32. točki 17. člena ZLet glede zračnega prometa. </w:t>
      </w:r>
    </w:p>
    <w:p w14:paraId="7054A956" w14:textId="77777777" w:rsidR="00E41C75" w:rsidRPr="00970DE4" w:rsidRDefault="00E41C75" w:rsidP="00E41C75">
      <w:pPr>
        <w:spacing w:after="0" w:line="260" w:lineRule="exact"/>
        <w:rPr>
          <w:rFonts w:ascii="Arial" w:eastAsia="Times New Roman" w:hAnsi="Arial" w:cs="Arial"/>
          <w:b/>
          <w:noProof/>
          <w:sz w:val="20"/>
          <w:szCs w:val="20"/>
          <w:lang w:eastAsia="sl-SI"/>
        </w:rPr>
      </w:pPr>
    </w:p>
    <w:p w14:paraId="7AF13496" w14:textId="77777777" w:rsidR="00E41C75" w:rsidRPr="00970DE4" w:rsidRDefault="00E41C75" w:rsidP="00E41C75">
      <w:pPr>
        <w:spacing w:after="0" w:line="260" w:lineRule="exact"/>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 xml:space="preserve">K </w:t>
      </w:r>
      <w:r w:rsidR="006713DD" w:rsidRPr="00970DE4">
        <w:rPr>
          <w:rFonts w:ascii="Arial" w:eastAsia="Times New Roman" w:hAnsi="Arial" w:cs="Arial"/>
          <w:b/>
          <w:noProof/>
          <w:sz w:val="20"/>
          <w:szCs w:val="20"/>
          <w:lang w:eastAsia="sl-SI"/>
        </w:rPr>
        <w:t>10</w:t>
      </w:r>
      <w:r w:rsidRPr="00970DE4">
        <w:rPr>
          <w:rFonts w:ascii="Arial" w:eastAsia="Times New Roman" w:hAnsi="Arial" w:cs="Arial"/>
          <w:b/>
          <w:noProof/>
          <w:sz w:val="20"/>
          <w:szCs w:val="20"/>
          <w:lang w:eastAsia="sl-SI"/>
        </w:rPr>
        <w:t>. členu:</w:t>
      </w:r>
    </w:p>
    <w:p w14:paraId="127B5183" w14:textId="77777777" w:rsidR="00E41C75" w:rsidRPr="00970DE4" w:rsidRDefault="00E41C75" w:rsidP="00E41C75">
      <w:pPr>
        <w:spacing w:after="0" w:line="260" w:lineRule="exact"/>
        <w:jc w:val="both"/>
        <w:rPr>
          <w:rFonts w:ascii="Arial" w:hAnsi="Arial" w:cs="Arial"/>
          <w:noProof/>
          <w:sz w:val="20"/>
          <w:szCs w:val="20"/>
        </w:rPr>
      </w:pPr>
      <w:r w:rsidRPr="00970DE4">
        <w:rPr>
          <w:rFonts w:ascii="Arial" w:hAnsi="Arial" w:cs="Arial"/>
          <w:noProof/>
          <w:sz w:val="20"/>
          <w:szCs w:val="20"/>
        </w:rPr>
        <w:t>S predlagano spremembo prvega stavka v prvem odstavku 29. člena ZNDM-2 se črta terminologija, ki izhaja iz poprej veljavnega Zakona o nadzoru državne meje</w:t>
      </w:r>
      <w:r w:rsidRPr="00970DE4">
        <w:rPr>
          <w:rStyle w:val="Sprotnaopomba-sklic"/>
          <w:rFonts w:ascii="Arial" w:hAnsi="Arial" w:cs="Arial"/>
          <w:noProof/>
          <w:sz w:val="20"/>
          <w:szCs w:val="20"/>
        </w:rPr>
        <w:footnoteReference w:id="27"/>
      </w:r>
      <w:r w:rsidRPr="00970DE4">
        <w:rPr>
          <w:rFonts w:ascii="Arial" w:hAnsi="Arial" w:cs="Arial"/>
          <w:noProof/>
          <w:sz w:val="20"/>
          <w:szCs w:val="20"/>
        </w:rPr>
        <w:t xml:space="preserve"> in ki ne ustreza terminologiji določeni v 41. in 42. členu Zakona o nalogah in pooblastilih policije.</w:t>
      </w:r>
      <w:r w:rsidRPr="00970DE4">
        <w:rPr>
          <w:rStyle w:val="Sprotnaopomba-sklic"/>
          <w:rFonts w:ascii="Arial" w:hAnsi="Arial" w:cs="Arial"/>
          <w:noProof/>
          <w:sz w:val="20"/>
          <w:szCs w:val="20"/>
        </w:rPr>
        <w:footnoteReference w:id="28"/>
      </w:r>
      <w:r w:rsidRPr="00970DE4">
        <w:rPr>
          <w:rFonts w:ascii="Arial" w:hAnsi="Arial" w:cs="Arial"/>
          <w:noProof/>
          <w:sz w:val="20"/>
          <w:szCs w:val="20"/>
        </w:rPr>
        <w:t xml:space="preserve"> Ker v primeru obravnave oseb, ki so poskušale nedovoljeno prestopiti ali so nedovoljeno prestopile državno mejo, zadostuje odvzem prstnih odtisov, se s predlagano spremembo črta tudi možnost odvzema odtisov dlani.</w:t>
      </w:r>
    </w:p>
    <w:p w14:paraId="1FF2BB2D" w14:textId="77777777" w:rsidR="0040728C" w:rsidRPr="00970DE4" w:rsidRDefault="0040728C" w:rsidP="00E41C75">
      <w:pPr>
        <w:spacing w:after="0" w:line="260" w:lineRule="exact"/>
        <w:jc w:val="both"/>
        <w:rPr>
          <w:rFonts w:ascii="Arial" w:hAnsi="Arial" w:cs="Arial"/>
          <w:noProof/>
          <w:sz w:val="20"/>
          <w:szCs w:val="20"/>
        </w:rPr>
      </w:pPr>
    </w:p>
    <w:p w14:paraId="3E0363BF" w14:textId="77777777" w:rsidR="0040728C" w:rsidRPr="00970DE4" w:rsidRDefault="0040728C" w:rsidP="005F492C">
      <w:pPr>
        <w:spacing w:after="0" w:line="260" w:lineRule="exact"/>
        <w:jc w:val="both"/>
        <w:rPr>
          <w:rFonts w:ascii="Arial" w:eastAsia="Times New Roman" w:hAnsi="Arial" w:cs="Arial"/>
          <w:noProof/>
          <w:sz w:val="20"/>
          <w:szCs w:val="20"/>
          <w:lang w:eastAsia="sl-SI"/>
        </w:rPr>
      </w:pPr>
      <w:r w:rsidRPr="00970DE4">
        <w:rPr>
          <w:rFonts w:ascii="Arial" w:hAnsi="Arial" w:cs="Arial"/>
          <w:noProof/>
          <w:sz w:val="20"/>
          <w:szCs w:val="20"/>
        </w:rPr>
        <w:t xml:space="preserve">V drugem, četrtem in šestem odstavku </w:t>
      </w:r>
      <w:r w:rsidR="00672E77" w:rsidRPr="00970DE4">
        <w:rPr>
          <w:rFonts w:ascii="Arial" w:hAnsi="Arial" w:cs="Arial"/>
          <w:noProof/>
          <w:sz w:val="20"/>
          <w:szCs w:val="20"/>
        </w:rPr>
        <w:t xml:space="preserve">obravnavanega člena </w:t>
      </w:r>
      <w:r w:rsidRPr="00970DE4">
        <w:rPr>
          <w:rFonts w:ascii="Arial" w:hAnsi="Arial" w:cs="Arial"/>
          <w:noProof/>
          <w:sz w:val="20"/>
          <w:szCs w:val="20"/>
        </w:rPr>
        <w:t xml:space="preserve">se </w:t>
      </w:r>
      <w:r w:rsidR="00672E77" w:rsidRPr="00970DE4">
        <w:rPr>
          <w:rFonts w:ascii="Arial" w:hAnsi="Arial" w:cs="Arial"/>
          <w:noProof/>
          <w:sz w:val="20"/>
          <w:szCs w:val="20"/>
        </w:rPr>
        <w:t>predlaga poenotenje dokaznega</w:t>
      </w:r>
      <w:r w:rsidRPr="00970DE4">
        <w:rPr>
          <w:rFonts w:ascii="Arial" w:hAnsi="Arial" w:cs="Arial"/>
          <w:noProof/>
          <w:sz w:val="20"/>
          <w:szCs w:val="20"/>
        </w:rPr>
        <w:t xml:space="preserve"> standard</w:t>
      </w:r>
      <w:r w:rsidR="00672E77" w:rsidRPr="00970DE4">
        <w:rPr>
          <w:rFonts w:ascii="Arial" w:hAnsi="Arial" w:cs="Arial"/>
          <w:noProof/>
          <w:sz w:val="20"/>
          <w:szCs w:val="20"/>
        </w:rPr>
        <w:t>a</w:t>
      </w:r>
      <w:r w:rsidRPr="00970DE4">
        <w:rPr>
          <w:rFonts w:ascii="Arial" w:hAnsi="Arial" w:cs="Arial"/>
          <w:noProof/>
          <w:sz w:val="20"/>
          <w:szCs w:val="20"/>
        </w:rPr>
        <w:t xml:space="preserve"> z dokaznim standardom iz prvega odstavka 35. člena predloga zakona ter prvim odstavkom 35.b člena predloga zakona</w:t>
      </w:r>
      <w:r w:rsidR="005F492C" w:rsidRPr="00970DE4">
        <w:rPr>
          <w:rFonts w:ascii="Arial" w:hAnsi="Arial" w:cs="Arial"/>
          <w:noProof/>
          <w:sz w:val="20"/>
          <w:szCs w:val="20"/>
        </w:rPr>
        <w:t xml:space="preserve">, </w:t>
      </w:r>
      <w:r w:rsidR="006713DD" w:rsidRPr="00970DE4">
        <w:rPr>
          <w:rFonts w:ascii="Arial" w:hAnsi="Arial" w:cs="Arial"/>
          <w:noProof/>
          <w:sz w:val="20"/>
          <w:szCs w:val="20"/>
        </w:rPr>
        <w:t>pri čemer se pojasnjuje</w:t>
      </w:r>
      <w:r w:rsidRPr="00970DE4">
        <w:rPr>
          <w:rFonts w:ascii="Arial" w:hAnsi="Arial" w:cs="Arial"/>
          <w:noProof/>
          <w:sz w:val="20"/>
          <w:szCs w:val="20"/>
        </w:rPr>
        <w:t xml:space="preserve">, da je veljavni standard </w:t>
      </w:r>
      <w:r w:rsidRPr="00970DE4">
        <w:rPr>
          <w:rFonts w:ascii="Arial" w:eastAsia="Times New Roman" w:hAnsi="Arial" w:cs="Arial"/>
          <w:noProof/>
          <w:sz w:val="20"/>
          <w:szCs w:val="20"/>
          <w:lang w:eastAsia="sl-SI"/>
        </w:rPr>
        <w:t xml:space="preserve">neustrezen, saj »konkretnih okoliščin« na podlagi katerih je mogoče pričakovati, da oseba </w:t>
      </w:r>
      <w:r w:rsidR="00672E77" w:rsidRPr="00970DE4">
        <w:rPr>
          <w:rFonts w:ascii="Arial" w:hAnsi="Arial" w:cs="Arial"/>
          <w:noProof/>
          <w:sz w:val="20"/>
          <w:szCs w:val="20"/>
          <w:shd w:val="clear" w:color="auto" w:fill="FFFFFF"/>
        </w:rPr>
        <w:t xml:space="preserve">poseduje prepovedane stvari ali predmete, </w:t>
      </w:r>
      <w:r w:rsidR="005F492C" w:rsidRPr="00970DE4">
        <w:rPr>
          <w:rFonts w:ascii="Arial" w:hAnsi="Arial" w:cs="Arial"/>
          <w:noProof/>
          <w:sz w:val="20"/>
          <w:szCs w:val="20"/>
          <w:shd w:val="clear" w:color="auto" w:fill="FFFFFF"/>
        </w:rPr>
        <w:t>da</w:t>
      </w:r>
      <w:r w:rsidR="00672E77" w:rsidRPr="00970DE4">
        <w:rPr>
          <w:rFonts w:ascii="Arial" w:hAnsi="Arial" w:cs="Arial"/>
          <w:noProof/>
          <w:sz w:val="20"/>
          <w:szCs w:val="20"/>
          <w:shd w:val="clear" w:color="auto" w:fill="FFFFFF"/>
        </w:rPr>
        <w:t xml:space="preserve"> v prevoznem sredstvu prevaža p</w:t>
      </w:r>
      <w:r w:rsidR="005F492C" w:rsidRPr="00970DE4">
        <w:rPr>
          <w:rFonts w:ascii="Arial" w:hAnsi="Arial" w:cs="Arial"/>
          <w:noProof/>
          <w:sz w:val="20"/>
          <w:szCs w:val="20"/>
          <w:shd w:val="clear" w:color="auto" w:fill="FFFFFF"/>
        </w:rPr>
        <w:t xml:space="preserve">repovedane predmete ali stvari, </w:t>
      </w:r>
      <w:r w:rsidR="00672E77" w:rsidRPr="00970DE4">
        <w:rPr>
          <w:rFonts w:ascii="Arial" w:hAnsi="Arial" w:cs="Arial"/>
          <w:noProof/>
          <w:sz w:val="20"/>
          <w:szCs w:val="20"/>
          <w:shd w:val="clear" w:color="auto" w:fill="FFFFFF"/>
        </w:rPr>
        <w:t xml:space="preserve">ali </w:t>
      </w:r>
      <w:r w:rsidR="005F492C" w:rsidRPr="00970DE4">
        <w:rPr>
          <w:rFonts w:ascii="Arial" w:hAnsi="Arial" w:cs="Arial"/>
          <w:noProof/>
          <w:sz w:val="20"/>
          <w:szCs w:val="20"/>
          <w:shd w:val="clear" w:color="auto" w:fill="FFFFFF"/>
        </w:rPr>
        <w:t xml:space="preserve">da </w:t>
      </w:r>
      <w:r w:rsidR="00672E77" w:rsidRPr="00970DE4">
        <w:rPr>
          <w:rFonts w:ascii="Arial" w:hAnsi="Arial" w:cs="Arial"/>
          <w:noProof/>
          <w:sz w:val="20"/>
          <w:szCs w:val="20"/>
          <w:shd w:val="clear" w:color="auto" w:fill="FFFFFF"/>
        </w:rPr>
        <w:t xml:space="preserve">so v predmetih ali stvareh, ki jih ima s seboj, ali v prevoznem sredstvu prepovedani predmeti ali stvari, </w:t>
      </w:r>
      <w:r w:rsidRPr="00970DE4">
        <w:rPr>
          <w:rFonts w:ascii="Arial" w:eastAsia="Times New Roman" w:hAnsi="Arial" w:cs="Arial"/>
          <w:noProof/>
          <w:sz w:val="20"/>
          <w:szCs w:val="20"/>
          <w:lang w:eastAsia="sl-SI"/>
        </w:rPr>
        <w:t xml:space="preserve">praviloma ni mogoče izkazati oziroma utemeljiti, čeprav policisti glede na izkušnje, operativne informacije, analize tveganja in druge informacije vedo, da obstaja verjetnost za obstoj navedenih okoliščin. </w:t>
      </w:r>
    </w:p>
    <w:p w14:paraId="23166B48" w14:textId="77777777" w:rsidR="00E41C75" w:rsidRPr="00970DE4" w:rsidRDefault="00E41C75" w:rsidP="00E41C75">
      <w:pPr>
        <w:spacing w:after="0" w:line="260" w:lineRule="exact"/>
        <w:jc w:val="both"/>
        <w:rPr>
          <w:rFonts w:ascii="Arial" w:eastAsia="Times New Roman" w:hAnsi="Arial" w:cs="Arial"/>
          <w:b/>
          <w:noProof/>
          <w:sz w:val="20"/>
          <w:szCs w:val="20"/>
          <w:lang w:eastAsia="sl-SI"/>
        </w:rPr>
      </w:pPr>
    </w:p>
    <w:p w14:paraId="2E1E7B47" w14:textId="77777777" w:rsidR="00E41C75" w:rsidRPr="00970DE4" w:rsidRDefault="00E41C75" w:rsidP="00E41C75">
      <w:pPr>
        <w:spacing w:after="0" w:line="260" w:lineRule="exact"/>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 xml:space="preserve">K </w:t>
      </w:r>
      <w:r w:rsidR="006713DD" w:rsidRPr="00970DE4">
        <w:rPr>
          <w:rFonts w:ascii="Arial" w:eastAsia="Times New Roman" w:hAnsi="Arial" w:cs="Arial"/>
          <w:b/>
          <w:noProof/>
          <w:sz w:val="20"/>
          <w:szCs w:val="20"/>
          <w:lang w:eastAsia="sl-SI"/>
        </w:rPr>
        <w:t>11</w:t>
      </w:r>
      <w:r w:rsidRPr="00970DE4">
        <w:rPr>
          <w:rFonts w:ascii="Arial" w:eastAsia="Times New Roman" w:hAnsi="Arial" w:cs="Arial"/>
          <w:b/>
          <w:noProof/>
          <w:sz w:val="20"/>
          <w:szCs w:val="20"/>
          <w:lang w:eastAsia="sl-SI"/>
        </w:rPr>
        <w:t>. členu:</w:t>
      </w:r>
    </w:p>
    <w:p w14:paraId="626C2FA1" w14:textId="77777777" w:rsidR="00E41C75" w:rsidRPr="00970DE4" w:rsidRDefault="00E41C75" w:rsidP="00E41C75">
      <w:pPr>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S predlagano dopolnitvijo 30. člena ZNDM-2 se po vzoru ureditve v šestem odstavku 25. člena Zakona o finančni upravi</w:t>
      </w:r>
      <w:r w:rsidRPr="00970DE4">
        <w:rPr>
          <w:rStyle w:val="Sprotnaopomba-sklic"/>
          <w:rFonts w:ascii="Arial" w:hAnsi="Arial" w:cs="Arial"/>
          <w:noProof/>
          <w:sz w:val="20"/>
          <w:szCs w:val="20"/>
        </w:rPr>
        <w:footnoteReference w:id="29"/>
      </w:r>
      <w:r w:rsidRPr="00970DE4">
        <w:rPr>
          <w:rFonts w:ascii="Arial" w:eastAsia="Times New Roman" w:hAnsi="Arial" w:cs="Arial"/>
          <w:noProof/>
          <w:sz w:val="20"/>
          <w:szCs w:val="20"/>
          <w:lang w:eastAsia="sl-SI"/>
        </w:rPr>
        <w:t xml:space="preserve"> upoštevaje načelo sorazmernosti tudi pri kontroli prevoznih sredstev in stvari omogoča izjema od pravice prisotnosti pri opravljanju pregleda, in sicer če je treba zaradi zavarovanja dokazov ali preprečitve nevarnosti nemudoma ukrepati in če lastnik prevoznega sredstva ali stvari oziroma posestnik ni navzoč pri mejni kontroli in ga ni mogoče pravočasno obvestiti, ali če je lastnik oziroma posestnik neznan. Policija v praksi namreč zaznava težave zlasti npr. v Luki Koper, ko gre špedicijska roba s tovornimi kontejnerji iz Luke Koper v tujino. Gre za že ugotovljene primere pošiljk izvoza rabljenih vozil, katerih izvor ugotavlja policija. V preteklosti je bilo ugotovljeno, da je bilo več primerov na ta način izvoženih odtujenih vozil z območja Evropske unije. Policija mora preveriti pristnost oziroma izvor vozil v evropskih in nacionalnih podatkovnih bazah ukradenih in pogrešanih predmetov… </w:t>
      </w:r>
      <w:r w:rsidRPr="00970DE4">
        <w:rPr>
          <w:rFonts w:ascii="Arial" w:eastAsia="Times New Roman" w:hAnsi="Arial" w:cs="Arial"/>
          <w:noProof/>
          <w:sz w:val="20"/>
          <w:szCs w:val="20"/>
          <w:lang w:eastAsia="sl-SI"/>
        </w:rPr>
        <w:lastRenderedPageBreak/>
        <w:t xml:space="preserve">Običajno v teh primerih na izstopu iz države niso navzoči lastnik, posestnik ali predstavnik špedicije, kar policiji </w:t>
      </w:r>
      <w:r w:rsidR="000A28C5" w:rsidRPr="00970DE4">
        <w:rPr>
          <w:rFonts w:ascii="Arial" w:eastAsia="Times New Roman" w:hAnsi="Arial" w:cs="Arial"/>
          <w:noProof/>
          <w:sz w:val="20"/>
          <w:szCs w:val="20"/>
          <w:lang w:eastAsia="sl-SI"/>
        </w:rPr>
        <w:t xml:space="preserve">pri izvajanju mejne kontrole </w:t>
      </w:r>
      <w:r w:rsidRPr="00970DE4">
        <w:rPr>
          <w:rFonts w:ascii="Arial" w:eastAsia="Times New Roman" w:hAnsi="Arial" w:cs="Arial"/>
          <w:noProof/>
          <w:sz w:val="20"/>
          <w:szCs w:val="20"/>
          <w:lang w:eastAsia="sl-SI"/>
        </w:rPr>
        <w:t xml:space="preserve">onemogoča učinkovito izvajanje </w:t>
      </w:r>
      <w:r w:rsidR="00936E88" w:rsidRPr="00970DE4">
        <w:rPr>
          <w:rFonts w:ascii="Arial" w:eastAsia="Times New Roman" w:hAnsi="Arial" w:cs="Arial"/>
          <w:noProof/>
          <w:sz w:val="20"/>
          <w:szCs w:val="20"/>
          <w:lang w:eastAsia="sl-SI"/>
        </w:rPr>
        <w:t>kontrole potnikov, prevoznega sredstva in stvari</w:t>
      </w:r>
      <w:r w:rsidRPr="00970DE4">
        <w:rPr>
          <w:rFonts w:ascii="Arial" w:eastAsia="Times New Roman" w:hAnsi="Arial" w:cs="Arial"/>
          <w:noProof/>
          <w:sz w:val="20"/>
          <w:szCs w:val="20"/>
          <w:lang w:eastAsia="sl-SI"/>
        </w:rPr>
        <w:t>, ki izstopajo glede na ugotovitve analiz tveganja čezmejne kriminalitete oziroma profilov tveganja (npr. določene znamke vozil, določena končna destinacija, itd..).</w:t>
      </w:r>
    </w:p>
    <w:p w14:paraId="6B6C0F59" w14:textId="77777777" w:rsidR="00E41C75" w:rsidRPr="00970DE4" w:rsidRDefault="00E41C75" w:rsidP="00E41C75">
      <w:pPr>
        <w:spacing w:after="0" w:line="260" w:lineRule="exact"/>
        <w:rPr>
          <w:rFonts w:ascii="Arial" w:eastAsia="Times New Roman" w:hAnsi="Arial" w:cs="Arial"/>
          <w:b/>
          <w:noProof/>
          <w:sz w:val="20"/>
          <w:szCs w:val="20"/>
          <w:lang w:eastAsia="sl-SI"/>
        </w:rPr>
      </w:pPr>
    </w:p>
    <w:p w14:paraId="2B95BDB2" w14:textId="77777777" w:rsidR="00E41C75" w:rsidRPr="00970DE4" w:rsidRDefault="00E41C75" w:rsidP="00E41C75">
      <w:pPr>
        <w:spacing w:after="0" w:line="260" w:lineRule="exact"/>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 xml:space="preserve">K </w:t>
      </w:r>
      <w:r w:rsidR="006713DD" w:rsidRPr="00970DE4">
        <w:rPr>
          <w:rFonts w:ascii="Arial" w:eastAsia="Times New Roman" w:hAnsi="Arial" w:cs="Arial"/>
          <w:b/>
          <w:noProof/>
          <w:sz w:val="20"/>
          <w:szCs w:val="20"/>
          <w:lang w:eastAsia="sl-SI"/>
        </w:rPr>
        <w:t>12</w:t>
      </w:r>
      <w:r w:rsidRPr="00970DE4">
        <w:rPr>
          <w:rFonts w:ascii="Arial" w:eastAsia="Times New Roman" w:hAnsi="Arial" w:cs="Arial"/>
          <w:b/>
          <w:noProof/>
          <w:sz w:val="20"/>
          <w:szCs w:val="20"/>
          <w:lang w:eastAsia="sl-SI"/>
        </w:rPr>
        <w:t>. členu:</w:t>
      </w:r>
    </w:p>
    <w:p w14:paraId="2A9B32F4" w14:textId="77777777" w:rsidR="00814BB6" w:rsidRPr="00970DE4" w:rsidRDefault="00814BB6" w:rsidP="00814BB6">
      <w:pPr>
        <w:spacing w:after="0" w:line="260" w:lineRule="exact"/>
        <w:jc w:val="both"/>
        <w:rPr>
          <w:rFonts w:ascii="Arial" w:eastAsia="Times New Roman" w:hAnsi="Arial" w:cs="Arial"/>
          <w:bCs/>
          <w:noProof/>
          <w:color w:val="000000"/>
          <w:sz w:val="20"/>
          <w:szCs w:val="20"/>
          <w:lang w:eastAsia="sl-SI"/>
        </w:rPr>
      </w:pPr>
      <w:r w:rsidRPr="00970DE4">
        <w:rPr>
          <w:rFonts w:ascii="Arial" w:eastAsia="Times New Roman" w:hAnsi="Arial" w:cs="Arial"/>
          <w:bCs/>
          <w:noProof/>
          <w:color w:val="000000"/>
          <w:sz w:val="20"/>
          <w:szCs w:val="20"/>
          <w:lang w:eastAsia="sl-SI"/>
        </w:rPr>
        <w:t xml:space="preserve">Policija po 1. 1. 2023 ne izvaja več sistematične mejne kontrole s Hrvaško. Prav tako se na tej državni meji na podlagi odločitve Vlade RS že odstranjujejo začasne tehnične ovire. Policija tako tudi na meji s Hrvaško izvaja izravnalne ukrepe skladno z določbami ZNDM-2, upoštevajoč analize tveganja, nediskriminatornost in nesistematičnost teh ukrepov. Glede na novo nastale okoliščine je migracijska pot operativno lažja, zaradi česar je več migrantov prijetih na cestnih, železniških in drugih komunikacijah, ki vodijo iz Hrvaške v Slovenijo. Zaznane nedovoljene migracije so se povečale, zato so policisti na najbolj izpostavljenih migracijskih poteh bolj obremenjeni z obravnavo migrantov, ki nedovoljeno prestopijo državno mejo. V praksi to pomeni, da se policisti na terenu srečujejo s pojavom večjih skupin migrantov, med katerimi so migranti iz različnih izvornih območij in držav. V teh primerih morajo policisti, upoštevajoč pravila uporabe jezika v postopku, ki ga migranti razumejo, pridobiti ustreznega prevajalca za sporazumevanje. Zaradi majhnosti države in ponudbe prevajalcev predstavlja zagotavljanje pravic v postopku vedno večjo operativno težavo policije. Glede na to, da je potrebno prevajalce, ki so zaradi deficitarnosti posameznih jezikov precej zasedeni, čakati vsaj po več ur, v primeru velike obremenjenosti tudi pol dneva ali celo do naslednjega dne, je policiji otežkočeno zbiranje vseh potrebnih dejstev in okoliščin, ki v trenutku prijetja migrantov, še niso znana. </w:t>
      </w:r>
    </w:p>
    <w:p w14:paraId="1EFE7397" w14:textId="77777777" w:rsidR="00814BB6" w:rsidRPr="00970DE4" w:rsidRDefault="00814BB6" w:rsidP="00814BB6">
      <w:pPr>
        <w:spacing w:after="0" w:line="260" w:lineRule="exact"/>
        <w:jc w:val="both"/>
        <w:rPr>
          <w:rFonts w:ascii="Arial" w:eastAsia="Times New Roman" w:hAnsi="Arial" w:cs="Arial"/>
          <w:bCs/>
          <w:noProof/>
          <w:color w:val="000000"/>
          <w:sz w:val="20"/>
          <w:szCs w:val="20"/>
          <w:lang w:eastAsia="sl-SI"/>
        </w:rPr>
      </w:pPr>
    </w:p>
    <w:p w14:paraId="22A51D22" w14:textId="77777777" w:rsidR="00814BB6" w:rsidRPr="00970DE4" w:rsidRDefault="00814BB6" w:rsidP="00814BB6">
      <w:pPr>
        <w:spacing w:after="0" w:line="260" w:lineRule="exact"/>
        <w:jc w:val="both"/>
        <w:rPr>
          <w:rFonts w:ascii="Arial" w:eastAsia="Times New Roman" w:hAnsi="Arial" w:cs="Arial"/>
          <w:bCs/>
          <w:noProof/>
          <w:color w:val="000000"/>
          <w:sz w:val="20"/>
          <w:szCs w:val="20"/>
          <w:lang w:eastAsia="sl-SI"/>
        </w:rPr>
      </w:pPr>
      <w:r w:rsidRPr="00970DE4">
        <w:rPr>
          <w:rFonts w:ascii="Arial" w:eastAsia="Times New Roman" w:hAnsi="Arial" w:cs="Arial"/>
          <w:bCs/>
          <w:noProof/>
          <w:color w:val="000000"/>
          <w:sz w:val="20"/>
          <w:szCs w:val="20"/>
          <w:lang w:eastAsia="sl-SI"/>
        </w:rPr>
        <w:t>Pooblastilo zadržanja osebe po 32. členu ZNDM-2, ki predstavlja enega od pooblastil v okviru izvajanja mejne kontrole, policiji omogoča preverjanje vseh okoliščin prestopa državne meje, da se lahko potrdi ali ovrže domneva, da je oseba na nedovoljen način prestopila državno mejo oziroma zaradi zavrnitve tujca, ki ne izpolnjuje pogojev za vstop v državo. Ker navedeno pooblastilo policisti skladno z veljavno ureditvijo 51. člena ZNDM-2 v okviru izvajanja izravnalnih ukrepov ne morejo uporabljati, pri čemer je za primere v praksi večinoma neuporabno tudi pooblastilo pridržanja iz 64. člena ZNPPol (za uporabo slednjega mora biti izpolnjen zakonski pogoj, da je osebo treba izročiti tujim varnostnim organom, kar je v primeru, če je oseba zaustavljena npr. na območju Ljubljane, torej ne neposredno v bližini državne meje in oseba še nima statusa osumljenca kaznivega dejanja, storilca za prekršek ali prosilca za azil in ko je okoliščine prehajanja državne meje treba predhodno šele razjasniti, neuporabno), se predlaga možnost izvajanja zadržanja osebe po 32. členu ZNDM-2 tudi v primeru, ko policija izvaja izravnalne ukrepe. S predlagano rešitvijo se na eni strani varujejo pravice posameznika, ki se znajde v policijskem postopku zaradi domnevnega nedovoljenega prestopa državne meje (zadržana oseba ima pravice pridržanih oseb, ki so določene v ZNPPol, v primeru zadržanja nad 6 ur je zadržana oseba obveščena z obrazloženo odločbo zoper katero ima pravico do pritožbe), na drugi strani pa se policiji omogoča izvedbo vseh potrebnih opravil za ugotovitev vseh okoliščin, ali je oseba na nedovoljen način prestopila državno mejo. Pooblastilo zadržanja osebe se je doslej pri varovanju takratne zunanje (schengenske) meje s Hrvaško v praksi izkazalo za uporabnega, ne le na območju obmejnih policijskih postaj, temveč tudi v notranjosti, kjer je bilo preverjanje nedovoljenega vstopa v državo zaradi oddaljenosti od preverjanja dejanskega mesta nedovoljenega prehoda še toliko težje. V tem času je lahko policija tudi glede na daljšo časovno komponento trajanja postopka s prevajalci, preverjanjem preko krajevno pristojne policijske postaje in po izjavi tujca glede kraja, časa in načina prehoda državne meje sprejela vse potrebne ukrepe za ugotovitev dejanskega stanja, in postopek zaključila bodisi z izrekom globe, obdolžilnega predloga v zvezi z nedovoljenim vstopom v državo ali v zvezi izraženo namero za mednarodno zaščito po določbah Zakona o mednarodni zaščiti.</w:t>
      </w:r>
      <w:r w:rsidRPr="00970DE4">
        <w:rPr>
          <w:rStyle w:val="Sprotnaopomba-sklic"/>
          <w:rFonts w:ascii="Arial" w:eastAsia="Times New Roman" w:hAnsi="Arial" w:cs="Arial"/>
          <w:bCs/>
          <w:noProof/>
          <w:color w:val="000000"/>
          <w:sz w:val="20"/>
          <w:szCs w:val="20"/>
          <w:lang w:eastAsia="sl-SI"/>
        </w:rPr>
        <w:footnoteReference w:id="30"/>
      </w:r>
      <w:r w:rsidRPr="00970DE4">
        <w:rPr>
          <w:rFonts w:ascii="Arial" w:eastAsia="Times New Roman" w:hAnsi="Arial" w:cs="Arial"/>
          <w:bCs/>
          <w:noProof/>
          <w:color w:val="000000"/>
          <w:sz w:val="20"/>
          <w:szCs w:val="20"/>
          <w:lang w:eastAsia="sl-SI"/>
        </w:rPr>
        <w:t xml:space="preserve"> </w:t>
      </w:r>
    </w:p>
    <w:p w14:paraId="335B5A73" w14:textId="77777777" w:rsidR="00814BB6" w:rsidRPr="00970DE4" w:rsidRDefault="00814BB6" w:rsidP="00E41C75">
      <w:pPr>
        <w:spacing w:after="0" w:line="260" w:lineRule="exact"/>
        <w:jc w:val="both"/>
        <w:rPr>
          <w:rFonts w:ascii="Arial" w:eastAsia="Times New Roman" w:hAnsi="Arial" w:cs="Arial"/>
          <w:noProof/>
          <w:sz w:val="20"/>
          <w:szCs w:val="20"/>
          <w:lang w:eastAsia="sl-SI"/>
        </w:rPr>
      </w:pPr>
    </w:p>
    <w:p w14:paraId="52A9B0FD" w14:textId="77777777" w:rsidR="00814BB6" w:rsidRPr="00970DE4" w:rsidRDefault="00814BB6" w:rsidP="00814BB6">
      <w:pPr>
        <w:spacing w:after="0" w:line="260" w:lineRule="exact"/>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 xml:space="preserve">K </w:t>
      </w:r>
      <w:r w:rsidR="006713DD" w:rsidRPr="00970DE4">
        <w:rPr>
          <w:rFonts w:ascii="Arial" w:eastAsia="Times New Roman" w:hAnsi="Arial" w:cs="Arial"/>
          <w:b/>
          <w:noProof/>
          <w:sz w:val="20"/>
          <w:szCs w:val="20"/>
          <w:lang w:eastAsia="sl-SI"/>
        </w:rPr>
        <w:t>13</w:t>
      </w:r>
      <w:r w:rsidRPr="00970DE4">
        <w:rPr>
          <w:rFonts w:ascii="Arial" w:eastAsia="Times New Roman" w:hAnsi="Arial" w:cs="Arial"/>
          <w:b/>
          <w:noProof/>
          <w:sz w:val="20"/>
          <w:szCs w:val="20"/>
          <w:lang w:eastAsia="sl-SI"/>
        </w:rPr>
        <w:t>. členu:</w:t>
      </w:r>
    </w:p>
    <w:p w14:paraId="52F7B120" w14:textId="77777777" w:rsidR="00E41C75" w:rsidRPr="00970DE4" w:rsidRDefault="00E41C75" w:rsidP="00E41C75">
      <w:pPr>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Izkušnje pri izvajanju zelo velikega števila postopkov izravnalnih ukrepov v letu 2023 (</w:t>
      </w:r>
      <w:r w:rsidR="00AC598F" w:rsidRPr="00970DE4">
        <w:rPr>
          <w:rFonts w:ascii="Arial" w:eastAsia="Times New Roman" w:hAnsi="Arial" w:cs="Arial"/>
          <w:noProof/>
          <w:sz w:val="20"/>
          <w:szCs w:val="20"/>
          <w:lang w:eastAsia="sl-SI"/>
        </w:rPr>
        <w:t>skupaj 15.477</w:t>
      </w:r>
      <w:r w:rsidRPr="00970DE4">
        <w:rPr>
          <w:rFonts w:ascii="Arial" w:eastAsia="Times New Roman" w:hAnsi="Arial" w:cs="Arial"/>
          <w:noProof/>
          <w:sz w:val="20"/>
          <w:szCs w:val="20"/>
          <w:lang w:eastAsia="sl-SI"/>
        </w:rPr>
        <w:t xml:space="preserve">, v letu 2022 pa </w:t>
      </w:r>
      <w:r w:rsidR="00AC598F" w:rsidRPr="00970DE4">
        <w:rPr>
          <w:rFonts w:ascii="Arial" w:eastAsia="Times New Roman" w:hAnsi="Arial" w:cs="Arial"/>
          <w:noProof/>
          <w:sz w:val="20"/>
          <w:szCs w:val="20"/>
          <w:lang w:eastAsia="sl-SI"/>
        </w:rPr>
        <w:t>3</w:t>
      </w:r>
      <w:r w:rsidRPr="00970DE4">
        <w:rPr>
          <w:rFonts w:ascii="Arial" w:eastAsia="Times New Roman" w:hAnsi="Arial" w:cs="Arial"/>
          <w:noProof/>
          <w:sz w:val="20"/>
          <w:szCs w:val="20"/>
          <w:lang w:eastAsia="sl-SI"/>
        </w:rPr>
        <w:t>.</w:t>
      </w:r>
      <w:r w:rsidR="00AC598F" w:rsidRPr="00970DE4">
        <w:rPr>
          <w:rFonts w:ascii="Arial" w:eastAsia="Times New Roman" w:hAnsi="Arial" w:cs="Arial"/>
          <w:noProof/>
          <w:sz w:val="20"/>
          <w:szCs w:val="20"/>
          <w:lang w:eastAsia="sl-SI"/>
        </w:rPr>
        <w:t>051</w:t>
      </w:r>
      <w:r w:rsidRPr="00970DE4">
        <w:rPr>
          <w:rFonts w:ascii="Arial" w:eastAsia="Times New Roman" w:hAnsi="Arial" w:cs="Arial"/>
          <w:noProof/>
          <w:sz w:val="20"/>
          <w:szCs w:val="20"/>
          <w:lang w:eastAsia="sl-SI"/>
        </w:rPr>
        <w:t xml:space="preserve">) so pokazale, da je veljavni standard za izvedbo pooblastila po 35.b členu ZNDM-2 neustrezen, saj »konkretnih okoliščin« na podlagi katerih je mogoče pričakovati, da ima oseba </w:t>
      </w:r>
      <w:r w:rsidRPr="00970DE4">
        <w:rPr>
          <w:rFonts w:ascii="Arial" w:eastAsia="Times New Roman" w:hAnsi="Arial" w:cs="Arial"/>
          <w:noProof/>
          <w:sz w:val="20"/>
          <w:szCs w:val="20"/>
          <w:lang w:eastAsia="sl-SI"/>
        </w:rPr>
        <w:lastRenderedPageBreak/>
        <w:t>predmete, ki jih je po zakonu treba zaseči in da ima oseba ponarejene, prenarejene, izmišljene ali tuje listine, ki jih uporabi kot svoje</w:t>
      </w:r>
      <w:r w:rsidR="00936E88" w:rsidRPr="00970DE4">
        <w:rPr>
          <w:rFonts w:ascii="Arial" w:eastAsia="Times New Roman" w:hAnsi="Arial" w:cs="Arial"/>
          <w:noProof/>
          <w:sz w:val="20"/>
          <w:szCs w:val="20"/>
          <w:lang w:eastAsia="sl-SI"/>
        </w:rPr>
        <w:t>,</w:t>
      </w:r>
      <w:r w:rsidRPr="00970DE4">
        <w:rPr>
          <w:rFonts w:ascii="Arial" w:eastAsia="Times New Roman" w:hAnsi="Arial" w:cs="Arial"/>
          <w:noProof/>
          <w:sz w:val="20"/>
          <w:szCs w:val="20"/>
          <w:lang w:eastAsia="sl-SI"/>
        </w:rPr>
        <w:t xml:space="preserve"> praviloma ni mogoče izkazati oziroma utemeljiti, čeprav policisti glede na izkušnje, operativne informacije, analize tveganja in druge informacije vedo, da obstaja verjetnost za obstoj navedenih okoliščin. </w:t>
      </w:r>
    </w:p>
    <w:p w14:paraId="035302F4" w14:textId="77777777" w:rsidR="00E41C75" w:rsidRPr="00970DE4" w:rsidRDefault="00E41C75" w:rsidP="00E41C75">
      <w:pPr>
        <w:spacing w:after="0" w:line="260" w:lineRule="exact"/>
        <w:jc w:val="both"/>
        <w:rPr>
          <w:rFonts w:ascii="Arial" w:eastAsia="Times New Roman" w:hAnsi="Arial" w:cs="Arial"/>
          <w:noProof/>
          <w:sz w:val="20"/>
          <w:szCs w:val="20"/>
          <w:lang w:eastAsia="sl-SI"/>
        </w:rPr>
      </w:pPr>
    </w:p>
    <w:p w14:paraId="22A4F474" w14:textId="77777777" w:rsidR="00E41C75" w:rsidRPr="00970DE4" w:rsidRDefault="00E41C75" w:rsidP="00E41C75">
      <w:pPr>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 xml:space="preserve">23. člen Zakonika o schengenskih mejah, ki opredeljuje kontrole znotraj ozemlja držav članic, določa, da se ob odsotnosti nadzora notranjih meja policijski ukrepi izvajajo tako, da se ti ne izvajajo sistematično, da se izvajajo naključno ter da temeljijo na splošnih policijskih informacijah in izkušnjah glede groženj javni varnosti ter stremijo zlasti k boju proti čezmejnemu kriminalu. Splošne policijske informacije predstavljajo analize tveganja, profili tveganja, značilni načini storitev (modus operandi), predhodni policijski postopki na lokacijah, ki pomenijo tveganje za nedovoljene migracije in čezmejno kriminaliteto, operativne informacije ter izkušnje policistov pri izvajanju takih ukrepov. Glede na navedeno se s predlagano spremembo v napovednem stavku prvega odstavka 35.b člena ZNDM-2 spreminja standard za izvedbo izravnalnega ukrepa »kontrola osebe, pregled prevoznega sredstva in stvari« na način, da se približuje veljavni ureditvi v prvem odstavku 35. člena ZNDM-2, kjer je v splošnem za izvedbo izravnalnih ukrepov določeno, da se ti smejo izvesti, »če okoliščine upravičujejo verjetnost«, da je oseba prestopila notranjo mejo ter uveljavljenim standardom v ZNPPol, kar omogoča učinkovitejše zagotavljanje javne varnosti in reda na eni strani ter varovanje pravic posameznika v postopku na drugi strani. </w:t>
      </w:r>
    </w:p>
    <w:p w14:paraId="2D42C742" w14:textId="77777777" w:rsidR="00E41C75" w:rsidRPr="00970DE4" w:rsidRDefault="00E41C75" w:rsidP="00E41C75">
      <w:pPr>
        <w:spacing w:after="0" w:line="260" w:lineRule="exact"/>
        <w:rPr>
          <w:rFonts w:ascii="Arial" w:eastAsia="Times New Roman" w:hAnsi="Arial" w:cs="Arial"/>
          <w:b/>
          <w:noProof/>
          <w:sz w:val="20"/>
          <w:szCs w:val="20"/>
          <w:lang w:eastAsia="sl-SI"/>
        </w:rPr>
      </w:pPr>
    </w:p>
    <w:p w14:paraId="75E2F388" w14:textId="77777777" w:rsidR="00E41C75" w:rsidRPr="00970DE4" w:rsidRDefault="00E41C75" w:rsidP="00E41C75">
      <w:pPr>
        <w:spacing w:after="0" w:line="260" w:lineRule="exact"/>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K 14. členu:</w:t>
      </w:r>
    </w:p>
    <w:p w14:paraId="1EA5B054" w14:textId="77777777" w:rsidR="00E41C75" w:rsidRPr="00970DE4" w:rsidRDefault="00E41C75" w:rsidP="00E41C75">
      <w:pPr>
        <w:spacing w:after="0" w:line="260" w:lineRule="exact"/>
        <w:rPr>
          <w:rFonts w:ascii="Arial" w:eastAsia="Times New Roman" w:hAnsi="Arial" w:cs="Arial"/>
          <w:b/>
          <w:noProof/>
          <w:sz w:val="20"/>
          <w:szCs w:val="20"/>
          <w:lang w:eastAsia="sl-SI"/>
        </w:rPr>
      </w:pPr>
      <w:r w:rsidRPr="00970DE4">
        <w:rPr>
          <w:rFonts w:ascii="Arial" w:eastAsia="Times New Roman" w:hAnsi="Arial" w:cs="Arial"/>
          <w:noProof/>
          <w:sz w:val="20"/>
          <w:szCs w:val="20"/>
          <w:lang w:eastAsia="sl-SI"/>
        </w:rPr>
        <w:t xml:space="preserve">Ker se s predlagano dopolnitvijo 15. člena ZNDM-2 z namenom enakopravne obravnave slovenskih državljanov v razmerju do državljanov Evropske unije določa, da državljan Republike Slovenije lahko </w:t>
      </w:r>
      <w:r w:rsidR="00814BB6" w:rsidRPr="00970DE4">
        <w:rPr>
          <w:rFonts w:ascii="Arial" w:eastAsia="Times New Roman" w:hAnsi="Arial" w:cs="Arial"/>
          <w:noProof/>
          <w:sz w:val="20"/>
          <w:szCs w:val="20"/>
          <w:lang w:eastAsia="sl-SI"/>
        </w:rPr>
        <w:t>izstopi iz</w:t>
      </w:r>
      <w:r w:rsidRPr="00970DE4">
        <w:rPr>
          <w:rFonts w:ascii="Arial" w:eastAsia="Times New Roman" w:hAnsi="Arial" w:cs="Arial"/>
          <w:noProof/>
          <w:sz w:val="20"/>
          <w:szCs w:val="20"/>
          <w:lang w:eastAsia="sl-SI"/>
        </w:rPr>
        <w:t xml:space="preserve"> </w:t>
      </w:r>
      <w:r w:rsidR="00814BB6" w:rsidRPr="00970DE4">
        <w:rPr>
          <w:rFonts w:ascii="Arial" w:eastAsia="Times New Roman" w:hAnsi="Arial" w:cs="Arial"/>
          <w:noProof/>
          <w:sz w:val="20"/>
          <w:szCs w:val="20"/>
          <w:lang w:eastAsia="sl-SI"/>
        </w:rPr>
        <w:t xml:space="preserve">Republike </w:t>
      </w:r>
      <w:r w:rsidRPr="00970DE4">
        <w:rPr>
          <w:rFonts w:ascii="Arial" w:eastAsia="Times New Roman" w:hAnsi="Arial" w:cs="Arial"/>
          <w:noProof/>
          <w:sz w:val="20"/>
          <w:szCs w:val="20"/>
          <w:lang w:eastAsia="sl-SI"/>
        </w:rPr>
        <w:t>Slovenij</w:t>
      </w:r>
      <w:r w:rsidR="00814BB6" w:rsidRPr="00970DE4">
        <w:rPr>
          <w:rFonts w:ascii="Arial" w:eastAsia="Times New Roman" w:hAnsi="Arial" w:cs="Arial"/>
          <w:noProof/>
          <w:sz w:val="20"/>
          <w:szCs w:val="20"/>
          <w:lang w:eastAsia="sl-SI"/>
        </w:rPr>
        <w:t>e</w:t>
      </w:r>
      <w:r w:rsidRPr="00970DE4">
        <w:rPr>
          <w:rFonts w:ascii="Arial" w:eastAsia="Times New Roman" w:hAnsi="Arial" w:cs="Arial"/>
          <w:noProof/>
          <w:sz w:val="20"/>
          <w:szCs w:val="20"/>
          <w:lang w:eastAsia="sl-SI"/>
        </w:rPr>
        <w:t xml:space="preserve"> z veljavno osebno izkaznico ali veljavnim potnim listom, se s predlagan</w:t>
      </w:r>
      <w:r w:rsidR="00814BB6" w:rsidRPr="00970DE4">
        <w:rPr>
          <w:rFonts w:ascii="Arial" w:eastAsia="Times New Roman" w:hAnsi="Arial" w:cs="Arial"/>
          <w:noProof/>
          <w:sz w:val="20"/>
          <w:szCs w:val="20"/>
          <w:lang w:eastAsia="sl-SI"/>
        </w:rPr>
        <w:t>im novim drugim odstavkom</w:t>
      </w:r>
      <w:r w:rsidRPr="00970DE4">
        <w:rPr>
          <w:rFonts w:ascii="Arial" w:eastAsia="Times New Roman" w:hAnsi="Arial" w:cs="Arial"/>
          <w:noProof/>
          <w:sz w:val="20"/>
          <w:szCs w:val="20"/>
          <w:lang w:eastAsia="sl-SI"/>
        </w:rPr>
        <w:t xml:space="preserve"> določa tudi prekršek iz navedenega naslova kot tudi višina globe, ki je primerljiva razponu višine globe v </w:t>
      </w:r>
      <w:r w:rsidRPr="00970DE4">
        <w:rPr>
          <w:rFonts w:ascii="Arial" w:eastAsia="Times New Roman" w:hAnsi="Arial" w:cs="Arial"/>
          <w:bCs/>
          <w:noProof/>
          <w:color w:val="000000"/>
          <w:sz w:val="20"/>
          <w:szCs w:val="20"/>
          <w:lang w:eastAsia="sl-SI"/>
        </w:rPr>
        <w:t>prvi alineji drugega odstavka 147. člena ZTuj-2.</w:t>
      </w:r>
    </w:p>
    <w:p w14:paraId="556A4D2C" w14:textId="77777777" w:rsidR="00E41C75" w:rsidRPr="00970DE4" w:rsidRDefault="00E41C75" w:rsidP="00E41C75">
      <w:pPr>
        <w:spacing w:after="0" w:line="260" w:lineRule="exact"/>
        <w:rPr>
          <w:rFonts w:ascii="Arial" w:eastAsia="Times New Roman" w:hAnsi="Arial" w:cs="Arial"/>
          <w:b/>
          <w:noProof/>
          <w:sz w:val="20"/>
          <w:szCs w:val="20"/>
          <w:lang w:eastAsia="sl-SI"/>
        </w:rPr>
      </w:pPr>
    </w:p>
    <w:p w14:paraId="6A1F75D6" w14:textId="77777777" w:rsidR="00E41C75" w:rsidRPr="00970DE4" w:rsidRDefault="00E41C75" w:rsidP="00E41C75">
      <w:pPr>
        <w:spacing w:after="0" w:line="260" w:lineRule="exact"/>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 xml:space="preserve">K </w:t>
      </w:r>
      <w:r w:rsidR="006713DD" w:rsidRPr="00970DE4">
        <w:rPr>
          <w:rFonts w:ascii="Arial" w:eastAsia="Times New Roman" w:hAnsi="Arial" w:cs="Arial"/>
          <w:b/>
          <w:noProof/>
          <w:sz w:val="20"/>
          <w:szCs w:val="20"/>
          <w:lang w:eastAsia="sl-SI"/>
        </w:rPr>
        <w:t>15</w:t>
      </w:r>
      <w:r w:rsidRPr="00970DE4">
        <w:rPr>
          <w:rFonts w:ascii="Arial" w:eastAsia="Times New Roman" w:hAnsi="Arial" w:cs="Arial"/>
          <w:b/>
          <w:noProof/>
          <w:sz w:val="20"/>
          <w:szCs w:val="20"/>
          <w:lang w:eastAsia="sl-SI"/>
        </w:rPr>
        <w:t>.členu:</w:t>
      </w:r>
    </w:p>
    <w:p w14:paraId="53F87F50" w14:textId="5282701A" w:rsidR="00E41C75" w:rsidRPr="00970DE4" w:rsidRDefault="00E41C75" w:rsidP="00E41C75">
      <w:pPr>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V skladu s predlaganim prvim odstavkom Vlada RS izda uredbo s katero bo določila stratešk</w:t>
      </w:r>
      <w:r w:rsidR="00B941D7" w:rsidRPr="00970DE4">
        <w:rPr>
          <w:rFonts w:ascii="Arial" w:eastAsia="Times New Roman" w:hAnsi="Arial" w:cs="Arial"/>
          <w:noProof/>
          <w:sz w:val="20"/>
          <w:szCs w:val="20"/>
          <w:lang w:eastAsia="sl-SI"/>
        </w:rPr>
        <w:t>a</w:t>
      </w:r>
      <w:r w:rsidRPr="00970DE4">
        <w:rPr>
          <w:rFonts w:ascii="Arial" w:eastAsia="Times New Roman" w:hAnsi="Arial" w:cs="Arial"/>
          <w:noProof/>
          <w:sz w:val="20"/>
          <w:szCs w:val="20"/>
          <w:lang w:eastAsia="sl-SI"/>
        </w:rPr>
        <w:t xml:space="preserve"> mejn</w:t>
      </w:r>
      <w:r w:rsidR="00B941D7" w:rsidRPr="00970DE4">
        <w:rPr>
          <w:rFonts w:ascii="Arial" w:eastAsia="Times New Roman" w:hAnsi="Arial" w:cs="Arial"/>
          <w:noProof/>
          <w:sz w:val="20"/>
          <w:szCs w:val="20"/>
          <w:lang w:eastAsia="sl-SI"/>
        </w:rPr>
        <w:t>a</w:t>
      </w:r>
      <w:r w:rsidRPr="00970DE4">
        <w:rPr>
          <w:rFonts w:ascii="Arial" w:eastAsia="Times New Roman" w:hAnsi="Arial" w:cs="Arial"/>
          <w:noProof/>
          <w:sz w:val="20"/>
          <w:szCs w:val="20"/>
          <w:lang w:eastAsia="sl-SI"/>
        </w:rPr>
        <w:t xml:space="preserve"> </w:t>
      </w:r>
      <w:r w:rsidR="00B941D7" w:rsidRPr="00970DE4">
        <w:rPr>
          <w:rFonts w:ascii="Arial" w:eastAsia="Times New Roman" w:hAnsi="Arial" w:cs="Arial"/>
          <w:noProof/>
          <w:sz w:val="20"/>
          <w:szCs w:val="20"/>
          <w:lang w:eastAsia="sl-SI"/>
        </w:rPr>
        <w:t>območja</w:t>
      </w:r>
      <w:r w:rsidRPr="00970DE4">
        <w:rPr>
          <w:rFonts w:ascii="Arial" w:eastAsia="Times New Roman" w:hAnsi="Arial" w:cs="Arial"/>
          <w:noProof/>
          <w:sz w:val="20"/>
          <w:szCs w:val="20"/>
          <w:lang w:eastAsia="sl-SI"/>
        </w:rPr>
        <w:t xml:space="preserve"> iz prvega odstavka novega 24.a člena ZNDM-2 v treh mesecih po uveljavitvi tega zakona, pri čemer bo navedena uredba podlaga za nadaljnjo določitev območij strateških mejnih </w:t>
      </w:r>
      <w:r w:rsidR="00B941D7" w:rsidRPr="00970DE4">
        <w:rPr>
          <w:rFonts w:ascii="Arial" w:eastAsia="Times New Roman" w:hAnsi="Arial" w:cs="Arial"/>
          <w:noProof/>
          <w:sz w:val="20"/>
          <w:szCs w:val="20"/>
          <w:lang w:eastAsia="sl-SI"/>
        </w:rPr>
        <w:t>območij</w:t>
      </w:r>
      <w:r w:rsidRPr="00970DE4">
        <w:rPr>
          <w:rFonts w:ascii="Arial" w:eastAsia="Times New Roman" w:hAnsi="Arial" w:cs="Arial"/>
          <w:noProof/>
          <w:sz w:val="20"/>
          <w:szCs w:val="20"/>
          <w:lang w:eastAsia="sl-SI"/>
        </w:rPr>
        <w:t>.</w:t>
      </w:r>
    </w:p>
    <w:p w14:paraId="7F390177" w14:textId="77777777" w:rsidR="00E41C75" w:rsidRPr="00970DE4" w:rsidRDefault="00E41C75" w:rsidP="00E41C75">
      <w:pPr>
        <w:pStyle w:val="Odstavek"/>
        <w:spacing w:before="0" w:line="260" w:lineRule="exact"/>
        <w:ind w:firstLine="0"/>
        <w:rPr>
          <w:rFonts w:cs="Arial"/>
          <w:noProof/>
          <w:lang w:val="sl-SI" w:eastAsia="sl-SI"/>
        </w:rPr>
      </w:pPr>
    </w:p>
    <w:p w14:paraId="48FA3787" w14:textId="37044443" w:rsidR="00E41C75" w:rsidRPr="00970DE4" w:rsidRDefault="00E41C75" w:rsidP="00E41C75">
      <w:pPr>
        <w:pStyle w:val="Odstavek"/>
        <w:spacing w:before="0" w:line="260" w:lineRule="exact"/>
        <w:ind w:firstLine="0"/>
        <w:rPr>
          <w:rFonts w:cs="Arial"/>
          <w:noProof/>
          <w:lang w:val="sl-SI"/>
        </w:rPr>
      </w:pPr>
      <w:r w:rsidRPr="00970DE4">
        <w:rPr>
          <w:rFonts w:cs="Arial"/>
          <w:noProof/>
          <w:lang w:val="sl-SI" w:eastAsia="sl-SI"/>
        </w:rPr>
        <w:t xml:space="preserve">V skladu s predlaganim </w:t>
      </w:r>
      <w:r w:rsidR="00B941D7" w:rsidRPr="00970DE4">
        <w:rPr>
          <w:rFonts w:cs="Arial"/>
          <w:noProof/>
          <w:lang w:val="sl-SI" w:eastAsia="sl-SI"/>
        </w:rPr>
        <w:t>tretjim</w:t>
      </w:r>
      <w:r w:rsidRPr="00970DE4">
        <w:rPr>
          <w:rFonts w:cs="Arial"/>
          <w:noProof/>
          <w:lang w:val="sl-SI" w:eastAsia="sl-SI"/>
        </w:rPr>
        <w:t xml:space="preserve"> odstavkom Vlada RS v </w:t>
      </w:r>
      <w:r w:rsidR="00B941D7" w:rsidRPr="00970DE4">
        <w:rPr>
          <w:rFonts w:cs="Arial"/>
          <w:noProof/>
          <w:lang w:val="sl-SI" w:eastAsia="sl-SI"/>
        </w:rPr>
        <w:t>petih</w:t>
      </w:r>
      <w:r w:rsidRPr="00970DE4">
        <w:rPr>
          <w:rFonts w:cs="Arial"/>
          <w:noProof/>
          <w:lang w:val="sl-SI" w:eastAsia="sl-SI"/>
        </w:rPr>
        <w:t xml:space="preserve"> letih po izdaji uredbe o določitvi strateških mejnih </w:t>
      </w:r>
      <w:r w:rsidR="00B941D7" w:rsidRPr="00970DE4">
        <w:rPr>
          <w:rFonts w:cs="Arial"/>
          <w:noProof/>
          <w:lang w:val="sl-SI" w:eastAsia="sl-SI"/>
        </w:rPr>
        <w:t>območij</w:t>
      </w:r>
      <w:r w:rsidRPr="00970DE4">
        <w:rPr>
          <w:rFonts w:cs="Arial"/>
          <w:noProof/>
          <w:lang w:val="sl-SI" w:eastAsia="sl-SI"/>
        </w:rPr>
        <w:t xml:space="preserve"> </w:t>
      </w:r>
      <w:r w:rsidRPr="00970DE4">
        <w:rPr>
          <w:rFonts w:cs="Arial"/>
          <w:noProof/>
          <w:lang w:val="sl-SI"/>
        </w:rPr>
        <w:t xml:space="preserve">izda uredbo, ki bo določala območja posameznih strateških </w:t>
      </w:r>
      <w:r w:rsidR="00B941D7" w:rsidRPr="00970DE4">
        <w:rPr>
          <w:rFonts w:cs="Arial"/>
          <w:noProof/>
          <w:lang w:val="sl-SI"/>
        </w:rPr>
        <w:t>mejnih območij</w:t>
      </w:r>
      <w:r w:rsidRPr="00970DE4">
        <w:rPr>
          <w:rFonts w:cs="Arial"/>
          <w:noProof/>
          <w:lang w:val="sl-SI"/>
        </w:rPr>
        <w:t>. Ker bo potrebno za nabor novo določenih lokacij opredeliti minimalno območje znotraj strateške</w:t>
      </w:r>
      <w:r w:rsidR="00B941D7" w:rsidRPr="00970DE4">
        <w:rPr>
          <w:rFonts w:cs="Arial"/>
          <w:noProof/>
          <w:lang w:val="sl-SI"/>
        </w:rPr>
        <w:t>ga</w:t>
      </w:r>
      <w:r w:rsidRPr="00970DE4">
        <w:rPr>
          <w:rFonts w:cs="Arial"/>
          <w:noProof/>
          <w:lang w:val="sl-SI"/>
        </w:rPr>
        <w:t xml:space="preserve"> mejne</w:t>
      </w:r>
      <w:r w:rsidR="00B941D7" w:rsidRPr="00970DE4">
        <w:rPr>
          <w:rFonts w:cs="Arial"/>
          <w:noProof/>
          <w:lang w:val="sl-SI"/>
        </w:rPr>
        <w:t>ga</w:t>
      </w:r>
      <w:r w:rsidRPr="00970DE4">
        <w:rPr>
          <w:rFonts w:cs="Arial"/>
          <w:noProof/>
          <w:lang w:val="sl-SI"/>
        </w:rPr>
        <w:t xml:space="preserve"> </w:t>
      </w:r>
      <w:r w:rsidR="00B941D7" w:rsidRPr="00970DE4">
        <w:rPr>
          <w:rFonts w:cs="Arial"/>
          <w:noProof/>
          <w:lang w:val="sl-SI"/>
        </w:rPr>
        <w:t>območja</w:t>
      </w:r>
      <w:r w:rsidRPr="00970DE4">
        <w:rPr>
          <w:rFonts w:cs="Arial"/>
          <w:noProof/>
          <w:lang w:val="sl-SI"/>
        </w:rPr>
        <w:t xml:space="preserve"> (na podlagi predhodno izdelane ocene policije in medresorske uskladitve na ravni Vlade RS), se za izvedbo potrebnih aktivnosti vezanih na vzpostavitev ustreznega območja (ureditev zemljiškoknjižnih razmerij, ureditev morebitnih razlastitev ali omejitev lastninskih pravic), ki ga policija potrebuje za izvajanje nalog, predlaga dvoletno obdobje za sprejem navedenega podzakonskega predpisa. Predvsem z vidika racionalizacije stroškov je potrebno na območjih bivših strateških mejnih prehodov oziroma na no</w:t>
      </w:r>
      <w:r w:rsidR="00B941D7" w:rsidRPr="00970DE4">
        <w:rPr>
          <w:rFonts w:cs="Arial"/>
          <w:noProof/>
          <w:lang w:val="sl-SI"/>
        </w:rPr>
        <w:t>vo določenih strateških mejnih območjih</w:t>
      </w:r>
      <w:r w:rsidRPr="00970DE4">
        <w:rPr>
          <w:rFonts w:cs="Arial"/>
          <w:noProof/>
          <w:lang w:val="sl-SI"/>
        </w:rPr>
        <w:t>, zmanjšati nabor nepremičnin, zemljišč in infrastrukture v upravljanju Ministrstva za notranje zadeve, saj trenutna struktura predstavlja veliko obremenitev na stroškovni in organizacijski ravni. Slednja ureditev pa glede na obseg nepremičninskega in infrastrukturnega fonda na vseh lokacijah, ki jih bo določila Vlada RS, terja določen čas in postopke.</w:t>
      </w:r>
      <w:r w:rsidR="009C1A79" w:rsidRPr="00970DE4">
        <w:rPr>
          <w:rFonts w:cs="Arial"/>
          <w:noProof/>
          <w:lang w:val="sl-SI"/>
        </w:rPr>
        <w:t xml:space="preserve"> </w:t>
      </w:r>
    </w:p>
    <w:p w14:paraId="42311547" w14:textId="77777777" w:rsidR="00E41C75" w:rsidRPr="00970DE4" w:rsidRDefault="00E41C75" w:rsidP="00E41C75">
      <w:pPr>
        <w:pStyle w:val="Odstavek"/>
        <w:spacing w:before="0" w:line="260" w:lineRule="exact"/>
        <w:ind w:firstLine="0"/>
        <w:rPr>
          <w:rFonts w:cs="Arial"/>
          <w:noProof/>
          <w:lang w:val="sl-SI" w:eastAsia="sl-SI"/>
        </w:rPr>
      </w:pPr>
    </w:p>
    <w:p w14:paraId="700A1976"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eastAsia="sl-SI"/>
        </w:rPr>
        <w:t>Glede na to, da se s predlagano spremembo 9.a člena ZNDM-2 v določajo spremenjeni kriteriji, ki narekujejo tudi nadaljnjo uskladitev</w:t>
      </w:r>
      <w:r w:rsidRPr="00970DE4">
        <w:rPr>
          <w:rFonts w:cs="Arial"/>
          <w:noProof/>
          <w:lang w:val="sl-SI"/>
        </w:rPr>
        <w:t xml:space="preserve"> metodologije za izračun višine povračila dela stroškov zaradi </w:t>
      </w:r>
      <w:r w:rsidR="009A0668" w:rsidRPr="00970DE4">
        <w:rPr>
          <w:rFonts w:cs="Arial"/>
          <w:noProof/>
          <w:lang w:val="sl-SI"/>
        </w:rPr>
        <w:t>uvedbe začasnega ponovnega nadzora na notranjih mejah</w:t>
      </w:r>
      <w:r w:rsidRPr="00970DE4">
        <w:rPr>
          <w:rFonts w:cs="Arial"/>
          <w:noProof/>
          <w:lang w:val="sl-SI"/>
        </w:rPr>
        <w:t xml:space="preserve">, se s predlaganim tretjim odstavkom tega člena določa rok za uskladitev navedenega podzakonskega akta, to je v </w:t>
      </w:r>
      <w:r w:rsidR="00936E88" w:rsidRPr="00970DE4">
        <w:rPr>
          <w:rFonts w:cs="Arial"/>
          <w:noProof/>
          <w:lang w:val="sl-SI"/>
        </w:rPr>
        <w:t>treh</w:t>
      </w:r>
      <w:r w:rsidRPr="00970DE4">
        <w:rPr>
          <w:rFonts w:cs="Arial"/>
          <w:noProof/>
          <w:lang w:val="sl-SI"/>
        </w:rPr>
        <w:t xml:space="preserve"> mesecih po uveljavitvi tega zakona. </w:t>
      </w:r>
    </w:p>
    <w:p w14:paraId="4E7FA772" w14:textId="77777777" w:rsidR="00E41C75" w:rsidRPr="00970DE4" w:rsidRDefault="00E41C75" w:rsidP="00E41C75">
      <w:pPr>
        <w:spacing w:after="0" w:line="260" w:lineRule="exact"/>
        <w:rPr>
          <w:rFonts w:ascii="Arial" w:eastAsia="Times New Roman" w:hAnsi="Arial" w:cs="Arial"/>
          <w:b/>
          <w:noProof/>
          <w:sz w:val="20"/>
          <w:szCs w:val="20"/>
          <w:lang w:eastAsia="sl-SI"/>
        </w:rPr>
      </w:pPr>
    </w:p>
    <w:p w14:paraId="1247A9B1" w14:textId="77777777" w:rsidR="00E41C75" w:rsidRPr="00970DE4" w:rsidRDefault="00E41C75" w:rsidP="00E41C75">
      <w:pPr>
        <w:spacing w:after="0" w:line="260" w:lineRule="exact"/>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 xml:space="preserve">K </w:t>
      </w:r>
      <w:r w:rsidR="006713DD" w:rsidRPr="00970DE4">
        <w:rPr>
          <w:rFonts w:ascii="Arial" w:eastAsia="Times New Roman" w:hAnsi="Arial" w:cs="Arial"/>
          <w:b/>
          <w:noProof/>
          <w:sz w:val="20"/>
          <w:szCs w:val="20"/>
          <w:lang w:eastAsia="sl-SI"/>
        </w:rPr>
        <w:t>16</w:t>
      </w:r>
      <w:r w:rsidRPr="00970DE4">
        <w:rPr>
          <w:rFonts w:ascii="Arial" w:eastAsia="Times New Roman" w:hAnsi="Arial" w:cs="Arial"/>
          <w:b/>
          <w:noProof/>
          <w:sz w:val="20"/>
          <w:szCs w:val="20"/>
          <w:lang w:eastAsia="sl-SI"/>
        </w:rPr>
        <w:t>. členu:</w:t>
      </w:r>
    </w:p>
    <w:p w14:paraId="6245A6A4" w14:textId="37DB6E16" w:rsidR="00E41C75" w:rsidRPr="00970DE4" w:rsidRDefault="00E41C75" w:rsidP="00E41C75">
      <w:pPr>
        <w:spacing w:after="0" w:line="260" w:lineRule="exact"/>
        <w:jc w:val="both"/>
        <w:rPr>
          <w:rFonts w:ascii="Arial" w:eastAsia="Times New Roman" w:hAnsi="Arial"/>
          <w:noProof/>
          <w:sz w:val="20"/>
          <w:szCs w:val="24"/>
        </w:rPr>
      </w:pPr>
      <w:r w:rsidRPr="00970DE4">
        <w:rPr>
          <w:rFonts w:ascii="Arial" w:eastAsia="Times New Roman" w:hAnsi="Arial"/>
          <w:noProof/>
          <w:sz w:val="20"/>
          <w:szCs w:val="24"/>
        </w:rPr>
        <w:lastRenderedPageBreak/>
        <w:t>ZDVGOMP je bil sprejet oziroma spremenjen v letu 2007 za vzpostavitev schengenskega območja za potrebe opravljanja mejne kontrole na mejah z Avstrijo, Italijo in Madžarsko in okrepljenega nadzora na meji s Hrvaško, ki je bila zunanja schengenska meja. V vmesnem obdobju je pretežno število členov že prenehalo veljati, ker regulacija ni bila več potrebna ali pa so bile določene vsebine ustrezno urejene v drugih predpisih. Tako je bila spremenjena zakonodaja s področja urejanja prostora, vključno z razlastitvijo ali omejitvijo lastninske pravice (ZUreP-3), s področja graditve objektov (Gradbeni zakon</w:t>
      </w:r>
      <w:r w:rsidRPr="00970DE4">
        <w:rPr>
          <w:rStyle w:val="Sprotnaopomba-sklic"/>
          <w:rFonts w:ascii="Arial" w:eastAsia="Times New Roman" w:hAnsi="Arial"/>
          <w:noProof/>
          <w:sz w:val="20"/>
          <w:szCs w:val="24"/>
        </w:rPr>
        <w:footnoteReference w:id="31"/>
      </w:r>
      <w:r w:rsidRPr="00970DE4">
        <w:rPr>
          <w:rFonts w:ascii="Arial" w:eastAsia="Times New Roman" w:hAnsi="Arial"/>
          <w:noProof/>
          <w:sz w:val="20"/>
          <w:szCs w:val="24"/>
        </w:rPr>
        <w:t xml:space="preserve">), medtem ko način pridobivanja nepremičnin že ureja ZSPDSLS-1. Glede na navedeno in ker se preostale še aktualne vsebine, ki jih je zaradi specifičnosti mejnih prehodov in na novo določenih strateških mejnih </w:t>
      </w:r>
      <w:r w:rsidR="009C1A79" w:rsidRPr="00970DE4">
        <w:rPr>
          <w:rFonts w:ascii="Arial" w:eastAsia="Times New Roman" w:hAnsi="Arial"/>
          <w:noProof/>
          <w:sz w:val="20"/>
          <w:szCs w:val="24"/>
        </w:rPr>
        <w:t>območij</w:t>
      </w:r>
      <w:r w:rsidRPr="00970DE4">
        <w:rPr>
          <w:rFonts w:ascii="Arial" w:eastAsia="Times New Roman" w:hAnsi="Arial"/>
          <w:noProof/>
          <w:sz w:val="20"/>
          <w:szCs w:val="24"/>
        </w:rPr>
        <w:t xml:space="preserve"> še vedno potrebno urejati drugače, umeščajo v predlog tega zakona, ni več potrebe po ločenem normiranju v ZDVGOMP.</w:t>
      </w:r>
      <w:r w:rsidR="009C1A79" w:rsidRPr="00970DE4">
        <w:rPr>
          <w:rFonts w:ascii="Arial" w:eastAsia="Times New Roman" w:hAnsi="Arial"/>
          <w:noProof/>
          <w:sz w:val="20"/>
          <w:szCs w:val="24"/>
        </w:rPr>
        <w:t xml:space="preserve"> </w:t>
      </w:r>
    </w:p>
    <w:p w14:paraId="2516DC63" w14:textId="77777777" w:rsidR="00936E88" w:rsidRPr="00970DE4" w:rsidRDefault="00936E88" w:rsidP="00E41C75">
      <w:pPr>
        <w:spacing w:after="0" w:line="260" w:lineRule="exact"/>
        <w:jc w:val="both"/>
        <w:rPr>
          <w:rFonts w:ascii="Arial" w:eastAsia="Times New Roman" w:hAnsi="Arial" w:cs="Arial"/>
          <w:noProof/>
          <w:sz w:val="20"/>
          <w:szCs w:val="20"/>
          <w:lang w:eastAsia="sl-SI"/>
        </w:rPr>
      </w:pPr>
    </w:p>
    <w:p w14:paraId="791190A3" w14:textId="3EE6E69D" w:rsidR="00E41C75" w:rsidRPr="00970DE4" w:rsidRDefault="00E41C75" w:rsidP="00E41C75">
      <w:pPr>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 xml:space="preserve">Ker predlagani novi 24.b člen, v katerem se določa upravljanje nepremičnega premoženja na območju mejnih prehodov, območju </w:t>
      </w:r>
      <w:r w:rsidR="009C1A79" w:rsidRPr="00970DE4">
        <w:rPr>
          <w:rFonts w:ascii="Arial" w:eastAsia="Times New Roman" w:hAnsi="Arial" w:cs="Arial"/>
          <w:noProof/>
          <w:sz w:val="20"/>
          <w:szCs w:val="20"/>
          <w:lang w:eastAsia="sl-SI"/>
        </w:rPr>
        <w:t>strateških mejnih območij</w:t>
      </w:r>
      <w:r w:rsidRPr="00970DE4">
        <w:rPr>
          <w:rFonts w:ascii="Arial" w:eastAsia="Times New Roman" w:hAnsi="Arial" w:cs="Arial"/>
          <w:noProof/>
          <w:sz w:val="20"/>
          <w:szCs w:val="20"/>
          <w:lang w:eastAsia="sl-SI"/>
        </w:rPr>
        <w:t xml:space="preserve"> in območju nekdanjih mejnih prehodov na kopenski meji, po vsebini posega v prehodno določbo 5. člena ZDU-1K, se v predlaganem drugem odstavku zaradi večje preglednosti pravnega urejanja na nedvoumen način določa prenehanje veljavnosti 5. člena ZDU-1K</w:t>
      </w:r>
      <w:r w:rsidR="004B0F88" w:rsidRPr="00970DE4">
        <w:rPr>
          <w:rFonts w:ascii="Arial" w:eastAsia="Times New Roman" w:hAnsi="Arial" w:cs="Arial"/>
          <w:noProof/>
          <w:sz w:val="20"/>
          <w:szCs w:val="20"/>
          <w:lang w:eastAsia="sl-SI"/>
        </w:rPr>
        <w:t>, katerega posledice se odražajo še v sedanjosti, glede na to, da je na podlagi navedenega zakona upravljavec predmetnih nepremičnin Ministrstvo za notranje zadeve</w:t>
      </w:r>
      <w:r w:rsidRPr="00970DE4">
        <w:rPr>
          <w:rFonts w:ascii="Arial" w:eastAsia="Times New Roman" w:hAnsi="Arial" w:cs="Arial"/>
          <w:noProof/>
          <w:sz w:val="20"/>
          <w:szCs w:val="20"/>
          <w:lang w:eastAsia="sl-SI"/>
        </w:rPr>
        <w:t xml:space="preserve">. </w:t>
      </w:r>
    </w:p>
    <w:p w14:paraId="31E6B2C7" w14:textId="77777777" w:rsidR="00E41C75" w:rsidRPr="00970DE4" w:rsidRDefault="00E41C75" w:rsidP="00E41C75">
      <w:pPr>
        <w:spacing w:after="0" w:line="260" w:lineRule="exact"/>
        <w:jc w:val="both"/>
        <w:rPr>
          <w:rFonts w:ascii="Arial" w:eastAsia="Times New Roman" w:hAnsi="Arial" w:cs="Arial"/>
          <w:noProof/>
          <w:sz w:val="20"/>
          <w:szCs w:val="20"/>
          <w:lang w:eastAsia="sl-SI"/>
        </w:rPr>
      </w:pPr>
    </w:p>
    <w:p w14:paraId="7A6555FB" w14:textId="010D052A" w:rsidR="00E41C75" w:rsidRPr="00970DE4" w:rsidRDefault="00E41C75" w:rsidP="00E41C75">
      <w:pPr>
        <w:spacing w:after="0" w:line="260" w:lineRule="exact"/>
        <w:jc w:val="both"/>
        <w:rPr>
          <w:rFonts w:ascii="Arial" w:eastAsia="Times New Roman" w:hAnsi="Arial" w:cs="Arial"/>
          <w:noProof/>
          <w:sz w:val="20"/>
          <w:szCs w:val="20"/>
        </w:rPr>
      </w:pPr>
      <w:r w:rsidRPr="00970DE4">
        <w:rPr>
          <w:rFonts w:ascii="Arial" w:eastAsia="Times New Roman" w:hAnsi="Arial"/>
          <w:noProof/>
          <w:sz w:val="20"/>
          <w:szCs w:val="24"/>
        </w:rPr>
        <w:t xml:space="preserve">Ker se s predlaganim prvim odstavkom določa prenehanje veljavnosti ZDVGOMP, se s predlaganim tretjim odstavkom </w:t>
      </w:r>
      <w:r w:rsidR="00E237FE" w:rsidRPr="00970DE4">
        <w:rPr>
          <w:rFonts w:ascii="Arial" w:eastAsia="Times New Roman" w:hAnsi="Arial"/>
          <w:noProof/>
          <w:sz w:val="20"/>
          <w:szCs w:val="24"/>
        </w:rPr>
        <w:t xml:space="preserve">določa prenehanje veljave </w:t>
      </w:r>
      <w:r w:rsidRPr="00970DE4">
        <w:rPr>
          <w:rFonts w:ascii="Arial" w:eastAsia="Times New Roman" w:hAnsi="Arial"/>
          <w:noProof/>
          <w:sz w:val="20"/>
          <w:szCs w:val="24"/>
        </w:rPr>
        <w:t>vse</w:t>
      </w:r>
      <w:r w:rsidR="00E237FE" w:rsidRPr="00970DE4">
        <w:rPr>
          <w:rFonts w:ascii="Arial" w:eastAsia="Times New Roman" w:hAnsi="Arial"/>
          <w:noProof/>
          <w:sz w:val="20"/>
          <w:szCs w:val="24"/>
        </w:rPr>
        <w:t>h</w:t>
      </w:r>
      <w:r w:rsidRPr="00970DE4">
        <w:rPr>
          <w:rFonts w:ascii="Arial" w:eastAsia="Times New Roman" w:hAnsi="Arial"/>
          <w:noProof/>
          <w:sz w:val="20"/>
          <w:szCs w:val="24"/>
        </w:rPr>
        <w:t xml:space="preserve"> podzakonski</w:t>
      </w:r>
      <w:r w:rsidR="00E237FE" w:rsidRPr="00970DE4">
        <w:rPr>
          <w:rFonts w:ascii="Arial" w:eastAsia="Times New Roman" w:hAnsi="Arial"/>
          <w:noProof/>
          <w:sz w:val="20"/>
          <w:szCs w:val="24"/>
        </w:rPr>
        <w:t>h</w:t>
      </w:r>
      <w:r w:rsidRPr="00970DE4">
        <w:rPr>
          <w:rFonts w:ascii="Arial" w:eastAsia="Times New Roman" w:hAnsi="Arial"/>
          <w:noProof/>
          <w:sz w:val="20"/>
          <w:szCs w:val="24"/>
        </w:rPr>
        <w:t xml:space="preserve"> predpiso</w:t>
      </w:r>
      <w:r w:rsidR="00E237FE" w:rsidRPr="00970DE4">
        <w:rPr>
          <w:rFonts w:ascii="Arial" w:eastAsia="Times New Roman" w:hAnsi="Arial"/>
          <w:noProof/>
          <w:sz w:val="20"/>
          <w:szCs w:val="24"/>
        </w:rPr>
        <w:t>v</w:t>
      </w:r>
      <w:r w:rsidRPr="00970DE4">
        <w:rPr>
          <w:rFonts w:ascii="Arial" w:eastAsia="Times New Roman" w:hAnsi="Arial"/>
          <w:noProof/>
          <w:sz w:val="20"/>
          <w:szCs w:val="24"/>
        </w:rPr>
        <w:t xml:space="preserve"> izdani</w:t>
      </w:r>
      <w:r w:rsidR="00E237FE" w:rsidRPr="00970DE4">
        <w:rPr>
          <w:rFonts w:ascii="Arial" w:eastAsia="Times New Roman" w:hAnsi="Arial"/>
          <w:noProof/>
          <w:sz w:val="20"/>
          <w:szCs w:val="24"/>
        </w:rPr>
        <w:t>h</w:t>
      </w:r>
      <w:r w:rsidRPr="00970DE4">
        <w:rPr>
          <w:rFonts w:ascii="Arial" w:eastAsia="Times New Roman" w:hAnsi="Arial"/>
          <w:noProof/>
          <w:sz w:val="20"/>
          <w:szCs w:val="24"/>
        </w:rPr>
        <w:t xml:space="preserve"> na njegovi podlagi (predpisi v okviru katerih so določena ureditvena območja zdaj bivših mejnih prehodov)</w:t>
      </w:r>
      <w:r w:rsidR="00E237FE" w:rsidRPr="00970DE4">
        <w:rPr>
          <w:rFonts w:ascii="Arial" w:eastAsia="Times New Roman" w:hAnsi="Arial" w:cs="Arial"/>
          <w:noProof/>
          <w:sz w:val="20"/>
          <w:szCs w:val="20"/>
          <w:lang w:eastAsia="sl-SI"/>
        </w:rPr>
        <w:t xml:space="preserve">, ki pa </w:t>
      </w:r>
      <w:r w:rsidR="00E237FE" w:rsidRPr="00970DE4">
        <w:rPr>
          <w:rFonts w:ascii="Arial" w:eastAsia="Times New Roman" w:hAnsi="Arial" w:cs="Arial"/>
          <w:bCs/>
          <w:noProof/>
          <w:sz w:val="20"/>
          <w:szCs w:val="20"/>
          <w:shd w:val="clear" w:color="auto" w:fill="FFFFFF"/>
          <w:lang w:eastAsia="sl-SI"/>
        </w:rPr>
        <w:t>se uporabljajo do uveljavitve podzakonskega predpisa iz drugega odstavka novega 24.a člena zakona</w:t>
      </w:r>
      <w:r w:rsidRPr="00970DE4">
        <w:rPr>
          <w:rFonts w:ascii="Arial" w:eastAsia="Times New Roman" w:hAnsi="Arial"/>
          <w:noProof/>
          <w:sz w:val="20"/>
          <w:szCs w:val="24"/>
        </w:rPr>
        <w:t xml:space="preserve">, in sicer do </w:t>
      </w:r>
      <w:r w:rsidR="00E237FE" w:rsidRPr="00970DE4">
        <w:rPr>
          <w:rFonts w:ascii="Arial" w:eastAsia="Times New Roman" w:hAnsi="Arial"/>
          <w:noProof/>
          <w:sz w:val="20"/>
          <w:szCs w:val="24"/>
        </w:rPr>
        <w:t xml:space="preserve">uveljavitve </w:t>
      </w:r>
      <w:r w:rsidRPr="00970DE4">
        <w:rPr>
          <w:rFonts w:ascii="Arial" w:eastAsia="Times New Roman" w:hAnsi="Arial"/>
          <w:noProof/>
          <w:sz w:val="20"/>
          <w:szCs w:val="24"/>
        </w:rPr>
        <w:t xml:space="preserve">nove uredbe, ki bo določala območja strateških mejnih </w:t>
      </w:r>
      <w:r w:rsidR="009C1A79" w:rsidRPr="00970DE4">
        <w:rPr>
          <w:rFonts w:ascii="Arial" w:eastAsia="Times New Roman" w:hAnsi="Arial"/>
          <w:noProof/>
          <w:sz w:val="20"/>
          <w:szCs w:val="24"/>
        </w:rPr>
        <w:t>območij</w:t>
      </w:r>
      <w:r w:rsidRPr="00970DE4">
        <w:rPr>
          <w:rFonts w:ascii="Arial" w:eastAsia="Times New Roman" w:hAnsi="Arial"/>
          <w:noProof/>
          <w:sz w:val="20"/>
          <w:szCs w:val="24"/>
        </w:rPr>
        <w:t xml:space="preserve">, s čimer bo glede na veljavno ureditev, zagotovljena večja preglednost predmetnega področja. </w:t>
      </w:r>
    </w:p>
    <w:p w14:paraId="1CA06849" w14:textId="77777777" w:rsidR="00E41C75" w:rsidRPr="00970DE4" w:rsidRDefault="00E41C75" w:rsidP="00E41C75">
      <w:pPr>
        <w:spacing w:after="0" w:line="260" w:lineRule="exact"/>
        <w:rPr>
          <w:rFonts w:ascii="Arial" w:eastAsia="Times New Roman" w:hAnsi="Arial" w:cs="Arial"/>
          <w:b/>
          <w:noProof/>
          <w:sz w:val="20"/>
          <w:szCs w:val="20"/>
          <w:lang w:eastAsia="sl-SI"/>
        </w:rPr>
      </w:pPr>
    </w:p>
    <w:p w14:paraId="50CD73CA" w14:textId="77777777" w:rsidR="00E41C75" w:rsidRPr="00970DE4" w:rsidRDefault="00E41C75" w:rsidP="00E41C75">
      <w:pPr>
        <w:spacing w:after="0" w:line="260" w:lineRule="exact"/>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 xml:space="preserve">K </w:t>
      </w:r>
      <w:r w:rsidR="006713DD" w:rsidRPr="00970DE4">
        <w:rPr>
          <w:rFonts w:ascii="Arial" w:eastAsia="Times New Roman" w:hAnsi="Arial" w:cs="Arial"/>
          <w:b/>
          <w:noProof/>
          <w:sz w:val="20"/>
          <w:szCs w:val="20"/>
          <w:lang w:eastAsia="sl-SI"/>
        </w:rPr>
        <w:t>17</w:t>
      </w:r>
      <w:r w:rsidRPr="00970DE4">
        <w:rPr>
          <w:rFonts w:ascii="Arial" w:eastAsia="Times New Roman" w:hAnsi="Arial" w:cs="Arial"/>
          <w:b/>
          <w:noProof/>
          <w:sz w:val="20"/>
          <w:szCs w:val="20"/>
          <w:lang w:eastAsia="sl-SI"/>
        </w:rPr>
        <w:t>. členu:</w:t>
      </w:r>
    </w:p>
    <w:p w14:paraId="74DFD9DB" w14:textId="77777777" w:rsidR="00E41C75" w:rsidRPr="00970DE4" w:rsidRDefault="00E41C75" w:rsidP="00E41C75">
      <w:pPr>
        <w:spacing w:after="0" w:line="260" w:lineRule="exact"/>
        <w:jc w:val="both"/>
        <w:rPr>
          <w:rFonts w:ascii="Arial" w:hAnsi="Arial" w:cs="Arial"/>
          <w:noProof/>
          <w:sz w:val="20"/>
          <w:szCs w:val="20"/>
        </w:rPr>
      </w:pPr>
      <w:r w:rsidRPr="00970DE4">
        <w:rPr>
          <w:rFonts w:ascii="Arial" w:eastAsia="Times New Roman" w:hAnsi="Arial" w:cs="Arial"/>
          <w:noProof/>
          <w:sz w:val="20"/>
          <w:szCs w:val="20"/>
        </w:rPr>
        <w:t>Za uveljavitev zakona je predlagan splošen 15-dnevni rok po objavi v Uradnem listu Republike Slovenije.</w:t>
      </w:r>
    </w:p>
    <w:p w14:paraId="4AB59FB8" w14:textId="77777777" w:rsidR="00E41C75" w:rsidRPr="00970DE4" w:rsidRDefault="00E41C75" w:rsidP="00E41C75">
      <w:pPr>
        <w:spacing w:after="0" w:line="260" w:lineRule="exact"/>
        <w:rPr>
          <w:rFonts w:ascii="Arial" w:eastAsia="Times New Roman" w:hAnsi="Arial" w:cs="Arial"/>
          <w:b/>
          <w:noProof/>
          <w:sz w:val="20"/>
          <w:szCs w:val="20"/>
          <w:lang w:eastAsia="sl-SI"/>
        </w:rPr>
      </w:pPr>
    </w:p>
    <w:p w14:paraId="34BD24BF" w14:textId="77777777" w:rsidR="00E41C75" w:rsidRPr="00970DE4" w:rsidRDefault="00E41C75" w:rsidP="003E40F1">
      <w:pPr>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br w:type="page"/>
      </w:r>
      <w:r w:rsidRPr="00970DE4">
        <w:rPr>
          <w:rFonts w:ascii="Arial" w:eastAsia="Times New Roman" w:hAnsi="Arial" w:cs="Arial"/>
          <w:b/>
          <w:noProof/>
          <w:sz w:val="20"/>
          <w:szCs w:val="20"/>
          <w:lang w:eastAsia="sl-SI"/>
        </w:rPr>
        <w:lastRenderedPageBreak/>
        <w:t>IV. BESEDILO ČLENOV, KI SE SPREMINJAJO</w:t>
      </w:r>
    </w:p>
    <w:p w14:paraId="57377120" w14:textId="77777777" w:rsidR="00E41C75" w:rsidRPr="00970DE4" w:rsidRDefault="00E41C75" w:rsidP="00E41C75">
      <w:pPr>
        <w:spacing w:after="0" w:line="260" w:lineRule="exact"/>
        <w:rPr>
          <w:rFonts w:ascii="Arial" w:eastAsia="Times New Roman" w:hAnsi="Arial" w:cs="Arial"/>
          <w:b/>
          <w:noProof/>
          <w:sz w:val="20"/>
          <w:szCs w:val="20"/>
          <w:lang w:eastAsia="sl-SI"/>
        </w:rPr>
      </w:pPr>
    </w:p>
    <w:p w14:paraId="04FBCC3E" w14:textId="77777777" w:rsidR="00E41C75" w:rsidRPr="00970DE4" w:rsidRDefault="00E41C75" w:rsidP="00E41C75">
      <w:pPr>
        <w:pStyle w:val="len1"/>
        <w:spacing w:before="0" w:line="260" w:lineRule="exact"/>
        <w:rPr>
          <w:rFonts w:cs="Arial"/>
          <w:noProof/>
          <w:lang w:val="sl-SI"/>
        </w:rPr>
      </w:pPr>
      <w:r w:rsidRPr="00970DE4">
        <w:rPr>
          <w:rFonts w:cs="Arial"/>
          <w:noProof/>
          <w:lang w:val="sl-SI"/>
        </w:rPr>
        <w:t>3. člen</w:t>
      </w:r>
    </w:p>
    <w:p w14:paraId="4AD7246A" w14:textId="77777777" w:rsidR="00E41C75" w:rsidRPr="00970DE4" w:rsidRDefault="00E41C75" w:rsidP="00E41C75">
      <w:pPr>
        <w:pStyle w:val="lennaslov0"/>
        <w:spacing w:line="260" w:lineRule="exact"/>
        <w:rPr>
          <w:rFonts w:cs="Arial"/>
          <w:noProof/>
          <w:lang w:val="sl-SI"/>
        </w:rPr>
      </w:pPr>
      <w:r w:rsidRPr="00970DE4">
        <w:rPr>
          <w:rFonts w:cs="Arial"/>
          <w:noProof/>
          <w:lang w:val="sl-SI"/>
        </w:rPr>
        <w:t>(pomen izrazov)</w:t>
      </w:r>
    </w:p>
    <w:p w14:paraId="3A9CD1B2" w14:textId="77777777" w:rsidR="00E41C75" w:rsidRPr="00970DE4" w:rsidRDefault="00E41C75" w:rsidP="00E41C75">
      <w:pPr>
        <w:pStyle w:val="Odstavek"/>
        <w:spacing w:before="0" w:line="260" w:lineRule="exact"/>
        <w:ind w:firstLine="0"/>
        <w:rPr>
          <w:rFonts w:cs="Arial"/>
          <w:noProof/>
          <w:lang w:val="sl-SI"/>
        </w:rPr>
      </w:pPr>
    </w:p>
    <w:p w14:paraId="2D2575AD"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Posamezni izrazi, uporabljeni v tem zakonu, pomenijo:</w:t>
      </w:r>
    </w:p>
    <w:p w14:paraId="112049CA" w14:textId="77777777" w:rsidR="00E41C75" w:rsidRPr="00970DE4" w:rsidRDefault="00E41C75" w:rsidP="00814079">
      <w:pPr>
        <w:pStyle w:val="tevilnatoka"/>
        <w:numPr>
          <w:ilvl w:val="0"/>
          <w:numId w:val="41"/>
        </w:numPr>
        <w:tabs>
          <w:tab w:val="left" w:pos="540"/>
          <w:tab w:val="left" w:pos="900"/>
        </w:tabs>
        <w:spacing w:line="260" w:lineRule="exact"/>
        <w:rPr>
          <w:rFonts w:cs="Arial"/>
          <w:noProof/>
          <w:lang w:val="sl-SI"/>
        </w:rPr>
      </w:pPr>
      <w:r w:rsidRPr="00970DE4">
        <w:rPr>
          <w:rFonts w:cs="Arial"/>
          <w:noProof/>
          <w:lang w:val="sl-SI"/>
        </w:rPr>
        <w:t>mejna črta razmejuje območje Republike Slovenije od območij sosednjih držav;</w:t>
      </w:r>
    </w:p>
    <w:p w14:paraId="1EBB78FE" w14:textId="77777777" w:rsidR="00E41C75" w:rsidRPr="00970DE4" w:rsidRDefault="00E41C75" w:rsidP="00814079">
      <w:pPr>
        <w:pStyle w:val="tevilnatoka"/>
        <w:numPr>
          <w:ilvl w:val="0"/>
          <w:numId w:val="41"/>
        </w:numPr>
        <w:tabs>
          <w:tab w:val="left" w:pos="540"/>
          <w:tab w:val="left" w:pos="900"/>
        </w:tabs>
        <w:spacing w:line="260" w:lineRule="exact"/>
        <w:rPr>
          <w:rFonts w:cs="Arial"/>
          <w:noProof/>
          <w:lang w:val="sl-SI"/>
        </w:rPr>
      </w:pPr>
      <w:r w:rsidRPr="00970DE4">
        <w:rPr>
          <w:rFonts w:cs="Arial"/>
          <w:noProof/>
          <w:lang w:val="sl-SI"/>
        </w:rPr>
        <w:t>državna meja po tem zakonu je kopenska in morska meja ter letališča in pristanišča, prek katerih poteka mednarodni promet;</w:t>
      </w:r>
    </w:p>
    <w:p w14:paraId="191D5B01" w14:textId="77777777" w:rsidR="00E41C75" w:rsidRPr="00970DE4" w:rsidRDefault="00E41C75" w:rsidP="00814079">
      <w:pPr>
        <w:pStyle w:val="tevilnatoka"/>
        <w:numPr>
          <w:ilvl w:val="0"/>
          <w:numId w:val="41"/>
        </w:numPr>
        <w:tabs>
          <w:tab w:val="left" w:pos="540"/>
          <w:tab w:val="left" w:pos="900"/>
        </w:tabs>
        <w:spacing w:line="260" w:lineRule="exact"/>
        <w:rPr>
          <w:rFonts w:cs="Arial"/>
          <w:noProof/>
          <w:lang w:val="sl-SI"/>
        </w:rPr>
      </w:pPr>
      <w:r w:rsidRPr="00970DE4">
        <w:rPr>
          <w:rFonts w:cs="Arial"/>
          <w:noProof/>
          <w:lang w:val="sl-SI"/>
        </w:rPr>
        <w:t xml:space="preserve">območja mejnih prehodov, za katere velja Sklep Sveta z dne 6. decembra 2007 o polni uporabi določb schengenskega pravnega reda v Češki republiki, Republiki Estoniji, Republiki Latviji, Republiki Litvi, Republiki Madžarski, Republiki Malti, Republiki Poljski, Republiki Sloveniji in Slovaški republiki (UL L št. 323 z dne 8. 12. 2007, str. 34) </w:t>
      </w:r>
      <w:r w:rsidRPr="00970DE4">
        <w:rPr>
          <w:rFonts w:cs="Arial"/>
          <w:noProof/>
          <w:color w:val="000000"/>
          <w:lang w:val="sl-SI"/>
        </w:rPr>
        <w:t>in sklep Sveta (EU) 2022/2451 z dne 8. decembra 2022 o uporabi vseh določb schengenskega pravnega reda v Republiki Hrvaški (UL L št. 320 z dne 14. 12. 2022, str. 41)</w:t>
      </w:r>
      <w:r w:rsidRPr="00970DE4">
        <w:rPr>
          <w:rFonts w:cs="Arial"/>
          <w:noProof/>
          <w:lang w:val="sl-SI"/>
        </w:rPr>
        <w:t>, imajo za namene upravljanja in prostorske ureditve, status mejnega prehoda;</w:t>
      </w:r>
    </w:p>
    <w:p w14:paraId="1638E7B8" w14:textId="77777777" w:rsidR="00E41C75" w:rsidRPr="00970DE4" w:rsidRDefault="00E41C75" w:rsidP="00814079">
      <w:pPr>
        <w:pStyle w:val="tevilnatoka"/>
        <w:numPr>
          <w:ilvl w:val="0"/>
          <w:numId w:val="41"/>
        </w:numPr>
        <w:tabs>
          <w:tab w:val="left" w:pos="540"/>
          <w:tab w:val="left" w:pos="900"/>
        </w:tabs>
        <w:spacing w:line="260" w:lineRule="exact"/>
        <w:rPr>
          <w:rFonts w:cs="Arial"/>
          <w:noProof/>
          <w:lang w:val="sl-SI"/>
        </w:rPr>
      </w:pPr>
      <w:r w:rsidRPr="00970DE4">
        <w:rPr>
          <w:rFonts w:cs="Arial"/>
          <w:noProof/>
          <w:lang w:val="sl-SI"/>
        </w:rPr>
        <w:t>mednarodni običaji so pravila splošne prakse in splošno sprejeta pravila, ki se nanašajo na vsebino in zadeve, urejene s tem zakonom;</w:t>
      </w:r>
    </w:p>
    <w:p w14:paraId="201E33B8" w14:textId="77777777" w:rsidR="00E41C75" w:rsidRPr="00970DE4" w:rsidRDefault="00E41C75" w:rsidP="00814079">
      <w:pPr>
        <w:pStyle w:val="tevilnatoka"/>
        <w:numPr>
          <w:ilvl w:val="0"/>
          <w:numId w:val="41"/>
        </w:numPr>
        <w:tabs>
          <w:tab w:val="left" w:pos="540"/>
          <w:tab w:val="left" w:pos="900"/>
        </w:tabs>
        <w:spacing w:line="260" w:lineRule="exact"/>
        <w:rPr>
          <w:rFonts w:cs="Arial"/>
          <w:noProof/>
          <w:lang w:val="sl-SI"/>
        </w:rPr>
      </w:pPr>
      <w:r w:rsidRPr="00970DE4">
        <w:rPr>
          <w:rFonts w:cs="Arial"/>
          <w:noProof/>
          <w:lang w:val="sl-SI"/>
        </w:rPr>
        <w:t>mejna prometna povezava je cesta, železniška proga ali pot, ki poteka čez mejno črto izven mejnih prehodov.</w:t>
      </w:r>
    </w:p>
    <w:p w14:paraId="41B2E453" w14:textId="77777777" w:rsidR="00E41C75" w:rsidRPr="00970DE4" w:rsidRDefault="00E41C75" w:rsidP="00E41C75">
      <w:pPr>
        <w:spacing w:after="0" w:line="260" w:lineRule="exact"/>
        <w:rPr>
          <w:rFonts w:ascii="Arial" w:eastAsia="Times New Roman" w:hAnsi="Arial" w:cs="Arial"/>
          <w:b/>
          <w:noProof/>
          <w:sz w:val="20"/>
          <w:szCs w:val="20"/>
          <w:lang w:eastAsia="sl-SI"/>
        </w:rPr>
      </w:pPr>
    </w:p>
    <w:p w14:paraId="06EE0CC3" w14:textId="77777777" w:rsidR="00255756" w:rsidRPr="00970DE4" w:rsidRDefault="00255756" w:rsidP="00255756">
      <w:pPr>
        <w:pStyle w:val="len1"/>
        <w:spacing w:before="0" w:line="260" w:lineRule="exact"/>
        <w:rPr>
          <w:rFonts w:cs="Arial"/>
          <w:noProof/>
          <w:lang w:val="sl-SI"/>
        </w:rPr>
      </w:pPr>
      <w:r w:rsidRPr="00970DE4">
        <w:rPr>
          <w:rFonts w:cs="Arial"/>
          <w:noProof/>
          <w:lang w:val="sl-SI"/>
        </w:rPr>
        <w:t>9.a člen</w:t>
      </w:r>
    </w:p>
    <w:p w14:paraId="756C48B0" w14:textId="77777777" w:rsidR="00255756" w:rsidRPr="00970DE4" w:rsidRDefault="00255756" w:rsidP="00255756">
      <w:pPr>
        <w:pStyle w:val="len1"/>
        <w:spacing w:before="0" w:line="260" w:lineRule="exact"/>
        <w:rPr>
          <w:rFonts w:cs="Arial"/>
          <w:noProof/>
          <w:lang w:val="sl-SI"/>
        </w:rPr>
      </w:pPr>
      <w:r w:rsidRPr="00970DE4">
        <w:rPr>
          <w:rFonts w:cs="Arial"/>
          <w:noProof/>
          <w:lang w:val="sl-SI"/>
        </w:rPr>
        <w:t>(povračilo dela stroškov občinam zaradi povečanega nadzora državne meje)</w:t>
      </w:r>
    </w:p>
    <w:p w14:paraId="562D7C73" w14:textId="77777777" w:rsidR="00255756" w:rsidRPr="00970DE4" w:rsidRDefault="00255756" w:rsidP="00255756">
      <w:pPr>
        <w:pStyle w:val="Odstavek"/>
        <w:spacing w:before="0" w:line="260" w:lineRule="exact"/>
        <w:ind w:firstLine="0"/>
        <w:rPr>
          <w:rFonts w:cs="Arial"/>
          <w:noProof/>
          <w:lang w:val="sl-SI"/>
        </w:rPr>
      </w:pPr>
      <w:r w:rsidRPr="00970DE4">
        <w:rPr>
          <w:rFonts w:cs="Arial"/>
          <w:noProof/>
          <w:lang w:val="sl-SI"/>
        </w:rPr>
        <w:t>(1) Občinam ob državni meji se povrne del njihovih stroškov iz drugega odstavka tega člena, ki so posledica povečanega nadzora državne meje. Povečan nadzor državne meje pomeni intenzivnejše izvajanje dejavnosti in ukrepov po tem zakonu in Zakoniku o schengenskih mejah, kar ima za posledico povečano prisotnost policije na območju občin ob državni meji.</w:t>
      </w:r>
    </w:p>
    <w:p w14:paraId="2A0C3300" w14:textId="77777777" w:rsidR="00255756" w:rsidRPr="00970DE4" w:rsidRDefault="00255756" w:rsidP="00255756">
      <w:pPr>
        <w:pStyle w:val="Odstavek"/>
        <w:spacing w:before="0" w:line="260" w:lineRule="exact"/>
        <w:ind w:firstLine="0"/>
        <w:rPr>
          <w:rFonts w:cs="Arial"/>
          <w:noProof/>
          <w:lang w:val="sl-SI"/>
        </w:rPr>
      </w:pPr>
    </w:p>
    <w:p w14:paraId="310D5E11" w14:textId="77777777" w:rsidR="00255756" w:rsidRPr="00970DE4" w:rsidRDefault="00255756" w:rsidP="00255756">
      <w:pPr>
        <w:pStyle w:val="Odstavek"/>
        <w:spacing w:before="0" w:line="260" w:lineRule="exact"/>
        <w:ind w:firstLine="0"/>
        <w:rPr>
          <w:rFonts w:cs="Arial"/>
          <w:noProof/>
          <w:lang w:val="sl-SI"/>
        </w:rPr>
      </w:pPr>
      <w:r w:rsidRPr="00970DE4">
        <w:rPr>
          <w:rFonts w:cs="Arial"/>
          <w:noProof/>
          <w:lang w:val="sl-SI"/>
        </w:rPr>
        <w:t>(2) Med upravičene stroške sodijo stroški zaradi obnove in investicijskega vzdrževanja občinskih cest in javnih poti, ki so dodatno obremenjene zaradi povečanega nadzora državne meje, stroški osvetlitve občinskih cest in javnih poti ter drugi stroški, ki nastanejo občinam z namenom povečati varnost občanom in so posledica povečanega nadzora državne meje.</w:t>
      </w:r>
    </w:p>
    <w:p w14:paraId="68DE8E8F" w14:textId="77777777" w:rsidR="00255756" w:rsidRPr="00970DE4" w:rsidRDefault="00255756" w:rsidP="00255756">
      <w:pPr>
        <w:pStyle w:val="Odstavek"/>
        <w:spacing w:before="0" w:line="260" w:lineRule="exact"/>
        <w:ind w:firstLine="0"/>
        <w:rPr>
          <w:rFonts w:cs="Arial"/>
          <w:noProof/>
          <w:lang w:val="sl-SI"/>
        </w:rPr>
      </w:pPr>
    </w:p>
    <w:p w14:paraId="3D1002BA" w14:textId="77777777" w:rsidR="00255756" w:rsidRPr="00970DE4" w:rsidRDefault="00255756" w:rsidP="00255756">
      <w:pPr>
        <w:pStyle w:val="Odstavek"/>
        <w:spacing w:before="0" w:line="260" w:lineRule="exact"/>
        <w:ind w:firstLine="0"/>
        <w:rPr>
          <w:rFonts w:cs="Arial"/>
          <w:noProof/>
          <w:lang w:val="sl-SI"/>
        </w:rPr>
      </w:pPr>
      <w:r w:rsidRPr="00970DE4">
        <w:rPr>
          <w:rFonts w:cs="Arial"/>
          <w:noProof/>
          <w:lang w:val="sl-SI"/>
        </w:rPr>
        <w:t>(3) Na predlog ministrstva, pristojnega za notranje zadeve, Vlada Republike Slovenije do konca februarja tekočega koledarskega leta s sklepom ugotovi obstoj povečanega nadzora državne meje v preteklem koledarskem letu in glede na zagotovljena sredstva v državnem proračunu odloči o višini sredstev, ki pripada posamezni občini v tekočem koledarskem letu. Sredstva se občini izplačajo pod pogoji, določenimi v petem odstavku tega člena.</w:t>
      </w:r>
    </w:p>
    <w:p w14:paraId="2A45804C" w14:textId="77777777" w:rsidR="00255756" w:rsidRPr="00970DE4" w:rsidRDefault="00255756" w:rsidP="00255756">
      <w:pPr>
        <w:pStyle w:val="Odstavek"/>
        <w:spacing w:before="0" w:line="260" w:lineRule="exact"/>
        <w:ind w:firstLine="0"/>
        <w:rPr>
          <w:rFonts w:cs="Arial"/>
          <w:noProof/>
          <w:lang w:val="sl-SI"/>
        </w:rPr>
      </w:pPr>
    </w:p>
    <w:p w14:paraId="4757BE92" w14:textId="77777777" w:rsidR="00255756" w:rsidRPr="00970DE4" w:rsidRDefault="00255756" w:rsidP="00255756">
      <w:pPr>
        <w:pStyle w:val="Odstavek"/>
        <w:spacing w:before="0" w:line="260" w:lineRule="exact"/>
        <w:ind w:firstLine="0"/>
        <w:rPr>
          <w:rFonts w:cs="Arial"/>
          <w:noProof/>
          <w:lang w:val="sl-SI"/>
        </w:rPr>
      </w:pPr>
      <w:r w:rsidRPr="00970DE4">
        <w:rPr>
          <w:rFonts w:cs="Arial"/>
          <w:noProof/>
          <w:lang w:val="sl-SI"/>
        </w:rPr>
        <w:t>(4) Pri izračunu povračila dela stroškov se upoštevajo:</w:t>
      </w:r>
    </w:p>
    <w:p w14:paraId="0C36D483" w14:textId="794B57F2" w:rsidR="00255756" w:rsidRPr="00970DE4" w:rsidRDefault="00255756" w:rsidP="00255756">
      <w:pPr>
        <w:pStyle w:val="Odstavek"/>
        <w:spacing w:before="0" w:line="260" w:lineRule="exact"/>
        <w:ind w:firstLine="0"/>
        <w:rPr>
          <w:rFonts w:cs="Arial"/>
          <w:noProof/>
          <w:lang w:val="sl-SI"/>
        </w:rPr>
      </w:pPr>
      <w:r w:rsidRPr="00970DE4">
        <w:rPr>
          <w:rFonts w:cs="Arial"/>
          <w:noProof/>
          <w:lang w:val="sl-SI"/>
        </w:rPr>
        <w:t>-</w:t>
      </w:r>
      <w:r w:rsidR="001D1957" w:rsidRPr="00970DE4">
        <w:rPr>
          <w:rFonts w:cs="Arial"/>
          <w:noProof/>
          <w:lang w:val="sl-SI"/>
        </w:rPr>
        <w:t xml:space="preserve"> </w:t>
      </w:r>
      <w:r w:rsidRPr="00970DE4">
        <w:rPr>
          <w:rFonts w:cs="Arial"/>
          <w:noProof/>
          <w:lang w:val="sl-SI"/>
        </w:rPr>
        <w:t>dolžina državne meje, na območju posamezne občine;</w:t>
      </w:r>
    </w:p>
    <w:p w14:paraId="2E836787" w14:textId="1193A683" w:rsidR="00255756" w:rsidRPr="00970DE4" w:rsidRDefault="00255756" w:rsidP="00255756">
      <w:pPr>
        <w:pStyle w:val="Odstavek"/>
        <w:spacing w:before="0" w:line="260" w:lineRule="exact"/>
        <w:ind w:firstLine="0"/>
        <w:rPr>
          <w:rFonts w:cs="Arial"/>
          <w:noProof/>
          <w:lang w:val="sl-SI"/>
        </w:rPr>
      </w:pPr>
      <w:r w:rsidRPr="00970DE4">
        <w:rPr>
          <w:rFonts w:cs="Arial"/>
          <w:noProof/>
          <w:lang w:val="sl-SI"/>
        </w:rPr>
        <w:t>-</w:t>
      </w:r>
      <w:r w:rsidR="001D1957" w:rsidRPr="00970DE4">
        <w:rPr>
          <w:rFonts w:cs="Arial"/>
          <w:noProof/>
          <w:lang w:val="sl-SI"/>
        </w:rPr>
        <w:t xml:space="preserve"> </w:t>
      </w:r>
      <w:r w:rsidRPr="00970DE4">
        <w:rPr>
          <w:rFonts w:cs="Arial"/>
          <w:noProof/>
          <w:lang w:val="sl-SI"/>
        </w:rPr>
        <w:t>faktor obremenitve občine, za izračun katerega se upoštevajo število prebivalcev občine, število nezakonitih prehodov v občini, število mejnih prehodov na državnih cestah v posamezni občini in morebitne druge kategorije, ki vplivajo na faktor obremenitve;</w:t>
      </w:r>
    </w:p>
    <w:p w14:paraId="022779E4" w14:textId="6BB3ABAA" w:rsidR="00255756" w:rsidRPr="00970DE4" w:rsidRDefault="00255756" w:rsidP="00255756">
      <w:pPr>
        <w:pStyle w:val="Odstavek"/>
        <w:spacing w:before="0" w:line="260" w:lineRule="exact"/>
        <w:ind w:firstLine="0"/>
        <w:rPr>
          <w:rFonts w:cs="Arial"/>
          <w:noProof/>
          <w:lang w:val="sl-SI"/>
        </w:rPr>
      </w:pPr>
      <w:r w:rsidRPr="00970DE4">
        <w:rPr>
          <w:rFonts w:cs="Arial"/>
          <w:noProof/>
          <w:lang w:val="sl-SI"/>
        </w:rPr>
        <w:t>-</w:t>
      </w:r>
      <w:r w:rsidR="001D1957" w:rsidRPr="00970DE4">
        <w:rPr>
          <w:rFonts w:cs="Arial"/>
          <w:noProof/>
          <w:lang w:val="sl-SI"/>
        </w:rPr>
        <w:t xml:space="preserve"> </w:t>
      </w:r>
      <w:r w:rsidRPr="00970DE4">
        <w:rPr>
          <w:rFonts w:cs="Arial"/>
          <w:noProof/>
          <w:lang w:val="sl-SI"/>
        </w:rPr>
        <w:t>druge okoliščine, ki pomembno vplivajo na varnost v lokalnem okolju oziroma zaradi povečanega nadzora državne meje povzročajo nepredvidene stroške občini.</w:t>
      </w:r>
    </w:p>
    <w:p w14:paraId="3F7BDD1F" w14:textId="77777777" w:rsidR="00255756" w:rsidRPr="00970DE4" w:rsidRDefault="00255756" w:rsidP="00255756">
      <w:pPr>
        <w:pStyle w:val="Odstavek"/>
        <w:spacing w:before="0" w:line="260" w:lineRule="exact"/>
        <w:ind w:firstLine="0"/>
        <w:rPr>
          <w:rFonts w:cs="Arial"/>
          <w:noProof/>
          <w:lang w:val="sl-SI"/>
        </w:rPr>
      </w:pPr>
    </w:p>
    <w:p w14:paraId="0DDEB812" w14:textId="77777777" w:rsidR="00255756" w:rsidRPr="00970DE4" w:rsidRDefault="00255756" w:rsidP="00255756">
      <w:pPr>
        <w:pStyle w:val="Odstavek"/>
        <w:spacing w:before="0" w:line="260" w:lineRule="exact"/>
        <w:ind w:firstLine="0"/>
        <w:rPr>
          <w:rFonts w:cs="Arial"/>
          <w:noProof/>
          <w:lang w:val="sl-SI"/>
        </w:rPr>
      </w:pPr>
      <w:r w:rsidRPr="00970DE4">
        <w:rPr>
          <w:rFonts w:cs="Arial"/>
          <w:noProof/>
          <w:lang w:val="sl-SI"/>
        </w:rPr>
        <w:t xml:space="preserve">(5) Občine pošljejo ministrstvu, pristojnemu za notranje zadeve, zahtevek za povračilo dela stroškov iz drugega odstavka tega člena, nastalih v tekočem koledarskem letu, do 15. novembra tekočega koledarskega leta. Podlaga za povračilo dela stroškov iz prejšnjega stavka, ki jih občinam povrne ministrstvo, pristojno za notranje zadeve, so predloženi računi in dokazila o plačilih, ki jih občine priložijo zahtevku skupaj z utemeljitvijo namenske porabe in listinsko dokumentacijo. Nastali stroški morajo biti izkazani in preverljivi, da gre za povečane stroške občin zaradi povečanega nadzora državne meje </w:t>
      </w:r>
      <w:r w:rsidRPr="00970DE4">
        <w:rPr>
          <w:rFonts w:cs="Arial"/>
          <w:noProof/>
          <w:lang w:val="sl-SI"/>
        </w:rPr>
        <w:lastRenderedPageBreak/>
        <w:t>oziroma so z njim neposredno povezani. Zahtevkov, poslanih po izteku roka iz prvega stavka tega odstavka, se ne upošteva.</w:t>
      </w:r>
    </w:p>
    <w:p w14:paraId="344851CC" w14:textId="77777777" w:rsidR="00255756" w:rsidRPr="00970DE4" w:rsidRDefault="00255756" w:rsidP="00255756">
      <w:pPr>
        <w:pStyle w:val="Odstavek"/>
        <w:spacing w:before="0" w:line="260" w:lineRule="exact"/>
        <w:ind w:firstLine="0"/>
        <w:rPr>
          <w:rFonts w:cs="Arial"/>
          <w:noProof/>
          <w:lang w:val="sl-SI"/>
        </w:rPr>
      </w:pPr>
    </w:p>
    <w:p w14:paraId="5576CEFB" w14:textId="77777777" w:rsidR="00255756" w:rsidRPr="00970DE4" w:rsidRDefault="00255756" w:rsidP="00255756">
      <w:pPr>
        <w:pStyle w:val="Odstavek"/>
        <w:spacing w:before="0" w:line="260" w:lineRule="exact"/>
        <w:ind w:firstLine="0"/>
        <w:rPr>
          <w:rFonts w:cs="Arial"/>
          <w:noProof/>
          <w:lang w:val="sl-SI"/>
        </w:rPr>
      </w:pPr>
      <w:r w:rsidRPr="00970DE4">
        <w:rPr>
          <w:rFonts w:cs="Arial"/>
          <w:noProof/>
          <w:lang w:val="sl-SI"/>
        </w:rPr>
        <w:t>(6) Sredstva za izplačilo povračila dela stroškov se zagotovijo v proračunu Republike Slovenije v okviru finančnega načrta ministrstva, pristojnega za notranje zadeve.</w:t>
      </w:r>
    </w:p>
    <w:p w14:paraId="49EF6526" w14:textId="77777777" w:rsidR="00255756" w:rsidRPr="00970DE4" w:rsidRDefault="00255756" w:rsidP="00255756">
      <w:pPr>
        <w:pStyle w:val="Odstavek"/>
        <w:spacing w:before="0" w:line="260" w:lineRule="exact"/>
        <w:ind w:firstLine="0"/>
        <w:rPr>
          <w:rFonts w:cs="Arial"/>
          <w:noProof/>
          <w:lang w:val="sl-SI"/>
        </w:rPr>
      </w:pPr>
    </w:p>
    <w:p w14:paraId="00084736" w14:textId="77777777" w:rsidR="00255756" w:rsidRPr="00970DE4" w:rsidRDefault="00255756" w:rsidP="00255756">
      <w:pPr>
        <w:pStyle w:val="Odstavek"/>
        <w:spacing w:before="0" w:line="260" w:lineRule="exact"/>
        <w:ind w:firstLine="0"/>
        <w:rPr>
          <w:rFonts w:cs="Arial"/>
          <w:noProof/>
          <w:lang w:val="sl-SI"/>
        </w:rPr>
      </w:pPr>
      <w:r w:rsidRPr="00970DE4">
        <w:rPr>
          <w:rFonts w:cs="Arial"/>
          <w:noProof/>
          <w:lang w:val="sl-SI"/>
        </w:rPr>
        <w:t xml:space="preserve">(7) Vlada Republike Slovenije podrobneje določi merila, kriterije in metodologijo za izračun višine povračila dela stroškov ter način uveljavljanja povračila stroškov. </w:t>
      </w:r>
    </w:p>
    <w:p w14:paraId="58A0A561" w14:textId="77777777" w:rsidR="00255756" w:rsidRPr="00970DE4" w:rsidRDefault="00255756" w:rsidP="00255756">
      <w:pPr>
        <w:pStyle w:val="Odstavek"/>
        <w:spacing w:before="0" w:line="260" w:lineRule="exact"/>
        <w:ind w:firstLine="0"/>
        <w:rPr>
          <w:rFonts w:cs="Arial"/>
          <w:noProof/>
          <w:lang w:val="sl-SI"/>
        </w:rPr>
      </w:pPr>
    </w:p>
    <w:p w14:paraId="25F54E03" w14:textId="77777777" w:rsidR="00255756" w:rsidRPr="00970DE4" w:rsidRDefault="00255756" w:rsidP="00255756">
      <w:pPr>
        <w:pStyle w:val="len1"/>
        <w:spacing w:before="0" w:line="260" w:lineRule="exact"/>
        <w:rPr>
          <w:rFonts w:cs="Arial"/>
          <w:noProof/>
          <w:lang w:val="sl-SI"/>
        </w:rPr>
      </w:pPr>
      <w:r w:rsidRPr="00970DE4">
        <w:rPr>
          <w:rFonts w:cs="Arial"/>
          <w:noProof/>
          <w:lang w:val="sl-SI"/>
        </w:rPr>
        <w:t>9.b člen</w:t>
      </w:r>
    </w:p>
    <w:p w14:paraId="4EBE8D0D" w14:textId="77777777" w:rsidR="00255756" w:rsidRPr="00970DE4" w:rsidRDefault="00255756" w:rsidP="00255756">
      <w:pPr>
        <w:pStyle w:val="len1"/>
        <w:spacing w:before="0" w:line="260" w:lineRule="exact"/>
        <w:rPr>
          <w:rFonts w:cs="Arial"/>
          <w:noProof/>
          <w:lang w:val="sl-SI"/>
        </w:rPr>
      </w:pPr>
      <w:r w:rsidRPr="00970DE4">
        <w:rPr>
          <w:rFonts w:cs="Arial"/>
          <w:noProof/>
          <w:lang w:val="sl-SI"/>
        </w:rPr>
        <w:t>(povračilo dela stroškov občinam zaradi izrednih dogodkov)</w:t>
      </w:r>
    </w:p>
    <w:p w14:paraId="7F35FBE4" w14:textId="77777777" w:rsidR="00255756" w:rsidRPr="00970DE4" w:rsidRDefault="00255756" w:rsidP="00255756">
      <w:pPr>
        <w:pStyle w:val="len1"/>
        <w:spacing w:before="0" w:line="260" w:lineRule="exact"/>
        <w:rPr>
          <w:rFonts w:cs="Arial"/>
          <w:noProof/>
          <w:lang w:val="sl-SI"/>
        </w:rPr>
      </w:pPr>
    </w:p>
    <w:p w14:paraId="550D67AB" w14:textId="77777777" w:rsidR="00255756" w:rsidRPr="00970DE4" w:rsidRDefault="00255756" w:rsidP="00255756">
      <w:pPr>
        <w:pStyle w:val="Odstavek"/>
        <w:spacing w:before="0" w:line="260" w:lineRule="exact"/>
        <w:ind w:firstLine="0"/>
        <w:rPr>
          <w:rFonts w:cs="Arial"/>
          <w:noProof/>
          <w:lang w:val="sl-SI"/>
        </w:rPr>
      </w:pPr>
      <w:r w:rsidRPr="00970DE4">
        <w:rPr>
          <w:rFonts w:cs="Arial"/>
          <w:noProof/>
          <w:lang w:val="sl-SI"/>
        </w:rPr>
        <w:t xml:space="preserve">(1) Ne glede na prvi odstavek prejšnjega člena se občinam ob državni meji povrne del njihovih stroškov, ki so posledica izrednih dogodkov, nastalih z nadzorom državne meje. Izredni dogodki so okoliščine, ki zaradi svoje narave narekujejo še intenzivnejše in množičnejše izvajanje dejavnosti in ukrepov kot v primeru iz prejšnjega člena ter zahtevajo bistveno povečano prisotnost policije na območju posameznih občin ob državni meji. </w:t>
      </w:r>
    </w:p>
    <w:p w14:paraId="7E4EDF1D" w14:textId="77777777" w:rsidR="00255756" w:rsidRPr="00970DE4" w:rsidRDefault="00255756" w:rsidP="00255756">
      <w:pPr>
        <w:pStyle w:val="Odstavek"/>
        <w:spacing w:before="0" w:line="260" w:lineRule="exact"/>
        <w:ind w:firstLine="0"/>
        <w:rPr>
          <w:rFonts w:cs="Arial"/>
          <w:noProof/>
          <w:lang w:val="sl-SI"/>
        </w:rPr>
      </w:pPr>
    </w:p>
    <w:p w14:paraId="32D24D21" w14:textId="77777777" w:rsidR="00255756" w:rsidRPr="00970DE4" w:rsidRDefault="00255756" w:rsidP="00255756">
      <w:pPr>
        <w:pStyle w:val="Odstavek"/>
        <w:spacing w:before="0" w:line="260" w:lineRule="exact"/>
        <w:ind w:firstLine="0"/>
        <w:rPr>
          <w:rFonts w:cs="Arial"/>
          <w:noProof/>
          <w:lang w:val="sl-SI"/>
        </w:rPr>
      </w:pPr>
      <w:r w:rsidRPr="00970DE4">
        <w:rPr>
          <w:rFonts w:cs="Arial"/>
          <w:noProof/>
          <w:lang w:val="sl-SI"/>
        </w:rPr>
        <w:t xml:space="preserve">(2) Na predlog ministrstva, pristojnega za notranje zadeve, Vlada Republike Slovenije s sklepom ugotovi obstoj izrednega dogodka iz prejšnjega odstavka. </w:t>
      </w:r>
    </w:p>
    <w:p w14:paraId="48E5AC8D" w14:textId="77777777" w:rsidR="00255756" w:rsidRPr="00970DE4" w:rsidRDefault="00255756" w:rsidP="00255756">
      <w:pPr>
        <w:pStyle w:val="Odstavek"/>
        <w:spacing w:before="0" w:line="260" w:lineRule="exact"/>
        <w:ind w:firstLine="0"/>
        <w:rPr>
          <w:rFonts w:cs="Arial"/>
          <w:noProof/>
          <w:lang w:val="sl-SI"/>
        </w:rPr>
      </w:pPr>
    </w:p>
    <w:p w14:paraId="2E197497" w14:textId="77777777" w:rsidR="00255756" w:rsidRPr="00970DE4" w:rsidRDefault="00255756" w:rsidP="00255756">
      <w:pPr>
        <w:pStyle w:val="Odstavek"/>
        <w:spacing w:before="0" w:line="260" w:lineRule="exact"/>
        <w:ind w:firstLine="0"/>
        <w:rPr>
          <w:rFonts w:cs="Arial"/>
          <w:noProof/>
          <w:lang w:val="sl-SI"/>
        </w:rPr>
      </w:pPr>
      <w:r w:rsidRPr="00970DE4">
        <w:rPr>
          <w:rFonts w:cs="Arial"/>
          <w:noProof/>
          <w:lang w:val="sl-SI"/>
        </w:rPr>
        <w:t>(3) Na podlagi ocenjenih stroškov Vlada Republike Slovenije odloči o višini sredstev, ki pripada posamezni občini. Sredstva se občini izplačajo pod pogoji, določenimi v četrtem in petem odstavku tega člena.</w:t>
      </w:r>
    </w:p>
    <w:p w14:paraId="219A96C1" w14:textId="77777777" w:rsidR="00255756" w:rsidRPr="00970DE4" w:rsidRDefault="00255756" w:rsidP="00255756">
      <w:pPr>
        <w:pStyle w:val="Odstavek"/>
        <w:spacing w:before="0" w:line="260" w:lineRule="exact"/>
        <w:ind w:firstLine="0"/>
        <w:rPr>
          <w:rFonts w:cs="Arial"/>
          <w:noProof/>
          <w:lang w:val="sl-SI"/>
        </w:rPr>
      </w:pPr>
    </w:p>
    <w:p w14:paraId="4296320B" w14:textId="77777777" w:rsidR="00255756" w:rsidRPr="00970DE4" w:rsidRDefault="00255756" w:rsidP="00255756">
      <w:pPr>
        <w:pStyle w:val="Odstavek"/>
        <w:spacing w:before="0" w:line="260" w:lineRule="exact"/>
        <w:ind w:firstLine="0"/>
        <w:rPr>
          <w:rFonts w:cs="Arial"/>
          <w:noProof/>
          <w:lang w:val="sl-SI"/>
        </w:rPr>
      </w:pPr>
      <w:r w:rsidRPr="00970DE4">
        <w:rPr>
          <w:rFonts w:cs="Arial"/>
          <w:noProof/>
          <w:lang w:val="sl-SI"/>
        </w:rPr>
        <w:t>(4) Občine pošljejo ministrstvu, pristojnemu za notranje zadeve, v enem letu po sprejemu sklepa iz prejšnjega odstavka zahtevek za povračilo stroškov. Iz opravičenih razlogov se lahko rok iz prejšnjega stavka podaljša za največ eno leto. Zahtevkov, poslanih po izteku rokov iz tega odstavka, se ne upošteva.</w:t>
      </w:r>
    </w:p>
    <w:p w14:paraId="170AB839" w14:textId="77777777" w:rsidR="00255756" w:rsidRPr="00970DE4" w:rsidRDefault="00255756" w:rsidP="00255756">
      <w:pPr>
        <w:pStyle w:val="Odstavek"/>
        <w:spacing w:before="0" w:line="260" w:lineRule="exact"/>
        <w:ind w:firstLine="0"/>
        <w:rPr>
          <w:rFonts w:cs="Arial"/>
          <w:noProof/>
          <w:lang w:val="sl-SI"/>
        </w:rPr>
      </w:pPr>
    </w:p>
    <w:p w14:paraId="114A2F96" w14:textId="77777777" w:rsidR="00255756" w:rsidRPr="00970DE4" w:rsidRDefault="00255756" w:rsidP="00255756">
      <w:pPr>
        <w:pStyle w:val="Odstavek"/>
        <w:spacing w:before="0" w:line="260" w:lineRule="exact"/>
        <w:ind w:firstLine="0"/>
        <w:rPr>
          <w:rFonts w:cs="Arial"/>
          <w:noProof/>
          <w:lang w:val="sl-SI"/>
        </w:rPr>
      </w:pPr>
      <w:r w:rsidRPr="00970DE4">
        <w:rPr>
          <w:rFonts w:cs="Arial"/>
          <w:noProof/>
          <w:lang w:val="sl-SI"/>
        </w:rPr>
        <w:t>(5) Podlaga za povračilo dela stroškov iz prejšnjega odstavka, ki jih občinam povrne ministrstvo, pristojno za notranje zadeve, so predloženi računi in dokazila o plačilih, ki jih občine priložijo zahtevku skupaj z utemeljitvijo namenske porabe in listinsko dokumentacijo. Nastali stroški morajo biti izkazani in preverljivi, da gre za stroške zaradi izrednega dogodka iz prvega odstavka tega člena oziroma so z njim neposredno povezani.</w:t>
      </w:r>
    </w:p>
    <w:p w14:paraId="66104EE7" w14:textId="77777777" w:rsidR="00E41C75" w:rsidRPr="00970DE4" w:rsidRDefault="00E41C75" w:rsidP="00E41C75">
      <w:pPr>
        <w:spacing w:after="0" w:line="260" w:lineRule="exact"/>
        <w:rPr>
          <w:rFonts w:ascii="Arial" w:eastAsia="Times New Roman" w:hAnsi="Arial" w:cs="Arial"/>
          <w:b/>
          <w:noProof/>
          <w:sz w:val="20"/>
          <w:szCs w:val="20"/>
          <w:lang w:eastAsia="sl-SI"/>
        </w:rPr>
      </w:pPr>
    </w:p>
    <w:p w14:paraId="1AAFE3B7" w14:textId="77777777" w:rsidR="00E41C75" w:rsidRPr="00970DE4" w:rsidRDefault="00E41C75" w:rsidP="00E41C75">
      <w:pPr>
        <w:pStyle w:val="len1"/>
        <w:spacing w:before="0" w:line="260" w:lineRule="exact"/>
        <w:rPr>
          <w:rFonts w:cs="Arial"/>
          <w:noProof/>
          <w:lang w:val="sl-SI"/>
        </w:rPr>
      </w:pPr>
      <w:r w:rsidRPr="00970DE4">
        <w:rPr>
          <w:rFonts w:cs="Arial"/>
          <w:noProof/>
          <w:lang w:val="sl-SI"/>
        </w:rPr>
        <w:t>10. člen</w:t>
      </w:r>
    </w:p>
    <w:p w14:paraId="68BF9741" w14:textId="77777777" w:rsidR="00E41C75" w:rsidRPr="00970DE4" w:rsidRDefault="00E41C75" w:rsidP="00E41C75">
      <w:pPr>
        <w:pStyle w:val="lennaslov0"/>
        <w:spacing w:line="260" w:lineRule="exact"/>
        <w:rPr>
          <w:rFonts w:cs="Arial"/>
          <w:noProof/>
          <w:lang w:val="sl-SI"/>
        </w:rPr>
      </w:pPr>
      <w:r w:rsidRPr="00970DE4">
        <w:rPr>
          <w:rFonts w:cs="Arial"/>
          <w:noProof/>
          <w:lang w:val="sl-SI"/>
        </w:rPr>
        <w:t>(označitev mejne črte)</w:t>
      </w:r>
    </w:p>
    <w:p w14:paraId="191A8629" w14:textId="77777777" w:rsidR="00E41C75" w:rsidRPr="00970DE4" w:rsidRDefault="00E41C75" w:rsidP="00E41C75">
      <w:pPr>
        <w:pStyle w:val="Odstavek"/>
        <w:spacing w:before="0" w:line="260" w:lineRule="exact"/>
        <w:ind w:firstLine="0"/>
        <w:rPr>
          <w:rFonts w:cs="Arial"/>
          <w:noProof/>
          <w:lang w:val="sl-SI"/>
        </w:rPr>
      </w:pPr>
    </w:p>
    <w:p w14:paraId="29999BCD"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(1) Vlada Republike Slovenije na predlog posameznih ministrstev imenuje člane delegacij v meddržavnih komisijah za označevanje in vzdrževanje državnih meja, ustanovljenih na podlagi veljavnih mednarodnih pogodb. Ministrstvo, pristojno za zunanje zadeve, z drugimi pristojnimi ministrstvi usklajuje opravljanje nalog, povezanih z označevanjem mejne črte ter razmejitvijo.</w:t>
      </w:r>
    </w:p>
    <w:p w14:paraId="04FAD733" w14:textId="77777777" w:rsidR="00E41C75" w:rsidRPr="00970DE4" w:rsidRDefault="00E41C75" w:rsidP="00E41C75">
      <w:pPr>
        <w:pStyle w:val="Odstavek"/>
        <w:spacing w:before="0" w:line="260" w:lineRule="exact"/>
        <w:ind w:firstLine="0"/>
        <w:rPr>
          <w:rFonts w:cs="Arial"/>
          <w:noProof/>
          <w:lang w:val="sl-SI"/>
        </w:rPr>
      </w:pPr>
    </w:p>
    <w:p w14:paraId="261E7D32"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(2) Strokovno-tehnična opravila v zvezi z označevanjem mejne črte opravlja upravni organ, pristojen za geodetske zadeve.</w:t>
      </w:r>
    </w:p>
    <w:p w14:paraId="7AB5AD72" w14:textId="77777777" w:rsidR="00E41C75" w:rsidRPr="00970DE4" w:rsidRDefault="00E41C75" w:rsidP="00E41C75">
      <w:pPr>
        <w:pStyle w:val="Odstavek"/>
        <w:spacing w:before="0" w:line="260" w:lineRule="exact"/>
        <w:ind w:firstLine="0"/>
        <w:rPr>
          <w:rFonts w:cs="Arial"/>
          <w:noProof/>
          <w:lang w:val="sl-SI"/>
        </w:rPr>
      </w:pPr>
    </w:p>
    <w:p w14:paraId="26CBD6CB"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(3) Ob glavnih cestah, ki vodijo proti mejni črti na notranjih mejah, se s tablami obvešča o prihodu na ozemlje Republike Slovenije oziroma o približevanju ozemlju sosednje države članice Evropske unije. S tablami se obvešča tudi o prihodu na ozemlje Republike Slovenije na letališčih in pristaniščih.</w:t>
      </w:r>
    </w:p>
    <w:p w14:paraId="74FBDE45"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(4) Če potek mejne črte ni dovolj razpoznaven, je treba bližino mejne črte na cestnih in drugih povezavah označiti s posebnimi opozorilnimi tablami, ki opozarjajo na neposredno bližino mejne črte in s prometno signalizacijo, ki prepoveduje promet vozil.</w:t>
      </w:r>
    </w:p>
    <w:p w14:paraId="7D8AE391" w14:textId="77777777" w:rsidR="00E41C75" w:rsidRPr="00970DE4" w:rsidRDefault="00E41C75" w:rsidP="00E41C75">
      <w:pPr>
        <w:pStyle w:val="Odstavek"/>
        <w:spacing w:before="0" w:line="260" w:lineRule="exact"/>
        <w:ind w:firstLine="0"/>
        <w:rPr>
          <w:rFonts w:cs="Arial"/>
          <w:noProof/>
          <w:lang w:val="sl-SI"/>
        </w:rPr>
      </w:pPr>
    </w:p>
    <w:p w14:paraId="54491E19"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(5) Na opozorilne table in drugo signalizacijo je prepovedano pritrjevati ali namestiti karkoli, prepovedana so tudi druga ravnanja, s katerimi bi se zakrivala vidnost teh tabel ali druge signalizacije.</w:t>
      </w:r>
    </w:p>
    <w:p w14:paraId="141478A1" w14:textId="77777777" w:rsidR="00E41C75" w:rsidRPr="00970DE4" w:rsidRDefault="00E41C75" w:rsidP="00E41C75">
      <w:pPr>
        <w:pStyle w:val="Odstavek"/>
        <w:spacing w:before="0" w:line="260" w:lineRule="exact"/>
        <w:ind w:firstLine="0"/>
        <w:rPr>
          <w:rFonts w:cs="Arial"/>
          <w:noProof/>
          <w:lang w:val="sl-SI"/>
        </w:rPr>
      </w:pPr>
    </w:p>
    <w:p w14:paraId="70648044"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(6) Lastniki in upravitelji cest, poti in drugih zemljišč morajo brezplačno dovoliti prehod in omogočiti brezplačno postavitev opozorilnih tabel in druge signalizacije na način, ki ne posega v vrednost nepremičnine. Table iz tretjega odstavka tega člena in posebne opozorilne table iz četrtega odstavka tega člena postavi in vzdržuje ministrstvo, pristojno za notranje zadeve. Drugo prometno signalizacijo iz četrtega odstavka tega člena na javnih cestah postavi in vzdržuje upravljavec ceste.</w:t>
      </w:r>
    </w:p>
    <w:p w14:paraId="5A99B15B" w14:textId="77777777" w:rsidR="00E41C75" w:rsidRPr="00970DE4" w:rsidRDefault="00E41C75" w:rsidP="00E41C75">
      <w:pPr>
        <w:pStyle w:val="Odstavek"/>
        <w:spacing w:before="0" w:line="260" w:lineRule="exact"/>
        <w:ind w:firstLine="0"/>
        <w:rPr>
          <w:rFonts w:cs="Arial"/>
          <w:noProof/>
          <w:lang w:val="sl-SI"/>
        </w:rPr>
      </w:pPr>
    </w:p>
    <w:p w14:paraId="5535C540"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(7) Oznake iz četrtega odstavka tega člena se vpišejo v evidenco državne meje, ki jo vodi upravni organ, pristojen za geodetske zadeve. Vpis ali spremembo vpisa oznak iz četrtega odstavka tega člena izvede upravni organ, pristojen za geodetske zadeve, na predlog policije.</w:t>
      </w:r>
    </w:p>
    <w:p w14:paraId="0ADD1640" w14:textId="77777777" w:rsidR="00E41C75" w:rsidRPr="00970DE4" w:rsidRDefault="00E41C75" w:rsidP="00E41C75">
      <w:pPr>
        <w:pStyle w:val="Odstavek"/>
        <w:spacing w:before="0" w:line="260" w:lineRule="exact"/>
        <w:ind w:firstLine="0"/>
        <w:rPr>
          <w:rFonts w:cs="Arial"/>
          <w:noProof/>
          <w:lang w:val="sl-SI"/>
        </w:rPr>
      </w:pPr>
    </w:p>
    <w:p w14:paraId="5EAB3B3D"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(8) Minister, pristojen za notranje zadeve, v soglasju z ministrom, pristojnim za promet, s pravilnikom podrobneje uredi izvajanje tretjega odstavka tega člena. Način izvajanja četrtega odstavka tega člena s pravilnikom določi minister, pristojen za notranje zadeve.</w:t>
      </w:r>
    </w:p>
    <w:p w14:paraId="6A0C7085" w14:textId="77777777" w:rsidR="00E41C75" w:rsidRPr="00970DE4" w:rsidRDefault="00E41C75" w:rsidP="00E41C75">
      <w:pPr>
        <w:spacing w:after="0" w:line="260" w:lineRule="exact"/>
        <w:rPr>
          <w:rFonts w:ascii="Arial" w:eastAsia="Times New Roman" w:hAnsi="Arial" w:cs="Arial"/>
          <w:b/>
          <w:noProof/>
          <w:sz w:val="20"/>
          <w:szCs w:val="20"/>
          <w:lang w:eastAsia="sl-SI"/>
        </w:rPr>
      </w:pPr>
    </w:p>
    <w:p w14:paraId="7A458497" w14:textId="77777777" w:rsidR="00E41C75" w:rsidRPr="00970DE4" w:rsidRDefault="00E41C75" w:rsidP="00E41C75">
      <w:pPr>
        <w:pStyle w:val="len1"/>
        <w:spacing w:before="0" w:line="260" w:lineRule="exact"/>
        <w:rPr>
          <w:rFonts w:cs="Arial"/>
          <w:noProof/>
          <w:lang w:val="sl-SI"/>
        </w:rPr>
      </w:pPr>
      <w:r w:rsidRPr="00970DE4">
        <w:rPr>
          <w:rFonts w:cs="Arial"/>
          <w:noProof/>
          <w:lang w:val="sl-SI"/>
        </w:rPr>
        <w:t>15. člen</w:t>
      </w:r>
    </w:p>
    <w:p w14:paraId="57FC92BC" w14:textId="77777777" w:rsidR="00E41C75" w:rsidRPr="00970DE4" w:rsidRDefault="00E41C75" w:rsidP="00E41C75">
      <w:pPr>
        <w:pStyle w:val="lennaslov0"/>
        <w:spacing w:line="260" w:lineRule="exact"/>
        <w:rPr>
          <w:rFonts w:cs="Arial"/>
          <w:noProof/>
          <w:lang w:val="sl-SI"/>
        </w:rPr>
      </w:pPr>
      <w:r w:rsidRPr="00970DE4">
        <w:rPr>
          <w:rFonts w:cs="Arial"/>
          <w:noProof/>
          <w:lang w:val="sl-SI"/>
        </w:rPr>
        <w:t>(prestop državne meje)</w:t>
      </w:r>
    </w:p>
    <w:p w14:paraId="0F961622" w14:textId="77777777" w:rsidR="00E41C75" w:rsidRPr="00970DE4" w:rsidRDefault="00E41C75" w:rsidP="00E41C75">
      <w:pPr>
        <w:pStyle w:val="Odstavek"/>
        <w:spacing w:before="0" w:line="260" w:lineRule="exact"/>
        <w:ind w:firstLine="0"/>
        <w:rPr>
          <w:rFonts w:cs="Arial"/>
          <w:noProof/>
          <w:lang w:val="sl-SI"/>
        </w:rPr>
      </w:pPr>
    </w:p>
    <w:p w14:paraId="0BDBD60B"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(1) Prestop državne meje je vsako človekovo gibanje čez državno mejo.</w:t>
      </w:r>
    </w:p>
    <w:p w14:paraId="0BAF269C" w14:textId="77777777" w:rsidR="00E41C75" w:rsidRPr="00970DE4" w:rsidRDefault="00E41C75" w:rsidP="00E41C75">
      <w:pPr>
        <w:pStyle w:val="Odstavek"/>
        <w:spacing w:before="0" w:line="260" w:lineRule="exact"/>
        <w:ind w:firstLine="0"/>
        <w:rPr>
          <w:rFonts w:cs="Arial"/>
          <w:noProof/>
          <w:lang w:val="sl-SI"/>
        </w:rPr>
      </w:pPr>
    </w:p>
    <w:p w14:paraId="5968F481"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(2) Oseba, ki državno mejo prestopi zaradi nepredvidljivih nujnih okoliščin izven mejnega prehoda ali izven določenega delovnega časa, mora, takoj ko je to mogoče, o tem obvestiti policijo.</w:t>
      </w:r>
    </w:p>
    <w:p w14:paraId="2A78DDCB" w14:textId="77777777" w:rsidR="00E41C75" w:rsidRPr="00970DE4" w:rsidRDefault="00E41C75" w:rsidP="00E41C75">
      <w:pPr>
        <w:pStyle w:val="Odstavek"/>
        <w:spacing w:before="0" w:line="260" w:lineRule="exact"/>
        <w:ind w:firstLine="0"/>
        <w:rPr>
          <w:rFonts w:cs="Arial"/>
          <w:noProof/>
          <w:lang w:val="sl-SI"/>
        </w:rPr>
      </w:pPr>
    </w:p>
    <w:p w14:paraId="79E181EB" w14:textId="77777777" w:rsidR="00E41C75" w:rsidRPr="00970DE4" w:rsidRDefault="00E41C75" w:rsidP="00E41C75">
      <w:pPr>
        <w:pStyle w:val="len1"/>
        <w:spacing w:before="0" w:line="260" w:lineRule="exact"/>
        <w:rPr>
          <w:rFonts w:cs="Arial"/>
          <w:noProof/>
          <w:lang w:val="sl-SI"/>
        </w:rPr>
      </w:pPr>
      <w:r w:rsidRPr="00970DE4">
        <w:rPr>
          <w:rFonts w:cs="Arial"/>
          <w:noProof/>
          <w:lang w:val="sl-SI"/>
        </w:rPr>
        <w:t>16. člen</w:t>
      </w:r>
    </w:p>
    <w:p w14:paraId="5B421805" w14:textId="77777777" w:rsidR="00E41C75" w:rsidRPr="00970DE4" w:rsidRDefault="00E41C75" w:rsidP="00E41C75">
      <w:pPr>
        <w:pStyle w:val="lennaslov0"/>
        <w:spacing w:line="260" w:lineRule="exact"/>
        <w:rPr>
          <w:rFonts w:cs="Arial"/>
          <w:noProof/>
          <w:lang w:val="sl-SI"/>
        </w:rPr>
      </w:pPr>
      <w:r w:rsidRPr="00970DE4">
        <w:rPr>
          <w:rFonts w:cs="Arial"/>
          <w:noProof/>
          <w:lang w:val="sl-SI"/>
        </w:rPr>
        <w:t>(tranzitni promet)</w:t>
      </w:r>
    </w:p>
    <w:p w14:paraId="11A05734" w14:textId="77777777" w:rsidR="00E41C75" w:rsidRPr="00970DE4" w:rsidRDefault="00E41C75" w:rsidP="00E41C75">
      <w:pPr>
        <w:pStyle w:val="Odstavek"/>
        <w:spacing w:before="0" w:line="260" w:lineRule="exact"/>
        <w:ind w:firstLine="0"/>
        <w:rPr>
          <w:rFonts w:cs="Arial"/>
          <w:noProof/>
          <w:lang w:val="sl-SI"/>
        </w:rPr>
      </w:pPr>
    </w:p>
    <w:p w14:paraId="4F3E2222"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(1) Tranzit pomeni vstop v Republiko Slovenijo iz prve države, prehod ozemlja Republike Slovenije in izstop v drugo državo.</w:t>
      </w:r>
    </w:p>
    <w:p w14:paraId="1DB04DB1" w14:textId="77777777" w:rsidR="00E41C75" w:rsidRPr="00970DE4" w:rsidRDefault="00E41C75" w:rsidP="00E41C75">
      <w:pPr>
        <w:pStyle w:val="Odstavek"/>
        <w:spacing w:before="0" w:line="260" w:lineRule="exact"/>
        <w:ind w:firstLine="0"/>
        <w:rPr>
          <w:rFonts w:cs="Arial"/>
          <w:noProof/>
          <w:lang w:val="sl-SI"/>
        </w:rPr>
      </w:pPr>
    </w:p>
    <w:p w14:paraId="0FA142E4"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(2) Za osebe, ki državno mejo prečkajo v zračnem prometu, ne velja obveznost mejne kontrole:</w:t>
      </w:r>
    </w:p>
    <w:p w14:paraId="388FD229" w14:textId="77777777" w:rsidR="00E41C75" w:rsidRPr="00970DE4" w:rsidRDefault="00E41C75" w:rsidP="00814079">
      <w:pPr>
        <w:pStyle w:val="Alineazaodstavkom"/>
        <w:numPr>
          <w:ilvl w:val="0"/>
          <w:numId w:val="40"/>
        </w:numPr>
        <w:tabs>
          <w:tab w:val="clear" w:pos="425"/>
          <w:tab w:val="num" w:pos="397"/>
          <w:tab w:val="left" w:pos="540"/>
          <w:tab w:val="left" w:pos="900"/>
        </w:tabs>
        <w:overflowPunct/>
        <w:autoSpaceDE/>
        <w:autoSpaceDN/>
        <w:adjustRightInd/>
        <w:spacing w:line="260" w:lineRule="exact"/>
        <w:ind w:left="397" w:hanging="397"/>
        <w:textAlignment w:val="auto"/>
        <w:rPr>
          <w:noProof/>
          <w:lang w:val="sl-SI"/>
        </w:rPr>
      </w:pPr>
      <w:r w:rsidRPr="00970DE4">
        <w:rPr>
          <w:noProof/>
          <w:lang w:val="sl-SI"/>
        </w:rPr>
        <w:t>če po pristanku na letališču brez odlašanja znova odletijo in v tem vmesnem času ne zapustijo zračnega plovila;</w:t>
      </w:r>
    </w:p>
    <w:p w14:paraId="007E449E" w14:textId="77777777" w:rsidR="00E41C75" w:rsidRPr="00970DE4" w:rsidRDefault="00E41C75" w:rsidP="00814079">
      <w:pPr>
        <w:pStyle w:val="Alineazaodstavkom"/>
        <w:numPr>
          <w:ilvl w:val="0"/>
          <w:numId w:val="40"/>
        </w:numPr>
        <w:tabs>
          <w:tab w:val="clear" w:pos="425"/>
          <w:tab w:val="num" w:pos="397"/>
          <w:tab w:val="left" w:pos="540"/>
          <w:tab w:val="left" w:pos="900"/>
        </w:tabs>
        <w:overflowPunct/>
        <w:autoSpaceDE/>
        <w:autoSpaceDN/>
        <w:adjustRightInd/>
        <w:spacing w:line="260" w:lineRule="exact"/>
        <w:ind w:left="397" w:hanging="397"/>
        <w:textAlignment w:val="auto"/>
        <w:rPr>
          <w:noProof/>
          <w:lang w:val="sl-SI"/>
        </w:rPr>
      </w:pPr>
      <w:r w:rsidRPr="00970DE4">
        <w:rPr>
          <w:noProof/>
          <w:lang w:val="sl-SI"/>
        </w:rPr>
        <w:t>če gre za prelet zračnega plovila brez vmesnega pristanka.</w:t>
      </w:r>
    </w:p>
    <w:p w14:paraId="071B0D16" w14:textId="77777777" w:rsidR="00E41C75" w:rsidRPr="00970DE4" w:rsidRDefault="00E41C75" w:rsidP="00E41C75">
      <w:pPr>
        <w:pStyle w:val="Odstavek"/>
        <w:spacing w:before="0" w:line="260" w:lineRule="exact"/>
        <w:ind w:firstLine="0"/>
        <w:rPr>
          <w:rFonts w:cs="Arial"/>
          <w:noProof/>
          <w:lang w:val="sl-SI"/>
        </w:rPr>
      </w:pPr>
    </w:p>
    <w:p w14:paraId="33D1B480"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(3) Prejšnji odstavek se smiselno uporablja tudi za pomorski promet.</w:t>
      </w:r>
    </w:p>
    <w:p w14:paraId="0F0657A0" w14:textId="77777777" w:rsidR="00E41C75" w:rsidRPr="00970DE4" w:rsidRDefault="00E41C75" w:rsidP="00E41C75">
      <w:pPr>
        <w:pStyle w:val="Odstavek"/>
        <w:spacing w:before="0" w:line="260" w:lineRule="exact"/>
        <w:ind w:firstLine="0"/>
        <w:rPr>
          <w:rFonts w:cs="Arial"/>
          <w:noProof/>
          <w:lang w:val="sl-SI"/>
        </w:rPr>
      </w:pPr>
    </w:p>
    <w:p w14:paraId="015C4B0A" w14:textId="77777777" w:rsidR="00E41C75" w:rsidRPr="00970DE4" w:rsidRDefault="00E41C75" w:rsidP="00E41C75">
      <w:pPr>
        <w:pStyle w:val="len1"/>
        <w:spacing w:before="0" w:line="260" w:lineRule="exact"/>
        <w:rPr>
          <w:rFonts w:cs="Arial"/>
          <w:noProof/>
          <w:lang w:val="sl-SI"/>
        </w:rPr>
      </w:pPr>
      <w:r w:rsidRPr="00970DE4">
        <w:rPr>
          <w:rFonts w:cs="Arial"/>
          <w:noProof/>
          <w:lang w:val="sl-SI"/>
        </w:rPr>
        <w:t>19. člen</w:t>
      </w:r>
    </w:p>
    <w:p w14:paraId="4CB7796A" w14:textId="77777777" w:rsidR="00E41C75" w:rsidRPr="00970DE4" w:rsidRDefault="00E41C75" w:rsidP="00E41C75">
      <w:pPr>
        <w:pStyle w:val="lennaslov0"/>
        <w:spacing w:line="260" w:lineRule="exact"/>
        <w:rPr>
          <w:rFonts w:cs="Arial"/>
          <w:noProof/>
          <w:lang w:val="sl-SI"/>
        </w:rPr>
      </w:pPr>
      <w:r w:rsidRPr="00970DE4">
        <w:rPr>
          <w:rFonts w:cs="Arial"/>
          <w:noProof/>
          <w:lang w:val="sl-SI"/>
        </w:rPr>
        <w:t>(določitev začasnih mejnih prehodov)</w:t>
      </w:r>
    </w:p>
    <w:p w14:paraId="35B9B13D" w14:textId="77777777" w:rsidR="00E41C75" w:rsidRPr="00970DE4" w:rsidRDefault="00E41C75" w:rsidP="00E41C75">
      <w:pPr>
        <w:pStyle w:val="Odstavek"/>
        <w:spacing w:before="0" w:line="260" w:lineRule="exact"/>
        <w:ind w:firstLine="0"/>
        <w:rPr>
          <w:rFonts w:cs="Arial"/>
          <w:noProof/>
          <w:lang w:val="sl-SI"/>
        </w:rPr>
      </w:pPr>
    </w:p>
    <w:p w14:paraId="2FD130B3"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(1) Policija lahko z odločbo ustanovi začasni mejni prehod, če je to potrebno za smotrno izvajanje kratkotrajnih čezmejnih dejavnosti, kot so:</w:t>
      </w:r>
    </w:p>
    <w:p w14:paraId="07461E12" w14:textId="77777777" w:rsidR="00E41C75" w:rsidRPr="00970DE4" w:rsidRDefault="00E41C75" w:rsidP="00814079">
      <w:pPr>
        <w:pStyle w:val="Alineazaodstavkom"/>
        <w:numPr>
          <w:ilvl w:val="0"/>
          <w:numId w:val="40"/>
        </w:numPr>
        <w:tabs>
          <w:tab w:val="clear" w:pos="425"/>
          <w:tab w:val="num" w:pos="397"/>
          <w:tab w:val="left" w:pos="540"/>
          <w:tab w:val="left" w:pos="900"/>
        </w:tabs>
        <w:overflowPunct/>
        <w:autoSpaceDE/>
        <w:autoSpaceDN/>
        <w:adjustRightInd/>
        <w:spacing w:line="260" w:lineRule="exact"/>
        <w:ind w:left="397" w:hanging="397"/>
        <w:textAlignment w:val="auto"/>
        <w:rPr>
          <w:noProof/>
          <w:lang w:val="sl-SI"/>
        </w:rPr>
      </w:pPr>
      <w:r w:rsidRPr="00970DE4">
        <w:rPr>
          <w:noProof/>
          <w:lang w:val="sl-SI"/>
        </w:rPr>
        <w:t>vaje za primer naravnih in drugih nesreč;</w:t>
      </w:r>
    </w:p>
    <w:p w14:paraId="27FC4041" w14:textId="77777777" w:rsidR="00E41C75" w:rsidRPr="00970DE4" w:rsidRDefault="00E41C75" w:rsidP="00814079">
      <w:pPr>
        <w:pStyle w:val="Alineazaodstavkom"/>
        <w:numPr>
          <w:ilvl w:val="0"/>
          <w:numId w:val="40"/>
        </w:numPr>
        <w:tabs>
          <w:tab w:val="clear" w:pos="425"/>
          <w:tab w:val="num" w:pos="397"/>
          <w:tab w:val="left" w:pos="540"/>
          <w:tab w:val="left" w:pos="900"/>
        </w:tabs>
        <w:overflowPunct/>
        <w:autoSpaceDE/>
        <w:autoSpaceDN/>
        <w:adjustRightInd/>
        <w:spacing w:line="260" w:lineRule="exact"/>
        <w:ind w:left="397" w:hanging="397"/>
        <w:textAlignment w:val="auto"/>
        <w:rPr>
          <w:noProof/>
          <w:lang w:val="sl-SI"/>
        </w:rPr>
      </w:pPr>
      <w:r w:rsidRPr="00970DE4">
        <w:rPr>
          <w:noProof/>
          <w:lang w:val="sl-SI"/>
        </w:rPr>
        <w:t>športne prireditve;</w:t>
      </w:r>
    </w:p>
    <w:p w14:paraId="1339BB6F" w14:textId="77777777" w:rsidR="00E41C75" w:rsidRPr="00970DE4" w:rsidRDefault="00E41C75" w:rsidP="00814079">
      <w:pPr>
        <w:pStyle w:val="Alineazaodstavkom"/>
        <w:numPr>
          <w:ilvl w:val="0"/>
          <w:numId w:val="40"/>
        </w:numPr>
        <w:tabs>
          <w:tab w:val="clear" w:pos="425"/>
          <w:tab w:val="num" w:pos="397"/>
          <w:tab w:val="left" w:pos="540"/>
          <w:tab w:val="left" w:pos="900"/>
        </w:tabs>
        <w:overflowPunct/>
        <w:autoSpaceDE/>
        <w:autoSpaceDN/>
        <w:adjustRightInd/>
        <w:spacing w:line="260" w:lineRule="exact"/>
        <w:ind w:left="397" w:hanging="397"/>
        <w:textAlignment w:val="auto"/>
        <w:rPr>
          <w:noProof/>
          <w:lang w:val="sl-SI"/>
        </w:rPr>
      </w:pPr>
      <w:r w:rsidRPr="00970DE4">
        <w:rPr>
          <w:noProof/>
          <w:lang w:val="sl-SI"/>
        </w:rPr>
        <w:t>ukrepi za preusmerjanje prometa;</w:t>
      </w:r>
    </w:p>
    <w:p w14:paraId="28D83F2F" w14:textId="77777777" w:rsidR="00E41C75" w:rsidRPr="00970DE4" w:rsidRDefault="00E41C75" w:rsidP="00814079">
      <w:pPr>
        <w:pStyle w:val="Alineazaodstavkom"/>
        <w:numPr>
          <w:ilvl w:val="0"/>
          <w:numId w:val="40"/>
        </w:numPr>
        <w:tabs>
          <w:tab w:val="clear" w:pos="425"/>
          <w:tab w:val="num" w:pos="397"/>
          <w:tab w:val="left" w:pos="540"/>
          <w:tab w:val="left" w:pos="900"/>
        </w:tabs>
        <w:overflowPunct/>
        <w:autoSpaceDE/>
        <w:autoSpaceDN/>
        <w:adjustRightInd/>
        <w:spacing w:line="260" w:lineRule="exact"/>
        <w:ind w:left="397" w:hanging="397"/>
        <w:textAlignment w:val="auto"/>
        <w:rPr>
          <w:noProof/>
          <w:lang w:val="sl-SI"/>
        </w:rPr>
      </w:pPr>
      <w:r w:rsidRPr="00970DE4">
        <w:rPr>
          <w:noProof/>
          <w:lang w:val="sl-SI"/>
        </w:rPr>
        <w:t>kulturne, znanstvene, strokovne in turistične prireditve in dejavnosti;</w:t>
      </w:r>
    </w:p>
    <w:p w14:paraId="0AFCA7D9" w14:textId="77777777" w:rsidR="00E41C75" w:rsidRPr="00970DE4" w:rsidRDefault="00E41C75" w:rsidP="00814079">
      <w:pPr>
        <w:pStyle w:val="Alineazaodstavkom"/>
        <w:numPr>
          <w:ilvl w:val="0"/>
          <w:numId w:val="40"/>
        </w:numPr>
        <w:tabs>
          <w:tab w:val="clear" w:pos="425"/>
          <w:tab w:val="num" w:pos="397"/>
          <w:tab w:val="left" w:pos="540"/>
          <w:tab w:val="left" w:pos="900"/>
        </w:tabs>
        <w:overflowPunct/>
        <w:autoSpaceDE/>
        <w:autoSpaceDN/>
        <w:adjustRightInd/>
        <w:spacing w:line="260" w:lineRule="exact"/>
        <w:ind w:left="397" w:hanging="397"/>
        <w:textAlignment w:val="auto"/>
        <w:rPr>
          <w:noProof/>
          <w:lang w:val="sl-SI"/>
        </w:rPr>
      </w:pPr>
      <w:r w:rsidRPr="00970DE4">
        <w:rPr>
          <w:noProof/>
          <w:lang w:val="sl-SI"/>
        </w:rPr>
        <w:t>izvajanje dejavnosti, ki izhajajo iz mednarodnih pogodb;</w:t>
      </w:r>
    </w:p>
    <w:p w14:paraId="19BFE509" w14:textId="77777777" w:rsidR="00E41C75" w:rsidRPr="00970DE4" w:rsidRDefault="00E41C75" w:rsidP="00814079">
      <w:pPr>
        <w:pStyle w:val="Alineazaodstavkom"/>
        <w:numPr>
          <w:ilvl w:val="0"/>
          <w:numId w:val="40"/>
        </w:numPr>
        <w:tabs>
          <w:tab w:val="clear" w:pos="425"/>
          <w:tab w:val="num" w:pos="397"/>
          <w:tab w:val="left" w:pos="540"/>
          <w:tab w:val="left" w:pos="900"/>
        </w:tabs>
        <w:overflowPunct/>
        <w:autoSpaceDE/>
        <w:autoSpaceDN/>
        <w:adjustRightInd/>
        <w:spacing w:line="260" w:lineRule="exact"/>
        <w:ind w:left="397" w:hanging="397"/>
        <w:textAlignment w:val="auto"/>
        <w:rPr>
          <w:noProof/>
          <w:lang w:val="sl-SI"/>
        </w:rPr>
      </w:pPr>
      <w:r w:rsidRPr="00970DE4">
        <w:rPr>
          <w:noProof/>
          <w:lang w:val="sl-SI"/>
        </w:rPr>
        <w:t>kmetijska, gozdarska dela in druga dela ter opravila, za katera obstaja širši javni interes.</w:t>
      </w:r>
    </w:p>
    <w:p w14:paraId="71C23C65"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(2) Če se ustanovi začasni mejni prehod na civilnem letališču, vzletišču ali železniški progi, policija izda odločbo v soglasju z ministrstvom, pristojnim za promet.</w:t>
      </w:r>
    </w:p>
    <w:p w14:paraId="4393DC63" w14:textId="77777777" w:rsidR="00E41C75" w:rsidRPr="00970DE4" w:rsidRDefault="00E41C75" w:rsidP="00E41C75">
      <w:pPr>
        <w:pStyle w:val="Odstavek"/>
        <w:spacing w:before="0" w:line="260" w:lineRule="exact"/>
        <w:ind w:firstLine="0"/>
        <w:rPr>
          <w:rFonts w:cs="Arial"/>
          <w:noProof/>
          <w:lang w:val="sl-SI"/>
        </w:rPr>
      </w:pPr>
    </w:p>
    <w:p w14:paraId="1A7A98CF"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lastRenderedPageBreak/>
        <w:t>(3) Pri ustanovitvi začasnega mejnega prehoda, na katerem se opravlja carinski nadzor, je potrebno tudi soglasje upravnega organa, pristojnega za carinske zadeve, v katerem se opredelijo pogoji in stroški za opravljanje carinskega nadzora.</w:t>
      </w:r>
    </w:p>
    <w:p w14:paraId="6C4504AE" w14:textId="77777777" w:rsidR="00E41C75" w:rsidRPr="00970DE4" w:rsidRDefault="00E41C75" w:rsidP="00E41C75">
      <w:pPr>
        <w:pStyle w:val="Odstavek"/>
        <w:spacing w:before="0" w:line="260" w:lineRule="exact"/>
        <w:ind w:firstLine="0"/>
        <w:rPr>
          <w:rFonts w:cs="Arial"/>
          <w:noProof/>
          <w:lang w:val="sl-SI"/>
        </w:rPr>
      </w:pPr>
    </w:p>
    <w:p w14:paraId="2ED16BFE"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(4) Pobudnik ustanovitve začasnega mejnega prehoda za cestni in železniški promet mora o tem pravočasno obvestiti sosednje varnostne organe.</w:t>
      </w:r>
    </w:p>
    <w:p w14:paraId="3328AE97" w14:textId="77777777" w:rsidR="00E41C75" w:rsidRPr="00970DE4" w:rsidRDefault="00E41C75" w:rsidP="00E41C75">
      <w:pPr>
        <w:pStyle w:val="Odstavek"/>
        <w:spacing w:before="0" w:line="260" w:lineRule="exact"/>
        <w:ind w:firstLine="0"/>
        <w:rPr>
          <w:rFonts w:cs="Arial"/>
          <w:noProof/>
          <w:lang w:val="sl-SI"/>
        </w:rPr>
      </w:pPr>
    </w:p>
    <w:p w14:paraId="3ABE9CFD"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(5) Začasni mejni prehod po tem členu se lahko ustanovi za največ šest mesecev v 12 mesecih, razen zaradi razlogov iz šeste alineje prvega odstavka tega člena, za katere se mejni prehod ustanovi, dokler trajajo ta dela oziroma za čas, dokler obstaja širši javni interes.</w:t>
      </w:r>
    </w:p>
    <w:p w14:paraId="3D997059" w14:textId="77777777" w:rsidR="00E41C75" w:rsidRPr="00970DE4" w:rsidRDefault="00E41C75" w:rsidP="00E41C75">
      <w:pPr>
        <w:pStyle w:val="Odstavek"/>
        <w:spacing w:before="0" w:line="260" w:lineRule="exact"/>
        <w:ind w:firstLine="0"/>
        <w:rPr>
          <w:rFonts w:cs="Arial"/>
          <w:noProof/>
          <w:lang w:val="sl-SI"/>
        </w:rPr>
      </w:pPr>
    </w:p>
    <w:p w14:paraId="4277E963"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(6) V odločbi se poleg kraja odprtja začasnega mejnega prehoda navedejo tudi čas obratovanja mejnega prehoda, obseg uporabe mejnega prehoda in drugi pogoji.</w:t>
      </w:r>
    </w:p>
    <w:p w14:paraId="0D4159C1" w14:textId="77777777" w:rsidR="00E41C75" w:rsidRPr="00970DE4" w:rsidRDefault="00E41C75" w:rsidP="00E41C75">
      <w:pPr>
        <w:pStyle w:val="Odstavek"/>
        <w:spacing w:before="0" w:line="260" w:lineRule="exact"/>
        <w:ind w:firstLine="0"/>
        <w:rPr>
          <w:rFonts w:cs="Arial"/>
          <w:noProof/>
          <w:lang w:val="sl-SI"/>
        </w:rPr>
      </w:pPr>
    </w:p>
    <w:p w14:paraId="1F1CEBF9"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(7) O pritožbi v zadevah iz prvega odstavka tega člena odloča ministrstvo, pristojno za notranje zadeve.</w:t>
      </w:r>
    </w:p>
    <w:p w14:paraId="33958567" w14:textId="77777777" w:rsidR="00E41C75" w:rsidRPr="00970DE4" w:rsidRDefault="00E41C75" w:rsidP="00E41C75">
      <w:pPr>
        <w:spacing w:after="0" w:line="260" w:lineRule="exact"/>
        <w:rPr>
          <w:rFonts w:ascii="Arial" w:eastAsia="Times New Roman" w:hAnsi="Arial" w:cs="Arial"/>
          <w:b/>
          <w:noProof/>
          <w:sz w:val="20"/>
          <w:szCs w:val="20"/>
          <w:lang w:eastAsia="sl-SI"/>
        </w:rPr>
      </w:pPr>
    </w:p>
    <w:p w14:paraId="0A2B8103" w14:textId="77777777" w:rsidR="00E41C75" w:rsidRPr="00970DE4" w:rsidRDefault="00E41C75" w:rsidP="00E41C75">
      <w:pPr>
        <w:spacing w:after="0" w:line="260" w:lineRule="exact"/>
        <w:rPr>
          <w:rFonts w:ascii="Arial" w:eastAsia="Times New Roman" w:hAnsi="Arial" w:cs="Arial"/>
          <w:b/>
          <w:noProof/>
          <w:sz w:val="20"/>
          <w:szCs w:val="20"/>
          <w:lang w:eastAsia="sl-SI"/>
        </w:rPr>
      </w:pPr>
    </w:p>
    <w:p w14:paraId="4200F33B" w14:textId="77777777" w:rsidR="00E41C75" w:rsidRPr="00970DE4" w:rsidRDefault="00E41C75" w:rsidP="00E41C75">
      <w:pPr>
        <w:pStyle w:val="len1"/>
        <w:spacing w:before="0" w:line="260" w:lineRule="exact"/>
        <w:rPr>
          <w:rFonts w:cs="Arial"/>
          <w:noProof/>
          <w:lang w:val="sl-SI"/>
        </w:rPr>
      </w:pPr>
      <w:r w:rsidRPr="00970DE4">
        <w:rPr>
          <w:rFonts w:cs="Arial"/>
          <w:noProof/>
          <w:lang w:val="sl-SI"/>
        </w:rPr>
        <w:t>23. člen</w:t>
      </w:r>
    </w:p>
    <w:p w14:paraId="397FFF8B" w14:textId="77777777" w:rsidR="00E41C75" w:rsidRPr="00970DE4" w:rsidRDefault="00E41C75" w:rsidP="00E41C75">
      <w:pPr>
        <w:pStyle w:val="lennaslov0"/>
        <w:spacing w:line="260" w:lineRule="exact"/>
        <w:rPr>
          <w:rFonts w:cs="Arial"/>
          <w:noProof/>
          <w:lang w:val="sl-SI"/>
        </w:rPr>
      </w:pPr>
      <w:r w:rsidRPr="00970DE4">
        <w:rPr>
          <w:rFonts w:cs="Arial"/>
          <w:noProof/>
          <w:lang w:val="sl-SI"/>
        </w:rPr>
        <w:t>(označitev mejnega prehoda in njegovega območja)</w:t>
      </w:r>
    </w:p>
    <w:p w14:paraId="7E7B3A8E" w14:textId="77777777" w:rsidR="009A1198" w:rsidRPr="00970DE4" w:rsidRDefault="009A1198" w:rsidP="00E41C75">
      <w:pPr>
        <w:pStyle w:val="Odstavek"/>
        <w:spacing w:before="0" w:line="260" w:lineRule="exact"/>
        <w:ind w:firstLine="0"/>
        <w:rPr>
          <w:rFonts w:cs="Arial"/>
          <w:noProof/>
          <w:lang w:val="sl-SI"/>
        </w:rPr>
      </w:pPr>
    </w:p>
    <w:p w14:paraId="5882493A"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(1) Mejni prehod in njegovo območje se označita z opozorilnimi, obvestilnimi in dopolnilnimi tablami.</w:t>
      </w:r>
    </w:p>
    <w:p w14:paraId="194028CA"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(2) Postavitev opozorilnih, obvestilnih in dopolnilnih tabel ni potrebna na mejnih prehodih iz 18., 19. ter četrtega odstavka 36. člena tega zakona.</w:t>
      </w:r>
    </w:p>
    <w:p w14:paraId="4D698461" w14:textId="77777777" w:rsidR="00E41C75" w:rsidRPr="00970DE4" w:rsidRDefault="00E41C75" w:rsidP="00E41C75">
      <w:pPr>
        <w:pStyle w:val="Odstavek"/>
        <w:spacing w:before="0" w:line="260" w:lineRule="exact"/>
        <w:ind w:firstLine="0"/>
        <w:rPr>
          <w:rFonts w:cs="Arial"/>
          <w:noProof/>
          <w:lang w:val="sl-SI"/>
        </w:rPr>
      </w:pPr>
    </w:p>
    <w:p w14:paraId="64086383"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(3) Obliko, vsebino in način postavitve opozorilnih, obvestilnih in dopolnilnih tabel v soglasju z ministrom, pristojnim za promet, določi minister, pristojen za notranje zadeve, s pravilnikom.</w:t>
      </w:r>
    </w:p>
    <w:p w14:paraId="30DE9678" w14:textId="77777777" w:rsidR="00E41C75" w:rsidRPr="00970DE4" w:rsidRDefault="00E41C75" w:rsidP="00E41C75">
      <w:pPr>
        <w:pStyle w:val="Odstavek"/>
        <w:spacing w:before="0" w:line="260" w:lineRule="exact"/>
        <w:ind w:firstLine="0"/>
        <w:rPr>
          <w:rFonts w:cs="Arial"/>
          <w:noProof/>
          <w:lang w:val="sl-SI"/>
        </w:rPr>
      </w:pPr>
    </w:p>
    <w:p w14:paraId="663F596D" w14:textId="77777777" w:rsidR="00E41C75" w:rsidRPr="00970DE4" w:rsidRDefault="00E41C75" w:rsidP="00E41C75">
      <w:pPr>
        <w:pStyle w:val="len1"/>
        <w:spacing w:before="0" w:line="260" w:lineRule="exact"/>
        <w:rPr>
          <w:rFonts w:cs="Arial"/>
          <w:noProof/>
          <w:lang w:val="sl-SI"/>
        </w:rPr>
      </w:pPr>
      <w:r w:rsidRPr="00970DE4">
        <w:rPr>
          <w:rFonts w:cs="Arial"/>
          <w:noProof/>
          <w:lang w:val="sl-SI"/>
        </w:rPr>
        <w:t>25. člen</w:t>
      </w:r>
    </w:p>
    <w:p w14:paraId="275690A7" w14:textId="77777777" w:rsidR="00E41C75" w:rsidRPr="00970DE4" w:rsidRDefault="00E41C75" w:rsidP="00E41C75">
      <w:pPr>
        <w:pStyle w:val="len1"/>
        <w:spacing w:before="0" w:line="260" w:lineRule="exact"/>
        <w:rPr>
          <w:rFonts w:cs="Arial"/>
          <w:noProof/>
          <w:lang w:val="sl-SI"/>
        </w:rPr>
      </w:pPr>
      <w:r w:rsidRPr="00970DE4">
        <w:rPr>
          <w:rFonts w:cs="Arial"/>
          <w:noProof/>
          <w:lang w:val="sl-SI"/>
        </w:rPr>
        <w:t>(gradnja in postavitev objektov na območju mejnega prehoda)</w:t>
      </w:r>
    </w:p>
    <w:p w14:paraId="3EF81948" w14:textId="77777777" w:rsidR="00E41C75" w:rsidRPr="00970DE4" w:rsidRDefault="00E41C75" w:rsidP="00E41C75">
      <w:pPr>
        <w:pStyle w:val="Odstavek"/>
        <w:spacing w:before="0" w:line="260" w:lineRule="exact"/>
        <w:ind w:firstLine="0"/>
        <w:rPr>
          <w:rFonts w:cs="Arial"/>
          <w:noProof/>
          <w:lang w:val="sl-SI"/>
        </w:rPr>
      </w:pPr>
    </w:p>
    <w:p w14:paraId="4EEEA4FD"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(1) Za gradnjo ali spremembo namembnosti objektov po predpisih o graditvi objektov in naprav na območju mejnega prehoda, na katerem se opravlja carinski nadzor, je treba pridobiti soglasji direktorja pristojne policijske uprave in upravnega organa, pristojnega za carinske zadeve. Na ostalih mejnih prehodih je treba pridobiti le soglasje direktorja pristojne policijske uprave. O pritožbi zoper odločitev direktorja policijske uprave odloča ministrstvo, pristojno za notranje zadeve, o pritožbi zoper odločitev upravnega organa, pristojnega za carinske zadeve, pa ministrstvo, pristojno za finance.</w:t>
      </w:r>
    </w:p>
    <w:p w14:paraId="343C62D7" w14:textId="77777777" w:rsidR="00E41C75" w:rsidRPr="00970DE4" w:rsidRDefault="00E41C75" w:rsidP="00E41C75">
      <w:pPr>
        <w:pStyle w:val="Odstavek"/>
        <w:spacing w:before="0" w:line="260" w:lineRule="exact"/>
        <w:ind w:firstLine="0"/>
        <w:rPr>
          <w:rFonts w:cs="Arial"/>
          <w:noProof/>
          <w:lang w:val="sl-SI"/>
        </w:rPr>
      </w:pPr>
    </w:p>
    <w:p w14:paraId="0BA89F49"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(2) Soglasje iz prvega odstavka tega člena se ne izda, če bi objekt, naprava ali dejavnost lahko ovirala opravljanje mejne kontrole, drugih varnostnih ukrepov na državni meji ali zmanjševala preglednost.</w:t>
      </w:r>
    </w:p>
    <w:p w14:paraId="5EF36A71" w14:textId="77777777" w:rsidR="00E41C75" w:rsidRPr="00970DE4" w:rsidRDefault="00E41C75" w:rsidP="00E41C75">
      <w:pPr>
        <w:pStyle w:val="Odstavek"/>
        <w:spacing w:before="0" w:line="260" w:lineRule="exact"/>
        <w:ind w:firstLine="0"/>
        <w:rPr>
          <w:rFonts w:cs="Arial"/>
          <w:noProof/>
          <w:lang w:val="sl-SI"/>
        </w:rPr>
      </w:pPr>
    </w:p>
    <w:p w14:paraId="3B47505C"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(3) Soglasje velja do izdaje ustreznega gradbenega ali drugega dovoljenja, vendar največ dve leti.</w:t>
      </w:r>
    </w:p>
    <w:p w14:paraId="39E2B50F" w14:textId="77777777" w:rsidR="00E41C75" w:rsidRPr="00970DE4" w:rsidRDefault="00E41C75" w:rsidP="00E41C75">
      <w:pPr>
        <w:pStyle w:val="Odstavek"/>
        <w:spacing w:before="0" w:line="260" w:lineRule="exact"/>
        <w:ind w:firstLine="0"/>
        <w:rPr>
          <w:rFonts w:cs="Arial"/>
          <w:noProof/>
          <w:lang w:val="sl-SI"/>
        </w:rPr>
      </w:pPr>
    </w:p>
    <w:p w14:paraId="4948DFE8" w14:textId="77777777" w:rsidR="00E41C75" w:rsidRPr="00970DE4" w:rsidRDefault="00E41C75" w:rsidP="00E41C75">
      <w:pPr>
        <w:pStyle w:val="len1"/>
        <w:spacing w:before="0" w:line="260" w:lineRule="exact"/>
        <w:rPr>
          <w:rFonts w:cs="Arial"/>
          <w:noProof/>
          <w:lang w:val="sl-SI"/>
        </w:rPr>
      </w:pPr>
      <w:r w:rsidRPr="00970DE4">
        <w:rPr>
          <w:rFonts w:cs="Arial"/>
          <w:noProof/>
          <w:lang w:val="sl-SI"/>
        </w:rPr>
        <w:t>26. člen</w:t>
      </w:r>
    </w:p>
    <w:p w14:paraId="0BC2B0DC" w14:textId="77777777" w:rsidR="00E41C75" w:rsidRPr="00970DE4" w:rsidRDefault="00E41C75" w:rsidP="00E41C75">
      <w:pPr>
        <w:pStyle w:val="lennaslov0"/>
        <w:spacing w:line="260" w:lineRule="exact"/>
        <w:rPr>
          <w:rFonts w:cs="Arial"/>
          <w:noProof/>
          <w:lang w:val="sl-SI"/>
        </w:rPr>
      </w:pPr>
      <w:r w:rsidRPr="00970DE4">
        <w:rPr>
          <w:rFonts w:cs="Arial"/>
          <w:noProof/>
          <w:lang w:val="sl-SI"/>
        </w:rPr>
        <w:t>(obveznost poveljnika plovila)</w:t>
      </w:r>
    </w:p>
    <w:p w14:paraId="470798C6" w14:textId="77777777" w:rsidR="00E41C75" w:rsidRPr="00970DE4" w:rsidRDefault="00E41C75" w:rsidP="00E41C75">
      <w:pPr>
        <w:pStyle w:val="Odstavek"/>
        <w:spacing w:before="0" w:line="260" w:lineRule="exact"/>
        <w:ind w:firstLine="0"/>
        <w:rPr>
          <w:rFonts w:cs="Arial"/>
          <w:noProof/>
          <w:lang w:val="sl-SI"/>
        </w:rPr>
      </w:pPr>
    </w:p>
    <w:p w14:paraId="097CCE42"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(1) Ob prihodu iz tujine mora poveljnik plovila zagotoviti, da člani posadke in potniki ne zapustijo plovila, preden ni opravljena mejna kontrola, če se opravlja na plovilu.</w:t>
      </w:r>
    </w:p>
    <w:p w14:paraId="140163CA" w14:textId="77777777" w:rsidR="00E41C75" w:rsidRPr="00970DE4" w:rsidRDefault="00E41C75" w:rsidP="00E41C75">
      <w:pPr>
        <w:pStyle w:val="Odstavek"/>
        <w:spacing w:before="0" w:line="260" w:lineRule="exact"/>
        <w:ind w:firstLine="0"/>
        <w:rPr>
          <w:rFonts w:cs="Arial"/>
          <w:noProof/>
          <w:lang w:val="sl-SI"/>
        </w:rPr>
      </w:pPr>
    </w:p>
    <w:p w14:paraId="145DFD80"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(2) Poveljnik plovila, agent ladje ali oseba, ki jo poveljnik plovila pooblasti, mora najpozneje ob pristanku v pristanišču policiji naznaniti vse potnike, ki nimajo veljavnega dokumenta za prestop državne meje.</w:t>
      </w:r>
    </w:p>
    <w:p w14:paraId="74D2C50E" w14:textId="77777777" w:rsidR="00E41C75" w:rsidRPr="00970DE4" w:rsidRDefault="00E41C75" w:rsidP="00E41C75">
      <w:pPr>
        <w:pStyle w:val="Odstavek"/>
        <w:spacing w:before="0" w:line="260" w:lineRule="exact"/>
        <w:ind w:firstLine="0"/>
        <w:rPr>
          <w:rFonts w:cs="Arial"/>
          <w:noProof/>
          <w:lang w:val="sl-SI"/>
        </w:rPr>
      </w:pPr>
    </w:p>
    <w:p w14:paraId="54DE94B5"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lastRenderedPageBreak/>
        <w:t>(3) Poveljnik plovila mora storiti vse potrebno, da potniki, ki nimajo veljavnega dokumenta za prestop državne meje ali jim je bil vstop v Republiko Slovenijo zavrnjen, ne zapustijo plovila brez dovoljenja policije.</w:t>
      </w:r>
    </w:p>
    <w:p w14:paraId="79FBCFDF" w14:textId="77777777" w:rsidR="00E41C75" w:rsidRPr="00970DE4" w:rsidRDefault="00E41C75" w:rsidP="00E41C75">
      <w:pPr>
        <w:pStyle w:val="Odstavek"/>
        <w:spacing w:before="0" w:line="260" w:lineRule="exact"/>
        <w:ind w:firstLine="0"/>
        <w:rPr>
          <w:rFonts w:cs="Arial"/>
          <w:noProof/>
          <w:lang w:val="sl-SI"/>
        </w:rPr>
      </w:pPr>
    </w:p>
    <w:p w14:paraId="4C62A256"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(4) Določbe tega člena se smiselno uporabljajo tudi v zračnem prometu, določbi prvega in drugega odstavka tega člena pa se smiselno uporabljata tudi v avtobusnem in železniškem prometu.</w:t>
      </w:r>
    </w:p>
    <w:p w14:paraId="7EFA8EB0" w14:textId="77777777" w:rsidR="00E41C75" w:rsidRPr="00970DE4" w:rsidRDefault="00E41C75" w:rsidP="00E41C75">
      <w:pPr>
        <w:spacing w:after="0" w:line="260" w:lineRule="exact"/>
        <w:rPr>
          <w:rFonts w:ascii="Arial" w:eastAsia="Times New Roman" w:hAnsi="Arial" w:cs="Arial"/>
          <w:b/>
          <w:noProof/>
          <w:sz w:val="20"/>
          <w:szCs w:val="20"/>
          <w:lang w:eastAsia="sl-SI"/>
        </w:rPr>
      </w:pPr>
    </w:p>
    <w:p w14:paraId="6D40E0C8" w14:textId="77777777" w:rsidR="00E41C75" w:rsidRPr="00970DE4" w:rsidRDefault="00E41C75" w:rsidP="00E41C75">
      <w:pPr>
        <w:pStyle w:val="len1"/>
        <w:spacing w:before="0" w:line="260" w:lineRule="exact"/>
        <w:rPr>
          <w:rFonts w:cs="Arial"/>
          <w:noProof/>
          <w:lang w:val="sl-SI"/>
        </w:rPr>
      </w:pPr>
      <w:r w:rsidRPr="00970DE4">
        <w:rPr>
          <w:rFonts w:cs="Arial"/>
          <w:noProof/>
          <w:lang w:val="sl-SI"/>
        </w:rPr>
        <w:t>29. člen</w:t>
      </w:r>
    </w:p>
    <w:p w14:paraId="6CFC59C1" w14:textId="77777777" w:rsidR="00E41C75" w:rsidRPr="00970DE4" w:rsidRDefault="00E41C75" w:rsidP="00E41C75">
      <w:pPr>
        <w:pStyle w:val="lennaslov0"/>
        <w:spacing w:line="260" w:lineRule="exact"/>
        <w:rPr>
          <w:rFonts w:cs="Arial"/>
          <w:noProof/>
          <w:lang w:val="sl-SI"/>
        </w:rPr>
      </w:pPr>
      <w:r w:rsidRPr="00970DE4">
        <w:rPr>
          <w:rFonts w:cs="Arial"/>
          <w:noProof/>
          <w:lang w:val="sl-SI"/>
        </w:rPr>
        <w:t>(kontrola potnikov, prevoznega sredstva in stvari)</w:t>
      </w:r>
    </w:p>
    <w:p w14:paraId="280C401E" w14:textId="77777777" w:rsidR="00E41C75" w:rsidRPr="00970DE4" w:rsidRDefault="00E41C75" w:rsidP="00E41C75">
      <w:pPr>
        <w:pStyle w:val="Odstavek"/>
        <w:spacing w:before="0" w:line="260" w:lineRule="exact"/>
        <w:ind w:firstLine="0"/>
        <w:rPr>
          <w:rFonts w:cs="Arial"/>
          <w:noProof/>
          <w:lang w:val="sl-SI"/>
        </w:rPr>
      </w:pPr>
    </w:p>
    <w:p w14:paraId="7904943D"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(1) Kontrola potnikov je kontrola, ki zajema preverjanje dokumentov za prestop državne meje skupaj s preverjanjem biometričnih podatkov ter z ugotavljanjem identitete osebe, ki namerava prestopiti državno mejo, in drugih pogojev za prestop in tiralično-tehnično preverjanje osebe z odvzemom prstnih odtisov in odtisov dlani ter preverjanje drugih telesnih identifikacijskih značilnosti. Policist sme zahtevati od osebe, naj pokaže, kaj ima pri sebi.</w:t>
      </w:r>
    </w:p>
    <w:p w14:paraId="3FB7E418" w14:textId="77777777" w:rsidR="00E41C75" w:rsidRPr="00970DE4" w:rsidRDefault="00E41C75" w:rsidP="00E41C75">
      <w:pPr>
        <w:pStyle w:val="Odstavek"/>
        <w:spacing w:before="0" w:line="260" w:lineRule="exact"/>
        <w:ind w:firstLine="0"/>
        <w:rPr>
          <w:rFonts w:cs="Arial"/>
          <w:noProof/>
          <w:lang w:val="sl-SI"/>
        </w:rPr>
      </w:pPr>
    </w:p>
    <w:p w14:paraId="0CB630FB"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(2) Če je glede na konkretne okoliščine mogoče pričakovati, da oseba poseduje prepovedane stvari ali predmete, ali zaradi ugotavljanja identitete, sme policist pregledati ali preiskati osebo. Preiskava po tem členu ne zajema preiskave telesnih votlin.</w:t>
      </w:r>
    </w:p>
    <w:p w14:paraId="4481D2DE" w14:textId="77777777" w:rsidR="00E41C75" w:rsidRPr="00970DE4" w:rsidRDefault="00E41C75" w:rsidP="00E41C75">
      <w:pPr>
        <w:pStyle w:val="Odstavek"/>
        <w:spacing w:before="0" w:line="260" w:lineRule="exact"/>
        <w:ind w:firstLine="0"/>
        <w:rPr>
          <w:rFonts w:cs="Arial"/>
          <w:noProof/>
          <w:lang w:val="sl-SI"/>
        </w:rPr>
      </w:pPr>
    </w:p>
    <w:p w14:paraId="438365A4"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(3) Kontrola prevoznega sredstva je kontrola, ki zajema zunanji in notranji pregled prevoznega sredstva in preiskavo prevoznega sredstva.</w:t>
      </w:r>
    </w:p>
    <w:p w14:paraId="22DF1A00"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(4) Če je glede na konkretne okoliščine mogoče pričakovati, da oseba v prevoznem sredstvu prevaža prepovedane predmete ali stvari, ki bi pripomogle k ugotavljanju njene identitete ali identitete drugih potnikov, ter zaradi preprečevanja nedovoljenega vstopa v Republiko Slovenijo sme policist preiskati prevozno sredstvo, kar pomeni podroben pregled vseh delov, vključno z razstavljanjem posameznih delov prevoznega sredstva.</w:t>
      </w:r>
    </w:p>
    <w:p w14:paraId="63F5282C" w14:textId="77777777" w:rsidR="00E41C75" w:rsidRPr="00970DE4" w:rsidRDefault="00E41C75" w:rsidP="00E41C75">
      <w:pPr>
        <w:pStyle w:val="Odstavek"/>
        <w:spacing w:before="0" w:line="260" w:lineRule="exact"/>
        <w:ind w:firstLine="0"/>
        <w:rPr>
          <w:rFonts w:cs="Arial"/>
          <w:noProof/>
          <w:lang w:val="sl-SI"/>
        </w:rPr>
      </w:pPr>
    </w:p>
    <w:p w14:paraId="4F130656"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(5) Kontrola stvari zajema kontrolo predmetov in stvari, ki jih ima oseba, ki namerava prestopiti državno mejo, s seboj ali v prevoznem sredstvu.</w:t>
      </w:r>
    </w:p>
    <w:p w14:paraId="27E6EFBB" w14:textId="77777777" w:rsidR="00E41C75" w:rsidRPr="00970DE4" w:rsidRDefault="00E41C75" w:rsidP="00E41C75">
      <w:pPr>
        <w:pStyle w:val="Odstavek"/>
        <w:spacing w:before="0" w:line="260" w:lineRule="exact"/>
        <w:ind w:firstLine="0"/>
        <w:rPr>
          <w:rFonts w:cs="Arial"/>
          <w:noProof/>
          <w:lang w:val="sl-SI"/>
        </w:rPr>
      </w:pPr>
    </w:p>
    <w:p w14:paraId="61878E48"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(6) Če je glede na konkretne okoliščine mogoče pričakovati, da so v predmetih ali stvareh, ki jih ima s seboj, ali v prevoznem sredstvu prepovedani predmeti ali stvari, ki bi pripomogle k ugotavljanju njene identitete ali identitete drugih potnikov, sme policist preiskati predmete ali stvari, kar pomeni podroben pregled vseh delov skupaj z razstavljanjem posameznih delov.</w:t>
      </w:r>
    </w:p>
    <w:p w14:paraId="286A4696" w14:textId="77777777" w:rsidR="00E41C75" w:rsidRPr="00970DE4" w:rsidRDefault="00E41C75" w:rsidP="00E41C75">
      <w:pPr>
        <w:pStyle w:val="Odstavek"/>
        <w:spacing w:before="0" w:line="260" w:lineRule="exact"/>
        <w:ind w:firstLine="0"/>
        <w:rPr>
          <w:rFonts w:cs="Arial"/>
          <w:noProof/>
          <w:lang w:val="sl-SI"/>
        </w:rPr>
      </w:pPr>
    </w:p>
    <w:p w14:paraId="1022A796"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(7) Pri opravljanju kontrole potnikov, kontrole prevoznega sredstva in kontrole stvari sme policist uporabljati ustrezne tehnične pripomočke.</w:t>
      </w:r>
    </w:p>
    <w:p w14:paraId="1C83D6B9" w14:textId="77777777" w:rsidR="00E41C75" w:rsidRPr="00970DE4" w:rsidRDefault="00E41C75" w:rsidP="00E41C75">
      <w:pPr>
        <w:spacing w:after="0" w:line="260" w:lineRule="exact"/>
        <w:rPr>
          <w:rFonts w:ascii="Arial" w:eastAsia="Times New Roman" w:hAnsi="Arial" w:cs="Arial"/>
          <w:b/>
          <w:noProof/>
          <w:sz w:val="20"/>
          <w:szCs w:val="20"/>
          <w:lang w:eastAsia="sl-SI"/>
        </w:rPr>
      </w:pPr>
    </w:p>
    <w:p w14:paraId="08D137A6" w14:textId="77777777" w:rsidR="00E41C75" w:rsidRPr="00970DE4" w:rsidRDefault="00E41C75" w:rsidP="00E41C75">
      <w:pPr>
        <w:pStyle w:val="len1"/>
        <w:spacing w:before="0" w:line="260" w:lineRule="exact"/>
        <w:rPr>
          <w:rFonts w:cs="Arial"/>
          <w:noProof/>
          <w:lang w:val="sl-SI"/>
        </w:rPr>
      </w:pPr>
      <w:r w:rsidRPr="00970DE4">
        <w:rPr>
          <w:rFonts w:cs="Arial"/>
          <w:noProof/>
          <w:lang w:val="sl-SI"/>
        </w:rPr>
        <w:t>30. člen</w:t>
      </w:r>
    </w:p>
    <w:p w14:paraId="5D5096DF" w14:textId="77777777" w:rsidR="00E41C75" w:rsidRPr="00970DE4" w:rsidRDefault="00E41C75" w:rsidP="00E41C75">
      <w:pPr>
        <w:pStyle w:val="lennaslov0"/>
        <w:spacing w:line="260" w:lineRule="exact"/>
        <w:rPr>
          <w:rFonts w:cs="Arial"/>
          <w:noProof/>
          <w:lang w:val="sl-SI"/>
        </w:rPr>
      </w:pPr>
      <w:r w:rsidRPr="00970DE4">
        <w:rPr>
          <w:rFonts w:cs="Arial"/>
          <w:noProof/>
          <w:lang w:val="sl-SI"/>
        </w:rPr>
        <w:t>(pravica prisotnosti)</w:t>
      </w:r>
    </w:p>
    <w:p w14:paraId="77B8D25C" w14:textId="77777777" w:rsidR="00E41C75" w:rsidRPr="00970DE4" w:rsidRDefault="00E41C75" w:rsidP="00E41C75">
      <w:pPr>
        <w:pStyle w:val="Odstavek"/>
        <w:spacing w:before="0" w:line="260" w:lineRule="exact"/>
        <w:ind w:firstLine="0"/>
        <w:rPr>
          <w:rFonts w:cs="Arial"/>
          <w:noProof/>
          <w:lang w:val="sl-SI"/>
        </w:rPr>
      </w:pPr>
    </w:p>
    <w:p w14:paraId="086AFC1A"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Lastnik prevoznega sredstva in lastnik stvari oziroma oseba, ki jih ima v posesti, ima pravico biti prisoten pri pregledu oziroma preiskavi.</w:t>
      </w:r>
    </w:p>
    <w:p w14:paraId="0B561B7C" w14:textId="77777777" w:rsidR="00E41C75" w:rsidRPr="00970DE4" w:rsidRDefault="00E41C75" w:rsidP="00E41C75">
      <w:pPr>
        <w:pStyle w:val="len1"/>
        <w:spacing w:before="0" w:line="260" w:lineRule="exact"/>
        <w:rPr>
          <w:rFonts w:cs="Arial"/>
          <w:noProof/>
          <w:lang w:val="sl-SI"/>
        </w:rPr>
      </w:pPr>
    </w:p>
    <w:p w14:paraId="016913B5" w14:textId="77777777" w:rsidR="006713DD" w:rsidRPr="00970DE4" w:rsidRDefault="006713DD" w:rsidP="006713DD">
      <w:pPr>
        <w:shd w:val="clear" w:color="auto" w:fill="FFFFFF"/>
        <w:spacing w:after="0" w:line="260" w:lineRule="exact"/>
        <w:jc w:val="center"/>
        <w:rPr>
          <w:rFonts w:ascii="Arial" w:eastAsia="Times New Roman" w:hAnsi="Arial" w:cs="Arial"/>
          <w:b/>
          <w:bCs/>
          <w:noProof/>
          <w:sz w:val="20"/>
          <w:szCs w:val="20"/>
          <w:lang w:eastAsia="sl-SI"/>
        </w:rPr>
      </w:pPr>
      <w:r w:rsidRPr="00970DE4">
        <w:rPr>
          <w:rFonts w:ascii="Arial" w:eastAsia="Times New Roman" w:hAnsi="Arial" w:cs="Arial"/>
          <w:b/>
          <w:bCs/>
          <w:noProof/>
          <w:sz w:val="20"/>
          <w:szCs w:val="20"/>
          <w:lang w:eastAsia="sl-SI"/>
        </w:rPr>
        <w:t>35. člen</w:t>
      </w:r>
    </w:p>
    <w:p w14:paraId="3725A7F3" w14:textId="77777777" w:rsidR="006713DD" w:rsidRPr="00970DE4" w:rsidRDefault="006713DD" w:rsidP="006713DD">
      <w:pPr>
        <w:shd w:val="clear" w:color="auto" w:fill="FFFFFF"/>
        <w:spacing w:after="0" w:line="260" w:lineRule="exact"/>
        <w:jc w:val="center"/>
        <w:rPr>
          <w:rFonts w:ascii="Arial" w:eastAsia="Times New Roman" w:hAnsi="Arial" w:cs="Arial"/>
          <w:b/>
          <w:bCs/>
          <w:noProof/>
          <w:sz w:val="20"/>
          <w:szCs w:val="20"/>
          <w:lang w:eastAsia="sl-SI"/>
        </w:rPr>
      </w:pPr>
      <w:r w:rsidRPr="00970DE4">
        <w:rPr>
          <w:rFonts w:ascii="Arial" w:eastAsia="Times New Roman" w:hAnsi="Arial" w:cs="Arial"/>
          <w:b/>
          <w:bCs/>
          <w:noProof/>
          <w:sz w:val="20"/>
          <w:szCs w:val="20"/>
          <w:lang w:eastAsia="sl-SI"/>
        </w:rPr>
        <w:t>(izravnalni ukrepi)</w:t>
      </w:r>
    </w:p>
    <w:p w14:paraId="3AA8DAAA" w14:textId="77777777" w:rsidR="006713DD" w:rsidRPr="00970DE4" w:rsidRDefault="006713DD" w:rsidP="006713DD">
      <w:pPr>
        <w:shd w:val="clear" w:color="auto" w:fill="FFFFFF"/>
        <w:spacing w:after="0" w:line="260" w:lineRule="exact"/>
        <w:jc w:val="center"/>
        <w:rPr>
          <w:rFonts w:ascii="Arial" w:eastAsia="Times New Roman" w:hAnsi="Arial" w:cs="Arial"/>
          <w:b/>
          <w:bCs/>
          <w:noProof/>
          <w:sz w:val="20"/>
          <w:szCs w:val="20"/>
          <w:lang w:eastAsia="sl-SI"/>
        </w:rPr>
      </w:pPr>
    </w:p>
    <w:p w14:paraId="7AD97256" w14:textId="77777777" w:rsidR="006713DD" w:rsidRPr="00970DE4" w:rsidRDefault="006713DD" w:rsidP="006713DD">
      <w:pPr>
        <w:shd w:val="clear" w:color="auto" w:fill="FFFFFF"/>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(1) Zaradi ugotavljanja nedovoljenega vstopa, preverjanja zakonitosti bivanja na ozemlju Republike Slovenije ter preprečevanja in odkrivanja nedovoljenih migracij in čezmejne kriminalitete lahko policisti zoper osebo, za katero okoliščine upravičujejo verjetnost, da je prestopila notranjo mejo, izvajajo izravnalne ukrepe, kot jih določa ta zakon.</w:t>
      </w:r>
    </w:p>
    <w:p w14:paraId="0304517F" w14:textId="77777777" w:rsidR="006713DD" w:rsidRPr="00970DE4" w:rsidRDefault="006713DD" w:rsidP="006713DD">
      <w:pPr>
        <w:shd w:val="clear" w:color="auto" w:fill="FFFFFF"/>
        <w:spacing w:after="0" w:line="260" w:lineRule="exact"/>
        <w:jc w:val="both"/>
        <w:rPr>
          <w:rFonts w:ascii="Arial" w:eastAsia="Times New Roman" w:hAnsi="Arial" w:cs="Arial"/>
          <w:noProof/>
          <w:sz w:val="20"/>
          <w:szCs w:val="20"/>
          <w:lang w:eastAsia="sl-SI"/>
        </w:rPr>
      </w:pPr>
    </w:p>
    <w:p w14:paraId="57B7192D" w14:textId="77777777" w:rsidR="006713DD" w:rsidRPr="00970DE4" w:rsidRDefault="006713DD" w:rsidP="006713DD">
      <w:pPr>
        <w:shd w:val="clear" w:color="auto" w:fill="FFFFFF"/>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lastRenderedPageBreak/>
        <w:t>(2) Med izravnalne ukrepe spadajo naslednja policijska pooblastila: kontrola osebe, preverjanje osebe, pregled listin ter pregled prevoznega sredstva in stvari.</w:t>
      </w:r>
    </w:p>
    <w:p w14:paraId="264DBB5A" w14:textId="77777777" w:rsidR="006713DD" w:rsidRPr="00970DE4" w:rsidRDefault="006713DD" w:rsidP="006713DD">
      <w:pPr>
        <w:shd w:val="clear" w:color="auto" w:fill="FFFFFF"/>
        <w:spacing w:after="0" w:line="260" w:lineRule="exact"/>
        <w:jc w:val="both"/>
        <w:rPr>
          <w:rFonts w:ascii="Arial" w:eastAsia="Times New Roman" w:hAnsi="Arial" w:cs="Arial"/>
          <w:noProof/>
          <w:sz w:val="20"/>
          <w:szCs w:val="20"/>
          <w:lang w:eastAsia="sl-SI"/>
        </w:rPr>
      </w:pPr>
    </w:p>
    <w:p w14:paraId="0F193AAC" w14:textId="77777777" w:rsidR="006713DD" w:rsidRPr="00970DE4" w:rsidRDefault="006713DD" w:rsidP="006713DD">
      <w:pPr>
        <w:shd w:val="clear" w:color="auto" w:fill="FFFFFF"/>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(3) Pooblastila v okviru izravnalnih ukrepov izvajajo policisti tako, da naključno in nediskriminatorno preverjajo osebe, ki so prestopile notranjo mejo.</w:t>
      </w:r>
    </w:p>
    <w:p w14:paraId="55EC9D31" w14:textId="77777777" w:rsidR="006713DD" w:rsidRPr="00970DE4" w:rsidRDefault="006713DD" w:rsidP="00E41C75">
      <w:pPr>
        <w:pStyle w:val="len1"/>
        <w:spacing w:before="0" w:line="260" w:lineRule="exact"/>
        <w:rPr>
          <w:rFonts w:cs="Arial"/>
          <w:noProof/>
          <w:lang w:val="sl-SI"/>
        </w:rPr>
      </w:pPr>
    </w:p>
    <w:p w14:paraId="7157504B" w14:textId="77777777" w:rsidR="006713DD" w:rsidRPr="00970DE4" w:rsidRDefault="006713DD" w:rsidP="00E41C75">
      <w:pPr>
        <w:pStyle w:val="len1"/>
        <w:spacing w:before="0" w:line="260" w:lineRule="exact"/>
        <w:rPr>
          <w:rFonts w:cs="Arial"/>
          <w:noProof/>
          <w:lang w:val="sl-SI"/>
        </w:rPr>
      </w:pPr>
    </w:p>
    <w:p w14:paraId="3DB031E0" w14:textId="77777777" w:rsidR="00E41C75" w:rsidRPr="00970DE4" w:rsidRDefault="00E41C75" w:rsidP="00E41C75">
      <w:pPr>
        <w:pStyle w:val="len1"/>
        <w:spacing w:before="0" w:line="260" w:lineRule="exact"/>
        <w:rPr>
          <w:rFonts w:cs="Arial"/>
          <w:noProof/>
          <w:lang w:val="sl-SI"/>
        </w:rPr>
      </w:pPr>
      <w:r w:rsidRPr="00970DE4">
        <w:rPr>
          <w:rFonts w:cs="Arial"/>
          <w:noProof/>
          <w:lang w:val="sl-SI"/>
        </w:rPr>
        <w:t>35.b člen</w:t>
      </w:r>
    </w:p>
    <w:p w14:paraId="2B76361E" w14:textId="77777777" w:rsidR="00E41C75" w:rsidRPr="00970DE4" w:rsidRDefault="00E41C75" w:rsidP="00E41C75">
      <w:pPr>
        <w:pStyle w:val="len1"/>
        <w:spacing w:before="0" w:line="260" w:lineRule="exact"/>
        <w:rPr>
          <w:rFonts w:cs="Arial"/>
          <w:noProof/>
          <w:lang w:val="sl-SI"/>
        </w:rPr>
      </w:pPr>
      <w:r w:rsidRPr="00970DE4">
        <w:rPr>
          <w:rFonts w:cs="Arial"/>
          <w:noProof/>
          <w:lang w:val="sl-SI"/>
        </w:rPr>
        <w:t>(kontrola osebe, pregled prevoznega sredstva in stvari)</w:t>
      </w:r>
    </w:p>
    <w:p w14:paraId="7106EB45" w14:textId="77777777" w:rsidR="00E41C75" w:rsidRPr="00970DE4" w:rsidRDefault="00E41C75" w:rsidP="00E41C75">
      <w:pPr>
        <w:pStyle w:val="Odstavek"/>
        <w:spacing w:before="0" w:line="260" w:lineRule="exact"/>
        <w:ind w:firstLine="0"/>
        <w:rPr>
          <w:rFonts w:cs="Arial"/>
          <w:noProof/>
          <w:lang w:val="sl-SI"/>
        </w:rPr>
      </w:pPr>
    </w:p>
    <w:p w14:paraId="317CB61F"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(1) Policist sme opraviti kontrolo osebe, pregled prevoznega sredstva in stvari, ki jih ima oseba pri sebi ali pod svojim nadzorom, če je glede na konkretne okoliščine mogoče pričakovati:</w:t>
      </w:r>
    </w:p>
    <w:p w14:paraId="18638713" w14:textId="77777777" w:rsidR="00E41C75" w:rsidRPr="00970DE4" w:rsidRDefault="00E41C75" w:rsidP="00814079">
      <w:pPr>
        <w:pStyle w:val="Odstavek"/>
        <w:numPr>
          <w:ilvl w:val="0"/>
          <w:numId w:val="43"/>
        </w:numPr>
        <w:spacing w:before="0" w:line="260" w:lineRule="exact"/>
        <w:rPr>
          <w:rFonts w:cs="Arial"/>
          <w:noProof/>
          <w:lang w:val="sl-SI"/>
        </w:rPr>
      </w:pPr>
      <w:r w:rsidRPr="00970DE4">
        <w:rPr>
          <w:rFonts w:cs="Arial"/>
          <w:noProof/>
          <w:lang w:val="sl-SI"/>
        </w:rPr>
        <w:t>da ima oseba pri sebi ali v prevoznem sredstvu predmete, ki jih je po zakonu treba zaseči;</w:t>
      </w:r>
    </w:p>
    <w:p w14:paraId="3D41A624" w14:textId="77777777" w:rsidR="00E41C75" w:rsidRPr="00970DE4" w:rsidRDefault="00E41C75" w:rsidP="00814079">
      <w:pPr>
        <w:pStyle w:val="Odstavek"/>
        <w:numPr>
          <w:ilvl w:val="0"/>
          <w:numId w:val="43"/>
        </w:numPr>
        <w:spacing w:before="0" w:line="260" w:lineRule="exact"/>
        <w:rPr>
          <w:rFonts w:cs="Arial"/>
          <w:noProof/>
          <w:lang w:val="sl-SI"/>
        </w:rPr>
      </w:pPr>
      <w:r w:rsidRPr="00970DE4">
        <w:rPr>
          <w:rFonts w:cs="Arial"/>
          <w:noProof/>
          <w:lang w:val="sl-SI"/>
        </w:rPr>
        <w:t>da ima oseba pri sebi ponarejene, prenarejene, izmišljene ali tuje listine, ki jih uporabi kot svoje;</w:t>
      </w:r>
    </w:p>
    <w:p w14:paraId="1A8F7C6F" w14:textId="77777777" w:rsidR="00E41C75" w:rsidRPr="00970DE4" w:rsidRDefault="00E41C75" w:rsidP="00814079">
      <w:pPr>
        <w:pStyle w:val="Odstavek"/>
        <w:numPr>
          <w:ilvl w:val="0"/>
          <w:numId w:val="43"/>
        </w:numPr>
        <w:spacing w:before="0" w:line="260" w:lineRule="exact"/>
        <w:rPr>
          <w:rFonts w:cs="Arial"/>
          <w:noProof/>
          <w:lang w:val="sl-SI"/>
        </w:rPr>
      </w:pPr>
      <w:r w:rsidRPr="00970DE4">
        <w:rPr>
          <w:rFonts w:cs="Arial"/>
          <w:noProof/>
          <w:lang w:val="sl-SI"/>
        </w:rPr>
        <w:t>da se v prevoznem sredstvu skrivajo druge osebe.</w:t>
      </w:r>
    </w:p>
    <w:p w14:paraId="0DA5817F" w14:textId="77777777" w:rsidR="00E41C75" w:rsidRPr="00970DE4" w:rsidRDefault="00E41C75" w:rsidP="00E41C75">
      <w:pPr>
        <w:pStyle w:val="Odstavek"/>
        <w:spacing w:before="0" w:line="260" w:lineRule="exact"/>
        <w:ind w:firstLine="0"/>
        <w:rPr>
          <w:rFonts w:cs="Arial"/>
          <w:noProof/>
          <w:lang w:val="sl-SI"/>
        </w:rPr>
      </w:pPr>
    </w:p>
    <w:p w14:paraId="2165B071"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(2) Pred začetkom kontrole policist pozove osebo, da pokaže kaj ima pri sebi ali v prevoznem sredstvu, razen če bi to ogrozilo varnost ljudi in premoženja.</w:t>
      </w:r>
    </w:p>
    <w:p w14:paraId="552EA795" w14:textId="77777777" w:rsidR="00E41C75" w:rsidRPr="00970DE4" w:rsidRDefault="00E41C75" w:rsidP="00E41C75">
      <w:pPr>
        <w:pStyle w:val="Odstavek"/>
        <w:spacing w:before="0" w:line="260" w:lineRule="exact"/>
        <w:ind w:firstLine="0"/>
        <w:rPr>
          <w:rFonts w:cs="Arial"/>
          <w:noProof/>
          <w:lang w:val="sl-SI"/>
        </w:rPr>
      </w:pPr>
    </w:p>
    <w:p w14:paraId="79DFD25F"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(3) Kontrolo osebe mora opraviti oseba istega spola, razen če s postopkom ni mogoče odlašati.</w:t>
      </w:r>
    </w:p>
    <w:p w14:paraId="1A967F26" w14:textId="77777777" w:rsidR="00E41C75" w:rsidRPr="00970DE4" w:rsidRDefault="00E41C75" w:rsidP="00E41C75">
      <w:pPr>
        <w:pStyle w:val="Odstavek"/>
        <w:spacing w:before="0" w:line="260" w:lineRule="exact"/>
        <w:ind w:firstLine="0"/>
        <w:rPr>
          <w:rFonts w:cs="Arial"/>
          <w:noProof/>
          <w:lang w:val="sl-SI"/>
        </w:rPr>
      </w:pPr>
    </w:p>
    <w:p w14:paraId="1A98995E"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(4) Pri kontroli osebe policist z rokami pretipa oblačila osebe in pregleda vsebino predmetov, ki jih ima oseba pri sebi, pod svojim nadzorom ali v prevoznem sredstvu.</w:t>
      </w:r>
    </w:p>
    <w:p w14:paraId="6B406657" w14:textId="77777777" w:rsidR="00E41C75" w:rsidRPr="00970DE4" w:rsidRDefault="00E41C75" w:rsidP="00E41C75">
      <w:pPr>
        <w:pStyle w:val="Odstavek"/>
        <w:spacing w:before="0" w:line="260" w:lineRule="exact"/>
        <w:ind w:firstLine="0"/>
        <w:rPr>
          <w:rFonts w:cs="Arial"/>
          <w:noProof/>
          <w:lang w:val="sl-SI"/>
        </w:rPr>
      </w:pPr>
    </w:p>
    <w:p w14:paraId="20A3047B"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(5) Pregled prevoznega sredstva obsega zunanji in notranji pregled prevoznega sredstva, vključno z njegovimi skritimi deli.</w:t>
      </w:r>
    </w:p>
    <w:p w14:paraId="28EF9350" w14:textId="77777777" w:rsidR="00E41C75" w:rsidRPr="00970DE4" w:rsidRDefault="00E41C75" w:rsidP="00E41C75">
      <w:pPr>
        <w:pStyle w:val="Odstavek"/>
        <w:spacing w:before="0" w:line="260" w:lineRule="exact"/>
        <w:ind w:firstLine="0"/>
        <w:rPr>
          <w:rFonts w:cs="Arial"/>
          <w:noProof/>
          <w:lang w:val="sl-SI"/>
        </w:rPr>
      </w:pPr>
    </w:p>
    <w:p w14:paraId="09F3397C"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(6) Pri pregledu prevoznega sredstva in stvari smejo policisti uporabljati tehnična sredstva in naprave in če je potrebno pregledati posamezne dele prevoznega sredstva.</w:t>
      </w:r>
    </w:p>
    <w:p w14:paraId="52F10038" w14:textId="77777777" w:rsidR="00E41C75" w:rsidRPr="00970DE4" w:rsidRDefault="00E41C75" w:rsidP="00E41C75">
      <w:pPr>
        <w:pStyle w:val="Odstavek"/>
        <w:spacing w:before="0" w:line="260" w:lineRule="exact"/>
        <w:ind w:firstLine="0"/>
        <w:rPr>
          <w:rFonts w:cs="Arial"/>
          <w:noProof/>
          <w:lang w:val="sl-SI"/>
        </w:rPr>
      </w:pPr>
    </w:p>
    <w:p w14:paraId="02A24AB3"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(7) Če je na podlagi pregleda s tehničnimi sredstvi ali zaradi drugih okoliščin mogoče pričakovati, da se v delih prevoznega sredstva, ki so zapečateni s carinsko oznako, skrivajo osebe ali se prevažajo predmeti, ki jih je po zakonu treba zaseči, sme policist odstraniti carinsko oznako in opraviti pregled prevoznega sredstva in stvari. Policist sme odstraniti carinsko oznako tudi, če ugotovi, da je ta predrugačena ali poškodovana. O odstranitvi carinske oznake se obvesti upravni organ, pristojen za carinske zadeve, ki zagotovi njeno ponovno namestitev. Do prihoda pooblaščene uradne osebe upravnega organa, pristojnega za carinske zadeve, opravlja carinski nadzor nad prevoznim sredstvom in stvarmi v skladu z veljavnimi carinskimi predpisi policist.</w:t>
      </w:r>
    </w:p>
    <w:p w14:paraId="27186D27" w14:textId="77777777" w:rsidR="00E41C75" w:rsidRPr="00970DE4" w:rsidRDefault="00E41C75" w:rsidP="00E41C75">
      <w:pPr>
        <w:pStyle w:val="Odstavek"/>
        <w:spacing w:before="0" w:line="260" w:lineRule="exact"/>
        <w:ind w:firstLine="0"/>
        <w:rPr>
          <w:rFonts w:cs="Arial"/>
          <w:noProof/>
          <w:lang w:val="sl-SI"/>
        </w:rPr>
      </w:pPr>
    </w:p>
    <w:p w14:paraId="6F202684"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(8) V primerih iz prejšnjega odstavka sme policist odstraniti tudi oznake za zagotovitev istovetnosti blaga pravnih in fizičnih oseb, o čemer izda potrdilo.</w:t>
      </w:r>
    </w:p>
    <w:p w14:paraId="3F729362" w14:textId="77777777" w:rsidR="00E41C75" w:rsidRPr="00970DE4" w:rsidRDefault="00E41C75" w:rsidP="00E41C75">
      <w:pPr>
        <w:pStyle w:val="Odstavek"/>
        <w:spacing w:before="0" w:line="260" w:lineRule="exact"/>
        <w:ind w:firstLine="0"/>
        <w:rPr>
          <w:rFonts w:cs="Arial"/>
          <w:noProof/>
          <w:lang w:val="sl-SI"/>
        </w:rPr>
      </w:pPr>
    </w:p>
    <w:p w14:paraId="298CF324"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(9)</w:t>
      </w:r>
      <w:r w:rsidR="00F61C15" w:rsidRPr="00970DE4">
        <w:rPr>
          <w:rFonts w:cs="Arial"/>
          <w:noProof/>
          <w:lang w:val="sl-SI"/>
        </w:rPr>
        <w:t xml:space="preserve"> </w:t>
      </w:r>
      <w:r w:rsidRPr="00970DE4">
        <w:rPr>
          <w:rFonts w:cs="Arial"/>
          <w:noProof/>
          <w:lang w:val="sl-SI"/>
        </w:rPr>
        <w:t>Če policist med izvajanjem kontrole po tem členu najde predmete ali stvari, ki se smejo odvzeti po zakonu, ki ureja kazenski postopek, ali po zakonu, ki ureja prekrške, policist nadaljuje postopek po navedenih zakonih. V primeru, da najdeni predmeti ne sodijo med navedene predmete ali stvari, v skladu s predpisi pa spadajo v področje nadzora drugega državnega organa, jih prepustijo pristojnemu organu v nadaljnji postopek.</w:t>
      </w:r>
    </w:p>
    <w:p w14:paraId="1F586C12" w14:textId="77777777" w:rsidR="00E41C75" w:rsidRPr="00970DE4" w:rsidRDefault="00E41C75" w:rsidP="00E41C75">
      <w:pPr>
        <w:pStyle w:val="Odstavek"/>
        <w:spacing w:before="0" w:line="260" w:lineRule="exact"/>
        <w:ind w:firstLine="0"/>
        <w:rPr>
          <w:rFonts w:cs="Arial"/>
          <w:noProof/>
          <w:lang w:val="sl-SI"/>
        </w:rPr>
      </w:pPr>
    </w:p>
    <w:p w14:paraId="1E36A6AA" w14:textId="77777777" w:rsidR="00E41C75" w:rsidRPr="00970DE4" w:rsidRDefault="00E41C75" w:rsidP="00E41C75">
      <w:pPr>
        <w:pStyle w:val="len1"/>
        <w:spacing w:before="0" w:line="260" w:lineRule="exact"/>
        <w:rPr>
          <w:rFonts w:cs="Arial"/>
          <w:noProof/>
          <w:lang w:val="sl-SI"/>
        </w:rPr>
      </w:pPr>
      <w:r w:rsidRPr="00970DE4">
        <w:rPr>
          <w:rFonts w:cs="Arial"/>
          <w:noProof/>
          <w:lang w:val="sl-SI"/>
        </w:rPr>
        <w:t>44. člen</w:t>
      </w:r>
    </w:p>
    <w:p w14:paraId="31A47D1C" w14:textId="77777777" w:rsidR="00E41C75" w:rsidRPr="00970DE4" w:rsidRDefault="00E41C75" w:rsidP="00E41C75">
      <w:pPr>
        <w:pStyle w:val="lennaslov0"/>
        <w:spacing w:line="260" w:lineRule="exact"/>
        <w:rPr>
          <w:rFonts w:cs="Arial"/>
          <w:noProof/>
          <w:lang w:val="sl-SI"/>
        </w:rPr>
      </w:pPr>
      <w:r w:rsidRPr="00970DE4">
        <w:rPr>
          <w:rFonts w:cs="Arial"/>
          <w:noProof/>
          <w:lang w:val="sl-SI"/>
        </w:rPr>
        <w:t>(pristojni organi)</w:t>
      </w:r>
    </w:p>
    <w:p w14:paraId="0E605B3D" w14:textId="77777777" w:rsidR="00E41C75" w:rsidRPr="00970DE4" w:rsidRDefault="00E41C75" w:rsidP="00E41C75">
      <w:pPr>
        <w:pStyle w:val="Odstavek"/>
        <w:spacing w:before="0" w:line="260" w:lineRule="exact"/>
        <w:ind w:firstLine="0"/>
        <w:rPr>
          <w:rFonts w:cs="Arial"/>
          <w:noProof/>
          <w:lang w:val="sl-SI"/>
        </w:rPr>
      </w:pPr>
    </w:p>
    <w:p w14:paraId="2198F241"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(1) Pristojni organ Republike Slovenije za izvajanje Zakonika o schengenskih mejah je policija, razen določb iz drugega, tretjega in četrtega odstavka tega člena.</w:t>
      </w:r>
    </w:p>
    <w:p w14:paraId="039258D8" w14:textId="77777777" w:rsidR="00E41C75" w:rsidRPr="00970DE4" w:rsidRDefault="00E41C75" w:rsidP="00E41C75">
      <w:pPr>
        <w:pStyle w:val="Odstavek"/>
        <w:spacing w:before="0" w:line="260" w:lineRule="exact"/>
        <w:ind w:firstLine="0"/>
        <w:rPr>
          <w:rFonts w:cs="Arial"/>
          <w:noProof/>
          <w:lang w:val="sl-SI"/>
        </w:rPr>
      </w:pPr>
    </w:p>
    <w:p w14:paraId="206716E9"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(2) Pristojni organ Republike Slovenije za izvajanje 39. člena Zakonika o schengenskih mejah je ministrstvo, pristojno za notranje zadeve.</w:t>
      </w:r>
    </w:p>
    <w:p w14:paraId="2DE6A437" w14:textId="77777777" w:rsidR="00E41C75" w:rsidRPr="00970DE4" w:rsidRDefault="00E41C75" w:rsidP="00E41C75">
      <w:pPr>
        <w:pStyle w:val="Odstavek"/>
        <w:spacing w:before="0" w:line="260" w:lineRule="exact"/>
        <w:ind w:firstLine="0"/>
        <w:rPr>
          <w:rFonts w:cs="Arial"/>
          <w:noProof/>
          <w:lang w:val="sl-SI"/>
        </w:rPr>
      </w:pPr>
    </w:p>
    <w:p w14:paraId="043694F8"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(3) Pristojni organ Republike Slovenije za izvajanje b) točke 23. člena in 2.1.1 točke priloge VI Zakonika o schengenskih mejah je ministrstvo, pristojno za promet.</w:t>
      </w:r>
    </w:p>
    <w:p w14:paraId="3CFDB068" w14:textId="77777777" w:rsidR="00E41C75" w:rsidRPr="00970DE4" w:rsidRDefault="00E41C75" w:rsidP="00E41C75">
      <w:pPr>
        <w:pStyle w:val="Odstavek"/>
        <w:spacing w:before="0" w:line="260" w:lineRule="exact"/>
        <w:ind w:firstLine="0"/>
        <w:rPr>
          <w:rFonts w:cs="Arial"/>
          <w:noProof/>
          <w:lang w:val="sl-SI"/>
        </w:rPr>
      </w:pPr>
    </w:p>
    <w:p w14:paraId="6B65561A"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(4) Pristojni organ Republike Slovenije za izvajanje 4.3. točke VII. Priloge Zakonika o schengenskih mejah je ministrstvo, pristojno za zunanje zadeve.</w:t>
      </w:r>
    </w:p>
    <w:p w14:paraId="29A518DC" w14:textId="77777777" w:rsidR="00E41C75" w:rsidRPr="00970DE4" w:rsidRDefault="00E41C75" w:rsidP="00E41C75">
      <w:pPr>
        <w:pStyle w:val="Odstavek"/>
        <w:spacing w:before="0" w:line="260" w:lineRule="exact"/>
        <w:ind w:firstLine="0"/>
        <w:rPr>
          <w:rFonts w:cs="Arial"/>
          <w:noProof/>
          <w:lang w:val="sl-SI"/>
        </w:rPr>
      </w:pPr>
    </w:p>
    <w:p w14:paraId="3DB77BAD"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(5) Izvajanje tega zakona nadzira policija.</w:t>
      </w:r>
    </w:p>
    <w:p w14:paraId="431067D3" w14:textId="77777777" w:rsidR="00E41C75" w:rsidRPr="00970DE4" w:rsidRDefault="00E41C75" w:rsidP="00E41C75">
      <w:pPr>
        <w:pStyle w:val="Odstavek"/>
        <w:spacing w:before="0" w:line="260" w:lineRule="exact"/>
        <w:rPr>
          <w:rFonts w:cs="Arial"/>
          <w:noProof/>
          <w:lang w:val="sl-SI"/>
        </w:rPr>
      </w:pPr>
    </w:p>
    <w:p w14:paraId="676BEA88" w14:textId="77777777" w:rsidR="00E41C75" w:rsidRPr="00970DE4" w:rsidRDefault="00E41C75" w:rsidP="00E41C75">
      <w:pPr>
        <w:pStyle w:val="len1"/>
        <w:spacing w:before="0" w:line="260" w:lineRule="exact"/>
        <w:rPr>
          <w:rFonts w:cs="Arial"/>
          <w:noProof/>
          <w:lang w:val="sl-SI"/>
        </w:rPr>
      </w:pPr>
      <w:r w:rsidRPr="00970DE4">
        <w:rPr>
          <w:rFonts w:cs="Arial"/>
          <w:noProof/>
          <w:lang w:val="sl-SI"/>
        </w:rPr>
        <w:t>45. člen</w:t>
      </w:r>
    </w:p>
    <w:p w14:paraId="32115E4A" w14:textId="77777777" w:rsidR="00E41C75" w:rsidRPr="00970DE4" w:rsidRDefault="00E41C75" w:rsidP="00E41C75">
      <w:pPr>
        <w:pStyle w:val="Odstavek"/>
        <w:spacing w:before="0" w:line="260" w:lineRule="exact"/>
        <w:ind w:firstLine="0"/>
        <w:rPr>
          <w:rFonts w:cs="Arial"/>
          <w:noProof/>
          <w:lang w:val="sl-SI"/>
        </w:rPr>
      </w:pPr>
    </w:p>
    <w:p w14:paraId="5F5B1286"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Z globo najmanj 400 eurov se za prekršek kaznuje posameznik, ki:</w:t>
      </w:r>
    </w:p>
    <w:p w14:paraId="43E2901F" w14:textId="77777777" w:rsidR="00E41C75" w:rsidRPr="00970DE4" w:rsidRDefault="00E41C75" w:rsidP="00814079">
      <w:pPr>
        <w:pStyle w:val="tevilnatoka"/>
        <w:numPr>
          <w:ilvl w:val="0"/>
          <w:numId w:val="42"/>
        </w:numPr>
        <w:tabs>
          <w:tab w:val="left" w:pos="540"/>
          <w:tab w:val="left" w:pos="900"/>
        </w:tabs>
        <w:spacing w:line="260" w:lineRule="exact"/>
        <w:rPr>
          <w:rFonts w:cs="Arial"/>
          <w:noProof/>
          <w:lang w:val="sl-SI"/>
        </w:rPr>
      </w:pPr>
      <w:r w:rsidRPr="00970DE4">
        <w:rPr>
          <w:rFonts w:cs="Arial"/>
          <w:noProof/>
          <w:lang w:val="sl-SI"/>
        </w:rPr>
        <w:t>ne pusti proste poti za nemoteno opravljanje nalog nadzora državne meje (tretji odstavek 8. člena);</w:t>
      </w:r>
    </w:p>
    <w:p w14:paraId="65BFCF40" w14:textId="77777777" w:rsidR="00E41C75" w:rsidRPr="00970DE4" w:rsidRDefault="00E41C75" w:rsidP="00814079">
      <w:pPr>
        <w:pStyle w:val="tevilnatoka"/>
        <w:numPr>
          <w:ilvl w:val="0"/>
          <w:numId w:val="42"/>
        </w:numPr>
        <w:tabs>
          <w:tab w:val="left" w:pos="540"/>
          <w:tab w:val="left" w:pos="900"/>
        </w:tabs>
        <w:spacing w:line="260" w:lineRule="exact"/>
        <w:rPr>
          <w:rFonts w:cs="Arial"/>
          <w:noProof/>
          <w:lang w:val="sl-SI"/>
        </w:rPr>
      </w:pPr>
      <w:r w:rsidRPr="00970DE4">
        <w:rPr>
          <w:rFonts w:cs="Arial"/>
          <w:noProof/>
          <w:lang w:val="sl-SI"/>
        </w:rPr>
        <w:t>seje ali sadi nekatere vrste rastlin ali drevja v nasprotju z odločbo (tretji odstavek 12. člena);</w:t>
      </w:r>
    </w:p>
    <w:p w14:paraId="0A7EA9DD" w14:textId="77777777" w:rsidR="00E41C75" w:rsidRPr="00970DE4" w:rsidRDefault="00E41C75" w:rsidP="00814079">
      <w:pPr>
        <w:pStyle w:val="tevilnatoka"/>
        <w:numPr>
          <w:ilvl w:val="0"/>
          <w:numId w:val="42"/>
        </w:numPr>
        <w:tabs>
          <w:tab w:val="left" w:pos="540"/>
          <w:tab w:val="left" w:pos="900"/>
        </w:tabs>
        <w:spacing w:line="260" w:lineRule="exact"/>
        <w:rPr>
          <w:rFonts w:cs="Arial"/>
          <w:noProof/>
          <w:lang w:val="sl-SI"/>
        </w:rPr>
      </w:pPr>
      <w:r w:rsidRPr="00970DE4">
        <w:rPr>
          <w:rFonts w:cs="Arial"/>
          <w:noProof/>
          <w:lang w:val="sl-SI"/>
        </w:rPr>
        <w:t>prestopi državno mejo izven mejnega prehoda ali izven delovnega časa (prvi odstavek 5. člena Zakonika o schengenskih mejah);</w:t>
      </w:r>
    </w:p>
    <w:p w14:paraId="38472E12" w14:textId="77777777" w:rsidR="00E41C75" w:rsidRPr="00970DE4" w:rsidRDefault="00E41C75" w:rsidP="00814079">
      <w:pPr>
        <w:pStyle w:val="tevilnatoka"/>
        <w:numPr>
          <w:ilvl w:val="0"/>
          <w:numId w:val="42"/>
        </w:numPr>
        <w:tabs>
          <w:tab w:val="left" w:pos="540"/>
          <w:tab w:val="left" w:pos="900"/>
        </w:tabs>
        <w:spacing w:line="260" w:lineRule="exact"/>
        <w:rPr>
          <w:rFonts w:cs="Arial"/>
          <w:noProof/>
          <w:lang w:val="sl-SI"/>
        </w:rPr>
      </w:pPr>
      <w:r w:rsidRPr="00970DE4">
        <w:rPr>
          <w:rFonts w:cs="Arial"/>
          <w:noProof/>
          <w:lang w:val="sl-SI"/>
        </w:rPr>
        <w:t>prestopi državno mejo zaradi nepredvidljivih nujnih okoliščin, pa o tem takoj ne obvesti policije (drugi odstavek 15. člena);</w:t>
      </w:r>
    </w:p>
    <w:p w14:paraId="1DBF3784" w14:textId="77777777" w:rsidR="00E41C75" w:rsidRPr="00970DE4" w:rsidRDefault="00E41C75" w:rsidP="00814079">
      <w:pPr>
        <w:pStyle w:val="tevilnatoka"/>
        <w:numPr>
          <w:ilvl w:val="0"/>
          <w:numId w:val="42"/>
        </w:numPr>
        <w:tabs>
          <w:tab w:val="left" w:pos="540"/>
          <w:tab w:val="left" w:pos="900"/>
        </w:tabs>
        <w:spacing w:line="260" w:lineRule="exact"/>
        <w:rPr>
          <w:rFonts w:cs="Arial"/>
          <w:noProof/>
          <w:lang w:val="sl-SI"/>
        </w:rPr>
      </w:pPr>
      <w:r w:rsidRPr="00970DE4">
        <w:rPr>
          <w:rFonts w:cs="Arial"/>
          <w:noProof/>
          <w:lang w:val="sl-SI"/>
        </w:rPr>
        <w:t>se giblje ali zadržuje na območju mejnega prehoda, pa za to nima upravičenega razloga (četrti odstavek 22. člena);</w:t>
      </w:r>
    </w:p>
    <w:p w14:paraId="4BC187A9" w14:textId="77777777" w:rsidR="00E41C75" w:rsidRPr="00970DE4" w:rsidRDefault="00E41C75" w:rsidP="00814079">
      <w:pPr>
        <w:pStyle w:val="tevilnatoka"/>
        <w:numPr>
          <w:ilvl w:val="0"/>
          <w:numId w:val="42"/>
        </w:numPr>
        <w:tabs>
          <w:tab w:val="left" w:pos="540"/>
          <w:tab w:val="left" w:pos="900"/>
        </w:tabs>
        <w:spacing w:line="260" w:lineRule="exact"/>
        <w:rPr>
          <w:rFonts w:cs="Arial"/>
          <w:noProof/>
          <w:lang w:val="sl-SI"/>
        </w:rPr>
      </w:pPr>
      <w:r w:rsidRPr="00970DE4">
        <w:rPr>
          <w:rFonts w:cs="Arial"/>
          <w:noProof/>
          <w:lang w:val="sl-SI"/>
        </w:rPr>
        <w:t>na območju mejnega prehoda ne upošteva navodil in odredb policista, ki opravlja mejno kontrolo (24. člen);</w:t>
      </w:r>
    </w:p>
    <w:p w14:paraId="5A7E4DE3" w14:textId="77777777" w:rsidR="00E41C75" w:rsidRPr="00970DE4" w:rsidRDefault="00E41C75" w:rsidP="00814079">
      <w:pPr>
        <w:pStyle w:val="tevilnatoka"/>
        <w:numPr>
          <w:ilvl w:val="0"/>
          <w:numId w:val="42"/>
        </w:numPr>
        <w:tabs>
          <w:tab w:val="left" w:pos="540"/>
          <w:tab w:val="left" w:pos="900"/>
        </w:tabs>
        <w:spacing w:line="260" w:lineRule="exact"/>
        <w:rPr>
          <w:rFonts w:cs="Arial"/>
          <w:noProof/>
          <w:lang w:val="sl-SI"/>
        </w:rPr>
      </w:pPr>
      <w:r w:rsidRPr="00970DE4">
        <w:rPr>
          <w:rFonts w:cs="Arial"/>
          <w:noProof/>
          <w:lang w:val="sl-SI"/>
        </w:rPr>
        <w:t>brez soglasja kakor koli spremeni namembnost objekta ali naprave, ki je na območju mejnega prehoda (prvi odstavek 25. člena);</w:t>
      </w:r>
    </w:p>
    <w:p w14:paraId="3A7EE218" w14:textId="77777777" w:rsidR="00E41C75" w:rsidRPr="00970DE4" w:rsidRDefault="00E41C75" w:rsidP="00814079">
      <w:pPr>
        <w:pStyle w:val="tevilnatoka"/>
        <w:numPr>
          <w:ilvl w:val="0"/>
          <w:numId w:val="42"/>
        </w:numPr>
        <w:tabs>
          <w:tab w:val="left" w:pos="540"/>
          <w:tab w:val="left" w:pos="900"/>
        </w:tabs>
        <w:spacing w:line="260" w:lineRule="exact"/>
        <w:rPr>
          <w:rFonts w:cs="Arial"/>
          <w:noProof/>
          <w:lang w:val="sl-SI"/>
        </w:rPr>
      </w:pPr>
      <w:r w:rsidRPr="00970DE4">
        <w:rPr>
          <w:rFonts w:cs="Arial"/>
          <w:noProof/>
          <w:lang w:val="sl-SI"/>
        </w:rPr>
        <w:t>ne izpolni obveznosti poveljnika plovila (prvi, drugi in tretji odstavek 26. člena tega zakona);</w:t>
      </w:r>
    </w:p>
    <w:p w14:paraId="30B48A63" w14:textId="77777777" w:rsidR="00E41C75" w:rsidRPr="00970DE4" w:rsidRDefault="00E41C75" w:rsidP="00814079">
      <w:pPr>
        <w:pStyle w:val="tevilnatoka"/>
        <w:numPr>
          <w:ilvl w:val="0"/>
          <w:numId w:val="42"/>
        </w:numPr>
        <w:tabs>
          <w:tab w:val="left" w:pos="540"/>
          <w:tab w:val="left" w:pos="900"/>
        </w:tabs>
        <w:spacing w:line="260" w:lineRule="exact"/>
        <w:rPr>
          <w:rFonts w:cs="Arial"/>
          <w:noProof/>
          <w:lang w:val="sl-SI"/>
        </w:rPr>
      </w:pPr>
      <w:r w:rsidRPr="00970DE4">
        <w:rPr>
          <w:rFonts w:cs="Arial"/>
          <w:noProof/>
          <w:lang w:val="sl-SI"/>
        </w:rPr>
        <w:t>se izmakne mejni kontroli ali se poskuša izmakniti mejni kontroli (prvi odstavek 27. člena);</w:t>
      </w:r>
    </w:p>
    <w:p w14:paraId="192DBF60" w14:textId="77777777" w:rsidR="00E41C75" w:rsidRPr="00970DE4" w:rsidRDefault="00E41C75" w:rsidP="00814079">
      <w:pPr>
        <w:pStyle w:val="tevilnatoka"/>
        <w:numPr>
          <w:ilvl w:val="0"/>
          <w:numId w:val="42"/>
        </w:numPr>
        <w:tabs>
          <w:tab w:val="left" w:pos="540"/>
          <w:tab w:val="left" w:pos="900"/>
        </w:tabs>
        <w:spacing w:line="260" w:lineRule="exact"/>
        <w:rPr>
          <w:rFonts w:cs="Arial"/>
          <w:noProof/>
          <w:lang w:val="sl-SI"/>
        </w:rPr>
      </w:pPr>
      <w:r w:rsidRPr="00970DE4">
        <w:rPr>
          <w:rFonts w:cs="Arial"/>
          <w:noProof/>
          <w:lang w:val="sl-SI"/>
        </w:rPr>
        <w:t>samovoljno zapusti območje mejnega prehoda, dokler mejna kontrola ni opravljena (prvi odstavek 27. člena);</w:t>
      </w:r>
    </w:p>
    <w:p w14:paraId="0B137D53" w14:textId="77777777" w:rsidR="00E41C75" w:rsidRPr="00970DE4" w:rsidRDefault="00E41C75" w:rsidP="00814079">
      <w:pPr>
        <w:pStyle w:val="tevilnatoka"/>
        <w:numPr>
          <w:ilvl w:val="0"/>
          <w:numId w:val="42"/>
        </w:numPr>
        <w:tabs>
          <w:tab w:val="left" w:pos="540"/>
          <w:tab w:val="left" w:pos="900"/>
        </w:tabs>
        <w:spacing w:line="260" w:lineRule="exact"/>
        <w:rPr>
          <w:rFonts w:cs="Arial"/>
          <w:noProof/>
          <w:lang w:val="sl-SI"/>
        </w:rPr>
      </w:pPr>
      <w:r w:rsidRPr="00970DE4">
        <w:rPr>
          <w:rFonts w:cs="Arial"/>
          <w:noProof/>
          <w:lang w:val="sl-SI"/>
        </w:rPr>
        <w:t>se pri mejni kontroli izkaže s tujo ali neveljavno listino za prestop državne meje (prvi odstavek 27. člena);</w:t>
      </w:r>
    </w:p>
    <w:p w14:paraId="05BB9C84" w14:textId="77777777" w:rsidR="006713DD" w:rsidRPr="00970DE4" w:rsidRDefault="00E41C75" w:rsidP="006713DD">
      <w:pPr>
        <w:pStyle w:val="tevilnatoka"/>
        <w:numPr>
          <w:ilvl w:val="0"/>
          <w:numId w:val="42"/>
        </w:numPr>
        <w:tabs>
          <w:tab w:val="left" w:pos="540"/>
          <w:tab w:val="left" w:pos="900"/>
        </w:tabs>
        <w:spacing w:line="260" w:lineRule="exact"/>
        <w:rPr>
          <w:rFonts w:cs="Arial"/>
          <w:noProof/>
          <w:lang w:val="sl-SI"/>
        </w:rPr>
      </w:pPr>
      <w:r w:rsidRPr="00970DE4">
        <w:rPr>
          <w:rFonts w:cs="Arial"/>
          <w:noProof/>
          <w:lang w:val="sl-SI"/>
        </w:rPr>
        <w:t>ne pojasni vseh okoliščin, pomembnih za prehod državne meje ali ne upošteva navodil in odredb policistov, ki opravljajo mejno kontrolo (drugi in tretji odstavek 27. člena).</w:t>
      </w:r>
    </w:p>
    <w:p w14:paraId="097032BF" w14:textId="77777777" w:rsidR="006713DD" w:rsidRPr="00970DE4" w:rsidRDefault="006713DD" w:rsidP="00E41C75">
      <w:pPr>
        <w:pStyle w:val="len1"/>
        <w:spacing w:before="0" w:line="260" w:lineRule="exact"/>
        <w:rPr>
          <w:rFonts w:cs="Arial"/>
          <w:noProof/>
          <w:lang w:val="sl-SI"/>
        </w:rPr>
      </w:pPr>
    </w:p>
    <w:p w14:paraId="3057851B" w14:textId="77777777" w:rsidR="003E40F1" w:rsidRPr="00970DE4" w:rsidRDefault="003E40F1" w:rsidP="00E41C75">
      <w:pPr>
        <w:pStyle w:val="Odstavek"/>
        <w:spacing w:before="0" w:line="260" w:lineRule="exact"/>
        <w:ind w:firstLine="0"/>
        <w:rPr>
          <w:rFonts w:cs="Arial"/>
          <w:noProof/>
          <w:lang w:val="sl-SI"/>
        </w:rPr>
      </w:pPr>
    </w:p>
    <w:p w14:paraId="289A2DBC" w14:textId="77777777" w:rsidR="003E40F1" w:rsidRPr="00970DE4" w:rsidRDefault="003E40F1" w:rsidP="00E41C75">
      <w:pPr>
        <w:pStyle w:val="Odstavek"/>
        <w:spacing w:before="0" w:line="260" w:lineRule="exact"/>
        <w:ind w:firstLine="0"/>
        <w:rPr>
          <w:rFonts w:cs="Arial"/>
          <w:noProof/>
          <w:lang w:val="sl-SI"/>
        </w:rPr>
      </w:pPr>
      <w:r w:rsidRPr="00970DE4">
        <w:rPr>
          <w:rFonts w:cs="Arial"/>
          <w:b/>
          <w:noProof/>
          <w:lang w:val="sl-SI"/>
        </w:rPr>
        <w:t xml:space="preserve">Zakon o spremembah in dopolnitvi Zakona o državni upravi </w:t>
      </w:r>
      <w:r w:rsidRPr="00970DE4">
        <w:rPr>
          <w:rFonts w:cs="Arial"/>
          <w:noProof/>
          <w:lang w:val="sl-SI"/>
        </w:rPr>
        <w:t>(Uradni list RS, št. 36/21)</w:t>
      </w:r>
    </w:p>
    <w:p w14:paraId="3DD93F5E" w14:textId="77777777" w:rsidR="003E40F1" w:rsidRPr="00970DE4" w:rsidRDefault="003E40F1" w:rsidP="00E41C75">
      <w:pPr>
        <w:pStyle w:val="Odstavek"/>
        <w:spacing w:before="0" w:line="260" w:lineRule="exact"/>
        <w:ind w:firstLine="0"/>
        <w:rPr>
          <w:rFonts w:cs="Arial"/>
          <w:noProof/>
          <w:lang w:val="sl-SI"/>
        </w:rPr>
      </w:pPr>
    </w:p>
    <w:p w14:paraId="5260CA38" w14:textId="77777777" w:rsidR="003E40F1" w:rsidRPr="00970DE4" w:rsidRDefault="003E40F1" w:rsidP="003E40F1">
      <w:pPr>
        <w:pStyle w:val="Odstavek"/>
        <w:spacing w:before="0" w:line="260" w:lineRule="exact"/>
        <w:ind w:firstLine="0"/>
        <w:jc w:val="center"/>
        <w:rPr>
          <w:rFonts w:cs="Arial"/>
          <w:b/>
          <w:noProof/>
          <w:lang w:val="sl-SI"/>
        </w:rPr>
      </w:pPr>
      <w:r w:rsidRPr="00970DE4">
        <w:rPr>
          <w:rFonts w:cs="Arial"/>
          <w:b/>
          <w:noProof/>
          <w:lang w:val="sl-SI"/>
        </w:rPr>
        <w:t>5. člen</w:t>
      </w:r>
    </w:p>
    <w:p w14:paraId="663AB4B6" w14:textId="77777777" w:rsidR="003E40F1" w:rsidRPr="00970DE4" w:rsidRDefault="003E40F1" w:rsidP="003E40F1">
      <w:pPr>
        <w:pStyle w:val="Odstavek"/>
        <w:spacing w:before="0" w:line="260" w:lineRule="exact"/>
        <w:ind w:firstLine="0"/>
        <w:rPr>
          <w:rFonts w:cs="Arial"/>
          <w:noProof/>
          <w:lang w:val="sl-SI"/>
        </w:rPr>
      </w:pPr>
    </w:p>
    <w:p w14:paraId="7533994F" w14:textId="77777777" w:rsidR="003E40F1" w:rsidRPr="00970DE4" w:rsidRDefault="003E40F1" w:rsidP="003E40F1">
      <w:pPr>
        <w:pStyle w:val="Odstavek"/>
        <w:spacing w:before="0" w:line="260" w:lineRule="exact"/>
        <w:ind w:firstLine="0"/>
        <w:rPr>
          <w:rFonts w:cs="Arial"/>
          <w:noProof/>
          <w:lang w:val="sl-SI"/>
        </w:rPr>
      </w:pPr>
      <w:r w:rsidRPr="00970DE4">
        <w:rPr>
          <w:rFonts w:cs="Arial"/>
          <w:noProof/>
          <w:lang w:val="sl-SI"/>
        </w:rPr>
        <w:t>V obdobju do 1. januarja 2022 Ministrstvo za notranje zadeve postane upravljavec:</w:t>
      </w:r>
    </w:p>
    <w:p w14:paraId="578D5AD1" w14:textId="77777777" w:rsidR="003E40F1" w:rsidRPr="00970DE4" w:rsidRDefault="003E40F1" w:rsidP="00814079">
      <w:pPr>
        <w:pStyle w:val="Odstavek"/>
        <w:numPr>
          <w:ilvl w:val="0"/>
          <w:numId w:val="44"/>
        </w:numPr>
        <w:spacing w:before="0" w:line="260" w:lineRule="exact"/>
        <w:rPr>
          <w:rFonts w:cs="Arial"/>
          <w:noProof/>
          <w:lang w:val="sl-SI"/>
        </w:rPr>
      </w:pPr>
      <w:r w:rsidRPr="00970DE4">
        <w:rPr>
          <w:rFonts w:cs="Arial"/>
          <w:noProof/>
          <w:lang w:val="sl-SI"/>
        </w:rPr>
        <w:t>nepremičnin na območju mejnih prehodov.</w:t>
      </w:r>
    </w:p>
    <w:p w14:paraId="64E1EC26" w14:textId="77777777" w:rsidR="003E40F1" w:rsidRPr="00970DE4" w:rsidRDefault="003E40F1" w:rsidP="003E40F1">
      <w:pPr>
        <w:pStyle w:val="Odstavek"/>
        <w:spacing w:before="0" w:line="260" w:lineRule="exact"/>
        <w:ind w:firstLine="0"/>
        <w:rPr>
          <w:rFonts w:cs="Arial"/>
          <w:noProof/>
          <w:lang w:val="sl-SI"/>
        </w:rPr>
      </w:pPr>
    </w:p>
    <w:p w14:paraId="4A2D610B" w14:textId="77777777" w:rsidR="003E40F1" w:rsidRPr="00970DE4" w:rsidRDefault="003E40F1" w:rsidP="003E40F1">
      <w:pPr>
        <w:pStyle w:val="Odstavek"/>
        <w:spacing w:before="0" w:line="260" w:lineRule="exact"/>
        <w:ind w:firstLine="0"/>
        <w:rPr>
          <w:rFonts w:cs="Arial"/>
          <w:noProof/>
          <w:lang w:val="sl-SI"/>
        </w:rPr>
      </w:pPr>
      <w:r w:rsidRPr="00970DE4">
        <w:rPr>
          <w:rFonts w:cs="Arial"/>
          <w:noProof/>
          <w:lang w:val="sl-SI"/>
        </w:rPr>
        <w:t>Ne glede na prejšnji odstavek Ministrstvo za notranje zadeve ne postane upravljavec naslednjih nepremičnin:</w:t>
      </w:r>
    </w:p>
    <w:p w14:paraId="49F0CAC6" w14:textId="77777777" w:rsidR="003E40F1" w:rsidRPr="00970DE4" w:rsidRDefault="003E40F1" w:rsidP="00814079">
      <w:pPr>
        <w:pStyle w:val="Odstavek"/>
        <w:numPr>
          <w:ilvl w:val="0"/>
          <w:numId w:val="45"/>
        </w:numPr>
        <w:spacing w:before="0" w:line="260" w:lineRule="exact"/>
        <w:rPr>
          <w:rFonts w:cs="Arial"/>
          <w:noProof/>
          <w:lang w:val="sl-SI"/>
        </w:rPr>
      </w:pPr>
      <w:r w:rsidRPr="00970DE4">
        <w:rPr>
          <w:rFonts w:cs="Arial"/>
          <w:noProof/>
          <w:lang w:val="sl-SI"/>
        </w:rPr>
        <w:t>nepremičnin, ki imajo status infrastrukture po drugih predpisih, in nepremičnin, ki so nujne za opravljanje javnih nalog, povezanih s to infrastrukturo, razen mejnih prehodov.</w:t>
      </w:r>
    </w:p>
    <w:p w14:paraId="359FD75C" w14:textId="77777777" w:rsidR="003E40F1" w:rsidRPr="00970DE4" w:rsidRDefault="003E40F1" w:rsidP="003E40F1">
      <w:pPr>
        <w:pStyle w:val="Odstavek"/>
        <w:spacing w:before="0" w:line="260" w:lineRule="exact"/>
        <w:ind w:firstLine="0"/>
        <w:rPr>
          <w:rFonts w:cs="Arial"/>
          <w:noProof/>
          <w:lang w:val="sl-SI"/>
        </w:rPr>
      </w:pPr>
    </w:p>
    <w:p w14:paraId="5015BE8F" w14:textId="77777777" w:rsidR="003E40F1" w:rsidRPr="00970DE4" w:rsidRDefault="003E40F1" w:rsidP="003E40F1">
      <w:pPr>
        <w:pStyle w:val="Odstavek"/>
        <w:spacing w:before="0" w:line="260" w:lineRule="exact"/>
        <w:ind w:firstLine="0"/>
        <w:rPr>
          <w:rFonts w:cs="Arial"/>
          <w:noProof/>
          <w:lang w:val="sl-SI"/>
        </w:rPr>
      </w:pPr>
      <w:r w:rsidRPr="00970DE4">
        <w:rPr>
          <w:rFonts w:cs="Arial"/>
          <w:noProof/>
          <w:lang w:val="sl-SI"/>
        </w:rPr>
        <w:t xml:space="preserve">V obdobju do 1. januarja 2022 Ministrstvo za notranje zadeve postopno postane upravljavec nepremičnega premoženja iz prvega odstavka tega člena in prevzame zaposlene, začete investicije, finančna sredstva ter arhivsko in dokumentarno gradivo, povezano s tem premoženjem, po časovnem </w:t>
      </w:r>
      <w:r w:rsidRPr="00970DE4">
        <w:rPr>
          <w:rFonts w:cs="Arial"/>
          <w:noProof/>
          <w:lang w:val="sl-SI"/>
        </w:rPr>
        <w:lastRenderedPageBreak/>
        <w:t>zaporedju, ki ga s posebnim dogovorom določita Ministrstvo za javno upravo in Ministrstvo za notranje zadeve.</w:t>
      </w:r>
    </w:p>
    <w:p w14:paraId="6D3C617E" w14:textId="77777777" w:rsidR="003E40F1" w:rsidRPr="00970DE4" w:rsidRDefault="003E40F1" w:rsidP="00E41C75">
      <w:pPr>
        <w:pStyle w:val="Odstavek"/>
        <w:spacing w:before="0" w:line="260" w:lineRule="exact"/>
        <w:ind w:firstLine="0"/>
        <w:rPr>
          <w:rFonts w:cs="Arial"/>
          <w:noProof/>
          <w:lang w:val="sl-SI"/>
        </w:rPr>
      </w:pPr>
    </w:p>
    <w:p w14:paraId="40750E0B" w14:textId="77777777" w:rsidR="00E41C75" w:rsidRPr="00970DE4" w:rsidRDefault="00E41C75" w:rsidP="00E41C75">
      <w:pPr>
        <w:spacing w:after="0" w:line="240" w:lineRule="auto"/>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br w:type="page"/>
      </w:r>
      <w:r w:rsidRPr="00970DE4">
        <w:rPr>
          <w:rFonts w:ascii="Arial" w:eastAsia="Times New Roman" w:hAnsi="Arial" w:cs="Arial"/>
          <w:b/>
          <w:noProof/>
          <w:sz w:val="20"/>
          <w:szCs w:val="20"/>
          <w:lang w:eastAsia="sl-SI"/>
        </w:rPr>
        <w:lastRenderedPageBreak/>
        <w:t>V. PREDLOG, DA SE PREDLOG ZAKONA OBRAVNAVA PO NUJNEM OZIROMA SKRAJŠANEM POSTOPKU</w:t>
      </w:r>
    </w:p>
    <w:p w14:paraId="65A88BCB" w14:textId="77777777" w:rsidR="00E41C75" w:rsidRPr="00970DE4" w:rsidRDefault="00E41C75" w:rsidP="00E41C75">
      <w:pPr>
        <w:suppressAutoHyphens/>
        <w:overflowPunct w:val="0"/>
        <w:autoSpaceDE w:val="0"/>
        <w:autoSpaceDN w:val="0"/>
        <w:adjustRightInd w:val="0"/>
        <w:spacing w:after="0" w:line="260" w:lineRule="exact"/>
        <w:textAlignment w:val="baseline"/>
        <w:outlineLvl w:val="3"/>
        <w:rPr>
          <w:rFonts w:ascii="Arial" w:eastAsia="Times New Roman" w:hAnsi="Arial" w:cs="Arial"/>
          <w:b/>
          <w:noProof/>
          <w:sz w:val="20"/>
          <w:szCs w:val="20"/>
          <w:lang w:eastAsia="sl-SI"/>
        </w:rPr>
      </w:pPr>
    </w:p>
    <w:p w14:paraId="0E07D5BF" w14:textId="77777777" w:rsidR="00E41C75" w:rsidRPr="00970DE4" w:rsidRDefault="00E41C75" w:rsidP="008F357F">
      <w:pPr>
        <w:pStyle w:val="Odstavekseznama"/>
        <w:suppressAutoHyphens/>
        <w:overflowPunct w:val="0"/>
        <w:autoSpaceDE w:val="0"/>
        <w:autoSpaceDN w:val="0"/>
        <w:adjustRightInd w:val="0"/>
        <w:spacing w:line="260" w:lineRule="exact"/>
        <w:ind w:left="0"/>
        <w:contextualSpacing/>
        <w:jc w:val="both"/>
        <w:textAlignment w:val="baseline"/>
        <w:outlineLvl w:val="3"/>
        <w:rPr>
          <w:rFonts w:ascii="Arial" w:hAnsi="Arial" w:cs="Arial"/>
          <w:noProof/>
          <w:sz w:val="20"/>
          <w:szCs w:val="20"/>
          <w:lang w:val="sl-SI"/>
        </w:rPr>
      </w:pPr>
      <w:r w:rsidRPr="00970DE4">
        <w:rPr>
          <w:rFonts w:ascii="Arial" w:hAnsi="Arial" w:cs="Arial"/>
          <w:noProof/>
          <w:color w:val="000000"/>
          <w:sz w:val="20"/>
          <w:lang w:val="sl-SI"/>
        </w:rPr>
        <w:t xml:space="preserve">Vlada Republike Slovenije predlaga, da se predlog Zakona o spremembah in dopolnitvah Zakona o nadzoru državne meje obravnava v Državnem zboru Republike Slovenije po skrajšanem postopku v skladu s prvim odstavkom 142. člena Poslovnika državnega zbora (Uradni list RS, št. 92/07 – uradno prečiščeno besedilo, 105/10, 80/13, 38/17, 46/20, 105/21 – odl. US, 111/21 in 58/23), saj gre za manj zahtevne spremembe in dopolnitve zakona, ki se nanašajo na </w:t>
      </w:r>
      <w:r w:rsidRPr="00970DE4">
        <w:rPr>
          <w:rFonts w:ascii="Arial" w:hAnsi="Arial" w:cs="Arial"/>
          <w:noProof/>
          <w:sz w:val="20"/>
          <w:szCs w:val="20"/>
          <w:lang w:val="sl-SI"/>
        </w:rPr>
        <w:t>uskladitev glede na dejstvo, da policija s 1. 1. 2023 ne izvaja več mejne kontrole na kopenskih mejah s sosednjimi državami, na razmejitev nepremičnin, na tiste, ki so nujne za opravljanje nalog iz pristojnosti policije ter s tem povezano zmanjšanje stroškov iz naslova upravljanja nepremičnin in na nadgradnjo normativnega okvirja posameznih določb na področju opravljanja policijskih nalog in izvajanja policijskih pooblastil.</w:t>
      </w:r>
    </w:p>
    <w:p w14:paraId="5D9FC28C" w14:textId="77777777" w:rsidR="00E41C75" w:rsidRPr="00970DE4" w:rsidRDefault="00E41C75" w:rsidP="00E41C75">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noProof/>
          <w:sz w:val="20"/>
          <w:szCs w:val="20"/>
          <w:lang w:eastAsia="sl-SI"/>
        </w:rPr>
      </w:pPr>
    </w:p>
    <w:p w14:paraId="54F75D9C" w14:textId="77777777" w:rsidR="00E41C75" w:rsidRPr="00970DE4" w:rsidRDefault="00E41C75" w:rsidP="003E40F1">
      <w:pPr>
        <w:rPr>
          <w:rFonts w:ascii="Arial" w:eastAsia="Times New Roman" w:hAnsi="Arial" w:cs="Arial"/>
          <w:b/>
          <w:noProof/>
          <w:sz w:val="20"/>
          <w:szCs w:val="20"/>
          <w:lang w:eastAsia="sl-SI"/>
        </w:rPr>
      </w:pPr>
      <w:r w:rsidRPr="00970DE4">
        <w:rPr>
          <w:noProof/>
        </w:rPr>
        <w:br w:type="page"/>
      </w:r>
      <w:r w:rsidRPr="00970DE4">
        <w:rPr>
          <w:rFonts w:ascii="Arial" w:eastAsia="Times New Roman" w:hAnsi="Arial" w:cs="Arial"/>
          <w:b/>
          <w:noProof/>
          <w:sz w:val="20"/>
          <w:szCs w:val="20"/>
          <w:lang w:eastAsia="sl-SI"/>
        </w:rPr>
        <w:lastRenderedPageBreak/>
        <w:t>VI. PRILOGE</w:t>
      </w:r>
    </w:p>
    <w:p w14:paraId="30CF00F7" w14:textId="77777777" w:rsidR="00E41C75" w:rsidRPr="00970DE4" w:rsidRDefault="00E41C75" w:rsidP="00E41C75">
      <w:pPr>
        <w:spacing w:after="0"/>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w:t>
      </w:r>
    </w:p>
    <w:p w14:paraId="1064CEA9" w14:textId="77777777" w:rsidR="009A21F0" w:rsidRPr="00970DE4" w:rsidRDefault="009A21F0" w:rsidP="00E41C75">
      <w:pPr>
        <w:rPr>
          <w:rFonts w:ascii="Arial" w:eastAsia="Times New Roman" w:hAnsi="Arial" w:cs="Arial"/>
          <w:b/>
          <w:noProof/>
          <w:sz w:val="20"/>
          <w:szCs w:val="20"/>
          <w:lang w:eastAsia="sl-SI"/>
        </w:rPr>
      </w:pPr>
    </w:p>
    <w:sectPr w:rsidR="009A21F0" w:rsidRPr="00970DE4" w:rsidSect="0026379B">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C1D32" w14:textId="77777777" w:rsidR="0097428D" w:rsidRDefault="0097428D">
      <w:pPr>
        <w:spacing w:after="0" w:line="240" w:lineRule="auto"/>
      </w:pPr>
      <w:r>
        <w:separator/>
      </w:r>
    </w:p>
  </w:endnote>
  <w:endnote w:type="continuationSeparator" w:id="0">
    <w:p w14:paraId="0394B2EA" w14:textId="77777777" w:rsidR="0097428D" w:rsidRDefault="00974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altName w:val="MS Gothic"/>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07814" w14:textId="77777777" w:rsidR="0097428D" w:rsidRDefault="0097428D">
      <w:pPr>
        <w:spacing w:after="0" w:line="240" w:lineRule="auto"/>
      </w:pPr>
      <w:r>
        <w:separator/>
      </w:r>
    </w:p>
  </w:footnote>
  <w:footnote w:type="continuationSeparator" w:id="0">
    <w:p w14:paraId="5BD4CFA7" w14:textId="77777777" w:rsidR="0097428D" w:rsidRDefault="0097428D">
      <w:pPr>
        <w:spacing w:after="0" w:line="240" w:lineRule="auto"/>
      </w:pPr>
      <w:r>
        <w:continuationSeparator/>
      </w:r>
    </w:p>
  </w:footnote>
  <w:footnote w:id="1">
    <w:p w14:paraId="2A87A259" w14:textId="77777777" w:rsidR="0097428D" w:rsidRPr="00494C46" w:rsidRDefault="0097428D" w:rsidP="0026379B">
      <w:pPr>
        <w:pStyle w:val="Sprotnaopomba-besedilo"/>
        <w:spacing w:line="240" w:lineRule="auto"/>
        <w:jc w:val="both"/>
        <w:rPr>
          <w:sz w:val="16"/>
          <w:szCs w:val="16"/>
          <w:lang w:val="sl-SI"/>
        </w:rPr>
      </w:pPr>
      <w:r w:rsidRPr="007B5D60">
        <w:rPr>
          <w:rStyle w:val="Sprotnaopomba-sklic"/>
          <w:sz w:val="16"/>
          <w:szCs w:val="16"/>
        </w:rPr>
        <w:footnoteRef/>
      </w:r>
      <w:r w:rsidRPr="007B5D60">
        <w:rPr>
          <w:sz w:val="16"/>
          <w:szCs w:val="16"/>
        </w:rPr>
        <w:t xml:space="preserve"> </w:t>
      </w:r>
      <w:r w:rsidRPr="00494C46">
        <w:rPr>
          <w:rFonts w:cs="Arial"/>
          <w:sz w:val="16"/>
          <w:szCs w:val="16"/>
          <w:lang w:val="sl-SI"/>
        </w:rPr>
        <w:t>Uradni list RS, št. 35/10 – uradno prečiščeno besedilo, 15/13 – ZNPPol, 5/17, 68/17, 47/19, 139/20, 161/21, 29/22 in 76/23; ZNDM-2.</w:t>
      </w:r>
    </w:p>
  </w:footnote>
  <w:footnote w:id="2">
    <w:p w14:paraId="306BEA54" w14:textId="77777777" w:rsidR="0097428D" w:rsidRPr="00216468" w:rsidRDefault="0097428D" w:rsidP="0026379B">
      <w:pPr>
        <w:pStyle w:val="Sprotnaopomba-besedilo"/>
        <w:spacing w:line="240" w:lineRule="auto"/>
        <w:jc w:val="both"/>
        <w:rPr>
          <w:sz w:val="16"/>
          <w:szCs w:val="16"/>
          <w:lang w:val="sl-SI"/>
        </w:rPr>
      </w:pPr>
      <w:r w:rsidRPr="005555CC">
        <w:rPr>
          <w:rStyle w:val="Sprotnaopomba-sklic"/>
          <w:sz w:val="16"/>
          <w:szCs w:val="16"/>
        </w:rPr>
        <w:footnoteRef/>
      </w:r>
      <w:r w:rsidRPr="005555CC">
        <w:rPr>
          <w:sz w:val="16"/>
          <w:szCs w:val="16"/>
          <w:lang w:val="sl-SI"/>
        </w:rPr>
        <w:t xml:space="preserve"> </w:t>
      </w:r>
      <w:r w:rsidRPr="00216468">
        <w:rPr>
          <w:sz w:val="16"/>
          <w:szCs w:val="16"/>
          <w:lang w:val="sl-SI"/>
        </w:rPr>
        <w:t>UL L št. 77, z dne 23. 3. 2016; str. 1</w:t>
      </w:r>
      <w:r>
        <w:rPr>
          <w:sz w:val="16"/>
          <w:szCs w:val="16"/>
          <w:lang w:val="sl-SI"/>
        </w:rPr>
        <w:t>.</w:t>
      </w:r>
      <w:r w:rsidRPr="00216468">
        <w:rPr>
          <w:sz w:val="16"/>
          <w:szCs w:val="16"/>
          <w:lang w:val="sl-SI"/>
        </w:rPr>
        <w:t xml:space="preserve"> </w:t>
      </w:r>
    </w:p>
  </w:footnote>
  <w:footnote w:id="3">
    <w:p w14:paraId="3709629F" w14:textId="77777777" w:rsidR="0097428D" w:rsidRPr="00494C46" w:rsidRDefault="0097428D" w:rsidP="0026379B">
      <w:pPr>
        <w:pStyle w:val="Sprotnaopomba-besedilo"/>
        <w:spacing w:line="240" w:lineRule="auto"/>
        <w:rPr>
          <w:sz w:val="16"/>
          <w:szCs w:val="16"/>
          <w:lang w:val="sl-SI"/>
        </w:rPr>
      </w:pPr>
      <w:r w:rsidRPr="00494C46">
        <w:rPr>
          <w:rStyle w:val="Sprotnaopomba-sklic"/>
          <w:sz w:val="16"/>
          <w:szCs w:val="16"/>
          <w:lang w:val="sl-SI"/>
        </w:rPr>
        <w:footnoteRef/>
      </w:r>
      <w:r w:rsidRPr="00494C46">
        <w:rPr>
          <w:sz w:val="16"/>
          <w:szCs w:val="16"/>
          <w:lang w:val="sl-SI"/>
        </w:rPr>
        <w:t xml:space="preserve"> </w:t>
      </w:r>
      <w:r w:rsidRPr="00494C46">
        <w:rPr>
          <w:rFonts w:cs="Arial"/>
          <w:sz w:val="16"/>
          <w:szCs w:val="16"/>
          <w:lang w:val="sl-SI"/>
        </w:rPr>
        <w:t>Uradni list RS, št. 77/09.</w:t>
      </w:r>
    </w:p>
  </w:footnote>
  <w:footnote w:id="4">
    <w:p w14:paraId="7E1939E3" w14:textId="77777777" w:rsidR="0097428D" w:rsidRPr="00494C46" w:rsidRDefault="0097428D" w:rsidP="0026379B">
      <w:pPr>
        <w:pStyle w:val="Sprotnaopomba-besedilo"/>
        <w:spacing w:line="240" w:lineRule="auto"/>
        <w:rPr>
          <w:sz w:val="16"/>
          <w:szCs w:val="16"/>
          <w:lang w:val="sl-SI"/>
        </w:rPr>
      </w:pPr>
      <w:r w:rsidRPr="00494C46">
        <w:rPr>
          <w:rStyle w:val="Sprotnaopomba-sklic"/>
          <w:sz w:val="16"/>
          <w:szCs w:val="16"/>
          <w:lang w:val="sl-SI"/>
        </w:rPr>
        <w:footnoteRef/>
      </w:r>
      <w:r w:rsidRPr="00494C46">
        <w:rPr>
          <w:sz w:val="16"/>
          <w:szCs w:val="16"/>
          <w:lang w:val="sl-SI"/>
        </w:rPr>
        <w:t xml:space="preserve"> </w:t>
      </w:r>
      <w:r w:rsidRPr="00494C46">
        <w:rPr>
          <w:rFonts w:cs="Arial"/>
          <w:sz w:val="16"/>
          <w:szCs w:val="16"/>
          <w:lang w:val="sl-SI"/>
        </w:rPr>
        <w:t>Uradni list RS, št.</w:t>
      </w:r>
      <w:r>
        <w:rPr>
          <w:rFonts w:cs="Arial"/>
          <w:sz w:val="16"/>
          <w:szCs w:val="16"/>
          <w:lang w:val="sl-SI"/>
        </w:rPr>
        <w:t xml:space="preserve"> </w:t>
      </w:r>
      <w:r w:rsidRPr="00494C46">
        <w:rPr>
          <w:rFonts w:cs="Arial"/>
          <w:sz w:val="16"/>
          <w:szCs w:val="16"/>
          <w:lang w:val="sl-SI"/>
        </w:rPr>
        <w:t>5/17.</w:t>
      </w:r>
    </w:p>
  </w:footnote>
  <w:footnote w:id="5">
    <w:p w14:paraId="28CEA849" w14:textId="77777777" w:rsidR="0097428D" w:rsidRPr="00494C46" w:rsidRDefault="0097428D" w:rsidP="0026379B">
      <w:pPr>
        <w:pStyle w:val="Sprotnaopomba-besedilo"/>
        <w:spacing w:line="240" w:lineRule="auto"/>
        <w:rPr>
          <w:sz w:val="16"/>
          <w:szCs w:val="16"/>
          <w:lang w:val="sl-SI"/>
        </w:rPr>
      </w:pPr>
      <w:r w:rsidRPr="00494C46">
        <w:rPr>
          <w:rStyle w:val="Sprotnaopomba-sklic"/>
          <w:sz w:val="16"/>
          <w:szCs w:val="16"/>
          <w:lang w:val="sl-SI"/>
        </w:rPr>
        <w:footnoteRef/>
      </w:r>
      <w:r w:rsidRPr="00494C46">
        <w:rPr>
          <w:sz w:val="16"/>
          <w:szCs w:val="16"/>
          <w:lang w:val="sl-SI"/>
        </w:rPr>
        <w:t xml:space="preserve"> </w:t>
      </w:r>
      <w:r w:rsidRPr="00494C46">
        <w:rPr>
          <w:rFonts w:cs="Arial"/>
          <w:sz w:val="16"/>
          <w:szCs w:val="16"/>
          <w:lang w:val="sl-SI"/>
        </w:rPr>
        <w:t>Uradni list RS, št.</w:t>
      </w:r>
      <w:r>
        <w:rPr>
          <w:rFonts w:cs="Arial"/>
          <w:sz w:val="16"/>
          <w:szCs w:val="16"/>
          <w:lang w:val="sl-SI"/>
        </w:rPr>
        <w:t xml:space="preserve"> </w:t>
      </w:r>
      <w:r w:rsidRPr="00494C46">
        <w:rPr>
          <w:rFonts w:cs="Arial"/>
          <w:sz w:val="16"/>
          <w:szCs w:val="16"/>
          <w:lang w:val="sl-SI"/>
        </w:rPr>
        <w:t>47/19.</w:t>
      </w:r>
    </w:p>
  </w:footnote>
  <w:footnote w:id="6">
    <w:p w14:paraId="1B1AC4E0" w14:textId="77777777" w:rsidR="0097428D" w:rsidRPr="00494C46" w:rsidRDefault="0097428D" w:rsidP="0026379B">
      <w:pPr>
        <w:pStyle w:val="Sprotnaopomba-besedilo"/>
        <w:spacing w:line="240" w:lineRule="auto"/>
        <w:rPr>
          <w:sz w:val="16"/>
          <w:szCs w:val="16"/>
          <w:lang w:val="sl-SI"/>
        </w:rPr>
      </w:pPr>
      <w:r w:rsidRPr="00494C46">
        <w:rPr>
          <w:rStyle w:val="Sprotnaopomba-sklic"/>
          <w:sz w:val="16"/>
          <w:szCs w:val="16"/>
          <w:lang w:val="sl-SI"/>
        </w:rPr>
        <w:footnoteRef/>
      </w:r>
      <w:r w:rsidRPr="00494C46">
        <w:rPr>
          <w:sz w:val="16"/>
          <w:szCs w:val="16"/>
          <w:lang w:val="sl-SI"/>
        </w:rPr>
        <w:t xml:space="preserve"> </w:t>
      </w:r>
      <w:r w:rsidRPr="00494C46">
        <w:rPr>
          <w:rFonts w:cs="Arial"/>
          <w:sz w:val="16"/>
          <w:szCs w:val="16"/>
          <w:lang w:val="sl-SI"/>
        </w:rPr>
        <w:t>Uradni list RS, št. 139/20.</w:t>
      </w:r>
    </w:p>
  </w:footnote>
  <w:footnote w:id="7">
    <w:p w14:paraId="6CFF7C5F" w14:textId="77777777" w:rsidR="0097428D" w:rsidRPr="00494C46" w:rsidRDefault="0097428D" w:rsidP="0026379B">
      <w:pPr>
        <w:pStyle w:val="Sprotnaopomba-besedilo"/>
        <w:spacing w:line="240" w:lineRule="auto"/>
        <w:rPr>
          <w:sz w:val="16"/>
          <w:szCs w:val="16"/>
          <w:lang w:val="sl-SI"/>
        </w:rPr>
      </w:pPr>
      <w:r w:rsidRPr="00494C46">
        <w:rPr>
          <w:rStyle w:val="Sprotnaopomba-sklic"/>
          <w:sz w:val="16"/>
          <w:szCs w:val="16"/>
          <w:lang w:val="sl-SI"/>
        </w:rPr>
        <w:footnoteRef/>
      </w:r>
      <w:r w:rsidRPr="00494C46">
        <w:rPr>
          <w:sz w:val="16"/>
          <w:szCs w:val="16"/>
          <w:lang w:val="sl-SI"/>
        </w:rPr>
        <w:t xml:space="preserve"> </w:t>
      </w:r>
      <w:r w:rsidRPr="00494C46">
        <w:rPr>
          <w:rFonts w:cs="Arial"/>
          <w:iCs/>
          <w:sz w:val="16"/>
          <w:szCs w:val="16"/>
          <w:lang w:val="sl-SI"/>
        </w:rPr>
        <w:t>Uradni list RS, št. 161/21.</w:t>
      </w:r>
    </w:p>
  </w:footnote>
  <w:footnote w:id="8">
    <w:p w14:paraId="20532ECB" w14:textId="77777777" w:rsidR="0097428D" w:rsidRPr="00494C46" w:rsidRDefault="0097428D" w:rsidP="0026379B">
      <w:pPr>
        <w:pStyle w:val="Sprotnaopomba-besedilo"/>
        <w:spacing w:line="240" w:lineRule="auto"/>
        <w:rPr>
          <w:rFonts w:cs="Arial"/>
          <w:sz w:val="16"/>
          <w:szCs w:val="16"/>
          <w:lang w:val="sl-SI"/>
        </w:rPr>
      </w:pPr>
      <w:r w:rsidRPr="00494C46">
        <w:rPr>
          <w:rStyle w:val="Sprotnaopomba-sklic"/>
          <w:rFonts w:cs="Arial"/>
          <w:sz w:val="16"/>
          <w:szCs w:val="16"/>
          <w:lang w:val="sl-SI"/>
        </w:rPr>
        <w:footnoteRef/>
      </w:r>
      <w:r w:rsidRPr="00494C46">
        <w:rPr>
          <w:rFonts w:cs="Arial"/>
          <w:sz w:val="16"/>
          <w:szCs w:val="16"/>
          <w:lang w:val="sl-SI"/>
        </w:rPr>
        <w:t xml:space="preserve"> </w:t>
      </w:r>
      <w:r w:rsidRPr="00494C46">
        <w:rPr>
          <w:rFonts w:cs="Arial"/>
          <w:sz w:val="16"/>
          <w:szCs w:val="16"/>
          <w:lang w:val="sl-SI" w:eastAsia="sl-SI"/>
        </w:rPr>
        <w:t>Uradni list RS, št. 29/22</w:t>
      </w:r>
      <w:r>
        <w:rPr>
          <w:rFonts w:cs="Arial"/>
          <w:sz w:val="16"/>
          <w:szCs w:val="16"/>
          <w:lang w:val="sl-SI" w:eastAsia="sl-SI"/>
        </w:rPr>
        <w:t>.</w:t>
      </w:r>
    </w:p>
  </w:footnote>
  <w:footnote w:id="9">
    <w:p w14:paraId="3236D2FA" w14:textId="77777777" w:rsidR="0097428D" w:rsidRPr="007B5D60" w:rsidRDefault="0097428D" w:rsidP="0026379B">
      <w:pPr>
        <w:spacing w:after="0" w:line="240" w:lineRule="auto"/>
        <w:jc w:val="both"/>
      </w:pPr>
      <w:r w:rsidRPr="00494C46">
        <w:rPr>
          <w:rStyle w:val="Sprotnaopomba-sklic"/>
          <w:rFonts w:ascii="Arial" w:hAnsi="Arial" w:cs="Arial"/>
          <w:sz w:val="16"/>
          <w:szCs w:val="16"/>
        </w:rPr>
        <w:footnoteRef/>
      </w:r>
      <w:r w:rsidRPr="00494C46">
        <w:rPr>
          <w:rFonts w:ascii="Arial" w:hAnsi="Arial" w:cs="Arial"/>
          <w:sz w:val="16"/>
          <w:szCs w:val="16"/>
        </w:rPr>
        <w:t xml:space="preserve"> </w:t>
      </w:r>
      <w:r w:rsidRPr="00494C46">
        <w:rPr>
          <w:rFonts w:ascii="Arial" w:eastAsia="Times New Roman" w:hAnsi="Arial" w:cs="Arial"/>
          <w:sz w:val="16"/>
          <w:szCs w:val="16"/>
          <w:lang w:eastAsia="sl-SI"/>
        </w:rPr>
        <w:t>Uradni list RS, št. 76/23</w:t>
      </w:r>
      <w:r>
        <w:rPr>
          <w:rFonts w:ascii="Arial" w:eastAsia="Times New Roman" w:hAnsi="Arial" w:cs="Arial"/>
          <w:sz w:val="16"/>
          <w:szCs w:val="16"/>
          <w:lang w:eastAsia="sl-SI"/>
        </w:rPr>
        <w:t>.</w:t>
      </w:r>
    </w:p>
  </w:footnote>
  <w:footnote w:id="10">
    <w:p w14:paraId="7C488141" w14:textId="77777777" w:rsidR="0097428D" w:rsidRPr="00EF21E2" w:rsidRDefault="0097428D" w:rsidP="0026379B">
      <w:pPr>
        <w:spacing w:after="0" w:line="240" w:lineRule="auto"/>
        <w:jc w:val="both"/>
        <w:rPr>
          <w:rStyle w:val="Sprotnaopomba-sklic"/>
          <w:sz w:val="16"/>
          <w:szCs w:val="16"/>
        </w:rPr>
      </w:pPr>
      <w:r w:rsidRPr="00EF21E2">
        <w:rPr>
          <w:rStyle w:val="Sprotnaopomba-sklic"/>
          <w:rFonts w:ascii="Arial" w:hAnsi="Arial" w:cs="Arial"/>
          <w:sz w:val="16"/>
          <w:szCs w:val="16"/>
        </w:rPr>
        <w:footnoteRef/>
      </w:r>
      <w:r w:rsidRPr="00EF21E2">
        <w:rPr>
          <w:rStyle w:val="Sprotnaopomba-sklic"/>
          <w:rFonts w:ascii="Arial" w:hAnsi="Arial" w:cs="Arial"/>
          <w:sz w:val="16"/>
          <w:szCs w:val="16"/>
        </w:rPr>
        <w:t xml:space="preserve"> </w:t>
      </w:r>
      <w:r w:rsidRPr="00EF21E2">
        <w:rPr>
          <w:rFonts w:ascii="Arial" w:eastAsia="Times New Roman" w:hAnsi="Arial" w:cs="Arial"/>
          <w:sz w:val="16"/>
          <w:szCs w:val="16"/>
          <w:lang w:eastAsia="sl-SI"/>
        </w:rPr>
        <w:t>Odlok o uvedbi začasnega ponovnega nadzora na notranjih mejah Republike Slovenije z Republiko Hrvaško in Madžarsko (Uradni list RS, št. 107/23</w:t>
      </w:r>
      <w:r>
        <w:rPr>
          <w:rFonts w:ascii="Arial" w:eastAsia="Times New Roman" w:hAnsi="Arial" w:cs="Arial"/>
          <w:sz w:val="16"/>
          <w:szCs w:val="16"/>
          <w:lang w:eastAsia="sl-SI"/>
        </w:rPr>
        <w:t>, 110/23 in 116/23</w:t>
      </w:r>
      <w:r w:rsidRPr="00EF21E2">
        <w:rPr>
          <w:rFonts w:ascii="Arial" w:eastAsia="Times New Roman" w:hAnsi="Arial" w:cs="Arial"/>
          <w:sz w:val="16"/>
          <w:szCs w:val="16"/>
          <w:lang w:eastAsia="sl-SI"/>
        </w:rPr>
        <w:t>)</w:t>
      </w:r>
      <w:r>
        <w:rPr>
          <w:rFonts w:ascii="Arial" w:eastAsia="Times New Roman" w:hAnsi="Arial" w:cs="Arial"/>
          <w:sz w:val="16"/>
          <w:szCs w:val="16"/>
          <w:lang w:eastAsia="sl-SI"/>
        </w:rPr>
        <w:t xml:space="preserve"> in Odlok o uvedbi </w:t>
      </w:r>
      <w:r w:rsidRPr="00EF21E2">
        <w:rPr>
          <w:rFonts w:ascii="Arial" w:eastAsia="Times New Roman" w:hAnsi="Arial" w:cs="Arial"/>
          <w:sz w:val="16"/>
          <w:szCs w:val="16"/>
          <w:lang w:eastAsia="sl-SI"/>
        </w:rPr>
        <w:t>začasnega ponovnega nadzora na notranjih mejah Republike Slovenije z Republiko Hrvaško in Madžarsko (Uradni list RS, št. 1</w:t>
      </w:r>
      <w:r>
        <w:rPr>
          <w:rFonts w:ascii="Arial" w:eastAsia="Times New Roman" w:hAnsi="Arial" w:cs="Arial"/>
          <w:sz w:val="16"/>
          <w:szCs w:val="16"/>
          <w:lang w:eastAsia="sl-SI"/>
        </w:rPr>
        <w:t>27</w:t>
      </w:r>
      <w:r w:rsidRPr="00EF21E2">
        <w:rPr>
          <w:rFonts w:ascii="Arial" w:eastAsia="Times New Roman" w:hAnsi="Arial" w:cs="Arial"/>
          <w:sz w:val="16"/>
          <w:szCs w:val="16"/>
          <w:lang w:eastAsia="sl-SI"/>
        </w:rPr>
        <w:t>/23</w:t>
      </w:r>
      <w:r>
        <w:rPr>
          <w:rFonts w:ascii="Arial" w:eastAsia="Times New Roman" w:hAnsi="Arial" w:cs="Arial"/>
          <w:sz w:val="16"/>
          <w:szCs w:val="16"/>
          <w:lang w:eastAsia="sl-SI"/>
        </w:rPr>
        <w:t>).</w:t>
      </w:r>
    </w:p>
    <w:p w14:paraId="0493A2E9" w14:textId="77777777" w:rsidR="0097428D" w:rsidRPr="00EF21E2" w:rsidRDefault="0097428D" w:rsidP="0026379B">
      <w:pPr>
        <w:spacing w:after="0" w:line="240" w:lineRule="auto"/>
        <w:jc w:val="both"/>
        <w:rPr>
          <w:rStyle w:val="Sprotnaopomba-sklic"/>
          <w:rFonts w:ascii="Arial" w:hAnsi="Arial" w:cs="Arial"/>
          <w:sz w:val="16"/>
          <w:szCs w:val="16"/>
        </w:rPr>
      </w:pPr>
    </w:p>
  </w:footnote>
  <w:footnote w:id="11">
    <w:p w14:paraId="2EDD87B5" w14:textId="77777777" w:rsidR="0097428D" w:rsidRPr="00FA1F21" w:rsidRDefault="0097428D" w:rsidP="0026379B">
      <w:pPr>
        <w:pStyle w:val="Sprotnaopomba-besedilo"/>
        <w:spacing w:line="240" w:lineRule="auto"/>
        <w:rPr>
          <w:sz w:val="16"/>
          <w:szCs w:val="16"/>
          <w:lang w:val="sl-SI" w:eastAsia="sl-SI"/>
        </w:rPr>
      </w:pPr>
      <w:r w:rsidRPr="00FA1F21">
        <w:rPr>
          <w:rStyle w:val="Sprotnaopomba-sklic"/>
          <w:rFonts w:cs="Arial"/>
          <w:sz w:val="16"/>
          <w:szCs w:val="16"/>
          <w:lang w:val="sl-SI"/>
        </w:rPr>
        <w:footnoteRef/>
      </w:r>
      <w:r w:rsidRPr="00FA1F21">
        <w:rPr>
          <w:rStyle w:val="Sprotnaopomba-sklic"/>
          <w:rFonts w:cs="Arial"/>
          <w:sz w:val="16"/>
          <w:szCs w:val="16"/>
          <w:lang w:val="sl-SI"/>
        </w:rPr>
        <w:t xml:space="preserve"> </w:t>
      </w:r>
      <w:r w:rsidRPr="00FA1F21">
        <w:rPr>
          <w:sz w:val="16"/>
          <w:szCs w:val="16"/>
          <w:lang w:val="sl-SI" w:eastAsia="sl-SI"/>
        </w:rPr>
        <w:t>Uradni list RS, št. 36/21</w:t>
      </w:r>
      <w:r>
        <w:rPr>
          <w:sz w:val="16"/>
          <w:szCs w:val="16"/>
          <w:lang w:val="sl-SI" w:eastAsia="sl-SI"/>
        </w:rPr>
        <w:t>; ZDU-1K.</w:t>
      </w:r>
    </w:p>
  </w:footnote>
  <w:footnote w:id="12">
    <w:p w14:paraId="03ABF40A" w14:textId="77777777" w:rsidR="0097428D" w:rsidRPr="00FA1F21" w:rsidRDefault="0097428D" w:rsidP="0026379B">
      <w:pPr>
        <w:pStyle w:val="Sprotnaopomba-besedilo"/>
        <w:spacing w:line="240" w:lineRule="auto"/>
        <w:rPr>
          <w:sz w:val="16"/>
          <w:szCs w:val="16"/>
          <w:lang w:val="sl-SI"/>
        </w:rPr>
      </w:pPr>
      <w:r w:rsidRPr="00FA1F21">
        <w:rPr>
          <w:rStyle w:val="Sprotnaopomba-sklic"/>
          <w:sz w:val="16"/>
          <w:szCs w:val="16"/>
        </w:rPr>
        <w:footnoteRef/>
      </w:r>
      <w:r w:rsidRPr="00773362">
        <w:rPr>
          <w:sz w:val="16"/>
          <w:szCs w:val="16"/>
          <w:lang w:val="sl-SI"/>
        </w:rPr>
        <w:t xml:space="preserve"> Uradni list RS, št. 111/01.</w:t>
      </w:r>
    </w:p>
  </w:footnote>
  <w:footnote w:id="13">
    <w:p w14:paraId="76BDC978" w14:textId="77777777" w:rsidR="0097428D" w:rsidRPr="00FA1F21" w:rsidRDefault="0097428D" w:rsidP="0026379B">
      <w:pPr>
        <w:pStyle w:val="Sprotnaopomba-besedilo"/>
        <w:spacing w:line="240" w:lineRule="auto"/>
        <w:jc w:val="both"/>
        <w:rPr>
          <w:sz w:val="16"/>
          <w:szCs w:val="16"/>
          <w:lang w:val="sl-SI"/>
        </w:rPr>
      </w:pPr>
      <w:r w:rsidRPr="00FA1F21">
        <w:rPr>
          <w:rStyle w:val="Sprotnaopomba-sklic"/>
          <w:sz w:val="16"/>
          <w:szCs w:val="16"/>
        </w:rPr>
        <w:footnoteRef/>
      </w:r>
      <w:r w:rsidRPr="00FA1F21">
        <w:rPr>
          <w:sz w:val="16"/>
          <w:szCs w:val="16"/>
          <w:lang w:val="sl-SI"/>
        </w:rPr>
        <w:t xml:space="preserve"> </w:t>
      </w:r>
      <w:r w:rsidRPr="00FA1F21">
        <w:rPr>
          <w:rFonts w:cs="Arial"/>
          <w:sz w:val="16"/>
          <w:szCs w:val="16"/>
          <w:lang w:val="sl-SI"/>
        </w:rPr>
        <w:t>Zakon o spremembah in dopolnitvah Zakona o ureditvi določenih vprašanj v zvezi z graditvijo objektov na mejnih prehodih (Uradni list RS, št. 14/07</w:t>
      </w:r>
      <w:r>
        <w:rPr>
          <w:rFonts w:cs="Arial"/>
          <w:sz w:val="16"/>
          <w:szCs w:val="16"/>
          <w:lang w:val="sl-SI"/>
        </w:rPr>
        <w:t>).</w:t>
      </w:r>
    </w:p>
  </w:footnote>
  <w:footnote w:id="14">
    <w:p w14:paraId="69E6F661" w14:textId="77777777" w:rsidR="0097428D" w:rsidRPr="00773362" w:rsidRDefault="0097428D" w:rsidP="0026379B">
      <w:pPr>
        <w:pStyle w:val="Sprotnaopomba-besedilo"/>
        <w:spacing w:line="240" w:lineRule="auto"/>
        <w:rPr>
          <w:sz w:val="16"/>
          <w:szCs w:val="16"/>
          <w:lang w:val="sl-SI"/>
        </w:rPr>
      </w:pPr>
      <w:r w:rsidRPr="00773362">
        <w:rPr>
          <w:rStyle w:val="Sprotnaopomba-sklic"/>
          <w:sz w:val="16"/>
          <w:szCs w:val="16"/>
        </w:rPr>
        <w:footnoteRef/>
      </w:r>
      <w:r w:rsidRPr="00773362">
        <w:rPr>
          <w:lang w:val="sl-SI"/>
        </w:rPr>
        <w:t xml:space="preserve"> </w:t>
      </w:r>
      <w:r w:rsidRPr="00773362">
        <w:rPr>
          <w:sz w:val="16"/>
          <w:szCs w:val="16"/>
          <w:lang w:val="sl-SI"/>
        </w:rPr>
        <w:t>Uradni list RS, št.</w:t>
      </w:r>
      <w:r>
        <w:rPr>
          <w:sz w:val="16"/>
          <w:szCs w:val="16"/>
          <w:lang w:val="sl-SI"/>
        </w:rPr>
        <w:t xml:space="preserve"> </w:t>
      </w:r>
      <w:hyperlink r:id="rId1" w:tgtFrame="_blank" w:tooltip="Zakon o graditvi objektov na mejnih prehodih (uradno prečiščeno besedilo)" w:history="1">
        <w:r w:rsidRPr="00773362">
          <w:rPr>
            <w:sz w:val="16"/>
            <w:szCs w:val="16"/>
            <w:lang w:val="sl-SI"/>
          </w:rPr>
          <w:t>44/07</w:t>
        </w:r>
      </w:hyperlink>
      <w:r>
        <w:rPr>
          <w:sz w:val="16"/>
          <w:szCs w:val="16"/>
          <w:lang w:val="sl-SI"/>
        </w:rPr>
        <w:t xml:space="preserve"> </w:t>
      </w:r>
      <w:r w:rsidRPr="00773362">
        <w:rPr>
          <w:sz w:val="16"/>
          <w:szCs w:val="16"/>
          <w:lang w:val="sl-SI"/>
        </w:rPr>
        <w:t>– uradno prečiščeno besedilo</w:t>
      </w:r>
      <w:r>
        <w:rPr>
          <w:sz w:val="16"/>
          <w:szCs w:val="16"/>
          <w:lang w:val="sl-SI"/>
        </w:rPr>
        <w:t>.</w:t>
      </w:r>
      <w:r w:rsidRPr="00773362">
        <w:rPr>
          <w:sz w:val="16"/>
          <w:szCs w:val="16"/>
          <w:lang w:val="sl-SI"/>
        </w:rPr>
        <w:t xml:space="preserve"> </w:t>
      </w:r>
    </w:p>
  </w:footnote>
  <w:footnote w:id="15">
    <w:p w14:paraId="5C86D5C2" w14:textId="77777777" w:rsidR="0097428D" w:rsidRPr="002C4CCC" w:rsidRDefault="0097428D" w:rsidP="0026379B">
      <w:pPr>
        <w:pStyle w:val="Sprotnaopomba-besedilo"/>
        <w:spacing w:line="240" w:lineRule="auto"/>
        <w:rPr>
          <w:sz w:val="16"/>
          <w:szCs w:val="16"/>
          <w:lang w:val="sl-SI"/>
        </w:rPr>
      </w:pPr>
      <w:r w:rsidRPr="002C4CCC">
        <w:rPr>
          <w:rStyle w:val="Sprotnaopomba-sklic"/>
          <w:sz w:val="16"/>
          <w:szCs w:val="16"/>
        </w:rPr>
        <w:footnoteRef/>
      </w:r>
      <w:r w:rsidRPr="002C4CCC">
        <w:rPr>
          <w:sz w:val="16"/>
          <w:szCs w:val="16"/>
          <w:lang w:val="sl-SI"/>
        </w:rPr>
        <w:t xml:space="preserve"> </w:t>
      </w:r>
      <w:r w:rsidRPr="002C4CCC">
        <w:rPr>
          <w:rFonts w:cs="Arial"/>
          <w:sz w:val="16"/>
          <w:szCs w:val="16"/>
          <w:lang w:val="sl-SI"/>
        </w:rPr>
        <w:t>Uradni list RS, št. 80/10</w:t>
      </w:r>
    </w:p>
  </w:footnote>
  <w:footnote w:id="16">
    <w:p w14:paraId="3BC34A3E" w14:textId="77777777" w:rsidR="0097428D" w:rsidRPr="002C4CCC" w:rsidRDefault="0097428D" w:rsidP="0026379B">
      <w:pPr>
        <w:pStyle w:val="Sprotnaopomba-besedilo"/>
        <w:spacing w:line="240" w:lineRule="auto"/>
        <w:rPr>
          <w:sz w:val="16"/>
          <w:szCs w:val="16"/>
          <w:lang w:val="sl-SI"/>
        </w:rPr>
      </w:pPr>
      <w:r w:rsidRPr="002C4CCC">
        <w:rPr>
          <w:rStyle w:val="Sprotnaopomba-sklic"/>
          <w:sz w:val="16"/>
          <w:szCs w:val="16"/>
        </w:rPr>
        <w:footnoteRef/>
      </w:r>
      <w:r w:rsidRPr="002C4CCC">
        <w:rPr>
          <w:sz w:val="16"/>
          <w:szCs w:val="16"/>
          <w:lang w:val="sl-SI"/>
        </w:rPr>
        <w:t xml:space="preserve"> </w:t>
      </w:r>
      <w:r w:rsidRPr="002C4CCC">
        <w:rPr>
          <w:rFonts w:cs="Arial"/>
          <w:sz w:val="16"/>
          <w:szCs w:val="16"/>
          <w:lang w:val="sl-SI"/>
        </w:rPr>
        <w:t>Uradni list, št. 61/17.</w:t>
      </w:r>
    </w:p>
  </w:footnote>
  <w:footnote w:id="17">
    <w:p w14:paraId="4E041366" w14:textId="77777777" w:rsidR="0097428D" w:rsidRPr="002C4CCC" w:rsidRDefault="0097428D" w:rsidP="0026379B">
      <w:pPr>
        <w:pStyle w:val="Sprotnaopomba-besedilo"/>
        <w:spacing w:line="240" w:lineRule="auto"/>
        <w:rPr>
          <w:sz w:val="16"/>
          <w:szCs w:val="16"/>
          <w:lang w:val="sl-SI"/>
        </w:rPr>
      </w:pPr>
      <w:r w:rsidRPr="002C4CCC">
        <w:rPr>
          <w:rStyle w:val="Sprotnaopomba-sklic"/>
          <w:sz w:val="16"/>
          <w:szCs w:val="16"/>
        </w:rPr>
        <w:footnoteRef/>
      </w:r>
      <w:r w:rsidRPr="002C4CCC">
        <w:rPr>
          <w:sz w:val="16"/>
          <w:szCs w:val="16"/>
          <w:lang w:val="sl-SI"/>
        </w:rPr>
        <w:t xml:space="preserve"> </w:t>
      </w:r>
      <w:r w:rsidRPr="002C4CCC">
        <w:rPr>
          <w:rFonts w:cs="Arial"/>
          <w:sz w:val="16"/>
          <w:szCs w:val="16"/>
          <w:lang w:val="sl-SI"/>
        </w:rPr>
        <w:t xml:space="preserve">Uradni list RS, št. </w:t>
      </w:r>
      <w:hyperlink r:id="rId2" w:tgtFrame="_blank" w:tooltip="Zakon o urejanju prostora (ZUreP-3)" w:history="1">
        <w:r w:rsidRPr="002C4CCC">
          <w:rPr>
            <w:rFonts w:cs="Arial"/>
            <w:sz w:val="16"/>
            <w:szCs w:val="16"/>
            <w:lang w:val="sl-SI"/>
          </w:rPr>
          <w:t>199/21</w:t>
        </w:r>
      </w:hyperlink>
      <w:r w:rsidRPr="008E492E">
        <w:rPr>
          <w:rFonts w:cs="Arial"/>
          <w:sz w:val="16"/>
          <w:szCs w:val="16"/>
          <w:lang w:val="sl-SI"/>
        </w:rPr>
        <w:t>.</w:t>
      </w:r>
    </w:p>
  </w:footnote>
  <w:footnote w:id="18">
    <w:p w14:paraId="0D6918F5" w14:textId="77777777" w:rsidR="0097428D" w:rsidRPr="002C4CCC" w:rsidRDefault="0097428D" w:rsidP="0026379B">
      <w:pPr>
        <w:pStyle w:val="Sprotnaopomba-besedilo"/>
        <w:spacing w:line="240" w:lineRule="auto"/>
        <w:rPr>
          <w:sz w:val="16"/>
          <w:szCs w:val="16"/>
          <w:lang w:val="sl-SI"/>
        </w:rPr>
      </w:pPr>
      <w:r w:rsidRPr="002C4CCC">
        <w:rPr>
          <w:rStyle w:val="Sprotnaopomba-sklic"/>
          <w:sz w:val="16"/>
          <w:szCs w:val="16"/>
        </w:rPr>
        <w:footnoteRef/>
      </w:r>
      <w:r w:rsidRPr="002C4CCC">
        <w:rPr>
          <w:sz w:val="16"/>
          <w:szCs w:val="16"/>
          <w:lang w:val="sl-SI"/>
        </w:rPr>
        <w:t xml:space="preserve"> Uradni list RS, št. </w:t>
      </w:r>
      <w:hyperlink r:id="rId3" w:tgtFrame="_blank" w:tooltip="Zakon o graditvi objektov na mejnih prehodih (uradno prečiščeno besedilo)" w:history="1">
        <w:r w:rsidRPr="009A21F0">
          <w:rPr>
            <w:rStyle w:val="Hiperpovezava"/>
            <w:rFonts w:cs="Arial"/>
            <w:bCs/>
            <w:color w:val="auto"/>
            <w:sz w:val="16"/>
            <w:szCs w:val="16"/>
            <w:u w:val="none"/>
            <w:shd w:val="clear" w:color="auto" w:fill="FFFFFF"/>
          </w:rPr>
          <w:t>44/07</w:t>
        </w:r>
      </w:hyperlink>
      <w:r w:rsidRPr="009A21F0">
        <w:rPr>
          <w:sz w:val="16"/>
          <w:szCs w:val="16"/>
        </w:rPr>
        <w:t xml:space="preserve"> </w:t>
      </w:r>
      <w:r w:rsidRPr="009A21F0">
        <w:rPr>
          <w:rFonts w:cs="Arial"/>
          <w:bCs/>
          <w:sz w:val="16"/>
          <w:szCs w:val="16"/>
          <w:shd w:val="clear" w:color="auto" w:fill="FFFFFF"/>
        </w:rPr>
        <w:t xml:space="preserve">– uradno prečiščeno besedilo in </w:t>
      </w:r>
      <w:hyperlink r:id="rId4" w:tgtFrame="_blank" w:tooltip="Zakon o umeščanju prostorskih ureditev državnega pomena v prostor" w:history="1">
        <w:r w:rsidRPr="009A21F0">
          <w:rPr>
            <w:rStyle w:val="Hiperpovezava"/>
            <w:rFonts w:cs="Arial"/>
            <w:bCs/>
            <w:color w:val="auto"/>
            <w:sz w:val="16"/>
            <w:szCs w:val="16"/>
            <w:u w:val="none"/>
            <w:shd w:val="clear" w:color="auto" w:fill="FFFFFF"/>
          </w:rPr>
          <w:t>80/10</w:t>
        </w:r>
      </w:hyperlink>
      <w:r w:rsidRPr="009A21F0">
        <w:rPr>
          <w:sz w:val="16"/>
          <w:szCs w:val="16"/>
        </w:rPr>
        <w:t xml:space="preserve"> </w:t>
      </w:r>
      <w:r w:rsidRPr="00851456">
        <w:rPr>
          <w:rFonts w:cs="Arial"/>
          <w:bCs/>
          <w:sz w:val="16"/>
          <w:szCs w:val="16"/>
          <w:shd w:val="clear" w:color="auto" w:fill="FFFFFF"/>
        </w:rPr>
        <w:t>– ZUPUDPP; ZDVGOMP</w:t>
      </w:r>
      <w:r>
        <w:rPr>
          <w:rFonts w:cs="Arial"/>
          <w:bCs/>
          <w:sz w:val="16"/>
          <w:szCs w:val="16"/>
          <w:shd w:val="clear" w:color="auto" w:fill="FFFFFF"/>
        </w:rPr>
        <w:t>.</w:t>
      </w:r>
      <w:r w:rsidRPr="00851456">
        <w:rPr>
          <w:rFonts w:cs="Arial"/>
          <w:b/>
          <w:bCs/>
          <w:sz w:val="16"/>
          <w:szCs w:val="16"/>
          <w:shd w:val="clear" w:color="auto" w:fill="FFFFFF"/>
        </w:rPr>
        <w:t xml:space="preserve"> </w:t>
      </w:r>
    </w:p>
  </w:footnote>
  <w:footnote w:id="19">
    <w:p w14:paraId="13EF2DDF" w14:textId="77777777" w:rsidR="0097428D" w:rsidRPr="00392697" w:rsidRDefault="0097428D" w:rsidP="00E41C75">
      <w:pPr>
        <w:pStyle w:val="Sprotnaopomba-besedilo"/>
        <w:spacing w:line="240" w:lineRule="auto"/>
        <w:rPr>
          <w:sz w:val="16"/>
          <w:szCs w:val="16"/>
          <w:lang w:val="sl-SI"/>
        </w:rPr>
      </w:pPr>
      <w:r w:rsidRPr="00392697">
        <w:rPr>
          <w:rStyle w:val="Sprotnaopomba-sklic"/>
          <w:sz w:val="16"/>
          <w:szCs w:val="16"/>
        </w:rPr>
        <w:footnoteRef/>
      </w:r>
      <w:r w:rsidRPr="0059347C">
        <w:rPr>
          <w:sz w:val="16"/>
          <w:szCs w:val="16"/>
          <w:lang w:val="sl-SI"/>
        </w:rPr>
        <w:t xml:space="preserve"> </w:t>
      </w:r>
      <w:r w:rsidRPr="00392697">
        <w:rPr>
          <w:sz w:val="16"/>
          <w:szCs w:val="16"/>
          <w:lang w:val="sl-SI"/>
        </w:rPr>
        <w:t>Uradni list RS, št. 18/15 in 50/23; Uredba o določitvi mejnih prehodov.</w:t>
      </w:r>
    </w:p>
  </w:footnote>
  <w:footnote w:id="20">
    <w:p w14:paraId="59BF86B2" w14:textId="77777777" w:rsidR="0097428D" w:rsidRPr="009876C9" w:rsidRDefault="0097428D" w:rsidP="00E41C75">
      <w:pPr>
        <w:pStyle w:val="Sprotnaopomba-besedilo"/>
        <w:spacing w:line="240" w:lineRule="auto"/>
        <w:jc w:val="both"/>
        <w:rPr>
          <w:sz w:val="16"/>
          <w:szCs w:val="16"/>
          <w:lang w:val="sl-SI"/>
        </w:rPr>
      </w:pPr>
      <w:r w:rsidRPr="009876C9">
        <w:rPr>
          <w:rStyle w:val="Sprotnaopomba-sklic"/>
          <w:sz w:val="16"/>
          <w:szCs w:val="16"/>
        </w:rPr>
        <w:footnoteRef/>
      </w:r>
      <w:r w:rsidRPr="0059347C">
        <w:rPr>
          <w:sz w:val="16"/>
          <w:szCs w:val="16"/>
          <w:lang w:val="sl-SI"/>
        </w:rPr>
        <w:t xml:space="preserve"> </w:t>
      </w:r>
      <w:r w:rsidRPr="009876C9">
        <w:rPr>
          <w:rFonts w:cs="Arial"/>
          <w:sz w:val="16"/>
          <w:szCs w:val="16"/>
          <w:lang w:val="sl-SI" w:eastAsia="sl-SI"/>
        </w:rPr>
        <w:t xml:space="preserve">Uradni list RS, št. </w:t>
      </w:r>
      <w:hyperlink r:id="rId5" w:tgtFrame="_blank" w:tooltip="Zakon o državni upravi (uradno prečiščeno besedilo)" w:history="1">
        <w:r w:rsidRPr="009876C9">
          <w:rPr>
            <w:rFonts w:cs="Arial"/>
            <w:sz w:val="16"/>
            <w:szCs w:val="16"/>
            <w:lang w:val="sl-SI" w:eastAsia="sl-SI"/>
          </w:rPr>
          <w:t>113/05</w:t>
        </w:r>
      </w:hyperlink>
      <w:r w:rsidRPr="009876C9">
        <w:rPr>
          <w:rFonts w:cs="Arial"/>
          <w:sz w:val="16"/>
          <w:szCs w:val="16"/>
          <w:lang w:val="sl-SI" w:eastAsia="sl-SI"/>
        </w:rPr>
        <w:t xml:space="preserve"> – uradno prečiščeno besedilo, </w:t>
      </w:r>
      <w:hyperlink r:id="rId6" w:tgtFrame="_blank" w:tooltip="Odločba o razveljavitvi 2. člena Zakona o spremembah in dopolnitvah Zakona o državni upravi" w:history="1">
        <w:r w:rsidRPr="009876C9">
          <w:rPr>
            <w:rFonts w:cs="Arial"/>
            <w:sz w:val="16"/>
            <w:szCs w:val="16"/>
            <w:lang w:val="sl-SI" w:eastAsia="sl-SI"/>
          </w:rPr>
          <w:t>89/07</w:t>
        </w:r>
      </w:hyperlink>
      <w:r w:rsidRPr="009876C9">
        <w:rPr>
          <w:rFonts w:cs="Arial"/>
          <w:sz w:val="16"/>
          <w:szCs w:val="16"/>
          <w:lang w:val="sl-SI" w:eastAsia="sl-SI"/>
        </w:rPr>
        <w:t xml:space="preserve"> – odl. US, </w:t>
      </w:r>
      <w:hyperlink r:id="rId7" w:tgtFrame="_blank" w:tooltip="Zakon o spremembah in dopolnitvah Zakona o splošnem upravnem postopku" w:history="1">
        <w:r w:rsidRPr="009876C9">
          <w:rPr>
            <w:rFonts w:cs="Arial"/>
            <w:sz w:val="16"/>
            <w:szCs w:val="16"/>
            <w:lang w:val="sl-SI" w:eastAsia="sl-SI"/>
          </w:rPr>
          <w:t>126/07</w:t>
        </w:r>
      </w:hyperlink>
      <w:r w:rsidRPr="009876C9">
        <w:rPr>
          <w:rFonts w:cs="Arial"/>
          <w:sz w:val="16"/>
          <w:szCs w:val="16"/>
          <w:lang w:val="sl-SI" w:eastAsia="sl-SI"/>
        </w:rPr>
        <w:t xml:space="preserve"> – ZUP-E, </w:t>
      </w:r>
      <w:hyperlink r:id="rId8" w:tgtFrame="_blank" w:tooltip="Zakon o spremembah in dopolnitvah Zakona o državni upravi" w:history="1">
        <w:r w:rsidRPr="009876C9">
          <w:rPr>
            <w:rFonts w:cs="Arial"/>
            <w:sz w:val="16"/>
            <w:szCs w:val="16"/>
            <w:lang w:val="sl-SI" w:eastAsia="sl-SI"/>
          </w:rPr>
          <w:t>48/09</w:t>
        </w:r>
      </w:hyperlink>
      <w:r w:rsidRPr="009876C9">
        <w:rPr>
          <w:rFonts w:cs="Arial"/>
          <w:sz w:val="16"/>
          <w:szCs w:val="16"/>
          <w:lang w:val="sl-SI" w:eastAsia="sl-SI"/>
        </w:rPr>
        <w:t xml:space="preserve">, </w:t>
      </w:r>
      <w:hyperlink r:id="rId9" w:tgtFrame="_blank" w:tooltip="Zakon o spremembah in dopolnitvah Zakona o splošnem upravnem postopku" w:history="1">
        <w:r w:rsidRPr="009876C9">
          <w:rPr>
            <w:rFonts w:cs="Arial"/>
            <w:sz w:val="16"/>
            <w:szCs w:val="16"/>
            <w:lang w:val="sl-SI" w:eastAsia="sl-SI"/>
          </w:rPr>
          <w:t>8/10</w:t>
        </w:r>
      </w:hyperlink>
      <w:r w:rsidRPr="009876C9">
        <w:rPr>
          <w:rFonts w:cs="Arial"/>
          <w:sz w:val="16"/>
          <w:szCs w:val="16"/>
          <w:lang w:val="sl-SI" w:eastAsia="sl-SI"/>
        </w:rPr>
        <w:t xml:space="preserve"> – ZUP-G, </w:t>
      </w:r>
      <w:hyperlink r:id="rId10" w:tgtFrame="_blank" w:tooltip="Zakon o spremembah in dopolnitvah Zakona o Vladi Republike Slovenije" w:history="1">
        <w:r w:rsidRPr="009876C9">
          <w:rPr>
            <w:rFonts w:cs="Arial"/>
            <w:sz w:val="16"/>
            <w:szCs w:val="16"/>
            <w:lang w:val="sl-SI" w:eastAsia="sl-SI"/>
          </w:rPr>
          <w:t>8/12</w:t>
        </w:r>
      </w:hyperlink>
      <w:r w:rsidRPr="009876C9">
        <w:rPr>
          <w:rFonts w:cs="Arial"/>
          <w:sz w:val="16"/>
          <w:szCs w:val="16"/>
          <w:lang w:val="sl-SI" w:eastAsia="sl-SI"/>
        </w:rPr>
        <w:t xml:space="preserve"> – ZVRS-F, </w:t>
      </w:r>
      <w:hyperlink r:id="rId11" w:tgtFrame="_blank" w:tooltip="Zakon o spremembah in dopolnitvah Zakona o državni upravi" w:history="1">
        <w:r w:rsidRPr="009876C9">
          <w:rPr>
            <w:rFonts w:cs="Arial"/>
            <w:sz w:val="16"/>
            <w:szCs w:val="16"/>
            <w:lang w:val="sl-SI" w:eastAsia="sl-SI"/>
          </w:rPr>
          <w:t>21/12</w:t>
        </w:r>
      </w:hyperlink>
      <w:r w:rsidRPr="009876C9">
        <w:rPr>
          <w:rFonts w:cs="Arial"/>
          <w:sz w:val="16"/>
          <w:szCs w:val="16"/>
          <w:lang w:val="sl-SI" w:eastAsia="sl-SI"/>
        </w:rPr>
        <w:t xml:space="preserve">, </w:t>
      </w:r>
      <w:hyperlink r:id="rId12" w:tgtFrame="_blank" w:tooltip="Zakon o spremembah in dopolnitvah Zakona o državni upravi" w:history="1">
        <w:r w:rsidRPr="009876C9">
          <w:rPr>
            <w:rFonts w:cs="Arial"/>
            <w:sz w:val="16"/>
            <w:szCs w:val="16"/>
            <w:lang w:val="sl-SI" w:eastAsia="sl-SI"/>
          </w:rPr>
          <w:t>47/13</w:t>
        </w:r>
      </w:hyperlink>
      <w:r w:rsidRPr="009876C9">
        <w:rPr>
          <w:rFonts w:cs="Arial"/>
          <w:sz w:val="16"/>
          <w:szCs w:val="16"/>
          <w:lang w:val="sl-SI" w:eastAsia="sl-SI"/>
        </w:rPr>
        <w:t xml:space="preserve">, </w:t>
      </w:r>
      <w:hyperlink r:id="rId13" w:tgtFrame="_blank" w:tooltip="Zakon o spremembi Zakona o državni upravi" w:history="1">
        <w:r w:rsidRPr="009876C9">
          <w:rPr>
            <w:rFonts w:cs="Arial"/>
            <w:sz w:val="16"/>
            <w:szCs w:val="16"/>
            <w:lang w:val="sl-SI" w:eastAsia="sl-SI"/>
          </w:rPr>
          <w:t>12/14</w:t>
        </w:r>
      </w:hyperlink>
      <w:r w:rsidRPr="009876C9">
        <w:rPr>
          <w:rFonts w:cs="Arial"/>
          <w:sz w:val="16"/>
          <w:szCs w:val="16"/>
          <w:lang w:val="sl-SI" w:eastAsia="sl-SI"/>
        </w:rPr>
        <w:t xml:space="preserve">, </w:t>
      </w:r>
      <w:hyperlink r:id="rId14" w:tgtFrame="_blank" w:tooltip="Zakon o spremembah in dopolnitvah Zakona o državni upravi" w:history="1">
        <w:r w:rsidRPr="009876C9">
          <w:rPr>
            <w:rFonts w:cs="Arial"/>
            <w:sz w:val="16"/>
            <w:szCs w:val="16"/>
            <w:lang w:val="sl-SI" w:eastAsia="sl-SI"/>
          </w:rPr>
          <w:t>90/14</w:t>
        </w:r>
      </w:hyperlink>
      <w:r w:rsidRPr="009876C9">
        <w:rPr>
          <w:rFonts w:cs="Arial"/>
          <w:sz w:val="16"/>
          <w:szCs w:val="16"/>
          <w:lang w:val="sl-SI" w:eastAsia="sl-SI"/>
        </w:rPr>
        <w:t xml:space="preserve">, </w:t>
      </w:r>
      <w:hyperlink r:id="rId15" w:tgtFrame="_blank" w:tooltip="Zakon o spremembah in dopolnitvah Zakona o državni upravi" w:history="1">
        <w:r w:rsidRPr="009876C9">
          <w:rPr>
            <w:rFonts w:cs="Arial"/>
            <w:sz w:val="16"/>
            <w:szCs w:val="16"/>
            <w:lang w:val="sl-SI" w:eastAsia="sl-SI"/>
          </w:rPr>
          <w:t>51/16</w:t>
        </w:r>
      </w:hyperlink>
      <w:r w:rsidRPr="009876C9">
        <w:rPr>
          <w:rFonts w:cs="Arial"/>
          <w:sz w:val="16"/>
          <w:szCs w:val="16"/>
          <w:lang w:val="sl-SI" w:eastAsia="sl-SI"/>
        </w:rPr>
        <w:t xml:space="preserve">, </w:t>
      </w:r>
      <w:hyperlink r:id="rId16" w:tgtFrame="_blank" w:tooltip="Zakon o spremembah in dopolnitvi Zakona o državni upravi" w:history="1">
        <w:r w:rsidRPr="009876C9">
          <w:rPr>
            <w:rFonts w:cs="Arial"/>
            <w:sz w:val="16"/>
            <w:szCs w:val="16"/>
            <w:lang w:val="sl-SI" w:eastAsia="sl-SI"/>
          </w:rPr>
          <w:t>36/21</w:t>
        </w:r>
      </w:hyperlink>
      <w:r w:rsidRPr="009876C9">
        <w:rPr>
          <w:rFonts w:cs="Arial"/>
          <w:sz w:val="16"/>
          <w:szCs w:val="16"/>
          <w:lang w:val="sl-SI" w:eastAsia="sl-SI"/>
        </w:rPr>
        <w:t xml:space="preserve">, </w:t>
      </w:r>
      <w:hyperlink r:id="rId17" w:tgtFrame="_blank" w:tooltip="Zakon o spremembi in dopolnitvi Zakona o državni upravi" w:history="1">
        <w:r w:rsidRPr="009876C9">
          <w:rPr>
            <w:rFonts w:cs="Arial"/>
            <w:sz w:val="16"/>
            <w:szCs w:val="16"/>
            <w:lang w:val="sl-SI" w:eastAsia="sl-SI"/>
          </w:rPr>
          <w:t>82/21</w:t>
        </w:r>
      </w:hyperlink>
      <w:r w:rsidRPr="009876C9">
        <w:rPr>
          <w:rFonts w:cs="Arial"/>
          <w:sz w:val="16"/>
          <w:szCs w:val="16"/>
          <w:lang w:val="sl-SI" w:eastAsia="sl-SI"/>
        </w:rPr>
        <w:t xml:space="preserve">, </w:t>
      </w:r>
      <w:hyperlink r:id="rId18" w:tgtFrame="_blank" w:tooltip="Zakon o spremembah Zakona o državni upravi" w:history="1">
        <w:r w:rsidRPr="009876C9">
          <w:rPr>
            <w:rFonts w:cs="Arial"/>
            <w:sz w:val="16"/>
            <w:szCs w:val="16"/>
            <w:lang w:val="sl-SI" w:eastAsia="sl-SI"/>
          </w:rPr>
          <w:t>189/21</w:t>
        </w:r>
      </w:hyperlink>
      <w:r w:rsidRPr="009876C9">
        <w:rPr>
          <w:rFonts w:cs="Arial"/>
          <w:sz w:val="16"/>
          <w:szCs w:val="16"/>
          <w:lang w:val="sl-SI" w:eastAsia="sl-SI"/>
        </w:rPr>
        <w:t xml:space="preserve">, </w:t>
      </w:r>
      <w:hyperlink r:id="rId19" w:tgtFrame="_blank" w:tooltip="Zakon o spremembah in dopolnitvi Zakona o državni upravi" w:history="1">
        <w:r w:rsidRPr="009876C9">
          <w:rPr>
            <w:rFonts w:cs="Arial"/>
            <w:sz w:val="16"/>
            <w:szCs w:val="16"/>
            <w:lang w:val="sl-SI" w:eastAsia="sl-SI"/>
          </w:rPr>
          <w:t>153/22</w:t>
        </w:r>
      </w:hyperlink>
      <w:r w:rsidRPr="009876C9">
        <w:rPr>
          <w:rFonts w:cs="Arial"/>
          <w:sz w:val="16"/>
          <w:szCs w:val="16"/>
          <w:lang w:val="sl-SI" w:eastAsia="sl-SI"/>
        </w:rPr>
        <w:t xml:space="preserve"> in </w:t>
      </w:r>
      <w:hyperlink r:id="rId20" w:tgtFrame="_blank" w:tooltip="Zakon o spremembah in dopolnitvah Zakona o državni upravi" w:history="1">
        <w:r w:rsidRPr="009876C9">
          <w:rPr>
            <w:rFonts w:cs="Arial"/>
            <w:sz w:val="16"/>
            <w:szCs w:val="16"/>
            <w:lang w:val="sl-SI" w:eastAsia="sl-SI"/>
          </w:rPr>
          <w:t>18/23</w:t>
        </w:r>
      </w:hyperlink>
      <w:r w:rsidRPr="009876C9">
        <w:rPr>
          <w:rFonts w:cs="Arial"/>
          <w:sz w:val="16"/>
          <w:szCs w:val="16"/>
          <w:lang w:val="sl-SI" w:eastAsia="sl-SI"/>
        </w:rPr>
        <w:t>.</w:t>
      </w:r>
    </w:p>
  </w:footnote>
  <w:footnote w:id="21">
    <w:p w14:paraId="239F4DD5" w14:textId="77777777" w:rsidR="0097428D" w:rsidRPr="00B90120" w:rsidRDefault="0097428D" w:rsidP="00B90120">
      <w:pPr>
        <w:pStyle w:val="Sprotnaopomba-besedilo"/>
        <w:jc w:val="both"/>
        <w:rPr>
          <w:sz w:val="16"/>
          <w:szCs w:val="16"/>
          <w:lang w:val="sl-SI"/>
        </w:rPr>
      </w:pPr>
      <w:r>
        <w:rPr>
          <w:rStyle w:val="Sprotnaopomba-sklic"/>
        </w:rPr>
        <w:footnoteRef/>
      </w:r>
      <w:r>
        <w:t xml:space="preserve"> </w:t>
      </w:r>
      <w:r w:rsidRPr="00B90120">
        <w:rPr>
          <w:sz w:val="16"/>
          <w:szCs w:val="16"/>
          <w:lang w:val="sl-SI"/>
        </w:rPr>
        <w:t>Uradni list RS, št. 29/11</w:t>
      </w:r>
      <w:r>
        <w:rPr>
          <w:sz w:val="16"/>
          <w:szCs w:val="16"/>
          <w:lang w:val="sl-SI"/>
        </w:rPr>
        <w:t>; ZPLD-1</w:t>
      </w:r>
      <w:r w:rsidRPr="00B90120">
        <w:rPr>
          <w:sz w:val="16"/>
          <w:szCs w:val="16"/>
          <w:lang w:val="sl-SI"/>
        </w:rPr>
        <w:t>.</w:t>
      </w:r>
    </w:p>
  </w:footnote>
  <w:footnote w:id="22">
    <w:p w14:paraId="31799ED3" w14:textId="77777777" w:rsidR="0097428D" w:rsidRPr="00C52E7C" w:rsidRDefault="0097428D" w:rsidP="00E41C75">
      <w:pPr>
        <w:pStyle w:val="Sprotnaopomba-besedilo"/>
        <w:spacing w:line="240" w:lineRule="auto"/>
        <w:rPr>
          <w:sz w:val="16"/>
          <w:szCs w:val="16"/>
          <w:lang w:val="sl-SI"/>
        </w:rPr>
      </w:pPr>
      <w:r w:rsidRPr="00B22D97">
        <w:rPr>
          <w:rStyle w:val="Sprotnaopomba-sklic"/>
          <w:sz w:val="16"/>
          <w:szCs w:val="16"/>
          <w:lang w:val="sl-SI"/>
        </w:rPr>
        <w:footnoteRef/>
      </w:r>
      <w:r w:rsidRPr="00B22D97">
        <w:rPr>
          <w:sz w:val="16"/>
          <w:szCs w:val="16"/>
          <w:lang w:val="sl-SI"/>
        </w:rPr>
        <w:t xml:space="preserve"> </w:t>
      </w:r>
      <w:r w:rsidRPr="00B22D97">
        <w:rPr>
          <w:rFonts w:cs="Arial"/>
          <w:bCs/>
          <w:sz w:val="16"/>
          <w:szCs w:val="16"/>
          <w:shd w:val="clear" w:color="auto" w:fill="FFFFFF"/>
          <w:lang w:val="sl-SI"/>
        </w:rPr>
        <w:t>Uradni list RS, št</w:t>
      </w:r>
      <w:r w:rsidRPr="005B7293">
        <w:rPr>
          <w:rFonts w:cs="Arial"/>
          <w:bCs/>
          <w:sz w:val="16"/>
          <w:szCs w:val="16"/>
          <w:shd w:val="clear" w:color="auto" w:fill="FFFFFF"/>
          <w:lang w:val="sl-SI"/>
        </w:rPr>
        <w:t xml:space="preserve">. </w:t>
      </w:r>
      <w:hyperlink r:id="rId21" w:tgtFrame="_blank" w:tooltip="Zakon o letalstvu (uradno prečiščeno besedilo)" w:history="1">
        <w:r w:rsidRPr="00C52E7C">
          <w:rPr>
            <w:rStyle w:val="Hiperpovezava"/>
            <w:rFonts w:cs="Arial"/>
            <w:bCs/>
            <w:color w:val="auto"/>
            <w:sz w:val="16"/>
            <w:szCs w:val="16"/>
            <w:u w:val="none"/>
            <w:shd w:val="clear" w:color="auto" w:fill="FFFFFF"/>
            <w:lang w:val="sl-SI"/>
          </w:rPr>
          <w:t>81/10</w:t>
        </w:r>
      </w:hyperlink>
      <w:r w:rsidRPr="00C52E7C">
        <w:rPr>
          <w:sz w:val="16"/>
          <w:szCs w:val="16"/>
          <w:lang w:val="sl-SI"/>
        </w:rPr>
        <w:t xml:space="preserve"> </w:t>
      </w:r>
      <w:r w:rsidRPr="00C52E7C">
        <w:rPr>
          <w:rFonts w:cs="Arial"/>
          <w:bCs/>
          <w:sz w:val="16"/>
          <w:szCs w:val="16"/>
          <w:shd w:val="clear" w:color="auto" w:fill="FFFFFF"/>
          <w:lang w:val="sl-SI"/>
        </w:rPr>
        <w:t xml:space="preserve">– uradno prečiščeno besedilo, </w:t>
      </w:r>
      <w:hyperlink r:id="rId22" w:tgtFrame="_blank" w:tooltip="Zakon o spremembi in dopolnitvi Zakona o letalstvu" w:history="1">
        <w:r w:rsidRPr="00C52E7C">
          <w:rPr>
            <w:rStyle w:val="Hiperpovezava"/>
            <w:rFonts w:cs="Arial"/>
            <w:bCs/>
            <w:color w:val="auto"/>
            <w:sz w:val="16"/>
            <w:szCs w:val="16"/>
            <w:u w:val="none"/>
            <w:shd w:val="clear" w:color="auto" w:fill="FFFFFF"/>
            <w:lang w:val="sl-SI"/>
          </w:rPr>
          <w:t>46/16</w:t>
        </w:r>
      </w:hyperlink>
      <w:r w:rsidRPr="00C52E7C">
        <w:rPr>
          <w:rFonts w:cs="Arial"/>
          <w:bCs/>
          <w:sz w:val="16"/>
          <w:szCs w:val="16"/>
          <w:shd w:val="clear" w:color="auto" w:fill="FFFFFF"/>
          <w:lang w:val="sl-SI"/>
        </w:rPr>
        <w:t xml:space="preserve">, </w:t>
      </w:r>
      <w:hyperlink r:id="rId23" w:tgtFrame="_blank" w:tooltip="Zakon o spremembah in dopolnitvah Zakona o letalstvu" w:history="1">
        <w:r w:rsidRPr="00C52E7C">
          <w:rPr>
            <w:rStyle w:val="Hiperpovezava"/>
            <w:rFonts w:cs="Arial"/>
            <w:bCs/>
            <w:color w:val="auto"/>
            <w:sz w:val="16"/>
            <w:szCs w:val="16"/>
            <w:u w:val="none"/>
            <w:shd w:val="clear" w:color="auto" w:fill="FFFFFF"/>
            <w:lang w:val="sl-SI"/>
          </w:rPr>
          <w:t>47/19</w:t>
        </w:r>
      </w:hyperlink>
      <w:r w:rsidRPr="00C52E7C">
        <w:rPr>
          <w:sz w:val="16"/>
          <w:szCs w:val="16"/>
          <w:lang w:val="sl-SI"/>
        </w:rPr>
        <w:t xml:space="preserve"> </w:t>
      </w:r>
      <w:r w:rsidRPr="00C52E7C">
        <w:rPr>
          <w:rFonts w:cs="Arial"/>
          <w:bCs/>
          <w:sz w:val="16"/>
          <w:szCs w:val="16"/>
          <w:shd w:val="clear" w:color="auto" w:fill="FFFFFF"/>
          <w:lang w:val="sl-SI"/>
        </w:rPr>
        <w:t xml:space="preserve">in </w:t>
      </w:r>
      <w:hyperlink r:id="rId24" w:tgtFrame="_blank" w:tooltip="Zakon o spremembah in dopolnitvah Zakona o državni upravi" w:history="1">
        <w:r w:rsidRPr="00C52E7C">
          <w:rPr>
            <w:rStyle w:val="Hiperpovezava"/>
            <w:rFonts w:cs="Arial"/>
            <w:bCs/>
            <w:color w:val="auto"/>
            <w:sz w:val="16"/>
            <w:szCs w:val="16"/>
            <w:u w:val="none"/>
            <w:shd w:val="clear" w:color="auto" w:fill="FFFFFF"/>
            <w:lang w:val="sl-SI"/>
          </w:rPr>
          <w:t>18/23</w:t>
        </w:r>
      </w:hyperlink>
      <w:r w:rsidRPr="00C52E7C">
        <w:rPr>
          <w:sz w:val="16"/>
          <w:szCs w:val="16"/>
          <w:lang w:val="sl-SI"/>
        </w:rPr>
        <w:t xml:space="preserve"> </w:t>
      </w:r>
      <w:r w:rsidRPr="00C52E7C">
        <w:rPr>
          <w:rFonts w:cs="Arial"/>
          <w:bCs/>
          <w:sz w:val="16"/>
          <w:szCs w:val="16"/>
          <w:shd w:val="clear" w:color="auto" w:fill="FFFFFF"/>
          <w:lang w:val="sl-SI"/>
        </w:rPr>
        <w:t>– ZDU-1O; ZLet.</w:t>
      </w:r>
    </w:p>
  </w:footnote>
  <w:footnote w:id="23">
    <w:p w14:paraId="21CED235" w14:textId="77777777" w:rsidR="0097428D" w:rsidRPr="00B22D97" w:rsidRDefault="0097428D" w:rsidP="00E41C75">
      <w:pPr>
        <w:pStyle w:val="Sprotnaopomba-besedilo"/>
        <w:spacing w:line="240" w:lineRule="auto"/>
        <w:rPr>
          <w:lang w:val="sl-SI"/>
        </w:rPr>
      </w:pPr>
      <w:r w:rsidRPr="005B7293">
        <w:rPr>
          <w:rStyle w:val="Sprotnaopomba-sklic"/>
          <w:sz w:val="16"/>
          <w:szCs w:val="16"/>
        </w:rPr>
        <w:footnoteRef/>
      </w:r>
      <w:r w:rsidRPr="005B7293">
        <w:rPr>
          <w:sz w:val="16"/>
          <w:szCs w:val="16"/>
          <w:lang w:val="sl-SI"/>
        </w:rPr>
        <w:t xml:space="preserve"> Uradni list RS, št. 62/16 – uradno prečiščeno besedilo, 41/17, 21/18 – ZNOrg, 31/18 – ZPVZRZECEP, 18/</w:t>
      </w:r>
      <w:r w:rsidRPr="00B22D97">
        <w:rPr>
          <w:sz w:val="16"/>
          <w:szCs w:val="16"/>
          <w:lang w:val="sl-SI"/>
        </w:rPr>
        <w:t>21</w:t>
      </w:r>
      <w:r>
        <w:rPr>
          <w:sz w:val="16"/>
          <w:szCs w:val="16"/>
          <w:lang w:val="sl-SI"/>
        </w:rPr>
        <w:t>,</w:t>
      </w:r>
      <w:r w:rsidRPr="00B22D97">
        <w:rPr>
          <w:sz w:val="16"/>
          <w:szCs w:val="16"/>
          <w:lang w:val="sl-SI"/>
        </w:rPr>
        <w:t xml:space="preserve"> 21/21 – popr.</w:t>
      </w:r>
      <w:r>
        <w:rPr>
          <w:sz w:val="16"/>
          <w:szCs w:val="16"/>
          <w:lang w:val="sl-SI"/>
        </w:rPr>
        <w:t xml:space="preserve"> in 76/23.</w:t>
      </w:r>
    </w:p>
  </w:footnote>
  <w:footnote w:id="24">
    <w:p w14:paraId="1662EEA8" w14:textId="77777777" w:rsidR="0097428D" w:rsidRPr="004621A6" w:rsidRDefault="0097428D" w:rsidP="00E41C75">
      <w:pPr>
        <w:pStyle w:val="Sprotnaopomba-besedilo"/>
        <w:spacing w:line="240" w:lineRule="auto"/>
        <w:rPr>
          <w:sz w:val="16"/>
          <w:szCs w:val="16"/>
          <w:lang w:val="sl-SI"/>
        </w:rPr>
      </w:pPr>
      <w:r w:rsidRPr="004621A6">
        <w:rPr>
          <w:rStyle w:val="Sprotnaopomba-sklic"/>
          <w:sz w:val="16"/>
          <w:szCs w:val="16"/>
        </w:rPr>
        <w:footnoteRef/>
      </w:r>
      <w:r w:rsidRPr="004621A6">
        <w:rPr>
          <w:sz w:val="16"/>
          <w:szCs w:val="16"/>
        </w:rPr>
        <w:t xml:space="preserve"> </w:t>
      </w:r>
      <w:r w:rsidRPr="004621A6">
        <w:rPr>
          <w:sz w:val="16"/>
          <w:szCs w:val="16"/>
          <w:lang w:val="sl-SI"/>
        </w:rPr>
        <w:t>Npr. sklep Vlade RS št. 22500-1/2009/6, 18. 2. 2010.</w:t>
      </w:r>
    </w:p>
  </w:footnote>
  <w:footnote w:id="25">
    <w:p w14:paraId="6C6A6DBB" w14:textId="77777777" w:rsidR="0097428D" w:rsidRPr="003E73C3" w:rsidRDefault="0097428D" w:rsidP="00E41C75">
      <w:pPr>
        <w:pStyle w:val="Sprotnaopomba-besedilo"/>
        <w:rPr>
          <w:sz w:val="16"/>
          <w:szCs w:val="16"/>
          <w:lang w:val="sl-SI"/>
        </w:rPr>
      </w:pPr>
      <w:r w:rsidRPr="003E73C3">
        <w:rPr>
          <w:rStyle w:val="Sprotnaopomba-sklic"/>
          <w:sz w:val="16"/>
          <w:szCs w:val="16"/>
        </w:rPr>
        <w:footnoteRef/>
      </w:r>
      <w:r w:rsidRPr="0005486D">
        <w:rPr>
          <w:sz w:val="16"/>
          <w:szCs w:val="16"/>
          <w:lang w:val="it-IT"/>
        </w:rPr>
        <w:t xml:space="preserve"> </w:t>
      </w:r>
      <w:r w:rsidRPr="003E73C3">
        <w:rPr>
          <w:rFonts w:cs="Arial"/>
          <w:bCs/>
          <w:sz w:val="16"/>
          <w:szCs w:val="16"/>
          <w:shd w:val="clear" w:color="auto" w:fill="FFFFFF"/>
          <w:lang w:val="sl-SI"/>
        </w:rPr>
        <w:t xml:space="preserve">Uradni list RS, št. </w:t>
      </w:r>
      <w:hyperlink r:id="rId25" w:tgtFrame="_blank" w:tooltip="Zakon o urejanju prostora (ZUreP-3)" w:history="1">
        <w:r w:rsidRPr="003E73C3">
          <w:rPr>
            <w:rStyle w:val="Hiperpovezava"/>
            <w:rFonts w:cs="Arial"/>
            <w:bCs/>
            <w:color w:val="auto"/>
            <w:sz w:val="16"/>
            <w:szCs w:val="16"/>
            <w:u w:val="none"/>
            <w:shd w:val="clear" w:color="auto" w:fill="FFFFFF"/>
            <w:lang w:val="sl-SI"/>
          </w:rPr>
          <w:t>199/21</w:t>
        </w:r>
      </w:hyperlink>
      <w:r w:rsidRPr="003E73C3">
        <w:rPr>
          <w:rStyle w:val="Hiperpovezava"/>
          <w:rFonts w:cs="Arial"/>
          <w:bCs/>
          <w:color w:val="auto"/>
          <w:sz w:val="16"/>
          <w:szCs w:val="16"/>
          <w:u w:val="none"/>
          <w:shd w:val="clear" w:color="auto" w:fill="FFFFFF"/>
          <w:lang w:val="sl-SI"/>
        </w:rPr>
        <w:t>,</w:t>
      </w:r>
      <w:r w:rsidRPr="003E73C3">
        <w:rPr>
          <w:sz w:val="16"/>
          <w:szCs w:val="16"/>
          <w:lang w:val="sl-SI"/>
        </w:rPr>
        <w:t xml:space="preserve"> </w:t>
      </w:r>
      <w:hyperlink r:id="rId26" w:tgtFrame="_blank" w:tooltip="Zakon o spremembah in dopolnitvah Zakona o državni upravi" w:history="1">
        <w:r w:rsidRPr="0005486D">
          <w:rPr>
            <w:rStyle w:val="Hiperpovezava"/>
            <w:rFonts w:cs="Arial"/>
            <w:bCs/>
            <w:color w:val="auto"/>
            <w:sz w:val="16"/>
            <w:szCs w:val="16"/>
            <w:u w:val="none"/>
            <w:shd w:val="clear" w:color="auto" w:fill="FFFFFF"/>
            <w:lang w:val="it-IT"/>
          </w:rPr>
          <w:t>18/23</w:t>
        </w:r>
      </w:hyperlink>
      <w:r w:rsidRPr="0005486D">
        <w:rPr>
          <w:sz w:val="16"/>
          <w:szCs w:val="16"/>
          <w:lang w:val="it-IT"/>
        </w:rPr>
        <w:t xml:space="preserve"> </w:t>
      </w:r>
      <w:r w:rsidRPr="0005486D">
        <w:rPr>
          <w:rFonts w:cs="Arial"/>
          <w:bCs/>
          <w:sz w:val="16"/>
          <w:szCs w:val="16"/>
          <w:shd w:val="clear" w:color="auto" w:fill="FFFFFF"/>
          <w:lang w:val="it-IT"/>
        </w:rPr>
        <w:t xml:space="preserve">– ZDU-1O, </w:t>
      </w:r>
      <w:hyperlink r:id="rId27" w:tgtFrame="_blank" w:tooltip="Zakon o uvajanju naprav za proizvodnjo električne energije iz obnovljivih virov energije" w:history="1">
        <w:r w:rsidRPr="0005486D">
          <w:rPr>
            <w:rStyle w:val="Hiperpovezava"/>
            <w:rFonts w:cs="Arial"/>
            <w:bCs/>
            <w:color w:val="auto"/>
            <w:sz w:val="16"/>
            <w:szCs w:val="16"/>
            <w:u w:val="none"/>
            <w:shd w:val="clear" w:color="auto" w:fill="FFFFFF"/>
            <w:lang w:val="it-IT"/>
          </w:rPr>
          <w:t>78/23</w:t>
        </w:r>
      </w:hyperlink>
      <w:r w:rsidRPr="0005486D">
        <w:rPr>
          <w:sz w:val="16"/>
          <w:szCs w:val="16"/>
          <w:lang w:val="it-IT"/>
        </w:rPr>
        <w:t xml:space="preserve"> </w:t>
      </w:r>
      <w:r w:rsidRPr="0005486D">
        <w:rPr>
          <w:rFonts w:cs="Arial"/>
          <w:bCs/>
          <w:sz w:val="16"/>
          <w:szCs w:val="16"/>
          <w:shd w:val="clear" w:color="auto" w:fill="FFFFFF"/>
          <w:lang w:val="it-IT"/>
        </w:rPr>
        <w:t xml:space="preserve">– ZUNPEOVE in </w:t>
      </w:r>
      <w:hyperlink r:id="rId28" w:tgtFrame="_blank" w:tooltip="Zakon o interventnih ukrepih za odpravo posledic poplav in zemeljskih plazov iz avgusta 2023" w:history="1">
        <w:r w:rsidRPr="0005486D">
          <w:rPr>
            <w:rStyle w:val="Hiperpovezava"/>
            <w:rFonts w:cs="Arial"/>
            <w:bCs/>
            <w:color w:val="auto"/>
            <w:sz w:val="16"/>
            <w:szCs w:val="16"/>
            <w:u w:val="none"/>
            <w:shd w:val="clear" w:color="auto" w:fill="FFFFFF"/>
            <w:lang w:val="it-IT"/>
          </w:rPr>
          <w:t>95/23</w:t>
        </w:r>
      </w:hyperlink>
      <w:r w:rsidRPr="0005486D">
        <w:rPr>
          <w:sz w:val="16"/>
          <w:szCs w:val="16"/>
          <w:lang w:val="it-IT"/>
        </w:rPr>
        <w:t xml:space="preserve"> </w:t>
      </w:r>
      <w:r w:rsidRPr="0005486D">
        <w:rPr>
          <w:rFonts w:cs="Arial"/>
          <w:bCs/>
          <w:sz w:val="16"/>
          <w:szCs w:val="16"/>
          <w:shd w:val="clear" w:color="auto" w:fill="FFFFFF"/>
          <w:lang w:val="it-IT"/>
        </w:rPr>
        <w:t>– ZIUOPZP)</w:t>
      </w:r>
      <w:r w:rsidRPr="003E73C3">
        <w:rPr>
          <w:rFonts w:cs="Arial"/>
          <w:bCs/>
          <w:sz w:val="16"/>
          <w:szCs w:val="16"/>
          <w:shd w:val="clear" w:color="auto" w:fill="FFFFFF"/>
          <w:lang w:val="sl-SI"/>
        </w:rPr>
        <w:t>; ZUreP-3.</w:t>
      </w:r>
    </w:p>
  </w:footnote>
  <w:footnote w:id="26">
    <w:p w14:paraId="4A00A2CF" w14:textId="77777777" w:rsidR="0097428D" w:rsidRPr="003E73C3" w:rsidRDefault="0097428D" w:rsidP="00E41C75">
      <w:pPr>
        <w:pStyle w:val="Sprotnaopomba-besedilo"/>
        <w:spacing w:line="240" w:lineRule="auto"/>
        <w:rPr>
          <w:sz w:val="16"/>
          <w:szCs w:val="16"/>
          <w:lang w:val="sl-SI"/>
        </w:rPr>
      </w:pPr>
      <w:r w:rsidRPr="003E73C3">
        <w:rPr>
          <w:rStyle w:val="Sprotnaopomba-sklic"/>
          <w:sz w:val="16"/>
          <w:szCs w:val="16"/>
          <w:lang w:val="sl-SI"/>
        </w:rPr>
        <w:footnoteRef/>
      </w:r>
      <w:r w:rsidRPr="003E73C3">
        <w:rPr>
          <w:sz w:val="16"/>
          <w:szCs w:val="16"/>
          <w:lang w:val="sl-SI"/>
        </w:rPr>
        <w:t xml:space="preserve"> </w:t>
      </w:r>
      <w:r w:rsidRPr="003E73C3">
        <w:rPr>
          <w:rFonts w:cs="Arial"/>
          <w:bCs/>
          <w:sz w:val="16"/>
          <w:szCs w:val="16"/>
          <w:shd w:val="clear" w:color="auto" w:fill="FFFFFF"/>
          <w:lang w:val="sl-SI"/>
        </w:rPr>
        <w:t xml:space="preserve">Uradni list RS, št. </w:t>
      </w:r>
      <w:hyperlink r:id="rId29" w:tgtFrame="_blank" w:tooltip="Zakon o stvarnem premoženju države in samoupravnih lokalnih skupnosti (ZSPDSLS-1)" w:history="1">
        <w:r w:rsidRPr="003E73C3">
          <w:rPr>
            <w:rStyle w:val="Hiperpovezava"/>
            <w:rFonts w:eastAsia="Calibri" w:cs="Arial"/>
            <w:bCs/>
            <w:color w:val="auto"/>
            <w:sz w:val="16"/>
            <w:szCs w:val="16"/>
            <w:u w:val="none"/>
            <w:shd w:val="clear" w:color="auto" w:fill="FFFFFF"/>
            <w:lang w:val="sl-SI"/>
          </w:rPr>
          <w:t>11/18</w:t>
        </w:r>
      </w:hyperlink>
      <w:r>
        <w:rPr>
          <w:rStyle w:val="Hiperpovezava"/>
          <w:rFonts w:eastAsia="Calibri" w:cs="Arial"/>
          <w:bCs/>
          <w:color w:val="auto"/>
          <w:sz w:val="16"/>
          <w:szCs w:val="16"/>
          <w:u w:val="none"/>
          <w:shd w:val="clear" w:color="auto" w:fill="FFFFFF"/>
          <w:lang w:val="sl-SI"/>
        </w:rPr>
        <w:t>,</w:t>
      </w:r>
      <w:r w:rsidRPr="003E73C3">
        <w:rPr>
          <w:rFonts w:cs="Arial"/>
          <w:bCs/>
          <w:sz w:val="16"/>
          <w:szCs w:val="16"/>
          <w:shd w:val="clear" w:color="auto" w:fill="FFFFFF"/>
          <w:lang w:val="sl-SI"/>
        </w:rPr>
        <w:t xml:space="preserve"> </w:t>
      </w:r>
      <w:hyperlink r:id="rId30" w:tgtFrame="_blank" w:tooltip="Zakon o spremembah in dopolnitvah Zakona o stvarnem premoženju države in samoupravnih lokalnih skupnost" w:history="1">
        <w:r w:rsidRPr="003E73C3">
          <w:rPr>
            <w:rStyle w:val="Hiperpovezava"/>
            <w:rFonts w:eastAsia="Calibri" w:cs="Arial"/>
            <w:bCs/>
            <w:color w:val="auto"/>
            <w:sz w:val="16"/>
            <w:szCs w:val="16"/>
            <w:u w:val="none"/>
            <w:shd w:val="clear" w:color="auto" w:fill="FFFFFF"/>
            <w:lang w:val="sl-SI"/>
          </w:rPr>
          <w:t>79/18</w:t>
        </w:r>
      </w:hyperlink>
      <w:r>
        <w:rPr>
          <w:rStyle w:val="Hiperpovezava"/>
          <w:rFonts w:eastAsia="Calibri" w:cs="Arial"/>
          <w:bCs/>
          <w:color w:val="auto"/>
          <w:sz w:val="16"/>
          <w:szCs w:val="16"/>
          <w:u w:val="none"/>
          <w:shd w:val="clear" w:color="auto" w:fill="FFFFFF"/>
          <w:lang w:val="sl-SI"/>
        </w:rPr>
        <w:t xml:space="preserve"> in 78/23 </w:t>
      </w:r>
      <w:r w:rsidRPr="003E73C3">
        <w:rPr>
          <w:rFonts w:cs="Arial"/>
          <w:bCs/>
          <w:sz w:val="16"/>
          <w:szCs w:val="16"/>
          <w:shd w:val="clear" w:color="auto" w:fill="FFFFFF"/>
        </w:rPr>
        <w:t>–</w:t>
      </w:r>
      <w:r>
        <w:rPr>
          <w:rFonts w:cs="Arial"/>
          <w:bCs/>
          <w:sz w:val="16"/>
          <w:szCs w:val="16"/>
          <w:shd w:val="clear" w:color="auto" w:fill="FFFFFF"/>
        </w:rPr>
        <w:t xml:space="preserve"> ZORR</w:t>
      </w:r>
      <w:r w:rsidRPr="003E73C3">
        <w:rPr>
          <w:rFonts w:cs="Arial"/>
          <w:bCs/>
          <w:sz w:val="16"/>
          <w:szCs w:val="16"/>
          <w:shd w:val="clear" w:color="auto" w:fill="FFFFFF"/>
          <w:lang w:val="sl-SI"/>
        </w:rPr>
        <w:t>; ZSPDSLS-1.</w:t>
      </w:r>
    </w:p>
  </w:footnote>
  <w:footnote w:id="27">
    <w:p w14:paraId="1572AD0D" w14:textId="77777777" w:rsidR="0097428D" w:rsidRPr="00687077" w:rsidRDefault="0097428D" w:rsidP="00E41C75">
      <w:pPr>
        <w:pStyle w:val="Sprotnaopomba-besedilo"/>
        <w:spacing w:line="240" w:lineRule="auto"/>
        <w:rPr>
          <w:sz w:val="16"/>
          <w:szCs w:val="16"/>
          <w:lang w:val="sl-SI"/>
        </w:rPr>
      </w:pPr>
      <w:r w:rsidRPr="00687077">
        <w:rPr>
          <w:rStyle w:val="Sprotnaopomba-sklic"/>
          <w:sz w:val="16"/>
          <w:szCs w:val="16"/>
          <w:lang w:val="sl-SI"/>
        </w:rPr>
        <w:footnoteRef/>
      </w:r>
      <w:r w:rsidRPr="00687077">
        <w:rPr>
          <w:sz w:val="16"/>
          <w:szCs w:val="16"/>
          <w:lang w:val="sl-SI"/>
        </w:rPr>
        <w:t xml:space="preserve"> Uradni list RS, št. 110/06 </w:t>
      </w:r>
      <w:r w:rsidRPr="00687077">
        <w:rPr>
          <w:rFonts w:cs="Arial"/>
          <w:bCs/>
          <w:sz w:val="16"/>
          <w:szCs w:val="16"/>
          <w:shd w:val="clear" w:color="auto" w:fill="FFFFFF"/>
          <w:lang w:val="sl-SI"/>
        </w:rPr>
        <w:t>– uradno prečiščeno besedilo.</w:t>
      </w:r>
    </w:p>
  </w:footnote>
  <w:footnote w:id="28">
    <w:p w14:paraId="6B659AFF" w14:textId="77777777" w:rsidR="0097428D" w:rsidRPr="00687077" w:rsidRDefault="0097428D" w:rsidP="00E41C75">
      <w:pPr>
        <w:pStyle w:val="Sprotnaopomba-besedilo"/>
        <w:spacing w:line="240" w:lineRule="auto"/>
        <w:rPr>
          <w:sz w:val="16"/>
          <w:szCs w:val="16"/>
          <w:lang w:val="sl-SI"/>
        </w:rPr>
      </w:pPr>
      <w:r w:rsidRPr="00687077">
        <w:rPr>
          <w:rStyle w:val="Sprotnaopomba-sklic"/>
          <w:sz w:val="16"/>
          <w:szCs w:val="16"/>
          <w:lang w:val="sl-SI"/>
        </w:rPr>
        <w:footnoteRef/>
      </w:r>
      <w:r w:rsidRPr="00687077">
        <w:rPr>
          <w:sz w:val="16"/>
          <w:szCs w:val="16"/>
          <w:lang w:val="sl-SI"/>
        </w:rPr>
        <w:t xml:space="preserve"> Uradni list RS, št. </w:t>
      </w:r>
      <w:hyperlink r:id="rId31" w:tgtFrame="_blank" w:tooltip="Zakon o nalogah in pooblastilih policije (ZNPPol)" w:history="1">
        <w:r w:rsidRPr="00687077">
          <w:rPr>
            <w:sz w:val="16"/>
            <w:szCs w:val="16"/>
            <w:lang w:val="sl-SI"/>
          </w:rPr>
          <w:t>15/13</w:t>
        </w:r>
      </w:hyperlink>
      <w:r w:rsidRPr="00687077">
        <w:rPr>
          <w:sz w:val="16"/>
          <w:szCs w:val="16"/>
          <w:lang w:val="sl-SI"/>
        </w:rPr>
        <w:t xml:space="preserve">, </w:t>
      </w:r>
      <w:hyperlink r:id="rId32" w:tgtFrame="_blank" w:tooltip="Popravek Zakona o nalogah in pooblastilih policije (ZNPPol)" w:history="1">
        <w:r w:rsidRPr="00687077">
          <w:rPr>
            <w:sz w:val="16"/>
            <w:szCs w:val="16"/>
            <w:lang w:val="sl-SI"/>
          </w:rPr>
          <w:t>23/15 – popr.</w:t>
        </w:r>
      </w:hyperlink>
      <w:r w:rsidRPr="00687077">
        <w:rPr>
          <w:sz w:val="16"/>
          <w:szCs w:val="16"/>
          <w:lang w:val="sl-SI"/>
        </w:rPr>
        <w:t xml:space="preserve">, </w:t>
      </w:r>
      <w:hyperlink r:id="rId33" w:tgtFrame="_blank" w:tooltip="Zakon o spremembah in dopolnitvah Zakona o nalogah in pooblastilih policije" w:history="1">
        <w:r w:rsidRPr="00687077">
          <w:rPr>
            <w:sz w:val="16"/>
            <w:szCs w:val="16"/>
            <w:lang w:val="sl-SI"/>
          </w:rPr>
          <w:t>10/17</w:t>
        </w:r>
      </w:hyperlink>
      <w:r w:rsidRPr="00687077">
        <w:rPr>
          <w:sz w:val="16"/>
          <w:szCs w:val="16"/>
          <w:lang w:val="sl-SI"/>
        </w:rPr>
        <w:t xml:space="preserve">, </w:t>
      </w:r>
      <w:hyperlink r:id="rId34" w:tgtFrame="_blank" w:tooltip="Delna odločba o razveljavitvi četrtega odstavka 113. člena, 32. točke drugega odstavka 123. člena, 32. točke 125. člena in dvaindvajsete alineje prvega odstavka 128. člena Zakona o nalogah in pooblastilih policije (Uradni list RS, št. 15/13, 23/15 – popr. in 1" w:history="1">
        <w:r w:rsidRPr="00687077">
          <w:rPr>
            <w:sz w:val="16"/>
            <w:szCs w:val="16"/>
            <w:lang w:val="sl-SI"/>
          </w:rPr>
          <w:t>46/19</w:t>
        </w:r>
      </w:hyperlink>
      <w:r w:rsidRPr="00687077">
        <w:rPr>
          <w:sz w:val="16"/>
          <w:szCs w:val="16"/>
          <w:lang w:val="sl-SI"/>
        </w:rPr>
        <w:t xml:space="preserve"> – odl. US, </w:t>
      </w:r>
      <w:hyperlink r:id="rId35" w:tgtFrame="_blank" w:tooltip="Zakon o spremembah in dopolnitvah Zakona o nalogah in pooblastilih policije" w:history="1">
        <w:r w:rsidRPr="00687077">
          <w:rPr>
            <w:sz w:val="16"/>
            <w:szCs w:val="16"/>
            <w:lang w:val="sl-SI"/>
          </w:rPr>
          <w:t>47/19</w:t>
        </w:r>
      </w:hyperlink>
      <w:r w:rsidRPr="00687077">
        <w:rPr>
          <w:sz w:val="16"/>
          <w:szCs w:val="16"/>
          <w:lang w:val="sl-SI"/>
        </w:rPr>
        <w:t xml:space="preserve"> in </w:t>
      </w:r>
      <w:hyperlink r:id="rId36" w:tgtFrame="_blank" w:tooltip="Odločba o ugotovitvi, da je Zakon o nalogah in pooblastilih policije v neskladju z ustavo, in o ugotovitvi kršitve človekove pravice. (s prikrito istovetnostjo)" w:history="1">
        <w:r w:rsidRPr="00687077">
          <w:rPr>
            <w:sz w:val="16"/>
            <w:szCs w:val="16"/>
            <w:lang w:val="sl-SI"/>
          </w:rPr>
          <w:t>153/21</w:t>
        </w:r>
      </w:hyperlink>
      <w:r w:rsidRPr="00687077">
        <w:rPr>
          <w:sz w:val="16"/>
          <w:szCs w:val="16"/>
          <w:lang w:val="sl-SI"/>
        </w:rPr>
        <w:t xml:space="preserve"> – odl. US; ZNPPol.</w:t>
      </w:r>
    </w:p>
  </w:footnote>
  <w:footnote w:id="29">
    <w:p w14:paraId="33F80938" w14:textId="7E4FA010" w:rsidR="0097428D" w:rsidRPr="00687077" w:rsidRDefault="0097428D" w:rsidP="00E41C75">
      <w:pPr>
        <w:pStyle w:val="Sprotnaopomba-besedilo"/>
        <w:spacing w:line="240" w:lineRule="auto"/>
        <w:rPr>
          <w:sz w:val="16"/>
          <w:szCs w:val="16"/>
          <w:lang w:val="sl-SI"/>
        </w:rPr>
      </w:pPr>
      <w:r w:rsidRPr="00687077">
        <w:rPr>
          <w:rStyle w:val="Sprotnaopomba-sklic"/>
          <w:sz w:val="16"/>
          <w:szCs w:val="16"/>
          <w:lang w:val="sl-SI"/>
        </w:rPr>
        <w:footnoteRef/>
      </w:r>
      <w:r w:rsidR="001D1957">
        <w:rPr>
          <w:rStyle w:val="Sprotnaopomba-sklic"/>
          <w:sz w:val="16"/>
          <w:szCs w:val="16"/>
          <w:lang w:val="sl-SI"/>
        </w:rPr>
        <w:t xml:space="preserve"> </w:t>
      </w:r>
      <w:r w:rsidRPr="00687077">
        <w:rPr>
          <w:sz w:val="16"/>
          <w:szCs w:val="16"/>
          <w:lang w:val="sl-SI"/>
        </w:rPr>
        <w:t xml:space="preserve">Uradni list RS, št. </w:t>
      </w:r>
      <w:hyperlink r:id="rId37" w:tgtFrame="_blank" w:tooltip="Zakon o finančni upravi (ZFU)" w:history="1">
        <w:r w:rsidRPr="00687077">
          <w:rPr>
            <w:sz w:val="16"/>
            <w:szCs w:val="16"/>
            <w:lang w:val="sl-SI"/>
          </w:rPr>
          <w:t>25/14</w:t>
        </w:r>
      </w:hyperlink>
      <w:r w:rsidRPr="00687077">
        <w:rPr>
          <w:sz w:val="16"/>
          <w:szCs w:val="16"/>
          <w:lang w:val="sl-SI"/>
        </w:rPr>
        <w:t xml:space="preserve">, </w:t>
      </w:r>
      <w:hyperlink r:id="rId38" w:tgtFrame="_blank" w:tooltip="Zakon o spremembah in dopolnitvah Zakona o finančni upravi" w:history="1">
        <w:r w:rsidRPr="00687077">
          <w:rPr>
            <w:sz w:val="16"/>
            <w:szCs w:val="16"/>
            <w:lang w:val="sl-SI"/>
          </w:rPr>
          <w:t>39/22</w:t>
        </w:r>
      </w:hyperlink>
      <w:r w:rsidRPr="00687077">
        <w:rPr>
          <w:sz w:val="16"/>
          <w:szCs w:val="16"/>
          <w:lang w:val="sl-SI"/>
        </w:rPr>
        <w:t xml:space="preserve"> in </w:t>
      </w:r>
      <w:hyperlink r:id="rId39" w:tgtFrame="_blank" w:tooltip="Zakon o spremembah in dopolnitvah Zakona o finančni upravi" w:history="1">
        <w:r w:rsidRPr="00687077">
          <w:rPr>
            <w:sz w:val="16"/>
            <w:szCs w:val="16"/>
            <w:lang w:val="sl-SI"/>
          </w:rPr>
          <w:t>14/23</w:t>
        </w:r>
      </w:hyperlink>
      <w:r w:rsidRPr="00687077">
        <w:rPr>
          <w:sz w:val="16"/>
          <w:szCs w:val="16"/>
          <w:lang w:val="sl-SI"/>
        </w:rPr>
        <w:t>.</w:t>
      </w:r>
    </w:p>
  </w:footnote>
  <w:footnote w:id="30">
    <w:p w14:paraId="4D86886D" w14:textId="77777777" w:rsidR="0097428D" w:rsidRPr="002A1758" w:rsidRDefault="0097428D" w:rsidP="00814BB6">
      <w:pPr>
        <w:pStyle w:val="Sprotnaopomba-besedilo"/>
        <w:spacing w:line="240" w:lineRule="auto"/>
        <w:rPr>
          <w:rFonts w:cs="Arial"/>
          <w:sz w:val="16"/>
          <w:szCs w:val="16"/>
          <w:lang w:val="sl-SI" w:eastAsia="sl-SI"/>
        </w:rPr>
      </w:pPr>
      <w:r w:rsidRPr="007D5D88">
        <w:rPr>
          <w:rStyle w:val="Sprotnaopomba-sklic"/>
          <w:sz w:val="16"/>
          <w:szCs w:val="16"/>
        </w:rPr>
        <w:footnoteRef/>
      </w:r>
      <w:r w:rsidRPr="007D5D88">
        <w:rPr>
          <w:rStyle w:val="Sprotnaopomba-sklic"/>
          <w:sz w:val="16"/>
          <w:szCs w:val="16"/>
          <w:lang w:val="it-IT"/>
        </w:rPr>
        <w:t xml:space="preserve"> </w:t>
      </w:r>
      <w:r w:rsidRPr="002A1758">
        <w:rPr>
          <w:rFonts w:cs="Arial"/>
          <w:sz w:val="16"/>
          <w:szCs w:val="16"/>
          <w:lang w:val="sl-SI" w:eastAsia="sl-SI"/>
        </w:rPr>
        <w:t xml:space="preserve">Uradni list RS, št. </w:t>
      </w:r>
      <w:r>
        <w:rPr>
          <w:rFonts w:cs="Arial"/>
          <w:sz w:val="16"/>
          <w:szCs w:val="16"/>
          <w:lang w:val="sl-SI" w:eastAsia="sl-SI"/>
        </w:rPr>
        <w:t xml:space="preserve">16/17 </w:t>
      </w:r>
      <w:r w:rsidRPr="002A1758">
        <w:rPr>
          <w:rFonts w:cs="Arial"/>
          <w:sz w:val="16"/>
          <w:szCs w:val="16"/>
          <w:lang w:val="sl-SI" w:eastAsia="sl-SI"/>
        </w:rPr>
        <w:t xml:space="preserve">– uradno prečiščeno besedilo, </w:t>
      </w:r>
      <w:hyperlink r:id="rId40" w:tgtFrame="_blank" w:tooltip="Zakon o spremembah in dopolnitvah Zakona o mednarodni zaščiti" w:history="1">
        <w:r w:rsidRPr="002A1758">
          <w:rPr>
            <w:sz w:val="16"/>
            <w:szCs w:val="16"/>
            <w:lang w:val="sl-SI" w:eastAsia="sl-SI"/>
          </w:rPr>
          <w:t>54/21</w:t>
        </w:r>
      </w:hyperlink>
      <w:r w:rsidRPr="002A1758">
        <w:rPr>
          <w:rFonts w:cs="Arial"/>
          <w:sz w:val="16"/>
          <w:szCs w:val="16"/>
          <w:lang w:val="sl-SI" w:eastAsia="sl-SI"/>
        </w:rPr>
        <w:t xml:space="preserve"> in </w:t>
      </w:r>
      <w:hyperlink r:id="rId41" w:tgtFrame="_blank" w:tooltip="Zakon o spremembah in dopolnitvah Zakona o zaposlovanju, samozaposlovanju in delu tujcev" w:history="1">
        <w:r w:rsidRPr="002A1758">
          <w:rPr>
            <w:sz w:val="16"/>
            <w:szCs w:val="16"/>
            <w:lang w:val="sl-SI" w:eastAsia="sl-SI"/>
          </w:rPr>
          <w:t>42/23</w:t>
        </w:r>
      </w:hyperlink>
      <w:r w:rsidRPr="002A1758">
        <w:rPr>
          <w:rFonts w:cs="Arial"/>
          <w:sz w:val="16"/>
          <w:szCs w:val="16"/>
          <w:lang w:val="sl-SI" w:eastAsia="sl-SI"/>
        </w:rPr>
        <w:t xml:space="preserve"> – ZZSDT-D.</w:t>
      </w:r>
    </w:p>
  </w:footnote>
  <w:footnote w:id="31">
    <w:p w14:paraId="3D2CAAB2" w14:textId="77777777" w:rsidR="0097428D" w:rsidRPr="003F4222" w:rsidRDefault="0097428D" w:rsidP="003E40F1">
      <w:pPr>
        <w:pStyle w:val="Sprotnaopomba-besedilo"/>
        <w:spacing w:line="240" w:lineRule="auto"/>
        <w:rPr>
          <w:rFonts w:cs="Arial"/>
          <w:sz w:val="16"/>
          <w:szCs w:val="16"/>
          <w:lang w:val="sl-SI"/>
        </w:rPr>
      </w:pPr>
      <w:r w:rsidRPr="003F4222">
        <w:rPr>
          <w:rStyle w:val="Sprotnaopomba-sklic"/>
          <w:rFonts w:cs="Arial"/>
          <w:sz w:val="16"/>
          <w:szCs w:val="16"/>
        </w:rPr>
        <w:footnoteRef/>
      </w:r>
      <w:r>
        <w:rPr>
          <w:rFonts w:cs="Arial"/>
          <w:sz w:val="16"/>
          <w:szCs w:val="16"/>
        </w:rPr>
        <w:t xml:space="preserve"> </w:t>
      </w:r>
      <w:r w:rsidRPr="003F4222">
        <w:rPr>
          <w:rFonts w:eastAsia="Calibri" w:cs="Arial"/>
          <w:bCs/>
          <w:sz w:val="16"/>
          <w:szCs w:val="16"/>
          <w:shd w:val="clear" w:color="auto" w:fill="FFFFFF"/>
          <w:lang w:val="sl-SI" w:eastAsia="en-US"/>
        </w:rPr>
        <w:t>Uradni list RS, št.</w:t>
      </w:r>
      <w:r>
        <w:rPr>
          <w:rFonts w:eastAsia="Calibri" w:cs="Arial"/>
          <w:bCs/>
          <w:sz w:val="16"/>
          <w:szCs w:val="16"/>
          <w:shd w:val="clear" w:color="auto" w:fill="FFFFFF"/>
          <w:lang w:val="sl-SI" w:eastAsia="en-US"/>
        </w:rPr>
        <w:t xml:space="preserve"> </w:t>
      </w:r>
      <w:hyperlink r:id="rId42" w:tgtFrame="_blank" w:tooltip="Gradbeni zakon (GZ-1)" w:history="1">
        <w:r w:rsidRPr="003F4222">
          <w:rPr>
            <w:rFonts w:eastAsia="Calibri" w:cs="Arial"/>
            <w:bCs/>
            <w:sz w:val="16"/>
            <w:szCs w:val="16"/>
            <w:shd w:val="clear" w:color="auto" w:fill="FFFFFF"/>
            <w:lang w:val="sl-SI" w:eastAsia="en-US"/>
          </w:rPr>
          <w:t>199/21</w:t>
        </w:r>
      </w:hyperlink>
      <w:r>
        <w:rPr>
          <w:rFonts w:eastAsia="Calibri" w:cs="Arial"/>
          <w:bCs/>
          <w:sz w:val="16"/>
          <w:szCs w:val="16"/>
          <w:shd w:val="clear" w:color="auto" w:fill="FFFFFF"/>
          <w:lang w:val="sl-SI" w:eastAsia="en-US"/>
        </w:rPr>
        <w:t>,</w:t>
      </w:r>
      <w:hyperlink r:id="rId43" w:tgtFrame="_blank" w:tooltip="Zakon za zmanjšanje neenakosti in škodljivih posegov politike ter zagotavljanje spoštovanja pravne države" w:history="1">
        <w:r w:rsidRPr="003F4222">
          <w:rPr>
            <w:rFonts w:eastAsia="Calibri" w:cs="Arial"/>
            <w:bCs/>
            <w:sz w:val="16"/>
            <w:szCs w:val="16"/>
            <w:shd w:val="clear" w:color="auto" w:fill="FFFFFF"/>
            <w:lang w:val="sl-SI" w:eastAsia="en-US"/>
          </w:rPr>
          <w:t>105/22</w:t>
        </w:r>
      </w:hyperlink>
      <w:r>
        <w:rPr>
          <w:rFonts w:eastAsia="Calibri" w:cs="Arial"/>
          <w:bCs/>
          <w:sz w:val="16"/>
          <w:szCs w:val="16"/>
          <w:shd w:val="clear" w:color="auto" w:fill="FFFFFF"/>
          <w:lang w:val="sl-SI" w:eastAsia="en-US"/>
        </w:rPr>
        <w:t xml:space="preserve"> </w:t>
      </w:r>
      <w:r w:rsidRPr="003F4222">
        <w:rPr>
          <w:rFonts w:eastAsia="Calibri" w:cs="Arial"/>
          <w:bCs/>
          <w:sz w:val="16"/>
          <w:szCs w:val="16"/>
          <w:shd w:val="clear" w:color="auto" w:fill="FFFFFF"/>
          <w:lang w:val="sl-SI" w:eastAsia="en-US"/>
        </w:rPr>
        <w:t>– ZZNŠPP</w:t>
      </w:r>
      <w:r>
        <w:rPr>
          <w:rFonts w:eastAsia="Calibri" w:cs="Arial"/>
          <w:bCs/>
          <w:sz w:val="16"/>
          <w:szCs w:val="16"/>
          <w:shd w:val="clear" w:color="auto" w:fill="FFFFFF"/>
          <w:lang w:val="sl-SI" w:eastAsia="en-US"/>
        </w:rPr>
        <w:t xml:space="preserve"> in 133/23.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909C7" w14:textId="77777777" w:rsidR="0097428D" w:rsidRPr="00E21FF9" w:rsidRDefault="0097428D" w:rsidP="00AB1B5C">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68191159" w14:textId="77777777" w:rsidR="0097428D" w:rsidRPr="008F3500" w:rsidRDefault="0097428D" w:rsidP="00AB1B5C">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3117"/>
    <w:multiLevelType w:val="hybridMultilevel"/>
    <w:tmpl w:val="49360720"/>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494AEA"/>
    <w:multiLevelType w:val="hybridMultilevel"/>
    <w:tmpl w:val="6700EDEC"/>
    <w:lvl w:ilvl="0" w:tplc="63F64A6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916789"/>
    <w:multiLevelType w:val="hybridMultilevel"/>
    <w:tmpl w:val="62663DE0"/>
    <w:styleLink w:val="Slog11"/>
    <w:lvl w:ilvl="0" w:tplc="25F6D95C">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4A9A725A">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704A36BC">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24FAD2C2">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1706BF16">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5DD64C32">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A81A96A6">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0A0601A2">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1C2C4BFC">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4"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15:restartNumberingAfterBreak="0">
    <w:nsid w:val="20F63F65"/>
    <w:multiLevelType w:val="hybridMultilevel"/>
    <w:tmpl w:val="885CB716"/>
    <w:lvl w:ilvl="0" w:tplc="C44C25A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791056"/>
    <w:multiLevelType w:val="hybridMultilevel"/>
    <w:tmpl w:val="54FA5942"/>
    <w:lvl w:ilvl="0" w:tplc="C4C2DCEC">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CE45E81"/>
    <w:multiLevelType w:val="hybridMultilevel"/>
    <w:tmpl w:val="2AECF4E8"/>
    <w:lvl w:ilvl="0" w:tplc="CD5CD76E">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3" w15:restartNumberingAfterBreak="0">
    <w:nsid w:val="2EF36E1F"/>
    <w:multiLevelType w:val="hybridMultilevel"/>
    <w:tmpl w:val="B9A0E2EC"/>
    <w:lvl w:ilvl="0" w:tplc="034A9A5A">
      <w:start w:val="1"/>
      <w:numFmt w:val="bullet"/>
      <w:lvlText w:val=""/>
      <w:lvlJc w:val="left"/>
      <w:pPr>
        <w:ind w:left="295" w:hanging="360"/>
      </w:pPr>
      <w:rPr>
        <w:rFonts w:ascii="Symbol" w:hAnsi="Symbol" w:hint="default"/>
      </w:rPr>
    </w:lvl>
    <w:lvl w:ilvl="1" w:tplc="04240003" w:tentative="1">
      <w:start w:val="1"/>
      <w:numFmt w:val="bullet"/>
      <w:lvlText w:val="o"/>
      <w:lvlJc w:val="left"/>
      <w:pPr>
        <w:ind w:left="1015" w:hanging="360"/>
      </w:pPr>
      <w:rPr>
        <w:rFonts w:ascii="Courier New" w:hAnsi="Courier New" w:cs="Courier New" w:hint="default"/>
      </w:rPr>
    </w:lvl>
    <w:lvl w:ilvl="2" w:tplc="04240005" w:tentative="1">
      <w:start w:val="1"/>
      <w:numFmt w:val="bullet"/>
      <w:lvlText w:val=""/>
      <w:lvlJc w:val="left"/>
      <w:pPr>
        <w:ind w:left="1735" w:hanging="360"/>
      </w:pPr>
      <w:rPr>
        <w:rFonts w:ascii="Wingdings" w:hAnsi="Wingdings" w:hint="default"/>
      </w:rPr>
    </w:lvl>
    <w:lvl w:ilvl="3" w:tplc="04240001" w:tentative="1">
      <w:start w:val="1"/>
      <w:numFmt w:val="bullet"/>
      <w:lvlText w:val=""/>
      <w:lvlJc w:val="left"/>
      <w:pPr>
        <w:ind w:left="2455" w:hanging="360"/>
      </w:pPr>
      <w:rPr>
        <w:rFonts w:ascii="Symbol" w:hAnsi="Symbol" w:hint="default"/>
      </w:rPr>
    </w:lvl>
    <w:lvl w:ilvl="4" w:tplc="04240003" w:tentative="1">
      <w:start w:val="1"/>
      <w:numFmt w:val="bullet"/>
      <w:lvlText w:val="o"/>
      <w:lvlJc w:val="left"/>
      <w:pPr>
        <w:ind w:left="3175" w:hanging="360"/>
      </w:pPr>
      <w:rPr>
        <w:rFonts w:ascii="Courier New" w:hAnsi="Courier New" w:cs="Courier New" w:hint="default"/>
      </w:rPr>
    </w:lvl>
    <w:lvl w:ilvl="5" w:tplc="04240005" w:tentative="1">
      <w:start w:val="1"/>
      <w:numFmt w:val="bullet"/>
      <w:lvlText w:val=""/>
      <w:lvlJc w:val="left"/>
      <w:pPr>
        <w:ind w:left="3895" w:hanging="360"/>
      </w:pPr>
      <w:rPr>
        <w:rFonts w:ascii="Wingdings" w:hAnsi="Wingdings" w:hint="default"/>
      </w:rPr>
    </w:lvl>
    <w:lvl w:ilvl="6" w:tplc="04240001" w:tentative="1">
      <w:start w:val="1"/>
      <w:numFmt w:val="bullet"/>
      <w:lvlText w:val=""/>
      <w:lvlJc w:val="left"/>
      <w:pPr>
        <w:ind w:left="4615" w:hanging="360"/>
      </w:pPr>
      <w:rPr>
        <w:rFonts w:ascii="Symbol" w:hAnsi="Symbol" w:hint="default"/>
      </w:rPr>
    </w:lvl>
    <w:lvl w:ilvl="7" w:tplc="04240003" w:tentative="1">
      <w:start w:val="1"/>
      <w:numFmt w:val="bullet"/>
      <w:lvlText w:val="o"/>
      <w:lvlJc w:val="left"/>
      <w:pPr>
        <w:ind w:left="5335" w:hanging="360"/>
      </w:pPr>
      <w:rPr>
        <w:rFonts w:ascii="Courier New" w:hAnsi="Courier New" w:cs="Courier New" w:hint="default"/>
      </w:rPr>
    </w:lvl>
    <w:lvl w:ilvl="8" w:tplc="04240005" w:tentative="1">
      <w:start w:val="1"/>
      <w:numFmt w:val="bullet"/>
      <w:lvlText w:val=""/>
      <w:lvlJc w:val="left"/>
      <w:pPr>
        <w:ind w:left="6055" w:hanging="360"/>
      </w:pPr>
      <w:rPr>
        <w:rFonts w:ascii="Wingdings" w:hAnsi="Wingdings" w:hint="default"/>
      </w:rPr>
    </w:lvl>
  </w:abstractNum>
  <w:abstractNum w:abstractNumId="14" w15:restartNumberingAfterBreak="0">
    <w:nsid w:val="31BB0A84"/>
    <w:multiLevelType w:val="hybridMultilevel"/>
    <w:tmpl w:val="4A1ED83E"/>
    <w:lvl w:ilvl="0" w:tplc="0424000F">
      <w:start w:val="1"/>
      <w:numFmt w:val="decimal"/>
      <w:lvlText w:val="%1."/>
      <w:lvlJc w:val="left"/>
      <w:pPr>
        <w:ind w:left="1637" w:hanging="360"/>
      </w:pPr>
      <w:rPr>
        <w:rFonts w:hint="default"/>
      </w:rPr>
    </w:lvl>
    <w:lvl w:ilvl="1" w:tplc="04240019" w:tentative="1">
      <w:start w:val="1"/>
      <w:numFmt w:val="lowerLetter"/>
      <w:lvlText w:val="%2."/>
      <w:lvlJc w:val="left"/>
      <w:pPr>
        <w:ind w:left="2357" w:hanging="360"/>
      </w:pPr>
    </w:lvl>
    <w:lvl w:ilvl="2" w:tplc="0424001B" w:tentative="1">
      <w:start w:val="1"/>
      <w:numFmt w:val="lowerRoman"/>
      <w:lvlText w:val="%3."/>
      <w:lvlJc w:val="right"/>
      <w:pPr>
        <w:ind w:left="3077" w:hanging="180"/>
      </w:pPr>
    </w:lvl>
    <w:lvl w:ilvl="3" w:tplc="0424000F" w:tentative="1">
      <w:start w:val="1"/>
      <w:numFmt w:val="decimal"/>
      <w:lvlText w:val="%4."/>
      <w:lvlJc w:val="left"/>
      <w:pPr>
        <w:ind w:left="3797" w:hanging="360"/>
      </w:pPr>
    </w:lvl>
    <w:lvl w:ilvl="4" w:tplc="04240019" w:tentative="1">
      <w:start w:val="1"/>
      <w:numFmt w:val="lowerLetter"/>
      <w:lvlText w:val="%5."/>
      <w:lvlJc w:val="left"/>
      <w:pPr>
        <w:ind w:left="4517" w:hanging="360"/>
      </w:pPr>
    </w:lvl>
    <w:lvl w:ilvl="5" w:tplc="0424001B" w:tentative="1">
      <w:start w:val="1"/>
      <w:numFmt w:val="lowerRoman"/>
      <w:lvlText w:val="%6."/>
      <w:lvlJc w:val="right"/>
      <w:pPr>
        <w:ind w:left="5237" w:hanging="180"/>
      </w:pPr>
    </w:lvl>
    <w:lvl w:ilvl="6" w:tplc="0424000F" w:tentative="1">
      <w:start w:val="1"/>
      <w:numFmt w:val="decimal"/>
      <w:lvlText w:val="%7."/>
      <w:lvlJc w:val="left"/>
      <w:pPr>
        <w:ind w:left="5957" w:hanging="360"/>
      </w:pPr>
    </w:lvl>
    <w:lvl w:ilvl="7" w:tplc="04240019" w:tentative="1">
      <w:start w:val="1"/>
      <w:numFmt w:val="lowerLetter"/>
      <w:lvlText w:val="%8."/>
      <w:lvlJc w:val="left"/>
      <w:pPr>
        <w:ind w:left="6677" w:hanging="360"/>
      </w:pPr>
    </w:lvl>
    <w:lvl w:ilvl="8" w:tplc="0424001B" w:tentative="1">
      <w:start w:val="1"/>
      <w:numFmt w:val="lowerRoman"/>
      <w:lvlText w:val="%9."/>
      <w:lvlJc w:val="right"/>
      <w:pPr>
        <w:ind w:left="7397" w:hanging="180"/>
      </w:pPr>
    </w:lvl>
  </w:abstractNum>
  <w:abstractNum w:abstractNumId="15"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6" w15:restartNumberingAfterBreak="0">
    <w:nsid w:val="342F2760"/>
    <w:multiLevelType w:val="hybridMultilevel"/>
    <w:tmpl w:val="75BE7A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20" w15:restartNumberingAfterBreak="0">
    <w:nsid w:val="392A3D2E"/>
    <w:multiLevelType w:val="multilevel"/>
    <w:tmpl w:val="30D84DC8"/>
    <w:styleLink w:val="Slog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2" w15:restartNumberingAfterBreak="0">
    <w:nsid w:val="3C5C5DDD"/>
    <w:multiLevelType w:val="hybridMultilevel"/>
    <w:tmpl w:val="44EA48F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24" w15:restartNumberingAfterBreak="0">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04859B1"/>
    <w:multiLevelType w:val="multilevel"/>
    <w:tmpl w:val="5C163AE0"/>
    <w:lvl w:ilvl="0">
      <w:start w:val="1"/>
      <w:numFmt w:val="upperRoman"/>
      <w:pStyle w:val="FreeForm"/>
      <w:lvlText w:val="%1."/>
      <w:lvlJc w:val="left"/>
      <w:pPr>
        <w:tabs>
          <w:tab w:val="num" w:pos="397"/>
        </w:tabs>
        <w:ind w:left="397" w:hanging="397"/>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4613"/>
        </w:tabs>
        <w:ind w:left="4253"/>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6" w15:restartNumberingAfterBreak="0">
    <w:nsid w:val="40B355A7"/>
    <w:multiLevelType w:val="hybridMultilevel"/>
    <w:tmpl w:val="660E8D94"/>
    <w:lvl w:ilvl="0" w:tplc="E33AA7CE">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1FB70AF"/>
    <w:multiLevelType w:val="hybridMultilevel"/>
    <w:tmpl w:val="D048028A"/>
    <w:lvl w:ilvl="0" w:tplc="194CFF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2B0100E"/>
    <w:multiLevelType w:val="hybridMultilevel"/>
    <w:tmpl w:val="0E3C6DE0"/>
    <w:lvl w:ilvl="0" w:tplc="FCE46CC0">
      <w:start w:val="1"/>
      <w:numFmt w:val="decimal"/>
      <w:pStyle w:val="podpoglavje"/>
      <w:lvlText w:val="3.%1."/>
      <w:lvlJc w:val="left"/>
      <w:pPr>
        <w:tabs>
          <w:tab w:val="num" w:pos="284"/>
        </w:tabs>
        <w:ind w:left="284" w:hanging="284"/>
      </w:pPr>
      <w:rPr>
        <w:rFonts w:cs="Times New Roman" w:hint="default"/>
      </w:rPr>
    </w:lvl>
    <w:lvl w:ilvl="1" w:tplc="04240003" w:tentative="1">
      <w:start w:val="1"/>
      <w:numFmt w:val="lowerLetter"/>
      <w:lvlText w:val="%2."/>
      <w:lvlJc w:val="left"/>
      <w:pPr>
        <w:tabs>
          <w:tab w:val="num" w:pos="1440"/>
        </w:tabs>
        <w:ind w:left="1440" w:hanging="360"/>
      </w:pPr>
      <w:rPr>
        <w:rFonts w:cs="Times New Roman"/>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30" w15:restartNumberingAfterBreak="0">
    <w:nsid w:val="42D53A9B"/>
    <w:multiLevelType w:val="multilevel"/>
    <w:tmpl w:val="C3B46078"/>
    <w:lvl w:ilvl="0">
      <w:start w:val="1"/>
      <w:numFmt w:val="decimal"/>
      <w:pStyle w:val="Odsek"/>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44746208"/>
    <w:multiLevelType w:val="hybridMultilevel"/>
    <w:tmpl w:val="3BB060A2"/>
    <w:lvl w:ilvl="0" w:tplc="E33AA7CE">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7BA732E"/>
    <w:multiLevelType w:val="hybridMultilevel"/>
    <w:tmpl w:val="0C72AF20"/>
    <w:lvl w:ilvl="0" w:tplc="9968C782">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9447962"/>
    <w:multiLevelType w:val="hybridMultilevel"/>
    <w:tmpl w:val="084CB7B4"/>
    <w:lvl w:ilvl="0" w:tplc="42AAFE96">
      <w:start w:val="1"/>
      <w:numFmt w:val="bullet"/>
      <w:lvlText w:val="–"/>
      <w:lvlJc w:val="left"/>
      <w:pPr>
        <w:ind w:left="720" w:hanging="360"/>
      </w:pPr>
      <w:rPr>
        <w:rFonts w:ascii="Helvetica" w:eastAsia="Times New Roman" w:hAnsi="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A2520E9"/>
    <w:multiLevelType w:val="hybridMultilevel"/>
    <w:tmpl w:val="6F0C8A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DCE2147"/>
    <w:multiLevelType w:val="hybridMultilevel"/>
    <w:tmpl w:val="F8C07F0C"/>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51DB12F7"/>
    <w:multiLevelType w:val="hybridMultilevel"/>
    <w:tmpl w:val="9104AE20"/>
    <w:lvl w:ilvl="0" w:tplc="E33AA7CE">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20305CC"/>
    <w:multiLevelType w:val="hybridMultilevel"/>
    <w:tmpl w:val="4500A0D2"/>
    <w:lvl w:ilvl="0" w:tplc="A62436EA">
      <w:numFmt w:val="bullet"/>
      <w:lvlText w:val="-"/>
      <w:lvlJc w:val="left"/>
      <w:pPr>
        <w:ind w:left="720" w:hanging="360"/>
      </w:pPr>
      <w:rPr>
        <w:rFonts w:ascii="Lucida Sans Unicode" w:eastAsia="Times New Roman" w:hAnsi="Lucida Sans Unicode" w:cs="Lucida Sans Unicod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594596F"/>
    <w:multiLevelType w:val="hybridMultilevel"/>
    <w:tmpl w:val="584CE90C"/>
    <w:lvl w:ilvl="0" w:tplc="FCE46CC0">
      <w:start w:val="1"/>
      <w:numFmt w:val="decimal"/>
      <w:pStyle w:val="Slog111len-tevilenjeSamodejno"/>
      <w:lvlText w:val="(%1)"/>
      <w:lvlJc w:val="left"/>
      <w:pPr>
        <w:ind w:left="720" w:hanging="360"/>
      </w:pPr>
      <w:rPr>
        <w:rFonts w:cs="Times New Roman" w:hint="default"/>
      </w:rPr>
    </w:lvl>
    <w:lvl w:ilvl="1" w:tplc="04240003" w:tentative="1">
      <w:start w:val="1"/>
      <w:numFmt w:val="lowerLetter"/>
      <w:lvlText w:val="%2."/>
      <w:lvlJc w:val="left"/>
      <w:pPr>
        <w:ind w:left="1440" w:hanging="360"/>
      </w:pPr>
      <w:rPr>
        <w:rFonts w:cs="Times New Roman"/>
      </w:rPr>
    </w:lvl>
    <w:lvl w:ilvl="2" w:tplc="04240005" w:tentative="1">
      <w:start w:val="1"/>
      <w:numFmt w:val="lowerRoman"/>
      <w:lvlText w:val="%3."/>
      <w:lvlJc w:val="right"/>
      <w:pPr>
        <w:ind w:left="2160" w:hanging="180"/>
      </w:pPr>
      <w:rPr>
        <w:rFonts w:cs="Times New Roman"/>
      </w:rPr>
    </w:lvl>
    <w:lvl w:ilvl="3" w:tplc="04240001" w:tentative="1">
      <w:start w:val="1"/>
      <w:numFmt w:val="decimal"/>
      <w:lvlText w:val="%4."/>
      <w:lvlJc w:val="left"/>
      <w:pPr>
        <w:ind w:left="2880" w:hanging="360"/>
      </w:pPr>
      <w:rPr>
        <w:rFonts w:cs="Times New Roman"/>
      </w:rPr>
    </w:lvl>
    <w:lvl w:ilvl="4" w:tplc="04240003" w:tentative="1">
      <w:start w:val="1"/>
      <w:numFmt w:val="lowerLetter"/>
      <w:lvlText w:val="%5."/>
      <w:lvlJc w:val="left"/>
      <w:pPr>
        <w:ind w:left="3600" w:hanging="360"/>
      </w:pPr>
      <w:rPr>
        <w:rFonts w:cs="Times New Roman"/>
      </w:rPr>
    </w:lvl>
    <w:lvl w:ilvl="5" w:tplc="04240005" w:tentative="1">
      <w:start w:val="1"/>
      <w:numFmt w:val="lowerRoman"/>
      <w:lvlText w:val="%6."/>
      <w:lvlJc w:val="right"/>
      <w:pPr>
        <w:ind w:left="4320" w:hanging="180"/>
      </w:pPr>
      <w:rPr>
        <w:rFonts w:cs="Times New Roman"/>
      </w:rPr>
    </w:lvl>
    <w:lvl w:ilvl="6" w:tplc="04240001" w:tentative="1">
      <w:start w:val="1"/>
      <w:numFmt w:val="decimal"/>
      <w:lvlText w:val="%7."/>
      <w:lvlJc w:val="left"/>
      <w:pPr>
        <w:ind w:left="5040" w:hanging="360"/>
      </w:pPr>
      <w:rPr>
        <w:rFonts w:cs="Times New Roman"/>
      </w:rPr>
    </w:lvl>
    <w:lvl w:ilvl="7" w:tplc="04240003" w:tentative="1">
      <w:start w:val="1"/>
      <w:numFmt w:val="lowerLetter"/>
      <w:lvlText w:val="%8."/>
      <w:lvlJc w:val="left"/>
      <w:pPr>
        <w:ind w:left="5760" w:hanging="360"/>
      </w:pPr>
      <w:rPr>
        <w:rFonts w:cs="Times New Roman"/>
      </w:rPr>
    </w:lvl>
    <w:lvl w:ilvl="8" w:tplc="04240005" w:tentative="1">
      <w:start w:val="1"/>
      <w:numFmt w:val="lowerRoman"/>
      <w:lvlText w:val="%9."/>
      <w:lvlJc w:val="right"/>
      <w:pPr>
        <w:ind w:left="6480" w:hanging="180"/>
      </w:pPr>
      <w:rPr>
        <w:rFonts w:cs="Times New Roman"/>
      </w:rPr>
    </w:lvl>
  </w:abstractNum>
  <w:abstractNum w:abstractNumId="4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BE5394A"/>
    <w:multiLevelType w:val="hybridMultilevel"/>
    <w:tmpl w:val="F26A4BF4"/>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FCB4770"/>
    <w:multiLevelType w:val="hybridMultilevel"/>
    <w:tmpl w:val="AE76570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hint="default"/>
      </w:rPr>
    </w:lvl>
    <w:lvl w:ilvl="1" w:tplc="E33AA7CE">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DF68B2"/>
    <w:multiLevelType w:val="hybridMultilevel"/>
    <w:tmpl w:val="7612EFB2"/>
    <w:lvl w:ilvl="0" w:tplc="B8AE703A">
      <w:start w:val="1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D6A4461"/>
    <w:multiLevelType w:val="hybridMultilevel"/>
    <w:tmpl w:val="130AC106"/>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E0C1854"/>
    <w:multiLevelType w:val="hybridMultilevel"/>
    <w:tmpl w:val="66D69A6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6EBA2348"/>
    <w:multiLevelType w:val="hybridMultilevel"/>
    <w:tmpl w:val="87901A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779E4AA7"/>
    <w:multiLevelType w:val="hybridMultilevel"/>
    <w:tmpl w:val="5B80AF64"/>
    <w:lvl w:ilvl="0" w:tplc="A62436EA">
      <w:numFmt w:val="bullet"/>
      <w:lvlText w:val="-"/>
      <w:lvlJc w:val="left"/>
      <w:pPr>
        <w:ind w:left="720" w:hanging="360"/>
      </w:pPr>
      <w:rPr>
        <w:rFonts w:ascii="Lucida Sans Unicode" w:eastAsia="Times New Roman" w:hAnsi="Lucida Sans Unicode" w:cs="Lucida Sans Unicod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53" w15:restartNumberingAfterBreak="0">
    <w:nsid w:val="7DD5290C"/>
    <w:multiLevelType w:val="hybridMultilevel"/>
    <w:tmpl w:val="1D68A3F6"/>
    <w:lvl w:ilvl="0" w:tplc="76AC1A70">
      <w:start w:val="1"/>
      <w:numFmt w:val="lowerLetter"/>
      <w:pStyle w:val="rkovnatokazatevilnotokoa2"/>
      <w:lvlText w:val="(%1)"/>
      <w:lvlJc w:val="left"/>
      <w:pPr>
        <w:tabs>
          <w:tab w:val="num" w:pos="782"/>
        </w:tabs>
        <w:ind w:left="782" w:hanging="357"/>
      </w:pPr>
      <w:rPr>
        <w:rFonts w:hint="default"/>
      </w:rPr>
    </w:lvl>
    <w:lvl w:ilvl="1" w:tplc="E33AA7CE" w:tentative="1">
      <w:start w:val="1"/>
      <w:numFmt w:val="lowerLetter"/>
      <w:lvlText w:val="%2."/>
      <w:lvlJc w:val="left"/>
      <w:pPr>
        <w:ind w:left="1477" w:hanging="360"/>
      </w:pPr>
    </w:lvl>
    <w:lvl w:ilvl="2" w:tplc="04240005" w:tentative="1">
      <w:start w:val="1"/>
      <w:numFmt w:val="lowerRoman"/>
      <w:lvlText w:val="%3."/>
      <w:lvlJc w:val="right"/>
      <w:pPr>
        <w:ind w:left="2197" w:hanging="180"/>
      </w:pPr>
    </w:lvl>
    <w:lvl w:ilvl="3" w:tplc="04240001" w:tentative="1">
      <w:start w:val="1"/>
      <w:numFmt w:val="decimal"/>
      <w:lvlText w:val="%4."/>
      <w:lvlJc w:val="left"/>
      <w:pPr>
        <w:ind w:left="2917" w:hanging="360"/>
      </w:pPr>
    </w:lvl>
    <w:lvl w:ilvl="4" w:tplc="04240003" w:tentative="1">
      <w:start w:val="1"/>
      <w:numFmt w:val="lowerLetter"/>
      <w:lvlText w:val="%5."/>
      <w:lvlJc w:val="left"/>
      <w:pPr>
        <w:ind w:left="3637" w:hanging="360"/>
      </w:pPr>
    </w:lvl>
    <w:lvl w:ilvl="5" w:tplc="04240005" w:tentative="1">
      <w:start w:val="1"/>
      <w:numFmt w:val="lowerRoman"/>
      <w:lvlText w:val="%6."/>
      <w:lvlJc w:val="right"/>
      <w:pPr>
        <w:ind w:left="4357" w:hanging="180"/>
      </w:pPr>
    </w:lvl>
    <w:lvl w:ilvl="6" w:tplc="04240001" w:tentative="1">
      <w:start w:val="1"/>
      <w:numFmt w:val="decimal"/>
      <w:lvlText w:val="%7."/>
      <w:lvlJc w:val="left"/>
      <w:pPr>
        <w:ind w:left="5077" w:hanging="360"/>
      </w:pPr>
    </w:lvl>
    <w:lvl w:ilvl="7" w:tplc="04240003" w:tentative="1">
      <w:start w:val="1"/>
      <w:numFmt w:val="lowerLetter"/>
      <w:lvlText w:val="%8."/>
      <w:lvlJc w:val="left"/>
      <w:pPr>
        <w:ind w:left="5797" w:hanging="360"/>
      </w:pPr>
    </w:lvl>
    <w:lvl w:ilvl="8" w:tplc="04240005" w:tentative="1">
      <w:start w:val="1"/>
      <w:numFmt w:val="lowerRoman"/>
      <w:lvlText w:val="%9."/>
      <w:lvlJc w:val="right"/>
      <w:pPr>
        <w:ind w:left="6517" w:hanging="180"/>
      </w:pPr>
    </w:lvl>
  </w:abstractNum>
  <w:num w:numId="1">
    <w:abstractNumId w:val="30"/>
  </w:num>
  <w:num w:numId="2">
    <w:abstractNumId w:val="18"/>
  </w:num>
  <w:num w:numId="3">
    <w:abstractNumId w:val="21"/>
    <w:lvlOverride w:ilvl="0">
      <w:startOverride w:val="1"/>
    </w:lvlOverride>
  </w:num>
  <w:num w:numId="4">
    <w:abstractNumId w:val="3"/>
  </w:num>
  <w:num w:numId="5">
    <w:abstractNumId w:val="40"/>
  </w:num>
  <w:num w:numId="6">
    <w:abstractNumId w:val="29"/>
  </w:num>
  <w:num w:numId="7">
    <w:abstractNumId w:val="25"/>
  </w:num>
  <w:num w:numId="8">
    <w:abstractNumId w:val="20"/>
  </w:num>
  <w:num w:numId="9">
    <w:abstractNumId w:val="2"/>
  </w:num>
  <w:num w:numId="10">
    <w:abstractNumId w:val="7"/>
  </w:num>
  <w:num w:numId="11">
    <w:abstractNumId w:val="9"/>
  </w:num>
  <w:num w:numId="12">
    <w:abstractNumId w:val="24"/>
  </w:num>
  <w:num w:numId="13">
    <w:abstractNumId w:val="53"/>
  </w:num>
  <w:num w:numId="14">
    <w:abstractNumId w:val="19"/>
  </w:num>
  <w:num w:numId="15">
    <w:abstractNumId w:val="4"/>
  </w:num>
  <w:num w:numId="16">
    <w:abstractNumId w:val="23"/>
  </w:num>
  <w:num w:numId="17">
    <w:abstractNumId w:val="34"/>
  </w:num>
  <w:num w:numId="18">
    <w:abstractNumId w:val="17"/>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9">
    <w:abstractNumId w:val="37"/>
  </w:num>
  <w:num w:numId="20">
    <w:abstractNumId w:val="11"/>
  </w:num>
  <w:num w:numId="21">
    <w:abstractNumId w:val="45"/>
  </w:num>
  <w:num w:numId="22">
    <w:abstractNumId w:val="52"/>
  </w:num>
  <w:num w:numId="23">
    <w:abstractNumId w:val="15"/>
  </w:num>
  <w:num w:numId="24">
    <w:abstractNumId w:val="5"/>
  </w:num>
  <w:num w:numId="25">
    <w:abstractNumId w:val="41"/>
  </w:num>
  <w:num w:numId="26">
    <w:abstractNumId w:val="44"/>
  </w:num>
  <w:num w:numId="27">
    <w:abstractNumId w:val="28"/>
  </w:num>
  <w:num w:numId="28">
    <w:abstractNumId w:val="10"/>
  </w:num>
  <w:num w:numId="29">
    <w:abstractNumId w:val="32"/>
  </w:num>
  <w:num w:numId="30">
    <w:abstractNumId w:val="42"/>
  </w:num>
  <w:num w:numId="31">
    <w:abstractNumId w:val="48"/>
  </w:num>
  <w:num w:numId="32">
    <w:abstractNumId w:val="33"/>
  </w:num>
  <w:num w:numId="33">
    <w:abstractNumId w:val="6"/>
  </w:num>
  <w:num w:numId="34">
    <w:abstractNumId w:val="1"/>
  </w:num>
  <w:num w:numId="35">
    <w:abstractNumId w:val="36"/>
  </w:num>
  <w:num w:numId="36">
    <w:abstractNumId w:val="22"/>
  </w:num>
  <w:num w:numId="37">
    <w:abstractNumId w:val="49"/>
  </w:num>
  <w:num w:numId="38">
    <w:abstractNumId w:val="50"/>
  </w:num>
  <w:num w:numId="39">
    <w:abstractNumId w:val="39"/>
  </w:num>
  <w:num w:numId="40">
    <w:abstractNumId w:val="46"/>
  </w:num>
  <w:num w:numId="41">
    <w:abstractNumId w:val="8"/>
  </w:num>
  <w:num w:numId="42">
    <w:abstractNumId w:val="8"/>
    <w:lvlOverride w:ilvl="0">
      <w:startOverride w:val="1"/>
    </w:lvlOverride>
  </w:num>
  <w:num w:numId="43">
    <w:abstractNumId w:val="51"/>
  </w:num>
  <w:num w:numId="44">
    <w:abstractNumId w:val="26"/>
  </w:num>
  <w:num w:numId="45">
    <w:abstractNumId w:val="31"/>
  </w:num>
  <w:num w:numId="46">
    <w:abstractNumId w:val="13"/>
  </w:num>
  <w:num w:numId="47">
    <w:abstractNumId w:val="38"/>
  </w:num>
  <w:num w:numId="48">
    <w:abstractNumId w:val="47"/>
  </w:num>
  <w:num w:numId="49">
    <w:abstractNumId w:val="43"/>
  </w:num>
  <w:num w:numId="50">
    <w:abstractNumId w:val="0"/>
  </w:num>
  <w:num w:numId="51">
    <w:abstractNumId w:val="27"/>
  </w:num>
  <w:num w:numId="52">
    <w:abstractNumId w:val="12"/>
  </w:num>
  <w:num w:numId="53">
    <w:abstractNumId w:val="16"/>
  </w:num>
  <w:num w:numId="54">
    <w:abstractNumId w:val="14"/>
  </w:num>
  <w:num w:numId="55">
    <w:abstractNumId w:val="3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910"/>
    <w:rsid w:val="000009A5"/>
    <w:rsid w:val="00001174"/>
    <w:rsid w:val="00001972"/>
    <w:rsid w:val="0000388E"/>
    <w:rsid w:val="000058F6"/>
    <w:rsid w:val="000122A6"/>
    <w:rsid w:val="0001239D"/>
    <w:rsid w:val="000139D2"/>
    <w:rsid w:val="00014456"/>
    <w:rsid w:val="00015E1B"/>
    <w:rsid w:val="00016037"/>
    <w:rsid w:val="000165C9"/>
    <w:rsid w:val="00016675"/>
    <w:rsid w:val="00021334"/>
    <w:rsid w:val="00021C6D"/>
    <w:rsid w:val="00024054"/>
    <w:rsid w:val="000245D8"/>
    <w:rsid w:val="00025823"/>
    <w:rsid w:val="0002667F"/>
    <w:rsid w:val="000275A0"/>
    <w:rsid w:val="00033463"/>
    <w:rsid w:val="0003627C"/>
    <w:rsid w:val="00041B9B"/>
    <w:rsid w:val="00044173"/>
    <w:rsid w:val="00044AA6"/>
    <w:rsid w:val="00047122"/>
    <w:rsid w:val="000507D6"/>
    <w:rsid w:val="00051C96"/>
    <w:rsid w:val="00053C5F"/>
    <w:rsid w:val="00053D94"/>
    <w:rsid w:val="000541C8"/>
    <w:rsid w:val="0005486D"/>
    <w:rsid w:val="00055E16"/>
    <w:rsid w:val="00057698"/>
    <w:rsid w:val="000602A4"/>
    <w:rsid w:val="00062B72"/>
    <w:rsid w:val="0006442B"/>
    <w:rsid w:val="000655CA"/>
    <w:rsid w:val="00072B26"/>
    <w:rsid w:val="000752B6"/>
    <w:rsid w:val="000766BB"/>
    <w:rsid w:val="0007743F"/>
    <w:rsid w:val="00080063"/>
    <w:rsid w:val="00080403"/>
    <w:rsid w:val="0008305F"/>
    <w:rsid w:val="00083DC7"/>
    <w:rsid w:val="0008521F"/>
    <w:rsid w:val="0008552B"/>
    <w:rsid w:val="00085DFA"/>
    <w:rsid w:val="00086C65"/>
    <w:rsid w:val="00087624"/>
    <w:rsid w:val="00087730"/>
    <w:rsid w:val="00087BF6"/>
    <w:rsid w:val="0009142D"/>
    <w:rsid w:val="00093370"/>
    <w:rsid w:val="00094B6B"/>
    <w:rsid w:val="00095772"/>
    <w:rsid w:val="000967AD"/>
    <w:rsid w:val="000974FC"/>
    <w:rsid w:val="000A00A9"/>
    <w:rsid w:val="000A22D4"/>
    <w:rsid w:val="000A2487"/>
    <w:rsid w:val="000A25B7"/>
    <w:rsid w:val="000A28C5"/>
    <w:rsid w:val="000A436C"/>
    <w:rsid w:val="000A43A7"/>
    <w:rsid w:val="000A4BC6"/>
    <w:rsid w:val="000A5D9E"/>
    <w:rsid w:val="000A6A7F"/>
    <w:rsid w:val="000B0084"/>
    <w:rsid w:val="000B149B"/>
    <w:rsid w:val="000B1DB4"/>
    <w:rsid w:val="000B5DCB"/>
    <w:rsid w:val="000B6321"/>
    <w:rsid w:val="000C004C"/>
    <w:rsid w:val="000C333E"/>
    <w:rsid w:val="000C575B"/>
    <w:rsid w:val="000C74AB"/>
    <w:rsid w:val="000C7F67"/>
    <w:rsid w:val="000D023A"/>
    <w:rsid w:val="000D14CC"/>
    <w:rsid w:val="000D2D7D"/>
    <w:rsid w:val="000D42C4"/>
    <w:rsid w:val="000D6197"/>
    <w:rsid w:val="000D6E10"/>
    <w:rsid w:val="000D7AF6"/>
    <w:rsid w:val="000D7F60"/>
    <w:rsid w:val="000E0FC9"/>
    <w:rsid w:val="000E16EC"/>
    <w:rsid w:val="000E1A5B"/>
    <w:rsid w:val="000E203E"/>
    <w:rsid w:val="000E3EA2"/>
    <w:rsid w:val="000E4D93"/>
    <w:rsid w:val="000E6872"/>
    <w:rsid w:val="000F13D3"/>
    <w:rsid w:val="000F243F"/>
    <w:rsid w:val="000F4160"/>
    <w:rsid w:val="000F4B0C"/>
    <w:rsid w:val="000F518B"/>
    <w:rsid w:val="000F5436"/>
    <w:rsid w:val="000F5A8D"/>
    <w:rsid w:val="000F633E"/>
    <w:rsid w:val="000F674A"/>
    <w:rsid w:val="0010010D"/>
    <w:rsid w:val="001016D4"/>
    <w:rsid w:val="001019F7"/>
    <w:rsid w:val="00103366"/>
    <w:rsid w:val="00106008"/>
    <w:rsid w:val="00106F54"/>
    <w:rsid w:val="00107AE6"/>
    <w:rsid w:val="00107D7E"/>
    <w:rsid w:val="00110A6F"/>
    <w:rsid w:val="00111570"/>
    <w:rsid w:val="00112059"/>
    <w:rsid w:val="00115237"/>
    <w:rsid w:val="001157B2"/>
    <w:rsid w:val="001164CE"/>
    <w:rsid w:val="00117B43"/>
    <w:rsid w:val="00120198"/>
    <w:rsid w:val="0012390A"/>
    <w:rsid w:val="00125A6F"/>
    <w:rsid w:val="001260C0"/>
    <w:rsid w:val="00126A9F"/>
    <w:rsid w:val="0013023E"/>
    <w:rsid w:val="0013194F"/>
    <w:rsid w:val="00132058"/>
    <w:rsid w:val="0013437F"/>
    <w:rsid w:val="001365BE"/>
    <w:rsid w:val="0013678C"/>
    <w:rsid w:val="00137127"/>
    <w:rsid w:val="00140433"/>
    <w:rsid w:val="00140676"/>
    <w:rsid w:val="001428CE"/>
    <w:rsid w:val="001435E1"/>
    <w:rsid w:val="00143B90"/>
    <w:rsid w:val="00146A13"/>
    <w:rsid w:val="00146B33"/>
    <w:rsid w:val="00146D76"/>
    <w:rsid w:val="00147771"/>
    <w:rsid w:val="00150E54"/>
    <w:rsid w:val="00152436"/>
    <w:rsid w:val="001540F5"/>
    <w:rsid w:val="001555D0"/>
    <w:rsid w:val="00160C64"/>
    <w:rsid w:val="001615A2"/>
    <w:rsid w:val="00161E01"/>
    <w:rsid w:val="001625CD"/>
    <w:rsid w:val="00164546"/>
    <w:rsid w:val="00164684"/>
    <w:rsid w:val="0016619F"/>
    <w:rsid w:val="00167DD2"/>
    <w:rsid w:val="00171286"/>
    <w:rsid w:val="00172DDA"/>
    <w:rsid w:val="0017391F"/>
    <w:rsid w:val="0017428D"/>
    <w:rsid w:val="00175956"/>
    <w:rsid w:val="00175CAD"/>
    <w:rsid w:val="0017735F"/>
    <w:rsid w:val="00177F15"/>
    <w:rsid w:val="00180375"/>
    <w:rsid w:val="00180A34"/>
    <w:rsid w:val="00181BC4"/>
    <w:rsid w:val="00183358"/>
    <w:rsid w:val="00183ABF"/>
    <w:rsid w:val="00185D70"/>
    <w:rsid w:val="001860AB"/>
    <w:rsid w:val="00186BD9"/>
    <w:rsid w:val="001879E0"/>
    <w:rsid w:val="00190466"/>
    <w:rsid w:val="00190B6D"/>
    <w:rsid w:val="00191CC9"/>
    <w:rsid w:val="001921DA"/>
    <w:rsid w:val="00192538"/>
    <w:rsid w:val="00193A7E"/>
    <w:rsid w:val="0019457C"/>
    <w:rsid w:val="00195421"/>
    <w:rsid w:val="00195670"/>
    <w:rsid w:val="001957F6"/>
    <w:rsid w:val="001964A4"/>
    <w:rsid w:val="0019667C"/>
    <w:rsid w:val="001978AB"/>
    <w:rsid w:val="00197AB2"/>
    <w:rsid w:val="001A0E19"/>
    <w:rsid w:val="001A18E4"/>
    <w:rsid w:val="001A297E"/>
    <w:rsid w:val="001A3183"/>
    <w:rsid w:val="001A33B5"/>
    <w:rsid w:val="001A3E8A"/>
    <w:rsid w:val="001A668A"/>
    <w:rsid w:val="001A7951"/>
    <w:rsid w:val="001A7DEF"/>
    <w:rsid w:val="001B0B41"/>
    <w:rsid w:val="001B136A"/>
    <w:rsid w:val="001B1D93"/>
    <w:rsid w:val="001B2991"/>
    <w:rsid w:val="001B3EC5"/>
    <w:rsid w:val="001B46B2"/>
    <w:rsid w:val="001B5A2E"/>
    <w:rsid w:val="001C10E5"/>
    <w:rsid w:val="001C1919"/>
    <w:rsid w:val="001C1FFA"/>
    <w:rsid w:val="001C2749"/>
    <w:rsid w:val="001C399B"/>
    <w:rsid w:val="001C657E"/>
    <w:rsid w:val="001C6D39"/>
    <w:rsid w:val="001C7E32"/>
    <w:rsid w:val="001D1957"/>
    <w:rsid w:val="001D21A9"/>
    <w:rsid w:val="001D3C63"/>
    <w:rsid w:val="001D47FF"/>
    <w:rsid w:val="001D4DD2"/>
    <w:rsid w:val="001D6ADF"/>
    <w:rsid w:val="001D7418"/>
    <w:rsid w:val="001D78BC"/>
    <w:rsid w:val="001E0A59"/>
    <w:rsid w:val="001E24A0"/>
    <w:rsid w:val="001E2591"/>
    <w:rsid w:val="001E286B"/>
    <w:rsid w:val="001E36D9"/>
    <w:rsid w:val="001E3BAA"/>
    <w:rsid w:val="001E3BF6"/>
    <w:rsid w:val="001E4D66"/>
    <w:rsid w:val="001E54DB"/>
    <w:rsid w:val="001E561E"/>
    <w:rsid w:val="001F0A05"/>
    <w:rsid w:val="001F0F47"/>
    <w:rsid w:val="001F1472"/>
    <w:rsid w:val="001F24A0"/>
    <w:rsid w:val="001F287A"/>
    <w:rsid w:val="001F3469"/>
    <w:rsid w:val="001F3B62"/>
    <w:rsid w:val="001F50E7"/>
    <w:rsid w:val="001F606B"/>
    <w:rsid w:val="001F6A36"/>
    <w:rsid w:val="001F7D08"/>
    <w:rsid w:val="00201D9E"/>
    <w:rsid w:val="00202738"/>
    <w:rsid w:val="00205DB2"/>
    <w:rsid w:val="002115C4"/>
    <w:rsid w:val="00211B06"/>
    <w:rsid w:val="002131DC"/>
    <w:rsid w:val="00213E36"/>
    <w:rsid w:val="002140EF"/>
    <w:rsid w:val="002141BE"/>
    <w:rsid w:val="00214C07"/>
    <w:rsid w:val="00216E73"/>
    <w:rsid w:val="0021723D"/>
    <w:rsid w:val="00220B40"/>
    <w:rsid w:val="00222D70"/>
    <w:rsid w:val="0022354E"/>
    <w:rsid w:val="002235D0"/>
    <w:rsid w:val="00224B52"/>
    <w:rsid w:val="002256BA"/>
    <w:rsid w:val="002266FF"/>
    <w:rsid w:val="002271CB"/>
    <w:rsid w:val="00230CF3"/>
    <w:rsid w:val="00230F07"/>
    <w:rsid w:val="00230F3C"/>
    <w:rsid w:val="002328A6"/>
    <w:rsid w:val="002359B7"/>
    <w:rsid w:val="002379AF"/>
    <w:rsid w:val="00241040"/>
    <w:rsid w:val="0024255B"/>
    <w:rsid w:val="0024597B"/>
    <w:rsid w:val="00245C4A"/>
    <w:rsid w:val="00245D03"/>
    <w:rsid w:val="00247457"/>
    <w:rsid w:val="002475E9"/>
    <w:rsid w:val="0025054D"/>
    <w:rsid w:val="0025089D"/>
    <w:rsid w:val="002522FD"/>
    <w:rsid w:val="00252312"/>
    <w:rsid w:val="002523A0"/>
    <w:rsid w:val="00253B64"/>
    <w:rsid w:val="00253C91"/>
    <w:rsid w:val="00255756"/>
    <w:rsid w:val="00255C18"/>
    <w:rsid w:val="00256E75"/>
    <w:rsid w:val="002574CA"/>
    <w:rsid w:val="00257DA0"/>
    <w:rsid w:val="002615B5"/>
    <w:rsid w:val="0026379B"/>
    <w:rsid w:val="002657B9"/>
    <w:rsid w:val="002672B3"/>
    <w:rsid w:val="00267FCF"/>
    <w:rsid w:val="00271A71"/>
    <w:rsid w:val="002727BB"/>
    <w:rsid w:val="0027530D"/>
    <w:rsid w:val="00275B17"/>
    <w:rsid w:val="0027666B"/>
    <w:rsid w:val="00276886"/>
    <w:rsid w:val="00277745"/>
    <w:rsid w:val="002810C1"/>
    <w:rsid w:val="00282000"/>
    <w:rsid w:val="00284561"/>
    <w:rsid w:val="00285D82"/>
    <w:rsid w:val="00286D3E"/>
    <w:rsid w:val="002873A1"/>
    <w:rsid w:val="00287C8A"/>
    <w:rsid w:val="00290F08"/>
    <w:rsid w:val="0029195A"/>
    <w:rsid w:val="0029327B"/>
    <w:rsid w:val="00294401"/>
    <w:rsid w:val="00294911"/>
    <w:rsid w:val="00294BE8"/>
    <w:rsid w:val="00294CC9"/>
    <w:rsid w:val="00295105"/>
    <w:rsid w:val="00295BEE"/>
    <w:rsid w:val="002966C2"/>
    <w:rsid w:val="002A0424"/>
    <w:rsid w:val="002A1097"/>
    <w:rsid w:val="002A12E7"/>
    <w:rsid w:val="002A18A2"/>
    <w:rsid w:val="002A5947"/>
    <w:rsid w:val="002B05E8"/>
    <w:rsid w:val="002B2D20"/>
    <w:rsid w:val="002B37AF"/>
    <w:rsid w:val="002B456C"/>
    <w:rsid w:val="002B45D5"/>
    <w:rsid w:val="002B5E63"/>
    <w:rsid w:val="002C14DE"/>
    <w:rsid w:val="002C2472"/>
    <w:rsid w:val="002C325A"/>
    <w:rsid w:val="002C386C"/>
    <w:rsid w:val="002C42C8"/>
    <w:rsid w:val="002C4919"/>
    <w:rsid w:val="002C5424"/>
    <w:rsid w:val="002C5BDA"/>
    <w:rsid w:val="002C5F0B"/>
    <w:rsid w:val="002C61D2"/>
    <w:rsid w:val="002C7266"/>
    <w:rsid w:val="002D05CB"/>
    <w:rsid w:val="002D0E94"/>
    <w:rsid w:val="002D2733"/>
    <w:rsid w:val="002D2E7E"/>
    <w:rsid w:val="002D4721"/>
    <w:rsid w:val="002D4A89"/>
    <w:rsid w:val="002D565E"/>
    <w:rsid w:val="002D72F3"/>
    <w:rsid w:val="002E0A37"/>
    <w:rsid w:val="002E1303"/>
    <w:rsid w:val="002E2259"/>
    <w:rsid w:val="002E2C42"/>
    <w:rsid w:val="002E4117"/>
    <w:rsid w:val="002E70A4"/>
    <w:rsid w:val="002F038E"/>
    <w:rsid w:val="002F05FB"/>
    <w:rsid w:val="002F0647"/>
    <w:rsid w:val="002F156D"/>
    <w:rsid w:val="002F2BEE"/>
    <w:rsid w:val="002F3662"/>
    <w:rsid w:val="002F3714"/>
    <w:rsid w:val="002F3A2E"/>
    <w:rsid w:val="002F4FC7"/>
    <w:rsid w:val="002F577A"/>
    <w:rsid w:val="002F5E9C"/>
    <w:rsid w:val="002F7209"/>
    <w:rsid w:val="00301219"/>
    <w:rsid w:val="0030327F"/>
    <w:rsid w:val="00304549"/>
    <w:rsid w:val="00307984"/>
    <w:rsid w:val="00307DC9"/>
    <w:rsid w:val="00310943"/>
    <w:rsid w:val="00310E1A"/>
    <w:rsid w:val="003124C5"/>
    <w:rsid w:val="00313730"/>
    <w:rsid w:val="00313897"/>
    <w:rsid w:val="00313E28"/>
    <w:rsid w:val="003149E3"/>
    <w:rsid w:val="00316CA8"/>
    <w:rsid w:val="00317859"/>
    <w:rsid w:val="00320316"/>
    <w:rsid w:val="003213D7"/>
    <w:rsid w:val="00321D49"/>
    <w:rsid w:val="00322F3D"/>
    <w:rsid w:val="003233FE"/>
    <w:rsid w:val="003234D7"/>
    <w:rsid w:val="0032531B"/>
    <w:rsid w:val="00325529"/>
    <w:rsid w:val="00330F09"/>
    <w:rsid w:val="00331DA4"/>
    <w:rsid w:val="003331BA"/>
    <w:rsid w:val="003331E9"/>
    <w:rsid w:val="0033322B"/>
    <w:rsid w:val="0033353E"/>
    <w:rsid w:val="00333CAA"/>
    <w:rsid w:val="003342F1"/>
    <w:rsid w:val="003346FB"/>
    <w:rsid w:val="00335DDB"/>
    <w:rsid w:val="00336CAE"/>
    <w:rsid w:val="0033735A"/>
    <w:rsid w:val="00340404"/>
    <w:rsid w:val="0034063F"/>
    <w:rsid w:val="00340644"/>
    <w:rsid w:val="00340C3A"/>
    <w:rsid w:val="00341E64"/>
    <w:rsid w:val="00344B14"/>
    <w:rsid w:val="003451EF"/>
    <w:rsid w:val="00346325"/>
    <w:rsid w:val="003513AE"/>
    <w:rsid w:val="003515BB"/>
    <w:rsid w:val="003524BD"/>
    <w:rsid w:val="00354167"/>
    <w:rsid w:val="00360C5C"/>
    <w:rsid w:val="00361B38"/>
    <w:rsid w:val="003643AF"/>
    <w:rsid w:val="00366157"/>
    <w:rsid w:val="0036691F"/>
    <w:rsid w:val="0037058D"/>
    <w:rsid w:val="0037606A"/>
    <w:rsid w:val="00376992"/>
    <w:rsid w:val="00382609"/>
    <w:rsid w:val="003833A6"/>
    <w:rsid w:val="00383806"/>
    <w:rsid w:val="0038584E"/>
    <w:rsid w:val="00386F32"/>
    <w:rsid w:val="00387518"/>
    <w:rsid w:val="00387523"/>
    <w:rsid w:val="003904E0"/>
    <w:rsid w:val="003916C6"/>
    <w:rsid w:val="00391C01"/>
    <w:rsid w:val="0039426A"/>
    <w:rsid w:val="0039681D"/>
    <w:rsid w:val="003A036E"/>
    <w:rsid w:val="003A0F9F"/>
    <w:rsid w:val="003A122A"/>
    <w:rsid w:val="003A44A6"/>
    <w:rsid w:val="003A6437"/>
    <w:rsid w:val="003A7394"/>
    <w:rsid w:val="003B16F6"/>
    <w:rsid w:val="003B5298"/>
    <w:rsid w:val="003B55C0"/>
    <w:rsid w:val="003B5B86"/>
    <w:rsid w:val="003B7E3C"/>
    <w:rsid w:val="003C015A"/>
    <w:rsid w:val="003C1192"/>
    <w:rsid w:val="003C3DBA"/>
    <w:rsid w:val="003C403C"/>
    <w:rsid w:val="003C4220"/>
    <w:rsid w:val="003C4C5D"/>
    <w:rsid w:val="003C546C"/>
    <w:rsid w:val="003C618A"/>
    <w:rsid w:val="003C7CAE"/>
    <w:rsid w:val="003C7E49"/>
    <w:rsid w:val="003D06DC"/>
    <w:rsid w:val="003D086E"/>
    <w:rsid w:val="003D1014"/>
    <w:rsid w:val="003D2996"/>
    <w:rsid w:val="003D387E"/>
    <w:rsid w:val="003D424A"/>
    <w:rsid w:val="003E16FF"/>
    <w:rsid w:val="003E1B3A"/>
    <w:rsid w:val="003E223C"/>
    <w:rsid w:val="003E25D8"/>
    <w:rsid w:val="003E3688"/>
    <w:rsid w:val="003E3D01"/>
    <w:rsid w:val="003E3F6C"/>
    <w:rsid w:val="003E40F1"/>
    <w:rsid w:val="003E459A"/>
    <w:rsid w:val="003E4A82"/>
    <w:rsid w:val="003E70B2"/>
    <w:rsid w:val="003E73C3"/>
    <w:rsid w:val="003F0EA6"/>
    <w:rsid w:val="003F17B1"/>
    <w:rsid w:val="003F2639"/>
    <w:rsid w:val="003F7896"/>
    <w:rsid w:val="00405AD8"/>
    <w:rsid w:val="004070B5"/>
    <w:rsid w:val="0040728C"/>
    <w:rsid w:val="00410B8C"/>
    <w:rsid w:val="0041123D"/>
    <w:rsid w:val="0041243B"/>
    <w:rsid w:val="004128C0"/>
    <w:rsid w:val="00413582"/>
    <w:rsid w:val="004155FF"/>
    <w:rsid w:val="00417847"/>
    <w:rsid w:val="00421B0E"/>
    <w:rsid w:val="00423CB9"/>
    <w:rsid w:val="00424E14"/>
    <w:rsid w:val="00427D68"/>
    <w:rsid w:val="00430DC5"/>
    <w:rsid w:val="00433344"/>
    <w:rsid w:val="00434BA5"/>
    <w:rsid w:val="00435F84"/>
    <w:rsid w:val="00435F9A"/>
    <w:rsid w:val="00436024"/>
    <w:rsid w:val="00436D50"/>
    <w:rsid w:val="004377E2"/>
    <w:rsid w:val="004407F5"/>
    <w:rsid w:val="00440FCB"/>
    <w:rsid w:val="0044373D"/>
    <w:rsid w:val="00443D45"/>
    <w:rsid w:val="00445546"/>
    <w:rsid w:val="00446BA7"/>
    <w:rsid w:val="00447043"/>
    <w:rsid w:val="00447D32"/>
    <w:rsid w:val="00452106"/>
    <w:rsid w:val="00452E66"/>
    <w:rsid w:val="00454721"/>
    <w:rsid w:val="004550BE"/>
    <w:rsid w:val="004554D8"/>
    <w:rsid w:val="004556C7"/>
    <w:rsid w:val="0045571A"/>
    <w:rsid w:val="0045588B"/>
    <w:rsid w:val="00455EFD"/>
    <w:rsid w:val="00457164"/>
    <w:rsid w:val="00457F8B"/>
    <w:rsid w:val="004600D7"/>
    <w:rsid w:val="00461CD9"/>
    <w:rsid w:val="00461FE6"/>
    <w:rsid w:val="00463AAE"/>
    <w:rsid w:val="00464B5D"/>
    <w:rsid w:val="00465701"/>
    <w:rsid w:val="004660BE"/>
    <w:rsid w:val="00466103"/>
    <w:rsid w:val="00466420"/>
    <w:rsid w:val="004668EC"/>
    <w:rsid w:val="00466E14"/>
    <w:rsid w:val="0046780F"/>
    <w:rsid w:val="00467BFA"/>
    <w:rsid w:val="00470EB4"/>
    <w:rsid w:val="0047190B"/>
    <w:rsid w:val="004739E2"/>
    <w:rsid w:val="004752A9"/>
    <w:rsid w:val="0047677A"/>
    <w:rsid w:val="00476BC1"/>
    <w:rsid w:val="004806E6"/>
    <w:rsid w:val="004807F0"/>
    <w:rsid w:val="00480CA5"/>
    <w:rsid w:val="00486BE6"/>
    <w:rsid w:val="00490C6F"/>
    <w:rsid w:val="00492286"/>
    <w:rsid w:val="00493113"/>
    <w:rsid w:val="00495303"/>
    <w:rsid w:val="004A0177"/>
    <w:rsid w:val="004A1B60"/>
    <w:rsid w:val="004A269E"/>
    <w:rsid w:val="004A3469"/>
    <w:rsid w:val="004A43A0"/>
    <w:rsid w:val="004A5A71"/>
    <w:rsid w:val="004A5C37"/>
    <w:rsid w:val="004B0231"/>
    <w:rsid w:val="004B060B"/>
    <w:rsid w:val="004B0F88"/>
    <w:rsid w:val="004B3EA3"/>
    <w:rsid w:val="004B3F79"/>
    <w:rsid w:val="004B475E"/>
    <w:rsid w:val="004B5173"/>
    <w:rsid w:val="004B5886"/>
    <w:rsid w:val="004B6278"/>
    <w:rsid w:val="004B67B1"/>
    <w:rsid w:val="004B6C97"/>
    <w:rsid w:val="004B7C49"/>
    <w:rsid w:val="004C038E"/>
    <w:rsid w:val="004C0EF1"/>
    <w:rsid w:val="004C14A0"/>
    <w:rsid w:val="004C29A1"/>
    <w:rsid w:val="004C3238"/>
    <w:rsid w:val="004C5962"/>
    <w:rsid w:val="004C754B"/>
    <w:rsid w:val="004C7EA8"/>
    <w:rsid w:val="004D0650"/>
    <w:rsid w:val="004D1D30"/>
    <w:rsid w:val="004D4FF5"/>
    <w:rsid w:val="004D5E12"/>
    <w:rsid w:val="004D6BEA"/>
    <w:rsid w:val="004E1757"/>
    <w:rsid w:val="004E2170"/>
    <w:rsid w:val="004E2BEA"/>
    <w:rsid w:val="004E38A8"/>
    <w:rsid w:val="004E3D85"/>
    <w:rsid w:val="004E4C33"/>
    <w:rsid w:val="004E5026"/>
    <w:rsid w:val="004E5964"/>
    <w:rsid w:val="004E636E"/>
    <w:rsid w:val="004F00EA"/>
    <w:rsid w:val="004F058C"/>
    <w:rsid w:val="004F1729"/>
    <w:rsid w:val="004F22DC"/>
    <w:rsid w:val="004F352B"/>
    <w:rsid w:val="004F3FCF"/>
    <w:rsid w:val="004F532A"/>
    <w:rsid w:val="005016D5"/>
    <w:rsid w:val="005027D3"/>
    <w:rsid w:val="0050629F"/>
    <w:rsid w:val="00507279"/>
    <w:rsid w:val="00507C53"/>
    <w:rsid w:val="00513C7E"/>
    <w:rsid w:val="00515D07"/>
    <w:rsid w:val="00516D84"/>
    <w:rsid w:val="005170C4"/>
    <w:rsid w:val="005201F1"/>
    <w:rsid w:val="00520493"/>
    <w:rsid w:val="00520D4C"/>
    <w:rsid w:val="00520F2E"/>
    <w:rsid w:val="005214F5"/>
    <w:rsid w:val="0052231E"/>
    <w:rsid w:val="00522683"/>
    <w:rsid w:val="005234B7"/>
    <w:rsid w:val="00525893"/>
    <w:rsid w:val="00530356"/>
    <w:rsid w:val="00531061"/>
    <w:rsid w:val="00531139"/>
    <w:rsid w:val="00531181"/>
    <w:rsid w:val="005311F1"/>
    <w:rsid w:val="00532336"/>
    <w:rsid w:val="00532DC7"/>
    <w:rsid w:val="0053357F"/>
    <w:rsid w:val="00533B0E"/>
    <w:rsid w:val="00534DFC"/>
    <w:rsid w:val="00535B4E"/>
    <w:rsid w:val="005367A7"/>
    <w:rsid w:val="005368B9"/>
    <w:rsid w:val="0053759A"/>
    <w:rsid w:val="00537A81"/>
    <w:rsid w:val="00537C10"/>
    <w:rsid w:val="00540A32"/>
    <w:rsid w:val="00542E06"/>
    <w:rsid w:val="00543893"/>
    <w:rsid w:val="005444D3"/>
    <w:rsid w:val="00544EF8"/>
    <w:rsid w:val="00545CA2"/>
    <w:rsid w:val="005465A1"/>
    <w:rsid w:val="005471AA"/>
    <w:rsid w:val="00550604"/>
    <w:rsid w:val="0055078D"/>
    <w:rsid w:val="0055125E"/>
    <w:rsid w:val="00551FBD"/>
    <w:rsid w:val="005521EB"/>
    <w:rsid w:val="0055265F"/>
    <w:rsid w:val="00552A17"/>
    <w:rsid w:val="00554615"/>
    <w:rsid w:val="0055479D"/>
    <w:rsid w:val="00554BAB"/>
    <w:rsid w:val="00554E6D"/>
    <w:rsid w:val="00555A0C"/>
    <w:rsid w:val="00555DFC"/>
    <w:rsid w:val="005577E6"/>
    <w:rsid w:val="005579EA"/>
    <w:rsid w:val="00557CC7"/>
    <w:rsid w:val="005608AB"/>
    <w:rsid w:val="00560E2E"/>
    <w:rsid w:val="0056140B"/>
    <w:rsid w:val="005614D9"/>
    <w:rsid w:val="005634A4"/>
    <w:rsid w:val="0056374C"/>
    <w:rsid w:val="00563E08"/>
    <w:rsid w:val="00563F8C"/>
    <w:rsid w:val="005658C3"/>
    <w:rsid w:val="00565EB3"/>
    <w:rsid w:val="00566BF7"/>
    <w:rsid w:val="0057072F"/>
    <w:rsid w:val="00571701"/>
    <w:rsid w:val="0057217B"/>
    <w:rsid w:val="00573481"/>
    <w:rsid w:val="005737D6"/>
    <w:rsid w:val="00573A07"/>
    <w:rsid w:val="00573C69"/>
    <w:rsid w:val="005742E8"/>
    <w:rsid w:val="00575BB5"/>
    <w:rsid w:val="00576BB9"/>
    <w:rsid w:val="00580141"/>
    <w:rsid w:val="00584355"/>
    <w:rsid w:val="00584A49"/>
    <w:rsid w:val="00585779"/>
    <w:rsid w:val="00585BBF"/>
    <w:rsid w:val="00587DB1"/>
    <w:rsid w:val="005903C7"/>
    <w:rsid w:val="005920E3"/>
    <w:rsid w:val="00595B65"/>
    <w:rsid w:val="00595D2C"/>
    <w:rsid w:val="005A1062"/>
    <w:rsid w:val="005A2A85"/>
    <w:rsid w:val="005A31BB"/>
    <w:rsid w:val="005A78DC"/>
    <w:rsid w:val="005B1B0B"/>
    <w:rsid w:val="005B395C"/>
    <w:rsid w:val="005B3C6A"/>
    <w:rsid w:val="005B4FDC"/>
    <w:rsid w:val="005B5601"/>
    <w:rsid w:val="005B59C2"/>
    <w:rsid w:val="005B7910"/>
    <w:rsid w:val="005C3CB1"/>
    <w:rsid w:val="005C48F9"/>
    <w:rsid w:val="005C5E87"/>
    <w:rsid w:val="005C69B9"/>
    <w:rsid w:val="005D15BD"/>
    <w:rsid w:val="005D1937"/>
    <w:rsid w:val="005D3103"/>
    <w:rsid w:val="005D32F0"/>
    <w:rsid w:val="005D34B1"/>
    <w:rsid w:val="005D41C6"/>
    <w:rsid w:val="005D4C88"/>
    <w:rsid w:val="005D4D6D"/>
    <w:rsid w:val="005D5B56"/>
    <w:rsid w:val="005D6F02"/>
    <w:rsid w:val="005D75DC"/>
    <w:rsid w:val="005E118B"/>
    <w:rsid w:val="005E1766"/>
    <w:rsid w:val="005E1949"/>
    <w:rsid w:val="005E288B"/>
    <w:rsid w:val="005E2890"/>
    <w:rsid w:val="005E5D62"/>
    <w:rsid w:val="005F0319"/>
    <w:rsid w:val="005F1109"/>
    <w:rsid w:val="005F1736"/>
    <w:rsid w:val="005F17FE"/>
    <w:rsid w:val="005F234C"/>
    <w:rsid w:val="005F2D7E"/>
    <w:rsid w:val="005F327C"/>
    <w:rsid w:val="005F3E0A"/>
    <w:rsid w:val="005F492C"/>
    <w:rsid w:val="005F7690"/>
    <w:rsid w:val="006006A8"/>
    <w:rsid w:val="0060157D"/>
    <w:rsid w:val="00601FB7"/>
    <w:rsid w:val="00603224"/>
    <w:rsid w:val="00606370"/>
    <w:rsid w:val="00610366"/>
    <w:rsid w:val="00610794"/>
    <w:rsid w:val="0061122E"/>
    <w:rsid w:val="006151AD"/>
    <w:rsid w:val="00615CA6"/>
    <w:rsid w:val="006167B8"/>
    <w:rsid w:val="00616973"/>
    <w:rsid w:val="006169D0"/>
    <w:rsid w:val="006232BA"/>
    <w:rsid w:val="0062510B"/>
    <w:rsid w:val="00625327"/>
    <w:rsid w:val="00625529"/>
    <w:rsid w:val="006255BD"/>
    <w:rsid w:val="006256F3"/>
    <w:rsid w:val="00627332"/>
    <w:rsid w:val="00634E23"/>
    <w:rsid w:val="00634E8A"/>
    <w:rsid w:val="006355A6"/>
    <w:rsid w:val="00636D48"/>
    <w:rsid w:val="00641835"/>
    <w:rsid w:val="00641CAB"/>
    <w:rsid w:val="00641F24"/>
    <w:rsid w:val="00642675"/>
    <w:rsid w:val="0064267F"/>
    <w:rsid w:val="006426BB"/>
    <w:rsid w:val="00642D42"/>
    <w:rsid w:val="0064377E"/>
    <w:rsid w:val="00644B68"/>
    <w:rsid w:val="00645FF5"/>
    <w:rsid w:val="00646F99"/>
    <w:rsid w:val="006549FD"/>
    <w:rsid w:val="00656F1A"/>
    <w:rsid w:val="006607B1"/>
    <w:rsid w:val="006611AE"/>
    <w:rsid w:val="00663C1B"/>
    <w:rsid w:val="00666690"/>
    <w:rsid w:val="00666766"/>
    <w:rsid w:val="00667252"/>
    <w:rsid w:val="00667EA7"/>
    <w:rsid w:val="006702BE"/>
    <w:rsid w:val="006713DD"/>
    <w:rsid w:val="00672E77"/>
    <w:rsid w:val="00673C73"/>
    <w:rsid w:val="00675150"/>
    <w:rsid w:val="00675F9A"/>
    <w:rsid w:val="0067684D"/>
    <w:rsid w:val="00676F53"/>
    <w:rsid w:val="006772C6"/>
    <w:rsid w:val="006825BE"/>
    <w:rsid w:val="006832BC"/>
    <w:rsid w:val="0068338C"/>
    <w:rsid w:val="00685799"/>
    <w:rsid w:val="0068597C"/>
    <w:rsid w:val="006859BB"/>
    <w:rsid w:val="00687777"/>
    <w:rsid w:val="006900E3"/>
    <w:rsid w:val="00691655"/>
    <w:rsid w:val="006922DA"/>
    <w:rsid w:val="006928A3"/>
    <w:rsid w:val="00693FBD"/>
    <w:rsid w:val="00694C4C"/>
    <w:rsid w:val="0069564E"/>
    <w:rsid w:val="0069664A"/>
    <w:rsid w:val="00697B54"/>
    <w:rsid w:val="00697C4C"/>
    <w:rsid w:val="00697E0D"/>
    <w:rsid w:val="006A0760"/>
    <w:rsid w:val="006A18E7"/>
    <w:rsid w:val="006A3743"/>
    <w:rsid w:val="006A44EC"/>
    <w:rsid w:val="006B09BA"/>
    <w:rsid w:val="006B1C47"/>
    <w:rsid w:val="006B1F0C"/>
    <w:rsid w:val="006B219B"/>
    <w:rsid w:val="006B371A"/>
    <w:rsid w:val="006B5516"/>
    <w:rsid w:val="006B5758"/>
    <w:rsid w:val="006C006F"/>
    <w:rsid w:val="006C1162"/>
    <w:rsid w:val="006C1D16"/>
    <w:rsid w:val="006C1EB3"/>
    <w:rsid w:val="006C2308"/>
    <w:rsid w:val="006C2F10"/>
    <w:rsid w:val="006C43EF"/>
    <w:rsid w:val="006C5641"/>
    <w:rsid w:val="006C6155"/>
    <w:rsid w:val="006C7368"/>
    <w:rsid w:val="006C76A5"/>
    <w:rsid w:val="006D1B65"/>
    <w:rsid w:val="006D1E98"/>
    <w:rsid w:val="006D22FE"/>
    <w:rsid w:val="006D4368"/>
    <w:rsid w:val="006D53CF"/>
    <w:rsid w:val="006D5C2C"/>
    <w:rsid w:val="006E07A8"/>
    <w:rsid w:val="006E0C52"/>
    <w:rsid w:val="006E16BA"/>
    <w:rsid w:val="006E1974"/>
    <w:rsid w:val="006E4F5D"/>
    <w:rsid w:val="006E52A0"/>
    <w:rsid w:val="006E52B6"/>
    <w:rsid w:val="006E62CB"/>
    <w:rsid w:val="006E6985"/>
    <w:rsid w:val="006E6DA0"/>
    <w:rsid w:val="006F15BF"/>
    <w:rsid w:val="006F346D"/>
    <w:rsid w:val="006F35F4"/>
    <w:rsid w:val="006F5345"/>
    <w:rsid w:val="006F55E5"/>
    <w:rsid w:val="006F63A7"/>
    <w:rsid w:val="006F75C5"/>
    <w:rsid w:val="00701A11"/>
    <w:rsid w:val="00704BCA"/>
    <w:rsid w:val="00704C28"/>
    <w:rsid w:val="00707A70"/>
    <w:rsid w:val="00707A9D"/>
    <w:rsid w:val="00711223"/>
    <w:rsid w:val="0071174D"/>
    <w:rsid w:val="00711E83"/>
    <w:rsid w:val="00714416"/>
    <w:rsid w:val="007145BC"/>
    <w:rsid w:val="00715832"/>
    <w:rsid w:val="00716F5B"/>
    <w:rsid w:val="0071746E"/>
    <w:rsid w:val="00724436"/>
    <w:rsid w:val="0072495D"/>
    <w:rsid w:val="00725A93"/>
    <w:rsid w:val="00726284"/>
    <w:rsid w:val="00727C23"/>
    <w:rsid w:val="00731975"/>
    <w:rsid w:val="00731F5C"/>
    <w:rsid w:val="0073376C"/>
    <w:rsid w:val="007337E8"/>
    <w:rsid w:val="00733D8C"/>
    <w:rsid w:val="00733E82"/>
    <w:rsid w:val="00733FE2"/>
    <w:rsid w:val="0073424C"/>
    <w:rsid w:val="007354AC"/>
    <w:rsid w:val="00736ED4"/>
    <w:rsid w:val="00736F38"/>
    <w:rsid w:val="007413CF"/>
    <w:rsid w:val="00741462"/>
    <w:rsid w:val="00741B91"/>
    <w:rsid w:val="00742670"/>
    <w:rsid w:val="0074371B"/>
    <w:rsid w:val="00744286"/>
    <w:rsid w:val="00745941"/>
    <w:rsid w:val="00746EF2"/>
    <w:rsid w:val="0074794B"/>
    <w:rsid w:val="00751063"/>
    <w:rsid w:val="00751BB7"/>
    <w:rsid w:val="00753E97"/>
    <w:rsid w:val="007564F1"/>
    <w:rsid w:val="00761EBE"/>
    <w:rsid w:val="0076285C"/>
    <w:rsid w:val="007645F1"/>
    <w:rsid w:val="007645F9"/>
    <w:rsid w:val="00767C19"/>
    <w:rsid w:val="007715D1"/>
    <w:rsid w:val="00771D3F"/>
    <w:rsid w:val="00772222"/>
    <w:rsid w:val="007742B2"/>
    <w:rsid w:val="00780CFF"/>
    <w:rsid w:val="00782082"/>
    <w:rsid w:val="007827E9"/>
    <w:rsid w:val="00783453"/>
    <w:rsid w:val="0078448D"/>
    <w:rsid w:val="0078560F"/>
    <w:rsid w:val="00785D6D"/>
    <w:rsid w:val="00786786"/>
    <w:rsid w:val="00787F11"/>
    <w:rsid w:val="007910FF"/>
    <w:rsid w:val="00791DE7"/>
    <w:rsid w:val="00791F6C"/>
    <w:rsid w:val="0079707D"/>
    <w:rsid w:val="00797326"/>
    <w:rsid w:val="00797BCD"/>
    <w:rsid w:val="007A1046"/>
    <w:rsid w:val="007A3A0B"/>
    <w:rsid w:val="007A44DC"/>
    <w:rsid w:val="007A4A64"/>
    <w:rsid w:val="007A5F28"/>
    <w:rsid w:val="007A64E3"/>
    <w:rsid w:val="007A66F4"/>
    <w:rsid w:val="007A70FA"/>
    <w:rsid w:val="007B0C3D"/>
    <w:rsid w:val="007B0D49"/>
    <w:rsid w:val="007B1415"/>
    <w:rsid w:val="007B1689"/>
    <w:rsid w:val="007B1F76"/>
    <w:rsid w:val="007B2F64"/>
    <w:rsid w:val="007B3478"/>
    <w:rsid w:val="007B382F"/>
    <w:rsid w:val="007B38B8"/>
    <w:rsid w:val="007B40EA"/>
    <w:rsid w:val="007B60EF"/>
    <w:rsid w:val="007B701E"/>
    <w:rsid w:val="007C073B"/>
    <w:rsid w:val="007C110A"/>
    <w:rsid w:val="007C160C"/>
    <w:rsid w:val="007C1FAD"/>
    <w:rsid w:val="007C256D"/>
    <w:rsid w:val="007C33CD"/>
    <w:rsid w:val="007C53CF"/>
    <w:rsid w:val="007C5A77"/>
    <w:rsid w:val="007D14D8"/>
    <w:rsid w:val="007D1679"/>
    <w:rsid w:val="007D2C20"/>
    <w:rsid w:val="007D3A74"/>
    <w:rsid w:val="007D6A08"/>
    <w:rsid w:val="007E10BC"/>
    <w:rsid w:val="007E1884"/>
    <w:rsid w:val="007E3066"/>
    <w:rsid w:val="007E356C"/>
    <w:rsid w:val="007E35FF"/>
    <w:rsid w:val="007E37FA"/>
    <w:rsid w:val="007E3A05"/>
    <w:rsid w:val="007E4FAB"/>
    <w:rsid w:val="007E5422"/>
    <w:rsid w:val="007E5497"/>
    <w:rsid w:val="007E6469"/>
    <w:rsid w:val="007E6A20"/>
    <w:rsid w:val="007E6B98"/>
    <w:rsid w:val="007E6D1F"/>
    <w:rsid w:val="007E7480"/>
    <w:rsid w:val="007F04FB"/>
    <w:rsid w:val="007F0C24"/>
    <w:rsid w:val="007F13C6"/>
    <w:rsid w:val="007F1779"/>
    <w:rsid w:val="007F2AAD"/>
    <w:rsid w:val="007F2DEF"/>
    <w:rsid w:val="007F3A14"/>
    <w:rsid w:val="007F4117"/>
    <w:rsid w:val="007F4A84"/>
    <w:rsid w:val="007F4B2F"/>
    <w:rsid w:val="007F5F71"/>
    <w:rsid w:val="007F6005"/>
    <w:rsid w:val="0080293C"/>
    <w:rsid w:val="00802FD0"/>
    <w:rsid w:val="00804670"/>
    <w:rsid w:val="00806421"/>
    <w:rsid w:val="0081031E"/>
    <w:rsid w:val="00810DD0"/>
    <w:rsid w:val="00812566"/>
    <w:rsid w:val="00814079"/>
    <w:rsid w:val="00814BB6"/>
    <w:rsid w:val="008155ED"/>
    <w:rsid w:val="008156AE"/>
    <w:rsid w:val="00816277"/>
    <w:rsid w:val="00817C95"/>
    <w:rsid w:val="00823732"/>
    <w:rsid w:val="008242A9"/>
    <w:rsid w:val="00824313"/>
    <w:rsid w:val="008252A9"/>
    <w:rsid w:val="0082673B"/>
    <w:rsid w:val="00826D18"/>
    <w:rsid w:val="008273C7"/>
    <w:rsid w:val="00827922"/>
    <w:rsid w:val="008314EE"/>
    <w:rsid w:val="00833B8A"/>
    <w:rsid w:val="00834FF4"/>
    <w:rsid w:val="00835D48"/>
    <w:rsid w:val="00836430"/>
    <w:rsid w:val="00837712"/>
    <w:rsid w:val="0083794B"/>
    <w:rsid w:val="008405F3"/>
    <w:rsid w:val="008426EA"/>
    <w:rsid w:val="00842B05"/>
    <w:rsid w:val="008463EE"/>
    <w:rsid w:val="008473D4"/>
    <w:rsid w:val="00847F39"/>
    <w:rsid w:val="008508EC"/>
    <w:rsid w:val="00850D2F"/>
    <w:rsid w:val="00851A01"/>
    <w:rsid w:val="00851B4D"/>
    <w:rsid w:val="00853A89"/>
    <w:rsid w:val="0085708D"/>
    <w:rsid w:val="0086211B"/>
    <w:rsid w:val="00862A57"/>
    <w:rsid w:val="00864DB0"/>
    <w:rsid w:val="00865315"/>
    <w:rsid w:val="00865F60"/>
    <w:rsid w:val="00867C97"/>
    <w:rsid w:val="00870032"/>
    <w:rsid w:val="0087004C"/>
    <w:rsid w:val="00870E8F"/>
    <w:rsid w:val="00871F45"/>
    <w:rsid w:val="008731ED"/>
    <w:rsid w:val="00874C24"/>
    <w:rsid w:val="00874FB8"/>
    <w:rsid w:val="008757AA"/>
    <w:rsid w:val="00875DA3"/>
    <w:rsid w:val="008770A2"/>
    <w:rsid w:val="008812B7"/>
    <w:rsid w:val="00881C07"/>
    <w:rsid w:val="00882B01"/>
    <w:rsid w:val="00884547"/>
    <w:rsid w:val="008848E4"/>
    <w:rsid w:val="0088536E"/>
    <w:rsid w:val="00886420"/>
    <w:rsid w:val="008867AB"/>
    <w:rsid w:val="008871C5"/>
    <w:rsid w:val="008913E3"/>
    <w:rsid w:val="00891F47"/>
    <w:rsid w:val="00892729"/>
    <w:rsid w:val="00892A24"/>
    <w:rsid w:val="00897B70"/>
    <w:rsid w:val="008A17F5"/>
    <w:rsid w:val="008A1B9C"/>
    <w:rsid w:val="008A1E76"/>
    <w:rsid w:val="008A325E"/>
    <w:rsid w:val="008A4040"/>
    <w:rsid w:val="008A4CE3"/>
    <w:rsid w:val="008A74EB"/>
    <w:rsid w:val="008A7D32"/>
    <w:rsid w:val="008A7E87"/>
    <w:rsid w:val="008B10C3"/>
    <w:rsid w:val="008B3996"/>
    <w:rsid w:val="008B4DD0"/>
    <w:rsid w:val="008B4FCC"/>
    <w:rsid w:val="008B58DE"/>
    <w:rsid w:val="008B5DA1"/>
    <w:rsid w:val="008B5DA8"/>
    <w:rsid w:val="008B697F"/>
    <w:rsid w:val="008B79E9"/>
    <w:rsid w:val="008C0542"/>
    <w:rsid w:val="008C0C9D"/>
    <w:rsid w:val="008C0DCC"/>
    <w:rsid w:val="008C1076"/>
    <w:rsid w:val="008C157D"/>
    <w:rsid w:val="008C2EBB"/>
    <w:rsid w:val="008C3BD5"/>
    <w:rsid w:val="008C409E"/>
    <w:rsid w:val="008C4B90"/>
    <w:rsid w:val="008C742D"/>
    <w:rsid w:val="008D0481"/>
    <w:rsid w:val="008D0499"/>
    <w:rsid w:val="008D3745"/>
    <w:rsid w:val="008D3DF5"/>
    <w:rsid w:val="008D4573"/>
    <w:rsid w:val="008D5E5B"/>
    <w:rsid w:val="008D610C"/>
    <w:rsid w:val="008D7E41"/>
    <w:rsid w:val="008E1B70"/>
    <w:rsid w:val="008E203A"/>
    <w:rsid w:val="008E31BB"/>
    <w:rsid w:val="008E3A52"/>
    <w:rsid w:val="008E7B6D"/>
    <w:rsid w:val="008F357F"/>
    <w:rsid w:val="008F40FE"/>
    <w:rsid w:val="008F4528"/>
    <w:rsid w:val="008F4CB4"/>
    <w:rsid w:val="008F5416"/>
    <w:rsid w:val="008F5E2A"/>
    <w:rsid w:val="008F676E"/>
    <w:rsid w:val="008F689F"/>
    <w:rsid w:val="0090098D"/>
    <w:rsid w:val="0090199A"/>
    <w:rsid w:val="00902634"/>
    <w:rsid w:val="0090371B"/>
    <w:rsid w:val="00905462"/>
    <w:rsid w:val="009059B3"/>
    <w:rsid w:val="0090788B"/>
    <w:rsid w:val="00910F03"/>
    <w:rsid w:val="00911058"/>
    <w:rsid w:val="009112EE"/>
    <w:rsid w:val="00915CED"/>
    <w:rsid w:val="00916D20"/>
    <w:rsid w:val="0092020A"/>
    <w:rsid w:val="0092194A"/>
    <w:rsid w:val="009246DF"/>
    <w:rsid w:val="00924A48"/>
    <w:rsid w:val="00925D6C"/>
    <w:rsid w:val="00927BED"/>
    <w:rsid w:val="00927D10"/>
    <w:rsid w:val="00930AA4"/>
    <w:rsid w:val="00930DED"/>
    <w:rsid w:val="00930FDF"/>
    <w:rsid w:val="00932336"/>
    <w:rsid w:val="00932A7E"/>
    <w:rsid w:val="00933D16"/>
    <w:rsid w:val="00934FFE"/>
    <w:rsid w:val="00935CA7"/>
    <w:rsid w:val="00935F93"/>
    <w:rsid w:val="00936E88"/>
    <w:rsid w:val="00940448"/>
    <w:rsid w:val="00941485"/>
    <w:rsid w:val="00941E1B"/>
    <w:rsid w:val="009432CB"/>
    <w:rsid w:val="00943B5A"/>
    <w:rsid w:val="009469DC"/>
    <w:rsid w:val="00947D5F"/>
    <w:rsid w:val="00951258"/>
    <w:rsid w:val="00951EF9"/>
    <w:rsid w:val="009541E8"/>
    <w:rsid w:val="009543E5"/>
    <w:rsid w:val="00960042"/>
    <w:rsid w:val="00963171"/>
    <w:rsid w:val="00965222"/>
    <w:rsid w:val="00967A39"/>
    <w:rsid w:val="00967B81"/>
    <w:rsid w:val="00967CCC"/>
    <w:rsid w:val="00970AA7"/>
    <w:rsid w:val="00970DE4"/>
    <w:rsid w:val="00971A4A"/>
    <w:rsid w:val="00971C92"/>
    <w:rsid w:val="00971D08"/>
    <w:rsid w:val="00972F6F"/>
    <w:rsid w:val="0097428D"/>
    <w:rsid w:val="009755C3"/>
    <w:rsid w:val="00975B07"/>
    <w:rsid w:val="00977D71"/>
    <w:rsid w:val="00977F7B"/>
    <w:rsid w:val="00977FC2"/>
    <w:rsid w:val="009801CC"/>
    <w:rsid w:val="00980809"/>
    <w:rsid w:val="00981583"/>
    <w:rsid w:val="00981F0B"/>
    <w:rsid w:val="00983FDF"/>
    <w:rsid w:val="00985B17"/>
    <w:rsid w:val="00985BAC"/>
    <w:rsid w:val="00985C47"/>
    <w:rsid w:val="00986C82"/>
    <w:rsid w:val="00987081"/>
    <w:rsid w:val="00991499"/>
    <w:rsid w:val="00992970"/>
    <w:rsid w:val="009967DB"/>
    <w:rsid w:val="009969EB"/>
    <w:rsid w:val="00997443"/>
    <w:rsid w:val="0099793D"/>
    <w:rsid w:val="009A0098"/>
    <w:rsid w:val="009A0668"/>
    <w:rsid w:val="009A1198"/>
    <w:rsid w:val="009A1A31"/>
    <w:rsid w:val="009A21F0"/>
    <w:rsid w:val="009A27BE"/>
    <w:rsid w:val="009A3134"/>
    <w:rsid w:val="009A4D2C"/>
    <w:rsid w:val="009A66A2"/>
    <w:rsid w:val="009B00E4"/>
    <w:rsid w:val="009B1367"/>
    <w:rsid w:val="009B1D4B"/>
    <w:rsid w:val="009B3FAD"/>
    <w:rsid w:val="009B451F"/>
    <w:rsid w:val="009B541A"/>
    <w:rsid w:val="009B688A"/>
    <w:rsid w:val="009C10BC"/>
    <w:rsid w:val="009C11D0"/>
    <w:rsid w:val="009C1A79"/>
    <w:rsid w:val="009C249E"/>
    <w:rsid w:val="009C307E"/>
    <w:rsid w:val="009C3766"/>
    <w:rsid w:val="009C3B14"/>
    <w:rsid w:val="009C3FBA"/>
    <w:rsid w:val="009C4C1D"/>
    <w:rsid w:val="009C57BB"/>
    <w:rsid w:val="009C57E2"/>
    <w:rsid w:val="009C6056"/>
    <w:rsid w:val="009C6447"/>
    <w:rsid w:val="009C64FB"/>
    <w:rsid w:val="009D102C"/>
    <w:rsid w:val="009D2129"/>
    <w:rsid w:val="009D21DC"/>
    <w:rsid w:val="009D2D14"/>
    <w:rsid w:val="009D2DC0"/>
    <w:rsid w:val="009D4A33"/>
    <w:rsid w:val="009D4CC3"/>
    <w:rsid w:val="009D5AA6"/>
    <w:rsid w:val="009D5BA4"/>
    <w:rsid w:val="009D5C6F"/>
    <w:rsid w:val="009D64B1"/>
    <w:rsid w:val="009D67D9"/>
    <w:rsid w:val="009E034A"/>
    <w:rsid w:val="009E16DE"/>
    <w:rsid w:val="009E4512"/>
    <w:rsid w:val="009E472E"/>
    <w:rsid w:val="009E47B1"/>
    <w:rsid w:val="009E57DD"/>
    <w:rsid w:val="009E7231"/>
    <w:rsid w:val="009E7D1D"/>
    <w:rsid w:val="009F034D"/>
    <w:rsid w:val="009F0E0E"/>
    <w:rsid w:val="009F14DD"/>
    <w:rsid w:val="009F3FAF"/>
    <w:rsid w:val="009F4463"/>
    <w:rsid w:val="009F7FA8"/>
    <w:rsid w:val="00A00695"/>
    <w:rsid w:val="00A03A71"/>
    <w:rsid w:val="00A04460"/>
    <w:rsid w:val="00A07311"/>
    <w:rsid w:val="00A10AF9"/>
    <w:rsid w:val="00A10CE0"/>
    <w:rsid w:val="00A11D0B"/>
    <w:rsid w:val="00A1328D"/>
    <w:rsid w:val="00A14FB3"/>
    <w:rsid w:val="00A157E6"/>
    <w:rsid w:val="00A213E0"/>
    <w:rsid w:val="00A21F7F"/>
    <w:rsid w:val="00A23527"/>
    <w:rsid w:val="00A2442A"/>
    <w:rsid w:val="00A25072"/>
    <w:rsid w:val="00A25A7C"/>
    <w:rsid w:val="00A27591"/>
    <w:rsid w:val="00A27E79"/>
    <w:rsid w:val="00A305BE"/>
    <w:rsid w:val="00A30B42"/>
    <w:rsid w:val="00A30E2B"/>
    <w:rsid w:val="00A32383"/>
    <w:rsid w:val="00A34E1D"/>
    <w:rsid w:val="00A3572D"/>
    <w:rsid w:val="00A40890"/>
    <w:rsid w:val="00A41182"/>
    <w:rsid w:val="00A41F5D"/>
    <w:rsid w:val="00A4203A"/>
    <w:rsid w:val="00A43109"/>
    <w:rsid w:val="00A43AA8"/>
    <w:rsid w:val="00A45291"/>
    <w:rsid w:val="00A461CE"/>
    <w:rsid w:val="00A46F98"/>
    <w:rsid w:val="00A47E57"/>
    <w:rsid w:val="00A50A04"/>
    <w:rsid w:val="00A51AC0"/>
    <w:rsid w:val="00A5298E"/>
    <w:rsid w:val="00A55952"/>
    <w:rsid w:val="00A56A15"/>
    <w:rsid w:val="00A6378D"/>
    <w:rsid w:val="00A638F8"/>
    <w:rsid w:val="00A66709"/>
    <w:rsid w:val="00A66DB2"/>
    <w:rsid w:val="00A672C5"/>
    <w:rsid w:val="00A67FDF"/>
    <w:rsid w:val="00A70B2D"/>
    <w:rsid w:val="00A71FAF"/>
    <w:rsid w:val="00A736D1"/>
    <w:rsid w:val="00A748B7"/>
    <w:rsid w:val="00A75695"/>
    <w:rsid w:val="00A76028"/>
    <w:rsid w:val="00A77DF0"/>
    <w:rsid w:val="00A80B72"/>
    <w:rsid w:val="00A816B9"/>
    <w:rsid w:val="00A81A4E"/>
    <w:rsid w:val="00A8328C"/>
    <w:rsid w:val="00A83684"/>
    <w:rsid w:val="00A837E2"/>
    <w:rsid w:val="00A85435"/>
    <w:rsid w:val="00A855D4"/>
    <w:rsid w:val="00A862A5"/>
    <w:rsid w:val="00A87C8E"/>
    <w:rsid w:val="00A90BE2"/>
    <w:rsid w:val="00A91764"/>
    <w:rsid w:val="00A91AA8"/>
    <w:rsid w:val="00A91B5D"/>
    <w:rsid w:val="00A91DB2"/>
    <w:rsid w:val="00A91FF0"/>
    <w:rsid w:val="00A933AD"/>
    <w:rsid w:val="00A94C02"/>
    <w:rsid w:val="00A96238"/>
    <w:rsid w:val="00AA535A"/>
    <w:rsid w:val="00AA5469"/>
    <w:rsid w:val="00AA5943"/>
    <w:rsid w:val="00AA73BE"/>
    <w:rsid w:val="00AB1B5C"/>
    <w:rsid w:val="00AB2F62"/>
    <w:rsid w:val="00AB5506"/>
    <w:rsid w:val="00AB63E0"/>
    <w:rsid w:val="00AC0D4F"/>
    <w:rsid w:val="00AC2A43"/>
    <w:rsid w:val="00AC4289"/>
    <w:rsid w:val="00AC598F"/>
    <w:rsid w:val="00AC629E"/>
    <w:rsid w:val="00AC70EC"/>
    <w:rsid w:val="00AD00ED"/>
    <w:rsid w:val="00AD1E03"/>
    <w:rsid w:val="00AD3D14"/>
    <w:rsid w:val="00AD4080"/>
    <w:rsid w:val="00AD4B3B"/>
    <w:rsid w:val="00AD6A38"/>
    <w:rsid w:val="00AE3761"/>
    <w:rsid w:val="00AE3FE9"/>
    <w:rsid w:val="00AE4AAE"/>
    <w:rsid w:val="00AE7E09"/>
    <w:rsid w:val="00AF2885"/>
    <w:rsid w:val="00AF6BA4"/>
    <w:rsid w:val="00AF7D51"/>
    <w:rsid w:val="00B0003D"/>
    <w:rsid w:val="00B01225"/>
    <w:rsid w:val="00B05478"/>
    <w:rsid w:val="00B1016D"/>
    <w:rsid w:val="00B101B3"/>
    <w:rsid w:val="00B10EB1"/>
    <w:rsid w:val="00B11209"/>
    <w:rsid w:val="00B12BFA"/>
    <w:rsid w:val="00B1431A"/>
    <w:rsid w:val="00B1463F"/>
    <w:rsid w:val="00B14905"/>
    <w:rsid w:val="00B2054D"/>
    <w:rsid w:val="00B20E50"/>
    <w:rsid w:val="00B2103F"/>
    <w:rsid w:val="00B2243C"/>
    <w:rsid w:val="00B226BB"/>
    <w:rsid w:val="00B22BB9"/>
    <w:rsid w:val="00B22D5A"/>
    <w:rsid w:val="00B2369D"/>
    <w:rsid w:val="00B2559D"/>
    <w:rsid w:val="00B262E6"/>
    <w:rsid w:val="00B305B7"/>
    <w:rsid w:val="00B30CD9"/>
    <w:rsid w:val="00B360BD"/>
    <w:rsid w:val="00B369F0"/>
    <w:rsid w:val="00B36B0A"/>
    <w:rsid w:val="00B37048"/>
    <w:rsid w:val="00B41C36"/>
    <w:rsid w:val="00B41E26"/>
    <w:rsid w:val="00B41FE4"/>
    <w:rsid w:val="00B435ED"/>
    <w:rsid w:val="00B4368A"/>
    <w:rsid w:val="00B478C2"/>
    <w:rsid w:val="00B50117"/>
    <w:rsid w:val="00B511AF"/>
    <w:rsid w:val="00B51E7B"/>
    <w:rsid w:val="00B52717"/>
    <w:rsid w:val="00B53230"/>
    <w:rsid w:val="00B533F0"/>
    <w:rsid w:val="00B54BD2"/>
    <w:rsid w:val="00B561BC"/>
    <w:rsid w:val="00B56E5A"/>
    <w:rsid w:val="00B56E8C"/>
    <w:rsid w:val="00B6411C"/>
    <w:rsid w:val="00B666B6"/>
    <w:rsid w:val="00B7102A"/>
    <w:rsid w:val="00B71D6E"/>
    <w:rsid w:val="00B7544D"/>
    <w:rsid w:val="00B77318"/>
    <w:rsid w:val="00B77D6D"/>
    <w:rsid w:val="00B80841"/>
    <w:rsid w:val="00B81077"/>
    <w:rsid w:val="00B81720"/>
    <w:rsid w:val="00B83D79"/>
    <w:rsid w:val="00B84F27"/>
    <w:rsid w:val="00B8567E"/>
    <w:rsid w:val="00B900B7"/>
    <w:rsid w:val="00B90120"/>
    <w:rsid w:val="00B90144"/>
    <w:rsid w:val="00B902D5"/>
    <w:rsid w:val="00B91077"/>
    <w:rsid w:val="00B92054"/>
    <w:rsid w:val="00B92832"/>
    <w:rsid w:val="00B941B4"/>
    <w:rsid w:val="00B941D7"/>
    <w:rsid w:val="00B943FB"/>
    <w:rsid w:val="00B952FE"/>
    <w:rsid w:val="00B960A6"/>
    <w:rsid w:val="00B9673A"/>
    <w:rsid w:val="00B9761B"/>
    <w:rsid w:val="00B97D16"/>
    <w:rsid w:val="00BA00DC"/>
    <w:rsid w:val="00BA2FC0"/>
    <w:rsid w:val="00BA3E2A"/>
    <w:rsid w:val="00BA44E3"/>
    <w:rsid w:val="00BB12A5"/>
    <w:rsid w:val="00BB225E"/>
    <w:rsid w:val="00BB2334"/>
    <w:rsid w:val="00BB35B8"/>
    <w:rsid w:val="00BB4A27"/>
    <w:rsid w:val="00BC1BAF"/>
    <w:rsid w:val="00BC2E0C"/>
    <w:rsid w:val="00BC3429"/>
    <w:rsid w:val="00BC38A0"/>
    <w:rsid w:val="00BC39DB"/>
    <w:rsid w:val="00BC4084"/>
    <w:rsid w:val="00BC5BAE"/>
    <w:rsid w:val="00BC62FF"/>
    <w:rsid w:val="00BC633B"/>
    <w:rsid w:val="00BC6DC1"/>
    <w:rsid w:val="00BC7AE0"/>
    <w:rsid w:val="00BD198D"/>
    <w:rsid w:val="00BD6EF8"/>
    <w:rsid w:val="00BD7228"/>
    <w:rsid w:val="00BE1789"/>
    <w:rsid w:val="00BE2448"/>
    <w:rsid w:val="00BE29C1"/>
    <w:rsid w:val="00BE46C3"/>
    <w:rsid w:val="00BE47D6"/>
    <w:rsid w:val="00BE4C7A"/>
    <w:rsid w:val="00BE6074"/>
    <w:rsid w:val="00BE60DA"/>
    <w:rsid w:val="00BE66A5"/>
    <w:rsid w:val="00BE7769"/>
    <w:rsid w:val="00BE7AAE"/>
    <w:rsid w:val="00BF066E"/>
    <w:rsid w:val="00BF0F29"/>
    <w:rsid w:val="00BF2CC1"/>
    <w:rsid w:val="00BF3CD7"/>
    <w:rsid w:val="00BF40AC"/>
    <w:rsid w:val="00BF4AF3"/>
    <w:rsid w:val="00BF4CCA"/>
    <w:rsid w:val="00BF4D24"/>
    <w:rsid w:val="00BF541D"/>
    <w:rsid w:val="00BF7CDF"/>
    <w:rsid w:val="00C025AB"/>
    <w:rsid w:val="00C02805"/>
    <w:rsid w:val="00C02CA6"/>
    <w:rsid w:val="00C032DE"/>
    <w:rsid w:val="00C037A3"/>
    <w:rsid w:val="00C04655"/>
    <w:rsid w:val="00C048A6"/>
    <w:rsid w:val="00C06C5B"/>
    <w:rsid w:val="00C074C6"/>
    <w:rsid w:val="00C07692"/>
    <w:rsid w:val="00C10866"/>
    <w:rsid w:val="00C11FF0"/>
    <w:rsid w:val="00C125C5"/>
    <w:rsid w:val="00C12B0B"/>
    <w:rsid w:val="00C14626"/>
    <w:rsid w:val="00C15505"/>
    <w:rsid w:val="00C16C0F"/>
    <w:rsid w:val="00C24043"/>
    <w:rsid w:val="00C24408"/>
    <w:rsid w:val="00C245A6"/>
    <w:rsid w:val="00C25AD5"/>
    <w:rsid w:val="00C2793A"/>
    <w:rsid w:val="00C27E90"/>
    <w:rsid w:val="00C31100"/>
    <w:rsid w:val="00C31AB3"/>
    <w:rsid w:val="00C31BD5"/>
    <w:rsid w:val="00C31FEE"/>
    <w:rsid w:val="00C353CE"/>
    <w:rsid w:val="00C364F3"/>
    <w:rsid w:val="00C4104D"/>
    <w:rsid w:val="00C4228B"/>
    <w:rsid w:val="00C434A6"/>
    <w:rsid w:val="00C452AF"/>
    <w:rsid w:val="00C501AB"/>
    <w:rsid w:val="00C5063C"/>
    <w:rsid w:val="00C518D4"/>
    <w:rsid w:val="00C5247E"/>
    <w:rsid w:val="00C52E7C"/>
    <w:rsid w:val="00C531E0"/>
    <w:rsid w:val="00C53477"/>
    <w:rsid w:val="00C54562"/>
    <w:rsid w:val="00C62946"/>
    <w:rsid w:val="00C63681"/>
    <w:rsid w:val="00C63CCC"/>
    <w:rsid w:val="00C65AAE"/>
    <w:rsid w:val="00C6771C"/>
    <w:rsid w:val="00C67928"/>
    <w:rsid w:val="00C71B91"/>
    <w:rsid w:val="00C732CB"/>
    <w:rsid w:val="00C755FB"/>
    <w:rsid w:val="00C765F7"/>
    <w:rsid w:val="00C77547"/>
    <w:rsid w:val="00C775DF"/>
    <w:rsid w:val="00C77615"/>
    <w:rsid w:val="00C819B0"/>
    <w:rsid w:val="00C8283E"/>
    <w:rsid w:val="00C8630C"/>
    <w:rsid w:val="00C90E66"/>
    <w:rsid w:val="00C92236"/>
    <w:rsid w:val="00C93F47"/>
    <w:rsid w:val="00C966D6"/>
    <w:rsid w:val="00C97A14"/>
    <w:rsid w:val="00CA0364"/>
    <w:rsid w:val="00CA13FD"/>
    <w:rsid w:val="00CA1CF3"/>
    <w:rsid w:val="00CA2703"/>
    <w:rsid w:val="00CA67DB"/>
    <w:rsid w:val="00CA7B05"/>
    <w:rsid w:val="00CB041D"/>
    <w:rsid w:val="00CB0E1B"/>
    <w:rsid w:val="00CB1C1A"/>
    <w:rsid w:val="00CB324B"/>
    <w:rsid w:val="00CB5123"/>
    <w:rsid w:val="00CB5FC9"/>
    <w:rsid w:val="00CC0025"/>
    <w:rsid w:val="00CC2F20"/>
    <w:rsid w:val="00CD081B"/>
    <w:rsid w:val="00CD089B"/>
    <w:rsid w:val="00CD0C09"/>
    <w:rsid w:val="00CD1E3A"/>
    <w:rsid w:val="00CD246D"/>
    <w:rsid w:val="00CD43EB"/>
    <w:rsid w:val="00CD44B6"/>
    <w:rsid w:val="00CD559B"/>
    <w:rsid w:val="00CE0771"/>
    <w:rsid w:val="00CE0819"/>
    <w:rsid w:val="00CE1775"/>
    <w:rsid w:val="00CE2831"/>
    <w:rsid w:val="00CE4249"/>
    <w:rsid w:val="00CE53A0"/>
    <w:rsid w:val="00CE793F"/>
    <w:rsid w:val="00CF2ACB"/>
    <w:rsid w:val="00CF3D81"/>
    <w:rsid w:val="00CF4432"/>
    <w:rsid w:val="00CF70DA"/>
    <w:rsid w:val="00CF7350"/>
    <w:rsid w:val="00CF7C94"/>
    <w:rsid w:val="00D00301"/>
    <w:rsid w:val="00D0079F"/>
    <w:rsid w:val="00D00FF5"/>
    <w:rsid w:val="00D01618"/>
    <w:rsid w:val="00D02D83"/>
    <w:rsid w:val="00D0328A"/>
    <w:rsid w:val="00D048CC"/>
    <w:rsid w:val="00D04CBA"/>
    <w:rsid w:val="00D05A9C"/>
    <w:rsid w:val="00D136AA"/>
    <w:rsid w:val="00D13CF6"/>
    <w:rsid w:val="00D1543B"/>
    <w:rsid w:val="00D15C60"/>
    <w:rsid w:val="00D16F16"/>
    <w:rsid w:val="00D17B2E"/>
    <w:rsid w:val="00D2310F"/>
    <w:rsid w:val="00D231EB"/>
    <w:rsid w:val="00D237D2"/>
    <w:rsid w:val="00D24318"/>
    <w:rsid w:val="00D24A9A"/>
    <w:rsid w:val="00D2505F"/>
    <w:rsid w:val="00D2778A"/>
    <w:rsid w:val="00D30C2F"/>
    <w:rsid w:val="00D3203C"/>
    <w:rsid w:val="00D326E8"/>
    <w:rsid w:val="00D327F5"/>
    <w:rsid w:val="00D36705"/>
    <w:rsid w:val="00D3754F"/>
    <w:rsid w:val="00D404C6"/>
    <w:rsid w:val="00D44306"/>
    <w:rsid w:val="00D44538"/>
    <w:rsid w:val="00D44E9F"/>
    <w:rsid w:val="00D47294"/>
    <w:rsid w:val="00D5090A"/>
    <w:rsid w:val="00D50BE2"/>
    <w:rsid w:val="00D50D17"/>
    <w:rsid w:val="00D5177B"/>
    <w:rsid w:val="00D5592B"/>
    <w:rsid w:val="00D55A37"/>
    <w:rsid w:val="00D55E36"/>
    <w:rsid w:val="00D5672E"/>
    <w:rsid w:val="00D5680C"/>
    <w:rsid w:val="00D56972"/>
    <w:rsid w:val="00D5718E"/>
    <w:rsid w:val="00D63C9F"/>
    <w:rsid w:val="00D65EEA"/>
    <w:rsid w:val="00D666E3"/>
    <w:rsid w:val="00D679DD"/>
    <w:rsid w:val="00D70297"/>
    <w:rsid w:val="00D71BB5"/>
    <w:rsid w:val="00D72736"/>
    <w:rsid w:val="00D727A6"/>
    <w:rsid w:val="00D728E9"/>
    <w:rsid w:val="00D72CA5"/>
    <w:rsid w:val="00D74664"/>
    <w:rsid w:val="00D76CB8"/>
    <w:rsid w:val="00D77E6B"/>
    <w:rsid w:val="00D81A09"/>
    <w:rsid w:val="00D831E5"/>
    <w:rsid w:val="00D84B09"/>
    <w:rsid w:val="00D9025D"/>
    <w:rsid w:val="00D90943"/>
    <w:rsid w:val="00D90984"/>
    <w:rsid w:val="00D911C6"/>
    <w:rsid w:val="00D913BA"/>
    <w:rsid w:val="00D919C3"/>
    <w:rsid w:val="00D91B3F"/>
    <w:rsid w:val="00D92875"/>
    <w:rsid w:val="00D93500"/>
    <w:rsid w:val="00D9360C"/>
    <w:rsid w:val="00D942E7"/>
    <w:rsid w:val="00D94481"/>
    <w:rsid w:val="00D94C34"/>
    <w:rsid w:val="00D95BCF"/>
    <w:rsid w:val="00D976DA"/>
    <w:rsid w:val="00DA0E19"/>
    <w:rsid w:val="00DA2263"/>
    <w:rsid w:val="00DA3B1B"/>
    <w:rsid w:val="00DB383E"/>
    <w:rsid w:val="00DB5AB5"/>
    <w:rsid w:val="00DB70BE"/>
    <w:rsid w:val="00DB7134"/>
    <w:rsid w:val="00DC409F"/>
    <w:rsid w:val="00DC4A98"/>
    <w:rsid w:val="00DC5820"/>
    <w:rsid w:val="00DD1FD5"/>
    <w:rsid w:val="00DD3731"/>
    <w:rsid w:val="00DD62BC"/>
    <w:rsid w:val="00DD70A8"/>
    <w:rsid w:val="00DE22A8"/>
    <w:rsid w:val="00DE23A5"/>
    <w:rsid w:val="00DE2E45"/>
    <w:rsid w:val="00DE5CD4"/>
    <w:rsid w:val="00DF0535"/>
    <w:rsid w:val="00DF12FB"/>
    <w:rsid w:val="00DF301D"/>
    <w:rsid w:val="00DF418B"/>
    <w:rsid w:val="00DF6F66"/>
    <w:rsid w:val="00DF76F5"/>
    <w:rsid w:val="00E014D4"/>
    <w:rsid w:val="00E0192D"/>
    <w:rsid w:val="00E03F5E"/>
    <w:rsid w:val="00E042D3"/>
    <w:rsid w:val="00E04C11"/>
    <w:rsid w:val="00E06CCF"/>
    <w:rsid w:val="00E078D9"/>
    <w:rsid w:val="00E0791E"/>
    <w:rsid w:val="00E07CF2"/>
    <w:rsid w:val="00E11AEB"/>
    <w:rsid w:val="00E138FB"/>
    <w:rsid w:val="00E16EE0"/>
    <w:rsid w:val="00E17F28"/>
    <w:rsid w:val="00E211C8"/>
    <w:rsid w:val="00E21B89"/>
    <w:rsid w:val="00E22154"/>
    <w:rsid w:val="00E2289C"/>
    <w:rsid w:val="00E22F05"/>
    <w:rsid w:val="00E237FE"/>
    <w:rsid w:val="00E23848"/>
    <w:rsid w:val="00E246F0"/>
    <w:rsid w:val="00E26C29"/>
    <w:rsid w:val="00E33DBD"/>
    <w:rsid w:val="00E34711"/>
    <w:rsid w:val="00E406FC"/>
    <w:rsid w:val="00E40CEE"/>
    <w:rsid w:val="00E40D1F"/>
    <w:rsid w:val="00E41749"/>
    <w:rsid w:val="00E41BA5"/>
    <w:rsid w:val="00E41C75"/>
    <w:rsid w:val="00E424AE"/>
    <w:rsid w:val="00E426BD"/>
    <w:rsid w:val="00E429D6"/>
    <w:rsid w:val="00E43B9A"/>
    <w:rsid w:val="00E44164"/>
    <w:rsid w:val="00E44EB6"/>
    <w:rsid w:val="00E4664A"/>
    <w:rsid w:val="00E46A35"/>
    <w:rsid w:val="00E51F3F"/>
    <w:rsid w:val="00E52329"/>
    <w:rsid w:val="00E52873"/>
    <w:rsid w:val="00E536B0"/>
    <w:rsid w:val="00E53C55"/>
    <w:rsid w:val="00E57CA1"/>
    <w:rsid w:val="00E61D0A"/>
    <w:rsid w:val="00E62E99"/>
    <w:rsid w:val="00E649FB"/>
    <w:rsid w:val="00E6579D"/>
    <w:rsid w:val="00E66296"/>
    <w:rsid w:val="00E66F88"/>
    <w:rsid w:val="00E67273"/>
    <w:rsid w:val="00E67BF1"/>
    <w:rsid w:val="00E70706"/>
    <w:rsid w:val="00E72F61"/>
    <w:rsid w:val="00E7485E"/>
    <w:rsid w:val="00E76030"/>
    <w:rsid w:val="00E80B02"/>
    <w:rsid w:val="00E81471"/>
    <w:rsid w:val="00E81B1D"/>
    <w:rsid w:val="00E81D06"/>
    <w:rsid w:val="00E82654"/>
    <w:rsid w:val="00E83282"/>
    <w:rsid w:val="00E8423C"/>
    <w:rsid w:val="00E844E6"/>
    <w:rsid w:val="00E84A7A"/>
    <w:rsid w:val="00E861F2"/>
    <w:rsid w:val="00E86214"/>
    <w:rsid w:val="00E86303"/>
    <w:rsid w:val="00E923E2"/>
    <w:rsid w:val="00E939BB"/>
    <w:rsid w:val="00E94560"/>
    <w:rsid w:val="00E94ED7"/>
    <w:rsid w:val="00E96F02"/>
    <w:rsid w:val="00E973CE"/>
    <w:rsid w:val="00EA14F4"/>
    <w:rsid w:val="00EA27CB"/>
    <w:rsid w:val="00EA2B51"/>
    <w:rsid w:val="00EA3BB3"/>
    <w:rsid w:val="00EA3C4B"/>
    <w:rsid w:val="00EA598C"/>
    <w:rsid w:val="00EA79C9"/>
    <w:rsid w:val="00EB06A3"/>
    <w:rsid w:val="00EB0F69"/>
    <w:rsid w:val="00EB1730"/>
    <w:rsid w:val="00EB1F2B"/>
    <w:rsid w:val="00EB28F3"/>
    <w:rsid w:val="00EB428F"/>
    <w:rsid w:val="00EB493D"/>
    <w:rsid w:val="00EB66F4"/>
    <w:rsid w:val="00EB72FD"/>
    <w:rsid w:val="00EC0997"/>
    <w:rsid w:val="00EC1F6B"/>
    <w:rsid w:val="00EC23D2"/>
    <w:rsid w:val="00EC2BA9"/>
    <w:rsid w:val="00EC502D"/>
    <w:rsid w:val="00EC5A31"/>
    <w:rsid w:val="00EC5ED4"/>
    <w:rsid w:val="00EC6B20"/>
    <w:rsid w:val="00EC6C20"/>
    <w:rsid w:val="00EC70C6"/>
    <w:rsid w:val="00EC799C"/>
    <w:rsid w:val="00EC7ABC"/>
    <w:rsid w:val="00ED2D0B"/>
    <w:rsid w:val="00ED3C92"/>
    <w:rsid w:val="00ED43A2"/>
    <w:rsid w:val="00ED4503"/>
    <w:rsid w:val="00ED4581"/>
    <w:rsid w:val="00ED5136"/>
    <w:rsid w:val="00ED685B"/>
    <w:rsid w:val="00ED71B3"/>
    <w:rsid w:val="00ED7340"/>
    <w:rsid w:val="00EE008A"/>
    <w:rsid w:val="00EE0BDC"/>
    <w:rsid w:val="00EE2481"/>
    <w:rsid w:val="00EE254B"/>
    <w:rsid w:val="00EE2FE1"/>
    <w:rsid w:val="00EE340B"/>
    <w:rsid w:val="00EE3629"/>
    <w:rsid w:val="00EE5449"/>
    <w:rsid w:val="00EE5A2C"/>
    <w:rsid w:val="00EF07F9"/>
    <w:rsid w:val="00EF2C1B"/>
    <w:rsid w:val="00EF3B3C"/>
    <w:rsid w:val="00EF49A2"/>
    <w:rsid w:val="00EF5A32"/>
    <w:rsid w:val="00EF6DE4"/>
    <w:rsid w:val="00EF7478"/>
    <w:rsid w:val="00EF7CEF"/>
    <w:rsid w:val="00F00B95"/>
    <w:rsid w:val="00F00C64"/>
    <w:rsid w:val="00F01BE9"/>
    <w:rsid w:val="00F01C39"/>
    <w:rsid w:val="00F0212D"/>
    <w:rsid w:val="00F0313C"/>
    <w:rsid w:val="00F048B8"/>
    <w:rsid w:val="00F04EEF"/>
    <w:rsid w:val="00F07573"/>
    <w:rsid w:val="00F14231"/>
    <w:rsid w:val="00F16F5B"/>
    <w:rsid w:val="00F2038B"/>
    <w:rsid w:val="00F24C08"/>
    <w:rsid w:val="00F26400"/>
    <w:rsid w:val="00F265F0"/>
    <w:rsid w:val="00F26766"/>
    <w:rsid w:val="00F27632"/>
    <w:rsid w:val="00F30286"/>
    <w:rsid w:val="00F33B29"/>
    <w:rsid w:val="00F3455B"/>
    <w:rsid w:val="00F36BC9"/>
    <w:rsid w:val="00F36E6F"/>
    <w:rsid w:val="00F37A15"/>
    <w:rsid w:val="00F42E37"/>
    <w:rsid w:val="00F4397A"/>
    <w:rsid w:val="00F448F5"/>
    <w:rsid w:val="00F459DD"/>
    <w:rsid w:val="00F45A0C"/>
    <w:rsid w:val="00F47DDD"/>
    <w:rsid w:val="00F50476"/>
    <w:rsid w:val="00F5203C"/>
    <w:rsid w:val="00F52B45"/>
    <w:rsid w:val="00F543EF"/>
    <w:rsid w:val="00F5536A"/>
    <w:rsid w:val="00F55708"/>
    <w:rsid w:val="00F55819"/>
    <w:rsid w:val="00F564FC"/>
    <w:rsid w:val="00F57E25"/>
    <w:rsid w:val="00F60386"/>
    <w:rsid w:val="00F608CF"/>
    <w:rsid w:val="00F6134C"/>
    <w:rsid w:val="00F61593"/>
    <w:rsid w:val="00F61B66"/>
    <w:rsid w:val="00F61C15"/>
    <w:rsid w:val="00F61EA0"/>
    <w:rsid w:val="00F642DC"/>
    <w:rsid w:val="00F64A2E"/>
    <w:rsid w:val="00F67011"/>
    <w:rsid w:val="00F70D24"/>
    <w:rsid w:val="00F70D5C"/>
    <w:rsid w:val="00F72E0B"/>
    <w:rsid w:val="00F73831"/>
    <w:rsid w:val="00F74A03"/>
    <w:rsid w:val="00F75513"/>
    <w:rsid w:val="00F7624E"/>
    <w:rsid w:val="00F77379"/>
    <w:rsid w:val="00F77A47"/>
    <w:rsid w:val="00F803AF"/>
    <w:rsid w:val="00F855BE"/>
    <w:rsid w:val="00F86C6B"/>
    <w:rsid w:val="00F87AD6"/>
    <w:rsid w:val="00F93166"/>
    <w:rsid w:val="00F9381C"/>
    <w:rsid w:val="00F95061"/>
    <w:rsid w:val="00F95BEF"/>
    <w:rsid w:val="00F95C97"/>
    <w:rsid w:val="00F97CD3"/>
    <w:rsid w:val="00FA0067"/>
    <w:rsid w:val="00FA0EB2"/>
    <w:rsid w:val="00FA17EB"/>
    <w:rsid w:val="00FA1869"/>
    <w:rsid w:val="00FA2D8A"/>
    <w:rsid w:val="00FA4B75"/>
    <w:rsid w:val="00FA515B"/>
    <w:rsid w:val="00FA587E"/>
    <w:rsid w:val="00FA6563"/>
    <w:rsid w:val="00FA71E3"/>
    <w:rsid w:val="00FA7443"/>
    <w:rsid w:val="00FA799B"/>
    <w:rsid w:val="00FB02F9"/>
    <w:rsid w:val="00FB1E0C"/>
    <w:rsid w:val="00FB390E"/>
    <w:rsid w:val="00FB52E6"/>
    <w:rsid w:val="00FB5E05"/>
    <w:rsid w:val="00FB727A"/>
    <w:rsid w:val="00FC0820"/>
    <w:rsid w:val="00FC098D"/>
    <w:rsid w:val="00FC0ADB"/>
    <w:rsid w:val="00FC102A"/>
    <w:rsid w:val="00FC48D9"/>
    <w:rsid w:val="00FC5EA5"/>
    <w:rsid w:val="00FC64E9"/>
    <w:rsid w:val="00FC6C3F"/>
    <w:rsid w:val="00FC6F44"/>
    <w:rsid w:val="00FC7572"/>
    <w:rsid w:val="00FC7A06"/>
    <w:rsid w:val="00FD077C"/>
    <w:rsid w:val="00FD2F18"/>
    <w:rsid w:val="00FD38EB"/>
    <w:rsid w:val="00FD3F3B"/>
    <w:rsid w:val="00FD4DD4"/>
    <w:rsid w:val="00FD7384"/>
    <w:rsid w:val="00FD78B9"/>
    <w:rsid w:val="00FD7DEA"/>
    <w:rsid w:val="00FD7E2E"/>
    <w:rsid w:val="00FE046E"/>
    <w:rsid w:val="00FE07C2"/>
    <w:rsid w:val="00FE0B72"/>
    <w:rsid w:val="00FE10F1"/>
    <w:rsid w:val="00FE3CB2"/>
    <w:rsid w:val="00FF0B74"/>
    <w:rsid w:val="00FF1C1D"/>
    <w:rsid w:val="00FF3CE5"/>
    <w:rsid w:val="00FF45BB"/>
    <w:rsid w:val="00FF535D"/>
    <w:rsid w:val="00FF6FDD"/>
    <w:rsid w:val="00FF7C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8350D"/>
  <w15:chartTrackingRefBased/>
  <w15:docId w15:val="{E4476D38-87FD-49C1-896C-6F339905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256BA"/>
    <w:pPr>
      <w:spacing w:after="160" w:line="259" w:lineRule="auto"/>
    </w:pPr>
    <w:rPr>
      <w:sz w:val="22"/>
      <w:szCs w:val="22"/>
      <w:lang w:eastAsia="en-US"/>
    </w:rPr>
  </w:style>
  <w:style w:type="paragraph" w:styleId="Naslov1">
    <w:name w:val="heading 1"/>
    <w:aliases w:val="NASLOV"/>
    <w:basedOn w:val="Navaden"/>
    <w:next w:val="Navaden"/>
    <w:link w:val="Naslov1Znak"/>
    <w:autoRedefine/>
    <w:uiPriority w:val="9"/>
    <w:qFormat/>
    <w:rsid w:val="005B7910"/>
    <w:pPr>
      <w:keepNext/>
      <w:spacing w:before="240" w:after="60" w:line="260" w:lineRule="exact"/>
      <w:outlineLvl w:val="0"/>
    </w:pPr>
    <w:rPr>
      <w:rFonts w:ascii="Arial" w:eastAsia="Times New Roman" w:hAnsi="Arial"/>
      <w:b/>
      <w:kern w:val="32"/>
      <w:sz w:val="28"/>
      <w:szCs w:val="32"/>
      <w:lang w:val="x-none" w:eastAsia="sl-SI"/>
    </w:rPr>
  </w:style>
  <w:style w:type="paragraph" w:styleId="Naslov3">
    <w:name w:val="heading 3"/>
    <w:basedOn w:val="Navaden"/>
    <w:next w:val="Navaden"/>
    <w:link w:val="Naslov3Znak"/>
    <w:uiPriority w:val="99"/>
    <w:qFormat/>
    <w:rsid w:val="005B7910"/>
    <w:pPr>
      <w:keepNext/>
      <w:spacing w:before="240" w:after="60" w:line="260" w:lineRule="exact"/>
      <w:outlineLvl w:val="2"/>
    </w:pPr>
    <w:rPr>
      <w:rFonts w:ascii="Cambria" w:eastAsia="Times New Roman" w:hAnsi="Cambria"/>
      <w:b/>
      <w:bCs/>
      <w:sz w:val="26"/>
      <w:szCs w:val="26"/>
      <w:lang w:val="x-none" w:eastAsia="x-none"/>
    </w:rPr>
  </w:style>
  <w:style w:type="paragraph" w:styleId="Naslov4">
    <w:name w:val="heading 4"/>
    <w:aliases w:val="Grafika"/>
    <w:basedOn w:val="Navaden"/>
    <w:next w:val="Odstavek"/>
    <w:link w:val="Naslov4Znak"/>
    <w:rsid w:val="005B7910"/>
    <w:pPr>
      <w:framePr w:vSpace="425" w:wrap="notBeside" w:vAnchor="text" w:hAnchor="page" w:xAlign="center" w:y="1"/>
      <w:spacing w:before="100" w:beforeAutospacing="1" w:after="100" w:afterAutospacing="1" w:line="240" w:lineRule="auto"/>
      <w:jc w:val="center"/>
      <w:outlineLvl w:val="3"/>
    </w:pPr>
    <w:rPr>
      <w:rFonts w:ascii="Arial" w:eastAsia="Times New Roman" w:hAnsi="Arial"/>
      <w:bCs/>
      <w:color w:val="000000"/>
      <w:sz w:val="20"/>
      <w:szCs w:val="27"/>
      <w:lang w:val="x-none" w:eastAsia="x-none"/>
    </w:rPr>
  </w:style>
  <w:style w:type="paragraph" w:styleId="Naslov5">
    <w:name w:val="heading 5"/>
    <w:basedOn w:val="Navaden"/>
    <w:next w:val="Navaden"/>
    <w:link w:val="Naslov5Znak"/>
    <w:uiPriority w:val="99"/>
    <w:qFormat/>
    <w:rsid w:val="005B7910"/>
    <w:pPr>
      <w:spacing w:before="240" w:after="60" w:line="260" w:lineRule="exact"/>
      <w:outlineLvl w:val="4"/>
    </w:pPr>
    <w:rPr>
      <w:rFonts w:eastAsia="Times New Roman"/>
      <w:b/>
      <w:bCs/>
      <w:i/>
      <w:iCs/>
      <w:sz w:val="26"/>
      <w:szCs w:val="26"/>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uiPriority w:val="9"/>
    <w:rsid w:val="005B7910"/>
    <w:rPr>
      <w:rFonts w:ascii="Arial" w:eastAsia="Times New Roman" w:hAnsi="Arial" w:cs="Times New Roman"/>
      <w:b/>
      <w:kern w:val="32"/>
      <w:sz w:val="28"/>
      <w:szCs w:val="32"/>
      <w:lang w:eastAsia="sl-SI"/>
    </w:rPr>
  </w:style>
  <w:style w:type="character" w:customStyle="1" w:styleId="Naslov3Znak">
    <w:name w:val="Naslov 3 Znak"/>
    <w:link w:val="Naslov3"/>
    <w:uiPriority w:val="99"/>
    <w:rsid w:val="005B7910"/>
    <w:rPr>
      <w:rFonts w:ascii="Cambria" w:eastAsia="Times New Roman" w:hAnsi="Cambria" w:cs="Times New Roman"/>
      <w:b/>
      <w:bCs/>
      <w:sz w:val="26"/>
      <w:szCs w:val="26"/>
    </w:rPr>
  </w:style>
  <w:style w:type="character" w:customStyle="1" w:styleId="Naslov4Znak">
    <w:name w:val="Naslov 4 Znak"/>
    <w:aliases w:val="Grafika Znak"/>
    <w:link w:val="Naslov4"/>
    <w:rsid w:val="005B7910"/>
    <w:rPr>
      <w:rFonts w:ascii="Arial" w:eastAsia="Times New Roman" w:hAnsi="Arial" w:cs="Times New Roman"/>
      <w:bCs/>
      <w:color w:val="000000"/>
      <w:szCs w:val="27"/>
    </w:rPr>
  </w:style>
  <w:style w:type="character" w:customStyle="1" w:styleId="Naslov5Znak">
    <w:name w:val="Naslov 5 Znak"/>
    <w:link w:val="Naslov5"/>
    <w:uiPriority w:val="99"/>
    <w:rsid w:val="005B7910"/>
    <w:rPr>
      <w:rFonts w:ascii="Calibri" w:eastAsia="Times New Roman" w:hAnsi="Calibri" w:cs="Times New Roman"/>
      <w:b/>
      <w:bCs/>
      <w:i/>
      <w:iCs/>
      <w:sz w:val="26"/>
      <w:szCs w:val="26"/>
    </w:rPr>
  </w:style>
  <w:style w:type="numbering" w:customStyle="1" w:styleId="Brezseznama1">
    <w:name w:val="Brez seznama1"/>
    <w:next w:val="Brezseznama"/>
    <w:uiPriority w:val="99"/>
    <w:semiHidden/>
    <w:unhideWhenUsed/>
    <w:rsid w:val="005B7910"/>
  </w:style>
  <w:style w:type="paragraph" w:styleId="Glava">
    <w:name w:val="header"/>
    <w:basedOn w:val="Navaden"/>
    <w:link w:val="GlavaZnak"/>
    <w:rsid w:val="005B7910"/>
    <w:pPr>
      <w:tabs>
        <w:tab w:val="center" w:pos="4320"/>
        <w:tab w:val="right" w:pos="8640"/>
      </w:tabs>
      <w:spacing w:after="0" w:line="260" w:lineRule="exact"/>
    </w:pPr>
    <w:rPr>
      <w:rFonts w:ascii="Arial" w:eastAsia="Times New Roman" w:hAnsi="Arial"/>
      <w:sz w:val="20"/>
      <w:szCs w:val="24"/>
      <w:lang w:val="en-US" w:eastAsia="x-none"/>
    </w:rPr>
  </w:style>
  <w:style w:type="character" w:customStyle="1" w:styleId="GlavaZnak">
    <w:name w:val="Glava Znak"/>
    <w:link w:val="Glava"/>
    <w:rsid w:val="005B7910"/>
    <w:rPr>
      <w:rFonts w:ascii="Arial" w:eastAsia="Times New Roman" w:hAnsi="Arial" w:cs="Times New Roman"/>
      <w:sz w:val="20"/>
      <w:szCs w:val="24"/>
      <w:lang w:val="en-US"/>
    </w:rPr>
  </w:style>
  <w:style w:type="paragraph" w:styleId="Noga">
    <w:name w:val="footer"/>
    <w:basedOn w:val="Navaden"/>
    <w:link w:val="NogaZnak"/>
    <w:uiPriority w:val="99"/>
    <w:rsid w:val="005B7910"/>
    <w:pPr>
      <w:tabs>
        <w:tab w:val="center" w:pos="4320"/>
        <w:tab w:val="right" w:pos="8640"/>
      </w:tabs>
      <w:spacing w:after="0" w:line="260" w:lineRule="exact"/>
    </w:pPr>
    <w:rPr>
      <w:rFonts w:ascii="Arial" w:eastAsia="Times New Roman" w:hAnsi="Arial"/>
      <w:sz w:val="20"/>
      <w:szCs w:val="24"/>
      <w:lang w:val="x-none" w:eastAsia="x-none"/>
    </w:rPr>
  </w:style>
  <w:style w:type="character" w:customStyle="1" w:styleId="NogaZnak">
    <w:name w:val="Noga Znak"/>
    <w:link w:val="Noga"/>
    <w:uiPriority w:val="99"/>
    <w:rsid w:val="005B7910"/>
    <w:rPr>
      <w:rFonts w:ascii="Arial" w:eastAsia="Times New Roman" w:hAnsi="Arial" w:cs="Times New Roman"/>
      <w:sz w:val="20"/>
      <w:szCs w:val="24"/>
    </w:rPr>
  </w:style>
  <w:style w:type="paragraph" w:styleId="Zgradbadokumenta">
    <w:name w:val="Document Map"/>
    <w:basedOn w:val="Navaden"/>
    <w:link w:val="ZgradbadokumentaZnak"/>
    <w:uiPriority w:val="99"/>
    <w:rsid w:val="005B7910"/>
    <w:pPr>
      <w:spacing w:after="0" w:line="260" w:lineRule="exact"/>
    </w:pPr>
    <w:rPr>
      <w:rFonts w:ascii="Tahoma" w:eastAsia="Times New Roman" w:hAnsi="Tahoma"/>
      <w:sz w:val="16"/>
      <w:szCs w:val="16"/>
      <w:lang w:val="en-US" w:eastAsia="x-none"/>
    </w:rPr>
  </w:style>
  <w:style w:type="character" w:customStyle="1" w:styleId="ZgradbadokumentaZnak">
    <w:name w:val="Zgradba dokumenta Znak"/>
    <w:link w:val="Zgradbadokumenta"/>
    <w:uiPriority w:val="99"/>
    <w:rsid w:val="005B7910"/>
    <w:rPr>
      <w:rFonts w:ascii="Tahoma" w:eastAsia="Times New Roman" w:hAnsi="Tahoma" w:cs="Times New Roman"/>
      <w:sz w:val="16"/>
      <w:szCs w:val="16"/>
      <w:lang w:val="en-US"/>
    </w:rPr>
  </w:style>
  <w:style w:type="table" w:customStyle="1" w:styleId="Tabelamrea1">
    <w:name w:val="Tabela – mreža1"/>
    <w:uiPriority w:val="99"/>
    <w:rsid w:val="005B791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uiPriority w:val="99"/>
    <w:rsid w:val="005B791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uiPriority w:val="99"/>
    <w:rsid w:val="005B791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uiPriority w:val="99"/>
    <w:rsid w:val="005B7910"/>
    <w:rPr>
      <w:rFonts w:cs="Times New Roman"/>
      <w:color w:val="0000FF"/>
      <w:u w:val="single"/>
    </w:rPr>
  </w:style>
  <w:style w:type="paragraph" w:customStyle="1" w:styleId="podpisi">
    <w:name w:val="podpisi"/>
    <w:basedOn w:val="Navaden"/>
    <w:uiPriority w:val="99"/>
    <w:rsid w:val="005B791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5B7910"/>
    <w:pPr>
      <w:suppressAutoHyphens/>
      <w:overflowPunct w:val="0"/>
      <w:autoSpaceDE w:val="0"/>
      <w:autoSpaceDN w:val="0"/>
      <w:adjustRightInd w:val="0"/>
      <w:spacing w:before="360" w:after="0" w:line="220" w:lineRule="exact"/>
      <w:jc w:val="center"/>
      <w:textAlignment w:val="baseline"/>
    </w:pPr>
    <w:rPr>
      <w:rFonts w:ascii="Arial" w:eastAsia="Times New Roman" w:hAnsi="Arial"/>
      <w:b/>
      <w:color w:val="000000"/>
      <w:spacing w:val="40"/>
      <w:sz w:val="20"/>
      <w:szCs w:val="20"/>
      <w:lang w:val="x-none" w:eastAsia="sl-SI"/>
    </w:rPr>
  </w:style>
  <w:style w:type="character" w:customStyle="1" w:styleId="VrstapredpisaZnak">
    <w:name w:val="Vrsta predpisa Znak"/>
    <w:link w:val="Vrstapredpisa"/>
    <w:locked/>
    <w:rsid w:val="005B7910"/>
    <w:rPr>
      <w:rFonts w:ascii="Arial" w:eastAsia="Times New Roman" w:hAnsi="Arial" w:cs="Times New Roman"/>
      <w:b/>
      <w:color w:val="000000"/>
      <w:spacing w:val="40"/>
      <w:szCs w:val="20"/>
      <w:lang w:eastAsia="sl-SI"/>
    </w:rPr>
  </w:style>
  <w:style w:type="paragraph" w:customStyle="1" w:styleId="Naslovpredpisa">
    <w:name w:val="Naslov_predpisa"/>
    <w:basedOn w:val="Navaden"/>
    <w:link w:val="NaslovpredpisaZnak"/>
    <w:qFormat/>
    <w:rsid w:val="005B7910"/>
    <w:pPr>
      <w:suppressAutoHyphens/>
      <w:overflowPunct w:val="0"/>
      <w:autoSpaceDE w:val="0"/>
      <w:autoSpaceDN w:val="0"/>
      <w:adjustRightInd w:val="0"/>
      <w:spacing w:before="120" w:line="200" w:lineRule="exact"/>
      <w:jc w:val="center"/>
      <w:textAlignment w:val="baseline"/>
    </w:pPr>
    <w:rPr>
      <w:rFonts w:ascii="Arial" w:eastAsia="Times New Roman" w:hAnsi="Arial"/>
      <w:b/>
      <w:sz w:val="20"/>
      <w:szCs w:val="20"/>
      <w:lang w:val="x-none" w:eastAsia="sl-SI"/>
    </w:rPr>
  </w:style>
  <w:style w:type="character" w:customStyle="1" w:styleId="NaslovpredpisaZnak">
    <w:name w:val="Naslov_predpisa Znak"/>
    <w:link w:val="Naslovpredpisa"/>
    <w:locked/>
    <w:rsid w:val="005B7910"/>
    <w:rPr>
      <w:rFonts w:ascii="Arial" w:eastAsia="Times New Roman" w:hAnsi="Arial" w:cs="Times New Roman"/>
      <w:b/>
      <w:szCs w:val="20"/>
      <w:lang w:eastAsia="sl-SI"/>
    </w:rPr>
  </w:style>
  <w:style w:type="paragraph" w:customStyle="1" w:styleId="Poglavje">
    <w:name w:val="Poglavje"/>
    <w:basedOn w:val="Navaden"/>
    <w:qFormat/>
    <w:rsid w:val="005B791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5B7910"/>
    <w:pPr>
      <w:overflowPunct w:val="0"/>
      <w:autoSpaceDE w:val="0"/>
      <w:autoSpaceDN w:val="0"/>
      <w:adjustRightInd w:val="0"/>
      <w:spacing w:before="60" w:after="60" w:line="200" w:lineRule="exact"/>
      <w:jc w:val="both"/>
      <w:textAlignment w:val="baseline"/>
    </w:pPr>
    <w:rPr>
      <w:rFonts w:ascii="Arial" w:eastAsia="Times New Roman" w:hAnsi="Arial"/>
      <w:sz w:val="20"/>
      <w:szCs w:val="20"/>
      <w:lang w:val="x-none" w:eastAsia="sl-SI"/>
    </w:rPr>
  </w:style>
  <w:style w:type="character" w:customStyle="1" w:styleId="NeotevilenodstavekZnak">
    <w:name w:val="Neoštevilčen odstavek Znak"/>
    <w:link w:val="Neotevilenodstavek"/>
    <w:locked/>
    <w:rsid w:val="005B7910"/>
    <w:rPr>
      <w:rFonts w:ascii="Arial" w:eastAsia="Times New Roman" w:hAnsi="Arial" w:cs="Times New Roman"/>
      <w:szCs w:val="20"/>
      <w:lang w:eastAsia="sl-SI"/>
    </w:rPr>
  </w:style>
  <w:style w:type="paragraph" w:customStyle="1" w:styleId="Oddelek">
    <w:name w:val="Oddelek"/>
    <w:basedOn w:val="Navaden"/>
    <w:link w:val="OddelekZnak1"/>
    <w:qFormat/>
    <w:rsid w:val="005B7910"/>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sz w:val="20"/>
      <w:szCs w:val="20"/>
      <w:lang w:val="x-none" w:eastAsia="x-none"/>
    </w:rPr>
  </w:style>
  <w:style w:type="character" w:customStyle="1" w:styleId="OddelekZnak1">
    <w:name w:val="Oddelek Znak1"/>
    <w:link w:val="Oddelek"/>
    <w:locked/>
    <w:rsid w:val="005B7910"/>
    <w:rPr>
      <w:rFonts w:ascii="Arial" w:eastAsia="Times New Roman" w:hAnsi="Arial"/>
      <w:b/>
      <w:lang w:val="x-none" w:eastAsia="x-none"/>
    </w:rPr>
  </w:style>
  <w:style w:type="paragraph" w:customStyle="1" w:styleId="Alineazaodstavkom">
    <w:name w:val="Alinea za odstavkom"/>
    <w:basedOn w:val="Navaden"/>
    <w:link w:val="AlineazaodstavkomZnak"/>
    <w:qFormat/>
    <w:rsid w:val="005B7910"/>
    <w:pPr>
      <w:numPr>
        <w:numId w:val="4"/>
      </w:numPr>
      <w:overflowPunct w:val="0"/>
      <w:autoSpaceDE w:val="0"/>
      <w:autoSpaceDN w:val="0"/>
      <w:adjustRightInd w:val="0"/>
      <w:spacing w:after="0" w:line="200" w:lineRule="exact"/>
      <w:jc w:val="both"/>
      <w:textAlignment w:val="baseline"/>
    </w:pPr>
    <w:rPr>
      <w:rFonts w:ascii="Arial" w:eastAsia="Times New Roman" w:hAnsi="Arial"/>
      <w:sz w:val="20"/>
      <w:szCs w:val="20"/>
      <w:lang w:val="x-none" w:eastAsia="x-none"/>
    </w:rPr>
  </w:style>
  <w:style w:type="character" w:customStyle="1" w:styleId="AlineazaodstavkomZnak">
    <w:name w:val="Alinea za odstavkom Znak"/>
    <w:link w:val="Alineazaodstavkom"/>
    <w:locked/>
    <w:rsid w:val="005B7910"/>
    <w:rPr>
      <w:rFonts w:ascii="Arial" w:eastAsia="Times New Roman" w:hAnsi="Arial"/>
      <w:lang w:val="x-none" w:eastAsia="x-none"/>
    </w:rPr>
  </w:style>
  <w:style w:type="paragraph" w:customStyle="1" w:styleId="Odstavekseznama1">
    <w:name w:val="Odstavek seznama1"/>
    <w:basedOn w:val="Navaden"/>
    <w:uiPriority w:val="99"/>
    <w:rsid w:val="005B791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5B7910"/>
    <w:pPr>
      <w:overflowPunct w:val="0"/>
      <w:autoSpaceDE w:val="0"/>
      <w:autoSpaceDN w:val="0"/>
      <w:adjustRightInd w:val="0"/>
      <w:spacing w:after="0" w:line="200" w:lineRule="exact"/>
      <w:ind w:left="1428" w:hanging="360"/>
      <w:jc w:val="both"/>
      <w:textAlignment w:val="baseline"/>
    </w:pPr>
    <w:rPr>
      <w:rFonts w:ascii="Arial" w:eastAsia="Times New Roman" w:hAnsi="Arial"/>
      <w:sz w:val="20"/>
      <w:szCs w:val="20"/>
      <w:lang w:val="x-none" w:eastAsia="x-none"/>
    </w:rPr>
  </w:style>
  <w:style w:type="character" w:customStyle="1" w:styleId="AlineazatokoZnak">
    <w:name w:val="Alinea za točko Znak"/>
    <w:link w:val="Alineazatoko"/>
    <w:locked/>
    <w:rsid w:val="005B7910"/>
    <w:rPr>
      <w:rFonts w:ascii="Arial" w:eastAsia="Times New Roman" w:hAnsi="Arial" w:cs="Times New Roman"/>
      <w:szCs w:val="20"/>
    </w:rPr>
  </w:style>
  <w:style w:type="character" w:customStyle="1" w:styleId="rkovnatokazaodstavkomZnak">
    <w:name w:val="Črkovna točka_za odstavkom Znak"/>
    <w:link w:val="rkovnatokazaodstavkom"/>
    <w:locked/>
    <w:rsid w:val="005B7910"/>
    <w:rPr>
      <w:rFonts w:ascii="Arial" w:hAnsi="Arial"/>
      <w:lang w:val="x-none" w:eastAsia="x-none"/>
    </w:rPr>
  </w:style>
  <w:style w:type="paragraph" w:customStyle="1" w:styleId="rkovnatokazaodstavkom">
    <w:name w:val="Črkovna točka_za odstavkom"/>
    <w:basedOn w:val="Navaden"/>
    <w:link w:val="rkovnatokazaodstavkomZnak"/>
    <w:qFormat/>
    <w:rsid w:val="005B7910"/>
    <w:pPr>
      <w:numPr>
        <w:numId w:val="3"/>
      </w:numPr>
      <w:overflowPunct w:val="0"/>
      <w:autoSpaceDE w:val="0"/>
      <w:autoSpaceDN w:val="0"/>
      <w:adjustRightInd w:val="0"/>
      <w:spacing w:after="0" w:line="200" w:lineRule="exact"/>
      <w:jc w:val="both"/>
      <w:textAlignment w:val="baseline"/>
    </w:pPr>
    <w:rPr>
      <w:rFonts w:ascii="Arial" w:hAnsi="Arial"/>
      <w:sz w:val="20"/>
      <w:szCs w:val="20"/>
      <w:lang w:val="x-none" w:eastAsia="x-none"/>
    </w:rPr>
  </w:style>
  <w:style w:type="paragraph" w:customStyle="1" w:styleId="Odsek">
    <w:name w:val="Odsek"/>
    <w:basedOn w:val="Oddelek"/>
    <w:link w:val="OdsekZnak"/>
    <w:qFormat/>
    <w:rsid w:val="005B7910"/>
    <w:pPr>
      <w:numPr>
        <w:numId w:val="1"/>
      </w:numPr>
      <w:ind w:left="0" w:firstLine="0"/>
    </w:pPr>
    <w:rPr>
      <w:b w:val="0"/>
    </w:rPr>
  </w:style>
  <w:style w:type="character" w:customStyle="1" w:styleId="OdsekZnak">
    <w:name w:val="Odsek Znak"/>
    <w:link w:val="Odsek"/>
    <w:locked/>
    <w:rsid w:val="005B7910"/>
    <w:rPr>
      <w:rFonts w:ascii="Arial" w:eastAsia="Times New Roman" w:hAnsi="Arial"/>
      <w:lang w:val="x-none" w:eastAsia="x-none"/>
    </w:rPr>
  </w:style>
  <w:style w:type="character" w:customStyle="1" w:styleId="Pripombasklic1">
    <w:name w:val="Pripomba – sklic1"/>
    <w:uiPriority w:val="99"/>
    <w:rsid w:val="005B7910"/>
    <w:rPr>
      <w:sz w:val="16"/>
    </w:rPr>
  </w:style>
  <w:style w:type="paragraph" w:customStyle="1" w:styleId="Pripombabesedilo1">
    <w:name w:val="Pripomba – besedilo1"/>
    <w:basedOn w:val="Navaden"/>
    <w:link w:val="PripombabesediloZnak"/>
    <w:uiPriority w:val="99"/>
    <w:rsid w:val="005B791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eastAsia="x-none"/>
    </w:rPr>
  </w:style>
  <w:style w:type="character" w:customStyle="1" w:styleId="PripombabesediloZnak">
    <w:name w:val="Pripomba – besedilo Znak"/>
    <w:link w:val="Pripombabesedilo1"/>
    <w:uiPriority w:val="99"/>
    <w:locked/>
    <w:rsid w:val="005B7910"/>
    <w:rPr>
      <w:rFonts w:ascii="Times New Roman" w:eastAsia="Times New Roman" w:hAnsi="Times New Roman" w:cs="Times New Roman"/>
      <w:sz w:val="20"/>
      <w:szCs w:val="20"/>
    </w:rPr>
  </w:style>
  <w:style w:type="paragraph" w:styleId="Besedilooblaka">
    <w:name w:val="Balloon Text"/>
    <w:basedOn w:val="Navaden"/>
    <w:link w:val="BesedilooblakaZnak"/>
    <w:uiPriority w:val="99"/>
    <w:rsid w:val="005B7910"/>
    <w:pPr>
      <w:spacing w:after="0" w:line="240" w:lineRule="auto"/>
    </w:pPr>
    <w:rPr>
      <w:rFonts w:ascii="Tahoma" w:eastAsia="Times New Roman" w:hAnsi="Tahoma"/>
      <w:sz w:val="16"/>
      <w:szCs w:val="16"/>
      <w:lang w:val="x-none" w:eastAsia="x-none"/>
    </w:rPr>
  </w:style>
  <w:style w:type="character" w:customStyle="1" w:styleId="BesedilooblakaZnak">
    <w:name w:val="Besedilo oblačka Znak"/>
    <w:link w:val="Besedilooblaka"/>
    <w:uiPriority w:val="99"/>
    <w:rsid w:val="005B7910"/>
    <w:rPr>
      <w:rFonts w:ascii="Tahoma" w:eastAsia="Times New Roman" w:hAnsi="Tahoma" w:cs="Times New Roman"/>
      <w:sz w:val="16"/>
      <w:szCs w:val="16"/>
    </w:rPr>
  </w:style>
  <w:style w:type="paragraph" w:customStyle="1" w:styleId="Zadevapripombe1">
    <w:name w:val="Zadeva pripombe1"/>
    <w:basedOn w:val="Pripombabesedilo1"/>
    <w:next w:val="Pripombabesedilo1"/>
    <w:link w:val="ZadevapripombeZnak"/>
    <w:uiPriority w:val="99"/>
    <w:rsid w:val="005B7910"/>
    <w:pPr>
      <w:overflowPunct/>
      <w:autoSpaceDE/>
      <w:autoSpaceDN/>
      <w:adjustRightInd/>
      <w:spacing w:line="260" w:lineRule="exact"/>
      <w:jc w:val="left"/>
      <w:textAlignment w:val="auto"/>
    </w:pPr>
    <w:rPr>
      <w:rFonts w:ascii="Arial" w:hAnsi="Arial"/>
      <w:b/>
    </w:rPr>
  </w:style>
  <w:style w:type="character" w:customStyle="1" w:styleId="ZadevapripombeZnak">
    <w:name w:val="Zadeva pripombe Znak"/>
    <w:link w:val="Zadevapripombe1"/>
    <w:uiPriority w:val="99"/>
    <w:locked/>
    <w:rsid w:val="005B7910"/>
    <w:rPr>
      <w:rFonts w:ascii="Arial" w:eastAsia="Times New Roman" w:hAnsi="Arial" w:cs="Times New Roman"/>
      <w:b/>
      <w:sz w:val="20"/>
      <w:szCs w:val="20"/>
    </w:rPr>
  </w:style>
  <w:style w:type="paragraph" w:styleId="Odstavekseznama">
    <w:name w:val="List Paragraph"/>
    <w:aliases w:val="ne-puščica"/>
    <w:basedOn w:val="Navaden"/>
    <w:link w:val="OdstavekseznamaZnak"/>
    <w:uiPriority w:val="34"/>
    <w:qFormat/>
    <w:rsid w:val="005B7910"/>
    <w:pPr>
      <w:spacing w:after="0" w:line="240" w:lineRule="auto"/>
      <w:ind w:left="708"/>
    </w:pPr>
    <w:rPr>
      <w:rFonts w:ascii="Times New Roman" w:eastAsia="Times New Roman" w:hAnsi="Times New Roman"/>
      <w:sz w:val="24"/>
      <w:szCs w:val="24"/>
      <w:lang w:val="x-none" w:eastAsia="sl-SI"/>
    </w:rPr>
  </w:style>
  <w:style w:type="character" w:customStyle="1" w:styleId="OdstavekseznamaZnak">
    <w:name w:val="Odstavek seznama Znak"/>
    <w:aliases w:val="ne-puščica Znak"/>
    <w:link w:val="Odstavekseznama"/>
    <w:uiPriority w:val="34"/>
    <w:locked/>
    <w:rsid w:val="005B7910"/>
    <w:rPr>
      <w:rFonts w:ascii="Times New Roman" w:eastAsia="Times New Roman" w:hAnsi="Times New Roman" w:cs="Times New Roman"/>
      <w:sz w:val="24"/>
      <w:szCs w:val="24"/>
      <w:lang w:eastAsia="sl-SI"/>
    </w:rPr>
  </w:style>
  <w:style w:type="paragraph" w:styleId="Brezrazmikov">
    <w:name w:val="No Spacing"/>
    <w:link w:val="BrezrazmikovZnak"/>
    <w:uiPriority w:val="1"/>
    <w:qFormat/>
    <w:rsid w:val="005B7910"/>
    <w:rPr>
      <w:rFonts w:eastAsia="Times New Roman"/>
      <w:sz w:val="22"/>
      <w:szCs w:val="22"/>
    </w:rPr>
  </w:style>
  <w:style w:type="character" w:customStyle="1" w:styleId="BrezrazmikovZnak">
    <w:name w:val="Brez razmikov Znak"/>
    <w:link w:val="Brezrazmikov"/>
    <w:uiPriority w:val="1"/>
    <w:locked/>
    <w:rsid w:val="005B7910"/>
    <w:rPr>
      <w:rFonts w:eastAsia="Times New Roman"/>
      <w:sz w:val="22"/>
      <w:szCs w:val="22"/>
      <w:lang w:eastAsia="sl-SI" w:bidi="ar-SA"/>
    </w:rPr>
  </w:style>
  <w:style w:type="paragraph" w:customStyle="1" w:styleId="alineazaodstavkom1">
    <w:name w:val="alineazaodstavkom1"/>
    <w:basedOn w:val="Navaden"/>
    <w:uiPriority w:val="99"/>
    <w:rsid w:val="005B7910"/>
    <w:pPr>
      <w:spacing w:after="0" w:line="240" w:lineRule="auto"/>
      <w:ind w:left="425" w:hanging="425"/>
      <w:jc w:val="both"/>
    </w:pPr>
    <w:rPr>
      <w:rFonts w:ascii="Arial" w:eastAsia="Times New Roman" w:hAnsi="Arial" w:cs="Arial"/>
      <w:lang w:eastAsia="sl-SI"/>
    </w:rPr>
  </w:style>
  <w:style w:type="character" w:customStyle="1" w:styleId="hps">
    <w:name w:val="hps"/>
    <w:uiPriority w:val="99"/>
    <w:rsid w:val="005B7910"/>
    <w:rPr>
      <w:rFonts w:cs="Times New Roman"/>
    </w:rPr>
  </w:style>
  <w:style w:type="paragraph" w:customStyle="1" w:styleId="Slog2">
    <w:name w:val="Slog2"/>
    <w:basedOn w:val="Telobesedila"/>
    <w:next w:val="Naslov5"/>
    <w:autoRedefine/>
    <w:uiPriority w:val="99"/>
    <w:rsid w:val="005B7910"/>
    <w:pPr>
      <w:spacing w:after="0" w:line="240" w:lineRule="auto"/>
      <w:jc w:val="both"/>
    </w:pPr>
    <w:rPr>
      <w:rFonts w:cs="Arial"/>
      <w:szCs w:val="22"/>
      <w:lang w:eastAsia="sl-SI"/>
    </w:rPr>
  </w:style>
  <w:style w:type="paragraph" w:styleId="Telobesedila">
    <w:name w:val="Body Text"/>
    <w:basedOn w:val="Navaden"/>
    <w:link w:val="TelobesedilaZnak"/>
    <w:uiPriority w:val="99"/>
    <w:rsid w:val="005B7910"/>
    <w:pPr>
      <w:spacing w:after="120" w:line="260" w:lineRule="exact"/>
    </w:pPr>
    <w:rPr>
      <w:rFonts w:ascii="Arial" w:eastAsia="Times New Roman" w:hAnsi="Arial"/>
      <w:sz w:val="20"/>
      <w:szCs w:val="24"/>
      <w:lang w:val="x-none" w:eastAsia="x-none"/>
    </w:rPr>
  </w:style>
  <w:style w:type="character" w:customStyle="1" w:styleId="TelobesedilaZnak">
    <w:name w:val="Telo besedila Znak"/>
    <w:link w:val="Telobesedila"/>
    <w:uiPriority w:val="99"/>
    <w:rsid w:val="005B7910"/>
    <w:rPr>
      <w:rFonts w:ascii="Arial" w:eastAsia="Times New Roman" w:hAnsi="Arial" w:cs="Times New Roman"/>
      <w:sz w:val="20"/>
      <w:szCs w:val="24"/>
    </w:rPr>
  </w:style>
  <w:style w:type="character" w:customStyle="1" w:styleId="longtext">
    <w:name w:val="long_text"/>
    <w:uiPriority w:val="99"/>
    <w:rsid w:val="005B7910"/>
    <w:rPr>
      <w:rFonts w:cs="Times New Roman"/>
    </w:rPr>
  </w:style>
  <w:style w:type="paragraph" w:styleId="Telobesedila2">
    <w:name w:val="Body Text 2"/>
    <w:basedOn w:val="Navaden"/>
    <w:link w:val="Telobesedila2Znak"/>
    <w:uiPriority w:val="99"/>
    <w:rsid w:val="005B7910"/>
    <w:pPr>
      <w:spacing w:after="120" w:line="480" w:lineRule="auto"/>
    </w:pPr>
    <w:rPr>
      <w:rFonts w:ascii="Arial" w:eastAsia="Times New Roman" w:hAnsi="Arial"/>
      <w:sz w:val="20"/>
      <w:szCs w:val="24"/>
      <w:lang w:val="x-none" w:eastAsia="x-none"/>
    </w:rPr>
  </w:style>
  <w:style w:type="character" w:customStyle="1" w:styleId="Telobesedila2Znak">
    <w:name w:val="Telo besedila 2 Znak"/>
    <w:link w:val="Telobesedila2"/>
    <w:uiPriority w:val="99"/>
    <w:rsid w:val="005B7910"/>
    <w:rPr>
      <w:rFonts w:ascii="Arial" w:eastAsia="Times New Roman" w:hAnsi="Arial" w:cs="Times New Roman"/>
      <w:sz w:val="20"/>
      <w:szCs w:val="24"/>
    </w:rPr>
  </w:style>
  <w:style w:type="paragraph" w:styleId="Navadensplet">
    <w:name w:val="Normal (Web)"/>
    <w:basedOn w:val="Navaden"/>
    <w:uiPriority w:val="99"/>
    <w:rsid w:val="005B791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log111len-tevilenjeSamodejno">
    <w:name w:val="Slog 111 člen - številčenje + Samodejno"/>
    <w:basedOn w:val="Navaden"/>
    <w:uiPriority w:val="99"/>
    <w:rsid w:val="005B7910"/>
    <w:pPr>
      <w:numPr>
        <w:numId w:val="5"/>
      </w:numPr>
      <w:spacing w:after="0" w:line="240" w:lineRule="auto"/>
      <w:jc w:val="center"/>
    </w:pPr>
    <w:rPr>
      <w:rFonts w:ascii="Arial" w:eastAsia="Times New Roman" w:hAnsi="Arial" w:cs="Arial"/>
      <w:b/>
      <w:bCs/>
      <w:lang w:eastAsia="sl-SI"/>
    </w:rPr>
  </w:style>
  <w:style w:type="paragraph" w:customStyle="1" w:styleId="len">
    <w:name w:val="člen"/>
    <w:basedOn w:val="Navaden"/>
    <w:rsid w:val="005B7910"/>
    <w:pPr>
      <w:tabs>
        <w:tab w:val="left" w:pos="567"/>
      </w:tabs>
      <w:spacing w:after="0" w:line="240" w:lineRule="auto"/>
      <w:jc w:val="center"/>
    </w:pPr>
    <w:rPr>
      <w:rFonts w:ascii="Arial" w:eastAsia="Times New Roman" w:hAnsi="Arial" w:cs="Arial"/>
      <w:bCs/>
      <w:lang w:eastAsia="sl-SI"/>
    </w:rPr>
  </w:style>
  <w:style w:type="paragraph" w:styleId="Telobesedila3">
    <w:name w:val="Body Text 3"/>
    <w:basedOn w:val="Navaden"/>
    <w:link w:val="Telobesedila3Znak"/>
    <w:uiPriority w:val="99"/>
    <w:rsid w:val="005B7910"/>
    <w:pPr>
      <w:spacing w:after="120" w:line="260" w:lineRule="exact"/>
    </w:pPr>
    <w:rPr>
      <w:rFonts w:ascii="Arial" w:eastAsia="Times New Roman" w:hAnsi="Arial"/>
      <w:sz w:val="16"/>
      <w:szCs w:val="16"/>
      <w:lang w:val="x-none" w:eastAsia="x-none"/>
    </w:rPr>
  </w:style>
  <w:style w:type="character" w:customStyle="1" w:styleId="Telobesedila3Znak">
    <w:name w:val="Telo besedila 3 Znak"/>
    <w:link w:val="Telobesedila3"/>
    <w:uiPriority w:val="99"/>
    <w:rsid w:val="005B7910"/>
    <w:rPr>
      <w:rFonts w:ascii="Arial" w:eastAsia="Times New Roman" w:hAnsi="Arial" w:cs="Times New Roman"/>
      <w:sz w:val="16"/>
      <w:szCs w:val="16"/>
    </w:rPr>
  </w:style>
  <w:style w:type="paragraph" w:customStyle="1" w:styleId="Preformatted">
    <w:name w:val="Preformatted"/>
    <w:basedOn w:val="Navaden"/>
    <w:uiPriority w:val="99"/>
    <w:rsid w:val="005B791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z w:val="20"/>
      <w:szCs w:val="20"/>
      <w:lang w:eastAsia="sl-SI"/>
    </w:rPr>
  </w:style>
  <w:style w:type="paragraph" w:customStyle="1" w:styleId="SlogSlog111len-tevilenjeSamodejnoLevo">
    <w:name w:val="Slog Slog 111 člen - številčenje + Samodejno + Levo"/>
    <w:basedOn w:val="Slog111len-tevilenjeSamodejno"/>
    <w:uiPriority w:val="99"/>
    <w:rsid w:val="005B7910"/>
    <w:pPr>
      <w:numPr>
        <w:numId w:val="0"/>
      </w:numPr>
      <w:tabs>
        <w:tab w:val="num" w:pos="397"/>
      </w:tabs>
      <w:ind w:left="397" w:hanging="397"/>
    </w:pPr>
    <w:rPr>
      <w:rFonts w:cs="Times New Roman"/>
      <w:szCs w:val="20"/>
    </w:rPr>
  </w:style>
  <w:style w:type="paragraph" w:customStyle="1" w:styleId="poglavje2">
    <w:name w:val="poglavje 2"/>
    <w:basedOn w:val="Navaden"/>
    <w:uiPriority w:val="99"/>
    <w:rsid w:val="005B7910"/>
    <w:pPr>
      <w:spacing w:after="0" w:line="240" w:lineRule="auto"/>
      <w:ind w:left="1428" w:hanging="360"/>
      <w:jc w:val="center"/>
    </w:pPr>
    <w:rPr>
      <w:rFonts w:ascii="Arial" w:eastAsia="Times New Roman" w:hAnsi="Arial" w:cs="Arial"/>
      <w:b/>
      <w:bCs/>
      <w:color w:val="0000FF"/>
      <w:sz w:val="24"/>
      <w:lang w:eastAsia="sl-SI"/>
    </w:rPr>
  </w:style>
  <w:style w:type="paragraph" w:customStyle="1" w:styleId="esegmentp">
    <w:name w:val="esegment_p"/>
    <w:basedOn w:val="Navaden"/>
    <w:uiPriority w:val="99"/>
    <w:rsid w:val="005B7910"/>
    <w:pPr>
      <w:spacing w:after="210" w:line="240" w:lineRule="auto"/>
      <w:ind w:firstLine="240"/>
      <w:jc w:val="both"/>
    </w:pPr>
    <w:rPr>
      <w:rFonts w:ascii="Times New Roman" w:eastAsia="Times New Roman" w:hAnsi="Times New Roman"/>
      <w:color w:val="313131"/>
      <w:sz w:val="24"/>
      <w:szCs w:val="24"/>
      <w:lang w:eastAsia="sl-SI"/>
    </w:rPr>
  </w:style>
  <w:style w:type="paragraph" w:customStyle="1" w:styleId="esegmenth4">
    <w:name w:val="esegment_h4"/>
    <w:basedOn w:val="Navaden"/>
    <w:uiPriority w:val="99"/>
    <w:rsid w:val="005B791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podpoglavje">
    <w:name w:val="podpoglavje"/>
    <w:basedOn w:val="Navaden"/>
    <w:uiPriority w:val="99"/>
    <w:rsid w:val="005B7910"/>
    <w:pPr>
      <w:numPr>
        <w:numId w:val="6"/>
      </w:numPr>
      <w:spacing w:after="0" w:line="240" w:lineRule="auto"/>
      <w:jc w:val="center"/>
    </w:pPr>
    <w:rPr>
      <w:rFonts w:ascii="Arial" w:eastAsia="Times New Roman" w:hAnsi="Arial" w:cs="Arial"/>
      <w:b/>
      <w:bCs/>
      <w:color w:val="0000FF"/>
      <w:lang w:eastAsia="sl-SI"/>
    </w:rPr>
  </w:style>
  <w:style w:type="paragraph" w:customStyle="1" w:styleId="Odstavek">
    <w:name w:val="Odstavek"/>
    <w:basedOn w:val="Navaden"/>
    <w:link w:val="OdstavekZnak"/>
    <w:qFormat/>
    <w:rsid w:val="005B7910"/>
    <w:pPr>
      <w:overflowPunct w:val="0"/>
      <w:autoSpaceDE w:val="0"/>
      <w:autoSpaceDN w:val="0"/>
      <w:adjustRightInd w:val="0"/>
      <w:spacing w:before="240" w:after="0" w:line="240" w:lineRule="auto"/>
      <w:ind w:firstLine="1021"/>
      <w:jc w:val="both"/>
      <w:textAlignment w:val="baseline"/>
    </w:pPr>
    <w:rPr>
      <w:rFonts w:ascii="Arial" w:eastAsia="Times New Roman" w:hAnsi="Arial"/>
      <w:sz w:val="20"/>
      <w:szCs w:val="20"/>
      <w:lang w:val="x-none" w:eastAsia="x-none"/>
    </w:rPr>
  </w:style>
  <w:style w:type="character" w:customStyle="1" w:styleId="OdstavekZnak">
    <w:name w:val="Odstavek Znak"/>
    <w:link w:val="Odstavek"/>
    <w:locked/>
    <w:rsid w:val="005B7910"/>
    <w:rPr>
      <w:rFonts w:ascii="Arial" w:eastAsia="Times New Roman" w:hAnsi="Arial" w:cs="Times New Roman"/>
      <w:sz w:val="20"/>
      <w:szCs w:val="20"/>
    </w:rPr>
  </w:style>
  <w:style w:type="character" w:customStyle="1" w:styleId="mrppsc">
    <w:name w:val="mrppsc"/>
    <w:rsid w:val="005B7910"/>
    <w:rPr>
      <w:rFonts w:cs="Times New Roman"/>
    </w:rPr>
  </w:style>
  <w:style w:type="paragraph" w:customStyle="1" w:styleId="Default">
    <w:name w:val="Default"/>
    <w:rsid w:val="005B7910"/>
    <w:pPr>
      <w:autoSpaceDE w:val="0"/>
      <w:autoSpaceDN w:val="0"/>
      <w:adjustRightInd w:val="0"/>
    </w:pPr>
    <w:rPr>
      <w:rFonts w:eastAsia="Times New Roman" w:cs="Calibri"/>
      <w:color w:val="000000"/>
      <w:sz w:val="24"/>
      <w:szCs w:val="24"/>
    </w:rPr>
  </w:style>
  <w:style w:type="paragraph" w:customStyle="1" w:styleId="FreeForm">
    <w:name w:val="Free Form"/>
    <w:uiPriority w:val="99"/>
    <w:rsid w:val="005B7910"/>
    <w:pPr>
      <w:numPr>
        <w:numId w:val="7"/>
      </w:numPr>
    </w:pPr>
    <w:rPr>
      <w:rFonts w:ascii="Times New Roman" w:eastAsia="ヒラギノ角ゴ Pro W3" w:hAnsi="Times New Roman"/>
      <w:color w:val="000000"/>
    </w:rPr>
  </w:style>
  <w:style w:type="character" w:customStyle="1" w:styleId="Komentar-sklic">
    <w:name w:val="Komentar - sklic"/>
    <w:rsid w:val="005B7910"/>
    <w:rPr>
      <w:rFonts w:cs="Times New Roman"/>
      <w:sz w:val="16"/>
      <w:szCs w:val="16"/>
    </w:rPr>
  </w:style>
  <w:style w:type="paragraph" w:customStyle="1" w:styleId="Komentar-besedilo">
    <w:name w:val="Komentar - besedilo"/>
    <w:basedOn w:val="Navaden"/>
    <w:link w:val="Komentar-besediloZnak"/>
    <w:rsid w:val="005B7910"/>
    <w:pPr>
      <w:spacing w:after="0" w:line="240" w:lineRule="auto"/>
    </w:pPr>
    <w:rPr>
      <w:rFonts w:ascii="Arial" w:eastAsia="Times New Roman" w:hAnsi="Arial"/>
      <w:sz w:val="20"/>
      <w:szCs w:val="20"/>
      <w:lang w:val="x-none" w:eastAsia="x-none"/>
    </w:rPr>
  </w:style>
  <w:style w:type="character" w:customStyle="1" w:styleId="Komentar-besediloZnak">
    <w:name w:val="Komentar - besedilo Znak"/>
    <w:link w:val="Komentar-besedilo"/>
    <w:rsid w:val="005B7910"/>
    <w:rPr>
      <w:rFonts w:ascii="Arial" w:eastAsia="Times New Roman" w:hAnsi="Arial" w:cs="Times New Roman"/>
      <w:sz w:val="20"/>
      <w:szCs w:val="20"/>
    </w:rPr>
  </w:style>
  <w:style w:type="paragraph" w:customStyle="1" w:styleId="Zadevakomentarja">
    <w:name w:val="Zadeva komentarja"/>
    <w:basedOn w:val="Komentar-besedilo"/>
    <w:next w:val="Komentar-besedilo"/>
    <w:link w:val="ZadevakomentarjaZnak"/>
    <w:uiPriority w:val="99"/>
    <w:rsid w:val="005B7910"/>
    <w:rPr>
      <w:b/>
      <w:bCs/>
    </w:rPr>
  </w:style>
  <w:style w:type="character" w:customStyle="1" w:styleId="ZadevakomentarjaZnak">
    <w:name w:val="Zadeva komentarja Znak"/>
    <w:link w:val="Zadevakomentarja"/>
    <w:uiPriority w:val="99"/>
    <w:rsid w:val="005B7910"/>
    <w:rPr>
      <w:rFonts w:ascii="Arial" w:eastAsia="Times New Roman" w:hAnsi="Arial" w:cs="Times New Roman"/>
      <w:b/>
      <w:bCs/>
      <w:sz w:val="20"/>
      <w:szCs w:val="20"/>
    </w:rPr>
  </w:style>
  <w:style w:type="paragraph" w:customStyle="1" w:styleId="len0">
    <w:name w:val="len"/>
    <w:basedOn w:val="Navaden"/>
    <w:rsid w:val="005B791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5B791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0">
    <w:name w:val="odstavek"/>
    <w:basedOn w:val="Navaden"/>
    <w:rsid w:val="005B791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0">
    <w:name w:val="alineazaodstavkom"/>
    <w:basedOn w:val="Navaden"/>
    <w:rsid w:val="005B7910"/>
    <w:pPr>
      <w:spacing w:before="100" w:beforeAutospacing="1" w:after="100" w:afterAutospacing="1" w:line="240" w:lineRule="auto"/>
    </w:pPr>
    <w:rPr>
      <w:rFonts w:ascii="Times New Roman" w:eastAsia="Times New Roman" w:hAnsi="Times New Roman"/>
      <w:sz w:val="24"/>
      <w:szCs w:val="24"/>
      <w:lang w:eastAsia="sl-SI"/>
    </w:rPr>
  </w:style>
  <w:style w:type="table" w:customStyle="1" w:styleId="Tabelamrea2">
    <w:name w:val="Tabela – mreža2"/>
    <w:basedOn w:val="Navadnatabela"/>
    <w:next w:val="Tabela-mrea"/>
    <w:uiPriority w:val="59"/>
    <w:locked/>
    <w:rsid w:val="005B7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g1">
    <w:name w:val="Slog1"/>
    <w:uiPriority w:val="99"/>
    <w:rsid w:val="005B7910"/>
    <w:pPr>
      <w:numPr>
        <w:numId w:val="8"/>
      </w:numPr>
    </w:pPr>
  </w:style>
  <w:style w:type="numbering" w:customStyle="1" w:styleId="ImportedStyle19">
    <w:name w:val="Imported Style 19"/>
    <w:rsid w:val="005B7910"/>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5B7910"/>
    <w:pPr>
      <w:spacing w:line="240" w:lineRule="exact"/>
    </w:pPr>
    <w:rPr>
      <w:rFonts w:ascii="Tahoma" w:eastAsia="Times New Roman" w:hAnsi="Tahoma"/>
      <w:sz w:val="20"/>
      <w:szCs w:val="20"/>
    </w:rPr>
  </w:style>
  <w:style w:type="paragraph" w:customStyle="1" w:styleId="Alinejazarkovnotoko">
    <w:name w:val="Alineja za črkovno točko"/>
    <w:basedOn w:val="Alineazatevilnotoko"/>
    <w:link w:val="AlinejazarkovnotokoZnak"/>
    <w:qFormat/>
    <w:rsid w:val="005B7910"/>
  </w:style>
  <w:style w:type="paragraph" w:customStyle="1" w:styleId="len1">
    <w:name w:val="Člen"/>
    <w:basedOn w:val="Navaden"/>
    <w:link w:val="lenZnak"/>
    <w:qFormat/>
    <w:rsid w:val="005B7910"/>
    <w:pPr>
      <w:suppressAutoHyphens/>
      <w:overflowPunct w:val="0"/>
      <w:autoSpaceDE w:val="0"/>
      <w:autoSpaceDN w:val="0"/>
      <w:adjustRightInd w:val="0"/>
      <w:spacing w:before="480" w:after="0" w:line="240" w:lineRule="auto"/>
      <w:jc w:val="center"/>
      <w:textAlignment w:val="baseline"/>
    </w:pPr>
    <w:rPr>
      <w:rFonts w:ascii="Arial" w:eastAsia="Times New Roman" w:hAnsi="Arial"/>
      <w:b/>
      <w:sz w:val="20"/>
      <w:szCs w:val="20"/>
      <w:lang w:val="x-none" w:eastAsia="x-none"/>
    </w:rPr>
  </w:style>
  <w:style w:type="paragraph" w:customStyle="1" w:styleId="tevilnatoka111">
    <w:name w:val="Številčna točka 1.1.1"/>
    <w:basedOn w:val="Navaden"/>
    <w:qFormat/>
    <w:rsid w:val="005B7910"/>
    <w:pPr>
      <w:widowControl w:val="0"/>
      <w:numPr>
        <w:ilvl w:val="2"/>
        <w:numId w:val="19"/>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character" w:customStyle="1" w:styleId="lenZnak">
    <w:name w:val="Člen Znak"/>
    <w:link w:val="len1"/>
    <w:rsid w:val="005B7910"/>
    <w:rPr>
      <w:rFonts w:ascii="Arial" w:eastAsia="Times New Roman" w:hAnsi="Arial" w:cs="Times New Roman"/>
      <w:b/>
    </w:rPr>
  </w:style>
  <w:style w:type="paragraph" w:customStyle="1" w:styleId="Pravnapodlaga">
    <w:name w:val="Pravna podlaga"/>
    <w:basedOn w:val="Odstavek"/>
    <w:link w:val="PravnapodlagaZnak"/>
    <w:qFormat/>
    <w:rsid w:val="005B7910"/>
    <w:pPr>
      <w:spacing w:before="480"/>
    </w:pPr>
  </w:style>
  <w:style w:type="character" w:customStyle="1" w:styleId="AlinejazarkovnotokoZnak">
    <w:name w:val="Alineja za črkovno točko Znak"/>
    <w:link w:val="Alinejazarkovnotoko"/>
    <w:rsid w:val="005B7910"/>
    <w:rPr>
      <w:rFonts w:ascii="Arial" w:eastAsia="Times New Roman" w:hAnsi="Arial" w:cs="Arial"/>
      <w:lang w:eastAsia="sl-SI"/>
    </w:rPr>
  </w:style>
  <w:style w:type="paragraph" w:customStyle="1" w:styleId="rkovnatokazatevilnotokoa2">
    <w:name w:val="Črkovna točka za številčno točko (a)"/>
    <w:basedOn w:val="rkovnatokazatevilnotoko"/>
    <w:rsid w:val="005B7910"/>
    <w:pPr>
      <w:numPr>
        <w:numId w:val="13"/>
      </w:numPr>
      <w:tabs>
        <w:tab w:val="clear" w:pos="782"/>
        <w:tab w:val="num" w:pos="284"/>
      </w:tabs>
      <w:ind w:left="1428" w:hanging="360"/>
    </w:pPr>
  </w:style>
  <w:style w:type="paragraph" w:customStyle="1" w:styleId="Prehodneinkoncnedolocbe">
    <w:name w:val="Prehodne in koncne dolocbe"/>
    <w:basedOn w:val="Navaden"/>
    <w:rsid w:val="005B7910"/>
    <w:pPr>
      <w:overflowPunct w:val="0"/>
      <w:autoSpaceDE w:val="0"/>
      <w:autoSpaceDN w:val="0"/>
      <w:adjustRightInd w:val="0"/>
      <w:spacing w:before="400" w:after="600" w:line="240" w:lineRule="auto"/>
      <w:jc w:val="both"/>
      <w:textAlignment w:val="baseline"/>
    </w:pPr>
    <w:rPr>
      <w:rFonts w:ascii="Arial" w:eastAsia="Times New Roman" w:hAnsi="Arial"/>
      <w:b/>
      <w:szCs w:val="16"/>
      <w:lang w:eastAsia="sl-SI"/>
    </w:rPr>
  </w:style>
  <w:style w:type="paragraph" w:customStyle="1" w:styleId="Del">
    <w:name w:val="Del"/>
    <w:basedOn w:val="Poglavje"/>
    <w:link w:val="DelZnak"/>
    <w:qFormat/>
    <w:rsid w:val="005B7910"/>
    <w:pPr>
      <w:spacing w:before="480" w:after="0" w:line="240" w:lineRule="auto"/>
      <w:outlineLvl w:val="9"/>
    </w:pPr>
    <w:rPr>
      <w:rFonts w:cs="Times New Roman"/>
      <w:b w:val="0"/>
      <w:sz w:val="20"/>
      <w:szCs w:val="20"/>
      <w:lang w:val="x-none"/>
    </w:rPr>
  </w:style>
  <w:style w:type="paragraph" w:customStyle="1" w:styleId="Naslovnadlenom">
    <w:name w:val="Naslov nad členom"/>
    <w:basedOn w:val="Navaden"/>
    <w:link w:val="NaslovnadlenomZnak"/>
    <w:qFormat/>
    <w:rsid w:val="005B7910"/>
    <w:pPr>
      <w:overflowPunct w:val="0"/>
      <w:autoSpaceDE w:val="0"/>
      <w:autoSpaceDN w:val="0"/>
      <w:adjustRightInd w:val="0"/>
      <w:spacing w:before="480" w:after="0" w:line="240" w:lineRule="auto"/>
      <w:jc w:val="center"/>
      <w:textAlignment w:val="baseline"/>
    </w:pPr>
    <w:rPr>
      <w:rFonts w:ascii="Arial" w:eastAsia="Times New Roman" w:hAnsi="Arial"/>
      <w:b/>
      <w:sz w:val="20"/>
      <w:szCs w:val="20"/>
      <w:lang w:val="x-none" w:eastAsia="x-none"/>
    </w:rPr>
  </w:style>
  <w:style w:type="character" w:customStyle="1" w:styleId="DelZnak">
    <w:name w:val="Del Znak"/>
    <w:link w:val="Del"/>
    <w:rsid w:val="005B7910"/>
    <w:rPr>
      <w:rFonts w:ascii="Arial" w:eastAsia="Times New Roman" w:hAnsi="Arial" w:cs="Times New Roman"/>
      <w:lang w:eastAsia="sl-SI"/>
    </w:rPr>
  </w:style>
  <w:style w:type="character" w:customStyle="1" w:styleId="NaslovnadlenomZnak">
    <w:name w:val="Naslov nad členom Znak"/>
    <w:link w:val="Naslovnadlenom"/>
    <w:rsid w:val="005B7910"/>
    <w:rPr>
      <w:rFonts w:ascii="Arial" w:eastAsia="Times New Roman" w:hAnsi="Arial" w:cs="Times New Roman"/>
      <w:b/>
    </w:rPr>
  </w:style>
  <w:style w:type="paragraph" w:customStyle="1" w:styleId="Nazivpodpisnika">
    <w:name w:val="Naziv podpisnika"/>
    <w:basedOn w:val="Navaden"/>
    <w:link w:val="NazivpodpisnikaZnak"/>
    <w:rsid w:val="005B7910"/>
    <w:pPr>
      <w:overflowPunct w:val="0"/>
      <w:autoSpaceDE w:val="0"/>
      <w:autoSpaceDN w:val="0"/>
      <w:adjustRightInd w:val="0"/>
      <w:spacing w:after="0" w:line="240" w:lineRule="auto"/>
      <w:ind w:left="5670"/>
      <w:jc w:val="center"/>
      <w:textAlignment w:val="baseline"/>
    </w:pPr>
    <w:rPr>
      <w:rFonts w:ascii="Arial" w:eastAsia="Times New Roman" w:hAnsi="Arial"/>
      <w:sz w:val="20"/>
      <w:szCs w:val="20"/>
      <w:lang w:val="x-none" w:eastAsia="x-none"/>
    </w:rPr>
  </w:style>
  <w:style w:type="character" w:customStyle="1" w:styleId="NazivpodpisnikaZnak">
    <w:name w:val="Naziv podpisnika Znak"/>
    <w:link w:val="Nazivpodpisnika"/>
    <w:rsid w:val="005B7910"/>
    <w:rPr>
      <w:rFonts w:ascii="Arial" w:eastAsia="Times New Roman" w:hAnsi="Arial" w:cs="Times New Roman"/>
    </w:rPr>
  </w:style>
  <w:style w:type="paragraph" w:customStyle="1" w:styleId="Alineazatevilnotoko">
    <w:name w:val="Alinea za številčno točko"/>
    <w:basedOn w:val="Alineazaodstavkom"/>
    <w:link w:val="AlineazatevilnotokoZnak"/>
    <w:qFormat/>
    <w:rsid w:val="005B7910"/>
    <w:pPr>
      <w:numPr>
        <w:numId w:val="0"/>
      </w:numPr>
      <w:tabs>
        <w:tab w:val="left" w:pos="567"/>
      </w:tabs>
      <w:overflowPunct/>
      <w:autoSpaceDE/>
      <w:autoSpaceDN/>
      <w:adjustRightInd/>
      <w:spacing w:line="240" w:lineRule="auto"/>
      <w:ind w:left="567" w:hanging="142"/>
      <w:textAlignment w:val="auto"/>
    </w:pPr>
    <w:rPr>
      <w:lang w:eastAsia="sl-SI"/>
    </w:rPr>
  </w:style>
  <w:style w:type="paragraph" w:customStyle="1" w:styleId="tevilnatoka">
    <w:name w:val="Številčna točka"/>
    <w:basedOn w:val="Navaden"/>
    <w:link w:val="tevilnatokaZnak"/>
    <w:qFormat/>
    <w:rsid w:val="005B7910"/>
    <w:pPr>
      <w:numPr>
        <w:numId w:val="19"/>
      </w:numPr>
      <w:spacing w:after="0" w:line="240" w:lineRule="auto"/>
      <w:jc w:val="both"/>
    </w:pPr>
    <w:rPr>
      <w:rFonts w:ascii="Arial" w:eastAsia="Times New Roman" w:hAnsi="Arial"/>
      <w:sz w:val="20"/>
      <w:szCs w:val="20"/>
      <w:lang w:val="x-none" w:eastAsia="x-none"/>
    </w:rPr>
  </w:style>
  <w:style w:type="character" w:customStyle="1" w:styleId="AlineazatevilnotokoZnak">
    <w:name w:val="Alinea za številčno točko Znak"/>
    <w:link w:val="Alineazatevilnotoko"/>
    <w:rsid w:val="005B7910"/>
    <w:rPr>
      <w:rFonts w:ascii="Arial" w:eastAsia="Times New Roman" w:hAnsi="Arial" w:cs="Arial"/>
      <w:lang w:eastAsia="sl-SI"/>
    </w:rPr>
  </w:style>
  <w:style w:type="paragraph" w:customStyle="1" w:styleId="rkovnatokazatevilnotoko">
    <w:name w:val="Črkovna točka za številčno točko"/>
    <w:link w:val="rkovnatokazatevilnotokoZnak"/>
    <w:qFormat/>
    <w:rsid w:val="005B7910"/>
    <w:pPr>
      <w:numPr>
        <w:numId w:val="14"/>
      </w:numPr>
      <w:jc w:val="both"/>
    </w:pPr>
    <w:rPr>
      <w:rFonts w:ascii="Arial" w:eastAsia="Times New Roman" w:hAnsi="Arial"/>
      <w:sz w:val="22"/>
      <w:szCs w:val="22"/>
    </w:rPr>
  </w:style>
  <w:style w:type="character" w:customStyle="1" w:styleId="tevilnatokaZnak">
    <w:name w:val="Številčna točka Znak"/>
    <w:link w:val="tevilnatoka"/>
    <w:rsid w:val="005B7910"/>
    <w:rPr>
      <w:rFonts w:ascii="Arial" w:eastAsia="Times New Roman" w:hAnsi="Arial"/>
      <w:lang w:val="x-none" w:eastAsia="x-none"/>
    </w:rPr>
  </w:style>
  <w:style w:type="character" w:customStyle="1" w:styleId="rkovnatokazatevilnotokoZnak">
    <w:name w:val="Črkovna točka za številčno točko Znak"/>
    <w:link w:val="rkovnatokazatevilnotoko"/>
    <w:rsid w:val="005B7910"/>
    <w:rPr>
      <w:rFonts w:ascii="Arial" w:eastAsia="Times New Roman" w:hAnsi="Arial"/>
      <w:sz w:val="22"/>
      <w:szCs w:val="22"/>
    </w:rPr>
  </w:style>
  <w:style w:type="paragraph" w:customStyle="1" w:styleId="tevilkanakoncupredpisa">
    <w:name w:val="Številka na koncu predpisa"/>
    <w:basedOn w:val="Datumsprejetja"/>
    <w:link w:val="tevilkanakoncupredpisaZnak"/>
    <w:qFormat/>
    <w:rsid w:val="005B7910"/>
    <w:pPr>
      <w:spacing w:before="480"/>
    </w:pPr>
  </w:style>
  <w:style w:type="paragraph" w:customStyle="1" w:styleId="Datumsprejetja">
    <w:name w:val="Datum sprejetja"/>
    <w:basedOn w:val="Navaden"/>
    <w:link w:val="DatumsprejetjaZnak"/>
    <w:qFormat/>
    <w:rsid w:val="005B7910"/>
    <w:pPr>
      <w:overflowPunct w:val="0"/>
      <w:autoSpaceDE w:val="0"/>
      <w:autoSpaceDN w:val="0"/>
      <w:adjustRightInd w:val="0"/>
      <w:spacing w:after="0" w:line="240" w:lineRule="auto"/>
      <w:jc w:val="both"/>
      <w:textAlignment w:val="baseline"/>
    </w:pPr>
    <w:rPr>
      <w:rFonts w:ascii="Arial" w:eastAsia="Times New Roman" w:hAnsi="Arial"/>
      <w:snapToGrid w:val="0"/>
      <w:color w:val="000000"/>
      <w:sz w:val="20"/>
      <w:szCs w:val="20"/>
      <w:lang w:val="x-none" w:eastAsia="x-none"/>
    </w:rPr>
  </w:style>
  <w:style w:type="character" w:customStyle="1" w:styleId="tevilkanakoncupredpisaZnak">
    <w:name w:val="Številka na koncu predpisa Znak"/>
    <w:link w:val="tevilkanakoncupredpisa"/>
    <w:rsid w:val="005B7910"/>
    <w:rPr>
      <w:rFonts w:ascii="Arial" w:eastAsia="Times New Roman" w:hAnsi="Arial" w:cs="Times New Roman"/>
      <w:snapToGrid w:val="0"/>
      <w:color w:val="000000"/>
    </w:rPr>
  </w:style>
  <w:style w:type="paragraph" w:customStyle="1" w:styleId="Podpisnik">
    <w:name w:val="Podpisnik"/>
    <w:basedOn w:val="Navaden"/>
    <w:link w:val="PodpisnikZnak"/>
    <w:qFormat/>
    <w:rsid w:val="005B7910"/>
    <w:pPr>
      <w:overflowPunct w:val="0"/>
      <w:autoSpaceDE w:val="0"/>
      <w:autoSpaceDN w:val="0"/>
      <w:adjustRightInd w:val="0"/>
      <w:spacing w:after="0" w:line="240" w:lineRule="auto"/>
      <w:ind w:left="5670"/>
      <w:jc w:val="center"/>
      <w:textAlignment w:val="baseline"/>
    </w:pPr>
    <w:rPr>
      <w:rFonts w:ascii="Arial" w:eastAsia="Times New Roman" w:hAnsi="Arial"/>
      <w:sz w:val="20"/>
      <w:szCs w:val="20"/>
      <w:lang w:val="x-none" w:eastAsia="x-none"/>
    </w:rPr>
  </w:style>
  <w:style w:type="character" w:customStyle="1" w:styleId="DatumsprejetjaZnak">
    <w:name w:val="Datum sprejetja Znak"/>
    <w:link w:val="Datumsprejetja"/>
    <w:rsid w:val="005B7910"/>
    <w:rPr>
      <w:rFonts w:ascii="Arial" w:eastAsia="Times New Roman" w:hAnsi="Arial" w:cs="Times New Roman"/>
      <w:snapToGrid w:val="0"/>
      <w:color w:val="000000"/>
    </w:rPr>
  </w:style>
  <w:style w:type="character" w:customStyle="1" w:styleId="PodpisnikZnak">
    <w:name w:val="Podpisnik Znak"/>
    <w:link w:val="Podpisnik"/>
    <w:rsid w:val="005B7910"/>
    <w:rPr>
      <w:rFonts w:ascii="Arial" w:eastAsia="Times New Roman" w:hAnsi="Arial" w:cs="Arial"/>
    </w:rPr>
  </w:style>
  <w:style w:type="paragraph" w:customStyle="1" w:styleId="lennaslov0">
    <w:name w:val="Člen_naslov"/>
    <w:basedOn w:val="len1"/>
    <w:qFormat/>
    <w:rsid w:val="005B7910"/>
    <w:pPr>
      <w:spacing w:before="0"/>
    </w:pPr>
  </w:style>
  <w:style w:type="character" w:customStyle="1" w:styleId="PravnapodlagaZnak">
    <w:name w:val="Pravna podlaga Znak"/>
    <w:link w:val="Pravnapodlaga"/>
    <w:rsid w:val="005B7910"/>
    <w:rPr>
      <w:rFonts w:ascii="Arial" w:eastAsia="Times New Roman" w:hAnsi="Arial" w:cs="Times New Roman"/>
      <w:sz w:val="20"/>
      <w:szCs w:val="20"/>
    </w:rPr>
  </w:style>
  <w:style w:type="paragraph" w:customStyle="1" w:styleId="Pododdelek">
    <w:name w:val="Pododdelek"/>
    <w:basedOn w:val="Navaden"/>
    <w:link w:val="PododdelekZnak"/>
    <w:qFormat/>
    <w:rsid w:val="005B7910"/>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sz w:val="20"/>
      <w:szCs w:val="20"/>
      <w:lang w:val="x-none" w:eastAsia="x-none"/>
    </w:rPr>
  </w:style>
  <w:style w:type="character" w:customStyle="1" w:styleId="PododdelekZnak">
    <w:name w:val="Pododdelek Znak"/>
    <w:link w:val="Pododdelek"/>
    <w:rsid w:val="005B7910"/>
    <w:rPr>
      <w:rFonts w:ascii="Arial" w:eastAsia="Times New Roman" w:hAnsi="Arial" w:cs="Times New Roman"/>
    </w:rPr>
  </w:style>
  <w:style w:type="paragraph" w:customStyle="1" w:styleId="EVA">
    <w:name w:val="EVA"/>
    <w:basedOn w:val="Navaden"/>
    <w:link w:val="EVAZnak"/>
    <w:qFormat/>
    <w:rsid w:val="005B7910"/>
    <w:pPr>
      <w:overflowPunct w:val="0"/>
      <w:autoSpaceDE w:val="0"/>
      <w:autoSpaceDN w:val="0"/>
      <w:adjustRightInd w:val="0"/>
      <w:spacing w:after="0" w:line="240" w:lineRule="auto"/>
      <w:jc w:val="both"/>
      <w:textAlignment w:val="baseline"/>
    </w:pPr>
    <w:rPr>
      <w:rFonts w:ascii="Arial" w:eastAsia="Times New Roman" w:hAnsi="Arial"/>
      <w:sz w:val="20"/>
      <w:szCs w:val="20"/>
      <w:lang w:val="x-none" w:eastAsia="x-none"/>
    </w:rPr>
  </w:style>
  <w:style w:type="character" w:customStyle="1" w:styleId="EVAZnak">
    <w:name w:val="EVA Znak"/>
    <w:link w:val="EVA"/>
    <w:rsid w:val="005B7910"/>
    <w:rPr>
      <w:rFonts w:ascii="Arial" w:eastAsia="Times New Roman" w:hAnsi="Arial" w:cs="Times New Roman"/>
    </w:rPr>
  </w:style>
  <w:style w:type="paragraph" w:customStyle="1" w:styleId="Imeorgana">
    <w:name w:val="Ime organa"/>
    <w:basedOn w:val="Navaden"/>
    <w:link w:val="ImeorganaZnak"/>
    <w:qFormat/>
    <w:rsid w:val="005B7910"/>
    <w:pPr>
      <w:overflowPunct w:val="0"/>
      <w:autoSpaceDE w:val="0"/>
      <w:autoSpaceDN w:val="0"/>
      <w:adjustRightInd w:val="0"/>
      <w:spacing w:before="480" w:after="0" w:line="240" w:lineRule="auto"/>
      <w:ind w:left="5670"/>
      <w:jc w:val="center"/>
      <w:textAlignment w:val="baseline"/>
    </w:pPr>
    <w:rPr>
      <w:rFonts w:ascii="Arial" w:eastAsia="Times New Roman" w:hAnsi="Arial"/>
      <w:sz w:val="20"/>
      <w:szCs w:val="20"/>
      <w:lang w:val="x-none" w:eastAsia="x-none"/>
    </w:rPr>
  </w:style>
  <w:style w:type="character" w:styleId="Sprotnaopomba-sklic">
    <w:name w:val="footnote reference"/>
    <w:aliases w:val="Footnotes refss,callout,Fussnota,Footnote symbol,BVI fnr,16 Point,Superscript 6 Point,nota pié di pagina,Footnote Reference Number,Footnote Reference_LVL6,Footnote Reference_LVL61,Footnote Reference_LVL62,Footnote Reference_LVL63"/>
    <w:link w:val="ftrefCharCharCharCharCharCharCharCharChar"/>
    <w:uiPriority w:val="99"/>
    <w:unhideWhenUsed/>
    <w:qFormat/>
    <w:rsid w:val="005B7910"/>
    <w:rPr>
      <w:vertAlign w:val="superscript"/>
    </w:rPr>
  </w:style>
  <w:style w:type="paragraph" w:customStyle="1" w:styleId="Opozorilo">
    <w:name w:val="Opozorilo"/>
    <w:basedOn w:val="Navaden"/>
    <w:link w:val="OpozoriloZnak"/>
    <w:qFormat/>
    <w:rsid w:val="005B7910"/>
    <w:pPr>
      <w:overflowPunct w:val="0"/>
      <w:autoSpaceDE w:val="0"/>
      <w:autoSpaceDN w:val="0"/>
      <w:adjustRightInd w:val="0"/>
      <w:spacing w:before="480" w:after="0" w:line="240" w:lineRule="auto"/>
      <w:jc w:val="both"/>
      <w:textAlignment w:val="baseline"/>
    </w:pPr>
    <w:rPr>
      <w:rFonts w:ascii="Arial" w:eastAsia="Times New Roman" w:hAnsi="Arial"/>
      <w:color w:val="808080"/>
      <w:sz w:val="20"/>
      <w:szCs w:val="20"/>
      <w:lang w:val="x-none" w:eastAsia="x-none"/>
    </w:rPr>
  </w:style>
  <w:style w:type="character" w:customStyle="1" w:styleId="OpozoriloZnak">
    <w:name w:val="Opozorilo Znak"/>
    <w:link w:val="Opozorilo"/>
    <w:rsid w:val="005B7910"/>
    <w:rPr>
      <w:rFonts w:ascii="Arial" w:eastAsia="Times New Roman" w:hAnsi="Arial" w:cs="Times New Roman"/>
      <w:color w:val="808080"/>
    </w:rPr>
  </w:style>
  <w:style w:type="paragraph" w:customStyle="1" w:styleId="lennovele">
    <w:name w:val="Člen_novele"/>
    <w:basedOn w:val="len1"/>
    <w:link w:val="lennoveleZnak"/>
    <w:qFormat/>
    <w:rsid w:val="005B7910"/>
  </w:style>
  <w:style w:type="paragraph" w:customStyle="1" w:styleId="Priloga">
    <w:name w:val="Priloga"/>
    <w:basedOn w:val="Navaden"/>
    <w:link w:val="PrilogaZnak"/>
    <w:qFormat/>
    <w:rsid w:val="005B7910"/>
    <w:pPr>
      <w:overflowPunct w:val="0"/>
      <w:autoSpaceDE w:val="0"/>
      <w:autoSpaceDN w:val="0"/>
      <w:adjustRightInd w:val="0"/>
      <w:spacing w:before="380" w:after="60" w:line="200" w:lineRule="exact"/>
      <w:jc w:val="both"/>
      <w:textAlignment w:val="baseline"/>
    </w:pPr>
    <w:rPr>
      <w:rFonts w:ascii="Arial" w:eastAsia="Times New Roman" w:hAnsi="Arial"/>
      <w:sz w:val="20"/>
      <w:szCs w:val="17"/>
      <w:lang w:val="x-none" w:eastAsia="x-none"/>
    </w:rPr>
  </w:style>
  <w:style w:type="character" w:customStyle="1" w:styleId="lennoveleZnak">
    <w:name w:val="Člen_novele Znak"/>
    <w:link w:val="lennovele"/>
    <w:rsid w:val="005B7910"/>
    <w:rPr>
      <w:rFonts w:ascii="Arial" w:eastAsia="Times New Roman" w:hAnsi="Arial" w:cs="Times New Roman"/>
      <w:b/>
    </w:rPr>
  </w:style>
  <w:style w:type="character" w:customStyle="1" w:styleId="PrilogaZnak">
    <w:name w:val="Priloga Znak"/>
    <w:link w:val="Priloga"/>
    <w:rsid w:val="005B7910"/>
    <w:rPr>
      <w:rFonts w:ascii="Arial" w:eastAsia="Times New Roman" w:hAnsi="Arial" w:cs="Times New Roman"/>
      <w:szCs w:val="17"/>
    </w:rPr>
  </w:style>
  <w:style w:type="paragraph" w:customStyle="1" w:styleId="rta">
    <w:name w:val="Črta"/>
    <w:basedOn w:val="Navaden"/>
    <w:link w:val="rtaZnak"/>
    <w:qFormat/>
    <w:rsid w:val="005B7910"/>
    <w:pPr>
      <w:overflowPunct w:val="0"/>
      <w:autoSpaceDE w:val="0"/>
      <w:autoSpaceDN w:val="0"/>
      <w:adjustRightInd w:val="0"/>
      <w:spacing w:before="360" w:after="0" w:line="240" w:lineRule="auto"/>
      <w:jc w:val="center"/>
      <w:textAlignment w:val="baseline"/>
    </w:pPr>
    <w:rPr>
      <w:rFonts w:ascii="Arial" w:eastAsia="Times New Roman" w:hAnsi="Arial"/>
      <w:sz w:val="20"/>
      <w:szCs w:val="20"/>
      <w:lang w:val="x-none" w:eastAsia="x-none"/>
    </w:rPr>
  </w:style>
  <w:style w:type="paragraph" w:customStyle="1" w:styleId="NPB">
    <w:name w:val="NPB"/>
    <w:basedOn w:val="Vrstapredpisa"/>
    <w:qFormat/>
    <w:rsid w:val="005B7910"/>
    <w:pPr>
      <w:spacing w:before="480" w:line="240" w:lineRule="auto"/>
    </w:pPr>
    <w:rPr>
      <w:bCs/>
      <w:spacing w:val="0"/>
      <w:szCs w:val="22"/>
    </w:rPr>
  </w:style>
  <w:style w:type="character" w:customStyle="1" w:styleId="rtaZnak">
    <w:name w:val="Črta Znak"/>
    <w:link w:val="rta"/>
    <w:rsid w:val="005B7910"/>
    <w:rPr>
      <w:rFonts w:ascii="Arial" w:eastAsia="Times New Roman" w:hAnsi="Arial" w:cs="Times New Roman"/>
    </w:rPr>
  </w:style>
  <w:style w:type="paragraph" w:customStyle="1" w:styleId="Zamaknjenadolobaprvinivo">
    <w:name w:val="Zamaknjena določba_prvi nivo"/>
    <w:basedOn w:val="Alineazaodstavkom"/>
    <w:link w:val="ZamaknjenadolobaprvinivoZnak"/>
    <w:qFormat/>
    <w:rsid w:val="005B7910"/>
    <w:pPr>
      <w:numPr>
        <w:numId w:val="0"/>
      </w:numPr>
      <w:overflowPunct/>
      <w:autoSpaceDE/>
      <w:autoSpaceDN/>
      <w:adjustRightInd/>
      <w:spacing w:line="240" w:lineRule="auto"/>
      <w:textAlignment w:val="auto"/>
    </w:pPr>
    <w:rPr>
      <w:lang w:eastAsia="sl-SI"/>
    </w:rPr>
  </w:style>
  <w:style w:type="paragraph" w:customStyle="1" w:styleId="Zamaknjenadolobadruginivo">
    <w:name w:val="Zamaknjena določba_drugi nivo"/>
    <w:basedOn w:val="rkovnatokazatevilnotoko"/>
    <w:link w:val="ZamaknjenadolobadruginivoZnak"/>
    <w:qFormat/>
    <w:rsid w:val="005B7910"/>
    <w:pPr>
      <w:numPr>
        <w:numId w:val="0"/>
      </w:numPr>
      <w:ind w:left="425"/>
    </w:pPr>
    <w:rPr>
      <w:sz w:val="20"/>
      <w:szCs w:val="20"/>
      <w:lang w:val="x-none"/>
    </w:rPr>
  </w:style>
  <w:style w:type="character" w:customStyle="1" w:styleId="ZamaknjenadolobaprvinivoZnak">
    <w:name w:val="Zamaknjena določba_prvi nivo Znak"/>
    <w:link w:val="Zamaknjenadolobaprvinivo"/>
    <w:rsid w:val="005B7910"/>
    <w:rPr>
      <w:rFonts w:ascii="Arial" w:eastAsia="Times New Roman" w:hAnsi="Arial" w:cs="Arial"/>
      <w:sz w:val="20"/>
      <w:szCs w:val="20"/>
      <w:lang w:eastAsia="sl-SI"/>
    </w:rPr>
  </w:style>
  <w:style w:type="character" w:customStyle="1" w:styleId="ZamaknjenadolobadruginivoZnak">
    <w:name w:val="Zamaknjena določba_drugi nivo Znak"/>
    <w:link w:val="Zamaknjenadolobadruginivo"/>
    <w:rsid w:val="005B7910"/>
    <w:rPr>
      <w:rFonts w:ascii="Arial" w:eastAsia="Times New Roman" w:hAnsi="Arial" w:cs="Arial"/>
      <w:lang w:eastAsia="sl-SI"/>
    </w:rPr>
  </w:style>
  <w:style w:type="paragraph" w:customStyle="1" w:styleId="Alineazapodtoko">
    <w:name w:val="Alinea za podtočko"/>
    <w:basedOn w:val="Alineazaodstavkom"/>
    <w:link w:val="AlineazapodtokoZnak"/>
    <w:qFormat/>
    <w:rsid w:val="005B7910"/>
    <w:pPr>
      <w:numPr>
        <w:numId w:val="0"/>
      </w:numPr>
      <w:tabs>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qFormat/>
    <w:rsid w:val="005B7910"/>
    <w:pPr>
      <w:ind w:left="993"/>
    </w:pPr>
  </w:style>
  <w:style w:type="character" w:customStyle="1" w:styleId="AlineazapodtokoZnak">
    <w:name w:val="Alinea za podtočko Znak"/>
    <w:link w:val="Alineazapodtoko"/>
    <w:rsid w:val="005B7910"/>
    <w:rPr>
      <w:rFonts w:ascii="Arial" w:eastAsia="Times New Roman" w:hAnsi="Arial" w:cs="Times New Roman"/>
    </w:rPr>
  </w:style>
  <w:style w:type="numbering" w:customStyle="1" w:styleId="Alinejazaodstavkom">
    <w:name w:val="Alineja za odstavkom"/>
    <w:uiPriority w:val="99"/>
    <w:rsid w:val="005B7910"/>
    <w:pPr>
      <w:numPr>
        <w:numId w:val="10"/>
      </w:numPr>
    </w:pPr>
  </w:style>
  <w:style w:type="character" w:customStyle="1" w:styleId="ZamakanjenadolobatretjinivoZnak">
    <w:name w:val="Zamakanjena določba_tretji nivo Znak"/>
    <w:link w:val="Zamakanjenadolobatretjinivo"/>
    <w:rsid w:val="005B7910"/>
    <w:rPr>
      <w:rFonts w:ascii="Arial" w:eastAsia="Times New Roman" w:hAnsi="Arial" w:cs="Arial"/>
      <w:lang w:eastAsia="sl-SI"/>
    </w:rPr>
  </w:style>
  <w:style w:type="character" w:customStyle="1" w:styleId="ImeorganaZnak">
    <w:name w:val="Ime organa Znak"/>
    <w:link w:val="Imeorgana"/>
    <w:rsid w:val="005B7910"/>
    <w:rPr>
      <w:rFonts w:ascii="Arial" w:eastAsia="Times New Roman" w:hAnsi="Arial" w:cs="Times New Roman"/>
    </w:rPr>
  </w:style>
  <w:style w:type="paragraph" w:customStyle="1" w:styleId="rkovnatokazaodstavkoma">
    <w:name w:val="Črkovna točka za odstavkom (a)"/>
    <w:link w:val="rkovnatokazaodstavkomaZnak"/>
    <w:qFormat/>
    <w:rsid w:val="005B7910"/>
    <w:pPr>
      <w:numPr>
        <w:numId w:val="11"/>
      </w:numPr>
      <w:jc w:val="both"/>
    </w:pPr>
    <w:rPr>
      <w:rFonts w:ascii="Arial" w:eastAsia="Times New Roman" w:hAnsi="Arial"/>
      <w:szCs w:val="16"/>
    </w:rPr>
  </w:style>
  <w:style w:type="paragraph" w:customStyle="1" w:styleId="rkovnatokazaodstavkomA1">
    <w:name w:val="Črkovna točka za odstavkom A."/>
    <w:basedOn w:val="Navaden"/>
    <w:rsid w:val="005B7910"/>
    <w:pPr>
      <w:numPr>
        <w:numId w:val="12"/>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character" w:customStyle="1" w:styleId="rkovnatokazaodstavkomaZnak">
    <w:name w:val="Črkovna točka za odstavkom (a) Znak"/>
    <w:link w:val="rkovnatokazaodstavkoma"/>
    <w:rsid w:val="005B7910"/>
    <w:rPr>
      <w:rFonts w:ascii="Arial" w:eastAsia="Times New Roman" w:hAnsi="Arial"/>
      <w:szCs w:val="16"/>
    </w:rPr>
  </w:style>
  <w:style w:type="paragraph" w:customStyle="1" w:styleId="lennaslovnovele">
    <w:name w:val="Člen naslov novele"/>
    <w:basedOn w:val="lennaslov0"/>
    <w:rsid w:val="005B7910"/>
    <w:rPr>
      <w:b w:val="0"/>
    </w:rPr>
  </w:style>
  <w:style w:type="paragraph" w:customStyle="1" w:styleId="rkovnatokazaodstavkoma3">
    <w:name w:val="Črkovna točka za odstavkom a."/>
    <w:rsid w:val="005B7910"/>
    <w:pPr>
      <w:tabs>
        <w:tab w:val="num" w:pos="425"/>
      </w:tabs>
      <w:ind w:left="425" w:hanging="425"/>
      <w:jc w:val="both"/>
    </w:pPr>
    <w:rPr>
      <w:rFonts w:ascii="Arial" w:eastAsia="Times New Roman" w:hAnsi="Arial" w:cs="Arial"/>
      <w:sz w:val="22"/>
      <w:szCs w:val="22"/>
    </w:rPr>
  </w:style>
  <w:style w:type="paragraph" w:customStyle="1" w:styleId="rkovnatokazatevilnotokoa">
    <w:name w:val="Črkovna točka za številčno točko a."/>
    <w:rsid w:val="005B7910"/>
    <w:pPr>
      <w:numPr>
        <w:numId w:val="15"/>
      </w:numPr>
      <w:tabs>
        <w:tab w:val="left" w:pos="782"/>
      </w:tabs>
      <w:ind w:left="782" w:hanging="357"/>
      <w:jc w:val="both"/>
    </w:pPr>
    <w:rPr>
      <w:rFonts w:ascii="Arial" w:eastAsia="Times New Roman" w:hAnsi="Arial"/>
      <w:sz w:val="22"/>
      <w:szCs w:val="16"/>
    </w:rPr>
  </w:style>
  <w:style w:type="paragraph" w:customStyle="1" w:styleId="Rimskatevilnatoka">
    <w:name w:val="Rimska številčna točka"/>
    <w:basedOn w:val="Navaden"/>
    <w:rsid w:val="005B7910"/>
    <w:pPr>
      <w:numPr>
        <w:numId w:val="16"/>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paragraph" w:customStyle="1" w:styleId="rkovnatokazaodstavkomi">
    <w:name w:val="Črkovna točka za odstavkom (i)"/>
    <w:basedOn w:val="Alineazaodstavkom"/>
    <w:link w:val="rkovnatokazaodstavkomiZnak"/>
    <w:rsid w:val="005B7910"/>
    <w:pPr>
      <w:numPr>
        <w:numId w:val="18"/>
      </w:numPr>
      <w:overflowPunct/>
      <w:autoSpaceDE/>
      <w:autoSpaceDN/>
      <w:adjustRightInd/>
      <w:spacing w:line="240" w:lineRule="auto"/>
      <w:textAlignment w:val="auto"/>
    </w:pPr>
  </w:style>
  <w:style w:type="paragraph" w:customStyle="1" w:styleId="tevilnatoka11Nova">
    <w:name w:val="Številčna točka 1.1 Nova"/>
    <w:basedOn w:val="tevilnatoka"/>
    <w:link w:val="tevilnatoka11NovaZnak"/>
    <w:qFormat/>
    <w:rsid w:val="005B7910"/>
    <w:pPr>
      <w:numPr>
        <w:ilvl w:val="1"/>
      </w:numPr>
    </w:pPr>
  </w:style>
  <w:style w:type="character" w:customStyle="1" w:styleId="Neuvrsceno">
    <w:name w:val="Neuvrsceno"/>
    <w:uiPriority w:val="1"/>
    <w:rsid w:val="005B7910"/>
    <w:rPr>
      <w:bdr w:val="none" w:sz="0" w:space="0" w:color="auto"/>
      <w:shd w:val="clear" w:color="auto" w:fill="FFFF00"/>
    </w:rPr>
  </w:style>
  <w:style w:type="character" w:customStyle="1" w:styleId="tevilnatoka11NovaZnak">
    <w:name w:val="Številčna točka 1.1 Nova Znak"/>
    <w:link w:val="tevilnatoka11Nova"/>
    <w:rsid w:val="005B7910"/>
    <w:rPr>
      <w:rFonts w:ascii="Arial" w:eastAsia="Times New Roman" w:hAnsi="Arial"/>
      <w:lang w:val="x-none" w:eastAsia="x-none"/>
    </w:rPr>
  </w:style>
  <w:style w:type="paragraph" w:customStyle="1" w:styleId="rkovnatokazatevilnotokoi">
    <w:name w:val="Črkovna točka za številčno točko (i)"/>
    <w:rsid w:val="005B7910"/>
    <w:pPr>
      <w:numPr>
        <w:numId w:val="17"/>
      </w:numPr>
    </w:pPr>
    <w:rPr>
      <w:rFonts w:ascii="Arial" w:eastAsia="Times New Roman" w:hAnsi="Arial" w:cs="Arial"/>
      <w:sz w:val="22"/>
      <w:szCs w:val="22"/>
    </w:rPr>
  </w:style>
  <w:style w:type="character" w:customStyle="1" w:styleId="rkovnatokazaodstavkomiZnak">
    <w:name w:val="Črkovna točka za odstavkom (i) Znak"/>
    <w:link w:val="rkovnatokazaodstavkomi"/>
    <w:rsid w:val="005B7910"/>
    <w:rPr>
      <w:rFonts w:ascii="Arial" w:eastAsia="Times New Roman" w:hAnsi="Arial"/>
      <w:lang w:val="x-none" w:eastAsia="x-none"/>
    </w:rPr>
  </w:style>
  <w:style w:type="paragraph" w:customStyle="1" w:styleId="rkovnatokazaodstavkomA0">
    <w:name w:val="Črkovna točka za odstavkom (A)"/>
    <w:link w:val="rkovnatokazaodstavkomAZnak0"/>
    <w:qFormat/>
    <w:rsid w:val="005B7910"/>
    <w:pPr>
      <w:numPr>
        <w:numId w:val="20"/>
      </w:numPr>
      <w:jc w:val="both"/>
    </w:pPr>
    <w:rPr>
      <w:rFonts w:ascii="Arial" w:eastAsia="Times New Roman" w:hAnsi="Arial"/>
      <w:szCs w:val="16"/>
    </w:rPr>
  </w:style>
  <w:style w:type="paragraph" w:customStyle="1" w:styleId="rkovnatokazaodstavkomA2">
    <w:name w:val="Črkovna točka za odstavkom A)"/>
    <w:link w:val="rkovnatokazaodstavkomAZnak1"/>
    <w:qFormat/>
    <w:rsid w:val="005B7910"/>
    <w:pPr>
      <w:numPr>
        <w:numId w:val="21"/>
      </w:numPr>
      <w:jc w:val="both"/>
    </w:pPr>
    <w:rPr>
      <w:rFonts w:ascii="Arial" w:eastAsia="Times New Roman" w:hAnsi="Arial"/>
      <w:szCs w:val="16"/>
    </w:rPr>
  </w:style>
  <w:style w:type="character" w:customStyle="1" w:styleId="rkovnatokazaodstavkomAZnak0">
    <w:name w:val="Črkovna točka za odstavkom (A) Znak"/>
    <w:link w:val="rkovnatokazaodstavkomA0"/>
    <w:rsid w:val="005B7910"/>
    <w:rPr>
      <w:rFonts w:ascii="Arial" w:eastAsia="Times New Roman" w:hAnsi="Arial"/>
      <w:szCs w:val="16"/>
    </w:rPr>
  </w:style>
  <w:style w:type="paragraph" w:customStyle="1" w:styleId="rkovnatokazatevilnotokoA1">
    <w:name w:val="Črkovna točka za številčno točko (A)"/>
    <w:link w:val="rkovnatokazatevilnotokoAZnak"/>
    <w:qFormat/>
    <w:rsid w:val="005B7910"/>
    <w:pPr>
      <w:numPr>
        <w:numId w:val="22"/>
      </w:numPr>
      <w:jc w:val="both"/>
    </w:pPr>
    <w:rPr>
      <w:rFonts w:ascii="Arial" w:eastAsia="Times New Roman" w:hAnsi="Arial"/>
      <w:szCs w:val="16"/>
    </w:rPr>
  </w:style>
  <w:style w:type="character" w:customStyle="1" w:styleId="rkovnatokazaodstavkomAZnak1">
    <w:name w:val="Črkovna točka za odstavkom A) Znak"/>
    <w:link w:val="rkovnatokazaodstavkomA2"/>
    <w:rsid w:val="005B7910"/>
    <w:rPr>
      <w:rFonts w:ascii="Arial" w:eastAsia="Times New Roman" w:hAnsi="Arial"/>
      <w:szCs w:val="16"/>
    </w:rPr>
  </w:style>
  <w:style w:type="paragraph" w:customStyle="1" w:styleId="rkovnatokazatevilnotokoA0">
    <w:name w:val="Črkovna točka za številčno točko A)"/>
    <w:link w:val="rkovnatokazatevilnotokoAZnak0"/>
    <w:qFormat/>
    <w:rsid w:val="005B7910"/>
    <w:pPr>
      <w:numPr>
        <w:numId w:val="23"/>
      </w:numPr>
      <w:jc w:val="both"/>
    </w:pPr>
    <w:rPr>
      <w:rFonts w:ascii="Arial" w:eastAsia="Times New Roman" w:hAnsi="Arial"/>
      <w:szCs w:val="16"/>
    </w:rPr>
  </w:style>
  <w:style w:type="character" w:customStyle="1" w:styleId="rkovnatokazatevilnotokoAZnak">
    <w:name w:val="Črkovna točka za številčno točko (A) Znak"/>
    <w:link w:val="rkovnatokazatevilnotokoA1"/>
    <w:rsid w:val="005B7910"/>
    <w:rPr>
      <w:rFonts w:ascii="Arial" w:eastAsia="Times New Roman" w:hAnsi="Arial"/>
      <w:szCs w:val="16"/>
    </w:rPr>
  </w:style>
  <w:style w:type="paragraph" w:customStyle="1" w:styleId="Slikanasredino">
    <w:name w:val="Slika_na sredino"/>
    <w:basedOn w:val="Navaden"/>
    <w:qFormat/>
    <w:rsid w:val="005B7910"/>
    <w:pPr>
      <w:overflowPunct w:val="0"/>
      <w:autoSpaceDE w:val="0"/>
      <w:autoSpaceDN w:val="0"/>
      <w:adjustRightInd w:val="0"/>
      <w:spacing w:before="400" w:after="400" w:line="240" w:lineRule="auto"/>
      <w:jc w:val="center"/>
      <w:textAlignment w:val="baseline"/>
    </w:pPr>
    <w:rPr>
      <w:rFonts w:ascii="Arial" w:eastAsia="Times New Roman" w:hAnsi="Arial"/>
      <w:szCs w:val="16"/>
      <w:lang w:eastAsia="sl-SI"/>
    </w:rPr>
  </w:style>
  <w:style w:type="character" w:customStyle="1" w:styleId="rkovnatokazatevilnotokoAZnak0">
    <w:name w:val="Črkovna točka za številčno točko A) Znak"/>
    <w:link w:val="rkovnatokazatevilnotokoA0"/>
    <w:rsid w:val="005B7910"/>
    <w:rPr>
      <w:rFonts w:ascii="Arial" w:eastAsia="Times New Roman" w:hAnsi="Arial"/>
      <w:szCs w:val="16"/>
    </w:rPr>
  </w:style>
  <w:style w:type="paragraph" w:styleId="Sprotnaopomba-besedilo">
    <w:name w:val="footnote text"/>
    <w:aliases w:val="Footnote,Fußnote,Footnote Text Char Char,FSR footnote,lábléc,Footnote Text Char,Sprotna opomba - besedilo Znak1 Char,Sprotna opomba - besedilo Znak Znak Char,Znak Znak Znak Char,Znak Znak Znak Znak Znak Znak Znak Char,Char Char"/>
    <w:basedOn w:val="Navaden"/>
    <w:link w:val="Sprotnaopomba-besediloZnak"/>
    <w:uiPriority w:val="99"/>
    <w:qFormat/>
    <w:rsid w:val="005B7910"/>
    <w:pPr>
      <w:spacing w:after="0" w:line="260" w:lineRule="exact"/>
    </w:pPr>
    <w:rPr>
      <w:rFonts w:ascii="Arial" w:eastAsia="Times New Roman" w:hAnsi="Arial"/>
      <w:sz w:val="20"/>
      <w:szCs w:val="20"/>
      <w:lang w:val="en-US" w:eastAsia="x-none"/>
    </w:rPr>
  </w:style>
  <w:style w:type="character" w:customStyle="1" w:styleId="Sprotnaopomba-besediloZnak">
    <w:name w:val="Sprotna opomba - besedilo Znak"/>
    <w:aliases w:val="Footnote Znak,Fußnote Znak,Footnote Text Char Char Znak,FSR footnote Znak,lábléc Znak,Footnote Text Char Znak,Sprotna opomba - besedilo Znak1 Char Znak,Sprotna opomba - besedilo Znak Znak Char Znak,Znak Znak Znak Char Znak"/>
    <w:link w:val="Sprotnaopomba-besedilo"/>
    <w:uiPriority w:val="99"/>
    <w:rsid w:val="005B7910"/>
    <w:rPr>
      <w:rFonts w:ascii="Arial" w:eastAsia="Times New Roman" w:hAnsi="Arial" w:cs="Times New Roman"/>
      <w:sz w:val="20"/>
      <w:szCs w:val="20"/>
      <w:lang w:val="en-US"/>
    </w:rPr>
  </w:style>
  <w:style w:type="numbering" w:customStyle="1" w:styleId="Slog11">
    <w:name w:val="Slog11"/>
    <w:uiPriority w:val="99"/>
    <w:rsid w:val="005B7910"/>
    <w:pPr>
      <w:numPr>
        <w:numId w:val="9"/>
      </w:numPr>
    </w:pPr>
  </w:style>
  <w:style w:type="paragraph" w:customStyle="1" w:styleId="tevilnatoka0">
    <w:name w:val="tevilnatoka"/>
    <w:basedOn w:val="Navaden"/>
    <w:rsid w:val="005B7910"/>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highlight">
    <w:name w:val="highlight"/>
    <w:rsid w:val="005B7910"/>
  </w:style>
  <w:style w:type="table" w:customStyle="1" w:styleId="Tabelasvetlamrea2poudarek11">
    <w:name w:val="Tabela – svetla mreža 2 (poudarek 1)1"/>
    <w:basedOn w:val="Navadnatabela"/>
    <w:next w:val="Tabelasvetlamrea2poudarek12"/>
    <w:uiPriority w:val="47"/>
    <w:rsid w:val="005B7910"/>
    <w:rPr>
      <w:rFonts w:ascii="Times New Roman" w:eastAsia="Times New Roman" w:hAnsi="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ela-mrea">
    <w:name w:val="Tabela - mreža"/>
    <w:basedOn w:val="Navadnatabela"/>
    <w:uiPriority w:val="39"/>
    <w:rsid w:val="005B7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vetlamrea2poudarek12">
    <w:name w:val="Tabela – svetla mreža 2 (poudarek 1)2"/>
    <w:basedOn w:val="Navadnatabela"/>
    <w:uiPriority w:val="47"/>
    <w:rsid w:val="005B7910"/>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Revizija">
    <w:name w:val="Revision"/>
    <w:hidden/>
    <w:uiPriority w:val="99"/>
    <w:semiHidden/>
    <w:rsid w:val="00320316"/>
    <w:rPr>
      <w:sz w:val="22"/>
      <w:szCs w:val="22"/>
      <w:lang w:eastAsia="en-US"/>
    </w:rPr>
  </w:style>
  <w:style w:type="character" w:customStyle="1" w:styleId="markedcontent">
    <w:name w:val="markedcontent"/>
    <w:rsid w:val="008B79E9"/>
  </w:style>
  <w:style w:type="paragraph" w:customStyle="1" w:styleId="ftrefCharCharCharCharCharCharCharCharChar">
    <w:name w:val="ftref Char Char Char Char Char Char Char Char Char"/>
    <w:aliases w:val="Footnote Char Char Char Char Char Char Char Char Char,BVI fnr Char Char Char Char Char Char Char Char Char,BVI fnr Char Char Char Char Char Char Char Char Char Char"/>
    <w:basedOn w:val="Navaden"/>
    <w:next w:val="Navaden"/>
    <w:link w:val="Sprotnaopomba-sklic"/>
    <w:uiPriority w:val="99"/>
    <w:rsid w:val="0026379B"/>
    <w:pPr>
      <w:spacing w:line="240" w:lineRule="exact"/>
      <w:jc w:val="both"/>
    </w:pPr>
    <w:rPr>
      <w:sz w:val="20"/>
      <w:szCs w:val="20"/>
      <w:vertAlign w:val="superscript"/>
      <w:lang w:eastAsia="sl-SI"/>
    </w:rPr>
  </w:style>
  <w:style w:type="paragraph" w:customStyle="1" w:styleId="lennovele0">
    <w:name w:val="lennovele"/>
    <w:basedOn w:val="Navaden"/>
    <w:rsid w:val="003E40F1"/>
    <w:pPr>
      <w:spacing w:before="100" w:beforeAutospacing="1" w:after="100" w:afterAutospacing="1" w:line="240" w:lineRule="auto"/>
    </w:pPr>
    <w:rPr>
      <w:rFonts w:ascii="Times New Roman" w:eastAsia="Times New Roman" w:hAnsi="Times New Roman"/>
      <w:sz w:val="24"/>
      <w:szCs w:val="24"/>
      <w:lang w:eastAsia="sl-SI"/>
    </w:rPr>
  </w:style>
  <w:style w:type="paragraph" w:styleId="Pripombabesedilo">
    <w:name w:val="annotation text"/>
    <w:basedOn w:val="Navaden"/>
    <w:link w:val="PripombabesediloZnak1"/>
    <w:semiHidden/>
    <w:unhideWhenUsed/>
    <w:rPr>
      <w:sz w:val="20"/>
      <w:szCs w:val="20"/>
    </w:rPr>
  </w:style>
  <w:style w:type="character" w:customStyle="1" w:styleId="PripombabesediloZnak1">
    <w:name w:val="Pripomba – besedilo Znak1"/>
    <w:basedOn w:val="Privzetapisavaodstavka"/>
    <w:link w:val="Pripombabesedilo"/>
    <w:semiHidden/>
    <w:rPr>
      <w:lang w:eastAsia="en-US"/>
    </w:rPr>
  </w:style>
  <w:style w:type="character" w:styleId="Pripombasklic">
    <w:name w:val="annotation reference"/>
    <w:basedOn w:val="Privzetapisavaodstavka"/>
    <w:uiPriority w:val="99"/>
    <w:semiHidden/>
    <w:unhideWhenUsed/>
    <w:rPr>
      <w:sz w:val="16"/>
      <w:szCs w:val="16"/>
    </w:rPr>
  </w:style>
  <w:style w:type="paragraph" w:styleId="Zadevapripombe">
    <w:name w:val="annotation subject"/>
    <w:basedOn w:val="Pripombabesedilo"/>
    <w:next w:val="Pripombabesedilo"/>
    <w:link w:val="ZadevapripombeZnak1"/>
    <w:uiPriority w:val="99"/>
    <w:semiHidden/>
    <w:unhideWhenUsed/>
    <w:rsid w:val="003904E0"/>
    <w:rPr>
      <w:b/>
      <w:bCs/>
    </w:rPr>
  </w:style>
  <w:style w:type="character" w:customStyle="1" w:styleId="ZadevapripombeZnak1">
    <w:name w:val="Zadeva pripombe Znak1"/>
    <w:basedOn w:val="PripombabesediloZnak1"/>
    <w:link w:val="Zadevapripombe"/>
    <w:uiPriority w:val="99"/>
    <w:semiHidden/>
    <w:rsid w:val="003904E0"/>
    <w:rPr>
      <w:b/>
      <w:bCs/>
      <w:lang w:eastAsia="en-US"/>
    </w:rPr>
  </w:style>
  <w:style w:type="table" w:styleId="Tabelamrea">
    <w:name w:val="Table Grid"/>
    <w:basedOn w:val="Navadnatabela"/>
    <w:uiPriority w:val="39"/>
    <w:rsid w:val="009C6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35">
      <w:bodyDiv w:val="1"/>
      <w:marLeft w:val="0"/>
      <w:marRight w:val="0"/>
      <w:marTop w:val="0"/>
      <w:marBottom w:val="0"/>
      <w:divBdr>
        <w:top w:val="none" w:sz="0" w:space="0" w:color="auto"/>
        <w:left w:val="none" w:sz="0" w:space="0" w:color="auto"/>
        <w:bottom w:val="none" w:sz="0" w:space="0" w:color="auto"/>
        <w:right w:val="none" w:sz="0" w:space="0" w:color="auto"/>
      </w:divBdr>
    </w:div>
    <w:div w:id="39594420">
      <w:bodyDiv w:val="1"/>
      <w:marLeft w:val="0"/>
      <w:marRight w:val="0"/>
      <w:marTop w:val="0"/>
      <w:marBottom w:val="0"/>
      <w:divBdr>
        <w:top w:val="none" w:sz="0" w:space="0" w:color="auto"/>
        <w:left w:val="none" w:sz="0" w:space="0" w:color="auto"/>
        <w:bottom w:val="none" w:sz="0" w:space="0" w:color="auto"/>
        <w:right w:val="none" w:sz="0" w:space="0" w:color="auto"/>
      </w:divBdr>
      <w:divsChild>
        <w:div w:id="69932839">
          <w:marLeft w:val="0"/>
          <w:marRight w:val="0"/>
          <w:marTop w:val="240"/>
          <w:marBottom w:val="0"/>
          <w:divBdr>
            <w:top w:val="none" w:sz="0" w:space="0" w:color="auto"/>
            <w:left w:val="none" w:sz="0" w:space="0" w:color="auto"/>
            <w:bottom w:val="none" w:sz="0" w:space="0" w:color="auto"/>
            <w:right w:val="none" w:sz="0" w:space="0" w:color="auto"/>
          </w:divBdr>
        </w:div>
        <w:div w:id="366563996">
          <w:marLeft w:val="0"/>
          <w:marRight w:val="0"/>
          <w:marTop w:val="240"/>
          <w:marBottom w:val="0"/>
          <w:divBdr>
            <w:top w:val="none" w:sz="0" w:space="0" w:color="auto"/>
            <w:left w:val="none" w:sz="0" w:space="0" w:color="auto"/>
            <w:bottom w:val="none" w:sz="0" w:space="0" w:color="auto"/>
            <w:right w:val="none" w:sz="0" w:space="0" w:color="auto"/>
          </w:divBdr>
        </w:div>
        <w:div w:id="469828531">
          <w:marLeft w:val="0"/>
          <w:marRight w:val="0"/>
          <w:marTop w:val="240"/>
          <w:marBottom w:val="0"/>
          <w:divBdr>
            <w:top w:val="none" w:sz="0" w:space="0" w:color="auto"/>
            <w:left w:val="none" w:sz="0" w:space="0" w:color="auto"/>
            <w:bottom w:val="none" w:sz="0" w:space="0" w:color="auto"/>
            <w:right w:val="none" w:sz="0" w:space="0" w:color="auto"/>
          </w:divBdr>
        </w:div>
        <w:div w:id="623997797">
          <w:marLeft w:val="425"/>
          <w:marRight w:val="0"/>
          <w:marTop w:val="0"/>
          <w:marBottom w:val="0"/>
          <w:divBdr>
            <w:top w:val="none" w:sz="0" w:space="0" w:color="auto"/>
            <w:left w:val="none" w:sz="0" w:space="0" w:color="auto"/>
            <w:bottom w:val="none" w:sz="0" w:space="0" w:color="auto"/>
            <w:right w:val="none" w:sz="0" w:space="0" w:color="auto"/>
          </w:divBdr>
        </w:div>
        <w:div w:id="701588398">
          <w:marLeft w:val="425"/>
          <w:marRight w:val="0"/>
          <w:marTop w:val="0"/>
          <w:marBottom w:val="0"/>
          <w:divBdr>
            <w:top w:val="none" w:sz="0" w:space="0" w:color="auto"/>
            <w:left w:val="none" w:sz="0" w:space="0" w:color="auto"/>
            <w:bottom w:val="none" w:sz="0" w:space="0" w:color="auto"/>
            <w:right w:val="none" w:sz="0" w:space="0" w:color="auto"/>
          </w:divBdr>
        </w:div>
        <w:div w:id="1019046766">
          <w:marLeft w:val="0"/>
          <w:marRight w:val="0"/>
          <w:marTop w:val="240"/>
          <w:marBottom w:val="0"/>
          <w:divBdr>
            <w:top w:val="none" w:sz="0" w:space="0" w:color="auto"/>
            <w:left w:val="none" w:sz="0" w:space="0" w:color="auto"/>
            <w:bottom w:val="none" w:sz="0" w:space="0" w:color="auto"/>
            <w:right w:val="none" w:sz="0" w:space="0" w:color="auto"/>
          </w:divBdr>
        </w:div>
        <w:div w:id="1084180342">
          <w:marLeft w:val="0"/>
          <w:marRight w:val="0"/>
          <w:marTop w:val="240"/>
          <w:marBottom w:val="0"/>
          <w:divBdr>
            <w:top w:val="none" w:sz="0" w:space="0" w:color="auto"/>
            <w:left w:val="none" w:sz="0" w:space="0" w:color="auto"/>
            <w:bottom w:val="none" w:sz="0" w:space="0" w:color="auto"/>
            <w:right w:val="none" w:sz="0" w:space="0" w:color="auto"/>
          </w:divBdr>
        </w:div>
        <w:div w:id="1182889337">
          <w:marLeft w:val="0"/>
          <w:marRight w:val="0"/>
          <w:marTop w:val="480"/>
          <w:marBottom w:val="0"/>
          <w:divBdr>
            <w:top w:val="none" w:sz="0" w:space="0" w:color="auto"/>
            <w:left w:val="none" w:sz="0" w:space="0" w:color="auto"/>
            <w:bottom w:val="none" w:sz="0" w:space="0" w:color="auto"/>
            <w:right w:val="none" w:sz="0" w:space="0" w:color="auto"/>
          </w:divBdr>
        </w:div>
        <w:div w:id="1381127272">
          <w:marLeft w:val="425"/>
          <w:marRight w:val="0"/>
          <w:marTop w:val="0"/>
          <w:marBottom w:val="0"/>
          <w:divBdr>
            <w:top w:val="none" w:sz="0" w:space="0" w:color="auto"/>
            <w:left w:val="none" w:sz="0" w:space="0" w:color="auto"/>
            <w:bottom w:val="none" w:sz="0" w:space="0" w:color="auto"/>
            <w:right w:val="none" w:sz="0" w:space="0" w:color="auto"/>
          </w:divBdr>
        </w:div>
        <w:div w:id="1789082471">
          <w:marLeft w:val="0"/>
          <w:marRight w:val="0"/>
          <w:marTop w:val="240"/>
          <w:marBottom w:val="0"/>
          <w:divBdr>
            <w:top w:val="none" w:sz="0" w:space="0" w:color="auto"/>
            <w:left w:val="none" w:sz="0" w:space="0" w:color="auto"/>
            <w:bottom w:val="none" w:sz="0" w:space="0" w:color="auto"/>
            <w:right w:val="none" w:sz="0" w:space="0" w:color="auto"/>
          </w:divBdr>
        </w:div>
        <w:div w:id="2028679588">
          <w:marLeft w:val="0"/>
          <w:marRight w:val="0"/>
          <w:marTop w:val="240"/>
          <w:marBottom w:val="0"/>
          <w:divBdr>
            <w:top w:val="none" w:sz="0" w:space="0" w:color="auto"/>
            <w:left w:val="none" w:sz="0" w:space="0" w:color="auto"/>
            <w:bottom w:val="none" w:sz="0" w:space="0" w:color="auto"/>
            <w:right w:val="none" w:sz="0" w:space="0" w:color="auto"/>
          </w:divBdr>
        </w:div>
      </w:divsChild>
    </w:div>
    <w:div w:id="232158840">
      <w:bodyDiv w:val="1"/>
      <w:marLeft w:val="0"/>
      <w:marRight w:val="0"/>
      <w:marTop w:val="0"/>
      <w:marBottom w:val="0"/>
      <w:divBdr>
        <w:top w:val="none" w:sz="0" w:space="0" w:color="auto"/>
        <w:left w:val="none" w:sz="0" w:space="0" w:color="auto"/>
        <w:bottom w:val="none" w:sz="0" w:space="0" w:color="auto"/>
        <w:right w:val="none" w:sz="0" w:space="0" w:color="auto"/>
      </w:divBdr>
    </w:div>
    <w:div w:id="493497067">
      <w:bodyDiv w:val="1"/>
      <w:marLeft w:val="0"/>
      <w:marRight w:val="0"/>
      <w:marTop w:val="0"/>
      <w:marBottom w:val="0"/>
      <w:divBdr>
        <w:top w:val="none" w:sz="0" w:space="0" w:color="auto"/>
        <w:left w:val="none" w:sz="0" w:space="0" w:color="auto"/>
        <w:bottom w:val="none" w:sz="0" w:space="0" w:color="auto"/>
        <w:right w:val="none" w:sz="0" w:space="0" w:color="auto"/>
      </w:divBdr>
    </w:div>
    <w:div w:id="619724010">
      <w:bodyDiv w:val="1"/>
      <w:marLeft w:val="0"/>
      <w:marRight w:val="0"/>
      <w:marTop w:val="0"/>
      <w:marBottom w:val="0"/>
      <w:divBdr>
        <w:top w:val="none" w:sz="0" w:space="0" w:color="auto"/>
        <w:left w:val="none" w:sz="0" w:space="0" w:color="auto"/>
        <w:bottom w:val="none" w:sz="0" w:space="0" w:color="auto"/>
        <w:right w:val="none" w:sz="0" w:space="0" w:color="auto"/>
      </w:divBdr>
    </w:div>
    <w:div w:id="701515894">
      <w:bodyDiv w:val="1"/>
      <w:marLeft w:val="0"/>
      <w:marRight w:val="0"/>
      <w:marTop w:val="0"/>
      <w:marBottom w:val="0"/>
      <w:divBdr>
        <w:top w:val="none" w:sz="0" w:space="0" w:color="auto"/>
        <w:left w:val="none" w:sz="0" w:space="0" w:color="auto"/>
        <w:bottom w:val="none" w:sz="0" w:space="0" w:color="auto"/>
        <w:right w:val="none" w:sz="0" w:space="0" w:color="auto"/>
      </w:divBdr>
    </w:div>
    <w:div w:id="809173845">
      <w:bodyDiv w:val="1"/>
      <w:marLeft w:val="0"/>
      <w:marRight w:val="0"/>
      <w:marTop w:val="0"/>
      <w:marBottom w:val="0"/>
      <w:divBdr>
        <w:top w:val="none" w:sz="0" w:space="0" w:color="auto"/>
        <w:left w:val="none" w:sz="0" w:space="0" w:color="auto"/>
        <w:bottom w:val="none" w:sz="0" w:space="0" w:color="auto"/>
        <w:right w:val="none" w:sz="0" w:space="0" w:color="auto"/>
      </w:divBdr>
    </w:div>
    <w:div w:id="949362316">
      <w:bodyDiv w:val="1"/>
      <w:marLeft w:val="0"/>
      <w:marRight w:val="0"/>
      <w:marTop w:val="0"/>
      <w:marBottom w:val="0"/>
      <w:divBdr>
        <w:top w:val="none" w:sz="0" w:space="0" w:color="auto"/>
        <w:left w:val="none" w:sz="0" w:space="0" w:color="auto"/>
        <w:bottom w:val="none" w:sz="0" w:space="0" w:color="auto"/>
        <w:right w:val="none" w:sz="0" w:space="0" w:color="auto"/>
      </w:divBdr>
    </w:div>
    <w:div w:id="1018241962">
      <w:bodyDiv w:val="1"/>
      <w:marLeft w:val="0"/>
      <w:marRight w:val="0"/>
      <w:marTop w:val="0"/>
      <w:marBottom w:val="0"/>
      <w:divBdr>
        <w:top w:val="none" w:sz="0" w:space="0" w:color="auto"/>
        <w:left w:val="none" w:sz="0" w:space="0" w:color="auto"/>
        <w:bottom w:val="none" w:sz="0" w:space="0" w:color="auto"/>
        <w:right w:val="none" w:sz="0" w:space="0" w:color="auto"/>
      </w:divBdr>
    </w:div>
    <w:div w:id="1192189415">
      <w:bodyDiv w:val="1"/>
      <w:marLeft w:val="0"/>
      <w:marRight w:val="0"/>
      <w:marTop w:val="0"/>
      <w:marBottom w:val="0"/>
      <w:divBdr>
        <w:top w:val="none" w:sz="0" w:space="0" w:color="auto"/>
        <w:left w:val="none" w:sz="0" w:space="0" w:color="auto"/>
        <w:bottom w:val="none" w:sz="0" w:space="0" w:color="auto"/>
        <w:right w:val="none" w:sz="0" w:space="0" w:color="auto"/>
      </w:divBdr>
    </w:div>
    <w:div w:id="1248616129">
      <w:bodyDiv w:val="1"/>
      <w:marLeft w:val="0"/>
      <w:marRight w:val="0"/>
      <w:marTop w:val="0"/>
      <w:marBottom w:val="0"/>
      <w:divBdr>
        <w:top w:val="none" w:sz="0" w:space="0" w:color="auto"/>
        <w:left w:val="none" w:sz="0" w:space="0" w:color="auto"/>
        <w:bottom w:val="none" w:sz="0" w:space="0" w:color="auto"/>
        <w:right w:val="none" w:sz="0" w:space="0" w:color="auto"/>
      </w:divBdr>
      <w:divsChild>
        <w:div w:id="126440342">
          <w:marLeft w:val="0"/>
          <w:marRight w:val="0"/>
          <w:marTop w:val="240"/>
          <w:marBottom w:val="0"/>
          <w:divBdr>
            <w:top w:val="none" w:sz="0" w:space="0" w:color="auto"/>
            <w:left w:val="none" w:sz="0" w:space="0" w:color="auto"/>
            <w:bottom w:val="none" w:sz="0" w:space="0" w:color="auto"/>
            <w:right w:val="none" w:sz="0" w:space="0" w:color="auto"/>
          </w:divBdr>
        </w:div>
        <w:div w:id="736323447">
          <w:marLeft w:val="0"/>
          <w:marRight w:val="0"/>
          <w:marTop w:val="240"/>
          <w:marBottom w:val="0"/>
          <w:divBdr>
            <w:top w:val="none" w:sz="0" w:space="0" w:color="auto"/>
            <w:left w:val="none" w:sz="0" w:space="0" w:color="auto"/>
            <w:bottom w:val="none" w:sz="0" w:space="0" w:color="auto"/>
            <w:right w:val="none" w:sz="0" w:space="0" w:color="auto"/>
          </w:divBdr>
        </w:div>
        <w:div w:id="1170219105">
          <w:marLeft w:val="0"/>
          <w:marRight w:val="0"/>
          <w:marTop w:val="480"/>
          <w:marBottom w:val="0"/>
          <w:divBdr>
            <w:top w:val="none" w:sz="0" w:space="0" w:color="auto"/>
            <w:left w:val="none" w:sz="0" w:space="0" w:color="auto"/>
            <w:bottom w:val="none" w:sz="0" w:space="0" w:color="auto"/>
            <w:right w:val="none" w:sz="0" w:space="0" w:color="auto"/>
          </w:divBdr>
        </w:div>
        <w:div w:id="1707755794">
          <w:marLeft w:val="0"/>
          <w:marRight w:val="0"/>
          <w:marTop w:val="480"/>
          <w:marBottom w:val="0"/>
          <w:divBdr>
            <w:top w:val="none" w:sz="0" w:space="0" w:color="auto"/>
            <w:left w:val="none" w:sz="0" w:space="0" w:color="auto"/>
            <w:bottom w:val="none" w:sz="0" w:space="0" w:color="auto"/>
            <w:right w:val="none" w:sz="0" w:space="0" w:color="auto"/>
          </w:divBdr>
        </w:div>
        <w:div w:id="1732998819">
          <w:marLeft w:val="0"/>
          <w:marRight w:val="0"/>
          <w:marTop w:val="240"/>
          <w:marBottom w:val="0"/>
          <w:divBdr>
            <w:top w:val="none" w:sz="0" w:space="0" w:color="auto"/>
            <w:left w:val="none" w:sz="0" w:space="0" w:color="auto"/>
            <w:bottom w:val="none" w:sz="0" w:space="0" w:color="auto"/>
            <w:right w:val="none" w:sz="0" w:space="0" w:color="auto"/>
          </w:divBdr>
        </w:div>
      </w:divsChild>
    </w:div>
    <w:div w:id="1384670159">
      <w:bodyDiv w:val="1"/>
      <w:marLeft w:val="0"/>
      <w:marRight w:val="0"/>
      <w:marTop w:val="0"/>
      <w:marBottom w:val="0"/>
      <w:divBdr>
        <w:top w:val="none" w:sz="0" w:space="0" w:color="auto"/>
        <w:left w:val="none" w:sz="0" w:space="0" w:color="auto"/>
        <w:bottom w:val="none" w:sz="0" w:space="0" w:color="auto"/>
        <w:right w:val="none" w:sz="0" w:space="0" w:color="auto"/>
      </w:divBdr>
      <w:divsChild>
        <w:div w:id="2112777843">
          <w:marLeft w:val="0"/>
          <w:marRight w:val="0"/>
          <w:marTop w:val="240"/>
          <w:marBottom w:val="0"/>
          <w:divBdr>
            <w:top w:val="none" w:sz="0" w:space="0" w:color="auto"/>
            <w:left w:val="none" w:sz="0" w:space="0" w:color="auto"/>
            <w:bottom w:val="none" w:sz="0" w:space="0" w:color="auto"/>
            <w:right w:val="none" w:sz="0" w:space="0" w:color="auto"/>
          </w:divBdr>
        </w:div>
        <w:div w:id="2131849607">
          <w:marLeft w:val="0"/>
          <w:marRight w:val="0"/>
          <w:marTop w:val="240"/>
          <w:marBottom w:val="0"/>
          <w:divBdr>
            <w:top w:val="none" w:sz="0" w:space="0" w:color="auto"/>
            <w:left w:val="none" w:sz="0" w:space="0" w:color="auto"/>
            <w:bottom w:val="none" w:sz="0" w:space="0" w:color="auto"/>
            <w:right w:val="none" w:sz="0" w:space="0" w:color="auto"/>
          </w:divBdr>
        </w:div>
      </w:divsChild>
    </w:div>
    <w:div w:id="1564563310">
      <w:bodyDiv w:val="1"/>
      <w:marLeft w:val="0"/>
      <w:marRight w:val="0"/>
      <w:marTop w:val="0"/>
      <w:marBottom w:val="0"/>
      <w:divBdr>
        <w:top w:val="none" w:sz="0" w:space="0" w:color="auto"/>
        <w:left w:val="none" w:sz="0" w:space="0" w:color="auto"/>
        <w:bottom w:val="none" w:sz="0" w:space="0" w:color="auto"/>
        <w:right w:val="none" w:sz="0" w:space="0" w:color="auto"/>
      </w:divBdr>
    </w:div>
    <w:div w:id="1680084555">
      <w:bodyDiv w:val="1"/>
      <w:marLeft w:val="0"/>
      <w:marRight w:val="0"/>
      <w:marTop w:val="0"/>
      <w:marBottom w:val="0"/>
      <w:divBdr>
        <w:top w:val="none" w:sz="0" w:space="0" w:color="auto"/>
        <w:left w:val="none" w:sz="0" w:space="0" w:color="auto"/>
        <w:bottom w:val="none" w:sz="0" w:space="0" w:color="auto"/>
        <w:right w:val="none" w:sz="0" w:space="0" w:color="auto"/>
      </w:divBdr>
    </w:div>
    <w:div w:id="1778408763">
      <w:bodyDiv w:val="1"/>
      <w:marLeft w:val="0"/>
      <w:marRight w:val="0"/>
      <w:marTop w:val="0"/>
      <w:marBottom w:val="0"/>
      <w:divBdr>
        <w:top w:val="none" w:sz="0" w:space="0" w:color="auto"/>
        <w:left w:val="none" w:sz="0" w:space="0" w:color="auto"/>
        <w:bottom w:val="none" w:sz="0" w:space="0" w:color="auto"/>
        <w:right w:val="none" w:sz="0" w:space="0" w:color="auto"/>
      </w:divBdr>
    </w:div>
    <w:div w:id="1811089937">
      <w:bodyDiv w:val="1"/>
      <w:marLeft w:val="0"/>
      <w:marRight w:val="0"/>
      <w:marTop w:val="0"/>
      <w:marBottom w:val="0"/>
      <w:divBdr>
        <w:top w:val="none" w:sz="0" w:space="0" w:color="auto"/>
        <w:left w:val="none" w:sz="0" w:space="0" w:color="auto"/>
        <w:bottom w:val="none" w:sz="0" w:space="0" w:color="auto"/>
        <w:right w:val="none" w:sz="0" w:space="0" w:color="auto"/>
      </w:divBdr>
    </w:div>
    <w:div w:id="1890913744">
      <w:bodyDiv w:val="1"/>
      <w:marLeft w:val="0"/>
      <w:marRight w:val="0"/>
      <w:marTop w:val="0"/>
      <w:marBottom w:val="0"/>
      <w:divBdr>
        <w:top w:val="none" w:sz="0" w:space="0" w:color="auto"/>
        <w:left w:val="none" w:sz="0" w:space="0" w:color="auto"/>
        <w:bottom w:val="none" w:sz="0" w:space="0" w:color="auto"/>
        <w:right w:val="none" w:sz="0" w:space="0" w:color="auto"/>
      </w:divBdr>
    </w:div>
    <w:div w:id="1989050239">
      <w:bodyDiv w:val="1"/>
      <w:marLeft w:val="0"/>
      <w:marRight w:val="0"/>
      <w:marTop w:val="0"/>
      <w:marBottom w:val="0"/>
      <w:divBdr>
        <w:top w:val="none" w:sz="0" w:space="0" w:color="auto"/>
        <w:left w:val="none" w:sz="0" w:space="0" w:color="auto"/>
        <w:bottom w:val="none" w:sz="0" w:space="0" w:color="auto"/>
        <w:right w:val="none" w:sz="0" w:space="0" w:color="auto"/>
      </w:divBdr>
      <w:divsChild>
        <w:div w:id="160505483">
          <w:marLeft w:val="0"/>
          <w:marRight w:val="0"/>
          <w:marTop w:val="240"/>
          <w:marBottom w:val="0"/>
          <w:divBdr>
            <w:top w:val="none" w:sz="0" w:space="0" w:color="auto"/>
            <w:left w:val="none" w:sz="0" w:space="0" w:color="auto"/>
            <w:bottom w:val="none" w:sz="0" w:space="0" w:color="auto"/>
            <w:right w:val="none" w:sz="0" w:space="0" w:color="auto"/>
          </w:divBdr>
        </w:div>
        <w:div w:id="212347319">
          <w:marLeft w:val="0"/>
          <w:marRight w:val="0"/>
          <w:marTop w:val="480"/>
          <w:marBottom w:val="0"/>
          <w:divBdr>
            <w:top w:val="none" w:sz="0" w:space="0" w:color="auto"/>
            <w:left w:val="none" w:sz="0" w:space="0" w:color="auto"/>
            <w:bottom w:val="none" w:sz="0" w:space="0" w:color="auto"/>
            <w:right w:val="none" w:sz="0" w:space="0" w:color="auto"/>
          </w:divBdr>
        </w:div>
        <w:div w:id="283582443">
          <w:marLeft w:val="0"/>
          <w:marRight w:val="0"/>
          <w:marTop w:val="240"/>
          <w:marBottom w:val="0"/>
          <w:divBdr>
            <w:top w:val="none" w:sz="0" w:space="0" w:color="auto"/>
            <w:left w:val="none" w:sz="0" w:space="0" w:color="auto"/>
            <w:bottom w:val="none" w:sz="0" w:space="0" w:color="auto"/>
            <w:right w:val="none" w:sz="0" w:space="0" w:color="auto"/>
          </w:divBdr>
        </w:div>
        <w:div w:id="402797232">
          <w:marLeft w:val="425"/>
          <w:marRight w:val="0"/>
          <w:marTop w:val="0"/>
          <w:marBottom w:val="0"/>
          <w:divBdr>
            <w:top w:val="none" w:sz="0" w:space="0" w:color="auto"/>
            <w:left w:val="none" w:sz="0" w:space="0" w:color="auto"/>
            <w:bottom w:val="none" w:sz="0" w:space="0" w:color="auto"/>
            <w:right w:val="none" w:sz="0" w:space="0" w:color="auto"/>
          </w:divBdr>
        </w:div>
        <w:div w:id="501093798">
          <w:marLeft w:val="0"/>
          <w:marRight w:val="0"/>
          <w:marTop w:val="240"/>
          <w:marBottom w:val="0"/>
          <w:divBdr>
            <w:top w:val="none" w:sz="0" w:space="0" w:color="auto"/>
            <w:left w:val="none" w:sz="0" w:space="0" w:color="auto"/>
            <w:bottom w:val="none" w:sz="0" w:space="0" w:color="auto"/>
            <w:right w:val="none" w:sz="0" w:space="0" w:color="auto"/>
          </w:divBdr>
        </w:div>
        <w:div w:id="512915838">
          <w:marLeft w:val="425"/>
          <w:marRight w:val="0"/>
          <w:marTop w:val="0"/>
          <w:marBottom w:val="0"/>
          <w:divBdr>
            <w:top w:val="none" w:sz="0" w:space="0" w:color="auto"/>
            <w:left w:val="none" w:sz="0" w:space="0" w:color="auto"/>
            <w:bottom w:val="none" w:sz="0" w:space="0" w:color="auto"/>
            <w:right w:val="none" w:sz="0" w:space="0" w:color="auto"/>
          </w:divBdr>
        </w:div>
        <w:div w:id="691612864">
          <w:marLeft w:val="0"/>
          <w:marRight w:val="0"/>
          <w:marTop w:val="240"/>
          <w:marBottom w:val="0"/>
          <w:divBdr>
            <w:top w:val="none" w:sz="0" w:space="0" w:color="auto"/>
            <w:left w:val="none" w:sz="0" w:space="0" w:color="auto"/>
            <w:bottom w:val="none" w:sz="0" w:space="0" w:color="auto"/>
            <w:right w:val="none" w:sz="0" w:space="0" w:color="auto"/>
          </w:divBdr>
        </w:div>
        <w:div w:id="786775584">
          <w:marLeft w:val="0"/>
          <w:marRight w:val="0"/>
          <w:marTop w:val="240"/>
          <w:marBottom w:val="0"/>
          <w:divBdr>
            <w:top w:val="none" w:sz="0" w:space="0" w:color="auto"/>
            <w:left w:val="none" w:sz="0" w:space="0" w:color="auto"/>
            <w:bottom w:val="none" w:sz="0" w:space="0" w:color="auto"/>
            <w:right w:val="none" w:sz="0" w:space="0" w:color="auto"/>
          </w:divBdr>
        </w:div>
        <w:div w:id="867379587">
          <w:marLeft w:val="0"/>
          <w:marRight w:val="0"/>
          <w:marTop w:val="240"/>
          <w:marBottom w:val="0"/>
          <w:divBdr>
            <w:top w:val="none" w:sz="0" w:space="0" w:color="auto"/>
            <w:left w:val="none" w:sz="0" w:space="0" w:color="auto"/>
            <w:bottom w:val="none" w:sz="0" w:space="0" w:color="auto"/>
            <w:right w:val="none" w:sz="0" w:space="0" w:color="auto"/>
          </w:divBdr>
        </w:div>
        <w:div w:id="1004746884">
          <w:marLeft w:val="0"/>
          <w:marRight w:val="0"/>
          <w:marTop w:val="240"/>
          <w:marBottom w:val="0"/>
          <w:divBdr>
            <w:top w:val="none" w:sz="0" w:space="0" w:color="auto"/>
            <w:left w:val="none" w:sz="0" w:space="0" w:color="auto"/>
            <w:bottom w:val="none" w:sz="0" w:space="0" w:color="auto"/>
            <w:right w:val="none" w:sz="0" w:space="0" w:color="auto"/>
          </w:divBdr>
        </w:div>
        <w:div w:id="1391154148">
          <w:marLeft w:val="0"/>
          <w:marRight w:val="0"/>
          <w:marTop w:val="240"/>
          <w:marBottom w:val="0"/>
          <w:divBdr>
            <w:top w:val="none" w:sz="0" w:space="0" w:color="auto"/>
            <w:left w:val="none" w:sz="0" w:space="0" w:color="auto"/>
            <w:bottom w:val="none" w:sz="0" w:space="0" w:color="auto"/>
            <w:right w:val="none" w:sz="0" w:space="0" w:color="auto"/>
          </w:divBdr>
        </w:div>
        <w:div w:id="1403747656">
          <w:marLeft w:val="0"/>
          <w:marRight w:val="0"/>
          <w:marTop w:val="480"/>
          <w:marBottom w:val="0"/>
          <w:divBdr>
            <w:top w:val="none" w:sz="0" w:space="0" w:color="auto"/>
            <w:left w:val="none" w:sz="0" w:space="0" w:color="auto"/>
            <w:bottom w:val="none" w:sz="0" w:space="0" w:color="auto"/>
            <w:right w:val="none" w:sz="0" w:space="0" w:color="auto"/>
          </w:divBdr>
        </w:div>
        <w:div w:id="1603686181">
          <w:marLeft w:val="0"/>
          <w:marRight w:val="0"/>
          <w:marTop w:val="240"/>
          <w:marBottom w:val="0"/>
          <w:divBdr>
            <w:top w:val="none" w:sz="0" w:space="0" w:color="auto"/>
            <w:left w:val="none" w:sz="0" w:space="0" w:color="auto"/>
            <w:bottom w:val="none" w:sz="0" w:space="0" w:color="auto"/>
            <w:right w:val="none" w:sz="0" w:space="0" w:color="auto"/>
          </w:divBdr>
        </w:div>
        <w:div w:id="1759061162">
          <w:marLeft w:val="0"/>
          <w:marRight w:val="0"/>
          <w:marTop w:val="240"/>
          <w:marBottom w:val="0"/>
          <w:divBdr>
            <w:top w:val="none" w:sz="0" w:space="0" w:color="auto"/>
            <w:left w:val="none" w:sz="0" w:space="0" w:color="auto"/>
            <w:bottom w:val="none" w:sz="0" w:space="0" w:color="auto"/>
            <w:right w:val="none" w:sz="0" w:space="0" w:color="auto"/>
          </w:divBdr>
        </w:div>
        <w:div w:id="1886064678">
          <w:marLeft w:val="0"/>
          <w:marRight w:val="0"/>
          <w:marTop w:val="240"/>
          <w:marBottom w:val="0"/>
          <w:divBdr>
            <w:top w:val="none" w:sz="0" w:space="0" w:color="auto"/>
            <w:left w:val="none" w:sz="0" w:space="0" w:color="auto"/>
            <w:bottom w:val="none" w:sz="0" w:space="0" w:color="auto"/>
            <w:right w:val="none" w:sz="0" w:space="0" w:color="auto"/>
          </w:divBdr>
        </w:div>
        <w:div w:id="1921333679">
          <w:marLeft w:val="0"/>
          <w:marRight w:val="0"/>
          <w:marTop w:val="480"/>
          <w:marBottom w:val="0"/>
          <w:divBdr>
            <w:top w:val="none" w:sz="0" w:space="0" w:color="auto"/>
            <w:left w:val="none" w:sz="0" w:space="0" w:color="auto"/>
            <w:bottom w:val="none" w:sz="0" w:space="0" w:color="auto"/>
            <w:right w:val="none" w:sz="0" w:space="0" w:color="auto"/>
          </w:divBdr>
        </w:div>
        <w:div w:id="1949925070">
          <w:marLeft w:val="0"/>
          <w:marRight w:val="0"/>
          <w:marTop w:val="480"/>
          <w:marBottom w:val="0"/>
          <w:divBdr>
            <w:top w:val="none" w:sz="0" w:space="0" w:color="auto"/>
            <w:left w:val="none" w:sz="0" w:space="0" w:color="auto"/>
            <w:bottom w:val="none" w:sz="0" w:space="0" w:color="auto"/>
            <w:right w:val="none" w:sz="0" w:space="0" w:color="auto"/>
          </w:divBdr>
        </w:div>
        <w:div w:id="2019386926">
          <w:marLeft w:val="425"/>
          <w:marRight w:val="0"/>
          <w:marTop w:val="0"/>
          <w:marBottom w:val="0"/>
          <w:divBdr>
            <w:top w:val="none" w:sz="0" w:space="0" w:color="auto"/>
            <w:left w:val="none" w:sz="0" w:space="0" w:color="auto"/>
            <w:bottom w:val="none" w:sz="0" w:space="0" w:color="auto"/>
            <w:right w:val="none" w:sz="0" w:space="0" w:color="auto"/>
          </w:divBdr>
        </w:div>
        <w:div w:id="2119567742">
          <w:marLeft w:val="0"/>
          <w:marRight w:val="0"/>
          <w:marTop w:val="240"/>
          <w:marBottom w:val="0"/>
          <w:divBdr>
            <w:top w:val="none" w:sz="0" w:space="0" w:color="auto"/>
            <w:left w:val="none" w:sz="0" w:space="0" w:color="auto"/>
            <w:bottom w:val="none" w:sz="0" w:space="0" w:color="auto"/>
            <w:right w:val="none" w:sz="0" w:space="0" w:color="auto"/>
          </w:divBdr>
        </w:div>
      </w:divsChild>
    </w:div>
    <w:div w:id="1992636488">
      <w:bodyDiv w:val="1"/>
      <w:marLeft w:val="0"/>
      <w:marRight w:val="0"/>
      <w:marTop w:val="0"/>
      <w:marBottom w:val="0"/>
      <w:divBdr>
        <w:top w:val="none" w:sz="0" w:space="0" w:color="auto"/>
        <w:left w:val="none" w:sz="0" w:space="0" w:color="auto"/>
        <w:bottom w:val="none" w:sz="0" w:space="0" w:color="auto"/>
        <w:right w:val="none" w:sz="0" w:space="0" w:color="auto"/>
      </w:divBdr>
    </w:div>
    <w:div w:id="2061435203">
      <w:bodyDiv w:val="1"/>
      <w:marLeft w:val="0"/>
      <w:marRight w:val="0"/>
      <w:marTop w:val="0"/>
      <w:marBottom w:val="0"/>
      <w:divBdr>
        <w:top w:val="none" w:sz="0" w:space="0" w:color="auto"/>
        <w:left w:val="none" w:sz="0" w:space="0" w:color="auto"/>
        <w:bottom w:val="none" w:sz="0" w:space="0" w:color="auto"/>
        <w:right w:val="none" w:sz="0" w:space="0" w:color="auto"/>
      </w:divBdr>
      <w:divsChild>
        <w:div w:id="473838386">
          <w:marLeft w:val="0"/>
          <w:marRight w:val="0"/>
          <w:marTop w:val="480"/>
          <w:marBottom w:val="0"/>
          <w:divBdr>
            <w:top w:val="none" w:sz="0" w:space="0" w:color="auto"/>
            <w:left w:val="none" w:sz="0" w:space="0" w:color="auto"/>
            <w:bottom w:val="none" w:sz="0" w:space="0" w:color="auto"/>
            <w:right w:val="none" w:sz="0" w:space="0" w:color="auto"/>
          </w:divBdr>
        </w:div>
        <w:div w:id="294333228">
          <w:marLeft w:val="0"/>
          <w:marRight w:val="0"/>
          <w:marTop w:val="480"/>
          <w:marBottom w:val="0"/>
          <w:divBdr>
            <w:top w:val="none" w:sz="0" w:space="0" w:color="auto"/>
            <w:left w:val="none" w:sz="0" w:space="0" w:color="auto"/>
            <w:bottom w:val="none" w:sz="0" w:space="0" w:color="auto"/>
            <w:right w:val="none" w:sz="0" w:space="0" w:color="auto"/>
          </w:divBdr>
        </w:div>
        <w:div w:id="1484613929">
          <w:marLeft w:val="0"/>
          <w:marRight w:val="0"/>
          <w:marTop w:val="240"/>
          <w:marBottom w:val="0"/>
          <w:divBdr>
            <w:top w:val="none" w:sz="0" w:space="0" w:color="auto"/>
            <w:left w:val="none" w:sz="0" w:space="0" w:color="auto"/>
            <w:bottom w:val="none" w:sz="0" w:space="0" w:color="auto"/>
            <w:right w:val="none" w:sz="0" w:space="0" w:color="auto"/>
          </w:divBdr>
        </w:div>
        <w:div w:id="1817334973">
          <w:marLeft w:val="0"/>
          <w:marRight w:val="0"/>
          <w:marTop w:val="240"/>
          <w:marBottom w:val="0"/>
          <w:divBdr>
            <w:top w:val="none" w:sz="0" w:space="0" w:color="auto"/>
            <w:left w:val="none" w:sz="0" w:space="0" w:color="auto"/>
            <w:bottom w:val="none" w:sz="0" w:space="0" w:color="auto"/>
            <w:right w:val="none" w:sz="0" w:space="0" w:color="auto"/>
          </w:divBdr>
        </w:div>
        <w:div w:id="65149098">
          <w:marLeft w:val="0"/>
          <w:marRight w:val="0"/>
          <w:marTop w:val="240"/>
          <w:marBottom w:val="0"/>
          <w:divBdr>
            <w:top w:val="none" w:sz="0" w:space="0" w:color="auto"/>
            <w:left w:val="none" w:sz="0" w:space="0" w:color="auto"/>
            <w:bottom w:val="none" w:sz="0" w:space="0" w:color="auto"/>
            <w:right w:val="none" w:sz="0" w:space="0" w:color="auto"/>
          </w:divBdr>
        </w:div>
        <w:div w:id="902329484">
          <w:marLeft w:val="0"/>
          <w:marRight w:val="0"/>
          <w:marTop w:val="240"/>
          <w:marBottom w:val="0"/>
          <w:divBdr>
            <w:top w:val="none" w:sz="0" w:space="0" w:color="auto"/>
            <w:left w:val="none" w:sz="0" w:space="0" w:color="auto"/>
            <w:bottom w:val="none" w:sz="0" w:space="0" w:color="auto"/>
            <w:right w:val="none" w:sz="0" w:space="0" w:color="auto"/>
          </w:divBdr>
        </w:div>
        <w:div w:id="1082751465">
          <w:marLeft w:val="425"/>
          <w:marRight w:val="0"/>
          <w:marTop w:val="0"/>
          <w:marBottom w:val="0"/>
          <w:divBdr>
            <w:top w:val="none" w:sz="0" w:space="0" w:color="auto"/>
            <w:left w:val="none" w:sz="0" w:space="0" w:color="auto"/>
            <w:bottom w:val="none" w:sz="0" w:space="0" w:color="auto"/>
            <w:right w:val="none" w:sz="0" w:space="0" w:color="auto"/>
          </w:divBdr>
        </w:div>
        <w:div w:id="95249124">
          <w:marLeft w:val="425"/>
          <w:marRight w:val="0"/>
          <w:marTop w:val="0"/>
          <w:marBottom w:val="0"/>
          <w:divBdr>
            <w:top w:val="none" w:sz="0" w:space="0" w:color="auto"/>
            <w:left w:val="none" w:sz="0" w:space="0" w:color="auto"/>
            <w:bottom w:val="none" w:sz="0" w:space="0" w:color="auto"/>
            <w:right w:val="none" w:sz="0" w:space="0" w:color="auto"/>
          </w:divBdr>
        </w:div>
        <w:div w:id="1940603024">
          <w:marLeft w:val="425"/>
          <w:marRight w:val="0"/>
          <w:marTop w:val="0"/>
          <w:marBottom w:val="0"/>
          <w:divBdr>
            <w:top w:val="none" w:sz="0" w:space="0" w:color="auto"/>
            <w:left w:val="none" w:sz="0" w:space="0" w:color="auto"/>
            <w:bottom w:val="none" w:sz="0" w:space="0" w:color="auto"/>
            <w:right w:val="none" w:sz="0" w:space="0" w:color="auto"/>
          </w:divBdr>
        </w:div>
        <w:div w:id="1571386208">
          <w:marLeft w:val="0"/>
          <w:marRight w:val="0"/>
          <w:marTop w:val="240"/>
          <w:marBottom w:val="0"/>
          <w:divBdr>
            <w:top w:val="none" w:sz="0" w:space="0" w:color="auto"/>
            <w:left w:val="none" w:sz="0" w:space="0" w:color="auto"/>
            <w:bottom w:val="none" w:sz="0" w:space="0" w:color="auto"/>
            <w:right w:val="none" w:sz="0" w:space="0" w:color="auto"/>
          </w:divBdr>
        </w:div>
        <w:div w:id="1399136962">
          <w:marLeft w:val="0"/>
          <w:marRight w:val="0"/>
          <w:marTop w:val="240"/>
          <w:marBottom w:val="0"/>
          <w:divBdr>
            <w:top w:val="none" w:sz="0" w:space="0" w:color="auto"/>
            <w:left w:val="none" w:sz="0" w:space="0" w:color="auto"/>
            <w:bottom w:val="none" w:sz="0" w:space="0" w:color="auto"/>
            <w:right w:val="none" w:sz="0" w:space="0" w:color="auto"/>
          </w:divBdr>
        </w:div>
        <w:div w:id="210403331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21-01-243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1-01-223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http://www.mnz.gov.si" TargetMode="External"/><Relationship Id="rId14" Type="http://schemas.openxmlformats.org/officeDocument/2006/relationships/hyperlink" Target="https://www.ris.bka.gv.at/GeltendeFassung.wxe?abfrage=bundesnormen&amp;gesetzesnummer=20003460"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uradni-list.si/1/objava.jsp?sop=2014-01-0304" TargetMode="External"/><Relationship Id="rId18" Type="http://schemas.openxmlformats.org/officeDocument/2006/relationships/hyperlink" Target="http://www.uradni-list.si/1/objava.jsp?sop=2021-01-3724" TargetMode="External"/><Relationship Id="rId26" Type="http://schemas.openxmlformats.org/officeDocument/2006/relationships/hyperlink" Target="http://www.uradni-list.si/1/objava.jsp?sop=2023-01-0348" TargetMode="External"/><Relationship Id="rId39" Type="http://schemas.openxmlformats.org/officeDocument/2006/relationships/hyperlink" Target="http://www.uradni-list.si/1/objava.jsp?sop=2023-01-0239" TargetMode="External"/><Relationship Id="rId21" Type="http://schemas.openxmlformats.org/officeDocument/2006/relationships/hyperlink" Target="http://www.uradni-list.si/1/objava.jsp?sop=2010-01-4332" TargetMode="External"/><Relationship Id="rId34" Type="http://schemas.openxmlformats.org/officeDocument/2006/relationships/hyperlink" Target="http://www.uradni-list.si/1/objava.jsp?sop=2019-01-2213" TargetMode="External"/><Relationship Id="rId42" Type="http://schemas.openxmlformats.org/officeDocument/2006/relationships/hyperlink" Target="http://www.uradni-list.si/1/objava.jsp?sop=2021-01-3972" TargetMode="External"/><Relationship Id="rId7" Type="http://schemas.openxmlformats.org/officeDocument/2006/relationships/hyperlink" Target="http://www.uradni-list.si/1/objava.jsp?sop=2007-01-6415" TargetMode="External"/><Relationship Id="rId2" Type="http://schemas.openxmlformats.org/officeDocument/2006/relationships/hyperlink" Target="http://www.uradni-list.si/1/objava.jsp?sop=2021-01-3971" TargetMode="External"/><Relationship Id="rId16" Type="http://schemas.openxmlformats.org/officeDocument/2006/relationships/hyperlink" Target="http://www.uradni-list.si/1/objava.jsp?sop=2021-01-0716" TargetMode="External"/><Relationship Id="rId20" Type="http://schemas.openxmlformats.org/officeDocument/2006/relationships/hyperlink" Target="http://www.uradni-list.si/1/objava.jsp?sop=2023-01-0348" TargetMode="External"/><Relationship Id="rId29" Type="http://schemas.openxmlformats.org/officeDocument/2006/relationships/hyperlink" Target="http://www.uradni-list.si/1/objava.jsp?sop=2018-01-0457" TargetMode="External"/><Relationship Id="rId41" Type="http://schemas.openxmlformats.org/officeDocument/2006/relationships/hyperlink" Target="http://www.uradni-list.si/1/objava.jsp?sop=2023-01-1142" TargetMode="External"/><Relationship Id="rId1" Type="http://schemas.openxmlformats.org/officeDocument/2006/relationships/hyperlink" Target="http://www.uradni-list.si/1/objava.jsp?sop=2007-01-2417" TargetMode="External"/><Relationship Id="rId6" Type="http://schemas.openxmlformats.org/officeDocument/2006/relationships/hyperlink" Target="http://www.uradni-list.si/1/objava.jsp?sop=2007-01-4388" TargetMode="External"/><Relationship Id="rId11" Type="http://schemas.openxmlformats.org/officeDocument/2006/relationships/hyperlink" Target="http://www.uradni-list.si/1/objava.jsp?sop=2012-01-0815" TargetMode="External"/><Relationship Id="rId24" Type="http://schemas.openxmlformats.org/officeDocument/2006/relationships/hyperlink" Target="http://www.uradni-list.si/1/objava.jsp?sop=2023-01-0348" TargetMode="External"/><Relationship Id="rId32" Type="http://schemas.openxmlformats.org/officeDocument/2006/relationships/hyperlink" Target="http://www.uradni-list.si/1/objava.jsp?sop=2015-21-0990" TargetMode="External"/><Relationship Id="rId37" Type="http://schemas.openxmlformats.org/officeDocument/2006/relationships/hyperlink" Target="http://www.uradni-list.si/1/objava.jsp?sop=2014-01-0961" TargetMode="External"/><Relationship Id="rId40" Type="http://schemas.openxmlformats.org/officeDocument/2006/relationships/hyperlink" Target="http://www.uradni-list.si/1/objava.jsp?sop=2021-01-1052" TargetMode="External"/><Relationship Id="rId5" Type="http://schemas.openxmlformats.org/officeDocument/2006/relationships/hyperlink" Target="http://www.uradni-list.si/1/objava.jsp?sop=2005-01-5007" TargetMode="External"/><Relationship Id="rId15" Type="http://schemas.openxmlformats.org/officeDocument/2006/relationships/hyperlink" Target="http://www.uradni-list.si/1/objava.jsp?sop=2016-01-2246" TargetMode="External"/><Relationship Id="rId23" Type="http://schemas.openxmlformats.org/officeDocument/2006/relationships/hyperlink" Target="http://www.uradni-list.si/1/objava.jsp?sop=2019-01-2289" TargetMode="External"/><Relationship Id="rId28" Type="http://schemas.openxmlformats.org/officeDocument/2006/relationships/hyperlink" Target="http://www.uradni-list.si/1/objava.jsp?sop=2023-01-2670" TargetMode="External"/><Relationship Id="rId36" Type="http://schemas.openxmlformats.org/officeDocument/2006/relationships/hyperlink" Target="http://www.uradni-list.si/1/objava.jsp?sop=2021-01-2932" TargetMode="External"/><Relationship Id="rId10" Type="http://schemas.openxmlformats.org/officeDocument/2006/relationships/hyperlink" Target="http://www.uradni-list.si/1/objava.jsp?sop=2012-01-0268" TargetMode="External"/><Relationship Id="rId19" Type="http://schemas.openxmlformats.org/officeDocument/2006/relationships/hyperlink" Target="http://www.uradni-list.si/1/objava.jsp?sop=2022-01-3795" TargetMode="External"/><Relationship Id="rId31" Type="http://schemas.openxmlformats.org/officeDocument/2006/relationships/hyperlink" Target="http://www.uradni-list.si/1/objava.jsp?sop=2013-01-0435" TargetMode="External"/><Relationship Id="rId4" Type="http://schemas.openxmlformats.org/officeDocument/2006/relationships/hyperlink" Target="http://www.uradni-list.si/1/objava.jsp?sop=2010-01-4305" TargetMode="External"/><Relationship Id="rId9" Type="http://schemas.openxmlformats.org/officeDocument/2006/relationships/hyperlink" Target="http://www.uradni-list.si/1/objava.jsp?sop=2010-01-0251" TargetMode="External"/><Relationship Id="rId14" Type="http://schemas.openxmlformats.org/officeDocument/2006/relationships/hyperlink" Target="http://www.uradni-list.si/1/objava.jsp?sop=2014-01-3646" TargetMode="External"/><Relationship Id="rId22" Type="http://schemas.openxmlformats.org/officeDocument/2006/relationships/hyperlink" Target="http://www.uradni-list.si/1/objava.jsp?sop=2016-01-1998" TargetMode="External"/><Relationship Id="rId27" Type="http://schemas.openxmlformats.org/officeDocument/2006/relationships/hyperlink" Target="http://www.uradni-list.si/1/objava.jsp?sop=2023-01-2478" TargetMode="External"/><Relationship Id="rId30" Type="http://schemas.openxmlformats.org/officeDocument/2006/relationships/hyperlink" Target="http://www.uradni-list.si/1/objava.jsp?sop=2018-01-3797" TargetMode="External"/><Relationship Id="rId35" Type="http://schemas.openxmlformats.org/officeDocument/2006/relationships/hyperlink" Target="http://www.uradni-list.si/1/objava.jsp?sop=2019-01-2290" TargetMode="External"/><Relationship Id="rId43" Type="http://schemas.openxmlformats.org/officeDocument/2006/relationships/hyperlink" Target="http://www.uradni-list.si/1/objava.jsp?sop=2022-01-2603" TargetMode="External"/><Relationship Id="rId8" Type="http://schemas.openxmlformats.org/officeDocument/2006/relationships/hyperlink" Target="http://www.uradni-list.si/1/objava.jsp?sop=2009-01-2380" TargetMode="External"/><Relationship Id="rId3" Type="http://schemas.openxmlformats.org/officeDocument/2006/relationships/hyperlink" Target="http://www.uradni-list.si/1/objava.jsp?sop=2007-01-2417" TargetMode="External"/><Relationship Id="rId12" Type="http://schemas.openxmlformats.org/officeDocument/2006/relationships/hyperlink" Target="http://www.uradni-list.si/1/objava.jsp?sop=2013-01-1783" TargetMode="External"/><Relationship Id="rId17" Type="http://schemas.openxmlformats.org/officeDocument/2006/relationships/hyperlink" Target="http://www.uradni-list.si/1/objava.jsp?sop=2021-01-1758" TargetMode="External"/><Relationship Id="rId25" Type="http://schemas.openxmlformats.org/officeDocument/2006/relationships/hyperlink" Target="http://www.uradni-list.si/1/objava.jsp?sop=2021-01-3971" TargetMode="External"/><Relationship Id="rId33" Type="http://schemas.openxmlformats.org/officeDocument/2006/relationships/hyperlink" Target="http://www.uradni-list.si/1/objava.jsp?sop=2017-01-0462" TargetMode="External"/><Relationship Id="rId38" Type="http://schemas.openxmlformats.org/officeDocument/2006/relationships/hyperlink" Target="http://www.uradni-list.si/1/objava.jsp?sop=2022-01-077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1CCF503-E2A4-42AF-A7A2-F8211CC5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42</Pages>
  <Words>18253</Words>
  <Characters>104045</Characters>
  <Application>Microsoft Office Word</Application>
  <DocSecurity>0</DocSecurity>
  <Lines>867</Lines>
  <Paragraphs>244</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122054</CharactersWithSpaces>
  <SharedDoc>false</SharedDoc>
  <HLinks>
    <vt:vector size="288" baseType="variant">
      <vt:variant>
        <vt:i4>2883637</vt:i4>
      </vt:variant>
      <vt:variant>
        <vt:i4>12</vt:i4>
      </vt:variant>
      <vt:variant>
        <vt:i4>0</vt:i4>
      </vt:variant>
      <vt:variant>
        <vt:i4>5</vt:i4>
      </vt:variant>
      <vt:variant>
        <vt:lpwstr>https://www.uradni-list.si/glasilo-uradni-list-rs/vsebina/2021-01-3057/</vt:lpwstr>
      </vt:variant>
      <vt:variant>
        <vt:lpwstr>1.%C2%A0%C4%8Dlen</vt:lpwstr>
      </vt:variant>
      <vt:variant>
        <vt:i4>7602221</vt:i4>
      </vt:variant>
      <vt:variant>
        <vt:i4>9</vt:i4>
      </vt:variant>
      <vt:variant>
        <vt:i4>0</vt:i4>
      </vt:variant>
      <vt:variant>
        <vt:i4>5</vt:i4>
      </vt:variant>
      <vt:variant>
        <vt:lpwstr>http://www.uradni-list.si/1/objava.jsp?sop=2021-01-2437</vt:lpwstr>
      </vt:variant>
      <vt:variant>
        <vt:lpwstr/>
      </vt:variant>
      <vt:variant>
        <vt:i4>7602219</vt:i4>
      </vt:variant>
      <vt:variant>
        <vt:i4>6</vt:i4>
      </vt:variant>
      <vt:variant>
        <vt:i4>0</vt:i4>
      </vt:variant>
      <vt:variant>
        <vt:i4>5</vt:i4>
      </vt:variant>
      <vt:variant>
        <vt:lpwstr>http://www.uradni-list.si/1/objava.jsp?sop=2021-01-2232</vt:lpwstr>
      </vt:variant>
      <vt:variant>
        <vt:lpwstr/>
      </vt:variant>
      <vt:variant>
        <vt:i4>3801180</vt:i4>
      </vt:variant>
      <vt:variant>
        <vt:i4>3</vt:i4>
      </vt:variant>
      <vt:variant>
        <vt:i4>0</vt:i4>
      </vt:variant>
      <vt:variant>
        <vt:i4>5</vt:i4>
      </vt:variant>
      <vt:variant>
        <vt:lpwstr>mailto:gp.gs@gov.si</vt:lpwstr>
      </vt:variant>
      <vt:variant>
        <vt:lpwstr/>
      </vt:variant>
      <vt:variant>
        <vt:i4>7405624</vt:i4>
      </vt:variant>
      <vt:variant>
        <vt:i4>0</vt:i4>
      </vt:variant>
      <vt:variant>
        <vt:i4>0</vt:i4>
      </vt:variant>
      <vt:variant>
        <vt:i4>5</vt:i4>
      </vt:variant>
      <vt:variant>
        <vt:lpwstr>http://www.mnz.gov.si/</vt:lpwstr>
      </vt:variant>
      <vt:variant>
        <vt:lpwstr/>
      </vt:variant>
      <vt:variant>
        <vt:i4>7798828</vt:i4>
      </vt:variant>
      <vt:variant>
        <vt:i4>126</vt:i4>
      </vt:variant>
      <vt:variant>
        <vt:i4>0</vt:i4>
      </vt:variant>
      <vt:variant>
        <vt:i4>5</vt:i4>
      </vt:variant>
      <vt:variant>
        <vt:lpwstr>http://www.uradni-list.si/1/objava.jsp?sop=2022-01-2603</vt:lpwstr>
      </vt:variant>
      <vt:variant>
        <vt:lpwstr/>
      </vt:variant>
      <vt:variant>
        <vt:i4>7405600</vt:i4>
      </vt:variant>
      <vt:variant>
        <vt:i4>123</vt:i4>
      </vt:variant>
      <vt:variant>
        <vt:i4>0</vt:i4>
      </vt:variant>
      <vt:variant>
        <vt:i4>5</vt:i4>
      </vt:variant>
      <vt:variant>
        <vt:lpwstr>http://www.uradni-list.si/1/objava.jsp?sop=2021-01-3972</vt:lpwstr>
      </vt:variant>
      <vt:variant>
        <vt:lpwstr/>
      </vt:variant>
      <vt:variant>
        <vt:i4>7340074</vt:i4>
      </vt:variant>
      <vt:variant>
        <vt:i4>120</vt:i4>
      </vt:variant>
      <vt:variant>
        <vt:i4>0</vt:i4>
      </vt:variant>
      <vt:variant>
        <vt:i4>5</vt:i4>
      </vt:variant>
      <vt:variant>
        <vt:lpwstr>http://www.uradni-list.si/1/objava.jsp?sop=2023-01-1142</vt:lpwstr>
      </vt:variant>
      <vt:variant>
        <vt:lpwstr/>
      </vt:variant>
      <vt:variant>
        <vt:i4>7405609</vt:i4>
      </vt:variant>
      <vt:variant>
        <vt:i4>117</vt:i4>
      </vt:variant>
      <vt:variant>
        <vt:i4>0</vt:i4>
      </vt:variant>
      <vt:variant>
        <vt:i4>5</vt:i4>
      </vt:variant>
      <vt:variant>
        <vt:lpwstr>http://www.uradni-list.si/1/objava.jsp?sop=2021-01-1052</vt:lpwstr>
      </vt:variant>
      <vt:variant>
        <vt:lpwstr/>
      </vt:variant>
      <vt:variant>
        <vt:i4>7733289</vt:i4>
      </vt:variant>
      <vt:variant>
        <vt:i4>114</vt:i4>
      </vt:variant>
      <vt:variant>
        <vt:i4>0</vt:i4>
      </vt:variant>
      <vt:variant>
        <vt:i4>5</vt:i4>
      </vt:variant>
      <vt:variant>
        <vt:lpwstr>http://www.uradni-list.si/1/objava.jsp?sop=2023-01-0239</vt:lpwstr>
      </vt:variant>
      <vt:variant>
        <vt:lpwstr/>
      </vt:variant>
      <vt:variant>
        <vt:i4>7471149</vt:i4>
      </vt:variant>
      <vt:variant>
        <vt:i4>111</vt:i4>
      </vt:variant>
      <vt:variant>
        <vt:i4>0</vt:i4>
      </vt:variant>
      <vt:variant>
        <vt:i4>5</vt:i4>
      </vt:variant>
      <vt:variant>
        <vt:lpwstr>http://www.uradni-list.si/1/objava.jsp?sop=2022-01-0770</vt:lpwstr>
      </vt:variant>
      <vt:variant>
        <vt:lpwstr/>
      </vt:variant>
      <vt:variant>
        <vt:i4>7340069</vt:i4>
      </vt:variant>
      <vt:variant>
        <vt:i4>108</vt:i4>
      </vt:variant>
      <vt:variant>
        <vt:i4>0</vt:i4>
      </vt:variant>
      <vt:variant>
        <vt:i4>5</vt:i4>
      </vt:variant>
      <vt:variant>
        <vt:lpwstr>http://www.uradni-list.si/1/objava.jsp?sop=2014-01-0961</vt:lpwstr>
      </vt:variant>
      <vt:variant>
        <vt:lpwstr/>
      </vt:variant>
      <vt:variant>
        <vt:i4>7602208</vt:i4>
      </vt:variant>
      <vt:variant>
        <vt:i4>105</vt:i4>
      </vt:variant>
      <vt:variant>
        <vt:i4>0</vt:i4>
      </vt:variant>
      <vt:variant>
        <vt:i4>5</vt:i4>
      </vt:variant>
      <vt:variant>
        <vt:lpwstr>http://www.uradni-list.si/1/objava.jsp?sop=2021-01-2932</vt:lpwstr>
      </vt:variant>
      <vt:variant>
        <vt:lpwstr/>
      </vt:variant>
      <vt:variant>
        <vt:i4>8192035</vt:i4>
      </vt:variant>
      <vt:variant>
        <vt:i4>102</vt:i4>
      </vt:variant>
      <vt:variant>
        <vt:i4>0</vt:i4>
      </vt:variant>
      <vt:variant>
        <vt:i4>5</vt:i4>
      </vt:variant>
      <vt:variant>
        <vt:lpwstr>http://www.uradni-list.si/1/objava.jsp?sop=2019-01-2290</vt:lpwstr>
      </vt:variant>
      <vt:variant>
        <vt:lpwstr/>
      </vt:variant>
      <vt:variant>
        <vt:i4>7667747</vt:i4>
      </vt:variant>
      <vt:variant>
        <vt:i4>99</vt:i4>
      </vt:variant>
      <vt:variant>
        <vt:i4>0</vt:i4>
      </vt:variant>
      <vt:variant>
        <vt:i4>5</vt:i4>
      </vt:variant>
      <vt:variant>
        <vt:lpwstr>http://www.uradni-list.si/1/objava.jsp?sop=2019-01-2213</vt:lpwstr>
      </vt:variant>
      <vt:variant>
        <vt:lpwstr/>
      </vt:variant>
      <vt:variant>
        <vt:i4>7340075</vt:i4>
      </vt:variant>
      <vt:variant>
        <vt:i4>96</vt:i4>
      </vt:variant>
      <vt:variant>
        <vt:i4>0</vt:i4>
      </vt:variant>
      <vt:variant>
        <vt:i4>5</vt:i4>
      </vt:variant>
      <vt:variant>
        <vt:lpwstr>http://www.uradni-list.si/1/objava.jsp?sop=2017-01-0462</vt:lpwstr>
      </vt:variant>
      <vt:variant>
        <vt:lpwstr/>
      </vt:variant>
      <vt:variant>
        <vt:i4>8323110</vt:i4>
      </vt:variant>
      <vt:variant>
        <vt:i4>93</vt:i4>
      </vt:variant>
      <vt:variant>
        <vt:i4>0</vt:i4>
      </vt:variant>
      <vt:variant>
        <vt:i4>5</vt:i4>
      </vt:variant>
      <vt:variant>
        <vt:lpwstr>http://www.uradni-list.si/1/objava.jsp?sop=2015-21-0990</vt:lpwstr>
      </vt:variant>
      <vt:variant>
        <vt:lpwstr/>
      </vt:variant>
      <vt:variant>
        <vt:i4>7667759</vt:i4>
      </vt:variant>
      <vt:variant>
        <vt:i4>90</vt:i4>
      </vt:variant>
      <vt:variant>
        <vt:i4>0</vt:i4>
      </vt:variant>
      <vt:variant>
        <vt:i4>5</vt:i4>
      </vt:variant>
      <vt:variant>
        <vt:lpwstr>http://www.uradni-list.si/1/objava.jsp?sop=2013-01-0435</vt:lpwstr>
      </vt:variant>
      <vt:variant>
        <vt:lpwstr/>
      </vt:variant>
      <vt:variant>
        <vt:i4>8126503</vt:i4>
      </vt:variant>
      <vt:variant>
        <vt:i4>87</vt:i4>
      </vt:variant>
      <vt:variant>
        <vt:i4>0</vt:i4>
      </vt:variant>
      <vt:variant>
        <vt:i4>5</vt:i4>
      </vt:variant>
      <vt:variant>
        <vt:lpwstr>http://www.uradni-list.si/1/objava.jsp?sop=2018-01-3797</vt:lpwstr>
      </vt:variant>
      <vt:variant>
        <vt:lpwstr/>
      </vt:variant>
      <vt:variant>
        <vt:i4>7536676</vt:i4>
      </vt:variant>
      <vt:variant>
        <vt:i4>84</vt:i4>
      </vt:variant>
      <vt:variant>
        <vt:i4>0</vt:i4>
      </vt:variant>
      <vt:variant>
        <vt:i4>5</vt:i4>
      </vt:variant>
      <vt:variant>
        <vt:lpwstr>http://www.uradni-list.si/1/objava.jsp?sop=2018-01-0457</vt:lpwstr>
      </vt:variant>
      <vt:variant>
        <vt:lpwstr/>
      </vt:variant>
      <vt:variant>
        <vt:i4>7340077</vt:i4>
      </vt:variant>
      <vt:variant>
        <vt:i4>81</vt:i4>
      </vt:variant>
      <vt:variant>
        <vt:i4>0</vt:i4>
      </vt:variant>
      <vt:variant>
        <vt:i4>5</vt:i4>
      </vt:variant>
      <vt:variant>
        <vt:lpwstr>http://www.uradni-list.si/1/objava.jsp?sop=2023-01-2670</vt:lpwstr>
      </vt:variant>
      <vt:variant>
        <vt:lpwstr/>
      </vt:variant>
      <vt:variant>
        <vt:i4>7340079</vt:i4>
      </vt:variant>
      <vt:variant>
        <vt:i4>78</vt:i4>
      </vt:variant>
      <vt:variant>
        <vt:i4>0</vt:i4>
      </vt:variant>
      <vt:variant>
        <vt:i4>5</vt:i4>
      </vt:variant>
      <vt:variant>
        <vt:lpwstr>http://www.uradni-list.si/1/objava.jsp?sop=2023-01-2478</vt:lpwstr>
      </vt:variant>
      <vt:variant>
        <vt:lpwstr/>
      </vt:variant>
      <vt:variant>
        <vt:i4>7405608</vt:i4>
      </vt:variant>
      <vt:variant>
        <vt:i4>75</vt:i4>
      </vt:variant>
      <vt:variant>
        <vt:i4>0</vt:i4>
      </vt:variant>
      <vt:variant>
        <vt:i4>5</vt:i4>
      </vt:variant>
      <vt:variant>
        <vt:lpwstr>http://www.uradni-list.si/1/objava.jsp?sop=2023-01-0348</vt:lpwstr>
      </vt:variant>
      <vt:variant>
        <vt:lpwstr/>
      </vt:variant>
      <vt:variant>
        <vt:i4>7405600</vt:i4>
      </vt:variant>
      <vt:variant>
        <vt:i4>72</vt:i4>
      </vt:variant>
      <vt:variant>
        <vt:i4>0</vt:i4>
      </vt:variant>
      <vt:variant>
        <vt:i4>5</vt:i4>
      </vt:variant>
      <vt:variant>
        <vt:lpwstr>http://www.uradni-list.si/1/objava.jsp?sop=2021-01-3971</vt:lpwstr>
      </vt:variant>
      <vt:variant>
        <vt:lpwstr/>
      </vt:variant>
      <vt:variant>
        <vt:i4>7405608</vt:i4>
      </vt:variant>
      <vt:variant>
        <vt:i4>69</vt:i4>
      </vt:variant>
      <vt:variant>
        <vt:i4>0</vt:i4>
      </vt:variant>
      <vt:variant>
        <vt:i4>5</vt:i4>
      </vt:variant>
      <vt:variant>
        <vt:lpwstr>http://www.uradni-list.si/1/objava.jsp?sop=2023-01-0348</vt:lpwstr>
      </vt:variant>
      <vt:variant>
        <vt:lpwstr/>
      </vt:variant>
      <vt:variant>
        <vt:i4>8126499</vt:i4>
      </vt:variant>
      <vt:variant>
        <vt:i4>66</vt:i4>
      </vt:variant>
      <vt:variant>
        <vt:i4>0</vt:i4>
      </vt:variant>
      <vt:variant>
        <vt:i4>5</vt:i4>
      </vt:variant>
      <vt:variant>
        <vt:lpwstr>http://www.uradni-list.si/1/objava.jsp?sop=2019-01-2289</vt:lpwstr>
      </vt:variant>
      <vt:variant>
        <vt:lpwstr/>
      </vt:variant>
      <vt:variant>
        <vt:i4>8257575</vt:i4>
      </vt:variant>
      <vt:variant>
        <vt:i4>63</vt:i4>
      </vt:variant>
      <vt:variant>
        <vt:i4>0</vt:i4>
      </vt:variant>
      <vt:variant>
        <vt:i4>5</vt:i4>
      </vt:variant>
      <vt:variant>
        <vt:lpwstr>http://www.uradni-list.si/1/objava.jsp?sop=2016-01-1998</vt:lpwstr>
      </vt:variant>
      <vt:variant>
        <vt:lpwstr/>
      </vt:variant>
      <vt:variant>
        <vt:i4>7405611</vt:i4>
      </vt:variant>
      <vt:variant>
        <vt:i4>60</vt:i4>
      </vt:variant>
      <vt:variant>
        <vt:i4>0</vt:i4>
      </vt:variant>
      <vt:variant>
        <vt:i4>5</vt:i4>
      </vt:variant>
      <vt:variant>
        <vt:lpwstr>http://www.uradni-list.si/1/objava.jsp?sop=2010-01-4332</vt:lpwstr>
      </vt:variant>
      <vt:variant>
        <vt:lpwstr/>
      </vt:variant>
      <vt:variant>
        <vt:i4>7405608</vt:i4>
      </vt:variant>
      <vt:variant>
        <vt:i4>57</vt:i4>
      </vt:variant>
      <vt:variant>
        <vt:i4>0</vt:i4>
      </vt:variant>
      <vt:variant>
        <vt:i4>5</vt:i4>
      </vt:variant>
      <vt:variant>
        <vt:lpwstr>http://www.uradni-list.si/1/objava.jsp?sop=2023-01-0348</vt:lpwstr>
      </vt:variant>
      <vt:variant>
        <vt:lpwstr/>
      </vt:variant>
      <vt:variant>
        <vt:i4>8323117</vt:i4>
      </vt:variant>
      <vt:variant>
        <vt:i4>54</vt:i4>
      </vt:variant>
      <vt:variant>
        <vt:i4>0</vt:i4>
      </vt:variant>
      <vt:variant>
        <vt:i4>5</vt:i4>
      </vt:variant>
      <vt:variant>
        <vt:lpwstr>http://www.uradni-list.si/1/objava.jsp?sop=2022-01-3795</vt:lpwstr>
      </vt:variant>
      <vt:variant>
        <vt:lpwstr/>
      </vt:variant>
      <vt:variant>
        <vt:i4>7602222</vt:i4>
      </vt:variant>
      <vt:variant>
        <vt:i4>51</vt:i4>
      </vt:variant>
      <vt:variant>
        <vt:i4>0</vt:i4>
      </vt:variant>
      <vt:variant>
        <vt:i4>5</vt:i4>
      </vt:variant>
      <vt:variant>
        <vt:lpwstr>http://www.uradni-list.si/1/objava.jsp?sop=2021-01-3724</vt:lpwstr>
      </vt:variant>
      <vt:variant>
        <vt:lpwstr/>
      </vt:variant>
      <vt:variant>
        <vt:i4>7405614</vt:i4>
      </vt:variant>
      <vt:variant>
        <vt:i4>48</vt:i4>
      </vt:variant>
      <vt:variant>
        <vt:i4>0</vt:i4>
      </vt:variant>
      <vt:variant>
        <vt:i4>5</vt:i4>
      </vt:variant>
      <vt:variant>
        <vt:lpwstr>http://www.uradni-list.si/1/objava.jsp?sop=2021-01-1758</vt:lpwstr>
      </vt:variant>
      <vt:variant>
        <vt:lpwstr/>
      </vt:variant>
      <vt:variant>
        <vt:i4>7602222</vt:i4>
      </vt:variant>
      <vt:variant>
        <vt:i4>45</vt:i4>
      </vt:variant>
      <vt:variant>
        <vt:i4>0</vt:i4>
      </vt:variant>
      <vt:variant>
        <vt:i4>5</vt:i4>
      </vt:variant>
      <vt:variant>
        <vt:lpwstr>http://www.uradni-list.si/1/objava.jsp?sop=2021-01-0716</vt:lpwstr>
      </vt:variant>
      <vt:variant>
        <vt:lpwstr/>
      </vt:variant>
      <vt:variant>
        <vt:i4>7340076</vt:i4>
      </vt:variant>
      <vt:variant>
        <vt:i4>42</vt:i4>
      </vt:variant>
      <vt:variant>
        <vt:i4>0</vt:i4>
      </vt:variant>
      <vt:variant>
        <vt:i4>5</vt:i4>
      </vt:variant>
      <vt:variant>
        <vt:lpwstr>http://www.uradni-list.si/1/objava.jsp?sop=2016-01-2246</vt:lpwstr>
      </vt:variant>
      <vt:variant>
        <vt:lpwstr/>
      </vt:variant>
      <vt:variant>
        <vt:i4>7405610</vt:i4>
      </vt:variant>
      <vt:variant>
        <vt:i4>39</vt:i4>
      </vt:variant>
      <vt:variant>
        <vt:i4>0</vt:i4>
      </vt:variant>
      <vt:variant>
        <vt:i4>5</vt:i4>
      </vt:variant>
      <vt:variant>
        <vt:lpwstr>http://www.uradni-list.si/1/objava.jsp?sop=2014-01-3646</vt:lpwstr>
      </vt:variant>
      <vt:variant>
        <vt:lpwstr/>
      </vt:variant>
      <vt:variant>
        <vt:i4>7733295</vt:i4>
      </vt:variant>
      <vt:variant>
        <vt:i4>36</vt:i4>
      </vt:variant>
      <vt:variant>
        <vt:i4>0</vt:i4>
      </vt:variant>
      <vt:variant>
        <vt:i4>5</vt:i4>
      </vt:variant>
      <vt:variant>
        <vt:lpwstr>http://www.uradni-list.si/1/objava.jsp?sop=2014-01-0304</vt:lpwstr>
      </vt:variant>
      <vt:variant>
        <vt:lpwstr/>
      </vt:variant>
      <vt:variant>
        <vt:i4>8323116</vt:i4>
      </vt:variant>
      <vt:variant>
        <vt:i4>33</vt:i4>
      </vt:variant>
      <vt:variant>
        <vt:i4>0</vt:i4>
      </vt:variant>
      <vt:variant>
        <vt:i4>5</vt:i4>
      </vt:variant>
      <vt:variant>
        <vt:lpwstr>http://www.uradni-list.si/1/objava.jsp?sop=2013-01-1783</vt:lpwstr>
      </vt:variant>
      <vt:variant>
        <vt:lpwstr/>
      </vt:variant>
      <vt:variant>
        <vt:i4>7798818</vt:i4>
      </vt:variant>
      <vt:variant>
        <vt:i4>30</vt:i4>
      </vt:variant>
      <vt:variant>
        <vt:i4>0</vt:i4>
      </vt:variant>
      <vt:variant>
        <vt:i4>5</vt:i4>
      </vt:variant>
      <vt:variant>
        <vt:lpwstr>http://www.uradni-list.si/1/objava.jsp?sop=2012-01-0815</vt:lpwstr>
      </vt:variant>
      <vt:variant>
        <vt:lpwstr/>
      </vt:variant>
      <vt:variant>
        <vt:i4>7340072</vt:i4>
      </vt:variant>
      <vt:variant>
        <vt:i4>27</vt:i4>
      </vt:variant>
      <vt:variant>
        <vt:i4>0</vt:i4>
      </vt:variant>
      <vt:variant>
        <vt:i4>5</vt:i4>
      </vt:variant>
      <vt:variant>
        <vt:lpwstr>http://www.uradni-list.si/1/objava.jsp?sop=2012-01-0268</vt:lpwstr>
      </vt:variant>
      <vt:variant>
        <vt:lpwstr/>
      </vt:variant>
      <vt:variant>
        <vt:i4>7536682</vt:i4>
      </vt:variant>
      <vt:variant>
        <vt:i4>24</vt:i4>
      </vt:variant>
      <vt:variant>
        <vt:i4>0</vt:i4>
      </vt:variant>
      <vt:variant>
        <vt:i4>5</vt:i4>
      </vt:variant>
      <vt:variant>
        <vt:lpwstr>http://www.uradni-list.si/1/objava.jsp?sop=2010-01-0251</vt:lpwstr>
      </vt:variant>
      <vt:variant>
        <vt:lpwstr/>
      </vt:variant>
      <vt:variant>
        <vt:i4>8192034</vt:i4>
      </vt:variant>
      <vt:variant>
        <vt:i4>21</vt:i4>
      </vt:variant>
      <vt:variant>
        <vt:i4>0</vt:i4>
      </vt:variant>
      <vt:variant>
        <vt:i4>5</vt:i4>
      </vt:variant>
      <vt:variant>
        <vt:lpwstr>http://www.uradni-list.si/1/objava.jsp?sop=2009-01-2380</vt:lpwstr>
      </vt:variant>
      <vt:variant>
        <vt:lpwstr/>
      </vt:variant>
      <vt:variant>
        <vt:i4>7340075</vt:i4>
      </vt:variant>
      <vt:variant>
        <vt:i4>18</vt:i4>
      </vt:variant>
      <vt:variant>
        <vt:i4>0</vt:i4>
      </vt:variant>
      <vt:variant>
        <vt:i4>5</vt:i4>
      </vt:variant>
      <vt:variant>
        <vt:lpwstr>http://www.uradni-list.si/1/objava.jsp?sop=2007-01-6415</vt:lpwstr>
      </vt:variant>
      <vt:variant>
        <vt:lpwstr/>
      </vt:variant>
      <vt:variant>
        <vt:i4>8060972</vt:i4>
      </vt:variant>
      <vt:variant>
        <vt:i4>15</vt:i4>
      </vt:variant>
      <vt:variant>
        <vt:i4>0</vt:i4>
      </vt:variant>
      <vt:variant>
        <vt:i4>5</vt:i4>
      </vt:variant>
      <vt:variant>
        <vt:lpwstr>http://www.uradni-list.si/1/objava.jsp?sop=2007-01-4388</vt:lpwstr>
      </vt:variant>
      <vt:variant>
        <vt:lpwstr/>
      </vt:variant>
      <vt:variant>
        <vt:i4>7471149</vt:i4>
      </vt:variant>
      <vt:variant>
        <vt:i4>12</vt:i4>
      </vt:variant>
      <vt:variant>
        <vt:i4>0</vt:i4>
      </vt:variant>
      <vt:variant>
        <vt:i4>5</vt:i4>
      </vt:variant>
      <vt:variant>
        <vt:lpwstr>http://www.uradni-list.si/1/objava.jsp?sop=2005-01-5007</vt:lpwstr>
      </vt:variant>
      <vt:variant>
        <vt:lpwstr/>
      </vt:variant>
      <vt:variant>
        <vt:i4>7471147</vt:i4>
      </vt:variant>
      <vt:variant>
        <vt:i4>9</vt:i4>
      </vt:variant>
      <vt:variant>
        <vt:i4>0</vt:i4>
      </vt:variant>
      <vt:variant>
        <vt:i4>5</vt:i4>
      </vt:variant>
      <vt:variant>
        <vt:lpwstr>http://www.uradni-list.si/1/objava.jsp?sop=2010-01-4305</vt:lpwstr>
      </vt:variant>
      <vt:variant>
        <vt:lpwstr/>
      </vt:variant>
      <vt:variant>
        <vt:i4>7602219</vt:i4>
      </vt:variant>
      <vt:variant>
        <vt:i4>6</vt:i4>
      </vt:variant>
      <vt:variant>
        <vt:i4>0</vt:i4>
      </vt:variant>
      <vt:variant>
        <vt:i4>5</vt:i4>
      </vt:variant>
      <vt:variant>
        <vt:lpwstr>http://www.uradni-list.si/1/objava.jsp?sop=2007-01-2417</vt:lpwstr>
      </vt:variant>
      <vt:variant>
        <vt:lpwstr/>
      </vt:variant>
      <vt:variant>
        <vt:i4>7405600</vt:i4>
      </vt:variant>
      <vt:variant>
        <vt:i4>3</vt:i4>
      </vt:variant>
      <vt:variant>
        <vt:i4>0</vt:i4>
      </vt:variant>
      <vt:variant>
        <vt:i4>5</vt:i4>
      </vt:variant>
      <vt:variant>
        <vt:lpwstr>http://www.uradni-list.si/1/objava.jsp?sop=2021-01-3971</vt:lpwstr>
      </vt:variant>
      <vt:variant>
        <vt:lpwstr/>
      </vt:variant>
      <vt:variant>
        <vt:i4>7602219</vt:i4>
      </vt:variant>
      <vt:variant>
        <vt:i4>0</vt:i4>
      </vt:variant>
      <vt:variant>
        <vt:i4>0</vt:i4>
      </vt:variant>
      <vt:variant>
        <vt:i4>5</vt:i4>
      </vt:variant>
      <vt:variant>
        <vt:lpwstr>http://www.uradni-list.si/1/objava.jsp?sop=2007-01-2417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Zdravko Mele</dc:creator>
  <cp:keywords/>
  <cp:lastModifiedBy>Jernej Švab</cp:lastModifiedBy>
  <cp:revision>7</cp:revision>
  <cp:lastPrinted>2023-03-08T07:40:00Z</cp:lastPrinted>
  <dcterms:created xsi:type="dcterms:W3CDTF">2024-06-04T14:56:00Z</dcterms:created>
  <dcterms:modified xsi:type="dcterms:W3CDTF">2024-06-06T13:19:00Z</dcterms:modified>
</cp:coreProperties>
</file>