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4CE4" w14:textId="59316CD0" w:rsidR="00BA2EBB" w:rsidRPr="00814561" w:rsidRDefault="00BA2EBB" w:rsidP="00D57A19">
      <w:pPr>
        <w:pStyle w:val="Naslov2"/>
        <w:snapToGrid w:val="0"/>
        <w:spacing w:before="0" w:after="0" w:line="288" w:lineRule="auto"/>
        <w:ind w:left="360"/>
        <w:jc w:val="both"/>
        <w:rPr>
          <w:rFonts w:ascii="Arial" w:hAnsi="Arial" w:cs="Arial"/>
          <w:sz w:val="20"/>
          <w:szCs w:val="20"/>
        </w:rPr>
      </w:pPr>
    </w:p>
    <w:p w14:paraId="3C6EEABA" w14:textId="77777777" w:rsidR="00BA2EBB" w:rsidRPr="00814561" w:rsidRDefault="00BA2EBB" w:rsidP="00D57A19">
      <w:pPr>
        <w:snapToGrid w:val="0"/>
        <w:spacing w:after="0" w:line="288" w:lineRule="auto"/>
        <w:jc w:val="both"/>
        <w:rPr>
          <w:rFonts w:ascii="Arial" w:hAnsi="Arial" w:cs="Arial"/>
          <w:sz w:val="20"/>
          <w:szCs w:val="20"/>
        </w:rPr>
      </w:pPr>
    </w:p>
    <w:p w14:paraId="767DCDB3" w14:textId="77777777" w:rsidR="00BA7DD7" w:rsidRPr="00814561" w:rsidRDefault="00BA7DD7" w:rsidP="00D57A19">
      <w:pPr>
        <w:snapToGrid w:val="0"/>
        <w:spacing w:after="0" w:line="288" w:lineRule="auto"/>
        <w:jc w:val="both"/>
        <w:rPr>
          <w:rFonts w:ascii="Arial" w:hAnsi="Arial" w:cs="Arial"/>
          <w:sz w:val="20"/>
          <w:szCs w:val="20"/>
        </w:rPr>
      </w:pPr>
    </w:p>
    <w:p w14:paraId="3B076753" w14:textId="77777777" w:rsidR="00BA7DD7" w:rsidRPr="00814561" w:rsidRDefault="00BA7DD7" w:rsidP="00D57A19">
      <w:pPr>
        <w:snapToGrid w:val="0"/>
        <w:spacing w:after="0" w:line="288" w:lineRule="auto"/>
        <w:jc w:val="both"/>
        <w:rPr>
          <w:rFonts w:ascii="Arial" w:hAnsi="Arial" w:cs="Arial"/>
          <w:sz w:val="20"/>
          <w:szCs w:val="20"/>
        </w:rPr>
      </w:pPr>
    </w:p>
    <w:p w14:paraId="5A5E851D" w14:textId="77777777" w:rsidR="00BA7DD7" w:rsidRPr="00814561" w:rsidRDefault="00BA7DD7" w:rsidP="00D57A19">
      <w:pPr>
        <w:snapToGrid w:val="0"/>
        <w:spacing w:after="0" w:line="288" w:lineRule="auto"/>
        <w:jc w:val="both"/>
        <w:rPr>
          <w:rFonts w:ascii="Arial" w:hAnsi="Arial" w:cs="Arial"/>
          <w:sz w:val="20"/>
          <w:szCs w:val="20"/>
        </w:rPr>
      </w:pPr>
    </w:p>
    <w:p w14:paraId="7478B3B1" w14:textId="77777777" w:rsidR="00BA7DD7" w:rsidRPr="00814561" w:rsidRDefault="00BA7DD7" w:rsidP="00D57A19">
      <w:pPr>
        <w:snapToGrid w:val="0"/>
        <w:spacing w:after="0" w:line="288" w:lineRule="auto"/>
        <w:jc w:val="both"/>
        <w:rPr>
          <w:rFonts w:ascii="Arial" w:hAnsi="Arial" w:cs="Arial"/>
          <w:sz w:val="20"/>
          <w:szCs w:val="20"/>
        </w:rPr>
      </w:pPr>
    </w:p>
    <w:p w14:paraId="70E6EFA5" w14:textId="77777777" w:rsidR="00BA7DD7" w:rsidRPr="00814561" w:rsidRDefault="00BA7DD7" w:rsidP="00D57A19">
      <w:pPr>
        <w:snapToGrid w:val="0"/>
        <w:spacing w:after="0" w:line="288" w:lineRule="auto"/>
        <w:jc w:val="both"/>
        <w:rPr>
          <w:rFonts w:ascii="Arial" w:hAnsi="Arial" w:cs="Arial"/>
          <w:sz w:val="20"/>
          <w:szCs w:val="20"/>
        </w:rPr>
      </w:pPr>
    </w:p>
    <w:p w14:paraId="6EBCEDC1" w14:textId="77777777" w:rsidR="00BA2EBB" w:rsidRPr="00814561" w:rsidRDefault="00BA2EBB" w:rsidP="00D57A19">
      <w:pPr>
        <w:pStyle w:val="Naslov1"/>
        <w:snapToGrid w:val="0"/>
        <w:spacing w:before="0" w:after="0" w:line="288" w:lineRule="auto"/>
        <w:jc w:val="both"/>
        <w:rPr>
          <w:rFonts w:ascii="Arial" w:hAnsi="Arial" w:cs="Arial"/>
          <w:sz w:val="20"/>
          <w:szCs w:val="20"/>
        </w:rPr>
      </w:pPr>
    </w:p>
    <w:p w14:paraId="18D0CE3F" w14:textId="77777777" w:rsidR="005F4C98" w:rsidRPr="005F4C98" w:rsidRDefault="005F4C98" w:rsidP="005F4C98">
      <w:pPr>
        <w:pStyle w:val="Naslov1"/>
        <w:snapToGrid w:val="0"/>
        <w:spacing w:before="0" w:after="0" w:line="288" w:lineRule="auto"/>
        <w:jc w:val="center"/>
        <w:rPr>
          <w:rFonts w:ascii="Arial" w:hAnsi="Arial" w:cs="Arial"/>
          <w:b/>
          <w:bCs/>
          <w:sz w:val="20"/>
          <w:szCs w:val="20"/>
        </w:rPr>
      </w:pPr>
      <w:bookmarkStart w:id="0" w:name="_Toc172730473"/>
      <w:bookmarkStart w:id="1" w:name="_Toc166585675"/>
      <w:bookmarkStart w:id="2" w:name="_Toc167141253"/>
      <w:bookmarkStart w:id="3" w:name="_Toc171779315"/>
      <w:r w:rsidRPr="005F4C98">
        <w:rPr>
          <w:rFonts w:ascii="Arial" w:hAnsi="Arial" w:cs="Arial"/>
          <w:b/>
          <w:bCs/>
          <w:sz w:val="20"/>
          <w:szCs w:val="20"/>
        </w:rPr>
        <w:t>NACIONALNI PROGRAM ŠPORTA</w:t>
      </w:r>
      <w:bookmarkEnd w:id="0"/>
      <w:r w:rsidRPr="005F4C98">
        <w:rPr>
          <w:rFonts w:ascii="Arial" w:hAnsi="Arial" w:cs="Arial"/>
          <w:b/>
          <w:bCs/>
          <w:sz w:val="20"/>
          <w:szCs w:val="20"/>
        </w:rPr>
        <w:t xml:space="preserve"> </w:t>
      </w:r>
    </w:p>
    <w:p w14:paraId="1D851258" w14:textId="77777777" w:rsidR="005F4C98" w:rsidRPr="005F4C98" w:rsidRDefault="005F4C98" w:rsidP="005F4C98">
      <w:pPr>
        <w:pStyle w:val="Naslov1"/>
        <w:snapToGrid w:val="0"/>
        <w:spacing w:before="0" w:after="0" w:line="288" w:lineRule="auto"/>
        <w:jc w:val="center"/>
        <w:rPr>
          <w:rFonts w:ascii="Arial" w:hAnsi="Arial" w:cs="Arial"/>
          <w:b/>
          <w:bCs/>
          <w:sz w:val="20"/>
          <w:szCs w:val="20"/>
        </w:rPr>
      </w:pPr>
      <w:bookmarkStart w:id="4" w:name="_Toc172730474"/>
      <w:r w:rsidRPr="005F4C98">
        <w:rPr>
          <w:rFonts w:ascii="Arial" w:hAnsi="Arial" w:cs="Arial"/>
          <w:b/>
          <w:bCs/>
          <w:sz w:val="20"/>
          <w:szCs w:val="20"/>
        </w:rPr>
        <w:t>V REPUBLIKI SLOVENIJI ZA OBDOBJE 2024 – 2033</w:t>
      </w:r>
      <w:bookmarkEnd w:id="1"/>
      <w:bookmarkEnd w:id="2"/>
      <w:bookmarkEnd w:id="3"/>
      <w:bookmarkEnd w:id="4"/>
    </w:p>
    <w:p w14:paraId="151D6A13" w14:textId="77777777" w:rsidR="005F4C98" w:rsidRDefault="005F4C98" w:rsidP="005F4C98">
      <w:pPr>
        <w:jc w:val="center"/>
        <w:rPr>
          <w:rFonts w:cs="Arial"/>
          <w:szCs w:val="20"/>
        </w:rPr>
      </w:pPr>
    </w:p>
    <w:p w14:paraId="247B25E8" w14:textId="77777777" w:rsidR="005F4C98" w:rsidRPr="00072D60" w:rsidRDefault="005F4C98" w:rsidP="005F4C98">
      <w:pPr>
        <w:jc w:val="center"/>
        <w:rPr>
          <w:rFonts w:cs="Arial"/>
          <w:b/>
          <w:bCs/>
          <w:szCs w:val="20"/>
        </w:rPr>
      </w:pPr>
      <w:r w:rsidRPr="00072D60">
        <w:rPr>
          <w:rFonts w:cs="Arial"/>
          <w:b/>
          <w:bCs/>
          <w:szCs w:val="20"/>
        </w:rPr>
        <w:t>Slovenija, država športa</w:t>
      </w:r>
    </w:p>
    <w:p w14:paraId="7FC42865" w14:textId="77777777" w:rsidR="00BA2EBB" w:rsidRPr="00814561" w:rsidRDefault="00BA2EBB" w:rsidP="00D57A19">
      <w:pPr>
        <w:snapToGrid w:val="0"/>
        <w:spacing w:after="0" w:line="288" w:lineRule="auto"/>
        <w:jc w:val="both"/>
        <w:rPr>
          <w:rFonts w:ascii="Arial" w:hAnsi="Arial" w:cs="Arial"/>
          <w:sz w:val="20"/>
          <w:szCs w:val="20"/>
        </w:rPr>
      </w:pPr>
    </w:p>
    <w:p w14:paraId="1CFBD98F" w14:textId="77777777" w:rsidR="00BA2EBB" w:rsidRPr="00814561" w:rsidRDefault="00BA2EBB" w:rsidP="00D57A19">
      <w:pPr>
        <w:snapToGrid w:val="0"/>
        <w:spacing w:after="0" w:line="288" w:lineRule="auto"/>
        <w:jc w:val="both"/>
        <w:rPr>
          <w:rFonts w:ascii="Arial" w:hAnsi="Arial" w:cs="Arial"/>
          <w:sz w:val="20"/>
          <w:szCs w:val="20"/>
        </w:rPr>
      </w:pPr>
    </w:p>
    <w:p w14:paraId="237A75CF" w14:textId="77777777" w:rsidR="00BA2EBB" w:rsidRPr="00814561" w:rsidRDefault="00BA2EBB" w:rsidP="00D57A19">
      <w:pPr>
        <w:snapToGrid w:val="0"/>
        <w:spacing w:after="0" w:line="288" w:lineRule="auto"/>
        <w:jc w:val="both"/>
        <w:rPr>
          <w:rFonts w:ascii="Arial" w:hAnsi="Arial" w:cs="Arial"/>
          <w:sz w:val="20"/>
          <w:szCs w:val="20"/>
        </w:rPr>
      </w:pPr>
    </w:p>
    <w:p w14:paraId="091E2E26" w14:textId="77777777" w:rsidR="00BA2EBB" w:rsidRPr="00814561" w:rsidRDefault="00BA2EBB" w:rsidP="00D57A19">
      <w:pPr>
        <w:snapToGrid w:val="0"/>
        <w:spacing w:after="0" w:line="288" w:lineRule="auto"/>
        <w:jc w:val="both"/>
        <w:rPr>
          <w:rFonts w:ascii="Arial" w:hAnsi="Arial" w:cs="Arial"/>
          <w:sz w:val="20"/>
          <w:szCs w:val="20"/>
        </w:rPr>
      </w:pPr>
    </w:p>
    <w:p w14:paraId="6E190E93" w14:textId="77777777" w:rsidR="00BA2EBB" w:rsidRPr="00814561" w:rsidRDefault="00BA2EBB" w:rsidP="00D57A19">
      <w:pPr>
        <w:snapToGrid w:val="0"/>
        <w:spacing w:after="0" w:line="288" w:lineRule="auto"/>
        <w:jc w:val="both"/>
        <w:rPr>
          <w:rFonts w:ascii="Arial" w:hAnsi="Arial" w:cs="Arial"/>
          <w:sz w:val="20"/>
          <w:szCs w:val="20"/>
        </w:rPr>
      </w:pPr>
    </w:p>
    <w:p w14:paraId="0D81EE21" w14:textId="77777777" w:rsidR="00BA2EBB" w:rsidRPr="00814561" w:rsidRDefault="00BA2EBB" w:rsidP="00D57A19">
      <w:pPr>
        <w:snapToGrid w:val="0"/>
        <w:spacing w:after="0" w:line="288" w:lineRule="auto"/>
        <w:jc w:val="both"/>
        <w:rPr>
          <w:rFonts w:ascii="Arial" w:hAnsi="Arial" w:cs="Arial"/>
          <w:sz w:val="20"/>
          <w:szCs w:val="20"/>
        </w:rPr>
      </w:pPr>
    </w:p>
    <w:p w14:paraId="2A718260" w14:textId="77777777" w:rsidR="00BA2EBB" w:rsidRPr="00814561" w:rsidRDefault="00BA2EBB" w:rsidP="00D57A19">
      <w:pPr>
        <w:snapToGrid w:val="0"/>
        <w:spacing w:after="0" w:line="288" w:lineRule="auto"/>
        <w:jc w:val="both"/>
        <w:rPr>
          <w:rFonts w:ascii="Arial" w:hAnsi="Arial" w:cs="Arial"/>
          <w:sz w:val="20"/>
          <w:szCs w:val="20"/>
        </w:rPr>
      </w:pPr>
    </w:p>
    <w:p w14:paraId="1BB80B8B" w14:textId="77777777" w:rsidR="00BA2EBB" w:rsidRPr="00814561" w:rsidRDefault="00BA2EBB" w:rsidP="00D57A19">
      <w:pPr>
        <w:snapToGrid w:val="0"/>
        <w:spacing w:after="0" w:line="288" w:lineRule="auto"/>
        <w:jc w:val="both"/>
        <w:rPr>
          <w:rFonts w:ascii="Arial" w:hAnsi="Arial" w:cs="Arial"/>
          <w:sz w:val="20"/>
          <w:szCs w:val="20"/>
        </w:rPr>
      </w:pPr>
    </w:p>
    <w:p w14:paraId="4D793D0B" w14:textId="77777777" w:rsidR="00BA2EBB" w:rsidRPr="00814561" w:rsidRDefault="00BA2EBB" w:rsidP="00D57A19">
      <w:pPr>
        <w:snapToGrid w:val="0"/>
        <w:spacing w:after="0" w:line="288" w:lineRule="auto"/>
        <w:jc w:val="both"/>
        <w:rPr>
          <w:rFonts w:ascii="Arial" w:hAnsi="Arial" w:cs="Arial"/>
          <w:sz w:val="20"/>
          <w:szCs w:val="20"/>
        </w:rPr>
      </w:pPr>
    </w:p>
    <w:p w14:paraId="72BB066D" w14:textId="77777777" w:rsidR="00BA2EBB" w:rsidRPr="00814561" w:rsidRDefault="00BA2EBB" w:rsidP="00D57A19">
      <w:pPr>
        <w:snapToGrid w:val="0"/>
        <w:spacing w:after="0" w:line="288" w:lineRule="auto"/>
        <w:jc w:val="both"/>
        <w:rPr>
          <w:rFonts w:ascii="Arial" w:hAnsi="Arial" w:cs="Arial"/>
          <w:sz w:val="20"/>
          <w:szCs w:val="20"/>
        </w:rPr>
      </w:pPr>
    </w:p>
    <w:p w14:paraId="6D7E51D8" w14:textId="77777777" w:rsidR="00BA2EBB" w:rsidRPr="00814561" w:rsidRDefault="00BA2EBB" w:rsidP="00D57A19">
      <w:pPr>
        <w:snapToGrid w:val="0"/>
        <w:spacing w:after="0" w:line="288" w:lineRule="auto"/>
        <w:jc w:val="both"/>
        <w:rPr>
          <w:rFonts w:ascii="Arial" w:hAnsi="Arial" w:cs="Arial"/>
          <w:sz w:val="20"/>
          <w:szCs w:val="20"/>
        </w:rPr>
      </w:pPr>
    </w:p>
    <w:p w14:paraId="5D099467" w14:textId="77777777" w:rsidR="00BA2EBB" w:rsidRPr="00814561" w:rsidRDefault="00BA2EBB" w:rsidP="00D57A19">
      <w:pPr>
        <w:snapToGrid w:val="0"/>
        <w:spacing w:after="0" w:line="288" w:lineRule="auto"/>
        <w:jc w:val="both"/>
        <w:rPr>
          <w:rFonts w:ascii="Arial" w:hAnsi="Arial" w:cs="Arial"/>
          <w:sz w:val="20"/>
          <w:szCs w:val="20"/>
        </w:rPr>
      </w:pPr>
    </w:p>
    <w:p w14:paraId="34FBEC1F" w14:textId="77777777" w:rsidR="00BA2EBB" w:rsidRPr="00814561" w:rsidRDefault="00BA2EBB" w:rsidP="00D57A19">
      <w:pPr>
        <w:snapToGrid w:val="0"/>
        <w:spacing w:after="0" w:line="288" w:lineRule="auto"/>
        <w:jc w:val="both"/>
        <w:rPr>
          <w:rFonts w:ascii="Arial" w:hAnsi="Arial" w:cs="Arial"/>
          <w:sz w:val="20"/>
          <w:szCs w:val="20"/>
        </w:rPr>
      </w:pPr>
    </w:p>
    <w:p w14:paraId="3051B407" w14:textId="77777777" w:rsidR="00BA2EBB" w:rsidRPr="00814561" w:rsidRDefault="00BA2EBB" w:rsidP="00D57A19">
      <w:pPr>
        <w:snapToGrid w:val="0"/>
        <w:spacing w:after="0" w:line="288" w:lineRule="auto"/>
        <w:jc w:val="both"/>
        <w:rPr>
          <w:rFonts w:ascii="Arial" w:hAnsi="Arial" w:cs="Arial"/>
          <w:sz w:val="20"/>
          <w:szCs w:val="20"/>
        </w:rPr>
      </w:pPr>
    </w:p>
    <w:p w14:paraId="0E0B7B21" w14:textId="77777777" w:rsidR="00BA2EBB" w:rsidRPr="00814561" w:rsidRDefault="00BA2EBB" w:rsidP="00D57A19">
      <w:pPr>
        <w:snapToGrid w:val="0"/>
        <w:spacing w:after="0" w:line="288" w:lineRule="auto"/>
        <w:jc w:val="both"/>
        <w:rPr>
          <w:rFonts w:ascii="Arial" w:hAnsi="Arial" w:cs="Arial"/>
          <w:sz w:val="20"/>
          <w:szCs w:val="20"/>
        </w:rPr>
      </w:pPr>
    </w:p>
    <w:p w14:paraId="561CFC4A" w14:textId="77777777" w:rsidR="00BA2EBB" w:rsidRPr="00814561" w:rsidRDefault="00BA2EBB" w:rsidP="00D57A19">
      <w:pPr>
        <w:snapToGrid w:val="0"/>
        <w:spacing w:after="0" w:line="288" w:lineRule="auto"/>
        <w:jc w:val="both"/>
        <w:rPr>
          <w:rFonts w:ascii="Arial" w:hAnsi="Arial" w:cs="Arial"/>
          <w:sz w:val="20"/>
          <w:szCs w:val="20"/>
        </w:rPr>
      </w:pPr>
    </w:p>
    <w:p w14:paraId="066B40D7" w14:textId="77777777" w:rsidR="00BA2EBB" w:rsidRPr="00814561" w:rsidRDefault="00BA2EBB" w:rsidP="00D57A19">
      <w:pPr>
        <w:snapToGrid w:val="0"/>
        <w:spacing w:after="0" w:line="288" w:lineRule="auto"/>
        <w:jc w:val="both"/>
        <w:rPr>
          <w:rFonts w:ascii="Arial" w:hAnsi="Arial" w:cs="Arial"/>
          <w:sz w:val="20"/>
          <w:szCs w:val="20"/>
        </w:rPr>
      </w:pPr>
    </w:p>
    <w:p w14:paraId="1F4A139A" w14:textId="77777777" w:rsidR="00BA2EBB" w:rsidRPr="00814561" w:rsidRDefault="00BA2EBB" w:rsidP="00D57A19">
      <w:pPr>
        <w:snapToGrid w:val="0"/>
        <w:spacing w:after="0" w:line="288" w:lineRule="auto"/>
        <w:jc w:val="both"/>
        <w:rPr>
          <w:rFonts w:ascii="Arial" w:hAnsi="Arial" w:cs="Arial"/>
          <w:sz w:val="20"/>
          <w:szCs w:val="20"/>
        </w:rPr>
      </w:pPr>
    </w:p>
    <w:p w14:paraId="4D94CD79" w14:textId="77777777" w:rsidR="006E33BB" w:rsidRPr="00814561" w:rsidRDefault="006E33BB" w:rsidP="00D57A19">
      <w:pPr>
        <w:snapToGrid w:val="0"/>
        <w:spacing w:after="0" w:line="288" w:lineRule="auto"/>
        <w:jc w:val="both"/>
        <w:rPr>
          <w:rFonts w:ascii="Arial" w:hAnsi="Arial" w:cs="Arial"/>
          <w:sz w:val="20"/>
          <w:szCs w:val="20"/>
        </w:rPr>
        <w:sectPr w:rsidR="006E33BB" w:rsidRPr="00814561" w:rsidSect="007B26A4">
          <w:footerReference w:type="even" r:id="rId8"/>
          <w:footerReference w:type="default" r:id="rId9"/>
          <w:footerReference w:type="first" r:id="rId10"/>
          <w:pgSz w:w="11906" w:h="16838"/>
          <w:pgMar w:top="1417" w:right="1417" w:bottom="1417" w:left="1417" w:header="708" w:footer="708" w:gutter="0"/>
          <w:cols w:space="708"/>
          <w:titlePg/>
          <w:docGrid w:linePitch="360"/>
        </w:sectPr>
      </w:pPr>
    </w:p>
    <w:sdt>
      <w:sdtPr>
        <w:rPr>
          <w:rFonts w:asciiTheme="minorHAnsi" w:eastAsiaTheme="minorHAnsi" w:hAnsiTheme="minorHAnsi" w:cstheme="minorBidi"/>
          <w:color w:val="auto"/>
          <w:sz w:val="22"/>
          <w:szCs w:val="22"/>
          <w:lang w:eastAsia="en-US"/>
        </w:rPr>
        <w:id w:val="-922953605"/>
        <w:docPartObj>
          <w:docPartGallery w:val="Table of Contents"/>
          <w:docPartUnique/>
        </w:docPartObj>
      </w:sdtPr>
      <w:sdtEndPr>
        <w:rPr>
          <w:b/>
          <w:bCs/>
        </w:rPr>
      </w:sdtEndPr>
      <w:sdtContent>
        <w:p w14:paraId="6A9B14E0" w14:textId="303A99B7" w:rsidR="005F4C98" w:rsidRDefault="005F4C98" w:rsidP="005F4C98">
          <w:pPr>
            <w:pStyle w:val="NaslovTOC"/>
            <w:jc w:val="center"/>
            <w:rPr>
              <w:rFonts w:asciiTheme="minorHAnsi" w:eastAsiaTheme="minorEastAsia" w:hAnsiTheme="minorHAnsi"/>
              <w:b/>
              <w:bCs/>
              <w:caps/>
              <w:noProof/>
              <w:kern w:val="2"/>
              <w:sz w:val="22"/>
              <w:szCs w:val="22"/>
              <w14:ligatures w14:val="standardContextual"/>
            </w:rPr>
          </w:pPr>
          <w:r>
            <w:t>KAZALO VSEBINE</w:t>
          </w:r>
          <w:r>
            <w:fldChar w:fldCharType="begin"/>
          </w:r>
          <w:r>
            <w:instrText xml:space="preserve"> TOC \o "1-3" \h \z \u </w:instrText>
          </w:r>
          <w:r>
            <w:fldChar w:fldCharType="separate"/>
          </w:r>
        </w:p>
        <w:p w14:paraId="5A7CD38E" w14:textId="64192FAC" w:rsidR="005F4C98" w:rsidRDefault="003324D9">
          <w:pPr>
            <w:pStyle w:val="Kazalovsebine2"/>
            <w:tabs>
              <w:tab w:val="left" w:pos="440"/>
              <w:tab w:val="right" w:pos="9062"/>
            </w:tabs>
            <w:rPr>
              <w:rFonts w:eastAsiaTheme="minorEastAsia"/>
              <w:b w:val="0"/>
              <w:bCs w:val="0"/>
              <w:noProof/>
              <w:kern w:val="2"/>
              <w:sz w:val="22"/>
              <w:szCs w:val="22"/>
              <w:lang w:eastAsia="sl-SI"/>
              <w14:ligatures w14:val="standardContextual"/>
            </w:rPr>
          </w:pPr>
          <w:hyperlink w:anchor="_Toc172730475" w:history="1">
            <w:r w:rsidR="005F4C98" w:rsidRPr="0016388F">
              <w:rPr>
                <w:rStyle w:val="Hiperpovezava"/>
                <w:rFonts w:ascii="Arial" w:hAnsi="Arial" w:cs="Arial"/>
                <w:noProof/>
              </w:rPr>
              <w:t>1.</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PREAMBULA</w:t>
            </w:r>
            <w:r w:rsidR="005F4C98">
              <w:rPr>
                <w:noProof/>
                <w:webHidden/>
              </w:rPr>
              <w:tab/>
            </w:r>
            <w:r w:rsidR="005F4C98">
              <w:rPr>
                <w:noProof/>
                <w:webHidden/>
              </w:rPr>
              <w:fldChar w:fldCharType="begin"/>
            </w:r>
            <w:r w:rsidR="005F4C98">
              <w:rPr>
                <w:noProof/>
                <w:webHidden/>
              </w:rPr>
              <w:instrText xml:space="preserve"> PAGEREF _Toc172730475 \h </w:instrText>
            </w:r>
            <w:r w:rsidR="005F4C98">
              <w:rPr>
                <w:noProof/>
                <w:webHidden/>
              </w:rPr>
            </w:r>
            <w:r w:rsidR="005F4C98">
              <w:rPr>
                <w:noProof/>
                <w:webHidden/>
              </w:rPr>
              <w:fldChar w:fldCharType="separate"/>
            </w:r>
            <w:r w:rsidR="005F4C98">
              <w:rPr>
                <w:noProof/>
                <w:webHidden/>
              </w:rPr>
              <w:t>4</w:t>
            </w:r>
            <w:r w:rsidR="005F4C98">
              <w:rPr>
                <w:noProof/>
                <w:webHidden/>
              </w:rPr>
              <w:fldChar w:fldCharType="end"/>
            </w:r>
          </w:hyperlink>
        </w:p>
        <w:p w14:paraId="01CCC3EF" w14:textId="24BF0091" w:rsidR="005F4C98" w:rsidRDefault="003324D9">
          <w:pPr>
            <w:pStyle w:val="Kazalovsebine2"/>
            <w:tabs>
              <w:tab w:val="left" w:pos="440"/>
              <w:tab w:val="right" w:pos="9062"/>
            </w:tabs>
            <w:rPr>
              <w:rFonts w:eastAsiaTheme="minorEastAsia"/>
              <w:b w:val="0"/>
              <w:bCs w:val="0"/>
              <w:noProof/>
              <w:kern w:val="2"/>
              <w:sz w:val="22"/>
              <w:szCs w:val="22"/>
              <w:lang w:eastAsia="sl-SI"/>
              <w14:ligatures w14:val="standardContextual"/>
            </w:rPr>
          </w:pPr>
          <w:hyperlink w:anchor="_Toc172730476" w:history="1">
            <w:r w:rsidR="005F4C98" w:rsidRPr="0016388F">
              <w:rPr>
                <w:rStyle w:val="Hiperpovezava"/>
                <w:rFonts w:ascii="Arial" w:hAnsi="Arial" w:cs="Arial"/>
                <w:noProof/>
              </w:rPr>
              <w:t>2.</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VIZIJA</w:t>
            </w:r>
            <w:r w:rsidR="005F4C98">
              <w:rPr>
                <w:noProof/>
                <w:webHidden/>
              </w:rPr>
              <w:tab/>
            </w:r>
            <w:r w:rsidR="005F4C98">
              <w:rPr>
                <w:noProof/>
                <w:webHidden/>
              </w:rPr>
              <w:fldChar w:fldCharType="begin"/>
            </w:r>
            <w:r w:rsidR="005F4C98">
              <w:rPr>
                <w:noProof/>
                <w:webHidden/>
              </w:rPr>
              <w:instrText xml:space="preserve"> PAGEREF _Toc172730476 \h </w:instrText>
            </w:r>
            <w:r w:rsidR="005F4C98">
              <w:rPr>
                <w:noProof/>
                <w:webHidden/>
              </w:rPr>
            </w:r>
            <w:r w:rsidR="005F4C98">
              <w:rPr>
                <w:noProof/>
                <w:webHidden/>
              </w:rPr>
              <w:fldChar w:fldCharType="separate"/>
            </w:r>
            <w:r w:rsidR="005F4C98">
              <w:rPr>
                <w:noProof/>
                <w:webHidden/>
              </w:rPr>
              <w:t>6</w:t>
            </w:r>
            <w:r w:rsidR="005F4C98">
              <w:rPr>
                <w:noProof/>
                <w:webHidden/>
              </w:rPr>
              <w:fldChar w:fldCharType="end"/>
            </w:r>
          </w:hyperlink>
        </w:p>
        <w:p w14:paraId="27855708" w14:textId="528AA5D3" w:rsidR="005F4C98" w:rsidRDefault="003324D9">
          <w:pPr>
            <w:pStyle w:val="Kazalovsebine2"/>
            <w:tabs>
              <w:tab w:val="left" w:pos="440"/>
              <w:tab w:val="right" w:pos="9062"/>
            </w:tabs>
            <w:rPr>
              <w:rFonts w:eastAsiaTheme="minorEastAsia"/>
              <w:b w:val="0"/>
              <w:bCs w:val="0"/>
              <w:noProof/>
              <w:kern w:val="2"/>
              <w:sz w:val="22"/>
              <w:szCs w:val="22"/>
              <w:lang w:eastAsia="sl-SI"/>
              <w14:ligatures w14:val="standardContextual"/>
            </w:rPr>
          </w:pPr>
          <w:hyperlink w:anchor="_Toc172730477" w:history="1">
            <w:r w:rsidR="005F4C98" w:rsidRPr="0016388F">
              <w:rPr>
                <w:rStyle w:val="Hiperpovezava"/>
                <w:rFonts w:ascii="Arial" w:hAnsi="Arial" w:cs="Arial"/>
                <w:noProof/>
              </w:rPr>
              <w:t>3.</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UKREPI PO PODROČJIH V SKLADU S STRUKTURO IZ 8. ČLENA ZŠPO-1</w:t>
            </w:r>
            <w:r w:rsidR="005F4C98">
              <w:rPr>
                <w:noProof/>
                <w:webHidden/>
              </w:rPr>
              <w:tab/>
            </w:r>
            <w:r w:rsidR="005F4C98">
              <w:rPr>
                <w:noProof/>
                <w:webHidden/>
              </w:rPr>
              <w:fldChar w:fldCharType="begin"/>
            </w:r>
            <w:r w:rsidR="005F4C98">
              <w:rPr>
                <w:noProof/>
                <w:webHidden/>
              </w:rPr>
              <w:instrText xml:space="preserve"> PAGEREF _Toc172730477 \h </w:instrText>
            </w:r>
            <w:r w:rsidR="005F4C98">
              <w:rPr>
                <w:noProof/>
                <w:webHidden/>
              </w:rPr>
            </w:r>
            <w:r w:rsidR="005F4C98">
              <w:rPr>
                <w:noProof/>
                <w:webHidden/>
              </w:rPr>
              <w:fldChar w:fldCharType="separate"/>
            </w:r>
            <w:r w:rsidR="005F4C98">
              <w:rPr>
                <w:noProof/>
                <w:webHidden/>
              </w:rPr>
              <w:t>6</w:t>
            </w:r>
            <w:r w:rsidR="005F4C98">
              <w:rPr>
                <w:noProof/>
                <w:webHidden/>
              </w:rPr>
              <w:fldChar w:fldCharType="end"/>
            </w:r>
          </w:hyperlink>
        </w:p>
        <w:p w14:paraId="41689205" w14:textId="274AAA39" w:rsidR="005F4C98" w:rsidRDefault="003324D9">
          <w:pPr>
            <w:pStyle w:val="Kazalovsebine2"/>
            <w:tabs>
              <w:tab w:val="left" w:pos="660"/>
              <w:tab w:val="right" w:pos="9062"/>
            </w:tabs>
            <w:rPr>
              <w:rFonts w:eastAsiaTheme="minorEastAsia"/>
              <w:b w:val="0"/>
              <w:bCs w:val="0"/>
              <w:noProof/>
              <w:kern w:val="2"/>
              <w:sz w:val="22"/>
              <w:szCs w:val="22"/>
              <w:lang w:eastAsia="sl-SI"/>
              <w14:ligatures w14:val="standardContextual"/>
            </w:rPr>
          </w:pPr>
          <w:hyperlink w:anchor="_Toc172730478" w:history="1">
            <w:r w:rsidR="005F4C98" w:rsidRPr="0016388F">
              <w:rPr>
                <w:rStyle w:val="Hiperpovezava"/>
                <w:rFonts w:ascii="Arial" w:hAnsi="Arial" w:cs="Arial"/>
                <w:noProof/>
              </w:rPr>
              <w:t>3.1.</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ŠPORTNI PROGRAMI</w:t>
            </w:r>
            <w:r w:rsidR="005F4C98">
              <w:rPr>
                <w:noProof/>
                <w:webHidden/>
              </w:rPr>
              <w:tab/>
            </w:r>
            <w:r w:rsidR="005F4C98">
              <w:rPr>
                <w:noProof/>
                <w:webHidden/>
              </w:rPr>
              <w:fldChar w:fldCharType="begin"/>
            </w:r>
            <w:r w:rsidR="005F4C98">
              <w:rPr>
                <w:noProof/>
                <w:webHidden/>
              </w:rPr>
              <w:instrText xml:space="preserve"> PAGEREF _Toc172730478 \h </w:instrText>
            </w:r>
            <w:r w:rsidR="005F4C98">
              <w:rPr>
                <w:noProof/>
                <w:webHidden/>
              </w:rPr>
            </w:r>
            <w:r w:rsidR="005F4C98">
              <w:rPr>
                <w:noProof/>
                <w:webHidden/>
              </w:rPr>
              <w:fldChar w:fldCharType="separate"/>
            </w:r>
            <w:r w:rsidR="005F4C98">
              <w:rPr>
                <w:noProof/>
                <w:webHidden/>
              </w:rPr>
              <w:t>7</w:t>
            </w:r>
            <w:r w:rsidR="005F4C98">
              <w:rPr>
                <w:noProof/>
                <w:webHidden/>
              </w:rPr>
              <w:fldChar w:fldCharType="end"/>
            </w:r>
          </w:hyperlink>
        </w:p>
        <w:p w14:paraId="63B69890" w14:textId="474C08D9"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79" w:history="1">
            <w:r w:rsidR="005F4C98" w:rsidRPr="0016388F">
              <w:rPr>
                <w:rStyle w:val="Hiperpovezava"/>
                <w:rFonts w:ascii="Arial" w:hAnsi="Arial" w:cs="Arial"/>
                <w:noProof/>
              </w:rPr>
              <w:t>3.1.1.</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Prostočasna športna vzgoja otrok in mladine</w:t>
            </w:r>
            <w:r w:rsidR="005F4C98">
              <w:rPr>
                <w:noProof/>
                <w:webHidden/>
              </w:rPr>
              <w:tab/>
            </w:r>
            <w:r w:rsidR="005F4C98">
              <w:rPr>
                <w:noProof/>
                <w:webHidden/>
              </w:rPr>
              <w:fldChar w:fldCharType="begin"/>
            </w:r>
            <w:r w:rsidR="005F4C98">
              <w:rPr>
                <w:noProof/>
                <w:webHidden/>
              </w:rPr>
              <w:instrText xml:space="preserve"> PAGEREF _Toc172730479 \h </w:instrText>
            </w:r>
            <w:r w:rsidR="005F4C98">
              <w:rPr>
                <w:noProof/>
                <w:webHidden/>
              </w:rPr>
            </w:r>
            <w:r w:rsidR="005F4C98">
              <w:rPr>
                <w:noProof/>
                <w:webHidden/>
              </w:rPr>
              <w:fldChar w:fldCharType="separate"/>
            </w:r>
            <w:r w:rsidR="005F4C98">
              <w:rPr>
                <w:noProof/>
                <w:webHidden/>
              </w:rPr>
              <w:t>7</w:t>
            </w:r>
            <w:r w:rsidR="005F4C98">
              <w:rPr>
                <w:noProof/>
                <w:webHidden/>
              </w:rPr>
              <w:fldChar w:fldCharType="end"/>
            </w:r>
          </w:hyperlink>
        </w:p>
        <w:p w14:paraId="6F07C8D7" w14:textId="74DBA683"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80" w:history="1">
            <w:r w:rsidR="005F4C98" w:rsidRPr="0016388F">
              <w:rPr>
                <w:rStyle w:val="Hiperpovezava"/>
                <w:rFonts w:ascii="Arial" w:hAnsi="Arial" w:cs="Arial"/>
                <w:noProof/>
              </w:rPr>
              <w:t>3.1.2.</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Športna vzgoja otrok in mladine s posebnimi potrebami</w:t>
            </w:r>
            <w:r w:rsidR="005F4C98">
              <w:rPr>
                <w:noProof/>
                <w:webHidden/>
              </w:rPr>
              <w:tab/>
            </w:r>
            <w:r w:rsidR="005F4C98">
              <w:rPr>
                <w:noProof/>
                <w:webHidden/>
              </w:rPr>
              <w:fldChar w:fldCharType="begin"/>
            </w:r>
            <w:r w:rsidR="005F4C98">
              <w:rPr>
                <w:noProof/>
                <w:webHidden/>
              </w:rPr>
              <w:instrText xml:space="preserve"> PAGEREF _Toc172730480 \h </w:instrText>
            </w:r>
            <w:r w:rsidR="005F4C98">
              <w:rPr>
                <w:noProof/>
                <w:webHidden/>
              </w:rPr>
            </w:r>
            <w:r w:rsidR="005F4C98">
              <w:rPr>
                <w:noProof/>
                <w:webHidden/>
              </w:rPr>
              <w:fldChar w:fldCharType="separate"/>
            </w:r>
            <w:r w:rsidR="005F4C98">
              <w:rPr>
                <w:noProof/>
                <w:webHidden/>
              </w:rPr>
              <w:t>8</w:t>
            </w:r>
            <w:r w:rsidR="005F4C98">
              <w:rPr>
                <w:noProof/>
                <w:webHidden/>
              </w:rPr>
              <w:fldChar w:fldCharType="end"/>
            </w:r>
          </w:hyperlink>
        </w:p>
        <w:p w14:paraId="18B0DBF7" w14:textId="60F677E8"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81" w:history="1">
            <w:r w:rsidR="005F4C98" w:rsidRPr="0016388F">
              <w:rPr>
                <w:rStyle w:val="Hiperpovezava"/>
                <w:rFonts w:ascii="Arial" w:hAnsi="Arial" w:cs="Arial"/>
                <w:noProof/>
              </w:rPr>
              <w:t>3.1.3.</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Obštudijska športna dejavnost</w:t>
            </w:r>
            <w:r w:rsidR="005F4C98">
              <w:rPr>
                <w:noProof/>
                <w:webHidden/>
              </w:rPr>
              <w:tab/>
            </w:r>
            <w:r w:rsidR="005F4C98">
              <w:rPr>
                <w:noProof/>
                <w:webHidden/>
              </w:rPr>
              <w:fldChar w:fldCharType="begin"/>
            </w:r>
            <w:r w:rsidR="005F4C98">
              <w:rPr>
                <w:noProof/>
                <w:webHidden/>
              </w:rPr>
              <w:instrText xml:space="preserve"> PAGEREF _Toc172730481 \h </w:instrText>
            </w:r>
            <w:r w:rsidR="005F4C98">
              <w:rPr>
                <w:noProof/>
                <w:webHidden/>
              </w:rPr>
            </w:r>
            <w:r w:rsidR="005F4C98">
              <w:rPr>
                <w:noProof/>
                <w:webHidden/>
              </w:rPr>
              <w:fldChar w:fldCharType="separate"/>
            </w:r>
            <w:r w:rsidR="005F4C98">
              <w:rPr>
                <w:noProof/>
                <w:webHidden/>
              </w:rPr>
              <w:t>9</w:t>
            </w:r>
            <w:r w:rsidR="005F4C98">
              <w:rPr>
                <w:noProof/>
                <w:webHidden/>
              </w:rPr>
              <w:fldChar w:fldCharType="end"/>
            </w:r>
          </w:hyperlink>
        </w:p>
        <w:p w14:paraId="53F34FF2" w14:textId="662451D3"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82" w:history="1">
            <w:r w:rsidR="005F4C98" w:rsidRPr="0016388F">
              <w:rPr>
                <w:rStyle w:val="Hiperpovezava"/>
                <w:rFonts w:ascii="Arial" w:hAnsi="Arial" w:cs="Arial"/>
                <w:noProof/>
              </w:rPr>
              <w:t>3.1.4.</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Športna vzgoja otrok in mladine, usmerjenih v kakovostni in vrhunski šport</w:t>
            </w:r>
            <w:r w:rsidR="005F4C98">
              <w:rPr>
                <w:noProof/>
                <w:webHidden/>
              </w:rPr>
              <w:tab/>
            </w:r>
            <w:r w:rsidR="005F4C98">
              <w:rPr>
                <w:noProof/>
                <w:webHidden/>
              </w:rPr>
              <w:fldChar w:fldCharType="begin"/>
            </w:r>
            <w:r w:rsidR="005F4C98">
              <w:rPr>
                <w:noProof/>
                <w:webHidden/>
              </w:rPr>
              <w:instrText xml:space="preserve"> PAGEREF _Toc172730482 \h </w:instrText>
            </w:r>
            <w:r w:rsidR="005F4C98">
              <w:rPr>
                <w:noProof/>
                <w:webHidden/>
              </w:rPr>
            </w:r>
            <w:r w:rsidR="005F4C98">
              <w:rPr>
                <w:noProof/>
                <w:webHidden/>
              </w:rPr>
              <w:fldChar w:fldCharType="separate"/>
            </w:r>
            <w:r w:rsidR="005F4C98">
              <w:rPr>
                <w:noProof/>
                <w:webHidden/>
              </w:rPr>
              <w:t>9</w:t>
            </w:r>
            <w:r w:rsidR="005F4C98">
              <w:rPr>
                <w:noProof/>
                <w:webHidden/>
              </w:rPr>
              <w:fldChar w:fldCharType="end"/>
            </w:r>
          </w:hyperlink>
        </w:p>
        <w:p w14:paraId="384EE01D" w14:textId="3E68FA9F"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83" w:history="1">
            <w:r w:rsidR="005F4C98" w:rsidRPr="0016388F">
              <w:rPr>
                <w:rStyle w:val="Hiperpovezava"/>
                <w:rFonts w:ascii="Arial" w:hAnsi="Arial" w:cs="Arial"/>
                <w:noProof/>
              </w:rPr>
              <w:t>3.1.5.</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Kakovostni šport</w:t>
            </w:r>
            <w:r w:rsidR="005F4C98">
              <w:rPr>
                <w:noProof/>
                <w:webHidden/>
              </w:rPr>
              <w:tab/>
            </w:r>
            <w:r w:rsidR="005F4C98">
              <w:rPr>
                <w:noProof/>
                <w:webHidden/>
              </w:rPr>
              <w:fldChar w:fldCharType="begin"/>
            </w:r>
            <w:r w:rsidR="005F4C98">
              <w:rPr>
                <w:noProof/>
                <w:webHidden/>
              </w:rPr>
              <w:instrText xml:space="preserve"> PAGEREF _Toc172730483 \h </w:instrText>
            </w:r>
            <w:r w:rsidR="005F4C98">
              <w:rPr>
                <w:noProof/>
                <w:webHidden/>
              </w:rPr>
            </w:r>
            <w:r w:rsidR="005F4C98">
              <w:rPr>
                <w:noProof/>
                <w:webHidden/>
              </w:rPr>
              <w:fldChar w:fldCharType="separate"/>
            </w:r>
            <w:r w:rsidR="005F4C98">
              <w:rPr>
                <w:noProof/>
                <w:webHidden/>
              </w:rPr>
              <w:t>10</w:t>
            </w:r>
            <w:r w:rsidR="005F4C98">
              <w:rPr>
                <w:noProof/>
                <w:webHidden/>
              </w:rPr>
              <w:fldChar w:fldCharType="end"/>
            </w:r>
          </w:hyperlink>
        </w:p>
        <w:p w14:paraId="44F89346" w14:textId="7D22A0CE"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84" w:history="1">
            <w:r w:rsidR="005F4C98" w:rsidRPr="0016388F">
              <w:rPr>
                <w:rStyle w:val="Hiperpovezava"/>
                <w:rFonts w:ascii="Arial" w:hAnsi="Arial" w:cs="Arial"/>
                <w:noProof/>
              </w:rPr>
              <w:t>3.1.6.</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Vrhunski šport</w:t>
            </w:r>
            <w:r w:rsidR="005F4C98">
              <w:rPr>
                <w:noProof/>
                <w:webHidden/>
              </w:rPr>
              <w:tab/>
            </w:r>
            <w:r w:rsidR="005F4C98">
              <w:rPr>
                <w:noProof/>
                <w:webHidden/>
              </w:rPr>
              <w:fldChar w:fldCharType="begin"/>
            </w:r>
            <w:r w:rsidR="005F4C98">
              <w:rPr>
                <w:noProof/>
                <w:webHidden/>
              </w:rPr>
              <w:instrText xml:space="preserve"> PAGEREF _Toc172730484 \h </w:instrText>
            </w:r>
            <w:r w:rsidR="005F4C98">
              <w:rPr>
                <w:noProof/>
                <w:webHidden/>
              </w:rPr>
            </w:r>
            <w:r w:rsidR="005F4C98">
              <w:rPr>
                <w:noProof/>
                <w:webHidden/>
              </w:rPr>
              <w:fldChar w:fldCharType="separate"/>
            </w:r>
            <w:r w:rsidR="005F4C98">
              <w:rPr>
                <w:noProof/>
                <w:webHidden/>
              </w:rPr>
              <w:t>11</w:t>
            </w:r>
            <w:r w:rsidR="005F4C98">
              <w:rPr>
                <w:noProof/>
                <w:webHidden/>
              </w:rPr>
              <w:fldChar w:fldCharType="end"/>
            </w:r>
          </w:hyperlink>
        </w:p>
        <w:p w14:paraId="0F36BD00" w14:textId="4D92F666"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85" w:history="1">
            <w:r w:rsidR="005F4C98" w:rsidRPr="0016388F">
              <w:rPr>
                <w:rStyle w:val="Hiperpovezava"/>
                <w:rFonts w:ascii="Arial" w:hAnsi="Arial" w:cs="Arial"/>
                <w:noProof/>
              </w:rPr>
              <w:t>3.1.7.</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 invalidov</w:t>
            </w:r>
            <w:r w:rsidR="005F4C98">
              <w:rPr>
                <w:noProof/>
                <w:webHidden/>
              </w:rPr>
              <w:tab/>
            </w:r>
            <w:r w:rsidR="005F4C98">
              <w:rPr>
                <w:noProof/>
                <w:webHidden/>
              </w:rPr>
              <w:fldChar w:fldCharType="begin"/>
            </w:r>
            <w:r w:rsidR="005F4C98">
              <w:rPr>
                <w:noProof/>
                <w:webHidden/>
              </w:rPr>
              <w:instrText xml:space="preserve"> PAGEREF _Toc172730485 \h </w:instrText>
            </w:r>
            <w:r w:rsidR="005F4C98">
              <w:rPr>
                <w:noProof/>
                <w:webHidden/>
              </w:rPr>
            </w:r>
            <w:r w:rsidR="005F4C98">
              <w:rPr>
                <w:noProof/>
                <w:webHidden/>
              </w:rPr>
              <w:fldChar w:fldCharType="separate"/>
            </w:r>
            <w:r w:rsidR="005F4C98">
              <w:rPr>
                <w:noProof/>
                <w:webHidden/>
              </w:rPr>
              <w:t>11</w:t>
            </w:r>
            <w:r w:rsidR="005F4C98">
              <w:rPr>
                <w:noProof/>
                <w:webHidden/>
              </w:rPr>
              <w:fldChar w:fldCharType="end"/>
            </w:r>
          </w:hyperlink>
        </w:p>
        <w:p w14:paraId="41FD50F0" w14:textId="08BCD8B4"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86" w:history="1">
            <w:r w:rsidR="005F4C98" w:rsidRPr="0016388F">
              <w:rPr>
                <w:rStyle w:val="Hiperpovezava"/>
                <w:rFonts w:ascii="Arial" w:hAnsi="Arial" w:cs="Arial"/>
                <w:noProof/>
              </w:rPr>
              <w:t>3.1.8.</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Športna rekreacija</w:t>
            </w:r>
            <w:r w:rsidR="005F4C98">
              <w:rPr>
                <w:noProof/>
                <w:webHidden/>
              </w:rPr>
              <w:tab/>
            </w:r>
            <w:r w:rsidR="005F4C98">
              <w:rPr>
                <w:noProof/>
                <w:webHidden/>
              </w:rPr>
              <w:fldChar w:fldCharType="begin"/>
            </w:r>
            <w:r w:rsidR="005F4C98">
              <w:rPr>
                <w:noProof/>
                <w:webHidden/>
              </w:rPr>
              <w:instrText xml:space="preserve"> PAGEREF _Toc172730486 \h </w:instrText>
            </w:r>
            <w:r w:rsidR="005F4C98">
              <w:rPr>
                <w:noProof/>
                <w:webHidden/>
              </w:rPr>
            </w:r>
            <w:r w:rsidR="005F4C98">
              <w:rPr>
                <w:noProof/>
                <w:webHidden/>
              </w:rPr>
              <w:fldChar w:fldCharType="separate"/>
            </w:r>
            <w:r w:rsidR="005F4C98">
              <w:rPr>
                <w:noProof/>
                <w:webHidden/>
              </w:rPr>
              <w:t>12</w:t>
            </w:r>
            <w:r w:rsidR="005F4C98">
              <w:rPr>
                <w:noProof/>
                <w:webHidden/>
              </w:rPr>
              <w:fldChar w:fldCharType="end"/>
            </w:r>
          </w:hyperlink>
        </w:p>
        <w:p w14:paraId="2E16D9E9" w14:textId="1066FB4B"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87" w:history="1">
            <w:r w:rsidR="005F4C98" w:rsidRPr="0016388F">
              <w:rPr>
                <w:rStyle w:val="Hiperpovezava"/>
                <w:rFonts w:ascii="Arial" w:hAnsi="Arial" w:cs="Arial"/>
                <w:noProof/>
              </w:rPr>
              <w:t>3.1.9.</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 starejših</w:t>
            </w:r>
            <w:r w:rsidR="005F4C98">
              <w:rPr>
                <w:noProof/>
                <w:webHidden/>
              </w:rPr>
              <w:tab/>
            </w:r>
            <w:r w:rsidR="005F4C98">
              <w:rPr>
                <w:noProof/>
                <w:webHidden/>
              </w:rPr>
              <w:fldChar w:fldCharType="begin"/>
            </w:r>
            <w:r w:rsidR="005F4C98">
              <w:rPr>
                <w:noProof/>
                <w:webHidden/>
              </w:rPr>
              <w:instrText xml:space="preserve"> PAGEREF _Toc172730487 \h </w:instrText>
            </w:r>
            <w:r w:rsidR="005F4C98">
              <w:rPr>
                <w:noProof/>
                <w:webHidden/>
              </w:rPr>
            </w:r>
            <w:r w:rsidR="005F4C98">
              <w:rPr>
                <w:noProof/>
                <w:webHidden/>
              </w:rPr>
              <w:fldChar w:fldCharType="separate"/>
            </w:r>
            <w:r w:rsidR="005F4C98">
              <w:rPr>
                <w:noProof/>
                <w:webHidden/>
              </w:rPr>
              <w:t>13</w:t>
            </w:r>
            <w:r w:rsidR="005F4C98">
              <w:rPr>
                <w:noProof/>
                <w:webHidden/>
              </w:rPr>
              <w:fldChar w:fldCharType="end"/>
            </w:r>
          </w:hyperlink>
        </w:p>
        <w:p w14:paraId="3DB28780" w14:textId="3A78DB9F" w:rsidR="005F4C98" w:rsidRDefault="003324D9">
          <w:pPr>
            <w:pStyle w:val="Kazalovsebine2"/>
            <w:tabs>
              <w:tab w:val="left" w:pos="660"/>
              <w:tab w:val="right" w:pos="9062"/>
            </w:tabs>
            <w:rPr>
              <w:rFonts w:eastAsiaTheme="minorEastAsia"/>
              <w:b w:val="0"/>
              <w:bCs w:val="0"/>
              <w:noProof/>
              <w:kern w:val="2"/>
              <w:sz w:val="22"/>
              <w:szCs w:val="22"/>
              <w:lang w:eastAsia="sl-SI"/>
              <w14:ligatures w14:val="standardContextual"/>
            </w:rPr>
          </w:pPr>
          <w:hyperlink w:anchor="_Toc172730488" w:history="1">
            <w:r w:rsidR="005F4C98" w:rsidRPr="0016388F">
              <w:rPr>
                <w:rStyle w:val="Hiperpovezava"/>
                <w:rFonts w:ascii="Arial" w:hAnsi="Arial" w:cs="Arial"/>
                <w:noProof/>
              </w:rPr>
              <w:t>3.2.</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ŠPORTNI OBJEKTI IN POVRŠINE ZA ŠPORT V NARAVI</w:t>
            </w:r>
            <w:r w:rsidR="005F4C98">
              <w:rPr>
                <w:noProof/>
                <w:webHidden/>
              </w:rPr>
              <w:tab/>
            </w:r>
            <w:r w:rsidR="005F4C98">
              <w:rPr>
                <w:noProof/>
                <w:webHidden/>
              </w:rPr>
              <w:fldChar w:fldCharType="begin"/>
            </w:r>
            <w:r w:rsidR="005F4C98">
              <w:rPr>
                <w:noProof/>
                <w:webHidden/>
              </w:rPr>
              <w:instrText xml:space="preserve"> PAGEREF _Toc172730488 \h </w:instrText>
            </w:r>
            <w:r w:rsidR="005F4C98">
              <w:rPr>
                <w:noProof/>
                <w:webHidden/>
              </w:rPr>
            </w:r>
            <w:r w:rsidR="005F4C98">
              <w:rPr>
                <w:noProof/>
                <w:webHidden/>
              </w:rPr>
              <w:fldChar w:fldCharType="separate"/>
            </w:r>
            <w:r w:rsidR="005F4C98">
              <w:rPr>
                <w:noProof/>
                <w:webHidden/>
              </w:rPr>
              <w:t>14</w:t>
            </w:r>
            <w:r w:rsidR="005F4C98">
              <w:rPr>
                <w:noProof/>
                <w:webHidden/>
              </w:rPr>
              <w:fldChar w:fldCharType="end"/>
            </w:r>
          </w:hyperlink>
        </w:p>
        <w:p w14:paraId="05051AC3" w14:textId="0B205E3F" w:rsidR="005F4C98" w:rsidRDefault="003324D9">
          <w:pPr>
            <w:pStyle w:val="Kazalovsebine2"/>
            <w:tabs>
              <w:tab w:val="left" w:pos="660"/>
              <w:tab w:val="right" w:pos="9062"/>
            </w:tabs>
            <w:rPr>
              <w:rFonts w:eastAsiaTheme="minorEastAsia"/>
              <w:b w:val="0"/>
              <w:bCs w:val="0"/>
              <w:noProof/>
              <w:kern w:val="2"/>
              <w:sz w:val="22"/>
              <w:szCs w:val="22"/>
              <w:lang w:eastAsia="sl-SI"/>
              <w14:ligatures w14:val="standardContextual"/>
            </w:rPr>
          </w:pPr>
          <w:hyperlink w:anchor="_Toc172730489" w:history="1">
            <w:r w:rsidR="005F4C98" w:rsidRPr="0016388F">
              <w:rPr>
                <w:rStyle w:val="Hiperpovezava"/>
                <w:rFonts w:ascii="Arial" w:hAnsi="Arial" w:cs="Arial"/>
                <w:noProof/>
              </w:rPr>
              <w:t>3.3.</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RAZVOJNE, STROKOVNE IN RAZISKOVALNE DEJAVNOSTI V ŠPORTU</w:t>
            </w:r>
            <w:r w:rsidR="005F4C98">
              <w:rPr>
                <w:noProof/>
                <w:webHidden/>
              </w:rPr>
              <w:tab/>
            </w:r>
            <w:r w:rsidR="005F4C98">
              <w:rPr>
                <w:noProof/>
                <w:webHidden/>
              </w:rPr>
              <w:fldChar w:fldCharType="begin"/>
            </w:r>
            <w:r w:rsidR="005F4C98">
              <w:rPr>
                <w:noProof/>
                <w:webHidden/>
              </w:rPr>
              <w:instrText xml:space="preserve"> PAGEREF _Toc172730489 \h </w:instrText>
            </w:r>
            <w:r w:rsidR="005F4C98">
              <w:rPr>
                <w:noProof/>
                <w:webHidden/>
              </w:rPr>
            </w:r>
            <w:r w:rsidR="005F4C98">
              <w:rPr>
                <w:noProof/>
                <w:webHidden/>
              </w:rPr>
              <w:fldChar w:fldCharType="separate"/>
            </w:r>
            <w:r w:rsidR="005F4C98">
              <w:rPr>
                <w:noProof/>
                <w:webHidden/>
              </w:rPr>
              <w:t>14</w:t>
            </w:r>
            <w:r w:rsidR="005F4C98">
              <w:rPr>
                <w:noProof/>
                <w:webHidden/>
              </w:rPr>
              <w:fldChar w:fldCharType="end"/>
            </w:r>
          </w:hyperlink>
        </w:p>
        <w:p w14:paraId="2FE0557A" w14:textId="1554040E"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90" w:history="1">
            <w:r w:rsidR="005F4C98" w:rsidRPr="0016388F">
              <w:rPr>
                <w:rStyle w:val="Hiperpovezava"/>
                <w:rFonts w:ascii="Arial" w:hAnsi="Arial" w:cs="Arial"/>
                <w:noProof/>
              </w:rPr>
              <w:t>1.3.1</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 v vzgojno-izobraževalnem sistemu</w:t>
            </w:r>
            <w:r w:rsidR="005F4C98">
              <w:rPr>
                <w:noProof/>
                <w:webHidden/>
              </w:rPr>
              <w:tab/>
            </w:r>
            <w:r w:rsidR="005F4C98">
              <w:rPr>
                <w:noProof/>
                <w:webHidden/>
              </w:rPr>
              <w:fldChar w:fldCharType="begin"/>
            </w:r>
            <w:r w:rsidR="005F4C98">
              <w:rPr>
                <w:noProof/>
                <w:webHidden/>
              </w:rPr>
              <w:instrText xml:space="preserve"> PAGEREF _Toc172730490 \h </w:instrText>
            </w:r>
            <w:r w:rsidR="005F4C98">
              <w:rPr>
                <w:noProof/>
                <w:webHidden/>
              </w:rPr>
            </w:r>
            <w:r w:rsidR="005F4C98">
              <w:rPr>
                <w:noProof/>
                <w:webHidden/>
              </w:rPr>
              <w:fldChar w:fldCharType="separate"/>
            </w:r>
            <w:r w:rsidR="005F4C98">
              <w:rPr>
                <w:noProof/>
                <w:webHidden/>
              </w:rPr>
              <w:t>15</w:t>
            </w:r>
            <w:r w:rsidR="005F4C98">
              <w:rPr>
                <w:noProof/>
                <w:webHidden/>
              </w:rPr>
              <w:fldChar w:fldCharType="end"/>
            </w:r>
          </w:hyperlink>
        </w:p>
        <w:p w14:paraId="4C3BEA5C" w14:textId="155323BC"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91" w:history="1">
            <w:r w:rsidR="005F4C98" w:rsidRPr="0016388F">
              <w:rPr>
                <w:rStyle w:val="Hiperpovezava"/>
                <w:rFonts w:ascii="Arial" w:hAnsi="Arial" w:cs="Arial"/>
                <w:noProof/>
              </w:rPr>
              <w:t>1.3.2</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Izobraževanje, usposabljanje in izpopolnjevanje strokovnih kadrov v športu</w:t>
            </w:r>
            <w:r w:rsidR="005F4C98">
              <w:rPr>
                <w:noProof/>
                <w:webHidden/>
              </w:rPr>
              <w:tab/>
            </w:r>
            <w:r w:rsidR="005F4C98">
              <w:rPr>
                <w:noProof/>
                <w:webHidden/>
              </w:rPr>
              <w:fldChar w:fldCharType="begin"/>
            </w:r>
            <w:r w:rsidR="005F4C98">
              <w:rPr>
                <w:noProof/>
                <w:webHidden/>
              </w:rPr>
              <w:instrText xml:space="preserve"> PAGEREF _Toc172730491 \h </w:instrText>
            </w:r>
            <w:r w:rsidR="005F4C98">
              <w:rPr>
                <w:noProof/>
                <w:webHidden/>
              </w:rPr>
            </w:r>
            <w:r w:rsidR="005F4C98">
              <w:rPr>
                <w:noProof/>
                <w:webHidden/>
              </w:rPr>
              <w:fldChar w:fldCharType="separate"/>
            </w:r>
            <w:r w:rsidR="005F4C98">
              <w:rPr>
                <w:noProof/>
                <w:webHidden/>
              </w:rPr>
              <w:t>15</w:t>
            </w:r>
            <w:r w:rsidR="005F4C98">
              <w:rPr>
                <w:noProof/>
                <w:webHidden/>
              </w:rPr>
              <w:fldChar w:fldCharType="end"/>
            </w:r>
          </w:hyperlink>
        </w:p>
        <w:p w14:paraId="319A9860" w14:textId="348625A6"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92" w:history="1">
            <w:r w:rsidR="005F4C98" w:rsidRPr="0016388F">
              <w:rPr>
                <w:rStyle w:val="Hiperpovezava"/>
                <w:rFonts w:ascii="Arial" w:hAnsi="Arial" w:cs="Arial"/>
                <w:noProof/>
              </w:rPr>
              <w:t>1.3.3</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Statusne pravice športnikov, trenerjev in strokovna podpora programov</w:t>
            </w:r>
            <w:r w:rsidR="005F4C98">
              <w:rPr>
                <w:noProof/>
                <w:webHidden/>
              </w:rPr>
              <w:tab/>
            </w:r>
            <w:r w:rsidR="005F4C98">
              <w:rPr>
                <w:noProof/>
                <w:webHidden/>
              </w:rPr>
              <w:fldChar w:fldCharType="begin"/>
            </w:r>
            <w:r w:rsidR="005F4C98">
              <w:rPr>
                <w:noProof/>
                <w:webHidden/>
              </w:rPr>
              <w:instrText xml:space="preserve"> PAGEREF _Toc172730492 \h </w:instrText>
            </w:r>
            <w:r w:rsidR="005F4C98">
              <w:rPr>
                <w:noProof/>
                <w:webHidden/>
              </w:rPr>
            </w:r>
            <w:r w:rsidR="005F4C98">
              <w:rPr>
                <w:noProof/>
                <w:webHidden/>
              </w:rPr>
              <w:fldChar w:fldCharType="separate"/>
            </w:r>
            <w:r w:rsidR="005F4C98">
              <w:rPr>
                <w:noProof/>
                <w:webHidden/>
              </w:rPr>
              <w:t>16</w:t>
            </w:r>
            <w:r w:rsidR="005F4C98">
              <w:rPr>
                <w:noProof/>
                <w:webHidden/>
              </w:rPr>
              <w:fldChar w:fldCharType="end"/>
            </w:r>
          </w:hyperlink>
        </w:p>
        <w:p w14:paraId="12D46342" w14:textId="50DFCF6E"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93" w:history="1">
            <w:r w:rsidR="005F4C98" w:rsidRPr="0016388F">
              <w:rPr>
                <w:rStyle w:val="Hiperpovezava"/>
                <w:rFonts w:ascii="Arial" w:hAnsi="Arial" w:cs="Arial"/>
                <w:noProof/>
              </w:rPr>
              <w:t>1.3.4</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Založništvo v športu</w:t>
            </w:r>
            <w:r w:rsidR="005F4C98">
              <w:rPr>
                <w:noProof/>
                <w:webHidden/>
              </w:rPr>
              <w:tab/>
            </w:r>
            <w:r w:rsidR="005F4C98">
              <w:rPr>
                <w:noProof/>
                <w:webHidden/>
              </w:rPr>
              <w:fldChar w:fldCharType="begin"/>
            </w:r>
            <w:r w:rsidR="005F4C98">
              <w:rPr>
                <w:noProof/>
                <w:webHidden/>
              </w:rPr>
              <w:instrText xml:space="preserve"> PAGEREF _Toc172730493 \h </w:instrText>
            </w:r>
            <w:r w:rsidR="005F4C98">
              <w:rPr>
                <w:noProof/>
                <w:webHidden/>
              </w:rPr>
            </w:r>
            <w:r w:rsidR="005F4C98">
              <w:rPr>
                <w:noProof/>
                <w:webHidden/>
              </w:rPr>
              <w:fldChar w:fldCharType="separate"/>
            </w:r>
            <w:r w:rsidR="005F4C98">
              <w:rPr>
                <w:noProof/>
                <w:webHidden/>
              </w:rPr>
              <w:t>18</w:t>
            </w:r>
            <w:r w:rsidR="005F4C98">
              <w:rPr>
                <w:noProof/>
                <w:webHidden/>
              </w:rPr>
              <w:fldChar w:fldCharType="end"/>
            </w:r>
          </w:hyperlink>
        </w:p>
        <w:p w14:paraId="78F0A048" w14:textId="04F6B529"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94" w:history="1">
            <w:r w:rsidR="005F4C98" w:rsidRPr="0016388F">
              <w:rPr>
                <w:rStyle w:val="Hiperpovezava"/>
                <w:rFonts w:ascii="Arial" w:hAnsi="Arial" w:cs="Arial"/>
                <w:noProof/>
              </w:rPr>
              <w:t>1.3.5</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Znanstveno-raziskovalna dejavnost v športu</w:t>
            </w:r>
            <w:r w:rsidR="005F4C98">
              <w:rPr>
                <w:noProof/>
                <w:webHidden/>
              </w:rPr>
              <w:tab/>
            </w:r>
            <w:r w:rsidR="005F4C98">
              <w:rPr>
                <w:noProof/>
                <w:webHidden/>
              </w:rPr>
              <w:fldChar w:fldCharType="begin"/>
            </w:r>
            <w:r w:rsidR="005F4C98">
              <w:rPr>
                <w:noProof/>
                <w:webHidden/>
              </w:rPr>
              <w:instrText xml:space="preserve"> PAGEREF _Toc172730494 \h </w:instrText>
            </w:r>
            <w:r w:rsidR="005F4C98">
              <w:rPr>
                <w:noProof/>
                <w:webHidden/>
              </w:rPr>
            </w:r>
            <w:r w:rsidR="005F4C98">
              <w:rPr>
                <w:noProof/>
                <w:webHidden/>
              </w:rPr>
              <w:fldChar w:fldCharType="separate"/>
            </w:r>
            <w:r w:rsidR="005F4C98">
              <w:rPr>
                <w:noProof/>
                <w:webHidden/>
              </w:rPr>
              <w:t>18</w:t>
            </w:r>
            <w:r w:rsidR="005F4C98">
              <w:rPr>
                <w:noProof/>
                <w:webHidden/>
              </w:rPr>
              <w:fldChar w:fldCharType="end"/>
            </w:r>
          </w:hyperlink>
        </w:p>
        <w:p w14:paraId="4241EB08" w14:textId="33370FDE"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95" w:history="1">
            <w:r w:rsidR="005F4C98" w:rsidRPr="0016388F">
              <w:rPr>
                <w:rStyle w:val="Hiperpovezava"/>
                <w:rFonts w:ascii="Arial" w:hAnsi="Arial" w:cs="Arial"/>
                <w:noProof/>
              </w:rPr>
              <w:t>1.3.6</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Informacijsko-komunikacijska tehnologija na področju športa</w:t>
            </w:r>
            <w:r w:rsidR="005F4C98">
              <w:rPr>
                <w:noProof/>
                <w:webHidden/>
              </w:rPr>
              <w:tab/>
            </w:r>
            <w:r w:rsidR="005F4C98">
              <w:rPr>
                <w:noProof/>
                <w:webHidden/>
              </w:rPr>
              <w:fldChar w:fldCharType="begin"/>
            </w:r>
            <w:r w:rsidR="005F4C98">
              <w:rPr>
                <w:noProof/>
                <w:webHidden/>
              </w:rPr>
              <w:instrText xml:space="preserve"> PAGEREF _Toc172730495 \h </w:instrText>
            </w:r>
            <w:r w:rsidR="005F4C98">
              <w:rPr>
                <w:noProof/>
                <w:webHidden/>
              </w:rPr>
            </w:r>
            <w:r w:rsidR="005F4C98">
              <w:rPr>
                <w:noProof/>
                <w:webHidden/>
              </w:rPr>
              <w:fldChar w:fldCharType="separate"/>
            </w:r>
            <w:r w:rsidR="005F4C98">
              <w:rPr>
                <w:noProof/>
                <w:webHidden/>
              </w:rPr>
              <w:t>19</w:t>
            </w:r>
            <w:r w:rsidR="005F4C98">
              <w:rPr>
                <w:noProof/>
                <w:webHidden/>
              </w:rPr>
              <w:fldChar w:fldCharType="end"/>
            </w:r>
          </w:hyperlink>
        </w:p>
        <w:p w14:paraId="75E27BED" w14:textId="008281FE" w:rsidR="005F4C98" w:rsidRDefault="003324D9">
          <w:pPr>
            <w:pStyle w:val="Kazalovsebine2"/>
            <w:tabs>
              <w:tab w:val="left" w:pos="660"/>
              <w:tab w:val="right" w:pos="9062"/>
            </w:tabs>
            <w:rPr>
              <w:rFonts w:eastAsiaTheme="minorEastAsia"/>
              <w:b w:val="0"/>
              <w:bCs w:val="0"/>
              <w:noProof/>
              <w:kern w:val="2"/>
              <w:sz w:val="22"/>
              <w:szCs w:val="22"/>
              <w:lang w:eastAsia="sl-SI"/>
              <w14:ligatures w14:val="standardContextual"/>
            </w:rPr>
          </w:pPr>
          <w:hyperlink w:anchor="_Toc172730496" w:history="1">
            <w:r w:rsidR="005F4C98" w:rsidRPr="0016388F">
              <w:rPr>
                <w:rStyle w:val="Hiperpovezava"/>
                <w:rFonts w:ascii="Arial" w:hAnsi="Arial" w:cs="Arial"/>
                <w:noProof/>
              </w:rPr>
              <w:t>3.4.</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ORGANIZIRANOST V ŠPORTU</w:t>
            </w:r>
            <w:r w:rsidR="005F4C98">
              <w:rPr>
                <w:noProof/>
                <w:webHidden/>
              </w:rPr>
              <w:tab/>
            </w:r>
            <w:r w:rsidR="005F4C98">
              <w:rPr>
                <w:noProof/>
                <w:webHidden/>
              </w:rPr>
              <w:fldChar w:fldCharType="begin"/>
            </w:r>
            <w:r w:rsidR="005F4C98">
              <w:rPr>
                <w:noProof/>
                <w:webHidden/>
              </w:rPr>
              <w:instrText xml:space="preserve"> PAGEREF _Toc172730496 \h </w:instrText>
            </w:r>
            <w:r w:rsidR="005F4C98">
              <w:rPr>
                <w:noProof/>
                <w:webHidden/>
              </w:rPr>
            </w:r>
            <w:r w:rsidR="005F4C98">
              <w:rPr>
                <w:noProof/>
                <w:webHidden/>
              </w:rPr>
              <w:fldChar w:fldCharType="separate"/>
            </w:r>
            <w:r w:rsidR="005F4C98">
              <w:rPr>
                <w:noProof/>
                <w:webHidden/>
              </w:rPr>
              <w:t>19</w:t>
            </w:r>
            <w:r w:rsidR="005F4C98">
              <w:rPr>
                <w:noProof/>
                <w:webHidden/>
              </w:rPr>
              <w:fldChar w:fldCharType="end"/>
            </w:r>
          </w:hyperlink>
        </w:p>
        <w:p w14:paraId="0CB93421" w14:textId="3DFBC6FF"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97" w:history="1">
            <w:r w:rsidR="005F4C98" w:rsidRPr="0016388F">
              <w:rPr>
                <w:rStyle w:val="Hiperpovezava"/>
                <w:rFonts w:ascii="Arial" w:hAnsi="Arial" w:cs="Arial"/>
                <w:noProof/>
              </w:rPr>
              <w:t>3.4.1.</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Delovanje izvajalcev športnih programov</w:t>
            </w:r>
            <w:r w:rsidR="005F4C98">
              <w:rPr>
                <w:noProof/>
                <w:webHidden/>
              </w:rPr>
              <w:tab/>
            </w:r>
            <w:r w:rsidR="005F4C98">
              <w:rPr>
                <w:noProof/>
                <w:webHidden/>
              </w:rPr>
              <w:fldChar w:fldCharType="begin"/>
            </w:r>
            <w:r w:rsidR="005F4C98">
              <w:rPr>
                <w:noProof/>
                <w:webHidden/>
              </w:rPr>
              <w:instrText xml:space="preserve"> PAGEREF _Toc172730497 \h </w:instrText>
            </w:r>
            <w:r w:rsidR="005F4C98">
              <w:rPr>
                <w:noProof/>
                <w:webHidden/>
              </w:rPr>
            </w:r>
            <w:r w:rsidR="005F4C98">
              <w:rPr>
                <w:noProof/>
                <w:webHidden/>
              </w:rPr>
              <w:fldChar w:fldCharType="separate"/>
            </w:r>
            <w:r w:rsidR="005F4C98">
              <w:rPr>
                <w:noProof/>
                <w:webHidden/>
              </w:rPr>
              <w:t>19</w:t>
            </w:r>
            <w:r w:rsidR="005F4C98">
              <w:rPr>
                <w:noProof/>
                <w:webHidden/>
              </w:rPr>
              <w:fldChar w:fldCharType="end"/>
            </w:r>
          </w:hyperlink>
        </w:p>
        <w:p w14:paraId="3811815F" w14:textId="17A89CAF"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498" w:history="1">
            <w:r w:rsidR="005F4C98" w:rsidRPr="0016388F">
              <w:rPr>
                <w:rStyle w:val="Hiperpovezava"/>
                <w:rFonts w:ascii="Arial" w:hAnsi="Arial" w:cs="Arial"/>
                <w:noProof/>
              </w:rPr>
              <w:t>3.4.2.</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Prostovoljstvo v športu</w:t>
            </w:r>
            <w:r w:rsidR="005F4C98">
              <w:rPr>
                <w:noProof/>
                <w:webHidden/>
              </w:rPr>
              <w:tab/>
            </w:r>
            <w:r w:rsidR="005F4C98">
              <w:rPr>
                <w:noProof/>
                <w:webHidden/>
              </w:rPr>
              <w:fldChar w:fldCharType="begin"/>
            </w:r>
            <w:r w:rsidR="005F4C98">
              <w:rPr>
                <w:noProof/>
                <w:webHidden/>
              </w:rPr>
              <w:instrText xml:space="preserve"> PAGEREF _Toc172730498 \h </w:instrText>
            </w:r>
            <w:r w:rsidR="005F4C98">
              <w:rPr>
                <w:noProof/>
                <w:webHidden/>
              </w:rPr>
            </w:r>
            <w:r w:rsidR="005F4C98">
              <w:rPr>
                <w:noProof/>
                <w:webHidden/>
              </w:rPr>
              <w:fldChar w:fldCharType="separate"/>
            </w:r>
            <w:r w:rsidR="005F4C98">
              <w:rPr>
                <w:noProof/>
                <w:webHidden/>
              </w:rPr>
              <w:t>20</w:t>
            </w:r>
            <w:r w:rsidR="005F4C98">
              <w:rPr>
                <w:noProof/>
                <w:webHidden/>
              </w:rPr>
              <w:fldChar w:fldCharType="end"/>
            </w:r>
          </w:hyperlink>
        </w:p>
        <w:p w14:paraId="129CF9DF" w14:textId="22B307C2" w:rsidR="005F4C98" w:rsidRDefault="003324D9">
          <w:pPr>
            <w:pStyle w:val="Kazalovsebine2"/>
            <w:tabs>
              <w:tab w:val="left" w:pos="660"/>
              <w:tab w:val="right" w:pos="9062"/>
            </w:tabs>
            <w:rPr>
              <w:rFonts w:eastAsiaTheme="minorEastAsia"/>
              <w:b w:val="0"/>
              <w:bCs w:val="0"/>
              <w:noProof/>
              <w:kern w:val="2"/>
              <w:sz w:val="22"/>
              <w:szCs w:val="22"/>
              <w:lang w:eastAsia="sl-SI"/>
              <w14:ligatures w14:val="standardContextual"/>
            </w:rPr>
          </w:pPr>
          <w:hyperlink w:anchor="_Toc172730499" w:history="1">
            <w:r w:rsidR="005F4C98" w:rsidRPr="0016388F">
              <w:rPr>
                <w:rStyle w:val="Hiperpovezava"/>
                <w:rFonts w:ascii="Arial" w:hAnsi="Arial" w:cs="Arial"/>
                <w:noProof/>
              </w:rPr>
              <w:t>3.5.</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ŠPORTNE PRIREDITVE IN PROMOCIJA ŠPORTA</w:t>
            </w:r>
            <w:r w:rsidR="005F4C98">
              <w:rPr>
                <w:noProof/>
                <w:webHidden/>
              </w:rPr>
              <w:tab/>
            </w:r>
            <w:r w:rsidR="005F4C98">
              <w:rPr>
                <w:noProof/>
                <w:webHidden/>
              </w:rPr>
              <w:fldChar w:fldCharType="begin"/>
            </w:r>
            <w:r w:rsidR="005F4C98">
              <w:rPr>
                <w:noProof/>
                <w:webHidden/>
              </w:rPr>
              <w:instrText xml:space="preserve"> PAGEREF _Toc172730499 \h </w:instrText>
            </w:r>
            <w:r w:rsidR="005F4C98">
              <w:rPr>
                <w:noProof/>
                <w:webHidden/>
              </w:rPr>
            </w:r>
            <w:r w:rsidR="005F4C98">
              <w:rPr>
                <w:noProof/>
                <w:webHidden/>
              </w:rPr>
              <w:fldChar w:fldCharType="separate"/>
            </w:r>
            <w:r w:rsidR="005F4C98">
              <w:rPr>
                <w:noProof/>
                <w:webHidden/>
              </w:rPr>
              <w:t>21</w:t>
            </w:r>
            <w:r w:rsidR="005F4C98">
              <w:rPr>
                <w:noProof/>
                <w:webHidden/>
              </w:rPr>
              <w:fldChar w:fldCharType="end"/>
            </w:r>
          </w:hyperlink>
        </w:p>
        <w:p w14:paraId="2B2AAA1E" w14:textId="4F4BB4C5"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00" w:history="1">
            <w:r w:rsidR="005F4C98" w:rsidRPr="0016388F">
              <w:rPr>
                <w:rStyle w:val="Hiperpovezava"/>
                <w:rFonts w:ascii="Arial" w:hAnsi="Arial" w:cs="Arial"/>
                <w:noProof/>
              </w:rPr>
              <w:t>3.5.1.</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Športne prireditve</w:t>
            </w:r>
            <w:r w:rsidR="005F4C98">
              <w:rPr>
                <w:noProof/>
                <w:webHidden/>
              </w:rPr>
              <w:tab/>
            </w:r>
            <w:r w:rsidR="005F4C98">
              <w:rPr>
                <w:noProof/>
                <w:webHidden/>
              </w:rPr>
              <w:fldChar w:fldCharType="begin"/>
            </w:r>
            <w:r w:rsidR="005F4C98">
              <w:rPr>
                <w:noProof/>
                <w:webHidden/>
              </w:rPr>
              <w:instrText xml:space="preserve"> PAGEREF _Toc172730500 \h </w:instrText>
            </w:r>
            <w:r w:rsidR="005F4C98">
              <w:rPr>
                <w:noProof/>
                <w:webHidden/>
              </w:rPr>
            </w:r>
            <w:r w:rsidR="005F4C98">
              <w:rPr>
                <w:noProof/>
                <w:webHidden/>
              </w:rPr>
              <w:fldChar w:fldCharType="separate"/>
            </w:r>
            <w:r w:rsidR="005F4C98">
              <w:rPr>
                <w:noProof/>
                <w:webHidden/>
              </w:rPr>
              <w:t>21</w:t>
            </w:r>
            <w:r w:rsidR="005F4C98">
              <w:rPr>
                <w:noProof/>
                <w:webHidden/>
              </w:rPr>
              <w:fldChar w:fldCharType="end"/>
            </w:r>
          </w:hyperlink>
        </w:p>
        <w:p w14:paraId="1ECD0D07" w14:textId="1452220F"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01" w:history="1">
            <w:r w:rsidR="005F4C98" w:rsidRPr="0016388F">
              <w:rPr>
                <w:rStyle w:val="Hiperpovezava"/>
                <w:rFonts w:ascii="Arial" w:hAnsi="Arial" w:cs="Arial"/>
                <w:noProof/>
              </w:rPr>
              <w:t>3.5.2.</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Športni turizem</w:t>
            </w:r>
            <w:r w:rsidR="005F4C98">
              <w:rPr>
                <w:noProof/>
                <w:webHidden/>
              </w:rPr>
              <w:tab/>
            </w:r>
            <w:r w:rsidR="005F4C98">
              <w:rPr>
                <w:noProof/>
                <w:webHidden/>
              </w:rPr>
              <w:fldChar w:fldCharType="begin"/>
            </w:r>
            <w:r w:rsidR="005F4C98">
              <w:rPr>
                <w:noProof/>
                <w:webHidden/>
              </w:rPr>
              <w:instrText xml:space="preserve"> PAGEREF _Toc172730501 \h </w:instrText>
            </w:r>
            <w:r w:rsidR="005F4C98">
              <w:rPr>
                <w:noProof/>
                <w:webHidden/>
              </w:rPr>
            </w:r>
            <w:r w:rsidR="005F4C98">
              <w:rPr>
                <w:noProof/>
                <w:webHidden/>
              </w:rPr>
              <w:fldChar w:fldCharType="separate"/>
            </w:r>
            <w:r w:rsidR="005F4C98">
              <w:rPr>
                <w:noProof/>
                <w:webHidden/>
              </w:rPr>
              <w:t>21</w:t>
            </w:r>
            <w:r w:rsidR="005F4C98">
              <w:rPr>
                <w:noProof/>
                <w:webHidden/>
              </w:rPr>
              <w:fldChar w:fldCharType="end"/>
            </w:r>
          </w:hyperlink>
        </w:p>
        <w:p w14:paraId="3B798E00" w14:textId="0C0E217D"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02" w:history="1">
            <w:r w:rsidR="005F4C98" w:rsidRPr="0016388F">
              <w:rPr>
                <w:rStyle w:val="Hiperpovezava"/>
                <w:rFonts w:ascii="Arial" w:hAnsi="Arial" w:cs="Arial"/>
                <w:noProof/>
              </w:rPr>
              <w:t>3.5.3.</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Javno obveščanje in promocija športa</w:t>
            </w:r>
            <w:r w:rsidR="005F4C98">
              <w:rPr>
                <w:noProof/>
                <w:webHidden/>
              </w:rPr>
              <w:tab/>
            </w:r>
            <w:r w:rsidR="005F4C98">
              <w:rPr>
                <w:noProof/>
                <w:webHidden/>
              </w:rPr>
              <w:fldChar w:fldCharType="begin"/>
            </w:r>
            <w:r w:rsidR="005F4C98">
              <w:rPr>
                <w:noProof/>
                <w:webHidden/>
              </w:rPr>
              <w:instrText xml:space="preserve"> PAGEREF _Toc172730502 \h </w:instrText>
            </w:r>
            <w:r w:rsidR="005F4C98">
              <w:rPr>
                <w:noProof/>
                <w:webHidden/>
              </w:rPr>
            </w:r>
            <w:r w:rsidR="005F4C98">
              <w:rPr>
                <w:noProof/>
                <w:webHidden/>
              </w:rPr>
              <w:fldChar w:fldCharType="separate"/>
            </w:r>
            <w:r w:rsidR="005F4C98">
              <w:rPr>
                <w:noProof/>
                <w:webHidden/>
              </w:rPr>
              <w:t>22</w:t>
            </w:r>
            <w:r w:rsidR="005F4C98">
              <w:rPr>
                <w:noProof/>
                <w:webHidden/>
              </w:rPr>
              <w:fldChar w:fldCharType="end"/>
            </w:r>
          </w:hyperlink>
        </w:p>
        <w:p w14:paraId="41496247" w14:textId="1ABC8FBA"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03" w:history="1">
            <w:r w:rsidR="005F4C98" w:rsidRPr="0016388F">
              <w:rPr>
                <w:rStyle w:val="Hiperpovezava"/>
                <w:rFonts w:ascii="Arial" w:hAnsi="Arial" w:cs="Arial"/>
                <w:noProof/>
              </w:rPr>
              <w:t>3.5.4.</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Športna dediščina in nacionalni muzej športa</w:t>
            </w:r>
            <w:r w:rsidR="005F4C98">
              <w:rPr>
                <w:noProof/>
                <w:webHidden/>
              </w:rPr>
              <w:tab/>
            </w:r>
            <w:r w:rsidR="005F4C98">
              <w:rPr>
                <w:noProof/>
                <w:webHidden/>
              </w:rPr>
              <w:fldChar w:fldCharType="begin"/>
            </w:r>
            <w:r w:rsidR="005F4C98">
              <w:rPr>
                <w:noProof/>
                <w:webHidden/>
              </w:rPr>
              <w:instrText xml:space="preserve"> PAGEREF _Toc172730503 \h </w:instrText>
            </w:r>
            <w:r w:rsidR="005F4C98">
              <w:rPr>
                <w:noProof/>
                <w:webHidden/>
              </w:rPr>
            </w:r>
            <w:r w:rsidR="005F4C98">
              <w:rPr>
                <w:noProof/>
                <w:webHidden/>
              </w:rPr>
              <w:fldChar w:fldCharType="separate"/>
            </w:r>
            <w:r w:rsidR="005F4C98">
              <w:rPr>
                <w:noProof/>
                <w:webHidden/>
              </w:rPr>
              <w:t>22</w:t>
            </w:r>
            <w:r w:rsidR="005F4C98">
              <w:rPr>
                <w:noProof/>
                <w:webHidden/>
              </w:rPr>
              <w:fldChar w:fldCharType="end"/>
            </w:r>
          </w:hyperlink>
        </w:p>
        <w:p w14:paraId="374C1430" w14:textId="08048C4F" w:rsidR="005F4C98" w:rsidRDefault="003324D9">
          <w:pPr>
            <w:pStyle w:val="Kazalovsebine2"/>
            <w:tabs>
              <w:tab w:val="left" w:pos="660"/>
              <w:tab w:val="right" w:pos="9062"/>
            </w:tabs>
            <w:rPr>
              <w:rFonts w:eastAsiaTheme="minorEastAsia"/>
              <w:b w:val="0"/>
              <w:bCs w:val="0"/>
              <w:noProof/>
              <w:kern w:val="2"/>
              <w:sz w:val="22"/>
              <w:szCs w:val="22"/>
              <w:lang w:eastAsia="sl-SI"/>
              <w14:ligatures w14:val="standardContextual"/>
            </w:rPr>
          </w:pPr>
          <w:hyperlink w:anchor="_Toc172730504" w:history="1">
            <w:r w:rsidR="005F4C98" w:rsidRPr="0016388F">
              <w:rPr>
                <w:rStyle w:val="Hiperpovezava"/>
                <w:rFonts w:ascii="Arial" w:hAnsi="Arial" w:cs="Arial"/>
                <w:noProof/>
              </w:rPr>
              <w:t>3.6.</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DRUŽBENA IN OKOLJSKA ODGOVORNOST V ŠPORTU</w:t>
            </w:r>
            <w:r w:rsidR="005F4C98">
              <w:rPr>
                <w:noProof/>
                <w:webHidden/>
              </w:rPr>
              <w:tab/>
            </w:r>
            <w:r w:rsidR="005F4C98">
              <w:rPr>
                <w:noProof/>
                <w:webHidden/>
              </w:rPr>
              <w:fldChar w:fldCharType="begin"/>
            </w:r>
            <w:r w:rsidR="005F4C98">
              <w:rPr>
                <w:noProof/>
                <w:webHidden/>
              </w:rPr>
              <w:instrText xml:space="preserve"> PAGEREF _Toc172730504 \h </w:instrText>
            </w:r>
            <w:r w:rsidR="005F4C98">
              <w:rPr>
                <w:noProof/>
                <w:webHidden/>
              </w:rPr>
            </w:r>
            <w:r w:rsidR="005F4C98">
              <w:rPr>
                <w:noProof/>
                <w:webHidden/>
              </w:rPr>
              <w:fldChar w:fldCharType="separate"/>
            </w:r>
            <w:r w:rsidR="005F4C98">
              <w:rPr>
                <w:noProof/>
                <w:webHidden/>
              </w:rPr>
              <w:t>22</w:t>
            </w:r>
            <w:r w:rsidR="005F4C98">
              <w:rPr>
                <w:noProof/>
                <w:webHidden/>
              </w:rPr>
              <w:fldChar w:fldCharType="end"/>
            </w:r>
          </w:hyperlink>
        </w:p>
        <w:p w14:paraId="7CAF3978" w14:textId="4DEDC62A"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05" w:history="1">
            <w:r w:rsidR="005F4C98" w:rsidRPr="0016388F">
              <w:rPr>
                <w:rStyle w:val="Hiperpovezava"/>
                <w:rFonts w:ascii="Arial" w:hAnsi="Arial" w:cs="Arial"/>
                <w:noProof/>
              </w:rPr>
              <w:t>3.6.1.</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Športno obnašanje</w:t>
            </w:r>
            <w:r w:rsidR="005F4C98">
              <w:rPr>
                <w:noProof/>
                <w:webHidden/>
              </w:rPr>
              <w:tab/>
            </w:r>
            <w:r w:rsidR="005F4C98">
              <w:rPr>
                <w:noProof/>
                <w:webHidden/>
              </w:rPr>
              <w:fldChar w:fldCharType="begin"/>
            </w:r>
            <w:r w:rsidR="005F4C98">
              <w:rPr>
                <w:noProof/>
                <w:webHidden/>
              </w:rPr>
              <w:instrText xml:space="preserve"> PAGEREF _Toc172730505 \h </w:instrText>
            </w:r>
            <w:r w:rsidR="005F4C98">
              <w:rPr>
                <w:noProof/>
                <w:webHidden/>
              </w:rPr>
            </w:r>
            <w:r w:rsidR="005F4C98">
              <w:rPr>
                <w:noProof/>
                <w:webHidden/>
              </w:rPr>
              <w:fldChar w:fldCharType="separate"/>
            </w:r>
            <w:r w:rsidR="005F4C98">
              <w:rPr>
                <w:noProof/>
                <w:webHidden/>
              </w:rPr>
              <w:t>22</w:t>
            </w:r>
            <w:r w:rsidR="005F4C98">
              <w:rPr>
                <w:noProof/>
                <w:webHidden/>
              </w:rPr>
              <w:fldChar w:fldCharType="end"/>
            </w:r>
          </w:hyperlink>
        </w:p>
        <w:p w14:paraId="693CAE19" w14:textId="16ACFE38"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06" w:history="1">
            <w:r w:rsidR="005F4C98" w:rsidRPr="0016388F">
              <w:rPr>
                <w:rStyle w:val="Hiperpovezava"/>
                <w:rFonts w:ascii="Arial" w:hAnsi="Arial" w:cs="Arial"/>
                <w:noProof/>
              </w:rPr>
              <w:t>3.6.2.</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Preprečevanje dopinga v športu</w:t>
            </w:r>
            <w:r w:rsidR="005F4C98">
              <w:rPr>
                <w:noProof/>
                <w:webHidden/>
              </w:rPr>
              <w:tab/>
            </w:r>
            <w:r w:rsidR="005F4C98">
              <w:rPr>
                <w:noProof/>
                <w:webHidden/>
              </w:rPr>
              <w:fldChar w:fldCharType="begin"/>
            </w:r>
            <w:r w:rsidR="005F4C98">
              <w:rPr>
                <w:noProof/>
                <w:webHidden/>
              </w:rPr>
              <w:instrText xml:space="preserve"> PAGEREF _Toc172730506 \h </w:instrText>
            </w:r>
            <w:r w:rsidR="005F4C98">
              <w:rPr>
                <w:noProof/>
                <w:webHidden/>
              </w:rPr>
            </w:r>
            <w:r w:rsidR="005F4C98">
              <w:rPr>
                <w:noProof/>
                <w:webHidden/>
              </w:rPr>
              <w:fldChar w:fldCharType="separate"/>
            </w:r>
            <w:r w:rsidR="005F4C98">
              <w:rPr>
                <w:noProof/>
                <w:webHidden/>
              </w:rPr>
              <w:t>23</w:t>
            </w:r>
            <w:r w:rsidR="005F4C98">
              <w:rPr>
                <w:noProof/>
                <w:webHidden/>
              </w:rPr>
              <w:fldChar w:fldCharType="end"/>
            </w:r>
          </w:hyperlink>
        </w:p>
        <w:p w14:paraId="57EFD883" w14:textId="67B3A84E"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07" w:history="1">
            <w:r w:rsidR="005F4C98" w:rsidRPr="0016388F">
              <w:rPr>
                <w:rStyle w:val="Hiperpovezava"/>
                <w:rFonts w:ascii="Arial" w:hAnsi="Arial" w:cs="Arial"/>
                <w:noProof/>
              </w:rPr>
              <w:t>3.6.3.</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Preprečevanje prirejanja športnih rezultatov</w:t>
            </w:r>
            <w:r w:rsidR="005F4C98">
              <w:rPr>
                <w:noProof/>
                <w:webHidden/>
              </w:rPr>
              <w:tab/>
            </w:r>
            <w:r w:rsidR="005F4C98">
              <w:rPr>
                <w:noProof/>
                <w:webHidden/>
              </w:rPr>
              <w:fldChar w:fldCharType="begin"/>
            </w:r>
            <w:r w:rsidR="005F4C98">
              <w:rPr>
                <w:noProof/>
                <w:webHidden/>
              </w:rPr>
              <w:instrText xml:space="preserve"> PAGEREF _Toc172730507 \h </w:instrText>
            </w:r>
            <w:r w:rsidR="005F4C98">
              <w:rPr>
                <w:noProof/>
                <w:webHidden/>
              </w:rPr>
            </w:r>
            <w:r w:rsidR="005F4C98">
              <w:rPr>
                <w:noProof/>
                <w:webHidden/>
              </w:rPr>
              <w:fldChar w:fldCharType="separate"/>
            </w:r>
            <w:r w:rsidR="005F4C98">
              <w:rPr>
                <w:noProof/>
                <w:webHidden/>
              </w:rPr>
              <w:t>24</w:t>
            </w:r>
            <w:r w:rsidR="005F4C98">
              <w:rPr>
                <w:noProof/>
                <w:webHidden/>
              </w:rPr>
              <w:fldChar w:fldCharType="end"/>
            </w:r>
          </w:hyperlink>
        </w:p>
        <w:p w14:paraId="2751F4DB" w14:textId="5AF3740C"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08" w:history="1">
            <w:r w:rsidR="005F4C98" w:rsidRPr="0016388F">
              <w:rPr>
                <w:rStyle w:val="Hiperpovezava"/>
                <w:rFonts w:ascii="Arial" w:hAnsi="Arial" w:cs="Arial"/>
                <w:noProof/>
              </w:rPr>
              <w:t>3.6.4.</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Varovanje pravic športnikov in strokovnih delavcev v športu</w:t>
            </w:r>
            <w:r w:rsidR="005F4C98">
              <w:rPr>
                <w:noProof/>
                <w:webHidden/>
              </w:rPr>
              <w:tab/>
            </w:r>
            <w:r w:rsidR="005F4C98">
              <w:rPr>
                <w:noProof/>
                <w:webHidden/>
              </w:rPr>
              <w:fldChar w:fldCharType="begin"/>
            </w:r>
            <w:r w:rsidR="005F4C98">
              <w:rPr>
                <w:noProof/>
                <w:webHidden/>
              </w:rPr>
              <w:instrText xml:space="preserve"> PAGEREF _Toc172730508 \h </w:instrText>
            </w:r>
            <w:r w:rsidR="005F4C98">
              <w:rPr>
                <w:noProof/>
                <w:webHidden/>
              </w:rPr>
            </w:r>
            <w:r w:rsidR="005F4C98">
              <w:rPr>
                <w:noProof/>
                <w:webHidden/>
              </w:rPr>
              <w:fldChar w:fldCharType="separate"/>
            </w:r>
            <w:r w:rsidR="005F4C98">
              <w:rPr>
                <w:noProof/>
                <w:webHidden/>
              </w:rPr>
              <w:t>24</w:t>
            </w:r>
            <w:r w:rsidR="005F4C98">
              <w:rPr>
                <w:noProof/>
                <w:webHidden/>
              </w:rPr>
              <w:fldChar w:fldCharType="end"/>
            </w:r>
          </w:hyperlink>
        </w:p>
        <w:p w14:paraId="0E2B322E" w14:textId="51DB7324"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09" w:history="1">
            <w:r w:rsidR="005F4C98" w:rsidRPr="0016388F">
              <w:rPr>
                <w:rStyle w:val="Hiperpovezava"/>
                <w:rFonts w:ascii="Arial" w:hAnsi="Arial" w:cs="Arial"/>
                <w:noProof/>
              </w:rPr>
              <w:t>3.6.5.</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Zagotavljanje enakih možnosti v športu</w:t>
            </w:r>
            <w:r w:rsidR="005F4C98">
              <w:rPr>
                <w:noProof/>
                <w:webHidden/>
              </w:rPr>
              <w:tab/>
            </w:r>
            <w:r w:rsidR="005F4C98">
              <w:rPr>
                <w:noProof/>
                <w:webHidden/>
              </w:rPr>
              <w:fldChar w:fldCharType="begin"/>
            </w:r>
            <w:r w:rsidR="005F4C98">
              <w:rPr>
                <w:noProof/>
                <w:webHidden/>
              </w:rPr>
              <w:instrText xml:space="preserve"> PAGEREF _Toc172730509 \h </w:instrText>
            </w:r>
            <w:r w:rsidR="005F4C98">
              <w:rPr>
                <w:noProof/>
                <w:webHidden/>
              </w:rPr>
            </w:r>
            <w:r w:rsidR="005F4C98">
              <w:rPr>
                <w:noProof/>
                <w:webHidden/>
              </w:rPr>
              <w:fldChar w:fldCharType="separate"/>
            </w:r>
            <w:r w:rsidR="005F4C98">
              <w:rPr>
                <w:noProof/>
                <w:webHidden/>
              </w:rPr>
              <w:t>25</w:t>
            </w:r>
            <w:r w:rsidR="005F4C98">
              <w:rPr>
                <w:noProof/>
                <w:webHidden/>
              </w:rPr>
              <w:fldChar w:fldCharType="end"/>
            </w:r>
          </w:hyperlink>
        </w:p>
        <w:p w14:paraId="2A30C02A" w14:textId="71C65DB9"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10" w:history="1">
            <w:r w:rsidR="005F4C98" w:rsidRPr="0016388F">
              <w:rPr>
                <w:rStyle w:val="Hiperpovezava"/>
                <w:rFonts w:ascii="Arial" w:hAnsi="Arial" w:cs="Arial"/>
                <w:noProof/>
              </w:rPr>
              <w:t>3.6.6.</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Reševanje sporov v športu</w:t>
            </w:r>
            <w:r w:rsidR="005F4C98">
              <w:rPr>
                <w:noProof/>
                <w:webHidden/>
              </w:rPr>
              <w:tab/>
            </w:r>
            <w:r w:rsidR="005F4C98">
              <w:rPr>
                <w:noProof/>
                <w:webHidden/>
              </w:rPr>
              <w:fldChar w:fldCharType="begin"/>
            </w:r>
            <w:r w:rsidR="005F4C98">
              <w:rPr>
                <w:noProof/>
                <w:webHidden/>
              </w:rPr>
              <w:instrText xml:space="preserve"> PAGEREF _Toc172730510 \h </w:instrText>
            </w:r>
            <w:r w:rsidR="005F4C98">
              <w:rPr>
                <w:noProof/>
                <w:webHidden/>
              </w:rPr>
            </w:r>
            <w:r w:rsidR="005F4C98">
              <w:rPr>
                <w:noProof/>
                <w:webHidden/>
              </w:rPr>
              <w:fldChar w:fldCharType="separate"/>
            </w:r>
            <w:r w:rsidR="005F4C98">
              <w:rPr>
                <w:noProof/>
                <w:webHidden/>
              </w:rPr>
              <w:t>25</w:t>
            </w:r>
            <w:r w:rsidR="005F4C98">
              <w:rPr>
                <w:noProof/>
                <w:webHidden/>
              </w:rPr>
              <w:fldChar w:fldCharType="end"/>
            </w:r>
          </w:hyperlink>
        </w:p>
        <w:p w14:paraId="2B48E09A" w14:textId="5ECF9D9B" w:rsidR="005F4C98" w:rsidRDefault="003324D9">
          <w:pPr>
            <w:pStyle w:val="Kazalovsebine3"/>
            <w:tabs>
              <w:tab w:val="left" w:pos="1100"/>
              <w:tab w:val="right" w:pos="9062"/>
            </w:tabs>
            <w:rPr>
              <w:rFonts w:eastAsiaTheme="minorEastAsia"/>
              <w:noProof/>
              <w:kern w:val="2"/>
              <w:sz w:val="22"/>
              <w:szCs w:val="22"/>
              <w:lang w:eastAsia="sl-SI"/>
              <w14:ligatures w14:val="standardContextual"/>
            </w:rPr>
          </w:pPr>
          <w:hyperlink w:anchor="_Toc172730511" w:history="1">
            <w:r w:rsidR="005F4C98" w:rsidRPr="0016388F">
              <w:rPr>
                <w:rStyle w:val="Hiperpovezava"/>
                <w:rFonts w:ascii="Arial" w:hAnsi="Arial" w:cs="Arial"/>
                <w:noProof/>
              </w:rPr>
              <w:t>3.6.7.</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Trajnostni razvoj športa</w:t>
            </w:r>
            <w:r w:rsidR="005F4C98">
              <w:rPr>
                <w:noProof/>
                <w:webHidden/>
              </w:rPr>
              <w:tab/>
            </w:r>
            <w:r w:rsidR="005F4C98">
              <w:rPr>
                <w:noProof/>
                <w:webHidden/>
              </w:rPr>
              <w:fldChar w:fldCharType="begin"/>
            </w:r>
            <w:r w:rsidR="005F4C98">
              <w:rPr>
                <w:noProof/>
                <w:webHidden/>
              </w:rPr>
              <w:instrText xml:space="preserve"> PAGEREF _Toc172730511 \h </w:instrText>
            </w:r>
            <w:r w:rsidR="005F4C98">
              <w:rPr>
                <w:noProof/>
                <w:webHidden/>
              </w:rPr>
            </w:r>
            <w:r w:rsidR="005F4C98">
              <w:rPr>
                <w:noProof/>
                <w:webHidden/>
              </w:rPr>
              <w:fldChar w:fldCharType="separate"/>
            </w:r>
            <w:r w:rsidR="005F4C98">
              <w:rPr>
                <w:noProof/>
                <w:webHidden/>
              </w:rPr>
              <w:t>25</w:t>
            </w:r>
            <w:r w:rsidR="005F4C98">
              <w:rPr>
                <w:noProof/>
                <w:webHidden/>
              </w:rPr>
              <w:fldChar w:fldCharType="end"/>
            </w:r>
          </w:hyperlink>
        </w:p>
        <w:p w14:paraId="25DD4984" w14:textId="6E58E66D" w:rsidR="005F4C98" w:rsidRDefault="003324D9">
          <w:pPr>
            <w:pStyle w:val="Kazalovsebine2"/>
            <w:tabs>
              <w:tab w:val="left" w:pos="660"/>
              <w:tab w:val="right" w:pos="9062"/>
            </w:tabs>
            <w:rPr>
              <w:rFonts w:eastAsiaTheme="minorEastAsia"/>
              <w:b w:val="0"/>
              <w:bCs w:val="0"/>
              <w:noProof/>
              <w:kern w:val="2"/>
              <w:sz w:val="22"/>
              <w:szCs w:val="22"/>
              <w:lang w:eastAsia="sl-SI"/>
              <w14:ligatures w14:val="standardContextual"/>
            </w:rPr>
          </w:pPr>
          <w:hyperlink w:anchor="_Toc172730512" w:history="1">
            <w:r w:rsidR="005F4C98" w:rsidRPr="0016388F">
              <w:rPr>
                <w:rStyle w:val="Hiperpovezava"/>
                <w:rFonts w:ascii="Arial" w:hAnsi="Arial" w:cs="Arial"/>
                <w:noProof/>
              </w:rPr>
              <w:t>3.7.</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EVROPSKA IN MEDNARODNA RAZSEŽNOST ŠPORTA</w:t>
            </w:r>
            <w:r w:rsidR="005F4C98">
              <w:rPr>
                <w:noProof/>
                <w:webHidden/>
              </w:rPr>
              <w:tab/>
            </w:r>
            <w:r w:rsidR="005F4C98">
              <w:rPr>
                <w:noProof/>
                <w:webHidden/>
              </w:rPr>
              <w:fldChar w:fldCharType="begin"/>
            </w:r>
            <w:r w:rsidR="005F4C98">
              <w:rPr>
                <w:noProof/>
                <w:webHidden/>
              </w:rPr>
              <w:instrText xml:space="preserve"> PAGEREF _Toc172730512 \h </w:instrText>
            </w:r>
            <w:r w:rsidR="005F4C98">
              <w:rPr>
                <w:noProof/>
                <w:webHidden/>
              </w:rPr>
            </w:r>
            <w:r w:rsidR="005F4C98">
              <w:rPr>
                <w:noProof/>
                <w:webHidden/>
              </w:rPr>
              <w:fldChar w:fldCharType="separate"/>
            </w:r>
            <w:r w:rsidR="005F4C98">
              <w:rPr>
                <w:noProof/>
                <w:webHidden/>
              </w:rPr>
              <w:t>25</w:t>
            </w:r>
            <w:r w:rsidR="005F4C98">
              <w:rPr>
                <w:noProof/>
                <w:webHidden/>
              </w:rPr>
              <w:fldChar w:fldCharType="end"/>
            </w:r>
          </w:hyperlink>
        </w:p>
        <w:p w14:paraId="355A1110" w14:textId="533A701E" w:rsidR="005F4C98" w:rsidRDefault="003324D9">
          <w:pPr>
            <w:pStyle w:val="Kazalovsebine2"/>
            <w:tabs>
              <w:tab w:val="left" w:pos="660"/>
              <w:tab w:val="right" w:pos="9062"/>
            </w:tabs>
            <w:rPr>
              <w:rFonts w:eastAsiaTheme="minorEastAsia"/>
              <w:b w:val="0"/>
              <w:bCs w:val="0"/>
              <w:noProof/>
              <w:kern w:val="2"/>
              <w:sz w:val="22"/>
              <w:szCs w:val="22"/>
              <w:lang w:eastAsia="sl-SI"/>
              <w14:ligatures w14:val="standardContextual"/>
            </w:rPr>
          </w:pPr>
          <w:hyperlink w:anchor="_Toc172730513" w:history="1">
            <w:r w:rsidR="005F4C98" w:rsidRPr="0016388F">
              <w:rPr>
                <w:rStyle w:val="Hiperpovezava"/>
                <w:rFonts w:ascii="Arial" w:hAnsi="Arial" w:cs="Arial"/>
                <w:noProof/>
              </w:rPr>
              <w:t>3.8.</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PODPORNI MEHANIZMI V ŠPORTU</w:t>
            </w:r>
            <w:r w:rsidR="005F4C98">
              <w:rPr>
                <w:noProof/>
                <w:webHidden/>
              </w:rPr>
              <w:tab/>
            </w:r>
            <w:r w:rsidR="005F4C98">
              <w:rPr>
                <w:noProof/>
                <w:webHidden/>
              </w:rPr>
              <w:fldChar w:fldCharType="begin"/>
            </w:r>
            <w:r w:rsidR="005F4C98">
              <w:rPr>
                <w:noProof/>
                <w:webHidden/>
              </w:rPr>
              <w:instrText xml:space="preserve"> PAGEREF _Toc172730513 \h </w:instrText>
            </w:r>
            <w:r w:rsidR="005F4C98">
              <w:rPr>
                <w:noProof/>
                <w:webHidden/>
              </w:rPr>
            </w:r>
            <w:r w:rsidR="005F4C98">
              <w:rPr>
                <w:noProof/>
                <w:webHidden/>
              </w:rPr>
              <w:fldChar w:fldCharType="separate"/>
            </w:r>
            <w:r w:rsidR="005F4C98">
              <w:rPr>
                <w:noProof/>
                <w:webHidden/>
              </w:rPr>
              <w:t>26</w:t>
            </w:r>
            <w:r w:rsidR="005F4C98">
              <w:rPr>
                <w:noProof/>
                <w:webHidden/>
              </w:rPr>
              <w:fldChar w:fldCharType="end"/>
            </w:r>
          </w:hyperlink>
        </w:p>
        <w:p w14:paraId="5B4D70EC" w14:textId="03ADC600" w:rsidR="005F4C98" w:rsidRDefault="003324D9">
          <w:pPr>
            <w:pStyle w:val="Kazalovsebine2"/>
            <w:tabs>
              <w:tab w:val="left" w:pos="440"/>
              <w:tab w:val="right" w:pos="9062"/>
            </w:tabs>
            <w:rPr>
              <w:rFonts w:eastAsiaTheme="minorEastAsia"/>
              <w:b w:val="0"/>
              <w:bCs w:val="0"/>
              <w:noProof/>
              <w:kern w:val="2"/>
              <w:sz w:val="22"/>
              <w:szCs w:val="22"/>
              <w:lang w:eastAsia="sl-SI"/>
              <w14:ligatures w14:val="standardContextual"/>
            </w:rPr>
          </w:pPr>
          <w:hyperlink w:anchor="_Toc172730514" w:history="1">
            <w:r w:rsidR="005F4C98" w:rsidRPr="0016388F">
              <w:rPr>
                <w:rStyle w:val="Hiperpovezava"/>
                <w:rFonts w:ascii="Arial" w:hAnsi="Arial" w:cs="Arial"/>
                <w:noProof/>
              </w:rPr>
              <w:t>4.</w:t>
            </w:r>
            <w:r w:rsidR="005F4C98">
              <w:rPr>
                <w:rFonts w:eastAsiaTheme="minorEastAsia"/>
                <w:b w:val="0"/>
                <w:bCs w:val="0"/>
                <w:noProof/>
                <w:kern w:val="2"/>
                <w:sz w:val="22"/>
                <w:szCs w:val="22"/>
                <w:lang w:eastAsia="sl-SI"/>
                <w14:ligatures w14:val="standardContextual"/>
              </w:rPr>
              <w:tab/>
            </w:r>
            <w:r w:rsidR="005F4C98" w:rsidRPr="0016388F">
              <w:rPr>
                <w:rStyle w:val="Hiperpovezava"/>
                <w:rFonts w:ascii="Arial" w:hAnsi="Arial" w:cs="Arial"/>
                <w:noProof/>
              </w:rPr>
              <w:t>FINANCIRANJE</w:t>
            </w:r>
            <w:r w:rsidR="005F4C98">
              <w:rPr>
                <w:noProof/>
                <w:webHidden/>
              </w:rPr>
              <w:tab/>
            </w:r>
            <w:r w:rsidR="005F4C98">
              <w:rPr>
                <w:noProof/>
                <w:webHidden/>
              </w:rPr>
              <w:fldChar w:fldCharType="begin"/>
            </w:r>
            <w:r w:rsidR="005F4C98">
              <w:rPr>
                <w:noProof/>
                <w:webHidden/>
              </w:rPr>
              <w:instrText xml:space="preserve"> PAGEREF _Toc172730514 \h </w:instrText>
            </w:r>
            <w:r w:rsidR="005F4C98">
              <w:rPr>
                <w:noProof/>
                <w:webHidden/>
              </w:rPr>
            </w:r>
            <w:r w:rsidR="005F4C98">
              <w:rPr>
                <w:noProof/>
                <w:webHidden/>
              </w:rPr>
              <w:fldChar w:fldCharType="separate"/>
            </w:r>
            <w:r w:rsidR="005F4C98">
              <w:rPr>
                <w:noProof/>
                <w:webHidden/>
              </w:rPr>
              <w:t>27</w:t>
            </w:r>
            <w:r w:rsidR="005F4C98">
              <w:rPr>
                <w:noProof/>
                <w:webHidden/>
              </w:rPr>
              <w:fldChar w:fldCharType="end"/>
            </w:r>
          </w:hyperlink>
        </w:p>
        <w:p w14:paraId="44F1ECF8" w14:textId="0B6EDD36" w:rsidR="005F4C98" w:rsidRDefault="003324D9">
          <w:pPr>
            <w:pStyle w:val="Kazalovsebine3"/>
            <w:tabs>
              <w:tab w:val="left" w:pos="880"/>
              <w:tab w:val="right" w:pos="9062"/>
            </w:tabs>
            <w:rPr>
              <w:rFonts w:eastAsiaTheme="minorEastAsia"/>
              <w:noProof/>
              <w:kern w:val="2"/>
              <w:sz w:val="22"/>
              <w:szCs w:val="22"/>
              <w:lang w:eastAsia="sl-SI"/>
              <w14:ligatures w14:val="standardContextual"/>
            </w:rPr>
          </w:pPr>
          <w:hyperlink w:anchor="_Toc172730515" w:history="1">
            <w:r w:rsidR="005F4C98" w:rsidRPr="0016388F">
              <w:rPr>
                <w:rStyle w:val="Hiperpovezava"/>
                <w:rFonts w:ascii="Arial" w:hAnsi="Arial" w:cs="Arial"/>
                <w:noProof/>
              </w:rPr>
              <w:t>4.1.</w:t>
            </w:r>
            <w:r w:rsidR="005F4C98">
              <w:rPr>
                <w:rFonts w:eastAsiaTheme="minorEastAsia"/>
                <w:noProof/>
                <w:kern w:val="2"/>
                <w:sz w:val="22"/>
                <w:szCs w:val="22"/>
                <w:lang w:eastAsia="sl-SI"/>
                <w14:ligatures w14:val="standardContextual"/>
              </w:rPr>
              <w:tab/>
            </w:r>
            <w:r w:rsidR="005F4C98" w:rsidRPr="0016388F">
              <w:rPr>
                <w:rStyle w:val="Hiperpovezava"/>
                <w:rFonts w:ascii="Arial" w:hAnsi="Arial" w:cs="Arial"/>
                <w:noProof/>
              </w:rPr>
              <w:t>Vzpostavitev satelitskega računa za šport</w:t>
            </w:r>
            <w:r w:rsidR="005F4C98">
              <w:rPr>
                <w:noProof/>
                <w:webHidden/>
              </w:rPr>
              <w:tab/>
            </w:r>
            <w:r w:rsidR="005F4C98">
              <w:rPr>
                <w:noProof/>
                <w:webHidden/>
              </w:rPr>
              <w:fldChar w:fldCharType="begin"/>
            </w:r>
            <w:r w:rsidR="005F4C98">
              <w:rPr>
                <w:noProof/>
                <w:webHidden/>
              </w:rPr>
              <w:instrText xml:space="preserve"> PAGEREF _Toc172730515 \h </w:instrText>
            </w:r>
            <w:r w:rsidR="005F4C98">
              <w:rPr>
                <w:noProof/>
                <w:webHidden/>
              </w:rPr>
            </w:r>
            <w:r w:rsidR="005F4C98">
              <w:rPr>
                <w:noProof/>
                <w:webHidden/>
              </w:rPr>
              <w:fldChar w:fldCharType="separate"/>
            </w:r>
            <w:r w:rsidR="005F4C98">
              <w:rPr>
                <w:noProof/>
                <w:webHidden/>
              </w:rPr>
              <w:t>28</w:t>
            </w:r>
            <w:r w:rsidR="005F4C98">
              <w:rPr>
                <w:noProof/>
                <w:webHidden/>
              </w:rPr>
              <w:fldChar w:fldCharType="end"/>
            </w:r>
          </w:hyperlink>
        </w:p>
        <w:p w14:paraId="284A6511" w14:textId="101CBAC4" w:rsidR="005F4C98" w:rsidRDefault="005F4C98">
          <w:r>
            <w:fldChar w:fldCharType="end"/>
          </w:r>
        </w:p>
      </w:sdtContent>
    </w:sdt>
    <w:p w14:paraId="7C5A2E09" w14:textId="77777777" w:rsidR="00BA7DD7" w:rsidRPr="005525D1" w:rsidRDefault="00BA7DD7" w:rsidP="00D57A19">
      <w:pPr>
        <w:snapToGrid w:val="0"/>
        <w:spacing w:after="0" w:line="288" w:lineRule="auto"/>
        <w:jc w:val="both"/>
        <w:rPr>
          <w:rFonts w:ascii="Arial" w:hAnsi="Arial" w:cs="Arial"/>
          <w:sz w:val="20"/>
          <w:szCs w:val="20"/>
        </w:rPr>
      </w:pPr>
    </w:p>
    <w:p w14:paraId="1A355C5C" w14:textId="77777777" w:rsidR="00BA7DD7" w:rsidRPr="005525D1" w:rsidRDefault="00BA7DD7" w:rsidP="00D57A19">
      <w:pPr>
        <w:snapToGrid w:val="0"/>
        <w:spacing w:after="0" w:line="288" w:lineRule="auto"/>
        <w:jc w:val="both"/>
        <w:rPr>
          <w:rFonts w:ascii="Arial" w:hAnsi="Arial" w:cs="Arial"/>
          <w:sz w:val="20"/>
          <w:szCs w:val="20"/>
        </w:rPr>
      </w:pPr>
    </w:p>
    <w:p w14:paraId="17102AC7" w14:textId="77777777" w:rsidR="007B26A4" w:rsidRPr="005525D1" w:rsidRDefault="007B26A4" w:rsidP="00D57A19">
      <w:pPr>
        <w:snapToGrid w:val="0"/>
        <w:spacing w:after="0" w:line="288" w:lineRule="auto"/>
        <w:jc w:val="both"/>
        <w:rPr>
          <w:rFonts w:ascii="Arial" w:hAnsi="Arial" w:cs="Arial"/>
          <w:sz w:val="20"/>
          <w:szCs w:val="20"/>
        </w:rPr>
        <w:sectPr w:rsidR="007B26A4" w:rsidRPr="005525D1" w:rsidSect="007B26A4">
          <w:pgSz w:w="11906" w:h="16838"/>
          <w:pgMar w:top="1417" w:right="1417" w:bottom="1417" w:left="1417" w:header="708" w:footer="708" w:gutter="0"/>
          <w:cols w:space="708"/>
          <w:titlePg/>
          <w:docGrid w:linePitch="360"/>
        </w:sectPr>
      </w:pPr>
    </w:p>
    <w:p w14:paraId="4CED6DD3" w14:textId="4F3C73C0" w:rsidR="007A6E10" w:rsidRPr="00814561" w:rsidRDefault="007A6E10" w:rsidP="00D57A19">
      <w:pPr>
        <w:pStyle w:val="Naslov2"/>
        <w:numPr>
          <w:ilvl w:val="0"/>
          <w:numId w:val="52"/>
        </w:numPr>
        <w:snapToGrid w:val="0"/>
        <w:spacing w:before="0" w:after="0" w:line="288" w:lineRule="auto"/>
        <w:jc w:val="both"/>
        <w:rPr>
          <w:rFonts w:ascii="Arial" w:hAnsi="Arial" w:cs="Arial"/>
          <w:sz w:val="20"/>
          <w:szCs w:val="20"/>
        </w:rPr>
      </w:pPr>
      <w:bookmarkStart w:id="5" w:name="_Toc167141254"/>
      <w:bookmarkStart w:id="6" w:name="_Toc172730475"/>
      <w:r w:rsidRPr="00814561">
        <w:rPr>
          <w:rFonts w:ascii="Arial" w:hAnsi="Arial" w:cs="Arial"/>
          <w:sz w:val="20"/>
          <w:szCs w:val="20"/>
        </w:rPr>
        <w:lastRenderedPageBreak/>
        <w:t>PREAMBULA</w:t>
      </w:r>
      <w:bookmarkEnd w:id="5"/>
      <w:bookmarkEnd w:id="6"/>
    </w:p>
    <w:p w14:paraId="4D012791" w14:textId="77777777" w:rsidR="003635B0" w:rsidRPr="00814561" w:rsidRDefault="003635B0" w:rsidP="00D57A19">
      <w:pPr>
        <w:snapToGrid w:val="0"/>
        <w:spacing w:after="0" w:line="288" w:lineRule="auto"/>
        <w:jc w:val="both"/>
        <w:rPr>
          <w:rFonts w:ascii="Arial" w:hAnsi="Arial" w:cs="Arial"/>
          <w:color w:val="FF0000"/>
          <w:sz w:val="20"/>
          <w:szCs w:val="20"/>
        </w:rPr>
      </w:pPr>
    </w:p>
    <w:p w14:paraId="7A88C1D3" w14:textId="6C838CAB" w:rsidR="003635B0" w:rsidRPr="00814561" w:rsidRDefault="003635B0" w:rsidP="00D57A19">
      <w:pPr>
        <w:jc w:val="both"/>
        <w:rPr>
          <w:rFonts w:ascii="Arial" w:hAnsi="Arial" w:cs="Arial"/>
          <w:sz w:val="20"/>
          <w:szCs w:val="20"/>
        </w:rPr>
      </w:pPr>
      <w:bookmarkStart w:id="7" w:name="_Hlk172729382"/>
      <w:r w:rsidRPr="00814561">
        <w:rPr>
          <w:rFonts w:ascii="Arial" w:hAnsi="Arial" w:cs="Arial"/>
          <w:sz w:val="20"/>
          <w:szCs w:val="20"/>
        </w:rPr>
        <w:t>Nacionalni program športa v Republiki Sloveniji (v nadaljevanju</w:t>
      </w:r>
      <w:r w:rsidR="00AD64F2">
        <w:rPr>
          <w:rFonts w:ascii="Arial" w:hAnsi="Arial" w:cs="Arial"/>
          <w:sz w:val="20"/>
          <w:szCs w:val="20"/>
        </w:rPr>
        <w:t>:</w:t>
      </w:r>
      <w:r w:rsidRPr="00814561">
        <w:rPr>
          <w:rFonts w:ascii="Arial" w:hAnsi="Arial" w:cs="Arial"/>
          <w:sz w:val="20"/>
          <w:szCs w:val="20"/>
        </w:rPr>
        <w:t xml:space="preserve"> NPŠ) je strateški dokument razvojnega načrtovanja športne politike. Sprejema se za obdobje desetih let. Vsebina </w:t>
      </w:r>
      <w:r w:rsidR="00AD64F2">
        <w:rPr>
          <w:rFonts w:ascii="Arial" w:hAnsi="Arial" w:cs="Arial"/>
          <w:sz w:val="20"/>
          <w:szCs w:val="20"/>
        </w:rPr>
        <w:t xml:space="preserve">NPŠ </w:t>
      </w:r>
      <w:r w:rsidRPr="00814561">
        <w:rPr>
          <w:rFonts w:ascii="Arial" w:hAnsi="Arial" w:cs="Arial"/>
          <w:sz w:val="20"/>
          <w:szCs w:val="20"/>
        </w:rPr>
        <w:t>je opredeljena v Zakonu o športu (</w:t>
      </w:r>
      <w:r w:rsidR="00AD64F2">
        <w:rPr>
          <w:rFonts w:ascii="Arial" w:hAnsi="Arial" w:cs="Arial"/>
          <w:sz w:val="20"/>
          <w:szCs w:val="20"/>
        </w:rPr>
        <w:t xml:space="preserve">v nadaljevanju: </w:t>
      </w:r>
      <w:r w:rsidRPr="00814561">
        <w:rPr>
          <w:rFonts w:ascii="Arial" w:hAnsi="Arial" w:cs="Arial"/>
          <w:sz w:val="20"/>
          <w:szCs w:val="20"/>
        </w:rPr>
        <w:t>ZŠ</w:t>
      </w:r>
      <w:r w:rsidR="00D60D2E">
        <w:rPr>
          <w:rFonts w:ascii="Arial" w:hAnsi="Arial" w:cs="Arial"/>
          <w:sz w:val="20"/>
          <w:szCs w:val="20"/>
        </w:rPr>
        <w:t>p</w:t>
      </w:r>
      <w:r w:rsidRPr="00814561">
        <w:rPr>
          <w:rFonts w:ascii="Arial" w:hAnsi="Arial" w:cs="Arial"/>
          <w:sz w:val="20"/>
          <w:szCs w:val="20"/>
        </w:rPr>
        <w:t xml:space="preserve">o-1) in med drugim določa javni interes na področju športa ter cilje in prednostne naloge športne politike. V </w:t>
      </w:r>
      <w:r w:rsidR="00AD64F2">
        <w:rPr>
          <w:rFonts w:ascii="Arial" w:hAnsi="Arial" w:cs="Arial"/>
          <w:sz w:val="20"/>
          <w:szCs w:val="20"/>
        </w:rPr>
        <w:t xml:space="preserve">NPŠ </w:t>
      </w:r>
      <w:r w:rsidRPr="00814561">
        <w:rPr>
          <w:rFonts w:ascii="Arial" w:hAnsi="Arial" w:cs="Arial"/>
          <w:sz w:val="20"/>
          <w:szCs w:val="20"/>
        </w:rPr>
        <w:t xml:space="preserve">se za izvajanje javnega interesa v športu določijo naloge nacionalnega in lokalnega pomena. Te so namenjene zagotavljanju pogojev, da se prebivalci Republike Slovenije več in bolj kakovostno ukvarjajo s športom in gibalnimi dejavnostmi za ohranjanje zdravja. </w:t>
      </w:r>
    </w:p>
    <w:p w14:paraId="6B80C3CB" w14:textId="77777777" w:rsidR="003635B0" w:rsidRPr="00814561" w:rsidRDefault="003635B0" w:rsidP="00D57A19">
      <w:pPr>
        <w:jc w:val="both"/>
        <w:rPr>
          <w:rFonts w:ascii="Arial" w:hAnsi="Arial" w:cs="Arial"/>
          <w:sz w:val="20"/>
          <w:szCs w:val="20"/>
        </w:rPr>
      </w:pPr>
      <w:r w:rsidRPr="00814561">
        <w:rPr>
          <w:rFonts w:ascii="Arial" w:hAnsi="Arial" w:cs="Arial"/>
          <w:sz w:val="20"/>
          <w:szCs w:val="20"/>
        </w:rPr>
        <w:t>V NPŠ se opredelijo ukrepi in določijo kazalniki, po katerih se meri njegovo uresničevanje. NPŠ določa strateške, finančne, kadrovske in organizacijske usmeritve, ki so potrebne za njegovo uresničitev.</w:t>
      </w:r>
    </w:p>
    <w:p w14:paraId="45E44499" w14:textId="2585D707" w:rsidR="003635B0" w:rsidRPr="00814561" w:rsidRDefault="00B9501E" w:rsidP="00D57A19">
      <w:pPr>
        <w:jc w:val="both"/>
        <w:rPr>
          <w:rFonts w:ascii="Arial" w:hAnsi="Arial" w:cs="Arial"/>
          <w:sz w:val="20"/>
          <w:szCs w:val="20"/>
        </w:rPr>
      </w:pPr>
      <w:r w:rsidRPr="00814561">
        <w:rPr>
          <w:rFonts w:ascii="Arial" w:hAnsi="Arial" w:cs="Arial"/>
          <w:sz w:val="20"/>
          <w:szCs w:val="20"/>
        </w:rPr>
        <w:t xml:space="preserve">Republika Slovenija </w:t>
      </w:r>
      <w:r w:rsidR="003635B0" w:rsidRPr="00814561">
        <w:rPr>
          <w:rFonts w:ascii="Arial" w:hAnsi="Arial" w:cs="Arial"/>
          <w:sz w:val="20"/>
          <w:szCs w:val="20"/>
        </w:rPr>
        <w:t xml:space="preserve">prepoznava šport kot zelo pomembno področje, ki ima za Slovenijo poseben pomen. Športna aktivnost državljank in državljanov, vrhunski dosežki in razvejana društvena dejavnost so del slovenske identitete in promotor Slovenije v svetu. Hkrati se šport prepleta s številnimi področji, kjer je sodelovanje v vzajemno korist.    </w:t>
      </w:r>
    </w:p>
    <w:p w14:paraId="67D77E21" w14:textId="4A1F500A" w:rsidR="003635B0" w:rsidRPr="00814561" w:rsidRDefault="00AC54AD" w:rsidP="00D57A19">
      <w:pPr>
        <w:jc w:val="both"/>
        <w:rPr>
          <w:rFonts w:ascii="Arial" w:hAnsi="Arial" w:cs="Arial"/>
          <w:sz w:val="20"/>
          <w:szCs w:val="20"/>
        </w:rPr>
      </w:pPr>
      <w:r>
        <w:rPr>
          <w:rFonts w:ascii="Arial" w:hAnsi="Arial" w:cs="Arial"/>
          <w:sz w:val="20"/>
          <w:szCs w:val="20"/>
        </w:rPr>
        <w:t>Z letom 2024 je prenehal veljati Nacionalni program športa v Republiki Sloveniji za obdobje 2014-2023</w:t>
      </w:r>
      <w:r w:rsidR="003635B0" w:rsidRPr="00814561">
        <w:rPr>
          <w:rFonts w:ascii="Arial" w:hAnsi="Arial" w:cs="Arial"/>
          <w:sz w:val="20"/>
          <w:szCs w:val="20"/>
        </w:rPr>
        <w:t xml:space="preserve">. </w:t>
      </w:r>
      <w:r w:rsidR="00AD64F2">
        <w:rPr>
          <w:rFonts w:ascii="Arial" w:hAnsi="Arial" w:cs="Arial"/>
          <w:sz w:val="20"/>
          <w:szCs w:val="20"/>
        </w:rPr>
        <w:t xml:space="preserve">Ministrstvo za gospodarstvo, turizem in šport (v nadaljevanju: </w:t>
      </w:r>
      <w:r w:rsidR="003635B0" w:rsidRPr="00814561">
        <w:rPr>
          <w:rFonts w:ascii="Arial" w:hAnsi="Arial" w:cs="Arial"/>
          <w:sz w:val="20"/>
          <w:szCs w:val="20"/>
        </w:rPr>
        <w:t>MGTŠ</w:t>
      </w:r>
      <w:r w:rsidR="00AD64F2">
        <w:rPr>
          <w:rFonts w:ascii="Arial" w:hAnsi="Arial" w:cs="Arial"/>
          <w:sz w:val="20"/>
          <w:szCs w:val="20"/>
        </w:rPr>
        <w:t>)</w:t>
      </w:r>
      <w:r w:rsidR="003635B0" w:rsidRPr="00814561">
        <w:rPr>
          <w:rFonts w:ascii="Arial" w:hAnsi="Arial" w:cs="Arial"/>
          <w:sz w:val="20"/>
          <w:szCs w:val="20"/>
        </w:rPr>
        <w:t xml:space="preserve"> je takoj</w:t>
      </w:r>
      <w:r>
        <w:rPr>
          <w:rFonts w:ascii="Arial" w:hAnsi="Arial" w:cs="Arial"/>
          <w:sz w:val="20"/>
          <w:szCs w:val="20"/>
        </w:rPr>
        <w:t xml:space="preserve"> po prevzemu delovnega področja</w:t>
      </w:r>
      <w:r w:rsidR="003635B0" w:rsidRPr="00814561">
        <w:rPr>
          <w:rFonts w:ascii="Arial" w:hAnsi="Arial" w:cs="Arial"/>
          <w:sz w:val="20"/>
          <w:szCs w:val="20"/>
        </w:rPr>
        <w:t xml:space="preserve"> </w:t>
      </w:r>
      <w:r w:rsidR="00AD64F2">
        <w:rPr>
          <w:rFonts w:ascii="Arial" w:hAnsi="Arial" w:cs="Arial"/>
          <w:sz w:val="20"/>
          <w:szCs w:val="20"/>
        </w:rPr>
        <w:t xml:space="preserve">športa </w:t>
      </w:r>
      <w:r w:rsidR="003635B0" w:rsidRPr="00814561">
        <w:rPr>
          <w:rFonts w:ascii="Arial" w:hAnsi="Arial" w:cs="Arial"/>
          <w:sz w:val="20"/>
          <w:szCs w:val="20"/>
        </w:rPr>
        <w:t>pristopil</w:t>
      </w:r>
      <w:r w:rsidR="00AD64F2">
        <w:rPr>
          <w:rFonts w:ascii="Arial" w:hAnsi="Arial" w:cs="Arial"/>
          <w:sz w:val="20"/>
          <w:szCs w:val="20"/>
        </w:rPr>
        <w:t>o</w:t>
      </w:r>
      <w:r w:rsidR="003635B0" w:rsidRPr="00814561">
        <w:rPr>
          <w:rFonts w:ascii="Arial" w:hAnsi="Arial" w:cs="Arial"/>
          <w:sz w:val="20"/>
          <w:szCs w:val="20"/>
        </w:rPr>
        <w:t xml:space="preserve"> k pripravi NPŠ-ja, ki je eden od pomembnih srednjeročnih strateških dokumentov države. Pravočasno sprejetje NPŠ</w:t>
      </w:r>
      <w:r w:rsidR="003C7E75" w:rsidRPr="00814561">
        <w:rPr>
          <w:rFonts w:ascii="Arial" w:hAnsi="Arial" w:cs="Arial"/>
          <w:sz w:val="20"/>
          <w:szCs w:val="20"/>
        </w:rPr>
        <w:t>-ja</w:t>
      </w:r>
      <w:r w:rsidR="003635B0" w:rsidRPr="00814561">
        <w:rPr>
          <w:rFonts w:ascii="Arial" w:hAnsi="Arial" w:cs="Arial"/>
          <w:sz w:val="20"/>
          <w:szCs w:val="20"/>
        </w:rPr>
        <w:t xml:space="preserve"> je tudi podlaga za izvedbo razpisa Letnega programa športa na državni in lokalni ravni ter drugih oblik podpore slovenskemu športu</w:t>
      </w:r>
      <w:bookmarkStart w:id="8" w:name="_Hlk167188349"/>
      <w:r w:rsidR="003635B0" w:rsidRPr="00814561">
        <w:rPr>
          <w:rFonts w:ascii="Arial" w:hAnsi="Arial" w:cs="Arial"/>
          <w:sz w:val="20"/>
          <w:szCs w:val="20"/>
        </w:rPr>
        <w:t>. Letni program športa je eden od stebrov financiranja slovenskega športa. Preko tega razpisa Republika Slovenija vsako leto sofinancira</w:t>
      </w:r>
      <w:bookmarkEnd w:id="8"/>
      <w:r w:rsidR="00D754EF" w:rsidRPr="00814561">
        <w:rPr>
          <w:rFonts w:ascii="Arial" w:hAnsi="Arial" w:cs="Arial"/>
          <w:sz w:val="20"/>
          <w:szCs w:val="20"/>
        </w:rPr>
        <w:t xml:space="preserve"> javni interes v športu</w:t>
      </w:r>
      <w:r w:rsidR="003635B0" w:rsidRPr="00814561">
        <w:rPr>
          <w:rFonts w:ascii="Arial" w:hAnsi="Arial" w:cs="Arial"/>
          <w:sz w:val="20"/>
          <w:szCs w:val="20"/>
        </w:rPr>
        <w:t>. S tem MGTŠ želi prispevati k večji, hitrejši in bolj učinkoviti podpori za slovenski šport.</w:t>
      </w:r>
    </w:p>
    <w:p w14:paraId="510EB0B2" w14:textId="7971BCDF" w:rsidR="003635B0" w:rsidRPr="00814561" w:rsidRDefault="003635B0" w:rsidP="00D57A19">
      <w:pPr>
        <w:jc w:val="both"/>
        <w:rPr>
          <w:rFonts w:ascii="Arial" w:hAnsi="Arial" w:cs="Arial"/>
          <w:sz w:val="20"/>
          <w:szCs w:val="20"/>
        </w:rPr>
      </w:pPr>
      <w:bookmarkStart w:id="9" w:name="_Hlk172729421"/>
      <w:bookmarkEnd w:id="7"/>
      <w:r w:rsidRPr="00814561">
        <w:rPr>
          <w:rFonts w:ascii="Arial" w:hAnsi="Arial" w:cs="Arial"/>
          <w:sz w:val="20"/>
          <w:szCs w:val="20"/>
        </w:rPr>
        <w:t>NPŠ sprejme Državni zbor Republike Slovenije na predlog Vlade Republike Sloven</w:t>
      </w:r>
      <w:r w:rsidR="003C7E75" w:rsidRPr="00814561">
        <w:rPr>
          <w:rFonts w:ascii="Arial" w:hAnsi="Arial" w:cs="Arial"/>
          <w:sz w:val="20"/>
          <w:szCs w:val="20"/>
        </w:rPr>
        <w:t>i</w:t>
      </w:r>
      <w:r w:rsidRPr="00814561">
        <w:rPr>
          <w:rFonts w:ascii="Arial" w:hAnsi="Arial" w:cs="Arial"/>
          <w:sz w:val="20"/>
          <w:szCs w:val="20"/>
        </w:rPr>
        <w:t xml:space="preserve">je. Predlog NPŠ predloži </w:t>
      </w:r>
      <w:r w:rsidR="003C7E75" w:rsidRPr="00814561">
        <w:rPr>
          <w:rFonts w:ascii="Arial" w:hAnsi="Arial" w:cs="Arial"/>
          <w:sz w:val="20"/>
          <w:szCs w:val="20"/>
        </w:rPr>
        <w:t>V</w:t>
      </w:r>
      <w:r w:rsidRPr="00814561">
        <w:rPr>
          <w:rFonts w:ascii="Arial" w:hAnsi="Arial" w:cs="Arial"/>
          <w:sz w:val="20"/>
          <w:szCs w:val="20"/>
        </w:rPr>
        <w:t xml:space="preserve">ladi </w:t>
      </w:r>
      <w:r w:rsidR="00AD64F2">
        <w:rPr>
          <w:rFonts w:ascii="Arial" w:hAnsi="Arial" w:cs="Arial"/>
          <w:sz w:val="20"/>
          <w:szCs w:val="20"/>
        </w:rPr>
        <w:t xml:space="preserve">Republike Slovenije </w:t>
      </w:r>
      <w:r w:rsidRPr="00814561">
        <w:rPr>
          <w:rFonts w:ascii="Arial" w:hAnsi="Arial" w:cs="Arial"/>
          <w:sz w:val="20"/>
          <w:szCs w:val="20"/>
        </w:rPr>
        <w:t>ministrstvo, pristojno za šport, skupaj z mnenjem Strokovnega sveta Republike Slovenije za šport in soglasjem OKS-ZŠZ.</w:t>
      </w:r>
    </w:p>
    <w:p w14:paraId="266CFB48" w14:textId="542FCD45" w:rsidR="003635B0" w:rsidRPr="00814561" w:rsidRDefault="003635B0" w:rsidP="00D57A19">
      <w:pPr>
        <w:jc w:val="both"/>
        <w:rPr>
          <w:rFonts w:ascii="Arial" w:hAnsi="Arial" w:cs="Arial"/>
          <w:sz w:val="20"/>
          <w:szCs w:val="20"/>
        </w:rPr>
      </w:pPr>
      <w:r w:rsidRPr="00814561">
        <w:rPr>
          <w:rFonts w:ascii="Arial" w:hAnsi="Arial" w:cs="Arial"/>
          <w:sz w:val="20"/>
          <w:szCs w:val="20"/>
        </w:rPr>
        <w:t xml:space="preserve">MGTŠ je za pripravo analize preteklega </w:t>
      </w:r>
      <w:r w:rsidR="00EA3260" w:rsidRPr="00814561">
        <w:rPr>
          <w:rFonts w:ascii="Arial" w:hAnsi="Arial" w:cs="Arial"/>
          <w:sz w:val="20"/>
          <w:szCs w:val="20"/>
        </w:rPr>
        <w:t>Nacionalnega programa športa v Republiki Sloveniji za obdobje 2014–2023</w:t>
      </w:r>
      <w:r w:rsidRPr="00814561">
        <w:rPr>
          <w:rFonts w:ascii="Arial" w:hAnsi="Arial" w:cs="Arial"/>
          <w:sz w:val="20"/>
          <w:szCs w:val="20"/>
        </w:rPr>
        <w:t xml:space="preserve"> in za pripravo strokovnih izhodišč sodelovalo s Fakulteto za šport Univerze v Ljubljani. Osnutek novega NPŠ so pred javno obravnavo dopolnili ključni deležniki s področja vrhunskega športa, športa za vse in sistemske podpore športu. MGTŠ se je s strokovnjaki posvetovalo tudi o drugih področjih, ki so pomembna za razvoj slovenskega športa v prihodnje. </w:t>
      </w:r>
      <w:r w:rsidR="00EA3260" w:rsidRPr="00814561">
        <w:rPr>
          <w:rFonts w:ascii="Arial" w:hAnsi="Arial" w:cs="Arial"/>
          <w:sz w:val="20"/>
          <w:szCs w:val="20"/>
        </w:rPr>
        <w:t xml:space="preserve"> </w:t>
      </w:r>
      <w:r w:rsidRPr="00814561">
        <w:rPr>
          <w:rFonts w:ascii="Arial" w:hAnsi="Arial" w:cs="Arial"/>
          <w:sz w:val="20"/>
          <w:szCs w:val="20"/>
        </w:rPr>
        <w:t xml:space="preserve">  </w:t>
      </w:r>
    </w:p>
    <w:p w14:paraId="6B7FF6DD" w14:textId="77777777" w:rsidR="00D57A19" w:rsidRPr="00843FE5" w:rsidRDefault="003635B0" w:rsidP="00D57A19">
      <w:pPr>
        <w:jc w:val="both"/>
        <w:rPr>
          <w:rFonts w:ascii="Arial" w:hAnsi="Arial" w:cs="Arial"/>
          <w:b/>
          <w:bCs/>
          <w:sz w:val="20"/>
          <w:szCs w:val="20"/>
        </w:rPr>
      </w:pPr>
      <w:r w:rsidRPr="00843FE5">
        <w:rPr>
          <w:rFonts w:ascii="Arial" w:hAnsi="Arial" w:cs="Arial"/>
          <w:b/>
          <w:bCs/>
          <w:sz w:val="20"/>
          <w:szCs w:val="20"/>
        </w:rPr>
        <w:t xml:space="preserve">Povzetek usmeritev Nacionalnega programa športa v Republiki Sloveniji za obdobje od 2024 do 2033. </w:t>
      </w:r>
    </w:p>
    <w:p w14:paraId="3DF0C848" w14:textId="48E2B36C" w:rsidR="003635B0" w:rsidRPr="00814561" w:rsidRDefault="003635B0" w:rsidP="00D57A19">
      <w:pPr>
        <w:jc w:val="both"/>
        <w:rPr>
          <w:rFonts w:ascii="Arial" w:hAnsi="Arial" w:cs="Arial"/>
          <w:sz w:val="20"/>
          <w:szCs w:val="20"/>
        </w:rPr>
      </w:pPr>
      <w:r w:rsidRPr="00814561">
        <w:rPr>
          <w:rFonts w:ascii="Arial" w:hAnsi="Arial" w:cs="Arial"/>
          <w:sz w:val="20"/>
          <w:szCs w:val="20"/>
        </w:rPr>
        <w:t>Povzetek je razdeljen na 6 ciljnih področij</w:t>
      </w:r>
      <w:r w:rsidR="00EA3260" w:rsidRPr="00814561">
        <w:rPr>
          <w:rFonts w:ascii="Arial" w:hAnsi="Arial" w:cs="Arial"/>
          <w:sz w:val="20"/>
          <w:szCs w:val="20"/>
        </w:rPr>
        <w:t xml:space="preserve">, ki </w:t>
      </w:r>
      <w:r w:rsidRPr="00814561">
        <w:rPr>
          <w:rFonts w:ascii="Arial" w:hAnsi="Arial" w:cs="Arial"/>
          <w:sz w:val="20"/>
          <w:szCs w:val="20"/>
        </w:rPr>
        <w:t>vsebuje</w:t>
      </w:r>
      <w:r w:rsidR="00EA3260" w:rsidRPr="00814561">
        <w:rPr>
          <w:rFonts w:ascii="Arial" w:hAnsi="Arial" w:cs="Arial"/>
          <w:sz w:val="20"/>
          <w:szCs w:val="20"/>
        </w:rPr>
        <w:t>jo</w:t>
      </w:r>
      <w:r w:rsidRPr="00814561">
        <w:rPr>
          <w:rFonts w:ascii="Arial" w:hAnsi="Arial" w:cs="Arial"/>
          <w:sz w:val="20"/>
          <w:szCs w:val="20"/>
        </w:rPr>
        <w:t xml:space="preserve"> 23 podciljev z osnovnim ukrepom za dosego</w:t>
      </w:r>
      <w:r w:rsidR="0030090A">
        <w:rPr>
          <w:rFonts w:ascii="Arial" w:hAnsi="Arial" w:cs="Arial"/>
          <w:sz w:val="20"/>
          <w:szCs w:val="20"/>
        </w:rPr>
        <w:t xml:space="preserve"> teh ciljev</w:t>
      </w:r>
      <w:r w:rsidRPr="00814561">
        <w:rPr>
          <w:rFonts w:ascii="Arial" w:hAnsi="Arial" w:cs="Arial"/>
          <w:sz w:val="20"/>
          <w:szCs w:val="20"/>
        </w:rPr>
        <w:t xml:space="preserve">. </w:t>
      </w:r>
      <w:r w:rsidR="00EA3260" w:rsidRPr="00814561">
        <w:rPr>
          <w:rFonts w:ascii="Arial" w:hAnsi="Arial" w:cs="Arial"/>
          <w:sz w:val="20"/>
          <w:szCs w:val="20"/>
        </w:rPr>
        <w:t>Ciljna področja</w:t>
      </w:r>
      <w:r w:rsidRPr="00814561">
        <w:rPr>
          <w:rFonts w:ascii="Arial" w:hAnsi="Arial" w:cs="Arial"/>
          <w:sz w:val="20"/>
          <w:szCs w:val="20"/>
        </w:rPr>
        <w:t>:</w:t>
      </w:r>
    </w:p>
    <w:bookmarkEnd w:id="9"/>
    <w:p w14:paraId="5C9A13EE" w14:textId="0435D652" w:rsidR="00EA3260" w:rsidRPr="005525D1" w:rsidRDefault="00EA3260" w:rsidP="0056684D">
      <w:pPr>
        <w:pStyle w:val="Odstavekseznama"/>
        <w:numPr>
          <w:ilvl w:val="0"/>
          <w:numId w:val="140"/>
        </w:numPr>
        <w:jc w:val="both"/>
        <w:rPr>
          <w:rFonts w:ascii="Arial" w:hAnsi="Arial" w:cs="Arial"/>
          <w:sz w:val="20"/>
          <w:szCs w:val="20"/>
        </w:rPr>
      </w:pPr>
      <w:r w:rsidRPr="005525D1">
        <w:rPr>
          <w:rFonts w:ascii="Arial" w:hAnsi="Arial" w:cs="Arial"/>
          <w:sz w:val="20"/>
          <w:szCs w:val="20"/>
        </w:rPr>
        <w:t>Splošno.</w:t>
      </w:r>
    </w:p>
    <w:p w14:paraId="20879CE4" w14:textId="77777777" w:rsidR="00EA3260" w:rsidRPr="00814561" w:rsidRDefault="00EA3260" w:rsidP="00EA3260">
      <w:pPr>
        <w:pStyle w:val="Odstavekseznama"/>
        <w:numPr>
          <w:ilvl w:val="0"/>
          <w:numId w:val="140"/>
        </w:numPr>
        <w:jc w:val="both"/>
        <w:rPr>
          <w:rFonts w:ascii="Arial" w:hAnsi="Arial" w:cs="Arial"/>
          <w:sz w:val="20"/>
          <w:szCs w:val="20"/>
        </w:rPr>
      </w:pPr>
      <w:r w:rsidRPr="00814561">
        <w:rPr>
          <w:rFonts w:ascii="Arial" w:hAnsi="Arial" w:cs="Arial"/>
          <w:sz w:val="20"/>
          <w:szCs w:val="20"/>
        </w:rPr>
        <w:t>Infrastruktura, športni objekti in površine za šport v naravi.</w:t>
      </w:r>
    </w:p>
    <w:p w14:paraId="50615CC0" w14:textId="25790FAF" w:rsidR="00EA3260" w:rsidRPr="00814561" w:rsidRDefault="00EA3260" w:rsidP="00EA3260">
      <w:pPr>
        <w:pStyle w:val="Odstavekseznama"/>
        <w:numPr>
          <w:ilvl w:val="0"/>
          <w:numId w:val="140"/>
        </w:numPr>
        <w:jc w:val="both"/>
        <w:rPr>
          <w:rFonts w:ascii="Arial" w:hAnsi="Arial" w:cs="Arial"/>
          <w:sz w:val="20"/>
          <w:szCs w:val="20"/>
        </w:rPr>
      </w:pPr>
      <w:r w:rsidRPr="00814561">
        <w:rPr>
          <w:rFonts w:ascii="Arial" w:hAnsi="Arial" w:cs="Arial"/>
          <w:sz w:val="20"/>
          <w:szCs w:val="20"/>
        </w:rPr>
        <w:t>Prostočasna športna vzgoja otrok in mladine, športna vzgoja otrok in mladine s posebnimi potrebami, obštudijska športna dejavnost.</w:t>
      </w:r>
    </w:p>
    <w:p w14:paraId="4B45FE8E" w14:textId="4A79617A" w:rsidR="00EA3260" w:rsidRPr="00814561" w:rsidRDefault="00EA3260" w:rsidP="00EA3260">
      <w:pPr>
        <w:pStyle w:val="Odstavekseznama"/>
        <w:numPr>
          <w:ilvl w:val="0"/>
          <w:numId w:val="140"/>
        </w:numPr>
        <w:jc w:val="both"/>
        <w:rPr>
          <w:rFonts w:ascii="Arial" w:hAnsi="Arial" w:cs="Arial"/>
          <w:sz w:val="20"/>
          <w:szCs w:val="20"/>
        </w:rPr>
      </w:pPr>
      <w:r w:rsidRPr="00814561">
        <w:rPr>
          <w:rFonts w:ascii="Arial" w:hAnsi="Arial" w:cs="Arial"/>
          <w:sz w:val="20"/>
          <w:szCs w:val="20"/>
        </w:rPr>
        <w:t>Tekmovalne oblike športa (vrhunski in kakovostni šport ter športna vzgoja otrok in mladine, usmerjenih v kakovostni in vrhunski šport.</w:t>
      </w:r>
    </w:p>
    <w:p w14:paraId="71DCB117" w14:textId="6A964479" w:rsidR="00EA3260" w:rsidRPr="00814561" w:rsidRDefault="00EA3260" w:rsidP="00EA3260">
      <w:pPr>
        <w:pStyle w:val="Odstavekseznama"/>
        <w:numPr>
          <w:ilvl w:val="0"/>
          <w:numId w:val="140"/>
        </w:numPr>
        <w:jc w:val="both"/>
        <w:rPr>
          <w:rFonts w:ascii="Arial" w:hAnsi="Arial" w:cs="Arial"/>
          <w:sz w:val="20"/>
          <w:szCs w:val="20"/>
        </w:rPr>
      </w:pPr>
      <w:r w:rsidRPr="00814561">
        <w:rPr>
          <w:rFonts w:ascii="Arial" w:hAnsi="Arial" w:cs="Arial"/>
          <w:sz w:val="20"/>
          <w:szCs w:val="20"/>
        </w:rPr>
        <w:t>Šport za vse (šport invalidov, športna rekreacija, šport starejših).</w:t>
      </w:r>
    </w:p>
    <w:p w14:paraId="5357E688" w14:textId="01CA655F" w:rsidR="00EA3260" w:rsidRPr="00814561" w:rsidRDefault="00EA3260" w:rsidP="00EA3260">
      <w:pPr>
        <w:pStyle w:val="Odstavekseznama"/>
        <w:numPr>
          <w:ilvl w:val="0"/>
          <w:numId w:val="140"/>
        </w:numPr>
        <w:jc w:val="both"/>
        <w:rPr>
          <w:rFonts w:ascii="Arial" w:hAnsi="Arial" w:cs="Arial"/>
          <w:sz w:val="20"/>
          <w:szCs w:val="20"/>
        </w:rPr>
      </w:pPr>
      <w:r w:rsidRPr="00814561">
        <w:rPr>
          <w:rFonts w:ascii="Arial" w:hAnsi="Arial" w:cs="Arial"/>
          <w:sz w:val="20"/>
          <w:szCs w:val="20"/>
        </w:rPr>
        <w:t>Podporni mehanizmi</w:t>
      </w:r>
      <w:r w:rsidR="00EF6FD6">
        <w:rPr>
          <w:rFonts w:ascii="Arial" w:hAnsi="Arial" w:cs="Arial"/>
          <w:sz w:val="20"/>
          <w:szCs w:val="20"/>
        </w:rPr>
        <w:t xml:space="preserve"> v športu</w:t>
      </w:r>
      <w:r w:rsidRPr="00814561">
        <w:rPr>
          <w:rFonts w:ascii="Arial" w:hAnsi="Arial" w:cs="Arial"/>
          <w:sz w:val="20"/>
          <w:szCs w:val="20"/>
        </w:rPr>
        <w:t>.</w:t>
      </w:r>
    </w:p>
    <w:p w14:paraId="14BACAAD" w14:textId="77E841EE" w:rsidR="0043202B" w:rsidRDefault="00D04D7B" w:rsidP="00814561">
      <w:pPr>
        <w:rPr>
          <w:kern w:val="2"/>
          <w14:ligatures w14:val="standardContextual"/>
        </w:rPr>
      </w:pPr>
      <w:r>
        <w:fldChar w:fldCharType="begin"/>
      </w:r>
      <w:r>
        <w:instrText xml:space="preserve"> LINK </w:instrText>
      </w:r>
      <w:r w:rsidR="0043202B">
        <w:instrText xml:space="preserve">Excel.Sheet.12 "\\\\ad.sigov.si\\USR\\R-S\\RankelG56\\Desktop\\NPŠ\\NPŠ novo\\Nova tabela NPŠ.xlsx" List1!R1C1:R36C3 </w:instrText>
      </w:r>
      <w:r>
        <w:instrText xml:space="preserve">\a \f 4 \h  \* MERGEFORMAT </w:instrText>
      </w:r>
      <w:r>
        <w:fldChar w:fldCharType="separate"/>
      </w:r>
    </w:p>
    <w:tbl>
      <w:tblPr>
        <w:tblW w:w="9182" w:type="dxa"/>
        <w:tblCellMar>
          <w:top w:w="15" w:type="dxa"/>
          <w:left w:w="70" w:type="dxa"/>
          <w:right w:w="70" w:type="dxa"/>
        </w:tblCellMar>
        <w:tblLook w:val="04A0" w:firstRow="1" w:lastRow="0" w:firstColumn="1" w:lastColumn="0" w:noHBand="0" w:noVBand="1"/>
      </w:tblPr>
      <w:tblGrid>
        <w:gridCol w:w="559"/>
        <w:gridCol w:w="2851"/>
        <w:gridCol w:w="5626"/>
        <w:gridCol w:w="146"/>
      </w:tblGrid>
      <w:tr w:rsidR="0043202B" w:rsidRPr="0043202B" w14:paraId="0EE3F174" w14:textId="77777777" w:rsidTr="0043202B">
        <w:trPr>
          <w:gridAfter w:val="1"/>
          <w:divId w:val="1604260972"/>
          <w:wAfter w:w="122" w:type="dxa"/>
          <w:trHeight w:val="299"/>
        </w:trPr>
        <w:tc>
          <w:tcPr>
            <w:tcW w:w="9060" w:type="dxa"/>
            <w:gridSpan w:val="3"/>
            <w:tcBorders>
              <w:top w:val="single" w:sz="8" w:space="0" w:color="auto"/>
              <w:left w:val="single" w:sz="8" w:space="0" w:color="auto"/>
              <w:bottom w:val="single" w:sz="8" w:space="0" w:color="auto"/>
              <w:right w:val="single" w:sz="8" w:space="0" w:color="000000"/>
            </w:tcBorders>
            <w:shd w:val="clear" w:color="000000" w:fill="E8E8E8"/>
            <w:vAlign w:val="center"/>
            <w:hideMark/>
          </w:tcPr>
          <w:p w14:paraId="76AABB64" w14:textId="6BA42F63" w:rsidR="0043202B" w:rsidRPr="0043202B" w:rsidRDefault="0043202B" w:rsidP="0043202B">
            <w:pPr>
              <w:suppressAutoHyphens w:val="0"/>
              <w:spacing w:after="0" w:line="240" w:lineRule="auto"/>
              <w:jc w:val="center"/>
              <w:rPr>
                <w:rFonts w:ascii="Arial" w:eastAsia="Times New Roman" w:hAnsi="Arial" w:cs="Arial"/>
                <w:color w:val="000000"/>
                <w:sz w:val="20"/>
                <w:szCs w:val="20"/>
                <w:lang w:eastAsia="sl-SI"/>
              </w:rPr>
            </w:pPr>
            <w:bookmarkStart w:id="10" w:name="_Hlk172729512"/>
            <w:r w:rsidRPr="0043202B">
              <w:rPr>
                <w:rFonts w:ascii="Arial" w:eastAsia="Times New Roman" w:hAnsi="Arial" w:cs="Arial"/>
                <w:color w:val="000000"/>
                <w:sz w:val="20"/>
                <w:szCs w:val="20"/>
                <w:lang w:eastAsia="sl-SI"/>
              </w:rPr>
              <w:t>Povzetek usmeritev Nacionalnega programa športa v Republiki Sloveniji za obdobje od 2024 do 2033</w:t>
            </w:r>
          </w:p>
        </w:tc>
      </w:tr>
      <w:tr w:rsidR="0043202B" w:rsidRPr="0043202B" w14:paraId="0366674A" w14:textId="77777777" w:rsidTr="0043202B">
        <w:trPr>
          <w:gridAfter w:val="1"/>
          <w:divId w:val="1604260972"/>
          <w:wAfter w:w="123" w:type="dxa"/>
          <w:trHeight w:val="299"/>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59B2A803"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Št.</w:t>
            </w:r>
          </w:p>
        </w:tc>
        <w:tc>
          <w:tcPr>
            <w:tcW w:w="2851" w:type="dxa"/>
            <w:tcBorders>
              <w:top w:val="nil"/>
              <w:left w:val="nil"/>
              <w:bottom w:val="single" w:sz="8" w:space="0" w:color="auto"/>
              <w:right w:val="single" w:sz="8" w:space="0" w:color="auto"/>
            </w:tcBorders>
            <w:shd w:val="clear" w:color="000000" w:fill="E8E8E8"/>
            <w:vAlign w:val="center"/>
            <w:hideMark/>
          </w:tcPr>
          <w:p w14:paraId="35E44FC2" w14:textId="77777777"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Cilj</w:t>
            </w:r>
          </w:p>
        </w:tc>
        <w:tc>
          <w:tcPr>
            <w:tcW w:w="5625" w:type="dxa"/>
            <w:tcBorders>
              <w:top w:val="nil"/>
              <w:left w:val="nil"/>
              <w:bottom w:val="single" w:sz="8" w:space="0" w:color="auto"/>
              <w:right w:val="single" w:sz="8" w:space="0" w:color="auto"/>
            </w:tcBorders>
            <w:shd w:val="clear" w:color="000000" w:fill="E8E8E8"/>
            <w:vAlign w:val="center"/>
            <w:hideMark/>
          </w:tcPr>
          <w:p w14:paraId="12D4A90F" w14:textId="77777777"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Ukrep</w:t>
            </w:r>
          </w:p>
        </w:tc>
      </w:tr>
      <w:tr w:rsidR="0043202B" w:rsidRPr="0043202B" w14:paraId="145154CD" w14:textId="77777777" w:rsidTr="0043202B">
        <w:trPr>
          <w:gridAfter w:val="1"/>
          <w:divId w:val="1604260972"/>
          <w:wAfter w:w="123" w:type="dxa"/>
          <w:trHeight w:val="299"/>
        </w:trPr>
        <w:tc>
          <w:tcPr>
            <w:tcW w:w="583" w:type="dxa"/>
            <w:tcBorders>
              <w:top w:val="nil"/>
              <w:left w:val="single" w:sz="8" w:space="0" w:color="auto"/>
              <w:bottom w:val="single" w:sz="8" w:space="0" w:color="auto"/>
              <w:right w:val="nil"/>
            </w:tcBorders>
            <w:shd w:val="clear" w:color="000000" w:fill="BFBFBF"/>
            <w:vAlign w:val="center"/>
            <w:hideMark/>
          </w:tcPr>
          <w:p w14:paraId="0A953643" w14:textId="6891574A" w:rsidR="0043202B" w:rsidRPr="0043202B" w:rsidRDefault="0043202B" w:rsidP="0043202B">
            <w:pPr>
              <w:suppressAutoHyphens w:val="0"/>
              <w:spacing w:after="0" w:line="240" w:lineRule="auto"/>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 </w:t>
            </w:r>
            <w:r w:rsidR="00812F4F">
              <w:rPr>
                <w:rFonts w:ascii="Arial" w:eastAsia="Times New Roman" w:hAnsi="Arial" w:cs="Arial"/>
                <w:b/>
                <w:bCs/>
                <w:color w:val="000000"/>
                <w:sz w:val="20"/>
                <w:szCs w:val="20"/>
                <w:lang w:eastAsia="sl-SI"/>
              </w:rPr>
              <w:t>I.</w:t>
            </w:r>
          </w:p>
        </w:tc>
        <w:tc>
          <w:tcPr>
            <w:tcW w:w="84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4F5A8B" w14:textId="77777777" w:rsidR="0043202B" w:rsidRPr="0043202B" w:rsidRDefault="0043202B" w:rsidP="0043202B">
            <w:pPr>
              <w:suppressAutoHyphens w:val="0"/>
              <w:spacing w:after="0" w:line="240" w:lineRule="auto"/>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Splošno</w:t>
            </w:r>
          </w:p>
        </w:tc>
      </w:tr>
      <w:tr w:rsidR="0043202B" w:rsidRPr="0043202B" w14:paraId="3D850015" w14:textId="77777777" w:rsidTr="0043202B">
        <w:trPr>
          <w:gridAfter w:val="1"/>
          <w:divId w:val="1604260972"/>
          <w:wAfter w:w="123" w:type="dxa"/>
          <w:trHeight w:val="50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0F2EE8D5"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lastRenderedPageBreak/>
              <w:t>1</w:t>
            </w:r>
          </w:p>
        </w:tc>
        <w:tc>
          <w:tcPr>
            <w:tcW w:w="2851" w:type="dxa"/>
            <w:tcBorders>
              <w:top w:val="nil"/>
              <w:left w:val="nil"/>
              <w:bottom w:val="single" w:sz="8" w:space="0" w:color="auto"/>
              <w:right w:val="single" w:sz="8" w:space="0" w:color="auto"/>
            </w:tcBorders>
            <w:shd w:val="clear" w:color="auto" w:fill="auto"/>
            <w:vAlign w:val="center"/>
            <w:hideMark/>
          </w:tcPr>
          <w:p w14:paraId="15A6FB3D"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Zagotoviti dostopnost do športa vsem prebivalcem Slovenije</w:t>
            </w:r>
          </w:p>
        </w:tc>
        <w:tc>
          <w:tcPr>
            <w:tcW w:w="5625" w:type="dxa"/>
            <w:tcBorders>
              <w:top w:val="nil"/>
              <w:left w:val="nil"/>
              <w:bottom w:val="single" w:sz="8" w:space="0" w:color="auto"/>
              <w:right w:val="single" w:sz="8" w:space="0" w:color="auto"/>
            </w:tcBorders>
            <w:shd w:val="clear" w:color="auto" w:fill="auto"/>
            <w:vAlign w:val="center"/>
            <w:hideMark/>
          </w:tcPr>
          <w:p w14:paraId="42010E0E" w14:textId="2F5FEDEF"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Vsakemu posamezniku bomo zagotovili možnosti za dejavno sodelovanje v športu v varnem in zdravem okolju.</w:t>
            </w:r>
          </w:p>
        </w:tc>
      </w:tr>
      <w:tr w:rsidR="0043202B" w:rsidRPr="0043202B" w14:paraId="1E84ADA6" w14:textId="77777777" w:rsidTr="0043202B">
        <w:trPr>
          <w:gridAfter w:val="1"/>
          <w:divId w:val="1604260972"/>
          <w:wAfter w:w="123" w:type="dxa"/>
          <w:trHeight w:val="1506"/>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32610D08"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2</w:t>
            </w:r>
          </w:p>
        </w:tc>
        <w:tc>
          <w:tcPr>
            <w:tcW w:w="2851" w:type="dxa"/>
            <w:tcBorders>
              <w:top w:val="nil"/>
              <w:left w:val="nil"/>
              <w:bottom w:val="single" w:sz="8" w:space="0" w:color="auto"/>
              <w:right w:val="single" w:sz="8" w:space="0" w:color="auto"/>
            </w:tcBorders>
            <w:shd w:val="clear" w:color="auto" w:fill="auto"/>
            <w:vAlign w:val="center"/>
            <w:hideMark/>
          </w:tcPr>
          <w:p w14:paraId="503DB8DB" w14:textId="273A49A0"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Poveča</w:t>
            </w:r>
            <w:r w:rsidR="00522BA8">
              <w:rPr>
                <w:rFonts w:ascii="Arial" w:eastAsia="Times New Roman" w:hAnsi="Arial" w:cs="Arial"/>
                <w:color w:val="000000"/>
                <w:sz w:val="20"/>
                <w:szCs w:val="20"/>
                <w:lang w:eastAsia="sl-SI"/>
              </w:rPr>
              <w:t>ti</w:t>
            </w:r>
            <w:r w:rsidRPr="0043202B">
              <w:rPr>
                <w:rFonts w:ascii="Arial" w:eastAsia="Times New Roman" w:hAnsi="Arial" w:cs="Arial"/>
                <w:color w:val="000000"/>
                <w:sz w:val="20"/>
                <w:szCs w:val="20"/>
                <w:lang w:eastAsia="sl-SI"/>
              </w:rPr>
              <w:t xml:space="preserve"> števil</w:t>
            </w:r>
            <w:r w:rsidR="00522BA8">
              <w:rPr>
                <w:rFonts w:ascii="Arial" w:eastAsia="Times New Roman" w:hAnsi="Arial" w:cs="Arial"/>
                <w:color w:val="000000"/>
                <w:sz w:val="20"/>
                <w:szCs w:val="20"/>
                <w:lang w:eastAsia="sl-SI"/>
              </w:rPr>
              <w:t>o</w:t>
            </w:r>
            <w:r w:rsidRPr="0043202B">
              <w:rPr>
                <w:rFonts w:ascii="Arial" w:eastAsia="Times New Roman" w:hAnsi="Arial" w:cs="Arial"/>
                <w:color w:val="000000"/>
                <w:sz w:val="20"/>
                <w:szCs w:val="20"/>
                <w:lang w:eastAsia="sl-SI"/>
              </w:rPr>
              <w:t xml:space="preserve"> redno športno in telesno dejavnih prebivalcev, s poudarkom na vključenost v strokovno vodene športne programe</w:t>
            </w:r>
          </w:p>
        </w:tc>
        <w:tc>
          <w:tcPr>
            <w:tcW w:w="5625" w:type="dxa"/>
            <w:tcBorders>
              <w:top w:val="nil"/>
              <w:left w:val="nil"/>
              <w:bottom w:val="single" w:sz="8" w:space="0" w:color="auto"/>
              <w:right w:val="single" w:sz="8" w:space="0" w:color="auto"/>
            </w:tcBorders>
            <w:shd w:val="clear" w:color="auto" w:fill="auto"/>
            <w:vAlign w:val="center"/>
            <w:hideMark/>
          </w:tcPr>
          <w:p w14:paraId="6AE9984D"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xml:space="preserve">Pomembni so strokovno vodeni programi za vse generacije. Otrokom, mladostnikom in študentom bomo preko kakovostnega pouka športa v šolskem sistemu in z zagotovljenim zunajšolskim športnim udejstvovanjem privzgojili gibanje in veselje do športa. Poseben poudarek bomo dali spodbujanju vključenosti v šport posebnim skupinam. </w:t>
            </w:r>
          </w:p>
        </w:tc>
      </w:tr>
      <w:tr w:rsidR="0043202B" w:rsidRPr="0043202B" w14:paraId="741CBD88" w14:textId="77777777" w:rsidTr="0043202B">
        <w:trPr>
          <w:gridAfter w:val="1"/>
          <w:divId w:val="1604260972"/>
          <w:wAfter w:w="123" w:type="dxa"/>
          <w:trHeight w:val="50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63066D87"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3</w:t>
            </w:r>
          </w:p>
        </w:tc>
        <w:tc>
          <w:tcPr>
            <w:tcW w:w="2851" w:type="dxa"/>
            <w:tcBorders>
              <w:top w:val="nil"/>
              <w:left w:val="nil"/>
              <w:bottom w:val="single" w:sz="8" w:space="0" w:color="auto"/>
              <w:right w:val="single" w:sz="8" w:space="0" w:color="auto"/>
            </w:tcBorders>
            <w:shd w:val="clear" w:color="auto" w:fill="auto"/>
            <w:vAlign w:val="center"/>
            <w:hideMark/>
          </w:tcPr>
          <w:p w14:paraId="08A4C50A" w14:textId="727A2CEC"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Zagot</w:t>
            </w:r>
            <w:r w:rsidR="00522BA8">
              <w:rPr>
                <w:rFonts w:ascii="Arial" w:eastAsia="Times New Roman" w:hAnsi="Arial" w:cs="Arial"/>
                <w:color w:val="000000"/>
                <w:sz w:val="20"/>
                <w:szCs w:val="20"/>
                <w:lang w:eastAsia="sl-SI"/>
              </w:rPr>
              <w:t>oviti</w:t>
            </w:r>
            <w:r w:rsidRPr="0043202B">
              <w:rPr>
                <w:rFonts w:ascii="Arial" w:eastAsia="Times New Roman" w:hAnsi="Arial" w:cs="Arial"/>
                <w:color w:val="000000"/>
                <w:sz w:val="20"/>
                <w:szCs w:val="20"/>
                <w:lang w:eastAsia="sl-SI"/>
              </w:rPr>
              <w:t xml:space="preserve"> optimaln</w:t>
            </w:r>
            <w:r w:rsidR="00522BA8">
              <w:rPr>
                <w:rFonts w:ascii="Arial" w:eastAsia="Times New Roman" w:hAnsi="Arial" w:cs="Arial"/>
                <w:color w:val="000000"/>
                <w:sz w:val="20"/>
                <w:szCs w:val="20"/>
                <w:lang w:eastAsia="sl-SI"/>
              </w:rPr>
              <w:t>e</w:t>
            </w:r>
            <w:r w:rsidRPr="0043202B">
              <w:rPr>
                <w:rFonts w:ascii="Arial" w:eastAsia="Times New Roman" w:hAnsi="Arial" w:cs="Arial"/>
                <w:color w:val="000000"/>
                <w:sz w:val="20"/>
                <w:szCs w:val="20"/>
                <w:lang w:eastAsia="sl-SI"/>
              </w:rPr>
              <w:t xml:space="preserve"> pogoje za razvoj kadrov v športu </w:t>
            </w:r>
          </w:p>
        </w:tc>
        <w:tc>
          <w:tcPr>
            <w:tcW w:w="5625" w:type="dxa"/>
            <w:tcBorders>
              <w:top w:val="nil"/>
              <w:left w:val="nil"/>
              <w:bottom w:val="single" w:sz="8" w:space="0" w:color="auto"/>
              <w:right w:val="single" w:sz="8" w:space="0" w:color="auto"/>
            </w:tcBorders>
            <w:shd w:val="clear" w:color="auto" w:fill="auto"/>
            <w:vAlign w:val="center"/>
            <w:hideMark/>
          </w:tcPr>
          <w:p w14:paraId="3427C0D0"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Povečati dostopnost slovenskega športa preko dostopnih izobraževanj in usposabljanj.</w:t>
            </w:r>
          </w:p>
        </w:tc>
      </w:tr>
      <w:tr w:rsidR="0043202B" w:rsidRPr="0043202B" w14:paraId="3DEBFCEF" w14:textId="77777777" w:rsidTr="0043202B">
        <w:trPr>
          <w:gridAfter w:val="1"/>
          <w:divId w:val="1604260972"/>
          <w:wAfter w:w="123" w:type="dxa"/>
          <w:trHeight w:val="50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0D9FFFAC"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4</w:t>
            </w:r>
          </w:p>
        </w:tc>
        <w:tc>
          <w:tcPr>
            <w:tcW w:w="2851" w:type="dxa"/>
            <w:tcBorders>
              <w:top w:val="nil"/>
              <w:left w:val="nil"/>
              <w:bottom w:val="single" w:sz="8" w:space="0" w:color="auto"/>
              <w:right w:val="single" w:sz="8" w:space="0" w:color="auto"/>
            </w:tcBorders>
            <w:shd w:val="clear" w:color="auto" w:fill="auto"/>
            <w:vAlign w:val="center"/>
            <w:hideMark/>
          </w:tcPr>
          <w:p w14:paraId="4E20274D"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Zagotoviti športu optimalen položaj med družbenimi dejavnostmi</w:t>
            </w:r>
          </w:p>
        </w:tc>
        <w:tc>
          <w:tcPr>
            <w:tcW w:w="5625" w:type="dxa"/>
            <w:tcBorders>
              <w:top w:val="nil"/>
              <w:left w:val="nil"/>
              <w:bottom w:val="single" w:sz="8" w:space="0" w:color="auto"/>
              <w:right w:val="single" w:sz="8" w:space="0" w:color="auto"/>
            </w:tcBorders>
            <w:shd w:val="clear" w:color="auto" w:fill="auto"/>
            <w:vAlign w:val="center"/>
            <w:hideMark/>
          </w:tcPr>
          <w:p w14:paraId="42908931"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Izvesti analizo ukrepov med družbenimi dejavnosti in izenačiti status športa z njimi.</w:t>
            </w:r>
          </w:p>
        </w:tc>
      </w:tr>
      <w:tr w:rsidR="0043202B" w:rsidRPr="0043202B" w14:paraId="517B5195" w14:textId="77777777" w:rsidTr="0043202B">
        <w:trPr>
          <w:gridAfter w:val="1"/>
          <w:divId w:val="1604260972"/>
          <w:wAfter w:w="123" w:type="dxa"/>
          <w:trHeight w:val="75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21533864"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5</w:t>
            </w:r>
          </w:p>
        </w:tc>
        <w:tc>
          <w:tcPr>
            <w:tcW w:w="2851" w:type="dxa"/>
            <w:tcBorders>
              <w:top w:val="nil"/>
              <w:left w:val="nil"/>
              <w:bottom w:val="single" w:sz="8" w:space="0" w:color="auto"/>
              <w:right w:val="single" w:sz="8" w:space="0" w:color="auto"/>
            </w:tcBorders>
            <w:shd w:val="clear" w:color="auto" w:fill="auto"/>
            <w:vAlign w:val="center"/>
            <w:hideMark/>
          </w:tcPr>
          <w:p w14:paraId="10A70675" w14:textId="1141263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Izboljša</w:t>
            </w:r>
            <w:r w:rsidR="00522BA8">
              <w:rPr>
                <w:rFonts w:ascii="Arial" w:eastAsia="Times New Roman" w:hAnsi="Arial" w:cs="Arial"/>
                <w:color w:val="000000"/>
                <w:sz w:val="20"/>
                <w:szCs w:val="20"/>
                <w:lang w:eastAsia="sl-SI"/>
              </w:rPr>
              <w:t>ti</w:t>
            </w:r>
            <w:r w:rsidRPr="0043202B">
              <w:rPr>
                <w:rFonts w:ascii="Arial" w:eastAsia="Times New Roman" w:hAnsi="Arial" w:cs="Arial"/>
                <w:color w:val="000000"/>
                <w:sz w:val="20"/>
                <w:szCs w:val="20"/>
                <w:lang w:eastAsia="sl-SI"/>
              </w:rPr>
              <w:t xml:space="preserve"> pogoje za ustrezno izvajanje programov športa</w:t>
            </w:r>
          </w:p>
        </w:tc>
        <w:tc>
          <w:tcPr>
            <w:tcW w:w="5625" w:type="dxa"/>
            <w:tcBorders>
              <w:top w:val="nil"/>
              <w:left w:val="nil"/>
              <w:bottom w:val="single" w:sz="8" w:space="0" w:color="auto"/>
              <w:right w:val="single" w:sz="8" w:space="0" w:color="auto"/>
            </w:tcBorders>
            <w:shd w:val="clear" w:color="auto" w:fill="auto"/>
            <w:vAlign w:val="center"/>
            <w:hideMark/>
          </w:tcPr>
          <w:p w14:paraId="72AF7DD5"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Izboljšanje temeljnih pogojev za izvajanje programov športa (finančni, kadrovski, infrastrukturni, podporni). + 5 % letno in povečanje zbrane koncesijske dajatve.</w:t>
            </w:r>
          </w:p>
        </w:tc>
      </w:tr>
      <w:tr w:rsidR="0043202B" w:rsidRPr="0043202B" w14:paraId="14570FCB" w14:textId="77777777" w:rsidTr="0043202B">
        <w:trPr>
          <w:gridAfter w:val="1"/>
          <w:divId w:val="1604260972"/>
          <w:wAfter w:w="123" w:type="dxa"/>
          <w:trHeight w:val="75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02F5AF0E"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6</w:t>
            </w:r>
          </w:p>
        </w:tc>
        <w:tc>
          <w:tcPr>
            <w:tcW w:w="2851" w:type="dxa"/>
            <w:tcBorders>
              <w:top w:val="nil"/>
              <w:left w:val="nil"/>
              <w:bottom w:val="single" w:sz="8" w:space="0" w:color="auto"/>
              <w:right w:val="single" w:sz="8" w:space="0" w:color="auto"/>
            </w:tcBorders>
            <w:shd w:val="clear" w:color="auto" w:fill="auto"/>
            <w:vAlign w:val="center"/>
            <w:hideMark/>
          </w:tcPr>
          <w:p w14:paraId="26494B1C" w14:textId="11FD958D"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Vzpostavit</w:t>
            </w:r>
            <w:r w:rsidR="00522BA8">
              <w:rPr>
                <w:rFonts w:ascii="Arial" w:eastAsia="Times New Roman" w:hAnsi="Arial" w:cs="Arial"/>
                <w:color w:val="000000"/>
                <w:sz w:val="20"/>
                <w:szCs w:val="20"/>
                <w:lang w:eastAsia="sl-SI"/>
              </w:rPr>
              <w:t>i</w:t>
            </w:r>
            <w:r w:rsidRPr="0043202B">
              <w:rPr>
                <w:rFonts w:ascii="Arial" w:eastAsia="Times New Roman" w:hAnsi="Arial" w:cs="Arial"/>
                <w:color w:val="000000"/>
                <w:sz w:val="20"/>
                <w:szCs w:val="20"/>
                <w:lang w:eastAsia="sl-SI"/>
              </w:rPr>
              <w:t xml:space="preserve"> krovn</w:t>
            </w:r>
            <w:r w:rsidR="00522BA8">
              <w:rPr>
                <w:rFonts w:ascii="Arial" w:eastAsia="Times New Roman" w:hAnsi="Arial" w:cs="Arial"/>
                <w:color w:val="000000"/>
                <w:sz w:val="20"/>
                <w:szCs w:val="20"/>
                <w:lang w:eastAsia="sl-SI"/>
              </w:rPr>
              <w:t>e</w:t>
            </w:r>
            <w:r w:rsidRPr="0043202B">
              <w:rPr>
                <w:rFonts w:ascii="Arial" w:eastAsia="Times New Roman" w:hAnsi="Arial" w:cs="Arial"/>
                <w:color w:val="000000"/>
                <w:sz w:val="20"/>
                <w:szCs w:val="20"/>
                <w:lang w:eastAsia="sl-SI"/>
              </w:rPr>
              <w:t xml:space="preserve"> sistemsk</w:t>
            </w:r>
            <w:r w:rsidR="00522BA8">
              <w:rPr>
                <w:rFonts w:ascii="Arial" w:eastAsia="Times New Roman" w:hAnsi="Arial" w:cs="Arial"/>
                <w:color w:val="000000"/>
                <w:sz w:val="20"/>
                <w:szCs w:val="20"/>
                <w:lang w:eastAsia="sl-SI"/>
              </w:rPr>
              <w:t>e</w:t>
            </w:r>
            <w:r w:rsidRPr="0043202B">
              <w:rPr>
                <w:rFonts w:ascii="Arial" w:eastAsia="Times New Roman" w:hAnsi="Arial" w:cs="Arial"/>
                <w:color w:val="000000"/>
                <w:sz w:val="20"/>
                <w:szCs w:val="20"/>
                <w:lang w:eastAsia="sl-SI"/>
              </w:rPr>
              <w:t xml:space="preserve"> mehanizm</w:t>
            </w:r>
            <w:r w:rsidR="00522BA8">
              <w:rPr>
                <w:rFonts w:ascii="Arial" w:eastAsia="Times New Roman" w:hAnsi="Arial" w:cs="Arial"/>
                <w:color w:val="000000"/>
                <w:sz w:val="20"/>
                <w:szCs w:val="20"/>
                <w:lang w:eastAsia="sl-SI"/>
              </w:rPr>
              <w:t>e</w:t>
            </w:r>
            <w:r w:rsidRPr="0043202B">
              <w:rPr>
                <w:rFonts w:ascii="Arial" w:eastAsia="Times New Roman" w:hAnsi="Arial" w:cs="Arial"/>
                <w:color w:val="000000"/>
                <w:sz w:val="20"/>
                <w:szCs w:val="20"/>
                <w:lang w:eastAsia="sl-SI"/>
              </w:rPr>
              <w:t xml:space="preserve"> spremljanja učinkov športa na družbo</w:t>
            </w:r>
          </w:p>
        </w:tc>
        <w:tc>
          <w:tcPr>
            <w:tcW w:w="5625" w:type="dxa"/>
            <w:tcBorders>
              <w:top w:val="nil"/>
              <w:left w:val="nil"/>
              <w:bottom w:val="single" w:sz="8" w:space="0" w:color="auto"/>
              <w:right w:val="single" w:sz="8" w:space="0" w:color="auto"/>
            </w:tcBorders>
            <w:shd w:val="clear" w:color="auto" w:fill="auto"/>
            <w:vAlign w:val="center"/>
            <w:hideMark/>
          </w:tcPr>
          <w:p w14:paraId="64D32C4A"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Redno spremljanje stanja na področju gibalnih sposobnosti prebivalstva, razvoj inovativnih pristopov k spodbujanju ukvarjanja s športom, digitalizacija, razvoj sistema spremljanja gospodarskih učinkov športa.</w:t>
            </w:r>
          </w:p>
        </w:tc>
      </w:tr>
      <w:tr w:rsidR="0043202B" w:rsidRPr="0043202B" w14:paraId="74CE022E" w14:textId="77777777" w:rsidTr="0043202B">
        <w:trPr>
          <w:gridAfter w:val="1"/>
          <w:divId w:val="1604260972"/>
          <w:wAfter w:w="123" w:type="dxa"/>
          <w:trHeight w:val="299"/>
        </w:trPr>
        <w:tc>
          <w:tcPr>
            <w:tcW w:w="583" w:type="dxa"/>
            <w:tcBorders>
              <w:top w:val="nil"/>
              <w:left w:val="single" w:sz="8" w:space="0" w:color="auto"/>
              <w:bottom w:val="single" w:sz="8" w:space="0" w:color="auto"/>
              <w:right w:val="nil"/>
            </w:tcBorders>
            <w:shd w:val="clear" w:color="000000" w:fill="BFBFBF"/>
            <w:vAlign w:val="center"/>
            <w:hideMark/>
          </w:tcPr>
          <w:p w14:paraId="6B058A5A" w14:textId="2E9C8B86"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 </w:t>
            </w:r>
            <w:r w:rsidR="00812F4F">
              <w:rPr>
                <w:rFonts w:ascii="Arial" w:eastAsia="Times New Roman" w:hAnsi="Arial" w:cs="Arial"/>
                <w:b/>
                <w:bCs/>
                <w:color w:val="000000"/>
                <w:sz w:val="20"/>
                <w:szCs w:val="20"/>
                <w:lang w:eastAsia="sl-SI"/>
              </w:rPr>
              <w:t>II.</w:t>
            </w:r>
          </w:p>
        </w:tc>
        <w:tc>
          <w:tcPr>
            <w:tcW w:w="84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9993F5" w14:textId="77777777"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Infrastruktura, športni objekti in površine za šport v naravi</w:t>
            </w:r>
          </w:p>
        </w:tc>
      </w:tr>
      <w:tr w:rsidR="0043202B" w:rsidRPr="0043202B" w14:paraId="14E7A6F7" w14:textId="77777777" w:rsidTr="0043202B">
        <w:trPr>
          <w:gridAfter w:val="1"/>
          <w:divId w:val="1604260972"/>
          <w:wAfter w:w="123" w:type="dxa"/>
          <w:trHeight w:val="75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1E36994C"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7</w:t>
            </w:r>
          </w:p>
        </w:tc>
        <w:tc>
          <w:tcPr>
            <w:tcW w:w="2851" w:type="dxa"/>
            <w:tcBorders>
              <w:top w:val="nil"/>
              <w:left w:val="nil"/>
              <w:bottom w:val="single" w:sz="8" w:space="0" w:color="auto"/>
              <w:right w:val="single" w:sz="8" w:space="0" w:color="auto"/>
            </w:tcBorders>
            <w:shd w:val="clear" w:color="auto" w:fill="auto"/>
            <w:vAlign w:val="center"/>
            <w:hideMark/>
          </w:tcPr>
          <w:p w14:paraId="2FA3B261"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xml:space="preserve">Sodobna, energetsko varčna in učinkovito izrabljena infrastruktura, ki bo dostopna vsem </w:t>
            </w:r>
          </w:p>
        </w:tc>
        <w:tc>
          <w:tcPr>
            <w:tcW w:w="5625" w:type="dxa"/>
            <w:tcBorders>
              <w:top w:val="nil"/>
              <w:left w:val="nil"/>
              <w:bottom w:val="single" w:sz="8" w:space="0" w:color="auto"/>
              <w:right w:val="single" w:sz="8" w:space="0" w:color="auto"/>
            </w:tcBorders>
            <w:shd w:val="clear" w:color="auto" w:fill="auto"/>
            <w:vAlign w:val="center"/>
            <w:hideMark/>
          </w:tcPr>
          <w:p w14:paraId="35FF0ECD"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Investicije v javno infrastrukturo ter povečati njeno dostopnost.</w:t>
            </w:r>
          </w:p>
        </w:tc>
      </w:tr>
      <w:tr w:rsidR="0043202B" w:rsidRPr="0043202B" w14:paraId="78C46182" w14:textId="77777777" w:rsidTr="0043202B">
        <w:trPr>
          <w:gridAfter w:val="1"/>
          <w:divId w:val="1604260972"/>
          <w:wAfter w:w="123" w:type="dxa"/>
          <w:trHeight w:val="763"/>
        </w:trPr>
        <w:tc>
          <w:tcPr>
            <w:tcW w:w="583" w:type="dxa"/>
            <w:tcBorders>
              <w:top w:val="nil"/>
              <w:left w:val="single" w:sz="8" w:space="0" w:color="auto"/>
              <w:bottom w:val="single" w:sz="8" w:space="0" w:color="auto"/>
              <w:right w:val="nil"/>
            </w:tcBorders>
            <w:shd w:val="clear" w:color="000000" w:fill="BFBFBF"/>
            <w:vAlign w:val="center"/>
            <w:hideMark/>
          </w:tcPr>
          <w:p w14:paraId="15FD1911" w14:textId="62145019"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 </w:t>
            </w:r>
            <w:r w:rsidR="00812F4F">
              <w:rPr>
                <w:rFonts w:ascii="Arial" w:eastAsia="Times New Roman" w:hAnsi="Arial" w:cs="Arial"/>
                <w:b/>
                <w:bCs/>
                <w:color w:val="000000"/>
                <w:sz w:val="20"/>
                <w:szCs w:val="20"/>
                <w:lang w:eastAsia="sl-SI"/>
              </w:rPr>
              <w:t>III.</w:t>
            </w:r>
          </w:p>
        </w:tc>
        <w:tc>
          <w:tcPr>
            <w:tcW w:w="84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B751A8" w14:textId="485F09C7"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Prostočasna športna vzgoja otrok in mladine, športna vzgoja otrok in mladine s posebnimi potrebami, obštudijska športna dejavnost</w:t>
            </w:r>
          </w:p>
        </w:tc>
      </w:tr>
      <w:tr w:rsidR="0043202B" w:rsidRPr="0043202B" w14:paraId="2D0DED3F" w14:textId="77777777" w:rsidTr="0043202B">
        <w:trPr>
          <w:gridAfter w:val="1"/>
          <w:divId w:val="1604260972"/>
          <w:wAfter w:w="123" w:type="dxa"/>
          <w:trHeight w:val="72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20DDC35F"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8</w:t>
            </w:r>
          </w:p>
        </w:tc>
        <w:tc>
          <w:tcPr>
            <w:tcW w:w="2851" w:type="dxa"/>
            <w:tcBorders>
              <w:top w:val="nil"/>
              <w:left w:val="nil"/>
              <w:bottom w:val="single" w:sz="8" w:space="0" w:color="auto"/>
              <w:right w:val="single" w:sz="8" w:space="0" w:color="auto"/>
            </w:tcBorders>
            <w:shd w:val="clear" w:color="auto" w:fill="auto"/>
            <w:vAlign w:val="center"/>
            <w:hideMark/>
          </w:tcPr>
          <w:p w14:paraId="769CD2D3" w14:textId="050C781E"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Povečanje obsega, kakovost programov in množičnost</w:t>
            </w:r>
          </w:p>
        </w:tc>
        <w:tc>
          <w:tcPr>
            <w:tcW w:w="5625" w:type="dxa"/>
            <w:tcBorders>
              <w:top w:val="nil"/>
              <w:left w:val="nil"/>
              <w:bottom w:val="single" w:sz="8" w:space="0" w:color="auto"/>
              <w:right w:val="single" w:sz="8" w:space="0" w:color="auto"/>
            </w:tcBorders>
            <w:shd w:val="clear" w:color="auto" w:fill="auto"/>
            <w:vAlign w:val="center"/>
            <w:hideMark/>
          </w:tcPr>
          <w:p w14:paraId="7950D525"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Zagotovitev ustreznih infrastrukturnih, kadrovskih in finančnih pogojev.</w:t>
            </w:r>
          </w:p>
        </w:tc>
      </w:tr>
      <w:tr w:rsidR="0043202B" w:rsidRPr="0043202B" w14:paraId="1A5BEF90" w14:textId="77777777" w:rsidTr="0043202B">
        <w:trPr>
          <w:gridAfter w:val="1"/>
          <w:divId w:val="1604260972"/>
          <w:wAfter w:w="123" w:type="dxa"/>
          <w:trHeight w:val="53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0A5346A8"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9</w:t>
            </w:r>
          </w:p>
        </w:tc>
        <w:tc>
          <w:tcPr>
            <w:tcW w:w="2851" w:type="dxa"/>
            <w:tcBorders>
              <w:top w:val="nil"/>
              <w:left w:val="nil"/>
              <w:bottom w:val="single" w:sz="8" w:space="0" w:color="auto"/>
              <w:right w:val="single" w:sz="8" w:space="0" w:color="auto"/>
            </w:tcBorders>
            <w:shd w:val="clear" w:color="auto" w:fill="auto"/>
            <w:vAlign w:val="center"/>
            <w:hideMark/>
          </w:tcPr>
          <w:p w14:paraId="37CA5A6C"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Uvedba športa v vse stopnje vzgoje in izobraževanja</w:t>
            </w:r>
          </w:p>
        </w:tc>
        <w:tc>
          <w:tcPr>
            <w:tcW w:w="5625" w:type="dxa"/>
            <w:tcBorders>
              <w:top w:val="nil"/>
              <w:left w:val="nil"/>
              <w:bottom w:val="single" w:sz="8" w:space="0" w:color="auto"/>
              <w:right w:val="single" w:sz="8" w:space="0" w:color="auto"/>
            </w:tcBorders>
            <w:shd w:val="clear" w:color="auto" w:fill="auto"/>
            <w:vAlign w:val="center"/>
            <w:hideMark/>
          </w:tcPr>
          <w:p w14:paraId="68FBAE55"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Povečanje obsega športa v vseh sistemih vzgoje in izobraževanje v Sloveniji.</w:t>
            </w:r>
          </w:p>
        </w:tc>
      </w:tr>
      <w:tr w:rsidR="0043202B" w:rsidRPr="0043202B" w14:paraId="6B2DA97A" w14:textId="77777777" w:rsidTr="0043202B">
        <w:trPr>
          <w:gridAfter w:val="1"/>
          <w:divId w:val="1604260972"/>
          <w:wAfter w:w="123" w:type="dxa"/>
          <w:trHeight w:val="613"/>
        </w:trPr>
        <w:tc>
          <w:tcPr>
            <w:tcW w:w="583" w:type="dxa"/>
            <w:tcBorders>
              <w:top w:val="nil"/>
              <w:left w:val="single" w:sz="8" w:space="0" w:color="auto"/>
              <w:bottom w:val="single" w:sz="8" w:space="0" w:color="auto"/>
              <w:right w:val="nil"/>
            </w:tcBorders>
            <w:shd w:val="clear" w:color="000000" w:fill="E8E8E8"/>
            <w:vAlign w:val="center"/>
            <w:hideMark/>
          </w:tcPr>
          <w:p w14:paraId="54022461" w14:textId="4B19CF4E" w:rsidR="0043202B" w:rsidRPr="0043202B" w:rsidRDefault="00812F4F" w:rsidP="0043202B">
            <w:pPr>
              <w:suppressAutoHyphens w:val="0"/>
              <w:spacing w:after="0" w:line="240" w:lineRule="auto"/>
              <w:jc w:val="both"/>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IV.</w:t>
            </w:r>
          </w:p>
        </w:tc>
        <w:tc>
          <w:tcPr>
            <w:tcW w:w="84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3A7880" w14:textId="77777777"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Tekmovalne oblike športa (vrhunski in kakovostni šport ter športna vzgoja otrok in mladine, usmerjenih v kakovostni in vrhunski šport)</w:t>
            </w:r>
          </w:p>
        </w:tc>
      </w:tr>
      <w:tr w:rsidR="0043202B" w:rsidRPr="0043202B" w14:paraId="74B093D5" w14:textId="77777777" w:rsidTr="0043202B">
        <w:trPr>
          <w:gridAfter w:val="1"/>
          <w:divId w:val="1604260972"/>
          <w:wAfter w:w="123" w:type="dxa"/>
          <w:trHeight w:val="81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51CBAB93"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10</w:t>
            </w:r>
          </w:p>
        </w:tc>
        <w:tc>
          <w:tcPr>
            <w:tcW w:w="2851" w:type="dxa"/>
            <w:tcBorders>
              <w:top w:val="nil"/>
              <w:left w:val="nil"/>
              <w:bottom w:val="single" w:sz="8" w:space="0" w:color="auto"/>
              <w:right w:val="single" w:sz="8" w:space="0" w:color="auto"/>
            </w:tcBorders>
            <w:shd w:val="clear" w:color="auto" w:fill="auto"/>
            <w:vAlign w:val="center"/>
            <w:hideMark/>
          </w:tcPr>
          <w:p w14:paraId="0D8202CB"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Mednarodna konkurenčnost tekmovalnih oblik športa</w:t>
            </w:r>
          </w:p>
        </w:tc>
        <w:tc>
          <w:tcPr>
            <w:tcW w:w="5625" w:type="dxa"/>
            <w:tcBorders>
              <w:top w:val="nil"/>
              <w:left w:val="nil"/>
              <w:bottom w:val="single" w:sz="8" w:space="0" w:color="auto"/>
              <w:right w:val="single" w:sz="8" w:space="0" w:color="auto"/>
            </w:tcBorders>
            <w:shd w:val="clear" w:color="auto" w:fill="auto"/>
            <w:vAlign w:val="center"/>
            <w:hideMark/>
          </w:tcPr>
          <w:p w14:paraId="4FB1D7CC"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Zagotovitev ustreznih pogojev za doseganje mednarodno konkurenčnih rezultatov športov na rednem programu Olimpijskih iger in preučitev meril konkurenčnosti.</w:t>
            </w:r>
          </w:p>
        </w:tc>
      </w:tr>
      <w:tr w:rsidR="0043202B" w:rsidRPr="0043202B" w14:paraId="5B3BC755" w14:textId="77777777" w:rsidTr="0043202B">
        <w:trPr>
          <w:gridAfter w:val="1"/>
          <w:divId w:val="1604260972"/>
          <w:wAfter w:w="123" w:type="dxa"/>
          <w:trHeight w:val="50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352453B5"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11</w:t>
            </w:r>
          </w:p>
        </w:tc>
        <w:tc>
          <w:tcPr>
            <w:tcW w:w="2851" w:type="dxa"/>
            <w:tcBorders>
              <w:top w:val="nil"/>
              <w:left w:val="nil"/>
              <w:bottom w:val="single" w:sz="8" w:space="0" w:color="auto"/>
              <w:right w:val="single" w:sz="8" w:space="0" w:color="auto"/>
            </w:tcBorders>
            <w:shd w:val="clear" w:color="auto" w:fill="auto"/>
            <w:vAlign w:val="center"/>
            <w:hideMark/>
          </w:tcPr>
          <w:p w14:paraId="4DAC0E03" w14:textId="4A68D670"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Povečanje množičnost v kakovostnem športu</w:t>
            </w:r>
          </w:p>
        </w:tc>
        <w:tc>
          <w:tcPr>
            <w:tcW w:w="5625" w:type="dxa"/>
            <w:tcBorders>
              <w:top w:val="nil"/>
              <w:left w:val="nil"/>
              <w:bottom w:val="single" w:sz="8" w:space="0" w:color="auto"/>
              <w:right w:val="single" w:sz="8" w:space="0" w:color="auto"/>
            </w:tcBorders>
            <w:shd w:val="clear" w:color="auto" w:fill="auto"/>
            <w:vAlign w:val="center"/>
            <w:hideMark/>
          </w:tcPr>
          <w:p w14:paraId="5CA258F6"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Zagotovitev pogojev za prehod iz kakovostnega v vrhunski šport.</w:t>
            </w:r>
          </w:p>
        </w:tc>
      </w:tr>
      <w:tr w:rsidR="0043202B" w:rsidRPr="0043202B" w14:paraId="6EFB90EE" w14:textId="77777777" w:rsidTr="0043202B">
        <w:trPr>
          <w:gridAfter w:val="1"/>
          <w:divId w:val="1604260972"/>
          <w:wAfter w:w="123" w:type="dxa"/>
          <w:trHeight w:val="1007"/>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1F5AEC49"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12</w:t>
            </w:r>
          </w:p>
        </w:tc>
        <w:tc>
          <w:tcPr>
            <w:tcW w:w="2851" w:type="dxa"/>
            <w:tcBorders>
              <w:top w:val="nil"/>
              <w:left w:val="nil"/>
              <w:bottom w:val="single" w:sz="8" w:space="0" w:color="auto"/>
              <w:right w:val="single" w:sz="8" w:space="0" w:color="auto"/>
            </w:tcBorders>
            <w:shd w:val="clear" w:color="auto" w:fill="auto"/>
            <w:vAlign w:val="center"/>
            <w:hideMark/>
          </w:tcPr>
          <w:p w14:paraId="7E276F47"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Ustvarjanje pogojev za razvoj in doseganje mednarodno konkurenčnih rezultatov v absolutni konkurenci</w:t>
            </w:r>
          </w:p>
        </w:tc>
        <w:tc>
          <w:tcPr>
            <w:tcW w:w="5625" w:type="dxa"/>
            <w:tcBorders>
              <w:top w:val="nil"/>
              <w:left w:val="nil"/>
              <w:bottom w:val="single" w:sz="8" w:space="0" w:color="auto"/>
              <w:right w:val="single" w:sz="8" w:space="0" w:color="auto"/>
            </w:tcBorders>
            <w:shd w:val="clear" w:color="auto" w:fill="auto"/>
            <w:vAlign w:val="center"/>
            <w:hideMark/>
          </w:tcPr>
          <w:p w14:paraId="49E4F0ED"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Vzpostavitev ustreznih razvojnih možnosti in mednarodna primerljivost.</w:t>
            </w:r>
          </w:p>
        </w:tc>
      </w:tr>
      <w:tr w:rsidR="0043202B" w:rsidRPr="0043202B" w14:paraId="0D7D3A2F" w14:textId="77777777" w:rsidTr="0043202B">
        <w:trPr>
          <w:gridAfter w:val="1"/>
          <w:divId w:val="1604260972"/>
          <w:wAfter w:w="123" w:type="dxa"/>
          <w:trHeight w:val="75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43F3FCB0"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13</w:t>
            </w:r>
          </w:p>
        </w:tc>
        <w:tc>
          <w:tcPr>
            <w:tcW w:w="2851" w:type="dxa"/>
            <w:tcBorders>
              <w:top w:val="nil"/>
              <w:left w:val="nil"/>
              <w:bottom w:val="single" w:sz="8" w:space="0" w:color="auto"/>
              <w:right w:val="single" w:sz="8" w:space="0" w:color="auto"/>
            </w:tcBorders>
            <w:shd w:val="clear" w:color="auto" w:fill="auto"/>
            <w:vAlign w:val="center"/>
            <w:hideMark/>
          </w:tcPr>
          <w:p w14:paraId="0231BA18"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Sprejetje ukrepov za izboljšanje podpore programom tekmovalnega športa</w:t>
            </w:r>
          </w:p>
        </w:tc>
        <w:tc>
          <w:tcPr>
            <w:tcW w:w="5625" w:type="dxa"/>
            <w:tcBorders>
              <w:top w:val="nil"/>
              <w:left w:val="nil"/>
              <w:bottom w:val="single" w:sz="8" w:space="0" w:color="auto"/>
              <w:right w:val="single" w:sz="8" w:space="0" w:color="auto"/>
            </w:tcBorders>
            <w:shd w:val="clear" w:color="auto" w:fill="auto"/>
            <w:vAlign w:val="center"/>
            <w:hideMark/>
          </w:tcPr>
          <w:p w14:paraId="48BCC924"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xml:space="preserve">Zagotoviti ustreznost in pravočasnost sredstev LPŠ. </w:t>
            </w:r>
          </w:p>
        </w:tc>
      </w:tr>
      <w:tr w:rsidR="0043202B" w:rsidRPr="0043202B" w14:paraId="07106945" w14:textId="77777777" w:rsidTr="0043202B">
        <w:trPr>
          <w:gridAfter w:val="1"/>
          <w:divId w:val="1604260972"/>
          <w:wAfter w:w="123" w:type="dxa"/>
          <w:trHeight w:val="299"/>
        </w:trPr>
        <w:tc>
          <w:tcPr>
            <w:tcW w:w="583" w:type="dxa"/>
            <w:tcBorders>
              <w:top w:val="nil"/>
              <w:left w:val="single" w:sz="8" w:space="0" w:color="auto"/>
              <w:bottom w:val="single" w:sz="8" w:space="0" w:color="auto"/>
              <w:right w:val="nil"/>
            </w:tcBorders>
            <w:shd w:val="clear" w:color="000000" w:fill="BFBFBF"/>
            <w:vAlign w:val="center"/>
            <w:hideMark/>
          </w:tcPr>
          <w:p w14:paraId="182DC7DC" w14:textId="25170FB1"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 </w:t>
            </w:r>
            <w:r w:rsidR="00812F4F">
              <w:rPr>
                <w:rFonts w:ascii="Arial" w:eastAsia="Times New Roman" w:hAnsi="Arial" w:cs="Arial"/>
                <w:b/>
                <w:bCs/>
                <w:color w:val="000000"/>
                <w:sz w:val="20"/>
                <w:szCs w:val="20"/>
                <w:lang w:eastAsia="sl-SI"/>
              </w:rPr>
              <w:t>V.</w:t>
            </w:r>
          </w:p>
        </w:tc>
        <w:tc>
          <w:tcPr>
            <w:tcW w:w="847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F5911E6" w14:textId="77777777" w:rsidR="0043202B" w:rsidRPr="0043202B" w:rsidRDefault="0043202B" w:rsidP="0043202B">
            <w:pPr>
              <w:suppressAutoHyphens w:val="0"/>
              <w:spacing w:after="0" w:line="240" w:lineRule="auto"/>
              <w:rPr>
                <w:rFonts w:ascii="Calibri" w:eastAsia="Times New Roman" w:hAnsi="Calibri" w:cs="Calibri"/>
                <w:b/>
                <w:bCs/>
                <w:color w:val="000000"/>
                <w:lang w:eastAsia="sl-SI"/>
              </w:rPr>
            </w:pPr>
            <w:r w:rsidRPr="0043202B">
              <w:rPr>
                <w:rFonts w:ascii="Calibri" w:eastAsia="Times New Roman" w:hAnsi="Calibri" w:cs="Calibri"/>
                <w:b/>
                <w:bCs/>
                <w:color w:val="000000"/>
                <w:lang w:eastAsia="sl-SI"/>
              </w:rPr>
              <w:t>Šport za vse (šport invalidov, športna rekreacija, šport starejših)</w:t>
            </w:r>
          </w:p>
        </w:tc>
      </w:tr>
      <w:tr w:rsidR="0043202B" w:rsidRPr="0043202B" w14:paraId="3198E419" w14:textId="77777777" w:rsidTr="0043202B">
        <w:trPr>
          <w:gridAfter w:val="1"/>
          <w:divId w:val="1604260972"/>
          <w:wAfter w:w="123" w:type="dxa"/>
          <w:trHeight w:val="50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1BA31ED6"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14</w:t>
            </w:r>
          </w:p>
        </w:tc>
        <w:tc>
          <w:tcPr>
            <w:tcW w:w="2851" w:type="dxa"/>
            <w:tcBorders>
              <w:top w:val="nil"/>
              <w:left w:val="nil"/>
              <w:bottom w:val="single" w:sz="8" w:space="0" w:color="auto"/>
              <w:right w:val="single" w:sz="8" w:space="0" w:color="auto"/>
            </w:tcBorders>
            <w:shd w:val="clear" w:color="auto" w:fill="auto"/>
            <w:vAlign w:val="center"/>
            <w:hideMark/>
          </w:tcPr>
          <w:p w14:paraId="5BE2B602"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Šport kot povezovalec in gradnik zdravega načina življenja</w:t>
            </w:r>
          </w:p>
        </w:tc>
        <w:tc>
          <w:tcPr>
            <w:tcW w:w="5625" w:type="dxa"/>
            <w:tcBorders>
              <w:top w:val="nil"/>
              <w:left w:val="nil"/>
              <w:bottom w:val="single" w:sz="8" w:space="0" w:color="auto"/>
              <w:right w:val="single" w:sz="8" w:space="0" w:color="auto"/>
            </w:tcBorders>
            <w:shd w:val="clear" w:color="auto" w:fill="auto"/>
            <w:vAlign w:val="center"/>
            <w:hideMark/>
          </w:tcPr>
          <w:p w14:paraId="236D4265"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Gibalno aktivnih je 10 % več populacije kot v prejšnjem obdobju.</w:t>
            </w:r>
          </w:p>
        </w:tc>
      </w:tr>
      <w:tr w:rsidR="0043202B" w:rsidRPr="0043202B" w14:paraId="1FD756F5" w14:textId="77777777" w:rsidTr="0043202B">
        <w:trPr>
          <w:gridAfter w:val="1"/>
          <w:divId w:val="1604260972"/>
          <w:wAfter w:w="123" w:type="dxa"/>
          <w:trHeight w:val="498"/>
        </w:trPr>
        <w:tc>
          <w:tcPr>
            <w:tcW w:w="583" w:type="dxa"/>
            <w:vMerge w:val="restart"/>
            <w:tcBorders>
              <w:top w:val="nil"/>
              <w:left w:val="single" w:sz="8" w:space="0" w:color="auto"/>
              <w:bottom w:val="single" w:sz="8" w:space="0" w:color="000000"/>
              <w:right w:val="single" w:sz="8" w:space="0" w:color="auto"/>
            </w:tcBorders>
            <w:shd w:val="clear" w:color="000000" w:fill="E8E8E8"/>
            <w:vAlign w:val="center"/>
            <w:hideMark/>
          </w:tcPr>
          <w:p w14:paraId="517370E4"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lastRenderedPageBreak/>
              <w:t>15</w:t>
            </w:r>
          </w:p>
        </w:tc>
        <w:tc>
          <w:tcPr>
            <w:tcW w:w="2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4BEC48D"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Šport kot glasnik trajnosti</w:t>
            </w:r>
          </w:p>
        </w:tc>
        <w:tc>
          <w:tcPr>
            <w:tcW w:w="5625" w:type="dxa"/>
            <w:tcBorders>
              <w:top w:val="nil"/>
              <w:left w:val="nil"/>
              <w:bottom w:val="nil"/>
              <w:right w:val="single" w:sz="8" w:space="0" w:color="auto"/>
            </w:tcBorders>
            <w:shd w:val="clear" w:color="auto" w:fill="auto"/>
            <w:vAlign w:val="center"/>
            <w:hideMark/>
          </w:tcPr>
          <w:p w14:paraId="35873A60"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Zmanjšati stroške državljanov in zdravstvene blagajne s pomočjo športa, zagotoviti nove finančne vire.</w:t>
            </w:r>
          </w:p>
        </w:tc>
      </w:tr>
      <w:tr w:rsidR="0043202B" w:rsidRPr="0043202B" w14:paraId="7343BDD6" w14:textId="77777777" w:rsidTr="0043202B">
        <w:trPr>
          <w:gridAfter w:val="1"/>
          <w:divId w:val="1604260972"/>
          <w:wAfter w:w="123" w:type="dxa"/>
          <w:trHeight w:val="289"/>
        </w:trPr>
        <w:tc>
          <w:tcPr>
            <w:tcW w:w="583" w:type="dxa"/>
            <w:vMerge/>
            <w:tcBorders>
              <w:top w:val="nil"/>
              <w:left w:val="single" w:sz="8" w:space="0" w:color="auto"/>
              <w:bottom w:val="single" w:sz="8" w:space="0" w:color="000000"/>
              <w:right w:val="single" w:sz="8" w:space="0" w:color="auto"/>
            </w:tcBorders>
            <w:vAlign w:val="center"/>
            <w:hideMark/>
          </w:tcPr>
          <w:p w14:paraId="232FC5EE"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2851" w:type="dxa"/>
            <w:vMerge/>
            <w:tcBorders>
              <w:top w:val="nil"/>
              <w:left w:val="single" w:sz="8" w:space="0" w:color="auto"/>
              <w:bottom w:val="single" w:sz="8" w:space="0" w:color="000000"/>
              <w:right w:val="single" w:sz="8" w:space="0" w:color="auto"/>
            </w:tcBorders>
            <w:vAlign w:val="center"/>
            <w:hideMark/>
          </w:tcPr>
          <w:p w14:paraId="7AC8F587"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5625" w:type="dxa"/>
            <w:tcBorders>
              <w:top w:val="nil"/>
              <w:left w:val="nil"/>
              <w:bottom w:val="nil"/>
              <w:right w:val="single" w:sz="8" w:space="0" w:color="auto"/>
            </w:tcBorders>
            <w:shd w:val="clear" w:color="auto" w:fill="auto"/>
            <w:vAlign w:val="center"/>
            <w:hideMark/>
          </w:tcPr>
          <w:p w14:paraId="0A80337B"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w:t>
            </w:r>
          </w:p>
        </w:tc>
      </w:tr>
      <w:tr w:rsidR="0043202B" w:rsidRPr="0043202B" w14:paraId="0735EDCC" w14:textId="77777777" w:rsidTr="0043202B">
        <w:trPr>
          <w:gridAfter w:val="1"/>
          <w:divId w:val="1604260972"/>
          <w:wAfter w:w="123" w:type="dxa"/>
          <w:trHeight w:val="299"/>
        </w:trPr>
        <w:tc>
          <w:tcPr>
            <w:tcW w:w="583" w:type="dxa"/>
            <w:vMerge/>
            <w:tcBorders>
              <w:top w:val="nil"/>
              <w:left w:val="single" w:sz="8" w:space="0" w:color="auto"/>
              <w:bottom w:val="single" w:sz="8" w:space="0" w:color="000000"/>
              <w:right w:val="single" w:sz="8" w:space="0" w:color="auto"/>
            </w:tcBorders>
            <w:vAlign w:val="center"/>
            <w:hideMark/>
          </w:tcPr>
          <w:p w14:paraId="08D6B7E0"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2851" w:type="dxa"/>
            <w:vMerge/>
            <w:tcBorders>
              <w:top w:val="nil"/>
              <w:left w:val="single" w:sz="8" w:space="0" w:color="auto"/>
              <w:bottom w:val="single" w:sz="8" w:space="0" w:color="000000"/>
              <w:right w:val="single" w:sz="8" w:space="0" w:color="auto"/>
            </w:tcBorders>
            <w:vAlign w:val="center"/>
            <w:hideMark/>
          </w:tcPr>
          <w:p w14:paraId="3058CD0A"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5625" w:type="dxa"/>
            <w:tcBorders>
              <w:top w:val="nil"/>
              <w:left w:val="nil"/>
              <w:bottom w:val="single" w:sz="8" w:space="0" w:color="auto"/>
              <w:right w:val="single" w:sz="8" w:space="0" w:color="auto"/>
            </w:tcBorders>
            <w:shd w:val="clear" w:color="auto" w:fill="auto"/>
            <w:vAlign w:val="center"/>
            <w:hideMark/>
          </w:tcPr>
          <w:p w14:paraId="59BEC91B"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Povečanje delovne storilnost, opravilnosti in zmanjšanje absentizma.</w:t>
            </w:r>
          </w:p>
        </w:tc>
      </w:tr>
      <w:tr w:rsidR="0043202B" w:rsidRPr="0043202B" w14:paraId="02E4FFB9" w14:textId="77777777" w:rsidTr="0043202B">
        <w:trPr>
          <w:gridAfter w:val="1"/>
          <w:divId w:val="1604260972"/>
          <w:wAfter w:w="123" w:type="dxa"/>
          <w:trHeight w:val="75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3AF06E8C"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16</w:t>
            </w:r>
          </w:p>
        </w:tc>
        <w:tc>
          <w:tcPr>
            <w:tcW w:w="2851" w:type="dxa"/>
            <w:tcBorders>
              <w:top w:val="nil"/>
              <w:left w:val="nil"/>
              <w:bottom w:val="single" w:sz="8" w:space="0" w:color="auto"/>
              <w:right w:val="single" w:sz="8" w:space="0" w:color="auto"/>
            </w:tcBorders>
            <w:shd w:val="clear" w:color="auto" w:fill="auto"/>
            <w:vAlign w:val="center"/>
            <w:hideMark/>
          </w:tcPr>
          <w:p w14:paraId="34CDB69E"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Šport kot medgeneracijski povezovalec in povezovalni dejavnik družbe</w:t>
            </w:r>
          </w:p>
        </w:tc>
        <w:tc>
          <w:tcPr>
            <w:tcW w:w="5625" w:type="dxa"/>
            <w:tcBorders>
              <w:top w:val="nil"/>
              <w:left w:val="nil"/>
              <w:bottom w:val="single" w:sz="8" w:space="0" w:color="auto"/>
              <w:right w:val="single" w:sz="8" w:space="0" w:color="auto"/>
            </w:tcBorders>
            <w:shd w:val="clear" w:color="auto" w:fill="auto"/>
            <w:vAlign w:val="center"/>
            <w:hideMark/>
          </w:tcPr>
          <w:p w14:paraId="52E3A95C"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Doseganje pozitivnih vplivov na psihosocialni status populacije.</w:t>
            </w:r>
          </w:p>
        </w:tc>
      </w:tr>
      <w:tr w:rsidR="0043202B" w:rsidRPr="0043202B" w14:paraId="255592A1" w14:textId="77777777" w:rsidTr="0043202B">
        <w:trPr>
          <w:gridAfter w:val="1"/>
          <w:divId w:val="1604260972"/>
          <w:wAfter w:w="123" w:type="dxa"/>
          <w:trHeight w:val="1057"/>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263312C2"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17</w:t>
            </w:r>
          </w:p>
        </w:tc>
        <w:tc>
          <w:tcPr>
            <w:tcW w:w="2851" w:type="dxa"/>
            <w:tcBorders>
              <w:top w:val="nil"/>
              <w:left w:val="nil"/>
              <w:bottom w:val="single" w:sz="8" w:space="0" w:color="auto"/>
              <w:right w:val="single" w:sz="8" w:space="0" w:color="auto"/>
            </w:tcBorders>
            <w:shd w:val="clear" w:color="auto" w:fill="auto"/>
            <w:vAlign w:val="center"/>
            <w:hideMark/>
          </w:tcPr>
          <w:p w14:paraId="106358F3"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Vzpostavitev celovitih podpornih mehanizmov v športu za zagotavljanje organizacijske in strokovne podpore športu</w:t>
            </w:r>
          </w:p>
        </w:tc>
        <w:tc>
          <w:tcPr>
            <w:tcW w:w="5625" w:type="dxa"/>
            <w:tcBorders>
              <w:top w:val="nil"/>
              <w:left w:val="nil"/>
              <w:bottom w:val="single" w:sz="8" w:space="0" w:color="auto"/>
              <w:right w:val="single" w:sz="8" w:space="0" w:color="auto"/>
            </w:tcBorders>
            <w:shd w:val="clear" w:color="auto" w:fill="auto"/>
            <w:vAlign w:val="center"/>
            <w:hideMark/>
          </w:tcPr>
          <w:p w14:paraId="4E581CCC"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xml:space="preserve">Razvoj in implementacija celovitih podpornih mehanizmov v športu in standardov dobrega upravljanja z namenom zagotovitve ustrezne organizacijske in strokovne podpore za delovanje športnih društev, nacionalnih panožnih športnih zvez in športnih zvez. </w:t>
            </w:r>
          </w:p>
        </w:tc>
      </w:tr>
      <w:tr w:rsidR="0043202B" w:rsidRPr="0043202B" w14:paraId="26ADCCF4" w14:textId="77777777" w:rsidTr="0043202B">
        <w:trPr>
          <w:gridAfter w:val="1"/>
          <w:divId w:val="1604260972"/>
          <w:wAfter w:w="123" w:type="dxa"/>
          <w:trHeight w:val="299"/>
        </w:trPr>
        <w:tc>
          <w:tcPr>
            <w:tcW w:w="583" w:type="dxa"/>
            <w:tcBorders>
              <w:top w:val="nil"/>
              <w:left w:val="single" w:sz="8" w:space="0" w:color="auto"/>
              <w:bottom w:val="single" w:sz="8" w:space="0" w:color="auto"/>
              <w:right w:val="nil"/>
            </w:tcBorders>
            <w:shd w:val="clear" w:color="000000" w:fill="BFBFBF"/>
            <w:vAlign w:val="center"/>
            <w:hideMark/>
          </w:tcPr>
          <w:p w14:paraId="5EE70021" w14:textId="00C1C163"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 </w:t>
            </w:r>
            <w:r w:rsidR="00812F4F">
              <w:rPr>
                <w:rFonts w:ascii="Arial" w:eastAsia="Times New Roman" w:hAnsi="Arial" w:cs="Arial"/>
                <w:b/>
                <w:bCs/>
                <w:color w:val="000000"/>
                <w:sz w:val="20"/>
                <w:szCs w:val="20"/>
                <w:lang w:eastAsia="sl-SI"/>
              </w:rPr>
              <w:t>VI.</w:t>
            </w:r>
          </w:p>
        </w:tc>
        <w:tc>
          <w:tcPr>
            <w:tcW w:w="84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FCE36E" w14:textId="14870141" w:rsidR="0043202B" w:rsidRPr="0043202B" w:rsidRDefault="0043202B" w:rsidP="0043202B">
            <w:pPr>
              <w:suppressAutoHyphens w:val="0"/>
              <w:spacing w:after="0" w:line="240" w:lineRule="auto"/>
              <w:jc w:val="both"/>
              <w:rPr>
                <w:rFonts w:ascii="Arial" w:eastAsia="Times New Roman" w:hAnsi="Arial" w:cs="Arial"/>
                <w:b/>
                <w:bCs/>
                <w:color w:val="000000"/>
                <w:sz w:val="20"/>
                <w:szCs w:val="20"/>
                <w:lang w:eastAsia="sl-SI"/>
              </w:rPr>
            </w:pPr>
            <w:r w:rsidRPr="0043202B">
              <w:rPr>
                <w:rFonts w:ascii="Arial" w:eastAsia="Times New Roman" w:hAnsi="Arial" w:cs="Arial"/>
                <w:b/>
                <w:bCs/>
                <w:color w:val="000000"/>
                <w:sz w:val="20"/>
                <w:szCs w:val="20"/>
                <w:lang w:eastAsia="sl-SI"/>
              </w:rPr>
              <w:t>Podporni mehanizmi</w:t>
            </w:r>
            <w:r w:rsidR="00EF6FD6">
              <w:rPr>
                <w:rFonts w:ascii="Arial" w:eastAsia="Times New Roman" w:hAnsi="Arial" w:cs="Arial"/>
                <w:b/>
                <w:bCs/>
                <w:color w:val="000000"/>
                <w:sz w:val="20"/>
                <w:szCs w:val="20"/>
                <w:lang w:eastAsia="sl-SI"/>
              </w:rPr>
              <w:t xml:space="preserve"> v športu</w:t>
            </w:r>
          </w:p>
        </w:tc>
      </w:tr>
      <w:tr w:rsidR="0043202B" w:rsidRPr="0043202B" w14:paraId="67038BAB" w14:textId="77777777" w:rsidTr="0043202B">
        <w:trPr>
          <w:gridAfter w:val="1"/>
          <w:divId w:val="1604260972"/>
          <w:wAfter w:w="123" w:type="dxa"/>
          <w:trHeight w:val="56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749C65E2"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18</w:t>
            </w:r>
          </w:p>
        </w:tc>
        <w:tc>
          <w:tcPr>
            <w:tcW w:w="2851" w:type="dxa"/>
            <w:tcBorders>
              <w:top w:val="nil"/>
              <w:left w:val="nil"/>
              <w:bottom w:val="single" w:sz="8" w:space="0" w:color="auto"/>
              <w:right w:val="single" w:sz="8" w:space="0" w:color="auto"/>
            </w:tcBorders>
            <w:shd w:val="clear" w:color="auto" w:fill="auto"/>
            <w:vAlign w:val="center"/>
            <w:hideMark/>
          </w:tcPr>
          <w:p w14:paraId="2EFD869D"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Spodbudno poslovno okolje za šport</w:t>
            </w:r>
          </w:p>
        </w:tc>
        <w:tc>
          <w:tcPr>
            <w:tcW w:w="5625" w:type="dxa"/>
            <w:tcBorders>
              <w:top w:val="nil"/>
              <w:left w:val="nil"/>
              <w:bottom w:val="single" w:sz="8" w:space="0" w:color="auto"/>
              <w:right w:val="single" w:sz="8" w:space="0" w:color="auto"/>
            </w:tcBorders>
            <w:shd w:val="clear" w:color="auto" w:fill="auto"/>
            <w:vAlign w:val="center"/>
            <w:hideMark/>
          </w:tcPr>
          <w:p w14:paraId="4F220415"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Zagotavljanje spodbudnega poslovnega okolja za šport in stimulativnega okolja za opravljanje dela in delovanja v športu.</w:t>
            </w:r>
          </w:p>
        </w:tc>
      </w:tr>
      <w:tr w:rsidR="0043202B" w:rsidRPr="0043202B" w14:paraId="658A97DA" w14:textId="77777777" w:rsidTr="0043202B">
        <w:trPr>
          <w:gridAfter w:val="1"/>
          <w:divId w:val="1604260972"/>
          <w:wAfter w:w="123" w:type="dxa"/>
          <w:trHeight w:val="50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0E120A7F"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19</w:t>
            </w:r>
          </w:p>
        </w:tc>
        <w:tc>
          <w:tcPr>
            <w:tcW w:w="2851" w:type="dxa"/>
            <w:tcBorders>
              <w:top w:val="nil"/>
              <w:left w:val="nil"/>
              <w:bottom w:val="single" w:sz="8" w:space="0" w:color="auto"/>
              <w:right w:val="single" w:sz="8" w:space="0" w:color="auto"/>
            </w:tcBorders>
            <w:shd w:val="clear" w:color="auto" w:fill="auto"/>
            <w:vAlign w:val="center"/>
            <w:hideMark/>
          </w:tcPr>
          <w:p w14:paraId="652968C6"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xml:space="preserve">Celovita ureditev področja varnega športnega okolja (integritete) </w:t>
            </w:r>
          </w:p>
        </w:tc>
        <w:tc>
          <w:tcPr>
            <w:tcW w:w="5625" w:type="dxa"/>
            <w:tcBorders>
              <w:top w:val="nil"/>
              <w:left w:val="nil"/>
              <w:bottom w:val="single" w:sz="8" w:space="0" w:color="auto"/>
              <w:right w:val="single" w:sz="8" w:space="0" w:color="auto"/>
            </w:tcBorders>
            <w:shd w:val="clear" w:color="auto" w:fill="auto"/>
            <w:vAlign w:val="center"/>
            <w:hideMark/>
          </w:tcPr>
          <w:p w14:paraId="00A56E71"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xml:space="preserve">Smiselno povezovanje vseh deležnikov v učinkovit sistem in skrb za spoštovanje načel dobrega upravljanja športa. </w:t>
            </w:r>
          </w:p>
        </w:tc>
      </w:tr>
      <w:tr w:rsidR="0043202B" w:rsidRPr="0043202B" w14:paraId="72A6DCDC" w14:textId="77777777" w:rsidTr="0043202B">
        <w:trPr>
          <w:gridAfter w:val="1"/>
          <w:divId w:val="1604260972"/>
          <w:wAfter w:w="123" w:type="dxa"/>
          <w:trHeight w:val="498"/>
        </w:trPr>
        <w:tc>
          <w:tcPr>
            <w:tcW w:w="583" w:type="dxa"/>
            <w:vMerge w:val="restart"/>
            <w:tcBorders>
              <w:top w:val="nil"/>
              <w:left w:val="single" w:sz="8" w:space="0" w:color="auto"/>
              <w:bottom w:val="single" w:sz="8" w:space="0" w:color="000000"/>
              <w:right w:val="single" w:sz="8" w:space="0" w:color="auto"/>
            </w:tcBorders>
            <w:shd w:val="clear" w:color="000000" w:fill="E8E8E8"/>
            <w:vAlign w:val="center"/>
            <w:hideMark/>
          </w:tcPr>
          <w:p w14:paraId="10F065E2"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20</w:t>
            </w:r>
          </w:p>
        </w:tc>
        <w:tc>
          <w:tcPr>
            <w:tcW w:w="2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1814C51"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Okrepitev materialnih pogojev za delovanje slovenskega športa</w:t>
            </w:r>
          </w:p>
        </w:tc>
        <w:tc>
          <w:tcPr>
            <w:tcW w:w="5625" w:type="dxa"/>
            <w:tcBorders>
              <w:top w:val="nil"/>
              <w:left w:val="nil"/>
              <w:bottom w:val="nil"/>
              <w:right w:val="single" w:sz="8" w:space="0" w:color="auto"/>
            </w:tcBorders>
            <w:shd w:val="clear" w:color="auto" w:fill="auto"/>
            <w:vAlign w:val="center"/>
            <w:hideMark/>
          </w:tcPr>
          <w:p w14:paraId="0859A8A1"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Izvesti pogovore z vsemi resorji, ki vplivajo na šport ter vzpostaviti pogoje za sodelovanje v korist športa.</w:t>
            </w:r>
          </w:p>
        </w:tc>
      </w:tr>
      <w:tr w:rsidR="0043202B" w:rsidRPr="0043202B" w14:paraId="2B853090" w14:textId="77777777" w:rsidTr="0043202B">
        <w:trPr>
          <w:gridAfter w:val="1"/>
          <w:divId w:val="1604260972"/>
          <w:wAfter w:w="123" w:type="dxa"/>
          <w:trHeight w:val="289"/>
        </w:trPr>
        <w:tc>
          <w:tcPr>
            <w:tcW w:w="583" w:type="dxa"/>
            <w:vMerge/>
            <w:tcBorders>
              <w:top w:val="nil"/>
              <w:left w:val="single" w:sz="8" w:space="0" w:color="auto"/>
              <w:bottom w:val="single" w:sz="8" w:space="0" w:color="000000"/>
              <w:right w:val="single" w:sz="8" w:space="0" w:color="auto"/>
            </w:tcBorders>
            <w:vAlign w:val="center"/>
            <w:hideMark/>
          </w:tcPr>
          <w:p w14:paraId="0673E2DB"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2851" w:type="dxa"/>
            <w:vMerge/>
            <w:tcBorders>
              <w:top w:val="nil"/>
              <w:left w:val="single" w:sz="8" w:space="0" w:color="auto"/>
              <w:bottom w:val="single" w:sz="8" w:space="0" w:color="000000"/>
              <w:right w:val="single" w:sz="8" w:space="0" w:color="auto"/>
            </w:tcBorders>
            <w:vAlign w:val="center"/>
            <w:hideMark/>
          </w:tcPr>
          <w:p w14:paraId="26D293A6"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5625" w:type="dxa"/>
            <w:tcBorders>
              <w:top w:val="nil"/>
              <w:left w:val="nil"/>
              <w:bottom w:val="nil"/>
              <w:right w:val="single" w:sz="8" w:space="0" w:color="auto"/>
            </w:tcBorders>
            <w:shd w:val="clear" w:color="auto" w:fill="auto"/>
            <w:vAlign w:val="center"/>
            <w:hideMark/>
          </w:tcPr>
          <w:p w14:paraId="77770199"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w:t>
            </w:r>
          </w:p>
        </w:tc>
      </w:tr>
      <w:tr w:rsidR="0043202B" w:rsidRPr="0043202B" w14:paraId="524318D9" w14:textId="77777777" w:rsidTr="0043202B">
        <w:trPr>
          <w:gridAfter w:val="1"/>
          <w:divId w:val="1604260972"/>
          <w:wAfter w:w="123" w:type="dxa"/>
          <w:trHeight w:val="299"/>
        </w:trPr>
        <w:tc>
          <w:tcPr>
            <w:tcW w:w="583" w:type="dxa"/>
            <w:vMerge/>
            <w:tcBorders>
              <w:top w:val="nil"/>
              <w:left w:val="single" w:sz="8" w:space="0" w:color="auto"/>
              <w:bottom w:val="single" w:sz="8" w:space="0" w:color="000000"/>
              <w:right w:val="single" w:sz="8" w:space="0" w:color="auto"/>
            </w:tcBorders>
            <w:vAlign w:val="center"/>
            <w:hideMark/>
          </w:tcPr>
          <w:p w14:paraId="2FA4C008"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2851" w:type="dxa"/>
            <w:vMerge/>
            <w:tcBorders>
              <w:top w:val="nil"/>
              <w:left w:val="single" w:sz="8" w:space="0" w:color="auto"/>
              <w:bottom w:val="single" w:sz="8" w:space="0" w:color="000000"/>
              <w:right w:val="single" w:sz="8" w:space="0" w:color="auto"/>
            </w:tcBorders>
            <w:vAlign w:val="center"/>
            <w:hideMark/>
          </w:tcPr>
          <w:p w14:paraId="5E67C3D4"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5625" w:type="dxa"/>
            <w:tcBorders>
              <w:top w:val="nil"/>
              <w:left w:val="nil"/>
              <w:bottom w:val="single" w:sz="8" w:space="0" w:color="auto"/>
              <w:right w:val="single" w:sz="8" w:space="0" w:color="auto"/>
            </w:tcBorders>
            <w:shd w:val="clear" w:color="auto" w:fill="auto"/>
            <w:vAlign w:val="center"/>
            <w:hideMark/>
          </w:tcPr>
          <w:p w14:paraId="4DD07C73"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xml:space="preserve"> Spodbujanje občin za ažurno sprejetje in izvajanje LPŠ na lokalni ravni.</w:t>
            </w:r>
          </w:p>
        </w:tc>
      </w:tr>
      <w:tr w:rsidR="0043202B" w:rsidRPr="0043202B" w14:paraId="16E6E485" w14:textId="77777777" w:rsidTr="0043202B">
        <w:trPr>
          <w:gridAfter w:val="1"/>
          <w:divId w:val="1604260972"/>
          <w:wAfter w:w="123" w:type="dxa"/>
          <w:trHeight w:val="75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731D2B33"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21</w:t>
            </w:r>
          </w:p>
        </w:tc>
        <w:tc>
          <w:tcPr>
            <w:tcW w:w="2851" w:type="dxa"/>
            <w:tcBorders>
              <w:top w:val="nil"/>
              <w:left w:val="nil"/>
              <w:bottom w:val="single" w:sz="8" w:space="0" w:color="auto"/>
              <w:right w:val="single" w:sz="8" w:space="0" w:color="auto"/>
            </w:tcBorders>
            <w:shd w:val="clear" w:color="auto" w:fill="auto"/>
            <w:vAlign w:val="center"/>
            <w:hideMark/>
          </w:tcPr>
          <w:p w14:paraId="410F32B9"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Digitalizacija slovenskega športa in zmanjšanje administrativnega bremena</w:t>
            </w:r>
          </w:p>
        </w:tc>
        <w:tc>
          <w:tcPr>
            <w:tcW w:w="5625" w:type="dxa"/>
            <w:tcBorders>
              <w:top w:val="nil"/>
              <w:left w:val="nil"/>
              <w:bottom w:val="single" w:sz="8" w:space="0" w:color="auto"/>
              <w:right w:val="single" w:sz="8" w:space="0" w:color="auto"/>
            </w:tcBorders>
            <w:shd w:val="clear" w:color="auto" w:fill="auto"/>
            <w:vAlign w:val="center"/>
            <w:hideMark/>
          </w:tcPr>
          <w:p w14:paraId="7F19ABF5"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Vzpostavitev baze podatkov slovenskega športa, sprejetje ustreznih ukrepov in uvedba funkcionalnosti.</w:t>
            </w:r>
          </w:p>
        </w:tc>
      </w:tr>
      <w:tr w:rsidR="0043202B" w:rsidRPr="0043202B" w14:paraId="04B1D2DB" w14:textId="77777777" w:rsidTr="0043202B">
        <w:trPr>
          <w:gridAfter w:val="1"/>
          <w:divId w:val="1604260972"/>
          <w:wAfter w:w="123" w:type="dxa"/>
          <w:trHeight w:val="508"/>
        </w:trPr>
        <w:tc>
          <w:tcPr>
            <w:tcW w:w="583" w:type="dxa"/>
            <w:tcBorders>
              <w:top w:val="nil"/>
              <w:left w:val="single" w:sz="8" w:space="0" w:color="auto"/>
              <w:bottom w:val="single" w:sz="8" w:space="0" w:color="auto"/>
              <w:right w:val="single" w:sz="8" w:space="0" w:color="auto"/>
            </w:tcBorders>
            <w:shd w:val="clear" w:color="000000" w:fill="E8E8E8"/>
            <w:vAlign w:val="center"/>
            <w:hideMark/>
          </w:tcPr>
          <w:p w14:paraId="32D98860"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22</w:t>
            </w:r>
          </w:p>
        </w:tc>
        <w:tc>
          <w:tcPr>
            <w:tcW w:w="2851" w:type="dxa"/>
            <w:tcBorders>
              <w:top w:val="nil"/>
              <w:left w:val="nil"/>
              <w:bottom w:val="single" w:sz="8" w:space="0" w:color="auto"/>
              <w:right w:val="single" w:sz="8" w:space="0" w:color="auto"/>
            </w:tcBorders>
            <w:shd w:val="clear" w:color="auto" w:fill="auto"/>
            <w:vAlign w:val="center"/>
            <w:hideMark/>
          </w:tcPr>
          <w:p w14:paraId="5E519E58"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Promocija Slovenije preko vrhunskih športnih dogodkov</w:t>
            </w:r>
          </w:p>
        </w:tc>
        <w:tc>
          <w:tcPr>
            <w:tcW w:w="5625" w:type="dxa"/>
            <w:tcBorders>
              <w:top w:val="nil"/>
              <w:left w:val="nil"/>
              <w:bottom w:val="single" w:sz="8" w:space="0" w:color="auto"/>
              <w:right w:val="single" w:sz="8" w:space="0" w:color="auto"/>
            </w:tcBorders>
            <w:shd w:val="clear" w:color="auto" w:fill="auto"/>
            <w:vAlign w:val="center"/>
            <w:hideMark/>
          </w:tcPr>
          <w:p w14:paraId="7C347D24"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Ureditev sistema podpore organizaciji velikih mednarodnih športnih prireditev v Sloveniji.</w:t>
            </w:r>
          </w:p>
        </w:tc>
      </w:tr>
      <w:tr w:rsidR="0043202B" w:rsidRPr="0043202B" w14:paraId="40D000FD" w14:textId="77777777" w:rsidTr="0043202B">
        <w:trPr>
          <w:gridAfter w:val="1"/>
          <w:divId w:val="1604260972"/>
          <w:wAfter w:w="123" w:type="dxa"/>
          <w:trHeight w:val="798"/>
        </w:trPr>
        <w:tc>
          <w:tcPr>
            <w:tcW w:w="583"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4F2C9F1"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23</w:t>
            </w:r>
          </w:p>
        </w:tc>
        <w:tc>
          <w:tcPr>
            <w:tcW w:w="2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139E6BC"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Vključevanje v evropsko in mednarodno sodelovanje na področju športa</w:t>
            </w:r>
          </w:p>
        </w:tc>
        <w:tc>
          <w:tcPr>
            <w:tcW w:w="5625" w:type="dxa"/>
            <w:vMerge w:val="restart"/>
            <w:tcBorders>
              <w:top w:val="nil"/>
              <w:left w:val="single" w:sz="8" w:space="0" w:color="auto"/>
              <w:bottom w:val="single" w:sz="8" w:space="0" w:color="000000"/>
              <w:right w:val="single" w:sz="8" w:space="0" w:color="auto"/>
            </w:tcBorders>
            <w:shd w:val="clear" w:color="auto" w:fill="auto"/>
            <w:vAlign w:val="center"/>
            <w:hideMark/>
          </w:tcPr>
          <w:p w14:paraId="05559F61"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r w:rsidRPr="0043202B">
              <w:rPr>
                <w:rFonts w:ascii="Arial" w:eastAsia="Times New Roman" w:hAnsi="Arial" w:cs="Arial"/>
                <w:color w:val="000000"/>
                <w:sz w:val="20"/>
                <w:szCs w:val="20"/>
                <w:lang w:eastAsia="sl-SI"/>
              </w:rPr>
              <w:t xml:space="preserve">Šport je tudi pomemben del evropskega in mednarodnega okolja, zato bomo spodbujali vključevanje v bilateralno, evropsko in mednarodno sodelovanje, tako na ravni države kot civilno-športne sfere. </w:t>
            </w:r>
          </w:p>
        </w:tc>
      </w:tr>
      <w:tr w:rsidR="0043202B" w:rsidRPr="0043202B" w14:paraId="31E566B4" w14:textId="77777777" w:rsidTr="0043202B">
        <w:trPr>
          <w:divId w:val="1604260972"/>
          <w:trHeight w:val="299"/>
        </w:trPr>
        <w:tc>
          <w:tcPr>
            <w:tcW w:w="583" w:type="dxa"/>
            <w:vMerge/>
            <w:tcBorders>
              <w:top w:val="nil"/>
              <w:left w:val="single" w:sz="8" w:space="0" w:color="auto"/>
              <w:bottom w:val="single" w:sz="8" w:space="0" w:color="000000"/>
              <w:right w:val="single" w:sz="8" w:space="0" w:color="auto"/>
            </w:tcBorders>
            <w:vAlign w:val="center"/>
            <w:hideMark/>
          </w:tcPr>
          <w:p w14:paraId="06C2BEF5"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2851" w:type="dxa"/>
            <w:vMerge/>
            <w:tcBorders>
              <w:top w:val="nil"/>
              <w:left w:val="single" w:sz="8" w:space="0" w:color="auto"/>
              <w:bottom w:val="single" w:sz="8" w:space="0" w:color="000000"/>
              <w:right w:val="single" w:sz="8" w:space="0" w:color="auto"/>
            </w:tcBorders>
            <w:vAlign w:val="center"/>
            <w:hideMark/>
          </w:tcPr>
          <w:p w14:paraId="782476B2"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5625" w:type="dxa"/>
            <w:vMerge/>
            <w:tcBorders>
              <w:top w:val="nil"/>
              <w:left w:val="single" w:sz="8" w:space="0" w:color="auto"/>
              <w:bottom w:val="single" w:sz="8" w:space="0" w:color="000000"/>
              <w:right w:val="single" w:sz="8" w:space="0" w:color="auto"/>
            </w:tcBorders>
            <w:vAlign w:val="center"/>
            <w:hideMark/>
          </w:tcPr>
          <w:p w14:paraId="29EA85A0" w14:textId="77777777" w:rsidR="0043202B" w:rsidRPr="0043202B" w:rsidRDefault="0043202B" w:rsidP="0043202B">
            <w:pPr>
              <w:suppressAutoHyphens w:val="0"/>
              <w:spacing w:after="0" w:line="240" w:lineRule="auto"/>
              <w:rPr>
                <w:rFonts w:ascii="Arial" w:eastAsia="Times New Roman" w:hAnsi="Arial" w:cs="Arial"/>
                <w:color w:val="000000"/>
                <w:sz w:val="20"/>
                <w:szCs w:val="20"/>
                <w:lang w:eastAsia="sl-SI"/>
              </w:rPr>
            </w:pPr>
          </w:p>
        </w:tc>
        <w:tc>
          <w:tcPr>
            <w:tcW w:w="123" w:type="dxa"/>
            <w:tcBorders>
              <w:top w:val="nil"/>
              <w:left w:val="nil"/>
              <w:bottom w:val="nil"/>
              <w:right w:val="nil"/>
            </w:tcBorders>
            <w:shd w:val="clear" w:color="auto" w:fill="auto"/>
            <w:noWrap/>
            <w:vAlign w:val="bottom"/>
            <w:hideMark/>
          </w:tcPr>
          <w:p w14:paraId="25150173" w14:textId="77777777" w:rsidR="0043202B" w:rsidRPr="0043202B" w:rsidRDefault="0043202B" w:rsidP="0043202B">
            <w:pPr>
              <w:suppressAutoHyphens w:val="0"/>
              <w:spacing w:after="0" w:line="240" w:lineRule="auto"/>
              <w:jc w:val="both"/>
              <w:rPr>
                <w:rFonts w:ascii="Arial" w:eastAsia="Times New Roman" w:hAnsi="Arial" w:cs="Arial"/>
                <w:color w:val="000000"/>
                <w:sz w:val="20"/>
                <w:szCs w:val="20"/>
                <w:lang w:eastAsia="sl-SI"/>
              </w:rPr>
            </w:pPr>
          </w:p>
        </w:tc>
      </w:tr>
      <w:bookmarkEnd w:id="10"/>
    </w:tbl>
    <w:p w14:paraId="75AA7D0F" w14:textId="40AD72F3" w:rsidR="003635B0" w:rsidRPr="00814561" w:rsidRDefault="00D04D7B" w:rsidP="00814561">
      <w:pPr>
        <w:rPr>
          <w:rFonts w:ascii="Arial" w:hAnsi="Arial" w:cs="Arial"/>
          <w:sz w:val="20"/>
          <w:szCs w:val="20"/>
        </w:rPr>
      </w:pPr>
      <w:r>
        <w:rPr>
          <w:rFonts w:ascii="Arial" w:hAnsi="Arial" w:cs="Arial"/>
          <w:sz w:val="20"/>
          <w:szCs w:val="20"/>
        </w:rPr>
        <w:fldChar w:fldCharType="end"/>
      </w:r>
    </w:p>
    <w:p w14:paraId="28AAEFA7" w14:textId="77777777" w:rsidR="003635B0" w:rsidRPr="00814561" w:rsidRDefault="003635B0" w:rsidP="00D57A19">
      <w:pPr>
        <w:pStyle w:val="Naslov2"/>
        <w:snapToGrid w:val="0"/>
        <w:spacing w:before="0" w:after="0" w:line="288" w:lineRule="auto"/>
        <w:jc w:val="both"/>
        <w:rPr>
          <w:rFonts w:ascii="Arial" w:hAnsi="Arial" w:cs="Arial"/>
          <w:sz w:val="20"/>
          <w:szCs w:val="20"/>
        </w:rPr>
      </w:pPr>
    </w:p>
    <w:p w14:paraId="1F71B029" w14:textId="15CB05D1" w:rsidR="006B0604" w:rsidRPr="00814561" w:rsidRDefault="006B0604" w:rsidP="00D57A19">
      <w:pPr>
        <w:pStyle w:val="Naslov2"/>
        <w:numPr>
          <w:ilvl w:val="0"/>
          <w:numId w:val="52"/>
        </w:numPr>
        <w:snapToGrid w:val="0"/>
        <w:spacing w:before="0" w:after="0" w:line="288" w:lineRule="auto"/>
        <w:jc w:val="both"/>
        <w:rPr>
          <w:rFonts w:ascii="Arial" w:hAnsi="Arial" w:cs="Arial"/>
          <w:sz w:val="20"/>
          <w:szCs w:val="20"/>
        </w:rPr>
      </w:pPr>
      <w:bookmarkStart w:id="11" w:name="_Toc172730476"/>
      <w:r w:rsidRPr="00814561">
        <w:rPr>
          <w:rFonts w:ascii="Arial" w:hAnsi="Arial" w:cs="Arial"/>
          <w:sz w:val="20"/>
          <w:szCs w:val="20"/>
        </w:rPr>
        <w:t>VIZIJA</w:t>
      </w:r>
      <w:bookmarkEnd w:id="11"/>
    </w:p>
    <w:p w14:paraId="356E7D36" w14:textId="77777777" w:rsidR="006B0604" w:rsidRPr="00814561" w:rsidRDefault="006B0604" w:rsidP="00D57A19">
      <w:pPr>
        <w:snapToGrid w:val="0"/>
        <w:spacing w:after="0" w:line="288" w:lineRule="auto"/>
        <w:jc w:val="both"/>
        <w:rPr>
          <w:rFonts w:ascii="Arial" w:hAnsi="Arial" w:cs="Arial"/>
          <w:sz w:val="20"/>
          <w:szCs w:val="20"/>
        </w:rPr>
      </w:pPr>
    </w:p>
    <w:p w14:paraId="2008FCFB" w14:textId="74113409" w:rsidR="00B41E4B" w:rsidRPr="00814561" w:rsidRDefault="00B9501E" w:rsidP="00D57A19">
      <w:pPr>
        <w:snapToGrid w:val="0"/>
        <w:spacing w:after="0" w:line="288" w:lineRule="auto"/>
        <w:jc w:val="both"/>
        <w:rPr>
          <w:rFonts w:ascii="Arial" w:hAnsi="Arial" w:cs="Arial"/>
          <w:sz w:val="20"/>
          <w:szCs w:val="20"/>
        </w:rPr>
      </w:pPr>
      <w:r w:rsidRPr="00814561">
        <w:rPr>
          <w:rFonts w:ascii="Arial" w:hAnsi="Arial" w:cs="Arial"/>
          <w:sz w:val="20"/>
          <w:szCs w:val="20"/>
        </w:rPr>
        <w:t>Ob koncu obdobja izvajanja NPŠ bo šport utrjen</w:t>
      </w:r>
      <w:r w:rsidR="00240152" w:rsidRPr="00814561">
        <w:rPr>
          <w:rFonts w:ascii="Arial" w:hAnsi="Arial" w:cs="Arial"/>
          <w:sz w:val="20"/>
          <w:szCs w:val="20"/>
        </w:rPr>
        <w:t xml:space="preserve"> </w:t>
      </w:r>
      <w:r w:rsidR="00B41E4B" w:rsidRPr="00814561">
        <w:rPr>
          <w:rFonts w:ascii="Arial" w:hAnsi="Arial" w:cs="Arial"/>
          <w:sz w:val="20"/>
          <w:szCs w:val="20"/>
        </w:rPr>
        <w:t xml:space="preserve">kot </w:t>
      </w:r>
      <w:r w:rsidRPr="00814561">
        <w:rPr>
          <w:rFonts w:ascii="Arial" w:hAnsi="Arial" w:cs="Arial"/>
          <w:sz w:val="20"/>
          <w:szCs w:val="20"/>
        </w:rPr>
        <w:t xml:space="preserve">eden </w:t>
      </w:r>
      <w:r w:rsidR="00B41E4B" w:rsidRPr="00814561">
        <w:rPr>
          <w:rFonts w:ascii="Arial" w:hAnsi="Arial" w:cs="Arial"/>
          <w:sz w:val="20"/>
          <w:szCs w:val="20"/>
        </w:rPr>
        <w:t xml:space="preserve">od </w:t>
      </w:r>
      <w:r w:rsidR="00B671F2" w:rsidRPr="00814561">
        <w:rPr>
          <w:rFonts w:ascii="Arial" w:hAnsi="Arial" w:cs="Arial"/>
          <w:sz w:val="20"/>
          <w:szCs w:val="20"/>
        </w:rPr>
        <w:t xml:space="preserve">dejavnikov </w:t>
      </w:r>
      <w:r w:rsidR="00240152" w:rsidRPr="00814561">
        <w:rPr>
          <w:rFonts w:ascii="Arial" w:hAnsi="Arial" w:cs="Arial"/>
          <w:sz w:val="20"/>
          <w:szCs w:val="20"/>
        </w:rPr>
        <w:t>izboljšanja telesnega zdravja, duševnega blagostanja, družbenega razvoja in nacionalne identitete</w:t>
      </w:r>
      <w:r w:rsidR="00B41E4B" w:rsidRPr="00814561">
        <w:rPr>
          <w:rFonts w:ascii="Arial" w:hAnsi="Arial" w:cs="Arial"/>
          <w:sz w:val="20"/>
          <w:szCs w:val="20"/>
        </w:rPr>
        <w:t xml:space="preserve">, </w:t>
      </w:r>
      <w:r w:rsidRPr="00814561">
        <w:rPr>
          <w:rFonts w:ascii="Arial" w:hAnsi="Arial" w:cs="Arial"/>
          <w:sz w:val="20"/>
          <w:szCs w:val="20"/>
        </w:rPr>
        <w:t>saj pomembno povezuje</w:t>
      </w:r>
      <w:r w:rsidR="00B41E4B" w:rsidRPr="00814561">
        <w:rPr>
          <w:rFonts w:ascii="Arial" w:hAnsi="Arial" w:cs="Arial"/>
          <w:sz w:val="20"/>
          <w:szCs w:val="20"/>
        </w:rPr>
        <w:t xml:space="preserve"> </w:t>
      </w:r>
      <w:r w:rsidRPr="00814561">
        <w:rPr>
          <w:rFonts w:ascii="Arial" w:hAnsi="Arial" w:cs="Arial"/>
          <w:sz w:val="20"/>
          <w:szCs w:val="20"/>
        </w:rPr>
        <w:t>prebivalce Republike Slovenije</w:t>
      </w:r>
      <w:r w:rsidR="00B41E4B" w:rsidRPr="00814561">
        <w:rPr>
          <w:rFonts w:ascii="Arial" w:hAnsi="Arial" w:cs="Arial"/>
          <w:sz w:val="20"/>
          <w:szCs w:val="20"/>
        </w:rPr>
        <w:t xml:space="preserve"> ter v sinergiji z drugimi področji prepoznano in pomembno soustvarja pogoje za boljše življenje vseh.</w:t>
      </w:r>
      <w:r w:rsidR="005D0F84" w:rsidRPr="00814561">
        <w:rPr>
          <w:rFonts w:ascii="Arial" w:hAnsi="Arial" w:cs="Arial"/>
          <w:sz w:val="20"/>
          <w:szCs w:val="20"/>
        </w:rPr>
        <w:t xml:space="preserve"> </w:t>
      </w:r>
    </w:p>
    <w:p w14:paraId="2738E13C" w14:textId="77777777" w:rsidR="00E10B69" w:rsidRPr="00814561" w:rsidRDefault="00E10B69" w:rsidP="00D57A19">
      <w:pPr>
        <w:jc w:val="both"/>
        <w:rPr>
          <w:rFonts w:ascii="Arial" w:hAnsi="Arial" w:cs="Arial"/>
          <w:sz w:val="20"/>
          <w:szCs w:val="20"/>
        </w:rPr>
      </w:pPr>
    </w:p>
    <w:p w14:paraId="69214C3D" w14:textId="0457C727" w:rsidR="00250F7C" w:rsidRPr="00814561" w:rsidRDefault="00250F7C" w:rsidP="00D57A19">
      <w:pPr>
        <w:pStyle w:val="Naslov2"/>
        <w:numPr>
          <w:ilvl w:val="0"/>
          <w:numId w:val="52"/>
        </w:numPr>
        <w:snapToGrid w:val="0"/>
        <w:spacing w:before="0" w:after="0" w:line="288" w:lineRule="auto"/>
        <w:jc w:val="both"/>
        <w:rPr>
          <w:rFonts w:ascii="Arial" w:hAnsi="Arial" w:cs="Arial"/>
          <w:sz w:val="20"/>
          <w:szCs w:val="20"/>
        </w:rPr>
      </w:pPr>
      <w:bookmarkStart w:id="12" w:name="_Toc386110323"/>
      <w:bookmarkStart w:id="13" w:name="_Toc172730477"/>
      <w:r w:rsidRPr="00814561">
        <w:rPr>
          <w:rFonts w:ascii="Arial" w:hAnsi="Arial" w:cs="Arial"/>
          <w:sz w:val="20"/>
          <w:szCs w:val="20"/>
        </w:rPr>
        <w:t>UKREPI</w:t>
      </w:r>
      <w:bookmarkEnd w:id="12"/>
      <w:r w:rsidRPr="00814561">
        <w:rPr>
          <w:rFonts w:ascii="Arial" w:hAnsi="Arial" w:cs="Arial"/>
          <w:sz w:val="20"/>
          <w:szCs w:val="20"/>
        </w:rPr>
        <w:t xml:space="preserve"> </w:t>
      </w:r>
      <w:r w:rsidR="007A6E10" w:rsidRPr="00814561">
        <w:rPr>
          <w:rFonts w:ascii="Arial" w:hAnsi="Arial" w:cs="Arial"/>
          <w:sz w:val="20"/>
          <w:szCs w:val="20"/>
        </w:rPr>
        <w:t xml:space="preserve">PO PODROČJIH V </w:t>
      </w:r>
      <w:r w:rsidR="00582548" w:rsidRPr="00814561">
        <w:rPr>
          <w:rFonts w:ascii="Arial" w:hAnsi="Arial" w:cs="Arial"/>
          <w:sz w:val="20"/>
          <w:szCs w:val="20"/>
        </w:rPr>
        <w:t>SKLADU S STRUKTURO IZ 8. ČLENA ZŠPO-1</w:t>
      </w:r>
      <w:r w:rsidR="00D8081A" w:rsidRPr="00814561">
        <w:rPr>
          <w:rStyle w:val="Sprotnaopomba-sklic"/>
          <w:rFonts w:ascii="Arial" w:hAnsi="Arial" w:cs="Arial"/>
          <w:sz w:val="20"/>
          <w:szCs w:val="20"/>
        </w:rPr>
        <w:footnoteReference w:id="2"/>
      </w:r>
      <w:bookmarkEnd w:id="13"/>
      <w:r w:rsidR="00582548" w:rsidRPr="00814561">
        <w:rPr>
          <w:rFonts w:ascii="Arial" w:hAnsi="Arial" w:cs="Arial"/>
          <w:sz w:val="20"/>
          <w:szCs w:val="20"/>
        </w:rPr>
        <w:t xml:space="preserve"> </w:t>
      </w:r>
    </w:p>
    <w:p w14:paraId="3D76B280" w14:textId="77777777" w:rsidR="00250F7C" w:rsidRPr="00814561" w:rsidRDefault="00250F7C" w:rsidP="00D57A19">
      <w:pPr>
        <w:autoSpaceDE w:val="0"/>
        <w:autoSpaceDN w:val="0"/>
        <w:adjustRightInd w:val="0"/>
        <w:snapToGrid w:val="0"/>
        <w:spacing w:after="0" w:line="288" w:lineRule="auto"/>
        <w:jc w:val="both"/>
        <w:rPr>
          <w:rFonts w:ascii="Arial" w:hAnsi="Arial" w:cs="Arial"/>
          <w:sz w:val="20"/>
          <w:szCs w:val="20"/>
        </w:rPr>
      </w:pPr>
    </w:p>
    <w:p w14:paraId="33585C74" w14:textId="77777777" w:rsidR="00DD09CD" w:rsidRPr="00814561" w:rsidRDefault="00250F7C" w:rsidP="00D57A19">
      <w:pPr>
        <w:autoSpaceDE w:val="0"/>
        <w:autoSpaceDN w:val="0"/>
        <w:adjustRightInd w:val="0"/>
        <w:snapToGrid w:val="0"/>
        <w:spacing w:after="0" w:line="288" w:lineRule="auto"/>
        <w:jc w:val="both"/>
        <w:rPr>
          <w:rFonts w:ascii="Arial" w:hAnsi="Arial" w:cs="Arial"/>
          <w:color w:val="000000"/>
          <w:sz w:val="20"/>
          <w:szCs w:val="20"/>
        </w:rPr>
      </w:pPr>
      <w:r w:rsidRPr="00814561">
        <w:rPr>
          <w:rFonts w:ascii="Arial" w:hAnsi="Arial" w:cs="Arial"/>
          <w:sz w:val="20"/>
          <w:szCs w:val="20"/>
        </w:rPr>
        <w:t xml:space="preserve">Skupen namen ukrepov je zagotavljanje možnosti za kakovostno športno udejstvovanje s </w:t>
      </w:r>
      <w:r w:rsidRPr="00814561">
        <w:rPr>
          <w:rFonts w:ascii="Arial" w:hAnsi="Arial" w:cs="Arial"/>
          <w:color w:val="000000"/>
          <w:sz w:val="20"/>
          <w:szCs w:val="20"/>
        </w:rPr>
        <w:t xml:space="preserve">povečanjem dostopnosti do športa za prebivalce Republike Slovenije, s konkurenčnostjo športnih organizacij in s kakovostjo športnih programov. </w:t>
      </w:r>
    </w:p>
    <w:p w14:paraId="226737EB" w14:textId="77777777" w:rsidR="00DD09CD" w:rsidRPr="00814561" w:rsidRDefault="00DD09CD" w:rsidP="00D57A19">
      <w:pPr>
        <w:autoSpaceDE w:val="0"/>
        <w:autoSpaceDN w:val="0"/>
        <w:adjustRightInd w:val="0"/>
        <w:snapToGrid w:val="0"/>
        <w:spacing w:after="0" w:line="288" w:lineRule="auto"/>
        <w:jc w:val="both"/>
        <w:rPr>
          <w:rFonts w:ascii="Arial" w:hAnsi="Arial" w:cs="Arial"/>
          <w:color w:val="000000"/>
          <w:sz w:val="20"/>
          <w:szCs w:val="20"/>
        </w:rPr>
      </w:pPr>
    </w:p>
    <w:p w14:paraId="0DAAB963" w14:textId="5FDFA91A" w:rsidR="00250F7C" w:rsidRPr="00814561" w:rsidRDefault="00250F7C" w:rsidP="00D57A19">
      <w:pPr>
        <w:autoSpaceDE w:val="0"/>
        <w:autoSpaceDN w:val="0"/>
        <w:adjustRightInd w:val="0"/>
        <w:snapToGrid w:val="0"/>
        <w:spacing w:after="0" w:line="288" w:lineRule="auto"/>
        <w:jc w:val="both"/>
        <w:rPr>
          <w:rFonts w:ascii="Arial" w:hAnsi="Arial" w:cs="Arial"/>
          <w:color w:val="000000"/>
          <w:sz w:val="20"/>
          <w:szCs w:val="20"/>
        </w:rPr>
      </w:pPr>
      <w:r w:rsidRPr="00814561">
        <w:rPr>
          <w:rFonts w:ascii="Arial" w:hAnsi="Arial" w:cs="Arial"/>
          <w:color w:val="000000"/>
          <w:sz w:val="20"/>
          <w:szCs w:val="20"/>
        </w:rPr>
        <w:t xml:space="preserve">Ukrepi </w:t>
      </w:r>
      <w:r w:rsidR="00A930E6" w:rsidRPr="00814561">
        <w:rPr>
          <w:rFonts w:ascii="Arial" w:hAnsi="Arial" w:cs="Arial"/>
          <w:color w:val="000000"/>
          <w:sz w:val="20"/>
          <w:szCs w:val="20"/>
        </w:rPr>
        <w:t>N</w:t>
      </w:r>
      <w:r w:rsidRPr="00814561">
        <w:rPr>
          <w:rFonts w:ascii="Arial" w:hAnsi="Arial" w:cs="Arial"/>
          <w:color w:val="000000"/>
          <w:sz w:val="20"/>
          <w:szCs w:val="20"/>
        </w:rPr>
        <w:t xml:space="preserve">acionalnega programa športa </w:t>
      </w:r>
      <w:r w:rsidRPr="00814561">
        <w:rPr>
          <w:rFonts w:ascii="Arial" w:hAnsi="Arial" w:cs="Arial"/>
          <w:sz w:val="20"/>
          <w:szCs w:val="20"/>
        </w:rPr>
        <w:t>2024–2033</w:t>
      </w:r>
      <w:r w:rsidRPr="00814561">
        <w:rPr>
          <w:rFonts w:ascii="Arial" w:hAnsi="Arial" w:cs="Arial"/>
          <w:color w:val="000000"/>
          <w:sz w:val="20"/>
          <w:szCs w:val="20"/>
        </w:rPr>
        <w:t xml:space="preserve"> so predstavljeni po sedmih sklopih: </w:t>
      </w:r>
    </w:p>
    <w:p w14:paraId="6996B91E" w14:textId="77777777" w:rsidR="00250F7C" w:rsidRPr="00814561" w:rsidRDefault="00250F7C" w:rsidP="00D57A19">
      <w:pPr>
        <w:autoSpaceDE w:val="0"/>
        <w:autoSpaceDN w:val="0"/>
        <w:adjustRightInd w:val="0"/>
        <w:snapToGrid w:val="0"/>
        <w:spacing w:after="0" w:line="288" w:lineRule="auto"/>
        <w:jc w:val="both"/>
        <w:rPr>
          <w:rFonts w:ascii="Arial" w:hAnsi="Arial" w:cs="Arial"/>
          <w:color w:val="000000"/>
          <w:sz w:val="20"/>
          <w:szCs w:val="20"/>
        </w:rPr>
      </w:pPr>
    </w:p>
    <w:p w14:paraId="596BD7F7" w14:textId="50171057" w:rsidR="00582548" w:rsidRPr="00814561" w:rsidRDefault="00250F7C" w:rsidP="00D57A19">
      <w:pPr>
        <w:pStyle w:val="Odstavekseznama"/>
        <w:numPr>
          <w:ilvl w:val="0"/>
          <w:numId w:val="1"/>
        </w:numPr>
        <w:suppressAutoHyphens w:val="0"/>
        <w:autoSpaceDE w:val="0"/>
        <w:autoSpaceDN w:val="0"/>
        <w:adjustRightInd w:val="0"/>
        <w:snapToGrid w:val="0"/>
        <w:spacing w:after="0" w:line="288" w:lineRule="auto"/>
        <w:contextualSpacing w:val="0"/>
        <w:jc w:val="both"/>
        <w:rPr>
          <w:rFonts w:ascii="Arial" w:hAnsi="Arial" w:cs="Arial"/>
          <w:color w:val="000000"/>
          <w:sz w:val="20"/>
          <w:szCs w:val="20"/>
        </w:rPr>
      </w:pPr>
      <w:r w:rsidRPr="00814561">
        <w:rPr>
          <w:rFonts w:ascii="Arial" w:hAnsi="Arial" w:cs="Arial"/>
          <w:color w:val="000000"/>
          <w:sz w:val="20"/>
          <w:szCs w:val="20"/>
        </w:rPr>
        <w:t xml:space="preserve">športni programi (vsebinska osnova športa), </w:t>
      </w:r>
    </w:p>
    <w:p w14:paraId="3D91225C" w14:textId="4235E44D" w:rsidR="00250F7C" w:rsidRPr="00814561" w:rsidRDefault="00AE6E62" w:rsidP="00D57A19">
      <w:pPr>
        <w:pStyle w:val="Odstavekseznama"/>
        <w:numPr>
          <w:ilvl w:val="0"/>
          <w:numId w:val="1"/>
        </w:numPr>
        <w:suppressAutoHyphens w:val="0"/>
        <w:autoSpaceDE w:val="0"/>
        <w:autoSpaceDN w:val="0"/>
        <w:adjustRightInd w:val="0"/>
        <w:snapToGrid w:val="0"/>
        <w:spacing w:after="0" w:line="288" w:lineRule="auto"/>
        <w:contextualSpacing w:val="0"/>
        <w:jc w:val="both"/>
        <w:rPr>
          <w:rFonts w:ascii="Arial" w:hAnsi="Arial" w:cs="Arial"/>
          <w:color w:val="000000"/>
          <w:sz w:val="20"/>
          <w:szCs w:val="20"/>
        </w:rPr>
      </w:pPr>
      <w:r w:rsidRPr="00814561">
        <w:rPr>
          <w:rFonts w:ascii="Arial" w:hAnsi="Arial" w:cs="Arial"/>
          <w:color w:val="000000"/>
          <w:sz w:val="20"/>
          <w:szCs w:val="20"/>
        </w:rPr>
        <w:t>investicije</w:t>
      </w:r>
      <w:r w:rsidR="00D6746F" w:rsidRPr="00814561">
        <w:rPr>
          <w:rFonts w:ascii="Arial" w:hAnsi="Arial" w:cs="Arial"/>
          <w:color w:val="000000"/>
          <w:sz w:val="20"/>
          <w:szCs w:val="20"/>
        </w:rPr>
        <w:t xml:space="preserve"> v </w:t>
      </w:r>
      <w:r w:rsidR="00250F7C" w:rsidRPr="00814561">
        <w:rPr>
          <w:rFonts w:ascii="Arial" w:hAnsi="Arial" w:cs="Arial"/>
          <w:color w:val="000000"/>
          <w:sz w:val="20"/>
          <w:szCs w:val="20"/>
        </w:rPr>
        <w:t>športn</w:t>
      </w:r>
      <w:r w:rsidR="00D6746F" w:rsidRPr="00814561">
        <w:rPr>
          <w:rFonts w:ascii="Arial" w:hAnsi="Arial" w:cs="Arial"/>
          <w:color w:val="000000"/>
          <w:sz w:val="20"/>
          <w:szCs w:val="20"/>
        </w:rPr>
        <w:t>e</w:t>
      </w:r>
      <w:r w:rsidR="00250F7C" w:rsidRPr="00814561">
        <w:rPr>
          <w:rFonts w:ascii="Arial" w:hAnsi="Arial" w:cs="Arial"/>
          <w:color w:val="000000"/>
          <w:sz w:val="20"/>
          <w:szCs w:val="20"/>
        </w:rPr>
        <w:t xml:space="preserve"> objekt</w:t>
      </w:r>
      <w:r w:rsidR="00D6746F" w:rsidRPr="00814561">
        <w:rPr>
          <w:rFonts w:ascii="Arial" w:hAnsi="Arial" w:cs="Arial"/>
          <w:color w:val="000000"/>
          <w:sz w:val="20"/>
          <w:szCs w:val="20"/>
        </w:rPr>
        <w:t>e</w:t>
      </w:r>
      <w:r w:rsidR="00250F7C" w:rsidRPr="00814561">
        <w:rPr>
          <w:rFonts w:ascii="Arial" w:hAnsi="Arial" w:cs="Arial"/>
          <w:color w:val="000000"/>
          <w:sz w:val="20"/>
          <w:szCs w:val="20"/>
        </w:rPr>
        <w:t xml:space="preserve"> in površine za šport v naravi, </w:t>
      </w:r>
    </w:p>
    <w:p w14:paraId="03DFFD6A" w14:textId="3B0331F2" w:rsidR="00250F7C" w:rsidRPr="00814561" w:rsidRDefault="00250F7C" w:rsidP="00D57A19">
      <w:pPr>
        <w:pStyle w:val="Odstavekseznama"/>
        <w:numPr>
          <w:ilvl w:val="0"/>
          <w:numId w:val="1"/>
        </w:numPr>
        <w:suppressAutoHyphens w:val="0"/>
        <w:autoSpaceDE w:val="0"/>
        <w:autoSpaceDN w:val="0"/>
        <w:adjustRightInd w:val="0"/>
        <w:snapToGrid w:val="0"/>
        <w:spacing w:after="0" w:line="288" w:lineRule="auto"/>
        <w:contextualSpacing w:val="0"/>
        <w:jc w:val="both"/>
        <w:rPr>
          <w:rFonts w:ascii="Arial" w:hAnsi="Arial" w:cs="Arial"/>
          <w:color w:val="000000"/>
          <w:sz w:val="20"/>
          <w:szCs w:val="20"/>
        </w:rPr>
      </w:pPr>
      <w:r w:rsidRPr="00814561">
        <w:rPr>
          <w:rFonts w:ascii="Arial" w:hAnsi="Arial" w:cs="Arial"/>
          <w:color w:val="000000"/>
          <w:sz w:val="20"/>
          <w:szCs w:val="20"/>
        </w:rPr>
        <w:t>razvojne</w:t>
      </w:r>
      <w:r w:rsidR="00D6746F" w:rsidRPr="00814561">
        <w:rPr>
          <w:rFonts w:ascii="Arial" w:hAnsi="Arial" w:cs="Arial"/>
          <w:color w:val="000000"/>
          <w:sz w:val="20"/>
          <w:szCs w:val="20"/>
        </w:rPr>
        <w:t xml:space="preserve">, </w:t>
      </w:r>
      <w:r w:rsidR="0043596F" w:rsidRPr="00814561">
        <w:rPr>
          <w:rFonts w:ascii="Arial" w:hAnsi="Arial" w:cs="Arial"/>
          <w:color w:val="000000"/>
          <w:sz w:val="20"/>
          <w:szCs w:val="20"/>
        </w:rPr>
        <w:t>strokovne in raziskovalne dejavnosti v športu</w:t>
      </w:r>
      <w:r w:rsidRPr="00814561">
        <w:rPr>
          <w:rFonts w:ascii="Arial" w:hAnsi="Arial" w:cs="Arial"/>
          <w:color w:val="000000"/>
          <w:sz w:val="20"/>
          <w:szCs w:val="20"/>
        </w:rPr>
        <w:t>,</w:t>
      </w:r>
    </w:p>
    <w:p w14:paraId="430984C1" w14:textId="42D00F12" w:rsidR="00250F7C" w:rsidRPr="00814561" w:rsidRDefault="00250F7C" w:rsidP="00D57A19">
      <w:pPr>
        <w:pStyle w:val="Odstavekseznama"/>
        <w:numPr>
          <w:ilvl w:val="0"/>
          <w:numId w:val="1"/>
        </w:numPr>
        <w:suppressAutoHyphens w:val="0"/>
        <w:autoSpaceDE w:val="0"/>
        <w:autoSpaceDN w:val="0"/>
        <w:adjustRightInd w:val="0"/>
        <w:snapToGrid w:val="0"/>
        <w:spacing w:after="0" w:line="288" w:lineRule="auto"/>
        <w:contextualSpacing w:val="0"/>
        <w:jc w:val="both"/>
        <w:rPr>
          <w:rFonts w:ascii="Arial" w:hAnsi="Arial" w:cs="Arial"/>
          <w:color w:val="000000"/>
          <w:sz w:val="20"/>
          <w:szCs w:val="20"/>
        </w:rPr>
      </w:pPr>
      <w:r w:rsidRPr="00814561">
        <w:rPr>
          <w:rFonts w:ascii="Arial" w:hAnsi="Arial" w:cs="Arial"/>
          <w:color w:val="000000"/>
          <w:sz w:val="20"/>
          <w:szCs w:val="20"/>
        </w:rPr>
        <w:t xml:space="preserve">organiziranost v športu, </w:t>
      </w:r>
    </w:p>
    <w:p w14:paraId="5F36B142" w14:textId="697D56E2" w:rsidR="00250F7C" w:rsidRPr="00814561" w:rsidRDefault="00250F7C" w:rsidP="00D57A19">
      <w:pPr>
        <w:pStyle w:val="Odstavekseznama"/>
        <w:numPr>
          <w:ilvl w:val="0"/>
          <w:numId w:val="1"/>
        </w:numPr>
        <w:suppressAutoHyphens w:val="0"/>
        <w:autoSpaceDE w:val="0"/>
        <w:autoSpaceDN w:val="0"/>
        <w:adjustRightInd w:val="0"/>
        <w:snapToGrid w:val="0"/>
        <w:spacing w:after="0" w:line="288" w:lineRule="auto"/>
        <w:contextualSpacing w:val="0"/>
        <w:jc w:val="both"/>
        <w:rPr>
          <w:rFonts w:ascii="Arial" w:hAnsi="Arial" w:cs="Arial"/>
          <w:color w:val="000000"/>
          <w:sz w:val="20"/>
          <w:szCs w:val="20"/>
        </w:rPr>
      </w:pPr>
      <w:r w:rsidRPr="00814561">
        <w:rPr>
          <w:rFonts w:ascii="Arial" w:hAnsi="Arial" w:cs="Arial"/>
          <w:color w:val="000000"/>
          <w:sz w:val="20"/>
          <w:szCs w:val="20"/>
        </w:rPr>
        <w:t>športne prireditve in promocija športa</w:t>
      </w:r>
      <w:r w:rsidR="00E10ACE" w:rsidRPr="00814561">
        <w:rPr>
          <w:rFonts w:ascii="Arial" w:hAnsi="Arial" w:cs="Arial"/>
          <w:color w:val="000000"/>
          <w:sz w:val="20"/>
          <w:szCs w:val="20"/>
        </w:rPr>
        <w:t>,</w:t>
      </w:r>
    </w:p>
    <w:p w14:paraId="503B2650" w14:textId="087B0229" w:rsidR="00250F7C" w:rsidRPr="00814561" w:rsidRDefault="00250F7C" w:rsidP="00D57A19">
      <w:pPr>
        <w:pStyle w:val="Odstavekseznama"/>
        <w:numPr>
          <w:ilvl w:val="0"/>
          <w:numId w:val="1"/>
        </w:numPr>
        <w:suppressAutoHyphens w:val="0"/>
        <w:autoSpaceDE w:val="0"/>
        <w:autoSpaceDN w:val="0"/>
        <w:adjustRightInd w:val="0"/>
        <w:snapToGrid w:val="0"/>
        <w:spacing w:after="0" w:line="288" w:lineRule="auto"/>
        <w:contextualSpacing w:val="0"/>
        <w:jc w:val="both"/>
        <w:rPr>
          <w:rFonts w:ascii="Arial" w:hAnsi="Arial" w:cs="Arial"/>
          <w:color w:val="000000"/>
          <w:sz w:val="20"/>
          <w:szCs w:val="20"/>
        </w:rPr>
      </w:pPr>
      <w:r w:rsidRPr="00814561">
        <w:rPr>
          <w:rFonts w:ascii="Arial" w:hAnsi="Arial" w:cs="Arial"/>
          <w:color w:val="000000"/>
          <w:sz w:val="20"/>
          <w:szCs w:val="20"/>
        </w:rPr>
        <w:t>družbena in okoljska odgovornost v športu,</w:t>
      </w:r>
    </w:p>
    <w:p w14:paraId="0839B624" w14:textId="15C73180" w:rsidR="00250F7C" w:rsidRPr="00814561" w:rsidRDefault="00250F7C" w:rsidP="00D57A19">
      <w:pPr>
        <w:pStyle w:val="Odstavekseznama"/>
        <w:numPr>
          <w:ilvl w:val="0"/>
          <w:numId w:val="1"/>
        </w:numPr>
        <w:suppressAutoHyphens w:val="0"/>
        <w:autoSpaceDE w:val="0"/>
        <w:autoSpaceDN w:val="0"/>
        <w:adjustRightInd w:val="0"/>
        <w:snapToGrid w:val="0"/>
        <w:spacing w:after="0" w:line="288" w:lineRule="auto"/>
        <w:contextualSpacing w:val="0"/>
        <w:jc w:val="both"/>
        <w:rPr>
          <w:rFonts w:ascii="Arial" w:hAnsi="Arial" w:cs="Arial"/>
          <w:color w:val="000000"/>
          <w:sz w:val="20"/>
          <w:szCs w:val="20"/>
        </w:rPr>
      </w:pPr>
      <w:r w:rsidRPr="00814561">
        <w:rPr>
          <w:rFonts w:ascii="Arial" w:hAnsi="Arial" w:cs="Arial"/>
          <w:color w:val="000000"/>
          <w:sz w:val="20"/>
          <w:szCs w:val="20"/>
        </w:rPr>
        <w:t xml:space="preserve">podporni mehanizmi </w:t>
      </w:r>
      <w:r w:rsidR="00BC72CE" w:rsidRPr="00814561">
        <w:rPr>
          <w:rFonts w:ascii="Arial" w:hAnsi="Arial" w:cs="Arial"/>
          <w:color w:val="000000"/>
          <w:sz w:val="20"/>
          <w:szCs w:val="20"/>
        </w:rPr>
        <w:t>v</w:t>
      </w:r>
      <w:r w:rsidRPr="00814561">
        <w:rPr>
          <w:rFonts w:ascii="Arial" w:hAnsi="Arial" w:cs="Arial"/>
          <w:color w:val="000000"/>
          <w:sz w:val="20"/>
          <w:szCs w:val="20"/>
        </w:rPr>
        <w:t xml:space="preserve"> šport</w:t>
      </w:r>
      <w:r w:rsidR="00BC72CE" w:rsidRPr="00814561">
        <w:rPr>
          <w:rFonts w:ascii="Arial" w:hAnsi="Arial" w:cs="Arial"/>
          <w:color w:val="000000"/>
          <w:sz w:val="20"/>
          <w:szCs w:val="20"/>
        </w:rPr>
        <w:t>u</w:t>
      </w:r>
      <w:r w:rsidR="00ED5979" w:rsidRPr="00814561">
        <w:rPr>
          <w:rFonts w:ascii="Arial" w:hAnsi="Arial" w:cs="Arial"/>
          <w:color w:val="000000"/>
          <w:sz w:val="20"/>
          <w:szCs w:val="20"/>
        </w:rPr>
        <w:t>.</w:t>
      </w:r>
      <w:r w:rsidR="00BC72CE" w:rsidRPr="00814561">
        <w:rPr>
          <w:rFonts w:ascii="Arial" w:hAnsi="Arial" w:cs="Arial"/>
          <w:color w:val="000000"/>
          <w:sz w:val="20"/>
          <w:szCs w:val="20"/>
        </w:rPr>
        <w:t xml:space="preserve"> </w:t>
      </w:r>
    </w:p>
    <w:p w14:paraId="290D25D9" w14:textId="77777777" w:rsidR="00250F7C" w:rsidRPr="00814561" w:rsidRDefault="00250F7C" w:rsidP="00D57A19">
      <w:pPr>
        <w:autoSpaceDE w:val="0"/>
        <w:autoSpaceDN w:val="0"/>
        <w:adjustRightInd w:val="0"/>
        <w:snapToGrid w:val="0"/>
        <w:spacing w:after="0" w:line="288" w:lineRule="auto"/>
        <w:jc w:val="both"/>
        <w:rPr>
          <w:rFonts w:ascii="Arial" w:hAnsi="Arial" w:cs="Arial"/>
          <w:color w:val="000000"/>
          <w:sz w:val="20"/>
          <w:szCs w:val="20"/>
        </w:rPr>
      </w:pPr>
    </w:p>
    <w:p w14:paraId="359E5F4F" w14:textId="76E74CE2" w:rsidR="00250F7C" w:rsidRPr="00814561" w:rsidRDefault="00250F7C" w:rsidP="00D57A19">
      <w:pPr>
        <w:snapToGrid w:val="0"/>
        <w:spacing w:after="0" w:line="288" w:lineRule="auto"/>
        <w:jc w:val="both"/>
        <w:rPr>
          <w:rFonts w:ascii="Arial" w:hAnsi="Arial" w:cs="Arial"/>
          <w:sz w:val="20"/>
          <w:szCs w:val="20"/>
        </w:rPr>
      </w:pPr>
      <w:r w:rsidRPr="00814561">
        <w:rPr>
          <w:rFonts w:ascii="Arial" w:hAnsi="Arial" w:cs="Arial"/>
          <w:color w:val="000000"/>
          <w:sz w:val="20"/>
          <w:szCs w:val="20"/>
        </w:rPr>
        <w:t xml:space="preserve">Sklopi so razdeljeni na področja, na katerih so skladno z glavnimi cilji </w:t>
      </w:r>
      <w:r w:rsidR="00F3398A">
        <w:rPr>
          <w:rFonts w:ascii="Arial" w:hAnsi="Arial" w:cs="Arial"/>
          <w:sz w:val="20"/>
          <w:szCs w:val="20"/>
        </w:rPr>
        <w:t xml:space="preserve">NPŠ </w:t>
      </w:r>
      <w:r w:rsidRPr="00814561">
        <w:rPr>
          <w:rFonts w:ascii="Arial" w:hAnsi="Arial" w:cs="Arial"/>
          <w:color w:val="000000"/>
          <w:sz w:val="20"/>
          <w:szCs w:val="20"/>
        </w:rPr>
        <w:t>opredeljeni strateški cilji teh področij. Na podlagi ciljev so zasnovani ukrepi. Za merjenje doseganja strateških ciljev pri posameznih področjih so predlagani kazalniki. Cilji in ukrepi izhajajo iz spoznanj analize preteklega NPŠ 2014-2023.</w:t>
      </w:r>
      <w:r w:rsidR="00DD09CD" w:rsidRPr="00814561">
        <w:rPr>
          <w:rFonts w:ascii="Arial" w:hAnsi="Arial" w:cs="Arial"/>
          <w:color w:val="000000"/>
          <w:sz w:val="20"/>
          <w:szCs w:val="20"/>
        </w:rPr>
        <w:t xml:space="preserve"> </w:t>
      </w:r>
      <w:r w:rsidRPr="00814561">
        <w:rPr>
          <w:rFonts w:ascii="Arial" w:hAnsi="Arial" w:cs="Arial"/>
          <w:sz w:val="20"/>
          <w:szCs w:val="20"/>
        </w:rPr>
        <w:t xml:space="preserve">Cilji in ukrepi bodo operacionalizirani in udejanjeni skozi različne dejavnosti in projekte, ki bodo opredeljeni v </w:t>
      </w:r>
      <w:r w:rsidR="00DA7516" w:rsidRPr="00814561">
        <w:rPr>
          <w:rFonts w:ascii="Arial" w:hAnsi="Arial" w:cs="Arial"/>
          <w:sz w:val="20"/>
          <w:szCs w:val="20"/>
        </w:rPr>
        <w:t>I</w:t>
      </w:r>
      <w:r w:rsidRPr="00814561">
        <w:rPr>
          <w:rFonts w:ascii="Arial" w:hAnsi="Arial" w:cs="Arial"/>
          <w:sz w:val="20"/>
          <w:szCs w:val="20"/>
        </w:rPr>
        <w:t xml:space="preserve">zvedbenem načrtu </w:t>
      </w:r>
      <w:r w:rsidR="00DA7516" w:rsidRPr="00814561">
        <w:rPr>
          <w:rFonts w:ascii="Arial" w:hAnsi="Arial" w:cs="Arial"/>
          <w:sz w:val="20"/>
          <w:szCs w:val="20"/>
        </w:rPr>
        <w:t>N</w:t>
      </w:r>
      <w:r w:rsidRPr="00814561">
        <w:rPr>
          <w:rFonts w:ascii="Arial" w:hAnsi="Arial" w:cs="Arial"/>
          <w:sz w:val="20"/>
          <w:szCs w:val="20"/>
        </w:rPr>
        <w:t xml:space="preserve">acionalnega programa športa 2024–2033. </w:t>
      </w:r>
    </w:p>
    <w:p w14:paraId="0810C4B9" w14:textId="77777777" w:rsidR="004837C4" w:rsidRPr="00814561" w:rsidRDefault="004837C4" w:rsidP="00D57A19">
      <w:pPr>
        <w:snapToGrid w:val="0"/>
        <w:spacing w:after="0" w:line="288" w:lineRule="auto"/>
        <w:jc w:val="both"/>
        <w:rPr>
          <w:rFonts w:ascii="Arial" w:hAnsi="Arial" w:cs="Arial"/>
          <w:sz w:val="20"/>
          <w:szCs w:val="20"/>
        </w:rPr>
      </w:pPr>
    </w:p>
    <w:p w14:paraId="2350B02A" w14:textId="4A092529" w:rsidR="00CF76BD" w:rsidRPr="00814561" w:rsidRDefault="00CF76BD" w:rsidP="00D57A19">
      <w:pPr>
        <w:pStyle w:val="Naslov2"/>
        <w:numPr>
          <w:ilvl w:val="1"/>
          <w:numId w:val="52"/>
        </w:numPr>
        <w:snapToGrid w:val="0"/>
        <w:spacing w:before="0" w:after="0" w:line="288" w:lineRule="auto"/>
        <w:jc w:val="both"/>
        <w:rPr>
          <w:rFonts w:ascii="Arial" w:hAnsi="Arial" w:cs="Arial"/>
          <w:sz w:val="20"/>
          <w:szCs w:val="20"/>
        </w:rPr>
      </w:pPr>
      <w:bookmarkStart w:id="14" w:name="_Toc172730478"/>
      <w:r w:rsidRPr="00814561">
        <w:rPr>
          <w:rFonts w:ascii="Arial" w:hAnsi="Arial" w:cs="Arial"/>
          <w:sz w:val="20"/>
          <w:szCs w:val="20"/>
        </w:rPr>
        <w:t>ŠPORTNI PROGRAMI</w:t>
      </w:r>
      <w:bookmarkEnd w:id="14"/>
    </w:p>
    <w:p w14:paraId="419D4913" w14:textId="77777777" w:rsidR="00F46562" w:rsidRPr="00814561" w:rsidRDefault="00F46562" w:rsidP="00D57A19">
      <w:pPr>
        <w:pStyle w:val="Odstavekseznama"/>
        <w:snapToGrid w:val="0"/>
        <w:spacing w:after="0" w:line="288" w:lineRule="auto"/>
        <w:ind w:left="820"/>
        <w:contextualSpacing w:val="0"/>
        <w:jc w:val="both"/>
        <w:rPr>
          <w:rFonts w:ascii="Arial" w:hAnsi="Arial" w:cs="Arial"/>
          <w:sz w:val="20"/>
          <w:szCs w:val="20"/>
        </w:rPr>
      </w:pPr>
    </w:p>
    <w:p w14:paraId="6982F147" w14:textId="163EB487" w:rsidR="00CF76BD" w:rsidRPr="00814561" w:rsidRDefault="00CF76BD" w:rsidP="00D57A19">
      <w:pPr>
        <w:pStyle w:val="Naslov3"/>
        <w:numPr>
          <w:ilvl w:val="2"/>
          <w:numId w:val="52"/>
        </w:numPr>
        <w:snapToGrid w:val="0"/>
        <w:spacing w:before="0" w:after="0" w:line="288" w:lineRule="auto"/>
        <w:jc w:val="both"/>
        <w:rPr>
          <w:rFonts w:ascii="Arial" w:hAnsi="Arial" w:cs="Arial"/>
          <w:sz w:val="20"/>
          <w:szCs w:val="20"/>
        </w:rPr>
      </w:pPr>
      <w:bookmarkStart w:id="15" w:name="_Toc172730479"/>
      <w:r w:rsidRPr="00814561">
        <w:rPr>
          <w:rFonts w:ascii="Arial" w:hAnsi="Arial" w:cs="Arial"/>
          <w:sz w:val="20"/>
          <w:szCs w:val="20"/>
        </w:rPr>
        <w:t>Prostočasna športna vzgoja otrok in mladine</w:t>
      </w:r>
      <w:r w:rsidR="00D8081A" w:rsidRPr="00814561">
        <w:rPr>
          <w:rStyle w:val="Sprotnaopomba-sklic"/>
          <w:rFonts w:ascii="Arial" w:hAnsi="Arial" w:cs="Arial"/>
          <w:sz w:val="20"/>
          <w:szCs w:val="20"/>
        </w:rPr>
        <w:footnoteReference w:id="3"/>
      </w:r>
      <w:bookmarkEnd w:id="15"/>
    </w:p>
    <w:p w14:paraId="4780DAC4" w14:textId="77777777" w:rsidR="00CF76BD" w:rsidRPr="00814561" w:rsidRDefault="00CF76BD" w:rsidP="00D57A19">
      <w:pPr>
        <w:snapToGrid w:val="0"/>
        <w:spacing w:after="0" w:line="288" w:lineRule="auto"/>
        <w:jc w:val="both"/>
        <w:rPr>
          <w:rFonts w:ascii="Arial" w:hAnsi="Arial" w:cs="Arial"/>
          <w:sz w:val="20"/>
          <w:szCs w:val="20"/>
        </w:rPr>
      </w:pPr>
    </w:p>
    <w:tbl>
      <w:tblPr>
        <w:tblW w:w="9322" w:type="dxa"/>
        <w:tblInd w:w="-108" w:type="dxa"/>
        <w:tblLayout w:type="fixed"/>
        <w:tblLook w:val="0000" w:firstRow="0" w:lastRow="0" w:firstColumn="0" w:lastColumn="0" w:noHBand="0" w:noVBand="0"/>
      </w:tblPr>
      <w:tblGrid>
        <w:gridCol w:w="1809"/>
        <w:gridCol w:w="7513"/>
      </w:tblGrid>
      <w:tr w:rsidR="00CF76BD" w:rsidRPr="00037C3F" w14:paraId="44657C28" w14:textId="77777777" w:rsidTr="00BF4A5A">
        <w:tc>
          <w:tcPr>
            <w:tcW w:w="1809" w:type="dxa"/>
            <w:tcBorders>
              <w:top w:val="single" w:sz="4" w:space="0" w:color="000000" w:themeColor="text1"/>
              <w:bottom w:val="single" w:sz="4" w:space="0" w:color="000000" w:themeColor="text1"/>
              <w:right w:val="single" w:sz="6" w:space="0" w:color="000000" w:themeColor="text1"/>
            </w:tcBorders>
            <w:shd w:val="clear" w:color="auto" w:fill="auto"/>
          </w:tcPr>
          <w:p w14:paraId="35556C2B"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513" w:type="dxa"/>
            <w:tcBorders>
              <w:top w:val="single" w:sz="4" w:space="0" w:color="000000" w:themeColor="text1"/>
              <w:bottom w:val="single" w:sz="4" w:space="0" w:color="000000" w:themeColor="text1"/>
            </w:tcBorders>
            <w:shd w:val="clear" w:color="auto" w:fill="auto"/>
          </w:tcPr>
          <w:p w14:paraId="292374BB" w14:textId="0D327C70" w:rsidR="00CF76BD" w:rsidRPr="00814561" w:rsidRDefault="00CF76BD" w:rsidP="00D57A19">
            <w:pPr>
              <w:pStyle w:val="Odstavekseznama"/>
              <w:widowControl w:val="0"/>
              <w:numPr>
                <w:ilvl w:val="0"/>
                <w:numId w:val="3"/>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Povečati delež </w:t>
            </w:r>
            <w:r w:rsidR="001D4701" w:rsidRPr="00814561">
              <w:rPr>
                <w:rFonts w:ascii="Arial" w:hAnsi="Arial" w:cs="Arial"/>
                <w:i/>
                <w:iCs/>
                <w:sz w:val="20"/>
                <w:szCs w:val="20"/>
              </w:rPr>
              <w:t>vsako</w:t>
            </w:r>
            <w:r w:rsidRPr="00814561">
              <w:rPr>
                <w:rFonts w:ascii="Arial" w:hAnsi="Arial" w:cs="Arial"/>
                <w:i/>
                <w:iCs/>
                <w:sz w:val="20"/>
                <w:szCs w:val="20"/>
              </w:rPr>
              <w:t>dnevno športno dejavnih otrok in</w:t>
            </w:r>
            <w:r w:rsidRPr="00814561">
              <w:rPr>
                <w:rFonts w:ascii="Arial" w:hAnsi="Arial" w:cs="Arial"/>
                <w:i/>
                <w:iCs/>
                <w:spacing w:val="-5"/>
                <w:sz w:val="20"/>
                <w:szCs w:val="20"/>
              </w:rPr>
              <w:t xml:space="preserve"> </w:t>
            </w:r>
            <w:r w:rsidRPr="00814561">
              <w:rPr>
                <w:rFonts w:ascii="Arial" w:hAnsi="Arial" w:cs="Arial"/>
                <w:i/>
                <w:iCs/>
                <w:sz w:val="20"/>
                <w:szCs w:val="20"/>
              </w:rPr>
              <w:t>mladine</w:t>
            </w:r>
            <w:r w:rsidR="00BF4A5A" w:rsidRPr="00814561">
              <w:rPr>
                <w:rFonts w:ascii="Arial" w:hAnsi="Arial" w:cs="Arial"/>
                <w:i/>
                <w:iCs/>
                <w:sz w:val="20"/>
                <w:szCs w:val="20"/>
              </w:rPr>
              <w:t xml:space="preserve"> za 10</w:t>
            </w:r>
            <w:r w:rsidR="005F704D" w:rsidRPr="00814561">
              <w:rPr>
                <w:rFonts w:ascii="Arial" w:hAnsi="Arial" w:cs="Arial"/>
                <w:i/>
                <w:iCs/>
                <w:sz w:val="20"/>
                <w:szCs w:val="20"/>
              </w:rPr>
              <w:t xml:space="preserve"> </w:t>
            </w:r>
            <w:r w:rsidR="00BF4A5A" w:rsidRPr="00814561">
              <w:rPr>
                <w:rFonts w:ascii="Arial" w:hAnsi="Arial" w:cs="Arial"/>
                <w:i/>
                <w:iCs/>
                <w:sz w:val="20"/>
                <w:szCs w:val="20"/>
              </w:rPr>
              <w:t xml:space="preserve">%. </w:t>
            </w:r>
          </w:p>
          <w:p w14:paraId="6C78F668" w14:textId="64DC963F" w:rsidR="001D4701" w:rsidRPr="00814561" w:rsidRDefault="001D4701" w:rsidP="00D57A19">
            <w:pPr>
              <w:pStyle w:val="Odstavekseznama"/>
              <w:widowControl w:val="0"/>
              <w:numPr>
                <w:ilvl w:val="0"/>
                <w:numId w:val="3"/>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Skupaj s kurikularnimi dejavnostmi zagotoviti vsaj eno uro zmerno do visoko intenzivne in kakovostno vodene športne vadbe dnevno za vse starostne skupine otrok in mladine</w:t>
            </w:r>
            <w:r w:rsidR="005F704D" w:rsidRPr="00814561">
              <w:rPr>
                <w:rFonts w:ascii="Arial" w:hAnsi="Arial" w:cs="Arial"/>
                <w:i/>
                <w:iCs/>
                <w:sz w:val="20"/>
                <w:szCs w:val="20"/>
              </w:rPr>
              <w:t>.</w:t>
            </w:r>
          </w:p>
          <w:p w14:paraId="54A97BBF" w14:textId="5137290B" w:rsidR="00BF4A5A" w:rsidRPr="00814561" w:rsidRDefault="00BF4A5A" w:rsidP="00D57A19">
            <w:pPr>
              <w:pStyle w:val="Odstavekseznama"/>
              <w:widowControl w:val="0"/>
              <w:numPr>
                <w:ilvl w:val="0"/>
                <w:numId w:val="3"/>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Zmanjšati osip otrok in mladih v obdobju od adolescence dalje, vključenih v športne programe za 50</w:t>
            </w:r>
            <w:r w:rsidR="00B01D3C" w:rsidRPr="00814561">
              <w:rPr>
                <w:rFonts w:ascii="Arial" w:hAnsi="Arial" w:cs="Arial"/>
                <w:i/>
                <w:iCs/>
                <w:sz w:val="20"/>
                <w:szCs w:val="20"/>
              </w:rPr>
              <w:t xml:space="preserve"> </w:t>
            </w:r>
            <w:r w:rsidRPr="00814561">
              <w:rPr>
                <w:rFonts w:ascii="Arial" w:hAnsi="Arial" w:cs="Arial"/>
                <w:i/>
                <w:iCs/>
                <w:sz w:val="20"/>
                <w:szCs w:val="20"/>
              </w:rPr>
              <w:t>%</w:t>
            </w:r>
            <w:r w:rsidR="000C4FD7" w:rsidRPr="00814561">
              <w:rPr>
                <w:rFonts w:ascii="Arial" w:hAnsi="Arial" w:cs="Arial"/>
                <w:i/>
                <w:iCs/>
                <w:sz w:val="20"/>
                <w:szCs w:val="20"/>
              </w:rPr>
              <w:t>.</w:t>
            </w:r>
            <w:r w:rsidRPr="00814561">
              <w:rPr>
                <w:rFonts w:ascii="Arial" w:hAnsi="Arial" w:cs="Arial"/>
                <w:i/>
                <w:iCs/>
                <w:sz w:val="20"/>
                <w:szCs w:val="20"/>
              </w:rPr>
              <w:t xml:space="preserve"> </w:t>
            </w:r>
          </w:p>
          <w:p w14:paraId="5041EBDF" w14:textId="03AE9B1E" w:rsidR="00CF76BD" w:rsidRPr="00814561" w:rsidRDefault="00CF76BD" w:rsidP="00D57A19">
            <w:pPr>
              <w:pStyle w:val="Odstavekseznama"/>
              <w:widowControl w:val="0"/>
              <w:numPr>
                <w:ilvl w:val="0"/>
                <w:numId w:val="3"/>
              </w:numPr>
              <w:suppressAutoHyphens w:val="0"/>
              <w:autoSpaceDE w:val="0"/>
              <w:autoSpaceDN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Izboljšati </w:t>
            </w:r>
            <w:r w:rsidR="00BF4A5A" w:rsidRPr="00814561">
              <w:rPr>
                <w:rFonts w:ascii="Arial" w:hAnsi="Arial" w:cs="Arial"/>
                <w:i/>
                <w:sz w:val="20"/>
                <w:szCs w:val="20"/>
              </w:rPr>
              <w:t>telesno z</w:t>
            </w:r>
            <w:r w:rsidRPr="00814561">
              <w:rPr>
                <w:rFonts w:ascii="Arial" w:hAnsi="Arial" w:cs="Arial"/>
                <w:i/>
                <w:sz w:val="20"/>
                <w:szCs w:val="20"/>
              </w:rPr>
              <w:t>mogljivost otrok in mladine</w:t>
            </w:r>
            <w:r w:rsidR="000C4FD7" w:rsidRPr="00814561">
              <w:rPr>
                <w:rFonts w:ascii="Arial" w:hAnsi="Arial" w:cs="Arial"/>
                <w:i/>
                <w:sz w:val="20"/>
                <w:szCs w:val="20"/>
              </w:rPr>
              <w:t>.</w:t>
            </w:r>
          </w:p>
          <w:p w14:paraId="59722516" w14:textId="3C8E3B4C" w:rsidR="000C4FD7" w:rsidRPr="00814561" w:rsidRDefault="000C4FD7" w:rsidP="00D57A19">
            <w:pPr>
              <w:pStyle w:val="Odstavekseznama"/>
              <w:widowControl w:val="0"/>
              <w:numPr>
                <w:ilvl w:val="0"/>
                <w:numId w:val="3"/>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Izboljšati kakovost in okrepiti spremljanje izvajanja nacionalnih programov prostočasne športne vzgoje otrok in </w:t>
            </w:r>
            <w:r w:rsidR="005F704D" w:rsidRPr="00814561">
              <w:rPr>
                <w:rFonts w:ascii="Arial" w:hAnsi="Arial" w:cs="Arial"/>
                <w:i/>
                <w:iCs/>
                <w:sz w:val="20"/>
                <w:szCs w:val="20"/>
              </w:rPr>
              <w:t>mladine</w:t>
            </w:r>
            <w:r w:rsidRPr="00814561">
              <w:rPr>
                <w:rFonts w:ascii="Arial" w:hAnsi="Arial" w:cs="Arial"/>
                <w:i/>
                <w:iCs/>
                <w:sz w:val="20"/>
                <w:szCs w:val="20"/>
              </w:rPr>
              <w:t xml:space="preserve">, ki se izvajajo izven rednega pouka najmanj tri ure na teden. </w:t>
            </w:r>
          </w:p>
          <w:p w14:paraId="66760C77" w14:textId="734719D2" w:rsidR="000C4FD7" w:rsidRPr="00814561" w:rsidRDefault="000C4FD7" w:rsidP="00D57A19">
            <w:pPr>
              <w:pStyle w:val="Odstavekseznama"/>
              <w:widowControl w:val="0"/>
              <w:numPr>
                <w:ilvl w:val="0"/>
                <w:numId w:val="3"/>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Omogočiti vključenost v športne programe otrokom in mladini iz ekonomsko in socialno šibkih okolij. </w:t>
            </w:r>
          </w:p>
          <w:p w14:paraId="0C029DDC" w14:textId="014DFFA7" w:rsidR="00CF76BD" w:rsidRPr="00814561" w:rsidRDefault="00CF76BD" w:rsidP="00D57A19">
            <w:pPr>
              <w:pStyle w:val="Odstavekseznama"/>
              <w:widowControl w:val="0"/>
              <w:numPr>
                <w:ilvl w:val="0"/>
                <w:numId w:val="3"/>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S</w:t>
            </w:r>
            <w:r w:rsidRPr="00814561">
              <w:rPr>
                <w:rFonts w:ascii="Arial" w:hAnsi="Arial" w:cs="Arial"/>
                <w:i/>
                <w:iCs/>
                <w:spacing w:val="-6"/>
                <w:sz w:val="20"/>
                <w:szCs w:val="20"/>
              </w:rPr>
              <w:t xml:space="preserve"> </w:t>
            </w:r>
            <w:r w:rsidR="001D4701" w:rsidRPr="00814561">
              <w:rPr>
                <w:rFonts w:ascii="Arial" w:hAnsi="Arial" w:cs="Arial"/>
                <w:i/>
                <w:iCs/>
                <w:spacing w:val="-6"/>
                <w:sz w:val="20"/>
                <w:szCs w:val="20"/>
              </w:rPr>
              <w:t xml:space="preserve">kakovostno </w:t>
            </w:r>
            <w:r w:rsidRPr="00814561">
              <w:rPr>
                <w:rFonts w:ascii="Arial" w:hAnsi="Arial" w:cs="Arial"/>
                <w:i/>
                <w:iCs/>
                <w:sz w:val="20"/>
                <w:szCs w:val="20"/>
              </w:rPr>
              <w:t>športno</w:t>
            </w:r>
            <w:r w:rsidRPr="00814561">
              <w:rPr>
                <w:rFonts w:ascii="Arial" w:hAnsi="Arial" w:cs="Arial"/>
                <w:i/>
                <w:iCs/>
                <w:spacing w:val="-5"/>
                <w:sz w:val="20"/>
                <w:szCs w:val="20"/>
              </w:rPr>
              <w:t xml:space="preserve"> </w:t>
            </w:r>
            <w:r w:rsidRPr="00814561">
              <w:rPr>
                <w:rFonts w:ascii="Arial" w:hAnsi="Arial" w:cs="Arial"/>
                <w:i/>
                <w:iCs/>
                <w:sz w:val="20"/>
                <w:szCs w:val="20"/>
              </w:rPr>
              <w:t>vadbo</w:t>
            </w:r>
            <w:r w:rsidRPr="00814561">
              <w:rPr>
                <w:rFonts w:ascii="Arial" w:hAnsi="Arial" w:cs="Arial"/>
                <w:i/>
                <w:iCs/>
                <w:spacing w:val="-5"/>
                <w:sz w:val="20"/>
                <w:szCs w:val="20"/>
              </w:rPr>
              <w:t xml:space="preserve"> </w:t>
            </w:r>
            <w:r w:rsidRPr="00814561">
              <w:rPr>
                <w:rFonts w:ascii="Arial" w:hAnsi="Arial" w:cs="Arial"/>
                <w:i/>
                <w:iCs/>
                <w:spacing w:val="-6"/>
                <w:sz w:val="20"/>
                <w:szCs w:val="20"/>
              </w:rPr>
              <w:t xml:space="preserve">omogočiti </w:t>
            </w:r>
            <w:r w:rsidRPr="00814561">
              <w:rPr>
                <w:rFonts w:ascii="Arial" w:hAnsi="Arial" w:cs="Arial"/>
                <w:i/>
                <w:iCs/>
                <w:sz w:val="20"/>
                <w:szCs w:val="20"/>
              </w:rPr>
              <w:t>otrokom</w:t>
            </w:r>
            <w:r w:rsidRPr="00814561">
              <w:rPr>
                <w:rFonts w:ascii="Arial" w:hAnsi="Arial" w:cs="Arial"/>
                <w:i/>
                <w:iCs/>
                <w:spacing w:val="-5"/>
                <w:sz w:val="20"/>
                <w:szCs w:val="20"/>
              </w:rPr>
              <w:t xml:space="preserve"> </w:t>
            </w:r>
            <w:r w:rsidRPr="00814561">
              <w:rPr>
                <w:rFonts w:ascii="Arial" w:hAnsi="Arial" w:cs="Arial"/>
                <w:i/>
                <w:iCs/>
                <w:sz w:val="20"/>
                <w:szCs w:val="20"/>
              </w:rPr>
              <w:t>in</w:t>
            </w:r>
            <w:r w:rsidRPr="00814561">
              <w:rPr>
                <w:rFonts w:ascii="Arial" w:hAnsi="Arial" w:cs="Arial"/>
                <w:i/>
                <w:iCs/>
                <w:spacing w:val="-5"/>
                <w:sz w:val="20"/>
                <w:szCs w:val="20"/>
              </w:rPr>
              <w:t xml:space="preserve"> </w:t>
            </w:r>
            <w:r w:rsidRPr="00814561">
              <w:rPr>
                <w:rFonts w:ascii="Arial" w:hAnsi="Arial" w:cs="Arial"/>
                <w:i/>
                <w:iCs/>
                <w:sz w:val="20"/>
                <w:szCs w:val="20"/>
              </w:rPr>
              <w:t>mladostnikom</w:t>
            </w:r>
            <w:r w:rsidRPr="00814561">
              <w:rPr>
                <w:rFonts w:ascii="Arial" w:hAnsi="Arial" w:cs="Arial"/>
                <w:i/>
                <w:iCs/>
                <w:spacing w:val="-5"/>
                <w:sz w:val="20"/>
                <w:szCs w:val="20"/>
              </w:rPr>
              <w:t xml:space="preserve"> </w:t>
            </w:r>
            <w:r w:rsidRPr="00814561">
              <w:rPr>
                <w:rFonts w:ascii="Arial" w:hAnsi="Arial" w:cs="Arial"/>
                <w:i/>
                <w:iCs/>
                <w:spacing w:val="-3"/>
                <w:sz w:val="20"/>
                <w:szCs w:val="20"/>
              </w:rPr>
              <w:t xml:space="preserve"> </w:t>
            </w:r>
            <w:r w:rsidRPr="00814561">
              <w:rPr>
                <w:rFonts w:ascii="Arial" w:hAnsi="Arial" w:cs="Arial"/>
                <w:i/>
                <w:iCs/>
                <w:sz w:val="20"/>
                <w:szCs w:val="20"/>
              </w:rPr>
              <w:t>pridobivanje socialnih kompetenc in prevzemanje zdravega življenjskega sloga</w:t>
            </w:r>
            <w:r w:rsidR="000C4FD7" w:rsidRPr="00814561">
              <w:rPr>
                <w:rFonts w:ascii="Arial" w:hAnsi="Arial" w:cs="Arial"/>
                <w:i/>
                <w:iCs/>
                <w:sz w:val="20"/>
                <w:szCs w:val="20"/>
              </w:rPr>
              <w:t>.</w:t>
            </w:r>
          </w:p>
          <w:p w14:paraId="5B6EBE36" w14:textId="142F48B4" w:rsidR="00CF76BD" w:rsidRPr="00814561" w:rsidRDefault="00CF76BD" w:rsidP="00D57A19">
            <w:pPr>
              <w:pStyle w:val="Odstavekseznama"/>
              <w:widowControl w:val="0"/>
              <w:numPr>
                <w:ilvl w:val="0"/>
                <w:numId w:val="3"/>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i/>
                <w:iCs/>
                <w:sz w:val="20"/>
                <w:szCs w:val="20"/>
              </w:rPr>
              <w:t>Vzpostaviti model sodelovanja med vzgojno izobraževalnimi zavodi in lokalnimi športnimi organizacijami</w:t>
            </w:r>
            <w:r w:rsidR="000C4FD7" w:rsidRPr="00814561">
              <w:rPr>
                <w:rFonts w:ascii="Arial" w:hAnsi="Arial" w:cs="Arial"/>
                <w:i/>
                <w:iCs/>
                <w:sz w:val="20"/>
                <w:szCs w:val="20"/>
              </w:rPr>
              <w:t>.</w:t>
            </w:r>
            <w:r w:rsidRPr="00814561">
              <w:rPr>
                <w:rFonts w:ascii="Arial" w:hAnsi="Arial" w:cs="Arial"/>
                <w:i/>
                <w:iCs/>
                <w:sz w:val="20"/>
                <w:szCs w:val="20"/>
              </w:rPr>
              <w:t xml:space="preserve"> </w:t>
            </w:r>
            <w:r w:rsidRPr="00814561">
              <w:rPr>
                <w:rFonts w:ascii="Arial" w:hAnsi="Arial" w:cs="Arial"/>
                <w:sz w:val="20"/>
                <w:szCs w:val="20"/>
              </w:rPr>
              <w:t xml:space="preserve"> </w:t>
            </w:r>
          </w:p>
          <w:p w14:paraId="243BDDE8" w14:textId="01E14E8F" w:rsidR="001D4701" w:rsidRPr="00814561" w:rsidRDefault="00CF76BD" w:rsidP="00D57A19">
            <w:pPr>
              <w:pStyle w:val="Odstavekseznama"/>
              <w:widowControl w:val="0"/>
              <w:numPr>
                <w:ilvl w:val="0"/>
                <w:numId w:val="3"/>
              </w:numPr>
              <w:suppressAutoHyphens w:val="0"/>
              <w:autoSpaceDE w:val="0"/>
              <w:autoSpaceDN w:val="0"/>
              <w:snapToGrid w:val="0"/>
              <w:spacing w:after="0" w:line="288" w:lineRule="auto"/>
              <w:contextualSpacing w:val="0"/>
              <w:jc w:val="both"/>
              <w:rPr>
                <w:rStyle w:val="cf01"/>
                <w:rFonts w:ascii="Arial" w:hAnsi="Arial" w:cs="Arial"/>
                <w:i/>
                <w:iCs/>
                <w:sz w:val="20"/>
                <w:szCs w:val="20"/>
              </w:rPr>
            </w:pPr>
            <w:r w:rsidRPr="00814561">
              <w:rPr>
                <w:rFonts w:ascii="Arial" w:hAnsi="Arial" w:cs="Arial"/>
                <w:i/>
                <w:iCs/>
                <w:sz w:val="20"/>
                <w:szCs w:val="20"/>
              </w:rPr>
              <w:t>Povečati ponudbo počitniških športnih programov</w:t>
            </w:r>
            <w:r w:rsidR="001D4701" w:rsidRPr="00814561">
              <w:rPr>
                <w:rFonts w:ascii="Arial" w:hAnsi="Arial" w:cs="Arial"/>
                <w:i/>
                <w:iCs/>
                <w:sz w:val="20"/>
                <w:szCs w:val="20"/>
              </w:rPr>
              <w:t xml:space="preserve">, </w:t>
            </w:r>
            <w:r w:rsidR="001D4701" w:rsidRPr="00814561">
              <w:rPr>
                <w:rStyle w:val="cf01"/>
                <w:rFonts w:ascii="Arial" w:hAnsi="Arial" w:cs="Arial"/>
                <w:i/>
                <w:iCs/>
                <w:sz w:val="20"/>
                <w:szCs w:val="20"/>
              </w:rPr>
              <w:t>r</w:t>
            </w:r>
            <w:r w:rsidRPr="00814561">
              <w:rPr>
                <w:rStyle w:val="cf01"/>
                <w:rFonts w:ascii="Arial" w:hAnsi="Arial" w:cs="Arial"/>
                <w:i/>
                <w:iCs/>
                <w:sz w:val="20"/>
                <w:szCs w:val="20"/>
              </w:rPr>
              <w:t>azviti več rednih (celoletnih) prostočasnih programov za otroke, mladino in družine</w:t>
            </w:r>
            <w:r w:rsidR="00B01D3C" w:rsidRPr="00814561">
              <w:rPr>
                <w:rStyle w:val="cf01"/>
                <w:rFonts w:ascii="Arial" w:hAnsi="Arial" w:cs="Arial"/>
                <w:i/>
                <w:iCs/>
                <w:sz w:val="20"/>
                <w:szCs w:val="20"/>
              </w:rPr>
              <w:t xml:space="preserve"> in p</w:t>
            </w:r>
            <w:r w:rsidR="001D4701" w:rsidRPr="00814561">
              <w:rPr>
                <w:rStyle w:val="cf01"/>
                <w:rFonts w:ascii="Arial" w:hAnsi="Arial" w:cs="Arial"/>
                <w:i/>
                <w:iCs/>
                <w:sz w:val="20"/>
                <w:szCs w:val="20"/>
              </w:rPr>
              <w:t xml:space="preserve">ovečati </w:t>
            </w:r>
            <w:r w:rsidR="00B01D3C" w:rsidRPr="00814561">
              <w:rPr>
                <w:rStyle w:val="cf01"/>
                <w:rFonts w:ascii="Arial" w:hAnsi="Arial" w:cs="Arial"/>
                <w:i/>
                <w:iCs/>
                <w:sz w:val="20"/>
                <w:szCs w:val="20"/>
              </w:rPr>
              <w:t>vključevanje</w:t>
            </w:r>
            <w:r w:rsidR="001D4701" w:rsidRPr="00814561">
              <w:rPr>
                <w:rStyle w:val="cf01"/>
                <w:rFonts w:ascii="Arial" w:hAnsi="Arial" w:cs="Arial"/>
                <w:i/>
                <w:iCs/>
                <w:sz w:val="20"/>
                <w:szCs w:val="20"/>
              </w:rPr>
              <w:t xml:space="preserve"> otrok in </w:t>
            </w:r>
            <w:r w:rsidR="00B01D3C" w:rsidRPr="00814561">
              <w:rPr>
                <w:rStyle w:val="cf01"/>
                <w:rFonts w:ascii="Arial" w:hAnsi="Arial" w:cs="Arial"/>
                <w:i/>
                <w:iCs/>
                <w:sz w:val="20"/>
                <w:szCs w:val="20"/>
              </w:rPr>
              <w:t>mladostnikov</w:t>
            </w:r>
            <w:r w:rsidR="001D4701" w:rsidRPr="00814561">
              <w:rPr>
                <w:rStyle w:val="cf01"/>
                <w:rFonts w:ascii="Arial" w:hAnsi="Arial" w:cs="Arial"/>
                <w:i/>
                <w:iCs/>
                <w:sz w:val="20"/>
                <w:szCs w:val="20"/>
              </w:rPr>
              <w:t xml:space="preserve"> v počitniške športne programe za 15</w:t>
            </w:r>
            <w:r w:rsidR="00B01D3C" w:rsidRPr="00814561">
              <w:rPr>
                <w:rStyle w:val="cf01"/>
                <w:rFonts w:ascii="Arial" w:hAnsi="Arial" w:cs="Arial"/>
                <w:i/>
                <w:iCs/>
                <w:sz w:val="20"/>
                <w:szCs w:val="20"/>
              </w:rPr>
              <w:t xml:space="preserve"> </w:t>
            </w:r>
            <w:r w:rsidR="001D4701" w:rsidRPr="00814561">
              <w:rPr>
                <w:rStyle w:val="cf01"/>
                <w:rFonts w:ascii="Arial" w:hAnsi="Arial" w:cs="Arial"/>
                <w:i/>
                <w:iCs/>
                <w:sz w:val="20"/>
                <w:szCs w:val="20"/>
              </w:rPr>
              <w:t>%.</w:t>
            </w:r>
          </w:p>
          <w:p w14:paraId="5F11AEA3" w14:textId="1EF30DEE" w:rsidR="009A23C2" w:rsidRPr="00814561" w:rsidRDefault="009A23C2" w:rsidP="00D57A19">
            <w:pPr>
              <w:pStyle w:val="Odstavekseznama"/>
              <w:widowControl w:val="0"/>
              <w:numPr>
                <w:ilvl w:val="0"/>
                <w:numId w:val="3"/>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Style w:val="cf01"/>
                <w:rFonts w:ascii="Arial" w:hAnsi="Arial" w:cs="Arial"/>
                <w:i/>
                <w:iCs/>
                <w:sz w:val="20"/>
                <w:szCs w:val="20"/>
              </w:rPr>
              <w:t>Prenov</w:t>
            </w:r>
            <w:r w:rsidR="00F3398A">
              <w:rPr>
                <w:rStyle w:val="cf01"/>
                <w:rFonts w:ascii="Arial" w:hAnsi="Arial" w:cs="Arial"/>
                <w:i/>
                <w:iCs/>
                <w:sz w:val="20"/>
                <w:szCs w:val="20"/>
              </w:rPr>
              <w:t>iti</w:t>
            </w:r>
            <w:r w:rsidRPr="00814561">
              <w:rPr>
                <w:rStyle w:val="cf01"/>
                <w:rFonts w:ascii="Arial" w:hAnsi="Arial" w:cs="Arial"/>
                <w:i/>
                <w:iCs/>
                <w:sz w:val="20"/>
                <w:szCs w:val="20"/>
              </w:rPr>
              <w:t xml:space="preserve"> šolsk</w:t>
            </w:r>
            <w:r w:rsidR="00F3398A">
              <w:rPr>
                <w:rStyle w:val="cf01"/>
                <w:rFonts w:ascii="Arial" w:hAnsi="Arial" w:cs="Arial"/>
                <w:i/>
                <w:iCs/>
                <w:sz w:val="20"/>
                <w:szCs w:val="20"/>
              </w:rPr>
              <w:t>a</w:t>
            </w:r>
            <w:r w:rsidRPr="00814561">
              <w:rPr>
                <w:rStyle w:val="cf01"/>
                <w:rFonts w:ascii="Arial" w:hAnsi="Arial" w:cs="Arial"/>
                <w:i/>
                <w:iCs/>
                <w:sz w:val="20"/>
                <w:szCs w:val="20"/>
              </w:rPr>
              <w:t xml:space="preserve"> športn</w:t>
            </w:r>
            <w:r w:rsidR="00F3398A">
              <w:rPr>
                <w:rStyle w:val="cf01"/>
                <w:rFonts w:ascii="Arial" w:hAnsi="Arial" w:cs="Arial"/>
                <w:i/>
                <w:iCs/>
                <w:sz w:val="20"/>
                <w:szCs w:val="20"/>
              </w:rPr>
              <w:t>a</w:t>
            </w:r>
            <w:r w:rsidRPr="00814561">
              <w:rPr>
                <w:rStyle w:val="cf01"/>
                <w:rFonts w:ascii="Arial" w:hAnsi="Arial" w:cs="Arial"/>
                <w:i/>
                <w:iCs/>
                <w:sz w:val="20"/>
                <w:szCs w:val="20"/>
              </w:rPr>
              <w:t xml:space="preserve"> tekmovanj</w:t>
            </w:r>
            <w:r w:rsidR="00F3398A">
              <w:rPr>
                <w:rStyle w:val="cf01"/>
                <w:rFonts w:ascii="Arial" w:hAnsi="Arial" w:cs="Arial"/>
                <w:i/>
                <w:iCs/>
                <w:sz w:val="20"/>
                <w:szCs w:val="20"/>
              </w:rPr>
              <w:t>a</w:t>
            </w:r>
            <w:r w:rsidRPr="00814561">
              <w:rPr>
                <w:rStyle w:val="cf01"/>
                <w:rFonts w:ascii="Arial" w:hAnsi="Arial" w:cs="Arial"/>
                <w:i/>
                <w:iCs/>
                <w:sz w:val="20"/>
                <w:szCs w:val="20"/>
              </w:rPr>
              <w:t xml:space="preserve"> s ciljem </w:t>
            </w:r>
            <w:r w:rsidR="00DE6A30" w:rsidRPr="00814561">
              <w:rPr>
                <w:rStyle w:val="cf01"/>
                <w:rFonts w:ascii="Arial" w:hAnsi="Arial" w:cs="Arial"/>
                <w:i/>
                <w:iCs/>
                <w:sz w:val="20"/>
                <w:szCs w:val="20"/>
              </w:rPr>
              <w:t xml:space="preserve">obveznega </w:t>
            </w:r>
            <w:r w:rsidRPr="00814561">
              <w:rPr>
                <w:rStyle w:val="cf01"/>
                <w:rFonts w:ascii="Arial" w:hAnsi="Arial" w:cs="Arial"/>
                <w:i/>
                <w:iCs/>
                <w:sz w:val="20"/>
                <w:szCs w:val="20"/>
              </w:rPr>
              <w:t xml:space="preserve">vključevanja otrok in mladine brez statusa registriranega športnika </w:t>
            </w:r>
          </w:p>
        </w:tc>
      </w:tr>
      <w:tr w:rsidR="00CF76BD" w:rsidRPr="00037C3F" w14:paraId="7772486F" w14:textId="77777777" w:rsidTr="00BF4A5A">
        <w:tc>
          <w:tcPr>
            <w:tcW w:w="1809" w:type="dxa"/>
            <w:tcBorders>
              <w:bottom w:val="single" w:sz="4" w:space="0" w:color="000000" w:themeColor="text1"/>
              <w:right w:val="single" w:sz="6" w:space="0" w:color="000000" w:themeColor="text1"/>
            </w:tcBorders>
            <w:shd w:val="clear" w:color="auto" w:fill="auto"/>
          </w:tcPr>
          <w:p w14:paraId="0458D550"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Kazalniki</w:t>
            </w:r>
          </w:p>
          <w:p w14:paraId="5EFC1C2D"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NPŠ 2024</w:t>
            </w:r>
          </w:p>
        </w:tc>
        <w:tc>
          <w:tcPr>
            <w:tcW w:w="7513" w:type="dxa"/>
            <w:tcBorders>
              <w:bottom w:val="single" w:sz="4" w:space="0" w:color="000000" w:themeColor="text1"/>
            </w:tcBorders>
            <w:shd w:val="clear" w:color="auto" w:fill="auto"/>
          </w:tcPr>
          <w:p w14:paraId="2D9379FE" w14:textId="00E8EDFE" w:rsidR="000C4FD7" w:rsidRPr="00814561" w:rsidRDefault="000C4FD7" w:rsidP="00D57A19">
            <w:pPr>
              <w:pStyle w:val="Odstavekseznama"/>
              <w:widowControl w:val="0"/>
              <w:numPr>
                <w:ilvl w:val="0"/>
                <w:numId w:val="4"/>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nacionalnih programov prostočasne športne vzgoje otrok in mladine, oblikovanih glede na razvojne lastnosti in sposobnosti ciljne populacije.</w:t>
            </w:r>
          </w:p>
          <w:p w14:paraId="08D1DA72" w14:textId="01E0F44C" w:rsidR="00CF76BD" w:rsidRPr="00814561" w:rsidRDefault="00CF76BD" w:rsidP="00D57A19">
            <w:pPr>
              <w:pStyle w:val="Odstavekseznama"/>
              <w:widowControl w:val="0"/>
              <w:numPr>
                <w:ilvl w:val="0"/>
                <w:numId w:val="4"/>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w:t>
            </w:r>
            <w:r w:rsidRPr="00814561">
              <w:rPr>
                <w:rFonts w:ascii="Arial" w:hAnsi="Arial" w:cs="Arial"/>
                <w:i/>
                <w:iCs/>
                <w:spacing w:val="-4"/>
                <w:sz w:val="20"/>
                <w:szCs w:val="20"/>
              </w:rPr>
              <w:t xml:space="preserve"> </w:t>
            </w:r>
            <w:r w:rsidRPr="00814561">
              <w:rPr>
                <w:rFonts w:ascii="Arial" w:hAnsi="Arial" w:cs="Arial"/>
                <w:i/>
                <w:iCs/>
                <w:sz w:val="20"/>
                <w:szCs w:val="20"/>
              </w:rPr>
              <w:t>otrok</w:t>
            </w:r>
            <w:r w:rsidRPr="00814561">
              <w:rPr>
                <w:rFonts w:ascii="Arial" w:hAnsi="Arial" w:cs="Arial"/>
                <w:i/>
                <w:iCs/>
                <w:spacing w:val="-3"/>
                <w:sz w:val="20"/>
                <w:szCs w:val="20"/>
              </w:rPr>
              <w:t xml:space="preserve"> </w:t>
            </w:r>
            <w:r w:rsidRPr="00814561">
              <w:rPr>
                <w:rFonts w:ascii="Arial" w:hAnsi="Arial" w:cs="Arial"/>
                <w:i/>
                <w:iCs/>
                <w:sz w:val="20"/>
                <w:szCs w:val="20"/>
              </w:rPr>
              <w:t>in</w:t>
            </w:r>
            <w:r w:rsidRPr="00814561">
              <w:rPr>
                <w:rFonts w:ascii="Arial" w:hAnsi="Arial" w:cs="Arial"/>
                <w:i/>
                <w:iCs/>
                <w:spacing w:val="-3"/>
                <w:sz w:val="20"/>
                <w:szCs w:val="20"/>
              </w:rPr>
              <w:t xml:space="preserve"> </w:t>
            </w:r>
            <w:r w:rsidRPr="00814561">
              <w:rPr>
                <w:rFonts w:ascii="Arial" w:hAnsi="Arial" w:cs="Arial"/>
                <w:i/>
                <w:iCs/>
                <w:sz w:val="20"/>
                <w:szCs w:val="20"/>
              </w:rPr>
              <w:t>mladine</w:t>
            </w:r>
            <w:r w:rsidRPr="00814561">
              <w:rPr>
                <w:rFonts w:ascii="Arial" w:hAnsi="Arial" w:cs="Arial"/>
                <w:i/>
                <w:iCs/>
                <w:spacing w:val="-6"/>
                <w:sz w:val="20"/>
                <w:szCs w:val="20"/>
              </w:rPr>
              <w:t xml:space="preserve"> vključenih </w:t>
            </w:r>
            <w:r w:rsidRPr="00814561">
              <w:rPr>
                <w:rFonts w:ascii="Arial" w:hAnsi="Arial" w:cs="Arial"/>
                <w:i/>
                <w:iCs/>
                <w:sz w:val="20"/>
                <w:szCs w:val="20"/>
              </w:rPr>
              <w:t>v</w:t>
            </w:r>
            <w:r w:rsidRPr="00814561">
              <w:rPr>
                <w:rFonts w:ascii="Arial" w:hAnsi="Arial" w:cs="Arial"/>
                <w:i/>
                <w:iCs/>
                <w:spacing w:val="-4"/>
                <w:sz w:val="20"/>
                <w:szCs w:val="20"/>
              </w:rPr>
              <w:t xml:space="preserve"> </w:t>
            </w:r>
            <w:r w:rsidRPr="00814561">
              <w:rPr>
                <w:rFonts w:ascii="Arial" w:hAnsi="Arial" w:cs="Arial"/>
                <w:i/>
                <w:iCs/>
                <w:sz w:val="20"/>
                <w:szCs w:val="20"/>
              </w:rPr>
              <w:t xml:space="preserve">nacionalne </w:t>
            </w:r>
            <w:r w:rsidR="000C4FD7" w:rsidRPr="00814561">
              <w:rPr>
                <w:rFonts w:ascii="Arial" w:hAnsi="Arial" w:cs="Arial"/>
                <w:i/>
                <w:iCs/>
                <w:sz w:val="20"/>
                <w:szCs w:val="20"/>
              </w:rPr>
              <w:t>programe prostočasne športne vzgoje otrok in mladine</w:t>
            </w:r>
            <w:r w:rsidRPr="00814561">
              <w:rPr>
                <w:rFonts w:ascii="Arial" w:hAnsi="Arial" w:cs="Arial"/>
                <w:i/>
                <w:iCs/>
                <w:spacing w:val="-4"/>
                <w:sz w:val="20"/>
                <w:szCs w:val="20"/>
              </w:rPr>
              <w:t xml:space="preserve"> </w:t>
            </w:r>
            <w:r w:rsidRPr="00814561">
              <w:rPr>
                <w:rFonts w:ascii="Arial" w:hAnsi="Arial" w:cs="Arial"/>
                <w:i/>
                <w:iCs/>
                <w:sz w:val="20"/>
                <w:szCs w:val="20"/>
              </w:rPr>
              <w:t>sofinancirane iz javnih sredstev</w:t>
            </w:r>
            <w:r w:rsidR="005E547F" w:rsidRPr="00814561">
              <w:rPr>
                <w:rFonts w:ascii="Arial" w:hAnsi="Arial" w:cs="Arial"/>
                <w:i/>
                <w:iCs/>
                <w:spacing w:val="-4"/>
                <w:sz w:val="20"/>
                <w:szCs w:val="20"/>
              </w:rPr>
              <w:t>.</w:t>
            </w:r>
            <w:r w:rsidRPr="00814561">
              <w:rPr>
                <w:rFonts w:ascii="Arial" w:hAnsi="Arial" w:cs="Arial"/>
                <w:i/>
                <w:iCs/>
                <w:spacing w:val="-4"/>
                <w:sz w:val="20"/>
                <w:szCs w:val="20"/>
              </w:rPr>
              <w:t xml:space="preserve"> </w:t>
            </w:r>
          </w:p>
          <w:p w14:paraId="5FDFE016" w14:textId="1B89683B" w:rsidR="00CF76BD" w:rsidRPr="00814561" w:rsidRDefault="00CF76BD" w:rsidP="00D57A19">
            <w:pPr>
              <w:pStyle w:val="Odstavekseznama"/>
              <w:widowControl w:val="0"/>
              <w:numPr>
                <w:ilvl w:val="0"/>
                <w:numId w:val="4"/>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lastRenderedPageBreak/>
              <w:t>Število nacionaln</w:t>
            </w:r>
            <w:r w:rsidR="00C67CC7" w:rsidRPr="00814561">
              <w:rPr>
                <w:rFonts w:ascii="Arial" w:hAnsi="Arial" w:cs="Arial"/>
                <w:i/>
                <w:iCs/>
                <w:sz w:val="20"/>
                <w:szCs w:val="20"/>
              </w:rPr>
              <w:t>ih programov</w:t>
            </w:r>
            <w:r w:rsidRPr="00814561">
              <w:rPr>
                <w:rFonts w:ascii="Arial" w:hAnsi="Arial" w:cs="Arial"/>
                <w:i/>
                <w:iCs/>
                <w:sz w:val="20"/>
                <w:szCs w:val="20"/>
              </w:rPr>
              <w:t xml:space="preserve"> prostočasne </w:t>
            </w:r>
            <w:r w:rsidR="00C67CC7" w:rsidRPr="00814561">
              <w:rPr>
                <w:rFonts w:ascii="Arial" w:hAnsi="Arial" w:cs="Arial"/>
                <w:i/>
                <w:iCs/>
                <w:sz w:val="20"/>
                <w:szCs w:val="20"/>
              </w:rPr>
              <w:t xml:space="preserve">športne </w:t>
            </w:r>
            <w:r w:rsidR="005F704D" w:rsidRPr="00814561">
              <w:rPr>
                <w:rFonts w:ascii="Arial" w:hAnsi="Arial" w:cs="Arial"/>
                <w:i/>
                <w:iCs/>
                <w:sz w:val="20"/>
                <w:szCs w:val="20"/>
              </w:rPr>
              <w:t>vzgoje</w:t>
            </w:r>
            <w:r w:rsidR="00C67CC7" w:rsidRPr="00814561">
              <w:rPr>
                <w:rFonts w:ascii="Arial" w:hAnsi="Arial" w:cs="Arial"/>
                <w:i/>
                <w:iCs/>
                <w:sz w:val="20"/>
                <w:szCs w:val="20"/>
              </w:rPr>
              <w:t xml:space="preserve"> otrok in mladine</w:t>
            </w:r>
            <w:r w:rsidR="005E547F" w:rsidRPr="00814561">
              <w:rPr>
                <w:rFonts w:ascii="Arial" w:hAnsi="Arial" w:cs="Arial"/>
                <w:i/>
                <w:iCs/>
                <w:sz w:val="20"/>
                <w:szCs w:val="20"/>
              </w:rPr>
              <w:t>.</w:t>
            </w:r>
            <w:r w:rsidRPr="00814561">
              <w:rPr>
                <w:rFonts w:ascii="Arial" w:hAnsi="Arial" w:cs="Arial"/>
                <w:i/>
                <w:iCs/>
                <w:sz w:val="20"/>
                <w:szCs w:val="20"/>
              </w:rPr>
              <w:t xml:space="preserve"> </w:t>
            </w:r>
          </w:p>
          <w:p w14:paraId="2AA49CE9" w14:textId="009C0CF9" w:rsidR="00CF76BD" w:rsidRPr="00814561" w:rsidRDefault="005E547F" w:rsidP="00D57A19">
            <w:pPr>
              <w:pStyle w:val="Odstavekseznama"/>
              <w:widowControl w:val="0"/>
              <w:numPr>
                <w:ilvl w:val="0"/>
                <w:numId w:val="4"/>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i/>
                <w:iCs/>
                <w:sz w:val="20"/>
                <w:szCs w:val="20"/>
              </w:rPr>
              <w:t xml:space="preserve">Obseg sredstev </w:t>
            </w:r>
            <w:r w:rsidR="00CF76BD" w:rsidRPr="00814561">
              <w:rPr>
                <w:rFonts w:ascii="Arial" w:hAnsi="Arial" w:cs="Arial"/>
                <w:i/>
                <w:iCs/>
                <w:sz w:val="20"/>
                <w:szCs w:val="20"/>
              </w:rPr>
              <w:t xml:space="preserve">lokalnih skupnosti </w:t>
            </w:r>
            <w:r w:rsidRPr="00814561">
              <w:rPr>
                <w:rFonts w:ascii="Arial" w:hAnsi="Arial" w:cs="Arial"/>
                <w:i/>
                <w:iCs/>
                <w:sz w:val="20"/>
                <w:szCs w:val="20"/>
              </w:rPr>
              <w:t xml:space="preserve">za sofinanciranje </w:t>
            </w:r>
            <w:r w:rsidR="00CF76BD" w:rsidRPr="00814561">
              <w:rPr>
                <w:rFonts w:ascii="Arial" w:hAnsi="Arial" w:cs="Arial"/>
                <w:i/>
                <w:iCs/>
                <w:sz w:val="20"/>
                <w:szCs w:val="20"/>
              </w:rPr>
              <w:t>program</w:t>
            </w:r>
            <w:r w:rsidRPr="00814561">
              <w:rPr>
                <w:rFonts w:ascii="Arial" w:hAnsi="Arial" w:cs="Arial"/>
                <w:i/>
                <w:iCs/>
                <w:sz w:val="20"/>
                <w:szCs w:val="20"/>
              </w:rPr>
              <w:t>ov.</w:t>
            </w:r>
            <w:r w:rsidR="00CF76BD" w:rsidRPr="00814561">
              <w:rPr>
                <w:rFonts w:ascii="Arial" w:hAnsi="Arial" w:cs="Arial"/>
                <w:i/>
                <w:iCs/>
                <w:sz w:val="20"/>
                <w:szCs w:val="20"/>
              </w:rPr>
              <w:t xml:space="preserve"> </w:t>
            </w:r>
          </w:p>
          <w:p w14:paraId="021A71C5" w14:textId="01706831" w:rsidR="00CF76BD" w:rsidRPr="00814561" w:rsidRDefault="00CF76BD" w:rsidP="00D57A19">
            <w:pPr>
              <w:pStyle w:val="Odstavekseznama"/>
              <w:widowControl w:val="0"/>
              <w:numPr>
                <w:ilvl w:val="0"/>
                <w:numId w:val="4"/>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Število otrok </w:t>
            </w:r>
            <w:r w:rsidR="009A23C2" w:rsidRPr="00814561">
              <w:rPr>
                <w:rFonts w:ascii="Arial" w:hAnsi="Arial" w:cs="Arial"/>
                <w:i/>
                <w:iCs/>
                <w:sz w:val="20"/>
                <w:szCs w:val="20"/>
              </w:rPr>
              <w:t xml:space="preserve">in mladine vključene </w:t>
            </w:r>
            <w:r w:rsidRPr="00814561">
              <w:rPr>
                <w:rFonts w:ascii="Arial" w:hAnsi="Arial" w:cs="Arial"/>
                <w:i/>
                <w:iCs/>
                <w:sz w:val="20"/>
                <w:szCs w:val="20"/>
              </w:rPr>
              <w:t>v počitnišk</w:t>
            </w:r>
            <w:r w:rsidR="009A23C2" w:rsidRPr="00814561">
              <w:rPr>
                <w:rFonts w:ascii="Arial" w:hAnsi="Arial" w:cs="Arial"/>
                <w:i/>
                <w:iCs/>
                <w:sz w:val="20"/>
                <w:szCs w:val="20"/>
              </w:rPr>
              <w:t>e</w:t>
            </w:r>
            <w:r w:rsidRPr="00814561">
              <w:rPr>
                <w:rFonts w:ascii="Arial" w:hAnsi="Arial" w:cs="Arial"/>
                <w:i/>
                <w:iCs/>
                <w:sz w:val="20"/>
                <w:szCs w:val="20"/>
              </w:rPr>
              <w:t xml:space="preserve"> športn</w:t>
            </w:r>
            <w:r w:rsidR="009A23C2" w:rsidRPr="00814561">
              <w:rPr>
                <w:rFonts w:ascii="Arial" w:hAnsi="Arial" w:cs="Arial"/>
                <w:i/>
                <w:iCs/>
                <w:sz w:val="20"/>
                <w:szCs w:val="20"/>
              </w:rPr>
              <w:t>e</w:t>
            </w:r>
            <w:r w:rsidRPr="00814561">
              <w:rPr>
                <w:rFonts w:ascii="Arial" w:hAnsi="Arial" w:cs="Arial"/>
                <w:i/>
                <w:iCs/>
                <w:sz w:val="20"/>
                <w:szCs w:val="20"/>
              </w:rPr>
              <w:t xml:space="preserve"> program</w:t>
            </w:r>
            <w:r w:rsidR="009A23C2" w:rsidRPr="00814561">
              <w:rPr>
                <w:rFonts w:ascii="Arial" w:hAnsi="Arial" w:cs="Arial"/>
                <w:i/>
                <w:iCs/>
                <w:sz w:val="20"/>
                <w:szCs w:val="20"/>
              </w:rPr>
              <w:t>e,</w:t>
            </w:r>
            <w:r w:rsidRPr="00814561">
              <w:rPr>
                <w:rFonts w:ascii="Arial" w:hAnsi="Arial" w:cs="Arial"/>
                <w:i/>
                <w:iCs/>
                <w:sz w:val="20"/>
                <w:szCs w:val="20"/>
              </w:rPr>
              <w:t xml:space="preserve"> sofinanciran</w:t>
            </w:r>
            <w:r w:rsidR="009A23C2" w:rsidRPr="00814561">
              <w:rPr>
                <w:rFonts w:ascii="Arial" w:hAnsi="Arial" w:cs="Arial"/>
                <w:i/>
                <w:iCs/>
                <w:sz w:val="20"/>
                <w:szCs w:val="20"/>
              </w:rPr>
              <w:t>e</w:t>
            </w:r>
            <w:r w:rsidRPr="00814561">
              <w:rPr>
                <w:rFonts w:ascii="Arial" w:hAnsi="Arial" w:cs="Arial"/>
                <w:i/>
                <w:iCs/>
                <w:sz w:val="20"/>
                <w:szCs w:val="20"/>
              </w:rPr>
              <w:t xml:space="preserve"> iz javnih sredstev</w:t>
            </w:r>
            <w:r w:rsidR="005F704D" w:rsidRPr="00814561">
              <w:rPr>
                <w:rFonts w:ascii="Arial" w:hAnsi="Arial" w:cs="Arial"/>
                <w:i/>
                <w:iCs/>
                <w:sz w:val="20"/>
                <w:szCs w:val="20"/>
              </w:rPr>
              <w:t>.</w:t>
            </w:r>
            <w:r w:rsidRPr="00814561">
              <w:rPr>
                <w:rFonts w:ascii="Arial" w:hAnsi="Arial" w:cs="Arial"/>
                <w:i/>
                <w:iCs/>
                <w:sz w:val="20"/>
                <w:szCs w:val="20"/>
              </w:rPr>
              <w:t xml:space="preserve"> </w:t>
            </w:r>
          </w:p>
          <w:p w14:paraId="72811C54" w14:textId="4DC70AB0" w:rsidR="00C67CC7" w:rsidRPr="00814561" w:rsidRDefault="000C4FD7" w:rsidP="00D57A19">
            <w:pPr>
              <w:pStyle w:val="Odstavekseznama"/>
              <w:widowControl w:val="0"/>
              <w:numPr>
                <w:ilvl w:val="0"/>
                <w:numId w:val="4"/>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Spremembe</w:t>
            </w:r>
            <w:r w:rsidRPr="00814561">
              <w:rPr>
                <w:rFonts w:ascii="Arial" w:hAnsi="Arial" w:cs="Arial"/>
                <w:i/>
                <w:iCs/>
                <w:spacing w:val="-4"/>
                <w:sz w:val="20"/>
                <w:szCs w:val="20"/>
              </w:rPr>
              <w:t xml:space="preserve"> </w:t>
            </w:r>
            <w:r w:rsidRPr="00814561">
              <w:rPr>
                <w:rFonts w:ascii="Arial" w:hAnsi="Arial" w:cs="Arial"/>
                <w:i/>
                <w:iCs/>
                <w:sz w:val="20"/>
                <w:szCs w:val="20"/>
              </w:rPr>
              <w:t>v</w:t>
            </w:r>
            <w:r w:rsidRPr="00814561">
              <w:rPr>
                <w:rFonts w:ascii="Arial" w:hAnsi="Arial" w:cs="Arial"/>
                <w:i/>
                <w:iCs/>
                <w:spacing w:val="-6"/>
                <w:sz w:val="20"/>
                <w:szCs w:val="20"/>
              </w:rPr>
              <w:t xml:space="preserve"> </w:t>
            </w:r>
            <w:r w:rsidR="009A23C2" w:rsidRPr="00814561">
              <w:rPr>
                <w:rFonts w:ascii="Arial" w:hAnsi="Arial" w:cs="Arial"/>
                <w:i/>
                <w:iCs/>
                <w:spacing w:val="-6"/>
                <w:sz w:val="20"/>
                <w:szCs w:val="20"/>
              </w:rPr>
              <w:t xml:space="preserve">telesnem in </w:t>
            </w:r>
            <w:r w:rsidRPr="00814561">
              <w:rPr>
                <w:rFonts w:ascii="Arial" w:hAnsi="Arial" w:cs="Arial"/>
                <w:i/>
                <w:iCs/>
                <w:sz w:val="20"/>
                <w:szCs w:val="20"/>
              </w:rPr>
              <w:t>gibalnem</w:t>
            </w:r>
            <w:r w:rsidRPr="00814561">
              <w:rPr>
                <w:rFonts w:ascii="Arial" w:hAnsi="Arial" w:cs="Arial"/>
                <w:i/>
                <w:iCs/>
                <w:spacing w:val="-4"/>
                <w:sz w:val="20"/>
                <w:szCs w:val="20"/>
              </w:rPr>
              <w:t xml:space="preserve"> </w:t>
            </w:r>
            <w:r w:rsidRPr="00814561">
              <w:rPr>
                <w:rFonts w:ascii="Arial" w:hAnsi="Arial" w:cs="Arial"/>
                <w:i/>
                <w:iCs/>
                <w:sz w:val="20"/>
                <w:szCs w:val="20"/>
              </w:rPr>
              <w:t>razvoju</w:t>
            </w:r>
            <w:r w:rsidRPr="00814561">
              <w:rPr>
                <w:rFonts w:ascii="Arial" w:hAnsi="Arial" w:cs="Arial"/>
                <w:i/>
                <w:iCs/>
                <w:spacing w:val="-3"/>
                <w:sz w:val="20"/>
                <w:szCs w:val="20"/>
              </w:rPr>
              <w:t xml:space="preserve"> </w:t>
            </w:r>
            <w:r w:rsidRPr="00814561">
              <w:rPr>
                <w:rFonts w:ascii="Arial" w:hAnsi="Arial" w:cs="Arial"/>
                <w:i/>
                <w:iCs/>
                <w:sz w:val="20"/>
                <w:szCs w:val="20"/>
              </w:rPr>
              <w:t xml:space="preserve">(iz podatkov </w:t>
            </w:r>
            <w:r w:rsidR="00C67CC7" w:rsidRPr="00814561">
              <w:rPr>
                <w:rFonts w:ascii="Arial" w:hAnsi="Arial" w:cs="Arial"/>
                <w:i/>
                <w:iCs/>
                <w:sz w:val="20"/>
                <w:szCs w:val="20"/>
              </w:rPr>
              <w:t>Š</w:t>
            </w:r>
            <w:r w:rsidRPr="00814561">
              <w:rPr>
                <w:rFonts w:ascii="Arial" w:hAnsi="Arial" w:cs="Arial"/>
                <w:i/>
                <w:iCs/>
                <w:sz w:val="20"/>
                <w:szCs w:val="20"/>
              </w:rPr>
              <w:t>portno-vzgojnega</w:t>
            </w:r>
            <w:r w:rsidRPr="00814561">
              <w:rPr>
                <w:rFonts w:ascii="Arial" w:hAnsi="Arial" w:cs="Arial"/>
                <w:i/>
                <w:iCs/>
                <w:spacing w:val="-2"/>
                <w:sz w:val="20"/>
                <w:szCs w:val="20"/>
              </w:rPr>
              <w:t xml:space="preserve"> </w:t>
            </w:r>
            <w:r w:rsidRPr="00814561">
              <w:rPr>
                <w:rFonts w:ascii="Arial" w:hAnsi="Arial" w:cs="Arial"/>
                <w:i/>
                <w:iCs/>
                <w:sz w:val="20"/>
                <w:szCs w:val="20"/>
              </w:rPr>
              <w:t>kartona)</w:t>
            </w:r>
            <w:r w:rsidR="005E547F" w:rsidRPr="00814561">
              <w:rPr>
                <w:rFonts w:ascii="Arial" w:hAnsi="Arial" w:cs="Arial"/>
                <w:i/>
                <w:iCs/>
                <w:sz w:val="20"/>
                <w:szCs w:val="20"/>
              </w:rPr>
              <w:t>.</w:t>
            </w:r>
          </w:p>
          <w:p w14:paraId="0637842A" w14:textId="6D6A326F" w:rsidR="009A23C2" w:rsidRPr="00814561" w:rsidRDefault="009A23C2" w:rsidP="00D57A19">
            <w:pPr>
              <w:pStyle w:val="Odstavekseznama"/>
              <w:widowControl w:val="0"/>
              <w:numPr>
                <w:ilvl w:val="0"/>
                <w:numId w:val="4"/>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Število mladih, </w:t>
            </w:r>
            <w:r w:rsidR="00D60D2E">
              <w:rPr>
                <w:rFonts w:ascii="Arial" w:hAnsi="Arial" w:cs="Arial"/>
                <w:i/>
                <w:iCs/>
                <w:sz w:val="20"/>
                <w:szCs w:val="20"/>
              </w:rPr>
              <w:t xml:space="preserve">starejših od </w:t>
            </w:r>
            <w:r w:rsidRPr="00814561">
              <w:rPr>
                <w:rFonts w:ascii="Arial" w:hAnsi="Arial" w:cs="Arial"/>
                <w:i/>
                <w:iCs/>
                <w:sz w:val="20"/>
                <w:szCs w:val="20"/>
              </w:rPr>
              <w:t>15 let, ki so vključeni v redne strokovno vodene športne programe.</w:t>
            </w:r>
          </w:p>
          <w:p w14:paraId="08246639" w14:textId="1E1DB766" w:rsidR="009A23C2" w:rsidRPr="00814561" w:rsidRDefault="009A23C2" w:rsidP="00D57A19">
            <w:pPr>
              <w:pStyle w:val="Odstavekseznama"/>
              <w:widowControl w:val="0"/>
              <w:numPr>
                <w:ilvl w:val="0"/>
                <w:numId w:val="4"/>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šol in število otrok</w:t>
            </w:r>
            <w:r w:rsidR="00F3398A">
              <w:rPr>
                <w:rFonts w:ascii="Arial" w:hAnsi="Arial" w:cs="Arial"/>
                <w:i/>
                <w:iCs/>
                <w:sz w:val="20"/>
                <w:szCs w:val="20"/>
              </w:rPr>
              <w:t>,</w:t>
            </w:r>
            <w:r w:rsidRPr="00814561">
              <w:rPr>
                <w:rFonts w:ascii="Arial" w:hAnsi="Arial" w:cs="Arial"/>
                <w:i/>
                <w:iCs/>
                <w:sz w:val="20"/>
                <w:szCs w:val="20"/>
              </w:rPr>
              <w:t xml:space="preserve"> </w:t>
            </w:r>
            <w:r w:rsidR="00F3398A">
              <w:rPr>
                <w:rFonts w:ascii="Arial" w:hAnsi="Arial" w:cs="Arial"/>
                <w:i/>
                <w:iCs/>
                <w:sz w:val="20"/>
                <w:szCs w:val="20"/>
              </w:rPr>
              <w:t xml:space="preserve">ter </w:t>
            </w:r>
            <w:r w:rsidRPr="00814561">
              <w:rPr>
                <w:rFonts w:ascii="Arial" w:hAnsi="Arial" w:cs="Arial"/>
                <w:i/>
                <w:iCs/>
                <w:sz w:val="20"/>
                <w:szCs w:val="20"/>
              </w:rPr>
              <w:t>mladih brez statusa registriranega športnika, ki so vključeni v šolska športna tekmovanja</w:t>
            </w:r>
            <w:r w:rsidR="005E547F" w:rsidRPr="00814561">
              <w:rPr>
                <w:rFonts w:ascii="Arial" w:hAnsi="Arial" w:cs="Arial"/>
                <w:i/>
                <w:iCs/>
                <w:sz w:val="20"/>
                <w:szCs w:val="20"/>
              </w:rPr>
              <w:t>.</w:t>
            </w:r>
            <w:r w:rsidRPr="00814561">
              <w:rPr>
                <w:rFonts w:ascii="Arial" w:hAnsi="Arial" w:cs="Arial"/>
                <w:i/>
                <w:iCs/>
                <w:sz w:val="20"/>
                <w:szCs w:val="20"/>
              </w:rPr>
              <w:t xml:space="preserve"> </w:t>
            </w:r>
          </w:p>
        </w:tc>
      </w:tr>
    </w:tbl>
    <w:p w14:paraId="7651BF36" w14:textId="77777777" w:rsidR="00CF76BD" w:rsidRPr="00814561" w:rsidRDefault="00CF76BD" w:rsidP="00D57A19">
      <w:pPr>
        <w:snapToGrid w:val="0"/>
        <w:spacing w:after="0" w:line="288" w:lineRule="auto"/>
        <w:jc w:val="both"/>
        <w:rPr>
          <w:rFonts w:ascii="Arial" w:hAnsi="Arial" w:cs="Arial"/>
          <w:sz w:val="20"/>
          <w:szCs w:val="20"/>
        </w:rPr>
      </w:pPr>
    </w:p>
    <w:p w14:paraId="3921623E" w14:textId="77777777" w:rsidR="00CF76BD" w:rsidRPr="00814561" w:rsidRDefault="00CF76BD"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Ukrepi:</w:t>
      </w:r>
    </w:p>
    <w:p w14:paraId="05AD7804" w14:textId="0EE8161E" w:rsidR="0005696F" w:rsidRPr="00814561" w:rsidRDefault="00C67CC7"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sz w:val="20"/>
          <w:szCs w:val="20"/>
        </w:rPr>
        <w:t>P</w:t>
      </w:r>
      <w:r w:rsidR="00CF76BD" w:rsidRPr="00814561">
        <w:rPr>
          <w:rFonts w:ascii="Arial" w:hAnsi="Arial" w:cs="Arial"/>
          <w:sz w:val="20"/>
          <w:szCs w:val="20"/>
        </w:rPr>
        <w:t>ovečati obseg financiranja prostočasnih programov športne vzgoje otrok in mladine na lokalni in državni</w:t>
      </w:r>
      <w:r w:rsidR="005E547F" w:rsidRPr="00814561">
        <w:rPr>
          <w:rFonts w:ascii="Arial" w:hAnsi="Arial" w:cs="Arial"/>
          <w:sz w:val="20"/>
          <w:szCs w:val="20"/>
        </w:rPr>
        <w:t xml:space="preserve"> ravni.</w:t>
      </w:r>
    </w:p>
    <w:p w14:paraId="5B44397D" w14:textId="716DDC29" w:rsidR="00CF76BD" w:rsidRPr="00814561" w:rsidRDefault="009A23C2"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sz w:val="20"/>
          <w:szCs w:val="20"/>
        </w:rPr>
        <w:t>Z</w:t>
      </w:r>
      <w:r w:rsidR="00CF76BD" w:rsidRPr="00814561">
        <w:rPr>
          <w:rFonts w:ascii="Arial" w:hAnsi="Arial" w:cs="Arial"/>
          <w:sz w:val="20"/>
          <w:szCs w:val="20"/>
        </w:rPr>
        <w:t>agotoviti vsaj eno uro zmerno do visoko intenzivne in kakovostno vodene športne vadbe dnevno za vse starostne skupine otrok in mladine</w:t>
      </w:r>
      <w:r w:rsidRPr="00814561">
        <w:rPr>
          <w:rFonts w:ascii="Arial" w:hAnsi="Arial" w:cs="Arial"/>
          <w:sz w:val="20"/>
          <w:szCs w:val="20"/>
        </w:rPr>
        <w:t>.</w:t>
      </w:r>
    </w:p>
    <w:p w14:paraId="635E5915" w14:textId="0E3FA479" w:rsidR="00CF76BD" w:rsidRPr="00814561" w:rsidRDefault="009A23C2"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osodobiti in prilagoditi obstoječe</w:t>
      </w:r>
      <w:r w:rsidR="00CF76BD" w:rsidRPr="00814561">
        <w:rPr>
          <w:rFonts w:ascii="Arial" w:hAnsi="Arial" w:cs="Arial"/>
          <w:i/>
          <w:iCs/>
          <w:spacing w:val="-4"/>
          <w:sz w:val="20"/>
          <w:szCs w:val="20"/>
        </w:rPr>
        <w:t xml:space="preserve"> </w:t>
      </w:r>
      <w:r w:rsidR="00CF76BD" w:rsidRPr="00814561">
        <w:rPr>
          <w:rFonts w:ascii="Arial" w:hAnsi="Arial" w:cs="Arial"/>
          <w:sz w:val="20"/>
          <w:szCs w:val="20"/>
        </w:rPr>
        <w:t xml:space="preserve">nacionalne </w:t>
      </w:r>
      <w:r w:rsidRPr="00814561">
        <w:rPr>
          <w:rFonts w:ascii="Arial" w:hAnsi="Arial" w:cs="Arial"/>
          <w:sz w:val="20"/>
          <w:szCs w:val="20"/>
        </w:rPr>
        <w:t xml:space="preserve">programe </w:t>
      </w:r>
      <w:r w:rsidR="00CF76BD" w:rsidRPr="00814561">
        <w:rPr>
          <w:rFonts w:ascii="Arial" w:hAnsi="Arial" w:cs="Arial"/>
          <w:sz w:val="20"/>
          <w:szCs w:val="20"/>
        </w:rPr>
        <w:t>prostočasne športne</w:t>
      </w:r>
      <w:r w:rsidR="00CF76BD" w:rsidRPr="00814561">
        <w:rPr>
          <w:rFonts w:ascii="Arial" w:hAnsi="Arial" w:cs="Arial"/>
          <w:spacing w:val="-4"/>
          <w:sz w:val="20"/>
          <w:szCs w:val="20"/>
        </w:rPr>
        <w:t xml:space="preserve"> </w:t>
      </w:r>
      <w:r w:rsidRPr="00814561">
        <w:rPr>
          <w:rFonts w:ascii="Arial" w:hAnsi="Arial" w:cs="Arial"/>
          <w:sz w:val="20"/>
          <w:szCs w:val="20"/>
        </w:rPr>
        <w:t>vzgoje</w:t>
      </w:r>
      <w:r w:rsidR="00CF76BD" w:rsidRPr="00814561">
        <w:rPr>
          <w:rFonts w:ascii="Arial" w:hAnsi="Arial" w:cs="Arial"/>
          <w:sz w:val="20"/>
          <w:szCs w:val="20"/>
        </w:rPr>
        <w:t xml:space="preserve"> otrok</w:t>
      </w:r>
      <w:r w:rsidRPr="00814561">
        <w:rPr>
          <w:rFonts w:ascii="Arial" w:hAnsi="Arial" w:cs="Arial"/>
          <w:sz w:val="20"/>
          <w:szCs w:val="20"/>
        </w:rPr>
        <w:t xml:space="preserve"> in mladine. </w:t>
      </w:r>
    </w:p>
    <w:p w14:paraId="0F28EDF3" w14:textId="6F2632D6" w:rsidR="009A23C2" w:rsidRPr="00814561" w:rsidRDefault="009A23C2"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 xml:space="preserve">Posodobiti in prilagoditi šolska športna tekmovanja </w:t>
      </w:r>
      <w:r w:rsidR="0005696F" w:rsidRPr="00814561">
        <w:rPr>
          <w:rFonts w:ascii="Arial" w:hAnsi="Arial" w:cs="Arial"/>
          <w:sz w:val="20"/>
          <w:szCs w:val="20"/>
        </w:rPr>
        <w:t>otrokom in mladim</w:t>
      </w:r>
      <w:r w:rsidRPr="00814561">
        <w:rPr>
          <w:rFonts w:ascii="Arial" w:hAnsi="Arial" w:cs="Arial"/>
          <w:sz w:val="20"/>
          <w:szCs w:val="20"/>
        </w:rPr>
        <w:t xml:space="preserve"> brez statusa registriranega športnika. </w:t>
      </w:r>
    </w:p>
    <w:p w14:paraId="358C7151" w14:textId="233023C4" w:rsidR="00CF76BD" w:rsidRPr="00814561" w:rsidRDefault="00C67CC7"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 xml:space="preserve">ripraviti nacionalne </w:t>
      </w:r>
      <w:r w:rsidR="0005696F" w:rsidRPr="00814561">
        <w:rPr>
          <w:rFonts w:ascii="Arial" w:hAnsi="Arial" w:cs="Arial"/>
          <w:sz w:val="20"/>
          <w:szCs w:val="20"/>
        </w:rPr>
        <w:t xml:space="preserve">programe </w:t>
      </w:r>
      <w:r w:rsidR="00CF76BD" w:rsidRPr="00814561">
        <w:rPr>
          <w:rFonts w:ascii="Arial" w:hAnsi="Arial" w:cs="Arial"/>
          <w:sz w:val="20"/>
          <w:szCs w:val="20"/>
        </w:rPr>
        <w:t xml:space="preserve">prostočasne </w:t>
      </w:r>
      <w:r w:rsidR="0005696F" w:rsidRPr="00814561">
        <w:rPr>
          <w:rFonts w:ascii="Arial" w:hAnsi="Arial" w:cs="Arial"/>
          <w:sz w:val="20"/>
          <w:szCs w:val="20"/>
        </w:rPr>
        <w:t>športne vzgoje</w:t>
      </w:r>
      <w:r w:rsidR="00CF76BD" w:rsidRPr="00814561">
        <w:rPr>
          <w:rFonts w:ascii="Arial" w:hAnsi="Arial" w:cs="Arial"/>
          <w:sz w:val="20"/>
          <w:szCs w:val="20"/>
        </w:rPr>
        <w:t xml:space="preserve"> za zadnje vzgojno</w:t>
      </w:r>
      <w:r w:rsidR="0005696F" w:rsidRPr="00814561">
        <w:rPr>
          <w:rFonts w:ascii="Arial" w:hAnsi="Arial" w:cs="Arial"/>
          <w:sz w:val="20"/>
          <w:szCs w:val="20"/>
        </w:rPr>
        <w:t>-</w:t>
      </w:r>
      <w:r w:rsidR="00CF76BD" w:rsidRPr="00814561">
        <w:rPr>
          <w:rFonts w:ascii="Arial" w:hAnsi="Arial" w:cs="Arial"/>
          <w:sz w:val="20"/>
          <w:szCs w:val="20"/>
        </w:rPr>
        <w:t>izobraževalno obdobje v osnov</w:t>
      </w:r>
      <w:r w:rsidR="005F704D" w:rsidRPr="00814561">
        <w:rPr>
          <w:rFonts w:ascii="Arial" w:hAnsi="Arial" w:cs="Arial"/>
          <w:sz w:val="20"/>
          <w:szCs w:val="20"/>
        </w:rPr>
        <w:t>n</w:t>
      </w:r>
      <w:r w:rsidR="00CF76BD" w:rsidRPr="00814561">
        <w:rPr>
          <w:rFonts w:ascii="Arial" w:hAnsi="Arial" w:cs="Arial"/>
          <w:sz w:val="20"/>
          <w:szCs w:val="20"/>
        </w:rPr>
        <w:t>i šoli ter za dijake (srednje poklicne in strokovne šole, gimnazije in dijaški domovi)</w:t>
      </w:r>
      <w:r w:rsidR="005F704D" w:rsidRPr="00814561">
        <w:rPr>
          <w:rFonts w:ascii="Arial" w:hAnsi="Arial" w:cs="Arial"/>
          <w:sz w:val="20"/>
          <w:szCs w:val="20"/>
        </w:rPr>
        <w:t>.</w:t>
      </w:r>
      <w:r w:rsidR="00CF76BD" w:rsidRPr="00814561">
        <w:rPr>
          <w:rFonts w:ascii="Arial" w:hAnsi="Arial" w:cs="Arial"/>
          <w:spacing w:val="-4"/>
          <w:sz w:val="20"/>
          <w:szCs w:val="20"/>
        </w:rPr>
        <w:t xml:space="preserve"> </w:t>
      </w:r>
    </w:p>
    <w:p w14:paraId="67E3FF79" w14:textId="08D8E734" w:rsidR="00CF76BD" w:rsidRPr="00814561" w:rsidRDefault="00C67CC7"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CF76BD" w:rsidRPr="00814561">
        <w:rPr>
          <w:rFonts w:ascii="Arial" w:hAnsi="Arial" w:cs="Arial"/>
          <w:sz w:val="20"/>
          <w:szCs w:val="20"/>
        </w:rPr>
        <w:t>podbujati povezovanja šol in športnih društev na lokalni ravni za izvedbo športnih programov za otroke in mladino</w:t>
      </w:r>
      <w:r w:rsidR="005F704D" w:rsidRPr="00814561">
        <w:rPr>
          <w:rFonts w:ascii="Arial" w:hAnsi="Arial" w:cs="Arial"/>
          <w:sz w:val="20"/>
          <w:szCs w:val="20"/>
        </w:rPr>
        <w:t>.</w:t>
      </w:r>
    </w:p>
    <w:p w14:paraId="30CCB700" w14:textId="042A76EF" w:rsidR="00CF76BD" w:rsidRPr="00814561" w:rsidRDefault="00C67CC7"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 xml:space="preserve">ovečati število vzgojno-izobraževalnih </w:t>
      </w:r>
      <w:r w:rsidR="00CF76BD" w:rsidRPr="00814561">
        <w:rPr>
          <w:rFonts w:ascii="Arial" w:hAnsi="Arial" w:cs="Arial"/>
          <w:spacing w:val="-3"/>
          <w:sz w:val="20"/>
          <w:szCs w:val="20"/>
        </w:rPr>
        <w:t xml:space="preserve">zavodov, </w:t>
      </w:r>
      <w:r w:rsidR="00CF76BD" w:rsidRPr="00814561">
        <w:rPr>
          <w:rFonts w:ascii="Arial" w:hAnsi="Arial" w:cs="Arial"/>
          <w:sz w:val="20"/>
          <w:szCs w:val="20"/>
        </w:rPr>
        <w:t>ki so izvajalci letnega programa</w:t>
      </w:r>
      <w:r w:rsidR="00CF76BD" w:rsidRPr="00814561">
        <w:rPr>
          <w:rFonts w:ascii="Arial" w:hAnsi="Arial" w:cs="Arial"/>
          <w:spacing w:val="-13"/>
          <w:sz w:val="20"/>
          <w:szCs w:val="20"/>
        </w:rPr>
        <w:t xml:space="preserve"> </w:t>
      </w:r>
      <w:r w:rsidR="00CF76BD" w:rsidRPr="00814561">
        <w:rPr>
          <w:rFonts w:ascii="Arial" w:hAnsi="Arial" w:cs="Arial"/>
          <w:sz w:val="20"/>
          <w:szCs w:val="20"/>
        </w:rPr>
        <w:t>športa</w:t>
      </w:r>
      <w:r w:rsidR="005F704D" w:rsidRPr="00814561">
        <w:rPr>
          <w:rFonts w:ascii="Arial" w:hAnsi="Arial" w:cs="Arial"/>
          <w:sz w:val="20"/>
          <w:szCs w:val="20"/>
        </w:rPr>
        <w:t>.</w:t>
      </w:r>
      <w:r w:rsidR="00CF76BD" w:rsidRPr="00814561">
        <w:rPr>
          <w:rFonts w:ascii="Arial" w:hAnsi="Arial" w:cs="Arial"/>
          <w:sz w:val="20"/>
          <w:szCs w:val="20"/>
        </w:rPr>
        <w:t xml:space="preserve">  </w:t>
      </w:r>
    </w:p>
    <w:p w14:paraId="38954002" w14:textId="66BEAAE0" w:rsidR="00CF76BD" w:rsidRPr="00814561" w:rsidRDefault="005F704D"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ovečati število programov s ciljem osvajanja športnih veščin in znanj iz različnih športnih panog</w:t>
      </w:r>
      <w:r w:rsidRPr="00814561">
        <w:rPr>
          <w:rFonts w:ascii="Arial" w:hAnsi="Arial" w:cs="Arial"/>
          <w:sz w:val="20"/>
          <w:szCs w:val="20"/>
        </w:rPr>
        <w:t>.</w:t>
      </w:r>
      <w:r w:rsidR="00CF76BD" w:rsidRPr="00814561">
        <w:rPr>
          <w:rFonts w:ascii="Arial" w:hAnsi="Arial" w:cs="Arial"/>
          <w:sz w:val="20"/>
          <w:szCs w:val="20"/>
        </w:rPr>
        <w:t xml:space="preserve">  </w:t>
      </w:r>
    </w:p>
    <w:p w14:paraId="50C571BB" w14:textId="3BAE2EDD" w:rsidR="00CF76BD" w:rsidRPr="00814561" w:rsidRDefault="005F704D"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 xml:space="preserve">ovečati </w:t>
      </w:r>
      <w:r w:rsidR="00774448" w:rsidRPr="00814561">
        <w:rPr>
          <w:rFonts w:ascii="Arial" w:hAnsi="Arial" w:cs="Arial"/>
          <w:sz w:val="20"/>
          <w:szCs w:val="20"/>
        </w:rPr>
        <w:t>ponudbo in kakovost</w:t>
      </w:r>
      <w:r w:rsidR="00CF76BD" w:rsidRPr="00814561">
        <w:rPr>
          <w:rFonts w:ascii="Arial" w:hAnsi="Arial" w:cs="Arial"/>
          <w:sz w:val="20"/>
          <w:szCs w:val="20"/>
        </w:rPr>
        <w:t xml:space="preserve"> počitniških športnih programov na lokalni ravni z različnimi oblikami gibalnih dejavnosti in športnih panog, ki bodo cenovno dosegljivi vsem otrokom in mladini</w:t>
      </w:r>
      <w:r w:rsidRPr="00814561">
        <w:rPr>
          <w:rFonts w:ascii="Arial" w:hAnsi="Arial" w:cs="Arial"/>
          <w:sz w:val="20"/>
          <w:szCs w:val="20"/>
        </w:rPr>
        <w:t>.</w:t>
      </w:r>
      <w:r w:rsidR="00CF76BD" w:rsidRPr="00814561">
        <w:rPr>
          <w:rFonts w:ascii="Arial" w:hAnsi="Arial" w:cs="Arial"/>
          <w:sz w:val="20"/>
          <w:szCs w:val="20"/>
        </w:rPr>
        <w:t xml:space="preserve"> </w:t>
      </w:r>
    </w:p>
    <w:p w14:paraId="1AA53C4C" w14:textId="5D06B84D" w:rsidR="00774448" w:rsidRPr="00814561" w:rsidRDefault="005F704D"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774448" w:rsidRPr="00814561">
        <w:rPr>
          <w:rFonts w:ascii="Arial" w:hAnsi="Arial" w:cs="Arial"/>
          <w:sz w:val="20"/>
          <w:szCs w:val="20"/>
        </w:rPr>
        <w:t>ovečati obseg in zagotoviti pestrost ponudbe interesnih športnih dejavnosti v šoli v času podaljšanega bivanja z vključevanjem programov športnih društev</w:t>
      </w:r>
      <w:r w:rsidRPr="00814561">
        <w:rPr>
          <w:rFonts w:ascii="Arial" w:hAnsi="Arial" w:cs="Arial"/>
          <w:sz w:val="20"/>
          <w:szCs w:val="20"/>
        </w:rPr>
        <w:t>.</w:t>
      </w:r>
      <w:r w:rsidR="00774448" w:rsidRPr="00814561">
        <w:rPr>
          <w:rFonts w:ascii="Arial" w:hAnsi="Arial" w:cs="Arial"/>
          <w:sz w:val="20"/>
          <w:szCs w:val="20"/>
        </w:rPr>
        <w:t xml:space="preserve"> </w:t>
      </w:r>
    </w:p>
    <w:p w14:paraId="5536E337" w14:textId="65D93B6F" w:rsidR="00774448" w:rsidRPr="00814561" w:rsidRDefault="005F704D"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774448" w:rsidRPr="00814561">
        <w:rPr>
          <w:rFonts w:ascii="Arial" w:hAnsi="Arial" w:cs="Arial"/>
          <w:sz w:val="20"/>
          <w:szCs w:val="20"/>
        </w:rPr>
        <w:t xml:space="preserve">podbuditi </w:t>
      </w:r>
      <w:r w:rsidR="005E5EB7" w:rsidRPr="00814561">
        <w:rPr>
          <w:rFonts w:ascii="Arial" w:hAnsi="Arial" w:cs="Arial"/>
          <w:sz w:val="20"/>
          <w:szCs w:val="20"/>
        </w:rPr>
        <w:t>lokalne</w:t>
      </w:r>
      <w:r w:rsidR="00774448" w:rsidRPr="00814561">
        <w:rPr>
          <w:rFonts w:ascii="Arial" w:hAnsi="Arial" w:cs="Arial"/>
          <w:sz w:val="20"/>
          <w:szCs w:val="20"/>
        </w:rPr>
        <w:t xml:space="preserve"> športne zveze in športna društva k razvoju programov</w:t>
      </w:r>
      <w:r w:rsidRPr="00814561">
        <w:rPr>
          <w:rFonts w:ascii="Arial" w:hAnsi="Arial" w:cs="Arial"/>
          <w:sz w:val="20"/>
          <w:szCs w:val="20"/>
        </w:rPr>
        <w:t>.</w:t>
      </w:r>
      <w:r w:rsidR="00774448" w:rsidRPr="00814561">
        <w:rPr>
          <w:rFonts w:ascii="Arial" w:hAnsi="Arial" w:cs="Arial"/>
          <w:sz w:val="20"/>
          <w:szCs w:val="20"/>
        </w:rPr>
        <w:t xml:space="preserve"> </w:t>
      </w:r>
    </w:p>
    <w:p w14:paraId="16578DA6" w14:textId="59CA0CE1" w:rsidR="00774448" w:rsidRPr="00814561" w:rsidRDefault="005F704D"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R</w:t>
      </w:r>
      <w:r w:rsidR="00774448" w:rsidRPr="00814561">
        <w:rPr>
          <w:rFonts w:ascii="Arial" w:hAnsi="Arial" w:cs="Arial"/>
          <w:sz w:val="20"/>
          <w:szCs w:val="20"/>
        </w:rPr>
        <w:t xml:space="preserve">azviti več rednih prostočasnih programov športne </w:t>
      </w:r>
      <w:r w:rsidR="005E5EB7" w:rsidRPr="00814561">
        <w:rPr>
          <w:rFonts w:ascii="Arial" w:hAnsi="Arial" w:cs="Arial"/>
          <w:sz w:val="20"/>
          <w:szCs w:val="20"/>
        </w:rPr>
        <w:t xml:space="preserve">vzgoje </w:t>
      </w:r>
      <w:r w:rsidR="00774448" w:rsidRPr="00814561">
        <w:rPr>
          <w:rFonts w:ascii="Arial" w:hAnsi="Arial" w:cs="Arial"/>
          <w:sz w:val="20"/>
          <w:szCs w:val="20"/>
        </w:rPr>
        <w:t>za otroke, mladino in družine</w:t>
      </w:r>
      <w:r w:rsidRPr="00814561">
        <w:rPr>
          <w:rFonts w:ascii="Arial" w:hAnsi="Arial" w:cs="Arial"/>
          <w:sz w:val="20"/>
          <w:szCs w:val="20"/>
        </w:rPr>
        <w:t>.</w:t>
      </w:r>
      <w:r w:rsidR="005E5EB7" w:rsidRPr="00814561">
        <w:rPr>
          <w:rStyle w:val="Sprotnaopomba-sklic"/>
          <w:rFonts w:ascii="Arial" w:hAnsi="Arial" w:cs="Arial"/>
          <w:sz w:val="20"/>
          <w:szCs w:val="20"/>
        </w:rPr>
        <w:footnoteReference w:id="4"/>
      </w:r>
    </w:p>
    <w:p w14:paraId="3BDA5656" w14:textId="23D21D35" w:rsidR="00D47127" w:rsidRPr="00A45BE3" w:rsidRDefault="00D47127" w:rsidP="00D57A19">
      <w:pPr>
        <w:pStyle w:val="Odstavekseznama"/>
        <w:widowControl w:val="0"/>
        <w:numPr>
          <w:ilvl w:val="0"/>
          <w:numId w:val="2"/>
        </w:numPr>
        <w:suppressAutoHyphens w:val="0"/>
        <w:autoSpaceDE w:val="0"/>
        <w:autoSpaceDN w:val="0"/>
        <w:snapToGrid w:val="0"/>
        <w:spacing w:after="0" w:line="288" w:lineRule="auto"/>
        <w:contextualSpacing w:val="0"/>
        <w:jc w:val="both"/>
        <w:rPr>
          <w:rFonts w:ascii="Arial" w:hAnsi="Arial" w:cs="Arial"/>
          <w:sz w:val="20"/>
          <w:szCs w:val="20"/>
        </w:rPr>
      </w:pPr>
      <w:r w:rsidRPr="005525D1">
        <w:rPr>
          <w:rFonts w:ascii="Arial" w:hAnsi="Arial" w:cs="Arial"/>
          <w:sz w:val="20"/>
          <w:szCs w:val="20"/>
        </w:rPr>
        <w:t>Proučit</w:t>
      </w:r>
      <w:r w:rsidR="00F3398A">
        <w:rPr>
          <w:rFonts w:ascii="Arial" w:hAnsi="Arial" w:cs="Arial"/>
          <w:sz w:val="20"/>
          <w:szCs w:val="20"/>
        </w:rPr>
        <w:t>i</w:t>
      </w:r>
      <w:r w:rsidRPr="005525D1">
        <w:rPr>
          <w:rFonts w:ascii="Arial" w:hAnsi="Arial" w:cs="Arial"/>
          <w:sz w:val="20"/>
          <w:szCs w:val="20"/>
        </w:rPr>
        <w:t xml:space="preserve"> možnosti prepoznavanja/spremljanja množičnosti </w:t>
      </w:r>
      <w:r w:rsidR="00DE6A30" w:rsidRPr="005525D1">
        <w:rPr>
          <w:rFonts w:ascii="Arial" w:hAnsi="Arial" w:cs="Arial"/>
          <w:sz w:val="20"/>
          <w:szCs w:val="20"/>
        </w:rPr>
        <w:t xml:space="preserve">po športnih panogah </w:t>
      </w:r>
      <w:r w:rsidRPr="005525D1">
        <w:rPr>
          <w:rFonts w:ascii="Arial" w:hAnsi="Arial" w:cs="Arial"/>
          <w:sz w:val="20"/>
          <w:szCs w:val="20"/>
        </w:rPr>
        <w:t>v obdobjih pred registracijo</w:t>
      </w:r>
      <w:r w:rsidR="00DE6A30" w:rsidRPr="005525D1">
        <w:rPr>
          <w:rFonts w:ascii="Arial" w:hAnsi="Arial" w:cs="Arial"/>
          <w:sz w:val="20"/>
          <w:szCs w:val="20"/>
        </w:rPr>
        <w:t xml:space="preserve"> v skladu z </w:t>
      </w:r>
      <w:r w:rsidR="00F3398A" w:rsidRPr="00F3398A">
        <w:rPr>
          <w:rFonts w:ascii="Arial" w:hAnsi="Arial" w:cs="Arial"/>
          <w:sz w:val="20"/>
          <w:szCs w:val="20"/>
        </w:rPr>
        <w:t>ZŠ</w:t>
      </w:r>
      <w:r w:rsidR="00F3398A">
        <w:rPr>
          <w:rFonts w:ascii="Arial" w:hAnsi="Arial" w:cs="Arial"/>
          <w:sz w:val="20"/>
          <w:szCs w:val="20"/>
        </w:rPr>
        <w:t>p</w:t>
      </w:r>
      <w:r w:rsidR="00F3398A" w:rsidRPr="00F3398A">
        <w:rPr>
          <w:rFonts w:ascii="Arial" w:hAnsi="Arial" w:cs="Arial"/>
          <w:sz w:val="20"/>
          <w:szCs w:val="20"/>
        </w:rPr>
        <w:t>o-1</w:t>
      </w:r>
      <w:r w:rsidR="00F3398A">
        <w:rPr>
          <w:rFonts w:ascii="Arial" w:hAnsi="Arial" w:cs="Arial"/>
          <w:sz w:val="20"/>
          <w:szCs w:val="20"/>
        </w:rPr>
        <w:t xml:space="preserve">. </w:t>
      </w:r>
    </w:p>
    <w:p w14:paraId="41A8E714" w14:textId="77777777" w:rsidR="00CF76BD" w:rsidRPr="00814561" w:rsidRDefault="00CF76BD" w:rsidP="00D57A19">
      <w:pPr>
        <w:snapToGrid w:val="0"/>
        <w:spacing w:after="0" w:line="288" w:lineRule="auto"/>
        <w:jc w:val="both"/>
        <w:rPr>
          <w:rFonts w:ascii="Arial" w:hAnsi="Arial" w:cs="Arial"/>
          <w:sz w:val="20"/>
          <w:szCs w:val="20"/>
        </w:rPr>
      </w:pPr>
    </w:p>
    <w:p w14:paraId="07B5C36F" w14:textId="1BC5E18D" w:rsidR="00CF76BD" w:rsidRPr="00814561" w:rsidRDefault="00CF76BD" w:rsidP="00D57A19">
      <w:pPr>
        <w:pStyle w:val="Naslov3"/>
        <w:numPr>
          <w:ilvl w:val="2"/>
          <w:numId w:val="52"/>
        </w:numPr>
        <w:snapToGrid w:val="0"/>
        <w:spacing w:before="0" w:after="0" w:line="288" w:lineRule="auto"/>
        <w:jc w:val="both"/>
        <w:rPr>
          <w:rFonts w:ascii="Arial" w:hAnsi="Arial" w:cs="Arial"/>
          <w:sz w:val="20"/>
          <w:szCs w:val="20"/>
        </w:rPr>
      </w:pPr>
      <w:bookmarkStart w:id="16" w:name="_Toc386110327"/>
      <w:bookmarkStart w:id="17" w:name="_Toc172730480"/>
      <w:r w:rsidRPr="00814561">
        <w:rPr>
          <w:rFonts w:ascii="Arial" w:hAnsi="Arial" w:cs="Arial"/>
          <w:sz w:val="20"/>
          <w:szCs w:val="20"/>
        </w:rPr>
        <w:t>Športna vzgoja otrok in mladine s posebnimi potrebami</w:t>
      </w:r>
      <w:bookmarkEnd w:id="16"/>
      <w:r w:rsidR="005E5EB7" w:rsidRPr="00814561">
        <w:rPr>
          <w:rStyle w:val="Sprotnaopomba-sklic"/>
          <w:rFonts w:ascii="Arial" w:hAnsi="Arial" w:cs="Arial"/>
          <w:sz w:val="20"/>
          <w:szCs w:val="20"/>
        </w:rPr>
        <w:footnoteReference w:id="5"/>
      </w:r>
      <w:bookmarkEnd w:id="17"/>
    </w:p>
    <w:p w14:paraId="78EC6A23" w14:textId="77777777" w:rsidR="009D4D9B" w:rsidRPr="00814561" w:rsidRDefault="009D4D9B"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CF76BD" w:rsidRPr="00037C3F" w14:paraId="234A3DC9" w14:textId="77777777" w:rsidTr="00CF23F0">
        <w:tc>
          <w:tcPr>
            <w:tcW w:w="1668" w:type="dxa"/>
            <w:tcBorders>
              <w:top w:val="single" w:sz="4" w:space="0" w:color="000000" w:themeColor="text1"/>
              <w:bottom w:val="single" w:sz="4" w:space="0" w:color="000000" w:themeColor="text1"/>
              <w:right w:val="single" w:sz="6" w:space="0" w:color="000000" w:themeColor="text1"/>
            </w:tcBorders>
            <w:shd w:val="clear" w:color="auto" w:fill="auto"/>
          </w:tcPr>
          <w:p w14:paraId="4681564D"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 xml:space="preserve">Strateški cilji </w:t>
            </w:r>
          </w:p>
          <w:p w14:paraId="6AD8B36B"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NPŠ 2024</w:t>
            </w:r>
          </w:p>
        </w:tc>
        <w:tc>
          <w:tcPr>
            <w:tcW w:w="7653" w:type="dxa"/>
            <w:tcBorders>
              <w:top w:val="single" w:sz="4" w:space="0" w:color="000000" w:themeColor="text1"/>
              <w:left w:val="single" w:sz="6" w:space="0" w:color="000000" w:themeColor="text1"/>
              <w:bottom w:val="single" w:sz="4" w:space="0" w:color="000000" w:themeColor="text1"/>
            </w:tcBorders>
            <w:shd w:val="clear" w:color="auto" w:fill="auto"/>
          </w:tcPr>
          <w:p w14:paraId="1667FBD8" w14:textId="7B801843" w:rsidR="00CF76BD" w:rsidRPr="00814561" w:rsidRDefault="00CF76BD" w:rsidP="00D57A19">
            <w:pPr>
              <w:pStyle w:val="Odstavekseznama"/>
              <w:widowControl w:val="0"/>
              <w:numPr>
                <w:ilvl w:val="0"/>
                <w:numId w:val="5"/>
              </w:numPr>
              <w:suppressAutoHyphens w:val="0"/>
              <w:autoSpaceDE w:val="0"/>
              <w:autoSpaceDN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Povečati delež </w:t>
            </w:r>
            <w:r w:rsidR="00C67CC7" w:rsidRPr="00814561">
              <w:rPr>
                <w:rFonts w:ascii="Arial" w:hAnsi="Arial" w:cs="Arial"/>
                <w:i/>
                <w:sz w:val="20"/>
                <w:szCs w:val="20"/>
              </w:rPr>
              <w:t>vsako</w:t>
            </w:r>
            <w:r w:rsidRPr="00814561">
              <w:rPr>
                <w:rFonts w:ascii="Arial" w:hAnsi="Arial" w:cs="Arial"/>
                <w:i/>
                <w:sz w:val="20"/>
                <w:szCs w:val="20"/>
              </w:rPr>
              <w:t>dnevno športno dejavnih otrok in</w:t>
            </w:r>
            <w:r w:rsidRPr="00814561">
              <w:rPr>
                <w:rFonts w:ascii="Arial" w:hAnsi="Arial" w:cs="Arial"/>
                <w:i/>
                <w:spacing w:val="-5"/>
                <w:sz w:val="20"/>
                <w:szCs w:val="20"/>
              </w:rPr>
              <w:t xml:space="preserve"> </w:t>
            </w:r>
            <w:r w:rsidRPr="00814561">
              <w:rPr>
                <w:rFonts w:ascii="Arial" w:hAnsi="Arial" w:cs="Arial"/>
                <w:i/>
                <w:sz w:val="20"/>
                <w:szCs w:val="20"/>
              </w:rPr>
              <w:t>mladine s posebnimi potrebami</w:t>
            </w:r>
            <w:r w:rsidR="00CF23F0" w:rsidRPr="00814561">
              <w:rPr>
                <w:rFonts w:ascii="Arial" w:hAnsi="Arial" w:cs="Arial"/>
                <w:i/>
                <w:sz w:val="20"/>
                <w:szCs w:val="20"/>
              </w:rPr>
              <w:t xml:space="preserve"> za 10</w:t>
            </w:r>
            <w:r w:rsidR="005F704D" w:rsidRPr="00814561">
              <w:rPr>
                <w:rFonts w:ascii="Arial" w:hAnsi="Arial" w:cs="Arial"/>
                <w:i/>
                <w:sz w:val="20"/>
                <w:szCs w:val="20"/>
              </w:rPr>
              <w:t xml:space="preserve"> </w:t>
            </w:r>
            <w:r w:rsidR="00CF23F0" w:rsidRPr="00814561">
              <w:rPr>
                <w:rFonts w:ascii="Arial" w:hAnsi="Arial" w:cs="Arial"/>
                <w:i/>
                <w:sz w:val="20"/>
                <w:szCs w:val="20"/>
              </w:rPr>
              <w:t>%.</w:t>
            </w:r>
          </w:p>
          <w:p w14:paraId="2E355D92" w14:textId="7C2FBB1F" w:rsidR="00CF76BD" w:rsidRPr="00814561" w:rsidRDefault="00CF76BD" w:rsidP="00D57A19">
            <w:pPr>
              <w:pStyle w:val="Odstavekseznama"/>
              <w:widowControl w:val="0"/>
              <w:numPr>
                <w:ilvl w:val="0"/>
                <w:numId w:val="5"/>
              </w:numPr>
              <w:suppressAutoHyphens w:val="0"/>
              <w:autoSpaceDE w:val="0"/>
              <w:autoSpaceDN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Izboljšati </w:t>
            </w:r>
            <w:r w:rsidR="00CF23F0" w:rsidRPr="00814561">
              <w:rPr>
                <w:rFonts w:ascii="Arial" w:hAnsi="Arial" w:cs="Arial"/>
                <w:i/>
                <w:sz w:val="20"/>
                <w:szCs w:val="20"/>
              </w:rPr>
              <w:t xml:space="preserve">telesno </w:t>
            </w:r>
            <w:r w:rsidRPr="00814561">
              <w:rPr>
                <w:rFonts w:ascii="Arial" w:hAnsi="Arial" w:cs="Arial"/>
                <w:i/>
                <w:sz w:val="20"/>
                <w:szCs w:val="20"/>
              </w:rPr>
              <w:t>zmogljivost otrok in mladine s posebnimi potrebami</w:t>
            </w:r>
            <w:r w:rsidR="00C67CC7" w:rsidRPr="00814561">
              <w:rPr>
                <w:rFonts w:ascii="Arial" w:hAnsi="Arial" w:cs="Arial"/>
                <w:i/>
                <w:sz w:val="20"/>
                <w:szCs w:val="20"/>
              </w:rPr>
              <w:t xml:space="preserve"> za 5</w:t>
            </w:r>
            <w:r w:rsidR="005F704D" w:rsidRPr="00814561">
              <w:rPr>
                <w:rFonts w:ascii="Arial" w:hAnsi="Arial" w:cs="Arial"/>
                <w:i/>
                <w:sz w:val="20"/>
                <w:szCs w:val="20"/>
              </w:rPr>
              <w:t xml:space="preserve"> </w:t>
            </w:r>
            <w:r w:rsidR="00C67CC7" w:rsidRPr="00814561">
              <w:rPr>
                <w:rFonts w:ascii="Arial" w:hAnsi="Arial" w:cs="Arial"/>
                <w:i/>
                <w:sz w:val="20"/>
                <w:szCs w:val="20"/>
              </w:rPr>
              <w:t>%</w:t>
            </w:r>
            <w:r w:rsidR="00CF23F0" w:rsidRPr="00814561">
              <w:rPr>
                <w:rFonts w:ascii="Arial" w:hAnsi="Arial" w:cs="Arial"/>
                <w:i/>
                <w:sz w:val="20"/>
                <w:szCs w:val="20"/>
              </w:rPr>
              <w:t>.</w:t>
            </w:r>
          </w:p>
          <w:p w14:paraId="5053642F" w14:textId="4E2A8CF8" w:rsidR="00CF76BD" w:rsidRPr="00814561" w:rsidRDefault="00CF76BD" w:rsidP="00D57A19">
            <w:pPr>
              <w:pStyle w:val="Odstavekseznama"/>
              <w:widowControl w:val="0"/>
              <w:numPr>
                <w:ilvl w:val="0"/>
                <w:numId w:val="5"/>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S</w:t>
            </w:r>
            <w:r w:rsidRPr="00814561">
              <w:rPr>
                <w:rFonts w:ascii="Arial" w:hAnsi="Arial" w:cs="Arial"/>
                <w:i/>
                <w:iCs/>
                <w:spacing w:val="-6"/>
                <w:sz w:val="20"/>
                <w:szCs w:val="20"/>
              </w:rPr>
              <w:t xml:space="preserve"> </w:t>
            </w:r>
            <w:r w:rsidRPr="00814561">
              <w:rPr>
                <w:rFonts w:ascii="Arial" w:hAnsi="Arial" w:cs="Arial"/>
                <w:i/>
                <w:iCs/>
                <w:sz w:val="20"/>
                <w:szCs w:val="20"/>
              </w:rPr>
              <w:t>športno</w:t>
            </w:r>
            <w:r w:rsidRPr="00814561">
              <w:rPr>
                <w:rFonts w:ascii="Arial" w:hAnsi="Arial" w:cs="Arial"/>
                <w:i/>
                <w:iCs/>
                <w:spacing w:val="-5"/>
                <w:sz w:val="20"/>
                <w:szCs w:val="20"/>
              </w:rPr>
              <w:t xml:space="preserve"> </w:t>
            </w:r>
            <w:r w:rsidRPr="00814561">
              <w:rPr>
                <w:rFonts w:ascii="Arial" w:hAnsi="Arial" w:cs="Arial"/>
                <w:i/>
                <w:iCs/>
                <w:sz w:val="20"/>
                <w:szCs w:val="20"/>
              </w:rPr>
              <w:t>vadbo</w:t>
            </w:r>
            <w:r w:rsidRPr="00814561">
              <w:rPr>
                <w:rFonts w:ascii="Arial" w:hAnsi="Arial" w:cs="Arial"/>
                <w:i/>
                <w:iCs/>
                <w:spacing w:val="-5"/>
                <w:sz w:val="20"/>
                <w:szCs w:val="20"/>
              </w:rPr>
              <w:t xml:space="preserve"> </w:t>
            </w:r>
            <w:r w:rsidRPr="00814561">
              <w:rPr>
                <w:rFonts w:ascii="Arial" w:hAnsi="Arial" w:cs="Arial"/>
                <w:i/>
                <w:iCs/>
                <w:sz w:val="20"/>
                <w:szCs w:val="20"/>
              </w:rPr>
              <w:t>pomagati</w:t>
            </w:r>
            <w:r w:rsidRPr="00814561">
              <w:rPr>
                <w:rFonts w:ascii="Arial" w:hAnsi="Arial" w:cs="Arial"/>
                <w:i/>
                <w:iCs/>
                <w:spacing w:val="-6"/>
                <w:sz w:val="20"/>
                <w:szCs w:val="20"/>
              </w:rPr>
              <w:t xml:space="preserve"> </w:t>
            </w:r>
            <w:r w:rsidRPr="00814561">
              <w:rPr>
                <w:rFonts w:ascii="Arial" w:hAnsi="Arial" w:cs="Arial"/>
                <w:i/>
                <w:iCs/>
                <w:sz w:val="20"/>
                <w:szCs w:val="20"/>
              </w:rPr>
              <w:t>otrokom</w:t>
            </w:r>
            <w:r w:rsidRPr="00814561">
              <w:rPr>
                <w:rFonts w:ascii="Arial" w:hAnsi="Arial" w:cs="Arial"/>
                <w:i/>
                <w:iCs/>
                <w:spacing w:val="-5"/>
                <w:sz w:val="20"/>
                <w:szCs w:val="20"/>
              </w:rPr>
              <w:t xml:space="preserve"> </w:t>
            </w:r>
            <w:r w:rsidRPr="00814561">
              <w:rPr>
                <w:rFonts w:ascii="Arial" w:hAnsi="Arial" w:cs="Arial"/>
                <w:i/>
                <w:iCs/>
                <w:sz w:val="20"/>
                <w:szCs w:val="20"/>
              </w:rPr>
              <w:t>in</w:t>
            </w:r>
            <w:r w:rsidRPr="00814561">
              <w:rPr>
                <w:rFonts w:ascii="Arial" w:hAnsi="Arial" w:cs="Arial"/>
                <w:i/>
                <w:iCs/>
                <w:spacing w:val="-5"/>
                <w:sz w:val="20"/>
                <w:szCs w:val="20"/>
              </w:rPr>
              <w:t xml:space="preserve"> </w:t>
            </w:r>
            <w:r w:rsidRPr="00814561">
              <w:rPr>
                <w:rFonts w:ascii="Arial" w:hAnsi="Arial" w:cs="Arial"/>
                <w:i/>
                <w:iCs/>
                <w:sz w:val="20"/>
                <w:szCs w:val="20"/>
              </w:rPr>
              <w:t>mladostnikom</w:t>
            </w:r>
            <w:r w:rsidRPr="00814561">
              <w:rPr>
                <w:rFonts w:ascii="Arial" w:hAnsi="Arial" w:cs="Arial"/>
                <w:i/>
                <w:iCs/>
                <w:spacing w:val="-5"/>
                <w:sz w:val="20"/>
                <w:szCs w:val="20"/>
              </w:rPr>
              <w:t xml:space="preserve"> </w:t>
            </w:r>
            <w:r w:rsidRPr="00814561">
              <w:rPr>
                <w:rFonts w:ascii="Arial" w:hAnsi="Arial" w:cs="Arial"/>
                <w:i/>
                <w:iCs/>
                <w:sz w:val="20"/>
                <w:szCs w:val="20"/>
              </w:rPr>
              <w:t>s</w:t>
            </w:r>
            <w:r w:rsidRPr="00814561">
              <w:rPr>
                <w:rFonts w:ascii="Arial" w:hAnsi="Arial" w:cs="Arial"/>
                <w:i/>
                <w:iCs/>
                <w:spacing w:val="-6"/>
                <w:sz w:val="20"/>
                <w:szCs w:val="20"/>
              </w:rPr>
              <w:t xml:space="preserve"> </w:t>
            </w:r>
            <w:r w:rsidRPr="00814561">
              <w:rPr>
                <w:rFonts w:ascii="Arial" w:hAnsi="Arial" w:cs="Arial"/>
                <w:i/>
                <w:iCs/>
                <w:sz w:val="20"/>
                <w:szCs w:val="20"/>
              </w:rPr>
              <w:t>posebnimi potrebami</w:t>
            </w:r>
            <w:r w:rsidR="00C67CC7" w:rsidRPr="00814561">
              <w:rPr>
                <w:rFonts w:ascii="Arial" w:hAnsi="Arial" w:cs="Arial"/>
                <w:i/>
                <w:iCs/>
                <w:sz w:val="20"/>
                <w:szCs w:val="20"/>
              </w:rPr>
              <w:t xml:space="preserve"> pri</w:t>
            </w:r>
            <w:r w:rsidRPr="00814561">
              <w:rPr>
                <w:rFonts w:ascii="Arial" w:hAnsi="Arial" w:cs="Arial"/>
                <w:i/>
                <w:iCs/>
                <w:sz w:val="20"/>
                <w:szCs w:val="20"/>
              </w:rPr>
              <w:t xml:space="preserve"> pridobivanju socialnih kompetenc in </w:t>
            </w:r>
            <w:r w:rsidR="00C67CC7" w:rsidRPr="00814561">
              <w:rPr>
                <w:rFonts w:ascii="Arial" w:hAnsi="Arial" w:cs="Arial"/>
                <w:i/>
                <w:iCs/>
                <w:sz w:val="20"/>
                <w:szCs w:val="20"/>
              </w:rPr>
              <w:t xml:space="preserve">vplivati na njihov </w:t>
            </w:r>
            <w:r w:rsidRPr="00814561">
              <w:rPr>
                <w:rFonts w:ascii="Arial" w:hAnsi="Arial" w:cs="Arial"/>
                <w:i/>
                <w:iCs/>
                <w:sz w:val="20"/>
                <w:szCs w:val="20"/>
              </w:rPr>
              <w:t>zdrav</w:t>
            </w:r>
            <w:r w:rsidRPr="00814561">
              <w:rPr>
                <w:rFonts w:ascii="Arial" w:hAnsi="Arial" w:cs="Arial"/>
                <w:i/>
                <w:iCs/>
                <w:spacing w:val="-8"/>
                <w:sz w:val="20"/>
                <w:szCs w:val="20"/>
              </w:rPr>
              <w:t xml:space="preserve"> </w:t>
            </w:r>
            <w:r w:rsidRPr="00814561">
              <w:rPr>
                <w:rFonts w:ascii="Arial" w:hAnsi="Arial" w:cs="Arial"/>
                <w:i/>
                <w:iCs/>
                <w:sz w:val="20"/>
                <w:szCs w:val="20"/>
              </w:rPr>
              <w:t>razvoj</w:t>
            </w:r>
            <w:r w:rsidR="005F704D" w:rsidRPr="00814561">
              <w:rPr>
                <w:rFonts w:ascii="Arial" w:hAnsi="Arial" w:cs="Arial"/>
                <w:i/>
                <w:iCs/>
                <w:sz w:val="20"/>
                <w:szCs w:val="20"/>
              </w:rPr>
              <w:t>.</w:t>
            </w:r>
          </w:p>
          <w:p w14:paraId="2A37371E" w14:textId="29297C1D" w:rsidR="00CF23F0" w:rsidRPr="00814561" w:rsidRDefault="00CF76BD" w:rsidP="00D57A19">
            <w:pPr>
              <w:pStyle w:val="Odstavekseznama"/>
              <w:widowControl w:val="0"/>
              <w:numPr>
                <w:ilvl w:val="0"/>
                <w:numId w:val="5"/>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Povečati kompetence strokovnih delavcev za izvajanje programov športne </w:t>
            </w:r>
            <w:r w:rsidRPr="00814561">
              <w:rPr>
                <w:rFonts w:ascii="Arial" w:hAnsi="Arial" w:cs="Arial"/>
                <w:i/>
                <w:iCs/>
                <w:sz w:val="20"/>
                <w:szCs w:val="20"/>
              </w:rPr>
              <w:lastRenderedPageBreak/>
              <w:t>vzgoje otrok in mladine s posebnimi potrebami</w:t>
            </w:r>
            <w:r w:rsidR="005F704D" w:rsidRPr="00814561">
              <w:rPr>
                <w:rFonts w:ascii="Arial" w:hAnsi="Arial" w:cs="Arial"/>
                <w:i/>
                <w:iCs/>
                <w:sz w:val="20"/>
                <w:szCs w:val="20"/>
              </w:rPr>
              <w:t>.</w:t>
            </w:r>
          </w:p>
        </w:tc>
      </w:tr>
      <w:tr w:rsidR="00CF76BD" w:rsidRPr="00037C3F" w14:paraId="3609B2A7" w14:textId="77777777" w:rsidTr="00CF23F0">
        <w:tc>
          <w:tcPr>
            <w:tcW w:w="1668" w:type="dxa"/>
            <w:tcBorders>
              <w:bottom w:val="single" w:sz="4" w:space="0" w:color="000000" w:themeColor="text1"/>
              <w:right w:val="single" w:sz="6" w:space="0" w:color="000000" w:themeColor="text1"/>
            </w:tcBorders>
            <w:shd w:val="clear" w:color="auto" w:fill="auto"/>
          </w:tcPr>
          <w:p w14:paraId="72311139"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lastRenderedPageBreak/>
              <w:t>Kazalniki</w:t>
            </w:r>
          </w:p>
          <w:p w14:paraId="5F6EA34D"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NPŠ 2024</w:t>
            </w:r>
          </w:p>
        </w:tc>
        <w:tc>
          <w:tcPr>
            <w:tcW w:w="7653" w:type="dxa"/>
            <w:tcBorders>
              <w:left w:val="single" w:sz="6" w:space="0" w:color="000000" w:themeColor="text1"/>
              <w:bottom w:val="single" w:sz="4" w:space="0" w:color="000000" w:themeColor="text1"/>
            </w:tcBorders>
            <w:shd w:val="clear" w:color="auto" w:fill="auto"/>
          </w:tcPr>
          <w:p w14:paraId="327BBAE2" w14:textId="075C81E8" w:rsidR="00CF76BD" w:rsidRPr="00814561" w:rsidRDefault="00CF76BD" w:rsidP="00D57A19">
            <w:pPr>
              <w:pStyle w:val="Odstavekseznama"/>
              <w:widowControl w:val="0"/>
              <w:numPr>
                <w:ilvl w:val="0"/>
                <w:numId w:val="142"/>
              </w:numPr>
              <w:suppressAutoHyphens w:val="0"/>
              <w:autoSpaceDE w:val="0"/>
              <w:autoSpaceDN w:val="0"/>
              <w:snapToGrid w:val="0"/>
              <w:spacing w:after="0" w:line="288" w:lineRule="auto"/>
              <w:jc w:val="both"/>
              <w:rPr>
                <w:rFonts w:ascii="Arial" w:eastAsia="Times New Roman" w:hAnsi="Arial" w:cs="Arial"/>
                <w:i/>
                <w:sz w:val="20"/>
                <w:szCs w:val="20"/>
                <w:lang w:eastAsia="ar-SA"/>
              </w:rPr>
            </w:pPr>
            <w:r w:rsidRPr="00814561">
              <w:rPr>
                <w:rFonts w:ascii="Arial" w:eastAsia="Times New Roman" w:hAnsi="Arial" w:cs="Arial"/>
                <w:i/>
                <w:sz w:val="20"/>
                <w:szCs w:val="20"/>
                <w:lang w:eastAsia="ar-SA"/>
              </w:rPr>
              <w:t xml:space="preserve">Število </w:t>
            </w:r>
            <w:r w:rsidR="005E5EB7" w:rsidRPr="00814561">
              <w:rPr>
                <w:rFonts w:ascii="Arial" w:eastAsia="Times New Roman" w:hAnsi="Arial" w:cs="Arial"/>
                <w:i/>
                <w:sz w:val="20"/>
                <w:szCs w:val="20"/>
                <w:lang w:eastAsia="ar-SA"/>
              </w:rPr>
              <w:t>s</w:t>
            </w:r>
            <w:r w:rsidRPr="00814561">
              <w:rPr>
                <w:rFonts w:ascii="Arial" w:eastAsia="Times New Roman" w:hAnsi="Arial" w:cs="Arial"/>
                <w:i/>
                <w:sz w:val="20"/>
                <w:szCs w:val="20"/>
                <w:lang w:eastAsia="ar-SA"/>
              </w:rPr>
              <w:t xml:space="preserve">trokovnih delavcev, ki </w:t>
            </w:r>
            <w:r w:rsidR="00685BF8" w:rsidRPr="00814561">
              <w:rPr>
                <w:rFonts w:ascii="Arial" w:eastAsia="Times New Roman" w:hAnsi="Arial" w:cs="Arial"/>
                <w:i/>
                <w:sz w:val="20"/>
                <w:szCs w:val="20"/>
                <w:lang w:eastAsia="ar-SA"/>
              </w:rPr>
              <w:t>imajo kompetence za organiziranje, načrtovanje, izvajanje in spremljanje programov</w:t>
            </w:r>
            <w:r w:rsidR="005F704D" w:rsidRPr="00814561">
              <w:rPr>
                <w:rFonts w:ascii="Arial" w:eastAsia="Times New Roman" w:hAnsi="Arial" w:cs="Arial"/>
                <w:i/>
                <w:sz w:val="20"/>
                <w:szCs w:val="20"/>
                <w:lang w:eastAsia="ar-SA"/>
              </w:rPr>
              <w:t>.</w:t>
            </w:r>
            <w:r w:rsidR="00685BF8" w:rsidRPr="00814561">
              <w:rPr>
                <w:rFonts w:ascii="Arial" w:eastAsia="Times New Roman" w:hAnsi="Arial" w:cs="Arial"/>
                <w:i/>
                <w:sz w:val="20"/>
                <w:szCs w:val="20"/>
                <w:lang w:eastAsia="ar-SA"/>
              </w:rPr>
              <w:t xml:space="preserve"> </w:t>
            </w:r>
          </w:p>
          <w:p w14:paraId="4FBD37E2" w14:textId="02F0543D" w:rsidR="00CF76BD" w:rsidRPr="00814561" w:rsidRDefault="00CF76BD" w:rsidP="00D57A19">
            <w:pPr>
              <w:pStyle w:val="Odstavekseznama"/>
              <w:widowControl w:val="0"/>
              <w:numPr>
                <w:ilvl w:val="0"/>
                <w:numId w:val="142"/>
              </w:numPr>
              <w:suppressAutoHyphens w:val="0"/>
              <w:autoSpaceDE w:val="0"/>
              <w:autoSpaceDN w:val="0"/>
              <w:snapToGrid w:val="0"/>
              <w:spacing w:after="0" w:line="288" w:lineRule="auto"/>
              <w:jc w:val="both"/>
              <w:rPr>
                <w:rFonts w:ascii="Arial" w:hAnsi="Arial" w:cs="Arial"/>
                <w:i/>
                <w:iCs/>
                <w:sz w:val="20"/>
                <w:szCs w:val="20"/>
                <w:lang w:eastAsia="ar-SA"/>
              </w:rPr>
            </w:pPr>
            <w:r w:rsidRPr="00814561">
              <w:rPr>
                <w:rFonts w:ascii="Arial" w:eastAsia="Times New Roman" w:hAnsi="Arial" w:cs="Arial"/>
                <w:i/>
                <w:iCs/>
                <w:sz w:val="20"/>
                <w:szCs w:val="20"/>
                <w:lang w:eastAsia="ar-SA"/>
              </w:rPr>
              <w:t>Število promocijskih aktivnosti na nacionalni ravni</w:t>
            </w:r>
            <w:r w:rsidR="005F704D" w:rsidRPr="00814561">
              <w:rPr>
                <w:rFonts w:ascii="Arial" w:eastAsia="Times New Roman" w:hAnsi="Arial" w:cs="Arial"/>
                <w:i/>
                <w:iCs/>
                <w:sz w:val="20"/>
                <w:szCs w:val="20"/>
                <w:lang w:eastAsia="ar-SA"/>
              </w:rPr>
              <w:t>.</w:t>
            </w:r>
            <w:r w:rsidRPr="00814561">
              <w:rPr>
                <w:rFonts w:ascii="Arial" w:eastAsia="Times New Roman" w:hAnsi="Arial" w:cs="Arial"/>
                <w:i/>
                <w:iCs/>
                <w:sz w:val="20"/>
                <w:szCs w:val="20"/>
                <w:lang w:eastAsia="ar-SA"/>
              </w:rPr>
              <w:t xml:space="preserve"> </w:t>
            </w:r>
          </w:p>
          <w:p w14:paraId="08BAADB3" w14:textId="58DC490D" w:rsidR="00685BF8" w:rsidRPr="00814561" w:rsidRDefault="00685BF8" w:rsidP="00D57A19">
            <w:pPr>
              <w:pStyle w:val="Odstavekseznama"/>
              <w:widowControl w:val="0"/>
              <w:numPr>
                <w:ilvl w:val="0"/>
                <w:numId w:val="142"/>
              </w:numPr>
              <w:suppressAutoHyphens w:val="0"/>
              <w:autoSpaceDE w:val="0"/>
              <w:autoSpaceDN w:val="0"/>
              <w:snapToGrid w:val="0"/>
              <w:spacing w:after="0" w:line="288" w:lineRule="auto"/>
              <w:jc w:val="both"/>
              <w:rPr>
                <w:rFonts w:ascii="Arial" w:hAnsi="Arial" w:cs="Arial"/>
                <w:i/>
                <w:iCs/>
                <w:sz w:val="20"/>
                <w:szCs w:val="20"/>
                <w:lang w:eastAsia="ar-SA"/>
              </w:rPr>
            </w:pPr>
            <w:r w:rsidRPr="00814561">
              <w:rPr>
                <w:rFonts w:ascii="Arial" w:hAnsi="Arial" w:cs="Arial"/>
                <w:i/>
                <w:sz w:val="20"/>
                <w:szCs w:val="20"/>
              </w:rPr>
              <w:t>Število izvedenih promocijskih aktivnosti za predstavitev športnih panog in vsebin telesne aktivnosti.</w:t>
            </w:r>
          </w:p>
          <w:p w14:paraId="091AACB9" w14:textId="15EB6DF7" w:rsidR="00685BF8" w:rsidRPr="00814561" w:rsidRDefault="00685BF8" w:rsidP="00D57A19">
            <w:pPr>
              <w:pStyle w:val="Odstavekseznama"/>
              <w:widowControl w:val="0"/>
              <w:numPr>
                <w:ilvl w:val="0"/>
                <w:numId w:val="142"/>
              </w:numPr>
              <w:suppressAutoHyphens w:val="0"/>
              <w:autoSpaceDE w:val="0"/>
              <w:autoSpaceDN w:val="0"/>
              <w:snapToGrid w:val="0"/>
              <w:spacing w:after="0" w:line="288" w:lineRule="auto"/>
              <w:jc w:val="both"/>
              <w:rPr>
                <w:rFonts w:ascii="Arial" w:hAnsi="Arial" w:cs="Arial"/>
                <w:i/>
                <w:iCs/>
                <w:sz w:val="20"/>
                <w:szCs w:val="20"/>
              </w:rPr>
            </w:pPr>
            <w:r w:rsidRPr="00814561">
              <w:rPr>
                <w:rFonts w:ascii="Arial" w:hAnsi="Arial" w:cs="Arial"/>
                <w:i/>
                <w:iCs/>
                <w:sz w:val="20"/>
                <w:szCs w:val="20"/>
              </w:rPr>
              <w:t>Število športnih prireditev na lokalni ravni</w:t>
            </w:r>
            <w:r w:rsidR="005F704D" w:rsidRPr="00814561">
              <w:rPr>
                <w:rFonts w:ascii="Arial" w:hAnsi="Arial" w:cs="Arial"/>
                <w:i/>
                <w:iCs/>
                <w:sz w:val="20"/>
                <w:szCs w:val="20"/>
              </w:rPr>
              <w:t>.</w:t>
            </w:r>
            <w:r w:rsidRPr="00814561">
              <w:rPr>
                <w:rFonts w:ascii="Arial" w:hAnsi="Arial" w:cs="Arial"/>
                <w:i/>
                <w:iCs/>
                <w:sz w:val="20"/>
                <w:szCs w:val="20"/>
              </w:rPr>
              <w:t xml:space="preserve"> </w:t>
            </w:r>
          </w:p>
          <w:p w14:paraId="37566984" w14:textId="03E658FA" w:rsidR="00685BF8" w:rsidRPr="00814561" w:rsidRDefault="00685BF8" w:rsidP="00D57A19">
            <w:pPr>
              <w:pStyle w:val="Odstavekseznama"/>
              <w:widowControl w:val="0"/>
              <w:numPr>
                <w:ilvl w:val="0"/>
                <w:numId w:val="142"/>
              </w:numPr>
              <w:suppressAutoHyphens w:val="0"/>
              <w:autoSpaceDE w:val="0"/>
              <w:autoSpaceDN w:val="0"/>
              <w:snapToGrid w:val="0"/>
              <w:spacing w:after="0" w:line="288" w:lineRule="auto"/>
              <w:jc w:val="both"/>
              <w:rPr>
                <w:rFonts w:ascii="Arial" w:hAnsi="Arial" w:cs="Arial"/>
                <w:sz w:val="20"/>
                <w:szCs w:val="20"/>
              </w:rPr>
            </w:pPr>
            <w:r w:rsidRPr="00814561">
              <w:rPr>
                <w:rFonts w:ascii="Arial" w:hAnsi="Arial" w:cs="Arial"/>
                <w:i/>
                <w:sz w:val="20"/>
                <w:szCs w:val="20"/>
              </w:rPr>
              <w:t>Število športnih prireditev na nacionalni ravni</w:t>
            </w:r>
            <w:r w:rsidR="005F704D" w:rsidRPr="00814561">
              <w:rPr>
                <w:rFonts w:ascii="Arial" w:hAnsi="Arial" w:cs="Arial"/>
                <w:i/>
                <w:sz w:val="20"/>
                <w:szCs w:val="20"/>
              </w:rPr>
              <w:t>.</w:t>
            </w:r>
          </w:p>
          <w:p w14:paraId="2915B364" w14:textId="36F023CC" w:rsidR="00CF76BD" w:rsidRPr="00814561" w:rsidRDefault="00CF76BD" w:rsidP="00D57A19">
            <w:pPr>
              <w:pStyle w:val="Odstavekseznama"/>
              <w:widowControl w:val="0"/>
              <w:numPr>
                <w:ilvl w:val="0"/>
                <w:numId w:val="142"/>
              </w:numPr>
              <w:suppressAutoHyphens w:val="0"/>
              <w:autoSpaceDE w:val="0"/>
              <w:autoSpaceDN w:val="0"/>
              <w:snapToGrid w:val="0"/>
              <w:spacing w:after="0" w:line="288" w:lineRule="auto"/>
              <w:jc w:val="both"/>
              <w:rPr>
                <w:rFonts w:ascii="Arial" w:eastAsia="Times New Roman" w:hAnsi="Arial" w:cs="Arial"/>
                <w:i/>
                <w:iCs/>
                <w:sz w:val="20"/>
                <w:szCs w:val="20"/>
                <w:lang w:eastAsia="ar-SA"/>
              </w:rPr>
            </w:pPr>
            <w:r w:rsidRPr="00814561">
              <w:rPr>
                <w:rFonts w:ascii="Arial" w:eastAsia="Times New Roman" w:hAnsi="Arial" w:cs="Arial"/>
                <w:i/>
                <w:iCs/>
                <w:sz w:val="20"/>
                <w:szCs w:val="20"/>
                <w:lang w:eastAsia="ar-SA"/>
              </w:rPr>
              <w:t xml:space="preserve">Število </w:t>
            </w:r>
            <w:r w:rsidR="00685BF8" w:rsidRPr="00814561">
              <w:rPr>
                <w:rFonts w:ascii="Arial" w:eastAsia="Times New Roman" w:hAnsi="Arial" w:cs="Arial"/>
                <w:i/>
                <w:iCs/>
                <w:sz w:val="20"/>
                <w:szCs w:val="20"/>
                <w:lang w:eastAsia="ar-SA"/>
              </w:rPr>
              <w:t>otrok in mladih</w:t>
            </w:r>
            <w:r w:rsidRPr="00814561">
              <w:rPr>
                <w:rFonts w:ascii="Arial" w:eastAsia="Times New Roman" w:hAnsi="Arial" w:cs="Arial"/>
                <w:i/>
                <w:iCs/>
                <w:sz w:val="20"/>
                <w:szCs w:val="20"/>
                <w:lang w:eastAsia="ar-SA"/>
              </w:rPr>
              <w:t xml:space="preserve">, vključenih v </w:t>
            </w:r>
            <w:r w:rsidR="00685BF8" w:rsidRPr="00814561">
              <w:rPr>
                <w:rFonts w:ascii="Arial" w:eastAsia="Times New Roman" w:hAnsi="Arial" w:cs="Arial"/>
                <w:i/>
                <w:iCs/>
                <w:sz w:val="20"/>
                <w:szCs w:val="20"/>
                <w:lang w:eastAsia="ar-SA"/>
              </w:rPr>
              <w:t xml:space="preserve">športne </w:t>
            </w:r>
            <w:r w:rsidRPr="00814561">
              <w:rPr>
                <w:rFonts w:ascii="Arial" w:eastAsia="Times New Roman" w:hAnsi="Arial" w:cs="Arial"/>
                <w:i/>
                <w:iCs/>
                <w:sz w:val="20"/>
                <w:szCs w:val="20"/>
                <w:lang w:eastAsia="ar-SA"/>
              </w:rPr>
              <w:t>programe na nacionalni ravni</w:t>
            </w:r>
            <w:r w:rsidR="005F704D" w:rsidRPr="00814561">
              <w:rPr>
                <w:rFonts w:ascii="Arial" w:eastAsia="Times New Roman" w:hAnsi="Arial" w:cs="Arial"/>
                <w:i/>
                <w:iCs/>
                <w:sz w:val="20"/>
                <w:szCs w:val="20"/>
                <w:lang w:eastAsia="ar-SA"/>
              </w:rPr>
              <w:t>.</w:t>
            </w:r>
            <w:r w:rsidRPr="00814561">
              <w:rPr>
                <w:rFonts w:ascii="Arial" w:eastAsia="Times New Roman" w:hAnsi="Arial" w:cs="Arial"/>
                <w:i/>
                <w:iCs/>
                <w:sz w:val="20"/>
                <w:szCs w:val="20"/>
                <w:lang w:eastAsia="ar-SA"/>
              </w:rPr>
              <w:t xml:space="preserve"> </w:t>
            </w:r>
          </w:p>
          <w:p w14:paraId="408FD872" w14:textId="359A0CB2" w:rsidR="00CF76BD" w:rsidRPr="00814561" w:rsidRDefault="00CF76BD" w:rsidP="00D57A19">
            <w:pPr>
              <w:pStyle w:val="Odstavekseznama"/>
              <w:widowControl w:val="0"/>
              <w:numPr>
                <w:ilvl w:val="0"/>
                <w:numId w:val="142"/>
              </w:numPr>
              <w:suppressAutoHyphens w:val="0"/>
              <w:autoSpaceDE w:val="0"/>
              <w:autoSpaceDN w:val="0"/>
              <w:snapToGrid w:val="0"/>
              <w:spacing w:after="0" w:line="288" w:lineRule="auto"/>
              <w:jc w:val="both"/>
              <w:rPr>
                <w:rFonts w:ascii="Arial" w:hAnsi="Arial" w:cs="Arial"/>
                <w:i/>
                <w:sz w:val="20"/>
                <w:szCs w:val="20"/>
              </w:rPr>
            </w:pPr>
            <w:r w:rsidRPr="00814561">
              <w:rPr>
                <w:rFonts w:ascii="Arial" w:hAnsi="Arial" w:cs="Arial"/>
                <w:i/>
                <w:sz w:val="20"/>
                <w:szCs w:val="20"/>
              </w:rPr>
              <w:t>Število programov na lokalni ravni</w:t>
            </w:r>
            <w:r w:rsidR="005F704D" w:rsidRPr="00814561">
              <w:rPr>
                <w:rFonts w:ascii="Arial" w:hAnsi="Arial" w:cs="Arial"/>
                <w:i/>
                <w:sz w:val="20"/>
                <w:szCs w:val="20"/>
              </w:rPr>
              <w:t>.</w:t>
            </w:r>
          </w:p>
          <w:p w14:paraId="590F2BA1" w14:textId="0C1C1C3E" w:rsidR="00CF76BD" w:rsidRPr="00814561" w:rsidRDefault="00CF76BD" w:rsidP="00D57A19">
            <w:pPr>
              <w:pStyle w:val="Odstavekseznama"/>
              <w:widowControl w:val="0"/>
              <w:numPr>
                <w:ilvl w:val="0"/>
                <w:numId w:val="142"/>
              </w:numPr>
              <w:suppressAutoHyphens w:val="0"/>
              <w:autoSpaceDE w:val="0"/>
              <w:autoSpaceDN w:val="0"/>
              <w:snapToGrid w:val="0"/>
              <w:spacing w:after="0" w:line="288" w:lineRule="auto"/>
              <w:jc w:val="both"/>
              <w:rPr>
                <w:rFonts w:ascii="Arial" w:hAnsi="Arial" w:cs="Arial"/>
                <w:b/>
                <w:bCs/>
                <w:sz w:val="20"/>
                <w:szCs w:val="20"/>
              </w:rPr>
            </w:pPr>
            <w:r w:rsidRPr="00814561">
              <w:rPr>
                <w:rFonts w:ascii="Arial" w:hAnsi="Arial" w:cs="Arial"/>
                <w:i/>
                <w:sz w:val="20"/>
                <w:szCs w:val="20"/>
              </w:rPr>
              <w:t>Število otrok in mladi</w:t>
            </w:r>
            <w:r w:rsidR="00D60D2E">
              <w:rPr>
                <w:rFonts w:ascii="Arial" w:hAnsi="Arial" w:cs="Arial"/>
                <w:i/>
                <w:sz w:val="20"/>
                <w:szCs w:val="20"/>
              </w:rPr>
              <w:t>h</w:t>
            </w:r>
            <w:r w:rsidRPr="00814561">
              <w:rPr>
                <w:rFonts w:ascii="Arial" w:hAnsi="Arial" w:cs="Arial"/>
                <w:i/>
                <w:sz w:val="20"/>
                <w:szCs w:val="20"/>
              </w:rPr>
              <w:t xml:space="preserve">, vključenih v </w:t>
            </w:r>
            <w:r w:rsidR="00CF23F0" w:rsidRPr="00814561">
              <w:rPr>
                <w:rFonts w:ascii="Arial" w:hAnsi="Arial" w:cs="Arial"/>
                <w:i/>
                <w:sz w:val="20"/>
                <w:szCs w:val="20"/>
              </w:rPr>
              <w:t>redne, strokovno vodene športne</w:t>
            </w:r>
            <w:r w:rsidRPr="00814561">
              <w:rPr>
                <w:rFonts w:ascii="Arial" w:hAnsi="Arial" w:cs="Arial"/>
                <w:i/>
                <w:sz w:val="20"/>
                <w:szCs w:val="20"/>
              </w:rPr>
              <w:t xml:space="preserve"> programe na lokalni ravni</w:t>
            </w:r>
            <w:r w:rsidR="00711FAE" w:rsidRPr="00814561">
              <w:rPr>
                <w:rFonts w:ascii="Arial" w:hAnsi="Arial" w:cs="Arial"/>
                <w:i/>
                <w:sz w:val="20"/>
                <w:szCs w:val="20"/>
              </w:rPr>
              <w:t>.</w:t>
            </w:r>
            <w:r w:rsidRPr="00814561">
              <w:rPr>
                <w:rFonts w:ascii="Arial" w:hAnsi="Arial" w:cs="Arial"/>
                <w:i/>
                <w:sz w:val="20"/>
                <w:szCs w:val="20"/>
              </w:rPr>
              <w:t xml:space="preserve"> </w:t>
            </w:r>
          </w:p>
        </w:tc>
      </w:tr>
    </w:tbl>
    <w:p w14:paraId="2D17917A" w14:textId="77777777" w:rsidR="00CF76BD" w:rsidRPr="00814561" w:rsidRDefault="00CF76BD" w:rsidP="00D57A19">
      <w:pPr>
        <w:snapToGrid w:val="0"/>
        <w:spacing w:after="0" w:line="288" w:lineRule="auto"/>
        <w:jc w:val="both"/>
        <w:rPr>
          <w:rFonts w:ascii="Arial" w:eastAsia="Times New Roman" w:hAnsi="Arial" w:cs="Arial"/>
          <w:sz w:val="20"/>
          <w:szCs w:val="20"/>
        </w:rPr>
      </w:pPr>
    </w:p>
    <w:p w14:paraId="22BE06AF" w14:textId="77777777" w:rsidR="00711FAE" w:rsidRPr="00814561" w:rsidRDefault="00711FAE" w:rsidP="00D57A19">
      <w:pPr>
        <w:snapToGrid w:val="0"/>
        <w:spacing w:after="0" w:line="288" w:lineRule="auto"/>
        <w:jc w:val="both"/>
        <w:rPr>
          <w:rFonts w:ascii="Arial" w:eastAsia="Times New Roman" w:hAnsi="Arial" w:cs="Arial"/>
          <w:b/>
          <w:bCs/>
          <w:sz w:val="20"/>
          <w:szCs w:val="20"/>
        </w:rPr>
      </w:pPr>
    </w:p>
    <w:p w14:paraId="7C34C2DE" w14:textId="16D27422" w:rsidR="00CF76BD" w:rsidRPr="00814561" w:rsidRDefault="00CF76BD" w:rsidP="00D57A19">
      <w:pPr>
        <w:snapToGrid w:val="0"/>
        <w:spacing w:after="0" w:line="288" w:lineRule="auto"/>
        <w:jc w:val="both"/>
        <w:rPr>
          <w:rFonts w:ascii="Arial" w:eastAsia="Times New Roman" w:hAnsi="Arial" w:cs="Arial"/>
          <w:b/>
          <w:bCs/>
          <w:sz w:val="20"/>
          <w:szCs w:val="20"/>
        </w:rPr>
      </w:pPr>
      <w:r w:rsidRPr="00814561">
        <w:rPr>
          <w:rFonts w:ascii="Arial" w:eastAsia="Times New Roman" w:hAnsi="Arial" w:cs="Arial"/>
          <w:b/>
          <w:bCs/>
          <w:sz w:val="20"/>
          <w:szCs w:val="20"/>
        </w:rPr>
        <w:t xml:space="preserve">Ukrepi: </w:t>
      </w:r>
    </w:p>
    <w:p w14:paraId="0F24BEC7" w14:textId="0354923E" w:rsidR="00CF76BD" w:rsidRPr="00814561" w:rsidRDefault="00711FAE" w:rsidP="00D57A19">
      <w:pPr>
        <w:pStyle w:val="Odstavekseznama"/>
        <w:widowControl w:val="0"/>
        <w:numPr>
          <w:ilvl w:val="0"/>
          <w:numId w:val="7"/>
        </w:numPr>
        <w:suppressAutoHyphens w:val="0"/>
        <w:autoSpaceDE w:val="0"/>
        <w:autoSpaceDN w:val="0"/>
        <w:snapToGrid w:val="0"/>
        <w:spacing w:after="0" w:line="288" w:lineRule="auto"/>
        <w:contextualSpacing w:val="0"/>
        <w:jc w:val="both"/>
        <w:rPr>
          <w:rFonts w:ascii="Arial" w:hAnsi="Arial" w:cs="Arial"/>
          <w:color w:val="000000" w:themeColor="text1"/>
          <w:sz w:val="20"/>
          <w:szCs w:val="20"/>
        </w:rPr>
      </w:pPr>
      <w:r w:rsidRPr="00814561">
        <w:rPr>
          <w:rFonts w:ascii="Arial" w:eastAsia="Times New Roman" w:hAnsi="Arial" w:cs="Arial"/>
          <w:sz w:val="20"/>
          <w:szCs w:val="20"/>
        </w:rPr>
        <w:t>S</w:t>
      </w:r>
      <w:r w:rsidR="00CF76BD" w:rsidRPr="00814561">
        <w:rPr>
          <w:rFonts w:ascii="Arial" w:eastAsia="Times New Roman" w:hAnsi="Arial" w:cs="Arial"/>
          <w:sz w:val="20"/>
          <w:szCs w:val="20"/>
        </w:rPr>
        <w:t>podbujati povezovanja šol in športnih društev na lokalni ravni za izvedbo programov</w:t>
      </w:r>
      <w:r w:rsidRPr="00814561">
        <w:rPr>
          <w:rFonts w:ascii="Arial" w:eastAsia="Times New Roman" w:hAnsi="Arial" w:cs="Arial"/>
          <w:sz w:val="20"/>
          <w:szCs w:val="20"/>
        </w:rPr>
        <w:t>.</w:t>
      </w:r>
      <w:r w:rsidR="00CF76BD" w:rsidRPr="00814561">
        <w:rPr>
          <w:rFonts w:ascii="Arial" w:eastAsia="Times New Roman" w:hAnsi="Arial" w:cs="Arial"/>
          <w:sz w:val="20"/>
          <w:szCs w:val="20"/>
        </w:rPr>
        <w:t xml:space="preserve"> </w:t>
      </w:r>
    </w:p>
    <w:p w14:paraId="35EDC970" w14:textId="5E7B1662" w:rsidR="00CF76BD" w:rsidRPr="00814561" w:rsidRDefault="00711FAE" w:rsidP="00D57A19">
      <w:pPr>
        <w:pStyle w:val="Odstavekseznama"/>
        <w:widowControl w:val="0"/>
        <w:numPr>
          <w:ilvl w:val="0"/>
          <w:numId w:val="7"/>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 xml:space="preserve">romocija novih športnih panog in vsebin telesne </w:t>
      </w:r>
      <w:r w:rsidR="00B96919" w:rsidRPr="00814561">
        <w:rPr>
          <w:rFonts w:ascii="Arial" w:hAnsi="Arial" w:cs="Arial"/>
          <w:sz w:val="20"/>
          <w:szCs w:val="20"/>
        </w:rPr>
        <w:t>dejavno</w:t>
      </w:r>
      <w:r w:rsidR="00235617" w:rsidRPr="00814561">
        <w:rPr>
          <w:rFonts w:ascii="Arial" w:hAnsi="Arial" w:cs="Arial"/>
          <w:sz w:val="20"/>
          <w:szCs w:val="20"/>
        </w:rPr>
        <w:t>s</w:t>
      </w:r>
      <w:r w:rsidR="00B96919" w:rsidRPr="00814561">
        <w:rPr>
          <w:rFonts w:ascii="Arial" w:hAnsi="Arial" w:cs="Arial"/>
          <w:sz w:val="20"/>
          <w:szCs w:val="20"/>
        </w:rPr>
        <w:t>ti</w:t>
      </w:r>
      <w:r w:rsidR="00CF76BD" w:rsidRPr="00814561">
        <w:rPr>
          <w:rFonts w:ascii="Arial" w:hAnsi="Arial" w:cs="Arial"/>
          <w:sz w:val="20"/>
          <w:szCs w:val="20"/>
        </w:rPr>
        <w:t xml:space="preserve"> za otroke</w:t>
      </w:r>
      <w:r w:rsidR="00B96919" w:rsidRPr="00814561">
        <w:rPr>
          <w:rFonts w:ascii="Arial" w:hAnsi="Arial" w:cs="Arial"/>
          <w:sz w:val="20"/>
          <w:szCs w:val="20"/>
        </w:rPr>
        <w:t xml:space="preserve"> in mlade</w:t>
      </w:r>
      <w:r w:rsidR="00CF76BD" w:rsidRPr="00814561">
        <w:rPr>
          <w:rFonts w:ascii="Arial" w:hAnsi="Arial" w:cs="Arial"/>
          <w:sz w:val="20"/>
          <w:szCs w:val="20"/>
        </w:rPr>
        <w:t xml:space="preserve"> s posebnimi potrebami</w:t>
      </w:r>
      <w:r w:rsidRPr="00814561">
        <w:rPr>
          <w:rFonts w:ascii="Arial" w:hAnsi="Arial" w:cs="Arial"/>
          <w:sz w:val="20"/>
          <w:szCs w:val="20"/>
        </w:rPr>
        <w:t>.</w:t>
      </w:r>
    </w:p>
    <w:p w14:paraId="3FCCF866" w14:textId="3316A0D8" w:rsidR="00B96919" w:rsidRPr="00814561" w:rsidRDefault="00711FAE" w:rsidP="00D57A19">
      <w:pPr>
        <w:pStyle w:val="Odstavekseznama"/>
        <w:widowControl w:val="0"/>
        <w:numPr>
          <w:ilvl w:val="0"/>
          <w:numId w:val="7"/>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V</w:t>
      </w:r>
      <w:r w:rsidR="00B96919" w:rsidRPr="00814561">
        <w:rPr>
          <w:rFonts w:ascii="Arial" w:hAnsi="Arial" w:cs="Arial"/>
          <w:sz w:val="20"/>
          <w:szCs w:val="20"/>
        </w:rPr>
        <w:t>zpostaviti sistemsko spremljanje telesnega in gibalnega razvoja otrok in mladine s posebnimi potrebami v celotnem vzgojno-izobraževalnem sistemu</w:t>
      </w:r>
      <w:r w:rsidRPr="00814561">
        <w:rPr>
          <w:rFonts w:ascii="Arial" w:hAnsi="Arial" w:cs="Arial"/>
          <w:sz w:val="20"/>
          <w:szCs w:val="20"/>
        </w:rPr>
        <w:t>.</w:t>
      </w:r>
    </w:p>
    <w:p w14:paraId="5A6EED8F" w14:textId="77777777" w:rsidR="00F44A2B" w:rsidRPr="00814561" w:rsidRDefault="00F44A2B" w:rsidP="00D57A19">
      <w:pPr>
        <w:pStyle w:val="Odstavekseznama"/>
        <w:widowControl w:val="0"/>
        <w:suppressAutoHyphens w:val="0"/>
        <w:autoSpaceDE w:val="0"/>
        <w:autoSpaceDN w:val="0"/>
        <w:snapToGrid w:val="0"/>
        <w:spacing w:after="0" w:line="288" w:lineRule="auto"/>
        <w:contextualSpacing w:val="0"/>
        <w:jc w:val="both"/>
        <w:rPr>
          <w:rFonts w:ascii="Arial" w:hAnsi="Arial" w:cs="Arial"/>
          <w:color w:val="FF0000"/>
          <w:sz w:val="20"/>
          <w:szCs w:val="20"/>
        </w:rPr>
      </w:pPr>
    </w:p>
    <w:p w14:paraId="70F5CE8B" w14:textId="698276FD" w:rsidR="00CF76BD" w:rsidRPr="00814561" w:rsidRDefault="00CF76BD" w:rsidP="00D57A19">
      <w:pPr>
        <w:pStyle w:val="Naslov3"/>
        <w:numPr>
          <w:ilvl w:val="2"/>
          <w:numId w:val="52"/>
        </w:numPr>
        <w:snapToGrid w:val="0"/>
        <w:spacing w:before="0" w:after="0" w:line="288" w:lineRule="auto"/>
        <w:jc w:val="both"/>
        <w:rPr>
          <w:rFonts w:ascii="Arial" w:hAnsi="Arial" w:cs="Arial"/>
          <w:sz w:val="20"/>
          <w:szCs w:val="20"/>
        </w:rPr>
      </w:pPr>
      <w:bookmarkStart w:id="18" w:name="_Toc259672682"/>
      <w:bookmarkStart w:id="19" w:name="_Toc386110328"/>
      <w:bookmarkStart w:id="20" w:name="_Toc172730481"/>
      <w:r w:rsidRPr="00814561">
        <w:rPr>
          <w:rFonts w:ascii="Arial" w:hAnsi="Arial" w:cs="Arial"/>
          <w:sz w:val="20"/>
          <w:szCs w:val="20"/>
        </w:rPr>
        <w:t>Obštudijska športna dejavnost</w:t>
      </w:r>
      <w:bookmarkEnd w:id="18"/>
      <w:bookmarkEnd w:id="19"/>
      <w:r w:rsidR="00E75746" w:rsidRPr="00814561">
        <w:rPr>
          <w:rStyle w:val="Sprotnaopomba-sklic"/>
          <w:rFonts w:ascii="Arial" w:hAnsi="Arial" w:cs="Arial"/>
          <w:sz w:val="20"/>
          <w:szCs w:val="20"/>
        </w:rPr>
        <w:footnoteReference w:id="6"/>
      </w:r>
      <w:bookmarkEnd w:id="20"/>
    </w:p>
    <w:p w14:paraId="2F065389" w14:textId="77777777" w:rsidR="009D4D9B" w:rsidRPr="00814561" w:rsidRDefault="009D4D9B"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CF76BD" w:rsidRPr="00037C3F" w14:paraId="385F28C7" w14:textId="77777777" w:rsidTr="0008498A">
        <w:tc>
          <w:tcPr>
            <w:tcW w:w="1668" w:type="dxa"/>
            <w:tcBorders>
              <w:top w:val="single" w:sz="4" w:space="0" w:color="000000" w:themeColor="text1"/>
              <w:bottom w:val="single" w:sz="4" w:space="0" w:color="000000" w:themeColor="text1"/>
              <w:right w:val="single" w:sz="6" w:space="0" w:color="000000" w:themeColor="text1"/>
            </w:tcBorders>
            <w:shd w:val="clear" w:color="auto" w:fill="auto"/>
          </w:tcPr>
          <w:p w14:paraId="1F034B38"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653" w:type="dxa"/>
            <w:tcBorders>
              <w:top w:val="single" w:sz="4" w:space="0" w:color="000000" w:themeColor="text1"/>
              <w:bottom w:val="single" w:sz="4" w:space="0" w:color="000000" w:themeColor="text1"/>
            </w:tcBorders>
            <w:shd w:val="clear" w:color="auto" w:fill="auto"/>
          </w:tcPr>
          <w:p w14:paraId="1FB0624D" w14:textId="0713806F" w:rsidR="009007AA" w:rsidRPr="00814561" w:rsidRDefault="00C7030D" w:rsidP="00D57A19">
            <w:pPr>
              <w:pStyle w:val="Odstavekseznama"/>
              <w:widowControl w:val="0"/>
              <w:numPr>
                <w:ilvl w:val="0"/>
                <w:numId w:val="8"/>
              </w:numPr>
              <w:suppressAutoHyphens w:val="0"/>
              <w:autoSpaceDE w:val="0"/>
              <w:autoSpaceDN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Poveča</w:t>
            </w:r>
            <w:r w:rsidR="00D60D2E">
              <w:rPr>
                <w:rFonts w:ascii="Arial" w:hAnsi="Arial" w:cs="Arial"/>
                <w:i/>
                <w:sz w:val="20"/>
                <w:szCs w:val="20"/>
              </w:rPr>
              <w:t>ti</w:t>
            </w:r>
            <w:r w:rsidRPr="00814561">
              <w:rPr>
                <w:rFonts w:ascii="Arial" w:hAnsi="Arial" w:cs="Arial"/>
                <w:i/>
                <w:sz w:val="20"/>
                <w:szCs w:val="20"/>
              </w:rPr>
              <w:t xml:space="preserve"> obseg ukvarjanja z obštudijsko športno dejavnostjo.</w:t>
            </w:r>
          </w:p>
          <w:p w14:paraId="14AA7B01" w14:textId="0B7F7FBC" w:rsidR="002813B1" w:rsidRPr="00814561" w:rsidRDefault="002813B1" w:rsidP="00D57A19">
            <w:pPr>
              <w:pStyle w:val="Odstavekseznama"/>
              <w:widowControl w:val="0"/>
              <w:numPr>
                <w:ilvl w:val="0"/>
                <w:numId w:val="8"/>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Zagotoviti pogoje za redno ukvarjanje s športom kot obštudijsko dejavnostjo.</w:t>
            </w:r>
          </w:p>
          <w:p w14:paraId="6B3D8BC2" w14:textId="75E0D63C" w:rsidR="002813B1" w:rsidRPr="00814561" w:rsidRDefault="002813B1" w:rsidP="00D57A19">
            <w:pPr>
              <w:pStyle w:val="Odstavekseznama"/>
              <w:widowControl w:val="0"/>
              <w:numPr>
                <w:ilvl w:val="0"/>
                <w:numId w:val="8"/>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Povečati obseg</w:t>
            </w:r>
            <w:r w:rsidR="00C7030D" w:rsidRPr="00814561">
              <w:rPr>
                <w:rFonts w:ascii="Arial" w:hAnsi="Arial" w:cs="Arial"/>
                <w:i/>
                <w:iCs/>
                <w:sz w:val="20"/>
                <w:szCs w:val="20"/>
              </w:rPr>
              <w:t>, strokovnost</w:t>
            </w:r>
            <w:r w:rsidRPr="00814561">
              <w:rPr>
                <w:rFonts w:ascii="Arial" w:hAnsi="Arial" w:cs="Arial"/>
                <w:i/>
                <w:iCs/>
                <w:sz w:val="20"/>
                <w:szCs w:val="20"/>
              </w:rPr>
              <w:t xml:space="preserve"> in raznolikost obštudijskih športnih </w:t>
            </w:r>
            <w:r w:rsidR="00C7030D" w:rsidRPr="00814561">
              <w:rPr>
                <w:rFonts w:ascii="Arial" w:hAnsi="Arial" w:cs="Arial"/>
                <w:i/>
                <w:iCs/>
                <w:sz w:val="20"/>
                <w:szCs w:val="20"/>
              </w:rPr>
              <w:t>programov</w:t>
            </w:r>
            <w:r w:rsidRPr="00814561">
              <w:rPr>
                <w:rFonts w:ascii="Arial" w:hAnsi="Arial" w:cs="Arial"/>
                <w:i/>
                <w:iCs/>
                <w:sz w:val="20"/>
                <w:szCs w:val="20"/>
              </w:rPr>
              <w:t>.</w:t>
            </w:r>
          </w:p>
          <w:p w14:paraId="66BD0BF0" w14:textId="17847120" w:rsidR="00C7030D" w:rsidRPr="00814561" w:rsidRDefault="00276F09" w:rsidP="00D57A19">
            <w:pPr>
              <w:pStyle w:val="Odstavekseznama"/>
              <w:widowControl w:val="0"/>
              <w:numPr>
                <w:ilvl w:val="0"/>
                <w:numId w:val="8"/>
              </w:numPr>
              <w:suppressAutoHyphens w:val="0"/>
              <w:autoSpaceDE w:val="0"/>
              <w:autoSpaceDN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Povečati delež redno in občasno telesno dejavnih študentov </w:t>
            </w:r>
            <w:r w:rsidR="00C7030D" w:rsidRPr="00814561">
              <w:rPr>
                <w:rFonts w:ascii="Arial" w:hAnsi="Arial" w:cs="Arial"/>
                <w:i/>
                <w:sz w:val="20"/>
                <w:szCs w:val="20"/>
              </w:rPr>
              <w:t xml:space="preserve">za 100 </w:t>
            </w:r>
            <w:r w:rsidRPr="00814561">
              <w:rPr>
                <w:rFonts w:ascii="Arial" w:hAnsi="Arial" w:cs="Arial"/>
                <w:i/>
                <w:sz w:val="20"/>
                <w:szCs w:val="20"/>
              </w:rPr>
              <w:t>%.</w:t>
            </w:r>
          </w:p>
          <w:p w14:paraId="0F4EDA7F" w14:textId="1E0528E6" w:rsidR="00CF76BD" w:rsidRPr="00814561" w:rsidRDefault="002813B1" w:rsidP="00D57A19">
            <w:pPr>
              <w:pStyle w:val="Odstavekseznama"/>
              <w:widowControl w:val="0"/>
              <w:numPr>
                <w:ilvl w:val="0"/>
                <w:numId w:val="8"/>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Zagotoviti sistemsko spremljanje teles</w:t>
            </w:r>
            <w:r w:rsidR="00C7030D" w:rsidRPr="00814561">
              <w:rPr>
                <w:rFonts w:ascii="Arial" w:hAnsi="Arial" w:cs="Arial"/>
                <w:i/>
                <w:iCs/>
                <w:sz w:val="20"/>
                <w:szCs w:val="20"/>
              </w:rPr>
              <w:t>n</w:t>
            </w:r>
            <w:r w:rsidRPr="00814561">
              <w:rPr>
                <w:rFonts w:ascii="Arial" w:hAnsi="Arial" w:cs="Arial"/>
                <w:i/>
                <w:iCs/>
                <w:sz w:val="20"/>
                <w:szCs w:val="20"/>
              </w:rPr>
              <w:t>ih zmogljivosti študentov</w:t>
            </w:r>
            <w:r w:rsidR="00C7030D" w:rsidRPr="00814561">
              <w:rPr>
                <w:rFonts w:ascii="Arial" w:hAnsi="Arial" w:cs="Arial"/>
                <w:i/>
                <w:iCs/>
                <w:sz w:val="20"/>
                <w:szCs w:val="20"/>
              </w:rPr>
              <w:t xml:space="preserve"> in izboljšati telesno zmogljivost</w:t>
            </w:r>
            <w:r w:rsidRPr="00814561">
              <w:rPr>
                <w:rFonts w:ascii="Arial" w:hAnsi="Arial" w:cs="Arial"/>
                <w:i/>
                <w:iCs/>
                <w:sz w:val="20"/>
                <w:szCs w:val="20"/>
              </w:rPr>
              <w:t xml:space="preserve">. </w:t>
            </w:r>
            <w:r w:rsidR="00CF76BD" w:rsidRPr="00814561">
              <w:rPr>
                <w:rFonts w:ascii="Arial" w:hAnsi="Arial" w:cs="Arial"/>
                <w:i/>
                <w:iCs/>
                <w:sz w:val="20"/>
                <w:szCs w:val="20"/>
              </w:rPr>
              <w:t xml:space="preserve"> </w:t>
            </w:r>
          </w:p>
          <w:p w14:paraId="3C98436B" w14:textId="122F92D8" w:rsidR="002813B1" w:rsidRPr="00814561" w:rsidRDefault="002813B1" w:rsidP="00D57A19">
            <w:pPr>
              <w:pStyle w:val="Odstavekseznama"/>
              <w:widowControl w:val="0"/>
              <w:numPr>
                <w:ilvl w:val="0"/>
                <w:numId w:val="8"/>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Povečati udeležbo študentov na univerzitetnih tekmovanjih na nacionalni in mednarodni ravni</w:t>
            </w:r>
            <w:r w:rsidR="00711FAE" w:rsidRPr="00814561">
              <w:rPr>
                <w:rFonts w:ascii="Arial" w:hAnsi="Arial" w:cs="Arial"/>
                <w:i/>
                <w:iCs/>
                <w:sz w:val="20"/>
                <w:szCs w:val="20"/>
              </w:rPr>
              <w:t>.</w:t>
            </w:r>
          </w:p>
        </w:tc>
      </w:tr>
      <w:tr w:rsidR="00CF76BD" w:rsidRPr="00037C3F" w14:paraId="6478F1F9" w14:textId="77777777" w:rsidTr="0008498A">
        <w:tc>
          <w:tcPr>
            <w:tcW w:w="1668" w:type="dxa"/>
            <w:tcBorders>
              <w:bottom w:val="single" w:sz="4" w:space="0" w:color="000000" w:themeColor="text1"/>
              <w:right w:val="single" w:sz="6" w:space="0" w:color="000000" w:themeColor="text1"/>
            </w:tcBorders>
            <w:shd w:val="clear" w:color="auto" w:fill="auto"/>
          </w:tcPr>
          <w:p w14:paraId="35AC2A05"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Kazalniki</w:t>
            </w:r>
          </w:p>
          <w:p w14:paraId="28D4BF7C"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NPŠ 2024</w:t>
            </w:r>
          </w:p>
        </w:tc>
        <w:tc>
          <w:tcPr>
            <w:tcW w:w="7653" w:type="dxa"/>
            <w:tcBorders>
              <w:bottom w:val="single" w:sz="4" w:space="0" w:color="000000" w:themeColor="text1"/>
            </w:tcBorders>
            <w:shd w:val="clear" w:color="auto" w:fill="auto"/>
          </w:tcPr>
          <w:p w14:paraId="3E8A066F" w14:textId="4E776B41" w:rsidR="002813B1" w:rsidRPr="00814561" w:rsidRDefault="002813B1" w:rsidP="00D57A19">
            <w:pPr>
              <w:pStyle w:val="Odstavekseznama"/>
              <w:widowControl w:val="0"/>
              <w:numPr>
                <w:ilvl w:val="0"/>
                <w:numId w:val="9"/>
              </w:numPr>
              <w:suppressAutoHyphens w:val="0"/>
              <w:autoSpaceDE w:val="0"/>
              <w:autoSpaceDN w:val="0"/>
              <w:snapToGrid w:val="0"/>
              <w:spacing w:after="0" w:line="288" w:lineRule="auto"/>
              <w:contextualSpacing w:val="0"/>
              <w:jc w:val="both"/>
              <w:rPr>
                <w:rFonts w:ascii="Arial" w:hAnsi="Arial" w:cs="Arial"/>
                <w:bCs/>
                <w:i/>
                <w:sz w:val="20"/>
                <w:szCs w:val="20"/>
              </w:rPr>
            </w:pPr>
            <w:r w:rsidRPr="00814561">
              <w:rPr>
                <w:rFonts w:ascii="Arial" w:hAnsi="Arial" w:cs="Arial"/>
                <w:bCs/>
                <w:i/>
                <w:sz w:val="20"/>
                <w:szCs w:val="20"/>
              </w:rPr>
              <w:t xml:space="preserve">Število zagotovljenih ur športa na univerzitetni ravni. </w:t>
            </w:r>
          </w:p>
          <w:p w14:paraId="3E0C84E4" w14:textId="46211401" w:rsidR="00CF76BD" w:rsidRPr="00814561" w:rsidRDefault="00CF76BD" w:rsidP="00D57A19">
            <w:pPr>
              <w:pStyle w:val="Odstavekseznama"/>
              <w:widowControl w:val="0"/>
              <w:numPr>
                <w:ilvl w:val="0"/>
                <w:numId w:val="9"/>
              </w:numPr>
              <w:suppressAutoHyphens w:val="0"/>
              <w:autoSpaceDE w:val="0"/>
              <w:autoSpaceDN w:val="0"/>
              <w:snapToGrid w:val="0"/>
              <w:spacing w:after="0" w:line="288" w:lineRule="auto"/>
              <w:contextualSpacing w:val="0"/>
              <w:jc w:val="both"/>
              <w:rPr>
                <w:rFonts w:ascii="Arial" w:hAnsi="Arial" w:cs="Arial"/>
                <w:bCs/>
                <w:i/>
                <w:sz w:val="20"/>
                <w:szCs w:val="20"/>
              </w:rPr>
            </w:pPr>
            <w:r w:rsidRPr="00814561">
              <w:rPr>
                <w:rFonts w:ascii="Arial" w:hAnsi="Arial" w:cs="Arial"/>
                <w:bCs/>
                <w:i/>
                <w:sz w:val="20"/>
                <w:szCs w:val="20"/>
              </w:rPr>
              <w:t>Delež študentov, ki se v prostem času redno ali občasno vključujejo v (sofinancirane) celoletne (obštudijske) športne programe</w:t>
            </w:r>
            <w:r w:rsidR="00711FAE" w:rsidRPr="00814561">
              <w:rPr>
                <w:rFonts w:ascii="Arial" w:hAnsi="Arial" w:cs="Arial"/>
                <w:bCs/>
                <w:i/>
                <w:sz w:val="20"/>
                <w:szCs w:val="20"/>
              </w:rPr>
              <w:t>.</w:t>
            </w:r>
          </w:p>
          <w:p w14:paraId="0152F9A5" w14:textId="7E093DCB" w:rsidR="00CF76BD" w:rsidRPr="00814561" w:rsidRDefault="00CF76BD" w:rsidP="00D57A19">
            <w:pPr>
              <w:pStyle w:val="Odstavekseznama"/>
              <w:widowControl w:val="0"/>
              <w:numPr>
                <w:ilvl w:val="0"/>
                <w:numId w:val="9"/>
              </w:numPr>
              <w:suppressAutoHyphens w:val="0"/>
              <w:autoSpaceDE w:val="0"/>
              <w:autoSpaceDN w:val="0"/>
              <w:snapToGrid w:val="0"/>
              <w:spacing w:after="0" w:line="288" w:lineRule="auto"/>
              <w:contextualSpacing w:val="0"/>
              <w:jc w:val="both"/>
              <w:rPr>
                <w:rFonts w:ascii="Arial" w:hAnsi="Arial" w:cs="Arial"/>
                <w:bCs/>
                <w:i/>
                <w:sz w:val="20"/>
                <w:szCs w:val="20"/>
              </w:rPr>
            </w:pPr>
            <w:r w:rsidRPr="00814561">
              <w:rPr>
                <w:rFonts w:ascii="Arial" w:hAnsi="Arial" w:cs="Arial"/>
                <w:bCs/>
                <w:i/>
                <w:sz w:val="20"/>
                <w:szCs w:val="20"/>
              </w:rPr>
              <w:t xml:space="preserve">Število študentov vključenih v </w:t>
            </w:r>
            <w:r w:rsidRPr="00814561">
              <w:rPr>
                <w:rFonts w:ascii="Arial" w:hAnsi="Arial" w:cs="Arial"/>
                <w:bCs/>
                <w:i/>
                <w:sz w:val="20"/>
                <w:szCs w:val="20"/>
                <w:shd w:val="clear" w:color="auto" w:fill="FFFFFF"/>
              </w:rPr>
              <w:t>celoletne obštudijske športne programe</w:t>
            </w:r>
            <w:r w:rsidR="00711FAE" w:rsidRPr="00814561">
              <w:rPr>
                <w:rFonts w:ascii="Arial" w:hAnsi="Arial" w:cs="Arial"/>
                <w:bCs/>
                <w:i/>
                <w:sz w:val="20"/>
                <w:szCs w:val="20"/>
                <w:shd w:val="clear" w:color="auto" w:fill="FFFFFF"/>
              </w:rPr>
              <w:t>.</w:t>
            </w:r>
            <w:r w:rsidRPr="00814561">
              <w:rPr>
                <w:rFonts w:ascii="Arial" w:hAnsi="Arial" w:cs="Arial"/>
                <w:bCs/>
                <w:i/>
                <w:sz w:val="20"/>
                <w:szCs w:val="20"/>
                <w:shd w:val="clear" w:color="auto" w:fill="FFFFFF"/>
              </w:rPr>
              <w:t xml:space="preserve"> </w:t>
            </w:r>
          </w:p>
          <w:p w14:paraId="32A9241A" w14:textId="1F65F214" w:rsidR="003D6AB1" w:rsidRPr="00814561" w:rsidRDefault="003D6AB1" w:rsidP="00D57A19">
            <w:pPr>
              <w:pStyle w:val="Odstavekseznama"/>
              <w:widowControl w:val="0"/>
              <w:numPr>
                <w:ilvl w:val="0"/>
                <w:numId w:val="9"/>
              </w:numPr>
              <w:suppressAutoHyphens w:val="0"/>
              <w:autoSpaceDE w:val="0"/>
              <w:autoSpaceDN w:val="0"/>
              <w:snapToGrid w:val="0"/>
              <w:spacing w:after="0" w:line="288" w:lineRule="auto"/>
              <w:contextualSpacing w:val="0"/>
              <w:jc w:val="both"/>
              <w:rPr>
                <w:rFonts w:ascii="Arial" w:hAnsi="Arial" w:cs="Arial"/>
                <w:i/>
                <w:sz w:val="20"/>
                <w:szCs w:val="20"/>
              </w:rPr>
            </w:pPr>
            <w:r w:rsidRPr="00814561">
              <w:rPr>
                <w:rFonts w:ascii="Arial" w:hAnsi="Arial" w:cs="Arial"/>
                <w:bCs/>
                <w:i/>
                <w:sz w:val="20"/>
                <w:szCs w:val="20"/>
                <w:shd w:val="clear" w:color="auto" w:fill="FFFFFF"/>
              </w:rPr>
              <w:t>Število občin, ki sofinancira</w:t>
            </w:r>
            <w:r w:rsidR="00711FAE" w:rsidRPr="00814561">
              <w:rPr>
                <w:rFonts w:ascii="Arial" w:hAnsi="Arial" w:cs="Arial"/>
                <w:bCs/>
                <w:i/>
                <w:sz w:val="20"/>
                <w:szCs w:val="20"/>
                <w:shd w:val="clear" w:color="auto" w:fill="FFFFFF"/>
              </w:rPr>
              <w:t>jo</w:t>
            </w:r>
            <w:r w:rsidRPr="00814561">
              <w:rPr>
                <w:rFonts w:ascii="Arial" w:hAnsi="Arial" w:cs="Arial"/>
                <w:bCs/>
                <w:i/>
                <w:sz w:val="20"/>
                <w:szCs w:val="20"/>
                <w:shd w:val="clear" w:color="auto" w:fill="FFFFFF"/>
              </w:rPr>
              <w:t xml:space="preserve"> celoletne obštudijske športne programe</w:t>
            </w:r>
            <w:r w:rsidR="00711FAE" w:rsidRPr="00814561">
              <w:rPr>
                <w:rFonts w:ascii="Arial" w:hAnsi="Arial" w:cs="Arial"/>
                <w:bCs/>
                <w:i/>
                <w:sz w:val="20"/>
                <w:szCs w:val="20"/>
                <w:shd w:val="clear" w:color="auto" w:fill="FFFFFF"/>
              </w:rPr>
              <w:t>.</w:t>
            </w:r>
            <w:r w:rsidRPr="00814561">
              <w:rPr>
                <w:rFonts w:ascii="Arial" w:hAnsi="Arial" w:cs="Arial"/>
                <w:bCs/>
                <w:i/>
                <w:sz w:val="20"/>
                <w:szCs w:val="20"/>
                <w:shd w:val="clear" w:color="auto" w:fill="FFFFFF"/>
              </w:rPr>
              <w:t xml:space="preserve"> </w:t>
            </w:r>
          </w:p>
          <w:p w14:paraId="0A4A6E5F" w14:textId="641FD4E2" w:rsidR="00CF76BD" w:rsidRPr="00814561" w:rsidRDefault="00CF76BD" w:rsidP="00D57A19">
            <w:pPr>
              <w:pStyle w:val="Odstavekseznama"/>
              <w:widowControl w:val="0"/>
              <w:numPr>
                <w:ilvl w:val="0"/>
                <w:numId w:val="9"/>
              </w:numPr>
              <w:suppressAutoHyphens w:val="0"/>
              <w:autoSpaceDE w:val="0"/>
              <w:autoSpaceDN w:val="0"/>
              <w:snapToGrid w:val="0"/>
              <w:spacing w:after="0" w:line="288" w:lineRule="auto"/>
              <w:contextualSpacing w:val="0"/>
              <w:jc w:val="both"/>
              <w:rPr>
                <w:rFonts w:ascii="Arial" w:hAnsi="Arial" w:cs="Arial"/>
                <w:bCs/>
                <w:i/>
                <w:sz w:val="20"/>
                <w:szCs w:val="20"/>
              </w:rPr>
            </w:pPr>
            <w:r w:rsidRPr="00814561">
              <w:rPr>
                <w:rFonts w:ascii="Arial" w:hAnsi="Arial" w:cs="Arial"/>
                <w:bCs/>
                <w:i/>
                <w:sz w:val="20"/>
                <w:szCs w:val="20"/>
              </w:rPr>
              <w:t>Število univerzitetnih tekmovanj</w:t>
            </w:r>
            <w:r w:rsidR="002813B1" w:rsidRPr="00814561">
              <w:rPr>
                <w:rFonts w:ascii="Arial" w:hAnsi="Arial" w:cs="Arial"/>
                <w:bCs/>
                <w:i/>
                <w:sz w:val="20"/>
                <w:szCs w:val="20"/>
              </w:rPr>
              <w:t xml:space="preserve"> na nacionalni in mednarodni ravni</w:t>
            </w:r>
            <w:r w:rsidR="00D60D2E">
              <w:rPr>
                <w:rFonts w:ascii="Arial" w:hAnsi="Arial" w:cs="Arial"/>
                <w:bCs/>
                <w:i/>
                <w:sz w:val="20"/>
                <w:szCs w:val="20"/>
              </w:rPr>
              <w:t>,</w:t>
            </w:r>
            <w:r w:rsidR="00235617" w:rsidRPr="00814561">
              <w:rPr>
                <w:rFonts w:ascii="Arial" w:hAnsi="Arial" w:cs="Arial"/>
                <w:bCs/>
                <w:i/>
                <w:sz w:val="20"/>
                <w:szCs w:val="20"/>
              </w:rPr>
              <w:t xml:space="preserve"> </w:t>
            </w:r>
            <w:r w:rsidR="00D60D2E">
              <w:rPr>
                <w:rFonts w:ascii="Arial" w:hAnsi="Arial" w:cs="Arial"/>
                <w:bCs/>
                <w:i/>
                <w:sz w:val="20"/>
                <w:szCs w:val="20"/>
              </w:rPr>
              <w:t xml:space="preserve">ter </w:t>
            </w:r>
            <w:r w:rsidR="00235617" w:rsidRPr="00814561">
              <w:rPr>
                <w:rFonts w:ascii="Arial" w:hAnsi="Arial" w:cs="Arial"/>
                <w:bCs/>
                <w:i/>
                <w:sz w:val="20"/>
                <w:szCs w:val="20"/>
              </w:rPr>
              <w:t xml:space="preserve"> število udeležencev</w:t>
            </w:r>
            <w:r w:rsidR="00711FAE" w:rsidRPr="00814561">
              <w:rPr>
                <w:rFonts w:ascii="Arial" w:hAnsi="Arial" w:cs="Arial"/>
                <w:bCs/>
                <w:i/>
                <w:sz w:val="20"/>
                <w:szCs w:val="20"/>
              </w:rPr>
              <w:t>.</w:t>
            </w:r>
            <w:r w:rsidR="002813B1" w:rsidRPr="00814561">
              <w:rPr>
                <w:rFonts w:ascii="Arial" w:hAnsi="Arial" w:cs="Arial"/>
                <w:bCs/>
                <w:i/>
                <w:sz w:val="20"/>
                <w:szCs w:val="20"/>
              </w:rPr>
              <w:t xml:space="preserve"> </w:t>
            </w:r>
          </w:p>
        </w:tc>
      </w:tr>
    </w:tbl>
    <w:p w14:paraId="0EE7D7E5" w14:textId="77777777" w:rsidR="00CF76BD" w:rsidRPr="00814561" w:rsidRDefault="00CF76BD" w:rsidP="00D57A19">
      <w:pPr>
        <w:snapToGrid w:val="0"/>
        <w:spacing w:after="0" w:line="288" w:lineRule="auto"/>
        <w:jc w:val="both"/>
        <w:rPr>
          <w:rFonts w:ascii="Arial" w:hAnsi="Arial" w:cs="Arial"/>
          <w:b/>
          <w:bCs/>
          <w:sz w:val="20"/>
          <w:szCs w:val="20"/>
        </w:rPr>
      </w:pPr>
    </w:p>
    <w:p w14:paraId="6F521806" w14:textId="587350AA" w:rsidR="00CF76BD" w:rsidRPr="00814561" w:rsidRDefault="00CF76BD"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3D6AB1" w:rsidRPr="00814561">
        <w:rPr>
          <w:rFonts w:ascii="Arial" w:hAnsi="Arial" w:cs="Arial"/>
          <w:b/>
          <w:bCs/>
          <w:sz w:val="20"/>
          <w:szCs w:val="20"/>
        </w:rPr>
        <w:t>i</w:t>
      </w:r>
      <w:r w:rsidRPr="00814561">
        <w:rPr>
          <w:rFonts w:ascii="Arial" w:hAnsi="Arial" w:cs="Arial"/>
          <w:b/>
          <w:bCs/>
          <w:sz w:val="20"/>
          <w:szCs w:val="20"/>
        </w:rPr>
        <w:t xml:space="preserve">: </w:t>
      </w:r>
    </w:p>
    <w:p w14:paraId="0F73FEEC" w14:textId="46B931A2" w:rsidR="003D6AB1" w:rsidRPr="00814561" w:rsidRDefault="00711FAE" w:rsidP="00D57A19">
      <w:pPr>
        <w:pStyle w:val="Odstavekseznama"/>
        <w:widowControl w:val="0"/>
        <w:numPr>
          <w:ilvl w:val="0"/>
          <w:numId w:val="10"/>
        </w:numPr>
        <w:suppressAutoHyphens w:val="0"/>
        <w:autoSpaceDE w:val="0"/>
        <w:autoSpaceDN w:val="0"/>
        <w:snapToGrid w:val="0"/>
        <w:spacing w:after="0" w:line="288" w:lineRule="auto"/>
        <w:contextualSpacing w:val="0"/>
        <w:jc w:val="both"/>
        <w:rPr>
          <w:rFonts w:ascii="Arial" w:hAnsi="Arial" w:cs="Arial"/>
          <w:color w:val="000000" w:themeColor="text1"/>
          <w:sz w:val="20"/>
          <w:szCs w:val="20"/>
        </w:rPr>
      </w:pPr>
      <w:r w:rsidRPr="00814561">
        <w:rPr>
          <w:rFonts w:ascii="Arial" w:hAnsi="Arial" w:cs="Arial"/>
          <w:color w:val="000000" w:themeColor="text1"/>
          <w:sz w:val="20"/>
          <w:szCs w:val="20"/>
        </w:rPr>
        <w:t>R</w:t>
      </w:r>
      <w:r w:rsidR="003D6AB1" w:rsidRPr="00814561">
        <w:rPr>
          <w:rFonts w:ascii="Arial" w:hAnsi="Arial" w:cs="Arial"/>
          <w:color w:val="000000" w:themeColor="text1"/>
          <w:sz w:val="20"/>
          <w:szCs w:val="20"/>
        </w:rPr>
        <w:t>azširit</w:t>
      </w:r>
      <w:r w:rsidR="00D60D2E">
        <w:rPr>
          <w:rFonts w:ascii="Arial" w:hAnsi="Arial" w:cs="Arial"/>
          <w:color w:val="000000" w:themeColor="text1"/>
          <w:sz w:val="20"/>
          <w:szCs w:val="20"/>
        </w:rPr>
        <w:t>i</w:t>
      </w:r>
      <w:r w:rsidR="003D6AB1" w:rsidRPr="00814561">
        <w:rPr>
          <w:rFonts w:ascii="Arial" w:hAnsi="Arial" w:cs="Arial"/>
          <w:color w:val="000000" w:themeColor="text1"/>
          <w:sz w:val="20"/>
          <w:szCs w:val="20"/>
        </w:rPr>
        <w:t xml:space="preserve"> športn</w:t>
      </w:r>
      <w:r w:rsidR="00D60D2E">
        <w:rPr>
          <w:rFonts w:ascii="Arial" w:hAnsi="Arial" w:cs="Arial"/>
          <w:color w:val="000000" w:themeColor="text1"/>
          <w:sz w:val="20"/>
          <w:szCs w:val="20"/>
        </w:rPr>
        <w:t>e</w:t>
      </w:r>
      <w:r w:rsidR="003D6AB1" w:rsidRPr="00814561">
        <w:rPr>
          <w:rFonts w:ascii="Arial" w:hAnsi="Arial" w:cs="Arial"/>
          <w:color w:val="000000" w:themeColor="text1"/>
          <w:sz w:val="20"/>
          <w:szCs w:val="20"/>
        </w:rPr>
        <w:t xml:space="preserve"> program</w:t>
      </w:r>
      <w:r w:rsidR="00D60D2E">
        <w:rPr>
          <w:rFonts w:ascii="Arial" w:hAnsi="Arial" w:cs="Arial"/>
          <w:color w:val="000000" w:themeColor="text1"/>
          <w:sz w:val="20"/>
          <w:szCs w:val="20"/>
        </w:rPr>
        <w:t>e</w:t>
      </w:r>
      <w:r w:rsidRPr="00814561">
        <w:rPr>
          <w:rFonts w:ascii="Arial" w:hAnsi="Arial" w:cs="Arial"/>
          <w:color w:val="000000" w:themeColor="text1"/>
          <w:sz w:val="20"/>
          <w:szCs w:val="20"/>
        </w:rPr>
        <w:t>.</w:t>
      </w:r>
      <w:r w:rsidR="003D6AB1" w:rsidRPr="00814561">
        <w:rPr>
          <w:rFonts w:ascii="Arial" w:hAnsi="Arial" w:cs="Arial"/>
          <w:color w:val="000000" w:themeColor="text1"/>
          <w:sz w:val="20"/>
          <w:szCs w:val="20"/>
        </w:rPr>
        <w:t xml:space="preserve"> </w:t>
      </w:r>
    </w:p>
    <w:p w14:paraId="3B7081FC" w14:textId="4C72AAEB" w:rsidR="00CF76BD" w:rsidRPr="00814561" w:rsidRDefault="00711FAE" w:rsidP="00D57A19">
      <w:pPr>
        <w:pStyle w:val="Odstavekseznama"/>
        <w:widowControl w:val="0"/>
        <w:numPr>
          <w:ilvl w:val="0"/>
          <w:numId w:val="10"/>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6959E4" w:rsidRPr="00814561">
        <w:rPr>
          <w:rFonts w:ascii="Arial" w:hAnsi="Arial" w:cs="Arial"/>
          <w:sz w:val="20"/>
          <w:szCs w:val="20"/>
        </w:rPr>
        <w:t xml:space="preserve">ovečati </w:t>
      </w:r>
      <w:r w:rsidR="00CF76BD" w:rsidRPr="00814561">
        <w:rPr>
          <w:rFonts w:ascii="Arial" w:hAnsi="Arial" w:cs="Arial"/>
          <w:sz w:val="20"/>
          <w:szCs w:val="20"/>
        </w:rPr>
        <w:t xml:space="preserve">sofinanciranje </w:t>
      </w:r>
      <w:r w:rsidR="003D6AB1" w:rsidRPr="00814561">
        <w:rPr>
          <w:rFonts w:ascii="Arial" w:hAnsi="Arial" w:cs="Arial"/>
          <w:sz w:val="20"/>
          <w:szCs w:val="20"/>
        </w:rPr>
        <w:t>celoletnih programov</w:t>
      </w:r>
      <w:r w:rsidRPr="00814561">
        <w:rPr>
          <w:rFonts w:ascii="Arial" w:hAnsi="Arial" w:cs="Arial"/>
          <w:sz w:val="20"/>
          <w:szCs w:val="20"/>
        </w:rPr>
        <w:t>.</w:t>
      </w:r>
      <w:r w:rsidR="003D6AB1" w:rsidRPr="00814561">
        <w:rPr>
          <w:rFonts w:ascii="Arial" w:hAnsi="Arial" w:cs="Arial"/>
          <w:sz w:val="20"/>
          <w:szCs w:val="20"/>
        </w:rPr>
        <w:t xml:space="preserve"> </w:t>
      </w:r>
    </w:p>
    <w:p w14:paraId="790E7D41" w14:textId="6613DCB9" w:rsidR="00CF76BD" w:rsidRPr="00814561" w:rsidRDefault="00711FAE" w:rsidP="00D57A19">
      <w:pPr>
        <w:pStyle w:val="Odstavekseznama"/>
        <w:widowControl w:val="0"/>
        <w:numPr>
          <w:ilvl w:val="0"/>
          <w:numId w:val="10"/>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ovečati število univerzitetnih tekmovanj</w:t>
      </w:r>
      <w:r w:rsidRPr="00814561">
        <w:rPr>
          <w:rFonts w:ascii="Arial" w:hAnsi="Arial" w:cs="Arial"/>
          <w:sz w:val="20"/>
          <w:szCs w:val="20"/>
        </w:rPr>
        <w:t>.</w:t>
      </w:r>
    </w:p>
    <w:p w14:paraId="7A6C4279" w14:textId="77777777" w:rsidR="00D57A19" w:rsidRPr="00814561" w:rsidRDefault="00D57A19" w:rsidP="00D57A19">
      <w:pPr>
        <w:widowControl w:val="0"/>
        <w:suppressAutoHyphens w:val="0"/>
        <w:autoSpaceDE w:val="0"/>
        <w:autoSpaceDN w:val="0"/>
        <w:snapToGrid w:val="0"/>
        <w:spacing w:after="0" w:line="288" w:lineRule="auto"/>
        <w:jc w:val="both"/>
        <w:rPr>
          <w:rFonts w:ascii="Arial" w:hAnsi="Arial" w:cs="Arial"/>
          <w:sz w:val="20"/>
          <w:szCs w:val="20"/>
        </w:rPr>
      </w:pPr>
    </w:p>
    <w:p w14:paraId="7228600F" w14:textId="129B405B" w:rsidR="00CF76BD" w:rsidRPr="00814561" w:rsidRDefault="00CF76BD" w:rsidP="00D57A19">
      <w:pPr>
        <w:pStyle w:val="Naslov3"/>
        <w:numPr>
          <w:ilvl w:val="2"/>
          <w:numId w:val="52"/>
        </w:numPr>
        <w:snapToGrid w:val="0"/>
        <w:spacing w:before="0" w:after="0" w:line="288" w:lineRule="auto"/>
        <w:jc w:val="both"/>
        <w:rPr>
          <w:rFonts w:ascii="Arial" w:hAnsi="Arial" w:cs="Arial"/>
          <w:sz w:val="20"/>
          <w:szCs w:val="20"/>
        </w:rPr>
      </w:pPr>
      <w:bookmarkStart w:id="21" w:name="_Toc364031064"/>
      <w:bookmarkStart w:id="22" w:name="_Toc359059007"/>
      <w:bookmarkStart w:id="23" w:name="_Toc386110329"/>
      <w:bookmarkStart w:id="24" w:name="_Toc172730482"/>
      <w:r w:rsidRPr="00814561">
        <w:rPr>
          <w:rFonts w:ascii="Arial" w:hAnsi="Arial" w:cs="Arial"/>
          <w:sz w:val="20"/>
          <w:szCs w:val="20"/>
        </w:rPr>
        <w:t>Športna vzgoja otrok in mladine, usmerjenih v kakovostni in vrhunski šport</w:t>
      </w:r>
      <w:bookmarkEnd w:id="21"/>
      <w:bookmarkEnd w:id="22"/>
      <w:bookmarkEnd w:id="23"/>
      <w:r w:rsidR="00F92E3B" w:rsidRPr="00814561">
        <w:rPr>
          <w:rStyle w:val="Sprotnaopomba-sklic"/>
          <w:rFonts w:ascii="Arial" w:hAnsi="Arial" w:cs="Arial"/>
          <w:sz w:val="20"/>
          <w:szCs w:val="20"/>
        </w:rPr>
        <w:footnoteReference w:id="7"/>
      </w:r>
      <w:bookmarkEnd w:id="24"/>
    </w:p>
    <w:p w14:paraId="29A85007" w14:textId="77777777" w:rsidR="009D4D9B" w:rsidRPr="00814561" w:rsidRDefault="009D4D9B"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809"/>
        <w:gridCol w:w="7512"/>
      </w:tblGrid>
      <w:tr w:rsidR="00CF76BD" w:rsidRPr="00037C3F" w14:paraId="2F4BF07B" w14:textId="77777777" w:rsidTr="0008498A">
        <w:tc>
          <w:tcPr>
            <w:tcW w:w="1809" w:type="dxa"/>
            <w:tcBorders>
              <w:top w:val="single" w:sz="4" w:space="0" w:color="000000" w:themeColor="text1"/>
              <w:bottom w:val="single" w:sz="4" w:space="0" w:color="000000" w:themeColor="text1"/>
              <w:right w:val="single" w:sz="6" w:space="0" w:color="000000" w:themeColor="text1"/>
            </w:tcBorders>
            <w:shd w:val="clear" w:color="auto" w:fill="auto"/>
          </w:tcPr>
          <w:p w14:paraId="38AE91EC"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lastRenderedPageBreak/>
              <w:t>Strateški cilji NPŠ 2024</w:t>
            </w:r>
          </w:p>
        </w:tc>
        <w:tc>
          <w:tcPr>
            <w:tcW w:w="7512" w:type="dxa"/>
            <w:tcBorders>
              <w:top w:val="single" w:sz="4" w:space="0" w:color="000000" w:themeColor="text1"/>
              <w:left w:val="single" w:sz="6" w:space="0" w:color="000000" w:themeColor="text1"/>
              <w:bottom w:val="single" w:sz="4" w:space="0" w:color="000000" w:themeColor="text1"/>
            </w:tcBorders>
            <w:shd w:val="clear" w:color="auto" w:fill="auto"/>
          </w:tcPr>
          <w:p w14:paraId="1C20CF25" w14:textId="23079FDE" w:rsidR="00CF76BD" w:rsidRPr="00814561" w:rsidRDefault="00CF76B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Povečati število otrok in mladine v tekmovalnih sistemih za </w:t>
            </w:r>
            <w:r w:rsidR="0083466D" w:rsidRPr="00814561">
              <w:rPr>
                <w:rFonts w:ascii="Arial" w:hAnsi="Arial" w:cs="Arial"/>
                <w:i/>
                <w:iCs/>
                <w:sz w:val="20"/>
                <w:szCs w:val="20"/>
              </w:rPr>
              <w:t>5</w:t>
            </w:r>
            <w:r w:rsidR="00711FAE" w:rsidRPr="00814561">
              <w:rPr>
                <w:rFonts w:ascii="Arial" w:hAnsi="Arial" w:cs="Arial"/>
                <w:i/>
                <w:iCs/>
                <w:sz w:val="20"/>
                <w:szCs w:val="20"/>
              </w:rPr>
              <w:t xml:space="preserve"> </w:t>
            </w:r>
            <w:r w:rsidRPr="00814561">
              <w:rPr>
                <w:rFonts w:ascii="Arial" w:hAnsi="Arial" w:cs="Arial"/>
                <w:i/>
                <w:iCs/>
                <w:sz w:val="20"/>
                <w:szCs w:val="20"/>
              </w:rPr>
              <w:t>%</w:t>
            </w:r>
            <w:r w:rsidR="0083466D" w:rsidRPr="00814561">
              <w:rPr>
                <w:rFonts w:ascii="Arial" w:hAnsi="Arial" w:cs="Arial"/>
                <w:i/>
                <w:iCs/>
                <w:sz w:val="20"/>
                <w:szCs w:val="20"/>
              </w:rPr>
              <w:t>.</w:t>
            </w:r>
          </w:p>
          <w:p w14:paraId="31B79210" w14:textId="768CC862" w:rsidR="00CF76BD" w:rsidRPr="00814561" w:rsidRDefault="00CF76B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Poveča</w:t>
            </w:r>
            <w:r w:rsidR="0083466D" w:rsidRPr="00814561">
              <w:rPr>
                <w:rFonts w:ascii="Arial" w:hAnsi="Arial" w:cs="Arial"/>
                <w:i/>
                <w:iCs/>
                <w:sz w:val="20"/>
                <w:szCs w:val="20"/>
              </w:rPr>
              <w:t>ti</w:t>
            </w:r>
            <w:r w:rsidRPr="00814561">
              <w:rPr>
                <w:rFonts w:ascii="Arial" w:hAnsi="Arial" w:cs="Arial"/>
                <w:i/>
                <w:iCs/>
                <w:sz w:val="20"/>
                <w:szCs w:val="20"/>
              </w:rPr>
              <w:t xml:space="preserve"> števil</w:t>
            </w:r>
            <w:r w:rsidR="0083466D" w:rsidRPr="00814561">
              <w:rPr>
                <w:rFonts w:ascii="Arial" w:hAnsi="Arial" w:cs="Arial"/>
                <w:i/>
                <w:iCs/>
                <w:sz w:val="20"/>
                <w:szCs w:val="20"/>
              </w:rPr>
              <w:t>o</w:t>
            </w:r>
            <w:r w:rsidRPr="00814561">
              <w:rPr>
                <w:rFonts w:ascii="Arial" w:hAnsi="Arial" w:cs="Arial"/>
                <w:i/>
                <w:iCs/>
                <w:sz w:val="20"/>
                <w:szCs w:val="20"/>
              </w:rPr>
              <w:t xml:space="preserve"> kategoriziranih športnikov do 21. leta starosti za 3</w:t>
            </w:r>
            <w:r w:rsidR="00711FAE" w:rsidRPr="00814561">
              <w:rPr>
                <w:rFonts w:ascii="Arial" w:hAnsi="Arial" w:cs="Arial"/>
                <w:i/>
                <w:iCs/>
                <w:sz w:val="20"/>
                <w:szCs w:val="20"/>
              </w:rPr>
              <w:t xml:space="preserve"> </w:t>
            </w:r>
            <w:r w:rsidRPr="00814561">
              <w:rPr>
                <w:rFonts w:ascii="Arial" w:hAnsi="Arial" w:cs="Arial"/>
                <w:i/>
                <w:iCs/>
                <w:sz w:val="20"/>
                <w:szCs w:val="20"/>
              </w:rPr>
              <w:t>%</w:t>
            </w:r>
            <w:r w:rsidR="0083466D" w:rsidRPr="00814561">
              <w:rPr>
                <w:rFonts w:ascii="Arial" w:hAnsi="Arial" w:cs="Arial"/>
                <w:i/>
                <w:iCs/>
                <w:sz w:val="20"/>
                <w:szCs w:val="20"/>
              </w:rPr>
              <w:t>.</w:t>
            </w:r>
          </w:p>
          <w:p w14:paraId="3D986EA5" w14:textId="4C094FB9" w:rsidR="0083466D" w:rsidRPr="00814561" w:rsidRDefault="0083466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Povečati število </w:t>
            </w:r>
            <w:r w:rsidR="00711FAE" w:rsidRPr="00814561">
              <w:rPr>
                <w:rFonts w:ascii="Arial" w:hAnsi="Arial" w:cs="Arial"/>
                <w:i/>
                <w:iCs/>
                <w:sz w:val="20"/>
                <w:szCs w:val="20"/>
              </w:rPr>
              <w:t>strokovnih</w:t>
            </w:r>
            <w:r w:rsidRPr="00814561">
              <w:rPr>
                <w:rFonts w:ascii="Arial" w:hAnsi="Arial" w:cs="Arial"/>
                <w:i/>
                <w:iCs/>
                <w:sz w:val="20"/>
                <w:szCs w:val="20"/>
              </w:rPr>
              <w:t xml:space="preserve"> delavcev, zaposlenih v nacionalnih panožnih športnih šolah in občinskih panožnih športnih šola</w:t>
            </w:r>
            <w:r w:rsidR="00F92E3B" w:rsidRPr="00814561">
              <w:rPr>
                <w:rFonts w:ascii="Arial" w:hAnsi="Arial" w:cs="Arial"/>
                <w:i/>
                <w:iCs/>
                <w:sz w:val="20"/>
                <w:szCs w:val="20"/>
              </w:rPr>
              <w:t>h.</w:t>
            </w:r>
          </w:p>
          <w:p w14:paraId="009C0C28" w14:textId="57EBAD7D" w:rsidR="0083466D" w:rsidRPr="00814561" w:rsidRDefault="0083466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shd w:val="clear" w:color="auto" w:fill="81D41A"/>
              </w:rPr>
            </w:pPr>
            <w:r w:rsidRPr="00814561">
              <w:rPr>
                <w:rFonts w:ascii="Arial" w:hAnsi="Arial" w:cs="Arial"/>
                <w:i/>
                <w:iCs/>
                <w:sz w:val="20"/>
                <w:szCs w:val="20"/>
              </w:rPr>
              <w:t xml:space="preserve">Razviti in uveljaviti model za prepoznavanje mladih športnih talentov ter zagotoviti podporna okolja za športnikov celotni razvoj. </w:t>
            </w:r>
            <w:r w:rsidRPr="00814561">
              <w:rPr>
                <w:rFonts w:ascii="Arial" w:hAnsi="Arial" w:cs="Arial"/>
                <w:i/>
                <w:iCs/>
                <w:sz w:val="20"/>
                <w:szCs w:val="20"/>
                <w:shd w:val="clear" w:color="auto" w:fill="81D41A"/>
              </w:rPr>
              <w:t xml:space="preserve"> </w:t>
            </w:r>
          </w:p>
          <w:p w14:paraId="6A6B3E8F" w14:textId="1C4436FD" w:rsidR="0083466D" w:rsidRPr="00814561" w:rsidRDefault="00CF76B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shd w:val="clear" w:color="auto" w:fill="81D41A"/>
              </w:rPr>
            </w:pPr>
            <w:r w:rsidRPr="00814561">
              <w:rPr>
                <w:rFonts w:ascii="Arial" w:hAnsi="Arial" w:cs="Arial"/>
                <w:i/>
                <w:iCs/>
                <w:sz w:val="20"/>
                <w:szCs w:val="20"/>
              </w:rPr>
              <w:t>Ustvarjanje sistemskih pogojev za razvoj mladih športnih talentov ter zagotavljanje podpornih okolij za njihov celostni razvoj.</w:t>
            </w:r>
          </w:p>
        </w:tc>
      </w:tr>
      <w:tr w:rsidR="00CF76BD" w:rsidRPr="00037C3F" w14:paraId="4C06906C" w14:textId="77777777" w:rsidTr="0008498A">
        <w:tc>
          <w:tcPr>
            <w:tcW w:w="1809" w:type="dxa"/>
            <w:tcBorders>
              <w:bottom w:val="single" w:sz="4" w:space="0" w:color="000000" w:themeColor="text1"/>
              <w:right w:val="single" w:sz="6" w:space="0" w:color="000000" w:themeColor="text1"/>
            </w:tcBorders>
            <w:shd w:val="clear" w:color="auto" w:fill="auto"/>
          </w:tcPr>
          <w:p w14:paraId="0F55742E"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Kazalniki</w:t>
            </w:r>
          </w:p>
          <w:p w14:paraId="5C56C5DA"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NPŠ 2024</w:t>
            </w:r>
          </w:p>
        </w:tc>
        <w:tc>
          <w:tcPr>
            <w:tcW w:w="7512" w:type="dxa"/>
            <w:tcBorders>
              <w:left w:val="single" w:sz="6" w:space="0" w:color="000000" w:themeColor="text1"/>
              <w:bottom w:val="single" w:sz="4" w:space="0" w:color="000000" w:themeColor="text1"/>
            </w:tcBorders>
            <w:shd w:val="clear" w:color="auto" w:fill="auto"/>
          </w:tcPr>
          <w:p w14:paraId="07F11E6E" w14:textId="7FFE4606" w:rsidR="00CF76BD" w:rsidRPr="00814561" w:rsidRDefault="00CF76B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Število </w:t>
            </w:r>
            <w:r w:rsidR="00F92E3B" w:rsidRPr="00814561">
              <w:rPr>
                <w:rFonts w:ascii="Arial" w:hAnsi="Arial" w:cs="Arial"/>
                <w:i/>
                <w:iCs/>
                <w:sz w:val="20"/>
                <w:szCs w:val="20"/>
              </w:rPr>
              <w:t>registriranih športnikov do 21. leta starosti</w:t>
            </w:r>
            <w:r w:rsidR="00711FAE" w:rsidRPr="00814561">
              <w:rPr>
                <w:rFonts w:ascii="Arial" w:hAnsi="Arial" w:cs="Arial"/>
                <w:i/>
                <w:iCs/>
                <w:sz w:val="20"/>
                <w:szCs w:val="20"/>
              </w:rPr>
              <w:t>.</w:t>
            </w:r>
            <w:r w:rsidRPr="00814561">
              <w:rPr>
                <w:rFonts w:ascii="Arial" w:hAnsi="Arial" w:cs="Arial"/>
                <w:i/>
                <w:iCs/>
                <w:sz w:val="20"/>
                <w:szCs w:val="20"/>
              </w:rPr>
              <w:t xml:space="preserve"> </w:t>
            </w:r>
          </w:p>
          <w:p w14:paraId="48291A75" w14:textId="58D14445" w:rsidR="00CF76BD" w:rsidRPr="00814561" w:rsidRDefault="00CF76B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kategoriziranih športnikov do 21. leta starosti</w:t>
            </w:r>
            <w:r w:rsidR="00711FAE" w:rsidRPr="00814561">
              <w:rPr>
                <w:rFonts w:ascii="Arial" w:hAnsi="Arial" w:cs="Arial"/>
                <w:i/>
                <w:iCs/>
                <w:sz w:val="20"/>
                <w:szCs w:val="20"/>
              </w:rPr>
              <w:t>.</w:t>
            </w:r>
            <w:r w:rsidRPr="00814561">
              <w:rPr>
                <w:rFonts w:ascii="Arial" w:hAnsi="Arial" w:cs="Arial"/>
                <w:i/>
                <w:iCs/>
                <w:sz w:val="20"/>
                <w:szCs w:val="20"/>
              </w:rPr>
              <w:t xml:space="preserve"> </w:t>
            </w:r>
          </w:p>
          <w:p w14:paraId="325CCBC0" w14:textId="6F350113" w:rsidR="00EE40F7" w:rsidRPr="00814561" w:rsidRDefault="00EE40F7"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strokovnih delavcev, zaposlenih v programih nacionalnih panožnih športnih šol</w:t>
            </w:r>
            <w:r w:rsidR="00711FAE" w:rsidRPr="00814561">
              <w:rPr>
                <w:rFonts w:ascii="Arial" w:hAnsi="Arial" w:cs="Arial"/>
                <w:i/>
                <w:iCs/>
                <w:sz w:val="20"/>
                <w:szCs w:val="20"/>
              </w:rPr>
              <w:t>.</w:t>
            </w:r>
          </w:p>
          <w:p w14:paraId="2D016389" w14:textId="3E55ADBE" w:rsidR="00EE40F7" w:rsidRPr="00814561" w:rsidRDefault="00EE40F7"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strokovnih delavcev, zaposlenih v programih občinskih panožnih športnih šol</w:t>
            </w:r>
            <w:r w:rsidR="006503EE" w:rsidRPr="00814561">
              <w:rPr>
                <w:rFonts w:ascii="Arial" w:hAnsi="Arial" w:cs="Arial"/>
                <w:i/>
                <w:iCs/>
                <w:sz w:val="20"/>
                <w:szCs w:val="20"/>
              </w:rPr>
              <w:t>.</w:t>
            </w:r>
          </w:p>
          <w:p w14:paraId="21D88032" w14:textId="2AAB6C5C" w:rsidR="00EE40F7" w:rsidRPr="00814561" w:rsidRDefault="00CF76B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občin, ki sofinancira</w:t>
            </w:r>
            <w:r w:rsidR="006503EE" w:rsidRPr="00814561">
              <w:rPr>
                <w:rFonts w:ascii="Arial" w:hAnsi="Arial" w:cs="Arial"/>
                <w:i/>
                <w:iCs/>
                <w:sz w:val="20"/>
                <w:szCs w:val="20"/>
              </w:rPr>
              <w:t>jo</w:t>
            </w:r>
            <w:r w:rsidRPr="00814561">
              <w:rPr>
                <w:rFonts w:ascii="Arial" w:hAnsi="Arial" w:cs="Arial"/>
                <w:i/>
                <w:iCs/>
                <w:sz w:val="20"/>
                <w:szCs w:val="20"/>
              </w:rPr>
              <w:t xml:space="preserve"> programe občinskih panožnih športnih šol</w:t>
            </w:r>
            <w:r w:rsidR="006503EE" w:rsidRPr="00814561">
              <w:rPr>
                <w:rFonts w:ascii="Arial" w:hAnsi="Arial" w:cs="Arial"/>
                <w:i/>
                <w:iCs/>
                <w:sz w:val="20"/>
                <w:szCs w:val="20"/>
              </w:rPr>
              <w:t>.</w:t>
            </w:r>
            <w:r w:rsidRPr="00814561">
              <w:rPr>
                <w:rFonts w:ascii="Arial" w:hAnsi="Arial" w:cs="Arial"/>
                <w:i/>
                <w:iCs/>
                <w:sz w:val="20"/>
                <w:szCs w:val="20"/>
              </w:rPr>
              <w:t xml:space="preserve"> </w:t>
            </w:r>
          </w:p>
          <w:p w14:paraId="5DE7C87C" w14:textId="0D68C2B7" w:rsidR="00CF76BD" w:rsidRPr="00814561" w:rsidRDefault="00CF76B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w:t>
            </w:r>
            <w:r w:rsidR="00F92E3B" w:rsidRPr="00814561">
              <w:rPr>
                <w:rFonts w:ascii="Arial" w:hAnsi="Arial" w:cs="Arial"/>
                <w:i/>
                <w:iCs/>
                <w:sz w:val="20"/>
                <w:szCs w:val="20"/>
              </w:rPr>
              <w:t xml:space="preserve"> olimpijskih</w:t>
            </w:r>
            <w:r w:rsidRPr="00814561">
              <w:rPr>
                <w:rFonts w:ascii="Arial" w:hAnsi="Arial" w:cs="Arial"/>
                <w:i/>
                <w:iCs/>
                <w:sz w:val="20"/>
                <w:szCs w:val="20"/>
              </w:rPr>
              <w:t xml:space="preserve"> športnih panog </w:t>
            </w:r>
            <w:r w:rsidR="00F92E3B" w:rsidRPr="00814561">
              <w:rPr>
                <w:rFonts w:ascii="Arial" w:hAnsi="Arial" w:cs="Arial"/>
                <w:i/>
                <w:iCs/>
                <w:sz w:val="20"/>
                <w:szCs w:val="20"/>
              </w:rPr>
              <w:t xml:space="preserve">iz rednega programa Olimpijskih iger </w:t>
            </w:r>
            <w:r w:rsidRPr="00814561">
              <w:rPr>
                <w:rFonts w:ascii="Arial" w:hAnsi="Arial" w:cs="Arial"/>
                <w:i/>
                <w:iCs/>
                <w:sz w:val="20"/>
                <w:szCs w:val="20"/>
              </w:rPr>
              <w:t>vključenih v programe nacionalnih panožnih športnih šol</w:t>
            </w:r>
            <w:r w:rsidR="006503EE" w:rsidRPr="00814561">
              <w:rPr>
                <w:rFonts w:ascii="Arial" w:hAnsi="Arial" w:cs="Arial"/>
                <w:i/>
                <w:iCs/>
                <w:sz w:val="20"/>
                <w:szCs w:val="20"/>
              </w:rPr>
              <w:t>.</w:t>
            </w:r>
            <w:r w:rsidRPr="00814561">
              <w:rPr>
                <w:rFonts w:ascii="Arial" w:hAnsi="Arial" w:cs="Arial"/>
                <w:i/>
                <w:iCs/>
                <w:sz w:val="20"/>
                <w:szCs w:val="20"/>
              </w:rPr>
              <w:t xml:space="preserve"> </w:t>
            </w:r>
          </w:p>
          <w:p w14:paraId="20032460" w14:textId="0702B04A" w:rsidR="00CF76BD" w:rsidRPr="00814561" w:rsidRDefault="00CF76BD"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Število otrok in </w:t>
            </w:r>
            <w:r w:rsidR="00EE40F7" w:rsidRPr="00814561">
              <w:rPr>
                <w:rFonts w:ascii="Arial" w:hAnsi="Arial" w:cs="Arial"/>
                <w:i/>
                <w:iCs/>
                <w:sz w:val="20"/>
                <w:szCs w:val="20"/>
              </w:rPr>
              <w:t>mladostnikov</w:t>
            </w:r>
            <w:r w:rsidRPr="00814561">
              <w:rPr>
                <w:rFonts w:ascii="Arial" w:hAnsi="Arial" w:cs="Arial"/>
                <w:i/>
                <w:iCs/>
                <w:sz w:val="20"/>
                <w:szCs w:val="20"/>
              </w:rPr>
              <w:t xml:space="preserve"> vključenih v programe nacionalnih panožnih športnih šol</w:t>
            </w:r>
            <w:r w:rsidR="006503EE" w:rsidRPr="00814561">
              <w:rPr>
                <w:rFonts w:ascii="Arial" w:hAnsi="Arial" w:cs="Arial"/>
                <w:i/>
                <w:iCs/>
                <w:sz w:val="20"/>
                <w:szCs w:val="20"/>
              </w:rPr>
              <w:t>.</w:t>
            </w:r>
            <w:r w:rsidRPr="00814561">
              <w:rPr>
                <w:rFonts w:ascii="Arial" w:hAnsi="Arial" w:cs="Arial"/>
                <w:i/>
                <w:iCs/>
                <w:sz w:val="20"/>
                <w:szCs w:val="20"/>
              </w:rPr>
              <w:t xml:space="preserve"> </w:t>
            </w:r>
          </w:p>
          <w:p w14:paraId="4A48AE1C" w14:textId="0D31B724" w:rsidR="00EE40F7" w:rsidRPr="00814561" w:rsidRDefault="00EE40F7"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otrok in mladostnikov vključenih v programe občinskih panožnih športnih šol</w:t>
            </w:r>
            <w:r w:rsidR="006503EE" w:rsidRPr="00814561">
              <w:rPr>
                <w:rFonts w:ascii="Arial" w:hAnsi="Arial" w:cs="Arial"/>
                <w:i/>
                <w:iCs/>
                <w:sz w:val="20"/>
                <w:szCs w:val="20"/>
              </w:rPr>
              <w:t>.</w:t>
            </w:r>
            <w:r w:rsidRPr="00814561">
              <w:rPr>
                <w:rFonts w:ascii="Arial" w:hAnsi="Arial" w:cs="Arial"/>
                <w:i/>
                <w:iCs/>
                <w:sz w:val="20"/>
                <w:szCs w:val="20"/>
              </w:rPr>
              <w:t xml:space="preserve"> </w:t>
            </w:r>
          </w:p>
          <w:p w14:paraId="33973CDC" w14:textId="7BBD99F0" w:rsidR="00CF76BD" w:rsidRPr="00814561" w:rsidRDefault="006503EE" w:rsidP="00D57A19">
            <w:pPr>
              <w:pStyle w:val="Odstavekseznama"/>
              <w:widowControl w:val="0"/>
              <w:numPr>
                <w:ilvl w:val="0"/>
                <w:numId w:val="11"/>
              </w:numPr>
              <w:suppressAutoHyphens w:val="0"/>
              <w:autoSpaceDE w:val="0"/>
              <w:autoSpaceDN w:val="0"/>
              <w:snapToGrid w:val="0"/>
              <w:spacing w:after="0" w:line="288" w:lineRule="auto"/>
              <w:contextualSpacing w:val="0"/>
              <w:jc w:val="both"/>
              <w:rPr>
                <w:rFonts w:ascii="Arial" w:hAnsi="Arial" w:cs="Arial"/>
                <w:b/>
                <w:bCs/>
                <w:i/>
                <w:iCs/>
                <w:color w:val="FF0000"/>
                <w:sz w:val="20"/>
                <w:szCs w:val="20"/>
              </w:rPr>
            </w:pPr>
            <w:r w:rsidRPr="00814561">
              <w:rPr>
                <w:rFonts w:ascii="Arial" w:hAnsi="Arial" w:cs="Arial"/>
                <w:i/>
                <w:iCs/>
                <w:sz w:val="20"/>
                <w:szCs w:val="20"/>
              </w:rPr>
              <w:t>Število nacionalnih panožnih športnih zvez, ki imajo razvit model prepoznavanja talentov.</w:t>
            </w:r>
          </w:p>
        </w:tc>
      </w:tr>
    </w:tbl>
    <w:p w14:paraId="18C08741" w14:textId="77777777" w:rsidR="007A66B3" w:rsidRPr="00814561" w:rsidRDefault="007A66B3" w:rsidP="00D57A19">
      <w:pPr>
        <w:snapToGrid w:val="0"/>
        <w:spacing w:after="0" w:line="288" w:lineRule="auto"/>
        <w:jc w:val="both"/>
        <w:rPr>
          <w:rFonts w:ascii="Arial" w:hAnsi="Arial" w:cs="Arial"/>
          <w:b/>
          <w:bCs/>
          <w:sz w:val="20"/>
          <w:szCs w:val="20"/>
        </w:rPr>
      </w:pPr>
    </w:p>
    <w:p w14:paraId="4006C171" w14:textId="1BC61280" w:rsidR="00CF76BD" w:rsidRPr="00814561" w:rsidRDefault="00CF76BD"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7A66B3" w:rsidRPr="00814561">
        <w:rPr>
          <w:rFonts w:ascii="Arial" w:hAnsi="Arial" w:cs="Arial"/>
          <w:b/>
          <w:bCs/>
          <w:sz w:val="20"/>
          <w:szCs w:val="20"/>
        </w:rPr>
        <w:t>i</w:t>
      </w:r>
      <w:r w:rsidRPr="00814561">
        <w:rPr>
          <w:rFonts w:ascii="Arial" w:hAnsi="Arial" w:cs="Arial"/>
          <w:b/>
          <w:bCs/>
          <w:sz w:val="20"/>
          <w:szCs w:val="20"/>
        </w:rPr>
        <w:t xml:space="preserve">: </w:t>
      </w:r>
    </w:p>
    <w:p w14:paraId="5E37E451" w14:textId="243BDD40" w:rsidR="00CF76BD" w:rsidRPr="00814561" w:rsidRDefault="006503EE" w:rsidP="00D57A19">
      <w:pPr>
        <w:pStyle w:val="Odstavekseznama"/>
        <w:widowControl w:val="0"/>
        <w:numPr>
          <w:ilvl w:val="0"/>
          <w:numId w:val="1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 xml:space="preserve">ovečati obseg </w:t>
      </w:r>
      <w:r w:rsidR="007A66B3" w:rsidRPr="00814561">
        <w:rPr>
          <w:rFonts w:ascii="Arial" w:hAnsi="Arial" w:cs="Arial"/>
          <w:sz w:val="20"/>
          <w:szCs w:val="20"/>
        </w:rPr>
        <w:t xml:space="preserve">financiranja programov </w:t>
      </w:r>
      <w:r w:rsidR="00CF76BD" w:rsidRPr="00814561">
        <w:rPr>
          <w:rFonts w:ascii="Arial" w:hAnsi="Arial" w:cs="Arial"/>
          <w:sz w:val="20"/>
          <w:szCs w:val="20"/>
        </w:rPr>
        <w:t xml:space="preserve">športne vzgoje otrok in mladine </w:t>
      </w:r>
      <w:r w:rsidR="007A66B3" w:rsidRPr="00814561">
        <w:rPr>
          <w:rFonts w:ascii="Arial" w:hAnsi="Arial" w:cs="Arial"/>
          <w:sz w:val="20"/>
          <w:szCs w:val="20"/>
        </w:rPr>
        <w:t>usmerjenih v kakovostni in vrhunski šport</w:t>
      </w:r>
      <w:r w:rsidRPr="00814561">
        <w:rPr>
          <w:rFonts w:ascii="Arial" w:hAnsi="Arial" w:cs="Arial"/>
          <w:sz w:val="20"/>
          <w:szCs w:val="20"/>
        </w:rPr>
        <w:t>.</w:t>
      </w:r>
    </w:p>
    <w:p w14:paraId="213ED038" w14:textId="27A3A603" w:rsidR="00CF76BD" w:rsidRPr="00814561" w:rsidRDefault="006503EE" w:rsidP="00D57A19">
      <w:pPr>
        <w:pStyle w:val="Odstavekseznama"/>
        <w:widowControl w:val="0"/>
        <w:numPr>
          <w:ilvl w:val="0"/>
          <w:numId w:val="1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 xml:space="preserve">ovečati število </w:t>
      </w:r>
      <w:r w:rsidR="007A66B3" w:rsidRPr="00814561">
        <w:rPr>
          <w:rFonts w:ascii="Arial" w:hAnsi="Arial" w:cs="Arial"/>
          <w:sz w:val="20"/>
          <w:szCs w:val="20"/>
        </w:rPr>
        <w:t>zaposlenih strokovnih delavcev</w:t>
      </w:r>
      <w:r w:rsidR="00CF76BD" w:rsidRPr="00814561">
        <w:rPr>
          <w:rFonts w:ascii="Arial" w:hAnsi="Arial" w:cs="Arial"/>
          <w:sz w:val="20"/>
          <w:szCs w:val="20"/>
        </w:rPr>
        <w:t xml:space="preserve"> v občinskih in nacionalnih panožnih športnih šolah</w:t>
      </w:r>
      <w:r w:rsidRPr="00814561">
        <w:rPr>
          <w:rFonts w:ascii="Arial" w:hAnsi="Arial" w:cs="Arial"/>
          <w:sz w:val="20"/>
          <w:szCs w:val="20"/>
        </w:rPr>
        <w:t>.</w:t>
      </w:r>
    </w:p>
    <w:p w14:paraId="01C6B131" w14:textId="70025320" w:rsidR="00CF76BD" w:rsidRPr="00814561" w:rsidRDefault="006503EE" w:rsidP="00D57A19">
      <w:pPr>
        <w:pStyle w:val="Odstavekseznama"/>
        <w:widowControl w:val="0"/>
        <w:numPr>
          <w:ilvl w:val="0"/>
          <w:numId w:val="12"/>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CF76BD" w:rsidRPr="00814561">
        <w:rPr>
          <w:rFonts w:ascii="Arial" w:hAnsi="Arial" w:cs="Arial"/>
          <w:sz w:val="20"/>
          <w:szCs w:val="20"/>
        </w:rPr>
        <w:t xml:space="preserve">istematizacija in digitalizacija spremljanja razvoja </w:t>
      </w:r>
      <w:r w:rsidR="007A66B3" w:rsidRPr="00814561">
        <w:rPr>
          <w:rFonts w:ascii="Arial" w:hAnsi="Arial" w:cs="Arial"/>
          <w:sz w:val="20"/>
          <w:szCs w:val="20"/>
        </w:rPr>
        <w:t xml:space="preserve">motoričnih </w:t>
      </w:r>
      <w:r w:rsidR="00CF76BD" w:rsidRPr="00814561">
        <w:rPr>
          <w:rFonts w:ascii="Arial" w:hAnsi="Arial" w:cs="Arial"/>
          <w:sz w:val="20"/>
          <w:szCs w:val="20"/>
        </w:rPr>
        <w:t xml:space="preserve">sposobnosti športnikov.   </w:t>
      </w:r>
    </w:p>
    <w:p w14:paraId="3E8844CC" w14:textId="06D2DFB6" w:rsidR="00CF76BD" w:rsidRPr="00814561" w:rsidRDefault="006503EE" w:rsidP="00D57A19">
      <w:pPr>
        <w:pStyle w:val="Odstavekseznama"/>
        <w:widowControl w:val="0"/>
        <w:numPr>
          <w:ilvl w:val="0"/>
          <w:numId w:val="12"/>
        </w:numPr>
        <w:suppressAutoHyphens w:val="0"/>
        <w:autoSpaceDE w:val="0"/>
        <w:autoSpaceDN w:val="0"/>
        <w:snapToGrid w:val="0"/>
        <w:spacing w:after="0" w:line="288" w:lineRule="auto"/>
        <w:contextualSpacing w:val="0"/>
        <w:jc w:val="both"/>
        <w:rPr>
          <w:rFonts w:ascii="Arial" w:hAnsi="Arial" w:cs="Arial"/>
          <w:color w:val="333333"/>
          <w:sz w:val="20"/>
          <w:szCs w:val="20"/>
        </w:rPr>
      </w:pPr>
      <w:r w:rsidRPr="00814561">
        <w:rPr>
          <w:rFonts w:ascii="Arial" w:hAnsi="Arial" w:cs="Arial"/>
          <w:color w:val="333333"/>
          <w:sz w:val="20"/>
          <w:szCs w:val="20"/>
        </w:rPr>
        <w:t>F</w:t>
      </w:r>
      <w:r w:rsidR="00CF76BD" w:rsidRPr="00814561">
        <w:rPr>
          <w:rFonts w:ascii="Arial" w:hAnsi="Arial" w:cs="Arial"/>
          <w:color w:val="333333"/>
          <w:sz w:val="20"/>
          <w:szCs w:val="20"/>
        </w:rPr>
        <w:t>inanciranje usposabljanj in stalnega strokovnega izpopolnjevanja strokovnega in izobraženega kadra v športu</w:t>
      </w:r>
      <w:r w:rsidRPr="00814561">
        <w:rPr>
          <w:rFonts w:ascii="Arial" w:hAnsi="Arial" w:cs="Arial"/>
          <w:color w:val="333333"/>
          <w:sz w:val="20"/>
          <w:szCs w:val="20"/>
        </w:rPr>
        <w:t>.</w:t>
      </w:r>
    </w:p>
    <w:p w14:paraId="54447090" w14:textId="77777777" w:rsidR="00CF76BD" w:rsidRPr="00814561" w:rsidRDefault="00CF76BD" w:rsidP="00D57A19">
      <w:pPr>
        <w:snapToGrid w:val="0"/>
        <w:spacing w:after="0" w:line="288" w:lineRule="auto"/>
        <w:jc w:val="both"/>
        <w:rPr>
          <w:rFonts w:ascii="Arial" w:hAnsi="Arial" w:cs="Arial"/>
          <w:color w:val="333333"/>
          <w:sz w:val="20"/>
          <w:szCs w:val="20"/>
        </w:rPr>
      </w:pPr>
    </w:p>
    <w:p w14:paraId="609F3228" w14:textId="216740FF" w:rsidR="00CF76BD" w:rsidRPr="00814561" w:rsidRDefault="00CF76BD" w:rsidP="00D57A19">
      <w:pPr>
        <w:pStyle w:val="Naslov3"/>
        <w:numPr>
          <w:ilvl w:val="2"/>
          <w:numId w:val="52"/>
        </w:numPr>
        <w:snapToGrid w:val="0"/>
        <w:spacing w:before="0" w:after="0" w:line="288" w:lineRule="auto"/>
        <w:jc w:val="both"/>
        <w:rPr>
          <w:rFonts w:ascii="Arial" w:hAnsi="Arial" w:cs="Arial"/>
          <w:sz w:val="20"/>
          <w:szCs w:val="20"/>
        </w:rPr>
      </w:pPr>
      <w:bookmarkStart w:id="25" w:name="_Toc386110330"/>
      <w:bookmarkStart w:id="26" w:name="_Toc172730483"/>
      <w:r w:rsidRPr="00814561">
        <w:rPr>
          <w:rFonts w:ascii="Arial" w:hAnsi="Arial" w:cs="Arial"/>
          <w:sz w:val="20"/>
          <w:szCs w:val="20"/>
        </w:rPr>
        <w:t>Kakovostni šport</w:t>
      </w:r>
      <w:bookmarkEnd w:id="25"/>
      <w:r w:rsidR="00F92E3B" w:rsidRPr="00814561">
        <w:rPr>
          <w:rStyle w:val="Sprotnaopomba-sklic"/>
          <w:rFonts w:ascii="Arial" w:hAnsi="Arial" w:cs="Arial"/>
          <w:sz w:val="20"/>
          <w:szCs w:val="20"/>
        </w:rPr>
        <w:footnoteReference w:id="8"/>
      </w:r>
      <w:bookmarkEnd w:id="26"/>
    </w:p>
    <w:p w14:paraId="718F754D" w14:textId="77777777" w:rsidR="00CF76BD" w:rsidRPr="00814561" w:rsidRDefault="00CF76BD"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CF76BD" w:rsidRPr="00037C3F" w14:paraId="742DFA45" w14:textId="77777777" w:rsidTr="006278BC">
        <w:tc>
          <w:tcPr>
            <w:tcW w:w="1668" w:type="dxa"/>
            <w:tcBorders>
              <w:top w:val="single" w:sz="4" w:space="0" w:color="000000"/>
              <w:bottom w:val="single" w:sz="4" w:space="0" w:color="000000"/>
              <w:right w:val="single" w:sz="6" w:space="0" w:color="000000"/>
            </w:tcBorders>
            <w:shd w:val="clear" w:color="auto" w:fill="auto"/>
          </w:tcPr>
          <w:p w14:paraId="2793F081"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653" w:type="dxa"/>
            <w:tcBorders>
              <w:top w:val="single" w:sz="4" w:space="0" w:color="000000"/>
              <w:left w:val="single" w:sz="6" w:space="0" w:color="000000"/>
              <w:bottom w:val="single" w:sz="4" w:space="0" w:color="000000"/>
            </w:tcBorders>
            <w:shd w:val="clear" w:color="auto" w:fill="auto"/>
          </w:tcPr>
          <w:p w14:paraId="717E3D22" w14:textId="73B48A68" w:rsidR="00CF76BD" w:rsidRPr="00814561" w:rsidRDefault="006278BC" w:rsidP="00D57A19">
            <w:pPr>
              <w:pStyle w:val="Odstavekseznama"/>
              <w:numPr>
                <w:ilvl w:val="0"/>
                <w:numId w:val="59"/>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Povečati </w:t>
            </w:r>
            <w:r w:rsidR="00CF76BD" w:rsidRPr="00814561">
              <w:rPr>
                <w:rFonts w:ascii="Arial" w:hAnsi="Arial" w:cs="Arial"/>
                <w:i/>
                <w:sz w:val="20"/>
                <w:szCs w:val="20"/>
              </w:rPr>
              <w:t>število registriranih športnikov v članskih kategorijah</w:t>
            </w:r>
            <w:r w:rsidRPr="00814561">
              <w:rPr>
                <w:rFonts w:ascii="Arial" w:hAnsi="Arial" w:cs="Arial"/>
                <w:i/>
                <w:sz w:val="20"/>
                <w:szCs w:val="20"/>
              </w:rPr>
              <w:t xml:space="preserve"> za 8</w:t>
            </w:r>
            <w:r w:rsidR="006503EE" w:rsidRPr="00814561">
              <w:rPr>
                <w:rFonts w:ascii="Arial" w:hAnsi="Arial" w:cs="Arial"/>
                <w:i/>
                <w:sz w:val="20"/>
                <w:szCs w:val="20"/>
              </w:rPr>
              <w:t xml:space="preserve"> </w:t>
            </w:r>
            <w:r w:rsidRPr="00814561">
              <w:rPr>
                <w:rFonts w:ascii="Arial" w:hAnsi="Arial" w:cs="Arial"/>
                <w:i/>
                <w:sz w:val="20"/>
                <w:szCs w:val="20"/>
              </w:rPr>
              <w:t>%.</w:t>
            </w:r>
          </w:p>
          <w:p w14:paraId="00771A06" w14:textId="4C3C7E36" w:rsidR="00CF76BD" w:rsidRPr="00814561" w:rsidRDefault="006278BC" w:rsidP="00D57A19">
            <w:pPr>
              <w:pStyle w:val="Odstavekseznama"/>
              <w:numPr>
                <w:ilvl w:val="0"/>
                <w:numId w:val="59"/>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Zagotoviti prostorske,</w:t>
            </w:r>
            <w:r w:rsidR="00CF76BD" w:rsidRPr="00814561">
              <w:rPr>
                <w:rFonts w:ascii="Arial" w:hAnsi="Arial" w:cs="Arial"/>
                <w:i/>
                <w:sz w:val="20"/>
                <w:szCs w:val="20"/>
              </w:rPr>
              <w:t xml:space="preserve"> materialn</w:t>
            </w:r>
            <w:r w:rsidRPr="00814561">
              <w:rPr>
                <w:rFonts w:ascii="Arial" w:hAnsi="Arial" w:cs="Arial"/>
                <w:i/>
                <w:sz w:val="20"/>
                <w:szCs w:val="20"/>
              </w:rPr>
              <w:t>e</w:t>
            </w:r>
            <w:r w:rsidR="00CF76BD" w:rsidRPr="00814561">
              <w:rPr>
                <w:rFonts w:ascii="Arial" w:hAnsi="Arial" w:cs="Arial"/>
                <w:i/>
                <w:sz w:val="20"/>
                <w:szCs w:val="20"/>
              </w:rPr>
              <w:t xml:space="preserve"> in </w:t>
            </w:r>
            <w:r w:rsidRPr="00814561">
              <w:rPr>
                <w:rFonts w:ascii="Arial" w:hAnsi="Arial" w:cs="Arial"/>
                <w:i/>
                <w:sz w:val="20"/>
                <w:szCs w:val="20"/>
              </w:rPr>
              <w:t>strokovne</w:t>
            </w:r>
            <w:r w:rsidR="00CF76BD" w:rsidRPr="00814561">
              <w:rPr>
                <w:rFonts w:ascii="Arial" w:hAnsi="Arial" w:cs="Arial"/>
                <w:i/>
                <w:sz w:val="20"/>
                <w:szCs w:val="20"/>
              </w:rPr>
              <w:t xml:space="preserve"> pogoje </w:t>
            </w:r>
            <w:r w:rsidR="00CF76BD" w:rsidRPr="00814561">
              <w:rPr>
                <w:rFonts w:ascii="Arial" w:hAnsi="Arial" w:cs="Arial"/>
                <w:i/>
                <w:spacing w:val="-3"/>
                <w:sz w:val="20"/>
                <w:szCs w:val="20"/>
              </w:rPr>
              <w:t xml:space="preserve">za </w:t>
            </w:r>
            <w:r w:rsidR="00CF76BD" w:rsidRPr="00814561">
              <w:rPr>
                <w:rFonts w:ascii="Arial" w:hAnsi="Arial" w:cs="Arial"/>
                <w:i/>
                <w:sz w:val="20"/>
                <w:szCs w:val="20"/>
              </w:rPr>
              <w:t>razvoj kakovostnega športa na lokalni</w:t>
            </w:r>
            <w:r w:rsidR="00CF76BD" w:rsidRPr="00814561">
              <w:rPr>
                <w:rFonts w:ascii="Arial" w:hAnsi="Arial" w:cs="Arial"/>
                <w:i/>
                <w:spacing w:val="-10"/>
                <w:sz w:val="20"/>
                <w:szCs w:val="20"/>
              </w:rPr>
              <w:t xml:space="preserve"> </w:t>
            </w:r>
            <w:r w:rsidR="00CF76BD" w:rsidRPr="00814561">
              <w:rPr>
                <w:rFonts w:ascii="Arial" w:hAnsi="Arial" w:cs="Arial"/>
                <w:i/>
                <w:sz w:val="20"/>
                <w:szCs w:val="20"/>
              </w:rPr>
              <w:t>ravni</w:t>
            </w:r>
            <w:r w:rsidRPr="00814561">
              <w:rPr>
                <w:rFonts w:ascii="Arial" w:hAnsi="Arial" w:cs="Arial"/>
                <w:i/>
                <w:sz w:val="20"/>
                <w:szCs w:val="20"/>
              </w:rPr>
              <w:t>.</w:t>
            </w:r>
            <w:r w:rsidR="00CF76BD" w:rsidRPr="00814561">
              <w:rPr>
                <w:rFonts w:ascii="Arial" w:hAnsi="Arial" w:cs="Arial"/>
                <w:i/>
                <w:sz w:val="20"/>
                <w:szCs w:val="20"/>
              </w:rPr>
              <w:t xml:space="preserve"> </w:t>
            </w:r>
          </w:p>
        </w:tc>
      </w:tr>
      <w:tr w:rsidR="00CF76BD" w:rsidRPr="00037C3F" w14:paraId="5A9F839E" w14:textId="77777777" w:rsidTr="006278BC">
        <w:tc>
          <w:tcPr>
            <w:tcW w:w="1668" w:type="dxa"/>
            <w:tcBorders>
              <w:bottom w:val="single" w:sz="4" w:space="0" w:color="000000"/>
              <w:right w:val="single" w:sz="6" w:space="0" w:color="000000"/>
            </w:tcBorders>
            <w:shd w:val="clear" w:color="auto" w:fill="auto"/>
          </w:tcPr>
          <w:p w14:paraId="22E71BB6"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Kazalniki</w:t>
            </w:r>
          </w:p>
          <w:p w14:paraId="171ED0B0"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NPŠ 2024</w:t>
            </w:r>
          </w:p>
        </w:tc>
        <w:tc>
          <w:tcPr>
            <w:tcW w:w="7653" w:type="dxa"/>
            <w:tcBorders>
              <w:left w:val="single" w:sz="6" w:space="0" w:color="000000"/>
              <w:bottom w:val="single" w:sz="4" w:space="0" w:color="000000"/>
            </w:tcBorders>
            <w:shd w:val="clear" w:color="auto" w:fill="auto"/>
          </w:tcPr>
          <w:p w14:paraId="1438B2ED" w14:textId="6E52757B" w:rsidR="00CF76BD" w:rsidRPr="00814561" w:rsidRDefault="00CF76BD" w:rsidP="00D57A19">
            <w:pPr>
              <w:pStyle w:val="Odstavekseznama"/>
              <w:numPr>
                <w:ilvl w:val="0"/>
                <w:numId w:val="60"/>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Število registriranih </w:t>
            </w:r>
            <w:r w:rsidR="006278BC" w:rsidRPr="00814561">
              <w:rPr>
                <w:rFonts w:ascii="Arial" w:hAnsi="Arial" w:cs="Arial"/>
                <w:i/>
                <w:sz w:val="20"/>
                <w:szCs w:val="20"/>
              </w:rPr>
              <w:t xml:space="preserve">športnikov </w:t>
            </w:r>
            <w:r w:rsidRPr="00814561">
              <w:rPr>
                <w:rFonts w:ascii="Arial" w:hAnsi="Arial" w:cs="Arial"/>
                <w:i/>
                <w:sz w:val="20"/>
                <w:szCs w:val="20"/>
              </w:rPr>
              <w:t>v članskih kategorijah</w:t>
            </w:r>
            <w:r w:rsidR="006278BC" w:rsidRPr="00814561">
              <w:rPr>
                <w:rFonts w:ascii="Arial" w:hAnsi="Arial" w:cs="Arial"/>
                <w:i/>
                <w:sz w:val="20"/>
                <w:szCs w:val="20"/>
              </w:rPr>
              <w:t>.</w:t>
            </w:r>
          </w:p>
          <w:p w14:paraId="5E34F068" w14:textId="29ECE9E1" w:rsidR="00CF76BD" w:rsidRPr="00814561" w:rsidRDefault="00CF76BD" w:rsidP="00D57A19">
            <w:pPr>
              <w:pStyle w:val="Odstavekseznama"/>
              <w:numPr>
                <w:ilvl w:val="0"/>
                <w:numId w:val="60"/>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Število programov kakovostnega športa na lokalni ravni</w:t>
            </w:r>
            <w:r w:rsidR="003F4BEB">
              <w:rPr>
                <w:rFonts w:ascii="Arial" w:hAnsi="Arial" w:cs="Arial"/>
                <w:i/>
                <w:sz w:val="20"/>
                <w:szCs w:val="20"/>
              </w:rPr>
              <w:t>.</w:t>
            </w:r>
            <w:r w:rsidRPr="00814561">
              <w:rPr>
                <w:rFonts w:ascii="Arial" w:hAnsi="Arial" w:cs="Arial"/>
                <w:i/>
                <w:sz w:val="20"/>
                <w:szCs w:val="20"/>
              </w:rPr>
              <w:t xml:space="preserve"> </w:t>
            </w:r>
          </w:p>
          <w:p w14:paraId="2FF7BC78" w14:textId="702EA40D" w:rsidR="00CF76BD" w:rsidRPr="00814561" w:rsidRDefault="00CF76BD" w:rsidP="00D57A19">
            <w:pPr>
              <w:pStyle w:val="Odstavekseznama"/>
              <w:numPr>
                <w:ilvl w:val="0"/>
                <w:numId w:val="60"/>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Število </w:t>
            </w:r>
            <w:r w:rsidR="00F91AAB" w:rsidRPr="00814561">
              <w:rPr>
                <w:rFonts w:ascii="Arial" w:hAnsi="Arial" w:cs="Arial"/>
                <w:i/>
                <w:iCs/>
                <w:sz w:val="20"/>
                <w:szCs w:val="20"/>
              </w:rPr>
              <w:t xml:space="preserve">športnikov in športnih ekip, </w:t>
            </w:r>
            <w:r w:rsidRPr="00814561">
              <w:rPr>
                <w:rFonts w:ascii="Arial" w:hAnsi="Arial" w:cs="Arial"/>
                <w:i/>
                <w:iCs/>
                <w:sz w:val="20"/>
                <w:szCs w:val="20"/>
              </w:rPr>
              <w:t>vključenih</w:t>
            </w:r>
            <w:r w:rsidR="006278BC" w:rsidRPr="00814561">
              <w:rPr>
                <w:rFonts w:ascii="Arial" w:hAnsi="Arial" w:cs="Arial"/>
                <w:i/>
                <w:iCs/>
                <w:sz w:val="20"/>
                <w:szCs w:val="20"/>
              </w:rPr>
              <w:t xml:space="preserve"> </w:t>
            </w:r>
            <w:r w:rsidRPr="00814561">
              <w:rPr>
                <w:rFonts w:ascii="Arial" w:hAnsi="Arial" w:cs="Arial"/>
                <w:i/>
                <w:iCs/>
                <w:sz w:val="20"/>
                <w:szCs w:val="20"/>
              </w:rPr>
              <w:t>v programe kakovostnega športa na lokalni ravni</w:t>
            </w:r>
            <w:r w:rsidR="006503EE" w:rsidRPr="00814561">
              <w:rPr>
                <w:rFonts w:ascii="Arial" w:hAnsi="Arial" w:cs="Arial"/>
                <w:i/>
                <w:iCs/>
                <w:sz w:val="20"/>
                <w:szCs w:val="20"/>
              </w:rPr>
              <w:t>.</w:t>
            </w:r>
          </w:p>
          <w:p w14:paraId="52A92B3D" w14:textId="485872B2" w:rsidR="00F91AAB" w:rsidRPr="00814561" w:rsidRDefault="00CF76BD" w:rsidP="00D57A19">
            <w:pPr>
              <w:pStyle w:val="Odstavekseznama"/>
              <w:numPr>
                <w:ilvl w:val="0"/>
                <w:numId w:val="60"/>
              </w:numPr>
              <w:snapToGrid w:val="0"/>
              <w:spacing w:after="0" w:line="288" w:lineRule="auto"/>
              <w:contextualSpacing w:val="0"/>
              <w:jc w:val="both"/>
              <w:rPr>
                <w:rFonts w:ascii="Arial" w:hAnsi="Arial" w:cs="Arial"/>
                <w:i/>
                <w:sz w:val="20"/>
                <w:szCs w:val="20"/>
                <w:shd w:val="clear" w:color="auto" w:fill="81D41A"/>
              </w:rPr>
            </w:pPr>
            <w:r w:rsidRPr="00814561">
              <w:rPr>
                <w:rFonts w:ascii="Arial" w:hAnsi="Arial" w:cs="Arial"/>
                <w:i/>
                <w:iCs/>
                <w:sz w:val="20"/>
                <w:szCs w:val="20"/>
              </w:rPr>
              <w:t>Število</w:t>
            </w:r>
            <w:r w:rsidR="00F91AAB" w:rsidRPr="00814561">
              <w:rPr>
                <w:rFonts w:ascii="Arial" w:hAnsi="Arial" w:cs="Arial"/>
                <w:i/>
                <w:iCs/>
                <w:sz w:val="20"/>
                <w:szCs w:val="20"/>
              </w:rPr>
              <w:t xml:space="preserve"> vzpostavljenih strokovnih teamov za strokovno podporo v okviru programov kakovostnega športa</w:t>
            </w:r>
            <w:r w:rsidR="006503EE" w:rsidRPr="00814561">
              <w:rPr>
                <w:rFonts w:ascii="Arial" w:hAnsi="Arial" w:cs="Arial"/>
                <w:i/>
                <w:iCs/>
                <w:sz w:val="20"/>
                <w:szCs w:val="20"/>
              </w:rPr>
              <w:t>.</w:t>
            </w:r>
            <w:r w:rsidRPr="00814561">
              <w:rPr>
                <w:rFonts w:ascii="Arial" w:hAnsi="Arial" w:cs="Arial"/>
                <w:i/>
                <w:iCs/>
                <w:sz w:val="20"/>
                <w:szCs w:val="20"/>
              </w:rPr>
              <w:t xml:space="preserve"> </w:t>
            </w:r>
          </w:p>
          <w:p w14:paraId="4E0616A4" w14:textId="0434E6C4" w:rsidR="00CF76BD" w:rsidRPr="00814561" w:rsidRDefault="00F91AAB" w:rsidP="00D57A19">
            <w:pPr>
              <w:pStyle w:val="Odstavekseznama"/>
              <w:numPr>
                <w:ilvl w:val="0"/>
                <w:numId w:val="60"/>
              </w:numPr>
              <w:snapToGrid w:val="0"/>
              <w:spacing w:after="0" w:line="288" w:lineRule="auto"/>
              <w:contextualSpacing w:val="0"/>
              <w:jc w:val="both"/>
              <w:rPr>
                <w:rFonts w:ascii="Arial" w:hAnsi="Arial" w:cs="Arial"/>
                <w:i/>
                <w:sz w:val="20"/>
                <w:szCs w:val="20"/>
                <w:shd w:val="clear" w:color="auto" w:fill="81D41A"/>
              </w:rPr>
            </w:pPr>
            <w:r w:rsidRPr="00814561">
              <w:rPr>
                <w:rFonts w:ascii="Arial" w:hAnsi="Arial" w:cs="Arial"/>
                <w:i/>
                <w:iCs/>
                <w:sz w:val="20"/>
                <w:szCs w:val="20"/>
              </w:rPr>
              <w:t>Število športnikov</w:t>
            </w:r>
            <w:r w:rsidR="00CF76BD" w:rsidRPr="00814561">
              <w:rPr>
                <w:rFonts w:ascii="Arial" w:hAnsi="Arial" w:cs="Arial"/>
                <w:i/>
                <w:iCs/>
                <w:sz w:val="20"/>
                <w:szCs w:val="20"/>
              </w:rPr>
              <w:t>, ki so koristili storitve strokovnjakov</w:t>
            </w:r>
            <w:r w:rsidRPr="00814561">
              <w:rPr>
                <w:rFonts w:ascii="Arial" w:hAnsi="Arial" w:cs="Arial"/>
                <w:i/>
                <w:iCs/>
                <w:sz w:val="20"/>
                <w:szCs w:val="20"/>
              </w:rPr>
              <w:t>, članov strokovnih teamov</w:t>
            </w:r>
            <w:r w:rsidR="006503EE" w:rsidRPr="00814561">
              <w:rPr>
                <w:rFonts w:ascii="Arial" w:hAnsi="Arial" w:cs="Arial"/>
                <w:i/>
                <w:iCs/>
                <w:sz w:val="20"/>
                <w:szCs w:val="20"/>
              </w:rPr>
              <w:t>.</w:t>
            </w:r>
            <w:r w:rsidR="00CF76BD" w:rsidRPr="00814561">
              <w:rPr>
                <w:rFonts w:ascii="Arial" w:hAnsi="Arial" w:cs="Arial"/>
                <w:i/>
                <w:iCs/>
                <w:strike/>
                <w:sz w:val="20"/>
                <w:szCs w:val="20"/>
              </w:rPr>
              <w:t xml:space="preserve"> </w:t>
            </w:r>
          </w:p>
        </w:tc>
      </w:tr>
    </w:tbl>
    <w:p w14:paraId="34892FC6" w14:textId="77777777" w:rsidR="00CF76BD" w:rsidRPr="00814561" w:rsidRDefault="00CF76BD" w:rsidP="00D57A19">
      <w:pPr>
        <w:snapToGrid w:val="0"/>
        <w:spacing w:after="0" w:line="288" w:lineRule="auto"/>
        <w:jc w:val="both"/>
        <w:rPr>
          <w:rFonts w:ascii="Arial" w:hAnsi="Arial" w:cs="Arial"/>
          <w:sz w:val="20"/>
          <w:szCs w:val="20"/>
        </w:rPr>
      </w:pPr>
    </w:p>
    <w:p w14:paraId="0DFA7D93" w14:textId="6BBA3D1B" w:rsidR="00CF76BD" w:rsidRPr="00814561" w:rsidRDefault="00CF76BD"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F91AAB" w:rsidRPr="00814561">
        <w:rPr>
          <w:rFonts w:ascii="Arial" w:hAnsi="Arial" w:cs="Arial"/>
          <w:b/>
          <w:bCs/>
          <w:sz w:val="20"/>
          <w:szCs w:val="20"/>
        </w:rPr>
        <w:t>i</w:t>
      </w:r>
      <w:r w:rsidRPr="00814561">
        <w:rPr>
          <w:rFonts w:ascii="Arial" w:hAnsi="Arial" w:cs="Arial"/>
          <w:b/>
          <w:bCs/>
          <w:sz w:val="20"/>
          <w:szCs w:val="20"/>
        </w:rPr>
        <w:t xml:space="preserve">: </w:t>
      </w:r>
    </w:p>
    <w:p w14:paraId="3CA3BD93" w14:textId="63556EBD" w:rsidR="00F91AAB" w:rsidRPr="00814561" w:rsidRDefault="006503EE" w:rsidP="00D57A19">
      <w:pPr>
        <w:pStyle w:val="Odstavekseznama"/>
        <w:widowControl w:val="0"/>
        <w:numPr>
          <w:ilvl w:val="0"/>
          <w:numId w:val="16"/>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lastRenderedPageBreak/>
        <w:t>P</w:t>
      </w:r>
      <w:r w:rsidR="00F91AAB" w:rsidRPr="00814561">
        <w:rPr>
          <w:rFonts w:ascii="Arial" w:hAnsi="Arial" w:cs="Arial"/>
          <w:sz w:val="20"/>
          <w:szCs w:val="20"/>
        </w:rPr>
        <w:t>ovečanje obsega programov kakovostnega športa</w:t>
      </w:r>
      <w:r w:rsidRPr="00814561">
        <w:rPr>
          <w:rFonts w:ascii="Arial" w:hAnsi="Arial" w:cs="Arial"/>
          <w:sz w:val="20"/>
          <w:szCs w:val="20"/>
        </w:rPr>
        <w:t>.</w:t>
      </w:r>
      <w:r w:rsidR="00F91AAB" w:rsidRPr="00814561">
        <w:rPr>
          <w:rFonts w:ascii="Arial" w:hAnsi="Arial" w:cs="Arial"/>
          <w:sz w:val="20"/>
          <w:szCs w:val="20"/>
        </w:rPr>
        <w:t xml:space="preserve"> </w:t>
      </w:r>
    </w:p>
    <w:p w14:paraId="587E9F64" w14:textId="3D38DCDF" w:rsidR="00F91AAB" w:rsidRPr="00814561" w:rsidRDefault="006503EE" w:rsidP="00D57A19">
      <w:pPr>
        <w:pStyle w:val="Odstavekseznama"/>
        <w:widowControl w:val="0"/>
        <w:numPr>
          <w:ilvl w:val="0"/>
          <w:numId w:val="16"/>
        </w:numPr>
        <w:suppressAutoHyphens w:val="0"/>
        <w:autoSpaceDE w:val="0"/>
        <w:autoSpaceDN w:val="0"/>
        <w:snapToGrid w:val="0"/>
        <w:spacing w:after="0" w:line="288" w:lineRule="auto"/>
        <w:contextualSpacing w:val="0"/>
        <w:jc w:val="both"/>
        <w:rPr>
          <w:rFonts w:ascii="Arial" w:hAnsi="Arial" w:cs="Arial"/>
          <w:color w:val="333333"/>
          <w:sz w:val="20"/>
          <w:szCs w:val="20"/>
        </w:rPr>
      </w:pPr>
      <w:r w:rsidRPr="00814561">
        <w:rPr>
          <w:rFonts w:ascii="Arial" w:hAnsi="Arial" w:cs="Arial"/>
          <w:color w:val="333333"/>
          <w:sz w:val="20"/>
          <w:szCs w:val="20"/>
        </w:rPr>
        <w:t>S</w:t>
      </w:r>
      <w:r w:rsidR="00F91AAB" w:rsidRPr="00814561">
        <w:rPr>
          <w:rFonts w:ascii="Arial" w:hAnsi="Arial" w:cs="Arial"/>
          <w:color w:val="333333"/>
          <w:sz w:val="20"/>
          <w:szCs w:val="20"/>
        </w:rPr>
        <w:t>istemizacija in digitalizacija spremljanja telesne pripravljenosti športnikov, ki so vključeni v programe kakovostnega športa</w:t>
      </w:r>
      <w:r w:rsidRPr="00814561">
        <w:rPr>
          <w:rFonts w:ascii="Arial" w:hAnsi="Arial" w:cs="Arial"/>
          <w:color w:val="333333"/>
          <w:sz w:val="20"/>
          <w:szCs w:val="20"/>
        </w:rPr>
        <w:t>.</w:t>
      </w:r>
    </w:p>
    <w:p w14:paraId="5DB01E2F" w14:textId="5A2F10F7" w:rsidR="00CF76BD" w:rsidRPr="00814561" w:rsidRDefault="006503EE" w:rsidP="00D57A19">
      <w:pPr>
        <w:pStyle w:val="Odstavekseznama"/>
        <w:widowControl w:val="0"/>
        <w:numPr>
          <w:ilvl w:val="0"/>
          <w:numId w:val="16"/>
        </w:numPr>
        <w:suppressAutoHyphens w:val="0"/>
        <w:autoSpaceDE w:val="0"/>
        <w:autoSpaceDN w:val="0"/>
        <w:snapToGrid w:val="0"/>
        <w:spacing w:after="0" w:line="288" w:lineRule="auto"/>
        <w:contextualSpacing w:val="0"/>
        <w:jc w:val="both"/>
        <w:rPr>
          <w:rFonts w:ascii="Arial" w:hAnsi="Arial" w:cs="Arial"/>
          <w:color w:val="333333"/>
          <w:sz w:val="20"/>
          <w:szCs w:val="20"/>
        </w:rPr>
      </w:pPr>
      <w:r w:rsidRPr="00814561">
        <w:rPr>
          <w:rFonts w:ascii="Arial" w:hAnsi="Arial" w:cs="Arial"/>
          <w:color w:val="333333"/>
          <w:sz w:val="20"/>
          <w:szCs w:val="20"/>
        </w:rPr>
        <w:t>F</w:t>
      </w:r>
      <w:r w:rsidR="00F91AAB" w:rsidRPr="00814561">
        <w:rPr>
          <w:rFonts w:ascii="Arial" w:hAnsi="Arial" w:cs="Arial"/>
          <w:color w:val="333333"/>
          <w:sz w:val="20"/>
          <w:szCs w:val="20"/>
        </w:rPr>
        <w:t xml:space="preserve">inanciranje usposabljanja in stalnega strokovnega razvoja strokovnih delavcev, ki so vključeni v programe kakovostnega športa. </w:t>
      </w:r>
    </w:p>
    <w:p w14:paraId="48FEEC5F" w14:textId="77777777" w:rsidR="00F91AAB" w:rsidRPr="00814561" w:rsidRDefault="00F91AAB" w:rsidP="00D57A19">
      <w:pPr>
        <w:pStyle w:val="Naslov3"/>
        <w:snapToGrid w:val="0"/>
        <w:spacing w:before="0" w:after="0" w:line="288" w:lineRule="auto"/>
        <w:jc w:val="both"/>
        <w:rPr>
          <w:rFonts w:ascii="Arial" w:hAnsi="Arial" w:cs="Arial"/>
          <w:sz w:val="20"/>
          <w:szCs w:val="20"/>
        </w:rPr>
      </w:pPr>
      <w:bookmarkStart w:id="27" w:name="_Toc386110331"/>
    </w:p>
    <w:p w14:paraId="6A70E795" w14:textId="530732EB" w:rsidR="00CF76BD" w:rsidRPr="00814561" w:rsidRDefault="00CF76BD" w:rsidP="00D57A19">
      <w:pPr>
        <w:pStyle w:val="Naslov3"/>
        <w:numPr>
          <w:ilvl w:val="2"/>
          <w:numId w:val="52"/>
        </w:numPr>
        <w:snapToGrid w:val="0"/>
        <w:spacing w:before="0" w:after="0" w:line="288" w:lineRule="auto"/>
        <w:jc w:val="both"/>
        <w:rPr>
          <w:rFonts w:ascii="Arial" w:hAnsi="Arial" w:cs="Arial"/>
          <w:sz w:val="20"/>
          <w:szCs w:val="20"/>
        </w:rPr>
      </w:pPr>
      <w:bookmarkStart w:id="28" w:name="_Toc172730484"/>
      <w:r w:rsidRPr="00814561">
        <w:rPr>
          <w:rFonts w:ascii="Arial" w:hAnsi="Arial" w:cs="Arial"/>
          <w:sz w:val="20"/>
          <w:szCs w:val="20"/>
        </w:rPr>
        <w:t>Vrhunski šport</w:t>
      </w:r>
      <w:bookmarkEnd w:id="27"/>
      <w:r w:rsidR="00501E9A" w:rsidRPr="00814561">
        <w:rPr>
          <w:rStyle w:val="Sprotnaopomba-sklic"/>
          <w:rFonts w:ascii="Arial" w:hAnsi="Arial" w:cs="Arial"/>
          <w:sz w:val="20"/>
          <w:szCs w:val="20"/>
        </w:rPr>
        <w:footnoteReference w:id="9"/>
      </w:r>
      <w:bookmarkEnd w:id="28"/>
    </w:p>
    <w:p w14:paraId="79588B6A" w14:textId="77777777" w:rsidR="00CF76BD" w:rsidRPr="00814561" w:rsidRDefault="00CF76BD"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CF76BD" w:rsidRPr="00037C3F" w14:paraId="4859761D" w14:textId="77777777" w:rsidTr="00D5072D">
        <w:tc>
          <w:tcPr>
            <w:tcW w:w="1668" w:type="dxa"/>
            <w:tcBorders>
              <w:top w:val="single" w:sz="4" w:space="0" w:color="000000" w:themeColor="text1"/>
              <w:bottom w:val="single" w:sz="4" w:space="0" w:color="000000" w:themeColor="text1"/>
              <w:right w:val="single" w:sz="6" w:space="0" w:color="000000" w:themeColor="text1"/>
            </w:tcBorders>
            <w:shd w:val="clear" w:color="auto" w:fill="auto"/>
          </w:tcPr>
          <w:p w14:paraId="54E94D7B"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 xml:space="preserve">Strateški cilji </w:t>
            </w:r>
          </w:p>
          <w:p w14:paraId="154E37C9"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NPŠ 2024</w:t>
            </w:r>
          </w:p>
        </w:tc>
        <w:tc>
          <w:tcPr>
            <w:tcW w:w="7653" w:type="dxa"/>
            <w:tcBorders>
              <w:top w:val="single" w:sz="4" w:space="0" w:color="000000" w:themeColor="text1"/>
              <w:left w:val="single" w:sz="6" w:space="0" w:color="000000" w:themeColor="text1"/>
              <w:bottom w:val="single" w:sz="4" w:space="0" w:color="000000" w:themeColor="text1"/>
            </w:tcBorders>
            <w:shd w:val="clear" w:color="auto" w:fill="auto"/>
          </w:tcPr>
          <w:p w14:paraId="74BED429" w14:textId="497E338C" w:rsidR="00CF76BD" w:rsidRPr="00814561" w:rsidRDefault="00CF76BD" w:rsidP="00D57A19">
            <w:pPr>
              <w:pStyle w:val="Odstavekseznama"/>
              <w:numPr>
                <w:ilvl w:val="0"/>
                <w:numId w:val="61"/>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Poveča</w:t>
            </w:r>
            <w:r w:rsidR="00D5072D" w:rsidRPr="00814561">
              <w:rPr>
                <w:rFonts w:ascii="Arial" w:hAnsi="Arial" w:cs="Arial"/>
                <w:i/>
                <w:iCs/>
                <w:sz w:val="20"/>
                <w:szCs w:val="20"/>
              </w:rPr>
              <w:t>ti</w:t>
            </w:r>
            <w:r w:rsidRPr="00814561">
              <w:rPr>
                <w:rFonts w:ascii="Arial" w:hAnsi="Arial" w:cs="Arial"/>
                <w:i/>
                <w:iCs/>
                <w:sz w:val="20"/>
                <w:szCs w:val="20"/>
              </w:rPr>
              <w:t xml:space="preserve"> števil</w:t>
            </w:r>
            <w:r w:rsidR="00D5072D" w:rsidRPr="00814561">
              <w:rPr>
                <w:rFonts w:ascii="Arial" w:hAnsi="Arial" w:cs="Arial"/>
                <w:i/>
                <w:iCs/>
                <w:sz w:val="20"/>
                <w:szCs w:val="20"/>
              </w:rPr>
              <w:t>o</w:t>
            </w:r>
            <w:r w:rsidRPr="00814561">
              <w:rPr>
                <w:rFonts w:ascii="Arial" w:hAnsi="Arial" w:cs="Arial"/>
                <w:i/>
                <w:iCs/>
                <w:sz w:val="20"/>
                <w:szCs w:val="20"/>
              </w:rPr>
              <w:t xml:space="preserve"> vrhunskih športnikov</w:t>
            </w:r>
            <w:r w:rsidR="006503EE" w:rsidRPr="00814561">
              <w:rPr>
                <w:rFonts w:ascii="Arial" w:hAnsi="Arial" w:cs="Arial"/>
                <w:i/>
                <w:iCs/>
                <w:sz w:val="20"/>
                <w:szCs w:val="20"/>
              </w:rPr>
              <w:t>.</w:t>
            </w:r>
            <w:r w:rsidR="00D5072D" w:rsidRPr="00814561">
              <w:rPr>
                <w:rFonts w:ascii="Arial" w:hAnsi="Arial" w:cs="Arial"/>
                <w:i/>
                <w:iCs/>
                <w:sz w:val="20"/>
                <w:szCs w:val="20"/>
              </w:rPr>
              <w:t xml:space="preserve"> </w:t>
            </w:r>
          </w:p>
          <w:p w14:paraId="27AA3900" w14:textId="7ACA03CD" w:rsidR="00CF76BD" w:rsidRPr="00814561" w:rsidRDefault="00D5072D" w:rsidP="00D57A19">
            <w:pPr>
              <w:pStyle w:val="Odstavekseznama"/>
              <w:numPr>
                <w:ilvl w:val="0"/>
                <w:numId w:val="61"/>
              </w:numPr>
              <w:snapToGrid w:val="0"/>
              <w:spacing w:after="0" w:line="288" w:lineRule="auto"/>
              <w:contextualSpacing w:val="0"/>
              <w:jc w:val="both"/>
              <w:rPr>
                <w:rFonts w:ascii="Arial" w:hAnsi="Arial" w:cs="Arial"/>
                <w:i/>
                <w:iCs/>
                <w:sz w:val="20"/>
                <w:szCs w:val="20"/>
              </w:rPr>
            </w:pPr>
            <w:r w:rsidRPr="00814561">
              <w:rPr>
                <w:rFonts w:ascii="Arial" w:hAnsi="Arial" w:cs="Arial"/>
                <w:i/>
                <w:sz w:val="20"/>
                <w:szCs w:val="20"/>
              </w:rPr>
              <w:t xml:space="preserve">Povečati število </w:t>
            </w:r>
            <w:r w:rsidR="00936CF1" w:rsidRPr="00814561">
              <w:rPr>
                <w:rFonts w:ascii="Arial" w:hAnsi="Arial" w:cs="Arial"/>
                <w:i/>
                <w:sz w:val="20"/>
                <w:szCs w:val="20"/>
              </w:rPr>
              <w:t>š</w:t>
            </w:r>
            <w:r w:rsidRPr="00814561">
              <w:rPr>
                <w:rFonts w:ascii="Arial" w:hAnsi="Arial" w:cs="Arial"/>
                <w:i/>
                <w:sz w:val="20"/>
                <w:szCs w:val="20"/>
              </w:rPr>
              <w:t>portnih panog</w:t>
            </w:r>
            <w:r w:rsidR="00501E9A" w:rsidRPr="00814561">
              <w:rPr>
                <w:rFonts w:ascii="Arial" w:hAnsi="Arial" w:cs="Arial"/>
                <w:i/>
                <w:sz w:val="20"/>
                <w:szCs w:val="20"/>
              </w:rPr>
              <w:t xml:space="preserve"> v rednem programu olimpijskih iger</w:t>
            </w:r>
            <w:r w:rsidRPr="00814561">
              <w:rPr>
                <w:rFonts w:ascii="Arial" w:hAnsi="Arial" w:cs="Arial"/>
                <w:i/>
                <w:sz w:val="20"/>
                <w:szCs w:val="20"/>
              </w:rPr>
              <w:t>, ki imajo športnike s kategorizacijo vrhunskega športnika.</w:t>
            </w:r>
          </w:p>
        </w:tc>
      </w:tr>
      <w:tr w:rsidR="00CF76BD" w:rsidRPr="00037C3F" w14:paraId="2D666BAD" w14:textId="77777777" w:rsidTr="00D5072D">
        <w:tc>
          <w:tcPr>
            <w:tcW w:w="1668" w:type="dxa"/>
            <w:tcBorders>
              <w:bottom w:val="single" w:sz="4" w:space="0" w:color="000000" w:themeColor="text1"/>
              <w:right w:val="single" w:sz="6" w:space="0" w:color="000000" w:themeColor="text1"/>
            </w:tcBorders>
            <w:shd w:val="clear" w:color="auto" w:fill="auto"/>
          </w:tcPr>
          <w:p w14:paraId="2B1515F5"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Kazalniki</w:t>
            </w:r>
          </w:p>
          <w:p w14:paraId="62F82ADF"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NPŠ 2024</w:t>
            </w:r>
          </w:p>
        </w:tc>
        <w:tc>
          <w:tcPr>
            <w:tcW w:w="7653" w:type="dxa"/>
            <w:tcBorders>
              <w:left w:val="single" w:sz="6" w:space="0" w:color="000000" w:themeColor="text1"/>
              <w:bottom w:val="single" w:sz="4" w:space="0" w:color="000000" w:themeColor="text1"/>
            </w:tcBorders>
            <w:shd w:val="clear" w:color="auto" w:fill="auto"/>
          </w:tcPr>
          <w:p w14:paraId="6591A92A" w14:textId="6E79BE3F" w:rsidR="00CF76BD" w:rsidRPr="00814561" w:rsidRDefault="00CF76BD" w:rsidP="00D57A19">
            <w:pPr>
              <w:pStyle w:val="Odstavekseznama"/>
              <w:numPr>
                <w:ilvl w:val="0"/>
                <w:numId w:val="62"/>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Število vrhunskih</w:t>
            </w:r>
            <w:r w:rsidRPr="00814561">
              <w:rPr>
                <w:rFonts w:ascii="Arial" w:hAnsi="Arial" w:cs="Arial"/>
                <w:i/>
                <w:spacing w:val="-2"/>
                <w:sz w:val="20"/>
                <w:szCs w:val="20"/>
              </w:rPr>
              <w:t xml:space="preserve"> </w:t>
            </w:r>
            <w:r w:rsidRPr="00814561">
              <w:rPr>
                <w:rFonts w:ascii="Arial" w:hAnsi="Arial" w:cs="Arial"/>
                <w:i/>
                <w:sz w:val="20"/>
                <w:szCs w:val="20"/>
              </w:rPr>
              <w:t>športnikov</w:t>
            </w:r>
            <w:r w:rsidR="00033791" w:rsidRPr="00814561">
              <w:rPr>
                <w:rFonts w:ascii="Arial" w:hAnsi="Arial" w:cs="Arial"/>
                <w:i/>
                <w:sz w:val="20"/>
                <w:szCs w:val="20"/>
              </w:rPr>
              <w:t>.</w:t>
            </w:r>
          </w:p>
          <w:p w14:paraId="4794AABA" w14:textId="4F84603C" w:rsidR="00D5072D" w:rsidRPr="00814561" w:rsidRDefault="00CF76BD" w:rsidP="00D57A19">
            <w:pPr>
              <w:pStyle w:val="Odstavekseznama"/>
              <w:numPr>
                <w:ilvl w:val="0"/>
                <w:numId w:val="62"/>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Število </w:t>
            </w:r>
            <w:r w:rsidR="00D5072D" w:rsidRPr="00814561">
              <w:rPr>
                <w:rFonts w:ascii="Arial" w:hAnsi="Arial" w:cs="Arial"/>
                <w:i/>
                <w:sz w:val="20"/>
                <w:szCs w:val="20"/>
              </w:rPr>
              <w:t xml:space="preserve">športnih </w:t>
            </w:r>
            <w:r w:rsidRPr="00814561">
              <w:rPr>
                <w:rFonts w:ascii="Arial" w:hAnsi="Arial" w:cs="Arial"/>
                <w:i/>
                <w:sz w:val="20"/>
                <w:szCs w:val="20"/>
              </w:rPr>
              <w:t xml:space="preserve">panog </w:t>
            </w:r>
            <w:r w:rsidR="00D5072D" w:rsidRPr="00814561">
              <w:rPr>
                <w:rFonts w:ascii="Arial" w:hAnsi="Arial" w:cs="Arial"/>
                <w:i/>
                <w:sz w:val="20"/>
                <w:szCs w:val="20"/>
              </w:rPr>
              <w:t>s kategoriziranimi</w:t>
            </w:r>
            <w:r w:rsidRPr="00814561">
              <w:rPr>
                <w:rFonts w:ascii="Arial" w:hAnsi="Arial" w:cs="Arial"/>
                <w:i/>
                <w:sz w:val="20"/>
                <w:szCs w:val="20"/>
              </w:rPr>
              <w:t xml:space="preserve"> vrhunskimi športniki</w:t>
            </w:r>
            <w:r w:rsidR="00033791" w:rsidRPr="00814561">
              <w:rPr>
                <w:rFonts w:ascii="Arial" w:hAnsi="Arial" w:cs="Arial"/>
                <w:i/>
                <w:sz w:val="20"/>
                <w:szCs w:val="20"/>
              </w:rPr>
              <w:t>.</w:t>
            </w:r>
          </w:p>
        </w:tc>
      </w:tr>
    </w:tbl>
    <w:p w14:paraId="4D3D97F9" w14:textId="77777777" w:rsidR="00CF76BD" w:rsidRPr="00814561" w:rsidRDefault="00CF76BD" w:rsidP="00D57A19">
      <w:pPr>
        <w:snapToGrid w:val="0"/>
        <w:spacing w:after="0" w:line="288" w:lineRule="auto"/>
        <w:jc w:val="both"/>
        <w:rPr>
          <w:rFonts w:ascii="Arial" w:hAnsi="Arial" w:cs="Arial"/>
          <w:sz w:val="20"/>
          <w:szCs w:val="20"/>
        </w:rPr>
      </w:pPr>
    </w:p>
    <w:p w14:paraId="4EFC1A46" w14:textId="7125B904" w:rsidR="00CF76BD" w:rsidRPr="00814561" w:rsidRDefault="00CF76BD"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8A7F5A" w:rsidRPr="00814561">
        <w:rPr>
          <w:rFonts w:ascii="Arial" w:hAnsi="Arial" w:cs="Arial"/>
          <w:b/>
          <w:bCs/>
          <w:sz w:val="20"/>
          <w:szCs w:val="20"/>
        </w:rPr>
        <w:t>i</w:t>
      </w:r>
      <w:r w:rsidRPr="00814561">
        <w:rPr>
          <w:rFonts w:ascii="Arial" w:hAnsi="Arial" w:cs="Arial"/>
          <w:b/>
          <w:bCs/>
          <w:sz w:val="20"/>
          <w:szCs w:val="20"/>
        </w:rPr>
        <w:t xml:space="preserve">: </w:t>
      </w:r>
    </w:p>
    <w:p w14:paraId="3888E212" w14:textId="3C909501" w:rsidR="00CF76BD" w:rsidRPr="00814561" w:rsidRDefault="00033791" w:rsidP="00D57A19">
      <w:pPr>
        <w:pStyle w:val="Odstavekseznama"/>
        <w:widowControl w:val="0"/>
        <w:numPr>
          <w:ilvl w:val="0"/>
          <w:numId w:val="13"/>
        </w:numPr>
        <w:suppressAutoHyphens w:val="0"/>
        <w:autoSpaceDE w:val="0"/>
        <w:autoSpaceDN w:val="0"/>
        <w:snapToGrid w:val="0"/>
        <w:spacing w:after="0" w:line="288" w:lineRule="auto"/>
        <w:contextualSpacing w:val="0"/>
        <w:jc w:val="both"/>
        <w:rPr>
          <w:rFonts w:ascii="Arial" w:hAnsi="Arial" w:cs="Arial"/>
          <w:sz w:val="20"/>
          <w:szCs w:val="20"/>
        </w:rPr>
      </w:pPr>
      <w:bookmarkStart w:id="29" w:name="_Toc386110332"/>
      <w:r w:rsidRPr="00814561">
        <w:rPr>
          <w:rFonts w:ascii="Arial" w:hAnsi="Arial" w:cs="Arial"/>
          <w:sz w:val="20"/>
          <w:szCs w:val="20"/>
        </w:rPr>
        <w:t>P</w:t>
      </w:r>
      <w:r w:rsidR="00CF76BD" w:rsidRPr="00814561">
        <w:rPr>
          <w:rFonts w:ascii="Arial" w:hAnsi="Arial" w:cs="Arial"/>
          <w:sz w:val="20"/>
          <w:szCs w:val="20"/>
        </w:rPr>
        <w:t>ovečanje konkurenčnosti programov vrhunskega športa</w:t>
      </w:r>
      <w:r w:rsidRPr="00814561">
        <w:rPr>
          <w:rFonts w:ascii="Arial" w:hAnsi="Arial" w:cs="Arial"/>
          <w:sz w:val="20"/>
          <w:szCs w:val="20"/>
        </w:rPr>
        <w:t>.</w:t>
      </w:r>
    </w:p>
    <w:p w14:paraId="63B56FF9" w14:textId="50BE774F" w:rsidR="002F691C" w:rsidRPr="00814561" w:rsidRDefault="00033791" w:rsidP="00D57A19">
      <w:pPr>
        <w:pStyle w:val="Odstavekseznama"/>
        <w:widowControl w:val="0"/>
        <w:numPr>
          <w:ilvl w:val="0"/>
          <w:numId w:val="13"/>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2F691C" w:rsidRPr="00814561">
        <w:rPr>
          <w:rFonts w:ascii="Arial" w:hAnsi="Arial" w:cs="Arial"/>
          <w:sz w:val="20"/>
          <w:szCs w:val="20"/>
        </w:rPr>
        <w:t>podbude za vrhunske športnike in njihove trenerje</w:t>
      </w:r>
      <w:r w:rsidRPr="00814561">
        <w:rPr>
          <w:rFonts w:ascii="Arial" w:hAnsi="Arial" w:cs="Arial"/>
          <w:sz w:val="20"/>
          <w:szCs w:val="20"/>
        </w:rPr>
        <w:t>.</w:t>
      </w:r>
      <w:r w:rsidR="002F691C" w:rsidRPr="00814561">
        <w:rPr>
          <w:rFonts w:ascii="Arial" w:hAnsi="Arial" w:cs="Arial"/>
          <w:sz w:val="20"/>
          <w:szCs w:val="20"/>
        </w:rPr>
        <w:t xml:space="preserve"> </w:t>
      </w:r>
    </w:p>
    <w:p w14:paraId="7655A2EE" w14:textId="67DF72FA" w:rsidR="00CF76BD" w:rsidRPr="00814561" w:rsidRDefault="00033791" w:rsidP="00D57A19">
      <w:pPr>
        <w:pStyle w:val="Odstavekseznama"/>
        <w:widowControl w:val="0"/>
        <w:numPr>
          <w:ilvl w:val="0"/>
          <w:numId w:val="13"/>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F</w:t>
      </w:r>
      <w:r w:rsidR="00CF76BD" w:rsidRPr="00814561">
        <w:rPr>
          <w:rFonts w:ascii="Arial" w:hAnsi="Arial" w:cs="Arial"/>
          <w:sz w:val="20"/>
          <w:szCs w:val="20"/>
        </w:rPr>
        <w:t>inančna podpora programom</w:t>
      </w:r>
      <w:r w:rsidR="008A7F5A" w:rsidRPr="00814561">
        <w:rPr>
          <w:rFonts w:ascii="Arial" w:hAnsi="Arial" w:cs="Arial"/>
          <w:sz w:val="20"/>
          <w:szCs w:val="20"/>
        </w:rPr>
        <w:t xml:space="preserve"> vrhunskega športa na nacionalni in lokalni ravni</w:t>
      </w:r>
      <w:r w:rsidRPr="00814561">
        <w:rPr>
          <w:rFonts w:ascii="Arial" w:hAnsi="Arial" w:cs="Arial"/>
          <w:sz w:val="20"/>
          <w:szCs w:val="20"/>
        </w:rPr>
        <w:t>.</w:t>
      </w:r>
      <w:r w:rsidR="00CF76BD" w:rsidRPr="00814561">
        <w:rPr>
          <w:rFonts w:ascii="Arial" w:hAnsi="Arial" w:cs="Arial"/>
          <w:sz w:val="20"/>
          <w:szCs w:val="20"/>
        </w:rPr>
        <w:t xml:space="preserve"> </w:t>
      </w:r>
    </w:p>
    <w:p w14:paraId="4E586EDC" w14:textId="0C31C5AB" w:rsidR="00CF76BD" w:rsidRPr="00814561" w:rsidRDefault="00033791" w:rsidP="00D57A19">
      <w:pPr>
        <w:pStyle w:val="Odstavekseznama"/>
        <w:widowControl w:val="0"/>
        <w:numPr>
          <w:ilvl w:val="0"/>
          <w:numId w:val="13"/>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CF76BD" w:rsidRPr="00814561">
        <w:rPr>
          <w:rFonts w:ascii="Arial" w:hAnsi="Arial" w:cs="Arial"/>
          <w:sz w:val="20"/>
          <w:szCs w:val="20"/>
        </w:rPr>
        <w:t>trokovna podpora</w:t>
      </w:r>
      <w:r w:rsidR="002F691C" w:rsidRPr="00814561">
        <w:rPr>
          <w:rFonts w:ascii="Arial" w:hAnsi="Arial" w:cs="Arial"/>
          <w:sz w:val="20"/>
          <w:szCs w:val="20"/>
        </w:rPr>
        <w:t xml:space="preserve"> vrhunskim športnikom</w:t>
      </w:r>
      <w:r w:rsidRPr="00814561">
        <w:rPr>
          <w:rFonts w:ascii="Arial" w:hAnsi="Arial" w:cs="Arial"/>
          <w:sz w:val="20"/>
          <w:szCs w:val="20"/>
        </w:rPr>
        <w:t>.</w:t>
      </w:r>
    </w:p>
    <w:p w14:paraId="73FFE0FC" w14:textId="74A1AD59" w:rsidR="002F691C" w:rsidRPr="00814561" w:rsidRDefault="00033791" w:rsidP="00D57A19">
      <w:pPr>
        <w:pStyle w:val="Odstavekseznama"/>
        <w:widowControl w:val="0"/>
        <w:numPr>
          <w:ilvl w:val="0"/>
          <w:numId w:val="13"/>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936CF1" w:rsidRPr="00814561">
        <w:rPr>
          <w:rFonts w:ascii="Arial" w:hAnsi="Arial" w:cs="Arial"/>
          <w:sz w:val="20"/>
          <w:szCs w:val="20"/>
        </w:rPr>
        <w:t>o</w:t>
      </w:r>
      <w:r w:rsidR="002F691C" w:rsidRPr="00814561">
        <w:rPr>
          <w:rFonts w:ascii="Arial" w:hAnsi="Arial" w:cs="Arial"/>
          <w:sz w:val="20"/>
          <w:szCs w:val="20"/>
        </w:rPr>
        <w:t>financiranje stalnega strokovnega izpopolnjevanja strokovnih delavcev, ki so vključeni v programe vrhunskega športa</w:t>
      </w:r>
      <w:r w:rsidRPr="00814561">
        <w:rPr>
          <w:rFonts w:ascii="Arial" w:hAnsi="Arial" w:cs="Arial"/>
          <w:sz w:val="20"/>
          <w:szCs w:val="20"/>
        </w:rPr>
        <w:t>.</w:t>
      </w:r>
    </w:p>
    <w:p w14:paraId="0564331D" w14:textId="3B8DD1F5" w:rsidR="00CF76BD" w:rsidRPr="00814561" w:rsidRDefault="00033791" w:rsidP="00D57A19">
      <w:pPr>
        <w:pStyle w:val="Odstavekseznama"/>
        <w:widowControl w:val="0"/>
        <w:numPr>
          <w:ilvl w:val="0"/>
          <w:numId w:val="13"/>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U</w:t>
      </w:r>
      <w:r w:rsidR="00CF76BD" w:rsidRPr="00814561">
        <w:rPr>
          <w:rFonts w:ascii="Arial" w:hAnsi="Arial" w:cs="Arial"/>
          <w:sz w:val="20"/>
          <w:szCs w:val="20"/>
        </w:rPr>
        <w:t>stanavljanje nacionalnih panožnih športnih centrov z ustreznimi prostorskimi, kadrovskimi, izobraževalnimi in bivalnimi pogoji za vrhunske športnike na nacionalni ravni v mladinskih in članskih konkurencah.</w:t>
      </w:r>
    </w:p>
    <w:p w14:paraId="7009909C" w14:textId="77777777" w:rsidR="00CF76BD" w:rsidRPr="00814561" w:rsidRDefault="00CF76BD" w:rsidP="00D57A19">
      <w:pPr>
        <w:snapToGrid w:val="0"/>
        <w:spacing w:after="0" w:line="288" w:lineRule="auto"/>
        <w:jc w:val="both"/>
        <w:rPr>
          <w:rFonts w:ascii="Arial" w:hAnsi="Arial" w:cs="Arial"/>
          <w:sz w:val="20"/>
          <w:szCs w:val="20"/>
        </w:rPr>
      </w:pPr>
    </w:p>
    <w:p w14:paraId="39FDAFE7" w14:textId="00C5D119" w:rsidR="00CF76BD" w:rsidRPr="00814561" w:rsidRDefault="00CF76BD" w:rsidP="00D57A19">
      <w:pPr>
        <w:pStyle w:val="Naslov3"/>
        <w:numPr>
          <w:ilvl w:val="2"/>
          <w:numId w:val="52"/>
        </w:numPr>
        <w:snapToGrid w:val="0"/>
        <w:spacing w:before="0" w:after="0" w:line="288" w:lineRule="auto"/>
        <w:jc w:val="both"/>
        <w:rPr>
          <w:rFonts w:ascii="Arial" w:hAnsi="Arial" w:cs="Arial"/>
          <w:sz w:val="20"/>
          <w:szCs w:val="20"/>
        </w:rPr>
      </w:pPr>
      <w:bookmarkStart w:id="30" w:name="_Toc172730485"/>
      <w:r w:rsidRPr="00814561">
        <w:rPr>
          <w:rFonts w:ascii="Arial" w:hAnsi="Arial" w:cs="Arial"/>
          <w:sz w:val="20"/>
          <w:szCs w:val="20"/>
        </w:rPr>
        <w:t>Šport invalidov</w:t>
      </w:r>
      <w:bookmarkEnd w:id="29"/>
      <w:r w:rsidR="00936CF1" w:rsidRPr="00814561">
        <w:rPr>
          <w:rStyle w:val="Sprotnaopomba-sklic"/>
          <w:rFonts w:ascii="Arial" w:hAnsi="Arial" w:cs="Arial"/>
          <w:sz w:val="20"/>
          <w:szCs w:val="20"/>
        </w:rPr>
        <w:footnoteReference w:id="10"/>
      </w:r>
      <w:bookmarkEnd w:id="30"/>
    </w:p>
    <w:p w14:paraId="10EC02CB" w14:textId="77777777" w:rsidR="009D4D9B" w:rsidRPr="00814561" w:rsidRDefault="009D4D9B"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CF76BD" w:rsidRPr="00037C3F" w14:paraId="20331B78" w14:textId="77777777" w:rsidTr="001244CD">
        <w:tc>
          <w:tcPr>
            <w:tcW w:w="1668" w:type="dxa"/>
            <w:tcBorders>
              <w:top w:val="single" w:sz="4" w:space="0" w:color="000000" w:themeColor="text1"/>
              <w:bottom w:val="single" w:sz="4" w:space="0" w:color="000000" w:themeColor="text1"/>
              <w:right w:val="single" w:sz="6" w:space="0" w:color="000000" w:themeColor="text1"/>
            </w:tcBorders>
            <w:shd w:val="clear" w:color="auto" w:fill="auto"/>
          </w:tcPr>
          <w:p w14:paraId="672C2BE9"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 xml:space="preserve">Strateški cilji </w:t>
            </w:r>
          </w:p>
          <w:p w14:paraId="249D711F"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NPŠ 2024</w:t>
            </w:r>
          </w:p>
        </w:tc>
        <w:tc>
          <w:tcPr>
            <w:tcW w:w="7653" w:type="dxa"/>
            <w:tcBorders>
              <w:top w:val="single" w:sz="4" w:space="0" w:color="000000" w:themeColor="text1"/>
              <w:left w:val="single" w:sz="6" w:space="0" w:color="000000" w:themeColor="text1"/>
              <w:bottom w:val="single" w:sz="4" w:space="0" w:color="000000" w:themeColor="text1"/>
            </w:tcBorders>
            <w:shd w:val="clear" w:color="auto" w:fill="auto"/>
          </w:tcPr>
          <w:p w14:paraId="4709862E" w14:textId="6BC0599B" w:rsidR="00CF76BD" w:rsidRPr="00814561" w:rsidRDefault="001244C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Povečati</w:t>
            </w:r>
            <w:r w:rsidR="00CF76BD" w:rsidRPr="00814561">
              <w:rPr>
                <w:rFonts w:ascii="Arial" w:eastAsia="Segoe UI" w:hAnsi="Arial" w:cs="Arial"/>
                <w:i/>
                <w:iCs/>
                <w:kern w:val="2"/>
                <w:sz w:val="20"/>
                <w:szCs w:val="20"/>
                <w:lang w:eastAsia="zh-CN" w:bidi="hi-IN"/>
              </w:rPr>
              <w:t xml:space="preserve"> delež invalidov, vključenih v programe športa invalidov</w:t>
            </w:r>
            <w:r w:rsidRPr="00814561">
              <w:rPr>
                <w:rFonts w:ascii="Arial" w:eastAsia="Segoe UI" w:hAnsi="Arial" w:cs="Arial"/>
                <w:i/>
                <w:iCs/>
                <w:kern w:val="2"/>
                <w:sz w:val="20"/>
                <w:szCs w:val="20"/>
                <w:lang w:eastAsia="zh-CN" w:bidi="hi-IN"/>
              </w:rPr>
              <w:t>, za 30</w:t>
            </w:r>
            <w:r w:rsidR="00033791" w:rsidRPr="00814561">
              <w:rPr>
                <w:rFonts w:ascii="Arial" w:eastAsia="Segoe UI" w:hAnsi="Arial" w:cs="Arial"/>
                <w:i/>
                <w:iCs/>
                <w:kern w:val="2"/>
                <w:sz w:val="20"/>
                <w:szCs w:val="20"/>
                <w:lang w:eastAsia="zh-CN" w:bidi="hi-IN"/>
              </w:rPr>
              <w:t xml:space="preserve"> </w:t>
            </w:r>
            <w:r w:rsidRPr="00814561">
              <w:rPr>
                <w:rFonts w:ascii="Arial" w:eastAsia="Segoe UI" w:hAnsi="Arial" w:cs="Arial"/>
                <w:i/>
                <w:iCs/>
                <w:kern w:val="2"/>
                <w:sz w:val="20"/>
                <w:szCs w:val="20"/>
                <w:lang w:eastAsia="zh-CN" w:bidi="hi-IN"/>
              </w:rPr>
              <w:t>%.</w:t>
            </w:r>
          </w:p>
          <w:p w14:paraId="7ACAB274" w14:textId="0454391D" w:rsidR="001244CD" w:rsidRPr="00814561" w:rsidRDefault="001244C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Povečati delež registriranih in kategoriziranih športnikov invalidov</w:t>
            </w:r>
            <w:r w:rsidR="003F4BEB">
              <w:rPr>
                <w:rFonts w:ascii="Arial" w:eastAsia="Segoe UI" w:hAnsi="Arial" w:cs="Arial"/>
                <w:i/>
                <w:iCs/>
                <w:kern w:val="2"/>
                <w:sz w:val="20"/>
                <w:szCs w:val="20"/>
                <w:lang w:eastAsia="zh-CN" w:bidi="hi-IN"/>
              </w:rPr>
              <w:t>,</w:t>
            </w:r>
            <w:r w:rsidRPr="00814561">
              <w:rPr>
                <w:rFonts w:ascii="Arial" w:eastAsia="Segoe UI" w:hAnsi="Arial" w:cs="Arial"/>
                <w:i/>
                <w:iCs/>
                <w:kern w:val="2"/>
                <w:sz w:val="20"/>
                <w:szCs w:val="20"/>
                <w:lang w:eastAsia="zh-CN" w:bidi="hi-IN"/>
              </w:rPr>
              <w:t xml:space="preserve"> za 50</w:t>
            </w:r>
            <w:r w:rsidR="00033791" w:rsidRPr="00814561">
              <w:rPr>
                <w:rFonts w:ascii="Arial" w:eastAsia="Segoe UI" w:hAnsi="Arial" w:cs="Arial"/>
                <w:i/>
                <w:iCs/>
                <w:kern w:val="2"/>
                <w:sz w:val="20"/>
                <w:szCs w:val="20"/>
                <w:lang w:eastAsia="zh-CN" w:bidi="hi-IN"/>
              </w:rPr>
              <w:t xml:space="preserve"> </w:t>
            </w:r>
            <w:r w:rsidRPr="00814561">
              <w:rPr>
                <w:rFonts w:ascii="Arial" w:eastAsia="Segoe UI" w:hAnsi="Arial" w:cs="Arial"/>
                <w:i/>
                <w:iCs/>
                <w:kern w:val="2"/>
                <w:sz w:val="20"/>
                <w:szCs w:val="20"/>
                <w:lang w:eastAsia="zh-CN" w:bidi="hi-IN"/>
              </w:rPr>
              <w:t>%.</w:t>
            </w:r>
          </w:p>
          <w:p w14:paraId="2A6E11ED" w14:textId="77777777" w:rsidR="00CF76BD" w:rsidRPr="00814561" w:rsidRDefault="00CF76B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 xml:space="preserve">Izboljšati povezave med športnimi in invalidskimi društvi, ki izvajajo programe za invalide.  </w:t>
            </w:r>
          </w:p>
          <w:p w14:paraId="0F0519D8" w14:textId="60CA8AED" w:rsidR="00CF76BD" w:rsidRPr="00814561" w:rsidRDefault="00CF76B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 xml:space="preserve">Razvoj </w:t>
            </w:r>
            <w:r w:rsidR="001244CD" w:rsidRPr="00814561">
              <w:rPr>
                <w:rFonts w:ascii="Arial" w:eastAsia="Segoe UI" w:hAnsi="Arial" w:cs="Arial"/>
                <w:i/>
                <w:iCs/>
                <w:kern w:val="2"/>
                <w:sz w:val="20"/>
                <w:szCs w:val="20"/>
                <w:lang w:eastAsia="zh-CN" w:bidi="hi-IN"/>
              </w:rPr>
              <w:t>nacionalnih panožnih športnih zvez</w:t>
            </w:r>
            <w:r w:rsidRPr="00814561">
              <w:rPr>
                <w:rFonts w:ascii="Arial" w:eastAsia="Segoe UI" w:hAnsi="Arial" w:cs="Arial"/>
                <w:i/>
                <w:iCs/>
                <w:kern w:val="2"/>
                <w:sz w:val="20"/>
                <w:szCs w:val="20"/>
                <w:lang w:eastAsia="zh-CN" w:bidi="hi-IN"/>
              </w:rPr>
              <w:t xml:space="preserve"> v smeri vključevanja parašporta v svoj sistem</w:t>
            </w:r>
            <w:r w:rsidR="001244CD" w:rsidRPr="00814561">
              <w:rPr>
                <w:rFonts w:ascii="Arial" w:eastAsia="Segoe UI" w:hAnsi="Arial" w:cs="Arial"/>
                <w:i/>
                <w:iCs/>
                <w:kern w:val="2"/>
                <w:sz w:val="20"/>
                <w:szCs w:val="20"/>
                <w:lang w:eastAsia="zh-CN" w:bidi="hi-IN"/>
              </w:rPr>
              <w:t>.</w:t>
            </w:r>
          </w:p>
          <w:p w14:paraId="2746A3EA" w14:textId="77777777" w:rsidR="001244CD" w:rsidRPr="00814561" w:rsidRDefault="001244C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 xml:space="preserve">Zagotoviti sistemsko spremljanje telesnih zmogljivosti oseb s statusom invalida. </w:t>
            </w:r>
          </w:p>
          <w:p w14:paraId="6B1BAFC5" w14:textId="718A1AE9" w:rsidR="001244CD" w:rsidRPr="00814561" w:rsidRDefault="001244C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 xml:space="preserve">Izboljšati telesno zmogljivost oseb s statusom invalida. </w:t>
            </w:r>
          </w:p>
        </w:tc>
      </w:tr>
      <w:tr w:rsidR="00CF76BD" w:rsidRPr="00037C3F" w14:paraId="2D805F20" w14:textId="77777777" w:rsidTr="001244CD">
        <w:tc>
          <w:tcPr>
            <w:tcW w:w="1668" w:type="dxa"/>
            <w:tcBorders>
              <w:bottom w:val="single" w:sz="4" w:space="0" w:color="000000" w:themeColor="text1"/>
              <w:right w:val="single" w:sz="6" w:space="0" w:color="000000" w:themeColor="text1"/>
            </w:tcBorders>
            <w:shd w:val="clear" w:color="auto" w:fill="auto"/>
          </w:tcPr>
          <w:p w14:paraId="63B18AA8"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Kazalniki</w:t>
            </w:r>
          </w:p>
          <w:p w14:paraId="2D21347C"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NPŠ 2024</w:t>
            </w:r>
          </w:p>
        </w:tc>
        <w:tc>
          <w:tcPr>
            <w:tcW w:w="7653" w:type="dxa"/>
            <w:tcBorders>
              <w:left w:val="single" w:sz="6" w:space="0" w:color="000000" w:themeColor="text1"/>
              <w:bottom w:val="single" w:sz="4" w:space="0" w:color="000000" w:themeColor="text1"/>
            </w:tcBorders>
            <w:shd w:val="clear" w:color="auto" w:fill="auto"/>
          </w:tcPr>
          <w:p w14:paraId="7305AFD7" w14:textId="5AFF41FE" w:rsidR="004337CB" w:rsidRPr="00814561" w:rsidRDefault="004337CB"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Število oseb s statusom invalida, ki so vključene v redne strokovno vodene programe</w:t>
            </w:r>
            <w:r w:rsidR="00033791" w:rsidRPr="00814561">
              <w:rPr>
                <w:rFonts w:ascii="Arial" w:eastAsia="Segoe UI" w:hAnsi="Arial" w:cs="Arial"/>
                <w:i/>
                <w:iCs/>
                <w:kern w:val="2"/>
                <w:sz w:val="20"/>
                <w:szCs w:val="20"/>
                <w:lang w:eastAsia="zh-CN" w:bidi="hi-IN"/>
              </w:rPr>
              <w:t>.</w:t>
            </w:r>
            <w:r w:rsidRPr="00814561">
              <w:rPr>
                <w:rFonts w:ascii="Arial" w:eastAsia="Segoe UI" w:hAnsi="Arial" w:cs="Arial"/>
                <w:i/>
                <w:iCs/>
                <w:kern w:val="2"/>
                <w:sz w:val="20"/>
                <w:szCs w:val="20"/>
                <w:lang w:eastAsia="zh-CN" w:bidi="hi-IN"/>
              </w:rPr>
              <w:t xml:space="preserve"> </w:t>
            </w:r>
          </w:p>
          <w:p w14:paraId="6CCD1434" w14:textId="0D939820" w:rsidR="0043776D" w:rsidRPr="00814561" w:rsidRDefault="0043776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Število programov</w:t>
            </w:r>
            <w:r w:rsidR="00033791" w:rsidRPr="00814561">
              <w:rPr>
                <w:rFonts w:ascii="Arial" w:eastAsia="Segoe UI" w:hAnsi="Arial" w:cs="Arial"/>
                <w:i/>
                <w:iCs/>
                <w:kern w:val="2"/>
                <w:sz w:val="20"/>
                <w:szCs w:val="20"/>
                <w:lang w:eastAsia="zh-CN" w:bidi="hi-IN"/>
              </w:rPr>
              <w:t>.</w:t>
            </w:r>
            <w:r w:rsidRPr="00814561">
              <w:rPr>
                <w:rFonts w:ascii="Arial" w:eastAsia="Segoe UI" w:hAnsi="Arial" w:cs="Arial"/>
                <w:i/>
                <w:iCs/>
                <w:kern w:val="2"/>
                <w:sz w:val="20"/>
                <w:szCs w:val="20"/>
                <w:lang w:eastAsia="zh-CN" w:bidi="hi-IN"/>
              </w:rPr>
              <w:t xml:space="preserve"> </w:t>
            </w:r>
          </w:p>
          <w:p w14:paraId="6DE750A3" w14:textId="723FB7D9" w:rsidR="00CF76BD" w:rsidRPr="00814561" w:rsidRDefault="00CF76B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Število registriranih športnikov</w:t>
            </w:r>
            <w:r w:rsidR="00033791" w:rsidRPr="00814561">
              <w:rPr>
                <w:rFonts w:ascii="Arial" w:eastAsia="Segoe UI" w:hAnsi="Arial" w:cs="Arial"/>
                <w:i/>
                <w:iCs/>
                <w:kern w:val="2"/>
                <w:sz w:val="20"/>
                <w:szCs w:val="20"/>
                <w:lang w:eastAsia="zh-CN" w:bidi="hi-IN"/>
              </w:rPr>
              <w:t>.</w:t>
            </w:r>
            <w:r w:rsidRPr="00814561">
              <w:rPr>
                <w:rFonts w:ascii="Arial" w:eastAsia="Segoe UI" w:hAnsi="Arial" w:cs="Arial"/>
                <w:i/>
                <w:iCs/>
                <w:kern w:val="2"/>
                <w:sz w:val="20"/>
                <w:szCs w:val="20"/>
                <w:lang w:eastAsia="zh-CN" w:bidi="hi-IN"/>
              </w:rPr>
              <w:t xml:space="preserve"> </w:t>
            </w:r>
          </w:p>
          <w:p w14:paraId="1A290988" w14:textId="117CF0D4" w:rsidR="004337CB" w:rsidRPr="00814561" w:rsidRDefault="00CF76B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Delež</w:t>
            </w:r>
            <w:r w:rsidR="00936CF1" w:rsidRPr="00814561">
              <w:rPr>
                <w:rFonts w:ascii="Arial" w:eastAsia="Segoe UI" w:hAnsi="Arial" w:cs="Arial"/>
                <w:i/>
                <w:iCs/>
                <w:kern w:val="2"/>
                <w:sz w:val="20"/>
                <w:szCs w:val="20"/>
                <w:lang w:eastAsia="zh-CN" w:bidi="hi-IN"/>
              </w:rPr>
              <w:t xml:space="preserve"> in število</w:t>
            </w:r>
            <w:r w:rsidRPr="00814561">
              <w:rPr>
                <w:rFonts w:ascii="Arial" w:eastAsia="Segoe UI" w:hAnsi="Arial" w:cs="Arial"/>
                <w:i/>
                <w:iCs/>
                <w:kern w:val="2"/>
                <w:sz w:val="20"/>
                <w:szCs w:val="20"/>
                <w:lang w:eastAsia="zh-CN" w:bidi="hi-IN"/>
              </w:rPr>
              <w:t xml:space="preserve"> kategoriziranih</w:t>
            </w:r>
            <w:r w:rsidR="004337CB" w:rsidRPr="00814561">
              <w:rPr>
                <w:rFonts w:ascii="Arial" w:eastAsia="Segoe UI" w:hAnsi="Arial" w:cs="Arial"/>
                <w:i/>
                <w:iCs/>
                <w:kern w:val="2"/>
                <w:sz w:val="20"/>
                <w:szCs w:val="20"/>
                <w:lang w:eastAsia="zh-CN" w:bidi="hi-IN"/>
              </w:rPr>
              <w:t xml:space="preserve"> športnikov</w:t>
            </w:r>
            <w:r w:rsidR="00033791" w:rsidRPr="00814561">
              <w:rPr>
                <w:rFonts w:ascii="Arial" w:eastAsia="Segoe UI" w:hAnsi="Arial" w:cs="Arial"/>
                <w:i/>
                <w:iCs/>
                <w:kern w:val="2"/>
                <w:sz w:val="20"/>
                <w:szCs w:val="20"/>
                <w:lang w:eastAsia="zh-CN" w:bidi="hi-IN"/>
              </w:rPr>
              <w:t>.</w:t>
            </w:r>
            <w:r w:rsidR="004337CB" w:rsidRPr="00814561">
              <w:rPr>
                <w:rFonts w:ascii="Arial" w:eastAsia="Segoe UI" w:hAnsi="Arial" w:cs="Arial"/>
                <w:i/>
                <w:iCs/>
                <w:kern w:val="2"/>
                <w:sz w:val="20"/>
                <w:szCs w:val="20"/>
                <w:lang w:eastAsia="zh-CN" w:bidi="hi-IN"/>
              </w:rPr>
              <w:t xml:space="preserve"> </w:t>
            </w:r>
          </w:p>
          <w:p w14:paraId="3B8F11F4" w14:textId="77777777" w:rsidR="00CF76BD" w:rsidRPr="00814561" w:rsidRDefault="00CF76B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Število vrhunskih parašportnikov.</w:t>
            </w:r>
          </w:p>
          <w:p w14:paraId="716B3DC4" w14:textId="7C384E28" w:rsidR="0043776D" w:rsidRPr="00814561" w:rsidRDefault="0043776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 xml:space="preserve">Število športnih panog, ki imajo registrirane ali kategorizirane športnike invalide. </w:t>
            </w:r>
          </w:p>
          <w:p w14:paraId="62430BC7" w14:textId="3BEE7224" w:rsidR="00CF76BD" w:rsidRPr="00814561" w:rsidRDefault="00CF76B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 xml:space="preserve">Število </w:t>
            </w:r>
            <w:r w:rsidR="0043776D" w:rsidRPr="00814561">
              <w:rPr>
                <w:rFonts w:ascii="Arial" w:eastAsia="Segoe UI" w:hAnsi="Arial" w:cs="Arial"/>
                <w:i/>
                <w:iCs/>
                <w:kern w:val="2"/>
                <w:sz w:val="20"/>
                <w:szCs w:val="20"/>
                <w:lang w:eastAsia="zh-CN" w:bidi="hi-IN"/>
              </w:rPr>
              <w:t xml:space="preserve">nacionalnih panožnih športnih zvez, ki </w:t>
            </w:r>
            <w:r w:rsidRPr="00814561">
              <w:rPr>
                <w:rFonts w:ascii="Arial" w:eastAsia="Segoe UI" w:hAnsi="Arial" w:cs="Arial"/>
                <w:i/>
                <w:iCs/>
                <w:kern w:val="2"/>
                <w:sz w:val="20"/>
                <w:szCs w:val="20"/>
                <w:lang w:eastAsia="zh-CN" w:bidi="hi-IN"/>
              </w:rPr>
              <w:t>imajo sistemsko vključen parašport v svoja društva.</w:t>
            </w:r>
          </w:p>
          <w:p w14:paraId="23349E76" w14:textId="77777777" w:rsidR="0043776D" w:rsidRPr="00814561" w:rsidRDefault="00CF76B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lastRenderedPageBreak/>
              <w:t xml:space="preserve">Število izobraženih in </w:t>
            </w:r>
            <w:r w:rsidR="0043776D" w:rsidRPr="00814561">
              <w:rPr>
                <w:rFonts w:ascii="Arial" w:eastAsia="Segoe UI" w:hAnsi="Arial" w:cs="Arial"/>
                <w:i/>
                <w:iCs/>
                <w:kern w:val="2"/>
                <w:sz w:val="20"/>
                <w:szCs w:val="20"/>
                <w:lang w:eastAsia="zh-CN" w:bidi="hi-IN"/>
              </w:rPr>
              <w:t xml:space="preserve">usposobljenih </w:t>
            </w:r>
            <w:r w:rsidRPr="00814561">
              <w:rPr>
                <w:rFonts w:ascii="Arial" w:eastAsia="Segoe UI" w:hAnsi="Arial" w:cs="Arial"/>
                <w:i/>
                <w:iCs/>
                <w:kern w:val="2"/>
                <w:sz w:val="20"/>
                <w:szCs w:val="20"/>
                <w:lang w:eastAsia="zh-CN" w:bidi="hi-IN"/>
              </w:rPr>
              <w:t xml:space="preserve">strokovnih delavcev </w:t>
            </w:r>
            <w:r w:rsidR="0043776D" w:rsidRPr="00814561">
              <w:rPr>
                <w:rFonts w:ascii="Arial" w:eastAsia="Segoe UI" w:hAnsi="Arial" w:cs="Arial"/>
                <w:i/>
                <w:iCs/>
                <w:kern w:val="2"/>
                <w:sz w:val="20"/>
                <w:szCs w:val="20"/>
                <w:lang w:eastAsia="zh-CN" w:bidi="hi-IN"/>
              </w:rPr>
              <w:t xml:space="preserve">na področju </w:t>
            </w:r>
            <w:r w:rsidRPr="00814561">
              <w:rPr>
                <w:rFonts w:ascii="Arial" w:eastAsia="Segoe UI" w:hAnsi="Arial" w:cs="Arial"/>
                <w:i/>
                <w:iCs/>
                <w:kern w:val="2"/>
                <w:sz w:val="20"/>
                <w:szCs w:val="20"/>
                <w:lang w:eastAsia="zh-CN" w:bidi="hi-IN"/>
              </w:rPr>
              <w:t>šport</w:t>
            </w:r>
            <w:r w:rsidR="0043776D" w:rsidRPr="00814561">
              <w:rPr>
                <w:rFonts w:ascii="Arial" w:eastAsia="Segoe UI" w:hAnsi="Arial" w:cs="Arial"/>
                <w:i/>
                <w:iCs/>
                <w:kern w:val="2"/>
                <w:sz w:val="20"/>
                <w:szCs w:val="20"/>
                <w:lang w:eastAsia="zh-CN" w:bidi="hi-IN"/>
              </w:rPr>
              <w:t>a</w:t>
            </w:r>
            <w:r w:rsidRPr="00814561">
              <w:rPr>
                <w:rFonts w:ascii="Arial" w:eastAsia="Segoe UI" w:hAnsi="Arial" w:cs="Arial"/>
                <w:i/>
                <w:iCs/>
                <w:kern w:val="2"/>
                <w:sz w:val="20"/>
                <w:szCs w:val="20"/>
                <w:lang w:eastAsia="zh-CN" w:bidi="hi-IN"/>
              </w:rPr>
              <w:t xml:space="preserve"> invalidov</w:t>
            </w:r>
            <w:r w:rsidR="0043776D" w:rsidRPr="00814561">
              <w:rPr>
                <w:rFonts w:ascii="Arial" w:eastAsia="Segoe UI" w:hAnsi="Arial" w:cs="Arial"/>
                <w:i/>
                <w:iCs/>
                <w:kern w:val="2"/>
                <w:sz w:val="20"/>
                <w:szCs w:val="20"/>
                <w:lang w:eastAsia="zh-CN" w:bidi="hi-IN"/>
              </w:rPr>
              <w:t>.</w:t>
            </w:r>
          </w:p>
          <w:p w14:paraId="4127C369" w14:textId="7D323A68" w:rsidR="00CF76BD" w:rsidRPr="00814561" w:rsidRDefault="0043776D" w:rsidP="00D57A19">
            <w:pPr>
              <w:pStyle w:val="Odstavekseznama"/>
              <w:numPr>
                <w:ilvl w:val="0"/>
                <w:numId w:val="63"/>
              </w:numPr>
              <w:snapToGrid w:val="0"/>
              <w:spacing w:after="0" w:line="288" w:lineRule="auto"/>
              <w:contextualSpacing w:val="0"/>
              <w:jc w:val="both"/>
              <w:rPr>
                <w:rFonts w:ascii="Arial" w:eastAsia="Segoe UI" w:hAnsi="Arial" w:cs="Arial"/>
                <w:i/>
                <w:iCs/>
                <w:kern w:val="2"/>
                <w:sz w:val="20"/>
                <w:szCs w:val="20"/>
                <w:lang w:eastAsia="zh-CN" w:bidi="hi-IN"/>
              </w:rPr>
            </w:pPr>
            <w:r w:rsidRPr="00814561">
              <w:rPr>
                <w:rFonts w:ascii="Arial" w:eastAsia="Segoe UI" w:hAnsi="Arial" w:cs="Arial"/>
                <w:i/>
                <w:iCs/>
                <w:kern w:val="2"/>
                <w:sz w:val="20"/>
                <w:szCs w:val="20"/>
                <w:lang w:eastAsia="zh-CN" w:bidi="hi-IN"/>
              </w:rPr>
              <w:t>Število opravljenih meritev telesnih zmogljivosti oseb s sta</w:t>
            </w:r>
            <w:r w:rsidR="00936CF1" w:rsidRPr="00814561">
              <w:rPr>
                <w:rFonts w:ascii="Arial" w:eastAsia="Segoe UI" w:hAnsi="Arial" w:cs="Arial"/>
                <w:i/>
                <w:iCs/>
                <w:kern w:val="2"/>
                <w:sz w:val="20"/>
                <w:szCs w:val="20"/>
                <w:lang w:eastAsia="zh-CN" w:bidi="hi-IN"/>
              </w:rPr>
              <w:t>t</w:t>
            </w:r>
            <w:r w:rsidRPr="00814561">
              <w:rPr>
                <w:rFonts w:ascii="Arial" w:eastAsia="Segoe UI" w:hAnsi="Arial" w:cs="Arial"/>
                <w:i/>
                <w:iCs/>
                <w:kern w:val="2"/>
                <w:sz w:val="20"/>
                <w:szCs w:val="20"/>
                <w:lang w:eastAsia="zh-CN" w:bidi="hi-IN"/>
              </w:rPr>
              <w:t xml:space="preserve">usom invalida. </w:t>
            </w:r>
          </w:p>
        </w:tc>
      </w:tr>
    </w:tbl>
    <w:p w14:paraId="30CE0925" w14:textId="77777777" w:rsidR="00CF76BD" w:rsidRPr="00814561" w:rsidRDefault="00CF76BD" w:rsidP="00D57A19">
      <w:pPr>
        <w:snapToGrid w:val="0"/>
        <w:spacing w:after="0" w:line="288" w:lineRule="auto"/>
        <w:jc w:val="both"/>
        <w:rPr>
          <w:rFonts w:ascii="Arial" w:hAnsi="Arial" w:cs="Arial"/>
          <w:sz w:val="20"/>
          <w:szCs w:val="20"/>
        </w:rPr>
      </w:pPr>
    </w:p>
    <w:p w14:paraId="6B41A4F5" w14:textId="77777777" w:rsidR="00CF76BD" w:rsidRPr="00814561" w:rsidRDefault="00CF76BD"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Ukrepi:</w:t>
      </w:r>
    </w:p>
    <w:p w14:paraId="4337BD5A" w14:textId="4E7A38A4" w:rsidR="004337CB" w:rsidRPr="00843FE5" w:rsidRDefault="00033791" w:rsidP="00D57A19">
      <w:pPr>
        <w:pStyle w:val="Odstavekseznama"/>
        <w:numPr>
          <w:ilvl w:val="0"/>
          <w:numId w:val="14"/>
        </w:numPr>
        <w:snapToGrid w:val="0"/>
        <w:spacing w:after="0" w:line="288" w:lineRule="auto"/>
        <w:contextualSpacing w:val="0"/>
        <w:jc w:val="both"/>
        <w:rPr>
          <w:rFonts w:ascii="Arial" w:eastAsia="Segoe UI" w:hAnsi="Arial" w:cs="Arial"/>
          <w:kern w:val="2"/>
          <w:sz w:val="20"/>
          <w:szCs w:val="20"/>
          <w:lang w:eastAsia="zh-CN" w:bidi="hi-IN"/>
        </w:rPr>
      </w:pPr>
      <w:r w:rsidRPr="00843FE5">
        <w:rPr>
          <w:rFonts w:ascii="Arial" w:eastAsia="Segoe UI" w:hAnsi="Arial" w:cs="Arial"/>
          <w:kern w:val="2"/>
          <w:sz w:val="20"/>
          <w:szCs w:val="20"/>
          <w:lang w:eastAsia="zh-CN" w:bidi="hi-IN"/>
        </w:rPr>
        <w:t>S</w:t>
      </w:r>
      <w:r w:rsidR="00084EBD" w:rsidRPr="00843FE5">
        <w:rPr>
          <w:rFonts w:ascii="Arial" w:eastAsia="Segoe UI" w:hAnsi="Arial" w:cs="Arial"/>
          <w:kern w:val="2"/>
          <w:sz w:val="20"/>
          <w:szCs w:val="20"/>
          <w:lang w:eastAsia="zh-CN" w:bidi="hi-IN"/>
        </w:rPr>
        <w:t>podbuditi</w:t>
      </w:r>
      <w:r w:rsidR="004337CB" w:rsidRPr="00843FE5">
        <w:rPr>
          <w:rFonts w:ascii="Arial" w:eastAsia="Segoe UI" w:hAnsi="Arial" w:cs="Arial"/>
          <w:kern w:val="2"/>
          <w:sz w:val="20"/>
          <w:szCs w:val="20"/>
          <w:lang w:eastAsia="zh-CN" w:bidi="hi-IN"/>
        </w:rPr>
        <w:t xml:space="preserve"> razvoj </w:t>
      </w:r>
      <w:r w:rsidR="00084EBD" w:rsidRPr="00843FE5">
        <w:rPr>
          <w:rFonts w:ascii="Arial" w:eastAsia="Segoe UI" w:hAnsi="Arial" w:cs="Arial"/>
          <w:kern w:val="2"/>
          <w:sz w:val="20"/>
          <w:szCs w:val="20"/>
          <w:lang w:eastAsia="zh-CN" w:bidi="hi-IN"/>
        </w:rPr>
        <w:t xml:space="preserve">športa invalidov </w:t>
      </w:r>
      <w:r w:rsidR="004337CB" w:rsidRPr="00843FE5">
        <w:rPr>
          <w:rFonts w:ascii="Arial" w:eastAsia="Segoe UI" w:hAnsi="Arial" w:cs="Arial"/>
          <w:kern w:val="2"/>
          <w:sz w:val="20"/>
          <w:szCs w:val="20"/>
          <w:lang w:eastAsia="zh-CN" w:bidi="hi-IN"/>
        </w:rPr>
        <w:t>na lokalni, državni in mednarodni ravni</w:t>
      </w:r>
      <w:r w:rsidRPr="00843FE5">
        <w:rPr>
          <w:rFonts w:ascii="Arial" w:eastAsia="Segoe UI" w:hAnsi="Arial" w:cs="Arial"/>
          <w:kern w:val="2"/>
          <w:sz w:val="20"/>
          <w:szCs w:val="20"/>
          <w:lang w:eastAsia="zh-CN" w:bidi="hi-IN"/>
        </w:rPr>
        <w:t>.</w:t>
      </w:r>
    </w:p>
    <w:p w14:paraId="50624702" w14:textId="58C92BF8" w:rsidR="00CF76BD" w:rsidRPr="00814561" w:rsidRDefault="00033791" w:rsidP="00D57A19">
      <w:pPr>
        <w:pStyle w:val="Odstavekseznama"/>
        <w:widowControl w:val="0"/>
        <w:numPr>
          <w:ilvl w:val="0"/>
          <w:numId w:val="14"/>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I</w:t>
      </w:r>
      <w:r w:rsidR="00084EBD" w:rsidRPr="00814561">
        <w:rPr>
          <w:rFonts w:ascii="Arial" w:hAnsi="Arial" w:cs="Arial"/>
          <w:sz w:val="20"/>
          <w:szCs w:val="20"/>
        </w:rPr>
        <w:t>zboljšati</w:t>
      </w:r>
      <w:r w:rsidR="00CF76BD" w:rsidRPr="00814561">
        <w:rPr>
          <w:rFonts w:ascii="Arial" w:hAnsi="Arial" w:cs="Arial"/>
          <w:sz w:val="20"/>
          <w:szCs w:val="20"/>
        </w:rPr>
        <w:t xml:space="preserve"> povezovanj</w:t>
      </w:r>
      <w:r w:rsidR="00084EBD" w:rsidRPr="00814561">
        <w:rPr>
          <w:rFonts w:ascii="Arial" w:hAnsi="Arial" w:cs="Arial"/>
          <w:sz w:val="20"/>
          <w:szCs w:val="20"/>
        </w:rPr>
        <w:t>e</w:t>
      </w:r>
      <w:r w:rsidR="00CF76BD" w:rsidRPr="00814561">
        <w:rPr>
          <w:rFonts w:ascii="Arial" w:hAnsi="Arial" w:cs="Arial"/>
          <w:sz w:val="20"/>
          <w:szCs w:val="20"/>
        </w:rPr>
        <w:t xml:space="preserve"> športnih in invalidskih društev na lokalni ravni</w:t>
      </w:r>
      <w:r w:rsidRPr="00814561">
        <w:rPr>
          <w:rFonts w:ascii="Arial" w:hAnsi="Arial" w:cs="Arial"/>
          <w:sz w:val="20"/>
          <w:szCs w:val="20"/>
        </w:rPr>
        <w:t>.</w:t>
      </w:r>
    </w:p>
    <w:p w14:paraId="654B093E" w14:textId="39A1CF6F" w:rsidR="00CF76BD" w:rsidRPr="00814561" w:rsidRDefault="00033791" w:rsidP="00D57A19">
      <w:pPr>
        <w:pStyle w:val="Odstavekseznama"/>
        <w:widowControl w:val="0"/>
        <w:numPr>
          <w:ilvl w:val="0"/>
          <w:numId w:val="14"/>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Z</w:t>
      </w:r>
      <w:r w:rsidR="00084EBD" w:rsidRPr="00814561">
        <w:rPr>
          <w:rFonts w:ascii="Arial" w:hAnsi="Arial" w:cs="Arial"/>
          <w:sz w:val="20"/>
          <w:szCs w:val="20"/>
        </w:rPr>
        <w:t xml:space="preserve">agotoviti </w:t>
      </w:r>
      <w:r w:rsidR="00CF76BD" w:rsidRPr="00814561">
        <w:rPr>
          <w:rFonts w:ascii="Arial" w:hAnsi="Arial" w:cs="Arial"/>
          <w:sz w:val="20"/>
          <w:szCs w:val="20"/>
        </w:rPr>
        <w:t>dvig konkurenčnosti vrhunskega športa invalidov</w:t>
      </w:r>
      <w:r w:rsidRPr="00814561">
        <w:rPr>
          <w:rFonts w:ascii="Arial" w:hAnsi="Arial" w:cs="Arial"/>
          <w:sz w:val="20"/>
          <w:szCs w:val="20"/>
        </w:rPr>
        <w:t>.</w:t>
      </w:r>
      <w:r w:rsidR="00CF76BD" w:rsidRPr="00814561">
        <w:rPr>
          <w:rFonts w:ascii="Arial" w:hAnsi="Arial" w:cs="Arial"/>
          <w:sz w:val="20"/>
          <w:szCs w:val="20"/>
        </w:rPr>
        <w:t xml:space="preserve"> </w:t>
      </w:r>
    </w:p>
    <w:p w14:paraId="56133B81" w14:textId="7CDBC6BE" w:rsidR="00CF76BD" w:rsidRPr="00814561" w:rsidRDefault="00033791" w:rsidP="00D57A19">
      <w:pPr>
        <w:pStyle w:val="Odstavekseznama"/>
        <w:widowControl w:val="0"/>
        <w:numPr>
          <w:ilvl w:val="0"/>
          <w:numId w:val="14"/>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Z</w:t>
      </w:r>
      <w:r w:rsidR="00D22A13" w:rsidRPr="00814561">
        <w:rPr>
          <w:rFonts w:ascii="Arial" w:hAnsi="Arial" w:cs="Arial"/>
          <w:sz w:val="20"/>
          <w:szCs w:val="20"/>
        </w:rPr>
        <w:t xml:space="preserve">agotavljati </w:t>
      </w:r>
      <w:r w:rsidR="00CF76BD" w:rsidRPr="00814561">
        <w:rPr>
          <w:rFonts w:ascii="Arial" w:hAnsi="Arial" w:cs="Arial"/>
          <w:sz w:val="20"/>
          <w:szCs w:val="20"/>
        </w:rPr>
        <w:t>statusn</w:t>
      </w:r>
      <w:r w:rsidR="00084EBD" w:rsidRPr="00814561">
        <w:rPr>
          <w:rFonts w:ascii="Arial" w:hAnsi="Arial" w:cs="Arial"/>
          <w:sz w:val="20"/>
          <w:szCs w:val="20"/>
        </w:rPr>
        <w:t>e</w:t>
      </w:r>
      <w:r w:rsidR="00CF76BD" w:rsidRPr="00814561">
        <w:rPr>
          <w:rFonts w:ascii="Arial" w:hAnsi="Arial" w:cs="Arial"/>
          <w:sz w:val="20"/>
          <w:szCs w:val="20"/>
        </w:rPr>
        <w:t xml:space="preserve"> pravic</w:t>
      </w:r>
      <w:r w:rsidR="00084EBD" w:rsidRPr="00814561">
        <w:rPr>
          <w:rFonts w:ascii="Arial" w:hAnsi="Arial" w:cs="Arial"/>
          <w:sz w:val="20"/>
          <w:szCs w:val="20"/>
        </w:rPr>
        <w:t>e</w:t>
      </w:r>
      <w:r w:rsidR="00CF76BD" w:rsidRPr="00814561">
        <w:rPr>
          <w:rFonts w:ascii="Arial" w:hAnsi="Arial" w:cs="Arial"/>
          <w:sz w:val="20"/>
          <w:szCs w:val="20"/>
        </w:rPr>
        <w:t xml:space="preserve"> vrhunskih športnikov invalidov</w:t>
      </w:r>
      <w:r w:rsidRPr="00814561">
        <w:rPr>
          <w:rFonts w:ascii="Arial" w:hAnsi="Arial" w:cs="Arial"/>
          <w:sz w:val="20"/>
          <w:szCs w:val="20"/>
        </w:rPr>
        <w:t>.</w:t>
      </w:r>
    </w:p>
    <w:p w14:paraId="6E5CA036" w14:textId="65BC853E" w:rsidR="00CF76BD" w:rsidRPr="00814561" w:rsidRDefault="00033791" w:rsidP="00D57A19">
      <w:pPr>
        <w:pStyle w:val="Odstavekseznama"/>
        <w:widowControl w:val="0"/>
        <w:numPr>
          <w:ilvl w:val="0"/>
          <w:numId w:val="14"/>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eastAsia="Segoe UI" w:hAnsi="Arial" w:cs="Arial"/>
          <w:sz w:val="20"/>
          <w:szCs w:val="20"/>
          <w:lang w:eastAsia="zh-CN"/>
        </w:rPr>
        <w:t>P</w:t>
      </w:r>
      <w:r w:rsidR="00CF76BD" w:rsidRPr="00814561">
        <w:rPr>
          <w:rFonts w:ascii="Arial" w:eastAsia="Segoe UI" w:hAnsi="Arial" w:cs="Arial"/>
          <w:sz w:val="20"/>
          <w:szCs w:val="20"/>
          <w:lang w:eastAsia="zh-CN"/>
        </w:rPr>
        <w:t>ovečati število izobražen</w:t>
      </w:r>
      <w:r w:rsidR="00B51809" w:rsidRPr="00814561">
        <w:rPr>
          <w:rFonts w:ascii="Arial" w:eastAsia="Segoe UI" w:hAnsi="Arial" w:cs="Arial"/>
          <w:sz w:val="20"/>
          <w:szCs w:val="20"/>
          <w:lang w:eastAsia="zh-CN"/>
        </w:rPr>
        <w:t>ih</w:t>
      </w:r>
      <w:r w:rsidR="00CF76BD" w:rsidRPr="00814561">
        <w:rPr>
          <w:rFonts w:ascii="Arial" w:eastAsia="Segoe UI" w:hAnsi="Arial" w:cs="Arial"/>
          <w:sz w:val="20"/>
          <w:szCs w:val="20"/>
          <w:lang w:eastAsia="zh-CN"/>
        </w:rPr>
        <w:t xml:space="preserve"> in usposobljen</w:t>
      </w:r>
      <w:r w:rsidR="00B51809" w:rsidRPr="00814561">
        <w:rPr>
          <w:rFonts w:ascii="Arial" w:eastAsia="Segoe UI" w:hAnsi="Arial" w:cs="Arial"/>
          <w:sz w:val="20"/>
          <w:szCs w:val="20"/>
          <w:lang w:eastAsia="zh-CN"/>
        </w:rPr>
        <w:t xml:space="preserve">ih strokovnih delavcev </w:t>
      </w:r>
      <w:r w:rsidR="00084EBD" w:rsidRPr="00814561">
        <w:rPr>
          <w:rFonts w:ascii="Arial" w:eastAsia="Segoe UI" w:hAnsi="Arial" w:cs="Arial"/>
          <w:sz w:val="20"/>
          <w:szCs w:val="20"/>
          <w:lang w:eastAsia="zh-CN"/>
        </w:rPr>
        <w:t>na področju</w:t>
      </w:r>
      <w:r w:rsidR="00CF76BD" w:rsidRPr="00814561">
        <w:rPr>
          <w:rFonts w:ascii="Arial" w:eastAsia="Segoe UI" w:hAnsi="Arial" w:cs="Arial"/>
          <w:sz w:val="20"/>
          <w:szCs w:val="20"/>
          <w:lang w:eastAsia="zh-CN"/>
        </w:rPr>
        <w:t xml:space="preserve"> šport</w:t>
      </w:r>
      <w:r w:rsidRPr="00814561">
        <w:rPr>
          <w:rFonts w:ascii="Arial" w:eastAsia="Segoe UI" w:hAnsi="Arial" w:cs="Arial"/>
          <w:sz w:val="20"/>
          <w:szCs w:val="20"/>
          <w:lang w:eastAsia="zh-CN"/>
        </w:rPr>
        <w:t>a</w:t>
      </w:r>
      <w:r w:rsidR="00CF76BD" w:rsidRPr="00814561">
        <w:rPr>
          <w:rFonts w:ascii="Arial" w:eastAsia="Segoe UI" w:hAnsi="Arial" w:cs="Arial"/>
          <w:sz w:val="20"/>
          <w:szCs w:val="20"/>
          <w:lang w:eastAsia="zh-CN"/>
        </w:rPr>
        <w:t xml:space="preserve"> invalidov</w:t>
      </w:r>
      <w:r w:rsidRPr="00814561">
        <w:rPr>
          <w:rFonts w:ascii="Arial" w:eastAsia="Segoe UI" w:hAnsi="Arial" w:cs="Arial"/>
          <w:sz w:val="20"/>
          <w:szCs w:val="20"/>
          <w:lang w:eastAsia="zh-CN"/>
        </w:rPr>
        <w:t>.</w:t>
      </w:r>
    </w:p>
    <w:p w14:paraId="66324A42" w14:textId="09707765" w:rsidR="00084EBD" w:rsidRPr="00814561" w:rsidRDefault="00033791" w:rsidP="00D57A19">
      <w:pPr>
        <w:pStyle w:val="Odstavekseznama"/>
        <w:widowControl w:val="0"/>
        <w:numPr>
          <w:ilvl w:val="0"/>
          <w:numId w:val="14"/>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Z</w:t>
      </w:r>
      <w:r w:rsidR="00084EBD" w:rsidRPr="00814561">
        <w:rPr>
          <w:rFonts w:ascii="Arial" w:hAnsi="Arial" w:cs="Arial"/>
          <w:sz w:val="20"/>
          <w:szCs w:val="20"/>
        </w:rPr>
        <w:t xml:space="preserve">agotoviti redno merjenje telesnih zmogljivosti oseb s statusom invalida. </w:t>
      </w:r>
    </w:p>
    <w:p w14:paraId="727B3100" w14:textId="77777777" w:rsidR="00CF76BD" w:rsidRPr="00814561" w:rsidRDefault="00CF76BD" w:rsidP="00D57A19">
      <w:pPr>
        <w:snapToGrid w:val="0"/>
        <w:spacing w:after="0" w:line="288" w:lineRule="auto"/>
        <w:jc w:val="both"/>
        <w:rPr>
          <w:rFonts w:ascii="Arial" w:hAnsi="Arial" w:cs="Arial"/>
          <w:sz w:val="20"/>
          <w:szCs w:val="20"/>
        </w:rPr>
      </w:pPr>
    </w:p>
    <w:p w14:paraId="50BF1A53" w14:textId="18C96395" w:rsidR="00CF76BD" w:rsidRPr="00814561" w:rsidRDefault="00CF76BD" w:rsidP="00D57A19">
      <w:pPr>
        <w:pStyle w:val="Naslov3"/>
        <w:numPr>
          <w:ilvl w:val="2"/>
          <w:numId w:val="52"/>
        </w:numPr>
        <w:snapToGrid w:val="0"/>
        <w:spacing w:before="0" w:after="0" w:line="288" w:lineRule="auto"/>
        <w:jc w:val="both"/>
        <w:rPr>
          <w:rFonts w:ascii="Arial" w:hAnsi="Arial" w:cs="Arial"/>
          <w:sz w:val="20"/>
          <w:szCs w:val="20"/>
        </w:rPr>
      </w:pPr>
      <w:bookmarkStart w:id="31" w:name="_Toc364031068"/>
      <w:bookmarkStart w:id="32" w:name="_Toc359059008"/>
      <w:bookmarkStart w:id="33" w:name="_Toc386110333"/>
      <w:bookmarkStart w:id="34" w:name="_Toc172730486"/>
      <w:r w:rsidRPr="00814561">
        <w:rPr>
          <w:rFonts w:ascii="Arial" w:hAnsi="Arial" w:cs="Arial"/>
          <w:sz w:val="20"/>
          <w:szCs w:val="20"/>
        </w:rPr>
        <w:t>Športna rekreacija</w:t>
      </w:r>
      <w:bookmarkEnd w:id="31"/>
      <w:bookmarkEnd w:id="32"/>
      <w:bookmarkEnd w:id="33"/>
      <w:r w:rsidR="00D22A13" w:rsidRPr="00814561">
        <w:rPr>
          <w:rStyle w:val="Sprotnaopomba-sklic"/>
          <w:rFonts w:ascii="Arial" w:hAnsi="Arial" w:cs="Arial"/>
          <w:sz w:val="20"/>
          <w:szCs w:val="20"/>
        </w:rPr>
        <w:footnoteReference w:id="11"/>
      </w:r>
      <w:bookmarkEnd w:id="34"/>
    </w:p>
    <w:p w14:paraId="79358BC0" w14:textId="77777777" w:rsidR="009D4D9B" w:rsidRPr="00814561" w:rsidRDefault="009D4D9B"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809"/>
        <w:gridCol w:w="7512"/>
      </w:tblGrid>
      <w:tr w:rsidR="00CF76BD" w:rsidRPr="00037C3F" w14:paraId="375DB7D8" w14:textId="77777777" w:rsidTr="00A44B54">
        <w:tc>
          <w:tcPr>
            <w:tcW w:w="1809" w:type="dxa"/>
            <w:tcBorders>
              <w:top w:val="single" w:sz="4" w:space="0" w:color="000000" w:themeColor="text1"/>
              <w:bottom w:val="single" w:sz="4" w:space="0" w:color="000000" w:themeColor="text1"/>
              <w:right w:val="single" w:sz="6" w:space="0" w:color="000000" w:themeColor="text1"/>
            </w:tcBorders>
            <w:shd w:val="clear" w:color="auto" w:fill="auto"/>
          </w:tcPr>
          <w:p w14:paraId="6FBA31E7" w14:textId="77777777"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512" w:type="dxa"/>
            <w:tcBorders>
              <w:top w:val="single" w:sz="4" w:space="0" w:color="000000" w:themeColor="text1"/>
              <w:left w:val="single" w:sz="6" w:space="0" w:color="000000" w:themeColor="text1"/>
              <w:bottom w:val="single" w:sz="4" w:space="0" w:color="000000" w:themeColor="text1"/>
            </w:tcBorders>
            <w:shd w:val="clear" w:color="auto" w:fill="auto"/>
          </w:tcPr>
          <w:p w14:paraId="551962F4" w14:textId="04A3DD56" w:rsidR="00CF76BD" w:rsidRPr="00814561" w:rsidRDefault="00CF76BD" w:rsidP="00D57A19">
            <w:pPr>
              <w:pStyle w:val="Odstavekseznama"/>
              <w:numPr>
                <w:ilvl w:val="0"/>
                <w:numId w:val="64"/>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Povečati delež redno športno</w:t>
            </w:r>
            <w:r w:rsidR="00A44B54" w:rsidRPr="00814561">
              <w:rPr>
                <w:rFonts w:ascii="Arial" w:hAnsi="Arial" w:cs="Arial"/>
                <w:i/>
                <w:iCs/>
                <w:sz w:val="20"/>
                <w:szCs w:val="20"/>
              </w:rPr>
              <w:t xml:space="preserve"> in telesno</w:t>
            </w:r>
            <w:r w:rsidRPr="00814561">
              <w:rPr>
                <w:rFonts w:ascii="Arial" w:hAnsi="Arial" w:cs="Arial"/>
                <w:i/>
                <w:iCs/>
                <w:sz w:val="20"/>
                <w:szCs w:val="20"/>
              </w:rPr>
              <w:t xml:space="preserve"> dejavnih odraslih</w:t>
            </w:r>
            <w:r w:rsidR="00033791" w:rsidRPr="00814561">
              <w:rPr>
                <w:rFonts w:ascii="Arial" w:hAnsi="Arial" w:cs="Arial"/>
                <w:i/>
                <w:iCs/>
                <w:sz w:val="20"/>
                <w:szCs w:val="20"/>
              </w:rPr>
              <w:t>.</w:t>
            </w:r>
            <w:r w:rsidR="00A44B54" w:rsidRPr="00814561">
              <w:rPr>
                <w:rFonts w:ascii="Arial" w:hAnsi="Arial" w:cs="Arial"/>
                <w:i/>
                <w:iCs/>
                <w:sz w:val="20"/>
                <w:szCs w:val="20"/>
              </w:rPr>
              <w:t xml:space="preserve"> </w:t>
            </w:r>
          </w:p>
          <w:p w14:paraId="49F6042E" w14:textId="1D6ED0E2" w:rsidR="00CF76BD" w:rsidRPr="00814561" w:rsidRDefault="00CF76BD" w:rsidP="00D57A19">
            <w:pPr>
              <w:pStyle w:val="Odstavekseznama"/>
              <w:numPr>
                <w:ilvl w:val="0"/>
                <w:numId w:val="64"/>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Povečati delež odraslih</w:t>
            </w:r>
            <w:r w:rsidR="00A44B54" w:rsidRPr="00814561">
              <w:rPr>
                <w:rFonts w:ascii="Arial" w:hAnsi="Arial" w:cs="Arial"/>
                <w:i/>
                <w:iCs/>
                <w:sz w:val="20"/>
                <w:szCs w:val="20"/>
              </w:rPr>
              <w:t>, vključenih v redne</w:t>
            </w:r>
            <w:r w:rsidRPr="00814561">
              <w:rPr>
                <w:rFonts w:ascii="Arial" w:hAnsi="Arial" w:cs="Arial"/>
                <w:i/>
                <w:iCs/>
                <w:sz w:val="20"/>
                <w:szCs w:val="20"/>
              </w:rPr>
              <w:t xml:space="preserve"> </w:t>
            </w:r>
            <w:r w:rsidR="00A44B54" w:rsidRPr="00814561">
              <w:rPr>
                <w:rFonts w:ascii="Arial" w:hAnsi="Arial" w:cs="Arial"/>
                <w:i/>
                <w:iCs/>
                <w:sz w:val="20"/>
                <w:szCs w:val="20"/>
              </w:rPr>
              <w:t xml:space="preserve">celoletne </w:t>
            </w:r>
            <w:r w:rsidRPr="00814561">
              <w:rPr>
                <w:rFonts w:ascii="Arial" w:hAnsi="Arial" w:cs="Arial"/>
                <w:i/>
                <w:iCs/>
                <w:sz w:val="20"/>
                <w:szCs w:val="20"/>
              </w:rPr>
              <w:t>strokovno voden</w:t>
            </w:r>
            <w:r w:rsidR="00A44B54" w:rsidRPr="00814561">
              <w:rPr>
                <w:rFonts w:ascii="Arial" w:hAnsi="Arial" w:cs="Arial"/>
                <w:i/>
                <w:iCs/>
                <w:sz w:val="20"/>
                <w:szCs w:val="20"/>
              </w:rPr>
              <w:t>e športne programe</w:t>
            </w:r>
            <w:r w:rsidR="00033791" w:rsidRPr="00814561">
              <w:rPr>
                <w:rFonts w:ascii="Arial" w:hAnsi="Arial" w:cs="Arial"/>
                <w:i/>
                <w:iCs/>
                <w:sz w:val="20"/>
                <w:szCs w:val="20"/>
              </w:rPr>
              <w:t>.</w:t>
            </w:r>
          </w:p>
          <w:p w14:paraId="0EF838E4" w14:textId="0B9F82C3" w:rsidR="00CF76BD" w:rsidRPr="00814561" w:rsidRDefault="00A44B54" w:rsidP="00D57A19">
            <w:pPr>
              <w:pStyle w:val="Odstavekseznama"/>
              <w:numPr>
                <w:ilvl w:val="0"/>
                <w:numId w:val="64"/>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Ozaveščati </w:t>
            </w:r>
            <w:r w:rsidR="00CF76BD" w:rsidRPr="00814561">
              <w:rPr>
                <w:rFonts w:ascii="Arial" w:hAnsi="Arial" w:cs="Arial"/>
                <w:i/>
                <w:iCs/>
                <w:sz w:val="20"/>
                <w:szCs w:val="20"/>
              </w:rPr>
              <w:t>delodajalce</w:t>
            </w:r>
            <w:r w:rsidRPr="00814561">
              <w:rPr>
                <w:rFonts w:ascii="Arial" w:hAnsi="Arial" w:cs="Arial"/>
                <w:i/>
                <w:iCs/>
                <w:sz w:val="20"/>
                <w:szCs w:val="20"/>
              </w:rPr>
              <w:t xml:space="preserve"> o pomembnosti zagotavljanja </w:t>
            </w:r>
            <w:r w:rsidR="00CF76BD" w:rsidRPr="00814561">
              <w:rPr>
                <w:rFonts w:ascii="Arial" w:hAnsi="Arial" w:cs="Arial"/>
                <w:i/>
                <w:iCs/>
                <w:sz w:val="20"/>
                <w:szCs w:val="20"/>
              </w:rPr>
              <w:t>aktivn</w:t>
            </w:r>
            <w:r w:rsidRPr="00814561">
              <w:rPr>
                <w:rFonts w:ascii="Arial" w:hAnsi="Arial" w:cs="Arial"/>
                <w:i/>
                <w:iCs/>
                <w:sz w:val="20"/>
                <w:szCs w:val="20"/>
              </w:rPr>
              <w:t>ih</w:t>
            </w:r>
            <w:r w:rsidR="00CF76BD" w:rsidRPr="00814561">
              <w:rPr>
                <w:rFonts w:ascii="Arial" w:hAnsi="Arial" w:cs="Arial"/>
                <w:i/>
                <w:iCs/>
                <w:sz w:val="20"/>
                <w:szCs w:val="20"/>
              </w:rPr>
              <w:t xml:space="preserve"> odmor</w:t>
            </w:r>
            <w:r w:rsidRPr="00814561">
              <w:rPr>
                <w:rFonts w:ascii="Arial" w:hAnsi="Arial" w:cs="Arial"/>
                <w:i/>
                <w:iCs/>
                <w:sz w:val="20"/>
                <w:szCs w:val="20"/>
              </w:rPr>
              <w:t>o</w:t>
            </w:r>
            <w:r w:rsidR="00D22A13" w:rsidRPr="00814561">
              <w:rPr>
                <w:rFonts w:ascii="Arial" w:hAnsi="Arial" w:cs="Arial"/>
                <w:i/>
                <w:iCs/>
                <w:sz w:val="20"/>
                <w:szCs w:val="20"/>
              </w:rPr>
              <w:t xml:space="preserve">v </w:t>
            </w:r>
            <w:r w:rsidR="00CF76BD" w:rsidRPr="00814561">
              <w:rPr>
                <w:rFonts w:ascii="Arial" w:hAnsi="Arial" w:cs="Arial"/>
                <w:i/>
                <w:iCs/>
                <w:sz w:val="20"/>
                <w:szCs w:val="20"/>
              </w:rPr>
              <w:t>med delovnim procesom ter ustrezn</w:t>
            </w:r>
            <w:r w:rsidR="00033791" w:rsidRPr="00814561">
              <w:rPr>
                <w:rFonts w:ascii="Arial" w:hAnsi="Arial" w:cs="Arial"/>
                <w:i/>
                <w:iCs/>
                <w:sz w:val="20"/>
                <w:szCs w:val="20"/>
              </w:rPr>
              <w:t>e</w:t>
            </w:r>
            <w:r w:rsidR="00CF76BD" w:rsidRPr="00814561">
              <w:rPr>
                <w:rFonts w:ascii="Arial" w:hAnsi="Arial" w:cs="Arial"/>
                <w:i/>
                <w:iCs/>
                <w:sz w:val="20"/>
                <w:szCs w:val="20"/>
              </w:rPr>
              <w:t xml:space="preserve"> redn</w:t>
            </w:r>
            <w:r w:rsidR="00033791" w:rsidRPr="00814561">
              <w:rPr>
                <w:rFonts w:ascii="Arial" w:hAnsi="Arial" w:cs="Arial"/>
                <w:i/>
                <w:iCs/>
                <w:sz w:val="20"/>
                <w:szCs w:val="20"/>
              </w:rPr>
              <w:t>e</w:t>
            </w:r>
            <w:r w:rsidR="00CF76BD" w:rsidRPr="00814561">
              <w:rPr>
                <w:rFonts w:ascii="Arial" w:hAnsi="Arial" w:cs="Arial"/>
                <w:i/>
                <w:iCs/>
                <w:sz w:val="20"/>
                <w:szCs w:val="20"/>
              </w:rPr>
              <w:t xml:space="preserve"> športn</w:t>
            </w:r>
            <w:r w:rsidR="00033791" w:rsidRPr="00814561">
              <w:rPr>
                <w:rFonts w:ascii="Arial" w:hAnsi="Arial" w:cs="Arial"/>
                <w:i/>
                <w:iCs/>
                <w:sz w:val="20"/>
                <w:szCs w:val="20"/>
              </w:rPr>
              <w:t>e</w:t>
            </w:r>
            <w:r w:rsidR="00CF76BD" w:rsidRPr="00814561">
              <w:rPr>
                <w:rFonts w:ascii="Arial" w:hAnsi="Arial" w:cs="Arial"/>
                <w:i/>
                <w:iCs/>
                <w:sz w:val="20"/>
                <w:szCs w:val="20"/>
              </w:rPr>
              <w:t xml:space="preserve"> </w:t>
            </w:r>
            <w:r w:rsidRPr="00814561">
              <w:rPr>
                <w:rFonts w:ascii="Arial" w:hAnsi="Arial" w:cs="Arial"/>
                <w:i/>
                <w:iCs/>
                <w:sz w:val="20"/>
                <w:szCs w:val="20"/>
              </w:rPr>
              <w:t>vadb</w:t>
            </w:r>
            <w:r w:rsidR="00033791" w:rsidRPr="00814561">
              <w:rPr>
                <w:rFonts w:ascii="Arial" w:hAnsi="Arial" w:cs="Arial"/>
                <w:i/>
                <w:iCs/>
                <w:sz w:val="20"/>
                <w:szCs w:val="20"/>
              </w:rPr>
              <w:t>e</w:t>
            </w:r>
            <w:r w:rsidR="00CF76BD" w:rsidRPr="00814561">
              <w:rPr>
                <w:rFonts w:ascii="Arial" w:hAnsi="Arial" w:cs="Arial"/>
                <w:i/>
                <w:iCs/>
                <w:sz w:val="20"/>
                <w:szCs w:val="20"/>
              </w:rPr>
              <w:t xml:space="preserve"> izven delovnega časa</w:t>
            </w:r>
            <w:r w:rsidR="00033791" w:rsidRPr="00814561">
              <w:rPr>
                <w:rFonts w:ascii="Arial" w:hAnsi="Arial" w:cs="Arial"/>
                <w:i/>
                <w:iCs/>
                <w:sz w:val="20"/>
                <w:szCs w:val="20"/>
              </w:rPr>
              <w:t>.</w:t>
            </w:r>
            <w:r w:rsidR="00CF76BD" w:rsidRPr="00814561">
              <w:rPr>
                <w:rFonts w:ascii="Arial" w:hAnsi="Arial" w:cs="Arial"/>
                <w:i/>
                <w:iCs/>
                <w:sz w:val="20"/>
                <w:szCs w:val="20"/>
              </w:rPr>
              <w:t xml:space="preserve"> </w:t>
            </w:r>
          </w:p>
          <w:p w14:paraId="385AF683" w14:textId="12C6AC48" w:rsidR="00CF76BD" w:rsidRPr="00814561" w:rsidRDefault="00CF76BD" w:rsidP="00D57A19">
            <w:pPr>
              <w:pStyle w:val="Odstavekseznama"/>
              <w:numPr>
                <w:ilvl w:val="0"/>
                <w:numId w:val="64"/>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Povečati število strokovno vodenih programov </w:t>
            </w:r>
            <w:r w:rsidR="00D377D5" w:rsidRPr="00814561">
              <w:rPr>
                <w:rFonts w:ascii="Arial" w:hAnsi="Arial" w:cs="Arial"/>
                <w:i/>
                <w:iCs/>
                <w:sz w:val="20"/>
                <w:szCs w:val="20"/>
              </w:rPr>
              <w:t xml:space="preserve">športne </w:t>
            </w:r>
            <w:r w:rsidRPr="00814561">
              <w:rPr>
                <w:rFonts w:ascii="Arial" w:hAnsi="Arial" w:cs="Arial"/>
                <w:i/>
                <w:iCs/>
                <w:sz w:val="20"/>
                <w:szCs w:val="20"/>
              </w:rPr>
              <w:t>rekreacije na nacionalni in lokalni ravni</w:t>
            </w:r>
            <w:r w:rsidR="00033791" w:rsidRPr="00814561">
              <w:rPr>
                <w:rFonts w:ascii="Arial" w:hAnsi="Arial" w:cs="Arial"/>
                <w:i/>
                <w:iCs/>
                <w:sz w:val="20"/>
                <w:szCs w:val="20"/>
              </w:rPr>
              <w:t>.</w:t>
            </w:r>
          </w:p>
          <w:p w14:paraId="189DD578" w14:textId="31BE104A" w:rsidR="00CF76BD" w:rsidRPr="00814561" w:rsidRDefault="00CF76BD" w:rsidP="00D57A19">
            <w:pPr>
              <w:pStyle w:val="Odstavekseznama"/>
              <w:numPr>
                <w:ilvl w:val="0"/>
                <w:numId w:val="64"/>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Povezati zdravstveni sistem s ponudniki rednih programov </w:t>
            </w:r>
            <w:r w:rsidR="00D377D5" w:rsidRPr="00814561">
              <w:rPr>
                <w:rFonts w:ascii="Arial" w:hAnsi="Arial" w:cs="Arial"/>
                <w:i/>
                <w:iCs/>
                <w:sz w:val="20"/>
                <w:szCs w:val="20"/>
              </w:rPr>
              <w:t xml:space="preserve">športne rekreacije </w:t>
            </w:r>
            <w:r w:rsidRPr="00814561">
              <w:rPr>
                <w:rFonts w:ascii="Arial" w:hAnsi="Arial" w:cs="Arial"/>
                <w:i/>
                <w:iCs/>
                <w:sz w:val="20"/>
                <w:szCs w:val="20"/>
              </w:rPr>
              <w:t xml:space="preserve">za ohranjanje </w:t>
            </w:r>
            <w:r w:rsidR="00D377D5" w:rsidRPr="00814561">
              <w:rPr>
                <w:rFonts w:ascii="Arial" w:hAnsi="Arial" w:cs="Arial"/>
                <w:i/>
                <w:iCs/>
                <w:sz w:val="20"/>
                <w:szCs w:val="20"/>
              </w:rPr>
              <w:t>zdravega načina življenja</w:t>
            </w:r>
            <w:r w:rsidR="00033791" w:rsidRPr="00814561">
              <w:rPr>
                <w:rFonts w:ascii="Arial" w:hAnsi="Arial" w:cs="Arial"/>
                <w:i/>
                <w:iCs/>
                <w:sz w:val="20"/>
                <w:szCs w:val="20"/>
              </w:rPr>
              <w:t>.</w:t>
            </w:r>
            <w:r w:rsidRPr="00814561">
              <w:rPr>
                <w:rFonts w:ascii="Arial" w:hAnsi="Arial" w:cs="Arial"/>
                <w:i/>
                <w:iCs/>
                <w:sz w:val="20"/>
                <w:szCs w:val="20"/>
              </w:rPr>
              <w:t xml:space="preserve"> </w:t>
            </w:r>
          </w:p>
          <w:p w14:paraId="444DB694" w14:textId="4DD929A8" w:rsidR="00D377D5" w:rsidRPr="00814561" w:rsidRDefault="00D377D5" w:rsidP="00D57A19">
            <w:pPr>
              <w:pStyle w:val="Odstavekseznama"/>
              <w:numPr>
                <w:ilvl w:val="0"/>
                <w:numId w:val="64"/>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Zagotoviti sistemsko spremljanje telesnih zmogljivosti odrasle populacije</w:t>
            </w:r>
            <w:r w:rsidR="00033791" w:rsidRPr="00814561">
              <w:rPr>
                <w:rFonts w:ascii="Arial" w:hAnsi="Arial" w:cs="Arial"/>
                <w:i/>
                <w:iCs/>
                <w:sz w:val="20"/>
                <w:szCs w:val="20"/>
              </w:rPr>
              <w:t>.</w:t>
            </w:r>
            <w:r w:rsidRPr="00814561">
              <w:rPr>
                <w:rFonts w:ascii="Arial" w:hAnsi="Arial" w:cs="Arial"/>
                <w:i/>
                <w:iCs/>
                <w:sz w:val="20"/>
                <w:szCs w:val="20"/>
              </w:rPr>
              <w:t xml:space="preserve"> </w:t>
            </w:r>
          </w:p>
          <w:p w14:paraId="14AFCD25" w14:textId="29D8F6F5" w:rsidR="00D377D5" w:rsidRPr="00814561" w:rsidRDefault="00A44B54" w:rsidP="00D57A19">
            <w:pPr>
              <w:pStyle w:val="Odstavekseznama"/>
              <w:numPr>
                <w:ilvl w:val="0"/>
                <w:numId w:val="64"/>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Izboljšati telesno zmogljivost odraslih</w:t>
            </w:r>
            <w:r w:rsidR="00033791" w:rsidRPr="00814561">
              <w:rPr>
                <w:rFonts w:ascii="Arial" w:hAnsi="Arial" w:cs="Arial"/>
                <w:i/>
                <w:iCs/>
                <w:sz w:val="20"/>
                <w:szCs w:val="20"/>
              </w:rPr>
              <w:t>.</w:t>
            </w:r>
          </w:p>
        </w:tc>
      </w:tr>
      <w:tr w:rsidR="00CF76BD" w:rsidRPr="00037C3F" w14:paraId="081CDAE9" w14:textId="77777777" w:rsidTr="00A44B54">
        <w:tc>
          <w:tcPr>
            <w:tcW w:w="1809" w:type="dxa"/>
            <w:tcBorders>
              <w:bottom w:val="single" w:sz="4" w:space="0" w:color="000000" w:themeColor="text1"/>
              <w:right w:val="single" w:sz="6" w:space="0" w:color="000000" w:themeColor="text1"/>
            </w:tcBorders>
            <w:shd w:val="clear" w:color="auto" w:fill="auto"/>
          </w:tcPr>
          <w:p w14:paraId="2162A42D"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Kazalniki</w:t>
            </w:r>
          </w:p>
          <w:p w14:paraId="6041097E"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NPŠ 2024</w:t>
            </w:r>
          </w:p>
        </w:tc>
        <w:tc>
          <w:tcPr>
            <w:tcW w:w="7512" w:type="dxa"/>
            <w:tcBorders>
              <w:left w:val="single" w:sz="6" w:space="0" w:color="000000" w:themeColor="text1"/>
              <w:bottom w:val="single" w:sz="4" w:space="0" w:color="000000" w:themeColor="text1"/>
            </w:tcBorders>
            <w:shd w:val="clear" w:color="auto" w:fill="auto"/>
          </w:tcPr>
          <w:p w14:paraId="1F4FC7B4" w14:textId="61254FE2" w:rsidR="00B66FEC" w:rsidRPr="00814561" w:rsidRDefault="00CF76BD" w:rsidP="00D57A19">
            <w:pPr>
              <w:pStyle w:val="Odstavekseznama"/>
              <w:numPr>
                <w:ilvl w:val="0"/>
                <w:numId w:val="66"/>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Delež </w:t>
            </w:r>
            <w:r w:rsidR="00B66FEC" w:rsidRPr="00814561">
              <w:rPr>
                <w:rFonts w:ascii="Arial" w:hAnsi="Arial" w:cs="Arial"/>
                <w:i/>
                <w:iCs/>
                <w:sz w:val="20"/>
                <w:szCs w:val="20"/>
              </w:rPr>
              <w:t>športno in telesno</w:t>
            </w:r>
            <w:r w:rsidRPr="00814561">
              <w:rPr>
                <w:rFonts w:ascii="Arial" w:hAnsi="Arial" w:cs="Arial"/>
                <w:i/>
                <w:iCs/>
                <w:sz w:val="20"/>
                <w:szCs w:val="20"/>
              </w:rPr>
              <w:t xml:space="preserve"> dejavnih odraslih</w:t>
            </w:r>
            <w:r w:rsidR="00B66FEC" w:rsidRPr="00814561">
              <w:rPr>
                <w:rFonts w:ascii="Arial" w:hAnsi="Arial" w:cs="Arial"/>
                <w:i/>
                <w:iCs/>
                <w:sz w:val="20"/>
                <w:szCs w:val="20"/>
              </w:rPr>
              <w:t>, vključenih</w:t>
            </w:r>
            <w:r w:rsidRPr="00814561">
              <w:rPr>
                <w:rFonts w:ascii="Arial" w:hAnsi="Arial" w:cs="Arial"/>
                <w:i/>
                <w:iCs/>
                <w:sz w:val="20"/>
                <w:szCs w:val="20"/>
              </w:rPr>
              <w:t xml:space="preserve"> v </w:t>
            </w:r>
            <w:r w:rsidR="00B66FEC" w:rsidRPr="00814561">
              <w:rPr>
                <w:rFonts w:ascii="Arial" w:hAnsi="Arial" w:cs="Arial"/>
                <w:i/>
                <w:iCs/>
                <w:sz w:val="20"/>
                <w:szCs w:val="20"/>
              </w:rPr>
              <w:t xml:space="preserve">celoletne </w:t>
            </w:r>
            <w:r w:rsidRPr="00814561">
              <w:rPr>
                <w:rFonts w:ascii="Arial" w:hAnsi="Arial" w:cs="Arial"/>
                <w:i/>
                <w:iCs/>
                <w:sz w:val="20"/>
                <w:szCs w:val="20"/>
              </w:rPr>
              <w:t>strokovno voden</w:t>
            </w:r>
            <w:r w:rsidR="00B66FEC" w:rsidRPr="00814561">
              <w:rPr>
                <w:rFonts w:ascii="Arial" w:hAnsi="Arial" w:cs="Arial"/>
                <w:i/>
                <w:iCs/>
                <w:sz w:val="20"/>
                <w:szCs w:val="20"/>
              </w:rPr>
              <w:t>e</w:t>
            </w:r>
            <w:r w:rsidRPr="00814561">
              <w:rPr>
                <w:rFonts w:ascii="Arial" w:hAnsi="Arial" w:cs="Arial"/>
                <w:i/>
                <w:iCs/>
                <w:spacing w:val="-3"/>
                <w:sz w:val="20"/>
                <w:szCs w:val="20"/>
              </w:rPr>
              <w:t xml:space="preserve"> </w:t>
            </w:r>
            <w:r w:rsidRPr="00814561">
              <w:rPr>
                <w:rFonts w:ascii="Arial" w:hAnsi="Arial" w:cs="Arial"/>
                <w:i/>
                <w:iCs/>
                <w:sz w:val="20"/>
                <w:szCs w:val="20"/>
              </w:rPr>
              <w:t>program</w:t>
            </w:r>
            <w:r w:rsidR="00B66FEC" w:rsidRPr="00814561">
              <w:rPr>
                <w:rFonts w:ascii="Arial" w:hAnsi="Arial" w:cs="Arial"/>
                <w:i/>
                <w:iCs/>
                <w:sz w:val="20"/>
                <w:szCs w:val="20"/>
              </w:rPr>
              <w:t xml:space="preserve">e športne </w:t>
            </w:r>
            <w:r w:rsidR="00033791" w:rsidRPr="00814561">
              <w:rPr>
                <w:rFonts w:ascii="Arial" w:hAnsi="Arial" w:cs="Arial"/>
                <w:i/>
                <w:iCs/>
                <w:sz w:val="20"/>
                <w:szCs w:val="20"/>
              </w:rPr>
              <w:t>rekreacije.</w:t>
            </w:r>
          </w:p>
          <w:p w14:paraId="77739711" w14:textId="6A39648C" w:rsidR="00B66FEC" w:rsidRPr="00814561" w:rsidRDefault="00B66FEC" w:rsidP="00D57A19">
            <w:pPr>
              <w:pStyle w:val="Odstavekseznama"/>
              <w:numPr>
                <w:ilvl w:val="0"/>
                <w:numId w:val="66"/>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programov športne rekreacije na lokalni in nacionalni ravni</w:t>
            </w:r>
            <w:r w:rsidR="00033791" w:rsidRPr="00814561">
              <w:rPr>
                <w:rFonts w:ascii="Arial" w:hAnsi="Arial" w:cs="Arial"/>
                <w:i/>
                <w:iCs/>
                <w:sz w:val="20"/>
                <w:szCs w:val="20"/>
              </w:rPr>
              <w:t>.</w:t>
            </w:r>
          </w:p>
          <w:p w14:paraId="7E8D52AE" w14:textId="294E8C7B" w:rsidR="00B66FEC" w:rsidRPr="00814561" w:rsidRDefault="00B66FEC" w:rsidP="00D57A19">
            <w:pPr>
              <w:pStyle w:val="Odstavekseznama"/>
              <w:numPr>
                <w:ilvl w:val="0"/>
                <w:numId w:val="66"/>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 xml:space="preserve">Število strokovnih delavcev v strokovno vodenih programih športne </w:t>
            </w:r>
            <w:r w:rsidR="00033791" w:rsidRPr="00814561">
              <w:rPr>
                <w:rFonts w:ascii="Arial" w:hAnsi="Arial" w:cs="Arial"/>
                <w:i/>
                <w:iCs/>
                <w:sz w:val="20"/>
                <w:szCs w:val="20"/>
              </w:rPr>
              <w:t>rekreacije.</w:t>
            </w:r>
            <w:r w:rsidRPr="00814561">
              <w:rPr>
                <w:rFonts w:ascii="Arial" w:hAnsi="Arial" w:cs="Arial"/>
                <w:i/>
                <w:iCs/>
                <w:sz w:val="20"/>
                <w:szCs w:val="20"/>
              </w:rPr>
              <w:t xml:space="preserve"> </w:t>
            </w:r>
          </w:p>
          <w:p w14:paraId="56838AA8" w14:textId="2CF1148E" w:rsidR="00CF76BD" w:rsidRPr="00814561" w:rsidRDefault="00B66FEC" w:rsidP="00D57A19">
            <w:pPr>
              <w:pStyle w:val="Odstavekseznama"/>
              <w:numPr>
                <w:ilvl w:val="0"/>
                <w:numId w:val="66"/>
              </w:numPr>
              <w:snapToGrid w:val="0"/>
              <w:spacing w:after="0" w:line="288" w:lineRule="auto"/>
              <w:contextualSpacing w:val="0"/>
              <w:jc w:val="both"/>
              <w:rPr>
                <w:rFonts w:ascii="Arial" w:hAnsi="Arial" w:cs="Arial"/>
                <w:i/>
                <w:sz w:val="20"/>
                <w:szCs w:val="20"/>
              </w:rPr>
            </w:pPr>
            <w:r w:rsidRPr="00814561">
              <w:rPr>
                <w:rFonts w:ascii="Arial" w:hAnsi="Arial" w:cs="Arial"/>
                <w:i/>
                <w:iCs/>
                <w:sz w:val="20"/>
                <w:szCs w:val="20"/>
              </w:rPr>
              <w:t xml:space="preserve">Število udeležencev usposabljanj in stalnih strokovnih </w:t>
            </w:r>
            <w:r w:rsidR="003968E2" w:rsidRPr="00814561">
              <w:rPr>
                <w:rFonts w:ascii="Arial" w:hAnsi="Arial" w:cs="Arial"/>
                <w:i/>
                <w:iCs/>
                <w:sz w:val="20"/>
                <w:szCs w:val="20"/>
              </w:rPr>
              <w:t>iz</w:t>
            </w:r>
            <w:r w:rsidRPr="00814561">
              <w:rPr>
                <w:rFonts w:ascii="Arial" w:hAnsi="Arial" w:cs="Arial"/>
                <w:i/>
                <w:iCs/>
                <w:sz w:val="20"/>
                <w:szCs w:val="20"/>
              </w:rPr>
              <w:t>popolnjevanj na področju športne rekreacije</w:t>
            </w:r>
            <w:r w:rsidR="00033791" w:rsidRPr="00814561">
              <w:rPr>
                <w:rFonts w:ascii="Arial" w:hAnsi="Arial" w:cs="Arial"/>
                <w:i/>
                <w:iCs/>
                <w:sz w:val="20"/>
                <w:szCs w:val="20"/>
              </w:rPr>
              <w:t>.</w:t>
            </w:r>
            <w:r w:rsidR="00CF76BD" w:rsidRPr="00814561">
              <w:rPr>
                <w:rFonts w:ascii="Arial" w:hAnsi="Arial" w:cs="Arial"/>
                <w:i/>
                <w:iCs/>
                <w:spacing w:val="-7"/>
                <w:sz w:val="20"/>
                <w:szCs w:val="20"/>
              </w:rPr>
              <w:t xml:space="preserve"> </w:t>
            </w:r>
          </w:p>
          <w:p w14:paraId="179D4997" w14:textId="77C3568B" w:rsidR="00CF76BD" w:rsidRPr="00814561" w:rsidRDefault="00D22A13" w:rsidP="00D57A19">
            <w:pPr>
              <w:pStyle w:val="Odstavekseznama"/>
              <w:numPr>
                <w:ilvl w:val="0"/>
                <w:numId w:val="66"/>
              </w:numPr>
              <w:snapToGrid w:val="0"/>
              <w:spacing w:after="0" w:line="288" w:lineRule="auto"/>
              <w:contextualSpacing w:val="0"/>
              <w:jc w:val="both"/>
              <w:rPr>
                <w:rFonts w:ascii="Arial" w:hAnsi="Arial" w:cs="Arial"/>
                <w:i/>
                <w:sz w:val="20"/>
                <w:szCs w:val="20"/>
                <w:shd w:val="clear" w:color="auto" w:fill="81D41A"/>
              </w:rPr>
            </w:pPr>
            <w:r w:rsidRPr="00814561">
              <w:rPr>
                <w:rFonts w:ascii="Arial" w:hAnsi="Arial" w:cs="Arial"/>
                <w:i/>
                <w:iCs/>
                <w:sz w:val="20"/>
                <w:szCs w:val="20"/>
              </w:rPr>
              <w:t>Število vzpostavljenih</w:t>
            </w:r>
            <w:r w:rsidR="00CF76BD" w:rsidRPr="00814561">
              <w:rPr>
                <w:rFonts w:ascii="Arial" w:hAnsi="Arial" w:cs="Arial"/>
                <w:i/>
                <w:iCs/>
                <w:sz w:val="20"/>
                <w:szCs w:val="20"/>
              </w:rPr>
              <w:t xml:space="preserve"> povezav med izvajalci zdravstvene dejavnosti na primarni zdravstveni ravni in </w:t>
            </w:r>
            <w:r w:rsidR="00B66FEC" w:rsidRPr="00814561">
              <w:rPr>
                <w:rFonts w:ascii="Arial" w:hAnsi="Arial" w:cs="Arial"/>
                <w:i/>
                <w:iCs/>
                <w:sz w:val="20"/>
                <w:szCs w:val="20"/>
              </w:rPr>
              <w:t>izvajalci</w:t>
            </w:r>
            <w:r w:rsidR="00CF76BD" w:rsidRPr="00814561">
              <w:rPr>
                <w:rFonts w:ascii="Arial" w:hAnsi="Arial" w:cs="Arial"/>
                <w:i/>
                <w:iCs/>
                <w:sz w:val="20"/>
                <w:szCs w:val="20"/>
              </w:rPr>
              <w:t xml:space="preserve"> </w:t>
            </w:r>
            <w:r w:rsidR="00B66FEC" w:rsidRPr="00814561">
              <w:rPr>
                <w:rFonts w:ascii="Arial" w:hAnsi="Arial" w:cs="Arial"/>
                <w:i/>
                <w:iCs/>
                <w:sz w:val="20"/>
                <w:szCs w:val="20"/>
              </w:rPr>
              <w:t>programov športne rekreacije</w:t>
            </w:r>
            <w:r w:rsidR="00033791" w:rsidRPr="00814561">
              <w:rPr>
                <w:rFonts w:ascii="Arial" w:hAnsi="Arial" w:cs="Arial"/>
                <w:i/>
                <w:iCs/>
                <w:sz w:val="20"/>
                <w:szCs w:val="20"/>
              </w:rPr>
              <w:t>.</w:t>
            </w:r>
          </w:p>
        </w:tc>
      </w:tr>
    </w:tbl>
    <w:p w14:paraId="5606C0D5" w14:textId="77777777" w:rsidR="00CF76BD" w:rsidRPr="00814561" w:rsidRDefault="00CF76BD" w:rsidP="00D57A19">
      <w:pPr>
        <w:snapToGrid w:val="0"/>
        <w:spacing w:after="0" w:line="288" w:lineRule="auto"/>
        <w:jc w:val="both"/>
        <w:rPr>
          <w:rFonts w:ascii="Arial" w:hAnsi="Arial" w:cs="Arial"/>
          <w:sz w:val="20"/>
          <w:szCs w:val="20"/>
        </w:rPr>
      </w:pPr>
    </w:p>
    <w:p w14:paraId="59B9B910" w14:textId="38EB5740" w:rsidR="009B74DC" w:rsidRPr="00814561" w:rsidRDefault="00CF76BD"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Ukrepi:</w:t>
      </w:r>
    </w:p>
    <w:p w14:paraId="61438464" w14:textId="21459D59" w:rsidR="009B74DC"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6D455C" w:rsidRPr="00814561">
        <w:rPr>
          <w:rFonts w:ascii="Arial" w:hAnsi="Arial" w:cs="Arial"/>
          <w:sz w:val="20"/>
          <w:szCs w:val="20"/>
        </w:rPr>
        <w:t>oenotiti</w:t>
      </w:r>
      <w:r w:rsidR="009B74DC" w:rsidRPr="00814561">
        <w:rPr>
          <w:rFonts w:ascii="Arial" w:hAnsi="Arial" w:cs="Arial"/>
          <w:sz w:val="20"/>
          <w:szCs w:val="20"/>
        </w:rPr>
        <w:t xml:space="preserve"> metodologijo spremljanja redno športno in telesno dejavnih odraslih</w:t>
      </w:r>
      <w:r w:rsidRPr="00814561">
        <w:rPr>
          <w:rFonts w:ascii="Arial" w:hAnsi="Arial" w:cs="Arial"/>
          <w:sz w:val="20"/>
          <w:szCs w:val="20"/>
        </w:rPr>
        <w:t>.</w:t>
      </w:r>
      <w:r w:rsidR="009B74DC" w:rsidRPr="00814561">
        <w:rPr>
          <w:rFonts w:ascii="Arial" w:hAnsi="Arial" w:cs="Arial"/>
          <w:sz w:val="20"/>
          <w:szCs w:val="20"/>
        </w:rPr>
        <w:t xml:space="preserve"> </w:t>
      </w:r>
    </w:p>
    <w:p w14:paraId="6AD97684" w14:textId="37AE5684" w:rsidR="00CF76BD"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oveča</w:t>
      </w:r>
      <w:r w:rsidR="00633166" w:rsidRPr="00814561">
        <w:rPr>
          <w:rFonts w:ascii="Arial" w:hAnsi="Arial" w:cs="Arial"/>
          <w:sz w:val="20"/>
          <w:szCs w:val="20"/>
        </w:rPr>
        <w:t>nje</w:t>
      </w:r>
      <w:r w:rsidR="00CF76BD" w:rsidRPr="00814561">
        <w:rPr>
          <w:rFonts w:ascii="Arial" w:hAnsi="Arial" w:cs="Arial"/>
          <w:sz w:val="20"/>
          <w:szCs w:val="20"/>
        </w:rPr>
        <w:t xml:space="preserve"> dostopnost</w:t>
      </w:r>
      <w:r w:rsidR="00633166" w:rsidRPr="00814561">
        <w:rPr>
          <w:rFonts w:ascii="Arial" w:hAnsi="Arial" w:cs="Arial"/>
          <w:sz w:val="20"/>
          <w:szCs w:val="20"/>
        </w:rPr>
        <w:t>i</w:t>
      </w:r>
      <w:r w:rsidR="00CF76BD" w:rsidRPr="00814561">
        <w:rPr>
          <w:rFonts w:ascii="Arial" w:hAnsi="Arial" w:cs="Arial"/>
          <w:sz w:val="20"/>
          <w:szCs w:val="20"/>
        </w:rPr>
        <w:t xml:space="preserve"> do </w:t>
      </w:r>
      <w:r w:rsidR="00D83B3C" w:rsidRPr="00814561">
        <w:rPr>
          <w:rFonts w:ascii="Arial" w:hAnsi="Arial" w:cs="Arial"/>
          <w:sz w:val="20"/>
          <w:szCs w:val="20"/>
        </w:rPr>
        <w:t>redno organiziranih, celoletnih</w:t>
      </w:r>
      <w:r w:rsidR="00BF3CC9" w:rsidRPr="00814561">
        <w:rPr>
          <w:rStyle w:val="Sprotnaopomba-sklic"/>
          <w:rFonts w:ascii="Arial" w:hAnsi="Arial" w:cs="Arial"/>
          <w:sz w:val="20"/>
          <w:szCs w:val="20"/>
        </w:rPr>
        <w:footnoteReference w:id="12"/>
      </w:r>
      <w:r w:rsidR="00D60D2E">
        <w:rPr>
          <w:rFonts w:ascii="Arial" w:hAnsi="Arial" w:cs="Arial"/>
          <w:sz w:val="20"/>
          <w:szCs w:val="20"/>
        </w:rPr>
        <w:t xml:space="preserve"> </w:t>
      </w:r>
      <w:r w:rsidR="00D83B3C" w:rsidRPr="00814561">
        <w:rPr>
          <w:rFonts w:ascii="Arial" w:hAnsi="Arial" w:cs="Arial"/>
          <w:sz w:val="20"/>
          <w:szCs w:val="20"/>
        </w:rPr>
        <w:t xml:space="preserve">in </w:t>
      </w:r>
      <w:r w:rsidR="00CF76BD" w:rsidRPr="00814561">
        <w:rPr>
          <w:rFonts w:ascii="Arial" w:hAnsi="Arial" w:cs="Arial"/>
          <w:sz w:val="20"/>
          <w:szCs w:val="20"/>
        </w:rPr>
        <w:t>strokovno voden</w:t>
      </w:r>
      <w:r w:rsidR="00D83B3C" w:rsidRPr="00814561">
        <w:rPr>
          <w:rFonts w:ascii="Arial" w:hAnsi="Arial" w:cs="Arial"/>
          <w:sz w:val="20"/>
          <w:szCs w:val="20"/>
        </w:rPr>
        <w:t>ih</w:t>
      </w:r>
      <w:r w:rsidR="00CF76BD" w:rsidRPr="00814561">
        <w:rPr>
          <w:rFonts w:ascii="Arial" w:hAnsi="Arial" w:cs="Arial"/>
          <w:sz w:val="20"/>
          <w:szCs w:val="20"/>
        </w:rPr>
        <w:t xml:space="preserve"> </w:t>
      </w:r>
      <w:r w:rsidR="00D83B3C" w:rsidRPr="00814561">
        <w:rPr>
          <w:rFonts w:ascii="Arial" w:hAnsi="Arial" w:cs="Arial"/>
          <w:sz w:val="20"/>
          <w:szCs w:val="20"/>
        </w:rPr>
        <w:t xml:space="preserve">programov </w:t>
      </w:r>
      <w:r w:rsidR="00CF76BD" w:rsidRPr="00814561">
        <w:rPr>
          <w:rFonts w:ascii="Arial" w:hAnsi="Arial" w:cs="Arial"/>
          <w:sz w:val="20"/>
          <w:szCs w:val="20"/>
        </w:rPr>
        <w:t>športne rekreacije</w:t>
      </w:r>
      <w:r w:rsidRPr="00814561">
        <w:rPr>
          <w:rFonts w:ascii="Arial" w:hAnsi="Arial" w:cs="Arial"/>
          <w:sz w:val="20"/>
          <w:szCs w:val="20"/>
        </w:rPr>
        <w:t>.</w:t>
      </w:r>
      <w:r w:rsidR="00CF76BD" w:rsidRPr="00814561">
        <w:rPr>
          <w:rFonts w:ascii="Arial" w:hAnsi="Arial" w:cs="Arial"/>
          <w:sz w:val="20"/>
          <w:szCs w:val="20"/>
        </w:rPr>
        <w:t xml:space="preserve"> </w:t>
      </w:r>
    </w:p>
    <w:p w14:paraId="4CD511BB" w14:textId="5A501784" w:rsidR="00CF76BD"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CF76BD" w:rsidRPr="00814561">
        <w:rPr>
          <w:rFonts w:ascii="Arial" w:hAnsi="Arial" w:cs="Arial"/>
          <w:sz w:val="20"/>
          <w:szCs w:val="20"/>
        </w:rPr>
        <w:t xml:space="preserve">podbujanje udejstvovanja v </w:t>
      </w:r>
      <w:r w:rsidR="00633166" w:rsidRPr="00814561">
        <w:rPr>
          <w:rFonts w:ascii="Arial" w:hAnsi="Arial" w:cs="Arial"/>
          <w:sz w:val="20"/>
          <w:szCs w:val="20"/>
        </w:rPr>
        <w:t xml:space="preserve">celoletnih </w:t>
      </w:r>
      <w:r w:rsidR="00CF76BD" w:rsidRPr="00814561">
        <w:rPr>
          <w:rFonts w:ascii="Arial" w:hAnsi="Arial" w:cs="Arial"/>
          <w:sz w:val="20"/>
          <w:szCs w:val="20"/>
        </w:rPr>
        <w:t xml:space="preserve">strokovno vodenih </w:t>
      </w:r>
      <w:r w:rsidR="00633166" w:rsidRPr="00814561">
        <w:rPr>
          <w:rFonts w:ascii="Arial" w:hAnsi="Arial" w:cs="Arial"/>
          <w:sz w:val="20"/>
          <w:szCs w:val="20"/>
        </w:rPr>
        <w:t>programih športne rekreacije</w:t>
      </w:r>
      <w:r w:rsidRPr="00814561">
        <w:rPr>
          <w:rFonts w:ascii="Arial" w:hAnsi="Arial" w:cs="Arial"/>
          <w:sz w:val="20"/>
          <w:szCs w:val="20"/>
        </w:rPr>
        <w:t>.</w:t>
      </w:r>
    </w:p>
    <w:p w14:paraId="251614CB" w14:textId="38823734" w:rsidR="00CF76BD"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CF76BD" w:rsidRPr="00814561">
        <w:rPr>
          <w:rFonts w:ascii="Arial" w:hAnsi="Arial" w:cs="Arial"/>
          <w:sz w:val="20"/>
          <w:szCs w:val="20"/>
        </w:rPr>
        <w:t xml:space="preserve">podbujanje različnih oblik </w:t>
      </w:r>
      <w:r w:rsidR="00633166" w:rsidRPr="00814561">
        <w:rPr>
          <w:rFonts w:ascii="Arial" w:hAnsi="Arial" w:cs="Arial"/>
          <w:sz w:val="20"/>
          <w:szCs w:val="20"/>
        </w:rPr>
        <w:t>športne</w:t>
      </w:r>
      <w:r w:rsidR="00CF76BD" w:rsidRPr="00814561">
        <w:rPr>
          <w:rFonts w:ascii="Arial" w:hAnsi="Arial" w:cs="Arial"/>
          <w:sz w:val="20"/>
          <w:szCs w:val="20"/>
        </w:rPr>
        <w:t xml:space="preserve"> vadbe</w:t>
      </w:r>
      <w:r w:rsidR="00633166" w:rsidRPr="00814561">
        <w:rPr>
          <w:rFonts w:ascii="Arial" w:hAnsi="Arial" w:cs="Arial"/>
          <w:sz w:val="20"/>
          <w:szCs w:val="20"/>
        </w:rPr>
        <w:t xml:space="preserve"> in telesne dejavnosti</w:t>
      </w:r>
      <w:r w:rsidR="00CF76BD" w:rsidRPr="00814561">
        <w:rPr>
          <w:rFonts w:ascii="Arial" w:hAnsi="Arial" w:cs="Arial"/>
          <w:sz w:val="20"/>
          <w:szCs w:val="20"/>
        </w:rPr>
        <w:t xml:space="preserve"> v naravi in na zunanjih </w:t>
      </w:r>
      <w:r w:rsidR="00633166" w:rsidRPr="00814561">
        <w:rPr>
          <w:rFonts w:ascii="Arial" w:hAnsi="Arial" w:cs="Arial"/>
          <w:sz w:val="20"/>
          <w:szCs w:val="20"/>
        </w:rPr>
        <w:t>športnih</w:t>
      </w:r>
      <w:r w:rsidR="00CF76BD" w:rsidRPr="00814561">
        <w:rPr>
          <w:rFonts w:ascii="Arial" w:hAnsi="Arial" w:cs="Arial"/>
          <w:sz w:val="20"/>
          <w:szCs w:val="20"/>
        </w:rPr>
        <w:t xml:space="preserve"> površinah</w:t>
      </w:r>
      <w:r w:rsidRPr="00814561">
        <w:rPr>
          <w:rFonts w:ascii="Arial" w:hAnsi="Arial" w:cs="Arial"/>
          <w:sz w:val="20"/>
          <w:szCs w:val="20"/>
        </w:rPr>
        <w:t>.</w:t>
      </w:r>
      <w:r w:rsidR="00CF76BD" w:rsidRPr="00814561">
        <w:rPr>
          <w:rFonts w:ascii="Arial" w:hAnsi="Arial" w:cs="Arial"/>
          <w:sz w:val="20"/>
          <w:szCs w:val="20"/>
        </w:rPr>
        <w:t xml:space="preserve"> </w:t>
      </w:r>
    </w:p>
    <w:p w14:paraId="5B286BC3" w14:textId="0B0F63A9" w:rsidR="00CF76BD"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CF76BD" w:rsidRPr="00814561">
        <w:rPr>
          <w:rFonts w:ascii="Arial" w:hAnsi="Arial" w:cs="Arial"/>
          <w:sz w:val="20"/>
          <w:szCs w:val="20"/>
        </w:rPr>
        <w:t xml:space="preserve">podbujanje različnih oblik telesne </w:t>
      </w:r>
      <w:r w:rsidR="009B74DC" w:rsidRPr="00814561">
        <w:rPr>
          <w:rFonts w:ascii="Arial" w:hAnsi="Arial" w:cs="Arial"/>
          <w:sz w:val="20"/>
          <w:szCs w:val="20"/>
        </w:rPr>
        <w:t>dejavnosti</w:t>
      </w:r>
      <w:r w:rsidR="00CF76BD" w:rsidRPr="00814561">
        <w:rPr>
          <w:rFonts w:ascii="Arial" w:hAnsi="Arial" w:cs="Arial"/>
          <w:sz w:val="20"/>
          <w:szCs w:val="20"/>
        </w:rPr>
        <w:t xml:space="preserve"> v delovnem okolju</w:t>
      </w:r>
      <w:r w:rsidRPr="00814561">
        <w:rPr>
          <w:rFonts w:ascii="Arial" w:hAnsi="Arial" w:cs="Arial"/>
          <w:sz w:val="20"/>
          <w:szCs w:val="20"/>
        </w:rPr>
        <w:t>.</w:t>
      </w:r>
      <w:r w:rsidR="00CF76BD" w:rsidRPr="00814561">
        <w:rPr>
          <w:rFonts w:ascii="Arial" w:hAnsi="Arial" w:cs="Arial"/>
          <w:sz w:val="20"/>
          <w:szCs w:val="20"/>
        </w:rPr>
        <w:t xml:space="preserve"> </w:t>
      </w:r>
    </w:p>
    <w:p w14:paraId="5D6DDC23" w14:textId="07F98410" w:rsidR="009B74DC"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CF76BD" w:rsidRPr="00814561">
        <w:rPr>
          <w:rFonts w:ascii="Arial" w:hAnsi="Arial" w:cs="Arial"/>
          <w:sz w:val="20"/>
          <w:szCs w:val="20"/>
        </w:rPr>
        <w:t xml:space="preserve">podbujanje delodajalcev, da svojim zaposlenim </w:t>
      </w:r>
      <w:r w:rsidR="009B74DC" w:rsidRPr="00814561">
        <w:rPr>
          <w:rFonts w:ascii="Arial" w:hAnsi="Arial" w:cs="Arial"/>
          <w:sz w:val="20"/>
          <w:szCs w:val="20"/>
        </w:rPr>
        <w:t xml:space="preserve">omogočijo </w:t>
      </w:r>
      <w:r w:rsidR="00CF76BD" w:rsidRPr="00814561">
        <w:rPr>
          <w:rFonts w:ascii="Arial" w:hAnsi="Arial" w:cs="Arial"/>
          <w:sz w:val="20"/>
          <w:szCs w:val="20"/>
        </w:rPr>
        <w:t xml:space="preserve">ustrezno redno </w:t>
      </w:r>
      <w:r w:rsidR="009B74DC" w:rsidRPr="00814561">
        <w:rPr>
          <w:rFonts w:ascii="Arial" w:hAnsi="Arial" w:cs="Arial"/>
          <w:sz w:val="20"/>
          <w:szCs w:val="20"/>
        </w:rPr>
        <w:t>športno vadbo in telesno dejavnost</w:t>
      </w:r>
      <w:r w:rsidR="00CF76BD" w:rsidRPr="00814561">
        <w:rPr>
          <w:rFonts w:ascii="Arial" w:hAnsi="Arial" w:cs="Arial"/>
          <w:sz w:val="20"/>
          <w:szCs w:val="20"/>
        </w:rPr>
        <w:t xml:space="preserve"> izven delovnega časa</w:t>
      </w:r>
      <w:r w:rsidRPr="00814561">
        <w:rPr>
          <w:rFonts w:ascii="Arial" w:hAnsi="Arial" w:cs="Arial"/>
          <w:sz w:val="20"/>
          <w:szCs w:val="20"/>
        </w:rPr>
        <w:t>.</w:t>
      </w:r>
      <w:r w:rsidR="009B74DC" w:rsidRPr="00814561">
        <w:rPr>
          <w:rFonts w:ascii="Arial" w:hAnsi="Arial" w:cs="Arial"/>
          <w:sz w:val="20"/>
          <w:szCs w:val="20"/>
        </w:rPr>
        <w:t xml:space="preserve"> </w:t>
      </w:r>
    </w:p>
    <w:p w14:paraId="107113C7" w14:textId="3639D202" w:rsidR="009B74DC"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V</w:t>
      </w:r>
      <w:r w:rsidR="009B74DC" w:rsidRPr="00814561">
        <w:rPr>
          <w:rFonts w:ascii="Arial" w:hAnsi="Arial" w:cs="Arial"/>
          <w:sz w:val="20"/>
          <w:szCs w:val="20"/>
        </w:rPr>
        <w:t>zpostavit</w:t>
      </w:r>
      <w:r w:rsidR="00160643">
        <w:rPr>
          <w:rFonts w:ascii="Arial" w:hAnsi="Arial" w:cs="Arial"/>
          <w:sz w:val="20"/>
          <w:szCs w:val="20"/>
        </w:rPr>
        <w:t>ev</w:t>
      </w:r>
      <w:r w:rsidR="009B74DC" w:rsidRPr="00814561">
        <w:rPr>
          <w:rFonts w:ascii="Arial" w:hAnsi="Arial" w:cs="Arial"/>
          <w:sz w:val="20"/>
          <w:szCs w:val="20"/>
        </w:rPr>
        <w:t xml:space="preserve"> sistem</w:t>
      </w:r>
      <w:r w:rsidR="00160643">
        <w:rPr>
          <w:rFonts w:ascii="Arial" w:hAnsi="Arial" w:cs="Arial"/>
          <w:sz w:val="20"/>
          <w:szCs w:val="20"/>
        </w:rPr>
        <w:t>a</w:t>
      </w:r>
      <w:r w:rsidR="009B74DC" w:rsidRPr="00814561">
        <w:rPr>
          <w:rFonts w:ascii="Arial" w:hAnsi="Arial" w:cs="Arial"/>
          <w:sz w:val="20"/>
          <w:szCs w:val="20"/>
        </w:rPr>
        <w:t xml:space="preserve"> spremljanja telesne zmogljivosti odraslih</w:t>
      </w:r>
      <w:r w:rsidRPr="00814561">
        <w:rPr>
          <w:rFonts w:ascii="Arial" w:hAnsi="Arial" w:cs="Arial"/>
          <w:sz w:val="20"/>
          <w:szCs w:val="20"/>
        </w:rPr>
        <w:t>.</w:t>
      </w:r>
    </w:p>
    <w:p w14:paraId="79ADB129" w14:textId="42FAB421" w:rsidR="00CF76BD"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lastRenderedPageBreak/>
        <w:t>F</w:t>
      </w:r>
      <w:r w:rsidR="00CF76BD" w:rsidRPr="00814561">
        <w:rPr>
          <w:rFonts w:ascii="Arial" w:hAnsi="Arial" w:cs="Arial"/>
          <w:sz w:val="20"/>
          <w:szCs w:val="20"/>
        </w:rPr>
        <w:t xml:space="preserve">inanciranje usposabljanja in </w:t>
      </w:r>
      <w:r w:rsidR="009B74DC" w:rsidRPr="00814561">
        <w:rPr>
          <w:rFonts w:ascii="Arial" w:hAnsi="Arial" w:cs="Arial"/>
          <w:sz w:val="20"/>
          <w:szCs w:val="20"/>
        </w:rPr>
        <w:t>omogočanje</w:t>
      </w:r>
      <w:r w:rsidR="00CF76BD" w:rsidRPr="00814561">
        <w:rPr>
          <w:rFonts w:ascii="Arial" w:hAnsi="Arial" w:cs="Arial"/>
          <w:sz w:val="20"/>
          <w:szCs w:val="20"/>
        </w:rPr>
        <w:t xml:space="preserve"> staln</w:t>
      </w:r>
      <w:r w:rsidR="009B74DC" w:rsidRPr="00814561">
        <w:rPr>
          <w:rFonts w:ascii="Arial" w:hAnsi="Arial" w:cs="Arial"/>
          <w:sz w:val="20"/>
          <w:szCs w:val="20"/>
        </w:rPr>
        <w:t>ega</w:t>
      </w:r>
      <w:r w:rsidR="00CF76BD" w:rsidRPr="00814561">
        <w:rPr>
          <w:rFonts w:ascii="Arial" w:hAnsi="Arial" w:cs="Arial"/>
          <w:sz w:val="20"/>
          <w:szCs w:val="20"/>
        </w:rPr>
        <w:t xml:space="preserve"> strokovn</w:t>
      </w:r>
      <w:r w:rsidR="009B74DC" w:rsidRPr="00814561">
        <w:rPr>
          <w:rFonts w:ascii="Arial" w:hAnsi="Arial" w:cs="Arial"/>
          <w:sz w:val="20"/>
          <w:szCs w:val="20"/>
        </w:rPr>
        <w:t>ega</w:t>
      </w:r>
      <w:r w:rsidR="00CF76BD" w:rsidRPr="00814561">
        <w:rPr>
          <w:rFonts w:ascii="Arial" w:hAnsi="Arial" w:cs="Arial"/>
          <w:sz w:val="20"/>
          <w:szCs w:val="20"/>
        </w:rPr>
        <w:t xml:space="preserve"> </w:t>
      </w:r>
      <w:r w:rsidR="003968E2" w:rsidRPr="00814561">
        <w:rPr>
          <w:rFonts w:ascii="Arial" w:hAnsi="Arial" w:cs="Arial"/>
          <w:sz w:val="20"/>
          <w:szCs w:val="20"/>
        </w:rPr>
        <w:t>iz</w:t>
      </w:r>
      <w:r w:rsidR="00CF76BD" w:rsidRPr="00814561">
        <w:rPr>
          <w:rFonts w:ascii="Arial" w:hAnsi="Arial" w:cs="Arial"/>
          <w:sz w:val="20"/>
          <w:szCs w:val="20"/>
        </w:rPr>
        <w:t>popolnjevanj</w:t>
      </w:r>
      <w:r w:rsidR="009B74DC" w:rsidRPr="00814561">
        <w:rPr>
          <w:rFonts w:ascii="Arial" w:hAnsi="Arial" w:cs="Arial"/>
          <w:sz w:val="20"/>
          <w:szCs w:val="20"/>
        </w:rPr>
        <w:t xml:space="preserve">a </w:t>
      </w:r>
      <w:r w:rsidR="00CF76BD" w:rsidRPr="00814561">
        <w:rPr>
          <w:rFonts w:ascii="Arial" w:hAnsi="Arial" w:cs="Arial"/>
          <w:sz w:val="20"/>
          <w:szCs w:val="20"/>
        </w:rPr>
        <w:t>strokovnih delavcev na področju športne rekreacije</w:t>
      </w:r>
      <w:r w:rsidRPr="00814561">
        <w:rPr>
          <w:rFonts w:ascii="Arial" w:hAnsi="Arial" w:cs="Arial"/>
          <w:sz w:val="20"/>
          <w:szCs w:val="20"/>
        </w:rPr>
        <w:t>.</w:t>
      </w:r>
    </w:p>
    <w:p w14:paraId="17726AD5" w14:textId="0DCE71B6" w:rsidR="00CF76BD"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 xml:space="preserve">ovečanje financiranja </w:t>
      </w:r>
      <w:r w:rsidR="009B74DC" w:rsidRPr="00814561">
        <w:rPr>
          <w:rFonts w:ascii="Arial" w:hAnsi="Arial" w:cs="Arial"/>
          <w:sz w:val="20"/>
          <w:szCs w:val="20"/>
        </w:rPr>
        <w:t xml:space="preserve">rednih </w:t>
      </w:r>
      <w:r w:rsidR="00CF76BD" w:rsidRPr="00814561">
        <w:rPr>
          <w:rFonts w:ascii="Arial" w:hAnsi="Arial" w:cs="Arial"/>
          <w:sz w:val="20"/>
          <w:szCs w:val="20"/>
        </w:rPr>
        <w:t>strokovno vodenih programov športne rekreacije v lokalnih skupnostih in na nacionalni ravni</w:t>
      </w:r>
      <w:r w:rsidRPr="00814561">
        <w:rPr>
          <w:rFonts w:ascii="Arial" w:hAnsi="Arial" w:cs="Arial"/>
          <w:sz w:val="20"/>
          <w:szCs w:val="20"/>
        </w:rPr>
        <w:t>.</w:t>
      </w:r>
    </w:p>
    <w:p w14:paraId="1B792773" w14:textId="751D5E2B" w:rsidR="00CF76BD"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V</w:t>
      </w:r>
      <w:r w:rsidR="00CF76BD" w:rsidRPr="00814561">
        <w:rPr>
          <w:rFonts w:ascii="Arial" w:hAnsi="Arial" w:cs="Arial"/>
          <w:sz w:val="20"/>
          <w:szCs w:val="20"/>
        </w:rPr>
        <w:t>zpostavitev sistema sodelovanja športa in zdravstva</w:t>
      </w:r>
      <w:r w:rsidRPr="00814561">
        <w:rPr>
          <w:rFonts w:ascii="Arial" w:hAnsi="Arial" w:cs="Arial"/>
          <w:sz w:val="20"/>
          <w:szCs w:val="20"/>
        </w:rPr>
        <w:t>.</w:t>
      </w:r>
    </w:p>
    <w:p w14:paraId="7BF289B8" w14:textId="1494B826" w:rsidR="00CF76BD"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O</w:t>
      </w:r>
      <w:r w:rsidR="00CF76BD" w:rsidRPr="00814561">
        <w:rPr>
          <w:rFonts w:ascii="Arial" w:hAnsi="Arial" w:cs="Arial"/>
          <w:sz w:val="20"/>
          <w:szCs w:val="20"/>
        </w:rPr>
        <w:t>krepitev medsektorskega sodelovanja na  področju spodbujanja zdravega življenjskega sloga</w:t>
      </w:r>
      <w:r w:rsidRPr="00814561">
        <w:rPr>
          <w:rFonts w:ascii="Arial" w:hAnsi="Arial" w:cs="Arial"/>
          <w:sz w:val="20"/>
          <w:szCs w:val="20"/>
        </w:rPr>
        <w:t>.</w:t>
      </w:r>
    </w:p>
    <w:p w14:paraId="41D415AE" w14:textId="28694A3F" w:rsidR="009B74DC"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9B74DC" w:rsidRPr="00814561">
        <w:rPr>
          <w:rFonts w:ascii="Arial" w:hAnsi="Arial" w:cs="Arial"/>
          <w:sz w:val="20"/>
          <w:szCs w:val="20"/>
        </w:rPr>
        <w:t>ovezovanje delodajalcev in izvajalcev športnih programov v lokalnem okolju</w:t>
      </w:r>
      <w:r w:rsidRPr="00814561">
        <w:rPr>
          <w:rFonts w:ascii="Arial" w:hAnsi="Arial" w:cs="Arial"/>
          <w:sz w:val="20"/>
          <w:szCs w:val="20"/>
        </w:rPr>
        <w:t>.</w:t>
      </w:r>
    </w:p>
    <w:p w14:paraId="229A46F7" w14:textId="6C73D9C9" w:rsidR="00CF76BD" w:rsidRPr="00814561" w:rsidRDefault="00033791"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 xml:space="preserve">riprava in izvedba nacionalne </w:t>
      </w:r>
      <w:r w:rsidRPr="00814561">
        <w:rPr>
          <w:rFonts w:ascii="Arial" w:hAnsi="Arial" w:cs="Arial"/>
          <w:sz w:val="20"/>
          <w:szCs w:val="20"/>
        </w:rPr>
        <w:t>kampanje</w:t>
      </w:r>
      <w:r w:rsidR="00CF76BD" w:rsidRPr="00814561">
        <w:rPr>
          <w:rFonts w:ascii="Arial" w:hAnsi="Arial" w:cs="Arial"/>
          <w:sz w:val="20"/>
          <w:szCs w:val="20"/>
        </w:rPr>
        <w:t xml:space="preserve"> za spodbujanje </w:t>
      </w:r>
      <w:r w:rsidR="006D455C" w:rsidRPr="00814561">
        <w:rPr>
          <w:rFonts w:ascii="Arial" w:hAnsi="Arial" w:cs="Arial"/>
          <w:sz w:val="20"/>
          <w:szCs w:val="20"/>
        </w:rPr>
        <w:t>športne</w:t>
      </w:r>
      <w:r w:rsidR="00CF76BD" w:rsidRPr="00814561">
        <w:rPr>
          <w:rFonts w:ascii="Arial" w:hAnsi="Arial" w:cs="Arial"/>
          <w:sz w:val="20"/>
          <w:szCs w:val="20"/>
        </w:rPr>
        <w:t xml:space="preserve"> dejavnosti odraslih</w:t>
      </w:r>
      <w:r w:rsidR="001339F0" w:rsidRPr="00814561">
        <w:rPr>
          <w:rFonts w:ascii="Arial" w:hAnsi="Arial" w:cs="Arial"/>
          <w:sz w:val="20"/>
          <w:szCs w:val="20"/>
        </w:rPr>
        <w:t>.</w:t>
      </w:r>
    </w:p>
    <w:p w14:paraId="13A13398" w14:textId="77777777" w:rsidR="00CF76BD" w:rsidRPr="00814561" w:rsidRDefault="00CF76BD" w:rsidP="00D57A19">
      <w:pPr>
        <w:snapToGrid w:val="0"/>
        <w:spacing w:after="0" w:line="288" w:lineRule="auto"/>
        <w:jc w:val="both"/>
        <w:rPr>
          <w:rFonts w:ascii="Arial" w:hAnsi="Arial" w:cs="Arial"/>
          <w:sz w:val="20"/>
          <w:szCs w:val="20"/>
        </w:rPr>
      </w:pPr>
    </w:p>
    <w:p w14:paraId="2A451B19" w14:textId="7177C35B" w:rsidR="00CF76BD" w:rsidRPr="00814561" w:rsidRDefault="00CF76BD" w:rsidP="00D57A19">
      <w:pPr>
        <w:pStyle w:val="Naslov3"/>
        <w:numPr>
          <w:ilvl w:val="2"/>
          <w:numId w:val="52"/>
        </w:numPr>
        <w:snapToGrid w:val="0"/>
        <w:spacing w:before="0" w:after="0" w:line="288" w:lineRule="auto"/>
        <w:jc w:val="both"/>
        <w:rPr>
          <w:rFonts w:ascii="Arial" w:hAnsi="Arial" w:cs="Arial"/>
          <w:sz w:val="20"/>
          <w:szCs w:val="20"/>
        </w:rPr>
      </w:pPr>
      <w:bookmarkStart w:id="35" w:name="_Toc386110334"/>
      <w:bookmarkStart w:id="36" w:name="_Toc172730487"/>
      <w:r w:rsidRPr="00814561">
        <w:rPr>
          <w:rFonts w:ascii="Arial" w:hAnsi="Arial" w:cs="Arial"/>
          <w:sz w:val="20"/>
          <w:szCs w:val="20"/>
        </w:rPr>
        <w:t>Šport starejših</w:t>
      </w:r>
      <w:bookmarkEnd w:id="35"/>
      <w:r w:rsidR="00BF3CC9" w:rsidRPr="00814561">
        <w:rPr>
          <w:rStyle w:val="Sprotnaopomba-sklic"/>
          <w:rFonts w:ascii="Arial" w:hAnsi="Arial" w:cs="Arial"/>
          <w:sz w:val="20"/>
          <w:szCs w:val="20"/>
        </w:rPr>
        <w:footnoteReference w:id="13"/>
      </w:r>
      <w:bookmarkEnd w:id="36"/>
    </w:p>
    <w:p w14:paraId="3D4F8491" w14:textId="77777777" w:rsidR="00CF76BD" w:rsidRPr="00814561" w:rsidRDefault="00CF76BD"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951"/>
        <w:gridCol w:w="7370"/>
      </w:tblGrid>
      <w:tr w:rsidR="00CF76BD" w:rsidRPr="00037C3F" w14:paraId="4453EDF5" w14:textId="77777777" w:rsidTr="00D137AD">
        <w:tc>
          <w:tcPr>
            <w:tcW w:w="1951" w:type="dxa"/>
            <w:tcBorders>
              <w:top w:val="single" w:sz="4" w:space="0" w:color="000000" w:themeColor="text1"/>
              <w:bottom w:val="single" w:sz="4" w:space="0" w:color="000000" w:themeColor="text1"/>
              <w:right w:val="single" w:sz="6" w:space="0" w:color="000000" w:themeColor="text1"/>
            </w:tcBorders>
            <w:shd w:val="clear" w:color="auto" w:fill="auto"/>
          </w:tcPr>
          <w:p w14:paraId="2E9D88D1" w14:textId="03FDD7ED" w:rsidR="00CF76BD" w:rsidRPr="00814561" w:rsidRDefault="00CF76BD"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370" w:type="dxa"/>
            <w:tcBorders>
              <w:top w:val="single" w:sz="4" w:space="0" w:color="000000" w:themeColor="text1"/>
              <w:left w:val="single" w:sz="6" w:space="0" w:color="000000" w:themeColor="text1"/>
              <w:bottom w:val="single" w:sz="4" w:space="0" w:color="000000" w:themeColor="text1"/>
            </w:tcBorders>
            <w:shd w:val="clear" w:color="auto" w:fill="auto"/>
          </w:tcPr>
          <w:p w14:paraId="6C96811B" w14:textId="0A2CBD57" w:rsidR="00CF76BD" w:rsidRPr="00814561" w:rsidRDefault="00CF76BD" w:rsidP="00D57A19">
            <w:pPr>
              <w:pStyle w:val="Odstavekseznama"/>
              <w:numPr>
                <w:ilvl w:val="0"/>
                <w:numId w:val="67"/>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Povečati </w:t>
            </w:r>
            <w:r w:rsidR="00D137AD" w:rsidRPr="00814561">
              <w:rPr>
                <w:rFonts w:ascii="Arial" w:hAnsi="Arial" w:cs="Arial"/>
                <w:i/>
                <w:sz w:val="20"/>
                <w:szCs w:val="20"/>
              </w:rPr>
              <w:t>delež</w:t>
            </w:r>
            <w:r w:rsidRPr="00814561">
              <w:rPr>
                <w:rFonts w:ascii="Arial" w:hAnsi="Arial" w:cs="Arial"/>
                <w:i/>
                <w:sz w:val="20"/>
                <w:szCs w:val="20"/>
              </w:rPr>
              <w:t xml:space="preserve"> </w:t>
            </w:r>
            <w:r w:rsidR="00D137AD" w:rsidRPr="00814561">
              <w:rPr>
                <w:rFonts w:ascii="Arial" w:hAnsi="Arial" w:cs="Arial"/>
                <w:i/>
                <w:sz w:val="20"/>
                <w:szCs w:val="20"/>
              </w:rPr>
              <w:t>telesno</w:t>
            </w:r>
            <w:r w:rsidRPr="00814561">
              <w:rPr>
                <w:rFonts w:ascii="Arial" w:hAnsi="Arial" w:cs="Arial"/>
                <w:i/>
                <w:sz w:val="20"/>
                <w:szCs w:val="20"/>
              </w:rPr>
              <w:t xml:space="preserve"> dejavnih</w:t>
            </w:r>
            <w:r w:rsidRPr="00814561">
              <w:rPr>
                <w:rFonts w:ascii="Arial" w:hAnsi="Arial" w:cs="Arial"/>
                <w:i/>
                <w:spacing w:val="-5"/>
                <w:sz w:val="20"/>
                <w:szCs w:val="20"/>
              </w:rPr>
              <w:t xml:space="preserve"> </w:t>
            </w:r>
            <w:r w:rsidRPr="00814561">
              <w:rPr>
                <w:rFonts w:ascii="Arial" w:hAnsi="Arial" w:cs="Arial"/>
                <w:i/>
                <w:sz w:val="20"/>
                <w:szCs w:val="20"/>
              </w:rPr>
              <w:t>starejših v</w:t>
            </w:r>
            <w:r w:rsidR="00D137AD" w:rsidRPr="00814561">
              <w:rPr>
                <w:rFonts w:ascii="Arial" w:hAnsi="Arial" w:cs="Arial"/>
                <w:i/>
                <w:sz w:val="20"/>
                <w:szCs w:val="20"/>
              </w:rPr>
              <w:t xml:space="preserve"> </w:t>
            </w:r>
            <w:r w:rsidRPr="00814561">
              <w:rPr>
                <w:rFonts w:ascii="Arial" w:hAnsi="Arial" w:cs="Arial"/>
                <w:i/>
                <w:sz w:val="20"/>
                <w:szCs w:val="20"/>
              </w:rPr>
              <w:t>strokovno vodenih</w:t>
            </w:r>
            <w:r w:rsidR="00845EF6" w:rsidRPr="00814561">
              <w:rPr>
                <w:rFonts w:ascii="Arial" w:hAnsi="Arial" w:cs="Arial"/>
                <w:i/>
                <w:sz w:val="20"/>
                <w:szCs w:val="20"/>
              </w:rPr>
              <w:t xml:space="preserve"> športnih</w:t>
            </w:r>
            <w:r w:rsidRPr="00814561">
              <w:rPr>
                <w:rFonts w:ascii="Arial" w:hAnsi="Arial" w:cs="Arial"/>
                <w:i/>
                <w:sz w:val="20"/>
                <w:szCs w:val="20"/>
              </w:rPr>
              <w:t xml:space="preserve"> programih</w:t>
            </w:r>
            <w:r w:rsidR="00845EF6" w:rsidRPr="00814561">
              <w:rPr>
                <w:rFonts w:ascii="Arial" w:hAnsi="Arial" w:cs="Arial"/>
                <w:i/>
                <w:sz w:val="20"/>
                <w:szCs w:val="20"/>
              </w:rPr>
              <w:t>.</w:t>
            </w:r>
          </w:p>
          <w:p w14:paraId="23AF848D" w14:textId="4DD61D27" w:rsidR="00845EF6" w:rsidRPr="00814561" w:rsidRDefault="00845EF6" w:rsidP="00D57A19">
            <w:pPr>
              <w:pStyle w:val="Odstavekseznama"/>
              <w:numPr>
                <w:ilvl w:val="0"/>
                <w:numId w:val="67"/>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Povečati število strokovno vodenih programov športa starejših v lokalnem okolju</w:t>
            </w:r>
            <w:r w:rsidR="00BF3CC9" w:rsidRPr="00814561">
              <w:rPr>
                <w:rFonts w:ascii="Arial" w:hAnsi="Arial" w:cs="Arial"/>
                <w:i/>
                <w:sz w:val="20"/>
                <w:szCs w:val="20"/>
              </w:rPr>
              <w:t>.</w:t>
            </w:r>
            <w:r w:rsidRPr="00814561">
              <w:rPr>
                <w:rFonts w:ascii="Arial" w:hAnsi="Arial" w:cs="Arial"/>
                <w:i/>
                <w:sz w:val="20"/>
                <w:szCs w:val="20"/>
              </w:rPr>
              <w:t xml:space="preserve"> </w:t>
            </w:r>
          </w:p>
          <w:p w14:paraId="64E3D813" w14:textId="2A29438D" w:rsidR="00CF76BD" w:rsidRPr="00814561" w:rsidRDefault="00CF76BD" w:rsidP="00D57A19">
            <w:pPr>
              <w:pStyle w:val="Odstavekseznama"/>
              <w:numPr>
                <w:ilvl w:val="0"/>
                <w:numId w:val="67"/>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Povečati število izobraženih in usposobljenih strokovnih delavcev na področju športa</w:t>
            </w:r>
            <w:r w:rsidRPr="00814561">
              <w:rPr>
                <w:rFonts w:ascii="Arial" w:hAnsi="Arial" w:cs="Arial"/>
                <w:i/>
                <w:spacing w:val="-19"/>
                <w:sz w:val="20"/>
                <w:szCs w:val="20"/>
              </w:rPr>
              <w:t xml:space="preserve"> </w:t>
            </w:r>
            <w:r w:rsidRPr="00814561">
              <w:rPr>
                <w:rFonts w:ascii="Arial" w:hAnsi="Arial" w:cs="Arial"/>
                <w:i/>
                <w:sz w:val="20"/>
                <w:szCs w:val="20"/>
              </w:rPr>
              <w:t>starejših</w:t>
            </w:r>
            <w:r w:rsidR="00BF3CC9" w:rsidRPr="00814561">
              <w:rPr>
                <w:rFonts w:ascii="Arial" w:hAnsi="Arial" w:cs="Arial"/>
                <w:i/>
                <w:sz w:val="20"/>
                <w:szCs w:val="20"/>
              </w:rPr>
              <w:t>.</w:t>
            </w:r>
            <w:r w:rsidR="00845EF6" w:rsidRPr="00814561">
              <w:rPr>
                <w:rFonts w:ascii="Arial" w:hAnsi="Arial" w:cs="Arial"/>
                <w:i/>
                <w:sz w:val="20"/>
                <w:szCs w:val="20"/>
              </w:rPr>
              <w:t xml:space="preserve"> </w:t>
            </w:r>
          </w:p>
          <w:p w14:paraId="5DE41BCF" w14:textId="0C113EA9" w:rsidR="00CF76BD" w:rsidRPr="00814561" w:rsidRDefault="00CF76BD" w:rsidP="00D57A19">
            <w:pPr>
              <w:pStyle w:val="Odstavekseznama"/>
              <w:numPr>
                <w:ilvl w:val="0"/>
                <w:numId w:val="67"/>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V domovih starejših občanov in dnevnih centrih  vzpostaviti redne programe vadbe za starejše</w:t>
            </w:r>
            <w:r w:rsidR="00845EF6" w:rsidRPr="00814561">
              <w:rPr>
                <w:rFonts w:ascii="Arial" w:hAnsi="Arial" w:cs="Arial"/>
                <w:i/>
                <w:iCs/>
                <w:sz w:val="20"/>
                <w:szCs w:val="20"/>
              </w:rPr>
              <w:t>.</w:t>
            </w:r>
          </w:p>
          <w:p w14:paraId="21845578" w14:textId="58A34F12" w:rsidR="00CF76BD" w:rsidRPr="00814561" w:rsidRDefault="00CF76BD" w:rsidP="00D57A19">
            <w:pPr>
              <w:pStyle w:val="Odstavekseznama"/>
              <w:numPr>
                <w:ilvl w:val="0"/>
                <w:numId w:val="67"/>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Povezati zdravstveni sistem s ponudniki rednih</w:t>
            </w:r>
            <w:r w:rsidR="00845EF6" w:rsidRPr="00814561">
              <w:rPr>
                <w:rFonts w:ascii="Arial" w:hAnsi="Arial" w:cs="Arial"/>
                <w:i/>
                <w:iCs/>
                <w:sz w:val="20"/>
                <w:szCs w:val="20"/>
              </w:rPr>
              <w:t xml:space="preserve">, strokovno vodenih </w:t>
            </w:r>
            <w:r w:rsidRPr="00814561">
              <w:rPr>
                <w:rFonts w:ascii="Arial" w:hAnsi="Arial" w:cs="Arial"/>
                <w:i/>
                <w:iCs/>
                <w:sz w:val="20"/>
                <w:szCs w:val="20"/>
              </w:rPr>
              <w:t>programov za ohranjanje zdravja</w:t>
            </w:r>
            <w:r w:rsidR="00845EF6" w:rsidRPr="00814561">
              <w:rPr>
                <w:rFonts w:ascii="Arial" w:hAnsi="Arial" w:cs="Arial"/>
                <w:i/>
                <w:iCs/>
                <w:sz w:val="20"/>
                <w:szCs w:val="20"/>
              </w:rPr>
              <w:t xml:space="preserve"> starejših</w:t>
            </w:r>
            <w:r w:rsidR="000A2EDC" w:rsidRPr="00814561">
              <w:rPr>
                <w:rFonts w:ascii="Arial" w:hAnsi="Arial" w:cs="Arial"/>
                <w:i/>
                <w:iCs/>
                <w:sz w:val="20"/>
                <w:szCs w:val="20"/>
              </w:rPr>
              <w:t>.</w:t>
            </w:r>
          </w:p>
          <w:p w14:paraId="130BBCBA" w14:textId="0C1D56AF" w:rsidR="00845EF6" w:rsidRPr="00814561" w:rsidRDefault="00845EF6" w:rsidP="00D57A19">
            <w:pPr>
              <w:pStyle w:val="Odstavekseznama"/>
              <w:numPr>
                <w:ilvl w:val="0"/>
                <w:numId w:val="67"/>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Zagotoviti sistemsko spremljanje telesne sestave in telesnih zmogljivosti populacije starejših</w:t>
            </w:r>
            <w:r w:rsidR="000A2EDC" w:rsidRPr="00814561">
              <w:rPr>
                <w:rFonts w:ascii="Arial" w:hAnsi="Arial" w:cs="Arial"/>
                <w:i/>
                <w:iCs/>
                <w:sz w:val="20"/>
                <w:szCs w:val="20"/>
              </w:rPr>
              <w:t>.</w:t>
            </w:r>
          </w:p>
        </w:tc>
      </w:tr>
      <w:tr w:rsidR="00CF76BD" w:rsidRPr="00037C3F" w14:paraId="1A5ECCBE" w14:textId="77777777" w:rsidTr="00D137AD">
        <w:trPr>
          <w:trHeight w:val="820"/>
        </w:trPr>
        <w:tc>
          <w:tcPr>
            <w:tcW w:w="1951" w:type="dxa"/>
            <w:tcBorders>
              <w:bottom w:val="single" w:sz="4" w:space="0" w:color="000000" w:themeColor="text1"/>
              <w:right w:val="single" w:sz="6" w:space="0" w:color="000000" w:themeColor="text1"/>
            </w:tcBorders>
            <w:shd w:val="clear" w:color="auto" w:fill="auto"/>
          </w:tcPr>
          <w:p w14:paraId="62DCA74B"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Kazalniki</w:t>
            </w:r>
          </w:p>
          <w:p w14:paraId="460AD98A" w14:textId="77777777" w:rsidR="00CF76BD" w:rsidRPr="00814561" w:rsidRDefault="00CF76BD" w:rsidP="00D57A19">
            <w:pPr>
              <w:snapToGrid w:val="0"/>
              <w:spacing w:after="0" w:line="288" w:lineRule="auto"/>
              <w:jc w:val="both"/>
              <w:rPr>
                <w:rFonts w:ascii="Arial" w:hAnsi="Arial" w:cs="Arial"/>
                <w:sz w:val="20"/>
                <w:szCs w:val="20"/>
              </w:rPr>
            </w:pPr>
            <w:r w:rsidRPr="00814561">
              <w:rPr>
                <w:rFonts w:ascii="Arial" w:hAnsi="Arial" w:cs="Arial"/>
                <w:i/>
                <w:iCs/>
                <w:sz w:val="20"/>
                <w:szCs w:val="20"/>
              </w:rPr>
              <w:t>NPŠ 2024</w:t>
            </w:r>
          </w:p>
        </w:tc>
        <w:tc>
          <w:tcPr>
            <w:tcW w:w="7370" w:type="dxa"/>
            <w:tcBorders>
              <w:left w:val="single" w:sz="6" w:space="0" w:color="000000" w:themeColor="text1"/>
              <w:bottom w:val="single" w:sz="4" w:space="0" w:color="000000" w:themeColor="text1"/>
            </w:tcBorders>
            <w:shd w:val="clear" w:color="auto" w:fill="auto"/>
          </w:tcPr>
          <w:p w14:paraId="23E021BA" w14:textId="6F235B3A" w:rsidR="006819F6" w:rsidRPr="00814561" w:rsidRDefault="006819F6" w:rsidP="00D57A19">
            <w:pPr>
              <w:pStyle w:val="Odstavekseznama"/>
              <w:numPr>
                <w:ilvl w:val="0"/>
                <w:numId w:val="68"/>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Število starejših, vključenih v celoletne strokovno vodene programe športa starejših</w:t>
            </w:r>
            <w:r w:rsidR="000A2EDC" w:rsidRPr="00814561">
              <w:rPr>
                <w:rFonts w:ascii="Arial" w:hAnsi="Arial" w:cs="Arial"/>
                <w:i/>
                <w:sz w:val="20"/>
                <w:szCs w:val="20"/>
              </w:rPr>
              <w:t>.</w:t>
            </w:r>
            <w:r w:rsidRPr="00814561">
              <w:rPr>
                <w:rFonts w:ascii="Arial" w:hAnsi="Arial" w:cs="Arial"/>
                <w:i/>
                <w:sz w:val="20"/>
                <w:szCs w:val="20"/>
              </w:rPr>
              <w:t xml:space="preserve"> </w:t>
            </w:r>
          </w:p>
          <w:p w14:paraId="5612A5EC" w14:textId="3A6FBFAD" w:rsidR="00CF76BD" w:rsidRPr="00814561" w:rsidRDefault="00CF76BD" w:rsidP="00D57A19">
            <w:pPr>
              <w:pStyle w:val="Odstavekseznama"/>
              <w:numPr>
                <w:ilvl w:val="0"/>
                <w:numId w:val="68"/>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Število </w:t>
            </w:r>
            <w:r w:rsidR="00CF43A4" w:rsidRPr="00814561">
              <w:rPr>
                <w:rFonts w:ascii="Arial" w:hAnsi="Arial" w:cs="Arial"/>
                <w:i/>
                <w:sz w:val="20"/>
                <w:szCs w:val="20"/>
              </w:rPr>
              <w:t xml:space="preserve">izobraženih in </w:t>
            </w:r>
            <w:r w:rsidR="00354283" w:rsidRPr="00814561">
              <w:rPr>
                <w:rFonts w:ascii="Arial" w:hAnsi="Arial" w:cs="Arial"/>
                <w:i/>
                <w:sz w:val="20"/>
                <w:szCs w:val="20"/>
              </w:rPr>
              <w:t xml:space="preserve">število </w:t>
            </w:r>
            <w:r w:rsidRPr="00814561">
              <w:rPr>
                <w:rFonts w:ascii="Arial" w:hAnsi="Arial" w:cs="Arial"/>
                <w:i/>
                <w:sz w:val="20"/>
                <w:szCs w:val="20"/>
              </w:rPr>
              <w:t>usposobljenih strokovnih delavcev na področju športa</w:t>
            </w:r>
            <w:r w:rsidRPr="00814561">
              <w:rPr>
                <w:rFonts w:ascii="Arial" w:hAnsi="Arial" w:cs="Arial"/>
                <w:i/>
                <w:spacing w:val="-9"/>
                <w:sz w:val="20"/>
                <w:szCs w:val="20"/>
              </w:rPr>
              <w:t xml:space="preserve"> </w:t>
            </w:r>
            <w:r w:rsidRPr="00814561">
              <w:rPr>
                <w:rFonts w:ascii="Arial" w:hAnsi="Arial" w:cs="Arial"/>
                <w:i/>
                <w:sz w:val="20"/>
                <w:szCs w:val="20"/>
              </w:rPr>
              <w:t>starejših</w:t>
            </w:r>
            <w:r w:rsidR="000A2EDC" w:rsidRPr="00814561">
              <w:rPr>
                <w:rFonts w:ascii="Arial" w:hAnsi="Arial" w:cs="Arial"/>
                <w:i/>
                <w:sz w:val="20"/>
                <w:szCs w:val="20"/>
              </w:rPr>
              <w:t>.</w:t>
            </w:r>
          </w:p>
          <w:p w14:paraId="2474457F" w14:textId="6C191035" w:rsidR="00CF76BD" w:rsidRPr="00814561" w:rsidRDefault="00CF76BD" w:rsidP="00D57A19">
            <w:pPr>
              <w:pStyle w:val="Odstavekseznama"/>
              <w:numPr>
                <w:ilvl w:val="0"/>
                <w:numId w:val="68"/>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Število strokovno vodenih programov </w:t>
            </w:r>
            <w:r w:rsidR="00CF43A4" w:rsidRPr="00814561">
              <w:rPr>
                <w:rFonts w:ascii="Arial" w:hAnsi="Arial" w:cs="Arial"/>
                <w:i/>
                <w:sz w:val="20"/>
                <w:szCs w:val="20"/>
              </w:rPr>
              <w:t xml:space="preserve">športa starejših </w:t>
            </w:r>
            <w:r w:rsidRPr="00814561">
              <w:rPr>
                <w:rFonts w:ascii="Arial" w:hAnsi="Arial" w:cs="Arial"/>
                <w:i/>
                <w:sz w:val="20"/>
                <w:szCs w:val="20"/>
              </w:rPr>
              <w:t>v lokalnih skupnostih</w:t>
            </w:r>
            <w:r w:rsidR="000A2EDC" w:rsidRPr="00814561">
              <w:rPr>
                <w:rFonts w:ascii="Arial" w:hAnsi="Arial" w:cs="Arial"/>
                <w:i/>
                <w:sz w:val="20"/>
                <w:szCs w:val="20"/>
              </w:rPr>
              <w:t>.</w:t>
            </w:r>
            <w:r w:rsidRPr="00814561">
              <w:rPr>
                <w:rFonts w:ascii="Arial" w:hAnsi="Arial" w:cs="Arial"/>
                <w:i/>
                <w:sz w:val="20"/>
                <w:szCs w:val="20"/>
              </w:rPr>
              <w:t xml:space="preserve"> </w:t>
            </w:r>
          </w:p>
          <w:p w14:paraId="1B9AEF28" w14:textId="188FC295" w:rsidR="00CF76BD" w:rsidRPr="00814561" w:rsidRDefault="00CF76BD" w:rsidP="00D57A19">
            <w:pPr>
              <w:pStyle w:val="Odstavekseznama"/>
              <w:numPr>
                <w:ilvl w:val="0"/>
                <w:numId w:val="68"/>
              </w:numPr>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Število domov starejših in dnevnih centrov, ki izvajajo programe </w:t>
            </w:r>
            <w:r w:rsidR="00CF43A4" w:rsidRPr="00814561">
              <w:rPr>
                <w:rFonts w:ascii="Arial" w:hAnsi="Arial" w:cs="Arial"/>
                <w:i/>
                <w:sz w:val="20"/>
                <w:szCs w:val="20"/>
              </w:rPr>
              <w:t>športa starejših</w:t>
            </w:r>
            <w:r w:rsidR="000A2EDC" w:rsidRPr="00814561">
              <w:rPr>
                <w:rFonts w:ascii="Arial" w:hAnsi="Arial" w:cs="Arial"/>
                <w:i/>
                <w:sz w:val="20"/>
                <w:szCs w:val="20"/>
              </w:rPr>
              <w:t>.</w:t>
            </w:r>
          </w:p>
          <w:p w14:paraId="5B8646AA" w14:textId="5E289562" w:rsidR="00CF76BD" w:rsidRPr="00814561" w:rsidRDefault="00CF76BD" w:rsidP="00D57A19">
            <w:pPr>
              <w:pStyle w:val="Odstavekseznama"/>
              <w:numPr>
                <w:ilvl w:val="0"/>
                <w:numId w:val="68"/>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w:t>
            </w:r>
            <w:r w:rsidR="00354283" w:rsidRPr="00814561">
              <w:rPr>
                <w:rFonts w:ascii="Arial" w:hAnsi="Arial" w:cs="Arial"/>
                <w:i/>
                <w:iCs/>
                <w:sz w:val="20"/>
                <w:szCs w:val="20"/>
              </w:rPr>
              <w:t xml:space="preserve"> </w:t>
            </w:r>
            <w:r w:rsidR="00BF3CC9" w:rsidRPr="00814561">
              <w:rPr>
                <w:rFonts w:ascii="Arial" w:hAnsi="Arial" w:cs="Arial"/>
                <w:i/>
                <w:iCs/>
                <w:sz w:val="20"/>
                <w:szCs w:val="20"/>
              </w:rPr>
              <w:t>občin</w:t>
            </w:r>
            <w:r w:rsidR="00354283" w:rsidRPr="00814561">
              <w:rPr>
                <w:rFonts w:ascii="Arial" w:hAnsi="Arial" w:cs="Arial"/>
                <w:i/>
                <w:iCs/>
                <w:sz w:val="20"/>
                <w:szCs w:val="20"/>
              </w:rPr>
              <w:t xml:space="preserve">, v katerih je vzpostavljena povezava, in število povezav </w:t>
            </w:r>
            <w:r w:rsidRPr="00814561">
              <w:rPr>
                <w:rFonts w:ascii="Arial" w:hAnsi="Arial" w:cs="Arial"/>
                <w:i/>
                <w:iCs/>
                <w:sz w:val="20"/>
                <w:szCs w:val="20"/>
              </w:rPr>
              <w:t xml:space="preserve">med izvajalci zdravstvene dejavnosti na primarni zdravstveni ravni in ponudniki </w:t>
            </w:r>
            <w:r w:rsidR="00CF43A4" w:rsidRPr="00814561">
              <w:rPr>
                <w:rFonts w:ascii="Arial" w:hAnsi="Arial" w:cs="Arial"/>
                <w:i/>
                <w:iCs/>
                <w:sz w:val="20"/>
                <w:szCs w:val="20"/>
              </w:rPr>
              <w:t xml:space="preserve">programov </w:t>
            </w:r>
            <w:r w:rsidR="00354283" w:rsidRPr="00814561">
              <w:rPr>
                <w:rFonts w:ascii="Arial" w:hAnsi="Arial" w:cs="Arial"/>
                <w:i/>
                <w:iCs/>
                <w:sz w:val="20"/>
                <w:szCs w:val="20"/>
              </w:rPr>
              <w:t>športa starejših</w:t>
            </w:r>
            <w:r w:rsidR="000A2EDC" w:rsidRPr="00814561">
              <w:rPr>
                <w:rFonts w:ascii="Arial" w:hAnsi="Arial" w:cs="Arial"/>
                <w:i/>
                <w:iCs/>
                <w:sz w:val="20"/>
                <w:szCs w:val="20"/>
              </w:rPr>
              <w:t>.</w:t>
            </w:r>
          </w:p>
          <w:p w14:paraId="21D59917" w14:textId="55F7C6D6" w:rsidR="00354283" w:rsidRPr="00814561" w:rsidRDefault="00354283" w:rsidP="00D57A19">
            <w:pPr>
              <w:pStyle w:val="Odstavekseznama"/>
              <w:numPr>
                <w:ilvl w:val="0"/>
                <w:numId w:val="68"/>
              </w:numPr>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izvedenih meritev sestave telesa in telesnih zmogljivosti populacije starejših</w:t>
            </w:r>
            <w:r w:rsidR="000A2EDC" w:rsidRPr="00814561">
              <w:rPr>
                <w:rFonts w:ascii="Arial" w:hAnsi="Arial" w:cs="Arial"/>
                <w:i/>
                <w:iCs/>
                <w:sz w:val="20"/>
                <w:szCs w:val="20"/>
              </w:rPr>
              <w:t>.</w:t>
            </w:r>
          </w:p>
        </w:tc>
      </w:tr>
    </w:tbl>
    <w:p w14:paraId="41E15024" w14:textId="77777777" w:rsidR="00CF76BD" w:rsidRPr="00814561" w:rsidRDefault="00CF76BD" w:rsidP="00D57A19">
      <w:pPr>
        <w:snapToGrid w:val="0"/>
        <w:spacing w:after="0" w:line="288" w:lineRule="auto"/>
        <w:jc w:val="both"/>
        <w:rPr>
          <w:rFonts w:ascii="Arial" w:hAnsi="Arial" w:cs="Arial"/>
          <w:sz w:val="20"/>
          <w:szCs w:val="20"/>
        </w:rPr>
      </w:pPr>
    </w:p>
    <w:p w14:paraId="7BCC5AFA" w14:textId="126BC70B" w:rsidR="00CF76BD" w:rsidRPr="00814561" w:rsidRDefault="00CF76BD"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DD09CD" w:rsidRPr="00814561">
        <w:rPr>
          <w:rFonts w:ascii="Arial" w:hAnsi="Arial" w:cs="Arial"/>
          <w:b/>
          <w:bCs/>
          <w:sz w:val="20"/>
          <w:szCs w:val="20"/>
        </w:rPr>
        <w:t>i</w:t>
      </w:r>
      <w:r w:rsidRPr="00814561">
        <w:rPr>
          <w:rFonts w:ascii="Arial" w:hAnsi="Arial" w:cs="Arial"/>
          <w:b/>
          <w:bCs/>
          <w:sz w:val="20"/>
          <w:szCs w:val="20"/>
        </w:rPr>
        <w:t xml:space="preserve">: </w:t>
      </w:r>
    </w:p>
    <w:p w14:paraId="4F7728E8" w14:textId="2A4994A8" w:rsidR="00354283" w:rsidRPr="00814561" w:rsidRDefault="000A2EDC" w:rsidP="00D57A19">
      <w:pPr>
        <w:pStyle w:val="Odstavekseznama"/>
        <w:widowControl w:val="0"/>
        <w:numPr>
          <w:ilvl w:val="0"/>
          <w:numId w:val="17"/>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V</w:t>
      </w:r>
      <w:r w:rsidR="00354283" w:rsidRPr="00814561">
        <w:rPr>
          <w:rFonts w:ascii="Arial" w:hAnsi="Arial" w:cs="Arial"/>
          <w:sz w:val="20"/>
          <w:szCs w:val="20"/>
        </w:rPr>
        <w:t xml:space="preserve"> domovih starejših občanov in dnevnih centrih vzpostaviti redne programe vadbe</w:t>
      </w:r>
      <w:r w:rsidRPr="00814561">
        <w:rPr>
          <w:rFonts w:ascii="Arial" w:hAnsi="Arial" w:cs="Arial"/>
          <w:sz w:val="20"/>
          <w:szCs w:val="20"/>
        </w:rPr>
        <w:t>.</w:t>
      </w:r>
      <w:r w:rsidR="00354283" w:rsidRPr="00814561">
        <w:rPr>
          <w:rFonts w:ascii="Arial" w:hAnsi="Arial" w:cs="Arial"/>
          <w:sz w:val="20"/>
          <w:szCs w:val="20"/>
        </w:rPr>
        <w:t xml:space="preserve"> </w:t>
      </w:r>
    </w:p>
    <w:p w14:paraId="321F9ADC" w14:textId="1BEBF7D3" w:rsidR="00CF76BD" w:rsidRPr="00814561" w:rsidRDefault="000A2EDC" w:rsidP="00D57A19">
      <w:pPr>
        <w:pStyle w:val="Odstavekseznama"/>
        <w:widowControl w:val="0"/>
        <w:numPr>
          <w:ilvl w:val="0"/>
          <w:numId w:val="17"/>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S</w:t>
      </w:r>
      <w:r w:rsidR="00BF3CC9" w:rsidRPr="00814561">
        <w:rPr>
          <w:rFonts w:ascii="Arial" w:hAnsi="Arial" w:cs="Arial"/>
          <w:sz w:val="20"/>
          <w:szCs w:val="20"/>
        </w:rPr>
        <w:t>o</w:t>
      </w:r>
      <w:r w:rsidR="00CF76BD" w:rsidRPr="00814561">
        <w:rPr>
          <w:rFonts w:ascii="Arial" w:hAnsi="Arial" w:cs="Arial"/>
          <w:sz w:val="20"/>
          <w:szCs w:val="20"/>
        </w:rPr>
        <w:t xml:space="preserve">financiranje usposabljanja in stalnega </w:t>
      </w:r>
      <w:r w:rsidR="003968E2" w:rsidRPr="00814561">
        <w:rPr>
          <w:rFonts w:ascii="Arial" w:hAnsi="Arial" w:cs="Arial"/>
          <w:sz w:val="20"/>
          <w:szCs w:val="20"/>
        </w:rPr>
        <w:t>iz</w:t>
      </w:r>
      <w:r w:rsidR="00CF76BD" w:rsidRPr="00814561">
        <w:rPr>
          <w:rFonts w:ascii="Arial" w:hAnsi="Arial" w:cs="Arial"/>
          <w:sz w:val="20"/>
          <w:szCs w:val="20"/>
        </w:rPr>
        <w:t>popolnjevanja strokovnih kadrov na področju športa starejših</w:t>
      </w:r>
      <w:r w:rsidRPr="00814561">
        <w:rPr>
          <w:rFonts w:ascii="Arial" w:hAnsi="Arial" w:cs="Arial"/>
          <w:sz w:val="20"/>
          <w:szCs w:val="20"/>
        </w:rPr>
        <w:t>.</w:t>
      </w:r>
    </w:p>
    <w:p w14:paraId="0184AEB6" w14:textId="50FA049D" w:rsidR="00CF76BD" w:rsidRPr="00814561" w:rsidRDefault="00843FE5" w:rsidP="00D57A19">
      <w:pPr>
        <w:pStyle w:val="Odstavekseznama"/>
        <w:widowControl w:val="0"/>
        <w:numPr>
          <w:ilvl w:val="0"/>
          <w:numId w:val="17"/>
        </w:numPr>
        <w:suppressAutoHyphens w:val="0"/>
        <w:autoSpaceDE w:val="0"/>
        <w:autoSpaceDN w:val="0"/>
        <w:snapToGrid w:val="0"/>
        <w:spacing w:after="0" w:line="288" w:lineRule="auto"/>
        <w:contextualSpacing w:val="0"/>
        <w:jc w:val="both"/>
        <w:rPr>
          <w:rFonts w:ascii="Arial" w:hAnsi="Arial" w:cs="Arial"/>
          <w:sz w:val="20"/>
          <w:szCs w:val="20"/>
        </w:rPr>
      </w:pPr>
      <w:r w:rsidRPr="00843FE5">
        <w:rPr>
          <w:rFonts w:ascii="Arial" w:hAnsi="Arial" w:cs="Arial"/>
          <w:sz w:val="20"/>
          <w:szCs w:val="20"/>
        </w:rPr>
        <w:t xml:space="preserve">Vzpostavitev sodelovanja med ministrstvi, pristojnimi za zdravstvo, socialo in šport za področje </w:t>
      </w:r>
      <w:r>
        <w:rPr>
          <w:rFonts w:ascii="Arial" w:hAnsi="Arial" w:cs="Arial"/>
          <w:sz w:val="20"/>
          <w:szCs w:val="20"/>
        </w:rPr>
        <w:t xml:space="preserve">izvajanja strategije pri </w:t>
      </w:r>
      <w:r w:rsidRPr="00843FE5">
        <w:rPr>
          <w:rFonts w:ascii="Arial" w:hAnsi="Arial" w:cs="Arial"/>
          <w:sz w:val="20"/>
          <w:szCs w:val="20"/>
        </w:rPr>
        <w:t>šport</w:t>
      </w:r>
      <w:r>
        <w:rPr>
          <w:rFonts w:ascii="Arial" w:hAnsi="Arial" w:cs="Arial"/>
          <w:sz w:val="20"/>
          <w:szCs w:val="20"/>
        </w:rPr>
        <w:t>u</w:t>
      </w:r>
      <w:r w:rsidRPr="00843FE5">
        <w:rPr>
          <w:rFonts w:ascii="Arial" w:hAnsi="Arial" w:cs="Arial"/>
          <w:sz w:val="20"/>
          <w:szCs w:val="20"/>
        </w:rPr>
        <w:t xml:space="preserve"> starejših</w:t>
      </w:r>
      <w:r w:rsidR="000A2EDC" w:rsidRPr="00814561">
        <w:rPr>
          <w:rFonts w:ascii="Arial" w:hAnsi="Arial" w:cs="Arial"/>
          <w:sz w:val="20"/>
          <w:szCs w:val="20"/>
        </w:rPr>
        <w:t>.</w:t>
      </w:r>
    </w:p>
    <w:p w14:paraId="5DCBFCB4" w14:textId="65F736EF" w:rsidR="00CF76BD" w:rsidRPr="00814561" w:rsidRDefault="000A2EDC"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V</w:t>
      </w:r>
      <w:r w:rsidR="00CF76BD" w:rsidRPr="00814561">
        <w:rPr>
          <w:rFonts w:ascii="Arial" w:hAnsi="Arial" w:cs="Arial"/>
          <w:sz w:val="20"/>
          <w:szCs w:val="20"/>
        </w:rPr>
        <w:t xml:space="preserve">zpostaviti sistem spremljanja telesne </w:t>
      </w:r>
      <w:r w:rsidR="00354283" w:rsidRPr="00814561">
        <w:rPr>
          <w:rFonts w:ascii="Arial" w:hAnsi="Arial" w:cs="Arial"/>
          <w:sz w:val="20"/>
          <w:szCs w:val="20"/>
        </w:rPr>
        <w:t xml:space="preserve">zmogljivosti </w:t>
      </w:r>
      <w:r w:rsidR="00CF76BD" w:rsidRPr="00814561">
        <w:rPr>
          <w:rFonts w:ascii="Arial" w:hAnsi="Arial" w:cs="Arial"/>
          <w:sz w:val="20"/>
          <w:szCs w:val="20"/>
        </w:rPr>
        <w:t>starejših</w:t>
      </w:r>
      <w:r w:rsidRPr="00814561">
        <w:rPr>
          <w:rFonts w:ascii="Arial" w:hAnsi="Arial" w:cs="Arial"/>
          <w:sz w:val="20"/>
          <w:szCs w:val="20"/>
        </w:rPr>
        <w:t>.</w:t>
      </w:r>
    </w:p>
    <w:p w14:paraId="4F202ECF" w14:textId="5E0FE859" w:rsidR="0029333D" w:rsidRPr="00814561" w:rsidRDefault="000A2EDC" w:rsidP="00D57A19">
      <w:pPr>
        <w:pStyle w:val="Odstavekseznama"/>
        <w:widowControl w:val="0"/>
        <w:numPr>
          <w:ilvl w:val="0"/>
          <w:numId w:val="1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w:t>
      </w:r>
      <w:r w:rsidR="00CF76BD" w:rsidRPr="00814561">
        <w:rPr>
          <w:rFonts w:ascii="Arial" w:hAnsi="Arial" w:cs="Arial"/>
          <w:sz w:val="20"/>
          <w:szCs w:val="20"/>
        </w:rPr>
        <w:t>riprava in izvedba nacionalne kampanje za spodbujanje telesne dejavnosti starejših</w:t>
      </w:r>
      <w:r w:rsidRPr="00814561">
        <w:rPr>
          <w:rFonts w:ascii="Arial" w:hAnsi="Arial" w:cs="Arial"/>
          <w:sz w:val="20"/>
          <w:szCs w:val="20"/>
        </w:rPr>
        <w:t>.</w:t>
      </w:r>
    </w:p>
    <w:p w14:paraId="6DC73500" w14:textId="77777777" w:rsidR="0029333D" w:rsidRPr="00814561" w:rsidRDefault="0029333D" w:rsidP="00D57A19">
      <w:pPr>
        <w:widowControl w:val="0"/>
        <w:suppressAutoHyphens w:val="0"/>
        <w:autoSpaceDE w:val="0"/>
        <w:autoSpaceDN w:val="0"/>
        <w:snapToGrid w:val="0"/>
        <w:spacing w:after="0" w:line="288" w:lineRule="auto"/>
        <w:jc w:val="both"/>
        <w:rPr>
          <w:rFonts w:ascii="Arial" w:hAnsi="Arial" w:cs="Arial"/>
          <w:sz w:val="20"/>
          <w:szCs w:val="20"/>
        </w:rPr>
      </w:pPr>
    </w:p>
    <w:p w14:paraId="26BF0D93" w14:textId="375A3F62" w:rsidR="00544FEB" w:rsidRPr="00814561" w:rsidRDefault="00544FEB" w:rsidP="00D57A19">
      <w:pPr>
        <w:pStyle w:val="Naslov2"/>
        <w:numPr>
          <w:ilvl w:val="1"/>
          <w:numId w:val="52"/>
        </w:numPr>
        <w:snapToGrid w:val="0"/>
        <w:spacing w:before="0" w:after="0" w:line="288" w:lineRule="auto"/>
        <w:jc w:val="both"/>
        <w:rPr>
          <w:rFonts w:ascii="Arial" w:hAnsi="Arial" w:cs="Arial"/>
          <w:sz w:val="20"/>
          <w:szCs w:val="20"/>
        </w:rPr>
      </w:pPr>
      <w:bookmarkStart w:id="37" w:name="_Toc172730488"/>
      <w:r w:rsidRPr="00814561">
        <w:rPr>
          <w:rFonts w:ascii="Arial" w:hAnsi="Arial" w:cs="Arial"/>
          <w:sz w:val="20"/>
          <w:szCs w:val="20"/>
        </w:rPr>
        <w:lastRenderedPageBreak/>
        <w:t>ŠPORTNI OBJEKTI IN POVRŠINE ZA ŠPORT V NARAVI</w:t>
      </w:r>
      <w:r w:rsidR="00BF3CC9" w:rsidRPr="00814561">
        <w:rPr>
          <w:rStyle w:val="Sprotnaopomba-sklic"/>
          <w:rFonts w:ascii="Arial" w:hAnsi="Arial" w:cs="Arial"/>
          <w:sz w:val="20"/>
          <w:szCs w:val="20"/>
        </w:rPr>
        <w:footnoteReference w:id="14"/>
      </w:r>
      <w:bookmarkEnd w:id="37"/>
    </w:p>
    <w:p w14:paraId="0A788E2E" w14:textId="77777777" w:rsidR="00544FEB" w:rsidRPr="00814561" w:rsidRDefault="00544FEB" w:rsidP="00D57A19">
      <w:pPr>
        <w:pStyle w:val="Standard"/>
        <w:snapToGrid w:val="0"/>
        <w:spacing w:line="288" w:lineRule="auto"/>
        <w:jc w:val="both"/>
        <w:rPr>
          <w:rFonts w:ascii="Arial" w:hAnsi="Arial" w:cs="Arial"/>
          <w:b/>
          <w:color w:val="FF0000"/>
          <w:sz w:val="20"/>
          <w:szCs w:val="20"/>
        </w:rPr>
      </w:pPr>
    </w:p>
    <w:p w14:paraId="4DF34304" w14:textId="15B39ABF" w:rsidR="00544FEB" w:rsidRPr="00814561" w:rsidRDefault="00330380" w:rsidP="00DE73F9">
      <w:pPr>
        <w:pStyle w:val="Standard"/>
        <w:snapToGrid w:val="0"/>
        <w:spacing w:line="288" w:lineRule="auto"/>
        <w:jc w:val="both"/>
        <w:rPr>
          <w:rFonts w:ascii="Arial" w:hAnsi="Arial" w:cs="Arial"/>
          <w:sz w:val="20"/>
          <w:szCs w:val="20"/>
        </w:rPr>
      </w:pPr>
      <w:r w:rsidRPr="00814561">
        <w:rPr>
          <w:rFonts w:ascii="Arial" w:hAnsi="Arial" w:cs="Arial"/>
          <w:sz w:val="20"/>
          <w:szCs w:val="20"/>
        </w:rPr>
        <w:t xml:space="preserve">Republika Slovenija bo do leta 2033 zagotovila optimalno športno infrastrukturo, ki bo omogočala doseganje strateških programskih ciljev športa. S stalnim razvojem športne infrastrukture omogočamo izvajanje vseh ključnih ciljev ter programov športnega udejstvovanja celotne populacije, v vseh pojavnih oblikah športa. </w:t>
      </w:r>
    </w:p>
    <w:p w14:paraId="085ED529" w14:textId="77777777" w:rsidR="00544FEB" w:rsidRPr="00814561" w:rsidRDefault="00544FEB" w:rsidP="00D57A19">
      <w:pPr>
        <w:pStyle w:val="Standard"/>
        <w:snapToGrid w:val="0"/>
        <w:spacing w:line="288" w:lineRule="auto"/>
        <w:jc w:val="both"/>
        <w:rPr>
          <w:rFonts w:ascii="Arial" w:hAnsi="Arial" w:cs="Arial"/>
          <w:sz w:val="20"/>
          <w:szCs w:val="20"/>
        </w:rPr>
      </w:pPr>
    </w:p>
    <w:tbl>
      <w:tblPr>
        <w:tblW w:w="9321" w:type="dxa"/>
        <w:tblInd w:w="-108" w:type="dxa"/>
        <w:tblLayout w:type="fixed"/>
        <w:tblLook w:val="04A0" w:firstRow="1" w:lastRow="0" w:firstColumn="1" w:lastColumn="0" w:noHBand="0" w:noVBand="1"/>
      </w:tblPr>
      <w:tblGrid>
        <w:gridCol w:w="1809"/>
        <w:gridCol w:w="7512"/>
      </w:tblGrid>
      <w:tr w:rsidR="00544FEB" w:rsidRPr="00037C3F" w14:paraId="3326DE7D" w14:textId="77777777" w:rsidTr="00982447">
        <w:tc>
          <w:tcPr>
            <w:tcW w:w="1809" w:type="dxa"/>
            <w:tcBorders>
              <w:top w:val="single" w:sz="4" w:space="0" w:color="000000"/>
              <w:bottom w:val="single" w:sz="6" w:space="0" w:color="000000"/>
              <w:right w:val="single" w:sz="6" w:space="0" w:color="000000"/>
            </w:tcBorders>
            <w:shd w:val="clear" w:color="auto" w:fill="auto"/>
          </w:tcPr>
          <w:p w14:paraId="39243E2B" w14:textId="77777777" w:rsidR="00544FEB" w:rsidRPr="00814561" w:rsidRDefault="00544FEB"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512" w:type="dxa"/>
            <w:tcBorders>
              <w:top w:val="single" w:sz="4" w:space="0" w:color="000000"/>
              <w:left w:val="single" w:sz="6" w:space="0" w:color="000000"/>
              <w:bottom w:val="single" w:sz="6" w:space="0" w:color="000000"/>
            </w:tcBorders>
            <w:shd w:val="clear" w:color="auto" w:fill="auto"/>
          </w:tcPr>
          <w:p w14:paraId="7A0485A0" w14:textId="0CA368E4" w:rsidR="00DE4A95" w:rsidRPr="00814561" w:rsidRDefault="00DE4A95" w:rsidP="00401526">
            <w:pPr>
              <w:pStyle w:val="Odstavekseznama"/>
              <w:widowControl w:val="0"/>
              <w:numPr>
                <w:ilvl w:val="0"/>
                <w:numId w:val="69"/>
              </w:numPr>
              <w:suppressAutoHyphens w:val="0"/>
              <w:autoSpaceDE w:val="0"/>
              <w:autoSpaceDN w:val="0"/>
              <w:snapToGrid w:val="0"/>
              <w:spacing w:after="0" w:line="288" w:lineRule="auto"/>
              <w:contextualSpacing w:val="0"/>
              <w:jc w:val="both"/>
              <w:rPr>
                <w:rFonts w:ascii="Arial" w:eastAsia="Calibri" w:hAnsi="Arial" w:cs="Arial"/>
                <w:sz w:val="20"/>
                <w:szCs w:val="20"/>
              </w:rPr>
            </w:pPr>
            <w:r w:rsidRPr="00814561">
              <w:rPr>
                <w:rFonts w:ascii="Arial" w:eastAsia="Calibri" w:hAnsi="Arial" w:cs="Arial"/>
                <w:sz w:val="20"/>
                <w:szCs w:val="20"/>
              </w:rPr>
              <w:t>Zagotoviti vzdrževano, varno, sodobno in učinkovito upravljano športno infrastrukturo</w:t>
            </w:r>
            <w:r w:rsidR="00401526" w:rsidRPr="00814561">
              <w:rPr>
                <w:rFonts w:ascii="Arial" w:eastAsia="Calibri" w:hAnsi="Arial" w:cs="Arial"/>
                <w:sz w:val="20"/>
                <w:szCs w:val="20"/>
              </w:rPr>
              <w:t>,</w:t>
            </w:r>
            <w:r w:rsidRPr="00814561">
              <w:rPr>
                <w:rFonts w:ascii="Arial" w:eastAsia="Calibri" w:hAnsi="Arial" w:cs="Arial"/>
                <w:sz w:val="20"/>
                <w:szCs w:val="20"/>
              </w:rPr>
              <w:t xml:space="preserve"> ki bo omogočala doseganje strateških programskih ciljev.</w:t>
            </w:r>
          </w:p>
          <w:p w14:paraId="2C1C3478" w14:textId="6CFA1BEE" w:rsidR="00544FEB" w:rsidRPr="00814561" w:rsidRDefault="008E3DEF" w:rsidP="00D57A19">
            <w:pPr>
              <w:pStyle w:val="Odstavekseznama"/>
              <w:widowControl w:val="0"/>
              <w:numPr>
                <w:ilvl w:val="0"/>
                <w:numId w:val="69"/>
              </w:numPr>
              <w:suppressAutoHyphens w:val="0"/>
              <w:autoSpaceDE w:val="0"/>
              <w:autoSpaceDN w:val="0"/>
              <w:snapToGrid w:val="0"/>
              <w:spacing w:after="0" w:line="288" w:lineRule="auto"/>
              <w:contextualSpacing w:val="0"/>
              <w:jc w:val="both"/>
              <w:rPr>
                <w:rFonts w:ascii="Arial" w:eastAsia="Calibri" w:hAnsi="Arial" w:cs="Arial"/>
                <w:sz w:val="20"/>
                <w:szCs w:val="20"/>
              </w:rPr>
            </w:pPr>
            <w:r w:rsidRPr="00814561">
              <w:rPr>
                <w:rFonts w:ascii="Arial" w:eastAsia="Calibri" w:hAnsi="Arial" w:cs="Arial"/>
                <w:sz w:val="20"/>
                <w:szCs w:val="20"/>
              </w:rPr>
              <w:t>Sprejeti</w:t>
            </w:r>
            <w:r w:rsidR="00544FEB" w:rsidRPr="00814561">
              <w:rPr>
                <w:rFonts w:ascii="Arial" w:eastAsia="Calibri" w:hAnsi="Arial" w:cs="Arial"/>
                <w:sz w:val="20"/>
                <w:szCs w:val="20"/>
              </w:rPr>
              <w:t xml:space="preserve"> normativ</w:t>
            </w:r>
            <w:r w:rsidRPr="00814561">
              <w:rPr>
                <w:rFonts w:ascii="Arial" w:eastAsia="Calibri" w:hAnsi="Arial" w:cs="Arial"/>
                <w:sz w:val="20"/>
                <w:szCs w:val="20"/>
              </w:rPr>
              <w:t>e</w:t>
            </w:r>
            <w:r w:rsidR="00544FEB" w:rsidRPr="00814561">
              <w:rPr>
                <w:rFonts w:ascii="Arial" w:eastAsia="Calibri" w:hAnsi="Arial" w:cs="Arial"/>
                <w:sz w:val="20"/>
                <w:szCs w:val="20"/>
              </w:rPr>
              <w:t xml:space="preserve"> za izgradnjo nov</w:t>
            </w:r>
            <w:r w:rsidRPr="00814561">
              <w:rPr>
                <w:rFonts w:ascii="Arial" w:eastAsia="Calibri" w:hAnsi="Arial" w:cs="Arial"/>
                <w:sz w:val="20"/>
                <w:szCs w:val="20"/>
              </w:rPr>
              <w:t>e športne infrastrukture</w:t>
            </w:r>
            <w:r w:rsidR="00544FEB" w:rsidRPr="00814561">
              <w:rPr>
                <w:rFonts w:ascii="Arial" w:eastAsia="Calibri" w:hAnsi="Arial" w:cs="Arial"/>
                <w:sz w:val="20"/>
                <w:szCs w:val="20"/>
              </w:rPr>
              <w:t xml:space="preserve"> </w:t>
            </w:r>
            <w:r w:rsidRPr="00814561">
              <w:rPr>
                <w:rFonts w:ascii="Arial" w:eastAsia="Calibri" w:hAnsi="Arial" w:cs="Arial"/>
                <w:sz w:val="20"/>
                <w:szCs w:val="20"/>
              </w:rPr>
              <w:t>kot pogoj za sofinanciranj</w:t>
            </w:r>
            <w:r w:rsidR="00EC082D" w:rsidRPr="00814561">
              <w:rPr>
                <w:rFonts w:ascii="Arial" w:eastAsia="Calibri" w:hAnsi="Arial" w:cs="Arial"/>
                <w:sz w:val="20"/>
                <w:szCs w:val="20"/>
              </w:rPr>
              <w:t>e</w:t>
            </w:r>
            <w:r w:rsidRPr="00814561">
              <w:rPr>
                <w:rFonts w:ascii="Arial" w:eastAsia="Calibri" w:hAnsi="Arial" w:cs="Arial"/>
                <w:sz w:val="20"/>
                <w:szCs w:val="20"/>
              </w:rPr>
              <w:t xml:space="preserve"> iz javnih virov</w:t>
            </w:r>
            <w:r w:rsidR="000A2EDC" w:rsidRPr="00814561">
              <w:rPr>
                <w:rFonts w:ascii="Arial" w:eastAsia="Calibri" w:hAnsi="Arial" w:cs="Arial"/>
                <w:sz w:val="20"/>
                <w:szCs w:val="20"/>
              </w:rPr>
              <w:t>.</w:t>
            </w:r>
            <w:r w:rsidRPr="00814561">
              <w:rPr>
                <w:rFonts w:ascii="Arial" w:eastAsia="Calibri" w:hAnsi="Arial" w:cs="Arial"/>
                <w:sz w:val="20"/>
                <w:szCs w:val="20"/>
              </w:rPr>
              <w:t xml:space="preserve"> </w:t>
            </w:r>
          </w:p>
          <w:p w14:paraId="787B743A" w14:textId="2EC0C3E2" w:rsidR="008050BE" w:rsidRPr="00814561" w:rsidRDefault="008050BE" w:rsidP="005525D1">
            <w:pPr>
              <w:pStyle w:val="Odstavekseznama"/>
              <w:widowControl w:val="0"/>
              <w:suppressAutoHyphens w:val="0"/>
              <w:autoSpaceDE w:val="0"/>
              <w:autoSpaceDN w:val="0"/>
              <w:snapToGrid w:val="0"/>
              <w:spacing w:after="0" w:line="288" w:lineRule="auto"/>
              <w:ind w:left="360"/>
              <w:contextualSpacing w:val="0"/>
              <w:jc w:val="both"/>
              <w:rPr>
                <w:rFonts w:ascii="Arial" w:hAnsi="Arial" w:cs="Arial"/>
                <w:sz w:val="20"/>
                <w:szCs w:val="20"/>
              </w:rPr>
            </w:pPr>
          </w:p>
        </w:tc>
      </w:tr>
      <w:tr w:rsidR="00544FEB" w:rsidRPr="00037C3F" w14:paraId="3150E5EF" w14:textId="77777777" w:rsidTr="00982447">
        <w:tc>
          <w:tcPr>
            <w:tcW w:w="1809" w:type="dxa"/>
            <w:tcBorders>
              <w:top w:val="single" w:sz="6" w:space="0" w:color="000000"/>
              <w:bottom w:val="single" w:sz="4" w:space="0" w:color="000000"/>
              <w:right w:val="single" w:sz="6" w:space="0" w:color="000000"/>
            </w:tcBorders>
            <w:shd w:val="clear" w:color="auto" w:fill="auto"/>
          </w:tcPr>
          <w:p w14:paraId="75324057" w14:textId="77777777" w:rsidR="00544FEB" w:rsidRPr="00814561" w:rsidRDefault="00544FEB"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23DB4F21" w14:textId="77777777" w:rsidR="00544FEB" w:rsidRPr="00814561" w:rsidRDefault="00544FEB"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512" w:type="dxa"/>
            <w:tcBorders>
              <w:top w:val="single" w:sz="6" w:space="0" w:color="000000"/>
              <w:left w:val="single" w:sz="6" w:space="0" w:color="000000"/>
              <w:bottom w:val="single" w:sz="4" w:space="0" w:color="000000"/>
            </w:tcBorders>
            <w:shd w:val="clear" w:color="auto" w:fill="auto"/>
          </w:tcPr>
          <w:p w14:paraId="7175C54C" w14:textId="5FCBC8CC" w:rsidR="00C21065" w:rsidRPr="00814561" w:rsidRDefault="00C21065" w:rsidP="004A665A">
            <w:pPr>
              <w:pStyle w:val="Standard"/>
              <w:numPr>
                <w:ilvl w:val="0"/>
                <w:numId w:val="7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Površina pokritih</w:t>
            </w:r>
            <w:r w:rsidR="004A665A" w:rsidRPr="00814561">
              <w:rPr>
                <w:rFonts w:ascii="Arial" w:hAnsi="Arial" w:cs="Arial"/>
                <w:i/>
                <w:iCs/>
                <w:color w:val="auto"/>
                <w:sz w:val="20"/>
                <w:szCs w:val="20"/>
              </w:rPr>
              <w:t xml:space="preserve"> in nepokritih</w:t>
            </w:r>
            <w:r w:rsidRPr="00814561">
              <w:rPr>
                <w:rFonts w:ascii="Arial" w:hAnsi="Arial" w:cs="Arial"/>
                <w:i/>
                <w:iCs/>
                <w:color w:val="auto"/>
                <w:sz w:val="20"/>
                <w:szCs w:val="20"/>
              </w:rPr>
              <w:t xml:space="preserve"> športnih površin na prebivalca in zasedenost.</w:t>
            </w:r>
          </w:p>
          <w:p w14:paraId="653BF745" w14:textId="57C80285" w:rsidR="004A665A" w:rsidRPr="00814561" w:rsidRDefault="004A665A" w:rsidP="00D57A19">
            <w:pPr>
              <w:pStyle w:val="Standard"/>
              <w:numPr>
                <w:ilvl w:val="0"/>
                <w:numId w:val="7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 xml:space="preserve">Površina pokritih in nepokritih javnih vadbenih površin glede na možnost njihove souporabe za več panog glede na </w:t>
            </w:r>
            <w:r w:rsidR="006872A6" w:rsidRPr="00814561">
              <w:rPr>
                <w:rFonts w:ascii="Arial" w:hAnsi="Arial" w:cs="Arial"/>
                <w:i/>
                <w:iCs/>
                <w:color w:val="auto"/>
                <w:sz w:val="20"/>
                <w:szCs w:val="20"/>
              </w:rPr>
              <w:t>potrebe športnih programov</w:t>
            </w:r>
            <w:r w:rsidRPr="00814561">
              <w:rPr>
                <w:rFonts w:ascii="Arial" w:hAnsi="Arial" w:cs="Arial"/>
                <w:i/>
                <w:iCs/>
                <w:color w:val="auto"/>
                <w:sz w:val="20"/>
                <w:szCs w:val="20"/>
              </w:rPr>
              <w:t>.</w:t>
            </w:r>
          </w:p>
          <w:p w14:paraId="2B7376D3" w14:textId="37BFBDD2" w:rsidR="00544FEB" w:rsidRPr="00814561" w:rsidRDefault="00544FEB" w:rsidP="00D57A19">
            <w:pPr>
              <w:pStyle w:val="Standard"/>
              <w:numPr>
                <w:ilvl w:val="0"/>
                <w:numId w:val="7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Površina</w:t>
            </w:r>
            <w:r w:rsidR="008050BE" w:rsidRPr="00814561">
              <w:rPr>
                <w:rFonts w:ascii="Arial" w:hAnsi="Arial" w:cs="Arial"/>
                <w:i/>
                <w:iCs/>
                <w:color w:val="auto"/>
                <w:sz w:val="20"/>
                <w:szCs w:val="20"/>
              </w:rPr>
              <w:t xml:space="preserve"> </w:t>
            </w:r>
            <w:r w:rsidRPr="00814561">
              <w:rPr>
                <w:rFonts w:ascii="Arial" w:hAnsi="Arial" w:cs="Arial"/>
                <w:i/>
                <w:iCs/>
                <w:color w:val="auto"/>
                <w:sz w:val="20"/>
                <w:szCs w:val="20"/>
              </w:rPr>
              <w:t>zasebnih športnih površin, vključenih v mrežo športnih objektov, ki uresničujejo javni interes športa</w:t>
            </w:r>
            <w:r w:rsidR="00A31E3E" w:rsidRPr="00814561">
              <w:rPr>
                <w:rFonts w:ascii="Arial" w:hAnsi="Arial" w:cs="Arial"/>
                <w:i/>
                <w:iCs/>
                <w:color w:val="auto"/>
                <w:sz w:val="20"/>
                <w:szCs w:val="20"/>
              </w:rPr>
              <w:t>.</w:t>
            </w:r>
          </w:p>
          <w:p w14:paraId="74E38ABC" w14:textId="358FDEB2" w:rsidR="00544FEB" w:rsidRPr="00814561" w:rsidRDefault="00544FEB" w:rsidP="00D57A19">
            <w:pPr>
              <w:pStyle w:val="Standard"/>
              <w:numPr>
                <w:ilvl w:val="0"/>
                <w:numId w:val="7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 xml:space="preserve">Število športnih objektov z </w:t>
            </w:r>
            <w:r w:rsidR="00A45BE3">
              <w:rPr>
                <w:rFonts w:ascii="Arial" w:hAnsi="Arial" w:cs="Arial"/>
                <w:i/>
                <w:iCs/>
                <w:color w:val="auto"/>
                <w:sz w:val="20"/>
                <w:szCs w:val="20"/>
              </w:rPr>
              <w:t xml:space="preserve">urejenim dostopom </w:t>
            </w:r>
            <w:r w:rsidRPr="00814561">
              <w:rPr>
                <w:rFonts w:ascii="Arial" w:hAnsi="Arial" w:cs="Arial"/>
                <w:i/>
                <w:iCs/>
                <w:color w:val="auto"/>
                <w:sz w:val="20"/>
                <w:szCs w:val="20"/>
              </w:rPr>
              <w:t>za gibalno ovirane</w:t>
            </w:r>
            <w:r w:rsidR="00A45BE3">
              <w:rPr>
                <w:rFonts w:ascii="Arial" w:hAnsi="Arial" w:cs="Arial"/>
                <w:i/>
                <w:iCs/>
                <w:color w:val="auto"/>
                <w:sz w:val="20"/>
                <w:szCs w:val="20"/>
              </w:rPr>
              <w:t xml:space="preserve"> (na ravni uporabnika in obiskovalca)</w:t>
            </w:r>
            <w:r w:rsidR="00A31E3E" w:rsidRPr="00814561">
              <w:rPr>
                <w:rFonts w:ascii="Arial" w:hAnsi="Arial" w:cs="Arial"/>
                <w:i/>
                <w:iCs/>
                <w:color w:val="auto"/>
                <w:sz w:val="20"/>
                <w:szCs w:val="20"/>
              </w:rPr>
              <w:t>.</w:t>
            </w:r>
          </w:p>
          <w:p w14:paraId="4CB69263" w14:textId="1A9D1D6C" w:rsidR="00544FEB" w:rsidRPr="00814561" w:rsidRDefault="00544FEB" w:rsidP="00D57A19">
            <w:pPr>
              <w:pStyle w:val="Standard"/>
              <w:numPr>
                <w:ilvl w:val="0"/>
                <w:numId w:val="7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Delež zasedenosti šolskih športnih objektov za izvajanje letnega programa športa</w:t>
            </w:r>
            <w:r w:rsidR="00A31E3E" w:rsidRPr="00814561">
              <w:rPr>
                <w:rFonts w:ascii="Arial" w:hAnsi="Arial" w:cs="Arial"/>
                <w:i/>
                <w:iCs/>
                <w:color w:val="auto"/>
                <w:sz w:val="20"/>
                <w:szCs w:val="20"/>
              </w:rPr>
              <w:t>.</w:t>
            </w:r>
          </w:p>
          <w:p w14:paraId="1026888B" w14:textId="0D7E0920" w:rsidR="00544FEB" w:rsidRPr="00814561" w:rsidRDefault="006872A6" w:rsidP="006872A6">
            <w:pPr>
              <w:pStyle w:val="Standard"/>
              <w:numPr>
                <w:ilvl w:val="0"/>
                <w:numId w:val="70"/>
              </w:numPr>
              <w:snapToGrid w:val="0"/>
              <w:spacing w:line="288" w:lineRule="auto"/>
              <w:jc w:val="both"/>
              <w:rPr>
                <w:rFonts w:ascii="Arial" w:hAnsi="Arial" w:cs="Arial"/>
                <w:i/>
                <w:iCs/>
                <w:color w:val="auto"/>
                <w:sz w:val="20"/>
                <w:szCs w:val="20"/>
              </w:rPr>
            </w:pPr>
            <w:r w:rsidRPr="00814561">
              <w:rPr>
                <w:rFonts w:ascii="Arial" w:hAnsi="Arial" w:cs="Arial"/>
                <w:i/>
                <w:iCs/>
                <w:sz w:val="20"/>
                <w:szCs w:val="20"/>
              </w:rPr>
              <w:t>Dolžina in površina športne infrastrukture</w:t>
            </w:r>
            <w:r w:rsidR="00544FEB" w:rsidRPr="00814561">
              <w:rPr>
                <w:rFonts w:ascii="Arial" w:hAnsi="Arial" w:cs="Arial"/>
                <w:i/>
                <w:iCs/>
                <w:sz w:val="20"/>
                <w:szCs w:val="20"/>
              </w:rPr>
              <w:t xml:space="preserve"> za šport v naravi</w:t>
            </w:r>
            <w:r w:rsidR="00A31E3E" w:rsidRPr="00814561">
              <w:rPr>
                <w:rFonts w:ascii="Arial" w:hAnsi="Arial" w:cs="Arial"/>
                <w:i/>
                <w:iCs/>
                <w:sz w:val="20"/>
                <w:szCs w:val="20"/>
              </w:rPr>
              <w:t>.</w:t>
            </w:r>
          </w:p>
        </w:tc>
      </w:tr>
    </w:tbl>
    <w:p w14:paraId="0791C676" w14:textId="77777777" w:rsidR="00544FEB" w:rsidRPr="00814561" w:rsidRDefault="00544FEB" w:rsidP="00D57A19">
      <w:pPr>
        <w:pStyle w:val="Naslov3"/>
        <w:snapToGrid w:val="0"/>
        <w:spacing w:before="0" w:after="0" w:line="288" w:lineRule="auto"/>
        <w:jc w:val="both"/>
        <w:rPr>
          <w:rFonts w:ascii="Arial" w:hAnsi="Arial" w:cs="Arial"/>
          <w:sz w:val="20"/>
          <w:szCs w:val="20"/>
        </w:rPr>
      </w:pPr>
    </w:p>
    <w:p w14:paraId="7E775F06" w14:textId="77777777" w:rsidR="00544FEB" w:rsidRPr="00814561" w:rsidRDefault="00544FEB" w:rsidP="00D57A19">
      <w:pPr>
        <w:pStyle w:val="Standard"/>
        <w:snapToGrid w:val="0"/>
        <w:spacing w:line="288" w:lineRule="auto"/>
        <w:jc w:val="both"/>
        <w:rPr>
          <w:rFonts w:ascii="Arial" w:hAnsi="Arial" w:cs="Arial"/>
          <w:b/>
          <w:sz w:val="20"/>
          <w:szCs w:val="20"/>
        </w:rPr>
      </w:pPr>
      <w:r w:rsidRPr="00814561">
        <w:rPr>
          <w:rFonts w:ascii="Arial" w:hAnsi="Arial" w:cs="Arial"/>
          <w:b/>
          <w:sz w:val="20"/>
          <w:szCs w:val="20"/>
        </w:rPr>
        <w:t xml:space="preserve">Ukrepi: </w:t>
      </w:r>
    </w:p>
    <w:p w14:paraId="12E6F060" w14:textId="77777777" w:rsidR="00D76EC4" w:rsidRPr="00814561" w:rsidRDefault="00D76EC4" w:rsidP="00D76EC4">
      <w:pPr>
        <w:pStyle w:val="Odstavekseznama"/>
        <w:widowControl w:val="0"/>
        <w:numPr>
          <w:ilvl w:val="0"/>
          <w:numId w:val="20"/>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 xml:space="preserve">Vzpostaviti mrežo javnih športnih objektov in površin za šport v naravi na državni in lokalni ravni. </w:t>
      </w:r>
    </w:p>
    <w:p w14:paraId="271BEF1F" w14:textId="5B34F5B3" w:rsidR="00D76EC4" w:rsidRPr="005525D1" w:rsidRDefault="00D76EC4" w:rsidP="005525D1">
      <w:pPr>
        <w:pStyle w:val="Odstavekseznama"/>
        <w:widowControl w:val="0"/>
        <w:numPr>
          <w:ilvl w:val="0"/>
          <w:numId w:val="20"/>
        </w:numPr>
        <w:suppressAutoHyphens w:val="0"/>
        <w:autoSpaceDE w:val="0"/>
        <w:autoSpaceDN w:val="0"/>
        <w:snapToGrid w:val="0"/>
        <w:spacing w:after="0" w:line="288" w:lineRule="auto"/>
        <w:contextualSpacing w:val="0"/>
        <w:jc w:val="both"/>
        <w:rPr>
          <w:rFonts w:ascii="Arial" w:hAnsi="Arial" w:cs="Arial"/>
          <w:sz w:val="20"/>
          <w:szCs w:val="20"/>
        </w:rPr>
      </w:pPr>
      <w:r>
        <w:rPr>
          <w:rFonts w:ascii="Arial" w:hAnsi="Arial" w:cs="Arial"/>
          <w:sz w:val="20"/>
          <w:szCs w:val="20"/>
        </w:rPr>
        <w:t xml:space="preserve">Določitev strateško pomembnih športnih objektov in sistema njihovega sofinanciranja na nacionalni in lokalni ravni. </w:t>
      </w:r>
    </w:p>
    <w:p w14:paraId="4485784B" w14:textId="3730D782" w:rsidR="00544FEB" w:rsidRPr="00814561" w:rsidRDefault="00A31E3E" w:rsidP="00D57A19">
      <w:pPr>
        <w:pStyle w:val="Standard"/>
        <w:numPr>
          <w:ilvl w:val="0"/>
          <w:numId w:val="20"/>
        </w:numPr>
        <w:snapToGrid w:val="0"/>
        <w:spacing w:line="288" w:lineRule="auto"/>
        <w:jc w:val="both"/>
        <w:rPr>
          <w:rFonts w:ascii="Arial" w:hAnsi="Arial" w:cs="Arial"/>
          <w:sz w:val="20"/>
          <w:szCs w:val="20"/>
        </w:rPr>
      </w:pPr>
      <w:r w:rsidRPr="00814561">
        <w:rPr>
          <w:rFonts w:ascii="Arial" w:hAnsi="Arial" w:cs="Arial"/>
          <w:sz w:val="20"/>
          <w:szCs w:val="20"/>
        </w:rPr>
        <w:t>O</w:t>
      </w:r>
      <w:r w:rsidR="00544FEB" w:rsidRPr="00814561">
        <w:rPr>
          <w:rFonts w:ascii="Arial" w:hAnsi="Arial" w:cs="Arial"/>
          <w:sz w:val="20"/>
          <w:szCs w:val="20"/>
        </w:rPr>
        <w:t xml:space="preserve">dpraviti obstoječa nesorazmerja v </w:t>
      </w:r>
      <w:r w:rsidR="00265CD4" w:rsidRPr="00814561">
        <w:rPr>
          <w:rFonts w:ascii="Arial" w:hAnsi="Arial" w:cs="Arial"/>
          <w:sz w:val="20"/>
          <w:szCs w:val="20"/>
        </w:rPr>
        <w:t xml:space="preserve">razpoložljivosti </w:t>
      </w:r>
      <w:r w:rsidR="006872A6" w:rsidRPr="00814561">
        <w:rPr>
          <w:rFonts w:ascii="Arial" w:hAnsi="Arial" w:cs="Arial"/>
          <w:sz w:val="20"/>
          <w:szCs w:val="20"/>
        </w:rPr>
        <w:t>športne infrastrukture glede na potrebe športnih programov</w:t>
      </w:r>
      <w:r w:rsidRPr="00814561">
        <w:rPr>
          <w:rFonts w:ascii="Arial" w:hAnsi="Arial" w:cs="Arial"/>
          <w:sz w:val="20"/>
          <w:szCs w:val="20"/>
        </w:rPr>
        <w:t>.</w:t>
      </w:r>
    </w:p>
    <w:p w14:paraId="4F64ACB0" w14:textId="67C8699F" w:rsidR="00544FEB" w:rsidRPr="00814561" w:rsidRDefault="00A31E3E" w:rsidP="00D57A19">
      <w:pPr>
        <w:pStyle w:val="Standard"/>
        <w:numPr>
          <w:ilvl w:val="0"/>
          <w:numId w:val="20"/>
        </w:numPr>
        <w:snapToGrid w:val="0"/>
        <w:spacing w:line="288" w:lineRule="auto"/>
        <w:jc w:val="both"/>
        <w:rPr>
          <w:rFonts w:ascii="Arial" w:hAnsi="Arial" w:cs="Arial"/>
          <w:sz w:val="20"/>
          <w:szCs w:val="20"/>
        </w:rPr>
      </w:pPr>
      <w:r w:rsidRPr="00814561">
        <w:rPr>
          <w:rFonts w:ascii="Arial" w:hAnsi="Arial" w:cs="Arial"/>
          <w:sz w:val="20"/>
          <w:szCs w:val="20"/>
        </w:rPr>
        <w:t>U</w:t>
      </w:r>
      <w:r w:rsidR="008973B3" w:rsidRPr="00814561">
        <w:rPr>
          <w:rFonts w:ascii="Arial" w:hAnsi="Arial" w:cs="Arial"/>
          <w:sz w:val="20"/>
          <w:szCs w:val="20"/>
        </w:rPr>
        <w:t xml:space="preserve">vedba metodologije izračunavanja </w:t>
      </w:r>
      <w:r w:rsidR="00544FEB" w:rsidRPr="00814561">
        <w:rPr>
          <w:rFonts w:ascii="Arial" w:hAnsi="Arial" w:cs="Arial"/>
          <w:sz w:val="20"/>
          <w:szCs w:val="20"/>
        </w:rPr>
        <w:t>izkoriščenost</w:t>
      </w:r>
      <w:r w:rsidR="008973B3" w:rsidRPr="00814561">
        <w:rPr>
          <w:rFonts w:ascii="Arial" w:hAnsi="Arial" w:cs="Arial"/>
          <w:sz w:val="20"/>
          <w:szCs w:val="20"/>
        </w:rPr>
        <w:t>i</w:t>
      </w:r>
      <w:r w:rsidR="00544FEB" w:rsidRPr="00814561">
        <w:rPr>
          <w:rFonts w:ascii="Arial" w:hAnsi="Arial" w:cs="Arial"/>
          <w:sz w:val="20"/>
          <w:szCs w:val="20"/>
        </w:rPr>
        <w:t xml:space="preserve"> </w:t>
      </w:r>
      <w:r w:rsidR="00A8338E" w:rsidRPr="00814561">
        <w:rPr>
          <w:rFonts w:ascii="Arial" w:hAnsi="Arial" w:cs="Arial"/>
          <w:sz w:val="20"/>
          <w:szCs w:val="20"/>
        </w:rPr>
        <w:t>športne infrastrukture</w:t>
      </w:r>
      <w:r w:rsidRPr="00814561">
        <w:rPr>
          <w:rFonts w:ascii="Arial" w:hAnsi="Arial" w:cs="Arial"/>
          <w:sz w:val="20"/>
          <w:szCs w:val="20"/>
        </w:rPr>
        <w:t>.</w:t>
      </w:r>
    </w:p>
    <w:p w14:paraId="6441B4CD" w14:textId="0304C280" w:rsidR="00544FEB" w:rsidRPr="00814561" w:rsidRDefault="00D76EC4" w:rsidP="00D57A19">
      <w:pPr>
        <w:pStyle w:val="Standard"/>
        <w:numPr>
          <w:ilvl w:val="0"/>
          <w:numId w:val="20"/>
        </w:numPr>
        <w:snapToGrid w:val="0"/>
        <w:spacing w:line="288" w:lineRule="auto"/>
        <w:jc w:val="both"/>
        <w:rPr>
          <w:rFonts w:ascii="Arial" w:hAnsi="Arial" w:cs="Arial"/>
          <w:sz w:val="20"/>
          <w:szCs w:val="20"/>
        </w:rPr>
      </w:pPr>
      <w:r>
        <w:rPr>
          <w:rFonts w:ascii="Arial" w:hAnsi="Arial" w:cs="Arial"/>
          <w:sz w:val="20"/>
          <w:szCs w:val="20"/>
        </w:rPr>
        <w:t>Proučitev možnosti</w:t>
      </w:r>
      <w:r w:rsidRPr="00814561">
        <w:rPr>
          <w:rFonts w:ascii="Arial" w:hAnsi="Arial" w:cs="Arial"/>
          <w:sz w:val="20"/>
          <w:szCs w:val="20"/>
        </w:rPr>
        <w:t xml:space="preserve"> </w:t>
      </w:r>
      <w:r w:rsidR="00544FEB" w:rsidRPr="00814561">
        <w:rPr>
          <w:rFonts w:ascii="Arial" w:hAnsi="Arial" w:cs="Arial"/>
          <w:sz w:val="20"/>
          <w:szCs w:val="20"/>
        </w:rPr>
        <w:t>vključevanj</w:t>
      </w:r>
      <w:r>
        <w:rPr>
          <w:rFonts w:ascii="Arial" w:hAnsi="Arial" w:cs="Arial"/>
          <w:sz w:val="20"/>
          <w:szCs w:val="20"/>
        </w:rPr>
        <w:t>a</w:t>
      </w:r>
      <w:r w:rsidR="00544FEB" w:rsidRPr="00814561">
        <w:rPr>
          <w:rFonts w:ascii="Arial" w:hAnsi="Arial" w:cs="Arial"/>
          <w:sz w:val="20"/>
          <w:szCs w:val="20"/>
        </w:rPr>
        <w:t xml:space="preserve"> zasebnih športnih objektov v mrežo športnih objektov za uresničevanje javnega interesa na področju športa</w:t>
      </w:r>
      <w:r w:rsidR="00A31E3E" w:rsidRPr="00814561">
        <w:rPr>
          <w:rFonts w:ascii="Arial" w:hAnsi="Arial" w:cs="Arial"/>
          <w:sz w:val="20"/>
          <w:szCs w:val="20"/>
        </w:rPr>
        <w:t>.</w:t>
      </w:r>
    </w:p>
    <w:p w14:paraId="7985D08A" w14:textId="6CAFA257" w:rsidR="00544FEB" w:rsidRPr="00814561" w:rsidRDefault="00A31E3E" w:rsidP="00D57A19">
      <w:pPr>
        <w:pStyle w:val="Standard"/>
        <w:numPr>
          <w:ilvl w:val="0"/>
          <w:numId w:val="20"/>
        </w:numPr>
        <w:snapToGrid w:val="0"/>
        <w:spacing w:line="288" w:lineRule="auto"/>
        <w:jc w:val="both"/>
        <w:rPr>
          <w:rFonts w:ascii="Arial" w:hAnsi="Arial" w:cs="Arial"/>
          <w:sz w:val="20"/>
          <w:szCs w:val="20"/>
        </w:rPr>
      </w:pPr>
      <w:r w:rsidRPr="00814561">
        <w:rPr>
          <w:rFonts w:ascii="Arial" w:hAnsi="Arial" w:cs="Arial"/>
          <w:sz w:val="20"/>
          <w:szCs w:val="20"/>
        </w:rPr>
        <w:t>V</w:t>
      </w:r>
      <w:r w:rsidR="00544FEB" w:rsidRPr="00814561">
        <w:rPr>
          <w:rFonts w:ascii="Arial" w:hAnsi="Arial" w:cs="Arial"/>
          <w:sz w:val="20"/>
          <w:szCs w:val="20"/>
        </w:rPr>
        <w:t xml:space="preserve">zpostavitev </w:t>
      </w:r>
      <w:r w:rsidR="00D76EC4">
        <w:rPr>
          <w:rFonts w:ascii="Arial" w:hAnsi="Arial" w:cs="Arial"/>
          <w:sz w:val="20"/>
          <w:szCs w:val="20"/>
        </w:rPr>
        <w:t>ustrezno</w:t>
      </w:r>
      <w:r w:rsidR="00D76EC4" w:rsidRPr="00814561">
        <w:rPr>
          <w:rFonts w:ascii="Arial" w:hAnsi="Arial" w:cs="Arial"/>
          <w:sz w:val="20"/>
          <w:szCs w:val="20"/>
        </w:rPr>
        <w:t xml:space="preserve"> </w:t>
      </w:r>
      <w:r w:rsidR="00544FEB" w:rsidRPr="00814561">
        <w:rPr>
          <w:rFonts w:ascii="Arial" w:hAnsi="Arial" w:cs="Arial"/>
          <w:sz w:val="20"/>
          <w:szCs w:val="20"/>
        </w:rPr>
        <w:t>porazdeljene mreže javnih športnih objektov in površin za šport v naravi na državni in lokalni ravni</w:t>
      </w:r>
      <w:r w:rsidR="008973B3" w:rsidRPr="00814561">
        <w:rPr>
          <w:rFonts w:ascii="Arial" w:hAnsi="Arial" w:cs="Arial"/>
          <w:sz w:val="20"/>
          <w:szCs w:val="20"/>
        </w:rPr>
        <w:t>, glede na</w:t>
      </w:r>
      <w:r w:rsidR="00A8338E" w:rsidRPr="00814561">
        <w:rPr>
          <w:rFonts w:ascii="Arial" w:hAnsi="Arial" w:cs="Arial"/>
          <w:sz w:val="20"/>
          <w:szCs w:val="20"/>
        </w:rPr>
        <w:t xml:space="preserve"> potrebe športnih programov</w:t>
      </w:r>
      <w:r w:rsidR="00A74BE0" w:rsidRPr="00814561">
        <w:rPr>
          <w:rFonts w:ascii="Arial" w:hAnsi="Arial" w:cs="Arial"/>
          <w:sz w:val="20"/>
          <w:szCs w:val="20"/>
        </w:rPr>
        <w:t>.</w:t>
      </w:r>
    </w:p>
    <w:p w14:paraId="19102FA5" w14:textId="6F345FEB" w:rsidR="001B257E" w:rsidRPr="00814561" w:rsidRDefault="00D76EC4" w:rsidP="00D57A19">
      <w:pPr>
        <w:pStyle w:val="Standard"/>
        <w:numPr>
          <w:ilvl w:val="0"/>
          <w:numId w:val="20"/>
        </w:numPr>
        <w:snapToGrid w:val="0"/>
        <w:spacing w:line="288" w:lineRule="auto"/>
        <w:jc w:val="both"/>
        <w:rPr>
          <w:rFonts w:ascii="Arial" w:hAnsi="Arial" w:cs="Arial"/>
          <w:color w:val="auto"/>
          <w:sz w:val="20"/>
          <w:szCs w:val="20"/>
        </w:rPr>
      </w:pPr>
      <w:r>
        <w:rPr>
          <w:rFonts w:ascii="Arial" w:eastAsia="Calibri" w:hAnsi="Arial" w:cs="Arial"/>
          <w:color w:val="auto"/>
          <w:sz w:val="20"/>
          <w:szCs w:val="20"/>
        </w:rPr>
        <w:t>Sodelovanje</w:t>
      </w:r>
      <w:r w:rsidR="001B257E" w:rsidRPr="00814561">
        <w:rPr>
          <w:rFonts w:ascii="Arial" w:eastAsia="Calibri" w:hAnsi="Arial" w:cs="Arial"/>
          <w:color w:val="auto"/>
          <w:sz w:val="20"/>
          <w:szCs w:val="20"/>
        </w:rPr>
        <w:t xml:space="preserve"> med </w:t>
      </w:r>
      <w:r w:rsidR="00A31E3E" w:rsidRPr="00814561">
        <w:rPr>
          <w:rFonts w:ascii="Arial" w:eastAsia="Calibri" w:hAnsi="Arial" w:cs="Arial"/>
          <w:color w:val="auto"/>
          <w:sz w:val="20"/>
          <w:szCs w:val="20"/>
        </w:rPr>
        <w:t>investitorji</w:t>
      </w:r>
      <w:r w:rsidR="001B257E" w:rsidRPr="00814561">
        <w:rPr>
          <w:rFonts w:ascii="Arial" w:eastAsia="Calibri" w:hAnsi="Arial" w:cs="Arial"/>
          <w:color w:val="auto"/>
          <w:sz w:val="20"/>
          <w:szCs w:val="20"/>
        </w:rPr>
        <w:t xml:space="preserve"> v športno infrastrukturo in nacionalnimi panožnimi ter lokalnimi športnimi zvezami</w:t>
      </w:r>
      <w:r w:rsidR="00A31E3E" w:rsidRPr="00814561">
        <w:rPr>
          <w:rFonts w:ascii="Arial" w:eastAsia="Calibri" w:hAnsi="Arial" w:cs="Arial"/>
          <w:color w:val="auto"/>
          <w:sz w:val="20"/>
          <w:szCs w:val="20"/>
        </w:rPr>
        <w:t>.</w:t>
      </w:r>
    </w:p>
    <w:p w14:paraId="19482338" w14:textId="7316FA80" w:rsidR="001B257E" w:rsidRPr="00814561" w:rsidRDefault="00A31E3E" w:rsidP="00D57A19">
      <w:pPr>
        <w:pStyle w:val="Standard"/>
        <w:numPr>
          <w:ilvl w:val="0"/>
          <w:numId w:val="20"/>
        </w:numPr>
        <w:snapToGrid w:val="0"/>
        <w:spacing w:line="288" w:lineRule="auto"/>
        <w:jc w:val="both"/>
        <w:rPr>
          <w:rFonts w:ascii="Arial" w:hAnsi="Arial" w:cs="Arial"/>
          <w:color w:val="auto"/>
          <w:sz w:val="20"/>
          <w:szCs w:val="20"/>
        </w:rPr>
      </w:pPr>
      <w:r w:rsidRPr="00814561">
        <w:rPr>
          <w:rFonts w:ascii="Arial" w:eastAsia="Calibri" w:hAnsi="Arial" w:cs="Arial"/>
          <w:color w:val="auto"/>
          <w:sz w:val="20"/>
          <w:szCs w:val="20"/>
        </w:rPr>
        <w:t>Z</w:t>
      </w:r>
      <w:r w:rsidR="001B257E" w:rsidRPr="00814561">
        <w:rPr>
          <w:rFonts w:ascii="Arial" w:eastAsia="Calibri" w:hAnsi="Arial" w:cs="Arial"/>
          <w:color w:val="auto"/>
          <w:sz w:val="20"/>
          <w:szCs w:val="20"/>
        </w:rPr>
        <w:t xml:space="preserve">agotovitev prednostne uporabe </w:t>
      </w:r>
      <w:r w:rsidR="008973B3" w:rsidRPr="00814561">
        <w:rPr>
          <w:rFonts w:ascii="Arial" w:eastAsia="Calibri" w:hAnsi="Arial" w:cs="Arial"/>
          <w:color w:val="auto"/>
          <w:sz w:val="20"/>
          <w:szCs w:val="20"/>
        </w:rPr>
        <w:t xml:space="preserve">vse </w:t>
      </w:r>
      <w:r w:rsidR="00A8338E" w:rsidRPr="00814561">
        <w:rPr>
          <w:rFonts w:ascii="Arial" w:eastAsia="Calibri" w:hAnsi="Arial" w:cs="Arial"/>
          <w:color w:val="auto"/>
          <w:sz w:val="20"/>
          <w:szCs w:val="20"/>
        </w:rPr>
        <w:t xml:space="preserve">javne in javno-zasebne </w:t>
      </w:r>
      <w:r w:rsidR="001B257E" w:rsidRPr="00814561">
        <w:rPr>
          <w:rFonts w:ascii="Arial" w:eastAsia="Calibri" w:hAnsi="Arial" w:cs="Arial"/>
          <w:color w:val="auto"/>
          <w:sz w:val="20"/>
          <w:szCs w:val="20"/>
        </w:rPr>
        <w:t>športne infrastrukture</w:t>
      </w:r>
      <w:r w:rsidR="00D76EC4">
        <w:rPr>
          <w:rFonts w:ascii="Arial" w:eastAsia="Calibri" w:hAnsi="Arial" w:cs="Arial"/>
          <w:color w:val="auto"/>
          <w:sz w:val="20"/>
          <w:szCs w:val="20"/>
        </w:rPr>
        <w:t>,</w:t>
      </w:r>
      <w:r w:rsidR="001B257E" w:rsidRPr="00814561">
        <w:rPr>
          <w:rFonts w:ascii="Arial" w:eastAsia="Calibri" w:hAnsi="Arial" w:cs="Arial"/>
          <w:color w:val="auto"/>
          <w:sz w:val="20"/>
          <w:szCs w:val="20"/>
        </w:rPr>
        <w:t xml:space="preserve"> </w:t>
      </w:r>
      <w:r w:rsidR="00CD4887" w:rsidRPr="00814561">
        <w:rPr>
          <w:rFonts w:ascii="Arial" w:eastAsia="Calibri" w:hAnsi="Arial" w:cs="Arial"/>
          <w:color w:val="auto"/>
          <w:sz w:val="20"/>
          <w:szCs w:val="20"/>
        </w:rPr>
        <w:t>po prednostnih kriterijih iz 71. člena ZŠpo-1</w:t>
      </w:r>
      <w:r w:rsidRPr="00814561">
        <w:rPr>
          <w:rFonts w:ascii="Arial" w:eastAsia="Calibri" w:hAnsi="Arial" w:cs="Arial"/>
          <w:color w:val="auto"/>
          <w:sz w:val="20"/>
          <w:szCs w:val="20"/>
        </w:rPr>
        <w:t>.</w:t>
      </w:r>
    </w:p>
    <w:p w14:paraId="3CF6ED3F" w14:textId="54EE77BF" w:rsidR="001B257E" w:rsidRPr="00814561" w:rsidRDefault="00750F25" w:rsidP="00D57A19">
      <w:pPr>
        <w:pStyle w:val="Standard"/>
        <w:numPr>
          <w:ilvl w:val="0"/>
          <w:numId w:val="20"/>
        </w:numPr>
        <w:snapToGrid w:val="0"/>
        <w:spacing w:line="288" w:lineRule="auto"/>
        <w:jc w:val="both"/>
        <w:rPr>
          <w:rFonts w:ascii="Arial" w:hAnsi="Arial" w:cs="Arial"/>
          <w:color w:val="auto"/>
          <w:sz w:val="20"/>
          <w:szCs w:val="20"/>
        </w:rPr>
      </w:pPr>
      <w:r w:rsidRPr="00814561">
        <w:rPr>
          <w:rFonts w:ascii="Arial" w:eastAsia="Calibri" w:hAnsi="Arial" w:cs="Arial"/>
          <w:color w:val="auto"/>
          <w:sz w:val="20"/>
          <w:szCs w:val="20"/>
        </w:rPr>
        <w:t>Izenačitev</w:t>
      </w:r>
      <w:r w:rsidR="001B257E" w:rsidRPr="00814561">
        <w:rPr>
          <w:rFonts w:ascii="Arial" w:eastAsia="Calibri" w:hAnsi="Arial" w:cs="Arial"/>
          <w:color w:val="auto"/>
          <w:sz w:val="20"/>
          <w:szCs w:val="20"/>
        </w:rPr>
        <w:t xml:space="preserve"> </w:t>
      </w:r>
      <w:r w:rsidR="003306D4" w:rsidRPr="00814561">
        <w:rPr>
          <w:rFonts w:ascii="Arial" w:eastAsia="Calibri" w:hAnsi="Arial" w:cs="Arial"/>
          <w:color w:val="auto"/>
          <w:sz w:val="20"/>
          <w:szCs w:val="20"/>
        </w:rPr>
        <w:t xml:space="preserve">pogojev </w:t>
      </w:r>
      <w:r w:rsidR="001B257E" w:rsidRPr="00814561">
        <w:rPr>
          <w:rFonts w:ascii="Arial" w:eastAsia="Calibri" w:hAnsi="Arial" w:cs="Arial"/>
          <w:color w:val="auto"/>
          <w:sz w:val="20"/>
          <w:szCs w:val="20"/>
        </w:rPr>
        <w:t>uporab</w:t>
      </w:r>
      <w:r w:rsidRPr="00814561">
        <w:rPr>
          <w:rFonts w:ascii="Arial" w:eastAsia="Calibri" w:hAnsi="Arial" w:cs="Arial"/>
          <w:color w:val="auto"/>
          <w:sz w:val="20"/>
          <w:szCs w:val="20"/>
        </w:rPr>
        <w:t>e šolske</w:t>
      </w:r>
      <w:r w:rsidR="001B257E" w:rsidRPr="00814561">
        <w:rPr>
          <w:rFonts w:ascii="Arial" w:eastAsia="Calibri" w:hAnsi="Arial" w:cs="Arial"/>
          <w:color w:val="auto"/>
          <w:sz w:val="20"/>
          <w:szCs w:val="20"/>
        </w:rPr>
        <w:t xml:space="preserve"> športne infrastrukture v času izven šols</w:t>
      </w:r>
      <w:r w:rsidR="00CD4887" w:rsidRPr="00814561">
        <w:rPr>
          <w:rFonts w:ascii="Arial" w:eastAsia="Calibri" w:hAnsi="Arial" w:cs="Arial"/>
          <w:color w:val="auto"/>
          <w:sz w:val="20"/>
          <w:szCs w:val="20"/>
        </w:rPr>
        <w:t>k</w:t>
      </w:r>
      <w:r w:rsidR="001B257E" w:rsidRPr="00814561">
        <w:rPr>
          <w:rFonts w:ascii="Arial" w:eastAsia="Calibri" w:hAnsi="Arial" w:cs="Arial"/>
          <w:color w:val="auto"/>
          <w:sz w:val="20"/>
          <w:szCs w:val="20"/>
        </w:rPr>
        <w:t xml:space="preserve">ih aktivnosti </w:t>
      </w:r>
      <w:r w:rsidRPr="00814561">
        <w:rPr>
          <w:rFonts w:ascii="Arial" w:eastAsia="Calibri" w:hAnsi="Arial" w:cs="Arial"/>
          <w:color w:val="auto"/>
          <w:sz w:val="20"/>
          <w:szCs w:val="20"/>
        </w:rPr>
        <w:t>z ostalo športno infrastrukturo</w:t>
      </w:r>
      <w:r w:rsidR="00A31E3E" w:rsidRPr="00814561">
        <w:rPr>
          <w:rFonts w:ascii="Arial" w:eastAsia="Calibri" w:hAnsi="Arial" w:cs="Arial"/>
          <w:color w:val="auto"/>
          <w:sz w:val="20"/>
          <w:szCs w:val="20"/>
        </w:rPr>
        <w:t>.</w:t>
      </w:r>
    </w:p>
    <w:p w14:paraId="6D35F789" w14:textId="2A8B8034" w:rsidR="001B257E" w:rsidRPr="005525D1" w:rsidRDefault="00D76EC4" w:rsidP="00D57A19">
      <w:pPr>
        <w:pStyle w:val="Standard"/>
        <w:numPr>
          <w:ilvl w:val="0"/>
          <w:numId w:val="20"/>
        </w:numPr>
        <w:snapToGrid w:val="0"/>
        <w:spacing w:line="288" w:lineRule="auto"/>
        <w:jc w:val="both"/>
        <w:rPr>
          <w:rFonts w:ascii="Arial" w:hAnsi="Arial" w:cs="Arial"/>
          <w:color w:val="auto"/>
          <w:sz w:val="20"/>
          <w:szCs w:val="20"/>
        </w:rPr>
      </w:pPr>
      <w:r>
        <w:rPr>
          <w:rFonts w:ascii="Arial" w:eastAsia="Calibri" w:hAnsi="Arial" w:cs="Arial"/>
          <w:color w:val="auto"/>
          <w:sz w:val="20"/>
          <w:szCs w:val="20"/>
        </w:rPr>
        <w:t>Uvedba</w:t>
      </w:r>
      <w:r w:rsidR="001B257E" w:rsidRPr="00814561">
        <w:rPr>
          <w:rFonts w:ascii="Arial" w:eastAsia="Calibri" w:hAnsi="Arial" w:cs="Arial"/>
          <w:color w:val="auto"/>
          <w:sz w:val="20"/>
          <w:szCs w:val="20"/>
        </w:rPr>
        <w:t xml:space="preserve"> standardov in normativov za upravljanje </w:t>
      </w:r>
      <w:r>
        <w:rPr>
          <w:rFonts w:ascii="Arial" w:eastAsia="Calibri" w:hAnsi="Arial" w:cs="Arial"/>
          <w:color w:val="auto"/>
          <w:sz w:val="20"/>
          <w:szCs w:val="20"/>
        </w:rPr>
        <w:t>javne športne infrastrukture</w:t>
      </w:r>
      <w:r w:rsidR="00A31E3E" w:rsidRPr="00814561">
        <w:rPr>
          <w:rFonts w:ascii="Arial" w:eastAsia="Calibri" w:hAnsi="Arial" w:cs="Arial"/>
          <w:color w:val="auto"/>
          <w:sz w:val="20"/>
          <w:szCs w:val="20"/>
        </w:rPr>
        <w:t>.</w:t>
      </w:r>
      <w:r w:rsidR="001B257E" w:rsidRPr="00814561">
        <w:rPr>
          <w:rFonts w:ascii="Arial" w:eastAsia="Calibri" w:hAnsi="Arial" w:cs="Arial"/>
          <w:color w:val="auto"/>
          <w:sz w:val="20"/>
          <w:szCs w:val="20"/>
        </w:rPr>
        <w:t xml:space="preserve">  </w:t>
      </w:r>
    </w:p>
    <w:p w14:paraId="390A5013" w14:textId="443A2C6F" w:rsidR="00D76EC4" w:rsidRPr="00D76EC4" w:rsidRDefault="00A45BE3" w:rsidP="00D76EC4">
      <w:pPr>
        <w:pStyle w:val="Standard"/>
        <w:numPr>
          <w:ilvl w:val="0"/>
          <w:numId w:val="20"/>
        </w:numPr>
        <w:snapToGrid w:val="0"/>
        <w:spacing w:line="288" w:lineRule="auto"/>
        <w:jc w:val="both"/>
        <w:rPr>
          <w:rFonts w:ascii="Arial" w:hAnsi="Arial" w:cs="Arial"/>
          <w:color w:val="auto"/>
          <w:sz w:val="20"/>
          <w:szCs w:val="20"/>
        </w:rPr>
      </w:pPr>
      <w:r w:rsidRPr="00814561">
        <w:rPr>
          <w:rFonts w:ascii="Arial" w:hAnsi="Arial" w:cs="Arial"/>
          <w:sz w:val="20"/>
          <w:szCs w:val="20"/>
        </w:rPr>
        <w:t>V razvidu javnih športnih objektov in površin za šport v naravi zagotoviti vse podatke o javnih športnih objektih in površinah za šport v naravi.</w:t>
      </w:r>
    </w:p>
    <w:p w14:paraId="6A31916E" w14:textId="77777777" w:rsidR="00D76EC4" w:rsidRDefault="00D76EC4" w:rsidP="005525D1">
      <w:pPr>
        <w:pStyle w:val="Odstavekseznama"/>
        <w:widowControl w:val="0"/>
        <w:suppressAutoHyphens w:val="0"/>
        <w:autoSpaceDE w:val="0"/>
        <w:autoSpaceDN w:val="0"/>
        <w:snapToGrid w:val="0"/>
        <w:spacing w:after="0" w:line="288" w:lineRule="auto"/>
        <w:contextualSpacing w:val="0"/>
        <w:jc w:val="both"/>
        <w:rPr>
          <w:rFonts w:ascii="Arial" w:hAnsi="Arial" w:cs="Arial"/>
          <w:sz w:val="20"/>
          <w:szCs w:val="20"/>
        </w:rPr>
      </w:pPr>
    </w:p>
    <w:p w14:paraId="29F932EF" w14:textId="0C182509" w:rsidR="00593E53" w:rsidRPr="00814561" w:rsidRDefault="00593E53" w:rsidP="00D57A19">
      <w:pPr>
        <w:pStyle w:val="Naslov2"/>
        <w:numPr>
          <w:ilvl w:val="1"/>
          <w:numId w:val="52"/>
        </w:numPr>
        <w:snapToGrid w:val="0"/>
        <w:spacing w:before="0" w:after="0" w:line="288" w:lineRule="auto"/>
        <w:jc w:val="both"/>
        <w:rPr>
          <w:rFonts w:ascii="Arial" w:hAnsi="Arial" w:cs="Arial"/>
          <w:sz w:val="20"/>
          <w:szCs w:val="20"/>
        </w:rPr>
      </w:pPr>
      <w:bookmarkStart w:id="38" w:name="_Toc172730489"/>
      <w:r w:rsidRPr="00814561">
        <w:rPr>
          <w:rFonts w:ascii="Arial" w:hAnsi="Arial" w:cs="Arial"/>
          <w:sz w:val="20"/>
          <w:szCs w:val="20"/>
        </w:rPr>
        <w:t>RAZVOJNE</w:t>
      </w:r>
      <w:r w:rsidR="00985596" w:rsidRPr="00814561">
        <w:rPr>
          <w:rFonts w:ascii="Arial" w:hAnsi="Arial" w:cs="Arial"/>
          <w:sz w:val="20"/>
          <w:szCs w:val="20"/>
        </w:rPr>
        <w:t>, STROKOVNE IN RAZISKOVALNE</w:t>
      </w:r>
      <w:r w:rsidRPr="00814561">
        <w:rPr>
          <w:rFonts w:ascii="Arial" w:hAnsi="Arial" w:cs="Arial"/>
          <w:sz w:val="20"/>
          <w:szCs w:val="20"/>
        </w:rPr>
        <w:t xml:space="preserve"> DEJAVNOSTI V ŠPORTU</w:t>
      </w:r>
      <w:r w:rsidR="00B916F8" w:rsidRPr="00814561">
        <w:rPr>
          <w:rStyle w:val="Sprotnaopomba-sklic"/>
          <w:rFonts w:ascii="Arial" w:hAnsi="Arial" w:cs="Arial"/>
          <w:sz w:val="20"/>
          <w:szCs w:val="20"/>
        </w:rPr>
        <w:footnoteReference w:id="15"/>
      </w:r>
      <w:bookmarkEnd w:id="38"/>
    </w:p>
    <w:p w14:paraId="5823C11B" w14:textId="77777777" w:rsidR="00593E53" w:rsidRPr="00814561" w:rsidRDefault="00593E53" w:rsidP="00D57A19">
      <w:pPr>
        <w:pStyle w:val="Standard"/>
        <w:snapToGrid w:val="0"/>
        <w:spacing w:line="288" w:lineRule="auto"/>
        <w:jc w:val="both"/>
        <w:rPr>
          <w:rFonts w:ascii="Arial" w:hAnsi="Arial" w:cs="Arial"/>
          <w:sz w:val="20"/>
          <w:szCs w:val="20"/>
        </w:rPr>
      </w:pPr>
    </w:p>
    <w:p w14:paraId="6EB4112E" w14:textId="350C8B28" w:rsidR="00593E53" w:rsidRPr="00814561" w:rsidRDefault="00593E53"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 xml:space="preserve">Razvojne dejavnosti predstavljajo podporo vsem drugim dejavnostim </w:t>
      </w:r>
      <w:r w:rsidR="00B916F8" w:rsidRPr="00814561">
        <w:rPr>
          <w:rFonts w:ascii="Arial" w:hAnsi="Arial" w:cs="Arial"/>
          <w:sz w:val="20"/>
          <w:szCs w:val="20"/>
        </w:rPr>
        <w:t xml:space="preserve">v </w:t>
      </w:r>
      <w:r w:rsidRPr="00814561">
        <w:rPr>
          <w:rFonts w:ascii="Arial" w:hAnsi="Arial" w:cs="Arial"/>
          <w:sz w:val="20"/>
          <w:szCs w:val="20"/>
        </w:rPr>
        <w:t>šport</w:t>
      </w:r>
      <w:r w:rsidR="00B916F8" w:rsidRPr="00814561">
        <w:rPr>
          <w:rFonts w:ascii="Arial" w:hAnsi="Arial" w:cs="Arial"/>
          <w:sz w:val="20"/>
          <w:szCs w:val="20"/>
        </w:rPr>
        <w:t>u</w:t>
      </w:r>
      <w:r w:rsidRPr="00814561">
        <w:rPr>
          <w:rFonts w:ascii="Arial" w:hAnsi="Arial" w:cs="Arial"/>
          <w:sz w:val="20"/>
          <w:szCs w:val="20"/>
        </w:rPr>
        <w:t xml:space="preserve">. Gre za strokovne naloge, </w:t>
      </w:r>
      <w:r w:rsidRPr="00814561">
        <w:rPr>
          <w:rFonts w:ascii="Arial" w:hAnsi="Arial" w:cs="Arial"/>
          <w:sz w:val="20"/>
          <w:szCs w:val="20"/>
        </w:rPr>
        <w:lastRenderedPageBreak/>
        <w:t>ki se medsebojno prepletajo. Njihov namen je zagotoviti možnosti in standarde za iz</w:t>
      </w:r>
      <w:r w:rsidR="00B916F8" w:rsidRPr="00814561">
        <w:rPr>
          <w:rFonts w:ascii="Arial" w:hAnsi="Arial" w:cs="Arial"/>
          <w:sz w:val="20"/>
          <w:szCs w:val="20"/>
        </w:rPr>
        <w:t>vajanje</w:t>
      </w:r>
      <w:r w:rsidRPr="00814561">
        <w:rPr>
          <w:rFonts w:ascii="Arial" w:hAnsi="Arial" w:cs="Arial"/>
          <w:sz w:val="20"/>
          <w:szCs w:val="20"/>
        </w:rPr>
        <w:t xml:space="preserve"> športn</w:t>
      </w:r>
      <w:r w:rsidR="00B916F8" w:rsidRPr="00814561">
        <w:rPr>
          <w:rFonts w:ascii="Arial" w:hAnsi="Arial" w:cs="Arial"/>
          <w:sz w:val="20"/>
          <w:szCs w:val="20"/>
        </w:rPr>
        <w:t>ih programov.</w:t>
      </w:r>
    </w:p>
    <w:p w14:paraId="0D0412E4" w14:textId="77777777" w:rsidR="00593E53" w:rsidRPr="00814561" w:rsidRDefault="00593E53" w:rsidP="00D57A19">
      <w:pPr>
        <w:pStyle w:val="Standard"/>
        <w:snapToGrid w:val="0"/>
        <w:spacing w:line="288" w:lineRule="auto"/>
        <w:jc w:val="both"/>
        <w:rPr>
          <w:rFonts w:ascii="Arial" w:hAnsi="Arial" w:cs="Arial"/>
          <w:sz w:val="20"/>
          <w:szCs w:val="20"/>
        </w:rPr>
      </w:pPr>
    </w:p>
    <w:p w14:paraId="70556DFF" w14:textId="5111FCF2" w:rsidR="00593E53" w:rsidRPr="00814561" w:rsidRDefault="00593E53" w:rsidP="00D57A19">
      <w:pPr>
        <w:pStyle w:val="Naslov3"/>
        <w:numPr>
          <w:ilvl w:val="2"/>
          <w:numId w:val="129"/>
        </w:numPr>
        <w:snapToGrid w:val="0"/>
        <w:spacing w:before="0" w:after="0" w:line="288" w:lineRule="auto"/>
        <w:ind w:right="-142"/>
        <w:jc w:val="both"/>
        <w:rPr>
          <w:rFonts w:ascii="Arial" w:hAnsi="Arial" w:cs="Arial"/>
          <w:sz w:val="20"/>
          <w:szCs w:val="20"/>
        </w:rPr>
      </w:pPr>
      <w:bookmarkStart w:id="39" w:name="_Toc386110325"/>
      <w:bookmarkStart w:id="40" w:name="_Toc172730490"/>
      <w:r w:rsidRPr="00814561">
        <w:rPr>
          <w:rFonts w:ascii="Arial" w:hAnsi="Arial" w:cs="Arial"/>
          <w:sz w:val="20"/>
          <w:szCs w:val="20"/>
        </w:rPr>
        <w:t>Šport v vzgojno-izobraževalnem sistemu</w:t>
      </w:r>
      <w:bookmarkEnd w:id="39"/>
      <w:r w:rsidR="00B916F8" w:rsidRPr="00814561">
        <w:rPr>
          <w:rStyle w:val="Sprotnaopomba-sklic"/>
          <w:rFonts w:ascii="Arial" w:hAnsi="Arial" w:cs="Arial"/>
          <w:sz w:val="20"/>
          <w:szCs w:val="20"/>
        </w:rPr>
        <w:footnoteReference w:id="16"/>
      </w:r>
      <w:bookmarkEnd w:id="40"/>
      <w:r w:rsidRPr="00814561">
        <w:rPr>
          <w:rFonts w:ascii="Arial" w:hAnsi="Arial" w:cs="Arial"/>
          <w:sz w:val="20"/>
          <w:szCs w:val="20"/>
        </w:rPr>
        <w:t xml:space="preserve"> </w:t>
      </w:r>
    </w:p>
    <w:p w14:paraId="3E8C3C54" w14:textId="77777777" w:rsidR="001366D7" w:rsidRPr="00814561" w:rsidRDefault="001366D7" w:rsidP="00D57A19">
      <w:pPr>
        <w:snapToGrid w:val="0"/>
        <w:spacing w:after="0" w:line="288" w:lineRule="auto"/>
        <w:jc w:val="both"/>
        <w:rPr>
          <w:rFonts w:ascii="Arial" w:hAnsi="Arial" w:cs="Arial"/>
          <w:sz w:val="20"/>
          <w:szCs w:val="20"/>
        </w:rPr>
      </w:pPr>
    </w:p>
    <w:p w14:paraId="06F160B4" w14:textId="29CA648D" w:rsidR="00B916F8" w:rsidRPr="00814561" w:rsidRDefault="00593E53" w:rsidP="00D57A19">
      <w:pPr>
        <w:pStyle w:val="Navadensplet"/>
        <w:snapToGrid w:val="0"/>
        <w:spacing w:after="0" w:line="288" w:lineRule="auto"/>
        <w:jc w:val="both"/>
        <w:rPr>
          <w:rFonts w:ascii="Arial" w:hAnsi="Arial" w:cs="Arial"/>
          <w:sz w:val="20"/>
          <w:szCs w:val="20"/>
        </w:rPr>
      </w:pPr>
      <w:r w:rsidRPr="00814561">
        <w:rPr>
          <w:rFonts w:ascii="Arial" w:hAnsi="Arial" w:cs="Arial"/>
          <w:sz w:val="20"/>
          <w:szCs w:val="20"/>
        </w:rPr>
        <w:t xml:space="preserve">Gibanje je </w:t>
      </w:r>
      <w:r w:rsidR="00B916F8" w:rsidRPr="00814561">
        <w:rPr>
          <w:rFonts w:ascii="Arial" w:hAnsi="Arial" w:cs="Arial"/>
          <w:sz w:val="20"/>
          <w:szCs w:val="20"/>
        </w:rPr>
        <w:t xml:space="preserve"> ena od </w:t>
      </w:r>
      <w:r w:rsidRPr="00814561">
        <w:rPr>
          <w:rFonts w:ascii="Arial" w:hAnsi="Arial" w:cs="Arial"/>
          <w:sz w:val="20"/>
          <w:szCs w:val="20"/>
        </w:rPr>
        <w:t>osnov zdravja.</w:t>
      </w:r>
      <w:r w:rsidR="00B916F8" w:rsidRPr="00814561">
        <w:rPr>
          <w:rFonts w:ascii="Arial" w:hAnsi="Arial" w:cs="Arial"/>
          <w:sz w:val="20"/>
          <w:szCs w:val="20"/>
        </w:rPr>
        <w:t xml:space="preserve"> Področje je opredeljeno kot podporni sistem športnim programom, čeprav samo ne sodi med športne programe, ki jih določa </w:t>
      </w:r>
      <w:r w:rsidR="00160643">
        <w:rPr>
          <w:rFonts w:ascii="Arial" w:hAnsi="Arial" w:cs="Arial"/>
          <w:sz w:val="20"/>
          <w:szCs w:val="20"/>
        </w:rPr>
        <w:t xml:space="preserve">ZŠpo-1, </w:t>
      </w:r>
      <w:r w:rsidR="00B916F8" w:rsidRPr="00814561">
        <w:rPr>
          <w:rFonts w:ascii="Arial" w:hAnsi="Arial" w:cs="Arial"/>
          <w:sz w:val="20"/>
          <w:szCs w:val="20"/>
        </w:rPr>
        <w:t xml:space="preserve">zato na tem področju ni opredeljenih ciljev, kazalnikov in ukrepov. </w:t>
      </w:r>
      <w:r w:rsidRPr="00814561">
        <w:rPr>
          <w:rFonts w:ascii="Arial" w:hAnsi="Arial" w:cs="Arial"/>
          <w:sz w:val="20"/>
          <w:szCs w:val="20"/>
        </w:rPr>
        <w:t xml:space="preserve"> </w:t>
      </w:r>
    </w:p>
    <w:p w14:paraId="3A41D32B" w14:textId="77777777" w:rsidR="00B916F8" w:rsidRPr="00814561" w:rsidRDefault="00B916F8" w:rsidP="00D57A19">
      <w:pPr>
        <w:pStyle w:val="Navadensplet"/>
        <w:snapToGrid w:val="0"/>
        <w:spacing w:after="0" w:line="288" w:lineRule="auto"/>
        <w:jc w:val="both"/>
        <w:rPr>
          <w:rFonts w:ascii="Arial" w:hAnsi="Arial" w:cs="Arial"/>
          <w:sz w:val="20"/>
          <w:szCs w:val="20"/>
        </w:rPr>
      </w:pPr>
    </w:p>
    <w:p w14:paraId="1869C02F" w14:textId="368C8068" w:rsidR="00593E53" w:rsidRPr="00814561" w:rsidRDefault="00593E53" w:rsidP="00D57A19">
      <w:pPr>
        <w:pStyle w:val="Navadensplet"/>
        <w:snapToGrid w:val="0"/>
        <w:spacing w:after="0" w:line="288" w:lineRule="auto"/>
        <w:jc w:val="both"/>
        <w:rPr>
          <w:rFonts w:ascii="Arial" w:hAnsi="Arial" w:cs="Arial"/>
          <w:sz w:val="20"/>
          <w:szCs w:val="20"/>
        </w:rPr>
      </w:pPr>
      <w:r w:rsidRPr="00814561">
        <w:rPr>
          <w:rFonts w:ascii="Arial" w:hAnsi="Arial" w:cs="Arial"/>
          <w:sz w:val="20"/>
          <w:szCs w:val="20"/>
        </w:rPr>
        <w:t xml:space="preserve">V slovenskih vrtcih se področje, ki je del </w:t>
      </w:r>
      <w:r w:rsidR="00A31E3E" w:rsidRPr="00814561">
        <w:rPr>
          <w:rFonts w:ascii="Arial" w:hAnsi="Arial" w:cs="Arial"/>
          <w:sz w:val="20"/>
          <w:szCs w:val="20"/>
        </w:rPr>
        <w:t>kurikuluma</w:t>
      </w:r>
      <w:r w:rsidRPr="00814561">
        <w:rPr>
          <w:rFonts w:ascii="Arial" w:hAnsi="Arial" w:cs="Arial"/>
          <w:sz w:val="20"/>
          <w:szCs w:val="20"/>
        </w:rPr>
        <w:t xml:space="preserve"> za vrtce, imenuje gibanje; v celotn</w:t>
      </w:r>
      <w:r w:rsidR="00E56668">
        <w:rPr>
          <w:rFonts w:ascii="Arial" w:hAnsi="Arial" w:cs="Arial"/>
          <w:sz w:val="20"/>
          <w:szCs w:val="20"/>
        </w:rPr>
        <w:t>em</w:t>
      </w:r>
      <w:r w:rsidRPr="00814561">
        <w:rPr>
          <w:rFonts w:ascii="Arial" w:hAnsi="Arial" w:cs="Arial"/>
          <w:sz w:val="20"/>
          <w:szCs w:val="20"/>
        </w:rPr>
        <w:t xml:space="preserve"> vzgojno-izobraževalne</w:t>
      </w:r>
      <w:r w:rsidR="00E56668">
        <w:rPr>
          <w:rFonts w:ascii="Arial" w:hAnsi="Arial" w:cs="Arial"/>
          <w:sz w:val="20"/>
          <w:szCs w:val="20"/>
        </w:rPr>
        <w:t>m</w:t>
      </w:r>
      <w:r w:rsidRPr="00814561">
        <w:rPr>
          <w:rFonts w:ascii="Arial" w:hAnsi="Arial" w:cs="Arial"/>
          <w:sz w:val="20"/>
          <w:szCs w:val="20"/>
        </w:rPr>
        <w:t xml:space="preserve"> sistem</w:t>
      </w:r>
      <w:r w:rsidR="00E56668">
        <w:rPr>
          <w:rFonts w:ascii="Arial" w:hAnsi="Arial" w:cs="Arial"/>
          <w:sz w:val="20"/>
          <w:szCs w:val="20"/>
        </w:rPr>
        <w:t>u</w:t>
      </w:r>
      <w:r w:rsidRPr="00814561">
        <w:rPr>
          <w:rFonts w:ascii="Arial" w:hAnsi="Arial" w:cs="Arial"/>
          <w:sz w:val="20"/>
          <w:szCs w:val="20"/>
        </w:rPr>
        <w:t xml:space="preserve"> pa imajo učenci in dijaki obvezen predmet šport oziroma športna vzgoja v različnem obsegu tedenskih ur (1 do 3 </w:t>
      </w:r>
      <w:r w:rsidR="00160643">
        <w:rPr>
          <w:rFonts w:ascii="Arial" w:hAnsi="Arial" w:cs="Arial"/>
          <w:sz w:val="20"/>
          <w:szCs w:val="20"/>
        </w:rPr>
        <w:t xml:space="preserve">šolske </w:t>
      </w:r>
      <w:r w:rsidRPr="00814561">
        <w:rPr>
          <w:rFonts w:ascii="Arial" w:hAnsi="Arial" w:cs="Arial"/>
          <w:sz w:val="20"/>
          <w:szCs w:val="20"/>
        </w:rPr>
        <w:t>ure). Na prvih dveh stopnjah bolonjskega študija so predmeti z različnimi poimenovanji, ki vključujejo športne vsebine, vključeni le v nekatere študijske programe kot izbirni predmeti. Šolsk</w:t>
      </w:r>
      <w:r w:rsidR="00A31E3E" w:rsidRPr="00814561">
        <w:rPr>
          <w:rFonts w:ascii="Arial" w:hAnsi="Arial" w:cs="Arial"/>
          <w:sz w:val="20"/>
          <w:szCs w:val="20"/>
        </w:rPr>
        <w:t>a</w:t>
      </w:r>
      <w:r w:rsidRPr="00814561">
        <w:rPr>
          <w:rFonts w:ascii="Arial" w:hAnsi="Arial" w:cs="Arial"/>
          <w:sz w:val="20"/>
          <w:szCs w:val="20"/>
        </w:rPr>
        <w:t xml:space="preserve"> predmet</w:t>
      </w:r>
      <w:r w:rsidR="00A31E3E" w:rsidRPr="00814561">
        <w:rPr>
          <w:rFonts w:ascii="Arial" w:hAnsi="Arial" w:cs="Arial"/>
          <w:sz w:val="20"/>
          <w:szCs w:val="20"/>
        </w:rPr>
        <w:t>a</w:t>
      </w:r>
      <w:r w:rsidRPr="00814561">
        <w:rPr>
          <w:rFonts w:ascii="Arial" w:hAnsi="Arial" w:cs="Arial"/>
          <w:sz w:val="20"/>
          <w:szCs w:val="20"/>
        </w:rPr>
        <w:t xml:space="preserve"> šport oziroma športna vzgoja predstavlja</w:t>
      </w:r>
      <w:r w:rsidR="00A31E3E" w:rsidRPr="00814561">
        <w:rPr>
          <w:rFonts w:ascii="Arial" w:hAnsi="Arial" w:cs="Arial"/>
          <w:sz w:val="20"/>
          <w:szCs w:val="20"/>
        </w:rPr>
        <w:t>ta</w:t>
      </w:r>
      <w:r w:rsidRPr="00814561">
        <w:rPr>
          <w:rFonts w:ascii="Arial" w:hAnsi="Arial" w:cs="Arial"/>
          <w:sz w:val="20"/>
          <w:szCs w:val="20"/>
        </w:rPr>
        <w:t xml:space="preserve"> edino redno športno dejavnost za celotno populacijo otrok (od 6. do 15. leta) ter za velik delež mladine. Njun obseg in kakovost sta izjemnega pomena za zdrav razvoj, oblikovanje zdravega življenjskega sloga in ustrezno socializacijo otrok in mladine. </w:t>
      </w:r>
      <w:r w:rsidR="00B916F8" w:rsidRPr="00814561">
        <w:rPr>
          <w:rFonts w:ascii="Arial" w:hAnsi="Arial" w:cs="Arial"/>
          <w:sz w:val="20"/>
          <w:szCs w:val="20"/>
        </w:rPr>
        <w:t>Strateški cilji morajo biti</w:t>
      </w:r>
      <w:r w:rsidRPr="00814561">
        <w:rPr>
          <w:rFonts w:ascii="Arial" w:hAnsi="Arial" w:cs="Arial"/>
          <w:sz w:val="20"/>
          <w:szCs w:val="20"/>
        </w:rPr>
        <w:t xml:space="preserve"> usmerjen</w:t>
      </w:r>
      <w:r w:rsidR="00462394" w:rsidRPr="00814561">
        <w:rPr>
          <w:rFonts w:ascii="Arial" w:hAnsi="Arial" w:cs="Arial"/>
          <w:sz w:val="20"/>
          <w:szCs w:val="20"/>
        </w:rPr>
        <w:t>i</w:t>
      </w:r>
      <w:r w:rsidRPr="00814561">
        <w:rPr>
          <w:rFonts w:ascii="Arial" w:hAnsi="Arial" w:cs="Arial"/>
          <w:sz w:val="20"/>
          <w:szCs w:val="20"/>
        </w:rPr>
        <w:t xml:space="preserve"> v zagotavljanje ustrezne količine vadbe za vse otroke in mladino ter izboljšanje njene kakovosti</w:t>
      </w:r>
      <w:r w:rsidR="000825D0">
        <w:rPr>
          <w:rFonts w:ascii="Arial" w:hAnsi="Arial" w:cs="Arial"/>
          <w:sz w:val="20"/>
          <w:szCs w:val="20"/>
        </w:rPr>
        <w:t>, v skladu s priporočili WHO</w:t>
      </w:r>
      <w:r w:rsidR="000825D0">
        <w:rPr>
          <w:rStyle w:val="Sprotnaopomba-sklic"/>
          <w:rFonts w:ascii="Arial" w:hAnsi="Arial" w:cs="Arial"/>
          <w:sz w:val="20"/>
          <w:szCs w:val="20"/>
        </w:rPr>
        <w:footnoteReference w:id="17"/>
      </w:r>
      <w:r w:rsidRPr="00814561">
        <w:rPr>
          <w:rFonts w:ascii="Arial" w:hAnsi="Arial" w:cs="Arial"/>
          <w:sz w:val="20"/>
          <w:szCs w:val="20"/>
        </w:rPr>
        <w:t xml:space="preserve">. </w:t>
      </w:r>
    </w:p>
    <w:p w14:paraId="6818F499" w14:textId="77777777" w:rsidR="00593E53" w:rsidRPr="00814561" w:rsidRDefault="00593E53" w:rsidP="00D57A19">
      <w:pPr>
        <w:pStyle w:val="Standard"/>
        <w:snapToGrid w:val="0"/>
        <w:spacing w:line="288" w:lineRule="auto"/>
        <w:jc w:val="both"/>
        <w:rPr>
          <w:rFonts w:ascii="Arial" w:hAnsi="Arial" w:cs="Arial"/>
          <w:sz w:val="20"/>
          <w:szCs w:val="20"/>
        </w:rPr>
      </w:pPr>
    </w:p>
    <w:p w14:paraId="206C71F1" w14:textId="3A7296F4" w:rsidR="00593E53" w:rsidRPr="00814561" w:rsidRDefault="00593E53" w:rsidP="00D57A19">
      <w:pPr>
        <w:pStyle w:val="Naslov3"/>
        <w:numPr>
          <w:ilvl w:val="2"/>
          <w:numId w:val="129"/>
        </w:numPr>
        <w:snapToGrid w:val="0"/>
        <w:spacing w:before="0" w:after="0" w:line="288" w:lineRule="auto"/>
        <w:ind w:right="-142"/>
        <w:jc w:val="both"/>
        <w:rPr>
          <w:rFonts w:ascii="Arial" w:hAnsi="Arial" w:cs="Arial"/>
          <w:sz w:val="20"/>
          <w:szCs w:val="20"/>
        </w:rPr>
      </w:pPr>
      <w:bookmarkStart w:id="41" w:name="_Toc259672692"/>
      <w:bookmarkStart w:id="42" w:name="_Toc386110337"/>
      <w:bookmarkStart w:id="43" w:name="_Toc172730491"/>
      <w:r w:rsidRPr="00814561">
        <w:rPr>
          <w:rFonts w:ascii="Arial" w:hAnsi="Arial" w:cs="Arial"/>
          <w:sz w:val="20"/>
          <w:szCs w:val="20"/>
        </w:rPr>
        <w:t>Izobraževanje, usposabljanje in izpopolnjevanje strokovnih kadrov v šport</w:t>
      </w:r>
      <w:bookmarkEnd w:id="41"/>
      <w:bookmarkEnd w:id="42"/>
      <w:r w:rsidRPr="00814561">
        <w:rPr>
          <w:rFonts w:ascii="Arial" w:hAnsi="Arial" w:cs="Arial"/>
          <w:sz w:val="20"/>
          <w:szCs w:val="20"/>
        </w:rPr>
        <w:t>u</w:t>
      </w:r>
      <w:r w:rsidR="00B916F8" w:rsidRPr="00814561">
        <w:rPr>
          <w:rStyle w:val="Sprotnaopomba-sklic"/>
          <w:rFonts w:ascii="Arial" w:hAnsi="Arial" w:cs="Arial"/>
          <w:sz w:val="20"/>
          <w:szCs w:val="20"/>
        </w:rPr>
        <w:footnoteReference w:id="18"/>
      </w:r>
      <w:bookmarkEnd w:id="43"/>
    </w:p>
    <w:p w14:paraId="46B9F2D6" w14:textId="77777777" w:rsidR="001366D7" w:rsidRPr="00814561" w:rsidRDefault="001366D7" w:rsidP="00D57A19">
      <w:pPr>
        <w:pStyle w:val="Standard"/>
        <w:snapToGrid w:val="0"/>
        <w:spacing w:line="288" w:lineRule="auto"/>
        <w:jc w:val="both"/>
        <w:rPr>
          <w:rFonts w:ascii="Arial" w:hAnsi="Arial" w:cs="Arial"/>
          <w:sz w:val="20"/>
          <w:szCs w:val="20"/>
        </w:rPr>
      </w:pPr>
    </w:p>
    <w:p w14:paraId="73979D44" w14:textId="4726E8CD" w:rsidR="00406AEF" w:rsidRPr="00814561" w:rsidRDefault="00593E53" w:rsidP="00D57A19">
      <w:pPr>
        <w:pStyle w:val="Standard"/>
        <w:snapToGrid w:val="0"/>
        <w:spacing w:line="288" w:lineRule="auto"/>
        <w:jc w:val="both"/>
        <w:rPr>
          <w:rFonts w:ascii="Arial" w:hAnsi="Arial" w:cs="Arial"/>
          <w:color w:val="auto"/>
          <w:sz w:val="20"/>
          <w:szCs w:val="20"/>
        </w:rPr>
      </w:pPr>
      <w:r w:rsidRPr="00814561">
        <w:rPr>
          <w:rFonts w:ascii="Arial" w:hAnsi="Arial" w:cs="Arial"/>
          <w:sz w:val="20"/>
          <w:szCs w:val="20"/>
        </w:rPr>
        <w:t>Kakovostni strokovni</w:t>
      </w:r>
      <w:r w:rsidR="00B916F8" w:rsidRPr="00814561">
        <w:rPr>
          <w:rFonts w:ascii="Arial" w:hAnsi="Arial" w:cs="Arial"/>
          <w:sz w:val="20"/>
          <w:szCs w:val="20"/>
        </w:rPr>
        <w:t xml:space="preserve"> in izobraženi kadri v športu so pomemben dejavnik</w:t>
      </w:r>
      <w:r w:rsidRPr="00814561">
        <w:rPr>
          <w:rFonts w:ascii="Arial" w:hAnsi="Arial" w:cs="Arial"/>
          <w:sz w:val="20"/>
          <w:szCs w:val="20"/>
        </w:rPr>
        <w:t xml:space="preserve"> r</w:t>
      </w:r>
      <w:r w:rsidRPr="00814561">
        <w:rPr>
          <w:rFonts w:ascii="Arial" w:hAnsi="Arial" w:cs="Arial"/>
          <w:sz w:val="20"/>
          <w:szCs w:val="20"/>
        </w:rPr>
        <w:softHyphen/>
      </w:r>
      <w:r w:rsidRPr="00814561">
        <w:rPr>
          <w:rFonts w:ascii="Arial" w:hAnsi="Arial" w:cs="Arial"/>
          <w:sz w:val="20"/>
          <w:szCs w:val="20"/>
        </w:rPr>
        <w:softHyphen/>
        <w:t xml:space="preserve">azvoja in </w:t>
      </w:r>
      <w:r w:rsidRPr="00814561">
        <w:rPr>
          <w:rFonts w:ascii="Arial" w:hAnsi="Arial" w:cs="Arial"/>
          <w:color w:val="auto"/>
          <w:sz w:val="20"/>
          <w:szCs w:val="20"/>
        </w:rPr>
        <w:t>uspešnosti</w:t>
      </w:r>
      <w:r w:rsidR="00290AB6" w:rsidRPr="00814561">
        <w:rPr>
          <w:rFonts w:ascii="Arial" w:hAnsi="Arial" w:cs="Arial"/>
          <w:color w:val="auto"/>
          <w:sz w:val="20"/>
          <w:szCs w:val="20"/>
        </w:rPr>
        <w:t xml:space="preserve"> na področju izvajanja športnih programov</w:t>
      </w:r>
      <w:r w:rsidR="00406AEF" w:rsidRPr="00814561">
        <w:rPr>
          <w:rFonts w:ascii="Arial" w:hAnsi="Arial" w:cs="Arial"/>
          <w:color w:val="auto"/>
          <w:sz w:val="20"/>
          <w:szCs w:val="20"/>
        </w:rPr>
        <w:t xml:space="preserve">. </w:t>
      </w:r>
    </w:p>
    <w:p w14:paraId="11C59D29" w14:textId="77777777" w:rsidR="00593E53" w:rsidRPr="00814561" w:rsidRDefault="00593E53" w:rsidP="00D57A19">
      <w:pPr>
        <w:pStyle w:val="Standard"/>
        <w:snapToGrid w:val="0"/>
        <w:spacing w:line="288" w:lineRule="auto"/>
        <w:jc w:val="both"/>
        <w:rPr>
          <w:rFonts w:ascii="Arial" w:hAnsi="Arial" w:cs="Arial"/>
          <w:color w:val="auto"/>
          <w:sz w:val="20"/>
          <w:szCs w:val="20"/>
        </w:rPr>
      </w:pPr>
    </w:p>
    <w:tbl>
      <w:tblPr>
        <w:tblW w:w="9321" w:type="dxa"/>
        <w:tblInd w:w="-108" w:type="dxa"/>
        <w:tblLayout w:type="fixed"/>
        <w:tblLook w:val="0000" w:firstRow="0" w:lastRow="0" w:firstColumn="0" w:lastColumn="0" w:noHBand="0" w:noVBand="0"/>
      </w:tblPr>
      <w:tblGrid>
        <w:gridCol w:w="1225"/>
        <w:gridCol w:w="8096"/>
      </w:tblGrid>
      <w:tr w:rsidR="00A31E3E" w:rsidRPr="00037C3F" w14:paraId="20DA933C" w14:textId="77777777" w:rsidTr="00AF1014">
        <w:tc>
          <w:tcPr>
            <w:tcW w:w="1668" w:type="dxa"/>
            <w:tcBorders>
              <w:top w:val="single" w:sz="4" w:space="0" w:color="000000"/>
              <w:bottom w:val="single" w:sz="6" w:space="0" w:color="000000"/>
              <w:right w:val="single" w:sz="6" w:space="0" w:color="000000"/>
            </w:tcBorders>
            <w:shd w:val="clear" w:color="auto" w:fill="auto"/>
          </w:tcPr>
          <w:p w14:paraId="652AF659" w14:textId="77777777" w:rsidR="00593E53" w:rsidRPr="00814561" w:rsidRDefault="00593E53"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Strateški cilji NPŠ 2024</w:t>
            </w:r>
          </w:p>
        </w:tc>
        <w:tc>
          <w:tcPr>
            <w:tcW w:w="11622" w:type="dxa"/>
            <w:tcBorders>
              <w:top w:val="single" w:sz="4" w:space="0" w:color="000000"/>
              <w:left w:val="single" w:sz="6" w:space="0" w:color="000000"/>
              <w:bottom w:val="single" w:sz="6" w:space="0" w:color="000000"/>
            </w:tcBorders>
            <w:shd w:val="clear" w:color="auto" w:fill="auto"/>
          </w:tcPr>
          <w:p w14:paraId="4E4A45BB" w14:textId="04AD3634" w:rsidR="00406AEF" w:rsidRPr="00814561" w:rsidRDefault="00406AEF" w:rsidP="00D57A19">
            <w:pPr>
              <w:pStyle w:val="Standard"/>
              <w:numPr>
                <w:ilvl w:val="0"/>
                <w:numId w:val="73"/>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Dvig kakovosti usposabljanja kadrov v športu</w:t>
            </w:r>
            <w:r w:rsidR="00A31E3E" w:rsidRPr="00814561">
              <w:rPr>
                <w:rFonts w:ascii="Arial" w:hAnsi="Arial" w:cs="Arial"/>
                <w:i/>
                <w:color w:val="auto"/>
                <w:sz w:val="20"/>
                <w:szCs w:val="20"/>
              </w:rPr>
              <w:t>.</w:t>
            </w:r>
          </w:p>
          <w:p w14:paraId="3476C8E3" w14:textId="0405140E" w:rsidR="00E020E0" w:rsidRPr="00814561" w:rsidRDefault="00E020E0" w:rsidP="00D57A19">
            <w:pPr>
              <w:pStyle w:val="Standard"/>
              <w:numPr>
                <w:ilvl w:val="0"/>
                <w:numId w:val="73"/>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Povečati število aktivnih strokovnih del</w:t>
            </w:r>
            <w:r w:rsidR="00923B9D" w:rsidRPr="00814561">
              <w:rPr>
                <w:rFonts w:ascii="Arial" w:hAnsi="Arial" w:cs="Arial"/>
                <w:i/>
                <w:color w:val="auto"/>
                <w:sz w:val="20"/>
                <w:szCs w:val="20"/>
              </w:rPr>
              <w:t>a</w:t>
            </w:r>
            <w:r w:rsidRPr="00814561">
              <w:rPr>
                <w:rFonts w:ascii="Arial" w:hAnsi="Arial" w:cs="Arial"/>
                <w:i/>
                <w:color w:val="auto"/>
                <w:sz w:val="20"/>
                <w:szCs w:val="20"/>
              </w:rPr>
              <w:t>vcev v športu</w:t>
            </w:r>
            <w:r w:rsidR="00A31E3E" w:rsidRPr="00814561">
              <w:rPr>
                <w:rFonts w:ascii="Arial" w:hAnsi="Arial" w:cs="Arial"/>
                <w:i/>
                <w:color w:val="auto"/>
                <w:sz w:val="20"/>
                <w:szCs w:val="20"/>
              </w:rPr>
              <w:t>.</w:t>
            </w:r>
            <w:r w:rsidRPr="00814561">
              <w:rPr>
                <w:rFonts w:ascii="Arial" w:hAnsi="Arial" w:cs="Arial"/>
                <w:i/>
                <w:color w:val="auto"/>
                <w:sz w:val="20"/>
                <w:szCs w:val="20"/>
              </w:rPr>
              <w:t xml:space="preserve"> </w:t>
            </w:r>
          </w:p>
          <w:p w14:paraId="6F9C25EA" w14:textId="51DF022D" w:rsidR="00923B9D" w:rsidRPr="00814561" w:rsidRDefault="00923B9D" w:rsidP="00D57A19">
            <w:pPr>
              <w:pStyle w:val="Standard"/>
              <w:numPr>
                <w:ilvl w:val="0"/>
                <w:numId w:val="73"/>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Povečati število zaposlenih strokovnih delavcev v nacionalnih panožnih in občinskih športnih šolah</w:t>
            </w:r>
            <w:r w:rsidR="00A31E3E" w:rsidRPr="00814561">
              <w:rPr>
                <w:rFonts w:ascii="Arial" w:hAnsi="Arial" w:cs="Arial"/>
                <w:i/>
                <w:color w:val="auto"/>
                <w:sz w:val="20"/>
                <w:szCs w:val="20"/>
              </w:rPr>
              <w:t>.</w:t>
            </w:r>
            <w:r w:rsidRPr="00814561">
              <w:rPr>
                <w:rFonts w:ascii="Arial" w:hAnsi="Arial" w:cs="Arial"/>
                <w:i/>
                <w:color w:val="auto"/>
                <w:sz w:val="20"/>
                <w:szCs w:val="20"/>
              </w:rPr>
              <w:t xml:space="preserve"> </w:t>
            </w:r>
          </w:p>
          <w:p w14:paraId="2812118B" w14:textId="73634ED0" w:rsidR="003968E2" w:rsidRPr="00814561" w:rsidRDefault="003968E2" w:rsidP="00D57A19">
            <w:pPr>
              <w:pStyle w:val="Standard"/>
              <w:numPr>
                <w:ilvl w:val="0"/>
                <w:numId w:val="73"/>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Povečati število občin, ki sofinancirajo občinske panožne športne šol</w:t>
            </w:r>
            <w:r w:rsidR="00406AEF" w:rsidRPr="00814561">
              <w:rPr>
                <w:rFonts w:ascii="Arial" w:hAnsi="Arial" w:cs="Arial"/>
                <w:i/>
                <w:color w:val="auto"/>
                <w:sz w:val="20"/>
                <w:szCs w:val="20"/>
              </w:rPr>
              <w:t>e</w:t>
            </w:r>
            <w:r w:rsidR="00A31E3E" w:rsidRPr="00814561">
              <w:rPr>
                <w:rFonts w:ascii="Arial" w:hAnsi="Arial" w:cs="Arial"/>
                <w:i/>
                <w:color w:val="auto"/>
                <w:sz w:val="20"/>
                <w:szCs w:val="20"/>
              </w:rPr>
              <w:t>.</w:t>
            </w:r>
          </w:p>
          <w:p w14:paraId="277FF610" w14:textId="43D372EE" w:rsidR="003968E2" w:rsidRPr="00814561" w:rsidRDefault="00406AEF" w:rsidP="00D57A19">
            <w:pPr>
              <w:pStyle w:val="Standard"/>
              <w:numPr>
                <w:ilvl w:val="0"/>
                <w:numId w:val="73"/>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Doseči</w:t>
            </w:r>
            <w:r w:rsidR="003968E2" w:rsidRPr="00814561">
              <w:rPr>
                <w:rFonts w:ascii="Arial" w:hAnsi="Arial" w:cs="Arial"/>
                <w:i/>
                <w:color w:val="auto"/>
                <w:sz w:val="20"/>
                <w:szCs w:val="20"/>
              </w:rPr>
              <w:t xml:space="preserve"> staln</w:t>
            </w:r>
            <w:r w:rsidRPr="00814561">
              <w:rPr>
                <w:rFonts w:ascii="Arial" w:hAnsi="Arial" w:cs="Arial"/>
                <w:i/>
                <w:color w:val="auto"/>
                <w:sz w:val="20"/>
                <w:szCs w:val="20"/>
              </w:rPr>
              <w:t>o</w:t>
            </w:r>
            <w:r w:rsidR="003968E2" w:rsidRPr="00814561">
              <w:rPr>
                <w:rFonts w:ascii="Arial" w:hAnsi="Arial" w:cs="Arial"/>
                <w:i/>
                <w:color w:val="auto"/>
                <w:sz w:val="20"/>
                <w:szCs w:val="20"/>
              </w:rPr>
              <w:t xml:space="preserve"> izpopolnjevanj</w:t>
            </w:r>
            <w:r w:rsidRPr="00814561">
              <w:rPr>
                <w:rFonts w:ascii="Arial" w:hAnsi="Arial" w:cs="Arial"/>
                <w:i/>
                <w:color w:val="auto"/>
                <w:sz w:val="20"/>
                <w:szCs w:val="20"/>
              </w:rPr>
              <w:t>e</w:t>
            </w:r>
            <w:r w:rsidR="003968E2" w:rsidRPr="00814561">
              <w:rPr>
                <w:rFonts w:ascii="Arial" w:hAnsi="Arial" w:cs="Arial"/>
                <w:i/>
                <w:color w:val="auto"/>
                <w:sz w:val="20"/>
                <w:szCs w:val="20"/>
              </w:rPr>
              <w:t xml:space="preserve"> vseh</w:t>
            </w:r>
            <w:r w:rsidRPr="00814561">
              <w:rPr>
                <w:rFonts w:ascii="Arial" w:hAnsi="Arial" w:cs="Arial"/>
                <w:i/>
                <w:color w:val="auto"/>
                <w:sz w:val="20"/>
                <w:szCs w:val="20"/>
              </w:rPr>
              <w:t xml:space="preserve"> strokovno izobraženih</w:t>
            </w:r>
            <w:r w:rsidR="003968E2" w:rsidRPr="00814561">
              <w:rPr>
                <w:rFonts w:ascii="Arial" w:hAnsi="Arial" w:cs="Arial"/>
                <w:i/>
                <w:color w:val="auto"/>
                <w:sz w:val="20"/>
                <w:szCs w:val="20"/>
              </w:rPr>
              <w:t>, ki delujejo v slovenskem športu</w:t>
            </w:r>
            <w:r w:rsidR="00A31E3E" w:rsidRPr="00814561">
              <w:rPr>
                <w:rFonts w:ascii="Arial" w:hAnsi="Arial" w:cs="Arial"/>
                <w:i/>
                <w:color w:val="auto"/>
                <w:sz w:val="20"/>
                <w:szCs w:val="20"/>
              </w:rPr>
              <w:t>.</w:t>
            </w:r>
          </w:p>
          <w:p w14:paraId="0AC774DA" w14:textId="21ECE78F" w:rsidR="00593E53" w:rsidRPr="00814561" w:rsidRDefault="00593E53" w:rsidP="00D57A19">
            <w:pPr>
              <w:pStyle w:val="Standard"/>
              <w:numPr>
                <w:ilvl w:val="0"/>
                <w:numId w:val="73"/>
              </w:numPr>
              <w:snapToGrid w:val="0"/>
              <w:spacing w:line="288" w:lineRule="auto"/>
              <w:jc w:val="both"/>
              <w:rPr>
                <w:rFonts w:ascii="Arial" w:hAnsi="Arial" w:cs="Arial"/>
                <w:i/>
                <w:iCs/>
                <w:color w:val="auto"/>
                <w:sz w:val="20"/>
                <w:szCs w:val="20"/>
              </w:rPr>
            </w:pPr>
            <w:r w:rsidRPr="00814561">
              <w:rPr>
                <w:rFonts w:ascii="Arial" w:hAnsi="Arial" w:cs="Arial"/>
                <w:i/>
                <w:color w:val="auto"/>
                <w:sz w:val="20"/>
                <w:szCs w:val="20"/>
              </w:rPr>
              <w:t>Dvigniti raven strokovnega znanja delavcev v športu (izpopolnjevanja, licenciranja)</w:t>
            </w:r>
            <w:r w:rsidR="00A31E3E" w:rsidRPr="00814561">
              <w:rPr>
                <w:rFonts w:ascii="Arial" w:hAnsi="Arial" w:cs="Arial"/>
                <w:i/>
                <w:color w:val="auto"/>
                <w:sz w:val="20"/>
                <w:szCs w:val="20"/>
              </w:rPr>
              <w:t>.</w:t>
            </w:r>
          </w:p>
        </w:tc>
      </w:tr>
      <w:tr w:rsidR="00A31E3E" w:rsidRPr="00037C3F" w14:paraId="7CFD5445" w14:textId="77777777" w:rsidTr="00AF1014">
        <w:tc>
          <w:tcPr>
            <w:tcW w:w="1668" w:type="dxa"/>
            <w:tcBorders>
              <w:top w:val="single" w:sz="6" w:space="0" w:color="000000"/>
              <w:bottom w:val="single" w:sz="4" w:space="0" w:color="000000"/>
              <w:right w:val="single" w:sz="6" w:space="0" w:color="000000"/>
            </w:tcBorders>
            <w:shd w:val="clear" w:color="auto" w:fill="auto"/>
          </w:tcPr>
          <w:p w14:paraId="7C4F1592" w14:textId="77777777" w:rsidR="00593E53" w:rsidRPr="00814561" w:rsidRDefault="00593E53"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Kazalniki</w:t>
            </w:r>
          </w:p>
          <w:p w14:paraId="00FB8BC3" w14:textId="77777777" w:rsidR="00593E53" w:rsidRPr="00814561" w:rsidRDefault="00593E53"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NPŠ 2024</w:t>
            </w:r>
          </w:p>
        </w:tc>
        <w:tc>
          <w:tcPr>
            <w:tcW w:w="11622" w:type="dxa"/>
            <w:tcBorders>
              <w:top w:val="single" w:sz="6" w:space="0" w:color="000000"/>
              <w:left w:val="single" w:sz="6" w:space="0" w:color="000000"/>
              <w:bottom w:val="single" w:sz="4" w:space="0" w:color="000000"/>
            </w:tcBorders>
            <w:shd w:val="clear" w:color="auto" w:fill="auto"/>
          </w:tcPr>
          <w:p w14:paraId="4D2D65EC" w14:textId="187C1D49" w:rsidR="00593E53" w:rsidRPr="00E44C08" w:rsidRDefault="00593E53" w:rsidP="005525D1">
            <w:pPr>
              <w:pStyle w:val="Standard"/>
              <w:numPr>
                <w:ilvl w:val="0"/>
                <w:numId w:val="73"/>
              </w:numPr>
              <w:snapToGrid w:val="0"/>
              <w:spacing w:line="288" w:lineRule="auto"/>
              <w:jc w:val="both"/>
              <w:rPr>
                <w:rFonts w:ascii="Arial" w:hAnsi="Arial" w:cs="Arial"/>
                <w:i/>
                <w:color w:val="auto"/>
                <w:sz w:val="20"/>
                <w:szCs w:val="20"/>
              </w:rPr>
            </w:pPr>
            <w:r w:rsidRPr="00E44C08">
              <w:rPr>
                <w:rFonts w:ascii="Arial" w:hAnsi="Arial" w:cs="Arial"/>
                <w:i/>
                <w:color w:val="auto"/>
                <w:sz w:val="20"/>
                <w:szCs w:val="20"/>
              </w:rPr>
              <w:t>Število izobražen</w:t>
            </w:r>
            <w:r w:rsidR="003968E2" w:rsidRPr="00E44C08">
              <w:rPr>
                <w:rFonts w:ascii="Arial" w:hAnsi="Arial" w:cs="Arial"/>
                <w:i/>
                <w:color w:val="auto"/>
                <w:sz w:val="20"/>
                <w:szCs w:val="20"/>
              </w:rPr>
              <w:t>ih</w:t>
            </w:r>
            <w:r w:rsidRPr="00E44C08">
              <w:rPr>
                <w:rFonts w:ascii="Arial" w:hAnsi="Arial" w:cs="Arial"/>
                <w:i/>
                <w:color w:val="auto"/>
                <w:sz w:val="20"/>
                <w:szCs w:val="20"/>
              </w:rPr>
              <w:t xml:space="preserve"> strokovn</w:t>
            </w:r>
            <w:r w:rsidR="003968E2" w:rsidRPr="00E44C08">
              <w:rPr>
                <w:rFonts w:ascii="Arial" w:hAnsi="Arial" w:cs="Arial"/>
                <w:i/>
                <w:color w:val="auto"/>
                <w:sz w:val="20"/>
                <w:szCs w:val="20"/>
              </w:rPr>
              <w:t>ih delavcev</w:t>
            </w:r>
            <w:r w:rsidRPr="00E44C08">
              <w:rPr>
                <w:rFonts w:ascii="Arial" w:hAnsi="Arial" w:cs="Arial"/>
                <w:i/>
                <w:color w:val="auto"/>
                <w:sz w:val="20"/>
                <w:szCs w:val="20"/>
              </w:rPr>
              <w:t xml:space="preserve"> v športu, vpisan</w:t>
            </w:r>
            <w:r w:rsidR="003968E2" w:rsidRPr="00E44C08">
              <w:rPr>
                <w:rFonts w:ascii="Arial" w:hAnsi="Arial" w:cs="Arial"/>
                <w:i/>
                <w:color w:val="auto"/>
                <w:sz w:val="20"/>
                <w:szCs w:val="20"/>
              </w:rPr>
              <w:t>ih</w:t>
            </w:r>
            <w:r w:rsidRPr="00E44C08">
              <w:rPr>
                <w:rFonts w:ascii="Arial" w:hAnsi="Arial" w:cs="Arial"/>
                <w:i/>
                <w:color w:val="auto"/>
                <w:sz w:val="20"/>
                <w:szCs w:val="20"/>
              </w:rPr>
              <w:t xml:space="preserve"> v razvid strokovno izobraženih in strokovno usposobljenih delavcev v športu</w:t>
            </w:r>
            <w:r w:rsidR="00A31E3E" w:rsidRPr="00E44C08">
              <w:rPr>
                <w:rFonts w:ascii="Arial" w:hAnsi="Arial" w:cs="Arial"/>
                <w:i/>
                <w:color w:val="auto"/>
                <w:sz w:val="20"/>
                <w:szCs w:val="20"/>
              </w:rPr>
              <w:t>.</w:t>
            </w:r>
            <w:r w:rsidRPr="00E44C08">
              <w:rPr>
                <w:rFonts w:ascii="Arial" w:hAnsi="Arial" w:cs="Arial"/>
                <w:i/>
                <w:color w:val="auto"/>
                <w:sz w:val="20"/>
                <w:szCs w:val="20"/>
              </w:rPr>
              <w:t xml:space="preserve"> </w:t>
            </w:r>
          </w:p>
          <w:p w14:paraId="61ABDD69" w14:textId="6C7C462B" w:rsidR="00593E53" w:rsidRPr="00E44C08" w:rsidRDefault="003968E2" w:rsidP="005525D1">
            <w:pPr>
              <w:pStyle w:val="Standard"/>
              <w:numPr>
                <w:ilvl w:val="0"/>
                <w:numId w:val="73"/>
              </w:numPr>
              <w:snapToGrid w:val="0"/>
              <w:spacing w:line="288" w:lineRule="auto"/>
              <w:jc w:val="both"/>
              <w:rPr>
                <w:rFonts w:ascii="Arial" w:hAnsi="Arial" w:cs="Arial"/>
                <w:i/>
                <w:color w:val="auto"/>
                <w:sz w:val="20"/>
                <w:szCs w:val="20"/>
              </w:rPr>
            </w:pPr>
            <w:r w:rsidRPr="00E44C08">
              <w:rPr>
                <w:rFonts w:ascii="Arial" w:hAnsi="Arial" w:cs="Arial"/>
                <w:i/>
                <w:color w:val="auto"/>
                <w:sz w:val="20"/>
                <w:szCs w:val="20"/>
              </w:rPr>
              <w:t>Število usposobljenih strokovnih delavcev v športu</w:t>
            </w:r>
            <w:r w:rsidR="00593E53" w:rsidRPr="00E44C08">
              <w:rPr>
                <w:rFonts w:ascii="Arial" w:hAnsi="Arial" w:cs="Arial"/>
                <w:i/>
                <w:color w:val="auto"/>
                <w:sz w:val="20"/>
                <w:szCs w:val="20"/>
              </w:rPr>
              <w:t>, vpisan</w:t>
            </w:r>
            <w:r w:rsidRPr="00E44C08">
              <w:rPr>
                <w:rFonts w:ascii="Arial" w:hAnsi="Arial" w:cs="Arial"/>
                <w:i/>
                <w:color w:val="auto"/>
                <w:sz w:val="20"/>
                <w:szCs w:val="20"/>
              </w:rPr>
              <w:t>ih</w:t>
            </w:r>
            <w:r w:rsidR="00593E53" w:rsidRPr="00E44C08">
              <w:rPr>
                <w:rFonts w:ascii="Arial" w:hAnsi="Arial" w:cs="Arial"/>
                <w:i/>
                <w:color w:val="auto"/>
                <w:sz w:val="20"/>
                <w:szCs w:val="20"/>
              </w:rPr>
              <w:t xml:space="preserve"> v razvid strokovno izobraženih in strokovno usposobljenih delavcev v športu</w:t>
            </w:r>
            <w:r w:rsidR="00A31E3E" w:rsidRPr="00E44C08">
              <w:rPr>
                <w:rFonts w:ascii="Arial" w:hAnsi="Arial" w:cs="Arial"/>
                <w:i/>
                <w:color w:val="auto"/>
                <w:sz w:val="20"/>
                <w:szCs w:val="20"/>
              </w:rPr>
              <w:t>.</w:t>
            </w:r>
          </w:p>
          <w:p w14:paraId="1959DFCF" w14:textId="7A084A6B" w:rsidR="00593E53" w:rsidRPr="00E44C08" w:rsidRDefault="00593E53" w:rsidP="005525D1">
            <w:pPr>
              <w:pStyle w:val="Standard"/>
              <w:numPr>
                <w:ilvl w:val="0"/>
                <w:numId w:val="73"/>
              </w:numPr>
              <w:snapToGrid w:val="0"/>
              <w:spacing w:line="288" w:lineRule="auto"/>
              <w:jc w:val="both"/>
              <w:rPr>
                <w:rFonts w:ascii="Arial" w:hAnsi="Arial" w:cs="Arial"/>
                <w:i/>
                <w:color w:val="auto"/>
                <w:sz w:val="20"/>
                <w:szCs w:val="20"/>
              </w:rPr>
            </w:pPr>
            <w:r w:rsidRPr="00E44C08">
              <w:rPr>
                <w:rFonts w:ascii="Arial" w:hAnsi="Arial" w:cs="Arial"/>
                <w:i/>
                <w:color w:val="auto"/>
                <w:sz w:val="20"/>
                <w:szCs w:val="20"/>
              </w:rPr>
              <w:t>Število strokovnega kadra v programih licenciranja v športu</w:t>
            </w:r>
            <w:r w:rsidR="00A31E3E" w:rsidRPr="00E44C08">
              <w:rPr>
                <w:rFonts w:ascii="Arial" w:hAnsi="Arial" w:cs="Arial"/>
                <w:i/>
                <w:color w:val="auto"/>
                <w:sz w:val="20"/>
                <w:szCs w:val="20"/>
              </w:rPr>
              <w:t>.</w:t>
            </w:r>
          </w:p>
          <w:p w14:paraId="27EBD9CC" w14:textId="2B1BEF92" w:rsidR="00593E53" w:rsidRPr="00E44C08" w:rsidRDefault="00593E53" w:rsidP="005525D1">
            <w:pPr>
              <w:pStyle w:val="Standard"/>
              <w:numPr>
                <w:ilvl w:val="0"/>
                <w:numId w:val="73"/>
              </w:numPr>
              <w:snapToGrid w:val="0"/>
              <w:spacing w:line="288" w:lineRule="auto"/>
              <w:jc w:val="both"/>
              <w:rPr>
                <w:rFonts w:ascii="Arial" w:hAnsi="Arial" w:cs="Arial"/>
                <w:i/>
                <w:color w:val="auto"/>
                <w:sz w:val="20"/>
                <w:szCs w:val="20"/>
              </w:rPr>
            </w:pPr>
            <w:r w:rsidRPr="00E44C08">
              <w:rPr>
                <w:rFonts w:ascii="Arial" w:hAnsi="Arial" w:cs="Arial"/>
                <w:i/>
                <w:color w:val="auto"/>
                <w:sz w:val="20"/>
                <w:szCs w:val="20"/>
              </w:rPr>
              <w:t>Število strokovnega kadra v pro</w:t>
            </w:r>
            <w:r w:rsidR="003968E2" w:rsidRPr="00E44C08">
              <w:rPr>
                <w:rFonts w:ascii="Arial" w:hAnsi="Arial" w:cs="Arial"/>
                <w:i/>
                <w:color w:val="auto"/>
                <w:sz w:val="20"/>
                <w:szCs w:val="20"/>
              </w:rPr>
              <w:t>g</w:t>
            </w:r>
            <w:r w:rsidRPr="00E44C08">
              <w:rPr>
                <w:rFonts w:ascii="Arial" w:hAnsi="Arial" w:cs="Arial"/>
                <w:i/>
                <w:color w:val="auto"/>
                <w:sz w:val="20"/>
                <w:szCs w:val="20"/>
              </w:rPr>
              <w:t>ramih izpopolnjevanja v športu</w:t>
            </w:r>
            <w:r w:rsidR="00A31E3E" w:rsidRPr="00E44C08">
              <w:rPr>
                <w:rFonts w:ascii="Arial" w:hAnsi="Arial" w:cs="Arial"/>
                <w:i/>
                <w:color w:val="auto"/>
                <w:sz w:val="20"/>
                <w:szCs w:val="20"/>
              </w:rPr>
              <w:t>.</w:t>
            </w:r>
          </w:p>
          <w:p w14:paraId="1E0F3988" w14:textId="69C281E3" w:rsidR="00593E53" w:rsidRPr="005525D1" w:rsidRDefault="00593E53" w:rsidP="005525D1">
            <w:pPr>
              <w:pStyle w:val="Standard"/>
              <w:numPr>
                <w:ilvl w:val="0"/>
                <w:numId w:val="73"/>
              </w:numPr>
              <w:snapToGrid w:val="0"/>
              <w:spacing w:line="288" w:lineRule="auto"/>
              <w:jc w:val="both"/>
              <w:rPr>
                <w:rFonts w:ascii="Arial" w:hAnsi="Arial" w:cs="Arial"/>
                <w:i/>
                <w:color w:val="auto"/>
                <w:sz w:val="20"/>
                <w:szCs w:val="20"/>
              </w:rPr>
            </w:pPr>
            <w:r w:rsidRPr="00E44C08">
              <w:rPr>
                <w:rFonts w:ascii="Arial" w:hAnsi="Arial" w:cs="Arial"/>
                <w:i/>
                <w:color w:val="auto"/>
                <w:sz w:val="20"/>
                <w:szCs w:val="20"/>
              </w:rPr>
              <w:t>Število programov strokovnega usposabljanja v športu</w:t>
            </w:r>
            <w:r w:rsidR="00A31E3E" w:rsidRPr="00E44C08">
              <w:rPr>
                <w:rFonts w:ascii="Arial" w:hAnsi="Arial" w:cs="Arial"/>
                <w:i/>
                <w:color w:val="auto"/>
                <w:sz w:val="20"/>
                <w:szCs w:val="20"/>
              </w:rPr>
              <w:t>.</w:t>
            </w:r>
          </w:p>
          <w:p w14:paraId="6C08A043" w14:textId="65FDD71A" w:rsidR="0099452B" w:rsidRPr="005525D1" w:rsidRDefault="0099452B" w:rsidP="005525D1">
            <w:pPr>
              <w:pStyle w:val="Standard"/>
              <w:numPr>
                <w:ilvl w:val="0"/>
                <w:numId w:val="73"/>
              </w:numPr>
              <w:snapToGrid w:val="0"/>
              <w:spacing w:line="288" w:lineRule="auto"/>
              <w:jc w:val="both"/>
              <w:rPr>
                <w:rFonts w:ascii="Arial" w:hAnsi="Arial" w:cs="Arial"/>
                <w:i/>
                <w:color w:val="auto"/>
                <w:sz w:val="20"/>
                <w:szCs w:val="20"/>
              </w:rPr>
            </w:pPr>
            <w:r w:rsidRPr="00E44C08">
              <w:rPr>
                <w:rFonts w:ascii="Arial" w:hAnsi="Arial" w:cs="Arial"/>
                <w:i/>
                <w:color w:val="auto"/>
                <w:sz w:val="20"/>
                <w:szCs w:val="20"/>
              </w:rPr>
              <w:t>Število programov izobraževanja na področju športa</w:t>
            </w:r>
            <w:r w:rsidR="00A31E3E" w:rsidRPr="00E44C08">
              <w:rPr>
                <w:rFonts w:ascii="Arial" w:hAnsi="Arial" w:cs="Arial"/>
                <w:i/>
                <w:color w:val="auto"/>
                <w:sz w:val="20"/>
                <w:szCs w:val="20"/>
              </w:rPr>
              <w:t>.</w:t>
            </w:r>
          </w:p>
          <w:p w14:paraId="41D3FF7E" w14:textId="5631E107" w:rsidR="00593E53" w:rsidRPr="00814561" w:rsidRDefault="00593E53" w:rsidP="005525D1">
            <w:pPr>
              <w:pStyle w:val="Standard"/>
              <w:numPr>
                <w:ilvl w:val="0"/>
                <w:numId w:val="73"/>
              </w:numPr>
              <w:snapToGrid w:val="0"/>
              <w:spacing w:line="288" w:lineRule="auto"/>
              <w:jc w:val="both"/>
              <w:rPr>
                <w:rFonts w:ascii="Arial" w:hAnsi="Arial" w:cs="Arial"/>
                <w:i/>
                <w:iCs/>
                <w:color w:val="auto"/>
                <w:sz w:val="20"/>
                <w:szCs w:val="20"/>
                <w:shd w:val="clear" w:color="auto" w:fill="81D41A"/>
              </w:rPr>
            </w:pPr>
            <w:r w:rsidRPr="00E44C08">
              <w:rPr>
                <w:rFonts w:ascii="Arial" w:hAnsi="Arial" w:cs="Arial"/>
                <w:i/>
                <w:color w:val="auto"/>
                <w:sz w:val="20"/>
                <w:szCs w:val="20"/>
              </w:rPr>
              <w:t>Število nacionalnih panožnih športnih zvez s programi licenciranja</w:t>
            </w:r>
            <w:r w:rsidR="00A31E3E" w:rsidRPr="00E44C08">
              <w:rPr>
                <w:rFonts w:ascii="Arial" w:hAnsi="Arial" w:cs="Arial"/>
                <w:i/>
                <w:color w:val="auto"/>
                <w:sz w:val="20"/>
                <w:szCs w:val="20"/>
              </w:rPr>
              <w:t>.</w:t>
            </w:r>
          </w:p>
        </w:tc>
      </w:tr>
    </w:tbl>
    <w:p w14:paraId="420E8040" w14:textId="77777777" w:rsidR="0048280E" w:rsidRPr="00814561" w:rsidRDefault="0048280E" w:rsidP="00D57A19">
      <w:pPr>
        <w:pStyle w:val="Standard"/>
        <w:snapToGrid w:val="0"/>
        <w:spacing w:line="288" w:lineRule="auto"/>
        <w:jc w:val="both"/>
        <w:rPr>
          <w:rFonts w:ascii="Arial" w:hAnsi="Arial" w:cs="Arial"/>
          <w:b/>
          <w:sz w:val="20"/>
          <w:szCs w:val="20"/>
        </w:rPr>
      </w:pPr>
    </w:p>
    <w:p w14:paraId="30E61FDD" w14:textId="457F4D04" w:rsidR="0099452B" w:rsidRPr="00814561" w:rsidRDefault="00593E53" w:rsidP="00D57A19">
      <w:pPr>
        <w:pStyle w:val="Standard"/>
        <w:snapToGrid w:val="0"/>
        <w:spacing w:line="288" w:lineRule="auto"/>
        <w:jc w:val="both"/>
        <w:rPr>
          <w:rFonts w:ascii="Arial" w:hAnsi="Arial" w:cs="Arial"/>
          <w:sz w:val="20"/>
          <w:szCs w:val="20"/>
        </w:rPr>
      </w:pPr>
      <w:r w:rsidRPr="00814561">
        <w:rPr>
          <w:rFonts w:ascii="Arial" w:hAnsi="Arial" w:cs="Arial"/>
          <w:b/>
          <w:sz w:val="20"/>
          <w:szCs w:val="20"/>
        </w:rPr>
        <w:t>Ukrep</w:t>
      </w:r>
      <w:r w:rsidR="0048280E" w:rsidRPr="00814561">
        <w:rPr>
          <w:rFonts w:ascii="Arial" w:hAnsi="Arial" w:cs="Arial"/>
          <w:b/>
          <w:sz w:val="20"/>
          <w:szCs w:val="20"/>
        </w:rPr>
        <w:t>i</w:t>
      </w:r>
      <w:r w:rsidRPr="00814561">
        <w:rPr>
          <w:rFonts w:ascii="Arial" w:hAnsi="Arial" w:cs="Arial"/>
          <w:b/>
          <w:sz w:val="20"/>
          <w:szCs w:val="20"/>
        </w:rPr>
        <w:t>:</w:t>
      </w:r>
      <w:r w:rsidRPr="00814561">
        <w:rPr>
          <w:rFonts w:ascii="Arial" w:hAnsi="Arial" w:cs="Arial"/>
          <w:sz w:val="20"/>
          <w:szCs w:val="20"/>
        </w:rPr>
        <w:t xml:space="preserve"> </w:t>
      </w:r>
    </w:p>
    <w:p w14:paraId="63AB9EF3" w14:textId="5292A88D" w:rsidR="00593E53" w:rsidRPr="00814561" w:rsidRDefault="00593E53" w:rsidP="00D57A19">
      <w:pPr>
        <w:pStyle w:val="Standard"/>
        <w:numPr>
          <w:ilvl w:val="0"/>
          <w:numId w:val="26"/>
        </w:numPr>
        <w:snapToGrid w:val="0"/>
        <w:spacing w:line="288" w:lineRule="auto"/>
        <w:jc w:val="both"/>
        <w:rPr>
          <w:rFonts w:ascii="Arial" w:hAnsi="Arial" w:cs="Arial"/>
          <w:color w:val="auto"/>
          <w:sz w:val="20"/>
          <w:szCs w:val="20"/>
        </w:rPr>
      </w:pPr>
      <w:r w:rsidRPr="00814561">
        <w:rPr>
          <w:rFonts w:ascii="Arial" w:hAnsi="Arial" w:cs="Arial"/>
          <w:color w:val="auto"/>
          <w:sz w:val="20"/>
          <w:szCs w:val="20"/>
        </w:rPr>
        <w:t>Redna evalvacija obstoječih programov usposabljanja</w:t>
      </w:r>
      <w:r w:rsidR="00A31E3E" w:rsidRPr="00814561">
        <w:rPr>
          <w:rFonts w:ascii="Arial" w:hAnsi="Arial" w:cs="Arial"/>
          <w:color w:val="auto"/>
          <w:sz w:val="20"/>
          <w:szCs w:val="20"/>
        </w:rPr>
        <w:t>.</w:t>
      </w:r>
    </w:p>
    <w:p w14:paraId="49FDC743" w14:textId="5F590F59" w:rsidR="00593E53" w:rsidRPr="00814561" w:rsidRDefault="00022E95" w:rsidP="00D57A19">
      <w:pPr>
        <w:pStyle w:val="Standard"/>
        <w:numPr>
          <w:ilvl w:val="0"/>
          <w:numId w:val="26"/>
        </w:numPr>
        <w:snapToGrid w:val="0"/>
        <w:spacing w:line="288" w:lineRule="auto"/>
        <w:jc w:val="both"/>
        <w:rPr>
          <w:rFonts w:ascii="Arial" w:hAnsi="Arial" w:cs="Arial"/>
          <w:color w:val="auto"/>
          <w:sz w:val="20"/>
          <w:szCs w:val="20"/>
        </w:rPr>
      </w:pPr>
      <w:r w:rsidRPr="00814561">
        <w:rPr>
          <w:rFonts w:ascii="Arial" w:hAnsi="Arial" w:cs="Arial"/>
          <w:color w:val="auto"/>
          <w:sz w:val="20"/>
          <w:szCs w:val="20"/>
        </w:rPr>
        <w:t>Obvezno r</w:t>
      </w:r>
      <w:r w:rsidR="00593E53" w:rsidRPr="00814561">
        <w:rPr>
          <w:rFonts w:ascii="Arial" w:hAnsi="Arial" w:cs="Arial"/>
          <w:color w:val="auto"/>
          <w:sz w:val="20"/>
          <w:szCs w:val="20"/>
        </w:rPr>
        <w:t>edno izpopolnjevanje izobraženega in usposobljenega kadra za delo na področju športa</w:t>
      </w:r>
      <w:r w:rsidR="00A31E3E" w:rsidRPr="00814561">
        <w:rPr>
          <w:rFonts w:ascii="Arial" w:hAnsi="Arial" w:cs="Arial"/>
          <w:color w:val="auto"/>
          <w:sz w:val="20"/>
          <w:szCs w:val="20"/>
        </w:rPr>
        <w:t>.</w:t>
      </w:r>
    </w:p>
    <w:p w14:paraId="27D24044" w14:textId="76AEB946" w:rsidR="00593E53" w:rsidRPr="00814561" w:rsidRDefault="00593E53" w:rsidP="00D57A19">
      <w:pPr>
        <w:pStyle w:val="Standard"/>
        <w:numPr>
          <w:ilvl w:val="0"/>
          <w:numId w:val="26"/>
        </w:numPr>
        <w:snapToGrid w:val="0"/>
        <w:spacing w:line="288" w:lineRule="auto"/>
        <w:jc w:val="both"/>
        <w:rPr>
          <w:rFonts w:ascii="Arial" w:hAnsi="Arial" w:cs="Arial"/>
          <w:color w:val="auto"/>
          <w:sz w:val="20"/>
          <w:szCs w:val="20"/>
        </w:rPr>
      </w:pPr>
      <w:r w:rsidRPr="00814561">
        <w:rPr>
          <w:rFonts w:ascii="Arial" w:hAnsi="Arial" w:cs="Arial"/>
          <w:color w:val="auto"/>
          <w:sz w:val="20"/>
          <w:szCs w:val="20"/>
        </w:rPr>
        <w:lastRenderedPageBreak/>
        <w:t xml:space="preserve">Sofinanciranje strokovnih usposabljanj, </w:t>
      </w:r>
      <w:r w:rsidR="003968E2" w:rsidRPr="00814561">
        <w:rPr>
          <w:rFonts w:ascii="Arial" w:hAnsi="Arial" w:cs="Arial"/>
          <w:color w:val="auto"/>
          <w:sz w:val="20"/>
          <w:szCs w:val="20"/>
        </w:rPr>
        <w:t>iz</w:t>
      </w:r>
      <w:r w:rsidRPr="00814561">
        <w:rPr>
          <w:rFonts w:ascii="Arial" w:hAnsi="Arial" w:cs="Arial"/>
          <w:color w:val="auto"/>
          <w:sz w:val="20"/>
          <w:szCs w:val="20"/>
        </w:rPr>
        <w:t>popolnjevanj in licenciranj strokovnih kadrov v športu</w:t>
      </w:r>
      <w:r w:rsidR="00A31E3E" w:rsidRPr="00814561">
        <w:rPr>
          <w:rFonts w:ascii="Arial" w:hAnsi="Arial" w:cs="Arial"/>
          <w:color w:val="auto"/>
          <w:sz w:val="20"/>
          <w:szCs w:val="20"/>
        </w:rPr>
        <w:t>.</w:t>
      </w:r>
    </w:p>
    <w:p w14:paraId="1F892A20" w14:textId="77777777" w:rsidR="001339F0" w:rsidRPr="00814561" w:rsidRDefault="001339F0" w:rsidP="00D57A19">
      <w:pPr>
        <w:pStyle w:val="Standard"/>
        <w:snapToGrid w:val="0"/>
        <w:spacing w:line="288" w:lineRule="auto"/>
        <w:ind w:left="360"/>
        <w:jc w:val="both"/>
        <w:rPr>
          <w:rFonts w:ascii="Arial" w:hAnsi="Arial" w:cs="Arial"/>
          <w:sz w:val="20"/>
          <w:szCs w:val="20"/>
        </w:rPr>
      </w:pPr>
    </w:p>
    <w:p w14:paraId="16B8DD11" w14:textId="4F003598" w:rsidR="00593E53" w:rsidRPr="00814561" w:rsidRDefault="00593E53" w:rsidP="00D57A19">
      <w:pPr>
        <w:pStyle w:val="Naslov3"/>
        <w:numPr>
          <w:ilvl w:val="2"/>
          <w:numId w:val="129"/>
        </w:numPr>
        <w:snapToGrid w:val="0"/>
        <w:spacing w:before="0" w:after="0" w:line="288" w:lineRule="auto"/>
        <w:ind w:right="-142"/>
        <w:jc w:val="both"/>
        <w:rPr>
          <w:rFonts w:ascii="Arial" w:hAnsi="Arial" w:cs="Arial"/>
          <w:sz w:val="20"/>
          <w:szCs w:val="20"/>
        </w:rPr>
      </w:pPr>
      <w:bookmarkStart w:id="44" w:name="_Toc172730492"/>
      <w:bookmarkStart w:id="45" w:name="_Toc386110338"/>
      <w:r w:rsidRPr="00814561">
        <w:rPr>
          <w:rFonts w:ascii="Arial" w:hAnsi="Arial" w:cs="Arial"/>
          <w:sz w:val="20"/>
          <w:szCs w:val="20"/>
        </w:rPr>
        <w:t>Statusne pravice športnikov, trenerjev in strokovna podpora programov</w:t>
      </w:r>
      <w:r w:rsidR="004E1788" w:rsidRPr="00814561">
        <w:rPr>
          <w:rStyle w:val="Sprotnaopomba-sklic"/>
          <w:rFonts w:ascii="Arial" w:hAnsi="Arial" w:cs="Arial"/>
          <w:sz w:val="20"/>
          <w:szCs w:val="20"/>
        </w:rPr>
        <w:footnoteReference w:id="19"/>
      </w:r>
      <w:bookmarkEnd w:id="44"/>
      <w:r w:rsidRPr="00814561">
        <w:rPr>
          <w:rFonts w:ascii="Arial" w:hAnsi="Arial" w:cs="Arial"/>
          <w:sz w:val="20"/>
          <w:szCs w:val="20"/>
        </w:rPr>
        <w:t xml:space="preserve"> </w:t>
      </w:r>
    </w:p>
    <w:p w14:paraId="4D0585BB" w14:textId="77777777" w:rsidR="00593E53" w:rsidRPr="00814561" w:rsidRDefault="00593E53" w:rsidP="00D57A19">
      <w:pPr>
        <w:keepNext/>
        <w:keepLines/>
        <w:snapToGrid w:val="0"/>
        <w:spacing w:after="0" w:line="288" w:lineRule="auto"/>
        <w:jc w:val="both"/>
        <w:outlineLvl w:val="3"/>
        <w:rPr>
          <w:rFonts w:ascii="Arial" w:eastAsia="Times New Roman" w:hAnsi="Arial" w:cs="Arial"/>
          <w:b/>
          <w:i/>
          <w:iCs/>
          <w:color w:val="2F5496"/>
          <w:sz w:val="20"/>
          <w:szCs w:val="20"/>
        </w:rPr>
      </w:pPr>
    </w:p>
    <w:p w14:paraId="081987B7" w14:textId="51F8A8C4" w:rsidR="008048B8" w:rsidRPr="00814561" w:rsidRDefault="00593E53" w:rsidP="00D57A19">
      <w:pPr>
        <w:pStyle w:val="Naslov4"/>
        <w:numPr>
          <w:ilvl w:val="3"/>
          <w:numId w:val="129"/>
        </w:numPr>
        <w:snapToGrid w:val="0"/>
        <w:spacing w:before="0" w:after="0" w:line="288" w:lineRule="auto"/>
        <w:jc w:val="both"/>
        <w:rPr>
          <w:rFonts w:ascii="Arial" w:eastAsia="Times New Roman" w:hAnsi="Arial" w:cs="Arial"/>
          <w:b/>
          <w:bCs/>
          <w:color w:val="auto"/>
          <w:sz w:val="20"/>
          <w:szCs w:val="20"/>
        </w:rPr>
      </w:pPr>
      <w:r w:rsidRPr="00814561">
        <w:rPr>
          <w:rFonts w:ascii="Arial" w:eastAsia="Times New Roman" w:hAnsi="Arial" w:cs="Arial"/>
          <w:b/>
          <w:bCs/>
          <w:color w:val="auto"/>
          <w:sz w:val="20"/>
          <w:szCs w:val="20"/>
        </w:rPr>
        <w:t>Dvojna kariera</w:t>
      </w:r>
    </w:p>
    <w:p w14:paraId="625DFB14" w14:textId="77777777" w:rsidR="008048B8" w:rsidRPr="00814561" w:rsidRDefault="008048B8" w:rsidP="00D57A19">
      <w:pPr>
        <w:jc w:val="both"/>
        <w:rPr>
          <w:rFonts w:ascii="Arial" w:hAnsi="Arial" w:cs="Arial"/>
          <w:sz w:val="20"/>
          <w:szCs w:val="20"/>
        </w:rPr>
      </w:pPr>
    </w:p>
    <w:p w14:paraId="4FEF0142" w14:textId="329FA8B0" w:rsidR="00593E53" w:rsidRPr="00814561" w:rsidRDefault="00593E53" w:rsidP="00D57A19">
      <w:pPr>
        <w:snapToGrid w:val="0"/>
        <w:spacing w:after="0" w:line="288" w:lineRule="auto"/>
        <w:ind w:right="-142"/>
        <w:jc w:val="both"/>
        <w:textAlignment w:val="baseline"/>
        <w:rPr>
          <w:rFonts w:ascii="Arial" w:eastAsia="Times New Roman" w:hAnsi="Arial" w:cs="Arial"/>
          <w:sz w:val="20"/>
          <w:szCs w:val="20"/>
        </w:rPr>
      </w:pPr>
      <w:r w:rsidRPr="00814561">
        <w:rPr>
          <w:rFonts w:ascii="Arial" w:eastAsia="Times New Roman" w:hAnsi="Arial" w:cs="Arial"/>
          <w:sz w:val="20"/>
          <w:szCs w:val="20"/>
        </w:rPr>
        <w:t xml:space="preserve">V skladu z usmeritvami </w:t>
      </w:r>
      <w:r w:rsidRPr="00814561">
        <w:rPr>
          <w:rFonts w:ascii="Arial" w:eastAsia="Times New Roman" w:hAnsi="Arial" w:cs="Arial"/>
          <w:i/>
          <w:iCs/>
          <w:sz w:val="20"/>
          <w:szCs w:val="20"/>
        </w:rPr>
        <w:t>Evropske unije</w:t>
      </w:r>
      <w:r w:rsidR="00DF5DD2" w:rsidRPr="00814561">
        <w:rPr>
          <w:rStyle w:val="Sprotnaopomba-sklic"/>
          <w:rFonts w:ascii="Arial" w:eastAsia="Times New Roman" w:hAnsi="Arial" w:cs="Arial"/>
          <w:i/>
          <w:iCs/>
          <w:sz w:val="20"/>
          <w:szCs w:val="20"/>
        </w:rPr>
        <w:footnoteReference w:id="20"/>
      </w:r>
      <w:r w:rsidRPr="00814561">
        <w:rPr>
          <w:rFonts w:ascii="Arial" w:eastAsia="Times New Roman" w:hAnsi="Arial" w:cs="Arial"/>
          <w:sz w:val="20"/>
          <w:szCs w:val="20"/>
        </w:rPr>
        <w:t xml:space="preserve"> je potreben sistematičen pristop k izzivom, ki jih obremenitve športnega udejstvovanja ovirajo pri izobraževanju oziroma pri vstopu na trg dela</w:t>
      </w:r>
      <w:r w:rsidR="00DF5DD2" w:rsidRPr="00814561">
        <w:rPr>
          <w:rFonts w:ascii="Arial" w:eastAsia="Times New Roman" w:hAnsi="Arial" w:cs="Arial"/>
          <w:sz w:val="20"/>
          <w:szCs w:val="20"/>
        </w:rPr>
        <w:t xml:space="preserve"> in aktivnosti</w:t>
      </w:r>
      <w:r w:rsidR="00A31E3E" w:rsidRPr="00814561">
        <w:rPr>
          <w:rFonts w:ascii="Arial" w:eastAsia="Times New Roman" w:hAnsi="Arial" w:cs="Arial"/>
          <w:sz w:val="20"/>
          <w:szCs w:val="20"/>
        </w:rPr>
        <w:t>h</w:t>
      </w:r>
      <w:r w:rsidR="00DF5DD2" w:rsidRPr="00814561">
        <w:rPr>
          <w:rFonts w:ascii="Arial" w:eastAsia="Times New Roman" w:hAnsi="Arial" w:cs="Arial"/>
          <w:sz w:val="20"/>
          <w:szCs w:val="20"/>
        </w:rPr>
        <w:t xml:space="preserve"> na trgu dela</w:t>
      </w:r>
      <w:r w:rsidRPr="00814561">
        <w:rPr>
          <w:rFonts w:ascii="Arial" w:eastAsia="Times New Roman" w:hAnsi="Arial" w:cs="Arial"/>
          <w:sz w:val="20"/>
          <w:szCs w:val="20"/>
        </w:rPr>
        <w:t xml:space="preserve">. Glavni izzivi so skrb za razvoj mladih športnikov v obdobju zgodnje specializacije, v izobraževanju in usposabljanju, ravnovesje med športnimi in izobraževalnimi obveznostmi ter kasneje ravnovesje med športnimi obveznostmi in zaposlitvijo. Pomembna je tudi skrb </w:t>
      </w:r>
      <w:r w:rsidR="00C06741">
        <w:rPr>
          <w:rFonts w:ascii="Arial" w:eastAsia="Times New Roman" w:hAnsi="Arial" w:cs="Arial"/>
          <w:sz w:val="20"/>
          <w:szCs w:val="20"/>
        </w:rPr>
        <w:t xml:space="preserve">v </w:t>
      </w:r>
      <w:r w:rsidRPr="00814561">
        <w:rPr>
          <w:rFonts w:ascii="Arial" w:eastAsia="Times New Roman" w:hAnsi="Arial" w:cs="Arial"/>
          <w:sz w:val="20"/>
          <w:szCs w:val="20"/>
        </w:rPr>
        <w:t>obdobj</w:t>
      </w:r>
      <w:r w:rsidR="00C06741">
        <w:rPr>
          <w:rFonts w:ascii="Arial" w:eastAsia="Times New Roman" w:hAnsi="Arial" w:cs="Arial"/>
          <w:sz w:val="20"/>
          <w:szCs w:val="20"/>
        </w:rPr>
        <w:t>u</w:t>
      </w:r>
      <w:r w:rsidRPr="00814561">
        <w:rPr>
          <w:rFonts w:ascii="Arial" w:eastAsia="Times New Roman" w:hAnsi="Arial" w:cs="Arial"/>
          <w:sz w:val="20"/>
          <w:szCs w:val="20"/>
        </w:rPr>
        <w:t xml:space="preserve"> po končani športni karieri športnika, ko vstopa na trg dela, vključno za športnike, ki športno kariero zaključijo prej, kot je bilo načrtovano.</w:t>
      </w:r>
    </w:p>
    <w:p w14:paraId="1F1026F5" w14:textId="77777777" w:rsidR="00593E53" w:rsidRPr="00814561" w:rsidRDefault="00593E53" w:rsidP="00D57A19">
      <w:pPr>
        <w:keepNext/>
        <w:keepLines/>
        <w:snapToGrid w:val="0"/>
        <w:spacing w:after="0" w:line="288" w:lineRule="auto"/>
        <w:ind w:right="-142"/>
        <w:jc w:val="both"/>
        <w:outlineLvl w:val="3"/>
        <w:rPr>
          <w:rFonts w:ascii="Arial" w:eastAsia="Times New Roman" w:hAnsi="Arial" w:cs="Arial"/>
          <w:b/>
          <w:i/>
          <w:iCs/>
          <w:color w:val="2F5496"/>
          <w:sz w:val="20"/>
          <w:szCs w:val="20"/>
        </w:rPr>
      </w:pPr>
    </w:p>
    <w:p w14:paraId="49B340A6" w14:textId="3A676C80" w:rsidR="00593E53" w:rsidRPr="00814561" w:rsidRDefault="00593E53" w:rsidP="00D57A19">
      <w:pPr>
        <w:pStyle w:val="Naslov4"/>
        <w:numPr>
          <w:ilvl w:val="3"/>
          <w:numId w:val="129"/>
        </w:numPr>
        <w:snapToGrid w:val="0"/>
        <w:spacing w:before="0" w:after="0" w:line="288" w:lineRule="auto"/>
        <w:jc w:val="both"/>
        <w:rPr>
          <w:rFonts w:ascii="Arial" w:eastAsia="Times New Roman" w:hAnsi="Arial" w:cs="Arial"/>
          <w:b/>
          <w:bCs/>
          <w:color w:val="auto"/>
          <w:sz w:val="20"/>
          <w:szCs w:val="20"/>
        </w:rPr>
      </w:pPr>
      <w:r w:rsidRPr="00814561">
        <w:rPr>
          <w:rFonts w:ascii="Arial" w:eastAsia="Times New Roman" w:hAnsi="Arial" w:cs="Arial"/>
          <w:b/>
          <w:bCs/>
          <w:color w:val="auto"/>
          <w:sz w:val="20"/>
          <w:szCs w:val="20"/>
        </w:rPr>
        <w:t>Izobraževanje športnikov</w:t>
      </w:r>
    </w:p>
    <w:p w14:paraId="57D63682" w14:textId="58DDDC6C" w:rsidR="00AB489E" w:rsidRPr="00814561" w:rsidRDefault="00AB489E" w:rsidP="00D57A19">
      <w:pPr>
        <w:snapToGrid w:val="0"/>
        <w:spacing w:after="0" w:line="288" w:lineRule="auto"/>
        <w:ind w:right="-142"/>
        <w:jc w:val="both"/>
        <w:textAlignment w:val="baseline"/>
        <w:rPr>
          <w:rFonts w:ascii="Arial" w:eastAsia="Times New Roman" w:hAnsi="Arial" w:cs="Arial"/>
          <w:sz w:val="20"/>
          <w:szCs w:val="20"/>
        </w:rPr>
      </w:pPr>
      <w:r w:rsidRPr="00814561">
        <w:rPr>
          <w:rFonts w:ascii="Arial" w:eastAsia="Times New Roman" w:hAnsi="Arial" w:cs="Arial"/>
          <w:sz w:val="20"/>
          <w:szCs w:val="20"/>
        </w:rPr>
        <w:t xml:space="preserve">Športnikom je potrebno ob športnem udejstvovanju omogočiti uspešno </w:t>
      </w:r>
      <w:r w:rsidR="00A31E3E" w:rsidRPr="00814561">
        <w:rPr>
          <w:rFonts w:ascii="Arial" w:eastAsia="Times New Roman" w:hAnsi="Arial" w:cs="Arial"/>
          <w:sz w:val="20"/>
          <w:szCs w:val="20"/>
        </w:rPr>
        <w:t>izobraževanje</w:t>
      </w:r>
      <w:r w:rsidRPr="00814561">
        <w:rPr>
          <w:rFonts w:ascii="Arial" w:eastAsia="Times New Roman" w:hAnsi="Arial" w:cs="Arial"/>
          <w:sz w:val="20"/>
          <w:szCs w:val="20"/>
        </w:rPr>
        <w:t>, pri čemer mora biti športnikom na voljo sistemsk</w:t>
      </w:r>
      <w:r w:rsidR="00FB09A7" w:rsidRPr="00814561">
        <w:rPr>
          <w:rFonts w:ascii="Arial" w:eastAsia="Times New Roman" w:hAnsi="Arial" w:cs="Arial"/>
          <w:sz w:val="20"/>
          <w:szCs w:val="20"/>
        </w:rPr>
        <w:t>a</w:t>
      </w:r>
      <w:r w:rsidRPr="00814561">
        <w:rPr>
          <w:rFonts w:ascii="Arial" w:eastAsia="Times New Roman" w:hAnsi="Arial" w:cs="Arial"/>
          <w:sz w:val="20"/>
          <w:szCs w:val="20"/>
        </w:rPr>
        <w:t xml:space="preserve"> po</w:t>
      </w:r>
      <w:r w:rsidR="00FB09A7" w:rsidRPr="00814561">
        <w:rPr>
          <w:rFonts w:ascii="Arial" w:eastAsia="Times New Roman" w:hAnsi="Arial" w:cs="Arial"/>
          <w:sz w:val="20"/>
          <w:szCs w:val="20"/>
        </w:rPr>
        <w:t>dpora</w:t>
      </w:r>
      <w:r w:rsidRPr="00814561">
        <w:rPr>
          <w:rFonts w:ascii="Arial" w:eastAsia="Times New Roman" w:hAnsi="Arial" w:cs="Arial"/>
          <w:sz w:val="20"/>
          <w:szCs w:val="20"/>
        </w:rPr>
        <w:t xml:space="preserve">. </w:t>
      </w:r>
      <w:r w:rsidR="00593E53" w:rsidRPr="00814561">
        <w:rPr>
          <w:rFonts w:ascii="Arial" w:eastAsia="Times New Roman" w:hAnsi="Arial" w:cs="Arial"/>
          <w:sz w:val="20"/>
          <w:szCs w:val="20"/>
        </w:rPr>
        <w:t>S spodbujevalnimi ukrepi</w:t>
      </w:r>
      <w:r w:rsidR="00FB09A7" w:rsidRPr="00814561">
        <w:rPr>
          <w:rFonts w:ascii="Arial" w:eastAsia="Times New Roman" w:hAnsi="Arial" w:cs="Arial"/>
          <w:sz w:val="20"/>
          <w:szCs w:val="20"/>
        </w:rPr>
        <w:t>, ko</w:t>
      </w:r>
      <w:r w:rsidR="00593E53" w:rsidRPr="00814561">
        <w:rPr>
          <w:rFonts w:ascii="Arial" w:eastAsia="Times New Roman" w:hAnsi="Arial" w:cs="Arial"/>
          <w:sz w:val="20"/>
          <w:szCs w:val="20"/>
        </w:rPr>
        <w:t xml:space="preserve">t so </w:t>
      </w:r>
      <w:r w:rsidR="00FB09A7" w:rsidRPr="00814561">
        <w:rPr>
          <w:rFonts w:ascii="Arial" w:eastAsia="Times New Roman" w:hAnsi="Arial" w:cs="Arial"/>
          <w:sz w:val="20"/>
          <w:szCs w:val="20"/>
        </w:rPr>
        <w:t xml:space="preserve">status športnika, </w:t>
      </w:r>
      <w:r w:rsidR="00593E53" w:rsidRPr="00814561">
        <w:rPr>
          <w:rFonts w:ascii="Arial" w:eastAsia="Times New Roman" w:hAnsi="Arial" w:cs="Arial"/>
          <w:sz w:val="20"/>
          <w:szCs w:val="20"/>
        </w:rPr>
        <w:t xml:space="preserve">športni oddelki, šolski športni koordinatorji, štipendiranje, </w:t>
      </w:r>
      <w:r w:rsidR="00A31E3E" w:rsidRPr="00814561">
        <w:rPr>
          <w:rFonts w:ascii="Arial" w:eastAsia="Times New Roman" w:hAnsi="Arial" w:cs="Arial"/>
          <w:sz w:val="20"/>
          <w:szCs w:val="20"/>
        </w:rPr>
        <w:t xml:space="preserve">z </w:t>
      </w:r>
      <w:r w:rsidR="00593E53" w:rsidRPr="00814561">
        <w:rPr>
          <w:rFonts w:ascii="Arial" w:eastAsia="Times New Roman" w:hAnsi="Arial" w:cs="Arial"/>
          <w:sz w:val="20"/>
          <w:szCs w:val="20"/>
        </w:rPr>
        <w:t>inovativnimi pristopi pri procesu izobraževanja ter sistemskimi rešitvami na zakonodajnem področju država skrbi za vse šolajoče se športnike.</w:t>
      </w:r>
    </w:p>
    <w:p w14:paraId="02FECA89" w14:textId="77777777" w:rsidR="00593E53" w:rsidRPr="00814561" w:rsidRDefault="00593E53" w:rsidP="00D57A19">
      <w:pPr>
        <w:snapToGrid w:val="0"/>
        <w:spacing w:after="0" w:line="288" w:lineRule="auto"/>
        <w:ind w:right="-142"/>
        <w:jc w:val="both"/>
        <w:textAlignment w:val="baseline"/>
        <w:rPr>
          <w:rFonts w:ascii="Arial" w:eastAsia="Times New Roman"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593E53" w:rsidRPr="00037C3F" w14:paraId="58289F08" w14:textId="77777777" w:rsidTr="00DF5DD2">
        <w:tc>
          <w:tcPr>
            <w:tcW w:w="1668" w:type="dxa"/>
            <w:tcBorders>
              <w:top w:val="single" w:sz="4" w:space="0" w:color="000000" w:themeColor="text1"/>
              <w:bottom w:val="single" w:sz="6" w:space="0" w:color="000000" w:themeColor="text1"/>
              <w:right w:val="single" w:sz="6" w:space="0" w:color="000000" w:themeColor="text1"/>
            </w:tcBorders>
            <w:shd w:val="clear" w:color="auto" w:fill="auto"/>
          </w:tcPr>
          <w:p w14:paraId="03AC9442"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Strateški cilji</w:t>
            </w:r>
          </w:p>
          <w:p w14:paraId="0EC05B15"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NPŠ 2024</w:t>
            </w:r>
          </w:p>
        </w:tc>
        <w:tc>
          <w:tcPr>
            <w:tcW w:w="7653" w:type="dxa"/>
            <w:tcBorders>
              <w:top w:val="single" w:sz="4" w:space="0" w:color="000000" w:themeColor="text1"/>
              <w:left w:val="single" w:sz="6" w:space="0" w:color="000000" w:themeColor="text1"/>
              <w:bottom w:val="single" w:sz="6" w:space="0" w:color="000000" w:themeColor="text1"/>
            </w:tcBorders>
            <w:shd w:val="clear" w:color="auto" w:fill="auto"/>
          </w:tcPr>
          <w:p w14:paraId="524A7A15" w14:textId="77777777" w:rsidR="00593E53" w:rsidRPr="005525D1" w:rsidRDefault="00593E53" w:rsidP="00D57A19">
            <w:pPr>
              <w:widowControl w:val="0"/>
              <w:numPr>
                <w:ilvl w:val="0"/>
                <w:numId w:val="132"/>
              </w:numPr>
              <w:suppressAutoHyphens w:val="0"/>
              <w:snapToGrid w:val="0"/>
              <w:spacing w:after="0" w:line="288" w:lineRule="auto"/>
              <w:jc w:val="both"/>
              <w:textAlignment w:val="baseline"/>
              <w:rPr>
                <w:rFonts w:ascii="Arial" w:hAnsi="Arial" w:cs="Arial"/>
                <w:sz w:val="20"/>
                <w:szCs w:val="20"/>
              </w:rPr>
            </w:pPr>
            <w:r w:rsidRPr="00814561">
              <w:rPr>
                <w:rFonts w:ascii="Arial" w:hAnsi="Arial" w:cs="Arial"/>
                <w:i/>
                <w:iCs/>
                <w:sz w:val="20"/>
                <w:szCs w:val="20"/>
              </w:rPr>
              <w:t>Učinkovit sistem prilagajanja šolskih oziroma študijskih obveznosti športnim obveznostim.</w:t>
            </w:r>
          </w:p>
          <w:p w14:paraId="6EAFDF21" w14:textId="50CB8A88" w:rsidR="00217941" w:rsidRPr="00814561" w:rsidRDefault="00217941" w:rsidP="00D57A19">
            <w:pPr>
              <w:widowControl w:val="0"/>
              <w:numPr>
                <w:ilvl w:val="0"/>
                <w:numId w:val="132"/>
              </w:numPr>
              <w:suppressAutoHyphens w:val="0"/>
              <w:snapToGrid w:val="0"/>
              <w:spacing w:after="0" w:line="288" w:lineRule="auto"/>
              <w:jc w:val="both"/>
              <w:textAlignment w:val="baseline"/>
              <w:rPr>
                <w:rFonts w:ascii="Arial" w:hAnsi="Arial" w:cs="Arial"/>
                <w:sz w:val="20"/>
                <w:szCs w:val="20"/>
              </w:rPr>
            </w:pPr>
            <w:r>
              <w:rPr>
                <w:rFonts w:ascii="Arial" w:hAnsi="Arial" w:cs="Arial"/>
                <w:i/>
                <w:iCs/>
                <w:sz w:val="20"/>
                <w:szCs w:val="20"/>
              </w:rPr>
              <w:t>Enaka sistemska podpora športnikom v vseh programih usposabljanja</w:t>
            </w:r>
            <w:r w:rsidR="00C06741">
              <w:rPr>
                <w:rFonts w:ascii="Arial" w:hAnsi="Arial" w:cs="Arial"/>
                <w:i/>
                <w:iCs/>
                <w:sz w:val="20"/>
                <w:szCs w:val="20"/>
              </w:rPr>
              <w:t>.</w:t>
            </w:r>
          </w:p>
          <w:p w14:paraId="49FF09D2" w14:textId="7A6C7E9A" w:rsidR="00DF5DD2" w:rsidRPr="00814561" w:rsidRDefault="00DF5DD2" w:rsidP="00D57A19">
            <w:pPr>
              <w:widowControl w:val="0"/>
              <w:numPr>
                <w:ilvl w:val="0"/>
                <w:numId w:val="132"/>
              </w:numPr>
              <w:suppressAutoHyphens w:val="0"/>
              <w:snapToGrid w:val="0"/>
              <w:spacing w:after="0" w:line="288" w:lineRule="auto"/>
              <w:jc w:val="both"/>
              <w:textAlignment w:val="baseline"/>
              <w:rPr>
                <w:rFonts w:ascii="Arial" w:hAnsi="Arial" w:cs="Arial"/>
                <w:sz w:val="20"/>
                <w:szCs w:val="20"/>
              </w:rPr>
            </w:pPr>
            <w:r w:rsidRPr="00814561">
              <w:rPr>
                <w:rFonts w:ascii="Arial" w:hAnsi="Arial" w:cs="Arial"/>
                <w:i/>
                <w:iCs/>
                <w:sz w:val="20"/>
                <w:szCs w:val="20"/>
              </w:rPr>
              <w:t>Vzpostavljen celovit, pregleden in dostopen sistem ukrepov za razvoj dvojne kariere športnikov</w:t>
            </w:r>
            <w:r w:rsidR="00FB09A7" w:rsidRPr="00814561">
              <w:rPr>
                <w:rFonts w:ascii="Arial" w:hAnsi="Arial" w:cs="Arial"/>
                <w:i/>
                <w:iCs/>
                <w:sz w:val="20"/>
                <w:szCs w:val="20"/>
              </w:rPr>
              <w:t>.</w:t>
            </w:r>
          </w:p>
        </w:tc>
      </w:tr>
      <w:tr w:rsidR="00593E53" w:rsidRPr="00037C3F" w14:paraId="42BB316D" w14:textId="77777777" w:rsidTr="00DD09CD">
        <w:trPr>
          <w:trHeight w:val="1545"/>
        </w:trPr>
        <w:tc>
          <w:tcPr>
            <w:tcW w:w="1668" w:type="dxa"/>
            <w:tcBorders>
              <w:top w:val="single" w:sz="6" w:space="0" w:color="000000" w:themeColor="text1"/>
              <w:bottom w:val="single" w:sz="4" w:space="0" w:color="000000" w:themeColor="text1"/>
              <w:right w:val="single" w:sz="6" w:space="0" w:color="000000" w:themeColor="text1"/>
            </w:tcBorders>
            <w:shd w:val="clear" w:color="auto" w:fill="auto"/>
          </w:tcPr>
          <w:p w14:paraId="2969E10E" w14:textId="77777777" w:rsidR="00593E53" w:rsidRPr="00814561" w:rsidRDefault="00593E53" w:rsidP="00D57A19">
            <w:pPr>
              <w:snapToGrid w:val="0"/>
              <w:spacing w:after="0" w:line="288" w:lineRule="auto"/>
              <w:jc w:val="both"/>
              <w:textAlignment w:val="baseline"/>
              <w:rPr>
                <w:rFonts w:ascii="Arial" w:eastAsia="Segoe UI" w:hAnsi="Arial" w:cs="Arial"/>
                <w:color w:val="000000"/>
                <w:kern w:val="2"/>
                <w:sz w:val="20"/>
                <w:szCs w:val="20"/>
                <w:lang w:eastAsia="zh-CN" w:bidi="hi-IN"/>
              </w:rPr>
            </w:pPr>
            <w:r w:rsidRPr="00814561">
              <w:rPr>
                <w:rFonts w:ascii="Arial" w:eastAsia="Segoe UI" w:hAnsi="Arial" w:cs="Arial"/>
                <w:i/>
                <w:iCs/>
                <w:color w:val="000000"/>
                <w:kern w:val="2"/>
                <w:sz w:val="20"/>
                <w:szCs w:val="20"/>
                <w:lang w:eastAsia="zh-CN" w:bidi="hi-IN"/>
              </w:rPr>
              <w:t>Kazalniki</w:t>
            </w:r>
          </w:p>
          <w:p w14:paraId="5DEBA62F"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NPŠ 2024</w:t>
            </w:r>
          </w:p>
        </w:tc>
        <w:tc>
          <w:tcPr>
            <w:tcW w:w="7653" w:type="dxa"/>
            <w:tcBorders>
              <w:top w:val="single" w:sz="6" w:space="0" w:color="000000" w:themeColor="text1"/>
              <w:left w:val="single" w:sz="6" w:space="0" w:color="000000" w:themeColor="text1"/>
              <w:bottom w:val="single" w:sz="4" w:space="0" w:color="000000" w:themeColor="text1"/>
            </w:tcBorders>
            <w:shd w:val="clear" w:color="auto" w:fill="auto"/>
          </w:tcPr>
          <w:p w14:paraId="34533995" w14:textId="77478946" w:rsidR="00593E53" w:rsidRPr="00814561" w:rsidRDefault="00593E53" w:rsidP="00D57A19">
            <w:pPr>
              <w:widowControl w:val="0"/>
              <w:numPr>
                <w:ilvl w:val="0"/>
                <w:numId w:val="131"/>
              </w:numPr>
              <w:suppressAutoHyphens w:val="0"/>
              <w:snapToGrid w:val="0"/>
              <w:spacing w:after="0" w:line="288" w:lineRule="auto"/>
              <w:jc w:val="both"/>
              <w:textAlignment w:val="baseline"/>
              <w:rPr>
                <w:rFonts w:ascii="Arial" w:hAnsi="Arial" w:cs="Arial"/>
                <w:i/>
                <w:iCs/>
                <w:sz w:val="20"/>
                <w:szCs w:val="20"/>
              </w:rPr>
            </w:pPr>
            <w:r w:rsidRPr="00814561">
              <w:rPr>
                <w:rFonts w:ascii="Arial" w:hAnsi="Arial" w:cs="Arial"/>
                <w:i/>
                <w:iCs/>
                <w:sz w:val="20"/>
                <w:szCs w:val="20"/>
              </w:rPr>
              <w:t xml:space="preserve">Število športnih oddelkov </w:t>
            </w:r>
            <w:r w:rsidR="00A31E3E" w:rsidRPr="00814561">
              <w:rPr>
                <w:rFonts w:ascii="Arial" w:hAnsi="Arial" w:cs="Arial"/>
                <w:i/>
                <w:iCs/>
                <w:sz w:val="20"/>
                <w:szCs w:val="20"/>
              </w:rPr>
              <w:t>na</w:t>
            </w:r>
            <w:r w:rsidRPr="00814561">
              <w:rPr>
                <w:rFonts w:ascii="Arial" w:hAnsi="Arial" w:cs="Arial"/>
                <w:i/>
                <w:iCs/>
                <w:sz w:val="20"/>
                <w:szCs w:val="20"/>
              </w:rPr>
              <w:t xml:space="preserve"> gimnazijah</w:t>
            </w:r>
            <w:r w:rsidR="00A31E3E" w:rsidRPr="00814561">
              <w:rPr>
                <w:rFonts w:ascii="Arial" w:hAnsi="Arial" w:cs="Arial"/>
                <w:i/>
                <w:iCs/>
                <w:sz w:val="20"/>
                <w:szCs w:val="20"/>
              </w:rPr>
              <w:t>.</w:t>
            </w:r>
          </w:p>
          <w:p w14:paraId="77D4E12B" w14:textId="5633B0AB" w:rsidR="00593E53" w:rsidRPr="00814561" w:rsidRDefault="00593E53" w:rsidP="00D57A19">
            <w:pPr>
              <w:widowControl w:val="0"/>
              <w:numPr>
                <w:ilvl w:val="0"/>
                <w:numId w:val="131"/>
              </w:numPr>
              <w:suppressAutoHyphens w:val="0"/>
              <w:snapToGrid w:val="0"/>
              <w:spacing w:after="0" w:line="288" w:lineRule="auto"/>
              <w:jc w:val="both"/>
              <w:textAlignment w:val="baseline"/>
              <w:rPr>
                <w:rFonts w:ascii="Arial" w:hAnsi="Arial" w:cs="Arial"/>
                <w:i/>
                <w:iCs/>
                <w:sz w:val="20"/>
                <w:szCs w:val="20"/>
              </w:rPr>
            </w:pPr>
            <w:r w:rsidRPr="00814561">
              <w:rPr>
                <w:rFonts w:ascii="Arial" w:hAnsi="Arial" w:cs="Arial"/>
                <w:i/>
                <w:iCs/>
                <w:sz w:val="20"/>
                <w:szCs w:val="20"/>
              </w:rPr>
              <w:t>Število športnikov, ki prejema</w:t>
            </w:r>
            <w:r w:rsidR="00C06741">
              <w:rPr>
                <w:rFonts w:ascii="Arial" w:hAnsi="Arial" w:cs="Arial"/>
                <w:i/>
                <w:iCs/>
                <w:sz w:val="20"/>
                <w:szCs w:val="20"/>
              </w:rPr>
              <w:t>jo</w:t>
            </w:r>
            <w:r w:rsidRPr="00814561">
              <w:rPr>
                <w:rFonts w:ascii="Arial" w:hAnsi="Arial" w:cs="Arial"/>
                <w:i/>
                <w:iCs/>
                <w:sz w:val="20"/>
                <w:szCs w:val="20"/>
              </w:rPr>
              <w:t xml:space="preserve"> štipendije na podlagi športnega  rezultata</w:t>
            </w:r>
            <w:r w:rsidR="00A31E3E" w:rsidRPr="00814561">
              <w:rPr>
                <w:rFonts w:ascii="Arial" w:hAnsi="Arial" w:cs="Arial"/>
                <w:i/>
                <w:iCs/>
                <w:sz w:val="20"/>
                <w:szCs w:val="20"/>
              </w:rPr>
              <w:t>.</w:t>
            </w:r>
          </w:p>
          <w:p w14:paraId="3CCF18DF" w14:textId="1CFE3903" w:rsidR="00593E53" w:rsidRPr="00814561" w:rsidRDefault="00593E53" w:rsidP="00D57A19">
            <w:pPr>
              <w:widowControl w:val="0"/>
              <w:numPr>
                <w:ilvl w:val="0"/>
                <w:numId w:val="131"/>
              </w:numPr>
              <w:suppressAutoHyphens w:val="0"/>
              <w:snapToGrid w:val="0"/>
              <w:spacing w:after="0" w:line="288" w:lineRule="auto"/>
              <w:jc w:val="both"/>
              <w:textAlignment w:val="baseline"/>
              <w:rPr>
                <w:rFonts w:ascii="Arial" w:hAnsi="Arial" w:cs="Arial"/>
                <w:i/>
                <w:iCs/>
                <w:sz w:val="20"/>
                <w:szCs w:val="20"/>
              </w:rPr>
            </w:pPr>
            <w:r w:rsidRPr="00814561">
              <w:rPr>
                <w:rFonts w:ascii="Arial" w:hAnsi="Arial" w:cs="Arial"/>
                <w:i/>
                <w:iCs/>
                <w:sz w:val="20"/>
                <w:szCs w:val="20"/>
              </w:rPr>
              <w:t>Število učencev s statusom perspektivnega</w:t>
            </w:r>
            <w:r w:rsidR="00FB09A7" w:rsidRPr="00814561">
              <w:rPr>
                <w:rFonts w:ascii="Arial" w:hAnsi="Arial" w:cs="Arial"/>
                <w:i/>
                <w:iCs/>
                <w:sz w:val="20"/>
                <w:szCs w:val="20"/>
              </w:rPr>
              <w:t xml:space="preserve"> ali vrhunskega</w:t>
            </w:r>
            <w:r w:rsidRPr="00814561">
              <w:rPr>
                <w:rFonts w:ascii="Arial" w:hAnsi="Arial" w:cs="Arial"/>
                <w:i/>
                <w:iCs/>
                <w:sz w:val="20"/>
                <w:szCs w:val="20"/>
              </w:rPr>
              <w:t xml:space="preserve"> športnika v skladu </w:t>
            </w:r>
            <w:r w:rsidR="00FB09A7" w:rsidRPr="00814561">
              <w:rPr>
                <w:rFonts w:ascii="Arial" w:hAnsi="Arial" w:cs="Arial"/>
                <w:i/>
                <w:iCs/>
                <w:sz w:val="20"/>
                <w:szCs w:val="20"/>
              </w:rPr>
              <w:t>s predpisi</w:t>
            </w:r>
            <w:r w:rsidRPr="00814561">
              <w:rPr>
                <w:rFonts w:ascii="Arial" w:hAnsi="Arial" w:cs="Arial"/>
                <w:i/>
                <w:iCs/>
                <w:sz w:val="20"/>
                <w:szCs w:val="20"/>
              </w:rPr>
              <w:t xml:space="preserve"> o osnovni šoli</w:t>
            </w:r>
            <w:r w:rsidR="00A31E3E" w:rsidRPr="00814561">
              <w:rPr>
                <w:rFonts w:ascii="Arial" w:hAnsi="Arial" w:cs="Arial"/>
                <w:i/>
                <w:iCs/>
                <w:sz w:val="20"/>
                <w:szCs w:val="20"/>
              </w:rPr>
              <w:t>.</w:t>
            </w:r>
            <w:r w:rsidRPr="00814561">
              <w:rPr>
                <w:rFonts w:ascii="Arial" w:hAnsi="Arial" w:cs="Arial"/>
                <w:i/>
                <w:iCs/>
                <w:sz w:val="20"/>
                <w:szCs w:val="20"/>
              </w:rPr>
              <w:t xml:space="preserve"> </w:t>
            </w:r>
          </w:p>
          <w:p w14:paraId="61EDA551" w14:textId="21975936" w:rsidR="00593E53" w:rsidRDefault="00593E53" w:rsidP="00D57A19">
            <w:pPr>
              <w:widowControl w:val="0"/>
              <w:numPr>
                <w:ilvl w:val="0"/>
                <w:numId w:val="131"/>
              </w:numPr>
              <w:suppressAutoHyphens w:val="0"/>
              <w:snapToGrid w:val="0"/>
              <w:spacing w:after="0" w:line="288" w:lineRule="auto"/>
              <w:jc w:val="both"/>
              <w:textAlignment w:val="baseline"/>
              <w:rPr>
                <w:rFonts w:ascii="Arial" w:hAnsi="Arial" w:cs="Arial"/>
                <w:i/>
                <w:iCs/>
                <w:sz w:val="20"/>
                <w:szCs w:val="20"/>
              </w:rPr>
            </w:pPr>
            <w:r w:rsidRPr="00814561">
              <w:rPr>
                <w:rFonts w:ascii="Arial" w:hAnsi="Arial" w:cs="Arial"/>
                <w:i/>
                <w:iCs/>
                <w:sz w:val="20"/>
                <w:szCs w:val="20"/>
              </w:rPr>
              <w:t>Število dijakov s statusom perspektivnega</w:t>
            </w:r>
            <w:r w:rsidR="00FB09A7" w:rsidRPr="00814561">
              <w:rPr>
                <w:rFonts w:ascii="Arial" w:hAnsi="Arial" w:cs="Arial"/>
                <w:i/>
                <w:iCs/>
                <w:sz w:val="20"/>
                <w:szCs w:val="20"/>
              </w:rPr>
              <w:t xml:space="preserve"> ali vrhunskega</w:t>
            </w:r>
            <w:r w:rsidRPr="00814561">
              <w:rPr>
                <w:rFonts w:ascii="Arial" w:hAnsi="Arial" w:cs="Arial"/>
                <w:i/>
                <w:iCs/>
                <w:sz w:val="20"/>
                <w:szCs w:val="20"/>
              </w:rPr>
              <w:t xml:space="preserve"> športnika v skladu </w:t>
            </w:r>
            <w:r w:rsidR="00FB09A7" w:rsidRPr="00814561">
              <w:rPr>
                <w:rFonts w:ascii="Arial" w:hAnsi="Arial" w:cs="Arial"/>
                <w:i/>
                <w:iCs/>
                <w:sz w:val="20"/>
                <w:szCs w:val="20"/>
              </w:rPr>
              <w:t>s predpisi</w:t>
            </w:r>
            <w:r w:rsidRPr="00814561">
              <w:rPr>
                <w:rFonts w:ascii="Arial" w:hAnsi="Arial" w:cs="Arial"/>
                <w:i/>
                <w:iCs/>
                <w:sz w:val="20"/>
                <w:szCs w:val="20"/>
              </w:rPr>
              <w:t xml:space="preserve"> o prilagoditvah šolskih obveznosti</w:t>
            </w:r>
            <w:r w:rsidR="009128C7" w:rsidRPr="00814561">
              <w:rPr>
                <w:rFonts w:ascii="Arial" w:hAnsi="Arial" w:cs="Arial"/>
                <w:i/>
                <w:iCs/>
                <w:sz w:val="20"/>
                <w:szCs w:val="20"/>
              </w:rPr>
              <w:t>.</w:t>
            </w:r>
            <w:r w:rsidRPr="00814561">
              <w:rPr>
                <w:rFonts w:ascii="Arial" w:hAnsi="Arial" w:cs="Arial"/>
                <w:i/>
                <w:iCs/>
                <w:sz w:val="20"/>
                <w:szCs w:val="20"/>
              </w:rPr>
              <w:t xml:space="preserve"> </w:t>
            </w:r>
          </w:p>
          <w:p w14:paraId="2988A7D9" w14:textId="2BAAC5EA" w:rsidR="00217941" w:rsidRPr="00814561" w:rsidRDefault="00217941" w:rsidP="00D57A19">
            <w:pPr>
              <w:widowControl w:val="0"/>
              <w:numPr>
                <w:ilvl w:val="0"/>
                <w:numId w:val="131"/>
              </w:numPr>
              <w:suppressAutoHyphens w:val="0"/>
              <w:snapToGrid w:val="0"/>
              <w:spacing w:after="0" w:line="288" w:lineRule="auto"/>
              <w:jc w:val="both"/>
              <w:textAlignment w:val="baseline"/>
              <w:rPr>
                <w:rFonts w:ascii="Arial" w:hAnsi="Arial" w:cs="Arial"/>
                <w:i/>
                <w:iCs/>
                <w:sz w:val="20"/>
                <w:szCs w:val="20"/>
              </w:rPr>
            </w:pPr>
            <w:r>
              <w:rPr>
                <w:rFonts w:ascii="Arial" w:hAnsi="Arial" w:cs="Arial"/>
                <w:i/>
                <w:iCs/>
                <w:sz w:val="20"/>
                <w:szCs w:val="20"/>
              </w:rPr>
              <w:t>Delež dijakov s statusom perspektivnega ali vrhunskega športnika po srednješolskih programih.</w:t>
            </w:r>
          </w:p>
          <w:p w14:paraId="1DB84EFE" w14:textId="4646299C" w:rsidR="009E6BE1" w:rsidRPr="00814561" w:rsidRDefault="00593E53" w:rsidP="00D57A19">
            <w:pPr>
              <w:widowControl w:val="0"/>
              <w:numPr>
                <w:ilvl w:val="0"/>
                <w:numId w:val="131"/>
              </w:numPr>
              <w:suppressAutoHyphens w:val="0"/>
              <w:snapToGrid w:val="0"/>
              <w:spacing w:after="0" w:line="288" w:lineRule="auto"/>
              <w:jc w:val="both"/>
              <w:textAlignment w:val="baseline"/>
              <w:rPr>
                <w:rFonts w:ascii="Arial" w:hAnsi="Arial" w:cs="Arial"/>
                <w:i/>
                <w:sz w:val="20"/>
                <w:szCs w:val="20"/>
              </w:rPr>
            </w:pPr>
            <w:r w:rsidRPr="00814561">
              <w:rPr>
                <w:rFonts w:ascii="Arial" w:hAnsi="Arial" w:cs="Arial"/>
                <w:i/>
                <w:sz w:val="20"/>
                <w:szCs w:val="20"/>
              </w:rPr>
              <w:t>Število študentov s statusom športnika v skladu z univerzitetnimi pravili</w:t>
            </w:r>
            <w:r w:rsidR="009128C7" w:rsidRPr="00814561">
              <w:rPr>
                <w:rFonts w:ascii="Arial" w:hAnsi="Arial" w:cs="Arial"/>
                <w:i/>
                <w:sz w:val="20"/>
                <w:szCs w:val="20"/>
              </w:rPr>
              <w:t>.</w:t>
            </w:r>
          </w:p>
        </w:tc>
      </w:tr>
    </w:tbl>
    <w:p w14:paraId="2264038F" w14:textId="77777777" w:rsidR="00593E53" w:rsidRPr="00814561" w:rsidRDefault="00593E53" w:rsidP="00D57A19">
      <w:pPr>
        <w:keepNext/>
        <w:keepLines/>
        <w:snapToGrid w:val="0"/>
        <w:spacing w:after="0" w:line="288" w:lineRule="auto"/>
        <w:jc w:val="both"/>
        <w:outlineLvl w:val="3"/>
        <w:rPr>
          <w:rFonts w:ascii="Arial" w:eastAsia="Times New Roman" w:hAnsi="Arial" w:cs="Arial"/>
          <w:b/>
          <w:i/>
          <w:iCs/>
          <w:color w:val="2F5496"/>
          <w:sz w:val="20"/>
          <w:szCs w:val="20"/>
        </w:rPr>
      </w:pPr>
    </w:p>
    <w:p w14:paraId="676BFFD4" w14:textId="77777777" w:rsidR="009128C7" w:rsidRPr="00814561" w:rsidRDefault="009128C7" w:rsidP="00D57A19">
      <w:pPr>
        <w:snapToGrid w:val="0"/>
        <w:spacing w:after="0" w:line="288" w:lineRule="auto"/>
        <w:jc w:val="both"/>
        <w:rPr>
          <w:rFonts w:ascii="Arial" w:hAnsi="Arial" w:cs="Arial"/>
          <w:b/>
          <w:sz w:val="20"/>
          <w:szCs w:val="20"/>
        </w:rPr>
      </w:pPr>
    </w:p>
    <w:p w14:paraId="71E93A12" w14:textId="0CB719F8" w:rsidR="00593E53" w:rsidRPr="00814561" w:rsidRDefault="00593E53" w:rsidP="00D57A19">
      <w:pPr>
        <w:snapToGrid w:val="0"/>
        <w:spacing w:after="0" w:line="288" w:lineRule="auto"/>
        <w:jc w:val="both"/>
        <w:rPr>
          <w:rFonts w:ascii="Arial" w:hAnsi="Arial" w:cs="Arial"/>
          <w:b/>
          <w:sz w:val="20"/>
          <w:szCs w:val="20"/>
        </w:rPr>
      </w:pPr>
      <w:r w:rsidRPr="00814561">
        <w:rPr>
          <w:rFonts w:ascii="Arial" w:hAnsi="Arial" w:cs="Arial"/>
          <w:b/>
          <w:sz w:val="20"/>
          <w:szCs w:val="20"/>
        </w:rPr>
        <w:t xml:space="preserve">Ukrepi: </w:t>
      </w:r>
    </w:p>
    <w:p w14:paraId="1B65BC6D" w14:textId="321723B2" w:rsidR="00593E53" w:rsidRPr="00814561" w:rsidRDefault="00FB09A7" w:rsidP="00D57A19">
      <w:pPr>
        <w:numPr>
          <w:ilvl w:val="0"/>
          <w:numId w:val="27"/>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Povečati nabor različnih</w:t>
      </w:r>
      <w:r w:rsidR="00593E53" w:rsidRPr="00814561">
        <w:rPr>
          <w:rFonts w:ascii="Arial" w:eastAsia="Calibri" w:hAnsi="Arial" w:cs="Arial"/>
          <w:kern w:val="2"/>
          <w:sz w:val="20"/>
          <w:szCs w:val="20"/>
          <w14:ligatures w14:val="standardContextual"/>
        </w:rPr>
        <w:t xml:space="preserve"> spodbud za </w:t>
      </w:r>
      <w:r w:rsidRPr="00814561">
        <w:rPr>
          <w:rFonts w:ascii="Arial" w:eastAsia="Calibri" w:hAnsi="Arial" w:cs="Arial"/>
          <w:kern w:val="2"/>
          <w:sz w:val="20"/>
          <w:szCs w:val="20"/>
          <w14:ligatures w14:val="standardContextual"/>
        </w:rPr>
        <w:t xml:space="preserve">učence, </w:t>
      </w:r>
      <w:r w:rsidR="00593E53" w:rsidRPr="00814561">
        <w:rPr>
          <w:rFonts w:ascii="Arial" w:eastAsia="Calibri" w:hAnsi="Arial" w:cs="Arial"/>
          <w:kern w:val="2"/>
          <w:sz w:val="20"/>
          <w:szCs w:val="20"/>
          <w14:ligatures w14:val="standardContextual"/>
        </w:rPr>
        <w:t>dijake</w:t>
      </w:r>
      <w:r w:rsidRPr="00814561">
        <w:rPr>
          <w:rFonts w:ascii="Arial" w:eastAsia="Calibri" w:hAnsi="Arial" w:cs="Arial"/>
          <w:kern w:val="2"/>
          <w:sz w:val="20"/>
          <w:szCs w:val="20"/>
          <w14:ligatures w14:val="standardContextual"/>
        </w:rPr>
        <w:t xml:space="preserve"> </w:t>
      </w:r>
      <w:r w:rsidR="00C06741">
        <w:rPr>
          <w:rFonts w:ascii="Arial" w:eastAsia="Calibri" w:hAnsi="Arial" w:cs="Arial"/>
          <w:kern w:val="2"/>
          <w:sz w:val="20"/>
          <w:szCs w:val="20"/>
          <w14:ligatures w14:val="standardContextual"/>
        </w:rPr>
        <w:t xml:space="preserve">in </w:t>
      </w:r>
      <w:r w:rsidR="00593E53" w:rsidRPr="00814561">
        <w:rPr>
          <w:rFonts w:ascii="Arial" w:eastAsia="Calibri" w:hAnsi="Arial" w:cs="Arial"/>
          <w:kern w:val="2"/>
          <w:sz w:val="20"/>
          <w:szCs w:val="20"/>
          <w14:ligatures w14:val="standardContextual"/>
        </w:rPr>
        <w:t>študente športnike</w:t>
      </w:r>
      <w:r w:rsidR="009128C7" w:rsidRPr="00814561">
        <w:rPr>
          <w:rFonts w:ascii="Arial" w:eastAsia="Calibri" w:hAnsi="Arial" w:cs="Arial"/>
          <w:kern w:val="2"/>
          <w:sz w:val="20"/>
          <w:szCs w:val="20"/>
          <w14:ligatures w14:val="standardContextual"/>
        </w:rPr>
        <w:t>.</w:t>
      </w:r>
      <w:r w:rsidR="00593E53" w:rsidRPr="00814561">
        <w:rPr>
          <w:rFonts w:ascii="Arial" w:eastAsia="Calibri" w:hAnsi="Arial" w:cs="Arial"/>
          <w:kern w:val="2"/>
          <w:sz w:val="20"/>
          <w:szCs w:val="20"/>
          <w14:ligatures w14:val="standardContextual"/>
        </w:rPr>
        <w:t xml:space="preserve"> </w:t>
      </w:r>
    </w:p>
    <w:p w14:paraId="28FA6D0D" w14:textId="7332E2E4" w:rsidR="00593E53" w:rsidRPr="00814561" w:rsidRDefault="00593E53" w:rsidP="00D57A19">
      <w:pPr>
        <w:numPr>
          <w:ilvl w:val="0"/>
          <w:numId w:val="27"/>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 xml:space="preserve">Poenotenje pravil o prilagoditvah šolskih obveznosti </w:t>
      </w:r>
      <w:r w:rsidR="00217941">
        <w:rPr>
          <w:rFonts w:ascii="Arial" w:eastAsia="Calibri" w:hAnsi="Arial" w:cs="Arial"/>
          <w:kern w:val="2"/>
          <w:sz w:val="20"/>
          <w:szCs w:val="20"/>
          <w14:ligatures w14:val="standardContextual"/>
        </w:rPr>
        <w:t xml:space="preserve">na nacionalni ravni </w:t>
      </w:r>
      <w:r w:rsidRPr="00814561">
        <w:rPr>
          <w:rFonts w:ascii="Arial" w:eastAsia="Calibri" w:hAnsi="Arial" w:cs="Arial"/>
          <w:kern w:val="2"/>
          <w:sz w:val="20"/>
          <w:szCs w:val="20"/>
          <w14:ligatures w14:val="standardContextual"/>
        </w:rPr>
        <w:t>v osnovnih in srednjih šolah</w:t>
      </w:r>
      <w:r w:rsidR="009128C7" w:rsidRPr="00814561">
        <w:rPr>
          <w:rFonts w:ascii="Arial" w:eastAsia="Calibri" w:hAnsi="Arial" w:cs="Arial"/>
          <w:kern w:val="2"/>
          <w:sz w:val="20"/>
          <w:szCs w:val="20"/>
          <w14:ligatures w14:val="standardContextual"/>
        </w:rPr>
        <w:t>.</w:t>
      </w:r>
    </w:p>
    <w:p w14:paraId="2A366231" w14:textId="3EE47C57" w:rsidR="00593E53" w:rsidRPr="00814561" w:rsidRDefault="00593E53" w:rsidP="00D57A19">
      <w:pPr>
        <w:numPr>
          <w:ilvl w:val="0"/>
          <w:numId w:val="27"/>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Poenotenje terminoloških opredelitev izrazov »vrhunski« in »perspektivni« športnik v predpisih s področja športa in izobraževanja</w:t>
      </w:r>
      <w:r w:rsidR="009128C7" w:rsidRPr="00814561">
        <w:rPr>
          <w:rFonts w:ascii="Arial" w:eastAsia="Calibri" w:hAnsi="Arial" w:cs="Arial"/>
          <w:kern w:val="2"/>
          <w:sz w:val="20"/>
          <w:szCs w:val="20"/>
          <w14:ligatures w14:val="standardContextual"/>
        </w:rPr>
        <w:t>.</w:t>
      </w:r>
    </w:p>
    <w:p w14:paraId="490085C6" w14:textId="2BA2417A" w:rsidR="009E6BE1" w:rsidRPr="00814561" w:rsidRDefault="00593E53" w:rsidP="00D57A19">
      <w:pPr>
        <w:numPr>
          <w:ilvl w:val="0"/>
          <w:numId w:val="27"/>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sz w:val="20"/>
          <w:szCs w:val="20"/>
        </w:rPr>
        <w:t xml:space="preserve">Vzpostavitev modela ustrezne podpore športnikom v </w:t>
      </w:r>
      <w:r w:rsidR="00217941">
        <w:rPr>
          <w:rFonts w:ascii="Arial" w:eastAsia="Calibri" w:hAnsi="Arial" w:cs="Arial"/>
          <w:sz w:val="20"/>
          <w:szCs w:val="20"/>
        </w:rPr>
        <w:t xml:space="preserve">vseh </w:t>
      </w:r>
      <w:r w:rsidRPr="00814561">
        <w:rPr>
          <w:rFonts w:ascii="Arial" w:eastAsia="Calibri" w:hAnsi="Arial" w:cs="Arial"/>
          <w:sz w:val="20"/>
          <w:szCs w:val="20"/>
        </w:rPr>
        <w:t>srednješolskih programih</w:t>
      </w:r>
      <w:r w:rsidR="009128C7" w:rsidRPr="00814561">
        <w:rPr>
          <w:rFonts w:ascii="Arial" w:eastAsia="Calibri" w:hAnsi="Arial" w:cs="Arial"/>
          <w:sz w:val="20"/>
          <w:szCs w:val="20"/>
        </w:rPr>
        <w:t>.</w:t>
      </w:r>
    </w:p>
    <w:p w14:paraId="0361BCCF" w14:textId="625F009B" w:rsidR="00593E53" w:rsidRPr="00814561" w:rsidRDefault="00593E53" w:rsidP="00D57A19">
      <w:pPr>
        <w:numPr>
          <w:ilvl w:val="0"/>
          <w:numId w:val="27"/>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Spodbujanje različnih sistemov štipendiranja</w:t>
      </w:r>
      <w:r w:rsidR="009128C7" w:rsidRPr="00814561">
        <w:rPr>
          <w:rFonts w:ascii="Arial" w:eastAsia="Calibri" w:hAnsi="Arial" w:cs="Arial"/>
          <w:kern w:val="2"/>
          <w:sz w:val="20"/>
          <w:szCs w:val="20"/>
          <w14:ligatures w14:val="standardContextual"/>
        </w:rPr>
        <w:t>.</w:t>
      </w:r>
    </w:p>
    <w:p w14:paraId="5794FDDB" w14:textId="71A733D7" w:rsidR="00593E53" w:rsidRPr="00814561" w:rsidRDefault="00593E53" w:rsidP="00D57A19">
      <w:pPr>
        <w:numPr>
          <w:ilvl w:val="0"/>
          <w:numId w:val="27"/>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Spodbujanje prilagajanja športnih in študijskih obveznosti za študente na univerzah</w:t>
      </w:r>
      <w:r w:rsidR="009128C7" w:rsidRPr="00814561">
        <w:rPr>
          <w:rFonts w:ascii="Arial" w:eastAsia="Calibri" w:hAnsi="Arial" w:cs="Arial"/>
          <w:kern w:val="2"/>
          <w:sz w:val="20"/>
          <w:szCs w:val="20"/>
          <w14:ligatures w14:val="standardContextual"/>
        </w:rPr>
        <w:t>.</w:t>
      </w:r>
    </w:p>
    <w:p w14:paraId="2ACE847C" w14:textId="68966488" w:rsidR="00D0026C" w:rsidRPr="00814561" w:rsidRDefault="00593E53" w:rsidP="00D57A19">
      <w:pPr>
        <w:numPr>
          <w:ilvl w:val="0"/>
          <w:numId w:val="27"/>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 xml:space="preserve">Sistemska ureditev podaljšanja </w:t>
      </w:r>
      <w:r w:rsidR="00FB09A7" w:rsidRPr="00814561">
        <w:rPr>
          <w:rFonts w:ascii="Arial" w:eastAsia="Calibri" w:hAnsi="Arial" w:cs="Arial"/>
          <w:kern w:val="2"/>
          <w:sz w:val="20"/>
          <w:szCs w:val="20"/>
          <w14:ligatures w14:val="standardContextual"/>
        </w:rPr>
        <w:t>statusa</w:t>
      </w:r>
      <w:r w:rsidR="009128C7" w:rsidRPr="00814561">
        <w:rPr>
          <w:rFonts w:ascii="Arial" w:eastAsia="Calibri" w:hAnsi="Arial" w:cs="Arial"/>
          <w:kern w:val="2"/>
          <w:sz w:val="20"/>
          <w:szCs w:val="20"/>
          <w14:ligatures w14:val="standardContextual"/>
        </w:rPr>
        <w:t>.</w:t>
      </w:r>
      <w:r w:rsidR="00FB09A7" w:rsidRPr="00814561">
        <w:rPr>
          <w:rFonts w:ascii="Arial" w:eastAsia="Calibri" w:hAnsi="Arial" w:cs="Arial"/>
          <w:kern w:val="2"/>
          <w:sz w:val="20"/>
          <w:szCs w:val="20"/>
          <w14:ligatures w14:val="standardContextual"/>
        </w:rPr>
        <w:t xml:space="preserve"> </w:t>
      </w:r>
    </w:p>
    <w:p w14:paraId="49544DA8" w14:textId="77777777" w:rsidR="00593E53" w:rsidRPr="00814561" w:rsidRDefault="00593E53" w:rsidP="00D57A19">
      <w:pPr>
        <w:snapToGrid w:val="0"/>
        <w:spacing w:after="0" w:line="288" w:lineRule="auto"/>
        <w:jc w:val="both"/>
        <w:rPr>
          <w:rFonts w:ascii="Arial" w:eastAsia="Calibri" w:hAnsi="Arial" w:cs="Arial"/>
          <w:kern w:val="2"/>
          <w:sz w:val="20"/>
          <w:szCs w:val="20"/>
          <w14:ligatures w14:val="standardContextual"/>
        </w:rPr>
      </w:pPr>
    </w:p>
    <w:p w14:paraId="4233F887" w14:textId="4715EC29" w:rsidR="00593E53" w:rsidRPr="00814561" w:rsidRDefault="00593E53" w:rsidP="00D57A19">
      <w:pPr>
        <w:pStyle w:val="Naslov4"/>
        <w:numPr>
          <w:ilvl w:val="3"/>
          <w:numId w:val="129"/>
        </w:numPr>
        <w:snapToGrid w:val="0"/>
        <w:spacing w:before="0" w:after="0" w:line="288" w:lineRule="auto"/>
        <w:jc w:val="both"/>
        <w:rPr>
          <w:rFonts w:ascii="Arial" w:eastAsia="Times New Roman" w:hAnsi="Arial" w:cs="Arial"/>
          <w:b/>
          <w:bCs/>
          <w:color w:val="auto"/>
          <w:sz w:val="20"/>
          <w:szCs w:val="20"/>
        </w:rPr>
      </w:pPr>
      <w:r w:rsidRPr="00814561">
        <w:rPr>
          <w:rFonts w:ascii="Arial" w:eastAsia="Times New Roman" w:hAnsi="Arial" w:cs="Arial"/>
          <w:b/>
          <w:bCs/>
          <w:color w:val="auto"/>
          <w:sz w:val="20"/>
          <w:szCs w:val="20"/>
        </w:rPr>
        <w:lastRenderedPageBreak/>
        <w:t xml:space="preserve">Zaposlovanje športnikov in strokovnih delavcev </w:t>
      </w:r>
    </w:p>
    <w:p w14:paraId="692C8B84" w14:textId="77777777" w:rsidR="008048B8" w:rsidRPr="00814561" w:rsidRDefault="008048B8" w:rsidP="00D57A19">
      <w:pPr>
        <w:jc w:val="both"/>
        <w:rPr>
          <w:rFonts w:ascii="Arial" w:hAnsi="Arial" w:cs="Arial"/>
          <w:sz w:val="20"/>
          <w:szCs w:val="20"/>
        </w:rPr>
      </w:pPr>
    </w:p>
    <w:p w14:paraId="3FFC8CAE" w14:textId="3C354529" w:rsidR="00593E53" w:rsidRPr="00814561" w:rsidRDefault="00593E53" w:rsidP="00D57A19">
      <w:pPr>
        <w:snapToGrid w:val="0"/>
        <w:spacing w:after="0" w:line="288" w:lineRule="auto"/>
        <w:jc w:val="both"/>
        <w:textAlignment w:val="baseline"/>
        <w:rPr>
          <w:rFonts w:ascii="Arial" w:eastAsia="Times New Roman" w:hAnsi="Arial" w:cs="Arial"/>
          <w:sz w:val="20"/>
          <w:szCs w:val="20"/>
        </w:rPr>
      </w:pPr>
      <w:r w:rsidRPr="00814561">
        <w:rPr>
          <w:rFonts w:ascii="Arial" w:eastAsia="Times New Roman" w:hAnsi="Arial" w:cs="Arial"/>
          <w:sz w:val="20"/>
          <w:szCs w:val="20"/>
        </w:rPr>
        <w:t xml:space="preserve">Zaposlovanje športnikov in strokovnih delavcev v javnem sektorju </w:t>
      </w:r>
      <w:r w:rsidR="00FB09A7" w:rsidRPr="00814561">
        <w:rPr>
          <w:rFonts w:ascii="Arial" w:eastAsia="Times New Roman" w:hAnsi="Arial" w:cs="Arial"/>
          <w:sz w:val="20"/>
          <w:szCs w:val="20"/>
        </w:rPr>
        <w:t xml:space="preserve">prispeva k </w:t>
      </w:r>
      <w:r w:rsidRPr="00814561">
        <w:rPr>
          <w:rFonts w:ascii="Arial" w:eastAsia="Times New Roman" w:hAnsi="Arial" w:cs="Arial"/>
          <w:sz w:val="20"/>
          <w:szCs w:val="20"/>
        </w:rPr>
        <w:t>ustrezn</w:t>
      </w:r>
      <w:r w:rsidR="00FB09A7" w:rsidRPr="00814561">
        <w:rPr>
          <w:rFonts w:ascii="Arial" w:eastAsia="Times New Roman" w:hAnsi="Arial" w:cs="Arial"/>
          <w:sz w:val="20"/>
          <w:szCs w:val="20"/>
        </w:rPr>
        <w:t>i</w:t>
      </w:r>
      <w:r w:rsidRPr="00814561">
        <w:rPr>
          <w:rFonts w:ascii="Arial" w:eastAsia="Times New Roman" w:hAnsi="Arial" w:cs="Arial"/>
          <w:sz w:val="20"/>
          <w:szCs w:val="20"/>
        </w:rPr>
        <w:t xml:space="preserve"> socialn</w:t>
      </w:r>
      <w:r w:rsidR="00FB09A7" w:rsidRPr="00814561">
        <w:rPr>
          <w:rFonts w:ascii="Arial" w:eastAsia="Times New Roman" w:hAnsi="Arial" w:cs="Arial"/>
          <w:sz w:val="20"/>
          <w:szCs w:val="20"/>
        </w:rPr>
        <w:t>i</w:t>
      </w:r>
      <w:r w:rsidRPr="00814561">
        <w:rPr>
          <w:rFonts w:ascii="Arial" w:eastAsia="Times New Roman" w:hAnsi="Arial" w:cs="Arial"/>
          <w:sz w:val="20"/>
          <w:szCs w:val="20"/>
        </w:rPr>
        <w:t xml:space="preserve"> in ekonomsk</w:t>
      </w:r>
      <w:r w:rsidR="00FB09A7" w:rsidRPr="00814561">
        <w:rPr>
          <w:rFonts w:ascii="Arial" w:eastAsia="Times New Roman" w:hAnsi="Arial" w:cs="Arial"/>
          <w:sz w:val="20"/>
          <w:szCs w:val="20"/>
        </w:rPr>
        <w:t>i</w:t>
      </w:r>
      <w:r w:rsidRPr="00814561">
        <w:rPr>
          <w:rFonts w:ascii="Arial" w:eastAsia="Times New Roman" w:hAnsi="Arial" w:cs="Arial"/>
          <w:sz w:val="20"/>
          <w:szCs w:val="20"/>
        </w:rPr>
        <w:t xml:space="preserve"> varnost</w:t>
      </w:r>
      <w:r w:rsidR="00FB09A7" w:rsidRPr="00814561">
        <w:rPr>
          <w:rFonts w:ascii="Arial" w:eastAsia="Times New Roman" w:hAnsi="Arial" w:cs="Arial"/>
          <w:sz w:val="20"/>
          <w:szCs w:val="20"/>
        </w:rPr>
        <w:t>i</w:t>
      </w:r>
      <w:r w:rsidRPr="00814561">
        <w:rPr>
          <w:rFonts w:ascii="Arial" w:eastAsia="Times New Roman" w:hAnsi="Arial" w:cs="Arial"/>
          <w:sz w:val="20"/>
          <w:szCs w:val="20"/>
        </w:rPr>
        <w:t xml:space="preserve"> vrhunski</w:t>
      </w:r>
      <w:r w:rsidR="009128C7" w:rsidRPr="00814561">
        <w:rPr>
          <w:rFonts w:ascii="Arial" w:eastAsia="Times New Roman" w:hAnsi="Arial" w:cs="Arial"/>
          <w:sz w:val="20"/>
          <w:szCs w:val="20"/>
        </w:rPr>
        <w:t>h</w:t>
      </w:r>
      <w:r w:rsidRPr="00814561">
        <w:rPr>
          <w:rFonts w:ascii="Arial" w:eastAsia="Times New Roman" w:hAnsi="Arial" w:cs="Arial"/>
          <w:sz w:val="20"/>
          <w:szCs w:val="20"/>
        </w:rPr>
        <w:t xml:space="preserve"> športniko</w:t>
      </w:r>
      <w:r w:rsidR="009128C7" w:rsidRPr="00814561">
        <w:rPr>
          <w:rFonts w:ascii="Arial" w:eastAsia="Times New Roman" w:hAnsi="Arial" w:cs="Arial"/>
          <w:sz w:val="20"/>
          <w:szCs w:val="20"/>
        </w:rPr>
        <w:t>v</w:t>
      </w:r>
      <w:r w:rsidRPr="00814561">
        <w:rPr>
          <w:rFonts w:ascii="Arial" w:eastAsia="Times New Roman" w:hAnsi="Arial" w:cs="Arial"/>
          <w:sz w:val="20"/>
          <w:szCs w:val="20"/>
        </w:rPr>
        <w:t xml:space="preserve"> in trenerje</w:t>
      </w:r>
      <w:r w:rsidR="009128C7" w:rsidRPr="00814561">
        <w:rPr>
          <w:rFonts w:ascii="Arial" w:eastAsia="Times New Roman" w:hAnsi="Arial" w:cs="Arial"/>
          <w:sz w:val="20"/>
          <w:szCs w:val="20"/>
        </w:rPr>
        <w:t>v</w:t>
      </w:r>
      <w:r w:rsidRPr="00814561">
        <w:rPr>
          <w:rFonts w:ascii="Arial" w:eastAsia="Times New Roman" w:hAnsi="Arial" w:cs="Arial"/>
          <w:sz w:val="20"/>
          <w:szCs w:val="20"/>
        </w:rPr>
        <w:t xml:space="preserve">. Vzpostaviti je potrebno tudi sistem za svetovanje in podporo športnikom pri kariernem načrtovanju, usklajevanju športnih in delovnih obveznosti ter prehajanju v obdobje po športni karieri. </w:t>
      </w:r>
    </w:p>
    <w:p w14:paraId="7231B767" w14:textId="77777777" w:rsidR="001339F0" w:rsidRPr="00814561" w:rsidRDefault="001339F0" w:rsidP="00D57A19">
      <w:pPr>
        <w:snapToGrid w:val="0"/>
        <w:spacing w:after="0" w:line="288" w:lineRule="auto"/>
        <w:jc w:val="both"/>
        <w:textAlignment w:val="baseline"/>
        <w:rPr>
          <w:rFonts w:ascii="Arial" w:eastAsia="Times New Roman" w:hAnsi="Arial" w:cs="Arial"/>
          <w:sz w:val="20"/>
          <w:szCs w:val="20"/>
        </w:rPr>
      </w:pPr>
    </w:p>
    <w:tbl>
      <w:tblPr>
        <w:tblW w:w="9321" w:type="dxa"/>
        <w:tblInd w:w="-108" w:type="dxa"/>
        <w:tblLayout w:type="fixed"/>
        <w:tblLook w:val="0000" w:firstRow="0" w:lastRow="0" w:firstColumn="0" w:lastColumn="0" w:noHBand="0" w:noVBand="0"/>
      </w:tblPr>
      <w:tblGrid>
        <w:gridCol w:w="1526"/>
        <w:gridCol w:w="7795"/>
      </w:tblGrid>
      <w:tr w:rsidR="00593E53" w:rsidRPr="00037C3F" w14:paraId="28D3FDA0" w14:textId="77777777" w:rsidTr="009E6BE1">
        <w:tc>
          <w:tcPr>
            <w:tcW w:w="1526" w:type="dxa"/>
            <w:tcBorders>
              <w:top w:val="single" w:sz="4" w:space="0" w:color="000000" w:themeColor="text1"/>
              <w:bottom w:val="single" w:sz="4" w:space="0" w:color="000000" w:themeColor="text1"/>
              <w:right w:val="single" w:sz="6" w:space="0" w:color="000000" w:themeColor="text1"/>
            </w:tcBorders>
            <w:shd w:val="clear" w:color="auto" w:fill="auto"/>
          </w:tcPr>
          <w:p w14:paraId="56ADBF15"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Strateški cilji NPŠ 2024</w:t>
            </w:r>
          </w:p>
        </w:tc>
        <w:tc>
          <w:tcPr>
            <w:tcW w:w="7795" w:type="dxa"/>
            <w:tcBorders>
              <w:top w:val="single" w:sz="4" w:space="0" w:color="000000" w:themeColor="text1"/>
              <w:left w:val="single" w:sz="6" w:space="0" w:color="000000" w:themeColor="text1"/>
              <w:bottom w:val="single" w:sz="4" w:space="0" w:color="000000" w:themeColor="text1"/>
            </w:tcBorders>
            <w:shd w:val="clear" w:color="auto" w:fill="auto"/>
          </w:tcPr>
          <w:p w14:paraId="603C0F61" w14:textId="62AB1C9F" w:rsidR="00593E53" w:rsidRPr="00814561" w:rsidRDefault="00593E53" w:rsidP="00D57A19">
            <w:pPr>
              <w:pStyle w:val="Odstavekseznama"/>
              <w:widowControl w:val="0"/>
              <w:numPr>
                <w:ilvl w:val="0"/>
                <w:numId w:val="74"/>
              </w:numPr>
              <w:snapToGrid w:val="0"/>
              <w:spacing w:after="0" w:line="288" w:lineRule="auto"/>
              <w:contextualSpacing w:val="0"/>
              <w:jc w:val="both"/>
              <w:textAlignment w:val="baseline"/>
              <w:rPr>
                <w:rFonts w:ascii="Arial" w:hAnsi="Arial" w:cs="Arial"/>
                <w:i/>
                <w:sz w:val="20"/>
                <w:szCs w:val="20"/>
              </w:rPr>
            </w:pPr>
            <w:r w:rsidRPr="00814561">
              <w:rPr>
                <w:rFonts w:ascii="Arial" w:hAnsi="Arial" w:cs="Arial"/>
                <w:i/>
                <w:iCs/>
                <w:sz w:val="20"/>
                <w:szCs w:val="20"/>
              </w:rPr>
              <w:t>Učinkovit sistem zaposlovanja športnikov in strokovnih delavcev</w:t>
            </w:r>
            <w:r w:rsidR="00CF279F" w:rsidRPr="00814561">
              <w:rPr>
                <w:rFonts w:ascii="Arial" w:hAnsi="Arial" w:cs="Arial"/>
                <w:i/>
                <w:iCs/>
                <w:sz w:val="20"/>
                <w:szCs w:val="20"/>
              </w:rPr>
              <w:t xml:space="preserve"> v javni upravi</w:t>
            </w:r>
            <w:r w:rsidRPr="00814561">
              <w:rPr>
                <w:rFonts w:ascii="Arial" w:hAnsi="Arial" w:cs="Arial"/>
                <w:i/>
                <w:iCs/>
                <w:sz w:val="20"/>
                <w:szCs w:val="20"/>
              </w:rPr>
              <w:t>, ki jim omogoča dolgoročno socialno in ekonomsko varnost (uveljavljanje usmeritev Evropske unije</w:t>
            </w:r>
            <w:r w:rsidR="00CF279F" w:rsidRPr="00814561">
              <w:rPr>
                <w:rStyle w:val="Sprotnaopomba-sklic"/>
                <w:rFonts w:ascii="Arial" w:hAnsi="Arial" w:cs="Arial"/>
                <w:i/>
                <w:iCs/>
                <w:sz w:val="20"/>
                <w:szCs w:val="20"/>
              </w:rPr>
              <w:footnoteReference w:id="21"/>
            </w:r>
            <w:r w:rsidRPr="00814561">
              <w:rPr>
                <w:rFonts w:ascii="Arial" w:hAnsi="Arial" w:cs="Arial"/>
                <w:i/>
                <w:iCs/>
                <w:sz w:val="20"/>
                <w:szCs w:val="20"/>
              </w:rPr>
              <w:t>, ki se nanašajo na dvojno kariero športnikov)</w:t>
            </w:r>
            <w:r w:rsidR="009128C7" w:rsidRPr="00814561">
              <w:rPr>
                <w:rFonts w:ascii="Arial" w:hAnsi="Arial" w:cs="Arial"/>
                <w:i/>
                <w:iCs/>
                <w:sz w:val="20"/>
                <w:szCs w:val="20"/>
              </w:rPr>
              <w:t>.</w:t>
            </w:r>
          </w:p>
          <w:p w14:paraId="62887A98" w14:textId="5975DAB9" w:rsidR="00FB09A7" w:rsidRPr="00814561" w:rsidRDefault="00FB09A7" w:rsidP="00D57A19">
            <w:pPr>
              <w:pStyle w:val="Odstavekseznama"/>
              <w:widowControl w:val="0"/>
              <w:numPr>
                <w:ilvl w:val="0"/>
                <w:numId w:val="74"/>
              </w:numPr>
              <w:snapToGrid w:val="0"/>
              <w:spacing w:after="0" w:line="288" w:lineRule="auto"/>
              <w:contextualSpacing w:val="0"/>
              <w:jc w:val="both"/>
              <w:textAlignment w:val="baseline"/>
              <w:rPr>
                <w:rFonts w:ascii="Arial" w:hAnsi="Arial" w:cs="Arial"/>
                <w:i/>
                <w:sz w:val="20"/>
                <w:szCs w:val="20"/>
              </w:rPr>
            </w:pPr>
            <w:r w:rsidRPr="00814561">
              <w:rPr>
                <w:rFonts w:ascii="Arial" w:hAnsi="Arial" w:cs="Arial"/>
                <w:i/>
                <w:iCs/>
                <w:sz w:val="20"/>
                <w:szCs w:val="20"/>
              </w:rPr>
              <w:t>Spodbujanje zaposlovanja športnikov v zasebnem sektorju</w:t>
            </w:r>
            <w:r w:rsidR="009128C7" w:rsidRPr="00814561">
              <w:rPr>
                <w:rFonts w:ascii="Arial" w:hAnsi="Arial" w:cs="Arial"/>
                <w:i/>
                <w:iCs/>
                <w:sz w:val="20"/>
                <w:szCs w:val="20"/>
              </w:rPr>
              <w:t>.</w:t>
            </w:r>
          </w:p>
        </w:tc>
      </w:tr>
      <w:tr w:rsidR="00593E53" w:rsidRPr="00037C3F" w14:paraId="633ACA7D" w14:textId="77777777" w:rsidTr="009E6BE1">
        <w:tc>
          <w:tcPr>
            <w:tcW w:w="1526" w:type="dxa"/>
            <w:tcBorders>
              <w:bottom w:val="single" w:sz="4" w:space="0" w:color="000000" w:themeColor="text1"/>
              <w:right w:val="single" w:sz="6" w:space="0" w:color="000000" w:themeColor="text1"/>
            </w:tcBorders>
            <w:shd w:val="clear" w:color="auto" w:fill="auto"/>
          </w:tcPr>
          <w:p w14:paraId="67B5A5E2"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Kazalniki</w:t>
            </w:r>
          </w:p>
          <w:p w14:paraId="3EA9C93C"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NPŠ 2024</w:t>
            </w:r>
          </w:p>
        </w:tc>
        <w:tc>
          <w:tcPr>
            <w:tcW w:w="7795" w:type="dxa"/>
            <w:tcBorders>
              <w:left w:val="single" w:sz="6" w:space="0" w:color="000000" w:themeColor="text1"/>
              <w:bottom w:val="single" w:sz="4" w:space="0" w:color="000000" w:themeColor="text1"/>
            </w:tcBorders>
            <w:shd w:val="clear" w:color="auto" w:fill="auto"/>
          </w:tcPr>
          <w:p w14:paraId="1299DF7C" w14:textId="1954D8AE" w:rsidR="00593E53" w:rsidRPr="00814561" w:rsidRDefault="00593E53" w:rsidP="00D57A19">
            <w:pPr>
              <w:widowControl w:val="0"/>
              <w:numPr>
                <w:ilvl w:val="0"/>
                <w:numId w:val="75"/>
              </w:numPr>
              <w:snapToGrid w:val="0"/>
              <w:spacing w:after="0" w:line="288" w:lineRule="auto"/>
              <w:jc w:val="both"/>
              <w:textAlignment w:val="baseline"/>
              <w:rPr>
                <w:rFonts w:ascii="Arial" w:eastAsia="Segoe UI" w:hAnsi="Arial" w:cs="Arial"/>
                <w:i/>
                <w:kern w:val="2"/>
                <w:sz w:val="20"/>
                <w:szCs w:val="20"/>
                <w:lang w:eastAsia="zh-CN" w:bidi="hi-IN"/>
              </w:rPr>
            </w:pPr>
            <w:r w:rsidRPr="00814561">
              <w:rPr>
                <w:rFonts w:ascii="Arial" w:eastAsia="Segoe UI" w:hAnsi="Arial" w:cs="Arial"/>
                <w:i/>
                <w:iCs/>
                <w:kern w:val="2"/>
                <w:sz w:val="20"/>
                <w:szCs w:val="20"/>
                <w:lang w:eastAsia="zh-CN" w:bidi="hi-IN"/>
              </w:rPr>
              <w:t>Število zaposlenih vrhunskih športnikov v javni upravi na državni in lokalni ravni</w:t>
            </w:r>
            <w:r w:rsidR="009128C7" w:rsidRPr="00814561">
              <w:rPr>
                <w:rFonts w:ascii="Arial" w:eastAsia="Segoe UI" w:hAnsi="Arial" w:cs="Arial"/>
                <w:i/>
                <w:iCs/>
                <w:kern w:val="2"/>
                <w:sz w:val="20"/>
                <w:szCs w:val="20"/>
                <w:lang w:eastAsia="zh-CN" w:bidi="hi-IN"/>
              </w:rPr>
              <w:t>.</w:t>
            </w:r>
          </w:p>
          <w:p w14:paraId="341F65F9" w14:textId="67094D25" w:rsidR="00593E53" w:rsidRPr="00814561" w:rsidRDefault="00593E53" w:rsidP="00D57A19">
            <w:pPr>
              <w:widowControl w:val="0"/>
              <w:numPr>
                <w:ilvl w:val="0"/>
                <w:numId w:val="75"/>
              </w:numPr>
              <w:snapToGrid w:val="0"/>
              <w:spacing w:after="0" w:line="288" w:lineRule="auto"/>
              <w:jc w:val="both"/>
              <w:textAlignment w:val="baseline"/>
              <w:rPr>
                <w:rFonts w:ascii="Arial" w:eastAsia="Segoe UI" w:hAnsi="Arial" w:cs="Arial"/>
                <w:i/>
                <w:kern w:val="2"/>
                <w:sz w:val="20"/>
                <w:szCs w:val="20"/>
                <w:lang w:eastAsia="zh-CN" w:bidi="hi-IN"/>
              </w:rPr>
            </w:pPr>
            <w:r w:rsidRPr="00814561">
              <w:rPr>
                <w:rFonts w:ascii="Arial" w:eastAsia="Segoe UI" w:hAnsi="Arial" w:cs="Arial"/>
                <w:i/>
                <w:iCs/>
                <w:kern w:val="2"/>
                <w:sz w:val="20"/>
                <w:szCs w:val="20"/>
                <w:lang w:eastAsia="zh-CN" w:bidi="hi-IN"/>
              </w:rPr>
              <w:t>Število zaposlenih strokovnih delavcev v javni upravi na državni in lokalni ravni</w:t>
            </w:r>
            <w:r w:rsidR="009128C7" w:rsidRPr="00814561">
              <w:rPr>
                <w:rFonts w:ascii="Arial" w:eastAsia="Segoe UI" w:hAnsi="Arial" w:cs="Arial"/>
                <w:i/>
                <w:iCs/>
                <w:kern w:val="2"/>
                <w:sz w:val="20"/>
                <w:szCs w:val="20"/>
                <w:lang w:eastAsia="zh-CN" w:bidi="hi-IN"/>
              </w:rPr>
              <w:t>.</w:t>
            </w:r>
          </w:p>
          <w:p w14:paraId="58FE04D1" w14:textId="6AE17EA6" w:rsidR="00CF279F" w:rsidRPr="00814561" w:rsidRDefault="00CF279F" w:rsidP="00D57A19">
            <w:pPr>
              <w:widowControl w:val="0"/>
              <w:numPr>
                <w:ilvl w:val="0"/>
                <w:numId w:val="75"/>
              </w:numPr>
              <w:snapToGrid w:val="0"/>
              <w:spacing w:after="0" w:line="288" w:lineRule="auto"/>
              <w:jc w:val="both"/>
              <w:textAlignment w:val="baseline"/>
              <w:rPr>
                <w:rFonts w:ascii="Arial" w:eastAsia="Segoe UI" w:hAnsi="Arial" w:cs="Arial"/>
                <w:i/>
                <w:kern w:val="2"/>
                <w:sz w:val="20"/>
                <w:szCs w:val="20"/>
                <w:lang w:eastAsia="zh-CN" w:bidi="hi-IN"/>
              </w:rPr>
            </w:pPr>
            <w:r w:rsidRPr="00814561">
              <w:rPr>
                <w:rFonts w:ascii="Arial" w:eastAsia="Segoe UI" w:hAnsi="Arial" w:cs="Arial"/>
                <w:i/>
                <w:kern w:val="2"/>
                <w:sz w:val="20"/>
                <w:szCs w:val="20"/>
                <w:lang w:eastAsia="zh-CN" w:bidi="hi-IN"/>
              </w:rPr>
              <w:t>Število zaposlenih športnikov in strokovnih delavcev v zasebnem sektorju</w:t>
            </w:r>
            <w:r w:rsidR="009128C7" w:rsidRPr="00814561">
              <w:rPr>
                <w:rFonts w:ascii="Arial" w:eastAsia="Segoe UI" w:hAnsi="Arial" w:cs="Arial"/>
                <w:i/>
                <w:kern w:val="2"/>
                <w:sz w:val="20"/>
                <w:szCs w:val="20"/>
                <w:lang w:eastAsia="zh-CN" w:bidi="hi-IN"/>
              </w:rPr>
              <w:t>.</w:t>
            </w:r>
          </w:p>
          <w:p w14:paraId="3397D7B3" w14:textId="67C489F5" w:rsidR="00593E53" w:rsidRPr="00814561" w:rsidRDefault="00593E53" w:rsidP="00D57A19">
            <w:pPr>
              <w:widowControl w:val="0"/>
              <w:numPr>
                <w:ilvl w:val="0"/>
                <w:numId w:val="75"/>
              </w:numPr>
              <w:snapToGrid w:val="0"/>
              <w:spacing w:after="0" w:line="288" w:lineRule="auto"/>
              <w:jc w:val="both"/>
              <w:textAlignment w:val="baseline"/>
              <w:rPr>
                <w:rFonts w:ascii="Arial" w:eastAsia="Segoe UI" w:hAnsi="Arial" w:cs="Arial"/>
                <w:i/>
                <w:kern w:val="2"/>
                <w:sz w:val="20"/>
                <w:szCs w:val="20"/>
                <w:lang w:eastAsia="zh-CN" w:bidi="hi-IN"/>
              </w:rPr>
            </w:pPr>
            <w:r w:rsidRPr="00814561">
              <w:rPr>
                <w:rFonts w:ascii="Arial" w:eastAsia="Segoe UI" w:hAnsi="Arial" w:cs="Arial"/>
                <w:i/>
                <w:iCs/>
                <w:kern w:val="2"/>
                <w:sz w:val="20"/>
                <w:szCs w:val="20"/>
                <w:lang w:eastAsia="zh-CN" w:bidi="hi-IN"/>
              </w:rPr>
              <w:t>Število uveljavljenih dejavnosti iz usmeritev Evropske unije, ki se nanašajo na dvojno kariero športnikov</w:t>
            </w:r>
            <w:r w:rsidR="009128C7" w:rsidRPr="00814561">
              <w:rPr>
                <w:rFonts w:ascii="Arial" w:eastAsia="Segoe UI" w:hAnsi="Arial" w:cs="Arial"/>
                <w:i/>
                <w:iCs/>
                <w:kern w:val="2"/>
                <w:sz w:val="20"/>
                <w:szCs w:val="20"/>
                <w:lang w:eastAsia="zh-CN" w:bidi="hi-IN"/>
              </w:rPr>
              <w:t>.</w:t>
            </w:r>
          </w:p>
        </w:tc>
      </w:tr>
    </w:tbl>
    <w:p w14:paraId="6176FCCB" w14:textId="77777777" w:rsidR="00593E53" w:rsidRPr="00814561" w:rsidRDefault="00593E53" w:rsidP="00D57A19">
      <w:pPr>
        <w:snapToGrid w:val="0"/>
        <w:spacing w:after="0" w:line="288" w:lineRule="auto"/>
        <w:jc w:val="both"/>
        <w:textAlignment w:val="baseline"/>
        <w:rPr>
          <w:rFonts w:ascii="Arial" w:eastAsia="Segoe UI" w:hAnsi="Arial" w:cs="Arial"/>
          <w:b/>
          <w:color w:val="000000"/>
          <w:kern w:val="2"/>
          <w:sz w:val="20"/>
          <w:szCs w:val="20"/>
          <w:lang w:eastAsia="zh-CN" w:bidi="hi-IN"/>
        </w:rPr>
      </w:pPr>
    </w:p>
    <w:p w14:paraId="2CCCDA5A" w14:textId="75C709F0" w:rsidR="00593E53" w:rsidRPr="00814561" w:rsidRDefault="00593E53" w:rsidP="00D57A19">
      <w:pPr>
        <w:snapToGrid w:val="0"/>
        <w:spacing w:after="0" w:line="288" w:lineRule="auto"/>
        <w:jc w:val="both"/>
        <w:textAlignment w:val="baseline"/>
        <w:rPr>
          <w:rFonts w:ascii="Arial" w:eastAsia="Segoe UI" w:hAnsi="Arial" w:cs="Arial"/>
          <w:b/>
          <w:color w:val="000000"/>
          <w:kern w:val="2"/>
          <w:sz w:val="20"/>
          <w:szCs w:val="20"/>
          <w:lang w:eastAsia="zh-CN" w:bidi="hi-IN"/>
        </w:rPr>
      </w:pPr>
      <w:r w:rsidRPr="00814561">
        <w:rPr>
          <w:rFonts w:ascii="Arial" w:eastAsia="Segoe UI" w:hAnsi="Arial" w:cs="Arial"/>
          <w:b/>
          <w:color w:val="000000"/>
          <w:kern w:val="2"/>
          <w:sz w:val="20"/>
          <w:szCs w:val="20"/>
          <w:lang w:eastAsia="zh-CN" w:bidi="hi-IN"/>
        </w:rPr>
        <w:t>Ukrep</w:t>
      </w:r>
      <w:r w:rsidR="00CF279F" w:rsidRPr="00814561">
        <w:rPr>
          <w:rFonts w:ascii="Arial" w:eastAsia="Segoe UI" w:hAnsi="Arial" w:cs="Arial"/>
          <w:b/>
          <w:color w:val="000000"/>
          <w:kern w:val="2"/>
          <w:sz w:val="20"/>
          <w:szCs w:val="20"/>
          <w:lang w:eastAsia="zh-CN" w:bidi="hi-IN"/>
        </w:rPr>
        <w:t>i</w:t>
      </w:r>
      <w:r w:rsidRPr="00814561">
        <w:rPr>
          <w:rFonts w:ascii="Arial" w:eastAsia="Segoe UI" w:hAnsi="Arial" w:cs="Arial"/>
          <w:b/>
          <w:color w:val="000000"/>
          <w:kern w:val="2"/>
          <w:sz w:val="20"/>
          <w:szCs w:val="20"/>
          <w:lang w:eastAsia="zh-CN" w:bidi="hi-IN"/>
        </w:rPr>
        <w:t xml:space="preserve">: </w:t>
      </w:r>
    </w:p>
    <w:p w14:paraId="49E18A08" w14:textId="79ED6C51" w:rsidR="00593E53" w:rsidRPr="00814561" w:rsidRDefault="00593E53" w:rsidP="00D57A19">
      <w:pPr>
        <w:pStyle w:val="Odstavekseznama"/>
        <w:widowControl w:val="0"/>
        <w:numPr>
          <w:ilvl w:val="0"/>
          <w:numId w:val="34"/>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Povečanje števila zaposlenih vrhunskih športnikov in trenerjev v javnem sektorju na državni in lokalni ravni</w:t>
      </w:r>
      <w:r w:rsidR="009128C7" w:rsidRPr="00814561">
        <w:rPr>
          <w:rFonts w:ascii="Arial" w:hAnsi="Arial" w:cs="Arial"/>
          <w:sz w:val="20"/>
          <w:szCs w:val="20"/>
        </w:rPr>
        <w:t>.</w:t>
      </w:r>
    </w:p>
    <w:p w14:paraId="6C793EDA" w14:textId="24616A58" w:rsidR="00593E53" w:rsidRPr="00814561" w:rsidRDefault="00593E53" w:rsidP="00D57A19">
      <w:pPr>
        <w:pStyle w:val="Odstavekseznama"/>
        <w:widowControl w:val="0"/>
        <w:numPr>
          <w:ilvl w:val="0"/>
          <w:numId w:val="34"/>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 xml:space="preserve">Vzpodbude </w:t>
      </w:r>
      <w:r w:rsidR="00753124" w:rsidRPr="00814561">
        <w:rPr>
          <w:rFonts w:ascii="Arial" w:hAnsi="Arial" w:cs="Arial"/>
          <w:sz w:val="20"/>
          <w:szCs w:val="20"/>
        </w:rPr>
        <w:t xml:space="preserve">zasebnemu sektorju </w:t>
      </w:r>
      <w:r w:rsidRPr="00814561">
        <w:rPr>
          <w:rFonts w:ascii="Arial" w:hAnsi="Arial" w:cs="Arial"/>
          <w:sz w:val="20"/>
          <w:szCs w:val="20"/>
        </w:rPr>
        <w:t>za zaposlovanje vrhunskih športnikov</w:t>
      </w:r>
      <w:r w:rsidR="009128C7" w:rsidRPr="00814561">
        <w:rPr>
          <w:rFonts w:ascii="Arial" w:hAnsi="Arial" w:cs="Arial"/>
          <w:sz w:val="20"/>
          <w:szCs w:val="20"/>
        </w:rPr>
        <w:t>.</w:t>
      </w:r>
    </w:p>
    <w:p w14:paraId="417B9F68" w14:textId="30AA8286" w:rsidR="00753124" w:rsidRPr="00814561" w:rsidRDefault="00593E53" w:rsidP="00D57A19">
      <w:pPr>
        <w:pStyle w:val="Odstavekseznama"/>
        <w:widowControl w:val="0"/>
        <w:numPr>
          <w:ilvl w:val="0"/>
          <w:numId w:val="34"/>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 xml:space="preserve">Sistem opravljanja pripravništva </w:t>
      </w:r>
      <w:r w:rsidR="00753124" w:rsidRPr="00814561">
        <w:rPr>
          <w:rFonts w:ascii="Arial" w:hAnsi="Arial" w:cs="Arial"/>
          <w:sz w:val="20"/>
          <w:szCs w:val="20"/>
        </w:rPr>
        <w:t>ali</w:t>
      </w:r>
      <w:r w:rsidR="00CF279F" w:rsidRPr="00814561">
        <w:rPr>
          <w:rFonts w:ascii="Arial" w:hAnsi="Arial" w:cs="Arial"/>
          <w:sz w:val="20"/>
          <w:szCs w:val="20"/>
        </w:rPr>
        <w:t xml:space="preserve"> prakse </w:t>
      </w:r>
      <w:r w:rsidRPr="00814561">
        <w:rPr>
          <w:rFonts w:ascii="Arial" w:hAnsi="Arial" w:cs="Arial"/>
          <w:sz w:val="20"/>
          <w:szCs w:val="20"/>
        </w:rPr>
        <w:t xml:space="preserve">v času </w:t>
      </w:r>
      <w:r w:rsidR="00753124" w:rsidRPr="00814561">
        <w:rPr>
          <w:rFonts w:ascii="Arial" w:hAnsi="Arial" w:cs="Arial"/>
          <w:sz w:val="20"/>
          <w:szCs w:val="20"/>
        </w:rPr>
        <w:t>ali po zaključk</w:t>
      </w:r>
      <w:r w:rsidR="009128C7" w:rsidRPr="00814561">
        <w:rPr>
          <w:rFonts w:ascii="Arial" w:hAnsi="Arial" w:cs="Arial"/>
          <w:sz w:val="20"/>
          <w:szCs w:val="20"/>
        </w:rPr>
        <w:t>u</w:t>
      </w:r>
      <w:r w:rsidR="00753124" w:rsidRPr="00814561">
        <w:rPr>
          <w:rFonts w:ascii="Arial" w:hAnsi="Arial" w:cs="Arial"/>
          <w:sz w:val="20"/>
          <w:szCs w:val="20"/>
        </w:rPr>
        <w:t xml:space="preserve"> </w:t>
      </w:r>
      <w:r w:rsidRPr="00814561">
        <w:rPr>
          <w:rFonts w:ascii="Arial" w:hAnsi="Arial" w:cs="Arial"/>
          <w:sz w:val="20"/>
          <w:szCs w:val="20"/>
        </w:rPr>
        <w:t>športne kariere</w:t>
      </w:r>
      <w:r w:rsidR="009128C7" w:rsidRPr="00814561">
        <w:rPr>
          <w:rFonts w:ascii="Arial" w:hAnsi="Arial" w:cs="Arial"/>
          <w:sz w:val="20"/>
          <w:szCs w:val="20"/>
        </w:rPr>
        <w:t>.</w:t>
      </w:r>
      <w:r w:rsidR="00CF279F" w:rsidRPr="00814561">
        <w:rPr>
          <w:rFonts w:ascii="Arial" w:hAnsi="Arial" w:cs="Arial"/>
          <w:sz w:val="20"/>
          <w:szCs w:val="20"/>
        </w:rPr>
        <w:t xml:space="preserve"> </w:t>
      </w:r>
    </w:p>
    <w:p w14:paraId="62E29FB2" w14:textId="77777777" w:rsidR="00593E53" w:rsidRPr="00814561" w:rsidRDefault="00593E53" w:rsidP="00D57A19">
      <w:pPr>
        <w:pStyle w:val="Odstavekseznama"/>
        <w:widowControl w:val="0"/>
        <w:suppressAutoHyphens w:val="0"/>
        <w:autoSpaceDE w:val="0"/>
        <w:autoSpaceDN w:val="0"/>
        <w:snapToGrid w:val="0"/>
        <w:spacing w:after="0" w:line="288" w:lineRule="auto"/>
        <w:contextualSpacing w:val="0"/>
        <w:jc w:val="both"/>
        <w:rPr>
          <w:rFonts w:ascii="Arial" w:eastAsia="Times New Roman" w:hAnsi="Arial" w:cs="Arial"/>
          <w:i/>
          <w:iCs/>
          <w:color w:val="2F5496"/>
          <w:sz w:val="20"/>
          <w:szCs w:val="20"/>
        </w:rPr>
      </w:pPr>
    </w:p>
    <w:p w14:paraId="2B155784" w14:textId="3D17C051" w:rsidR="00593E53" w:rsidRPr="00814561" w:rsidRDefault="00593E53" w:rsidP="00D57A19">
      <w:pPr>
        <w:pStyle w:val="Naslov4"/>
        <w:numPr>
          <w:ilvl w:val="3"/>
          <w:numId w:val="129"/>
        </w:numPr>
        <w:snapToGrid w:val="0"/>
        <w:spacing w:before="0" w:after="0" w:line="288" w:lineRule="auto"/>
        <w:jc w:val="both"/>
        <w:rPr>
          <w:rFonts w:ascii="Arial" w:eastAsia="Times New Roman" w:hAnsi="Arial" w:cs="Arial"/>
          <w:b/>
          <w:bCs/>
          <w:color w:val="auto"/>
          <w:sz w:val="20"/>
          <w:szCs w:val="20"/>
        </w:rPr>
      </w:pPr>
      <w:r w:rsidRPr="00814561">
        <w:rPr>
          <w:rFonts w:ascii="Arial" w:eastAsia="Times New Roman" w:hAnsi="Arial" w:cs="Arial"/>
          <w:b/>
          <w:bCs/>
          <w:color w:val="auto"/>
          <w:sz w:val="20"/>
          <w:szCs w:val="20"/>
        </w:rPr>
        <w:t>Zdravstveno varstvo športnikov</w:t>
      </w:r>
    </w:p>
    <w:p w14:paraId="65271724" w14:textId="77777777" w:rsidR="008048B8" w:rsidRPr="00814561" w:rsidRDefault="008048B8" w:rsidP="00D57A19">
      <w:pPr>
        <w:jc w:val="both"/>
        <w:rPr>
          <w:rFonts w:ascii="Arial" w:hAnsi="Arial" w:cs="Arial"/>
          <w:sz w:val="20"/>
          <w:szCs w:val="20"/>
        </w:rPr>
      </w:pPr>
    </w:p>
    <w:p w14:paraId="6CCB3359" w14:textId="2300234C" w:rsidR="00593E53" w:rsidRPr="00814561" w:rsidRDefault="00593E53" w:rsidP="00D57A19">
      <w:pPr>
        <w:snapToGrid w:val="0"/>
        <w:spacing w:after="0" w:line="288" w:lineRule="auto"/>
        <w:jc w:val="both"/>
        <w:textAlignment w:val="baseline"/>
        <w:rPr>
          <w:rFonts w:ascii="Arial" w:eastAsia="Times New Roman" w:hAnsi="Arial" w:cs="Arial"/>
          <w:sz w:val="20"/>
          <w:szCs w:val="20"/>
        </w:rPr>
      </w:pPr>
      <w:r w:rsidRPr="00814561">
        <w:rPr>
          <w:rFonts w:ascii="Arial" w:eastAsia="Times New Roman" w:hAnsi="Arial" w:cs="Arial"/>
          <w:sz w:val="20"/>
          <w:szCs w:val="20"/>
        </w:rPr>
        <w:t xml:space="preserve">Pravica športnikov do preventivnega zdravstvenega varstva je normativno urejena </w:t>
      </w:r>
      <w:r w:rsidR="00753124" w:rsidRPr="00814561">
        <w:rPr>
          <w:rFonts w:ascii="Arial" w:eastAsia="Times New Roman" w:hAnsi="Arial" w:cs="Arial"/>
          <w:sz w:val="20"/>
          <w:szCs w:val="20"/>
        </w:rPr>
        <w:t xml:space="preserve">v </w:t>
      </w:r>
      <w:r w:rsidR="00C06741">
        <w:rPr>
          <w:rFonts w:ascii="Arial" w:eastAsia="Times New Roman" w:hAnsi="Arial" w:cs="Arial"/>
          <w:sz w:val="20"/>
          <w:szCs w:val="20"/>
        </w:rPr>
        <w:t xml:space="preserve">ZŠpo-1 </w:t>
      </w:r>
      <w:r w:rsidRPr="00814561">
        <w:rPr>
          <w:rFonts w:ascii="Arial" w:eastAsia="Times New Roman" w:hAnsi="Arial" w:cs="Arial"/>
          <w:sz w:val="20"/>
          <w:szCs w:val="20"/>
        </w:rPr>
        <w:t xml:space="preserve">in </w:t>
      </w:r>
      <w:r w:rsidR="00753124" w:rsidRPr="00814561">
        <w:rPr>
          <w:rFonts w:ascii="Arial" w:eastAsia="Times New Roman" w:hAnsi="Arial" w:cs="Arial"/>
          <w:sz w:val="20"/>
          <w:szCs w:val="20"/>
        </w:rPr>
        <w:t xml:space="preserve">s </w:t>
      </w:r>
      <w:r w:rsidRPr="00814561">
        <w:rPr>
          <w:rFonts w:ascii="Arial" w:eastAsia="Times New Roman" w:hAnsi="Arial" w:cs="Arial"/>
          <w:sz w:val="20"/>
          <w:szCs w:val="20"/>
        </w:rPr>
        <w:t>predpisi, ki urejajo zdravstveno varstvo in zdravstveno zavarovanje. Cilj zdravstvenega varstva športnikov je čim boljše zdravje športnika z namenom zagotovitve varne vadbe in čim hitrejše obravnave v primeru izkazanih potreb.</w:t>
      </w:r>
    </w:p>
    <w:p w14:paraId="4A7DD9B6" w14:textId="77777777" w:rsidR="00593E53" w:rsidRPr="00814561" w:rsidRDefault="00593E53" w:rsidP="00D57A19">
      <w:pPr>
        <w:snapToGrid w:val="0"/>
        <w:spacing w:after="0" w:line="288" w:lineRule="auto"/>
        <w:ind w:left="720"/>
        <w:jc w:val="both"/>
        <w:textAlignment w:val="baseline"/>
        <w:rPr>
          <w:rFonts w:ascii="Arial" w:eastAsia="Times New Roman" w:hAnsi="Arial" w:cs="Arial"/>
          <w:sz w:val="20"/>
          <w:szCs w:val="20"/>
        </w:rPr>
      </w:pPr>
    </w:p>
    <w:tbl>
      <w:tblPr>
        <w:tblW w:w="9321" w:type="dxa"/>
        <w:tblInd w:w="-108" w:type="dxa"/>
        <w:tblLayout w:type="fixed"/>
        <w:tblLook w:val="0000" w:firstRow="0" w:lastRow="0" w:firstColumn="0" w:lastColumn="0" w:noHBand="0" w:noVBand="0"/>
      </w:tblPr>
      <w:tblGrid>
        <w:gridCol w:w="1526"/>
        <w:gridCol w:w="7795"/>
      </w:tblGrid>
      <w:tr w:rsidR="00593E53" w:rsidRPr="00037C3F" w14:paraId="3251549C" w14:textId="77777777" w:rsidTr="00CF279F">
        <w:tc>
          <w:tcPr>
            <w:tcW w:w="1526" w:type="dxa"/>
            <w:tcBorders>
              <w:top w:val="single" w:sz="4" w:space="0" w:color="000000" w:themeColor="text1"/>
              <w:bottom w:val="single" w:sz="6" w:space="0" w:color="000000" w:themeColor="text1"/>
              <w:right w:val="single" w:sz="6" w:space="0" w:color="000000" w:themeColor="text1"/>
            </w:tcBorders>
            <w:shd w:val="clear" w:color="auto" w:fill="auto"/>
          </w:tcPr>
          <w:p w14:paraId="59160909"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Strateški cilji</w:t>
            </w:r>
          </w:p>
          <w:p w14:paraId="3D658A04"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NPŠ 2024</w:t>
            </w:r>
          </w:p>
        </w:tc>
        <w:tc>
          <w:tcPr>
            <w:tcW w:w="7795" w:type="dxa"/>
            <w:tcBorders>
              <w:top w:val="single" w:sz="4" w:space="0" w:color="000000" w:themeColor="text1"/>
              <w:left w:val="single" w:sz="6" w:space="0" w:color="000000" w:themeColor="text1"/>
              <w:bottom w:val="single" w:sz="6" w:space="0" w:color="000000" w:themeColor="text1"/>
            </w:tcBorders>
            <w:shd w:val="clear" w:color="auto" w:fill="auto"/>
          </w:tcPr>
          <w:p w14:paraId="7B6C9CEE" w14:textId="185E1650" w:rsidR="00593E53" w:rsidRPr="00814561" w:rsidRDefault="00593E53" w:rsidP="00D57A19">
            <w:pPr>
              <w:widowControl w:val="0"/>
              <w:numPr>
                <w:ilvl w:val="0"/>
                <w:numId w:val="76"/>
              </w:num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Učinkovit sistem zagotavljanja pravic športnika, povezanih z zdravstvenim varstvom in zdravstvenim zavarovanjem</w:t>
            </w:r>
            <w:r w:rsidR="009128C7" w:rsidRPr="00814561">
              <w:rPr>
                <w:rFonts w:ascii="Arial" w:eastAsia="Segoe UI" w:hAnsi="Arial" w:cs="Arial"/>
                <w:i/>
                <w:iCs/>
                <w:color w:val="000000"/>
                <w:kern w:val="2"/>
                <w:sz w:val="20"/>
                <w:szCs w:val="20"/>
                <w:lang w:eastAsia="zh-CN" w:bidi="hi-IN"/>
              </w:rPr>
              <w:t>.</w:t>
            </w:r>
          </w:p>
          <w:p w14:paraId="10CD62BB" w14:textId="15BF9A3F" w:rsidR="00593E53" w:rsidRPr="00814561" w:rsidRDefault="00593E53" w:rsidP="00D57A19">
            <w:pPr>
              <w:widowControl w:val="0"/>
              <w:numPr>
                <w:ilvl w:val="0"/>
                <w:numId w:val="76"/>
              </w:numPr>
              <w:suppressAutoHyphens w:val="0"/>
              <w:autoSpaceDE w:val="0"/>
              <w:autoSpaceDN w:val="0"/>
              <w:snapToGrid w:val="0"/>
              <w:spacing w:after="0" w:line="288" w:lineRule="auto"/>
              <w:jc w:val="both"/>
              <w:rPr>
                <w:rFonts w:ascii="Arial" w:hAnsi="Arial" w:cs="Arial"/>
                <w:i/>
                <w:iCs/>
                <w:sz w:val="20"/>
                <w:szCs w:val="20"/>
              </w:rPr>
            </w:pPr>
            <w:r w:rsidRPr="00814561">
              <w:rPr>
                <w:rFonts w:ascii="Arial" w:eastAsia="Segoe UI" w:hAnsi="Arial" w:cs="Arial"/>
                <w:i/>
                <w:iCs/>
                <w:kern w:val="2"/>
                <w:sz w:val="20"/>
                <w:szCs w:val="20"/>
                <w:lang w:eastAsia="zh-CN" w:bidi="hi-IN"/>
              </w:rPr>
              <w:t>Vzpostavitev sistema za skrb za duševno zdravje športnikov.</w:t>
            </w:r>
          </w:p>
        </w:tc>
      </w:tr>
      <w:tr w:rsidR="00593E53" w:rsidRPr="00037C3F" w14:paraId="23FBC27D" w14:textId="77777777" w:rsidTr="00CF279F">
        <w:tc>
          <w:tcPr>
            <w:tcW w:w="1526" w:type="dxa"/>
            <w:tcBorders>
              <w:top w:val="single" w:sz="6" w:space="0" w:color="000000" w:themeColor="text1"/>
              <w:bottom w:val="single" w:sz="4" w:space="0" w:color="000000" w:themeColor="text1"/>
              <w:right w:val="single" w:sz="6" w:space="0" w:color="000000" w:themeColor="text1"/>
            </w:tcBorders>
            <w:shd w:val="clear" w:color="auto" w:fill="auto"/>
          </w:tcPr>
          <w:p w14:paraId="7527B2BF" w14:textId="77777777" w:rsidR="00593E53" w:rsidRPr="00814561" w:rsidRDefault="00593E53" w:rsidP="00D57A19">
            <w:pPr>
              <w:snapToGrid w:val="0"/>
              <w:spacing w:after="0" w:line="288" w:lineRule="auto"/>
              <w:jc w:val="both"/>
              <w:textAlignment w:val="baseline"/>
              <w:rPr>
                <w:rFonts w:ascii="Arial" w:eastAsia="Segoe UI" w:hAnsi="Arial" w:cs="Arial"/>
                <w:color w:val="000000"/>
                <w:kern w:val="2"/>
                <w:sz w:val="20"/>
                <w:szCs w:val="20"/>
                <w:lang w:eastAsia="zh-CN" w:bidi="hi-IN"/>
              </w:rPr>
            </w:pPr>
            <w:r w:rsidRPr="00814561">
              <w:rPr>
                <w:rFonts w:ascii="Arial" w:eastAsia="Segoe UI" w:hAnsi="Arial" w:cs="Arial"/>
                <w:i/>
                <w:iCs/>
                <w:color w:val="000000"/>
                <w:kern w:val="2"/>
                <w:sz w:val="20"/>
                <w:szCs w:val="20"/>
                <w:lang w:eastAsia="zh-CN" w:bidi="hi-IN"/>
              </w:rPr>
              <w:t>Kazalniki</w:t>
            </w:r>
          </w:p>
          <w:p w14:paraId="0F012D92"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NPŠ 2024</w:t>
            </w:r>
          </w:p>
          <w:p w14:paraId="3B3DE7F9" w14:textId="77777777" w:rsidR="00593E53" w:rsidRPr="00814561" w:rsidRDefault="00593E53" w:rsidP="00D57A19">
            <w:pPr>
              <w:snapToGrid w:val="0"/>
              <w:spacing w:after="0" w:line="288" w:lineRule="auto"/>
              <w:jc w:val="both"/>
              <w:textAlignment w:val="baseline"/>
              <w:rPr>
                <w:rFonts w:ascii="Arial" w:eastAsia="Segoe UI" w:hAnsi="Arial" w:cs="Arial"/>
                <w:i/>
                <w:iCs/>
                <w:color w:val="000000"/>
                <w:kern w:val="2"/>
                <w:sz w:val="20"/>
                <w:szCs w:val="20"/>
                <w:lang w:eastAsia="zh-CN" w:bidi="hi-IN"/>
              </w:rPr>
            </w:pPr>
          </w:p>
        </w:tc>
        <w:tc>
          <w:tcPr>
            <w:tcW w:w="7795" w:type="dxa"/>
            <w:tcBorders>
              <w:top w:val="single" w:sz="6" w:space="0" w:color="000000" w:themeColor="text1"/>
              <w:left w:val="single" w:sz="6" w:space="0" w:color="000000" w:themeColor="text1"/>
              <w:bottom w:val="single" w:sz="4" w:space="0" w:color="000000" w:themeColor="text1"/>
            </w:tcBorders>
            <w:shd w:val="clear" w:color="auto" w:fill="auto"/>
          </w:tcPr>
          <w:p w14:paraId="50F8FC32" w14:textId="49C20493" w:rsidR="00593E53" w:rsidRPr="00814561" w:rsidRDefault="00593E53" w:rsidP="00D57A19">
            <w:pPr>
              <w:widowControl w:val="0"/>
              <w:numPr>
                <w:ilvl w:val="0"/>
                <w:numId w:val="77"/>
              </w:num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Število zdravstvenih timov, ki izvaja</w:t>
            </w:r>
            <w:r w:rsidR="00C06741">
              <w:rPr>
                <w:rFonts w:ascii="Arial" w:eastAsia="Segoe UI" w:hAnsi="Arial" w:cs="Arial"/>
                <w:i/>
                <w:iCs/>
                <w:color w:val="000000"/>
                <w:kern w:val="2"/>
                <w:sz w:val="20"/>
                <w:szCs w:val="20"/>
                <w:lang w:eastAsia="zh-CN" w:bidi="hi-IN"/>
              </w:rPr>
              <w:t>jo</w:t>
            </w:r>
            <w:r w:rsidRPr="00814561">
              <w:rPr>
                <w:rFonts w:ascii="Arial" w:eastAsia="Segoe UI" w:hAnsi="Arial" w:cs="Arial"/>
                <w:i/>
                <w:iCs/>
                <w:color w:val="000000"/>
                <w:kern w:val="2"/>
                <w:sz w:val="20"/>
                <w:szCs w:val="20"/>
                <w:lang w:eastAsia="zh-CN" w:bidi="hi-IN"/>
              </w:rPr>
              <w:t xml:space="preserve"> preventivne zdravstvene preglede športnikov</w:t>
            </w:r>
            <w:r w:rsidR="009128C7" w:rsidRPr="00814561">
              <w:rPr>
                <w:rFonts w:ascii="Arial" w:eastAsia="Segoe UI" w:hAnsi="Arial" w:cs="Arial"/>
                <w:i/>
                <w:iCs/>
                <w:color w:val="000000"/>
                <w:kern w:val="2"/>
                <w:sz w:val="20"/>
                <w:szCs w:val="20"/>
                <w:lang w:eastAsia="zh-CN" w:bidi="hi-IN"/>
              </w:rPr>
              <w:t>.</w:t>
            </w:r>
            <w:r w:rsidRPr="00814561">
              <w:rPr>
                <w:rFonts w:ascii="Arial" w:eastAsia="Segoe UI" w:hAnsi="Arial" w:cs="Arial"/>
                <w:i/>
                <w:iCs/>
                <w:color w:val="000000"/>
                <w:kern w:val="2"/>
                <w:sz w:val="20"/>
                <w:szCs w:val="20"/>
                <w:lang w:eastAsia="zh-CN" w:bidi="hi-IN"/>
              </w:rPr>
              <w:t xml:space="preserve">  </w:t>
            </w:r>
          </w:p>
          <w:p w14:paraId="7AEFE19A" w14:textId="23110ADF" w:rsidR="00593E53" w:rsidRPr="00814561" w:rsidRDefault="00593E53" w:rsidP="00D57A19">
            <w:pPr>
              <w:widowControl w:val="0"/>
              <w:numPr>
                <w:ilvl w:val="0"/>
                <w:numId w:val="77"/>
              </w:num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Število realiziranih preventivnih pregledov kategoriziranih in registriranih športnikov do 26</w:t>
            </w:r>
            <w:r w:rsidR="00F74351" w:rsidRPr="00814561">
              <w:rPr>
                <w:rFonts w:ascii="Arial" w:eastAsia="Segoe UI" w:hAnsi="Arial" w:cs="Arial"/>
                <w:i/>
                <w:iCs/>
                <w:color w:val="000000"/>
                <w:kern w:val="2"/>
                <w:sz w:val="20"/>
                <w:szCs w:val="20"/>
                <w:lang w:eastAsia="zh-CN" w:bidi="hi-IN"/>
              </w:rPr>
              <w:t>.</w:t>
            </w:r>
            <w:r w:rsidRPr="00814561">
              <w:rPr>
                <w:rFonts w:ascii="Arial" w:eastAsia="Segoe UI" w:hAnsi="Arial" w:cs="Arial"/>
                <w:i/>
                <w:iCs/>
                <w:color w:val="000000"/>
                <w:kern w:val="2"/>
                <w:sz w:val="20"/>
                <w:szCs w:val="20"/>
                <w:lang w:eastAsia="zh-CN" w:bidi="hi-IN"/>
              </w:rPr>
              <w:t xml:space="preserve"> leta starosti na letni ravni</w:t>
            </w:r>
            <w:r w:rsidR="009128C7" w:rsidRPr="00814561">
              <w:rPr>
                <w:rFonts w:ascii="Arial" w:eastAsia="Segoe UI" w:hAnsi="Arial" w:cs="Arial"/>
                <w:i/>
                <w:iCs/>
                <w:color w:val="000000"/>
                <w:kern w:val="2"/>
                <w:sz w:val="20"/>
                <w:szCs w:val="20"/>
                <w:lang w:eastAsia="zh-CN" w:bidi="hi-IN"/>
              </w:rPr>
              <w:t>.</w:t>
            </w:r>
            <w:r w:rsidRPr="00814561">
              <w:rPr>
                <w:rFonts w:ascii="Arial" w:eastAsia="Segoe UI" w:hAnsi="Arial" w:cs="Arial"/>
                <w:i/>
                <w:iCs/>
                <w:color w:val="000000"/>
                <w:kern w:val="2"/>
                <w:sz w:val="20"/>
                <w:szCs w:val="20"/>
                <w:lang w:eastAsia="zh-CN" w:bidi="hi-IN"/>
              </w:rPr>
              <w:t xml:space="preserve"> </w:t>
            </w:r>
          </w:p>
          <w:p w14:paraId="5FAED02C" w14:textId="5FDACD13" w:rsidR="00593E53" w:rsidRPr="00814561" w:rsidRDefault="00593E53" w:rsidP="00D57A19">
            <w:pPr>
              <w:widowControl w:val="0"/>
              <w:numPr>
                <w:ilvl w:val="0"/>
                <w:numId w:val="77"/>
              </w:num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Delež registriranih športnikov, ki so opravili preventivni zdravstveni pregled na letni ravni (razmerje med številom opravljenih preventivnih zdravstvenih pregledov pri registriranih športnikih in številom registriranih športnikov na letni ravni)</w:t>
            </w:r>
            <w:r w:rsidR="009128C7" w:rsidRPr="00814561">
              <w:rPr>
                <w:rFonts w:ascii="Arial" w:eastAsia="Segoe UI" w:hAnsi="Arial" w:cs="Arial"/>
                <w:i/>
                <w:iCs/>
                <w:color w:val="000000"/>
                <w:kern w:val="2"/>
                <w:sz w:val="20"/>
                <w:szCs w:val="20"/>
                <w:lang w:eastAsia="zh-CN" w:bidi="hi-IN"/>
              </w:rPr>
              <w:t>.</w:t>
            </w:r>
          </w:p>
          <w:p w14:paraId="5075124F" w14:textId="13E76166" w:rsidR="00593E53" w:rsidRPr="00814561" w:rsidRDefault="00593E53" w:rsidP="00D57A19">
            <w:pPr>
              <w:widowControl w:val="0"/>
              <w:numPr>
                <w:ilvl w:val="0"/>
                <w:numId w:val="77"/>
              </w:numPr>
              <w:snapToGrid w:val="0"/>
              <w:spacing w:after="0" w:line="288" w:lineRule="auto"/>
              <w:jc w:val="both"/>
              <w:textAlignment w:val="baseline"/>
              <w:rPr>
                <w:rFonts w:ascii="Arial" w:eastAsia="Segoe UI" w:hAnsi="Arial" w:cs="Arial"/>
                <w:i/>
                <w:iCs/>
                <w:color w:val="000000"/>
                <w:kern w:val="2"/>
                <w:sz w:val="20"/>
                <w:szCs w:val="20"/>
                <w:lang w:eastAsia="zh-CN" w:bidi="hi-IN"/>
              </w:rPr>
            </w:pPr>
            <w:r w:rsidRPr="00814561">
              <w:rPr>
                <w:rFonts w:ascii="Arial" w:eastAsia="Segoe UI" w:hAnsi="Arial" w:cs="Arial"/>
                <w:i/>
                <w:iCs/>
                <w:color w:val="000000"/>
                <w:kern w:val="2"/>
                <w:sz w:val="20"/>
                <w:szCs w:val="20"/>
                <w:lang w:eastAsia="zh-CN" w:bidi="hi-IN"/>
              </w:rPr>
              <w:t>Število nadstandardnih zdravstvenih zavarovanj za vrhunske športnike in obseg sredstev namenjenih za ta namen</w:t>
            </w:r>
            <w:r w:rsidR="009128C7" w:rsidRPr="00814561">
              <w:rPr>
                <w:rFonts w:ascii="Arial" w:eastAsia="Segoe UI" w:hAnsi="Arial" w:cs="Arial"/>
                <w:i/>
                <w:iCs/>
                <w:color w:val="000000"/>
                <w:kern w:val="2"/>
                <w:sz w:val="20"/>
                <w:szCs w:val="20"/>
                <w:lang w:eastAsia="zh-CN" w:bidi="hi-IN"/>
              </w:rPr>
              <w:t>.</w:t>
            </w:r>
          </w:p>
          <w:p w14:paraId="364C30E0" w14:textId="2E903F14" w:rsidR="00593E53" w:rsidRPr="00814561" w:rsidRDefault="00593E53" w:rsidP="00D57A19">
            <w:pPr>
              <w:widowControl w:val="0"/>
              <w:numPr>
                <w:ilvl w:val="0"/>
                <w:numId w:val="77"/>
              </w:numPr>
              <w:snapToGrid w:val="0"/>
              <w:spacing w:after="0" w:line="288" w:lineRule="auto"/>
              <w:jc w:val="both"/>
              <w:textAlignment w:val="baseline"/>
              <w:rPr>
                <w:rFonts w:ascii="Arial" w:eastAsia="Segoe UI" w:hAnsi="Arial" w:cs="Arial"/>
                <w:i/>
                <w:iCs/>
                <w:color w:val="FF0000"/>
                <w:kern w:val="2"/>
                <w:sz w:val="20"/>
                <w:szCs w:val="20"/>
                <w:lang w:eastAsia="zh-CN" w:bidi="hi-IN"/>
              </w:rPr>
            </w:pPr>
            <w:r w:rsidRPr="00814561">
              <w:rPr>
                <w:rFonts w:ascii="Arial" w:eastAsia="Segoe UI" w:hAnsi="Arial" w:cs="Arial"/>
                <w:i/>
                <w:iCs/>
                <w:kern w:val="2"/>
                <w:sz w:val="20"/>
                <w:szCs w:val="20"/>
                <w:lang w:eastAsia="zh-CN" w:bidi="hi-IN"/>
              </w:rPr>
              <w:t>Število izobraževanj na področju duševnega zdravja športnikov</w:t>
            </w:r>
            <w:r w:rsidR="009128C7" w:rsidRPr="00814561">
              <w:rPr>
                <w:rFonts w:ascii="Arial" w:eastAsia="Segoe UI" w:hAnsi="Arial" w:cs="Arial"/>
                <w:i/>
                <w:iCs/>
                <w:kern w:val="2"/>
                <w:sz w:val="20"/>
                <w:szCs w:val="20"/>
                <w:lang w:eastAsia="zh-CN" w:bidi="hi-IN"/>
              </w:rPr>
              <w:t>.</w:t>
            </w:r>
          </w:p>
        </w:tc>
      </w:tr>
    </w:tbl>
    <w:p w14:paraId="017DBDE3" w14:textId="77777777" w:rsidR="00F74351" w:rsidRPr="00814561" w:rsidRDefault="00F74351" w:rsidP="00D57A19">
      <w:pPr>
        <w:snapToGrid w:val="0"/>
        <w:spacing w:after="0" w:line="288" w:lineRule="auto"/>
        <w:jc w:val="both"/>
        <w:rPr>
          <w:rFonts w:ascii="Arial" w:hAnsi="Arial" w:cs="Arial"/>
          <w:b/>
          <w:sz w:val="20"/>
          <w:szCs w:val="20"/>
        </w:rPr>
      </w:pPr>
    </w:p>
    <w:p w14:paraId="0C610955" w14:textId="2D4D1725" w:rsidR="00593E53" w:rsidRPr="00814561" w:rsidRDefault="00593E53" w:rsidP="00D57A19">
      <w:pPr>
        <w:snapToGrid w:val="0"/>
        <w:spacing w:after="0" w:line="288" w:lineRule="auto"/>
        <w:jc w:val="both"/>
        <w:rPr>
          <w:rFonts w:ascii="Arial" w:hAnsi="Arial" w:cs="Arial"/>
          <w:b/>
          <w:sz w:val="20"/>
          <w:szCs w:val="20"/>
        </w:rPr>
      </w:pPr>
      <w:r w:rsidRPr="00814561">
        <w:rPr>
          <w:rFonts w:ascii="Arial" w:hAnsi="Arial" w:cs="Arial"/>
          <w:b/>
          <w:sz w:val="20"/>
          <w:szCs w:val="20"/>
        </w:rPr>
        <w:t xml:space="preserve">Ukrepi: </w:t>
      </w:r>
    </w:p>
    <w:p w14:paraId="01AFC625" w14:textId="6F8CA33C" w:rsidR="00593E53" w:rsidRPr="00814561" w:rsidRDefault="003E6E81" w:rsidP="00D57A19">
      <w:pPr>
        <w:numPr>
          <w:ilvl w:val="0"/>
          <w:numId w:val="28"/>
        </w:numPr>
        <w:snapToGrid w:val="0"/>
        <w:spacing w:after="0" w:line="288" w:lineRule="auto"/>
        <w:jc w:val="both"/>
        <w:rPr>
          <w:rFonts w:ascii="Arial" w:eastAsia="Calibri" w:hAnsi="Arial" w:cs="Arial"/>
          <w:kern w:val="2"/>
          <w:sz w:val="20"/>
          <w:szCs w:val="20"/>
          <w14:ligatures w14:val="standardContextual"/>
        </w:rPr>
      </w:pPr>
      <w:r>
        <w:rPr>
          <w:rFonts w:ascii="Arial" w:eastAsia="Calibri" w:hAnsi="Arial" w:cs="Arial"/>
          <w:kern w:val="2"/>
          <w:sz w:val="20"/>
          <w:szCs w:val="20"/>
          <w14:ligatures w14:val="standardContextual"/>
        </w:rPr>
        <w:t>Optimizacija</w:t>
      </w:r>
      <w:r w:rsidRPr="00814561">
        <w:rPr>
          <w:rFonts w:ascii="Arial" w:eastAsia="Calibri" w:hAnsi="Arial" w:cs="Arial"/>
          <w:kern w:val="2"/>
          <w:sz w:val="20"/>
          <w:szCs w:val="20"/>
          <w14:ligatures w14:val="standardContextual"/>
        </w:rPr>
        <w:t xml:space="preserve">  </w:t>
      </w:r>
      <w:r w:rsidR="00593E53" w:rsidRPr="00814561">
        <w:rPr>
          <w:rFonts w:ascii="Arial" w:eastAsia="Calibri" w:hAnsi="Arial" w:cs="Arial"/>
          <w:kern w:val="2"/>
          <w:sz w:val="20"/>
          <w:szCs w:val="20"/>
          <w14:ligatures w14:val="standardContextual"/>
        </w:rPr>
        <w:t>mreže izvajalcev zdravstvene podpore športnikom</w:t>
      </w:r>
      <w:r w:rsidR="009128C7" w:rsidRPr="00814561">
        <w:rPr>
          <w:rFonts w:ascii="Arial" w:eastAsia="Calibri" w:hAnsi="Arial" w:cs="Arial"/>
          <w:kern w:val="2"/>
          <w:sz w:val="20"/>
          <w:szCs w:val="20"/>
          <w14:ligatures w14:val="standardContextual"/>
        </w:rPr>
        <w:t>.</w:t>
      </w:r>
    </w:p>
    <w:p w14:paraId="4F5118C3" w14:textId="633588D0" w:rsidR="00593E53" w:rsidRPr="00814561" w:rsidRDefault="009128C7" w:rsidP="00D57A19">
      <w:pPr>
        <w:numPr>
          <w:ilvl w:val="0"/>
          <w:numId w:val="28"/>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I</w:t>
      </w:r>
      <w:r w:rsidR="00593E53" w:rsidRPr="00814561">
        <w:rPr>
          <w:rFonts w:ascii="Arial" w:eastAsia="Calibri" w:hAnsi="Arial" w:cs="Arial"/>
          <w:kern w:val="2"/>
          <w:sz w:val="20"/>
          <w:szCs w:val="20"/>
          <w14:ligatures w14:val="standardContextual"/>
        </w:rPr>
        <w:t>zvajanje preventivnih zdravstvenih pregledov za športnike</w:t>
      </w:r>
      <w:r w:rsidRPr="00814561">
        <w:rPr>
          <w:rFonts w:ascii="Arial" w:eastAsia="Calibri" w:hAnsi="Arial" w:cs="Arial"/>
          <w:kern w:val="2"/>
          <w:sz w:val="20"/>
          <w:szCs w:val="20"/>
          <w14:ligatures w14:val="standardContextual"/>
        </w:rPr>
        <w:t>.</w:t>
      </w:r>
    </w:p>
    <w:p w14:paraId="752FC7D5" w14:textId="79C55D5F" w:rsidR="00593E53" w:rsidRPr="00814561" w:rsidRDefault="009128C7" w:rsidP="00D57A19">
      <w:pPr>
        <w:numPr>
          <w:ilvl w:val="0"/>
          <w:numId w:val="28"/>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lastRenderedPageBreak/>
        <w:t>A</w:t>
      </w:r>
      <w:r w:rsidR="00593E53" w:rsidRPr="00814561">
        <w:rPr>
          <w:rFonts w:ascii="Arial" w:eastAsia="Calibri" w:hAnsi="Arial" w:cs="Arial"/>
          <w:kern w:val="2"/>
          <w:sz w:val="20"/>
          <w:szCs w:val="20"/>
          <w14:ligatures w14:val="standardContextual"/>
        </w:rPr>
        <w:t>naliza stanja in razvoj načinov spremljanja duševnega zdravja športnikov ter</w:t>
      </w:r>
      <w:r w:rsidR="00593E53" w:rsidRPr="00814561">
        <w:rPr>
          <w:rFonts w:ascii="Arial" w:eastAsia="Calibri" w:hAnsi="Arial" w:cs="Arial"/>
          <w:sz w:val="20"/>
          <w:szCs w:val="20"/>
        </w:rPr>
        <w:t xml:space="preserve"> izvajanje izobraževanj</w:t>
      </w:r>
      <w:r w:rsidRPr="00814561">
        <w:rPr>
          <w:rFonts w:ascii="Arial" w:eastAsia="Calibri" w:hAnsi="Arial" w:cs="Arial"/>
          <w:sz w:val="20"/>
          <w:szCs w:val="20"/>
        </w:rPr>
        <w:t>.</w:t>
      </w:r>
    </w:p>
    <w:p w14:paraId="451222CD" w14:textId="65F45254" w:rsidR="00593E53" w:rsidRPr="00814561" w:rsidRDefault="009128C7" w:rsidP="00D57A19">
      <w:pPr>
        <w:numPr>
          <w:ilvl w:val="0"/>
          <w:numId w:val="28"/>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S</w:t>
      </w:r>
      <w:r w:rsidR="00593E53" w:rsidRPr="00814561">
        <w:rPr>
          <w:rFonts w:ascii="Arial" w:eastAsia="Calibri" w:hAnsi="Arial" w:cs="Arial"/>
          <w:kern w:val="2"/>
          <w:sz w:val="20"/>
          <w:szCs w:val="20"/>
          <w14:ligatures w14:val="standardContextual"/>
        </w:rPr>
        <w:t>ofinanciranje nadstandardnega zdravstvenega zavarovanja vrhunskih športnikov</w:t>
      </w:r>
      <w:r w:rsidRPr="00814561">
        <w:rPr>
          <w:rFonts w:ascii="Arial" w:eastAsia="Calibri" w:hAnsi="Arial" w:cs="Arial"/>
          <w:kern w:val="2"/>
          <w:sz w:val="20"/>
          <w:szCs w:val="20"/>
          <w14:ligatures w14:val="standardContextual"/>
        </w:rPr>
        <w:t>.</w:t>
      </w:r>
    </w:p>
    <w:p w14:paraId="63CDE604" w14:textId="69074F2F" w:rsidR="00593E53" w:rsidRPr="00814561" w:rsidRDefault="00593E53" w:rsidP="00D57A19">
      <w:pPr>
        <w:numPr>
          <w:ilvl w:val="0"/>
          <w:numId w:val="28"/>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Izboljšati povezavo in koordinacijo med zdravstveno podporo športnikov in strokovno podporo v športnih programih</w:t>
      </w:r>
      <w:r w:rsidR="009128C7" w:rsidRPr="00814561">
        <w:rPr>
          <w:rFonts w:ascii="Arial" w:eastAsia="Calibri" w:hAnsi="Arial" w:cs="Arial"/>
          <w:kern w:val="2"/>
          <w:sz w:val="20"/>
          <w:szCs w:val="20"/>
          <w14:ligatures w14:val="standardContextual"/>
        </w:rPr>
        <w:t>.</w:t>
      </w:r>
    </w:p>
    <w:p w14:paraId="6CFE1598" w14:textId="5875A2C7" w:rsidR="00593E53" w:rsidRPr="00814561" w:rsidRDefault="00593E53" w:rsidP="00D57A19">
      <w:pPr>
        <w:numPr>
          <w:ilvl w:val="0"/>
          <w:numId w:val="28"/>
        </w:numPr>
        <w:snapToGrid w:val="0"/>
        <w:spacing w:after="0" w:line="288" w:lineRule="auto"/>
        <w:jc w:val="both"/>
        <w:rPr>
          <w:rFonts w:ascii="Arial" w:eastAsia="Calibri" w:hAnsi="Arial" w:cs="Arial"/>
          <w:kern w:val="2"/>
          <w:sz w:val="20"/>
          <w:szCs w:val="20"/>
          <w14:ligatures w14:val="standardContextual"/>
        </w:rPr>
      </w:pPr>
      <w:r w:rsidRPr="00814561">
        <w:rPr>
          <w:rFonts w:ascii="Arial" w:eastAsia="Calibri" w:hAnsi="Arial" w:cs="Arial"/>
          <w:kern w:val="2"/>
          <w:sz w:val="20"/>
          <w:szCs w:val="20"/>
          <w14:ligatures w14:val="standardContextual"/>
        </w:rPr>
        <w:t>Izvedba kampanje o pomembnosti preventivnih pregledov za zdravje športnikov</w:t>
      </w:r>
      <w:r w:rsidR="009128C7" w:rsidRPr="00814561">
        <w:rPr>
          <w:rFonts w:ascii="Arial" w:eastAsia="Calibri" w:hAnsi="Arial" w:cs="Arial"/>
          <w:kern w:val="2"/>
          <w:sz w:val="20"/>
          <w:szCs w:val="20"/>
          <w14:ligatures w14:val="standardContextual"/>
        </w:rPr>
        <w:t>.</w:t>
      </w:r>
    </w:p>
    <w:p w14:paraId="6A8F68DE" w14:textId="77777777" w:rsidR="00593E53" w:rsidRPr="00814561" w:rsidRDefault="00593E53" w:rsidP="00D57A19">
      <w:pPr>
        <w:snapToGrid w:val="0"/>
        <w:spacing w:after="0" w:line="288" w:lineRule="auto"/>
        <w:jc w:val="both"/>
        <w:rPr>
          <w:rFonts w:ascii="Arial" w:hAnsi="Arial" w:cs="Arial"/>
          <w:sz w:val="20"/>
          <w:szCs w:val="20"/>
        </w:rPr>
      </w:pPr>
    </w:p>
    <w:p w14:paraId="7AC88FBE" w14:textId="77777777" w:rsidR="009128C7" w:rsidRPr="00814561" w:rsidRDefault="009128C7" w:rsidP="00D57A19">
      <w:pPr>
        <w:snapToGrid w:val="0"/>
        <w:spacing w:after="0" w:line="288" w:lineRule="auto"/>
        <w:jc w:val="both"/>
        <w:rPr>
          <w:rFonts w:ascii="Arial" w:hAnsi="Arial" w:cs="Arial"/>
          <w:sz w:val="20"/>
          <w:szCs w:val="20"/>
        </w:rPr>
      </w:pPr>
    </w:p>
    <w:p w14:paraId="2309B5BE" w14:textId="77777777" w:rsidR="00DD09CD" w:rsidRPr="00814561" w:rsidRDefault="003D193F" w:rsidP="00C06741">
      <w:pPr>
        <w:pStyle w:val="Naslov4"/>
        <w:numPr>
          <w:ilvl w:val="3"/>
          <w:numId w:val="129"/>
        </w:numPr>
        <w:snapToGrid w:val="0"/>
        <w:spacing w:before="0" w:after="0" w:line="288" w:lineRule="auto"/>
        <w:jc w:val="both"/>
        <w:rPr>
          <w:rFonts w:ascii="Arial" w:eastAsia="Times New Roman" w:hAnsi="Arial" w:cs="Arial"/>
          <w:b/>
          <w:bCs/>
          <w:color w:val="auto"/>
          <w:sz w:val="20"/>
          <w:szCs w:val="20"/>
        </w:rPr>
      </w:pPr>
      <w:r w:rsidRPr="00814561">
        <w:rPr>
          <w:rFonts w:ascii="Arial" w:eastAsia="Times New Roman" w:hAnsi="Arial" w:cs="Arial"/>
          <w:b/>
          <w:bCs/>
          <w:color w:val="auto"/>
          <w:sz w:val="20"/>
          <w:szCs w:val="20"/>
        </w:rPr>
        <w:t xml:space="preserve">Spremljanje pripravljenosti športnikov, svetovanje o športni vadbi in </w:t>
      </w:r>
    </w:p>
    <w:p w14:paraId="66C336DE" w14:textId="1D1F1A2E" w:rsidR="003D193F" w:rsidRPr="00814561" w:rsidRDefault="00DD09CD" w:rsidP="00C06741">
      <w:pPr>
        <w:pStyle w:val="Naslov4"/>
        <w:snapToGrid w:val="0"/>
        <w:spacing w:before="0" w:after="0" w:line="288" w:lineRule="auto"/>
        <w:ind w:left="720"/>
        <w:jc w:val="both"/>
        <w:rPr>
          <w:rFonts w:ascii="Arial" w:eastAsia="Times New Roman" w:hAnsi="Arial" w:cs="Arial"/>
          <w:b/>
          <w:bCs/>
          <w:color w:val="auto"/>
          <w:sz w:val="20"/>
          <w:szCs w:val="20"/>
        </w:rPr>
      </w:pPr>
      <w:r w:rsidRPr="00814561">
        <w:rPr>
          <w:rFonts w:ascii="Arial" w:eastAsia="Times New Roman" w:hAnsi="Arial" w:cs="Arial"/>
          <w:b/>
          <w:bCs/>
          <w:color w:val="auto"/>
          <w:sz w:val="20"/>
          <w:szCs w:val="20"/>
        </w:rPr>
        <w:t xml:space="preserve">             </w:t>
      </w:r>
      <w:r w:rsidR="003D193F" w:rsidRPr="00814561">
        <w:rPr>
          <w:rFonts w:ascii="Arial" w:eastAsia="Times New Roman" w:hAnsi="Arial" w:cs="Arial"/>
          <w:b/>
          <w:bCs/>
          <w:color w:val="auto"/>
          <w:sz w:val="20"/>
          <w:szCs w:val="20"/>
        </w:rPr>
        <w:t>strokovna podpora programom</w:t>
      </w:r>
    </w:p>
    <w:p w14:paraId="1AE3ADAD" w14:textId="77777777" w:rsidR="008048B8" w:rsidRPr="00814561" w:rsidRDefault="008048B8" w:rsidP="00D57A19">
      <w:pPr>
        <w:jc w:val="both"/>
        <w:rPr>
          <w:rFonts w:ascii="Arial" w:hAnsi="Arial" w:cs="Arial"/>
          <w:sz w:val="20"/>
          <w:szCs w:val="20"/>
        </w:rPr>
      </w:pPr>
    </w:p>
    <w:p w14:paraId="6A1CD450" w14:textId="72EC22E4" w:rsidR="003D193F" w:rsidRPr="00814561" w:rsidRDefault="003D193F" w:rsidP="00D57A19">
      <w:pPr>
        <w:snapToGrid w:val="0"/>
        <w:spacing w:after="0" w:line="288" w:lineRule="auto"/>
        <w:jc w:val="both"/>
        <w:rPr>
          <w:rFonts w:ascii="Arial" w:hAnsi="Arial" w:cs="Arial"/>
          <w:sz w:val="20"/>
          <w:szCs w:val="20"/>
        </w:rPr>
      </w:pPr>
      <w:r w:rsidRPr="00814561">
        <w:rPr>
          <w:rFonts w:ascii="Arial" w:hAnsi="Arial" w:cs="Arial"/>
          <w:sz w:val="20"/>
          <w:szCs w:val="20"/>
        </w:rPr>
        <w:t xml:space="preserve">Ugotavljanje in spremljanje pripravljenosti športnikov predstavlja osnovo strokovnega dela v športu. </w:t>
      </w:r>
    </w:p>
    <w:p w14:paraId="6F09EFF4" w14:textId="77777777" w:rsidR="003D193F" w:rsidRPr="00814561" w:rsidRDefault="003D193F" w:rsidP="00D57A19">
      <w:pPr>
        <w:snapToGrid w:val="0"/>
        <w:spacing w:after="0" w:line="288" w:lineRule="auto"/>
        <w:jc w:val="both"/>
        <w:rPr>
          <w:rFonts w:ascii="Arial" w:hAnsi="Arial" w:cs="Arial"/>
          <w:sz w:val="20"/>
          <w:szCs w:val="20"/>
        </w:rPr>
      </w:pPr>
    </w:p>
    <w:tbl>
      <w:tblPr>
        <w:tblW w:w="10173" w:type="dxa"/>
        <w:tblInd w:w="-108" w:type="dxa"/>
        <w:tblLayout w:type="fixed"/>
        <w:tblLook w:val="0000" w:firstRow="0" w:lastRow="0" w:firstColumn="0" w:lastColumn="0" w:noHBand="0" w:noVBand="0"/>
      </w:tblPr>
      <w:tblGrid>
        <w:gridCol w:w="1667"/>
        <w:gridCol w:w="8506"/>
      </w:tblGrid>
      <w:tr w:rsidR="003D193F" w:rsidRPr="00037C3F" w14:paraId="6BA8A6BC" w14:textId="77777777" w:rsidTr="00051937">
        <w:tc>
          <w:tcPr>
            <w:tcW w:w="1667" w:type="dxa"/>
            <w:tcBorders>
              <w:top w:val="single" w:sz="4" w:space="0" w:color="000000"/>
              <w:bottom w:val="single" w:sz="6" w:space="0" w:color="000000"/>
              <w:right w:val="single" w:sz="6" w:space="0" w:color="000000"/>
            </w:tcBorders>
            <w:shd w:val="clear" w:color="auto" w:fill="auto"/>
          </w:tcPr>
          <w:p w14:paraId="6B475D3F" w14:textId="69681371" w:rsidR="003D193F" w:rsidRPr="00814561" w:rsidRDefault="003D193F"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Strateški cilj</w:t>
            </w:r>
          </w:p>
          <w:p w14:paraId="2BD13299" w14:textId="77777777" w:rsidR="003D193F" w:rsidRPr="00814561" w:rsidRDefault="003D193F"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NPŠ 2024</w:t>
            </w:r>
          </w:p>
        </w:tc>
        <w:tc>
          <w:tcPr>
            <w:tcW w:w="8506" w:type="dxa"/>
            <w:tcBorders>
              <w:top w:val="single" w:sz="4" w:space="0" w:color="000000"/>
              <w:left w:val="single" w:sz="6" w:space="0" w:color="000000"/>
              <w:bottom w:val="single" w:sz="6" w:space="0" w:color="000000"/>
            </w:tcBorders>
            <w:shd w:val="clear" w:color="auto" w:fill="auto"/>
          </w:tcPr>
          <w:p w14:paraId="138EE30A" w14:textId="4AC43604" w:rsidR="003D193F" w:rsidRPr="00814561" w:rsidRDefault="003D193F" w:rsidP="00D57A19">
            <w:pPr>
              <w:numPr>
                <w:ilvl w:val="0"/>
                <w:numId w:val="84"/>
              </w:numPr>
              <w:snapToGrid w:val="0"/>
              <w:spacing w:after="0" w:line="288" w:lineRule="auto"/>
              <w:jc w:val="both"/>
              <w:rPr>
                <w:rFonts w:ascii="Arial" w:hAnsi="Arial" w:cs="Arial"/>
                <w:iCs/>
                <w:sz w:val="20"/>
                <w:szCs w:val="20"/>
              </w:rPr>
            </w:pPr>
            <w:r w:rsidRPr="00814561">
              <w:rPr>
                <w:rFonts w:ascii="Arial" w:hAnsi="Arial" w:cs="Arial"/>
                <w:i/>
                <w:iCs/>
                <w:sz w:val="20"/>
                <w:szCs w:val="20"/>
              </w:rPr>
              <w:t>Nadgradnja sistema strokovne podpore športnikom pri procesu vadbe</w:t>
            </w:r>
            <w:r w:rsidR="009128C7" w:rsidRPr="00814561">
              <w:rPr>
                <w:rFonts w:ascii="Arial" w:hAnsi="Arial" w:cs="Arial"/>
                <w:i/>
                <w:iCs/>
                <w:sz w:val="20"/>
                <w:szCs w:val="20"/>
              </w:rPr>
              <w:t>.</w:t>
            </w:r>
            <w:r w:rsidRPr="00814561">
              <w:rPr>
                <w:rFonts w:ascii="Arial" w:hAnsi="Arial" w:cs="Arial"/>
                <w:i/>
                <w:iCs/>
                <w:sz w:val="20"/>
                <w:szCs w:val="20"/>
              </w:rPr>
              <w:t xml:space="preserve"> </w:t>
            </w:r>
          </w:p>
        </w:tc>
      </w:tr>
      <w:tr w:rsidR="003D193F" w:rsidRPr="00037C3F" w14:paraId="2D21BB4A" w14:textId="77777777" w:rsidTr="00051937">
        <w:tc>
          <w:tcPr>
            <w:tcW w:w="1667" w:type="dxa"/>
            <w:tcBorders>
              <w:top w:val="single" w:sz="6" w:space="0" w:color="000000"/>
              <w:bottom w:val="single" w:sz="4" w:space="0" w:color="000000"/>
              <w:right w:val="single" w:sz="6" w:space="0" w:color="000000"/>
            </w:tcBorders>
            <w:shd w:val="clear" w:color="auto" w:fill="auto"/>
          </w:tcPr>
          <w:p w14:paraId="40116BAA" w14:textId="77777777" w:rsidR="003D193F" w:rsidRPr="00814561" w:rsidRDefault="003D193F" w:rsidP="00D57A19">
            <w:pPr>
              <w:snapToGrid w:val="0"/>
              <w:spacing w:after="0" w:line="288" w:lineRule="auto"/>
              <w:jc w:val="both"/>
              <w:rPr>
                <w:rFonts w:ascii="Arial" w:hAnsi="Arial" w:cs="Arial"/>
                <w:sz w:val="20"/>
                <w:szCs w:val="20"/>
              </w:rPr>
            </w:pPr>
            <w:r w:rsidRPr="00814561">
              <w:rPr>
                <w:rFonts w:ascii="Arial" w:hAnsi="Arial" w:cs="Arial"/>
                <w:i/>
                <w:iCs/>
                <w:sz w:val="20"/>
                <w:szCs w:val="20"/>
              </w:rPr>
              <w:t>Kazalniki</w:t>
            </w:r>
          </w:p>
          <w:p w14:paraId="775C2BDA" w14:textId="77777777" w:rsidR="003D193F" w:rsidRPr="00814561" w:rsidRDefault="003D193F" w:rsidP="00D57A19">
            <w:pPr>
              <w:snapToGrid w:val="0"/>
              <w:spacing w:after="0" w:line="288" w:lineRule="auto"/>
              <w:jc w:val="both"/>
              <w:rPr>
                <w:rFonts w:ascii="Arial" w:hAnsi="Arial" w:cs="Arial"/>
                <w:i/>
                <w:iCs/>
                <w:sz w:val="20"/>
                <w:szCs w:val="20"/>
              </w:rPr>
            </w:pPr>
            <w:r w:rsidRPr="00814561">
              <w:rPr>
                <w:rFonts w:ascii="Arial" w:hAnsi="Arial" w:cs="Arial"/>
                <w:i/>
                <w:iCs/>
                <w:sz w:val="20"/>
                <w:szCs w:val="20"/>
              </w:rPr>
              <w:t>NPŠ 2024</w:t>
            </w:r>
          </w:p>
        </w:tc>
        <w:tc>
          <w:tcPr>
            <w:tcW w:w="8506" w:type="dxa"/>
            <w:tcBorders>
              <w:top w:val="single" w:sz="6" w:space="0" w:color="000000"/>
              <w:left w:val="single" w:sz="6" w:space="0" w:color="000000"/>
              <w:bottom w:val="single" w:sz="4" w:space="0" w:color="000000"/>
            </w:tcBorders>
            <w:shd w:val="clear" w:color="auto" w:fill="auto"/>
          </w:tcPr>
          <w:p w14:paraId="260B34E5" w14:textId="49EA858B" w:rsidR="003D193F" w:rsidRPr="00814561" w:rsidRDefault="003D193F" w:rsidP="00D57A19">
            <w:pPr>
              <w:numPr>
                <w:ilvl w:val="0"/>
                <w:numId w:val="85"/>
              </w:numPr>
              <w:snapToGrid w:val="0"/>
              <w:spacing w:after="0" w:line="288" w:lineRule="auto"/>
              <w:jc w:val="both"/>
              <w:rPr>
                <w:rFonts w:ascii="Arial" w:hAnsi="Arial" w:cs="Arial"/>
                <w:i/>
                <w:iCs/>
                <w:sz w:val="20"/>
                <w:szCs w:val="20"/>
              </w:rPr>
            </w:pPr>
            <w:r w:rsidRPr="00814561">
              <w:rPr>
                <w:rFonts w:ascii="Arial" w:hAnsi="Arial" w:cs="Arial"/>
                <w:i/>
                <w:iCs/>
                <w:sz w:val="20"/>
                <w:szCs w:val="20"/>
              </w:rPr>
              <w:t>Število spremljanih športnikov po šport</w:t>
            </w:r>
            <w:r w:rsidR="009128C7" w:rsidRPr="00814561">
              <w:rPr>
                <w:rFonts w:ascii="Arial" w:hAnsi="Arial" w:cs="Arial"/>
                <w:i/>
                <w:iCs/>
                <w:sz w:val="20"/>
                <w:szCs w:val="20"/>
              </w:rPr>
              <w:t>n</w:t>
            </w:r>
            <w:r w:rsidRPr="00814561">
              <w:rPr>
                <w:rFonts w:ascii="Arial" w:hAnsi="Arial" w:cs="Arial"/>
                <w:i/>
                <w:iCs/>
                <w:sz w:val="20"/>
                <w:szCs w:val="20"/>
              </w:rPr>
              <w:t>ih panogah</w:t>
            </w:r>
            <w:r w:rsidR="009128C7" w:rsidRPr="00814561">
              <w:rPr>
                <w:rFonts w:ascii="Arial" w:hAnsi="Arial" w:cs="Arial"/>
                <w:i/>
                <w:iCs/>
                <w:sz w:val="20"/>
                <w:szCs w:val="20"/>
              </w:rPr>
              <w:t>.</w:t>
            </w:r>
            <w:r w:rsidRPr="00814561">
              <w:rPr>
                <w:rFonts w:ascii="Arial" w:hAnsi="Arial" w:cs="Arial"/>
                <w:i/>
                <w:iCs/>
                <w:sz w:val="20"/>
                <w:szCs w:val="20"/>
              </w:rPr>
              <w:t xml:space="preserve"> </w:t>
            </w:r>
          </w:p>
          <w:p w14:paraId="16F901D9" w14:textId="60D05D24" w:rsidR="003D193F" w:rsidRPr="00814561" w:rsidRDefault="003D193F" w:rsidP="00D57A19">
            <w:pPr>
              <w:numPr>
                <w:ilvl w:val="0"/>
                <w:numId w:val="85"/>
              </w:numPr>
              <w:snapToGrid w:val="0"/>
              <w:spacing w:after="0" w:line="288" w:lineRule="auto"/>
              <w:jc w:val="both"/>
              <w:rPr>
                <w:rFonts w:ascii="Arial" w:hAnsi="Arial" w:cs="Arial"/>
                <w:i/>
                <w:iCs/>
                <w:sz w:val="20"/>
                <w:szCs w:val="20"/>
              </w:rPr>
            </w:pPr>
            <w:r w:rsidRPr="00814561">
              <w:rPr>
                <w:rFonts w:ascii="Arial" w:hAnsi="Arial" w:cs="Arial"/>
                <w:i/>
                <w:iCs/>
                <w:sz w:val="20"/>
                <w:szCs w:val="20"/>
              </w:rPr>
              <w:t>Število spremljanih športnikov, mlajših od 21 let, po šport</w:t>
            </w:r>
            <w:r w:rsidR="009128C7" w:rsidRPr="00814561">
              <w:rPr>
                <w:rFonts w:ascii="Arial" w:hAnsi="Arial" w:cs="Arial"/>
                <w:i/>
                <w:iCs/>
                <w:sz w:val="20"/>
                <w:szCs w:val="20"/>
              </w:rPr>
              <w:t>n</w:t>
            </w:r>
            <w:r w:rsidRPr="00814561">
              <w:rPr>
                <w:rFonts w:ascii="Arial" w:hAnsi="Arial" w:cs="Arial"/>
                <w:i/>
                <w:iCs/>
                <w:sz w:val="20"/>
                <w:szCs w:val="20"/>
              </w:rPr>
              <w:t>ih panogah</w:t>
            </w:r>
            <w:r w:rsidR="009128C7" w:rsidRPr="00814561">
              <w:rPr>
                <w:rFonts w:ascii="Arial" w:hAnsi="Arial" w:cs="Arial"/>
                <w:i/>
                <w:iCs/>
                <w:sz w:val="20"/>
                <w:szCs w:val="20"/>
              </w:rPr>
              <w:t>.</w:t>
            </w:r>
          </w:p>
          <w:p w14:paraId="69C88E56" w14:textId="349224C4" w:rsidR="003D193F" w:rsidRPr="00814561" w:rsidRDefault="003D193F" w:rsidP="00D57A19">
            <w:pPr>
              <w:numPr>
                <w:ilvl w:val="0"/>
                <w:numId w:val="85"/>
              </w:numPr>
              <w:snapToGrid w:val="0"/>
              <w:spacing w:after="0" w:line="288" w:lineRule="auto"/>
              <w:jc w:val="both"/>
              <w:rPr>
                <w:rFonts w:ascii="Arial" w:hAnsi="Arial" w:cs="Arial"/>
                <w:i/>
                <w:sz w:val="20"/>
                <w:szCs w:val="20"/>
              </w:rPr>
            </w:pPr>
            <w:r w:rsidRPr="00814561">
              <w:rPr>
                <w:rFonts w:ascii="Arial" w:hAnsi="Arial" w:cs="Arial"/>
                <w:i/>
                <w:sz w:val="20"/>
                <w:szCs w:val="20"/>
              </w:rPr>
              <w:t>Število spremljanih športnikov po rehabilitaciji</w:t>
            </w:r>
            <w:r w:rsidR="009128C7" w:rsidRPr="00814561">
              <w:rPr>
                <w:rFonts w:ascii="Arial" w:hAnsi="Arial" w:cs="Arial"/>
                <w:i/>
                <w:sz w:val="20"/>
                <w:szCs w:val="20"/>
              </w:rPr>
              <w:t>.</w:t>
            </w:r>
            <w:r w:rsidRPr="00814561">
              <w:rPr>
                <w:rFonts w:ascii="Arial" w:hAnsi="Arial" w:cs="Arial"/>
                <w:i/>
                <w:sz w:val="20"/>
                <w:szCs w:val="20"/>
              </w:rPr>
              <w:t xml:space="preserve"> </w:t>
            </w:r>
          </w:p>
          <w:p w14:paraId="4E097566" w14:textId="65994240" w:rsidR="003D193F" w:rsidRPr="00814561" w:rsidRDefault="003D193F" w:rsidP="00D57A19">
            <w:pPr>
              <w:numPr>
                <w:ilvl w:val="0"/>
                <w:numId w:val="85"/>
              </w:numPr>
              <w:snapToGrid w:val="0"/>
              <w:spacing w:after="0" w:line="288" w:lineRule="auto"/>
              <w:jc w:val="both"/>
              <w:rPr>
                <w:rFonts w:ascii="Arial" w:hAnsi="Arial" w:cs="Arial"/>
                <w:i/>
                <w:sz w:val="20"/>
                <w:szCs w:val="20"/>
              </w:rPr>
            </w:pPr>
            <w:r w:rsidRPr="00814561">
              <w:rPr>
                <w:rFonts w:ascii="Arial" w:hAnsi="Arial" w:cs="Arial"/>
                <w:i/>
                <w:sz w:val="20"/>
                <w:szCs w:val="20"/>
              </w:rPr>
              <w:t>Število športnih panog</w:t>
            </w:r>
            <w:r w:rsidR="00753124" w:rsidRPr="00814561">
              <w:rPr>
                <w:rFonts w:ascii="Arial" w:hAnsi="Arial" w:cs="Arial"/>
                <w:i/>
                <w:sz w:val="20"/>
                <w:szCs w:val="20"/>
              </w:rPr>
              <w:t xml:space="preserve"> v rednem programu Olimpijskih iger</w:t>
            </w:r>
            <w:r w:rsidRPr="00814561">
              <w:rPr>
                <w:rFonts w:ascii="Arial" w:hAnsi="Arial" w:cs="Arial"/>
                <w:i/>
                <w:sz w:val="20"/>
                <w:szCs w:val="20"/>
              </w:rPr>
              <w:t>, vključenih v sistem spremljanja</w:t>
            </w:r>
            <w:r w:rsidR="009128C7" w:rsidRPr="00814561">
              <w:rPr>
                <w:rFonts w:ascii="Arial" w:hAnsi="Arial" w:cs="Arial"/>
                <w:i/>
                <w:sz w:val="20"/>
                <w:szCs w:val="20"/>
              </w:rPr>
              <w:t>.</w:t>
            </w:r>
          </w:p>
          <w:p w14:paraId="5BE9A311" w14:textId="438F834A" w:rsidR="003D193F" w:rsidRPr="00814561" w:rsidRDefault="003D193F" w:rsidP="00D57A19">
            <w:pPr>
              <w:numPr>
                <w:ilvl w:val="0"/>
                <w:numId w:val="85"/>
              </w:numPr>
              <w:snapToGrid w:val="0"/>
              <w:spacing w:after="0" w:line="288" w:lineRule="auto"/>
              <w:jc w:val="both"/>
              <w:rPr>
                <w:rFonts w:ascii="Arial" w:hAnsi="Arial" w:cs="Arial"/>
                <w:i/>
                <w:sz w:val="20"/>
                <w:szCs w:val="20"/>
              </w:rPr>
            </w:pPr>
            <w:r w:rsidRPr="00814561">
              <w:rPr>
                <w:rFonts w:ascii="Arial" w:hAnsi="Arial" w:cs="Arial"/>
                <w:i/>
                <w:sz w:val="20"/>
                <w:szCs w:val="20"/>
              </w:rPr>
              <w:t>Število na novo uvedenih ali prenovljenih diagnostičnih postopkov</w:t>
            </w:r>
            <w:r w:rsidR="009128C7" w:rsidRPr="00814561">
              <w:rPr>
                <w:rFonts w:ascii="Arial" w:hAnsi="Arial" w:cs="Arial"/>
                <w:i/>
                <w:sz w:val="20"/>
                <w:szCs w:val="20"/>
              </w:rPr>
              <w:t>.</w:t>
            </w:r>
            <w:r w:rsidRPr="00814561">
              <w:rPr>
                <w:rFonts w:ascii="Arial" w:hAnsi="Arial" w:cs="Arial"/>
                <w:i/>
                <w:sz w:val="20"/>
                <w:szCs w:val="20"/>
              </w:rPr>
              <w:t xml:space="preserve"> </w:t>
            </w:r>
          </w:p>
        </w:tc>
      </w:tr>
    </w:tbl>
    <w:p w14:paraId="021ABFE2" w14:textId="77777777" w:rsidR="003D193F" w:rsidRPr="00814561" w:rsidRDefault="003D193F" w:rsidP="00D57A19">
      <w:pPr>
        <w:snapToGrid w:val="0"/>
        <w:spacing w:after="0" w:line="288" w:lineRule="auto"/>
        <w:jc w:val="both"/>
        <w:rPr>
          <w:rFonts w:ascii="Arial" w:hAnsi="Arial" w:cs="Arial"/>
          <w:b/>
          <w:sz w:val="20"/>
          <w:szCs w:val="20"/>
        </w:rPr>
      </w:pPr>
    </w:p>
    <w:p w14:paraId="573FE4D7" w14:textId="6FD0B9A8" w:rsidR="003D193F" w:rsidRPr="00814561" w:rsidRDefault="003D193F" w:rsidP="00D57A19">
      <w:pPr>
        <w:snapToGrid w:val="0"/>
        <w:spacing w:after="0" w:line="288" w:lineRule="auto"/>
        <w:jc w:val="both"/>
        <w:rPr>
          <w:rFonts w:ascii="Arial" w:hAnsi="Arial" w:cs="Arial"/>
          <w:b/>
          <w:sz w:val="20"/>
          <w:szCs w:val="20"/>
        </w:rPr>
      </w:pPr>
      <w:r w:rsidRPr="00814561">
        <w:rPr>
          <w:rFonts w:ascii="Arial" w:hAnsi="Arial" w:cs="Arial"/>
          <w:b/>
          <w:sz w:val="20"/>
          <w:szCs w:val="20"/>
        </w:rPr>
        <w:t>Ukrep</w:t>
      </w:r>
      <w:r w:rsidR="009128C7" w:rsidRPr="00814561">
        <w:rPr>
          <w:rFonts w:ascii="Arial" w:hAnsi="Arial" w:cs="Arial"/>
          <w:b/>
          <w:sz w:val="20"/>
          <w:szCs w:val="20"/>
        </w:rPr>
        <w:t>i</w:t>
      </w:r>
      <w:r w:rsidRPr="00814561">
        <w:rPr>
          <w:rFonts w:ascii="Arial" w:hAnsi="Arial" w:cs="Arial"/>
          <w:b/>
          <w:sz w:val="20"/>
          <w:szCs w:val="20"/>
        </w:rPr>
        <w:t xml:space="preserve">: </w:t>
      </w:r>
    </w:p>
    <w:p w14:paraId="493AFE99" w14:textId="73AC9941" w:rsidR="003D193F" w:rsidRPr="00814561" w:rsidRDefault="003D193F" w:rsidP="00D57A19">
      <w:pPr>
        <w:numPr>
          <w:ilvl w:val="0"/>
          <w:numId w:val="83"/>
        </w:numPr>
        <w:snapToGrid w:val="0"/>
        <w:spacing w:after="0" w:line="288" w:lineRule="auto"/>
        <w:jc w:val="both"/>
        <w:rPr>
          <w:rFonts w:ascii="Arial" w:hAnsi="Arial" w:cs="Arial"/>
          <w:sz w:val="20"/>
          <w:szCs w:val="20"/>
        </w:rPr>
      </w:pPr>
      <w:r w:rsidRPr="00814561">
        <w:rPr>
          <w:rFonts w:ascii="Arial" w:hAnsi="Arial" w:cs="Arial"/>
          <w:sz w:val="20"/>
          <w:szCs w:val="20"/>
        </w:rPr>
        <w:t>N</w:t>
      </w:r>
      <w:r w:rsidR="00753124" w:rsidRPr="00814561">
        <w:rPr>
          <w:rFonts w:ascii="Arial" w:hAnsi="Arial" w:cs="Arial"/>
          <w:sz w:val="20"/>
          <w:szCs w:val="20"/>
        </w:rPr>
        <w:t>ačrt</w:t>
      </w:r>
      <w:r w:rsidRPr="00814561">
        <w:rPr>
          <w:rFonts w:ascii="Arial" w:hAnsi="Arial" w:cs="Arial"/>
          <w:sz w:val="20"/>
          <w:szCs w:val="20"/>
        </w:rPr>
        <w:t xml:space="preserve"> spremljanja pripravljenosti športnikov</w:t>
      </w:r>
      <w:r w:rsidR="009128C7" w:rsidRPr="00814561">
        <w:rPr>
          <w:rFonts w:ascii="Arial" w:hAnsi="Arial" w:cs="Arial"/>
          <w:sz w:val="20"/>
          <w:szCs w:val="20"/>
        </w:rPr>
        <w:t>.</w:t>
      </w:r>
    </w:p>
    <w:p w14:paraId="7746130A" w14:textId="3F80379E" w:rsidR="003D193F" w:rsidRPr="00814561" w:rsidRDefault="003D193F" w:rsidP="00D57A19">
      <w:pPr>
        <w:numPr>
          <w:ilvl w:val="0"/>
          <w:numId w:val="83"/>
        </w:numPr>
        <w:snapToGrid w:val="0"/>
        <w:spacing w:after="0" w:line="288" w:lineRule="auto"/>
        <w:jc w:val="both"/>
        <w:rPr>
          <w:rFonts w:ascii="Arial" w:hAnsi="Arial" w:cs="Arial"/>
          <w:sz w:val="20"/>
          <w:szCs w:val="20"/>
        </w:rPr>
      </w:pPr>
      <w:r w:rsidRPr="00814561">
        <w:rPr>
          <w:rFonts w:ascii="Arial" w:hAnsi="Arial" w:cs="Arial"/>
          <w:sz w:val="20"/>
          <w:szCs w:val="20"/>
        </w:rPr>
        <w:t>Razvoj diagnostike v športu</w:t>
      </w:r>
      <w:r w:rsidR="009128C7" w:rsidRPr="00814561">
        <w:rPr>
          <w:rFonts w:ascii="Arial" w:hAnsi="Arial" w:cs="Arial"/>
          <w:sz w:val="20"/>
          <w:szCs w:val="20"/>
        </w:rPr>
        <w:t>.</w:t>
      </w:r>
    </w:p>
    <w:p w14:paraId="05B24EDA" w14:textId="77777777" w:rsidR="00410924" w:rsidRPr="00814561" w:rsidRDefault="00410924" w:rsidP="00D57A19">
      <w:pPr>
        <w:snapToGrid w:val="0"/>
        <w:spacing w:after="0" w:line="288" w:lineRule="auto"/>
        <w:ind w:left="720"/>
        <w:jc w:val="both"/>
        <w:rPr>
          <w:rFonts w:ascii="Arial" w:hAnsi="Arial" w:cs="Arial"/>
          <w:sz w:val="20"/>
          <w:szCs w:val="20"/>
        </w:rPr>
      </w:pPr>
    </w:p>
    <w:p w14:paraId="33B75590" w14:textId="1632817A" w:rsidR="00410924" w:rsidRPr="00814561" w:rsidRDefault="00593E53" w:rsidP="00D57A19">
      <w:pPr>
        <w:pStyle w:val="Naslov3"/>
        <w:numPr>
          <w:ilvl w:val="2"/>
          <w:numId w:val="129"/>
        </w:numPr>
        <w:snapToGrid w:val="0"/>
        <w:spacing w:before="0" w:after="0" w:line="288" w:lineRule="auto"/>
        <w:ind w:right="-142"/>
        <w:jc w:val="both"/>
        <w:rPr>
          <w:rFonts w:ascii="Arial" w:hAnsi="Arial" w:cs="Arial"/>
          <w:sz w:val="20"/>
          <w:szCs w:val="20"/>
        </w:rPr>
      </w:pPr>
      <w:bookmarkStart w:id="46" w:name="_Toc259672694"/>
      <w:bookmarkStart w:id="47" w:name="_Toc386110343"/>
      <w:bookmarkStart w:id="48" w:name="_Toc172730493"/>
      <w:bookmarkEnd w:id="45"/>
      <w:r w:rsidRPr="00814561">
        <w:rPr>
          <w:rFonts w:ascii="Arial" w:hAnsi="Arial" w:cs="Arial"/>
          <w:sz w:val="20"/>
          <w:szCs w:val="20"/>
        </w:rPr>
        <w:t>Založništvo v športu</w:t>
      </w:r>
      <w:bookmarkEnd w:id="46"/>
      <w:bookmarkEnd w:id="47"/>
      <w:bookmarkEnd w:id="48"/>
    </w:p>
    <w:p w14:paraId="3812C98A" w14:textId="77777777" w:rsidR="001366D7" w:rsidRPr="00814561" w:rsidRDefault="001366D7" w:rsidP="00D57A19">
      <w:pPr>
        <w:pStyle w:val="Standard"/>
        <w:snapToGrid w:val="0"/>
        <w:spacing w:line="288" w:lineRule="auto"/>
        <w:ind w:right="-142"/>
        <w:jc w:val="both"/>
        <w:rPr>
          <w:rFonts w:ascii="Arial" w:hAnsi="Arial" w:cs="Arial"/>
          <w:sz w:val="20"/>
          <w:szCs w:val="20"/>
        </w:rPr>
      </w:pPr>
    </w:p>
    <w:p w14:paraId="734039AA" w14:textId="6F274466" w:rsidR="00593E53" w:rsidRPr="00814561" w:rsidRDefault="00753124" w:rsidP="00D57A19">
      <w:pPr>
        <w:pStyle w:val="Standard"/>
        <w:snapToGrid w:val="0"/>
        <w:spacing w:line="288" w:lineRule="auto"/>
        <w:ind w:right="-142"/>
        <w:jc w:val="both"/>
        <w:rPr>
          <w:rFonts w:ascii="Arial" w:hAnsi="Arial" w:cs="Arial"/>
          <w:sz w:val="20"/>
          <w:szCs w:val="20"/>
        </w:rPr>
      </w:pPr>
      <w:r w:rsidRPr="00814561">
        <w:rPr>
          <w:rFonts w:ascii="Arial" w:hAnsi="Arial" w:cs="Arial"/>
          <w:sz w:val="20"/>
          <w:szCs w:val="20"/>
        </w:rPr>
        <w:t xml:space="preserve">Založništvo v športu obsega </w:t>
      </w:r>
      <w:r w:rsidR="00593E53" w:rsidRPr="00814561">
        <w:rPr>
          <w:rFonts w:ascii="Arial" w:hAnsi="Arial" w:cs="Arial"/>
          <w:sz w:val="20"/>
          <w:szCs w:val="20"/>
        </w:rPr>
        <w:t xml:space="preserve">sofinanciranje periodične in monografske literature ter promocijskih publikacij, ki podpirajo kakovost dela v športu in </w:t>
      </w:r>
      <w:r w:rsidRPr="00814561">
        <w:rPr>
          <w:rFonts w:ascii="Arial" w:hAnsi="Arial" w:cs="Arial"/>
          <w:sz w:val="20"/>
          <w:szCs w:val="20"/>
        </w:rPr>
        <w:t>prispevajo</w:t>
      </w:r>
      <w:r w:rsidR="00593E53" w:rsidRPr="00814561">
        <w:rPr>
          <w:rFonts w:ascii="Arial" w:hAnsi="Arial" w:cs="Arial"/>
          <w:sz w:val="20"/>
          <w:szCs w:val="20"/>
        </w:rPr>
        <w:t xml:space="preserve"> k razumevanju športa in njegovih učinkov.</w:t>
      </w:r>
    </w:p>
    <w:p w14:paraId="7C67F4EB" w14:textId="77777777" w:rsidR="00217932" w:rsidRPr="00814561" w:rsidRDefault="00217932" w:rsidP="00D57A19">
      <w:pPr>
        <w:pStyle w:val="Standard"/>
        <w:snapToGrid w:val="0"/>
        <w:spacing w:line="288" w:lineRule="auto"/>
        <w:ind w:right="-142"/>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526"/>
        <w:gridCol w:w="7795"/>
      </w:tblGrid>
      <w:tr w:rsidR="00593E53" w:rsidRPr="00037C3F" w14:paraId="76970E4C" w14:textId="77777777" w:rsidTr="00E72E5E">
        <w:tc>
          <w:tcPr>
            <w:tcW w:w="1526" w:type="dxa"/>
            <w:tcBorders>
              <w:top w:val="single" w:sz="4" w:space="0" w:color="000000" w:themeColor="text1"/>
              <w:bottom w:val="single" w:sz="4" w:space="0" w:color="000000" w:themeColor="text1"/>
              <w:right w:val="single" w:sz="6" w:space="0" w:color="000000" w:themeColor="text1"/>
            </w:tcBorders>
            <w:shd w:val="clear" w:color="auto" w:fill="auto"/>
          </w:tcPr>
          <w:p w14:paraId="1BAC303D" w14:textId="77777777" w:rsidR="00593E53" w:rsidRPr="00814561" w:rsidRDefault="00593E53"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795" w:type="dxa"/>
            <w:tcBorders>
              <w:top w:val="single" w:sz="4" w:space="0" w:color="000000" w:themeColor="text1"/>
              <w:left w:val="single" w:sz="6" w:space="0" w:color="000000" w:themeColor="text1"/>
              <w:bottom w:val="single" w:sz="4" w:space="0" w:color="000000" w:themeColor="text1"/>
            </w:tcBorders>
            <w:shd w:val="clear" w:color="auto" w:fill="auto"/>
          </w:tcPr>
          <w:p w14:paraId="5BF8E5DC" w14:textId="356F6814" w:rsidR="00593E53" w:rsidRPr="00814561" w:rsidRDefault="00593E53" w:rsidP="00D57A19">
            <w:pPr>
              <w:pStyle w:val="Standard"/>
              <w:numPr>
                <w:ilvl w:val="0"/>
                <w:numId w:val="144"/>
              </w:numPr>
              <w:snapToGrid w:val="0"/>
              <w:spacing w:line="288" w:lineRule="auto"/>
              <w:ind w:left="744"/>
              <w:jc w:val="both"/>
              <w:rPr>
                <w:rFonts w:ascii="Arial" w:hAnsi="Arial" w:cs="Arial"/>
                <w:i/>
                <w:sz w:val="20"/>
                <w:szCs w:val="20"/>
              </w:rPr>
            </w:pPr>
            <w:r w:rsidRPr="00814561">
              <w:rPr>
                <w:rFonts w:ascii="Arial" w:hAnsi="Arial" w:cs="Arial"/>
                <w:i/>
                <w:sz w:val="20"/>
                <w:szCs w:val="20"/>
              </w:rPr>
              <w:t>Povečanje obsega novoizdane športne poljudne, strokovne in znanstvene literature</w:t>
            </w:r>
            <w:r w:rsidR="009128C7" w:rsidRPr="00814561">
              <w:rPr>
                <w:rFonts w:ascii="Arial" w:hAnsi="Arial" w:cs="Arial"/>
                <w:i/>
                <w:sz w:val="20"/>
                <w:szCs w:val="20"/>
              </w:rPr>
              <w:t>.</w:t>
            </w:r>
          </w:p>
        </w:tc>
      </w:tr>
      <w:tr w:rsidR="00593E53" w:rsidRPr="00037C3F" w14:paraId="509B5513" w14:textId="77777777" w:rsidTr="00E72E5E">
        <w:tc>
          <w:tcPr>
            <w:tcW w:w="1526" w:type="dxa"/>
            <w:tcBorders>
              <w:bottom w:val="single" w:sz="4" w:space="0" w:color="000000" w:themeColor="text1"/>
              <w:right w:val="single" w:sz="6" w:space="0" w:color="000000" w:themeColor="text1"/>
            </w:tcBorders>
            <w:shd w:val="clear" w:color="auto" w:fill="auto"/>
          </w:tcPr>
          <w:p w14:paraId="1C0C7099" w14:textId="77777777" w:rsidR="00593E53" w:rsidRPr="00814561" w:rsidRDefault="00593E53"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24486225" w14:textId="77777777" w:rsidR="00593E53" w:rsidRPr="00814561" w:rsidRDefault="00593E53"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795" w:type="dxa"/>
            <w:tcBorders>
              <w:left w:val="single" w:sz="6" w:space="0" w:color="000000" w:themeColor="text1"/>
              <w:bottom w:val="single" w:sz="4" w:space="0" w:color="000000" w:themeColor="text1"/>
            </w:tcBorders>
            <w:shd w:val="clear" w:color="auto" w:fill="auto"/>
          </w:tcPr>
          <w:p w14:paraId="7E3EF71F" w14:textId="17870F32" w:rsidR="00593E53" w:rsidRPr="00814561" w:rsidRDefault="00C92B46" w:rsidP="00D57A19">
            <w:pPr>
              <w:pStyle w:val="Standard"/>
              <w:numPr>
                <w:ilvl w:val="0"/>
                <w:numId w:val="143"/>
              </w:numPr>
              <w:snapToGrid w:val="0"/>
              <w:spacing w:line="288" w:lineRule="auto"/>
              <w:jc w:val="both"/>
              <w:rPr>
                <w:rFonts w:ascii="Arial" w:hAnsi="Arial" w:cs="Arial"/>
                <w:i/>
                <w:sz w:val="20"/>
                <w:szCs w:val="20"/>
              </w:rPr>
            </w:pPr>
            <w:r w:rsidRPr="00814561">
              <w:rPr>
                <w:rFonts w:ascii="Arial" w:hAnsi="Arial" w:cs="Arial"/>
                <w:i/>
                <w:iCs/>
                <w:sz w:val="20"/>
                <w:szCs w:val="20"/>
              </w:rPr>
              <w:t>I</w:t>
            </w:r>
            <w:r w:rsidR="00593E53" w:rsidRPr="00814561">
              <w:rPr>
                <w:rFonts w:ascii="Arial" w:hAnsi="Arial" w:cs="Arial"/>
                <w:i/>
                <w:iCs/>
                <w:sz w:val="20"/>
                <w:szCs w:val="20"/>
              </w:rPr>
              <w:t>zdan</w:t>
            </w:r>
            <w:r w:rsidRPr="00814561">
              <w:rPr>
                <w:rFonts w:ascii="Arial" w:hAnsi="Arial" w:cs="Arial"/>
                <w:i/>
                <w:iCs/>
                <w:sz w:val="20"/>
                <w:szCs w:val="20"/>
              </w:rPr>
              <w:t>a</w:t>
            </w:r>
            <w:r w:rsidR="00593E53" w:rsidRPr="00814561">
              <w:rPr>
                <w:rFonts w:ascii="Arial" w:hAnsi="Arial" w:cs="Arial"/>
                <w:i/>
                <w:iCs/>
                <w:sz w:val="20"/>
                <w:szCs w:val="20"/>
              </w:rPr>
              <w:t xml:space="preserve"> športn</w:t>
            </w:r>
            <w:r w:rsidRPr="00814561">
              <w:rPr>
                <w:rFonts w:ascii="Arial" w:hAnsi="Arial" w:cs="Arial"/>
                <w:i/>
                <w:iCs/>
                <w:sz w:val="20"/>
                <w:szCs w:val="20"/>
              </w:rPr>
              <w:t>a</w:t>
            </w:r>
            <w:r w:rsidR="00593E53" w:rsidRPr="00814561">
              <w:rPr>
                <w:rFonts w:ascii="Arial" w:hAnsi="Arial" w:cs="Arial"/>
                <w:i/>
                <w:iCs/>
                <w:sz w:val="20"/>
                <w:szCs w:val="20"/>
              </w:rPr>
              <w:t xml:space="preserve"> literatur</w:t>
            </w:r>
            <w:r w:rsidRPr="00814561">
              <w:rPr>
                <w:rFonts w:ascii="Arial" w:hAnsi="Arial" w:cs="Arial"/>
                <w:i/>
                <w:iCs/>
                <w:sz w:val="20"/>
                <w:szCs w:val="20"/>
              </w:rPr>
              <w:t>a</w:t>
            </w:r>
            <w:r w:rsidR="00593E53" w:rsidRPr="00814561">
              <w:rPr>
                <w:rFonts w:ascii="Arial" w:hAnsi="Arial" w:cs="Arial"/>
                <w:i/>
                <w:iCs/>
                <w:sz w:val="20"/>
                <w:szCs w:val="20"/>
              </w:rPr>
              <w:t>, sofinanciran</w:t>
            </w:r>
            <w:r w:rsidR="00C06741">
              <w:rPr>
                <w:rFonts w:ascii="Arial" w:hAnsi="Arial" w:cs="Arial"/>
                <w:i/>
                <w:iCs/>
                <w:sz w:val="20"/>
                <w:szCs w:val="20"/>
              </w:rPr>
              <w:t>a</w:t>
            </w:r>
            <w:r w:rsidR="00593E53" w:rsidRPr="00814561">
              <w:rPr>
                <w:rFonts w:ascii="Arial" w:hAnsi="Arial" w:cs="Arial"/>
                <w:i/>
                <w:iCs/>
                <w:sz w:val="20"/>
                <w:szCs w:val="20"/>
              </w:rPr>
              <w:t xml:space="preserve"> s strani države</w:t>
            </w:r>
            <w:r w:rsidRPr="00814561">
              <w:rPr>
                <w:rFonts w:ascii="Arial" w:hAnsi="Arial" w:cs="Arial"/>
                <w:i/>
                <w:iCs/>
                <w:sz w:val="20"/>
                <w:szCs w:val="20"/>
              </w:rPr>
              <w:t xml:space="preserve"> in lokalnih skupnosti</w:t>
            </w:r>
            <w:r w:rsidR="00C06741">
              <w:rPr>
                <w:rFonts w:ascii="Arial" w:hAnsi="Arial" w:cs="Arial"/>
                <w:i/>
                <w:iCs/>
                <w:sz w:val="20"/>
                <w:szCs w:val="20"/>
              </w:rPr>
              <w:t>.</w:t>
            </w:r>
            <w:r w:rsidR="00593E53" w:rsidRPr="00814561">
              <w:rPr>
                <w:rFonts w:ascii="Arial" w:hAnsi="Arial" w:cs="Arial"/>
                <w:i/>
                <w:iCs/>
                <w:sz w:val="20"/>
                <w:szCs w:val="20"/>
              </w:rPr>
              <w:t xml:space="preserve"> </w:t>
            </w:r>
          </w:p>
        </w:tc>
      </w:tr>
    </w:tbl>
    <w:p w14:paraId="721B9AA2" w14:textId="77777777" w:rsidR="00593E53" w:rsidRPr="00814561" w:rsidRDefault="00593E53" w:rsidP="00D57A19">
      <w:pPr>
        <w:pStyle w:val="Standard"/>
        <w:snapToGrid w:val="0"/>
        <w:spacing w:line="288" w:lineRule="auto"/>
        <w:jc w:val="both"/>
        <w:rPr>
          <w:rFonts w:ascii="Arial" w:hAnsi="Arial" w:cs="Arial"/>
          <w:sz w:val="20"/>
          <w:szCs w:val="20"/>
        </w:rPr>
      </w:pPr>
    </w:p>
    <w:p w14:paraId="280825CD" w14:textId="362E4D8C" w:rsidR="00593E53" w:rsidRPr="00814561" w:rsidRDefault="00593E53" w:rsidP="00D57A19">
      <w:pPr>
        <w:pStyle w:val="Standard"/>
        <w:snapToGrid w:val="0"/>
        <w:spacing w:line="288" w:lineRule="auto"/>
        <w:jc w:val="both"/>
        <w:rPr>
          <w:rFonts w:ascii="Arial" w:hAnsi="Arial" w:cs="Arial"/>
          <w:bCs/>
          <w:color w:val="auto"/>
          <w:sz w:val="20"/>
          <w:szCs w:val="20"/>
        </w:rPr>
      </w:pPr>
      <w:r w:rsidRPr="00814561">
        <w:rPr>
          <w:rFonts w:ascii="Arial" w:hAnsi="Arial" w:cs="Arial"/>
          <w:b/>
          <w:sz w:val="20"/>
          <w:szCs w:val="20"/>
        </w:rPr>
        <w:t>Ukrep</w:t>
      </w:r>
      <w:r w:rsidR="009128C7" w:rsidRPr="00814561">
        <w:rPr>
          <w:rFonts w:ascii="Arial" w:hAnsi="Arial" w:cs="Arial"/>
          <w:b/>
          <w:sz w:val="20"/>
          <w:szCs w:val="20"/>
        </w:rPr>
        <w:t>i</w:t>
      </w:r>
      <w:r w:rsidRPr="00814561">
        <w:rPr>
          <w:rFonts w:ascii="Arial" w:hAnsi="Arial" w:cs="Arial"/>
          <w:b/>
          <w:sz w:val="20"/>
          <w:szCs w:val="20"/>
        </w:rPr>
        <w:t xml:space="preserve">: </w:t>
      </w:r>
    </w:p>
    <w:p w14:paraId="37F1AECA" w14:textId="2961CE73" w:rsidR="00C92B46" w:rsidRPr="00814561" w:rsidRDefault="00593E53" w:rsidP="00D57A19">
      <w:pPr>
        <w:pStyle w:val="Standard"/>
        <w:numPr>
          <w:ilvl w:val="0"/>
          <w:numId w:val="30"/>
        </w:numPr>
        <w:snapToGrid w:val="0"/>
        <w:spacing w:line="288" w:lineRule="auto"/>
        <w:jc w:val="both"/>
        <w:rPr>
          <w:rFonts w:ascii="Arial" w:hAnsi="Arial" w:cs="Arial"/>
          <w:bCs/>
          <w:color w:val="auto"/>
          <w:sz w:val="20"/>
          <w:szCs w:val="20"/>
        </w:rPr>
      </w:pPr>
      <w:r w:rsidRPr="00814561">
        <w:rPr>
          <w:rFonts w:ascii="Arial" w:hAnsi="Arial" w:cs="Arial"/>
          <w:bCs/>
          <w:color w:val="auto"/>
          <w:sz w:val="20"/>
          <w:szCs w:val="20"/>
        </w:rPr>
        <w:t>Povečati</w:t>
      </w:r>
      <w:r w:rsidR="00C92B46" w:rsidRPr="00814561">
        <w:rPr>
          <w:rFonts w:ascii="Arial" w:hAnsi="Arial" w:cs="Arial"/>
          <w:bCs/>
          <w:color w:val="auto"/>
          <w:sz w:val="20"/>
          <w:szCs w:val="20"/>
        </w:rPr>
        <w:t xml:space="preserve"> obseg</w:t>
      </w:r>
      <w:r w:rsidRPr="00814561">
        <w:rPr>
          <w:rFonts w:ascii="Arial" w:hAnsi="Arial" w:cs="Arial"/>
          <w:bCs/>
          <w:color w:val="auto"/>
          <w:sz w:val="20"/>
          <w:szCs w:val="20"/>
        </w:rPr>
        <w:t xml:space="preserve"> financiranj</w:t>
      </w:r>
      <w:r w:rsidR="00C92B46" w:rsidRPr="00814561">
        <w:rPr>
          <w:rFonts w:ascii="Arial" w:hAnsi="Arial" w:cs="Arial"/>
          <w:bCs/>
          <w:color w:val="auto"/>
          <w:sz w:val="20"/>
          <w:szCs w:val="20"/>
        </w:rPr>
        <w:t>a</w:t>
      </w:r>
      <w:r w:rsidR="009128C7" w:rsidRPr="00814561">
        <w:rPr>
          <w:rFonts w:ascii="Arial" w:hAnsi="Arial" w:cs="Arial"/>
          <w:bCs/>
          <w:color w:val="auto"/>
          <w:sz w:val="20"/>
          <w:szCs w:val="20"/>
        </w:rPr>
        <w:t>.</w:t>
      </w:r>
      <w:r w:rsidRPr="00814561">
        <w:rPr>
          <w:rFonts w:ascii="Arial" w:hAnsi="Arial" w:cs="Arial"/>
          <w:bCs/>
          <w:color w:val="auto"/>
          <w:sz w:val="20"/>
          <w:szCs w:val="20"/>
        </w:rPr>
        <w:t xml:space="preserve"> </w:t>
      </w:r>
    </w:p>
    <w:p w14:paraId="1D4E3A20" w14:textId="77777777" w:rsidR="009128C7" w:rsidRPr="00814561" w:rsidRDefault="00593E53" w:rsidP="00D57A19">
      <w:pPr>
        <w:pStyle w:val="Standard"/>
        <w:numPr>
          <w:ilvl w:val="0"/>
          <w:numId w:val="30"/>
        </w:numPr>
        <w:snapToGrid w:val="0"/>
        <w:spacing w:line="288" w:lineRule="auto"/>
        <w:jc w:val="both"/>
        <w:rPr>
          <w:rFonts w:ascii="Arial" w:hAnsi="Arial" w:cs="Arial"/>
          <w:sz w:val="20"/>
          <w:szCs w:val="20"/>
        </w:rPr>
      </w:pPr>
      <w:r w:rsidRPr="00814561">
        <w:rPr>
          <w:rFonts w:ascii="Arial" w:hAnsi="Arial" w:cs="Arial"/>
          <w:sz w:val="20"/>
          <w:szCs w:val="20"/>
        </w:rPr>
        <w:t xml:space="preserve">Povečati </w:t>
      </w:r>
      <w:r w:rsidR="00C92B46" w:rsidRPr="00814561">
        <w:rPr>
          <w:rFonts w:ascii="Arial" w:hAnsi="Arial" w:cs="Arial"/>
          <w:sz w:val="20"/>
          <w:szCs w:val="20"/>
        </w:rPr>
        <w:t xml:space="preserve">količino </w:t>
      </w:r>
      <w:r w:rsidRPr="00814561">
        <w:rPr>
          <w:rFonts w:ascii="Arial" w:hAnsi="Arial" w:cs="Arial"/>
          <w:sz w:val="20"/>
          <w:szCs w:val="20"/>
        </w:rPr>
        <w:t>izdane športne literature</w:t>
      </w:r>
      <w:r w:rsidR="009128C7" w:rsidRPr="00814561">
        <w:rPr>
          <w:rFonts w:ascii="Arial" w:hAnsi="Arial" w:cs="Arial"/>
          <w:sz w:val="20"/>
          <w:szCs w:val="20"/>
        </w:rPr>
        <w:t>.</w:t>
      </w:r>
    </w:p>
    <w:p w14:paraId="7E80029E" w14:textId="4EC95853" w:rsidR="00593E53" w:rsidRPr="00814561" w:rsidRDefault="00593E53"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 xml:space="preserve"> </w:t>
      </w:r>
    </w:p>
    <w:p w14:paraId="6623EDF9" w14:textId="5475A11F" w:rsidR="00593E53" w:rsidRPr="00814561" w:rsidRDefault="00593E53" w:rsidP="00D57A19">
      <w:pPr>
        <w:pStyle w:val="Naslov3"/>
        <w:numPr>
          <w:ilvl w:val="2"/>
          <w:numId w:val="129"/>
        </w:numPr>
        <w:snapToGrid w:val="0"/>
        <w:spacing w:before="0" w:after="0" w:line="288" w:lineRule="auto"/>
        <w:ind w:right="-142"/>
        <w:jc w:val="both"/>
        <w:rPr>
          <w:rFonts w:ascii="Arial" w:hAnsi="Arial" w:cs="Arial"/>
          <w:sz w:val="20"/>
          <w:szCs w:val="20"/>
        </w:rPr>
      </w:pPr>
      <w:bookmarkStart w:id="49" w:name="_Toc386110344"/>
      <w:bookmarkStart w:id="50" w:name="_Toc172730494"/>
      <w:r w:rsidRPr="00814561">
        <w:rPr>
          <w:rFonts w:ascii="Arial" w:hAnsi="Arial" w:cs="Arial"/>
          <w:sz w:val="20"/>
          <w:szCs w:val="20"/>
        </w:rPr>
        <w:t>Znanstveno-raziskovalna dejavnost v športu</w:t>
      </w:r>
      <w:bookmarkEnd w:id="49"/>
      <w:bookmarkEnd w:id="50"/>
    </w:p>
    <w:p w14:paraId="53CB5D18" w14:textId="77777777" w:rsidR="001366D7" w:rsidRPr="00814561" w:rsidRDefault="001366D7" w:rsidP="00D57A19">
      <w:pPr>
        <w:pStyle w:val="Standard"/>
        <w:snapToGrid w:val="0"/>
        <w:spacing w:line="288" w:lineRule="auto"/>
        <w:ind w:right="-142"/>
        <w:jc w:val="both"/>
        <w:rPr>
          <w:rFonts w:ascii="Arial" w:hAnsi="Arial" w:cs="Arial"/>
          <w:sz w:val="20"/>
          <w:szCs w:val="20"/>
        </w:rPr>
      </w:pPr>
    </w:p>
    <w:p w14:paraId="0B6D5415" w14:textId="583B2323" w:rsidR="00593E53" w:rsidRPr="00814561" w:rsidRDefault="00593E53" w:rsidP="00D57A19">
      <w:pPr>
        <w:pStyle w:val="Standard"/>
        <w:snapToGrid w:val="0"/>
        <w:spacing w:line="288" w:lineRule="auto"/>
        <w:ind w:right="-142"/>
        <w:jc w:val="both"/>
        <w:rPr>
          <w:rFonts w:ascii="Arial" w:hAnsi="Arial" w:cs="Arial"/>
          <w:sz w:val="20"/>
          <w:szCs w:val="20"/>
        </w:rPr>
      </w:pPr>
      <w:r w:rsidRPr="00814561">
        <w:rPr>
          <w:rFonts w:ascii="Arial" w:hAnsi="Arial" w:cs="Arial"/>
          <w:sz w:val="20"/>
          <w:szCs w:val="20"/>
        </w:rPr>
        <w:t>Namen znanstveno raziskovalne dejavnosti v športu je prek temeljnih in aplikativnih raziskav pridobivati znanja o kineziologiji ter prek uporabnih in razvojnih raziskav prenašati raziskovalne izsledke v športno prakso ter podporo oblikovanju politik na področju športa.</w:t>
      </w:r>
    </w:p>
    <w:p w14:paraId="7C3F6F4F" w14:textId="77777777" w:rsidR="00593E53" w:rsidRPr="00814561" w:rsidRDefault="00593E53" w:rsidP="00D57A19">
      <w:pPr>
        <w:pStyle w:val="Standard"/>
        <w:snapToGrid w:val="0"/>
        <w:spacing w:line="288" w:lineRule="auto"/>
        <w:ind w:right="-142"/>
        <w:jc w:val="both"/>
        <w:rPr>
          <w:rFonts w:ascii="Arial" w:hAnsi="Arial" w:cs="Arial"/>
          <w:sz w:val="20"/>
          <w:szCs w:val="20"/>
        </w:rPr>
      </w:pPr>
    </w:p>
    <w:tbl>
      <w:tblPr>
        <w:tblW w:w="9321" w:type="dxa"/>
        <w:tblInd w:w="-108" w:type="dxa"/>
        <w:tblBorders>
          <w:top w:val="single" w:sz="4" w:space="0" w:color="auto"/>
          <w:bottom w:val="single" w:sz="4" w:space="0" w:color="000000" w:themeColor="text1"/>
          <w:insideH w:val="single" w:sz="4" w:space="0" w:color="000000" w:themeColor="text1"/>
          <w:insideV w:val="single" w:sz="6" w:space="0" w:color="000000" w:themeColor="text1"/>
        </w:tblBorders>
        <w:tblLayout w:type="fixed"/>
        <w:tblLook w:val="0000" w:firstRow="0" w:lastRow="0" w:firstColumn="0" w:lastColumn="0" w:noHBand="0" w:noVBand="0"/>
      </w:tblPr>
      <w:tblGrid>
        <w:gridCol w:w="1668"/>
        <w:gridCol w:w="7653"/>
      </w:tblGrid>
      <w:tr w:rsidR="00593E53" w:rsidRPr="00037C3F" w14:paraId="66DB2645" w14:textId="77777777" w:rsidTr="001339F0">
        <w:tc>
          <w:tcPr>
            <w:tcW w:w="1668" w:type="dxa"/>
            <w:shd w:val="clear" w:color="auto" w:fill="auto"/>
          </w:tcPr>
          <w:p w14:paraId="289E270E" w14:textId="2150F3DF" w:rsidR="00593E53" w:rsidRPr="00814561" w:rsidRDefault="00593E53"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 NPŠ 2024</w:t>
            </w:r>
          </w:p>
        </w:tc>
        <w:tc>
          <w:tcPr>
            <w:tcW w:w="7653" w:type="dxa"/>
            <w:shd w:val="clear" w:color="auto" w:fill="auto"/>
          </w:tcPr>
          <w:p w14:paraId="564D1994" w14:textId="2C7A9A0E" w:rsidR="00593E53" w:rsidRPr="00814561" w:rsidRDefault="00593E53" w:rsidP="00D57A19">
            <w:pPr>
              <w:pStyle w:val="Standard"/>
              <w:numPr>
                <w:ilvl w:val="0"/>
                <w:numId w:val="80"/>
              </w:numPr>
              <w:snapToGrid w:val="0"/>
              <w:spacing w:line="288" w:lineRule="auto"/>
              <w:jc w:val="both"/>
              <w:rPr>
                <w:rFonts w:ascii="Arial" w:hAnsi="Arial" w:cs="Arial"/>
                <w:i/>
                <w:sz w:val="20"/>
                <w:szCs w:val="20"/>
              </w:rPr>
            </w:pPr>
            <w:r w:rsidRPr="00814561">
              <w:rPr>
                <w:rFonts w:ascii="Arial" w:hAnsi="Arial" w:cs="Arial"/>
                <w:i/>
                <w:sz w:val="20"/>
                <w:szCs w:val="20"/>
              </w:rPr>
              <w:t>Povečanje obsega aplikativnih raziskav na področju športa</w:t>
            </w:r>
            <w:r w:rsidR="009128C7" w:rsidRPr="00814561">
              <w:rPr>
                <w:rFonts w:ascii="Arial" w:hAnsi="Arial" w:cs="Arial"/>
                <w:i/>
                <w:sz w:val="20"/>
                <w:szCs w:val="20"/>
              </w:rPr>
              <w:t>.</w:t>
            </w:r>
          </w:p>
        </w:tc>
      </w:tr>
      <w:tr w:rsidR="00593E53" w:rsidRPr="00037C3F" w14:paraId="545FB098" w14:textId="77777777" w:rsidTr="001339F0">
        <w:tc>
          <w:tcPr>
            <w:tcW w:w="1668" w:type="dxa"/>
            <w:shd w:val="clear" w:color="auto" w:fill="auto"/>
          </w:tcPr>
          <w:p w14:paraId="0058074D" w14:textId="77777777" w:rsidR="00593E53" w:rsidRPr="00814561" w:rsidRDefault="00593E53"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4C1CCD78" w14:textId="77777777" w:rsidR="00593E53" w:rsidRPr="00814561" w:rsidRDefault="00593E53"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lastRenderedPageBreak/>
              <w:t>NPŠ 2024</w:t>
            </w:r>
          </w:p>
        </w:tc>
        <w:tc>
          <w:tcPr>
            <w:tcW w:w="7653" w:type="dxa"/>
            <w:shd w:val="clear" w:color="auto" w:fill="auto"/>
          </w:tcPr>
          <w:p w14:paraId="08034CCA" w14:textId="7674E5D2" w:rsidR="00593E53" w:rsidRPr="00814561" w:rsidRDefault="00593E53" w:rsidP="00D57A19">
            <w:pPr>
              <w:pStyle w:val="Standard"/>
              <w:numPr>
                <w:ilvl w:val="0"/>
                <w:numId w:val="81"/>
              </w:numPr>
              <w:snapToGrid w:val="0"/>
              <w:spacing w:line="288" w:lineRule="auto"/>
              <w:jc w:val="both"/>
              <w:rPr>
                <w:rFonts w:ascii="Arial" w:hAnsi="Arial" w:cs="Arial"/>
                <w:i/>
                <w:sz w:val="20"/>
                <w:szCs w:val="20"/>
              </w:rPr>
            </w:pPr>
            <w:r w:rsidRPr="00814561">
              <w:rPr>
                <w:rFonts w:ascii="Arial" w:hAnsi="Arial" w:cs="Arial"/>
                <w:i/>
                <w:iCs/>
                <w:sz w:val="20"/>
                <w:szCs w:val="20"/>
              </w:rPr>
              <w:lastRenderedPageBreak/>
              <w:t>Število aplikativnih raziskav v športnih panogah</w:t>
            </w:r>
            <w:r w:rsidR="009128C7" w:rsidRPr="00814561">
              <w:rPr>
                <w:rFonts w:ascii="Arial" w:hAnsi="Arial" w:cs="Arial"/>
                <w:i/>
                <w:iCs/>
                <w:sz w:val="20"/>
                <w:szCs w:val="20"/>
              </w:rPr>
              <w:t>.</w:t>
            </w:r>
            <w:r w:rsidRPr="00814561">
              <w:rPr>
                <w:rFonts w:ascii="Arial" w:hAnsi="Arial" w:cs="Arial"/>
                <w:i/>
                <w:iCs/>
                <w:sz w:val="20"/>
                <w:szCs w:val="20"/>
              </w:rPr>
              <w:t xml:space="preserve"> </w:t>
            </w:r>
          </w:p>
          <w:p w14:paraId="01A59B3B" w14:textId="7DA1A837" w:rsidR="00593E53" w:rsidRPr="00814561" w:rsidRDefault="00593E53" w:rsidP="00D57A19">
            <w:pPr>
              <w:pStyle w:val="Standard"/>
              <w:numPr>
                <w:ilvl w:val="0"/>
                <w:numId w:val="81"/>
              </w:numPr>
              <w:snapToGrid w:val="0"/>
              <w:spacing w:line="288" w:lineRule="auto"/>
              <w:jc w:val="both"/>
              <w:rPr>
                <w:rFonts w:ascii="Arial" w:hAnsi="Arial" w:cs="Arial"/>
                <w:i/>
                <w:sz w:val="20"/>
                <w:szCs w:val="20"/>
              </w:rPr>
            </w:pPr>
            <w:r w:rsidRPr="00814561">
              <w:rPr>
                <w:rFonts w:ascii="Arial" w:hAnsi="Arial" w:cs="Arial"/>
                <w:i/>
                <w:iCs/>
                <w:sz w:val="20"/>
                <w:szCs w:val="20"/>
              </w:rPr>
              <w:lastRenderedPageBreak/>
              <w:t>Število ciljno raziskovalnih programov</w:t>
            </w:r>
            <w:r w:rsidR="009128C7" w:rsidRPr="00814561">
              <w:rPr>
                <w:rFonts w:ascii="Arial" w:hAnsi="Arial" w:cs="Arial"/>
                <w:i/>
                <w:iCs/>
                <w:sz w:val="20"/>
                <w:szCs w:val="20"/>
              </w:rPr>
              <w:t>.</w:t>
            </w:r>
          </w:p>
          <w:p w14:paraId="4940E29A" w14:textId="3DBF3ACB" w:rsidR="00593E53" w:rsidRPr="00814561" w:rsidRDefault="00593E53" w:rsidP="00D57A19">
            <w:pPr>
              <w:pStyle w:val="Standard"/>
              <w:numPr>
                <w:ilvl w:val="0"/>
                <w:numId w:val="81"/>
              </w:numPr>
              <w:snapToGrid w:val="0"/>
              <w:spacing w:line="288" w:lineRule="auto"/>
              <w:jc w:val="both"/>
              <w:rPr>
                <w:rFonts w:ascii="Arial" w:hAnsi="Arial" w:cs="Arial"/>
                <w:i/>
                <w:sz w:val="20"/>
                <w:szCs w:val="20"/>
              </w:rPr>
            </w:pPr>
            <w:r w:rsidRPr="00814561">
              <w:rPr>
                <w:rFonts w:ascii="Arial" w:hAnsi="Arial" w:cs="Arial"/>
                <w:i/>
                <w:iCs/>
                <w:sz w:val="20"/>
                <w:szCs w:val="20"/>
              </w:rPr>
              <w:t>Obseg javnih sredstev za raziskovalne projekte v športu in kineziologiji</w:t>
            </w:r>
            <w:r w:rsidR="009128C7" w:rsidRPr="00814561">
              <w:rPr>
                <w:rFonts w:ascii="Arial" w:hAnsi="Arial" w:cs="Arial"/>
                <w:i/>
                <w:iCs/>
                <w:sz w:val="20"/>
                <w:szCs w:val="20"/>
              </w:rPr>
              <w:t>.</w:t>
            </w:r>
            <w:r w:rsidRPr="00814561">
              <w:rPr>
                <w:rFonts w:ascii="Arial" w:hAnsi="Arial" w:cs="Arial"/>
                <w:i/>
                <w:iCs/>
                <w:sz w:val="20"/>
                <w:szCs w:val="20"/>
              </w:rPr>
              <w:t xml:space="preserve">  </w:t>
            </w:r>
          </w:p>
          <w:p w14:paraId="59420251" w14:textId="6C3F5E7A" w:rsidR="00593E53" w:rsidRPr="00814561" w:rsidRDefault="00593E53" w:rsidP="00D57A19">
            <w:pPr>
              <w:pStyle w:val="Standard"/>
              <w:numPr>
                <w:ilvl w:val="0"/>
                <w:numId w:val="81"/>
              </w:numPr>
              <w:snapToGrid w:val="0"/>
              <w:spacing w:line="288" w:lineRule="auto"/>
              <w:jc w:val="both"/>
              <w:rPr>
                <w:rFonts w:ascii="Arial" w:hAnsi="Arial" w:cs="Arial"/>
                <w:i/>
                <w:sz w:val="20"/>
                <w:szCs w:val="20"/>
              </w:rPr>
            </w:pPr>
            <w:r w:rsidRPr="00814561">
              <w:rPr>
                <w:rFonts w:ascii="Arial" w:hAnsi="Arial" w:cs="Arial"/>
                <w:i/>
                <w:iCs/>
                <w:sz w:val="20"/>
                <w:szCs w:val="20"/>
              </w:rPr>
              <w:t>Število javno sofinanciranih raziskovalnih projektov v športu in kineziologiji</w:t>
            </w:r>
            <w:r w:rsidR="009128C7" w:rsidRPr="00814561">
              <w:rPr>
                <w:rFonts w:ascii="Arial" w:hAnsi="Arial" w:cs="Arial"/>
                <w:i/>
                <w:iCs/>
                <w:sz w:val="20"/>
                <w:szCs w:val="20"/>
              </w:rPr>
              <w:t>.</w:t>
            </w:r>
            <w:r w:rsidRPr="00814561">
              <w:rPr>
                <w:rFonts w:ascii="Arial" w:hAnsi="Arial" w:cs="Arial"/>
                <w:i/>
                <w:iCs/>
                <w:sz w:val="20"/>
                <w:szCs w:val="20"/>
              </w:rPr>
              <w:t xml:space="preserve"> </w:t>
            </w:r>
          </w:p>
        </w:tc>
      </w:tr>
    </w:tbl>
    <w:p w14:paraId="7606A8E2" w14:textId="77777777" w:rsidR="00593E53" w:rsidRPr="00814561" w:rsidRDefault="00593E53" w:rsidP="00D57A19">
      <w:pPr>
        <w:pStyle w:val="Standard"/>
        <w:snapToGrid w:val="0"/>
        <w:spacing w:line="288" w:lineRule="auto"/>
        <w:jc w:val="both"/>
        <w:rPr>
          <w:rFonts w:ascii="Arial" w:hAnsi="Arial" w:cs="Arial"/>
          <w:sz w:val="20"/>
          <w:szCs w:val="20"/>
        </w:rPr>
      </w:pPr>
    </w:p>
    <w:p w14:paraId="7F205C9B" w14:textId="77777777" w:rsidR="00D57A19" w:rsidRPr="00814561" w:rsidRDefault="00D57A19" w:rsidP="00D57A19">
      <w:pPr>
        <w:snapToGrid w:val="0"/>
        <w:spacing w:after="0" w:line="288" w:lineRule="auto"/>
        <w:jc w:val="both"/>
        <w:rPr>
          <w:rFonts w:ascii="Arial" w:hAnsi="Arial" w:cs="Arial"/>
          <w:b/>
          <w:bCs/>
          <w:sz w:val="20"/>
          <w:szCs w:val="20"/>
        </w:rPr>
      </w:pPr>
    </w:p>
    <w:p w14:paraId="7889D4FE" w14:textId="73D9A1C8" w:rsidR="00593E53" w:rsidRPr="00814561" w:rsidRDefault="00593E53"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9128C7" w:rsidRPr="00814561">
        <w:rPr>
          <w:rFonts w:ascii="Arial" w:hAnsi="Arial" w:cs="Arial"/>
          <w:b/>
          <w:bCs/>
          <w:sz w:val="20"/>
          <w:szCs w:val="20"/>
        </w:rPr>
        <w:t>i</w:t>
      </w:r>
      <w:r w:rsidRPr="00814561">
        <w:rPr>
          <w:rFonts w:ascii="Arial" w:hAnsi="Arial" w:cs="Arial"/>
          <w:b/>
          <w:bCs/>
          <w:sz w:val="20"/>
          <w:szCs w:val="20"/>
        </w:rPr>
        <w:t xml:space="preserve">: </w:t>
      </w:r>
    </w:p>
    <w:p w14:paraId="5ABD0DE1" w14:textId="77777777" w:rsidR="00593E53" w:rsidRPr="00814561" w:rsidRDefault="00593E53" w:rsidP="00D57A19">
      <w:pPr>
        <w:pStyle w:val="Odstavekseznama"/>
        <w:widowControl w:val="0"/>
        <w:numPr>
          <w:ilvl w:val="0"/>
          <w:numId w:val="35"/>
        </w:numPr>
        <w:suppressAutoHyphens w:val="0"/>
        <w:autoSpaceDE w:val="0"/>
        <w:autoSpaceDN w:val="0"/>
        <w:snapToGrid w:val="0"/>
        <w:spacing w:after="0" w:line="288" w:lineRule="auto"/>
        <w:contextualSpacing w:val="0"/>
        <w:jc w:val="both"/>
        <w:rPr>
          <w:rFonts w:ascii="Arial" w:hAnsi="Arial" w:cs="Arial"/>
          <w:b/>
          <w:sz w:val="20"/>
          <w:szCs w:val="20"/>
        </w:rPr>
      </w:pPr>
      <w:r w:rsidRPr="00814561">
        <w:rPr>
          <w:rFonts w:ascii="Arial" w:hAnsi="Arial" w:cs="Arial"/>
          <w:sz w:val="20"/>
          <w:szCs w:val="20"/>
        </w:rPr>
        <w:t>Opredelitev ciljno-raziskovalnega programa za vse pojavne oblike športa.</w:t>
      </w:r>
    </w:p>
    <w:p w14:paraId="21CA6973" w14:textId="57EBB3ED" w:rsidR="00593E53" w:rsidRPr="00814561" w:rsidRDefault="00593E53" w:rsidP="00D57A19">
      <w:pPr>
        <w:pStyle w:val="Odstavekseznama"/>
        <w:widowControl w:val="0"/>
        <w:numPr>
          <w:ilvl w:val="0"/>
          <w:numId w:val="35"/>
        </w:numPr>
        <w:suppressAutoHyphens w:val="0"/>
        <w:autoSpaceDE w:val="0"/>
        <w:autoSpaceDN w:val="0"/>
        <w:snapToGrid w:val="0"/>
        <w:spacing w:after="0" w:line="288" w:lineRule="auto"/>
        <w:contextualSpacing w:val="0"/>
        <w:jc w:val="both"/>
        <w:rPr>
          <w:rFonts w:ascii="Arial" w:hAnsi="Arial" w:cs="Arial"/>
          <w:b/>
          <w:sz w:val="20"/>
          <w:szCs w:val="20"/>
        </w:rPr>
      </w:pPr>
      <w:r w:rsidRPr="00814561">
        <w:rPr>
          <w:rFonts w:ascii="Arial" w:hAnsi="Arial" w:cs="Arial"/>
          <w:sz w:val="20"/>
          <w:szCs w:val="20"/>
        </w:rPr>
        <w:t>Spodbujanje NPŠZ za pripravo raziskovalnih projektov z raziskovalnimi ustanovami in povečanje obsega aplikativnih raziskav na področju športnih panog</w:t>
      </w:r>
      <w:r w:rsidR="009128C7" w:rsidRPr="00814561">
        <w:rPr>
          <w:rFonts w:ascii="Arial" w:hAnsi="Arial" w:cs="Arial"/>
          <w:sz w:val="20"/>
          <w:szCs w:val="20"/>
        </w:rPr>
        <w:t>.</w:t>
      </w:r>
    </w:p>
    <w:p w14:paraId="04C44DDF" w14:textId="77777777" w:rsidR="001339F0" w:rsidRPr="00814561" w:rsidRDefault="001339F0" w:rsidP="00D57A19">
      <w:pPr>
        <w:snapToGrid w:val="0"/>
        <w:spacing w:after="0" w:line="288" w:lineRule="auto"/>
        <w:jc w:val="both"/>
        <w:rPr>
          <w:rFonts w:ascii="Arial" w:hAnsi="Arial" w:cs="Arial"/>
          <w:b/>
          <w:sz w:val="20"/>
          <w:szCs w:val="20"/>
        </w:rPr>
      </w:pPr>
    </w:p>
    <w:p w14:paraId="4031641B" w14:textId="7E1B7959" w:rsidR="00593E53" w:rsidRPr="00814561" w:rsidRDefault="00593E53" w:rsidP="00D57A19">
      <w:pPr>
        <w:pStyle w:val="Naslov3"/>
        <w:numPr>
          <w:ilvl w:val="2"/>
          <w:numId w:val="129"/>
        </w:numPr>
        <w:snapToGrid w:val="0"/>
        <w:spacing w:before="0" w:after="0" w:line="288" w:lineRule="auto"/>
        <w:ind w:right="-142"/>
        <w:jc w:val="both"/>
        <w:rPr>
          <w:rFonts w:ascii="Arial" w:hAnsi="Arial" w:cs="Arial"/>
          <w:sz w:val="20"/>
          <w:szCs w:val="20"/>
        </w:rPr>
      </w:pPr>
      <w:bookmarkStart w:id="51" w:name="_Toc386110345"/>
      <w:bookmarkStart w:id="52" w:name="_Toc172730495"/>
      <w:r w:rsidRPr="00814561">
        <w:rPr>
          <w:rFonts w:ascii="Arial" w:hAnsi="Arial" w:cs="Arial"/>
          <w:sz w:val="20"/>
          <w:szCs w:val="20"/>
        </w:rPr>
        <w:t>Informacijsko-komunikacijska tehnologija na področju športa</w:t>
      </w:r>
      <w:bookmarkEnd w:id="51"/>
      <w:bookmarkEnd w:id="52"/>
    </w:p>
    <w:p w14:paraId="41DA396C" w14:textId="77777777" w:rsidR="00593E53" w:rsidRPr="00814561" w:rsidRDefault="00593E53" w:rsidP="00D57A19">
      <w:pPr>
        <w:pStyle w:val="Standard"/>
        <w:snapToGrid w:val="0"/>
        <w:spacing w:line="288" w:lineRule="auto"/>
        <w:ind w:right="-142"/>
        <w:jc w:val="both"/>
        <w:rPr>
          <w:rFonts w:ascii="Arial" w:hAnsi="Arial" w:cs="Arial"/>
          <w:sz w:val="20"/>
          <w:szCs w:val="20"/>
        </w:rPr>
      </w:pPr>
    </w:p>
    <w:p w14:paraId="6BD9C75D" w14:textId="5D402AD8" w:rsidR="00593E53" w:rsidRPr="00814561" w:rsidRDefault="00593E53" w:rsidP="00D57A19">
      <w:pPr>
        <w:pStyle w:val="Standard"/>
        <w:snapToGrid w:val="0"/>
        <w:spacing w:line="288" w:lineRule="auto"/>
        <w:ind w:right="-142"/>
        <w:jc w:val="both"/>
        <w:rPr>
          <w:rFonts w:ascii="Arial" w:hAnsi="Arial" w:cs="Arial"/>
          <w:sz w:val="20"/>
          <w:szCs w:val="20"/>
        </w:rPr>
      </w:pPr>
      <w:r w:rsidRPr="00814561">
        <w:rPr>
          <w:rFonts w:ascii="Arial" w:hAnsi="Arial" w:cs="Arial"/>
          <w:sz w:val="20"/>
          <w:szCs w:val="20"/>
        </w:rPr>
        <w:t xml:space="preserve">Digitalizacija je pomembna na nivoju promocije in udejstvovanja v športu </w:t>
      </w:r>
      <w:r w:rsidR="00C92B46" w:rsidRPr="00814561">
        <w:rPr>
          <w:rFonts w:ascii="Arial" w:hAnsi="Arial" w:cs="Arial"/>
          <w:sz w:val="20"/>
          <w:szCs w:val="20"/>
        </w:rPr>
        <w:t>ter</w:t>
      </w:r>
      <w:r w:rsidRPr="00814561">
        <w:rPr>
          <w:rFonts w:ascii="Arial" w:hAnsi="Arial" w:cs="Arial"/>
          <w:sz w:val="20"/>
          <w:szCs w:val="20"/>
        </w:rPr>
        <w:t xml:space="preserve"> na nivoju organiziranosti športa </w:t>
      </w:r>
      <w:r w:rsidR="00C92B46" w:rsidRPr="00814561">
        <w:rPr>
          <w:rFonts w:ascii="Arial" w:hAnsi="Arial" w:cs="Arial"/>
          <w:sz w:val="20"/>
          <w:szCs w:val="20"/>
        </w:rPr>
        <w:t>in</w:t>
      </w:r>
      <w:r w:rsidRPr="00814561">
        <w:rPr>
          <w:rFonts w:ascii="Arial" w:hAnsi="Arial" w:cs="Arial"/>
          <w:sz w:val="20"/>
          <w:szCs w:val="20"/>
        </w:rPr>
        <w:t xml:space="preserve"> podpornih mehanizmov v športu.</w:t>
      </w:r>
    </w:p>
    <w:p w14:paraId="1CC2208A" w14:textId="77777777" w:rsidR="00593E53" w:rsidRPr="00814561" w:rsidRDefault="00593E53" w:rsidP="00D57A19">
      <w:pPr>
        <w:pStyle w:val="Standard"/>
        <w:snapToGrid w:val="0"/>
        <w:spacing w:line="288" w:lineRule="auto"/>
        <w:ind w:right="-142"/>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593E53" w:rsidRPr="00037C3F" w14:paraId="3991E966" w14:textId="77777777" w:rsidTr="000861FC">
        <w:tc>
          <w:tcPr>
            <w:tcW w:w="1668" w:type="dxa"/>
            <w:tcBorders>
              <w:top w:val="single" w:sz="4" w:space="0" w:color="000000" w:themeColor="text1"/>
              <w:bottom w:val="single" w:sz="4" w:space="0" w:color="000000" w:themeColor="text1"/>
              <w:right w:val="single" w:sz="6" w:space="0" w:color="000000" w:themeColor="text1"/>
            </w:tcBorders>
            <w:shd w:val="clear" w:color="auto" w:fill="auto"/>
          </w:tcPr>
          <w:p w14:paraId="5E671B62" w14:textId="499E2CB0" w:rsidR="00593E53" w:rsidRPr="00814561" w:rsidRDefault="00593E53"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 NPŠ 2024</w:t>
            </w:r>
          </w:p>
        </w:tc>
        <w:tc>
          <w:tcPr>
            <w:tcW w:w="7653" w:type="dxa"/>
            <w:tcBorders>
              <w:top w:val="single" w:sz="4" w:space="0" w:color="000000" w:themeColor="text1"/>
              <w:left w:val="single" w:sz="6" w:space="0" w:color="000000" w:themeColor="text1"/>
              <w:bottom w:val="single" w:sz="4" w:space="0" w:color="000000" w:themeColor="text1"/>
            </w:tcBorders>
            <w:shd w:val="clear" w:color="auto" w:fill="auto"/>
          </w:tcPr>
          <w:p w14:paraId="6EE746BE" w14:textId="0862640B" w:rsidR="00593E53" w:rsidRPr="00814561" w:rsidRDefault="00593E53" w:rsidP="00D57A19">
            <w:pPr>
              <w:pStyle w:val="Standard"/>
              <w:numPr>
                <w:ilvl w:val="0"/>
                <w:numId w:val="86"/>
              </w:numPr>
              <w:snapToGrid w:val="0"/>
              <w:spacing w:line="288" w:lineRule="auto"/>
              <w:jc w:val="both"/>
              <w:rPr>
                <w:rFonts w:ascii="Arial" w:hAnsi="Arial" w:cs="Arial"/>
                <w:i/>
                <w:sz w:val="20"/>
                <w:szCs w:val="20"/>
              </w:rPr>
            </w:pPr>
            <w:r w:rsidRPr="00814561">
              <w:rPr>
                <w:rFonts w:ascii="Arial" w:hAnsi="Arial" w:cs="Arial"/>
                <w:i/>
                <w:iCs/>
                <w:sz w:val="20"/>
                <w:szCs w:val="20"/>
              </w:rPr>
              <w:t>S pomočjo digitalizacije povečati učinkovito pridobivanje, spremljanje, analiziranje in posredovanje informacij v podporo ugotavljanju stanja in odločanju na področju športa</w:t>
            </w:r>
            <w:r w:rsidR="009128C7" w:rsidRPr="00814561">
              <w:rPr>
                <w:rFonts w:ascii="Arial" w:hAnsi="Arial" w:cs="Arial"/>
                <w:i/>
                <w:iCs/>
                <w:sz w:val="20"/>
                <w:szCs w:val="20"/>
              </w:rPr>
              <w:t>.</w:t>
            </w:r>
          </w:p>
        </w:tc>
      </w:tr>
      <w:tr w:rsidR="00593E53" w:rsidRPr="00037C3F" w14:paraId="216D8164" w14:textId="77777777" w:rsidTr="000861FC">
        <w:tc>
          <w:tcPr>
            <w:tcW w:w="1668" w:type="dxa"/>
            <w:tcBorders>
              <w:bottom w:val="single" w:sz="4" w:space="0" w:color="000000" w:themeColor="text1"/>
              <w:right w:val="single" w:sz="6" w:space="0" w:color="000000" w:themeColor="text1"/>
            </w:tcBorders>
            <w:shd w:val="clear" w:color="auto" w:fill="auto"/>
          </w:tcPr>
          <w:p w14:paraId="2DB3C9FE" w14:textId="77777777" w:rsidR="00593E53" w:rsidRPr="00814561" w:rsidRDefault="00593E53"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6558EA3D" w14:textId="77777777" w:rsidR="00593E53" w:rsidRPr="00814561" w:rsidRDefault="00593E53"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653" w:type="dxa"/>
            <w:tcBorders>
              <w:left w:val="single" w:sz="6" w:space="0" w:color="000000" w:themeColor="text1"/>
              <w:bottom w:val="single" w:sz="4" w:space="0" w:color="000000" w:themeColor="text1"/>
            </w:tcBorders>
            <w:shd w:val="clear" w:color="auto" w:fill="auto"/>
          </w:tcPr>
          <w:p w14:paraId="663F31FC" w14:textId="635E069F" w:rsidR="00593E53" w:rsidRPr="00814561" w:rsidRDefault="00C92B46" w:rsidP="00D57A19">
            <w:pPr>
              <w:pStyle w:val="Standard"/>
              <w:numPr>
                <w:ilvl w:val="0"/>
                <w:numId w:val="87"/>
              </w:numPr>
              <w:snapToGrid w:val="0"/>
              <w:spacing w:line="288" w:lineRule="auto"/>
              <w:jc w:val="both"/>
              <w:rPr>
                <w:rFonts w:ascii="Arial" w:hAnsi="Arial" w:cs="Arial"/>
                <w:i/>
                <w:sz w:val="20"/>
                <w:szCs w:val="20"/>
              </w:rPr>
            </w:pPr>
            <w:r w:rsidRPr="00814561">
              <w:rPr>
                <w:rFonts w:ascii="Arial" w:hAnsi="Arial" w:cs="Arial"/>
                <w:i/>
                <w:iCs/>
                <w:sz w:val="20"/>
                <w:szCs w:val="20"/>
              </w:rPr>
              <w:t>Število informacijsko-komunikacijsko podprtih področij Letnega programa športa na državni in lokalni ravni</w:t>
            </w:r>
            <w:r w:rsidR="009128C7" w:rsidRPr="00814561">
              <w:rPr>
                <w:rFonts w:ascii="Arial" w:hAnsi="Arial" w:cs="Arial"/>
                <w:i/>
                <w:iCs/>
                <w:sz w:val="20"/>
                <w:szCs w:val="20"/>
              </w:rPr>
              <w:t>.</w:t>
            </w:r>
          </w:p>
        </w:tc>
      </w:tr>
    </w:tbl>
    <w:p w14:paraId="0109A1F0" w14:textId="77777777" w:rsidR="00593E53" w:rsidRPr="00814561" w:rsidRDefault="00593E53" w:rsidP="00D57A19">
      <w:pPr>
        <w:pStyle w:val="Standard"/>
        <w:snapToGrid w:val="0"/>
        <w:spacing w:line="288" w:lineRule="auto"/>
        <w:jc w:val="both"/>
        <w:rPr>
          <w:rFonts w:ascii="Arial" w:hAnsi="Arial" w:cs="Arial"/>
          <w:sz w:val="20"/>
          <w:szCs w:val="20"/>
        </w:rPr>
      </w:pPr>
    </w:p>
    <w:p w14:paraId="69962809" w14:textId="77B769CA" w:rsidR="00593E53" w:rsidRPr="00814561" w:rsidRDefault="00593E53"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0861FC" w:rsidRPr="00814561">
        <w:rPr>
          <w:rFonts w:ascii="Arial" w:hAnsi="Arial" w:cs="Arial"/>
          <w:b/>
          <w:bCs/>
          <w:sz w:val="20"/>
          <w:szCs w:val="20"/>
        </w:rPr>
        <w:t>i</w:t>
      </w:r>
      <w:r w:rsidRPr="00814561">
        <w:rPr>
          <w:rFonts w:ascii="Arial" w:hAnsi="Arial" w:cs="Arial"/>
          <w:b/>
          <w:bCs/>
          <w:sz w:val="20"/>
          <w:szCs w:val="20"/>
        </w:rPr>
        <w:t xml:space="preserve">: </w:t>
      </w:r>
    </w:p>
    <w:p w14:paraId="5983D3F1" w14:textId="219C7ACE" w:rsidR="00C92B46" w:rsidRPr="00814561" w:rsidRDefault="00C92B46" w:rsidP="00D57A19">
      <w:pPr>
        <w:pStyle w:val="Brezrazmikov"/>
        <w:numPr>
          <w:ilvl w:val="0"/>
          <w:numId w:val="31"/>
        </w:numPr>
        <w:snapToGrid w:val="0"/>
        <w:spacing w:line="288" w:lineRule="auto"/>
        <w:jc w:val="both"/>
        <w:rPr>
          <w:rFonts w:ascii="Arial" w:hAnsi="Arial" w:cs="Arial"/>
          <w:sz w:val="20"/>
          <w:szCs w:val="20"/>
          <w:lang w:val="pt-PT"/>
        </w:rPr>
      </w:pPr>
      <w:r w:rsidRPr="00814561">
        <w:rPr>
          <w:rFonts w:ascii="Arial" w:hAnsi="Arial" w:cs="Arial"/>
          <w:sz w:val="20"/>
          <w:szCs w:val="20"/>
          <w:lang w:val="pt-PT"/>
        </w:rPr>
        <w:t>Uvedba centralne informacijske podpore</w:t>
      </w:r>
      <w:r w:rsidR="00DD51C6">
        <w:rPr>
          <w:rFonts w:ascii="Arial" w:hAnsi="Arial" w:cs="Arial"/>
          <w:sz w:val="20"/>
          <w:szCs w:val="20"/>
          <w:lang w:val="pt-PT"/>
        </w:rPr>
        <w:t xml:space="preserve"> športu</w:t>
      </w:r>
      <w:r w:rsidR="009128C7" w:rsidRPr="00814561">
        <w:rPr>
          <w:rFonts w:ascii="Arial" w:hAnsi="Arial" w:cs="Arial"/>
          <w:sz w:val="20"/>
          <w:szCs w:val="20"/>
          <w:lang w:val="pt-PT"/>
        </w:rPr>
        <w:t>.</w:t>
      </w:r>
    </w:p>
    <w:p w14:paraId="408AD5C9" w14:textId="32E00076" w:rsidR="00593E53" w:rsidRPr="00814561" w:rsidRDefault="00593E53" w:rsidP="00D57A19">
      <w:pPr>
        <w:pStyle w:val="Brezrazmikov"/>
        <w:numPr>
          <w:ilvl w:val="0"/>
          <w:numId w:val="31"/>
        </w:numPr>
        <w:snapToGrid w:val="0"/>
        <w:spacing w:line="288" w:lineRule="auto"/>
        <w:jc w:val="both"/>
        <w:rPr>
          <w:rFonts w:ascii="Arial" w:hAnsi="Arial" w:cs="Arial"/>
          <w:sz w:val="20"/>
          <w:szCs w:val="20"/>
          <w:lang w:val="pt-PT"/>
        </w:rPr>
      </w:pPr>
      <w:r w:rsidRPr="00814561">
        <w:rPr>
          <w:rFonts w:ascii="Arial" w:hAnsi="Arial" w:cs="Arial"/>
          <w:sz w:val="20"/>
          <w:szCs w:val="20"/>
          <w:lang w:val="sl-SI"/>
        </w:rPr>
        <w:t>Vzpostavitev sistema spremljanja izvajanja in realizacije nacionalnega programa športa ter letnih programov športa</w:t>
      </w:r>
      <w:r w:rsidR="009128C7" w:rsidRPr="00814561">
        <w:rPr>
          <w:rFonts w:ascii="Arial" w:hAnsi="Arial" w:cs="Arial"/>
          <w:sz w:val="20"/>
          <w:szCs w:val="20"/>
          <w:lang w:val="sl-SI"/>
        </w:rPr>
        <w:t>.</w:t>
      </w:r>
    </w:p>
    <w:p w14:paraId="706C2F25" w14:textId="27801C3F" w:rsidR="00593E53" w:rsidRDefault="00593E53" w:rsidP="00D57A19">
      <w:pPr>
        <w:pStyle w:val="Brezrazmikov"/>
        <w:numPr>
          <w:ilvl w:val="0"/>
          <w:numId w:val="31"/>
        </w:numPr>
        <w:snapToGrid w:val="0"/>
        <w:spacing w:line="288" w:lineRule="auto"/>
        <w:jc w:val="both"/>
        <w:rPr>
          <w:rFonts w:ascii="Arial" w:hAnsi="Arial" w:cs="Arial"/>
          <w:sz w:val="20"/>
          <w:szCs w:val="20"/>
          <w:lang w:val="pt-PT"/>
        </w:rPr>
      </w:pPr>
      <w:r w:rsidRPr="00814561">
        <w:rPr>
          <w:rFonts w:ascii="Arial" w:hAnsi="Arial" w:cs="Arial"/>
          <w:sz w:val="20"/>
          <w:szCs w:val="20"/>
          <w:lang w:val="pt-PT"/>
        </w:rPr>
        <w:t>Digitalizacija postopkov pridobivanja javnih sredstev na področju športa</w:t>
      </w:r>
      <w:r w:rsidR="00DD51C6">
        <w:rPr>
          <w:rFonts w:ascii="Arial" w:hAnsi="Arial" w:cs="Arial"/>
          <w:sz w:val="20"/>
          <w:szCs w:val="20"/>
          <w:lang w:val="pt-PT"/>
        </w:rPr>
        <w:t xml:space="preserve"> in nadzora.</w:t>
      </w:r>
    </w:p>
    <w:p w14:paraId="28A5BF28" w14:textId="003F4C8D" w:rsidR="00DD51C6" w:rsidRPr="00814561" w:rsidRDefault="00DD51C6" w:rsidP="00D57A19">
      <w:pPr>
        <w:pStyle w:val="Brezrazmikov"/>
        <w:numPr>
          <w:ilvl w:val="0"/>
          <w:numId w:val="31"/>
        </w:numPr>
        <w:snapToGrid w:val="0"/>
        <w:spacing w:line="288" w:lineRule="auto"/>
        <w:jc w:val="both"/>
        <w:rPr>
          <w:rFonts w:ascii="Arial" w:hAnsi="Arial" w:cs="Arial"/>
          <w:sz w:val="20"/>
          <w:szCs w:val="20"/>
          <w:lang w:val="pt-PT"/>
        </w:rPr>
      </w:pPr>
      <w:r>
        <w:rPr>
          <w:rFonts w:ascii="Arial" w:hAnsi="Arial" w:cs="Arial"/>
          <w:sz w:val="20"/>
          <w:szCs w:val="20"/>
          <w:lang w:val="pt-PT"/>
        </w:rPr>
        <w:t>Odprava administrativnih ovir na področju športa.</w:t>
      </w:r>
    </w:p>
    <w:p w14:paraId="0159949C" w14:textId="78C8620B" w:rsidR="00593E53" w:rsidRDefault="0072168E" w:rsidP="00D57A19">
      <w:pPr>
        <w:pStyle w:val="Brezrazmikov"/>
        <w:numPr>
          <w:ilvl w:val="0"/>
          <w:numId w:val="31"/>
        </w:numPr>
        <w:snapToGrid w:val="0"/>
        <w:spacing w:line="288" w:lineRule="auto"/>
        <w:jc w:val="both"/>
        <w:rPr>
          <w:rFonts w:ascii="Arial" w:hAnsi="Arial" w:cs="Arial"/>
          <w:sz w:val="20"/>
          <w:szCs w:val="20"/>
          <w:lang w:val="pt-PT"/>
        </w:rPr>
      </w:pPr>
      <w:r w:rsidRPr="00814561">
        <w:rPr>
          <w:rFonts w:ascii="Arial" w:hAnsi="Arial" w:cs="Arial"/>
          <w:sz w:val="20"/>
          <w:szCs w:val="20"/>
          <w:lang w:val="pt-PT"/>
        </w:rPr>
        <w:t xml:space="preserve">Digitalizacija </w:t>
      </w:r>
      <w:r w:rsidR="00DD51C6">
        <w:rPr>
          <w:rFonts w:ascii="Arial" w:hAnsi="Arial" w:cs="Arial"/>
          <w:sz w:val="20"/>
          <w:szCs w:val="20"/>
          <w:lang w:val="pt-PT"/>
        </w:rPr>
        <w:t>evidenc</w:t>
      </w:r>
      <w:r w:rsidR="000861FC" w:rsidRPr="00814561">
        <w:rPr>
          <w:rFonts w:ascii="Arial" w:hAnsi="Arial" w:cs="Arial"/>
          <w:sz w:val="20"/>
          <w:szCs w:val="20"/>
          <w:lang w:val="pt-PT"/>
        </w:rPr>
        <w:t xml:space="preserve"> na področju športa</w:t>
      </w:r>
      <w:r w:rsidR="009128C7" w:rsidRPr="00814561">
        <w:rPr>
          <w:rFonts w:ascii="Arial" w:hAnsi="Arial" w:cs="Arial"/>
          <w:sz w:val="20"/>
          <w:szCs w:val="20"/>
          <w:lang w:val="pt-PT"/>
        </w:rPr>
        <w:t>.</w:t>
      </w:r>
    </w:p>
    <w:p w14:paraId="3DC5ED8C" w14:textId="7191B74C" w:rsidR="00DD51C6" w:rsidRPr="00814561" w:rsidRDefault="00DD51C6" w:rsidP="005525D1">
      <w:pPr>
        <w:pStyle w:val="Brezrazmikov"/>
        <w:snapToGrid w:val="0"/>
        <w:spacing w:line="288" w:lineRule="auto"/>
        <w:ind w:left="720"/>
        <w:jc w:val="both"/>
        <w:rPr>
          <w:rFonts w:ascii="Arial" w:hAnsi="Arial" w:cs="Arial"/>
          <w:sz w:val="20"/>
          <w:szCs w:val="20"/>
          <w:lang w:val="pt-PT"/>
        </w:rPr>
      </w:pPr>
    </w:p>
    <w:p w14:paraId="19AAE992" w14:textId="77777777" w:rsidR="00217932" w:rsidRPr="00814561" w:rsidRDefault="00217932" w:rsidP="00D57A19">
      <w:pPr>
        <w:pStyle w:val="Brezrazmikov"/>
        <w:snapToGrid w:val="0"/>
        <w:spacing w:line="288" w:lineRule="auto"/>
        <w:jc w:val="both"/>
        <w:rPr>
          <w:rFonts w:ascii="Arial" w:hAnsi="Arial" w:cs="Arial"/>
          <w:sz w:val="20"/>
          <w:szCs w:val="20"/>
          <w:lang w:val="pt-PT"/>
        </w:rPr>
      </w:pPr>
    </w:p>
    <w:p w14:paraId="5A98B760" w14:textId="192D5DC5" w:rsidR="00F25AB5" w:rsidRPr="00814561" w:rsidRDefault="00F25AB5" w:rsidP="00D57A19">
      <w:pPr>
        <w:pStyle w:val="Naslov2"/>
        <w:numPr>
          <w:ilvl w:val="1"/>
          <w:numId w:val="52"/>
        </w:numPr>
        <w:snapToGrid w:val="0"/>
        <w:spacing w:before="0" w:after="0" w:line="288" w:lineRule="auto"/>
        <w:jc w:val="both"/>
        <w:rPr>
          <w:rFonts w:ascii="Arial" w:hAnsi="Arial" w:cs="Arial"/>
          <w:sz w:val="20"/>
          <w:szCs w:val="20"/>
        </w:rPr>
      </w:pPr>
      <w:r w:rsidRPr="00814561">
        <w:rPr>
          <w:rFonts w:ascii="Arial" w:hAnsi="Arial" w:cs="Arial"/>
          <w:sz w:val="20"/>
          <w:szCs w:val="20"/>
        </w:rPr>
        <w:t xml:space="preserve">  </w:t>
      </w:r>
      <w:bookmarkStart w:id="53" w:name="_Toc172730496"/>
      <w:r w:rsidRPr="00814561">
        <w:rPr>
          <w:rFonts w:ascii="Arial" w:hAnsi="Arial" w:cs="Arial"/>
          <w:sz w:val="20"/>
          <w:szCs w:val="20"/>
        </w:rPr>
        <w:t>ORGANIZIRANOST V ŠPORT</w:t>
      </w:r>
      <w:r w:rsidR="00930906" w:rsidRPr="00814561">
        <w:rPr>
          <w:rFonts w:ascii="Arial" w:hAnsi="Arial" w:cs="Arial"/>
          <w:sz w:val="20"/>
          <w:szCs w:val="20"/>
        </w:rPr>
        <w:t>U</w:t>
      </w:r>
      <w:r w:rsidR="0072168E" w:rsidRPr="00814561">
        <w:rPr>
          <w:rStyle w:val="Sprotnaopomba-sklic"/>
          <w:rFonts w:ascii="Arial" w:hAnsi="Arial" w:cs="Arial"/>
          <w:sz w:val="20"/>
          <w:szCs w:val="20"/>
        </w:rPr>
        <w:footnoteReference w:id="22"/>
      </w:r>
      <w:bookmarkEnd w:id="53"/>
    </w:p>
    <w:p w14:paraId="2FBFC581" w14:textId="77777777" w:rsidR="00F25AB5" w:rsidRPr="00814561" w:rsidRDefault="00F25AB5" w:rsidP="00D57A19">
      <w:pPr>
        <w:pStyle w:val="Standard"/>
        <w:snapToGrid w:val="0"/>
        <w:spacing w:line="288" w:lineRule="auto"/>
        <w:jc w:val="both"/>
        <w:rPr>
          <w:rFonts w:ascii="Arial" w:hAnsi="Arial" w:cs="Arial"/>
          <w:color w:val="FF0000"/>
          <w:sz w:val="20"/>
          <w:szCs w:val="20"/>
        </w:rPr>
      </w:pPr>
    </w:p>
    <w:p w14:paraId="7929D737" w14:textId="64EBD8ED" w:rsidR="004A2E15" w:rsidRPr="00814561" w:rsidRDefault="0072168E" w:rsidP="00D57A19">
      <w:pPr>
        <w:pStyle w:val="Standard"/>
        <w:snapToGrid w:val="0"/>
        <w:spacing w:line="288" w:lineRule="auto"/>
        <w:jc w:val="both"/>
        <w:rPr>
          <w:rFonts w:ascii="Arial" w:hAnsi="Arial" w:cs="Arial"/>
          <w:color w:val="auto"/>
          <w:sz w:val="20"/>
          <w:szCs w:val="20"/>
        </w:rPr>
      </w:pPr>
      <w:r w:rsidRPr="00814561">
        <w:rPr>
          <w:rFonts w:ascii="Arial" w:hAnsi="Arial" w:cs="Arial"/>
          <w:color w:val="auto"/>
          <w:sz w:val="20"/>
          <w:szCs w:val="20"/>
        </w:rPr>
        <w:t xml:space="preserve">Načela </w:t>
      </w:r>
      <w:r w:rsidR="004A2E15" w:rsidRPr="00814561">
        <w:rPr>
          <w:rFonts w:ascii="Arial" w:hAnsi="Arial" w:cs="Arial"/>
          <w:color w:val="auto"/>
          <w:sz w:val="20"/>
          <w:szCs w:val="20"/>
        </w:rPr>
        <w:t xml:space="preserve">delovanja in organiziranosti športa v Sloveniji temeljijo na Evropskem modelu športa, ki izpostavlja evropske vrednote, preprečuje pretirano komercializacijo in sloni na načelih solidarnosti, vključevanja in pravičnosti. Zagovarja piramidno strukturo organiziranosti športa, strukturiranost na nacionalni osnovi, eno zvezo za posamezno športno panogo ali lokalno skupnost, poudarja solidarnost do nižjih ravni športa in odprtost tekmovanj. </w:t>
      </w:r>
    </w:p>
    <w:p w14:paraId="79CB94D8" w14:textId="77777777" w:rsidR="004A2E15" w:rsidRPr="00814561" w:rsidRDefault="004A2E15" w:rsidP="00D57A19">
      <w:pPr>
        <w:pStyle w:val="Standard"/>
        <w:snapToGrid w:val="0"/>
        <w:spacing w:line="288" w:lineRule="auto"/>
        <w:jc w:val="both"/>
        <w:rPr>
          <w:rFonts w:ascii="Arial" w:hAnsi="Arial" w:cs="Arial"/>
          <w:sz w:val="20"/>
          <w:szCs w:val="20"/>
        </w:rPr>
      </w:pPr>
    </w:p>
    <w:p w14:paraId="3E45E47B" w14:textId="12AC70EB" w:rsidR="00AB1B63" w:rsidRPr="00814561" w:rsidRDefault="00F25AB5" w:rsidP="00D57A19">
      <w:pPr>
        <w:pStyle w:val="Naslov3"/>
        <w:numPr>
          <w:ilvl w:val="2"/>
          <w:numId w:val="52"/>
        </w:numPr>
        <w:snapToGrid w:val="0"/>
        <w:spacing w:before="0" w:after="0" w:line="288" w:lineRule="auto"/>
        <w:ind w:right="-142"/>
        <w:jc w:val="both"/>
        <w:rPr>
          <w:rFonts w:ascii="Arial" w:hAnsi="Arial" w:cs="Arial"/>
          <w:sz w:val="20"/>
          <w:szCs w:val="20"/>
        </w:rPr>
      </w:pPr>
      <w:bookmarkStart w:id="54" w:name="_Toc259672701"/>
      <w:bookmarkStart w:id="55" w:name="_Toc386110347"/>
      <w:bookmarkStart w:id="56" w:name="_Toc172730497"/>
      <w:r w:rsidRPr="00814561">
        <w:rPr>
          <w:rFonts w:ascii="Arial" w:hAnsi="Arial" w:cs="Arial"/>
          <w:sz w:val="20"/>
          <w:szCs w:val="20"/>
        </w:rPr>
        <w:t>Delovanje izvajalcev športnih programov</w:t>
      </w:r>
      <w:bookmarkEnd w:id="54"/>
      <w:bookmarkEnd w:id="55"/>
      <w:bookmarkEnd w:id="56"/>
    </w:p>
    <w:p w14:paraId="2503825A" w14:textId="77777777" w:rsidR="00AB1B63" w:rsidRPr="00814561" w:rsidRDefault="00AB1B63" w:rsidP="00D57A19">
      <w:pPr>
        <w:pStyle w:val="Odstavekseznama"/>
        <w:snapToGrid w:val="0"/>
        <w:spacing w:after="0" w:line="288" w:lineRule="auto"/>
        <w:ind w:left="920"/>
        <w:contextualSpacing w:val="0"/>
        <w:jc w:val="both"/>
        <w:rPr>
          <w:rFonts w:ascii="Arial" w:hAnsi="Arial" w:cs="Arial"/>
          <w:sz w:val="20"/>
          <w:szCs w:val="20"/>
        </w:rPr>
      </w:pPr>
    </w:p>
    <w:p w14:paraId="45230271" w14:textId="7320FBBB" w:rsidR="00F25AB5" w:rsidRPr="00814561" w:rsidRDefault="00F25AB5" w:rsidP="00D57A19">
      <w:pPr>
        <w:snapToGrid w:val="0"/>
        <w:spacing w:after="0" w:line="288" w:lineRule="auto"/>
        <w:jc w:val="both"/>
        <w:rPr>
          <w:rFonts w:ascii="Arial" w:hAnsi="Arial" w:cs="Arial"/>
          <w:sz w:val="20"/>
          <w:szCs w:val="20"/>
        </w:rPr>
      </w:pPr>
      <w:r w:rsidRPr="00814561">
        <w:rPr>
          <w:rFonts w:ascii="Arial" w:hAnsi="Arial" w:cs="Arial"/>
          <w:sz w:val="20"/>
          <w:szCs w:val="20"/>
        </w:rPr>
        <w:t xml:space="preserve">Delovanje izvajalcev letnih programov športa skladno z </w:t>
      </w:r>
      <w:r w:rsidR="00C06741">
        <w:rPr>
          <w:rFonts w:ascii="Arial" w:hAnsi="Arial" w:cs="Arial"/>
          <w:sz w:val="20"/>
          <w:szCs w:val="20"/>
        </w:rPr>
        <w:t xml:space="preserve">ZŠpo-1 </w:t>
      </w:r>
      <w:r w:rsidRPr="00814561">
        <w:rPr>
          <w:rFonts w:ascii="Arial" w:hAnsi="Arial" w:cs="Arial"/>
          <w:sz w:val="20"/>
          <w:szCs w:val="20"/>
        </w:rPr>
        <w:t>na državni in lokalni ravni je v javnem interesu, zato država in lokalne skupnosti njihovo delovanje spodbujajo in materialno podpirajo.</w:t>
      </w:r>
    </w:p>
    <w:p w14:paraId="6B216F8E" w14:textId="77777777" w:rsidR="00F25AB5" w:rsidRPr="00814561" w:rsidRDefault="00F25AB5" w:rsidP="00D57A19">
      <w:pPr>
        <w:pStyle w:val="Standard"/>
        <w:snapToGrid w:val="0"/>
        <w:spacing w:line="288" w:lineRule="auto"/>
        <w:jc w:val="both"/>
        <w:rPr>
          <w:rFonts w:ascii="Arial" w:hAnsi="Arial" w:cs="Arial"/>
          <w:sz w:val="20"/>
          <w:szCs w:val="20"/>
        </w:rPr>
      </w:pPr>
    </w:p>
    <w:tbl>
      <w:tblPr>
        <w:tblW w:w="9321" w:type="dxa"/>
        <w:tblInd w:w="-108" w:type="dxa"/>
        <w:tblLayout w:type="fixed"/>
        <w:tblLook w:val="04A0" w:firstRow="1" w:lastRow="0" w:firstColumn="1" w:lastColumn="0" w:noHBand="0" w:noVBand="1"/>
      </w:tblPr>
      <w:tblGrid>
        <w:gridCol w:w="1668"/>
        <w:gridCol w:w="7653"/>
      </w:tblGrid>
      <w:tr w:rsidR="00F25AB5" w:rsidRPr="00037C3F" w14:paraId="12C3B983" w14:textId="77777777" w:rsidTr="004A2E15">
        <w:tc>
          <w:tcPr>
            <w:tcW w:w="1668" w:type="dxa"/>
            <w:tcBorders>
              <w:top w:val="single" w:sz="4" w:space="0" w:color="000000"/>
              <w:bottom w:val="single" w:sz="4" w:space="0" w:color="000000"/>
              <w:right w:val="single" w:sz="6" w:space="0" w:color="000000"/>
            </w:tcBorders>
            <w:shd w:val="clear" w:color="auto" w:fill="auto"/>
          </w:tcPr>
          <w:p w14:paraId="7CC197DD" w14:textId="77777777" w:rsidR="00F25AB5" w:rsidRPr="00814561" w:rsidRDefault="00F25AB5"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653" w:type="dxa"/>
            <w:tcBorders>
              <w:top w:val="single" w:sz="4" w:space="0" w:color="000000"/>
              <w:left w:val="single" w:sz="6" w:space="0" w:color="000000"/>
              <w:bottom w:val="single" w:sz="4" w:space="0" w:color="000000"/>
            </w:tcBorders>
            <w:shd w:val="clear" w:color="auto" w:fill="auto"/>
          </w:tcPr>
          <w:p w14:paraId="465A96CA" w14:textId="33BAB68A" w:rsidR="00F25AB5" w:rsidRPr="00814561" w:rsidRDefault="00F25AB5" w:rsidP="00D57A19">
            <w:pPr>
              <w:pStyle w:val="Standard"/>
              <w:numPr>
                <w:ilvl w:val="0"/>
                <w:numId w:val="88"/>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Dvig organizacijske učinkovitosti izvajalcev športnih programov</w:t>
            </w:r>
            <w:r w:rsidR="009128C7" w:rsidRPr="00814561">
              <w:rPr>
                <w:rFonts w:ascii="Arial" w:hAnsi="Arial" w:cs="Arial"/>
                <w:i/>
                <w:iCs/>
                <w:color w:val="auto"/>
                <w:sz w:val="20"/>
                <w:szCs w:val="20"/>
              </w:rPr>
              <w:t>.</w:t>
            </w:r>
          </w:p>
          <w:p w14:paraId="039DF9CF" w14:textId="1CF998A3" w:rsidR="004A2E15" w:rsidRPr="00814561" w:rsidRDefault="004A2E15" w:rsidP="00D57A19">
            <w:pPr>
              <w:pStyle w:val="Standard"/>
              <w:numPr>
                <w:ilvl w:val="0"/>
                <w:numId w:val="88"/>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Povečati delež športnih organizacij z redno zaposlenim in kompetentnim strokovnim kadrom</w:t>
            </w:r>
            <w:r w:rsidR="009128C7" w:rsidRPr="00814561">
              <w:rPr>
                <w:rFonts w:ascii="Arial" w:hAnsi="Arial" w:cs="Arial"/>
                <w:i/>
                <w:iCs/>
                <w:color w:val="auto"/>
                <w:sz w:val="20"/>
                <w:szCs w:val="20"/>
              </w:rPr>
              <w:t>.</w:t>
            </w:r>
            <w:r w:rsidRPr="00814561">
              <w:rPr>
                <w:rFonts w:ascii="Arial" w:hAnsi="Arial" w:cs="Arial"/>
                <w:i/>
                <w:iCs/>
                <w:color w:val="auto"/>
                <w:sz w:val="20"/>
                <w:szCs w:val="20"/>
              </w:rPr>
              <w:t xml:space="preserve"> </w:t>
            </w:r>
          </w:p>
          <w:p w14:paraId="39BDC8B8" w14:textId="31B63E4E" w:rsidR="004A2E15" w:rsidRPr="00814561" w:rsidRDefault="004A2E15" w:rsidP="00D57A19">
            <w:pPr>
              <w:pStyle w:val="Standard"/>
              <w:numPr>
                <w:ilvl w:val="0"/>
                <w:numId w:val="88"/>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Povečati obseg sredstev namenjenih delovanju šport</w:t>
            </w:r>
            <w:r w:rsidR="009128C7" w:rsidRPr="00814561">
              <w:rPr>
                <w:rFonts w:ascii="Arial" w:hAnsi="Arial" w:cs="Arial"/>
                <w:i/>
                <w:iCs/>
                <w:color w:val="auto"/>
                <w:sz w:val="20"/>
                <w:szCs w:val="20"/>
              </w:rPr>
              <w:t>n</w:t>
            </w:r>
            <w:r w:rsidRPr="00814561">
              <w:rPr>
                <w:rFonts w:ascii="Arial" w:hAnsi="Arial" w:cs="Arial"/>
                <w:i/>
                <w:iCs/>
                <w:color w:val="auto"/>
                <w:sz w:val="20"/>
                <w:szCs w:val="20"/>
              </w:rPr>
              <w:t>ih organizacij</w:t>
            </w:r>
            <w:r w:rsidR="009128C7" w:rsidRPr="00814561">
              <w:rPr>
                <w:rFonts w:ascii="Arial" w:hAnsi="Arial" w:cs="Arial"/>
                <w:i/>
                <w:iCs/>
                <w:color w:val="auto"/>
                <w:sz w:val="20"/>
                <w:szCs w:val="20"/>
              </w:rPr>
              <w:t>.</w:t>
            </w:r>
            <w:r w:rsidRPr="00814561">
              <w:rPr>
                <w:rFonts w:ascii="Arial" w:hAnsi="Arial" w:cs="Arial"/>
                <w:i/>
                <w:iCs/>
                <w:color w:val="auto"/>
                <w:sz w:val="20"/>
                <w:szCs w:val="20"/>
              </w:rPr>
              <w:t xml:space="preserve"> </w:t>
            </w:r>
          </w:p>
          <w:p w14:paraId="5B1A15D0" w14:textId="53E62503" w:rsidR="004A2E15" w:rsidRPr="00814561" w:rsidRDefault="004A2E15" w:rsidP="00843FE5">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 xml:space="preserve"> </w:t>
            </w:r>
          </w:p>
        </w:tc>
      </w:tr>
      <w:tr w:rsidR="00F25AB5" w:rsidRPr="00037C3F" w14:paraId="7F406217" w14:textId="77777777" w:rsidTr="004A2E15">
        <w:tc>
          <w:tcPr>
            <w:tcW w:w="1668" w:type="dxa"/>
            <w:tcBorders>
              <w:bottom w:val="single" w:sz="4" w:space="0" w:color="000000"/>
              <w:right w:val="single" w:sz="6" w:space="0" w:color="000000"/>
            </w:tcBorders>
            <w:shd w:val="clear" w:color="auto" w:fill="auto"/>
          </w:tcPr>
          <w:p w14:paraId="79B08E1C" w14:textId="77777777" w:rsidR="00F25AB5" w:rsidRPr="00814561" w:rsidRDefault="00F25AB5"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lastRenderedPageBreak/>
              <w:t>Kazalniki</w:t>
            </w:r>
          </w:p>
          <w:p w14:paraId="0548B8DE" w14:textId="77777777" w:rsidR="00F25AB5" w:rsidRPr="00814561" w:rsidRDefault="00F25AB5"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653" w:type="dxa"/>
            <w:tcBorders>
              <w:left w:val="single" w:sz="6" w:space="0" w:color="000000"/>
              <w:bottom w:val="single" w:sz="4" w:space="0" w:color="000000"/>
            </w:tcBorders>
            <w:shd w:val="clear" w:color="auto" w:fill="auto"/>
          </w:tcPr>
          <w:p w14:paraId="0A162483" w14:textId="68FDF211" w:rsidR="00AF5B09" w:rsidRPr="00814561" w:rsidRDefault="00AF5B09"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pravnih subjektov</w:t>
            </w:r>
            <w:r w:rsidR="0072168E" w:rsidRPr="00814561">
              <w:rPr>
                <w:rFonts w:ascii="Arial" w:hAnsi="Arial" w:cs="Arial"/>
                <w:i/>
                <w:iCs/>
                <w:color w:val="auto"/>
                <w:sz w:val="20"/>
                <w:szCs w:val="20"/>
              </w:rPr>
              <w:t>, ki izvajajo</w:t>
            </w:r>
            <w:r w:rsidRPr="00814561">
              <w:rPr>
                <w:rFonts w:ascii="Arial" w:hAnsi="Arial" w:cs="Arial"/>
                <w:i/>
                <w:iCs/>
                <w:color w:val="auto"/>
                <w:sz w:val="20"/>
                <w:szCs w:val="20"/>
              </w:rPr>
              <w:t xml:space="preserve"> športn</w:t>
            </w:r>
            <w:r w:rsidR="0072168E" w:rsidRPr="00814561">
              <w:rPr>
                <w:rFonts w:ascii="Arial" w:hAnsi="Arial" w:cs="Arial"/>
                <w:i/>
                <w:iCs/>
                <w:color w:val="auto"/>
                <w:sz w:val="20"/>
                <w:szCs w:val="20"/>
              </w:rPr>
              <w:t>o</w:t>
            </w:r>
            <w:r w:rsidRPr="00814561">
              <w:rPr>
                <w:rFonts w:ascii="Arial" w:hAnsi="Arial" w:cs="Arial"/>
                <w:i/>
                <w:iCs/>
                <w:color w:val="auto"/>
                <w:sz w:val="20"/>
                <w:szCs w:val="20"/>
              </w:rPr>
              <w:t xml:space="preserve"> dejavnost</w:t>
            </w:r>
            <w:r w:rsidR="009128C7" w:rsidRPr="00814561">
              <w:rPr>
                <w:rFonts w:ascii="Arial" w:hAnsi="Arial" w:cs="Arial"/>
                <w:i/>
                <w:iCs/>
                <w:color w:val="auto"/>
                <w:sz w:val="20"/>
                <w:szCs w:val="20"/>
              </w:rPr>
              <w:t>.</w:t>
            </w:r>
          </w:p>
          <w:p w14:paraId="6C9920E1" w14:textId="713C6584" w:rsidR="00F25AB5" w:rsidRPr="00814561" w:rsidRDefault="00F25AB5"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izvajalcev letnega programa športa na nacionalni in lokalni ravni</w:t>
            </w:r>
            <w:r w:rsidR="009128C7" w:rsidRPr="00814561">
              <w:rPr>
                <w:rFonts w:ascii="Arial" w:hAnsi="Arial" w:cs="Arial"/>
                <w:i/>
                <w:iCs/>
                <w:color w:val="auto"/>
                <w:sz w:val="20"/>
                <w:szCs w:val="20"/>
              </w:rPr>
              <w:t>.</w:t>
            </w:r>
          </w:p>
          <w:p w14:paraId="498F4B81" w14:textId="350F7602" w:rsidR="00F25AB5" w:rsidRPr="00814561" w:rsidRDefault="00F25AB5"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članov športnih društev</w:t>
            </w:r>
            <w:r w:rsidR="009128C7" w:rsidRPr="00814561">
              <w:rPr>
                <w:rFonts w:ascii="Arial" w:hAnsi="Arial" w:cs="Arial"/>
                <w:i/>
                <w:iCs/>
                <w:color w:val="auto"/>
                <w:sz w:val="20"/>
                <w:szCs w:val="20"/>
              </w:rPr>
              <w:t>.</w:t>
            </w:r>
            <w:r w:rsidRPr="00814561">
              <w:rPr>
                <w:rFonts w:ascii="Arial" w:hAnsi="Arial" w:cs="Arial"/>
                <w:i/>
                <w:iCs/>
                <w:color w:val="auto"/>
                <w:sz w:val="20"/>
                <w:szCs w:val="20"/>
              </w:rPr>
              <w:t xml:space="preserve"> </w:t>
            </w:r>
          </w:p>
          <w:p w14:paraId="19505FC5" w14:textId="2D2F0AB6" w:rsidR="00F25AB5" w:rsidRPr="00814561" w:rsidRDefault="00F25AB5"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javnih zavodov za šport na lokalni ravni</w:t>
            </w:r>
            <w:r w:rsidR="00AF5B09" w:rsidRPr="00814561">
              <w:rPr>
                <w:rFonts w:ascii="Arial" w:hAnsi="Arial" w:cs="Arial"/>
                <w:i/>
                <w:iCs/>
                <w:color w:val="auto"/>
                <w:sz w:val="20"/>
                <w:szCs w:val="20"/>
              </w:rPr>
              <w:t xml:space="preserve"> in</w:t>
            </w:r>
            <w:r w:rsidR="008D1BB0" w:rsidRPr="00814561">
              <w:rPr>
                <w:rFonts w:ascii="Arial" w:hAnsi="Arial" w:cs="Arial"/>
                <w:i/>
                <w:iCs/>
                <w:color w:val="auto"/>
                <w:sz w:val="20"/>
                <w:szCs w:val="20"/>
              </w:rPr>
              <w:t xml:space="preserve"> število</w:t>
            </w:r>
            <w:r w:rsidR="00AF5B09" w:rsidRPr="00814561">
              <w:rPr>
                <w:rFonts w:ascii="Arial" w:hAnsi="Arial" w:cs="Arial"/>
                <w:i/>
                <w:iCs/>
                <w:color w:val="auto"/>
                <w:sz w:val="20"/>
                <w:szCs w:val="20"/>
              </w:rPr>
              <w:t xml:space="preserve"> lokalnih športnih zvez</w:t>
            </w:r>
            <w:r w:rsidR="009128C7" w:rsidRPr="00814561">
              <w:rPr>
                <w:rFonts w:ascii="Arial" w:hAnsi="Arial" w:cs="Arial"/>
                <w:i/>
                <w:iCs/>
                <w:color w:val="auto"/>
                <w:sz w:val="20"/>
                <w:szCs w:val="20"/>
              </w:rPr>
              <w:t>.</w:t>
            </w:r>
          </w:p>
          <w:p w14:paraId="2A68FE64" w14:textId="00BAB5BF" w:rsidR="00AF5B09" w:rsidRPr="00814561" w:rsidRDefault="00AF5B09"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regijskih pisarn OKS-ZŠZ</w:t>
            </w:r>
            <w:r w:rsidR="009128C7" w:rsidRPr="00814561">
              <w:rPr>
                <w:rFonts w:ascii="Arial" w:hAnsi="Arial" w:cs="Arial"/>
                <w:i/>
                <w:iCs/>
                <w:color w:val="auto"/>
                <w:sz w:val="20"/>
                <w:szCs w:val="20"/>
              </w:rPr>
              <w:t>.</w:t>
            </w:r>
          </w:p>
          <w:p w14:paraId="6FB08B94" w14:textId="15DB1AC2" w:rsidR="00AF5B09" w:rsidRPr="00814561" w:rsidRDefault="00AF5B09"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športnih zvez z zaposlenim str</w:t>
            </w:r>
            <w:r w:rsidR="0072168E" w:rsidRPr="00814561">
              <w:rPr>
                <w:rFonts w:ascii="Arial" w:hAnsi="Arial" w:cs="Arial"/>
                <w:i/>
                <w:iCs/>
                <w:color w:val="auto"/>
                <w:sz w:val="20"/>
                <w:szCs w:val="20"/>
              </w:rPr>
              <w:t>o</w:t>
            </w:r>
            <w:r w:rsidRPr="00814561">
              <w:rPr>
                <w:rFonts w:ascii="Arial" w:hAnsi="Arial" w:cs="Arial"/>
                <w:i/>
                <w:iCs/>
                <w:color w:val="auto"/>
                <w:sz w:val="20"/>
                <w:szCs w:val="20"/>
              </w:rPr>
              <w:t>kovnim kadrom</w:t>
            </w:r>
            <w:r w:rsidR="009128C7" w:rsidRPr="00814561">
              <w:rPr>
                <w:rFonts w:ascii="Arial" w:hAnsi="Arial" w:cs="Arial"/>
                <w:i/>
                <w:iCs/>
                <w:color w:val="auto"/>
                <w:sz w:val="20"/>
                <w:szCs w:val="20"/>
              </w:rPr>
              <w:t>.</w:t>
            </w:r>
          </w:p>
          <w:p w14:paraId="3B76BC1E" w14:textId="119E4B10" w:rsidR="00F25AB5" w:rsidRPr="00814561" w:rsidRDefault="00F25AB5"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Obseg javnih sredstev za delovanje</w:t>
            </w:r>
            <w:r w:rsidR="00AF5B09" w:rsidRPr="00814561">
              <w:rPr>
                <w:rFonts w:ascii="Arial" w:hAnsi="Arial" w:cs="Arial"/>
                <w:i/>
                <w:iCs/>
                <w:color w:val="auto"/>
                <w:sz w:val="20"/>
                <w:szCs w:val="20"/>
              </w:rPr>
              <w:t xml:space="preserve"> </w:t>
            </w:r>
            <w:r w:rsidRPr="00814561">
              <w:rPr>
                <w:rFonts w:ascii="Arial" w:hAnsi="Arial" w:cs="Arial"/>
                <w:i/>
                <w:iCs/>
                <w:color w:val="auto"/>
                <w:sz w:val="20"/>
                <w:szCs w:val="20"/>
              </w:rPr>
              <w:t>športnih društev in zvez na lokalni ravni</w:t>
            </w:r>
            <w:r w:rsidR="009128C7" w:rsidRPr="00814561">
              <w:rPr>
                <w:rFonts w:ascii="Arial" w:hAnsi="Arial" w:cs="Arial"/>
                <w:i/>
                <w:iCs/>
                <w:color w:val="auto"/>
                <w:sz w:val="20"/>
                <w:szCs w:val="20"/>
              </w:rPr>
              <w:t>.</w:t>
            </w:r>
          </w:p>
          <w:p w14:paraId="551BA38A" w14:textId="00B267D7" w:rsidR="00F25AB5" w:rsidRPr="00814561" w:rsidRDefault="00F25AB5"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Obseg javnih sredstev za delovanje zav</w:t>
            </w:r>
            <w:r w:rsidRPr="00814561">
              <w:rPr>
                <w:rFonts w:ascii="Arial" w:hAnsi="Arial" w:cs="Arial"/>
                <w:i/>
                <w:iCs/>
                <w:color w:val="auto"/>
                <w:sz w:val="20"/>
                <w:szCs w:val="20"/>
              </w:rPr>
              <w:softHyphen/>
              <w:t>odov, povezanih s športom na lokalni in nacionalni ravni</w:t>
            </w:r>
            <w:r w:rsidR="009128C7" w:rsidRPr="00814561">
              <w:rPr>
                <w:rFonts w:ascii="Arial" w:hAnsi="Arial" w:cs="Arial"/>
                <w:i/>
                <w:iCs/>
                <w:color w:val="auto"/>
                <w:sz w:val="20"/>
                <w:szCs w:val="20"/>
              </w:rPr>
              <w:t>.</w:t>
            </w:r>
          </w:p>
          <w:p w14:paraId="205DBA67" w14:textId="574655B8" w:rsidR="00F25AB5" w:rsidRPr="00814561" w:rsidRDefault="00F25AB5"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Obseg javnih sredstev za delovanje OKS-ZŠZ, Zveze ŠIS-SPK, NPŠZ in NŠZ</w:t>
            </w:r>
            <w:r w:rsidR="009128C7" w:rsidRPr="00814561">
              <w:rPr>
                <w:rFonts w:ascii="Arial" w:hAnsi="Arial" w:cs="Arial"/>
                <w:i/>
                <w:iCs/>
                <w:color w:val="auto"/>
                <w:sz w:val="20"/>
                <w:szCs w:val="20"/>
              </w:rPr>
              <w:t>.</w:t>
            </w:r>
          </w:p>
          <w:p w14:paraId="1D3E40D1" w14:textId="4053554A" w:rsidR="00AF5B09" w:rsidRPr="00814561" w:rsidRDefault="00AF5B09"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Obseg javnih sredstev za delovanje zamejskih športnih zvez</w:t>
            </w:r>
            <w:r w:rsidR="009128C7" w:rsidRPr="00814561">
              <w:rPr>
                <w:rFonts w:ascii="Arial" w:hAnsi="Arial" w:cs="Arial"/>
                <w:i/>
                <w:iCs/>
                <w:color w:val="auto"/>
                <w:sz w:val="20"/>
                <w:szCs w:val="20"/>
              </w:rPr>
              <w:t>.</w:t>
            </w:r>
          </w:p>
          <w:p w14:paraId="3E12FF96" w14:textId="3F26B4A3" w:rsidR="00AF5B09" w:rsidRPr="00814561" w:rsidRDefault="0072168E"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K</w:t>
            </w:r>
            <w:r w:rsidR="00AF5B09" w:rsidRPr="00814561">
              <w:rPr>
                <w:rFonts w:ascii="Arial" w:hAnsi="Arial" w:cs="Arial"/>
                <w:i/>
                <w:iCs/>
                <w:color w:val="auto"/>
                <w:sz w:val="20"/>
                <w:szCs w:val="20"/>
              </w:rPr>
              <w:t>repitev kompetenc organizacijskih struktur športnih organizacij</w:t>
            </w:r>
            <w:r w:rsidR="009128C7" w:rsidRPr="00814561">
              <w:rPr>
                <w:rFonts w:ascii="Arial" w:hAnsi="Arial" w:cs="Arial"/>
                <w:i/>
                <w:iCs/>
                <w:color w:val="auto"/>
                <w:sz w:val="20"/>
                <w:szCs w:val="20"/>
              </w:rPr>
              <w:t>.</w:t>
            </w:r>
          </w:p>
          <w:p w14:paraId="076D180D" w14:textId="72CBF653" w:rsidR="00F25AB5" w:rsidRPr="00814561" w:rsidRDefault="00AF5B09" w:rsidP="00D57A19">
            <w:pPr>
              <w:pStyle w:val="Standard"/>
              <w:numPr>
                <w:ilvl w:val="0"/>
                <w:numId w:val="8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izvedenih programov in udeležencev programov za krepitev kompetenc organizacijskih struktur športnih organizacij</w:t>
            </w:r>
            <w:r w:rsidR="009128C7" w:rsidRPr="00814561">
              <w:rPr>
                <w:rFonts w:ascii="Arial" w:hAnsi="Arial" w:cs="Arial"/>
                <w:i/>
                <w:iCs/>
                <w:color w:val="auto"/>
                <w:sz w:val="20"/>
                <w:szCs w:val="20"/>
              </w:rPr>
              <w:t>.</w:t>
            </w:r>
          </w:p>
        </w:tc>
      </w:tr>
    </w:tbl>
    <w:p w14:paraId="64001579" w14:textId="77777777" w:rsidR="00F25AB5" w:rsidRPr="00814561" w:rsidRDefault="00F25AB5" w:rsidP="00D57A19">
      <w:pPr>
        <w:pStyle w:val="Naslov3"/>
        <w:snapToGrid w:val="0"/>
        <w:spacing w:before="0" w:after="0" w:line="288" w:lineRule="auto"/>
        <w:ind w:right="-142"/>
        <w:jc w:val="both"/>
        <w:rPr>
          <w:rFonts w:ascii="Arial" w:hAnsi="Arial" w:cs="Arial"/>
          <w:sz w:val="20"/>
          <w:szCs w:val="20"/>
        </w:rPr>
      </w:pPr>
    </w:p>
    <w:p w14:paraId="7244AC61" w14:textId="19A0D16C" w:rsidR="00F25AB5" w:rsidRPr="00814561" w:rsidRDefault="00F25AB5" w:rsidP="00D57A19">
      <w:pPr>
        <w:pStyle w:val="Standard"/>
        <w:snapToGrid w:val="0"/>
        <w:spacing w:line="288" w:lineRule="auto"/>
        <w:jc w:val="both"/>
        <w:rPr>
          <w:rFonts w:ascii="Arial" w:hAnsi="Arial" w:cs="Arial"/>
          <w:b/>
          <w:sz w:val="20"/>
          <w:szCs w:val="20"/>
        </w:rPr>
      </w:pPr>
      <w:r w:rsidRPr="00814561">
        <w:rPr>
          <w:rFonts w:ascii="Arial" w:hAnsi="Arial" w:cs="Arial"/>
          <w:b/>
          <w:sz w:val="20"/>
          <w:szCs w:val="20"/>
        </w:rPr>
        <w:t>Ukrep</w:t>
      </w:r>
      <w:r w:rsidR="00AF5B09" w:rsidRPr="00814561">
        <w:rPr>
          <w:rFonts w:ascii="Arial" w:hAnsi="Arial" w:cs="Arial"/>
          <w:b/>
          <w:sz w:val="20"/>
          <w:szCs w:val="20"/>
        </w:rPr>
        <w:t>i</w:t>
      </w:r>
      <w:r w:rsidRPr="00814561">
        <w:rPr>
          <w:rFonts w:ascii="Arial" w:hAnsi="Arial" w:cs="Arial"/>
          <w:b/>
          <w:sz w:val="20"/>
          <w:szCs w:val="20"/>
        </w:rPr>
        <w:t xml:space="preserve">: </w:t>
      </w:r>
    </w:p>
    <w:p w14:paraId="4F95F4E1" w14:textId="7A5FD13F" w:rsidR="00F25AB5" w:rsidRPr="00814561" w:rsidRDefault="0072168E" w:rsidP="00D57A19">
      <w:pPr>
        <w:pStyle w:val="Standard"/>
        <w:numPr>
          <w:ilvl w:val="0"/>
          <w:numId w:val="36"/>
        </w:numPr>
        <w:snapToGrid w:val="0"/>
        <w:spacing w:line="288" w:lineRule="auto"/>
        <w:ind w:left="360"/>
        <w:jc w:val="both"/>
        <w:rPr>
          <w:rFonts w:ascii="Arial" w:hAnsi="Arial" w:cs="Arial"/>
          <w:color w:val="auto"/>
          <w:sz w:val="20"/>
          <w:szCs w:val="20"/>
        </w:rPr>
      </w:pPr>
      <w:r w:rsidRPr="00814561">
        <w:rPr>
          <w:rFonts w:ascii="Arial" w:hAnsi="Arial" w:cs="Arial"/>
          <w:color w:val="auto"/>
          <w:sz w:val="20"/>
          <w:szCs w:val="20"/>
        </w:rPr>
        <w:t>Povečati</w:t>
      </w:r>
      <w:r w:rsidR="00AF5B09" w:rsidRPr="00814561">
        <w:rPr>
          <w:rFonts w:ascii="Arial" w:hAnsi="Arial" w:cs="Arial"/>
          <w:color w:val="auto"/>
          <w:sz w:val="20"/>
          <w:szCs w:val="20"/>
        </w:rPr>
        <w:t xml:space="preserve"> sredstva za </w:t>
      </w:r>
      <w:r w:rsidR="00F25AB5" w:rsidRPr="00814561">
        <w:rPr>
          <w:rFonts w:ascii="Arial" w:hAnsi="Arial" w:cs="Arial"/>
          <w:color w:val="auto"/>
          <w:sz w:val="20"/>
          <w:szCs w:val="20"/>
        </w:rPr>
        <w:t>sofinanciranje delovanja izvajalcev letnega programa športa na državni in lokalni ravni</w:t>
      </w:r>
      <w:r w:rsidR="009128C7" w:rsidRPr="00814561">
        <w:rPr>
          <w:rFonts w:ascii="Arial" w:hAnsi="Arial" w:cs="Arial"/>
          <w:color w:val="auto"/>
          <w:sz w:val="20"/>
          <w:szCs w:val="20"/>
        </w:rPr>
        <w:t>.</w:t>
      </w:r>
    </w:p>
    <w:p w14:paraId="72580894" w14:textId="798305CD" w:rsidR="008D1BB0" w:rsidRPr="00814561" w:rsidRDefault="008D1BB0" w:rsidP="00D57A19">
      <w:pPr>
        <w:pStyle w:val="Standard"/>
        <w:numPr>
          <w:ilvl w:val="0"/>
          <w:numId w:val="36"/>
        </w:numPr>
        <w:snapToGrid w:val="0"/>
        <w:spacing w:line="288" w:lineRule="auto"/>
        <w:ind w:left="360"/>
        <w:jc w:val="both"/>
        <w:rPr>
          <w:rFonts w:ascii="Arial" w:hAnsi="Arial" w:cs="Arial"/>
          <w:color w:val="auto"/>
          <w:sz w:val="20"/>
          <w:szCs w:val="20"/>
        </w:rPr>
      </w:pPr>
      <w:r w:rsidRPr="00814561">
        <w:rPr>
          <w:rFonts w:ascii="Arial" w:hAnsi="Arial" w:cs="Arial"/>
          <w:color w:val="auto"/>
          <w:sz w:val="20"/>
          <w:szCs w:val="20"/>
        </w:rPr>
        <w:t>Spodbuditi športne organizacije</w:t>
      </w:r>
      <w:r w:rsidR="0072168E" w:rsidRPr="00814561">
        <w:rPr>
          <w:rFonts w:ascii="Arial" w:hAnsi="Arial" w:cs="Arial"/>
          <w:color w:val="auto"/>
          <w:sz w:val="20"/>
          <w:szCs w:val="20"/>
        </w:rPr>
        <w:t xml:space="preserve"> k</w:t>
      </w:r>
      <w:r w:rsidRPr="00814561">
        <w:rPr>
          <w:rFonts w:ascii="Arial" w:hAnsi="Arial" w:cs="Arial"/>
          <w:color w:val="auto"/>
          <w:sz w:val="20"/>
          <w:szCs w:val="20"/>
        </w:rPr>
        <w:t xml:space="preserve"> pridobitvi statusa </w:t>
      </w:r>
      <w:r w:rsidR="002D4956">
        <w:rPr>
          <w:rFonts w:ascii="Arial" w:hAnsi="Arial" w:cs="Arial"/>
          <w:color w:val="auto"/>
          <w:sz w:val="20"/>
          <w:szCs w:val="20"/>
        </w:rPr>
        <w:t xml:space="preserve">nevladne organizacije </w:t>
      </w:r>
      <w:r w:rsidRPr="00814561">
        <w:rPr>
          <w:rFonts w:ascii="Arial" w:hAnsi="Arial" w:cs="Arial"/>
          <w:color w:val="auto"/>
          <w:sz w:val="20"/>
          <w:szCs w:val="20"/>
        </w:rPr>
        <w:t>v javnem interesu na področju športa</w:t>
      </w:r>
      <w:r w:rsidR="008D7E74" w:rsidRPr="00814561">
        <w:rPr>
          <w:rFonts w:ascii="Arial" w:hAnsi="Arial" w:cs="Arial"/>
          <w:color w:val="auto"/>
          <w:sz w:val="20"/>
          <w:szCs w:val="20"/>
        </w:rPr>
        <w:t>.</w:t>
      </w:r>
    </w:p>
    <w:p w14:paraId="409C0784" w14:textId="2655A4A2" w:rsidR="00AF5B09" w:rsidRPr="00814561" w:rsidRDefault="00AF5B09" w:rsidP="00D57A19">
      <w:pPr>
        <w:pStyle w:val="Standard"/>
        <w:numPr>
          <w:ilvl w:val="0"/>
          <w:numId w:val="36"/>
        </w:numPr>
        <w:snapToGrid w:val="0"/>
        <w:spacing w:line="288" w:lineRule="auto"/>
        <w:ind w:left="360"/>
        <w:jc w:val="both"/>
        <w:rPr>
          <w:rFonts w:ascii="Arial" w:hAnsi="Arial" w:cs="Arial"/>
          <w:color w:val="auto"/>
          <w:sz w:val="20"/>
          <w:szCs w:val="20"/>
        </w:rPr>
      </w:pPr>
      <w:r w:rsidRPr="00814561">
        <w:rPr>
          <w:rFonts w:ascii="Arial" w:hAnsi="Arial" w:cs="Arial"/>
          <w:color w:val="auto"/>
          <w:sz w:val="20"/>
          <w:szCs w:val="20"/>
        </w:rPr>
        <w:t>Okrepiti vlogo lokalnih športnih zvez na področju priprave in izvedbe letnega programa športa na lokalni ravni, povečati profesionalizacijo lokalnih športnih zvez</w:t>
      </w:r>
      <w:r w:rsidR="008D7E74" w:rsidRPr="00814561">
        <w:rPr>
          <w:rFonts w:ascii="Arial" w:hAnsi="Arial" w:cs="Arial"/>
          <w:color w:val="auto"/>
          <w:sz w:val="20"/>
          <w:szCs w:val="20"/>
        </w:rPr>
        <w:t>.</w:t>
      </w:r>
    </w:p>
    <w:p w14:paraId="262E9581" w14:textId="3E99A51B" w:rsidR="00F25AB5" w:rsidRPr="00814561" w:rsidRDefault="008D1BB0" w:rsidP="00D57A19">
      <w:pPr>
        <w:pStyle w:val="Standard"/>
        <w:numPr>
          <w:ilvl w:val="0"/>
          <w:numId w:val="36"/>
        </w:numPr>
        <w:snapToGrid w:val="0"/>
        <w:spacing w:line="288" w:lineRule="auto"/>
        <w:ind w:left="360"/>
        <w:jc w:val="both"/>
        <w:rPr>
          <w:rFonts w:ascii="Arial" w:hAnsi="Arial" w:cs="Arial"/>
          <w:color w:val="auto"/>
          <w:sz w:val="20"/>
          <w:szCs w:val="20"/>
        </w:rPr>
      </w:pPr>
      <w:r w:rsidRPr="00814561">
        <w:rPr>
          <w:rFonts w:ascii="Arial" w:hAnsi="Arial" w:cs="Arial"/>
          <w:color w:val="auto"/>
          <w:sz w:val="20"/>
          <w:szCs w:val="20"/>
        </w:rPr>
        <w:t xml:space="preserve">Zakonsko opredeliti redno krepitev kompetenc strokovnega kadra na področju </w:t>
      </w:r>
      <w:r w:rsidR="0072168E" w:rsidRPr="00814561">
        <w:rPr>
          <w:rFonts w:ascii="Arial" w:hAnsi="Arial" w:cs="Arial"/>
          <w:color w:val="auto"/>
          <w:sz w:val="20"/>
          <w:szCs w:val="20"/>
        </w:rPr>
        <w:t xml:space="preserve">upravljanja </w:t>
      </w:r>
      <w:r w:rsidRPr="00814561">
        <w:rPr>
          <w:rFonts w:ascii="Arial" w:hAnsi="Arial" w:cs="Arial"/>
          <w:color w:val="auto"/>
          <w:sz w:val="20"/>
          <w:szCs w:val="20"/>
        </w:rPr>
        <w:t>športnih organizacij (uvedba obveznega licenciranja strokovnih delavcev in organizacijsko-vodstvenih struktur)</w:t>
      </w:r>
      <w:r w:rsidR="008D7E74" w:rsidRPr="00814561">
        <w:rPr>
          <w:rFonts w:ascii="Arial" w:hAnsi="Arial" w:cs="Arial"/>
          <w:color w:val="auto"/>
          <w:sz w:val="20"/>
          <w:szCs w:val="20"/>
        </w:rPr>
        <w:t>.</w:t>
      </w:r>
    </w:p>
    <w:p w14:paraId="1E22D0A7" w14:textId="77777777" w:rsidR="00BD006B" w:rsidRPr="002D4956" w:rsidRDefault="00BD006B" w:rsidP="00BD006B">
      <w:pPr>
        <w:pStyle w:val="Standard"/>
        <w:numPr>
          <w:ilvl w:val="0"/>
          <w:numId w:val="36"/>
        </w:numPr>
        <w:snapToGrid w:val="0"/>
        <w:spacing w:line="288" w:lineRule="auto"/>
        <w:ind w:left="360"/>
        <w:jc w:val="both"/>
        <w:rPr>
          <w:rFonts w:ascii="Arial" w:hAnsi="Arial" w:cs="Arial"/>
          <w:color w:val="auto"/>
          <w:sz w:val="20"/>
          <w:szCs w:val="20"/>
        </w:rPr>
      </w:pPr>
      <w:r w:rsidRPr="00843FE5">
        <w:rPr>
          <w:rFonts w:ascii="Arial" w:hAnsi="Arial" w:cs="Arial"/>
          <w:color w:val="auto"/>
          <w:sz w:val="20"/>
          <w:szCs w:val="20"/>
        </w:rPr>
        <w:t>Zagotoviti sistemsko financiranje in okrepiti vlogo regijskih pisarn OKS-ZŠZ.</w:t>
      </w:r>
    </w:p>
    <w:p w14:paraId="642A35C6" w14:textId="275FD6E0" w:rsidR="00F25AB5" w:rsidRDefault="008D1BB0" w:rsidP="00D57A19">
      <w:pPr>
        <w:pStyle w:val="Standard"/>
        <w:numPr>
          <w:ilvl w:val="0"/>
          <w:numId w:val="36"/>
        </w:numPr>
        <w:snapToGrid w:val="0"/>
        <w:spacing w:line="288" w:lineRule="auto"/>
        <w:ind w:left="360"/>
        <w:jc w:val="both"/>
        <w:rPr>
          <w:rFonts w:ascii="Arial" w:hAnsi="Arial" w:cs="Arial"/>
          <w:color w:val="auto"/>
          <w:sz w:val="20"/>
          <w:szCs w:val="20"/>
        </w:rPr>
      </w:pPr>
      <w:r w:rsidRPr="00814561">
        <w:rPr>
          <w:rFonts w:ascii="Arial" w:hAnsi="Arial" w:cs="Arial"/>
          <w:color w:val="auto"/>
          <w:sz w:val="20"/>
          <w:szCs w:val="20"/>
        </w:rPr>
        <w:t>Delovanje regijskih pisarn OKS-ZŠZ povezati z regijskimi razvojnimi agencijami in drugimi regijskimi organizacijami (koordinatorji) na področju športa</w:t>
      </w:r>
      <w:r w:rsidR="008D7E74" w:rsidRPr="00814561">
        <w:rPr>
          <w:rFonts w:ascii="Arial" w:hAnsi="Arial" w:cs="Arial"/>
          <w:color w:val="auto"/>
          <w:sz w:val="20"/>
          <w:szCs w:val="20"/>
        </w:rPr>
        <w:t>.</w:t>
      </w:r>
    </w:p>
    <w:p w14:paraId="425DEACF" w14:textId="77777777" w:rsidR="00F25AB5" w:rsidRPr="00814561" w:rsidRDefault="00F25AB5" w:rsidP="00D57A19">
      <w:pPr>
        <w:pStyle w:val="Standard"/>
        <w:snapToGrid w:val="0"/>
        <w:spacing w:line="288" w:lineRule="auto"/>
        <w:jc w:val="both"/>
        <w:rPr>
          <w:rFonts w:ascii="Arial" w:hAnsi="Arial" w:cs="Arial"/>
          <w:sz w:val="20"/>
          <w:szCs w:val="20"/>
        </w:rPr>
      </w:pPr>
    </w:p>
    <w:p w14:paraId="2805E709" w14:textId="1E2B079B" w:rsidR="00F25AB5" w:rsidRPr="00814561" w:rsidRDefault="00F25AB5" w:rsidP="00D57A19">
      <w:pPr>
        <w:pStyle w:val="Naslov3"/>
        <w:numPr>
          <w:ilvl w:val="2"/>
          <w:numId w:val="52"/>
        </w:numPr>
        <w:snapToGrid w:val="0"/>
        <w:spacing w:before="0" w:after="0" w:line="288" w:lineRule="auto"/>
        <w:ind w:right="-142"/>
        <w:jc w:val="both"/>
        <w:rPr>
          <w:rFonts w:ascii="Arial" w:hAnsi="Arial" w:cs="Arial"/>
          <w:sz w:val="20"/>
          <w:szCs w:val="20"/>
        </w:rPr>
      </w:pPr>
      <w:bookmarkStart w:id="57" w:name="_Toc386110348"/>
      <w:bookmarkStart w:id="58" w:name="_Toc172730498"/>
      <w:r w:rsidRPr="00814561">
        <w:rPr>
          <w:rFonts w:ascii="Arial" w:hAnsi="Arial" w:cs="Arial"/>
          <w:sz w:val="20"/>
          <w:szCs w:val="20"/>
        </w:rPr>
        <w:t>Prostovoljstvo v športu</w:t>
      </w:r>
      <w:bookmarkEnd w:id="57"/>
      <w:bookmarkEnd w:id="58"/>
    </w:p>
    <w:p w14:paraId="7B0015AD" w14:textId="77777777" w:rsidR="00AB1B63" w:rsidRPr="00814561" w:rsidRDefault="00AB1B63" w:rsidP="00D57A19">
      <w:pPr>
        <w:pStyle w:val="Standard"/>
        <w:snapToGrid w:val="0"/>
        <w:spacing w:line="288" w:lineRule="auto"/>
        <w:jc w:val="both"/>
        <w:rPr>
          <w:rFonts w:ascii="Arial" w:hAnsi="Arial" w:cs="Arial"/>
          <w:sz w:val="20"/>
          <w:szCs w:val="20"/>
        </w:rPr>
      </w:pPr>
    </w:p>
    <w:p w14:paraId="057D03F6" w14:textId="0AF97EA6" w:rsidR="00F25AB5" w:rsidRPr="00814561" w:rsidRDefault="00F25AB5"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 xml:space="preserve">Prostovoljstvo, </w:t>
      </w:r>
      <w:r w:rsidR="0072168E" w:rsidRPr="00814561">
        <w:rPr>
          <w:rFonts w:ascii="Arial" w:hAnsi="Arial" w:cs="Arial"/>
          <w:sz w:val="20"/>
          <w:szCs w:val="20"/>
        </w:rPr>
        <w:t>ki ga opredeljuje</w:t>
      </w:r>
      <w:r w:rsidR="00625A1C" w:rsidRPr="00814561">
        <w:rPr>
          <w:rFonts w:ascii="Arial" w:hAnsi="Arial" w:cs="Arial"/>
          <w:sz w:val="20"/>
          <w:szCs w:val="20"/>
        </w:rPr>
        <w:t xml:space="preserve"> področni</w:t>
      </w:r>
      <w:r w:rsidRPr="00814561">
        <w:rPr>
          <w:rFonts w:ascii="Arial" w:hAnsi="Arial" w:cs="Arial"/>
          <w:sz w:val="20"/>
          <w:szCs w:val="20"/>
        </w:rPr>
        <w:t xml:space="preserve"> zakon, je pomemben dejavnik delovanja slovenskega športa, predvsem na področjih izvajanja športnih programov, delovanja izvajalcev letnih programov športa ter organizacije športnih prireditev. Spodbujanje prostovoljstva krepi vključenost športa v družbene sisteme, pripomore k ozaveščanju o pomenu športa za posameznika in družbo ter pomembno prispeva k finančni vzdržnosti izvajanja programov, delovanja izvajalcev ter organizacije športnih prireditev. </w:t>
      </w:r>
    </w:p>
    <w:p w14:paraId="280DB6FB" w14:textId="77777777" w:rsidR="00F25AB5" w:rsidRPr="00814561" w:rsidRDefault="00F25AB5" w:rsidP="00D57A19">
      <w:pPr>
        <w:pStyle w:val="Standard"/>
        <w:snapToGrid w:val="0"/>
        <w:spacing w:line="288" w:lineRule="auto"/>
        <w:jc w:val="both"/>
        <w:rPr>
          <w:rFonts w:ascii="Arial" w:hAnsi="Arial" w:cs="Arial"/>
          <w:sz w:val="20"/>
          <w:szCs w:val="20"/>
        </w:rPr>
      </w:pPr>
    </w:p>
    <w:tbl>
      <w:tblPr>
        <w:tblW w:w="9321" w:type="dxa"/>
        <w:tblInd w:w="-108" w:type="dxa"/>
        <w:tblLayout w:type="fixed"/>
        <w:tblLook w:val="04A0" w:firstRow="1" w:lastRow="0" w:firstColumn="1" w:lastColumn="0" w:noHBand="0" w:noVBand="1"/>
      </w:tblPr>
      <w:tblGrid>
        <w:gridCol w:w="1526"/>
        <w:gridCol w:w="7795"/>
      </w:tblGrid>
      <w:tr w:rsidR="00F25AB5" w:rsidRPr="00037C3F" w14:paraId="06C3C314" w14:textId="77777777" w:rsidTr="004A2E15">
        <w:tc>
          <w:tcPr>
            <w:tcW w:w="1526" w:type="dxa"/>
            <w:tcBorders>
              <w:top w:val="single" w:sz="4" w:space="0" w:color="000000" w:themeColor="text1"/>
              <w:bottom w:val="single" w:sz="4" w:space="0" w:color="000000" w:themeColor="text1"/>
              <w:right w:val="single" w:sz="6" w:space="0" w:color="000000" w:themeColor="text1"/>
            </w:tcBorders>
            <w:shd w:val="clear" w:color="auto" w:fill="auto"/>
          </w:tcPr>
          <w:p w14:paraId="31318105" w14:textId="77777777" w:rsidR="00F25AB5" w:rsidRPr="00814561" w:rsidRDefault="00F25AB5"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795" w:type="dxa"/>
            <w:tcBorders>
              <w:top w:val="single" w:sz="4" w:space="0" w:color="000000" w:themeColor="text1"/>
              <w:left w:val="single" w:sz="6" w:space="0" w:color="000000" w:themeColor="text1"/>
              <w:bottom w:val="single" w:sz="4" w:space="0" w:color="000000" w:themeColor="text1"/>
            </w:tcBorders>
            <w:shd w:val="clear" w:color="auto" w:fill="auto"/>
          </w:tcPr>
          <w:p w14:paraId="532F5B61" w14:textId="53996594" w:rsidR="00F25AB5" w:rsidRPr="00814561" w:rsidRDefault="00F25AB5" w:rsidP="00D57A19">
            <w:pPr>
              <w:pStyle w:val="Standard"/>
              <w:numPr>
                <w:ilvl w:val="0"/>
                <w:numId w:val="9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Udejanjanje določb Zakona o prostovoljstvu na področju športa</w:t>
            </w:r>
            <w:r w:rsidR="008D7E74" w:rsidRPr="00814561">
              <w:rPr>
                <w:rFonts w:ascii="Arial" w:hAnsi="Arial" w:cs="Arial"/>
                <w:i/>
                <w:iCs/>
                <w:color w:val="auto"/>
                <w:sz w:val="20"/>
                <w:szCs w:val="20"/>
              </w:rPr>
              <w:t>.</w:t>
            </w:r>
          </w:p>
          <w:p w14:paraId="77C6FD56" w14:textId="031D135B" w:rsidR="00472C37" w:rsidRPr="00814561" w:rsidRDefault="00472C37" w:rsidP="00D57A19">
            <w:pPr>
              <w:pStyle w:val="Standard"/>
              <w:numPr>
                <w:ilvl w:val="0"/>
                <w:numId w:val="9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 xml:space="preserve">Povečati delež športnih </w:t>
            </w:r>
            <w:r w:rsidR="008D7E74" w:rsidRPr="00814561">
              <w:rPr>
                <w:rFonts w:ascii="Arial" w:hAnsi="Arial" w:cs="Arial"/>
                <w:i/>
                <w:iCs/>
                <w:color w:val="auto"/>
                <w:sz w:val="20"/>
                <w:szCs w:val="20"/>
              </w:rPr>
              <w:t>organizacij</w:t>
            </w:r>
            <w:r w:rsidR="00BD006B">
              <w:rPr>
                <w:rFonts w:ascii="Arial" w:hAnsi="Arial" w:cs="Arial"/>
                <w:i/>
                <w:iCs/>
                <w:color w:val="auto"/>
                <w:sz w:val="20"/>
                <w:szCs w:val="20"/>
              </w:rPr>
              <w:t>,</w:t>
            </w:r>
            <w:r w:rsidRPr="00814561">
              <w:rPr>
                <w:rFonts w:ascii="Arial" w:hAnsi="Arial" w:cs="Arial"/>
                <w:i/>
                <w:iCs/>
                <w:color w:val="auto"/>
                <w:sz w:val="20"/>
                <w:szCs w:val="20"/>
              </w:rPr>
              <w:t xml:space="preserve"> vpisanih v vpisnik prostovoljskih organizacij in organizacij s prostovoljskim programom</w:t>
            </w:r>
            <w:r w:rsidR="008D7E74" w:rsidRPr="00814561">
              <w:rPr>
                <w:rFonts w:ascii="Arial" w:hAnsi="Arial" w:cs="Arial"/>
                <w:i/>
                <w:iCs/>
                <w:color w:val="auto"/>
                <w:sz w:val="20"/>
                <w:szCs w:val="20"/>
              </w:rPr>
              <w:t>.</w:t>
            </w:r>
            <w:r w:rsidRPr="00814561">
              <w:rPr>
                <w:rFonts w:ascii="Arial" w:hAnsi="Arial" w:cs="Arial"/>
                <w:i/>
                <w:iCs/>
                <w:color w:val="auto"/>
                <w:sz w:val="20"/>
                <w:szCs w:val="20"/>
              </w:rPr>
              <w:t xml:space="preserve"> </w:t>
            </w:r>
          </w:p>
          <w:p w14:paraId="3E6C2A85" w14:textId="2D492620" w:rsidR="00472C37" w:rsidRPr="00814561" w:rsidRDefault="00625A1C" w:rsidP="00D57A19">
            <w:pPr>
              <w:pStyle w:val="Standard"/>
              <w:numPr>
                <w:ilvl w:val="0"/>
                <w:numId w:val="9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S</w:t>
            </w:r>
            <w:r w:rsidR="00472C37" w:rsidRPr="00814561">
              <w:rPr>
                <w:rFonts w:ascii="Arial" w:hAnsi="Arial" w:cs="Arial"/>
                <w:i/>
                <w:iCs/>
                <w:color w:val="auto"/>
                <w:sz w:val="20"/>
                <w:szCs w:val="20"/>
              </w:rPr>
              <w:t xml:space="preserve">istemsko evidentiranje </w:t>
            </w:r>
            <w:r w:rsidR="007D00E1">
              <w:rPr>
                <w:rFonts w:ascii="Arial" w:hAnsi="Arial" w:cs="Arial"/>
                <w:i/>
                <w:iCs/>
                <w:color w:val="auto"/>
                <w:sz w:val="20"/>
                <w:szCs w:val="20"/>
              </w:rPr>
              <w:t xml:space="preserve">prostovoljskega </w:t>
            </w:r>
            <w:r w:rsidR="00472C37" w:rsidRPr="00814561">
              <w:rPr>
                <w:rFonts w:ascii="Arial" w:hAnsi="Arial" w:cs="Arial"/>
                <w:i/>
                <w:iCs/>
                <w:color w:val="auto"/>
                <w:sz w:val="20"/>
                <w:szCs w:val="20"/>
              </w:rPr>
              <w:t>dela v športu</w:t>
            </w:r>
            <w:r w:rsidRPr="00814561">
              <w:rPr>
                <w:rFonts w:ascii="Arial" w:hAnsi="Arial" w:cs="Arial"/>
                <w:i/>
                <w:iCs/>
                <w:color w:val="auto"/>
                <w:sz w:val="20"/>
                <w:szCs w:val="20"/>
              </w:rPr>
              <w:t xml:space="preserve"> z vzpostavitvijo nacionalne baze</w:t>
            </w:r>
            <w:r w:rsidR="008D7E74" w:rsidRPr="00814561">
              <w:rPr>
                <w:rFonts w:ascii="Arial" w:hAnsi="Arial" w:cs="Arial"/>
                <w:i/>
                <w:iCs/>
                <w:color w:val="auto"/>
                <w:sz w:val="20"/>
                <w:szCs w:val="20"/>
              </w:rPr>
              <w:t>.</w:t>
            </w:r>
          </w:p>
          <w:p w14:paraId="33EC2E94" w14:textId="387661FF" w:rsidR="00472C37" w:rsidRPr="00814561" w:rsidRDefault="00F25AB5" w:rsidP="00D57A19">
            <w:pPr>
              <w:pStyle w:val="Standard"/>
              <w:numPr>
                <w:ilvl w:val="0"/>
                <w:numId w:val="9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Usposabljanje prostovoljcev za posamezne organizacijske in strokovne naloge</w:t>
            </w:r>
            <w:r w:rsidR="008D7E74" w:rsidRPr="00814561">
              <w:rPr>
                <w:rFonts w:ascii="Arial" w:hAnsi="Arial" w:cs="Arial"/>
                <w:i/>
                <w:iCs/>
                <w:color w:val="auto"/>
                <w:sz w:val="20"/>
                <w:szCs w:val="20"/>
              </w:rPr>
              <w:t>.</w:t>
            </w:r>
            <w:r w:rsidRPr="00814561">
              <w:rPr>
                <w:rFonts w:ascii="Arial" w:hAnsi="Arial" w:cs="Arial"/>
                <w:i/>
                <w:iCs/>
                <w:color w:val="auto"/>
                <w:sz w:val="20"/>
                <w:szCs w:val="20"/>
              </w:rPr>
              <w:t xml:space="preserve"> </w:t>
            </w:r>
          </w:p>
        </w:tc>
      </w:tr>
      <w:tr w:rsidR="00F25AB5" w:rsidRPr="00037C3F" w14:paraId="7D7047A7" w14:textId="77777777" w:rsidTr="004A2E15">
        <w:tc>
          <w:tcPr>
            <w:tcW w:w="1526" w:type="dxa"/>
            <w:tcBorders>
              <w:bottom w:val="single" w:sz="4" w:space="0" w:color="000000" w:themeColor="text1"/>
              <w:right w:val="single" w:sz="6" w:space="0" w:color="000000" w:themeColor="text1"/>
            </w:tcBorders>
            <w:shd w:val="clear" w:color="auto" w:fill="auto"/>
          </w:tcPr>
          <w:p w14:paraId="1F1F8B8B" w14:textId="77777777" w:rsidR="00F25AB5" w:rsidRPr="00814561" w:rsidRDefault="00F25AB5"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18390C98" w14:textId="77777777" w:rsidR="00F25AB5" w:rsidRPr="00814561" w:rsidRDefault="00F25AB5"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795" w:type="dxa"/>
            <w:tcBorders>
              <w:left w:val="single" w:sz="6" w:space="0" w:color="000000" w:themeColor="text1"/>
              <w:bottom w:val="single" w:sz="4" w:space="0" w:color="000000" w:themeColor="text1"/>
            </w:tcBorders>
            <w:shd w:val="clear" w:color="auto" w:fill="auto"/>
          </w:tcPr>
          <w:p w14:paraId="5FA4E66E" w14:textId="287D98F8" w:rsidR="00F25AB5" w:rsidRPr="00814561" w:rsidRDefault="00F25AB5" w:rsidP="00D57A19">
            <w:pPr>
              <w:pStyle w:val="Standard"/>
              <w:numPr>
                <w:ilvl w:val="0"/>
                <w:numId w:val="91"/>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prostovoljskih ur na področju športa</w:t>
            </w:r>
            <w:r w:rsidR="008D7E74" w:rsidRPr="00814561">
              <w:rPr>
                <w:rFonts w:ascii="Arial" w:hAnsi="Arial" w:cs="Arial"/>
                <w:i/>
                <w:iCs/>
                <w:color w:val="auto"/>
                <w:sz w:val="20"/>
                <w:szCs w:val="20"/>
              </w:rPr>
              <w:t>.</w:t>
            </w:r>
            <w:r w:rsidRPr="00814561">
              <w:rPr>
                <w:rFonts w:ascii="Arial" w:hAnsi="Arial" w:cs="Arial"/>
                <w:i/>
                <w:iCs/>
                <w:color w:val="auto"/>
                <w:sz w:val="20"/>
                <w:szCs w:val="20"/>
              </w:rPr>
              <w:t xml:space="preserve"> </w:t>
            </w:r>
          </w:p>
          <w:p w14:paraId="5428E12D" w14:textId="756218A3" w:rsidR="00F25AB5" w:rsidRPr="00814561" w:rsidRDefault="00F25AB5" w:rsidP="00D57A19">
            <w:pPr>
              <w:pStyle w:val="Standard"/>
              <w:numPr>
                <w:ilvl w:val="0"/>
                <w:numId w:val="91"/>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izvajalcev športnih programov, vpisanih v vpisnik prostovoljskih organizacij</w:t>
            </w:r>
            <w:r w:rsidR="008D7E74" w:rsidRPr="00814561">
              <w:rPr>
                <w:rFonts w:ascii="Arial" w:hAnsi="Arial" w:cs="Arial"/>
                <w:i/>
                <w:iCs/>
                <w:color w:val="auto"/>
                <w:sz w:val="20"/>
                <w:szCs w:val="20"/>
              </w:rPr>
              <w:t>.</w:t>
            </w:r>
          </w:p>
          <w:p w14:paraId="0DF2B851" w14:textId="4F582E68" w:rsidR="00F25AB5" w:rsidRPr="00814561" w:rsidRDefault="00F25AB5" w:rsidP="00D57A19">
            <w:pPr>
              <w:pStyle w:val="Standard"/>
              <w:numPr>
                <w:ilvl w:val="0"/>
                <w:numId w:val="91"/>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usposabljanj za prostovoljce na področju športa</w:t>
            </w:r>
            <w:r w:rsidR="008D7E74" w:rsidRPr="00814561">
              <w:rPr>
                <w:rFonts w:ascii="Arial" w:hAnsi="Arial" w:cs="Arial"/>
                <w:i/>
                <w:iCs/>
                <w:color w:val="auto"/>
                <w:sz w:val="20"/>
                <w:szCs w:val="20"/>
              </w:rPr>
              <w:t>.</w:t>
            </w:r>
          </w:p>
          <w:p w14:paraId="3F5365AC" w14:textId="6A486321" w:rsidR="00472C37" w:rsidRPr="00814561" w:rsidRDefault="00472C37" w:rsidP="00D57A19">
            <w:pPr>
              <w:pStyle w:val="Standard"/>
              <w:numPr>
                <w:ilvl w:val="0"/>
                <w:numId w:val="91"/>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 xml:space="preserve">Število </w:t>
            </w:r>
            <w:r w:rsidR="007D00E1">
              <w:rPr>
                <w:rFonts w:ascii="Arial" w:hAnsi="Arial" w:cs="Arial"/>
                <w:i/>
                <w:iCs/>
                <w:color w:val="auto"/>
                <w:sz w:val="20"/>
                <w:szCs w:val="20"/>
              </w:rPr>
              <w:t xml:space="preserve">prostovoljcev </w:t>
            </w:r>
            <w:r w:rsidRPr="00814561">
              <w:rPr>
                <w:rFonts w:ascii="Arial" w:hAnsi="Arial" w:cs="Arial"/>
                <w:i/>
                <w:iCs/>
                <w:color w:val="auto"/>
                <w:sz w:val="20"/>
                <w:szCs w:val="20"/>
              </w:rPr>
              <w:t>v nacionalni bazi</w:t>
            </w:r>
            <w:r w:rsidR="008D7E74" w:rsidRPr="00814561">
              <w:rPr>
                <w:rFonts w:ascii="Arial" w:hAnsi="Arial" w:cs="Arial"/>
                <w:i/>
                <w:iCs/>
                <w:color w:val="auto"/>
                <w:sz w:val="20"/>
                <w:szCs w:val="20"/>
              </w:rPr>
              <w:t>.</w:t>
            </w:r>
          </w:p>
        </w:tc>
      </w:tr>
    </w:tbl>
    <w:p w14:paraId="215F8282" w14:textId="77777777" w:rsidR="00472C37" w:rsidRPr="00814561" w:rsidRDefault="00472C37" w:rsidP="00D57A19">
      <w:pPr>
        <w:pStyle w:val="Standard"/>
        <w:snapToGrid w:val="0"/>
        <w:spacing w:line="288" w:lineRule="auto"/>
        <w:jc w:val="both"/>
        <w:rPr>
          <w:rFonts w:ascii="Arial" w:hAnsi="Arial" w:cs="Arial"/>
          <w:sz w:val="20"/>
          <w:szCs w:val="20"/>
        </w:rPr>
      </w:pPr>
    </w:p>
    <w:p w14:paraId="5779DF82" w14:textId="681E83F0" w:rsidR="00F25AB5" w:rsidRPr="00814561" w:rsidRDefault="00F25AB5" w:rsidP="00D57A19">
      <w:pPr>
        <w:pStyle w:val="Standard"/>
        <w:snapToGrid w:val="0"/>
        <w:spacing w:line="288" w:lineRule="auto"/>
        <w:jc w:val="both"/>
        <w:rPr>
          <w:rFonts w:ascii="Arial" w:hAnsi="Arial" w:cs="Arial"/>
          <w:b/>
          <w:bCs/>
          <w:sz w:val="20"/>
          <w:szCs w:val="20"/>
        </w:rPr>
      </w:pPr>
      <w:r w:rsidRPr="00814561">
        <w:rPr>
          <w:rFonts w:ascii="Arial" w:hAnsi="Arial" w:cs="Arial"/>
          <w:b/>
          <w:bCs/>
          <w:sz w:val="20"/>
          <w:szCs w:val="20"/>
        </w:rPr>
        <w:t>Ukrep</w:t>
      </w:r>
      <w:r w:rsidR="00472C37" w:rsidRPr="00814561">
        <w:rPr>
          <w:rFonts w:ascii="Arial" w:hAnsi="Arial" w:cs="Arial"/>
          <w:b/>
          <w:bCs/>
          <w:sz w:val="20"/>
          <w:szCs w:val="20"/>
        </w:rPr>
        <w:t>i</w:t>
      </w:r>
      <w:r w:rsidRPr="00814561">
        <w:rPr>
          <w:rFonts w:ascii="Arial" w:hAnsi="Arial" w:cs="Arial"/>
          <w:b/>
          <w:bCs/>
          <w:sz w:val="20"/>
          <w:szCs w:val="20"/>
        </w:rPr>
        <w:t xml:space="preserve">:  </w:t>
      </w:r>
    </w:p>
    <w:p w14:paraId="08038FF5" w14:textId="15098FD2" w:rsidR="00940C8E" w:rsidRPr="00814561" w:rsidRDefault="008D7E74" w:rsidP="00D57A19">
      <w:pPr>
        <w:pStyle w:val="Standard"/>
        <w:numPr>
          <w:ilvl w:val="0"/>
          <w:numId w:val="38"/>
        </w:numPr>
        <w:snapToGrid w:val="0"/>
        <w:spacing w:line="288" w:lineRule="auto"/>
        <w:jc w:val="both"/>
        <w:rPr>
          <w:rFonts w:ascii="Arial" w:hAnsi="Arial" w:cs="Arial"/>
          <w:b/>
          <w:color w:val="auto"/>
          <w:sz w:val="20"/>
          <w:szCs w:val="20"/>
        </w:rPr>
      </w:pPr>
      <w:r w:rsidRPr="00814561">
        <w:rPr>
          <w:rFonts w:ascii="Arial" w:hAnsi="Arial" w:cs="Arial"/>
          <w:iCs/>
          <w:color w:val="auto"/>
          <w:sz w:val="20"/>
          <w:szCs w:val="20"/>
        </w:rPr>
        <w:t>K</w:t>
      </w:r>
      <w:r w:rsidR="00940C8E" w:rsidRPr="00814561">
        <w:rPr>
          <w:rFonts w:ascii="Arial" w:hAnsi="Arial" w:cs="Arial"/>
          <w:iCs/>
          <w:color w:val="auto"/>
          <w:sz w:val="20"/>
          <w:szCs w:val="20"/>
        </w:rPr>
        <w:t>repiti prostovoljstvo kot vrednoto</w:t>
      </w:r>
      <w:r w:rsidRPr="00814561">
        <w:rPr>
          <w:rFonts w:ascii="Arial" w:hAnsi="Arial" w:cs="Arial"/>
          <w:iCs/>
          <w:color w:val="auto"/>
          <w:sz w:val="20"/>
          <w:szCs w:val="20"/>
        </w:rPr>
        <w:t>.</w:t>
      </w:r>
      <w:r w:rsidR="00940C8E" w:rsidRPr="00814561">
        <w:rPr>
          <w:rFonts w:ascii="Arial" w:hAnsi="Arial" w:cs="Arial"/>
          <w:iCs/>
          <w:color w:val="auto"/>
          <w:sz w:val="20"/>
          <w:szCs w:val="20"/>
        </w:rPr>
        <w:t xml:space="preserve"> </w:t>
      </w:r>
    </w:p>
    <w:p w14:paraId="79805238" w14:textId="2ADF39F7" w:rsidR="00F25AB5" w:rsidRPr="00814561" w:rsidRDefault="008D7E74" w:rsidP="00D57A19">
      <w:pPr>
        <w:pStyle w:val="Standard"/>
        <w:numPr>
          <w:ilvl w:val="0"/>
          <w:numId w:val="38"/>
        </w:numPr>
        <w:snapToGrid w:val="0"/>
        <w:spacing w:line="288" w:lineRule="auto"/>
        <w:jc w:val="both"/>
        <w:rPr>
          <w:rFonts w:ascii="Arial" w:hAnsi="Arial" w:cs="Arial"/>
          <w:b/>
          <w:color w:val="auto"/>
          <w:sz w:val="20"/>
          <w:szCs w:val="20"/>
        </w:rPr>
      </w:pPr>
      <w:r w:rsidRPr="00814561">
        <w:rPr>
          <w:rFonts w:ascii="Arial" w:hAnsi="Arial" w:cs="Arial"/>
          <w:color w:val="auto"/>
          <w:sz w:val="20"/>
          <w:szCs w:val="20"/>
        </w:rPr>
        <w:lastRenderedPageBreak/>
        <w:t>N</w:t>
      </w:r>
      <w:r w:rsidR="00F25AB5" w:rsidRPr="00814561">
        <w:rPr>
          <w:rFonts w:ascii="Arial" w:hAnsi="Arial" w:cs="Arial"/>
          <w:color w:val="auto"/>
          <w:sz w:val="20"/>
          <w:szCs w:val="20"/>
        </w:rPr>
        <w:t xml:space="preserve">acionalna kampanja za vpis </w:t>
      </w:r>
      <w:r w:rsidR="00F25AB5" w:rsidRPr="00814561">
        <w:rPr>
          <w:rFonts w:ascii="Arial" w:hAnsi="Arial" w:cs="Arial"/>
          <w:iCs/>
          <w:color w:val="auto"/>
          <w:sz w:val="20"/>
          <w:szCs w:val="20"/>
        </w:rPr>
        <w:t>izvajalcev športa (nevladnih organizacij) v vpisnik prostovoljskih organizacij in organizacij s prostovoljskim programom</w:t>
      </w:r>
      <w:r w:rsidRPr="00814561">
        <w:rPr>
          <w:rFonts w:ascii="Arial" w:hAnsi="Arial" w:cs="Arial"/>
          <w:iCs/>
          <w:color w:val="auto"/>
          <w:sz w:val="20"/>
          <w:szCs w:val="20"/>
        </w:rPr>
        <w:t>.</w:t>
      </w:r>
    </w:p>
    <w:p w14:paraId="4ADF1FEF" w14:textId="50BF87EE" w:rsidR="00F25AB5" w:rsidRPr="00814561" w:rsidRDefault="008D7E74" w:rsidP="00D57A19">
      <w:pPr>
        <w:pStyle w:val="Standard"/>
        <w:numPr>
          <w:ilvl w:val="0"/>
          <w:numId w:val="38"/>
        </w:numPr>
        <w:snapToGrid w:val="0"/>
        <w:spacing w:line="288" w:lineRule="auto"/>
        <w:jc w:val="both"/>
        <w:rPr>
          <w:rFonts w:ascii="Arial" w:hAnsi="Arial" w:cs="Arial"/>
          <w:b/>
          <w:bCs/>
          <w:color w:val="auto"/>
          <w:sz w:val="20"/>
          <w:szCs w:val="20"/>
        </w:rPr>
      </w:pPr>
      <w:r w:rsidRPr="00814561">
        <w:rPr>
          <w:rFonts w:ascii="Arial" w:hAnsi="Arial" w:cs="Arial"/>
          <w:color w:val="auto"/>
          <w:sz w:val="20"/>
          <w:szCs w:val="20"/>
        </w:rPr>
        <w:t>S</w:t>
      </w:r>
      <w:r w:rsidR="00F25AB5" w:rsidRPr="00814561">
        <w:rPr>
          <w:rFonts w:ascii="Arial" w:hAnsi="Arial" w:cs="Arial"/>
          <w:color w:val="auto"/>
          <w:sz w:val="20"/>
          <w:szCs w:val="20"/>
        </w:rPr>
        <w:t>podbujanje vključevanja in priznavanja prostovoljstva v športnih organizacijah</w:t>
      </w:r>
      <w:r w:rsidRPr="00814561">
        <w:rPr>
          <w:rFonts w:ascii="Arial" w:hAnsi="Arial" w:cs="Arial"/>
          <w:color w:val="auto"/>
          <w:sz w:val="20"/>
          <w:szCs w:val="20"/>
        </w:rPr>
        <w:t>.</w:t>
      </w:r>
    </w:p>
    <w:p w14:paraId="3105AF48" w14:textId="044FBD78" w:rsidR="00940C8E" w:rsidRPr="005525D1" w:rsidRDefault="008D7E74" w:rsidP="00D57A19">
      <w:pPr>
        <w:pStyle w:val="Standard"/>
        <w:numPr>
          <w:ilvl w:val="0"/>
          <w:numId w:val="38"/>
        </w:numPr>
        <w:snapToGrid w:val="0"/>
        <w:spacing w:line="288" w:lineRule="auto"/>
        <w:jc w:val="both"/>
        <w:rPr>
          <w:rFonts w:ascii="Arial" w:hAnsi="Arial" w:cs="Arial"/>
          <w:b/>
          <w:color w:val="auto"/>
          <w:sz w:val="20"/>
          <w:szCs w:val="20"/>
        </w:rPr>
      </w:pPr>
      <w:r w:rsidRPr="00814561">
        <w:rPr>
          <w:rFonts w:ascii="Arial" w:hAnsi="Arial" w:cs="Arial"/>
          <w:iCs/>
          <w:color w:val="auto"/>
          <w:sz w:val="20"/>
          <w:szCs w:val="20"/>
        </w:rPr>
        <w:t>R</w:t>
      </w:r>
      <w:r w:rsidR="00472C37" w:rsidRPr="00814561">
        <w:rPr>
          <w:rFonts w:ascii="Arial" w:hAnsi="Arial" w:cs="Arial"/>
          <w:iCs/>
          <w:color w:val="auto"/>
          <w:sz w:val="20"/>
          <w:szCs w:val="20"/>
        </w:rPr>
        <w:t xml:space="preserve">azvoj orodja za vzpostavitev nacionalne baze </w:t>
      </w:r>
      <w:r w:rsidR="007D00E1">
        <w:rPr>
          <w:rFonts w:ascii="Arial" w:hAnsi="Arial" w:cs="Arial"/>
          <w:iCs/>
          <w:color w:val="auto"/>
          <w:sz w:val="20"/>
          <w:szCs w:val="20"/>
        </w:rPr>
        <w:t xml:space="preserve">prostovoljcev </w:t>
      </w:r>
      <w:r w:rsidR="00472C37" w:rsidRPr="00814561">
        <w:rPr>
          <w:rFonts w:ascii="Arial" w:hAnsi="Arial" w:cs="Arial"/>
          <w:iCs/>
          <w:color w:val="auto"/>
          <w:sz w:val="20"/>
          <w:szCs w:val="20"/>
        </w:rPr>
        <w:t xml:space="preserve">v športu in evidentiranja opravljenih ur </w:t>
      </w:r>
      <w:r w:rsidR="007D00E1">
        <w:rPr>
          <w:rFonts w:ascii="Arial" w:hAnsi="Arial" w:cs="Arial"/>
          <w:iCs/>
          <w:color w:val="auto"/>
          <w:sz w:val="20"/>
          <w:szCs w:val="20"/>
        </w:rPr>
        <w:t xml:space="preserve">prostovoljskega </w:t>
      </w:r>
      <w:r w:rsidR="00472C37" w:rsidRPr="00814561">
        <w:rPr>
          <w:rFonts w:ascii="Arial" w:hAnsi="Arial" w:cs="Arial"/>
          <w:iCs/>
          <w:color w:val="auto"/>
          <w:sz w:val="20"/>
          <w:szCs w:val="20"/>
        </w:rPr>
        <w:t>dela v športu</w:t>
      </w:r>
      <w:r w:rsidRPr="00814561">
        <w:rPr>
          <w:rFonts w:ascii="Arial" w:hAnsi="Arial" w:cs="Arial"/>
          <w:iCs/>
          <w:color w:val="auto"/>
          <w:sz w:val="20"/>
          <w:szCs w:val="20"/>
        </w:rPr>
        <w:t>.</w:t>
      </w:r>
    </w:p>
    <w:p w14:paraId="6742BF49" w14:textId="77777777" w:rsidR="00BD006B" w:rsidRPr="00814561" w:rsidRDefault="00BD006B" w:rsidP="005525D1">
      <w:pPr>
        <w:pStyle w:val="Standard"/>
        <w:snapToGrid w:val="0"/>
        <w:spacing w:line="288" w:lineRule="auto"/>
        <w:ind w:left="720"/>
        <w:jc w:val="both"/>
        <w:rPr>
          <w:rFonts w:ascii="Arial" w:hAnsi="Arial" w:cs="Arial"/>
          <w:b/>
          <w:color w:val="auto"/>
          <w:sz w:val="20"/>
          <w:szCs w:val="20"/>
        </w:rPr>
      </w:pPr>
    </w:p>
    <w:p w14:paraId="65FD86AE" w14:textId="44B2986D" w:rsidR="00B36C46" w:rsidRPr="00814561" w:rsidRDefault="00B36C46" w:rsidP="00D57A19">
      <w:pPr>
        <w:pStyle w:val="Naslov2"/>
        <w:numPr>
          <w:ilvl w:val="1"/>
          <w:numId w:val="52"/>
        </w:numPr>
        <w:snapToGrid w:val="0"/>
        <w:spacing w:before="0" w:after="0" w:line="288" w:lineRule="auto"/>
        <w:jc w:val="both"/>
        <w:rPr>
          <w:rFonts w:ascii="Arial" w:hAnsi="Arial" w:cs="Arial"/>
          <w:sz w:val="20"/>
          <w:szCs w:val="20"/>
        </w:rPr>
      </w:pPr>
      <w:bookmarkStart w:id="59" w:name="_Toc172730499"/>
      <w:r w:rsidRPr="00814561">
        <w:rPr>
          <w:rFonts w:ascii="Arial" w:hAnsi="Arial" w:cs="Arial"/>
          <w:sz w:val="20"/>
          <w:szCs w:val="20"/>
        </w:rPr>
        <w:t>ŠPORTNE PRIREDITVE IN PROMOCIJA ŠPORTA</w:t>
      </w:r>
      <w:r w:rsidR="00625A1C" w:rsidRPr="00814561">
        <w:rPr>
          <w:rStyle w:val="Sprotnaopomba-sklic"/>
          <w:rFonts w:ascii="Arial" w:hAnsi="Arial" w:cs="Arial"/>
          <w:sz w:val="20"/>
          <w:szCs w:val="20"/>
        </w:rPr>
        <w:footnoteReference w:id="23"/>
      </w:r>
      <w:bookmarkEnd w:id="59"/>
    </w:p>
    <w:p w14:paraId="4A24C143" w14:textId="77777777" w:rsidR="00B36C46" w:rsidRPr="00814561" w:rsidRDefault="00B36C46" w:rsidP="00D57A19">
      <w:pPr>
        <w:pStyle w:val="Standard"/>
        <w:snapToGrid w:val="0"/>
        <w:spacing w:line="288" w:lineRule="auto"/>
        <w:jc w:val="both"/>
        <w:rPr>
          <w:rFonts w:ascii="Arial" w:hAnsi="Arial" w:cs="Arial"/>
          <w:sz w:val="20"/>
          <w:szCs w:val="20"/>
        </w:rPr>
      </w:pPr>
    </w:p>
    <w:p w14:paraId="7F17116F" w14:textId="50C22891" w:rsidR="00B36C46" w:rsidRPr="00814561" w:rsidRDefault="00B36C46" w:rsidP="00D57A19">
      <w:pPr>
        <w:pStyle w:val="Naslov3"/>
        <w:numPr>
          <w:ilvl w:val="2"/>
          <w:numId w:val="52"/>
        </w:numPr>
        <w:snapToGrid w:val="0"/>
        <w:spacing w:before="0" w:after="0" w:line="288" w:lineRule="auto"/>
        <w:ind w:right="-142"/>
        <w:jc w:val="both"/>
        <w:rPr>
          <w:rFonts w:ascii="Arial" w:hAnsi="Arial" w:cs="Arial"/>
          <w:sz w:val="20"/>
          <w:szCs w:val="20"/>
        </w:rPr>
      </w:pPr>
      <w:bookmarkStart w:id="60" w:name="_Toc386110352"/>
      <w:bookmarkStart w:id="61" w:name="_Toc172730500"/>
      <w:r w:rsidRPr="00814561">
        <w:rPr>
          <w:rFonts w:ascii="Arial" w:hAnsi="Arial" w:cs="Arial"/>
          <w:sz w:val="20"/>
          <w:szCs w:val="20"/>
        </w:rPr>
        <w:t>Športne prireditve</w:t>
      </w:r>
      <w:bookmarkEnd w:id="60"/>
      <w:bookmarkEnd w:id="61"/>
    </w:p>
    <w:p w14:paraId="20B0BE04" w14:textId="77777777" w:rsidR="008A4951" w:rsidRPr="00814561" w:rsidRDefault="008A4951" w:rsidP="00D57A19">
      <w:pPr>
        <w:snapToGrid w:val="0"/>
        <w:spacing w:after="0" w:line="288" w:lineRule="auto"/>
        <w:jc w:val="both"/>
        <w:rPr>
          <w:rFonts w:ascii="Arial" w:hAnsi="Arial" w:cs="Arial"/>
          <w:sz w:val="20"/>
          <w:szCs w:val="20"/>
        </w:rPr>
      </w:pPr>
    </w:p>
    <w:p w14:paraId="3304D752" w14:textId="752EC904" w:rsidR="00B36C46" w:rsidRPr="00814561" w:rsidRDefault="00B36C46"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 xml:space="preserve">Športne prireditve so osrednji </w:t>
      </w:r>
      <w:r w:rsidR="00466070" w:rsidRPr="00814561">
        <w:rPr>
          <w:rFonts w:ascii="Arial" w:hAnsi="Arial" w:cs="Arial"/>
          <w:sz w:val="20"/>
          <w:szCs w:val="20"/>
        </w:rPr>
        <w:t xml:space="preserve">organizacijski </w:t>
      </w:r>
      <w:r w:rsidRPr="00814561">
        <w:rPr>
          <w:rFonts w:ascii="Arial" w:hAnsi="Arial" w:cs="Arial"/>
          <w:sz w:val="20"/>
          <w:szCs w:val="20"/>
        </w:rPr>
        <w:t>dogod</w:t>
      </w:r>
      <w:r w:rsidR="00BD006B">
        <w:rPr>
          <w:rFonts w:ascii="Arial" w:hAnsi="Arial" w:cs="Arial"/>
          <w:sz w:val="20"/>
          <w:szCs w:val="20"/>
        </w:rPr>
        <w:t>ki</w:t>
      </w:r>
      <w:r w:rsidRPr="00814561">
        <w:rPr>
          <w:rFonts w:ascii="Arial" w:hAnsi="Arial" w:cs="Arial"/>
          <w:sz w:val="20"/>
          <w:szCs w:val="20"/>
        </w:rPr>
        <w:t xml:space="preserve"> športa</w:t>
      </w:r>
      <w:r w:rsidR="00466070" w:rsidRPr="00814561">
        <w:rPr>
          <w:rFonts w:ascii="Arial" w:hAnsi="Arial" w:cs="Arial"/>
          <w:sz w:val="20"/>
          <w:szCs w:val="20"/>
        </w:rPr>
        <w:t>, ki</w:t>
      </w:r>
      <w:r w:rsidRPr="00814561">
        <w:rPr>
          <w:rFonts w:ascii="Arial" w:hAnsi="Arial" w:cs="Arial"/>
          <w:sz w:val="20"/>
          <w:szCs w:val="20"/>
        </w:rPr>
        <w:t xml:space="preserve"> vpliv</w:t>
      </w:r>
      <w:r w:rsidR="00466070" w:rsidRPr="00814561">
        <w:rPr>
          <w:rFonts w:ascii="Arial" w:hAnsi="Arial" w:cs="Arial"/>
          <w:sz w:val="20"/>
          <w:szCs w:val="20"/>
        </w:rPr>
        <w:t>a</w:t>
      </w:r>
      <w:r w:rsidR="00BD006B">
        <w:rPr>
          <w:rFonts w:ascii="Arial" w:hAnsi="Arial" w:cs="Arial"/>
          <w:sz w:val="20"/>
          <w:szCs w:val="20"/>
        </w:rPr>
        <w:t>jo</w:t>
      </w:r>
      <w:r w:rsidRPr="00814561">
        <w:rPr>
          <w:rFonts w:ascii="Arial" w:hAnsi="Arial" w:cs="Arial"/>
          <w:sz w:val="20"/>
          <w:szCs w:val="20"/>
        </w:rPr>
        <w:t xml:space="preserve"> na promocijo in razvoj okolja</w:t>
      </w:r>
      <w:r w:rsidR="00466070" w:rsidRPr="00814561">
        <w:rPr>
          <w:rFonts w:ascii="Arial" w:hAnsi="Arial" w:cs="Arial"/>
          <w:sz w:val="20"/>
          <w:szCs w:val="20"/>
        </w:rPr>
        <w:t>, družbe,</w:t>
      </w:r>
      <w:r w:rsidRPr="00814561">
        <w:rPr>
          <w:rFonts w:ascii="Arial" w:hAnsi="Arial" w:cs="Arial"/>
          <w:sz w:val="20"/>
          <w:szCs w:val="20"/>
        </w:rPr>
        <w:t xml:space="preserve"> turizma in gospodarstva. </w:t>
      </w:r>
    </w:p>
    <w:p w14:paraId="5BC53257" w14:textId="77777777" w:rsidR="00B36C46" w:rsidRPr="00814561" w:rsidRDefault="00B36C46" w:rsidP="00D57A19">
      <w:pPr>
        <w:pStyle w:val="Standard"/>
        <w:snapToGrid w:val="0"/>
        <w:spacing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B36C46" w:rsidRPr="00037C3F" w14:paraId="6152DCA3" w14:textId="77777777" w:rsidTr="00EF2E5D">
        <w:tc>
          <w:tcPr>
            <w:tcW w:w="1668" w:type="dxa"/>
            <w:tcBorders>
              <w:top w:val="single" w:sz="4" w:space="0" w:color="000000"/>
              <w:bottom w:val="single" w:sz="4" w:space="0" w:color="000000"/>
              <w:right w:val="single" w:sz="6" w:space="0" w:color="000000"/>
            </w:tcBorders>
            <w:shd w:val="clear" w:color="auto" w:fill="auto"/>
          </w:tcPr>
          <w:p w14:paraId="37290D5F" w14:textId="77777777" w:rsidR="00B36C46" w:rsidRPr="00814561" w:rsidRDefault="00B36C46"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653" w:type="dxa"/>
            <w:tcBorders>
              <w:top w:val="single" w:sz="4" w:space="0" w:color="000000"/>
              <w:left w:val="single" w:sz="6" w:space="0" w:color="000000"/>
              <w:bottom w:val="single" w:sz="4" w:space="0" w:color="000000"/>
            </w:tcBorders>
            <w:shd w:val="clear" w:color="auto" w:fill="auto"/>
          </w:tcPr>
          <w:p w14:paraId="3CF2C037" w14:textId="5FCE288F" w:rsidR="00B36C46" w:rsidRPr="00814561" w:rsidRDefault="00B36C46" w:rsidP="00D57A19">
            <w:pPr>
              <w:pStyle w:val="Standard"/>
              <w:numPr>
                <w:ilvl w:val="0"/>
                <w:numId w:val="9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 xml:space="preserve">Vzpostavitev sistema organiziranja </w:t>
            </w:r>
            <w:r w:rsidR="00BD006B">
              <w:rPr>
                <w:rFonts w:ascii="Arial" w:hAnsi="Arial" w:cs="Arial"/>
                <w:i/>
                <w:iCs/>
                <w:color w:val="auto"/>
                <w:sz w:val="20"/>
                <w:szCs w:val="20"/>
              </w:rPr>
              <w:t xml:space="preserve">in sofinanciranja </w:t>
            </w:r>
            <w:r w:rsidRPr="00814561">
              <w:rPr>
                <w:rFonts w:ascii="Arial" w:hAnsi="Arial" w:cs="Arial"/>
                <w:i/>
                <w:iCs/>
                <w:color w:val="auto"/>
                <w:sz w:val="20"/>
                <w:szCs w:val="20"/>
              </w:rPr>
              <w:t>mednarodnih športnih prireditev</w:t>
            </w:r>
            <w:r w:rsidR="008D7E74" w:rsidRPr="00814561">
              <w:rPr>
                <w:rFonts w:ascii="Arial" w:hAnsi="Arial" w:cs="Arial"/>
                <w:i/>
                <w:iCs/>
                <w:color w:val="auto"/>
                <w:sz w:val="20"/>
                <w:szCs w:val="20"/>
              </w:rPr>
              <w:t>.</w:t>
            </w:r>
          </w:p>
          <w:p w14:paraId="66253E9F" w14:textId="1D6D7240" w:rsidR="00B36C46" w:rsidRPr="00814561" w:rsidRDefault="00B36C46" w:rsidP="00D57A19">
            <w:pPr>
              <w:pStyle w:val="Standard"/>
              <w:numPr>
                <w:ilvl w:val="0"/>
                <w:numId w:val="9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Trajnostne športne prireditve</w:t>
            </w:r>
            <w:r w:rsidR="008D7E74" w:rsidRPr="00814561">
              <w:rPr>
                <w:rFonts w:ascii="Arial" w:hAnsi="Arial" w:cs="Arial"/>
                <w:i/>
                <w:iCs/>
                <w:color w:val="auto"/>
                <w:sz w:val="20"/>
                <w:szCs w:val="20"/>
              </w:rPr>
              <w:t>.</w:t>
            </w:r>
          </w:p>
          <w:p w14:paraId="3DE04F66" w14:textId="32F4657A" w:rsidR="00005519" w:rsidRPr="00814561" w:rsidRDefault="00005519" w:rsidP="00D57A19">
            <w:pPr>
              <w:pStyle w:val="Standard"/>
              <w:numPr>
                <w:ilvl w:val="0"/>
                <w:numId w:val="9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Promocija države skozi športne prireditve.</w:t>
            </w:r>
          </w:p>
        </w:tc>
      </w:tr>
      <w:tr w:rsidR="00B36C46" w:rsidRPr="00037C3F" w14:paraId="5BF88982" w14:textId="77777777" w:rsidTr="00EF2E5D">
        <w:tc>
          <w:tcPr>
            <w:tcW w:w="1668" w:type="dxa"/>
            <w:tcBorders>
              <w:bottom w:val="single" w:sz="4" w:space="0" w:color="000000"/>
              <w:right w:val="single" w:sz="6" w:space="0" w:color="000000"/>
            </w:tcBorders>
            <w:shd w:val="clear" w:color="auto" w:fill="auto"/>
          </w:tcPr>
          <w:p w14:paraId="42E73839" w14:textId="77777777" w:rsidR="00B36C46" w:rsidRPr="00814561" w:rsidRDefault="00B36C46"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3B64C8D6" w14:textId="77777777" w:rsidR="00B36C46" w:rsidRPr="00814561" w:rsidRDefault="00B36C46"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653" w:type="dxa"/>
            <w:tcBorders>
              <w:left w:val="single" w:sz="6" w:space="0" w:color="000000"/>
              <w:bottom w:val="single" w:sz="4" w:space="0" w:color="000000"/>
            </w:tcBorders>
            <w:shd w:val="clear" w:color="auto" w:fill="auto"/>
          </w:tcPr>
          <w:p w14:paraId="64AFC8DD" w14:textId="0AC4C01E" w:rsidR="00B36C46" w:rsidRPr="00814561" w:rsidRDefault="00B36C46" w:rsidP="00D57A19">
            <w:pPr>
              <w:pStyle w:val="Standard"/>
              <w:numPr>
                <w:ilvl w:val="0"/>
                <w:numId w:val="10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izvedenih  mednarodnih športnih prireditev</w:t>
            </w:r>
            <w:r w:rsidR="008D7E74" w:rsidRPr="00814561">
              <w:rPr>
                <w:rFonts w:ascii="Arial" w:hAnsi="Arial" w:cs="Arial"/>
                <w:i/>
                <w:iCs/>
                <w:color w:val="auto"/>
                <w:sz w:val="20"/>
                <w:szCs w:val="20"/>
              </w:rPr>
              <w:t>.</w:t>
            </w:r>
          </w:p>
          <w:p w14:paraId="46B9AB97" w14:textId="390B0196" w:rsidR="00005519" w:rsidRPr="00814561" w:rsidRDefault="00466070" w:rsidP="00D57A19">
            <w:pPr>
              <w:pStyle w:val="Standard"/>
              <w:numPr>
                <w:ilvl w:val="0"/>
                <w:numId w:val="10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Meritev</w:t>
            </w:r>
            <w:r w:rsidR="00005519" w:rsidRPr="00814561">
              <w:rPr>
                <w:rFonts w:ascii="Arial" w:hAnsi="Arial" w:cs="Arial"/>
                <w:i/>
                <w:iCs/>
                <w:color w:val="auto"/>
                <w:sz w:val="20"/>
                <w:szCs w:val="20"/>
              </w:rPr>
              <w:t xml:space="preserve"> </w:t>
            </w:r>
            <w:r w:rsidRPr="00814561">
              <w:rPr>
                <w:rFonts w:ascii="Arial" w:hAnsi="Arial" w:cs="Arial"/>
                <w:i/>
                <w:iCs/>
                <w:color w:val="auto"/>
                <w:sz w:val="20"/>
                <w:szCs w:val="20"/>
              </w:rPr>
              <w:t>učinka</w:t>
            </w:r>
            <w:r w:rsidR="00005519" w:rsidRPr="00814561">
              <w:rPr>
                <w:rFonts w:ascii="Arial" w:hAnsi="Arial" w:cs="Arial"/>
                <w:i/>
                <w:iCs/>
                <w:color w:val="auto"/>
                <w:sz w:val="20"/>
                <w:szCs w:val="20"/>
              </w:rPr>
              <w:t xml:space="preserve"> športnih prireditev</w:t>
            </w:r>
            <w:r w:rsidR="008D7E74" w:rsidRPr="00814561">
              <w:rPr>
                <w:rFonts w:ascii="Arial" w:hAnsi="Arial" w:cs="Arial"/>
                <w:i/>
                <w:iCs/>
                <w:color w:val="auto"/>
                <w:sz w:val="20"/>
                <w:szCs w:val="20"/>
              </w:rPr>
              <w:t>.</w:t>
            </w:r>
            <w:r w:rsidR="00005519" w:rsidRPr="00814561">
              <w:rPr>
                <w:rFonts w:ascii="Arial" w:hAnsi="Arial" w:cs="Arial"/>
                <w:i/>
                <w:iCs/>
                <w:color w:val="auto"/>
                <w:sz w:val="20"/>
                <w:szCs w:val="20"/>
              </w:rPr>
              <w:t xml:space="preserve"> </w:t>
            </w:r>
          </w:p>
        </w:tc>
      </w:tr>
    </w:tbl>
    <w:p w14:paraId="68C02F45" w14:textId="77777777" w:rsidR="00B36C46" w:rsidRPr="00814561" w:rsidRDefault="00B36C46" w:rsidP="00D57A19">
      <w:pPr>
        <w:pStyle w:val="Naslov3"/>
        <w:snapToGrid w:val="0"/>
        <w:spacing w:before="0" w:after="0" w:line="288" w:lineRule="auto"/>
        <w:ind w:right="-142"/>
        <w:jc w:val="both"/>
        <w:rPr>
          <w:rFonts w:ascii="Arial" w:hAnsi="Arial" w:cs="Arial"/>
          <w:color w:val="000000"/>
          <w:sz w:val="20"/>
          <w:szCs w:val="20"/>
        </w:rPr>
      </w:pPr>
    </w:p>
    <w:p w14:paraId="2FE24B40" w14:textId="70EF171E" w:rsidR="00B36C46" w:rsidRPr="00814561" w:rsidRDefault="00B36C46"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005519" w:rsidRPr="00814561">
        <w:rPr>
          <w:rFonts w:ascii="Arial" w:hAnsi="Arial" w:cs="Arial"/>
          <w:b/>
          <w:bCs/>
          <w:sz w:val="20"/>
          <w:szCs w:val="20"/>
        </w:rPr>
        <w:t>i</w:t>
      </w:r>
      <w:r w:rsidRPr="00814561">
        <w:rPr>
          <w:rFonts w:ascii="Arial" w:hAnsi="Arial" w:cs="Arial"/>
          <w:b/>
          <w:bCs/>
          <w:sz w:val="20"/>
          <w:szCs w:val="20"/>
        </w:rPr>
        <w:t xml:space="preserve">: </w:t>
      </w:r>
    </w:p>
    <w:p w14:paraId="176DA048" w14:textId="7648A44A" w:rsidR="00B36C46" w:rsidRPr="00843FE5" w:rsidRDefault="00B36C46" w:rsidP="00D57A19">
      <w:pPr>
        <w:pStyle w:val="Brezrazmikov"/>
        <w:numPr>
          <w:ilvl w:val="0"/>
          <w:numId w:val="40"/>
        </w:numPr>
        <w:snapToGrid w:val="0"/>
        <w:spacing w:line="288" w:lineRule="auto"/>
        <w:jc w:val="both"/>
        <w:rPr>
          <w:rFonts w:ascii="Arial" w:hAnsi="Arial" w:cs="Arial"/>
          <w:sz w:val="20"/>
          <w:szCs w:val="20"/>
          <w:lang w:val="sl-SI"/>
        </w:rPr>
      </w:pPr>
      <w:r w:rsidRPr="007D00E1">
        <w:rPr>
          <w:rFonts w:ascii="Arial" w:hAnsi="Arial" w:cs="Arial"/>
          <w:sz w:val="20"/>
          <w:szCs w:val="20"/>
          <w:lang w:val="sl-SI"/>
        </w:rPr>
        <w:t>S</w:t>
      </w:r>
      <w:r w:rsidRPr="00843FE5">
        <w:rPr>
          <w:rFonts w:ascii="Arial" w:hAnsi="Arial" w:cs="Arial"/>
          <w:sz w:val="20"/>
          <w:szCs w:val="20"/>
          <w:lang w:val="sl-SI"/>
        </w:rPr>
        <w:t>podbujanje organizacije mednarodnih športnih prireditev</w:t>
      </w:r>
      <w:r w:rsidR="008D7E74" w:rsidRPr="00843FE5">
        <w:rPr>
          <w:rFonts w:ascii="Arial" w:hAnsi="Arial" w:cs="Arial"/>
          <w:sz w:val="20"/>
          <w:szCs w:val="20"/>
          <w:lang w:val="sl-SI"/>
        </w:rPr>
        <w:t>.</w:t>
      </w:r>
    </w:p>
    <w:p w14:paraId="63AAAF50" w14:textId="5BD3B20D" w:rsidR="00B36C46" w:rsidRPr="00843FE5" w:rsidRDefault="00B36C46" w:rsidP="00D57A19">
      <w:pPr>
        <w:pStyle w:val="Brezrazmikov"/>
        <w:numPr>
          <w:ilvl w:val="0"/>
          <w:numId w:val="40"/>
        </w:numPr>
        <w:snapToGrid w:val="0"/>
        <w:spacing w:line="288" w:lineRule="auto"/>
        <w:jc w:val="both"/>
        <w:rPr>
          <w:rFonts w:ascii="Arial" w:hAnsi="Arial" w:cs="Arial"/>
          <w:sz w:val="20"/>
          <w:szCs w:val="20"/>
          <w:lang w:val="sl-SI"/>
        </w:rPr>
      </w:pPr>
      <w:r w:rsidRPr="00843FE5">
        <w:rPr>
          <w:rFonts w:ascii="Arial" w:hAnsi="Arial" w:cs="Arial"/>
          <w:sz w:val="20"/>
          <w:szCs w:val="20"/>
          <w:lang w:val="sl-SI"/>
        </w:rPr>
        <w:t>Priprava metodologije za izračun učinkov organizacije športnih prireditev in priprava meril za odločanje o njihovi organizaciji in morebitnem sofinanciranju</w:t>
      </w:r>
      <w:r w:rsidR="008D7E74" w:rsidRPr="00843FE5">
        <w:rPr>
          <w:rFonts w:ascii="Arial" w:hAnsi="Arial" w:cs="Arial"/>
          <w:sz w:val="20"/>
          <w:szCs w:val="20"/>
          <w:lang w:val="sl-SI"/>
        </w:rPr>
        <w:t>.</w:t>
      </w:r>
    </w:p>
    <w:p w14:paraId="7BF28943" w14:textId="636290A3" w:rsidR="00B36C46" w:rsidRPr="00814561" w:rsidRDefault="00B36C46" w:rsidP="00D57A19">
      <w:pPr>
        <w:pStyle w:val="Brezrazmikov"/>
        <w:numPr>
          <w:ilvl w:val="0"/>
          <w:numId w:val="40"/>
        </w:numPr>
        <w:snapToGrid w:val="0"/>
        <w:spacing w:line="288" w:lineRule="auto"/>
        <w:jc w:val="both"/>
        <w:rPr>
          <w:rFonts w:ascii="Arial" w:hAnsi="Arial" w:cs="Arial"/>
          <w:sz w:val="20"/>
          <w:szCs w:val="20"/>
          <w:lang w:val="sl-SI"/>
        </w:rPr>
      </w:pPr>
      <w:r w:rsidRPr="00814561">
        <w:rPr>
          <w:rFonts w:ascii="Arial" w:hAnsi="Arial" w:cs="Arial"/>
          <w:sz w:val="20"/>
          <w:szCs w:val="20"/>
          <w:lang w:val="sl-SI"/>
        </w:rPr>
        <w:t>Posodobitev normativne ureditve postopka za kandidiranje in organiziranje športnih prireditev</w:t>
      </w:r>
      <w:r w:rsidR="008D7E74" w:rsidRPr="00814561">
        <w:rPr>
          <w:rFonts w:ascii="Arial" w:hAnsi="Arial" w:cs="Arial"/>
          <w:sz w:val="20"/>
          <w:szCs w:val="20"/>
          <w:lang w:val="sl-SI"/>
        </w:rPr>
        <w:t>.</w:t>
      </w:r>
      <w:r w:rsidRPr="00814561">
        <w:rPr>
          <w:rFonts w:ascii="Arial" w:hAnsi="Arial" w:cs="Arial"/>
          <w:sz w:val="20"/>
          <w:szCs w:val="20"/>
          <w:lang w:val="sl-SI"/>
        </w:rPr>
        <w:t xml:space="preserve"> </w:t>
      </w:r>
    </w:p>
    <w:p w14:paraId="7BDB31AA" w14:textId="575396FA" w:rsidR="00B36C46" w:rsidRPr="00814561" w:rsidRDefault="00B36C46" w:rsidP="00D57A19">
      <w:pPr>
        <w:pStyle w:val="Standard"/>
        <w:numPr>
          <w:ilvl w:val="0"/>
          <w:numId w:val="40"/>
        </w:numPr>
        <w:snapToGrid w:val="0"/>
        <w:spacing w:line="288" w:lineRule="auto"/>
        <w:jc w:val="both"/>
        <w:rPr>
          <w:rFonts w:ascii="Arial" w:hAnsi="Arial" w:cs="Arial"/>
          <w:sz w:val="20"/>
          <w:szCs w:val="20"/>
        </w:rPr>
      </w:pPr>
      <w:r w:rsidRPr="00814561">
        <w:rPr>
          <w:rFonts w:ascii="Arial" w:hAnsi="Arial" w:cs="Arial"/>
          <w:sz w:val="20"/>
          <w:szCs w:val="20"/>
        </w:rPr>
        <w:t>Spodbujanje vključevanja dodatne turistične ponudbe in lokalnih vsebin kot dodatnega programa na športnih prireditvah</w:t>
      </w:r>
      <w:r w:rsidR="008D7E74" w:rsidRPr="00814561">
        <w:rPr>
          <w:rFonts w:ascii="Arial" w:hAnsi="Arial" w:cs="Arial"/>
          <w:sz w:val="20"/>
          <w:szCs w:val="20"/>
        </w:rPr>
        <w:t>.</w:t>
      </w:r>
    </w:p>
    <w:p w14:paraId="230D435E" w14:textId="77777777" w:rsidR="00B36C46" w:rsidRPr="00814561" w:rsidRDefault="00B36C46" w:rsidP="00D57A19">
      <w:pPr>
        <w:pStyle w:val="Standard"/>
        <w:snapToGrid w:val="0"/>
        <w:spacing w:line="288" w:lineRule="auto"/>
        <w:jc w:val="both"/>
        <w:rPr>
          <w:rFonts w:ascii="Arial" w:hAnsi="Arial" w:cs="Arial"/>
          <w:sz w:val="20"/>
          <w:szCs w:val="20"/>
        </w:rPr>
      </w:pPr>
    </w:p>
    <w:p w14:paraId="4EDE2352" w14:textId="1EB870EB" w:rsidR="00B36C46" w:rsidRPr="00814561" w:rsidRDefault="00B36C46" w:rsidP="00D57A19">
      <w:pPr>
        <w:pStyle w:val="Naslov3"/>
        <w:numPr>
          <w:ilvl w:val="2"/>
          <w:numId w:val="52"/>
        </w:numPr>
        <w:snapToGrid w:val="0"/>
        <w:spacing w:before="0" w:after="0" w:line="288" w:lineRule="auto"/>
        <w:ind w:right="-142"/>
        <w:jc w:val="both"/>
        <w:rPr>
          <w:rFonts w:ascii="Arial" w:hAnsi="Arial" w:cs="Arial"/>
          <w:sz w:val="20"/>
          <w:szCs w:val="20"/>
        </w:rPr>
      </w:pPr>
      <w:bookmarkStart w:id="62" w:name="_Toc386110353"/>
      <w:bookmarkStart w:id="63" w:name="_Toc172730501"/>
      <w:r w:rsidRPr="00814561">
        <w:rPr>
          <w:rFonts w:ascii="Arial" w:hAnsi="Arial" w:cs="Arial"/>
          <w:sz w:val="20"/>
          <w:szCs w:val="20"/>
        </w:rPr>
        <w:t>Športni turizem</w:t>
      </w:r>
      <w:bookmarkEnd w:id="62"/>
      <w:bookmarkEnd w:id="63"/>
    </w:p>
    <w:p w14:paraId="7512E2FF" w14:textId="77777777" w:rsidR="008A4951" w:rsidRPr="00814561" w:rsidRDefault="008A4951" w:rsidP="00D57A19">
      <w:pPr>
        <w:pStyle w:val="Standard"/>
        <w:snapToGrid w:val="0"/>
        <w:spacing w:line="288" w:lineRule="auto"/>
        <w:jc w:val="both"/>
        <w:rPr>
          <w:rFonts w:ascii="Arial" w:hAnsi="Arial" w:cs="Arial"/>
          <w:sz w:val="20"/>
          <w:szCs w:val="20"/>
        </w:rPr>
      </w:pPr>
    </w:p>
    <w:p w14:paraId="39992E90" w14:textId="0F167D83" w:rsidR="00B36C46" w:rsidRPr="00814561" w:rsidRDefault="00044E92"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 xml:space="preserve">Vizija </w:t>
      </w:r>
      <w:r w:rsidR="00B36C46" w:rsidRPr="00814561">
        <w:rPr>
          <w:rFonts w:ascii="Arial" w:hAnsi="Arial" w:cs="Arial"/>
          <w:sz w:val="20"/>
          <w:szCs w:val="20"/>
        </w:rPr>
        <w:t>Strategij</w:t>
      </w:r>
      <w:r w:rsidRPr="00814561">
        <w:rPr>
          <w:rFonts w:ascii="Arial" w:hAnsi="Arial" w:cs="Arial"/>
          <w:sz w:val="20"/>
          <w:szCs w:val="20"/>
        </w:rPr>
        <w:t>e</w:t>
      </w:r>
      <w:r w:rsidR="00B36C46" w:rsidRPr="00814561">
        <w:rPr>
          <w:rFonts w:ascii="Arial" w:hAnsi="Arial" w:cs="Arial"/>
          <w:sz w:val="20"/>
          <w:szCs w:val="20"/>
        </w:rPr>
        <w:t xml:space="preserve"> slovenskega turizma 2022 – 2028 temelji na trajnostnem razvoju in </w:t>
      </w:r>
      <w:r w:rsidRPr="00814561">
        <w:rPr>
          <w:rFonts w:ascii="Arial" w:hAnsi="Arial" w:cs="Arial"/>
          <w:sz w:val="20"/>
          <w:szCs w:val="20"/>
        </w:rPr>
        <w:t>prispevku</w:t>
      </w:r>
      <w:r w:rsidR="00B36C46" w:rsidRPr="00814561">
        <w:rPr>
          <w:rFonts w:ascii="Arial" w:hAnsi="Arial" w:cs="Arial"/>
          <w:sz w:val="20"/>
          <w:szCs w:val="20"/>
        </w:rPr>
        <w:t xml:space="preserve"> </w:t>
      </w:r>
      <w:r w:rsidRPr="00814561">
        <w:rPr>
          <w:rFonts w:ascii="Arial" w:hAnsi="Arial" w:cs="Arial"/>
          <w:sz w:val="20"/>
          <w:szCs w:val="20"/>
        </w:rPr>
        <w:t xml:space="preserve">športnega turizma </w:t>
      </w:r>
      <w:r w:rsidR="00B36C46" w:rsidRPr="00814561">
        <w:rPr>
          <w:rFonts w:ascii="Arial" w:hAnsi="Arial" w:cs="Arial"/>
          <w:sz w:val="20"/>
          <w:szCs w:val="20"/>
        </w:rPr>
        <w:t xml:space="preserve">k družbeni blaginji </w:t>
      </w:r>
      <w:r w:rsidRPr="00814561">
        <w:rPr>
          <w:rFonts w:ascii="Arial" w:hAnsi="Arial" w:cs="Arial"/>
          <w:sz w:val="20"/>
          <w:szCs w:val="20"/>
        </w:rPr>
        <w:t>ter</w:t>
      </w:r>
      <w:r w:rsidR="00B36C46" w:rsidRPr="00814561">
        <w:rPr>
          <w:rFonts w:ascii="Arial" w:hAnsi="Arial" w:cs="Arial"/>
          <w:sz w:val="20"/>
          <w:szCs w:val="20"/>
        </w:rPr>
        <w:t xml:space="preserve"> ugledu </w:t>
      </w:r>
      <w:r w:rsidRPr="00814561">
        <w:rPr>
          <w:rFonts w:ascii="Arial" w:hAnsi="Arial" w:cs="Arial"/>
          <w:sz w:val="20"/>
          <w:szCs w:val="20"/>
        </w:rPr>
        <w:t>Slovenije</w:t>
      </w:r>
      <w:r w:rsidR="00B36C46" w:rsidRPr="00814561">
        <w:rPr>
          <w:rFonts w:ascii="Arial" w:hAnsi="Arial" w:cs="Arial"/>
          <w:sz w:val="20"/>
          <w:szCs w:val="20"/>
        </w:rPr>
        <w:t xml:space="preserve"> v svetu. Sem </w:t>
      </w:r>
      <w:r w:rsidRPr="00814561">
        <w:rPr>
          <w:rFonts w:ascii="Arial" w:hAnsi="Arial" w:cs="Arial"/>
          <w:sz w:val="20"/>
          <w:szCs w:val="20"/>
        </w:rPr>
        <w:t>sodijo</w:t>
      </w:r>
      <w:r w:rsidR="00B36C46" w:rsidRPr="00814561">
        <w:rPr>
          <w:rFonts w:ascii="Arial" w:hAnsi="Arial" w:cs="Arial"/>
          <w:sz w:val="20"/>
          <w:szCs w:val="20"/>
        </w:rPr>
        <w:t xml:space="preserve"> različna potovanja in aktivnosti ali doživet</w:t>
      </w:r>
      <w:r w:rsidRPr="00814561">
        <w:rPr>
          <w:rFonts w:ascii="Arial" w:hAnsi="Arial" w:cs="Arial"/>
          <w:sz w:val="20"/>
          <w:szCs w:val="20"/>
        </w:rPr>
        <w:t>ja</w:t>
      </w:r>
      <w:r w:rsidR="00B36C46" w:rsidRPr="00814561">
        <w:rPr>
          <w:rFonts w:ascii="Arial" w:hAnsi="Arial" w:cs="Arial"/>
          <w:sz w:val="20"/>
          <w:szCs w:val="20"/>
        </w:rPr>
        <w:t xml:space="preserve"> domačih </w:t>
      </w:r>
      <w:r w:rsidRPr="00814561">
        <w:rPr>
          <w:rFonts w:ascii="Arial" w:hAnsi="Arial" w:cs="Arial"/>
          <w:sz w:val="20"/>
          <w:szCs w:val="20"/>
        </w:rPr>
        <w:t>in</w:t>
      </w:r>
      <w:r w:rsidR="00B36C46" w:rsidRPr="00814561">
        <w:rPr>
          <w:rFonts w:ascii="Arial" w:hAnsi="Arial" w:cs="Arial"/>
          <w:sz w:val="20"/>
          <w:szCs w:val="20"/>
        </w:rPr>
        <w:t xml:space="preserve"> tujih turistov na področju športa. </w:t>
      </w:r>
      <w:r w:rsidRPr="00814561">
        <w:rPr>
          <w:rFonts w:ascii="Arial" w:hAnsi="Arial" w:cs="Arial"/>
          <w:sz w:val="20"/>
          <w:szCs w:val="20"/>
        </w:rPr>
        <w:t xml:space="preserve">To </w:t>
      </w:r>
      <w:r w:rsidR="00B36C46" w:rsidRPr="00814561">
        <w:rPr>
          <w:rFonts w:ascii="Arial" w:hAnsi="Arial" w:cs="Arial"/>
          <w:sz w:val="20"/>
          <w:szCs w:val="20"/>
        </w:rPr>
        <w:t>vključuje športne aktivnosti v naravi, obisk športnih prireditev</w:t>
      </w:r>
      <w:r w:rsidR="002E62F8">
        <w:rPr>
          <w:rFonts w:ascii="Arial" w:hAnsi="Arial" w:cs="Arial"/>
          <w:sz w:val="20"/>
          <w:szCs w:val="20"/>
        </w:rPr>
        <w:t xml:space="preserve"> in</w:t>
      </w:r>
      <w:r w:rsidR="00B36C46" w:rsidRPr="00814561">
        <w:rPr>
          <w:rFonts w:ascii="Arial" w:hAnsi="Arial" w:cs="Arial"/>
          <w:sz w:val="20"/>
          <w:szCs w:val="20"/>
        </w:rPr>
        <w:t xml:space="preserve"> udeležbo na pripravah. </w:t>
      </w:r>
    </w:p>
    <w:p w14:paraId="449C2606" w14:textId="77777777" w:rsidR="00B36C46" w:rsidRPr="00814561" w:rsidRDefault="00B36C46" w:rsidP="00D57A19">
      <w:pPr>
        <w:pStyle w:val="Standard"/>
        <w:snapToGrid w:val="0"/>
        <w:spacing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B36C46" w:rsidRPr="00037C3F" w14:paraId="1C113D6F" w14:textId="77777777" w:rsidTr="00005519">
        <w:tc>
          <w:tcPr>
            <w:tcW w:w="1668" w:type="dxa"/>
            <w:tcBorders>
              <w:top w:val="single" w:sz="4" w:space="0" w:color="000000"/>
              <w:bottom w:val="single" w:sz="4" w:space="0" w:color="000000"/>
              <w:right w:val="single" w:sz="6" w:space="0" w:color="000000"/>
            </w:tcBorders>
            <w:shd w:val="clear" w:color="auto" w:fill="auto"/>
          </w:tcPr>
          <w:p w14:paraId="356B9A9C" w14:textId="77777777" w:rsidR="00B36C46" w:rsidRPr="00814561" w:rsidRDefault="00B36C46"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653" w:type="dxa"/>
            <w:tcBorders>
              <w:top w:val="single" w:sz="4" w:space="0" w:color="000000"/>
              <w:left w:val="single" w:sz="6" w:space="0" w:color="000000"/>
              <w:bottom w:val="single" w:sz="4" w:space="0" w:color="000000"/>
            </w:tcBorders>
            <w:shd w:val="clear" w:color="auto" w:fill="auto"/>
          </w:tcPr>
          <w:p w14:paraId="2C1FCBF2" w14:textId="3CD3E5E3" w:rsidR="00B36C46" w:rsidRPr="00814561" w:rsidRDefault="00B36C46" w:rsidP="00D57A19">
            <w:pPr>
              <w:pStyle w:val="Standard"/>
              <w:numPr>
                <w:ilvl w:val="0"/>
                <w:numId w:val="101"/>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Poveča</w:t>
            </w:r>
            <w:r w:rsidR="00005519" w:rsidRPr="00814561">
              <w:rPr>
                <w:rFonts w:ascii="Arial" w:hAnsi="Arial" w:cs="Arial"/>
                <w:i/>
                <w:iCs/>
                <w:color w:val="auto"/>
                <w:sz w:val="20"/>
                <w:szCs w:val="20"/>
              </w:rPr>
              <w:t>ti</w:t>
            </w:r>
            <w:r w:rsidRPr="00814561">
              <w:rPr>
                <w:rFonts w:ascii="Arial" w:hAnsi="Arial" w:cs="Arial"/>
                <w:i/>
                <w:iCs/>
                <w:color w:val="auto"/>
                <w:sz w:val="20"/>
                <w:szCs w:val="20"/>
              </w:rPr>
              <w:t xml:space="preserve"> obseg in kakovost športnega turizma</w:t>
            </w:r>
            <w:r w:rsidR="008D7E74" w:rsidRPr="00814561">
              <w:rPr>
                <w:rFonts w:ascii="Arial" w:hAnsi="Arial" w:cs="Arial"/>
                <w:i/>
                <w:iCs/>
                <w:color w:val="auto"/>
                <w:sz w:val="20"/>
                <w:szCs w:val="20"/>
              </w:rPr>
              <w:t>.</w:t>
            </w:r>
          </w:p>
          <w:p w14:paraId="65B6FED3" w14:textId="282712FA" w:rsidR="00005519" w:rsidRPr="00814561" w:rsidRDefault="00005519" w:rsidP="00D57A19">
            <w:pPr>
              <w:pStyle w:val="Standard"/>
              <w:numPr>
                <w:ilvl w:val="0"/>
                <w:numId w:val="101"/>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Povečati obseg kongresnega turizma na področju športa</w:t>
            </w:r>
            <w:r w:rsidR="008D7E74" w:rsidRPr="00814561">
              <w:rPr>
                <w:rFonts w:ascii="Arial" w:hAnsi="Arial" w:cs="Arial"/>
                <w:i/>
                <w:iCs/>
                <w:color w:val="auto"/>
                <w:sz w:val="20"/>
                <w:szCs w:val="20"/>
              </w:rPr>
              <w:t>.</w:t>
            </w:r>
          </w:p>
          <w:p w14:paraId="7C1711C2" w14:textId="7E0FCEAB" w:rsidR="00005519" w:rsidRPr="00814561" w:rsidRDefault="00005519" w:rsidP="00D57A19">
            <w:pPr>
              <w:pStyle w:val="Standard"/>
              <w:numPr>
                <w:ilvl w:val="0"/>
                <w:numId w:val="101"/>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Povečati prepoznavnost Slovenije kot turistično-športne destinacije</w:t>
            </w:r>
            <w:r w:rsidR="008D7E74" w:rsidRPr="00814561">
              <w:rPr>
                <w:rFonts w:ascii="Arial" w:hAnsi="Arial" w:cs="Arial"/>
                <w:i/>
                <w:iCs/>
                <w:color w:val="auto"/>
                <w:sz w:val="20"/>
                <w:szCs w:val="20"/>
              </w:rPr>
              <w:t>.</w:t>
            </w:r>
          </w:p>
        </w:tc>
      </w:tr>
      <w:tr w:rsidR="00B36C46" w:rsidRPr="00037C3F" w14:paraId="069D5E84" w14:textId="77777777" w:rsidTr="00005519">
        <w:tc>
          <w:tcPr>
            <w:tcW w:w="1668" w:type="dxa"/>
            <w:tcBorders>
              <w:bottom w:val="single" w:sz="4" w:space="0" w:color="000000"/>
              <w:right w:val="single" w:sz="6" w:space="0" w:color="000000"/>
            </w:tcBorders>
            <w:shd w:val="clear" w:color="auto" w:fill="auto"/>
          </w:tcPr>
          <w:p w14:paraId="5C6E8BD6" w14:textId="77777777" w:rsidR="00B36C46" w:rsidRPr="00814561" w:rsidRDefault="00B36C46"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17F779A5" w14:textId="77777777" w:rsidR="00B36C46" w:rsidRPr="00814561" w:rsidRDefault="00B36C46"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653" w:type="dxa"/>
            <w:tcBorders>
              <w:left w:val="single" w:sz="6" w:space="0" w:color="000000"/>
              <w:bottom w:val="single" w:sz="4" w:space="0" w:color="000000"/>
            </w:tcBorders>
            <w:shd w:val="clear" w:color="auto" w:fill="auto"/>
          </w:tcPr>
          <w:p w14:paraId="0C026DCF" w14:textId="3F786BC2" w:rsidR="00B36C46" w:rsidRPr="00814561" w:rsidRDefault="00B36C46" w:rsidP="00D57A19">
            <w:pPr>
              <w:pStyle w:val="Standard"/>
              <w:numPr>
                <w:ilvl w:val="0"/>
                <w:numId w:val="101"/>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opravljenih storitev na področju športnega turizma</w:t>
            </w:r>
            <w:r w:rsidR="00044E92" w:rsidRPr="00814561">
              <w:rPr>
                <w:rFonts w:ascii="Arial" w:hAnsi="Arial" w:cs="Arial"/>
                <w:i/>
                <w:iCs/>
                <w:color w:val="auto"/>
                <w:sz w:val="20"/>
                <w:szCs w:val="20"/>
              </w:rPr>
              <w:t xml:space="preserve"> in višina prihodkov izvajalcev turističnih storitev</w:t>
            </w:r>
            <w:r w:rsidR="008D7E74" w:rsidRPr="00814561">
              <w:rPr>
                <w:rFonts w:ascii="Arial" w:hAnsi="Arial" w:cs="Arial"/>
                <w:i/>
                <w:iCs/>
                <w:color w:val="auto"/>
                <w:sz w:val="20"/>
                <w:szCs w:val="20"/>
              </w:rPr>
              <w:t>.</w:t>
            </w:r>
            <w:r w:rsidRPr="00814561">
              <w:rPr>
                <w:rFonts w:ascii="Arial" w:hAnsi="Arial" w:cs="Arial"/>
                <w:i/>
                <w:iCs/>
                <w:color w:val="auto"/>
                <w:sz w:val="20"/>
                <w:szCs w:val="20"/>
              </w:rPr>
              <w:t xml:space="preserve"> </w:t>
            </w:r>
          </w:p>
          <w:p w14:paraId="0500B145" w14:textId="09CAD236" w:rsidR="00B36C46" w:rsidRPr="00814561" w:rsidRDefault="00B36C46" w:rsidP="00D57A19">
            <w:pPr>
              <w:pStyle w:val="Standard"/>
              <w:numPr>
                <w:ilvl w:val="0"/>
                <w:numId w:val="101"/>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Število uporabnikov storitev »športnih turistov«</w:t>
            </w:r>
            <w:r w:rsidR="008D7E74" w:rsidRPr="00814561">
              <w:rPr>
                <w:rFonts w:ascii="Arial" w:hAnsi="Arial" w:cs="Arial"/>
                <w:i/>
                <w:iCs/>
                <w:color w:val="auto"/>
                <w:sz w:val="20"/>
                <w:szCs w:val="20"/>
              </w:rPr>
              <w:t>.</w:t>
            </w:r>
          </w:p>
        </w:tc>
      </w:tr>
    </w:tbl>
    <w:p w14:paraId="0BCF097E" w14:textId="77777777" w:rsidR="00005519" w:rsidRPr="00814561" w:rsidRDefault="00005519" w:rsidP="00D57A19">
      <w:pPr>
        <w:snapToGrid w:val="0"/>
        <w:spacing w:after="0" w:line="288" w:lineRule="auto"/>
        <w:jc w:val="both"/>
        <w:rPr>
          <w:rFonts w:ascii="Arial" w:hAnsi="Arial" w:cs="Arial"/>
          <w:sz w:val="20"/>
          <w:szCs w:val="20"/>
        </w:rPr>
      </w:pPr>
    </w:p>
    <w:p w14:paraId="25E60A6A" w14:textId="77777777" w:rsidR="008D7E74" w:rsidRPr="00814561" w:rsidRDefault="008D7E74" w:rsidP="00D57A19">
      <w:pPr>
        <w:snapToGrid w:val="0"/>
        <w:spacing w:after="0" w:line="288" w:lineRule="auto"/>
        <w:jc w:val="both"/>
        <w:rPr>
          <w:rFonts w:ascii="Arial" w:hAnsi="Arial" w:cs="Arial"/>
          <w:b/>
          <w:bCs/>
          <w:sz w:val="20"/>
          <w:szCs w:val="20"/>
        </w:rPr>
      </w:pPr>
    </w:p>
    <w:p w14:paraId="48495FD8" w14:textId="44EF2833" w:rsidR="00B36C46" w:rsidRPr="00814561" w:rsidRDefault="00B36C46"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615F12" w:rsidRPr="00814561">
        <w:rPr>
          <w:rFonts w:ascii="Arial" w:hAnsi="Arial" w:cs="Arial"/>
          <w:b/>
          <w:bCs/>
          <w:sz w:val="20"/>
          <w:szCs w:val="20"/>
        </w:rPr>
        <w:t>i</w:t>
      </w:r>
      <w:r w:rsidRPr="00814561">
        <w:rPr>
          <w:rFonts w:ascii="Arial" w:hAnsi="Arial" w:cs="Arial"/>
          <w:b/>
          <w:bCs/>
          <w:sz w:val="20"/>
          <w:szCs w:val="20"/>
        </w:rPr>
        <w:t xml:space="preserve">: </w:t>
      </w:r>
    </w:p>
    <w:p w14:paraId="41EEAC2C" w14:textId="577BC655" w:rsidR="00B36C46" w:rsidRPr="00814561" w:rsidRDefault="00B36C46" w:rsidP="00D57A19">
      <w:pPr>
        <w:pStyle w:val="Odstavekseznama"/>
        <w:widowControl w:val="0"/>
        <w:numPr>
          <w:ilvl w:val="0"/>
          <w:numId w:val="43"/>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 xml:space="preserve">Izvajanje ukrepov Strategije slovenskega turizma </w:t>
      </w:r>
      <w:r w:rsidR="002E62F8">
        <w:rPr>
          <w:rFonts w:ascii="Arial" w:hAnsi="Arial" w:cs="Arial"/>
          <w:sz w:val="20"/>
          <w:szCs w:val="20"/>
        </w:rPr>
        <w:t xml:space="preserve">2022 – 2028 </w:t>
      </w:r>
      <w:r w:rsidRPr="00814561">
        <w:rPr>
          <w:rFonts w:ascii="Arial" w:hAnsi="Arial" w:cs="Arial"/>
          <w:sz w:val="20"/>
          <w:szCs w:val="20"/>
        </w:rPr>
        <w:t>na področju športa.</w:t>
      </w:r>
    </w:p>
    <w:p w14:paraId="7C4FF17E" w14:textId="052A4ED7" w:rsidR="00B36C46" w:rsidRPr="00814561" w:rsidRDefault="00B36C46" w:rsidP="00D57A19">
      <w:pPr>
        <w:pStyle w:val="Odstavekseznama"/>
        <w:widowControl w:val="0"/>
        <w:numPr>
          <w:ilvl w:val="0"/>
          <w:numId w:val="43"/>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Povezovanje</w:t>
      </w:r>
      <w:r w:rsidR="00005519" w:rsidRPr="00814561">
        <w:rPr>
          <w:rFonts w:ascii="Arial" w:hAnsi="Arial" w:cs="Arial"/>
          <w:sz w:val="20"/>
          <w:szCs w:val="20"/>
        </w:rPr>
        <w:t>,</w:t>
      </w:r>
      <w:r w:rsidRPr="00814561">
        <w:rPr>
          <w:rFonts w:ascii="Arial" w:hAnsi="Arial" w:cs="Arial"/>
          <w:sz w:val="20"/>
          <w:szCs w:val="20"/>
        </w:rPr>
        <w:t xml:space="preserve"> sodelovanje </w:t>
      </w:r>
      <w:r w:rsidR="00005519" w:rsidRPr="00814561">
        <w:rPr>
          <w:rFonts w:ascii="Arial" w:hAnsi="Arial" w:cs="Arial"/>
          <w:sz w:val="20"/>
          <w:szCs w:val="20"/>
        </w:rPr>
        <w:t xml:space="preserve">in finančna soudeležba </w:t>
      </w:r>
      <w:r w:rsidRPr="00814561">
        <w:rPr>
          <w:rFonts w:ascii="Arial" w:hAnsi="Arial" w:cs="Arial"/>
          <w:sz w:val="20"/>
          <w:szCs w:val="20"/>
        </w:rPr>
        <w:t>turističnih destinacij in lokalnih skupnosti na področju športne infrastrukture</w:t>
      </w:r>
      <w:r w:rsidR="008D7E74" w:rsidRPr="00814561">
        <w:rPr>
          <w:rFonts w:ascii="Arial" w:hAnsi="Arial" w:cs="Arial"/>
          <w:sz w:val="20"/>
          <w:szCs w:val="20"/>
        </w:rPr>
        <w:t>.</w:t>
      </w:r>
    </w:p>
    <w:p w14:paraId="21F062FD" w14:textId="431F48C6" w:rsidR="00B36C46" w:rsidRPr="00814561" w:rsidRDefault="00B36C46" w:rsidP="00D57A19">
      <w:pPr>
        <w:pStyle w:val="Odstavekseznama"/>
        <w:widowControl w:val="0"/>
        <w:numPr>
          <w:ilvl w:val="0"/>
          <w:numId w:val="43"/>
        </w:numPr>
        <w:suppressAutoHyphens w:val="0"/>
        <w:autoSpaceDE w:val="0"/>
        <w:autoSpaceDN w:val="0"/>
        <w:snapToGrid w:val="0"/>
        <w:spacing w:after="0" w:line="288" w:lineRule="auto"/>
        <w:contextualSpacing w:val="0"/>
        <w:jc w:val="both"/>
        <w:rPr>
          <w:rFonts w:ascii="Arial" w:hAnsi="Arial" w:cs="Arial"/>
          <w:color w:val="000000"/>
          <w:sz w:val="20"/>
          <w:szCs w:val="20"/>
        </w:rPr>
      </w:pPr>
      <w:r w:rsidRPr="00814561">
        <w:rPr>
          <w:rFonts w:ascii="Arial" w:hAnsi="Arial" w:cs="Arial"/>
          <w:sz w:val="20"/>
          <w:szCs w:val="20"/>
        </w:rPr>
        <w:t xml:space="preserve">Vzajemno načrtovanje športne in turistične infrastrukture v turističnih destinacijah in lokalnih </w:t>
      </w:r>
      <w:r w:rsidRPr="00814561">
        <w:rPr>
          <w:rFonts w:ascii="Arial" w:hAnsi="Arial" w:cs="Arial"/>
          <w:sz w:val="20"/>
          <w:szCs w:val="20"/>
        </w:rPr>
        <w:lastRenderedPageBreak/>
        <w:t>okoljih</w:t>
      </w:r>
      <w:r w:rsidR="008D7E74" w:rsidRPr="00814561">
        <w:rPr>
          <w:rFonts w:ascii="Arial" w:hAnsi="Arial" w:cs="Arial"/>
          <w:sz w:val="20"/>
          <w:szCs w:val="20"/>
        </w:rPr>
        <w:t>.</w:t>
      </w:r>
    </w:p>
    <w:p w14:paraId="279B67B5" w14:textId="77777777" w:rsidR="00005519" w:rsidRPr="00814561" w:rsidRDefault="00005519" w:rsidP="00D57A19">
      <w:pPr>
        <w:pStyle w:val="Naslov3"/>
        <w:snapToGrid w:val="0"/>
        <w:spacing w:before="0" w:after="0" w:line="288" w:lineRule="auto"/>
        <w:jc w:val="both"/>
        <w:rPr>
          <w:rFonts w:ascii="Arial" w:hAnsi="Arial" w:cs="Arial"/>
          <w:sz w:val="20"/>
          <w:szCs w:val="20"/>
        </w:rPr>
      </w:pPr>
    </w:p>
    <w:p w14:paraId="6534FFEE" w14:textId="3CA61690" w:rsidR="00B36C46" w:rsidRPr="00814561" w:rsidRDefault="00B36C46" w:rsidP="00D57A19">
      <w:pPr>
        <w:pStyle w:val="Naslov3"/>
        <w:numPr>
          <w:ilvl w:val="2"/>
          <w:numId w:val="52"/>
        </w:numPr>
        <w:snapToGrid w:val="0"/>
        <w:spacing w:before="0" w:after="0" w:line="288" w:lineRule="auto"/>
        <w:ind w:right="-142"/>
        <w:jc w:val="both"/>
        <w:rPr>
          <w:rFonts w:ascii="Arial" w:hAnsi="Arial" w:cs="Arial"/>
          <w:sz w:val="20"/>
          <w:szCs w:val="20"/>
        </w:rPr>
      </w:pPr>
      <w:bookmarkStart w:id="64" w:name="_Toc172730502"/>
      <w:r w:rsidRPr="00814561">
        <w:rPr>
          <w:rFonts w:ascii="Arial" w:hAnsi="Arial" w:cs="Arial"/>
          <w:sz w:val="20"/>
          <w:szCs w:val="20"/>
        </w:rPr>
        <w:t>Javno obveščanje in promocija športa</w:t>
      </w:r>
      <w:bookmarkEnd w:id="64"/>
    </w:p>
    <w:p w14:paraId="3B17B41F" w14:textId="77777777" w:rsidR="008A4951" w:rsidRPr="00814561" w:rsidRDefault="008A4951" w:rsidP="00D57A19">
      <w:pPr>
        <w:pStyle w:val="Standard"/>
        <w:snapToGrid w:val="0"/>
        <w:spacing w:line="288" w:lineRule="auto"/>
        <w:jc w:val="both"/>
        <w:rPr>
          <w:rFonts w:ascii="Arial" w:hAnsi="Arial" w:cs="Arial"/>
          <w:sz w:val="20"/>
          <w:szCs w:val="20"/>
        </w:rPr>
      </w:pPr>
    </w:p>
    <w:p w14:paraId="3D4B33F7" w14:textId="08E21D11" w:rsidR="00B36C46" w:rsidRPr="00814561" w:rsidRDefault="00B36C46"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 xml:space="preserve">Mediji so zaradi svojega vpliva </w:t>
      </w:r>
      <w:r w:rsidR="00044E92" w:rsidRPr="00814561">
        <w:rPr>
          <w:rFonts w:ascii="Arial" w:hAnsi="Arial" w:cs="Arial"/>
          <w:sz w:val="20"/>
          <w:szCs w:val="20"/>
        </w:rPr>
        <w:t>na šport</w:t>
      </w:r>
      <w:r w:rsidRPr="00814561">
        <w:rPr>
          <w:rFonts w:ascii="Arial" w:hAnsi="Arial" w:cs="Arial"/>
          <w:sz w:val="20"/>
          <w:szCs w:val="20"/>
        </w:rPr>
        <w:t xml:space="preserve"> </w:t>
      </w:r>
      <w:r w:rsidR="00D0133E">
        <w:rPr>
          <w:rFonts w:ascii="Arial" w:hAnsi="Arial" w:cs="Arial"/>
          <w:sz w:val="20"/>
          <w:szCs w:val="20"/>
        </w:rPr>
        <w:t>ključni element komuniciranja</w:t>
      </w:r>
      <w:r w:rsidRPr="00814561">
        <w:rPr>
          <w:rFonts w:ascii="Arial" w:hAnsi="Arial" w:cs="Arial"/>
          <w:sz w:val="20"/>
          <w:szCs w:val="20"/>
        </w:rPr>
        <w:t xml:space="preserve">. </w:t>
      </w:r>
      <w:r w:rsidR="00044E92" w:rsidRPr="00814561">
        <w:rPr>
          <w:rFonts w:ascii="Arial" w:hAnsi="Arial" w:cs="Arial"/>
          <w:sz w:val="20"/>
          <w:szCs w:val="20"/>
        </w:rPr>
        <w:t>S kampanjami za spodbujanje ključnih področij v športu</w:t>
      </w:r>
      <w:r w:rsidR="000019E1" w:rsidRPr="00814561">
        <w:rPr>
          <w:rFonts w:ascii="Arial" w:hAnsi="Arial" w:cs="Arial"/>
          <w:sz w:val="20"/>
          <w:szCs w:val="20"/>
        </w:rPr>
        <w:t xml:space="preserve"> ciljno</w:t>
      </w:r>
      <w:r w:rsidR="00044E92" w:rsidRPr="00814561">
        <w:rPr>
          <w:rFonts w:ascii="Arial" w:hAnsi="Arial" w:cs="Arial"/>
          <w:sz w:val="20"/>
          <w:szCs w:val="20"/>
        </w:rPr>
        <w:t xml:space="preserve"> podpiramo prepoznavnost in razvoj.</w:t>
      </w:r>
    </w:p>
    <w:p w14:paraId="091550CB" w14:textId="77777777" w:rsidR="00B36C46" w:rsidRPr="00814561" w:rsidRDefault="00B36C46" w:rsidP="00D57A19">
      <w:pPr>
        <w:pStyle w:val="Standard"/>
        <w:snapToGrid w:val="0"/>
        <w:spacing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526"/>
        <w:gridCol w:w="7795"/>
      </w:tblGrid>
      <w:tr w:rsidR="00B36C46" w:rsidRPr="00037C3F" w14:paraId="3FCC48DE" w14:textId="77777777" w:rsidTr="00005519">
        <w:tc>
          <w:tcPr>
            <w:tcW w:w="1526" w:type="dxa"/>
            <w:tcBorders>
              <w:top w:val="single" w:sz="4" w:space="0" w:color="000000"/>
              <w:bottom w:val="single" w:sz="4" w:space="0" w:color="000000"/>
              <w:right w:val="single" w:sz="6" w:space="0" w:color="000000"/>
            </w:tcBorders>
            <w:shd w:val="clear" w:color="auto" w:fill="auto"/>
          </w:tcPr>
          <w:p w14:paraId="11C928DB" w14:textId="77777777" w:rsidR="00B36C46" w:rsidRPr="00814561" w:rsidRDefault="00B36C46"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795" w:type="dxa"/>
            <w:tcBorders>
              <w:top w:val="single" w:sz="4" w:space="0" w:color="000000"/>
              <w:left w:val="single" w:sz="6" w:space="0" w:color="000000"/>
              <w:bottom w:val="single" w:sz="4" w:space="0" w:color="000000"/>
            </w:tcBorders>
            <w:shd w:val="clear" w:color="auto" w:fill="auto"/>
          </w:tcPr>
          <w:p w14:paraId="0FCD8CED" w14:textId="317BE99A" w:rsidR="00B36C46" w:rsidRPr="00814561" w:rsidRDefault="00B36C46" w:rsidP="00D57A19">
            <w:pPr>
              <w:pStyle w:val="Standard"/>
              <w:numPr>
                <w:ilvl w:val="0"/>
                <w:numId w:val="102"/>
              </w:numPr>
              <w:snapToGrid w:val="0"/>
              <w:spacing w:line="288" w:lineRule="auto"/>
              <w:jc w:val="both"/>
              <w:rPr>
                <w:rFonts w:ascii="Arial" w:hAnsi="Arial" w:cs="Arial"/>
                <w:i/>
                <w:iCs/>
                <w:color w:val="000000" w:themeColor="text1"/>
                <w:sz w:val="20"/>
                <w:szCs w:val="20"/>
              </w:rPr>
            </w:pPr>
            <w:r w:rsidRPr="00814561">
              <w:rPr>
                <w:rFonts w:ascii="Arial" w:hAnsi="Arial" w:cs="Arial"/>
                <w:i/>
                <w:iCs/>
                <w:color w:val="000000" w:themeColor="text1"/>
                <w:sz w:val="20"/>
                <w:szCs w:val="20"/>
              </w:rPr>
              <w:t>Poveča</w:t>
            </w:r>
            <w:r w:rsidR="0052230C" w:rsidRPr="00814561">
              <w:rPr>
                <w:rFonts w:ascii="Arial" w:hAnsi="Arial" w:cs="Arial"/>
                <w:i/>
                <w:iCs/>
                <w:color w:val="000000" w:themeColor="text1"/>
                <w:sz w:val="20"/>
                <w:szCs w:val="20"/>
              </w:rPr>
              <w:t>ti</w:t>
            </w:r>
            <w:r w:rsidRPr="00814561">
              <w:rPr>
                <w:rFonts w:ascii="Arial" w:hAnsi="Arial" w:cs="Arial"/>
                <w:i/>
                <w:iCs/>
                <w:color w:val="000000" w:themeColor="text1"/>
                <w:sz w:val="20"/>
                <w:szCs w:val="20"/>
              </w:rPr>
              <w:t xml:space="preserve"> obseg in doseg vsebin športa otrok in mladine ter športne rekreacije</w:t>
            </w:r>
            <w:r w:rsidR="008D7E74" w:rsidRPr="00814561">
              <w:rPr>
                <w:rFonts w:ascii="Arial" w:hAnsi="Arial" w:cs="Arial"/>
                <w:i/>
                <w:iCs/>
                <w:color w:val="000000" w:themeColor="text1"/>
                <w:sz w:val="20"/>
                <w:szCs w:val="20"/>
              </w:rPr>
              <w:t>.</w:t>
            </w:r>
            <w:r w:rsidRPr="00814561">
              <w:rPr>
                <w:rFonts w:ascii="Arial" w:hAnsi="Arial" w:cs="Arial"/>
                <w:i/>
                <w:iCs/>
                <w:color w:val="000000" w:themeColor="text1"/>
                <w:sz w:val="20"/>
                <w:szCs w:val="20"/>
              </w:rPr>
              <w:t xml:space="preserve"> </w:t>
            </w:r>
          </w:p>
          <w:p w14:paraId="5BA40E7A" w14:textId="6581CA00" w:rsidR="0052230C" w:rsidRPr="00814561" w:rsidRDefault="00B36C46" w:rsidP="00D57A19">
            <w:pPr>
              <w:pStyle w:val="Standard"/>
              <w:numPr>
                <w:ilvl w:val="0"/>
                <w:numId w:val="102"/>
              </w:numPr>
              <w:snapToGrid w:val="0"/>
              <w:spacing w:line="288" w:lineRule="auto"/>
              <w:jc w:val="both"/>
              <w:rPr>
                <w:rFonts w:ascii="Arial" w:hAnsi="Arial" w:cs="Arial"/>
                <w:i/>
                <w:iCs/>
                <w:color w:val="FF0000"/>
                <w:sz w:val="20"/>
                <w:szCs w:val="20"/>
              </w:rPr>
            </w:pPr>
            <w:r w:rsidRPr="00814561">
              <w:rPr>
                <w:rFonts w:ascii="Arial" w:hAnsi="Arial" w:cs="Arial"/>
                <w:i/>
                <w:iCs/>
                <w:color w:val="000000" w:themeColor="text1"/>
                <w:sz w:val="20"/>
                <w:szCs w:val="20"/>
              </w:rPr>
              <w:t xml:space="preserve">Povečati obseg promocijskih aktivnosti na področju </w:t>
            </w:r>
            <w:r w:rsidR="00D0133E">
              <w:rPr>
                <w:rFonts w:ascii="Arial" w:hAnsi="Arial" w:cs="Arial"/>
                <w:i/>
                <w:iCs/>
                <w:color w:val="000000" w:themeColor="text1"/>
                <w:sz w:val="20"/>
                <w:szCs w:val="20"/>
              </w:rPr>
              <w:t xml:space="preserve">ozaveščanja </w:t>
            </w:r>
            <w:r w:rsidRPr="00814561">
              <w:rPr>
                <w:rFonts w:ascii="Arial" w:hAnsi="Arial" w:cs="Arial"/>
                <w:i/>
                <w:iCs/>
                <w:color w:val="000000" w:themeColor="text1"/>
                <w:sz w:val="20"/>
                <w:szCs w:val="20"/>
              </w:rPr>
              <w:t>zdravega in aktivnega življenjskega sloga</w:t>
            </w:r>
            <w:r w:rsidR="008D7E74" w:rsidRPr="00814561">
              <w:rPr>
                <w:rFonts w:ascii="Arial" w:hAnsi="Arial" w:cs="Arial"/>
                <w:i/>
                <w:iCs/>
                <w:color w:val="000000" w:themeColor="text1"/>
                <w:sz w:val="20"/>
                <w:szCs w:val="20"/>
              </w:rPr>
              <w:t>.</w:t>
            </w:r>
          </w:p>
        </w:tc>
      </w:tr>
      <w:tr w:rsidR="00B36C46" w:rsidRPr="00037C3F" w14:paraId="448E799E" w14:textId="77777777" w:rsidTr="00005519">
        <w:tc>
          <w:tcPr>
            <w:tcW w:w="1526" w:type="dxa"/>
            <w:tcBorders>
              <w:bottom w:val="single" w:sz="4" w:space="0" w:color="000000"/>
              <w:right w:val="single" w:sz="6" w:space="0" w:color="000000"/>
            </w:tcBorders>
            <w:shd w:val="clear" w:color="auto" w:fill="auto"/>
          </w:tcPr>
          <w:p w14:paraId="1B1451BB" w14:textId="77777777" w:rsidR="00B36C46" w:rsidRPr="00814561" w:rsidRDefault="00B36C46"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759027AE" w14:textId="77777777" w:rsidR="00B36C46" w:rsidRPr="00814561" w:rsidRDefault="00B36C46"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795" w:type="dxa"/>
            <w:tcBorders>
              <w:left w:val="single" w:sz="6" w:space="0" w:color="000000"/>
              <w:bottom w:val="single" w:sz="4" w:space="0" w:color="000000"/>
            </w:tcBorders>
            <w:shd w:val="clear" w:color="auto" w:fill="auto"/>
          </w:tcPr>
          <w:p w14:paraId="0C9F36F9" w14:textId="7955F372" w:rsidR="00B36C46" w:rsidRPr="00814561" w:rsidRDefault="00B36C46" w:rsidP="00D57A19">
            <w:pPr>
              <w:pStyle w:val="Standard"/>
              <w:numPr>
                <w:ilvl w:val="0"/>
                <w:numId w:val="103"/>
              </w:numPr>
              <w:snapToGrid w:val="0"/>
              <w:spacing w:line="288" w:lineRule="auto"/>
              <w:jc w:val="both"/>
              <w:rPr>
                <w:rFonts w:ascii="Arial" w:hAnsi="Arial" w:cs="Arial"/>
                <w:i/>
                <w:iCs/>
                <w:sz w:val="20"/>
                <w:szCs w:val="20"/>
              </w:rPr>
            </w:pPr>
            <w:r w:rsidRPr="00814561">
              <w:rPr>
                <w:rFonts w:ascii="Arial" w:hAnsi="Arial" w:cs="Arial"/>
                <w:i/>
                <w:iCs/>
                <w:sz w:val="20"/>
                <w:szCs w:val="20"/>
              </w:rPr>
              <w:t xml:space="preserve">Število oddaj za spodbujanje različnih </w:t>
            </w:r>
            <w:r w:rsidR="000019E1" w:rsidRPr="00814561">
              <w:rPr>
                <w:rFonts w:ascii="Arial" w:hAnsi="Arial" w:cs="Arial"/>
                <w:i/>
                <w:iCs/>
                <w:sz w:val="20"/>
                <w:szCs w:val="20"/>
              </w:rPr>
              <w:t xml:space="preserve">pojavnih oblik </w:t>
            </w:r>
            <w:r w:rsidRPr="00814561">
              <w:rPr>
                <w:rFonts w:ascii="Arial" w:hAnsi="Arial" w:cs="Arial"/>
                <w:i/>
                <w:iCs/>
                <w:sz w:val="20"/>
                <w:szCs w:val="20"/>
              </w:rPr>
              <w:t>športa</w:t>
            </w:r>
            <w:r w:rsidR="008D7E74" w:rsidRPr="00814561">
              <w:rPr>
                <w:rFonts w:ascii="Arial" w:hAnsi="Arial" w:cs="Arial"/>
                <w:i/>
                <w:iCs/>
                <w:sz w:val="20"/>
                <w:szCs w:val="20"/>
              </w:rPr>
              <w:t>.</w:t>
            </w:r>
            <w:r w:rsidRPr="00814561">
              <w:rPr>
                <w:rFonts w:ascii="Arial" w:hAnsi="Arial" w:cs="Arial"/>
                <w:i/>
                <w:iCs/>
                <w:sz w:val="20"/>
                <w:szCs w:val="20"/>
              </w:rPr>
              <w:t xml:space="preserve"> </w:t>
            </w:r>
          </w:p>
          <w:p w14:paraId="19AAB27F" w14:textId="71695BB7" w:rsidR="00B36C46" w:rsidRPr="00814561" w:rsidRDefault="00B36C46" w:rsidP="00D57A19">
            <w:pPr>
              <w:pStyle w:val="Standard"/>
              <w:numPr>
                <w:ilvl w:val="0"/>
                <w:numId w:val="103"/>
              </w:numPr>
              <w:snapToGrid w:val="0"/>
              <w:spacing w:line="288" w:lineRule="auto"/>
              <w:jc w:val="both"/>
              <w:rPr>
                <w:rFonts w:ascii="Arial" w:hAnsi="Arial" w:cs="Arial"/>
                <w:i/>
                <w:iCs/>
                <w:color w:val="FF0000"/>
                <w:sz w:val="20"/>
                <w:szCs w:val="20"/>
              </w:rPr>
            </w:pPr>
            <w:r w:rsidRPr="00814561">
              <w:rPr>
                <w:rFonts w:ascii="Arial" w:hAnsi="Arial" w:cs="Arial"/>
                <w:i/>
                <w:iCs/>
                <w:sz w:val="20"/>
                <w:szCs w:val="20"/>
              </w:rPr>
              <w:t>Število promocijskih aktivnosti na področju zdravega in aktivnega življenjskega sloga</w:t>
            </w:r>
            <w:r w:rsidR="008D7E74" w:rsidRPr="00814561">
              <w:rPr>
                <w:rFonts w:ascii="Arial" w:hAnsi="Arial" w:cs="Arial"/>
                <w:i/>
                <w:iCs/>
                <w:sz w:val="20"/>
                <w:szCs w:val="20"/>
              </w:rPr>
              <w:t>.</w:t>
            </w:r>
            <w:r w:rsidRPr="00814561">
              <w:rPr>
                <w:rFonts w:ascii="Arial" w:hAnsi="Arial" w:cs="Arial"/>
                <w:i/>
                <w:color w:val="auto"/>
                <w:sz w:val="20"/>
                <w:szCs w:val="20"/>
              </w:rPr>
              <w:t xml:space="preserve"> </w:t>
            </w:r>
          </w:p>
        </w:tc>
      </w:tr>
    </w:tbl>
    <w:p w14:paraId="28DC872E" w14:textId="77777777" w:rsidR="00B36C46" w:rsidRPr="00814561" w:rsidRDefault="00B36C46" w:rsidP="00D57A19">
      <w:pPr>
        <w:pStyle w:val="Standard"/>
        <w:snapToGrid w:val="0"/>
        <w:spacing w:line="288" w:lineRule="auto"/>
        <w:jc w:val="both"/>
        <w:rPr>
          <w:rFonts w:ascii="Arial" w:hAnsi="Arial" w:cs="Arial"/>
          <w:sz w:val="20"/>
          <w:szCs w:val="20"/>
        </w:rPr>
      </w:pPr>
    </w:p>
    <w:p w14:paraId="2F3AAEF4" w14:textId="66885408" w:rsidR="00B36C46" w:rsidRPr="00814561" w:rsidRDefault="00B36C46" w:rsidP="00D57A19">
      <w:pPr>
        <w:pStyle w:val="Standard"/>
        <w:snapToGrid w:val="0"/>
        <w:spacing w:line="288" w:lineRule="auto"/>
        <w:jc w:val="both"/>
        <w:rPr>
          <w:rFonts w:ascii="Arial" w:hAnsi="Arial" w:cs="Arial"/>
          <w:b/>
          <w:sz w:val="20"/>
          <w:szCs w:val="20"/>
        </w:rPr>
      </w:pPr>
      <w:r w:rsidRPr="00814561">
        <w:rPr>
          <w:rFonts w:ascii="Arial" w:hAnsi="Arial" w:cs="Arial"/>
          <w:b/>
          <w:sz w:val="20"/>
          <w:szCs w:val="20"/>
        </w:rPr>
        <w:t>Ukrep</w:t>
      </w:r>
      <w:r w:rsidR="0052230C" w:rsidRPr="00814561">
        <w:rPr>
          <w:rFonts w:ascii="Arial" w:hAnsi="Arial" w:cs="Arial"/>
          <w:b/>
          <w:sz w:val="20"/>
          <w:szCs w:val="20"/>
        </w:rPr>
        <w:t>i</w:t>
      </w:r>
      <w:r w:rsidRPr="00814561">
        <w:rPr>
          <w:rFonts w:ascii="Arial" w:hAnsi="Arial" w:cs="Arial"/>
          <w:b/>
          <w:sz w:val="20"/>
          <w:szCs w:val="20"/>
        </w:rPr>
        <w:t xml:space="preserve">: </w:t>
      </w:r>
    </w:p>
    <w:p w14:paraId="7DA4BBEF" w14:textId="62870216" w:rsidR="000019E1" w:rsidRPr="00814561" w:rsidRDefault="000019E1" w:rsidP="00D57A19">
      <w:pPr>
        <w:pStyle w:val="Standard"/>
        <w:numPr>
          <w:ilvl w:val="0"/>
          <w:numId w:val="41"/>
        </w:numPr>
        <w:snapToGrid w:val="0"/>
        <w:spacing w:line="288" w:lineRule="auto"/>
        <w:jc w:val="both"/>
        <w:rPr>
          <w:rFonts w:ascii="Arial" w:hAnsi="Arial" w:cs="Arial"/>
          <w:sz w:val="20"/>
          <w:szCs w:val="20"/>
        </w:rPr>
      </w:pPr>
      <w:r w:rsidRPr="00814561">
        <w:rPr>
          <w:rFonts w:ascii="Arial" w:hAnsi="Arial" w:cs="Arial"/>
          <w:sz w:val="20"/>
          <w:szCs w:val="20"/>
        </w:rPr>
        <w:t>Določanje strateško pomembnih medijskih vsebin ter normativn</w:t>
      </w:r>
      <w:r w:rsidR="008D7E74" w:rsidRPr="00814561">
        <w:rPr>
          <w:rFonts w:ascii="Arial" w:hAnsi="Arial" w:cs="Arial"/>
          <w:sz w:val="20"/>
          <w:szCs w:val="20"/>
        </w:rPr>
        <w:t>a</w:t>
      </w:r>
      <w:r w:rsidRPr="00814561">
        <w:rPr>
          <w:rFonts w:ascii="Arial" w:hAnsi="Arial" w:cs="Arial"/>
          <w:sz w:val="20"/>
          <w:szCs w:val="20"/>
        </w:rPr>
        <w:t xml:space="preserve"> ureditev, kjer je to relevantno</w:t>
      </w:r>
      <w:r w:rsidR="008D7E74" w:rsidRPr="00814561">
        <w:rPr>
          <w:rFonts w:ascii="Arial" w:hAnsi="Arial" w:cs="Arial"/>
          <w:sz w:val="20"/>
          <w:szCs w:val="20"/>
        </w:rPr>
        <w:t>.</w:t>
      </w:r>
    </w:p>
    <w:p w14:paraId="07580E66" w14:textId="114F1F48" w:rsidR="00B36C46" w:rsidRPr="00814561" w:rsidRDefault="00B36C46" w:rsidP="00D57A19">
      <w:pPr>
        <w:pStyle w:val="Standard"/>
        <w:numPr>
          <w:ilvl w:val="0"/>
          <w:numId w:val="41"/>
        </w:numPr>
        <w:snapToGrid w:val="0"/>
        <w:spacing w:line="288" w:lineRule="auto"/>
        <w:jc w:val="both"/>
        <w:rPr>
          <w:rFonts w:ascii="Arial" w:hAnsi="Arial" w:cs="Arial"/>
          <w:sz w:val="20"/>
          <w:szCs w:val="20"/>
        </w:rPr>
      </w:pPr>
      <w:r w:rsidRPr="00814561">
        <w:rPr>
          <w:rFonts w:ascii="Arial" w:hAnsi="Arial" w:cs="Arial"/>
          <w:sz w:val="20"/>
          <w:szCs w:val="20"/>
        </w:rPr>
        <w:t xml:space="preserve">Nacionalna kampanja za ozaveščanje o pomenu </w:t>
      </w:r>
      <w:r w:rsidR="000019E1" w:rsidRPr="00814561">
        <w:rPr>
          <w:rFonts w:ascii="Arial" w:hAnsi="Arial" w:cs="Arial"/>
          <w:sz w:val="20"/>
          <w:szCs w:val="20"/>
        </w:rPr>
        <w:t xml:space="preserve">športa, </w:t>
      </w:r>
      <w:r w:rsidRPr="00814561">
        <w:rPr>
          <w:rFonts w:ascii="Arial" w:hAnsi="Arial" w:cs="Arial"/>
          <w:sz w:val="20"/>
          <w:szCs w:val="20"/>
        </w:rPr>
        <w:t>športnega udejstvovanja in spodbujanje rednega ukvarjanja s športom.</w:t>
      </w:r>
    </w:p>
    <w:p w14:paraId="151EEC39" w14:textId="126AD508" w:rsidR="00C945D6" w:rsidRPr="00814561" w:rsidRDefault="00B36C46" w:rsidP="00D57A19">
      <w:pPr>
        <w:pStyle w:val="Standard"/>
        <w:numPr>
          <w:ilvl w:val="0"/>
          <w:numId w:val="41"/>
        </w:numPr>
        <w:snapToGrid w:val="0"/>
        <w:spacing w:line="288" w:lineRule="auto"/>
        <w:jc w:val="both"/>
        <w:rPr>
          <w:rFonts w:ascii="Arial" w:hAnsi="Arial" w:cs="Arial"/>
          <w:sz w:val="20"/>
          <w:szCs w:val="20"/>
        </w:rPr>
      </w:pPr>
      <w:r w:rsidRPr="00814561">
        <w:rPr>
          <w:rFonts w:ascii="Arial" w:hAnsi="Arial" w:cs="Arial"/>
          <w:sz w:val="20"/>
          <w:szCs w:val="20"/>
        </w:rPr>
        <w:t xml:space="preserve">Okrepitev sodelovanja </w:t>
      </w:r>
      <w:r w:rsidR="002E62F8">
        <w:rPr>
          <w:rFonts w:ascii="Arial" w:hAnsi="Arial" w:cs="Arial"/>
          <w:sz w:val="20"/>
          <w:szCs w:val="20"/>
        </w:rPr>
        <w:t xml:space="preserve">med ministrstvi, pristojnimi za zdravstvo, socialo in šport </w:t>
      </w:r>
      <w:r w:rsidRPr="00814561">
        <w:rPr>
          <w:rFonts w:ascii="Arial" w:hAnsi="Arial" w:cs="Arial"/>
          <w:sz w:val="20"/>
          <w:szCs w:val="20"/>
        </w:rPr>
        <w:t>na področju zdravega in aktivnega življenjskega sloga</w:t>
      </w:r>
      <w:r w:rsidR="008D7E74" w:rsidRPr="00814561">
        <w:rPr>
          <w:rFonts w:ascii="Arial" w:hAnsi="Arial" w:cs="Arial"/>
          <w:sz w:val="20"/>
          <w:szCs w:val="20"/>
        </w:rPr>
        <w:t>.</w:t>
      </w:r>
      <w:r w:rsidR="002E62F8" w:rsidRPr="002E62F8">
        <w:rPr>
          <w:rFonts w:ascii="Segoe UI" w:eastAsiaTheme="minorHAnsi" w:hAnsi="Segoe UI" w:cs="Segoe UI"/>
          <w:b/>
          <w:bCs/>
          <w:color w:val="auto"/>
          <w:kern w:val="0"/>
          <w:sz w:val="18"/>
          <w:szCs w:val="18"/>
          <w:lang w:eastAsia="en-US" w:bidi="ar-SA"/>
        </w:rPr>
        <w:t xml:space="preserve"> </w:t>
      </w:r>
    </w:p>
    <w:p w14:paraId="77667096" w14:textId="77777777" w:rsidR="00B36C46" w:rsidRPr="00814561" w:rsidRDefault="00B36C46" w:rsidP="00D57A19">
      <w:pPr>
        <w:snapToGrid w:val="0"/>
        <w:spacing w:after="0" w:line="288" w:lineRule="auto"/>
        <w:jc w:val="both"/>
        <w:rPr>
          <w:rFonts w:ascii="Arial" w:hAnsi="Arial" w:cs="Arial"/>
          <w:b/>
          <w:bCs/>
          <w:i/>
          <w:iCs/>
          <w:sz w:val="20"/>
          <w:szCs w:val="20"/>
        </w:rPr>
      </w:pPr>
    </w:p>
    <w:p w14:paraId="2FFA1C03" w14:textId="51B9601C" w:rsidR="00B36C46" w:rsidRPr="00814561" w:rsidRDefault="00B36C46" w:rsidP="00D57A19">
      <w:pPr>
        <w:pStyle w:val="Naslov3"/>
        <w:numPr>
          <w:ilvl w:val="2"/>
          <w:numId w:val="52"/>
        </w:numPr>
        <w:snapToGrid w:val="0"/>
        <w:spacing w:before="0" w:after="0" w:line="288" w:lineRule="auto"/>
        <w:ind w:right="-142"/>
        <w:jc w:val="both"/>
        <w:rPr>
          <w:rFonts w:ascii="Arial" w:hAnsi="Arial" w:cs="Arial"/>
          <w:sz w:val="20"/>
          <w:szCs w:val="20"/>
        </w:rPr>
      </w:pPr>
      <w:bookmarkStart w:id="65" w:name="_Toc172730503"/>
      <w:r w:rsidRPr="00814561">
        <w:rPr>
          <w:rFonts w:ascii="Arial" w:hAnsi="Arial" w:cs="Arial"/>
          <w:sz w:val="20"/>
          <w:szCs w:val="20"/>
        </w:rPr>
        <w:t>Športna dediščina in nacionalni muzej športa</w:t>
      </w:r>
      <w:bookmarkEnd w:id="65"/>
      <w:r w:rsidRPr="00814561">
        <w:rPr>
          <w:rFonts w:ascii="Arial" w:hAnsi="Arial" w:cs="Arial"/>
          <w:sz w:val="20"/>
          <w:szCs w:val="20"/>
        </w:rPr>
        <w:t xml:space="preserve"> </w:t>
      </w:r>
    </w:p>
    <w:p w14:paraId="291159C3" w14:textId="77777777" w:rsidR="00B36C46" w:rsidRPr="00814561" w:rsidRDefault="00B36C46" w:rsidP="00D57A19">
      <w:pPr>
        <w:snapToGrid w:val="0"/>
        <w:spacing w:after="0" w:line="288" w:lineRule="auto"/>
        <w:jc w:val="both"/>
        <w:rPr>
          <w:rFonts w:ascii="Arial" w:hAnsi="Arial" w:cs="Arial"/>
          <w:sz w:val="20"/>
          <w:szCs w:val="20"/>
        </w:rPr>
      </w:pPr>
      <w:r w:rsidRPr="00814561">
        <w:rPr>
          <w:rFonts w:ascii="Arial" w:hAnsi="Arial" w:cs="Arial"/>
          <w:sz w:val="20"/>
          <w:szCs w:val="20"/>
        </w:rPr>
        <w:t xml:space="preserve"> </w:t>
      </w:r>
      <w:r w:rsidRPr="00814561">
        <w:rPr>
          <w:rFonts w:ascii="Arial" w:hAnsi="Arial" w:cs="Arial"/>
          <w:sz w:val="20"/>
          <w:szCs w:val="20"/>
          <w:lang w:val="pt-PT"/>
        </w:rPr>
        <w:t xml:space="preserve"> </w:t>
      </w:r>
    </w:p>
    <w:p w14:paraId="27FA233A" w14:textId="117D15AE" w:rsidR="00B36C46" w:rsidRPr="00814561" w:rsidRDefault="00B36C46" w:rsidP="00D57A19">
      <w:pPr>
        <w:snapToGrid w:val="0"/>
        <w:spacing w:after="0" w:line="288" w:lineRule="auto"/>
        <w:jc w:val="both"/>
        <w:rPr>
          <w:rFonts w:ascii="Arial" w:hAnsi="Arial" w:cs="Arial"/>
          <w:sz w:val="20"/>
          <w:szCs w:val="20"/>
        </w:rPr>
      </w:pPr>
      <w:r w:rsidRPr="00814561">
        <w:rPr>
          <w:rFonts w:ascii="Arial" w:hAnsi="Arial" w:cs="Arial"/>
          <w:sz w:val="20"/>
          <w:szCs w:val="20"/>
        </w:rPr>
        <w:t xml:space="preserve">Poslanstvo muzeja je ohranjanje snovne in nesnovne športne dediščine z zbiranjem in proučevanjem, osveščanje o športni dediščini in posredovanje vedenja o razvoju in vlogi športa med Slovenci. </w:t>
      </w:r>
    </w:p>
    <w:p w14:paraId="422633E6" w14:textId="77777777" w:rsidR="00B36C46" w:rsidRPr="00814561" w:rsidRDefault="00B36C46" w:rsidP="00D57A19">
      <w:pPr>
        <w:snapToGrid w:val="0"/>
        <w:spacing w:after="0" w:line="288" w:lineRule="auto"/>
        <w:jc w:val="both"/>
        <w:rPr>
          <w:rFonts w:ascii="Arial" w:hAnsi="Arial" w:cs="Arial"/>
          <w:sz w:val="20"/>
          <w:szCs w:val="20"/>
        </w:rPr>
      </w:pPr>
      <w:r w:rsidRPr="00814561">
        <w:rPr>
          <w:rFonts w:ascii="Arial" w:hAnsi="Arial" w:cs="Arial"/>
          <w:sz w:val="20"/>
          <w:szCs w:val="20"/>
        </w:rPr>
        <w:t xml:space="preserve"> </w:t>
      </w:r>
    </w:p>
    <w:tbl>
      <w:tblPr>
        <w:tblW w:w="932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01"/>
        <w:gridCol w:w="7620"/>
      </w:tblGrid>
      <w:tr w:rsidR="00B36C46" w:rsidRPr="00037C3F" w14:paraId="38378AEB" w14:textId="77777777" w:rsidTr="0052230C">
        <w:trPr>
          <w:trHeight w:val="300"/>
        </w:trPr>
        <w:tc>
          <w:tcPr>
            <w:tcW w:w="1701" w:type="dxa"/>
            <w:tcBorders>
              <w:top w:val="single" w:sz="8" w:space="0" w:color="000000" w:themeColor="text1"/>
              <w:left w:val="nil"/>
              <w:bottom w:val="single" w:sz="8" w:space="0" w:color="000000" w:themeColor="text1"/>
              <w:right w:val="single" w:sz="8" w:space="0" w:color="000000" w:themeColor="text1"/>
            </w:tcBorders>
          </w:tcPr>
          <w:p w14:paraId="4EA1D180" w14:textId="623BBD03" w:rsidR="00B36C46" w:rsidRPr="00814561" w:rsidRDefault="00B36C46" w:rsidP="00D57A19">
            <w:pPr>
              <w:snapToGrid w:val="0"/>
              <w:spacing w:after="0" w:line="288" w:lineRule="auto"/>
              <w:jc w:val="both"/>
              <w:rPr>
                <w:rFonts w:ascii="Arial" w:hAnsi="Arial" w:cs="Arial"/>
                <w:i/>
                <w:iCs/>
                <w:sz w:val="20"/>
                <w:szCs w:val="20"/>
                <w:lang w:val="en-US"/>
              </w:rPr>
            </w:pPr>
            <w:r w:rsidRPr="00814561">
              <w:rPr>
                <w:rFonts w:ascii="Arial" w:hAnsi="Arial" w:cs="Arial"/>
                <w:i/>
                <w:iCs/>
                <w:sz w:val="20"/>
                <w:szCs w:val="20"/>
              </w:rPr>
              <w:t>Stratešk</w:t>
            </w:r>
            <w:r w:rsidR="008D7E74" w:rsidRPr="00814561">
              <w:rPr>
                <w:rFonts w:ascii="Arial" w:hAnsi="Arial" w:cs="Arial"/>
                <w:i/>
                <w:iCs/>
                <w:sz w:val="20"/>
                <w:szCs w:val="20"/>
              </w:rPr>
              <w:t>i</w:t>
            </w:r>
            <w:r w:rsidRPr="00814561">
              <w:rPr>
                <w:rFonts w:ascii="Arial" w:hAnsi="Arial" w:cs="Arial"/>
                <w:i/>
                <w:iCs/>
                <w:sz w:val="20"/>
                <w:szCs w:val="20"/>
              </w:rPr>
              <w:t xml:space="preserve"> cilj</w:t>
            </w:r>
            <w:r w:rsidR="008D7E74" w:rsidRPr="00814561">
              <w:rPr>
                <w:rFonts w:ascii="Arial" w:hAnsi="Arial" w:cs="Arial"/>
                <w:i/>
                <w:iCs/>
                <w:sz w:val="20"/>
                <w:szCs w:val="20"/>
              </w:rPr>
              <w:t>i</w:t>
            </w:r>
            <w:r w:rsidRPr="00814561">
              <w:rPr>
                <w:rFonts w:ascii="Arial" w:hAnsi="Arial" w:cs="Arial"/>
                <w:i/>
                <w:iCs/>
                <w:sz w:val="20"/>
                <w:szCs w:val="20"/>
              </w:rPr>
              <w:t xml:space="preserve"> NPŠ 2024 </w:t>
            </w:r>
            <w:r w:rsidRPr="00814561">
              <w:rPr>
                <w:rFonts w:ascii="Arial" w:hAnsi="Arial" w:cs="Arial"/>
                <w:i/>
                <w:iCs/>
                <w:sz w:val="20"/>
                <w:szCs w:val="20"/>
                <w:lang w:val="en-US"/>
              </w:rPr>
              <w:t xml:space="preserve"> </w:t>
            </w:r>
          </w:p>
        </w:tc>
        <w:tc>
          <w:tcPr>
            <w:tcW w:w="7620" w:type="dxa"/>
            <w:tcBorders>
              <w:top w:val="single" w:sz="8" w:space="0" w:color="000000" w:themeColor="text1"/>
              <w:left w:val="single" w:sz="8" w:space="0" w:color="000000" w:themeColor="text1"/>
              <w:bottom w:val="single" w:sz="8" w:space="0" w:color="000000" w:themeColor="text1"/>
              <w:right w:val="nil"/>
            </w:tcBorders>
          </w:tcPr>
          <w:p w14:paraId="5AB6F73B" w14:textId="54D7A817" w:rsidR="00B36C46" w:rsidRPr="00814561" w:rsidRDefault="00B36C46" w:rsidP="00D57A19">
            <w:pPr>
              <w:pStyle w:val="Odstavekseznama"/>
              <w:numPr>
                <w:ilvl w:val="0"/>
                <w:numId w:val="104"/>
              </w:numPr>
              <w:snapToGrid w:val="0"/>
              <w:spacing w:after="0" w:line="288" w:lineRule="auto"/>
              <w:contextualSpacing w:val="0"/>
              <w:jc w:val="both"/>
              <w:rPr>
                <w:rFonts w:ascii="Arial" w:hAnsi="Arial" w:cs="Arial"/>
                <w:i/>
                <w:iCs/>
                <w:sz w:val="20"/>
                <w:szCs w:val="20"/>
                <w:lang w:val="pt-PT"/>
              </w:rPr>
            </w:pPr>
            <w:r w:rsidRPr="00814561">
              <w:rPr>
                <w:rFonts w:ascii="Arial" w:hAnsi="Arial" w:cs="Arial"/>
                <w:i/>
                <w:iCs/>
                <w:sz w:val="20"/>
                <w:szCs w:val="20"/>
              </w:rPr>
              <w:t>Organizirano zbiranje, dokumentiranje, hramba in promocija gradiva športne dediščine</w:t>
            </w:r>
            <w:r w:rsidR="008D7E74" w:rsidRPr="00814561">
              <w:rPr>
                <w:rFonts w:ascii="Arial" w:hAnsi="Arial" w:cs="Arial"/>
                <w:i/>
                <w:iCs/>
                <w:sz w:val="20"/>
                <w:szCs w:val="20"/>
              </w:rPr>
              <w:t>.</w:t>
            </w:r>
          </w:p>
        </w:tc>
      </w:tr>
      <w:tr w:rsidR="00B36C46" w:rsidRPr="00037C3F" w14:paraId="55F0EEB2" w14:textId="77777777" w:rsidTr="0052230C">
        <w:trPr>
          <w:trHeight w:val="300"/>
        </w:trPr>
        <w:tc>
          <w:tcPr>
            <w:tcW w:w="1701" w:type="dxa"/>
            <w:tcBorders>
              <w:top w:val="single" w:sz="8" w:space="0" w:color="000000" w:themeColor="text1"/>
              <w:left w:val="nil"/>
              <w:bottom w:val="single" w:sz="8" w:space="0" w:color="000000" w:themeColor="text1"/>
              <w:right w:val="single" w:sz="8" w:space="0" w:color="000000" w:themeColor="text1"/>
            </w:tcBorders>
          </w:tcPr>
          <w:p w14:paraId="2AB11B33" w14:textId="77777777" w:rsidR="0052230C" w:rsidRPr="00814561" w:rsidRDefault="00B36C46" w:rsidP="00D57A19">
            <w:pPr>
              <w:snapToGrid w:val="0"/>
              <w:spacing w:after="0" w:line="288" w:lineRule="auto"/>
              <w:jc w:val="both"/>
              <w:rPr>
                <w:rFonts w:ascii="Arial" w:hAnsi="Arial" w:cs="Arial"/>
                <w:i/>
                <w:iCs/>
                <w:sz w:val="20"/>
                <w:szCs w:val="20"/>
                <w:lang w:val="en-US"/>
              </w:rPr>
            </w:pPr>
            <w:r w:rsidRPr="00814561">
              <w:rPr>
                <w:rFonts w:ascii="Arial" w:hAnsi="Arial" w:cs="Arial"/>
                <w:i/>
                <w:iCs/>
                <w:sz w:val="20"/>
                <w:szCs w:val="20"/>
              </w:rPr>
              <w:t xml:space="preserve">Kazalniki </w:t>
            </w:r>
            <w:r w:rsidRPr="00814561">
              <w:rPr>
                <w:rFonts w:ascii="Arial" w:hAnsi="Arial" w:cs="Arial"/>
                <w:i/>
                <w:iCs/>
                <w:sz w:val="20"/>
                <w:szCs w:val="20"/>
                <w:lang w:val="en-US"/>
              </w:rPr>
              <w:t xml:space="preserve"> </w:t>
            </w:r>
          </w:p>
          <w:p w14:paraId="45D93635" w14:textId="3B905246" w:rsidR="00B36C46" w:rsidRPr="00814561" w:rsidRDefault="00B36C46" w:rsidP="00D57A19">
            <w:pPr>
              <w:snapToGrid w:val="0"/>
              <w:spacing w:after="0" w:line="288" w:lineRule="auto"/>
              <w:jc w:val="both"/>
              <w:rPr>
                <w:rFonts w:ascii="Arial" w:hAnsi="Arial" w:cs="Arial"/>
                <w:i/>
                <w:iCs/>
                <w:sz w:val="20"/>
                <w:szCs w:val="20"/>
                <w:lang w:val="en-US"/>
              </w:rPr>
            </w:pPr>
            <w:r w:rsidRPr="00814561">
              <w:rPr>
                <w:rFonts w:ascii="Arial" w:hAnsi="Arial" w:cs="Arial"/>
                <w:i/>
                <w:iCs/>
                <w:sz w:val="20"/>
                <w:szCs w:val="20"/>
                <w:lang w:val="en-US"/>
              </w:rPr>
              <w:t>NPŠ 2024</w:t>
            </w:r>
          </w:p>
        </w:tc>
        <w:tc>
          <w:tcPr>
            <w:tcW w:w="7620" w:type="dxa"/>
            <w:tcBorders>
              <w:top w:val="single" w:sz="8" w:space="0" w:color="000000" w:themeColor="text1"/>
              <w:left w:val="single" w:sz="8" w:space="0" w:color="000000" w:themeColor="text1"/>
              <w:bottom w:val="single" w:sz="8" w:space="0" w:color="000000" w:themeColor="text1"/>
              <w:right w:val="nil"/>
            </w:tcBorders>
          </w:tcPr>
          <w:p w14:paraId="5DBA7A41" w14:textId="70586B32" w:rsidR="00B36C46" w:rsidRPr="00814561" w:rsidRDefault="00B36C46" w:rsidP="00D57A19">
            <w:pPr>
              <w:pStyle w:val="Odstavekseznama"/>
              <w:numPr>
                <w:ilvl w:val="0"/>
                <w:numId w:val="105"/>
              </w:numPr>
              <w:snapToGrid w:val="0"/>
              <w:spacing w:after="0" w:line="288" w:lineRule="auto"/>
              <w:contextualSpacing w:val="0"/>
              <w:jc w:val="both"/>
              <w:rPr>
                <w:rFonts w:ascii="Arial" w:hAnsi="Arial" w:cs="Arial"/>
                <w:i/>
                <w:iCs/>
                <w:sz w:val="20"/>
                <w:szCs w:val="20"/>
                <w:lang w:val="en-US"/>
              </w:rPr>
            </w:pPr>
            <w:r w:rsidRPr="00814561">
              <w:rPr>
                <w:rFonts w:ascii="Arial" w:hAnsi="Arial" w:cs="Arial"/>
                <w:i/>
                <w:iCs/>
                <w:sz w:val="20"/>
                <w:szCs w:val="20"/>
              </w:rPr>
              <w:t>Število enot po muzejskih standardih dokumentiranega in hranjenega gradiva</w:t>
            </w:r>
            <w:r w:rsidR="008D7E74" w:rsidRPr="00814561">
              <w:rPr>
                <w:rFonts w:ascii="Arial" w:hAnsi="Arial" w:cs="Arial"/>
                <w:i/>
                <w:iCs/>
                <w:sz w:val="20"/>
                <w:szCs w:val="20"/>
              </w:rPr>
              <w:t>.</w:t>
            </w:r>
            <w:r w:rsidRPr="00814561">
              <w:rPr>
                <w:rFonts w:ascii="Arial" w:hAnsi="Arial" w:cs="Arial"/>
                <w:i/>
                <w:iCs/>
                <w:sz w:val="20"/>
                <w:szCs w:val="20"/>
                <w:lang w:val="en-US"/>
              </w:rPr>
              <w:t xml:space="preserve"> </w:t>
            </w:r>
          </w:p>
        </w:tc>
      </w:tr>
    </w:tbl>
    <w:p w14:paraId="67AB1BE7" w14:textId="77777777" w:rsidR="0052230C" w:rsidRPr="00814561" w:rsidRDefault="00B36C46" w:rsidP="00D57A19">
      <w:pPr>
        <w:snapToGrid w:val="0"/>
        <w:spacing w:after="0" w:line="288" w:lineRule="auto"/>
        <w:jc w:val="both"/>
        <w:rPr>
          <w:rFonts w:ascii="Arial" w:hAnsi="Arial" w:cs="Arial"/>
          <w:sz w:val="20"/>
          <w:szCs w:val="20"/>
          <w:lang w:val="en-US"/>
        </w:rPr>
      </w:pPr>
      <w:r w:rsidRPr="00814561">
        <w:rPr>
          <w:rFonts w:ascii="Arial" w:hAnsi="Arial" w:cs="Arial"/>
          <w:sz w:val="20"/>
          <w:szCs w:val="20"/>
        </w:rPr>
        <w:t xml:space="preserve"> </w:t>
      </w:r>
      <w:r w:rsidRPr="00814561">
        <w:rPr>
          <w:rFonts w:ascii="Arial" w:hAnsi="Arial" w:cs="Arial"/>
          <w:sz w:val="20"/>
          <w:szCs w:val="20"/>
          <w:lang w:val="en-US"/>
        </w:rPr>
        <w:t xml:space="preserve"> </w:t>
      </w:r>
    </w:p>
    <w:p w14:paraId="4523714C" w14:textId="0B154C23" w:rsidR="00B36C46" w:rsidRPr="00814561" w:rsidRDefault="00B36C46"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8D7E74" w:rsidRPr="00814561">
        <w:rPr>
          <w:rFonts w:ascii="Arial" w:hAnsi="Arial" w:cs="Arial"/>
          <w:b/>
          <w:bCs/>
          <w:sz w:val="20"/>
          <w:szCs w:val="20"/>
        </w:rPr>
        <w:t>i</w:t>
      </w:r>
      <w:r w:rsidRPr="00814561">
        <w:rPr>
          <w:rFonts w:ascii="Arial" w:hAnsi="Arial" w:cs="Arial"/>
          <w:b/>
          <w:bCs/>
          <w:sz w:val="20"/>
          <w:szCs w:val="20"/>
        </w:rPr>
        <w:t xml:space="preserve">:  </w:t>
      </w:r>
      <w:r w:rsidRPr="00814561">
        <w:rPr>
          <w:rFonts w:ascii="Arial" w:hAnsi="Arial" w:cs="Arial"/>
          <w:b/>
          <w:bCs/>
          <w:sz w:val="20"/>
          <w:szCs w:val="20"/>
          <w:lang w:val="en-US"/>
        </w:rPr>
        <w:t xml:space="preserve"> </w:t>
      </w:r>
    </w:p>
    <w:p w14:paraId="7BBE590E" w14:textId="4B168EA4" w:rsidR="00B36C46" w:rsidRPr="00814561" w:rsidRDefault="00B36C46" w:rsidP="00D57A19">
      <w:pPr>
        <w:pStyle w:val="Odstavekseznama"/>
        <w:widowControl w:val="0"/>
        <w:numPr>
          <w:ilvl w:val="0"/>
          <w:numId w:val="39"/>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 xml:space="preserve">Zagotavljanje </w:t>
      </w:r>
      <w:r w:rsidR="000019E1" w:rsidRPr="00814561">
        <w:rPr>
          <w:rFonts w:ascii="Arial" w:hAnsi="Arial" w:cs="Arial"/>
          <w:sz w:val="20"/>
          <w:szCs w:val="20"/>
        </w:rPr>
        <w:t>materialnih</w:t>
      </w:r>
      <w:r w:rsidRPr="00814561">
        <w:rPr>
          <w:rFonts w:ascii="Arial" w:hAnsi="Arial" w:cs="Arial"/>
          <w:sz w:val="20"/>
          <w:szCs w:val="20"/>
        </w:rPr>
        <w:t xml:space="preserve"> pogojev za delovanje nacionalnega muzeja športa</w:t>
      </w:r>
      <w:r w:rsidR="008D7E74" w:rsidRPr="00814561">
        <w:rPr>
          <w:rFonts w:ascii="Arial" w:hAnsi="Arial" w:cs="Arial"/>
          <w:sz w:val="20"/>
          <w:szCs w:val="20"/>
        </w:rPr>
        <w:t>.</w:t>
      </w:r>
      <w:r w:rsidRPr="00814561">
        <w:rPr>
          <w:rFonts w:ascii="Arial" w:hAnsi="Arial" w:cs="Arial"/>
          <w:sz w:val="20"/>
          <w:szCs w:val="20"/>
        </w:rPr>
        <w:t xml:space="preserve">  </w:t>
      </w:r>
    </w:p>
    <w:p w14:paraId="6D869D57" w14:textId="32608491" w:rsidR="00770B9B" w:rsidRPr="00814561" w:rsidRDefault="00B36C46" w:rsidP="00D57A19">
      <w:pPr>
        <w:pStyle w:val="Odstavekseznama"/>
        <w:widowControl w:val="0"/>
        <w:numPr>
          <w:ilvl w:val="0"/>
          <w:numId w:val="39"/>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Zasnova in postavitev razstave o razvoju športa na Slovenskem</w:t>
      </w:r>
      <w:r w:rsidR="008D7E74" w:rsidRPr="00814561">
        <w:rPr>
          <w:rFonts w:ascii="Arial" w:hAnsi="Arial" w:cs="Arial"/>
          <w:sz w:val="20"/>
          <w:szCs w:val="20"/>
        </w:rPr>
        <w:t>.</w:t>
      </w:r>
    </w:p>
    <w:p w14:paraId="5485E176" w14:textId="77777777" w:rsidR="00770B9B" w:rsidRPr="00814561" w:rsidRDefault="00770B9B" w:rsidP="00D57A19">
      <w:pPr>
        <w:pStyle w:val="Odstavekseznama"/>
        <w:widowControl w:val="0"/>
        <w:suppressAutoHyphens w:val="0"/>
        <w:autoSpaceDE w:val="0"/>
        <w:autoSpaceDN w:val="0"/>
        <w:snapToGrid w:val="0"/>
        <w:spacing w:after="0" w:line="288" w:lineRule="auto"/>
        <w:contextualSpacing w:val="0"/>
        <w:jc w:val="both"/>
        <w:rPr>
          <w:rFonts w:ascii="Arial" w:hAnsi="Arial" w:cs="Arial"/>
          <w:sz w:val="20"/>
          <w:szCs w:val="20"/>
        </w:rPr>
      </w:pPr>
    </w:p>
    <w:p w14:paraId="5D47288E" w14:textId="248EDB0D" w:rsidR="009A0641" w:rsidRPr="00814561" w:rsidRDefault="009A0641" w:rsidP="00D57A19">
      <w:pPr>
        <w:pStyle w:val="Naslov2"/>
        <w:numPr>
          <w:ilvl w:val="1"/>
          <w:numId w:val="52"/>
        </w:numPr>
        <w:snapToGrid w:val="0"/>
        <w:spacing w:before="0" w:after="0" w:line="288" w:lineRule="auto"/>
        <w:jc w:val="both"/>
        <w:rPr>
          <w:rFonts w:ascii="Arial" w:hAnsi="Arial" w:cs="Arial"/>
          <w:sz w:val="20"/>
          <w:szCs w:val="20"/>
        </w:rPr>
      </w:pPr>
      <w:bookmarkStart w:id="66" w:name="_Toc172730504"/>
      <w:r w:rsidRPr="00814561">
        <w:rPr>
          <w:rFonts w:ascii="Arial" w:hAnsi="Arial" w:cs="Arial"/>
          <w:sz w:val="20"/>
          <w:szCs w:val="20"/>
        </w:rPr>
        <w:t>DRUŽBENA IN OKOLJSKA ODGOVORNOST V ŠPORTU</w:t>
      </w:r>
      <w:r w:rsidR="000019E1" w:rsidRPr="00814561">
        <w:rPr>
          <w:rStyle w:val="Sprotnaopomba-sklic"/>
          <w:rFonts w:ascii="Arial" w:hAnsi="Arial" w:cs="Arial"/>
          <w:sz w:val="20"/>
          <w:szCs w:val="20"/>
        </w:rPr>
        <w:footnoteReference w:id="24"/>
      </w:r>
      <w:bookmarkEnd w:id="66"/>
    </w:p>
    <w:p w14:paraId="0DEBB14C" w14:textId="77777777" w:rsidR="009A0641" w:rsidRPr="00814561" w:rsidRDefault="009A0641" w:rsidP="00D57A19">
      <w:pPr>
        <w:pStyle w:val="Standard"/>
        <w:snapToGrid w:val="0"/>
        <w:spacing w:line="288" w:lineRule="auto"/>
        <w:jc w:val="both"/>
        <w:rPr>
          <w:rFonts w:ascii="Arial" w:hAnsi="Arial" w:cs="Arial"/>
          <w:color w:val="FF0000"/>
          <w:sz w:val="20"/>
          <w:szCs w:val="20"/>
        </w:rPr>
      </w:pPr>
    </w:p>
    <w:p w14:paraId="25FD5EB1" w14:textId="1F2C9A8D" w:rsidR="009A0641" w:rsidRDefault="00417D55"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 xml:space="preserve">Pomembni elementi sodobnega športa so </w:t>
      </w:r>
      <w:r w:rsidR="009A0641" w:rsidRPr="00814561">
        <w:rPr>
          <w:rFonts w:ascii="Arial" w:hAnsi="Arial" w:cs="Arial"/>
          <w:sz w:val="20"/>
          <w:szCs w:val="20"/>
        </w:rPr>
        <w:t>športno obnašanje</w:t>
      </w:r>
      <w:r w:rsidRPr="00814561">
        <w:rPr>
          <w:rFonts w:ascii="Arial" w:hAnsi="Arial" w:cs="Arial"/>
          <w:color w:val="auto"/>
          <w:sz w:val="20"/>
          <w:szCs w:val="20"/>
        </w:rPr>
        <w:t>,</w:t>
      </w:r>
      <w:r w:rsidR="009A0641" w:rsidRPr="00814561">
        <w:rPr>
          <w:rFonts w:ascii="Arial" w:hAnsi="Arial" w:cs="Arial"/>
          <w:color w:val="auto"/>
          <w:sz w:val="20"/>
          <w:szCs w:val="20"/>
        </w:rPr>
        <w:t xml:space="preserve"> varno okolje za ukvarjanje s športom </w:t>
      </w:r>
      <w:r w:rsidR="009A0641" w:rsidRPr="00814561">
        <w:rPr>
          <w:rFonts w:ascii="Arial" w:hAnsi="Arial" w:cs="Arial"/>
          <w:sz w:val="20"/>
          <w:szCs w:val="20"/>
        </w:rPr>
        <w:t>vseh udeležencev</w:t>
      </w:r>
      <w:r w:rsidRPr="00814561">
        <w:rPr>
          <w:rFonts w:ascii="Arial" w:hAnsi="Arial" w:cs="Arial"/>
          <w:sz w:val="20"/>
          <w:szCs w:val="20"/>
        </w:rPr>
        <w:t>, integriteta, standardni dobrega upravljanja</w:t>
      </w:r>
      <w:r w:rsidR="009A0641" w:rsidRPr="00814561">
        <w:rPr>
          <w:rFonts w:ascii="Arial" w:hAnsi="Arial" w:cs="Arial"/>
          <w:sz w:val="20"/>
          <w:szCs w:val="20"/>
        </w:rPr>
        <w:t xml:space="preserve"> ter</w:t>
      </w:r>
      <w:r w:rsidRPr="00814561">
        <w:rPr>
          <w:rFonts w:ascii="Arial" w:hAnsi="Arial" w:cs="Arial"/>
          <w:sz w:val="20"/>
          <w:szCs w:val="20"/>
        </w:rPr>
        <w:t xml:space="preserve"> trajnostne smernice</w:t>
      </w:r>
      <w:r w:rsidR="009A0641" w:rsidRPr="00814561">
        <w:rPr>
          <w:rFonts w:ascii="Arial" w:hAnsi="Arial" w:cs="Arial"/>
          <w:sz w:val="20"/>
          <w:szCs w:val="20"/>
        </w:rPr>
        <w:t xml:space="preserve">. </w:t>
      </w:r>
    </w:p>
    <w:p w14:paraId="41EA0D7C" w14:textId="77777777" w:rsidR="008215D9" w:rsidRPr="00814561" w:rsidRDefault="008215D9" w:rsidP="00D57A19">
      <w:pPr>
        <w:pStyle w:val="Standard"/>
        <w:snapToGrid w:val="0"/>
        <w:spacing w:line="288" w:lineRule="auto"/>
        <w:jc w:val="both"/>
        <w:rPr>
          <w:rFonts w:ascii="Arial" w:hAnsi="Arial" w:cs="Arial"/>
          <w:sz w:val="20"/>
          <w:szCs w:val="20"/>
        </w:rPr>
      </w:pPr>
    </w:p>
    <w:p w14:paraId="53489805" w14:textId="3DB48FBA" w:rsidR="009A0641" w:rsidRPr="00814561" w:rsidRDefault="009A0641" w:rsidP="00D57A19">
      <w:pPr>
        <w:pStyle w:val="Naslov3"/>
        <w:numPr>
          <w:ilvl w:val="2"/>
          <w:numId w:val="52"/>
        </w:numPr>
        <w:snapToGrid w:val="0"/>
        <w:spacing w:before="0" w:after="0" w:line="288" w:lineRule="auto"/>
        <w:ind w:right="-142"/>
        <w:jc w:val="both"/>
        <w:rPr>
          <w:rFonts w:ascii="Arial" w:hAnsi="Arial" w:cs="Arial"/>
          <w:sz w:val="20"/>
          <w:szCs w:val="20"/>
        </w:rPr>
      </w:pPr>
      <w:bookmarkStart w:id="67" w:name="_Toc386110357"/>
      <w:bookmarkStart w:id="68" w:name="_Toc172730505"/>
      <w:r w:rsidRPr="00814561">
        <w:rPr>
          <w:rFonts w:ascii="Arial" w:hAnsi="Arial" w:cs="Arial"/>
          <w:sz w:val="20"/>
          <w:szCs w:val="20"/>
        </w:rPr>
        <w:t>Športno obnašanje</w:t>
      </w:r>
      <w:bookmarkEnd w:id="67"/>
      <w:bookmarkEnd w:id="68"/>
    </w:p>
    <w:p w14:paraId="360C1AB8" w14:textId="77777777" w:rsidR="00217932" w:rsidRPr="00814561" w:rsidRDefault="00217932" w:rsidP="00D57A19">
      <w:pPr>
        <w:pStyle w:val="Standard"/>
        <w:snapToGrid w:val="0"/>
        <w:spacing w:line="288" w:lineRule="auto"/>
        <w:jc w:val="both"/>
        <w:rPr>
          <w:rFonts w:ascii="Arial" w:hAnsi="Arial" w:cs="Arial"/>
          <w:sz w:val="20"/>
          <w:szCs w:val="20"/>
        </w:rPr>
      </w:pPr>
    </w:p>
    <w:p w14:paraId="22FCD16F" w14:textId="12B9D9B2" w:rsidR="009A0641" w:rsidRPr="00814561" w:rsidRDefault="009A0641"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Športno obnašanje pomeni iskanje tekmovalne prednosti v športu</w:t>
      </w:r>
      <w:r w:rsidR="008D7E74" w:rsidRPr="00814561">
        <w:rPr>
          <w:rFonts w:ascii="Arial" w:hAnsi="Arial" w:cs="Arial"/>
          <w:sz w:val="20"/>
          <w:szCs w:val="20"/>
        </w:rPr>
        <w:t>,</w:t>
      </w:r>
      <w:r w:rsidRPr="00814561">
        <w:rPr>
          <w:rFonts w:ascii="Arial" w:hAnsi="Arial" w:cs="Arial"/>
          <w:sz w:val="20"/>
          <w:szCs w:val="20"/>
        </w:rPr>
        <w:t xml:space="preserve"> skladno s pravili igre, brez namerne povzročitve poškodbe oziroma nadlegovanja ali uporabe nedovoljenih snovi in metod, spoštljiv odnos do drugih udeležencev športnega tekmovanja in okolja, spoštovanje rezultata, cenjenje dosežka, spoštovanje drugačnosti ter krepitev drugih etičnih vrednot v športu. </w:t>
      </w:r>
    </w:p>
    <w:p w14:paraId="57FB4C17" w14:textId="77777777" w:rsidR="009A0641" w:rsidRPr="00814561" w:rsidRDefault="009A0641" w:rsidP="00D57A19">
      <w:pPr>
        <w:pStyle w:val="Standard"/>
        <w:snapToGrid w:val="0"/>
        <w:spacing w:line="288" w:lineRule="auto"/>
        <w:jc w:val="both"/>
        <w:rPr>
          <w:rFonts w:ascii="Arial" w:hAnsi="Arial" w:cs="Arial"/>
          <w:sz w:val="20"/>
          <w:szCs w:val="20"/>
        </w:rPr>
      </w:pPr>
    </w:p>
    <w:tbl>
      <w:tblPr>
        <w:tblW w:w="9321" w:type="dxa"/>
        <w:tblInd w:w="-108" w:type="dxa"/>
        <w:tblLayout w:type="fixed"/>
        <w:tblLook w:val="04A0" w:firstRow="1" w:lastRow="0" w:firstColumn="1" w:lastColumn="0" w:noHBand="0" w:noVBand="1"/>
      </w:tblPr>
      <w:tblGrid>
        <w:gridCol w:w="1526"/>
        <w:gridCol w:w="7795"/>
      </w:tblGrid>
      <w:tr w:rsidR="009A0641" w:rsidRPr="00843FE5" w14:paraId="3A5EA4D1" w14:textId="77777777" w:rsidTr="0052230C">
        <w:tc>
          <w:tcPr>
            <w:tcW w:w="1526" w:type="dxa"/>
            <w:tcBorders>
              <w:top w:val="single" w:sz="4" w:space="0" w:color="000000" w:themeColor="text1"/>
              <w:bottom w:val="single" w:sz="4" w:space="0" w:color="000000" w:themeColor="text1"/>
              <w:right w:val="single" w:sz="6" w:space="0" w:color="000000" w:themeColor="text1"/>
            </w:tcBorders>
            <w:shd w:val="clear" w:color="auto" w:fill="auto"/>
          </w:tcPr>
          <w:p w14:paraId="5EA2F41B" w14:textId="77777777" w:rsidR="009A0641" w:rsidRPr="00843FE5" w:rsidRDefault="009A0641" w:rsidP="00D57A19">
            <w:pPr>
              <w:pStyle w:val="Standard"/>
              <w:snapToGrid w:val="0"/>
              <w:spacing w:line="288" w:lineRule="auto"/>
              <w:jc w:val="both"/>
              <w:rPr>
                <w:rFonts w:ascii="Arial" w:hAnsi="Arial" w:cs="Arial"/>
                <w:i/>
                <w:iCs/>
                <w:sz w:val="20"/>
                <w:szCs w:val="20"/>
              </w:rPr>
            </w:pPr>
            <w:r w:rsidRPr="00843FE5">
              <w:rPr>
                <w:rFonts w:ascii="Arial" w:hAnsi="Arial" w:cs="Arial"/>
                <w:i/>
                <w:iCs/>
                <w:sz w:val="20"/>
                <w:szCs w:val="20"/>
              </w:rPr>
              <w:t xml:space="preserve">Strateški cilji </w:t>
            </w:r>
            <w:r w:rsidRPr="00843FE5">
              <w:rPr>
                <w:rFonts w:ascii="Arial" w:hAnsi="Arial" w:cs="Arial"/>
                <w:i/>
                <w:iCs/>
                <w:sz w:val="20"/>
                <w:szCs w:val="20"/>
              </w:rPr>
              <w:lastRenderedPageBreak/>
              <w:t>NPŠ 2024</w:t>
            </w:r>
          </w:p>
        </w:tc>
        <w:tc>
          <w:tcPr>
            <w:tcW w:w="7795" w:type="dxa"/>
            <w:tcBorders>
              <w:top w:val="single" w:sz="4" w:space="0" w:color="000000" w:themeColor="text1"/>
              <w:left w:val="single" w:sz="6" w:space="0" w:color="000000" w:themeColor="text1"/>
              <w:bottom w:val="single" w:sz="4" w:space="0" w:color="000000" w:themeColor="text1"/>
            </w:tcBorders>
            <w:shd w:val="clear" w:color="auto" w:fill="auto"/>
          </w:tcPr>
          <w:p w14:paraId="2C7BA346" w14:textId="7EE12BC5" w:rsidR="009A0641" w:rsidRPr="00843FE5" w:rsidRDefault="009A0641" w:rsidP="00D57A19">
            <w:pPr>
              <w:pStyle w:val="Standard"/>
              <w:numPr>
                <w:ilvl w:val="0"/>
                <w:numId w:val="106"/>
              </w:numPr>
              <w:snapToGrid w:val="0"/>
              <w:spacing w:line="288" w:lineRule="auto"/>
              <w:jc w:val="both"/>
              <w:rPr>
                <w:rFonts w:ascii="Arial" w:hAnsi="Arial" w:cs="Arial"/>
                <w:i/>
                <w:iCs/>
                <w:sz w:val="20"/>
                <w:szCs w:val="20"/>
              </w:rPr>
            </w:pPr>
            <w:r w:rsidRPr="00843FE5">
              <w:rPr>
                <w:rFonts w:ascii="Arial" w:hAnsi="Arial" w:cs="Arial"/>
                <w:i/>
                <w:sz w:val="20"/>
                <w:szCs w:val="20"/>
              </w:rPr>
              <w:lastRenderedPageBreak/>
              <w:t>Ohraniti  športno obnašanje kot najvišjo vrednoto pri športnem udejstvovanju</w:t>
            </w:r>
            <w:r w:rsidR="008D7E74" w:rsidRPr="00843FE5">
              <w:rPr>
                <w:rFonts w:ascii="Arial" w:hAnsi="Arial" w:cs="Arial"/>
                <w:i/>
                <w:sz w:val="20"/>
                <w:szCs w:val="20"/>
              </w:rPr>
              <w:t>.</w:t>
            </w:r>
          </w:p>
          <w:p w14:paraId="1E338AC0" w14:textId="1F5927EB" w:rsidR="009A0641" w:rsidRPr="00843FE5" w:rsidRDefault="009A0641" w:rsidP="00D57A19">
            <w:pPr>
              <w:pStyle w:val="Standard"/>
              <w:numPr>
                <w:ilvl w:val="0"/>
                <w:numId w:val="106"/>
              </w:numPr>
              <w:snapToGrid w:val="0"/>
              <w:spacing w:line="288" w:lineRule="auto"/>
              <w:jc w:val="both"/>
              <w:rPr>
                <w:rFonts w:ascii="Arial" w:hAnsi="Arial" w:cs="Arial"/>
                <w:i/>
                <w:iCs/>
                <w:sz w:val="20"/>
                <w:szCs w:val="20"/>
              </w:rPr>
            </w:pPr>
            <w:r w:rsidRPr="00843FE5">
              <w:rPr>
                <w:rFonts w:ascii="Arial" w:hAnsi="Arial" w:cs="Arial"/>
                <w:i/>
                <w:iCs/>
                <w:sz w:val="20"/>
                <w:szCs w:val="20"/>
              </w:rPr>
              <w:lastRenderedPageBreak/>
              <w:t>Preprečevanje vseh oblik zlorab in nasilja v športu</w:t>
            </w:r>
            <w:r w:rsidR="008D7E74" w:rsidRPr="00843FE5">
              <w:rPr>
                <w:rFonts w:ascii="Arial" w:hAnsi="Arial" w:cs="Arial"/>
                <w:i/>
                <w:iCs/>
                <w:sz w:val="20"/>
                <w:szCs w:val="20"/>
              </w:rPr>
              <w:t>.</w:t>
            </w:r>
          </w:p>
        </w:tc>
      </w:tr>
      <w:tr w:rsidR="009A0641" w:rsidRPr="00843FE5" w14:paraId="22203A06" w14:textId="77777777" w:rsidTr="0052230C">
        <w:tc>
          <w:tcPr>
            <w:tcW w:w="1526" w:type="dxa"/>
            <w:tcBorders>
              <w:bottom w:val="single" w:sz="4" w:space="0" w:color="000000" w:themeColor="text1"/>
              <w:right w:val="single" w:sz="6" w:space="0" w:color="000000" w:themeColor="text1"/>
            </w:tcBorders>
            <w:shd w:val="clear" w:color="auto" w:fill="auto"/>
          </w:tcPr>
          <w:p w14:paraId="5BE5C130" w14:textId="77777777" w:rsidR="009A0641" w:rsidRPr="00843FE5" w:rsidRDefault="009A0641" w:rsidP="00D57A19">
            <w:pPr>
              <w:pStyle w:val="Standard"/>
              <w:snapToGrid w:val="0"/>
              <w:spacing w:line="288" w:lineRule="auto"/>
              <w:jc w:val="both"/>
              <w:rPr>
                <w:rFonts w:ascii="Arial" w:hAnsi="Arial" w:cs="Arial"/>
                <w:i/>
                <w:iCs/>
                <w:sz w:val="20"/>
                <w:szCs w:val="20"/>
              </w:rPr>
            </w:pPr>
            <w:r w:rsidRPr="00843FE5">
              <w:rPr>
                <w:rFonts w:ascii="Arial" w:hAnsi="Arial" w:cs="Arial"/>
                <w:i/>
                <w:iCs/>
                <w:sz w:val="20"/>
                <w:szCs w:val="20"/>
              </w:rPr>
              <w:lastRenderedPageBreak/>
              <w:t>Kazalniki</w:t>
            </w:r>
          </w:p>
          <w:p w14:paraId="1831316C" w14:textId="77777777" w:rsidR="009A0641" w:rsidRPr="00843FE5" w:rsidRDefault="009A0641" w:rsidP="00D57A19">
            <w:pPr>
              <w:pStyle w:val="Standard"/>
              <w:snapToGrid w:val="0"/>
              <w:spacing w:line="288" w:lineRule="auto"/>
              <w:jc w:val="both"/>
              <w:rPr>
                <w:rFonts w:ascii="Arial" w:hAnsi="Arial" w:cs="Arial"/>
                <w:i/>
                <w:iCs/>
                <w:sz w:val="20"/>
                <w:szCs w:val="20"/>
              </w:rPr>
            </w:pPr>
            <w:r w:rsidRPr="00843FE5">
              <w:rPr>
                <w:rFonts w:ascii="Arial" w:hAnsi="Arial" w:cs="Arial"/>
                <w:i/>
                <w:iCs/>
                <w:sz w:val="20"/>
                <w:szCs w:val="20"/>
              </w:rPr>
              <w:t>NPŠ 2024</w:t>
            </w:r>
          </w:p>
        </w:tc>
        <w:tc>
          <w:tcPr>
            <w:tcW w:w="7795" w:type="dxa"/>
            <w:tcBorders>
              <w:left w:val="single" w:sz="6" w:space="0" w:color="000000" w:themeColor="text1"/>
              <w:bottom w:val="single" w:sz="4" w:space="0" w:color="000000" w:themeColor="text1"/>
            </w:tcBorders>
            <w:shd w:val="clear" w:color="auto" w:fill="auto"/>
          </w:tcPr>
          <w:p w14:paraId="3241ADB0" w14:textId="0EB356BE" w:rsidR="009A0641" w:rsidRPr="00843FE5" w:rsidRDefault="009A0641" w:rsidP="00D57A19">
            <w:pPr>
              <w:pStyle w:val="Standard"/>
              <w:numPr>
                <w:ilvl w:val="0"/>
                <w:numId w:val="107"/>
              </w:numPr>
              <w:snapToGrid w:val="0"/>
              <w:spacing w:line="288" w:lineRule="auto"/>
              <w:jc w:val="both"/>
              <w:rPr>
                <w:rFonts w:ascii="Arial" w:hAnsi="Arial" w:cs="Arial"/>
                <w:i/>
                <w:sz w:val="20"/>
                <w:szCs w:val="20"/>
              </w:rPr>
            </w:pPr>
            <w:r w:rsidRPr="00843FE5">
              <w:rPr>
                <w:rFonts w:ascii="Arial" w:hAnsi="Arial" w:cs="Arial"/>
                <w:i/>
                <w:sz w:val="20"/>
                <w:szCs w:val="20"/>
              </w:rPr>
              <w:t xml:space="preserve">Število primerov diskriminacije, nestrpnosti in nasilja v športu, </w:t>
            </w:r>
            <w:r w:rsidR="008215D9" w:rsidRPr="00843FE5">
              <w:rPr>
                <w:rFonts w:ascii="Arial" w:hAnsi="Arial" w:cs="Arial"/>
                <w:i/>
                <w:sz w:val="20"/>
                <w:szCs w:val="20"/>
              </w:rPr>
              <w:t xml:space="preserve">nešportnega obnašanja na športnih prireditvah, </w:t>
            </w:r>
            <w:r w:rsidRPr="00843FE5">
              <w:rPr>
                <w:rFonts w:ascii="Arial" w:hAnsi="Arial" w:cs="Arial"/>
                <w:i/>
                <w:sz w:val="20"/>
                <w:szCs w:val="20"/>
              </w:rPr>
              <w:t>prepoznanih s strani ambasadorja</w:t>
            </w:r>
            <w:r w:rsidR="008D7E74" w:rsidRPr="00843FE5">
              <w:rPr>
                <w:rFonts w:ascii="Arial" w:hAnsi="Arial" w:cs="Arial"/>
                <w:i/>
                <w:sz w:val="20"/>
                <w:szCs w:val="20"/>
              </w:rPr>
              <w:t>.</w:t>
            </w:r>
          </w:p>
          <w:p w14:paraId="1CB10E49" w14:textId="218A477B" w:rsidR="009A0641" w:rsidRPr="00843FE5" w:rsidRDefault="009A0641" w:rsidP="00D57A19">
            <w:pPr>
              <w:pStyle w:val="Standard"/>
              <w:numPr>
                <w:ilvl w:val="0"/>
                <w:numId w:val="107"/>
              </w:numPr>
              <w:snapToGrid w:val="0"/>
              <w:spacing w:line="288" w:lineRule="auto"/>
              <w:jc w:val="both"/>
              <w:rPr>
                <w:rFonts w:ascii="Arial" w:hAnsi="Arial" w:cs="Arial"/>
                <w:i/>
                <w:sz w:val="20"/>
                <w:szCs w:val="20"/>
              </w:rPr>
            </w:pPr>
            <w:r w:rsidRPr="00843FE5">
              <w:rPr>
                <w:rFonts w:ascii="Arial" w:hAnsi="Arial" w:cs="Arial"/>
                <w:i/>
                <w:sz w:val="20"/>
                <w:szCs w:val="20"/>
              </w:rPr>
              <w:t>Število primerov dobrega športnega obnašanja</w:t>
            </w:r>
            <w:r w:rsidR="008215D9" w:rsidRPr="00843FE5">
              <w:rPr>
                <w:rFonts w:ascii="Arial" w:hAnsi="Arial" w:cs="Arial"/>
                <w:i/>
                <w:sz w:val="20"/>
                <w:szCs w:val="20"/>
              </w:rPr>
              <w:t xml:space="preserve"> na športnih prireditvah</w:t>
            </w:r>
            <w:r w:rsidR="008D7E74" w:rsidRPr="00843FE5">
              <w:rPr>
                <w:rFonts w:ascii="Arial" w:hAnsi="Arial" w:cs="Arial"/>
                <w:i/>
                <w:sz w:val="20"/>
                <w:szCs w:val="20"/>
              </w:rPr>
              <w:t>.</w:t>
            </w:r>
          </w:p>
          <w:p w14:paraId="24B164AF" w14:textId="44113B8E" w:rsidR="009A0641" w:rsidRPr="00843FE5" w:rsidRDefault="009A0641" w:rsidP="00D57A19">
            <w:pPr>
              <w:pStyle w:val="Standard"/>
              <w:numPr>
                <w:ilvl w:val="0"/>
                <w:numId w:val="107"/>
              </w:numPr>
              <w:snapToGrid w:val="0"/>
              <w:spacing w:line="288" w:lineRule="auto"/>
              <w:jc w:val="both"/>
              <w:rPr>
                <w:rFonts w:ascii="Arial" w:hAnsi="Arial" w:cs="Arial"/>
                <w:i/>
                <w:color w:val="auto"/>
                <w:sz w:val="20"/>
                <w:szCs w:val="20"/>
              </w:rPr>
            </w:pPr>
            <w:r w:rsidRPr="00843FE5">
              <w:rPr>
                <w:rFonts w:ascii="Arial" w:hAnsi="Arial" w:cs="Arial"/>
                <w:i/>
                <w:color w:val="auto"/>
                <w:sz w:val="20"/>
                <w:szCs w:val="20"/>
              </w:rPr>
              <w:t xml:space="preserve">Število programov ozaveščanja in akcij </w:t>
            </w:r>
            <w:r w:rsidR="008215D9" w:rsidRPr="00843FE5">
              <w:rPr>
                <w:rFonts w:ascii="Arial" w:hAnsi="Arial" w:cs="Arial"/>
                <w:i/>
                <w:color w:val="auto"/>
                <w:sz w:val="20"/>
                <w:szCs w:val="20"/>
              </w:rPr>
              <w:t>o vrednotah športa</w:t>
            </w:r>
            <w:r w:rsidR="008D7E74" w:rsidRPr="00843FE5">
              <w:rPr>
                <w:rFonts w:ascii="Arial" w:hAnsi="Arial" w:cs="Arial"/>
                <w:i/>
                <w:color w:val="auto"/>
                <w:sz w:val="20"/>
                <w:szCs w:val="20"/>
              </w:rPr>
              <w:t>.</w:t>
            </w:r>
            <w:r w:rsidRPr="00843FE5">
              <w:rPr>
                <w:rFonts w:ascii="Arial" w:hAnsi="Arial" w:cs="Arial"/>
                <w:i/>
                <w:color w:val="auto"/>
                <w:sz w:val="20"/>
                <w:szCs w:val="20"/>
              </w:rPr>
              <w:t xml:space="preserve">  </w:t>
            </w:r>
          </w:p>
          <w:p w14:paraId="44704552" w14:textId="22B63C3C" w:rsidR="009A0641" w:rsidRPr="00843FE5" w:rsidRDefault="009A0641" w:rsidP="00D57A19">
            <w:pPr>
              <w:pStyle w:val="Odstavekseznama"/>
              <w:widowControl w:val="0"/>
              <w:numPr>
                <w:ilvl w:val="0"/>
                <w:numId w:val="107"/>
              </w:numPr>
              <w:suppressAutoHyphens w:val="0"/>
              <w:snapToGrid w:val="0"/>
              <w:spacing w:after="0" w:line="288" w:lineRule="auto"/>
              <w:contextualSpacing w:val="0"/>
              <w:jc w:val="both"/>
              <w:textAlignment w:val="baseline"/>
              <w:rPr>
                <w:rFonts w:ascii="Arial" w:hAnsi="Arial" w:cs="Arial"/>
                <w:i/>
                <w:sz w:val="20"/>
                <w:szCs w:val="20"/>
              </w:rPr>
            </w:pPr>
            <w:r w:rsidRPr="00843FE5">
              <w:rPr>
                <w:rFonts w:ascii="Arial" w:hAnsi="Arial" w:cs="Arial"/>
                <w:i/>
                <w:iCs/>
                <w:sz w:val="20"/>
                <w:szCs w:val="20"/>
              </w:rPr>
              <w:t>Število podeljenih priznanj za športno obnašanje slovenskim posameznikom in organizacijam s strani EFPM</w:t>
            </w:r>
            <w:r w:rsidR="00A8584C" w:rsidRPr="00843FE5">
              <w:rPr>
                <w:rStyle w:val="Sprotnaopomba-sklic"/>
                <w:rFonts w:ascii="Arial" w:hAnsi="Arial" w:cs="Arial"/>
                <w:i/>
                <w:iCs/>
                <w:sz w:val="20"/>
                <w:szCs w:val="20"/>
              </w:rPr>
              <w:footnoteReference w:id="25"/>
            </w:r>
            <w:r w:rsidRPr="00843FE5">
              <w:rPr>
                <w:rFonts w:ascii="Arial" w:hAnsi="Arial" w:cs="Arial"/>
                <w:i/>
                <w:iCs/>
                <w:sz w:val="20"/>
                <w:szCs w:val="20"/>
              </w:rPr>
              <w:t xml:space="preserve"> in CIFP</w:t>
            </w:r>
            <w:r w:rsidR="00A8584C" w:rsidRPr="00843FE5">
              <w:rPr>
                <w:rStyle w:val="Sprotnaopomba-sklic"/>
                <w:rFonts w:ascii="Arial" w:hAnsi="Arial" w:cs="Arial"/>
                <w:i/>
                <w:iCs/>
                <w:sz w:val="20"/>
                <w:szCs w:val="20"/>
              </w:rPr>
              <w:footnoteReference w:id="26"/>
            </w:r>
            <w:r w:rsidR="008D7E74" w:rsidRPr="00843FE5">
              <w:rPr>
                <w:rFonts w:ascii="Arial" w:hAnsi="Arial" w:cs="Arial"/>
                <w:i/>
                <w:iCs/>
                <w:sz w:val="20"/>
                <w:szCs w:val="20"/>
              </w:rPr>
              <w:t>.</w:t>
            </w:r>
          </w:p>
        </w:tc>
      </w:tr>
    </w:tbl>
    <w:p w14:paraId="49A126B9" w14:textId="77777777" w:rsidR="0052230C" w:rsidRPr="00843FE5" w:rsidRDefault="0052230C" w:rsidP="00D57A19">
      <w:pPr>
        <w:snapToGrid w:val="0"/>
        <w:spacing w:after="0" w:line="288" w:lineRule="auto"/>
        <w:jc w:val="both"/>
        <w:rPr>
          <w:rFonts w:ascii="Arial" w:hAnsi="Arial" w:cs="Arial"/>
          <w:sz w:val="20"/>
          <w:szCs w:val="20"/>
        </w:rPr>
      </w:pPr>
    </w:p>
    <w:p w14:paraId="495ECCD9" w14:textId="4836545A" w:rsidR="009A0641" w:rsidRPr="00843FE5" w:rsidRDefault="009A0641" w:rsidP="00D57A19">
      <w:pPr>
        <w:snapToGrid w:val="0"/>
        <w:spacing w:after="0" w:line="288" w:lineRule="auto"/>
        <w:jc w:val="both"/>
        <w:rPr>
          <w:rFonts w:ascii="Arial" w:hAnsi="Arial" w:cs="Arial"/>
          <w:b/>
          <w:bCs/>
          <w:sz w:val="20"/>
          <w:szCs w:val="20"/>
        </w:rPr>
      </w:pPr>
      <w:r w:rsidRPr="00843FE5">
        <w:rPr>
          <w:rFonts w:ascii="Arial" w:hAnsi="Arial" w:cs="Arial"/>
          <w:b/>
          <w:bCs/>
          <w:sz w:val="20"/>
          <w:szCs w:val="20"/>
        </w:rPr>
        <w:t>Ukrep</w:t>
      </w:r>
      <w:r w:rsidR="00417D55" w:rsidRPr="00843FE5">
        <w:rPr>
          <w:rFonts w:ascii="Arial" w:hAnsi="Arial" w:cs="Arial"/>
          <w:b/>
          <w:bCs/>
          <w:sz w:val="20"/>
          <w:szCs w:val="20"/>
        </w:rPr>
        <w:t>i</w:t>
      </w:r>
      <w:r w:rsidRPr="00843FE5">
        <w:rPr>
          <w:rFonts w:ascii="Arial" w:hAnsi="Arial" w:cs="Arial"/>
          <w:b/>
          <w:bCs/>
          <w:sz w:val="20"/>
          <w:szCs w:val="20"/>
        </w:rPr>
        <w:t xml:space="preserve">: </w:t>
      </w:r>
    </w:p>
    <w:p w14:paraId="54E58469" w14:textId="367F7745" w:rsidR="009A0641" w:rsidRPr="00843FE5" w:rsidRDefault="008215D9" w:rsidP="00D57A19">
      <w:pPr>
        <w:pStyle w:val="Odstavekseznama"/>
        <w:numPr>
          <w:ilvl w:val="0"/>
          <w:numId w:val="53"/>
        </w:numPr>
        <w:snapToGrid w:val="0"/>
        <w:spacing w:after="0" w:line="288" w:lineRule="auto"/>
        <w:contextualSpacing w:val="0"/>
        <w:jc w:val="both"/>
        <w:rPr>
          <w:rFonts w:ascii="Arial" w:eastAsia="Segoe UI" w:hAnsi="Arial" w:cs="Arial"/>
          <w:b/>
          <w:bCs/>
          <w:color w:val="000000"/>
          <w:sz w:val="20"/>
          <w:szCs w:val="20"/>
        </w:rPr>
      </w:pPr>
      <w:r w:rsidRPr="00843FE5">
        <w:rPr>
          <w:rFonts w:ascii="Arial" w:eastAsia="Segoe UI" w:hAnsi="Arial" w:cs="Arial"/>
          <w:color w:val="000000"/>
          <w:sz w:val="20"/>
          <w:szCs w:val="20"/>
        </w:rPr>
        <w:t>Spodbuda</w:t>
      </w:r>
      <w:r w:rsidR="009A0641" w:rsidRPr="00843FE5">
        <w:rPr>
          <w:rFonts w:ascii="Arial" w:eastAsia="Segoe UI" w:hAnsi="Arial" w:cs="Arial"/>
          <w:color w:val="000000"/>
          <w:sz w:val="20"/>
          <w:szCs w:val="20"/>
        </w:rPr>
        <w:t xml:space="preserve"> delovanja ambasadorja za šport, strpnost in fair play.</w:t>
      </w:r>
    </w:p>
    <w:p w14:paraId="04159959" w14:textId="0552A329" w:rsidR="009A0641" w:rsidRPr="00843FE5" w:rsidRDefault="008D7E74" w:rsidP="00D57A19">
      <w:pPr>
        <w:pStyle w:val="Odstavekseznama"/>
        <w:numPr>
          <w:ilvl w:val="0"/>
          <w:numId w:val="53"/>
        </w:numPr>
        <w:snapToGrid w:val="0"/>
        <w:spacing w:after="0" w:line="288" w:lineRule="auto"/>
        <w:contextualSpacing w:val="0"/>
        <w:jc w:val="both"/>
        <w:rPr>
          <w:rFonts w:ascii="Arial" w:eastAsia="Segoe UI" w:hAnsi="Arial" w:cs="Arial"/>
          <w:b/>
          <w:bCs/>
          <w:color w:val="000000"/>
          <w:sz w:val="20"/>
          <w:szCs w:val="20"/>
        </w:rPr>
      </w:pPr>
      <w:r w:rsidRPr="00843FE5">
        <w:rPr>
          <w:rFonts w:ascii="Arial" w:eastAsia="Segoe UI" w:hAnsi="Arial" w:cs="Arial"/>
          <w:color w:val="000000"/>
          <w:sz w:val="20"/>
          <w:szCs w:val="20"/>
        </w:rPr>
        <w:t>O</w:t>
      </w:r>
      <w:r w:rsidR="009A0641" w:rsidRPr="00843FE5">
        <w:rPr>
          <w:rFonts w:ascii="Arial" w:eastAsia="Segoe UI" w:hAnsi="Arial" w:cs="Arial"/>
          <w:color w:val="000000"/>
          <w:sz w:val="20"/>
          <w:szCs w:val="20"/>
        </w:rPr>
        <w:t>rganiziranje posvetov in programov ozaveščanja o zlorabah in nasilju v športu</w:t>
      </w:r>
      <w:r w:rsidRPr="00843FE5">
        <w:rPr>
          <w:rFonts w:ascii="Arial" w:eastAsia="Segoe UI" w:hAnsi="Arial" w:cs="Arial"/>
          <w:color w:val="000000"/>
          <w:sz w:val="20"/>
          <w:szCs w:val="20"/>
        </w:rPr>
        <w:t>.</w:t>
      </w:r>
      <w:r w:rsidR="009A0641" w:rsidRPr="00843FE5">
        <w:rPr>
          <w:rFonts w:ascii="Arial" w:eastAsia="Segoe UI" w:hAnsi="Arial" w:cs="Arial"/>
          <w:color w:val="000000"/>
          <w:sz w:val="20"/>
          <w:szCs w:val="20"/>
        </w:rPr>
        <w:t xml:space="preserve"> </w:t>
      </w:r>
    </w:p>
    <w:p w14:paraId="616F06F2" w14:textId="4F350883" w:rsidR="00417D55" w:rsidRPr="00843FE5" w:rsidRDefault="008D7E74" w:rsidP="00D57A19">
      <w:pPr>
        <w:pStyle w:val="Odstavekseznama"/>
        <w:numPr>
          <w:ilvl w:val="0"/>
          <w:numId w:val="53"/>
        </w:numPr>
        <w:snapToGrid w:val="0"/>
        <w:spacing w:after="0" w:line="288" w:lineRule="auto"/>
        <w:contextualSpacing w:val="0"/>
        <w:jc w:val="both"/>
        <w:rPr>
          <w:rFonts w:ascii="Arial" w:eastAsia="Segoe UI" w:hAnsi="Arial" w:cs="Arial"/>
          <w:b/>
          <w:bCs/>
          <w:color w:val="000000"/>
          <w:sz w:val="20"/>
          <w:szCs w:val="20"/>
        </w:rPr>
      </w:pPr>
      <w:r w:rsidRPr="00843FE5">
        <w:rPr>
          <w:rFonts w:ascii="Arial" w:eastAsia="Segoe UI" w:hAnsi="Arial" w:cs="Arial"/>
          <w:color w:val="000000"/>
          <w:sz w:val="20"/>
          <w:szCs w:val="20"/>
        </w:rPr>
        <w:t>Normativna</w:t>
      </w:r>
      <w:r w:rsidR="00417D55" w:rsidRPr="00843FE5">
        <w:rPr>
          <w:rFonts w:ascii="Arial" w:eastAsia="Segoe UI" w:hAnsi="Arial" w:cs="Arial"/>
          <w:color w:val="000000"/>
          <w:sz w:val="20"/>
          <w:szCs w:val="20"/>
        </w:rPr>
        <w:t xml:space="preserve"> ureditev varnosti na športnih prireditvah</w:t>
      </w:r>
      <w:r w:rsidRPr="00843FE5">
        <w:rPr>
          <w:rFonts w:ascii="Arial" w:eastAsia="Segoe UI" w:hAnsi="Arial" w:cs="Arial"/>
          <w:color w:val="000000"/>
          <w:sz w:val="20"/>
          <w:szCs w:val="20"/>
        </w:rPr>
        <w:t>.</w:t>
      </w:r>
    </w:p>
    <w:p w14:paraId="16195742" w14:textId="77777777" w:rsidR="008D7E74" w:rsidRPr="00814561" w:rsidRDefault="008D7E74" w:rsidP="00D57A19">
      <w:pPr>
        <w:snapToGrid w:val="0"/>
        <w:spacing w:after="0" w:line="288" w:lineRule="auto"/>
        <w:jc w:val="both"/>
        <w:rPr>
          <w:rFonts w:ascii="Arial" w:eastAsia="Segoe UI" w:hAnsi="Arial" w:cs="Arial"/>
          <w:b/>
          <w:bCs/>
          <w:color w:val="000000"/>
          <w:sz w:val="20"/>
          <w:szCs w:val="20"/>
        </w:rPr>
      </w:pPr>
    </w:p>
    <w:p w14:paraId="7C332CED" w14:textId="77777777" w:rsidR="008D7E74" w:rsidRPr="00814561" w:rsidRDefault="008D7E74" w:rsidP="00D57A19">
      <w:pPr>
        <w:snapToGrid w:val="0"/>
        <w:spacing w:after="0" w:line="288" w:lineRule="auto"/>
        <w:jc w:val="both"/>
        <w:rPr>
          <w:rFonts w:ascii="Arial" w:eastAsia="Segoe UI" w:hAnsi="Arial" w:cs="Arial"/>
          <w:b/>
          <w:bCs/>
          <w:color w:val="000000"/>
          <w:sz w:val="20"/>
          <w:szCs w:val="20"/>
        </w:rPr>
      </w:pPr>
    </w:p>
    <w:p w14:paraId="6D360716" w14:textId="4DAB10DE" w:rsidR="009A0641" w:rsidRPr="00814561" w:rsidRDefault="009A0641" w:rsidP="00D57A19">
      <w:pPr>
        <w:pStyle w:val="Naslov3"/>
        <w:numPr>
          <w:ilvl w:val="2"/>
          <w:numId w:val="52"/>
        </w:numPr>
        <w:snapToGrid w:val="0"/>
        <w:spacing w:before="0" w:after="0" w:line="288" w:lineRule="auto"/>
        <w:ind w:right="-142"/>
        <w:jc w:val="both"/>
        <w:rPr>
          <w:rFonts w:ascii="Arial" w:hAnsi="Arial" w:cs="Arial"/>
          <w:sz w:val="20"/>
          <w:szCs w:val="20"/>
        </w:rPr>
      </w:pPr>
      <w:bookmarkStart w:id="69" w:name="_Toc167141286"/>
      <w:bookmarkStart w:id="70" w:name="_Toc386110358"/>
      <w:bookmarkStart w:id="71" w:name="_Toc172730506"/>
      <w:bookmarkEnd w:id="69"/>
      <w:r w:rsidRPr="00814561">
        <w:rPr>
          <w:rFonts w:ascii="Arial" w:hAnsi="Arial" w:cs="Arial"/>
          <w:sz w:val="20"/>
          <w:szCs w:val="20"/>
        </w:rPr>
        <w:t>Preprečevanje dopinga v športu</w:t>
      </w:r>
      <w:bookmarkEnd w:id="70"/>
      <w:bookmarkEnd w:id="71"/>
      <w:r w:rsidRPr="00814561">
        <w:rPr>
          <w:rFonts w:ascii="Arial" w:hAnsi="Arial" w:cs="Arial"/>
          <w:sz w:val="20"/>
          <w:szCs w:val="20"/>
        </w:rPr>
        <w:t xml:space="preserve"> </w:t>
      </w:r>
    </w:p>
    <w:p w14:paraId="1FD77787" w14:textId="77777777" w:rsidR="00217932" w:rsidRPr="00814561" w:rsidRDefault="00217932" w:rsidP="00D57A19">
      <w:pPr>
        <w:snapToGrid w:val="0"/>
        <w:spacing w:after="0" w:line="288" w:lineRule="auto"/>
        <w:jc w:val="both"/>
        <w:rPr>
          <w:rFonts w:ascii="Arial" w:eastAsia="Segoe UI" w:hAnsi="Arial" w:cs="Arial"/>
          <w:color w:val="000000" w:themeColor="text1"/>
          <w:sz w:val="20"/>
          <w:szCs w:val="20"/>
        </w:rPr>
      </w:pPr>
    </w:p>
    <w:p w14:paraId="4CBAD013" w14:textId="6FE19D80" w:rsidR="009A0641" w:rsidRPr="00814561" w:rsidRDefault="009A0641" w:rsidP="00D57A19">
      <w:pPr>
        <w:snapToGrid w:val="0"/>
        <w:spacing w:after="0" w:line="288" w:lineRule="auto"/>
        <w:jc w:val="both"/>
        <w:rPr>
          <w:rFonts w:ascii="Arial" w:eastAsiaTheme="minorEastAsia" w:hAnsi="Arial" w:cs="Arial"/>
          <w:sz w:val="20"/>
          <w:szCs w:val="20"/>
        </w:rPr>
      </w:pPr>
      <w:r w:rsidRPr="00814561">
        <w:rPr>
          <w:rFonts w:ascii="Arial" w:eastAsia="Segoe UI" w:hAnsi="Arial" w:cs="Arial"/>
          <w:color w:val="000000" w:themeColor="text1"/>
          <w:sz w:val="20"/>
          <w:szCs w:val="20"/>
        </w:rPr>
        <w:t>Pristojna institucija za izvajanje programov preprečevanja uporabe prepovedanih snovi in postopkov v športu v Republiki Sloveniji je Slovenska antidoping organizacija (</w:t>
      </w:r>
      <w:r w:rsidR="002E62F8">
        <w:rPr>
          <w:rFonts w:ascii="Arial" w:eastAsia="Segoe UI" w:hAnsi="Arial" w:cs="Arial"/>
          <w:color w:val="000000" w:themeColor="text1"/>
          <w:sz w:val="20"/>
          <w:szCs w:val="20"/>
        </w:rPr>
        <w:t xml:space="preserve">v nadaljevanju: </w:t>
      </w:r>
      <w:r w:rsidRPr="00814561">
        <w:rPr>
          <w:rFonts w:ascii="Arial" w:eastAsia="Segoe UI" w:hAnsi="Arial" w:cs="Arial"/>
          <w:color w:val="000000" w:themeColor="text1"/>
          <w:sz w:val="20"/>
          <w:szCs w:val="20"/>
        </w:rPr>
        <w:t xml:space="preserve">SLOADO), ki je neodvisna protidopinška organizacija in deluje usklajeno s svetovnim programom boja proti dopingu. </w:t>
      </w:r>
      <w:r w:rsidRPr="00814561">
        <w:rPr>
          <w:rFonts w:ascii="Arial" w:hAnsi="Arial" w:cs="Arial"/>
          <w:sz w:val="20"/>
          <w:szCs w:val="20"/>
        </w:rPr>
        <w:t>Namen SLOADO je zaščititi temeljno pravico športnikov, da trenirajo in tekmujejo v poštenem športu, da so primerno ozaveščeni in da so njihove pravice v vseh protidopinških postopkih spoštovane in upoštevane.</w:t>
      </w:r>
    </w:p>
    <w:p w14:paraId="35CD571F" w14:textId="77777777" w:rsidR="009A0641" w:rsidRPr="00814561" w:rsidRDefault="009A0641" w:rsidP="00D57A19">
      <w:pPr>
        <w:pStyle w:val="Naslov3"/>
        <w:snapToGrid w:val="0"/>
        <w:spacing w:before="0" w:after="0" w:line="288" w:lineRule="auto"/>
        <w:ind w:right="-142"/>
        <w:jc w:val="both"/>
        <w:rPr>
          <w:rFonts w:ascii="Arial" w:eastAsia="Segoe UI" w:hAnsi="Arial" w:cs="Arial"/>
          <w:b/>
          <w:bCs/>
          <w:color w:val="000000"/>
          <w:sz w:val="20"/>
          <w:szCs w:val="20"/>
        </w:rPr>
      </w:pPr>
    </w:p>
    <w:tbl>
      <w:tblPr>
        <w:tblW w:w="9321" w:type="dxa"/>
        <w:tblInd w:w="-108" w:type="dxa"/>
        <w:tblLayout w:type="fixed"/>
        <w:tblLook w:val="04A0" w:firstRow="1" w:lastRow="0" w:firstColumn="1" w:lastColumn="0" w:noHBand="0" w:noVBand="1"/>
      </w:tblPr>
      <w:tblGrid>
        <w:gridCol w:w="1668"/>
        <w:gridCol w:w="7653"/>
      </w:tblGrid>
      <w:tr w:rsidR="009A0641" w:rsidRPr="00037C3F" w14:paraId="71315D74" w14:textId="77777777" w:rsidTr="00A8584C">
        <w:tc>
          <w:tcPr>
            <w:tcW w:w="1668" w:type="dxa"/>
            <w:tcBorders>
              <w:top w:val="single" w:sz="4" w:space="0" w:color="000000"/>
              <w:bottom w:val="single" w:sz="4" w:space="0" w:color="000000"/>
              <w:right w:val="single" w:sz="6" w:space="0" w:color="000000"/>
            </w:tcBorders>
            <w:shd w:val="clear" w:color="auto" w:fill="auto"/>
          </w:tcPr>
          <w:p w14:paraId="21942185" w14:textId="77777777" w:rsidR="009A0641" w:rsidRPr="00814561" w:rsidRDefault="009A0641"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653" w:type="dxa"/>
            <w:tcBorders>
              <w:top w:val="single" w:sz="4" w:space="0" w:color="000000"/>
              <w:left w:val="single" w:sz="6" w:space="0" w:color="000000"/>
              <w:bottom w:val="single" w:sz="4" w:space="0" w:color="000000"/>
            </w:tcBorders>
            <w:shd w:val="clear" w:color="auto" w:fill="auto"/>
          </w:tcPr>
          <w:p w14:paraId="4AD6BC50" w14:textId="63D058A7" w:rsidR="009A0641" w:rsidRPr="00814561" w:rsidRDefault="009A0641" w:rsidP="00D57A19">
            <w:pPr>
              <w:pStyle w:val="Odstavekseznama"/>
              <w:widowControl w:val="0"/>
              <w:numPr>
                <w:ilvl w:val="0"/>
                <w:numId w:val="108"/>
              </w:numPr>
              <w:snapToGrid w:val="0"/>
              <w:spacing w:after="0" w:line="288" w:lineRule="auto"/>
              <w:contextualSpacing w:val="0"/>
              <w:jc w:val="both"/>
              <w:textAlignment w:val="baseline"/>
              <w:rPr>
                <w:rFonts w:ascii="Arial" w:hAnsi="Arial" w:cs="Arial"/>
                <w:i/>
                <w:iCs/>
                <w:sz w:val="20"/>
                <w:szCs w:val="20"/>
              </w:rPr>
            </w:pPr>
            <w:r w:rsidRPr="00814561">
              <w:rPr>
                <w:rFonts w:ascii="Arial" w:hAnsi="Arial" w:cs="Arial"/>
                <w:i/>
                <w:iCs/>
                <w:sz w:val="20"/>
                <w:szCs w:val="20"/>
              </w:rPr>
              <w:t>Izpolnjevanje temeljnih obveznosti v skladu s konvencijama in Svetovnim protidopinškim Kodeksom</w:t>
            </w:r>
            <w:r w:rsidR="008D7E74" w:rsidRPr="00814561">
              <w:rPr>
                <w:rFonts w:ascii="Arial" w:hAnsi="Arial" w:cs="Arial"/>
                <w:i/>
                <w:iCs/>
                <w:sz w:val="20"/>
                <w:szCs w:val="20"/>
              </w:rPr>
              <w:t>.</w:t>
            </w:r>
          </w:p>
          <w:p w14:paraId="2B033077" w14:textId="4AE5E1F3" w:rsidR="009A0641" w:rsidRPr="00814561" w:rsidRDefault="009A0641" w:rsidP="00D57A19">
            <w:pPr>
              <w:pStyle w:val="Odstavekseznama"/>
              <w:widowControl w:val="0"/>
              <w:numPr>
                <w:ilvl w:val="0"/>
                <w:numId w:val="108"/>
              </w:numPr>
              <w:snapToGrid w:val="0"/>
              <w:spacing w:after="0" w:line="288" w:lineRule="auto"/>
              <w:contextualSpacing w:val="0"/>
              <w:jc w:val="both"/>
              <w:textAlignment w:val="baseline"/>
              <w:rPr>
                <w:rFonts w:ascii="Arial" w:hAnsi="Arial" w:cs="Arial"/>
                <w:i/>
                <w:iCs/>
                <w:sz w:val="20"/>
                <w:szCs w:val="20"/>
              </w:rPr>
            </w:pPr>
            <w:r w:rsidRPr="00814561">
              <w:rPr>
                <w:rFonts w:ascii="Arial" w:hAnsi="Arial" w:cs="Arial"/>
                <w:i/>
                <w:iCs/>
                <w:sz w:val="20"/>
                <w:szCs w:val="20"/>
              </w:rPr>
              <w:t>Zagotavljanje integritete športa z večjo osredotočenostjo na športnike in trenerje, spodbujanjem izvajanja protidopinškega programa na nacionalni ravni in aktivnim sodelovanjem na mednarodni ravni</w:t>
            </w:r>
            <w:r w:rsidR="008D7E74" w:rsidRPr="00814561">
              <w:rPr>
                <w:rFonts w:ascii="Arial" w:hAnsi="Arial" w:cs="Arial"/>
                <w:i/>
                <w:iCs/>
                <w:sz w:val="20"/>
                <w:szCs w:val="20"/>
              </w:rPr>
              <w:t>.</w:t>
            </w:r>
          </w:p>
          <w:p w14:paraId="3467122F" w14:textId="04833F33" w:rsidR="009A0641" w:rsidRPr="00814561" w:rsidRDefault="009A0641" w:rsidP="00D57A19">
            <w:pPr>
              <w:pStyle w:val="Odstavekseznama"/>
              <w:widowControl w:val="0"/>
              <w:numPr>
                <w:ilvl w:val="0"/>
                <w:numId w:val="108"/>
              </w:numPr>
              <w:snapToGrid w:val="0"/>
              <w:spacing w:after="0" w:line="288" w:lineRule="auto"/>
              <w:contextualSpacing w:val="0"/>
              <w:jc w:val="both"/>
              <w:textAlignment w:val="baseline"/>
              <w:rPr>
                <w:rFonts w:ascii="Arial" w:hAnsi="Arial" w:cs="Arial"/>
                <w:bCs/>
                <w:i/>
                <w:sz w:val="20"/>
                <w:szCs w:val="20"/>
              </w:rPr>
            </w:pPr>
            <w:r w:rsidRPr="00814561">
              <w:rPr>
                <w:rFonts w:ascii="Arial" w:hAnsi="Arial" w:cs="Arial"/>
                <w:i/>
                <w:iCs/>
                <w:sz w:val="20"/>
                <w:szCs w:val="20"/>
              </w:rPr>
              <w:t>Načrtovanje in izvajanje nacionalnega protidopinškega programa v skladu s protidopinškimi pravili</w:t>
            </w:r>
            <w:r w:rsidR="008D7E74" w:rsidRPr="00814561">
              <w:rPr>
                <w:rFonts w:ascii="Arial" w:hAnsi="Arial" w:cs="Arial"/>
                <w:i/>
                <w:iCs/>
                <w:sz w:val="20"/>
                <w:szCs w:val="20"/>
              </w:rPr>
              <w:t>.</w:t>
            </w:r>
          </w:p>
        </w:tc>
      </w:tr>
      <w:tr w:rsidR="009A0641" w:rsidRPr="00037C3F" w14:paraId="06E80627" w14:textId="77777777" w:rsidTr="00A8584C">
        <w:tc>
          <w:tcPr>
            <w:tcW w:w="1668" w:type="dxa"/>
            <w:tcBorders>
              <w:bottom w:val="single" w:sz="4" w:space="0" w:color="000000"/>
              <w:right w:val="single" w:sz="6" w:space="0" w:color="000000"/>
            </w:tcBorders>
            <w:shd w:val="clear" w:color="auto" w:fill="auto"/>
          </w:tcPr>
          <w:p w14:paraId="0DDB16D1" w14:textId="77777777" w:rsidR="009A0641" w:rsidRPr="00814561" w:rsidRDefault="009A0641"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29070427" w14:textId="77777777" w:rsidR="009A0641" w:rsidRPr="00814561" w:rsidRDefault="009A0641"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653" w:type="dxa"/>
            <w:tcBorders>
              <w:left w:val="single" w:sz="6" w:space="0" w:color="000000"/>
              <w:bottom w:val="single" w:sz="4" w:space="0" w:color="000000"/>
            </w:tcBorders>
            <w:shd w:val="clear" w:color="auto" w:fill="auto"/>
          </w:tcPr>
          <w:p w14:paraId="0D3716CD" w14:textId="3A1C3576" w:rsidR="009A0641" w:rsidRPr="00814561" w:rsidRDefault="009A0641" w:rsidP="00D57A19">
            <w:pPr>
              <w:pStyle w:val="Odstavekseznama"/>
              <w:numPr>
                <w:ilvl w:val="0"/>
                <w:numId w:val="109"/>
              </w:numPr>
              <w:suppressAutoHyphens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Izpolnjevanje obveznosti v skladu s konvencijama - sodelovanje v nadzorni skupini Sveta Evrope</w:t>
            </w:r>
            <w:r w:rsidR="008D7E74" w:rsidRPr="00814561">
              <w:rPr>
                <w:rFonts w:ascii="Arial" w:hAnsi="Arial" w:cs="Arial"/>
                <w:i/>
                <w:iCs/>
                <w:sz w:val="20"/>
                <w:szCs w:val="20"/>
              </w:rPr>
              <w:t>.</w:t>
            </w:r>
          </w:p>
          <w:p w14:paraId="157266A8" w14:textId="673BB09A" w:rsidR="009A0641" w:rsidRPr="00814561" w:rsidRDefault="009A0641" w:rsidP="00D57A19">
            <w:pPr>
              <w:pStyle w:val="Odstavekseznama"/>
              <w:numPr>
                <w:ilvl w:val="0"/>
                <w:numId w:val="109"/>
              </w:numPr>
              <w:suppressAutoHyphens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vključenih športnikov, trenerjev in  njihovih povratnih informacij v protidopinške programe</w:t>
            </w:r>
            <w:r w:rsidR="008D7E74" w:rsidRPr="00814561">
              <w:rPr>
                <w:rFonts w:ascii="Arial" w:hAnsi="Arial" w:cs="Arial"/>
                <w:i/>
                <w:iCs/>
                <w:sz w:val="20"/>
                <w:szCs w:val="20"/>
              </w:rPr>
              <w:t>.</w:t>
            </w:r>
          </w:p>
          <w:p w14:paraId="60D8E6A3" w14:textId="77F301BF" w:rsidR="009A0641" w:rsidRPr="00814561" w:rsidRDefault="009A0641" w:rsidP="00D57A19">
            <w:pPr>
              <w:pStyle w:val="Odstavekseznama"/>
              <w:numPr>
                <w:ilvl w:val="0"/>
                <w:numId w:val="109"/>
              </w:numPr>
              <w:suppressAutoHyphens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izvedenih testiranj na in izven tekmovanj</w:t>
            </w:r>
            <w:r w:rsidR="008D7E74" w:rsidRPr="00814561">
              <w:rPr>
                <w:rFonts w:ascii="Arial" w:hAnsi="Arial" w:cs="Arial"/>
                <w:i/>
                <w:iCs/>
                <w:sz w:val="20"/>
                <w:szCs w:val="20"/>
              </w:rPr>
              <w:t>.</w:t>
            </w:r>
          </w:p>
          <w:p w14:paraId="7C14F079" w14:textId="4096FB9E" w:rsidR="009A0641" w:rsidRPr="00814561" w:rsidRDefault="009A0641" w:rsidP="00D57A19">
            <w:pPr>
              <w:pStyle w:val="Odstavekseznama"/>
              <w:numPr>
                <w:ilvl w:val="0"/>
                <w:numId w:val="109"/>
              </w:numPr>
              <w:suppressAutoHyphens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usposobljenih in akreditiranih oseb za odvzem vzorcev</w:t>
            </w:r>
            <w:r w:rsidR="008D7E74" w:rsidRPr="00814561">
              <w:rPr>
                <w:rFonts w:ascii="Arial" w:hAnsi="Arial" w:cs="Arial"/>
                <w:i/>
                <w:iCs/>
                <w:sz w:val="20"/>
                <w:szCs w:val="20"/>
              </w:rPr>
              <w:t>.</w:t>
            </w:r>
          </w:p>
          <w:p w14:paraId="07988EDA" w14:textId="7B3FA05B" w:rsidR="009A0641" w:rsidRPr="00814561" w:rsidRDefault="009A0641" w:rsidP="00D57A19">
            <w:pPr>
              <w:pStyle w:val="Odstavekseznama"/>
              <w:numPr>
                <w:ilvl w:val="0"/>
                <w:numId w:val="109"/>
              </w:numPr>
              <w:suppressAutoHyphens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opravljenih protidopinških e-izobraževanj</w:t>
            </w:r>
            <w:r w:rsidR="008D7E74" w:rsidRPr="00814561">
              <w:rPr>
                <w:rFonts w:ascii="Arial" w:hAnsi="Arial" w:cs="Arial"/>
                <w:i/>
                <w:iCs/>
                <w:sz w:val="20"/>
                <w:szCs w:val="20"/>
              </w:rPr>
              <w:t>.</w:t>
            </w:r>
          </w:p>
          <w:p w14:paraId="02ACFF17" w14:textId="52F7B998" w:rsidR="009A0641" w:rsidRPr="00814561" w:rsidRDefault="009A0641" w:rsidP="00D57A19">
            <w:pPr>
              <w:pStyle w:val="Odstavekseznama"/>
              <w:numPr>
                <w:ilvl w:val="0"/>
                <w:numId w:val="109"/>
              </w:numPr>
              <w:suppressAutoHyphens w:val="0"/>
              <w:snapToGrid w:val="0"/>
              <w:spacing w:after="0" w:line="288" w:lineRule="auto"/>
              <w:contextualSpacing w:val="0"/>
              <w:jc w:val="both"/>
              <w:rPr>
                <w:rFonts w:ascii="Arial" w:hAnsi="Arial" w:cs="Arial"/>
                <w:i/>
                <w:iCs/>
                <w:sz w:val="20"/>
                <w:szCs w:val="20"/>
              </w:rPr>
            </w:pPr>
            <w:r w:rsidRPr="00814561">
              <w:rPr>
                <w:rFonts w:ascii="Arial" w:hAnsi="Arial" w:cs="Arial"/>
                <w:i/>
                <w:iCs/>
                <w:sz w:val="20"/>
                <w:szCs w:val="20"/>
              </w:rPr>
              <w:t>Število usposabljanj akreditiranih izobraževalnih timov</w:t>
            </w:r>
            <w:r w:rsidR="008D7E74" w:rsidRPr="00814561">
              <w:rPr>
                <w:rFonts w:ascii="Arial" w:hAnsi="Arial" w:cs="Arial"/>
                <w:i/>
                <w:iCs/>
                <w:sz w:val="20"/>
                <w:szCs w:val="20"/>
              </w:rPr>
              <w:t>.</w:t>
            </w:r>
          </w:p>
          <w:p w14:paraId="68D322B9" w14:textId="0497E3D9" w:rsidR="009A0641" w:rsidRPr="00814561" w:rsidRDefault="009A0641" w:rsidP="00D57A19">
            <w:pPr>
              <w:pStyle w:val="Odstavekseznama"/>
              <w:numPr>
                <w:ilvl w:val="0"/>
                <w:numId w:val="109"/>
              </w:numPr>
              <w:suppressAutoHyphens w:val="0"/>
              <w:snapToGrid w:val="0"/>
              <w:spacing w:after="0" w:line="288" w:lineRule="auto"/>
              <w:contextualSpacing w:val="0"/>
              <w:jc w:val="both"/>
              <w:rPr>
                <w:rFonts w:ascii="Arial" w:hAnsi="Arial" w:cs="Arial"/>
                <w:i/>
                <w:sz w:val="20"/>
                <w:szCs w:val="20"/>
              </w:rPr>
            </w:pPr>
            <w:r w:rsidRPr="00814561">
              <w:rPr>
                <w:rFonts w:ascii="Arial" w:hAnsi="Arial" w:cs="Arial"/>
                <w:i/>
                <w:iCs/>
                <w:sz w:val="20"/>
                <w:szCs w:val="20"/>
              </w:rPr>
              <w:t>Število izvedenih preventivnih programov</w:t>
            </w:r>
            <w:r w:rsidR="008D7E74" w:rsidRPr="00814561">
              <w:rPr>
                <w:rFonts w:ascii="Arial" w:hAnsi="Arial" w:cs="Arial"/>
                <w:i/>
                <w:iCs/>
                <w:sz w:val="20"/>
                <w:szCs w:val="20"/>
              </w:rPr>
              <w:t>.</w:t>
            </w:r>
            <w:r w:rsidRPr="00814561">
              <w:rPr>
                <w:rFonts w:ascii="Arial" w:hAnsi="Arial" w:cs="Arial"/>
                <w:i/>
                <w:iCs/>
                <w:sz w:val="20"/>
                <w:szCs w:val="20"/>
              </w:rPr>
              <w:t xml:space="preserve"> </w:t>
            </w:r>
          </w:p>
        </w:tc>
      </w:tr>
    </w:tbl>
    <w:p w14:paraId="1B9E9230" w14:textId="77777777" w:rsidR="004633BB" w:rsidRPr="00814561" w:rsidRDefault="004633BB" w:rsidP="00D57A19">
      <w:pPr>
        <w:snapToGrid w:val="0"/>
        <w:spacing w:after="0" w:line="288" w:lineRule="auto"/>
        <w:jc w:val="both"/>
        <w:rPr>
          <w:rFonts w:ascii="Arial" w:hAnsi="Arial" w:cs="Arial"/>
          <w:sz w:val="20"/>
          <w:szCs w:val="20"/>
        </w:rPr>
      </w:pPr>
    </w:p>
    <w:p w14:paraId="0E40ABB6" w14:textId="6A2EAC8D" w:rsidR="009A0641" w:rsidRPr="00814561" w:rsidRDefault="009A0641"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 xml:space="preserve">Ukrepi: </w:t>
      </w:r>
    </w:p>
    <w:p w14:paraId="620818AB" w14:textId="520CB753" w:rsidR="009A0641" w:rsidRPr="00814561" w:rsidRDefault="009A0641" w:rsidP="00D57A19">
      <w:pPr>
        <w:pStyle w:val="Odstavekseznama"/>
        <w:numPr>
          <w:ilvl w:val="0"/>
          <w:numId w:val="48"/>
        </w:numPr>
        <w:snapToGrid w:val="0"/>
        <w:spacing w:after="0" w:line="288" w:lineRule="auto"/>
        <w:contextualSpacing w:val="0"/>
        <w:jc w:val="both"/>
        <w:rPr>
          <w:rFonts w:ascii="Arial" w:hAnsi="Arial" w:cs="Arial"/>
          <w:b/>
          <w:bCs/>
          <w:color w:val="000000"/>
          <w:sz w:val="20"/>
          <w:szCs w:val="20"/>
        </w:rPr>
      </w:pPr>
      <w:r w:rsidRPr="00814561">
        <w:rPr>
          <w:rFonts w:ascii="Arial" w:hAnsi="Arial" w:cs="Arial"/>
          <w:sz w:val="20"/>
          <w:szCs w:val="20"/>
        </w:rPr>
        <w:t xml:space="preserve">Izvajanje in spodbujanje nacionalnega protidopinškega programa v skladu z veljavnimi </w:t>
      </w:r>
      <w:r w:rsidR="00417D55" w:rsidRPr="00814561">
        <w:rPr>
          <w:rFonts w:ascii="Arial" w:hAnsi="Arial" w:cs="Arial"/>
          <w:sz w:val="20"/>
          <w:szCs w:val="20"/>
        </w:rPr>
        <w:t>predpisi</w:t>
      </w:r>
      <w:r w:rsidR="008D7E74" w:rsidRPr="00814561">
        <w:rPr>
          <w:rFonts w:ascii="Arial" w:hAnsi="Arial" w:cs="Arial"/>
          <w:sz w:val="20"/>
          <w:szCs w:val="20"/>
        </w:rPr>
        <w:t>.</w:t>
      </w:r>
    </w:p>
    <w:p w14:paraId="08067E1D" w14:textId="4CE1CD88" w:rsidR="009A0641" w:rsidRPr="00814561" w:rsidRDefault="009A0641" w:rsidP="00D57A19">
      <w:pPr>
        <w:pStyle w:val="Odstavekseznama"/>
        <w:numPr>
          <w:ilvl w:val="0"/>
          <w:numId w:val="48"/>
        </w:numPr>
        <w:snapToGrid w:val="0"/>
        <w:spacing w:after="0" w:line="288" w:lineRule="auto"/>
        <w:contextualSpacing w:val="0"/>
        <w:jc w:val="both"/>
        <w:rPr>
          <w:rFonts w:ascii="Arial" w:hAnsi="Arial" w:cs="Arial"/>
          <w:b/>
          <w:bCs/>
          <w:color w:val="000000"/>
          <w:sz w:val="20"/>
          <w:szCs w:val="20"/>
        </w:rPr>
      </w:pPr>
      <w:r w:rsidRPr="00814561">
        <w:rPr>
          <w:rFonts w:ascii="Arial" w:hAnsi="Arial" w:cs="Arial"/>
          <w:color w:val="000000"/>
          <w:sz w:val="20"/>
          <w:szCs w:val="20"/>
        </w:rPr>
        <w:t>Vključevanje športnikov, trenerjev in organizacijskih delavcev v športu v protidopinške programe</w:t>
      </w:r>
      <w:r w:rsidR="008D7E74" w:rsidRPr="00814561">
        <w:rPr>
          <w:rFonts w:ascii="Arial" w:hAnsi="Arial" w:cs="Arial"/>
          <w:color w:val="000000"/>
          <w:sz w:val="20"/>
          <w:szCs w:val="20"/>
        </w:rPr>
        <w:t>.</w:t>
      </w:r>
      <w:r w:rsidRPr="00814561">
        <w:rPr>
          <w:rFonts w:ascii="Arial" w:hAnsi="Arial" w:cs="Arial"/>
          <w:color w:val="000000"/>
          <w:sz w:val="20"/>
          <w:szCs w:val="20"/>
        </w:rPr>
        <w:t xml:space="preserve"> </w:t>
      </w:r>
    </w:p>
    <w:p w14:paraId="7C20C6EB" w14:textId="6C64E5D6" w:rsidR="009A0641" w:rsidRPr="00814561" w:rsidRDefault="009A0641" w:rsidP="00D57A19">
      <w:pPr>
        <w:pStyle w:val="Odstavekseznama"/>
        <w:numPr>
          <w:ilvl w:val="0"/>
          <w:numId w:val="48"/>
        </w:numPr>
        <w:snapToGrid w:val="0"/>
        <w:spacing w:after="0" w:line="288" w:lineRule="auto"/>
        <w:contextualSpacing w:val="0"/>
        <w:jc w:val="both"/>
        <w:rPr>
          <w:rFonts w:ascii="Arial" w:hAnsi="Arial" w:cs="Arial"/>
          <w:b/>
          <w:bCs/>
          <w:color w:val="000000"/>
          <w:sz w:val="20"/>
          <w:szCs w:val="20"/>
        </w:rPr>
      </w:pPr>
      <w:r w:rsidRPr="00814561">
        <w:rPr>
          <w:rFonts w:ascii="Arial" w:hAnsi="Arial" w:cs="Arial"/>
          <w:color w:val="000000"/>
          <w:sz w:val="20"/>
          <w:szCs w:val="20"/>
        </w:rPr>
        <w:t>Načrtovanje in izvajanje učinkovitega programa testiranj</w:t>
      </w:r>
      <w:r w:rsidR="008D7E74" w:rsidRPr="00814561">
        <w:rPr>
          <w:rFonts w:ascii="Arial" w:hAnsi="Arial" w:cs="Arial"/>
          <w:color w:val="000000"/>
          <w:sz w:val="20"/>
          <w:szCs w:val="20"/>
        </w:rPr>
        <w:t>,</w:t>
      </w:r>
      <w:r w:rsidRPr="00814561">
        <w:rPr>
          <w:rFonts w:ascii="Arial" w:hAnsi="Arial" w:cs="Arial"/>
          <w:color w:val="000000"/>
          <w:sz w:val="20"/>
          <w:szCs w:val="20"/>
        </w:rPr>
        <w:t xml:space="preserve"> vključujoč zbiranje podatkov in preiskave, postopke upravljanja z rezultati, upravljanje terapevtskih izjem in zaščito zasebnosti in osebnih podatkov</w:t>
      </w:r>
      <w:r w:rsidR="008D7E74" w:rsidRPr="00814561">
        <w:rPr>
          <w:rFonts w:ascii="Arial" w:hAnsi="Arial" w:cs="Arial"/>
          <w:color w:val="000000"/>
          <w:sz w:val="20"/>
          <w:szCs w:val="20"/>
        </w:rPr>
        <w:t>.</w:t>
      </w:r>
    </w:p>
    <w:p w14:paraId="052D7091" w14:textId="75D23BAC" w:rsidR="009A0641" w:rsidRPr="00814561" w:rsidRDefault="009A0641" w:rsidP="00D57A19">
      <w:pPr>
        <w:pStyle w:val="Odstavekseznama"/>
        <w:numPr>
          <w:ilvl w:val="0"/>
          <w:numId w:val="48"/>
        </w:numPr>
        <w:snapToGrid w:val="0"/>
        <w:spacing w:after="0" w:line="288" w:lineRule="auto"/>
        <w:contextualSpacing w:val="0"/>
        <w:jc w:val="both"/>
        <w:rPr>
          <w:rFonts w:ascii="Arial" w:hAnsi="Arial" w:cs="Arial"/>
          <w:b/>
          <w:bCs/>
          <w:color w:val="000000"/>
          <w:sz w:val="20"/>
          <w:szCs w:val="20"/>
        </w:rPr>
      </w:pPr>
      <w:r w:rsidRPr="00814561">
        <w:rPr>
          <w:rFonts w:ascii="Arial" w:hAnsi="Arial" w:cs="Arial"/>
          <w:color w:val="000000"/>
          <w:sz w:val="20"/>
          <w:szCs w:val="20"/>
        </w:rPr>
        <w:lastRenderedPageBreak/>
        <w:t>Priprava in izvajanje preventivnih protidopinških programov v tekmovalnem in rekreativnem športu</w:t>
      </w:r>
      <w:r w:rsidR="008D7E74" w:rsidRPr="00814561">
        <w:rPr>
          <w:rFonts w:ascii="Arial" w:hAnsi="Arial" w:cs="Arial"/>
          <w:color w:val="000000"/>
          <w:sz w:val="20"/>
          <w:szCs w:val="20"/>
        </w:rPr>
        <w:t>.</w:t>
      </w:r>
    </w:p>
    <w:p w14:paraId="3B440F64" w14:textId="1D483C48" w:rsidR="009A0641" w:rsidRPr="00814561" w:rsidRDefault="009A0641" w:rsidP="00D57A19">
      <w:pPr>
        <w:pStyle w:val="Odstavekseznama"/>
        <w:numPr>
          <w:ilvl w:val="0"/>
          <w:numId w:val="48"/>
        </w:numPr>
        <w:snapToGrid w:val="0"/>
        <w:spacing w:after="0" w:line="288" w:lineRule="auto"/>
        <w:contextualSpacing w:val="0"/>
        <w:jc w:val="both"/>
        <w:rPr>
          <w:rFonts w:ascii="Arial" w:hAnsi="Arial" w:cs="Arial"/>
          <w:b/>
          <w:bCs/>
          <w:color w:val="000000"/>
          <w:sz w:val="20"/>
          <w:szCs w:val="20"/>
        </w:rPr>
      </w:pPr>
      <w:r w:rsidRPr="00814561">
        <w:rPr>
          <w:rFonts w:ascii="Arial" w:hAnsi="Arial" w:cs="Arial"/>
          <w:color w:val="000000"/>
          <w:sz w:val="20"/>
          <w:szCs w:val="20"/>
        </w:rPr>
        <w:t>Sofinanciranje komunikacije in odnosov z javnostjo na področju protidopinga in ozaveščanja</w:t>
      </w:r>
      <w:r w:rsidR="008D7E74" w:rsidRPr="00814561">
        <w:rPr>
          <w:rFonts w:ascii="Arial" w:hAnsi="Arial" w:cs="Arial"/>
          <w:color w:val="000000"/>
          <w:sz w:val="20"/>
          <w:szCs w:val="20"/>
        </w:rPr>
        <w:t>.</w:t>
      </w:r>
    </w:p>
    <w:p w14:paraId="3D0F4951" w14:textId="773D674D" w:rsidR="009A0641" w:rsidRPr="00814561" w:rsidRDefault="009A0641" w:rsidP="00D57A19">
      <w:pPr>
        <w:pStyle w:val="Odstavekseznama"/>
        <w:numPr>
          <w:ilvl w:val="0"/>
          <w:numId w:val="48"/>
        </w:numPr>
        <w:snapToGrid w:val="0"/>
        <w:spacing w:after="0" w:line="288" w:lineRule="auto"/>
        <w:contextualSpacing w:val="0"/>
        <w:jc w:val="both"/>
        <w:rPr>
          <w:rFonts w:ascii="Arial" w:hAnsi="Arial" w:cs="Arial"/>
          <w:b/>
          <w:bCs/>
          <w:color w:val="000000"/>
          <w:sz w:val="20"/>
          <w:szCs w:val="20"/>
        </w:rPr>
      </w:pPr>
      <w:r w:rsidRPr="00814561">
        <w:rPr>
          <w:rFonts w:ascii="Arial" w:hAnsi="Arial" w:cs="Arial"/>
          <w:color w:val="000000"/>
          <w:sz w:val="20"/>
          <w:szCs w:val="20"/>
        </w:rPr>
        <w:t>Zagotavljanje prevodov protidopinških pravil, izobraževanja in informacijske tehnologije</w:t>
      </w:r>
      <w:r w:rsidR="00DB1633" w:rsidRPr="00814561">
        <w:rPr>
          <w:rFonts w:ascii="Arial" w:hAnsi="Arial" w:cs="Arial"/>
          <w:color w:val="000000"/>
          <w:sz w:val="20"/>
          <w:szCs w:val="20"/>
        </w:rPr>
        <w:t xml:space="preserve"> v slovenski jezik</w:t>
      </w:r>
      <w:r w:rsidR="008D7E74" w:rsidRPr="00814561">
        <w:rPr>
          <w:rFonts w:ascii="Arial" w:hAnsi="Arial" w:cs="Arial"/>
          <w:color w:val="000000"/>
          <w:sz w:val="20"/>
          <w:szCs w:val="20"/>
        </w:rPr>
        <w:t>.</w:t>
      </w:r>
    </w:p>
    <w:p w14:paraId="15A8C30E" w14:textId="3DBB0F95" w:rsidR="008E58FC" w:rsidRPr="00814561" w:rsidRDefault="008E58FC" w:rsidP="00D57A19">
      <w:pPr>
        <w:pStyle w:val="Odstavekseznama"/>
        <w:numPr>
          <w:ilvl w:val="0"/>
          <w:numId w:val="48"/>
        </w:numPr>
        <w:snapToGrid w:val="0"/>
        <w:spacing w:after="0" w:line="288" w:lineRule="auto"/>
        <w:contextualSpacing w:val="0"/>
        <w:jc w:val="both"/>
        <w:rPr>
          <w:rFonts w:ascii="Arial" w:hAnsi="Arial" w:cs="Arial"/>
          <w:b/>
          <w:bCs/>
          <w:color w:val="000000"/>
          <w:sz w:val="20"/>
          <w:szCs w:val="20"/>
        </w:rPr>
      </w:pPr>
      <w:r w:rsidRPr="00814561">
        <w:rPr>
          <w:rFonts w:ascii="Arial" w:hAnsi="Arial" w:cs="Arial"/>
          <w:color w:val="000000"/>
          <w:sz w:val="20"/>
          <w:szCs w:val="20"/>
        </w:rPr>
        <w:t xml:space="preserve">Proučitev možnosti </w:t>
      </w:r>
      <w:r w:rsidR="00BD006B" w:rsidRPr="00814561">
        <w:rPr>
          <w:rFonts w:ascii="Arial" w:hAnsi="Arial" w:cs="Arial"/>
          <w:color w:val="000000"/>
          <w:sz w:val="20"/>
          <w:szCs w:val="20"/>
        </w:rPr>
        <w:t xml:space="preserve">v okviru javne razprave </w:t>
      </w:r>
      <w:r w:rsidRPr="00814561">
        <w:rPr>
          <w:rFonts w:ascii="Arial" w:hAnsi="Arial" w:cs="Arial"/>
          <w:color w:val="000000"/>
          <w:sz w:val="20"/>
          <w:szCs w:val="20"/>
        </w:rPr>
        <w:t>za ureditev področja boja proti dopingu v posebnem zakonu.</w:t>
      </w:r>
    </w:p>
    <w:p w14:paraId="5A7B926A" w14:textId="77777777" w:rsidR="009A0641" w:rsidRPr="00814561" w:rsidRDefault="009A0641" w:rsidP="00D57A19">
      <w:pPr>
        <w:pStyle w:val="Naslov3"/>
        <w:snapToGrid w:val="0"/>
        <w:spacing w:before="0" w:after="0" w:line="288" w:lineRule="auto"/>
        <w:jc w:val="both"/>
        <w:rPr>
          <w:rFonts w:ascii="Arial" w:hAnsi="Arial" w:cs="Arial"/>
          <w:b/>
          <w:bCs/>
          <w:color w:val="000000"/>
          <w:sz w:val="20"/>
          <w:szCs w:val="20"/>
        </w:rPr>
      </w:pPr>
    </w:p>
    <w:p w14:paraId="51ACE1D8" w14:textId="1E4247CE" w:rsidR="009A0641" w:rsidRPr="00814561" w:rsidRDefault="009A0641" w:rsidP="00D57A19">
      <w:pPr>
        <w:pStyle w:val="Naslov3"/>
        <w:numPr>
          <w:ilvl w:val="2"/>
          <w:numId w:val="52"/>
        </w:numPr>
        <w:snapToGrid w:val="0"/>
        <w:spacing w:before="0" w:after="0" w:line="288" w:lineRule="auto"/>
        <w:ind w:right="-142"/>
        <w:jc w:val="both"/>
        <w:rPr>
          <w:rFonts w:ascii="Arial" w:hAnsi="Arial" w:cs="Arial"/>
          <w:sz w:val="20"/>
          <w:szCs w:val="20"/>
        </w:rPr>
      </w:pPr>
      <w:bookmarkStart w:id="72" w:name="_Toc172730507"/>
      <w:r w:rsidRPr="00814561">
        <w:rPr>
          <w:rFonts w:ascii="Arial" w:hAnsi="Arial" w:cs="Arial"/>
          <w:sz w:val="20"/>
          <w:szCs w:val="20"/>
        </w:rPr>
        <w:t>Preprečevanje</w:t>
      </w:r>
      <w:r w:rsidR="008D7E74" w:rsidRPr="00814561">
        <w:rPr>
          <w:rFonts w:ascii="Arial" w:hAnsi="Arial" w:cs="Arial"/>
          <w:sz w:val="20"/>
          <w:szCs w:val="20"/>
        </w:rPr>
        <w:t xml:space="preserve"> prirejanja športnih rezultatov</w:t>
      </w:r>
      <w:bookmarkEnd w:id="72"/>
      <w:r w:rsidR="008D7E74" w:rsidRPr="00814561">
        <w:rPr>
          <w:rFonts w:ascii="Arial" w:hAnsi="Arial" w:cs="Arial"/>
          <w:sz w:val="20"/>
          <w:szCs w:val="20"/>
        </w:rPr>
        <w:t xml:space="preserve"> </w:t>
      </w:r>
      <w:r w:rsidR="00DB1633" w:rsidRPr="00814561">
        <w:rPr>
          <w:rFonts w:ascii="Arial" w:hAnsi="Arial" w:cs="Arial"/>
          <w:sz w:val="20"/>
          <w:szCs w:val="20"/>
        </w:rPr>
        <w:t xml:space="preserve"> </w:t>
      </w:r>
    </w:p>
    <w:p w14:paraId="6AA26D30" w14:textId="77777777" w:rsidR="00217932" w:rsidRPr="00814561" w:rsidRDefault="00217932" w:rsidP="00D57A19">
      <w:pPr>
        <w:snapToGrid w:val="0"/>
        <w:spacing w:after="0" w:line="288" w:lineRule="auto"/>
        <w:jc w:val="both"/>
        <w:rPr>
          <w:rFonts w:ascii="Arial" w:hAnsi="Arial" w:cs="Arial"/>
          <w:sz w:val="20"/>
          <w:szCs w:val="20"/>
        </w:rPr>
      </w:pPr>
    </w:p>
    <w:p w14:paraId="7061068A" w14:textId="1F686C34" w:rsidR="009A0641" w:rsidRPr="00814561" w:rsidRDefault="009A0641" w:rsidP="00D57A19">
      <w:pPr>
        <w:snapToGrid w:val="0"/>
        <w:spacing w:after="0" w:line="288" w:lineRule="auto"/>
        <w:jc w:val="both"/>
        <w:rPr>
          <w:rFonts w:ascii="Arial" w:hAnsi="Arial" w:cs="Arial"/>
          <w:sz w:val="20"/>
          <w:szCs w:val="20"/>
        </w:rPr>
      </w:pPr>
      <w:r w:rsidRPr="00814561">
        <w:rPr>
          <w:rFonts w:ascii="Arial" w:hAnsi="Arial" w:cs="Arial"/>
          <w:sz w:val="20"/>
          <w:szCs w:val="20"/>
        </w:rPr>
        <w:t>Igre na srečo so pomemben vir financiranja športa</w:t>
      </w:r>
      <w:r w:rsidR="0008426A" w:rsidRPr="00814561">
        <w:rPr>
          <w:rFonts w:ascii="Arial" w:hAnsi="Arial" w:cs="Arial"/>
          <w:sz w:val="20"/>
          <w:szCs w:val="20"/>
        </w:rPr>
        <w:t>, vendar predstavljajo tudi tveganje za prirejanje športnih rezultatov. Zaradi tega je potrebno vzpostaviti učinkovite mehanizme za obvladovanje teh tveganj.</w:t>
      </w:r>
    </w:p>
    <w:p w14:paraId="5544CBA0" w14:textId="77777777" w:rsidR="009A0641" w:rsidRPr="00814561" w:rsidRDefault="009A0641" w:rsidP="00D57A19">
      <w:pPr>
        <w:pStyle w:val="Standard"/>
        <w:snapToGrid w:val="0"/>
        <w:spacing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668"/>
        <w:gridCol w:w="7653"/>
      </w:tblGrid>
      <w:tr w:rsidR="009A0641" w:rsidRPr="00037C3F" w14:paraId="674AD07C" w14:textId="77777777" w:rsidTr="00DB1633">
        <w:tc>
          <w:tcPr>
            <w:tcW w:w="1668" w:type="dxa"/>
            <w:tcBorders>
              <w:top w:val="single" w:sz="4" w:space="0" w:color="000000"/>
              <w:bottom w:val="single" w:sz="4" w:space="0" w:color="000000"/>
              <w:right w:val="single" w:sz="6" w:space="0" w:color="000000"/>
            </w:tcBorders>
            <w:shd w:val="clear" w:color="auto" w:fill="auto"/>
          </w:tcPr>
          <w:p w14:paraId="4B449DC1" w14:textId="77777777" w:rsidR="009A0641" w:rsidRPr="00814561" w:rsidRDefault="009A0641"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653" w:type="dxa"/>
            <w:tcBorders>
              <w:top w:val="single" w:sz="4" w:space="0" w:color="000000"/>
              <w:left w:val="single" w:sz="6" w:space="0" w:color="000000"/>
              <w:bottom w:val="single" w:sz="4" w:space="0" w:color="000000"/>
            </w:tcBorders>
            <w:shd w:val="clear" w:color="auto" w:fill="auto"/>
          </w:tcPr>
          <w:p w14:paraId="71D72F9F" w14:textId="6FC9798F" w:rsidR="009A0641" w:rsidRPr="00814561" w:rsidRDefault="009A0641" w:rsidP="00D57A19">
            <w:pPr>
              <w:pStyle w:val="Standard"/>
              <w:numPr>
                <w:ilvl w:val="0"/>
                <w:numId w:val="110"/>
              </w:numPr>
              <w:snapToGrid w:val="0"/>
              <w:spacing w:line="288" w:lineRule="auto"/>
              <w:jc w:val="both"/>
              <w:rPr>
                <w:rFonts w:ascii="Arial" w:hAnsi="Arial" w:cs="Arial"/>
                <w:i/>
                <w:iCs/>
                <w:sz w:val="20"/>
                <w:szCs w:val="20"/>
              </w:rPr>
            </w:pPr>
            <w:r w:rsidRPr="00814561">
              <w:rPr>
                <w:rFonts w:ascii="Arial" w:hAnsi="Arial" w:cs="Arial"/>
                <w:i/>
                <w:iCs/>
                <w:sz w:val="20"/>
                <w:szCs w:val="20"/>
              </w:rPr>
              <w:t xml:space="preserve">Vzpostavitev učinkovitega </w:t>
            </w:r>
            <w:r w:rsidR="0008426A" w:rsidRPr="00814561">
              <w:rPr>
                <w:rFonts w:ascii="Arial" w:hAnsi="Arial" w:cs="Arial"/>
                <w:i/>
                <w:iCs/>
                <w:sz w:val="20"/>
                <w:szCs w:val="20"/>
              </w:rPr>
              <w:t>sistema obvladovanja tveganj za šport, ki izhajajo iz prirejanja iger na srečo</w:t>
            </w:r>
            <w:r w:rsidR="008D7E74" w:rsidRPr="00814561">
              <w:rPr>
                <w:rFonts w:ascii="Arial" w:hAnsi="Arial" w:cs="Arial"/>
                <w:i/>
                <w:iCs/>
                <w:sz w:val="20"/>
                <w:szCs w:val="20"/>
              </w:rPr>
              <w:t>.</w:t>
            </w:r>
          </w:p>
        </w:tc>
      </w:tr>
      <w:tr w:rsidR="009A0641" w:rsidRPr="00037C3F" w14:paraId="7C345AEF" w14:textId="77777777" w:rsidTr="00DB1633">
        <w:tc>
          <w:tcPr>
            <w:tcW w:w="1668" w:type="dxa"/>
            <w:tcBorders>
              <w:bottom w:val="single" w:sz="4" w:space="0" w:color="000000"/>
              <w:right w:val="single" w:sz="6" w:space="0" w:color="000000"/>
            </w:tcBorders>
            <w:shd w:val="clear" w:color="auto" w:fill="auto"/>
          </w:tcPr>
          <w:p w14:paraId="3C2D0A47" w14:textId="77777777" w:rsidR="009A0641" w:rsidRPr="00814561" w:rsidRDefault="009A0641"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26F0087B" w14:textId="77777777" w:rsidR="009A0641" w:rsidRPr="00814561" w:rsidRDefault="009A0641"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653" w:type="dxa"/>
            <w:tcBorders>
              <w:left w:val="single" w:sz="6" w:space="0" w:color="000000"/>
              <w:bottom w:val="single" w:sz="4" w:space="0" w:color="000000"/>
            </w:tcBorders>
            <w:shd w:val="clear" w:color="auto" w:fill="auto"/>
          </w:tcPr>
          <w:p w14:paraId="6182237C" w14:textId="7F033D9C" w:rsidR="009A0641" w:rsidRPr="00814561" w:rsidRDefault="009A0641" w:rsidP="00D57A19">
            <w:pPr>
              <w:pStyle w:val="Standard"/>
              <w:numPr>
                <w:ilvl w:val="0"/>
                <w:numId w:val="111"/>
              </w:numPr>
              <w:snapToGrid w:val="0"/>
              <w:spacing w:line="288" w:lineRule="auto"/>
              <w:jc w:val="both"/>
              <w:rPr>
                <w:rFonts w:ascii="Arial" w:hAnsi="Arial" w:cs="Arial"/>
                <w:i/>
                <w:iCs/>
                <w:sz w:val="20"/>
                <w:szCs w:val="20"/>
              </w:rPr>
            </w:pPr>
            <w:r w:rsidRPr="00814561">
              <w:rPr>
                <w:rFonts w:ascii="Arial" w:hAnsi="Arial" w:cs="Arial"/>
                <w:i/>
                <w:sz w:val="20"/>
                <w:szCs w:val="20"/>
              </w:rPr>
              <w:t>Število ugotovljenih prirejenih športnih rezultatov</w:t>
            </w:r>
            <w:r w:rsidR="008D7E74" w:rsidRPr="00814561">
              <w:rPr>
                <w:rFonts w:ascii="Arial" w:hAnsi="Arial" w:cs="Arial"/>
                <w:i/>
                <w:iCs/>
                <w:sz w:val="20"/>
                <w:szCs w:val="20"/>
              </w:rPr>
              <w:t>.</w:t>
            </w:r>
            <w:r w:rsidRPr="00814561">
              <w:rPr>
                <w:rFonts w:ascii="Arial" w:hAnsi="Arial" w:cs="Arial"/>
                <w:i/>
                <w:iCs/>
                <w:sz w:val="20"/>
                <w:szCs w:val="20"/>
              </w:rPr>
              <w:t xml:space="preserve"> </w:t>
            </w:r>
          </w:p>
          <w:p w14:paraId="60FD9B1C" w14:textId="746CAEDC" w:rsidR="009A0641" w:rsidRPr="00814561" w:rsidRDefault="009A0641" w:rsidP="00D57A19">
            <w:pPr>
              <w:pStyle w:val="Standard"/>
              <w:snapToGrid w:val="0"/>
              <w:spacing w:line="288" w:lineRule="auto"/>
              <w:ind w:left="360"/>
              <w:jc w:val="both"/>
              <w:rPr>
                <w:rFonts w:ascii="Arial" w:hAnsi="Arial" w:cs="Arial"/>
                <w:i/>
                <w:iCs/>
                <w:sz w:val="20"/>
                <w:szCs w:val="20"/>
              </w:rPr>
            </w:pPr>
          </w:p>
        </w:tc>
      </w:tr>
    </w:tbl>
    <w:p w14:paraId="414F1623" w14:textId="77777777" w:rsidR="000D46EA" w:rsidRPr="00814561" w:rsidRDefault="000D46EA" w:rsidP="00D57A19">
      <w:pPr>
        <w:snapToGrid w:val="0"/>
        <w:spacing w:after="0" w:line="288" w:lineRule="auto"/>
        <w:jc w:val="both"/>
        <w:rPr>
          <w:rFonts w:ascii="Arial" w:hAnsi="Arial" w:cs="Arial"/>
          <w:sz w:val="20"/>
          <w:szCs w:val="20"/>
        </w:rPr>
      </w:pPr>
    </w:p>
    <w:p w14:paraId="7F9173E3" w14:textId="7DBD8D9B" w:rsidR="009A0641" w:rsidRPr="00814561" w:rsidRDefault="009A0641"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8D7E74" w:rsidRPr="00814561">
        <w:rPr>
          <w:rFonts w:ascii="Arial" w:hAnsi="Arial" w:cs="Arial"/>
          <w:b/>
          <w:bCs/>
          <w:sz w:val="20"/>
          <w:szCs w:val="20"/>
        </w:rPr>
        <w:t>i</w:t>
      </w:r>
      <w:r w:rsidRPr="00814561">
        <w:rPr>
          <w:rFonts w:ascii="Arial" w:hAnsi="Arial" w:cs="Arial"/>
          <w:b/>
          <w:bCs/>
          <w:sz w:val="20"/>
          <w:szCs w:val="20"/>
        </w:rPr>
        <w:t xml:space="preserve">: </w:t>
      </w:r>
    </w:p>
    <w:p w14:paraId="21EE7253" w14:textId="381BFFB6" w:rsidR="0008426A" w:rsidRPr="00814561" w:rsidRDefault="008D7E74" w:rsidP="00D57A19">
      <w:pPr>
        <w:pStyle w:val="Odstavekseznama"/>
        <w:widowControl w:val="0"/>
        <w:numPr>
          <w:ilvl w:val="0"/>
          <w:numId w:val="46"/>
        </w:numPr>
        <w:suppressAutoHyphens w:val="0"/>
        <w:autoSpaceDE w:val="0"/>
        <w:autoSpaceDN w:val="0"/>
        <w:snapToGrid w:val="0"/>
        <w:spacing w:after="0" w:line="288" w:lineRule="auto"/>
        <w:contextualSpacing w:val="0"/>
        <w:jc w:val="both"/>
        <w:rPr>
          <w:rFonts w:ascii="Arial" w:hAnsi="Arial" w:cs="Arial"/>
          <w:b/>
          <w:sz w:val="20"/>
          <w:szCs w:val="20"/>
        </w:rPr>
      </w:pPr>
      <w:r w:rsidRPr="00814561">
        <w:rPr>
          <w:rFonts w:ascii="Arial" w:hAnsi="Arial" w:cs="Arial"/>
          <w:sz w:val="20"/>
          <w:szCs w:val="20"/>
        </w:rPr>
        <w:t>V</w:t>
      </w:r>
      <w:r w:rsidR="009A0641" w:rsidRPr="00814561">
        <w:rPr>
          <w:rFonts w:ascii="Arial" w:hAnsi="Arial" w:cs="Arial"/>
          <w:sz w:val="20"/>
          <w:szCs w:val="20"/>
        </w:rPr>
        <w:t xml:space="preserve">zpostavitev </w:t>
      </w:r>
      <w:r w:rsidR="0008426A" w:rsidRPr="00814561">
        <w:rPr>
          <w:rFonts w:ascii="Arial" w:hAnsi="Arial" w:cs="Arial"/>
          <w:sz w:val="20"/>
          <w:szCs w:val="20"/>
        </w:rPr>
        <w:t xml:space="preserve">učinkovitih </w:t>
      </w:r>
      <w:r w:rsidR="009A0641" w:rsidRPr="00814561">
        <w:rPr>
          <w:rFonts w:ascii="Arial" w:hAnsi="Arial" w:cs="Arial"/>
          <w:sz w:val="20"/>
          <w:szCs w:val="20"/>
        </w:rPr>
        <w:t>mehanizmov</w:t>
      </w:r>
      <w:r w:rsidR="0077171C">
        <w:rPr>
          <w:rFonts w:ascii="Arial" w:hAnsi="Arial" w:cs="Arial"/>
          <w:sz w:val="20"/>
          <w:szCs w:val="20"/>
        </w:rPr>
        <w:t xml:space="preserve"> za prepoznavanje in obvladovanje prirejanja športnih rezultatov</w:t>
      </w:r>
      <w:r w:rsidRPr="00814561">
        <w:rPr>
          <w:rFonts w:ascii="Arial" w:hAnsi="Arial" w:cs="Arial"/>
          <w:sz w:val="20"/>
          <w:szCs w:val="20"/>
        </w:rPr>
        <w:t>.</w:t>
      </w:r>
      <w:r w:rsidR="009A0641" w:rsidRPr="00814561">
        <w:rPr>
          <w:rFonts w:ascii="Arial" w:hAnsi="Arial" w:cs="Arial"/>
          <w:sz w:val="20"/>
          <w:szCs w:val="20"/>
        </w:rPr>
        <w:t xml:space="preserve"> </w:t>
      </w:r>
    </w:p>
    <w:p w14:paraId="1249C2F5" w14:textId="77777777" w:rsidR="009A0641" w:rsidRPr="00814561" w:rsidRDefault="009A0641" w:rsidP="00D57A19">
      <w:pPr>
        <w:pStyle w:val="Odstavekseznama"/>
        <w:widowControl w:val="0"/>
        <w:suppressAutoHyphens w:val="0"/>
        <w:autoSpaceDE w:val="0"/>
        <w:autoSpaceDN w:val="0"/>
        <w:snapToGrid w:val="0"/>
        <w:spacing w:after="0" w:line="288" w:lineRule="auto"/>
        <w:contextualSpacing w:val="0"/>
        <w:jc w:val="both"/>
        <w:rPr>
          <w:rFonts w:ascii="Arial" w:hAnsi="Arial" w:cs="Arial"/>
          <w:sz w:val="20"/>
          <w:szCs w:val="20"/>
        </w:rPr>
      </w:pPr>
    </w:p>
    <w:p w14:paraId="32C8FF01" w14:textId="530F6B74" w:rsidR="009A0641" w:rsidRPr="00814561" w:rsidRDefault="009A0641" w:rsidP="00D57A19">
      <w:pPr>
        <w:pStyle w:val="Naslov3"/>
        <w:numPr>
          <w:ilvl w:val="2"/>
          <w:numId w:val="52"/>
        </w:numPr>
        <w:snapToGrid w:val="0"/>
        <w:spacing w:before="0" w:after="0" w:line="288" w:lineRule="auto"/>
        <w:ind w:right="-142"/>
        <w:jc w:val="both"/>
        <w:rPr>
          <w:rFonts w:ascii="Arial" w:hAnsi="Arial" w:cs="Arial"/>
          <w:sz w:val="20"/>
          <w:szCs w:val="20"/>
        </w:rPr>
      </w:pPr>
      <w:bookmarkStart w:id="73" w:name="_Toc172730508"/>
      <w:r w:rsidRPr="00814561">
        <w:rPr>
          <w:rFonts w:ascii="Arial" w:hAnsi="Arial" w:cs="Arial"/>
          <w:sz w:val="20"/>
          <w:szCs w:val="20"/>
        </w:rPr>
        <w:t>Varovanje pravic športnikov in strokovnih delavcev v športu</w:t>
      </w:r>
      <w:bookmarkEnd w:id="73"/>
    </w:p>
    <w:p w14:paraId="63EBA692" w14:textId="77777777" w:rsidR="009A0641" w:rsidRPr="00814561" w:rsidRDefault="009A0641" w:rsidP="00D57A19">
      <w:pPr>
        <w:pStyle w:val="Standard"/>
        <w:snapToGrid w:val="0"/>
        <w:spacing w:line="288" w:lineRule="auto"/>
        <w:jc w:val="both"/>
        <w:rPr>
          <w:rFonts w:ascii="Arial" w:hAnsi="Arial" w:cs="Arial"/>
          <w:sz w:val="20"/>
          <w:szCs w:val="20"/>
        </w:rPr>
      </w:pPr>
    </w:p>
    <w:p w14:paraId="62622DBE" w14:textId="19BFD10D" w:rsidR="009A0641" w:rsidRPr="00814561" w:rsidRDefault="009A0641" w:rsidP="00D57A19">
      <w:pPr>
        <w:pStyle w:val="Standard"/>
        <w:snapToGrid w:val="0"/>
        <w:spacing w:line="288" w:lineRule="auto"/>
        <w:jc w:val="both"/>
        <w:rPr>
          <w:rFonts w:ascii="Arial" w:hAnsi="Arial" w:cs="Arial"/>
          <w:color w:val="auto"/>
          <w:sz w:val="20"/>
          <w:szCs w:val="20"/>
        </w:rPr>
      </w:pPr>
      <w:r w:rsidRPr="00814561">
        <w:rPr>
          <w:rFonts w:ascii="Arial" w:hAnsi="Arial" w:cs="Arial"/>
          <w:color w:val="auto"/>
          <w:sz w:val="20"/>
          <w:szCs w:val="20"/>
        </w:rPr>
        <w:t xml:space="preserve">Zaščita športnikov in strokovnih delavcev v športu predstavlja niz standardov in zagotovil, da bo športno okolje varno za vse udeležence. Športnike zaščitimo tako, da jasno opredelimo vedenja in odnose, ki zmanjšujejo varnost v športu in ponudimo zaščito ogroženemu udeležencu, potem pa vzpostavimo mehanizme, ki pomagajo preprečevati takšna vedenja in zmanjšajo verjetnost, da bi kdorkoli športniku škodil. </w:t>
      </w:r>
    </w:p>
    <w:p w14:paraId="6B81B1C8" w14:textId="77777777" w:rsidR="009A0641" w:rsidRPr="00814561" w:rsidRDefault="009A0641" w:rsidP="00D57A19">
      <w:pPr>
        <w:pStyle w:val="Standard"/>
        <w:snapToGrid w:val="0"/>
        <w:spacing w:line="288" w:lineRule="auto"/>
        <w:jc w:val="both"/>
        <w:rPr>
          <w:rFonts w:ascii="Arial" w:hAnsi="Arial" w:cs="Arial"/>
          <w:sz w:val="20"/>
          <w:szCs w:val="20"/>
        </w:rPr>
      </w:pPr>
    </w:p>
    <w:p w14:paraId="7E79A4DC" w14:textId="1A194AA8" w:rsidR="00674A81" w:rsidRDefault="009A0641"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V</w:t>
      </w:r>
      <w:r w:rsidR="00674A81">
        <w:rPr>
          <w:rFonts w:ascii="Arial" w:hAnsi="Arial" w:cs="Arial"/>
          <w:sz w:val="20"/>
          <w:szCs w:val="20"/>
        </w:rPr>
        <w:t xml:space="preserve"> skladu z </w:t>
      </w:r>
      <w:r w:rsidR="008B2D9C">
        <w:rPr>
          <w:rFonts w:ascii="Arial" w:hAnsi="Arial" w:cs="Arial"/>
          <w:sz w:val="20"/>
          <w:szCs w:val="20"/>
        </w:rPr>
        <w:t xml:space="preserve">ZŠpo-1 </w:t>
      </w:r>
      <w:r w:rsidR="00674A81">
        <w:rPr>
          <w:rFonts w:ascii="Arial" w:hAnsi="Arial" w:cs="Arial"/>
          <w:sz w:val="20"/>
          <w:szCs w:val="20"/>
        </w:rPr>
        <w:t>v</w:t>
      </w:r>
      <w:r w:rsidRPr="00814561">
        <w:rPr>
          <w:rFonts w:ascii="Arial" w:hAnsi="Arial" w:cs="Arial"/>
          <w:sz w:val="20"/>
          <w:szCs w:val="20"/>
        </w:rPr>
        <w:t xml:space="preserve">aruh športnikovih pravic skrbi za pravice športnikov in strokovnih delavcev v športu, obravnava pritožbe, pripombe, predloge in pobude športnikov, strokovnih delavcev v športu, izvajalcev športnih programov, državnih organov, organov lokalne samouprave in nosilcev javnih pooblastil. </w:t>
      </w:r>
      <w:r w:rsidR="00674A81">
        <w:rPr>
          <w:rFonts w:ascii="Arial" w:hAnsi="Arial" w:cs="Arial"/>
          <w:sz w:val="20"/>
          <w:szCs w:val="20"/>
        </w:rPr>
        <w:t xml:space="preserve">Na njih lahko naslavlja tudi priporočila ali pobude za izboljšanje področja. O svojem delu in stanju na področju športa </w:t>
      </w:r>
      <w:r w:rsidR="008B2D9C">
        <w:rPr>
          <w:rFonts w:ascii="Arial" w:hAnsi="Arial" w:cs="Arial"/>
          <w:sz w:val="20"/>
          <w:szCs w:val="20"/>
        </w:rPr>
        <w:t xml:space="preserve">letno poroča Vladi Republike Slovenije </w:t>
      </w:r>
      <w:r w:rsidR="00674A81">
        <w:rPr>
          <w:rFonts w:ascii="Arial" w:hAnsi="Arial" w:cs="Arial"/>
          <w:sz w:val="20"/>
          <w:szCs w:val="20"/>
        </w:rPr>
        <w:t xml:space="preserve">in </w:t>
      </w:r>
      <w:r w:rsidR="008B2D9C">
        <w:rPr>
          <w:rFonts w:ascii="Arial" w:hAnsi="Arial" w:cs="Arial"/>
          <w:sz w:val="20"/>
          <w:szCs w:val="20"/>
        </w:rPr>
        <w:t xml:space="preserve">o svojih ugotovitvah letno seznanja OKS-ZŠZ </w:t>
      </w:r>
      <w:r w:rsidR="00674A81">
        <w:rPr>
          <w:rFonts w:ascii="Arial" w:hAnsi="Arial" w:cs="Arial"/>
          <w:sz w:val="20"/>
          <w:szCs w:val="20"/>
        </w:rPr>
        <w:t xml:space="preserve">ter </w:t>
      </w:r>
      <w:r w:rsidR="008B2D9C">
        <w:rPr>
          <w:rFonts w:ascii="Arial" w:hAnsi="Arial" w:cs="Arial"/>
          <w:sz w:val="20"/>
          <w:szCs w:val="20"/>
        </w:rPr>
        <w:t xml:space="preserve">obvešča </w:t>
      </w:r>
      <w:r w:rsidR="00674A81">
        <w:rPr>
          <w:rFonts w:ascii="Arial" w:hAnsi="Arial" w:cs="Arial"/>
          <w:sz w:val="20"/>
          <w:szCs w:val="20"/>
        </w:rPr>
        <w:t>javnost. Lahko objavlja primere dobrih in slabih praks v športu.</w:t>
      </w:r>
    </w:p>
    <w:p w14:paraId="0D2453D6" w14:textId="77777777" w:rsidR="009A0641" w:rsidRPr="00814561" w:rsidRDefault="009A0641" w:rsidP="00D57A19">
      <w:pPr>
        <w:pStyle w:val="Standard"/>
        <w:snapToGrid w:val="0"/>
        <w:spacing w:line="288" w:lineRule="auto"/>
        <w:jc w:val="both"/>
        <w:rPr>
          <w:rFonts w:ascii="Arial" w:hAnsi="Arial" w:cs="Arial"/>
          <w:sz w:val="20"/>
          <w:szCs w:val="20"/>
        </w:rPr>
      </w:pPr>
    </w:p>
    <w:tbl>
      <w:tblPr>
        <w:tblW w:w="9321" w:type="dxa"/>
        <w:tblInd w:w="-108" w:type="dxa"/>
        <w:tblLayout w:type="fixed"/>
        <w:tblLook w:val="04A0" w:firstRow="1" w:lastRow="0" w:firstColumn="1" w:lastColumn="0" w:noHBand="0" w:noVBand="1"/>
      </w:tblPr>
      <w:tblGrid>
        <w:gridCol w:w="1526"/>
        <w:gridCol w:w="7795"/>
      </w:tblGrid>
      <w:tr w:rsidR="009A0641" w:rsidRPr="00037C3F" w14:paraId="6EF98465" w14:textId="77777777" w:rsidTr="00BB563A">
        <w:tc>
          <w:tcPr>
            <w:tcW w:w="1526" w:type="dxa"/>
            <w:tcBorders>
              <w:top w:val="single" w:sz="4" w:space="0" w:color="000000"/>
              <w:bottom w:val="single" w:sz="4" w:space="0" w:color="000000"/>
              <w:right w:val="single" w:sz="6" w:space="0" w:color="000000"/>
            </w:tcBorders>
            <w:shd w:val="clear" w:color="auto" w:fill="auto"/>
          </w:tcPr>
          <w:p w14:paraId="45B0DECE" w14:textId="77777777" w:rsidR="009A0641" w:rsidRPr="00814561" w:rsidRDefault="009A0641"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795" w:type="dxa"/>
            <w:tcBorders>
              <w:top w:val="single" w:sz="4" w:space="0" w:color="000000"/>
              <w:left w:val="single" w:sz="6" w:space="0" w:color="000000"/>
              <w:bottom w:val="single" w:sz="4" w:space="0" w:color="000000"/>
            </w:tcBorders>
            <w:shd w:val="clear" w:color="auto" w:fill="auto"/>
          </w:tcPr>
          <w:p w14:paraId="2D60692B" w14:textId="4CA1A115" w:rsidR="009A0641" w:rsidRPr="00814561" w:rsidRDefault="009A0641" w:rsidP="00D57A19">
            <w:pPr>
              <w:pStyle w:val="Odstavekseznama"/>
              <w:widowControl w:val="0"/>
              <w:numPr>
                <w:ilvl w:val="0"/>
                <w:numId w:val="112"/>
              </w:numPr>
              <w:suppressAutoHyphens w:val="0"/>
              <w:snapToGrid w:val="0"/>
              <w:spacing w:after="0" w:line="288" w:lineRule="auto"/>
              <w:contextualSpacing w:val="0"/>
              <w:jc w:val="both"/>
              <w:rPr>
                <w:rFonts w:ascii="Arial" w:hAnsi="Arial" w:cs="Arial"/>
                <w:i/>
                <w:sz w:val="20"/>
                <w:szCs w:val="20"/>
              </w:rPr>
            </w:pPr>
            <w:r w:rsidRPr="00814561">
              <w:rPr>
                <w:rFonts w:ascii="Arial" w:hAnsi="Arial" w:cs="Arial"/>
                <w:i/>
                <w:iCs/>
                <w:sz w:val="20"/>
                <w:szCs w:val="20"/>
              </w:rPr>
              <w:t>Vzpostavitev varnega okolja za ukvarjanje s športom</w:t>
            </w:r>
            <w:r w:rsidR="00450E39" w:rsidRPr="00814561">
              <w:rPr>
                <w:rFonts w:ascii="Arial" w:hAnsi="Arial" w:cs="Arial"/>
                <w:i/>
                <w:iCs/>
                <w:sz w:val="20"/>
                <w:szCs w:val="20"/>
              </w:rPr>
              <w:t>.</w:t>
            </w:r>
            <w:r w:rsidRPr="00814561">
              <w:rPr>
                <w:rFonts w:ascii="Arial" w:hAnsi="Arial" w:cs="Arial"/>
                <w:i/>
                <w:iCs/>
                <w:sz w:val="20"/>
                <w:szCs w:val="20"/>
              </w:rPr>
              <w:t xml:space="preserve"> </w:t>
            </w:r>
          </w:p>
          <w:p w14:paraId="66AF5269" w14:textId="6FAD7400" w:rsidR="009A0641" w:rsidRPr="00814561" w:rsidRDefault="0008426A" w:rsidP="00D57A19">
            <w:pPr>
              <w:pStyle w:val="Odstavekseznama"/>
              <w:widowControl w:val="0"/>
              <w:numPr>
                <w:ilvl w:val="0"/>
                <w:numId w:val="112"/>
              </w:numPr>
              <w:suppressAutoHyphens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D</w:t>
            </w:r>
            <w:r w:rsidR="009A0641" w:rsidRPr="00814561">
              <w:rPr>
                <w:rFonts w:ascii="Arial" w:hAnsi="Arial" w:cs="Arial"/>
                <w:i/>
                <w:sz w:val="20"/>
                <w:szCs w:val="20"/>
              </w:rPr>
              <w:t>osledno varovanje pravic športnikov in strokovnih delavcev v športu</w:t>
            </w:r>
            <w:r w:rsidR="00450E39" w:rsidRPr="00814561">
              <w:rPr>
                <w:rFonts w:ascii="Arial" w:hAnsi="Arial" w:cs="Arial"/>
                <w:i/>
                <w:sz w:val="20"/>
                <w:szCs w:val="20"/>
              </w:rPr>
              <w:t>.</w:t>
            </w:r>
          </w:p>
        </w:tc>
      </w:tr>
      <w:tr w:rsidR="009A0641" w:rsidRPr="00037C3F" w14:paraId="7E7504D4" w14:textId="77777777" w:rsidTr="00BB563A">
        <w:tc>
          <w:tcPr>
            <w:tcW w:w="1526" w:type="dxa"/>
            <w:tcBorders>
              <w:bottom w:val="single" w:sz="4" w:space="0" w:color="000000"/>
              <w:right w:val="single" w:sz="6" w:space="0" w:color="000000"/>
            </w:tcBorders>
            <w:shd w:val="clear" w:color="auto" w:fill="auto"/>
          </w:tcPr>
          <w:p w14:paraId="7559195D" w14:textId="77777777" w:rsidR="009A0641" w:rsidRPr="00814561" w:rsidRDefault="009A0641"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762EFC98" w14:textId="77777777" w:rsidR="009A0641" w:rsidRPr="00814561" w:rsidRDefault="009A0641" w:rsidP="00D57A19">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795" w:type="dxa"/>
            <w:tcBorders>
              <w:left w:val="single" w:sz="6" w:space="0" w:color="000000"/>
              <w:bottom w:val="single" w:sz="4" w:space="0" w:color="000000"/>
            </w:tcBorders>
            <w:shd w:val="clear" w:color="auto" w:fill="auto"/>
          </w:tcPr>
          <w:p w14:paraId="133E1310" w14:textId="3263B7C0" w:rsidR="0008426A" w:rsidRPr="00814561" w:rsidRDefault="0008426A" w:rsidP="00D57A19">
            <w:pPr>
              <w:pStyle w:val="Odstavekseznama"/>
              <w:widowControl w:val="0"/>
              <w:numPr>
                <w:ilvl w:val="0"/>
                <w:numId w:val="113"/>
              </w:numPr>
              <w:suppressAutoHyphens w:val="0"/>
              <w:snapToGrid w:val="0"/>
              <w:spacing w:after="0" w:line="288" w:lineRule="auto"/>
              <w:contextualSpacing w:val="0"/>
              <w:jc w:val="both"/>
              <w:rPr>
                <w:rFonts w:ascii="Arial" w:hAnsi="Arial" w:cs="Arial"/>
                <w:i/>
                <w:sz w:val="20"/>
                <w:szCs w:val="20"/>
              </w:rPr>
            </w:pPr>
            <w:r w:rsidRPr="00814561">
              <w:rPr>
                <w:rFonts w:ascii="Arial" w:hAnsi="Arial" w:cs="Arial"/>
                <w:i/>
                <w:iCs/>
                <w:sz w:val="20"/>
                <w:szCs w:val="20"/>
              </w:rPr>
              <w:t>Število izvedenih usposabljanj na področju varstva pravic</w:t>
            </w:r>
            <w:r w:rsidR="0077171C">
              <w:rPr>
                <w:rFonts w:ascii="Arial" w:hAnsi="Arial" w:cs="Arial"/>
                <w:i/>
                <w:iCs/>
                <w:sz w:val="20"/>
                <w:szCs w:val="20"/>
              </w:rPr>
              <w:t xml:space="preserve"> udeležencev v športu</w:t>
            </w:r>
            <w:r w:rsidR="00450E39" w:rsidRPr="00814561">
              <w:rPr>
                <w:rFonts w:ascii="Arial" w:hAnsi="Arial" w:cs="Arial"/>
                <w:i/>
                <w:iCs/>
                <w:sz w:val="20"/>
                <w:szCs w:val="20"/>
              </w:rPr>
              <w:t>.</w:t>
            </w:r>
          </w:p>
          <w:p w14:paraId="039D3E25" w14:textId="22632186" w:rsidR="009A0641" w:rsidRPr="00814561" w:rsidRDefault="009A0641" w:rsidP="00D57A19">
            <w:pPr>
              <w:pStyle w:val="Standard"/>
              <w:numPr>
                <w:ilvl w:val="0"/>
                <w:numId w:val="113"/>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 xml:space="preserve">Število strokovnih delavcev, ki se </w:t>
            </w:r>
            <w:r w:rsidR="0008426A" w:rsidRPr="00814561">
              <w:rPr>
                <w:rFonts w:ascii="Arial" w:hAnsi="Arial" w:cs="Arial"/>
                <w:i/>
                <w:iCs/>
                <w:color w:val="auto"/>
                <w:sz w:val="20"/>
                <w:szCs w:val="20"/>
              </w:rPr>
              <w:t>udeležijo usposabljanj</w:t>
            </w:r>
            <w:r w:rsidR="00450E39" w:rsidRPr="00814561">
              <w:rPr>
                <w:rFonts w:ascii="Arial" w:hAnsi="Arial" w:cs="Arial"/>
                <w:i/>
                <w:iCs/>
                <w:color w:val="auto"/>
                <w:sz w:val="20"/>
                <w:szCs w:val="20"/>
              </w:rPr>
              <w:t>.</w:t>
            </w:r>
          </w:p>
          <w:p w14:paraId="566B2F98" w14:textId="4347B31B" w:rsidR="009A0641" w:rsidRDefault="009A0641" w:rsidP="00D57A19">
            <w:pPr>
              <w:pStyle w:val="Odstavekseznama"/>
              <w:widowControl w:val="0"/>
              <w:numPr>
                <w:ilvl w:val="0"/>
                <w:numId w:val="113"/>
              </w:numPr>
              <w:suppressAutoHyphens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Število </w:t>
            </w:r>
            <w:r w:rsidR="00904851" w:rsidRPr="00814561">
              <w:rPr>
                <w:rFonts w:ascii="Arial" w:hAnsi="Arial" w:cs="Arial"/>
                <w:i/>
                <w:sz w:val="20"/>
                <w:szCs w:val="20"/>
              </w:rPr>
              <w:t xml:space="preserve">obravnavanih </w:t>
            </w:r>
            <w:r w:rsidR="0077171C">
              <w:rPr>
                <w:rFonts w:ascii="Arial" w:hAnsi="Arial" w:cs="Arial"/>
                <w:i/>
                <w:sz w:val="20"/>
                <w:szCs w:val="20"/>
              </w:rPr>
              <w:t>primerov</w:t>
            </w:r>
            <w:r w:rsidR="0077171C" w:rsidRPr="00814561">
              <w:rPr>
                <w:rFonts w:ascii="Arial" w:hAnsi="Arial" w:cs="Arial"/>
                <w:i/>
                <w:sz w:val="20"/>
                <w:szCs w:val="20"/>
              </w:rPr>
              <w:t xml:space="preserve"> </w:t>
            </w:r>
            <w:r w:rsidRPr="00814561">
              <w:rPr>
                <w:rFonts w:ascii="Arial" w:hAnsi="Arial" w:cs="Arial"/>
                <w:i/>
                <w:sz w:val="20"/>
                <w:szCs w:val="20"/>
              </w:rPr>
              <w:t>varuh</w:t>
            </w:r>
            <w:r w:rsidR="0077171C">
              <w:rPr>
                <w:rFonts w:ascii="Arial" w:hAnsi="Arial" w:cs="Arial"/>
                <w:i/>
                <w:sz w:val="20"/>
                <w:szCs w:val="20"/>
              </w:rPr>
              <w:t>a</w:t>
            </w:r>
            <w:r w:rsidRPr="00814561">
              <w:rPr>
                <w:rFonts w:ascii="Arial" w:hAnsi="Arial" w:cs="Arial"/>
                <w:i/>
                <w:sz w:val="20"/>
                <w:szCs w:val="20"/>
              </w:rPr>
              <w:t xml:space="preserve"> športnikovih pravic</w:t>
            </w:r>
            <w:r w:rsidR="00450E39" w:rsidRPr="00814561">
              <w:rPr>
                <w:rFonts w:ascii="Arial" w:hAnsi="Arial" w:cs="Arial"/>
                <w:i/>
                <w:sz w:val="20"/>
                <w:szCs w:val="20"/>
              </w:rPr>
              <w:t>.</w:t>
            </w:r>
          </w:p>
          <w:p w14:paraId="4CB34147" w14:textId="26556DBC" w:rsidR="009A0641" w:rsidRPr="00814561" w:rsidRDefault="009A0641" w:rsidP="00D57A19">
            <w:pPr>
              <w:pStyle w:val="Odstavekseznama"/>
              <w:widowControl w:val="0"/>
              <w:numPr>
                <w:ilvl w:val="0"/>
                <w:numId w:val="113"/>
              </w:numPr>
              <w:suppressAutoHyphens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Število mediacij varuha športnikovih pravic</w:t>
            </w:r>
            <w:r w:rsidR="00450E39" w:rsidRPr="00814561">
              <w:rPr>
                <w:rFonts w:ascii="Arial" w:hAnsi="Arial" w:cs="Arial"/>
                <w:i/>
                <w:sz w:val="20"/>
                <w:szCs w:val="20"/>
              </w:rPr>
              <w:t>.</w:t>
            </w:r>
          </w:p>
          <w:p w14:paraId="13DC1DEF" w14:textId="7A4BE196" w:rsidR="009A0641" w:rsidRPr="00814561" w:rsidRDefault="009A0641" w:rsidP="00D57A19">
            <w:pPr>
              <w:pStyle w:val="Odstavekseznama"/>
              <w:widowControl w:val="0"/>
              <w:numPr>
                <w:ilvl w:val="0"/>
                <w:numId w:val="113"/>
              </w:numPr>
              <w:suppressAutoHyphens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Število akcij ozaveščanja o delovanju varuha športnikovih pravic</w:t>
            </w:r>
            <w:r w:rsidR="0077171C">
              <w:rPr>
                <w:rFonts w:ascii="Arial" w:hAnsi="Arial" w:cs="Arial"/>
                <w:i/>
                <w:sz w:val="20"/>
                <w:szCs w:val="20"/>
              </w:rPr>
              <w:t xml:space="preserve"> in varnem športnem okolju</w:t>
            </w:r>
            <w:r w:rsidR="00450E39" w:rsidRPr="00814561">
              <w:rPr>
                <w:rFonts w:ascii="Arial" w:hAnsi="Arial" w:cs="Arial"/>
                <w:i/>
                <w:sz w:val="20"/>
                <w:szCs w:val="20"/>
              </w:rPr>
              <w:t>.</w:t>
            </w:r>
            <w:r w:rsidRPr="00814561">
              <w:rPr>
                <w:rFonts w:ascii="Arial" w:hAnsi="Arial" w:cs="Arial"/>
                <w:i/>
                <w:sz w:val="20"/>
                <w:szCs w:val="20"/>
              </w:rPr>
              <w:t xml:space="preserve"> </w:t>
            </w:r>
          </w:p>
        </w:tc>
      </w:tr>
    </w:tbl>
    <w:p w14:paraId="6A474342" w14:textId="77777777" w:rsidR="009A0641" w:rsidRPr="00814561" w:rsidRDefault="009A0641" w:rsidP="00D57A19">
      <w:pPr>
        <w:pStyle w:val="Standard"/>
        <w:snapToGrid w:val="0"/>
        <w:spacing w:line="288" w:lineRule="auto"/>
        <w:jc w:val="both"/>
        <w:rPr>
          <w:rFonts w:ascii="Arial" w:hAnsi="Arial" w:cs="Arial"/>
          <w:sz w:val="20"/>
          <w:szCs w:val="20"/>
        </w:rPr>
      </w:pPr>
    </w:p>
    <w:p w14:paraId="4AEC19C3" w14:textId="2A88C9D7" w:rsidR="009A0641" w:rsidRPr="00814561" w:rsidRDefault="009A0641" w:rsidP="00D57A19">
      <w:pPr>
        <w:pStyle w:val="Standard"/>
        <w:snapToGrid w:val="0"/>
        <w:spacing w:line="288" w:lineRule="auto"/>
        <w:jc w:val="both"/>
        <w:rPr>
          <w:rFonts w:ascii="Arial" w:hAnsi="Arial" w:cs="Arial"/>
          <w:sz w:val="20"/>
          <w:szCs w:val="20"/>
        </w:rPr>
      </w:pPr>
      <w:r w:rsidRPr="00814561">
        <w:rPr>
          <w:rFonts w:ascii="Arial" w:hAnsi="Arial" w:cs="Arial"/>
          <w:b/>
          <w:sz w:val="20"/>
          <w:szCs w:val="20"/>
        </w:rPr>
        <w:t>Ukrep</w:t>
      </w:r>
      <w:r w:rsidR="00BB563A" w:rsidRPr="00814561">
        <w:rPr>
          <w:rFonts w:ascii="Arial" w:hAnsi="Arial" w:cs="Arial"/>
          <w:b/>
          <w:sz w:val="20"/>
          <w:szCs w:val="20"/>
        </w:rPr>
        <w:t>i</w:t>
      </w:r>
      <w:r w:rsidRPr="00814561">
        <w:rPr>
          <w:rFonts w:ascii="Arial" w:hAnsi="Arial" w:cs="Arial"/>
          <w:b/>
          <w:sz w:val="20"/>
          <w:szCs w:val="20"/>
        </w:rPr>
        <w:t>:</w:t>
      </w:r>
      <w:r w:rsidRPr="00814561">
        <w:rPr>
          <w:rFonts w:ascii="Arial" w:hAnsi="Arial" w:cs="Arial"/>
          <w:sz w:val="20"/>
          <w:szCs w:val="20"/>
        </w:rPr>
        <w:t xml:space="preserve"> </w:t>
      </w:r>
    </w:p>
    <w:p w14:paraId="5EA51F10" w14:textId="09020616" w:rsidR="009A0641" w:rsidRDefault="009A0641" w:rsidP="00D57A19">
      <w:pPr>
        <w:pStyle w:val="Odstavekseznama"/>
        <w:widowControl w:val="0"/>
        <w:numPr>
          <w:ilvl w:val="0"/>
          <w:numId w:val="4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Ozaveščanje športnikov, strokovnih in organizacijskih delavcev v športu o pravicah športnikov in pristojnostih varuha športnikovih pravic</w:t>
      </w:r>
      <w:r w:rsidR="00450E39" w:rsidRPr="00814561">
        <w:rPr>
          <w:rFonts w:ascii="Arial" w:hAnsi="Arial" w:cs="Arial"/>
          <w:sz w:val="20"/>
          <w:szCs w:val="20"/>
        </w:rPr>
        <w:t>.</w:t>
      </w:r>
      <w:r w:rsidRPr="00814561">
        <w:rPr>
          <w:rFonts w:ascii="Arial" w:hAnsi="Arial" w:cs="Arial"/>
          <w:sz w:val="20"/>
          <w:szCs w:val="20"/>
        </w:rPr>
        <w:t xml:space="preserve"> </w:t>
      </w:r>
    </w:p>
    <w:p w14:paraId="28227909" w14:textId="77777777" w:rsidR="0077171C" w:rsidRPr="005525D1" w:rsidRDefault="0077171C" w:rsidP="00D57A19">
      <w:pPr>
        <w:pStyle w:val="Odstavekseznama"/>
        <w:widowControl w:val="0"/>
        <w:numPr>
          <w:ilvl w:val="0"/>
          <w:numId w:val="45"/>
        </w:numPr>
        <w:suppressAutoHyphens w:val="0"/>
        <w:autoSpaceDE w:val="0"/>
        <w:autoSpaceDN w:val="0"/>
        <w:snapToGrid w:val="0"/>
        <w:spacing w:after="0" w:line="288" w:lineRule="auto"/>
        <w:contextualSpacing w:val="0"/>
        <w:jc w:val="both"/>
        <w:rPr>
          <w:rFonts w:ascii="Arial" w:hAnsi="Arial" w:cs="Arial"/>
          <w:sz w:val="20"/>
          <w:szCs w:val="20"/>
        </w:rPr>
      </w:pPr>
      <w:r w:rsidRPr="00814561">
        <w:rPr>
          <w:rFonts w:ascii="Arial" w:eastAsia="Segoe UI" w:hAnsi="Arial" w:cs="Arial"/>
          <w:color w:val="000000"/>
          <w:kern w:val="2"/>
          <w:sz w:val="20"/>
          <w:szCs w:val="20"/>
          <w:lang w:eastAsia="zh-CN" w:bidi="hi-IN"/>
        </w:rPr>
        <w:lastRenderedPageBreak/>
        <w:t>Vključitev vsebin o varnem okolju v športu v programe usposabljanja.</w:t>
      </w:r>
    </w:p>
    <w:p w14:paraId="2AD3B8A5" w14:textId="2DE793EB" w:rsidR="0077171C" w:rsidRDefault="0077171C" w:rsidP="00D57A19">
      <w:pPr>
        <w:pStyle w:val="Odstavekseznama"/>
        <w:widowControl w:val="0"/>
        <w:numPr>
          <w:ilvl w:val="0"/>
          <w:numId w:val="45"/>
        </w:numPr>
        <w:suppressAutoHyphens w:val="0"/>
        <w:autoSpaceDE w:val="0"/>
        <w:autoSpaceDN w:val="0"/>
        <w:snapToGrid w:val="0"/>
        <w:spacing w:after="0" w:line="288" w:lineRule="auto"/>
        <w:contextualSpacing w:val="0"/>
        <w:jc w:val="both"/>
        <w:rPr>
          <w:rFonts w:ascii="Arial" w:hAnsi="Arial" w:cs="Arial"/>
          <w:sz w:val="20"/>
          <w:szCs w:val="20"/>
        </w:rPr>
      </w:pPr>
      <w:r>
        <w:rPr>
          <w:rFonts w:ascii="Arial" w:hAnsi="Arial" w:cs="Arial"/>
          <w:sz w:val="20"/>
          <w:szCs w:val="20"/>
        </w:rPr>
        <w:t>Priprava mehanizmov in ukrepov za vzpostavitev varnega športnega okolja za udeležence športnih programov.</w:t>
      </w:r>
    </w:p>
    <w:p w14:paraId="3F1BBEEE" w14:textId="265A1273" w:rsidR="0077171C" w:rsidRDefault="0077171C" w:rsidP="00D57A19">
      <w:pPr>
        <w:pStyle w:val="Odstavekseznama"/>
        <w:widowControl w:val="0"/>
        <w:numPr>
          <w:ilvl w:val="0"/>
          <w:numId w:val="45"/>
        </w:numPr>
        <w:suppressAutoHyphens w:val="0"/>
        <w:autoSpaceDE w:val="0"/>
        <w:autoSpaceDN w:val="0"/>
        <w:snapToGrid w:val="0"/>
        <w:spacing w:after="0" w:line="288" w:lineRule="auto"/>
        <w:contextualSpacing w:val="0"/>
        <w:jc w:val="both"/>
        <w:rPr>
          <w:rFonts w:ascii="Arial" w:hAnsi="Arial" w:cs="Arial"/>
          <w:sz w:val="20"/>
          <w:szCs w:val="20"/>
        </w:rPr>
      </w:pPr>
      <w:r>
        <w:rPr>
          <w:rFonts w:ascii="Arial" w:hAnsi="Arial" w:cs="Arial"/>
          <w:sz w:val="20"/>
          <w:szCs w:val="20"/>
        </w:rPr>
        <w:t>Ozaveščanje o pomenu človekovih pravic na področju športa in priprava smernic za implementacijo.</w:t>
      </w:r>
    </w:p>
    <w:p w14:paraId="23683299" w14:textId="3EF34C2D" w:rsidR="0077171C" w:rsidRPr="00814561" w:rsidRDefault="0077171C" w:rsidP="00D57A19">
      <w:pPr>
        <w:pStyle w:val="Odstavekseznama"/>
        <w:widowControl w:val="0"/>
        <w:numPr>
          <w:ilvl w:val="0"/>
          <w:numId w:val="45"/>
        </w:numPr>
        <w:suppressAutoHyphens w:val="0"/>
        <w:autoSpaceDE w:val="0"/>
        <w:autoSpaceDN w:val="0"/>
        <w:snapToGrid w:val="0"/>
        <w:spacing w:after="0" w:line="288" w:lineRule="auto"/>
        <w:contextualSpacing w:val="0"/>
        <w:jc w:val="both"/>
        <w:rPr>
          <w:rFonts w:ascii="Arial" w:hAnsi="Arial" w:cs="Arial"/>
          <w:sz w:val="20"/>
          <w:szCs w:val="20"/>
        </w:rPr>
      </w:pPr>
      <w:r>
        <w:rPr>
          <w:rFonts w:ascii="Arial" w:hAnsi="Arial" w:cs="Arial"/>
          <w:sz w:val="20"/>
          <w:szCs w:val="20"/>
        </w:rPr>
        <w:t>Priprava ukrepov za učinkovito varovanje pravic vseh udeležencev v športu.</w:t>
      </w:r>
    </w:p>
    <w:p w14:paraId="19007D38" w14:textId="6ADB3827" w:rsidR="00904851" w:rsidRPr="00843FE5" w:rsidRDefault="00904851" w:rsidP="00843FE5">
      <w:pPr>
        <w:widowControl w:val="0"/>
        <w:suppressAutoHyphens w:val="0"/>
        <w:autoSpaceDE w:val="0"/>
        <w:autoSpaceDN w:val="0"/>
        <w:snapToGrid w:val="0"/>
        <w:spacing w:after="0" w:line="288" w:lineRule="auto"/>
        <w:ind w:left="360"/>
        <w:jc w:val="both"/>
        <w:rPr>
          <w:rFonts w:ascii="Arial" w:eastAsia="Segoe UI" w:hAnsi="Arial" w:cs="Arial"/>
          <w:b/>
          <w:bCs/>
          <w:sz w:val="20"/>
          <w:szCs w:val="20"/>
        </w:rPr>
      </w:pPr>
    </w:p>
    <w:p w14:paraId="5CCC4E01" w14:textId="77777777" w:rsidR="00C27AF6" w:rsidRPr="00814561" w:rsidRDefault="00C27AF6" w:rsidP="00D57A19">
      <w:pPr>
        <w:pStyle w:val="Odstavekseznama"/>
        <w:widowControl w:val="0"/>
        <w:suppressAutoHyphens w:val="0"/>
        <w:autoSpaceDE w:val="0"/>
        <w:autoSpaceDN w:val="0"/>
        <w:snapToGrid w:val="0"/>
        <w:spacing w:after="0" w:line="288" w:lineRule="auto"/>
        <w:contextualSpacing w:val="0"/>
        <w:jc w:val="both"/>
        <w:rPr>
          <w:rFonts w:ascii="Arial" w:hAnsi="Arial" w:cs="Arial"/>
          <w:sz w:val="20"/>
          <w:szCs w:val="20"/>
        </w:rPr>
      </w:pPr>
    </w:p>
    <w:p w14:paraId="68255D07" w14:textId="4071E10E" w:rsidR="00C27AF6" w:rsidRPr="00814561" w:rsidRDefault="00C27AF6" w:rsidP="00D57A19">
      <w:pPr>
        <w:pStyle w:val="Naslov3"/>
        <w:numPr>
          <w:ilvl w:val="2"/>
          <w:numId w:val="52"/>
        </w:numPr>
        <w:snapToGrid w:val="0"/>
        <w:spacing w:before="0" w:after="0" w:line="288" w:lineRule="auto"/>
        <w:ind w:right="-142"/>
        <w:jc w:val="both"/>
        <w:rPr>
          <w:rFonts w:ascii="Arial" w:hAnsi="Arial" w:cs="Arial"/>
          <w:sz w:val="20"/>
          <w:szCs w:val="20"/>
        </w:rPr>
      </w:pPr>
      <w:bookmarkStart w:id="74" w:name="_Toc172730509"/>
      <w:r w:rsidRPr="00814561">
        <w:rPr>
          <w:rFonts w:ascii="Arial" w:hAnsi="Arial" w:cs="Arial"/>
          <w:sz w:val="20"/>
          <w:szCs w:val="20"/>
        </w:rPr>
        <w:t>Zagotavljanje enakih možnosti v športu</w:t>
      </w:r>
      <w:bookmarkEnd w:id="74"/>
    </w:p>
    <w:p w14:paraId="28506811" w14:textId="77777777" w:rsidR="00C27AF6" w:rsidRPr="00814561" w:rsidRDefault="00C27AF6" w:rsidP="00D57A19">
      <w:pPr>
        <w:widowControl w:val="0"/>
        <w:suppressAutoHyphens w:val="0"/>
        <w:autoSpaceDE w:val="0"/>
        <w:autoSpaceDN w:val="0"/>
        <w:snapToGrid w:val="0"/>
        <w:spacing w:after="0" w:line="288" w:lineRule="auto"/>
        <w:ind w:left="360"/>
        <w:jc w:val="both"/>
        <w:rPr>
          <w:rFonts w:ascii="Arial" w:hAnsi="Arial" w:cs="Arial"/>
          <w:sz w:val="20"/>
          <w:szCs w:val="20"/>
        </w:rPr>
      </w:pPr>
    </w:p>
    <w:p w14:paraId="047013CB" w14:textId="19E3586C" w:rsidR="00C27AF6" w:rsidRPr="00814561" w:rsidRDefault="0077171C" w:rsidP="00D57A19">
      <w:pPr>
        <w:widowControl w:val="0"/>
        <w:suppressAutoHyphens w:val="0"/>
        <w:autoSpaceDE w:val="0"/>
        <w:autoSpaceDN w:val="0"/>
        <w:snapToGrid w:val="0"/>
        <w:spacing w:after="0" w:line="288" w:lineRule="auto"/>
        <w:jc w:val="both"/>
        <w:rPr>
          <w:rFonts w:ascii="Arial" w:hAnsi="Arial" w:cs="Arial"/>
          <w:sz w:val="20"/>
          <w:szCs w:val="20"/>
        </w:rPr>
      </w:pPr>
      <w:r>
        <w:rPr>
          <w:rFonts w:ascii="Arial" w:hAnsi="Arial" w:cs="Arial"/>
          <w:sz w:val="20"/>
          <w:szCs w:val="20"/>
        </w:rPr>
        <w:t xml:space="preserve">Načelo enakosti se v športu konkretizira na več področjih, med drugim na področjih enakosti spolov, spoštovanja različnosti, dostopnosti do javnih finančnih in infrastrukturnih </w:t>
      </w:r>
      <w:r w:rsidR="00CE6F92">
        <w:rPr>
          <w:rFonts w:ascii="Arial" w:hAnsi="Arial" w:cs="Arial"/>
          <w:sz w:val="20"/>
          <w:szCs w:val="20"/>
        </w:rPr>
        <w:t>virov. V</w:t>
      </w:r>
      <w:r w:rsidR="00C27AF6" w:rsidRPr="00814561">
        <w:rPr>
          <w:rFonts w:ascii="Arial" w:hAnsi="Arial" w:cs="Arial"/>
          <w:sz w:val="20"/>
          <w:szCs w:val="20"/>
        </w:rPr>
        <w:t xml:space="preserve">elja za eno od temeljnih načel dobrega upravljanja v </w:t>
      </w:r>
      <w:r>
        <w:rPr>
          <w:rFonts w:ascii="Arial" w:hAnsi="Arial" w:cs="Arial"/>
          <w:sz w:val="20"/>
          <w:szCs w:val="20"/>
        </w:rPr>
        <w:t xml:space="preserve">nacionalnih in </w:t>
      </w:r>
      <w:r w:rsidR="00C27AF6" w:rsidRPr="00814561">
        <w:rPr>
          <w:rFonts w:ascii="Arial" w:hAnsi="Arial" w:cs="Arial"/>
          <w:sz w:val="20"/>
          <w:szCs w:val="20"/>
        </w:rPr>
        <w:t xml:space="preserve">mednarodnih športnih organizacijah. </w:t>
      </w:r>
      <w:r w:rsidR="004440E1" w:rsidRPr="00814561">
        <w:rPr>
          <w:rFonts w:ascii="Arial" w:hAnsi="Arial" w:cs="Arial"/>
          <w:sz w:val="20"/>
          <w:szCs w:val="20"/>
        </w:rPr>
        <w:t>Na ravni EU in Republike Slovenije si prizadevamo za</w:t>
      </w:r>
      <w:r w:rsidR="00C27AF6" w:rsidRPr="00814561">
        <w:rPr>
          <w:rFonts w:ascii="Arial" w:hAnsi="Arial" w:cs="Arial"/>
          <w:sz w:val="20"/>
          <w:szCs w:val="20"/>
        </w:rPr>
        <w:t xml:space="preserve"> zagotovitev </w:t>
      </w:r>
      <w:r w:rsidR="00CE6F92">
        <w:rPr>
          <w:rFonts w:ascii="Arial" w:hAnsi="Arial" w:cs="Arial"/>
          <w:sz w:val="20"/>
          <w:szCs w:val="20"/>
        </w:rPr>
        <w:t>vključujočega</w:t>
      </w:r>
      <w:r w:rsidR="00C27AF6" w:rsidRPr="00814561">
        <w:rPr>
          <w:rFonts w:ascii="Arial" w:hAnsi="Arial" w:cs="Arial"/>
          <w:sz w:val="20"/>
          <w:szCs w:val="20"/>
        </w:rPr>
        <w:t xml:space="preserve"> </w:t>
      </w:r>
      <w:r w:rsidR="00674A81">
        <w:rPr>
          <w:rFonts w:ascii="Arial" w:hAnsi="Arial" w:cs="Arial"/>
          <w:sz w:val="20"/>
          <w:szCs w:val="20"/>
        </w:rPr>
        <w:t xml:space="preserve">in nediskriminatornega </w:t>
      </w:r>
      <w:r w:rsidR="00C27AF6" w:rsidRPr="00814561">
        <w:rPr>
          <w:rFonts w:ascii="Arial" w:hAnsi="Arial" w:cs="Arial"/>
          <w:sz w:val="20"/>
          <w:szCs w:val="20"/>
        </w:rPr>
        <w:t>športnega okolja.</w:t>
      </w:r>
    </w:p>
    <w:p w14:paraId="209816DA" w14:textId="77777777" w:rsidR="00C27AF6" w:rsidRPr="00814561" w:rsidRDefault="00C27AF6" w:rsidP="00D57A19">
      <w:pPr>
        <w:widowControl w:val="0"/>
        <w:suppressAutoHyphens w:val="0"/>
        <w:autoSpaceDE w:val="0"/>
        <w:autoSpaceDN w:val="0"/>
        <w:snapToGrid w:val="0"/>
        <w:spacing w:after="0" w:line="288" w:lineRule="auto"/>
        <w:ind w:left="360"/>
        <w:jc w:val="both"/>
        <w:rPr>
          <w:rFonts w:ascii="Arial" w:hAnsi="Arial" w:cs="Arial"/>
          <w:color w:val="FF0000"/>
          <w:sz w:val="20"/>
          <w:szCs w:val="20"/>
        </w:rPr>
      </w:pPr>
    </w:p>
    <w:p w14:paraId="16B0A565" w14:textId="58F4017E" w:rsidR="00CF09D7" w:rsidRPr="00814561" w:rsidRDefault="00CF09D7" w:rsidP="00D57A19">
      <w:pPr>
        <w:pStyle w:val="Naslov3"/>
        <w:numPr>
          <w:ilvl w:val="2"/>
          <w:numId w:val="52"/>
        </w:numPr>
        <w:snapToGrid w:val="0"/>
        <w:spacing w:before="0" w:after="0" w:line="288" w:lineRule="auto"/>
        <w:ind w:right="-142"/>
        <w:jc w:val="both"/>
        <w:rPr>
          <w:rFonts w:ascii="Arial" w:hAnsi="Arial" w:cs="Arial"/>
          <w:sz w:val="20"/>
          <w:szCs w:val="20"/>
        </w:rPr>
      </w:pPr>
      <w:bookmarkStart w:id="75" w:name="_Toc172730510"/>
      <w:r w:rsidRPr="00814561">
        <w:rPr>
          <w:rFonts w:ascii="Arial" w:hAnsi="Arial" w:cs="Arial"/>
          <w:sz w:val="20"/>
          <w:szCs w:val="20"/>
        </w:rPr>
        <w:t>Reševanje sporov v športu</w:t>
      </w:r>
      <w:bookmarkEnd w:id="75"/>
    </w:p>
    <w:p w14:paraId="4311A340" w14:textId="77777777" w:rsidR="00CF09D7" w:rsidRPr="00814561" w:rsidRDefault="00CF09D7" w:rsidP="00D57A19">
      <w:pPr>
        <w:widowControl w:val="0"/>
        <w:suppressAutoHyphens w:val="0"/>
        <w:autoSpaceDE w:val="0"/>
        <w:autoSpaceDN w:val="0"/>
        <w:snapToGrid w:val="0"/>
        <w:spacing w:after="0" w:line="288" w:lineRule="auto"/>
        <w:jc w:val="both"/>
        <w:rPr>
          <w:rFonts w:ascii="Arial" w:hAnsi="Arial" w:cs="Arial"/>
          <w:color w:val="FF0000"/>
          <w:sz w:val="20"/>
          <w:szCs w:val="20"/>
        </w:rPr>
      </w:pPr>
    </w:p>
    <w:p w14:paraId="47C6AA74" w14:textId="14D7C531" w:rsidR="00CF09D7" w:rsidRDefault="00BE789B" w:rsidP="00D57A19">
      <w:pPr>
        <w:widowControl w:val="0"/>
        <w:suppressAutoHyphens w:val="0"/>
        <w:autoSpaceDE w:val="0"/>
        <w:autoSpaceDN w:val="0"/>
        <w:snapToGrid w:val="0"/>
        <w:spacing w:after="0" w:line="288" w:lineRule="auto"/>
        <w:jc w:val="both"/>
        <w:rPr>
          <w:rFonts w:ascii="Arial" w:hAnsi="Arial" w:cs="Arial"/>
          <w:sz w:val="20"/>
          <w:szCs w:val="20"/>
        </w:rPr>
      </w:pPr>
      <w:r>
        <w:rPr>
          <w:rFonts w:ascii="Arial" w:hAnsi="Arial" w:cs="Arial"/>
          <w:sz w:val="20"/>
          <w:szCs w:val="20"/>
        </w:rPr>
        <w:t>Alternativno</w:t>
      </w:r>
      <w:r w:rsidRPr="00814561">
        <w:rPr>
          <w:rFonts w:ascii="Arial" w:hAnsi="Arial" w:cs="Arial"/>
          <w:sz w:val="20"/>
          <w:szCs w:val="20"/>
        </w:rPr>
        <w:t xml:space="preserve"> </w:t>
      </w:r>
      <w:r w:rsidR="00CF09D7" w:rsidRPr="00814561">
        <w:rPr>
          <w:rFonts w:ascii="Arial" w:hAnsi="Arial" w:cs="Arial"/>
          <w:sz w:val="20"/>
          <w:szCs w:val="20"/>
        </w:rPr>
        <w:t xml:space="preserve">reševanje sporov je uveljavljen način reševanja sporov v športu, ker se na tak način spori rešujejo hitreje, primerneje in za šport učinkoviteje, kot pred rednimi sodišči. V svetu poznamo različne institucionalne oblike ureditve </w:t>
      </w:r>
      <w:r>
        <w:rPr>
          <w:rFonts w:ascii="Arial" w:hAnsi="Arial" w:cs="Arial"/>
          <w:sz w:val="20"/>
          <w:szCs w:val="20"/>
        </w:rPr>
        <w:t>alternativnega reševanja sporov</w:t>
      </w:r>
      <w:r w:rsidR="00CF09D7" w:rsidRPr="00814561">
        <w:rPr>
          <w:rFonts w:ascii="Arial" w:hAnsi="Arial" w:cs="Arial"/>
          <w:sz w:val="20"/>
          <w:szCs w:val="20"/>
        </w:rPr>
        <w:t xml:space="preserve">. V primeru Slovenije bi bilo potrebno v javni razpravi ugotoviti, kakšna ureditev bi bila primerna. </w:t>
      </w:r>
    </w:p>
    <w:p w14:paraId="7AD411D4" w14:textId="77777777" w:rsidR="00CE6F92" w:rsidRDefault="00CE6F92" w:rsidP="00D57A19">
      <w:pPr>
        <w:widowControl w:val="0"/>
        <w:suppressAutoHyphens w:val="0"/>
        <w:autoSpaceDE w:val="0"/>
        <w:autoSpaceDN w:val="0"/>
        <w:snapToGrid w:val="0"/>
        <w:spacing w:after="0" w:line="288" w:lineRule="auto"/>
        <w:jc w:val="both"/>
        <w:rPr>
          <w:rFonts w:ascii="Arial" w:hAnsi="Arial" w:cs="Arial"/>
          <w:sz w:val="20"/>
          <w:szCs w:val="20"/>
        </w:rPr>
      </w:pPr>
    </w:p>
    <w:tbl>
      <w:tblPr>
        <w:tblW w:w="9321" w:type="dxa"/>
        <w:tblInd w:w="-108" w:type="dxa"/>
        <w:tblLayout w:type="fixed"/>
        <w:tblLook w:val="04A0" w:firstRow="1" w:lastRow="0" w:firstColumn="1" w:lastColumn="0" w:noHBand="0" w:noVBand="1"/>
      </w:tblPr>
      <w:tblGrid>
        <w:gridCol w:w="1526"/>
        <w:gridCol w:w="7795"/>
      </w:tblGrid>
      <w:tr w:rsidR="00CE6F92" w:rsidRPr="00037C3F" w14:paraId="7C351A58" w14:textId="77777777" w:rsidTr="00377DAF">
        <w:tc>
          <w:tcPr>
            <w:tcW w:w="1526" w:type="dxa"/>
            <w:tcBorders>
              <w:top w:val="single" w:sz="4" w:space="0" w:color="000000"/>
              <w:bottom w:val="single" w:sz="4" w:space="0" w:color="000000"/>
              <w:right w:val="single" w:sz="6" w:space="0" w:color="000000"/>
            </w:tcBorders>
            <w:shd w:val="clear" w:color="auto" w:fill="auto"/>
          </w:tcPr>
          <w:p w14:paraId="5A37B527" w14:textId="77777777" w:rsidR="00CE6F92" w:rsidRPr="00814561" w:rsidRDefault="00CE6F92" w:rsidP="00377DAF">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Strateški cilji NPŠ 2024</w:t>
            </w:r>
          </w:p>
        </w:tc>
        <w:tc>
          <w:tcPr>
            <w:tcW w:w="7795" w:type="dxa"/>
            <w:tcBorders>
              <w:top w:val="single" w:sz="4" w:space="0" w:color="000000"/>
              <w:left w:val="single" w:sz="6" w:space="0" w:color="000000"/>
              <w:bottom w:val="single" w:sz="4" w:space="0" w:color="000000"/>
            </w:tcBorders>
            <w:shd w:val="clear" w:color="auto" w:fill="auto"/>
          </w:tcPr>
          <w:p w14:paraId="262D8B10" w14:textId="2CD1FFF3" w:rsidR="00CE6F92" w:rsidRPr="00814561" w:rsidRDefault="00CE6F92" w:rsidP="00377DAF">
            <w:pPr>
              <w:pStyle w:val="Odstavekseznama"/>
              <w:widowControl w:val="0"/>
              <w:numPr>
                <w:ilvl w:val="0"/>
                <w:numId w:val="112"/>
              </w:numPr>
              <w:suppressAutoHyphens w:val="0"/>
              <w:snapToGrid w:val="0"/>
              <w:spacing w:after="0" w:line="288" w:lineRule="auto"/>
              <w:contextualSpacing w:val="0"/>
              <w:jc w:val="both"/>
              <w:rPr>
                <w:rFonts w:ascii="Arial" w:hAnsi="Arial" w:cs="Arial"/>
                <w:i/>
                <w:sz w:val="20"/>
                <w:szCs w:val="20"/>
              </w:rPr>
            </w:pPr>
            <w:r>
              <w:rPr>
                <w:rFonts w:ascii="Arial" w:hAnsi="Arial" w:cs="Arial"/>
                <w:i/>
                <w:iCs/>
                <w:sz w:val="20"/>
                <w:szCs w:val="20"/>
              </w:rPr>
              <w:t>Zaščita avtonomije športa in evropskega modela športa</w:t>
            </w:r>
            <w:r w:rsidR="00B114D4">
              <w:rPr>
                <w:rFonts w:ascii="Arial" w:hAnsi="Arial" w:cs="Arial"/>
                <w:i/>
                <w:iCs/>
                <w:sz w:val="20"/>
                <w:szCs w:val="20"/>
              </w:rPr>
              <w:t>.</w:t>
            </w:r>
          </w:p>
          <w:p w14:paraId="3C3C9BE3" w14:textId="5A921214" w:rsidR="00CE6F92" w:rsidRPr="00814561" w:rsidRDefault="00CE6F92" w:rsidP="00377DAF">
            <w:pPr>
              <w:pStyle w:val="Odstavekseznama"/>
              <w:widowControl w:val="0"/>
              <w:numPr>
                <w:ilvl w:val="0"/>
                <w:numId w:val="112"/>
              </w:numPr>
              <w:suppressAutoHyphens w:val="0"/>
              <w:snapToGrid w:val="0"/>
              <w:spacing w:after="0" w:line="288" w:lineRule="auto"/>
              <w:contextualSpacing w:val="0"/>
              <w:jc w:val="both"/>
              <w:rPr>
                <w:rFonts w:ascii="Arial" w:hAnsi="Arial" w:cs="Arial"/>
                <w:i/>
                <w:sz w:val="20"/>
                <w:szCs w:val="20"/>
              </w:rPr>
            </w:pPr>
            <w:r>
              <w:rPr>
                <w:rFonts w:ascii="Arial" w:hAnsi="Arial" w:cs="Arial"/>
                <w:i/>
                <w:sz w:val="20"/>
                <w:szCs w:val="20"/>
              </w:rPr>
              <w:t>Učinkovit sistem reševanja sporov v športu</w:t>
            </w:r>
            <w:r w:rsidR="00B114D4">
              <w:rPr>
                <w:rFonts w:ascii="Arial" w:hAnsi="Arial" w:cs="Arial"/>
                <w:i/>
                <w:sz w:val="20"/>
                <w:szCs w:val="20"/>
              </w:rPr>
              <w:t>.</w:t>
            </w:r>
          </w:p>
        </w:tc>
      </w:tr>
      <w:tr w:rsidR="00CE6F92" w:rsidRPr="00037C3F" w14:paraId="5FA96B6F" w14:textId="77777777" w:rsidTr="00377DAF">
        <w:tc>
          <w:tcPr>
            <w:tcW w:w="1526" w:type="dxa"/>
            <w:tcBorders>
              <w:bottom w:val="single" w:sz="4" w:space="0" w:color="000000"/>
              <w:right w:val="single" w:sz="6" w:space="0" w:color="000000"/>
            </w:tcBorders>
            <w:shd w:val="clear" w:color="auto" w:fill="auto"/>
          </w:tcPr>
          <w:p w14:paraId="1C409BBB" w14:textId="77777777" w:rsidR="00CE6F92" w:rsidRPr="00814561" w:rsidRDefault="00CE6F92" w:rsidP="00377DAF">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Kazalniki</w:t>
            </w:r>
          </w:p>
          <w:p w14:paraId="75A30EDA" w14:textId="77777777" w:rsidR="00CE6F92" w:rsidRPr="00814561" w:rsidRDefault="00CE6F92" w:rsidP="00377DAF">
            <w:pPr>
              <w:pStyle w:val="Standard"/>
              <w:snapToGrid w:val="0"/>
              <w:spacing w:line="288" w:lineRule="auto"/>
              <w:jc w:val="both"/>
              <w:rPr>
                <w:rFonts w:ascii="Arial" w:hAnsi="Arial" w:cs="Arial"/>
                <w:i/>
                <w:iCs/>
                <w:sz w:val="20"/>
                <w:szCs w:val="20"/>
              </w:rPr>
            </w:pPr>
            <w:r w:rsidRPr="00814561">
              <w:rPr>
                <w:rFonts w:ascii="Arial" w:hAnsi="Arial" w:cs="Arial"/>
                <w:i/>
                <w:iCs/>
                <w:sz w:val="20"/>
                <w:szCs w:val="20"/>
              </w:rPr>
              <w:t>NPŠ 2024</w:t>
            </w:r>
          </w:p>
        </w:tc>
        <w:tc>
          <w:tcPr>
            <w:tcW w:w="7795" w:type="dxa"/>
            <w:tcBorders>
              <w:left w:val="single" w:sz="6" w:space="0" w:color="000000"/>
              <w:bottom w:val="single" w:sz="4" w:space="0" w:color="000000"/>
            </w:tcBorders>
            <w:shd w:val="clear" w:color="auto" w:fill="auto"/>
          </w:tcPr>
          <w:p w14:paraId="0B7DAAB3" w14:textId="75D5B535" w:rsidR="00CE6F92" w:rsidRPr="00814561" w:rsidRDefault="00CE6F92" w:rsidP="00377DAF">
            <w:pPr>
              <w:pStyle w:val="Odstavekseznama"/>
              <w:widowControl w:val="0"/>
              <w:numPr>
                <w:ilvl w:val="0"/>
                <w:numId w:val="113"/>
              </w:numPr>
              <w:suppressAutoHyphens w:val="0"/>
              <w:snapToGrid w:val="0"/>
              <w:spacing w:after="0" w:line="288" w:lineRule="auto"/>
              <w:contextualSpacing w:val="0"/>
              <w:jc w:val="both"/>
              <w:rPr>
                <w:rFonts w:ascii="Arial" w:hAnsi="Arial" w:cs="Arial"/>
                <w:i/>
                <w:sz w:val="20"/>
                <w:szCs w:val="20"/>
              </w:rPr>
            </w:pPr>
            <w:r>
              <w:rPr>
                <w:rFonts w:ascii="Arial" w:hAnsi="Arial" w:cs="Arial"/>
                <w:i/>
                <w:iCs/>
                <w:sz w:val="20"/>
                <w:szCs w:val="20"/>
              </w:rPr>
              <w:t>Število sporov, rešenih</w:t>
            </w:r>
            <w:r w:rsidR="00BE789B">
              <w:rPr>
                <w:rFonts w:ascii="Arial" w:hAnsi="Arial" w:cs="Arial"/>
                <w:i/>
                <w:iCs/>
                <w:sz w:val="20"/>
                <w:szCs w:val="20"/>
              </w:rPr>
              <w:t xml:space="preserve"> z uporabo alternativnih načinov reševanja sporov</w:t>
            </w:r>
            <w:r w:rsidRPr="00814561">
              <w:rPr>
                <w:rFonts w:ascii="Arial" w:hAnsi="Arial" w:cs="Arial"/>
                <w:i/>
                <w:iCs/>
                <w:sz w:val="20"/>
                <w:szCs w:val="20"/>
              </w:rPr>
              <w:t>.</w:t>
            </w:r>
          </w:p>
          <w:p w14:paraId="323613FC" w14:textId="50D289A0" w:rsidR="00CE6F92" w:rsidRPr="005525D1" w:rsidRDefault="00CE6F92" w:rsidP="00BE789B">
            <w:pPr>
              <w:pStyle w:val="Odstavekseznama"/>
              <w:widowControl w:val="0"/>
              <w:numPr>
                <w:ilvl w:val="0"/>
                <w:numId w:val="113"/>
              </w:numPr>
              <w:suppressAutoHyphens w:val="0"/>
              <w:snapToGrid w:val="0"/>
              <w:spacing w:after="0" w:line="288" w:lineRule="auto"/>
              <w:contextualSpacing w:val="0"/>
              <w:jc w:val="both"/>
              <w:rPr>
                <w:rFonts w:ascii="Arial" w:hAnsi="Arial" w:cs="Arial"/>
                <w:i/>
                <w:sz w:val="20"/>
                <w:szCs w:val="20"/>
              </w:rPr>
            </w:pPr>
            <w:r w:rsidRPr="00814561">
              <w:rPr>
                <w:rFonts w:ascii="Arial" w:hAnsi="Arial" w:cs="Arial"/>
                <w:i/>
                <w:sz w:val="20"/>
                <w:szCs w:val="20"/>
              </w:rPr>
              <w:t xml:space="preserve">Število </w:t>
            </w:r>
            <w:r w:rsidR="00BE789B">
              <w:rPr>
                <w:rFonts w:ascii="Arial" w:hAnsi="Arial" w:cs="Arial"/>
                <w:i/>
                <w:sz w:val="20"/>
                <w:szCs w:val="20"/>
              </w:rPr>
              <w:t>ozaveščanj in izvedenih izobraževanj o pomenu alternativnega reševanja sporov v športu.</w:t>
            </w:r>
          </w:p>
        </w:tc>
      </w:tr>
    </w:tbl>
    <w:p w14:paraId="3FD4EE18" w14:textId="77777777" w:rsidR="00CE6F92" w:rsidRPr="00814561" w:rsidRDefault="00CE6F92" w:rsidP="00CE6F92">
      <w:pPr>
        <w:pStyle w:val="Standard"/>
        <w:snapToGrid w:val="0"/>
        <w:spacing w:line="288" w:lineRule="auto"/>
        <w:jc w:val="both"/>
        <w:rPr>
          <w:rFonts w:ascii="Arial" w:hAnsi="Arial" w:cs="Arial"/>
          <w:sz w:val="20"/>
          <w:szCs w:val="20"/>
        </w:rPr>
      </w:pPr>
    </w:p>
    <w:p w14:paraId="66BEF42B" w14:textId="77777777" w:rsidR="00CE6F92" w:rsidRPr="00814561" w:rsidRDefault="00CE6F92" w:rsidP="00CE6F92">
      <w:pPr>
        <w:pStyle w:val="Standard"/>
        <w:snapToGrid w:val="0"/>
        <w:spacing w:line="288" w:lineRule="auto"/>
        <w:jc w:val="both"/>
        <w:rPr>
          <w:rFonts w:ascii="Arial" w:hAnsi="Arial" w:cs="Arial"/>
          <w:sz w:val="20"/>
          <w:szCs w:val="20"/>
        </w:rPr>
      </w:pPr>
      <w:r w:rsidRPr="00814561">
        <w:rPr>
          <w:rFonts w:ascii="Arial" w:hAnsi="Arial" w:cs="Arial"/>
          <w:b/>
          <w:sz w:val="20"/>
          <w:szCs w:val="20"/>
        </w:rPr>
        <w:t>Ukrepi:</w:t>
      </w:r>
      <w:r w:rsidRPr="00814561">
        <w:rPr>
          <w:rFonts w:ascii="Arial" w:hAnsi="Arial" w:cs="Arial"/>
          <w:sz w:val="20"/>
          <w:szCs w:val="20"/>
        </w:rPr>
        <w:t xml:space="preserve"> </w:t>
      </w:r>
    </w:p>
    <w:p w14:paraId="725FDC36" w14:textId="0A974BF9" w:rsidR="00BE789B" w:rsidRDefault="00BE789B" w:rsidP="00CE6F92">
      <w:pPr>
        <w:pStyle w:val="Odstavekseznama"/>
        <w:widowControl w:val="0"/>
        <w:numPr>
          <w:ilvl w:val="0"/>
          <w:numId w:val="45"/>
        </w:numPr>
        <w:suppressAutoHyphens w:val="0"/>
        <w:autoSpaceDE w:val="0"/>
        <w:autoSpaceDN w:val="0"/>
        <w:snapToGrid w:val="0"/>
        <w:spacing w:after="0" w:line="288" w:lineRule="auto"/>
        <w:contextualSpacing w:val="0"/>
        <w:jc w:val="both"/>
        <w:rPr>
          <w:rFonts w:ascii="Arial" w:hAnsi="Arial" w:cs="Arial"/>
          <w:sz w:val="20"/>
          <w:szCs w:val="20"/>
        </w:rPr>
      </w:pPr>
      <w:r>
        <w:rPr>
          <w:rFonts w:ascii="Arial" w:hAnsi="Arial" w:cs="Arial"/>
          <w:sz w:val="20"/>
          <w:szCs w:val="20"/>
        </w:rPr>
        <w:t>Javna razprava o ustreznih načinih alternativnega reševanja sporov v športu.</w:t>
      </w:r>
    </w:p>
    <w:p w14:paraId="656F1457" w14:textId="33483ECD" w:rsidR="00BE789B" w:rsidRDefault="00BE789B" w:rsidP="00CE6F92">
      <w:pPr>
        <w:pStyle w:val="Odstavekseznama"/>
        <w:widowControl w:val="0"/>
        <w:numPr>
          <w:ilvl w:val="0"/>
          <w:numId w:val="45"/>
        </w:numPr>
        <w:suppressAutoHyphens w:val="0"/>
        <w:autoSpaceDE w:val="0"/>
        <w:autoSpaceDN w:val="0"/>
        <w:snapToGrid w:val="0"/>
        <w:spacing w:after="0" w:line="288" w:lineRule="auto"/>
        <w:contextualSpacing w:val="0"/>
        <w:jc w:val="both"/>
        <w:rPr>
          <w:rFonts w:ascii="Arial" w:hAnsi="Arial" w:cs="Arial"/>
          <w:sz w:val="20"/>
          <w:szCs w:val="20"/>
        </w:rPr>
      </w:pPr>
      <w:r>
        <w:rPr>
          <w:rFonts w:ascii="Arial" w:hAnsi="Arial" w:cs="Arial"/>
          <w:sz w:val="20"/>
          <w:szCs w:val="20"/>
        </w:rPr>
        <w:t>Izvedba posvetov in ozaveščanj o pomenu izvensodnega reševanja sporov za ohranjanje avtonomije športnih organizacij.</w:t>
      </w:r>
    </w:p>
    <w:p w14:paraId="611384A4" w14:textId="429F7558" w:rsidR="00B5663C" w:rsidRDefault="00B5663C" w:rsidP="00CE6F92">
      <w:pPr>
        <w:pStyle w:val="Odstavekseznama"/>
        <w:widowControl w:val="0"/>
        <w:numPr>
          <w:ilvl w:val="0"/>
          <w:numId w:val="45"/>
        </w:numPr>
        <w:suppressAutoHyphens w:val="0"/>
        <w:autoSpaceDE w:val="0"/>
        <w:autoSpaceDN w:val="0"/>
        <w:snapToGrid w:val="0"/>
        <w:spacing w:after="0" w:line="288" w:lineRule="auto"/>
        <w:contextualSpacing w:val="0"/>
        <w:jc w:val="both"/>
        <w:rPr>
          <w:rFonts w:ascii="Arial" w:hAnsi="Arial" w:cs="Arial"/>
          <w:sz w:val="20"/>
          <w:szCs w:val="20"/>
        </w:rPr>
      </w:pPr>
      <w:r>
        <w:rPr>
          <w:rFonts w:ascii="Arial" w:hAnsi="Arial" w:cs="Arial"/>
          <w:sz w:val="20"/>
          <w:szCs w:val="20"/>
        </w:rPr>
        <w:t>Podpora avtonomni športni sferi pri oblikovanju splošne arbitražne klavzule.</w:t>
      </w:r>
    </w:p>
    <w:p w14:paraId="7AA5B60E" w14:textId="77777777" w:rsidR="009A0641" w:rsidRPr="00814561" w:rsidRDefault="009A0641" w:rsidP="00D57A19">
      <w:pPr>
        <w:pStyle w:val="Odstavekseznama"/>
        <w:snapToGrid w:val="0"/>
        <w:spacing w:after="0" w:line="288" w:lineRule="auto"/>
        <w:contextualSpacing w:val="0"/>
        <w:jc w:val="both"/>
        <w:rPr>
          <w:rFonts w:ascii="Arial" w:hAnsi="Arial" w:cs="Arial"/>
          <w:sz w:val="20"/>
          <w:szCs w:val="20"/>
        </w:rPr>
      </w:pPr>
    </w:p>
    <w:p w14:paraId="42463EA2" w14:textId="2BAE86BB" w:rsidR="009A0641" w:rsidRPr="00814561" w:rsidRDefault="009A0641" w:rsidP="00D57A19">
      <w:pPr>
        <w:pStyle w:val="Naslov3"/>
        <w:numPr>
          <w:ilvl w:val="2"/>
          <w:numId w:val="52"/>
        </w:numPr>
        <w:snapToGrid w:val="0"/>
        <w:spacing w:before="0" w:after="0" w:line="288" w:lineRule="auto"/>
        <w:ind w:right="-142"/>
        <w:jc w:val="both"/>
        <w:rPr>
          <w:rFonts w:ascii="Arial" w:hAnsi="Arial" w:cs="Arial"/>
          <w:sz w:val="20"/>
          <w:szCs w:val="20"/>
        </w:rPr>
      </w:pPr>
      <w:bookmarkStart w:id="76" w:name="_Toc386110360"/>
      <w:bookmarkStart w:id="77" w:name="_Toc172730511"/>
      <w:r w:rsidRPr="00814561">
        <w:rPr>
          <w:rFonts w:ascii="Arial" w:hAnsi="Arial" w:cs="Arial"/>
          <w:sz w:val="20"/>
          <w:szCs w:val="20"/>
        </w:rPr>
        <w:t>Trajnostni razvoj športa</w:t>
      </w:r>
      <w:bookmarkEnd w:id="76"/>
      <w:bookmarkEnd w:id="77"/>
    </w:p>
    <w:p w14:paraId="37B1B8EF" w14:textId="77777777" w:rsidR="00E75A4C" w:rsidRPr="00814561" w:rsidRDefault="00E75A4C" w:rsidP="00D57A19">
      <w:pPr>
        <w:pStyle w:val="Standard"/>
        <w:snapToGrid w:val="0"/>
        <w:spacing w:line="288" w:lineRule="auto"/>
        <w:jc w:val="both"/>
        <w:rPr>
          <w:rFonts w:ascii="Arial" w:hAnsi="Arial" w:cs="Arial"/>
          <w:sz w:val="20"/>
          <w:szCs w:val="20"/>
        </w:rPr>
      </w:pPr>
    </w:p>
    <w:p w14:paraId="1BDD96F5" w14:textId="0326D289" w:rsidR="009A0641" w:rsidRPr="00814561" w:rsidRDefault="009A0641" w:rsidP="00D57A19">
      <w:pPr>
        <w:pStyle w:val="Standard"/>
        <w:snapToGrid w:val="0"/>
        <w:spacing w:line="288" w:lineRule="auto"/>
        <w:jc w:val="both"/>
        <w:rPr>
          <w:rFonts w:ascii="Arial" w:hAnsi="Arial" w:cs="Arial"/>
          <w:sz w:val="20"/>
          <w:szCs w:val="20"/>
        </w:rPr>
      </w:pPr>
      <w:r w:rsidRPr="00814561">
        <w:rPr>
          <w:rFonts w:ascii="Arial" w:hAnsi="Arial" w:cs="Arial"/>
          <w:sz w:val="20"/>
          <w:szCs w:val="20"/>
        </w:rPr>
        <w:t xml:space="preserve">Uveljavljanje trajnostnega razvoja v športu se prepleta skozi različna področja </w:t>
      </w:r>
      <w:r w:rsidR="00B114D4">
        <w:rPr>
          <w:rFonts w:ascii="Arial" w:hAnsi="Arial" w:cs="Arial"/>
          <w:sz w:val="20"/>
          <w:szCs w:val="20"/>
        </w:rPr>
        <w:t xml:space="preserve">NPŠ. </w:t>
      </w:r>
      <w:r w:rsidRPr="00814561">
        <w:rPr>
          <w:rFonts w:ascii="Arial" w:hAnsi="Arial" w:cs="Arial"/>
          <w:sz w:val="20"/>
          <w:szCs w:val="20"/>
        </w:rPr>
        <w:t>Zelo pomembno je povezovanje in usklajevanje trajnostnih vidikov športa</w:t>
      </w:r>
      <w:r w:rsidR="00A74BE0" w:rsidRPr="00814561">
        <w:rPr>
          <w:rFonts w:ascii="Arial" w:hAnsi="Arial" w:cs="Arial"/>
          <w:sz w:val="20"/>
          <w:szCs w:val="20"/>
        </w:rPr>
        <w:t xml:space="preserve"> (družbeni, okoljski in upravljavski)</w:t>
      </w:r>
      <w:r w:rsidRPr="00814561">
        <w:rPr>
          <w:rFonts w:ascii="Arial" w:hAnsi="Arial" w:cs="Arial"/>
          <w:sz w:val="20"/>
          <w:szCs w:val="20"/>
        </w:rPr>
        <w:t xml:space="preserve"> s tovrstnimi strategijami na drugih področjih</w:t>
      </w:r>
      <w:r w:rsidR="00904851" w:rsidRPr="00814561">
        <w:rPr>
          <w:rFonts w:ascii="Arial" w:hAnsi="Arial" w:cs="Arial"/>
          <w:sz w:val="20"/>
          <w:szCs w:val="20"/>
        </w:rPr>
        <w:t xml:space="preserve">. Načelo uvedbe načela trajnosti v šport se konkretizira na ravni različnih ukrepov na različnih področjih </w:t>
      </w:r>
      <w:r w:rsidR="00B114D4">
        <w:rPr>
          <w:rFonts w:ascii="Arial" w:hAnsi="Arial" w:cs="Arial"/>
          <w:sz w:val="20"/>
          <w:szCs w:val="20"/>
        </w:rPr>
        <w:t xml:space="preserve">NPŠ. </w:t>
      </w:r>
    </w:p>
    <w:p w14:paraId="62D836ED" w14:textId="77777777" w:rsidR="007138C5" w:rsidRPr="00814561" w:rsidRDefault="007138C5" w:rsidP="00D57A19">
      <w:pPr>
        <w:widowControl w:val="0"/>
        <w:suppressAutoHyphens w:val="0"/>
        <w:autoSpaceDE w:val="0"/>
        <w:autoSpaceDN w:val="0"/>
        <w:snapToGrid w:val="0"/>
        <w:spacing w:after="0" w:line="288" w:lineRule="auto"/>
        <w:jc w:val="both"/>
        <w:rPr>
          <w:rFonts w:ascii="Arial" w:hAnsi="Arial" w:cs="Arial"/>
          <w:i/>
          <w:iCs/>
          <w:sz w:val="20"/>
          <w:szCs w:val="20"/>
        </w:rPr>
      </w:pPr>
    </w:p>
    <w:p w14:paraId="7CDDD9C5" w14:textId="6B011C32" w:rsidR="001339F0" w:rsidRPr="00814561" w:rsidRDefault="001339F0" w:rsidP="00D57A19">
      <w:pPr>
        <w:pStyle w:val="Naslov2"/>
        <w:numPr>
          <w:ilvl w:val="1"/>
          <w:numId w:val="52"/>
        </w:numPr>
        <w:snapToGrid w:val="0"/>
        <w:spacing w:before="0" w:after="0" w:line="288" w:lineRule="auto"/>
        <w:jc w:val="both"/>
        <w:rPr>
          <w:rFonts w:ascii="Arial" w:hAnsi="Arial" w:cs="Arial"/>
          <w:sz w:val="20"/>
          <w:szCs w:val="20"/>
        </w:rPr>
      </w:pPr>
      <w:bookmarkStart w:id="78" w:name="_Toc172730512"/>
      <w:r w:rsidRPr="00814561">
        <w:rPr>
          <w:rFonts w:ascii="Arial" w:hAnsi="Arial" w:cs="Arial"/>
          <w:sz w:val="20"/>
          <w:szCs w:val="20"/>
        </w:rPr>
        <w:t>E</w:t>
      </w:r>
      <w:r w:rsidR="00647F1C" w:rsidRPr="00814561">
        <w:rPr>
          <w:rFonts w:ascii="Arial" w:hAnsi="Arial" w:cs="Arial"/>
          <w:sz w:val="20"/>
          <w:szCs w:val="20"/>
        </w:rPr>
        <w:t>VROPSKA IN MEDNARODNA RAZSEŽNOST ŠPORTA</w:t>
      </w:r>
      <w:r w:rsidR="008101DB" w:rsidRPr="00814561">
        <w:rPr>
          <w:rStyle w:val="Sprotnaopomba-sklic"/>
          <w:rFonts w:ascii="Arial" w:hAnsi="Arial" w:cs="Arial"/>
          <w:sz w:val="20"/>
          <w:szCs w:val="20"/>
        </w:rPr>
        <w:footnoteReference w:id="27"/>
      </w:r>
      <w:bookmarkEnd w:id="78"/>
      <w:r w:rsidR="00647F1C" w:rsidRPr="00814561">
        <w:rPr>
          <w:rFonts w:ascii="Arial" w:hAnsi="Arial" w:cs="Arial"/>
          <w:sz w:val="20"/>
          <w:szCs w:val="20"/>
        </w:rPr>
        <w:t xml:space="preserve"> </w:t>
      </w:r>
    </w:p>
    <w:p w14:paraId="65F85718" w14:textId="77777777" w:rsidR="001339F0" w:rsidRPr="00814561" w:rsidRDefault="001339F0" w:rsidP="00D57A19">
      <w:pPr>
        <w:pStyle w:val="Standard"/>
        <w:snapToGrid w:val="0"/>
        <w:spacing w:line="288" w:lineRule="auto"/>
        <w:jc w:val="both"/>
        <w:rPr>
          <w:rFonts w:ascii="Arial" w:hAnsi="Arial" w:cs="Arial"/>
          <w:color w:val="FF0000"/>
          <w:sz w:val="20"/>
          <w:szCs w:val="20"/>
        </w:rPr>
      </w:pPr>
    </w:p>
    <w:p w14:paraId="03322FBB" w14:textId="77777777" w:rsidR="001339F0" w:rsidRPr="00814561" w:rsidRDefault="001339F0" w:rsidP="00D57A19">
      <w:pPr>
        <w:pStyle w:val="Standard"/>
        <w:snapToGrid w:val="0"/>
        <w:spacing w:line="288" w:lineRule="auto"/>
        <w:jc w:val="both"/>
        <w:rPr>
          <w:rFonts w:ascii="Arial" w:hAnsi="Arial" w:cs="Arial"/>
          <w:color w:val="auto"/>
          <w:sz w:val="20"/>
          <w:szCs w:val="20"/>
        </w:rPr>
      </w:pPr>
      <w:r w:rsidRPr="00814561">
        <w:rPr>
          <w:rFonts w:ascii="Arial" w:hAnsi="Arial" w:cs="Arial"/>
          <w:color w:val="auto"/>
          <w:sz w:val="20"/>
          <w:szCs w:val="20"/>
        </w:rPr>
        <w:t>Evropska razsežnost športa obsega sodelovanje na ravni EU preko institucij EU (npr. Evropska komisija, Svet ministrov EU in Evropski parlament), programov EU (npr. Erasmus+, Obzorje Evropa, kohezijska politika EU) ter v okviru medvladne regionalne organizacije Sveta Evrope s sedežem v Strasbourgu.</w:t>
      </w:r>
    </w:p>
    <w:p w14:paraId="375DBDA6" w14:textId="77777777" w:rsidR="001339F0" w:rsidRPr="00814561" w:rsidRDefault="001339F0" w:rsidP="00D57A19">
      <w:pPr>
        <w:pStyle w:val="Standard"/>
        <w:snapToGrid w:val="0"/>
        <w:spacing w:line="288" w:lineRule="auto"/>
        <w:jc w:val="both"/>
        <w:rPr>
          <w:rFonts w:ascii="Arial" w:hAnsi="Arial" w:cs="Arial"/>
          <w:color w:val="auto"/>
          <w:sz w:val="20"/>
          <w:szCs w:val="20"/>
        </w:rPr>
      </w:pPr>
      <w:r w:rsidRPr="00814561">
        <w:rPr>
          <w:rFonts w:ascii="Arial" w:hAnsi="Arial" w:cs="Arial"/>
          <w:color w:val="auto"/>
          <w:sz w:val="20"/>
          <w:szCs w:val="20"/>
        </w:rPr>
        <w:t xml:space="preserve"> </w:t>
      </w:r>
    </w:p>
    <w:p w14:paraId="2241634C" w14:textId="33111D39" w:rsidR="001339F0" w:rsidRPr="00814561" w:rsidRDefault="001339F0" w:rsidP="00D57A19">
      <w:pPr>
        <w:pStyle w:val="Standard"/>
        <w:snapToGrid w:val="0"/>
        <w:spacing w:line="288" w:lineRule="auto"/>
        <w:jc w:val="both"/>
        <w:rPr>
          <w:rFonts w:ascii="Arial" w:hAnsi="Arial" w:cs="Arial"/>
          <w:color w:val="auto"/>
          <w:sz w:val="20"/>
          <w:szCs w:val="20"/>
        </w:rPr>
      </w:pPr>
      <w:r w:rsidRPr="00814561">
        <w:rPr>
          <w:rFonts w:ascii="Arial" w:hAnsi="Arial" w:cs="Arial"/>
          <w:color w:val="auto"/>
          <w:sz w:val="20"/>
          <w:szCs w:val="20"/>
        </w:rPr>
        <w:lastRenderedPageBreak/>
        <w:t xml:space="preserve">Mednarodna razsežnost športa obsega sodelovanje s Slovenci v zamejstvu in po svetu, na začasnem delu v tujini, sodelovanje s strokovnimi in znanstvenimi združenji ter strokovnjaki na področju športne stroke in znanosti v mednarodnem prostoru, mednarodnimi športnimi zvezami ter sodelovanje z drugimi vladnimi </w:t>
      </w:r>
      <w:r w:rsidR="00B114D4">
        <w:rPr>
          <w:rFonts w:ascii="Arial" w:hAnsi="Arial" w:cs="Arial"/>
          <w:color w:val="auto"/>
          <w:sz w:val="20"/>
          <w:szCs w:val="20"/>
        </w:rPr>
        <w:t xml:space="preserve">in nevladnimi </w:t>
      </w:r>
      <w:r w:rsidRPr="00814561">
        <w:rPr>
          <w:rFonts w:ascii="Arial" w:hAnsi="Arial" w:cs="Arial"/>
          <w:color w:val="auto"/>
          <w:sz w:val="20"/>
          <w:szCs w:val="20"/>
        </w:rPr>
        <w:t xml:space="preserve">mednarodnimi organizacijami </w:t>
      </w:r>
      <w:r w:rsidR="00B114D4">
        <w:rPr>
          <w:rFonts w:ascii="Arial" w:hAnsi="Arial" w:cs="Arial"/>
          <w:color w:val="auto"/>
          <w:sz w:val="20"/>
          <w:szCs w:val="20"/>
        </w:rPr>
        <w:t>(</w:t>
      </w:r>
      <w:r w:rsidRPr="00814561">
        <w:rPr>
          <w:rFonts w:ascii="Arial" w:hAnsi="Arial" w:cs="Arial"/>
          <w:color w:val="auto"/>
          <w:sz w:val="20"/>
          <w:szCs w:val="20"/>
        </w:rPr>
        <w:t>npr. Združeni narodi, UNESCO itd.</w:t>
      </w:r>
      <w:r w:rsidR="00B114D4">
        <w:rPr>
          <w:rFonts w:ascii="Arial" w:hAnsi="Arial" w:cs="Arial"/>
          <w:color w:val="auto"/>
          <w:sz w:val="20"/>
          <w:szCs w:val="20"/>
        </w:rPr>
        <w:t>).</w:t>
      </w:r>
    </w:p>
    <w:p w14:paraId="418B2ADC" w14:textId="77777777" w:rsidR="001339F0" w:rsidRPr="00814561" w:rsidRDefault="001339F0" w:rsidP="00D57A19">
      <w:pPr>
        <w:pStyle w:val="Standard"/>
        <w:snapToGrid w:val="0"/>
        <w:spacing w:line="288" w:lineRule="auto"/>
        <w:jc w:val="both"/>
        <w:rPr>
          <w:rFonts w:ascii="Arial" w:hAnsi="Arial" w:cs="Arial"/>
          <w:color w:val="auto"/>
          <w:sz w:val="20"/>
          <w:szCs w:val="20"/>
        </w:rPr>
      </w:pPr>
    </w:p>
    <w:p w14:paraId="12F80202" w14:textId="19AA7BDB" w:rsidR="001339F0" w:rsidRPr="00814561" w:rsidRDefault="001339F0" w:rsidP="00D57A19">
      <w:pPr>
        <w:pStyle w:val="Standard"/>
        <w:snapToGrid w:val="0"/>
        <w:spacing w:line="288" w:lineRule="auto"/>
        <w:jc w:val="both"/>
        <w:rPr>
          <w:rFonts w:ascii="Arial" w:hAnsi="Arial" w:cs="Arial"/>
          <w:color w:val="auto"/>
          <w:sz w:val="20"/>
          <w:szCs w:val="20"/>
        </w:rPr>
      </w:pPr>
      <w:r w:rsidRPr="00814561">
        <w:rPr>
          <w:rFonts w:ascii="Arial" w:hAnsi="Arial" w:cs="Arial"/>
          <w:color w:val="auto"/>
          <w:sz w:val="20"/>
          <w:szCs w:val="20"/>
        </w:rPr>
        <w:t xml:space="preserve">Bilateralno sodelovanje na področju športa obsega sodelovanje Slovenije s sosednjimi državami ter drugimi državami v EU in izven na podlagi podpisanih meddržavnih protokolov, kakor tudi sodelovanje nacionalnih športnih zvez z zvezami </w:t>
      </w:r>
      <w:r w:rsidR="00B114D4">
        <w:rPr>
          <w:rFonts w:ascii="Arial" w:hAnsi="Arial" w:cs="Arial"/>
          <w:color w:val="auto"/>
          <w:sz w:val="20"/>
          <w:szCs w:val="20"/>
        </w:rPr>
        <w:t xml:space="preserve">iz </w:t>
      </w:r>
      <w:r w:rsidRPr="00814561">
        <w:rPr>
          <w:rFonts w:ascii="Arial" w:hAnsi="Arial" w:cs="Arial"/>
          <w:color w:val="auto"/>
          <w:sz w:val="20"/>
          <w:szCs w:val="20"/>
        </w:rPr>
        <w:t>drugih držav.</w:t>
      </w:r>
    </w:p>
    <w:p w14:paraId="4CF2001A" w14:textId="77777777" w:rsidR="001379FD" w:rsidRPr="00814561" w:rsidRDefault="001379FD" w:rsidP="00D57A19">
      <w:pPr>
        <w:pStyle w:val="Standard"/>
        <w:snapToGrid w:val="0"/>
        <w:spacing w:line="288" w:lineRule="auto"/>
        <w:jc w:val="both"/>
        <w:rPr>
          <w:rFonts w:ascii="Arial" w:hAnsi="Arial" w:cs="Arial"/>
          <w:color w:val="auto"/>
          <w:sz w:val="20"/>
          <w:szCs w:val="20"/>
        </w:rPr>
      </w:pPr>
    </w:p>
    <w:tbl>
      <w:tblPr>
        <w:tblW w:w="9321" w:type="dxa"/>
        <w:tblInd w:w="-108" w:type="dxa"/>
        <w:tblLayout w:type="fixed"/>
        <w:tblLook w:val="04A0" w:firstRow="1" w:lastRow="0" w:firstColumn="1" w:lastColumn="0" w:noHBand="0" w:noVBand="1"/>
      </w:tblPr>
      <w:tblGrid>
        <w:gridCol w:w="1668"/>
        <w:gridCol w:w="7653"/>
      </w:tblGrid>
      <w:tr w:rsidR="00450E39" w:rsidRPr="00037C3F" w14:paraId="7C04EFBA" w14:textId="77777777" w:rsidTr="00D258B3">
        <w:tc>
          <w:tcPr>
            <w:tcW w:w="1668" w:type="dxa"/>
            <w:tcBorders>
              <w:top w:val="single" w:sz="4" w:space="0" w:color="000000"/>
              <w:bottom w:val="single" w:sz="4" w:space="0" w:color="000000"/>
              <w:right w:val="single" w:sz="6" w:space="0" w:color="000000"/>
            </w:tcBorders>
            <w:shd w:val="clear" w:color="auto" w:fill="auto"/>
          </w:tcPr>
          <w:p w14:paraId="577FFFE4" w14:textId="77777777" w:rsidR="001339F0" w:rsidRPr="00814561" w:rsidRDefault="001339F0"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Strateški cilji NPŠ 2024</w:t>
            </w:r>
          </w:p>
        </w:tc>
        <w:tc>
          <w:tcPr>
            <w:tcW w:w="7653" w:type="dxa"/>
            <w:tcBorders>
              <w:top w:val="single" w:sz="4" w:space="0" w:color="000000"/>
              <w:left w:val="single" w:sz="6" w:space="0" w:color="000000"/>
              <w:bottom w:val="single" w:sz="4" w:space="0" w:color="000000"/>
            </w:tcBorders>
            <w:shd w:val="clear" w:color="auto" w:fill="auto"/>
          </w:tcPr>
          <w:p w14:paraId="6488B65A" w14:textId="22E0186D" w:rsidR="001339F0" w:rsidRPr="00814561" w:rsidRDefault="00450E39" w:rsidP="00D57A19">
            <w:pPr>
              <w:pStyle w:val="Standard"/>
              <w:numPr>
                <w:ilvl w:val="0"/>
                <w:numId w:val="96"/>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R</w:t>
            </w:r>
            <w:r w:rsidR="001339F0" w:rsidRPr="00814561">
              <w:rPr>
                <w:rFonts w:ascii="Arial" w:hAnsi="Arial" w:cs="Arial"/>
                <w:i/>
                <w:iCs/>
                <w:color w:val="auto"/>
                <w:sz w:val="20"/>
                <w:szCs w:val="20"/>
              </w:rPr>
              <w:t>atifikacija in izvajanje bilateralnih, evropskih in mednarodnih sporazumov in konvencij na področju športa</w:t>
            </w:r>
            <w:r w:rsidRPr="00814561">
              <w:rPr>
                <w:rFonts w:ascii="Arial" w:hAnsi="Arial" w:cs="Arial"/>
                <w:i/>
                <w:iCs/>
                <w:color w:val="auto"/>
                <w:sz w:val="20"/>
                <w:szCs w:val="20"/>
              </w:rPr>
              <w:t>.</w:t>
            </w:r>
          </w:p>
          <w:p w14:paraId="6BC88371" w14:textId="523A0154" w:rsidR="001339F0" w:rsidRPr="00814561" w:rsidRDefault="00450E39" w:rsidP="00D57A19">
            <w:pPr>
              <w:pStyle w:val="Standard"/>
              <w:numPr>
                <w:ilvl w:val="0"/>
                <w:numId w:val="96"/>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A</w:t>
            </w:r>
            <w:r w:rsidR="001339F0" w:rsidRPr="00814561">
              <w:rPr>
                <w:rFonts w:ascii="Arial" w:hAnsi="Arial" w:cs="Arial"/>
                <w:i/>
                <w:iCs/>
                <w:color w:val="auto"/>
                <w:sz w:val="20"/>
                <w:szCs w:val="20"/>
              </w:rPr>
              <w:t>ktivno soustvarjanje politik in zakonodaje na ravni EU, pobud v okviru Sveta Evrope in Združenih narodov, vključno z UNESCO</w:t>
            </w:r>
            <w:r w:rsidRPr="00814561">
              <w:rPr>
                <w:rFonts w:ascii="Arial" w:hAnsi="Arial" w:cs="Arial"/>
                <w:i/>
                <w:iCs/>
                <w:color w:val="auto"/>
                <w:sz w:val="20"/>
                <w:szCs w:val="20"/>
              </w:rPr>
              <w:t>.</w:t>
            </w:r>
          </w:p>
          <w:p w14:paraId="4C3481C2" w14:textId="2664DDA9" w:rsidR="001339F0" w:rsidRPr="00814561" w:rsidRDefault="00450E39" w:rsidP="00D57A19">
            <w:pPr>
              <w:pStyle w:val="Standard"/>
              <w:numPr>
                <w:ilvl w:val="0"/>
                <w:numId w:val="96"/>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w:t>
            </w:r>
            <w:r w:rsidR="001339F0" w:rsidRPr="00814561">
              <w:rPr>
                <w:rFonts w:ascii="Arial" w:hAnsi="Arial" w:cs="Arial"/>
                <w:i/>
                <w:iCs/>
                <w:color w:val="auto"/>
                <w:sz w:val="20"/>
                <w:szCs w:val="20"/>
              </w:rPr>
              <w:t>odpora in krepitev evropskega modela športa, tudi z udeležbo v postopkih pred Sodiščem EU</w:t>
            </w:r>
            <w:r w:rsidRPr="00814561">
              <w:rPr>
                <w:rFonts w:ascii="Arial" w:hAnsi="Arial" w:cs="Arial"/>
                <w:i/>
                <w:iCs/>
                <w:color w:val="auto"/>
                <w:sz w:val="20"/>
                <w:szCs w:val="20"/>
              </w:rPr>
              <w:t>.</w:t>
            </w:r>
          </w:p>
          <w:p w14:paraId="1562C280" w14:textId="24D7B538" w:rsidR="001339F0" w:rsidRPr="00814561" w:rsidRDefault="00450E39" w:rsidP="00D57A19">
            <w:pPr>
              <w:pStyle w:val="Standard"/>
              <w:numPr>
                <w:ilvl w:val="0"/>
                <w:numId w:val="96"/>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R</w:t>
            </w:r>
            <w:r w:rsidR="001339F0" w:rsidRPr="00814561">
              <w:rPr>
                <w:rFonts w:ascii="Arial" w:hAnsi="Arial" w:cs="Arial"/>
                <w:i/>
                <w:iCs/>
                <w:color w:val="auto"/>
                <w:sz w:val="20"/>
                <w:szCs w:val="20"/>
              </w:rPr>
              <w:t>azvoj in podpora športno-gospodarski diplomaciji</w:t>
            </w:r>
            <w:r w:rsidRPr="00814561">
              <w:rPr>
                <w:rFonts w:ascii="Arial" w:hAnsi="Arial" w:cs="Arial"/>
                <w:i/>
                <w:iCs/>
                <w:color w:val="auto"/>
                <w:sz w:val="20"/>
                <w:szCs w:val="20"/>
              </w:rPr>
              <w:t>.</w:t>
            </w:r>
          </w:p>
          <w:p w14:paraId="246CC66C" w14:textId="024FF49F" w:rsidR="001379FD" w:rsidRPr="00814561" w:rsidRDefault="00450E39" w:rsidP="00D57A19">
            <w:pPr>
              <w:pStyle w:val="Standard"/>
              <w:numPr>
                <w:ilvl w:val="0"/>
                <w:numId w:val="96"/>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w:t>
            </w:r>
            <w:r w:rsidR="001339F0" w:rsidRPr="00814561">
              <w:rPr>
                <w:rFonts w:ascii="Arial" w:hAnsi="Arial" w:cs="Arial"/>
                <w:i/>
                <w:iCs/>
                <w:color w:val="auto"/>
                <w:sz w:val="20"/>
                <w:szCs w:val="20"/>
              </w:rPr>
              <w:t>ovečanje podpore zamejskemu športu</w:t>
            </w:r>
            <w:r w:rsidRPr="00814561">
              <w:rPr>
                <w:rFonts w:ascii="Arial" w:hAnsi="Arial" w:cs="Arial"/>
                <w:i/>
                <w:iCs/>
                <w:color w:val="auto"/>
                <w:sz w:val="20"/>
                <w:szCs w:val="20"/>
              </w:rPr>
              <w:t>.</w:t>
            </w:r>
          </w:p>
        </w:tc>
      </w:tr>
      <w:tr w:rsidR="001339F0" w:rsidRPr="00037C3F" w14:paraId="5D8B5A9C" w14:textId="77777777" w:rsidTr="00D258B3">
        <w:tc>
          <w:tcPr>
            <w:tcW w:w="1668" w:type="dxa"/>
            <w:tcBorders>
              <w:bottom w:val="single" w:sz="4" w:space="0" w:color="000000"/>
              <w:right w:val="single" w:sz="6" w:space="0" w:color="000000"/>
            </w:tcBorders>
            <w:shd w:val="clear" w:color="auto" w:fill="auto"/>
          </w:tcPr>
          <w:p w14:paraId="646DB23F" w14:textId="77777777" w:rsidR="001339F0" w:rsidRPr="00814561" w:rsidRDefault="001339F0"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Kazalniki</w:t>
            </w:r>
          </w:p>
          <w:p w14:paraId="5F5C0881" w14:textId="77777777" w:rsidR="001339F0" w:rsidRPr="00814561" w:rsidRDefault="001339F0"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NPŠ 2024</w:t>
            </w:r>
          </w:p>
        </w:tc>
        <w:tc>
          <w:tcPr>
            <w:tcW w:w="7653" w:type="dxa"/>
            <w:tcBorders>
              <w:left w:val="single" w:sz="6" w:space="0" w:color="000000"/>
              <w:bottom w:val="single" w:sz="4" w:space="0" w:color="000000"/>
            </w:tcBorders>
            <w:shd w:val="clear" w:color="auto" w:fill="auto"/>
          </w:tcPr>
          <w:p w14:paraId="68BF3319" w14:textId="506831FB" w:rsidR="001339F0" w:rsidRPr="00814561" w:rsidRDefault="00450E39" w:rsidP="00D57A19">
            <w:pPr>
              <w:pStyle w:val="Standard"/>
              <w:numPr>
                <w:ilvl w:val="0"/>
                <w:numId w:val="97"/>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w:t>
            </w:r>
            <w:r w:rsidR="001339F0" w:rsidRPr="00814561">
              <w:rPr>
                <w:rFonts w:ascii="Arial" w:hAnsi="Arial" w:cs="Arial"/>
                <w:i/>
                <w:iCs/>
                <w:color w:val="auto"/>
                <w:sz w:val="20"/>
                <w:szCs w:val="20"/>
              </w:rPr>
              <w:t>tevilo bilateralnih sporazumov v športu (dogovori na državnem nivoju)</w:t>
            </w:r>
            <w:r w:rsidRPr="00814561">
              <w:rPr>
                <w:rFonts w:ascii="Arial" w:hAnsi="Arial" w:cs="Arial"/>
                <w:i/>
                <w:iCs/>
                <w:color w:val="auto"/>
                <w:sz w:val="20"/>
                <w:szCs w:val="20"/>
              </w:rPr>
              <w:t>.</w:t>
            </w:r>
          </w:p>
          <w:p w14:paraId="0A18380D" w14:textId="48524932" w:rsidR="001339F0" w:rsidRPr="00814561" w:rsidRDefault="00450E39" w:rsidP="00D57A19">
            <w:pPr>
              <w:pStyle w:val="Standard"/>
              <w:numPr>
                <w:ilvl w:val="0"/>
                <w:numId w:val="97"/>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w:t>
            </w:r>
            <w:r w:rsidR="001339F0" w:rsidRPr="00814561">
              <w:rPr>
                <w:rFonts w:ascii="Arial" w:hAnsi="Arial" w:cs="Arial"/>
                <w:i/>
                <w:iCs/>
                <w:color w:val="auto"/>
                <w:sz w:val="20"/>
                <w:szCs w:val="20"/>
              </w:rPr>
              <w:t>tevilo slovenskih predstavnikov v vodstvenih strukturah evropskih in mednarodnih športnih zvez in organizacij</w:t>
            </w:r>
            <w:r w:rsidR="001379FD" w:rsidRPr="00814561">
              <w:rPr>
                <w:rFonts w:ascii="Arial" w:hAnsi="Arial" w:cs="Arial"/>
                <w:i/>
                <w:iCs/>
                <w:color w:val="auto"/>
                <w:sz w:val="20"/>
                <w:szCs w:val="20"/>
              </w:rPr>
              <w:t xml:space="preserve"> ter mednarodnih znanstvenih in strokovnih združenjih</w:t>
            </w:r>
            <w:r w:rsidRPr="00814561">
              <w:rPr>
                <w:rFonts w:ascii="Arial" w:hAnsi="Arial" w:cs="Arial"/>
                <w:i/>
                <w:iCs/>
                <w:color w:val="auto"/>
                <w:sz w:val="20"/>
                <w:szCs w:val="20"/>
              </w:rPr>
              <w:t>.</w:t>
            </w:r>
          </w:p>
          <w:p w14:paraId="33FC09F7" w14:textId="17CED9EF" w:rsidR="001339F0" w:rsidRPr="00814561" w:rsidRDefault="00293216" w:rsidP="00D57A19">
            <w:pPr>
              <w:pStyle w:val="Standard"/>
              <w:numPr>
                <w:ilvl w:val="0"/>
                <w:numId w:val="97"/>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Uresničevanje</w:t>
            </w:r>
            <w:r w:rsidR="001339F0" w:rsidRPr="00814561">
              <w:rPr>
                <w:rFonts w:ascii="Arial" w:hAnsi="Arial" w:cs="Arial"/>
                <w:i/>
                <w:iCs/>
                <w:color w:val="auto"/>
                <w:sz w:val="20"/>
                <w:szCs w:val="20"/>
              </w:rPr>
              <w:t xml:space="preserve"> evropskega modela športa</w:t>
            </w:r>
            <w:r w:rsidR="00450E39" w:rsidRPr="00814561">
              <w:rPr>
                <w:rFonts w:ascii="Arial" w:hAnsi="Arial" w:cs="Arial"/>
                <w:i/>
                <w:iCs/>
                <w:color w:val="auto"/>
                <w:sz w:val="20"/>
                <w:szCs w:val="20"/>
              </w:rPr>
              <w:t>.</w:t>
            </w:r>
          </w:p>
          <w:p w14:paraId="7CAD372F" w14:textId="5E41CB7C" w:rsidR="001339F0" w:rsidRPr="00814561" w:rsidRDefault="001379FD" w:rsidP="00D57A19">
            <w:pPr>
              <w:pStyle w:val="Standard"/>
              <w:numPr>
                <w:ilvl w:val="0"/>
                <w:numId w:val="97"/>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Sodelovanje športa</w:t>
            </w:r>
            <w:r w:rsidR="001339F0" w:rsidRPr="00814561">
              <w:rPr>
                <w:rFonts w:ascii="Arial" w:hAnsi="Arial" w:cs="Arial"/>
                <w:i/>
                <w:iCs/>
                <w:color w:val="auto"/>
                <w:sz w:val="20"/>
                <w:szCs w:val="20"/>
              </w:rPr>
              <w:t xml:space="preserve"> </w:t>
            </w:r>
            <w:r w:rsidRPr="00814561">
              <w:rPr>
                <w:rFonts w:ascii="Arial" w:hAnsi="Arial" w:cs="Arial"/>
                <w:i/>
                <w:iCs/>
                <w:color w:val="auto"/>
                <w:sz w:val="20"/>
                <w:szCs w:val="20"/>
              </w:rPr>
              <w:t>in</w:t>
            </w:r>
            <w:r w:rsidR="001339F0" w:rsidRPr="00814561">
              <w:rPr>
                <w:rFonts w:ascii="Arial" w:hAnsi="Arial" w:cs="Arial"/>
                <w:i/>
                <w:iCs/>
                <w:color w:val="auto"/>
                <w:sz w:val="20"/>
                <w:szCs w:val="20"/>
              </w:rPr>
              <w:t xml:space="preserve"> gospodarsk</w:t>
            </w:r>
            <w:r w:rsidRPr="00814561">
              <w:rPr>
                <w:rFonts w:ascii="Arial" w:hAnsi="Arial" w:cs="Arial"/>
                <w:i/>
                <w:iCs/>
                <w:color w:val="auto"/>
                <w:sz w:val="20"/>
                <w:szCs w:val="20"/>
              </w:rPr>
              <w:t>e</w:t>
            </w:r>
            <w:r w:rsidR="001339F0" w:rsidRPr="00814561">
              <w:rPr>
                <w:rFonts w:ascii="Arial" w:hAnsi="Arial" w:cs="Arial"/>
                <w:i/>
                <w:iCs/>
                <w:color w:val="auto"/>
                <w:sz w:val="20"/>
                <w:szCs w:val="20"/>
              </w:rPr>
              <w:t xml:space="preserve"> diplomacij</w:t>
            </w:r>
            <w:r w:rsidRPr="00814561">
              <w:rPr>
                <w:rFonts w:ascii="Arial" w:hAnsi="Arial" w:cs="Arial"/>
                <w:i/>
                <w:iCs/>
                <w:color w:val="auto"/>
                <w:sz w:val="20"/>
                <w:szCs w:val="20"/>
              </w:rPr>
              <w:t>e</w:t>
            </w:r>
            <w:r w:rsidR="00450E39" w:rsidRPr="00814561">
              <w:rPr>
                <w:rFonts w:ascii="Arial" w:hAnsi="Arial" w:cs="Arial"/>
                <w:i/>
                <w:iCs/>
                <w:color w:val="auto"/>
                <w:sz w:val="20"/>
                <w:szCs w:val="20"/>
              </w:rPr>
              <w:t>.</w:t>
            </w:r>
          </w:p>
          <w:p w14:paraId="1C2AFA5E" w14:textId="1D282B57" w:rsidR="001339F0" w:rsidRPr="00814561" w:rsidRDefault="00450E39" w:rsidP="00D57A19">
            <w:pPr>
              <w:pStyle w:val="Standard"/>
              <w:numPr>
                <w:ilvl w:val="0"/>
                <w:numId w:val="97"/>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w:t>
            </w:r>
            <w:r w:rsidR="001339F0" w:rsidRPr="00814561">
              <w:rPr>
                <w:rFonts w:ascii="Arial" w:hAnsi="Arial" w:cs="Arial"/>
                <w:i/>
                <w:iCs/>
                <w:color w:val="auto"/>
                <w:sz w:val="20"/>
                <w:szCs w:val="20"/>
              </w:rPr>
              <w:t xml:space="preserve">tevilo izvedenih dogodkov PLA, prijav projektov Erasmus+ </w:t>
            </w:r>
            <w:r w:rsidRPr="00814561">
              <w:rPr>
                <w:rFonts w:ascii="Arial" w:hAnsi="Arial" w:cs="Arial"/>
                <w:i/>
                <w:iCs/>
                <w:color w:val="auto"/>
                <w:sz w:val="20"/>
                <w:szCs w:val="20"/>
              </w:rPr>
              <w:t>.</w:t>
            </w:r>
          </w:p>
          <w:p w14:paraId="65753BFE" w14:textId="29137389" w:rsidR="001339F0" w:rsidRPr="00814561" w:rsidRDefault="00450E39" w:rsidP="00D57A19">
            <w:pPr>
              <w:pStyle w:val="Standard"/>
              <w:numPr>
                <w:ilvl w:val="0"/>
                <w:numId w:val="97"/>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Š</w:t>
            </w:r>
            <w:r w:rsidR="001339F0" w:rsidRPr="00814561">
              <w:rPr>
                <w:rFonts w:ascii="Arial" w:hAnsi="Arial" w:cs="Arial"/>
                <w:i/>
                <w:iCs/>
                <w:color w:val="auto"/>
                <w:sz w:val="20"/>
                <w:szCs w:val="20"/>
              </w:rPr>
              <w:t>tevilo zamejskih športnih društev, članov zamejskih športnih zvez</w:t>
            </w:r>
            <w:r w:rsidRPr="00814561">
              <w:rPr>
                <w:rFonts w:ascii="Arial" w:hAnsi="Arial" w:cs="Arial"/>
                <w:i/>
                <w:iCs/>
                <w:color w:val="auto"/>
                <w:sz w:val="20"/>
                <w:szCs w:val="20"/>
              </w:rPr>
              <w:t>.</w:t>
            </w:r>
            <w:r w:rsidR="001339F0" w:rsidRPr="00814561">
              <w:rPr>
                <w:rFonts w:ascii="Arial" w:hAnsi="Arial" w:cs="Arial"/>
                <w:i/>
                <w:iCs/>
                <w:color w:val="auto"/>
                <w:sz w:val="20"/>
                <w:szCs w:val="20"/>
              </w:rPr>
              <w:t xml:space="preserve"> </w:t>
            </w:r>
          </w:p>
        </w:tc>
      </w:tr>
    </w:tbl>
    <w:p w14:paraId="461FFC9F" w14:textId="77777777" w:rsidR="001339F0" w:rsidRPr="00814561" w:rsidRDefault="001339F0" w:rsidP="00D57A19">
      <w:pPr>
        <w:pStyle w:val="Standard"/>
        <w:snapToGrid w:val="0"/>
        <w:spacing w:line="288" w:lineRule="auto"/>
        <w:jc w:val="both"/>
        <w:rPr>
          <w:rFonts w:ascii="Arial" w:hAnsi="Arial" w:cs="Arial"/>
          <w:color w:val="FF0000"/>
          <w:sz w:val="20"/>
          <w:szCs w:val="20"/>
        </w:rPr>
      </w:pPr>
    </w:p>
    <w:p w14:paraId="542B3375" w14:textId="77777777" w:rsidR="001339F0" w:rsidRPr="00814561" w:rsidRDefault="001339F0" w:rsidP="00D57A19">
      <w:pPr>
        <w:pStyle w:val="Standard"/>
        <w:snapToGrid w:val="0"/>
        <w:spacing w:line="288" w:lineRule="auto"/>
        <w:jc w:val="both"/>
        <w:rPr>
          <w:rFonts w:ascii="Arial" w:hAnsi="Arial" w:cs="Arial"/>
          <w:b/>
          <w:bCs/>
          <w:color w:val="auto"/>
          <w:sz w:val="20"/>
          <w:szCs w:val="20"/>
        </w:rPr>
      </w:pPr>
      <w:r w:rsidRPr="00814561">
        <w:rPr>
          <w:rFonts w:ascii="Arial" w:hAnsi="Arial" w:cs="Arial"/>
          <w:b/>
          <w:bCs/>
          <w:color w:val="auto"/>
          <w:sz w:val="20"/>
          <w:szCs w:val="20"/>
        </w:rPr>
        <w:t>Ukrepi:</w:t>
      </w:r>
    </w:p>
    <w:p w14:paraId="1861E53A" w14:textId="66229F1A" w:rsidR="001339F0" w:rsidRPr="00814561" w:rsidRDefault="00450E39" w:rsidP="00D57A19">
      <w:pPr>
        <w:pStyle w:val="Standard"/>
        <w:numPr>
          <w:ilvl w:val="0"/>
          <w:numId w:val="98"/>
        </w:numPr>
        <w:snapToGrid w:val="0"/>
        <w:spacing w:line="288" w:lineRule="auto"/>
        <w:jc w:val="both"/>
        <w:rPr>
          <w:rFonts w:ascii="Arial" w:hAnsi="Arial" w:cs="Arial"/>
          <w:color w:val="auto"/>
          <w:sz w:val="20"/>
          <w:szCs w:val="20"/>
        </w:rPr>
      </w:pPr>
      <w:r w:rsidRPr="00814561">
        <w:rPr>
          <w:rFonts w:ascii="Arial" w:hAnsi="Arial" w:cs="Arial"/>
          <w:color w:val="auto"/>
          <w:sz w:val="20"/>
          <w:szCs w:val="20"/>
        </w:rPr>
        <w:t>P</w:t>
      </w:r>
      <w:r w:rsidR="001339F0" w:rsidRPr="00814561">
        <w:rPr>
          <w:rFonts w:ascii="Arial" w:hAnsi="Arial" w:cs="Arial"/>
          <w:color w:val="auto"/>
          <w:sz w:val="20"/>
          <w:szCs w:val="20"/>
        </w:rPr>
        <w:t>odpora bilateralnemu, evropskemu in mednarodnemu sodelovanju v športu</w:t>
      </w:r>
      <w:r w:rsidRPr="00814561">
        <w:rPr>
          <w:rFonts w:ascii="Arial" w:hAnsi="Arial" w:cs="Arial"/>
          <w:color w:val="auto"/>
          <w:sz w:val="20"/>
          <w:szCs w:val="20"/>
        </w:rPr>
        <w:t>.</w:t>
      </w:r>
    </w:p>
    <w:p w14:paraId="6381FAFB" w14:textId="593E98E9" w:rsidR="001339F0" w:rsidRPr="00814561" w:rsidRDefault="00450E39" w:rsidP="00D57A19">
      <w:pPr>
        <w:pStyle w:val="Standard"/>
        <w:numPr>
          <w:ilvl w:val="0"/>
          <w:numId w:val="98"/>
        </w:numPr>
        <w:snapToGrid w:val="0"/>
        <w:spacing w:line="288" w:lineRule="auto"/>
        <w:jc w:val="both"/>
        <w:rPr>
          <w:rFonts w:ascii="Arial" w:hAnsi="Arial" w:cs="Arial"/>
          <w:color w:val="auto"/>
          <w:sz w:val="20"/>
          <w:szCs w:val="20"/>
        </w:rPr>
      </w:pPr>
      <w:r w:rsidRPr="00814561">
        <w:rPr>
          <w:rFonts w:ascii="Arial" w:hAnsi="Arial" w:cs="Arial"/>
          <w:color w:val="auto"/>
          <w:sz w:val="20"/>
          <w:szCs w:val="20"/>
        </w:rPr>
        <w:t>P</w:t>
      </w:r>
      <w:r w:rsidR="001339F0" w:rsidRPr="00814561">
        <w:rPr>
          <w:rFonts w:ascii="Arial" w:hAnsi="Arial" w:cs="Arial"/>
          <w:color w:val="auto"/>
          <w:sz w:val="20"/>
          <w:szCs w:val="20"/>
        </w:rPr>
        <w:t>odpora zamejskim športnim zvezam</w:t>
      </w:r>
      <w:r w:rsidRPr="00814561">
        <w:rPr>
          <w:rFonts w:ascii="Arial" w:hAnsi="Arial" w:cs="Arial"/>
          <w:color w:val="auto"/>
          <w:sz w:val="20"/>
          <w:szCs w:val="20"/>
        </w:rPr>
        <w:t>.</w:t>
      </w:r>
    </w:p>
    <w:p w14:paraId="35D9BABE" w14:textId="77777777" w:rsidR="001339F0" w:rsidRPr="00814561" w:rsidRDefault="001339F0" w:rsidP="00D57A19">
      <w:pPr>
        <w:pStyle w:val="Naslov2"/>
        <w:snapToGrid w:val="0"/>
        <w:spacing w:before="0" w:after="0" w:line="288" w:lineRule="auto"/>
        <w:jc w:val="both"/>
        <w:rPr>
          <w:rFonts w:ascii="Arial" w:hAnsi="Arial" w:cs="Arial"/>
          <w:sz w:val="20"/>
          <w:szCs w:val="20"/>
        </w:rPr>
      </w:pPr>
    </w:p>
    <w:p w14:paraId="405E9451" w14:textId="77777777" w:rsidR="00C96819" w:rsidRPr="00814561" w:rsidRDefault="00C96819" w:rsidP="00D57A19">
      <w:pPr>
        <w:jc w:val="both"/>
        <w:rPr>
          <w:rFonts w:ascii="Arial" w:hAnsi="Arial" w:cs="Arial"/>
          <w:sz w:val="20"/>
          <w:szCs w:val="20"/>
        </w:rPr>
      </w:pPr>
    </w:p>
    <w:p w14:paraId="36136CC4" w14:textId="38DDF3AB" w:rsidR="00991E88" w:rsidRPr="00814561" w:rsidRDefault="00991E88" w:rsidP="00D57A19">
      <w:pPr>
        <w:pStyle w:val="Naslov2"/>
        <w:numPr>
          <w:ilvl w:val="1"/>
          <w:numId w:val="52"/>
        </w:numPr>
        <w:snapToGrid w:val="0"/>
        <w:spacing w:before="0" w:after="0" w:line="288" w:lineRule="auto"/>
        <w:jc w:val="both"/>
        <w:rPr>
          <w:rFonts w:ascii="Arial" w:hAnsi="Arial" w:cs="Arial"/>
          <w:sz w:val="20"/>
          <w:szCs w:val="20"/>
        </w:rPr>
      </w:pPr>
      <w:bookmarkStart w:id="79" w:name="_Toc172730513"/>
      <w:r w:rsidRPr="00814561">
        <w:rPr>
          <w:rFonts w:ascii="Arial" w:hAnsi="Arial" w:cs="Arial"/>
          <w:sz w:val="20"/>
          <w:szCs w:val="20"/>
        </w:rPr>
        <w:t>PODPORNI MEHANIZMI V ŠPORTU</w:t>
      </w:r>
      <w:bookmarkEnd w:id="79"/>
    </w:p>
    <w:p w14:paraId="2240678F" w14:textId="77777777" w:rsidR="00991E88" w:rsidRPr="00814561" w:rsidRDefault="00991E88" w:rsidP="00D57A19">
      <w:pPr>
        <w:pStyle w:val="Telobesedila"/>
        <w:snapToGrid w:val="0"/>
        <w:spacing w:line="288" w:lineRule="auto"/>
        <w:jc w:val="both"/>
        <w:rPr>
          <w:rFonts w:ascii="Arial" w:hAnsi="Arial" w:cs="Arial"/>
          <w:b/>
          <w:sz w:val="20"/>
          <w:szCs w:val="20"/>
        </w:rPr>
      </w:pPr>
    </w:p>
    <w:p w14:paraId="349B2520" w14:textId="30B7753A" w:rsidR="008513FC" w:rsidRPr="00814561" w:rsidRDefault="008513FC" w:rsidP="00D57A19">
      <w:pPr>
        <w:pStyle w:val="Odstavekseznama"/>
        <w:numPr>
          <w:ilvl w:val="2"/>
          <w:numId w:val="52"/>
        </w:numPr>
        <w:snapToGrid w:val="0"/>
        <w:spacing w:after="0" w:line="288" w:lineRule="auto"/>
        <w:contextualSpacing w:val="0"/>
        <w:jc w:val="both"/>
        <w:rPr>
          <w:rFonts w:ascii="Arial" w:hAnsi="Arial" w:cs="Arial"/>
          <w:color w:val="0F4761" w:themeColor="accent1" w:themeShade="BF"/>
          <w:sz w:val="20"/>
          <w:szCs w:val="20"/>
        </w:rPr>
      </w:pPr>
      <w:r w:rsidRPr="00814561">
        <w:rPr>
          <w:rFonts w:ascii="Arial" w:hAnsi="Arial" w:cs="Arial"/>
          <w:color w:val="0F4761" w:themeColor="accent1" w:themeShade="BF"/>
          <w:sz w:val="20"/>
          <w:szCs w:val="20"/>
        </w:rPr>
        <w:t>Dobro upravljanje v športu</w:t>
      </w:r>
    </w:p>
    <w:p w14:paraId="66D1D773" w14:textId="77777777" w:rsidR="005423B7" w:rsidRPr="00814561" w:rsidRDefault="005423B7" w:rsidP="00D57A19">
      <w:pPr>
        <w:snapToGrid w:val="0"/>
        <w:spacing w:after="0" w:line="288" w:lineRule="auto"/>
        <w:jc w:val="both"/>
        <w:rPr>
          <w:rFonts w:ascii="Arial" w:hAnsi="Arial" w:cs="Arial"/>
          <w:sz w:val="20"/>
          <w:szCs w:val="20"/>
        </w:rPr>
      </w:pPr>
    </w:p>
    <w:p w14:paraId="00BC7534" w14:textId="42AE715E" w:rsidR="008513FC" w:rsidRPr="00814561" w:rsidRDefault="008513FC" w:rsidP="00D57A19">
      <w:pPr>
        <w:pStyle w:val="Navadensplet"/>
        <w:snapToGrid w:val="0"/>
        <w:spacing w:after="0" w:line="288" w:lineRule="auto"/>
        <w:jc w:val="both"/>
        <w:rPr>
          <w:rFonts w:ascii="Arial" w:hAnsi="Arial" w:cs="Arial"/>
          <w:color w:val="auto"/>
          <w:sz w:val="20"/>
          <w:szCs w:val="20"/>
        </w:rPr>
      </w:pPr>
      <w:r w:rsidRPr="00814561">
        <w:rPr>
          <w:rFonts w:ascii="Arial" w:hAnsi="Arial" w:cs="Arial"/>
          <w:color w:val="auto"/>
          <w:sz w:val="20"/>
          <w:szCs w:val="20"/>
        </w:rPr>
        <w:t xml:space="preserve">Dobro upravljanje v športu </w:t>
      </w:r>
      <w:r w:rsidR="00450E39" w:rsidRPr="00814561">
        <w:rPr>
          <w:rFonts w:ascii="Arial" w:hAnsi="Arial" w:cs="Arial"/>
          <w:color w:val="auto"/>
          <w:sz w:val="20"/>
          <w:szCs w:val="20"/>
        </w:rPr>
        <w:t xml:space="preserve">je </w:t>
      </w:r>
      <w:r w:rsidR="00293216" w:rsidRPr="00814561">
        <w:rPr>
          <w:rFonts w:ascii="Arial" w:hAnsi="Arial" w:cs="Arial"/>
          <w:color w:val="auto"/>
          <w:sz w:val="20"/>
          <w:szCs w:val="20"/>
        </w:rPr>
        <w:t>pomembno, saj je povezano</w:t>
      </w:r>
      <w:r w:rsidRPr="00814561">
        <w:rPr>
          <w:rFonts w:ascii="Arial" w:hAnsi="Arial" w:cs="Arial"/>
          <w:color w:val="auto"/>
          <w:sz w:val="20"/>
          <w:szCs w:val="20"/>
        </w:rPr>
        <w:t xml:space="preserve"> </w:t>
      </w:r>
      <w:r w:rsidR="00293216" w:rsidRPr="00814561">
        <w:rPr>
          <w:rFonts w:ascii="Arial" w:hAnsi="Arial" w:cs="Arial"/>
          <w:color w:val="auto"/>
          <w:sz w:val="20"/>
          <w:szCs w:val="20"/>
        </w:rPr>
        <w:t>z</w:t>
      </w:r>
      <w:r w:rsidRPr="00814561">
        <w:rPr>
          <w:rFonts w:ascii="Arial" w:hAnsi="Arial" w:cs="Arial"/>
          <w:color w:val="auto"/>
          <w:sz w:val="20"/>
          <w:szCs w:val="20"/>
        </w:rPr>
        <w:t xml:space="preserve"> učinkovitostjo, finančno stabilnostjo</w:t>
      </w:r>
      <w:r w:rsidR="00293216" w:rsidRPr="00814561">
        <w:rPr>
          <w:rFonts w:ascii="Arial" w:hAnsi="Arial" w:cs="Arial"/>
          <w:color w:val="auto"/>
          <w:sz w:val="20"/>
          <w:szCs w:val="20"/>
        </w:rPr>
        <w:t xml:space="preserve">, družbeno odgovornostjo in </w:t>
      </w:r>
      <w:r w:rsidRPr="00814561">
        <w:rPr>
          <w:rFonts w:ascii="Arial" w:hAnsi="Arial" w:cs="Arial"/>
          <w:color w:val="auto"/>
          <w:sz w:val="20"/>
          <w:szCs w:val="20"/>
        </w:rPr>
        <w:t xml:space="preserve">dolgoročnim razvojem športnih organizacij. </w:t>
      </w:r>
      <w:r w:rsidR="00293216" w:rsidRPr="00814561">
        <w:rPr>
          <w:rFonts w:ascii="Arial" w:hAnsi="Arial" w:cs="Arial"/>
          <w:color w:val="auto"/>
          <w:sz w:val="20"/>
          <w:szCs w:val="20"/>
        </w:rPr>
        <w:t>To</w:t>
      </w:r>
      <w:r w:rsidRPr="00814561">
        <w:rPr>
          <w:rFonts w:ascii="Arial" w:hAnsi="Arial" w:cs="Arial"/>
          <w:color w:val="auto"/>
          <w:sz w:val="20"/>
          <w:szCs w:val="20"/>
        </w:rPr>
        <w:t xml:space="preserve"> povečuje njihovo sposobnost, da pozitivno vplivajo na š</w:t>
      </w:r>
      <w:r w:rsidR="00293216" w:rsidRPr="00814561">
        <w:rPr>
          <w:rFonts w:ascii="Arial" w:hAnsi="Arial" w:cs="Arial"/>
          <w:color w:val="auto"/>
          <w:sz w:val="20"/>
          <w:szCs w:val="20"/>
        </w:rPr>
        <w:t>port</w:t>
      </w:r>
      <w:r w:rsidRPr="00814561">
        <w:rPr>
          <w:rFonts w:ascii="Arial" w:hAnsi="Arial" w:cs="Arial"/>
          <w:color w:val="auto"/>
          <w:sz w:val="20"/>
          <w:szCs w:val="20"/>
        </w:rPr>
        <w:t xml:space="preserve"> in širšo družbo.</w:t>
      </w:r>
    </w:p>
    <w:p w14:paraId="6962EA5A" w14:textId="77777777" w:rsidR="00450E39" w:rsidRPr="00814561" w:rsidRDefault="00450E39" w:rsidP="00D57A19">
      <w:pPr>
        <w:pStyle w:val="Navadensplet"/>
        <w:snapToGrid w:val="0"/>
        <w:spacing w:after="0" w:line="288" w:lineRule="auto"/>
        <w:jc w:val="both"/>
        <w:rPr>
          <w:rFonts w:ascii="Arial" w:hAnsi="Arial" w:cs="Arial"/>
          <w:color w:val="auto"/>
          <w:sz w:val="20"/>
          <w:szCs w:val="20"/>
        </w:rPr>
      </w:pPr>
    </w:p>
    <w:p w14:paraId="7116495E" w14:textId="77777777" w:rsidR="00936F3C" w:rsidRPr="00814561" w:rsidRDefault="00936F3C" w:rsidP="00D57A19">
      <w:pPr>
        <w:pStyle w:val="Navadensplet"/>
        <w:snapToGrid w:val="0"/>
        <w:spacing w:after="0" w:line="288" w:lineRule="auto"/>
        <w:jc w:val="both"/>
        <w:rPr>
          <w:rFonts w:ascii="Arial" w:hAnsi="Arial" w:cs="Arial"/>
          <w:color w:val="auto"/>
          <w:sz w:val="20"/>
          <w:szCs w:val="20"/>
        </w:rPr>
      </w:pPr>
    </w:p>
    <w:tbl>
      <w:tblPr>
        <w:tblW w:w="9321" w:type="dxa"/>
        <w:tblInd w:w="-108" w:type="dxa"/>
        <w:tblBorders>
          <w:top w:val="single" w:sz="4" w:space="0" w:color="auto"/>
          <w:bottom w:val="single" w:sz="4" w:space="0" w:color="000000"/>
          <w:insideH w:val="single" w:sz="4" w:space="0" w:color="000000"/>
          <w:insideV w:val="single" w:sz="6" w:space="0" w:color="000000"/>
        </w:tblBorders>
        <w:tblLayout w:type="fixed"/>
        <w:tblLook w:val="04A0" w:firstRow="1" w:lastRow="0" w:firstColumn="1" w:lastColumn="0" w:noHBand="0" w:noVBand="1"/>
      </w:tblPr>
      <w:tblGrid>
        <w:gridCol w:w="1668"/>
        <w:gridCol w:w="7653"/>
      </w:tblGrid>
      <w:tr w:rsidR="00293216" w:rsidRPr="00037C3F" w14:paraId="6B5291D2" w14:textId="77777777" w:rsidTr="00936F3C">
        <w:tc>
          <w:tcPr>
            <w:tcW w:w="1668" w:type="dxa"/>
            <w:shd w:val="clear" w:color="auto" w:fill="auto"/>
          </w:tcPr>
          <w:p w14:paraId="58E8ED15" w14:textId="77777777" w:rsidR="008513FC" w:rsidRPr="00814561" w:rsidRDefault="008513FC"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Strateški cilji NPŠ 2024</w:t>
            </w:r>
          </w:p>
        </w:tc>
        <w:tc>
          <w:tcPr>
            <w:tcW w:w="7653" w:type="dxa"/>
            <w:shd w:val="clear" w:color="auto" w:fill="auto"/>
          </w:tcPr>
          <w:p w14:paraId="7ADC2A60" w14:textId="133D5A8A" w:rsidR="008513FC" w:rsidRPr="00814561" w:rsidRDefault="008513FC" w:rsidP="00D57A19">
            <w:pPr>
              <w:pStyle w:val="Standard"/>
              <w:numPr>
                <w:ilvl w:val="0"/>
                <w:numId w:val="119"/>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Vpelja</w:t>
            </w:r>
            <w:r w:rsidR="00293216" w:rsidRPr="00814561">
              <w:rPr>
                <w:rFonts w:ascii="Arial" w:hAnsi="Arial" w:cs="Arial"/>
                <w:i/>
                <w:iCs/>
                <w:color w:val="auto"/>
                <w:sz w:val="20"/>
                <w:szCs w:val="20"/>
              </w:rPr>
              <w:t>t</w:t>
            </w:r>
            <w:r w:rsidRPr="00814561">
              <w:rPr>
                <w:rFonts w:ascii="Arial" w:hAnsi="Arial" w:cs="Arial"/>
                <w:i/>
                <w:iCs/>
                <w:color w:val="auto"/>
                <w:sz w:val="20"/>
                <w:szCs w:val="20"/>
              </w:rPr>
              <w:t>i načela dobrega upravljanja</w:t>
            </w:r>
            <w:r w:rsidR="00293216" w:rsidRPr="00814561">
              <w:rPr>
                <w:rFonts w:ascii="Arial" w:hAnsi="Arial" w:cs="Arial"/>
                <w:i/>
                <w:iCs/>
                <w:color w:val="auto"/>
                <w:sz w:val="20"/>
                <w:szCs w:val="20"/>
              </w:rPr>
              <w:t xml:space="preserve"> športn</w:t>
            </w:r>
            <w:r w:rsidR="004167EA">
              <w:rPr>
                <w:rFonts w:ascii="Arial" w:hAnsi="Arial" w:cs="Arial"/>
                <w:i/>
                <w:iCs/>
                <w:color w:val="auto"/>
                <w:sz w:val="20"/>
                <w:szCs w:val="20"/>
              </w:rPr>
              <w:t>ih</w:t>
            </w:r>
            <w:r w:rsidR="00293216" w:rsidRPr="00814561">
              <w:rPr>
                <w:rFonts w:ascii="Arial" w:hAnsi="Arial" w:cs="Arial"/>
                <w:i/>
                <w:iCs/>
                <w:color w:val="auto"/>
                <w:sz w:val="20"/>
                <w:szCs w:val="20"/>
              </w:rPr>
              <w:t xml:space="preserve"> organizacij</w:t>
            </w:r>
            <w:r w:rsidR="00450E39" w:rsidRPr="00814561">
              <w:rPr>
                <w:rFonts w:ascii="Arial" w:hAnsi="Arial" w:cs="Arial"/>
                <w:i/>
                <w:iCs/>
                <w:color w:val="auto"/>
                <w:sz w:val="20"/>
                <w:szCs w:val="20"/>
              </w:rPr>
              <w:t>.</w:t>
            </w:r>
            <w:r w:rsidR="00293216" w:rsidRPr="00814561">
              <w:rPr>
                <w:rFonts w:ascii="Arial" w:hAnsi="Arial" w:cs="Arial"/>
                <w:i/>
                <w:iCs/>
                <w:color w:val="auto"/>
                <w:sz w:val="20"/>
                <w:szCs w:val="20"/>
              </w:rPr>
              <w:t xml:space="preserve"> </w:t>
            </w:r>
          </w:p>
        </w:tc>
      </w:tr>
      <w:tr w:rsidR="00293216" w:rsidRPr="00037C3F" w14:paraId="139C0C40" w14:textId="77777777" w:rsidTr="00936F3C">
        <w:tc>
          <w:tcPr>
            <w:tcW w:w="1668" w:type="dxa"/>
            <w:shd w:val="clear" w:color="auto" w:fill="auto"/>
          </w:tcPr>
          <w:p w14:paraId="59B10353" w14:textId="77777777" w:rsidR="008513FC" w:rsidRPr="00814561" w:rsidRDefault="008513FC"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Kazalniki</w:t>
            </w:r>
          </w:p>
          <w:p w14:paraId="76D95F7D" w14:textId="77777777" w:rsidR="008513FC" w:rsidRPr="00814561" w:rsidRDefault="008513FC"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NPŠ 2024</w:t>
            </w:r>
          </w:p>
        </w:tc>
        <w:tc>
          <w:tcPr>
            <w:tcW w:w="7653" w:type="dxa"/>
            <w:shd w:val="clear" w:color="auto" w:fill="auto"/>
          </w:tcPr>
          <w:p w14:paraId="424314E1" w14:textId="77777777" w:rsidR="008513FC" w:rsidRDefault="00293216" w:rsidP="00D57A19">
            <w:pPr>
              <w:pStyle w:val="Standard"/>
              <w:numPr>
                <w:ilvl w:val="0"/>
                <w:numId w:val="120"/>
              </w:numPr>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P</w:t>
            </w:r>
            <w:r w:rsidR="008513FC" w:rsidRPr="00814561">
              <w:rPr>
                <w:rFonts w:ascii="Arial" w:hAnsi="Arial" w:cs="Arial"/>
                <w:i/>
                <w:iCs/>
                <w:color w:val="auto"/>
                <w:sz w:val="20"/>
                <w:szCs w:val="20"/>
              </w:rPr>
              <w:t>osvet</w:t>
            </w:r>
            <w:r w:rsidRPr="00814561">
              <w:rPr>
                <w:rFonts w:ascii="Arial" w:hAnsi="Arial" w:cs="Arial"/>
                <w:i/>
                <w:iCs/>
                <w:color w:val="auto"/>
                <w:sz w:val="20"/>
                <w:szCs w:val="20"/>
              </w:rPr>
              <w:t>i</w:t>
            </w:r>
            <w:r w:rsidR="008513FC" w:rsidRPr="00814561">
              <w:rPr>
                <w:rFonts w:ascii="Arial" w:hAnsi="Arial" w:cs="Arial"/>
                <w:i/>
                <w:iCs/>
                <w:color w:val="auto"/>
                <w:sz w:val="20"/>
                <w:szCs w:val="20"/>
              </w:rPr>
              <w:t xml:space="preserve"> o načelih dobrega upravljanja v športu</w:t>
            </w:r>
            <w:r w:rsidR="00450E39" w:rsidRPr="00814561">
              <w:rPr>
                <w:rFonts w:ascii="Arial" w:hAnsi="Arial" w:cs="Arial"/>
                <w:i/>
                <w:iCs/>
                <w:color w:val="auto"/>
                <w:sz w:val="20"/>
                <w:szCs w:val="20"/>
              </w:rPr>
              <w:t>.</w:t>
            </w:r>
            <w:r w:rsidR="008513FC" w:rsidRPr="00814561">
              <w:rPr>
                <w:rFonts w:ascii="Arial" w:hAnsi="Arial" w:cs="Arial"/>
                <w:i/>
                <w:iCs/>
                <w:color w:val="auto"/>
                <w:sz w:val="20"/>
                <w:szCs w:val="20"/>
              </w:rPr>
              <w:t xml:space="preserve"> </w:t>
            </w:r>
          </w:p>
          <w:p w14:paraId="591EF4A4" w14:textId="10AFE789" w:rsidR="00BE789B" w:rsidRPr="00814561" w:rsidRDefault="00BE789B" w:rsidP="00D57A19">
            <w:pPr>
              <w:pStyle w:val="Standard"/>
              <w:numPr>
                <w:ilvl w:val="0"/>
                <w:numId w:val="120"/>
              </w:numPr>
              <w:snapToGrid w:val="0"/>
              <w:spacing w:line="288" w:lineRule="auto"/>
              <w:jc w:val="both"/>
              <w:rPr>
                <w:rFonts w:ascii="Arial" w:hAnsi="Arial" w:cs="Arial"/>
                <w:i/>
                <w:iCs/>
                <w:color w:val="auto"/>
                <w:sz w:val="20"/>
                <w:szCs w:val="20"/>
              </w:rPr>
            </w:pPr>
            <w:r>
              <w:rPr>
                <w:rFonts w:ascii="Arial" w:hAnsi="Arial" w:cs="Arial"/>
                <w:i/>
                <w:iCs/>
                <w:color w:val="auto"/>
                <w:sz w:val="20"/>
                <w:szCs w:val="20"/>
              </w:rPr>
              <w:t>Število športnih delavcev z opravljenim usposabljanjem s področja dobrega upravljanja v športu.</w:t>
            </w:r>
          </w:p>
        </w:tc>
      </w:tr>
    </w:tbl>
    <w:p w14:paraId="76A00814" w14:textId="77777777" w:rsidR="00450E39" w:rsidRPr="00814561" w:rsidRDefault="00450E39" w:rsidP="00D57A19">
      <w:pPr>
        <w:pStyle w:val="Standard"/>
        <w:snapToGrid w:val="0"/>
        <w:spacing w:line="288" w:lineRule="auto"/>
        <w:jc w:val="both"/>
        <w:rPr>
          <w:rFonts w:ascii="Arial" w:hAnsi="Arial" w:cs="Arial"/>
          <w:b/>
          <w:color w:val="auto"/>
          <w:sz w:val="20"/>
          <w:szCs w:val="20"/>
        </w:rPr>
      </w:pPr>
    </w:p>
    <w:p w14:paraId="5114AE6E" w14:textId="4C79C5A4" w:rsidR="008513FC" w:rsidRPr="00814561" w:rsidRDefault="008513FC" w:rsidP="00D57A19">
      <w:pPr>
        <w:pStyle w:val="Standard"/>
        <w:snapToGrid w:val="0"/>
        <w:spacing w:line="288" w:lineRule="auto"/>
        <w:jc w:val="both"/>
        <w:rPr>
          <w:rFonts w:ascii="Arial" w:hAnsi="Arial" w:cs="Arial"/>
          <w:b/>
          <w:color w:val="auto"/>
          <w:sz w:val="20"/>
          <w:szCs w:val="20"/>
        </w:rPr>
      </w:pPr>
      <w:r w:rsidRPr="00814561">
        <w:rPr>
          <w:rFonts w:ascii="Arial" w:hAnsi="Arial" w:cs="Arial"/>
          <w:b/>
          <w:color w:val="auto"/>
          <w:sz w:val="20"/>
          <w:szCs w:val="20"/>
        </w:rPr>
        <w:t xml:space="preserve">Ukrepi: </w:t>
      </w:r>
    </w:p>
    <w:p w14:paraId="5D320949" w14:textId="77777777" w:rsidR="00BE789B" w:rsidRPr="005525D1" w:rsidRDefault="00BE789B" w:rsidP="00D57A19">
      <w:pPr>
        <w:pStyle w:val="Odstavekseznama"/>
        <w:widowControl w:val="0"/>
        <w:numPr>
          <w:ilvl w:val="0"/>
          <w:numId w:val="47"/>
        </w:numPr>
        <w:suppressAutoHyphens w:val="0"/>
        <w:autoSpaceDE w:val="0"/>
        <w:autoSpaceDN w:val="0"/>
        <w:snapToGrid w:val="0"/>
        <w:spacing w:after="0" w:line="288" w:lineRule="auto"/>
        <w:contextualSpacing w:val="0"/>
        <w:jc w:val="both"/>
        <w:rPr>
          <w:rFonts w:ascii="Arial" w:hAnsi="Arial" w:cs="Arial"/>
          <w:i/>
          <w:iCs/>
          <w:sz w:val="20"/>
          <w:szCs w:val="20"/>
        </w:rPr>
      </w:pPr>
      <w:r>
        <w:rPr>
          <w:rFonts w:ascii="Arial" w:hAnsi="Arial" w:cs="Arial"/>
          <w:sz w:val="20"/>
          <w:szCs w:val="20"/>
        </w:rPr>
        <w:t>Analiza stanja in implementacija standardov dobrega upravljanja športnih organizacij.</w:t>
      </w:r>
    </w:p>
    <w:p w14:paraId="630461E2" w14:textId="7225AFBA" w:rsidR="00BE789B" w:rsidRPr="005525D1" w:rsidRDefault="00BE789B" w:rsidP="00D57A19">
      <w:pPr>
        <w:pStyle w:val="Odstavekseznama"/>
        <w:widowControl w:val="0"/>
        <w:numPr>
          <w:ilvl w:val="0"/>
          <w:numId w:val="47"/>
        </w:numPr>
        <w:suppressAutoHyphens w:val="0"/>
        <w:autoSpaceDE w:val="0"/>
        <w:autoSpaceDN w:val="0"/>
        <w:snapToGrid w:val="0"/>
        <w:spacing w:after="0" w:line="288" w:lineRule="auto"/>
        <w:contextualSpacing w:val="0"/>
        <w:jc w:val="both"/>
        <w:rPr>
          <w:rFonts w:ascii="Arial" w:hAnsi="Arial" w:cs="Arial"/>
          <w:sz w:val="20"/>
          <w:szCs w:val="20"/>
        </w:rPr>
      </w:pPr>
      <w:r w:rsidRPr="005525D1">
        <w:rPr>
          <w:rFonts w:ascii="Arial" w:hAnsi="Arial" w:cs="Arial"/>
          <w:sz w:val="20"/>
          <w:szCs w:val="20"/>
        </w:rPr>
        <w:t>Priprava smernic dobrega upravljanja športnih organizacij.</w:t>
      </w:r>
    </w:p>
    <w:p w14:paraId="5C2C5F52" w14:textId="79E77480" w:rsidR="004167EA" w:rsidRPr="005525D1" w:rsidRDefault="004167EA" w:rsidP="00D57A19">
      <w:pPr>
        <w:pStyle w:val="Odstavekseznama"/>
        <w:widowControl w:val="0"/>
        <w:numPr>
          <w:ilvl w:val="0"/>
          <w:numId w:val="47"/>
        </w:numPr>
        <w:suppressAutoHyphens w:val="0"/>
        <w:autoSpaceDE w:val="0"/>
        <w:autoSpaceDN w:val="0"/>
        <w:snapToGrid w:val="0"/>
        <w:spacing w:after="0" w:line="288" w:lineRule="auto"/>
        <w:contextualSpacing w:val="0"/>
        <w:jc w:val="both"/>
        <w:rPr>
          <w:rFonts w:ascii="Arial" w:hAnsi="Arial" w:cs="Arial"/>
          <w:sz w:val="20"/>
          <w:szCs w:val="20"/>
        </w:rPr>
      </w:pPr>
      <w:r w:rsidRPr="005525D1">
        <w:rPr>
          <w:rFonts w:ascii="Arial" w:hAnsi="Arial" w:cs="Arial"/>
          <w:sz w:val="20"/>
          <w:szCs w:val="20"/>
        </w:rPr>
        <w:t>Vzpostavitev sistema standardov dobrega upravljanja športnih organizacij</w:t>
      </w:r>
      <w:r w:rsidR="00166B8F">
        <w:rPr>
          <w:rFonts w:ascii="Arial" w:hAnsi="Arial" w:cs="Arial"/>
          <w:sz w:val="20"/>
          <w:szCs w:val="20"/>
        </w:rPr>
        <w:t xml:space="preserve">, ki izvajajo javna </w:t>
      </w:r>
      <w:r w:rsidR="00166B8F">
        <w:rPr>
          <w:rFonts w:ascii="Arial" w:hAnsi="Arial" w:cs="Arial"/>
          <w:sz w:val="20"/>
          <w:szCs w:val="20"/>
        </w:rPr>
        <w:lastRenderedPageBreak/>
        <w:t xml:space="preserve">pooblastila na podlagi </w:t>
      </w:r>
      <w:r w:rsidR="00B114D4">
        <w:rPr>
          <w:rFonts w:ascii="Arial" w:hAnsi="Arial" w:cs="Arial"/>
          <w:sz w:val="20"/>
          <w:szCs w:val="20"/>
        </w:rPr>
        <w:t xml:space="preserve">ZŠpo-1. </w:t>
      </w:r>
    </w:p>
    <w:p w14:paraId="7E163278" w14:textId="77777777" w:rsidR="008513FC" w:rsidRPr="00814561" w:rsidRDefault="008513FC" w:rsidP="00D57A19">
      <w:pPr>
        <w:pStyle w:val="Telobesedila"/>
        <w:snapToGrid w:val="0"/>
        <w:spacing w:line="288" w:lineRule="auto"/>
        <w:jc w:val="both"/>
        <w:rPr>
          <w:rFonts w:ascii="Arial" w:hAnsi="Arial" w:cs="Arial"/>
          <w:b/>
          <w:sz w:val="20"/>
          <w:szCs w:val="20"/>
        </w:rPr>
      </w:pPr>
    </w:p>
    <w:p w14:paraId="1BD18FF3" w14:textId="7533FFD5" w:rsidR="00991E88" w:rsidRPr="00814561" w:rsidRDefault="00991E88" w:rsidP="00D57A19">
      <w:pPr>
        <w:pStyle w:val="Odstavekseznama"/>
        <w:numPr>
          <w:ilvl w:val="2"/>
          <w:numId w:val="52"/>
        </w:numPr>
        <w:snapToGrid w:val="0"/>
        <w:spacing w:after="0" w:line="288" w:lineRule="auto"/>
        <w:contextualSpacing w:val="0"/>
        <w:jc w:val="both"/>
        <w:rPr>
          <w:rFonts w:ascii="Arial" w:hAnsi="Arial" w:cs="Arial"/>
          <w:color w:val="0F4761" w:themeColor="accent1" w:themeShade="BF"/>
          <w:sz w:val="20"/>
          <w:szCs w:val="20"/>
        </w:rPr>
      </w:pPr>
      <w:r w:rsidRPr="00814561">
        <w:rPr>
          <w:rFonts w:ascii="Arial" w:hAnsi="Arial" w:cs="Arial"/>
          <w:color w:val="0F4761" w:themeColor="accent1" w:themeShade="BF"/>
          <w:sz w:val="20"/>
          <w:szCs w:val="20"/>
        </w:rPr>
        <w:t>Spodbudno poslovno okolje za športne organizacije</w:t>
      </w:r>
    </w:p>
    <w:p w14:paraId="4E2ACA5C" w14:textId="77777777" w:rsidR="005423B7" w:rsidRPr="00814561" w:rsidRDefault="005423B7" w:rsidP="00D57A19">
      <w:pPr>
        <w:pStyle w:val="Odstavekseznama"/>
        <w:snapToGrid w:val="0"/>
        <w:spacing w:after="0" w:line="288" w:lineRule="auto"/>
        <w:ind w:left="920"/>
        <w:contextualSpacing w:val="0"/>
        <w:jc w:val="both"/>
        <w:rPr>
          <w:rFonts w:ascii="Arial" w:hAnsi="Arial" w:cs="Arial"/>
          <w:color w:val="0F4761" w:themeColor="accent1" w:themeShade="BF"/>
          <w:sz w:val="20"/>
          <w:szCs w:val="20"/>
        </w:rPr>
      </w:pPr>
    </w:p>
    <w:p w14:paraId="518C1D31" w14:textId="3F6D5AFB" w:rsidR="00991E88" w:rsidRPr="00814561" w:rsidRDefault="00293216" w:rsidP="00D57A19">
      <w:pPr>
        <w:pStyle w:val="Standard"/>
        <w:snapToGrid w:val="0"/>
        <w:spacing w:line="288" w:lineRule="auto"/>
        <w:jc w:val="both"/>
        <w:rPr>
          <w:rFonts w:ascii="Arial" w:hAnsi="Arial" w:cs="Arial"/>
          <w:color w:val="auto"/>
          <w:sz w:val="20"/>
          <w:szCs w:val="20"/>
        </w:rPr>
      </w:pPr>
      <w:r w:rsidRPr="00814561">
        <w:rPr>
          <w:rFonts w:ascii="Arial" w:hAnsi="Arial" w:cs="Arial"/>
          <w:color w:val="auto"/>
          <w:sz w:val="20"/>
          <w:szCs w:val="20"/>
        </w:rPr>
        <w:t xml:space="preserve">Športne organizacije se soočajo z vse bolj kompleksnim poslovnim okoljem, zaradi česar je potrebno izvajalcem </w:t>
      </w:r>
      <w:r w:rsidR="00B114D4">
        <w:rPr>
          <w:rFonts w:ascii="Arial" w:hAnsi="Arial" w:cs="Arial"/>
          <w:color w:val="auto"/>
          <w:sz w:val="20"/>
          <w:szCs w:val="20"/>
        </w:rPr>
        <w:t>NPŠ</w:t>
      </w:r>
      <w:r w:rsidRPr="00814561">
        <w:rPr>
          <w:rFonts w:ascii="Arial" w:hAnsi="Arial" w:cs="Arial"/>
          <w:color w:val="auto"/>
          <w:sz w:val="20"/>
          <w:szCs w:val="20"/>
        </w:rPr>
        <w:t xml:space="preserve"> zagotoviti spodbudno poslovno okolje za agilno delovanje.</w:t>
      </w:r>
    </w:p>
    <w:p w14:paraId="0748B852" w14:textId="77777777" w:rsidR="00991E88" w:rsidRPr="00814561" w:rsidRDefault="00991E88" w:rsidP="00D57A19">
      <w:pPr>
        <w:pStyle w:val="Standard"/>
        <w:snapToGrid w:val="0"/>
        <w:spacing w:line="288" w:lineRule="auto"/>
        <w:jc w:val="both"/>
        <w:rPr>
          <w:rFonts w:ascii="Arial" w:hAnsi="Arial" w:cs="Arial"/>
          <w:color w:val="auto"/>
          <w:sz w:val="20"/>
          <w:szCs w:val="20"/>
        </w:rPr>
      </w:pPr>
    </w:p>
    <w:tbl>
      <w:tblPr>
        <w:tblW w:w="9321" w:type="dxa"/>
        <w:tblInd w:w="-108" w:type="dxa"/>
        <w:tblLayout w:type="fixed"/>
        <w:tblLook w:val="0000" w:firstRow="0" w:lastRow="0" w:firstColumn="0" w:lastColumn="0" w:noHBand="0" w:noVBand="0"/>
      </w:tblPr>
      <w:tblGrid>
        <w:gridCol w:w="1668"/>
        <w:gridCol w:w="7653"/>
      </w:tblGrid>
      <w:tr w:rsidR="00991E88" w:rsidRPr="00037C3F" w14:paraId="3FD714BC" w14:textId="77777777" w:rsidTr="00936F3C">
        <w:tc>
          <w:tcPr>
            <w:tcW w:w="1668" w:type="dxa"/>
            <w:tcBorders>
              <w:top w:val="single" w:sz="4" w:space="0" w:color="auto"/>
              <w:bottom w:val="single" w:sz="4" w:space="0" w:color="000000"/>
              <w:right w:val="single" w:sz="6" w:space="0" w:color="000000"/>
            </w:tcBorders>
            <w:shd w:val="clear" w:color="auto" w:fill="auto"/>
          </w:tcPr>
          <w:p w14:paraId="0BD3DB43" w14:textId="77777777" w:rsidR="00991E88" w:rsidRPr="00814561" w:rsidRDefault="00991E88"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Strateški cilji NPŠ 2024</w:t>
            </w:r>
          </w:p>
        </w:tc>
        <w:tc>
          <w:tcPr>
            <w:tcW w:w="7653" w:type="dxa"/>
            <w:tcBorders>
              <w:top w:val="single" w:sz="4" w:space="0" w:color="auto"/>
              <w:left w:val="single" w:sz="6" w:space="0" w:color="000000"/>
              <w:bottom w:val="single" w:sz="4" w:space="0" w:color="000000"/>
            </w:tcBorders>
            <w:shd w:val="clear" w:color="auto" w:fill="auto"/>
          </w:tcPr>
          <w:p w14:paraId="598F5907" w14:textId="614836CF" w:rsidR="00991E88" w:rsidRPr="00814561" w:rsidRDefault="00991E88" w:rsidP="00D57A19">
            <w:pPr>
              <w:pStyle w:val="Standard"/>
              <w:numPr>
                <w:ilvl w:val="0"/>
                <w:numId w:val="49"/>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 xml:space="preserve">Zmanjšati obseg administrativnih </w:t>
            </w:r>
            <w:r w:rsidR="008B0646">
              <w:rPr>
                <w:rFonts w:ascii="Arial" w:hAnsi="Arial" w:cs="Arial"/>
                <w:i/>
                <w:color w:val="auto"/>
                <w:sz w:val="20"/>
                <w:szCs w:val="20"/>
              </w:rPr>
              <w:t xml:space="preserve">ovir </w:t>
            </w:r>
            <w:r w:rsidRPr="00814561">
              <w:rPr>
                <w:rFonts w:ascii="Arial" w:hAnsi="Arial" w:cs="Arial"/>
                <w:i/>
                <w:color w:val="auto"/>
                <w:sz w:val="20"/>
                <w:szCs w:val="20"/>
              </w:rPr>
              <w:t>za športne organizacije</w:t>
            </w:r>
            <w:r w:rsidR="00450E39" w:rsidRPr="00814561">
              <w:rPr>
                <w:rFonts w:ascii="Arial" w:hAnsi="Arial" w:cs="Arial"/>
                <w:i/>
                <w:color w:val="auto"/>
                <w:sz w:val="20"/>
                <w:szCs w:val="20"/>
              </w:rPr>
              <w:t>.</w:t>
            </w:r>
          </w:p>
          <w:p w14:paraId="6B574A84" w14:textId="1298A9DC" w:rsidR="00991E88" w:rsidRPr="00814561" w:rsidRDefault="00991E88" w:rsidP="00D57A19">
            <w:pPr>
              <w:pStyle w:val="Standard"/>
              <w:numPr>
                <w:ilvl w:val="0"/>
                <w:numId w:val="49"/>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Digitalizacija delovanja športnih organizacij</w:t>
            </w:r>
            <w:r w:rsidR="00450E39" w:rsidRPr="00814561">
              <w:rPr>
                <w:rFonts w:ascii="Arial" w:hAnsi="Arial" w:cs="Arial"/>
                <w:i/>
                <w:color w:val="auto"/>
                <w:sz w:val="20"/>
                <w:szCs w:val="20"/>
              </w:rPr>
              <w:t>.</w:t>
            </w:r>
            <w:r w:rsidRPr="00814561">
              <w:rPr>
                <w:rFonts w:ascii="Arial" w:hAnsi="Arial" w:cs="Arial"/>
                <w:i/>
                <w:color w:val="auto"/>
                <w:sz w:val="20"/>
                <w:szCs w:val="20"/>
              </w:rPr>
              <w:t xml:space="preserve"> </w:t>
            </w:r>
          </w:p>
          <w:p w14:paraId="0ED29627" w14:textId="05B915CC" w:rsidR="00991E88" w:rsidRPr="00814561" w:rsidRDefault="00293216" w:rsidP="00D57A19">
            <w:pPr>
              <w:pStyle w:val="Standard"/>
              <w:numPr>
                <w:ilvl w:val="0"/>
                <w:numId w:val="49"/>
              </w:numPr>
              <w:snapToGrid w:val="0"/>
              <w:spacing w:line="288" w:lineRule="auto"/>
              <w:jc w:val="both"/>
              <w:rPr>
                <w:rFonts w:ascii="Arial" w:hAnsi="Arial" w:cs="Arial"/>
                <w:i/>
                <w:color w:val="auto"/>
                <w:sz w:val="20"/>
                <w:szCs w:val="20"/>
              </w:rPr>
            </w:pPr>
            <w:r w:rsidRPr="00814561">
              <w:rPr>
                <w:rFonts w:ascii="Arial" w:hAnsi="Arial" w:cs="Arial"/>
                <w:i/>
                <w:iCs/>
                <w:color w:val="auto"/>
                <w:sz w:val="20"/>
                <w:szCs w:val="20"/>
              </w:rPr>
              <w:t>Materialna</w:t>
            </w:r>
            <w:r w:rsidR="00991E88" w:rsidRPr="00814561">
              <w:rPr>
                <w:rFonts w:ascii="Arial" w:hAnsi="Arial" w:cs="Arial"/>
                <w:i/>
                <w:iCs/>
                <w:color w:val="auto"/>
                <w:sz w:val="20"/>
                <w:szCs w:val="20"/>
              </w:rPr>
              <w:t xml:space="preserve"> stabilnost športnih organizacij</w:t>
            </w:r>
            <w:r w:rsidR="00450E39" w:rsidRPr="00814561">
              <w:rPr>
                <w:rFonts w:ascii="Arial" w:hAnsi="Arial" w:cs="Arial"/>
                <w:i/>
                <w:iCs/>
                <w:color w:val="auto"/>
                <w:sz w:val="20"/>
                <w:szCs w:val="20"/>
              </w:rPr>
              <w:t>.</w:t>
            </w:r>
          </w:p>
        </w:tc>
      </w:tr>
      <w:tr w:rsidR="00991E88" w:rsidRPr="00037C3F" w14:paraId="171DDB90" w14:textId="77777777" w:rsidTr="00694D11">
        <w:tc>
          <w:tcPr>
            <w:tcW w:w="1668" w:type="dxa"/>
            <w:tcBorders>
              <w:bottom w:val="single" w:sz="4" w:space="0" w:color="000000"/>
              <w:right w:val="single" w:sz="6" w:space="0" w:color="000000"/>
            </w:tcBorders>
            <w:shd w:val="clear" w:color="auto" w:fill="auto"/>
          </w:tcPr>
          <w:p w14:paraId="39433D79" w14:textId="77777777" w:rsidR="00991E88" w:rsidRPr="00814561" w:rsidRDefault="00991E88"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Kazalniki</w:t>
            </w:r>
          </w:p>
          <w:p w14:paraId="639A283E" w14:textId="77777777" w:rsidR="00991E88" w:rsidRPr="00814561" w:rsidRDefault="00991E88"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NPŠ 2024</w:t>
            </w:r>
          </w:p>
        </w:tc>
        <w:tc>
          <w:tcPr>
            <w:tcW w:w="7653" w:type="dxa"/>
            <w:tcBorders>
              <w:left w:val="single" w:sz="6" w:space="0" w:color="000000"/>
              <w:bottom w:val="single" w:sz="4" w:space="0" w:color="000000"/>
            </w:tcBorders>
            <w:shd w:val="clear" w:color="auto" w:fill="auto"/>
          </w:tcPr>
          <w:p w14:paraId="2C06B1D5" w14:textId="2885E16B" w:rsidR="00991E88" w:rsidRPr="00814561" w:rsidRDefault="00991E88" w:rsidP="00D57A19">
            <w:pPr>
              <w:pStyle w:val="Standard"/>
              <w:numPr>
                <w:ilvl w:val="0"/>
                <w:numId w:val="49"/>
              </w:numPr>
              <w:snapToGrid w:val="0"/>
              <w:spacing w:line="288" w:lineRule="auto"/>
              <w:ind w:left="357" w:hanging="357"/>
              <w:jc w:val="both"/>
              <w:rPr>
                <w:rFonts w:ascii="Arial" w:hAnsi="Arial" w:cs="Arial"/>
                <w:i/>
                <w:iCs/>
                <w:color w:val="auto"/>
                <w:sz w:val="20"/>
                <w:szCs w:val="20"/>
              </w:rPr>
            </w:pPr>
            <w:r w:rsidRPr="00814561">
              <w:rPr>
                <w:rFonts w:ascii="Arial" w:hAnsi="Arial" w:cs="Arial"/>
                <w:i/>
                <w:color w:val="auto"/>
                <w:sz w:val="20"/>
                <w:szCs w:val="20"/>
              </w:rPr>
              <w:t>Število odpravljenih</w:t>
            </w:r>
            <w:r w:rsidR="00293216" w:rsidRPr="00814561">
              <w:rPr>
                <w:rFonts w:ascii="Arial" w:hAnsi="Arial" w:cs="Arial"/>
                <w:i/>
                <w:color w:val="auto"/>
                <w:sz w:val="20"/>
                <w:szCs w:val="20"/>
              </w:rPr>
              <w:t xml:space="preserve"> ali zmanjšanih</w:t>
            </w:r>
            <w:r w:rsidRPr="00814561">
              <w:rPr>
                <w:rFonts w:ascii="Arial" w:hAnsi="Arial" w:cs="Arial"/>
                <w:i/>
                <w:color w:val="auto"/>
                <w:sz w:val="20"/>
                <w:szCs w:val="20"/>
              </w:rPr>
              <w:t xml:space="preserve"> administrativnih ovir</w:t>
            </w:r>
            <w:r w:rsidR="00450E39" w:rsidRPr="00814561">
              <w:rPr>
                <w:rFonts w:ascii="Arial" w:hAnsi="Arial" w:cs="Arial"/>
                <w:i/>
                <w:color w:val="auto"/>
                <w:sz w:val="20"/>
                <w:szCs w:val="20"/>
              </w:rPr>
              <w:t>.</w:t>
            </w:r>
            <w:r w:rsidRPr="00814561">
              <w:rPr>
                <w:rFonts w:ascii="Arial" w:hAnsi="Arial" w:cs="Arial"/>
                <w:i/>
                <w:color w:val="auto"/>
                <w:sz w:val="20"/>
                <w:szCs w:val="20"/>
              </w:rPr>
              <w:t xml:space="preserve"> </w:t>
            </w:r>
          </w:p>
          <w:p w14:paraId="17E11405" w14:textId="33258317" w:rsidR="00991E88" w:rsidRPr="00814561" w:rsidRDefault="00991E88" w:rsidP="00D57A19">
            <w:pPr>
              <w:pStyle w:val="Standard"/>
              <w:numPr>
                <w:ilvl w:val="0"/>
                <w:numId w:val="49"/>
              </w:numPr>
              <w:snapToGrid w:val="0"/>
              <w:spacing w:line="288" w:lineRule="auto"/>
              <w:ind w:left="357" w:hanging="357"/>
              <w:jc w:val="both"/>
              <w:rPr>
                <w:rFonts w:ascii="Arial" w:hAnsi="Arial" w:cs="Arial"/>
                <w:i/>
                <w:iCs/>
                <w:color w:val="auto"/>
                <w:sz w:val="20"/>
                <w:szCs w:val="20"/>
              </w:rPr>
            </w:pPr>
            <w:r w:rsidRPr="00814561">
              <w:rPr>
                <w:rFonts w:ascii="Arial" w:hAnsi="Arial" w:cs="Arial"/>
                <w:i/>
                <w:color w:val="auto"/>
                <w:sz w:val="20"/>
                <w:szCs w:val="20"/>
              </w:rPr>
              <w:t>Prihodki športnih organizacij iz zasebnih virov</w:t>
            </w:r>
            <w:r w:rsidR="00450E39" w:rsidRPr="00814561">
              <w:rPr>
                <w:rFonts w:ascii="Arial" w:hAnsi="Arial" w:cs="Arial"/>
                <w:i/>
                <w:color w:val="auto"/>
                <w:sz w:val="20"/>
                <w:szCs w:val="20"/>
              </w:rPr>
              <w:t>.</w:t>
            </w:r>
          </w:p>
          <w:p w14:paraId="4A224E6F" w14:textId="4122CC31" w:rsidR="00293216" w:rsidRPr="00814561" w:rsidRDefault="00991E88" w:rsidP="00D57A19">
            <w:pPr>
              <w:pStyle w:val="Standard"/>
              <w:numPr>
                <w:ilvl w:val="0"/>
                <w:numId w:val="49"/>
              </w:numPr>
              <w:snapToGrid w:val="0"/>
              <w:spacing w:line="288" w:lineRule="auto"/>
              <w:ind w:left="357" w:hanging="357"/>
              <w:jc w:val="both"/>
              <w:rPr>
                <w:rFonts w:ascii="Arial" w:hAnsi="Arial" w:cs="Arial"/>
                <w:i/>
                <w:iCs/>
                <w:color w:val="auto"/>
                <w:sz w:val="20"/>
                <w:szCs w:val="20"/>
              </w:rPr>
            </w:pPr>
            <w:r w:rsidRPr="00814561">
              <w:rPr>
                <w:rFonts w:ascii="Arial" w:hAnsi="Arial" w:cs="Arial"/>
                <w:i/>
                <w:color w:val="auto"/>
                <w:sz w:val="20"/>
                <w:szCs w:val="20"/>
              </w:rPr>
              <w:t>Število za</w:t>
            </w:r>
            <w:r w:rsidR="00293216" w:rsidRPr="00814561">
              <w:rPr>
                <w:rFonts w:ascii="Arial" w:hAnsi="Arial" w:cs="Arial"/>
                <w:i/>
                <w:color w:val="auto"/>
                <w:sz w:val="20"/>
                <w:szCs w:val="20"/>
              </w:rPr>
              <w:t>poslenih</w:t>
            </w:r>
            <w:r w:rsidRPr="00814561">
              <w:rPr>
                <w:rFonts w:ascii="Arial" w:hAnsi="Arial" w:cs="Arial"/>
                <w:i/>
                <w:color w:val="auto"/>
                <w:sz w:val="20"/>
                <w:szCs w:val="20"/>
              </w:rPr>
              <w:t xml:space="preserve"> športnih delavcev</w:t>
            </w:r>
            <w:r w:rsidR="00450E39" w:rsidRPr="00814561">
              <w:rPr>
                <w:rFonts w:ascii="Arial" w:hAnsi="Arial" w:cs="Arial"/>
                <w:i/>
                <w:color w:val="auto"/>
                <w:sz w:val="20"/>
                <w:szCs w:val="20"/>
              </w:rPr>
              <w:t>.</w:t>
            </w:r>
            <w:r w:rsidRPr="00814561">
              <w:rPr>
                <w:rFonts w:ascii="Arial" w:hAnsi="Arial" w:cs="Arial"/>
                <w:i/>
                <w:color w:val="auto"/>
                <w:sz w:val="20"/>
                <w:szCs w:val="20"/>
              </w:rPr>
              <w:t xml:space="preserve"> </w:t>
            </w:r>
          </w:p>
          <w:p w14:paraId="46612038" w14:textId="6F004E89" w:rsidR="00991E88" w:rsidRPr="00814561" w:rsidRDefault="00293216" w:rsidP="00D57A19">
            <w:pPr>
              <w:pStyle w:val="Standard"/>
              <w:numPr>
                <w:ilvl w:val="0"/>
                <w:numId w:val="49"/>
              </w:numPr>
              <w:snapToGrid w:val="0"/>
              <w:spacing w:line="288" w:lineRule="auto"/>
              <w:ind w:left="357" w:hanging="357"/>
              <w:jc w:val="both"/>
              <w:rPr>
                <w:rFonts w:ascii="Arial" w:hAnsi="Arial" w:cs="Arial"/>
                <w:i/>
                <w:iCs/>
                <w:color w:val="auto"/>
                <w:sz w:val="20"/>
                <w:szCs w:val="20"/>
              </w:rPr>
            </w:pPr>
            <w:r w:rsidRPr="00814561">
              <w:rPr>
                <w:rFonts w:ascii="Arial" w:hAnsi="Arial" w:cs="Arial"/>
                <w:i/>
                <w:color w:val="auto"/>
                <w:sz w:val="20"/>
                <w:szCs w:val="20"/>
              </w:rPr>
              <w:t xml:space="preserve">Število </w:t>
            </w:r>
            <w:r w:rsidR="00991E88" w:rsidRPr="00814561">
              <w:rPr>
                <w:rFonts w:ascii="Arial" w:hAnsi="Arial" w:cs="Arial"/>
                <w:i/>
                <w:color w:val="auto"/>
                <w:sz w:val="20"/>
                <w:szCs w:val="20"/>
              </w:rPr>
              <w:t>poklicnih športnikov</w:t>
            </w:r>
            <w:r w:rsidR="00450E39" w:rsidRPr="00814561">
              <w:rPr>
                <w:rFonts w:ascii="Arial" w:hAnsi="Arial" w:cs="Arial"/>
                <w:i/>
                <w:color w:val="auto"/>
                <w:sz w:val="20"/>
                <w:szCs w:val="20"/>
              </w:rPr>
              <w:t>.</w:t>
            </w:r>
          </w:p>
        </w:tc>
      </w:tr>
    </w:tbl>
    <w:p w14:paraId="7F4FB9D7" w14:textId="77777777" w:rsidR="00694D11" w:rsidRPr="00814561" w:rsidRDefault="00694D11" w:rsidP="00D57A19">
      <w:pPr>
        <w:snapToGrid w:val="0"/>
        <w:spacing w:after="0" w:line="288" w:lineRule="auto"/>
        <w:jc w:val="both"/>
        <w:rPr>
          <w:rFonts w:ascii="Arial" w:hAnsi="Arial" w:cs="Arial"/>
          <w:sz w:val="20"/>
          <w:szCs w:val="20"/>
        </w:rPr>
      </w:pPr>
    </w:p>
    <w:p w14:paraId="6F7CE745" w14:textId="76C85AC9" w:rsidR="00991E88" w:rsidRPr="00814561" w:rsidRDefault="00991E88"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656635" w:rsidRPr="00814561">
        <w:rPr>
          <w:rFonts w:ascii="Arial" w:hAnsi="Arial" w:cs="Arial"/>
          <w:b/>
          <w:bCs/>
          <w:sz w:val="20"/>
          <w:szCs w:val="20"/>
        </w:rPr>
        <w:t>i</w:t>
      </w:r>
      <w:r w:rsidRPr="00814561">
        <w:rPr>
          <w:rFonts w:ascii="Arial" w:hAnsi="Arial" w:cs="Arial"/>
          <w:b/>
          <w:bCs/>
          <w:sz w:val="20"/>
          <w:szCs w:val="20"/>
        </w:rPr>
        <w:t xml:space="preserve">: </w:t>
      </w:r>
    </w:p>
    <w:p w14:paraId="25C1389B" w14:textId="79D1DCB2" w:rsidR="00991E88" w:rsidRPr="00814561" w:rsidRDefault="00991E88" w:rsidP="00D57A19">
      <w:pPr>
        <w:pStyle w:val="Odstavekseznama"/>
        <w:numPr>
          <w:ilvl w:val="0"/>
          <w:numId w:val="54"/>
        </w:numPr>
        <w:snapToGrid w:val="0"/>
        <w:spacing w:after="0" w:line="288" w:lineRule="auto"/>
        <w:contextualSpacing w:val="0"/>
        <w:jc w:val="both"/>
        <w:rPr>
          <w:rFonts w:ascii="Arial" w:hAnsi="Arial" w:cs="Arial"/>
          <w:sz w:val="20"/>
          <w:szCs w:val="20"/>
        </w:rPr>
      </w:pPr>
      <w:r w:rsidRPr="00814561">
        <w:rPr>
          <w:rFonts w:ascii="Arial" w:hAnsi="Arial" w:cs="Arial"/>
          <w:sz w:val="20"/>
          <w:szCs w:val="20"/>
        </w:rPr>
        <w:t>Digitalizacija na področju športa</w:t>
      </w:r>
      <w:r w:rsidR="00450E39" w:rsidRPr="00814561">
        <w:rPr>
          <w:rFonts w:ascii="Arial" w:hAnsi="Arial" w:cs="Arial"/>
          <w:sz w:val="20"/>
          <w:szCs w:val="20"/>
        </w:rPr>
        <w:t>.</w:t>
      </w:r>
    </w:p>
    <w:p w14:paraId="00A55393" w14:textId="79DC4C77" w:rsidR="00991E88" w:rsidRPr="00814561" w:rsidRDefault="00991E88" w:rsidP="00D57A19">
      <w:pPr>
        <w:pStyle w:val="Odstavekseznama"/>
        <w:numPr>
          <w:ilvl w:val="0"/>
          <w:numId w:val="54"/>
        </w:numPr>
        <w:snapToGrid w:val="0"/>
        <w:spacing w:after="0" w:line="288" w:lineRule="auto"/>
        <w:contextualSpacing w:val="0"/>
        <w:jc w:val="both"/>
        <w:rPr>
          <w:rFonts w:ascii="Arial" w:hAnsi="Arial" w:cs="Arial"/>
          <w:sz w:val="20"/>
          <w:szCs w:val="20"/>
        </w:rPr>
      </w:pPr>
      <w:r w:rsidRPr="00814561">
        <w:rPr>
          <w:rFonts w:ascii="Arial" w:hAnsi="Arial" w:cs="Arial"/>
          <w:sz w:val="20"/>
          <w:szCs w:val="20"/>
        </w:rPr>
        <w:t>Pregled</w:t>
      </w:r>
      <w:r w:rsidR="00293216" w:rsidRPr="00814561">
        <w:rPr>
          <w:rFonts w:ascii="Arial" w:hAnsi="Arial" w:cs="Arial"/>
          <w:sz w:val="20"/>
          <w:szCs w:val="20"/>
        </w:rPr>
        <w:t>, zmanjšanje ali odprava</w:t>
      </w:r>
      <w:r w:rsidRPr="00814561">
        <w:rPr>
          <w:rFonts w:ascii="Arial" w:hAnsi="Arial" w:cs="Arial"/>
          <w:sz w:val="20"/>
          <w:szCs w:val="20"/>
        </w:rPr>
        <w:t xml:space="preserve"> administrativnih </w:t>
      </w:r>
      <w:r w:rsidR="008B0646">
        <w:rPr>
          <w:rFonts w:ascii="Arial" w:hAnsi="Arial" w:cs="Arial"/>
          <w:sz w:val="20"/>
          <w:szCs w:val="20"/>
        </w:rPr>
        <w:t xml:space="preserve">ovir. </w:t>
      </w:r>
    </w:p>
    <w:p w14:paraId="5C085E28" w14:textId="139C620E" w:rsidR="00293216" w:rsidRPr="00814561" w:rsidRDefault="00991E88" w:rsidP="00D57A19">
      <w:pPr>
        <w:pStyle w:val="Odstavekseznama"/>
        <w:numPr>
          <w:ilvl w:val="0"/>
          <w:numId w:val="54"/>
        </w:numPr>
        <w:snapToGrid w:val="0"/>
        <w:spacing w:after="0" w:line="288" w:lineRule="auto"/>
        <w:contextualSpacing w:val="0"/>
        <w:jc w:val="both"/>
        <w:rPr>
          <w:rFonts w:ascii="Arial" w:hAnsi="Arial" w:cs="Arial"/>
          <w:sz w:val="20"/>
          <w:szCs w:val="20"/>
        </w:rPr>
      </w:pPr>
      <w:r w:rsidRPr="00814561">
        <w:rPr>
          <w:rFonts w:ascii="Arial" w:hAnsi="Arial" w:cs="Arial"/>
          <w:sz w:val="20"/>
          <w:szCs w:val="20"/>
        </w:rPr>
        <w:t xml:space="preserve">Sistemsko spodbujanje </w:t>
      </w:r>
      <w:r w:rsidR="00293216" w:rsidRPr="00814561">
        <w:rPr>
          <w:rFonts w:ascii="Arial" w:hAnsi="Arial" w:cs="Arial"/>
          <w:sz w:val="20"/>
          <w:szCs w:val="20"/>
        </w:rPr>
        <w:t>zasebnega sektorja</w:t>
      </w:r>
      <w:r w:rsidRPr="00814561">
        <w:rPr>
          <w:rFonts w:ascii="Arial" w:hAnsi="Arial" w:cs="Arial"/>
          <w:sz w:val="20"/>
          <w:szCs w:val="20"/>
        </w:rPr>
        <w:t xml:space="preserve"> za vlaganja v slovenski šport</w:t>
      </w:r>
      <w:r w:rsidR="00450E39" w:rsidRPr="00814561">
        <w:rPr>
          <w:rFonts w:ascii="Arial" w:hAnsi="Arial" w:cs="Arial"/>
          <w:sz w:val="20"/>
          <w:szCs w:val="20"/>
        </w:rPr>
        <w:t>.</w:t>
      </w:r>
    </w:p>
    <w:p w14:paraId="04B34495" w14:textId="77777777" w:rsidR="008513FC" w:rsidRPr="00814561" w:rsidRDefault="008513FC" w:rsidP="00D57A19">
      <w:pPr>
        <w:pStyle w:val="Odstavekseznama"/>
        <w:snapToGrid w:val="0"/>
        <w:spacing w:after="0" w:line="288" w:lineRule="auto"/>
        <w:contextualSpacing w:val="0"/>
        <w:jc w:val="both"/>
        <w:rPr>
          <w:rFonts w:ascii="Arial" w:hAnsi="Arial" w:cs="Arial"/>
          <w:sz w:val="20"/>
          <w:szCs w:val="20"/>
        </w:rPr>
      </w:pPr>
    </w:p>
    <w:p w14:paraId="66ECEF33" w14:textId="307DD1CF" w:rsidR="00991E88" w:rsidRPr="00814561" w:rsidRDefault="00991E88" w:rsidP="00D57A19">
      <w:pPr>
        <w:pStyle w:val="Odstavekseznama"/>
        <w:numPr>
          <w:ilvl w:val="2"/>
          <w:numId w:val="52"/>
        </w:numPr>
        <w:snapToGrid w:val="0"/>
        <w:spacing w:after="0" w:line="288" w:lineRule="auto"/>
        <w:contextualSpacing w:val="0"/>
        <w:jc w:val="both"/>
        <w:rPr>
          <w:rFonts w:ascii="Arial" w:hAnsi="Arial" w:cs="Arial"/>
          <w:color w:val="0F4761" w:themeColor="accent1" w:themeShade="BF"/>
          <w:sz w:val="20"/>
          <w:szCs w:val="20"/>
        </w:rPr>
      </w:pPr>
      <w:r w:rsidRPr="00814561">
        <w:rPr>
          <w:rFonts w:ascii="Arial" w:hAnsi="Arial" w:cs="Arial"/>
          <w:color w:val="0F4761" w:themeColor="accent1" w:themeShade="BF"/>
          <w:sz w:val="20"/>
          <w:szCs w:val="20"/>
        </w:rPr>
        <w:t>Inšpekcija v športu</w:t>
      </w:r>
    </w:p>
    <w:p w14:paraId="7DC2AC16" w14:textId="77777777" w:rsidR="005423B7" w:rsidRPr="00814561" w:rsidRDefault="005423B7" w:rsidP="00D57A19">
      <w:pPr>
        <w:snapToGrid w:val="0"/>
        <w:spacing w:after="0" w:line="288" w:lineRule="auto"/>
        <w:jc w:val="both"/>
        <w:rPr>
          <w:rFonts w:ascii="Arial" w:hAnsi="Arial" w:cs="Arial"/>
          <w:sz w:val="20"/>
          <w:szCs w:val="20"/>
        </w:rPr>
      </w:pPr>
    </w:p>
    <w:p w14:paraId="2AA16752" w14:textId="5CDE6E58" w:rsidR="00991E88" w:rsidRPr="00814561" w:rsidRDefault="00991E88" w:rsidP="00D57A19">
      <w:pPr>
        <w:snapToGrid w:val="0"/>
        <w:spacing w:after="0" w:line="288" w:lineRule="auto"/>
        <w:jc w:val="both"/>
        <w:rPr>
          <w:rFonts w:ascii="Arial" w:hAnsi="Arial" w:cs="Arial"/>
          <w:sz w:val="20"/>
          <w:szCs w:val="20"/>
        </w:rPr>
      </w:pPr>
      <w:r w:rsidRPr="00814561">
        <w:rPr>
          <w:rFonts w:ascii="Arial" w:hAnsi="Arial" w:cs="Arial"/>
          <w:sz w:val="20"/>
          <w:szCs w:val="20"/>
        </w:rPr>
        <w:t xml:space="preserve">Za zagotavljanje kakovosti izvajanja </w:t>
      </w:r>
      <w:r w:rsidR="008B0646">
        <w:rPr>
          <w:rFonts w:ascii="Arial" w:hAnsi="Arial" w:cs="Arial"/>
          <w:sz w:val="20"/>
          <w:szCs w:val="20"/>
        </w:rPr>
        <w:t xml:space="preserve">NPŠ </w:t>
      </w:r>
      <w:r w:rsidRPr="00814561">
        <w:rPr>
          <w:rFonts w:ascii="Arial" w:hAnsi="Arial" w:cs="Arial"/>
          <w:sz w:val="20"/>
          <w:szCs w:val="20"/>
        </w:rPr>
        <w:t xml:space="preserve">je pomemben tudi inšpekcijski nadzor. Inšpektorat, pristojen za šport, izvaja nadzor nad izvajanjem določb </w:t>
      </w:r>
      <w:r w:rsidR="008B0646">
        <w:rPr>
          <w:rFonts w:ascii="Arial" w:hAnsi="Arial" w:cs="Arial"/>
          <w:sz w:val="20"/>
          <w:szCs w:val="20"/>
        </w:rPr>
        <w:t xml:space="preserve">ZŠpo-1 </w:t>
      </w:r>
      <w:r w:rsidRPr="00814561">
        <w:rPr>
          <w:rFonts w:ascii="Arial" w:hAnsi="Arial" w:cs="Arial"/>
          <w:sz w:val="20"/>
          <w:szCs w:val="20"/>
        </w:rPr>
        <w:t>in na njegovi podlagi izdanih predpisov glede uresničevanja javnega interesa v športu, športnih programov in izvajalcev, izvajanja strokovnega dela v športu, pravic športnikov, športnih objektov in površin za šport v naravi, namenske porabe javnih sredstev, šport</w:t>
      </w:r>
      <w:r w:rsidR="00450E39" w:rsidRPr="00814561">
        <w:rPr>
          <w:rFonts w:ascii="Arial" w:hAnsi="Arial" w:cs="Arial"/>
          <w:sz w:val="20"/>
          <w:szCs w:val="20"/>
        </w:rPr>
        <w:t>n</w:t>
      </w:r>
      <w:r w:rsidRPr="00814561">
        <w:rPr>
          <w:rFonts w:ascii="Arial" w:hAnsi="Arial" w:cs="Arial"/>
          <w:sz w:val="20"/>
          <w:szCs w:val="20"/>
        </w:rPr>
        <w:t>ih prireditev ter preprečevanja nasilja v športu in na športnih prireditvah. Nadzor nad obsegom in načinom prilagoditve šolskih obveznosti, v skladu s predpisi s področja vzgoje in izobraževanja, izvaja inšpektorat, pristojen za šolstvo.</w:t>
      </w:r>
    </w:p>
    <w:p w14:paraId="0D058EEE" w14:textId="77777777" w:rsidR="00991E88" w:rsidRPr="00814561" w:rsidRDefault="00991E88"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526"/>
        <w:gridCol w:w="7795"/>
      </w:tblGrid>
      <w:tr w:rsidR="00991E88" w:rsidRPr="00037C3F" w14:paraId="5563E49D" w14:textId="77777777" w:rsidTr="00CA29C5">
        <w:tc>
          <w:tcPr>
            <w:tcW w:w="1526" w:type="dxa"/>
            <w:tcBorders>
              <w:top w:val="single" w:sz="4" w:space="0" w:color="000000" w:themeColor="text1"/>
              <w:bottom w:val="single" w:sz="4" w:space="0" w:color="000000" w:themeColor="text1"/>
              <w:right w:val="single" w:sz="6" w:space="0" w:color="000000" w:themeColor="text1"/>
            </w:tcBorders>
            <w:shd w:val="clear" w:color="auto" w:fill="auto"/>
          </w:tcPr>
          <w:p w14:paraId="294907A5" w14:textId="77777777" w:rsidR="00991E88" w:rsidRPr="00814561" w:rsidRDefault="00991E88"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Strateški cilji NPŠ 2024</w:t>
            </w:r>
          </w:p>
        </w:tc>
        <w:tc>
          <w:tcPr>
            <w:tcW w:w="7795" w:type="dxa"/>
            <w:tcBorders>
              <w:top w:val="single" w:sz="4" w:space="0" w:color="000000" w:themeColor="text1"/>
              <w:left w:val="single" w:sz="6" w:space="0" w:color="000000" w:themeColor="text1"/>
              <w:bottom w:val="single" w:sz="4" w:space="0" w:color="000000" w:themeColor="text1"/>
            </w:tcBorders>
            <w:shd w:val="clear" w:color="auto" w:fill="auto"/>
          </w:tcPr>
          <w:p w14:paraId="71B70DD8" w14:textId="7EE4CBFF" w:rsidR="00991E88" w:rsidRPr="00814561" w:rsidRDefault="00991E88" w:rsidP="00D57A19">
            <w:pPr>
              <w:pStyle w:val="Standard"/>
              <w:numPr>
                <w:ilvl w:val="0"/>
                <w:numId w:val="121"/>
              </w:numPr>
              <w:snapToGrid w:val="0"/>
              <w:spacing w:line="288" w:lineRule="auto"/>
              <w:jc w:val="both"/>
              <w:rPr>
                <w:rFonts w:ascii="Arial" w:hAnsi="Arial" w:cs="Arial"/>
                <w:i/>
                <w:iCs/>
                <w:color w:val="auto"/>
                <w:sz w:val="20"/>
                <w:szCs w:val="20"/>
              </w:rPr>
            </w:pPr>
            <w:r w:rsidRPr="00814561">
              <w:rPr>
                <w:rFonts w:ascii="Arial" w:hAnsi="Arial" w:cs="Arial"/>
                <w:i/>
                <w:color w:val="auto"/>
                <w:sz w:val="20"/>
                <w:szCs w:val="20"/>
              </w:rPr>
              <w:t xml:space="preserve">Povečati pregled nad vsebinskim in organizacijskim izvajanjem </w:t>
            </w:r>
            <w:r w:rsidR="00BB3C5F">
              <w:rPr>
                <w:rFonts w:ascii="Arial" w:hAnsi="Arial" w:cs="Arial"/>
                <w:i/>
                <w:color w:val="auto"/>
                <w:sz w:val="20"/>
                <w:szCs w:val="20"/>
              </w:rPr>
              <w:t>NPŠ.</w:t>
            </w:r>
          </w:p>
          <w:p w14:paraId="169B0D8F" w14:textId="10D60557" w:rsidR="00991E88" w:rsidRPr="00814561" w:rsidRDefault="00991E88" w:rsidP="00D57A19">
            <w:pPr>
              <w:pStyle w:val="Standard"/>
              <w:numPr>
                <w:ilvl w:val="0"/>
                <w:numId w:val="121"/>
              </w:numPr>
              <w:snapToGrid w:val="0"/>
              <w:spacing w:line="288" w:lineRule="auto"/>
              <w:jc w:val="both"/>
              <w:rPr>
                <w:rFonts w:ascii="Arial" w:hAnsi="Arial" w:cs="Arial"/>
                <w:i/>
                <w:iCs/>
                <w:color w:val="auto"/>
                <w:sz w:val="20"/>
                <w:szCs w:val="20"/>
              </w:rPr>
            </w:pPr>
            <w:r w:rsidRPr="00814561">
              <w:rPr>
                <w:rFonts w:ascii="Arial" w:hAnsi="Arial" w:cs="Arial"/>
                <w:i/>
                <w:color w:val="auto"/>
                <w:sz w:val="20"/>
                <w:szCs w:val="20"/>
              </w:rPr>
              <w:t xml:space="preserve">Kadrovska okrepitev </w:t>
            </w:r>
            <w:r w:rsidR="008B0646">
              <w:rPr>
                <w:rFonts w:ascii="Arial" w:hAnsi="Arial" w:cs="Arial"/>
                <w:i/>
                <w:color w:val="auto"/>
                <w:sz w:val="20"/>
                <w:szCs w:val="20"/>
              </w:rPr>
              <w:t xml:space="preserve">inšpektorata, pristojnega za šport. </w:t>
            </w:r>
          </w:p>
        </w:tc>
      </w:tr>
      <w:tr w:rsidR="00991E88" w:rsidRPr="00037C3F" w14:paraId="3DFD7042" w14:textId="77777777" w:rsidTr="00CA29C5">
        <w:tc>
          <w:tcPr>
            <w:tcW w:w="1526" w:type="dxa"/>
            <w:tcBorders>
              <w:bottom w:val="single" w:sz="4" w:space="0" w:color="000000" w:themeColor="text1"/>
              <w:right w:val="single" w:sz="6" w:space="0" w:color="000000" w:themeColor="text1"/>
            </w:tcBorders>
            <w:shd w:val="clear" w:color="auto" w:fill="auto"/>
          </w:tcPr>
          <w:p w14:paraId="744647AE" w14:textId="77777777" w:rsidR="00991E88" w:rsidRPr="00814561" w:rsidRDefault="00991E88"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Kazalniki</w:t>
            </w:r>
          </w:p>
          <w:p w14:paraId="4738C696" w14:textId="77777777" w:rsidR="00991E88" w:rsidRPr="00814561" w:rsidRDefault="00991E88"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NPŠ 2024</w:t>
            </w:r>
          </w:p>
        </w:tc>
        <w:tc>
          <w:tcPr>
            <w:tcW w:w="7795" w:type="dxa"/>
            <w:tcBorders>
              <w:left w:val="single" w:sz="6" w:space="0" w:color="000000" w:themeColor="text1"/>
              <w:bottom w:val="single" w:sz="4" w:space="0" w:color="000000" w:themeColor="text1"/>
            </w:tcBorders>
            <w:shd w:val="clear" w:color="auto" w:fill="auto"/>
          </w:tcPr>
          <w:p w14:paraId="68274361" w14:textId="7D979486" w:rsidR="00991E88" w:rsidRPr="00814561" w:rsidRDefault="00991E88" w:rsidP="00D57A19">
            <w:pPr>
              <w:pStyle w:val="Standard"/>
              <w:numPr>
                <w:ilvl w:val="0"/>
                <w:numId w:val="122"/>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Število inšpekcijskih pregledov</w:t>
            </w:r>
            <w:r w:rsidR="00BB3C5F">
              <w:rPr>
                <w:rFonts w:ascii="Arial" w:hAnsi="Arial" w:cs="Arial"/>
                <w:i/>
                <w:color w:val="auto"/>
                <w:sz w:val="20"/>
                <w:szCs w:val="20"/>
              </w:rPr>
              <w:t xml:space="preserve"> (rednih in izrednih)</w:t>
            </w:r>
            <w:r w:rsidR="00450E39" w:rsidRPr="00814561">
              <w:rPr>
                <w:rFonts w:ascii="Arial" w:hAnsi="Arial" w:cs="Arial"/>
                <w:i/>
                <w:color w:val="auto"/>
                <w:sz w:val="20"/>
                <w:szCs w:val="20"/>
              </w:rPr>
              <w:t>.</w:t>
            </w:r>
            <w:r w:rsidRPr="00814561">
              <w:rPr>
                <w:rFonts w:ascii="Arial" w:hAnsi="Arial" w:cs="Arial"/>
                <w:i/>
                <w:color w:val="auto"/>
                <w:sz w:val="20"/>
                <w:szCs w:val="20"/>
              </w:rPr>
              <w:t xml:space="preserve"> </w:t>
            </w:r>
          </w:p>
          <w:p w14:paraId="4550C6BD" w14:textId="3030AF9B" w:rsidR="00991E88" w:rsidRPr="00814561" w:rsidRDefault="00991E88" w:rsidP="00D57A19">
            <w:pPr>
              <w:pStyle w:val="Standard"/>
              <w:numPr>
                <w:ilvl w:val="0"/>
                <w:numId w:val="122"/>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Število prejetih pobud za izvedbo inšpekcijskega nadzora</w:t>
            </w:r>
            <w:r w:rsidR="00450E39" w:rsidRPr="00814561">
              <w:rPr>
                <w:rFonts w:ascii="Arial" w:hAnsi="Arial" w:cs="Arial"/>
                <w:i/>
                <w:color w:val="auto"/>
                <w:sz w:val="20"/>
                <w:szCs w:val="20"/>
              </w:rPr>
              <w:t>.</w:t>
            </w:r>
            <w:r w:rsidRPr="00814561">
              <w:rPr>
                <w:rFonts w:ascii="Arial" w:hAnsi="Arial" w:cs="Arial"/>
                <w:i/>
                <w:color w:val="auto"/>
                <w:sz w:val="20"/>
                <w:szCs w:val="20"/>
              </w:rPr>
              <w:t xml:space="preserve"> </w:t>
            </w:r>
          </w:p>
          <w:p w14:paraId="60FF5219" w14:textId="69BF0A64" w:rsidR="00991E88" w:rsidRPr="00814561" w:rsidRDefault="00991E88" w:rsidP="00D57A19">
            <w:pPr>
              <w:pStyle w:val="Standard"/>
              <w:numPr>
                <w:ilvl w:val="0"/>
                <w:numId w:val="122"/>
              </w:numPr>
              <w:snapToGrid w:val="0"/>
              <w:spacing w:line="288" w:lineRule="auto"/>
              <w:jc w:val="both"/>
              <w:rPr>
                <w:rFonts w:ascii="Arial" w:hAnsi="Arial" w:cs="Arial"/>
                <w:i/>
                <w:iCs/>
                <w:color w:val="auto"/>
                <w:sz w:val="20"/>
                <w:szCs w:val="20"/>
              </w:rPr>
            </w:pPr>
            <w:r w:rsidRPr="00814561">
              <w:rPr>
                <w:rFonts w:ascii="Arial" w:hAnsi="Arial" w:cs="Arial"/>
                <w:i/>
                <w:color w:val="auto"/>
                <w:sz w:val="20"/>
                <w:szCs w:val="20"/>
              </w:rPr>
              <w:t>Število ugotovljenih nepravilnosti na področju normativne ureditve športa in izvajanj</w:t>
            </w:r>
            <w:r w:rsidR="008B0646">
              <w:rPr>
                <w:rFonts w:ascii="Arial" w:hAnsi="Arial" w:cs="Arial"/>
                <w:i/>
                <w:color w:val="auto"/>
                <w:sz w:val="20"/>
                <w:szCs w:val="20"/>
              </w:rPr>
              <w:t>a</w:t>
            </w:r>
            <w:r w:rsidRPr="00814561">
              <w:rPr>
                <w:rFonts w:ascii="Arial" w:hAnsi="Arial" w:cs="Arial"/>
                <w:i/>
                <w:color w:val="auto"/>
                <w:sz w:val="20"/>
                <w:szCs w:val="20"/>
              </w:rPr>
              <w:t xml:space="preserve"> </w:t>
            </w:r>
            <w:r w:rsidR="008B0646">
              <w:rPr>
                <w:rFonts w:ascii="Arial" w:hAnsi="Arial" w:cs="Arial"/>
                <w:i/>
                <w:color w:val="auto"/>
                <w:sz w:val="20"/>
                <w:szCs w:val="20"/>
              </w:rPr>
              <w:t xml:space="preserve">NPŠ. </w:t>
            </w:r>
          </w:p>
        </w:tc>
      </w:tr>
    </w:tbl>
    <w:p w14:paraId="5A8D8EE7" w14:textId="77777777" w:rsidR="00CA29C5" w:rsidRPr="00814561" w:rsidRDefault="00CA29C5" w:rsidP="00D57A19">
      <w:pPr>
        <w:snapToGrid w:val="0"/>
        <w:spacing w:after="0" w:line="288" w:lineRule="auto"/>
        <w:jc w:val="both"/>
        <w:rPr>
          <w:rFonts w:ascii="Arial" w:hAnsi="Arial" w:cs="Arial"/>
          <w:bCs/>
          <w:sz w:val="20"/>
          <w:szCs w:val="20"/>
        </w:rPr>
      </w:pPr>
    </w:p>
    <w:p w14:paraId="2DCCDD46" w14:textId="77777777" w:rsidR="00D57A19" w:rsidRPr="00814561" w:rsidRDefault="00D57A19" w:rsidP="00D57A19">
      <w:pPr>
        <w:snapToGrid w:val="0"/>
        <w:spacing w:after="0" w:line="288" w:lineRule="auto"/>
        <w:jc w:val="both"/>
        <w:rPr>
          <w:rFonts w:ascii="Arial" w:hAnsi="Arial" w:cs="Arial"/>
          <w:b/>
          <w:sz w:val="20"/>
          <w:szCs w:val="20"/>
        </w:rPr>
      </w:pPr>
    </w:p>
    <w:p w14:paraId="7DE39240" w14:textId="77777777" w:rsidR="00D57A19" w:rsidRPr="00814561" w:rsidRDefault="00D57A19" w:rsidP="00D57A19">
      <w:pPr>
        <w:snapToGrid w:val="0"/>
        <w:spacing w:after="0" w:line="288" w:lineRule="auto"/>
        <w:jc w:val="both"/>
        <w:rPr>
          <w:rFonts w:ascii="Arial" w:hAnsi="Arial" w:cs="Arial"/>
          <w:b/>
          <w:sz w:val="20"/>
          <w:szCs w:val="20"/>
        </w:rPr>
      </w:pPr>
    </w:p>
    <w:p w14:paraId="3EC87263" w14:textId="27518838" w:rsidR="00991E88" w:rsidRPr="00814561" w:rsidRDefault="00991E88" w:rsidP="00D57A19">
      <w:pPr>
        <w:snapToGrid w:val="0"/>
        <w:spacing w:after="0" w:line="288" w:lineRule="auto"/>
        <w:jc w:val="both"/>
        <w:rPr>
          <w:rFonts w:ascii="Arial" w:hAnsi="Arial" w:cs="Arial"/>
          <w:b/>
          <w:sz w:val="20"/>
          <w:szCs w:val="20"/>
        </w:rPr>
      </w:pPr>
      <w:r w:rsidRPr="00814561">
        <w:rPr>
          <w:rFonts w:ascii="Arial" w:hAnsi="Arial" w:cs="Arial"/>
          <w:b/>
          <w:sz w:val="20"/>
          <w:szCs w:val="20"/>
        </w:rPr>
        <w:t>Ukrep</w:t>
      </w:r>
      <w:r w:rsidR="00450E39" w:rsidRPr="00814561">
        <w:rPr>
          <w:rFonts w:ascii="Arial" w:hAnsi="Arial" w:cs="Arial"/>
          <w:b/>
          <w:sz w:val="20"/>
          <w:szCs w:val="20"/>
        </w:rPr>
        <w:t>i</w:t>
      </w:r>
      <w:r w:rsidRPr="00814561">
        <w:rPr>
          <w:rFonts w:ascii="Arial" w:hAnsi="Arial" w:cs="Arial"/>
          <w:b/>
          <w:sz w:val="20"/>
          <w:szCs w:val="20"/>
        </w:rPr>
        <w:t xml:space="preserve">: </w:t>
      </w:r>
    </w:p>
    <w:p w14:paraId="2AD914B6" w14:textId="60FE9D8E" w:rsidR="00991E88" w:rsidRPr="00814561" w:rsidRDefault="00450E39" w:rsidP="00D57A19">
      <w:pPr>
        <w:numPr>
          <w:ilvl w:val="0"/>
          <w:numId w:val="50"/>
        </w:numPr>
        <w:snapToGrid w:val="0"/>
        <w:spacing w:after="0" w:line="288" w:lineRule="auto"/>
        <w:jc w:val="both"/>
        <w:rPr>
          <w:rFonts w:ascii="Arial" w:hAnsi="Arial" w:cs="Arial"/>
          <w:sz w:val="20"/>
          <w:szCs w:val="20"/>
        </w:rPr>
      </w:pPr>
      <w:r w:rsidRPr="00814561">
        <w:rPr>
          <w:rFonts w:ascii="Arial" w:hAnsi="Arial" w:cs="Arial"/>
          <w:sz w:val="20"/>
          <w:szCs w:val="20"/>
        </w:rPr>
        <w:t>P</w:t>
      </w:r>
      <w:r w:rsidR="00991E88" w:rsidRPr="00814561">
        <w:rPr>
          <w:rFonts w:ascii="Arial" w:hAnsi="Arial" w:cs="Arial"/>
          <w:sz w:val="20"/>
          <w:szCs w:val="20"/>
        </w:rPr>
        <w:t xml:space="preserve">ovečanje obsega delovanja in kadrovska okrepitev </w:t>
      </w:r>
      <w:r w:rsidR="008B0646">
        <w:rPr>
          <w:rFonts w:ascii="Arial" w:hAnsi="Arial" w:cs="Arial"/>
          <w:sz w:val="20"/>
          <w:szCs w:val="20"/>
        </w:rPr>
        <w:t xml:space="preserve">inšpektorata, pristojnega za šport. </w:t>
      </w:r>
    </w:p>
    <w:p w14:paraId="64FC4E4D" w14:textId="364BABB0" w:rsidR="00991E88" w:rsidRPr="00814561" w:rsidRDefault="00450E39" w:rsidP="00D57A19">
      <w:pPr>
        <w:pStyle w:val="Odstavekseznama"/>
        <w:numPr>
          <w:ilvl w:val="0"/>
          <w:numId w:val="50"/>
        </w:numPr>
        <w:snapToGrid w:val="0"/>
        <w:spacing w:after="0" w:line="288" w:lineRule="auto"/>
        <w:contextualSpacing w:val="0"/>
        <w:jc w:val="both"/>
        <w:rPr>
          <w:rFonts w:ascii="Arial" w:hAnsi="Arial" w:cs="Arial"/>
          <w:sz w:val="20"/>
          <w:szCs w:val="20"/>
        </w:rPr>
      </w:pPr>
      <w:r w:rsidRPr="00814561">
        <w:rPr>
          <w:rFonts w:ascii="Arial" w:hAnsi="Arial" w:cs="Arial"/>
          <w:iCs/>
          <w:sz w:val="20"/>
          <w:szCs w:val="20"/>
        </w:rPr>
        <w:t>P</w:t>
      </w:r>
      <w:r w:rsidR="00991E88" w:rsidRPr="00814561">
        <w:rPr>
          <w:rFonts w:ascii="Arial" w:hAnsi="Arial" w:cs="Arial"/>
          <w:iCs/>
          <w:sz w:val="20"/>
          <w:szCs w:val="20"/>
        </w:rPr>
        <w:t>regled in odprava neskladij v zakonodaji na področju športa</w:t>
      </w:r>
      <w:r w:rsidRPr="00814561">
        <w:rPr>
          <w:rFonts w:ascii="Arial" w:hAnsi="Arial" w:cs="Arial"/>
          <w:iCs/>
          <w:sz w:val="20"/>
          <w:szCs w:val="20"/>
        </w:rPr>
        <w:t>.</w:t>
      </w:r>
    </w:p>
    <w:p w14:paraId="09DC1B71" w14:textId="77777777" w:rsidR="00C96819" w:rsidRPr="00814561" w:rsidRDefault="00C96819" w:rsidP="00D57A19">
      <w:pPr>
        <w:snapToGrid w:val="0"/>
        <w:spacing w:after="0" w:line="288" w:lineRule="auto"/>
        <w:jc w:val="both"/>
        <w:rPr>
          <w:rFonts w:ascii="Arial" w:hAnsi="Arial" w:cs="Arial"/>
          <w:sz w:val="20"/>
          <w:szCs w:val="20"/>
        </w:rPr>
      </w:pPr>
    </w:p>
    <w:p w14:paraId="20DE323B" w14:textId="77777777" w:rsidR="00C96819" w:rsidRPr="00814561" w:rsidRDefault="00C96819" w:rsidP="00D57A19">
      <w:pPr>
        <w:snapToGrid w:val="0"/>
        <w:spacing w:after="0" w:line="288" w:lineRule="auto"/>
        <w:jc w:val="both"/>
        <w:rPr>
          <w:rFonts w:ascii="Arial" w:hAnsi="Arial" w:cs="Arial"/>
          <w:sz w:val="20"/>
          <w:szCs w:val="20"/>
        </w:rPr>
      </w:pPr>
    </w:p>
    <w:p w14:paraId="1D7F2A34" w14:textId="77777777" w:rsidR="00B15C0B" w:rsidRPr="00814561" w:rsidRDefault="00B15C0B" w:rsidP="00D57A19">
      <w:pPr>
        <w:pStyle w:val="Naslov2"/>
        <w:numPr>
          <w:ilvl w:val="0"/>
          <w:numId w:val="52"/>
        </w:numPr>
        <w:snapToGrid w:val="0"/>
        <w:spacing w:before="0" w:after="0" w:line="288" w:lineRule="auto"/>
        <w:jc w:val="both"/>
        <w:rPr>
          <w:rFonts w:ascii="Arial" w:hAnsi="Arial" w:cs="Arial"/>
          <w:sz w:val="20"/>
          <w:szCs w:val="20"/>
        </w:rPr>
      </w:pPr>
      <w:bookmarkStart w:id="80" w:name="_Toc172730514"/>
      <w:r w:rsidRPr="00814561">
        <w:rPr>
          <w:rFonts w:ascii="Arial" w:hAnsi="Arial" w:cs="Arial"/>
          <w:sz w:val="20"/>
          <w:szCs w:val="20"/>
        </w:rPr>
        <w:t>FINANCIRANJE</w:t>
      </w:r>
      <w:bookmarkEnd w:id="80"/>
    </w:p>
    <w:p w14:paraId="3282C071" w14:textId="77777777" w:rsidR="00B15C0B" w:rsidRPr="00814561" w:rsidRDefault="00B15C0B" w:rsidP="00D57A19">
      <w:pPr>
        <w:snapToGrid w:val="0"/>
        <w:spacing w:after="0" w:line="288" w:lineRule="auto"/>
        <w:jc w:val="both"/>
        <w:rPr>
          <w:rFonts w:ascii="Arial" w:hAnsi="Arial" w:cs="Arial"/>
          <w:sz w:val="20"/>
          <w:szCs w:val="20"/>
        </w:rPr>
      </w:pPr>
    </w:p>
    <w:p w14:paraId="2690FA35" w14:textId="233B2DF2" w:rsidR="00031D41" w:rsidRPr="00814561" w:rsidRDefault="008B0646" w:rsidP="00D57A19">
      <w:pPr>
        <w:snapToGrid w:val="0"/>
        <w:spacing w:after="0" w:line="288" w:lineRule="auto"/>
        <w:jc w:val="both"/>
        <w:rPr>
          <w:rFonts w:ascii="Arial" w:hAnsi="Arial" w:cs="Arial"/>
          <w:sz w:val="20"/>
          <w:szCs w:val="20"/>
        </w:rPr>
      </w:pPr>
      <w:r>
        <w:rPr>
          <w:rFonts w:ascii="Arial" w:hAnsi="Arial" w:cs="Arial"/>
          <w:sz w:val="20"/>
          <w:szCs w:val="20"/>
        </w:rPr>
        <w:t xml:space="preserve">NPŠ </w:t>
      </w:r>
      <w:r w:rsidR="001169FC">
        <w:rPr>
          <w:rFonts w:ascii="Arial" w:hAnsi="Arial" w:cs="Arial"/>
          <w:sz w:val="20"/>
          <w:szCs w:val="20"/>
        </w:rPr>
        <w:t xml:space="preserve">določa </w:t>
      </w:r>
      <w:r w:rsidR="00293216" w:rsidRPr="00814561">
        <w:rPr>
          <w:rFonts w:ascii="Arial" w:hAnsi="Arial" w:cs="Arial"/>
          <w:sz w:val="20"/>
          <w:szCs w:val="20"/>
        </w:rPr>
        <w:t xml:space="preserve">tudi </w:t>
      </w:r>
      <w:r w:rsidR="00B15C0B" w:rsidRPr="00814561">
        <w:rPr>
          <w:rFonts w:ascii="Arial" w:hAnsi="Arial" w:cs="Arial"/>
          <w:sz w:val="20"/>
          <w:szCs w:val="20"/>
        </w:rPr>
        <w:t xml:space="preserve">obseg programov, ki </w:t>
      </w:r>
      <w:r w:rsidR="00293216" w:rsidRPr="00814561">
        <w:rPr>
          <w:rFonts w:ascii="Arial" w:hAnsi="Arial" w:cs="Arial"/>
          <w:sz w:val="20"/>
          <w:szCs w:val="20"/>
        </w:rPr>
        <w:t xml:space="preserve">se sofinancirajo </w:t>
      </w:r>
      <w:r w:rsidR="00B15C0B" w:rsidRPr="00814561">
        <w:rPr>
          <w:rFonts w:ascii="Arial" w:hAnsi="Arial" w:cs="Arial"/>
          <w:sz w:val="20"/>
          <w:szCs w:val="20"/>
        </w:rPr>
        <w:t xml:space="preserve">iz javnih </w:t>
      </w:r>
      <w:r>
        <w:rPr>
          <w:rFonts w:ascii="Arial" w:hAnsi="Arial" w:cs="Arial"/>
          <w:sz w:val="20"/>
          <w:szCs w:val="20"/>
        </w:rPr>
        <w:t xml:space="preserve">sredstev. NPŠ </w:t>
      </w:r>
      <w:r w:rsidR="00031D41" w:rsidRPr="00814561">
        <w:rPr>
          <w:rFonts w:ascii="Arial" w:hAnsi="Arial" w:cs="Arial"/>
          <w:sz w:val="20"/>
          <w:szCs w:val="20"/>
        </w:rPr>
        <w:t xml:space="preserve">se financira iz več javnih virov, sredstva za letni program športa pa se zagotavljajo iz </w:t>
      </w:r>
      <w:r w:rsidR="00D0133E">
        <w:rPr>
          <w:rFonts w:ascii="Arial" w:hAnsi="Arial" w:cs="Arial"/>
          <w:sz w:val="20"/>
          <w:szCs w:val="20"/>
        </w:rPr>
        <w:t xml:space="preserve">državnega </w:t>
      </w:r>
      <w:r w:rsidR="00031D41" w:rsidRPr="00814561">
        <w:rPr>
          <w:rFonts w:ascii="Arial" w:hAnsi="Arial" w:cs="Arial"/>
          <w:sz w:val="20"/>
          <w:szCs w:val="20"/>
        </w:rPr>
        <w:t xml:space="preserve">proračuna. </w:t>
      </w:r>
      <w:r w:rsidR="009C5187" w:rsidRPr="00814561">
        <w:rPr>
          <w:rFonts w:ascii="Arial" w:hAnsi="Arial" w:cs="Arial"/>
          <w:sz w:val="20"/>
          <w:szCs w:val="20"/>
        </w:rPr>
        <w:t xml:space="preserve">Poleg ministrstva, pristojnega za šport, lokalnih skupnosti ter Fundacije za šport, so za izvedbo letnega programa športa </w:t>
      </w:r>
      <w:r w:rsidR="00DD51C6">
        <w:rPr>
          <w:rFonts w:ascii="Arial" w:hAnsi="Arial" w:cs="Arial"/>
          <w:sz w:val="20"/>
          <w:szCs w:val="20"/>
        </w:rPr>
        <w:t>potrebni tudi podporni mehanizmi</w:t>
      </w:r>
      <w:r w:rsidR="009C5187" w:rsidRPr="00814561">
        <w:rPr>
          <w:rFonts w:ascii="Arial" w:hAnsi="Arial" w:cs="Arial"/>
          <w:sz w:val="20"/>
          <w:szCs w:val="20"/>
        </w:rPr>
        <w:t xml:space="preserve">, katerih nosilci so druga področna ministrstva. Del letnega programa </w:t>
      </w:r>
      <w:r w:rsidR="009C5187" w:rsidRPr="00814561">
        <w:rPr>
          <w:rFonts w:ascii="Arial" w:hAnsi="Arial" w:cs="Arial"/>
          <w:sz w:val="20"/>
          <w:szCs w:val="20"/>
        </w:rPr>
        <w:lastRenderedPageBreak/>
        <w:t xml:space="preserve">športa poleg proračunskih sredstev predstavljajo tudi Evropska sredstva in sredstva Norveškega sklada. </w:t>
      </w:r>
      <w:r w:rsidR="00031D41" w:rsidRPr="00814561">
        <w:rPr>
          <w:rFonts w:ascii="Arial" w:hAnsi="Arial" w:cs="Arial"/>
          <w:sz w:val="20"/>
          <w:szCs w:val="20"/>
        </w:rPr>
        <w:t xml:space="preserve">Znesek na državni ravni določi ministrstvo, pristojno za šport. Na lokalni ravni občinski sveti uvrstijo v letni program športa na predlog pristojnih organov lokalnih skupnosti za šport tiste vsebine nacionalnega programa, ki so pomembne za lokalno skupnost ter upoštevajo tradicijo in posebnosti športa v lokalni skupnosti. Za </w:t>
      </w:r>
      <w:r>
        <w:rPr>
          <w:rFonts w:ascii="Arial" w:hAnsi="Arial" w:cs="Arial"/>
          <w:sz w:val="20"/>
          <w:szCs w:val="20"/>
        </w:rPr>
        <w:t xml:space="preserve">izbiro </w:t>
      </w:r>
      <w:r w:rsidR="00031D41" w:rsidRPr="00814561">
        <w:rPr>
          <w:rFonts w:ascii="Arial" w:hAnsi="Arial" w:cs="Arial"/>
          <w:sz w:val="20"/>
          <w:szCs w:val="20"/>
        </w:rPr>
        <w:t xml:space="preserve">programov </w:t>
      </w:r>
      <w:r w:rsidR="00490A56">
        <w:rPr>
          <w:rFonts w:ascii="Arial" w:hAnsi="Arial" w:cs="Arial"/>
          <w:sz w:val="20"/>
          <w:szCs w:val="20"/>
        </w:rPr>
        <w:t xml:space="preserve">in </w:t>
      </w:r>
      <w:r>
        <w:rPr>
          <w:rFonts w:ascii="Arial" w:hAnsi="Arial" w:cs="Arial"/>
          <w:sz w:val="20"/>
          <w:szCs w:val="20"/>
        </w:rPr>
        <w:t xml:space="preserve">področij </w:t>
      </w:r>
      <w:r w:rsidR="00031D41" w:rsidRPr="00814561">
        <w:rPr>
          <w:rFonts w:ascii="Arial" w:hAnsi="Arial" w:cs="Arial"/>
          <w:sz w:val="20"/>
          <w:szCs w:val="20"/>
        </w:rPr>
        <w:t xml:space="preserve">letnega programa športa je predviden poseben postopek, opredeljen v </w:t>
      </w:r>
      <w:r w:rsidR="00490A56">
        <w:rPr>
          <w:rFonts w:ascii="Arial" w:hAnsi="Arial" w:cs="Arial"/>
          <w:sz w:val="20"/>
          <w:szCs w:val="20"/>
        </w:rPr>
        <w:t xml:space="preserve">ZŠpo-1. </w:t>
      </w:r>
      <w:r w:rsidR="00031D41" w:rsidRPr="00814561">
        <w:rPr>
          <w:rFonts w:ascii="Arial" w:hAnsi="Arial" w:cs="Arial"/>
          <w:sz w:val="20"/>
          <w:szCs w:val="20"/>
        </w:rPr>
        <w:t xml:space="preserve">Ta določa tudi osnovne pogoje in merila </w:t>
      </w:r>
      <w:r w:rsidR="00490A56">
        <w:rPr>
          <w:rFonts w:ascii="Arial" w:hAnsi="Arial" w:cs="Arial"/>
          <w:sz w:val="20"/>
          <w:szCs w:val="20"/>
        </w:rPr>
        <w:t xml:space="preserve">za izbiro in sofinanciranje </w:t>
      </w:r>
      <w:r w:rsidR="009D66C4">
        <w:rPr>
          <w:rFonts w:ascii="Arial" w:hAnsi="Arial" w:cs="Arial"/>
          <w:sz w:val="20"/>
          <w:szCs w:val="20"/>
        </w:rPr>
        <w:t xml:space="preserve">izvajanja letnega programa športa. </w:t>
      </w:r>
      <w:r w:rsidR="009C5187" w:rsidRPr="00814561">
        <w:rPr>
          <w:rFonts w:ascii="Arial" w:hAnsi="Arial" w:cs="Arial"/>
          <w:sz w:val="20"/>
          <w:szCs w:val="20"/>
        </w:rPr>
        <w:t xml:space="preserve"> </w:t>
      </w:r>
      <w:r w:rsidR="009D66C4">
        <w:rPr>
          <w:rFonts w:ascii="Arial" w:hAnsi="Arial" w:cs="Arial"/>
          <w:sz w:val="20"/>
          <w:szCs w:val="20"/>
        </w:rPr>
        <w:t xml:space="preserve">ZŠpo-1 </w:t>
      </w:r>
      <w:r w:rsidR="009C5187" w:rsidRPr="00814561">
        <w:rPr>
          <w:rFonts w:ascii="Arial" w:hAnsi="Arial" w:cs="Arial"/>
          <w:sz w:val="20"/>
          <w:szCs w:val="20"/>
        </w:rPr>
        <w:t xml:space="preserve">določa, da mora biti na </w:t>
      </w:r>
      <w:r w:rsidR="00DA1236">
        <w:rPr>
          <w:rFonts w:ascii="Arial" w:hAnsi="Arial" w:cs="Arial"/>
          <w:sz w:val="20"/>
          <w:szCs w:val="20"/>
        </w:rPr>
        <w:t xml:space="preserve">državni </w:t>
      </w:r>
      <w:r w:rsidR="009C5187" w:rsidRPr="00814561">
        <w:rPr>
          <w:rFonts w:ascii="Arial" w:hAnsi="Arial" w:cs="Arial"/>
          <w:sz w:val="20"/>
          <w:szCs w:val="20"/>
        </w:rPr>
        <w:t xml:space="preserve">ravni v pripravo pogojev in meril za </w:t>
      </w:r>
      <w:r w:rsidR="00DA1236">
        <w:rPr>
          <w:rFonts w:ascii="Arial" w:hAnsi="Arial" w:cs="Arial"/>
          <w:sz w:val="20"/>
          <w:szCs w:val="20"/>
        </w:rPr>
        <w:t xml:space="preserve">izbiro in sofinanciranje izvajanja </w:t>
      </w:r>
      <w:r w:rsidR="009C5187" w:rsidRPr="00814561">
        <w:rPr>
          <w:rFonts w:ascii="Arial" w:hAnsi="Arial" w:cs="Arial"/>
          <w:sz w:val="20"/>
          <w:szCs w:val="20"/>
        </w:rPr>
        <w:t xml:space="preserve">letnega programa športa vključen OKS-ZŠZ, na lokalni ravni pa občinske športne zveze oziroma druge športne organizacije, ki predstavljajo društveno delovanje na lokalni ravni. Pogoji in merila naj na vseh ravneh sledijo ciljem </w:t>
      </w:r>
      <w:r w:rsidR="00DA1236">
        <w:rPr>
          <w:rFonts w:ascii="Arial" w:hAnsi="Arial" w:cs="Arial"/>
          <w:sz w:val="20"/>
          <w:szCs w:val="20"/>
        </w:rPr>
        <w:t xml:space="preserve">NPŠ. </w:t>
      </w:r>
    </w:p>
    <w:p w14:paraId="5D1D87B1" w14:textId="08E67C41" w:rsidR="00B15C0B" w:rsidRPr="00814561" w:rsidRDefault="00031D41" w:rsidP="00D57A19">
      <w:pPr>
        <w:snapToGrid w:val="0"/>
        <w:spacing w:after="0" w:line="288" w:lineRule="auto"/>
        <w:jc w:val="both"/>
        <w:rPr>
          <w:rFonts w:ascii="Arial" w:hAnsi="Arial" w:cs="Arial"/>
          <w:sz w:val="20"/>
          <w:szCs w:val="20"/>
        </w:rPr>
      </w:pPr>
      <w:r w:rsidRPr="00814561">
        <w:rPr>
          <w:rFonts w:ascii="Arial" w:hAnsi="Arial" w:cs="Arial"/>
          <w:sz w:val="20"/>
          <w:szCs w:val="20"/>
        </w:rPr>
        <w:t xml:space="preserve">  </w:t>
      </w:r>
      <w:r w:rsidR="00B15C0B" w:rsidRPr="00814561">
        <w:rPr>
          <w:rFonts w:ascii="Arial" w:hAnsi="Arial" w:cs="Arial"/>
          <w:sz w:val="20"/>
          <w:szCs w:val="20"/>
        </w:rPr>
        <w:t xml:space="preserve"> </w:t>
      </w:r>
    </w:p>
    <w:p w14:paraId="1290822E" w14:textId="21A4B990" w:rsidR="00B15C0B" w:rsidRPr="00814561" w:rsidRDefault="00B916F8" w:rsidP="00D57A19">
      <w:pPr>
        <w:snapToGrid w:val="0"/>
        <w:spacing w:after="0" w:line="288" w:lineRule="auto"/>
        <w:jc w:val="both"/>
        <w:rPr>
          <w:rFonts w:ascii="Arial" w:hAnsi="Arial" w:cs="Arial"/>
          <w:sz w:val="20"/>
          <w:szCs w:val="20"/>
        </w:rPr>
      </w:pPr>
      <w:r w:rsidRPr="00814561">
        <w:rPr>
          <w:rFonts w:ascii="Arial" w:hAnsi="Arial" w:cs="Arial"/>
          <w:bCs/>
          <w:sz w:val="20"/>
          <w:szCs w:val="20"/>
        </w:rPr>
        <w:t xml:space="preserve">Cilj </w:t>
      </w:r>
      <w:r w:rsidR="002D26B9" w:rsidRPr="00814561">
        <w:rPr>
          <w:rFonts w:ascii="Arial" w:hAnsi="Arial" w:cs="Arial"/>
          <w:bCs/>
          <w:sz w:val="20"/>
          <w:szCs w:val="20"/>
        </w:rPr>
        <w:t xml:space="preserve">oziroma priporočilo </w:t>
      </w:r>
      <w:r w:rsidR="002A29F9">
        <w:rPr>
          <w:rFonts w:ascii="Arial" w:hAnsi="Arial" w:cs="Arial"/>
          <w:bCs/>
          <w:sz w:val="20"/>
          <w:szCs w:val="20"/>
        </w:rPr>
        <w:t xml:space="preserve">NPŠ </w:t>
      </w:r>
      <w:r w:rsidR="002D26B9" w:rsidRPr="00814561">
        <w:rPr>
          <w:rFonts w:ascii="Arial" w:hAnsi="Arial" w:cs="Arial"/>
          <w:bCs/>
          <w:sz w:val="20"/>
          <w:szCs w:val="20"/>
        </w:rPr>
        <w:t xml:space="preserve">občinam pri pripravi letnih programov športa na lokalni ravni </w:t>
      </w:r>
      <w:r w:rsidRPr="00814561">
        <w:rPr>
          <w:rFonts w:ascii="Arial" w:hAnsi="Arial" w:cs="Arial"/>
          <w:bCs/>
          <w:sz w:val="20"/>
          <w:szCs w:val="20"/>
        </w:rPr>
        <w:t>je pozitiven trend valorizirane vrednosti sredstev, namenjenih sofinanciranju športnih programov. Znotraj teh sredstev naj se 80 % nameni prostočasni športni vzgoji otrok in mladine, športni vzgoji otrok in mladine, usmerjen</w:t>
      </w:r>
      <w:r w:rsidR="00450E39" w:rsidRPr="00814561">
        <w:rPr>
          <w:rFonts w:ascii="Arial" w:hAnsi="Arial" w:cs="Arial"/>
          <w:bCs/>
          <w:sz w:val="20"/>
          <w:szCs w:val="20"/>
        </w:rPr>
        <w:t>i</w:t>
      </w:r>
      <w:r w:rsidRPr="00814561">
        <w:rPr>
          <w:rFonts w:ascii="Arial" w:hAnsi="Arial" w:cs="Arial"/>
          <w:bCs/>
          <w:sz w:val="20"/>
          <w:szCs w:val="20"/>
        </w:rPr>
        <w:t xml:space="preserve"> v kakovostni in vrhunski šport, ter vrhunskemu športu.</w:t>
      </w:r>
      <w:r w:rsidR="009C5187" w:rsidRPr="00814561">
        <w:rPr>
          <w:rFonts w:ascii="Arial" w:hAnsi="Arial" w:cs="Arial"/>
          <w:bCs/>
          <w:sz w:val="20"/>
          <w:szCs w:val="20"/>
        </w:rPr>
        <w:t xml:space="preserve"> Javni izdatki za </w:t>
      </w:r>
      <w:r w:rsidR="00814561">
        <w:rPr>
          <w:rFonts w:ascii="Arial" w:hAnsi="Arial" w:cs="Arial"/>
          <w:bCs/>
          <w:sz w:val="20"/>
          <w:szCs w:val="20"/>
        </w:rPr>
        <w:t>programski del</w:t>
      </w:r>
      <w:r w:rsidR="00814561" w:rsidRPr="00814561">
        <w:rPr>
          <w:rFonts w:ascii="Arial" w:hAnsi="Arial" w:cs="Arial"/>
          <w:bCs/>
          <w:sz w:val="20"/>
          <w:szCs w:val="20"/>
        </w:rPr>
        <w:t xml:space="preserve"> </w:t>
      </w:r>
      <w:r w:rsidR="009C5187" w:rsidRPr="00814561">
        <w:rPr>
          <w:rFonts w:ascii="Arial" w:hAnsi="Arial" w:cs="Arial"/>
          <w:bCs/>
          <w:sz w:val="20"/>
          <w:szCs w:val="20"/>
        </w:rPr>
        <w:t xml:space="preserve">naj v obdobju veljavnosti tega </w:t>
      </w:r>
      <w:r w:rsidR="002A29F9">
        <w:rPr>
          <w:rFonts w:ascii="Arial" w:hAnsi="Arial" w:cs="Arial"/>
          <w:bCs/>
          <w:sz w:val="20"/>
          <w:szCs w:val="20"/>
        </w:rPr>
        <w:t xml:space="preserve">NPŠ </w:t>
      </w:r>
      <w:r w:rsidR="009C5187" w:rsidRPr="00814561">
        <w:rPr>
          <w:rFonts w:ascii="Arial" w:hAnsi="Arial" w:cs="Arial"/>
          <w:bCs/>
          <w:sz w:val="20"/>
          <w:szCs w:val="20"/>
        </w:rPr>
        <w:t>dosežejo realen, z inflacijo usklajen delež 0,8</w:t>
      </w:r>
      <w:r w:rsidR="00450E39" w:rsidRPr="00814561">
        <w:rPr>
          <w:rFonts w:ascii="Arial" w:hAnsi="Arial" w:cs="Arial"/>
          <w:bCs/>
          <w:sz w:val="20"/>
          <w:szCs w:val="20"/>
        </w:rPr>
        <w:t xml:space="preserve"> </w:t>
      </w:r>
      <w:r w:rsidR="009C5187" w:rsidRPr="00814561">
        <w:rPr>
          <w:rFonts w:ascii="Arial" w:hAnsi="Arial" w:cs="Arial"/>
          <w:bCs/>
          <w:sz w:val="20"/>
          <w:szCs w:val="20"/>
        </w:rPr>
        <w:t xml:space="preserve">% vseh javnih izdatkov. </w:t>
      </w:r>
      <w:r w:rsidR="002D26B9" w:rsidRPr="00814561">
        <w:rPr>
          <w:rFonts w:ascii="Arial" w:hAnsi="Arial" w:cs="Arial"/>
          <w:bCs/>
          <w:sz w:val="20"/>
          <w:szCs w:val="20"/>
        </w:rPr>
        <w:t xml:space="preserve">V obdobju veljavnosti </w:t>
      </w:r>
      <w:r w:rsidR="002A29F9">
        <w:rPr>
          <w:rFonts w:ascii="Arial" w:hAnsi="Arial" w:cs="Arial"/>
          <w:bCs/>
          <w:sz w:val="20"/>
          <w:szCs w:val="20"/>
        </w:rPr>
        <w:t xml:space="preserve">NPŠ </w:t>
      </w:r>
      <w:r w:rsidR="002D26B9" w:rsidRPr="00814561">
        <w:rPr>
          <w:rFonts w:ascii="Arial" w:hAnsi="Arial" w:cs="Arial"/>
          <w:bCs/>
          <w:sz w:val="20"/>
          <w:szCs w:val="20"/>
        </w:rPr>
        <w:t xml:space="preserve"> priporočamo usklajevanje sredstev letnih programov športa z letno rastjo bruto družbenega proizvoda. </w:t>
      </w:r>
    </w:p>
    <w:p w14:paraId="6D498DF3" w14:textId="77777777" w:rsidR="00B15C0B" w:rsidRPr="00814561" w:rsidRDefault="00B15C0B" w:rsidP="00D57A19">
      <w:pPr>
        <w:snapToGrid w:val="0"/>
        <w:spacing w:after="0" w:line="288" w:lineRule="auto"/>
        <w:jc w:val="both"/>
        <w:rPr>
          <w:rFonts w:ascii="Arial" w:hAnsi="Arial" w:cs="Arial"/>
          <w:color w:val="FF0000"/>
          <w:sz w:val="20"/>
          <w:szCs w:val="20"/>
        </w:rPr>
      </w:pPr>
    </w:p>
    <w:p w14:paraId="3558C9AE" w14:textId="1B1EA28A" w:rsidR="00B15C0B" w:rsidRPr="00814561" w:rsidRDefault="00B15C0B" w:rsidP="00D57A19">
      <w:pPr>
        <w:snapToGrid w:val="0"/>
        <w:spacing w:after="0" w:line="288" w:lineRule="auto"/>
        <w:jc w:val="both"/>
        <w:rPr>
          <w:rFonts w:ascii="Arial" w:hAnsi="Arial" w:cs="Arial"/>
          <w:sz w:val="20"/>
          <w:szCs w:val="20"/>
        </w:rPr>
      </w:pPr>
      <w:r w:rsidRPr="00814561">
        <w:rPr>
          <w:rFonts w:ascii="Arial" w:hAnsi="Arial" w:cs="Arial"/>
          <w:sz w:val="20"/>
          <w:szCs w:val="20"/>
        </w:rPr>
        <w:t xml:space="preserve">Poleg javnih sredstev </w:t>
      </w:r>
      <w:r w:rsidR="009C5187" w:rsidRPr="00814561">
        <w:rPr>
          <w:rFonts w:ascii="Arial" w:hAnsi="Arial" w:cs="Arial"/>
          <w:sz w:val="20"/>
          <w:szCs w:val="20"/>
        </w:rPr>
        <w:t>so</w:t>
      </w:r>
      <w:r w:rsidRPr="00814561">
        <w:rPr>
          <w:rFonts w:ascii="Arial" w:hAnsi="Arial" w:cs="Arial"/>
          <w:sz w:val="20"/>
          <w:szCs w:val="20"/>
        </w:rPr>
        <w:t xml:space="preserve"> za slovensk</w:t>
      </w:r>
      <w:r w:rsidR="009C5187" w:rsidRPr="00814561">
        <w:rPr>
          <w:rFonts w:ascii="Arial" w:hAnsi="Arial" w:cs="Arial"/>
          <w:sz w:val="20"/>
          <w:szCs w:val="20"/>
        </w:rPr>
        <w:t>i</w:t>
      </w:r>
      <w:r w:rsidRPr="00814561">
        <w:rPr>
          <w:rFonts w:ascii="Arial" w:hAnsi="Arial" w:cs="Arial"/>
          <w:sz w:val="20"/>
          <w:szCs w:val="20"/>
        </w:rPr>
        <w:t xml:space="preserve"> šport pomembn</w:t>
      </w:r>
      <w:r w:rsidR="009C5187" w:rsidRPr="00814561">
        <w:rPr>
          <w:rFonts w:ascii="Arial" w:hAnsi="Arial" w:cs="Arial"/>
          <w:sz w:val="20"/>
          <w:szCs w:val="20"/>
        </w:rPr>
        <w:t xml:space="preserve">i tudi drugi ukrepi za razbremenitev delovanja športa, povečanje vlaganj in razvoj infrastrukture. </w:t>
      </w:r>
      <w:r w:rsidR="003A5A8F">
        <w:rPr>
          <w:rFonts w:ascii="Arial" w:hAnsi="Arial" w:cs="Arial"/>
          <w:sz w:val="20"/>
          <w:szCs w:val="20"/>
        </w:rPr>
        <w:t xml:space="preserve">Te cilje </w:t>
      </w:r>
      <w:r w:rsidR="002A29F9">
        <w:rPr>
          <w:rFonts w:ascii="Arial" w:hAnsi="Arial" w:cs="Arial"/>
          <w:sz w:val="20"/>
          <w:szCs w:val="20"/>
        </w:rPr>
        <w:t xml:space="preserve">NPŠ </w:t>
      </w:r>
      <w:r w:rsidR="009C5187" w:rsidRPr="00814561">
        <w:rPr>
          <w:rFonts w:ascii="Arial" w:hAnsi="Arial" w:cs="Arial"/>
          <w:sz w:val="20"/>
          <w:szCs w:val="20"/>
        </w:rPr>
        <w:t>obravnava v različnih poglavjih</w:t>
      </w:r>
      <w:r w:rsidR="003A5A8F">
        <w:rPr>
          <w:rFonts w:ascii="Arial" w:hAnsi="Arial" w:cs="Arial"/>
          <w:sz w:val="20"/>
          <w:szCs w:val="20"/>
        </w:rPr>
        <w:t xml:space="preserve">, vsi pa neposredno izhajajo iz prvega odstavka 5. člena </w:t>
      </w:r>
      <w:r w:rsidR="002A29F9">
        <w:rPr>
          <w:rFonts w:ascii="Arial" w:hAnsi="Arial" w:cs="Arial"/>
          <w:sz w:val="20"/>
          <w:szCs w:val="20"/>
        </w:rPr>
        <w:t>ZŠpo-1</w:t>
      </w:r>
      <w:r w:rsidR="003A5A8F">
        <w:rPr>
          <w:rFonts w:ascii="Arial" w:hAnsi="Arial" w:cs="Arial"/>
          <w:sz w:val="20"/>
          <w:szCs w:val="20"/>
        </w:rPr>
        <w:t>, ki določa, da država uresničuje javni interes v športu tudi z zagotavljanjem spodbudnega davčnega in administrativnega okolja za šport.</w:t>
      </w:r>
    </w:p>
    <w:p w14:paraId="234B279D" w14:textId="77777777" w:rsidR="00B15C0B" w:rsidRPr="00814561" w:rsidRDefault="00B15C0B" w:rsidP="00D57A19">
      <w:pPr>
        <w:pStyle w:val="Standard"/>
        <w:snapToGrid w:val="0"/>
        <w:spacing w:line="288" w:lineRule="auto"/>
        <w:jc w:val="both"/>
        <w:rPr>
          <w:rFonts w:ascii="Arial" w:hAnsi="Arial" w:cs="Arial"/>
          <w:color w:val="auto"/>
          <w:sz w:val="20"/>
          <w:szCs w:val="20"/>
        </w:rPr>
      </w:pPr>
    </w:p>
    <w:tbl>
      <w:tblPr>
        <w:tblW w:w="9180" w:type="dxa"/>
        <w:tblInd w:w="-108" w:type="dxa"/>
        <w:tblLayout w:type="fixed"/>
        <w:tblLook w:val="04A0" w:firstRow="1" w:lastRow="0" w:firstColumn="1" w:lastColumn="0" w:noHBand="0" w:noVBand="1"/>
      </w:tblPr>
      <w:tblGrid>
        <w:gridCol w:w="1667"/>
        <w:gridCol w:w="7513"/>
      </w:tblGrid>
      <w:tr w:rsidR="00450E39" w:rsidRPr="00037C3F" w14:paraId="2267A049" w14:textId="77777777" w:rsidTr="00D258B3">
        <w:tc>
          <w:tcPr>
            <w:tcW w:w="1667" w:type="dxa"/>
            <w:tcBorders>
              <w:top w:val="single" w:sz="4" w:space="0" w:color="000000" w:themeColor="text1"/>
              <w:bottom w:val="single" w:sz="4" w:space="0" w:color="000000" w:themeColor="text1"/>
              <w:right w:val="single" w:sz="6" w:space="0" w:color="000000" w:themeColor="text1"/>
            </w:tcBorders>
            <w:shd w:val="clear" w:color="auto" w:fill="auto"/>
          </w:tcPr>
          <w:p w14:paraId="153B8968" w14:textId="77777777" w:rsidR="00B15C0B" w:rsidRPr="00814561" w:rsidRDefault="00B15C0B"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Strateški cilji NPŠ 2024</w:t>
            </w:r>
          </w:p>
        </w:tc>
        <w:tc>
          <w:tcPr>
            <w:tcW w:w="7513" w:type="dxa"/>
            <w:tcBorders>
              <w:top w:val="single" w:sz="4" w:space="0" w:color="000000" w:themeColor="text1"/>
              <w:left w:val="single" w:sz="6" w:space="0" w:color="000000" w:themeColor="text1"/>
              <w:bottom w:val="single" w:sz="4" w:space="0" w:color="000000" w:themeColor="text1"/>
            </w:tcBorders>
            <w:shd w:val="clear" w:color="auto" w:fill="auto"/>
          </w:tcPr>
          <w:p w14:paraId="28130651" w14:textId="47FE6BA7" w:rsidR="00B15C0B" w:rsidRPr="00814561" w:rsidRDefault="00B15C0B" w:rsidP="00D57A19">
            <w:pPr>
              <w:pStyle w:val="Standard"/>
              <w:numPr>
                <w:ilvl w:val="0"/>
                <w:numId w:val="145"/>
              </w:numPr>
              <w:snapToGrid w:val="0"/>
              <w:spacing w:line="288" w:lineRule="auto"/>
              <w:jc w:val="both"/>
              <w:rPr>
                <w:rFonts w:ascii="Arial" w:hAnsi="Arial" w:cs="Arial"/>
                <w:i/>
                <w:iCs/>
                <w:color w:val="auto"/>
                <w:sz w:val="20"/>
                <w:szCs w:val="20"/>
              </w:rPr>
            </w:pPr>
            <w:r w:rsidRPr="00814561">
              <w:rPr>
                <w:rFonts w:ascii="Arial" w:hAnsi="Arial" w:cs="Arial"/>
                <w:i/>
                <w:color w:val="auto"/>
                <w:sz w:val="20"/>
                <w:szCs w:val="20"/>
              </w:rPr>
              <w:t>Ustva</w:t>
            </w:r>
            <w:r w:rsidR="009C5187" w:rsidRPr="00814561">
              <w:rPr>
                <w:rFonts w:ascii="Arial" w:hAnsi="Arial" w:cs="Arial"/>
                <w:i/>
                <w:color w:val="auto"/>
                <w:sz w:val="20"/>
                <w:szCs w:val="20"/>
              </w:rPr>
              <w:t>riti</w:t>
            </w:r>
            <w:r w:rsidRPr="00814561">
              <w:rPr>
                <w:rFonts w:ascii="Arial" w:hAnsi="Arial" w:cs="Arial"/>
                <w:i/>
                <w:color w:val="auto"/>
                <w:sz w:val="20"/>
                <w:szCs w:val="20"/>
              </w:rPr>
              <w:t xml:space="preserve"> spodbudno </w:t>
            </w:r>
            <w:r w:rsidR="009C5187" w:rsidRPr="00814561">
              <w:rPr>
                <w:rFonts w:ascii="Arial" w:hAnsi="Arial" w:cs="Arial"/>
                <w:i/>
                <w:color w:val="auto"/>
                <w:sz w:val="20"/>
                <w:szCs w:val="20"/>
              </w:rPr>
              <w:t>poslovno</w:t>
            </w:r>
            <w:r w:rsidRPr="00814561">
              <w:rPr>
                <w:rFonts w:ascii="Arial" w:hAnsi="Arial" w:cs="Arial"/>
                <w:i/>
                <w:color w:val="auto"/>
                <w:sz w:val="20"/>
                <w:szCs w:val="20"/>
              </w:rPr>
              <w:t xml:space="preserve"> okolje za</w:t>
            </w:r>
            <w:r w:rsidR="009C5187" w:rsidRPr="00814561">
              <w:rPr>
                <w:rFonts w:ascii="Arial" w:hAnsi="Arial" w:cs="Arial"/>
                <w:i/>
                <w:color w:val="auto"/>
                <w:sz w:val="20"/>
                <w:szCs w:val="20"/>
              </w:rPr>
              <w:t xml:space="preserve"> zasebna</w:t>
            </w:r>
            <w:r w:rsidRPr="00814561">
              <w:rPr>
                <w:rFonts w:ascii="Arial" w:hAnsi="Arial" w:cs="Arial"/>
                <w:i/>
                <w:color w:val="auto"/>
                <w:sz w:val="20"/>
                <w:szCs w:val="20"/>
              </w:rPr>
              <w:t xml:space="preserve"> vlaganj</w:t>
            </w:r>
            <w:r w:rsidR="009C5187" w:rsidRPr="00814561">
              <w:rPr>
                <w:rFonts w:ascii="Arial" w:hAnsi="Arial" w:cs="Arial"/>
                <w:i/>
                <w:color w:val="auto"/>
                <w:sz w:val="20"/>
                <w:szCs w:val="20"/>
              </w:rPr>
              <w:t>a</w:t>
            </w:r>
            <w:r w:rsidRPr="00814561">
              <w:rPr>
                <w:rFonts w:ascii="Arial" w:hAnsi="Arial" w:cs="Arial"/>
                <w:i/>
                <w:color w:val="auto"/>
                <w:sz w:val="20"/>
                <w:szCs w:val="20"/>
              </w:rPr>
              <w:t xml:space="preserve"> v šport in športno infrastrukturo</w:t>
            </w:r>
            <w:r w:rsidR="00450E39" w:rsidRPr="00814561">
              <w:rPr>
                <w:rFonts w:ascii="Arial" w:hAnsi="Arial" w:cs="Arial"/>
                <w:i/>
                <w:color w:val="auto"/>
                <w:sz w:val="20"/>
                <w:szCs w:val="20"/>
              </w:rPr>
              <w:t>.</w:t>
            </w:r>
          </w:p>
          <w:p w14:paraId="7CE6195B" w14:textId="014E510B" w:rsidR="00B15C0B" w:rsidRPr="00814561" w:rsidRDefault="002A29F9" w:rsidP="00D57A19">
            <w:pPr>
              <w:pStyle w:val="Standard"/>
              <w:numPr>
                <w:ilvl w:val="0"/>
                <w:numId w:val="145"/>
              </w:numPr>
              <w:snapToGrid w:val="0"/>
              <w:spacing w:line="288" w:lineRule="auto"/>
              <w:jc w:val="both"/>
              <w:rPr>
                <w:rFonts w:ascii="Arial" w:hAnsi="Arial" w:cs="Arial"/>
                <w:i/>
                <w:iCs/>
                <w:color w:val="auto"/>
                <w:sz w:val="20"/>
                <w:szCs w:val="20"/>
              </w:rPr>
            </w:pPr>
            <w:r>
              <w:rPr>
                <w:rFonts w:ascii="Arial" w:hAnsi="Arial" w:cs="Arial"/>
                <w:i/>
                <w:iCs/>
                <w:color w:val="auto"/>
                <w:sz w:val="20"/>
                <w:szCs w:val="20"/>
              </w:rPr>
              <w:t>Ustvariti s</w:t>
            </w:r>
            <w:r w:rsidR="00E46A65">
              <w:rPr>
                <w:rFonts w:ascii="Arial" w:hAnsi="Arial" w:cs="Arial"/>
                <w:i/>
                <w:iCs/>
                <w:color w:val="auto"/>
                <w:sz w:val="20"/>
                <w:szCs w:val="20"/>
              </w:rPr>
              <w:t>podbudno poslovno okolje</w:t>
            </w:r>
            <w:r w:rsidR="00E46A65" w:rsidRPr="00814561">
              <w:rPr>
                <w:rFonts w:ascii="Arial" w:hAnsi="Arial" w:cs="Arial"/>
                <w:i/>
                <w:iCs/>
                <w:color w:val="auto"/>
                <w:sz w:val="20"/>
                <w:szCs w:val="20"/>
              </w:rPr>
              <w:t xml:space="preserve"> </w:t>
            </w:r>
            <w:r w:rsidR="009C5187" w:rsidRPr="00814561">
              <w:rPr>
                <w:rFonts w:ascii="Arial" w:hAnsi="Arial" w:cs="Arial"/>
                <w:i/>
                <w:iCs/>
                <w:color w:val="auto"/>
                <w:sz w:val="20"/>
                <w:szCs w:val="20"/>
              </w:rPr>
              <w:t>za poklicne športnike in z</w:t>
            </w:r>
            <w:r w:rsidR="00B15C0B" w:rsidRPr="00814561">
              <w:rPr>
                <w:rFonts w:ascii="Arial" w:hAnsi="Arial" w:cs="Arial"/>
                <w:i/>
                <w:iCs/>
                <w:color w:val="auto"/>
                <w:sz w:val="20"/>
                <w:szCs w:val="20"/>
              </w:rPr>
              <w:t>asebne športne delavce</w:t>
            </w:r>
            <w:r w:rsidR="00450E39" w:rsidRPr="00814561">
              <w:rPr>
                <w:rFonts w:ascii="Arial" w:hAnsi="Arial" w:cs="Arial"/>
                <w:i/>
                <w:iCs/>
                <w:color w:val="auto"/>
                <w:sz w:val="20"/>
                <w:szCs w:val="20"/>
              </w:rPr>
              <w:t>.</w:t>
            </w:r>
          </w:p>
        </w:tc>
      </w:tr>
      <w:tr w:rsidR="00450E39" w:rsidRPr="00037C3F" w14:paraId="0696C820" w14:textId="77777777" w:rsidTr="00D258B3">
        <w:tc>
          <w:tcPr>
            <w:tcW w:w="1667" w:type="dxa"/>
            <w:tcBorders>
              <w:bottom w:val="single" w:sz="4" w:space="0" w:color="000000" w:themeColor="text1"/>
              <w:right w:val="single" w:sz="6" w:space="0" w:color="000000" w:themeColor="text1"/>
            </w:tcBorders>
            <w:shd w:val="clear" w:color="auto" w:fill="auto"/>
          </w:tcPr>
          <w:p w14:paraId="7C7CDD78" w14:textId="77777777" w:rsidR="00B15C0B" w:rsidRPr="00814561" w:rsidRDefault="00B15C0B"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Kazalniki</w:t>
            </w:r>
          </w:p>
          <w:p w14:paraId="5D493356" w14:textId="77777777" w:rsidR="00B15C0B" w:rsidRPr="00814561" w:rsidRDefault="00B15C0B"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NPŠ 2024</w:t>
            </w:r>
          </w:p>
        </w:tc>
        <w:tc>
          <w:tcPr>
            <w:tcW w:w="7513" w:type="dxa"/>
            <w:tcBorders>
              <w:left w:val="single" w:sz="6" w:space="0" w:color="000000" w:themeColor="text1"/>
              <w:bottom w:val="single" w:sz="4" w:space="0" w:color="000000" w:themeColor="text1"/>
            </w:tcBorders>
            <w:shd w:val="clear" w:color="auto" w:fill="auto"/>
          </w:tcPr>
          <w:p w14:paraId="5C435610" w14:textId="488A6866" w:rsidR="00B15C0B" w:rsidRPr="00814561" w:rsidRDefault="009C5187" w:rsidP="00D57A19">
            <w:pPr>
              <w:pStyle w:val="Standard"/>
              <w:numPr>
                <w:ilvl w:val="0"/>
                <w:numId w:val="146"/>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S</w:t>
            </w:r>
            <w:r w:rsidR="00B15C0B" w:rsidRPr="00814561">
              <w:rPr>
                <w:rFonts w:ascii="Arial" w:hAnsi="Arial" w:cs="Arial"/>
                <w:i/>
                <w:color w:val="auto"/>
                <w:sz w:val="20"/>
                <w:szCs w:val="20"/>
              </w:rPr>
              <w:t>prejeti ukrep</w:t>
            </w:r>
            <w:r w:rsidRPr="00814561">
              <w:rPr>
                <w:rFonts w:ascii="Arial" w:hAnsi="Arial" w:cs="Arial"/>
                <w:i/>
                <w:color w:val="auto"/>
                <w:sz w:val="20"/>
                <w:szCs w:val="20"/>
              </w:rPr>
              <w:t>i</w:t>
            </w:r>
            <w:r w:rsidR="00B15C0B" w:rsidRPr="00814561">
              <w:rPr>
                <w:rFonts w:ascii="Arial" w:hAnsi="Arial" w:cs="Arial"/>
                <w:i/>
                <w:color w:val="auto"/>
                <w:sz w:val="20"/>
                <w:szCs w:val="20"/>
              </w:rPr>
              <w:t xml:space="preserve"> za spodbud</w:t>
            </w:r>
            <w:r w:rsidRPr="00814561">
              <w:rPr>
                <w:rFonts w:ascii="Arial" w:hAnsi="Arial" w:cs="Arial"/>
                <w:i/>
                <w:color w:val="auto"/>
                <w:sz w:val="20"/>
                <w:szCs w:val="20"/>
              </w:rPr>
              <w:t>no poslovno okolje in</w:t>
            </w:r>
            <w:r w:rsidR="00B15C0B" w:rsidRPr="00814561">
              <w:rPr>
                <w:rFonts w:ascii="Arial" w:hAnsi="Arial" w:cs="Arial"/>
                <w:i/>
                <w:color w:val="auto"/>
                <w:sz w:val="20"/>
                <w:szCs w:val="20"/>
              </w:rPr>
              <w:t xml:space="preserve"> vlaganja </w:t>
            </w:r>
            <w:r w:rsidRPr="00814561">
              <w:rPr>
                <w:rFonts w:ascii="Arial" w:hAnsi="Arial" w:cs="Arial"/>
                <w:i/>
                <w:color w:val="auto"/>
                <w:sz w:val="20"/>
                <w:szCs w:val="20"/>
              </w:rPr>
              <w:t>v šport</w:t>
            </w:r>
            <w:r w:rsidR="00450E39" w:rsidRPr="00814561">
              <w:rPr>
                <w:rFonts w:ascii="Arial" w:hAnsi="Arial" w:cs="Arial"/>
                <w:i/>
                <w:color w:val="auto"/>
                <w:sz w:val="20"/>
                <w:szCs w:val="20"/>
              </w:rPr>
              <w:t>.</w:t>
            </w:r>
          </w:p>
          <w:p w14:paraId="1E498C44" w14:textId="00D3E19B" w:rsidR="00B15C0B" w:rsidRPr="00814561" w:rsidRDefault="009C5187" w:rsidP="00D57A19">
            <w:pPr>
              <w:pStyle w:val="Standard"/>
              <w:numPr>
                <w:ilvl w:val="0"/>
                <w:numId w:val="146"/>
              </w:numPr>
              <w:snapToGrid w:val="0"/>
              <w:spacing w:line="288" w:lineRule="auto"/>
              <w:jc w:val="both"/>
              <w:rPr>
                <w:rFonts w:ascii="Arial" w:hAnsi="Arial" w:cs="Arial"/>
                <w:i/>
                <w:color w:val="auto"/>
                <w:sz w:val="20"/>
                <w:szCs w:val="20"/>
              </w:rPr>
            </w:pPr>
            <w:r w:rsidRPr="00814561">
              <w:rPr>
                <w:rFonts w:ascii="Arial" w:hAnsi="Arial" w:cs="Arial"/>
                <w:i/>
                <w:color w:val="auto"/>
                <w:sz w:val="20"/>
                <w:szCs w:val="20"/>
              </w:rPr>
              <w:t>S</w:t>
            </w:r>
            <w:r w:rsidR="00B15C0B" w:rsidRPr="00814561">
              <w:rPr>
                <w:rFonts w:ascii="Arial" w:hAnsi="Arial" w:cs="Arial"/>
                <w:i/>
                <w:color w:val="auto"/>
                <w:sz w:val="20"/>
                <w:szCs w:val="20"/>
              </w:rPr>
              <w:t>prejeti ukrep</w:t>
            </w:r>
            <w:r w:rsidRPr="00814561">
              <w:rPr>
                <w:rFonts w:ascii="Arial" w:hAnsi="Arial" w:cs="Arial"/>
                <w:i/>
                <w:color w:val="auto"/>
                <w:sz w:val="20"/>
                <w:szCs w:val="20"/>
              </w:rPr>
              <w:t>i</w:t>
            </w:r>
            <w:r w:rsidR="00B15C0B" w:rsidRPr="00814561">
              <w:rPr>
                <w:rFonts w:ascii="Arial" w:hAnsi="Arial" w:cs="Arial"/>
                <w:i/>
                <w:color w:val="auto"/>
                <w:sz w:val="20"/>
                <w:szCs w:val="20"/>
              </w:rPr>
              <w:t xml:space="preserve"> za </w:t>
            </w:r>
            <w:r w:rsidRPr="00814561">
              <w:rPr>
                <w:rFonts w:ascii="Arial" w:hAnsi="Arial" w:cs="Arial"/>
                <w:i/>
                <w:color w:val="auto"/>
                <w:sz w:val="20"/>
                <w:szCs w:val="20"/>
              </w:rPr>
              <w:t>razbremenitev</w:t>
            </w:r>
            <w:r w:rsidR="00B15C0B" w:rsidRPr="00814561">
              <w:rPr>
                <w:rFonts w:ascii="Arial" w:hAnsi="Arial" w:cs="Arial"/>
                <w:i/>
                <w:color w:val="auto"/>
                <w:sz w:val="20"/>
                <w:szCs w:val="20"/>
              </w:rPr>
              <w:t xml:space="preserve"> </w:t>
            </w:r>
            <w:r w:rsidRPr="00814561">
              <w:rPr>
                <w:rFonts w:ascii="Arial" w:hAnsi="Arial" w:cs="Arial"/>
                <w:i/>
                <w:color w:val="auto"/>
                <w:sz w:val="20"/>
                <w:szCs w:val="20"/>
              </w:rPr>
              <w:t xml:space="preserve">poklicnih športnikov in </w:t>
            </w:r>
            <w:r w:rsidR="00B15C0B" w:rsidRPr="00814561">
              <w:rPr>
                <w:rFonts w:ascii="Arial" w:hAnsi="Arial" w:cs="Arial"/>
                <w:i/>
                <w:color w:val="auto"/>
                <w:sz w:val="20"/>
                <w:szCs w:val="20"/>
              </w:rPr>
              <w:t>zasebnih športnih delavcev</w:t>
            </w:r>
            <w:r w:rsidR="00450E39" w:rsidRPr="00814561">
              <w:rPr>
                <w:rFonts w:ascii="Arial" w:hAnsi="Arial" w:cs="Arial"/>
                <w:i/>
                <w:color w:val="auto"/>
                <w:sz w:val="20"/>
                <w:szCs w:val="20"/>
              </w:rPr>
              <w:t>.</w:t>
            </w:r>
            <w:r w:rsidR="00B15C0B" w:rsidRPr="00814561">
              <w:rPr>
                <w:rFonts w:ascii="Arial" w:hAnsi="Arial" w:cs="Arial"/>
                <w:i/>
                <w:color w:val="auto"/>
                <w:sz w:val="20"/>
                <w:szCs w:val="20"/>
              </w:rPr>
              <w:t xml:space="preserve"> </w:t>
            </w:r>
          </w:p>
        </w:tc>
      </w:tr>
    </w:tbl>
    <w:p w14:paraId="0C225D00" w14:textId="77777777" w:rsidR="00CA29C5" w:rsidRPr="00814561" w:rsidRDefault="00CA29C5" w:rsidP="00D57A19">
      <w:pPr>
        <w:pStyle w:val="Naslov3"/>
        <w:snapToGrid w:val="0"/>
        <w:spacing w:before="0" w:after="0" w:line="288" w:lineRule="auto"/>
        <w:ind w:right="-142"/>
        <w:jc w:val="both"/>
        <w:rPr>
          <w:rFonts w:ascii="Arial" w:eastAsia="Segoe UI" w:hAnsi="Arial" w:cs="Arial"/>
          <w:color w:val="auto"/>
          <w:sz w:val="20"/>
          <w:szCs w:val="20"/>
        </w:rPr>
      </w:pPr>
    </w:p>
    <w:p w14:paraId="7418D67E" w14:textId="422F77D3" w:rsidR="004E6519" w:rsidRPr="00814561" w:rsidRDefault="004E6519" w:rsidP="00D57A19">
      <w:pPr>
        <w:suppressAutoHyphens w:val="0"/>
        <w:snapToGrid w:val="0"/>
        <w:spacing w:after="0" w:line="288" w:lineRule="auto"/>
        <w:jc w:val="both"/>
        <w:rPr>
          <w:rFonts w:ascii="Arial" w:hAnsi="Arial" w:cs="Arial"/>
          <w:b/>
          <w:bCs/>
          <w:sz w:val="20"/>
          <w:szCs w:val="20"/>
        </w:rPr>
      </w:pPr>
      <w:r w:rsidRPr="00814561">
        <w:rPr>
          <w:rFonts w:ascii="Arial" w:hAnsi="Arial" w:cs="Arial"/>
          <w:b/>
          <w:bCs/>
          <w:sz w:val="20"/>
          <w:szCs w:val="20"/>
        </w:rPr>
        <w:t>Ukrepi:</w:t>
      </w:r>
    </w:p>
    <w:p w14:paraId="7600697A" w14:textId="1437472E" w:rsidR="00EC082D" w:rsidRPr="00814561" w:rsidRDefault="00EC082D" w:rsidP="00D57A19">
      <w:pPr>
        <w:pStyle w:val="Odstavekseznama"/>
        <w:numPr>
          <w:ilvl w:val="0"/>
          <w:numId w:val="51"/>
        </w:numPr>
        <w:suppressAutoHyphens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 xml:space="preserve">Analiza že uveljavljenih ukrepov za zagotavljanje spodbudnega poslovnega okolja na drugih področjih </w:t>
      </w:r>
      <w:r w:rsidR="00E46A65">
        <w:rPr>
          <w:rFonts w:ascii="Arial" w:hAnsi="Arial" w:cs="Arial"/>
          <w:sz w:val="20"/>
          <w:szCs w:val="20"/>
        </w:rPr>
        <w:t>ter proučitev izvedljivosti njihove uvedbe</w:t>
      </w:r>
      <w:r w:rsidRPr="00814561">
        <w:rPr>
          <w:rFonts w:ascii="Arial" w:hAnsi="Arial" w:cs="Arial"/>
          <w:sz w:val="20"/>
          <w:szCs w:val="20"/>
        </w:rPr>
        <w:t xml:space="preserve"> v šport</w:t>
      </w:r>
      <w:r w:rsidR="00E46A65">
        <w:rPr>
          <w:rFonts w:ascii="Arial" w:hAnsi="Arial" w:cs="Arial"/>
          <w:sz w:val="20"/>
          <w:szCs w:val="20"/>
        </w:rPr>
        <w:t xml:space="preserve"> (na področju zasebnih vlaganj v šport in obravnavi poklicnih športnikov ter zasebnih športnih delavcev)</w:t>
      </w:r>
      <w:r w:rsidR="00450E39" w:rsidRPr="00814561">
        <w:rPr>
          <w:rFonts w:ascii="Arial" w:hAnsi="Arial" w:cs="Arial"/>
          <w:sz w:val="20"/>
          <w:szCs w:val="20"/>
        </w:rPr>
        <w:t>.</w:t>
      </w:r>
    </w:p>
    <w:p w14:paraId="5412E35D" w14:textId="3262BFAC" w:rsidR="00B15C0B" w:rsidRPr="00843FE5" w:rsidRDefault="00B15C0B" w:rsidP="00D57A19">
      <w:pPr>
        <w:pStyle w:val="Odstavekseznama"/>
        <w:numPr>
          <w:ilvl w:val="0"/>
          <w:numId w:val="51"/>
        </w:numPr>
        <w:suppressAutoHyphens w:val="0"/>
        <w:snapToGrid w:val="0"/>
        <w:spacing w:after="0" w:line="288" w:lineRule="auto"/>
        <w:contextualSpacing w:val="0"/>
        <w:jc w:val="both"/>
        <w:rPr>
          <w:rFonts w:ascii="Arial" w:hAnsi="Arial" w:cs="Arial"/>
          <w:sz w:val="20"/>
          <w:szCs w:val="20"/>
        </w:rPr>
      </w:pPr>
      <w:r w:rsidRPr="00843FE5">
        <w:rPr>
          <w:rFonts w:ascii="Arial" w:hAnsi="Arial" w:cs="Arial"/>
          <w:sz w:val="20"/>
          <w:szCs w:val="20"/>
        </w:rPr>
        <w:t xml:space="preserve">Oprostitev </w:t>
      </w:r>
      <w:r w:rsidR="00843FE5" w:rsidRPr="00843FE5">
        <w:rPr>
          <w:rFonts w:ascii="Arial" w:hAnsi="Arial" w:cs="Arial"/>
          <w:sz w:val="20"/>
          <w:szCs w:val="20"/>
        </w:rPr>
        <w:t>plačila</w:t>
      </w:r>
      <w:r w:rsidRPr="00843FE5">
        <w:rPr>
          <w:rFonts w:ascii="Arial" w:hAnsi="Arial" w:cs="Arial"/>
          <w:sz w:val="20"/>
          <w:szCs w:val="20"/>
        </w:rPr>
        <w:t xml:space="preserve"> dohodnine </w:t>
      </w:r>
      <w:r w:rsidR="00EC082D" w:rsidRPr="00843FE5">
        <w:rPr>
          <w:rFonts w:ascii="Arial" w:hAnsi="Arial" w:cs="Arial"/>
          <w:sz w:val="20"/>
          <w:szCs w:val="20"/>
        </w:rPr>
        <w:t xml:space="preserve">do določene višine </w:t>
      </w:r>
      <w:r w:rsidRPr="00843FE5">
        <w:rPr>
          <w:rFonts w:ascii="Arial" w:hAnsi="Arial" w:cs="Arial"/>
          <w:sz w:val="20"/>
          <w:szCs w:val="20"/>
        </w:rPr>
        <w:t>za športnike z doseženimi vrhunskimi športnimi rezultati</w:t>
      </w:r>
      <w:r w:rsidR="00450E39" w:rsidRPr="00843FE5">
        <w:rPr>
          <w:rFonts w:ascii="Arial" w:hAnsi="Arial" w:cs="Arial"/>
          <w:sz w:val="20"/>
          <w:szCs w:val="20"/>
        </w:rPr>
        <w:t>.</w:t>
      </w:r>
      <w:r w:rsidRPr="00843FE5">
        <w:rPr>
          <w:rFonts w:ascii="Arial" w:hAnsi="Arial" w:cs="Arial"/>
          <w:sz w:val="20"/>
          <w:szCs w:val="20"/>
        </w:rPr>
        <w:t xml:space="preserve"> </w:t>
      </w:r>
    </w:p>
    <w:p w14:paraId="73A95BAC" w14:textId="653F77E1" w:rsidR="00B15C0B" w:rsidRPr="00814561" w:rsidRDefault="00B15C0B" w:rsidP="00D57A19">
      <w:pPr>
        <w:pStyle w:val="Odstavekseznama"/>
        <w:numPr>
          <w:ilvl w:val="0"/>
          <w:numId w:val="51"/>
        </w:numPr>
        <w:suppressAutoHyphens w:val="0"/>
        <w:snapToGrid w:val="0"/>
        <w:spacing w:after="0" w:line="288" w:lineRule="auto"/>
        <w:contextualSpacing w:val="0"/>
        <w:jc w:val="both"/>
        <w:rPr>
          <w:rFonts w:ascii="Arial" w:hAnsi="Arial" w:cs="Arial"/>
          <w:sz w:val="20"/>
          <w:szCs w:val="20"/>
        </w:rPr>
      </w:pPr>
      <w:r w:rsidRPr="00814561">
        <w:rPr>
          <w:rFonts w:ascii="Arial" w:hAnsi="Arial" w:cs="Arial"/>
          <w:sz w:val="20"/>
          <w:szCs w:val="20"/>
        </w:rPr>
        <w:t>Uvedba davčnih olajšav za investicije v športne objekte</w:t>
      </w:r>
      <w:r w:rsidR="00450E39" w:rsidRPr="00814561">
        <w:rPr>
          <w:rFonts w:ascii="Arial" w:hAnsi="Arial" w:cs="Arial"/>
          <w:sz w:val="20"/>
          <w:szCs w:val="20"/>
        </w:rPr>
        <w:t>.</w:t>
      </w:r>
      <w:r w:rsidRPr="00814561">
        <w:rPr>
          <w:rFonts w:ascii="Arial" w:hAnsi="Arial" w:cs="Arial"/>
          <w:sz w:val="20"/>
          <w:szCs w:val="20"/>
        </w:rPr>
        <w:t xml:space="preserve"> </w:t>
      </w:r>
    </w:p>
    <w:p w14:paraId="3D7877CC" w14:textId="0AD81230" w:rsidR="00B15C0B" w:rsidRPr="00814561" w:rsidRDefault="00B15C0B" w:rsidP="00D57A19">
      <w:pPr>
        <w:pStyle w:val="Odstavekseznama"/>
        <w:numPr>
          <w:ilvl w:val="0"/>
          <w:numId w:val="51"/>
        </w:numPr>
        <w:suppressAutoHyphens w:val="0"/>
        <w:snapToGrid w:val="0"/>
        <w:spacing w:after="0" w:line="288" w:lineRule="auto"/>
        <w:contextualSpacing w:val="0"/>
        <w:jc w:val="both"/>
        <w:rPr>
          <w:rFonts w:ascii="Arial" w:hAnsi="Arial" w:cs="Arial"/>
          <w:sz w:val="20"/>
          <w:szCs w:val="20"/>
        </w:rPr>
      </w:pPr>
      <w:r w:rsidRPr="00814561">
        <w:rPr>
          <w:rFonts w:ascii="Arial" w:eastAsia="Arial Unicode MS" w:hAnsi="Arial" w:cs="Arial"/>
          <w:bCs/>
          <w:sz w:val="20"/>
          <w:szCs w:val="20"/>
          <w:lang w:eastAsia="sl-SI"/>
        </w:rPr>
        <w:t>P</w:t>
      </w:r>
      <w:r w:rsidR="00EC082D" w:rsidRPr="00814561">
        <w:rPr>
          <w:rFonts w:ascii="Arial" w:eastAsia="Arial Unicode MS" w:hAnsi="Arial" w:cs="Arial"/>
          <w:bCs/>
          <w:sz w:val="20"/>
          <w:szCs w:val="20"/>
          <w:lang w:eastAsia="sl-SI"/>
        </w:rPr>
        <w:t>renos dela sredstev od</w:t>
      </w:r>
      <w:r w:rsidRPr="00814561">
        <w:rPr>
          <w:rFonts w:ascii="Arial" w:eastAsia="Arial Unicode MS" w:hAnsi="Arial" w:cs="Arial"/>
          <w:bCs/>
          <w:sz w:val="20"/>
          <w:szCs w:val="20"/>
          <w:lang w:eastAsia="sl-SI"/>
        </w:rPr>
        <w:t xml:space="preserve"> davk</w:t>
      </w:r>
      <w:r w:rsidR="00EC082D" w:rsidRPr="00814561">
        <w:rPr>
          <w:rFonts w:ascii="Arial" w:eastAsia="Arial Unicode MS" w:hAnsi="Arial" w:cs="Arial"/>
          <w:bCs/>
          <w:sz w:val="20"/>
          <w:szCs w:val="20"/>
          <w:lang w:eastAsia="sl-SI"/>
        </w:rPr>
        <w:t>a</w:t>
      </w:r>
      <w:r w:rsidRPr="00814561">
        <w:rPr>
          <w:rFonts w:ascii="Arial" w:eastAsia="Arial Unicode MS" w:hAnsi="Arial" w:cs="Arial"/>
          <w:bCs/>
          <w:sz w:val="20"/>
          <w:szCs w:val="20"/>
          <w:lang w:eastAsia="sl-SI"/>
        </w:rPr>
        <w:t xml:space="preserve"> od srečk</w:t>
      </w:r>
      <w:r w:rsidR="00EC082D" w:rsidRPr="00814561">
        <w:rPr>
          <w:rFonts w:ascii="Arial" w:eastAsia="Arial Unicode MS" w:hAnsi="Arial" w:cs="Arial"/>
          <w:bCs/>
          <w:sz w:val="20"/>
          <w:szCs w:val="20"/>
          <w:lang w:eastAsia="sl-SI"/>
        </w:rPr>
        <w:t xml:space="preserve"> v športne programe</w:t>
      </w:r>
      <w:r w:rsidR="00450E39" w:rsidRPr="00814561">
        <w:rPr>
          <w:rFonts w:ascii="Arial" w:eastAsia="Arial Unicode MS" w:hAnsi="Arial" w:cs="Arial"/>
          <w:bCs/>
          <w:sz w:val="20"/>
          <w:szCs w:val="20"/>
          <w:lang w:eastAsia="sl-SI"/>
        </w:rPr>
        <w:t>.</w:t>
      </w:r>
      <w:r w:rsidR="00EC082D" w:rsidRPr="00814561">
        <w:rPr>
          <w:rFonts w:ascii="Arial" w:eastAsia="Arial Unicode MS" w:hAnsi="Arial" w:cs="Arial"/>
          <w:bCs/>
          <w:sz w:val="20"/>
          <w:szCs w:val="20"/>
          <w:lang w:eastAsia="sl-SI"/>
        </w:rPr>
        <w:t xml:space="preserve"> </w:t>
      </w:r>
    </w:p>
    <w:p w14:paraId="64C8B24C" w14:textId="77777777" w:rsidR="00B15C0B" w:rsidRPr="00814561" w:rsidRDefault="00B15C0B" w:rsidP="00D57A19">
      <w:pPr>
        <w:snapToGrid w:val="0"/>
        <w:spacing w:after="0" w:line="288" w:lineRule="auto"/>
        <w:jc w:val="both"/>
        <w:rPr>
          <w:rFonts w:ascii="Arial" w:hAnsi="Arial" w:cs="Arial"/>
          <w:sz w:val="20"/>
          <w:szCs w:val="20"/>
        </w:rPr>
      </w:pPr>
    </w:p>
    <w:p w14:paraId="3F49692D" w14:textId="77777777" w:rsidR="00450E39" w:rsidRPr="00814561" w:rsidRDefault="00450E39" w:rsidP="00D57A19">
      <w:pPr>
        <w:snapToGrid w:val="0"/>
        <w:spacing w:after="0" w:line="288" w:lineRule="auto"/>
        <w:jc w:val="both"/>
        <w:rPr>
          <w:rFonts w:ascii="Arial" w:hAnsi="Arial" w:cs="Arial"/>
          <w:sz w:val="20"/>
          <w:szCs w:val="20"/>
        </w:rPr>
      </w:pPr>
    </w:p>
    <w:p w14:paraId="29DD9716" w14:textId="48058D03" w:rsidR="00B15C0B" w:rsidRPr="00814561" w:rsidRDefault="00B15C0B" w:rsidP="00D57A19">
      <w:pPr>
        <w:pStyle w:val="Naslov3"/>
        <w:numPr>
          <w:ilvl w:val="1"/>
          <w:numId w:val="52"/>
        </w:numPr>
        <w:snapToGrid w:val="0"/>
        <w:spacing w:before="0" w:after="0" w:line="288" w:lineRule="auto"/>
        <w:ind w:right="-142"/>
        <w:jc w:val="both"/>
        <w:rPr>
          <w:rFonts w:ascii="Arial" w:hAnsi="Arial" w:cs="Arial"/>
          <w:sz w:val="20"/>
          <w:szCs w:val="20"/>
        </w:rPr>
      </w:pPr>
      <w:bookmarkStart w:id="81" w:name="_Toc172730515"/>
      <w:r w:rsidRPr="00814561">
        <w:rPr>
          <w:rFonts w:ascii="Arial" w:hAnsi="Arial" w:cs="Arial"/>
          <w:sz w:val="20"/>
          <w:szCs w:val="20"/>
        </w:rPr>
        <w:t>Vzpostavitev satelitskega računa za šport</w:t>
      </w:r>
      <w:bookmarkEnd w:id="81"/>
    </w:p>
    <w:p w14:paraId="41DE6054" w14:textId="77777777" w:rsidR="00A73467" w:rsidRPr="00814561" w:rsidRDefault="00A73467" w:rsidP="00D57A19">
      <w:pPr>
        <w:jc w:val="both"/>
        <w:rPr>
          <w:rFonts w:ascii="Arial" w:hAnsi="Arial" w:cs="Arial"/>
          <w:sz w:val="20"/>
          <w:szCs w:val="20"/>
        </w:rPr>
      </w:pPr>
    </w:p>
    <w:p w14:paraId="4ED118C4" w14:textId="38B69F8D" w:rsidR="00B15C0B" w:rsidRPr="00814561" w:rsidRDefault="00B15C0B" w:rsidP="00D57A19">
      <w:pPr>
        <w:snapToGrid w:val="0"/>
        <w:spacing w:after="0" w:line="288" w:lineRule="auto"/>
        <w:jc w:val="both"/>
        <w:rPr>
          <w:rFonts w:ascii="Arial" w:hAnsi="Arial" w:cs="Arial"/>
          <w:sz w:val="20"/>
          <w:szCs w:val="20"/>
        </w:rPr>
      </w:pPr>
      <w:r w:rsidRPr="00814561">
        <w:rPr>
          <w:rFonts w:ascii="Arial" w:hAnsi="Arial" w:cs="Arial"/>
          <w:sz w:val="20"/>
          <w:szCs w:val="20"/>
        </w:rPr>
        <w:t xml:space="preserve">Satelitski račun za šport je okvir, ki se uporablja za analizo prispevka športnega sektorja </w:t>
      </w:r>
      <w:r w:rsidR="00187356" w:rsidRPr="00814561">
        <w:rPr>
          <w:rFonts w:ascii="Arial" w:hAnsi="Arial" w:cs="Arial"/>
          <w:sz w:val="20"/>
          <w:szCs w:val="20"/>
        </w:rPr>
        <w:t>h</w:t>
      </w:r>
      <w:r w:rsidRPr="00814561">
        <w:rPr>
          <w:rFonts w:ascii="Arial" w:hAnsi="Arial" w:cs="Arial"/>
          <w:sz w:val="20"/>
          <w:szCs w:val="20"/>
        </w:rPr>
        <w:t xml:space="preserve"> gospodarstvu države in družbi kot taki. Satelitski račun za šport meri ekonomski vpliv športa v smislu zaposlovanja, proizvodnje, porabe in drugih relevantnih kazalnikov.</w:t>
      </w:r>
      <w:r w:rsidR="00EC082D" w:rsidRPr="00814561">
        <w:rPr>
          <w:rFonts w:ascii="Arial" w:hAnsi="Arial" w:cs="Arial"/>
          <w:sz w:val="20"/>
          <w:szCs w:val="20"/>
        </w:rPr>
        <w:t xml:space="preserve"> </w:t>
      </w:r>
      <w:r w:rsidRPr="00814561">
        <w:rPr>
          <w:rFonts w:ascii="Arial" w:hAnsi="Arial" w:cs="Arial"/>
          <w:sz w:val="20"/>
          <w:szCs w:val="20"/>
        </w:rPr>
        <w:t xml:space="preserve">Satelitski račun </w:t>
      </w:r>
      <w:r w:rsidR="00EC082D" w:rsidRPr="00814561">
        <w:rPr>
          <w:rFonts w:ascii="Arial" w:hAnsi="Arial" w:cs="Arial"/>
          <w:sz w:val="20"/>
          <w:szCs w:val="20"/>
        </w:rPr>
        <w:t xml:space="preserve">za </w:t>
      </w:r>
      <w:r w:rsidRPr="00814561">
        <w:rPr>
          <w:rFonts w:ascii="Arial" w:hAnsi="Arial" w:cs="Arial"/>
          <w:sz w:val="20"/>
          <w:szCs w:val="20"/>
        </w:rPr>
        <w:t xml:space="preserve">šport </w:t>
      </w:r>
      <w:r w:rsidR="002A29F9">
        <w:rPr>
          <w:rFonts w:ascii="Arial" w:hAnsi="Arial" w:cs="Arial"/>
          <w:sz w:val="20"/>
          <w:szCs w:val="20"/>
        </w:rPr>
        <w:t xml:space="preserve">bo </w:t>
      </w:r>
      <w:r w:rsidRPr="00814561">
        <w:rPr>
          <w:rFonts w:ascii="Arial" w:hAnsi="Arial" w:cs="Arial"/>
          <w:sz w:val="20"/>
          <w:szCs w:val="20"/>
        </w:rPr>
        <w:t>omogočal kvantifi</w:t>
      </w:r>
      <w:r w:rsidR="00EC082D" w:rsidRPr="00814561">
        <w:rPr>
          <w:rFonts w:ascii="Arial" w:hAnsi="Arial" w:cs="Arial"/>
          <w:sz w:val="20"/>
          <w:szCs w:val="20"/>
        </w:rPr>
        <w:t>kacijo</w:t>
      </w:r>
      <w:r w:rsidRPr="00814561">
        <w:rPr>
          <w:rFonts w:ascii="Arial" w:hAnsi="Arial" w:cs="Arial"/>
          <w:sz w:val="20"/>
          <w:szCs w:val="20"/>
        </w:rPr>
        <w:t xml:space="preserve"> ekonomsk</w:t>
      </w:r>
      <w:r w:rsidR="00EC082D" w:rsidRPr="00814561">
        <w:rPr>
          <w:rFonts w:ascii="Arial" w:hAnsi="Arial" w:cs="Arial"/>
          <w:sz w:val="20"/>
          <w:szCs w:val="20"/>
        </w:rPr>
        <w:t>ega</w:t>
      </w:r>
      <w:r w:rsidRPr="00814561">
        <w:rPr>
          <w:rFonts w:ascii="Arial" w:hAnsi="Arial" w:cs="Arial"/>
          <w:sz w:val="20"/>
          <w:szCs w:val="20"/>
        </w:rPr>
        <w:t xml:space="preserve"> prispev</w:t>
      </w:r>
      <w:r w:rsidR="00EC082D" w:rsidRPr="00814561">
        <w:rPr>
          <w:rFonts w:ascii="Arial" w:hAnsi="Arial" w:cs="Arial"/>
          <w:sz w:val="20"/>
          <w:szCs w:val="20"/>
        </w:rPr>
        <w:t>ka</w:t>
      </w:r>
      <w:r w:rsidRPr="00814561">
        <w:rPr>
          <w:rFonts w:ascii="Arial" w:hAnsi="Arial" w:cs="Arial"/>
          <w:sz w:val="20"/>
          <w:szCs w:val="20"/>
        </w:rPr>
        <w:t xml:space="preserve"> športnega sektorja. To </w:t>
      </w:r>
      <w:r w:rsidR="00EC082D" w:rsidRPr="00814561">
        <w:rPr>
          <w:rFonts w:ascii="Arial" w:hAnsi="Arial" w:cs="Arial"/>
          <w:sz w:val="20"/>
          <w:szCs w:val="20"/>
        </w:rPr>
        <w:t xml:space="preserve">je </w:t>
      </w:r>
      <w:r w:rsidRPr="00814561">
        <w:rPr>
          <w:rFonts w:ascii="Arial" w:hAnsi="Arial" w:cs="Arial"/>
          <w:sz w:val="20"/>
          <w:szCs w:val="20"/>
        </w:rPr>
        <w:t xml:space="preserve">lahko </w:t>
      </w:r>
      <w:r w:rsidR="00EC082D" w:rsidRPr="00814561">
        <w:rPr>
          <w:rFonts w:ascii="Arial" w:hAnsi="Arial" w:cs="Arial"/>
          <w:sz w:val="20"/>
          <w:szCs w:val="20"/>
        </w:rPr>
        <w:t xml:space="preserve">podlaga </w:t>
      </w:r>
      <w:r w:rsidRPr="00814561">
        <w:rPr>
          <w:rFonts w:ascii="Arial" w:hAnsi="Arial" w:cs="Arial"/>
          <w:sz w:val="20"/>
          <w:szCs w:val="20"/>
        </w:rPr>
        <w:t>pobud</w:t>
      </w:r>
      <w:r w:rsidR="00EC082D" w:rsidRPr="00814561">
        <w:rPr>
          <w:rFonts w:ascii="Arial" w:hAnsi="Arial" w:cs="Arial"/>
          <w:sz w:val="20"/>
          <w:szCs w:val="20"/>
        </w:rPr>
        <w:t>am</w:t>
      </w:r>
      <w:r w:rsidRPr="00814561">
        <w:rPr>
          <w:rFonts w:ascii="Arial" w:hAnsi="Arial" w:cs="Arial"/>
          <w:sz w:val="20"/>
          <w:szCs w:val="20"/>
        </w:rPr>
        <w:t xml:space="preserve"> za spodbujanje udeležbe v športu, izboljšanje športnih objektov, privabljanje športnih dogodkov in </w:t>
      </w:r>
      <w:r w:rsidR="00EC082D" w:rsidRPr="00814561">
        <w:rPr>
          <w:rFonts w:ascii="Arial" w:hAnsi="Arial" w:cs="Arial"/>
          <w:sz w:val="20"/>
          <w:szCs w:val="20"/>
        </w:rPr>
        <w:t>ostale spodbude.</w:t>
      </w:r>
    </w:p>
    <w:p w14:paraId="46AFE893" w14:textId="77777777" w:rsidR="00B15C0B" w:rsidRPr="00814561" w:rsidRDefault="00B15C0B" w:rsidP="00D57A19">
      <w:pPr>
        <w:snapToGrid w:val="0"/>
        <w:spacing w:after="0" w:line="288" w:lineRule="auto"/>
        <w:jc w:val="both"/>
        <w:rPr>
          <w:rFonts w:ascii="Arial" w:hAnsi="Arial" w:cs="Arial"/>
          <w:sz w:val="20"/>
          <w:szCs w:val="20"/>
        </w:rPr>
      </w:pPr>
    </w:p>
    <w:tbl>
      <w:tblPr>
        <w:tblW w:w="9321" w:type="dxa"/>
        <w:tblInd w:w="-108" w:type="dxa"/>
        <w:tblLayout w:type="fixed"/>
        <w:tblLook w:val="0000" w:firstRow="0" w:lastRow="0" w:firstColumn="0" w:lastColumn="0" w:noHBand="0" w:noVBand="0"/>
      </w:tblPr>
      <w:tblGrid>
        <w:gridCol w:w="1809"/>
        <w:gridCol w:w="7512"/>
      </w:tblGrid>
      <w:tr w:rsidR="00B15C0B" w:rsidRPr="00037C3F" w14:paraId="674F21E6" w14:textId="77777777" w:rsidTr="00D258B3">
        <w:tc>
          <w:tcPr>
            <w:tcW w:w="1809" w:type="dxa"/>
            <w:tcBorders>
              <w:top w:val="single" w:sz="4" w:space="0" w:color="000000" w:themeColor="text1"/>
              <w:bottom w:val="single" w:sz="4" w:space="0" w:color="000000" w:themeColor="text1"/>
              <w:right w:val="single" w:sz="6" w:space="0" w:color="000000" w:themeColor="text1"/>
            </w:tcBorders>
            <w:shd w:val="clear" w:color="auto" w:fill="auto"/>
          </w:tcPr>
          <w:p w14:paraId="657A3348" w14:textId="1F9F734B" w:rsidR="00B15C0B" w:rsidRPr="00814561" w:rsidRDefault="00B15C0B"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lastRenderedPageBreak/>
              <w:t>Strateški cilj</w:t>
            </w:r>
            <w:r w:rsidR="00261789" w:rsidRPr="00814561">
              <w:rPr>
                <w:rFonts w:ascii="Arial" w:hAnsi="Arial" w:cs="Arial"/>
                <w:i/>
                <w:iCs/>
                <w:color w:val="auto"/>
                <w:sz w:val="20"/>
                <w:szCs w:val="20"/>
              </w:rPr>
              <w:t xml:space="preserve"> </w:t>
            </w:r>
            <w:r w:rsidRPr="00814561">
              <w:rPr>
                <w:rFonts w:ascii="Arial" w:hAnsi="Arial" w:cs="Arial"/>
                <w:i/>
                <w:iCs/>
                <w:color w:val="auto"/>
                <w:sz w:val="20"/>
                <w:szCs w:val="20"/>
              </w:rPr>
              <w:t>NPŠ 2024</w:t>
            </w:r>
          </w:p>
        </w:tc>
        <w:tc>
          <w:tcPr>
            <w:tcW w:w="7512" w:type="dxa"/>
            <w:tcBorders>
              <w:top w:val="single" w:sz="4" w:space="0" w:color="000000" w:themeColor="text1"/>
              <w:left w:val="single" w:sz="6" w:space="0" w:color="000000" w:themeColor="text1"/>
              <w:bottom w:val="single" w:sz="4" w:space="0" w:color="000000" w:themeColor="text1"/>
            </w:tcBorders>
            <w:shd w:val="clear" w:color="auto" w:fill="auto"/>
          </w:tcPr>
          <w:p w14:paraId="1C0E2FDE" w14:textId="309AE7CF" w:rsidR="00B15C0B" w:rsidRPr="00814561" w:rsidRDefault="00187356" w:rsidP="00D57A19">
            <w:pPr>
              <w:pStyle w:val="Standard"/>
              <w:numPr>
                <w:ilvl w:val="0"/>
                <w:numId w:val="123"/>
              </w:numPr>
              <w:snapToGrid w:val="0"/>
              <w:spacing w:line="288" w:lineRule="auto"/>
              <w:jc w:val="both"/>
              <w:rPr>
                <w:rFonts w:ascii="Arial" w:hAnsi="Arial" w:cs="Arial"/>
                <w:i/>
                <w:iCs/>
                <w:color w:val="auto"/>
                <w:sz w:val="20"/>
                <w:szCs w:val="20"/>
              </w:rPr>
            </w:pPr>
            <w:r w:rsidRPr="00814561">
              <w:rPr>
                <w:rFonts w:ascii="Arial" w:hAnsi="Arial" w:cs="Arial"/>
                <w:i/>
                <w:color w:val="auto"/>
                <w:sz w:val="20"/>
                <w:szCs w:val="20"/>
              </w:rPr>
              <w:t>O</w:t>
            </w:r>
            <w:r w:rsidR="00B15C0B" w:rsidRPr="00814561">
              <w:rPr>
                <w:rFonts w:ascii="Arial" w:hAnsi="Arial" w:cs="Arial"/>
                <w:i/>
                <w:color w:val="auto"/>
                <w:sz w:val="20"/>
                <w:szCs w:val="20"/>
              </w:rPr>
              <w:t>vrednotenje ekonomskega prispevka športa v gospodarstvu in družbi</w:t>
            </w:r>
            <w:r w:rsidRPr="00814561">
              <w:rPr>
                <w:rFonts w:ascii="Arial" w:hAnsi="Arial" w:cs="Arial"/>
                <w:i/>
                <w:color w:val="auto"/>
                <w:sz w:val="20"/>
                <w:szCs w:val="20"/>
              </w:rPr>
              <w:t>.</w:t>
            </w:r>
          </w:p>
        </w:tc>
      </w:tr>
      <w:tr w:rsidR="00B15C0B" w:rsidRPr="00037C3F" w14:paraId="36E43530" w14:textId="77777777" w:rsidTr="00D258B3">
        <w:tc>
          <w:tcPr>
            <w:tcW w:w="1809" w:type="dxa"/>
            <w:tcBorders>
              <w:bottom w:val="single" w:sz="4" w:space="0" w:color="000000" w:themeColor="text1"/>
              <w:right w:val="single" w:sz="6" w:space="0" w:color="000000" w:themeColor="text1"/>
            </w:tcBorders>
            <w:shd w:val="clear" w:color="auto" w:fill="auto"/>
          </w:tcPr>
          <w:p w14:paraId="61D474FB" w14:textId="4316D22C" w:rsidR="00B15C0B" w:rsidRPr="00814561" w:rsidRDefault="00B15C0B"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Kazalnik</w:t>
            </w:r>
          </w:p>
          <w:p w14:paraId="2E98A7C3" w14:textId="77777777" w:rsidR="00B15C0B" w:rsidRPr="00814561" w:rsidRDefault="00B15C0B" w:rsidP="00D57A19">
            <w:pPr>
              <w:pStyle w:val="Standard"/>
              <w:snapToGrid w:val="0"/>
              <w:spacing w:line="288" w:lineRule="auto"/>
              <w:jc w:val="both"/>
              <w:rPr>
                <w:rFonts w:ascii="Arial" w:hAnsi="Arial" w:cs="Arial"/>
                <w:i/>
                <w:iCs/>
                <w:color w:val="auto"/>
                <w:sz w:val="20"/>
                <w:szCs w:val="20"/>
              </w:rPr>
            </w:pPr>
            <w:r w:rsidRPr="00814561">
              <w:rPr>
                <w:rFonts w:ascii="Arial" w:hAnsi="Arial" w:cs="Arial"/>
                <w:i/>
                <w:iCs/>
                <w:color w:val="auto"/>
                <w:sz w:val="20"/>
                <w:szCs w:val="20"/>
              </w:rPr>
              <w:t>NPŠ 2024</w:t>
            </w:r>
          </w:p>
        </w:tc>
        <w:tc>
          <w:tcPr>
            <w:tcW w:w="7512" w:type="dxa"/>
            <w:tcBorders>
              <w:left w:val="single" w:sz="6" w:space="0" w:color="000000" w:themeColor="text1"/>
              <w:bottom w:val="single" w:sz="4" w:space="0" w:color="000000" w:themeColor="text1"/>
            </w:tcBorders>
            <w:shd w:val="clear" w:color="auto" w:fill="auto"/>
          </w:tcPr>
          <w:p w14:paraId="18560400" w14:textId="2A136B96" w:rsidR="00B15C0B" w:rsidRPr="00814561" w:rsidRDefault="00187356" w:rsidP="00D57A19">
            <w:pPr>
              <w:pStyle w:val="Odstavekseznama"/>
              <w:numPr>
                <w:ilvl w:val="0"/>
                <w:numId w:val="124"/>
              </w:numPr>
              <w:snapToGrid w:val="0"/>
              <w:spacing w:after="0" w:line="288" w:lineRule="auto"/>
              <w:contextualSpacing w:val="0"/>
              <w:jc w:val="both"/>
              <w:rPr>
                <w:rFonts w:ascii="Arial" w:hAnsi="Arial" w:cs="Arial"/>
                <w:i/>
                <w:iCs/>
                <w:sz w:val="20"/>
                <w:szCs w:val="20"/>
              </w:rPr>
            </w:pPr>
            <w:r w:rsidRPr="00814561">
              <w:rPr>
                <w:rFonts w:ascii="Arial" w:hAnsi="Arial" w:cs="Arial"/>
                <w:sz w:val="20"/>
                <w:szCs w:val="20"/>
              </w:rPr>
              <w:t>V</w:t>
            </w:r>
            <w:r w:rsidR="00B15C0B" w:rsidRPr="00814561">
              <w:rPr>
                <w:rFonts w:ascii="Arial" w:hAnsi="Arial" w:cs="Arial"/>
                <w:sz w:val="20"/>
                <w:szCs w:val="20"/>
              </w:rPr>
              <w:t>zpostavljen satelitski račun za šport, redno merjenje in predstavitev rezultatov</w:t>
            </w:r>
            <w:r w:rsidRPr="00814561">
              <w:rPr>
                <w:rFonts w:ascii="Arial" w:hAnsi="Arial" w:cs="Arial"/>
                <w:sz w:val="20"/>
                <w:szCs w:val="20"/>
              </w:rPr>
              <w:t>.</w:t>
            </w:r>
          </w:p>
        </w:tc>
      </w:tr>
    </w:tbl>
    <w:p w14:paraId="6BD94D53" w14:textId="77777777" w:rsidR="00B15C0B" w:rsidRPr="00814561" w:rsidRDefault="00B15C0B" w:rsidP="00D57A19">
      <w:pPr>
        <w:snapToGrid w:val="0"/>
        <w:spacing w:after="0" w:line="288" w:lineRule="auto"/>
        <w:jc w:val="both"/>
        <w:rPr>
          <w:rFonts w:ascii="Arial" w:hAnsi="Arial" w:cs="Arial"/>
          <w:sz w:val="20"/>
          <w:szCs w:val="20"/>
        </w:rPr>
      </w:pPr>
    </w:p>
    <w:p w14:paraId="0A784FA8" w14:textId="46132E50" w:rsidR="00B15C0B" w:rsidRPr="00814561" w:rsidRDefault="00B15C0B" w:rsidP="00D57A19">
      <w:pPr>
        <w:snapToGrid w:val="0"/>
        <w:spacing w:after="0" w:line="288" w:lineRule="auto"/>
        <w:jc w:val="both"/>
        <w:rPr>
          <w:rFonts w:ascii="Arial" w:hAnsi="Arial" w:cs="Arial"/>
          <w:b/>
          <w:bCs/>
          <w:sz w:val="20"/>
          <w:szCs w:val="20"/>
        </w:rPr>
      </w:pPr>
      <w:r w:rsidRPr="00814561">
        <w:rPr>
          <w:rFonts w:ascii="Arial" w:hAnsi="Arial" w:cs="Arial"/>
          <w:b/>
          <w:bCs/>
          <w:sz w:val="20"/>
          <w:szCs w:val="20"/>
        </w:rPr>
        <w:t>Ukrep</w:t>
      </w:r>
      <w:r w:rsidR="00187356" w:rsidRPr="00814561">
        <w:rPr>
          <w:rFonts w:ascii="Arial" w:hAnsi="Arial" w:cs="Arial"/>
          <w:b/>
          <w:bCs/>
          <w:sz w:val="20"/>
          <w:szCs w:val="20"/>
        </w:rPr>
        <w:t>i</w:t>
      </w:r>
      <w:r w:rsidRPr="00814561">
        <w:rPr>
          <w:rFonts w:ascii="Arial" w:hAnsi="Arial" w:cs="Arial"/>
          <w:b/>
          <w:bCs/>
          <w:sz w:val="20"/>
          <w:szCs w:val="20"/>
        </w:rPr>
        <w:t xml:space="preserve">: </w:t>
      </w:r>
    </w:p>
    <w:p w14:paraId="62864CE7" w14:textId="13E02EBF" w:rsidR="009F6825" w:rsidRPr="00843FE5" w:rsidRDefault="00187356" w:rsidP="00843FE5">
      <w:pPr>
        <w:pStyle w:val="Odstavekseznama"/>
        <w:numPr>
          <w:ilvl w:val="0"/>
          <w:numId w:val="51"/>
        </w:numPr>
        <w:suppressAutoHyphens w:val="0"/>
        <w:snapToGrid w:val="0"/>
        <w:spacing w:after="0" w:line="288" w:lineRule="auto"/>
        <w:contextualSpacing w:val="0"/>
        <w:jc w:val="both"/>
        <w:rPr>
          <w:rFonts w:ascii="Arial" w:eastAsia="Arial Unicode MS" w:hAnsi="Arial" w:cs="Arial"/>
          <w:bCs/>
          <w:sz w:val="20"/>
          <w:szCs w:val="20"/>
          <w:lang w:eastAsia="sl-SI"/>
        </w:rPr>
      </w:pPr>
      <w:r w:rsidRPr="00843FE5">
        <w:rPr>
          <w:rFonts w:ascii="Arial" w:eastAsia="Arial Unicode MS" w:hAnsi="Arial" w:cs="Arial"/>
          <w:bCs/>
          <w:sz w:val="20"/>
          <w:szCs w:val="20"/>
          <w:lang w:eastAsia="sl-SI"/>
        </w:rPr>
        <w:t>V</w:t>
      </w:r>
      <w:r w:rsidR="00B15C0B" w:rsidRPr="00843FE5">
        <w:rPr>
          <w:rFonts w:ascii="Arial" w:eastAsia="Arial Unicode MS" w:hAnsi="Arial" w:cs="Arial"/>
          <w:bCs/>
          <w:sz w:val="20"/>
          <w:szCs w:val="20"/>
          <w:lang w:eastAsia="sl-SI"/>
        </w:rPr>
        <w:t>zpostavitev satelitskega računa za šport</w:t>
      </w:r>
      <w:r w:rsidRPr="00843FE5">
        <w:rPr>
          <w:rFonts w:ascii="Arial" w:eastAsia="Arial Unicode MS" w:hAnsi="Arial" w:cs="Arial"/>
          <w:bCs/>
          <w:sz w:val="20"/>
          <w:szCs w:val="20"/>
          <w:lang w:eastAsia="sl-SI"/>
        </w:rPr>
        <w:t>.</w:t>
      </w:r>
    </w:p>
    <w:p w14:paraId="200356A2" w14:textId="77777777" w:rsidR="007A0C8B" w:rsidRPr="00814561" w:rsidRDefault="007A0C8B" w:rsidP="00D57A19">
      <w:pPr>
        <w:snapToGrid w:val="0"/>
        <w:spacing w:after="0" w:line="288" w:lineRule="auto"/>
        <w:jc w:val="both"/>
        <w:rPr>
          <w:rFonts w:ascii="Arial" w:hAnsi="Arial" w:cs="Arial"/>
          <w:sz w:val="20"/>
          <w:szCs w:val="20"/>
        </w:rPr>
      </w:pPr>
    </w:p>
    <w:p w14:paraId="313C9101" w14:textId="77777777" w:rsidR="00C06744" w:rsidRPr="00814561" w:rsidRDefault="00C06744" w:rsidP="00D57A19">
      <w:pPr>
        <w:snapToGrid w:val="0"/>
        <w:spacing w:after="0" w:line="288" w:lineRule="auto"/>
        <w:jc w:val="both"/>
        <w:rPr>
          <w:rFonts w:ascii="Arial" w:hAnsi="Arial" w:cs="Arial"/>
          <w:sz w:val="20"/>
          <w:szCs w:val="20"/>
        </w:rPr>
      </w:pPr>
    </w:p>
    <w:sectPr w:rsidR="00C06744" w:rsidRPr="00814561" w:rsidSect="00EE1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9EF3" w14:textId="77777777" w:rsidR="00137E5E" w:rsidRDefault="00137E5E" w:rsidP="00593E53">
      <w:pPr>
        <w:spacing w:after="0" w:line="240" w:lineRule="auto"/>
      </w:pPr>
      <w:r>
        <w:separator/>
      </w:r>
    </w:p>
  </w:endnote>
  <w:endnote w:type="continuationSeparator" w:id="0">
    <w:p w14:paraId="747A13AF" w14:textId="77777777" w:rsidR="00137E5E" w:rsidRDefault="00137E5E" w:rsidP="00593E53">
      <w:pPr>
        <w:spacing w:after="0" w:line="240" w:lineRule="auto"/>
      </w:pPr>
      <w:r>
        <w:continuationSeparator/>
      </w:r>
    </w:p>
  </w:endnote>
  <w:endnote w:type="continuationNotice" w:id="1">
    <w:p w14:paraId="0CD157D5" w14:textId="77777777" w:rsidR="00137E5E" w:rsidRDefault="00137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263985879"/>
      <w:docPartObj>
        <w:docPartGallery w:val="Page Numbers (Bottom of Page)"/>
        <w:docPartUnique/>
      </w:docPartObj>
    </w:sdtPr>
    <w:sdtEndPr>
      <w:rPr>
        <w:rStyle w:val="tevilkastrani"/>
      </w:rPr>
    </w:sdtEndPr>
    <w:sdtContent>
      <w:p w14:paraId="666CCBC8" w14:textId="354CA01D" w:rsidR="007B26A4" w:rsidRDefault="007B26A4" w:rsidP="00621B78">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57A19">
          <w:rPr>
            <w:rStyle w:val="tevilkastrani"/>
            <w:noProof/>
          </w:rPr>
          <w:t>1</w:t>
        </w:r>
        <w:r>
          <w:rPr>
            <w:rStyle w:val="tevilkastrani"/>
          </w:rPr>
          <w:fldChar w:fldCharType="end"/>
        </w:r>
      </w:p>
    </w:sdtContent>
  </w:sdt>
  <w:sdt>
    <w:sdtPr>
      <w:rPr>
        <w:rStyle w:val="tevilkastrani"/>
      </w:rPr>
      <w:id w:val="1575707822"/>
      <w:docPartObj>
        <w:docPartGallery w:val="Page Numbers (Bottom of Page)"/>
        <w:docPartUnique/>
      </w:docPartObj>
    </w:sdtPr>
    <w:sdtEndPr>
      <w:rPr>
        <w:rStyle w:val="tevilkastrani"/>
      </w:rPr>
    </w:sdtEndPr>
    <w:sdtContent>
      <w:p w14:paraId="5CBFBBF6" w14:textId="49355CDE" w:rsidR="007B26A4" w:rsidRDefault="007B26A4" w:rsidP="00621B78">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57A19">
          <w:rPr>
            <w:rStyle w:val="tevilkastrani"/>
            <w:noProof/>
          </w:rPr>
          <w:t>1</w:t>
        </w:r>
        <w:r>
          <w:rPr>
            <w:rStyle w:val="tevilkastrani"/>
          </w:rPr>
          <w:fldChar w:fldCharType="end"/>
        </w:r>
      </w:p>
    </w:sdtContent>
  </w:sdt>
  <w:p w14:paraId="18D2742E" w14:textId="77777777" w:rsidR="007B26A4" w:rsidRDefault="007B26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831636925"/>
      <w:docPartObj>
        <w:docPartGallery w:val="Page Numbers (Bottom of Page)"/>
        <w:docPartUnique/>
      </w:docPartObj>
    </w:sdtPr>
    <w:sdtEndPr>
      <w:rPr>
        <w:rStyle w:val="tevilkastrani"/>
      </w:rPr>
    </w:sdtEndPr>
    <w:sdtContent>
      <w:p w14:paraId="4BEADC6C" w14:textId="39C4378B" w:rsidR="007B26A4" w:rsidRDefault="007B26A4" w:rsidP="007B26A4">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sdtContent>
  </w:sdt>
  <w:p w14:paraId="67589221" w14:textId="611DF3E3" w:rsidR="007B26A4" w:rsidRDefault="007B26A4" w:rsidP="007B26A4">
    <w:pPr>
      <w:pStyle w:val="Noga"/>
      <w:tabs>
        <w:tab w:val="clear" w:pos="4536"/>
        <w:tab w:val="clear" w:pos="9072"/>
        <w:tab w:val="left" w:pos="536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512597789"/>
      <w:docPartObj>
        <w:docPartGallery w:val="Page Numbers (Bottom of Page)"/>
        <w:docPartUnique/>
      </w:docPartObj>
    </w:sdtPr>
    <w:sdtEndPr>
      <w:rPr>
        <w:rStyle w:val="tevilkastrani"/>
      </w:rPr>
    </w:sdtEndPr>
    <w:sdtContent>
      <w:p w14:paraId="4BE1A56A" w14:textId="0C797AF8" w:rsidR="00DA7A55" w:rsidRDefault="00DA7A55" w:rsidP="00621B78">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55</w:t>
        </w:r>
        <w:r>
          <w:rPr>
            <w:rStyle w:val="tevilkastrani"/>
          </w:rPr>
          <w:fldChar w:fldCharType="end"/>
        </w:r>
      </w:p>
    </w:sdtContent>
  </w:sdt>
  <w:p w14:paraId="74A64852" w14:textId="77777777" w:rsidR="00DA7A55" w:rsidRDefault="00DA7A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9F3E" w14:textId="77777777" w:rsidR="00137E5E" w:rsidRDefault="00137E5E" w:rsidP="00593E53">
      <w:pPr>
        <w:spacing w:after="0" w:line="240" w:lineRule="auto"/>
      </w:pPr>
      <w:r>
        <w:separator/>
      </w:r>
    </w:p>
  </w:footnote>
  <w:footnote w:type="continuationSeparator" w:id="0">
    <w:p w14:paraId="5B00D3C5" w14:textId="77777777" w:rsidR="00137E5E" w:rsidRDefault="00137E5E" w:rsidP="00593E53">
      <w:pPr>
        <w:spacing w:after="0" w:line="240" w:lineRule="auto"/>
      </w:pPr>
      <w:r>
        <w:continuationSeparator/>
      </w:r>
    </w:p>
  </w:footnote>
  <w:footnote w:type="continuationNotice" w:id="1">
    <w:p w14:paraId="43C1EA84" w14:textId="77777777" w:rsidR="00137E5E" w:rsidRDefault="00137E5E">
      <w:pPr>
        <w:spacing w:after="0" w:line="240" w:lineRule="auto"/>
      </w:pPr>
    </w:p>
  </w:footnote>
  <w:footnote w:id="2">
    <w:p w14:paraId="367FC7E2" w14:textId="5EB6C01C" w:rsidR="00D8081A" w:rsidRDefault="00D8081A">
      <w:pPr>
        <w:pStyle w:val="Sprotnaopomba-besedilo"/>
      </w:pPr>
      <w:r>
        <w:rPr>
          <w:rStyle w:val="Sprotnaopomba-sklic"/>
        </w:rPr>
        <w:footnoteRef/>
      </w:r>
      <w:r>
        <w:t xml:space="preserve"> Pri vsakem podpoglavju je pojasnjeno, kako se ukrepi povezujejo s ciljnimi področji.</w:t>
      </w:r>
    </w:p>
  </w:footnote>
  <w:footnote w:id="3">
    <w:p w14:paraId="36D1F657" w14:textId="77777777" w:rsidR="00D8081A" w:rsidRDefault="00D8081A" w:rsidP="00D8081A">
      <w:pPr>
        <w:pStyle w:val="Sprotnaopomba-besedilo"/>
      </w:pPr>
      <w:r>
        <w:rPr>
          <w:rStyle w:val="Sprotnaopomba-sklic"/>
        </w:rPr>
        <w:footnoteRef/>
      </w:r>
      <w:r>
        <w:t xml:space="preserve"> V povzetku usmeritev se ukrepi nanašajo na cilje št. 1, 2, 5, 6, 8, 9, 14, 15 in 16, 17, 19, 20.</w:t>
      </w:r>
    </w:p>
    <w:p w14:paraId="7EA05211" w14:textId="2FE42C17" w:rsidR="00D8081A" w:rsidRDefault="00D8081A">
      <w:pPr>
        <w:pStyle w:val="Sprotnaopomba-besedilo"/>
      </w:pPr>
    </w:p>
  </w:footnote>
  <w:footnote w:id="4">
    <w:p w14:paraId="77A79AC5" w14:textId="3A8C5021" w:rsidR="005E5EB7" w:rsidRDefault="005E5EB7">
      <w:pPr>
        <w:pStyle w:val="Sprotnaopomba-besedilo"/>
      </w:pPr>
      <w:r>
        <w:rPr>
          <w:rStyle w:val="Sprotnaopomba-sklic"/>
        </w:rPr>
        <w:footnoteRef/>
      </w:r>
      <w:r>
        <w:t xml:space="preserve"> Skladno s smernicami WHO</w:t>
      </w:r>
    </w:p>
  </w:footnote>
  <w:footnote w:id="5">
    <w:p w14:paraId="116A8DCE" w14:textId="5B9ABB64" w:rsidR="005E5EB7" w:rsidRDefault="005E5EB7">
      <w:pPr>
        <w:pStyle w:val="Sprotnaopomba-besedilo"/>
      </w:pPr>
      <w:r>
        <w:rPr>
          <w:rStyle w:val="Sprotnaopomba-sklic"/>
        </w:rPr>
        <w:footnoteRef/>
      </w:r>
      <w:r>
        <w:t xml:space="preserve"> 1, 2, 5, 6, 8, 9, 14, 15, 16, 17, 19, 20</w:t>
      </w:r>
    </w:p>
  </w:footnote>
  <w:footnote w:id="6">
    <w:p w14:paraId="4D1BB3E2" w14:textId="06617CDB" w:rsidR="00E75746" w:rsidRDefault="00E75746">
      <w:pPr>
        <w:pStyle w:val="Sprotnaopomba-besedilo"/>
      </w:pPr>
      <w:r>
        <w:rPr>
          <w:rStyle w:val="Sprotnaopomba-sklic"/>
        </w:rPr>
        <w:footnoteRef/>
      </w:r>
      <w:r>
        <w:t xml:space="preserve"> 1, 2, 5, 6, 8, 9, </w:t>
      </w:r>
      <w:r w:rsidR="00C7030D">
        <w:t xml:space="preserve">(10), 11, </w:t>
      </w:r>
      <w:r>
        <w:t>14, 15, 16, 17, 19, 20</w:t>
      </w:r>
    </w:p>
  </w:footnote>
  <w:footnote w:id="7">
    <w:p w14:paraId="6900AF8F" w14:textId="47BDB5DF" w:rsidR="00F92E3B" w:rsidRDefault="00F92E3B">
      <w:pPr>
        <w:pStyle w:val="Sprotnaopomba-besedilo"/>
      </w:pPr>
      <w:r>
        <w:rPr>
          <w:rStyle w:val="Sprotnaopomba-sklic"/>
        </w:rPr>
        <w:footnoteRef/>
      </w:r>
      <w:r>
        <w:t xml:space="preserve"> 1,2, 5, 6, 12, 13, 14, 15, 16, 17, 19, 20, 22. </w:t>
      </w:r>
    </w:p>
  </w:footnote>
  <w:footnote w:id="8">
    <w:p w14:paraId="11352EE9" w14:textId="2478E0A2" w:rsidR="00F92E3B" w:rsidRDefault="00F92E3B">
      <w:pPr>
        <w:pStyle w:val="Sprotnaopomba-besedilo"/>
      </w:pPr>
      <w:r>
        <w:rPr>
          <w:rStyle w:val="Sprotnaopomba-sklic"/>
        </w:rPr>
        <w:footnoteRef/>
      </w:r>
      <w:r>
        <w:t xml:space="preserve"> 1, 2, 5, 6, 10, 11</w:t>
      </w:r>
      <w:r w:rsidR="00501E9A">
        <w:t>, 13, 14, 15, 17, 18, 19, 20.</w:t>
      </w:r>
    </w:p>
  </w:footnote>
  <w:footnote w:id="9">
    <w:p w14:paraId="56394FBD" w14:textId="1F400507" w:rsidR="00501E9A" w:rsidRDefault="00501E9A">
      <w:pPr>
        <w:pStyle w:val="Sprotnaopomba-besedilo"/>
      </w:pPr>
      <w:r>
        <w:rPr>
          <w:rStyle w:val="Sprotnaopomba-sklic"/>
        </w:rPr>
        <w:footnoteRef/>
      </w:r>
      <w:r>
        <w:t xml:space="preserve"> 1, 2, 5, 6, 10, 11, 12, 13, 17, 18, 19, 20, 22, 23. </w:t>
      </w:r>
    </w:p>
  </w:footnote>
  <w:footnote w:id="10">
    <w:p w14:paraId="3FF352BF" w14:textId="28A497BA" w:rsidR="00936CF1" w:rsidRDefault="00936CF1">
      <w:pPr>
        <w:pStyle w:val="Sprotnaopomba-besedilo"/>
      </w:pPr>
      <w:r>
        <w:rPr>
          <w:rStyle w:val="Sprotnaopomba-sklic"/>
        </w:rPr>
        <w:footnoteRef/>
      </w:r>
      <w:r>
        <w:t xml:space="preserve"> 1, 2, 5, 6, 10, 11, 12, 13, 14, 15, 16, 17, 18, 19, 20, 22, 23</w:t>
      </w:r>
    </w:p>
  </w:footnote>
  <w:footnote w:id="11">
    <w:p w14:paraId="00FDFDDC" w14:textId="413A8FCC" w:rsidR="00D22A13" w:rsidRDefault="00D22A13">
      <w:pPr>
        <w:pStyle w:val="Sprotnaopomba-besedilo"/>
      </w:pPr>
      <w:r>
        <w:rPr>
          <w:rStyle w:val="Sprotnaopomba-sklic"/>
        </w:rPr>
        <w:footnoteRef/>
      </w:r>
      <w:r>
        <w:t xml:space="preserve"> 1, 2, 5, 6, 14, 15, 16, 17, 19, 20</w:t>
      </w:r>
    </w:p>
  </w:footnote>
  <w:footnote w:id="12">
    <w:p w14:paraId="6CFEF691" w14:textId="420D776C" w:rsidR="00BF3CC9" w:rsidRDefault="00BF3CC9">
      <w:pPr>
        <w:pStyle w:val="Sprotnaopomba-besedilo"/>
      </w:pPr>
      <w:r>
        <w:rPr>
          <w:rStyle w:val="Sprotnaopomba-sklic"/>
        </w:rPr>
        <w:footnoteRef/>
      </w:r>
      <w:r>
        <w:t xml:space="preserve"> Po smernicah WHO</w:t>
      </w:r>
    </w:p>
  </w:footnote>
  <w:footnote w:id="13">
    <w:p w14:paraId="1A8E67AE" w14:textId="1537A6A9" w:rsidR="00BF3CC9" w:rsidRDefault="00BF3CC9">
      <w:pPr>
        <w:pStyle w:val="Sprotnaopomba-besedilo"/>
      </w:pPr>
      <w:r>
        <w:rPr>
          <w:rStyle w:val="Sprotnaopomba-sklic"/>
        </w:rPr>
        <w:footnoteRef/>
      </w:r>
      <w:r>
        <w:t xml:space="preserve"> 1, 2, 5, 6, 14, 15, 16, 17, 19, 20</w:t>
      </w:r>
    </w:p>
  </w:footnote>
  <w:footnote w:id="14">
    <w:p w14:paraId="1C3E67A6" w14:textId="677DC812" w:rsidR="00BF3CC9" w:rsidRDefault="00BF3CC9">
      <w:pPr>
        <w:pStyle w:val="Sprotnaopomba-besedilo"/>
      </w:pPr>
      <w:r>
        <w:rPr>
          <w:rStyle w:val="Sprotnaopomba-sklic"/>
        </w:rPr>
        <w:footnoteRef/>
      </w:r>
      <w:r>
        <w:t xml:space="preserve"> </w:t>
      </w:r>
      <w:r w:rsidR="00E54733">
        <w:t>1, 5, 7, 10, 11, 12, 13, 17, 20, 22</w:t>
      </w:r>
    </w:p>
  </w:footnote>
  <w:footnote w:id="15">
    <w:p w14:paraId="15518B4F" w14:textId="3610CAB8" w:rsidR="00B916F8" w:rsidRDefault="00B916F8">
      <w:pPr>
        <w:pStyle w:val="Sprotnaopomba-besedilo"/>
      </w:pPr>
      <w:r>
        <w:rPr>
          <w:rStyle w:val="Sprotnaopomba-sklic"/>
        </w:rPr>
        <w:footnoteRef/>
      </w:r>
      <w:r>
        <w:t xml:space="preserve"> 1, 3, 5, 6, 10, 11, 12, 13.</w:t>
      </w:r>
    </w:p>
  </w:footnote>
  <w:footnote w:id="16">
    <w:p w14:paraId="3A21ABA1" w14:textId="2C4E9D54" w:rsidR="00B916F8" w:rsidRDefault="00B916F8">
      <w:pPr>
        <w:pStyle w:val="Sprotnaopomba-besedilo"/>
      </w:pPr>
      <w:r>
        <w:rPr>
          <w:rStyle w:val="Sprotnaopomba-sklic"/>
        </w:rPr>
        <w:footnoteRef/>
      </w:r>
      <w:r>
        <w:t xml:space="preserve"> 1, 4, 6, 14, 15, 16, 17.</w:t>
      </w:r>
    </w:p>
  </w:footnote>
  <w:footnote w:id="17">
    <w:p w14:paraId="61AADF53" w14:textId="6EB510FA" w:rsidR="000825D0" w:rsidRPr="005525D1" w:rsidRDefault="000825D0">
      <w:pPr>
        <w:pStyle w:val="Sprotnaopomba-besedilo"/>
        <w:rPr>
          <w:i/>
          <w:iCs/>
        </w:rPr>
      </w:pPr>
      <w:r>
        <w:rPr>
          <w:rStyle w:val="Sprotnaopomba-sklic"/>
        </w:rPr>
        <w:footnoteRef/>
      </w:r>
      <w:r>
        <w:t xml:space="preserve"> </w:t>
      </w:r>
      <w:r w:rsidR="00D04D7B">
        <w:rPr>
          <w:i/>
          <w:iCs/>
        </w:rPr>
        <w:t>WHO Guidelines on Physical Activity and Sedentary Behaviour</w:t>
      </w:r>
    </w:p>
  </w:footnote>
  <w:footnote w:id="18">
    <w:p w14:paraId="5915DD8A" w14:textId="4E04CF27" w:rsidR="00B916F8" w:rsidRDefault="00B916F8">
      <w:pPr>
        <w:pStyle w:val="Sprotnaopomba-besedilo"/>
      </w:pPr>
      <w:r>
        <w:rPr>
          <w:rStyle w:val="Sprotnaopomba-sklic"/>
        </w:rPr>
        <w:footnoteRef/>
      </w:r>
      <w:r>
        <w:t xml:space="preserve"> 1, 2, 3, 4, 5, 8, 9, 10, 11, 12, 13, 14, 17.</w:t>
      </w:r>
    </w:p>
  </w:footnote>
  <w:footnote w:id="19">
    <w:p w14:paraId="5614F889" w14:textId="548E434B" w:rsidR="004E1788" w:rsidRDefault="004E1788">
      <w:pPr>
        <w:pStyle w:val="Sprotnaopomba-besedilo"/>
      </w:pPr>
      <w:r>
        <w:rPr>
          <w:rStyle w:val="Sprotnaopomba-sklic"/>
        </w:rPr>
        <w:footnoteRef/>
      </w:r>
      <w:r>
        <w:t xml:space="preserve"> 5, 10, 11, 12, 13, 17, 18, 19, 20.</w:t>
      </w:r>
    </w:p>
  </w:footnote>
  <w:footnote w:id="20">
    <w:p w14:paraId="65CE1FB6" w14:textId="34526DA1" w:rsidR="00DF5DD2" w:rsidRDefault="00DF5DD2">
      <w:pPr>
        <w:pStyle w:val="Sprotnaopomba-besedilo"/>
      </w:pPr>
      <w:r>
        <w:rPr>
          <w:rStyle w:val="Sprotnaopomba-sklic"/>
        </w:rPr>
        <w:footnoteRef/>
      </w:r>
      <w:r>
        <w:t xml:space="preserve"> </w:t>
      </w:r>
      <w:r w:rsidRPr="00DF5DD2">
        <w:rPr>
          <w:rFonts w:cs="Arial"/>
          <w:sz w:val="16"/>
          <w:szCs w:val="16"/>
        </w:rPr>
        <w:t>EU G</w:t>
      </w:r>
      <w:r w:rsidR="00E44C08">
        <w:rPr>
          <w:rFonts w:cs="Arial"/>
          <w:sz w:val="16"/>
          <w:szCs w:val="16"/>
        </w:rPr>
        <w:t>u</w:t>
      </w:r>
      <w:r w:rsidRPr="00DF5DD2">
        <w:rPr>
          <w:rFonts w:cs="Arial"/>
          <w:sz w:val="16"/>
          <w:szCs w:val="16"/>
        </w:rPr>
        <w:t>id</w:t>
      </w:r>
      <w:r w:rsidR="00E44C08">
        <w:rPr>
          <w:rFonts w:cs="Arial"/>
          <w:sz w:val="16"/>
          <w:szCs w:val="16"/>
        </w:rPr>
        <w:t>e</w:t>
      </w:r>
      <w:r w:rsidRPr="00DF5DD2">
        <w:rPr>
          <w:rFonts w:cs="Arial"/>
          <w:sz w:val="16"/>
          <w:szCs w:val="16"/>
        </w:rPr>
        <w:t>lines on Dual Careers of Athletes (2013). Luxembourg. Publications Office at the European Union.</w:t>
      </w:r>
    </w:p>
  </w:footnote>
  <w:footnote w:id="21">
    <w:p w14:paraId="7086E897" w14:textId="302E3142" w:rsidR="00CF279F" w:rsidRDefault="00CF279F">
      <w:pPr>
        <w:pStyle w:val="Sprotnaopomba-besedilo"/>
      </w:pPr>
      <w:r>
        <w:rPr>
          <w:rStyle w:val="Sprotnaopomba-sklic"/>
        </w:rPr>
        <w:footnoteRef/>
      </w:r>
      <w:r>
        <w:t xml:space="preserve"> </w:t>
      </w:r>
      <w:r w:rsidRPr="00CF279F">
        <w:rPr>
          <w:rFonts w:cs="Arial"/>
          <w:sz w:val="16"/>
          <w:szCs w:val="16"/>
        </w:rPr>
        <w:t>EU Gidlines on Dual Careers of Athletes (2013). Luxembourg. Publications Office at the European Union.</w:t>
      </w:r>
    </w:p>
  </w:footnote>
  <w:footnote w:id="22">
    <w:p w14:paraId="7C7305B6" w14:textId="5D5EF6CD" w:rsidR="0072168E" w:rsidRDefault="0072168E">
      <w:pPr>
        <w:pStyle w:val="Sprotnaopomba-besedilo"/>
      </w:pPr>
      <w:r>
        <w:rPr>
          <w:rStyle w:val="Sprotnaopomba-sklic"/>
        </w:rPr>
        <w:footnoteRef/>
      </w:r>
      <w:r>
        <w:t xml:space="preserve"> 1, 3, 5, 10, 11, 12, 13, 17, 20, 21</w:t>
      </w:r>
      <w:r w:rsidR="00625A1C">
        <w:t>, 23.</w:t>
      </w:r>
    </w:p>
  </w:footnote>
  <w:footnote w:id="23">
    <w:p w14:paraId="128E692A" w14:textId="08C65C88" w:rsidR="00625A1C" w:rsidRDefault="00625A1C">
      <w:pPr>
        <w:pStyle w:val="Sprotnaopomba-besedilo"/>
      </w:pPr>
      <w:r>
        <w:rPr>
          <w:rStyle w:val="Sprotnaopomba-sklic"/>
        </w:rPr>
        <w:footnoteRef/>
      </w:r>
      <w:r>
        <w:t xml:space="preserve"> </w:t>
      </w:r>
      <w:r w:rsidR="00044E92">
        <w:t>2, 4, 10, 11, 12, 13, 22.</w:t>
      </w:r>
    </w:p>
  </w:footnote>
  <w:footnote w:id="24">
    <w:p w14:paraId="1776501A" w14:textId="792D713A" w:rsidR="000019E1" w:rsidRDefault="000019E1">
      <w:pPr>
        <w:pStyle w:val="Sprotnaopomba-besedilo"/>
      </w:pPr>
      <w:r>
        <w:rPr>
          <w:rStyle w:val="Sprotnaopomba-sklic"/>
        </w:rPr>
        <w:footnoteRef/>
      </w:r>
      <w:r>
        <w:t xml:space="preserve"> </w:t>
      </w:r>
      <w:r w:rsidR="00417D55">
        <w:t xml:space="preserve">8, 9, 10, 11, 12, 13, </w:t>
      </w:r>
      <w:r>
        <w:t>14, 15, 16, 19.</w:t>
      </w:r>
    </w:p>
  </w:footnote>
  <w:footnote w:id="25">
    <w:p w14:paraId="60D6CD46" w14:textId="78A890CD" w:rsidR="00A8584C" w:rsidRPr="00A8584C" w:rsidRDefault="00A8584C">
      <w:pPr>
        <w:pStyle w:val="Sprotnaopomba-besedilo"/>
        <w:rPr>
          <w:rFonts w:cs="Arial"/>
          <w:sz w:val="16"/>
          <w:szCs w:val="16"/>
        </w:rPr>
      </w:pPr>
      <w:r>
        <w:rPr>
          <w:rStyle w:val="Sprotnaopomba-sklic"/>
        </w:rPr>
        <w:footnoteRef/>
      </w:r>
      <w:r>
        <w:t xml:space="preserve"> </w:t>
      </w:r>
      <w:r w:rsidRPr="00A8584C">
        <w:rPr>
          <w:rFonts w:cs="Arial"/>
          <w:sz w:val="16"/>
          <w:szCs w:val="16"/>
        </w:rPr>
        <w:t>Evropsko gibanje za športno obnašanje -</w:t>
      </w:r>
      <w:r>
        <w:rPr>
          <w:rFonts w:cs="Arial"/>
          <w:sz w:val="16"/>
          <w:szCs w:val="16"/>
        </w:rPr>
        <w:t xml:space="preserve"> </w:t>
      </w:r>
      <w:r w:rsidRPr="00A8584C">
        <w:rPr>
          <w:rFonts w:cs="Arial"/>
          <w:sz w:val="16"/>
          <w:szCs w:val="16"/>
        </w:rPr>
        <w:t>The European Fair Play Movement</w:t>
      </w:r>
    </w:p>
  </w:footnote>
  <w:footnote w:id="26">
    <w:p w14:paraId="2EB2F533" w14:textId="1004EE95" w:rsidR="00A8584C" w:rsidRDefault="00A8584C">
      <w:pPr>
        <w:pStyle w:val="Sprotnaopomba-besedilo"/>
      </w:pPr>
      <w:r>
        <w:rPr>
          <w:rStyle w:val="Sprotnaopomba-sklic"/>
        </w:rPr>
        <w:footnoteRef/>
      </w:r>
      <w:r>
        <w:t xml:space="preserve"> </w:t>
      </w:r>
      <w:r w:rsidRPr="00A8584C">
        <w:rPr>
          <w:rFonts w:cs="Arial"/>
          <w:sz w:val="16"/>
          <w:szCs w:val="16"/>
        </w:rPr>
        <w:t>Mednarodni komite za športno obnašanje - The International Committee for Fair Play</w:t>
      </w:r>
    </w:p>
  </w:footnote>
  <w:footnote w:id="27">
    <w:p w14:paraId="24A3A38D" w14:textId="3F9AA861" w:rsidR="008101DB" w:rsidRDefault="008101DB">
      <w:pPr>
        <w:pStyle w:val="Sprotnaopomba-besedilo"/>
      </w:pPr>
      <w:r>
        <w:rPr>
          <w:rStyle w:val="Sprotnaopomba-sklic"/>
        </w:rPr>
        <w:footnoteRef/>
      </w:r>
      <w:r>
        <w:t xml:space="preserve">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C9F"/>
    <w:multiLevelType w:val="hybridMultilevel"/>
    <w:tmpl w:val="C6AAEE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181AF1"/>
    <w:multiLevelType w:val="multilevel"/>
    <w:tmpl w:val="A3AA5878"/>
    <w:lvl w:ilvl="0">
      <w:numFmt w:val="bullet"/>
      <w:lvlText w:val="-"/>
      <w:lvlJc w:val="left"/>
      <w:pPr>
        <w:tabs>
          <w:tab w:val="num" w:pos="0"/>
        </w:tabs>
        <w:ind w:left="360" w:hanging="360"/>
      </w:pPr>
      <w:rPr>
        <w:rFonts w:ascii="Garamond" w:hAnsi="Garamond" w:cs="Garamond"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1468C2"/>
    <w:multiLevelType w:val="hybridMultilevel"/>
    <w:tmpl w:val="2DE877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971905"/>
    <w:multiLevelType w:val="multilevel"/>
    <w:tmpl w:val="7DEEA254"/>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2CE41D3"/>
    <w:multiLevelType w:val="hybridMultilevel"/>
    <w:tmpl w:val="FF9A6026"/>
    <w:lvl w:ilvl="0" w:tplc="0424000B">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51F24FA"/>
    <w:multiLevelType w:val="multilevel"/>
    <w:tmpl w:val="6CBCF1A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05B4721F"/>
    <w:multiLevelType w:val="multilevel"/>
    <w:tmpl w:val="CF4C24B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05E24E52"/>
    <w:multiLevelType w:val="multilevel"/>
    <w:tmpl w:val="AD2AAEF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067F6C3F"/>
    <w:multiLevelType w:val="multilevel"/>
    <w:tmpl w:val="98D22894"/>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69D718A"/>
    <w:multiLevelType w:val="hybridMultilevel"/>
    <w:tmpl w:val="1BEA37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72E2D16"/>
    <w:multiLevelType w:val="hybridMultilevel"/>
    <w:tmpl w:val="A85A11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78521AD"/>
    <w:multiLevelType w:val="multilevel"/>
    <w:tmpl w:val="6316B3A2"/>
    <w:lvl w:ilvl="0">
      <w:numFmt w:val="bullet"/>
      <w:lvlText w:val="-"/>
      <w:lvlJc w:val="left"/>
      <w:pPr>
        <w:tabs>
          <w:tab w:val="num" w:pos="0"/>
        </w:tabs>
        <w:ind w:left="360" w:hanging="360"/>
      </w:pPr>
      <w:rPr>
        <w:rFonts w:ascii="Garamond" w:hAnsi="Garamond" w:cs="Garamond"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8D808FB"/>
    <w:multiLevelType w:val="multilevel"/>
    <w:tmpl w:val="7952C7AE"/>
    <w:lvl w:ilvl="0">
      <w:numFmt w:val="bullet"/>
      <w:lvlText w:val="-"/>
      <w:lvlJc w:val="left"/>
      <w:pPr>
        <w:tabs>
          <w:tab w:val="num" w:pos="0"/>
        </w:tabs>
        <w:ind w:left="360" w:hanging="360"/>
      </w:pPr>
      <w:rPr>
        <w:rFonts w:ascii="Garamond" w:hAnsi="Garamond" w:cs="Garamond"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09966178"/>
    <w:multiLevelType w:val="multilevel"/>
    <w:tmpl w:val="0E6A49B6"/>
    <w:lvl w:ilvl="0">
      <w:numFmt w:val="bullet"/>
      <w:lvlText w:val="-"/>
      <w:lvlJc w:val="left"/>
      <w:pPr>
        <w:tabs>
          <w:tab w:val="num" w:pos="0"/>
        </w:tabs>
        <w:ind w:left="360" w:hanging="360"/>
      </w:pPr>
      <w:rPr>
        <w:rFonts w:ascii="Garamond" w:hAnsi="Garamond" w:cs="Garamond"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09D97FE8"/>
    <w:multiLevelType w:val="hybridMultilevel"/>
    <w:tmpl w:val="BADAF220"/>
    <w:lvl w:ilvl="0" w:tplc="50B6E556">
      <w:start w:val="8"/>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0B2A7A2B"/>
    <w:multiLevelType w:val="hybridMultilevel"/>
    <w:tmpl w:val="21C49ED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BBE2A89"/>
    <w:multiLevelType w:val="multilevel"/>
    <w:tmpl w:val="EAD8F96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26497C"/>
    <w:multiLevelType w:val="multilevel"/>
    <w:tmpl w:val="E80809D4"/>
    <w:lvl w:ilvl="0">
      <w:start w:val="1"/>
      <w:numFmt w:val="bullet"/>
      <w:lvlText w:val=""/>
      <w:lvlJc w:val="left"/>
      <w:pPr>
        <w:ind w:left="1068" w:hanging="360"/>
      </w:pPr>
      <w:rPr>
        <w:rFonts w:ascii="Wingdings" w:hAnsi="Wingdings" w:hint="default"/>
      </w:rPr>
    </w:lvl>
    <w:lvl w:ilvl="1">
      <w:numFmt w:val="bullet"/>
      <w:lvlText w:val="o"/>
      <w:lvlJc w:val="left"/>
      <w:pPr>
        <w:tabs>
          <w:tab w:val="num" w:pos="708"/>
        </w:tabs>
        <w:ind w:left="1788" w:hanging="360"/>
      </w:pPr>
      <w:rPr>
        <w:rFonts w:ascii="Courier New" w:hAnsi="Courier New" w:cs="Courier New" w:hint="default"/>
      </w:rPr>
    </w:lvl>
    <w:lvl w:ilvl="2">
      <w:numFmt w:val="bullet"/>
      <w:lvlText w:val=""/>
      <w:lvlJc w:val="left"/>
      <w:pPr>
        <w:tabs>
          <w:tab w:val="num" w:pos="708"/>
        </w:tabs>
        <w:ind w:left="2508" w:hanging="360"/>
      </w:pPr>
      <w:rPr>
        <w:rFonts w:ascii="Wingdings" w:hAnsi="Wingdings" w:cs="Wingdings" w:hint="default"/>
      </w:rPr>
    </w:lvl>
    <w:lvl w:ilvl="3">
      <w:numFmt w:val="bullet"/>
      <w:lvlText w:val=""/>
      <w:lvlJc w:val="left"/>
      <w:pPr>
        <w:tabs>
          <w:tab w:val="num" w:pos="708"/>
        </w:tabs>
        <w:ind w:left="3228" w:hanging="360"/>
      </w:pPr>
      <w:rPr>
        <w:rFonts w:ascii="Symbol" w:hAnsi="Symbol" w:cs="Symbol" w:hint="default"/>
      </w:rPr>
    </w:lvl>
    <w:lvl w:ilvl="4">
      <w:numFmt w:val="bullet"/>
      <w:lvlText w:val="o"/>
      <w:lvlJc w:val="left"/>
      <w:pPr>
        <w:tabs>
          <w:tab w:val="num" w:pos="708"/>
        </w:tabs>
        <w:ind w:left="3948" w:hanging="360"/>
      </w:pPr>
      <w:rPr>
        <w:rFonts w:ascii="Courier New" w:hAnsi="Courier New" w:cs="Courier New" w:hint="default"/>
      </w:rPr>
    </w:lvl>
    <w:lvl w:ilvl="5">
      <w:numFmt w:val="bullet"/>
      <w:lvlText w:val=""/>
      <w:lvlJc w:val="left"/>
      <w:pPr>
        <w:tabs>
          <w:tab w:val="num" w:pos="708"/>
        </w:tabs>
        <w:ind w:left="4668" w:hanging="360"/>
      </w:pPr>
      <w:rPr>
        <w:rFonts w:ascii="Wingdings" w:hAnsi="Wingdings" w:cs="Wingdings" w:hint="default"/>
      </w:rPr>
    </w:lvl>
    <w:lvl w:ilvl="6">
      <w:numFmt w:val="bullet"/>
      <w:lvlText w:val=""/>
      <w:lvlJc w:val="left"/>
      <w:pPr>
        <w:tabs>
          <w:tab w:val="num" w:pos="708"/>
        </w:tabs>
        <w:ind w:left="5388" w:hanging="360"/>
      </w:pPr>
      <w:rPr>
        <w:rFonts w:ascii="Symbol" w:hAnsi="Symbol" w:cs="Symbol" w:hint="default"/>
      </w:rPr>
    </w:lvl>
    <w:lvl w:ilvl="7">
      <w:numFmt w:val="bullet"/>
      <w:lvlText w:val="o"/>
      <w:lvlJc w:val="left"/>
      <w:pPr>
        <w:tabs>
          <w:tab w:val="num" w:pos="708"/>
        </w:tabs>
        <w:ind w:left="6108" w:hanging="360"/>
      </w:pPr>
      <w:rPr>
        <w:rFonts w:ascii="Courier New" w:hAnsi="Courier New" w:cs="Courier New" w:hint="default"/>
      </w:rPr>
    </w:lvl>
    <w:lvl w:ilvl="8">
      <w:numFmt w:val="bullet"/>
      <w:lvlText w:val=""/>
      <w:lvlJc w:val="left"/>
      <w:pPr>
        <w:tabs>
          <w:tab w:val="num" w:pos="708"/>
        </w:tabs>
        <w:ind w:left="6828" w:hanging="360"/>
      </w:pPr>
      <w:rPr>
        <w:rFonts w:ascii="Wingdings" w:hAnsi="Wingdings" w:cs="Wingdings" w:hint="default"/>
      </w:rPr>
    </w:lvl>
  </w:abstractNum>
  <w:abstractNum w:abstractNumId="18" w15:restartNumberingAfterBreak="0">
    <w:nsid w:val="0C831DB7"/>
    <w:multiLevelType w:val="multilevel"/>
    <w:tmpl w:val="D5D4E296"/>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0CD61103"/>
    <w:multiLevelType w:val="hybridMultilevel"/>
    <w:tmpl w:val="97ECE0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0D0766A8"/>
    <w:multiLevelType w:val="hybridMultilevel"/>
    <w:tmpl w:val="2F32E784"/>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E409F6"/>
    <w:multiLevelType w:val="multilevel"/>
    <w:tmpl w:val="8B28061A"/>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0EFB754D"/>
    <w:multiLevelType w:val="hybridMultilevel"/>
    <w:tmpl w:val="B7C6DA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0F90489F"/>
    <w:multiLevelType w:val="multilevel"/>
    <w:tmpl w:val="886C34B6"/>
    <w:lvl w:ilvl="0">
      <w:start w:val="1"/>
      <w:numFmt w:val="bullet"/>
      <w:lvlText w:val=""/>
      <w:lvlJc w:val="left"/>
      <w:pPr>
        <w:ind w:left="360" w:hanging="360"/>
      </w:pPr>
      <w:rPr>
        <w:rFonts w:ascii="Wingdings" w:hAnsi="Wingdings" w:hint="default"/>
        <w:color w:val="auto"/>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0F9E4FAE"/>
    <w:multiLevelType w:val="multilevel"/>
    <w:tmpl w:val="ED1E3FB6"/>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0FB1391B"/>
    <w:multiLevelType w:val="hybridMultilevel"/>
    <w:tmpl w:val="FE28DB8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0FEB4EDD"/>
    <w:multiLevelType w:val="hybridMultilevel"/>
    <w:tmpl w:val="4E7E988E"/>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A952CB"/>
    <w:multiLevelType w:val="multilevel"/>
    <w:tmpl w:val="DE305CBC"/>
    <w:lvl w:ilvl="0">
      <w:start w:val="1"/>
      <w:numFmt w:val="bullet"/>
      <w:lvlText w:val=""/>
      <w:lvlJc w:val="left"/>
      <w:pPr>
        <w:ind w:left="72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10C17CB5"/>
    <w:multiLevelType w:val="multilevel"/>
    <w:tmpl w:val="2D80D0CA"/>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116877BE"/>
    <w:multiLevelType w:val="multilevel"/>
    <w:tmpl w:val="FBFEDC12"/>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146F0D46"/>
    <w:multiLevelType w:val="multilevel"/>
    <w:tmpl w:val="A30A63D8"/>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1487464B"/>
    <w:multiLevelType w:val="multilevel"/>
    <w:tmpl w:val="15D4DAE6"/>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15C56E54"/>
    <w:multiLevelType w:val="multilevel"/>
    <w:tmpl w:val="9DE27180"/>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3" w15:restartNumberingAfterBreak="0">
    <w:nsid w:val="160A333C"/>
    <w:multiLevelType w:val="multilevel"/>
    <w:tmpl w:val="77C4144C"/>
    <w:lvl w:ilvl="0">
      <w:start w:val="5"/>
      <w:numFmt w:val="decimal"/>
      <w:lvlText w:val="%1."/>
      <w:lvlJc w:val="left"/>
      <w:pPr>
        <w:ind w:left="612" w:hanging="612"/>
      </w:pPr>
      <w:rPr>
        <w:rFonts w:hint="default"/>
      </w:rPr>
    </w:lvl>
    <w:lvl w:ilvl="1">
      <w:start w:val="6"/>
      <w:numFmt w:val="decimal"/>
      <w:lvlText w:val="%1.%2."/>
      <w:lvlJc w:val="left"/>
      <w:pPr>
        <w:ind w:left="1197" w:hanging="720"/>
      </w:pPr>
      <w:rPr>
        <w:rFonts w:hint="default"/>
      </w:rPr>
    </w:lvl>
    <w:lvl w:ilvl="2">
      <w:start w:val="3"/>
      <w:numFmt w:val="decimal"/>
      <w:lvlText w:val="%1.%2.%3."/>
      <w:lvlJc w:val="left"/>
      <w:pPr>
        <w:ind w:left="1674" w:hanging="720"/>
      </w:pPr>
      <w:rPr>
        <w:rFonts w:hint="default"/>
      </w:rPr>
    </w:lvl>
    <w:lvl w:ilvl="3">
      <w:start w:val="1"/>
      <w:numFmt w:val="decimal"/>
      <w:lvlText w:val="%1.%2.%3.%4."/>
      <w:lvlJc w:val="left"/>
      <w:pPr>
        <w:ind w:left="2511" w:hanging="108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825" w:hanging="144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5139" w:hanging="1800"/>
      </w:pPr>
      <w:rPr>
        <w:rFonts w:hint="default"/>
      </w:rPr>
    </w:lvl>
    <w:lvl w:ilvl="8">
      <w:start w:val="1"/>
      <w:numFmt w:val="decimal"/>
      <w:lvlText w:val="%1.%2.%3.%4.%5.%6.%7.%8.%9."/>
      <w:lvlJc w:val="left"/>
      <w:pPr>
        <w:ind w:left="5616" w:hanging="1800"/>
      </w:pPr>
      <w:rPr>
        <w:rFonts w:hint="default"/>
      </w:rPr>
    </w:lvl>
  </w:abstractNum>
  <w:abstractNum w:abstractNumId="34" w15:restartNumberingAfterBreak="0">
    <w:nsid w:val="16270BA0"/>
    <w:multiLevelType w:val="hybridMultilevel"/>
    <w:tmpl w:val="616AA078"/>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8482E05"/>
    <w:multiLevelType w:val="multilevel"/>
    <w:tmpl w:val="D194AFB2"/>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189A7ACE"/>
    <w:multiLevelType w:val="hybridMultilevel"/>
    <w:tmpl w:val="0062F7E8"/>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9212DCE"/>
    <w:multiLevelType w:val="multilevel"/>
    <w:tmpl w:val="2C1444EE"/>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1AA42C7A"/>
    <w:multiLevelType w:val="hybridMultilevel"/>
    <w:tmpl w:val="E42AB194"/>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CFE783C"/>
    <w:multiLevelType w:val="multilevel"/>
    <w:tmpl w:val="E23464C0"/>
    <w:lvl w:ilvl="0">
      <w:numFmt w:val="bullet"/>
      <w:lvlText w:val="-"/>
      <w:lvlJc w:val="left"/>
      <w:pPr>
        <w:tabs>
          <w:tab w:val="num" w:pos="0"/>
        </w:tabs>
        <w:ind w:left="360" w:hanging="360"/>
      </w:pPr>
      <w:rPr>
        <w:rFonts w:ascii="Arial" w:hAnsi="Arial" w:cs="Arial"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1DE16C6A"/>
    <w:multiLevelType w:val="multilevel"/>
    <w:tmpl w:val="BDA283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1" w15:restartNumberingAfterBreak="0">
    <w:nsid w:val="1E2A6B39"/>
    <w:multiLevelType w:val="hybridMultilevel"/>
    <w:tmpl w:val="6F84BDB4"/>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C35ECA"/>
    <w:multiLevelType w:val="multilevel"/>
    <w:tmpl w:val="80BE5BE8"/>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615" w:hanging="360"/>
      </w:pPr>
      <w:rPr>
        <w:rFonts w:ascii="Courier New" w:hAnsi="Courier New" w:cs="Courier New" w:hint="default"/>
      </w:rPr>
    </w:lvl>
    <w:lvl w:ilvl="2">
      <w:numFmt w:val="bullet"/>
      <w:lvlText w:val=""/>
      <w:lvlJc w:val="left"/>
      <w:pPr>
        <w:tabs>
          <w:tab w:val="num" w:pos="0"/>
        </w:tabs>
        <w:ind w:left="2335" w:hanging="360"/>
      </w:pPr>
      <w:rPr>
        <w:rFonts w:ascii="Wingdings" w:hAnsi="Wingdings" w:cs="Wingdings" w:hint="default"/>
      </w:rPr>
    </w:lvl>
    <w:lvl w:ilvl="3">
      <w:numFmt w:val="bullet"/>
      <w:lvlText w:val=""/>
      <w:lvlJc w:val="left"/>
      <w:pPr>
        <w:tabs>
          <w:tab w:val="num" w:pos="0"/>
        </w:tabs>
        <w:ind w:left="3055" w:hanging="360"/>
      </w:pPr>
      <w:rPr>
        <w:rFonts w:ascii="Symbol" w:hAnsi="Symbol" w:cs="Symbol" w:hint="default"/>
      </w:rPr>
    </w:lvl>
    <w:lvl w:ilvl="4">
      <w:numFmt w:val="bullet"/>
      <w:lvlText w:val="o"/>
      <w:lvlJc w:val="left"/>
      <w:pPr>
        <w:tabs>
          <w:tab w:val="num" w:pos="0"/>
        </w:tabs>
        <w:ind w:left="3775" w:hanging="360"/>
      </w:pPr>
      <w:rPr>
        <w:rFonts w:ascii="Courier New" w:hAnsi="Courier New" w:cs="Courier New" w:hint="default"/>
      </w:rPr>
    </w:lvl>
    <w:lvl w:ilvl="5">
      <w:numFmt w:val="bullet"/>
      <w:lvlText w:val=""/>
      <w:lvlJc w:val="left"/>
      <w:pPr>
        <w:tabs>
          <w:tab w:val="num" w:pos="0"/>
        </w:tabs>
        <w:ind w:left="4495" w:hanging="360"/>
      </w:pPr>
      <w:rPr>
        <w:rFonts w:ascii="Wingdings" w:hAnsi="Wingdings" w:cs="Wingdings" w:hint="default"/>
      </w:rPr>
    </w:lvl>
    <w:lvl w:ilvl="6">
      <w:numFmt w:val="bullet"/>
      <w:lvlText w:val=""/>
      <w:lvlJc w:val="left"/>
      <w:pPr>
        <w:tabs>
          <w:tab w:val="num" w:pos="0"/>
        </w:tabs>
        <w:ind w:left="5215" w:hanging="360"/>
      </w:pPr>
      <w:rPr>
        <w:rFonts w:ascii="Symbol" w:hAnsi="Symbol" w:cs="Symbol" w:hint="default"/>
      </w:rPr>
    </w:lvl>
    <w:lvl w:ilvl="7">
      <w:numFmt w:val="bullet"/>
      <w:lvlText w:val="o"/>
      <w:lvlJc w:val="left"/>
      <w:pPr>
        <w:tabs>
          <w:tab w:val="num" w:pos="0"/>
        </w:tabs>
        <w:ind w:left="5935" w:hanging="360"/>
      </w:pPr>
      <w:rPr>
        <w:rFonts w:ascii="Courier New" w:hAnsi="Courier New" w:cs="Courier New" w:hint="default"/>
      </w:rPr>
    </w:lvl>
    <w:lvl w:ilvl="8">
      <w:numFmt w:val="bullet"/>
      <w:lvlText w:val=""/>
      <w:lvlJc w:val="left"/>
      <w:pPr>
        <w:tabs>
          <w:tab w:val="num" w:pos="0"/>
        </w:tabs>
        <w:ind w:left="6655" w:hanging="360"/>
      </w:pPr>
      <w:rPr>
        <w:rFonts w:ascii="Wingdings" w:hAnsi="Wingdings" w:cs="Wingdings" w:hint="default"/>
      </w:rPr>
    </w:lvl>
  </w:abstractNum>
  <w:abstractNum w:abstractNumId="43" w15:restartNumberingAfterBreak="0">
    <w:nsid w:val="1EEB4E8D"/>
    <w:multiLevelType w:val="multilevel"/>
    <w:tmpl w:val="62466F20"/>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1F815FF6"/>
    <w:multiLevelType w:val="multilevel"/>
    <w:tmpl w:val="D1DA118E"/>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45" w15:restartNumberingAfterBreak="0">
    <w:nsid w:val="1FDE473C"/>
    <w:multiLevelType w:val="hybridMultilevel"/>
    <w:tmpl w:val="3044F596"/>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0010EAB"/>
    <w:multiLevelType w:val="multilevel"/>
    <w:tmpl w:val="A02674C8"/>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47" w15:restartNumberingAfterBreak="0">
    <w:nsid w:val="21881783"/>
    <w:multiLevelType w:val="hybridMultilevel"/>
    <w:tmpl w:val="611E4C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1B42F8F"/>
    <w:multiLevelType w:val="multilevel"/>
    <w:tmpl w:val="7D9C42C0"/>
    <w:lvl w:ilvl="0">
      <w:numFmt w:val="bullet"/>
      <w:lvlText w:val="-"/>
      <w:lvlJc w:val="left"/>
      <w:pPr>
        <w:tabs>
          <w:tab w:val="num" w:pos="0"/>
        </w:tabs>
        <w:ind w:left="535" w:hanging="360"/>
      </w:pPr>
      <w:rPr>
        <w:rFonts w:ascii="Garamond" w:hAnsi="Garamond" w:cs="Garamond" w:hint="default"/>
      </w:rPr>
    </w:lvl>
    <w:lvl w:ilvl="1">
      <w:numFmt w:val="bullet"/>
      <w:lvlText w:val="o"/>
      <w:lvlJc w:val="left"/>
      <w:pPr>
        <w:tabs>
          <w:tab w:val="num" w:pos="0"/>
        </w:tabs>
        <w:ind w:left="1615" w:hanging="360"/>
      </w:pPr>
      <w:rPr>
        <w:rFonts w:ascii="Courier New" w:hAnsi="Courier New" w:cs="Courier New" w:hint="default"/>
      </w:rPr>
    </w:lvl>
    <w:lvl w:ilvl="2">
      <w:numFmt w:val="bullet"/>
      <w:lvlText w:val=""/>
      <w:lvlJc w:val="left"/>
      <w:pPr>
        <w:tabs>
          <w:tab w:val="num" w:pos="0"/>
        </w:tabs>
        <w:ind w:left="2335" w:hanging="360"/>
      </w:pPr>
      <w:rPr>
        <w:rFonts w:ascii="Wingdings" w:hAnsi="Wingdings" w:cs="Wingdings" w:hint="default"/>
      </w:rPr>
    </w:lvl>
    <w:lvl w:ilvl="3">
      <w:numFmt w:val="bullet"/>
      <w:lvlText w:val=""/>
      <w:lvlJc w:val="left"/>
      <w:pPr>
        <w:tabs>
          <w:tab w:val="num" w:pos="0"/>
        </w:tabs>
        <w:ind w:left="3055" w:hanging="360"/>
      </w:pPr>
      <w:rPr>
        <w:rFonts w:ascii="Symbol" w:hAnsi="Symbol" w:cs="Symbol" w:hint="default"/>
      </w:rPr>
    </w:lvl>
    <w:lvl w:ilvl="4">
      <w:numFmt w:val="bullet"/>
      <w:lvlText w:val="o"/>
      <w:lvlJc w:val="left"/>
      <w:pPr>
        <w:tabs>
          <w:tab w:val="num" w:pos="0"/>
        </w:tabs>
        <w:ind w:left="3775" w:hanging="360"/>
      </w:pPr>
      <w:rPr>
        <w:rFonts w:ascii="Courier New" w:hAnsi="Courier New" w:cs="Courier New" w:hint="default"/>
      </w:rPr>
    </w:lvl>
    <w:lvl w:ilvl="5">
      <w:numFmt w:val="bullet"/>
      <w:lvlText w:val=""/>
      <w:lvlJc w:val="left"/>
      <w:pPr>
        <w:tabs>
          <w:tab w:val="num" w:pos="0"/>
        </w:tabs>
        <w:ind w:left="4495" w:hanging="360"/>
      </w:pPr>
      <w:rPr>
        <w:rFonts w:ascii="Wingdings" w:hAnsi="Wingdings" w:cs="Wingdings" w:hint="default"/>
      </w:rPr>
    </w:lvl>
    <w:lvl w:ilvl="6">
      <w:numFmt w:val="bullet"/>
      <w:lvlText w:val=""/>
      <w:lvlJc w:val="left"/>
      <w:pPr>
        <w:tabs>
          <w:tab w:val="num" w:pos="0"/>
        </w:tabs>
        <w:ind w:left="5215" w:hanging="360"/>
      </w:pPr>
      <w:rPr>
        <w:rFonts w:ascii="Symbol" w:hAnsi="Symbol" w:cs="Symbol" w:hint="default"/>
      </w:rPr>
    </w:lvl>
    <w:lvl w:ilvl="7">
      <w:numFmt w:val="bullet"/>
      <w:lvlText w:val="o"/>
      <w:lvlJc w:val="left"/>
      <w:pPr>
        <w:tabs>
          <w:tab w:val="num" w:pos="0"/>
        </w:tabs>
        <w:ind w:left="5935" w:hanging="360"/>
      </w:pPr>
      <w:rPr>
        <w:rFonts w:ascii="Courier New" w:hAnsi="Courier New" w:cs="Courier New" w:hint="default"/>
      </w:rPr>
    </w:lvl>
    <w:lvl w:ilvl="8">
      <w:numFmt w:val="bullet"/>
      <w:lvlText w:val=""/>
      <w:lvlJc w:val="left"/>
      <w:pPr>
        <w:tabs>
          <w:tab w:val="num" w:pos="0"/>
        </w:tabs>
        <w:ind w:left="6655" w:hanging="360"/>
      </w:pPr>
      <w:rPr>
        <w:rFonts w:ascii="Wingdings" w:hAnsi="Wingdings" w:cs="Wingdings" w:hint="default"/>
      </w:rPr>
    </w:lvl>
  </w:abstractNum>
  <w:abstractNum w:abstractNumId="49" w15:restartNumberingAfterBreak="0">
    <w:nsid w:val="21DC22FB"/>
    <w:multiLevelType w:val="hybridMultilevel"/>
    <w:tmpl w:val="4B1AB68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27121F55"/>
    <w:multiLevelType w:val="hybridMultilevel"/>
    <w:tmpl w:val="6F94E82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7687269"/>
    <w:multiLevelType w:val="hybridMultilevel"/>
    <w:tmpl w:val="F830F6E8"/>
    <w:lvl w:ilvl="0" w:tplc="0424000B">
      <w:start w:val="1"/>
      <w:numFmt w:val="bullet"/>
      <w:lvlText w:val=""/>
      <w:lvlJc w:val="left"/>
      <w:pPr>
        <w:ind w:left="360" w:hanging="360"/>
      </w:pPr>
      <w:rPr>
        <w:rFonts w:ascii="Wingdings" w:hAnsi="Wingdings" w:hint="default"/>
      </w:rPr>
    </w:lvl>
    <w:lvl w:ilvl="1" w:tplc="A3F6B834">
      <w:start w:val="4"/>
      <w:numFmt w:val="bullet"/>
      <w:lvlText w:val="•"/>
      <w:lvlJc w:val="left"/>
      <w:pPr>
        <w:ind w:left="1080" w:hanging="360"/>
      </w:pPr>
      <w:rPr>
        <w:rFonts w:ascii="Aptos" w:eastAsiaTheme="minorHAnsi" w:hAnsi="Apto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7ED6785"/>
    <w:multiLevelType w:val="hybridMultilevel"/>
    <w:tmpl w:val="5684598C"/>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9D044BB"/>
    <w:multiLevelType w:val="multilevel"/>
    <w:tmpl w:val="05BC51FA"/>
    <w:lvl w:ilvl="0">
      <w:numFmt w:val="bullet"/>
      <w:lvlText w:val="-"/>
      <w:lvlJc w:val="left"/>
      <w:pPr>
        <w:tabs>
          <w:tab w:val="num" w:pos="0"/>
        </w:tabs>
        <w:ind w:left="360" w:hanging="360"/>
      </w:pPr>
      <w:rPr>
        <w:rFonts w:ascii="Garamond" w:hAnsi="Garamond" w:cs="Garamond"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2A552AB4"/>
    <w:multiLevelType w:val="hybridMultilevel"/>
    <w:tmpl w:val="CA7CB5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2C1C7155"/>
    <w:multiLevelType w:val="hybridMultilevel"/>
    <w:tmpl w:val="55BEE24C"/>
    <w:lvl w:ilvl="0" w:tplc="0424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C462CAC"/>
    <w:multiLevelType w:val="hybridMultilevel"/>
    <w:tmpl w:val="12CA4938"/>
    <w:lvl w:ilvl="0" w:tplc="5AE6913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2D763ADF"/>
    <w:multiLevelType w:val="hybridMultilevel"/>
    <w:tmpl w:val="8B748AB2"/>
    <w:lvl w:ilvl="0" w:tplc="0424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E6D50C4"/>
    <w:multiLevelType w:val="multilevel"/>
    <w:tmpl w:val="A77499E4"/>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59" w15:restartNumberingAfterBreak="0">
    <w:nsid w:val="2EEC619B"/>
    <w:multiLevelType w:val="multilevel"/>
    <w:tmpl w:val="ED84A180"/>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60" w15:restartNumberingAfterBreak="0">
    <w:nsid w:val="2F7B4640"/>
    <w:multiLevelType w:val="multilevel"/>
    <w:tmpl w:val="FA52B1A8"/>
    <w:lvl w:ilvl="0">
      <w:start w:val="1"/>
      <w:numFmt w:val="decimal"/>
      <w:lvlText w:val="%1."/>
      <w:lvlJc w:val="left"/>
      <w:pPr>
        <w:ind w:left="360" w:hanging="360"/>
      </w:p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32A064A6"/>
    <w:multiLevelType w:val="multilevel"/>
    <w:tmpl w:val="17AC81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2" w15:restartNumberingAfterBreak="0">
    <w:nsid w:val="32DB3CD5"/>
    <w:multiLevelType w:val="hybridMultilevel"/>
    <w:tmpl w:val="1D9E979A"/>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36030D7"/>
    <w:multiLevelType w:val="multilevel"/>
    <w:tmpl w:val="B3A2F82C"/>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64" w15:restartNumberingAfterBreak="0">
    <w:nsid w:val="338B0C6E"/>
    <w:multiLevelType w:val="hybridMultilevel"/>
    <w:tmpl w:val="024C9E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33B84D03"/>
    <w:multiLevelType w:val="hybridMultilevel"/>
    <w:tmpl w:val="671E5E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349873CF"/>
    <w:multiLevelType w:val="hybridMultilevel"/>
    <w:tmpl w:val="5226DB18"/>
    <w:lvl w:ilvl="0" w:tplc="0424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364C415F"/>
    <w:multiLevelType w:val="multilevel"/>
    <w:tmpl w:val="6F2C8362"/>
    <w:lvl w:ilvl="0">
      <w:start w:val="1"/>
      <w:numFmt w:val="bullet"/>
      <w:lvlText w:val=""/>
      <w:lvlJc w:val="left"/>
      <w:pPr>
        <w:ind w:left="72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68" w15:restartNumberingAfterBreak="0">
    <w:nsid w:val="36812FFA"/>
    <w:multiLevelType w:val="hybridMultilevel"/>
    <w:tmpl w:val="F2AC3E5C"/>
    <w:lvl w:ilvl="0" w:tplc="276A6292">
      <w:numFmt w:val="bullet"/>
      <w:lvlText w:val="-"/>
      <w:lvlJc w:val="left"/>
      <w:pPr>
        <w:ind w:left="720" w:hanging="360"/>
      </w:pPr>
      <w:rPr>
        <w:rFonts w:ascii="Cambria" w:eastAsia="Cambria" w:hAnsi="Cambria" w:cs="Cambria"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36B20743"/>
    <w:multiLevelType w:val="multilevel"/>
    <w:tmpl w:val="AC1E718C"/>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70" w15:restartNumberingAfterBreak="0">
    <w:nsid w:val="372A073C"/>
    <w:multiLevelType w:val="hybridMultilevel"/>
    <w:tmpl w:val="6EE6CD42"/>
    <w:lvl w:ilvl="0" w:tplc="0424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87B118C"/>
    <w:multiLevelType w:val="multilevel"/>
    <w:tmpl w:val="063C6C6C"/>
    <w:lvl w:ilvl="0">
      <w:start w:val="1"/>
      <w:numFmt w:val="bullet"/>
      <w:lvlText w:val=""/>
      <w:lvlJc w:val="left"/>
      <w:pPr>
        <w:tabs>
          <w:tab w:val="num" w:pos="0"/>
        </w:tabs>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72" w15:restartNumberingAfterBreak="0">
    <w:nsid w:val="38D204B0"/>
    <w:multiLevelType w:val="multilevel"/>
    <w:tmpl w:val="0E50568C"/>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73" w15:restartNumberingAfterBreak="0">
    <w:nsid w:val="3B056EE0"/>
    <w:multiLevelType w:val="hybridMultilevel"/>
    <w:tmpl w:val="2F0088A6"/>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3CFC62AC"/>
    <w:multiLevelType w:val="multilevel"/>
    <w:tmpl w:val="9E523DF2"/>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75" w15:restartNumberingAfterBreak="0">
    <w:nsid w:val="3D0954FC"/>
    <w:multiLevelType w:val="hybridMultilevel"/>
    <w:tmpl w:val="12E2E5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3DEA6AA2"/>
    <w:multiLevelType w:val="multilevel"/>
    <w:tmpl w:val="3F68CB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7" w15:restartNumberingAfterBreak="0">
    <w:nsid w:val="3E6601D2"/>
    <w:multiLevelType w:val="multilevel"/>
    <w:tmpl w:val="5F3E2FB4"/>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78" w15:restartNumberingAfterBreak="0">
    <w:nsid w:val="3EF03ED4"/>
    <w:multiLevelType w:val="multilevel"/>
    <w:tmpl w:val="28F0F21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9" w15:restartNumberingAfterBreak="0">
    <w:nsid w:val="3F950A55"/>
    <w:multiLevelType w:val="hybridMultilevel"/>
    <w:tmpl w:val="1B9235AE"/>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0C47115"/>
    <w:multiLevelType w:val="hybridMultilevel"/>
    <w:tmpl w:val="92A09392"/>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11F0022"/>
    <w:multiLevelType w:val="hybridMultilevel"/>
    <w:tmpl w:val="8B9673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42267A2E"/>
    <w:multiLevelType w:val="multilevel"/>
    <w:tmpl w:val="1B46C12A"/>
    <w:lvl w:ilvl="0">
      <w:numFmt w:val="bullet"/>
      <w:lvlText w:val="-"/>
      <w:lvlJc w:val="left"/>
      <w:pPr>
        <w:tabs>
          <w:tab w:val="num" w:pos="0"/>
        </w:tabs>
        <w:ind w:left="360" w:hanging="360"/>
      </w:pPr>
      <w:rPr>
        <w:rFonts w:ascii="Garamond" w:hAnsi="Garamond" w:cs="Garamond"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83" w15:restartNumberingAfterBreak="0">
    <w:nsid w:val="42894DF9"/>
    <w:multiLevelType w:val="hybridMultilevel"/>
    <w:tmpl w:val="4704D048"/>
    <w:lvl w:ilvl="0" w:tplc="DF2ADDF4">
      <w:start w:val="1"/>
      <w:numFmt w:val="upperRoman"/>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42EC0837"/>
    <w:multiLevelType w:val="multilevel"/>
    <w:tmpl w:val="5D5CE4EC"/>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85" w15:restartNumberingAfterBreak="0">
    <w:nsid w:val="43A96E56"/>
    <w:multiLevelType w:val="multilevel"/>
    <w:tmpl w:val="BDA4AFB4"/>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86" w15:restartNumberingAfterBreak="0">
    <w:nsid w:val="453241CF"/>
    <w:multiLevelType w:val="hybridMultilevel"/>
    <w:tmpl w:val="D60AC3A8"/>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6BA08B4"/>
    <w:multiLevelType w:val="hybridMultilevel"/>
    <w:tmpl w:val="0AC6CFA8"/>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6E1610C"/>
    <w:multiLevelType w:val="multilevel"/>
    <w:tmpl w:val="FB42B2D4"/>
    <w:lvl w:ilvl="0">
      <w:start w:val="1"/>
      <w:numFmt w:val="decimal"/>
      <w:lvlText w:val="%1."/>
      <w:lvlJc w:val="left"/>
      <w:pPr>
        <w:ind w:left="360" w:hanging="360"/>
      </w:pPr>
      <w:rPr>
        <w:rFonts w:hint="default"/>
      </w:rPr>
    </w:lvl>
    <w:lvl w:ilvl="1">
      <w:start w:val="1"/>
      <w:numFmt w:val="decimal"/>
      <w:isLgl/>
      <w:lvlText w:val="%1.%2."/>
      <w:lvlJc w:val="left"/>
      <w:pPr>
        <w:ind w:left="820" w:hanging="72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9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600" w:hanging="1800"/>
      </w:pPr>
      <w:rPr>
        <w:rFonts w:hint="default"/>
      </w:rPr>
    </w:lvl>
  </w:abstractNum>
  <w:abstractNum w:abstractNumId="89" w15:restartNumberingAfterBreak="0">
    <w:nsid w:val="472D4B52"/>
    <w:multiLevelType w:val="multilevel"/>
    <w:tmpl w:val="A82ADFA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0" w15:restartNumberingAfterBreak="0">
    <w:nsid w:val="485C2BB0"/>
    <w:multiLevelType w:val="multilevel"/>
    <w:tmpl w:val="505C69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1" w15:restartNumberingAfterBreak="0">
    <w:nsid w:val="49811297"/>
    <w:multiLevelType w:val="hybridMultilevel"/>
    <w:tmpl w:val="0C2A01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4A6E1ED0"/>
    <w:multiLevelType w:val="multilevel"/>
    <w:tmpl w:val="54AC9E5A"/>
    <w:lvl w:ilvl="0">
      <w:start w:val="1"/>
      <w:numFmt w:val="bullet"/>
      <w:lvlText w:val=""/>
      <w:lvlJc w:val="left"/>
      <w:pPr>
        <w:ind w:left="720" w:hanging="360"/>
      </w:pPr>
      <w:rPr>
        <w:rFonts w:ascii="Wingdings" w:hAnsi="Wingdings" w:hint="default"/>
      </w:rPr>
    </w:lvl>
    <w:lvl w:ilvl="1">
      <w:numFmt w:val="bullet"/>
      <w:lvlText w:val="o"/>
      <w:lvlJc w:val="left"/>
      <w:pPr>
        <w:tabs>
          <w:tab w:val="num" w:pos="360"/>
        </w:tabs>
        <w:ind w:left="1440" w:hanging="360"/>
      </w:pPr>
      <w:rPr>
        <w:rFonts w:ascii="Courier New" w:hAnsi="Courier New" w:cs="Courier New" w:hint="default"/>
      </w:rPr>
    </w:lvl>
    <w:lvl w:ilvl="2">
      <w:numFmt w:val="bullet"/>
      <w:lvlText w:val=""/>
      <w:lvlJc w:val="left"/>
      <w:pPr>
        <w:tabs>
          <w:tab w:val="num" w:pos="360"/>
        </w:tabs>
        <w:ind w:left="2160" w:hanging="360"/>
      </w:pPr>
      <w:rPr>
        <w:rFonts w:ascii="Wingdings" w:hAnsi="Wingdings" w:cs="Wingdings" w:hint="default"/>
      </w:rPr>
    </w:lvl>
    <w:lvl w:ilvl="3">
      <w:numFmt w:val="bullet"/>
      <w:lvlText w:val=""/>
      <w:lvlJc w:val="left"/>
      <w:pPr>
        <w:tabs>
          <w:tab w:val="num" w:pos="360"/>
        </w:tabs>
        <w:ind w:left="2880" w:hanging="360"/>
      </w:pPr>
      <w:rPr>
        <w:rFonts w:ascii="Symbol" w:hAnsi="Symbol" w:cs="Symbol" w:hint="default"/>
      </w:rPr>
    </w:lvl>
    <w:lvl w:ilvl="4">
      <w:numFmt w:val="bullet"/>
      <w:lvlText w:val="o"/>
      <w:lvlJc w:val="left"/>
      <w:pPr>
        <w:tabs>
          <w:tab w:val="num" w:pos="360"/>
        </w:tabs>
        <w:ind w:left="3600" w:hanging="360"/>
      </w:pPr>
      <w:rPr>
        <w:rFonts w:ascii="Courier New" w:hAnsi="Courier New" w:cs="Courier New" w:hint="default"/>
      </w:rPr>
    </w:lvl>
    <w:lvl w:ilvl="5">
      <w:numFmt w:val="bullet"/>
      <w:lvlText w:val=""/>
      <w:lvlJc w:val="left"/>
      <w:pPr>
        <w:tabs>
          <w:tab w:val="num" w:pos="360"/>
        </w:tabs>
        <w:ind w:left="4320" w:hanging="360"/>
      </w:pPr>
      <w:rPr>
        <w:rFonts w:ascii="Wingdings" w:hAnsi="Wingdings" w:cs="Wingdings" w:hint="default"/>
      </w:rPr>
    </w:lvl>
    <w:lvl w:ilvl="6">
      <w:numFmt w:val="bullet"/>
      <w:lvlText w:val=""/>
      <w:lvlJc w:val="left"/>
      <w:pPr>
        <w:tabs>
          <w:tab w:val="num" w:pos="360"/>
        </w:tabs>
        <w:ind w:left="5040" w:hanging="360"/>
      </w:pPr>
      <w:rPr>
        <w:rFonts w:ascii="Symbol" w:hAnsi="Symbol" w:cs="Symbol" w:hint="default"/>
      </w:rPr>
    </w:lvl>
    <w:lvl w:ilvl="7">
      <w:numFmt w:val="bullet"/>
      <w:lvlText w:val="o"/>
      <w:lvlJc w:val="left"/>
      <w:pPr>
        <w:tabs>
          <w:tab w:val="num" w:pos="360"/>
        </w:tabs>
        <w:ind w:left="5760" w:hanging="360"/>
      </w:pPr>
      <w:rPr>
        <w:rFonts w:ascii="Courier New" w:hAnsi="Courier New" w:cs="Courier New" w:hint="default"/>
      </w:rPr>
    </w:lvl>
    <w:lvl w:ilvl="8">
      <w:numFmt w:val="bullet"/>
      <w:lvlText w:val=""/>
      <w:lvlJc w:val="left"/>
      <w:pPr>
        <w:tabs>
          <w:tab w:val="num" w:pos="360"/>
        </w:tabs>
        <w:ind w:left="6480" w:hanging="360"/>
      </w:pPr>
      <w:rPr>
        <w:rFonts w:ascii="Wingdings" w:hAnsi="Wingdings" w:cs="Wingdings" w:hint="default"/>
      </w:rPr>
    </w:lvl>
  </w:abstractNum>
  <w:abstractNum w:abstractNumId="93" w15:restartNumberingAfterBreak="0">
    <w:nsid w:val="4ABA002C"/>
    <w:multiLevelType w:val="multilevel"/>
    <w:tmpl w:val="A2923A54"/>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94" w15:restartNumberingAfterBreak="0">
    <w:nsid w:val="4B1A75B4"/>
    <w:multiLevelType w:val="hybridMultilevel"/>
    <w:tmpl w:val="799A884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4B873006"/>
    <w:multiLevelType w:val="multilevel"/>
    <w:tmpl w:val="56DCC6D4"/>
    <w:lvl w:ilvl="0">
      <w:start w:val="1"/>
      <w:numFmt w:val="bullet"/>
      <w:lvlText w:val=""/>
      <w:lvlJc w:val="left"/>
      <w:pPr>
        <w:ind w:left="72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96" w15:restartNumberingAfterBreak="0">
    <w:nsid w:val="4C011355"/>
    <w:multiLevelType w:val="hybridMultilevel"/>
    <w:tmpl w:val="A486319C"/>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5768A5"/>
    <w:multiLevelType w:val="hybridMultilevel"/>
    <w:tmpl w:val="B82E615E"/>
    <w:lvl w:ilvl="0" w:tplc="0424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E1C4388"/>
    <w:multiLevelType w:val="multilevel"/>
    <w:tmpl w:val="FEF0EA3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E1D780E"/>
    <w:multiLevelType w:val="hybridMultilevel"/>
    <w:tmpl w:val="EC24A6A4"/>
    <w:lvl w:ilvl="0" w:tplc="0424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4E777512"/>
    <w:multiLevelType w:val="multilevel"/>
    <w:tmpl w:val="0358C67C"/>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01" w15:restartNumberingAfterBreak="0">
    <w:nsid w:val="4E9B5893"/>
    <w:multiLevelType w:val="multilevel"/>
    <w:tmpl w:val="F5E623DA"/>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02" w15:restartNumberingAfterBreak="0">
    <w:nsid w:val="501D1BC7"/>
    <w:multiLevelType w:val="multilevel"/>
    <w:tmpl w:val="EA8699E0"/>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03" w15:restartNumberingAfterBreak="0">
    <w:nsid w:val="502851C3"/>
    <w:multiLevelType w:val="hybridMultilevel"/>
    <w:tmpl w:val="F0AED212"/>
    <w:lvl w:ilvl="0" w:tplc="D20A7C4C">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0435174"/>
    <w:multiLevelType w:val="hybridMultilevel"/>
    <w:tmpl w:val="4FBA0EB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513231F9"/>
    <w:multiLevelType w:val="hybridMultilevel"/>
    <w:tmpl w:val="A1D2719C"/>
    <w:lvl w:ilvl="0" w:tplc="0424000B">
      <w:start w:val="1"/>
      <w:numFmt w:val="bullet"/>
      <w:lvlText w:val=""/>
      <w:lvlJc w:val="left"/>
      <w:pPr>
        <w:ind w:left="465" w:hanging="360"/>
      </w:pPr>
      <w:rPr>
        <w:rFonts w:ascii="Wingdings" w:hAnsi="Wingdings"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06" w15:restartNumberingAfterBreak="0">
    <w:nsid w:val="54812828"/>
    <w:multiLevelType w:val="multilevel"/>
    <w:tmpl w:val="8E9EB14A"/>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07" w15:restartNumberingAfterBreak="0">
    <w:nsid w:val="56A41D32"/>
    <w:multiLevelType w:val="multilevel"/>
    <w:tmpl w:val="AF9ECEEC"/>
    <w:lvl w:ilvl="0">
      <w:start w:val="1"/>
      <w:numFmt w:val="bullet"/>
      <w:lvlText w:val=""/>
      <w:lvlJc w:val="left"/>
      <w:pPr>
        <w:ind w:left="360" w:hanging="360"/>
      </w:pPr>
      <w:rPr>
        <w:rFonts w:ascii="Wingdings" w:hAnsi="Wingdings" w:hint="default"/>
        <w:color w:val="auto"/>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08" w15:restartNumberingAfterBreak="0">
    <w:nsid w:val="56D8702D"/>
    <w:multiLevelType w:val="hybridMultilevel"/>
    <w:tmpl w:val="E842C5D2"/>
    <w:lvl w:ilvl="0" w:tplc="D3D0516A">
      <w:start w:val="1"/>
      <w:numFmt w:val="decimal"/>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7257D7E"/>
    <w:multiLevelType w:val="hybridMultilevel"/>
    <w:tmpl w:val="5E5C74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58587EE7"/>
    <w:multiLevelType w:val="hybridMultilevel"/>
    <w:tmpl w:val="6B2E410C"/>
    <w:lvl w:ilvl="0" w:tplc="CD18BD3E">
      <w:start w:val="1"/>
      <w:numFmt w:val="decimal"/>
      <w:lvlText w:val="%1."/>
      <w:lvlJc w:val="left"/>
      <w:pPr>
        <w:ind w:left="580" w:hanging="360"/>
      </w:pPr>
      <w:rPr>
        <w:rFonts w:ascii="Aptos" w:hAnsi="Aptos" w:cs="Times New Roman" w:hint="default"/>
        <w:color w:val="467886" w:themeColor="hyperlink"/>
        <w:sz w:val="22"/>
        <w:u w:val="single"/>
      </w:rPr>
    </w:lvl>
    <w:lvl w:ilvl="1" w:tplc="04240019" w:tentative="1">
      <w:start w:val="1"/>
      <w:numFmt w:val="lowerLetter"/>
      <w:lvlText w:val="%2."/>
      <w:lvlJc w:val="left"/>
      <w:pPr>
        <w:ind w:left="1300" w:hanging="360"/>
      </w:pPr>
    </w:lvl>
    <w:lvl w:ilvl="2" w:tplc="0424001B" w:tentative="1">
      <w:start w:val="1"/>
      <w:numFmt w:val="lowerRoman"/>
      <w:lvlText w:val="%3."/>
      <w:lvlJc w:val="right"/>
      <w:pPr>
        <w:ind w:left="2020" w:hanging="180"/>
      </w:pPr>
    </w:lvl>
    <w:lvl w:ilvl="3" w:tplc="0424000F" w:tentative="1">
      <w:start w:val="1"/>
      <w:numFmt w:val="decimal"/>
      <w:lvlText w:val="%4."/>
      <w:lvlJc w:val="left"/>
      <w:pPr>
        <w:ind w:left="2740" w:hanging="360"/>
      </w:pPr>
    </w:lvl>
    <w:lvl w:ilvl="4" w:tplc="04240019" w:tentative="1">
      <w:start w:val="1"/>
      <w:numFmt w:val="lowerLetter"/>
      <w:lvlText w:val="%5."/>
      <w:lvlJc w:val="left"/>
      <w:pPr>
        <w:ind w:left="3460" w:hanging="360"/>
      </w:pPr>
    </w:lvl>
    <w:lvl w:ilvl="5" w:tplc="0424001B" w:tentative="1">
      <w:start w:val="1"/>
      <w:numFmt w:val="lowerRoman"/>
      <w:lvlText w:val="%6."/>
      <w:lvlJc w:val="right"/>
      <w:pPr>
        <w:ind w:left="4180" w:hanging="180"/>
      </w:pPr>
    </w:lvl>
    <w:lvl w:ilvl="6" w:tplc="0424000F" w:tentative="1">
      <w:start w:val="1"/>
      <w:numFmt w:val="decimal"/>
      <w:lvlText w:val="%7."/>
      <w:lvlJc w:val="left"/>
      <w:pPr>
        <w:ind w:left="4900" w:hanging="360"/>
      </w:pPr>
    </w:lvl>
    <w:lvl w:ilvl="7" w:tplc="04240019" w:tentative="1">
      <w:start w:val="1"/>
      <w:numFmt w:val="lowerLetter"/>
      <w:lvlText w:val="%8."/>
      <w:lvlJc w:val="left"/>
      <w:pPr>
        <w:ind w:left="5620" w:hanging="360"/>
      </w:pPr>
    </w:lvl>
    <w:lvl w:ilvl="8" w:tplc="0424001B" w:tentative="1">
      <w:start w:val="1"/>
      <w:numFmt w:val="lowerRoman"/>
      <w:lvlText w:val="%9."/>
      <w:lvlJc w:val="right"/>
      <w:pPr>
        <w:ind w:left="6340" w:hanging="180"/>
      </w:pPr>
    </w:lvl>
  </w:abstractNum>
  <w:abstractNum w:abstractNumId="111" w15:restartNumberingAfterBreak="0">
    <w:nsid w:val="58AA3EB7"/>
    <w:multiLevelType w:val="multilevel"/>
    <w:tmpl w:val="4B1854BA"/>
    <w:lvl w:ilvl="0">
      <w:start w:val="1"/>
      <w:numFmt w:val="bullet"/>
      <w:lvlText w:val=""/>
      <w:lvlJc w:val="left"/>
      <w:pPr>
        <w:ind w:left="360" w:hanging="360"/>
      </w:pPr>
      <w:rPr>
        <w:rFonts w:ascii="Wingdings" w:hAnsi="Wingdings" w:hint="default"/>
      </w:rPr>
    </w:lvl>
    <w:lvl w:ilvl="1">
      <w:numFmt w:val="bullet"/>
      <w:lvlText w:val="o"/>
      <w:lvlJc w:val="left"/>
      <w:pPr>
        <w:tabs>
          <w:tab w:val="num" w:pos="-360"/>
        </w:tabs>
        <w:ind w:left="720" w:hanging="360"/>
      </w:pPr>
      <w:rPr>
        <w:rFonts w:ascii="Courier New" w:hAnsi="Courier New" w:cs="Courier New" w:hint="default"/>
      </w:rPr>
    </w:lvl>
    <w:lvl w:ilvl="2">
      <w:numFmt w:val="bullet"/>
      <w:lvlText w:val=""/>
      <w:lvlJc w:val="left"/>
      <w:pPr>
        <w:tabs>
          <w:tab w:val="num" w:pos="-360"/>
        </w:tabs>
        <w:ind w:left="1440" w:hanging="360"/>
      </w:pPr>
      <w:rPr>
        <w:rFonts w:ascii="Wingdings" w:hAnsi="Wingdings" w:cs="Wingdings" w:hint="default"/>
      </w:rPr>
    </w:lvl>
    <w:lvl w:ilvl="3">
      <w:numFmt w:val="bullet"/>
      <w:lvlText w:val=""/>
      <w:lvlJc w:val="left"/>
      <w:pPr>
        <w:tabs>
          <w:tab w:val="num" w:pos="-360"/>
        </w:tabs>
        <w:ind w:left="2160" w:hanging="360"/>
      </w:pPr>
      <w:rPr>
        <w:rFonts w:ascii="Symbol" w:hAnsi="Symbol" w:cs="Symbol" w:hint="default"/>
      </w:rPr>
    </w:lvl>
    <w:lvl w:ilvl="4">
      <w:numFmt w:val="bullet"/>
      <w:lvlText w:val="o"/>
      <w:lvlJc w:val="left"/>
      <w:pPr>
        <w:tabs>
          <w:tab w:val="num" w:pos="-360"/>
        </w:tabs>
        <w:ind w:left="2880" w:hanging="360"/>
      </w:pPr>
      <w:rPr>
        <w:rFonts w:ascii="Courier New" w:hAnsi="Courier New" w:cs="Courier New" w:hint="default"/>
      </w:rPr>
    </w:lvl>
    <w:lvl w:ilvl="5">
      <w:numFmt w:val="bullet"/>
      <w:lvlText w:val=""/>
      <w:lvlJc w:val="left"/>
      <w:pPr>
        <w:tabs>
          <w:tab w:val="num" w:pos="-360"/>
        </w:tabs>
        <w:ind w:left="3600" w:hanging="360"/>
      </w:pPr>
      <w:rPr>
        <w:rFonts w:ascii="Wingdings" w:hAnsi="Wingdings" w:cs="Wingdings" w:hint="default"/>
      </w:rPr>
    </w:lvl>
    <w:lvl w:ilvl="6">
      <w:numFmt w:val="bullet"/>
      <w:lvlText w:val=""/>
      <w:lvlJc w:val="left"/>
      <w:pPr>
        <w:tabs>
          <w:tab w:val="num" w:pos="-360"/>
        </w:tabs>
        <w:ind w:left="4320" w:hanging="360"/>
      </w:pPr>
      <w:rPr>
        <w:rFonts w:ascii="Symbol" w:hAnsi="Symbol" w:cs="Symbol" w:hint="default"/>
      </w:rPr>
    </w:lvl>
    <w:lvl w:ilvl="7">
      <w:numFmt w:val="bullet"/>
      <w:lvlText w:val="o"/>
      <w:lvlJc w:val="left"/>
      <w:pPr>
        <w:tabs>
          <w:tab w:val="num" w:pos="-360"/>
        </w:tabs>
        <w:ind w:left="5040" w:hanging="360"/>
      </w:pPr>
      <w:rPr>
        <w:rFonts w:ascii="Courier New" w:hAnsi="Courier New" w:cs="Courier New" w:hint="default"/>
      </w:rPr>
    </w:lvl>
    <w:lvl w:ilvl="8">
      <w:numFmt w:val="bullet"/>
      <w:lvlText w:val=""/>
      <w:lvlJc w:val="left"/>
      <w:pPr>
        <w:tabs>
          <w:tab w:val="num" w:pos="-360"/>
        </w:tabs>
        <w:ind w:left="5760" w:hanging="360"/>
      </w:pPr>
      <w:rPr>
        <w:rFonts w:ascii="Wingdings" w:hAnsi="Wingdings" w:cs="Wingdings" w:hint="default"/>
      </w:rPr>
    </w:lvl>
  </w:abstractNum>
  <w:abstractNum w:abstractNumId="112" w15:restartNumberingAfterBreak="0">
    <w:nsid w:val="5A3498D2"/>
    <w:multiLevelType w:val="hybridMultilevel"/>
    <w:tmpl w:val="77FEA798"/>
    <w:lvl w:ilvl="0" w:tplc="06E60EC2">
      <w:start w:val="1"/>
      <w:numFmt w:val="bullet"/>
      <w:lvlText w:val=""/>
      <w:lvlJc w:val="left"/>
      <w:pPr>
        <w:ind w:left="720" w:hanging="360"/>
      </w:pPr>
      <w:rPr>
        <w:rFonts w:ascii="Wingdings" w:hAnsi="Wingdings" w:hint="default"/>
      </w:rPr>
    </w:lvl>
    <w:lvl w:ilvl="1" w:tplc="A69C1EDA">
      <w:start w:val="1"/>
      <w:numFmt w:val="bullet"/>
      <w:lvlText w:val="o"/>
      <w:lvlJc w:val="left"/>
      <w:pPr>
        <w:ind w:left="1440" w:hanging="360"/>
      </w:pPr>
      <w:rPr>
        <w:rFonts w:ascii="Courier New" w:hAnsi="Courier New" w:hint="default"/>
      </w:rPr>
    </w:lvl>
    <w:lvl w:ilvl="2" w:tplc="012E9F0E">
      <w:start w:val="1"/>
      <w:numFmt w:val="bullet"/>
      <w:lvlText w:val=""/>
      <w:lvlJc w:val="left"/>
      <w:pPr>
        <w:ind w:left="2160" w:hanging="360"/>
      </w:pPr>
      <w:rPr>
        <w:rFonts w:ascii="Wingdings" w:hAnsi="Wingdings" w:hint="default"/>
      </w:rPr>
    </w:lvl>
    <w:lvl w:ilvl="3" w:tplc="48542BE2">
      <w:start w:val="1"/>
      <w:numFmt w:val="bullet"/>
      <w:lvlText w:val=""/>
      <w:lvlJc w:val="left"/>
      <w:pPr>
        <w:ind w:left="2880" w:hanging="360"/>
      </w:pPr>
      <w:rPr>
        <w:rFonts w:ascii="Symbol" w:hAnsi="Symbol" w:hint="default"/>
      </w:rPr>
    </w:lvl>
    <w:lvl w:ilvl="4" w:tplc="F79EEBD2">
      <w:start w:val="1"/>
      <w:numFmt w:val="bullet"/>
      <w:lvlText w:val="o"/>
      <w:lvlJc w:val="left"/>
      <w:pPr>
        <w:ind w:left="3600" w:hanging="360"/>
      </w:pPr>
      <w:rPr>
        <w:rFonts w:ascii="Courier New" w:hAnsi="Courier New" w:hint="default"/>
      </w:rPr>
    </w:lvl>
    <w:lvl w:ilvl="5" w:tplc="606EDA7E">
      <w:start w:val="1"/>
      <w:numFmt w:val="bullet"/>
      <w:lvlText w:val=""/>
      <w:lvlJc w:val="left"/>
      <w:pPr>
        <w:ind w:left="4320" w:hanging="360"/>
      </w:pPr>
      <w:rPr>
        <w:rFonts w:ascii="Wingdings" w:hAnsi="Wingdings" w:hint="default"/>
      </w:rPr>
    </w:lvl>
    <w:lvl w:ilvl="6" w:tplc="8D5809E6">
      <w:start w:val="1"/>
      <w:numFmt w:val="bullet"/>
      <w:lvlText w:val=""/>
      <w:lvlJc w:val="left"/>
      <w:pPr>
        <w:ind w:left="5040" w:hanging="360"/>
      </w:pPr>
      <w:rPr>
        <w:rFonts w:ascii="Symbol" w:hAnsi="Symbol" w:hint="default"/>
      </w:rPr>
    </w:lvl>
    <w:lvl w:ilvl="7" w:tplc="FD5EB0E6">
      <w:start w:val="1"/>
      <w:numFmt w:val="bullet"/>
      <w:lvlText w:val="o"/>
      <w:lvlJc w:val="left"/>
      <w:pPr>
        <w:ind w:left="5760" w:hanging="360"/>
      </w:pPr>
      <w:rPr>
        <w:rFonts w:ascii="Courier New" w:hAnsi="Courier New" w:hint="default"/>
      </w:rPr>
    </w:lvl>
    <w:lvl w:ilvl="8" w:tplc="19AE977C">
      <w:start w:val="1"/>
      <w:numFmt w:val="bullet"/>
      <w:lvlText w:val=""/>
      <w:lvlJc w:val="left"/>
      <w:pPr>
        <w:ind w:left="6480" w:hanging="360"/>
      </w:pPr>
      <w:rPr>
        <w:rFonts w:ascii="Wingdings" w:hAnsi="Wingdings" w:hint="default"/>
      </w:rPr>
    </w:lvl>
  </w:abstractNum>
  <w:abstractNum w:abstractNumId="113" w15:restartNumberingAfterBreak="0">
    <w:nsid w:val="5B3973E1"/>
    <w:multiLevelType w:val="hybridMultilevel"/>
    <w:tmpl w:val="8360799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BFC1E8F"/>
    <w:multiLevelType w:val="multilevel"/>
    <w:tmpl w:val="07E085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5" w15:restartNumberingAfterBreak="0">
    <w:nsid w:val="5C056823"/>
    <w:multiLevelType w:val="hybridMultilevel"/>
    <w:tmpl w:val="BC3830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5CFA32BF"/>
    <w:multiLevelType w:val="hybridMultilevel"/>
    <w:tmpl w:val="21CA852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5E27495F"/>
    <w:multiLevelType w:val="hybridMultilevel"/>
    <w:tmpl w:val="F74EED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5F046F64"/>
    <w:multiLevelType w:val="multilevel"/>
    <w:tmpl w:val="84D07F68"/>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19" w15:restartNumberingAfterBreak="0">
    <w:nsid w:val="5F244246"/>
    <w:multiLevelType w:val="hybridMultilevel"/>
    <w:tmpl w:val="C8560E98"/>
    <w:lvl w:ilvl="0" w:tplc="9C94801C">
      <w:start w:val="1"/>
      <w:numFmt w:val="none"/>
      <w:lvlText w:val="a.)"/>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5F673DC1"/>
    <w:multiLevelType w:val="multilevel"/>
    <w:tmpl w:val="8448378C"/>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21" w15:restartNumberingAfterBreak="0">
    <w:nsid w:val="610F4EB1"/>
    <w:multiLevelType w:val="hybridMultilevel"/>
    <w:tmpl w:val="4E3CE046"/>
    <w:lvl w:ilvl="0" w:tplc="2A0EC0D6">
      <w:start w:val="3"/>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64462DC6"/>
    <w:multiLevelType w:val="hybridMultilevel"/>
    <w:tmpl w:val="153638B4"/>
    <w:lvl w:ilvl="0" w:tplc="3CBC73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6213C8E"/>
    <w:multiLevelType w:val="multilevel"/>
    <w:tmpl w:val="9FDC2838"/>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24" w15:restartNumberingAfterBreak="0">
    <w:nsid w:val="67B3094A"/>
    <w:multiLevelType w:val="hybridMultilevel"/>
    <w:tmpl w:val="D22EC3B8"/>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68390E41"/>
    <w:multiLevelType w:val="multilevel"/>
    <w:tmpl w:val="C7440B7E"/>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26" w15:restartNumberingAfterBreak="0">
    <w:nsid w:val="68B70781"/>
    <w:multiLevelType w:val="hybridMultilevel"/>
    <w:tmpl w:val="3C1ECD4E"/>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8D57041"/>
    <w:multiLevelType w:val="hybridMultilevel"/>
    <w:tmpl w:val="880834A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15:restartNumberingAfterBreak="0">
    <w:nsid w:val="69510838"/>
    <w:multiLevelType w:val="hybridMultilevel"/>
    <w:tmpl w:val="0EC87B54"/>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B6B407F"/>
    <w:multiLevelType w:val="hybridMultilevel"/>
    <w:tmpl w:val="31CA88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6C8869FA"/>
    <w:multiLevelType w:val="hybridMultilevel"/>
    <w:tmpl w:val="AF7226D0"/>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D290F6A"/>
    <w:multiLevelType w:val="multilevel"/>
    <w:tmpl w:val="96C0B424"/>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32" w15:restartNumberingAfterBreak="0">
    <w:nsid w:val="6D7450F4"/>
    <w:multiLevelType w:val="multilevel"/>
    <w:tmpl w:val="D422C5D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3" w15:restartNumberingAfterBreak="0">
    <w:nsid w:val="6D812A76"/>
    <w:multiLevelType w:val="hybridMultilevel"/>
    <w:tmpl w:val="6E2639D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6DD6784C"/>
    <w:multiLevelType w:val="hybridMultilevel"/>
    <w:tmpl w:val="8CEE04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6FE91ACF"/>
    <w:multiLevelType w:val="multilevel"/>
    <w:tmpl w:val="3FCCE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2C252C5"/>
    <w:multiLevelType w:val="multilevel"/>
    <w:tmpl w:val="3AE8632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7" w15:restartNumberingAfterBreak="0">
    <w:nsid w:val="751E502D"/>
    <w:multiLevelType w:val="multilevel"/>
    <w:tmpl w:val="F14EFF22"/>
    <w:lvl w:ilvl="0">
      <w:start w:val="1"/>
      <w:numFmt w:val="bullet"/>
      <w:lvlText w:val=""/>
      <w:lvlJc w:val="left"/>
      <w:pPr>
        <w:ind w:left="360" w:hanging="360"/>
      </w:pPr>
      <w:rPr>
        <w:rFonts w:ascii="Wingdings" w:hAnsi="Wingdings" w:hint="default"/>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38" w15:restartNumberingAfterBreak="0">
    <w:nsid w:val="765B554E"/>
    <w:multiLevelType w:val="multilevel"/>
    <w:tmpl w:val="9F4A5CF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9" w15:restartNumberingAfterBreak="0">
    <w:nsid w:val="7B391DA9"/>
    <w:multiLevelType w:val="multilevel"/>
    <w:tmpl w:val="AC08469E"/>
    <w:lvl w:ilvl="0">
      <w:start w:val="1"/>
      <w:numFmt w:val="bullet"/>
      <w:lvlText w:val=""/>
      <w:lvlJc w:val="left"/>
      <w:pPr>
        <w:ind w:left="360" w:hanging="360"/>
      </w:pPr>
      <w:rPr>
        <w:rFonts w:ascii="Wingdings" w:hAnsi="Wingdings" w:hint="default"/>
        <w:color w:val="auto"/>
      </w:rPr>
    </w:lvl>
    <w:lvl w:ilvl="1">
      <w:numFmt w:val="bullet"/>
      <w:lvlText w:val="o"/>
      <w:lvlJc w:val="left"/>
      <w:pPr>
        <w:tabs>
          <w:tab w:val="num" w:pos="0"/>
        </w:tabs>
        <w:ind w:left="1080" w:hanging="360"/>
      </w:pPr>
      <w:rPr>
        <w:rFonts w:ascii="Courier New" w:hAnsi="Courier New" w:cs="Courier New" w:hint="default"/>
      </w:rPr>
    </w:lvl>
    <w:lvl w:ilvl="2">
      <w:numFmt w:val="bullet"/>
      <w:lvlText w:val=""/>
      <w:lvlJc w:val="left"/>
      <w:pPr>
        <w:tabs>
          <w:tab w:val="num" w:pos="0"/>
        </w:tabs>
        <w:ind w:left="1800" w:hanging="360"/>
      </w:pPr>
      <w:rPr>
        <w:rFonts w:ascii="Wingdings" w:hAnsi="Wingdings" w:cs="Wingdings" w:hint="default"/>
      </w:rPr>
    </w:lvl>
    <w:lvl w:ilvl="3">
      <w:numFmt w:val="bullet"/>
      <w:lvlText w:val=""/>
      <w:lvlJc w:val="left"/>
      <w:pPr>
        <w:tabs>
          <w:tab w:val="num" w:pos="0"/>
        </w:tabs>
        <w:ind w:left="2520" w:hanging="360"/>
      </w:pPr>
      <w:rPr>
        <w:rFonts w:ascii="Symbol" w:hAnsi="Symbol" w:cs="Symbol" w:hint="default"/>
      </w:rPr>
    </w:lvl>
    <w:lvl w:ilvl="4">
      <w:numFmt w:val="bullet"/>
      <w:lvlText w:val="o"/>
      <w:lvlJc w:val="left"/>
      <w:pPr>
        <w:tabs>
          <w:tab w:val="num" w:pos="0"/>
        </w:tabs>
        <w:ind w:left="3240" w:hanging="360"/>
      </w:pPr>
      <w:rPr>
        <w:rFonts w:ascii="Courier New" w:hAnsi="Courier New" w:cs="Courier New" w:hint="default"/>
      </w:rPr>
    </w:lvl>
    <w:lvl w:ilvl="5">
      <w:numFmt w:val="bullet"/>
      <w:lvlText w:val=""/>
      <w:lvlJc w:val="left"/>
      <w:pPr>
        <w:tabs>
          <w:tab w:val="num" w:pos="0"/>
        </w:tabs>
        <w:ind w:left="3960" w:hanging="360"/>
      </w:pPr>
      <w:rPr>
        <w:rFonts w:ascii="Wingdings" w:hAnsi="Wingdings" w:cs="Wingdings" w:hint="default"/>
      </w:rPr>
    </w:lvl>
    <w:lvl w:ilvl="6">
      <w:numFmt w:val="bullet"/>
      <w:lvlText w:val=""/>
      <w:lvlJc w:val="left"/>
      <w:pPr>
        <w:tabs>
          <w:tab w:val="num" w:pos="0"/>
        </w:tabs>
        <w:ind w:left="4680" w:hanging="360"/>
      </w:pPr>
      <w:rPr>
        <w:rFonts w:ascii="Symbol" w:hAnsi="Symbol" w:cs="Symbol" w:hint="default"/>
      </w:rPr>
    </w:lvl>
    <w:lvl w:ilvl="7">
      <w:numFmt w:val="bullet"/>
      <w:lvlText w:val="o"/>
      <w:lvlJc w:val="left"/>
      <w:pPr>
        <w:tabs>
          <w:tab w:val="num" w:pos="0"/>
        </w:tabs>
        <w:ind w:left="5400" w:hanging="360"/>
      </w:pPr>
      <w:rPr>
        <w:rFonts w:ascii="Courier New" w:hAnsi="Courier New" w:cs="Courier New" w:hint="default"/>
      </w:rPr>
    </w:lvl>
    <w:lvl w:ilvl="8">
      <w:numFmt w:val="bullet"/>
      <w:lvlText w:val=""/>
      <w:lvlJc w:val="left"/>
      <w:pPr>
        <w:tabs>
          <w:tab w:val="num" w:pos="0"/>
        </w:tabs>
        <w:ind w:left="6120" w:hanging="360"/>
      </w:pPr>
      <w:rPr>
        <w:rFonts w:ascii="Wingdings" w:hAnsi="Wingdings" w:cs="Wingdings" w:hint="default"/>
      </w:rPr>
    </w:lvl>
  </w:abstractNum>
  <w:abstractNum w:abstractNumId="140" w15:restartNumberingAfterBreak="0">
    <w:nsid w:val="7CEE1484"/>
    <w:multiLevelType w:val="hybridMultilevel"/>
    <w:tmpl w:val="BD0AA2E4"/>
    <w:lvl w:ilvl="0" w:tplc="9A7E7FAE">
      <w:start w:val="6"/>
      <w:numFmt w:val="bullet"/>
      <w:lvlText w:val="-"/>
      <w:lvlJc w:val="left"/>
      <w:pPr>
        <w:ind w:left="720" w:hanging="360"/>
      </w:pPr>
      <w:rPr>
        <w:rFonts w:ascii="Cambria" w:eastAsia="Segoe UI"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7D5279CF"/>
    <w:multiLevelType w:val="hybridMultilevel"/>
    <w:tmpl w:val="8424FC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7E8E51FA"/>
    <w:multiLevelType w:val="hybridMultilevel"/>
    <w:tmpl w:val="76D41DD4"/>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E955B23"/>
    <w:multiLevelType w:val="hybridMultilevel"/>
    <w:tmpl w:val="46082D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7E956F36"/>
    <w:multiLevelType w:val="multilevel"/>
    <w:tmpl w:val="FBF0BA4E"/>
    <w:lvl w:ilvl="0">
      <w:start w:val="1"/>
      <w:numFmt w:val="decimal"/>
      <w:lvlText w:val="%1."/>
      <w:lvlJc w:val="left"/>
      <w:pPr>
        <w:ind w:left="360" w:hanging="360"/>
      </w:pPr>
      <w:rPr>
        <w:rFonts w:ascii="Aptos" w:eastAsiaTheme="minorHAnsi" w:hAnsi="Aptos" w:cstheme="minorHAnsi"/>
        <w:b w:val="0"/>
        <w:i w:val="0"/>
        <w:color w:val="auto"/>
        <w:sz w:val="20"/>
        <w:szCs w:val="20"/>
      </w:rPr>
    </w:lvl>
    <w:lvl w:ilvl="1">
      <w:start w:val="3"/>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15:restartNumberingAfterBreak="0">
    <w:nsid w:val="7ECE690B"/>
    <w:multiLevelType w:val="hybridMultilevel"/>
    <w:tmpl w:val="5CE2C078"/>
    <w:lvl w:ilvl="0" w:tplc="8E98F930">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23489594">
    <w:abstractNumId w:val="49"/>
  </w:num>
  <w:num w:numId="2" w16cid:durableId="1907689081">
    <w:abstractNumId w:val="141"/>
  </w:num>
  <w:num w:numId="3" w16cid:durableId="1565019112">
    <w:abstractNumId w:val="109"/>
  </w:num>
  <w:num w:numId="4" w16cid:durableId="1543857449">
    <w:abstractNumId w:val="54"/>
  </w:num>
  <w:num w:numId="5" w16cid:durableId="1603222876">
    <w:abstractNumId w:val="47"/>
  </w:num>
  <w:num w:numId="6" w16cid:durableId="1079399182">
    <w:abstractNumId w:val="25"/>
  </w:num>
  <w:num w:numId="7" w16cid:durableId="1866021830">
    <w:abstractNumId w:val="117"/>
  </w:num>
  <w:num w:numId="8" w16cid:durableId="654338671">
    <w:abstractNumId w:val="0"/>
  </w:num>
  <w:num w:numId="9" w16cid:durableId="1125390763">
    <w:abstractNumId w:val="129"/>
  </w:num>
  <w:num w:numId="10" w16cid:durableId="1087455885">
    <w:abstractNumId w:val="115"/>
  </w:num>
  <w:num w:numId="11" w16cid:durableId="1547375144">
    <w:abstractNumId w:val="56"/>
  </w:num>
  <w:num w:numId="12" w16cid:durableId="208491794">
    <w:abstractNumId w:val="80"/>
  </w:num>
  <w:num w:numId="13" w16cid:durableId="1702893922">
    <w:abstractNumId w:val="2"/>
  </w:num>
  <w:num w:numId="14" w16cid:durableId="105782391">
    <w:abstractNumId w:val="75"/>
  </w:num>
  <w:num w:numId="15" w16cid:durableId="781848004">
    <w:abstractNumId w:val="91"/>
  </w:num>
  <w:num w:numId="16" w16cid:durableId="471873104">
    <w:abstractNumId w:val="94"/>
  </w:num>
  <w:num w:numId="17" w16cid:durableId="527567547">
    <w:abstractNumId w:val="127"/>
  </w:num>
  <w:num w:numId="18" w16cid:durableId="1321881561">
    <w:abstractNumId w:val="53"/>
  </w:num>
  <w:num w:numId="19" w16cid:durableId="1902058987">
    <w:abstractNumId w:val="12"/>
  </w:num>
  <w:num w:numId="20" w16cid:durableId="1488863419">
    <w:abstractNumId w:val="61"/>
  </w:num>
  <w:num w:numId="21" w16cid:durableId="1295522227">
    <w:abstractNumId w:val="68"/>
  </w:num>
  <w:num w:numId="22" w16cid:durableId="1903834313">
    <w:abstractNumId w:val="48"/>
  </w:num>
  <w:num w:numId="23" w16cid:durableId="26296716">
    <w:abstractNumId w:val="11"/>
  </w:num>
  <w:num w:numId="24" w16cid:durableId="73206860">
    <w:abstractNumId w:val="1"/>
  </w:num>
  <w:num w:numId="25" w16cid:durableId="432283976">
    <w:abstractNumId w:val="13"/>
  </w:num>
  <w:num w:numId="26" w16cid:durableId="114297751">
    <w:abstractNumId w:val="90"/>
  </w:num>
  <w:num w:numId="27" w16cid:durableId="1697149732">
    <w:abstractNumId w:val="76"/>
  </w:num>
  <w:num w:numId="28" w16cid:durableId="271716206">
    <w:abstractNumId w:val="132"/>
  </w:num>
  <w:num w:numId="29" w16cid:durableId="1668552665">
    <w:abstractNumId w:val="7"/>
  </w:num>
  <w:num w:numId="30" w16cid:durableId="1910920961">
    <w:abstractNumId w:val="6"/>
  </w:num>
  <w:num w:numId="31" w16cid:durableId="1911380099">
    <w:abstractNumId w:val="89"/>
  </w:num>
  <w:num w:numId="32" w16cid:durableId="1048843711">
    <w:abstractNumId w:val="133"/>
  </w:num>
  <w:num w:numId="33" w16cid:durableId="1796559556">
    <w:abstractNumId w:val="32"/>
  </w:num>
  <w:num w:numId="34" w16cid:durableId="1662613358">
    <w:abstractNumId w:val="73"/>
  </w:num>
  <w:num w:numId="35" w16cid:durableId="815027628">
    <w:abstractNumId w:val="116"/>
  </w:num>
  <w:num w:numId="36" w16cid:durableId="768700624">
    <w:abstractNumId w:val="138"/>
  </w:num>
  <w:num w:numId="37" w16cid:durableId="251277535">
    <w:abstractNumId w:val="5"/>
  </w:num>
  <w:num w:numId="38" w16cid:durableId="1887792862">
    <w:abstractNumId w:val="62"/>
  </w:num>
  <w:num w:numId="39" w16cid:durableId="124782189">
    <w:abstractNumId w:val="112"/>
  </w:num>
  <w:num w:numId="40" w16cid:durableId="484325445">
    <w:abstractNumId w:val="136"/>
  </w:num>
  <w:num w:numId="41" w16cid:durableId="227426258">
    <w:abstractNumId w:val="78"/>
  </w:num>
  <w:num w:numId="42" w16cid:durableId="1167288448">
    <w:abstractNumId w:val="140"/>
  </w:num>
  <w:num w:numId="43" w16cid:durableId="310790467">
    <w:abstractNumId w:val="81"/>
  </w:num>
  <w:num w:numId="44" w16cid:durableId="148443968">
    <w:abstractNumId w:val="39"/>
  </w:num>
  <w:num w:numId="45" w16cid:durableId="569385792">
    <w:abstractNumId w:val="22"/>
  </w:num>
  <w:num w:numId="46" w16cid:durableId="1505508630">
    <w:abstractNumId w:val="50"/>
  </w:num>
  <w:num w:numId="47" w16cid:durableId="773718196">
    <w:abstractNumId w:val="66"/>
  </w:num>
  <w:num w:numId="48" w16cid:durableId="1643922318">
    <w:abstractNumId w:val="113"/>
  </w:num>
  <w:num w:numId="49" w16cid:durableId="2040812312">
    <w:abstractNumId w:val="71"/>
  </w:num>
  <w:num w:numId="50" w16cid:durableId="1557930545">
    <w:abstractNumId w:val="40"/>
  </w:num>
  <w:num w:numId="51" w16cid:durableId="1655915712">
    <w:abstractNumId w:val="64"/>
  </w:num>
  <w:num w:numId="52" w16cid:durableId="1638756461">
    <w:abstractNumId w:val="88"/>
  </w:num>
  <w:num w:numId="53" w16cid:durableId="107236596">
    <w:abstractNumId w:val="134"/>
  </w:num>
  <w:num w:numId="54" w16cid:durableId="2032492149">
    <w:abstractNumId w:val="143"/>
  </w:num>
  <w:num w:numId="55" w16cid:durableId="268973874">
    <w:abstractNumId w:val="33"/>
  </w:num>
  <w:num w:numId="56" w16cid:durableId="739520096">
    <w:abstractNumId w:val="105"/>
  </w:num>
  <w:num w:numId="57" w16cid:durableId="440801893">
    <w:abstractNumId w:val="24"/>
  </w:num>
  <w:num w:numId="58" w16cid:durableId="57484686">
    <w:abstractNumId w:val="14"/>
  </w:num>
  <w:num w:numId="59" w16cid:durableId="272442740">
    <w:abstractNumId w:val="20"/>
  </w:num>
  <w:num w:numId="60" w16cid:durableId="1930770603">
    <w:abstractNumId w:val="87"/>
  </w:num>
  <w:num w:numId="61" w16cid:durableId="298728190">
    <w:abstractNumId w:val="130"/>
  </w:num>
  <w:num w:numId="62" w16cid:durableId="1130127328">
    <w:abstractNumId w:val="128"/>
  </w:num>
  <w:num w:numId="63" w16cid:durableId="534201438">
    <w:abstractNumId w:val="38"/>
  </w:num>
  <w:num w:numId="64" w16cid:durableId="1697851601">
    <w:abstractNumId w:val="26"/>
  </w:num>
  <w:num w:numId="65" w16cid:durableId="541358349">
    <w:abstractNumId w:val="79"/>
  </w:num>
  <w:num w:numId="66" w16cid:durableId="1484542115">
    <w:abstractNumId w:val="96"/>
  </w:num>
  <w:num w:numId="67" w16cid:durableId="1299803429">
    <w:abstractNumId w:val="126"/>
  </w:num>
  <w:num w:numId="68" w16cid:durableId="1418819476">
    <w:abstractNumId w:val="86"/>
  </w:num>
  <w:num w:numId="69" w16cid:durableId="1790775476">
    <w:abstractNumId w:val="4"/>
  </w:num>
  <w:num w:numId="70" w16cid:durableId="1326083867">
    <w:abstractNumId w:val="70"/>
  </w:num>
  <w:num w:numId="71" w16cid:durableId="2059933046">
    <w:abstractNumId w:val="37"/>
  </w:num>
  <w:num w:numId="72" w16cid:durableId="971445983">
    <w:abstractNumId w:val="43"/>
  </w:num>
  <w:num w:numId="73" w16cid:durableId="1035813319">
    <w:abstractNumId w:val="42"/>
  </w:num>
  <w:num w:numId="74" w16cid:durableId="1758789669">
    <w:abstractNumId w:val="97"/>
  </w:num>
  <w:num w:numId="75" w16cid:durableId="1246723239">
    <w:abstractNumId w:val="59"/>
  </w:num>
  <w:num w:numId="76" w16cid:durableId="817654441">
    <w:abstractNumId w:val="111"/>
  </w:num>
  <w:num w:numId="77" w16cid:durableId="904874252">
    <w:abstractNumId w:val="23"/>
  </w:num>
  <w:num w:numId="78" w16cid:durableId="1553465840">
    <w:abstractNumId w:val="17"/>
  </w:num>
  <w:num w:numId="79" w16cid:durableId="1024751655">
    <w:abstractNumId w:val="93"/>
  </w:num>
  <w:num w:numId="80" w16cid:durableId="674189882">
    <w:abstractNumId w:val="74"/>
  </w:num>
  <w:num w:numId="81" w16cid:durableId="1056123985">
    <w:abstractNumId w:val="69"/>
  </w:num>
  <w:num w:numId="82" w16cid:durableId="1547715904">
    <w:abstractNumId w:val="82"/>
  </w:num>
  <w:num w:numId="83" w16cid:durableId="1912961474">
    <w:abstractNumId w:val="114"/>
  </w:num>
  <w:num w:numId="84" w16cid:durableId="259488486">
    <w:abstractNumId w:val="95"/>
  </w:num>
  <w:num w:numId="85" w16cid:durableId="1562247721">
    <w:abstractNumId w:val="142"/>
  </w:num>
  <w:num w:numId="86" w16cid:durableId="1269972645">
    <w:abstractNumId w:val="102"/>
  </w:num>
  <w:num w:numId="87" w16cid:durableId="305739325">
    <w:abstractNumId w:val="72"/>
  </w:num>
  <w:num w:numId="88" w16cid:durableId="1716393973">
    <w:abstractNumId w:val="46"/>
  </w:num>
  <w:num w:numId="89" w16cid:durableId="1194541361">
    <w:abstractNumId w:val="106"/>
  </w:num>
  <w:num w:numId="90" w16cid:durableId="106505306">
    <w:abstractNumId w:val="3"/>
  </w:num>
  <w:num w:numId="91" w16cid:durableId="1584753656">
    <w:abstractNumId w:val="30"/>
  </w:num>
  <w:num w:numId="92" w16cid:durableId="413745482">
    <w:abstractNumId w:val="137"/>
  </w:num>
  <w:num w:numId="93" w16cid:durableId="389965196">
    <w:abstractNumId w:val="29"/>
  </w:num>
  <w:num w:numId="94" w16cid:durableId="898250054">
    <w:abstractNumId w:val="101"/>
  </w:num>
  <w:num w:numId="95" w16cid:durableId="665280005">
    <w:abstractNumId w:val="60"/>
  </w:num>
  <w:num w:numId="96" w16cid:durableId="1285818349">
    <w:abstractNumId w:val="123"/>
  </w:num>
  <w:num w:numId="97" w16cid:durableId="1818689563">
    <w:abstractNumId w:val="8"/>
  </w:num>
  <w:num w:numId="98" w16cid:durableId="678849319">
    <w:abstractNumId w:val="36"/>
  </w:num>
  <w:num w:numId="99" w16cid:durableId="162671310">
    <w:abstractNumId w:val="124"/>
  </w:num>
  <w:num w:numId="100" w16cid:durableId="1334142466">
    <w:abstractNumId w:val="92"/>
  </w:num>
  <w:num w:numId="101" w16cid:durableId="794368454">
    <w:abstractNumId w:val="35"/>
  </w:num>
  <w:num w:numId="102" w16cid:durableId="67729531">
    <w:abstractNumId w:val="139"/>
  </w:num>
  <w:num w:numId="103" w16cid:durableId="1210996464">
    <w:abstractNumId w:val="107"/>
  </w:num>
  <w:num w:numId="104" w16cid:durableId="2025285909">
    <w:abstractNumId w:val="41"/>
  </w:num>
  <w:num w:numId="105" w16cid:durableId="1557010447">
    <w:abstractNumId w:val="45"/>
  </w:num>
  <w:num w:numId="106" w16cid:durableId="2087191167">
    <w:abstractNumId w:val="27"/>
  </w:num>
  <w:num w:numId="107" w16cid:durableId="698506447">
    <w:abstractNumId w:val="67"/>
  </w:num>
  <w:num w:numId="108" w16cid:durableId="1656369866">
    <w:abstractNumId w:val="84"/>
  </w:num>
  <w:num w:numId="109" w16cid:durableId="1959069955">
    <w:abstractNumId w:val="125"/>
  </w:num>
  <w:num w:numId="110" w16cid:durableId="1988780699">
    <w:abstractNumId w:val="28"/>
  </w:num>
  <w:num w:numId="111" w16cid:durableId="528252051">
    <w:abstractNumId w:val="18"/>
  </w:num>
  <w:num w:numId="112" w16cid:durableId="455804409">
    <w:abstractNumId w:val="118"/>
  </w:num>
  <w:num w:numId="113" w16cid:durableId="866329884">
    <w:abstractNumId w:val="58"/>
  </w:num>
  <w:num w:numId="114" w16cid:durableId="968243401">
    <w:abstractNumId w:val="55"/>
  </w:num>
  <w:num w:numId="115" w16cid:durableId="1151143046">
    <w:abstractNumId w:val="57"/>
  </w:num>
  <w:num w:numId="116" w16cid:durableId="88812274">
    <w:abstractNumId w:val="99"/>
  </w:num>
  <w:num w:numId="117" w16cid:durableId="1404378963">
    <w:abstractNumId w:val="63"/>
  </w:num>
  <w:num w:numId="118" w16cid:durableId="963391490">
    <w:abstractNumId w:val="44"/>
  </w:num>
  <w:num w:numId="119" w16cid:durableId="1398868386">
    <w:abstractNumId w:val="120"/>
  </w:num>
  <w:num w:numId="120" w16cid:durableId="1800149386">
    <w:abstractNumId w:val="31"/>
  </w:num>
  <w:num w:numId="121" w16cid:durableId="1946617922">
    <w:abstractNumId w:val="100"/>
  </w:num>
  <w:num w:numId="122" w16cid:durableId="948584644">
    <w:abstractNumId w:val="85"/>
  </w:num>
  <w:num w:numId="123" w16cid:durableId="263417073">
    <w:abstractNumId w:val="77"/>
  </w:num>
  <w:num w:numId="124" w16cid:durableId="1823037506">
    <w:abstractNumId w:val="51"/>
  </w:num>
  <w:num w:numId="125" w16cid:durableId="1052928928">
    <w:abstractNumId w:val="52"/>
  </w:num>
  <w:num w:numId="126" w16cid:durableId="1346790442">
    <w:abstractNumId w:val="121"/>
  </w:num>
  <w:num w:numId="127" w16cid:durableId="1607736493">
    <w:abstractNumId w:val="34"/>
  </w:num>
  <w:num w:numId="128" w16cid:durableId="842429196">
    <w:abstractNumId w:val="103"/>
  </w:num>
  <w:num w:numId="129" w16cid:durableId="2091267438">
    <w:abstractNumId w:val="144"/>
  </w:num>
  <w:num w:numId="130" w16cid:durableId="2143689908">
    <w:abstractNumId w:val="108"/>
  </w:num>
  <w:num w:numId="131" w16cid:durableId="1273250004">
    <w:abstractNumId w:val="21"/>
  </w:num>
  <w:num w:numId="132" w16cid:durableId="263415836">
    <w:abstractNumId w:val="131"/>
  </w:num>
  <w:num w:numId="133" w16cid:durableId="536085245">
    <w:abstractNumId w:val="135"/>
  </w:num>
  <w:num w:numId="134" w16cid:durableId="913130769">
    <w:abstractNumId w:val="119"/>
  </w:num>
  <w:num w:numId="135" w16cid:durableId="342249729">
    <w:abstractNumId w:val="145"/>
  </w:num>
  <w:num w:numId="136" w16cid:durableId="1636060986">
    <w:abstractNumId w:val="122"/>
  </w:num>
  <w:num w:numId="137" w16cid:durableId="944195105">
    <w:abstractNumId w:val="16"/>
  </w:num>
  <w:num w:numId="138" w16cid:durableId="386419435">
    <w:abstractNumId w:val="98"/>
  </w:num>
  <w:num w:numId="139" w16cid:durableId="1189873340">
    <w:abstractNumId w:val="10"/>
  </w:num>
  <w:num w:numId="140" w16cid:durableId="471675112">
    <w:abstractNumId w:val="83"/>
  </w:num>
  <w:num w:numId="141" w16cid:durableId="150608572">
    <w:abstractNumId w:val="110"/>
  </w:num>
  <w:num w:numId="142" w16cid:durableId="2054697123">
    <w:abstractNumId w:val="15"/>
  </w:num>
  <w:num w:numId="143" w16cid:durableId="521407081">
    <w:abstractNumId w:val="19"/>
  </w:num>
  <w:num w:numId="144" w16cid:durableId="1914704334">
    <w:abstractNumId w:val="104"/>
  </w:num>
  <w:num w:numId="145" w16cid:durableId="172844692">
    <w:abstractNumId w:val="9"/>
  </w:num>
  <w:num w:numId="146" w16cid:durableId="1365136637">
    <w:abstractNumId w:val="6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27"/>
    <w:rsid w:val="000019E1"/>
    <w:rsid w:val="00005507"/>
    <w:rsid w:val="00005519"/>
    <w:rsid w:val="00005DDE"/>
    <w:rsid w:val="0001566A"/>
    <w:rsid w:val="00015C29"/>
    <w:rsid w:val="00022829"/>
    <w:rsid w:val="00022E95"/>
    <w:rsid w:val="000235EF"/>
    <w:rsid w:val="00031D41"/>
    <w:rsid w:val="00033791"/>
    <w:rsid w:val="00034334"/>
    <w:rsid w:val="00037C3F"/>
    <w:rsid w:val="00043B7C"/>
    <w:rsid w:val="00044E92"/>
    <w:rsid w:val="00051937"/>
    <w:rsid w:val="00056450"/>
    <w:rsid w:val="0005696F"/>
    <w:rsid w:val="000615EA"/>
    <w:rsid w:val="00075718"/>
    <w:rsid w:val="000803EF"/>
    <w:rsid w:val="000825D0"/>
    <w:rsid w:val="0008260D"/>
    <w:rsid w:val="0008426A"/>
    <w:rsid w:val="0008498A"/>
    <w:rsid w:val="00084EBD"/>
    <w:rsid w:val="000861FC"/>
    <w:rsid w:val="000A2EDC"/>
    <w:rsid w:val="000B0817"/>
    <w:rsid w:val="000B2E7E"/>
    <w:rsid w:val="000C4FD7"/>
    <w:rsid w:val="000C5806"/>
    <w:rsid w:val="000D46EA"/>
    <w:rsid w:val="000E589E"/>
    <w:rsid w:val="000F5374"/>
    <w:rsid w:val="001068CB"/>
    <w:rsid w:val="001169FC"/>
    <w:rsid w:val="00117EB9"/>
    <w:rsid w:val="0012203B"/>
    <w:rsid w:val="001244CD"/>
    <w:rsid w:val="00125EBB"/>
    <w:rsid w:val="001339F0"/>
    <w:rsid w:val="001366D7"/>
    <w:rsid w:val="001379FD"/>
    <w:rsid w:val="00137E5E"/>
    <w:rsid w:val="00154523"/>
    <w:rsid w:val="00160643"/>
    <w:rsid w:val="00164C09"/>
    <w:rsid w:val="00166B8F"/>
    <w:rsid w:val="00187356"/>
    <w:rsid w:val="00196BAB"/>
    <w:rsid w:val="001B257E"/>
    <w:rsid w:val="001D4701"/>
    <w:rsid w:val="001E6E15"/>
    <w:rsid w:val="001F3C41"/>
    <w:rsid w:val="00213384"/>
    <w:rsid w:val="00217932"/>
    <w:rsid w:val="00217941"/>
    <w:rsid w:val="00235617"/>
    <w:rsid w:val="00240152"/>
    <w:rsid w:val="002408A3"/>
    <w:rsid w:val="00250F7C"/>
    <w:rsid w:val="00261789"/>
    <w:rsid w:val="00265A24"/>
    <w:rsid w:val="00265BDA"/>
    <w:rsid w:val="00265CD4"/>
    <w:rsid w:val="00270B16"/>
    <w:rsid w:val="00273005"/>
    <w:rsid w:val="00276214"/>
    <w:rsid w:val="00276F09"/>
    <w:rsid w:val="002813B1"/>
    <w:rsid w:val="00282DF4"/>
    <w:rsid w:val="00290AB6"/>
    <w:rsid w:val="00293216"/>
    <w:rsid w:val="0029333D"/>
    <w:rsid w:val="002A0BB6"/>
    <w:rsid w:val="002A29F9"/>
    <w:rsid w:val="002C3F2E"/>
    <w:rsid w:val="002D26B9"/>
    <w:rsid w:val="002D4956"/>
    <w:rsid w:val="002E62F8"/>
    <w:rsid w:val="002F691C"/>
    <w:rsid w:val="0030090A"/>
    <w:rsid w:val="00301E7A"/>
    <w:rsid w:val="00325F6C"/>
    <w:rsid w:val="003279D4"/>
    <w:rsid w:val="00330380"/>
    <w:rsid w:val="003306D4"/>
    <w:rsid w:val="003324D9"/>
    <w:rsid w:val="00354283"/>
    <w:rsid w:val="00360F84"/>
    <w:rsid w:val="003635B0"/>
    <w:rsid w:val="003646B4"/>
    <w:rsid w:val="0038611A"/>
    <w:rsid w:val="00394E4C"/>
    <w:rsid w:val="003968E2"/>
    <w:rsid w:val="003A5A8F"/>
    <w:rsid w:val="003C35A1"/>
    <w:rsid w:val="003C7E75"/>
    <w:rsid w:val="003D193F"/>
    <w:rsid w:val="003D6AB1"/>
    <w:rsid w:val="003D6EA0"/>
    <w:rsid w:val="003D7DFF"/>
    <w:rsid w:val="003E6E81"/>
    <w:rsid w:val="003F4BEB"/>
    <w:rsid w:val="003F6A01"/>
    <w:rsid w:val="00401526"/>
    <w:rsid w:val="00406AEF"/>
    <w:rsid w:val="00410924"/>
    <w:rsid w:val="00415E27"/>
    <w:rsid w:val="0041652C"/>
    <w:rsid w:val="004167EA"/>
    <w:rsid w:val="00417D55"/>
    <w:rsid w:val="0043202B"/>
    <w:rsid w:val="0043316F"/>
    <w:rsid w:val="004337CB"/>
    <w:rsid w:val="00433E9D"/>
    <w:rsid w:val="0043596F"/>
    <w:rsid w:val="0043776D"/>
    <w:rsid w:val="004440E1"/>
    <w:rsid w:val="004508EF"/>
    <w:rsid w:val="00450E39"/>
    <w:rsid w:val="00462394"/>
    <w:rsid w:val="004633BB"/>
    <w:rsid w:val="004641FD"/>
    <w:rsid w:val="00466070"/>
    <w:rsid w:val="00472C37"/>
    <w:rsid w:val="00477A7C"/>
    <w:rsid w:val="0048280E"/>
    <w:rsid w:val="004837C4"/>
    <w:rsid w:val="004847D5"/>
    <w:rsid w:val="00490A56"/>
    <w:rsid w:val="004A0858"/>
    <w:rsid w:val="004A2E15"/>
    <w:rsid w:val="004A4D82"/>
    <w:rsid w:val="004A5978"/>
    <w:rsid w:val="004A665A"/>
    <w:rsid w:val="004B3464"/>
    <w:rsid w:val="004E1788"/>
    <w:rsid w:val="004E6519"/>
    <w:rsid w:val="00501E9A"/>
    <w:rsid w:val="00513158"/>
    <w:rsid w:val="0052230C"/>
    <w:rsid w:val="00522BA8"/>
    <w:rsid w:val="005254CF"/>
    <w:rsid w:val="0053752B"/>
    <w:rsid w:val="0054106E"/>
    <w:rsid w:val="005423B7"/>
    <w:rsid w:val="00544FEB"/>
    <w:rsid w:val="005525D1"/>
    <w:rsid w:val="00554C5E"/>
    <w:rsid w:val="00561A3D"/>
    <w:rsid w:val="00563B68"/>
    <w:rsid w:val="0056684D"/>
    <w:rsid w:val="00571B0D"/>
    <w:rsid w:val="00573AA1"/>
    <w:rsid w:val="00582548"/>
    <w:rsid w:val="00593E53"/>
    <w:rsid w:val="005A3DD7"/>
    <w:rsid w:val="005A7D36"/>
    <w:rsid w:val="005D0F84"/>
    <w:rsid w:val="005E547F"/>
    <w:rsid w:val="005E5EB7"/>
    <w:rsid w:val="005F4C98"/>
    <w:rsid w:val="005F4DD9"/>
    <w:rsid w:val="005F5E86"/>
    <w:rsid w:val="005F704D"/>
    <w:rsid w:val="006119B5"/>
    <w:rsid w:val="006153E6"/>
    <w:rsid w:val="00615F12"/>
    <w:rsid w:val="00625A1C"/>
    <w:rsid w:val="006278BC"/>
    <w:rsid w:val="00631EE1"/>
    <w:rsid w:val="00633166"/>
    <w:rsid w:val="00637BDB"/>
    <w:rsid w:val="00647F1C"/>
    <w:rsid w:val="006503EE"/>
    <w:rsid w:val="00656635"/>
    <w:rsid w:val="006621B1"/>
    <w:rsid w:val="0066273B"/>
    <w:rsid w:val="00663634"/>
    <w:rsid w:val="00666285"/>
    <w:rsid w:val="00674A81"/>
    <w:rsid w:val="006769F4"/>
    <w:rsid w:val="0067736D"/>
    <w:rsid w:val="006819F6"/>
    <w:rsid w:val="00685BF8"/>
    <w:rsid w:val="006872A6"/>
    <w:rsid w:val="00694D11"/>
    <w:rsid w:val="006959E4"/>
    <w:rsid w:val="006B0604"/>
    <w:rsid w:val="006B3B54"/>
    <w:rsid w:val="006B4EAF"/>
    <w:rsid w:val="006C12FB"/>
    <w:rsid w:val="006C3633"/>
    <w:rsid w:val="006D2837"/>
    <w:rsid w:val="006D455C"/>
    <w:rsid w:val="006E1B48"/>
    <w:rsid w:val="006E33BB"/>
    <w:rsid w:val="007039CA"/>
    <w:rsid w:val="00706026"/>
    <w:rsid w:val="00711FAE"/>
    <w:rsid w:val="0071244B"/>
    <w:rsid w:val="007138C5"/>
    <w:rsid w:val="0072168E"/>
    <w:rsid w:val="00750F25"/>
    <w:rsid w:val="00753124"/>
    <w:rsid w:val="00770B9B"/>
    <w:rsid w:val="0077171C"/>
    <w:rsid w:val="00774448"/>
    <w:rsid w:val="007754D9"/>
    <w:rsid w:val="00781DFC"/>
    <w:rsid w:val="00784FDC"/>
    <w:rsid w:val="0079465F"/>
    <w:rsid w:val="00795152"/>
    <w:rsid w:val="007A0C8B"/>
    <w:rsid w:val="007A3E7E"/>
    <w:rsid w:val="007A65B6"/>
    <w:rsid w:val="007A66B3"/>
    <w:rsid w:val="007A6E10"/>
    <w:rsid w:val="007B26A4"/>
    <w:rsid w:val="007D00E1"/>
    <w:rsid w:val="007D31E6"/>
    <w:rsid w:val="007E6B6D"/>
    <w:rsid w:val="007E7B9B"/>
    <w:rsid w:val="007F0C1A"/>
    <w:rsid w:val="007F13BE"/>
    <w:rsid w:val="008048B8"/>
    <w:rsid w:val="008050BE"/>
    <w:rsid w:val="00807D31"/>
    <w:rsid w:val="008101DB"/>
    <w:rsid w:val="00812F4F"/>
    <w:rsid w:val="00814561"/>
    <w:rsid w:val="008215D9"/>
    <w:rsid w:val="00822F23"/>
    <w:rsid w:val="00830867"/>
    <w:rsid w:val="0083269A"/>
    <w:rsid w:val="0083466D"/>
    <w:rsid w:val="008355D8"/>
    <w:rsid w:val="00837DD6"/>
    <w:rsid w:val="00843889"/>
    <w:rsid w:val="00843FE5"/>
    <w:rsid w:val="00845EF6"/>
    <w:rsid w:val="008513FC"/>
    <w:rsid w:val="008745D8"/>
    <w:rsid w:val="008770B6"/>
    <w:rsid w:val="008973B3"/>
    <w:rsid w:val="008A1EB2"/>
    <w:rsid w:val="008A4951"/>
    <w:rsid w:val="008A7F5A"/>
    <w:rsid w:val="008B0646"/>
    <w:rsid w:val="008B2D9C"/>
    <w:rsid w:val="008D1BB0"/>
    <w:rsid w:val="008D7E74"/>
    <w:rsid w:val="008E3DEF"/>
    <w:rsid w:val="008E58FC"/>
    <w:rsid w:val="008F20CC"/>
    <w:rsid w:val="009007AA"/>
    <w:rsid w:val="00904458"/>
    <w:rsid w:val="00904851"/>
    <w:rsid w:val="009128C7"/>
    <w:rsid w:val="009215FA"/>
    <w:rsid w:val="00923B9D"/>
    <w:rsid w:val="00930906"/>
    <w:rsid w:val="0093493D"/>
    <w:rsid w:val="00936CF1"/>
    <w:rsid w:val="00936F3C"/>
    <w:rsid w:val="00940C8E"/>
    <w:rsid w:val="009707CC"/>
    <w:rsid w:val="00982447"/>
    <w:rsid w:val="009837D5"/>
    <w:rsid w:val="00985596"/>
    <w:rsid w:val="00991E88"/>
    <w:rsid w:val="0099452B"/>
    <w:rsid w:val="009A0641"/>
    <w:rsid w:val="009A23C2"/>
    <w:rsid w:val="009B377F"/>
    <w:rsid w:val="009B74DC"/>
    <w:rsid w:val="009C3087"/>
    <w:rsid w:val="009C5187"/>
    <w:rsid w:val="009C5A6E"/>
    <w:rsid w:val="009D4D9B"/>
    <w:rsid w:val="009D66C4"/>
    <w:rsid w:val="009D76A3"/>
    <w:rsid w:val="009E6544"/>
    <w:rsid w:val="009E6BE1"/>
    <w:rsid w:val="009E7FB9"/>
    <w:rsid w:val="009F6825"/>
    <w:rsid w:val="009F7FA7"/>
    <w:rsid w:val="00A04ED0"/>
    <w:rsid w:val="00A179FA"/>
    <w:rsid w:val="00A26389"/>
    <w:rsid w:val="00A31E3E"/>
    <w:rsid w:val="00A40DCC"/>
    <w:rsid w:val="00A44B54"/>
    <w:rsid w:val="00A45BE3"/>
    <w:rsid w:val="00A63465"/>
    <w:rsid w:val="00A710E1"/>
    <w:rsid w:val="00A73467"/>
    <w:rsid w:val="00A74BE0"/>
    <w:rsid w:val="00A80B32"/>
    <w:rsid w:val="00A816D3"/>
    <w:rsid w:val="00A8338E"/>
    <w:rsid w:val="00A8584C"/>
    <w:rsid w:val="00A930E6"/>
    <w:rsid w:val="00AA7B0B"/>
    <w:rsid w:val="00AB1B63"/>
    <w:rsid w:val="00AB3A6C"/>
    <w:rsid w:val="00AB489E"/>
    <w:rsid w:val="00AB493D"/>
    <w:rsid w:val="00AC4FB9"/>
    <w:rsid w:val="00AC54AD"/>
    <w:rsid w:val="00AC75EF"/>
    <w:rsid w:val="00AD64F2"/>
    <w:rsid w:val="00AE6E62"/>
    <w:rsid w:val="00AF1014"/>
    <w:rsid w:val="00AF5B09"/>
    <w:rsid w:val="00B01D3C"/>
    <w:rsid w:val="00B02F57"/>
    <w:rsid w:val="00B061CD"/>
    <w:rsid w:val="00B114D4"/>
    <w:rsid w:val="00B123E2"/>
    <w:rsid w:val="00B13A09"/>
    <w:rsid w:val="00B15C0B"/>
    <w:rsid w:val="00B17FD4"/>
    <w:rsid w:val="00B25C44"/>
    <w:rsid w:val="00B25F0F"/>
    <w:rsid w:val="00B36C46"/>
    <w:rsid w:val="00B41E4B"/>
    <w:rsid w:val="00B4244A"/>
    <w:rsid w:val="00B47926"/>
    <w:rsid w:val="00B51809"/>
    <w:rsid w:val="00B5663C"/>
    <w:rsid w:val="00B66FEC"/>
    <w:rsid w:val="00B671F2"/>
    <w:rsid w:val="00B83DE6"/>
    <w:rsid w:val="00B916F8"/>
    <w:rsid w:val="00B94D21"/>
    <w:rsid w:val="00B9501E"/>
    <w:rsid w:val="00B96919"/>
    <w:rsid w:val="00BA2EBB"/>
    <w:rsid w:val="00BA7ACF"/>
    <w:rsid w:val="00BA7DD7"/>
    <w:rsid w:val="00BB3C5F"/>
    <w:rsid w:val="00BB563A"/>
    <w:rsid w:val="00BC1FD1"/>
    <w:rsid w:val="00BC72CE"/>
    <w:rsid w:val="00BD006B"/>
    <w:rsid w:val="00BD43A2"/>
    <w:rsid w:val="00BE1342"/>
    <w:rsid w:val="00BE4545"/>
    <w:rsid w:val="00BE789B"/>
    <w:rsid w:val="00BF1E27"/>
    <w:rsid w:val="00BF3CC9"/>
    <w:rsid w:val="00BF4A5A"/>
    <w:rsid w:val="00C02F6C"/>
    <w:rsid w:val="00C06741"/>
    <w:rsid w:val="00C06744"/>
    <w:rsid w:val="00C11312"/>
    <w:rsid w:val="00C21065"/>
    <w:rsid w:val="00C27AF6"/>
    <w:rsid w:val="00C30917"/>
    <w:rsid w:val="00C366F4"/>
    <w:rsid w:val="00C400E9"/>
    <w:rsid w:val="00C42B4E"/>
    <w:rsid w:val="00C6692C"/>
    <w:rsid w:val="00C67CC7"/>
    <w:rsid w:val="00C67DA1"/>
    <w:rsid w:val="00C7030D"/>
    <w:rsid w:val="00C92B46"/>
    <w:rsid w:val="00C945D6"/>
    <w:rsid w:val="00C948BE"/>
    <w:rsid w:val="00C96819"/>
    <w:rsid w:val="00C97FAD"/>
    <w:rsid w:val="00CA183D"/>
    <w:rsid w:val="00CA29C5"/>
    <w:rsid w:val="00CD4887"/>
    <w:rsid w:val="00CD5AF4"/>
    <w:rsid w:val="00CE6F92"/>
    <w:rsid w:val="00CF09D7"/>
    <w:rsid w:val="00CF23F0"/>
    <w:rsid w:val="00CF2666"/>
    <w:rsid w:val="00CF279F"/>
    <w:rsid w:val="00CF43A4"/>
    <w:rsid w:val="00CF76BD"/>
    <w:rsid w:val="00D0026C"/>
    <w:rsid w:val="00D0133E"/>
    <w:rsid w:val="00D04D7B"/>
    <w:rsid w:val="00D06027"/>
    <w:rsid w:val="00D10CEE"/>
    <w:rsid w:val="00D10E83"/>
    <w:rsid w:val="00D137AD"/>
    <w:rsid w:val="00D22A13"/>
    <w:rsid w:val="00D315FA"/>
    <w:rsid w:val="00D36456"/>
    <w:rsid w:val="00D36CF5"/>
    <w:rsid w:val="00D377D5"/>
    <w:rsid w:val="00D42515"/>
    <w:rsid w:val="00D45029"/>
    <w:rsid w:val="00D47127"/>
    <w:rsid w:val="00D5072D"/>
    <w:rsid w:val="00D57A19"/>
    <w:rsid w:val="00D60D2E"/>
    <w:rsid w:val="00D668E8"/>
    <w:rsid w:val="00D6746F"/>
    <w:rsid w:val="00D754EF"/>
    <w:rsid w:val="00D76EC4"/>
    <w:rsid w:val="00D8081A"/>
    <w:rsid w:val="00D824EF"/>
    <w:rsid w:val="00D83B3C"/>
    <w:rsid w:val="00D96498"/>
    <w:rsid w:val="00DA1236"/>
    <w:rsid w:val="00DA7516"/>
    <w:rsid w:val="00DA7A55"/>
    <w:rsid w:val="00DB1633"/>
    <w:rsid w:val="00DB2E61"/>
    <w:rsid w:val="00DB2E7C"/>
    <w:rsid w:val="00DC716C"/>
    <w:rsid w:val="00DD09CD"/>
    <w:rsid w:val="00DD0CF0"/>
    <w:rsid w:val="00DD51C6"/>
    <w:rsid w:val="00DE4A95"/>
    <w:rsid w:val="00DE6A30"/>
    <w:rsid w:val="00DE73F9"/>
    <w:rsid w:val="00DF59C4"/>
    <w:rsid w:val="00DF5D2D"/>
    <w:rsid w:val="00DF5DD2"/>
    <w:rsid w:val="00E020E0"/>
    <w:rsid w:val="00E05F7D"/>
    <w:rsid w:val="00E10ACE"/>
    <w:rsid w:val="00E10B69"/>
    <w:rsid w:val="00E25485"/>
    <w:rsid w:val="00E44C08"/>
    <w:rsid w:val="00E46A65"/>
    <w:rsid w:val="00E51273"/>
    <w:rsid w:val="00E53B79"/>
    <w:rsid w:val="00E54733"/>
    <w:rsid w:val="00E56668"/>
    <w:rsid w:val="00E61C8D"/>
    <w:rsid w:val="00E63F35"/>
    <w:rsid w:val="00E64B8F"/>
    <w:rsid w:val="00E67F2E"/>
    <w:rsid w:val="00E72E5E"/>
    <w:rsid w:val="00E73FD7"/>
    <w:rsid w:val="00E75746"/>
    <w:rsid w:val="00E75A4C"/>
    <w:rsid w:val="00E7665B"/>
    <w:rsid w:val="00E778D9"/>
    <w:rsid w:val="00E86C3F"/>
    <w:rsid w:val="00EA3260"/>
    <w:rsid w:val="00EA4E12"/>
    <w:rsid w:val="00EB2577"/>
    <w:rsid w:val="00EB5798"/>
    <w:rsid w:val="00EC082D"/>
    <w:rsid w:val="00EC6D97"/>
    <w:rsid w:val="00ED5979"/>
    <w:rsid w:val="00EE19B9"/>
    <w:rsid w:val="00EE40F7"/>
    <w:rsid w:val="00EE5BE3"/>
    <w:rsid w:val="00EF2E5D"/>
    <w:rsid w:val="00EF6FD6"/>
    <w:rsid w:val="00F217BD"/>
    <w:rsid w:val="00F25AB5"/>
    <w:rsid w:val="00F3398A"/>
    <w:rsid w:val="00F41063"/>
    <w:rsid w:val="00F44A2B"/>
    <w:rsid w:val="00F46562"/>
    <w:rsid w:val="00F46DBD"/>
    <w:rsid w:val="00F52FFD"/>
    <w:rsid w:val="00F567CB"/>
    <w:rsid w:val="00F74351"/>
    <w:rsid w:val="00F76E49"/>
    <w:rsid w:val="00F82637"/>
    <w:rsid w:val="00F91AAB"/>
    <w:rsid w:val="00F92E3B"/>
    <w:rsid w:val="00FB09A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95CD"/>
  <w15:chartTrackingRefBased/>
  <w15:docId w15:val="{CA68B512-FA6B-4820-A4EC-9FF6AA92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1E27"/>
    <w:pPr>
      <w:suppressAutoHyphens/>
    </w:pPr>
    <w:rPr>
      <w:kern w:val="0"/>
      <w14:ligatures w14:val="none"/>
    </w:rPr>
  </w:style>
  <w:style w:type="paragraph" w:styleId="Naslov1">
    <w:name w:val="heading 1"/>
    <w:basedOn w:val="Navaden"/>
    <w:next w:val="Navaden"/>
    <w:link w:val="Naslov1Znak"/>
    <w:uiPriority w:val="9"/>
    <w:qFormat/>
    <w:rsid w:val="00BF1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BF1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BF1E2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BF1E2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BF1E2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BF1E2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F1E2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F1E2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F1E2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F1E27"/>
    <w:rPr>
      <w:rFonts w:asciiTheme="majorHAnsi" w:eastAsiaTheme="majorEastAsia" w:hAnsiTheme="majorHAnsi" w:cstheme="majorBidi"/>
      <w:color w:val="0F4761" w:themeColor="accent1" w:themeShade="BF"/>
      <w:sz w:val="40"/>
      <w:szCs w:val="40"/>
      <w:lang w:val="en-GB"/>
    </w:rPr>
  </w:style>
  <w:style w:type="character" w:customStyle="1" w:styleId="Naslov2Znak">
    <w:name w:val="Naslov 2 Znak"/>
    <w:basedOn w:val="Privzetapisavaodstavka"/>
    <w:link w:val="Naslov2"/>
    <w:uiPriority w:val="9"/>
    <w:rsid w:val="00BF1E27"/>
    <w:rPr>
      <w:rFonts w:asciiTheme="majorHAnsi" w:eastAsiaTheme="majorEastAsia" w:hAnsiTheme="majorHAnsi" w:cstheme="majorBidi"/>
      <w:color w:val="0F4761" w:themeColor="accent1" w:themeShade="BF"/>
      <w:sz w:val="32"/>
      <w:szCs w:val="32"/>
      <w:lang w:val="en-GB"/>
    </w:rPr>
  </w:style>
  <w:style w:type="character" w:customStyle="1" w:styleId="Naslov3Znak">
    <w:name w:val="Naslov 3 Znak"/>
    <w:basedOn w:val="Privzetapisavaodstavka"/>
    <w:link w:val="Naslov3"/>
    <w:uiPriority w:val="9"/>
    <w:rsid w:val="00BF1E27"/>
    <w:rPr>
      <w:rFonts w:eastAsiaTheme="majorEastAsia" w:cstheme="majorBidi"/>
      <w:color w:val="0F4761" w:themeColor="accent1" w:themeShade="BF"/>
      <w:sz w:val="28"/>
      <w:szCs w:val="28"/>
      <w:lang w:val="en-GB"/>
    </w:rPr>
  </w:style>
  <w:style w:type="character" w:customStyle="1" w:styleId="Naslov4Znak">
    <w:name w:val="Naslov 4 Znak"/>
    <w:basedOn w:val="Privzetapisavaodstavka"/>
    <w:link w:val="Naslov4"/>
    <w:uiPriority w:val="9"/>
    <w:rsid w:val="00BF1E27"/>
    <w:rPr>
      <w:rFonts w:eastAsiaTheme="majorEastAsia" w:cstheme="majorBidi"/>
      <w:i/>
      <w:iCs/>
      <w:color w:val="0F4761" w:themeColor="accent1" w:themeShade="BF"/>
      <w:lang w:val="en-GB"/>
    </w:rPr>
  </w:style>
  <w:style w:type="character" w:customStyle="1" w:styleId="Naslov5Znak">
    <w:name w:val="Naslov 5 Znak"/>
    <w:basedOn w:val="Privzetapisavaodstavka"/>
    <w:link w:val="Naslov5"/>
    <w:uiPriority w:val="9"/>
    <w:semiHidden/>
    <w:rsid w:val="00BF1E27"/>
    <w:rPr>
      <w:rFonts w:eastAsiaTheme="majorEastAsia" w:cstheme="majorBidi"/>
      <w:color w:val="0F4761" w:themeColor="accent1" w:themeShade="BF"/>
      <w:lang w:val="en-GB"/>
    </w:rPr>
  </w:style>
  <w:style w:type="character" w:customStyle="1" w:styleId="Naslov6Znak">
    <w:name w:val="Naslov 6 Znak"/>
    <w:basedOn w:val="Privzetapisavaodstavka"/>
    <w:link w:val="Naslov6"/>
    <w:uiPriority w:val="9"/>
    <w:semiHidden/>
    <w:rsid w:val="00BF1E27"/>
    <w:rPr>
      <w:rFonts w:eastAsiaTheme="majorEastAsia" w:cstheme="majorBidi"/>
      <w:i/>
      <w:iCs/>
      <w:color w:val="595959" w:themeColor="text1" w:themeTint="A6"/>
      <w:lang w:val="en-GB"/>
    </w:rPr>
  </w:style>
  <w:style w:type="character" w:customStyle="1" w:styleId="Naslov7Znak">
    <w:name w:val="Naslov 7 Znak"/>
    <w:basedOn w:val="Privzetapisavaodstavka"/>
    <w:link w:val="Naslov7"/>
    <w:uiPriority w:val="9"/>
    <w:semiHidden/>
    <w:rsid w:val="00BF1E27"/>
    <w:rPr>
      <w:rFonts w:eastAsiaTheme="majorEastAsia" w:cstheme="majorBidi"/>
      <w:color w:val="595959" w:themeColor="text1" w:themeTint="A6"/>
      <w:lang w:val="en-GB"/>
    </w:rPr>
  </w:style>
  <w:style w:type="character" w:customStyle="1" w:styleId="Naslov8Znak">
    <w:name w:val="Naslov 8 Znak"/>
    <w:basedOn w:val="Privzetapisavaodstavka"/>
    <w:link w:val="Naslov8"/>
    <w:uiPriority w:val="9"/>
    <w:semiHidden/>
    <w:rsid w:val="00BF1E27"/>
    <w:rPr>
      <w:rFonts w:eastAsiaTheme="majorEastAsia" w:cstheme="majorBidi"/>
      <w:i/>
      <w:iCs/>
      <w:color w:val="272727" w:themeColor="text1" w:themeTint="D8"/>
      <w:lang w:val="en-GB"/>
    </w:rPr>
  </w:style>
  <w:style w:type="character" w:customStyle="1" w:styleId="Naslov9Znak">
    <w:name w:val="Naslov 9 Znak"/>
    <w:basedOn w:val="Privzetapisavaodstavka"/>
    <w:link w:val="Naslov9"/>
    <w:uiPriority w:val="9"/>
    <w:semiHidden/>
    <w:rsid w:val="00BF1E27"/>
    <w:rPr>
      <w:rFonts w:eastAsiaTheme="majorEastAsia" w:cstheme="majorBidi"/>
      <w:color w:val="272727" w:themeColor="text1" w:themeTint="D8"/>
      <w:lang w:val="en-GB"/>
    </w:rPr>
  </w:style>
  <w:style w:type="paragraph" w:styleId="Naslov">
    <w:name w:val="Title"/>
    <w:basedOn w:val="Navaden"/>
    <w:next w:val="Navaden"/>
    <w:link w:val="NaslovZnak"/>
    <w:uiPriority w:val="10"/>
    <w:qFormat/>
    <w:rsid w:val="00BF1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F1E27"/>
    <w:rPr>
      <w:rFonts w:asciiTheme="majorHAnsi" w:eastAsiaTheme="majorEastAsia" w:hAnsiTheme="majorHAnsi" w:cstheme="majorBidi"/>
      <w:spacing w:val="-10"/>
      <w:kern w:val="28"/>
      <w:sz w:val="56"/>
      <w:szCs w:val="56"/>
      <w:lang w:val="en-GB"/>
    </w:rPr>
  </w:style>
  <w:style w:type="paragraph" w:styleId="Podnaslov">
    <w:name w:val="Subtitle"/>
    <w:basedOn w:val="Navaden"/>
    <w:next w:val="Navaden"/>
    <w:link w:val="PodnaslovZnak"/>
    <w:uiPriority w:val="11"/>
    <w:qFormat/>
    <w:rsid w:val="00BF1E2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F1E27"/>
    <w:rPr>
      <w:rFonts w:eastAsiaTheme="majorEastAsia" w:cstheme="majorBidi"/>
      <w:color w:val="595959" w:themeColor="text1" w:themeTint="A6"/>
      <w:spacing w:val="15"/>
      <w:sz w:val="28"/>
      <w:szCs w:val="28"/>
      <w:lang w:val="en-GB"/>
    </w:rPr>
  </w:style>
  <w:style w:type="paragraph" w:styleId="Citat">
    <w:name w:val="Quote"/>
    <w:basedOn w:val="Navaden"/>
    <w:next w:val="Navaden"/>
    <w:link w:val="CitatZnak"/>
    <w:uiPriority w:val="29"/>
    <w:qFormat/>
    <w:rsid w:val="00BF1E27"/>
    <w:pPr>
      <w:spacing w:before="160"/>
      <w:jc w:val="center"/>
    </w:pPr>
    <w:rPr>
      <w:i/>
      <w:iCs/>
      <w:color w:val="404040" w:themeColor="text1" w:themeTint="BF"/>
    </w:rPr>
  </w:style>
  <w:style w:type="character" w:customStyle="1" w:styleId="CitatZnak">
    <w:name w:val="Citat Znak"/>
    <w:basedOn w:val="Privzetapisavaodstavka"/>
    <w:link w:val="Citat"/>
    <w:uiPriority w:val="29"/>
    <w:rsid w:val="00BF1E27"/>
    <w:rPr>
      <w:i/>
      <w:iCs/>
      <w:color w:val="404040" w:themeColor="text1" w:themeTint="BF"/>
      <w:lang w:val="en-GB"/>
    </w:rPr>
  </w:style>
  <w:style w:type="paragraph" w:styleId="Odstavekseznama">
    <w:name w:val="List Paragraph"/>
    <w:basedOn w:val="Navaden"/>
    <w:uiPriority w:val="34"/>
    <w:qFormat/>
    <w:rsid w:val="00BF1E27"/>
    <w:pPr>
      <w:ind w:left="720"/>
      <w:contextualSpacing/>
    </w:pPr>
  </w:style>
  <w:style w:type="character" w:styleId="Intenzivenpoudarek">
    <w:name w:val="Intense Emphasis"/>
    <w:basedOn w:val="Privzetapisavaodstavka"/>
    <w:uiPriority w:val="21"/>
    <w:qFormat/>
    <w:rsid w:val="00BF1E27"/>
    <w:rPr>
      <w:i/>
      <w:iCs/>
      <w:color w:val="0F4761" w:themeColor="accent1" w:themeShade="BF"/>
    </w:rPr>
  </w:style>
  <w:style w:type="paragraph" w:styleId="Intenzivencitat">
    <w:name w:val="Intense Quote"/>
    <w:basedOn w:val="Navaden"/>
    <w:next w:val="Navaden"/>
    <w:link w:val="IntenzivencitatZnak"/>
    <w:uiPriority w:val="30"/>
    <w:qFormat/>
    <w:rsid w:val="00BF1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BF1E27"/>
    <w:rPr>
      <w:i/>
      <w:iCs/>
      <w:color w:val="0F4761" w:themeColor="accent1" w:themeShade="BF"/>
      <w:lang w:val="en-GB"/>
    </w:rPr>
  </w:style>
  <w:style w:type="character" w:styleId="Intenzivensklic">
    <w:name w:val="Intense Reference"/>
    <w:basedOn w:val="Privzetapisavaodstavka"/>
    <w:uiPriority w:val="32"/>
    <w:qFormat/>
    <w:rsid w:val="00BF1E27"/>
    <w:rPr>
      <w:b/>
      <w:bCs/>
      <w:smallCaps/>
      <w:color w:val="0F4761" w:themeColor="accent1" w:themeShade="BF"/>
      <w:spacing w:val="5"/>
    </w:rPr>
  </w:style>
  <w:style w:type="character" w:customStyle="1" w:styleId="normaltextrun">
    <w:name w:val="normaltextrun"/>
    <w:basedOn w:val="Privzetapisavaodstavka"/>
    <w:rsid w:val="00BF1E27"/>
  </w:style>
  <w:style w:type="paragraph" w:styleId="Navadensplet">
    <w:name w:val="Normal (Web)"/>
    <w:basedOn w:val="Navaden"/>
    <w:uiPriority w:val="99"/>
    <w:qFormat/>
    <w:rsid w:val="00164C09"/>
    <w:pPr>
      <w:spacing w:after="210" w:line="240" w:lineRule="auto"/>
    </w:pPr>
    <w:rPr>
      <w:rFonts w:ascii="Times New Roman" w:eastAsia="Times New Roman" w:hAnsi="Times New Roman" w:cs="Times New Roman"/>
      <w:color w:val="333333"/>
      <w:sz w:val="18"/>
      <w:szCs w:val="18"/>
      <w:lang w:eastAsia="sl-SI"/>
    </w:rPr>
  </w:style>
  <w:style w:type="character" w:customStyle="1" w:styleId="cf01">
    <w:name w:val="cf01"/>
    <w:basedOn w:val="Privzetapisavaodstavka"/>
    <w:rsid w:val="00164C09"/>
    <w:rPr>
      <w:rFonts w:ascii="Segoe UI" w:hAnsi="Segoe UI" w:cs="Segoe UI" w:hint="default"/>
      <w:sz w:val="18"/>
      <w:szCs w:val="18"/>
    </w:rPr>
  </w:style>
  <w:style w:type="paragraph" w:customStyle="1" w:styleId="Standard">
    <w:name w:val="Standard"/>
    <w:qFormat/>
    <w:rsid w:val="00544FEB"/>
    <w:pPr>
      <w:widowControl w:val="0"/>
      <w:suppressAutoHyphens/>
      <w:spacing w:after="0" w:line="240" w:lineRule="auto"/>
      <w:textAlignment w:val="baseline"/>
    </w:pPr>
    <w:rPr>
      <w:rFonts w:ascii="Liberation Serif" w:eastAsia="Segoe UI" w:hAnsi="Liberation Serif" w:cs="Tahoma"/>
      <w:color w:val="000000"/>
      <w:sz w:val="24"/>
      <w:szCs w:val="24"/>
      <w:lang w:eastAsia="zh-CN" w:bidi="hi-IN"/>
      <w14:ligatures w14:val="none"/>
    </w:rPr>
  </w:style>
  <w:style w:type="paragraph" w:customStyle="1" w:styleId="TableParagraph">
    <w:name w:val="Table Paragraph"/>
    <w:basedOn w:val="Navaden"/>
    <w:uiPriority w:val="1"/>
    <w:qFormat/>
    <w:rsid w:val="00593E53"/>
    <w:pPr>
      <w:widowControl w:val="0"/>
      <w:suppressAutoHyphens w:val="0"/>
      <w:autoSpaceDE w:val="0"/>
      <w:autoSpaceDN w:val="0"/>
      <w:spacing w:after="0" w:line="240" w:lineRule="auto"/>
    </w:pPr>
    <w:rPr>
      <w:rFonts w:ascii="Cambria" w:eastAsia="Cambria" w:hAnsi="Cambria" w:cs="Cambria"/>
      <w:lang w:eastAsia="sl-SI" w:bidi="sl-SI"/>
    </w:rPr>
  </w:style>
  <w:style w:type="character" w:customStyle="1" w:styleId="FootnoteCharacters">
    <w:name w:val="Footnote Characters"/>
    <w:qFormat/>
    <w:rsid w:val="00593E53"/>
    <w:rPr>
      <w:vertAlign w:val="superscript"/>
    </w:rPr>
  </w:style>
  <w:style w:type="character" w:customStyle="1" w:styleId="Znakisprotnihopomb">
    <w:name w:val="Znaki sprotnih opomb"/>
    <w:qFormat/>
    <w:rsid w:val="00593E53"/>
  </w:style>
  <w:style w:type="paragraph" w:styleId="Brezrazmikov">
    <w:name w:val="No Spacing"/>
    <w:uiPriority w:val="1"/>
    <w:qFormat/>
    <w:rsid w:val="00593E53"/>
    <w:pPr>
      <w:suppressAutoHyphens/>
      <w:spacing w:after="0" w:line="240" w:lineRule="auto"/>
    </w:pPr>
    <w:rPr>
      <w:rFonts w:ascii="Calibri" w:eastAsia="Calibri" w:hAnsi="Calibri"/>
      <w:lang w:val="en-GB"/>
    </w:rPr>
  </w:style>
  <w:style w:type="paragraph" w:customStyle="1" w:styleId="Footnote">
    <w:name w:val="Footnote"/>
    <w:basedOn w:val="Standard"/>
    <w:qFormat/>
    <w:rsid w:val="00593E53"/>
    <w:pPr>
      <w:suppressLineNumbers/>
      <w:ind w:left="340" w:hanging="340"/>
    </w:pPr>
    <w:rPr>
      <w:sz w:val="20"/>
      <w:szCs w:val="20"/>
    </w:rPr>
  </w:style>
  <w:style w:type="character" w:styleId="Sprotnaopomba-sklic">
    <w:name w:val="footnote reference"/>
    <w:basedOn w:val="Privzetapisavaodstavka"/>
    <w:unhideWhenUsed/>
    <w:rsid w:val="00593E53"/>
    <w:rPr>
      <w:vertAlign w:val="superscript"/>
    </w:rPr>
  </w:style>
  <w:style w:type="character" w:customStyle="1" w:styleId="Sidrosprotneopombe">
    <w:name w:val="Sidro sprotne opombe"/>
    <w:rsid w:val="009A0641"/>
    <w:rPr>
      <w:vertAlign w:val="superscript"/>
    </w:rPr>
  </w:style>
  <w:style w:type="paragraph" w:styleId="Telobesedila">
    <w:name w:val="Body Text"/>
    <w:basedOn w:val="Navaden"/>
    <w:link w:val="TelobesedilaZnak"/>
    <w:uiPriority w:val="1"/>
    <w:qFormat/>
    <w:rsid w:val="00991E88"/>
    <w:pPr>
      <w:widowControl w:val="0"/>
      <w:suppressAutoHyphens w:val="0"/>
      <w:autoSpaceDE w:val="0"/>
      <w:autoSpaceDN w:val="0"/>
      <w:spacing w:after="0" w:line="240" w:lineRule="auto"/>
    </w:pPr>
    <w:rPr>
      <w:rFonts w:ascii="Cambria" w:eastAsia="Cambria" w:hAnsi="Cambria" w:cs="Cambria"/>
      <w:sz w:val="28"/>
      <w:szCs w:val="28"/>
      <w:lang w:eastAsia="sl-SI" w:bidi="sl-SI"/>
    </w:rPr>
  </w:style>
  <w:style w:type="character" w:customStyle="1" w:styleId="TelobesedilaZnak">
    <w:name w:val="Telo besedila Znak"/>
    <w:basedOn w:val="Privzetapisavaodstavka"/>
    <w:link w:val="Telobesedila"/>
    <w:uiPriority w:val="1"/>
    <w:rsid w:val="00991E88"/>
    <w:rPr>
      <w:rFonts w:ascii="Cambria" w:eastAsia="Cambria" w:hAnsi="Cambria" w:cs="Cambria"/>
      <w:kern w:val="0"/>
      <w:sz w:val="28"/>
      <w:szCs w:val="28"/>
      <w:lang w:eastAsia="sl-SI" w:bidi="sl-SI"/>
      <w14:ligatures w14:val="none"/>
    </w:rPr>
  </w:style>
  <w:style w:type="paragraph" w:styleId="Sprotnaopomba-besedilo">
    <w:name w:val="footnote text"/>
    <w:basedOn w:val="Navaden"/>
    <w:link w:val="Sprotnaopomba-besediloZnak"/>
    <w:rsid w:val="0053752B"/>
    <w:pPr>
      <w:suppressAutoHyphens w:val="0"/>
      <w:spacing w:after="0" w:line="264" w:lineRule="atLeast"/>
      <w:jc w:val="both"/>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rsid w:val="0053752B"/>
    <w:rPr>
      <w:rFonts w:ascii="Arial" w:eastAsia="Times New Roman" w:hAnsi="Arial" w:cs="Times New Roman"/>
      <w:kern w:val="0"/>
      <w:sz w:val="20"/>
      <w:szCs w:val="20"/>
      <w14:ligatures w14:val="none"/>
    </w:rPr>
  </w:style>
  <w:style w:type="paragraph" w:customStyle="1" w:styleId="Default">
    <w:name w:val="Default"/>
    <w:rsid w:val="0053752B"/>
    <w:pPr>
      <w:autoSpaceDE w:val="0"/>
      <w:autoSpaceDN w:val="0"/>
      <w:adjustRightInd w:val="0"/>
      <w:spacing w:after="0" w:line="240" w:lineRule="auto"/>
    </w:pPr>
    <w:rPr>
      <w:rFonts w:ascii="Cambria" w:hAnsi="Cambria" w:cs="Cambria"/>
      <w:color w:val="000000"/>
      <w:kern w:val="0"/>
      <w:sz w:val="24"/>
      <w:szCs w:val="24"/>
    </w:rPr>
  </w:style>
  <w:style w:type="paragraph" w:styleId="Glava">
    <w:name w:val="header"/>
    <w:basedOn w:val="Navaden"/>
    <w:link w:val="GlavaZnak"/>
    <w:uiPriority w:val="99"/>
    <w:unhideWhenUsed/>
    <w:rsid w:val="00005DDE"/>
    <w:pPr>
      <w:tabs>
        <w:tab w:val="center" w:pos="4536"/>
        <w:tab w:val="right" w:pos="9072"/>
      </w:tabs>
      <w:spacing w:after="0" w:line="240" w:lineRule="auto"/>
    </w:pPr>
  </w:style>
  <w:style w:type="character" w:customStyle="1" w:styleId="GlavaZnak">
    <w:name w:val="Glava Znak"/>
    <w:basedOn w:val="Privzetapisavaodstavka"/>
    <w:link w:val="Glava"/>
    <w:uiPriority w:val="99"/>
    <w:rsid w:val="00005DDE"/>
    <w:rPr>
      <w:kern w:val="0"/>
      <w14:ligatures w14:val="none"/>
    </w:rPr>
  </w:style>
  <w:style w:type="paragraph" w:styleId="Noga">
    <w:name w:val="footer"/>
    <w:basedOn w:val="Navaden"/>
    <w:link w:val="NogaZnak"/>
    <w:uiPriority w:val="99"/>
    <w:unhideWhenUsed/>
    <w:rsid w:val="00005DDE"/>
    <w:pPr>
      <w:tabs>
        <w:tab w:val="center" w:pos="4536"/>
        <w:tab w:val="right" w:pos="9072"/>
      </w:tabs>
      <w:spacing w:after="0" w:line="240" w:lineRule="auto"/>
    </w:pPr>
  </w:style>
  <w:style w:type="character" w:customStyle="1" w:styleId="NogaZnak">
    <w:name w:val="Noga Znak"/>
    <w:basedOn w:val="Privzetapisavaodstavka"/>
    <w:link w:val="Noga"/>
    <w:uiPriority w:val="99"/>
    <w:rsid w:val="00005DDE"/>
    <w:rPr>
      <w:kern w:val="0"/>
      <w14:ligatures w14:val="none"/>
    </w:rPr>
  </w:style>
  <w:style w:type="paragraph" w:styleId="NaslovTOC">
    <w:name w:val="TOC Heading"/>
    <w:basedOn w:val="Naslov1"/>
    <w:next w:val="Navaden"/>
    <w:uiPriority w:val="39"/>
    <w:unhideWhenUsed/>
    <w:qFormat/>
    <w:rsid w:val="007F13BE"/>
    <w:pPr>
      <w:suppressAutoHyphens w:val="0"/>
      <w:spacing w:before="240" w:after="0"/>
      <w:outlineLvl w:val="9"/>
    </w:pPr>
    <w:rPr>
      <w:sz w:val="32"/>
      <w:szCs w:val="32"/>
      <w:lang w:eastAsia="sl-SI"/>
    </w:rPr>
  </w:style>
  <w:style w:type="paragraph" w:styleId="Kazalovsebine2">
    <w:name w:val="toc 2"/>
    <w:basedOn w:val="Navaden"/>
    <w:next w:val="Navaden"/>
    <w:autoRedefine/>
    <w:uiPriority w:val="39"/>
    <w:unhideWhenUsed/>
    <w:rsid w:val="00843FE5"/>
    <w:pPr>
      <w:spacing w:before="240" w:after="0"/>
    </w:pPr>
    <w:rPr>
      <w:b/>
      <w:bCs/>
      <w:sz w:val="20"/>
      <w:szCs w:val="20"/>
    </w:rPr>
  </w:style>
  <w:style w:type="paragraph" w:styleId="Kazalovsebine1">
    <w:name w:val="toc 1"/>
    <w:basedOn w:val="Navaden"/>
    <w:next w:val="Navaden"/>
    <w:autoRedefine/>
    <w:uiPriority w:val="39"/>
    <w:unhideWhenUsed/>
    <w:rsid w:val="00843FE5"/>
    <w:pPr>
      <w:spacing w:before="360" w:after="0"/>
    </w:pPr>
    <w:rPr>
      <w:rFonts w:asciiTheme="majorHAnsi" w:hAnsiTheme="majorHAnsi"/>
      <w:b/>
      <w:bCs/>
      <w:caps/>
      <w:sz w:val="24"/>
      <w:szCs w:val="24"/>
    </w:rPr>
  </w:style>
  <w:style w:type="paragraph" w:styleId="Kazalovsebine3">
    <w:name w:val="toc 3"/>
    <w:basedOn w:val="Navaden"/>
    <w:next w:val="Navaden"/>
    <w:autoRedefine/>
    <w:uiPriority w:val="39"/>
    <w:unhideWhenUsed/>
    <w:rsid w:val="007F13BE"/>
    <w:pPr>
      <w:spacing w:after="0"/>
      <w:ind w:left="220"/>
    </w:pPr>
    <w:rPr>
      <w:sz w:val="20"/>
      <w:szCs w:val="20"/>
    </w:rPr>
  </w:style>
  <w:style w:type="character" w:styleId="Hiperpovezava">
    <w:name w:val="Hyperlink"/>
    <w:basedOn w:val="Privzetapisavaodstavka"/>
    <w:uiPriority w:val="99"/>
    <w:unhideWhenUsed/>
    <w:rsid w:val="007F13BE"/>
    <w:rPr>
      <w:color w:val="467886" w:themeColor="hyperlink"/>
      <w:u w:val="single"/>
    </w:rPr>
  </w:style>
  <w:style w:type="character" w:styleId="Pripombasklic">
    <w:name w:val="annotation reference"/>
    <w:basedOn w:val="Privzetapisavaodstavka"/>
    <w:uiPriority w:val="99"/>
    <w:semiHidden/>
    <w:unhideWhenUsed/>
    <w:rsid w:val="008513FC"/>
    <w:rPr>
      <w:sz w:val="16"/>
      <w:szCs w:val="16"/>
    </w:rPr>
  </w:style>
  <w:style w:type="paragraph" w:styleId="Pripombabesedilo">
    <w:name w:val="annotation text"/>
    <w:basedOn w:val="Navaden"/>
    <w:link w:val="PripombabesediloZnak"/>
    <w:uiPriority w:val="99"/>
    <w:unhideWhenUsed/>
    <w:rsid w:val="008513FC"/>
    <w:pPr>
      <w:spacing w:line="240" w:lineRule="auto"/>
    </w:pPr>
    <w:rPr>
      <w:sz w:val="20"/>
      <w:szCs w:val="20"/>
    </w:rPr>
  </w:style>
  <w:style w:type="character" w:customStyle="1" w:styleId="PripombabesediloZnak">
    <w:name w:val="Pripomba – besedilo Znak"/>
    <w:basedOn w:val="Privzetapisavaodstavka"/>
    <w:link w:val="Pripombabesedilo"/>
    <w:uiPriority w:val="99"/>
    <w:rsid w:val="008513FC"/>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8513FC"/>
    <w:rPr>
      <w:b/>
      <w:bCs/>
    </w:rPr>
  </w:style>
  <w:style w:type="character" w:customStyle="1" w:styleId="ZadevapripombeZnak">
    <w:name w:val="Zadeva pripombe Znak"/>
    <w:basedOn w:val="PripombabesediloZnak"/>
    <w:link w:val="Zadevapripombe"/>
    <w:uiPriority w:val="99"/>
    <w:semiHidden/>
    <w:rsid w:val="008513FC"/>
    <w:rPr>
      <w:b/>
      <w:bCs/>
      <w:kern w:val="0"/>
      <w:sz w:val="20"/>
      <w:szCs w:val="20"/>
      <w14:ligatures w14:val="none"/>
    </w:rPr>
  </w:style>
  <w:style w:type="character" w:styleId="tevilkastrani">
    <w:name w:val="page number"/>
    <w:basedOn w:val="Privzetapisavaodstavka"/>
    <w:uiPriority w:val="99"/>
    <w:semiHidden/>
    <w:unhideWhenUsed/>
    <w:rsid w:val="007B26A4"/>
  </w:style>
  <w:style w:type="paragraph" w:styleId="Revizija">
    <w:name w:val="Revision"/>
    <w:hidden/>
    <w:uiPriority w:val="99"/>
    <w:semiHidden/>
    <w:rsid w:val="006B4EAF"/>
    <w:pPr>
      <w:spacing w:after="0" w:line="240" w:lineRule="auto"/>
    </w:pPr>
    <w:rPr>
      <w:kern w:val="0"/>
      <w14:ligatures w14:val="none"/>
    </w:rPr>
  </w:style>
  <w:style w:type="character" w:styleId="Krepko">
    <w:name w:val="Strong"/>
    <w:basedOn w:val="Privzetapisavaodstavka"/>
    <w:uiPriority w:val="22"/>
    <w:qFormat/>
    <w:rsid w:val="00DC716C"/>
    <w:rPr>
      <w:b/>
      <w:bCs/>
    </w:rPr>
  </w:style>
  <w:style w:type="character" w:styleId="Nerazreenaomemba">
    <w:name w:val="Unresolved Mention"/>
    <w:basedOn w:val="Privzetapisavaodstavka"/>
    <w:uiPriority w:val="99"/>
    <w:semiHidden/>
    <w:unhideWhenUsed/>
    <w:rsid w:val="00005507"/>
    <w:rPr>
      <w:color w:val="605E5C"/>
      <w:shd w:val="clear" w:color="auto" w:fill="E1DFDD"/>
    </w:rPr>
  </w:style>
  <w:style w:type="table" w:styleId="Tabelamrea">
    <w:name w:val="Table Grid"/>
    <w:basedOn w:val="Navadnatabela"/>
    <w:uiPriority w:val="39"/>
    <w:rsid w:val="007A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D04D7B"/>
    <w:rPr>
      <w:color w:val="96607D" w:themeColor="followedHyperlink"/>
      <w:u w:val="single"/>
    </w:rPr>
  </w:style>
  <w:style w:type="paragraph" w:styleId="Kazalovsebine4">
    <w:name w:val="toc 4"/>
    <w:basedOn w:val="Navaden"/>
    <w:next w:val="Navaden"/>
    <w:autoRedefine/>
    <w:uiPriority w:val="39"/>
    <w:unhideWhenUsed/>
    <w:rsid w:val="005F4C98"/>
    <w:pPr>
      <w:spacing w:after="0"/>
      <w:ind w:left="440"/>
    </w:pPr>
    <w:rPr>
      <w:sz w:val="20"/>
      <w:szCs w:val="20"/>
    </w:rPr>
  </w:style>
  <w:style w:type="paragraph" w:styleId="Kazalovsebine5">
    <w:name w:val="toc 5"/>
    <w:basedOn w:val="Navaden"/>
    <w:next w:val="Navaden"/>
    <w:autoRedefine/>
    <w:uiPriority w:val="39"/>
    <w:unhideWhenUsed/>
    <w:rsid w:val="005F4C98"/>
    <w:pPr>
      <w:spacing w:after="0"/>
      <w:ind w:left="660"/>
    </w:pPr>
    <w:rPr>
      <w:sz w:val="20"/>
      <w:szCs w:val="20"/>
    </w:rPr>
  </w:style>
  <w:style w:type="paragraph" w:styleId="Kazalovsebine6">
    <w:name w:val="toc 6"/>
    <w:basedOn w:val="Navaden"/>
    <w:next w:val="Navaden"/>
    <w:autoRedefine/>
    <w:uiPriority w:val="39"/>
    <w:unhideWhenUsed/>
    <w:rsid w:val="005F4C98"/>
    <w:pPr>
      <w:spacing w:after="0"/>
      <w:ind w:left="880"/>
    </w:pPr>
    <w:rPr>
      <w:sz w:val="20"/>
      <w:szCs w:val="20"/>
    </w:rPr>
  </w:style>
  <w:style w:type="paragraph" w:styleId="Kazalovsebine7">
    <w:name w:val="toc 7"/>
    <w:basedOn w:val="Navaden"/>
    <w:next w:val="Navaden"/>
    <w:autoRedefine/>
    <w:uiPriority w:val="39"/>
    <w:unhideWhenUsed/>
    <w:rsid w:val="005F4C98"/>
    <w:pPr>
      <w:spacing w:after="0"/>
      <w:ind w:left="1100"/>
    </w:pPr>
    <w:rPr>
      <w:sz w:val="20"/>
      <w:szCs w:val="20"/>
    </w:rPr>
  </w:style>
  <w:style w:type="paragraph" w:styleId="Kazalovsebine8">
    <w:name w:val="toc 8"/>
    <w:basedOn w:val="Navaden"/>
    <w:next w:val="Navaden"/>
    <w:autoRedefine/>
    <w:uiPriority w:val="39"/>
    <w:unhideWhenUsed/>
    <w:rsid w:val="005F4C98"/>
    <w:pPr>
      <w:spacing w:after="0"/>
      <w:ind w:left="1320"/>
    </w:pPr>
    <w:rPr>
      <w:sz w:val="20"/>
      <w:szCs w:val="20"/>
    </w:rPr>
  </w:style>
  <w:style w:type="paragraph" w:styleId="Kazalovsebine9">
    <w:name w:val="toc 9"/>
    <w:basedOn w:val="Navaden"/>
    <w:next w:val="Navaden"/>
    <w:autoRedefine/>
    <w:uiPriority w:val="39"/>
    <w:unhideWhenUsed/>
    <w:rsid w:val="005F4C98"/>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84926">
      <w:bodyDiv w:val="1"/>
      <w:marLeft w:val="0"/>
      <w:marRight w:val="0"/>
      <w:marTop w:val="0"/>
      <w:marBottom w:val="0"/>
      <w:divBdr>
        <w:top w:val="none" w:sz="0" w:space="0" w:color="auto"/>
        <w:left w:val="none" w:sz="0" w:space="0" w:color="auto"/>
        <w:bottom w:val="none" w:sz="0" w:space="0" w:color="auto"/>
        <w:right w:val="none" w:sz="0" w:space="0" w:color="auto"/>
      </w:divBdr>
    </w:div>
    <w:div w:id="843403200">
      <w:bodyDiv w:val="1"/>
      <w:marLeft w:val="0"/>
      <w:marRight w:val="0"/>
      <w:marTop w:val="0"/>
      <w:marBottom w:val="0"/>
      <w:divBdr>
        <w:top w:val="none" w:sz="0" w:space="0" w:color="auto"/>
        <w:left w:val="none" w:sz="0" w:space="0" w:color="auto"/>
        <w:bottom w:val="none" w:sz="0" w:space="0" w:color="auto"/>
        <w:right w:val="none" w:sz="0" w:space="0" w:color="auto"/>
      </w:divBdr>
    </w:div>
    <w:div w:id="1079866103">
      <w:bodyDiv w:val="1"/>
      <w:marLeft w:val="0"/>
      <w:marRight w:val="0"/>
      <w:marTop w:val="0"/>
      <w:marBottom w:val="0"/>
      <w:divBdr>
        <w:top w:val="none" w:sz="0" w:space="0" w:color="auto"/>
        <w:left w:val="none" w:sz="0" w:space="0" w:color="auto"/>
        <w:bottom w:val="none" w:sz="0" w:space="0" w:color="auto"/>
        <w:right w:val="none" w:sz="0" w:space="0" w:color="auto"/>
      </w:divBdr>
    </w:div>
    <w:div w:id="1083994501">
      <w:bodyDiv w:val="1"/>
      <w:marLeft w:val="0"/>
      <w:marRight w:val="0"/>
      <w:marTop w:val="0"/>
      <w:marBottom w:val="0"/>
      <w:divBdr>
        <w:top w:val="none" w:sz="0" w:space="0" w:color="auto"/>
        <w:left w:val="none" w:sz="0" w:space="0" w:color="auto"/>
        <w:bottom w:val="none" w:sz="0" w:space="0" w:color="auto"/>
        <w:right w:val="none" w:sz="0" w:space="0" w:color="auto"/>
      </w:divBdr>
    </w:div>
    <w:div w:id="1604260972">
      <w:bodyDiv w:val="1"/>
      <w:marLeft w:val="0"/>
      <w:marRight w:val="0"/>
      <w:marTop w:val="0"/>
      <w:marBottom w:val="0"/>
      <w:divBdr>
        <w:top w:val="none" w:sz="0" w:space="0" w:color="auto"/>
        <w:left w:val="none" w:sz="0" w:space="0" w:color="auto"/>
        <w:bottom w:val="none" w:sz="0" w:space="0" w:color="auto"/>
        <w:right w:val="none" w:sz="0" w:space="0" w:color="auto"/>
      </w:divBdr>
    </w:div>
    <w:div w:id="1912811543">
      <w:bodyDiv w:val="1"/>
      <w:marLeft w:val="0"/>
      <w:marRight w:val="0"/>
      <w:marTop w:val="0"/>
      <w:marBottom w:val="0"/>
      <w:divBdr>
        <w:top w:val="none" w:sz="0" w:space="0" w:color="auto"/>
        <w:left w:val="none" w:sz="0" w:space="0" w:color="auto"/>
        <w:bottom w:val="none" w:sz="0" w:space="0" w:color="auto"/>
        <w:right w:val="none" w:sz="0" w:space="0" w:color="auto"/>
      </w:divBdr>
    </w:div>
    <w:div w:id="202139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702189-DFA8-4A9B-AB20-ABFE0F8B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10362</Words>
  <Characters>59065</Characters>
  <Application>Microsoft Office Word</Application>
  <DocSecurity>4</DocSecurity>
  <Lines>492</Lines>
  <Paragraphs>138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69289</CharactersWithSpaces>
  <SharedDoc>false</SharedDoc>
  <HLinks>
    <vt:vector size="246" baseType="variant">
      <vt:variant>
        <vt:i4>1966131</vt:i4>
      </vt:variant>
      <vt:variant>
        <vt:i4>242</vt:i4>
      </vt:variant>
      <vt:variant>
        <vt:i4>0</vt:i4>
      </vt:variant>
      <vt:variant>
        <vt:i4>5</vt:i4>
      </vt:variant>
      <vt:variant>
        <vt:lpwstr/>
      </vt:variant>
      <vt:variant>
        <vt:lpwstr>_Toc163649509</vt:lpwstr>
      </vt:variant>
      <vt:variant>
        <vt:i4>1966131</vt:i4>
      </vt:variant>
      <vt:variant>
        <vt:i4>236</vt:i4>
      </vt:variant>
      <vt:variant>
        <vt:i4>0</vt:i4>
      </vt:variant>
      <vt:variant>
        <vt:i4>5</vt:i4>
      </vt:variant>
      <vt:variant>
        <vt:lpwstr/>
      </vt:variant>
      <vt:variant>
        <vt:lpwstr>_Toc163649508</vt:lpwstr>
      </vt:variant>
      <vt:variant>
        <vt:i4>1966131</vt:i4>
      </vt:variant>
      <vt:variant>
        <vt:i4>230</vt:i4>
      </vt:variant>
      <vt:variant>
        <vt:i4>0</vt:i4>
      </vt:variant>
      <vt:variant>
        <vt:i4>5</vt:i4>
      </vt:variant>
      <vt:variant>
        <vt:lpwstr/>
      </vt:variant>
      <vt:variant>
        <vt:lpwstr>_Toc163649507</vt:lpwstr>
      </vt:variant>
      <vt:variant>
        <vt:i4>1966131</vt:i4>
      </vt:variant>
      <vt:variant>
        <vt:i4>224</vt:i4>
      </vt:variant>
      <vt:variant>
        <vt:i4>0</vt:i4>
      </vt:variant>
      <vt:variant>
        <vt:i4>5</vt:i4>
      </vt:variant>
      <vt:variant>
        <vt:lpwstr/>
      </vt:variant>
      <vt:variant>
        <vt:lpwstr>_Toc163649506</vt:lpwstr>
      </vt:variant>
      <vt:variant>
        <vt:i4>1966131</vt:i4>
      </vt:variant>
      <vt:variant>
        <vt:i4>218</vt:i4>
      </vt:variant>
      <vt:variant>
        <vt:i4>0</vt:i4>
      </vt:variant>
      <vt:variant>
        <vt:i4>5</vt:i4>
      </vt:variant>
      <vt:variant>
        <vt:lpwstr/>
      </vt:variant>
      <vt:variant>
        <vt:lpwstr>_Toc163649505</vt:lpwstr>
      </vt:variant>
      <vt:variant>
        <vt:i4>1966131</vt:i4>
      </vt:variant>
      <vt:variant>
        <vt:i4>212</vt:i4>
      </vt:variant>
      <vt:variant>
        <vt:i4>0</vt:i4>
      </vt:variant>
      <vt:variant>
        <vt:i4>5</vt:i4>
      </vt:variant>
      <vt:variant>
        <vt:lpwstr/>
      </vt:variant>
      <vt:variant>
        <vt:lpwstr>_Toc163649504</vt:lpwstr>
      </vt:variant>
      <vt:variant>
        <vt:i4>1966131</vt:i4>
      </vt:variant>
      <vt:variant>
        <vt:i4>206</vt:i4>
      </vt:variant>
      <vt:variant>
        <vt:i4>0</vt:i4>
      </vt:variant>
      <vt:variant>
        <vt:i4>5</vt:i4>
      </vt:variant>
      <vt:variant>
        <vt:lpwstr/>
      </vt:variant>
      <vt:variant>
        <vt:lpwstr>_Toc163649503</vt:lpwstr>
      </vt:variant>
      <vt:variant>
        <vt:i4>1966131</vt:i4>
      </vt:variant>
      <vt:variant>
        <vt:i4>200</vt:i4>
      </vt:variant>
      <vt:variant>
        <vt:i4>0</vt:i4>
      </vt:variant>
      <vt:variant>
        <vt:i4>5</vt:i4>
      </vt:variant>
      <vt:variant>
        <vt:lpwstr/>
      </vt:variant>
      <vt:variant>
        <vt:lpwstr>_Toc163649502</vt:lpwstr>
      </vt:variant>
      <vt:variant>
        <vt:i4>1966131</vt:i4>
      </vt:variant>
      <vt:variant>
        <vt:i4>194</vt:i4>
      </vt:variant>
      <vt:variant>
        <vt:i4>0</vt:i4>
      </vt:variant>
      <vt:variant>
        <vt:i4>5</vt:i4>
      </vt:variant>
      <vt:variant>
        <vt:lpwstr/>
      </vt:variant>
      <vt:variant>
        <vt:lpwstr>_Toc163649501</vt:lpwstr>
      </vt:variant>
      <vt:variant>
        <vt:i4>1966131</vt:i4>
      </vt:variant>
      <vt:variant>
        <vt:i4>188</vt:i4>
      </vt:variant>
      <vt:variant>
        <vt:i4>0</vt:i4>
      </vt:variant>
      <vt:variant>
        <vt:i4>5</vt:i4>
      </vt:variant>
      <vt:variant>
        <vt:lpwstr/>
      </vt:variant>
      <vt:variant>
        <vt:lpwstr>_Toc163649500</vt:lpwstr>
      </vt:variant>
      <vt:variant>
        <vt:i4>1507378</vt:i4>
      </vt:variant>
      <vt:variant>
        <vt:i4>182</vt:i4>
      </vt:variant>
      <vt:variant>
        <vt:i4>0</vt:i4>
      </vt:variant>
      <vt:variant>
        <vt:i4>5</vt:i4>
      </vt:variant>
      <vt:variant>
        <vt:lpwstr/>
      </vt:variant>
      <vt:variant>
        <vt:lpwstr>_Toc163649499</vt:lpwstr>
      </vt:variant>
      <vt:variant>
        <vt:i4>1507378</vt:i4>
      </vt:variant>
      <vt:variant>
        <vt:i4>176</vt:i4>
      </vt:variant>
      <vt:variant>
        <vt:i4>0</vt:i4>
      </vt:variant>
      <vt:variant>
        <vt:i4>5</vt:i4>
      </vt:variant>
      <vt:variant>
        <vt:lpwstr/>
      </vt:variant>
      <vt:variant>
        <vt:lpwstr>_Toc163649498</vt:lpwstr>
      </vt:variant>
      <vt:variant>
        <vt:i4>1507378</vt:i4>
      </vt:variant>
      <vt:variant>
        <vt:i4>170</vt:i4>
      </vt:variant>
      <vt:variant>
        <vt:i4>0</vt:i4>
      </vt:variant>
      <vt:variant>
        <vt:i4>5</vt:i4>
      </vt:variant>
      <vt:variant>
        <vt:lpwstr/>
      </vt:variant>
      <vt:variant>
        <vt:lpwstr>_Toc163649497</vt:lpwstr>
      </vt:variant>
      <vt:variant>
        <vt:i4>1507378</vt:i4>
      </vt:variant>
      <vt:variant>
        <vt:i4>164</vt:i4>
      </vt:variant>
      <vt:variant>
        <vt:i4>0</vt:i4>
      </vt:variant>
      <vt:variant>
        <vt:i4>5</vt:i4>
      </vt:variant>
      <vt:variant>
        <vt:lpwstr/>
      </vt:variant>
      <vt:variant>
        <vt:lpwstr>_Toc163649496</vt:lpwstr>
      </vt:variant>
      <vt:variant>
        <vt:i4>1507378</vt:i4>
      </vt:variant>
      <vt:variant>
        <vt:i4>158</vt:i4>
      </vt:variant>
      <vt:variant>
        <vt:i4>0</vt:i4>
      </vt:variant>
      <vt:variant>
        <vt:i4>5</vt:i4>
      </vt:variant>
      <vt:variant>
        <vt:lpwstr/>
      </vt:variant>
      <vt:variant>
        <vt:lpwstr>_Toc163649495</vt:lpwstr>
      </vt:variant>
      <vt:variant>
        <vt:i4>1507378</vt:i4>
      </vt:variant>
      <vt:variant>
        <vt:i4>152</vt:i4>
      </vt:variant>
      <vt:variant>
        <vt:i4>0</vt:i4>
      </vt:variant>
      <vt:variant>
        <vt:i4>5</vt:i4>
      </vt:variant>
      <vt:variant>
        <vt:lpwstr/>
      </vt:variant>
      <vt:variant>
        <vt:lpwstr>_Toc163649494</vt:lpwstr>
      </vt:variant>
      <vt:variant>
        <vt:i4>1507378</vt:i4>
      </vt:variant>
      <vt:variant>
        <vt:i4>146</vt:i4>
      </vt:variant>
      <vt:variant>
        <vt:i4>0</vt:i4>
      </vt:variant>
      <vt:variant>
        <vt:i4>5</vt:i4>
      </vt:variant>
      <vt:variant>
        <vt:lpwstr/>
      </vt:variant>
      <vt:variant>
        <vt:lpwstr>_Toc163649493</vt:lpwstr>
      </vt:variant>
      <vt:variant>
        <vt:i4>1507378</vt:i4>
      </vt:variant>
      <vt:variant>
        <vt:i4>140</vt:i4>
      </vt:variant>
      <vt:variant>
        <vt:i4>0</vt:i4>
      </vt:variant>
      <vt:variant>
        <vt:i4>5</vt:i4>
      </vt:variant>
      <vt:variant>
        <vt:lpwstr/>
      </vt:variant>
      <vt:variant>
        <vt:lpwstr>_Toc163649492</vt:lpwstr>
      </vt:variant>
      <vt:variant>
        <vt:i4>1507378</vt:i4>
      </vt:variant>
      <vt:variant>
        <vt:i4>134</vt:i4>
      </vt:variant>
      <vt:variant>
        <vt:i4>0</vt:i4>
      </vt:variant>
      <vt:variant>
        <vt:i4>5</vt:i4>
      </vt:variant>
      <vt:variant>
        <vt:lpwstr/>
      </vt:variant>
      <vt:variant>
        <vt:lpwstr>_Toc163649491</vt:lpwstr>
      </vt:variant>
      <vt:variant>
        <vt:i4>1507378</vt:i4>
      </vt:variant>
      <vt:variant>
        <vt:i4>128</vt:i4>
      </vt:variant>
      <vt:variant>
        <vt:i4>0</vt:i4>
      </vt:variant>
      <vt:variant>
        <vt:i4>5</vt:i4>
      </vt:variant>
      <vt:variant>
        <vt:lpwstr/>
      </vt:variant>
      <vt:variant>
        <vt:lpwstr>_Toc163649490</vt:lpwstr>
      </vt:variant>
      <vt:variant>
        <vt:i4>1441842</vt:i4>
      </vt:variant>
      <vt:variant>
        <vt:i4>122</vt:i4>
      </vt:variant>
      <vt:variant>
        <vt:i4>0</vt:i4>
      </vt:variant>
      <vt:variant>
        <vt:i4>5</vt:i4>
      </vt:variant>
      <vt:variant>
        <vt:lpwstr/>
      </vt:variant>
      <vt:variant>
        <vt:lpwstr>_Toc163649489</vt:lpwstr>
      </vt:variant>
      <vt:variant>
        <vt:i4>1441842</vt:i4>
      </vt:variant>
      <vt:variant>
        <vt:i4>116</vt:i4>
      </vt:variant>
      <vt:variant>
        <vt:i4>0</vt:i4>
      </vt:variant>
      <vt:variant>
        <vt:i4>5</vt:i4>
      </vt:variant>
      <vt:variant>
        <vt:lpwstr/>
      </vt:variant>
      <vt:variant>
        <vt:lpwstr>_Toc163649488</vt:lpwstr>
      </vt:variant>
      <vt:variant>
        <vt:i4>1441842</vt:i4>
      </vt:variant>
      <vt:variant>
        <vt:i4>110</vt:i4>
      </vt:variant>
      <vt:variant>
        <vt:i4>0</vt:i4>
      </vt:variant>
      <vt:variant>
        <vt:i4>5</vt:i4>
      </vt:variant>
      <vt:variant>
        <vt:lpwstr/>
      </vt:variant>
      <vt:variant>
        <vt:lpwstr>_Toc163649487</vt:lpwstr>
      </vt:variant>
      <vt:variant>
        <vt:i4>1441842</vt:i4>
      </vt:variant>
      <vt:variant>
        <vt:i4>104</vt:i4>
      </vt:variant>
      <vt:variant>
        <vt:i4>0</vt:i4>
      </vt:variant>
      <vt:variant>
        <vt:i4>5</vt:i4>
      </vt:variant>
      <vt:variant>
        <vt:lpwstr/>
      </vt:variant>
      <vt:variant>
        <vt:lpwstr>_Toc163649486</vt:lpwstr>
      </vt:variant>
      <vt:variant>
        <vt:i4>1441842</vt:i4>
      </vt:variant>
      <vt:variant>
        <vt:i4>98</vt:i4>
      </vt:variant>
      <vt:variant>
        <vt:i4>0</vt:i4>
      </vt:variant>
      <vt:variant>
        <vt:i4>5</vt:i4>
      </vt:variant>
      <vt:variant>
        <vt:lpwstr/>
      </vt:variant>
      <vt:variant>
        <vt:lpwstr>_Toc163649485</vt:lpwstr>
      </vt:variant>
      <vt:variant>
        <vt:i4>1441842</vt:i4>
      </vt:variant>
      <vt:variant>
        <vt:i4>92</vt:i4>
      </vt:variant>
      <vt:variant>
        <vt:i4>0</vt:i4>
      </vt:variant>
      <vt:variant>
        <vt:i4>5</vt:i4>
      </vt:variant>
      <vt:variant>
        <vt:lpwstr/>
      </vt:variant>
      <vt:variant>
        <vt:lpwstr>_Toc163649484</vt:lpwstr>
      </vt:variant>
      <vt:variant>
        <vt:i4>1441842</vt:i4>
      </vt:variant>
      <vt:variant>
        <vt:i4>86</vt:i4>
      </vt:variant>
      <vt:variant>
        <vt:i4>0</vt:i4>
      </vt:variant>
      <vt:variant>
        <vt:i4>5</vt:i4>
      </vt:variant>
      <vt:variant>
        <vt:lpwstr/>
      </vt:variant>
      <vt:variant>
        <vt:lpwstr>_Toc163649483</vt:lpwstr>
      </vt:variant>
      <vt:variant>
        <vt:i4>1441842</vt:i4>
      </vt:variant>
      <vt:variant>
        <vt:i4>80</vt:i4>
      </vt:variant>
      <vt:variant>
        <vt:i4>0</vt:i4>
      </vt:variant>
      <vt:variant>
        <vt:i4>5</vt:i4>
      </vt:variant>
      <vt:variant>
        <vt:lpwstr/>
      </vt:variant>
      <vt:variant>
        <vt:lpwstr>_Toc163649482</vt:lpwstr>
      </vt:variant>
      <vt:variant>
        <vt:i4>1441842</vt:i4>
      </vt:variant>
      <vt:variant>
        <vt:i4>74</vt:i4>
      </vt:variant>
      <vt:variant>
        <vt:i4>0</vt:i4>
      </vt:variant>
      <vt:variant>
        <vt:i4>5</vt:i4>
      </vt:variant>
      <vt:variant>
        <vt:lpwstr/>
      </vt:variant>
      <vt:variant>
        <vt:lpwstr>_Toc163649481</vt:lpwstr>
      </vt:variant>
      <vt:variant>
        <vt:i4>1441842</vt:i4>
      </vt:variant>
      <vt:variant>
        <vt:i4>68</vt:i4>
      </vt:variant>
      <vt:variant>
        <vt:i4>0</vt:i4>
      </vt:variant>
      <vt:variant>
        <vt:i4>5</vt:i4>
      </vt:variant>
      <vt:variant>
        <vt:lpwstr/>
      </vt:variant>
      <vt:variant>
        <vt:lpwstr>_Toc163649480</vt:lpwstr>
      </vt:variant>
      <vt:variant>
        <vt:i4>1638450</vt:i4>
      </vt:variant>
      <vt:variant>
        <vt:i4>62</vt:i4>
      </vt:variant>
      <vt:variant>
        <vt:i4>0</vt:i4>
      </vt:variant>
      <vt:variant>
        <vt:i4>5</vt:i4>
      </vt:variant>
      <vt:variant>
        <vt:lpwstr/>
      </vt:variant>
      <vt:variant>
        <vt:lpwstr>_Toc163649479</vt:lpwstr>
      </vt:variant>
      <vt:variant>
        <vt:i4>1638450</vt:i4>
      </vt:variant>
      <vt:variant>
        <vt:i4>56</vt:i4>
      </vt:variant>
      <vt:variant>
        <vt:i4>0</vt:i4>
      </vt:variant>
      <vt:variant>
        <vt:i4>5</vt:i4>
      </vt:variant>
      <vt:variant>
        <vt:lpwstr/>
      </vt:variant>
      <vt:variant>
        <vt:lpwstr>_Toc163649478</vt:lpwstr>
      </vt:variant>
      <vt:variant>
        <vt:i4>1638450</vt:i4>
      </vt:variant>
      <vt:variant>
        <vt:i4>50</vt:i4>
      </vt:variant>
      <vt:variant>
        <vt:i4>0</vt:i4>
      </vt:variant>
      <vt:variant>
        <vt:i4>5</vt:i4>
      </vt:variant>
      <vt:variant>
        <vt:lpwstr/>
      </vt:variant>
      <vt:variant>
        <vt:lpwstr>_Toc163649477</vt:lpwstr>
      </vt:variant>
      <vt:variant>
        <vt:i4>1638450</vt:i4>
      </vt:variant>
      <vt:variant>
        <vt:i4>44</vt:i4>
      </vt:variant>
      <vt:variant>
        <vt:i4>0</vt:i4>
      </vt:variant>
      <vt:variant>
        <vt:i4>5</vt:i4>
      </vt:variant>
      <vt:variant>
        <vt:lpwstr/>
      </vt:variant>
      <vt:variant>
        <vt:lpwstr>_Toc163649476</vt:lpwstr>
      </vt:variant>
      <vt:variant>
        <vt:i4>1638450</vt:i4>
      </vt:variant>
      <vt:variant>
        <vt:i4>38</vt:i4>
      </vt:variant>
      <vt:variant>
        <vt:i4>0</vt:i4>
      </vt:variant>
      <vt:variant>
        <vt:i4>5</vt:i4>
      </vt:variant>
      <vt:variant>
        <vt:lpwstr/>
      </vt:variant>
      <vt:variant>
        <vt:lpwstr>_Toc163649475</vt:lpwstr>
      </vt:variant>
      <vt:variant>
        <vt:i4>1638450</vt:i4>
      </vt:variant>
      <vt:variant>
        <vt:i4>32</vt:i4>
      </vt:variant>
      <vt:variant>
        <vt:i4>0</vt:i4>
      </vt:variant>
      <vt:variant>
        <vt:i4>5</vt:i4>
      </vt:variant>
      <vt:variant>
        <vt:lpwstr/>
      </vt:variant>
      <vt:variant>
        <vt:lpwstr>_Toc163649474</vt:lpwstr>
      </vt:variant>
      <vt:variant>
        <vt:i4>1638450</vt:i4>
      </vt:variant>
      <vt:variant>
        <vt:i4>26</vt:i4>
      </vt:variant>
      <vt:variant>
        <vt:i4>0</vt:i4>
      </vt:variant>
      <vt:variant>
        <vt:i4>5</vt:i4>
      </vt:variant>
      <vt:variant>
        <vt:lpwstr/>
      </vt:variant>
      <vt:variant>
        <vt:lpwstr>_Toc163649473</vt:lpwstr>
      </vt:variant>
      <vt:variant>
        <vt:i4>1638450</vt:i4>
      </vt:variant>
      <vt:variant>
        <vt:i4>20</vt:i4>
      </vt:variant>
      <vt:variant>
        <vt:i4>0</vt:i4>
      </vt:variant>
      <vt:variant>
        <vt:i4>5</vt:i4>
      </vt:variant>
      <vt:variant>
        <vt:lpwstr/>
      </vt:variant>
      <vt:variant>
        <vt:lpwstr>_Toc163649472</vt:lpwstr>
      </vt:variant>
      <vt:variant>
        <vt:i4>1638450</vt:i4>
      </vt:variant>
      <vt:variant>
        <vt:i4>14</vt:i4>
      </vt:variant>
      <vt:variant>
        <vt:i4>0</vt:i4>
      </vt:variant>
      <vt:variant>
        <vt:i4>5</vt:i4>
      </vt:variant>
      <vt:variant>
        <vt:lpwstr/>
      </vt:variant>
      <vt:variant>
        <vt:lpwstr>_Toc163649471</vt:lpwstr>
      </vt:variant>
      <vt:variant>
        <vt:i4>1638450</vt:i4>
      </vt:variant>
      <vt:variant>
        <vt:i4>8</vt:i4>
      </vt:variant>
      <vt:variant>
        <vt:i4>0</vt:i4>
      </vt:variant>
      <vt:variant>
        <vt:i4>5</vt:i4>
      </vt:variant>
      <vt:variant>
        <vt:lpwstr/>
      </vt:variant>
      <vt:variant>
        <vt:lpwstr>_Toc163649470</vt:lpwstr>
      </vt:variant>
      <vt:variant>
        <vt:i4>1572914</vt:i4>
      </vt:variant>
      <vt:variant>
        <vt:i4>2</vt:i4>
      </vt:variant>
      <vt:variant>
        <vt:i4>0</vt:i4>
      </vt:variant>
      <vt:variant>
        <vt:i4>5</vt:i4>
      </vt:variant>
      <vt:variant>
        <vt:lpwstr/>
      </vt:variant>
      <vt:variant>
        <vt:lpwstr>_Toc163649469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Štrumbelj, Boro</dc:creator>
  <cp:keywords/>
  <dc:description/>
  <cp:lastModifiedBy>Barbara Horvat</cp:lastModifiedBy>
  <cp:revision>2</cp:revision>
  <cp:lastPrinted>2024-07-15T12:00:00Z</cp:lastPrinted>
  <dcterms:created xsi:type="dcterms:W3CDTF">2024-07-30T11:11:00Z</dcterms:created>
  <dcterms:modified xsi:type="dcterms:W3CDTF">2024-07-30T11:11:00Z</dcterms:modified>
</cp:coreProperties>
</file>