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5F1A" w14:textId="77777777" w:rsidR="00F91B98" w:rsidRDefault="00F91B98" w:rsidP="00F91B98">
      <w:pPr>
        <w:pStyle w:val="Navaden1"/>
        <w:spacing w:line="276" w:lineRule="auto"/>
        <w:ind w:firstLine="720"/>
        <w:jc w:val="right"/>
        <w:rPr>
          <w:rFonts w:ascii="Arial" w:eastAsia="Arial" w:hAnsi="Arial" w:cs="Arial"/>
          <w:b/>
          <w:color w:val="auto"/>
          <w:sz w:val="20"/>
          <w:szCs w:val="20"/>
        </w:rPr>
      </w:pPr>
      <w:r>
        <w:rPr>
          <w:rFonts w:ascii="Arial" w:eastAsia="Arial" w:hAnsi="Arial" w:cs="Arial"/>
          <w:b/>
          <w:color w:val="auto"/>
          <w:sz w:val="20"/>
          <w:szCs w:val="20"/>
        </w:rPr>
        <w:t>PREDLOG</w:t>
      </w:r>
    </w:p>
    <w:p w14:paraId="0778FDFD" w14:textId="342F9DF4" w:rsidR="00BB4654" w:rsidRDefault="006B567F" w:rsidP="00F91B98">
      <w:pPr>
        <w:pStyle w:val="Navaden1"/>
        <w:spacing w:line="276" w:lineRule="auto"/>
        <w:ind w:firstLine="720"/>
        <w:jc w:val="right"/>
        <w:rPr>
          <w:rFonts w:ascii="Arial" w:eastAsia="Arial" w:hAnsi="Arial" w:cs="Arial"/>
          <w:b/>
          <w:color w:val="auto"/>
          <w:sz w:val="20"/>
          <w:szCs w:val="20"/>
        </w:rPr>
      </w:pPr>
      <w:r>
        <w:rPr>
          <w:rFonts w:ascii="Arial" w:eastAsia="Arial" w:hAnsi="Arial" w:cs="Arial"/>
          <w:b/>
          <w:color w:val="auto"/>
          <w:sz w:val="20"/>
          <w:szCs w:val="20"/>
        </w:rPr>
        <w:t xml:space="preserve">EVA: </w:t>
      </w:r>
      <w:r w:rsidRPr="006B567F">
        <w:rPr>
          <w:rFonts w:ascii="Arial" w:eastAsia="Arial" w:hAnsi="Arial" w:cs="Arial"/>
          <w:b/>
          <w:color w:val="auto"/>
          <w:sz w:val="20"/>
          <w:szCs w:val="20"/>
        </w:rPr>
        <w:t>2025-2030-0001</w:t>
      </w:r>
    </w:p>
    <w:p w14:paraId="77C8852F" w14:textId="77777777" w:rsidR="00F91B98" w:rsidRDefault="00F91B98" w:rsidP="00635DD9">
      <w:pPr>
        <w:pStyle w:val="Navaden1"/>
        <w:spacing w:line="276" w:lineRule="auto"/>
        <w:jc w:val="right"/>
        <w:rPr>
          <w:rFonts w:ascii="Arial" w:eastAsia="Arial" w:hAnsi="Arial" w:cs="Arial"/>
          <w:b/>
          <w:i/>
          <w:color w:val="auto"/>
          <w:sz w:val="20"/>
          <w:szCs w:val="20"/>
        </w:rPr>
      </w:pPr>
    </w:p>
    <w:p w14:paraId="6C238E03" w14:textId="120C2A89" w:rsidR="007374FE" w:rsidRDefault="006B567F" w:rsidP="00635DD9">
      <w:pPr>
        <w:pStyle w:val="Navaden1"/>
        <w:spacing w:line="276" w:lineRule="auto"/>
        <w:jc w:val="right"/>
        <w:rPr>
          <w:rFonts w:ascii="Arial" w:eastAsia="Arial" w:hAnsi="Arial" w:cs="Arial"/>
          <w:b/>
          <w:i/>
          <w:color w:val="auto"/>
          <w:sz w:val="20"/>
          <w:szCs w:val="20"/>
        </w:rPr>
      </w:pPr>
      <w:r>
        <w:rPr>
          <w:rFonts w:ascii="Arial" w:eastAsia="Arial" w:hAnsi="Arial" w:cs="Arial"/>
          <w:b/>
          <w:i/>
          <w:color w:val="auto"/>
          <w:sz w:val="20"/>
          <w:szCs w:val="20"/>
        </w:rPr>
        <w:t>Rok za pripombe: 14. 2. 2025</w:t>
      </w:r>
    </w:p>
    <w:p w14:paraId="4E4555A3" w14:textId="77777777" w:rsidR="00BB4654" w:rsidRPr="00053B66" w:rsidRDefault="00BB4654" w:rsidP="00635DD9">
      <w:pPr>
        <w:pStyle w:val="Navaden1"/>
        <w:spacing w:line="276" w:lineRule="auto"/>
        <w:jc w:val="center"/>
        <w:rPr>
          <w:rFonts w:ascii="Arial" w:eastAsia="Arial" w:hAnsi="Arial" w:cs="Arial"/>
          <w:b/>
          <w:color w:val="auto"/>
          <w:sz w:val="20"/>
          <w:szCs w:val="20"/>
        </w:rPr>
      </w:pPr>
    </w:p>
    <w:p w14:paraId="4E880B96" w14:textId="77777777" w:rsidR="00F91B98" w:rsidRDefault="00F91B98" w:rsidP="00635DD9">
      <w:pPr>
        <w:pStyle w:val="Navaden1"/>
        <w:spacing w:line="276" w:lineRule="auto"/>
        <w:jc w:val="center"/>
        <w:rPr>
          <w:rFonts w:ascii="Arial" w:eastAsia="Arial" w:hAnsi="Arial" w:cs="Arial"/>
          <w:b/>
          <w:color w:val="auto"/>
          <w:sz w:val="20"/>
          <w:szCs w:val="20"/>
        </w:rPr>
      </w:pPr>
    </w:p>
    <w:p w14:paraId="54F32428" w14:textId="4B4FC6BD" w:rsidR="00024D4F" w:rsidRDefault="00024D4F" w:rsidP="00635DD9">
      <w:pPr>
        <w:pStyle w:val="Navaden1"/>
        <w:spacing w:line="276" w:lineRule="auto"/>
        <w:jc w:val="center"/>
        <w:rPr>
          <w:rFonts w:ascii="Arial" w:eastAsia="Arial" w:hAnsi="Arial" w:cs="Arial"/>
          <w:b/>
          <w:color w:val="auto"/>
          <w:sz w:val="20"/>
          <w:szCs w:val="20"/>
        </w:rPr>
      </w:pPr>
      <w:r w:rsidRPr="00053B66">
        <w:rPr>
          <w:rFonts w:ascii="Arial" w:eastAsia="Arial" w:hAnsi="Arial" w:cs="Arial"/>
          <w:b/>
          <w:color w:val="auto"/>
          <w:sz w:val="20"/>
          <w:szCs w:val="20"/>
        </w:rPr>
        <w:t>ZAKON O OBRAVNAVANJU MLADOLETNI</w:t>
      </w:r>
      <w:r w:rsidR="00AB2C12">
        <w:rPr>
          <w:rFonts w:ascii="Arial" w:eastAsia="Arial" w:hAnsi="Arial" w:cs="Arial"/>
          <w:b/>
          <w:color w:val="auto"/>
          <w:sz w:val="20"/>
          <w:szCs w:val="20"/>
        </w:rPr>
        <w:t xml:space="preserve">KOV ZARADI </w:t>
      </w:r>
      <w:r w:rsidRPr="00053B66">
        <w:rPr>
          <w:rFonts w:ascii="Arial" w:eastAsia="Arial" w:hAnsi="Arial" w:cs="Arial"/>
          <w:b/>
          <w:color w:val="auto"/>
          <w:sz w:val="20"/>
          <w:szCs w:val="20"/>
        </w:rPr>
        <w:t>KAZNIVIH DEJANJ</w:t>
      </w:r>
    </w:p>
    <w:p w14:paraId="3CDF3EC0" w14:textId="25A87F48" w:rsidR="00F91B98" w:rsidRPr="00053B66" w:rsidRDefault="00F91B98" w:rsidP="00635DD9">
      <w:pPr>
        <w:pStyle w:val="Navaden1"/>
        <w:spacing w:line="276" w:lineRule="auto"/>
        <w:jc w:val="center"/>
        <w:rPr>
          <w:rFonts w:ascii="Arial" w:eastAsia="Arial" w:hAnsi="Arial" w:cs="Arial"/>
          <w:b/>
          <w:color w:val="auto"/>
          <w:sz w:val="20"/>
          <w:szCs w:val="20"/>
        </w:rPr>
      </w:pPr>
      <w:r>
        <w:rPr>
          <w:rFonts w:ascii="Arial" w:eastAsia="Arial" w:hAnsi="Arial" w:cs="Arial"/>
          <w:b/>
          <w:color w:val="auto"/>
          <w:sz w:val="20"/>
          <w:szCs w:val="20"/>
        </w:rPr>
        <w:t>(ZOMZKD)</w:t>
      </w:r>
    </w:p>
    <w:p w14:paraId="0EBEF97C" w14:textId="77777777" w:rsidR="00024D4F" w:rsidRPr="00053B66" w:rsidRDefault="00024D4F" w:rsidP="00635DD9">
      <w:pPr>
        <w:pStyle w:val="Navaden1"/>
        <w:spacing w:line="276" w:lineRule="auto"/>
        <w:jc w:val="right"/>
        <w:rPr>
          <w:rFonts w:ascii="Arial" w:eastAsia="Arial" w:hAnsi="Arial" w:cs="Arial"/>
          <w:b/>
          <w:color w:val="auto"/>
          <w:sz w:val="20"/>
          <w:szCs w:val="20"/>
        </w:rPr>
      </w:pPr>
    </w:p>
    <w:p w14:paraId="4F75D38D" w14:textId="1FB9089A" w:rsidR="00615EDA" w:rsidRPr="00053B66" w:rsidRDefault="00615EDA" w:rsidP="00635DD9">
      <w:pPr>
        <w:pStyle w:val="Navaden1"/>
        <w:spacing w:line="276" w:lineRule="auto"/>
        <w:jc w:val="both"/>
        <w:rPr>
          <w:rFonts w:ascii="Arial" w:hAnsi="Arial" w:cs="Arial"/>
          <w:color w:val="auto"/>
          <w:sz w:val="20"/>
          <w:szCs w:val="20"/>
        </w:rPr>
      </w:pPr>
      <w:r w:rsidRPr="00053B66">
        <w:rPr>
          <w:rFonts w:ascii="Arial" w:eastAsia="Arial" w:hAnsi="Arial" w:cs="Arial"/>
          <w:b/>
          <w:color w:val="auto"/>
          <w:sz w:val="20"/>
          <w:szCs w:val="20"/>
        </w:rPr>
        <w:t>BESEDILO ČLENOV</w:t>
      </w:r>
      <w:r w:rsidR="00C75ED0">
        <w:rPr>
          <w:rFonts w:ascii="Arial" w:eastAsia="Arial" w:hAnsi="Arial" w:cs="Arial"/>
          <w:b/>
          <w:color w:val="auto"/>
          <w:sz w:val="20"/>
          <w:szCs w:val="20"/>
        </w:rPr>
        <w:t>:</w:t>
      </w:r>
    </w:p>
    <w:p w14:paraId="6CCCCC22" w14:textId="77777777" w:rsidR="00B42B71" w:rsidRPr="00053B66" w:rsidRDefault="00B42B71" w:rsidP="00635DD9">
      <w:pPr>
        <w:spacing w:line="276" w:lineRule="auto"/>
        <w:rPr>
          <w:rFonts w:ascii="Arial" w:hAnsi="Arial" w:cs="Arial"/>
          <w:b/>
          <w:sz w:val="20"/>
          <w:u w:val="single"/>
        </w:rPr>
      </w:pPr>
    </w:p>
    <w:p w14:paraId="1638FBA6" w14:textId="77777777" w:rsidR="00107BB7" w:rsidRDefault="0007464B" w:rsidP="00635DD9">
      <w:pPr>
        <w:spacing w:line="276" w:lineRule="auto"/>
        <w:ind w:left="360"/>
        <w:jc w:val="center"/>
        <w:rPr>
          <w:rFonts w:ascii="Arial" w:hAnsi="Arial" w:cs="Arial"/>
          <w:b/>
          <w:sz w:val="20"/>
        </w:rPr>
      </w:pPr>
      <w:r w:rsidRPr="0007464B">
        <w:rPr>
          <w:rFonts w:ascii="Arial" w:hAnsi="Arial" w:cs="Arial"/>
          <w:b/>
          <w:sz w:val="20"/>
        </w:rPr>
        <w:t>I.</w:t>
      </w:r>
      <w:r>
        <w:rPr>
          <w:rFonts w:ascii="Arial" w:hAnsi="Arial" w:cs="Arial"/>
          <w:b/>
          <w:sz w:val="20"/>
        </w:rPr>
        <w:t xml:space="preserve"> </w:t>
      </w:r>
      <w:r w:rsidR="00D92579">
        <w:rPr>
          <w:rFonts w:ascii="Arial" w:hAnsi="Arial" w:cs="Arial"/>
          <w:b/>
          <w:sz w:val="20"/>
        </w:rPr>
        <w:t>p</w:t>
      </w:r>
      <w:r w:rsidRPr="0007464B">
        <w:rPr>
          <w:rFonts w:ascii="Arial" w:hAnsi="Arial" w:cs="Arial"/>
          <w:b/>
          <w:sz w:val="20"/>
        </w:rPr>
        <w:t>oglavje</w:t>
      </w:r>
    </w:p>
    <w:p w14:paraId="26A0BAE8" w14:textId="5E2CB871" w:rsidR="00EF5F78" w:rsidRPr="0007464B" w:rsidRDefault="00107BB7" w:rsidP="00635DD9">
      <w:pPr>
        <w:spacing w:line="276" w:lineRule="auto"/>
        <w:ind w:left="360"/>
        <w:jc w:val="center"/>
        <w:rPr>
          <w:rFonts w:ascii="Arial" w:hAnsi="Arial" w:cs="Arial"/>
          <w:b/>
          <w:sz w:val="20"/>
        </w:rPr>
      </w:pPr>
      <w:r>
        <w:rPr>
          <w:rFonts w:ascii="Arial" w:hAnsi="Arial" w:cs="Arial"/>
          <w:b/>
          <w:sz w:val="20"/>
        </w:rPr>
        <w:t>SPLOŠNE</w:t>
      </w:r>
      <w:r w:rsidR="00AB4ADD">
        <w:rPr>
          <w:rFonts w:ascii="Arial" w:hAnsi="Arial" w:cs="Arial"/>
          <w:b/>
          <w:sz w:val="20"/>
        </w:rPr>
        <w:t xml:space="preserve"> </w:t>
      </w:r>
      <w:r>
        <w:rPr>
          <w:rFonts w:ascii="Arial" w:hAnsi="Arial" w:cs="Arial"/>
          <w:b/>
          <w:sz w:val="20"/>
        </w:rPr>
        <w:t>DOLOČBE</w:t>
      </w:r>
    </w:p>
    <w:p w14:paraId="7F2F2973" w14:textId="77777777" w:rsidR="00EF5F78" w:rsidRDefault="00EF5F78" w:rsidP="00635DD9">
      <w:pPr>
        <w:spacing w:line="276" w:lineRule="auto"/>
        <w:jc w:val="center"/>
        <w:rPr>
          <w:rFonts w:ascii="Arial" w:hAnsi="Arial" w:cs="Arial"/>
          <w:b/>
          <w:sz w:val="20"/>
        </w:rPr>
      </w:pPr>
    </w:p>
    <w:p w14:paraId="6C792912" w14:textId="77777777" w:rsidR="001103C1" w:rsidRPr="00053B66" w:rsidRDefault="001103C1" w:rsidP="00635DD9">
      <w:pPr>
        <w:spacing w:line="276" w:lineRule="auto"/>
        <w:jc w:val="center"/>
        <w:rPr>
          <w:rFonts w:ascii="Arial" w:hAnsi="Arial" w:cs="Arial"/>
          <w:b/>
          <w:sz w:val="20"/>
        </w:rPr>
      </w:pPr>
    </w:p>
    <w:p w14:paraId="340E6805" w14:textId="0D2E1382" w:rsidR="00EF5F78" w:rsidRDefault="00C56F38" w:rsidP="00635DD9">
      <w:pPr>
        <w:spacing w:line="276" w:lineRule="auto"/>
        <w:jc w:val="center"/>
        <w:rPr>
          <w:rFonts w:ascii="Arial" w:hAnsi="Arial" w:cs="Arial"/>
          <w:b/>
          <w:sz w:val="20"/>
        </w:rPr>
      </w:pPr>
      <w:r w:rsidRPr="00053B66">
        <w:rPr>
          <w:rFonts w:ascii="Arial" w:hAnsi="Arial" w:cs="Arial"/>
          <w:b/>
          <w:sz w:val="20"/>
        </w:rPr>
        <w:t>1. člen</w:t>
      </w:r>
    </w:p>
    <w:p w14:paraId="3BAF0F69" w14:textId="37651179" w:rsidR="00326584" w:rsidRPr="00053B66" w:rsidRDefault="00326584" w:rsidP="00635DD9">
      <w:pPr>
        <w:spacing w:line="276" w:lineRule="auto"/>
        <w:jc w:val="center"/>
        <w:rPr>
          <w:rFonts w:ascii="Arial" w:hAnsi="Arial" w:cs="Arial"/>
          <w:b/>
          <w:sz w:val="20"/>
        </w:rPr>
      </w:pPr>
      <w:r>
        <w:rPr>
          <w:rFonts w:ascii="Arial" w:hAnsi="Arial" w:cs="Arial"/>
          <w:b/>
          <w:sz w:val="20"/>
        </w:rPr>
        <w:t>(</w:t>
      </w:r>
      <w:r w:rsidR="006C2AE7">
        <w:rPr>
          <w:rFonts w:ascii="Arial" w:hAnsi="Arial" w:cs="Arial"/>
          <w:b/>
          <w:sz w:val="20"/>
        </w:rPr>
        <w:t>vsebina</w:t>
      </w:r>
      <w:r>
        <w:rPr>
          <w:rFonts w:ascii="Arial" w:hAnsi="Arial" w:cs="Arial"/>
          <w:b/>
          <w:sz w:val="20"/>
        </w:rPr>
        <w:t>)</w:t>
      </w:r>
    </w:p>
    <w:p w14:paraId="282481EA" w14:textId="77777777" w:rsidR="002B5C6F" w:rsidRDefault="002B5C6F" w:rsidP="00635DD9">
      <w:pPr>
        <w:spacing w:line="276" w:lineRule="auto"/>
        <w:jc w:val="both"/>
        <w:rPr>
          <w:rFonts w:ascii="Arial" w:hAnsi="Arial" w:cs="Arial"/>
          <w:b/>
          <w:sz w:val="20"/>
        </w:rPr>
      </w:pPr>
    </w:p>
    <w:p w14:paraId="79FB9C68" w14:textId="6D5677A1" w:rsidR="00FA6A1B" w:rsidRPr="00F6370D" w:rsidRDefault="00F6370D" w:rsidP="00635DD9">
      <w:pPr>
        <w:spacing w:line="276" w:lineRule="auto"/>
        <w:jc w:val="both"/>
        <w:rPr>
          <w:rFonts w:ascii="Arial" w:hAnsi="Arial" w:cs="Arial"/>
          <w:sz w:val="20"/>
        </w:rPr>
      </w:pPr>
      <w:r>
        <w:rPr>
          <w:rFonts w:ascii="Arial" w:hAnsi="Arial" w:cs="Arial"/>
          <w:sz w:val="20"/>
        </w:rPr>
        <w:t xml:space="preserve">(1) </w:t>
      </w:r>
      <w:r w:rsidR="00C56F38" w:rsidRPr="00F6370D">
        <w:rPr>
          <w:rFonts w:ascii="Arial" w:hAnsi="Arial" w:cs="Arial"/>
          <w:sz w:val="20"/>
        </w:rPr>
        <w:t xml:space="preserve">Ta zakon </w:t>
      </w:r>
      <w:r w:rsidR="00E15103">
        <w:rPr>
          <w:rFonts w:ascii="Arial" w:hAnsi="Arial" w:cs="Arial"/>
          <w:sz w:val="20"/>
        </w:rPr>
        <w:t>ureja</w:t>
      </w:r>
      <w:r w:rsidR="00FA6A1B" w:rsidRPr="00F6370D">
        <w:rPr>
          <w:rFonts w:ascii="Arial" w:hAnsi="Arial" w:cs="Arial"/>
          <w:sz w:val="20"/>
        </w:rPr>
        <w:t>:</w:t>
      </w:r>
    </w:p>
    <w:p w14:paraId="77676593" w14:textId="71C38B63" w:rsidR="00FA6A1B" w:rsidRPr="00DC1C02" w:rsidRDefault="00CF325C" w:rsidP="00C622ED">
      <w:pPr>
        <w:pStyle w:val="Odstavekseznama"/>
        <w:numPr>
          <w:ilvl w:val="0"/>
          <w:numId w:val="14"/>
        </w:numPr>
        <w:spacing w:line="276" w:lineRule="auto"/>
        <w:jc w:val="both"/>
        <w:rPr>
          <w:rFonts w:ascii="Arial" w:hAnsi="Arial" w:cs="Arial"/>
          <w:sz w:val="20"/>
        </w:rPr>
      </w:pPr>
      <w:r>
        <w:rPr>
          <w:rFonts w:ascii="Arial" w:hAnsi="Arial" w:cs="Arial"/>
          <w:sz w:val="20"/>
        </w:rPr>
        <w:t xml:space="preserve">posebnosti glede </w:t>
      </w:r>
      <w:r w:rsidR="00F6370D">
        <w:rPr>
          <w:rFonts w:ascii="Arial" w:hAnsi="Arial" w:cs="Arial"/>
          <w:sz w:val="20"/>
        </w:rPr>
        <w:t>kazensk</w:t>
      </w:r>
      <w:r w:rsidR="00544A67">
        <w:rPr>
          <w:rFonts w:ascii="Arial" w:hAnsi="Arial" w:cs="Arial"/>
          <w:sz w:val="20"/>
        </w:rPr>
        <w:t>e</w:t>
      </w:r>
      <w:r w:rsidR="00F6370D">
        <w:rPr>
          <w:rFonts w:ascii="Arial" w:hAnsi="Arial" w:cs="Arial"/>
          <w:sz w:val="20"/>
        </w:rPr>
        <w:t xml:space="preserve"> odgovornost</w:t>
      </w:r>
      <w:r w:rsidR="00544A67">
        <w:rPr>
          <w:rFonts w:ascii="Arial" w:hAnsi="Arial" w:cs="Arial"/>
          <w:sz w:val="20"/>
        </w:rPr>
        <w:t>i</w:t>
      </w:r>
      <w:r w:rsidR="00E702E1" w:rsidRPr="00232FE6">
        <w:rPr>
          <w:rFonts w:ascii="Arial" w:hAnsi="Arial" w:cs="Arial"/>
          <w:sz w:val="20"/>
        </w:rPr>
        <w:t xml:space="preserve"> </w:t>
      </w:r>
      <w:r w:rsidR="00F6370D">
        <w:rPr>
          <w:rFonts w:ascii="Arial" w:hAnsi="Arial" w:cs="Arial"/>
          <w:sz w:val="20"/>
        </w:rPr>
        <w:t>oseb</w:t>
      </w:r>
      <w:r w:rsidR="008A3A42" w:rsidRPr="00232FE6">
        <w:rPr>
          <w:rFonts w:ascii="Arial" w:hAnsi="Arial" w:cs="Arial"/>
          <w:sz w:val="20"/>
        </w:rPr>
        <w:t xml:space="preserve">, ki </w:t>
      </w:r>
      <w:r w:rsidR="008A3A42" w:rsidRPr="00DC1C02">
        <w:rPr>
          <w:rFonts w:ascii="Arial" w:hAnsi="Arial" w:cs="Arial"/>
          <w:sz w:val="20"/>
        </w:rPr>
        <w:t xml:space="preserve">so </w:t>
      </w:r>
      <w:r w:rsidR="00F6370D" w:rsidRPr="00DC1C02">
        <w:rPr>
          <w:rFonts w:ascii="Arial" w:hAnsi="Arial" w:cs="Arial"/>
          <w:sz w:val="20"/>
        </w:rPr>
        <w:t>storile kaznivo dejanje, ko so</w:t>
      </w:r>
      <w:r w:rsidR="008A3A42" w:rsidRPr="00DC1C02">
        <w:rPr>
          <w:rFonts w:ascii="Arial" w:hAnsi="Arial" w:cs="Arial"/>
          <w:sz w:val="20"/>
        </w:rPr>
        <w:t xml:space="preserve"> že bil</w:t>
      </w:r>
      <w:r w:rsidR="00F6370D" w:rsidRPr="00DC1C02">
        <w:rPr>
          <w:rFonts w:ascii="Arial" w:hAnsi="Arial" w:cs="Arial"/>
          <w:sz w:val="20"/>
        </w:rPr>
        <w:t>e</w:t>
      </w:r>
      <w:r w:rsidR="008A3A42" w:rsidRPr="00DC1C02">
        <w:rPr>
          <w:rFonts w:ascii="Arial" w:hAnsi="Arial" w:cs="Arial"/>
          <w:sz w:val="20"/>
        </w:rPr>
        <w:t xml:space="preserve"> star</w:t>
      </w:r>
      <w:r w:rsidR="00F6370D" w:rsidRPr="00DC1C02">
        <w:rPr>
          <w:rFonts w:ascii="Arial" w:hAnsi="Arial" w:cs="Arial"/>
          <w:sz w:val="20"/>
        </w:rPr>
        <w:t>e</w:t>
      </w:r>
      <w:r w:rsidR="008A3A42" w:rsidRPr="00DC1C02">
        <w:rPr>
          <w:rFonts w:ascii="Arial" w:hAnsi="Arial" w:cs="Arial"/>
          <w:sz w:val="20"/>
        </w:rPr>
        <w:t xml:space="preserve"> štirinajst let, niso pa še dopolnil</w:t>
      </w:r>
      <w:r w:rsidR="00F6370D" w:rsidRPr="00DC1C02">
        <w:rPr>
          <w:rFonts w:ascii="Arial" w:hAnsi="Arial" w:cs="Arial"/>
          <w:sz w:val="20"/>
        </w:rPr>
        <w:t>e</w:t>
      </w:r>
      <w:r w:rsidR="008A3A42" w:rsidRPr="00DC1C02">
        <w:rPr>
          <w:rFonts w:ascii="Arial" w:hAnsi="Arial" w:cs="Arial"/>
          <w:sz w:val="20"/>
        </w:rPr>
        <w:t xml:space="preserve"> osemnajst let</w:t>
      </w:r>
      <w:r w:rsidR="002B5C6F" w:rsidRPr="00DC1C02">
        <w:rPr>
          <w:rFonts w:ascii="Arial" w:hAnsi="Arial" w:cs="Arial"/>
          <w:sz w:val="20"/>
        </w:rPr>
        <w:t xml:space="preserve"> in sankcije </w:t>
      </w:r>
      <w:r w:rsidR="00F6370D" w:rsidRPr="00DC1C02">
        <w:rPr>
          <w:rFonts w:ascii="Arial" w:hAnsi="Arial" w:cs="Arial"/>
          <w:sz w:val="20"/>
        </w:rPr>
        <w:t>zanje</w:t>
      </w:r>
      <w:r w:rsidR="00FA6A1B" w:rsidRPr="00DC1C02">
        <w:rPr>
          <w:rFonts w:ascii="Arial" w:hAnsi="Arial" w:cs="Arial"/>
          <w:sz w:val="20"/>
        </w:rPr>
        <w:t>;</w:t>
      </w:r>
    </w:p>
    <w:p w14:paraId="20D03548" w14:textId="3E73A3CE" w:rsidR="00FA6A1B" w:rsidRPr="00DC1C02" w:rsidRDefault="00CF325C" w:rsidP="00C622ED">
      <w:pPr>
        <w:pStyle w:val="Odstavekseznama"/>
        <w:numPr>
          <w:ilvl w:val="0"/>
          <w:numId w:val="14"/>
        </w:numPr>
        <w:spacing w:line="276" w:lineRule="auto"/>
        <w:jc w:val="both"/>
        <w:rPr>
          <w:rFonts w:ascii="Arial" w:hAnsi="Arial" w:cs="Arial"/>
          <w:sz w:val="20"/>
        </w:rPr>
      </w:pPr>
      <w:r w:rsidRPr="00DC1C02">
        <w:rPr>
          <w:rFonts w:ascii="Arial" w:hAnsi="Arial" w:cs="Arial"/>
          <w:sz w:val="20"/>
        </w:rPr>
        <w:t xml:space="preserve">posebnosti glede </w:t>
      </w:r>
      <w:r w:rsidR="00FA6A1B" w:rsidRPr="00DC1C02">
        <w:rPr>
          <w:rFonts w:ascii="Arial" w:hAnsi="Arial" w:cs="Arial"/>
          <w:sz w:val="20"/>
        </w:rPr>
        <w:t>postopka</w:t>
      </w:r>
      <w:r w:rsidRPr="00DC1C02">
        <w:rPr>
          <w:rFonts w:ascii="Arial" w:hAnsi="Arial" w:cs="Arial"/>
          <w:sz w:val="20"/>
        </w:rPr>
        <w:t xml:space="preserve"> proti osebam, ki naj bi storile kaznivo dejanje, ko so že bile stare štirinajst let, niso pa še dopolnile osemnajst let</w:t>
      </w:r>
      <w:r w:rsidR="00232FE6" w:rsidRPr="00DC1C02">
        <w:rPr>
          <w:rFonts w:ascii="Arial" w:hAnsi="Arial" w:cs="Arial"/>
          <w:sz w:val="20"/>
        </w:rPr>
        <w:t>;</w:t>
      </w:r>
    </w:p>
    <w:p w14:paraId="33DA292A" w14:textId="72B3C2D9" w:rsidR="002B5C6F" w:rsidRDefault="00CF325C" w:rsidP="00C622ED">
      <w:pPr>
        <w:pStyle w:val="Odstavekseznama"/>
        <w:numPr>
          <w:ilvl w:val="0"/>
          <w:numId w:val="14"/>
        </w:numPr>
        <w:spacing w:line="276" w:lineRule="auto"/>
        <w:jc w:val="both"/>
        <w:rPr>
          <w:rFonts w:ascii="Arial" w:hAnsi="Arial" w:cs="Arial"/>
          <w:sz w:val="20"/>
        </w:rPr>
      </w:pPr>
      <w:r>
        <w:rPr>
          <w:rFonts w:ascii="Arial" w:hAnsi="Arial" w:cs="Arial"/>
          <w:sz w:val="20"/>
        </w:rPr>
        <w:t>posebnosti</w:t>
      </w:r>
      <w:r w:rsidR="002B5C6F">
        <w:rPr>
          <w:rFonts w:ascii="Arial" w:hAnsi="Arial" w:cs="Arial"/>
          <w:sz w:val="20"/>
        </w:rPr>
        <w:t xml:space="preserve"> </w:t>
      </w:r>
      <w:r w:rsidR="00C56F38" w:rsidRPr="00232FE6">
        <w:rPr>
          <w:rFonts w:ascii="Arial" w:hAnsi="Arial" w:cs="Arial"/>
          <w:sz w:val="20"/>
        </w:rPr>
        <w:t>izvrševanj</w:t>
      </w:r>
      <w:r w:rsidR="002B5C6F">
        <w:rPr>
          <w:rFonts w:ascii="Arial" w:hAnsi="Arial" w:cs="Arial"/>
          <w:sz w:val="20"/>
        </w:rPr>
        <w:t>a</w:t>
      </w:r>
      <w:r w:rsidR="00C56F38" w:rsidRPr="00232FE6">
        <w:rPr>
          <w:rFonts w:ascii="Arial" w:hAnsi="Arial" w:cs="Arial"/>
          <w:sz w:val="20"/>
        </w:rPr>
        <w:t xml:space="preserve"> </w:t>
      </w:r>
      <w:r w:rsidR="00597AD4" w:rsidRPr="00232FE6">
        <w:rPr>
          <w:rFonts w:ascii="Arial" w:hAnsi="Arial" w:cs="Arial"/>
          <w:sz w:val="20"/>
        </w:rPr>
        <w:t xml:space="preserve">kazenskih </w:t>
      </w:r>
      <w:r w:rsidR="00C56F38" w:rsidRPr="00232FE6">
        <w:rPr>
          <w:rFonts w:ascii="Arial" w:hAnsi="Arial" w:cs="Arial"/>
          <w:sz w:val="20"/>
        </w:rPr>
        <w:t>sankcij</w:t>
      </w:r>
      <w:r w:rsidR="00BE7CA1" w:rsidRPr="00232FE6">
        <w:rPr>
          <w:rFonts w:ascii="Arial" w:hAnsi="Arial" w:cs="Arial"/>
          <w:sz w:val="20"/>
        </w:rPr>
        <w:t xml:space="preserve">, izrečenih </w:t>
      </w:r>
      <w:r w:rsidR="00FA6A1B" w:rsidRPr="00232FE6">
        <w:rPr>
          <w:rFonts w:ascii="Arial" w:hAnsi="Arial" w:cs="Arial"/>
          <w:sz w:val="20"/>
        </w:rPr>
        <w:t>storilce</w:t>
      </w:r>
      <w:r w:rsidR="00BE7CA1" w:rsidRPr="00232FE6">
        <w:rPr>
          <w:rFonts w:ascii="Arial" w:hAnsi="Arial" w:cs="Arial"/>
          <w:sz w:val="20"/>
        </w:rPr>
        <w:t>m</w:t>
      </w:r>
      <w:r w:rsidR="00FA6A1B" w:rsidRPr="00232FE6">
        <w:rPr>
          <w:rFonts w:ascii="Arial" w:hAnsi="Arial" w:cs="Arial"/>
          <w:sz w:val="20"/>
        </w:rPr>
        <w:t xml:space="preserve"> </w:t>
      </w:r>
      <w:r w:rsidR="002A0AC9" w:rsidRPr="00232FE6">
        <w:rPr>
          <w:rFonts w:ascii="Arial" w:hAnsi="Arial" w:cs="Arial"/>
          <w:sz w:val="20"/>
        </w:rPr>
        <w:t xml:space="preserve">iz prve </w:t>
      </w:r>
      <w:r w:rsidR="00567947">
        <w:rPr>
          <w:rFonts w:ascii="Arial" w:hAnsi="Arial" w:cs="Arial"/>
          <w:sz w:val="20"/>
        </w:rPr>
        <w:t>alineje</w:t>
      </w:r>
      <w:r w:rsidR="002A0AC9" w:rsidRPr="00232FE6">
        <w:rPr>
          <w:rFonts w:ascii="Arial" w:hAnsi="Arial" w:cs="Arial"/>
          <w:sz w:val="20"/>
        </w:rPr>
        <w:t xml:space="preserve"> tega odstavka</w:t>
      </w:r>
      <w:r w:rsidR="004B7C40">
        <w:rPr>
          <w:rFonts w:ascii="Arial" w:hAnsi="Arial" w:cs="Arial"/>
          <w:sz w:val="20"/>
        </w:rPr>
        <w:t>;</w:t>
      </w:r>
    </w:p>
    <w:p w14:paraId="5F0CF4E5" w14:textId="1177711D" w:rsidR="00EF5F78" w:rsidRPr="00544A67" w:rsidRDefault="00544A67" w:rsidP="00635DD9">
      <w:pPr>
        <w:spacing w:line="276" w:lineRule="auto"/>
        <w:jc w:val="both"/>
        <w:rPr>
          <w:rFonts w:ascii="Arial" w:hAnsi="Arial" w:cs="Arial"/>
          <w:sz w:val="20"/>
        </w:rPr>
      </w:pPr>
      <w:r>
        <w:rPr>
          <w:rFonts w:ascii="Arial" w:hAnsi="Arial" w:cs="Arial"/>
          <w:sz w:val="20"/>
        </w:rPr>
        <w:t xml:space="preserve">(2) Ta zakon določa tudi </w:t>
      </w:r>
      <w:r w:rsidR="002B5C6F" w:rsidRPr="00544A67">
        <w:rPr>
          <w:rFonts w:ascii="Arial" w:hAnsi="Arial" w:cs="Arial"/>
          <w:sz w:val="20"/>
        </w:rPr>
        <w:t>pogoje, pod katerimi se</w:t>
      </w:r>
      <w:r w:rsidR="00C56F38" w:rsidRPr="00544A67">
        <w:rPr>
          <w:rFonts w:ascii="Arial" w:hAnsi="Arial" w:cs="Arial"/>
          <w:sz w:val="20"/>
        </w:rPr>
        <w:t xml:space="preserve"> uporablja</w:t>
      </w:r>
      <w:r w:rsidR="00F67EBC">
        <w:rPr>
          <w:rFonts w:ascii="Arial" w:hAnsi="Arial" w:cs="Arial"/>
          <w:sz w:val="20"/>
        </w:rPr>
        <w:t>,</w:t>
      </w:r>
      <w:r w:rsidR="00C56F38" w:rsidRPr="00544A67">
        <w:rPr>
          <w:rFonts w:ascii="Arial" w:hAnsi="Arial" w:cs="Arial"/>
          <w:sz w:val="20"/>
        </w:rPr>
        <w:t xml:space="preserve"> </w:t>
      </w:r>
      <w:r w:rsidR="004F2483">
        <w:rPr>
          <w:rFonts w:ascii="Arial" w:hAnsi="Arial" w:cs="Arial"/>
          <w:sz w:val="20"/>
        </w:rPr>
        <w:t xml:space="preserve">in obseg, v katerem se uporablja za </w:t>
      </w:r>
      <w:r w:rsidR="002F42DD" w:rsidRPr="004F2483">
        <w:rPr>
          <w:rFonts w:ascii="Arial" w:hAnsi="Arial" w:cs="Arial"/>
          <w:sz w:val="20"/>
        </w:rPr>
        <w:t>osebe</w:t>
      </w:r>
      <w:r w:rsidR="00C56F38" w:rsidRPr="004F2483">
        <w:rPr>
          <w:rFonts w:ascii="Arial" w:hAnsi="Arial" w:cs="Arial"/>
          <w:sz w:val="20"/>
        </w:rPr>
        <w:t>, ki so</w:t>
      </w:r>
      <w:r w:rsidR="00496EC7" w:rsidRPr="004F2483">
        <w:rPr>
          <w:rFonts w:ascii="Arial" w:hAnsi="Arial" w:cs="Arial"/>
          <w:sz w:val="20"/>
        </w:rPr>
        <w:t xml:space="preserve"> bil</w:t>
      </w:r>
      <w:r w:rsidR="004E0A55" w:rsidRPr="004F2483">
        <w:rPr>
          <w:rFonts w:ascii="Arial" w:hAnsi="Arial" w:cs="Arial"/>
          <w:sz w:val="20"/>
        </w:rPr>
        <w:t xml:space="preserve">e </w:t>
      </w:r>
      <w:r w:rsidR="00496EC7" w:rsidRPr="004F2483">
        <w:rPr>
          <w:rFonts w:ascii="Arial" w:hAnsi="Arial" w:cs="Arial"/>
          <w:sz w:val="20"/>
        </w:rPr>
        <w:t xml:space="preserve">ob </w:t>
      </w:r>
      <w:r w:rsidR="00BE7CA1" w:rsidRPr="004F2483">
        <w:rPr>
          <w:rFonts w:ascii="Arial" w:hAnsi="Arial" w:cs="Arial"/>
          <w:sz w:val="20"/>
        </w:rPr>
        <w:t xml:space="preserve">domnevni </w:t>
      </w:r>
      <w:r w:rsidR="005465B8" w:rsidRPr="004F2483">
        <w:rPr>
          <w:rFonts w:ascii="Arial" w:hAnsi="Arial" w:cs="Arial"/>
          <w:sz w:val="20"/>
        </w:rPr>
        <w:t>storitvi</w:t>
      </w:r>
      <w:r w:rsidR="005265A1" w:rsidRPr="004F2483">
        <w:rPr>
          <w:rFonts w:ascii="Arial" w:hAnsi="Arial" w:cs="Arial"/>
          <w:sz w:val="20"/>
        </w:rPr>
        <w:t xml:space="preserve"> </w:t>
      </w:r>
      <w:r w:rsidR="00BE7CA1" w:rsidRPr="004F2483">
        <w:rPr>
          <w:rFonts w:ascii="Arial" w:hAnsi="Arial" w:cs="Arial"/>
          <w:sz w:val="20"/>
        </w:rPr>
        <w:t xml:space="preserve">oziroma </w:t>
      </w:r>
      <w:r w:rsidR="005465B8" w:rsidRPr="004F2483">
        <w:rPr>
          <w:rFonts w:ascii="Arial" w:hAnsi="Arial" w:cs="Arial"/>
          <w:sz w:val="20"/>
        </w:rPr>
        <w:t>storitvi</w:t>
      </w:r>
      <w:r w:rsidR="00BE7CA1" w:rsidRPr="004F2483">
        <w:rPr>
          <w:rFonts w:ascii="Arial" w:hAnsi="Arial" w:cs="Arial"/>
          <w:sz w:val="20"/>
        </w:rPr>
        <w:t xml:space="preserve"> </w:t>
      </w:r>
      <w:r w:rsidR="00496EC7" w:rsidRPr="004F2483">
        <w:rPr>
          <w:rFonts w:ascii="Arial" w:hAnsi="Arial" w:cs="Arial"/>
          <w:sz w:val="20"/>
        </w:rPr>
        <w:t>kaznivega</w:t>
      </w:r>
      <w:r w:rsidR="00496EC7" w:rsidRPr="00544A67">
        <w:rPr>
          <w:rFonts w:ascii="Arial" w:hAnsi="Arial" w:cs="Arial"/>
          <w:sz w:val="20"/>
        </w:rPr>
        <w:t xml:space="preserve"> dejanja že polnoletne, </w:t>
      </w:r>
      <w:r w:rsidR="000E3F95">
        <w:rPr>
          <w:rFonts w:ascii="Arial" w:hAnsi="Arial" w:cs="Arial"/>
          <w:sz w:val="20"/>
        </w:rPr>
        <w:t xml:space="preserve">pa </w:t>
      </w:r>
      <w:r w:rsidR="00815E7B">
        <w:rPr>
          <w:rFonts w:ascii="Arial" w:hAnsi="Arial" w:cs="Arial"/>
          <w:sz w:val="20"/>
        </w:rPr>
        <w:t>med sojenjem</w:t>
      </w:r>
      <w:r w:rsidR="000E3F95" w:rsidRPr="00544A67">
        <w:rPr>
          <w:rFonts w:ascii="Arial" w:hAnsi="Arial" w:cs="Arial"/>
          <w:sz w:val="20"/>
        </w:rPr>
        <w:t xml:space="preserve"> </w:t>
      </w:r>
      <w:r w:rsidR="00496EC7" w:rsidRPr="00544A67">
        <w:rPr>
          <w:rFonts w:ascii="Arial" w:hAnsi="Arial" w:cs="Arial"/>
          <w:sz w:val="20"/>
        </w:rPr>
        <w:t xml:space="preserve">še niso </w:t>
      </w:r>
      <w:r w:rsidR="00815E7B">
        <w:rPr>
          <w:rFonts w:ascii="Arial" w:hAnsi="Arial" w:cs="Arial"/>
          <w:sz w:val="20"/>
        </w:rPr>
        <w:t>dopolnile</w:t>
      </w:r>
      <w:r w:rsidR="00496EC7" w:rsidRPr="00544A67">
        <w:rPr>
          <w:rFonts w:ascii="Arial" w:hAnsi="Arial" w:cs="Arial"/>
          <w:sz w:val="20"/>
        </w:rPr>
        <w:t xml:space="preserve"> enaindvajset let</w:t>
      </w:r>
      <w:r w:rsidR="00C56F38" w:rsidRPr="00544A67">
        <w:rPr>
          <w:rFonts w:ascii="Arial" w:hAnsi="Arial" w:cs="Arial"/>
          <w:sz w:val="20"/>
        </w:rPr>
        <w:t>.</w:t>
      </w:r>
    </w:p>
    <w:p w14:paraId="55524D80" w14:textId="77777777" w:rsidR="00544A67" w:rsidRDefault="00544A67" w:rsidP="00635DD9">
      <w:pPr>
        <w:spacing w:line="276" w:lineRule="auto"/>
        <w:jc w:val="both"/>
        <w:rPr>
          <w:rFonts w:ascii="Arial" w:hAnsi="Arial" w:cs="Arial"/>
          <w:sz w:val="20"/>
        </w:rPr>
      </w:pPr>
    </w:p>
    <w:p w14:paraId="0F1BD5B4" w14:textId="4B833933" w:rsidR="00260DB6" w:rsidRDefault="00723FBF" w:rsidP="00635DD9">
      <w:pPr>
        <w:spacing w:line="276" w:lineRule="auto"/>
        <w:jc w:val="both"/>
        <w:rPr>
          <w:rFonts w:ascii="Arial" w:hAnsi="Arial" w:cs="Arial"/>
          <w:sz w:val="20"/>
        </w:rPr>
      </w:pPr>
      <w:r>
        <w:rPr>
          <w:rFonts w:ascii="Arial" w:hAnsi="Arial" w:cs="Arial"/>
          <w:sz w:val="20"/>
        </w:rPr>
        <w:t>(</w:t>
      </w:r>
      <w:r w:rsidR="00544A67">
        <w:rPr>
          <w:rFonts w:ascii="Arial" w:hAnsi="Arial" w:cs="Arial"/>
          <w:sz w:val="20"/>
        </w:rPr>
        <w:t>3)</w:t>
      </w:r>
      <w:r>
        <w:rPr>
          <w:rFonts w:ascii="Arial" w:hAnsi="Arial" w:cs="Arial"/>
          <w:sz w:val="20"/>
        </w:rPr>
        <w:t xml:space="preserve"> </w:t>
      </w:r>
      <w:r w:rsidR="00F6370D">
        <w:rPr>
          <w:rFonts w:ascii="Arial" w:hAnsi="Arial" w:cs="Arial"/>
          <w:sz w:val="20"/>
        </w:rPr>
        <w:t>T</w:t>
      </w:r>
      <w:r w:rsidRPr="00723FBF">
        <w:rPr>
          <w:rFonts w:ascii="Arial" w:hAnsi="Arial" w:cs="Arial"/>
          <w:sz w:val="20"/>
        </w:rPr>
        <w:t>a zakon se uporablja</w:t>
      </w:r>
      <w:r w:rsidR="00371A34">
        <w:rPr>
          <w:rFonts w:ascii="Arial" w:hAnsi="Arial" w:cs="Arial"/>
          <w:sz w:val="20"/>
        </w:rPr>
        <w:t xml:space="preserve"> za kazniva dejanja, </w:t>
      </w:r>
      <w:r w:rsidR="00510A6E">
        <w:rPr>
          <w:rFonts w:ascii="Arial" w:hAnsi="Arial" w:cs="Arial"/>
          <w:sz w:val="20"/>
        </w:rPr>
        <w:t xml:space="preserve">kot jih določa kazenski zakonik. </w:t>
      </w:r>
    </w:p>
    <w:p w14:paraId="0DCA7E9A" w14:textId="77777777" w:rsidR="00671BA1" w:rsidRPr="00053B66" w:rsidRDefault="00671BA1" w:rsidP="00635DD9">
      <w:pPr>
        <w:spacing w:line="276" w:lineRule="auto"/>
        <w:rPr>
          <w:rFonts w:ascii="Arial" w:hAnsi="Arial" w:cs="Arial"/>
          <w:b/>
          <w:sz w:val="20"/>
        </w:rPr>
      </w:pPr>
    </w:p>
    <w:p w14:paraId="47387402" w14:textId="2538D084" w:rsidR="00DE0EBE" w:rsidRPr="00053B66" w:rsidRDefault="00394B93" w:rsidP="00635DD9">
      <w:pPr>
        <w:spacing w:line="276" w:lineRule="auto"/>
        <w:jc w:val="center"/>
        <w:rPr>
          <w:rFonts w:ascii="Arial" w:hAnsi="Arial" w:cs="Arial"/>
          <w:b/>
          <w:sz w:val="20"/>
        </w:rPr>
      </w:pPr>
      <w:r>
        <w:rPr>
          <w:rFonts w:ascii="Arial" w:hAnsi="Arial" w:cs="Arial"/>
          <w:b/>
          <w:sz w:val="20"/>
        </w:rPr>
        <w:t>2</w:t>
      </w:r>
      <w:r w:rsidR="00C56F38" w:rsidRPr="00053B66">
        <w:rPr>
          <w:rFonts w:ascii="Arial" w:hAnsi="Arial" w:cs="Arial"/>
          <w:b/>
          <w:sz w:val="20"/>
        </w:rPr>
        <w:t>. člen</w:t>
      </w:r>
    </w:p>
    <w:p w14:paraId="169E0AFD" w14:textId="515F804C" w:rsidR="0007464B" w:rsidRPr="0007464B" w:rsidRDefault="0007464B" w:rsidP="00635DD9">
      <w:pPr>
        <w:spacing w:line="276" w:lineRule="auto"/>
        <w:jc w:val="center"/>
        <w:rPr>
          <w:rFonts w:ascii="Arial" w:hAnsi="Arial" w:cs="Arial"/>
          <w:b/>
          <w:bCs/>
          <w:sz w:val="20"/>
          <w:shd w:val="clear" w:color="auto" w:fill="FFFFFF"/>
        </w:rPr>
      </w:pPr>
      <w:r w:rsidRPr="0007464B">
        <w:rPr>
          <w:rFonts w:ascii="Arial" w:hAnsi="Arial" w:cs="Arial"/>
          <w:b/>
          <w:bCs/>
          <w:sz w:val="20"/>
          <w:shd w:val="clear" w:color="auto" w:fill="FFFFFF"/>
        </w:rPr>
        <w:t>(pomen izrazov)</w:t>
      </w:r>
    </w:p>
    <w:p w14:paraId="66BD19B1" w14:textId="77777777" w:rsidR="0007464B" w:rsidRDefault="0007464B" w:rsidP="00635DD9">
      <w:pPr>
        <w:spacing w:line="276" w:lineRule="auto"/>
        <w:rPr>
          <w:rFonts w:ascii="Arial" w:hAnsi="Arial" w:cs="Arial"/>
          <w:sz w:val="20"/>
          <w:shd w:val="clear" w:color="auto" w:fill="FFFFFF"/>
        </w:rPr>
      </w:pPr>
    </w:p>
    <w:p w14:paraId="3325D7B7" w14:textId="4F6420BB" w:rsidR="0007464B" w:rsidRPr="00724C2C" w:rsidRDefault="0007464B" w:rsidP="00635DD9">
      <w:pPr>
        <w:spacing w:line="276" w:lineRule="auto"/>
        <w:jc w:val="both"/>
        <w:rPr>
          <w:rFonts w:ascii="Arial" w:hAnsi="Arial" w:cs="Arial"/>
          <w:sz w:val="20"/>
          <w:shd w:val="clear" w:color="auto" w:fill="FFFFFF"/>
        </w:rPr>
      </w:pPr>
      <w:r w:rsidRPr="00724C2C">
        <w:rPr>
          <w:rFonts w:ascii="Arial" w:hAnsi="Arial" w:cs="Arial"/>
          <w:sz w:val="20"/>
          <w:shd w:val="clear" w:color="auto" w:fill="FFFFFF"/>
        </w:rPr>
        <w:t>Izrazi, uporabljeni v tem zakonu</w:t>
      </w:r>
      <w:r w:rsidR="00851A90">
        <w:rPr>
          <w:rFonts w:ascii="Arial" w:hAnsi="Arial" w:cs="Arial"/>
          <w:sz w:val="20"/>
          <w:shd w:val="clear" w:color="auto" w:fill="FFFFFF"/>
        </w:rPr>
        <w:t>,</w:t>
      </w:r>
      <w:r w:rsidRPr="00724C2C">
        <w:rPr>
          <w:rFonts w:ascii="Arial" w:hAnsi="Arial" w:cs="Arial"/>
          <w:sz w:val="20"/>
          <w:shd w:val="clear" w:color="auto" w:fill="FFFFFF"/>
        </w:rPr>
        <w:t xml:space="preserve"> pomenijo:</w:t>
      </w:r>
    </w:p>
    <w:p w14:paraId="769BCBC8" w14:textId="5B9970FC" w:rsidR="00AB4ADD" w:rsidRPr="00724C2C" w:rsidRDefault="00822DC7"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 xml:space="preserve">izraz mlajši mladoletnik </w:t>
      </w:r>
      <w:r w:rsidRPr="00822DC7">
        <w:rPr>
          <w:rFonts w:ascii="Arial" w:hAnsi="Arial" w:cs="Arial"/>
          <w:sz w:val="20"/>
          <w:shd w:val="clear" w:color="auto" w:fill="FFFFFF"/>
        </w:rPr>
        <w:t xml:space="preserve">kot enotno poimenovanje za </w:t>
      </w:r>
      <w:r>
        <w:rPr>
          <w:rFonts w:ascii="Arial" w:hAnsi="Arial" w:cs="Arial"/>
          <w:sz w:val="20"/>
          <w:shd w:val="clear" w:color="auto" w:fill="FFFFFF"/>
        </w:rPr>
        <w:t xml:space="preserve">mlajšega </w:t>
      </w:r>
      <w:r w:rsidRPr="00822DC7">
        <w:rPr>
          <w:rFonts w:ascii="Arial" w:hAnsi="Arial" w:cs="Arial"/>
          <w:sz w:val="20"/>
          <w:shd w:val="clear" w:color="auto" w:fill="FFFFFF"/>
        </w:rPr>
        <w:t xml:space="preserve">mladoletnika in </w:t>
      </w:r>
      <w:r>
        <w:rPr>
          <w:rFonts w:ascii="Arial" w:hAnsi="Arial" w:cs="Arial"/>
          <w:sz w:val="20"/>
          <w:shd w:val="clear" w:color="auto" w:fill="FFFFFF"/>
        </w:rPr>
        <w:t xml:space="preserve">mlajšo </w:t>
      </w:r>
      <w:r w:rsidRPr="00822DC7">
        <w:rPr>
          <w:rFonts w:ascii="Arial" w:hAnsi="Arial" w:cs="Arial"/>
          <w:sz w:val="20"/>
          <w:shd w:val="clear" w:color="auto" w:fill="FFFFFF"/>
        </w:rPr>
        <w:t>mladoletnico</w:t>
      </w:r>
      <w:r>
        <w:rPr>
          <w:rFonts w:ascii="Arial" w:hAnsi="Arial" w:cs="Arial"/>
          <w:sz w:val="20"/>
          <w:shd w:val="clear" w:color="auto" w:fill="FFFFFF"/>
        </w:rPr>
        <w:t>,</w:t>
      </w:r>
      <w:r w:rsidRPr="00822DC7">
        <w:rPr>
          <w:rFonts w:ascii="Arial" w:hAnsi="Arial" w:cs="Arial"/>
          <w:sz w:val="20"/>
          <w:shd w:val="clear" w:color="auto" w:fill="FFFFFF"/>
        </w:rPr>
        <w:t xml:space="preserve"> se uporablja v tem zakonu kot splošen izraz za </w:t>
      </w:r>
      <w:r w:rsidRPr="00DC1C02">
        <w:rPr>
          <w:rFonts w:ascii="Arial" w:hAnsi="Arial" w:cs="Arial"/>
          <w:sz w:val="20"/>
          <w:shd w:val="clear" w:color="auto" w:fill="FFFFFF"/>
        </w:rPr>
        <w:t>osebo</w:t>
      </w:r>
      <w:r w:rsidR="00AB4ADD" w:rsidRPr="00DC1C02">
        <w:rPr>
          <w:rFonts w:ascii="Arial" w:hAnsi="Arial" w:cs="Arial"/>
          <w:sz w:val="20"/>
          <w:shd w:val="clear" w:color="auto" w:fill="FFFFFF"/>
        </w:rPr>
        <w:t xml:space="preserve">, ki </w:t>
      </w:r>
      <w:r w:rsidRPr="00DC1C02">
        <w:rPr>
          <w:rFonts w:ascii="Arial" w:hAnsi="Arial" w:cs="Arial"/>
          <w:sz w:val="20"/>
          <w:shd w:val="clear" w:color="auto" w:fill="FFFFFF"/>
        </w:rPr>
        <w:t xml:space="preserve">naj bi oziroma </w:t>
      </w:r>
      <w:r w:rsidR="00AB4ADD" w:rsidRPr="00DC1C02">
        <w:rPr>
          <w:rFonts w:ascii="Arial" w:hAnsi="Arial" w:cs="Arial"/>
          <w:sz w:val="20"/>
          <w:shd w:val="clear" w:color="auto" w:fill="FFFFFF"/>
        </w:rPr>
        <w:t>je storila kaznivo</w:t>
      </w:r>
      <w:r w:rsidR="00AB4ADD" w:rsidRPr="00724C2C">
        <w:rPr>
          <w:rFonts w:ascii="Arial" w:hAnsi="Arial" w:cs="Arial"/>
          <w:sz w:val="20"/>
          <w:shd w:val="clear" w:color="auto" w:fill="FFFFFF"/>
        </w:rPr>
        <w:t xml:space="preserve"> dejanje</w:t>
      </w:r>
      <w:r w:rsidR="00AB4ADD">
        <w:rPr>
          <w:rFonts w:ascii="Arial" w:hAnsi="Arial" w:cs="Arial"/>
          <w:sz w:val="20"/>
          <w:shd w:val="clear" w:color="auto" w:fill="FFFFFF"/>
        </w:rPr>
        <w:t>,</w:t>
      </w:r>
      <w:r w:rsidR="00AB4ADD" w:rsidRPr="00724C2C">
        <w:rPr>
          <w:rFonts w:ascii="Arial" w:hAnsi="Arial" w:cs="Arial"/>
          <w:sz w:val="20"/>
          <w:shd w:val="clear" w:color="auto" w:fill="FFFFFF"/>
        </w:rPr>
        <w:t xml:space="preserve"> ko je že bila stara štirinajst let, ni pa še dopolnila šestnajst let</w:t>
      </w:r>
      <w:r>
        <w:rPr>
          <w:rFonts w:ascii="Arial" w:hAnsi="Arial" w:cs="Arial"/>
          <w:sz w:val="20"/>
          <w:shd w:val="clear" w:color="auto" w:fill="FFFFFF"/>
        </w:rPr>
        <w:t>,</w:t>
      </w:r>
      <w:r w:rsidRPr="00822DC7">
        <w:rPr>
          <w:rFonts w:ascii="Arial" w:hAnsi="Arial" w:cs="Arial"/>
          <w:sz w:val="20"/>
          <w:shd w:val="clear" w:color="auto" w:fill="FFFFFF"/>
        </w:rPr>
        <w:t xml:space="preserve"> </w:t>
      </w:r>
      <w:r>
        <w:rPr>
          <w:rFonts w:ascii="Arial" w:hAnsi="Arial" w:cs="Arial"/>
          <w:sz w:val="20"/>
          <w:shd w:val="clear" w:color="auto" w:fill="FFFFFF"/>
        </w:rPr>
        <w:t>ves čas</w:t>
      </w:r>
      <w:r w:rsidRPr="00453F15">
        <w:rPr>
          <w:rFonts w:ascii="Arial" w:hAnsi="Arial" w:cs="Arial"/>
          <w:sz w:val="20"/>
          <w:shd w:val="clear" w:color="auto" w:fill="FFFFFF"/>
        </w:rPr>
        <w:t xml:space="preserve"> teka</w:t>
      </w:r>
      <w:r>
        <w:rPr>
          <w:rFonts w:ascii="Arial" w:hAnsi="Arial" w:cs="Arial"/>
          <w:sz w:val="20"/>
          <w:shd w:val="clear" w:color="auto" w:fill="FFFFFF"/>
        </w:rPr>
        <w:t xml:space="preserve"> predkazenskega in </w:t>
      </w:r>
      <w:r w:rsidRPr="00453F15">
        <w:rPr>
          <w:rFonts w:ascii="Arial" w:hAnsi="Arial" w:cs="Arial"/>
          <w:sz w:val="20"/>
          <w:shd w:val="clear" w:color="auto" w:fill="FFFFFF"/>
        </w:rPr>
        <w:t>kazenskega postopka</w:t>
      </w:r>
      <w:r w:rsidR="00DC1C02">
        <w:rPr>
          <w:rFonts w:ascii="Arial" w:hAnsi="Arial" w:cs="Arial"/>
          <w:sz w:val="20"/>
          <w:shd w:val="clear" w:color="auto" w:fill="FFFFFF"/>
        </w:rPr>
        <w:t xml:space="preserve"> in</w:t>
      </w:r>
      <w:r w:rsidRPr="00453F15">
        <w:rPr>
          <w:rFonts w:ascii="Arial" w:hAnsi="Arial" w:cs="Arial"/>
          <w:sz w:val="20"/>
          <w:shd w:val="clear" w:color="auto" w:fill="FFFFFF"/>
        </w:rPr>
        <w:t xml:space="preserve"> izreka kazenske sankcije</w:t>
      </w:r>
      <w:r>
        <w:rPr>
          <w:rFonts w:ascii="Arial" w:hAnsi="Arial" w:cs="Arial"/>
          <w:sz w:val="20"/>
          <w:shd w:val="clear" w:color="auto" w:fill="FFFFFF"/>
        </w:rPr>
        <w:t>, če so izpolnjeni pogoji, pod katerimi se zanjo uporablja ta zakon</w:t>
      </w:r>
      <w:r w:rsidR="00AB4ADD">
        <w:rPr>
          <w:rFonts w:ascii="Arial" w:hAnsi="Arial" w:cs="Arial"/>
          <w:sz w:val="20"/>
          <w:shd w:val="clear" w:color="auto" w:fill="FFFFFF"/>
        </w:rPr>
        <w:t>;</w:t>
      </w:r>
    </w:p>
    <w:p w14:paraId="38412210" w14:textId="4362DBB9" w:rsidR="00F222DE" w:rsidRDefault="00822DC7"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 xml:space="preserve">izraz </w:t>
      </w:r>
      <w:r w:rsidR="00F222DE">
        <w:rPr>
          <w:rFonts w:ascii="Arial" w:hAnsi="Arial" w:cs="Arial"/>
          <w:sz w:val="20"/>
          <w:shd w:val="clear" w:color="auto" w:fill="FFFFFF"/>
        </w:rPr>
        <w:t>s</w:t>
      </w:r>
      <w:r w:rsidR="00F222DE" w:rsidRPr="00724C2C">
        <w:rPr>
          <w:rFonts w:ascii="Arial" w:hAnsi="Arial" w:cs="Arial"/>
          <w:sz w:val="20"/>
          <w:shd w:val="clear" w:color="auto" w:fill="FFFFFF"/>
        </w:rPr>
        <w:t>tarejši mladoletni</w:t>
      </w:r>
      <w:r>
        <w:rPr>
          <w:rFonts w:ascii="Arial" w:hAnsi="Arial" w:cs="Arial"/>
          <w:sz w:val="20"/>
          <w:shd w:val="clear" w:color="auto" w:fill="FFFFFF"/>
        </w:rPr>
        <w:t>k</w:t>
      </w:r>
      <w:r w:rsidR="00F222DE" w:rsidRPr="00724C2C">
        <w:rPr>
          <w:rFonts w:ascii="Arial" w:hAnsi="Arial" w:cs="Arial"/>
          <w:sz w:val="20"/>
          <w:shd w:val="clear" w:color="auto" w:fill="FFFFFF"/>
        </w:rPr>
        <w:t xml:space="preserve"> </w:t>
      </w:r>
      <w:r>
        <w:rPr>
          <w:rFonts w:ascii="Arial" w:hAnsi="Arial" w:cs="Arial"/>
          <w:sz w:val="20"/>
          <w:shd w:val="clear" w:color="auto" w:fill="FFFFFF"/>
        </w:rPr>
        <w:t xml:space="preserve">kot enotno poimenovanje za starejšega mladoletnika in starejšo mladoletnico, </w:t>
      </w:r>
      <w:r w:rsidR="00AB4ADD" w:rsidRPr="00AB4ADD">
        <w:rPr>
          <w:rFonts w:ascii="Arial" w:hAnsi="Arial" w:cs="Arial"/>
          <w:sz w:val="20"/>
          <w:shd w:val="clear" w:color="auto" w:fill="FFFFFF"/>
        </w:rPr>
        <w:t xml:space="preserve"> </w:t>
      </w:r>
      <w:r w:rsidRPr="00822DC7">
        <w:rPr>
          <w:rFonts w:ascii="Arial" w:hAnsi="Arial" w:cs="Arial"/>
          <w:sz w:val="20"/>
          <w:shd w:val="clear" w:color="auto" w:fill="FFFFFF"/>
        </w:rPr>
        <w:t xml:space="preserve">se uporablja v tem zakonu kot splošen izraz za </w:t>
      </w:r>
      <w:r w:rsidRPr="00DC1C02">
        <w:rPr>
          <w:rFonts w:ascii="Arial" w:hAnsi="Arial" w:cs="Arial"/>
          <w:sz w:val="20"/>
          <w:shd w:val="clear" w:color="auto" w:fill="FFFFFF"/>
        </w:rPr>
        <w:t>osebo</w:t>
      </w:r>
      <w:r w:rsidR="00F222DE" w:rsidRPr="00DC1C02">
        <w:rPr>
          <w:rFonts w:ascii="Arial" w:hAnsi="Arial" w:cs="Arial"/>
          <w:sz w:val="20"/>
          <w:shd w:val="clear" w:color="auto" w:fill="FFFFFF"/>
        </w:rPr>
        <w:t>, ki</w:t>
      </w:r>
      <w:r w:rsidRPr="00DC1C02">
        <w:rPr>
          <w:rFonts w:ascii="Arial" w:hAnsi="Arial" w:cs="Arial"/>
          <w:sz w:val="20"/>
          <w:shd w:val="clear" w:color="auto" w:fill="FFFFFF"/>
        </w:rPr>
        <w:t xml:space="preserve"> naj bi oziroma </w:t>
      </w:r>
      <w:r w:rsidR="00F222DE" w:rsidRPr="00DC1C02">
        <w:rPr>
          <w:rFonts w:ascii="Arial" w:hAnsi="Arial" w:cs="Arial"/>
          <w:sz w:val="20"/>
          <w:shd w:val="clear" w:color="auto" w:fill="FFFFFF"/>
        </w:rPr>
        <w:t>je storila</w:t>
      </w:r>
      <w:r w:rsidR="00F222DE" w:rsidRPr="00724C2C">
        <w:rPr>
          <w:rFonts w:ascii="Arial" w:hAnsi="Arial" w:cs="Arial"/>
          <w:sz w:val="20"/>
          <w:shd w:val="clear" w:color="auto" w:fill="FFFFFF"/>
        </w:rPr>
        <w:t xml:space="preserve"> kaznivo dejanje</w:t>
      </w:r>
      <w:r w:rsidR="00F222DE">
        <w:rPr>
          <w:rFonts w:ascii="Arial" w:hAnsi="Arial" w:cs="Arial"/>
          <w:sz w:val="20"/>
          <w:shd w:val="clear" w:color="auto" w:fill="FFFFFF"/>
        </w:rPr>
        <w:t>,</w:t>
      </w:r>
      <w:r w:rsidR="00F222DE" w:rsidRPr="00724C2C">
        <w:rPr>
          <w:rFonts w:ascii="Arial" w:hAnsi="Arial" w:cs="Arial"/>
          <w:sz w:val="20"/>
          <w:shd w:val="clear" w:color="auto" w:fill="FFFFFF"/>
        </w:rPr>
        <w:t xml:space="preserve"> ko je že bila stara šestnajst let, ni pa še dopolnila osemnajst let</w:t>
      </w:r>
      <w:r>
        <w:rPr>
          <w:rFonts w:ascii="Arial" w:hAnsi="Arial" w:cs="Arial"/>
          <w:sz w:val="20"/>
          <w:shd w:val="clear" w:color="auto" w:fill="FFFFFF"/>
        </w:rPr>
        <w:t>,</w:t>
      </w:r>
      <w:r w:rsidRPr="00822DC7">
        <w:rPr>
          <w:rFonts w:ascii="Arial" w:hAnsi="Arial" w:cs="Arial"/>
          <w:sz w:val="20"/>
          <w:shd w:val="clear" w:color="auto" w:fill="FFFFFF"/>
        </w:rPr>
        <w:t xml:space="preserve"> </w:t>
      </w:r>
      <w:r>
        <w:rPr>
          <w:rFonts w:ascii="Arial" w:hAnsi="Arial" w:cs="Arial"/>
          <w:sz w:val="20"/>
          <w:shd w:val="clear" w:color="auto" w:fill="FFFFFF"/>
        </w:rPr>
        <w:t>ves čas</w:t>
      </w:r>
      <w:r w:rsidRPr="00453F15">
        <w:rPr>
          <w:rFonts w:ascii="Arial" w:hAnsi="Arial" w:cs="Arial"/>
          <w:sz w:val="20"/>
          <w:shd w:val="clear" w:color="auto" w:fill="FFFFFF"/>
        </w:rPr>
        <w:t xml:space="preserve"> teka</w:t>
      </w:r>
      <w:r>
        <w:rPr>
          <w:rFonts w:ascii="Arial" w:hAnsi="Arial" w:cs="Arial"/>
          <w:sz w:val="20"/>
          <w:shd w:val="clear" w:color="auto" w:fill="FFFFFF"/>
        </w:rPr>
        <w:t xml:space="preserve"> predkazenskega in </w:t>
      </w:r>
      <w:r w:rsidRPr="00453F15">
        <w:rPr>
          <w:rFonts w:ascii="Arial" w:hAnsi="Arial" w:cs="Arial"/>
          <w:sz w:val="20"/>
          <w:shd w:val="clear" w:color="auto" w:fill="FFFFFF"/>
        </w:rPr>
        <w:t>kazenskega postopka</w:t>
      </w:r>
      <w:r w:rsidR="00DC1C02">
        <w:rPr>
          <w:rFonts w:ascii="Arial" w:hAnsi="Arial" w:cs="Arial"/>
          <w:sz w:val="20"/>
          <w:shd w:val="clear" w:color="auto" w:fill="FFFFFF"/>
        </w:rPr>
        <w:t xml:space="preserve"> in</w:t>
      </w:r>
      <w:r w:rsidRPr="00453F15">
        <w:rPr>
          <w:rFonts w:ascii="Arial" w:hAnsi="Arial" w:cs="Arial"/>
          <w:sz w:val="20"/>
          <w:shd w:val="clear" w:color="auto" w:fill="FFFFFF"/>
        </w:rPr>
        <w:t xml:space="preserve"> izreka kazenske sankcije</w:t>
      </w:r>
      <w:r>
        <w:rPr>
          <w:rFonts w:ascii="Arial" w:hAnsi="Arial" w:cs="Arial"/>
          <w:sz w:val="20"/>
          <w:shd w:val="clear" w:color="auto" w:fill="FFFFFF"/>
        </w:rPr>
        <w:t>, če so izpolnjeni pogoji, pod katerimi se zanjo uporablja ta zakon</w:t>
      </w:r>
      <w:r w:rsidR="00F222DE">
        <w:rPr>
          <w:rFonts w:ascii="Arial" w:hAnsi="Arial" w:cs="Arial"/>
          <w:sz w:val="20"/>
          <w:shd w:val="clear" w:color="auto" w:fill="FFFFFF"/>
        </w:rPr>
        <w:t>;</w:t>
      </w:r>
    </w:p>
    <w:p w14:paraId="2E2B6A55" w14:textId="120D8387" w:rsidR="00453F15" w:rsidRPr="00453F15" w:rsidRDefault="006D5C10"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 xml:space="preserve">izraz </w:t>
      </w:r>
      <w:r w:rsidR="00453F15" w:rsidRPr="00453F15">
        <w:rPr>
          <w:rFonts w:ascii="Arial" w:hAnsi="Arial" w:cs="Arial"/>
          <w:sz w:val="20"/>
          <w:shd w:val="clear" w:color="auto" w:fill="FFFFFF"/>
        </w:rPr>
        <w:t xml:space="preserve">mladoletnik </w:t>
      </w:r>
      <w:bookmarkStart w:id="0" w:name="_Hlk185572906"/>
      <w:r w:rsidR="00453F15" w:rsidRPr="00453F15">
        <w:rPr>
          <w:rFonts w:ascii="Arial" w:hAnsi="Arial" w:cs="Arial"/>
          <w:sz w:val="20"/>
          <w:shd w:val="clear" w:color="auto" w:fill="FFFFFF"/>
        </w:rPr>
        <w:t xml:space="preserve">kot </w:t>
      </w:r>
      <w:bookmarkStart w:id="1" w:name="_Hlk183498753"/>
      <w:r w:rsidR="00453F15" w:rsidRPr="00453F15">
        <w:rPr>
          <w:rFonts w:ascii="Arial" w:hAnsi="Arial" w:cs="Arial"/>
          <w:sz w:val="20"/>
          <w:shd w:val="clear" w:color="auto" w:fill="FFFFFF"/>
        </w:rPr>
        <w:t>enotno poimenovanje za mladoletnika in mladoletnico</w:t>
      </w:r>
      <w:bookmarkEnd w:id="0"/>
      <w:r w:rsidR="00453F15" w:rsidRPr="00453F15">
        <w:rPr>
          <w:rFonts w:ascii="Arial" w:hAnsi="Arial" w:cs="Arial"/>
          <w:sz w:val="20"/>
          <w:shd w:val="clear" w:color="auto" w:fill="FFFFFF"/>
        </w:rPr>
        <w:t xml:space="preserve">, se uporablja v tem zakonu kot splošen izraz za </w:t>
      </w:r>
      <w:r w:rsidR="00453F15" w:rsidRPr="00DC1C02">
        <w:rPr>
          <w:rFonts w:ascii="Arial" w:hAnsi="Arial" w:cs="Arial"/>
          <w:sz w:val="20"/>
          <w:shd w:val="clear" w:color="auto" w:fill="FFFFFF"/>
        </w:rPr>
        <w:t>osebo, ki naj bi oziroma je storila</w:t>
      </w:r>
      <w:r w:rsidR="00453F15" w:rsidRPr="00453F15">
        <w:rPr>
          <w:rFonts w:ascii="Arial" w:hAnsi="Arial" w:cs="Arial"/>
          <w:sz w:val="20"/>
          <w:shd w:val="clear" w:color="auto" w:fill="FFFFFF"/>
        </w:rPr>
        <w:t xml:space="preserve"> kaznivo dejanje, ko je že dopolnila 14 let starosti, ni pa še dopolnila 18 let,</w:t>
      </w:r>
      <w:r w:rsidR="00F51E02">
        <w:rPr>
          <w:rFonts w:ascii="Arial" w:hAnsi="Arial" w:cs="Arial"/>
          <w:sz w:val="20"/>
          <w:shd w:val="clear" w:color="auto" w:fill="FFFFFF"/>
        </w:rPr>
        <w:t xml:space="preserve"> ves čas</w:t>
      </w:r>
      <w:r w:rsidR="00453F15" w:rsidRPr="00453F15">
        <w:rPr>
          <w:rFonts w:ascii="Arial" w:hAnsi="Arial" w:cs="Arial"/>
          <w:sz w:val="20"/>
          <w:shd w:val="clear" w:color="auto" w:fill="FFFFFF"/>
        </w:rPr>
        <w:t xml:space="preserve"> teka</w:t>
      </w:r>
      <w:r w:rsidR="002F7012">
        <w:rPr>
          <w:rFonts w:ascii="Arial" w:hAnsi="Arial" w:cs="Arial"/>
          <w:sz w:val="20"/>
          <w:shd w:val="clear" w:color="auto" w:fill="FFFFFF"/>
        </w:rPr>
        <w:t xml:space="preserve"> predkazenskega in </w:t>
      </w:r>
      <w:r w:rsidR="00453F15" w:rsidRPr="00453F15">
        <w:rPr>
          <w:rFonts w:ascii="Arial" w:hAnsi="Arial" w:cs="Arial"/>
          <w:sz w:val="20"/>
          <w:shd w:val="clear" w:color="auto" w:fill="FFFFFF"/>
        </w:rPr>
        <w:t xml:space="preserve">kazenskega postopka, izreka </w:t>
      </w:r>
      <w:r w:rsidR="00453F15" w:rsidRPr="00453F15">
        <w:rPr>
          <w:rFonts w:ascii="Arial" w:hAnsi="Arial" w:cs="Arial"/>
          <w:sz w:val="20"/>
          <w:shd w:val="clear" w:color="auto" w:fill="FFFFFF"/>
        </w:rPr>
        <w:lastRenderedPageBreak/>
        <w:t>kazenske sankcije in vse do njene izvršitve</w:t>
      </w:r>
      <w:r w:rsidR="007F0EE4">
        <w:rPr>
          <w:rFonts w:ascii="Arial" w:hAnsi="Arial" w:cs="Arial"/>
          <w:sz w:val="20"/>
          <w:shd w:val="clear" w:color="auto" w:fill="FFFFFF"/>
        </w:rPr>
        <w:t>, če so izpolnjeni pogoji, pod katerimi se zanjo uporablja ta zakon</w:t>
      </w:r>
      <w:r w:rsidR="00453F15" w:rsidRPr="00453F15">
        <w:rPr>
          <w:rFonts w:ascii="Arial" w:hAnsi="Arial" w:cs="Arial"/>
          <w:sz w:val="20"/>
          <w:shd w:val="clear" w:color="auto" w:fill="FFFFFF"/>
        </w:rPr>
        <w:t>;</w:t>
      </w:r>
    </w:p>
    <w:bookmarkEnd w:id="1"/>
    <w:p w14:paraId="390E7E25" w14:textId="2EF70B48" w:rsidR="009A1F50" w:rsidRPr="009A1F50" w:rsidRDefault="009D517F"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 xml:space="preserve">izraz </w:t>
      </w:r>
      <w:r w:rsidR="00453F15">
        <w:rPr>
          <w:rFonts w:ascii="Arial" w:hAnsi="Arial" w:cs="Arial"/>
          <w:sz w:val="20"/>
          <w:shd w:val="clear" w:color="auto" w:fill="FFFFFF"/>
        </w:rPr>
        <w:t>m</w:t>
      </w:r>
      <w:r w:rsidR="00453F15" w:rsidRPr="00724C2C">
        <w:rPr>
          <w:rFonts w:ascii="Arial" w:hAnsi="Arial" w:cs="Arial"/>
          <w:sz w:val="20"/>
          <w:shd w:val="clear" w:color="auto" w:fill="FFFFFF"/>
        </w:rPr>
        <w:t>lajši polnoletni</w:t>
      </w:r>
      <w:r w:rsidR="00B53EEE">
        <w:rPr>
          <w:rFonts w:ascii="Arial" w:hAnsi="Arial" w:cs="Arial"/>
          <w:sz w:val="20"/>
          <w:shd w:val="clear" w:color="auto" w:fill="FFFFFF"/>
        </w:rPr>
        <w:t>k</w:t>
      </w:r>
      <w:r w:rsidR="00453F15">
        <w:rPr>
          <w:rFonts w:ascii="Arial" w:hAnsi="Arial" w:cs="Arial"/>
          <w:sz w:val="20"/>
          <w:shd w:val="clear" w:color="auto" w:fill="FFFFFF"/>
        </w:rPr>
        <w:t xml:space="preserve"> </w:t>
      </w:r>
      <w:r>
        <w:rPr>
          <w:rFonts w:ascii="Arial" w:hAnsi="Arial" w:cs="Arial"/>
          <w:sz w:val="20"/>
          <w:shd w:val="clear" w:color="auto" w:fill="FFFFFF"/>
        </w:rPr>
        <w:t xml:space="preserve">kot enotno poimenovanje za mlajšega polnoletnika in mlajšo polnoletnico, </w:t>
      </w:r>
      <w:r w:rsidRPr="009D517F">
        <w:rPr>
          <w:rFonts w:ascii="Arial" w:hAnsi="Arial" w:cs="Arial"/>
          <w:sz w:val="20"/>
          <w:shd w:val="clear" w:color="auto" w:fill="FFFFFF"/>
        </w:rPr>
        <w:t xml:space="preserve">se uporablja v tem zakonu kot splošen izraz za </w:t>
      </w:r>
      <w:r w:rsidRPr="00DC1C02">
        <w:rPr>
          <w:rFonts w:ascii="Arial" w:hAnsi="Arial" w:cs="Arial"/>
          <w:sz w:val="20"/>
          <w:shd w:val="clear" w:color="auto" w:fill="FFFFFF"/>
        </w:rPr>
        <w:t>osebo, ki naj bi oziroma je storila kaznivo</w:t>
      </w:r>
      <w:r w:rsidRPr="009D517F">
        <w:rPr>
          <w:rFonts w:ascii="Arial" w:hAnsi="Arial" w:cs="Arial"/>
          <w:sz w:val="20"/>
          <w:shd w:val="clear" w:color="auto" w:fill="FFFFFF"/>
        </w:rPr>
        <w:t xml:space="preserve"> dejanje</w:t>
      </w:r>
      <w:r w:rsidR="00453F15" w:rsidRPr="00724C2C">
        <w:rPr>
          <w:rFonts w:ascii="Arial" w:hAnsi="Arial" w:cs="Arial"/>
          <w:sz w:val="20"/>
          <w:shd w:val="clear" w:color="auto" w:fill="FFFFFF"/>
        </w:rPr>
        <w:t xml:space="preserve">, ko je že bila </w:t>
      </w:r>
      <w:r w:rsidR="00907F1E">
        <w:rPr>
          <w:rFonts w:ascii="Arial" w:hAnsi="Arial" w:cs="Arial"/>
          <w:sz w:val="20"/>
          <w:shd w:val="clear" w:color="auto" w:fill="FFFFFF"/>
        </w:rPr>
        <w:t>polnoletna</w:t>
      </w:r>
      <w:r w:rsidR="00453F15" w:rsidRPr="00724C2C">
        <w:rPr>
          <w:rFonts w:ascii="Arial" w:hAnsi="Arial" w:cs="Arial"/>
          <w:sz w:val="20"/>
          <w:shd w:val="clear" w:color="auto" w:fill="FFFFFF"/>
        </w:rPr>
        <w:t xml:space="preserve">, </w:t>
      </w:r>
      <w:r w:rsidR="006A4058">
        <w:rPr>
          <w:rFonts w:ascii="Arial" w:hAnsi="Arial" w:cs="Arial"/>
          <w:sz w:val="20"/>
          <w:shd w:val="clear" w:color="auto" w:fill="FFFFFF"/>
        </w:rPr>
        <w:t>pa</w:t>
      </w:r>
      <w:r w:rsidR="005C2AA7">
        <w:rPr>
          <w:rFonts w:ascii="Arial" w:hAnsi="Arial" w:cs="Arial"/>
          <w:sz w:val="20"/>
          <w:shd w:val="clear" w:color="auto" w:fill="FFFFFF"/>
        </w:rPr>
        <w:t xml:space="preserve"> med sojenjem</w:t>
      </w:r>
      <w:r w:rsidR="006A4058">
        <w:rPr>
          <w:rFonts w:ascii="Arial" w:hAnsi="Arial" w:cs="Arial"/>
          <w:sz w:val="20"/>
          <w:shd w:val="clear" w:color="auto" w:fill="FFFFFF"/>
        </w:rPr>
        <w:t xml:space="preserve"> </w:t>
      </w:r>
      <w:r w:rsidR="00453F15" w:rsidRPr="00724C2C">
        <w:rPr>
          <w:rFonts w:ascii="Arial" w:hAnsi="Arial" w:cs="Arial"/>
          <w:sz w:val="20"/>
          <w:shd w:val="clear" w:color="auto" w:fill="FFFFFF"/>
        </w:rPr>
        <w:t xml:space="preserve">še </w:t>
      </w:r>
      <w:r w:rsidR="006A4058">
        <w:rPr>
          <w:rFonts w:ascii="Arial" w:hAnsi="Arial" w:cs="Arial"/>
          <w:sz w:val="20"/>
          <w:shd w:val="clear" w:color="auto" w:fill="FFFFFF"/>
        </w:rPr>
        <w:t xml:space="preserve">ni </w:t>
      </w:r>
      <w:r w:rsidR="00453F15" w:rsidRPr="00724C2C">
        <w:rPr>
          <w:rFonts w:ascii="Arial" w:hAnsi="Arial" w:cs="Arial"/>
          <w:sz w:val="20"/>
          <w:shd w:val="clear" w:color="auto" w:fill="FFFFFF"/>
        </w:rPr>
        <w:t>dopolnila enaindvajset let</w:t>
      </w:r>
      <w:r w:rsidR="00453F15">
        <w:rPr>
          <w:rFonts w:ascii="Arial" w:hAnsi="Arial" w:cs="Arial"/>
          <w:sz w:val="20"/>
          <w:shd w:val="clear" w:color="auto" w:fill="FFFFFF"/>
        </w:rPr>
        <w:t>;</w:t>
      </w:r>
    </w:p>
    <w:p w14:paraId="745717F5" w14:textId="2465AF88" w:rsidR="00C475A1" w:rsidRPr="006B36A7" w:rsidRDefault="00790EAB" w:rsidP="00C622ED">
      <w:pPr>
        <w:pStyle w:val="Odstavekseznama"/>
        <w:numPr>
          <w:ilvl w:val="0"/>
          <w:numId w:val="13"/>
        </w:numPr>
        <w:spacing w:after="0" w:line="276" w:lineRule="auto"/>
        <w:jc w:val="both"/>
        <w:rPr>
          <w:rFonts w:ascii="Arial" w:hAnsi="Arial" w:cs="Arial"/>
          <w:sz w:val="20"/>
          <w:shd w:val="clear" w:color="auto" w:fill="FFFFFF"/>
        </w:rPr>
      </w:pPr>
      <w:bookmarkStart w:id="2" w:name="_Hlk177554159"/>
      <w:r w:rsidRPr="00906368">
        <w:rPr>
          <w:rFonts w:ascii="Arial" w:hAnsi="Arial" w:cs="Arial"/>
          <w:sz w:val="20"/>
          <w:shd w:val="clear" w:color="auto" w:fill="FFFFFF"/>
        </w:rPr>
        <w:t>i</w:t>
      </w:r>
      <w:r w:rsidR="00453F15" w:rsidRPr="00906368">
        <w:rPr>
          <w:rFonts w:ascii="Arial" w:hAnsi="Arial" w:cs="Arial"/>
          <w:sz w:val="20"/>
          <w:shd w:val="clear" w:color="auto" w:fill="FFFFFF"/>
        </w:rPr>
        <w:t xml:space="preserve">ndividualna ocena </w:t>
      </w:r>
      <w:r w:rsidR="00C06DAB" w:rsidRPr="00906368">
        <w:rPr>
          <w:rFonts w:ascii="Arial" w:hAnsi="Arial" w:cs="Arial"/>
          <w:sz w:val="20"/>
          <w:shd w:val="clear" w:color="auto" w:fill="FFFFFF"/>
        </w:rPr>
        <w:t xml:space="preserve">mladoletnika je </w:t>
      </w:r>
      <w:r w:rsidR="00C475A1" w:rsidRPr="00906368">
        <w:rPr>
          <w:rFonts w:ascii="Arial" w:hAnsi="Arial" w:cs="Arial"/>
          <w:sz w:val="20"/>
          <w:shd w:val="clear" w:color="auto" w:fill="FFFFFF"/>
        </w:rPr>
        <w:t>ocena</w:t>
      </w:r>
      <w:r w:rsidR="00B865DE">
        <w:rPr>
          <w:rFonts w:ascii="Arial" w:hAnsi="Arial" w:cs="Arial"/>
          <w:sz w:val="20"/>
          <w:shd w:val="clear" w:color="auto" w:fill="FFFFFF"/>
        </w:rPr>
        <w:t xml:space="preserve"> tveganja in potreb mladoletnika</w:t>
      </w:r>
      <w:r w:rsidR="0010411D" w:rsidRPr="00906368">
        <w:rPr>
          <w:rFonts w:ascii="Arial" w:hAnsi="Arial" w:cs="Arial"/>
          <w:sz w:val="20"/>
          <w:shd w:val="clear" w:color="auto" w:fill="FFFFFF"/>
        </w:rPr>
        <w:t>,</w:t>
      </w:r>
      <w:r w:rsidR="00C475A1" w:rsidRPr="00906368">
        <w:rPr>
          <w:rFonts w:ascii="Arial" w:hAnsi="Arial" w:cs="Arial"/>
          <w:sz w:val="20"/>
          <w:shd w:val="clear" w:color="auto" w:fill="FFFFFF"/>
        </w:rPr>
        <w:t xml:space="preserve"> v okviru katere se </w:t>
      </w:r>
      <w:r w:rsidR="00784A7F" w:rsidRPr="00906368">
        <w:rPr>
          <w:rFonts w:ascii="Arial" w:hAnsi="Arial" w:cs="Arial"/>
          <w:sz w:val="20"/>
          <w:shd w:val="clear" w:color="auto" w:fill="FFFFFF"/>
        </w:rPr>
        <w:t xml:space="preserve">zberejo podatki in </w:t>
      </w:r>
      <w:r w:rsidR="00C475A1" w:rsidRPr="00906368">
        <w:rPr>
          <w:rFonts w:ascii="Arial" w:hAnsi="Arial" w:cs="Arial"/>
          <w:sz w:val="20"/>
          <w:shd w:val="clear" w:color="auto" w:fill="FFFFFF"/>
        </w:rPr>
        <w:t xml:space="preserve">opredelijo </w:t>
      </w:r>
      <w:r w:rsidR="00784A7F" w:rsidRPr="00906368">
        <w:rPr>
          <w:rFonts w:ascii="Arial" w:hAnsi="Arial" w:cs="Arial"/>
          <w:sz w:val="20"/>
          <w:shd w:val="clear" w:color="auto" w:fill="FFFFFF"/>
        </w:rPr>
        <w:t xml:space="preserve">morebitne </w:t>
      </w:r>
      <w:r w:rsidR="00C475A1" w:rsidRPr="00906368">
        <w:rPr>
          <w:rFonts w:ascii="Arial" w:hAnsi="Arial" w:cs="Arial"/>
          <w:sz w:val="20"/>
          <w:shd w:val="clear" w:color="auto" w:fill="FFFFFF"/>
        </w:rPr>
        <w:t xml:space="preserve">potrebe mladoletnika glede njegovega sodelovanja v postopku, glede njegovega varstva, izobraževanja, </w:t>
      </w:r>
      <w:r w:rsidR="00316907">
        <w:rPr>
          <w:rFonts w:ascii="Arial" w:hAnsi="Arial" w:cs="Arial"/>
          <w:sz w:val="20"/>
          <w:shd w:val="clear" w:color="auto" w:fill="FFFFFF"/>
        </w:rPr>
        <w:t xml:space="preserve">zdravljenja, </w:t>
      </w:r>
      <w:r w:rsidR="00C475A1" w:rsidRPr="00906368">
        <w:rPr>
          <w:rFonts w:ascii="Arial" w:hAnsi="Arial" w:cs="Arial"/>
          <w:sz w:val="20"/>
          <w:shd w:val="clear" w:color="auto" w:fill="FFFFFF"/>
        </w:rPr>
        <w:t>usposabljanja, socialnega vključevanja</w:t>
      </w:r>
      <w:r w:rsidR="0090241D">
        <w:rPr>
          <w:rFonts w:ascii="Arial" w:hAnsi="Arial" w:cs="Arial"/>
          <w:sz w:val="20"/>
          <w:shd w:val="clear" w:color="auto" w:fill="FFFFFF"/>
        </w:rPr>
        <w:t xml:space="preserve"> in vsebuje tudi oceno tveganja za ponavljanje kaznivih dejanj</w:t>
      </w:r>
      <w:r w:rsidR="00B71780" w:rsidRPr="006B36A7">
        <w:rPr>
          <w:rFonts w:ascii="Arial" w:hAnsi="Arial" w:cs="Arial"/>
          <w:sz w:val="20"/>
          <w:shd w:val="clear" w:color="auto" w:fill="FFFFFF"/>
        </w:rPr>
        <w:t>;</w:t>
      </w:r>
    </w:p>
    <w:bookmarkEnd w:id="2"/>
    <w:p w14:paraId="5A355706" w14:textId="77777777" w:rsidR="00790EAB" w:rsidRPr="00EC4366" w:rsidRDefault="00790EAB"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protipravno dejanje je dejanje, ki ima znake kaznivega dejanja in je v nasprotju s pravom;</w:t>
      </w:r>
    </w:p>
    <w:p w14:paraId="03E7C00D" w14:textId="77777777" w:rsidR="00453F15" w:rsidRDefault="00453F15"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zunajzavodski vzgojni ukrepi so u</w:t>
      </w:r>
      <w:r w:rsidRPr="003C209B">
        <w:rPr>
          <w:rFonts w:ascii="Arial" w:hAnsi="Arial" w:cs="Arial"/>
          <w:sz w:val="20"/>
          <w:shd w:val="clear" w:color="auto" w:fill="FFFFFF"/>
        </w:rPr>
        <w:t>kor, navodila in prepovedi</w:t>
      </w:r>
      <w:r>
        <w:rPr>
          <w:rFonts w:ascii="Arial" w:hAnsi="Arial" w:cs="Arial"/>
          <w:sz w:val="20"/>
          <w:shd w:val="clear" w:color="auto" w:fill="FFFFFF"/>
        </w:rPr>
        <w:t xml:space="preserve"> ter</w:t>
      </w:r>
      <w:r w:rsidRPr="003C209B">
        <w:rPr>
          <w:rFonts w:ascii="Arial" w:hAnsi="Arial" w:cs="Arial"/>
          <w:sz w:val="20"/>
          <w:shd w:val="clear" w:color="auto" w:fill="FFFFFF"/>
        </w:rPr>
        <w:t xml:space="preserve"> nadzorstvo centra za socialno delo</w:t>
      </w:r>
      <w:r>
        <w:rPr>
          <w:rFonts w:ascii="Arial" w:hAnsi="Arial" w:cs="Arial"/>
          <w:sz w:val="20"/>
          <w:shd w:val="clear" w:color="auto" w:fill="FFFFFF"/>
        </w:rPr>
        <w:t>;</w:t>
      </w:r>
    </w:p>
    <w:p w14:paraId="05A75B5D" w14:textId="109B3310" w:rsidR="003D5C41" w:rsidRDefault="003C209B"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 xml:space="preserve">zavodski vzgojni ukrepi so namestitev v </w:t>
      </w:r>
      <w:r w:rsidR="00E379BD">
        <w:rPr>
          <w:rFonts w:ascii="Arial" w:hAnsi="Arial" w:cs="Arial"/>
          <w:sz w:val="20"/>
          <w:shd w:val="clear" w:color="auto" w:fill="FFFFFF"/>
        </w:rPr>
        <w:t>strokovni center</w:t>
      </w:r>
      <w:r>
        <w:rPr>
          <w:rFonts w:ascii="Arial" w:hAnsi="Arial" w:cs="Arial"/>
          <w:sz w:val="20"/>
          <w:shd w:val="clear" w:color="auto" w:fill="FFFFFF"/>
        </w:rPr>
        <w:t>, namestitev v prevzgojni dom in namestitev v zavod za usposabljanje;</w:t>
      </w:r>
    </w:p>
    <w:p w14:paraId="0D2F9E26" w14:textId="7875ED5E" w:rsidR="009B7622" w:rsidRDefault="009B7622"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 xml:space="preserve">zavodi, v katerih se izvršujejo zavodski vzgojni ukrepi po tem zakonu so </w:t>
      </w:r>
      <w:r w:rsidR="00E379BD">
        <w:rPr>
          <w:rFonts w:ascii="Arial" w:hAnsi="Arial" w:cs="Arial"/>
          <w:sz w:val="20"/>
          <w:shd w:val="clear" w:color="auto" w:fill="FFFFFF"/>
        </w:rPr>
        <w:t>strokovni center</w:t>
      </w:r>
      <w:r>
        <w:rPr>
          <w:rFonts w:ascii="Arial" w:hAnsi="Arial" w:cs="Arial"/>
          <w:sz w:val="20"/>
          <w:shd w:val="clear" w:color="auto" w:fill="FFFFFF"/>
        </w:rPr>
        <w:t>, zavod za usposabljanje in prevzgojni dom;</w:t>
      </w:r>
    </w:p>
    <w:p w14:paraId="44F7D693" w14:textId="3254DB07" w:rsidR="00EC42C4" w:rsidRDefault="00C1027D" w:rsidP="00C622ED">
      <w:pPr>
        <w:pStyle w:val="Odstavekseznama"/>
        <w:numPr>
          <w:ilvl w:val="0"/>
          <w:numId w:val="13"/>
        </w:numPr>
        <w:spacing w:after="0" w:line="276" w:lineRule="auto"/>
        <w:jc w:val="both"/>
        <w:rPr>
          <w:rFonts w:ascii="Arial" w:hAnsi="Arial" w:cs="Arial"/>
          <w:sz w:val="20"/>
          <w:shd w:val="clear" w:color="auto" w:fill="FFFFFF"/>
        </w:rPr>
      </w:pPr>
      <w:r w:rsidRPr="00EB300D">
        <w:rPr>
          <w:rFonts w:ascii="Arial" w:hAnsi="Arial" w:cs="Arial"/>
          <w:sz w:val="20"/>
          <w:shd w:val="clear" w:color="auto" w:fill="FFFFFF"/>
        </w:rPr>
        <w:t xml:space="preserve">strokovni center je </w:t>
      </w:r>
      <w:r w:rsidR="00416B99" w:rsidRPr="00EB300D">
        <w:rPr>
          <w:rFonts w:ascii="Arial" w:hAnsi="Arial" w:cs="Arial"/>
          <w:sz w:val="20"/>
          <w:shd w:val="clear" w:color="auto" w:fill="FFFFFF"/>
        </w:rPr>
        <w:t xml:space="preserve">zavod za vzgojo in izobraževanje, </w:t>
      </w:r>
      <w:r w:rsidR="00EC42C4" w:rsidRPr="00EB300D">
        <w:rPr>
          <w:rFonts w:ascii="Arial" w:hAnsi="Arial" w:cs="Arial"/>
          <w:sz w:val="20"/>
          <w:shd w:val="clear" w:color="auto" w:fill="FFFFFF"/>
        </w:rPr>
        <w:t>opr</w:t>
      </w:r>
      <w:r w:rsidR="00EC42C4">
        <w:rPr>
          <w:rFonts w:ascii="Arial" w:hAnsi="Arial" w:cs="Arial"/>
          <w:sz w:val="20"/>
          <w:shd w:val="clear" w:color="auto" w:fill="FFFFFF"/>
        </w:rPr>
        <w:t xml:space="preserve">edeljen v zakonu, ki ureja obravnavo </w:t>
      </w:r>
      <w:r w:rsidR="00EC42C4" w:rsidRPr="007F0EE4">
        <w:rPr>
          <w:rFonts w:ascii="Arial" w:hAnsi="Arial" w:cs="Arial"/>
          <w:sz w:val="20"/>
          <w:shd w:val="clear" w:color="auto" w:fill="FFFFFF"/>
        </w:rPr>
        <w:t>otrok in mladostnikov s čustvenimi in vedenjskimi težavami in motnjami v vzgoji in izobraževanju</w:t>
      </w:r>
      <w:r w:rsidR="00EC42C4" w:rsidRPr="00706462">
        <w:rPr>
          <w:rFonts w:ascii="Arial" w:hAnsi="Arial" w:cs="Arial"/>
          <w:sz w:val="20"/>
          <w:shd w:val="clear" w:color="auto" w:fill="FFFFFF"/>
        </w:rPr>
        <w:t xml:space="preserve"> </w:t>
      </w:r>
      <w:r w:rsidR="00EC42C4">
        <w:rPr>
          <w:rFonts w:ascii="Arial" w:hAnsi="Arial" w:cs="Arial"/>
          <w:sz w:val="20"/>
          <w:shd w:val="clear" w:color="auto" w:fill="FFFFFF"/>
        </w:rPr>
        <w:t xml:space="preserve">kot </w:t>
      </w:r>
      <w:r w:rsidR="00EC42C4" w:rsidRPr="00706462">
        <w:rPr>
          <w:rFonts w:ascii="Arial" w:hAnsi="Arial" w:cs="Arial"/>
          <w:sz w:val="20"/>
          <w:shd w:val="clear" w:color="auto" w:fill="FFFFFF"/>
        </w:rPr>
        <w:t>zavod za vzgojo in izobraževanje otrok in mladostnikov s posebnimi potrebami,</w:t>
      </w:r>
      <w:r w:rsidR="00EC42C4">
        <w:rPr>
          <w:rFonts w:ascii="Arial" w:hAnsi="Arial" w:cs="Arial"/>
          <w:sz w:val="20"/>
          <w:shd w:val="clear" w:color="auto" w:fill="FFFFFF"/>
        </w:rPr>
        <w:t xml:space="preserve"> </w:t>
      </w:r>
      <w:r w:rsidR="00EC42C4" w:rsidRPr="00706462">
        <w:rPr>
          <w:rFonts w:ascii="Arial" w:hAnsi="Arial" w:cs="Arial"/>
          <w:sz w:val="20"/>
          <w:shd w:val="clear" w:color="auto" w:fill="FFFFFF"/>
        </w:rPr>
        <w:t>ustanovljen za vzgojo in izobraževanje otrok s čustvenimi in vedenjskimi motnjami ter težavami</w:t>
      </w:r>
      <w:r w:rsidR="00EC42C4">
        <w:rPr>
          <w:rFonts w:ascii="Arial" w:hAnsi="Arial" w:cs="Arial"/>
          <w:sz w:val="20"/>
          <w:shd w:val="clear" w:color="auto" w:fill="FFFFFF"/>
        </w:rPr>
        <w:t>;</w:t>
      </w:r>
    </w:p>
    <w:p w14:paraId="6DD1875F" w14:textId="6E918493" w:rsidR="00931835" w:rsidRDefault="00931835"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zavod za usposabljanje je zavod, opredeljen v zakonu, ki ureja socialno varstvo, kot zavod za izvajanje institucionalnega varstva za otroke, mladostnike in odrasle osebe do 26. leta starosti z zmerno, težjo ali težko motnjo v duševnem razvoju;</w:t>
      </w:r>
    </w:p>
    <w:p w14:paraId="110D31CA" w14:textId="20848A61" w:rsidR="00C45864" w:rsidRDefault="00C45864"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p</w:t>
      </w:r>
      <w:r w:rsidRPr="00C45864">
        <w:rPr>
          <w:rFonts w:ascii="Arial" w:hAnsi="Arial" w:cs="Arial"/>
          <w:sz w:val="20"/>
          <w:shd w:val="clear" w:color="auto" w:fill="FFFFFF"/>
        </w:rPr>
        <w:t xml:space="preserve">revzgojni dom je posebna oblika zavoda, v katerem je mladoletnikom odvzeta prostost in </w:t>
      </w:r>
      <w:r>
        <w:rPr>
          <w:rFonts w:ascii="Arial" w:hAnsi="Arial" w:cs="Arial"/>
          <w:sz w:val="20"/>
          <w:shd w:val="clear" w:color="auto" w:fill="FFFFFF"/>
        </w:rPr>
        <w:t xml:space="preserve">v katerem je </w:t>
      </w:r>
      <w:r w:rsidRPr="00C45864">
        <w:rPr>
          <w:rFonts w:ascii="Arial" w:hAnsi="Arial" w:cs="Arial"/>
          <w:sz w:val="20"/>
          <w:shd w:val="clear" w:color="auto" w:fill="FFFFFF"/>
        </w:rPr>
        <w:t>zagotovljen okrepljen nadzor</w:t>
      </w:r>
      <w:r w:rsidR="00DC1C02">
        <w:rPr>
          <w:rFonts w:ascii="Arial" w:hAnsi="Arial" w:cs="Arial"/>
          <w:sz w:val="20"/>
          <w:shd w:val="clear" w:color="auto" w:fill="FFFFFF"/>
        </w:rPr>
        <w:t xml:space="preserve"> in ki</w:t>
      </w:r>
      <w:r w:rsidR="006A4058">
        <w:rPr>
          <w:rFonts w:ascii="Arial" w:hAnsi="Arial" w:cs="Arial"/>
          <w:sz w:val="20"/>
          <w:shd w:val="clear" w:color="auto" w:fill="FFFFFF"/>
        </w:rPr>
        <w:t xml:space="preserve"> </w:t>
      </w:r>
      <w:r>
        <w:rPr>
          <w:rFonts w:ascii="Arial" w:hAnsi="Arial" w:cs="Arial"/>
          <w:sz w:val="20"/>
          <w:shd w:val="clear" w:color="auto" w:fill="FFFFFF"/>
        </w:rPr>
        <w:t xml:space="preserve">je notranja organizacijska </w:t>
      </w:r>
      <w:r w:rsidR="008D603F">
        <w:rPr>
          <w:rFonts w:ascii="Arial" w:hAnsi="Arial" w:cs="Arial"/>
          <w:sz w:val="20"/>
          <w:shd w:val="clear" w:color="auto" w:fill="FFFFFF"/>
        </w:rPr>
        <w:t>enota</w:t>
      </w:r>
      <w:r w:rsidR="008D603F" w:rsidRPr="008D603F">
        <w:t xml:space="preserve"> </w:t>
      </w:r>
      <w:r w:rsidR="008D603F" w:rsidRPr="008D603F">
        <w:rPr>
          <w:rFonts w:ascii="Arial" w:hAnsi="Arial" w:cs="Arial"/>
          <w:sz w:val="20"/>
          <w:shd w:val="clear" w:color="auto" w:fill="FFFFFF"/>
        </w:rPr>
        <w:t>Uprave Republike Slovenije za izvrševanje kazenskih sankcij (v nadalj</w:t>
      </w:r>
      <w:r w:rsidR="00FF7EDD">
        <w:rPr>
          <w:rFonts w:ascii="Arial" w:hAnsi="Arial" w:cs="Arial"/>
          <w:sz w:val="20"/>
          <w:shd w:val="clear" w:color="auto" w:fill="FFFFFF"/>
        </w:rPr>
        <w:t>njem besedilu</w:t>
      </w:r>
      <w:r w:rsidR="008D603F" w:rsidRPr="008D603F">
        <w:rPr>
          <w:rFonts w:ascii="Arial" w:hAnsi="Arial" w:cs="Arial"/>
          <w:sz w:val="20"/>
          <w:shd w:val="clear" w:color="auto" w:fill="FFFFFF"/>
        </w:rPr>
        <w:t>: uprava)</w:t>
      </w:r>
      <w:r w:rsidR="008D603F">
        <w:rPr>
          <w:rFonts w:ascii="Arial" w:hAnsi="Arial" w:cs="Arial"/>
          <w:sz w:val="20"/>
          <w:shd w:val="clear" w:color="auto" w:fill="FFFFFF"/>
        </w:rPr>
        <w:t>;</w:t>
      </w:r>
    </w:p>
    <w:p w14:paraId="772C49CE" w14:textId="1FD8A285" w:rsidR="00B75AEE" w:rsidRDefault="00B75AEE"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 xml:space="preserve">zavod za mladoletnike je poseben zavod </w:t>
      </w:r>
      <w:r w:rsidRPr="00B75AEE">
        <w:rPr>
          <w:rFonts w:ascii="Arial" w:hAnsi="Arial" w:cs="Arial"/>
          <w:sz w:val="20"/>
          <w:shd w:val="clear" w:color="auto" w:fill="FFFFFF"/>
        </w:rPr>
        <w:t>za prestajanje kazni mladoletniškega zapora</w:t>
      </w:r>
      <w:r w:rsidR="00557F8A">
        <w:rPr>
          <w:rFonts w:ascii="Arial" w:hAnsi="Arial" w:cs="Arial"/>
          <w:sz w:val="20"/>
          <w:shd w:val="clear" w:color="auto" w:fill="FFFFFF"/>
        </w:rPr>
        <w:t xml:space="preserve"> in pripora</w:t>
      </w:r>
      <w:r w:rsidRPr="00B75AEE">
        <w:rPr>
          <w:rFonts w:ascii="Arial" w:hAnsi="Arial" w:cs="Arial"/>
          <w:sz w:val="20"/>
          <w:shd w:val="clear" w:color="auto" w:fill="FFFFFF"/>
        </w:rPr>
        <w:t>,</w:t>
      </w:r>
      <w:r>
        <w:rPr>
          <w:rFonts w:ascii="Arial" w:hAnsi="Arial" w:cs="Arial"/>
          <w:sz w:val="20"/>
          <w:shd w:val="clear" w:color="auto" w:fill="FFFFFF"/>
        </w:rPr>
        <w:t xml:space="preserve"> ki je notranja organizacijska enota uprave;</w:t>
      </w:r>
    </w:p>
    <w:p w14:paraId="50C7DB69" w14:textId="08850459" w:rsidR="005F1A4F" w:rsidRDefault="005F1A4F"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 xml:space="preserve">sodnik za mladoletnike je sodnik, ki ima </w:t>
      </w:r>
      <w:bookmarkStart w:id="3" w:name="_Hlk185754817"/>
      <w:r>
        <w:rPr>
          <w:rFonts w:ascii="Arial" w:hAnsi="Arial" w:cs="Arial"/>
          <w:sz w:val="20"/>
          <w:shd w:val="clear" w:color="auto" w:fill="FFFFFF"/>
        </w:rPr>
        <w:t>opravljeno usposabljanje po tem zakonu in odloča v postopku proti mladoletniku;</w:t>
      </w:r>
    </w:p>
    <w:bookmarkEnd w:id="3"/>
    <w:p w14:paraId="155E9763" w14:textId="3F9B942C" w:rsidR="003038C5" w:rsidRPr="00D63DF5" w:rsidRDefault="003038C5" w:rsidP="00C622ED">
      <w:pPr>
        <w:pStyle w:val="Odstavekseznama"/>
        <w:numPr>
          <w:ilvl w:val="0"/>
          <w:numId w:val="13"/>
        </w:numPr>
        <w:spacing w:after="0" w:line="276" w:lineRule="auto"/>
        <w:jc w:val="both"/>
        <w:rPr>
          <w:rFonts w:ascii="Arial" w:hAnsi="Arial" w:cs="Arial"/>
          <w:sz w:val="20"/>
          <w:shd w:val="clear" w:color="auto" w:fill="FFFFFF"/>
        </w:rPr>
      </w:pPr>
      <w:r>
        <w:rPr>
          <w:rFonts w:ascii="Arial" w:eastAsia="MS Mincho" w:hAnsi="Arial" w:cs="Arial"/>
          <w:sz w:val="20"/>
        </w:rPr>
        <w:t xml:space="preserve">center za mladoletnike je </w:t>
      </w:r>
      <w:r w:rsidRPr="00FA0469">
        <w:rPr>
          <w:rFonts w:ascii="Arial" w:eastAsia="MS Mincho" w:hAnsi="Arial" w:cs="Arial"/>
          <w:sz w:val="20"/>
        </w:rPr>
        <w:t>multidisciplinar</w:t>
      </w:r>
      <w:r>
        <w:rPr>
          <w:rFonts w:ascii="Arial" w:eastAsia="MS Mincho" w:hAnsi="Arial" w:cs="Arial"/>
          <w:sz w:val="20"/>
        </w:rPr>
        <w:t>ni</w:t>
      </w:r>
      <w:r w:rsidRPr="00FA0469">
        <w:rPr>
          <w:rFonts w:ascii="Arial" w:eastAsia="MS Mincho" w:hAnsi="Arial" w:cs="Arial"/>
          <w:sz w:val="20"/>
        </w:rPr>
        <w:t xml:space="preserve"> cent</w:t>
      </w:r>
      <w:r>
        <w:rPr>
          <w:rFonts w:ascii="Arial" w:eastAsia="MS Mincho" w:hAnsi="Arial" w:cs="Arial"/>
          <w:sz w:val="20"/>
        </w:rPr>
        <w:t>e</w:t>
      </w:r>
      <w:r w:rsidRPr="00FA0469">
        <w:rPr>
          <w:rFonts w:ascii="Arial" w:eastAsia="MS Mincho" w:hAnsi="Arial" w:cs="Arial"/>
          <w:sz w:val="20"/>
        </w:rPr>
        <w:t>r</w:t>
      </w:r>
      <w:r w:rsidR="001138CB">
        <w:rPr>
          <w:rFonts w:ascii="Arial" w:eastAsia="MS Mincho" w:hAnsi="Arial" w:cs="Arial"/>
          <w:sz w:val="20"/>
        </w:rPr>
        <w:t>, pristojen</w:t>
      </w:r>
      <w:r w:rsidRPr="00FA0469">
        <w:rPr>
          <w:rFonts w:ascii="Arial" w:eastAsia="MS Mincho" w:hAnsi="Arial" w:cs="Arial"/>
          <w:sz w:val="20"/>
        </w:rPr>
        <w:t xml:space="preserve"> za </w:t>
      </w:r>
      <w:r>
        <w:rPr>
          <w:rFonts w:ascii="Arial" w:eastAsia="MS Mincho" w:hAnsi="Arial" w:cs="Arial"/>
          <w:sz w:val="20"/>
        </w:rPr>
        <w:t xml:space="preserve">pripravo </w:t>
      </w:r>
      <w:r w:rsidRPr="00FA0469">
        <w:rPr>
          <w:rFonts w:ascii="Arial" w:eastAsia="MS Mincho" w:hAnsi="Arial" w:cs="Arial"/>
          <w:sz w:val="20"/>
        </w:rPr>
        <w:t>individualn</w:t>
      </w:r>
      <w:r>
        <w:rPr>
          <w:rFonts w:ascii="Arial" w:eastAsia="MS Mincho" w:hAnsi="Arial" w:cs="Arial"/>
          <w:sz w:val="20"/>
        </w:rPr>
        <w:t>e</w:t>
      </w:r>
      <w:r w:rsidRPr="00FA0469">
        <w:rPr>
          <w:rFonts w:ascii="Arial" w:eastAsia="MS Mincho" w:hAnsi="Arial" w:cs="Arial"/>
          <w:sz w:val="20"/>
        </w:rPr>
        <w:t xml:space="preserve"> ocen</w:t>
      </w:r>
      <w:r>
        <w:rPr>
          <w:rFonts w:ascii="Arial" w:eastAsia="MS Mincho" w:hAnsi="Arial" w:cs="Arial"/>
          <w:sz w:val="20"/>
        </w:rPr>
        <w:t>e</w:t>
      </w:r>
      <w:r w:rsidRPr="00FA0469">
        <w:rPr>
          <w:rFonts w:ascii="Arial" w:eastAsia="MS Mincho" w:hAnsi="Arial" w:cs="Arial"/>
          <w:sz w:val="20"/>
        </w:rPr>
        <w:t xml:space="preserve"> </w:t>
      </w:r>
      <w:r w:rsidR="001138CB">
        <w:rPr>
          <w:rFonts w:ascii="Arial" w:eastAsia="MS Mincho" w:hAnsi="Arial" w:cs="Arial"/>
          <w:sz w:val="20"/>
        </w:rPr>
        <w:t>mladoletnika in individualne ocene otroka, ki naj bi storil protipravno dejanje;</w:t>
      </w:r>
    </w:p>
    <w:p w14:paraId="28CC5D0B" w14:textId="7B923A63" w:rsidR="002620D9" w:rsidRDefault="002620D9"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o</w:t>
      </w:r>
      <w:r w:rsidRPr="002620D9">
        <w:rPr>
          <w:rFonts w:ascii="Arial" w:hAnsi="Arial" w:cs="Arial"/>
          <w:sz w:val="20"/>
          <w:shd w:val="clear" w:color="auto" w:fill="FFFFFF"/>
        </w:rPr>
        <w:t>mejevalni ukrepi</w:t>
      </w:r>
      <w:r>
        <w:rPr>
          <w:rFonts w:ascii="Arial" w:hAnsi="Arial" w:cs="Arial"/>
          <w:sz w:val="20"/>
          <w:shd w:val="clear" w:color="auto" w:fill="FFFFFF"/>
        </w:rPr>
        <w:t xml:space="preserve"> po tem zakonu so </w:t>
      </w:r>
      <w:r w:rsidRPr="002620D9">
        <w:rPr>
          <w:rFonts w:ascii="Arial" w:hAnsi="Arial" w:cs="Arial"/>
          <w:sz w:val="20"/>
          <w:shd w:val="clear" w:color="auto" w:fill="FFFFFF"/>
        </w:rPr>
        <w:t xml:space="preserve">ukrepi, ki jih zakon, ki ureja kazenski postopek, določa za zagotovitev navzočnosti, za odpravo ponovitvene nevarnosti in za uspešno izvedbo kazenskega postopka, začasna postavitev mladoletnika pod nadzorstvo centra za socialno delo, začasna namestitev v strokovni center </w:t>
      </w:r>
      <w:r>
        <w:rPr>
          <w:rFonts w:ascii="Arial" w:hAnsi="Arial" w:cs="Arial"/>
          <w:sz w:val="20"/>
          <w:shd w:val="clear" w:color="auto" w:fill="FFFFFF"/>
        </w:rPr>
        <w:t>in</w:t>
      </w:r>
      <w:r w:rsidRPr="002620D9">
        <w:rPr>
          <w:rFonts w:ascii="Arial" w:hAnsi="Arial" w:cs="Arial"/>
          <w:sz w:val="20"/>
          <w:shd w:val="clear" w:color="auto" w:fill="FFFFFF"/>
        </w:rPr>
        <w:t xml:space="preserve"> začasna namestitev v prevzgojni dom</w:t>
      </w:r>
      <w:r>
        <w:rPr>
          <w:rFonts w:ascii="Arial" w:hAnsi="Arial" w:cs="Arial"/>
          <w:sz w:val="20"/>
          <w:shd w:val="clear" w:color="auto" w:fill="FFFFFF"/>
        </w:rPr>
        <w:t>, pri čemer se n</w:t>
      </w:r>
      <w:r w:rsidRPr="002620D9">
        <w:rPr>
          <w:rFonts w:ascii="Arial" w:hAnsi="Arial" w:cs="Arial"/>
          <w:sz w:val="20"/>
          <w:shd w:val="clear" w:color="auto" w:fill="FFFFFF"/>
        </w:rPr>
        <w:t>amesto ukrepa javljanja na policijski postaji mladoletniku izreče ukrep javljanja na centru za socialno delo</w:t>
      </w:r>
      <w:r w:rsidR="001138CB">
        <w:rPr>
          <w:rFonts w:ascii="Arial" w:hAnsi="Arial" w:cs="Arial"/>
          <w:sz w:val="20"/>
          <w:shd w:val="clear" w:color="auto" w:fill="FFFFFF"/>
        </w:rPr>
        <w:t>;</w:t>
      </w:r>
    </w:p>
    <w:p w14:paraId="07C32947" w14:textId="2DD9681A" w:rsidR="00194602" w:rsidRDefault="003D5C41" w:rsidP="00C622ED">
      <w:pPr>
        <w:pStyle w:val="Odstavekseznama"/>
        <w:numPr>
          <w:ilvl w:val="0"/>
          <w:numId w:val="13"/>
        </w:numPr>
        <w:spacing w:after="0" w:line="276" w:lineRule="auto"/>
        <w:jc w:val="both"/>
        <w:rPr>
          <w:rFonts w:ascii="Arial" w:hAnsi="Arial" w:cs="Arial"/>
          <w:sz w:val="20"/>
          <w:shd w:val="clear" w:color="auto" w:fill="FFFFFF"/>
        </w:rPr>
      </w:pPr>
      <w:r w:rsidRPr="003D5C41">
        <w:rPr>
          <w:rFonts w:ascii="Arial" w:hAnsi="Arial" w:cs="Arial"/>
          <w:sz w:val="20"/>
          <w:shd w:val="clear" w:color="auto" w:fill="FFFFFF"/>
        </w:rPr>
        <w:t xml:space="preserve">osebni načrt je individualiziran program </w:t>
      </w:r>
      <w:r w:rsidR="00235B2F">
        <w:rPr>
          <w:rFonts w:ascii="Arial" w:hAnsi="Arial" w:cs="Arial"/>
          <w:sz w:val="20"/>
          <w:shd w:val="clear" w:color="auto" w:fill="FFFFFF"/>
        </w:rPr>
        <w:t xml:space="preserve">izvrševanja </w:t>
      </w:r>
      <w:r>
        <w:rPr>
          <w:rFonts w:ascii="Arial" w:hAnsi="Arial" w:cs="Arial"/>
          <w:sz w:val="20"/>
          <w:shd w:val="clear" w:color="auto" w:fill="FFFFFF"/>
        </w:rPr>
        <w:t>vzgojnega ukrepa namestitve v prevzgojni dom</w:t>
      </w:r>
      <w:r w:rsidR="00235B2F" w:rsidRPr="00235B2F">
        <w:rPr>
          <w:rFonts w:ascii="Arial" w:hAnsi="Arial" w:cs="Arial"/>
          <w:sz w:val="20"/>
          <w:shd w:val="clear" w:color="auto" w:fill="FFFFFF"/>
        </w:rPr>
        <w:t xml:space="preserve"> </w:t>
      </w:r>
      <w:r w:rsidR="00235B2F">
        <w:rPr>
          <w:rFonts w:ascii="Arial" w:hAnsi="Arial" w:cs="Arial"/>
          <w:sz w:val="20"/>
          <w:shd w:val="clear" w:color="auto" w:fill="FFFFFF"/>
        </w:rPr>
        <w:t>ali</w:t>
      </w:r>
      <w:r w:rsidR="00235B2F" w:rsidRPr="003D5C41">
        <w:rPr>
          <w:rFonts w:ascii="Arial" w:hAnsi="Arial" w:cs="Arial"/>
          <w:sz w:val="20"/>
          <w:shd w:val="clear" w:color="auto" w:fill="FFFFFF"/>
        </w:rPr>
        <w:t xml:space="preserve"> kazni </w:t>
      </w:r>
      <w:r w:rsidR="00154192">
        <w:rPr>
          <w:rFonts w:ascii="Arial" w:hAnsi="Arial" w:cs="Arial"/>
          <w:sz w:val="20"/>
          <w:shd w:val="clear" w:color="auto" w:fill="FFFFFF"/>
        </w:rPr>
        <w:t xml:space="preserve">mladoletniškega </w:t>
      </w:r>
      <w:r w:rsidR="00235B2F" w:rsidRPr="003D5C41">
        <w:rPr>
          <w:rFonts w:ascii="Arial" w:hAnsi="Arial" w:cs="Arial"/>
          <w:sz w:val="20"/>
          <w:shd w:val="clear" w:color="auto" w:fill="FFFFFF"/>
        </w:rPr>
        <w:t>zapora</w:t>
      </w:r>
      <w:r w:rsidRPr="003D5C41">
        <w:rPr>
          <w:rFonts w:ascii="Arial" w:hAnsi="Arial" w:cs="Arial"/>
          <w:sz w:val="20"/>
          <w:shd w:val="clear" w:color="auto" w:fill="FFFFFF"/>
        </w:rPr>
        <w:t xml:space="preserve">, ki se izdela na podlagi ocene potreb in tveganj </w:t>
      </w:r>
      <w:r>
        <w:rPr>
          <w:rFonts w:ascii="Arial" w:hAnsi="Arial" w:cs="Arial"/>
          <w:sz w:val="20"/>
          <w:shd w:val="clear" w:color="auto" w:fill="FFFFFF"/>
        </w:rPr>
        <w:t>mladoletnika</w:t>
      </w:r>
      <w:r w:rsidRPr="003D5C41">
        <w:rPr>
          <w:rFonts w:ascii="Arial" w:hAnsi="Arial" w:cs="Arial"/>
          <w:sz w:val="20"/>
          <w:shd w:val="clear" w:color="auto" w:fill="FFFFFF"/>
        </w:rPr>
        <w:t xml:space="preserve"> za čas</w:t>
      </w:r>
      <w:r w:rsidR="00235B2F">
        <w:rPr>
          <w:rFonts w:ascii="Arial" w:hAnsi="Arial" w:cs="Arial"/>
          <w:sz w:val="20"/>
          <w:shd w:val="clear" w:color="auto" w:fill="FFFFFF"/>
        </w:rPr>
        <w:t xml:space="preserve"> izvrševanja </w:t>
      </w:r>
      <w:r>
        <w:rPr>
          <w:rFonts w:ascii="Arial" w:hAnsi="Arial" w:cs="Arial"/>
          <w:sz w:val="20"/>
          <w:shd w:val="clear" w:color="auto" w:fill="FFFFFF"/>
        </w:rPr>
        <w:t xml:space="preserve">sankcije </w:t>
      </w:r>
      <w:r w:rsidRPr="003D5C41">
        <w:rPr>
          <w:rFonts w:ascii="Arial" w:hAnsi="Arial" w:cs="Arial"/>
          <w:sz w:val="20"/>
          <w:shd w:val="clear" w:color="auto" w:fill="FFFFFF"/>
        </w:rPr>
        <w:t>in po odpustu, s ciljem, da se ga usposobi za življenje na prostosti, v skladu z družbenimi normami in odprave tveganj ponavljanja kaznivih dejanj;</w:t>
      </w:r>
    </w:p>
    <w:p w14:paraId="7C7838B3" w14:textId="41F32A06" w:rsidR="000C47D8" w:rsidRDefault="001120DB"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 xml:space="preserve">mučenje po tem zakonu </w:t>
      </w:r>
      <w:r w:rsidR="0027464D">
        <w:rPr>
          <w:rFonts w:ascii="Arial" w:hAnsi="Arial" w:cs="Arial"/>
          <w:sz w:val="20"/>
          <w:shd w:val="clear" w:color="auto" w:fill="FFFFFF"/>
        </w:rPr>
        <w:t xml:space="preserve">je </w:t>
      </w:r>
      <w:r w:rsidR="000C47D8">
        <w:rPr>
          <w:rFonts w:ascii="Arial" w:hAnsi="Arial" w:cs="Arial"/>
          <w:sz w:val="20"/>
          <w:shd w:val="clear" w:color="auto" w:fill="FFFFFF"/>
        </w:rPr>
        <w:t>ravnanje, ki je kot mučenje opredeljeno v zakonu, ki ureja izvrševanje kazenskih sankcij;</w:t>
      </w:r>
    </w:p>
    <w:p w14:paraId="1722FF2E" w14:textId="182AC28C" w:rsidR="000C47D8" w:rsidRPr="00D63DF5" w:rsidRDefault="001120DB" w:rsidP="00C622ED">
      <w:pPr>
        <w:pStyle w:val="Odstavekseznama"/>
        <w:numPr>
          <w:ilvl w:val="0"/>
          <w:numId w:val="13"/>
        </w:numPr>
        <w:spacing w:after="0" w:line="276" w:lineRule="auto"/>
        <w:jc w:val="both"/>
        <w:rPr>
          <w:rFonts w:ascii="Arial" w:hAnsi="Arial" w:cs="Arial"/>
          <w:sz w:val="20"/>
          <w:shd w:val="clear" w:color="auto" w:fill="FFFFFF"/>
        </w:rPr>
      </w:pPr>
      <w:r>
        <w:rPr>
          <w:rFonts w:ascii="Arial" w:hAnsi="Arial" w:cs="Arial"/>
          <w:sz w:val="20"/>
          <w:shd w:val="clear" w:color="auto" w:fill="FFFFFF"/>
        </w:rPr>
        <w:t>ožj</w:t>
      </w:r>
      <w:r w:rsidR="005A06A6">
        <w:rPr>
          <w:rFonts w:ascii="Arial" w:hAnsi="Arial" w:cs="Arial"/>
          <w:sz w:val="20"/>
          <w:shd w:val="clear" w:color="auto" w:fill="FFFFFF"/>
        </w:rPr>
        <w:t>i</w:t>
      </w:r>
      <w:r>
        <w:rPr>
          <w:rFonts w:ascii="Arial" w:hAnsi="Arial" w:cs="Arial"/>
          <w:sz w:val="20"/>
          <w:shd w:val="clear" w:color="auto" w:fill="FFFFFF"/>
        </w:rPr>
        <w:t xml:space="preserve"> družinsk</w:t>
      </w:r>
      <w:r w:rsidR="005A06A6">
        <w:rPr>
          <w:rFonts w:ascii="Arial" w:hAnsi="Arial" w:cs="Arial"/>
          <w:sz w:val="20"/>
          <w:shd w:val="clear" w:color="auto" w:fill="FFFFFF"/>
        </w:rPr>
        <w:t>i</w:t>
      </w:r>
      <w:r>
        <w:rPr>
          <w:rFonts w:ascii="Arial" w:hAnsi="Arial" w:cs="Arial"/>
          <w:sz w:val="20"/>
          <w:shd w:val="clear" w:color="auto" w:fill="FFFFFF"/>
        </w:rPr>
        <w:t xml:space="preserve"> član po tem zakonu </w:t>
      </w:r>
      <w:r w:rsidR="005A06A6">
        <w:rPr>
          <w:rFonts w:ascii="Arial" w:hAnsi="Arial" w:cs="Arial"/>
          <w:sz w:val="20"/>
          <w:shd w:val="clear" w:color="auto" w:fill="FFFFFF"/>
        </w:rPr>
        <w:t xml:space="preserve">je </w:t>
      </w:r>
      <w:r w:rsidR="005D0DC9">
        <w:rPr>
          <w:rFonts w:ascii="Arial" w:hAnsi="Arial" w:cs="Arial"/>
          <w:sz w:val="20"/>
          <w:shd w:val="clear" w:color="auto" w:fill="FFFFFF"/>
        </w:rPr>
        <w:t>družinski čla</w:t>
      </w:r>
      <w:r>
        <w:rPr>
          <w:rFonts w:ascii="Arial" w:hAnsi="Arial" w:cs="Arial"/>
          <w:sz w:val="20"/>
          <w:shd w:val="clear" w:color="auto" w:fill="FFFFFF"/>
        </w:rPr>
        <w:t>n, ki je kot ožji družinski član opredeljen v zakonu, ki ureja izvrševanje kazenskih sankcij</w:t>
      </w:r>
      <w:r w:rsidR="00A47990" w:rsidRPr="00D63DF5">
        <w:rPr>
          <w:rFonts w:ascii="Arial" w:hAnsi="Arial" w:cs="Arial"/>
          <w:sz w:val="20"/>
          <w:shd w:val="clear" w:color="auto" w:fill="FFFFFF"/>
        </w:rPr>
        <w:t xml:space="preserve">. </w:t>
      </w:r>
    </w:p>
    <w:p w14:paraId="4100E166" w14:textId="77777777" w:rsidR="00025389" w:rsidRPr="003D5C41" w:rsidRDefault="00025389" w:rsidP="00025389">
      <w:pPr>
        <w:pStyle w:val="Odstavekseznama"/>
        <w:spacing w:after="0" w:line="276" w:lineRule="auto"/>
        <w:ind w:left="360"/>
        <w:jc w:val="both"/>
        <w:rPr>
          <w:rFonts w:ascii="Arial" w:hAnsi="Arial" w:cs="Arial"/>
          <w:sz w:val="20"/>
          <w:shd w:val="clear" w:color="auto" w:fill="FFFFFF"/>
        </w:rPr>
      </w:pPr>
    </w:p>
    <w:p w14:paraId="08F32F84" w14:textId="06BC1240" w:rsidR="00194602" w:rsidRPr="00053B66" w:rsidRDefault="00394B93" w:rsidP="00635DD9">
      <w:pPr>
        <w:spacing w:line="276" w:lineRule="auto"/>
        <w:jc w:val="center"/>
        <w:rPr>
          <w:rFonts w:ascii="Arial" w:hAnsi="Arial" w:cs="Arial"/>
          <w:b/>
          <w:sz w:val="20"/>
        </w:rPr>
      </w:pPr>
      <w:r>
        <w:rPr>
          <w:rFonts w:ascii="Arial" w:hAnsi="Arial" w:cs="Arial"/>
          <w:b/>
          <w:sz w:val="20"/>
        </w:rPr>
        <w:t>3</w:t>
      </w:r>
      <w:r w:rsidR="00194602" w:rsidRPr="00053B66">
        <w:rPr>
          <w:rFonts w:ascii="Arial" w:hAnsi="Arial" w:cs="Arial"/>
          <w:b/>
          <w:sz w:val="20"/>
        </w:rPr>
        <w:t xml:space="preserve">. člen </w:t>
      </w:r>
    </w:p>
    <w:p w14:paraId="591AAB5E" w14:textId="490F452C" w:rsidR="002A0AC9" w:rsidRDefault="002A0AC9" w:rsidP="00635DD9">
      <w:pPr>
        <w:spacing w:line="276" w:lineRule="auto"/>
        <w:jc w:val="center"/>
        <w:rPr>
          <w:rFonts w:ascii="Arial" w:hAnsi="Arial" w:cs="Arial"/>
          <w:b/>
          <w:sz w:val="20"/>
        </w:rPr>
      </w:pPr>
      <w:r w:rsidRPr="002A0AC9">
        <w:rPr>
          <w:rFonts w:ascii="Arial" w:hAnsi="Arial" w:cs="Arial"/>
          <w:b/>
          <w:sz w:val="20"/>
        </w:rPr>
        <w:t xml:space="preserve">(uporaba določb </w:t>
      </w:r>
      <w:r w:rsidR="000D17BA">
        <w:rPr>
          <w:rFonts w:ascii="Arial" w:hAnsi="Arial" w:cs="Arial"/>
          <w:b/>
          <w:sz w:val="20"/>
        </w:rPr>
        <w:t xml:space="preserve">drugih </w:t>
      </w:r>
      <w:r w:rsidR="00316857">
        <w:rPr>
          <w:rFonts w:ascii="Arial" w:hAnsi="Arial" w:cs="Arial"/>
          <w:b/>
          <w:sz w:val="20"/>
        </w:rPr>
        <w:t>zakonov</w:t>
      </w:r>
      <w:r w:rsidRPr="002A0AC9">
        <w:rPr>
          <w:rFonts w:ascii="Arial" w:hAnsi="Arial" w:cs="Arial"/>
          <w:b/>
          <w:sz w:val="20"/>
        </w:rPr>
        <w:t>)</w:t>
      </w:r>
    </w:p>
    <w:p w14:paraId="6F2D156E" w14:textId="77777777" w:rsidR="002A0AC9" w:rsidRDefault="002A0AC9" w:rsidP="00635DD9">
      <w:pPr>
        <w:spacing w:line="276" w:lineRule="auto"/>
        <w:jc w:val="center"/>
        <w:rPr>
          <w:rFonts w:ascii="Arial" w:hAnsi="Arial" w:cs="Arial"/>
          <w:b/>
          <w:sz w:val="20"/>
        </w:rPr>
      </w:pPr>
    </w:p>
    <w:p w14:paraId="2F9C0676" w14:textId="5D6481C6" w:rsidR="002A0AC9" w:rsidRDefault="00791F79" w:rsidP="00635DD9">
      <w:pPr>
        <w:spacing w:line="276" w:lineRule="auto"/>
        <w:jc w:val="both"/>
        <w:rPr>
          <w:rFonts w:ascii="Arial" w:hAnsi="Arial" w:cs="Arial"/>
          <w:sz w:val="20"/>
        </w:rPr>
      </w:pPr>
      <w:r>
        <w:rPr>
          <w:rFonts w:ascii="Arial" w:hAnsi="Arial" w:cs="Arial"/>
          <w:sz w:val="20"/>
        </w:rPr>
        <w:lastRenderedPageBreak/>
        <w:t xml:space="preserve">(1) </w:t>
      </w:r>
      <w:r w:rsidR="00EC7910">
        <w:rPr>
          <w:rFonts w:ascii="Arial" w:hAnsi="Arial" w:cs="Arial"/>
          <w:sz w:val="20"/>
        </w:rPr>
        <w:t>Glede vprašanj, ki jih</w:t>
      </w:r>
      <w:r w:rsidR="00EC7910" w:rsidRPr="003C057C">
        <w:rPr>
          <w:rFonts w:ascii="Arial" w:hAnsi="Arial" w:cs="Arial"/>
          <w:sz w:val="20"/>
        </w:rPr>
        <w:t xml:space="preserve"> </w:t>
      </w:r>
      <w:r w:rsidR="00EC7910">
        <w:rPr>
          <w:rFonts w:ascii="Arial" w:hAnsi="Arial" w:cs="Arial"/>
          <w:sz w:val="20"/>
        </w:rPr>
        <w:t>ta zakon ne ureja, se uporabljajo d</w:t>
      </w:r>
      <w:r w:rsidR="003C057C">
        <w:rPr>
          <w:rFonts w:ascii="Arial" w:hAnsi="Arial" w:cs="Arial"/>
          <w:sz w:val="20"/>
        </w:rPr>
        <w:t>oločbe</w:t>
      </w:r>
      <w:r w:rsidR="00371A34">
        <w:rPr>
          <w:rFonts w:ascii="Arial" w:hAnsi="Arial" w:cs="Arial"/>
          <w:sz w:val="20"/>
        </w:rPr>
        <w:t xml:space="preserve"> splošnega dela</w:t>
      </w:r>
      <w:r w:rsidR="003C057C">
        <w:rPr>
          <w:rFonts w:ascii="Arial" w:hAnsi="Arial" w:cs="Arial"/>
          <w:sz w:val="20"/>
        </w:rPr>
        <w:t xml:space="preserve"> kazenskega zakonika</w:t>
      </w:r>
      <w:r w:rsidR="0064321D">
        <w:rPr>
          <w:rFonts w:ascii="Arial" w:hAnsi="Arial" w:cs="Arial"/>
          <w:sz w:val="20"/>
        </w:rPr>
        <w:t xml:space="preserve"> in</w:t>
      </w:r>
      <w:r w:rsidR="003C057C">
        <w:rPr>
          <w:rFonts w:ascii="Arial" w:hAnsi="Arial" w:cs="Arial"/>
          <w:sz w:val="20"/>
        </w:rPr>
        <w:t xml:space="preserve"> </w:t>
      </w:r>
      <w:r w:rsidR="00210971">
        <w:rPr>
          <w:rFonts w:ascii="Arial" w:hAnsi="Arial" w:cs="Arial"/>
          <w:sz w:val="20"/>
        </w:rPr>
        <w:t xml:space="preserve">določbe </w:t>
      </w:r>
      <w:r w:rsidR="003C057C">
        <w:rPr>
          <w:rFonts w:ascii="Arial" w:hAnsi="Arial" w:cs="Arial"/>
          <w:sz w:val="20"/>
        </w:rPr>
        <w:t>zakona, ki ureja kazenski postopek</w:t>
      </w:r>
      <w:r w:rsidR="00210971">
        <w:rPr>
          <w:rFonts w:ascii="Arial" w:hAnsi="Arial" w:cs="Arial"/>
          <w:sz w:val="20"/>
        </w:rPr>
        <w:t>,</w:t>
      </w:r>
      <w:r w:rsidR="00792715">
        <w:rPr>
          <w:rFonts w:ascii="Arial" w:hAnsi="Arial" w:cs="Arial"/>
          <w:sz w:val="20"/>
        </w:rPr>
        <w:t xml:space="preserve"> </w:t>
      </w:r>
      <w:r w:rsidR="00210971">
        <w:rPr>
          <w:rFonts w:ascii="Arial" w:hAnsi="Arial" w:cs="Arial"/>
          <w:sz w:val="20"/>
        </w:rPr>
        <w:t>razen določb o</w:t>
      </w:r>
      <w:r w:rsidR="00210971" w:rsidRPr="00791F79">
        <w:rPr>
          <w:rFonts w:ascii="Arial" w:hAnsi="Arial" w:cs="Arial"/>
          <w:sz w:val="20"/>
        </w:rPr>
        <w:t xml:space="preserve"> predobravnavne</w:t>
      </w:r>
      <w:r w:rsidR="00210971">
        <w:rPr>
          <w:rFonts w:ascii="Arial" w:hAnsi="Arial" w:cs="Arial"/>
          <w:sz w:val="20"/>
        </w:rPr>
        <w:t>m</w:t>
      </w:r>
      <w:r w:rsidR="00210971" w:rsidRPr="00791F79">
        <w:rPr>
          <w:rFonts w:ascii="Arial" w:hAnsi="Arial" w:cs="Arial"/>
          <w:sz w:val="20"/>
        </w:rPr>
        <w:t xml:space="preserve"> narok</w:t>
      </w:r>
      <w:r w:rsidR="00210971">
        <w:rPr>
          <w:rFonts w:ascii="Arial" w:hAnsi="Arial" w:cs="Arial"/>
          <w:sz w:val="20"/>
        </w:rPr>
        <w:t>u</w:t>
      </w:r>
      <w:r w:rsidR="00210971" w:rsidRPr="00791F79">
        <w:rPr>
          <w:rFonts w:ascii="Arial" w:hAnsi="Arial" w:cs="Arial"/>
          <w:sz w:val="20"/>
        </w:rPr>
        <w:t>, sporazum</w:t>
      </w:r>
      <w:r w:rsidR="00210971">
        <w:rPr>
          <w:rFonts w:ascii="Arial" w:hAnsi="Arial" w:cs="Arial"/>
          <w:sz w:val="20"/>
        </w:rPr>
        <w:t>u</w:t>
      </w:r>
      <w:r w:rsidR="00210971" w:rsidRPr="00791F79">
        <w:rPr>
          <w:rFonts w:ascii="Arial" w:hAnsi="Arial" w:cs="Arial"/>
          <w:sz w:val="20"/>
        </w:rPr>
        <w:t xml:space="preserve"> o priznanju krivde in napovedi pritožbe</w:t>
      </w:r>
      <w:r w:rsidR="00024A69">
        <w:rPr>
          <w:rFonts w:ascii="Arial" w:hAnsi="Arial" w:cs="Arial"/>
          <w:sz w:val="20"/>
        </w:rPr>
        <w:t>,</w:t>
      </w:r>
      <w:r w:rsidR="00210971">
        <w:rPr>
          <w:rFonts w:ascii="Arial" w:hAnsi="Arial" w:cs="Arial"/>
          <w:sz w:val="20"/>
        </w:rPr>
        <w:t xml:space="preserve"> </w:t>
      </w:r>
      <w:r w:rsidR="003C057C">
        <w:rPr>
          <w:rFonts w:ascii="Arial" w:hAnsi="Arial" w:cs="Arial"/>
          <w:sz w:val="20"/>
        </w:rPr>
        <w:t xml:space="preserve">če </w:t>
      </w:r>
      <w:r w:rsidR="003C057C" w:rsidRPr="003C057C">
        <w:rPr>
          <w:rFonts w:ascii="Arial" w:hAnsi="Arial" w:cs="Arial"/>
          <w:sz w:val="20"/>
        </w:rPr>
        <w:t>ne nasprotujejo določbam tega zakona</w:t>
      </w:r>
      <w:r w:rsidR="002A0AC9" w:rsidRPr="00053B66">
        <w:rPr>
          <w:rFonts w:ascii="Arial" w:hAnsi="Arial" w:cs="Arial"/>
          <w:sz w:val="20"/>
        </w:rPr>
        <w:t>.</w:t>
      </w:r>
      <w:r w:rsidR="00524AFA">
        <w:rPr>
          <w:rFonts w:ascii="Arial" w:hAnsi="Arial" w:cs="Arial"/>
          <w:sz w:val="20"/>
        </w:rPr>
        <w:t xml:space="preserve"> Glede vprašanj, ki jih ta zakon </w:t>
      </w:r>
      <w:r w:rsidR="00EC7910">
        <w:rPr>
          <w:rFonts w:ascii="Arial" w:hAnsi="Arial" w:cs="Arial"/>
          <w:sz w:val="20"/>
        </w:rPr>
        <w:t>ureja delno</w:t>
      </w:r>
      <w:r w:rsidR="00524AFA">
        <w:rPr>
          <w:rFonts w:ascii="Arial" w:hAnsi="Arial" w:cs="Arial"/>
          <w:sz w:val="20"/>
        </w:rPr>
        <w:t>, se določbe kazenskega zakonika in zakona, ki ureja kazenski postopek, iz prejšnjega stavka, uporabljajo, če ta zakon tako določa.</w:t>
      </w:r>
    </w:p>
    <w:p w14:paraId="16C49963" w14:textId="77777777" w:rsidR="0064321D" w:rsidRDefault="0064321D" w:rsidP="00635DD9">
      <w:pPr>
        <w:spacing w:line="276" w:lineRule="auto"/>
        <w:jc w:val="both"/>
        <w:rPr>
          <w:rFonts w:ascii="Arial" w:hAnsi="Arial" w:cs="Arial"/>
          <w:sz w:val="20"/>
        </w:rPr>
      </w:pPr>
    </w:p>
    <w:p w14:paraId="2A916142" w14:textId="70B2C4A9" w:rsidR="0064321D" w:rsidRDefault="0064321D" w:rsidP="00635DD9">
      <w:pPr>
        <w:spacing w:line="276" w:lineRule="auto"/>
        <w:jc w:val="both"/>
        <w:rPr>
          <w:rFonts w:ascii="Arial" w:hAnsi="Arial" w:cs="Arial"/>
          <w:sz w:val="20"/>
        </w:rPr>
      </w:pPr>
      <w:r>
        <w:rPr>
          <w:rFonts w:ascii="Arial" w:hAnsi="Arial" w:cs="Arial"/>
          <w:sz w:val="20"/>
        </w:rPr>
        <w:t>(2) D</w:t>
      </w:r>
      <w:r w:rsidRPr="0064321D">
        <w:rPr>
          <w:rFonts w:ascii="Arial" w:hAnsi="Arial" w:cs="Arial"/>
          <w:sz w:val="20"/>
        </w:rPr>
        <w:t>oločbe zakona, ki ureja izvrševanje kazenskih sankcij,</w:t>
      </w:r>
      <w:r>
        <w:rPr>
          <w:rFonts w:ascii="Arial" w:hAnsi="Arial" w:cs="Arial"/>
          <w:sz w:val="20"/>
        </w:rPr>
        <w:t xml:space="preserve"> se uporabljajo, če ta zakon tako določa.</w:t>
      </w:r>
    </w:p>
    <w:p w14:paraId="0EBE139F" w14:textId="77777777" w:rsidR="000D17BA" w:rsidRDefault="000D17BA" w:rsidP="00635DD9">
      <w:pPr>
        <w:spacing w:line="276" w:lineRule="auto"/>
        <w:jc w:val="both"/>
        <w:rPr>
          <w:rFonts w:ascii="Arial" w:hAnsi="Arial" w:cs="Arial"/>
          <w:sz w:val="20"/>
        </w:rPr>
      </w:pPr>
    </w:p>
    <w:p w14:paraId="3BB68CA0" w14:textId="0E6841FA" w:rsidR="000D17BA" w:rsidRDefault="000D17BA" w:rsidP="00635DD9">
      <w:pPr>
        <w:spacing w:line="276" w:lineRule="auto"/>
        <w:jc w:val="both"/>
        <w:rPr>
          <w:rFonts w:ascii="Arial" w:hAnsi="Arial" w:cs="Arial"/>
          <w:sz w:val="20"/>
        </w:rPr>
      </w:pPr>
      <w:r>
        <w:rPr>
          <w:rFonts w:ascii="Arial" w:hAnsi="Arial" w:cs="Arial"/>
          <w:sz w:val="20"/>
        </w:rPr>
        <w:t>(3) Določbe drugih zakonov se uporabljajo glede vprašanj, za katera ta zakon tako določa.</w:t>
      </w:r>
    </w:p>
    <w:p w14:paraId="2C7E3BC3" w14:textId="77777777" w:rsidR="00F73078" w:rsidRDefault="00F73078" w:rsidP="00635DD9">
      <w:pPr>
        <w:spacing w:line="276" w:lineRule="auto"/>
        <w:jc w:val="both"/>
        <w:rPr>
          <w:rFonts w:ascii="Arial" w:hAnsi="Arial" w:cs="Arial"/>
          <w:bCs/>
          <w:sz w:val="20"/>
        </w:rPr>
      </w:pPr>
      <w:bookmarkStart w:id="4" w:name="_Hlk15030261"/>
    </w:p>
    <w:p w14:paraId="3D6F5D9C" w14:textId="60F41848" w:rsidR="003C7860" w:rsidRDefault="00394B93" w:rsidP="00635DD9">
      <w:pPr>
        <w:spacing w:line="276" w:lineRule="auto"/>
        <w:jc w:val="center"/>
        <w:rPr>
          <w:rFonts w:ascii="Arial" w:hAnsi="Arial" w:cs="Arial"/>
          <w:b/>
          <w:sz w:val="20"/>
        </w:rPr>
      </w:pPr>
      <w:r>
        <w:rPr>
          <w:rFonts w:ascii="Arial" w:hAnsi="Arial" w:cs="Arial"/>
          <w:b/>
          <w:sz w:val="20"/>
        </w:rPr>
        <w:t>4</w:t>
      </w:r>
      <w:r w:rsidR="00427BC6" w:rsidRPr="00053B66">
        <w:rPr>
          <w:rFonts w:ascii="Arial" w:hAnsi="Arial" w:cs="Arial"/>
          <w:b/>
          <w:sz w:val="20"/>
        </w:rPr>
        <w:t>. člen</w:t>
      </w:r>
      <w:r w:rsidR="003C7860">
        <w:rPr>
          <w:rFonts w:ascii="Arial" w:hAnsi="Arial" w:cs="Arial"/>
          <w:b/>
          <w:sz w:val="20"/>
        </w:rPr>
        <w:t xml:space="preserve"> </w:t>
      </w:r>
    </w:p>
    <w:p w14:paraId="6EA35B38" w14:textId="17CD8A9D" w:rsidR="00427BC6" w:rsidRPr="00053B66" w:rsidRDefault="00427BC6" w:rsidP="00635DD9">
      <w:pPr>
        <w:spacing w:line="276" w:lineRule="auto"/>
        <w:jc w:val="center"/>
        <w:rPr>
          <w:rFonts w:ascii="Arial" w:hAnsi="Arial" w:cs="Arial"/>
          <w:b/>
          <w:sz w:val="20"/>
        </w:rPr>
      </w:pPr>
      <w:bookmarkStart w:id="5" w:name="_Hlk179979554"/>
      <w:r>
        <w:rPr>
          <w:rFonts w:ascii="Arial" w:hAnsi="Arial" w:cs="Arial"/>
          <w:b/>
          <w:sz w:val="20"/>
        </w:rPr>
        <w:t>(</w:t>
      </w:r>
      <w:r w:rsidR="00904E99">
        <w:rPr>
          <w:rFonts w:ascii="Arial" w:hAnsi="Arial" w:cs="Arial"/>
          <w:b/>
          <w:sz w:val="20"/>
        </w:rPr>
        <w:t>varstvo</w:t>
      </w:r>
      <w:r w:rsidRPr="00053B66">
        <w:rPr>
          <w:rFonts w:ascii="Arial" w:hAnsi="Arial" w:cs="Arial"/>
          <w:b/>
          <w:sz w:val="20"/>
        </w:rPr>
        <w:t xml:space="preserve"> koristi</w:t>
      </w:r>
      <w:r w:rsidR="001414AA">
        <w:rPr>
          <w:rFonts w:ascii="Arial" w:hAnsi="Arial" w:cs="Arial"/>
          <w:b/>
          <w:sz w:val="20"/>
        </w:rPr>
        <w:t xml:space="preserve"> </w:t>
      </w:r>
      <w:r w:rsidR="001467CE">
        <w:rPr>
          <w:rFonts w:ascii="Arial" w:hAnsi="Arial" w:cs="Arial"/>
          <w:b/>
          <w:sz w:val="20"/>
        </w:rPr>
        <w:t>mladoletnika</w:t>
      </w:r>
      <w:r>
        <w:rPr>
          <w:rFonts w:ascii="Arial" w:hAnsi="Arial" w:cs="Arial"/>
          <w:b/>
          <w:sz w:val="20"/>
        </w:rPr>
        <w:t>)</w:t>
      </w:r>
    </w:p>
    <w:bookmarkEnd w:id="5"/>
    <w:p w14:paraId="0BEF5D98" w14:textId="77777777" w:rsidR="00427BC6" w:rsidRPr="00053B66" w:rsidRDefault="00427BC6" w:rsidP="00635DD9">
      <w:pPr>
        <w:spacing w:line="276" w:lineRule="auto"/>
        <w:rPr>
          <w:rFonts w:ascii="Arial" w:hAnsi="Arial" w:cs="Arial"/>
          <w:sz w:val="20"/>
        </w:rPr>
      </w:pPr>
    </w:p>
    <w:p w14:paraId="22877D8B" w14:textId="0D73F4C2" w:rsidR="007A519C" w:rsidRDefault="0024133E" w:rsidP="00635DD9">
      <w:pPr>
        <w:spacing w:line="276" w:lineRule="auto"/>
        <w:jc w:val="both"/>
        <w:rPr>
          <w:rFonts w:ascii="Arial" w:hAnsi="Arial" w:cs="Arial"/>
          <w:sz w:val="20"/>
        </w:rPr>
      </w:pPr>
      <w:r>
        <w:rPr>
          <w:rFonts w:ascii="Arial" w:hAnsi="Arial" w:cs="Arial"/>
          <w:sz w:val="20"/>
        </w:rPr>
        <w:t xml:space="preserve">(1) </w:t>
      </w:r>
      <w:r w:rsidR="003C7860" w:rsidRPr="003C7860">
        <w:rPr>
          <w:rFonts w:ascii="Arial" w:hAnsi="Arial" w:cs="Arial"/>
          <w:sz w:val="20"/>
        </w:rPr>
        <w:t xml:space="preserve">Organi, ki sodelujejo v postopku proti mladoletniku, v vseh postopkih, v katerih je mladoletnik obravnavan, </w:t>
      </w:r>
      <w:r w:rsidR="00D87793">
        <w:rPr>
          <w:rFonts w:ascii="Arial" w:hAnsi="Arial" w:cs="Arial"/>
          <w:sz w:val="20"/>
        </w:rPr>
        <w:t xml:space="preserve">upoštevajo </w:t>
      </w:r>
      <w:r w:rsidR="003C7860" w:rsidRPr="003C7860">
        <w:rPr>
          <w:rFonts w:ascii="Arial" w:hAnsi="Arial" w:cs="Arial"/>
          <w:sz w:val="20"/>
        </w:rPr>
        <w:t>njegovo korist.</w:t>
      </w:r>
    </w:p>
    <w:p w14:paraId="4766C506" w14:textId="77777777" w:rsidR="0024133E" w:rsidRDefault="0024133E" w:rsidP="00635DD9">
      <w:pPr>
        <w:spacing w:line="276" w:lineRule="auto"/>
        <w:jc w:val="both"/>
        <w:rPr>
          <w:rFonts w:ascii="Arial" w:hAnsi="Arial" w:cs="Arial"/>
          <w:sz w:val="20"/>
        </w:rPr>
      </w:pPr>
    </w:p>
    <w:p w14:paraId="40EF081C" w14:textId="28D15061" w:rsidR="001414AA" w:rsidRPr="00053B66" w:rsidRDefault="001414AA" w:rsidP="00635DD9">
      <w:pPr>
        <w:spacing w:line="276" w:lineRule="auto"/>
        <w:jc w:val="both"/>
        <w:rPr>
          <w:rFonts w:ascii="Arial" w:hAnsi="Arial" w:cs="Arial"/>
          <w:sz w:val="20"/>
        </w:rPr>
      </w:pPr>
      <w:r w:rsidRPr="00053B66">
        <w:rPr>
          <w:rFonts w:ascii="Arial" w:hAnsi="Arial" w:cs="Arial"/>
          <w:sz w:val="20"/>
        </w:rPr>
        <w:t>(2) Policija, državno tožilstvo, sodišče</w:t>
      </w:r>
      <w:r>
        <w:rPr>
          <w:rFonts w:ascii="Arial" w:hAnsi="Arial" w:cs="Arial"/>
          <w:sz w:val="20"/>
        </w:rPr>
        <w:t>, center za socialno delo</w:t>
      </w:r>
      <w:r w:rsidRPr="00053B66">
        <w:rPr>
          <w:rFonts w:ascii="Arial" w:hAnsi="Arial" w:cs="Arial"/>
          <w:sz w:val="20"/>
        </w:rPr>
        <w:t xml:space="preserve"> in drugi državni organi, odvetnik, </w:t>
      </w:r>
      <w:r>
        <w:rPr>
          <w:rFonts w:ascii="Arial" w:hAnsi="Arial" w:cs="Arial"/>
          <w:sz w:val="20"/>
        </w:rPr>
        <w:t xml:space="preserve">tolmač, poravnalec, </w:t>
      </w:r>
      <w:r w:rsidRPr="00053B66">
        <w:rPr>
          <w:rFonts w:ascii="Arial" w:hAnsi="Arial" w:cs="Arial"/>
          <w:sz w:val="20"/>
        </w:rPr>
        <w:t>izveden</w:t>
      </w:r>
      <w:r>
        <w:rPr>
          <w:rFonts w:ascii="Arial" w:hAnsi="Arial" w:cs="Arial"/>
          <w:sz w:val="20"/>
        </w:rPr>
        <w:t>e</w:t>
      </w:r>
      <w:r w:rsidRPr="00053B66">
        <w:rPr>
          <w:rFonts w:ascii="Arial" w:hAnsi="Arial" w:cs="Arial"/>
          <w:sz w:val="20"/>
        </w:rPr>
        <w:t>c</w:t>
      </w:r>
      <w:r w:rsidRPr="009A7161">
        <w:rPr>
          <w:rFonts w:ascii="Arial" w:hAnsi="Arial" w:cs="Arial"/>
          <w:sz w:val="20"/>
        </w:rPr>
        <w:t xml:space="preserve"> </w:t>
      </w:r>
      <w:r>
        <w:rPr>
          <w:rFonts w:ascii="Arial" w:hAnsi="Arial" w:cs="Arial"/>
          <w:sz w:val="20"/>
        </w:rPr>
        <w:t xml:space="preserve">in drugi </w:t>
      </w:r>
      <w:r w:rsidRPr="00053B66">
        <w:rPr>
          <w:rFonts w:ascii="Arial" w:hAnsi="Arial" w:cs="Arial"/>
          <w:sz w:val="20"/>
        </w:rPr>
        <w:t xml:space="preserve">strokovnjaki med postopkom proti mladoletniku </w:t>
      </w:r>
      <w:bookmarkStart w:id="6" w:name="_Hlk26966772"/>
      <w:r w:rsidRPr="00053B66">
        <w:rPr>
          <w:rFonts w:ascii="Arial" w:hAnsi="Arial" w:cs="Arial"/>
          <w:sz w:val="20"/>
        </w:rPr>
        <w:t>ravna</w:t>
      </w:r>
      <w:r>
        <w:rPr>
          <w:rFonts w:ascii="Arial" w:hAnsi="Arial" w:cs="Arial"/>
          <w:sz w:val="20"/>
        </w:rPr>
        <w:t>jo</w:t>
      </w:r>
      <w:r w:rsidRPr="00053B66">
        <w:rPr>
          <w:rFonts w:ascii="Arial" w:hAnsi="Arial" w:cs="Arial"/>
          <w:sz w:val="20"/>
        </w:rPr>
        <w:t xml:space="preserve"> še posebej </w:t>
      </w:r>
      <w:r w:rsidR="002D5F1E">
        <w:rPr>
          <w:rFonts w:ascii="Arial" w:hAnsi="Arial" w:cs="Arial"/>
          <w:sz w:val="20"/>
        </w:rPr>
        <w:t xml:space="preserve">hitro, </w:t>
      </w:r>
      <w:r w:rsidRPr="00053B66">
        <w:rPr>
          <w:rFonts w:ascii="Arial" w:hAnsi="Arial" w:cs="Arial"/>
          <w:sz w:val="20"/>
        </w:rPr>
        <w:t>skrbno in obzirno</w:t>
      </w:r>
      <w:r>
        <w:rPr>
          <w:rFonts w:ascii="Arial" w:hAnsi="Arial" w:cs="Arial"/>
          <w:sz w:val="20"/>
        </w:rPr>
        <w:t xml:space="preserve">, </w:t>
      </w:r>
      <w:r w:rsidRPr="00053B66">
        <w:rPr>
          <w:rFonts w:ascii="Arial" w:hAnsi="Arial" w:cs="Arial"/>
          <w:sz w:val="20"/>
        </w:rPr>
        <w:t>spošt</w:t>
      </w:r>
      <w:r>
        <w:rPr>
          <w:rFonts w:ascii="Arial" w:hAnsi="Arial" w:cs="Arial"/>
          <w:sz w:val="20"/>
        </w:rPr>
        <w:t>ujejo</w:t>
      </w:r>
      <w:r w:rsidRPr="00053B66">
        <w:rPr>
          <w:rFonts w:ascii="Arial" w:hAnsi="Arial" w:cs="Arial"/>
          <w:sz w:val="20"/>
        </w:rPr>
        <w:t xml:space="preserve"> </w:t>
      </w:r>
      <w:r w:rsidR="00CF270D">
        <w:rPr>
          <w:rFonts w:ascii="Arial" w:hAnsi="Arial" w:cs="Arial"/>
          <w:sz w:val="20"/>
        </w:rPr>
        <w:t>mladoletnikovo</w:t>
      </w:r>
      <w:r w:rsidRPr="00053B66">
        <w:rPr>
          <w:rFonts w:ascii="Arial" w:hAnsi="Arial" w:cs="Arial"/>
          <w:sz w:val="20"/>
        </w:rPr>
        <w:t xml:space="preserve"> dostojanstvo</w:t>
      </w:r>
      <w:r>
        <w:rPr>
          <w:rFonts w:ascii="Arial" w:hAnsi="Arial" w:cs="Arial"/>
          <w:sz w:val="20"/>
        </w:rPr>
        <w:t xml:space="preserve"> ter</w:t>
      </w:r>
      <w:r w:rsidRPr="00053B66">
        <w:rPr>
          <w:rFonts w:ascii="Arial" w:hAnsi="Arial" w:cs="Arial"/>
          <w:sz w:val="20"/>
        </w:rPr>
        <w:t xml:space="preserve"> upošteva</w:t>
      </w:r>
      <w:r>
        <w:rPr>
          <w:rFonts w:ascii="Arial" w:hAnsi="Arial" w:cs="Arial"/>
          <w:sz w:val="20"/>
        </w:rPr>
        <w:t>jo</w:t>
      </w:r>
      <w:r w:rsidRPr="00053B66">
        <w:rPr>
          <w:rFonts w:ascii="Arial" w:hAnsi="Arial" w:cs="Arial"/>
          <w:sz w:val="20"/>
        </w:rPr>
        <w:t xml:space="preserve"> </w:t>
      </w:r>
      <w:r w:rsidR="00CF270D">
        <w:rPr>
          <w:rFonts w:ascii="Arial" w:hAnsi="Arial" w:cs="Arial"/>
          <w:sz w:val="20"/>
        </w:rPr>
        <w:t>njegovo</w:t>
      </w:r>
      <w:r w:rsidRPr="00053B66">
        <w:rPr>
          <w:rFonts w:ascii="Arial" w:hAnsi="Arial" w:cs="Arial"/>
          <w:sz w:val="20"/>
        </w:rPr>
        <w:t xml:space="preserve"> starost, duševno razvitost, </w:t>
      </w:r>
      <w:r>
        <w:rPr>
          <w:rFonts w:ascii="Arial" w:hAnsi="Arial" w:cs="Arial"/>
          <w:sz w:val="20"/>
        </w:rPr>
        <w:t xml:space="preserve">psihične lastnosti, </w:t>
      </w:r>
      <w:r w:rsidRPr="00053B66">
        <w:rPr>
          <w:rFonts w:ascii="Arial" w:hAnsi="Arial" w:cs="Arial"/>
          <w:sz w:val="20"/>
        </w:rPr>
        <w:t>občutljivost</w:t>
      </w:r>
      <w:r>
        <w:rPr>
          <w:rFonts w:ascii="Arial" w:hAnsi="Arial" w:cs="Arial"/>
          <w:sz w:val="20"/>
        </w:rPr>
        <w:t>, morebitno posebno ranljivost</w:t>
      </w:r>
      <w:r w:rsidRPr="00053B66">
        <w:rPr>
          <w:rFonts w:ascii="Arial" w:hAnsi="Arial" w:cs="Arial"/>
          <w:sz w:val="20"/>
        </w:rPr>
        <w:t xml:space="preserve"> in</w:t>
      </w:r>
      <w:r w:rsidR="00CF270D">
        <w:rPr>
          <w:rFonts w:ascii="Arial" w:hAnsi="Arial" w:cs="Arial"/>
          <w:sz w:val="20"/>
        </w:rPr>
        <w:t xml:space="preserve"> druge</w:t>
      </w:r>
      <w:r w:rsidRPr="00053B66">
        <w:rPr>
          <w:rFonts w:ascii="Arial" w:hAnsi="Arial" w:cs="Arial"/>
          <w:sz w:val="20"/>
        </w:rPr>
        <w:t xml:space="preserve"> osebne lastnosti, da postopek ne bi škodljivo vplival na njegov razvoj.</w:t>
      </w:r>
      <w:bookmarkEnd w:id="6"/>
    </w:p>
    <w:p w14:paraId="26FBCFD7" w14:textId="77777777" w:rsidR="009A7161" w:rsidRDefault="009A7161" w:rsidP="00635DD9">
      <w:pPr>
        <w:spacing w:line="276" w:lineRule="auto"/>
        <w:jc w:val="both"/>
        <w:rPr>
          <w:rFonts w:ascii="Arial" w:hAnsi="Arial" w:cs="Arial"/>
          <w:sz w:val="20"/>
        </w:rPr>
      </w:pPr>
    </w:p>
    <w:p w14:paraId="7493DDE4" w14:textId="4C5BD654" w:rsidR="0024133E" w:rsidRDefault="00394B93" w:rsidP="00635DD9">
      <w:pPr>
        <w:spacing w:line="276" w:lineRule="auto"/>
        <w:jc w:val="center"/>
        <w:rPr>
          <w:rFonts w:ascii="Arial" w:hAnsi="Arial" w:cs="Arial"/>
          <w:b/>
          <w:sz w:val="20"/>
        </w:rPr>
      </w:pPr>
      <w:r>
        <w:rPr>
          <w:rFonts w:ascii="Arial" w:hAnsi="Arial" w:cs="Arial"/>
          <w:b/>
          <w:sz w:val="20"/>
        </w:rPr>
        <w:t>5</w:t>
      </w:r>
      <w:r w:rsidR="009A7161" w:rsidRPr="00053B66">
        <w:rPr>
          <w:rFonts w:ascii="Arial" w:hAnsi="Arial" w:cs="Arial"/>
          <w:b/>
          <w:sz w:val="20"/>
        </w:rPr>
        <w:t>. člen</w:t>
      </w:r>
      <w:r w:rsidR="0024133E">
        <w:rPr>
          <w:rFonts w:ascii="Arial" w:hAnsi="Arial" w:cs="Arial"/>
          <w:b/>
          <w:sz w:val="20"/>
        </w:rPr>
        <w:t xml:space="preserve"> </w:t>
      </w:r>
    </w:p>
    <w:p w14:paraId="7F343956" w14:textId="075D02F7" w:rsidR="009A7161" w:rsidRPr="00053B66" w:rsidRDefault="009A7161" w:rsidP="00635DD9">
      <w:pPr>
        <w:spacing w:line="276" w:lineRule="auto"/>
        <w:jc w:val="center"/>
        <w:rPr>
          <w:rFonts w:ascii="Arial" w:hAnsi="Arial" w:cs="Arial"/>
          <w:b/>
          <w:sz w:val="20"/>
        </w:rPr>
      </w:pPr>
      <w:bookmarkStart w:id="7" w:name="_Hlk21509061"/>
      <w:r>
        <w:rPr>
          <w:rFonts w:ascii="Arial" w:hAnsi="Arial" w:cs="Arial"/>
          <w:b/>
          <w:sz w:val="20"/>
        </w:rPr>
        <w:t>(</w:t>
      </w:r>
      <w:r w:rsidRPr="00053B66">
        <w:rPr>
          <w:rFonts w:ascii="Arial" w:hAnsi="Arial" w:cs="Arial"/>
          <w:b/>
          <w:sz w:val="20"/>
        </w:rPr>
        <w:t>sorazmernost pri obravnavi mladoletnik</w:t>
      </w:r>
      <w:r w:rsidR="00567947">
        <w:rPr>
          <w:rFonts w:ascii="Arial" w:hAnsi="Arial" w:cs="Arial"/>
          <w:b/>
          <w:sz w:val="20"/>
        </w:rPr>
        <w:t>a</w:t>
      </w:r>
      <w:r>
        <w:rPr>
          <w:rFonts w:ascii="Arial" w:hAnsi="Arial" w:cs="Arial"/>
          <w:b/>
          <w:sz w:val="20"/>
        </w:rPr>
        <w:t>)</w:t>
      </w:r>
    </w:p>
    <w:bookmarkEnd w:id="7"/>
    <w:p w14:paraId="11889C0B" w14:textId="77777777" w:rsidR="009A7161" w:rsidRPr="00053B66" w:rsidRDefault="009A7161" w:rsidP="00635DD9">
      <w:pPr>
        <w:spacing w:line="276" w:lineRule="auto"/>
        <w:jc w:val="both"/>
        <w:rPr>
          <w:rFonts w:ascii="Arial" w:hAnsi="Arial" w:cs="Arial"/>
          <w:sz w:val="20"/>
        </w:rPr>
      </w:pPr>
    </w:p>
    <w:p w14:paraId="40D718F4" w14:textId="26C0F627" w:rsidR="009A7161" w:rsidRPr="00053B66" w:rsidRDefault="009A7161" w:rsidP="00635DD9">
      <w:pPr>
        <w:spacing w:line="276" w:lineRule="auto"/>
        <w:jc w:val="both"/>
        <w:rPr>
          <w:rFonts w:ascii="Arial" w:hAnsi="Arial" w:cs="Arial"/>
          <w:sz w:val="20"/>
        </w:rPr>
      </w:pPr>
      <w:r w:rsidRPr="00053B66">
        <w:rPr>
          <w:rFonts w:ascii="Arial" w:hAnsi="Arial" w:cs="Arial"/>
          <w:sz w:val="20"/>
        </w:rPr>
        <w:t xml:space="preserve">Organi, ki obravnavajo mladoletnika, </w:t>
      </w:r>
      <w:r w:rsidR="00F8322C">
        <w:rPr>
          <w:rFonts w:ascii="Arial" w:hAnsi="Arial" w:cs="Arial"/>
          <w:sz w:val="20"/>
        </w:rPr>
        <w:t>ves čas postopka</w:t>
      </w:r>
      <w:r w:rsidRPr="00053B66">
        <w:rPr>
          <w:rFonts w:ascii="Arial" w:hAnsi="Arial" w:cs="Arial"/>
          <w:sz w:val="20"/>
        </w:rPr>
        <w:t xml:space="preserve"> poleg </w:t>
      </w:r>
      <w:r w:rsidR="00F8322C">
        <w:rPr>
          <w:rFonts w:ascii="Arial" w:hAnsi="Arial" w:cs="Arial"/>
          <w:sz w:val="20"/>
        </w:rPr>
        <w:t xml:space="preserve">njegove </w:t>
      </w:r>
      <w:r w:rsidR="00F8322C" w:rsidRPr="00BA0D2E">
        <w:rPr>
          <w:rFonts w:ascii="Arial" w:hAnsi="Arial" w:cs="Arial"/>
          <w:sz w:val="20"/>
        </w:rPr>
        <w:t>osebnost</w:t>
      </w:r>
      <w:r w:rsidR="00F8322C">
        <w:rPr>
          <w:rFonts w:ascii="Arial" w:hAnsi="Arial" w:cs="Arial"/>
          <w:sz w:val="20"/>
        </w:rPr>
        <w:t>i</w:t>
      </w:r>
      <w:r w:rsidR="00F8322C" w:rsidRPr="00BA0D2E">
        <w:rPr>
          <w:rFonts w:ascii="Arial" w:hAnsi="Arial" w:cs="Arial"/>
          <w:sz w:val="20"/>
        </w:rPr>
        <w:t xml:space="preserve"> in zrelost</w:t>
      </w:r>
      <w:r w:rsidR="00F8322C">
        <w:rPr>
          <w:rFonts w:ascii="Arial" w:hAnsi="Arial" w:cs="Arial"/>
          <w:sz w:val="20"/>
        </w:rPr>
        <w:t>i</w:t>
      </w:r>
      <w:r w:rsidR="00F8322C" w:rsidRPr="00BA0D2E">
        <w:rPr>
          <w:rFonts w:ascii="Arial" w:hAnsi="Arial" w:cs="Arial"/>
          <w:sz w:val="20"/>
        </w:rPr>
        <w:t>, njegov</w:t>
      </w:r>
      <w:r w:rsidR="00F8322C">
        <w:rPr>
          <w:rFonts w:ascii="Arial" w:hAnsi="Arial" w:cs="Arial"/>
          <w:sz w:val="20"/>
        </w:rPr>
        <w:t>ega</w:t>
      </w:r>
      <w:r w:rsidR="00F8322C" w:rsidRPr="00BA0D2E">
        <w:rPr>
          <w:rFonts w:ascii="Arial" w:hAnsi="Arial" w:cs="Arial"/>
          <w:sz w:val="20"/>
        </w:rPr>
        <w:t xml:space="preserve"> družinsk</w:t>
      </w:r>
      <w:r w:rsidR="00F8322C">
        <w:rPr>
          <w:rFonts w:ascii="Arial" w:hAnsi="Arial" w:cs="Arial"/>
          <w:sz w:val="20"/>
        </w:rPr>
        <w:t>ega</w:t>
      </w:r>
      <w:r w:rsidR="00F8322C" w:rsidRPr="00BA0D2E">
        <w:rPr>
          <w:rFonts w:ascii="Arial" w:hAnsi="Arial" w:cs="Arial"/>
          <w:sz w:val="20"/>
        </w:rPr>
        <w:t>, socialn</w:t>
      </w:r>
      <w:r w:rsidR="00F8322C">
        <w:rPr>
          <w:rFonts w:ascii="Arial" w:hAnsi="Arial" w:cs="Arial"/>
          <w:sz w:val="20"/>
        </w:rPr>
        <w:t>ega</w:t>
      </w:r>
      <w:r w:rsidR="00F8322C" w:rsidRPr="00BA0D2E">
        <w:rPr>
          <w:rFonts w:ascii="Arial" w:hAnsi="Arial" w:cs="Arial"/>
          <w:sz w:val="20"/>
        </w:rPr>
        <w:t xml:space="preserve"> in ekonoms</w:t>
      </w:r>
      <w:r w:rsidR="00F8322C">
        <w:rPr>
          <w:rFonts w:ascii="Arial" w:hAnsi="Arial" w:cs="Arial"/>
          <w:sz w:val="20"/>
        </w:rPr>
        <w:t>kega</w:t>
      </w:r>
      <w:r w:rsidR="00F8322C" w:rsidRPr="00BA0D2E">
        <w:rPr>
          <w:rFonts w:ascii="Arial" w:hAnsi="Arial" w:cs="Arial"/>
          <w:sz w:val="20"/>
        </w:rPr>
        <w:t xml:space="preserve"> ozadj</w:t>
      </w:r>
      <w:r w:rsidR="00F8322C">
        <w:rPr>
          <w:rFonts w:ascii="Arial" w:hAnsi="Arial" w:cs="Arial"/>
          <w:sz w:val="20"/>
        </w:rPr>
        <w:t>a,</w:t>
      </w:r>
      <w:r w:rsidR="00F8322C" w:rsidRPr="00BA0D2E">
        <w:rPr>
          <w:rFonts w:ascii="Arial" w:hAnsi="Arial" w:cs="Arial"/>
          <w:sz w:val="20"/>
        </w:rPr>
        <w:t xml:space="preserve"> morebitn</w:t>
      </w:r>
      <w:r w:rsidR="00F8322C">
        <w:rPr>
          <w:rFonts w:ascii="Arial" w:hAnsi="Arial" w:cs="Arial"/>
          <w:sz w:val="20"/>
        </w:rPr>
        <w:t xml:space="preserve">e </w:t>
      </w:r>
      <w:r w:rsidR="00F8322C" w:rsidRPr="00BA0D2E">
        <w:rPr>
          <w:rFonts w:ascii="Arial" w:hAnsi="Arial" w:cs="Arial"/>
          <w:sz w:val="20"/>
        </w:rPr>
        <w:t>posebn</w:t>
      </w:r>
      <w:r w:rsidR="00F8322C">
        <w:rPr>
          <w:rFonts w:ascii="Arial" w:hAnsi="Arial" w:cs="Arial"/>
          <w:sz w:val="20"/>
        </w:rPr>
        <w:t>e</w:t>
      </w:r>
      <w:r w:rsidR="00F8322C" w:rsidRPr="00BA0D2E">
        <w:rPr>
          <w:rFonts w:ascii="Arial" w:hAnsi="Arial" w:cs="Arial"/>
          <w:sz w:val="20"/>
        </w:rPr>
        <w:t xml:space="preserve"> ranljivost</w:t>
      </w:r>
      <w:r w:rsidR="00F8322C">
        <w:rPr>
          <w:rFonts w:ascii="Arial" w:hAnsi="Arial" w:cs="Arial"/>
          <w:sz w:val="20"/>
        </w:rPr>
        <w:t xml:space="preserve">i </w:t>
      </w:r>
      <w:r w:rsidR="00F8322C" w:rsidRPr="00053B66">
        <w:rPr>
          <w:rFonts w:ascii="Arial" w:hAnsi="Arial" w:cs="Arial"/>
          <w:sz w:val="20"/>
        </w:rPr>
        <w:t>ter namen</w:t>
      </w:r>
      <w:r w:rsidR="00F8322C">
        <w:rPr>
          <w:rFonts w:ascii="Arial" w:hAnsi="Arial" w:cs="Arial"/>
          <w:sz w:val="20"/>
        </w:rPr>
        <w:t>a</w:t>
      </w:r>
      <w:r w:rsidR="00F8322C" w:rsidRPr="00053B66">
        <w:rPr>
          <w:rFonts w:ascii="Arial" w:hAnsi="Arial" w:cs="Arial"/>
          <w:sz w:val="20"/>
        </w:rPr>
        <w:t xml:space="preserve"> </w:t>
      </w:r>
      <w:r w:rsidR="00F8322C">
        <w:rPr>
          <w:rFonts w:ascii="Arial" w:hAnsi="Arial" w:cs="Arial"/>
          <w:sz w:val="20"/>
        </w:rPr>
        <w:t>kazenskih sankcij in drugih ukrepov</w:t>
      </w:r>
      <w:r w:rsidR="00F8322C" w:rsidRPr="00053B66">
        <w:rPr>
          <w:rFonts w:ascii="Arial" w:hAnsi="Arial" w:cs="Arial"/>
          <w:sz w:val="20"/>
        </w:rPr>
        <w:t xml:space="preserve"> </w:t>
      </w:r>
      <w:r w:rsidR="00F8322C" w:rsidRPr="00C00B48">
        <w:rPr>
          <w:rFonts w:ascii="Arial" w:hAnsi="Arial" w:cs="Arial"/>
          <w:sz w:val="20"/>
        </w:rPr>
        <w:t>iz tega</w:t>
      </w:r>
      <w:r w:rsidR="00F8322C" w:rsidRPr="00053B66">
        <w:rPr>
          <w:rFonts w:ascii="Arial" w:hAnsi="Arial" w:cs="Arial"/>
          <w:sz w:val="20"/>
        </w:rPr>
        <w:t xml:space="preserve"> zakona </w:t>
      </w:r>
      <w:r w:rsidR="00F8322C">
        <w:rPr>
          <w:rFonts w:ascii="Arial" w:hAnsi="Arial" w:cs="Arial"/>
          <w:sz w:val="20"/>
        </w:rPr>
        <w:t>upošteva</w:t>
      </w:r>
      <w:r w:rsidR="00D45861">
        <w:rPr>
          <w:rFonts w:ascii="Arial" w:hAnsi="Arial" w:cs="Arial"/>
          <w:sz w:val="20"/>
        </w:rPr>
        <w:t>jo</w:t>
      </w:r>
      <w:r w:rsidR="00F8322C">
        <w:rPr>
          <w:rFonts w:ascii="Arial" w:hAnsi="Arial" w:cs="Arial"/>
          <w:sz w:val="20"/>
        </w:rPr>
        <w:t xml:space="preserve"> tudi </w:t>
      </w:r>
      <w:r w:rsidRPr="00053B66">
        <w:rPr>
          <w:rFonts w:ascii="Arial" w:hAnsi="Arial" w:cs="Arial"/>
          <w:sz w:val="20"/>
        </w:rPr>
        <w:t>tež</w:t>
      </w:r>
      <w:r w:rsidR="00F8322C">
        <w:rPr>
          <w:rFonts w:ascii="Arial" w:hAnsi="Arial" w:cs="Arial"/>
          <w:sz w:val="20"/>
        </w:rPr>
        <w:t>o</w:t>
      </w:r>
      <w:r w:rsidRPr="00053B66">
        <w:rPr>
          <w:rFonts w:ascii="Arial" w:hAnsi="Arial" w:cs="Arial"/>
          <w:sz w:val="20"/>
        </w:rPr>
        <w:t xml:space="preserve"> in narav</w:t>
      </w:r>
      <w:r w:rsidR="00F8322C">
        <w:rPr>
          <w:rFonts w:ascii="Arial" w:hAnsi="Arial" w:cs="Arial"/>
          <w:sz w:val="20"/>
        </w:rPr>
        <w:t>o</w:t>
      </w:r>
      <w:r w:rsidRPr="00053B66">
        <w:rPr>
          <w:rFonts w:ascii="Arial" w:hAnsi="Arial" w:cs="Arial"/>
          <w:sz w:val="20"/>
        </w:rPr>
        <w:t xml:space="preserve"> </w:t>
      </w:r>
      <w:r w:rsidR="00567947">
        <w:rPr>
          <w:rFonts w:ascii="Arial" w:hAnsi="Arial" w:cs="Arial"/>
          <w:sz w:val="20"/>
        </w:rPr>
        <w:t xml:space="preserve">očitanega </w:t>
      </w:r>
      <w:r w:rsidRPr="00053B66">
        <w:rPr>
          <w:rFonts w:ascii="Arial" w:hAnsi="Arial" w:cs="Arial"/>
          <w:sz w:val="20"/>
        </w:rPr>
        <w:t xml:space="preserve">kaznivega dejanja. </w:t>
      </w:r>
    </w:p>
    <w:p w14:paraId="347849F5" w14:textId="77777777" w:rsidR="00427BC6" w:rsidRPr="00053B66" w:rsidRDefault="00427BC6" w:rsidP="00635DD9">
      <w:pPr>
        <w:spacing w:line="276" w:lineRule="auto"/>
        <w:jc w:val="both"/>
        <w:rPr>
          <w:rFonts w:ascii="Arial" w:hAnsi="Arial" w:cs="Arial"/>
          <w:sz w:val="20"/>
        </w:rPr>
      </w:pPr>
    </w:p>
    <w:p w14:paraId="4FDD38AF" w14:textId="2430F4D2" w:rsidR="00EF5F78" w:rsidRPr="00053B66" w:rsidRDefault="00394B93" w:rsidP="00635DD9">
      <w:pPr>
        <w:spacing w:line="276" w:lineRule="auto"/>
        <w:jc w:val="center"/>
        <w:rPr>
          <w:rFonts w:ascii="Arial" w:hAnsi="Arial" w:cs="Arial"/>
          <w:b/>
          <w:sz w:val="20"/>
        </w:rPr>
      </w:pPr>
      <w:r>
        <w:rPr>
          <w:rFonts w:ascii="Arial" w:hAnsi="Arial" w:cs="Arial"/>
          <w:b/>
          <w:sz w:val="20"/>
        </w:rPr>
        <w:t>6</w:t>
      </w:r>
      <w:r w:rsidR="00C56F38" w:rsidRPr="00053B66">
        <w:rPr>
          <w:rFonts w:ascii="Arial" w:hAnsi="Arial" w:cs="Arial"/>
          <w:b/>
          <w:sz w:val="20"/>
        </w:rPr>
        <w:t>. člen</w:t>
      </w:r>
    </w:p>
    <w:p w14:paraId="59CF4DFF" w14:textId="3E9DEF27" w:rsidR="00326584" w:rsidRPr="00053B66" w:rsidRDefault="00326584"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namen </w:t>
      </w:r>
      <w:r w:rsidR="00B84B22">
        <w:rPr>
          <w:rFonts w:ascii="Arial" w:hAnsi="Arial" w:cs="Arial"/>
          <w:b/>
          <w:sz w:val="20"/>
        </w:rPr>
        <w:t xml:space="preserve">kazenskih sankcij </w:t>
      </w:r>
      <w:r w:rsidR="0007697E">
        <w:rPr>
          <w:rFonts w:ascii="Arial" w:hAnsi="Arial" w:cs="Arial"/>
          <w:b/>
          <w:sz w:val="20"/>
        </w:rPr>
        <w:t>in drugih ukrepov</w:t>
      </w:r>
      <w:r>
        <w:rPr>
          <w:rFonts w:ascii="Arial" w:hAnsi="Arial" w:cs="Arial"/>
          <w:b/>
          <w:sz w:val="20"/>
        </w:rPr>
        <w:t>)</w:t>
      </w:r>
    </w:p>
    <w:p w14:paraId="74D46D0F" w14:textId="77777777" w:rsidR="00EF5F78" w:rsidRPr="00053B66" w:rsidRDefault="00EF5F78" w:rsidP="00635DD9">
      <w:pPr>
        <w:spacing w:line="276" w:lineRule="auto"/>
        <w:jc w:val="center"/>
        <w:rPr>
          <w:rFonts w:ascii="Arial" w:hAnsi="Arial" w:cs="Arial"/>
          <w:sz w:val="20"/>
        </w:rPr>
      </w:pPr>
    </w:p>
    <w:p w14:paraId="051C2CF9" w14:textId="4914A8CA" w:rsidR="007057EA" w:rsidRPr="00D2674A" w:rsidRDefault="007057EA" w:rsidP="00D2674A">
      <w:pPr>
        <w:spacing w:line="276" w:lineRule="auto"/>
        <w:jc w:val="both"/>
        <w:rPr>
          <w:rFonts w:ascii="Arial" w:hAnsi="Arial" w:cs="Arial"/>
          <w:sz w:val="20"/>
        </w:rPr>
      </w:pPr>
      <w:bookmarkStart w:id="8" w:name="_Hlk184301008"/>
      <w:r w:rsidRPr="00D2674A">
        <w:rPr>
          <w:rFonts w:ascii="Arial" w:hAnsi="Arial" w:cs="Arial"/>
          <w:sz w:val="20"/>
        </w:rPr>
        <w:t>Namen kazenskih sankcij in drugih ukrepov za mladoletnike je, da se jim ob spoštovanju njihovega človeškega dostojanstva in osebnosti s celovito strokovno (</w:t>
      </w:r>
      <w:r w:rsidR="009326E7">
        <w:rPr>
          <w:rFonts w:ascii="Arial" w:hAnsi="Arial" w:cs="Arial"/>
          <w:sz w:val="20"/>
        </w:rPr>
        <w:t xml:space="preserve">zlasti </w:t>
      </w:r>
      <w:r w:rsidRPr="00D2674A">
        <w:rPr>
          <w:rFonts w:ascii="Arial" w:hAnsi="Arial" w:cs="Arial"/>
          <w:sz w:val="20"/>
        </w:rPr>
        <w:t>socialno, pedagoško</w:t>
      </w:r>
      <w:r w:rsidR="009326E7">
        <w:rPr>
          <w:rFonts w:ascii="Arial" w:hAnsi="Arial" w:cs="Arial"/>
          <w:sz w:val="20"/>
        </w:rPr>
        <w:t xml:space="preserve"> in</w:t>
      </w:r>
      <w:r w:rsidRPr="00D2674A">
        <w:rPr>
          <w:rFonts w:ascii="Arial" w:hAnsi="Arial" w:cs="Arial"/>
          <w:sz w:val="20"/>
        </w:rPr>
        <w:t xml:space="preserve"> zdravstveno) pomočjo glede na njihove potrebe, zagotovi razvijanje njihove osebne odgovornosti, zdrav razvoj in njihova dostojna vključitev v družbeno okolje.</w:t>
      </w:r>
    </w:p>
    <w:bookmarkEnd w:id="4"/>
    <w:bookmarkEnd w:id="8"/>
    <w:p w14:paraId="0D34DD58" w14:textId="77777777" w:rsidR="00C43AC8" w:rsidRDefault="00C43AC8" w:rsidP="00635DD9">
      <w:pPr>
        <w:spacing w:line="276" w:lineRule="auto"/>
        <w:jc w:val="both"/>
        <w:rPr>
          <w:rFonts w:ascii="Arial" w:hAnsi="Arial" w:cs="Arial"/>
          <w:sz w:val="20"/>
        </w:rPr>
      </w:pPr>
    </w:p>
    <w:p w14:paraId="7C9D9711" w14:textId="796D4C17" w:rsidR="0071008B" w:rsidRPr="00053B66" w:rsidRDefault="00F11654" w:rsidP="0071008B">
      <w:pPr>
        <w:spacing w:line="276" w:lineRule="auto"/>
        <w:jc w:val="center"/>
        <w:rPr>
          <w:rFonts w:ascii="Arial" w:hAnsi="Arial" w:cs="Arial"/>
          <w:b/>
          <w:sz w:val="20"/>
        </w:rPr>
      </w:pPr>
      <w:bookmarkStart w:id="9" w:name="_Hlk165897798"/>
      <w:r>
        <w:rPr>
          <w:rFonts w:ascii="Arial" w:hAnsi="Arial" w:cs="Arial"/>
          <w:b/>
          <w:sz w:val="20"/>
        </w:rPr>
        <w:t>7</w:t>
      </w:r>
      <w:r w:rsidR="0071008B" w:rsidRPr="00053B66">
        <w:rPr>
          <w:rFonts w:ascii="Arial" w:hAnsi="Arial" w:cs="Arial"/>
          <w:b/>
          <w:sz w:val="20"/>
        </w:rPr>
        <w:t>. člen</w:t>
      </w:r>
    </w:p>
    <w:p w14:paraId="44B957DE" w14:textId="77777777" w:rsidR="0071008B" w:rsidRPr="00053B66" w:rsidRDefault="0071008B" w:rsidP="0071008B">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subsidiarnost kazenskega pregona</w:t>
      </w:r>
      <w:r>
        <w:rPr>
          <w:rFonts w:ascii="Arial" w:hAnsi="Arial" w:cs="Arial"/>
          <w:b/>
          <w:sz w:val="20"/>
        </w:rPr>
        <w:t>)</w:t>
      </w:r>
    </w:p>
    <w:p w14:paraId="156CC0AF" w14:textId="77777777" w:rsidR="0071008B" w:rsidRPr="00053B66" w:rsidRDefault="0071008B" w:rsidP="0071008B">
      <w:pPr>
        <w:spacing w:line="276" w:lineRule="auto"/>
        <w:jc w:val="center"/>
        <w:rPr>
          <w:rFonts w:ascii="Arial" w:hAnsi="Arial" w:cs="Arial"/>
          <w:b/>
          <w:sz w:val="20"/>
        </w:rPr>
      </w:pPr>
    </w:p>
    <w:p w14:paraId="0828B5AC" w14:textId="23AD94E7" w:rsidR="0071008B" w:rsidRDefault="0071008B" w:rsidP="0071008B">
      <w:pPr>
        <w:spacing w:line="276" w:lineRule="auto"/>
        <w:jc w:val="both"/>
        <w:rPr>
          <w:rFonts w:ascii="Arial" w:hAnsi="Arial" w:cs="Arial"/>
          <w:sz w:val="20"/>
        </w:rPr>
      </w:pPr>
      <w:r w:rsidRPr="00053B66">
        <w:rPr>
          <w:rFonts w:ascii="Arial" w:hAnsi="Arial" w:cs="Arial"/>
          <w:sz w:val="20"/>
        </w:rPr>
        <w:t xml:space="preserve">Pri obravnavi mladoletnikov imajo postopki odvračanja kazenskega </w:t>
      </w:r>
      <w:r w:rsidR="00A3574C">
        <w:rPr>
          <w:rFonts w:ascii="Arial" w:hAnsi="Arial" w:cs="Arial"/>
          <w:sz w:val="20"/>
        </w:rPr>
        <w:t xml:space="preserve">pregona </w:t>
      </w:r>
      <w:r w:rsidRPr="00053B66">
        <w:rPr>
          <w:rFonts w:ascii="Arial" w:hAnsi="Arial" w:cs="Arial"/>
          <w:sz w:val="20"/>
        </w:rPr>
        <w:t>prednost pred kazenskim pregonom.</w:t>
      </w:r>
    </w:p>
    <w:p w14:paraId="2CDB9682" w14:textId="77777777" w:rsidR="0071008B" w:rsidRDefault="0071008B" w:rsidP="0071008B">
      <w:pPr>
        <w:spacing w:line="276" w:lineRule="auto"/>
        <w:jc w:val="both"/>
        <w:rPr>
          <w:rFonts w:ascii="Arial" w:hAnsi="Arial" w:cs="Arial"/>
          <w:sz w:val="20"/>
        </w:rPr>
      </w:pPr>
    </w:p>
    <w:p w14:paraId="180DC65E" w14:textId="1A08F753" w:rsidR="008B4E20" w:rsidRPr="00431BC6" w:rsidRDefault="00F11654" w:rsidP="00635DD9">
      <w:pPr>
        <w:spacing w:line="276" w:lineRule="auto"/>
        <w:jc w:val="center"/>
        <w:rPr>
          <w:rFonts w:ascii="Arial" w:hAnsi="Arial" w:cs="Arial"/>
          <w:b/>
          <w:bCs/>
          <w:sz w:val="20"/>
        </w:rPr>
      </w:pPr>
      <w:r>
        <w:rPr>
          <w:rFonts w:ascii="Arial" w:hAnsi="Arial" w:cs="Arial"/>
          <w:b/>
          <w:bCs/>
          <w:sz w:val="20"/>
        </w:rPr>
        <w:t>8</w:t>
      </w:r>
      <w:r w:rsidR="00431BC6" w:rsidRPr="00431BC6">
        <w:rPr>
          <w:rFonts w:ascii="Arial" w:hAnsi="Arial" w:cs="Arial"/>
          <w:b/>
          <w:bCs/>
          <w:sz w:val="20"/>
        </w:rPr>
        <w:t>.</w:t>
      </w:r>
      <w:r w:rsidR="009E7F4A" w:rsidRPr="00431BC6">
        <w:rPr>
          <w:rFonts w:ascii="Arial" w:hAnsi="Arial" w:cs="Arial"/>
          <w:b/>
          <w:bCs/>
          <w:sz w:val="20"/>
        </w:rPr>
        <w:t xml:space="preserve"> člen</w:t>
      </w:r>
    </w:p>
    <w:p w14:paraId="6975525F" w14:textId="3F4593CB" w:rsidR="00BA0D2E" w:rsidRPr="00431BC6" w:rsidRDefault="00BA0D2E" w:rsidP="00635DD9">
      <w:pPr>
        <w:spacing w:line="276" w:lineRule="auto"/>
        <w:jc w:val="center"/>
        <w:rPr>
          <w:rFonts w:ascii="Arial" w:hAnsi="Arial" w:cs="Arial"/>
          <w:b/>
          <w:bCs/>
          <w:sz w:val="20"/>
        </w:rPr>
      </w:pPr>
      <w:r w:rsidRPr="00431BC6">
        <w:rPr>
          <w:rFonts w:ascii="Arial" w:hAnsi="Arial" w:cs="Arial"/>
          <w:b/>
          <w:bCs/>
          <w:sz w:val="20"/>
        </w:rPr>
        <w:t>(pravica do individualne ocene</w:t>
      </w:r>
      <w:r w:rsidR="00ED1C37">
        <w:rPr>
          <w:rFonts w:ascii="Arial" w:hAnsi="Arial" w:cs="Arial"/>
          <w:b/>
          <w:bCs/>
          <w:sz w:val="20"/>
        </w:rPr>
        <w:t xml:space="preserve"> mladoletnika</w:t>
      </w:r>
      <w:r w:rsidRPr="00431BC6">
        <w:rPr>
          <w:rFonts w:ascii="Arial" w:hAnsi="Arial" w:cs="Arial"/>
          <w:b/>
          <w:bCs/>
          <w:sz w:val="20"/>
        </w:rPr>
        <w:t>)</w:t>
      </w:r>
    </w:p>
    <w:p w14:paraId="7810CE10" w14:textId="69D88128" w:rsidR="00BA0D2E" w:rsidRDefault="00BA0D2E" w:rsidP="00635DD9">
      <w:pPr>
        <w:spacing w:line="276" w:lineRule="auto"/>
        <w:jc w:val="both"/>
        <w:rPr>
          <w:rFonts w:ascii="Arial" w:hAnsi="Arial" w:cs="Arial"/>
          <w:sz w:val="20"/>
        </w:rPr>
      </w:pPr>
    </w:p>
    <w:p w14:paraId="41C9A051" w14:textId="70F4069A" w:rsidR="00C75B1B" w:rsidRDefault="00462DD1" w:rsidP="00635DD9">
      <w:pPr>
        <w:spacing w:line="276" w:lineRule="auto"/>
        <w:jc w:val="both"/>
        <w:rPr>
          <w:rFonts w:ascii="Arial" w:hAnsi="Arial" w:cs="Arial"/>
          <w:sz w:val="20"/>
        </w:rPr>
      </w:pPr>
      <w:r>
        <w:rPr>
          <w:rFonts w:ascii="Arial" w:hAnsi="Arial" w:cs="Arial"/>
          <w:sz w:val="20"/>
        </w:rPr>
        <w:t xml:space="preserve">(1) </w:t>
      </w:r>
      <w:r w:rsidR="00BA0D2E">
        <w:rPr>
          <w:rFonts w:ascii="Arial" w:hAnsi="Arial" w:cs="Arial"/>
          <w:sz w:val="20"/>
        </w:rPr>
        <w:t>M</w:t>
      </w:r>
      <w:r w:rsidR="00E01C8C">
        <w:rPr>
          <w:rFonts w:ascii="Arial" w:hAnsi="Arial" w:cs="Arial"/>
          <w:sz w:val="20"/>
        </w:rPr>
        <w:t>l</w:t>
      </w:r>
      <w:r w:rsidR="00BA0D2E">
        <w:rPr>
          <w:rFonts w:ascii="Arial" w:hAnsi="Arial" w:cs="Arial"/>
          <w:sz w:val="20"/>
        </w:rPr>
        <w:t xml:space="preserve">adoletnik ima pravico, da </w:t>
      </w:r>
      <w:r w:rsidR="00C64C60">
        <w:rPr>
          <w:rFonts w:ascii="Arial" w:hAnsi="Arial" w:cs="Arial"/>
          <w:sz w:val="20"/>
        </w:rPr>
        <w:t xml:space="preserve">se v postopku </w:t>
      </w:r>
      <w:r w:rsidR="00926C0D">
        <w:rPr>
          <w:rFonts w:ascii="Arial" w:hAnsi="Arial" w:cs="Arial"/>
          <w:sz w:val="20"/>
        </w:rPr>
        <w:t xml:space="preserve">proti njemu </w:t>
      </w:r>
      <w:r w:rsidR="00BA0D2E">
        <w:rPr>
          <w:rFonts w:ascii="Arial" w:hAnsi="Arial" w:cs="Arial"/>
          <w:sz w:val="20"/>
        </w:rPr>
        <w:t xml:space="preserve">čim prej </w:t>
      </w:r>
      <w:r w:rsidR="002A532B">
        <w:rPr>
          <w:rFonts w:ascii="Arial" w:hAnsi="Arial" w:cs="Arial"/>
          <w:sz w:val="20"/>
        </w:rPr>
        <w:t>izdela individualna ocena</w:t>
      </w:r>
      <w:r w:rsidR="00872999">
        <w:rPr>
          <w:rFonts w:ascii="Arial" w:hAnsi="Arial" w:cs="Arial"/>
          <w:sz w:val="20"/>
        </w:rPr>
        <w:t xml:space="preserve"> </w:t>
      </w:r>
      <w:r w:rsidR="00292864">
        <w:rPr>
          <w:rFonts w:ascii="Arial" w:hAnsi="Arial" w:cs="Arial"/>
          <w:sz w:val="20"/>
        </w:rPr>
        <w:t>mladoletnika</w:t>
      </w:r>
      <w:r w:rsidR="00AB7A0A">
        <w:rPr>
          <w:rFonts w:ascii="Arial" w:hAnsi="Arial" w:cs="Arial"/>
          <w:sz w:val="20"/>
        </w:rPr>
        <w:t>, ki se po potrebi dopolnjuje ves čas postopka ter med izvrševanjem izrečene kazenske sankcije</w:t>
      </w:r>
      <w:r w:rsidR="00C64C60">
        <w:rPr>
          <w:rFonts w:ascii="Arial" w:hAnsi="Arial" w:cs="Arial"/>
          <w:sz w:val="20"/>
        </w:rPr>
        <w:t>.</w:t>
      </w:r>
      <w:r w:rsidR="00C75B1B">
        <w:rPr>
          <w:rFonts w:ascii="Arial" w:hAnsi="Arial" w:cs="Arial"/>
          <w:sz w:val="20"/>
        </w:rPr>
        <w:t xml:space="preserve"> </w:t>
      </w:r>
      <w:r w:rsidR="00026595">
        <w:rPr>
          <w:rFonts w:ascii="Arial" w:hAnsi="Arial" w:cs="Arial"/>
          <w:sz w:val="20"/>
        </w:rPr>
        <w:t>Ta zakon določa, kdaj individualne ocene mladoletnika izjemoma ni treba izdelati.</w:t>
      </w:r>
    </w:p>
    <w:p w14:paraId="01AA266D" w14:textId="77777777" w:rsidR="00462DD1" w:rsidRDefault="00462DD1" w:rsidP="00462DD1">
      <w:pPr>
        <w:spacing w:line="276" w:lineRule="auto"/>
        <w:jc w:val="both"/>
        <w:rPr>
          <w:rFonts w:ascii="Arial" w:hAnsi="Arial" w:cs="Arial"/>
          <w:sz w:val="20"/>
        </w:rPr>
      </w:pPr>
    </w:p>
    <w:p w14:paraId="43883677" w14:textId="2A25A0C8" w:rsidR="00462DD1" w:rsidRDefault="00462DD1" w:rsidP="00635DD9">
      <w:pPr>
        <w:spacing w:line="276" w:lineRule="auto"/>
        <w:jc w:val="both"/>
        <w:rPr>
          <w:rFonts w:ascii="Arial" w:hAnsi="Arial" w:cs="Arial"/>
          <w:sz w:val="20"/>
        </w:rPr>
      </w:pPr>
      <w:r>
        <w:rPr>
          <w:rFonts w:ascii="Arial" w:hAnsi="Arial" w:cs="Arial"/>
          <w:sz w:val="20"/>
        </w:rPr>
        <w:t xml:space="preserve">(2) </w:t>
      </w:r>
      <w:r w:rsidR="00926C0D">
        <w:rPr>
          <w:rFonts w:ascii="Arial" w:hAnsi="Arial" w:cs="Arial"/>
          <w:sz w:val="20"/>
        </w:rPr>
        <w:t>O</w:t>
      </w:r>
      <w:r w:rsidRPr="00C75B1B">
        <w:rPr>
          <w:rFonts w:ascii="Arial" w:hAnsi="Arial" w:cs="Arial"/>
          <w:sz w:val="20"/>
        </w:rPr>
        <w:t>bseg individualne ocene</w:t>
      </w:r>
      <w:r w:rsidRPr="00B90134">
        <w:rPr>
          <w:rFonts w:ascii="Arial" w:hAnsi="Arial" w:cs="Arial"/>
          <w:sz w:val="20"/>
        </w:rPr>
        <w:t xml:space="preserve"> </w:t>
      </w:r>
      <w:r w:rsidRPr="00C75B1B">
        <w:rPr>
          <w:rFonts w:ascii="Arial" w:hAnsi="Arial" w:cs="Arial"/>
          <w:sz w:val="20"/>
        </w:rPr>
        <w:t xml:space="preserve">mladoletnika </w:t>
      </w:r>
      <w:r w:rsidR="00926C0D">
        <w:rPr>
          <w:rFonts w:ascii="Arial" w:hAnsi="Arial" w:cs="Arial"/>
          <w:sz w:val="20"/>
        </w:rPr>
        <w:t xml:space="preserve">je </w:t>
      </w:r>
      <w:r>
        <w:rPr>
          <w:rFonts w:ascii="Arial" w:hAnsi="Arial" w:cs="Arial"/>
          <w:sz w:val="20"/>
        </w:rPr>
        <w:t>odvis</w:t>
      </w:r>
      <w:r w:rsidR="00926C0D">
        <w:rPr>
          <w:rFonts w:ascii="Arial" w:hAnsi="Arial" w:cs="Arial"/>
          <w:sz w:val="20"/>
        </w:rPr>
        <w:t>e</w:t>
      </w:r>
      <w:r>
        <w:rPr>
          <w:rFonts w:ascii="Arial" w:hAnsi="Arial" w:cs="Arial"/>
          <w:sz w:val="20"/>
        </w:rPr>
        <w:t xml:space="preserve">n od </w:t>
      </w:r>
      <w:r w:rsidRPr="00C75B1B">
        <w:rPr>
          <w:rFonts w:ascii="Arial" w:hAnsi="Arial" w:cs="Arial"/>
          <w:sz w:val="20"/>
        </w:rPr>
        <w:t xml:space="preserve">okoliščin </w:t>
      </w:r>
      <w:r>
        <w:rPr>
          <w:rFonts w:ascii="Arial" w:hAnsi="Arial" w:cs="Arial"/>
          <w:sz w:val="20"/>
        </w:rPr>
        <w:t>primera</w:t>
      </w:r>
      <w:r w:rsidRPr="00C75B1B">
        <w:rPr>
          <w:rFonts w:ascii="Arial" w:hAnsi="Arial" w:cs="Arial"/>
          <w:sz w:val="20"/>
        </w:rPr>
        <w:t xml:space="preserve">, </w:t>
      </w:r>
      <w:r>
        <w:rPr>
          <w:rFonts w:ascii="Arial" w:hAnsi="Arial" w:cs="Arial"/>
          <w:sz w:val="20"/>
        </w:rPr>
        <w:t>zlasti od</w:t>
      </w:r>
      <w:r w:rsidRPr="00C75B1B">
        <w:rPr>
          <w:rFonts w:ascii="Arial" w:hAnsi="Arial" w:cs="Arial"/>
          <w:sz w:val="20"/>
        </w:rPr>
        <w:t xml:space="preserve"> teže domnevnega kaznivega dejanja</w:t>
      </w:r>
      <w:r>
        <w:rPr>
          <w:rFonts w:ascii="Arial" w:hAnsi="Arial" w:cs="Arial"/>
          <w:sz w:val="20"/>
        </w:rPr>
        <w:t xml:space="preserve"> ter od ukrepov in </w:t>
      </w:r>
      <w:r w:rsidR="009A1F50">
        <w:rPr>
          <w:rFonts w:ascii="Arial" w:hAnsi="Arial" w:cs="Arial"/>
          <w:sz w:val="20"/>
        </w:rPr>
        <w:t xml:space="preserve">kazenskih </w:t>
      </w:r>
      <w:r>
        <w:rPr>
          <w:rFonts w:ascii="Arial" w:hAnsi="Arial" w:cs="Arial"/>
          <w:sz w:val="20"/>
        </w:rPr>
        <w:t>sankcij</w:t>
      </w:r>
      <w:r w:rsidRPr="00C75B1B">
        <w:rPr>
          <w:rFonts w:ascii="Arial" w:hAnsi="Arial" w:cs="Arial"/>
          <w:sz w:val="20"/>
        </w:rPr>
        <w:t xml:space="preserve">, ki se lahko </w:t>
      </w:r>
      <w:r>
        <w:rPr>
          <w:rFonts w:ascii="Arial" w:hAnsi="Arial" w:cs="Arial"/>
          <w:sz w:val="20"/>
        </w:rPr>
        <w:t xml:space="preserve">mladoletniku </w:t>
      </w:r>
      <w:r w:rsidRPr="00C75B1B">
        <w:rPr>
          <w:rFonts w:ascii="Arial" w:hAnsi="Arial" w:cs="Arial"/>
          <w:sz w:val="20"/>
        </w:rPr>
        <w:t>izrečejo</w:t>
      </w:r>
      <w:r>
        <w:rPr>
          <w:rFonts w:ascii="Arial" w:hAnsi="Arial" w:cs="Arial"/>
          <w:sz w:val="20"/>
        </w:rPr>
        <w:t xml:space="preserve"> v postopku </w:t>
      </w:r>
      <w:r w:rsidR="00926C0D">
        <w:rPr>
          <w:rFonts w:ascii="Arial" w:hAnsi="Arial" w:cs="Arial"/>
          <w:sz w:val="20"/>
        </w:rPr>
        <w:t>proti njemu</w:t>
      </w:r>
      <w:r w:rsidRPr="00C75B1B">
        <w:rPr>
          <w:rFonts w:ascii="Arial" w:hAnsi="Arial" w:cs="Arial"/>
          <w:sz w:val="20"/>
        </w:rPr>
        <w:t>.</w:t>
      </w:r>
      <w:bookmarkEnd w:id="9"/>
    </w:p>
    <w:p w14:paraId="698D9297" w14:textId="77777777" w:rsidR="0054272A" w:rsidRDefault="0054272A" w:rsidP="00635DD9">
      <w:pPr>
        <w:spacing w:line="276" w:lineRule="auto"/>
        <w:jc w:val="both"/>
        <w:rPr>
          <w:rFonts w:ascii="Arial" w:hAnsi="Arial" w:cs="Arial"/>
          <w:sz w:val="20"/>
        </w:rPr>
      </w:pPr>
    </w:p>
    <w:p w14:paraId="67356127" w14:textId="07731170" w:rsidR="00EF5F78" w:rsidRDefault="00F11654" w:rsidP="00635DD9">
      <w:pPr>
        <w:spacing w:line="276" w:lineRule="auto"/>
        <w:jc w:val="center"/>
        <w:rPr>
          <w:rFonts w:ascii="Arial" w:hAnsi="Arial" w:cs="Arial"/>
          <w:b/>
          <w:sz w:val="20"/>
        </w:rPr>
      </w:pPr>
      <w:r>
        <w:rPr>
          <w:rFonts w:ascii="Arial" w:hAnsi="Arial" w:cs="Arial"/>
          <w:b/>
          <w:sz w:val="20"/>
        </w:rPr>
        <w:t>9</w:t>
      </w:r>
      <w:r w:rsidR="007030CB">
        <w:rPr>
          <w:rFonts w:ascii="Arial" w:hAnsi="Arial" w:cs="Arial"/>
          <w:b/>
          <w:sz w:val="20"/>
        </w:rPr>
        <w:t>. člen</w:t>
      </w:r>
    </w:p>
    <w:p w14:paraId="5B2461C6" w14:textId="27FF7FEB" w:rsidR="007030CB" w:rsidRDefault="007030CB" w:rsidP="00635DD9">
      <w:pPr>
        <w:spacing w:line="276" w:lineRule="auto"/>
        <w:jc w:val="center"/>
        <w:rPr>
          <w:rFonts w:ascii="Arial" w:hAnsi="Arial" w:cs="Arial"/>
          <w:b/>
          <w:sz w:val="20"/>
        </w:rPr>
      </w:pPr>
      <w:r>
        <w:rPr>
          <w:rFonts w:ascii="Arial" w:hAnsi="Arial" w:cs="Arial"/>
          <w:b/>
          <w:sz w:val="20"/>
        </w:rPr>
        <w:t xml:space="preserve">(pravica do </w:t>
      </w:r>
      <w:r w:rsidR="00652354">
        <w:rPr>
          <w:rFonts w:ascii="Arial" w:hAnsi="Arial" w:cs="Arial"/>
          <w:b/>
          <w:sz w:val="20"/>
        </w:rPr>
        <w:t xml:space="preserve">obveščenosti in </w:t>
      </w:r>
      <w:r w:rsidR="005A0D3E">
        <w:rPr>
          <w:rFonts w:ascii="Arial" w:hAnsi="Arial" w:cs="Arial"/>
          <w:b/>
          <w:sz w:val="20"/>
        </w:rPr>
        <w:t xml:space="preserve">pravica do </w:t>
      </w:r>
      <w:r>
        <w:rPr>
          <w:rFonts w:ascii="Arial" w:hAnsi="Arial" w:cs="Arial"/>
          <w:b/>
          <w:sz w:val="20"/>
        </w:rPr>
        <w:t>spremstva)</w:t>
      </w:r>
    </w:p>
    <w:p w14:paraId="4655B70D" w14:textId="77777777" w:rsidR="007030CB" w:rsidRDefault="007030CB" w:rsidP="00635DD9">
      <w:pPr>
        <w:spacing w:line="276" w:lineRule="auto"/>
        <w:rPr>
          <w:rFonts w:ascii="Arial" w:hAnsi="Arial" w:cs="Arial"/>
          <w:b/>
          <w:sz w:val="20"/>
        </w:rPr>
      </w:pPr>
    </w:p>
    <w:p w14:paraId="34B3B4DE" w14:textId="23D825F2" w:rsidR="007B3FF6" w:rsidRDefault="007B3FF6" w:rsidP="00652354">
      <w:pPr>
        <w:spacing w:line="276" w:lineRule="auto"/>
        <w:jc w:val="both"/>
        <w:rPr>
          <w:rFonts w:ascii="Arial" w:hAnsi="Arial" w:cs="Arial"/>
          <w:bCs/>
          <w:sz w:val="20"/>
        </w:rPr>
      </w:pPr>
      <w:r w:rsidRPr="007B3FF6">
        <w:rPr>
          <w:rFonts w:ascii="Arial" w:hAnsi="Arial" w:cs="Arial"/>
          <w:bCs/>
          <w:sz w:val="20"/>
        </w:rPr>
        <w:t>(1</w:t>
      </w:r>
      <w:r>
        <w:rPr>
          <w:rFonts w:ascii="Arial" w:hAnsi="Arial" w:cs="Arial"/>
          <w:bCs/>
          <w:sz w:val="20"/>
        </w:rPr>
        <w:t xml:space="preserve">) </w:t>
      </w:r>
      <w:r w:rsidR="00652354" w:rsidRPr="007B3FF6">
        <w:rPr>
          <w:rFonts w:ascii="Arial" w:hAnsi="Arial" w:cs="Arial"/>
          <w:bCs/>
          <w:sz w:val="20"/>
        </w:rPr>
        <w:t>Pristojni organ sezna</w:t>
      </w:r>
      <w:r w:rsidR="00652354">
        <w:rPr>
          <w:rFonts w:ascii="Arial" w:hAnsi="Arial" w:cs="Arial"/>
          <w:bCs/>
          <w:sz w:val="20"/>
        </w:rPr>
        <w:t>ni</w:t>
      </w:r>
      <w:r w:rsidR="00652354" w:rsidRPr="007B3FF6">
        <w:rPr>
          <w:rFonts w:ascii="Arial" w:hAnsi="Arial" w:cs="Arial"/>
          <w:bCs/>
          <w:sz w:val="20"/>
        </w:rPr>
        <w:t xml:space="preserve"> mladoletnika </w:t>
      </w:r>
      <w:r w:rsidR="00652354">
        <w:rPr>
          <w:rFonts w:ascii="Arial" w:hAnsi="Arial" w:cs="Arial"/>
          <w:bCs/>
          <w:sz w:val="20"/>
        </w:rPr>
        <w:t>z njegovimi</w:t>
      </w:r>
      <w:r w:rsidR="00652354" w:rsidRPr="007B3FF6">
        <w:rPr>
          <w:rFonts w:ascii="Arial" w:hAnsi="Arial" w:cs="Arial"/>
          <w:bCs/>
          <w:sz w:val="20"/>
        </w:rPr>
        <w:t xml:space="preserve"> pravicami</w:t>
      </w:r>
      <w:r w:rsidR="00652354">
        <w:rPr>
          <w:rFonts w:ascii="Arial" w:hAnsi="Arial" w:cs="Arial"/>
          <w:bCs/>
          <w:sz w:val="20"/>
        </w:rPr>
        <w:t xml:space="preserve"> v postopku</w:t>
      </w:r>
      <w:r w:rsidR="00652354" w:rsidRPr="007B3FF6">
        <w:rPr>
          <w:rFonts w:ascii="Arial" w:hAnsi="Arial" w:cs="Arial"/>
          <w:bCs/>
          <w:sz w:val="20"/>
        </w:rPr>
        <w:t xml:space="preserve"> </w:t>
      </w:r>
      <w:r w:rsidR="00652354">
        <w:rPr>
          <w:rFonts w:ascii="Arial" w:hAnsi="Arial" w:cs="Arial"/>
          <w:bCs/>
          <w:sz w:val="20"/>
        </w:rPr>
        <w:t xml:space="preserve">in splošnimi vidiki poteka postopka na njemu razumljiv način in pravočasno, </w:t>
      </w:r>
      <w:r w:rsidR="00652354" w:rsidRPr="007B3FF6">
        <w:rPr>
          <w:rFonts w:ascii="Arial" w:hAnsi="Arial" w:cs="Arial"/>
          <w:bCs/>
          <w:sz w:val="20"/>
        </w:rPr>
        <w:t>tako, da mu omogoči učinkovito uresničevanje</w:t>
      </w:r>
      <w:r w:rsidR="008055FB">
        <w:rPr>
          <w:rFonts w:ascii="Arial" w:hAnsi="Arial" w:cs="Arial"/>
          <w:bCs/>
          <w:sz w:val="20"/>
        </w:rPr>
        <w:t xml:space="preserve"> pravic</w:t>
      </w:r>
      <w:r w:rsidR="00652354" w:rsidRPr="007B3FF6">
        <w:rPr>
          <w:rFonts w:ascii="Arial" w:hAnsi="Arial" w:cs="Arial"/>
          <w:bCs/>
          <w:sz w:val="20"/>
        </w:rPr>
        <w:t>.</w:t>
      </w:r>
      <w:r w:rsidR="00652354">
        <w:rPr>
          <w:rFonts w:ascii="Arial" w:hAnsi="Arial" w:cs="Arial"/>
          <w:bCs/>
          <w:sz w:val="20"/>
        </w:rPr>
        <w:t xml:space="preserve"> </w:t>
      </w:r>
    </w:p>
    <w:p w14:paraId="4DB1BD14" w14:textId="77777777" w:rsidR="00652354" w:rsidRDefault="00652354" w:rsidP="00652354">
      <w:pPr>
        <w:spacing w:line="276" w:lineRule="auto"/>
        <w:jc w:val="both"/>
        <w:rPr>
          <w:rFonts w:ascii="Arial" w:hAnsi="Arial" w:cs="Arial"/>
          <w:bCs/>
          <w:sz w:val="20"/>
        </w:rPr>
      </w:pPr>
    </w:p>
    <w:p w14:paraId="596FC5BA" w14:textId="5E7130A4" w:rsidR="00652354" w:rsidRPr="007B3FF6" w:rsidRDefault="007B3FF6" w:rsidP="00652354">
      <w:pPr>
        <w:spacing w:line="276" w:lineRule="auto"/>
        <w:jc w:val="both"/>
        <w:rPr>
          <w:rFonts w:ascii="Arial" w:hAnsi="Arial" w:cs="Arial"/>
          <w:bCs/>
          <w:sz w:val="20"/>
        </w:rPr>
      </w:pPr>
      <w:r>
        <w:rPr>
          <w:rFonts w:ascii="Arial" w:hAnsi="Arial" w:cs="Arial"/>
          <w:bCs/>
          <w:sz w:val="20"/>
        </w:rPr>
        <w:t xml:space="preserve">(2) </w:t>
      </w:r>
      <w:r w:rsidR="00652354" w:rsidRPr="007B3FF6">
        <w:rPr>
          <w:rFonts w:ascii="Arial" w:hAnsi="Arial" w:cs="Arial"/>
          <w:bCs/>
          <w:sz w:val="20"/>
        </w:rPr>
        <w:t>Mladoletnik</w:t>
      </w:r>
      <w:r w:rsidR="00652354">
        <w:rPr>
          <w:rFonts w:ascii="Arial" w:hAnsi="Arial" w:cs="Arial"/>
          <w:bCs/>
          <w:sz w:val="20"/>
        </w:rPr>
        <w:t>a</w:t>
      </w:r>
      <w:r w:rsidR="00652354" w:rsidRPr="007B3FF6">
        <w:rPr>
          <w:rFonts w:ascii="Arial" w:hAnsi="Arial" w:cs="Arial"/>
          <w:bCs/>
          <w:sz w:val="20"/>
        </w:rPr>
        <w:t xml:space="preserve"> v postopku spremljajo starši </w:t>
      </w:r>
      <w:r w:rsidR="00652354">
        <w:rPr>
          <w:rFonts w:ascii="Arial" w:hAnsi="Arial" w:cs="Arial"/>
          <w:bCs/>
          <w:sz w:val="20"/>
        </w:rPr>
        <w:t>ali</w:t>
      </w:r>
      <w:r w:rsidR="00652354" w:rsidRPr="007B3FF6">
        <w:rPr>
          <w:rFonts w:ascii="Arial" w:hAnsi="Arial" w:cs="Arial"/>
          <w:bCs/>
          <w:sz w:val="20"/>
        </w:rPr>
        <w:t xml:space="preserve"> skrbnik</w:t>
      </w:r>
      <w:r w:rsidR="00652354">
        <w:rPr>
          <w:rFonts w:ascii="Arial" w:hAnsi="Arial" w:cs="Arial"/>
          <w:bCs/>
          <w:sz w:val="20"/>
        </w:rPr>
        <w:t xml:space="preserve"> oziroma v primerih in pod pogoji, določenimi v tem zakonu, druga odrasla oseba</w:t>
      </w:r>
      <w:r w:rsidR="00652354" w:rsidRPr="007B3FF6">
        <w:rPr>
          <w:rFonts w:ascii="Arial" w:hAnsi="Arial" w:cs="Arial"/>
          <w:bCs/>
          <w:sz w:val="20"/>
        </w:rPr>
        <w:t>.</w:t>
      </w:r>
    </w:p>
    <w:p w14:paraId="7A9735C2" w14:textId="2C99D068" w:rsidR="00310ED0" w:rsidRDefault="00310ED0" w:rsidP="00635DD9">
      <w:pPr>
        <w:spacing w:line="276" w:lineRule="auto"/>
        <w:jc w:val="both"/>
        <w:rPr>
          <w:rFonts w:ascii="Arial" w:hAnsi="Arial" w:cs="Arial"/>
          <w:bCs/>
          <w:sz w:val="20"/>
        </w:rPr>
      </w:pPr>
    </w:p>
    <w:p w14:paraId="6504D202" w14:textId="13F32AB6" w:rsidR="00C910FF" w:rsidRDefault="00310ED0" w:rsidP="00635DD9">
      <w:pPr>
        <w:spacing w:line="276" w:lineRule="auto"/>
        <w:jc w:val="both"/>
        <w:rPr>
          <w:rFonts w:ascii="Arial" w:hAnsi="Arial" w:cs="Arial"/>
          <w:bCs/>
          <w:sz w:val="20"/>
        </w:rPr>
      </w:pPr>
      <w:r>
        <w:rPr>
          <w:rFonts w:ascii="Arial" w:hAnsi="Arial" w:cs="Arial"/>
          <w:bCs/>
          <w:sz w:val="20"/>
        </w:rPr>
        <w:t xml:space="preserve">(3) </w:t>
      </w:r>
      <w:r w:rsidR="00C567FD">
        <w:rPr>
          <w:rFonts w:ascii="Arial" w:hAnsi="Arial" w:cs="Arial"/>
          <w:bCs/>
          <w:sz w:val="20"/>
        </w:rPr>
        <w:t xml:space="preserve">O mladoletnikovih pravicah </w:t>
      </w:r>
      <w:r>
        <w:rPr>
          <w:rFonts w:ascii="Arial" w:hAnsi="Arial" w:cs="Arial"/>
          <w:bCs/>
          <w:sz w:val="20"/>
        </w:rPr>
        <w:t xml:space="preserve">in splošnih vidikih poteka postopka </w:t>
      </w:r>
      <w:r w:rsidR="00C567FD">
        <w:rPr>
          <w:rFonts w:ascii="Arial" w:hAnsi="Arial" w:cs="Arial"/>
          <w:bCs/>
          <w:sz w:val="20"/>
        </w:rPr>
        <w:t>mora pristojni organ obveščati tudi osebo</w:t>
      </w:r>
      <w:r>
        <w:rPr>
          <w:rFonts w:ascii="Arial" w:hAnsi="Arial" w:cs="Arial"/>
          <w:bCs/>
          <w:sz w:val="20"/>
        </w:rPr>
        <w:t xml:space="preserve"> iz </w:t>
      </w:r>
      <w:r w:rsidR="008752B0">
        <w:rPr>
          <w:rFonts w:ascii="Arial" w:hAnsi="Arial" w:cs="Arial"/>
          <w:bCs/>
          <w:sz w:val="20"/>
        </w:rPr>
        <w:t xml:space="preserve">prejšnjega </w:t>
      </w:r>
      <w:r>
        <w:rPr>
          <w:rFonts w:ascii="Arial" w:hAnsi="Arial" w:cs="Arial"/>
          <w:bCs/>
          <w:sz w:val="20"/>
        </w:rPr>
        <w:t>odstavka</w:t>
      </w:r>
      <w:r w:rsidR="008752B0">
        <w:rPr>
          <w:rFonts w:ascii="Arial" w:hAnsi="Arial" w:cs="Arial"/>
          <w:bCs/>
          <w:sz w:val="20"/>
        </w:rPr>
        <w:t>.</w:t>
      </w:r>
      <w:r>
        <w:rPr>
          <w:rFonts w:ascii="Arial" w:hAnsi="Arial" w:cs="Arial"/>
          <w:bCs/>
          <w:sz w:val="20"/>
        </w:rPr>
        <w:t xml:space="preserve"> </w:t>
      </w:r>
    </w:p>
    <w:p w14:paraId="71DE8B25" w14:textId="77777777" w:rsidR="00C910FF" w:rsidRDefault="00C910FF" w:rsidP="00635DD9">
      <w:pPr>
        <w:spacing w:line="276" w:lineRule="auto"/>
        <w:jc w:val="both"/>
        <w:rPr>
          <w:rFonts w:ascii="Arial" w:hAnsi="Arial" w:cs="Arial"/>
          <w:bCs/>
          <w:sz w:val="20"/>
        </w:rPr>
      </w:pPr>
    </w:p>
    <w:p w14:paraId="240EE48D" w14:textId="77777777" w:rsidR="007030CB" w:rsidRPr="00053B66" w:rsidRDefault="007030CB" w:rsidP="00635DD9">
      <w:pPr>
        <w:spacing w:line="276" w:lineRule="auto"/>
        <w:jc w:val="center"/>
        <w:rPr>
          <w:rFonts w:ascii="Arial" w:hAnsi="Arial" w:cs="Arial"/>
          <w:b/>
          <w:sz w:val="20"/>
        </w:rPr>
      </w:pPr>
    </w:p>
    <w:p w14:paraId="760E2C40" w14:textId="77777777" w:rsidR="00F73078" w:rsidRDefault="00F73078" w:rsidP="00635DD9">
      <w:pPr>
        <w:spacing w:line="276" w:lineRule="auto"/>
        <w:jc w:val="center"/>
        <w:rPr>
          <w:rFonts w:ascii="Arial" w:hAnsi="Arial" w:cs="Arial"/>
          <w:b/>
          <w:sz w:val="20"/>
        </w:rPr>
      </w:pPr>
      <w:r>
        <w:rPr>
          <w:rFonts w:ascii="Arial" w:hAnsi="Arial" w:cs="Arial"/>
          <w:b/>
          <w:sz w:val="20"/>
        </w:rPr>
        <w:t>II. poglavje</w:t>
      </w:r>
    </w:p>
    <w:p w14:paraId="05DCFE85" w14:textId="5DE6ACC9" w:rsidR="00EF5F78" w:rsidRPr="001253B0" w:rsidRDefault="00DD7C46" w:rsidP="00635DD9">
      <w:pPr>
        <w:spacing w:line="276" w:lineRule="auto"/>
        <w:jc w:val="center"/>
        <w:rPr>
          <w:rFonts w:ascii="Arial" w:hAnsi="Arial" w:cs="Arial"/>
          <w:b/>
          <w:sz w:val="20"/>
        </w:rPr>
      </w:pPr>
      <w:r>
        <w:rPr>
          <w:rFonts w:ascii="Arial" w:hAnsi="Arial" w:cs="Arial"/>
          <w:b/>
          <w:sz w:val="20"/>
        </w:rPr>
        <w:t xml:space="preserve">KAZENSKA ODGOVORNOST </w:t>
      </w:r>
      <w:r w:rsidR="004A417D">
        <w:rPr>
          <w:rFonts w:ascii="Arial" w:hAnsi="Arial" w:cs="Arial"/>
          <w:b/>
          <w:sz w:val="20"/>
        </w:rPr>
        <w:t>IN KAZENSK</w:t>
      </w:r>
      <w:r w:rsidR="00650951">
        <w:rPr>
          <w:rFonts w:ascii="Arial" w:hAnsi="Arial" w:cs="Arial"/>
          <w:b/>
          <w:sz w:val="20"/>
        </w:rPr>
        <w:t>E</w:t>
      </w:r>
      <w:r w:rsidR="00A506B9" w:rsidRPr="001253B0">
        <w:rPr>
          <w:rFonts w:ascii="Arial" w:hAnsi="Arial" w:cs="Arial"/>
          <w:b/>
          <w:sz w:val="20"/>
        </w:rPr>
        <w:t xml:space="preserve"> </w:t>
      </w:r>
      <w:r w:rsidR="00603327" w:rsidRPr="001253B0">
        <w:rPr>
          <w:rFonts w:ascii="Arial" w:hAnsi="Arial" w:cs="Arial"/>
          <w:b/>
          <w:sz w:val="20"/>
        </w:rPr>
        <w:t xml:space="preserve">SANKCIJE </w:t>
      </w:r>
    </w:p>
    <w:p w14:paraId="74E6FC36" w14:textId="77777777" w:rsidR="00650951" w:rsidRDefault="00650951" w:rsidP="00635DD9">
      <w:pPr>
        <w:spacing w:line="276" w:lineRule="auto"/>
        <w:rPr>
          <w:rFonts w:ascii="Arial" w:hAnsi="Arial" w:cs="Arial"/>
          <w:b/>
          <w:sz w:val="20"/>
        </w:rPr>
      </w:pPr>
    </w:p>
    <w:p w14:paraId="497EA6F0" w14:textId="77777777" w:rsidR="001103C1" w:rsidRDefault="001103C1" w:rsidP="00635DD9">
      <w:pPr>
        <w:spacing w:line="276" w:lineRule="auto"/>
        <w:rPr>
          <w:rFonts w:ascii="Arial" w:hAnsi="Arial" w:cs="Arial"/>
          <w:b/>
          <w:sz w:val="20"/>
        </w:rPr>
      </w:pPr>
    </w:p>
    <w:p w14:paraId="0747D527" w14:textId="5366A74A" w:rsidR="004A417D" w:rsidRDefault="004A417D" w:rsidP="00635DD9">
      <w:pPr>
        <w:spacing w:line="276" w:lineRule="auto"/>
        <w:jc w:val="center"/>
        <w:rPr>
          <w:rFonts w:ascii="Arial" w:hAnsi="Arial" w:cs="Arial"/>
          <w:b/>
          <w:sz w:val="20"/>
        </w:rPr>
      </w:pPr>
      <w:r>
        <w:rPr>
          <w:rFonts w:ascii="Arial" w:hAnsi="Arial" w:cs="Arial"/>
          <w:b/>
          <w:sz w:val="20"/>
        </w:rPr>
        <w:t>1</w:t>
      </w:r>
      <w:r w:rsidR="00F11654">
        <w:rPr>
          <w:rFonts w:ascii="Arial" w:hAnsi="Arial" w:cs="Arial"/>
          <w:b/>
          <w:sz w:val="20"/>
        </w:rPr>
        <w:t>0</w:t>
      </w:r>
      <w:r>
        <w:rPr>
          <w:rFonts w:ascii="Arial" w:hAnsi="Arial" w:cs="Arial"/>
          <w:b/>
          <w:sz w:val="20"/>
        </w:rPr>
        <w:t>. člen</w:t>
      </w:r>
    </w:p>
    <w:p w14:paraId="29BDD46D" w14:textId="757F83C4" w:rsidR="004A417D" w:rsidRDefault="004A417D" w:rsidP="00635DD9">
      <w:pPr>
        <w:spacing w:line="276" w:lineRule="auto"/>
        <w:jc w:val="center"/>
        <w:rPr>
          <w:rFonts w:ascii="Arial" w:hAnsi="Arial" w:cs="Arial"/>
          <w:b/>
          <w:sz w:val="20"/>
        </w:rPr>
      </w:pPr>
      <w:r>
        <w:rPr>
          <w:rFonts w:ascii="Arial" w:hAnsi="Arial" w:cs="Arial"/>
          <w:b/>
          <w:sz w:val="20"/>
        </w:rPr>
        <w:t>(</w:t>
      </w:r>
      <w:r w:rsidR="00C9101F">
        <w:rPr>
          <w:rFonts w:ascii="Arial" w:hAnsi="Arial" w:cs="Arial"/>
          <w:b/>
          <w:sz w:val="20"/>
        </w:rPr>
        <w:t>kazenska odgovornost</w:t>
      </w:r>
      <w:r>
        <w:rPr>
          <w:rFonts w:ascii="Arial" w:hAnsi="Arial" w:cs="Arial"/>
          <w:b/>
          <w:sz w:val="20"/>
        </w:rPr>
        <w:t>)</w:t>
      </w:r>
    </w:p>
    <w:p w14:paraId="12FB2115" w14:textId="77777777" w:rsidR="004A417D" w:rsidRDefault="004A417D" w:rsidP="00635DD9">
      <w:pPr>
        <w:spacing w:line="276" w:lineRule="auto"/>
        <w:jc w:val="center"/>
        <w:rPr>
          <w:rFonts w:ascii="Arial" w:hAnsi="Arial" w:cs="Arial"/>
          <w:b/>
          <w:sz w:val="20"/>
        </w:rPr>
      </w:pPr>
    </w:p>
    <w:p w14:paraId="72208F8A" w14:textId="6976FA69" w:rsidR="00C9101F" w:rsidRDefault="00A37FEE" w:rsidP="00C9101F">
      <w:pPr>
        <w:spacing w:line="276" w:lineRule="auto"/>
        <w:jc w:val="both"/>
        <w:rPr>
          <w:rFonts w:ascii="Arial" w:hAnsi="Arial" w:cs="Arial"/>
          <w:bCs/>
          <w:sz w:val="20"/>
        </w:rPr>
      </w:pPr>
      <w:r w:rsidRPr="00A37FEE">
        <w:rPr>
          <w:rFonts w:ascii="Arial" w:hAnsi="Arial" w:cs="Arial"/>
          <w:bCs/>
          <w:sz w:val="20"/>
        </w:rPr>
        <w:t xml:space="preserve">Po tem zakonu se </w:t>
      </w:r>
      <w:r w:rsidR="00C9101F">
        <w:rPr>
          <w:rFonts w:ascii="Arial" w:hAnsi="Arial" w:cs="Arial"/>
          <w:bCs/>
          <w:sz w:val="20"/>
        </w:rPr>
        <w:t>kazenska odgovornost uveljavi:</w:t>
      </w:r>
    </w:p>
    <w:p w14:paraId="388D356E" w14:textId="4DB41CA5" w:rsidR="00A37FEE" w:rsidRDefault="00C9101F" w:rsidP="00C9101F">
      <w:pPr>
        <w:spacing w:line="276" w:lineRule="auto"/>
        <w:jc w:val="both"/>
        <w:rPr>
          <w:rFonts w:ascii="Arial" w:hAnsi="Arial" w:cs="Arial"/>
          <w:bCs/>
          <w:sz w:val="20"/>
        </w:rPr>
      </w:pPr>
      <w:r>
        <w:rPr>
          <w:rFonts w:ascii="Arial" w:hAnsi="Arial" w:cs="Arial"/>
          <w:bCs/>
          <w:sz w:val="20"/>
        </w:rPr>
        <w:t>- z izrek</w:t>
      </w:r>
      <w:r w:rsidR="007029D6">
        <w:rPr>
          <w:rFonts w:ascii="Arial" w:hAnsi="Arial" w:cs="Arial"/>
          <w:bCs/>
          <w:sz w:val="20"/>
        </w:rPr>
        <w:t xml:space="preserve">om </w:t>
      </w:r>
      <w:r>
        <w:rPr>
          <w:rFonts w:ascii="Arial" w:hAnsi="Arial" w:cs="Arial"/>
          <w:bCs/>
          <w:sz w:val="20"/>
        </w:rPr>
        <w:t>vzgojn</w:t>
      </w:r>
      <w:r w:rsidR="007029D6">
        <w:rPr>
          <w:rFonts w:ascii="Arial" w:hAnsi="Arial" w:cs="Arial"/>
          <w:bCs/>
          <w:sz w:val="20"/>
        </w:rPr>
        <w:t>ega</w:t>
      </w:r>
      <w:r>
        <w:rPr>
          <w:rFonts w:ascii="Arial" w:hAnsi="Arial" w:cs="Arial"/>
          <w:bCs/>
          <w:sz w:val="20"/>
        </w:rPr>
        <w:t xml:space="preserve"> ukrep</w:t>
      </w:r>
      <w:r w:rsidR="007029D6">
        <w:rPr>
          <w:rFonts w:ascii="Arial" w:hAnsi="Arial" w:cs="Arial"/>
          <w:bCs/>
          <w:sz w:val="20"/>
        </w:rPr>
        <w:t>a</w:t>
      </w:r>
      <w:r w:rsidRPr="00C9101F">
        <w:rPr>
          <w:rFonts w:ascii="Arial" w:hAnsi="Arial" w:cs="Arial"/>
          <w:bCs/>
          <w:sz w:val="20"/>
        </w:rPr>
        <w:t xml:space="preserve"> </w:t>
      </w:r>
      <w:r>
        <w:rPr>
          <w:rFonts w:ascii="Arial" w:hAnsi="Arial" w:cs="Arial"/>
          <w:bCs/>
          <w:sz w:val="20"/>
        </w:rPr>
        <w:t>mladoletnik</w:t>
      </w:r>
      <w:r w:rsidR="007029D6">
        <w:rPr>
          <w:rFonts w:ascii="Arial" w:hAnsi="Arial" w:cs="Arial"/>
          <w:bCs/>
          <w:sz w:val="20"/>
        </w:rPr>
        <w:t>u</w:t>
      </w:r>
      <w:r>
        <w:rPr>
          <w:rFonts w:ascii="Arial" w:hAnsi="Arial" w:cs="Arial"/>
          <w:bCs/>
          <w:sz w:val="20"/>
        </w:rPr>
        <w:t xml:space="preserve">, ki </w:t>
      </w:r>
      <w:r w:rsidR="007029D6">
        <w:rPr>
          <w:rFonts w:ascii="Arial" w:hAnsi="Arial" w:cs="Arial"/>
          <w:bCs/>
          <w:sz w:val="20"/>
        </w:rPr>
        <w:t>je</w:t>
      </w:r>
      <w:r>
        <w:rPr>
          <w:rFonts w:ascii="Arial" w:hAnsi="Arial" w:cs="Arial"/>
          <w:bCs/>
          <w:sz w:val="20"/>
        </w:rPr>
        <w:t xml:space="preserve"> </w:t>
      </w:r>
      <w:r w:rsidR="003927EB">
        <w:rPr>
          <w:rFonts w:ascii="Arial" w:hAnsi="Arial" w:cs="Arial"/>
          <w:bCs/>
          <w:sz w:val="20"/>
        </w:rPr>
        <w:t>s svojim ravnanjem naklepoma ali iz malomarnosti izpolnil zakonske znake kaznivega dejanja</w:t>
      </w:r>
      <w:r w:rsidR="00B16D24">
        <w:rPr>
          <w:rFonts w:ascii="Arial" w:hAnsi="Arial" w:cs="Arial"/>
          <w:bCs/>
          <w:sz w:val="20"/>
        </w:rPr>
        <w:t>,</w:t>
      </w:r>
      <w:r w:rsidR="003927EB">
        <w:rPr>
          <w:rFonts w:ascii="Arial" w:hAnsi="Arial" w:cs="Arial"/>
          <w:bCs/>
          <w:sz w:val="20"/>
        </w:rPr>
        <w:t xml:space="preserve"> če niso </w:t>
      </w:r>
      <w:r w:rsidR="00B16D24">
        <w:rPr>
          <w:rFonts w:ascii="Arial" w:hAnsi="Arial" w:cs="Arial"/>
          <w:bCs/>
          <w:sz w:val="20"/>
        </w:rPr>
        <w:t>podani razlogi</w:t>
      </w:r>
      <w:r w:rsidR="00A37FEE">
        <w:rPr>
          <w:rFonts w:ascii="Arial" w:hAnsi="Arial" w:cs="Arial"/>
          <w:bCs/>
          <w:sz w:val="20"/>
        </w:rPr>
        <w:t xml:space="preserve">, </w:t>
      </w:r>
      <w:r w:rsidR="00BF3309">
        <w:rPr>
          <w:rFonts w:ascii="Arial" w:hAnsi="Arial" w:cs="Arial"/>
          <w:bCs/>
          <w:sz w:val="20"/>
        </w:rPr>
        <w:t xml:space="preserve">ki </w:t>
      </w:r>
      <w:r>
        <w:rPr>
          <w:rFonts w:ascii="Arial" w:hAnsi="Arial" w:cs="Arial"/>
          <w:bCs/>
          <w:sz w:val="20"/>
        </w:rPr>
        <w:t>v skladu s</w:t>
      </w:r>
      <w:r w:rsidR="00BF3309">
        <w:rPr>
          <w:rFonts w:ascii="Arial" w:hAnsi="Arial" w:cs="Arial"/>
          <w:bCs/>
          <w:sz w:val="20"/>
        </w:rPr>
        <w:t xml:space="preserve"> kazensk</w:t>
      </w:r>
      <w:r>
        <w:rPr>
          <w:rFonts w:ascii="Arial" w:hAnsi="Arial" w:cs="Arial"/>
          <w:bCs/>
          <w:sz w:val="20"/>
        </w:rPr>
        <w:t>im</w:t>
      </w:r>
      <w:r w:rsidR="00BF3309">
        <w:rPr>
          <w:rFonts w:ascii="Arial" w:hAnsi="Arial" w:cs="Arial"/>
          <w:bCs/>
          <w:sz w:val="20"/>
        </w:rPr>
        <w:t xml:space="preserve"> zakonik</w:t>
      </w:r>
      <w:r>
        <w:rPr>
          <w:rFonts w:ascii="Arial" w:hAnsi="Arial" w:cs="Arial"/>
          <w:bCs/>
          <w:sz w:val="20"/>
        </w:rPr>
        <w:t>om</w:t>
      </w:r>
      <w:r w:rsidR="00BF3309">
        <w:rPr>
          <w:rFonts w:ascii="Arial" w:hAnsi="Arial" w:cs="Arial"/>
          <w:bCs/>
          <w:sz w:val="20"/>
        </w:rPr>
        <w:t xml:space="preserve"> izključujejo</w:t>
      </w:r>
      <w:r w:rsidR="007029D6">
        <w:rPr>
          <w:rFonts w:ascii="Arial" w:hAnsi="Arial" w:cs="Arial"/>
          <w:bCs/>
          <w:sz w:val="20"/>
        </w:rPr>
        <w:t xml:space="preserve"> </w:t>
      </w:r>
      <w:r w:rsidR="00A02D34">
        <w:rPr>
          <w:rFonts w:ascii="Arial" w:hAnsi="Arial" w:cs="Arial"/>
          <w:bCs/>
          <w:sz w:val="20"/>
        </w:rPr>
        <w:t>prištevnost</w:t>
      </w:r>
      <w:r w:rsidR="00B16D24">
        <w:rPr>
          <w:rFonts w:ascii="Arial" w:hAnsi="Arial" w:cs="Arial"/>
          <w:bCs/>
          <w:sz w:val="20"/>
        </w:rPr>
        <w:t>;</w:t>
      </w:r>
    </w:p>
    <w:p w14:paraId="796B1FBE" w14:textId="3439ACFB" w:rsidR="001735FD" w:rsidRDefault="00C9101F" w:rsidP="00130EA8">
      <w:pPr>
        <w:spacing w:line="276" w:lineRule="auto"/>
        <w:jc w:val="both"/>
        <w:rPr>
          <w:rFonts w:ascii="Arial" w:hAnsi="Arial" w:cs="Arial"/>
          <w:bCs/>
          <w:sz w:val="20"/>
        </w:rPr>
      </w:pPr>
      <w:r>
        <w:rPr>
          <w:rFonts w:ascii="Arial" w:hAnsi="Arial" w:cs="Arial"/>
          <w:bCs/>
          <w:sz w:val="20"/>
        </w:rPr>
        <w:t xml:space="preserve">- </w:t>
      </w:r>
      <w:r w:rsidR="006B6C2A">
        <w:rPr>
          <w:rFonts w:ascii="Arial" w:hAnsi="Arial" w:cs="Arial"/>
          <w:bCs/>
          <w:sz w:val="20"/>
        </w:rPr>
        <w:t>z izrekom kazni</w:t>
      </w:r>
      <w:r w:rsidR="001735FD" w:rsidRPr="001735FD">
        <w:rPr>
          <w:rFonts w:ascii="Arial" w:hAnsi="Arial" w:cs="Arial"/>
          <w:bCs/>
          <w:sz w:val="20"/>
        </w:rPr>
        <w:t xml:space="preserve"> </w:t>
      </w:r>
      <w:r w:rsidR="006B6C2A">
        <w:rPr>
          <w:rFonts w:ascii="Arial" w:hAnsi="Arial" w:cs="Arial"/>
          <w:bCs/>
          <w:sz w:val="20"/>
        </w:rPr>
        <w:t xml:space="preserve">starejšemu </w:t>
      </w:r>
      <w:r w:rsidR="001735FD">
        <w:rPr>
          <w:rFonts w:ascii="Arial" w:hAnsi="Arial" w:cs="Arial"/>
          <w:bCs/>
          <w:sz w:val="20"/>
        </w:rPr>
        <w:t>mladoletnik</w:t>
      </w:r>
      <w:r w:rsidR="006B6C2A">
        <w:rPr>
          <w:rFonts w:ascii="Arial" w:hAnsi="Arial" w:cs="Arial"/>
          <w:bCs/>
          <w:sz w:val="20"/>
        </w:rPr>
        <w:t xml:space="preserve">u </w:t>
      </w:r>
      <w:r w:rsidR="001735FD" w:rsidRPr="001735FD">
        <w:rPr>
          <w:rFonts w:ascii="Arial" w:hAnsi="Arial" w:cs="Arial"/>
          <w:bCs/>
          <w:sz w:val="20"/>
        </w:rPr>
        <w:t xml:space="preserve">zaradi </w:t>
      </w:r>
      <w:r w:rsidR="00514220" w:rsidRPr="001735FD">
        <w:rPr>
          <w:rFonts w:ascii="Arial" w:hAnsi="Arial" w:cs="Arial"/>
          <w:bCs/>
          <w:sz w:val="20"/>
        </w:rPr>
        <w:t>storjen</w:t>
      </w:r>
      <w:r w:rsidR="00514220">
        <w:rPr>
          <w:rFonts w:ascii="Arial" w:hAnsi="Arial" w:cs="Arial"/>
          <w:bCs/>
          <w:sz w:val="20"/>
        </w:rPr>
        <w:t>ega</w:t>
      </w:r>
      <w:r w:rsidR="00514220" w:rsidRPr="001735FD">
        <w:rPr>
          <w:rFonts w:ascii="Arial" w:hAnsi="Arial" w:cs="Arial"/>
          <w:bCs/>
          <w:sz w:val="20"/>
        </w:rPr>
        <w:t xml:space="preserve"> kazni</w:t>
      </w:r>
      <w:r w:rsidR="00514220">
        <w:rPr>
          <w:rFonts w:ascii="Arial" w:hAnsi="Arial" w:cs="Arial"/>
          <w:bCs/>
          <w:sz w:val="20"/>
        </w:rPr>
        <w:t>vega</w:t>
      </w:r>
      <w:r w:rsidR="00514220" w:rsidRPr="001735FD">
        <w:rPr>
          <w:rFonts w:ascii="Arial" w:hAnsi="Arial" w:cs="Arial"/>
          <w:bCs/>
          <w:sz w:val="20"/>
        </w:rPr>
        <w:t xml:space="preserve"> </w:t>
      </w:r>
      <w:r w:rsidR="001735FD" w:rsidRPr="001735FD">
        <w:rPr>
          <w:rFonts w:ascii="Arial" w:hAnsi="Arial" w:cs="Arial"/>
          <w:bCs/>
          <w:sz w:val="20"/>
        </w:rPr>
        <w:t>dejanj</w:t>
      </w:r>
      <w:r w:rsidR="00514220">
        <w:rPr>
          <w:rFonts w:ascii="Arial" w:hAnsi="Arial" w:cs="Arial"/>
          <w:bCs/>
          <w:sz w:val="20"/>
        </w:rPr>
        <w:t>a</w:t>
      </w:r>
      <w:r>
        <w:rPr>
          <w:rFonts w:ascii="Arial" w:hAnsi="Arial" w:cs="Arial"/>
          <w:bCs/>
          <w:sz w:val="20"/>
        </w:rPr>
        <w:t xml:space="preserve"> </w:t>
      </w:r>
      <w:r w:rsidR="001735FD" w:rsidRPr="001735FD">
        <w:rPr>
          <w:rFonts w:ascii="Arial" w:hAnsi="Arial" w:cs="Arial"/>
          <w:bCs/>
          <w:sz w:val="20"/>
        </w:rPr>
        <w:t>na podlagi ugotovljene krivde</w:t>
      </w:r>
      <w:r w:rsidR="001735FD">
        <w:rPr>
          <w:rFonts w:ascii="Arial" w:hAnsi="Arial" w:cs="Arial"/>
          <w:bCs/>
          <w:sz w:val="20"/>
        </w:rPr>
        <w:t xml:space="preserve"> v skladu s kazenskim zakonikom in pod pogoji, ki jih za izrek kazni</w:t>
      </w:r>
      <w:r w:rsidRPr="00C9101F">
        <w:rPr>
          <w:rFonts w:ascii="Arial" w:hAnsi="Arial" w:cs="Arial"/>
          <w:bCs/>
          <w:sz w:val="20"/>
        </w:rPr>
        <w:t xml:space="preserve"> </w:t>
      </w:r>
      <w:r>
        <w:rPr>
          <w:rFonts w:ascii="Arial" w:hAnsi="Arial" w:cs="Arial"/>
          <w:bCs/>
          <w:sz w:val="20"/>
        </w:rPr>
        <w:t>določa</w:t>
      </w:r>
      <w:r w:rsidRPr="00C9101F">
        <w:rPr>
          <w:rFonts w:ascii="Arial" w:hAnsi="Arial" w:cs="Arial"/>
          <w:bCs/>
          <w:sz w:val="20"/>
        </w:rPr>
        <w:t xml:space="preserve"> </w:t>
      </w:r>
      <w:r>
        <w:rPr>
          <w:rFonts w:ascii="Arial" w:hAnsi="Arial" w:cs="Arial"/>
          <w:bCs/>
          <w:sz w:val="20"/>
        </w:rPr>
        <w:t>ta zakon</w:t>
      </w:r>
      <w:r w:rsidR="001735FD">
        <w:rPr>
          <w:rFonts w:ascii="Arial" w:hAnsi="Arial" w:cs="Arial"/>
          <w:bCs/>
          <w:sz w:val="20"/>
        </w:rPr>
        <w:t>.</w:t>
      </w:r>
    </w:p>
    <w:p w14:paraId="5F4A17FD" w14:textId="77777777" w:rsidR="004A417D" w:rsidRDefault="004A417D" w:rsidP="00635DD9">
      <w:pPr>
        <w:spacing w:line="276" w:lineRule="auto"/>
        <w:jc w:val="center"/>
        <w:rPr>
          <w:rFonts w:ascii="Arial" w:hAnsi="Arial" w:cs="Arial"/>
          <w:b/>
          <w:sz w:val="20"/>
        </w:rPr>
      </w:pPr>
    </w:p>
    <w:p w14:paraId="0A695F6B" w14:textId="702D9047" w:rsidR="000537EC" w:rsidRPr="00053B66" w:rsidRDefault="00F43A11" w:rsidP="00635DD9">
      <w:pPr>
        <w:spacing w:line="276" w:lineRule="auto"/>
        <w:jc w:val="center"/>
        <w:rPr>
          <w:rFonts w:ascii="Arial" w:hAnsi="Arial" w:cs="Arial"/>
          <w:b/>
          <w:sz w:val="20"/>
        </w:rPr>
      </w:pPr>
      <w:r w:rsidRPr="00053B66">
        <w:rPr>
          <w:rFonts w:ascii="Arial" w:hAnsi="Arial" w:cs="Arial"/>
          <w:b/>
          <w:sz w:val="20"/>
        </w:rPr>
        <w:t>1</w:t>
      </w:r>
      <w:r w:rsidR="00C70102">
        <w:rPr>
          <w:rFonts w:ascii="Arial" w:hAnsi="Arial" w:cs="Arial"/>
          <w:b/>
          <w:sz w:val="20"/>
        </w:rPr>
        <w:t>1</w:t>
      </w:r>
      <w:r w:rsidR="000537EC" w:rsidRPr="00053B66">
        <w:rPr>
          <w:rFonts w:ascii="Arial" w:hAnsi="Arial" w:cs="Arial"/>
          <w:b/>
          <w:sz w:val="20"/>
        </w:rPr>
        <w:t>. člen</w:t>
      </w:r>
    </w:p>
    <w:p w14:paraId="626D24FB" w14:textId="37EEF3DC" w:rsidR="00326584" w:rsidRPr="00053B66" w:rsidRDefault="00326584" w:rsidP="00635DD9">
      <w:pPr>
        <w:spacing w:line="276" w:lineRule="auto"/>
        <w:jc w:val="center"/>
        <w:rPr>
          <w:rFonts w:ascii="Arial" w:hAnsi="Arial" w:cs="Arial"/>
          <w:b/>
          <w:sz w:val="20"/>
        </w:rPr>
      </w:pPr>
      <w:r>
        <w:rPr>
          <w:rFonts w:ascii="Arial" w:hAnsi="Arial" w:cs="Arial"/>
          <w:b/>
          <w:sz w:val="20"/>
        </w:rPr>
        <w:t>(</w:t>
      </w:r>
      <w:r w:rsidR="00AF630B">
        <w:rPr>
          <w:rFonts w:ascii="Arial" w:hAnsi="Arial" w:cs="Arial"/>
          <w:b/>
          <w:sz w:val="20"/>
        </w:rPr>
        <w:t>vrste</w:t>
      </w:r>
      <w:r w:rsidRPr="00053B66">
        <w:rPr>
          <w:rFonts w:ascii="Arial" w:hAnsi="Arial" w:cs="Arial"/>
          <w:b/>
          <w:sz w:val="20"/>
        </w:rPr>
        <w:t xml:space="preserve"> kazenskih sankcij</w:t>
      </w:r>
      <w:r>
        <w:rPr>
          <w:rFonts w:ascii="Arial" w:hAnsi="Arial" w:cs="Arial"/>
          <w:b/>
          <w:sz w:val="20"/>
        </w:rPr>
        <w:t>)</w:t>
      </w:r>
    </w:p>
    <w:p w14:paraId="077E39A8" w14:textId="77777777" w:rsidR="000537EC" w:rsidRPr="00053B66" w:rsidRDefault="000537EC" w:rsidP="00635DD9">
      <w:pPr>
        <w:spacing w:line="276" w:lineRule="auto"/>
        <w:jc w:val="center"/>
        <w:rPr>
          <w:rFonts w:ascii="Arial" w:hAnsi="Arial" w:cs="Arial"/>
          <w:b/>
          <w:sz w:val="20"/>
        </w:rPr>
      </w:pPr>
    </w:p>
    <w:p w14:paraId="107694D6" w14:textId="23ADDA99" w:rsidR="000537EC" w:rsidRPr="00053B66" w:rsidRDefault="000537EC" w:rsidP="00635DD9">
      <w:pPr>
        <w:spacing w:line="276" w:lineRule="auto"/>
        <w:jc w:val="both"/>
        <w:rPr>
          <w:rFonts w:ascii="Arial" w:hAnsi="Arial" w:cs="Arial"/>
          <w:sz w:val="20"/>
        </w:rPr>
      </w:pPr>
      <w:r w:rsidRPr="00053B66">
        <w:rPr>
          <w:rFonts w:ascii="Arial" w:hAnsi="Arial" w:cs="Arial"/>
          <w:sz w:val="20"/>
        </w:rPr>
        <w:t xml:space="preserve">Kazenske sankcije za mladoletnike </w:t>
      </w:r>
      <w:r w:rsidR="009A1F50">
        <w:rPr>
          <w:rFonts w:ascii="Arial" w:hAnsi="Arial" w:cs="Arial"/>
          <w:sz w:val="20"/>
        </w:rPr>
        <w:t xml:space="preserve">(v nadaljnjem besedilu kazenske sankcije) </w:t>
      </w:r>
      <w:r w:rsidRPr="00053B66">
        <w:rPr>
          <w:rFonts w:ascii="Arial" w:hAnsi="Arial" w:cs="Arial"/>
          <w:sz w:val="20"/>
        </w:rPr>
        <w:t>so: vzgojni ukrepi</w:t>
      </w:r>
      <w:r w:rsidR="006550DC" w:rsidRPr="00053B66">
        <w:rPr>
          <w:rFonts w:ascii="Arial" w:hAnsi="Arial" w:cs="Arial"/>
          <w:sz w:val="20"/>
        </w:rPr>
        <w:t xml:space="preserve">, </w:t>
      </w:r>
      <w:r w:rsidRPr="00053B66">
        <w:rPr>
          <w:rFonts w:ascii="Arial" w:hAnsi="Arial" w:cs="Arial"/>
          <w:sz w:val="20"/>
        </w:rPr>
        <w:t>kazni in varnostni ukrepi.</w:t>
      </w:r>
    </w:p>
    <w:p w14:paraId="01C2E552" w14:textId="77777777" w:rsidR="000537EC" w:rsidRPr="00053B66" w:rsidRDefault="000537EC" w:rsidP="00603D22">
      <w:pPr>
        <w:spacing w:line="276" w:lineRule="auto"/>
        <w:rPr>
          <w:rFonts w:ascii="Arial" w:hAnsi="Arial" w:cs="Arial"/>
          <w:b/>
          <w:sz w:val="20"/>
        </w:rPr>
      </w:pPr>
    </w:p>
    <w:p w14:paraId="45B37C33" w14:textId="1AD7FD8F" w:rsidR="00EF5F78" w:rsidRPr="00053B66" w:rsidRDefault="00F43A11" w:rsidP="00635DD9">
      <w:pPr>
        <w:spacing w:line="276" w:lineRule="auto"/>
        <w:jc w:val="center"/>
        <w:rPr>
          <w:rFonts w:ascii="Arial" w:hAnsi="Arial" w:cs="Arial"/>
          <w:b/>
          <w:sz w:val="20"/>
        </w:rPr>
      </w:pPr>
      <w:r w:rsidRPr="00053B66">
        <w:rPr>
          <w:rFonts w:ascii="Arial" w:hAnsi="Arial" w:cs="Arial"/>
          <w:b/>
          <w:sz w:val="20"/>
        </w:rPr>
        <w:t>1</w:t>
      </w:r>
      <w:r w:rsidR="00C70102">
        <w:rPr>
          <w:rFonts w:ascii="Arial" w:hAnsi="Arial" w:cs="Arial"/>
          <w:b/>
          <w:sz w:val="20"/>
        </w:rPr>
        <w:t>2</w:t>
      </w:r>
      <w:r w:rsidR="00C56F38" w:rsidRPr="00053B66">
        <w:rPr>
          <w:rFonts w:ascii="Arial" w:hAnsi="Arial" w:cs="Arial"/>
          <w:b/>
          <w:sz w:val="20"/>
        </w:rPr>
        <w:t xml:space="preserve">. člen </w:t>
      </w:r>
    </w:p>
    <w:p w14:paraId="10D23825" w14:textId="39394C91" w:rsidR="00326584" w:rsidRPr="00053B66" w:rsidRDefault="00326584" w:rsidP="00635DD9">
      <w:pPr>
        <w:spacing w:line="276" w:lineRule="auto"/>
        <w:jc w:val="center"/>
        <w:rPr>
          <w:rFonts w:ascii="Arial" w:hAnsi="Arial" w:cs="Arial"/>
          <w:b/>
          <w:sz w:val="20"/>
        </w:rPr>
      </w:pPr>
      <w:bookmarkStart w:id="10" w:name="_Hlk10466097"/>
      <w:r>
        <w:rPr>
          <w:rFonts w:ascii="Arial" w:hAnsi="Arial" w:cs="Arial"/>
          <w:b/>
          <w:sz w:val="20"/>
        </w:rPr>
        <w:t>(</w:t>
      </w:r>
      <w:r w:rsidRPr="00053B66">
        <w:rPr>
          <w:rFonts w:ascii="Arial" w:hAnsi="Arial" w:cs="Arial"/>
          <w:b/>
          <w:sz w:val="20"/>
        </w:rPr>
        <w:t>izrekanje kazenskih sankcij</w:t>
      </w:r>
      <w:bookmarkEnd w:id="10"/>
      <w:r w:rsidR="00590D74">
        <w:rPr>
          <w:rFonts w:ascii="Arial" w:hAnsi="Arial" w:cs="Arial"/>
          <w:b/>
          <w:sz w:val="20"/>
        </w:rPr>
        <w:t xml:space="preserve"> mladoletnikom</w:t>
      </w:r>
      <w:r>
        <w:rPr>
          <w:rFonts w:ascii="Arial" w:hAnsi="Arial" w:cs="Arial"/>
          <w:b/>
          <w:sz w:val="20"/>
        </w:rPr>
        <w:t>)</w:t>
      </w:r>
    </w:p>
    <w:p w14:paraId="11B0978F" w14:textId="77777777" w:rsidR="00EF5F78" w:rsidRPr="00053B66" w:rsidRDefault="00EF5F78" w:rsidP="00635DD9">
      <w:pPr>
        <w:spacing w:line="276" w:lineRule="auto"/>
        <w:jc w:val="center"/>
        <w:rPr>
          <w:rFonts w:ascii="Arial" w:hAnsi="Arial" w:cs="Arial"/>
          <w:sz w:val="20"/>
        </w:rPr>
      </w:pPr>
    </w:p>
    <w:p w14:paraId="3EB2F30F" w14:textId="2E2FBE9C"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w:t>
      </w:r>
      <w:r w:rsidR="00603327" w:rsidRPr="00053B66">
        <w:rPr>
          <w:rFonts w:ascii="Arial" w:hAnsi="Arial" w:cs="Arial"/>
          <w:sz w:val="20"/>
        </w:rPr>
        <w:t>Mlajšemu m</w:t>
      </w:r>
      <w:r w:rsidRPr="00053B66">
        <w:rPr>
          <w:rFonts w:ascii="Arial" w:hAnsi="Arial" w:cs="Arial"/>
          <w:sz w:val="20"/>
        </w:rPr>
        <w:t>ladoletniku se smejo izreči vzgojni ukrepi.</w:t>
      </w:r>
    </w:p>
    <w:p w14:paraId="7223636F" w14:textId="77777777" w:rsidR="00EF5F78" w:rsidRPr="00053B66" w:rsidRDefault="00EF5F78" w:rsidP="00635DD9">
      <w:pPr>
        <w:spacing w:line="276" w:lineRule="auto"/>
        <w:jc w:val="both"/>
        <w:rPr>
          <w:rFonts w:ascii="Arial" w:hAnsi="Arial" w:cs="Arial"/>
          <w:sz w:val="20"/>
        </w:rPr>
      </w:pPr>
    </w:p>
    <w:p w14:paraId="52AA831F" w14:textId="4E3ACC1A"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(2) </w:t>
      </w:r>
      <w:r w:rsidR="00603327" w:rsidRPr="00053B66">
        <w:rPr>
          <w:rFonts w:ascii="Arial" w:hAnsi="Arial" w:cs="Arial"/>
          <w:sz w:val="20"/>
        </w:rPr>
        <w:t>Starejšemu m</w:t>
      </w:r>
      <w:r w:rsidRPr="00053B66">
        <w:rPr>
          <w:rFonts w:ascii="Arial" w:hAnsi="Arial" w:cs="Arial"/>
          <w:sz w:val="20"/>
        </w:rPr>
        <w:t xml:space="preserve">ladoletniku se praviloma izrečejo vzgojni ukrepi, </w:t>
      </w:r>
      <w:r w:rsidR="003C209B">
        <w:rPr>
          <w:rFonts w:ascii="Arial" w:hAnsi="Arial" w:cs="Arial"/>
          <w:sz w:val="20"/>
        </w:rPr>
        <w:t xml:space="preserve">le </w:t>
      </w:r>
      <w:r w:rsidRPr="00053B66">
        <w:rPr>
          <w:rFonts w:ascii="Arial" w:hAnsi="Arial" w:cs="Arial"/>
          <w:sz w:val="20"/>
        </w:rPr>
        <w:t xml:space="preserve">izjemoma se </w:t>
      </w:r>
      <w:r w:rsidR="003C209B">
        <w:rPr>
          <w:rFonts w:ascii="Arial" w:hAnsi="Arial" w:cs="Arial"/>
          <w:sz w:val="20"/>
        </w:rPr>
        <w:t xml:space="preserve">sme </w:t>
      </w:r>
      <w:r w:rsidR="00164A98">
        <w:rPr>
          <w:rFonts w:ascii="Arial" w:hAnsi="Arial" w:cs="Arial"/>
          <w:sz w:val="20"/>
        </w:rPr>
        <w:t xml:space="preserve">kazensko odgovornemu starejšemu mladoletniku </w:t>
      </w:r>
      <w:r w:rsidRPr="00053B66">
        <w:rPr>
          <w:rFonts w:ascii="Arial" w:hAnsi="Arial" w:cs="Arial"/>
          <w:sz w:val="20"/>
        </w:rPr>
        <w:t>izreč</w:t>
      </w:r>
      <w:r w:rsidR="003C209B">
        <w:rPr>
          <w:rFonts w:ascii="Arial" w:hAnsi="Arial" w:cs="Arial"/>
          <w:sz w:val="20"/>
        </w:rPr>
        <w:t>i</w:t>
      </w:r>
      <w:r w:rsidRPr="00053B66">
        <w:rPr>
          <w:rFonts w:ascii="Arial" w:hAnsi="Arial" w:cs="Arial"/>
          <w:sz w:val="20"/>
        </w:rPr>
        <w:t xml:space="preserve"> </w:t>
      </w:r>
      <w:r w:rsidR="00E07DEC" w:rsidRPr="00053B66">
        <w:rPr>
          <w:rFonts w:ascii="Arial" w:hAnsi="Arial" w:cs="Arial"/>
          <w:sz w:val="20"/>
        </w:rPr>
        <w:t>kazen</w:t>
      </w:r>
      <w:r w:rsidR="00F74BB7" w:rsidRPr="00053B66">
        <w:rPr>
          <w:rFonts w:ascii="Arial" w:hAnsi="Arial" w:cs="Arial"/>
          <w:sz w:val="20"/>
        </w:rPr>
        <w:t>.</w:t>
      </w:r>
      <w:r w:rsidR="00685F74" w:rsidRPr="00053B66">
        <w:rPr>
          <w:rFonts w:ascii="Arial" w:hAnsi="Arial" w:cs="Arial"/>
          <w:sz w:val="20"/>
        </w:rPr>
        <w:t xml:space="preserve"> </w:t>
      </w:r>
      <w:r w:rsidR="00F74BB7" w:rsidRPr="00053B66">
        <w:rPr>
          <w:rFonts w:ascii="Arial" w:hAnsi="Arial" w:cs="Arial"/>
          <w:sz w:val="20"/>
        </w:rPr>
        <w:t>Poleg glavne</w:t>
      </w:r>
      <w:r w:rsidR="00E07DEC" w:rsidRPr="00053B66">
        <w:rPr>
          <w:rFonts w:ascii="Arial" w:hAnsi="Arial" w:cs="Arial"/>
          <w:sz w:val="20"/>
        </w:rPr>
        <w:t xml:space="preserve"> kazni</w:t>
      </w:r>
      <w:r w:rsidR="00F74BB7" w:rsidRPr="00053B66">
        <w:rPr>
          <w:rFonts w:ascii="Arial" w:hAnsi="Arial" w:cs="Arial"/>
          <w:sz w:val="20"/>
        </w:rPr>
        <w:t xml:space="preserve"> se mu </w:t>
      </w:r>
      <w:r w:rsidR="003B1CDF">
        <w:rPr>
          <w:rFonts w:ascii="Arial" w:hAnsi="Arial" w:cs="Arial"/>
          <w:sz w:val="20"/>
        </w:rPr>
        <w:t>sme</w:t>
      </w:r>
      <w:r w:rsidR="00F74BB7" w:rsidRPr="00053B66">
        <w:rPr>
          <w:rFonts w:ascii="Arial" w:hAnsi="Arial" w:cs="Arial"/>
          <w:sz w:val="20"/>
        </w:rPr>
        <w:t xml:space="preserve"> izreč</w:t>
      </w:r>
      <w:r w:rsidR="003B1CDF">
        <w:rPr>
          <w:rFonts w:ascii="Arial" w:hAnsi="Arial" w:cs="Arial"/>
          <w:sz w:val="20"/>
        </w:rPr>
        <w:t>i</w:t>
      </w:r>
      <w:r w:rsidR="00F74BB7" w:rsidRPr="00053B66">
        <w:rPr>
          <w:rFonts w:ascii="Arial" w:hAnsi="Arial" w:cs="Arial"/>
          <w:sz w:val="20"/>
        </w:rPr>
        <w:t xml:space="preserve"> </w:t>
      </w:r>
      <w:r w:rsidR="003B1CDF">
        <w:rPr>
          <w:rFonts w:ascii="Arial" w:hAnsi="Arial" w:cs="Arial"/>
          <w:sz w:val="20"/>
        </w:rPr>
        <w:t xml:space="preserve">ena ali obe </w:t>
      </w:r>
      <w:r w:rsidR="00F74BB7" w:rsidRPr="00053B66">
        <w:rPr>
          <w:rFonts w:ascii="Arial" w:hAnsi="Arial" w:cs="Arial"/>
          <w:sz w:val="20"/>
        </w:rPr>
        <w:t>stransk</w:t>
      </w:r>
      <w:r w:rsidR="003B1CDF">
        <w:rPr>
          <w:rFonts w:ascii="Arial" w:hAnsi="Arial" w:cs="Arial"/>
          <w:sz w:val="20"/>
        </w:rPr>
        <w:t>i</w:t>
      </w:r>
      <w:r w:rsidR="00F74BB7" w:rsidRPr="00053B66">
        <w:rPr>
          <w:rFonts w:ascii="Arial" w:hAnsi="Arial" w:cs="Arial"/>
          <w:sz w:val="20"/>
        </w:rPr>
        <w:t xml:space="preserve"> kazn</w:t>
      </w:r>
      <w:r w:rsidR="00B66B07" w:rsidRPr="00053B66">
        <w:rPr>
          <w:rFonts w:ascii="Arial" w:hAnsi="Arial" w:cs="Arial"/>
          <w:sz w:val="20"/>
        </w:rPr>
        <w:t>i</w:t>
      </w:r>
      <w:r w:rsidRPr="00053B66">
        <w:rPr>
          <w:rFonts w:ascii="Arial" w:hAnsi="Arial" w:cs="Arial"/>
          <w:sz w:val="20"/>
        </w:rPr>
        <w:t>.</w:t>
      </w:r>
    </w:p>
    <w:p w14:paraId="72752861" w14:textId="77777777" w:rsidR="00EF5F78" w:rsidRPr="00053B66" w:rsidRDefault="00EF5F78" w:rsidP="00635DD9">
      <w:pPr>
        <w:spacing w:line="276" w:lineRule="auto"/>
        <w:rPr>
          <w:rFonts w:ascii="Arial" w:hAnsi="Arial" w:cs="Arial"/>
          <w:sz w:val="20"/>
        </w:rPr>
      </w:pPr>
    </w:p>
    <w:p w14:paraId="139B1591" w14:textId="131F6762"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(3) </w:t>
      </w:r>
      <w:r w:rsidR="006D780B" w:rsidRPr="00053B66">
        <w:rPr>
          <w:rFonts w:ascii="Arial" w:hAnsi="Arial" w:cs="Arial"/>
          <w:sz w:val="20"/>
        </w:rPr>
        <w:t>Mladoletnik</w:t>
      </w:r>
      <w:r w:rsidR="00091AEE">
        <w:rPr>
          <w:rFonts w:ascii="Arial" w:hAnsi="Arial" w:cs="Arial"/>
          <w:sz w:val="20"/>
        </w:rPr>
        <w:t>u</w:t>
      </w:r>
      <w:r w:rsidR="006D780B" w:rsidRPr="00053B66">
        <w:rPr>
          <w:rFonts w:ascii="Arial" w:hAnsi="Arial" w:cs="Arial"/>
          <w:sz w:val="20"/>
        </w:rPr>
        <w:t xml:space="preserve"> </w:t>
      </w:r>
      <w:r w:rsidRPr="00053B66">
        <w:rPr>
          <w:rFonts w:ascii="Arial" w:hAnsi="Arial" w:cs="Arial"/>
          <w:sz w:val="20"/>
        </w:rPr>
        <w:t xml:space="preserve">se </w:t>
      </w:r>
      <w:r w:rsidR="003B1CDF">
        <w:rPr>
          <w:rFonts w:ascii="Arial" w:hAnsi="Arial" w:cs="Arial"/>
          <w:sz w:val="20"/>
        </w:rPr>
        <w:t>smejo</w:t>
      </w:r>
      <w:r w:rsidRPr="00053B66">
        <w:rPr>
          <w:rFonts w:ascii="Arial" w:hAnsi="Arial" w:cs="Arial"/>
          <w:sz w:val="20"/>
        </w:rPr>
        <w:t xml:space="preserve"> izreč</w:t>
      </w:r>
      <w:r w:rsidR="003B1CDF">
        <w:rPr>
          <w:rFonts w:ascii="Arial" w:hAnsi="Arial" w:cs="Arial"/>
          <w:sz w:val="20"/>
        </w:rPr>
        <w:t>i</w:t>
      </w:r>
      <w:r w:rsidRPr="00053B66">
        <w:rPr>
          <w:rFonts w:ascii="Arial" w:hAnsi="Arial" w:cs="Arial"/>
          <w:sz w:val="20"/>
        </w:rPr>
        <w:t xml:space="preserve"> </w:t>
      </w:r>
      <w:r w:rsidR="00B9004B">
        <w:rPr>
          <w:rFonts w:ascii="Arial" w:hAnsi="Arial" w:cs="Arial"/>
          <w:sz w:val="20"/>
        </w:rPr>
        <w:t xml:space="preserve">tudi </w:t>
      </w:r>
      <w:r w:rsidRPr="00053B66">
        <w:rPr>
          <w:rFonts w:ascii="Arial" w:hAnsi="Arial" w:cs="Arial"/>
          <w:sz w:val="20"/>
        </w:rPr>
        <w:t xml:space="preserve">varnostni ukrepi, </w:t>
      </w:r>
      <w:r w:rsidR="00CC58A0" w:rsidRPr="00053B66">
        <w:rPr>
          <w:rFonts w:ascii="Arial" w:hAnsi="Arial" w:cs="Arial"/>
          <w:sz w:val="20"/>
        </w:rPr>
        <w:t>določeni</w:t>
      </w:r>
      <w:r w:rsidR="0034643B" w:rsidRPr="00053B66">
        <w:rPr>
          <w:rFonts w:ascii="Arial" w:hAnsi="Arial" w:cs="Arial"/>
          <w:sz w:val="20"/>
        </w:rPr>
        <w:t xml:space="preserve"> v tem zakonu.</w:t>
      </w:r>
    </w:p>
    <w:p w14:paraId="3F9706C3" w14:textId="77777777" w:rsidR="001C2191" w:rsidRPr="00053B66" w:rsidRDefault="001C2191" w:rsidP="00635DD9">
      <w:pPr>
        <w:spacing w:line="276" w:lineRule="auto"/>
        <w:jc w:val="center"/>
        <w:rPr>
          <w:rFonts w:ascii="Arial" w:hAnsi="Arial" w:cs="Arial"/>
          <w:b/>
          <w:sz w:val="20"/>
        </w:rPr>
      </w:pPr>
    </w:p>
    <w:p w14:paraId="1FEB2B54" w14:textId="77777777" w:rsidR="001C2191" w:rsidRPr="00053B66" w:rsidRDefault="001C2191" w:rsidP="00635DD9">
      <w:pPr>
        <w:spacing w:line="276" w:lineRule="auto"/>
        <w:jc w:val="center"/>
        <w:rPr>
          <w:rFonts w:ascii="Arial" w:hAnsi="Arial" w:cs="Arial"/>
          <w:b/>
          <w:sz w:val="20"/>
        </w:rPr>
      </w:pPr>
    </w:p>
    <w:p w14:paraId="1BE9E9BE" w14:textId="59FBCFBB" w:rsidR="00EF5F78" w:rsidRPr="00B94FA4" w:rsidRDefault="00B94FA4" w:rsidP="00635DD9">
      <w:pPr>
        <w:spacing w:line="276" w:lineRule="auto"/>
        <w:ind w:left="360"/>
        <w:jc w:val="center"/>
        <w:rPr>
          <w:rFonts w:ascii="Arial" w:hAnsi="Arial" w:cs="Arial"/>
          <w:b/>
          <w:sz w:val="20"/>
        </w:rPr>
      </w:pPr>
      <w:r>
        <w:rPr>
          <w:rFonts w:ascii="Arial" w:hAnsi="Arial" w:cs="Arial"/>
          <w:b/>
          <w:sz w:val="20"/>
        </w:rPr>
        <w:t xml:space="preserve">1. </w:t>
      </w:r>
      <w:r w:rsidRPr="00B94FA4">
        <w:rPr>
          <w:rFonts w:ascii="Arial" w:hAnsi="Arial" w:cs="Arial"/>
          <w:b/>
          <w:sz w:val="20"/>
        </w:rPr>
        <w:t>oddelek</w:t>
      </w:r>
      <w:r>
        <w:rPr>
          <w:rFonts w:ascii="Arial" w:hAnsi="Arial" w:cs="Arial"/>
          <w:b/>
          <w:sz w:val="20"/>
        </w:rPr>
        <w:t xml:space="preserve">: </w:t>
      </w:r>
      <w:r w:rsidR="00C56F38" w:rsidRPr="00B94FA4">
        <w:rPr>
          <w:rFonts w:ascii="Arial" w:hAnsi="Arial" w:cs="Arial"/>
          <w:b/>
          <w:sz w:val="20"/>
        </w:rPr>
        <w:t>V</w:t>
      </w:r>
      <w:r w:rsidR="001A45FB" w:rsidRPr="00B94FA4">
        <w:rPr>
          <w:rFonts w:ascii="Arial" w:hAnsi="Arial" w:cs="Arial"/>
          <w:b/>
          <w:sz w:val="20"/>
        </w:rPr>
        <w:t>zgojni ukrepi</w:t>
      </w:r>
    </w:p>
    <w:p w14:paraId="77B8E8A6" w14:textId="77777777" w:rsidR="0076552D" w:rsidRPr="00053B66" w:rsidRDefault="0076552D" w:rsidP="00635DD9">
      <w:pPr>
        <w:spacing w:line="276" w:lineRule="auto"/>
        <w:rPr>
          <w:rFonts w:ascii="Arial" w:hAnsi="Arial" w:cs="Arial"/>
          <w:sz w:val="20"/>
        </w:rPr>
      </w:pPr>
    </w:p>
    <w:p w14:paraId="321A5AAA" w14:textId="5420E542" w:rsidR="00EF5F78" w:rsidRPr="00053B66" w:rsidRDefault="00F43A11" w:rsidP="00635DD9">
      <w:pPr>
        <w:spacing w:line="276" w:lineRule="auto"/>
        <w:jc w:val="center"/>
        <w:rPr>
          <w:rFonts w:ascii="Arial" w:hAnsi="Arial" w:cs="Arial"/>
          <w:b/>
          <w:sz w:val="20"/>
        </w:rPr>
      </w:pPr>
      <w:r w:rsidRPr="00053B66">
        <w:rPr>
          <w:rFonts w:ascii="Arial" w:hAnsi="Arial" w:cs="Arial"/>
          <w:b/>
          <w:sz w:val="20"/>
        </w:rPr>
        <w:t>1</w:t>
      </w:r>
      <w:r w:rsidR="00C70102">
        <w:rPr>
          <w:rFonts w:ascii="Arial" w:hAnsi="Arial" w:cs="Arial"/>
          <w:b/>
          <w:sz w:val="20"/>
        </w:rPr>
        <w:t>3</w:t>
      </w:r>
      <w:r w:rsidR="000E5C58">
        <w:rPr>
          <w:rFonts w:ascii="Arial" w:hAnsi="Arial" w:cs="Arial"/>
          <w:b/>
          <w:sz w:val="20"/>
        </w:rPr>
        <w:t>.</w:t>
      </w:r>
      <w:r w:rsidR="00C56F38" w:rsidRPr="00053B66">
        <w:rPr>
          <w:rFonts w:ascii="Arial" w:hAnsi="Arial" w:cs="Arial"/>
          <w:b/>
          <w:sz w:val="20"/>
        </w:rPr>
        <w:t xml:space="preserve"> člen</w:t>
      </w:r>
    </w:p>
    <w:p w14:paraId="2AA548E7" w14:textId="3EFA3E6D" w:rsidR="00326584" w:rsidRPr="00053B66" w:rsidRDefault="00326584"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vrste vzgojnih ukrepov</w:t>
      </w:r>
      <w:r>
        <w:rPr>
          <w:rFonts w:ascii="Arial" w:hAnsi="Arial" w:cs="Arial"/>
          <w:b/>
          <w:sz w:val="20"/>
        </w:rPr>
        <w:t>)</w:t>
      </w:r>
    </w:p>
    <w:p w14:paraId="381501A0" w14:textId="77777777" w:rsidR="00EF5F78" w:rsidRPr="00053B66" w:rsidRDefault="00EF5F78" w:rsidP="00635DD9">
      <w:pPr>
        <w:spacing w:line="276" w:lineRule="auto"/>
        <w:jc w:val="center"/>
        <w:rPr>
          <w:rFonts w:ascii="Arial" w:hAnsi="Arial" w:cs="Arial"/>
          <w:sz w:val="20"/>
        </w:rPr>
      </w:pPr>
    </w:p>
    <w:p w14:paraId="18EC371C" w14:textId="77777777"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Vzgojni ukrepi so: </w:t>
      </w:r>
    </w:p>
    <w:p w14:paraId="390AFACC" w14:textId="77777777" w:rsidR="00EF5F78" w:rsidRPr="00053B66" w:rsidRDefault="00C56F38" w:rsidP="00DD6C00">
      <w:pPr>
        <w:numPr>
          <w:ilvl w:val="0"/>
          <w:numId w:val="6"/>
        </w:numPr>
        <w:spacing w:line="276" w:lineRule="auto"/>
        <w:jc w:val="both"/>
        <w:rPr>
          <w:rFonts w:ascii="Arial" w:hAnsi="Arial" w:cs="Arial"/>
          <w:sz w:val="20"/>
        </w:rPr>
      </w:pPr>
      <w:r w:rsidRPr="00053B66">
        <w:rPr>
          <w:rFonts w:ascii="Arial" w:hAnsi="Arial" w:cs="Arial"/>
          <w:sz w:val="20"/>
        </w:rPr>
        <w:t xml:space="preserve">ukor; </w:t>
      </w:r>
    </w:p>
    <w:p w14:paraId="5711D90D" w14:textId="5016D800" w:rsidR="00EF5F78" w:rsidRPr="00053B66" w:rsidRDefault="00C56F38" w:rsidP="00DD6C00">
      <w:pPr>
        <w:numPr>
          <w:ilvl w:val="0"/>
          <w:numId w:val="6"/>
        </w:numPr>
        <w:spacing w:line="276" w:lineRule="auto"/>
        <w:jc w:val="both"/>
        <w:rPr>
          <w:rFonts w:ascii="Arial" w:hAnsi="Arial" w:cs="Arial"/>
          <w:sz w:val="20"/>
        </w:rPr>
      </w:pPr>
      <w:r w:rsidRPr="00053B66">
        <w:rPr>
          <w:rFonts w:ascii="Arial" w:hAnsi="Arial" w:cs="Arial"/>
          <w:sz w:val="20"/>
        </w:rPr>
        <w:t>navodila</w:t>
      </w:r>
      <w:r w:rsidR="00317C57" w:rsidRPr="00053B66">
        <w:rPr>
          <w:rFonts w:ascii="Arial" w:hAnsi="Arial" w:cs="Arial"/>
          <w:sz w:val="20"/>
        </w:rPr>
        <w:t xml:space="preserve"> in prepoved</w:t>
      </w:r>
      <w:r w:rsidR="008B7A69" w:rsidRPr="00053B66">
        <w:rPr>
          <w:rFonts w:ascii="Arial" w:hAnsi="Arial" w:cs="Arial"/>
          <w:sz w:val="20"/>
        </w:rPr>
        <w:t>i</w:t>
      </w:r>
      <w:r w:rsidRPr="00053B66">
        <w:rPr>
          <w:rFonts w:ascii="Arial" w:hAnsi="Arial" w:cs="Arial"/>
          <w:sz w:val="20"/>
        </w:rPr>
        <w:t xml:space="preserve">; </w:t>
      </w:r>
    </w:p>
    <w:p w14:paraId="62C0A5C2" w14:textId="77777777" w:rsidR="00EF5F78" w:rsidRPr="00053B66" w:rsidRDefault="00C56F38" w:rsidP="00DD6C00">
      <w:pPr>
        <w:numPr>
          <w:ilvl w:val="0"/>
          <w:numId w:val="6"/>
        </w:numPr>
        <w:spacing w:line="276" w:lineRule="auto"/>
        <w:jc w:val="both"/>
        <w:rPr>
          <w:rFonts w:ascii="Arial" w:hAnsi="Arial" w:cs="Arial"/>
          <w:sz w:val="20"/>
        </w:rPr>
      </w:pPr>
      <w:r w:rsidRPr="00053B66">
        <w:rPr>
          <w:rFonts w:ascii="Arial" w:hAnsi="Arial" w:cs="Arial"/>
          <w:sz w:val="20"/>
        </w:rPr>
        <w:t xml:space="preserve">nadzorstvo centra za socialno delo; </w:t>
      </w:r>
    </w:p>
    <w:p w14:paraId="13A3DBBF" w14:textId="4D772E45" w:rsidR="00EF5F78" w:rsidRPr="00053B66" w:rsidRDefault="00787F84" w:rsidP="00DD6C00">
      <w:pPr>
        <w:numPr>
          <w:ilvl w:val="0"/>
          <w:numId w:val="6"/>
        </w:numPr>
        <w:spacing w:line="276" w:lineRule="auto"/>
        <w:jc w:val="both"/>
        <w:rPr>
          <w:rFonts w:ascii="Arial" w:hAnsi="Arial" w:cs="Arial"/>
          <w:sz w:val="20"/>
        </w:rPr>
      </w:pPr>
      <w:r w:rsidRPr="00053B66">
        <w:rPr>
          <w:rFonts w:ascii="Arial" w:hAnsi="Arial" w:cs="Arial"/>
          <w:sz w:val="20"/>
        </w:rPr>
        <w:t xml:space="preserve">namestitev v </w:t>
      </w:r>
      <w:r w:rsidR="00E379BD">
        <w:rPr>
          <w:rFonts w:ascii="Arial" w:hAnsi="Arial" w:cs="Arial"/>
          <w:sz w:val="20"/>
        </w:rPr>
        <w:t>strokovni center</w:t>
      </w:r>
      <w:r w:rsidR="00C56F38" w:rsidRPr="00053B66">
        <w:rPr>
          <w:rFonts w:ascii="Arial" w:hAnsi="Arial" w:cs="Arial"/>
          <w:sz w:val="20"/>
        </w:rPr>
        <w:t xml:space="preserve">; </w:t>
      </w:r>
    </w:p>
    <w:p w14:paraId="1031E0D1" w14:textId="1889FE12" w:rsidR="002B278D" w:rsidRPr="00053B66" w:rsidRDefault="008F3D48" w:rsidP="00DD6C00">
      <w:pPr>
        <w:numPr>
          <w:ilvl w:val="0"/>
          <w:numId w:val="6"/>
        </w:numPr>
        <w:spacing w:line="276" w:lineRule="auto"/>
        <w:jc w:val="both"/>
        <w:rPr>
          <w:rFonts w:ascii="Arial" w:hAnsi="Arial" w:cs="Arial"/>
          <w:sz w:val="20"/>
        </w:rPr>
      </w:pPr>
      <w:r w:rsidRPr="00053B66">
        <w:rPr>
          <w:rFonts w:ascii="Arial" w:hAnsi="Arial" w:cs="Arial"/>
          <w:sz w:val="20"/>
        </w:rPr>
        <w:t>namestitev</w:t>
      </w:r>
      <w:r w:rsidR="00685F74" w:rsidRPr="00053B66">
        <w:rPr>
          <w:rFonts w:ascii="Arial" w:hAnsi="Arial" w:cs="Arial"/>
          <w:sz w:val="20"/>
        </w:rPr>
        <w:t xml:space="preserve"> </w:t>
      </w:r>
      <w:r w:rsidR="00C56F38" w:rsidRPr="00053B66">
        <w:rPr>
          <w:rFonts w:ascii="Arial" w:hAnsi="Arial" w:cs="Arial"/>
          <w:sz w:val="20"/>
        </w:rPr>
        <w:t xml:space="preserve">v </w:t>
      </w:r>
      <w:r w:rsidR="00C74C3E">
        <w:rPr>
          <w:rFonts w:ascii="Arial" w:hAnsi="Arial" w:cs="Arial"/>
          <w:sz w:val="20"/>
        </w:rPr>
        <w:t>prevzgojni dom</w:t>
      </w:r>
      <w:r w:rsidR="002B278D" w:rsidRPr="00053B66">
        <w:rPr>
          <w:rFonts w:ascii="Arial" w:hAnsi="Arial" w:cs="Arial"/>
          <w:sz w:val="20"/>
        </w:rPr>
        <w:t>;</w:t>
      </w:r>
      <w:r w:rsidR="00C56F38" w:rsidRPr="00053B66">
        <w:rPr>
          <w:rFonts w:ascii="Arial" w:hAnsi="Arial" w:cs="Arial"/>
          <w:sz w:val="20"/>
        </w:rPr>
        <w:t xml:space="preserve"> </w:t>
      </w:r>
    </w:p>
    <w:p w14:paraId="648A6EC4" w14:textId="77777777" w:rsidR="00777F80" w:rsidRPr="00053B66" w:rsidRDefault="00777F80" w:rsidP="00DD6C00">
      <w:pPr>
        <w:numPr>
          <w:ilvl w:val="0"/>
          <w:numId w:val="6"/>
        </w:numPr>
        <w:spacing w:line="276" w:lineRule="auto"/>
        <w:jc w:val="both"/>
        <w:rPr>
          <w:rFonts w:ascii="Arial" w:hAnsi="Arial" w:cs="Arial"/>
          <w:sz w:val="20"/>
        </w:rPr>
      </w:pPr>
      <w:r w:rsidRPr="00053B66">
        <w:rPr>
          <w:rFonts w:ascii="Arial" w:hAnsi="Arial" w:cs="Arial"/>
          <w:sz w:val="20"/>
        </w:rPr>
        <w:t>namestitev v zavod za usposabljanje</w:t>
      </w:r>
      <w:r w:rsidR="00DC5FF9" w:rsidRPr="00053B66">
        <w:rPr>
          <w:rFonts w:ascii="Arial" w:hAnsi="Arial" w:cs="Arial"/>
          <w:sz w:val="20"/>
        </w:rPr>
        <w:t>.</w:t>
      </w:r>
    </w:p>
    <w:p w14:paraId="2DC841ED" w14:textId="77777777" w:rsidR="00EF5F78" w:rsidRPr="00053B66" w:rsidRDefault="00EF5F78" w:rsidP="00635DD9">
      <w:pPr>
        <w:spacing w:line="276" w:lineRule="auto"/>
        <w:jc w:val="both"/>
        <w:rPr>
          <w:rFonts w:ascii="Arial" w:hAnsi="Arial" w:cs="Arial"/>
          <w:sz w:val="20"/>
        </w:rPr>
      </w:pPr>
    </w:p>
    <w:p w14:paraId="7695EA13" w14:textId="46D7524C"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(2) </w:t>
      </w:r>
      <w:r w:rsidR="00431668">
        <w:rPr>
          <w:rFonts w:ascii="Arial" w:hAnsi="Arial" w:cs="Arial"/>
          <w:sz w:val="20"/>
        </w:rPr>
        <w:t>Zunajzavodski vzgojni ukrep</w:t>
      </w:r>
      <w:r w:rsidRPr="00053B66">
        <w:rPr>
          <w:rFonts w:ascii="Arial" w:hAnsi="Arial" w:cs="Arial"/>
          <w:sz w:val="20"/>
        </w:rPr>
        <w:t xml:space="preserve"> izreče sodišče mladoletniku, ki ga je </w:t>
      </w:r>
      <w:r w:rsidR="001911F8">
        <w:rPr>
          <w:rFonts w:ascii="Arial" w:hAnsi="Arial" w:cs="Arial"/>
          <w:sz w:val="20"/>
        </w:rPr>
        <w:t>treba</w:t>
      </w:r>
      <w:r w:rsidRPr="00053B66">
        <w:rPr>
          <w:rFonts w:ascii="Arial" w:hAnsi="Arial" w:cs="Arial"/>
          <w:sz w:val="20"/>
        </w:rPr>
        <w:t xml:space="preserve"> opozoriti na nepravilnost njegovega ravnanja ter </w:t>
      </w:r>
      <w:r w:rsidR="004E6C6A">
        <w:rPr>
          <w:rFonts w:ascii="Arial" w:hAnsi="Arial" w:cs="Arial"/>
          <w:sz w:val="20"/>
        </w:rPr>
        <w:t xml:space="preserve">mu </w:t>
      </w:r>
      <w:r w:rsidRPr="00053B66">
        <w:rPr>
          <w:rFonts w:ascii="Arial" w:hAnsi="Arial" w:cs="Arial"/>
          <w:sz w:val="20"/>
        </w:rPr>
        <w:t xml:space="preserve">zagotoviti vzgojo, prevzgojo </w:t>
      </w:r>
      <w:r w:rsidR="00055C5D" w:rsidRPr="00053B66">
        <w:rPr>
          <w:rFonts w:ascii="Arial" w:hAnsi="Arial" w:cs="Arial"/>
          <w:sz w:val="20"/>
        </w:rPr>
        <w:t xml:space="preserve">in </w:t>
      </w:r>
      <w:bookmarkStart w:id="11" w:name="_Hlk21615467"/>
      <w:r w:rsidR="00FD705F">
        <w:rPr>
          <w:rFonts w:ascii="Arial" w:hAnsi="Arial" w:cs="Arial"/>
          <w:sz w:val="20"/>
        </w:rPr>
        <w:t>celovito strokovno pomoč za njegov</w:t>
      </w:r>
      <w:r w:rsidR="00FD705F" w:rsidRPr="00053B66">
        <w:rPr>
          <w:rFonts w:ascii="Arial" w:hAnsi="Arial" w:cs="Arial"/>
          <w:sz w:val="20"/>
        </w:rPr>
        <w:t xml:space="preserve"> </w:t>
      </w:r>
      <w:r w:rsidR="00FD705F">
        <w:rPr>
          <w:rFonts w:ascii="Arial" w:hAnsi="Arial" w:cs="Arial"/>
          <w:sz w:val="20"/>
        </w:rPr>
        <w:t>zdrav</w:t>
      </w:r>
      <w:r w:rsidR="00FD705F" w:rsidRPr="00053B66">
        <w:rPr>
          <w:rFonts w:ascii="Arial" w:hAnsi="Arial" w:cs="Arial"/>
          <w:sz w:val="20"/>
        </w:rPr>
        <w:t xml:space="preserve"> </w:t>
      </w:r>
      <w:r w:rsidR="00055C5D" w:rsidRPr="00053B66">
        <w:rPr>
          <w:rFonts w:ascii="Arial" w:hAnsi="Arial" w:cs="Arial"/>
          <w:sz w:val="20"/>
        </w:rPr>
        <w:t>razvoj glede na nj</w:t>
      </w:r>
      <w:r w:rsidR="00522608" w:rsidRPr="00053B66">
        <w:rPr>
          <w:rFonts w:ascii="Arial" w:hAnsi="Arial" w:cs="Arial"/>
          <w:sz w:val="20"/>
        </w:rPr>
        <w:t>eg</w:t>
      </w:r>
      <w:r w:rsidR="00055C5D" w:rsidRPr="00053B66">
        <w:rPr>
          <w:rFonts w:ascii="Arial" w:hAnsi="Arial" w:cs="Arial"/>
          <w:sz w:val="20"/>
        </w:rPr>
        <w:t xml:space="preserve">ove </w:t>
      </w:r>
      <w:r w:rsidR="004E6C6A">
        <w:rPr>
          <w:rFonts w:ascii="Arial" w:hAnsi="Arial" w:cs="Arial"/>
          <w:sz w:val="20"/>
        </w:rPr>
        <w:t xml:space="preserve">potrebe in </w:t>
      </w:r>
      <w:r w:rsidR="00055C5D" w:rsidRPr="00053B66">
        <w:rPr>
          <w:rFonts w:ascii="Arial" w:hAnsi="Arial" w:cs="Arial"/>
          <w:sz w:val="20"/>
        </w:rPr>
        <w:t>sposobnost</w:t>
      </w:r>
      <w:bookmarkEnd w:id="11"/>
      <w:r w:rsidR="00055C5D" w:rsidRPr="00053B66">
        <w:rPr>
          <w:rFonts w:ascii="Arial" w:hAnsi="Arial" w:cs="Arial"/>
          <w:sz w:val="20"/>
        </w:rPr>
        <w:t>i</w:t>
      </w:r>
      <w:r w:rsidRPr="00053B66">
        <w:rPr>
          <w:rFonts w:ascii="Arial" w:hAnsi="Arial" w:cs="Arial"/>
          <w:sz w:val="20"/>
        </w:rPr>
        <w:t xml:space="preserve"> v njegovem dotedanjem okolju s pomočjo kratkotrajnih ali trajnejših ukrepov.</w:t>
      </w:r>
    </w:p>
    <w:p w14:paraId="7041D7F4" w14:textId="77777777" w:rsidR="00EF5F78" w:rsidRPr="00053B66" w:rsidRDefault="00EF5F78" w:rsidP="00635DD9">
      <w:pPr>
        <w:spacing w:line="276" w:lineRule="auto"/>
        <w:jc w:val="both"/>
        <w:rPr>
          <w:rFonts w:ascii="Arial" w:hAnsi="Arial" w:cs="Arial"/>
          <w:sz w:val="20"/>
        </w:rPr>
      </w:pPr>
    </w:p>
    <w:p w14:paraId="00E7049D" w14:textId="5DEBBE77" w:rsidR="00F44411" w:rsidRPr="00053B66" w:rsidRDefault="00F44411" w:rsidP="00635DD9">
      <w:pPr>
        <w:spacing w:line="276" w:lineRule="auto"/>
        <w:jc w:val="both"/>
        <w:rPr>
          <w:rFonts w:ascii="Arial" w:hAnsi="Arial" w:cs="Arial"/>
          <w:sz w:val="20"/>
        </w:rPr>
      </w:pPr>
      <w:r w:rsidRPr="00053B66">
        <w:rPr>
          <w:rFonts w:ascii="Arial" w:hAnsi="Arial" w:cs="Arial"/>
          <w:sz w:val="20"/>
        </w:rPr>
        <w:t xml:space="preserve">(3) </w:t>
      </w:r>
      <w:r w:rsidR="00431668">
        <w:rPr>
          <w:rFonts w:ascii="Arial" w:hAnsi="Arial" w:cs="Arial"/>
          <w:sz w:val="20"/>
        </w:rPr>
        <w:t>Z</w:t>
      </w:r>
      <w:r w:rsidRPr="00053B66">
        <w:rPr>
          <w:rFonts w:ascii="Arial" w:hAnsi="Arial" w:cs="Arial"/>
          <w:sz w:val="20"/>
        </w:rPr>
        <w:t xml:space="preserve">avodski </w:t>
      </w:r>
      <w:r w:rsidR="00431668">
        <w:rPr>
          <w:rFonts w:ascii="Arial" w:hAnsi="Arial" w:cs="Arial"/>
          <w:sz w:val="20"/>
        </w:rPr>
        <w:t xml:space="preserve">vzgojni </w:t>
      </w:r>
      <w:r w:rsidRPr="00053B66">
        <w:rPr>
          <w:rFonts w:ascii="Arial" w:hAnsi="Arial" w:cs="Arial"/>
          <w:sz w:val="20"/>
        </w:rPr>
        <w:t>ukrep izreče sodišče mladoletniku, pri katerem so potrebni trajnejši vzgojni</w:t>
      </w:r>
      <w:r w:rsidR="004E6C6A">
        <w:rPr>
          <w:rFonts w:ascii="Arial" w:hAnsi="Arial" w:cs="Arial"/>
          <w:sz w:val="20"/>
        </w:rPr>
        <w:t xml:space="preserve"> in</w:t>
      </w:r>
      <w:r w:rsidRPr="00053B66">
        <w:rPr>
          <w:rFonts w:ascii="Arial" w:hAnsi="Arial" w:cs="Arial"/>
          <w:sz w:val="20"/>
        </w:rPr>
        <w:t xml:space="preserve"> prevzgojni ukrepi</w:t>
      </w:r>
      <w:r w:rsidR="004E6C6A">
        <w:rPr>
          <w:rFonts w:ascii="Arial" w:hAnsi="Arial" w:cs="Arial"/>
          <w:sz w:val="20"/>
        </w:rPr>
        <w:t>, celovita strokovna pomoč glede na njegove potrebe</w:t>
      </w:r>
      <w:r w:rsidR="002963BB">
        <w:rPr>
          <w:rFonts w:ascii="Arial" w:hAnsi="Arial" w:cs="Arial"/>
          <w:sz w:val="20"/>
        </w:rPr>
        <w:t xml:space="preserve"> </w:t>
      </w:r>
      <w:r w:rsidRPr="00053B66">
        <w:rPr>
          <w:rFonts w:ascii="Arial" w:hAnsi="Arial" w:cs="Arial"/>
          <w:sz w:val="20"/>
        </w:rPr>
        <w:t xml:space="preserve">in njegova popolna ali delna izločitev iz dotedanjega okolja. Zavodski </w:t>
      </w:r>
      <w:r w:rsidR="00431668">
        <w:rPr>
          <w:rFonts w:ascii="Arial" w:hAnsi="Arial" w:cs="Arial"/>
          <w:sz w:val="20"/>
        </w:rPr>
        <w:t xml:space="preserve">vzgojni </w:t>
      </w:r>
      <w:r w:rsidRPr="00053B66">
        <w:rPr>
          <w:rFonts w:ascii="Arial" w:hAnsi="Arial" w:cs="Arial"/>
          <w:sz w:val="20"/>
        </w:rPr>
        <w:t xml:space="preserve">ukrep sme trajati v mejah, </w:t>
      </w:r>
      <w:r w:rsidR="001839FD">
        <w:rPr>
          <w:rFonts w:ascii="Arial" w:hAnsi="Arial" w:cs="Arial"/>
          <w:sz w:val="20"/>
        </w:rPr>
        <w:t>določenih s tem zakonom</w:t>
      </w:r>
      <w:r w:rsidRPr="00053B66">
        <w:rPr>
          <w:rFonts w:ascii="Arial" w:hAnsi="Arial" w:cs="Arial"/>
          <w:sz w:val="20"/>
        </w:rPr>
        <w:t xml:space="preserve">, in le toliko časa, kolikor je </w:t>
      </w:r>
      <w:r w:rsidR="001911F8">
        <w:rPr>
          <w:rFonts w:ascii="Arial" w:hAnsi="Arial" w:cs="Arial"/>
          <w:sz w:val="20"/>
        </w:rPr>
        <w:t>treba</w:t>
      </w:r>
      <w:r w:rsidRPr="00053B66">
        <w:rPr>
          <w:rFonts w:ascii="Arial" w:hAnsi="Arial" w:cs="Arial"/>
          <w:sz w:val="20"/>
        </w:rPr>
        <w:t xml:space="preserve">, da bo dosežen </w:t>
      </w:r>
      <w:r w:rsidR="00431668">
        <w:rPr>
          <w:rFonts w:ascii="Arial" w:hAnsi="Arial" w:cs="Arial"/>
          <w:sz w:val="20"/>
        </w:rPr>
        <w:t>njegov</w:t>
      </w:r>
      <w:r w:rsidRPr="00053B66">
        <w:rPr>
          <w:rFonts w:ascii="Arial" w:hAnsi="Arial" w:cs="Arial"/>
          <w:sz w:val="20"/>
        </w:rPr>
        <w:t xml:space="preserve"> namen.</w:t>
      </w:r>
    </w:p>
    <w:p w14:paraId="39A8BC60" w14:textId="77777777" w:rsidR="00782F76" w:rsidRPr="00053B66" w:rsidRDefault="00782F76" w:rsidP="00635DD9">
      <w:pPr>
        <w:spacing w:line="276" w:lineRule="auto"/>
        <w:jc w:val="both"/>
        <w:rPr>
          <w:rFonts w:ascii="Arial" w:hAnsi="Arial" w:cs="Arial"/>
          <w:sz w:val="20"/>
        </w:rPr>
      </w:pPr>
    </w:p>
    <w:p w14:paraId="194F7157" w14:textId="485734E1" w:rsidR="00317C57" w:rsidRPr="00053B66" w:rsidRDefault="00317C57" w:rsidP="00635DD9">
      <w:pPr>
        <w:spacing w:line="276" w:lineRule="auto"/>
        <w:jc w:val="both"/>
        <w:rPr>
          <w:rFonts w:ascii="Arial" w:hAnsi="Arial" w:cs="Arial"/>
          <w:sz w:val="20"/>
        </w:rPr>
      </w:pPr>
      <w:r w:rsidRPr="004E7579">
        <w:rPr>
          <w:rFonts w:ascii="Arial" w:hAnsi="Arial" w:cs="Arial"/>
          <w:sz w:val="20"/>
        </w:rPr>
        <w:t>(4) Sodišče ob izreku vzgojnega ukrepa iz 3</w:t>
      </w:r>
      <w:r w:rsidR="004E7579">
        <w:rPr>
          <w:rFonts w:ascii="Arial" w:hAnsi="Arial" w:cs="Arial"/>
          <w:sz w:val="20"/>
        </w:rPr>
        <w:t>. do</w:t>
      </w:r>
      <w:r w:rsidR="006D7893" w:rsidRPr="004E7579">
        <w:rPr>
          <w:rFonts w:ascii="Arial" w:hAnsi="Arial" w:cs="Arial"/>
          <w:sz w:val="20"/>
        </w:rPr>
        <w:t xml:space="preserve"> 6. </w:t>
      </w:r>
      <w:r w:rsidRPr="004E7579">
        <w:rPr>
          <w:rFonts w:ascii="Arial" w:hAnsi="Arial" w:cs="Arial"/>
          <w:sz w:val="20"/>
        </w:rPr>
        <w:t>točke prvega odstavka tega člena ne določi</w:t>
      </w:r>
      <w:r w:rsidRPr="00053B66">
        <w:rPr>
          <w:rFonts w:ascii="Arial" w:hAnsi="Arial" w:cs="Arial"/>
          <w:sz w:val="20"/>
        </w:rPr>
        <w:t>, koliko časa bo trajal, temveč odloči o njegovem prenehanju, ko ugotovi, da je njegov namen dosežen</w:t>
      </w:r>
      <w:r w:rsidR="00D62ED4" w:rsidRPr="00053B66">
        <w:rPr>
          <w:rFonts w:ascii="Arial" w:hAnsi="Arial" w:cs="Arial"/>
          <w:sz w:val="20"/>
        </w:rPr>
        <w:t>. P</w:t>
      </w:r>
      <w:r w:rsidRPr="00053B66">
        <w:rPr>
          <w:rFonts w:ascii="Arial" w:hAnsi="Arial" w:cs="Arial"/>
          <w:sz w:val="20"/>
        </w:rPr>
        <w:t xml:space="preserve">ri </w:t>
      </w:r>
      <w:r w:rsidR="00D62ED4" w:rsidRPr="00053B66">
        <w:rPr>
          <w:rFonts w:ascii="Arial" w:hAnsi="Arial" w:cs="Arial"/>
          <w:sz w:val="20"/>
        </w:rPr>
        <w:t xml:space="preserve">tem </w:t>
      </w:r>
      <w:r w:rsidRPr="00053B66">
        <w:rPr>
          <w:rFonts w:ascii="Arial" w:hAnsi="Arial" w:cs="Arial"/>
          <w:sz w:val="20"/>
        </w:rPr>
        <w:t>upošteva določbe o najkrajšem in najdaljšem dopustnem trajanju posameznega vzgojnega ukrepa.</w:t>
      </w:r>
    </w:p>
    <w:p w14:paraId="17BBD9F8" w14:textId="77777777" w:rsidR="00EF5F78" w:rsidRPr="00053B66" w:rsidRDefault="00EF5F78" w:rsidP="00635DD9">
      <w:pPr>
        <w:spacing w:line="276" w:lineRule="auto"/>
        <w:rPr>
          <w:rFonts w:ascii="Arial" w:hAnsi="Arial" w:cs="Arial"/>
          <w:b/>
          <w:sz w:val="20"/>
        </w:rPr>
      </w:pPr>
    </w:p>
    <w:p w14:paraId="1D72692F" w14:textId="082D2DE4" w:rsidR="00EF5F78" w:rsidRPr="00053B66" w:rsidRDefault="00F43A11" w:rsidP="00635DD9">
      <w:pPr>
        <w:spacing w:line="276" w:lineRule="auto"/>
        <w:jc w:val="center"/>
        <w:rPr>
          <w:rFonts w:ascii="Arial" w:hAnsi="Arial" w:cs="Arial"/>
          <w:b/>
          <w:sz w:val="20"/>
        </w:rPr>
      </w:pPr>
      <w:r w:rsidRPr="00053B66">
        <w:rPr>
          <w:rFonts w:ascii="Arial" w:hAnsi="Arial" w:cs="Arial"/>
          <w:b/>
          <w:sz w:val="20"/>
        </w:rPr>
        <w:t>1</w:t>
      </w:r>
      <w:r w:rsidR="00C70102">
        <w:rPr>
          <w:rFonts w:ascii="Arial" w:hAnsi="Arial" w:cs="Arial"/>
          <w:b/>
          <w:sz w:val="20"/>
        </w:rPr>
        <w:t>4</w:t>
      </w:r>
      <w:r w:rsidR="00C56F38" w:rsidRPr="00053B66">
        <w:rPr>
          <w:rFonts w:ascii="Arial" w:hAnsi="Arial" w:cs="Arial"/>
          <w:b/>
          <w:sz w:val="20"/>
        </w:rPr>
        <w:t>. člen</w:t>
      </w:r>
    </w:p>
    <w:p w14:paraId="3576902A" w14:textId="14825B11" w:rsidR="005000D9" w:rsidRPr="00053B66" w:rsidRDefault="005000D9"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izbira vzgojnega ukrepa</w:t>
      </w:r>
      <w:r>
        <w:rPr>
          <w:rFonts w:ascii="Arial" w:hAnsi="Arial" w:cs="Arial"/>
          <w:b/>
          <w:sz w:val="20"/>
        </w:rPr>
        <w:t>)</w:t>
      </w:r>
    </w:p>
    <w:p w14:paraId="493A00FF" w14:textId="77777777" w:rsidR="00EF5F78" w:rsidRPr="00053B66" w:rsidRDefault="00EF5F78" w:rsidP="00635DD9">
      <w:pPr>
        <w:spacing w:line="276" w:lineRule="auto"/>
        <w:jc w:val="center"/>
        <w:rPr>
          <w:rFonts w:ascii="Arial" w:hAnsi="Arial" w:cs="Arial"/>
          <w:sz w:val="20"/>
        </w:rPr>
      </w:pPr>
    </w:p>
    <w:p w14:paraId="51451712" w14:textId="25D0CFC1" w:rsidR="00EF5F78" w:rsidRDefault="00C56F38" w:rsidP="00635DD9">
      <w:pPr>
        <w:spacing w:line="276" w:lineRule="auto"/>
        <w:jc w:val="both"/>
        <w:rPr>
          <w:rFonts w:ascii="Arial" w:hAnsi="Arial" w:cs="Arial"/>
          <w:sz w:val="20"/>
        </w:rPr>
      </w:pPr>
      <w:r w:rsidRPr="00053B66">
        <w:rPr>
          <w:rFonts w:ascii="Arial" w:hAnsi="Arial" w:cs="Arial"/>
          <w:sz w:val="20"/>
        </w:rPr>
        <w:t xml:space="preserve">Pri izbiri vzgojnega ukrepa sodišče </w:t>
      </w:r>
      <w:r w:rsidR="008C1EB0" w:rsidRPr="00053B66">
        <w:rPr>
          <w:rFonts w:ascii="Arial" w:hAnsi="Arial" w:cs="Arial"/>
          <w:sz w:val="20"/>
        </w:rPr>
        <w:t xml:space="preserve">upošteva </w:t>
      </w:r>
      <w:r w:rsidRPr="00053B66">
        <w:rPr>
          <w:rFonts w:ascii="Arial" w:hAnsi="Arial" w:cs="Arial"/>
          <w:sz w:val="20"/>
        </w:rPr>
        <w:t xml:space="preserve">mladoletnikovo starost in duševno razvitost, njegove </w:t>
      </w:r>
      <w:r w:rsidR="00B30983">
        <w:rPr>
          <w:rFonts w:ascii="Arial" w:hAnsi="Arial" w:cs="Arial"/>
          <w:sz w:val="20"/>
        </w:rPr>
        <w:t xml:space="preserve">potrebe, </w:t>
      </w:r>
      <w:r w:rsidRPr="00053B66">
        <w:rPr>
          <w:rFonts w:ascii="Arial" w:hAnsi="Arial" w:cs="Arial"/>
          <w:sz w:val="20"/>
        </w:rPr>
        <w:t>psihične lastnosti</w:t>
      </w:r>
      <w:r w:rsidR="00B83FCA">
        <w:rPr>
          <w:rFonts w:ascii="Arial" w:hAnsi="Arial" w:cs="Arial"/>
          <w:sz w:val="20"/>
        </w:rPr>
        <w:t xml:space="preserve"> in</w:t>
      </w:r>
      <w:r w:rsidR="00B83FCA" w:rsidRPr="00053B66">
        <w:rPr>
          <w:rFonts w:ascii="Arial" w:hAnsi="Arial" w:cs="Arial"/>
          <w:sz w:val="20"/>
        </w:rPr>
        <w:t xml:space="preserve"> </w:t>
      </w:r>
      <w:r w:rsidRPr="00053B66">
        <w:rPr>
          <w:rFonts w:ascii="Arial" w:hAnsi="Arial" w:cs="Arial"/>
          <w:sz w:val="20"/>
        </w:rPr>
        <w:t>nagnjenja</w:t>
      </w:r>
      <w:r w:rsidR="00B83FCA">
        <w:rPr>
          <w:rFonts w:ascii="Arial" w:hAnsi="Arial" w:cs="Arial"/>
          <w:sz w:val="20"/>
        </w:rPr>
        <w:t xml:space="preserve"> ter</w:t>
      </w:r>
      <w:r w:rsidR="00035B05">
        <w:rPr>
          <w:rFonts w:ascii="Arial" w:hAnsi="Arial" w:cs="Arial"/>
          <w:sz w:val="20"/>
        </w:rPr>
        <w:t xml:space="preserve"> </w:t>
      </w:r>
      <w:r w:rsidRPr="00053B66">
        <w:rPr>
          <w:rFonts w:ascii="Arial" w:hAnsi="Arial" w:cs="Arial"/>
          <w:sz w:val="20"/>
        </w:rPr>
        <w:t xml:space="preserve">nagibe, iz katerih je </w:t>
      </w:r>
      <w:r w:rsidR="003A4E9A" w:rsidRPr="00053B66">
        <w:rPr>
          <w:rFonts w:ascii="Arial" w:hAnsi="Arial" w:cs="Arial"/>
          <w:sz w:val="20"/>
        </w:rPr>
        <w:t xml:space="preserve">storil </w:t>
      </w:r>
      <w:r w:rsidRPr="00053B66">
        <w:rPr>
          <w:rFonts w:ascii="Arial" w:hAnsi="Arial" w:cs="Arial"/>
          <w:sz w:val="20"/>
        </w:rPr>
        <w:t>dejanje, njegov</w:t>
      </w:r>
      <w:r w:rsidR="006B3C63">
        <w:rPr>
          <w:rFonts w:ascii="Arial" w:hAnsi="Arial" w:cs="Arial"/>
          <w:sz w:val="20"/>
        </w:rPr>
        <w:t xml:space="preserve"> odnos do storjenega dejanja in njegov</w:t>
      </w:r>
      <w:r w:rsidRPr="00053B66">
        <w:rPr>
          <w:rFonts w:ascii="Arial" w:hAnsi="Arial" w:cs="Arial"/>
          <w:sz w:val="20"/>
        </w:rPr>
        <w:t xml:space="preserve">o obnašanje po </w:t>
      </w:r>
      <w:r w:rsidR="00D71DA2" w:rsidRPr="00053B66">
        <w:rPr>
          <w:rFonts w:ascii="Arial" w:hAnsi="Arial" w:cs="Arial"/>
          <w:sz w:val="20"/>
        </w:rPr>
        <w:t xml:space="preserve">storjenem </w:t>
      </w:r>
      <w:r w:rsidRPr="00053B66">
        <w:rPr>
          <w:rFonts w:ascii="Arial" w:hAnsi="Arial" w:cs="Arial"/>
          <w:sz w:val="20"/>
        </w:rPr>
        <w:t>dejanju, zlasti</w:t>
      </w:r>
      <w:r w:rsidR="005E0294" w:rsidRPr="00053B66">
        <w:rPr>
          <w:rFonts w:ascii="Arial" w:hAnsi="Arial" w:cs="Arial"/>
          <w:sz w:val="20"/>
        </w:rPr>
        <w:t xml:space="preserve"> njegov </w:t>
      </w:r>
      <w:r w:rsidR="006B3C63">
        <w:rPr>
          <w:rFonts w:ascii="Arial" w:hAnsi="Arial" w:cs="Arial"/>
          <w:sz w:val="20"/>
        </w:rPr>
        <w:t>odnos do</w:t>
      </w:r>
      <w:r w:rsidR="005E0294" w:rsidRPr="00053B66">
        <w:rPr>
          <w:rFonts w:ascii="Arial" w:hAnsi="Arial" w:cs="Arial"/>
          <w:sz w:val="20"/>
        </w:rPr>
        <w:t xml:space="preserve"> oškodovanca ter</w:t>
      </w:r>
      <w:r w:rsidRPr="00053B66">
        <w:rPr>
          <w:rFonts w:ascii="Arial" w:hAnsi="Arial" w:cs="Arial"/>
          <w:sz w:val="20"/>
        </w:rPr>
        <w:t xml:space="preserve">, ali je poravnal oziroma si prizadeval poravnati škodo, povzročeno s kaznivim dejanjem, dotedanjo vzgojo, okolje in razmere, v katerih je živel, </w:t>
      </w:r>
      <w:bookmarkStart w:id="12" w:name="_Hlk21430789"/>
      <w:r w:rsidRPr="00053B66">
        <w:rPr>
          <w:rFonts w:ascii="Arial" w:hAnsi="Arial" w:cs="Arial"/>
          <w:sz w:val="20"/>
        </w:rPr>
        <w:t>težo in naravo dejanja, ali mu je bil</w:t>
      </w:r>
      <w:r w:rsidR="005477DF" w:rsidRPr="00053B66">
        <w:rPr>
          <w:rFonts w:ascii="Arial" w:hAnsi="Arial" w:cs="Arial"/>
          <w:sz w:val="20"/>
        </w:rPr>
        <w:t>a</w:t>
      </w:r>
      <w:r w:rsidRPr="00053B66">
        <w:rPr>
          <w:rFonts w:ascii="Arial" w:hAnsi="Arial" w:cs="Arial"/>
          <w:sz w:val="20"/>
        </w:rPr>
        <w:t xml:space="preserve"> že prej izrečen</w:t>
      </w:r>
      <w:r w:rsidR="005477DF" w:rsidRPr="00053B66">
        <w:rPr>
          <w:rFonts w:ascii="Arial" w:hAnsi="Arial" w:cs="Arial"/>
          <w:sz w:val="20"/>
        </w:rPr>
        <w:t>a</w:t>
      </w:r>
      <w:r w:rsidRPr="00053B66">
        <w:rPr>
          <w:rFonts w:ascii="Arial" w:hAnsi="Arial" w:cs="Arial"/>
          <w:sz w:val="20"/>
        </w:rPr>
        <w:t xml:space="preserve"> </w:t>
      </w:r>
      <w:r w:rsidR="005477DF" w:rsidRPr="00053B66">
        <w:rPr>
          <w:rFonts w:ascii="Arial" w:hAnsi="Arial" w:cs="Arial"/>
          <w:sz w:val="20"/>
        </w:rPr>
        <w:t>sankcija</w:t>
      </w:r>
      <w:r w:rsidR="00391D11" w:rsidRPr="00053B66">
        <w:rPr>
          <w:rFonts w:ascii="Arial" w:hAnsi="Arial" w:cs="Arial"/>
          <w:sz w:val="20"/>
        </w:rPr>
        <w:t xml:space="preserve"> v kazenskem oziroma v prekr</w:t>
      </w:r>
      <w:r w:rsidR="0055072E" w:rsidRPr="00053B66">
        <w:rPr>
          <w:rFonts w:ascii="Arial" w:hAnsi="Arial" w:cs="Arial"/>
          <w:sz w:val="20"/>
        </w:rPr>
        <w:t>š</w:t>
      </w:r>
      <w:r w:rsidR="00391D11" w:rsidRPr="00053B66">
        <w:rPr>
          <w:rFonts w:ascii="Arial" w:hAnsi="Arial" w:cs="Arial"/>
          <w:sz w:val="20"/>
        </w:rPr>
        <w:t>kovnem postopku</w:t>
      </w:r>
      <w:r w:rsidR="008207F3">
        <w:rPr>
          <w:rFonts w:ascii="Arial" w:hAnsi="Arial" w:cs="Arial"/>
          <w:sz w:val="20"/>
        </w:rPr>
        <w:t xml:space="preserve"> ali ukrep za varstvo koristi otrok po zakonu, ki ureja družinska razmerja </w:t>
      </w:r>
      <w:bookmarkEnd w:id="12"/>
      <w:r w:rsidRPr="00053B66">
        <w:rPr>
          <w:rFonts w:ascii="Arial" w:hAnsi="Arial" w:cs="Arial"/>
          <w:sz w:val="20"/>
        </w:rPr>
        <w:t xml:space="preserve">in vse </w:t>
      </w:r>
      <w:r w:rsidR="00A2636F" w:rsidRPr="00053B66">
        <w:rPr>
          <w:rFonts w:ascii="Arial" w:hAnsi="Arial" w:cs="Arial"/>
          <w:sz w:val="20"/>
        </w:rPr>
        <w:t>druge okoliščine, ki se nanašajo na mladoletnikovo osebnost in pričakovani učinek sankcije na prihodnje življenje mladoletnika v družbenem okolju.</w:t>
      </w:r>
    </w:p>
    <w:p w14:paraId="6292DE9C" w14:textId="77777777" w:rsidR="007378BB" w:rsidRPr="00053B66" w:rsidRDefault="007378BB" w:rsidP="00635DD9">
      <w:pPr>
        <w:spacing w:line="276" w:lineRule="auto"/>
        <w:jc w:val="both"/>
        <w:rPr>
          <w:rFonts w:ascii="Arial" w:hAnsi="Arial" w:cs="Arial"/>
          <w:sz w:val="20"/>
        </w:rPr>
      </w:pPr>
    </w:p>
    <w:p w14:paraId="502F6FD3" w14:textId="46ED1238" w:rsidR="00EF5F78" w:rsidRPr="00053B66" w:rsidRDefault="00F43A11" w:rsidP="00635DD9">
      <w:pPr>
        <w:spacing w:line="276" w:lineRule="auto"/>
        <w:jc w:val="center"/>
        <w:rPr>
          <w:rFonts w:ascii="Arial" w:hAnsi="Arial" w:cs="Arial"/>
          <w:b/>
          <w:sz w:val="20"/>
        </w:rPr>
      </w:pPr>
      <w:r w:rsidRPr="00053B66">
        <w:rPr>
          <w:rFonts w:ascii="Arial" w:hAnsi="Arial" w:cs="Arial"/>
          <w:b/>
          <w:sz w:val="20"/>
        </w:rPr>
        <w:t>1</w:t>
      </w:r>
      <w:r w:rsidR="00C70102">
        <w:rPr>
          <w:rFonts w:ascii="Arial" w:hAnsi="Arial" w:cs="Arial"/>
          <w:b/>
          <w:sz w:val="20"/>
        </w:rPr>
        <w:t>5</w:t>
      </w:r>
      <w:r w:rsidR="00C56F38" w:rsidRPr="00053B66">
        <w:rPr>
          <w:rFonts w:ascii="Arial" w:hAnsi="Arial" w:cs="Arial"/>
          <w:b/>
          <w:sz w:val="20"/>
        </w:rPr>
        <w:t>. člen</w:t>
      </w:r>
    </w:p>
    <w:p w14:paraId="43B2C254" w14:textId="6EEC2ABA" w:rsidR="005000D9" w:rsidRPr="00053B66" w:rsidRDefault="005000D9" w:rsidP="00635DD9">
      <w:pPr>
        <w:spacing w:line="276" w:lineRule="auto"/>
        <w:jc w:val="center"/>
        <w:rPr>
          <w:rFonts w:ascii="Arial" w:hAnsi="Arial" w:cs="Arial"/>
          <w:b/>
          <w:sz w:val="20"/>
        </w:rPr>
      </w:pPr>
      <w:r>
        <w:rPr>
          <w:rFonts w:ascii="Arial" w:hAnsi="Arial" w:cs="Arial"/>
          <w:b/>
          <w:sz w:val="20"/>
        </w:rPr>
        <w:t>(u</w:t>
      </w:r>
      <w:r w:rsidRPr="00053B66">
        <w:rPr>
          <w:rFonts w:ascii="Arial" w:hAnsi="Arial" w:cs="Arial"/>
          <w:b/>
          <w:sz w:val="20"/>
        </w:rPr>
        <w:t>kor</w:t>
      </w:r>
      <w:r>
        <w:rPr>
          <w:rFonts w:ascii="Arial" w:hAnsi="Arial" w:cs="Arial"/>
          <w:b/>
          <w:sz w:val="20"/>
        </w:rPr>
        <w:t>)</w:t>
      </w:r>
    </w:p>
    <w:p w14:paraId="46E1E0C5" w14:textId="77777777" w:rsidR="00EF5F78" w:rsidRPr="00053B66" w:rsidRDefault="00EF5F78" w:rsidP="00635DD9">
      <w:pPr>
        <w:spacing w:line="276" w:lineRule="auto"/>
        <w:jc w:val="center"/>
        <w:rPr>
          <w:rFonts w:ascii="Arial" w:hAnsi="Arial" w:cs="Arial"/>
          <w:sz w:val="20"/>
        </w:rPr>
      </w:pPr>
    </w:p>
    <w:p w14:paraId="6278CDB7" w14:textId="6EF4B7F9"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Sodišče mladoletniku </w:t>
      </w:r>
      <w:r w:rsidR="008C1EB0" w:rsidRPr="00053B66">
        <w:rPr>
          <w:rFonts w:ascii="Arial" w:hAnsi="Arial" w:cs="Arial"/>
          <w:sz w:val="20"/>
        </w:rPr>
        <w:t xml:space="preserve">izreče </w:t>
      </w:r>
      <w:r w:rsidRPr="00053B66">
        <w:rPr>
          <w:rFonts w:ascii="Arial" w:hAnsi="Arial" w:cs="Arial"/>
          <w:sz w:val="20"/>
        </w:rPr>
        <w:t xml:space="preserve">ukor, če </w:t>
      </w:r>
      <w:r w:rsidR="00F1716C">
        <w:rPr>
          <w:rFonts w:ascii="Arial" w:hAnsi="Arial" w:cs="Arial"/>
          <w:sz w:val="20"/>
        </w:rPr>
        <w:t xml:space="preserve">je mladoletnik prevzel odgovornost </w:t>
      </w:r>
      <w:r w:rsidR="008752B0">
        <w:rPr>
          <w:rFonts w:ascii="Arial" w:hAnsi="Arial" w:cs="Arial"/>
          <w:sz w:val="20"/>
        </w:rPr>
        <w:t>za kaznivo dejanje</w:t>
      </w:r>
      <w:r w:rsidR="00F1716C">
        <w:rPr>
          <w:rFonts w:ascii="Arial" w:hAnsi="Arial" w:cs="Arial"/>
          <w:sz w:val="20"/>
        </w:rPr>
        <w:t xml:space="preserve"> in če sodišče </w:t>
      </w:r>
      <w:r w:rsidRPr="00053B66">
        <w:rPr>
          <w:rFonts w:ascii="Arial" w:hAnsi="Arial" w:cs="Arial"/>
          <w:sz w:val="20"/>
        </w:rPr>
        <w:t xml:space="preserve">ugotovi, da bo že z </w:t>
      </w:r>
      <w:r w:rsidR="00821D28">
        <w:rPr>
          <w:rFonts w:ascii="Arial" w:hAnsi="Arial" w:cs="Arial"/>
          <w:sz w:val="20"/>
        </w:rPr>
        <w:t>ukorom</w:t>
      </w:r>
      <w:r w:rsidR="00821D28" w:rsidRPr="00053B66">
        <w:rPr>
          <w:rFonts w:ascii="Arial" w:hAnsi="Arial" w:cs="Arial"/>
          <w:sz w:val="20"/>
        </w:rPr>
        <w:t xml:space="preserve"> </w:t>
      </w:r>
      <w:r w:rsidRPr="00053B66">
        <w:rPr>
          <w:rFonts w:ascii="Arial" w:hAnsi="Arial" w:cs="Arial"/>
          <w:sz w:val="20"/>
        </w:rPr>
        <w:t>dosežen namen vzgojn</w:t>
      </w:r>
      <w:r w:rsidR="00A2636F" w:rsidRPr="00053B66">
        <w:rPr>
          <w:rFonts w:ascii="Arial" w:hAnsi="Arial" w:cs="Arial"/>
          <w:sz w:val="20"/>
        </w:rPr>
        <w:t>ega</w:t>
      </w:r>
      <w:r w:rsidRPr="00053B66">
        <w:rPr>
          <w:rFonts w:ascii="Arial" w:hAnsi="Arial" w:cs="Arial"/>
          <w:sz w:val="20"/>
        </w:rPr>
        <w:t xml:space="preserve"> ukrep</w:t>
      </w:r>
      <w:r w:rsidR="00A2636F" w:rsidRPr="00053B66">
        <w:rPr>
          <w:rFonts w:ascii="Arial" w:hAnsi="Arial" w:cs="Arial"/>
          <w:sz w:val="20"/>
        </w:rPr>
        <w:t>a</w:t>
      </w:r>
      <w:r w:rsidRPr="00053B66">
        <w:rPr>
          <w:rFonts w:ascii="Arial" w:hAnsi="Arial" w:cs="Arial"/>
          <w:sz w:val="20"/>
        </w:rPr>
        <w:t xml:space="preserve">, zlasti, če je </w:t>
      </w:r>
      <w:r w:rsidR="00AD3D2C" w:rsidRPr="00053B66">
        <w:rPr>
          <w:rFonts w:ascii="Arial" w:hAnsi="Arial" w:cs="Arial"/>
          <w:sz w:val="20"/>
        </w:rPr>
        <w:t xml:space="preserve">storil </w:t>
      </w:r>
      <w:r w:rsidRPr="00053B66">
        <w:rPr>
          <w:rFonts w:ascii="Arial" w:hAnsi="Arial" w:cs="Arial"/>
          <w:sz w:val="20"/>
        </w:rPr>
        <w:t>kaznivo dejanje zaradi nepremišljenosti ali lahkomiselnosti.</w:t>
      </w:r>
    </w:p>
    <w:p w14:paraId="4F78D1C0" w14:textId="77777777" w:rsidR="00EF5F78" w:rsidRPr="00053B66" w:rsidRDefault="00EF5F78" w:rsidP="00635DD9">
      <w:pPr>
        <w:spacing w:line="276" w:lineRule="auto"/>
        <w:jc w:val="both"/>
        <w:rPr>
          <w:rFonts w:ascii="Arial" w:hAnsi="Arial" w:cs="Arial"/>
          <w:sz w:val="20"/>
        </w:rPr>
      </w:pPr>
    </w:p>
    <w:p w14:paraId="69139EA5" w14:textId="7EA87612" w:rsidR="00EF5F78" w:rsidRDefault="00C56F38" w:rsidP="00635DD9">
      <w:pPr>
        <w:spacing w:line="276" w:lineRule="auto"/>
        <w:jc w:val="both"/>
        <w:rPr>
          <w:rFonts w:ascii="Arial" w:hAnsi="Arial" w:cs="Arial"/>
          <w:sz w:val="20"/>
        </w:rPr>
      </w:pPr>
      <w:r w:rsidRPr="00053B66">
        <w:rPr>
          <w:rFonts w:ascii="Arial" w:hAnsi="Arial" w:cs="Arial"/>
          <w:sz w:val="20"/>
        </w:rPr>
        <w:lastRenderedPageBreak/>
        <w:t xml:space="preserve">(2) </w:t>
      </w:r>
      <w:r w:rsidR="005F69A8">
        <w:rPr>
          <w:rFonts w:ascii="Arial" w:hAnsi="Arial" w:cs="Arial"/>
          <w:sz w:val="20"/>
        </w:rPr>
        <w:t xml:space="preserve">Ukor se mladoletniku vedno izreče tudi ustno. </w:t>
      </w:r>
      <w:r w:rsidRPr="00053B66">
        <w:rPr>
          <w:rFonts w:ascii="Arial" w:hAnsi="Arial" w:cs="Arial"/>
          <w:sz w:val="20"/>
        </w:rPr>
        <w:t>Ob izreku ukora sodišče mladoletniku prikaže</w:t>
      </w:r>
      <w:r w:rsidR="00344506">
        <w:rPr>
          <w:rFonts w:ascii="Arial" w:hAnsi="Arial" w:cs="Arial"/>
          <w:sz w:val="20"/>
        </w:rPr>
        <w:t xml:space="preserve"> </w:t>
      </w:r>
      <w:r w:rsidRPr="00053B66">
        <w:rPr>
          <w:rFonts w:ascii="Arial" w:hAnsi="Arial" w:cs="Arial"/>
          <w:sz w:val="20"/>
        </w:rPr>
        <w:t xml:space="preserve">škodljivost in nepravilnost njegovega ravnanja in ga opozori, </w:t>
      </w:r>
      <w:r w:rsidR="00E829B3" w:rsidRPr="00053B66">
        <w:rPr>
          <w:rFonts w:ascii="Arial" w:hAnsi="Arial" w:cs="Arial"/>
          <w:sz w:val="20"/>
        </w:rPr>
        <w:t>da mu lahko v primeru storitve novega kaznivega dejanja izreče strožjo kazensko sankcijo</w:t>
      </w:r>
      <w:r w:rsidRPr="00053B66">
        <w:rPr>
          <w:rFonts w:ascii="Arial" w:hAnsi="Arial" w:cs="Arial"/>
          <w:sz w:val="20"/>
        </w:rPr>
        <w:t>.</w:t>
      </w:r>
    </w:p>
    <w:p w14:paraId="30BA0F5C" w14:textId="77777777" w:rsidR="00EF5F78" w:rsidRPr="00053B66" w:rsidRDefault="00EF5F78" w:rsidP="00635DD9">
      <w:pPr>
        <w:spacing w:line="276" w:lineRule="auto"/>
        <w:jc w:val="both"/>
        <w:rPr>
          <w:rFonts w:ascii="Arial" w:hAnsi="Arial" w:cs="Arial"/>
          <w:sz w:val="20"/>
        </w:rPr>
      </w:pPr>
    </w:p>
    <w:p w14:paraId="38B1736B" w14:textId="3B27DEDF" w:rsidR="00EF5F78" w:rsidRPr="00053B66" w:rsidRDefault="00F43A11" w:rsidP="00635DD9">
      <w:pPr>
        <w:spacing w:line="276" w:lineRule="auto"/>
        <w:jc w:val="center"/>
        <w:rPr>
          <w:rFonts w:ascii="Arial" w:hAnsi="Arial" w:cs="Arial"/>
          <w:b/>
          <w:sz w:val="20"/>
        </w:rPr>
      </w:pPr>
      <w:r w:rsidRPr="00053B66">
        <w:rPr>
          <w:rFonts w:ascii="Arial" w:hAnsi="Arial" w:cs="Arial"/>
          <w:b/>
          <w:sz w:val="20"/>
        </w:rPr>
        <w:t>1</w:t>
      </w:r>
      <w:r w:rsidR="00C70102">
        <w:rPr>
          <w:rFonts w:ascii="Arial" w:hAnsi="Arial" w:cs="Arial"/>
          <w:b/>
          <w:sz w:val="20"/>
        </w:rPr>
        <w:t>6</w:t>
      </w:r>
      <w:r w:rsidR="00C56F38" w:rsidRPr="00053B66">
        <w:rPr>
          <w:rFonts w:ascii="Arial" w:hAnsi="Arial" w:cs="Arial"/>
          <w:b/>
          <w:sz w:val="20"/>
        </w:rPr>
        <w:t>. člen</w:t>
      </w:r>
    </w:p>
    <w:p w14:paraId="43192AB5" w14:textId="0B50AC1A" w:rsidR="005000D9" w:rsidRPr="00053B66" w:rsidRDefault="005000D9"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navodila in prepovedi</w:t>
      </w:r>
      <w:r>
        <w:rPr>
          <w:rFonts w:ascii="Arial" w:hAnsi="Arial" w:cs="Arial"/>
          <w:b/>
          <w:sz w:val="20"/>
        </w:rPr>
        <w:t>)</w:t>
      </w:r>
    </w:p>
    <w:p w14:paraId="0AA596FB" w14:textId="02852F53" w:rsidR="00EF5F78" w:rsidRPr="00053B66" w:rsidRDefault="00EF5F78" w:rsidP="00635DD9">
      <w:pPr>
        <w:spacing w:line="276" w:lineRule="auto"/>
        <w:jc w:val="both"/>
        <w:rPr>
          <w:rFonts w:ascii="Arial" w:hAnsi="Arial" w:cs="Arial"/>
          <w:sz w:val="20"/>
        </w:rPr>
      </w:pPr>
    </w:p>
    <w:p w14:paraId="0D9DDD20" w14:textId="6334D8FC"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Sodišče izreče mladoletniku eno ali več navodil </w:t>
      </w:r>
      <w:r w:rsidR="0057269A">
        <w:rPr>
          <w:rFonts w:ascii="Arial" w:hAnsi="Arial" w:cs="Arial"/>
          <w:sz w:val="20"/>
        </w:rPr>
        <w:t>oziroma</w:t>
      </w:r>
      <w:r w:rsidR="009F3900" w:rsidRPr="00053B66">
        <w:rPr>
          <w:rFonts w:ascii="Arial" w:hAnsi="Arial" w:cs="Arial"/>
          <w:sz w:val="20"/>
        </w:rPr>
        <w:t xml:space="preserve"> prepovedi </w:t>
      </w:r>
      <w:r w:rsidRPr="00053B66">
        <w:rPr>
          <w:rFonts w:ascii="Arial" w:hAnsi="Arial" w:cs="Arial"/>
          <w:sz w:val="20"/>
        </w:rPr>
        <w:t xml:space="preserve">kot samostojen vzgojni ukrep, če je treba s primernimi ukrepi vplivati nanj in na njegovo vedenje. </w:t>
      </w:r>
    </w:p>
    <w:p w14:paraId="7C38C21A" w14:textId="77777777" w:rsidR="00EF5F78" w:rsidRPr="00053B66" w:rsidRDefault="00EF5F78" w:rsidP="00635DD9">
      <w:pPr>
        <w:spacing w:line="276" w:lineRule="auto"/>
        <w:jc w:val="both"/>
        <w:rPr>
          <w:rFonts w:ascii="Arial" w:hAnsi="Arial" w:cs="Arial"/>
          <w:sz w:val="20"/>
        </w:rPr>
      </w:pPr>
    </w:p>
    <w:p w14:paraId="287B6977" w14:textId="1A9B2D65" w:rsidR="00EF5F78" w:rsidRPr="00053B66" w:rsidRDefault="00C56F38" w:rsidP="00635DD9">
      <w:pPr>
        <w:spacing w:line="276" w:lineRule="auto"/>
        <w:jc w:val="both"/>
        <w:rPr>
          <w:rFonts w:ascii="Arial" w:hAnsi="Arial" w:cs="Arial"/>
          <w:sz w:val="20"/>
        </w:rPr>
      </w:pPr>
      <w:r w:rsidRPr="00053B66">
        <w:rPr>
          <w:rFonts w:ascii="Arial" w:hAnsi="Arial" w:cs="Arial"/>
          <w:sz w:val="20"/>
        </w:rPr>
        <w:t>(2) Sodišče lahko izreče mladoletniku naslednja navodila</w:t>
      </w:r>
      <w:r w:rsidR="00A67892">
        <w:rPr>
          <w:rFonts w:ascii="Arial" w:hAnsi="Arial" w:cs="Arial"/>
          <w:sz w:val="20"/>
        </w:rPr>
        <w:t xml:space="preserve"> </w:t>
      </w:r>
      <w:r w:rsidR="00210287">
        <w:rPr>
          <w:rFonts w:ascii="Arial" w:hAnsi="Arial" w:cs="Arial"/>
          <w:sz w:val="20"/>
        </w:rPr>
        <w:t>oziroma</w:t>
      </w:r>
      <w:r w:rsidR="00A67892">
        <w:rPr>
          <w:rFonts w:ascii="Arial" w:hAnsi="Arial" w:cs="Arial"/>
          <w:sz w:val="20"/>
        </w:rPr>
        <w:t xml:space="preserve"> prepovedi</w:t>
      </w:r>
      <w:r w:rsidRPr="00053B66">
        <w:rPr>
          <w:rFonts w:ascii="Arial" w:hAnsi="Arial" w:cs="Arial"/>
          <w:sz w:val="20"/>
        </w:rPr>
        <w:t xml:space="preserve">: </w:t>
      </w:r>
    </w:p>
    <w:p w14:paraId="199B1451" w14:textId="0765DB40"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osebno opravičilo oškodovancu</w:t>
      </w:r>
      <w:r w:rsidR="0011064C">
        <w:rPr>
          <w:rFonts w:ascii="Arial" w:hAnsi="Arial" w:cs="Arial"/>
          <w:sz w:val="20"/>
        </w:rPr>
        <w:t>;</w:t>
      </w:r>
    </w:p>
    <w:p w14:paraId="6D67217E" w14:textId="10CFACB3"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poravnava z oškodovancem, in sicer tako, da mladoletnik s plačilom iz lastnih sredstev, z delom ali kako drugače povrne škodo, ki jo je povzročil s kaznivim dejanjem;</w:t>
      </w:r>
    </w:p>
    <w:p w14:paraId="287CD636" w14:textId="77777777"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 xml:space="preserve">redno obiskovanje šole; </w:t>
      </w:r>
    </w:p>
    <w:p w14:paraId="58329DC6" w14:textId="77777777"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 xml:space="preserve">usposabljanje za poklic ali sprejem zaposlitve, ki ustreza njegovemu znanju in sposobnostim; </w:t>
      </w:r>
    </w:p>
    <w:p w14:paraId="28DB8BB3" w14:textId="77777777"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bivanje pri določeni družini ali drugje, kjer bo poskrbljeno za njegov zdrav razvoj;</w:t>
      </w:r>
    </w:p>
    <w:p w14:paraId="098B128B" w14:textId="77777777"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 xml:space="preserve">opravljanje dela v splošno korist; </w:t>
      </w:r>
    </w:p>
    <w:p w14:paraId="37532109" w14:textId="77777777"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 xml:space="preserve">zdravljenje v ustreznem zdravstvenem zavodu, tudi zdravljenje odvisnosti od alkohola ali drog; </w:t>
      </w:r>
    </w:p>
    <w:p w14:paraId="0B271523" w14:textId="7BE2A6FC" w:rsidR="007B7C38" w:rsidRPr="007B7C38" w:rsidRDefault="007B7C38" w:rsidP="00C622ED">
      <w:pPr>
        <w:pStyle w:val="Odstavekseznama"/>
        <w:numPr>
          <w:ilvl w:val="0"/>
          <w:numId w:val="15"/>
        </w:numPr>
        <w:spacing w:line="276" w:lineRule="auto"/>
        <w:jc w:val="both"/>
        <w:rPr>
          <w:rFonts w:ascii="Arial" w:hAnsi="Arial" w:cs="Arial"/>
          <w:sz w:val="20"/>
        </w:rPr>
      </w:pPr>
      <w:bookmarkStart w:id="13" w:name="_Hlk180338757"/>
      <w:r w:rsidRPr="007B7C38">
        <w:rPr>
          <w:rFonts w:ascii="Arial" w:hAnsi="Arial" w:cs="Arial"/>
          <w:sz w:val="20"/>
        </w:rPr>
        <w:t xml:space="preserve">obiskovanje izvajalca, ki nudi vzgojno, poklicno, psihološko ali drugo psihosocialno pomoč; </w:t>
      </w:r>
    </w:p>
    <w:bookmarkEnd w:id="13"/>
    <w:p w14:paraId="7562A266" w14:textId="6067F413"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udeležba</w:t>
      </w:r>
      <w:r>
        <w:rPr>
          <w:rFonts w:ascii="Arial" w:hAnsi="Arial" w:cs="Arial"/>
          <w:sz w:val="20"/>
        </w:rPr>
        <w:t xml:space="preserve"> </w:t>
      </w:r>
      <w:r w:rsidRPr="007B7C38">
        <w:rPr>
          <w:rFonts w:ascii="Arial" w:hAnsi="Arial" w:cs="Arial"/>
          <w:sz w:val="20"/>
        </w:rPr>
        <w:t xml:space="preserve">na treningu socialnih veščin; </w:t>
      </w:r>
    </w:p>
    <w:p w14:paraId="63FD1638" w14:textId="015C89DB" w:rsidR="007B7C38" w:rsidRPr="007B7C38" w:rsidRDefault="007B7C38" w:rsidP="00C622ED">
      <w:pPr>
        <w:pStyle w:val="Odstavekseznama"/>
        <w:numPr>
          <w:ilvl w:val="0"/>
          <w:numId w:val="15"/>
        </w:numPr>
        <w:spacing w:line="276" w:lineRule="auto"/>
        <w:jc w:val="both"/>
        <w:rPr>
          <w:rFonts w:ascii="Arial" w:hAnsi="Arial" w:cs="Arial"/>
          <w:sz w:val="20"/>
        </w:rPr>
      </w:pPr>
      <w:r>
        <w:rPr>
          <w:rFonts w:ascii="Arial" w:hAnsi="Arial" w:cs="Arial"/>
          <w:sz w:val="20"/>
        </w:rPr>
        <w:t>opravljanje</w:t>
      </w:r>
      <w:r w:rsidRPr="007B7C38">
        <w:rPr>
          <w:rFonts w:ascii="Arial" w:hAnsi="Arial" w:cs="Arial"/>
          <w:sz w:val="20"/>
        </w:rPr>
        <w:t xml:space="preserve"> teoretičn</w:t>
      </w:r>
      <w:r>
        <w:rPr>
          <w:rFonts w:ascii="Arial" w:hAnsi="Arial" w:cs="Arial"/>
          <w:sz w:val="20"/>
        </w:rPr>
        <w:t>ega</w:t>
      </w:r>
      <w:r w:rsidRPr="007B7C38">
        <w:rPr>
          <w:rFonts w:ascii="Arial" w:hAnsi="Arial" w:cs="Arial"/>
          <w:sz w:val="20"/>
        </w:rPr>
        <w:t xml:space="preserve"> del</w:t>
      </w:r>
      <w:r>
        <w:rPr>
          <w:rFonts w:ascii="Arial" w:hAnsi="Arial" w:cs="Arial"/>
          <w:sz w:val="20"/>
        </w:rPr>
        <w:t>a</w:t>
      </w:r>
      <w:r w:rsidRPr="007B7C38">
        <w:rPr>
          <w:rFonts w:ascii="Arial" w:hAnsi="Arial" w:cs="Arial"/>
          <w:sz w:val="20"/>
        </w:rPr>
        <w:t xml:space="preserve"> vozniškega izpita določene kategorije; </w:t>
      </w:r>
    </w:p>
    <w:p w14:paraId="7F4A4339" w14:textId="77777777"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prepoved vožnje motornega vozila pod pogoji, pod katerimi je mogoče to sankcijo izreči polnoletnim;</w:t>
      </w:r>
    </w:p>
    <w:p w14:paraId="5F01DC96" w14:textId="77777777"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 xml:space="preserve">prepoved približevanja ali </w:t>
      </w:r>
      <w:r w:rsidRPr="00491D39">
        <w:rPr>
          <w:rFonts w:ascii="Arial" w:hAnsi="Arial" w:cs="Arial"/>
          <w:sz w:val="20"/>
        </w:rPr>
        <w:t>komuniciranja z žrtvijo ali kakšno drugo</w:t>
      </w:r>
      <w:r w:rsidRPr="007B7C38">
        <w:rPr>
          <w:rFonts w:ascii="Arial" w:hAnsi="Arial" w:cs="Arial"/>
          <w:sz w:val="20"/>
        </w:rPr>
        <w:t xml:space="preserve"> osebo, kar obsega tudi prepoved navezovanja neposrednih ali posrednih stikov z njo na kakršenkoli način, vključno z uporabo elektronskih komunikacijskih sredstev;</w:t>
      </w:r>
    </w:p>
    <w:p w14:paraId="6578627F" w14:textId="77777777"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prepoved druženja z določenimi osebami;</w:t>
      </w:r>
    </w:p>
    <w:p w14:paraId="56679394" w14:textId="77777777" w:rsidR="007B7C38" w:rsidRPr="007B7C38" w:rsidRDefault="007B7C38" w:rsidP="00C622ED">
      <w:pPr>
        <w:pStyle w:val="Odstavekseznama"/>
        <w:numPr>
          <w:ilvl w:val="0"/>
          <w:numId w:val="15"/>
        </w:numPr>
        <w:spacing w:line="276" w:lineRule="auto"/>
        <w:jc w:val="both"/>
        <w:rPr>
          <w:rFonts w:ascii="Arial" w:hAnsi="Arial" w:cs="Arial"/>
          <w:sz w:val="20"/>
        </w:rPr>
      </w:pPr>
      <w:r w:rsidRPr="007B7C38">
        <w:rPr>
          <w:rFonts w:ascii="Arial" w:hAnsi="Arial" w:cs="Arial"/>
          <w:sz w:val="20"/>
        </w:rPr>
        <w:t>prepoved dostopa na določene kraje ali na določene prireditve.</w:t>
      </w:r>
    </w:p>
    <w:p w14:paraId="0B17526D" w14:textId="30E70CE8"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(3) Pri izbiri in izrekanju navodil </w:t>
      </w:r>
      <w:r w:rsidR="009F3900" w:rsidRPr="00053B66">
        <w:rPr>
          <w:rFonts w:ascii="Arial" w:hAnsi="Arial" w:cs="Arial"/>
          <w:sz w:val="20"/>
        </w:rPr>
        <w:t xml:space="preserve">in prepovedi </w:t>
      </w:r>
      <w:r w:rsidRPr="00053B66">
        <w:rPr>
          <w:rFonts w:ascii="Arial" w:hAnsi="Arial" w:cs="Arial"/>
          <w:sz w:val="20"/>
        </w:rPr>
        <w:t xml:space="preserve">sodišče </w:t>
      </w:r>
      <w:r w:rsidRPr="00821D28">
        <w:rPr>
          <w:rFonts w:ascii="Arial" w:hAnsi="Arial" w:cs="Arial"/>
          <w:sz w:val="20"/>
        </w:rPr>
        <w:t>praviloma</w:t>
      </w:r>
      <w:r w:rsidRPr="00053B66">
        <w:rPr>
          <w:rFonts w:ascii="Arial" w:hAnsi="Arial" w:cs="Arial"/>
          <w:sz w:val="20"/>
        </w:rPr>
        <w:t xml:space="preserve"> upošteva mladoletnikovo pripravljenost za sodelovanje.</w:t>
      </w:r>
    </w:p>
    <w:p w14:paraId="18C1D8EC" w14:textId="77777777" w:rsidR="00EF5F78" w:rsidRPr="00053B66" w:rsidRDefault="00EF5F78" w:rsidP="00635DD9">
      <w:pPr>
        <w:spacing w:line="276" w:lineRule="auto"/>
        <w:jc w:val="both"/>
        <w:rPr>
          <w:rFonts w:ascii="Arial" w:hAnsi="Arial" w:cs="Arial"/>
          <w:sz w:val="20"/>
        </w:rPr>
      </w:pPr>
    </w:p>
    <w:p w14:paraId="1CC6A2CA" w14:textId="65E37F06" w:rsidR="00EF5F78" w:rsidRPr="00053B66" w:rsidRDefault="00C56F38" w:rsidP="00635DD9">
      <w:pPr>
        <w:spacing w:line="276" w:lineRule="auto"/>
        <w:jc w:val="both"/>
        <w:rPr>
          <w:rFonts w:ascii="Arial" w:hAnsi="Arial" w:cs="Arial"/>
          <w:sz w:val="20"/>
        </w:rPr>
      </w:pPr>
      <w:r w:rsidRPr="00053B66">
        <w:rPr>
          <w:rFonts w:ascii="Arial" w:hAnsi="Arial" w:cs="Arial"/>
          <w:sz w:val="20"/>
        </w:rPr>
        <w:t>(4) Navodila</w:t>
      </w:r>
      <w:r w:rsidR="009F3900" w:rsidRPr="00053B66">
        <w:rPr>
          <w:rFonts w:ascii="Arial" w:hAnsi="Arial" w:cs="Arial"/>
          <w:sz w:val="20"/>
        </w:rPr>
        <w:t xml:space="preserve"> in prepovedi</w:t>
      </w:r>
      <w:r w:rsidRPr="00053B66">
        <w:rPr>
          <w:rFonts w:ascii="Arial" w:hAnsi="Arial" w:cs="Arial"/>
          <w:sz w:val="20"/>
        </w:rPr>
        <w:t xml:space="preserve"> </w:t>
      </w:r>
      <w:r w:rsidR="00E53C5B" w:rsidRPr="00053B66">
        <w:rPr>
          <w:rFonts w:ascii="Arial" w:hAnsi="Arial" w:cs="Arial"/>
          <w:sz w:val="20"/>
        </w:rPr>
        <w:t>lahko trajajo najdlje eno leto</w:t>
      </w:r>
      <w:r w:rsidR="00D10A25" w:rsidRPr="00053B66">
        <w:rPr>
          <w:rFonts w:ascii="Arial" w:hAnsi="Arial" w:cs="Arial"/>
          <w:sz w:val="20"/>
        </w:rPr>
        <w:t xml:space="preserve"> od začetka izvrševanja</w:t>
      </w:r>
      <w:r w:rsidRPr="00053B66">
        <w:rPr>
          <w:rFonts w:ascii="Arial" w:hAnsi="Arial" w:cs="Arial"/>
          <w:sz w:val="20"/>
        </w:rPr>
        <w:t xml:space="preserve">. </w:t>
      </w:r>
      <w:r w:rsidR="00BC62BA">
        <w:rPr>
          <w:rFonts w:ascii="Arial" w:hAnsi="Arial" w:cs="Arial"/>
          <w:sz w:val="20"/>
        </w:rPr>
        <w:t>Če je izrečeno navodilo, se š</w:t>
      </w:r>
      <w:r w:rsidR="003828AE">
        <w:rPr>
          <w:rFonts w:ascii="Arial" w:hAnsi="Arial" w:cs="Arial"/>
          <w:sz w:val="20"/>
        </w:rPr>
        <w:t xml:space="preserve">teje, da se je vzgojni ukrep začel izvrševati takrat, ko je mladoletnik </w:t>
      </w:r>
      <w:r w:rsidR="004C215D">
        <w:rPr>
          <w:rFonts w:ascii="Arial" w:hAnsi="Arial" w:cs="Arial"/>
          <w:sz w:val="20"/>
        </w:rPr>
        <w:t>dejansko začel izpolnjevati izrečeno navodilo</w:t>
      </w:r>
      <w:r w:rsidR="001300C6">
        <w:rPr>
          <w:rFonts w:ascii="Arial" w:hAnsi="Arial" w:cs="Arial"/>
          <w:sz w:val="20"/>
        </w:rPr>
        <w:t>.</w:t>
      </w:r>
    </w:p>
    <w:p w14:paraId="0B5FE4FF" w14:textId="77777777" w:rsidR="00EF5F78" w:rsidRPr="00053B66" w:rsidRDefault="00EF5F78" w:rsidP="00635DD9">
      <w:pPr>
        <w:spacing w:line="276" w:lineRule="auto"/>
        <w:jc w:val="both"/>
        <w:rPr>
          <w:rFonts w:ascii="Arial" w:hAnsi="Arial" w:cs="Arial"/>
          <w:sz w:val="20"/>
        </w:rPr>
      </w:pPr>
    </w:p>
    <w:p w14:paraId="78E0B44B" w14:textId="256E95F0" w:rsidR="00EF5F78" w:rsidRPr="004F477E" w:rsidRDefault="00C56F38" w:rsidP="00635DD9">
      <w:pPr>
        <w:spacing w:line="276" w:lineRule="auto"/>
        <w:jc w:val="both"/>
        <w:rPr>
          <w:rFonts w:ascii="Arial" w:hAnsi="Arial" w:cs="Arial"/>
          <w:sz w:val="20"/>
        </w:rPr>
      </w:pPr>
      <w:r w:rsidRPr="00053B66">
        <w:rPr>
          <w:rFonts w:ascii="Arial" w:hAnsi="Arial" w:cs="Arial"/>
          <w:sz w:val="20"/>
        </w:rPr>
        <w:t>(</w:t>
      </w:r>
      <w:r w:rsidR="00E7343C" w:rsidRPr="00053B66">
        <w:rPr>
          <w:rFonts w:ascii="Arial" w:hAnsi="Arial" w:cs="Arial"/>
          <w:sz w:val="20"/>
        </w:rPr>
        <w:t>5</w:t>
      </w:r>
      <w:r w:rsidRPr="00053B66">
        <w:rPr>
          <w:rFonts w:ascii="Arial" w:hAnsi="Arial" w:cs="Arial"/>
          <w:sz w:val="20"/>
        </w:rPr>
        <w:t xml:space="preserve">) V okviru </w:t>
      </w:r>
      <w:r w:rsidRPr="004F477E">
        <w:rPr>
          <w:rFonts w:ascii="Arial" w:hAnsi="Arial" w:cs="Arial"/>
          <w:sz w:val="20"/>
        </w:rPr>
        <w:t xml:space="preserve">navodila iz 2. točke drugega odstavka tega člena </w:t>
      </w:r>
      <w:r w:rsidR="005B41C0" w:rsidRPr="004F477E">
        <w:rPr>
          <w:rFonts w:ascii="Arial" w:hAnsi="Arial" w:cs="Arial"/>
          <w:sz w:val="20"/>
        </w:rPr>
        <w:t xml:space="preserve">sodišče </w:t>
      </w:r>
      <w:r w:rsidRPr="004F477E">
        <w:rPr>
          <w:rFonts w:ascii="Arial" w:hAnsi="Arial" w:cs="Arial"/>
          <w:sz w:val="20"/>
        </w:rPr>
        <w:t xml:space="preserve">določi obseg, obliko in način povrnitve škode, pri tem pa osebno delo mladoletnika ne sme preseči šestdeset ur v obdobju treh mesecev. </w:t>
      </w:r>
    </w:p>
    <w:p w14:paraId="5F71A126" w14:textId="77777777" w:rsidR="00EF5F78" w:rsidRPr="004F477E" w:rsidRDefault="00EF5F78" w:rsidP="00635DD9">
      <w:pPr>
        <w:spacing w:line="276" w:lineRule="auto"/>
        <w:jc w:val="both"/>
        <w:rPr>
          <w:rFonts w:ascii="Arial" w:hAnsi="Arial" w:cs="Arial"/>
          <w:sz w:val="20"/>
        </w:rPr>
      </w:pPr>
    </w:p>
    <w:p w14:paraId="25400B0B" w14:textId="46C95291" w:rsidR="00EF5F78" w:rsidRPr="004F477E" w:rsidRDefault="00C56F38" w:rsidP="00635DD9">
      <w:pPr>
        <w:spacing w:line="276" w:lineRule="auto"/>
        <w:jc w:val="both"/>
        <w:rPr>
          <w:rFonts w:ascii="Arial" w:hAnsi="Arial" w:cs="Arial"/>
          <w:sz w:val="20"/>
        </w:rPr>
      </w:pPr>
      <w:r w:rsidRPr="004F477E">
        <w:rPr>
          <w:rFonts w:ascii="Arial" w:hAnsi="Arial" w:cs="Arial"/>
          <w:sz w:val="20"/>
        </w:rPr>
        <w:t>(</w:t>
      </w:r>
      <w:r w:rsidR="00E7343C" w:rsidRPr="004F477E">
        <w:rPr>
          <w:rFonts w:ascii="Arial" w:hAnsi="Arial" w:cs="Arial"/>
          <w:sz w:val="20"/>
        </w:rPr>
        <w:t>6</w:t>
      </w:r>
      <w:r w:rsidRPr="004F477E">
        <w:rPr>
          <w:rFonts w:ascii="Arial" w:hAnsi="Arial" w:cs="Arial"/>
          <w:sz w:val="20"/>
        </w:rPr>
        <w:t>) V okviru navodila iz 6. točke drugega odstavka tega člena sme sodišče določiti mladoletniku opravljanje del do največ sto dvajset ur v obdobju šestih mesecev.</w:t>
      </w:r>
    </w:p>
    <w:p w14:paraId="2F627B53" w14:textId="77777777" w:rsidR="004C624D" w:rsidRPr="004F477E" w:rsidRDefault="004C624D" w:rsidP="00635DD9">
      <w:pPr>
        <w:spacing w:line="276" w:lineRule="auto"/>
        <w:jc w:val="both"/>
        <w:rPr>
          <w:rFonts w:ascii="Arial" w:hAnsi="Arial" w:cs="Arial"/>
          <w:sz w:val="20"/>
        </w:rPr>
      </w:pPr>
    </w:p>
    <w:p w14:paraId="0679BFC4" w14:textId="53E0F22F" w:rsidR="004C624D" w:rsidRPr="004F477E" w:rsidRDefault="004C624D" w:rsidP="00A92531">
      <w:pPr>
        <w:spacing w:line="276" w:lineRule="auto"/>
        <w:jc w:val="both"/>
        <w:rPr>
          <w:rFonts w:ascii="Arial" w:hAnsi="Arial" w:cs="Arial"/>
          <w:sz w:val="20"/>
        </w:rPr>
      </w:pPr>
      <w:r w:rsidRPr="004F477E">
        <w:rPr>
          <w:rFonts w:ascii="Arial" w:hAnsi="Arial" w:cs="Arial"/>
          <w:sz w:val="20"/>
        </w:rPr>
        <w:t>(7)</w:t>
      </w:r>
      <w:r w:rsidR="008170D5" w:rsidRPr="004F477E">
        <w:rPr>
          <w:rFonts w:ascii="Arial" w:hAnsi="Arial" w:cs="Arial"/>
          <w:sz w:val="20"/>
        </w:rPr>
        <w:t xml:space="preserve"> V okviru navodil</w:t>
      </w:r>
      <w:r w:rsidR="00A92531" w:rsidRPr="004F477E">
        <w:rPr>
          <w:rFonts w:ascii="Arial" w:hAnsi="Arial" w:cs="Arial"/>
          <w:sz w:val="20"/>
        </w:rPr>
        <w:t>a</w:t>
      </w:r>
      <w:r w:rsidR="008170D5" w:rsidRPr="004F477E">
        <w:rPr>
          <w:rFonts w:ascii="Arial" w:hAnsi="Arial" w:cs="Arial"/>
          <w:sz w:val="20"/>
        </w:rPr>
        <w:t xml:space="preserve"> iz 8. točke drugega odstavka teg</w:t>
      </w:r>
      <w:r w:rsidR="00A92531" w:rsidRPr="004F477E">
        <w:rPr>
          <w:rFonts w:ascii="Arial" w:hAnsi="Arial" w:cs="Arial"/>
          <w:sz w:val="20"/>
        </w:rPr>
        <w:t xml:space="preserve">a člena lahko sodišče izreče </w:t>
      </w:r>
      <w:r w:rsidR="00484468" w:rsidRPr="004F477E">
        <w:rPr>
          <w:rFonts w:ascii="Arial" w:hAnsi="Arial" w:cs="Arial"/>
          <w:sz w:val="20"/>
        </w:rPr>
        <w:t xml:space="preserve">tudi </w:t>
      </w:r>
      <w:r w:rsidR="00A92531" w:rsidRPr="004F477E">
        <w:rPr>
          <w:rFonts w:ascii="Arial" w:hAnsi="Arial" w:cs="Arial"/>
          <w:sz w:val="20"/>
        </w:rPr>
        <w:t>navodilo, da mladoletnik skupaj s starši obiskuje izvajalca, ki nudi ustrezno psihološko ali drugo psihosocialno pomoč za družine, če oceni, da bo tako bolje dosežen namen izrečenega vzgojnega ukrepa. Pri izreku sodišče upošteva tudi pripravljenost staršev za sodelovanje.</w:t>
      </w:r>
    </w:p>
    <w:p w14:paraId="24F46F7A" w14:textId="77777777" w:rsidR="00EF5F78" w:rsidRPr="004F477E" w:rsidRDefault="00EF5F78" w:rsidP="00635DD9">
      <w:pPr>
        <w:spacing w:line="276" w:lineRule="auto"/>
        <w:jc w:val="both"/>
        <w:rPr>
          <w:rFonts w:ascii="Arial" w:hAnsi="Arial" w:cs="Arial"/>
          <w:sz w:val="20"/>
        </w:rPr>
      </w:pPr>
    </w:p>
    <w:p w14:paraId="506563ED" w14:textId="59E45231" w:rsidR="00112640" w:rsidRPr="004F477E" w:rsidRDefault="00C56F38" w:rsidP="00635DD9">
      <w:pPr>
        <w:spacing w:line="276" w:lineRule="auto"/>
        <w:jc w:val="both"/>
        <w:rPr>
          <w:rFonts w:ascii="Arial" w:hAnsi="Arial" w:cs="Arial"/>
          <w:sz w:val="20"/>
        </w:rPr>
      </w:pPr>
      <w:r w:rsidRPr="004F477E">
        <w:rPr>
          <w:rFonts w:ascii="Arial" w:hAnsi="Arial" w:cs="Arial"/>
          <w:sz w:val="20"/>
        </w:rPr>
        <w:lastRenderedPageBreak/>
        <w:t>(</w:t>
      </w:r>
      <w:r w:rsidR="00BB7A11" w:rsidRPr="004F477E">
        <w:rPr>
          <w:rFonts w:ascii="Arial" w:hAnsi="Arial" w:cs="Arial"/>
          <w:sz w:val="20"/>
        </w:rPr>
        <w:t>8</w:t>
      </w:r>
      <w:r w:rsidRPr="004F477E">
        <w:rPr>
          <w:rFonts w:ascii="Arial" w:hAnsi="Arial" w:cs="Arial"/>
          <w:sz w:val="20"/>
        </w:rPr>
        <w:t xml:space="preserve">) </w:t>
      </w:r>
      <w:bookmarkStart w:id="14" w:name="_Hlk180338806"/>
      <w:r w:rsidR="00D10A25" w:rsidRPr="004F477E">
        <w:rPr>
          <w:rFonts w:ascii="Arial" w:hAnsi="Arial" w:cs="Arial"/>
          <w:sz w:val="20"/>
        </w:rPr>
        <w:t xml:space="preserve">Navodilo iz </w:t>
      </w:r>
      <w:r w:rsidR="00AC6ED5" w:rsidRPr="004F477E">
        <w:rPr>
          <w:rFonts w:ascii="Arial" w:hAnsi="Arial" w:cs="Arial"/>
          <w:sz w:val="20"/>
        </w:rPr>
        <w:t>9</w:t>
      </w:r>
      <w:r w:rsidR="00D10A25" w:rsidRPr="004F477E">
        <w:rPr>
          <w:rFonts w:ascii="Arial" w:hAnsi="Arial" w:cs="Arial"/>
          <w:sz w:val="20"/>
        </w:rPr>
        <w:t xml:space="preserve">. točke drugega odstavka tega člena </w:t>
      </w:r>
      <w:r w:rsidR="005B41C0" w:rsidRPr="004F477E">
        <w:rPr>
          <w:rFonts w:ascii="Arial" w:hAnsi="Arial" w:cs="Arial"/>
          <w:sz w:val="20"/>
        </w:rPr>
        <w:t xml:space="preserve">sodišče </w:t>
      </w:r>
      <w:r w:rsidR="00D10A25" w:rsidRPr="004F477E">
        <w:rPr>
          <w:rFonts w:ascii="Arial" w:hAnsi="Arial" w:cs="Arial"/>
          <w:sz w:val="20"/>
        </w:rPr>
        <w:t>izreče zlasti, če je to potrebno za mladoletnikovo izobraževanje ali delovno usposabljanje.</w:t>
      </w:r>
    </w:p>
    <w:bookmarkEnd w:id="14"/>
    <w:p w14:paraId="5CB7554F" w14:textId="77777777" w:rsidR="000C13CE" w:rsidRPr="004F477E" w:rsidRDefault="000C13CE" w:rsidP="00635DD9">
      <w:pPr>
        <w:spacing w:line="276" w:lineRule="auto"/>
        <w:jc w:val="both"/>
        <w:rPr>
          <w:rFonts w:ascii="Arial" w:hAnsi="Arial" w:cs="Arial"/>
          <w:sz w:val="20"/>
        </w:rPr>
      </w:pPr>
    </w:p>
    <w:p w14:paraId="0050AC38" w14:textId="7F1B2C2E" w:rsidR="00EF5F78" w:rsidRDefault="000C13CE" w:rsidP="00635DD9">
      <w:pPr>
        <w:spacing w:line="276" w:lineRule="auto"/>
        <w:jc w:val="both"/>
        <w:rPr>
          <w:rFonts w:ascii="Arial" w:hAnsi="Arial" w:cs="Arial"/>
          <w:sz w:val="20"/>
        </w:rPr>
      </w:pPr>
      <w:r w:rsidRPr="004F477E">
        <w:rPr>
          <w:rFonts w:ascii="Arial" w:hAnsi="Arial" w:cs="Arial"/>
          <w:sz w:val="20"/>
        </w:rPr>
        <w:t>(</w:t>
      </w:r>
      <w:r w:rsidR="00BB7A11" w:rsidRPr="004F477E">
        <w:rPr>
          <w:rFonts w:ascii="Arial" w:hAnsi="Arial" w:cs="Arial"/>
          <w:sz w:val="20"/>
        </w:rPr>
        <w:t>9</w:t>
      </w:r>
      <w:r w:rsidRPr="004F477E">
        <w:rPr>
          <w:rFonts w:ascii="Arial" w:hAnsi="Arial" w:cs="Arial"/>
          <w:sz w:val="20"/>
        </w:rPr>
        <w:t>)</w:t>
      </w:r>
      <w:r w:rsidR="00C56F38" w:rsidRPr="004F477E">
        <w:rPr>
          <w:rFonts w:ascii="Arial" w:hAnsi="Arial" w:cs="Arial"/>
          <w:sz w:val="20"/>
        </w:rPr>
        <w:t xml:space="preserve"> </w:t>
      </w:r>
      <w:r w:rsidR="0050322C">
        <w:rPr>
          <w:rFonts w:ascii="Arial" w:hAnsi="Arial" w:cs="Arial"/>
          <w:sz w:val="20"/>
        </w:rPr>
        <w:t>Prepoved</w:t>
      </w:r>
      <w:r w:rsidR="00D10A25" w:rsidRPr="004F477E">
        <w:rPr>
          <w:rFonts w:ascii="Arial" w:hAnsi="Arial" w:cs="Arial"/>
          <w:sz w:val="20"/>
        </w:rPr>
        <w:t xml:space="preserve"> </w:t>
      </w:r>
      <w:r w:rsidR="00B7296E" w:rsidRPr="004F477E">
        <w:rPr>
          <w:rFonts w:ascii="Arial" w:hAnsi="Arial" w:cs="Arial"/>
          <w:sz w:val="20"/>
        </w:rPr>
        <w:t xml:space="preserve">iz </w:t>
      </w:r>
      <w:r w:rsidR="00454C61" w:rsidRPr="004F477E">
        <w:rPr>
          <w:rFonts w:ascii="Arial" w:hAnsi="Arial" w:cs="Arial"/>
          <w:sz w:val="20"/>
        </w:rPr>
        <w:t>11.</w:t>
      </w:r>
      <w:r w:rsidR="00B7296E" w:rsidRPr="004F477E">
        <w:rPr>
          <w:rFonts w:ascii="Arial" w:hAnsi="Arial" w:cs="Arial"/>
          <w:sz w:val="20"/>
        </w:rPr>
        <w:t xml:space="preserve"> točke drugega odstavka tega člena </w:t>
      </w:r>
      <w:r w:rsidR="00D10A25" w:rsidRPr="004F477E">
        <w:rPr>
          <w:rFonts w:ascii="Arial" w:hAnsi="Arial" w:cs="Arial"/>
          <w:sz w:val="20"/>
        </w:rPr>
        <w:t xml:space="preserve">ne sme </w:t>
      </w:r>
      <w:r w:rsidR="0050322C">
        <w:rPr>
          <w:rFonts w:ascii="Arial" w:hAnsi="Arial" w:cs="Arial"/>
          <w:sz w:val="20"/>
        </w:rPr>
        <w:t>trajati</w:t>
      </w:r>
      <w:r w:rsidR="001D3D00" w:rsidRPr="004F477E">
        <w:rPr>
          <w:rFonts w:ascii="Arial" w:hAnsi="Arial" w:cs="Arial"/>
          <w:sz w:val="20"/>
        </w:rPr>
        <w:t xml:space="preserve"> </w:t>
      </w:r>
      <w:r w:rsidR="0050322C">
        <w:rPr>
          <w:rFonts w:ascii="Arial" w:hAnsi="Arial" w:cs="Arial"/>
          <w:sz w:val="20"/>
        </w:rPr>
        <w:t xml:space="preserve">manj kot tri mesece in ne več kot eno leto. </w:t>
      </w:r>
    </w:p>
    <w:p w14:paraId="364E6232" w14:textId="77777777" w:rsidR="006A108F" w:rsidRDefault="006A108F" w:rsidP="00635DD9">
      <w:pPr>
        <w:spacing w:line="276" w:lineRule="auto"/>
        <w:jc w:val="both"/>
        <w:rPr>
          <w:rFonts w:ascii="Arial" w:hAnsi="Arial" w:cs="Arial"/>
          <w:sz w:val="20"/>
        </w:rPr>
      </w:pPr>
    </w:p>
    <w:p w14:paraId="16AADEEF" w14:textId="4818E001" w:rsidR="006A108F" w:rsidRPr="00053B66" w:rsidRDefault="006A108F" w:rsidP="00635DD9">
      <w:pPr>
        <w:spacing w:line="276" w:lineRule="auto"/>
        <w:jc w:val="both"/>
        <w:rPr>
          <w:rFonts w:ascii="Arial" w:hAnsi="Arial" w:cs="Arial"/>
          <w:sz w:val="20"/>
        </w:rPr>
      </w:pPr>
      <w:r>
        <w:rPr>
          <w:rFonts w:ascii="Arial" w:hAnsi="Arial" w:cs="Arial"/>
          <w:sz w:val="20"/>
        </w:rPr>
        <w:t>(</w:t>
      </w:r>
      <w:r w:rsidR="00BB7A11">
        <w:rPr>
          <w:rFonts w:ascii="Arial" w:hAnsi="Arial" w:cs="Arial"/>
          <w:sz w:val="20"/>
        </w:rPr>
        <w:t>10</w:t>
      </w:r>
      <w:r>
        <w:rPr>
          <w:rFonts w:ascii="Arial" w:hAnsi="Arial" w:cs="Arial"/>
          <w:sz w:val="20"/>
        </w:rPr>
        <w:t xml:space="preserve">) Sodišče lahko posamezno ali več navodil </w:t>
      </w:r>
      <w:r w:rsidR="008F77E1">
        <w:rPr>
          <w:rFonts w:ascii="Arial" w:hAnsi="Arial" w:cs="Arial"/>
          <w:sz w:val="20"/>
        </w:rPr>
        <w:t>in</w:t>
      </w:r>
      <w:r w:rsidR="00104949">
        <w:rPr>
          <w:rFonts w:ascii="Arial" w:hAnsi="Arial" w:cs="Arial"/>
          <w:sz w:val="20"/>
        </w:rPr>
        <w:t xml:space="preserve"> prepovedi </w:t>
      </w:r>
      <w:r>
        <w:rPr>
          <w:rFonts w:ascii="Arial" w:hAnsi="Arial" w:cs="Arial"/>
          <w:sz w:val="20"/>
        </w:rPr>
        <w:t>izreče m</w:t>
      </w:r>
      <w:r w:rsidR="00A67892">
        <w:rPr>
          <w:rFonts w:ascii="Arial" w:hAnsi="Arial" w:cs="Arial"/>
          <w:sz w:val="20"/>
        </w:rPr>
        <w:t>l</w:t>
      </w:r>
      <w:r>
        <w:rPr>
          <w:rFonts w:ascii="Arial" w:hAnsi="Arial" w:cs="Arial"/>
          <w:sz w:val="20"/>
        </w:rPr>
        <w:t xml:space="preserve">adoletniku tudi </w:t>
      </w:r>
      <w:r w:rsidR="00190E99">
        <w:rPr>
          <w:rFonts w:ascii="Arial" w:hAnsi="Arial" w:cs="Arial"/>
          <w:sz w:val="20"/>
        </w:rPr>
        <w:t>ob</w:t>
      </w:r>
      <w:r>
        <w:rPr>
          <w:rFonts w:ascii="Arial" w:hAnsi="Arial" w:cs="Arial"/>
          <w:sz w:val="20"/>
        </w:rPr>
        <w:t xml:space="preserve"> drugih vzgojnih ukrep</w:t>
      </w:r>
      <w:r w:rsidR="00190E99">
        <w:rPr>
          <w:rFonts w:ascii="Arial" w:hAnsi="Arial" w:cs="Arial"/>
          <w:sz w:val="20"/>
        </w:rPr>
        <w:t>ih</w:t>
      </w:r>
      <w:r>
        <w:rPr>
          <w:rFonts w:ascii="Arial" w:hAnsi="Arial" w:cs="Arial"/>
          <w:sz w:val="20"/>
        </w:rPr>
        <w:t xml:space="preserve"> po tem zakonu</w:t>
      </w:r>
      <w:r w:rsidR="00190E99">
        <w:rPr>
          <w:rFonts w:ascii="Arial" w:hAnsi="Arial" w:cs="Arial"/>
          <w:sz w:val="20"/>
        </w:rPr>
        <w:t xml:space="preserve">, </w:t>
      </w:r>
      <w:r w:rsidR="00D10545">
        <w:rPr>
          <w:rFonts w:ascii="Arial" w:hAnsi="Arial" w:cs="Arial"/>
          <w:sz w:val="20"/>
        </w:rPr>
        <w:t xml:space="preserve">razen ob ukoru, </w:t>
      </w:r>
      <w:r w:rsidR="00104949">
        <w:rPr>
          <w:rFonts w:ascii="Arial" w:hAnsi="Arial" w:cs="Arial"/>
          <w:sz w:val="20"/>
        </w:rPr>
        <w:t>če oceni, da bo tako bolje dosežen namen izrečenega vzgojnega ukrepa</w:t>
      </w:r>
      <w:r>
        <w:rPr>
          <w:rFonts w:ascii="Arial" w:hAnsi="Arial" w:cs="Arial"/>
          <w:sz w:val="20"/>
        </w:rPr>
        <w:t>.</w:t>
      </w:r>
      <w:r w:rsidR="006A5EF8">
        <w:rPr>
          <w:rFonts w:ascii="Arial" w:hAnsi="Arial" w:cs="Arial"/>
          <w:sz w:val="20"/>
        </w:rPr>
        <w:t xml:space="preserve"> Navodila in prepovedi v tem primeru nimajo narave samostojnega vzgojnega ukrepa.</w:t>
      </w:r>
    </w:p>
    <w:p w14:paraId="4C5179DE" w14:textId="77777777" w:rsidR="007E20AE" w:rsidRPr="00053B66" w:rsidRDefault="007E20AE" w:rsidP="00635DD9">
      <w:pPr>
        <w:spacing w:line="276" w:lineRule="auto"/>
        <w:jc w:val="both"/>
        <w:rPr>
          <w:rFonts w:ascii="Arial" w:hAnsi="Arial" w:cs="Arial"/>
          <w:sz w:val="20"/>
        </w:rPr>
      </w:pPr>
    </w:p>
    <w:p w14:paraId="2BA47F77" w14:textId="5A7B938F" w:rsidR="00EF5F78" w:rsidRPr="00053B66" w:rsidRDefault="001F522B" w:rsidP="00635DD9">
      <w:pPr>
        <w:spacing w:line="276" w:lineRule="auto"/>
        <w:jc w:val="center"/>
        <w:rPr>
          <w:rFonts w:ascii="Arial" w:hAnsi="Arial" w:cs="Arial"/>
          <w:b/>
          <w:sz w:val="20"/>
        </w:rPr>
      </w:pPr>
      <w:r w:rsidRPr="00053B66">
        <w:rPr>
          <w:rFonts w:ascii="Arial" w:hAnsi="Arial" w:cs="Arial"/>
          <w:b/>
          <w:sz w:val="20"/>
        </w:rPr>
        <w:t>1</w:t>
      </w:r>
      <w:r w:rsidR="00C70102">
        <w:rPr>
          <w:rFonts w:ascii="Arial" w:hAnsi="Arial" w:cs="Arial"/>
          <w:b/>
          <w:sz w:val="20"/>
        </w:rPr>
        <w:t>7</w:t>
      </w:r>
      <w:r w:rsidR="00C56F38" w:rsidRPr="00053B66">
        <w:rPr>
          <w:rFonts w:ascii="Arial" w:hAnsi="Arial" w:cs="Arial"/>
          <w:b/>
          <w:sz w:val="20"/>
        </w:rPr>
        <w:t>. člen</w:t>
      </w:r>
    </w:p>
    <w:p w14:paraId="1E99ECA9" w14:textId="5ADED7D9" w:rsidR="005000D9" w:rsidRPr="00053B66" w:rsidRDefault="005000D9"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nadzorstvo centra za socialno delo</w:t>
      </w:r>
      <w:r>
        <w:rPr>
          <w:rFonts w:ascii="Arial" w:hAnsi="Arial" w:cs="Arial"/>
          <w:b/>
          <w:sz w:val="20"/>
        </w:rPr>
        <w:t>)</w:t>
      </w:r>
    </w:p>
    <w:p w14:paraId="60BABCCA" w14:textId="77777777" w:rsidR="00EF5F78" w:rsidRPr="00053B66" w:rsidRDefault="00EF5F78" w:rsidP="00635DD9">
      <w:pPr>
        <w:spacing w:line="276" w:lineRule="auto"/>
        <w:jc w:val="center"/>
        <w:rPr>
          <w:rFonts w:ascii="Arial" w:hAnsi="Arial" w:cs="Arial"/>
          <w:sz w:val="20"/>
        </w:rPr>
      </w:pPr>
    </w:p>
    <w:p w14:paraId="76E972F0" w14:textId="7D565077"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Če mladoletnik potrebuje strokovno pomoč in nadzorstvo ter je </w:t>
      </w:r>
      <w:r w:rsidR="001911F8">
        <w:rPr>
          <w:rFonts w:ascii="Arial" w:hAnsi="Arial" w:cs="Arial"/>
          <w:sz w:val="20"/>
        </w:rPr>
        <w:t>treba</w:t>
      </w:r>
      <w:r w:rsidRPr="00053B66">
        <w:rPr>
          <w:rFonts w:ascii="Arial" w:hAnsi="Arial" w:cs="Arial"/>
          <w:sz w:val="20"/>
        </w:rPr>
        <w:t xml:space="preserve"> trajneje vplivati na njegovo vzgojo</w:t>
      </w:r>
      <w:r w:rsidR="00154B4C" w:rsidRPr="00053B66">
        <w:rPr>
          <w:rFonts w:ascii="Arial" w:hAnsi="Arial" w:cs="Arial"/>
          <w:sz w:val="20"/>
        </w:rPr>
        <w:t>, prevzgojo</w:t>
      </w:r>
      <w:r w:rsidRPr="00053B66">
        <w:rPr>
          <w:rFonts w:ascii="Arial" w:hAnsi="Arial" w:cs="Arial"/>
          <w:sz w:val="20"/>
        </w:rPr>
        <w:t xml:space="preserve"> </w:t>
      </w:r>
      <w:r w:rsidR="00055C5D" w:rsidRPr="00053B66">
        <w:rPr>
          <w:rFonts w:ascii="Arial" w:hAnsi="Arial" w:cs="Arial"/>
          <w:sz w:val="20"/>
        </w:rPr>
        <w:t xml:space="preserve">in </w:t>
      </w:r>
      <w:r w:rsidR="006E7186">
        <w:rPr>
          <w:rFonts w:ascii="Arial" w:hAnsi="Arial" w:cs="Arial"/>
          <w:sz w:val="20"/>
        </w:rPr>
        <w:t>zdrav</w:t>
      </w:r>
      <w:r w:rsidR="006E7186" w:rsidRPr="00053B66">
        <w:rPr>
          <w:rFonts w:ascii="Arial" w:hAnsi="Arial" w:cs="Arial"/>
          <w:sz w:val="20"/>
        </w:rPr>
        <w:t xml:space="preserve"> </w:t>
      </w:r>
      <w:r w:rsidR="00055C5D" w:rsidRPr="00053B66">
        <w:rPr>
          <w:rFonts w:ascii="Arial" w:hAnsi="Arial" w:cs="Arial"/>
          <w:sz w:val="20"/>
        </w:rPr>
        <w:t>razvoj glede na nj</w:t>
      </w:r>
      <w:r w:rsidR="001F522B" w:rsidRPr="00053B66">
        <w:rPr>
          <w:rFonts w:ascii="Arial" w:hAnsi="Arial" w:cs="Arial"/>
          <w:sz w:val="20"/>
        </w:rPr>
        <w:t>eg</w:t>
      </w:r>
      <w:r w:rsidR="00055C5D" w:rsidRPr="00053B66">
        <w:rPr>
          <w:rFonts w:ascii="Arial" w:hAnsi="Arial" w:cs="Arial"/>
          <w:sz w:val="20"/>
        </w:rPr>
        <w:t>ove sposobnosti</w:t>
      </w:r>
      <w:r w:rsidRPr="00053B66">
        <w:rPr>
          <w:rFonts w:ascii="Arial" w:hAnsi="Arial" w:cs="Arial"/>
          <w:sz w:val="20"/>
        </w:rPr>
        <w:t xml:space="preserve">, mu sodišče izreče nadzorstvo centra za socialno delo. </w:t>
      </w:r>
    </w:p>
    <w:p w14:paraId="74EB4E0E" w14:textId="77777777" w:rsidR="00EF5F78" w:rsidRPr="00053B66" w:rsidRDefault="00EF5F78" w:rsidP="00635DD9">
      <w:pPr>
        <w:spacing w:line="276" w:lineRule="auto"/>
        <w:jc w:val="both"/>
        <w:rPr>
          <w:rFonts w:ascii="Arial" w:hAnsi="Arial" w:cs="Arial"/>
          <w:sz w:val="20"/>
        </w:rPr>
      </w:pPr>
    </w:p>
    <w:p w14:paraId="021E6C72" w14:textId="471CB818" w:rsidR="00EF5F78" w:rsidRPr="00053B66" w:rsidRDefault="00C56F38" w:rsidP="00635DD9">
      <w:pPr>
        <w:spacing w:line="276" w:lineRule="auto"/>
        <w:jc w:val="both"/>
        <w:rPr>
          <w:rFonts w:ascii="Arial" w:hAnsi="Arial" w:cs="Arial"/>
          <w:sz w:val="20"/>
        </w:rPr>
      </w:pPr>
      <w:r w:rsidRPr="00053B66">
        <w:rPr>
          <w:rFonts w:ascii="Arial" w:hAnsi="Arial" w:cs="Arial"/>
          <w:sz w:val="20"/>
        </w:rPr>
        <w:t>(2) Ukrep sme trajati od šest mesecev do dveh let.</w:t>
      </w:r>
    </w:p>
    <w:p w14:paraId="6EBB23D2" w14:textId="77777777" w:rsidR="00EF5F78" w:rsidRPr="00053B66" w:rsidRDefault="00EF5F78" w:rsidP="00635DD9">
      <w:pPr>
        <w:spacing w:line="276" w:lineRule="auto"/>
        <w:rPr>
          <w:rFonts w:ascii="Arial" w:hAnsi="Arial" w:cs="Arial"/>
          <w:b/>
          <w:sz w:val="20"/>
        </w:rPr>
      </w:pPr>
    </w:p>
    <w:p w14:paraId="48D47E01" w14:textId="317825A3" w:rsidR="00EF5F78" w:rsidRPr="00053B66" w:rsidRDefault="00C70102" w:rsidP="00635DD9">
      <w:pPr>
        <w:spacing w:line="276" w:lineRule="auto"/>
        <w:jc w:val="center"/>
        <w:rPr>
          <w:rFonts w:ascii="Arial" w:hAnsi="Arial" w:cs="Arial"/>
          <w:b/>
          <w:sz w:val="20"/>
        </w:rPr>
      </w:pPr>
      <w:r>
        <w:rPr>
          <w:rFonts w:ascii="Arial" w:hAnsi="Arial" w:cs="Arial"/>
          <w:b/>
          <w:sz w:val="20"/>
        </w:rPr>
        <w:t>18</w:t>
      </w:r>
      <w:r w:rsidR="00C56F38" w:rsidRPr="00053B66">
        <w:rPr>
          <w:rFonts w:ascii="Arial" w:hAnsi="Arial" w:cs="Arial"/>
          <w:b/>
          <w:sz w:val="20"/>
        </w:rPr>
        <w:t>. člen</w:t>
      </w:r>
    </w:p>
    <w:p w14:paraId="7D057021" w14:textId="6D560BA7" w:rsidR="005000D9" w:rsidRPr="00053B66" w:rsidRDefault="005000D9"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namestitev v </w:t>
      </w:r>
      <w:r w:rsidR="00E379BD">
        <w:rPr>
          <w:rFonts w:ascii="Arial" w:hAnsi="Arial" w:cs="Arial"/>
          <w:b/>
          <w:sz w:val="20"/>
        </w:rPr>
        <w:t>strokovni center</w:t>
      </w:r>
      <w:r>
        <w:rPr>
          <w:rFonts w:ascii="Arial" w:hAnsi="Arial" w:cs="Arial"/>
          <w:b/>
          <w:sz w:val="20"/>
        </w:rPr>
        <w:t>)</w:t>
      </w:r>
    </w:p>
    <w:p w14:paraId="1AF2BE56" w14:textId="77777777" w:rsidR="00EF5F78" w:rsidRPr="00053B66" w:rsidRDefault="00EF5F78" w:rsidP="00635DD9">
      <w:pPr>
        <w:spacing w:line="276" w:lineRule="auto"/>
        <w:jc w:val="center"/>
        <w:rPr>
          <w:rFonts w:ascii="Arial" w:hAnsi="Arial" w:cs="Arial"/>
          <w:sz w:val="20"/>
        </w:rPr>
      </w:pPr>
    </w:p>
    <w:p w14:paraId="0FCD5495" w14:textId="4B3F656E" w:rsidR="0099381C" w:rsidRPr="0099381C" w:rsidRDefault="0099381C" w:rsidP="00635DD9">
      <w:pPr>
        <w:spacing w:line="276" w:lineRule="auto"/>
        <w:jc w:val="both"/>
        <w:rPr>
          <w:rFonts w:ascii="Arial" w:hAnsi="Arial" w:cs="Arial"/>
          <w:sz w:val="20"/>
        </w:rPr>
      </w:pPr>
      <w:r w:rsidRPr="0099381C">
        <w:rPr>
          <w:rFonts w:ascii="Arial" w:hAnsi="Arial" w:cs="Arial"/>
          <w:sz w:val="20"/>
        </w:rPr>
        <w:t>(1</w:t>
      </w:r>
      <w:r>
        <w:rPr>
          <w:rFonts w:ascii="Arial" w:hAnsi="Arial" w:cs="Arial"/>
          <w:sz w:val="20"/>
        </w:rPr>
        <w:t xml:space="preserve">) </w:t>
      </w:r>
      <w:r w:rsidR="00B65345" w:rsidRPr="0099381C">
        <w:rPr>
          <w:rFonts w:ascii="Arial" w:hAnsi="Arial" w:cs="Arial"/>
          <w:sz w:val="20"/>
        </w:rPr>
        <w:t xml:space="preserve">Sodišče izreče namestitev v </w:t>
      </w:r>
      <w:r w:rsidR="00E379BD">
        <w:rPr>
          <w:rFonts w:ascii="Arial" w:hAnsi="Arial" w:cs="Arial"/>
          <w:sz w:val="20"/>
        </w:rPr>
        <w:t>strokovni center</w:t>
      </w:r>
      <w:r w:rsidR="00B65345" w:rsidRPr="0099381C">
        <w:rPr>
          <w:rFonts w:ascii="Arial" w:hAnsi="Arial" w:cs="Arial"/>
          <w:sz w:val="20"/>
        </w:rPr>
        <w:t xml:space="preserve"> mladoletniku, </w:t>
      </w:r>
      <w:r w:rsidR="00A53D5E" w:rsidRPr="0099381C">
        <w:rPr>
          <w:rFonts w:ascii="Arial" w:hAnsi="Arial" w:cs="Arial"/>
          <w:sz w:val="20"/>
        </w:rPr>
        <w:t>pri katerem</w:t>
      </w:r>
      <w:r w:rsidR="00B65345" w:rsidRPr="0099381C">
        <w:rPr>
          <w:rFonts w:ascii="Arial" w:hAnsi="Arial" w:cs="Arial"/>
          <w:sz w:val="20"/>
        </w:rPr>
        <w:t xml:space="preserve"> je treba za njegovo vzgojo, prevzgojo in </w:t>
      </w:r>
      <w:r w:rsidR="006F21C2">
        <w:rPr>
          <w:rFonts w:ascii="Arial" w:hAnsi="Arial" w:cs="Arial"/>
          <w:sz w:val="20"/>
        </w:rPr>
        <w:t>zdrav</w:t>
      </w:r>
      <w:r w:rsidR="006F21C2" w:rsidRPr="0099381C">
        <w:rPr>
          <w:rFonts w:ascii="Arial" w:hAnsi="Arial" w:cs="Arial"/>
          <w:sz w:val="20"/>
        </w:rPr>
        <w:t xml:space="preserve"> </w:t>
      </w:r>
      <w:r w:rsidR="00B65345" w:rsidRPr="0099381C">
        <w:rPr>
          <w:rFonts w:ascii="Arial" w:hAnsi="Arial" w:cs="Arial"/>
          <w:sz w:val="20"/>
        </w:rPr>
        <w:t>razvoj glede na njegove</w:t>
      </w:r>
      <w:r w:rsidR="006F21C2">
        <w:rPr>
          <w:rFonts w:ascii="Arial" w:hAnsi="Arial" w:cs="Arial"/>
          <w:sz w:val="20"/>
        </w:rPr>
        <w:t xml:space="preserve"> potrebe in</w:t>
      </w:r>
      <w:r w:rsidR="00B65345" w:rsidRPr="0099381C">
        <w:rPr>
          <w:rFonts w:ascii="Arial" w:hAnsi="Arial" w:cs="Arial"/>
          <w:sz w:val="20"/>
        </w:rPr>
        <w:t xml:space="preserve"> sposobnosti </w:t>
      </w:r>
      <w:r w:rsidR="006F21C2">
        <w:rPr>
          <w:rFonts w:ascii="Arial" w:hAnsi="Arial" w:cs="Arial"/>
          <w:sz w:val="20"/>
        </w:rPr>
        <w:t xml:space="preserve">celovito </w:t>
      </w:r>
      <w:r w:rsidR="00B65345" w:rsidRPr="0099381C">
        <w:rPr>
          <w:rFonts w:ascii="Arial" w:hAnsi="Arial" w:cs="Arial"/>
          <w:sz w:val="20"/>
        </w:rPr>
        <w:t>poskrbeti pod stalnim vodstvom in nadzorstvom strokovnjakov.</w:t>
      </w:r>
    </w:p>
    <w:p w14:paraId="710D262F" w14:textId="77777777" w:rsidR="0099381C" w:rsidRPr="0099381C" w:rsidRDefault="0099381C" w:rsidP="00635DD9">
      <w:pPr>
        <w:spacing w:line="276" w:lineRule="auto"/>
        <w:jc w:val="both"/>
        <w:rPr>
          <w:rFonts w:ascii="Arial" w:hAnsi="Arial" w:cs="Arial"/>
          <w:sz w:val="20"/>
        </w:rPr>
      </w:pPr>
    </w:p>
    <w:p w14:paraId="7A52D552" w14:textId="0B91A81C" w:rsidR="00B65345" w:rsidRPr="00053B66" w:rsidRDefault="0099381C" w:rsidP="00635DD9">
      <w:pPr>
        <w:spacing w:line="276" w:lineRule="auto"/>
        <w:jc w:val="both"/>
        <w:rPr>
          <w:rFonts w:ascii="Arial" w:hAnsi="Arial" w:cs="Arial"/>
          <w:sz w:val="20"/>
        </w:rPr>
      </w:pPr>
      <w:r w:rsidRPr="0099381C">
        <w:rPr>
          <w:rFonts w:ascii="Arial" w:hAnsi="Arial" w:cs="Arial"/>
          <w:sz w:val="20"/>
        </w:rPr>
        <w:t xml:space="preserve">(2) </w:t>
      </w:r>
      <w:r w:rsidR="00B65345" w:rsidRPr="00053B66">
        <w:rPr>
          <w:rFonts w:ascii="Arial" w:hAnsi="Arial" w:cs="Arial"/>
          <w:sz w:val="20"/>
        </w:rPr>
        <w:t xml:space="preserve">V </w:t>
      </w:r>
      <w:r w:rsidR="00E379BD">
        <w:rPr>
          <w:rFonts w:ascii="Arial" w:hAnsi="Arial" w:cs="Arial"/>
          <w:sz w:val="20"/>
        </w:rPr>
        <w:t>strokovnem centru</w:t>
      </w:r>
      <w:r w:rsidR="00B65345" w:rsidRPr="00053B66">
        <w:rPr>
          <w:rFonts w:ascii="Arial" w:hAnsi="Arial" w:cs="Arial"/>
          <w:sz w:val="20"/>
        </w:rPr>
        <w:t xml:space="preserve"> ostane mladoletnik najmanj šest mesecev in največ tri leta. </w:t>
      </w:r>
      <w:r w:rsidR="0062344B" w:rsidRPr="00053B66">
        <w:rPr>
          <w:rFonts w:ascii="Arial" w:hAnsi="Arial" w:cs="Arial"/>
          <w:sz w:val="20"/>
        </w:rPr>
        <w:t>Č</w:t>
      </w:r>
      <w:r w:rsidR="00B65345" w:rsidRPr="00053B66">
        <w:rPr>
          <w:rFonts w:ascii="Arial" w:hAnsi="Arial" w:cs="Arial"/>
          <w:sz w:val="20"/>
        </w:rPr>
        <w:t>as</w:t>
      </w:r>
      <w:r w:rsidR="0062344B" w:rsidRPr="00053B66">
        <w:rPr>
          <w:rFonts w:ascii="Arial" w:hAnsi="Arial" w:cs="Arial"/>
          <w:sz w:val="20"/>
        </w:rPr>
        <w:t xml:space="preserve">, ko je mladoletnik na begu iz </w:t>
      </w:r>
      <w:r w:rsidR="00E379BD">
        <w:rPr>
          <w:rFonts w:ascii="Arial" w:hAnsi="Arial" w:cs="Arial"/>
          <w:sz w:val="20"/>
        </w:rPr>
        <w:t>strokovnega centra</w:t>
      </w:r>
      <w:r w:rsidR="0062344B" w:rsidRPr="00053B66">
        <w:rPr>
          <w:rFonts w:ascii="Arial" w:hAnsi="Arial" w:cs="Arial"/>
          <w:sz w:val="20"/>
        </w:rPr>
        <w:t>, se</w:t>
      </w:r>
      <w:r w:rsidR="00B65345" w:rsidRPr="00053B66">
        <w:rPr>
          <w:rFonts w:ascii="Arial" w:hAnsi="Arial" w:cs="Arial"/>
          <w:sz w:val="20"/>
        </w:rPr>
        <w:t xml:space="preserve"> ne </w:t>
      </w:r>
      <w:r w:rsidR="0034301A">
        <w:rPr>
          <w:rFonts w:ascii="Arial" w:hAnsi="Arial" w:cs="Arial"/>
          <w:sz w:val="20"/>
        </w:rPr>
        <w:t>v</w:t>
      </w:r>
      <w:r w:rsidR="00511EE8">
        <w:rPr>
          <w:rFonts w:ascii="Arial" w:hAnsi="Arial" w:cs="Arial"/>
          <w:sz w:val="20"/>
        </w:rPr>
        <w:t xml:space="preserve">šteje v čas najdaljšega dopustnega </w:t>
      </w:r>
      <w:r w:rsidR="00B65345" w:rsidRPr="00053B66">
        <w:rPr>
          <w:rFonts w:ascii="Arial" w:hAnsi="Arial" w:cs="Arial"/>
          <w:sz w:val="20"/>
        </w:rPr>
        <w:t>trajanj</w:t>
      </w:r>
      <w:r w:rsidR="00511EE8">
        <w:rPr>
          <w:rFonts w:ascii="Arial" w:hAnsi="Arial" w:cs="Arial"/>
          <w:sz w:val="20"/>
        </w:rPr>
        <w:t>a</w:t>
      </w:r>
      <w:r w:rsidR="00B65345" w:rsidRPr="00053B66">
        <w:rPr>
          <w:rFonts w:ascii="Arial" w:hAnsi="Arial" w:cs="Arial"/>
          <w:sz w:val="20"/>
        </w:rPr>
        <w:t xml:space="preserve"> </w:t>
      </w:r>
      <w:r w:rsidR="00C504AD">
        <w:rPr>
          <w:rFonts w:ascii="Arial" w:hAnsi="Arial" w:cs="Arial"/>
          <w:sz w:val="20"/>
        </w:rPr>
        <w:t xml:space="preserve">tega </w:t>
      </w:r>
      <w:r w:rsidR="00B65345" w:rsidRPr="00053B66">
        <w:rPr>
          <w:rFonts w:ascii="Arial" w:hAnsi="Arial" w:cs="Arial"/>
          <w:sz w:val="20"/>
        </w:rPr>
        <w:t>vzgojnega ukrepa.</w:t>
      </w:r>
    </w:p>
    <w:p w14:paraId="19CCA72C" w14:textId="77777777" w:rsidR="00B65345" w:rsidRPr="00053B66" w:rsidRDefault="00B65345" w:rsidP="00635DD9">
      <w:pPr>
        <w:spacing w:line="276" w:lineRule="auto"/>
        <w:jc w:val="both"/>
        <w:rPr>
          <w:rFonts w:ascii="Arial" w:hAnsi="Arial" w:cs="Arial"/>
          <w:sz w:val="20"/>
        </w:rPr>
      </w:pPr>
    </w:p>
    <w:p w14:paraId="09694E09" w14:textId="52041BE3" w:rsidR="00EF5F78" w:rsidRPr="00053B66" w:rsidRDefault="00C70102" w:rsidP="00635DD9">
      <w:pPr>
        <w:spacing w:line="276" w:lineRule="auto"/>
        <w:jc w:val="center"/>
        <w:rPr>
          <w:rFonts w:ascii="Arial" w:hAnsi="Arial" w:cs="Arial"/>
          <w:b/>
          <w:sz w:val="20"/>
        </w:rPr>
      </w:pPr>
      <w:r>
        <w:rPr>
          <w:rFonts w:ascii="Arial" w:hAnsi="Arial" w:cs="Arial"/>
          <w:b/>
          <w:sz w:val="20"/>
        </w:rPr>
        <w:t>19</w:t>
      </w:r>
      <w:r w:rsidR="00C56F38" w:rsidRPr="00053B66">
        <w:rPr>
          <w:rFonts w:ascii="Arial" w:hAnsi="Arial" w:cs="Arial"/>
          <w:b/>
          <w:sz w:val="20"/>
        </w:rPr>
        <w:t>. člen</w:t>
      </w:r>
    </w:p>
    <w:p w14:paraId="5DEA4C8F" w14:textId="64D22B64" w:rsidR="005000D9" w:rsidRPr="00053B66" w:rsidRDefault="005000D9" w:rsidP="00635DD9">
      <w:pPr>
        <w:spacing w:line="276" w:lineRule="auto"/>
        <w:jc w:val="center"/>
        <w:rPr>
          <w:rFonts w:ascii="Arial" w:hAnsi="Arial" w:cs="Arial"/>
          <w:b/>
          <w:sz w:val="20"/>
        </w:rPr>
      </w:pPr>
      <w:r>
        <w:rPr>
          <w:rFonts w:ascii="Arial" w:hAnsi="Arial" w:cs="Arial"/>
          <w:b/>
          <w:sz w:val="20"/>
        </w:rPr>
        <w:t>(n</w:t>
      </w:r>
      <w:r w:rsidRPr="00053B66">
        <w:rPr>
          <w:rFonts w:ascii="Arial" w:hAnsi="Arial" w:cs="Arial"/>
          <w:b/>
          <w:sz w:val="20"/>
        </w:rPr>
        <w:t>amestitev v prevzgojni dom</w:t>
      </w:r>
      <w:r>
        <w:rPr>
          <w:rFonts w:ascii="Arial" w:hAnsi="Arial" w:cs="Arial"/>
          <w:b/>
          <w:sz w:val="20"/>
        </w:rPr>
        <w:t>)</w:t>
      </w:r>
    </w:p>
    <w:p w14:paraId="27E3764E" w14:textId="77777777" w:rsidR="00EF5F78" w:rsidRPr="00053B66" w:rsidRDefault="00EF5F78" w:rsidP="00635DD9">
      <w:pPr>
        <w:spacing w:line="276" w:lineRule="auto"/>
        <w:jc w:val="center"/>
        <w:rPr>
          <w:rFonts w:ascii="Arial" w:hAnsi="Arial" w:cs="Arial"/>
          <w:sz w:val="20"/>
        </w:rPr>
      </w:pPr>
    </w:p>
    <w:p w14:paraId="1FBE7099" w14:textId="58B59CA9" w:rsidR="004358EA" w:rsidRDefault="00C56F38" w:rsidP="00635DD9">
      <w:pPr>
        <w:spacing w:line="276" w:lineRule="auto"/>
        <w:jc w:val="both"/>
        <w:rPr>
          <w:rFonts w:ascii="Arial" w:hAnsi="Arial" w:cs="Arial"/>
          <w:sz w:val="20"/>
        </w:rPr>
      </w:pPr>
      <w:r w:rsidRPr="00053B66">
        <w:rPr>
          <w:rFonts w:ascii="Arial" w:hAnsi="Arial" w:cs="Arial"/>
          <w:sz w:val="20"/>
        </w:rPr>
        <w:t xml:space="preserve">(1) Sodišče izreče </w:t>
      </w:r>
      <w:r w:rsidR="008F3D48" w:rsidRPr="00053B66">
        <w:rPr>
          <w:rFonts w:ascii="Arial" w:hAnsi="Arial" w:cs="Arial"/>
          <w:sz w:val="20"/>
        </w:rPr>
        <w:t>namestitev</w:t>
      </w:r>
      <w:r w:rsidR="005C39E7" w:rsidRPr="00053B66">
        <w:rPr>
          <w:rFonts w:ascii="Arial" w:hAnsi="Arial" w:cs="Arial"/>
          <w:sz w:val="20"/>
        </w:rPr>
        <w:t xml:space="preserve"> </w:t>
      </w:r>
      <w:r w:rsidRPr="00053B66">
        <w:rPr>
          <w:rFonts w:ascii="Arial" w:hAnsi="Arial" w:cs="Arial"/>
          <w:sz w:val="20"/>
        </w:rPr>
        <w:t>v prevzgojni dom mladoletn</w:t>
      </w:r>
      <w:r w:rsidR="008153F5" w:rsidRPr="00053B66">
        <w:rPr>
          <w:rFonts w:ascii="Arial" w:hAnsi="Arial" w:cs="Arial"/>
          <w:sz w:val="20"/>
        </w:rPr>
        <w:t>iku</w:t>
      </w:r>
      <w:r w:rsidRPr="00053B66">
        <w:rPr>
          <w:rFonts w:ascii="Arial" w:hAnsi="Arial" w:cs="Arial"/>
          <w:sz w:val="20"/>
        </w:rPr>
        <w:t>, ki za vzgojo</w:t>
      </w:r>
      <w:r w:rsidR="006E7186">
        <w:rPr>
          <w:rFonts w:ascii="Arial" w:hAnsi="Arial" w:cs="Arial"/>
          <w:sz w:val="20"/>
        </w:rPr>
        <w:t>,</w:t>
      </w:r>
      <w:r w:rsidRPr="00053B66">
        <w:rPr>
          <w:rFonts w:ascii="Arial" w:hAnsi="Arial" w:cs="Arial"/>
          <w:sz w:val="20"/>
        </w:rPr>
        <w:t xml:space="preserve"> prevzgojo</w:t>
      </w:r>
      <w:r w:rsidR="002D37E0" w:rsidRPr="00053B66">
        <w:rPr>
          <w:rFonts w:ascii="Arial" w:hAnsi="Arial" w:cs="Arial"/>
          <w:sz w:val="20"/>
        </w:rPr>
        <w:t xml:space="preserve"> </w:t>
      </w:r>
      <w:r w:rsidR="006E7186">
        <w:rPr>
          <w:rFonts w:ascii="Arial" w:hAnsi="Arial" w:cs="Arial"/>
          <w:sz w:val="20"/>
        </w:rPr>
        <w:t xml:space="preserve">in zdrav razvoj </w:t>
      </w:r>
      <w:r w:rsidR="002D37E0" w:rsidRPr="00053B66">
        <w:rPr>
          <w:rFonts w:ascii="Arial" w:hAnsi="Arial" w:cs="Arial"/>
          <w:sz w:val="20"/>
        </w:rPr>
        <w:t>ter odvračanje o</w:t>
      </w:r>
      <w:r w:rsidR="008627E5" w:rsidRPr="00053B66">
        <w:rPr>
          <w:rFonts w:ascii="Arial" w:hAnsi="Arial" w:cs="Arial"/>
          <w:sz w:val="20"/>
        </w:rPr>
        <w:t>d</w:t>
      </w:r>
      <w:r w:rsidR="002D37E0" w:rsidRPr="00053B66">
        <w:rPr>
          <w:rFonts w:ascii="Arial" w:hAnsi="Arial" w:cs="Arial"/>
          <w:sz w:val="20"/>
        </w:rPr>
        <w:t xml:space="preserve"> kaznivih dejanj</w:t>
      </w:r>
      <w:r w:rsidRPr="00053B66">
        <w:rPr>
          <w:rFonts w:ascii="Arial" w:hAnsi="Arial" w:cs="Arial"/>
          <w:sz w:val="20"/>
        </w:rPr>
        <w:t xml:space="preserve"> potrebuje poleg stalnega vodstva strokovnjakov tudi strožje nadzorstvo</w:t>
      </w:r>
      <w:r w:rsidR="00D364BA">
        <w:rPr>
          <w:rFonts w:ascii="Arial" w:hAnsi="Arial" w:cs="Arial"/>
          <w:sz w:val="20"/>
        </w:rPr>
        <w:t xml:space="preserve">, zlasti kadar so pri njem utrjeni </w:t>
      </w:r>
      <w:r w:rsidR="00577F96">
        <w:rPr>
          <w:rFonts w:ascii="Arial" w:hAnsi="Arial" w:cs="Arial"/>
          <w:sz w:val="20"/>
        </w:rPr>
        <w:t>razdiraln</w:t>
      </w:r>
      <w:r w:rsidR="004358EA">
        <w:rPr>
          <w:rFonts w:ascii="Arial" w:hAnsi="Arial" w:cs="Arial"/>
          <w:sz w:val="20"/>
        </w:rPr>
        <w:t xml:space="preserve">i, </w:t>
      </w:r>
      <w:r w:rsidR="00DB5A3B">
        <w:rPr>
          <w:rFonts w:ascii="Arial" w:hAnsi="Arial" w:cs="Arial"/>
          <w:sz w:val="20"/>
        </w:rPr>
        <w:t>manipulativn</w:t>
      </w:r>
      <w:r w:rsidR="004358EA">
        <w:rPr>
          <w:rFonts w:ascii="Arial" w:hAnsi="Arial" w:cs="Arial"/>
          <w:sz w:val="20"/>
        </w:rPr>
        <w:t>i</w:t>
      </w:r>
      <w:r w:rsidR="0056606E">
        <w:rPr>
          <w:rFonts w:ascii="Arial" w:hAnsi="Arial" w:cs="Arial"/>
          <w:sz w:val="20"/>
        </w:rPr>
        <w:t xml:space="preserve"> ali</w:t>
      </w:r>
      <w:r w:rsidR="003B7BA4">
        <w:rPr>
          <w:rFonts w:ascii="Arial" w:hAnsi="Arial" w:cs="Arial"/>
          <w:sz w:val="20"/>
        </w:rPr>
        <w:t xml:space="preserve"> </w:t>
      </w:r>
      <w:r w:rsidR="004358EA" w:rsidRPr="004358EA">
        <w:rPr>
          <w:rFonts w:ascii="Arial" w:hAnsi="Arial" w:cs="Arial"/>
          <w:sz w:val="20"/>
        </w:rPr>
        <w:t>kljubovaln</w:t>
      </w:r>
      <w:r w:rsidR="004358EA">
        <w:rPr>
          <w:rFonts w:ascii="Arial" w:hAnsi="Arial" w:cs="Arial"/>
          <w:sz w:val="20"/>
        </w:rPr>
        <w:t>i vzorci</w:t>
      </w:r>
      <w:r w:rsidR="00DB5A3B">
        <w:rPr>
          <w:rFonts w:ascii="Arial" w:hAnsi="Arial" w:cs="Arial"/>
          <w:sz w:val="20"/>
        </w:rPr>
        <w:t xml:space="preserve"> </w:t>
      </w:r>
      <w:r w:rsidR="00D364BA">
        <w:rPr>
          <w:rFonts w:ascii="Arial" w:hAnsi="Arial" w:cs="Arial"/>
          <w:sz w:val="20"/>
        </w:rPr>
        <w:t>vedenja</w:t>
      </w:r>
      <w:r w:rsidRPr="00053B66">
        <w:rPr>
          <w:rFonts w:ascii="Arial" w:hAnsi="Arial" w:cs="Arial"/>
          <w:sz w:val="20"/>
        </w:rPr>
        <w:t>.</w:t>
      </w:r>
    </w:p>
    <w:p w14:paraId="359B4828" w14:textId="77777777" w:rsidR="004358EA" w:rsidRDefault="004358EA" w:rsidP="00635DD9">
      <w:pPr>
        <w:spacing w:line="276" w:lineRule="auto"/>
        <w:jc w:val="both"/>
        <w:rPr>
          <w:rFonts w:ascii="Arial" w:hAnsi="Arial" w:cs="Arial"/>
          <w:sz w:val="20"/>
        </w:rPr>
      </w:pPr>
    </w:p>
    <w:p w14:paraId="67F2686F" w14:textId="4A47F21C" w:rsidR="004358EA" w:rsidRPr="008216C3" w:rsidRDefault="004358EA" w:rsidP="00635DD9">
      <w:pPr>
        <w:spacing w:line="276" w:lineRule="auto"/>
        <w:jc w:val="both"/>
        <w:rPr>
          <w:rFonts w:ascii="Arial" w:hAnsi="Arial" w:cs="Arial"/>
          <w:sz w:val="20"/>
        </w:rPr>
      </w:pPr>
      <w:r w:rsidRPr="008216C3">
        <w:rPr>
          <w:rFonts w:ascii="Arial" w:hAnsi="Arial" w:cs="Arial"/>
          <w:sz w:val="20"/>
        </w:rPr>
        <w:t>(</w:t>
      </w:r>
      <w:r>
        <w:rPr>
          <w:rFonts w:ascii="Arial" w:hAnsi="Arial" w:cs="Arial"/>
          <w:sz w:val="20"/>
        </w:rPr>
        <w:t>2</w:t>
      </w:r>
      <w:r w:rsidRPr="008216C3">
        <w:rPr>
          <w:rFonts w:ascii="Arial" w:hAnsi="Arial" w:cs="Arial"/>
          <w:sz w:val="20"/>
        </w:rPr>
        <w:t xml:space="preserve">) Pri odločanju o tem, ali naj izreče ta ukrep, upošteva sodišče </w:t>
      </w:r>
      <w:r w:rsidR="004632E5">
        <w:rPr>
          <w:rFonts w:ascii="Arial" w:hAnsi="Arial" w:cs="Arial"/>
          <w:sz w:val="20"/>
        </w:rPr>
        <w:t xml:space="preserve">tudi </w:t>
      </w:r>
      <w:r w:rsidRPr="008216C3">
        <w:rPr>
          <w:rFonts w:ascii="Arial" w:hAnsi="Arial" w:cs="Arial"/>
          <w:sz w:val="20"/>
        </w:rPr>
        <w:t>naravo in težo storjenega kaznivega dejanja ter okoliščino, ali so bili mladoletniku že prej izrečeni vzgojni ukrepi ali kazni.</w:t>
      </w:r>
    </w:p>
    <w:p w14:paraId="0F0E58F1" w14:textId="77777777" w:rsidR="00EF5F78" w:rsidRPr="00053B66" w:rsidRDefault="00EF5F78" w:rsidP="00635DD9">
      <w:pPr>
        <w:spacing w:line="276" w:lineRule="auto"/>
        <w:jc w:val="both"/>
        <w:rPr>
          <w:rFonts w:ascii="Arial" w:hAnsi="Arial" w:cs="Arial"/>
          <w:sz w:val="20"/>
        </w:rPr>
      </w:pPr>
    </w:p>
    <w:p w14:paraId="3476DA69" w14:textId="2EFCFCB2" w:rsidR="00373679" w:rsidRDefault="00C56F38" w:rsidP="00635DD9">
      <w:pPr>
        <w:spacing w:line="276" w:lineRule="auto"/>
        <w:jc w:val="both"/>
        <w:rPr>
          <w:rFonts w:ascii="Arial" w:hAnsi="Arial" w:cs="Arial"/>
          <w:sz w:val="20"/>
        </w:rPr>
      </w:pPr>
      <w:r w:rsidRPr="00053B66">
        <w:rPr>
          <w:rFonts w:ascii="Arial" w:hAnsi="Arial" w:cs="Arial"/>
          <w:sz w:val="20"/>
        </w:rPr>
        <w:t>(</w:t>
      </w:r>
      <w:r w:rsidR="004358EA">
        <w:rPr>
          <w:rFonts w:ascii="Arial" w:hAnsi="Arial" w:cs="Arial"/>
          <w:sz w:val="20"/>
        </w:rPr>
        <w:t>3</w:t>
      </w:r>
      <w:r w:rsidRPr="00053B66">
        <w:rPr>
          <w:rFonts w:ascii="Arial" w:hAnsi="Arial" w:cs="Arial"/>
          <w:sz w:val="20"/>
        </w:rPr>
        <w:t xml:space="preserve">) V prevzgojnem domu ostane mladoletnik najmanj </w:t>
      </w:r>
      <w:r w:rsidR="00FF5DE1" w:rsidRPr="00053B66">
        <w:rPr>
          <w:rFonts w:ascii="Arial" w:hAnsi="Arial" w:cs="Arial"/>
          <w:sz w:val="20"/>
        </w:rPr>
        <w:t>eno leto</w:t>
      </w:r>
      <w:r w:rsidRPr="00053B66">
        <w:rPr>
          <w:rFonts w:ascii="Arial" w:hAnsi="Arial" w:cs="Arial"/>
          <w:sz w:val="20"/>
        </w:rPr>
        <w:t xml:space="preserve"> in največ tri leta.</w:t>
      </w:r>
      <w:r w:rsidR="00373679" w:rsidRPr="00053B66">
        <w:rPr>
          <w:rFonts w:ascii="Arial" w:hAnsi="Arial" w:cs="Arial"/>
          <w:sz w:val="20"/>
        </w:rPr>
        <w:t xml:space="preserve"> Čas, ko je mladoletnik na begu iz prevzgojnega doma</w:t>
      </w:r>
      <w:r w:rsidR="00873D2A" w:rsidRPr="00053B66">
        <w:rPr>
          <w:rFonts w:ascii="Arial" w:hAnsi="Arial" w:cs="Arial"/>
          <w:sz w:val="20"/>
        </w:rPr>
        <w:t>,</w:t>
      </w:r>
      <w:r w:rsidR="00373679" w:rsidRPr="00053B66">
        <w:rPr>
          <w:rFonts w:ascii="Arial" w:hAnsi="Arial" w:cs="Arial"/>
          <w:sz w:val="20"/>
        </w:rPr>
        <w:t xml:space="preserve"> </w:t>
      </w:r>
      <w:r w:rsidR="0034301A">
        <w:rPr>
          <w:rFonts w:ascii="Arial" w:hAnsi="Arial" w:cs="Arial"/>
          <w:sz w:val="20"/>
        </w:rPr>
        <w:t xml:space="preserve">se </w:t>
      </w:r>
      <w:r w:rsidR="00511EE8" w:rsidRPr="00511EE8">
        <w:rPr>
          <w:rFonts w:ascii="Arial" w:hAnsi="Arial" w:cs="Arial"/>
          <w:sz w:val="20"/>
        </w:rPr>
        <w:t xml:space="preserve">ne </w:t>
      </w:r>
      <w:r w:rsidR="0034301A">
        <w:rPr>
          <w:rFonts w:ascii="Arial" w:hAnsi="Arial" w:cs="Arial"/>
          <w:sz w:val="20"/>
        </w:rPr>
        <w:t>v</w:t>
      </w:r>
      <w:r w:rsidR="00511EE8" w:rsidRPr="00511EE8">
        <w:rPr>
          <w:rFonts w:ascii="Arial" w:hAnsi="Arial" w:cs="Arial"/>
          <w:sz w:val="20"/>
        </w:rPr>
        <w:t xml:space="preserve">šteje v čas najdaljšega dopustnega trajanja </w:t>
      </w:r>
      <w:r w:rsidR="00C504AD">
        <w:rPr>
          <w:rFonts w:ascii="Arial" w:hAnsi="Arial" w:cs="Arial"/>
          <w:sz w:val="20"/>
        </w:rPr>
        <w:t xml:space="preserve">tega </w:t>
      </w:r>
      <w:r w:rsidR="00511EE8" w:rsidRPr="00511EE8">
        <w:rPr>
          <w:rFonts w:ascii="Arial" w:hAnsi="Arial" w:cs="Arial"/>
          <w:sz w:val="20"/>
        </w:rPr>
        <w:t>vzgojnega ukrepa</w:t>
      </w:r>
      <w:r w:rsidR="00373679" w:rsidRPr="00053B66">
        <w:rPr>
          <w:rFonts w:ascii="Arial" w:hAnsi="Arial" w:cs="Arial"/>
          <w:sz w:val="20"/>
        </w:rPr>
        <w:t>.</w:t>
      </w:r>
    </w:p>
    <w:p w14:paraId="4EA5C536" w14:textId="77777777" w:rsidR="00373679" w:rsidRPr="00053B66" w:rsidRDefault="00373679" w:rsidP="00635DD9">
      <w:pPr>
        <w:spacing w:line="276" w:lineRule="auto"/>
        <w:jc w:val="both"/>
        <w:rPr>
          <w:rFonts w:ascii="Arial" w:hAnsi="Arial" w:cs="Arial"/>
          <w:sz w:val="20"/>
        </w:rPr>
      </w:pPr>
    </w:p>
    <w:p w14:paraId="76FC5AEB" w14:textId="05ADD34F" w:rsidR="00594340" w:rsidRPr="00053B66" w:rsidRDefault="00E64689" w:rsidP="00635DD9">
      <w:pPr>
        <w:spacing w:line="276" w:lineRule="auto"/>
        <w:jc w:val="center"/>
        <w:rPr>
          <w:rFonts w:ascii="Arial" w:hAnsi="Arial" w:cs="Arial"/>
          <w:b/>
          <w:sz w:val="20"/>
        </w:rPr>
      </w:pPr>
      <w:r w:rsidRPr="00053B66">
        <w:rPr>
          <w:rFonts w:ascii="Arial" w:hAnsi="Arial" w:cs="Arial"/>
          <w:b/>
          <w:sz w:val="20"/>
        </w:rPr>
        <w:t>2</w:t>
      </w:r>
      <w:r w:rsidR="00C70102">
        <w:rPr>
          <w:rFonts w:ascii="Arial" w:hAnsi="Arial" w:cs="Arial"/>
          <w:b/>
          <w:sz w:val="20"/>
        </w:rPr>
        <w:t>0</w:t>
      </w:r>
      <w:r w:rsidRPr="00053B66">
        <w:rPr>
          <w:rFonts w:ascii="Arial" w:hAnsi="Arial" w:cs="Arial"/>
          <w:b/>
          <w:sz w:val="20"/>
        </w:rPr>
        <w:t>.</w:t>
      </w:r>
      <w:r w:rsidR="005000D9">
        <w:rPr>
          <w:rFonts w:ascii="Arial" w:hAnsi="Arial" w:cs="Arial"/>
          <w:b/>
          <w:sz w:val="20"/>
        </w:rPr>
        <w:t xml:space="preserve"> člen</w:t>
      </w:r>
    </w:p>
    <w:p w14:paraId="776C293B" w14:textId="4ACDA315" w:rsidR="005000D9" w:rsidRPr="00053B66" w:rsidRDefault="005000D9"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namestitev v zavod za usposabljanje</w:t>
      </w:r>
      <w:r>
        <w:rPr>
          <w:rFonts w:ascii="Arial" w:hAnsi="Arial" w:cs="Arial"/>
          <w:b/>
          <w:sz w:val="20"/>
        </w:rPr>
        <w:t>)</w:t>
      </w:r>
    </w:p>
    <w:p w14:paraId="4A38F377" w14:textId="77777777" w:rsidR="00594340" w:rsidRPr="00053B66" w:rsidRDefault="00594340" w:rsidP="00635DD9">
      <w:pPr>
        <w:spacing w:line="276" w:lineRule="auto"/>
        <w:jc w:val="both"/>
        <w:rPr>
          <w:rFonts w:ascii="Arial" w:hAnsi="Arial" w:cs="Arial"/>
          <w:sz w:val="20"/>
        </w:rPr>
      </w:pPr>
    </w:p>
    <w:p w14:paraId="05E0ED15" w14:textId="2BB0DDEF" w:rsidR="007F4555" w:rsidRPr="00053B66" w:rsidRDefault="000D40B5" w:rsidP="00635DD9">
      <w:pPr>
        <w:spacing w:line="276" w:lineRule="auto"/>
        <w:jc w:val="both"/>
        <w:rPr>
          <w:rFonts w:ascii="Arial" w:hAnsi="Arial" w:cs="Arial"/>
          <w:sz w:val="20"/>
        </w:rPr>
      </w:pPr>
      <w:r w:rsidRPr="00053B66">
        <w:rPr>
          <w:rFonts w:ascii="Arial" w:hAnsi="Arial" w:cs="Arial"/>
          <w:sz w:val="20"/>
        </w:rPr>
        <w:t xml:space="preserve">(1) </w:t>
      </w:r>
      <w:r w:rsidR="00085C5E" w:rsidRPr="00053B66">
        <w:rPr>
          <w:rFonts w:ascii="Arial" w:hAnsi="Arial" w:cs="Arial"/>
          <w:sz w:val="20"/>
        </w:rPr>
        <w:t xml:space="preserve">Sodišče </w:t>
      </w:r>
      <w:r w:rsidR="00C801C3" w:rsidRPr="00053B66">
        <w:rPr>
          <w:rFonts w:ascii="Arial" w:hAnsi="Arial" w:cs="Arial"/>
          <w:sz w:val="20"/>
        </w:rPr>
        <w:t>sme</w:t>
      </w:r>
      <w:r w:rsidR="00085C5E" w:rsidRPr="00053B66">
        <w:rPr>
          <w:rFonts w:ascii="Arial" w:hAnsi="Arial" w:cs="Arial"/>
          <w:sz w:val="20"/>
        </w:rPr>
        <w:t xml:space="preserve"> mladoletnik</w:t>
      </w:r>
      <w:r w:rsidR="00F90110" w:rsidRPr="00053B66">
        <w:rPr>
          <w:rFonts w:ascii="Arial" w:hAnsi="Arial" w:cs="Arial"/>
          <w:sz w:val="20"/>
        </w:rPr>
        <w:t>u</w:t>
      </w:r>
      <w:r w:rsidR="00C801C3" w:rsidRPr="00053B66">
        <w:rPr>
          <w:rFonts w:ascii="Arial" w:hAnsi="Arial" w:cs="Arial"/>
          <w:sz w:val="20"/>
        </w:rPr>
        <w:t xml:space="preserve"> z motnjo v duševnem razvoju</w:t>
      </w:r>
      <w:r w:rsidR="00085C5E" w:rsidRPr="00053B66">
        <w:rPr>
          <w:rFonts w:ascii="Arial" w:hAnsi="Arial" w:cs="Arial"/>
          <w:sz w:val="20"/>
        </w:rPr>
        <w:t xml:space="preserve"> </w:t>
      </w:r>
      <w:r w:rsidR="007F4555" w:rsidRPr="00053B66">
        <w:rPr>
          <w:rFonts w:ascii="Arial" w:hAnsi="Arial" w:cs="Arial"/>
          <w:sz w:val="20"/>
        </w:rPr>
        <w:t xml:space="preserve">namesto namestitve v </w:t>
      </w:r>
      <w:r w:rsidR="0036637A">
        <w:rPr>
          <w:rFonts w:ascii="Arial" w:hAnsi="Arial" w:cs="Arial"/>
          <w:sz w:val="20"/>
        </w:rPr>
        <w:t xml:space="preserve">strokovni </w:t>
      </w:r>
      <w:r w:rsidR="0036637A" w:rsidRPr="004F477E">
        <w:rPr>
          <w:rFonts w:ascii="Arial" w:hAnsi="Arial" w:cs="Arial"/>
          <w:sz w:val="20"/>
        </w:rPr>
        <w:t>center</w:t>
      </w:r>
      <w:r w:rsidR="007F4555" w:rsidRPr="004F477E">
        <w:rPr>
          <w:rFonts w:ascii="Arial" w:hAnsi="Arial" w:cs="Arial"/>
          <w:sz w:val="20"/>
        </w:rPr>
        <w:t xml:space="preserve"> </w:t>
      </w:r>
      <w:r w:rsidR="00C82682" w:rsidRPr="004F477E">
        <w:rPr>
          <w:rFonts w:ascii="Arial" w:hAnsi="Arial" w:cs="Arial"/>
          <w:sz w:val="20"/>
        </w:rPr>
        <w:t xml:space="preserve">ali prevzgojni dom </w:t>
      </w:r>
      <w:r w:rsidR="00F90110" w:rsidRPr="004F477E">
        <w:rPr>
          <w:rFonts w:ascii="Arial" w:hAnsi="Arial" w:cs="Arial"/>
          <w:sz w:val="20"/>
        </w:rPr>
        <w:t xml:space="preserve">izreči </w:t>
      </w:r>
      <w:r w:rsidR="00777F80" w:rsidRPr="004F477E">
        <w:rPr>
          <w:rFonts w:ascii="Arial" w:hAnsi="Arial" w:cs="Arial"/>
          <w:sz w:val="20"/>
        </w:rPr>
        <w:t>namesti</w:t>
      </w:r>
      <w:r w:rsidR="00F90110" w:rsidRPr="004F477E">
        <w:rPr>
          <w:rFonts w:ascii="Arial" w:hAnsi="Arial" w:cs="Arial"/>
          <w:sz w:val="20"/>
        </w:rPr>
        <w:t>tev</w:t>
      </w:r>
      <w:r w:rsidR="00777F80" w:rsidRPr="004F477E">
        <w:rPr>
          <w:rFonts w:ascii="Arial" w:hAnsi="Arial" w:cs="Arial"/>
          <w:sz w:val="20"/>
        </w:rPr>
        <w:t xml:space="preserve"> v ustreznem </w:t>
      </w:r>
      <w:r w:rsidR="00085C5E" w:rsidRPr="004F477E">
        <w:rPr>
          <w:rFonts w:ascii="Arial" w:hAnsi="Arial" w:cs="Arial"/>
          <w:sz w:val="20"/>
        </w:rPr>
        <w:t>zavodu za usposabljanje.</w:t>
      </w:r>
      <w:r w:rsidR="00085C5E" w:rsidRPr="00053B66">
        <w:rPr>
          <w:rFonts w:ascii="Arial" w:hAnsi="Arial" w:cs="Arial"/>
          <w:sz w:val="20"/>
        </w:rPr>
        <w:t xml:space="preserve"> </w:t>
      </w:r>
    </w:p>
    <w:p w14:paraId="20F3F1BB" w14:textId="77777777" w:rsidR="007F4555" w:rsidRPr="00053B66" w:rsidRDefault="007F4555" w:rsidP="00635DD9">
      <w:pPr>
        <w:spacing w:line="276" w:lineRule="auto"/>
        <w:jc w:val="both"/>
        <w:rPr>
          <w:rFonts w:ascii="Arial" w:hAnsi="Arial" w:cs="Arial"/>
          <w:sz w:val="20"/>
        </w:rPr>
      </w:pPr>
    </w:p>
    <w:p w14:paraId="498D6820" w14:textId="777A2E1A" w:rsidR="00594340" w:rsidRPr="00053B66" w:rsidRDefault="007F4555" w:rsidP="00635DD9">
      <w:pPr>
        <w:spacing w:line="276" w:lineRule="auto"/>
        <w:jc w:val="both"/>
        <w:rPr>
          <w:rFonts w:ascii="Arial" w:hAnsi="Arial" w:cs="Arial"/>
          <w:sz w:val="20"/>
        </w:rPr>
      </w:pPr>
      <w:r w:rsidRPr="00053B66">
        <w:rPr>
          <w:rFonts w:ascii="Arial" w:hAnsi="Arial" w:cs="Arial"/>
          <w:sz w:val="20"/>
        </w:rPr>
        <w:lastRenderedPageBreak/>
        <w:t xml:space="preserve">(2) </w:t>
      </w:r>
      <w:r w:rsidR="00085C5E" w:rsidRPr="00053B66">
        <w:rPr>
          <w:rFonts w:ascii="Arial" w:hAnsi="Arial" w:cs="Arial"/>
          <w:sz w:val="20"/>
        </w:rPr>
        <w:t>Pred odločitvijo sodišče o vrsti in stopnji motnje, ki je podana pri mladoletniku,</w:t>
      </w:r>
      <w:r w:rsidR="00F80FE0">
        <w:rPr>
          <w:rFonts w:ascii="Arial" w:hAnsi="Arial" w:cs="Arial"/>
          <w:sz w:val="20"/>
        </w:rPr>
        <w:t xml:space="preserve"> če ta še nima odločbe o usmeritvi, </w:t>
      </w:r>
      <w:r w:rsidR="00085C5E" w:rsidRPr="00053B66">
        <w:rPr>
          <w:rFonts w:ascii="Arial" w:hAnsi="Arial" w:cs="Arial"/>
          <w:sz w:val="20"/>
        </w:rPr>
        <w:t xml:space="preserve">pridobi </w:t>
      </w:r>
      <w:r w:rsidR="00605F23">
        <w:rPr>
          <w:rFonts w:ascii="Arial" w:hAnsi="Arial" w:cs="Arial"/>
          <w:sz w:val="20"/>
        </w:rPr>
        <w:t>mnenje centra za mladoletnike.</w:t>
      </w:r>
    </w:p>
    <w:p w14:paraId="50E0819E" w14:textId="77777777" w:rsidR="007F4555" w:rsidRPr="00053B66" w:rsidRDefault="007F4555" w:rsidP="00635DD9">
      <w:pPr>
        <w:spacing w:line="276" w:lineRule="auto"/>
        <w:jc w:val="both"/>
        <w:rPr>
          <w:rFonts w:ascii="Arial" w:hAnsi="Arial" w:cs="Arial"/>
          <w:sz w:val="20"/>
        </w:rPr>
      </w:pPr>
    </w:p>
    <w:p w14:paraId="30A6886A" w14:textId="53933A75" w:rsidR="005D0505" w:rsidRPr="00053B66" w:rsidRDefault="000D40B5" w:rsidP="00EB300D">
      <w:pPr>
        <w:spacing w:line="276" w:lineRule="auto"/>
        <w:jc w:val="both"/>
        <w:rPr>
          <w:rFonts w:ascii="Arial" w:hAnsi="Arial" w:cs="Arial"/>
          <w:sz w:val="20"/>
        </w:rPr>
      </w:pPr>
      <w:r w:rsidRPr="00053B66">
        <w:rPr>
          <w:rFonts w:ascii="Arial" w:hAnsi="Arial" w:cs="Arial"/>
          <w:sz w:val="20"/>
        </w:rPr>
        <w:t>(</w:t>
      </w:r>
      <w:r w:rsidR="007F4555" w:rsidRPr="00053B66">
        <w:rPr>
          <w:rFonts w:ascii="Arial" w:hAnsi="Arial" w:cs="Arial"/>
          <w:sz w:val="20"/>
        </w:rPr>
        <w:t>3</w:t>
      </w:r>
      <w:r w:rsidRPr="00053B66">
        <w:rPr>
          <w:rFonts w:ascii="Arial" w:hAnsi="Arial" w:cs="Arial"/>
          <w:sz w:val="20"/>
        </w:rPr>
        <w:t xml:space="preserve">) </w:t>
      </w:r>
      <w:r w:rsidR="001D7917" w:rsidRPr="00053B66">
        <w:rPr>
          <w:rFonts w:ascii="Arial" w:hAnsi="Arial" w:cs="Arial"/>
          <w:sz w:val="20"/>
        </w:rPr>
        <w:t>Glede trajanja</w:t>
      </w:r>
      <w:r w:rsidR="00F2159A" w:rsidRPr="00053B66">
        <w:rPr>
          <w:rFonts w:ascii="Arial" w:hAnsi="Arial" w:cs="Arial"/>
          <w:sz w:val="20"/>
        </w:rPr>
        <w:t xml:space="preserve"> </w:t>
      </w:r>
      <w:r w:rsidR="00F80FE0" w:rsidRPr="00053B66">
        <w:rPr>
          <w:rFonts w:ascii="Arial" w:hAnsi="Arial" w:cs="Arial"/>
          <w:sz w:val="20"/>
        </w:rPr>
        <w:t xml:space="preserve">in vštevanja </w:t>
      </w:r>
      <w:r w:rsidR="00F2159A" w:rsidRPr="00053B66">
        <w:rPr>
          <w:rFonts w:ascii="Arial" w:hAnsi="Arial" w:cs="Arial"/>
          <w:sz w:val="20"/>
        </w:rPr>
        <w:t>vzgojnega ukrepa</w:t>
      </w:r>
      <w:r w:rsidR="001E3919" w:rsidRPr="00053B66">
        <w:rPr>
          <w:rFonts w:ascii="Arial" w:hAnsi="Arial" w:cs="Arial"/>
          <w:sz w:val="20"/>
        </w:rPr>
        <w:t xml:space="preserve"> po tem členu</w:t>
      </w:r>
      <w:r w:rsidR="001D7917" w:rsidRPr="00053B66">
        <w:rPr>
          <w:rFonts w:ascii="Arial" w:hAnsi="Arial" w:cs="Arial"/>
          <w:sz w:val="20"/>
        </w:rPr>
        <w:t xml:space="preserve"> </w:t>
      </w:r>
      <w:r w:rsidR="006D70D0" w:rsidRPr="00053B66">
        <w:rPr>
          <w:rFonts w:ascii="Arial" w:hAnsi="Arial" w:cs="Arial"/>
          <w:sz w:val="20"/>
        </w:rPr>
        <w:t>se smise</w:t>
      </w:r>
      <w:r w:rsidR="001D7917" w:rsidRPr="00053B66">
        <w:rPr>
          <w:rFonts w:ascii="Arial" w:hAnsi="Arial" w:cs="Arial"/>
          <w:sz w:val="20"/>
        </w:rPr>
        <w:t>l</w:t>
      </w:r>
      <w:r w:rsidR="006D70D0" w:rsidRPr="00053B66">
        <w:rPr>
          <w:rFonts w:ascii="Arial" w:hAnsi="Arial" w:cs="Arial"/>
          <w:sz w:val="20"/>
        </w:rPr>
        <w:t xml:space="preserve">no uporabljajo določbe </w:t>
      </w:r>
      <w:r w:rsidR="0098198A" w:rsidRPr="00053B66">
        <w:rPr>
          <w:rFonts w:ascii="Arial" w:hAnsi="Arial" w:cs="Arial"/>
          <w:sz w:val="20"/>
        </w:rPr>
        <w:t>drugega</w:t>
      </w:r>
      <w:r w:rsidR="00F2159A" w:rsidRPr="00053B66">
        <w:rPr>
          <w:rFonts w:ascii="Arial" w:hAnsi="Arial" w:cs="Arial"/>
          <w:sz w:val="20"/>
        </w:rPr>
        <w:t xml:space="preserve"> </w:t>
      </w:r>
      <w:r w:rsidR="00F2159A" w:rsidRPr="008E459D">
        <w:rPr>
          <w:rFonts w:ascii="Arial" w:hAnsi="Arial" w:cs="Arial"/>
          <w:sz w:val="20"/>
        </w:rPr>
        <w:t xml:space="preserve">odstavka </w:t>
      </w:r>
      <w:r w:rsidR="00EB300D">
        <w:rPr>
          <w:rFonts w:ascii="Arial" w:hAnsi="Arial" w:cs="Arial"/>
          <w:sz w:val="20"/>
        </w:rPr>
        <w:t>18</w:t>
      </w:r>
      <w:r w:rsidR="00F2159A" w:rsidRPr="008E459D">
        <w:rPr>
          <w:rFonts w:ascii="Arial" w:hAnsi="Arial" w:cs="Arial"/>
          <w:sz w:val="20"/>
        </w:rPr>
        <w:t>. člena</w:t>
      </w:r>
      <w:r w:rsidR="003C2178" w:rsidRPr="008E459D">
        <w:rPr>
          <w:rFonts w:ascii="Arial" w:hAnsi="Arial" w:cs="Arial"/>
          <w:sz w:val="20"/>
        </w:rPr>
        <w:t xml:space="preserve"> tega zakona</w:t>
      </w:r>
      <w:r w:rsidR="00B9408A" w:rsidRPr="008E459D">
        <w:rPr>
          <w:rFonts w:ascii="Arial" w:hAnsi="Arial" w:cs="Arial"/>
          <w:sz w:val="20"/>
        </w:rPr>
        <w:t xml:space="preserve"> </w:t>
      </w:r>
      <w:r w:rsidR="00EB300D">
        <w:rPr>
          <w:rFonts w:ascii="Arial" w:hAnsi="Arial" w:cs="Arial"/>
          <w:sz w:val="20"/>
        </w:rPr>
        <w:t>oziroma tretjega odstavka 19. člena</w:t>
      </w:r>
      <w:r w:rsidR="00EB300D" w:rsidRPr="008E459D">
        <w:rPr>
          <w:rFonts w:ascii="Arial" w:hAnsi="Arial" w:cs="Arial"/>
          <w:sz w:val="20"/>
        </w:rPr>
        <w:t>.</w:t>
      </w:r>
    </w:p>
    <w:p w14:paraId="493CEE08" w14:textId="77777777" w:rsidR="005265A1" w:rsidRPr="00053B66" w:rsidRDefault="005265A1" w:rsidP="00635DD9">
      <w:pPr>
        <w:spacing w:line="276" w:lineRule="auto"/>
        <w:rPr>
          <w:rFonts w:ascii="Arial" w:hAnsi="Arial" w:cs="Arial"/>
          <w:b/>
          <w:sz w:val="20"/>
        </w:rPr>
      </w:pPr>
    </w:p>
    <w:p w14:paraId="1492BFCF" w14:textId="4EC9D35E" w:rsidR="00EF5F78" w:rsidRPr="00053B66" w:rsidRDefault="001660D5" w:rsidP="00635DD9">
      <w:pPr>
        <w:spacing w:line="276" w:lineRule="auto"/>
        <w:jc w:val="center"/>
        <w:rPr>
          <w:rFonts w:ascii="Arial" w:hAnsi="Arial" w:cs="Arial"/>
          <w:b/>
          <w:sz w:val="20"/>
        </w:rPr>
      </w:pPr>
      <w:bookmarkStart w:id="15" w:name="_Hlk169182069"/>
      <w:bookmarkStart w:id="16" w:name="_Hlk18669692"/>
      <w:r w:rsidRPr="00053B66">
        <w:rPr>
          <w:rFonts w:ascii="Arial" w:hAnsi="Arial" w:cs="Arial"/>
          <w:b/>
          <w:sz w:val="20"/>
        </w:rPr>
        <w:t>2</w:t>
      </w:r>
      <w:r w:rsidR="00C70102">
        <w:rPr>
          <w:rFonts w:ascii="Arial" w:hAnsi="Arial" w:cs="Arial"/>
          <w:b/>
          <w:sz w:val="20"/>
        </w:rPr>
        <w:t>1</w:t>
      </w:r>
      <w:r w:rsidR="00C56F38" w:rsidRPr="00053B66">
        <w:rPr>
          <w:rFonts w:ascii="Arial" w:hAnsi="Arial" w:cs="Arial"/>
          <w:b/>
          <w:sz w:val="20"/>
        </w:rPr>
        <w:t>. člen</w:t>
      </w:r>
    </w:p>
    <w:p w14:paraId="58E62FB2" w14:textId="268B477E" w:rsidR="005000D9" w:rsidRPr="00053B66" w:rsidRDefault="005000D9"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izrek vzgojnega ukrepa za kazniva dejanja v steku</w:t>
      </w:r>
      <w:r>
        <w:rPr>
          <w:rFonts w:ascii="Arial" w:hAnsi="Arial" w:cs="Arial"/>
          <w:b/>
          <w:sz w:val="20"/>
        </w:rPr>
        <w:t>)</w:t>
      </w:r>
    </w:p>
    <w:p w14:paraId="5CD53453" w14:textId="77777777" w:rsidR="00EF5F78" w:rsidRPr="00053B66" w:rsidRDefault="00EF5F78" w:rsidP="00635DD9">
      <w:pPr>
        <w:spacing w:line="276" w:lineRule="auto"/>
        <w:jc w:val="center"/>
        <w:rPr>
          <w:rFonts w:ascii="Arial" w:hAnsi="Arial" w:cs="Arial"/>
          <w:sz w:val="20"/>
        </w:rPr>
      </w:pPr>
    </w:p>
    <w:p w14:paraId="1C199C5F" w14:textId="546616C6" w:rsidR="00C32041" w:rsidRDefault="00C32041" w:rsidP="00635DD9">
      <w:pPr>
        <w:spacing w:line="276" w:lineRule="auto"/>
        <w:jc w:val="both"/>
        <w:rPr>
          <w:rFonts w:ascii="Arial" w:hAnsi="Arial" w:cs="Arial"/>
          <w:sz w:val="20"/>
        </w:rPr>
      </w:pPr>
      <w:bookmarkStart w:id="17" w:name="_Hlk18654822"/>
      <w:bookmarkEnd w:id="15"/>
      <w:r w:rsidRPr="00C32041">
        <w:rPr>
          <w:rFonts w:ascii="Arial" w:hAnsi="Arial" w:cs="Arial"/>
          <w:sz w:val="20"/>
        </w:rPr>
        <w:t xml:space="preserve">(1) Če je mladoletnik storil dve ali več kaznivih dejanj, </w:t>
      </w:r>
      <w:r w:rsidR="001E04B9">
        <w:rPr>
          <w:rFonts w:ascii="Arial" w:hAnsi="Arial" w:cs="Arial"/>
          <w:sz w:val="20"/>
        </w:rPr>
        <w:t xml:space="preserve">ki </w:t>
      </w:r>
      <w:r w:rsidR="00003623">
        <w:rPr>
          <w:rFonts w:ascii="Arial" w:hAnsi="Arial" w:cs="Arial"/>
          <w:sz w:val="20"/>
        </w:rPr>
        <w:t xml:space="preserve">se </w:t>
      </w:r>
      <w:r w:rsidR="001E04B9">
        <w:rPr>
          <w:rFonts w:ascii="Arial" w:hAnsi="Arial" w:cs="Arial"/>
          <w:sz w:val="20"/>
        </w:rPr>
        <w:t xml:space="preserve">jih obravnava </w:t>
      </w:r>
      <w:r w:rsidR="001E04B9" w:rsidRPr="00003623">
        <w:rPr>
          <w:rFonts w:ascii="Arial" w:hAnsi="Arial" w:cs="Arial"/>
          <w:sz w:val="20"/>
        </w:rPr>
        <w:t>v istem postopku</w:t>
      </w:r>
      <w:r w:rsidR="001E04B9">
        <w:rPr>
          <w:rFonts w:ascii="Arial" w:hAnsi="Arial" w:cs="Arial"/>
          <w:sz w:val="20"/>
        </w:rPr>
        <w:t xml:space="preserve">, </w:t>
      </w:r>
      <w:r w:rsidRPr="00C32041">
        <w:rPr>
          <w:rFonts w:ascii="Arial" w:hAnsi="Arial" w:cs="Arial"/>
          <w:sz w:val="20"/>
        </w:rPr>
        <w:t>presoja sodišče pri izbiri vzgojnega ukrepa enotno vsa dejanja, ne da bi določalo vzgojni ukrep za vsako posebej.</w:t>
      </w:r>
    </w:p>
    <w:p w14:paraId="1BF6A4DE" w14:textId="77777777" w:rsidR="00C32041" w:rsidRPr="00C32041" w:rsidRDefault="00C32041" w:rsidP="00635DD9">
      <w:pPr>
        <w:spacing w:line="276" w:lineRule="auto"/>
        <w:jc w:val="both"/>
        <w:rPr>
          <w:rFonts w:ascii="Arial" w:hAnsi="Arial" w:cs="Arial"/>
          <w:sz w:val="20"/>
        </w:rPr>
      </w:pPr>
    </w:p>
    <w:p w14:paraId="1D90A428" w14:textId="2FBB6A21" w:rsidR="00C32041" w:rsidRDefault="00C32041" w:rsidP="00635DD9">
      <w:pPr>
        <w:spacing w:line="276" w:lineRule="auto"/>
        <w:jc w:val="both"/>
        <w:rPr>
          <w:rFonts w:ascii="Arial" w:hAnsi="Arial" w:cs="Arial"/>
          <w:sz w:val="20"/>
        </w:rPr>
      </w:pPr>
      <w:r w:rsidRPr="00C32041">
        <w:rPr>
          <w:rFonts w:ascii="Arial" w:hAnsi="Arial" w:cs="Arial"/>
          <w:sz w:val="20"/>
        </w:rPr>
        <w:t xml:space="preserve">(2) Kadar sodišče </w:t>
      </w:r>
      <w:r w:rsidRPr="00003623">
        <w:rPr>
          <w:rFonts w:ascii="Arial" w:hAnsi="Arial" w:cs="Arial"/>
          <w:sz w:val="20"/>
        </w:rPr>
        <w:t>po izreku</w:t>
      </w:r>
      <w:r w:rsidRPr="00C32041">
        <w:rPr>
          <w:rFonts w:ascii="Arial" w:hAnsi="Arial" w:cs="Arial"/>
          <w:sz w:val="20"/>
        </w:rPr>
        <w:t xml:space="preserve"> vzgojnega ukrepa </w:t>
      </w:r>
      <w:r w:rsidR="00003623">
        <w:rPr>
          <w:rFonts w:ascii="Arial" w:hAnsi="Arial" w:cs="Arial"/>
          <w:sz w:val="20"/>
        </w:rPr>
        <w:t xml:space="preserve">obravnava mladoletnika za eno ali več kaznivih dejanj, ki jih je storil </w:t>
      </w:r>
      <w:r w:rsidRPr="00C32041">
        <w:rPr>
          <w:rFonts w:ascii="Arial" w:hAnsi="Arial" w:cs="Arial"/>
          <w:sz w:val="20"/>
        </w:rPr>
        <w:t>pred ali po izreku</w:t>
      </w:r>
      <w:r w:rsidR="00003623">
        <w:rPr>
          <w:rFonts w:ascii="Arial" w:hAnsi="Arial" w:cs="Arial"/>
          <w:sz w:val="20"/>
        </w:rPr>
        <w:t xml:space="preserve"> vzgojnega ukrepa</w:t>
      </w:r>
      <w:r w:rsidRPr="00C32041">
        <w:rPr>
          <w:rFonts w:ascii="Arial" w:hAnsi="Arial" w:cs="Arial"/>
          <w:sz w:val="20"/>
        </w:rPr>
        <w:t>, izreče za vsa kazniva dejanja enoten vzgojni ukrep</w:t>
      </w:r>
      <w:r w:rsidR="00003623">
        <w:rPr>
          <w:rFonts w:ascii="Arial" w:hAnsi="Arial" w:cs="Arial"/>
          <w:sz w:val="20"/>
        </w:rPr>
        <w:t xml:space="preserve"> po naslednjih pravilih:</w:t>
      </w:r>
    </w:p>
    <w:p w14:paraId="2B2144BA" w14:textId="77495DDB" w:rsidR="00003623" w:rsidRPr="00635DD9" w:rsidRDefault="00003623" w:rsidP="00C622ED">
      <w:pPr>
        <w:pStyle w:val="Odstavekseznama"/>
        <w:numPr>
          <w:ilvl w:val="0"/>
          <w:numId w:val="17"/>
        </w:numPr>
        <w:spacing w:line="276" w:lineRule="auto"/>
        <w:jc w:val="both"/>
        <w:rPr>
          <w:rFonts w:ascii="Arial" w:hAnsi="Arial" w:cs="Arial"/>
          <w:sz w:val="20"/>
        </w:rPr>
      </w:pPr>
      <w:r w:rsidRPr="00635DD9">
        <w:rPr>
          <w:rFonts w:ascii="Arial" w:hAnsi="Arial" w:cs="Arial"/>
          <w:sz w:val="20"/>
        </w:rPr>
        <w:t xml:space="preserve">če sodišče spozna, da </w:t>
      </w:r>
      <w:r w:rsidR="00C47D63" w:rsidRPr="00635DD9">
        <w:rPr>
          <w:rFonts w:ascii="Arial" w:hAnsi="Arial" w:cs="Arial"/>
          <w:sz w:val="20"/>
        </w:rPr>
        <w:t xml:space="preserve">je treba </w:t>
      </w:r>
      <w:r w:rsidR="008D4C0A">
        <w:rPr>
          <w:rFonts w:ascii="Arial" w:hAnsi="Arial" w:cs="Arial"/>
          <w:sz w:val="20"/>
        </w:rPr>
        <w:t xml:space="preserve">mladoletniku </w:t>
      </w:r>
      <w:r w:rsidR="00C47D63" w:rsidRPr="00635DD9">
        <w:rPr>
          <w:rFonts w:ascii="Arial" w:hAnsi="Arial" w:cs="Arial"/>
          <w:sz w:val="20"/>
        </w:rPr>
        <w:t xml:space="preserve">upoštevaje </w:t>
      </w:r>
      <w:r w:rsidR="000F3478" w:rsidRPr="00635DD9">
        <w:rPr>
          <w:rFonts w:ascii="Arial" w:hAnsi="Arial" w:cs="Arial"/>
          <w:sz w:val="20"/>
        </w:rPr>
        <w:t xml:space="preserve">tudi </w:t>
      </w:r>
      <w:r w:rsidR="008D4C0A">
        <w:rPr>
          <w:rFonts w:ascii="Arial" w:hAnsi="Arial" w:cs="Arial"/>
          <w:sz w:val="20"/>
        </w:rPr>
        <w:t>novo</w:t>
      </w:r>
      <w:r w:rsidR="008D4C0A" w:rsidRPr="00635DD9">
        <w:rPr>
          <w:rFonts w:ascii="Arial" w:hAnsi="Arial" w:cs="Arial"/>
          <w:sz w:val="20"/>
        </w:rPr>
        <w:t xml:space="preserve"> </w:t>
      </w:r>
      <w:r w:rsidR="00C47D63" w:rsidRPr="00635DD9">
        <w:rPr>
          <w:rFonts w:ascii="Arial" w:hAnsi="Arial" w:cs="Arial"/>
          <w:sz w:val="20"/>
        </w:rPr>
        <w:t xml:space="preserve">kaznivo dejanje in uspeh dotedanjega izvrševanja vzgojnega ukrepa izreči enak vzgojni ukrep, </w:t>
      </w:r>
      <w:r w:rsidR="00AA1B56" w:rsidRPr="00635DD9">
        <w:rPr>
          <w:rFonts w:ascii="Arial" w:hAnsi="Arial" w:cs="Arial"/>
          <w:sz w:val="20"/>
        </w:rPr>
        <w:t>s sklepom odloči, da se izvrševanje že izrečenega vzgojnega ukrepa nadaljuje;</w:t>
      </w:r>
    </w:p>
    <w:p w14:paraId="249BA0E8" w14:textId="4E0E1CFB" w:rsidR="002B63FF" w:rsidRPr="00635DD9" w:rsidRDefault="002B63FF" w:rsidP="00C622ED">
      <w:pPr>
        <w:pStyle w:val="Odstavekseznama"/>
        <w:numPr>
          <w:ilvl w:val="0"/>
          <w:numId w:val="17"/>
        </w:numPr>
        <w:spacing w:line="276" w:lineRule="auto"/>
        <w:jc w:val="both"/>
        <w:rPr>
          <w:rFonts w:ascii="Arial" w:hAnsi="Arial" w:cs="Arial"/>
          <w:sz w:val="20"/>
        </w:rPr>
      </w:pPr>
      <w:r w:rsidRPr="00635DD9">
        <w:rPr>
          <w:rFonts w:ascii="Arial" w:hAnsi="Arial" w:cs="Arial"/>
          <w:sz w:val="20"/>
        </w:rPr>
        <w:t>če sodišče v primer</w:t>
      </w:r>
      <w:r w:rsidR="008D26E0" w:rsidRPr="00635DD9">
        <w:rPr>
          <w:rFonts w:ascii="Arial" w:hAnsi="Arial" w:cs="Arial"/>
          <w:sz w:val="20"/>
        </w:rPr>
        <w:t xml:space="preserve">u in </w:t>
      </w:r>
      <w:r w:rsidR="003F292D">
        <w:rPr>
          <w:rFonts w:ascii="Arial" w:hAnsi="Arial" w:cs="Arial"/>
          <w:sz w:val="20"/>
        </w:rPr>
        <w:t>na podlagi meril</w:t>
      </w:r>
      <w:r w:rsidR="008D26E0" w:rsidRPr="00635DD9">
        <w:rPr>
          <w:rFonts w:ascii="Arial" w:hAnsi="Arial" w:cs="Arial"/>
          <w:sz w:val="20"/>
        </w:rPr>
        <w:t xml:space="preserve"> iz</w:t>
      </w:r>
      <w:r w:rsidRPr="00635DD9">
        <w:rPr>
          <w:rFonts w:ascii="Arial" w:hAnsi="Arial" w:cs="Arial"/>
          <w:sz w:val="20"/>
        </w:rPr>
        <w:t xml:space="preserve"> prejšnj</w:t>
      </w:r>
      <w:r w:rsidR="008D26E0" w:rsidRPr="00635DD9">
        <w:rPr>
          <w:rFonts w:ascii="Arial" w:hAnsi="Arial" w:cs="Arial"/>
          <w:sz w:val="20"/>
        </w:rPr>
        <w:t>e</w:t>
      </w:r>
      <w:r w:rsidRPr="00635DD9">
        <w:rPr>
          <w:rFonts w:ascii="Arial" w:hAnsi="Arial" w:cs="Arial"/>
          <w:sz w:val="20"/>
        </w:rPr>
        <w:t xml:space="preserve"> točk</w:t>
      </w:r>
      <w:r w:rsidR="008D26E0" w:rsidRPr="00635DD9">
        <w:rPr>
          <w:rFonts w:ascii="Arial" w:hAnsi="Arial" w:cs="Arial"/>
          <w:sz w:val="20"/>
        </w:rPr>
        <w:t xml:space="preserve">e </w:t>
      </w:r>
      <w:r w:rsidRPr="00635DD9">
        <w:rPr>
          <w:rFonts w:ascii="Arial" w:hAnsi="Arial" w:cs="Arial"/>
          <w:sz w:val="20"/>
        </w:rPr>
        <w:t>spozna, da je treba</w:t>
      </w:r>
      <w:r w:rsidR="000F3478">
        <w:rPr>
          <w:rFonts w:ascii="Arial" w:hAnsi="Arial" w:cs="Arial"/>
          <w:sz w:val="20"/>
        </w:rPr>
        <w:t xml:space="preserve"> </w:t>
      </w:r>
      <w:r w:rsidRPr="00635DD9">
        <w:rPr>
          <w:rFonts w:ascii="Arial" w:hAnsi="Arial" w:cs="Arial"/>
          <w:sz w:val="20"/>
        </w:rPr>
        <w:t xml:space="preserve">mladoletniku izreči </w:t>
      </w:r>
      <w:r w:rsidR="003F292D">
        <w:rPr>
          <w:rFonts w:ascii="Arial" w:hAnsi="Arial" w:cs="Arial"/>
          <w:sz w:val="20"/>
        </w:rPr>
        <w:t xml:space="preserve">spremenjen </w:t>
      </w:r>
      <w:r w:rsidR="000F3478">
        <w:rPr>
          <w:rFonts w:ascii="Arial" w:hAnsi="Arial" w:cs="Arial"/>
          <w:sz w:val="20"/>
        </w:rPr>
        <w:t xml:space="preserve">ali </w:t>
      </w:r>
      <w:r w:rsidRPr="00635DD9">
        <w:rPr>
          <w:rFonts w:ascii="Arial" w:hAnsi="Arial" w:cs="Arial"/>
          <w:sz w:val="20"/>
        </w:rPr>
        <w:t xml:space="preserve">strožji vzgojni ukrep, izreče za vsa kazniva dejanja </w:t>
      </w:r>
      <w:r w:rsidR="003F292D">
        <w:rPr>
          <w:rFonts w:ascii="Arial" w:hAnsi="Arial" w:cs="Arial"/>
          <w:sz w:val="20"/>
        </w:rPr>
        <w:t>spremenjen</w:t>
      </w:r>
      <w:r w:rsidR="000F3478">
        <w:rPr>
          <w:rFonts w:ascii="Arial" w:hAnsi="Arial" w:cs="Arial"/>
          <w:sz w:val="20"/>
        </w:rPr>
        <w:t xml:space="preserve"> ali </w:t>
      </w:r>
      <w:r w:rsidR="008D26E0" w:rsidRPr="00635DD9">
        <w:rPr>
          <w:rFonts w:ascii="Arial" w:hAnsi="Arial" w:cs="Arial"/>
          <w:sz w:val="20"/>
        </w:rPr>
        <w:t>strožji</w:t>
      </w:r>
      <w:r w:rsidRPr="00635DD9">
        <w:rPr>
          <w:rFonts w:ascii="Arial" w:hAnsi="Arial" w:cs="Arial"/>
          <w:sz w:val="20"/>
        </w:rPr>
        <w:t xml:space="preserve"> vzgojni ukrep</w:t>
      </w:r>
      <w:r w:rsidR="001A1DCE">
        <w:rPr>
          <w:rFonts w:ascii="Arial" w:hAnsi="Arial" w:cs="Arial"/>
          <w:sz w:val="20"/>
        </w:rPr>
        <w:t>;</w:t>
      </w:r>
    </w:p>
    <w:p w14:paraId="50F65C7C" w14:textId="3E66E0AB" w:rsidR="00C32041" w:rsidRPr="00635DD9" w:rsidRDefault="00003623" w:rsidP="00C622ED">
      <w:pPr>
        <w:pStyle w:val="Odstavekseznama"/>
        <w:numPr>
          <w:ilvl w:val="0"/>
          <w:numId w:val="17"/>
        </w:numPr>
        <w:spacing w:line="276" w:lineRule="auto"/>
        <w:jc w:val="both"/>
        <w:rPr>
          <w:rFonts w:ascii="Arial" w:hAnsi="Arial" w:cs="Arial"/>
          <w:sz w:val="20"/>
        </w:rPr>
      </w:pPr>
      <w:r w:rsidRPr="00635DD9">
        <w:rPr>
          <w:rFonts w:ascii="Arial" w:hAnsi="Arial" w:cs="Arial"/>
          <w:sz w:val="20"/>
        </w:rPr>
        <w:t xml:space="preserve">če </w:t>
      </w:r>
      <w:r w:rsidR="00C32041" w:rsidRPr="00635DD9">
        <w:rPr>
          <w:rFonts w:ascii="Arial" w:hAnsi="Arial" w:cs="Arial"/>
          <w:sz w:val="20"/>
        </w:rPr>
        <w:t xml:space="preserve">je mladoletnik storil </w:t>
      </w:r>
      <w:r w:rsidRPr="00635DD9">
        <w:rPr>
          <w:rFonts w:ascii="Arial" w:hAnsi="Arial" w:cs="Arial"/>
          <w:sz w:val="20"/>
        </w:rPr>
        <w:t xml:space="preserve">kakšno </w:t>
      </w:r>
      <w:r w:rsidR="00C32041" w:rsidRPr="00635DD9">
        <w:rPr>
          <w:rFonts w:ascii="Arial" w:hAnsi="Arial" w:cs="Arial"/>
          <w:sz w:val="20"/>
        </w:rPr>
        <w:t>kaznivo dejanje med izvrševanjem zavodskega vzgojnega ukrepa in sodišče spozna, da mu je treba tudi za novo kaznivo dejanje izreči enak vzgojni ukrep,</w:t>
      </w:r>
      <w:r w:rsidR="008C16BF" w:rsidRPr="00635DD9">
        <w:rPr>
          <w:rFonts w:ascii="Arial" w:hAnsi="Arial" w:cs="Arial"/>
          <w:sz w:val="20"/>
        </w:rPr>
        <w:t xml:space="preserve"> </w:t>
      </w:r>
      <w:r w:rsidR="00C32041" w:rsidRPr="00635DD9">
        <w:rPr>
          <w:rFonts w:ascii="Arial" w:hAnsi="Arial" w:cs="Arial"/>
          <w:sz w:val="20"/>
        </w:rPr>
        <w:t>sme tak vzgojni ukrep</w:t>
      </w:r>
      <w:r w:rsidR="00EA621B" w:rsidRPr="00635DD9">
        <w:rPr>
          <w:rFonts w:ascii="Arial" w:hAnsi="Arial" w:cs="Arial"/>
          <w:sz w:val="20"/>
        </w:rPr>
        <w:t>, izrečen</w:t>
      </w:r>
      <w:r w:rsidR="00C32041" w:rsidRPr="00635DD9">
        <w:rPr>
          <w:rFonts w:ascii="Arial" w:hAnsi="Arial" w:cs="Arial"/>
          <w:sz w:val="20"/>
        </w:rPr>
        <w:t xml:space="preserve"> skupno za vsa kazniva dejanja</w:t>
      </w:r>
      <w:r w:rsidR="00EA621B" w:rsidRPr="00635DD9">
        <w:rPr>
          <w:rFonts w:ascii="Arial" w:hAnsi="Arial" w:cs="Arial"/>
          <w:sz w:val="20"/>
        </w:rPr>
        <w:t>,</w:t>
      </w:r>
      <w:r w:rsidR="00C32041" w:rsidRPr="00635DD9">
        <w:rPr>
          <w:rFonts w:ascii="Arial" w:hAnsi="Arial" w:cs="Arial"/>
          <w:sz w:val="20"/>
        </w:rPr>
        <w:t xml:space="preserve"> trajati največ štiri leta</w:t>
      </w:r>
      <w:r w:rsidR="00D6565A">
        <w:rPr>
          <w:rFonts w:ascii="Arial" w:hAnsi="Arial" w:cs="Arial"/>
          <w:sz w:val="20"/>
        </w:rPr>
        <w:t xml:space="preserve">, če stori kaznivo dejanje, ko je poteklo najmanj dve tretjini najdaljšega dopustnega trajanja, pa največ </w:t>
      </w:r>
      <w:r w:rsidR="00BE4955">
        <w:rPr>
          <w:rFonts w:ascii="Arial" w:hAnsi="Arial" w:cs="Arial"/>
          <w:sz w:val="20"/>
        </w:rPr>
        <w:t xml:space="preserve">pet </w:t>
      </w:r>
      <w:r w:rsidR="00D6565A">
        <w:rPr>
          <w:rFonts w:ascii="Arial" w:hAnsi="Arial" w:cs="Arial"/>
          <w:sz w:val="20"/>
        </w:rPr>
        <w:t>let</w:t>
      </w:r>
      <w:r w:rsidR="00EA621B" w:rsidRPr="00635DD9">
        <w:rPr>
          <w:rFonts w:ascii="Arial" w:hAnsi="Arial" w:cs="Arial"/>
          <w:sz w:val="20"/>
        </w:rPr>
        <w:t>;</w:t>
      </w:r>
    </w:p>
    <w:p w14:paraId="1646E59A" w14:textId="3390880E" w:rsidR="00C32041" w:rsidRPr="00635DD9" w:rsidRDefault="00EA621B" w:rsidP="00C622ED">
      <w:pPr>
        <w:pStyle w:val="Odstavekseznama"/>
        <w:numPr>
          <w:ilvl w:val="0"/>
          <w:numId w:val="17"/>
        </w:numPr>
        <w:spacing w:line="276" w:lineRule="auto"/>
        <w:jc w:val="both"/>
        <w:rPr>
          <w:rFonts w:ascii="Arial" w:hAnsi="Arial" w:cs="Arial"/>
          <w:sz w:val="20"/>
        </w:rPr>
      </w:pPr>
      <w:r w:rsidRPr="00635DD9">
        <w:rPr>
          <w:rFonts w:ascii="Arial" w:hAnsi="Arial" w:cs="Arial"/>
          <w:sz w:val="20"/>
        </w:rPr>
        <w:t>č</w:t>
      </w:r>
      <w:r w:rsidR="00C32041" w:rsidRPr="00635DD9">
        <w:rPr>
          <w:rFonts w:ascii="Arial" w:hAnsi="Arial" w:cs="Arial"/>
          <w:sz w:val="20"/>
        </w:rPr>
        <w:t xml:space="preserve">e je mladoletnik storil kaznivo dejanje med izvrševanjem vzgojnega ukrepa namestitve v </w:t>
      </w:r>
      <w:r w:rsidR="00E379BD">
        <w:rPr>
          <w:rFonts w:ascii="Arial" w:hAnsi="Arial" w:cs="Arial"/>
          <w:sz w:val="20"/>
        </w:rPr>
        <w:t>strokovni center</w:t>
      </w:r>
      <w:r w:rsidR="00C32041" w:rsidRPr="00635DD9">
        <w:rPr>
          <w:rFonts w:ascii="Arial" w:hAnsi="Arial" w:cs="Arial"/>
          <w:sz w:val="20"/>
        </w:rPr>
        <w:t xml:space="preserve"> in sodišče spozna, da mu je treba za novo kaznivo dejanje izreči vzgojni ukrep namestitve v prevzgojni dom, se čas, ko je bil mladoletnik nameščen v </w:t>
      </w:r>
      <w:r w:rsidR="00E379BD">
        <w:rPr>
          <w:rFonts w:ascii="Arial" w:hAnsi="Arial" w:cs="Arial"/>
          <w:sz w:val="20"/>
        </w:rPr>
        <w:t>strokovnem centru</w:t>
      </w:r>
      <w:r w:rsidR="00C32041" w:rsidRPr="00635DD9">
        <w:rPr>
          <w:rFonts w:ascii="Arial" w:hAnsi="Arial" w:cs="Arial"/>
          <w:sz w:val="20"/>
        </w:rPr>
        <w:t>, ne všteje v čas najdaljšega dopustnega trajanja vzgojnega ukrepa namestitve v prevzgojni dom</w:t>
      </w:r>
      <w:r w:rsidRPr="00635DD9">
        <w:rPr>
          <w:rFonts w:ascii="Arial" w:hAnsi="Arial" w:cs="Arial"/>
          <w:sz w:val="20"/>
        </w:rPr>
        <w:t xml:space="preserve"> iz </w:t>
      </w:r>
      <w:r w:rsidR="00BC5805">
        <w:rPr>
          <w:rFonts w:ascii="Arial" w:hAnsi="Arial" w:cs="Arial"/>
          <w:sz w:val="20"/>
        </w:rPr>
        <w:t xml:space="preserve">tretjega </w:t>
      </w:r>
      <w:r w:rsidRPr="00635DD9">
        <w:rPr>
          <w:rFonts w:ascii="Arial" w:hAnsi="Arial" w:cs="Arial"/>
          <w:sz w:val="20"/>
        </w:rPr>
        <w:t xml:space="preserve">odstavka </w:t>
      </w:r>
      <w:r w:rsidR="00EA54D6">
        <w:rPr>
          <w:rFonts w:ascii="Arial" w:hAnsi="Arial" w:cs="Arial"/>
          <w:sz w:val="20"/>
        </w:rPr>
        <w:t>1</w:t>
      </w:r>
      <w:r w:rsidR="00A03DBC">
        <w:rPr>
          <w:rFonts w:ascii="Arial" w:hAnsi="Arial" w:cs="Arial"/>
          <w:sz w:val="20"/>
        </w:rPr>
        <w:t>9</w:t>
      </w:r>
      <w:r w:rsidRPr="00635DD9">
        <w:rPr>
          <w:rFonts w:ascii="Arial" w:hAnsi="Arial" w:cs="Arial"/>
          <w:sz w:val="20"/>
        </w:rPr>
        <w:t xml:space="preserve">. člena </w:t>
      </w:r>
      <w:r w:rsidR="00BC5805">
        <w:rPr>
          <w:rFonts w:ascii="Arial" w:hAnsi="Arial" w:cs="Arial"/>
          <w:sz w:val="20"/>
        </w:rPr>
        <w:t>tega zakona</w:t>
      </w:r>
      <w:r w:rsidRPr="00635DD9">
        <w:rPr>
          <w:rFonts w:ascii="Arial" w:hAnsi="Arial" w:cs="Arial"/>
          <w:sz w:val="20"/>
        </w:rPr>
        <w:t xml:space="preserve">, ki ga sodišče izreče skupaj za vsa kazniva dejanja; </w:t>
      </w:r>
    </w:p>
    <w:p w14:paraId="1AC8E058" w14:textId="0EB75D18" w:rsidR="001A1DCE" w:rsidRDefault="00EA621B" w:rsidP="00C622ED">
      <w:pPr>
        <w:pStyle w:val="Odstavekseznama"/>
        <w:numPr>
          <w:ilvl w:val="0"/>
          <w:numId w:val="17"/>
        </w:numPr>
        <w:spacing w:line="276" w:lineRule="auto"/>
        <w:jc w:val="both"/>
        <w:rPr>
          <w:rFonts w:ascii="Arial" w:hAnsi="Arial" w:cs="Arial"/>
          <w:sz w:val="20"/>
        </w:rPr>
      </w:pPr>
      <w:r w:rsidRPr="00635DD9">
        <w:rPr>
          <w:rFonts w:ascii="Arial" w:hAnsi="Arial" w:cs="Arial"/>
          <w:sz w:val="20"/>
        </w:rPr>
        <w:t>če</w:t>
      </w:r>
      <w:r w:rsidR="00C32041" w:rsidRPr="00635DD9">
        <w:rPr>
          <w:rFonts w:ascii="Arial" w:hAnsi="Arial" w:cs="Arial"/>
          <w:sz w:val="20"/>
        </w:rPr>
        <w:t xml:space="preserve"> je mladoletnik storil </w:t>
      </w:r>
      <w:r w:rsidRPr="00635DD9">
        <w:rPr>
          <w:rFonts w:ascii="Arial" w:hAnsi="Arial" w:cs="Arial"/>
          <w:sz w:val="20"/>
        </w:rPr>
        <w:t xml:space="preserve">kaznivo dejanje, ko je poteklo najmanj dve tretjini najdaljšega dopustnega trajanja </w:t>
      </w:r>
      <w:r w:rsidR="00487C1C">
        <w:rPr>
          <w:rFonts w:ascii="Arial" w:hAnsi="Arial" w:cs="Arial"/>
          <w:sz w:val="20"/>
        </w:rPr>
        <w:t xml:space="preserve">zunajzavodskega </w:t>
      </w:r>
      <w:r w:rsidRPr="00635DD9">
        <w:rPr>
          <w:rFonts w:ascii="Arial" w:hAnsi="Arial" w:cs="Arial"/>
          <w:sz w:val="20"/>
        </w:rPr>
        <w:t>vzgojnega ukrepa</w:t>
      </w:r>
      <w:r w:rsidR="00C32041" w:rsidRPr="00635DD9">
        <w:rPr>
          <w:rFonts w:ascii="Arial" w:hAnsi="Arial" w:cs="Arial"/>
          <w:sz w:val="20"/>
        </w:rPr>
        <w:t xml:space="preserve">, izreče sodišče mladoletniku nov vzgojni ukrep </w:t>
      </w:r>
      <w:r w:rsidR="00D62F8D" w:rsidRPr="00635DD9">
        <w:rPr>
          <w:rFonts w:ascii="Arial" w:hAnsi="Arial" w:cs="Arial"/>
          <w:sz w:val="20"/>
        </w:rPr>
        <w:t>ne glede na</w:t>
      </w:r>
      <w:r w:rsidR="00C32041" w:rsidRPr="00635DD9">
        <w:rPr>
          <w:rFonts w:ascii="Arial" w:hAnsi="Arial" w:cs="Arial"/>
          <w:sz w:val="20"/>
        </w:rPr>
        <w:t xml:space="preserve"> prej izrečenega, če oceni, da mu je za njegovo vzgojo, prevzgojo, </w:t>
      </w:r>
      <w:r w:rsidR="006D2001">
        <w:rPr>
          <w:rFonts w:ascii="Arial" w:hAnsi="Arial" w:cs="Arial"/>
          <w:sz w:val="20"/>
        </w:rPr>
        <w:t>zdrav</w:t>
      </w:r>
      <w:r w:rsidR="006D2001" w:rsidRPr="00635DD9">
        <w:rPr>
          <w:rFonts w:ascii="Arial" w:hAnsi="Arial" w:cs="Arial"/>
          <w:sz w:val="20"/>
        </w:rPr>
        <w:t xml:space="preserve"> </w:t>
      </w:r>
      <w:r w:rsidR="00C32041" w:rsidRPr="00635DD9">
        <w:rPr>
          <w:rFonts w:ascii="Arial" w:hAnsi="Arial" w:cs="Arial"/>
          <w:sz w:val="20"/>
        </w:rPr>
        <w:t>razvoj in ponovno vključitev v družbo treba izreči nov vzgojni ukrep</w:t>
      </w:r>
      <w:r w:rsidRPr="00635DD9">
        <w:rPr>
          <w:rFonts w:ascii="Arial" w:hAnsi="Arial" w:cs="Arial"/>
          <w:sz w:val="20"/>
        </w:rPr>
        <w:t xml:space="preserve">; </w:t>
      </w:r>
      <w:bookmarkStart w:id="18" w:name="_Hlk2672902"/>
      <w:bookmarkEnd w:id="16"/>
      <w:bookmarkEnd w:id="17"/>
    </w:p>
    <w:p w14:paraId="7D0D0146" w14:textId="470AD50A" w:rsidR="001A1DCE" w:rsidRPr="001A1DCE" w:rsidRDefault="001A1DCE" w:rsidP="001A1DCE">
      <w:pPr>
        <w:spacing w:line="276" w:lineRule="auto"/>
        <w:jc w:val="both"/>
        <w:rPr>
          <w:rFonts w:ascii="Arial" w:hAnsi="Arial" w:cs="Arial"/>
          <w:sz w:val="20"/>
        </w:rPr>
      </w:pPr>
      <w:r>
        <w:rPr>
          <w:rFonts w:ascii="Arial" w:hAnsi="Arial" w:cs="Arial"/>
          <w:sz w:val="20"/>
        </w:rPr>
        <w:t xml:space="preserve">(3) </w:t>
      </w:r>
      <w:r w:rsidR="003C290D">
        <w:rPr>
          <w:rFonts w:ascii="Arial" w:hAnsi="Arial" w:cs="Arial"/>
          <w:sz w:val="20"/>
        </w:rPr>
        <w:t xml:space="preserve">V primeru </w:t>
      </w:r>
      <w:r w:rsidR="003C290D" w:rsidRPr="00A03DBC">
        <w:rPr>
          <w:rFonts w:ascii="Arial" w:hAnsi="Arial" w:cs="Arial"/>
          <w:sz w:val="20"/>
        </w:rPr>
        <w:t xml:space="preserve">iz 4. točke </w:t>
      </w:r>
      <w:r w:rsidR="00491D39" w:rsidRPr="00A03DBC">
        <w:rPr>
          <w:rFonts w:ascii="Arial" w:hAnsi="Arial" w:cs="Arial"/>
          <w:sz w:val="20"/>
        </w:rPr>
        <w:t>prejšnjega</w:t>
      </w:r>
      <w:r w:rsidR="003C290D" w:rsidRPr="00A03DBC">
        <w:rPr>
          <w:rFonts w:ascii="Arial" w:hAnsi="Arial" w:cs="Arial"/>
          <w:sz w:val="20"/>
        </w:rPr>
        <w:t xml:space="preserve"> odstavka </w:t>
      </w:r>
      <w:r w:rsidR="006D5C75">
        <w:rPr>
          <w:rFonts w:ascii="Arial" w:hAnsi="Arial" w:cs="Arial"/>
          <w:sz w:val="20"/>
        </w:rPr>
        <w:t xml:space="preserve">se izvrševanje </w:t>
      </w:r>
      <w:r w:rsidRPr="00A03DBC">
        <w:rPr>
          <w:rFonts w:ascii="Arial" w:hAnsi="Arial" w:cs="Arial"/>
          <w:sz w:val="20"/>
        </w:rPr>
        <w:t xml:space="preserve">prej </w:t>
      </w:r>
      <w:r w:rsidR="006D5C75" w:rsidRPr="00A03DBC">
        <w:rPr>
          <w:rFonts w:ascii="Arial" w:hAnsi="Arial" w:cs="Arial"/>
          <w:sz w:val="20"/>
        </w:rPr>
        <w:t>izrečen</w:t>
      </w:r>
      <w:r w:rsidR="006D5C75">
        <w:rPr>
          <w:rFonts w:ascii="Arial" w:hAnsi="Arial" w:cs="Arial"/>
          <w:sz w:val="20"/>
        </w:rPr>
        <w:t xml:space="preserve">ega </w:t>
      </w:r>
      <w:r w:rsidR="00E50A97">
        <w:rPr>
          <w:rFonts w:ascii="Arial" w:hAnsi="Arial" w:cs="Arial"/>
          <w:sz w:val="20"/>
        </w:rPr>
        <w:t xml:space="preserve">zavodskega </w:t>
      </w:r>
      <w:r w:rsidR="006D5C75">
        <w:rPr>
          <w:rFonts w:ascii="Arial" w:hAnsi="Arial" w:cs="Arial"/>
          <w:sz w:val="20"/>
        </w:rPr>
        <w:t xml:space="preserve">vzgojnega </w:t>
      </w:r>
      <w:r>
        <w:rPr>
          <w:rFonts w:ascii="Arial" w:hAnsi="Arial" w:cs="Arial"/>
          <w:sz w:val="20"/>
        </w:rPr>
        <w:t>ukrep</w:t>
      </w:r>
      <w:r w:rsidR="006D5C75">
        <w:rPr>
          <w:rFonts w:ascii="Arial" w:hAnsi="Arial" w:cs="Arial"/>
          <w:sz w:val="20"/>
        </w:rPr>
        <w:t>a</w:t>
      </w:r>
      <w:r>
        <w:rPr>
          <w:rFonts w:ascii="Arial" w:hAnsi="Arial" w:cs="Arial"/>
          <w:sz w:val="20"/>
        </w:rPr>
        <w:t xml:space="preserve"> </w:t>
      </w:r>
      <w:r w:rsidR="006D5C75">
        <w:rPr>
          <w:rFonts w:ascii="Arial" w:hAnsi="Arial" w:cs="Arial"/>
          <w:sz w:val="20"/>
        </w:rPr>
        <w:t xml:space="preserve">ustavi </w:t>
      </w:r>
      <w:r>
        <w:rPr>
          <w:rFonts w:ascii="Arial" w:hAnsi="Arial" w:cs="Arial"/>
          <w:sz w:val="20"/>
        </w:rPr>
        <w:t xml:space="preserve">z nastopom strožjega zavodskega </w:t>
      </w:r>
      <w:r w:rsidR="00E50A97">
        <w:rPr>
          <w:rFonts w:ascii="Arial" w:hAnsi="Arial" w:cs="Arial"/>
          <w:sz w:val="20"/>
        </w:rPr>
        <w:t xml:space="preserve">vzgojnega </w:t>
      </w:r>
      <w:r>
        <w:rPr>
          <w:rFonts w:ascii="Arial" w:hAnsi="Arial" w:cs="Arial"/>
          <w:sz w:val="20"/>
        </w:rPr>
        <w:t>ukrepa</w:t>
      </w:r>
      <w:r w:rsidR="003C290D">
        <w:rPr>
          <w:rFonts w:ascii="Arial" w:hAnsi="Arial" w:cs="Arial"/>
          <w:sz w:val="20"/>
        </w:rPr>
        <w:t xml:space="preserve">, vendar najkasneje v petnajstih dneh po </w:t>
      </w:r>
      <w:r w:rsidR="0085496F">
        <w:rPr>
          <w:rFonts w:ascii="Arial" w:hAnsi="Arial" w:cs="Arial"/>
          <w:sz w:val="20"/>
        </w:rPr>
        <w:t xml:space="preserve">izvršljivosti </w:t>
      </w:r>
      <w:r w:rsidR="003C290D">
        <w:rPr>
          <w:rFonts w:ascii="Arial" w:hAnsi="Arial" w:cs="Arial"/>
          <w:sz w:val="20"/>
        </w:rPr>
        <w:t>sklepa o izreku enotnega vzgojnega ukrepa.</w:t>
      </w:r>
    </w:p>
    <w:p w14:paraId="5A94A010" w14:textId="77777777" w:rsidR="00504EE7" w:rsidRDefault="00504EE7" w:rsidP="001A1DCE">
      <w:pPr>
        <w:spacing w:line="276" w:lineRule="auto"/>
        <w:rPr>
          <w:rFonts w:ascii="Arial" w:hAnsi="Arial" w:cs="Arial"/>
          <w:b/>
          <w:sz w:val="20"/>
        </w:rPr>
      </w:pPr>
    </w:p>
    <w:p w14:paraId="2442D7C8" w14:textId="49F603E3" w:rsidR="007A2757" w:rsidRPr="008207F3" w:rsidRDefault="007A2757" w:rsidP="007A2757">
      <w:pPr>
        <w:spacing w:line="276" w:lineRule="auto"/>
        <w:jc w:val="center"/>
        <w:rPr>
          <w:rFonts w:ascii="Arial" w:hAnsi="Arial" w:cs="Arial"/>
          <w:b/>
          <w:bCs/>
          <w:sz w:val="20"/>
        </w:rPr>
      </w:pPr>
      <w:bookmarkStart w:id="19" w:name="_Hlk183502927"/>
      <w:r>
        <w:rPr>
          <w:rFonts w:ascii="Arial" w:hAnsi="Arial" w:cs="Arial"/>
          <w:b/>
          <w:bCs/>
          <w:sz w:val="20"/>
        </w:rPr>
        <w:t>2</w:t>
      </w:r>
      <w:r w:rsidR="00C70102">
        <w:rPr>
          <w:rFonts w:ascii="Arial" w:hAnsi="Arial" w:cs="Arial"/>
          <w:b/>
          <w:bCs/>
          <w:sz w:val="20"/>
        </w:rPr>
        <w:t>2</w:t>
      </w:r>
      <w:r w:rsidRPr="008207F3">
        <w:rPr>
          <w:rFonts w:ascii="Arial" w:hAnsi="Arial" w:cs="Arial"/>
          <w:b/>
          <w:bCs/>
          <w:sz w:val="20"/>
        </w:rPr>
        <w:t>. člen</w:t>
      </w:r>
    </w:p>
    <w:p w14:paraId="335CC87B" w14:textId="6E4667D5" w:rsidR="007A2757" w:rsidRPr="008207F3" w:rsidRDefault="007A2757" w:rsidP="007A2757">
      <w:pPr>
        <w:spacing w:line="276" w:lineRule="auto"/>
        <w:jc w:val="center"/>
        <w:rPr>
          <w:rFonts w:ascii="Arial" w:hAnsi="Arial" w:cs="Arial"/>
          <w:b/>
          <w:bCs/>
          <w:sz w:val="20"/>
        </w:rPr>
      </w:pPr>
      <w:bookmarkStart w:id="20" w:name="_Hlk183181436"/>
      <w:r w:rsidRPr="008207F3">
        <w:rPr>
          <w:rFonts w:ascii="Arial" w:hAnsi="Arial" w:cs="Arial"/>
          <w:b/>
          <w:bCs/>
          <w:sz w:val="20"/>
        </w:rPr>
        <w:t xml:space="preserve">(učinek </w:t>
      </w:r>
      <w:r>
        <w:rPr>
          <w:rFonts w:ascii="Arial" w:hAnsi="Arial" w:cs="Arial"/>
          <w:b/>
          <w:bCs/>
          <w:sz w:val="20"/>
        </w:rPr>
        <w:t xml:space="preserve">vzgojnih ukrepov na </w:t>
      </w:r>
      <w:r w:rsidRPr="008207F3">
        <w:rPr>
          <w:rFonts w:ascii="Arial" w:hAnsi="Arial" w:cs="Arial"/>
          <w:b/>
          <w:bCs/>
          <w:sz w:val="20"/>
        </w:rPr>
        <w:t>ukrep</w:t>
      </w:r>
      <w:r>
        <w:rPr>
          <w:rFonts w:ascii="Arial" w:hAnsi="Arial" w:cs="Arial"/>
          <w:b/>
          <w:bCs/>
          <w:sz w:val="20"/>
        </w:rPr>
        <w:t>e</w:t>
      </w:r>
      <w:r w:rsidR="00DD7C46">
        <w:rPr>
          <w:rFonts w:ascii="Arial" w:hAnsi="Arial" w:cs="Arial"/>
          <w:b/>
          <w:bCs/>
          <w:sz w:val="20"/>
        </w:rPr>
        <w:t xml:space="preserve"> </w:t>
      </w:r>
      <w:r>
        <w:rPr>
          <w:rFonts w:ascii="Arial" w:hAnsi="Arial" w:cs="Arial"/>
          <w:b/>
          <w:bCs/>
          <w:sz w:val="20"/>
        </w:rPr>
        <w:t>po zakonu, ki ureja družinska razmerja</w:t>
      </w:r>
      <w:r w:rsidRPr="008207F3">
        <w:rPr>
          <w:rFonts w:ascii="Arial" w:hAnsi="Arial" w:cs="Arial"/>
          <w:b/>
          <w:bCs/>
          <w:sz w:val="20"/>
        </w:rPr>
        <w:t>)</w:t>
      </w:r>
    </w:p>
    <w:bookmarkEnd w:id="20"/>
    <w:p w14:paraId="0983F2B3" w14:textId="77777777" w:rsidR="007A2757" w:rsidRDefault="007A2757" w:rsidP="007A2757">
      <w:pPr>
        <w:spacing w:line="276" w:lineRule="auto"/>
        <w:rPr>
          <w:rFonts w:ascii="Arial" w:hAnsi="Arial" w:cs="Arial"/>
          <w:sz w:val="20"/>
        </w:rPr>
      </w:pPr>
    </w:p>
    <w:p w14:paraId="2602729A" w14:textId="11139B71" w:rsidR="007A2757" w:rsidRDefault="007A2757" w:rsidP="007A2757">
      <w:pPr>
        <w:spacing w:line="276" w:lineRule="auto"/>
        <w:jc w:val="both"/>
        <w:rPr>
          <w:rFonts w:ascii="Arial" w:hAnsi="Arial" w:cs="Arial"/>
          <w:sz w:val="20"/>
        </w:rPr>
      </w:pPr>
      <w:r w:rsidRPr="00215092">
        <w:rPr>
          <w:rFonts w:ascii="Arial" w:hAnsi="Arial" w:cs="Arial"/>
          <w:sz w:val="20"/>
        </w:rPr>
        <w:t xml:space="preserve">Če je mladoletnik nameščen v </w:t>
      </w:r>
      <w:r w:rsidR="00FA79B6">
        <w:rPr>
          <w:rFonts w:ascii="Arial" w:hAnsi="Arial" w:cs="Arial"/>
          <w:sz w:val="20"/>
        </w:rPr>
        <w:t>zavod</w:t>
      </w:r>
      <w:r w:rsidRPr="00215092">
        <w:rPr>
          <w:rFonts w:ascii="Arial" w:hAnsi="Arial" w:cs="Arial"/>
          <w:sz w:val="20"/>
        </w:rPr>
        <w:t xml:space="preserve"> na podlagi zakona, ki ureja družinska razmerja, sodišče pa ugotovi, da </w:t>
      </w:r>
      <w:r>
        <w:rPr>
          <w:rFonts w:ascii="Arial" w:hAnsi="Arial" w:cs="Arial"/>
          <w:sz w:val="20"/>
        </w:rPr>
        <w:t>bi bilo</w:t>
      </w:r>
      <w:r w:rsidRPr="00215092">
        <w:rPr>
          <w:rFonts w:ascii="Arial" w:hAnsi="Arial" w:cs="Arial"/>
          <w:sz w:val="20"/>
        </w:rPr>
        <w:t xml:space="preserve"> mladoletniku treba izreči </w:t>
      </w:r>
      <w:r w:rsidR="00782B9A">
        <w:rPr>
          <w:rFonts w:ascii="Arial" w:hAnsi="Arial" w:cs="Arial"/>
          <w:sz w:val="20"/>
        </w:rPr>
        <w:t>zavodski vzgojni ukrep</w:t>
      </w:r>
      <w:r w:rsidR="00C77A4E">
        <w:rPr>
          <w:rFonts w:ascii="Arial" w:hAnsi="Arial" w:cs="Arial"/>
          <w:sz w:val="20"/>
        </w:rPr>
        <w:t xml:space="preserve"> po tem zakonu</w:t>
      </w:r>
      <w:r w:rsidRPr="00215092">
        <w:rPr>
          <w:rFonts w:ascii="Arial" w:hAnsi="Arial" w:cs="Arial"/>
          <w:sz w:val="20"/>
        </w:rPr>
        <w:t xml:space="preserve">, izreče tak vzgojni ukrep in hkrati odloči, da se ukrep za varstvo koristi otroka preneha izvrševati z dnem, ko se začne </w:t>
      </w:r>
      <w:r>
        <w:rPr>
          <w:rFonts w:ascii="Arial" w:hAnsi="Arial" w:cs="Arial"/>
          <w:sz w:val="20"/>
        </w:rPr>
        <w:t>i</w:t>
      </w:r>
      <w:r w:rsidRPr="00215092">
        <w:rPr>
          <w:rFonts w:ascii="Arial" w:hAnsi="Arial" w:cs="Arial"/>
          <w:sz w:val="20"/>
        </w:rPr>
        <w:t>zvrševati vzgojni ukrep.</w:t>
      </w:r>
    </w:p>
    <w:bookmarkEnd w:id="19"/>
    <w:p w14:paraId="5EA2BD3E" w14:textId="77777777" w:rsidR="007A2757" w:rsidRPr="00053B66" w:rsidRDefault="007A2757" w:rsidP="001A1DCE">
      <w:pPr>
        <w:spacing w:line="276" w:lineRule="auto"/>
        <w:rPr>
          <w:rFonts w:ascii="Arial" w:hAnsi="Arial" w:cs="Arial"/>
          <w:b/>
          <w:sz w:val="20"/>
        </w:rPr>
      </w:pPr>
    </w:p>
    <w:p w14:paraId="12CD5FF4" w14:textId="77777777" w:rsidR="00504EE7" w:rsidRPr="00053B66" w:rsidRDefault="00504EE7" w:rsidP="00635DD9">
      <w:pPr>
        <w:spacing w:line="276" w:lineRule="auto"/>
        <w:jc w:val="center"/>
        <w:rPr>
          <w:rFonts w:ascii="Arial" w:hAnsi="Arial" w:cs="Arial"/>
          <w:b/>
          <w:sz w:val="20"/>
        </w:rPr>
      </w:pPr>
    </w:p>
    <w:p w14:paraId="6BE6DAD2" w14:textId="54A0AEC9" w:rsidR="00EF5F78" w:rsidRPr="00053B66" w:rsidRDefault="00B94FA4" w:rsidP="00635DD9">
      <w:pPr>
        <w:spacing w:line="276" w:lineRule="auto"/>
        <w:jc w:val="center"/>
        <w:rPr>
          <w:rFonts w:ascii="Arial" w:hAnsi="Arial" w:cs="Arial"/>
          <w:b/>
          <w:sz w:val="20"/>
        </w:rPr>
      </w:pPr>
      <w:bookmarkStart w:id="21" w:name="_Hlk20989183"/>
      <w:bookmarkEnd w:id="18"/>
      <w:r>
        <w:rPr>
          <w:rFonts w:ascii="Arial" w:hAnsi="Arial" w:cs="Arial"/>
          <w:b/>
          <w:sz w:val="20"/>
        </w:rPr>
        <w:t>2. oddelek</w:t>
      </w:r>
      <w:r w:rsidR="008F5A63">
        <w:rPr>
          <w:rFonts w:ascii="Arial" w:hAnsi="Arial" w:cs="Arial"/>
          <w:b/>
          <w:sz w:val="20"/>
        </w:rPr>
        <w:t xml:space="preserve">: </w:t>
      </w:r>
      <w:r w:rsidR="00C56F38" w:rsidRPr="00053B66">
        <w:rPr>
          <w:rFonts w:ascii="Arial" w:hAnsi="Arial" w:cs="Arial"/>
          <w:b/>
          <w:sz w:val="20"/>
        </w:rPr>
        <w:t>K</w:t>
      </w:r>
      <w:r w:rsidR="008F5A63">
        <w:rPr>
          <w:rFonts w:ascii="Arial" w:hAnsi="Arial" w:cs="Arial"/>
          <w:b/>
          <w:sz w:val="20"/>
        </w:rPr>
        <w:t>azni</w:t>
      </w:r>
    </w:p>
    <w:bookmarkEnd w:id="21"/>
    <w:p w14:paraId="12659990" w14:textId="77777777" w:rsidR="00EF5F78" w:rsidRPr="00053B66" w:rsidRDefault="00EF5F78" w:rsidP="00635DD9">
      <w:pPr>
        <w:spacing w:line="276" w:lineRule="auto"/>
        <w:jc w:val="center"/>
        <w:rPr>
          <w:rFonts w:ascii="Arial" w:hAnsi="Arial" w:cs="Arial"/>
          <w:b/>
          <w:sz w:val="20"/>
        </w:rPr>
      </w:pPr>
    </w:p>
    <w:p w14:paraId="2661D463" w14:textId="5FE57DD5" w:rsidR="008C20FF" w:rsidRPr="00053B66" w:rsidRDefault="00967DB7" w:rsidP="00635DD9">
      <w:pPr>
        <w:spacing w:line="276" w:lineRule="auto"/>
        <w:jc w:val="center"/>
        <w:rPr>
          <w:rFonts w:ascii="Arial" w:hAnsi="Arial" w:cs="Arial"/>
          <w:b/>
          <w:sz w:val="20"/>
        </w:rPr>
      </w:pPr>
      <w:r w:rsidRPr="00053B66">
        <w:rPr>
          <w:rFonts w:ascii="Arial" w:hAnsi="Arial" w:cs="Arial"/>
          <w:b/>
          <w:sz w:val="20"/>
        </w:rPr>
        <w:t>2</w:t>
      </w:r>
      <w:r w:rsidR="00C70102">
        <w:rPr>
          <w:rFonts w:ascii="Arial" w:hAnsi="Arial" w:cs="Arial"/>
          <w:b/>
          <w:sz w:val="20"/>
        </w:rPr>
        <w:t>3</w:t>
      </w:r>
      <w:r w:rsidR="008C20FF" w:rsidRPr="00053B66">
        <w:rPr>
          <w:rFonts w:ascii="Arial" w:hAnsi="Arial" w:cs="Arial"/>
          <w:b/>
          <w:sz w:val="20"/>
        </w:rPr>
        <w:t>. člen</w:t>
      </w:r>
    </w:p>
    <w:p w14:paraId="1A194712" w14:textId="5CB08E39" w:rsidR="005000D9" w:rsidRPr="00053B66" w:rsidRDefault="005000D9"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vrste kazni</w:t>
      </w:r>
      <w:r>
        <w:rPr>
          <w:rFonts w:ascii="Arial" w:hAnsi="Arial" w:cs="Arial"/>
          <w:b/>
          <w:sz w:val="20"/>
        </w:rPr>
        <w:t>)</w:t>
      </w:r>
    </w:p>
    <w:p w14:paraId="121D9C21" w14:textId="77777777" w:rsidR="008C20FF" w:rsidRPr="00053B66" w:rsidRDefault="008C20FF" w:rsidP="00635DD9">
      <w:pPr>
        <w:spacing w:line="276" w:lineRule="auto"/>
        <w:jc w:val="center"/>
        <w:rPr>
          <w:rFonts w:ascii="Arial" w:hAnsi="Arial" w:cs="Arial"/>
          <w:b/>
          <w:sz w:val="20"/>
        </w:rPr>
      </w:pPr>
    </w:p>
    <w:p w14:paraId="14FB6061" w14:textId="2149A850" w:rsidR="008C20FF" w:rsidRPr="00053B66" w:rsidRDefault="008C20FF" w:rsidP="00635DD9">
      <w:pPr>
        <w:spacing w:line="276" w:lineRule="auto"/>
        <w:rPr>
          <w:rFonts w:ascii="Arial" w:hAnsi="Arial" w:cs="Arial"/>
          <w:sz w:val="20"/>
        </w:rPr>
      </w:pPr>
      <w:r w:rsidRPr="00053B66">
        <w:rPr>
          <w:rFonts w:ascii="Arial" w:hAnsi="Arial" w:cs="Arial"/>
          <w:sz w:val="20"/>
        </w:rPr>
        <w:t xml:space="preserve">Za kazniva dejanja se smejo mladoletnikom </w:t>
      </w:r>
      <w:r w:rsidR="002E4F68" w:rsidRPr="00053B66">
        <w:rPr>
          <w:rFonts w:ascii="Arial" w:hAnsi="Arial" w:cs="Arial"/>
          <w:sz w:val="20"/>
        </w:rPr>
        <w:t>izre</w:t>
      </w:r>
      <w:r w:rsidR="00010D9B">
        <w:rPr>
          <w:rFonts w:ascii="Arial" w:hAnsi="Arial" w:cs="Arial"/>
          <w:sz w:val="20"/>
        </w:rPr>
        <w:t>či</w:t>
      </w:r>
      <w:r w:rsidR="00465842" w:rsidRPr="00053B66">
        <w:rPr>
          <w:rFonts w:ascii="Arial" w:hAnsi="Arial" w:cs="Arial"/>
          <w:sz w:val="20"/>
        </w:rPr>
        <w:t xml:space="preserve"> </w:t>
      </w:r>
      <w:r w:rsidRPr="00053B66">
        <w:rPr>
          <w:rFonts w:ascii="Arial" w:hAnsi="Arial" w:cs="Arial"/>
          <w:sz w:val="20"/>
        </w:rPr>
        <w:t>kazni:</w:t>
      </w:r>
    </w:p>
    <w:p w14:paraId="346991D6" w14:textId="46A84904" w:rsidR="00EC7E71" w:rsidRPr="00053B66" w:rsidRDefault="00EC7E71" w:rsidP="00635DD9">
      <w:pPr>
        <w:numPr>
          <w:ilvl w:val="0"/>
          <w:numId w:val="1"/>
        </w:numPr>
        <w:spacing w:line="276" w:lineRule="auto"/>
        <w:rPr>
          <w:rFonts w:ascii="Arial" w:hAnsi="Arial" w:cs="Arial"/>
          <w:sz w:val="20"/>
        </w:rPr>
      </w:pPr>
      <w:r w:rsidRPr="00053B66">
        <w:rPr>
          <w:rFonts w:ascii="Arial" w:hAnsi="Arial" w:cs="Arial"/>
          <w:sz w:val="20"/>
        </w:rPr>
        <w:t>denarna kazen</w:t>
      </w:r>
      <w:r w:rsidR="005278D6">
        <w:rPr>
          <w:rFonts w:ascii="Arial" w:hAnsi="Arial" w:cs="Arial"/>
          <w:sz w:val="20"/>
        </w:rPr>
        <w:t>,</w:t>
      </w:r>
    </w:p>
    <w:p w14:paraId="0AAD1A2C" w14:textId="1BABD716" w:rsidR="008C20FF" w:rsidRPr="00053B66" w:rsidRDefault="008C20FF" w:rsidP="00635DD9">
      <w:pPr>
        <w:numPr>
          <w:ilvl w:val="0"/>
          <w:numId w:val="1"/>
        </w:numPr>
        <w:spacing w:line="276" w:lineRule="auto"/>
        <w:rPr>
          <w:rFonts w:ascii="Arial" w:hAnsi="Arial" w:cs="Arial"/>
          <w:sz w:val="20"/>
        </w:rPr>
      </w:pPr>
      <w:r w:rsidRPr="00053B66">
        <w:rPr>
          <w:rFonts w:ascii="Arial" w:hAnsi="Arial" w:cs="Arial"/>
          <w:sz w:val="20"/>
        </w:rPr>
        <w:t>mladoletniški zapor</w:t>
      </w:r>
      <w:r w:rsidR="005278D6">
        <w:rPr>
          <w:rFonts w:ascii="Arial" w:hAnsi="Arial" w:cs="Arial"/>
          <w:sz w:val="20"/>
        </w:rPr>
        <w:t>,</w:t>
      </w:r>
    </w:p>
    <w:p w14:paraId="60222346" w14:textId="66453B22" w:rsidR="008C20FF" w:rsidRPr="00053B66" w:rsidRDefault="008C20FF" w:rsidP="00635DD9">
      <w:pPr>
        <w:numPr>
          <w:ilvl w:val="0"/>
          <w:numId w:val="1"/>
        </w:numPr>
        <w:spacing w:line="276" w:lineRule="auto"/>
        <w:rPr>
          <w:rFonts w:ascii="Arial" w:hAnsi="Arial" w:cs="Arial"/>
          <w:sz w:val="20"/>
        </w:rPr>
      </w:pPr>
      <w:r w:rsidRPr="00053B66">
        <w:rPr>
          <w:rFonts w:ascii="Arial" w:hAnsi="Arial" w:cs="Arial"/>
          <w:sz w:val="20"/>
        </w:rPr>
        <w:t>prepoved vožnje motornega vozila</w:t>
      </w:r>
      <w:r w:rsidR="005278D6">
        <w:rPr>
          <w:rFonts w:ascii="Arial" w:hAnsi="Arial" w:cs="Arial"/>
          <w:sz w:val="20"/>
        </w:rPr>
        <w:t xml:space="preserve"> in</w:t>
      </w:r>
    </w:p>
    <w:p w14:paraId="18B01C48" w14:textId="77777777" w:rsidR="008C20FF" w:rsidRPr="00053B66" w:rsidRDefault="008C20FF" w:rsidP="00635DD9">
      <w:pPr>
        <w:numPr>
          <w:ilvl w:val="0"/>
          <w:numId w:val="1"/>
        </w:numPr>
        <w:spacing w:line="276" w:lineRule="auto"/>
        <w:rPr>
          <w:rFonts w:ascii="Arial" w:hAnsi="Arial" w:cs="Arial"/>
          <w:sz w:val="20"/>
        </w:rPr>
      </w:pPr>
      <w:r w:rsidRPr="00053B66">
        <w:rPr>
          <w:rFonts w:ascii="Arial" w:hAnsi="Arial" w:cs="Arial"/>
          <w:sz w:val="20"/>
        </w:rPr>
        <w:t>izgon tujca iz države.</w:t>
      </w:r>
    </w:p>
    <w:p w14:paraId="3739C68E" w14:textId="77777777" w:rsidR="008C20FF" w:rsidRPr="00053B66" w:rsidRDefault="008C20FF" w:rsidP="00635DD9">
      <w:pPr>
        <w:spacing w:line="276" w:lineRule="auto"/>
        <w:ind w:left="720"/>
        <w:rPr>
          <w:rFonts w:ascii="Arial" w:hAnsi="Arial" w:cs="Arial"/>
          <w:sz w:val="20"/>
        </w:rPr>
      </w:pPr>
    </w:p>
    <w:p w14:paraId="446100DD" w14:textId="1F0E3DFA" w:rsidR="008C20FF" w:rsidRPr="00053B66" w:rsidRDefault="00F73C27" w:rsidP="00635DD9">
      <w:pPr>
        <w:spacing w:line="276" w:lineRule="auto"/>
        <w:jc w:val="center"/>
        <w:rPr>
          <w:rFonts w:ascii="Arial" w:hAnsi="Arial" w:cs="Arial"/>
          <w:b/>
          <w:sz w:val="20"/>
        </w:rPr>
      </w:pPr>
      <w:r w:rsidRPr="00053B66">
        <w:rPr>
          <w:rFonts w:ascii="Arial" w:hAnsi="Arial" w:cs="Arial"/>
          <w:b/>
          <w:sz w:val="20"/>
        </w:rPr>
        <w:t>2</w:t>
      </w:r>
      <w:r w:rsidR="00C70102">
        <w:rPr>
          <w:rFonts w:ascii="Arial" w:hAnsi="Arial" w:cs="Arial"/>
          <w:b/>
          <w:sz w:val="20"/>
        </w:rPr>
        <w:t>4</w:t>
      </w:r>
      <w:r w:rsidR="008C20FF" w:rsidRPr="00053B66">
        <w:rPr>
          <w:rFonts w:ascii="Arial" w:hAnsi="Arial" w:cs="Arial"/>
          <w:b/>
          <w:sz w:val="20"/>
        </w:rPr>
        <w:t>. člen</w:t>
      </w:r>
    </w:p>
    <w:p w14:paraId="28FD658A" w14:textId="0A5D6342" w:rsidR="008C2ED4" w:rsidRPr="00053B66" w:rsidRDefault="008C2ED4"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glavne in stranske kazni</w:t>
      </w:r>
      <w:r>
        <w:rPr>
          <w:rFonts w:ascii="Arial" w:hAnsi="Arial" w:cs="Arial"/>
          <w:b/>
          <w:sz w:val="20"/>
        </w:rPr>
        <w:t>)</w:t>
      </w:r>
    </w:p>
    <w:p w14:paraId="586B0A08" w14:textId="77777777" w:rsidR="008C20FF" w:rsidRPr="00053B66" w:rsidRDefault="008C20FF" w:rsidP="00635DD9">
      <w:pPr>
        <w:spacing w:line="276" w:lineRule="auto"/>
        <w:jc w:val="both"/>
        <w:rPr>
          <w:rFonts w:ascii="Arial" w:hAnsi="Arial" w:cs="Arial"/>
          <w:sz w:val="20"/>
        </w:rPr>
      </w:pPr>
    </w:p>
    <w:p w14:paraId="38BBF4B0" w14:textId="4C2C7DC3" w:rsidR="008C20FF" w:rsidRPr="00053B66" w:rsidRDefault="008C20FF" w:rsidP="00635DD9">
      <w:pPr>
        <w:spacing w:line="276" w:lineRule="auto"/>
        <w:jc w:val="both"/>
        <w:rPr>
          <w:rFonts w:ascii="Arial" w:hAnsi="Arial" w:cs="Arial"/>
          <w:sz w:val="20"/>
        </w:rPr>
      </w:pPr>
      <w:r w:rsidRPr="00053B66">
        <w:rPr>
          <w:rFonts w:ascii="Arial" w:hAnsi="Arial" w:cs="Arial"/>
          <w:sz w:val="20"/>
        </w:rPr>
        <w:t xml:space="preserve">(1) Denarna kazen in mladoletniški zapor se </w:t>
      </w:r>
      <w:r w:rsidR="00010D9B">
        <w:rPr>
          <w:rFonts w:ascii="Arial" w:hAnsi="Arial" w:cs="Arial"/>
          <w:sz w:val="20"/>
        </w:rPr>
        <w:t>smeta</w:t>
      </w:r>
      <w:r w:rsidRPr="00053B66">
        <w:rPr>
          <w:rFonts w:ascii="Arial" w:hAnsi="Arial" w:cs="Arial"/>
          <w:sz w:val="20"/>
        </w:rPr>
        <w:t xml:space="preserve"> izreč</w:t>
      </w:r>
      <w:r w:rsidR="00010D9B">
        <w:rPr>
          <w:rFonts w:ascii="Arial" w:hAnsi="Arial" w:cs="Arial"/>
          <w:sz w:val="20"/>
        </w:rPr>
        <w:t>i</w:t>
      </w:r>
      <w:r w:rsidRPr="00053B66">
        <w:rPr>
          <w:rFonts w:ascii="Arial" w:hAnsi="Arial" w:cs="Arial"/>
          <w:sz w:val="20"/>
        </w:rPr>
        <w:t xml:space="preserve"> le kot glavni kazni.</w:t>
      </w:r>
    </w:p>
    <w:p w14:paraId="1DA6D217" w14:textId="77777777" w:rsidR="008C20FF" w:rsidRPr="00053B66" w:rsidRDefault="008C20FF" w:rsidP="00635DD9">
      <w:pPr>
        <w:spacing w:line="276" w:lineRule="auto"/>
        <w:jc w:val="both"/>
        <w:rPr>
          <w:rFonts w:ascii="Arial" w:hAnsi="Arial" w:cs="Arial"/>
          <w:sz w:val="20"/>
        </w:rPr>
      </w:pPr>
    </w:p>
    <w:p w14:paraId="23D68124" w14:textId="4A9FA0C6" w:rsidR="008C20FF" w:rsidRPr="00053B66" w:rsidRDefault="008C20FF" w:rsidP="00635DD9">
      <w:pPr>
        <w:spacing w:line="276" w:lineRule="auto"/>
        <w:jc w:val="both"/>
        <w:rPr>
          <w:rFonts w:ascii="Arial" w:hAnsi="Arial" w:cs="Arial"/>
          <w:sz w:val="20"/>
        </w:rPr>
      </w:pPr>
      <w:r w:rsidRPr="00053B66">
        <w:rPr>
          <w:rFonts w:ascii="Arial" w:hAnsi="Arial" w:cs="Arial"/>
          <w:sz w:val="20"/>
        </w:rPr>
        <w:t>(</w:t>
      </w:r>
      <w:r w:rsidR="007920B1">
        <w:rPr>
          <w:rFonts w:ascii="Arial" w:hAnsi="Arial" w:cs="Arial"/>
          <w:sz w:val="20"/>
        </w:rPr>
        <w:t>2</w:t>
      </w:r>
      <w:r w:rsidRPr="00053B66">
        <w:rPr>
          <w:rFonts w:ascii="Arial" w:hAnsi="Arial" w:cs="Arial"/>
          <w:sz w:val="20"/>
        </w:rPr>
        <w:t>) Prepoved vožnje motornega vozila</w:t>
      </w:r>
      <w:r w:rsidR="002B2007" w:rsidRPr="00053B66">
        <w:rPr>
          <w:rFonts w:ascii="Arial" w:hAnsi="Arial" w:cs="Arial"/>
          <w:sz w:val="20"/>
        </w:rPr>
        <w:t xml:space="preserve"> in izgon tujca iz države</w:t>
      </w:r>
      <w:r w:rsidRPr="00053B66">
        <w:rPr>
          <w:rFonts w:ascii="Arial" w:hAnsi="Arial" w:cs="Arial"/>
          <w:sz w:val="20"/>
        </w:rPr>
        <w:t xml:space="preserve"> se sme</w:t>
      </w:r>
      <w:r w:rsidR="002B2007" w:rsidRPr="00053B66">
        <w:rPr>
          <w:rFonts w:ascii="Arial" w:hAnsi="Arial" w:cs="Arial"/>
          <w:sz w:val="20"/>
        </w:rPr>
        <w:t>ta</w:t>
      </w:r>
      <w:r w:rsidRPr="00053B66">
        <w:rPr>
          <w:rFonts w:ascii="Arial" w:hAnsi="Arial" w:cs="Arial"/>
          <w:sz w:val="20"/>
        </w:rPr>
        <w:t xml:space="preserve"> izreči samo kot </w:t>
      </w:r>
      <w:r w:rsidR="002B2007" w:rsidRPr="00053B66">
        <w:rPr>
          <w:rFonts w:ascii="Arial" w:hAnsi="Arial" w:cs="Arial"/>
          <w:sz w:val="20"/>
        </w:rPr>
        <w:t xml:space="preserve">stranski kazni </w:t>
      </w:r>
      <w:r w:rsidRPr="00053B66">
        <w:rPr>
          <w:rFonts w:ascii="Arial" w:hAnsi="Arial" w:cs="Arial"/>
          <w:sz w:val="20"/>
        </w:rPr>
        <w:t>ob denarni kazni ali mladoletniškem zaporu.</w:t>
      </w:r>
    </w:p>
    <w:p w14:paraId="7725122C" w14:textId="77777777" w:rsidR="008C20FF" w:rsidRPr="00053B66" w:rsidRDefault="008C20FF" w:rsidP="00635DD9">
      <w:pPr>
        <w:spacing w:line="276" w:lineRule="auto"/>
        <w:jc w:val="center"/>
        <w:rPr>
          <w:rFonts w:ascii="Arial" w:hAnsi="Arial" w:cs="Arial"/>
          <w:b/>
          <w:sz w:val="20"/>
        </w:rPr>
      </w:pPr>
    </w:p>
    <w:p w14:paraId="3327319A" w14:textId="5B0E81E1" w:rsidR="00EF5F78" w:rsidRPr="00053B66" w:rsidRDefault="001E69C4" w:rsidP="00635DD9">
      <w:pPr>
        <w:spacing w:line="276" w:lineRule="auto"/>
        <w:jc w:val="center"/>
        <w:rPr>
          <w:rFonts w:ascii="Arial" w:hAnsi="Arial" w:cs="Arial"/>
          <w:b/>
          <w:sz w:val="20"/>
        </w:rPr>
      </w:pPr>
      <w:r w:rsidRPr="00053B66">
        <w:rPr>
          <w:rFonts w:ascii="Arial" w:hAnsi="Arial" w:cs="Arial"/>
          <w:b/>
          <w:sz w:val="20"/>
        </w:rPr>
        <w:t>2</w:t>
      </w:r>
      <w:r w:rsidR="00C70102">
        <w:rPr>
          <w:rFonts w:ascii="Arial" w:hAnsi="Arial" w:cs="Arial"/>
          <w:b/>
          <w:sz w:val="20"/>
        </w:rPr>
        <w:t>5</w:t>
      </w:r>
      <w:r w:rsidR="00C56F38" w:rsidRPr="00053B66">
        <w:rPr>
          <w:rFonts w:ascii="Arial" w:hAnsi="Arial" w:cs="Arial"/>
          <w:b/>
          <w:sz w:val="20"/>
        </w:rPr>
        <w:t>. člen</w:t>
      </w:r>
    </w:p>
    <w:p w14:paraId="2DC2DE14" w14:textId="2417F1FB" w:rsidR="008C2ED4" w:rsidRPr="00053B66" w:rsidRDefault="008C2ED4"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denarna kazen</w:t>
      </w:r>
      <w:r>
        <w:rPr>
          <w:rFonts w:ascii="Arial" w:hAnsi="Arial" w:cs="Arial"/>
          <w:b/>
          <w:sz w:val="20"/>
        </w:rPr>
        <w:t>)</w:t>
      </w:r>
    </w:p>
    <w:p w14:paraId="01A6A4D6" w14:textId="77777777" w:rsidR="00EF5F78" w:rsidRPr="00053B66" w:rsidRDefault="00EF5F78" w:rsidP="00635DD9">
      <w:pPr>
        <w:spacing w:line="276" w:lineRule="auto"/>
        <w:jc w:val="center"/>
        <w:rPr>
          <w:rFonts w:ascii="Arial" w:hAnsi="Arial" w:cs="Arial"/>
          <w:sz w:val="20"/>
        </w:rPr>
      </w:pPr>
    </w:p>
    <w:p w14:paraId="7BC54C93" w14:textId="7D440E72" w:rsidR="006D03CE" w:rsidRDefault="006D03CE" w:rsidP="00635DD9">
      <w:pPr>
        <w:spacing w:line="276" w:lineRule="auto"/>
        <w:jc w:val="both"/>
        <w:rPr>
          <w:rFonts w:ascii="Arial" w:hAnsi="Arial" w:cs="Arial"/>
          <w:sz w:val="20"/>
        </w:rPr>
      </w:pPr>
      <w:r w:rsidRPr="006D03CE">
        <w:rPr>
          <w:rFonts w:ascii="Arial" w:hAnsi="Arial" w:cs="Arial"/>
          <w:sz w:val="20"/>
        </w:rPr>
        <w:t xml:space="preserve">(1) Starejšemu mladoletniku sme sodišče v skladu z določbami kazenskega zakonika o odmeri denarne kazni, upoštevajoč tudi namen </w:t>
      </w:r>
      <w:r w:rsidR="00EA0A3B">
        <w:rPr>
          <w:rFonts w:ascii="Arial" w:hAnsi="Arial" w:cs="Arial"/>
          <w:sz w:val="20"/>
        </w:rPr>
        <w:t>kazenskih sankcij</w:t>
      </w:r>
      <w:r w:rsidR="003940F3">
        <w:rPr>
          <w:rFonts w:ascii="Arial" w:hAnsi="Arial" w:cs="Arial"/>
          <w:sz w:val="20"/>
        </w:rPr>
        <w:t xml:space="preserve"> za mladoletnike</w:t>
      </w:r>
      <w:r w:rsidRPr="006D03CE">
        <w:rPr>
          <w:rFonts w:ascii="Arial" w:hAnsi="Arial" w:cs="Arial"/>
          <w:sz w:val="20"/>
        </w:rPr>
        <w:t>, izreči denarno kazen za kazniva dejanja, za katera je predpisana kazen zapora do petih let ali denarna kazen, če ima svoje dohodke in jo je zmožen sam plačati.</w:t>
      </w:r>
    </w:p>
    <w:p w14:paraId="729DA88A" w14:textId="77777777" w:rsidR="006D03CE" w:rsidRPr="006D03CE" w:rsidRDefault="006D03CE" w:rsidP="00635DD9">
      <w:pPr>
        <w:spacing w:line="276" w:lineRule="auto"/>
        <w:jc w:val="both"/>
        <w:rPr>
          <w:rFonts w:ascii="Arial" w:hAnsi="Arial" w:cs="Arial"/>
          <w:sz w:val="20"/>
        </w:rPr>
      </w:pPr>
    </w:p>
    <w:p w14:paraId="5B179D76" w14:textId="3D6F6977" w:rsidR="006D03CE" w:rsidRDefault="006D03CE" w:rsidP="00635DD9">
      <w:pPr>
        <w:spacing w:line="276" w:lineRule="auto"/>
        <w:jc w:val="both"/>
        <w:rPr>
          <w:rFonts w:ascii="Arial" w:hAnsi="Arial" w:cs="Arial"/>
          <w:sz w:val="20"/>
        </w:rPr>
      </w:pPr>
      <w:r w:rsidRPr="006D03CE">
        <w:rPr>
          <w:rFonts w:ascii="Arial" w:hAnsi="Arial" w:cs="Arial"/>
          <w:sz w:val="20"/>
        </w:rPr>
        <w:t>(2) Število dnevnih zneskov, ki jih sodišče določi v sodbi, ne more biti manjše od dveh in ne večje od sto osemdeset. Dnevni znesek ne more biti višji od 500 eurov.</w:t>
      </w:r>
      <w:r w:rsidR="0050322C">
        <w:rPr>
          <w:rFonts w:ascii="Arial" w:hAnsi="Arial" w:cs="Arial"/>
          <w:sz w:val="20"/>
        </w:rPr>
        <w:t xml:space="preserve"> </w:t>
      </w:r>
    </w:p>
    <w:p w14:paraId="2DE52DFC" w14:textId="77777777" w:rsidR="006D03CE" w:rsidRPr="006D03CE" w:rsidRDefault="006D03CE" w:rsidP="00635DD9">
      <w:pPr>
        <w:spacing w:line="276" w:lineRule="auto"/>
        <w:jc w:val="both"/>
        <w:rPr>
          <w:rFonts w:ascii="Arial" w:hAnsi="Arial" w:cs="Arial"/>
          <w:sz w:val="20"/>
        </w:rPr>
      </w:pPr>
    </w:p>
    <w:p w14:paraId="34008DA9" w14:textId="7F40473B" w:rsidR="006D03CE" w:rsidRDefault="006D03CE" w:rsidP="00635DD9">
      <w:pPr>
        <w:spacing w:line="276" w:lineRule="auto"/>
        <w:jc w:val="both"/>
        <w:rPr>
          <w:rFonts w:ascii="Arial" w:hAnsi="Arial" w:cs="Arial"/>
          <w:sz w:val="20"/>
        </w:rPr>
      </w:pPr>
      <w:r w:rsidRPr="006D03CE">
        <w:rPr>
          <w:rFonts w:ascii="Arial" w:hAnsi="Arial" w:cs="Arial"/>
          <w:sz w:val="20"/>
        </w:rPr>
        <w:t xml:space="preserve">(3) Če </w:t>
      </w:r>
      <w:r w:rsidR="001603FC">
        <w:rPr>
          <w:rFonts w:ascii="Arial" w:hAnsi="Arial" w:cs="Arial"/>
          <w:sz w:val="20"/>
        </w:rPr>
        <w:t xml:space="preserve">je starejši </w:t>
      </w:r>
      <w:r w:rsidRPr="006D03CE">
        <w:rPr>
          <w:rFonts w:ascii="Arial" w:hAnsi="Arial" w:cs="Arial"/>
          <w:sz w:val="20"/>
        </w:rPr>
        <w:t>mladoletnik izvrši</w:t>
      </w:r>
      <w:r w:rsidR="001603FC">
        <w:rPr>
          <w:rFonts w:ascii="Arial" w:hAnsi="Arial" w:cs="Arial"/>
          <w:sz w:val="20"/>
        </w:rPr>
        <w:t>l dve ali</w:t>
      </w:r>
      <w:r w:rsidRPr="006D03CE">
        <w:rPr>
          <w:rFonts w:ascii="Arial" w:hAnsi="Arial" w:cs="Arial"/>
          <w:sz w:val="20"/>
        </w:rPr>
        <w:t xml:space="preserve"> več kaznivih dejanj v steku in sodišče spozna, da mu je treba za vsa dejanja izreči denarno kazen, mu izreče eno kazen v skladu </w:t>
      </w:r>
      <w:r w:rsidR="007818C3">
        <w:rPr>
          <w:rFonts w:ascii="Arial" w:hAnsi="Arial" w:cs="Arial"/>
          <w:sz w:val="20"/>
        </w:rPr>
        <w:t>s prejšnjim odstavkom</w:t>
      </w:r>
      <w:r w:rsidRPr="006D03CE">
        <w:rPr>
          <w:rFonts w:ascii="Arial" w:hAnsi="Arial" w:cs="Arial"/>
          <w:sz w:val="20"/>
        </w:rPr>
        <w:t>.</w:t>
      </w:r>
    </w:p>
    <w:p w14:paraId="12ED6389" w14:textId="77777777" w:rsidR="006D03CE" w:rsidRPr="00053B66" w:rsidRDefault="006D03CE" w:rsidP="00635DD9">
      <w:pPr>
        <w:spacing w:line="276" w:lineRule="auto"/>
        <w:jc w:val="both"/>
        <w:rPr>
          <w:rFonts w:ascii="Arial" w:hAnsi="Arial" w:cs="Arial"/>
          <w:sz w:val="20"/>
        </w:rPr>
      </w:pPr>
    </w:p>
    <w:p w14:paraId="649E5D39" w14:textId="5B52F170" w:rsidR="00EF5F78" w:rsidRPr="00053B66" w:rsidRDefault="001E69C4" w:rsidP="00635DD9">
      <w:pPr>
        <w:spacing w:line="276" w:lineRule="auto"/>
        <w:jc w:val="center"/>
        <w:rPr>
          <w:rFonts w:ascii="Arial" w:hAnsi="Arial" w:cs="Arial"/>
          <w:b/>
          <w:sz w:val="20"/>
        </w:rPr>
      </w:pPr>
      <w:r w:rsidRPr="00053B66">
        <w:rPr>
          <w:rFonts w:ascii="Arial" w:hAnsi="Arial" w:cs="Arial"/>
          <w:b/>
          <w:sz w:val="20"/>
        </w:rPr>
        <w:t>2</w:t>
      </w:r>
      <w:r w:rsidR="00C70102">
        <w:rPr>
          <w:rFonts w:ascii="Arial" w:hAnsi="Arial" w:cs="Arial"/>
          <w:b/>
          <w:sz w:val="20"/>
        </w:rPr>
        <w:t>6</w:t>
      </w:r>
      <w:r w:rsidR="00C56F38" w:rsidRPr="00053B66">
        <w:rPr>
          <w:rFonts w:ascii="Arial" w:hAnsi="Arial" w:cs="Arial"/>
          <w:b/>
          <w:sz w:val="20"/>
        </w:rPr>
        <w:t>. člen</w:t>
      </w:r>
    </w:p>
    <w:p w14:paraId="03F2037A" w14:textId="4922F42A" w:rsidR="008C2ED4" w:rsidRPr="00053B66" w:rsidRDefault="008C2ED4"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mladoletniški zapor</w:t>
      </w:r>
      <w:r>
        <w:rPr>
          <w:rFonts w:ascii="Arial" w:hAnsi="Arial" w:cs="Arial"/>
          <w:b/>
          <w:sz w:val="20"/>
        </w:rPr>
        <w:t>)</w:t>
      </w:r>
    </w:p>
    <w:p w14:paraId="2A6B3B56" w14:textId="77777777" w:rsidR="00EF5F78" w:rsidRPr="00053B66" w:rsidRDefault="00EF5F78" w:rsidP="00635DD9">
      <w:pPr>
        <w:spacing w:line="276" w:lineRule="auto"/>
        <w:jc w:val="center"/>
        <w:rPr>
          <w:rFonts w:ascii="Arial" w:hAnsi="Arial" w:cs="Arial"/>
          <w:sz w:val="20"/>
        </w:rPr>
      </w:pPr>
    </w:p>
    <w:p w14:paraId="6ED00DBC" w14:textId="20D32C30" w:rsidR="00EF5F78" w:rsidRPr="00053B66" w:rsidRDefault="00C56F38" w:rsidP="00635DD9">
      <w:pPr>
        <w:spacing w:line="276" w:lineRule="auto"/>
        <w:jc w:val="both"/>
        <w:rPr>
          <w:rFonts w:ascii="Arial" w:hAnsi="Arial" w:cs="Arial"/>
          <w:sz w:val="20"/>
        </w:rPr>
      </w:pPr>
      <w:r w:rsidRPr="00053B66">
        <w:rPr>
          <w:rFonts w:ascii="Arial" w:hAnsi="Arial" w:cs="Arial"/>
          <w:sz w:val="20"/>
        </w:rPr>
        <w:t>(1) Starejšemu mladoletniku sme sodišče izreči mladoletniški zapor za kaznivo dejanje, za katero je z zakonom predpisana kazen zapora petih ali več let, če zaradi narave in teže dejanja in zaradi visoke stopnje odgovornosti ne bi bilo upravičeno izreči vzgojnega ukrepa.</w:t>
      </w:r>
    </w:p>
    <w:p w14:paraId="3EABC7AE" w14:textId="77777777" w:rsidR="00EF5F78" w:rsidRPr="00053B66" w:rsidRDefault="00EF5F78" w:rsidP="00635DD9">
      <w:pPr>
        <w:spacing w:line="276" w:lineRule="auto"/>
        <w:jc w:val="both"/>
        <w:rPr>
          <w:rFonts w:ascii="Arial" w:hAnsi="Arial" w:cs="Arial"/>
          <w:sz w:val="20"/>
        </w:rPr>
      </w:pPr>
    </w:p>
    <w:p w14:paraId="76099910" w14:textId="42A2A2C3" w:rsidR="000F341A" w:rsidRDefault="000F341A" w:rsidP="000F341A">
      <w:pPr>
        <w:spacing w:line="276" w:lineRule="auto"/>
        <w:jc w:val="both"/>
        <w:rPr>
          <w:rFonts w:ascii="Arial" w:hAnsi="Arial" w:cs="Arial"/>
          <w:sz w:val="20"/>
        </w:rPr>
      </w:pPr>
      <w:r w:rsidRPr="00C9142F">
        <w:rPr>
          <w:rFonts w:ascii="Arial" w:hAnsi="Arial" w:cs="Arial"/>
          <w:sz w:val="20"/>
        </w:rPr>
        <w:t>(</w:t>
      </w:r>
      <w:r>
        <w:rPr>
          <w:rFonts w:ascii="Arial" w:hAnsi="Arial" w:cs="Arial"/>
          <w:sz w:val="20"/>
        </w:rPr>
        <w:t>2</w:t>
      </w:r>
      <w:r w:rsidRPr="00C9142F">
        <w:rPr>
          <w:rFonts w:ascii="Arial" w:hAnsi="Arial" w:cs="Arial"/>
          <w:sz w:val="20"/>
        </w:rPr>
        <w:t>) Pri odmeri mladoletniškega zapora sodišče poleg olajševalnih in obteževalnih okoliščin, določenih v kazenskem zakoniku, upošteva zlasti okoliščine, ki se nanašajo na mladoletnikovo osebnost, stopnjo njegove osebne zrelosti in čas, potreben za njegovo vzgojo, prevzgojo, strokovno usposabljanje in ponovn</w:t>
      </w:r>
      <w:r>
        <w:rPr>
          <w:rFonts w:ascii="Arial" w:hAnsi="Arial" w:cs="Arial"/>
          <w:sz w:val="20"/>
        </w:rPr>
        <w:t>o</w:t>
      </w:r>
      <w:r w:rsidRPr="00C9142F">
        <w:rPr>
          <w:rFonts w:ascii="Arial" w:hAnsi="Arial" w:cs="Arial"/>
          <w:sz w:val="20"/>
        </w:rPr>
        <w:t xml:space="preserve"> vključit</w:t>
      </w:r>
      <w:r>
        <w:rPr>
          <w:rFonts w:ascii="Arial" w:hAnsi="Arial" w:cs="Arial"/>
          <w:sz w:val="20"/>
        </w:rPr>
        <w:t>e</w:t>
      </w:r>
      <w:r w:rsidRPr="00C9142F">
        <w:rPr>
          <w:rFonts w:ascii="Arial" w:hAnsi="Arial" w:cs="Arial"/>
          <w:sz w:val="20"/>
        </w:rPr>
        <w:t>v v družbo.</w:t>
      </w:r>
    </w:p>
    <w:p w14:paraId="1F314947" w14:textId="77777777" w:rsidR="000F341A" w:rsidRDefault="000F341A" w:rsidP="00635DD9">
      <w:pPr>
        <w:spacing w:line="276" w:lineRule="auto"/>
        <w:jc w:val="both"/>
        <w:rPr>
          <w:rFonts w:ascii="Arial" w:hAnsi="Arial" w:cs="Arial"/>
          <w:sz w:val="20"/>
        </w:rPr>
      </w:pPr>
    </w:p>
    <w:p w14:paraId="5F1824B8" w14:textId="79B9FD21" w:rsidR="00EF5F78" w:rsidRPr="00053B66" w:rsidRDefault="00C56F38" w:rsidP="00635DD9">
      <w:pPr>
        <w:spacing w:line="276" w:lineRule="auto"/>
        <w:jc w:val="both"/>
        <w:rPr>
          <w:rFonts w:ascii="Arial" w:hAnsi="Arial" w:cs="Arial"/>
          <w:sz w:val="20"/>
        </w:rPr>
      </w:pPr>
      <w:r w:rsidRPr="00053B66">
        <w:rPr>
          <w:rFonts w:ascii="Arial" w:hAnsi="Arial" w:cs="Arial"/>
          <w:sz w:val="20"/>
        </w:rPr>
        <w:t>(</w:t>
      </w:r>
      <w:r w:rsidR="000F341A">
        <w:rPr>
          <w:rFonts w:ascii="Arial" w:hAnsi="Arial" w:cs="Arial"/>
          <w:sz w:val="20"/>
        </w:rPr>
        <w:t>3</w:t>
      </w:r>
      <w:r w:rsidRPr="00053B66">
        <w:rPr>
          <w:rFonts w:ascii="Arial" w:hAnsi="Arial" w:cs="Arial"/>
          <w:sz w:val="20"/>
        </w:rPr>
        <w:t xml:space="preserve">) </w:t>
      </w:r>
      <w:bookmarkStart w:id="22" w:name="_Hlk20908792"/>
      <w:r w:rsidRPr="00053B66">
        <w:rPr>
          <w:rFonts w:ascii="Arial" w:hAnsi="Arial" w:cs="Arial"/>
          <w:sz w:val="20"/>
        </w:rPr>
        <w:t xml:space="preserve">Mladoletniški zapor ne sme biti daljši od petih let. Za kazniva dejanja, za katera je mogoče izreči kazen zapora </w:t>
      </w:r>
      <w:r w:rsidR="00481E40" w:rsidRPr="00053B66">
        <w:rPr>
          <w:rFonts w:ascii="Arial" w:hAnsi="Arial" w:cs="Arial"/>
          <w:sz w:val="20"/>
        </w:rPr>
        <w:t>najmanj petnajst let</w:t>
      </w:r>
      <w:r w:rsidRPr="00053B66">
        <w:rPr>
          <w:rFonts w:ascii="Arial" w:hAnsi="Arial" w:cs="Arial"/>
          <w:sz w:val="20"/>
        </w:rPr>
        <w:t xml:space="preserve">, se sme izreči mladoletniški zapor do desetih let. Mladoletniški zapor se izreka na </w:t>
      </w:r>
      <w:r w:rsidR="00385F49" w:rsidRPr="00053B66">
        <w:rPr>
          <w:rFonts w:ascii="Arial" w:hAnsi="Arial" w:cs="Arial"/>
          <w:sz w:val="20"/>
        </w:rPr>
        <w:t xml:space="preserve">cela </w:t>
      </w:r>
      <w:r w:rsidRPr="00053B66">
        <w:rPr>
          <w:rFonts w:ascii="Arial" w:hAnsi="Arial" w:cs="Arial"/>
          <w:sz w:val="20"/>
        </w:rPr>
        <w:t>leta in cele mesece</w:t>
      </w:r>
      <w:bookmarkEnd w:id="22"/>
      <w:r w:rsidRPr="00053B66">
        <w:rPr>
          <w:rFonts w:ascii="Arial" w:hAnsi="Arial" w:cs="Arial"/>
          <w:sz w:val="20"/>
        </w:rPr>
        <w:t>.</w:t>
      </w:r>
    </w:p>
    <w:p w14:paraId="3C457DC3" w14:textId="77777777" w:rsidR="00EF5F78" w:rsidRPr="00053B66" w:rsidRDefault="00EF5F78" w:rsidP="00635DD9">
      <w:pPr>
        <w:spacing w:line="276" w:lineRule="auto"/>
        <w:jc w:val="both"/>
        <w:rPr>
          <w:rFonts w:ascii="Arial" w:hAnsi="Arial" w:cs="Arial"/>
          <w:sz w:val="20"/>
        </w:rPr>
      </w:pPr>
    </w:p>
    <w:p w14:paraId="50F6704A" w14:textId="3F9DC0D3" w:rsidR="00EF5F78" w:rsidRPr="00053B66" w:rsidRDefault="00C56F38" w:rsidP="00635DD9">
      <w:pPr>
        <w:spacing w:line="276" w:lineRule="auto"/>
        <w:jc w:val="both"/>
        <w:rPr>
          <w:rFonts w:ascii="Arial" w:hAnsi="Arial" w:cs="Arial"/>
          <w:sz w:val="20"/>
        </w:rPr>
      </w:pPr>
      <w:r w:rsidRPr="00053B66">
        <w:rPr>
          <w:rFonts w:ascii="Arial" w:hAnsi="Arial" w:cs="Arial"/>
          <w:sz w:val="20"/>
        </w:rPr>
        <w:lastRenderedPageBreak/>
        <w:t>(</w:t>
      </w:r>
      <w:r w:rsidR="000F341A">
        <w:rPr>
          <w:rFonts w:ascii="Arial" w:hAnsi="Arial" w:cs="Arial"/>
          <w:sz w:val="20"/>
        </w:rPr>
        <w:t>4</w:t>
      </w:r>
      <w:r w:rsidRPr="00053B66">
        <w:rPr>
          <w:rFonts w:ascii="Arial" w:hAnsi="Arial" w:cs="Arial"/>
          <w:sz w:val="20"/>
        </w:rPr>
        <w:t xml:space="preserve">) Pri odmeri mladoletniškega zapora sodišče ni vezano na najmanjšo mero kazni zapora, predpisano za </w:t>
      </w:r>
      <w:r w:rsidR="00191A21" w:rsidRPr="00053B66">
        <w:rPr>
          <w:rFonts w:ascii="Arial" w:hAnsi="Arial" w:cs="Arial"/>
          <w:sz w:val="20"/>
        </w:rPr>
        <w:t xml:space="preserve">storjeno </w:t>
      </w:r>
      <w:r w:rsidRPr="00053B66">
        <w:rPr>
          <w:rFonts w:ascii="Arial" w:hAnsi="Arial" w:cs="Arial"/>
          <w:sz w:val="20"/>
        </w:rPr>
        <w:t>dejanje.</w:t>
      </w:r>
    </w:p>
    <w:p w14:paraId="193EA78B" w14:textId="77777777" w:rsidR="00EF5F78" w:rsidRPr="00053B66" w:rsidRDefault="00EF5F78" w:rsidP="00635DD9">
      <w:pPr>
        <w:spacing w:line="276" w:lineRule="auto"/>
        <w:jc w:val="both"/>
        <w:rPr>
          <w:rFonts w:ascii="Arial" w:hAnsi="Arial" w:cs="Arial"/>
          <w:sz w:val="20"/>
        </w:rPr>
      </w:pPr>
    </w:p>
    <w:p w14:paraId="1EB7F72E" w14:textId="1C08482E" w:rsidR="00EF5F78" w:rsidRPr="00053B66" w:rsidRDefault="001E69C4" w:rsidP="00635DD9">
      <w:pPr>
        <w:spacing w:line="276" w:lineRule="auto"/>
        <w:jc w:val="center"/>
        <w:rPr>
          <w:rFonts w:ascii="Arial" w:hAnsi="Arial" w:cs="Arial"/>
          <w:b/>
          <w:sz w:val="20"/>
        </w:rPr>
      </w:pPr>
      <w:bookmarkStart w:id="23" w:name="_Hlk18654982"/>
      <w:r w:rsidRPr="00053B66">
        <w:rPr>
          <w:rFonts w:ascii="Arial" w:hAnsi="Arial" w:cs="Arial"/>
          <w:b/>
          <w:sz w:val="20"/>
        </w:rPr>
        <w:t>2</w:t>
      </w:r>
      <w:r w:rsidR="00C70102">
        <w:rPr>
          <w:rFonts w:ascii="Arial" w:hAnsi="Arial" w:cs="Arial"/>
          <w:b/>
          <w:sz w:val="20"/>
        </w:rPr>
        <w:t>7</w:t>
      </w:r>
      <w:r w:rsidR="00C56F38" w:rsidRPr="00053B66">
        <w:rPr>
          <w:rFonts w:ascii="Arial" w:hAnsi="Arial" w:cs="Arial"/>
          <w:b/>
          <w:sz w:val="20"/>
        </w:rPr>
        <w:t>. člen</w:t>
      </w:r>
    </w:p>
    <w:p w14:paraId="18034D30" w14:textId="0C29723B" w:rsidR="004F6CE2" w:rsidRPr="00053B66" w:rsidRDefault="004F6CE2"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odmera mladoletniškega zapora</w:t>
      </w:r>
      <w:r w:rsidR="000F341A">
        <w:rPr>
          <w:rFonts w:ascii="Arial" w:hAnsi="Arial" w:cs="Arial"/>
          <w:b/>
          <w:sz w:val="20"/>
        </w:rPr>
        <w:t xml:space="preserve"> za kazniva dejanja v steku</w:t>
      </w:r>
      <w:r>
        <w:rPr>
          <w:rFonts w:ascii="Arial" w:hAnsi="Arial" w:cs="Arial"/>
          <w:b/>
          <w:sz w:val="20"/>
        </w:rPr>
        <w:t>)</w:t>
      </w:r>
    </w:p>
    <w:bookmarkEnd w:id="23"/>
    <w:p w14:paraId="29AC1DDD" w14:textId="77777777" w:rsidR="00C9142F" w:rsidRPr="00C9142F" w:rsidRDefault="00C9142F" w:rsidP="00635DD9">
      <w:pPr>
        <w:spacing w:line="276" w:lineRule="auto"/>
        <w:jc w:val="both"/>
        <w:rPr>
          <w:rFonts w:ascii="Arial" w:hAnsi="Arial" w:cs="Arial"/>
          <w:sz w:val="20"/>
        </w:rPr>
      </w:pPr>
    </w:p>
    <w:p w14:paraId="422C9C86" w14:textId="017A2780" w:rsidR="00201A1D" w:rsidRDefault="00C9142F" w:rsidP="00635DD9">
      <w:pPr>
        <w:spacing w:line="276" w:lineRule="auto"/>
        <w:jc w:val="both"/>
        <w:rPr>
          <w:rFonts w:ascii="Arial" w:hAnsi="Arial" w:cs="Arial"/>
          <w:sz w:val="20"/>
        </w:rPr>
      </w:pPr>
      <w:r w:rsidRPr="00C9142F">
        <w:rPr>
          <w:rFonts w:ascii="Arial" w:hAnsi="Arial" w:cs="Arial"/>
          <w:sz w:val="20"/>
        </w:rPr>
        <w:t>(</w:t>
      </w:r>
      <w:r w:rsidR="000F341A">
        <w:rPr>
          <w:rFonts w:ascii="Arial" w:hAnsi="Arial" w:cs="Arial"/>
          <w:sz w:val="20"/>
        </w:rPr>
        <w:t>1</w:t>
      </w:r>
      <w:r w:rsidRPr="00C9142F">
        <w:rPr>
          <w:rFonts w:ascii="Arial" w:hAnsi="Arial" w:cs="Arial"/>
          <w:sz w:val="20"/>
        </w:rPr>
        <w:t xml:space="preserve">) Če stori </w:t>
      </w:r>
      <w:r w:rsidR="005E5236">
        <w:rPr>
          <w:rFonts w:ascii="Arial" w:hAnsi="Arial" w:cs="Arial"/>
          <w:sz w:val="20"/>
        </w:rPr>
        <w:t xml:space="preserve">starejši </w:t>
      </w:r>
      <w:r w:rsidRPr="00C9142F">
        <w:rPr>
          <w:rFonts w:ascii="Arial" w:hAnsi="Arial" w:cs="Arial"/>
          <w:sz w:val="20"/>
        </w:rPr>
        <w:t xml:space="preserve">mladoletnik dve ali več kaznivih dejanj, za katera se ga obravnava v istem postopku in sodišče spozna, da je treba za </w:t>
      </w:r>
      <w:r w:rsidR="00201A1D">
        <w:rPr>
          <w:rFonts w:ascii="Arial" w:hAnsi="Arial" w:cs="Arial"/>
          <w:sz w:val="20"/>
        </w:rPr>
        <w:t>katero izmed kaznivih dejanj ali za vsa kazniva dejanja izreči zapor</w:t>
      </w:r>
      <w:r w:rsidRPr="00C9142F">
        <w:rPr>
          <w:rFonts w:ascii="Arial" w:hAnsi="Arial" w:cs="Arial"/>
          <w:sz w:val="20"/>
        </w:rPr>
        <w:t>, izreče eno</w:t>
      </w:r>
      <w:r w:rsidR="005E5236">
        <w:rPr>
          <w:rFonts w:ascii="Arial" w:hAnsi="Arial" w:cs="Arial"/>
          <w:sz w:val="20"/>
        </w:rPr>
        <w:t>tno</w:t>
      </w:r>
      <w:r w:rsidRPr="00C9142F">
        <w:rPr>
          <w:rFonts w:ascii="Arial" w:hAnsi="Arial" w:cs="Arial"/>
          <w:sz w:val="20"/>
        </w:rPr>
        <w:t xml:space="preserve"> kazen </w:t>
      </w:r>
      <w:r w:rsidR="00201A1D">
        <w:rPr>
          <w:rFonts w:ascii="Arial" w:hAnsi="Arial" w:cs="Arial"/>
          <w:sz w:val="20"/>
        </w:rPr>
        <w:t>po naslednjih pravilih:</w:t>
      </w:r>
    </w:p>
    <w:p w14:paraId="526143D5" w14:textId="045CF884" w:rsidR="00D07816" w:rsidRDefault="00201A1D" w:rsidP="00C622ED">
      <w:pPr>
        <w:pStyle w:val="Odstavekseznama"/>
        <w:numPr>
          <w:ilvl w:val="0"/>
          <w:numId w:val="42"/>
        </w:numPr>
        <w:spacing w:line="276" w:lineRule="auto"/>
        <w:jc w:val="both"/>
        <w:rPr>
          <w:rFonts w:ascii="Arial" w:hAnsi="Arial" w:cs="Arial"/>
          <w:sz w:val="20"/>
        </w:rPr>
      </w:pPr>
      <w:r w:rsidRPr="00201A1D">
        <w:rPr>
          <w:rFonts w:ascii="Arial" w:hAnsi="Arial" w:cs="Arial"/>
          <w:sz w:val="20"/>
        </w:rPr>
        <w:t xml:space="preserve">če sodišče spozna, da je treba za vsa kazniva dejanja izreči kazen </w:t>
      </w:r>
      <w:r w:rsidR="00D07816">
        <w:rPr>
          <w:rFonts w:ascii="Arial" w:hAnsi="Arial" w:cs="Arial"/>
          <w:sz w:val="20"/>
        </w:rPr>
        <w:t xml:space="preserve">mladoletniškega </w:t>
      </w:r>
      <w:r w:rsidRPr="00201A1D">
        <w:rPr>
          <w:rFonts w:ascii="Arial" w:hAnsi="Arial" w:cs="Arial"/>
          <w:sz w:val="20"/>
        </w:rPr>
        <w:t>zapora</w:t>
      </w:r>
      <w:r w:rsidR="00D07816">
        <w:rPr>
          <w:rFonts w:ascii="Arial" w:hAnsi="Arial" w:cs="Arial"/>
          <w:sz w:val="20"/>
        </w:rPr>
        <w:t xml:space="preserve"> </w:t>
      </w:r>
      <w:r w:rsidR="00B5356A">
        <w:rPr>
          <w:rFonts w:ascii="Arial" w:hAnsi="Arial" w:cs="Arial"/>
          <w:sz w:val="20"/>
        </w:rPr>
        <w:t>pet let ali manj,</w:t>
      </w:r>
      <w:r w:rsidRPr="00201A1D">
        <w:rPr>
          <w:rFonts w:ascii="Arial" w:hAnsi="Arial" w:cs="Arial"/>
          <w:sz w:val="20"/>
        </w:rPr>
        <w:t xml:space="preserve"> mora biti enotna kazen večja od vsake posamezne določene kazni, vendar ne sme </w:t>
      </w:r>
      <w:bookmarkStart w:id="24" w:name="_Hlk178927689"/>
      <w:r w:rsidRPr="00201A1D">
        <w:rPr>
          <w:rFonts w:ascii="Arial" w:hAnsi="Arial" w:cs="Arial"/>
          <w:sz w:val="20"/>
        </w:rPr>
        <w:t xml:space="preserve">doseči seštevka posameznih kazni </w:t>
      </w:r>
      <w:bookmarkEnd w:id="24"/>
      <w:r w:rsidRPr="00201A1D">
        <w:rPr>
          <w:rFonts w:ascii="Arial" w:hAnsi="Arial" w:cs="Arial"/>
          <w:sz w:val="20"/>
        </w:rPr>
        <w:t xml:space="preserve">in ne preseči petih let mladoletniškega zapora, </w:t>
      </w:r>
    </w:p>
    <w:p w14:paraId="73333178" w14:textId="5B2A75AE" w:rsidR="00201A1D" w:rsidRPr="00201A1D" w:rsidRDefault="00D07816" w:rsidP="00C622ED">
      <w:pPr>
        <w:pStyle w:val="Odstavekseznama"/>
        <w:numPr>
          <w:ilvl w:val="0"/>
          <w:numId w:val="42"/>
        </w:numPr>
        <w:spacing w:line="276" w:lineRule="auto"/>
        <w:jc w:val="both"/>
        <w:rPr>
          <w:rFonts w:ascii="Arial" w:hAnsi="Arial" w:cs="Arial"/>
          <w:sz w:val="20"/>
        </w:rPr>
      </w:pPr>
      <w:r>
        <w:rPr>
          <w:rFonts w:ascii="Arial" w:hAnsi="Arial" w:cs="Arial"/>
          <w:sz w:val="20"/>
        </w:rPr>
        <w:t>č</w:t>
      </w:r>
      <w:r w:rsidR="00201A1D" w:rsidRPr="00201A1D">
        <w:rPr>
          <w:rFonts w:ascii="Arial" w:hAnsi="Arial" w:cs="Arial"/>
          <w:sz w:val="20"/>
        </w:rPr>
        <w:t xml:space="preserve">e </w:t>
      </w:r>
      <w:r>
        <w:rPr>
          <w:rFonts w:ascii="Arial" w:hAnsi="Arial" w:cs="Arial"/>
          <w:sz w:val="20"/>
        </w:rPr>
        <w:t xml:space="preserve">sodišče spozna, da je za katero od kaznivih dejanj treba izreči kazen mladoletniškega zapora več kot pet let, </w:t>
      </w:r>
      <w:r w:rsidR="00201A1D" w:rsidRPr="00201A1D">
        <w:rPr>
          <w:rFonts w:ascii="Arial" w:hAnsi="Arial" w:cs="Arial"/>
          <w:sz w:val="20"/>
        </w:rPr>
        <w:t>enotna kazen ne sme doseči seštevka posameznih kazni in ne preseči deset let mladoletniškega zapora;</w:t>
      </w:r>
    </w:p>
    <w:p w14:paraId="217FE0E8" w14:textId="72EE7CB0" w:rsidR="00C9142F" w:rsidRPr="00201A1D" w:rsidRDefault="00201A1D" w:rsidP="00C622ED">
      <w:pPr>
        <w:pStyle w:val="Odstavekseznama"/>
        <w:numPr>
          <w:ilvl w:val="0"/>
          <w:numId w:val="42"/>
        </w:numPr>
        <w:spacing w:line="276" w:lineRule="auto"/>
        <w:jc w:val="both"/>
        <w:rPr>
          <w:rFonts w:ascii="Arial" w:hAnsi="Arial" w:cs="Arial"/>
          <w:sz w:val="20"/>
        </w:rPr>
      </w:pPr>
      <w:r w:rsidRPr="00201A1D">
        <w:rPr>
          <w:rFonts w:ascii="Arial" w:hAnsi="Arial" w:cs="Arial"/>
          <w:sz w:val="20"/>
        </w:rPr>
        <w:t>č</w:t>
      </w:r>
      <w:r w:rsidR="00C9142F" w:rsidRPr="00201A1D">
        <w:rPr>
          <w:rFonts w:ascii="Arial" w:hAnsi="Arial" w:cs="Arial"/>
          <w:sz w:val="20"/>
        </w:rPr>
        <w:t xml:space="preserve">e </w:t>
      </w:r>
      <w:r w:rsidRPr="00201A1D">
        <w:rPr>
          <w:rFonts w:ascii="Arial" w:hAnsi="Arial" w:cs="Arial"/>
          <w:sz w:val="20"/>
        </w:rPr>
        <w:t xml:space="preserve">sodišče </w:t>
      </w:r>
      <w:r w:rsidR="00C9142F" w:rsidRPr="00201A1D">
        <w:rPr>
          <w:rFonts w:ascii="Arial" w:hAnsi="Arial" w:cs="Arial"/>
          <w:sz w:val="20"/>
        </w:rPr>
        <w:t xml:space="preserve">spozna, da bi bilo treba </w:t>
      </w:r>
      <w:r w:rsidR="00D07816">
        <w:rPr>
          <w:rFonts w:ascii="Arial" w:hAnsi="Arial" w:cs="Arial"/>
          <w:sz w:val="20"/>
        </w:rPr>
        <w:t xml:space="preserve">starejšemu </w:t>
      </w:r>
      <w:r w:rsidR="00C9142F" w:rsidRPr="00201A1D">
        <w:rPr>
          <w:rFonts w:ascii="Arial" w:hAnsi="Arial" w:cs="Arial"/>
          <w:sz w:val="20"/>
        </w:rPr>
        <w:t xml:space="preserve">mladoletniku za kakšno kaznivo dejanje izreči mladoletniški zapor, za druga kazniva dejanja pa </w:t>
      </w:r>
      <w:r w:rsidR="00284B8B" w:rsidRPr="00201A1D">
        <w:rPr>
          <w:rFonts w:ascii="Arial" w:hAnsi="Arial" w:cs="Arial"/>
          <w:sz w:val="20"/>
        </w:rPr>
        <w:t xml:space="preserve">denarno kazen ali </w:t>
      </w:r>
      <w:r w:rsidR="00C9142F" w:rsidRPr="00201A1D">
        <w:rPr>
          <w:rFonts w:ascii="Arial" w:hAnsi="Arial" w:cs="Arial"/>
          <w:sz w:val="20"/>
        </w:rPr>
        <w:t>vzgojni ukrep, izreče sodišče za vsa dejanja v steku mladoletniški zapor.</w:t>
      </w:r>
    </w:p>
    <w:p w14:paraId="29B56D43" w14:textId="077E00B0" w:rsidR="00F428CE" w:rsidRDefault="00C9142F" w:rsidP="00635DD9">
      <w:pPr>
        <w:spacing w:line="276" w:lineRule="auto"/>
        <w:jc w:val="both"/>
        <w:rPr>
          <w:rFonts w:ascii="Arial" w:hAnsi="Arial" w:cs="Arial"/>
          <w:sz w:val="20"/>
        </w:rPr>
      </w:pPr>
      <w:r w:rsidRPr="00C9142F">
        <w:rPr>
          <w:rFonts w:ascii="Arial" w:hAnsi="Arial" w:cs="Arial"/>
          <w:sz w:val="20"/>
        </w:rPr>
        <w:t>(</w:t>
      </w:r>
      <w:r w:rsidR="000F341A">
        <w:rPr>
          <w:rFonts w:ascii="Arial" w:hAnsi="Arial" w:cs="Arial"/>
          <w:sz w:val="20"/>
        </w:rPr>
        <w:t>2</w:t>
      </w:r>
      <w:r w:rsidRPr="00C9142F">
        <w:rPr>
          <w:rFonts w:ascii="Arial" w:hAnsi="Arial" w:cs="Arial"/>
          <w:sz w:val="20"/>
        </w:rPr>
        <w:t>)</w:t>
      </w:r>
      <w:r w:rsidR="005E5236">
        <w:rPr>
          <w:rFonts w:ascii="Arial" w:hAnsi="Arial" w:cs="Arial"/>
          <w:sz w:val="20"/>
        </w:rPr>
        <w:t xml:space="preserve"> </w:t>
      </w:r>
      <w:r w:rsidR="005E5236" w:rsidRPr="005E5236">
        <w:rPr>
          <w:rFonts w:ascii="Arial" w:hAnsi="Arial" w:cs="Arial"/>
          <w:sz w:val="20"/>
        </w:rPr>
        <w:t>Tako ravna sodišče tudi tedaj, kadar po izreku mladoletniškega zapora obravnava starejšega mladoletnika za kaznivo dejanje, ki ga je storil pred ali po izreku mladoletniškega zapora</w:t>
      </w:r>
      <w:r w:rsidR="00584F36">
        <w:rPr>
          <w:rFonts w:ascii="Arial" w:hAnsi="Arial" w:cs="Arial"/>
          <w:sz w:val="20"/>
        </w:rPr>
        <w:t xml:space="preserve"> in spozna, da bi bilo treba </w:t>
      </w:r>
      <w:r w:rsidR="00CB02D1">
        <w:rPr>
          <w:rFonts w:ascii="Arial" w:hAnsi="Arial" w:cs="Arial"/>
          <w:sz w:val="20"/>
        </w:rPr>
        <w:t xml:space="preserve">tudi </w:t>
      </w:r>
      <w:r w:rsidR="00584F36">
        <w:rPr>
          <w:rFonts w:ascii="Arial" w:hAnsi="Arial" w:cs="Arial"/>
          <w:sz w:val="20"/>
        </w:rPr>
        <w:t>zanj izreči kazen mladoletniškega zapora. P</w:t>
      </w:r>
      <w:r w:rsidR="00201A1D">
        <w:rPr>
          <w:rFonts w:ascii="Arial" w:hAnsi="Arial" w:cs="Arial"/>
          <w:sz w:val="20"/>
        </w:rPr>
        <w:t>ri tem upošteva, da je prej izrečena kazen že določena.</w:t>
      </w:r>
    </w:p>
    <w:p w14:paraId="53188DD9" w14:textId="77777777" w:rsidR="00584F36" w:rsidRDefault="00584F36" w:rsidP="00635DD9">
      <w:pPr>
        <w:spacing w:line="276" w:lineRule="auto"/>
        <w:jc w:val="both"/>
        <w:rPr>
          <w:rFonts w:ascii="Arial" w:hAnsi="Arial" w:cs="Arial"/>
          <w:sz w:val="20"/>
        </w:rPr>
      </w:pPr>
    </w:p>
    <w:p w14:paraId="7E968977" w14:textId="40A3B16A" w:rsidR="0090700A" w:rsidRDefault="00584F36" w:rsidP="009B7241">
      <w:pPr>
        <w:spacing w:line="276" w:lineRule="auto"/>
        <w:jc w:val="both"/>
        <w:rPr>
          <w:rFonts w:ascii="Arial" w:hAnsi="Arial" w:cs="Arial"/>
          <w:sz w:val="20"/>
        </w:rPr>
      </w:pPr>
      <w:r>
        <w:rPr>
          <w:rFonts w:ascii="Arial" w:hAnsi="Arial" w:cs="Arial"/>
          <w:sz w:val="20"/>
        </w:rPr>
        <w:t xml:space="preserve">(3) </w:t>
      </w:r>
      <w:r w:rsidR="00F428CE" w:rsidRPr="00F428CE">
        <w:rPr>
          <w:rFonts w:ascii="Arial" w:hAnsi="Arial" w:cs="Arial"/>
          <w:sz w:val="20"/>
        </w:rPr>
        <w:t xml:space="preserve">Za kaznivo dejanje, ki ga je storil med prestajanjem mladoletniškega zapora, izreče sodišče mladoletniku </w:t>
      </w:r>
      <w:r w:rsidR="002440C6">
        <w:rPr>
          <w:rFonts w:ascii="Arial" w:hAnsi="Arial" w:cs="Arial"/>
          <w:sz w:val="20"/>
        </w:rPr>
        <w:t>kazensko sankcijo</w:t>
      </w:r>
      <w:r w:rsidR="00F428CE" w:rsidRPr="00F428CE">
        <w:rPr>
          <w:rFonts w:ascii="Arial" w:hAnsi="Arial" w:cs="Arial"/>
          <w:sz w:val="20"/>
        </w:rPr>
        <w:t xml:space="preserve"> ne glede na prej izrečen</w:t>
      </w:r>
      <w:r>
        <w:rPr>
          <w:rFonts w:ascii="Arial" w:hAnsi="Arial" w:cs="Arial"/>
          <w:sz w:val="20"/>
        </w:rPr>
        <w:t>o</w:t>
      </w:r>
      <w:r w:rsidR="00F428CE" w:rsidRPr="00F428CE">
        <w:rPr>
          <w:rFonts w:ascii="Arial" w:hAnsi="Arial" w:cs="Arial"/>
          <w:sz w:val="20"/>
        </w:rPr>
        <w:t xml:space="preserve"> kaz</w:t>
      </w:r>
      <w:r>
        <w:rPr>
          <w:rFonts w:ascii="Arial" w:hAnsi="Arial" w:cs="Arial"/>
          <w:sz w:val="20"/>
        </w:rPr>
        <w:t>e</w:t>
      </w:r>
      <w:r w:rsidR="00F428CE" w:rsidRPr="00F428CE">
        <w:rPr>
          <w:rFonts w:ascii="Arial" w:hAnsi="Arial" w:cs="Arial"/>
          <w:sz w:val="20"/>
        </w:rPr>
        <w:t xml:space="preserve">n, če bi bil </w:t>
      </w:r>
      <w:r w:rsidR="002440C6">
        <w:rPr>
          <w:rFonts w:ascii="Arial" w:hAnsi="Arial" w:cs="Arial"/>
          <w:sz w:val="20"/>
        </w:rPr>
        <w:t xml:space="preserve">njen </w:t>
      </w:r>
      <w:r w:rsidR="00F428CE" w:rsidRPr="00F428CE">
        <w:rPr>
          <w:rFonts w:ascii="Arial" w:hAnsi="Arial" w:cs="Arial"/>
          <w:sz w:val="20"/>
        </w:rPr>
        <w:t>neprestani del nesorazmerno majhen.</w:t>
      </w:r>
    </w:p>
    <w:p w14:paraId="6D64B2CC" w14:textId="77777777" w:rsidR="000F341A" w:rsidRPr="00053B66" w:rsidRDefault="000F341A" w:rsidP="00635DD9">
      <w:pPr>
        <w:spacing w:line="276" w:lineRule="auto"/>
        <w:jc w:val="both"/>
        <w:rPr>
          <w:rFonts w:ascii="Arial" w:hAnsi="Arial" w:cs="Arial"/>
          <w:sz w:val="20"/>
        </w:rPr>
      </w:pPr>
    </w:p>
    <w:p w14:paraId="375BB4BE" w14:textId="7685A9F4" w:rsidR="00EF5F78" w:rsidRPr="00053B66" w:rsidRDefault="00C70102" w:rsidP="00635DD9">
      <w:pPr>
        <w:spacing w:line="276" w:lineRule="auto"/>
        <w:jc w:val="center"/>
        <w:rPr>
          <w:rFonts w:ascii="Arial" w:hAnsi="Arial" w:cs="Arial"/>
          <w:b/>
          <w:sz w:val="20"/>
        </w:rPr>
      </w:pPr>
      <w:r>
        <w:rPr>
          <w:rFonts w:ascii="Arial" w:hAnsi="Arial" w:cs="Arial"/>
          <w:b/>
          <w:sz w:val="20"/>
        </w:rPr>
        <w:t>28</w:t>
      </w:r>
      <w:r w:rsidR="00C56F38" w:rsidRPr="00053B66">
        <w:rPr>
          <w:rFonts w:ascii="Arial" w:hAnsi="Arial" w:cs="Arial"/>
          <w:b/>
          <w:sz w:val="20"/>
        </w:rPr>
        <w:t>. člen</w:t>
      </w:r>
    </w:p>
    <w:p w14:paraId="5D968FBD" w14:textId="5E8650F4" w:rsidR="004F6CE2" w:rsidRPr="00053B66" w:rsidRDefault="004F6CE2"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vštevanje</w:t>
      </w:r>
      <w:r w:rsidR="008337F7">
        <w:rPr>
          <w:rFonts w:ascii="Arial" w:hAnsi="Arial" w:cs="Arial"/>
          <w:b/>
          <w:sz w:val="20"/>
        </w:rPr>
        <w:t xml:space="preserve"> </w:t>
      </w:r>
      <w:r w:rsidR="003A0EFF">
        <w:rPr>
          <w:rFonts w:ascii="Arial" w:hAnsi="Arial" w:cs="Arial"/>
          <w:b/>
          <w:sz w:val="20"/>
        </w:rPr>
        <w:t xml:space="preserve">začasnih </w:t>
      </w:r>
      <w:r w:rsidR="008337F7">
        <w:rPr>
          <w:rFonts w:ascii="Arial" w:hAnsi="Arial" w:cs="Arial"/>
          <w:b/>
          <w:sz w:val="20"/>
        </w:rPr>
        <w:t>ukrepov</w:t>
      </w:r>
      <w:r>
        <w:rPr>
          <w:rFonts w:ascii="Arial" w:hAnsi="Arial" w:cs="Arial"/>
          <w:b/>
          <w:sz w:val="20"/>
        </w:rPr>
        <w:t>)</w:t>
      </w:r>
    </w:p>
    <w:p w14:paraId="5431B224" w14:textId="77777777" w:rsidR="00EF5F78" w:rsidRPr="00053B66" w:rsidRDefault="00EF5F78" w:rsidP="00635DD9">
      <w:pPr>
        <w:spacing w:line="276" w:lineRule="auto"/>
        <w:jc w:val="center"/>
        <w:rPr>
          <w:rFonts w:ascii="Arial" w:hAnsi="Arial" w:cs="Arial"/>
          <w:sz w:val="20"/>
        </w:rPr>
      </w:pPr>
    </w:p>
    <w:p w14:paraId="5DB87B6A" w14:textId="6738D9F8" w:rsidR="00E408AD" w:rsidRDefault="00E408AD" w:rsidP="00635DD9">
      <w:pPr>
        <w:spacing w:line="276" w:lineRule="auto"/>
        <w:jc w:val="both"/>
        <w:rPr>
          <w:rFonts w:ascii="Arial" w:hAnsi="Arial" w:cs="Arial"/>
          <w:sz w:val="20"/>
        </w:rPr>
      </w:pPr>
      <w:r w:rsidRPr="00E408AD">
        <w:rPr>
          <w:rFonts w:ascii="Arial" w:hAnsi="Arial" w:cs="Arial"/>
          <w:sz w:val="20"/>
        </w:rPr>
        <w:t xml:space="preserve">(1) </w:t>
      </w:r>
      <w:r w:rsidR="00C01AA6">
        <w:rPr>
          <w:rFonts w:ascii="Arial" w:hAnsi="Arial" w:cs="Arial"/>
          <w:sz w:val="20"/>
        </w:rPr>
        <w:t>V</w:t>
      </w:r>
      <w:r w:rsidR="00C01AA6" w:rsidRPr="00E408AD">
        <w:rPr>
          <w:rFonts w:ascii="Arial" w:hAnsi="Arial" w:cs="Arial"/>
          <w:sz w:val="20"/>
        </w:rPr>
        <w:t xml:space="preserve"> izrečeno kazen mladoletniškega zapora</w:t>
      </w:r>
      <w:r w:rsidR="008337F7">
        <w:rPr>
          <w:rFonts w:ascii="Arial" w:hAnsi="Arial" w:cs="Arial"/>
          <w:sz w:val="20"/>
        </w:rPr>
        <w:t xml:space="preserve"> in</w:t>
      </w:r>
      <w:r w:rsidR="00C77A4E">
        <w:rPr>
          <w:rFonts w:ascii="Arial" w:hAnsi="Arial" w:cs="Arial"/>
          <w:sz w:val="20"/>
        </w:rPr>
        <w:t xml:space="preserve"> </w:t>
      </w:r>
      <w:r w:rsidR="00C01AA6" w:rsidRPr="00E408AD">
        <w:rPr>
          <w:rFonts w:ascii="Arial" w:hAnsi="Arial" w:cs="Arial"/>
          <w:sz w:val="20"/>
        </w:rPr>
        <w:t xml:space="preserve">denarno kazen se všteva </w:t>
      </w:r>
      <w:r w:rsidR="00C01AA6">
        <w:rPr>
          <w:rFonts w:ascii="Arial" w:hAnsi="Arial" w:cs="Arial"/>
          <w:sz w:val="20"/>
        </w:rPr>
        <w:t>č</w:t>
      </w:r>
      <w:r w:rsidRPr="00E408AD">
        <w:rPr>
          <w:rFonts w:ascii="Arial" w:hAnsi="Arial" w:cs="Arial"/>
          <w:sz w:val="20"/>
        </w:rPr>
        <w:t>as, prestan v priporu</w:t>
      </w:r>
      <w:r w:rsidR="00D35372">
        <w:rPr>
          <w:rFonts w:ascii="Arial" w:hAnsi="Arial" w:cs="Arial"/>
          <w:sz w:val="20"/>
        </w:rPr>
        <w:t>,</w:t>
      </w:r>
      <w:r w:rsidRPr="00E408AD">
        <w:rPr>
          <w:rFonts w:ascii="Arial" w:hAnsi="Arial" w:cs="Arial"/>
          <w:sz w:val="20"/>
        </w:rPr>
        <w:t xml:space="preserve"> ter kakršenkoli odvzem prostosti v zvezi s kaznivim dejanjem.</w:t>
      </w:r>
    </w:p>
    <w:p w14:paraId="13B64603" w14:textId="77777777" w:rsidR="00E408AD" w:rsidRPr="00E408AD" w:rsidRDefault="00E408AD" w:rsidP="00635DD9">
      <w:pPr>
        <w:spacing w:line="276" w:lineRule="auto"/>
        <w:jc w:val="both"/>
        <w:rPr>
          <w:rFonts w:ascii="Arial" w:hAnsi="Arial" w:cs="Arial"/>
          <w:sz w:val="20"/>
        </w:rPr>
      </w:pPr>
    </w:p>
    <w:p w14:paraId="356FABFC" w14:textId="12B43256" w:rsidR="00C77A4E" w:rsidRDefault="00E408AD" w:rsidP="00635DD9">
      <w:pPr>
        <w:spacing w:line="276" w:lineRule="auto"/>
        <w:jc w:val="both"/>
        <w:rPr>
          <w:rFonts w:ascii="Arial" w:hAnsi="Arial" w:cs="Arial"/>
          <w:sz w:val="20"/>
        </w:rPr>
      </w:pPr>
      <w:r w:rsidRPr="00E408AD">
        <w:rPr>
          <w:rFonts w:ascii="Arial" w:hAnsi="Arial" w:cs="Arial"/>
          <w:sz w:val="20"/>
        </w:rPr>
        <w:t xml:space="preserve">(2) </w:t>
      </w:r>
      <w:r w:rsidR="00C77A4E" w:rsidRPr="00C77A4E">
        <w:rPr>
          <w:rFonts w:ascii="Arial" w:hAnsi="Arial" w:cs="Arial"/>
          <w:sz w:val="20"/>
        </w:rPr>
        <w:t>Zakonsko določen najdaljši čas bivanja v prevzgojnem domu</w:t>
      </w:r>
      <w:r w:rsidR="00C77A4E">
        <w:rPr>
          <w:rFonts w:ascii="Arial" w:hAnsi="Arial" w:cs="Arial"/>
          <w:sz w:val="20"/>
        </w:rPr>
        <w:t xml:space="preserve"> se skrajša za čas</w:t>
      </w:r>
      <w:r w:rsidR="00C77A4E" w:rsidRPr="00C77A4E">
        <w:rPr>
          <w:rFonts w:ascii="Arial" w:hAnsi="Arial" w:cs="Arial"/>
          <w:sz w:val="20"/>
        </w:rPr>
        <w:t xml:space="preserve">, prestan v priporu, ter </w:t>
      </w:r>
      <w:r w:rsidR="008337F7">
        <w:rPr>
          <w:rFonts w:ascii="Arial" w:hAnsi="Arial" w:cs="Arial"/>
          <w:sz w:val="20"/>
        </w:rPr>
        <w:t xml:space="preserve">za čas </w:t>
      </w:r>
      <w:r w:rsidR="00C77A4E" w:rsidRPr="00C77A4E">
        <w:rPr>
          <w:rFonts w:ascii="Arial" w:hAnsi="Arial" w:cs="Arial"/>
          <w:sz w:val="20"/>
        </w:rPr>
        <w:t>kakršn</w:t>
      </w:r>
      <w:r w:rsidR="008337F7">
        <w:rPr>
          <w:rFonts w:ascii="Arial" w:hAnsi="Arial" w:cs="Arial"/>
          <w:sz w:val="20"/>
        </w:rPr>
        <w:t>ega</w:t>
      </w:r>
      <w:r w:rsidR="00C77A4E" w:rsidRPr="00C77A4E">
        <w:rPr>
          <w:rFonts w:ascii="Arial" w:hAnsi="Arial" w:cs="Arial"/>
          <w:sz w:val="20"/>
        </w:rPr>
        <w:t>koli odvzem</w:t>
      </w:r>
      <w:r w:rsidR="008337F7">
        <w:rPr>
          <w:rFonts w:ascii="Arial" w:hAnsi="Arial" w:cs="Arial"/>
          <w:sz w:val="20"/>
        </w:rPr>
        <w:t>a</w:t>
      </w:r>
      <w:r w:rsidR="00C77A4E" w:rsidRPr="00C77A4E">
        <w:rPr>
          <w:rFonts w:ascii="Arial" w:hAnsi="Arial" w:cs="Arial"/>
          <w:sz w:val="20"/>
        </w:rPr>
        <w:t xml:space="preserve"> prostosti v zvezi s kaznivim dejanjem</w:t>
      </w:r>
      <w:r w:rsidR="00C77A4E">
        <w:rPr>
          <w:rFonts w:ascii="Arial" w:hAnsi="Arial" w:cs="Arial"/>
          <w:sz w:val="20"/>
        </w:rPr>
        <w:t>.</w:t>
      </w:r>
    </w:p>
    <w:p w14:paraId="0AF1CA33" w14:textId="77777777" w:rsidR="00C77A4E" w:rsidRDefault="00C77A4E" w:rsidP="00635DD9">
      <w:pPr>
        <w:spacing w:line="276" w:lineRule="auto"/>
        <w:jc w:val="both"/>
        <w:rPr>
          <w:rFonts w:ascii="Arial" w:hAnsi="Arial" w:cs="Arial"/>
          <w:sz w:val="20"/>
        </w:rPr>
      </w:pPr>
    </w:p>
    <w:p w14:paraId="76460A0F" w14:textId="54855068" w:rsidR="00C77A4E" w:rsidRDefault="00C77A4E" w:rsidP="00635DD9">
      <w:pPr>
        <w:spacing w:line="276" w:lineRule="auto"/>
        <w:jc w:val="both"/>
        <w:rPr>
          <w:rFonts w:ascii="Arial" w:hAnsi="Arial" w:cs="Arial"/>
          <w:sz w:val="20"/>
        </w:rPr>
      </w:pPr>
      <w:r>
        <w:rPr>
          <w:rFonts w:ascii="Arial" w:hAnsi="Arial" w:cs="Arial"/>
          <w:sz w:val="20"/>
        </w:rPr>
        <w:t xml:space="preserve">(3) </w:t>
      </w:r>
      <w:r w:rsidR="00E408AD" w:rsidRPr="00E408AD">
        <w:rPr>
          <w:rFonts w:ascii="Arial" w:hAnsi="Arial" w:cs="Arial"/>
          <w:sz w:val="20"/>
        </w:rPr>
        <w:t>Zakonsko določen najdaljši čas bivanja</w:t>
      </w:r>
      <w:r>
        <w:rPr>
          <w:rFonts w:ascii="Arial" w:hAnsi="Arial" w:cs="Arial"/>
          <w:sz w:val="20"/>
        </w:rPr>
        <w:t xml:space="preserve"> v</w:t>
      </w:r>
      <w:r w:rsidR="00E408AD" w:rsidRPr="00E408AD">
        <w:rPr>
          <w:rFonts w:ascii="Arial" w:hAnsi="Arial" w:cs="Arial"/>
          <w:sz w:val="20"/>
        </w:rPr>
        <w:t xml:space="preserve"> </w:t>
      </w:r>
      <w:r w:rsidR="00E379BD">
        <w:rPr>
          <w:rFonts w:ascii="Arial" w:hAnsi="Arial" w:cs="Arial"/>
          <w:sz w:val="20"/>
        </w:rPr>
        <w:t>strokovnem centru</w:t>
      </w:r>
      <w:r w:rsidR="00E408AD" w:rsidRPr="00E408AD">
        <w:rPr>
          <w:rFonts w:ascii="Arial" w:hAnsi="Arial" w:cs="Arial"/>
          <w:sz w:val="20"/>
        </w:rPr>
        <w:t xml:space="preserve"> in zavodu za usposabljanje se skrajša za čas </w:t>
      </w:r>
      <w:r w:rsidR="00D35372">
        <w:rPr>
          <w:rFonts w:ascii="Arial" w:hAnsi="Arial" w:cs="Arial"/>
          <w:sz w:val="20"/>
        </w:rPr>
        <w:t xml:space="preserve">trajanja </w:t>
      </w:r>
      <w:r w:rsidR="008337F7">
        <w:rPr>
          <w:rFonts w:ascii="Arial" w:hAnsi="Arial" w:cs="Arial"/>
          <w:sz w:val="20"/>
        </w:rPr>
        <w:t xml:space="preserve">začasnega </w:t>
      </w:r>
      <w:r w:rsidR="00D35372">
        <w:rPr>
          <w:rFonts w:ascii="Arial" w:hAnsi="Arial" w:cs="Arial"/>
          <w:sz w:val="20"/>
        </w:rPr>
        <w:t xml:space="preserve">ukrepa namestitve v prevzgojni dom, </w:t>
      </w:r>
      <w:r w:rsidR="00CB02D1">
        <w:rPr>
          <w:rFonts w:ascii="Arial" w:hAnsi="Arial" w:cs="Arial"/>
          <w:sz w:val="20"/>
        </w:rPr>
        <w:t xml:space="preserve">v </w:t>
      </w:r>
      <w:r w:rsidR="00E379BD">
        <w:rPr>
          <w:rFonts w:ascii="Arial" w:hAnsi="Arial" w:cs="Arial"/>
          <w:sz w:val="20"/>
        </w:rPr>
        <w:t>strokovni center</w:t>
      </w:r>
      <w:r w:rsidR="00E26FA9">
        <w:rPr>
          <w:rFonts w:ascii="Arial" w:hAnsi="Arial" w:cs="Arial"/>
          <w:sz w:val="20"/>
        </w:rPr>
        <w:t xml:space="preserve"> ali </w:t>
      </w:r>
      <w:r w:rsidR="00CB02D1">
        <w:rPr>
          <w:rFonts w:ascii="Arial" w:hAnsi="Arial" w:cs="Arial"/>
          <w:sz w:val="20"/>
        </w:rPr>
        <w:t>v zavod za usposabljanje</w:t>
      </w:r>
      <w:r w:rsidR="00C01AA6" w:rsidRPr="00C01AA6">
        <w:rPr>
          <w:rFonts w:ascii="Arial" w:hAnsi="Arial" w:cs="Arial"/>
          <w:sz w:val="20"/>
        </w:rPr>
        <w:t xml:space="preserve"> </w:t>
      </w:r>
      <w:r w:rsidR="00C01AA6" w:rsidRPr="00E408AD">
        <w:rPr>
          <w:rFonts w:ascii="Arial" w:hAnsi="Arial" w:cs="Arial"/>
          <w:sz w:val="20"/>
        </w:rPr>
        <w:t>v zvezi s kaznivim dejanjem</w:t>
      </w:r>
      <w:r w:rsidR="00E408AD" w:rsidRPr="00E408AD">
        <w:rPr>
          <w:rFonts w:ascii="Arial" w:hAnsi="Arial" w:cs="Arial"/>
          <w:sz w:val="20"/>
        </w:rPr>
        <w:t xml:space="preserve">. </w:t>
      </w:r>
    </w:p>
    <w:p w14:paraId="50B35A42" w14:textId="77777777" w:rsidR="00C77A4E" w:rsidRDefault="00C77A4E" w:rsidP="00635DD9">
      <w:pPr>
        <w:spacing w:line="276" w:lineRule="auto"/>
        <w:jc w:val="both"/>
        <w:rPr>
          <w:rFonts w:ascii="Arial" w:hAnsi="Arial" w:cs="Arial"/>
          <w:sz w:val="20"/>
        </w:rPr>
      </w:pPr>
    </w:p>
    <w:p w14:paraId="09637504" w14:textId="07FB524B" w:rsidR="00E408AD" w:rsidRDefault="00C77A4E" w:rsidP="00635DD9">
      <w:pPr>
        <w:spacing w:line="276" w:lineRule="auto"/>
        <w:jc w:val="both"/>
        <w:rPr>
          <w:rFonts w:ascii="Arial" w:hAnsi="Arial" w:cs="Arial"/>
          <w:sz w:val="20"/>
        </w:rPr>
      </w:pPr>
      <w:r>
        <w:rPr>
          <w:rFonts w:ascii="Arial" w:hAnsi="Arial" w:cs="Arial"/>
          <w:sz w:val="20"/>
        </w:rPr>
        <w:t xml:space="preserve">(4) </w:t>
      </w:r>
      <w:r w:rsidR="00E408AD" w:rsidRPr="00E408AD">
        <w:rPr>
          <w:rFonts w:ascii="Arial" w:hAnsi="Arial" w:cs="Arial"/>
          <w:sz w:val="20"/>
        </w:rPr>
        <w:t xml:space="preserve">Sodišče </w:t>
      </w:r>
      <w:r w:rsidR="00E41D60">
        <w:rPr>
          <w:rFonts w:ascii="Arial" w:hAnsi="Arial" w:cs="Arial"/>
          <w:sz w:val="20"/>
        </w:rPr>
        <w:t>odloči o skrajšanju</w:t>
      </w:r>
      <w:r w:rsidR="00E408AD" w:rsidRPr="00E408AD">
        <w:rPr>
          <w:rFonts w:ascii="Arial" w:hAnsi="Arial" w:cs="Arial"/>
          <w:sz w:val="20"/>
        </w:rPr>
        <w:t xml:space="preserve"> najdaljš</w:t>
      </w:r>
      <w:r w:rsidR="00E41D60">
        <w:rPr>
          <w:rFonts w:ascii="Arial" w:hAnsi="Arial" w:cs="Arial"/>
          <w:sz w:val="20"/>
        </w:rPr>
        <w:t>ega</w:t>
      </w:r>
      <w:r w:rsidR="00E408AD" w:rsidRPr="00E408AD">
        <w:rPr>
          <w:rFonts w:ascii="Arial" w:hAnsi="Arial" w:cs="Arial"/>
          <w:sz w:val="20"/>
        </w:rPr>
        <w:t xml:space="preserve"> čas</w:t>
      </w:r>
      <w:r w:rsidR="00E41D60">
        <w:rPr>
          <w:rFonts w:ascii="Arial" w:hAnsi="Arial" w:cs="Arial"/>
          <w:sz w:val="20"/>
        </w:rPr>
        <w:t>a</w:t>
      </w:r>
      <w:r w:rsidR="00E408AD" w:rsidRPr="00E408AD">
        <w:rPr>
          <w:rFonts w:ascii="Arial" w:hAnsi="Arial" w:cs="Arial"/>
          <w:sz w:val="20"/>
        </w:rPr>
        <w:t xml:space="preserve"> bivanja v</w:t>
      </w:r>
      <w:r w:rsidR="00284B8B">
        <w:rPr>
          <w:rFonts w:ascii="Arial" w:hAnsi="Arial" w:cs="Arial"/>
          <w:sz w:val="20"/>
        </w:rPr>
        <w:t xml:space="preserve"> zavodu s</w:t>
      </w:r>
      <w:r w:rsidR="00E408AD" w:rsidRPr="00E408AD">
        <w:rPr>
          <w:rFonts w:ascii="Arial" w:hAnsi="Arial" w:cs="Arial"/>
          <w:sz w:val="20"/>
        </w:rPr>
        <w:t xml:space="preserve"> sklep</w:t>
      </w:r>
      <w:r w:rsidR="00284B8B">
        <w:rPr>
          <w:rFonts w:ascii="Arial" w:hAnsi="Arial" w:cs="Arial"/>
          <w:sz w:val="20"/>
        </w:rPr>
        <w:t>om</w:t>
      </w:r>
      <w:r w:rsidR="00E408AD" w:rsidRPr="00E408AD">
        <w:rPr>
          <w:rFonts w:ascii="Arial" w:hAnsi="Arial" w:cs="Arial"/>
          <w:sz w:val="20"/>
        </w:rPr>
        <w:t>, s katerim izreče vzgojni ukrep.</w:t>
      </w:r>
    </w:p>
    <w:p w14:paraId="4E61D715" w14:textId="77777777" w:rsidR="00E408AD" w:rsidRPr="00E408AD" w:rsidRDefault="00E408AD" w:rsidP="00635DD9">
      <w:pPr>
        <w:spacing w:line="276" w:lineRule="auto"/>
        <w:jc w:val="both"/>
        <w:rPr>
          <w:rFonts w:ascii="Arial" w:hAnsi="Arial" w:cs="Arial"/>
          <w:sz w:val="20"/>
        </w:rPr>
      </w:pPr>
    </w:p>
    <w:p w14:paraId="3E0883E1" w14:textId="0DC99CB5" w:rsidR="00D42457" w:rsidRDefault="00E408AD" w:rsidP="00635DD9">
      <w:pPr>
        <w:spacing w:line="276" w:lineRule="auto"/>
        <w:jc w:val="both"/>
        <w:rPr>
          <w:rFonts w:ascii="Arial" w:hAnsi="Arial" w:cs="Arial"/>
          <w:sz w:val="20"/>
        </w:rPr>
      </w:pPr>
      <w:r w:rsidRPr="00E408AD">
        <w:rPr>
          <w:rFonts w:ascii="Arial" w:hAnsi="Arial" w:cs="Arial"/>
          <w:sz w:val="20"/>
        </w:rPr>
        <w:t>(</w:t>
      </w:r>
      <w:r w:rsidR="00C77A4E">
        <w:rPr>
          <w:rFonts w:ascii="Arial" w:hAnsi="Arial" w:cs="Arial"/>
          <w:sz w:val="20"/>
        </w:rPr>
        <w:t>5</w:t>
      </w:r>
      <w:r w:rsidRPr="00E408AD">
        <w:rPr>
          <w:rFonts w:ascii="Arial" w:hAnsi="Arial" w:cs="Arial"/>
          <w:sz w:val="20"/>
        </w:rPr>
        <w:t>) Pri vštevanju po prvem odstavku tega člena in odločanju o skrajšanju zakonsko določenega najdaljšega časa bivanja po drugem odstavku tega člena so dan pripora ter dan kakršnegakoli odvzema prostosti v zvezi s kaznivim dejanjem, dan v prevzgojnem domu in dva dnevna zneska denarne kazni izenačeni.</w:t>
      </w:r>
    </w:p>
    <w:p w14:paraId="00CB4680" w14:textId="77777777" w:rsidR="00E408AD" w:rsidRPr="00053B66" w:rsidRDefault="00E408AD" w:rsidP="00635DD9">
      <w:pPr>
        <w:spacing w:line="276" w:lineRule="auto"/>
        <w:jc w:val="both"/>
        <w:rPr>
          <w:rFonts w:ascii="Arial" w:hAnsi="Arial" w:cs="Arial"/>
          <w:sz w:val="20"/>
        </w:rPr>
      </w:pPr>
    </w:p>
    <w:p w14:paraId="4E0D7AA0" w14:textId="28758583" w:rsidR="00461A84" w:rsidRPr="00053B66" w:rsidRDefault="00C70102" w:rsidP="00461A84">
      <w:pPr>
        <w:spacing w:line="276" w:lineRule="auto"/>
        <w:jc w:val="center"/>
        <w:rPr>
          <w:rFonts w:ascii="Arial" w:hAnsi="Arial" w:cs="Arial"/>
          <w:b/>
          <w:sz w:val="20"/>
        </w:rPr>
      </w:pPr>
      <w:bookmarkStart w:id="25" w:name="_Hlk18655031"/>
      <w:r>
        <w:rPr>
          <w:rFonts w:ascii="Arial" w:hAnsi="Arial" w:cs="Arial"/>
          <w:b/>
          <w:sz w:val="20"/>
        </w:rPr>
        <w:lastRenderedPageBreak/>
        <w:t>29</w:t>
      </w:r>
      <w:r w:rsidR="00461A84" w:rsidRPr="00053B66">
        <w:rPr>
          <w:rFonts w:ascii="Arial" w:hAnsi="Arial" w:cs="Arial"/>
          <w:b/>
          <w:sz w:val="20"/>
        </w:rPr>
        <w:t>. člen</w:t>
      </w:r>
    </w:p>
    <w:p w14:paraId="76261C4C" w14:textId="1FCF077D" w:rsidR="00461A84" w:rsidRPr="00053B66" w:rsidRDefault="00461A84" w:rsidP="00461A84">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učinek mladoletniškega zapora na </w:t>
      </w:r>
      <w:r w:rsidR="00E26FA9">
        <w:rPr>
          <w:rFonts w:ascii="Arial" w:hAnsi="Arial" w:cs="Arial"/>
          <w:b/>
          <w:sz w:val="20"/>
        </w:rPr>
        <w:t xml:space="preserve">že izrečeni </w:t>
      </w:r>
      <w:r w:rsidRPr="00053B66">
        <w:rPr>
          <w:rFonts w:ascii="Arial" w:hAnsi="Arial" w:cs="Arial"/>
          <w:b/>
          <w:sz w:val="20"/>
        </w:rPr>
        <w:t>vzgojn</w:t>
      </w:r>
      <w:r w:rsidR="00E26FA9">
        <w:rPr>
          <w:rFonts w:ascii="Arial" w:hAnsi="Arial" w:cs="Arial"/>
          <w:b/>
          <w:sz w:val="20"/>
        </w:rPr>
        <w:t>i</w:t>
      </w:r>
      <w:r w:rsidRPr="00053B66">
        <w:rPr>
          <w:rFonts w:ascii="Arial" w:hAnsi="Arial" w:cs="Arial"/>
          <w:b/>
          <w:sz w:val="20"/>
        </w:rPr>
        <w:t xml:space="preserve"> ukrep</w:t>
      </w:r>
      <w:r>
        <w:rPr>
          <w:rFonts w:ascii="Arial" w:hAnsi="Arial" w:cs="Arial"/>
          <w:b/>
          <w:sz w:val="20"/>
        </w:rPr>
        <w:t>)</w:t>
      </w:r>
    </w:p>
    <w:p w14:paraId="2F187716" w14:textId="77777777" w:rsidR="00461A84" w:rsidRPr="00053B66" w:rsidRDefault="00461A84" w:rsidP="00461A84">
      <w:pPr>
        <w:spacing w:line="276" w:lineRule="auto"/>
        <w:jc w:val="center"/>
        <w:rPr>
          <w:rFonts w:ascii="Arial" w:hAnsi="Arial" w:cs="Arial"/>
          <w:sz w:val="20"/>
        </w:rPr>
      </w:pPr>
    </w:p>
    <w:p w14:paraId="104F7EDD" w14:textId="15BA4BF1" w:rsidR="00FB2E98" w:rsidRDefault="00461A84" w:rsidP="00461A84">
      <w:pPr>
        <w:spacing w:line="276" w:lineRule="auto"/>
        <w:jc w:val="both"/>
        <w:rPr>
          <w:rFonts w:ascii="Arial" w:hAnsi="Arial" w:cs="Arial"/>
          <w:sz w:val="20"/>
        </w:rPr>
      </w:pPr>
      <w:r w:rsidRPr="00E408AD">
        <w:rPr>
          <w:rFonts w:ascii="Arial" w:hAnsi="Arial" w:cs="Arial"/>
          <w:sz w:val="20"/>
        </w:rPr>
        <w:t xml:space="preserve">(1) Če sodišče po izreku vzgojnega ukrepa izreče </w:t>
      </w:r>
      <w:r w:rsidR="007C4F68" w:rsidRPr="00E408AD">
        <w:rPr>
          <w:rFonts w:ascii="Arial" w:hAnsi="Arial" w:cs="Arial"/>
          <w:sz w:val="20"/>
        </w:rPr>
        <w:t xml:space="preserve">starejšemu mladoletniku </w:t>
      </w:r>
      <w:r w:rsidRPr="00E408AD">
        <w:rPr>
          <w:rFonts w:ascii="Arial" w:hAnsi="Arial" w:cs="Arial"/>
          <w:sz w:val="20"/>
        </w:rPr>
        <w:t>mladoletniški zapor, odloči v sodbi, da se vzgojni ukrep ne izvrši</w:t>
      </w:r>
      <w:r w:rsidR="00D134D2">
        <w:rPr>
          <w:rFonts w:ascii="Arial" w:hAnsi="Arial" w:cs="Arial"/>
          <w:sz w:val="20"/>
        </w:rPr>
        <w:t>. Č</w:t>
      </w:r>
      <w:r w:rsidR="00FB2E98">
        <w:rPr>
          <w:rFonts w:ascii="Arial" w:hAnsi="Arial" w:cs="Arial"/>
          <w:sz w:val="20"/>
        </w:rPr>
        <w:t xml:space="preserve">e se vzgojni ukrep že izvršuje, pa </w:t>
      </w:r>
      <w:r w:rsidR="00D134D2">
        <w:rPr>
          <w:rFonts w:ascii="Arial" w:hAnsi="Arial" w:cs="Arial"/>
          <w:sz w:val="20"/>
        </w:rPr>
        <w:t xml:space="preserve">sodišče v sodbi </w:t>
      </w:r>
      <w:r w:rsidR="00D266DD" w:rsidRPr="00D2674A">
        <w:rPr>
          <w:rFonts w:ascii="Arial" w:hAnsi="Arial" w:cs="Arial"/>
          <w:sz w:val="20"/>
        </w:rPr>
        <w:t>odloči, da</w:t>
      </w:r>
      <w:r w:rsidR="00D266DD" w:rsidRPr="007057EA">
        <w:rPr>
          <w:rFonts w:ascii="Arial" w:hAnsi="Arial" w:cs="Arial"/>
          <w:sz w:val="20"/>
        </w:rPr>
        <w:t xml:space="preserve"> </w:t>
      </w:r>
      <w:r w:rsidRPr="00E408AD">
        <w:rPr>
          <w:rFonts w:ascii="Arial" w:hAnsi="Arial" w:cs="Arial"/>
          <w:sz w:val="20"/>
        </w:rPr>
        <w:t xml:space="preserve">se izvrševanje ustavi takrat, ko začne </w:t>
      </w:r>
      <w:r w:rsidR="00FB2E98">
        <w:rPr>
          <w:rFonts w:ascii="Arial" w:hAnsi="Arial" w:cs="Arial"/>
          <w:sz w:val="20"/>
        </w:rPr>
        <w:t>starejši mladoletnik</w:t>
      </w:r>
      <w:r w:rsidR="0010109D">
        <w:rPr>
          <w:rFonts w:ascii="Arial" w:hAnsi="Arial" w:cs="Arial"/>
          <w:sz w:val="20"/>
        </w:rPr>
        <w:t xml:space="preserve"> </w:t>
      </w:r>
      <w:r w:rsidRPr="00E408AD">
        <w:rPr>
          <w:rFonts w:ascii="Arial" w:hAnsi="Arial" w:cs="Arial"/>
          <w:sz w:val="20"/>
        </w:rPr>
        <w:t>prestajati kazen oziroma ko poteče najdaljše dopustno trajanje vzgojnega ukrepa, če ta trenutek nastopi pred začetkom prestajanja kazni.</w:t>
      </w:r>
      <w:r w:rsidR="00CB02D1">
        <w:rPr>
          <w:rFonts w:ascii="Arial" w:hAnsi="Arial" w:cs="Arial"/>
          <w:sz w:val="20"/>
        </w:rPr>
        <w:t xml:space="preserve"> </w:t>
      </w:r>
    </w:p>
    <w:p w14:paraId="7EB56632" w14:textId="77777777" w:rsidR="00FB2E98" w:rsidRDefault="00FB2E98" w:rsidP="00461A84">
      <w:pPr>
        <w:spacing w:line="276" w:lineRule="auto"/>
        <w:jc w:val="both"/>
        <w:rPr>
          <w:rFonts w:ascii="Arial" w:hAnsi="Arial" w:cs="Arial"/>
          <w:sz w:val="20"/>
        </w:rPr>
      </w:pPr>
    </w:p>
    <w:p w14:paraId="589D5AFC" w14:textId="5A184CA5" w:rsidR="00461A84" w:rsidRDefault="00FB2E98" w:rsidP="00461A84">
      <w:pPr>
        <w:spacing w:line="276" w:lineRule="auto"/>
        <w:jc w:val="both"/>
        <w:rPr>
          <w:rFonts w:ascii="Arial" w:hAnsi="Arial" w:cs="Arial"/>
          <w:sz w:val="20"/>
        </w:rPr>
      </w:pPr>
      <w:r>
        <w:rPr>
          <w:rFonts w:ascii="Arial" w:hAnsi="Arial" w:cs="Arial"/>
          <w:sz w:val="20"/>
        </w:rPr>
        <w:t xml:space="preserve">(2) </w:t>
      </w:r>
      <w:r w:rsidR="009F3FF9">
        <w:rPr>
          <w:rFonts w:ascii="Arial" w:hAnsi="Arial" w:cs="Arial"/>
          <w:sz w:val="20"/>
        </w:rPr>
        <w:t xml:space="preserve">Starejšega </w:t>
      </w:r>
      <w:r>
        <w:rPr>
          <w:rFonts w:ascii="Arial" w:hAnsi="Arial" w:cs="Arial"/>
          <w:sz w:val="20"/>
        </w:rPr>
        <w:t>mladoletnik</w:t>
      </w:r>
      <w:r w:rsidR="009F3FF9">
        <w:rPr>
          <w:rFonts w:ascii="Arial" w:hAnsi="Arial" w:cs="Arial"/>
          <w:sz w:val="20"/>
        </w:rPr>
        <w:t>a</w:t>
      </w:r>
      <w:r w:rsidR="00CB02D1">
        <w:rPr>
          <w:rFonts w:ascii="Arial" w:hAnsi="Arial" w:cs="Arial"/>
          <w:sz w:val="20"/>
        </w:rPr>
        <w:t xml:space="preserve"> se sme na podlagi sklepa senata že pred pravnomočnostjo sodbe namestiti v zavod za prestajanje kazni mladoletniškega zapora, če to sam </w:t>
      </w:r>
      <w:r w:rsidR="007E264B">
        <w:rPr>
          <w:rFonts w:ascii="Arial" w:hAnsi="Arial" w:cs="Arial"/>
          <w:sz w:val="20"/>
        </w:rPr>
        <w:t>predlaga</w:t>
      </w:r>
      <w:r w:rsidR="00CB02D1">
        <w:rPr>
          <w:rFonts w:ascii="Arial" w:hAnsi="Arial" w:cs="Arial"/>
          <w:sz w:val="20"/>
        </w:rPr>
        <w:t>.</w:t>
      </w:r>
    </w:p>
    <w:p w14:paraId="27B86724" w14:textId="77777777" w:rsidR="00461A84" w:rsidRPr="00E408AD" w:rsidRDefault="00461A84" w:rsidP="00461A84">
      <w:pPr>
        <w:spacing w:line="276" w:lineRule="auto"/>
        <w:jc w:val="both"/>
        <w:rPr>
          <w:rFonts w:ascii="Arial" w:hAnsi="Arial" w:cs="Arial"/>
          <w:sz w:val="20"/>
        </w:rPr>
      </w:pPr>
    </w:p>
    <w:bookmarkEnd w:id="25"/>
    <w:p w14:paraId="6BDB4572" w14:textId="0905EC32" w:rsidR="00EF5F78" w:rsidRPr="00FB2E98" w:rsidRDefault="00FB2E98" w:rsidP="00FB2E98">
      <w:pPr>
        <w:spacing w:line="276" w:lineRule="auto"/>
        <w:jc w:val="center"/>
        <w:rPr>
          <w:rFonts w:ascii="Arial" w:hAnsi="Arial" w:cs="Arial"/>
          <w:b/>
          <w:bCs/>
          <w:sz w:val="20"/>
        </w:rPr>
      </w:pPr>
      <w:r w:rsidRPr="00FB2E98">
        <w:rPr>
          <w:rFonts w:ascii="Arial" w:hAnsi="Arial" w:cs="Arial"/>
          <w:b/>
          <w:bCs/>
          <w:sz w:val="20"/>
        </w:rPr>
        <w:t>3</w:t>
      </w:r>
      <w:r w:rsidR="00C70102">
        <w:rPr>
          <w:rFonts w:ascii="Arial" w:hAnsi="Arial" w:cs="Arial"/>
          <w:b/>
          <w:bCs/>
          <w:sz w:val="20"/>
        </w:rPr>
        <w:t>0</w:t>
      </w:r>
      <w:r w:rsidRPr="00FB2E98">
        <w:rPr>
          <w:rFonts w:ascii="Arial" w:hAnsi="Arial" w:cs="Arial"/>
          <w:b/>
          <w:bCs/>
          <w:sz w:val="20"/>
        </w:rPr>
        <w:t>. člen</w:t>
      </w:r>
    </w:p>
    <w:p w14:paraId="4BBEC256" w14:textId="44190C13" w:rsidR="00FB2E98" w:rsidRPr="00053B66" w:rsidRDefault="00FB2E98" w:rsidP="00FB2E98">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učinek zapora na </w:t>
      </w:r>
      <w:r w:rsidR="00D35372">
        <w:rPr>
          <w:rFonts w:ascii="Arial" w:hAnsi="Arial" w:cs="Arial"/>
          <w:b/>
          <w:sz w:val="20"/>
        </w:rPr>
        <w:t>že izrečeni vzgojni ukrep</w:t>
      </w:r>
      <w:r>
        <w:rPr>
          <w:rFonts w:ascii="Arial" w:hAnsi="Arial" w:cs="Arial"/>
          <w:b/>
          <w:sz w:val="20"/>
        </w:rPr>
        <w:t>)</w:t>
      </w:r>
    </w:p>
    <w:p w14:paraId="487BAD93" w14:textId="77777777" w:rsidR="00FB2E98" w:rsidRDefault="00FB2E98" w:rsidP="00635DD9">
      <w:pPr>
        <w:spacing w:line="276" w:lineRule="auto"/>
        <w:rPr>
          <w:rFonts w:ascii="Arial" w:hAnsi="Arial" w:cs="Arial"/>
          <w:sz w:val="20"/>
        </w:rPr>
      </w:pPr>
    </w:p>
    <w:p w14:paraId="24231372" w14:textId="5F409204" w:rsidR="00FB2E98" w:rsidRDefault="00FB2E98" w:rsidP="00FB2E98">
      <w:pPr>
        <w:spacing w:line="276" w:lineRule="auto"/>
        <w:jc w:val="both"/>
      </w:pPr>
      <w:r w:rsidRPr="00E408AD">
        <w:rPr>
          <w:rFonts w:ascii="Arial" w:hAnsi="Arial" w:cs="Arial"/>
          <w:sz w:val="20"/>
        </w:rPr>
        <w:t>(</w:t>
      </w:r>
      <w:r>
        <w:rPr>
          <w:rFonts w:ascii="Arial" w:hAnsi="Arial" w:cs="Arial"/>
          <w:sz w:val="20"/>
        </w:rPr>
        <w:t>1</w:t>
      </w:r>
      <w:r w:rsidRPr="00E408AD">
        <w:rPr>
          <w:rFonts w:ascii="Arial" w:hAnsi="Arial" w:cs="Arial"/>
          <w:sz w:val="20"/>
        </w:rPr>
        <w:t>) Če sodišče po izreku vzgojnega ukrepa izreče polnoletnemu kazen zapora najmanj enega leta, hkrati odloči, da se vzgojni ukrep ne izvrši</w:t>
      </w:r>
      <w:r>
        <w:rPr>
          <w:rFonts w:ascii="Arial" w:hAnsi="Arial" w:cs="Arial"/>
          <w:sz w:val="20"/>
        </w:rPr>
        <w:t>; č</w:t>
      </w:r>
      <w:r w:rsidRPr="00E408AD">
        <w:rPr>
          <w:rFonts w:ascii="Arial" w:hAnsi="Arial" w:cs="Arial"/>
          <w:sz w:val="20"/>
        </w:rPr>
        <w:t xml:space="preserve">e se vzgojni ukrep že izvršuje, pa </w:t>
      </w:r>
      <w:r w:rsidRPr="00D2674A">
        <w:rPr>
          <w:rFonts w:ascii="Arial" w:hAnsi="Arial" w:cs="Arial"/>
          <w:sz w:val="20"/>
        </w:rPr>
        <w:t>odloči v sodbi</w:t>
      </w:r>
      <w:r w:rsidRPr="007057EA">
        <w:rPr>
          <w:rFonts w:ascii="Arial" w:hAnsi="Arial" w:cs="Arial"/>
          <w:sz w:val="20"/>
        </w:rPr>
        <w:t xml:space="preserve">, </w:t>
      </w:r>
      <w:r w:rsidRPr="00E408AD">
        <w:rPr>
          <w:rFonts w:ascii="Arial" w:hAnsi="Arial" w:cs="Arial"/>
          <w:sz w:val="20"/>
        </w:rPr>
        <w:t>da se izvrševanje vzgojnega ukrepa ustavi takrat, ko polnoletni začne prestajati kazen oziroma ko poteče najdaljše dopustno trajanje vzgojnega ukrepa, če ta trenutek nastopi pred začetkom prestajanja kazni.</w:t>
      </w:r>
      <w:r w:rsidRPr="008316DB">
        <w:t xml:space="preserve"> </w:t>
      </w:r>
    </w:p>
    <w:p w14:paraId="52B1AA75" w14:textId="77777777" w:rsidR="00FB2E98" w:rsidRDefault="00FB2E98" w:rsidP="00FB2E98">
      <w:pPr>
        <w:spacing w:line="276" w:lineRule="auto"/>
        <w:jc w:val="both"/>
      </w:pPr>
    </w:p>
    <w:p w14:paraId="170B8763" w14:textId="652A20A9" w:rsidR="00FB2E98" w:rsidRDefault="00FB2E98" w:rsidP="00FB2E98">
      <w:pPr>
        <w:spacing w:line="276" w:lineRule="auto"/>
        <w:jc w:val="both"/>
        <w:rPr>
          <w:rFonts w:ascii="Arial" w:hAnsi="Arial" w:cs="Arial"/>
          <w:sz w:val="20"/>
        </w:rPr>
      </w:pPr>
      <w:r w:rsidRPr="00E408AD">
        <w:rPr>
          <w:rFonts w:ascii="Arial" w:hAnsi="Arial" w:cs="Arial"/>
          <w:sz w:val="20"/>
        </w:rPr>
        <w:t>(</w:t>
      </w:r>
      <w:r w:rsidR="009A0D52">
        <w:rPr>
          <w:rFonts w:ascii="Arial" w:hAnsi="Arial" w:cs="Arial"/>
          <w:sz w:val="20"/>
        </w:rPr>
        <w:t>2</w:t>
      </w:r>
      <w:r w:rsidRPr="00E408AD">
        <w:rPr>
          <w:rFonts w:ascii="Arial" w:hAnsi="Arial" w:cs="Arial"/>
          <w:sz w:val="20"/>
        </w:rPr>
        <w:t>) Če sodišče po izreku vzgojnega ukrepa izreče polnoletnemu kazen zapora v trajanju manj kot eno leto, odloči v sodbi, ali naj se po prestani kazni vzgojni ukrep izvrši ali ne.</w:t>
      </w:r>
    </w:p>
    <w:p w14:paraId="30558FCC" w14:textId="77777777" w:rsidR="00FB2E98" w:rsidRPr="00E408AD" w:rsidRDefault="00FB2E98" w:rsidP="00FB2E98">
      <w:pPr>
        <w:spacing w:line="276" w:lineRule="auto"/>
        <w:jc w:val="both"/>
        <w:rPr>
          <w:rFonts w:ascii="Arial" w:hAnsi="Arial" w:cs="Arial"/>
          <w:sz w:val="20"/>
        </w:rPr>
      </w:pPr>
    </w:p>
    <w:p w14:paraId="7C78FD3B" w14:textId="1C33CD3D" w:rsidR="00FB2E98" w:rsidRDefault="00FB2E98" w:rsidP="00FB2E98">
      <w:pPr>
        <w:spacing w:line="276" w:lineRule="auto"/>
        <w:jc w:val="both"/>
        <w:rPr>
          <w:rFonts w:ascii="Arial" w:hAnsi="Arial" w:cs="Arial"/>
          <w:sz w:val="20"/>
        </w:rPr>
      </w:pPr>
      <w:r w:rsidRPr="00E408AD">
        <w:rPr>
          <w:rFonts w:ascii="Arial" w:hAnsi="Arial" w:cs="Arial"/>
          <w:sz w:val="20"/>
        </w:rPr>
        <w:t>(</w:t>
      </w:r>
      <w:r w:rsidR="009A0D52">
        <w:rPr>
          <w:rFonts w:ascii="Arial" w:hAnsi="Arial" w:cs="Arial"/>
          <w:sz w:val="20"/>
        </w:rPr>
        <w:t>3</w:t>
      </w:r>
      <w:r w:rsidRPr="00E408AD">
        <w:rPr>
          <w:rFonts w:ascii="Arial" w:hAnsi="Arial" w:cs="Arial"/>
          <w:sz w:val="20"/>
        </w:rPr>
        <w:t>) Če sodišče polnoletnemu med izvrševanjem vzgojnega ukrepa izreče kazen zapora v trajanju manj kot eno leto, odloči v sodbi, ali naj se po prestani kazni izvrševanje vzgojnega ukrepa nadaljuje ali pa naj se ustavi, ko se začne izvrševati izrečena kazen.</w:t>
      </w:r>
    </w:p>
    <w:p w14:paraId="14AEE119" w14:textId="77777777" w:rsidR="00215092" w:rsidRPr="00053B66" w:rsidRDefault="00215092" w:rsidP="00215092">
      <w:pPr>
        <w:spacing w:line="276" w:lineRule="auto"/>
        <w:jc w:val="both"/>
        <w:rPr>
          <w:rFonts w:ascii="Arial" w:hAnsi="Arial" w:cs="Arial"/>
          <w:sz w:val="20"/>
        </w:rPr>
      </w:pPr>
    </w:p>
    <w:p w14:paraId="3CB7E209" w14:textId="7916A495" w:rsidR="00C23FD1" w:rsidRPr="00053B66" w:rsidRDefault="00C8716B" w:rsidP="00635DD9">
      <w:pPr>
        <w:spacing w:line="276" w:lineRule="auto"/>
        <w:jc w:val="center"/>
        <w:rPr>
          <w:rFonts w:ascii="Arial" w:hAnsi="Arial" w:cs="Arial"/>
          <w:b/>
          <w:sz w:val="20"/>
        </w:rPr>
      </w:pPr>
      <w:r w:rsidRPr="00053B66">
        <w:rPr>
          <w:rFonts w:ascii="Arial" w:hAnsi="Arial" w:cs="Arial"/>
          <w:b/>
          <w:sz w:val="20"/>
        </w:rPr>
        <w:t>3</w:t>
      </w:r>
      <w:r w:rsidR="00C70102">
        <w:rPr>
          <w:rFonts w:ascii="Arial" w:hAnsi="Arial" w:cs="Arial"/>
          <w:b/>
          <w:sz w:val="20"/>
        </w:rPr>
        <w:t>1</w:t>
      </w:r>
      <w:r w:rsidR="00C23FD1" w:rsidRPr="00053B66">
        <w:rPr>
          <w:rFonts w:ascii="Arial" w:hAnsi="Arial" w:cs="Arial"/>
          <w:b/>
          <w:sz w:val="20"/>
        </w:rPr>
        <w:t>. člen</w:t>
      </w:r>
    </w:p>
    <w:p w14:paraId="70AE0879" w14:textId="0A18C6C0" w:rsidR="004F6CE2" w:rsidRPr="00053B66" w:rsidRDefault="004F6CE2"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prepoved vožnje motornega vozila</w:t>
      </w:r>
      <w:r>
        <w:rPr>
          <w:rFonts w:ascii="Arial" w:hAnsi="Arial" w:cs="Arial"/>
          <w:b/>
          <w:sz w:val="20"/>
        </w:rPr>
        <w:t>)</w:t>
      </w:r>
    </w:p>
    <w:p w14:paraId="756748FC" w14:textId="77777777" w:rsidR="00C23FD1" w:rsidRPr="00053B66" w:rsidRDefault="00C23FD1" w:rsidP="00635DD9">
      <w:pPr>
        <w:spacing w:line="276" w:lineRule="auto"/>
        <w:jc w:val="both"/>
        <w:rPr>
          <w:rFonts w:ascii="Arial" w:hAnsi="Arial" w:cs="Arial"/>
          <w:sz w:val="20"/>
        </w:rPr>
      </w:pPr>
    </w:p>
    <w:p w14:paraId="1667E3F6" w14:textId="238E0D02" w:rsidR="00C23FD1" w:rsidRPr="00053B66" w:rsidRDefault="00C23FD1" w:rsidP="00635DD9">
      <w:pPr>
        <w:spacing w:line="276" w:lineRule="auto"/>
        <w:jc w:val="both"/>
        <w:rPr>
          <w:rFonts w:ascii="Arial" w:hAnsi="Arial" w:cs="Arial"/>
          <w:sz w:val="20"/>
        </w:rPr>
      </w:pPr>
      <w:r w:rsidRPr="00053B66">
        <w:rPr>
          <w:rFonts w:ascii="Arial" w:hAnsi="Arial" w:cs="Arial"/>
          <w:sz w:val="20"/>
        </w:rPr>
        <w:t>Ob pogojih, ki jih kazenski zakonik določa za polnoletne storilce kaznivih dejanj, se sme starejšemu mladoletniku ob kazni mladoletniškega zapora ali denarni kazni izreči stransko kazen prepoved vožnje motornega vozila</w:t>
      </w:r>
      <w:r w:rsidR="00BA51C3" w:rsidRPr="00053B66">
        <w:rPr>
          <w:rFonts w:ascii="Arial" w:hAnsi="Arial" w:cs="Arial"/>
          <w:sz w:val="20"/>
        </w:rPr>
        <w:t xml:space="preserve"> določene vrste ali kategorije</w:t>
      </w:r>
      <w:r w:rsidRPr="00053B66">
        <w:rPr>
          <w:rFonts w:ascii="Arial" w:hAnsi="Arial" w:cs="Arial"/>
          <w:sz w:val="20"/>
        </w:rPr>
        <w:t>.</w:t>
      </w:r>
    </w:p>
    <w:p w14:paraId="2AA103F3" w14:textId="77777777" w:rsidR="00C23FD1" w:rsidRPr="00053B66" w:rsidRDefault="00C23FD1" w:rsidP="00635DD9">
      <w:pPr>
        <w:spacing w:line="276" w:lineRule="auto"/>
        <w:jc w:val="both"/>
        <w:rPr>
          <w:rFonts w:ascii="Arial" w:hAnsi="Arial" w:cs="Arial"/>
          <w:sz w:val="20"/>
        </w:rPr>
      </w:pPr>
    </w:p>
    <w:p w14:paraId="5CE8AB27" w14:textId="5CB4A5DE" w:rsidR="00C23FD1" w:rsidRPr="00053B66" w:rsidRDefault="00504BC6" w:rsidP="00635DD9">
      <w:pPr>
        <w:spacing w:line="276" w:lineRule="auto"/>
        <w:jc w:val="center"/>
        <w:rPr>
          <w:rFonts w:ascii="Arial" w:hAnsi="Arial" w:cs="Arial"/>
          <w:b/>
          <w:sz w:val="20"/>
        </w:rPr>
      </w:pPr>
      <w:r w:rsidRPr="00053B66">
        <w:rPr>
          <w:rFonts w:ascii="Arial" w:hAnsi="Arial" w:cs="Arial"/>
          <w:b/>
          <w:sz w:val="20"/>
        </w:rPr>
        <w:t>3</w:t>
      </w:r>
      <w:r w:rsidR="00C70102">
        <w:rPr>
          <w:rFonts w:ascii="Arial" w:hAnsi="Arial" w:cs="Arial"/>
          <w:b/>
          <w:sz w:val="20"/>
        </w:rPr>
        <w:t>2</w:t>
      </w:r>
      <w:r w:rsidR="00C23FD1" w:rsidRPr="00053B66">
        <w:rPr>
          <w:rFonts w:ascii="Arial" w:hAnsi="Arial" w:cs="Arial"/>
          <w:b/>
          <w:sz w:val="20"/>
        </w:rPr>
        <w:t>. člen</w:t>
      </w:r>
    </w:p>
    <w:p w14:paraId="11D2385A" w14:textId="580AAD03" w:rsidR="004F6CE2" w:rsidRPr="00053B66" w:rsidRDefault="004F6CE2"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izgon tujca iz države</w:t>
      </w:r>
      <w:r>
        <w:rPr>
          <w:rFonts w:ascii="Arial" w:hAnsi="Arial" w:cs="Arial"/>
          <w:b/>
          <w:sz w:val="20"/>
        </w:rPr>
        <w:t>)</w:t>
      </w:r>
    </w:p>
    <w:p w14:paraId="64FAD859" w14:textId="77777777" w:rsidR="00C23FD1" w:rsidRPr="00053B66" w:rsidRDefault="00C23FD1" w:rsidP="00635DD9">
      <w:pPr>
        <w:spacing w:line="276" w:lineRule="auto"/>
        <w:jc w:val="both"/>
        <w:rPr>
          <w:rFonts w:ascii="Arial" w:hAnsi="Arial" w:cs="Arial"/>
          <w:sz w:val="20"/>
        </w:rPr>
      </w:pPr>
    </w:p>
    <w:p w14:paraId="75CE7150" w14:textId="157576EB" w:rsidR="00615FA6" w:rsidRDefault="00DF7EBF" w:rsidP="00635DD9">
      <w:pPr>
        <w:spacing w:line="276" w:lineRule="auto"/>
        <w:jc w:val="both"/>
        <w:rPr>
          <w:rFonts w:ascii="Arial" w:hAnsi="Arial" w:cs="Arial"/>
          <w:sz w:val="20"/>
        </w:rPr>
      </w:pPr>
      <w:r>
        <w:rPr>
          <w:rFonts w:ascii="Arial" w:hAnsi="Arial" w:cs="Arial"/>
          <w:sz w:val="20"/>
        </w:rPr>
        <w:t xml:space="preserve">(1) </w:t>
      </w:r>
      <w:r w:rsidR="00615FA6" w:rsidRPr="00053B66">
        <w:rPr>
          <w:rFonts w:ascii="Arial" w:hAnsi="Arial" w:cs="Arial"/>
          <w:sz w:val="20"/>
        </w:rPr>
        <w:t xml:space="preserve">Ob pogojih, ki jih kazenski zakonik določa za polnoletne storilce kaznivih dejanj, sme </w:t>
      </w:r>
      <w:r w:rsidR="00615FA6">
        <w:rPr>
          <w:rFonts w:ascii="Arial" w:hAnsi="Arial" w:cs="Arial"/>
          <w:sz w:val="20"/>
        </w:rPr>
        <w:t xml:space="preserve">sodišče </w:t>
      </w:r>
      <w:r w:rsidR="00615FA6" w:rsidRPr="00053B66">
        <w:rPr>
          <w:rFonts w:ascii="Arial" w:hAnsi="Arial" w:cs="Arial"/>
          <w:sz w:val="20"/>
        </w:rPr>
        <w:t>starejšemu mladoletniku</w:t>
      </w:r>
      <w:r w:rsidR="00C32B10">
        <w:rPr>
          <w:rFonts w:ascii="Arial" w:hAnsi="Arial" w:cs="Arial"/>
          <w:sz w:val="20"/>
        </w:rPr>
        <w:t>, ki je tujec,</w:t>
      </w:r>
      <w:r w:rsidR="00615FA6">
        <w:rPr>
          <w:rFonts w:ascii="Arial" w:hAnsi="Arial" w:cs="Arial"/>
          <w:sz w:val="20"/>
        </w:rPr>
        <w:t xml:space="preserve"> </w:t>
      </w:r>
      <w:r w:rsidR="001E0DDE">
        <w:rPr>
          <w:rFonts w:ascii="Arial" w:hAnsi="Arial" w:cs="Arial"/>
          <w:sz w:val="20"/>
        </w:rPr>
        <w:t xml:space="preserve">ob glavni kazni </w:t>
      </w:r>
      <w:r w:rsidR="00615FA6" w:rsidRPr="00053B66">
        <w:rPr>
          <w:rFonts w:ascii="Arial" w:hAnsi="Arial" w:cs="Arial"/>
          <w:sz w:val="20"/>
        </w:rPr>
        <w:t xml:space="preserve">izreči stransko kazen </w:t>
      </w:r>
      <w:r w:rsidR="00615FA6">
        <w:rPr>
          <w:rFonts w:ascii="Arial" w:hAnsi="Arial" w:cs="Arial"/>
          <w:sz w:val="20"/>
        </w:rPr>
        <w:t xml:space="preserve">izgon tujca iz države, </w:t>
      </w:r>
      <w:r w:rsidR="00C32B10">
        <w:rPr>
          <w:rFonts w:ascii="Arial" w:hAnsi="Arial" w:cs="Arial"/>
          <w:sz w:val="20"/>
        </w:rPr>
        <w:t xml:space="preserve">upoštevaje pri tem </w:t>
      </w:r>
      <w:r w:rsidR="00615FA6">
        <w:rPr>
          <w:rFonts w:ascii="Arial" w:hAnsi="Arial" w:cs="Arial"/>
          <w:sz w:val="20"/>
        </w:rPr>
        <w:t>njegovo korist</w:t>
      </w:r>
      <w:r w:rsidR="00615FA6" w:rsidRPr="00053B66">
        <w:rPr>
          <w:rFonts w:ascii="Arial" w:hAnsi="Arial" w:cs="Arial"/>
          <w:sz w:val="20"/>
        </w:rPr>
        <w:t>.</w:t>
      </w:r>
    </w:p>
    <w:p w14:paraId="1A583090" w14:textId="77777777" w:rsidR="00235562" w:rsidRDefault="00235562" w:rsidP="00635DD9">
      <w:pPr>
        <w:spacing w:line="276" w:lineRule="auto"/>
        <w:jc w:val="both"/>
        <w:rPr>
          <w:rFonts w:ascii="Arial" w:hAnsi="Arial" w:cs="Arial"/>
          <w:sz w:val="20"/>
        </w:rPr>
      </w:pPr>
    </w:p>
    <w:p w14:paraId="289FC901" w14:textId="130D704C" w:rsidR="00235562" w:rsidRDefault="00DF7EBF" w:rsidP="00635DD9">
      <w:pPr>
        <w:spacing w:line="276" w:lineRule="auto"/>
        <w:jc w:val="both"/>
        <w:rPr>
          <w:rFonts w:ascii="Arial" w:hAnsi="Arial" w:cs="Arial"/>
          <w:sz w:val="20"/>
        </w:rPr>
      </w:pPr>
      <w:r>
        <w:rPr>
          <w:rFonts w:ascii="Arial" w:hAnsi="Arial" w:cs="Arial"/>
          <w:sz w:val="20"/>
        </w:rPr>
        <w:t>(2) Čas</w:t>
      </w:r>
      <w:r w:rsidR="00134920">
        <w:rPr>
          <w:rFonts w:ascii="Arial" w:hAnsi="Arial" w:cs="Arial"/>
          <w:sz w:val="20"/>
        </w:rPr>
        <w:t>,</w:t>
      </w:r>
      <w:r>
        <w:rPr>
          <w:rFonts w:ascii="Arial" w:hAnsi="Arial" w:cs="Arial"/>
          <w:sz w:val="20"/>
        </w:rPr>
        <w:t xml:space="preserve"> prebit v mladoletniškem zaporu</w:t>
      </w:r>
      <w:r w:rsidR="00134920">
        <w:rPr>
          <w:rFonts w:ascii="Arial" w:hAnsi="Arial" w:cs="Arial"/>
          <w:sz w:val="20"/>
        </w:rPr>
        <w:t>,</w:t>
      </w:r>
      <w:r>
        <w:rPr>
          <w:rFonts w:ascii="Arial" w:hAnsi="Arial" w:cs="Arial"/>
          <w:sz w:val="20"/>
        </w:rPr>
        <w:t xml:space="preserve"> se ne všteva v čas trajanja te kazni</w:t>
      </w:r>
      <w:r w:rsidR="00235562">
        <w:rPr>
          <w:rFonts w:ascii="Arial" w:hAnsi="Arial" w:cs="Arial"/>
          <w:sz w:val="20"/>
        </w:rPr>
        <w:t>.</w:t>
      </w:r>
    </w:p>
    <w:p w14:paraId="48069EDF" w14:textId="77777777" w:rsidR="00DF7EBF" w:rsidRDefault="00DF7EBF" w:rsidP="00635DD9">
      <w:pPr>
        <w:spacing w:line="276" w:lineRule="auto"/>
        <w:jc w:val="both"/>
        <w:rPr>
          <w:rFonts w:ascii="Arial" w:hAnsi="Arial" w:cs="Arial"/>
          <w:sz w:val="20"/>
        </w:rPr>
      </w:pPr>
    </w:p>
    <w:p w14:paraId="29D84B49" w14:textId="147785E1" w:rsidR="00DF7EBF" w:rsidRDefault="00DF7EBF" w:rsidP="00635DD9">
      <w:pPr>
        <w:spacing w:line="276" w:lineRule="auto"/>
        <w:jc w:val="both"/>
        <w:rPr>
          <w:rFonts w:ascii="Arial" w:hAnsi="Arial" w:cs="Arial"/>
          <w:sz w:val="20"/>
        </w:rPr>
      </w:pPr>
      <w:r>
        <w:rPr>
          <w:rFonts w:ascii="Arial" w:hAnsi="Arial" w:cs="Arial"/>
          <w:sz w:val="20"/>
        </w:rPr>
        <w:t xml:space="preserve">(3) </w:t>
      </w:r>
      <w:r w:rsidR="00134920">
        <w:rPr>
          <w:rFonts w:ascii="Arial" w:hAnsi="Arial" w:cs="Arial"/>
          <w:sz w:val="20"/>
        </w:rPr>
        <w:t>P</w:t>
      </w:r>
      <w:r>
        <w:rPr>
          <w:rFonts w:ascii="Arial" w:hAnsi="Arial" w:cs="Arial"/>
          <w:sz w:val="20"/>
        </w:rPr>
        <w:t>onovn</w:t>
      </w:r>
      <w:r w:rsidR="00134920">
        <w:rPr>
          <w:rFonts w:ascii="Arial" w:hAnsi="Arial" w:cs="Arial"/>
          <w:sz w:val="20"/>
        </w:rPr>
        <w:t>a</w:t>
      </w:r>
      <w:r>
        <w:rPr>
          <w:rFonts w:ascii="Arial" w:hAnsi="Arial" w:cs="Arial"/>
          <w:sz w:val="20"/>
        </w:rPr>
        <w:t xml:space="preserve"> ocen</w:t>
      </w:r>
      <w:r w:rsidR="00134920">
        <w:rPr>
          <w:rFonts w:ascii="Arial" w:hAnsi="Arial" w:cs="Arial"/>
          <w:sz w:val="20"/>
        </w:rPr>
        <w:t>a</w:t>
      </w:r>
      <w:r>
        <w:rPr>
          <w:rFonts w:ascii="Arial" w:hAnsi="Arial" w:cs="Arial"/>
          <w:sz w:val="20"/>
        </w:rPr>
        <w:t xml:space="preserve"> okoliščin</w:t>
      </w:r>
      <w:r w:rsidR="00223D89">
        <w:rPr>
          <w:rFonts w:ascii="Arial" w:hAnsi="Arial" w:cs="Arial"/>
          <w:sz w:val="20"/>
        </w:rPr>
        <w:t xml:space="preserve">, ki so bile podlaga za odločitev o izgonu, </w:t>
      </w:r>
      <w:r w:rsidR="00134920">
        <w:rPr>
          <w:rFonts w:ascii="Arial" w:hAnsi="Arial" w:cs="Arial"/>
          <w:sz w:val="20"/>
        </w:rPr>
        <w:t xml:space="preserve">se opravi, če se kazen izgona tujca iz države ne izvrši več kot </w:t>
      </w:r>
      <w:r w:rsidR="007D09D5">
        <w:rPr>
          <w:rFonts w:ascii="Arial" w:hAnsi="Arial" w:cs="Arial"/>
          <w:sz w:val="20"/>
        </w:rPr>
        <w:t>šest mesecev</w:t>
      </w:r>
      <w:r w:rsidR="00134920">
        <w:rPr>
          <w:rFonts w:ascii="Arial" w:hAnsi="Arial" w:cs="Arial"/>
          <w:sz w:val="20"/>
        </w:rPr>
        <w:t xml:space="preserve"> po pravnomočnosti sodbe, s katero je bil izrečen.</w:t>
      </w:r>
      <w:r w:rsidR="0074244A">
        <w:rPr>
          <w:rFonts w:ascii="Arial" w:hAnsi="Arial" w:cs="Arial"/>
          <w:sz w:val="20"/>
        </w:rPr>
        <w:t xml:space="preserve"> Sodišče tudi pri ponovni oceni upošteva mladoletnikovo korist.</w:t>
      </w:r>
    </w:p>
    <w:p w14:paraId="5E0C1D98" w14:textId="77777777" w:rsidR="00615FA6" w:rsidRPr="00053B66" w:rsidRDefault="00615FA6" w:rsidP="00635DD9">
      <w:pPr>
        <w:spacing w:line="276" w:lineRule="auto"/>
        <w:jc w:val="both"/>
        <w:rPr>
          <w:rFonts w:ascii="Arial" w:hAnsi="Arial" w:cs="Arial"/>
          <w:sz w:val="20"/>
        </w:rPr>
      </w:pPr>
    </w:p>
    <w:p w14:paraId="1E9BC371" w14:textId="77777777" w:rsidR="0098455A" w:rsidRPr="00053B66" w:rsidRDefault="0098455A" w:rsidP="00635DD9">
      <w:pPr>
        <w:spacing w:line="276" w:lineRule="auto"/>
        <w:jc w:val="both"/>
        <w:rPr>
          <w:rFonts w:ascii="Arial" w:hAnsi="Arial" w:cs="Arial"/>
          <w:sz w:val="20"/>
        </w:rPr>
      </w:pPr>
    </w:p>
    <w:p w14:paraId="58A58D9B" w14:textId="17D00FB1" w:rsidR="00EF5F78" w:rsidRPr="00053B66" w:rsidRDefault="00792603" w:rsidP="00635DD9">
      <w:pPr>
        <w:spacing w:line="276" w:lineRule="auto"/>
        <w:jc w:val="center"/>
        <w:rPr>
          <w:rFonts w:ascii="Arial" w:hAnsi="Arial" w:cs="Arial"/>
          <w:b/>
          <w:sz w:val="20"/>
        </w:rPr>
      </w:pPr>
      <w:r>
        <w:rPr>
          <w:rFonts w:ascii="Arial" w:hAnsi="Arial" w:cs="Arial"/>
          <w:b/>
          <w:sz w:val="20"/>
        </w:rPr>
        <w:t>3. oddelek</w:t>
      </w:r>
      <w:r w:rsidR="004661E5">
        <w:rPr>
          <w:rFonts w:ascii="Arial" w:hAnsi="Arial" w:cs="Arial"/>
          <w:b/>
          <w:sz w:val="20"/>
        </w:rPr>
        <w:t>:</w:t>
      </w:r>
      <w:r w:rsidR="00C56F38" w:rsidRPr="00053B66">
        <w:rPr>
          <w:rFonts w:ascii="Arial" w:hAnsi="Arial" w:cs="Arial"/>
          <w:b/>
          <w:sz w:val="20"/>
        </w:rPr>
        <w:t xml:space="preserve"> V</w:t>
      </w:r>
      <w:r w:rsidR="004661E5">
        <w:rPr>
          <w:rFonts w:ascii="Arial" w:hAnsi="Arial" w:cs="Arial"/>
          <w:b/>
          <w:sz w:val="20"/>
        </w:rPr>
        <w:t>arnostni ukrepi</w:t>
      </w:r>
    </w:p>
    <w:p w14:paraId="62365F0E" w14:textId="77777777" w:rsidR="00EF5F78" w:rsidRPr="00053B66" w:rsidRDefault="00EF5F78" w:rsidP="00635DD9">
      <w:pPr>
        <w:spacing w:line="276" w:lineRule="auto"/>
        <w:jc w:val="center"/>
        <w:rPr>
          <w:rFonts w:ascii="Arial" w:hAnsi="Arial" w:cs="Arial"/>
          <w:b/>
          <w:sz w:val="20"/>
          <w:u w:val="single"/>
        </w:rPr>
      </w:pPr>
    </w:p>
    <w:p w14:paraId="4A830994" w14:textId="16BE774A" w:rsidR="00EF5F78" w:rsidRPr="00053B66" w:rsidRDefault="00347AE2" w:rsidP="00635DD9">
      <w:pPr>
        <w:spacing w:line="276" w:lineRule="auto"/>
        <w:jc w:val="center"/>
        <w:rPr>
          <w:rFonts w:ascii="Arial" w:hAnsi="Arial" w:cs="Arial"/>
          <w:b/>
          <w:sz w:val="20"/>
        </w:rPr>
      </w:pPr>
      <w:r w:rsidRPr="00053B66">
        <w:rPr>
          <w:rFonts w:ascii="Arial" w:hAnsi="Arial" w:cs="Arial"/>
          <w:b/>
          <w:sz w:val="20"/>
        </w:rPr>
        <w:lastRenderedPageBreak/>
        <w:t>3</w:t>
      </w:r>
      <w:r w:rsidR="00C70102">
        <w:rPr>
          <w:rFonts w:ascii="Arial" w:hAnsi="Arial" w:cs="Arial"/>
          <w:b/>
          <w:sz w:val="20"/>
        </w:rPr>
        <w:t>3</w:t>
      </w:r>
      <w:r w:rsidR="00C56F38" w:rsidRPr="00053B66">
        <w:rPr>
          <w:rFonts w:ascii="Arial" w:hAnsi="Arial" w:cs="Arial"/>
          <w:b/>
          <w:sz w:val="20"/>
        </w:rPr>
        <w:t>. člen</w:t>
      </w:r>
    </w:p>
    <w:p w14:paraId="7168C03E" w14:textId="7794F064" w:rsidR="004F6CE2" w:rsidRPr="00053B66" w:rsidRDefault="004F6CE2" w:rsidP="00635DD9">
      <w:pPr>
        <w:spacing w:line="276" w:lineRule="auto"/>
        <w:jc w:val="center"/>
        <w:rPr>
          <w:rFonts w:ascii="Arial" w:hAnsi="Arial" w:cs="Arial"/>
          <w:b/>
          <w:sz w:val="20"/>
        </w:rPr>
      </w:pPr>
      <w:r>
        <w:rPr>
          <w:rFonts w:ascii="Arial" w:hAnsi="Arial" w:cs="Arial"/>
          <w:b/>
          <w:sz w:val="20"/>
        </w:rPr>
        <w:t>(</w:t>
      </w:r>
      <w:r w:rsidR="00B87A53">
        <w:rPr>
          <w:rFonts w:ascii="Arial" w:hAnsi="Arial" w:cs="Arial"/>
          <w:b/>
          <w:sz w:val="20"/>
        </w:rPr>
        <w:t>vrste</w:t>
      </w:r>
      <w:r w:rsidRPr="00053B66">
        <w:rPr>
          <w:rFonts w:ascii="Arial" w:hAnsi="Arial" w:cs="Arial"/>
          <w:b/>
          <w:sz w:val="20"/>
        </w:rPr>
        <w:t xml:space="preserve"> varnostnih ukrepov</w:t>
      </w:r>
      <w:r>
        <w:rPr>
          <w:rFonts w:ascii="Arial" w:hAnsi="Arial" w:cs="Arial"/>
          <w:b/>
          <w:sz w:val="20"/>
        </w:rPr>
        <w:t>)</w:t>
      </w:r>
    </w:p>
    <w:p w14:paraId="20134DCE" w14:textId="77777777" w:rsidR="00EF5F78" w:rsidRPr="00053B66" w:rsidRDefault="00EF5F78" w:rsidP="00635DD9">
      <w:pPr>
        <w:spacing w:line="276" w:lineRule="auto"/>
        <w:jc w:val="center"/>
        <w:rPr>
          <w:rFonts w:ascii="Arial" w:hAnsi="Arial" w:cs="Arial"/>
          <w:b/>
          <w:sz w:val="20"/>
        </w:rPr>
      </w:pPr>
    </w:p>
    <w:p w14:paraId="41A419E4" w14:textId="4D263DB8" w:rsidR="003C29B2" w:rsidRPr="00053B66" w:rsidRDefault="00AE2DBB" w:rsidP="00635DD9">
      <w:pPr>
        <w:spacing w:line="276" w:lineRule="auto"/>
        <w:jc w:val="both"/>
        <w:rPr>
          <w:rFonts w:ascii="Arial" w:hAnsi="Arial" w:cs="Arial"/>
          <w:sz w:val="20"/>
        </w:rPr>
      </w:pPr>
      <w:r w:rsidRPr="00053B66">
        <w:rPr>
          <w:rFonts w:ascii="Arial" w:hAnsi="Arial" w:cs="Arial"/>
          <w:sz w:val="20"/>
        </w:rPr>
        <w:t>Mladoletnik</w:t>
      </w:r>
      <w:r w:rsidR="004F2B96">
        <w:rPr>
          <w:rFonts w:ascii="Arial" w:hAnsi="Arial" w:cs="Arial"/>
          <w:sz w:val="20"/>
        </w:rPr>
        <w:t>u</w:t>
      </w:r>
      <w:r w:rsidRPr="00053B66">
        <w:rPr>
          <w:rFonts w:ascii="Arial" w:hAnsi="Arial" w:cs="Arial"/>
          <w:sz w:val="20"/>
        </w:rPr>
        <w:t xml:space="preserve"> </w:t>
      </w:r>
      <w:r w:rsidR="00227EB6" w:rsidRPr="00053B66">
        <w:rPr>
          <w:rFonts w:ascii="Arial" w:hAnsi="Arial" w:cs="Arial"/>
          <w:sz w:val="20"/>
        </w:rPr>
        <w:t>se sme izre</w:t>
      </w:r>
      <w:r w:rsidR="004F2B96">
        <w:rPr>
          <w:rFonts w:ascii="Arial" w:hAnsi="Arial" w:cs="Arial"/>
          <w:sz w:val="20"/>
        </w:rPr>
        <w:t>č</w:t>
      </w:r>
      <w:r w:rsidR="00227EB6" w:rsidRPr="00053B66">
        <w:rPr>
          <w:rFonts w:ascii="Arial" w:hAnsi="Arial" w:cs="Arial"/>
          <w:sz w:val="20"/>
        </w:rPr>
        <w:t>i varnostn</w:t>
      </w:r>
      <w:r w:rsidR="004F2B96">
        <w:rPr>
          <w:rFonts w:ascii="Arial" w:hAnsi="Arial" w:cs="Arial"/>
          <w:sz w:val="20"/>
        </w:rPr>
        <w:t>e</w:t>
      </w:r>
      <w:r w:rsidR="00227EB6" w:rsidRPr="00053B66">
        <w:rPr>
          <w:rFonts w:ascii="Arial" w:hAnsi="Arial" w:cs="Arial"/>
          <w:sz w:val="20"/>
        </w:rPr>
        <w:t xml:space="preserve"> ukrep</w:t>
      </w:r>
      <w:r w:rsidR="004F2B96">
        <w:rPr>
          <w:rFonts w:ascii="Arial" w:hAnsi="Arial" w:cs="Arial"/>
          <w:sz w:val="20"/>
        </w:rPr>
        <w:t>e, ki jih določa kazenski zakonik, razen prepovedi opravljanja poklica.</w:t>
      </w:r>
      <w:r w:rsidR="003C29B2" w:rsidRPr="00053B66" w:rsidDel="003C29B2">
        <w:rPr>
          <w:rFonts w:ascii="Arial" w:hAnsi="Arial" w:cs="Arial"/>
          <w:sz w:val="20"/>
        </w:rPr>
        <w:t xml:space="preserve"> </w:t>
      </w:r>
    </w:p>
    <w:p w14:paraId="011F99D6" w14:textId="77777777" w:rsidR="00B87A53" w:rsidRDefault="00B87A53" w:rsidP="00635DD9">
      <w:pPr>
        <w:spacing w:line="276" w:lineRule="auto"/>
        <w:jc w:val="both"/>
        <w:rPr>
          <w:rFonts w:ascii="Arial" w:hAnsi="Arial" w:cs="Arial"/>
          <w:sz w:val="20"/>
        </w:rPr>
      </w:pPr>
    </w:p>
    <w:p w14:paraId="3B99F02A" w14:textId="0214044B" w:rsidR="00B87A53" w:rsidRPr="00053B66" w:rsidRDefault="00B87A53" w:rsidP="00B87A53">
      <w:pPr>
        <w:spacing w:line="276" w:lineRule="auto"/>
        <w:jc w:val="center"/>
        <w:rPr>
          <w:rFonts w:ascii="Arial" w:hAnsi="Arial" w:cs="Arial"/>
          <w:b/>
          <w:sz w:val="20"/>
        </w:rPr>
      </w:pPr>
      <w:r w:rsidRPr="00053B66">
        <w:rPr>
          <w:rFonts w:ascii="Arial" w:hAnsi="Arial" w:cs="Arial"/>
          <w:b/>
          <w:sz w:val="20"/>
        </w:rPr>
        <w:t>3</w:t>
      </w:r>
      <w:r w:rsidR="00C70102">
        <w:rPr>
          <w:rFonts w:ascii="Arial" w:hAnsi="Arial" w:cs="Arial"/>
          <w:b/>
          <w:sz w:val="20"/>
        </w:rPr>
        <w:t>4.</w:t>
      </w:r>
      <w:r w:rsidRPr="00053B66">
        <w:rPr>
          <w:rFonts w:ascii="Arial" w:hAnsi="Arial" w:cs="Arial"/>
          <w:b/>
          <w:sz w:val="20"/>
        </w:rPr>
        <w:t xml:space="preserve"> člen</w:t>
      </w:r>
    </w:p>
    <w:p w14:paraId="1B9F44D7" w14:textId="1A157AC3" w:rsidR="00B87A53" w:rsidRPr="00053B66" w:rsidRDefault="00B87A53" w:rsidP="00B87A53">
      <w:pPr>
        <w:spacing w:line="276" w:lineRule="auto"/>
        <w:jc w:val="center"/>
        <w:rPr>
          <w:rFonts w:ascii="Arial" w:hAnsi="Arial" w:cs="Arial"/>
          <w:b/>
          <w:sz w:val="20"/>
        </w:rPr>
      </w:pPr>
      <w:r>
        <w:rPr>
          <w:rFonts w:ascii="Arial" w:hAnsi="Arial" w:cs="Arial"/>
          <w:b/>
          <w:sz w:val="20"/>
        </w:rPr>
        <w:t>(izrekanje</w:t>
      </w:r>
      <w:r w:rsidRPr="00053B66">
        <w:rPr>
          <w:rFonts w:ascii="Arial" w:hAnsi="Arial" w:cs="Arial"/>
          <w:b/>
          <w:sz w:val="20"/>
        </w:rPr>
        <w:t xml:space="preserve"> varnostnih ukrepov</w:t>
      </w:r>
      <w:r>
        <w:rPr>
          <w:rFonts w:ascii="Arial" w:hAnsi="Arial" w:cs="Arial"/>
          <w:b/>
          <w:sz w:val="20"/>
        </w:rPr>
        <w:t>)</w:t>
      </w:r>
    </w:p>
    <w:p w14:paraId="7A2A613B" w14:textId="77777777" w:rsidR="00B87A53" w:rsidRDefault="00B87A53" w:rsidP="00635DD9">
      <w:pPr>
        <w:spacing w:line="276" w:lineRule="auto"/>
        <w:jc w:val="both"/>
        <w:rPr>
          <w:rFonts w:ascii="Arial" w:hAnsi="Arial" w:cs="Arial"/>
          <w:sz w:val="20"/>
        </w:rPr>
      </w:pPr>
    </w:p>
    <w:p w14:paraId="4F8216AB" w14:textId="4F1AA6FE" w:rsidR="00EF5F78" w:rsidRPr="00053B66" w:rsidRDefault="00C56F38" w:rsidP="00635DD9">
      <w:pPr>
        <w:spacing w:line="276" w:lineRule="auto"/>
        <w:jc w:val="both"/>
        <w:rPr>
          <w:rFonts w:ascii="Arial" w:hAnsi="Arial" w:cs="Arial"/>
          <w:sz w:val="20"/>
        </w:rPr>
      </w:pPr>
      <w:r w:rsidRPr="00053B66">
        <w:rPr>
          <w:rFonts w:ascii="Arial" w:hAnsi="Arial" w:cs="Arial"/>
          <w:sz w:val="20"/>
        </w:rPr>
        <w:t>(</w:t>
      </w:r>
      <w:r w:rsidR="00B87A53">
        <w:rPr>
          <w:rFonts w:ascii="Arial" w:hAnsi="Arial" w:cs="Arial"/>
          <w:sz w:val="20"/>
        </w:rPr>
        <w:t>1</w:t>
      </w:r>
      <w:r w:rsidRPr="00053B66">
        <w:rPr>
          <w:rFonts w:ascii="Arial" w:hAnsi="Arial" w:cs="Arial"/>
          <w:sz w:val="20"/>
        </w:rPr>
        <w:t xml:space="preserve">) </w:t>
      </w:r>
      <w:r w:rsidR="00244FF4" w:rsidRPr="00053B66">
        <w:rPr>
          <w:rFonts w:ascii="Arial" w:hAnsi="Arial" w:cs="Arial"/>
          <w:sz w:val="20"/>
        </w:rPr>
        <w:t>Varnostn</w:t>
      </w:r>
      <w:r w:rsidR="00A72305">
        <w:rPr>
          <w:rFonts w:ascii="Arial" w:hAnsi="Arial" w:cs="Arial"/>
          <w:sz w:val="20"/>
        </w:rPr>
        <w:t>a</w:t>
      </w:r>
      <w:r w:rsidR="00244FF4" w:rsidRPr="00053B66">
        <w:rPr>
          <w:rFonts w:ascii="Arial" w:hAnsi="Arial" w:cs="Arial"/>
          <w:sz w:val="20"/>
        </w:rPr>
        <w:t xml:space="preserve"> ukrep</w:t>
      </w:r>
      <w:r w:rsidR="00A72305">
        <w:rPr>
          <w:rFonts w:ascii="Arial" w:hAnsi="Arial" w:cs="Arial"/>
          <w:sz w:val="20"/>
        </w:rPr>
        <w:t>a</w:t>
      </w:r>
      <w:r w:rsidR="00244FF4" w:rsidRPr="00053B66">
        <w:rPr>
          <w:rFonts w:ascii="Arial" w:hAnsi="Arial" w:cs="Arial"/>
          <w:sz w:val="20"/>
        </w:rPr>
        <w:t xml:space="preserve"> obvezno psihiatrično zdravljenje in varstvo v zdravstvenem zavodu </w:t>
      </w:r>
      <w:r w:rsidR="00870CC1" w:rsidRPr="00053B66">
        <w:rPr>
          <w:rFonts w:ascii="Arial" w:hAnsi="Arial" w:cs="Arial"/>
          <w:sz w:val="20"/>
        </w:rPr>
        <w:t xml:space="preserve">in </w:t>
      </w:r>
      <w:r w:rsidR="00244FF4" w:rsidRPr="00053B66">
        <w:rPr>
          <w:rFonts w:ascii="Arial" w:hAnsi="Arial" w:cs="Arial"/>
          <w:sz w:val="20"/>
        </w:rPr>
        <w:t xml:space="preserve">obvezno psihiatrično zdravljenje na prostosti se </w:t>
      </w:r>
      <w:r w:rsidR="00B87A53">
        <w:rPr>
          <w:rFonts w:ascii="Arial" w:hAnsi="Arial" w:cs="Arial"/>
          <w:sz w:val="20"/>
        </w:rPr>
        <w:t xml:space="preserve">lahko </w:t>
      </w:r>
      <w:r w:rsidR="00244FF4" w:rsidRPr="00053B66">
        <w:rPr>
          <w:rFonts w:ascii="Arial" w:hAnsi="Arial" w:cs="Arial"/>
          <w:sz w:val="20"/>
        </w:rPr>
        <w:t>izre</w:t>
      </w:r>
      <w:r w:rsidR="00B87A53">
        <w:rPr>
          <w:rFonts w:ascii="Arial" w:hAnsi="Arial" w:cs="Arial"/>
          <w:sz w:val="20"/>
        </w:rPr>
        <w:t>četa</w:t>
      </w:r>
      <w:r w:rsidR="00244FF4" w:rsidRPr="00053B66">
        <w:rPr>
          <w:rFonts w:ascii="Arial" w:hAnsi="Arial" w:cs="Arial"/>
          <w:sz w:val="20"/>
        </w:rPr>
        <w:t xml:space="preserve"> samostojno</w:t>
      </w:r>
      <w:r w:rsidR="004E724E">
        <w:rPr>
          <w:rFonts w:ascii="Arial" w:hAnsi="Arial" w:cs="Arial"/>
          <w:sz w:val="20"/>
        </w:rPr>
        <w:t xml:space="preserve">, </w:t>
      </w:r>
      <w:r w:rsidR="00B87A53">
        <w:rPr>
          <w:rFonts w:ascii="Arial" w:hAnsi="Arial" w:cs="Arial"/>
          <w:sz w:val="20"/>
        </w:rPr>
        <w:t xml:space="preserve">lahko pa se izrečeta tudi </w:t>
      </w:r>
      <w:r w:rsidR="004E724E">
        <w:rPr>
          <w:rFonts w:ascii="Arial" w:hAnsi="Arial" w:cs="Arial"/>
          <w:sz w:val="20"/>
        </w:rPr>
        <w:t xml:space="preserve">ob vzgojnem ukrepu ali </w:t>
      </w:r>
      <w:r w:rsidR="00B87A53">
        <w:rPr>
          <w:rFonts w:ascii="Arial" w:hAnsi="Arial" w:cs="Arial"/>
          <w:sz w:val="20"/>
        </w:rPr>
        <w:t xml:space="preserve">ob </w:t>
      </w:r>
      <w:r w:rsidR="004E724E">
        <w:rPr>
          <w:rFonts w:ascii="Arial" w:hAnsi="Arial" w:cs="Arial"/>
          <w:sz w:val="20"/>
        </w:rPr>
        <w:t>kazni</w:t>
      </w:r>
      <w:r w:rsidR="00244FF4" w:rsidRPr="00053B66">
        <w:rPr>
          <w:rFonts w:ascii="Arial" w:hAnsi="Arial" w:cs="Arial"/>
          <w:sz w:val="20"/>
        </w:rPr>
        <w:t>.</w:t>
      </w:r>
    </w:p>
    <w:p w14:paraId="4CAC8BF7" w14:textId="77777777" w:rsidR="00EF5F78" w:rsidRPr="00053B66" w:rsidRDefault="00EF5F78" w:rsidP="00635DD9">
      <w:pPr>
        <w:spacing w:line="276" w:lineRule="auto"/>
        <w:jc w:val="both"/>
        <w:rPr>
          <w:rFonts w:ascii="Arial" w:hAnsi="Arial" w:cs="Arial"/>
          <w:sz w:val="20"/>
        </w:rPr>
      </w:pPr>
    </w:p>
    <w:p w14:paraId="12826783" w14:textId="63AF4FEC" w:rsidR="00EF5F78" w:rsidRDefault="00C56F38" w:rsidP="00635DD9">
      <w:pPr>
        <w:spacing w:line="276" w:lineRule="auto"/>
        <w:jc w:val="both"/>
        <w:rPr>
          <w:rFonts w:ascii="Arial" w:hAnsi="Arial" w:cs="Arial"/>
          <w:sz w:val="20"/>
        </w:rPr>
      </w:pPr>
      <w:r w:rsidRPr="00053B66">
        <w:rPr>
          <w:rFonts w:ascii="Arial" w:hAnsi="Arial" w:cs="Arial"/>
          <w:sz w:val="20"/>
        </w:rPr>
        <w:t>(</w:t>
      </w:r>
      <w:r w:rsidR="00B87A53">
        <w:rPr>
          <w:rFonts w:ascii="Arial" w:hAnsi="Arial" w:cs="Arial"/>
          <w:sz w:val="20"/>
        </w:rPr>
        <w:t>2</w:t>
      </w:r>
      <w:r w:rsidRPr="00053B66">
        <w:rPr>
          <w:rFonts w:ascii="Arial" w:hAnsi="Arial" w:cs="Arial"/>
          <w:sz w:val="20"/>
        </w:rPr>
        <w:t xml:space="preserve">) </w:t>
      </w:r>
      <w:r w:rsidR="0090187A">
        <w:rPr>
          <w:rFonts w:ascii="Arial" w:hAnsi="Arial" w:cs="Arial"/>
          <w:sz w:val="20"/>
        </w:rPr>
        <w:t>O</w:t>
      </w:r>
      <w:r w:rsidR="00244FF4" w:rsidRPr="00053B66">
        <w:rPr>
          <w:rFonts w:ascii="Arial" w:hAnsi="Arial" w:cs="Arial"/>
          <w:sz w:val="20"/>
        </w:rPr>
        <w:t xml:space="preserve">dvzem vozniškega dovoljenja, odvzem predmetov </w:t>
      </w:r>
      <w:r w:rsidR="00870CC1" w:rsidRPr="00053B66">
        <w:rPr>
          <w:rFonts w:ascii="Arial" w:hAnsi="Arial" w:cs="Arial"/>
          <w:sz w:val="20"/>
        </w:rPr>
        <w:t xml:space="preserve">in </w:t>
      </w:r>
      <w:r w:rsidR="00244FF4" w:rsidRPr="00053B66">
        <w:rPr>
          <w:rFonts w:ascii="Arial" w:hAnsi="Arial" w:cs="Arial"/>
          <w:sz w:val="20"/>
        </w:rPr>
        <w:t xml:space="preserve">prepoved približevanja ali komuniciranja </w:t>
      </w:r>
      <w:r w:rsidR="00244FF4" w:rsidRPr="00491D39">
        <w:rPr>
          <w:rFonts w:ascii="Arial" w:hAnsi="Arial" w:cs="Arial"/>
          <w:sz w:val="20"/>
        </w:rPr>
        <w:t>z žrtvijo</w:t>
      </w:r>
      <w:r w:rsidR="00244FF4" w:rsidRPr="00053B66">
        <w:rPr>
          <w:rFonts w:ascii="Arial" w:hAnsi="Arial" w:cs="Arial"/>
          <w:sz w:val="20"/>
        </w:rPr>
        <w:t xml:space="preserve"> se lahko</w:t>
      </w:r>
      <w:r w:rsidR="0090187A">
        <w:rPr>
          <w:rFonts w:ascii="Arial" w:hAnsi="Arial" w:cs="Arial"/>
          <w:sz w:val="20"/>
        </w:rPr>
        <w:t xml:space="preserve"> v primerih in pod pogoji, določenimi v kazenskem zakoniku,</w:t>
      </w:r>
      <w:r w:rsidR="00244FF4" w:rsidRPr="00053B66">
        <w:rPr>
          <w:rFonts w:ascii="Arial" w:hAnsi="Arial" w:cs="Arial"/>
          <w:sz w:val="20"/>
        </w:rPr>
        <w:t xml:space="preserve"> izrečejo ob vzgojnem ukrepu, varnostnem ukrepu ali kazni.</w:t>
      </w:r>
    </w:p>
    <w:p w14:paraId="0819E937" w14:textId="77777777" w:rsidR="004E724E" w:rsidRDefault="004E724E" w:rsidP="00635DD9">
      <w:pPr>
        <w:spacing w:line="276" w:lineRule="auto"/>
        <w:jc w:val="both"/>
        <w:rPr>
          <w:rFonts w:ascii="Arial" w:hAnsi="Arial" w:cs="Arial"/>
          <w:sz w:val="20"/>
        </w:rPr>
      </w:pPr>
    </w:p>
    <w:p w14:paraId="64A5B81A" w14:textId="6664F086" w:rsidR="004E724E" w:rsidRPr="004E724E" w:rsidRDefault="004E724E" w:rsidP="00635DD9">
      <w:pPr>
        <w:spacing w:line="276" w:lineRule="auto"/>
        <w:jc w:val="center"/>
        <w:rPr>
          <w:rFonts w:ascii="Arial" w:hAnsi="Arial" w:cs="Arial"/>
          <w:b/>
          <w:bCs/>
          <w:sz w:val="20"/>
        </w:rPr>
      </w:pPr>
      <w:r w:rsidRPr="004E724E">
        <w:rPr>
          <w:rFonts w:ascii="Arial" w:hAnsi="Arial" w:cs="Arial"/>
          <w:b/>
          <w:bCs/>
          <w:sz w:val="20"/>
        </w:rPr>
        <w:t>3</w:t>
      </w:r>
      <w:r w:rsidR="00C70102">
        <w:rPr>
          <w:rFonts w:ascii="Arial" w:hAnsi="Arial" w:cs="Arial"/>
          <w:b/>
          <w:bCs/>
          <w:sz w:val="20"/>
        </w:rPr>
        <w:t>5</w:t>
      </w:r>
      <w:r w:rsidRPr="004E724E">
        <w:rPr>
          <w:rFonts w:ascii="Arial" w:hAnsi="Arial" w:cs="Arial"/>
          <w:b/>
          <w:bCs/>
          <w:sz w:val="20"/>
        </w:rPr>
        <w:t>.</w:t>
      </w:r>
      <w:r w:rsidR="00ED789A">
        <w:rPr>
          <w:rFonts w:ascii="Arial" w:hAnsi="Arial" w:cs="Arial"/>
          <w:b/>
          <w:bCs/>
          <w:sz w:val="20"/>
        </w:rPr>
        <w:t xml:space="preserve"> člen</w:t>
      </w:r>
    </w:p>
    <w:p w14:paraId="36566BB3" w14:textId="627EFEA7" w:rsidR="004E724E" w:rsidRPr="004E724E" w:rsidRDefault="004E724E" w:rsidP="00635DD9">
      <w:pPr>
        <w:spacing w:line="276" w:lineRule="auto"/>
        <w:jc w:val="center"/>
        <w:rPr>
          <w:rFonts w:ascii="Arial" w:hAnsi="Arial" w:cs="Arial"/>
          <w:b/>
          <w:bCs/>
          <w:sz w:val="20"/>
        </w:rPr>
      </w:pPr>
      <w:bookmarkStart w:id="26" w:name="_Hlk183184237"/>
      <w:r w:rsidRPr="004E724E">
        <w:rPr>
          <w:rFonts w:ascii="Arial" w:hAnsi="Arial" w:cs="Arial"/>
          <w:b/>
          <w:bCs/>
          <w:sz w:val="20"/>
        </w:rPr>
        <w:t>(</w:t>
      </w:r>
      <w:bookmarkStart w:id="27" w:name="_Hlk183185759"/>
      <w:r w:rsidR="0050399D">
        <w:rPr>
          <w:rFonts w:ascii="Arial" w:hAnsi="Arial" w:cs="Arial"/>
          <w:b/>
          <w:bCs/>
          <w:sz w:val="20"/>
        </w:rPr>
        <w:t xml:space="preserve">posebne določbe o </w:t>
      </w:r>
      <w:r w:rsidR="005602FE">
        <w:rPr>
          <w:rFonts w:ascii="Arial" w:hAnsi="Arial" w:cs="Arial"/>
          <w:b/>
          <w:bCs/>
          <w:sz w:val="20"/>
        </w:rPr>
        <w:t>obvezn</w:t>
      </w:r>
      <w:r w:rsidR="0050399D">
        <w:rPr>
          <w:rFonts w:ascii="Arial" w:hAnsi="Arial" w:cs="Arial"/>
          <w:b/>
          <w:bCs/>
          <w:sz w:val="20"/>
        </w:rPr>
        <w:t>em</w:t>
      </w:r>
      <w:r w:rsidR="005602FE">
        <w:rPr>
          <w:rFonts w:ascii="Arial" w:hAnsi="Arial" w:cs="Arial"/>
          <w:b/>
          <w:bCs/>
          <w:sz w:val="20"/>
        </w:rPr>
        <w:t xml:space="preserve"> psihiatričn</w:t>
      </w:r>
      <w:r w:rsidR="0050399D">
        <w:rPr>
          <w:rFonts w:ascii="Arial" w:hAnsi="Arial" w:cs="Arial"/>
          <w:b/>
          <w:bCs/>
          <w:sz w:val="20"/>
        </w:rPr>
        <w:t>em</w:t>
      </w:r>
      <w:r w:rsidR="005602FE">
        <w:rPr>
          <w:rFonts w:ascii="Arial" w:hAnsi="Arial" w:cs="Arial"/>
          <w:b/>
          <w:bCs/>
          <w:sz w:val="20"/>
        </w:rPr>
        <w:t xml:space="preserve"> zdravljenj</w:t>
      </w:r>
      <w:r w:rsidR="0050399D">
        <w:rPr>
          <w:rFonts w:ascii="Arial" w:hAnsi="Arial" w:cs="Arial"/>
          <w:b/>
          <w:bCs/>
          <w:sz w:val="20"/>
        </w:rPr>
        <w:t>u</w:t>
      </w:r>
      <w:r w:rsidRPr="004E724E">
        <w:rPr>
          <w:rFonts w:ascii="Arial" w:hAnsi="Arial" w:cs="Arial"/>
          <w:b/>
          <w:bCs/>
          <w:sz w:val="20"/>
        </w:rPr>
        <w:t xml:space="preserve"> in varstv</w:t>
      </w:r>
      <w:r w:rsidR="0050399D">
        <w:rPr>
          <w:rFonts w:ascii="Arial" w:hAnsi="Arial" w:cs="Arial"/>
          <w:b/>
          <w:bCs/>
          <w:sz w:val="20"/>
        </w:rPr>
        <w:t>u</w:t>
      </w:r>
      <w:r w:rsidRPr="004E724E">
        <w:rPr>
          <w:rFonts w:ascii="Arial" w:hAnsi="Arial" w:cs="Arial"/>
          <w:b/>
          <w:bCs/>
          <w:sz w:val="20"/>
        </w:rPr>
        <w:t xml:space="preserve"> v </w:t>
      </w:r>
      <w:r w:rsidR="00002B54">
        <w:rPr>
          <w:rFonts w:ascii="Arial" w:hAnsi="Arial" w:cs="Arial"/>
          <w:b/>
          <w:bCs/>
          <w:sz w:val="20"/>
        </w:rPr>
        <w:t xml:space="preserve">zdravstvenem </w:t>
      </w:r>
      <w:r w:rsidRPr="004E724E">
        <w:rPr>
          <w:rFonts w:ascii="Arial" w:hAnsi="Arial" w:cs="Arial"/>
          <w:b/>
          <w:bCs/>
          <w:sz w:val="20"/>
        </w:rPr>
        <w:t>zavodu</w:t>
      </w:r>
      <w:bookmarkEnd w:id="27"/>
      <w:r w:rsidR="009A3A66">
        <w:rPr>
          <w:rFonts w:ascii="Arial" w:hAnsi="Arial" w:cs="Arial"/>
          <w:b/>
          <w:bCs/>
          <w:sz w:val="20"/>
        </w:rPr>
        <w:t>)</w:t>
      </w:r>
    </w:p>
    <w:bookmarkEnd w:id="26"/>
    <w:p w14:paraId="10E6D80F" w14:textId="77777777" w:rsidR="00436E05" w:rsidRPr="00053B66" w:rsidRDefault="00436E05" w:rsidP="00635DD9">
      <w:pPr>
        <w:spacing w:line="276" w:lineRule="auto"/>
        <w:rPr>
          <w:rFonts w:ascii="Arial" w:hAnsi="Arial" w:cs="Arial"/>
          <w:sz w:val="20"/>
        </w:rPr>
      </w:pPr>
    </w:p>
    <w:p w14:paraId="03C6E8BB" w14:textId="545F01B6" w:rsidR="00031A31" w:rsidRDefault="00572275" w:rsidP="00635DD9">
      <w:pPr>
        <w:spacing w:line="276" w:lineRule="auto"/>
        <w:jc w:val="both"/>
        <w:rPr>
          <w:rFonts w:ascii="Arial" w:hAnsi="Arial" w:cs="Arial"/>
          <w:sz w:val="20"/>
        </w:rPr>
      </w:pPr>
      <w:r w:rsidRPr="00572275">
        <w:rPr>
          <w:rFonts w:ascii="Arial" w:hAnsi="Arial" w:cs="Arial"/>
          <w:sz w:val="20"/>
        </w:rPr>
        <w:t xml:space="preserve">(1) </w:t>
      </w:r>
      <w:r>
        <w:rPr>
          <w:rFonts w:ascii="Arial" w:hAnsi="Arial" w:cs="Arial"/>
          <w:sz w:val="20"/>
        </w:rPr>
        <w:t>Mladoletniku</w:t>
      </w:r>
      <w:r w:rsidR="00031A31">
        <w:rPr>
          <w:rFonts w:ascii="Arial" w:hAnsi="Arial" w:cs="Arial"/>
          <w:sz w:val="20"/>
        </w:rPr>
        <w:t xml:space="preserve"> se sme ob pogojih, ki jih določa kazenski zakonik, izreči</w:t>
      </w:r>
      <w:r w:rsidRPr="00572275">
        <w:rPr>
          <w:rFonts w:ascii="Arial" w:hAnsi="Arial" w:cs="Arial"/>
          <w:sz w:val="20"/>
        </w:rPr>
        <w:t xml:space="preserve"> </w:t>
      </w:r>
      <w:r w:rsidR="00031A31" w:rsidRPr="00572275">
        <w:rPr>
          <w:rFonts w:ascii="Arial" w:hAnsi="Arial" w:cs="Arial"/>
          <w:sz w:val="20"/>
        </w:rPr>
        <w:t>obvezno psihiatrično zdravljenje in varstvo v zdravstvenem zavodu</w:t>
      </w:r>
      <w:r w:rsidR="00031A31">
        <w:rPr>
          <w:rFonts w:ascii="Arial" w:hAnsi="Arial" w:cs="Arial"/>
          <w:sz w:val="20"/>
        </w:rPr>
        <w:t xml:space="preserve"> le</w:t>
      </w:r>
      <w:r w:rsidR="00031A31" w:rsidRPr="00572275">
        <w:rPr>
          <w:rFonts w:ascii="Arial" w:hAnsi="Arial" w:cs="Arial"/>
          <w:sz w:val="20"/>
        </w:rPr>
        <w:t>,</w:t>
      </w:r>
      <w:r w:rsidR="00031A31">
        <w:rPr>
          <w:rFonts w:ascii="Arial" w:hAnsi="Arial" w:cs="Arial"/>
          <w:sz w:val="20"/>
        </w:rPr>
        <w:t xml:space="preserve"> če je za protipravno dejanje ali za kaznivo dejanje, ki ga je storil, </w:t>
      </w:r>
      <w:r>
        <w:rPr>
          <w:rFonts w:ascii="Arial" w:hAnsi="Arial" w:cs="Arial"/>
          <w:sz w:val="20"/>
        </w:rPr>
        <w:t>predpisana</w:t>
      </w:r>
      <w:r w:rsidRPr="00572275">
        <w:rPr>
          <w:rFonts w:ascii="Arial" w:hAnsi="Arial" w:cs="Arial"/>
          <w:sz w:val="20"/>
        </w:rPr>
        <w:t xml:space="preserve"> kazen zapora </w:t>
      </w:r>
      <w:r w:rsidR="0047261F">
        <w:rPr>
          <w:rFonts w:ascii="Arial" w:hAnsi="Arial" w:cs="Arial"/>
          <w:sz w:val="20"/>
        </w:rPr>
        <w:t>dve leti</w:t>
      </w:r>
      <w:r w:rsidRPr="00572275">
        <w:rPr>
          <w:rFonts w:ascii="Arial" w:hAnsi="Arial" w:cs="Arial"/>
          <w:sz w:val="20"/>
        </w:rPr>
        <w:t xml:space="preserve"> ali več</w:t>
      </w:r>
      <w:r w:rsidR="00031A31">
        <w:rPr>
          <w:rFonts w:ascii="Arial" w:hAnsi="Arial" w:cs="Arial"/>
          <w:sz w:val="20"/>
        </w:rPr>
        <w:t xml:space="preserve">. </w:t>
      </w:r>
      <w:r w:rsidR="00A448D7">
        <w:rPr>
          <w:rFonts w:ascii="Arial" w:hAnsi="Arial" w:cs="Arial"/>
          <w:sz w:val="20"/>
        </w:rPr>
        <w:t xml:space="preserve">V zvezi s kaznivimi dejanji </w:t>
      </w:r>
      <w:r w:rsidR="00031A31">
        <w:rPr>
          <w:rFonts w:ascii="Arial" w:hAnsi="Arial" w:cs="Arial"/>
          <w:sz w:val="20"/>
        </w:rPr>
        <w:t>zoper premoženje</w:t>
      </w:r>
      <w:r w:rsidR="00A448D7">
        <w:rPr>
          <w:rFonts w:ascii="Arial" w:hAnsi="Arial" w:cs="Arial"/>
          <w:sz w:val="20"/>
        </w:rPr>
        <w:t xml:space="preserve"> se lahko varnostni ukrep po tem členu izreče le, če gre za dejanje z elementi nasilja</w:t>
      </w:r>
      <w:r w:rsidR="00031A31">
        <w:rPr>
          <w:rFonts w:ascii="Arial" w:hAnsi="Arial" w:cs="Arial"/>
          <w:sz w:val="20"/>
        </w:rPr>
        <w:t xml:space="preserve">. </w:t>
      </w:r>
    </w:p>
    <w:p w14:paraId="5D76A7B9" w14:textId="77777777" w:rsidR="00031A31" w:rsidRDefault="00031A31" w:rsidP="00635DD9">
      <w:pPr>
        <w:spacing w:line="276" w:lineRule="auto"/>
        <w:jc w:val="both"/>
        <w:rPr>
          <w:rFonts w:ascii="Arial" w:hAnsi="Arial" w:cs="Arial"/>
          <w:sz w:val="20"/>
        </w:rPr>
      </w:pPr>
    </w:p>
    <w:p w14:paraId="286B2468" w14:textId="17277E80" w:rsidR="00572275" w:rsidRDefault="00031A31" w:rsidP="00635DD9">
      <w:pPr>
        <w:spacing w:line="276" w:lineRule="auto"/>
        <w:jc w:val="both"/>
        <w:rPr>
          <w:rFonts w:ascii="Arial" w:hAnsi="Arial" w:cs="Arial"/>
          <w:sz w:val="20"/>
        </w:rPr>
      </w:pPr>
      <w:r>
        <w:rPr>
          <w:rFonts w:ascii="Arial" w:hAnsi="Arial" w:cs="Arial"/>
          <w:sz w:val="20"/>
        </w:rPr>
        <w:t xml:space="preserve">(2) Zdravljenje in varstvo mladoletnika, ki se mu izreče varnostni ukrep po tem členu, se izvršuje </w:t>
      </w:r>
      <w:r w:rsidR="00572275" w:rsidRPr="00572275">
        <w:rPr>
          <w:rFonts w:ascii="Arial" w:hAnsi="Arial" w:cs="Arial"/>
          <w:sz w:val="20"/>
        </w:rPr>
        <w:t xml:space="preserve">v forenzičnem psihiatričnem oddelku zdravstvenega zavoda, ki </w:t>
      </w:r>
      <w:r w:rsidR="00DB2047">
        <w:rPr>
          <w:rFonts w:ascii="Arial" w:hAnsi="Arial" w:cs="Arial"/>
          <w:sz w:val="20"/>
        </w:rPr>
        <w:t xml:space="preserve">v času zdravljenja </w:t>
      </w:r>
      <w:r w:rsidR="0047261F">
        <w:rPr>
          <w:rFonts w:ascii="Arial" w:hAnsi="Arial" w:cs="Arial"/>
          <w:sz w:val="20"/>
        </w:rPr>
        <w:t xml:space="preserve">zagotavlja multidisciplinarno obravnavo mladoletnika in </w:t>
      </w:r>
      <w:r w:rsidR="00572275" w:rsidRPr="00572275">
        <w:rPr>
          <w:rFonts w:ascii="Arial" w:hAnsi="Arial" w:cs="Arial"/>
          <w:sz w:val="20"/>
        </w:rPr>
        <w:t>ustreza posebnim varnostnim pogojem, določenim z zakonom.</w:t>
      </w:r>
    </w:p>
    <w:p w14:paraId="072FB53A" w14:textId="77777777" w:rsidR="00572275" w:rsidRPr="00572275" w:rsidRDefault="00572275" w:rsidP="00635DD9">
      <w:pPr>
        <w:spacing w:line="276" w:lineRule="auto"/>
        <w:rPr>
          <w:rFonts w:ascii="Arial" w:hAnsi="Arial" w:cs="Arial"/>
          <w:sz w:val="20"/>
        </w:rPr>
      </w:pPr>
    </w:p>
    <w:p w14:paraId="5E36217A" w14:textId="09357627" w:rsidR="00572275" w:rsidRDefault="00572275" w:rsidP="00635DD9">
      <w:pPr>
        <w:spacing w:line="276" w:lineRule="auto"/>
        <w:jc w:val="both"/>
        <w:rPr>
          <w:rFonts w:ascii="Arial" w:hAnsi="Arial" w:cs="Arial"/>
          <w:sz w:val="20"/>
        </w:rPr>
      </w:pPr>
      <w:r w:rsidRPr="00572275">
        <w:rPr>
          <w:rFonts w:ascii="Arial" w:hAnsi="Arial" w:cs="Arial"/>
          <w:sz w:val="20"/>
        </w:rPr>
        <w:t>(</w:t>
      </w:r>
      <w:r w:rsidR="005C1707">
        <w:rPr>
          <w:rFonts w:ascii="Arial" w:hAnsi="Arial" w:cs="Arial"/>
          <w:sz w:val="20"/>
        </w:rPr>
        <w:t>3</w:t>
      </w:r>
      <w:r w:rsidRPr="00572275">
        <w:rPr>
          <w:rFonts w:ascii="Arial" w:hAnsi="Arial" w:cs="Arial"/>
          <w:sz w:val="20"/>
        </w:rPr>
        <w:t xml:space="preserve">) Ukrep </w:t>
      </w:r>
      <w:r w:rsidR="00EA54D6">
        <w:rPr>
          <w:rFonts w:ascii="Arial" w:hAnsi="Arial" w:cs="Arial"/>
          <w:sz w:val="20"/>
        </w:rPr>
        <w:t>po tem členu</w:t>
      </w:r>
      <w:r w:rsidRPr="00572275">
        <w:rPr>
          <w:rFonts w:ascii="Arial" w:hAnsi="Arial" w:cs="Arial"/>
          <w:sz w:val="20"/>
        </w:rPr>
        <w:t xml:space="preserve"> traja </w:t>
      </w:r>
      <w:r w:rsidR="004F2C15">
        <w:rPr>
          <w:rFonts w:ascii="Arial" w:hAnsi="Arial" w:cs="Arial"/>
          <w:sz w:val="20"/>
        </w:rPr>
        <w:t>največ</w:t>
      </w:r>
      <w:r w:rsidRPr="00572275">
        <w:rPr>
          <w:rFonts w:ascii="Arial" w:hAnsi="Arial" w:cs="Arial"/>
          <w:sz w:val="20"/>
        </w:rPr>
        <w:t xml:space="preserve"> </w:t>
      </w:r>
      <w:r>
        <w:rPr>
          <w:rFonts w:ascii="Arial" w:hAnsi="Arial" w:cs="Arial"/>
          <w:sz w:val="20"/>
        </w:rPr>
        <w:t>tri</w:t>
      </w:r>
      <w:r w:rsidRPr="00572275">
        <w:rPr>
          <w:rFonts w:ascii="Arial" w:hAnsi="Arial" w:cs="Arial"/>
          <w:sz w:val="20"/>
        </w:rPr>
        <w:t xml:space="preserve"> let</w:t>
      </w:r>
      <w:r>
        <w:rPr>
          <w:rFonts w:ascii="Arial" w:hAnsi="Arial" w:cs="Arial"/>
          <w:sz w:val="20"/>
        </w:rPr>
        <w:t>a</w:t>
      </w:r>
      <w:r w:rsidRPr="00572275">
        <w:rPr>
          <w:rFonts w:ascii="Arial" w:hAnsi="Arial" w:cs="Arial"/>
          <w:sz w:val="20"/>
        </w:rPr>
        <w:t>.</w:t>
      </w:r>
    </w:p>
    <w:p w14:paraId="559D3941" w14:textId="77777777" w:rsidR="00572275" w:rsidRPr="00572275" w:rsidRDefault="00572275" w:rsidP="00635DD9">
      <w:pPr>
        <w:spacing w:line="276" w:lineRule="auto"/>
        <w:jc w:val="both"/>
        <w:rPr>
          <w:rFonts w:ascii="Arial" w:hAnsi="Arial" w:cs="Arial"/>
          <w:sz w:val="20"/>
        </w:rPr>
      </w:pPr>
    </w:p>
    <w:p w14:paraId="5A4499D9" w14:textId="3439CE4C" w:rsidR="00596FF9" w:rsidRDefault="00596FF9" w:rsidP="00635DD9">
      <w:pPr>
        <w:spacing w:line="276" w:lineRule="auto"/>
        <w:jc w:val="both"/>
        <w:rPr>
          <w:rFonts w:ascii="Arial" w:hAnsi="Arial" w:cs="Arial"/>
          <w:sz w:val="20"/>
        </w:rPr>
      </w:pPr>
      <w:r>
        <w:rPr>
          <w:rFonts w:ascii="Arial" w:hAnsi="Arial" w:cs="Arial"/>
          <w:sz w:val="20"/>
        </w:rPr>
        <w:t>(</w:t>
      </w:r>
      <w:r w:rsidR="005C1707">
        <w:rPr>
          <w:rFonts w:ascii="Arial" w:hAnsi="Arial" w:cs="Arial"/>
          <w:sz w:val="20"/>
        </w:rPr>
        <w:t>4</w:t>
      </w:r>
      <w:r>
        <w:rPr>
          <w:rFonts w:ascii="Arial" w:hAnsi="Arial" w:cs="Arial"/>
          <w:sz w:val="20"/>
        </w:rPr>
        <w:t xml:space="preserve">) </w:t>
      </w:r>
      <w:r w:rsidR="00A72305">
        <w:rPr>
          <w:rFonts w:ascii="Arial" w:hAnsi="Arial" w:cs="Arial"/>
          <w:sz w:val="20"/>
        </w:rPr>
        <w:t>M</w:t>
      </w:r>
      <w:r>
        <w:rPr>
          <w:rFonts w:ascii="Arial" w:hAnsi="Arial" w:cs="Arial"/>
          <w:sz w:val="20"/>
        </w:rPr>
        <w:t>ladoletniku, ki je storil kaznivo dejanje v stanju bistveno zmanjšane prištevnosti in mu je bil izrečen vzgojni ukrep</w:t>
      </w:r>
      <w:r w:rsidR="00BB12AA">
        <w:rPr>
          <w:rFonts w:ascii="Arial" w:hAnsi="Arial" w:cs="Arial"/>
          <w:sz w:val="20"/>
        </w:rPr>
        <w:t xml:space="preserve"> ali mladoletniški zapor</w:t>
      </w:r>
      <w:r>
        <w:rPr>
          <w:rFonts w:ascii="Arial" w:hAnsi="Arial" w:cs="Arial"/>
          <w:sz w:val="20"/>
        </w:rPr>
        <w:t xml:space="preserve">, </w:t>
      </w:r>
      <w:r w:rsidR="00A72305">
        <w:rPr>
          <w:rFonts w:ascii="Arial" w:hAnsi="Arial" w:cs="Arial"/>
          <w:sz w:val="20"/>
        </w:rPr>
        <w:t xml:space="preserve">se izvrševanje ukrepa </w:t>
      </w:r>
      <w:r w:rsidR="00EA54D6">
        <w:rPr>
          <w:rFonts w:ascii="Arial" w:hAnsi="Arial" w:cs="Arial"/>
          <w:sz w:val="20"/>
        </w:rPr>
        <w:t>po tem členu</w:t>
      </w:r>
      <w:r w:rsidR="00A72305">
        <w:rPr>
          <w:rFonts w:ascii="Arial" w:hAnsi="Arial" w:cs="Arial"/>
          <w:sz w:val="20"/>
        </w:rPr>
        <w:t xml:space="preserve"> ustavi, ko je v zdravstvenem zavodu prestal čas najdaljšega dopustnega trajanja vzgojnega ukrepa</w:t>
      </w:r>
      <w:r w:rsidR="00BB12AA">
        <w:rPr>
          <w:rFonts w:ascii="Arial" w:hAnsi="Arial" w:cs="Arial"/>
          <w:sz w:val="20"/>
        </w:rPr>
        <w:t xml:space="preserve"> ali čas, za katerega mu je bila izrečena kazen</w:t>
      </w:r>
      <w:r w:rsidR="00A72305">
        <w:rPr>
          <w:rFonts w:ascii="Arial" w:hAnsi="Arial" w:cs="Arial"/>
          <w:sz w:val="20"/>
        </w:rPr>
        <w:t xml:space="preserve">. </w:t>
      </w:r>
      <w:r w:rsidR="00BB12AA" w:rsidRPr="00BB12AA">
        <w:rPr>
          <w:rFonts w:ascii="Arial" w:hAnsi="Arial" w:cs="Arial"/>
          <w:sz w:val="20"/>
        </w:rPr>
        <w:t xml:space="preserve">Čas, prestan v zdravstvenem zavodu, se všteje v čas prestajanja </w:t>
      </w:r>
      <w:r w:rsidR="00BB12AA">
        <w:rPr>
          <w:rFonts w:ascii="Arial" w:hAnsi="Arial" w:cs="Arial"/>
          <w:sz w:val="20"/>
        </w:rPr>
        <w:t xml:space="preserve">vzgojnega ukrepa ali </w:t>
      </w:r>
      <w:r w:rsidR="00BB12AA" w:rsidRPr="00BB12AA">
        <w:rPr>
          <w:rFonts w:ascii="Arial" w:hAnsi="Arial" w:cs="Arial"/>
          <w:sz w:val="20"/>
        </w:rPr>
        <w:t xml:space="preserve">kazni. </w:t>
      </w:r>
      <w:r w:rsidR="00A72305">
        <w:rPr>
          <w:rFonts w:ascii="Arial" w:hAnsi="Arial" w:cs="Arial"/>
          <w:sz w:val="20"/>
        </w:rPr>
        <w:t>Če je čas, prestan v zdravstvenem zavodu krajši od najdaljšega dopustnega trajanja vzgojnega ukrepa</w:t>
      </w:r>
      <w:r w:rsidR="00BB12AA">
        <w:rPr>
          <w:rFonts w:ascii="Arial" w:hAnsi="Arial" w:cs="Arial"/>
          <w:sz w:val="20"/>
        </w:rPr>
        <w:t xml:space="preserve"> ali od izrečene kazni</w:t>
      </w:r>
      <w:r w:rsidR="00A72305">
        <w:rPr>
          <w:rFonts w:ascii="Arial" w:hAnsi="Arial" w:cs="Arial"/>
          <w:sz w:val="20"/>
        </w:rPr>
        <w:t xml:space="preserve">, </w:t>
      </w:r>
      <w:r w:rsidR="008A3FE4">
        <w:rPr>
          <w:rFonts w:ascii="Arial" w:hAnsi="Arial" w:cs="Arial"/>
          <w:sz w:val="20"/>
        </w:rPr>
        <w:t xml:space="preserve">lahko sodišče odredi, da </w:t>
      </w:r>
      <w:r w:rsidR="00A72305">
        <w:rPr>
          <w:rFonts w:ascii="Arial" w:hAnsi="Arial" w:cs="Arial"/>
          <w:sz w:val="20"/>
        </w:rPr>
        <w:t xml:space="preserve">naj se </w:t>
      </w:r>
      <w:r w:rsidR="00B867BF">
        <w:rPr>
          <w:rFonts w:ascii="Arial" w:hAnsi="Arial" w:cs="Arial"/>
          <w:sz w:val="20"/>
        </w:rPr>
        <w:t xml:space="preserve">izvrševanje </w:t>
      </w:r>
      <w:r w:rsidR="00A72305">
        <w:rPr>
          <w:rFonts w:ascii="Arial" w:hAnsi="Arial" w:cs="Arial"/>
          <w:sz w:val="20"/>
        </w:rPr>
        <w:t>vzgojn</w:t>
      </w:r>
      <w:r w:rsidR="00B867BF">
        <w:rPr>
          <w:rFonts w:ascii="Arial" w:hAnsi="Arial" w:cs="Arial"/>
          <w:sz w:val="20"/>
        </w:rPr>
        <w:t xml:space="preserve">ega </w:t>
      </w:r>
      <w:r w:rsidR="00A72305">
        <w:rPr>
          <w:rFonts w:ascii="Arial" w:hAnsi="Arial" w:cs="Arial"/>
          <w:sz w:val="20"/>
        </w:rPr>
        <w:t>ukrep</w:t>
      </w:r>
      <w:r w:rsidR="00B867BF">
        <w:rPr>
          <w:rFonts w:ascii="Arial" w:hAnsi="Arial" w:cs="Arial"/>
          <w:sz w:val="20"/>
        </w:rPr>
        <w:t>a</w:t>
      </w:r>
      <w:r w:rsidR="00A72305">
        <w:rPr>
          <w:rFonts w:ascii="Arial" w:hAnsi="Arial" w:cs="Arial"/>
          <w:sz w:val="20"/>
        </w:rPr>
        <w:t xml:space="preserve"> </w:t>
      </w:r>
      <w:r w:rsidR="008A3FE4">
        <w:rPr>
          <w:rFonts w:ascii="Arial" w:hAnsi="Arial" w:cs="Arial"/>
          <w:sz w:val="20"/>
        </w:rPr>
        <w:t xml:space="preserve">ali kazni </w:t>
      </w:r>
      <w:r w:rsidR="00B867BF">
        <w:rPr>
          <w:rFonts w:ascii="Arial" w:hAnsi="Arial" w:cs="Arial"/>
          <w:sz w:val="20"/>
        </w:rPr>
        <w:t xml:space="preserve">nadaljuje, </w:t>
      </w:r>
      <w:r w:rsidR="00BA33A9">
        <w:rPr>
          <w:rFonts w:ascii="Arial" w:hAnsi="Arial" w:cs="Arial"/>
          <w:sz w:val="20"/>
        </w:rPr>
        <w:t xml:space="preserve">ali da naj bo izpuščen na pogojni odpust, </w:t>
      </w:r>
      <w:r w:rsidR="00B867BF">
        <w:rPr>
          <w:rFonts w:ascii="Arial" w:hAnsi="Arial" w:cs="Arial"/>
          <w:sz w:val="20"/>
        </w:rPr>
        <w:t xml:space="preserve">pri čemer upošteva čas, ki ga je </w:t>
      </w:r>
      <w:r w:rsidR="008A3FE4">
        <w:rPr>
          <w:rFonts w:ascii="Arial" w:hAnsi="Arial" w:cs="Arial"/>
          <w:sz w:val="20"/>
        </w:rPr>
        <w:t xml:space="preserve">mladoletnik </w:t>
      </w:r>
      <w:r w:rsidR="00B867BF">
        <w:rPr>
          <w:rFonts w:ascii="Arial" w:hAnsi="Arial" w:cs="Arial"/>
          <w:sz w:val="20"/>
        </w:rPr>
        <w:t>prestal v zdravstvenem zavodu</w:t>
      </w:r>
      <w:r w:rsidR="005509B0">
        <w:rPr>
          <w:rFonts w:ascii="Arial" w:hAnsi="Arial" w:cs="Arial"/>
          <w:sz w:val="20"/>
        </w:rPr>
        <w:t xml:space="preserve"> in</w:t>
      </w:r>
      <w:r w:rsidR="00B867BF">
        <w:rPr>
          <w:rFonts w:ascii="Arial" w:hAnsi="Arial" w:cs="Arial"/>
          <w:sz w:val="20"/>
        </w:rPr>
        <w:t xml:space="preserve"> uspeh </w:t>
      </w:r>
      <w:r w:rsidR="005509B0">
        <w:rPr>
          <w:rFonts w:ascii="Arial" w:hAnsi="Arial" w:cs="Arial"/>
          <w:sz w:val="20"/>
        </w:rPr>
        <w:t>obravnave mladoletnika v zdravstvenem zavodu</w:t>
      </w:r>
      <w:r w:rsidR="0040001A">
        <w:rPr>
          <w:rFonts w:ascii="Arial" w:hAnsi="Arial" w:cs="Arial"/>
          <w:sz w:val="20"/>
        </w:rPr>
        <w:t xml:space="preserve"> in preostali čas najdaljšega dopustnega trajanja vzgojnega ukrepa ali ostanek kazni.</w:t>
      </w:r>
      <w:r w:rsidR="00BA33A9">
        <w:rPr>
          <w:rFonts w:ascii="Arial" w:hAnsi="Arial" w:cs="Arial"/>
          <w:sz w:val="20"/>
        </w:rPr>
        <w:t xml:space="preserve"> </w:t>
      </w:r>
    </w:p>
    <w:p w14:paraId="07953657" w14:textId="77777777" w:rsidR="00AE526F" w:rsidRDefault="00AE526F" w:rsidP="00635DD9">
      <w:pPr>
        <w:spacing w:line="276" w:lineRule="auto"/>
        <w:jc w:val="both"/>
        <w:rPr>
          <w:rFonts w:ascii="Arial" w:hAnsi="Arial" w:cs="Arial"/>
          <w:sz w:val="20"/>
        </w:rPr>
      </w:pPr>
    </w:p>
    <w:p w14:paraId="733282D9" w14:textId="57ACFA04" w:rsidR="00AE526F" w:rsidRDefault="00AE526F" w:rsidP="00635DD9">
      <w:pPr>
        <w:spacing w:line="276" w:lineRule="auto"/>
        <w:jc w:val="center"/>
        <w:rPr>
          <w:rFonts w:ascii="Arial" w:hAnsi="Arial" w:cs="Arial"/>
          <w:b/>
          <w:bCs/>
          <w:sz w:val="20"/>
        </w:rPr>
      </w:pPr>
      <w:bookmarkStart w:id="28" w:name="_Hlk183505791"/>
      <w:r>
        <w:rPr>
          <w:rFonts w:ascii="Arial" w:hAnsi="Arial" w:cs="Arial"/>
          <w:b/>
          <w:bCs/>
          <w:sz w:val="20"/>
        </w:rPr>
        <w:t>3</w:t>
      </w:r>
      <w:r w:rsidR="00C70102">
        <w:rPr>
          <w:rFonts w:ascii="Arial" w:hAnsi="Arial" w:cs="Arial"/>
          <w:b/>
          <w:bCs/>
          <w:sz w:val="20"/>
        </w:rPr>
        <w:t>6</w:t>
      </w:r>
      <w:r>
        <w:rPr>
          <w:rFonts w:ascii="Arial" w:hAnsi="Arial" w:cs="Arial"/>
          <w:b/>
          <w:bCs/>
          <w:sz w:val="20"/>
        </w:rPr>
        <w:t>.</w:t>
      </w:r>
      <w:r w:rsidRPr="00AE526F">
        <w:rPr>
          <w:rFonts w:ascii="Arial" w:hAnsi="Arial" w:cs="Arial"/>
          <w:b/>
          <w:bCs/>
          <w:sz w:val="20"/>
        </w:rPr>
        <w:t xml:space="preserve"> člen </w:t>
      </w:r>
    </w:p>
    <w:p w14:paraId="146015E4" w14:textId="1DFE8352" w:rsidR="00AE526F" w:rsidRPr="00AE526F" w:rsidRDefault="00AE526F" w:rsidP="00635DD9">
      <w:pPr>
        <w:spacing w:line="276" w:lineRule="auto"/>
        <w:jc w:val="center"/>
        <w:rPr>
          <w:rFonts w:ascii="Arial" w:hAnsi="Arial" w:cs="Arial"/>
          <w:b/>
          <w:bCs/>
          <w:sz w:val="20"/>
        </w:rPr>
      </w:pPr>
      <w:r>
        <w:rPr>
          <w:rFonts w:ascii="Arial" w:hAnsi="Arial" w:cs="Arial"/>
          <w:b/>
          <w:bCs/>
          <w:sz w:val="20"/>
        </w:rPr>
        <w:t>(</w:t>
      </w:r>
      <w:r w:rsidR="00DB2047">
        <w:rPr>
          <w:rFonts w:ascii="Arial" w:hAnsi="Arial" w:cs="Arial"/>
          <w:b/>
          <w:bCs/>
          <w:sz w:val="20"/>
        </w:rPr>
        <w:t xml:space="preserve">posebne določbe o </w:t>
      </w:r>
      <w:r>
        <w:rPr>
          <w:rFonts w:ascii="Arial" w:hAnsi="Arial" w:cs="Arial"/>
          <w:b/>
          <w:bCs/>
          <w:sz w:val="20"/>
        </w:rPr>
        <w:t>o</w:t>
      </w:r>
      <w:r w:rsidRPr="00AE526F">
        <w:rPr>
          <w:rFonts w:ascii="Arial" w:hAnsi="Arial" w:cs="Arial"/>
          <w:b/>
          <w:bCs/>
          <w:sz w:val="20"/>
        </w:rPr>
        <w:t>bvezn</w:t>
      </w:r>
      <w:r w:rsidR="00DB2047">
        <w:rPr>
          <w:rFonts w:ascii="Arial" w:hAnsi="Arial" w:cs="Arial"/>
          <w:b/>
          <w:bCs/>
          <w:sz w:val="20"/>
        </w:rPr>
        <w:t>em</w:t>
      </w:r>
      <w:r w:rsidRPr="00AE526F">
        <w:rPr>
          <w:rFonts w:ascii="Arial" w:hAnsi="Arial" w:cs="Arial"/>
          <w:b/>
          <w:bCs/>
          <w:sz w:val="20"/>
        </w:rPr>
        <w:t xml:space="preserve"> psihiatričn</w:t>
      </w:r>
      <w:r w:rsidR="00DB2047">
        <w:rPr>
          <w:rFonts w:ascii="Arial" w:hAnsi="Arial" w:cs="Arial"/>
          <w:b/>
          <w:bCs/>
          <w:sz w:val="20"/>
        </w:rPr>
        <w:t>em</w:t>
      </w:r>
      <w:r w:rsidRPr="00AE526F">
        <w:rPr>
          <w:rFonts w:ascii="Arial" w:hAnsi="Arial" w:cs="Arial"/>
          <w:b/>
          <w:bCs/>
          <w:sz w:val="20"/>
        </w:rPr>
        <w:t xml:space="preserve"> zdravljenj</w:t>
      </w:r>
      <w:r w:rsidR="00DB2047">
        <w:rPr>
          <w:rFonts w:ascii="Arial" w:hAnsi="Arial" w:cs="Arial"/>
          <w:b/>
          <w:bCs/>
          <w:sz w:val="20"/>
        </w:rPr>
        <w:t>u</w:t>
      </w:r>
      <w:r w:rsidRPr="00AE526F">
        <w:rPr>
          <w:rFonts w:ascii="Arial" w:hAnsi="Arial" w:cs="Arial"/>
          <w:b/>
          <w:bCs/>
          <w:sz w:val="20"/>
        </w:rPr>
        <w:t xml:space="preserve"> na prostosti</w:t>
      </w:r>
      <w:r>
        <w:rPr>
          <w:rFonts w:ascii="Arial" w:hAnsi="Arial" w:cs="Arial"/>
          <w:b/>
          <w:bCs/>
          <w:sz w:val="20"/>
        </w:rPr>
        <w:t>)</w:t>
      </w:r>
    </w:p>
    <w:bookmarkEnd w:id="28"/>
    <w:p w14:paraId="50C67EE7" w14:textId="45347D5B" w:rsidR="00AE526F" w:rsidRPr="00AE526F" w:rsidRDefault="00AE526F" w:rsidP="00635DD9">
      <w:pPr>
        <w:spacing w:line="276" w:lineRule="auto"/>
        <w:jc w:val="center"/>
        <w:rPr>
          <w:rFonts w:ascii="Arial" w:hAnsi="Arial" w:cs="Arial"/>
          <w:b/>
          <w:bCs/>
          <w:sz w:val="20"/>
        </w:rPr>
      </w:pPr>
    </w:p>
    <w:p w14:paraId="3E2B1A51" w14:textId="34F1BD02" w:rsidR="00AE526F" w:rsidRDefault="00AE526F" w:rsidP="00635DD9">
      <w:pPr>
        <w:spacing w:line="276" w:lineRule="auto"/>
        <w:jc w:val="both"/>
        <w:rPr>
          <w:rFonts w:ascii="Arial" w:hAnsi="Arial" w:cs="Arial"/>
          <w:sz w:val="20"/>
        </w:rPr>
      </w:pPr>
      <w:r w:rsidRPr="00AE526F">
        <w:rPr>
          <w:rFonts w:ascii="Arial" w:hAnsi="Arial" w:cs="Arial"/>
          <w:sz w:val="20"/>
        </w:rPr>
        <w:t xml:space="preserve">(1) </w:t>
      </w:r>
      <w:r w:rsidR="0089469B" w:rsidRPr="0089469B">
        <w:rPr>
          <w:rFonts w:ascii="Arial" w:hAnsi="Arial" w:cs="Arial"/>
          <w:sz w:val="20"/>
        </w:rPr>
        <w:t xml:space="preserve">Mladoletniku se sme ob pogojih, ki jih določa kazenski zakonik, izreči </w:t>
      </w:r>
      <w:r w:rsidR="0089469B">
        <w:rPr>
          <w:rFonts w:ascii="Arial" w:hAnsi="Arial" w:cs="Arial"/>
          <w:sz w:val="20"/>
        </w:rPr>
        <w:t>o</w:t>
      </w:r>
      <w:r w:rsidRPr="00AE526F">
        <w:rPr>
          <w:rFonts w:ascii="Arial" w:hAnsi="Arial" w:cs="Arial"/>
          <w:sz w:val="20"/>
        </w:rPr>
        <w:t>bvezno psihiatrično zdravljenje na prostosti</w:t>
      </w:r>
      <w:r w:rsidR="0089469B">
        <w:rPr>
          <w:rFonts w:ascii="Arial" w:hAnsi="Arial" w:cs="Arial"/>
          <w:sz w:val="20"/>
        </w:rPr>
        <w:t>, ki</w:t>
      </w:r>
      <w:r w:rsidRPr="00AE526F">
        <w:rPr>
          <w:rFonts w:ascii="Arial" w:hAnsi="Arial" w:cs="Arial"/>
          <w:sz w:val="20"/>
        </w:rPr>
        <w:t xml:space="preserve"> </w:t>
      </w:r>
      <w:r w:rsidR="008D4C6D">
        <w:rPr>
          <w:rFonts w:ascii="Arial" w:hAnsi="Arial" w:cs="Arial"/>
          <w:sz w:val="20"/>
        </w:rPr>
        <w:t xml:space="preserve">sme </w:t>
      </w:r>
      <w:r w:rsidR="004F2C15">
        <w:rPr>
          <w:rFonts w:ascii="Arial" w:hAnsi="Arial" w:cs="Arial"/>
          <w:sz w:val="20"/>
        </w:rPr>
        <w:t>traja</w:t>
      </w:r>
      <w:r w:rsidR="008D4C6D">
        <w:rPr>
          <w:rFonts w:ascii="Arial" w:hAnsi="Arial" w:cs="Arial"/>
          <w:sz w:val="20"/>
        </w:rPr>
        <w:t>ti</w:t>
      </w:r>
      <w:r w:rsidR="004F2C15">
        <w:rPr>
          <w:rFonts w:ascii="Arial" w:hAnsi="Arial" w:cs="Arial"/>
          <w:sz w:val="20"/>
        </w:rPr>
        <w:t xml:space="preserve"> največ</w:t>
      </w:r>
      <w:r w:rsidRPr="00AE526F">
        <w:rPr>
          <w:rFonts w:ascii="Arial" w:hAnsi="Arial" w:cs="Arial"/>
          <w:sz w:val="20"/>
        </w:rPr>
        <w:t xml:space="preserve"> </w:t>
      </w:r>
      <w:r w:rsidR="001E418F">
        <w:rPr>
          <w:rFonts w:ascii="Arial" w:hAnsi="Arial" w:cs="Arial"/>
          <w:sz w:val="20"/>
        </w:rPr>
        <w:t>tri</w:t>
      </w:r>
      <w:r w:rsidRPr="00AE526F">
        <w:rPr>
          <w:rFonts w:ascii="Arial" w:hAnsi="Arial" w:cs="Arial"/>
          <w:sz w:val="20"/>
        </w:rPr>
        <w:t xml:space="preserve"> let</w:t>
      </w:r>
      <w:r w:rsidR="001E418F">
        <w:rPr>
          <w:rFonts w:ascii="Arial" w:hAnsi="Arial" w:cs="Arial"/>
          <w:sz w:val="20"/>
        </w:rPr>
        <w:t>a</w:t>
      </w:r>
      <w:r w:rsidRPr="00AE526F">
        <w:rPr>
          <w:rFonts w:ascii="Arial" w:hAnsi="Arial" w:cs="Arial"/>
          <w:sz w:val="20"/>
        </w:rPr>
        <w:t xml:space="preserve">. </w:t>
      </w:r>
    </w:p>
    <w:p w14:paraId="494803F2" w14:textId="77777777" w:rsidR="008D4C6D" w:rsidRDefault="008D4C6D" w:rsidP="00635DD9">
      <w:pPr>
        <w:spacing w:line="276" w:lineRule="auto"/>
        <w:jc w:val="both"/>
        <w:rPr>
          <w:rFonts w:ascii="Arial" w:hAnsi="Arial" w:cs="Arial"/>
          <w:sz w:val="20"/>
        </w:rPr>
      </w:pPr>
    </w:p>
    <w:p w14:paraId="423372E5" w14:textId="407EC77C" w:rsidR="008D4C6D" w:rsidRDefault="008D4C6D" w:rsidP="00635DD9">
      <w:pPr>
        <w:spacing w:line="276" w:lineRule="auto"/>
        <w:jc w:val="both"/>
        <w:rPr>
          <w:rFonts w:ascii="Arial" w:hAnsi="Arial" w:cs="Arial"/>
          <w:sz w:val="20"/>
        </w:rPr>
      </w:pPr>
      <w:r>
        <w:rPr>
          <w:rFonts w:ascii="Arial" w:hAnsi="Arial" w:cs="Arial"/>
          <w:sz w:val="20"/>
        </w:rPr>
        <w:lastRenderedPageBreak/>
        <w:t xml:space="preserve">(2) Zdravljenje mladoletnika po prejšnjem odstavku izvršuje </w:t>
      </w:r>
      <w:r w:rsidR="00DB2047">
        <w:rPr>
          <w:rFonts w:ascii="Arial" w:hAnsi="Arial" w:cs="Arial"/>
          <w:sz w:val="20"/>
        </w:rPr>
        <w:t>zdravstveni zavod, ki mladoletniku med zdravljenjem zagotavlja potrebno multidisciplinarno obravnavo</w:t>
      </w:r>
      <w:r>
        <w:rPr>
          <w:rFonts w:ascii="Arial" w:hAnsi="Arial" w:cs="Arial"/>
          <w:sz w:val="20"/>
        </w:rPr>
        <w:t xml:space="preserve">. </w:t>
      </w:r>
    </w:p>
    <w:p w14:paraId="46E3412D" w14:textId="77777777" w:rsidR="00AE526F" w:rsidRPr="00AE526F" w:rsidRDefault="00AE526F" w:rsidP="00635DD9">
      <w:pPr>
        <w:spacing w:line="276" w:lineRule="auto"/>
        <w:jc w:val="both"/>
        <w:rPr>
          <w:rFonts w:ascii="Arial" w:hAnsi="Arial" w:cs="Arial"/>
          <w:sz w:val="20"/>
        </w:rPr>
      </w:pPr>
    </w:p>
    <w:p w14:paraId="169D751D" w14:textId="4DF818E1" w:rsidR="00AE526F" w:rsidRDefault="00AE526F" w:rsidP="00635DD9">
      <w:pPr>
        <w:spacing w:line="276" w:lineRule="auto"/>
        <w:jc w:val="both"/>
        <w:rPr>
          <w:rFonts w:ascii="Arial" w:hAnsi="Arial" w:cs="Arial"/>
          <w:sz w:val="20"/>
        </w:rPr>
      </w:pPr>
      <w:r w:rsidRPr="00AE526F">
        <w:rPr>
          <w:rFonts w:ascii="Arial" w:hAnsi="Arial" w:cs="Arial"/>
          <w:sz w:val="20"/>
        </w:rPr>
        <w:t>(</w:t>
      </w:r>
      <w:r w:rsidR="008D4C6D">
        <w:rPr>
          <w:rFonts w:ascii="Arial" w:hAnsi="Arial" w:cs="Arial"/>
          <w:sz w:val="20"/>
        </w:rPr>
        <w:t>3</w:t>
      </w:r>
      <w:r w:rsidRPr="00AE526F">
        <w:rPr>
          <w:rFonts w:ascii="Arial" w:hAnsi="Arial" w:cs="Arial"/>
          <w:sz w:val="20"/>
        </w:rPr>
        <w:t xml:space="preserve">) Če </w:t>
      </w:r>
      <w:r w:rsidR="008D4C6D">
        <w:rPr>
          <w:rFonts w:ascii="Arial" w:hAnsi="Arial" w:cs="Arial"/>
          <w:sz w:val="20"/>
        </w:rPr>
        <w:t>sodišče ob pogojih, določenih v kazenskem zakoniku</w:t>
      </w:r>
      <w:r w:rsidR="00E7012E">
        <w:rPr>
          <w:rFonts w:ascii="Arial" w:hAnsi="Arial" w:cs="Arial"/>
          <w:sz w:val="20"/>
        </w:rPr>
        <w:t>,</w:t>
      </w:r>
      <w:r w:rsidR="008D4C6D">
        <w:rPr>
          <w:rFonts w:ascii="Arial" w:hAnsi="Arial" w:cs="Arial"/>
          <w:sz w:val="20"/>
        </w:rPr>
        <w:t xml:space="preserve"> odredi, da se ukrep izvršuje </w:t>
      </w:r>
      <w:r w:rsidR="0003635E">
        <w:rPr>
          <w:rFonts w:ascii="Arial" w:hAnsi="Arial" w:cs="Arial"/>
          <w:sz w:val="20"/>
        </w:rPr>
        <w:t xml:space="preserve">z namestitvijo </w:t>
      </w:r>
      <w:r w:rsidR="008D4C6D">
        <w:rPr>
          <w:rFonts w:ascii="Arial" w:hAnsi="Arial" w:cs="Arial"/>
          <w:sz w:val="20"/>
        </w:rPr>
        <w:t xml:space="preserve">v zdravstvenem zavodu, </w:t>
      </w:r>
      <w:r w:rsidRPr="00AE526F">
        <w:rPr>
          <w:rFonts w:ascii="Arial" w:hAnsi="Arial" w:cs="Arial"/>
          <w:sz w:val="20"/>
        </w:rPr>
        <w:t xml:space="preserve">sme ta ukrep skupaj trajati največ </w:t>
      </w:r>
      <w:r w:rsidR="001E418F">
        <w:rPr>
          <w:rFonts w:ascii="Arial" w:hAnsi="Arial" w:cs="Arial"/>
          <w:sz w:val="20"/>
        </w:rPr>
        <w:t>tri</w:t>
      </w:r>
      <w:r w:rsidRPr="00AE526F">
        <w:rPr>
          <w:rFonts w:ascii="Arial" w:hAnsi="Arial" w:cs="Arial"/>
          <w:sz w:val="20"/>
        </w:rPr>
        <w:t xml:space="preserve"> let</w:t>
      </w:r>
      <w:r w:rsidR="001E418F">
        <w:rPr>
          <w:rFonts w:ascii="Arial" w:hAnsi="Arial" w:cs="Arial"/>
          <w:sz w:val="20"/>
        </w:rPr>
        <w:t>a</w:t>
      </w:r>
      <w:r w:rsidRPr="00AE526F">
        <w:rPr>
          <w:rFonts w:ascii="Arial" w:hAnsi="Arial" w:cs="Arial"/>
          <w:sz w:val="20"/>
        </w:rPr>
        <w:t>.</w:t>
      </w:r>
    </w:p>
    <w:p w14:paraId="19A87841" w14:textId="77777777" w:rsidR="004E724E" w:rsidRDefault="004E724E" w:rsidP="00635DD9">
      <w:pPr>
        <w:spacing w:line="276" w:lineRule="auto"/>
        <w:rPr>
          <w:rFonts w:ascii="Arial" w:hAnsi="Arial" w:cs="Arial"/>
          <w:sz w:val="20"/>
        </w:rPr>
      </w:pPr>
    </w:p>
    <w:p w14:paraId="61E8FF16" w14:textId="77777777" w:rsidR="004E724E" w:rsidRPr="00053B66" w:rsidRDefault="004E724E" w:rsidP="00635DD9">
      <w:pPr>
        <w:spacing w:line="276" w:lineRule="auto"/>
        <w:rPr>
          <w:rFonts w:ascii="Arial" w:hAnsi="Arial" w:cs="Arial"/>
          <w:sz w:val="20"/>
        </w:rPr>
      </w:pPr>
    </w:p>
    <w:p w14:paraId="039AC841" w14:textId="3DE19A48" w:rsidR="00244FF4" w:rsidRPr="00053B66" w:rsidRDefault="00792603" w:rsidP="00635DD9">
      <w:pPr>
        <w:spacing w:line="276" w:lineRule="auto"/>
        <w:jc w:val="center"/>
        <w:rPr>
          <w:rFonts w:ascii="Arial" w:hAnsi="Arial" w:cs="Arial"/>
          <w:b/>
          <w:sz w:val="20"/>
        </w:rPr>
      </w:pPr>
      <w:r>
        <w:rPr>
          <w:rFonts w:ascii="Arial" w:hAnsi="Arial" w:cs="Arial"/>
          <w:b/>
          <w:sz w:val="20"/>
        </w:rPr>
        <w:t>4. oddelek</w:t>
      </w:r>
      <w:r w:rsidR="00E2617C">
        <w:rPr>
          <w:rFonts w:ascii="Arial" w:hAnsi="Arial" w:cs="Arial"/>
          <w:b/>
          <w:sz w:val="20"/>
        </w:rPr>
        <w:t xml:space="preserve">: </w:t>
      </w:r>
      <w:r w:rsidR="00D1094D">
        <w:rPr>
          <w:rFonts w:ascii="Arial" w:hAnsi="Arial" w:cs="Arial"/>
          <w:b/>
          <w:sz w:val="20"/>
        </w:rPr>
        <w:t xml:space="preserve">Vpliv starosti </w:t>
      </w:r>
      <w:r w:rsidR="00B614BE">
        <w:rPr>
          <w:rFonts w:ascii="Arial" w:hAnsi="Arial" w:cs="Arial"/>
          <w:b/>
          <w:sz w:val="20"/>
        </w:rPr>
        <w:t>ob</w:t>
      </w:r>
      <w:r w:rsidR="001F3B18">
        <w:rPr>
          <w:rFonts w:ascii="Arial" w:hAnsi="Arial" w:cs="Arial"/>
          <w:b/>
          <w:sz w:val="20"/>
        </w:rPr>
        <w:t xml:space="preserve"> izrek</w:t>
      </w:r>
      <w:r w:rsidR="00B614BE">
        <w:rPr>
          <w:rFonts w:ascii="Arial" w:hAnsi="Arial" w:cs="Arial"/>
          <w:b/>
          <w:sz w:val="20"/>
        </w:rPr>
        <w:t>u</w:t>
      </w:r>
      <w:r w:rsidR="001F3B18">
        <w:rPr>
          <w:rFonts w:ascii="Arial" w:hAnsi="Arial" w:cs="Arial"/>
          <w:b/>
          <w:sz w:val="20"/>
        </w:rPr>
        <w:t xml:space="preserve"> kazenske sankc</w:t>
      </w:r>
      <w:r w:rsidR="00377A91">
        <w:rPr>
          <w:rFonts w:ascii="Arial" w:hAnsi="Arial" w:cs="Arial"/>
          <w:b/>
          <w:sz w:val="20"/>
        </w:rPr>
        <w:t>ije</w:t>
      </w:r>
    </w:p>
    <w:p w14:paraId="19BC298F" w14:textId="77777777" w:rsidR="00244FF4" w:rsidRPr="00053B66" w:rsidRDefault="00244FF4" w:rsidP="00635DD9">
      <w:pPr>
        <w:spacing w:line="276" w:lineRule="auto"/>
        <w:rPr>
          <w:rFonts w:ascii="Arial" w:hAnsi="Arial" w:cs="Arial"/>
          <w:b/>
          <w:sz w:val="20"/>
        </w:rPr>
      </w:pPr>
    </w:p>
    <w:p w14:paraId="3D50766F" w14:textId="021B4124" w:rsidR="00244FF4" w:rsidRPr="00053B66" w:rsidRDefault="0088471B" w:rsidP="00635DD9">
      <w:pPr>
        <w:spacing w:line="276" w:lineRule="auto"/>
        <w:jc w:val="center"/>
        <w:rPr>
          <w:rFonts w:ascii="Arial" w:hAnsi="Arial" w:cs="Arial"/>
          <w:b/>
          <w:sz w:val="20"/>
        </w:rPr>
      </w:pPr>
      <w:r w:rsidRPr="00053B66">
        <w:rPr>
          <w:rFonts w:ascii="Arial" w:hAnsi="Arial" w:cs="Arial"/>
          <w:b/>
          <w:sz w:val="20"/>
        </w:rPr>
        <w:t>3</w:t>
      </w:r>
      <w:r w:rsidR="00C70102">
        <w:rPr>
          <w:rFonts w:ascii="Arial" w:hAnsi="Arial" w:cs="Arial"/>
          <w:b/>
          <w:sz w:val="20"/>
        </w:rPr>
        <w:t>7</w:t>
      </w:r>
      <w:r w:rsidR="00244FF4" w:rsidRPr="00053B66">
        <w:rPr>
          <w:rFonts w:ascii="Arial" w:hAnsi="Arial" w:cs="Arial"/>
          <w:b/>
          <w:sz w:val="20"/>
        </w:rPr>
        <w:t>. člen</w:t>
      </w:r>
    </w:p>
    <w:p w14:paraId="4A2C45C8" w14:textId="2C1B2000" w:rsidR="004F6CE2" w:rsidRPr="00053B66" w:rsidRDefault="004F6CE2" w:rsidP="00635DD9">
      <w:pPr>
        <w:spacing w:line="276" w:lineRule="auto"/>
        <w:jc w:val="center"/>
        <w:rPr>
          <w:rFonts w:ascii="Arial" w:hAnsi="Arial" w:cs="Arial"/>
          <w:b/>
          <w:sz w:val="20"/>
        </w:rPr>
      </w:pPr>
      <w:bookmarkStart w:id="29" w:name="_Hlk19020437"/>
      <w:r>
        <w:rPr>
          <w:rFonts w:ascii="Arial" w:hAnsi="Arial" w:cs="Arial"/>
          <w:b/>
          <w:sz w:val="20"/>
        </w:rPr>
        <w:t>(</w:t>
      </w:r>
      <w:r w:rsidR="001F3B18">
        <w:rPr>
          <w:rFonts w:ascii="Arial" w:hAnsi="Arial" w:cs="Arial"/>
          <w:b/>
          <w:sz w:val="20"/>
        </w:rPr>
        <w:t>izrekanje</w:t>
      </w:r>
      <w:r w:rsidR="001F3B18" w:rsidRPr="00053B66">
        <w:rPr>
          <w:rFonts w:ascii="Arial" w:hAnsi="Arial" w:cs="Arial"/>
          <w:b/>
          <w:sz w:val="20"/>
        </w:rPr>
        <w:t xml:space="preserve"> </w:t>
      </w:r>
      <w:r w:rsidR="005B56E7">
        <w:rPr>
          <w:rFonts w:ascii="Arial" w:hAnsi="Arial" w:cs="Arial"/>
          <w:b/>
          <w:sz w:val="20"/>
        </w:rPr>
        <w:t>kazensk</w:t>
      </w:r>
      <w:r w:rsidR="00510809">
        <w:rPr>
          <w:rFonts w:ascii="Arial" w:hAnsi="Arial" w:cs="Arial"/>
          <w:b/>
          <w:sz w:val="20"/>
        </w:rPr>
        <w:t>ih</w:t>
      </w:r>
      <w:r w:rsidR="005B56E7">
        <w:rPr>
          <w:rFonts w:ascii="Arial" w:hAnsi="Arial" w:cs="Arial"/>
          <w:b/>
          <w:sz w:val="20"/>
        </w:rPr>
        <w:t xml:space="preserve"> </w:t>
      </w:r>
      <w:r w:rsidRPr="00053B66">
        <w:rPr>
          <w:rFonts w:ascii="Arial" w:hAnsi="Arial" w:cs="Arial"/>
          <w:b/>
          <w:sz w:val="20"/>
        </w:rPr>
        <w:t>sankcij mlajš</w:t>
      </w:r>
      <w:r w:rsidR="00914651">
        <w:rPr>
          <w:rFonts w:ascii="Arial" w:hAnsi="Arial" w:cs="Arial"/>
          <w:b/>
          <w:sz w:val="20"/>
        </w:rPr>
        <w:t>im</w:t>
      </w:r>
      <w:r w:rsidRPr="00053B66">
        <w:rPr>
          <w:rFonts w:ascii="Arial" w:hAnsi="Arial" w:cs="Arial"/>
          <w:b/>
          <w:sz w:val="20"/>
        </w:rPr>
        <w:t xml:space="preserve"> mladoletnik</w:t>
      </w:r>
      <w:r w:rsidR="00914651">
        <w:rPr>
          <w:rFonts w:ascii="Arial" w:hAnsi="Arial" w:cs="Arial"/>
          <w:b/>
          <w:sz w:val="20"/>
        </w:rPr>
        <w:t>om</w:t>
      </w:r>
      <w:r>
        <w:rPr>
          <w:rFonts w:ascii="Arial" w:hAnsi="Arial" w:cs="Arial"/>
          <w:b/>
          <w:sz w:val="20"/>
        </w:rPr>
        <w:t>)</w:t>
      </w:r>
    </w:p>
    <w:bookmarkEnd w:id="29"/>
    <w:p w14:paraId="52DC5870" w14:textId="77777777" w:rsidR="00244FF4" w:rsidRPr="00053B66" w:rsidRDefault="00244FF4" w:rsidP="00635DD9">
      <w:pPr>
        <w:spacing w:line="276" w:lineRule="auto"/>
        <w:jc w:val="center"/>
        <w:rPr>
          <w:rFonts w:ascii="Arial" w:hAnsi="Arial" w:cs="Arial"/>
          <w:sz w:val="20"/>
        </w:rPr>
      </w:pPr>
    </w:p>
    <w:p w14:paraId="1393967A" w14:textId="5A93D2D3" w:rsidR="00293E98" w:rsidRPr="00293E98" w:rsidRDefault="00293E98" w:rsidP="00635DD9">
      <w:pPr>
        <w:spacing w:line="276" w:lineRule="auto"/>
        <w:jc w:val="both"/>
        <w:rPr>
          <w:rFonts w:ascii="Arial" w:hAnsi="Arial" w:cs="Arial"/>
          <w:sz w:val="20"/>
        </w:rPr>
      </w:pPr>
      <w:r w:rsidRPr="00293E98">
        <w:rPr>
          <w:rFonts w:ascii="Arial" w:hAnsi="Arial" w:cs="Arial"/>
          <w:sz w:val="20"/>
        </w:rPr>
        <w:t>(1</w:t>
      </w:r>
      <w:r>
        <w:rPr>
          <w:rFonts w:ascii="Arial" w:hAnsi="Arial" w:cs="Arial"/>
          <w:sz w:val="20"/>
        </w:rPr>
        <w:t xml:space="preserve">) </w:t>
      </w:r>
      <w:r w:rsidR="00914651">
        <w:rPr>
          <w:rFonts w:ascii="Arial" w:hAnsi="Arial" w:cs="Arial"/>
          <w:sz w:val="20"/>
        </w:rPr>
        <w:t>Mlajšemu mladoletniku</w:t>
      </w:r>
      <w:r w:rsidR="00244FF4" w:rsidRPr="00293E98">
        <w:rPr>
          <w:rFonts w:ascii="Arial" w:hAnsi="Arial" w:cs="Arial"/>
          <w:sz w:val="20"/>
        </w:rPr>
        <w:t xml:space="preserve"> se sme </w:t>
      </w:r>
      <w:r w:rsidR="00DC6BB5">
        <w:rPr>
          <w:rFonts w:ascii="Arial" w:hAnsi="Arial" w:cs="Arial"/>
          <w:sz w:val="20"/>
        </w:rPr>
        <w:t xml:space="preserve">po dopolnitvi starosti 18 let </w:t>
      </w:r>
      <w:r w:rsidR="001F3B18">
        <w:rPr>
          <w:rFonts w:ascii="Arial" w:hAnsi="Arial" w:cs="Arial"/>
          <w:sz w:val="20"/>
        </w:rPr>
        <w:t xml:space="preserve">izreči kazensko sankcijo </w:t>
      </w:r>
      <w:r w:rsidRPr="00293E98">
        <w:rPr>
          <w:rFonts w:ascii="Arial" w:hAnsi="Arial" w:cs="Arial"/>
          <w:sz w:val="20"/>
        </w:rPr>
        <w:t xml:space="preserve">samo </w:t>
      </w:r>
      <w:r w:rsidR="00244FF4" w:rsidRPr="00293E98">
        <w:rPr>
          <w:rFonts w:ascii="Arial" w:hAnsi="Arial" w:cs="Arial"/>
          <w:sz w:val="20"/>
        </w:rPr>
        <w:t xml:space="preserve">za kazniva dejanja, za katera je predpisana kazen </w:t>
      </w:r>
      <w:r w:rsidR="009F5417" w:rsidRPr="00293E98">
        <w:rPr>
          <w:rFonts w:ascii="Arial" w:hAnsi="Arial" w:cs="Arial"/>
          <w:sz w:val="20"/>
        </w:rPr>
        <w:t>pet ali več</w:t>
      </w:r>
      <w:r w:rsidR="00244FF4" w:rsidRPr="00293E98">
        <w:rPr>
          <w:rFonts w:ascii="Arial" w:hAnsi="Arial" w:cs="Arial"/>
          <w:sz w:val="20"/>
        </w:rPr>
        <w:t xml:space="preserve"> let zapora.</w:t>
      </w:r>
      <w:r w:rsidR="00DC6BB5" w:rsidRPr="00DC6BB5">
        <w:rPr>
          <w:rFonts w:ascii="Arial" w:hAnsi="Arial" w:cs="Arial"/>
          <w:sz w:val="20"/>
        </w:rPr>
        <w:t xml:space="preserve"> </w:t>
      </w:r>
      <w:r w:rsidR="00DC6BB5">
        <w:rPr>
          <w:rFonts w:ascii="Arial" w:hAnsi="Arial" w:cs="Arial"/>
          <w:sz w:val="20"/>
        </w:rPr>
        <w:t>P</w:t>
      </w:r>
      <w:r w:rsidR="00DC6BB5" w:rsidRPr="00053B66">
        <w:rPr>
          <w:rFonts w:ascii="Arial" w:hAnsi="Arial" w:cs="Arial"/>
          <w:sz w:val="20"/>
        </w:rPr>
        <w:t>ri presoji, ali naj izreče katero izmed sankcij</w:t>
      </w:r>
      <w:r w:rsidR="00DC6BB5">
        <w:rPr>
          <w:rFonts w:ascii="Arial" w:hAnsi="Arial" w:cs="Arial"/>
          <w:sz w:val="20"/>
        </w:rPr>
        <w:t xml:space="preserve">, </w:t>
      </w:r>
      <w:r w:rsidR="00B87B16">
        <w:rPr>
          <w:rFonts w:ascii="Arial" w:hAnsi="Arial" w:cs="Arial"/>
          <w:sz w:val="20"/>
        </w:rPr>
        <w:t xml:space="preserve">sodišče </w:t>
      </w:r>
      <w:r w:rsidR="00DC6BB5" w:rsidRPr="00053B66">
        <w:rPr>
          <w:rFonts w:ascii="Arial" w:hAnsi="Arial" w:cs="Arial"/>
          <w:sz w:val="20"/>
        </w:rPr>
        <w:t xml:space="preserve">upošteva vse okoliščine primera, zlasti pa težo izvršenega dejanja, čas, ki je pretekel od njegove izvršitve, storilčevo vedenje pred in po storitvi kaznivega dejanja in namen </w:t>
      </w:r>
      <w:r w:rsidR="001D30BA">
        <w:rPr>
          <w:rFonts w:ascii="Arial" w:hAnsi="Arial" w:cs="Arial"/>
          <w:sz w:val="20"/>
        </w:rPr>
        <w:t>kazenskih sankcij</w:t>
      </w:r>
      <w:r w:rsidR="00DC6BB5" w:rsidRPr="00053B66">
        <w:rPr>
          <w:rFonts w:ascii="Arial" w:hAnsi="Arial" w:cs="Arial"/>
          <w:sz w:val="20"/>
        </w:rPr>
        <w:t>.</w:t>
      </w:r>
    </w:p>
    <w:p w14:paraId="0E981243" w14:textId="77777777" w:rsidR="00DC6BB5" w:rsidRDefault="00DC6BB5" w:rsidP="00635DD9">
      <w:pPr>
        <w:spacing w:line="276" w:lineRule="auto"/>
        <w:jc w:val="both"/>
        <w:rPr>
          <w:rFonts w:ascii="Arial" w:hAnsi="Arial" w:cs="Arial"/>
          <w:sz w:val="20"/>
        </w:rPr>
      </w:pPr>
    </w:p>
    <w:p w14:paraId="17AE99C2" w14:textId="2DE80C2B" w:rsidR="00244FF4" w:rsidRPr="00053B66" w:rsidRDefault="00293E98" w:rsidP="00635DD9">
      <w:pPr>
        <w:spacing w:line="276" w:lineRule="auto"/>
        <w:jc w:val="both"/>
        <w:rPr>
          <w:rFonts w:ascii="Arial" w:hAnsi="Arial" w:cs="Arial"/>
          <w:sz w:val="20"/>
        </w:rPr>
      </w:pPr>
      <w:r>
        <w:rPr>
          <w:rFonts w:ascii="Arial" w:hAnsi="Arial" w:cs="Arial"/>
          <w:sz w:val="20"/>
        </w:rPr>
        <w:t xml:space="preserve">(2) </w:t>
      </w:r>
      <w:r w:rsidR="00DC6BB5">
        <w:rPr>
          <w:rFonts w:ascii="Arial" w:hAnsi="Arial" w:cs="Arial"/>
          <w:sz w:val="20"/>
        </w:rPr>
        <w:t>Mlajšemu mladoletniku po dopolnitvi starosti enaindvajset let ni dopustno izreči kazenske sankcije.</w:t>
      </w:r>
    </w:p>
    <w:p w14:paraId="0D8EB2CC" w14:textId="77777777" w:rsidR="00244FF4" w:rsidRPr="00053B66" w:rsidRDefault="00244FF4" w:rsidP="00635DD9">
      <w:pPr>
        <w:spacing w:line="276" w:lineRule="auto"/>
        <w:rPr>
          <w:rFonts w:ascii="Arial" w:hAnsi="Arial" w:cs="Arial"/>
          <w:sz w:val="20"/>
        </w:rPr>
      </w:pPr>
    </w:p>
    <w:p w14:paraId="34F4437D" w14:textId="6814BE53" w:rsidR="00244FF4" w:rsidRPr="00053B66" w:rsidRDefault="00D532AC" w:rsidP="00635DD9">
      <w:pPr>
        <w:spacing w:line="276" w:lineRule="auto"/>
        <w:jc w:val="center"/>
        <w:rPr>
          <w:rFonts w:ascii="Arial" w:hAnsi="Arial" w:cs="Arial"/>
          <w:b/>
          <w:sz w:val="20"/>
        </w:rPr>
      </w:pPr>
      <w:r w:rsidRPr="00053B66">
        <w:rPr>
          <w:rFonts w:ascii="Arial" w:hAnsi="Arial" w:cs="Arial"/>
          <w:b/>
          <w:sz w:val="20"/>
        </w:rPr>
        <w:t>3</w:t>
      </w:r>
      <w:r w:rsidR="00C70102">
        <w:rPr>
          <w:rFonts w:ascii="Arial" w:hAnsi="Arial" w:cs="Arial"/>
          <w:b/>
          <w:sz w:val="20"/>
        </w:rPr>
        <w:t>8</w:t>
      </w:r>
      <w:r w:rsidR="00244FF4" w:rsidRPr="00053B66">
        <w:rPr>
          <w:rFonts w:ascii="Arial" w:hAnsi="Arial" w:cs="Arial"/>
          <w:b/>
          <w:sz w:val="20"/>
        </w:rPr>
        <w:t>. člen</w:t>
      </w:r>
    </w:p>
    <w:p w14:paraId="1F112031" w14:textId="10DD7ADF" w:rsidR="004F6CE2" w:rsidRPr="00053B66" w:rsidRDefault="004F6CE2" w:rsidP="00635DD9">
      <w:pPr>
        <w:spacing w:line="276" w:lineRule="auto"/>
        <w:jc w:val="center"/>
        <w:rPr>
          <w:rFonts w:ascii="Arial" w:hAnsi="Arial" w:cs="Arial"/>
          <w:b/>
          <w:sz w:val="20"/>
        </w:rPr>
      </w:pPr>
      <w:bookmarkStart w:id="30" w:name="_Hlk19020988"/>
      <w:r>
        <w:rPr>
          <w:rFonts w:ascii="Arial" w:hAnsi="Arial" w:cs="Arial"/>
          <w:b/>
          <w:sz w:val="20"/>
        </w:rPr>
        <w:t>(</w:t>
      </w:r>
      <w:r w:rsidRPr="00053B66">
        <w:rPr>
          <w:rFonts w:ascii="Arial" w:hAnsi="Arial" w:cs="Arial"/>
          <w:b/>
          <w:sz w:val="20"/>
        </w:rPr>
        <w:t>izrek</w:t>
      </w:r>
      <w:r w:rsidR="002F030F">
        <w:rPr>
          <w:rFonts w:ascii="Arial" w:hAnsi="Arial" w:cs="Arial"/>
          <w:b/>
          <w:sz w:val="20"/>
        </w:rPr>
        <w:t>anje</w:t>
      </w:r>
      <w:r w:rsidRPr="00053B66">
        <w:rPr>
          <w:rFonts w:ascii="Arial" w:hAnsi="Arial" w:cs="Arial"/>
          <w:b/>
          <w:sz w:val="20"/>
        </w:rPr>
        <w:t xml:space="preserve"> kazensk</w:t>
      </w:r>
      <w:r w:rsidR="002F030F">
        <w:rPr>
          <w:rFonts w:ascii="Arial" w:hAnsi="Arial" w:cs="Arial"/>
          <w:b/>
          <w:sz w:val="20"/>
        </w:rPr>
        <w:t>ih</w:t>
      </w:r>
      <w:r w:rsidRPr="00053B66">
        <w:rPr>
          <w:rFonts w:ascii="Arial" w:hAnsi="Arial" w:cs="Arial"/>
          <w:b/>
          <w:sz w:val="20"/>
        </w:rPr>
        <w:t xml:space="preserve"> sankcij </w:t>
      </w:r>
      <w:r w:rsidR="00914651">
        <w:rPr>
          <w:rFonts w:ascii="Arial" w:hAnsi="Arial" w:cs="Arial"/>
          <w:b/>
          <w:sz w:val="20"/>
        </w:rPr>
        <w:t>starejšim mladoletnikom</w:t>
      </w:r>
      <w:r>
        <w:rPr>
          <w:rFonts w:ascii="Arial" w:hAnsi="Arial" w:cs="Arial"/>
          <w:b/>
          <w:sz w:val="20"/>
        </w:rPr>
        <w:t>)</w:t>
      </w:r>
    </w:p>
    <w:bookmarkEnd w:id="30"/>
    <w:p w14:paraId="19CDEC40" w14:textId="77777777" w:rsidR="00244FF4" w:rsidRPr="00053B66" w:rsidRDefault="00244FF4" w:rsidP="00635DD9">
      <w:pPr>
        <w:spacing w:line="276" w:lineRule="auto"/>
        <w:jc w:val="center"/>
        <w:rPr>
          <w:rFonts w:ascii="Arial" w:hAnsi="Arial" w:cs="Arial"/>
          <w:sz w:val="20"/>
        </w:rPr>
      </w:pPr>
    </w:p>
    <w:p w14:paraId="27C339E2" w14:textId="00D78FD9" w:rsidR="001F3B18" w:rsidRDefault="00AD1BAA" w:rsidP="00635DD9">
      <w:pPr>
        <w:spacing w:line="276" w:lineRule="auto"/>
        <w:jc w:val="both"/>
        <w:rPr>
          <w:rFonts w:ascii="Arial" w:hAnsi="Arial" w:cs="Arial"/>
          <w:sz w:val="20"/>
        </w:rPr>
      </w:pPr>
      <w:r w:rsidRPr="00053B66">
        <w:rPr>
          <w:rFonts w:ascii="Arial" w:hAnsi="Arial" w:cs="Arial"/>
          <w:sz w:val="20"/>
        </w:rPr>
        <w:t>(</w:t>
      </w:r>
      <w:r w:rsidR="001F3B18">
        <w:rPr>
          <w:rFonts w:ascii="Arial" w:hAnsi="Arial" w:cs="Arial"/>
          <w:sz w:val="20"/>
        </w:rPr>
        <w:t>1</w:t>
      </w:r>
      <w:r w:rsidR="00244FF4" w:rsidRPr="00053B66">
        <w:rPr>
          <w:rFonts w:ascii="Arial" w:hAnsi="Arial" w:cs="Arial"/>
          <w:sz w:val="20"/>
        </w:rPr>
        <w:t xml:space="preserve">) </w:t>
      </w:r>
      <w:r w:rsidR="00D1094D">
        <w:rPr>
          <w:rFonts w:ascii="Arial" w:hAnsi="Arial" w:cs="Arial"/>
          <w:sz w:val="20"/>
        </w:rPr>
        <w:t>P</w:t>
      </w:r>
      <w:r w:rsidR="00D1094D" w:rsidRPr="00053B66">
        <w:rPr>
          <w:rFonts w:ascii="Arial" w:hAnsi="Arial" w:cs="Arial"/>
          <w:sz w:val="20"/>
        </w:rPr>
        <w:t xml:space="preserve">ri presoji ali in katero izmed </w:t>
      </w:r>
      <w:r w:rsidR="00D1094D">
        <w:rPr>
          <w:rFonts w:ascii="Arial" w:hAnsi="Arial" w:cs="Arial"/>
          <w:sz w:val="20"/>
        </w:rPr>
        <w:t xml:space="preserve">kazenskih </w:t>
      </w:r>
      <w:r w:rsidR="00D1094D" w:rsidRPr="007057EA">
        <w:rPr>
          <w:rFonts w:ascii="Arial" w:hAnsi="Arial" w:cs="Arial"/>
          <w:sz w:val="20"/>
        </w:rPr>
        <w:t xml:space="preserve">sankcij </w:t>
      </w:r>
      <w:r w:rsidR="00D1094D">
        <w:rPr>
          <w:rFonts w:ascii="Arial" w:hAnsi="Arial" w:cs="Arial"/>
          <w:sz w:val="20"/>
        </w:rPr>
        <w:t xml:space="preserve">po tem zakonu </w:t>
      </w:r>
      <w:r w:rsidR="00D1094D" w:rsidRPr="00053B66">
        <w:rPr>
          <w:rFonts w:ascii="Arial" w:hAnsi="Arial" w:cs="Arial"/>
          <w:sz w:val="20"/>
        </w:rPr>
        <w:t>naj</w:t>
      </w:r>
      <w:r w:rsidR="00D1094D">
        <w:rPr>
          <w:rFonts w:ascii="Arial" w:hAnsi="Arial" w:cs="Arial"/>
          <w:sz w:val="20"/>
        </w:rPr>
        <w:t xml:space="preserve"> izreče starejšemu mladoletniku, ki je dopolnil 21 let</w:t>
      </w:r>
      <w:r w:rsidR="00D1094D" w:rsidRPr="00053B66">
        <w:rPr>
          <w:rFonts w:ascii="Arial" w:hAnsi="Arial" w:cs="Arial"/>
          <w:sz w:val="20"/>
        </w:rPr>
        <w:t xml:space="preserve">, </w:t>
      </w:r>
      <w:r w:rsidR="00D1094D">
        <w:rPr>
          <w:rFonts w:ascii="Arial" w:hAnsi="Arial" w:cs="Arial"/>
          <w:sz w:val="20"/>
        </w:rPr>
        <w:t xml:space="preserve">sodišče </w:t>
      </w:r>
      <w:r w:rsidR="00D1094D" w:rsidRPr="00053B66">
        <w:rPr>
          <w:rFonts w:ascii="Arial" w:hAnsi="Arial" w:cs="Arial"/>
          <w:sz w:val="20"/>
        </w:rPr>
        <w:t xml:space="preserve">upošteva vse okoliščine primera, zlasti pa težo </w:t>
      </w:r>
      <w:r w:rsidR="00D1094D">
        <w:rPr>
          <w:rFonts w:ascii="Arial" w:hAnsi="Arial" w:cs="Arial"/>
          <w:sz w:val="20"/>
        </w:rPr>
        <w:t>in naravo storjenega</w:t>
      </w:r>
      <w:r w:rsidR="00D1094D" w:rsidRPr="00053B66">
        <w:rPr>
          <w:rFonts w:ascii="Arial" w:hAnsi="Arial" w:cs="Arial"/>
          <w:sz w:val="20"/>
        </w:rPr>
        <w:t xml:space="preserve"> dejanja, čas, ki je pretekel od njegove </w:t>
      </w:r>
      <w:r w:rsidR="00D1094D">
        <w:rPr>
          <w:rFonts w:ascii="Arial" w:hAnsi="Arial" w:cs="Arial"/>
          <w:sz w:val="20"/>
        </w:rPr>
        <w:t>storitve</w:t>
      </w:r>
      <w:r w:rsidR="00D1094D" w:rsidRPr="00053B66">
        <w:rPr>
          <w:rFonts w:ascii="Arial" w:hAnsi="Arial" w:cs="Arial"/>
          <w:sz w:val="20"/>
        </w:rPr>
        <w:t>, storilčevo vedenje</w:t>
      </w:r>
      <w:r w:rsidR="00D1094D">
        <w:rPr>
          <w:rFonts w:ascii="Arial" w:hAnsi="Arial" w:cs="Arial"/>
          <w:sz w:val="20"/>
        </w:rPr>
        <w:t xml:space="preserve"> pred in po storitvi kaznivega dejanja</w:t>
      </w:r>
      <w:r w:rsidR="00D1094D" w:rsidRPr="00053B66">
        <w:rPr>
          <w:rFonts w:ascii="Arial" w:hAnsi="Arial" w:cs="Arial"/>
          <w:sz w:val="20"/>
        </w:rPr>
        <w:t xml:space="preserve"> in namen</w:t>
      </w:r>
      <w:r w:rsidR="001D30BA">
        <w:rPr>
          <w:rFonts w:ascii="Arial" w:hAnsi="Arial" w:cs="Arial"/>
          <w:sz w:val="20"/>
        </w:rPr>
        <w:t xml:space="preserve"> kazenskih sankcij</w:t>
      </w:r>
      <w:r w:rsidR="00D1094D" w:rsidRPr="00053B66">
        <w:rPr>
          <w:rFonts w:ascii="Arial" w:hAnsi="Arial" w:cs="Arial"/>
          <w:sz w:val="20"/>
        </w:rPr>
        <w:t>.</w:t>
      </w:r>
    </w:p>
    <w:p w14:paraId="56F30531" w14:textId="77777777" w:rsidR="001F3B18" w:rsidRDefault="001F3B18" w:rsidP="00635DD9">
      <w:pPr>
        <w:spacing w:line="276" w:lineRule="auto"/>
        <w:jc w:val="both"/>
        <w:rPr>
          <w:rFonts w:ascii="Arial" w:hAnsi="Arial" w:cs="Arial"/>
          <w:sz w:val="20"/>
        </w:rPr>
      </w:pPr>
    </w:p>
    <w:p w14:paraId="7084D8D9" w14:textId="1FE94C00" w:rsidR="00244FF4" w:rsidRPr="00053B66" w:rsidRDefault="001F3B18" w:rsidP="00635DD9">
      <w:pPr>
        <w:spacing w:line="276" w:lineRule="auto"/>
        <w:jc w:val="both"/>
        <w:rPr>
          <w:rFonts w:ascii="Arial" w:hAnsi="Arial" w:cs="Arial"/>
          <w:sz w:val="20"/>
        </w:rPr>
      </w:pPr>
      <w:r>
        <w:rPr>
          <w:rFonts w:ascii="Arial" w:hAnsi="Arial" w:cs="Arial"/>
          <w:sz w:val="20"/>
        </w:rPr>
        <w:t>(2</w:t>
      </w:r>
      <w:r w:rsidRPr="00053B66">
        <w:rPr>
          <w:rFonts w:ascii="Arial" w:hAnsi="Arial" w:cs="Arial"/>
          <w:sz w:val="20"/>
        </w:rPr>
        <w:t xml:space="preserve">) </w:t>
      </w:r>
      <w:r w:rsidR="00D1094D">
        <w:rPr>
          <w:rFonts w:ascii="Arial" w:hAnsi="Arial" w:cs="Arial"/>
          <w:sz w:val="20"/>
        </w:rPr>
        <w:t>Če sodišče ugotovi, da je starejšemu mladoletniku treba izreči kazen, mu po dopolnitvi starosti 21</w:t>
      </w:r>
      <w:r w:rsidR="00D1094D" w:rsidRPr="00053B66">
        <w:rPr>
          <w:rFonts w:ascii="Arial" w:hAnsi="Arial" w:cs="Arial"/>
          <w:sz w:val="20"/>
        </w:rPr>
        <w:t xml:space="preserve"> let</w:t>
      </w:r>
      <w:r w:rsidR="00D1094D">
        <w:rPr>
          <w:rFonts w:ascii="Arial" w:hAnsi="Arial" w:cs="Arial"/>
          <w:sz w:val="20"/>
        </w:rPr>
        <w:t xml:space="preserve"> lahko </w:t>
      </w:r>
      <w:r w:rsidR="00D1094D" w:rsidRPr="00053B66">
        <w:rPr>
          <w:rFonts w:ascii="Arial" w:hAnsi="Arial" w:cs="Arial"/>
          <w:sz w:val="20"/>
        </w:rPr>
        <w:t>namesto mladoletniškega zapora izre</w:t>
      </w:r>
      <w:r w:rsidR="00D1094D">
        <w:rPr>
          <w:rFonts w:ascii="Arial" w:hAnsi="Arial" w:cs="Arial"/>
          <w:sz w:val="20"/>
        </w:rPr>
        <w:t>če</w:t>
      </w:r>
      <w:r w:rsidR="00D1094D" w:rsidRPr="00053B66">
        <w:rPr>
          <w:rFonts w:ascii="Arial" w:hAnsi="Arial" w:cs="Arial"/>
          <w:sz w:val="20"/>
        </w:rPr>
        <w:t xml:space="preserve"> zapor ali pogojno obsodbo. Kazen zapora, izrečena v takšnem primeru, ima glede rehabilitacije, izbrisa obsodbe in pravnih posledic enak pravni učinek kot mladoletniški zapor.</w:t>
      </w:r>
    </w:p>
    <w:p w14:paraId="4DFEAC54" w14:textId="77777777" w:rsidR="00244FF4" w:rsidRPr="00053B66" w:rsidRDefault="00244FF4" w:rsidP="00635DD9">
      <w:pPr>
        <w:spacing w:line="276" w:lineRule="auto"/>
        <w:rPr>
          <w:rFonts w:ascii="Arial" w:hAnsi="Arial" w:cs="Arial"/>
          <w:b/>
          <w:sz w:val="20"/>
        </w:rPr>
      </w:pPr>
    </w:p>
    <w:p w14:paraId="2951874C" w14:textId="25D95DD7" w:rsidR="00244FF4" w:rsidRPr="00053B66" w:rsidRDefault="00C70102" w:rsidP="00635DD9">
      <w:pPr>
        <w:spacing w:line="276" w:lineRule="auto"/>
        <w:jc w:val="center"/>
        <w:rPr>
          <w:rFonts w:ascii="Arial" w:hAnsi="Arial" w:cs="Arial"/>
          <w:b/>
          <w:sz w:val="20"/>
        </w:rPr>
      </w:pPr>
      <w:r>
        <w:rPr>
          <w:rFonts w:ascii="Arial" w:hAnsi="Arial" w:cs="Arial"/>
          <w:b/>
          <w:sz w:val="20"/>
        </w:rPr>
        <w:t>39</w:t>
      </w:r>
      <w:r w:rsidR="00244FF4" w:rsidRPr="00053B66">
        <w:rPr>
          <w:rFonts w:ascii="Arial" w:hAnsi="Arial" w:cs="Arial"/>
          <w:b/>
          <w:sz w:val="20"/>
        </w:rPr>
        <w:t>. člen</w:t>
      </w:r>
    </w:p>
    <w:p w14:paraId="015DA44C" w14:textId="57465221" w:rsidR="004F6CE2" w:rsidRPr="00053B66" w:rsidRDefault="004F6CE2" w:rsidP="00635DD9">
      <w:pPr>
        <w:spacing w:line="276" w:lineRule="auto"/>
        <w:jc w:val="center"/>
        <w:rPr>
          <w:rFonts w:ascii="Arial" w:hAnsi="Arial" w:cs="Arial"/>
          <w:b/>
          <w:sz w:val="20"/>
        </w:rPr>
      </w:pPr>
      <w:bookmarkStart w:id="31" w:name="_Hlk9770999"/>
      <w:r>
        <w:rPr>
          <w:rFonts w:ascii="Arial" w:hAnsi="Arial" w:cs="Arial"/>
          <w:b/>
          <w:sz w:val="20"/>
        </w:rPr>
        <w:t>(i</w:t>
      </w:r>
      <w:r w:rsidRPr="00053B66">
        <w:rPr>
          <w:rFonts w:ascii="Arial" w:hAnsi="Arial" w:cs="Arial"/>
          <w:b/>
          <w:sz w:val="20"/>
        </w:rPr>
        <w:t>zrek</w:t>
      </w:r>
      <w:r w:rsidR="002F030F">
        <w:rPr>
          <w:rFonts w:ascii="Arial" w:hAnsi="Arial" w:cs="Arial"/>
          <w:b/>
          <w:sz w:val="20"/>
        </w:rPr>
        <w:t xml:space="preserve">anje </w:t>
      </w:r>
      <w:r w:rsidR="00C75ED0">
        <w:rPr>
          <w:rFonts w:ascii="Arial" w:hAnsi="Arial" w:cs="Arial"/>
          <w:b/>
          <w:sz w:val="20"/>
        </w:rPr>
        <w:t>kazensk</w:t>
      </w:r>
      <w:r w:rsidR="002F030F">
        <w:rPr>
          <w:rFonts w:ascii="Arial" w:hAnsi="Arial" w:cs="Arial"/>
          <w:b/>
          <w:sz w:val="20"/>
        </w:rPr>
        <w:t>ih</w:t>
      </w:r>
      <w:r w:rsidR="00C75ED0">
        <w:rPr>
          <w:rFonts w:ascii="Arial" w:hAnsi="Arial" w:cs="Arial"/>
          <w:b/>
          <w:sz w:val="20"/>
        </w:rPr>
        <w:t xml:space="preserve"> sankcij </w:t>
      </w:r>
      <w:r w:rsidRPr="00053B66">
        <w:rPr>
          <w:rFonts w:ascii="Arial" w:hAnsi="Arial" w:cs="Arial"/>
          <w:b/>
          <w:sz w:val="20"/>
        </w:rPr>
        <w:t>mlajš</w:t>
      </w:r>
      <w:r w:rsidR="002F030F">
        <w:rPr>
          <w:rFonts w:ascii="Arial" w:hAnsi="Arial" w:cs="Arial"/>
          <w:b/>
          <w:sz w:val="20"/>
        </w:rPr>
        <w:t xml:space="preserve">im </w:t>
      </w:r>
      <w:r w:rsidRPr="00053B66">
        <w:rPr>
          <w:rFonts w:ascii="Arial" w:hAnsi="Arial" w:cs="Arial"/>
          <w:b/>
          <w:sz w:val="20"/>
        </w:rPr>
        <w:t>polnoletnik</w:t>
      </w:r>
      <w:r w:rsidR="002F030F">
        <w:rPr>
          <w:rFonts w:ascii="Arial" w:hAnsi="Arial" w:cs="Arial"/>
          <w:b/>
          <w:sz w:val="20"/>
        </w:rPr>
        <w:t>om</w:t>
      </w:r>
      <w:r>
        <w:rPr>
          <w:rFonts w:ascii="Arial" w:hAnsi="Arial" w:cs="Arial"/>
          <w:b/>
          <w:sz w:val="20"/>
        </w:rPr>
        <w:t>)</w:t>
      </w:r>
    </w:p>
    <w:bookmarkEnd w:id="31"/>
    <w:p w14:paraId="37C033FE" w14:textId="77777777" w:rsidR="00244FF4" w:rsidRPr="00053B66" w:rsidRDefault="00244FF4" w:rsidP="00635DD9">
      <w:pPr>
        <w:spacing w:line="276" w:lineRule="auto"/>
        <w:jc w:val="center"/>
        <w:rPr>
          <w:rFonts w:ascii="Arial" w:hAnsi="Arial" w:cs="Arial"/>
          <w:sz w:val="20"/>
        </w:rPr>
      </w:pPr>
    </w:p>
    <w:p w14:paraId="3BEFF67E" w14:textId="1C9EF155" w:rsidR="00EA2A02" w:rsidRPr="00053B66" w:rsidRDefault="00244FF4" w:rsidP="00635DD9">
      <w:pPr>
        <w:spacing w:line="276" w:lineRule="auto"/>
        <w:jc w:val="both"/>
        <w:rPr>
          <w:rFonts w:ascii="Arial" w:hAnsi="Arial" w:cs="Arial"/>
          <w:sz w:val="20"/>
        </w:rPr>
      </w:pPr>
      <w:r w:rsidRPr="00053B66">
        <w:rPr>
          <w:rFonts w:ascii="Arial" w:hAnsi="Arial" w:cs="Arial"/>
          <w:sz w:val="20"/>
        </w:rPr>
        <w:t>(1) Mlajšemu polnoletniku sme sodišče izreči vzgojni ukrep</w:t>
      </w:r>
      <w:r w:rsidR="005862C7">
        <w:rPr>
          <w:rFonts w:ascii="Arial" w:hAnsi="Arial" w:cs="Arial"/>
          <w:sz w:val="20"/>
        </w:rPr>
        <w:t>,</w:t>
      </w:r>
      <w:r w:rsidRPr="00053B66">
        <w:rPr>
          <w:rFonts w:ascii="Arial" w:hAnsi="Arial" w:cs="Arial"/>
          <w:sz w:val="20"/>
        </w:rPr>
        <w:t xml:space="preserve"> če </w:t>
      </w:r>
      <w:r w:rsidR="00CE1282">
        <w:rPr>
          <w:rFonts w:ascii="Arial" w:hAnsi="Arial" w:cs="Arial"/>
          <w:sz w:val="20"/>
        </w:rPr>
        <w:t xml:space="preserve">do začetka glavne obravnave </w:t>
      </w:r>
      <w:r w:rsidRPr="00053B66">
        <w:rPr>
          <w:rFonts w:ascii="Arial" w:hAnsi="Arial" w:cs="Arial"/>
          <w:sz w:val="20"/>
        </w:rPr>
        <w:t xml:space="preserve">spozna, da je glede na njegovo osebnost in okoliščine, v katerih </w:t>
      </w:r>
      <w:r w:rsidR="00377A91">
        <w:rPr>
          <w:rFonts w:ascii="Arial" w:hAnsi="Arial" w:cs="Arial"/>
          <w:sz w:val="20"/>
        </w:rPr>
        <w:t>naj bi</w:t>
      </w:r>
      <w:r w:rsidR="00377A91" w:rsidRPr="00053B66">
        <w:rPr>
          <w:rFonts w:ascii="Arial" w:hAnsi="Arial" w:cs="Arial"/>
          <w:sz w:val="20"/>
        </w:rPr>
        <w:t xml:space="preserve"> </w:t>
      </w:r>
      <w:r w:rsidR="0046187C">
        <w:rPr>
          <w:rFonts w:ascii="Arial" w:hAnsi="Arial" w:cs="Arial"/>
          <w:sz w:val="20"/>
        </w:rPr>
        <w:t>storil</w:t>
      </w:r>
      <w:r w:rsidR="0046187C" w:rsidRPr="00053B66">
        <w:rPr>
          <w:rFonts w:ascii="Arial" w:hAnsi="Arial" w:cs="Arial"/>
          <w:sz w:val="20"/>
        </w:rPr>
        <w:t xml:space="preserve"> </w:t>
      </w:r>
      <w:r w:rsidRPr="00053B66">
        <w:rPr>
          <w:rFonts w:ascii="Arial" w:hAnsi="Arial" w:cs="Arial"/>
          <w:sz w:val="20"/>
        </w:rPr>
        <w:t>dejanje, primerneje namesto kazni izreči tak ukrep.</w:t>
      </w:r>
    </w:p>
    <w:p w14:paraId="7FD00DD8" w14:textId="77777777" w:rsidR="006F3284" w:rsidRPr="00053B66" w:rsidRDefault="006F3284" w:rsidP="00635DD9">
      <w:pPr>
        <w:spacing w:line="276" w:lineRule="auto"/>
        <w:jc w:val="both"/>
        <w:rPr>
          <w:rFonts w:ascii="Arial" w:hAnsi="Arial" w:cs="Arial"/>
          <w:sz w:val="20"/>
        </w:rPr>
      </w:pPr>
    </w:p>
    <w:p w14:paraId="6BB02202" w14:textId="1312F95A" w:rsidR="00244FF4" w:rsidRPr="00053B66" w:rsidRDefault="00244FF4" w:rsidP="00635DD9">
      <w:pPr>
        <w:spacing w:line="276" w:lineRule="auto"/>
        <w:jc w:val="both"/>
        <w:rPr>
          <w:rFonts w:ascii="Arial" w:hAnsi="Arial" w:cs="Arial"/>
          <w:sz w:val="20"/>
        </w:rPr>
      </w:pPr>
      <w:r w:rsidRPr="00053B66">
        <w:rPr>
          <w:rFonts w:ascii="Arial" w:hAnsi="Arial" w:cs="Arial"/>
          <w:sz w:val="20"/>
        </w:rPr>
        <w:t xml:space="preserve">(2) </w:t>
      </w:r>
      <w:r w:rsidR="005862C7">
        <w:rPr>
          <w:rFonts w:ascii="Arial" w:hAnsi="Arial" w:cs="Arial"/>
          <w:sz w:val="20"/>
        </w:rPr>
        <w:t>Ob vzgojnem ukrepu sme s</w:t>
      </w:r>
      <w:r w:rsidRPr="00053B66">
        <w:rPr>
          <w:rFonts w:ascii="Arial" w:hAnsi="Arial" w:cs="Arial"/>
          <w:sz w:val="20"/>
        </w:rPr>
        <w:t>odišče</w:t>
      </w:r>
      <w:r w:rsidR="005862C7">
        <w:rPr>
          <w:rFonts w:ascii="Arial" w:hAnsi="Arial" w:cs="Arial"/>
          <w:sz w:val="20"/>
        </w:rPr>
        <w:t xml:space="preserve"> mlajšemu polnoletniku</w:t>
      </w:r>
      <w:r w:rsidRPr="00053B66">
        <w:rPr>
          <w:rFonts w:ascii="Arial" w:hAnsi="Arial" w:cs="Arial"/>
          <w:sz w:val="20"/>
        </w:rPr>
        <w:t xml:space="preserve"> izreči tudi stransk</w:t>
      </w:r>
      <w:r w:rsidR="003E2E25" w:rsidRPr="00053B66">
        <w:rPr>
          <w:rFonts w:ascii="Arial" w:hAnsi="Arial" w:cs="Arial"/>
          <w:sz w:val="20"/>
        </w:rPr>
        <w:t>i</w:t>
      </w:r>
      <w:r w:rsidRPr="00053B66">
        <w:rPr>
          <w:rFonts w:ascii="Arial" w:hAnsi="Arial" w:cs="Arial"/>
          <w:sz w:val="20"/>
        </w:rPr>
        <w:t xml:space="preserve"> kaz</w:t>
      </w:r>
      <w:r w:rsidR="003E2E25" w:rsidRPr="00053B66">
        <w:rPr>
          <w:rFonts w:ascii="Arial" w:hAnsi="Arial" w:cs="Arial"/>
          <w:sz w:val="20"/>
        </w:rPr>
        <w:t>ni</w:t>
      </w:r>
      <w:r w:rsidRPr="00053B66">
        <w:rPr>
          <w:rFonts w:ascii="Arial" w:hAnsi="Arial" w:cs="Arial"/>
          <w:sz w:val="20"/>
        </w:rPr>
        <w:t xml:space="preserve"> prepoved vožnje motornega vozila </w:t>
      </w:r>
      <w:r w:rsidR="003E2E25" w:rsidRPr="00053B66">
        <w:rPr>
          <w:rFonts w:ascii="Arial" w:hAnsi="Arial" w:cs="Arial"/>
          <w:sz w:val="20"/>
        </w:rPr>
        <w:t>in</w:t>
      </w:r>
      <w:r w:rsidRPr="00053B66">
        <w:rPr>
          <w:rFonts w:ascii="Arial" w:hAnsi="Arial" w:cs="Arial"/>
          <w:sz w:val="20"/>
        </w:rPr>
        <w:t xml:space="preserve"> izgon tujca iz države </w:t>
      </w:r>
      <w:r w:rsidR="003E2E25" w:rsidRPr="00053B66">
        <w:rPr>
          <w:rFonts w:ascii="Arial" w:hAnsi="Arial" w:cs="Arial"/>
          <w:sz w:val="20"/>
        </w:rPr>
        <w:t>ter</w:t>
      </w:r>
      <w:r w:rsidRPr="00053B66">
        <w:rPr>
          <w:rFonts w:ascii="Arial" w:hAnsi="Arial" w:cs="Arial"/>
          <w:sz w:val="20"/>
        </w:rPr>
        <w:t xml:space="preserve"> varnostne ukrepe, določene v tem zakonu.</w:t>
      </w:r>
    </w:p>
    <w:p w14:paraId="5464A922" w14:textId="77777777" w:rsidR="00244FF4" w:rsidRPr="00053B66" w:rsidRDefault="00244FF4" w:rsidP="00635DD9">
      <w:pPr>
        <w:spacing w:line="276" w:lineRule="auto"/>
        <w:jc w:val="both"/>
        <w:rPr>
          <w:rFonts w:ascii="Arial" w:hAnsi="Arial" w:cs="Arial"/>
          <w:b/>
          <w:sz w:val="20"/>
        </w:rPr>
      </w:pPr>
    </w:p>
    <w:p w14:paraId="34B967E7" w14:textId="77777777" w:rsidR="006536C2" w:rsidRPr="00053B66" w:rsidRDefault="006536C2" w:rsidP="00635DD9">
      <w:pPr>
        <w:spacing w:line="276" w:lineRule="auto"/>
        <w:jc w:val="both"/>
        <w:rPr>
          <w:rFonts w:ascii="Arial" w:hAnsi="Arial" w:cs="Arial"/>
          <w:b/>
          <w:sz w:val="20"/>
        </w:rPr>
      </w:pPr>
    </w:p>
    <w:p w14:paraId="47D3C7A2" w14:textId="3A167037" w:rsidR="00244FF4" w:rsidRPr="00BF270C" w:rsidRDefault="000647AE" w:rsidP="00276AEA">
      <w:pPr>
        <w:pStyle w:val="Odstavekseznama"/>
        <w:spacing w:line="276" w:lineRule="auto"/>
        <w:ind w:left="1353"/>
        <w:rPr>
          <w:rFonts w:ascii="Arial" w:hAnsi="Arial" w:cs="Arial"/>
          <w:b/>
          <w:sz w:val="20"/>
        </w:rPr>
      </w:pPr>
      <w:bookmarkStart w:id="32" w:name="_Hlk184805453"/>
      <w:r>
        <w:rPr>
          <w:rFonts w:ascii="Arial" w:hAnsi="Arial" w:cs="Arial"/>
          <w:b/>
          <w:sz w:val="20"/>
        </w:rPr>
        <w:t xml:space="preserve">5. </w:t>
      </w:r>
      <w:r w:rsidR="00792603" w:rsidRPr="00BF270C">
        <w:rPr>
          <w:rFonts w:ascii="Arial" w:hAnsi="Arial" w:cs="Arial"/>
          <w:b/>
          <w:sz w:val="20"/>
        </w:rPr>
        <w:t>oddelek</w:t>
      </w:r>
      <w:r w:rsidR="00D92579" w:rsidRPr="00BF270C">
        <w:rPr>
          <w:rFonts w:ascii="Arial" w:hAnsi="Arial" w:cs="Arial"/>
          <w:b/>
          <w:sz w:val="20"/>
        </w:rPr>
        <w:t>:</w:t>
      </w:r>
      <w:r w:rsidR="00244FF4" w:rsidRPr="00BF270C">
        <w:rPr>
          <w:rFonts w:ascii="Arial" w:hAnsi="Arial" w:cs="Arial"/>
          <w:b/>
          <w:sz w:val="20"/>
        </w:rPr>
        <w:t xml:space="preserve"> </w:t>
      </w:r>
      <w:r w:rsidR="00D92579" w:rsidRPr="00BF270C">
        <w:rPr>
          <w:rFonts w:ascii="Arial" w:hAnsi="Arial" w:cs="Arial"/>
          <w:b/>
          <w:sz w:val="20"/>
        </w:rPr>
        <w:t>P</w:t>
      </w:r>
      <w:r w:rsidR="00273787" w:rsidRPr="00BF270C">
        <w:rPr>
          <w:rFonts w:ascii="Arial" w:hAnsi="Arial" w:cs="Arial"/>
          <w:b/>
          <w:sz w:val="20"/>
        </w:rPr>
        <w:t>r</w:t>
      </w:r>
      <w:r w:rsidR="00D92579" w:rsidRPr="00BF270C">
        <w:rPr>
          <w:rFonts w:ascii="Arial" w:hAnsi="Arial" w:cs="Arial"/>
          <w:b/>
          <w:sz w:val="20"/>
        </w:rPr>
        <w:t>avne posledice</w:t>
      </w:r>
      <w:r w:rsidR="00273787" w:rsidRPr="00BF270C">
        <w:rPr>
          <w:rFonts w:ascii="Arial" w:hAnsi="Arial" w:cs="Arial"/>
          <w:b/>
          <w:sz w:val="20"/>
        </w:rPr>
        <w:t xml:space="preserve">, dajanje podatkov </w:t>
      </w:r>
      <w:r w:rsidR="0064502E">
        <w:rPr>
          <w:rFonts w:ascii="Arial" w:hAnsi="Arial" w:cs="Arial"/>
          <w:b/>
          <w:sz w:val="20"/>
        </w:rPr>
        <w:t xml:space="preserve">iz evidenc </w:t>
      </w:r>
      <w:r w:rsidR="00273787" w:rsidRPr="00BF270C">
        <w:rPr>
          <w:rFonts w:ascii="Arial" w:hAnsi="Arial" w:cs="Arial"/>
          <w:b/>
          <w:sz w:val="20"/>
        </w:rPr>
        <w:t xml:space="preserve">in </w:t>
      </w:r>
      <w:r w:rsidR="00D92579" w:rsidRPr="00BF270C">
        <w:rPr>
          <w:rFonts w:ascii="Arial" w:hAnsi="Arial" w:cs="Arial"/>
          <w:b/>
          <w:sz w:val="20"/>
        </w:rPr>
        <w:t xml:space="preserve">izbris </w:t>
      </w:r>
      <w:r w:rsidR="00273787" w:rsidRPr="00BF270C">
        <w:rPr>
          <w:rFonts w:ascii="Arial" w:hAnsi="Arial" w:cs="Arial"/>
          <w:b/>
          <w:sz w:val="20"/>
        </w:rPr>
        <w:t>iz evidence</w:t>
      </w:r>
    </w:p>
    <w:bookmarkEnd w:id="32"/>
    <w:p w14:paraId="229E6CF7" w14:textId="77777777" w:rsidR="00244FF4" w:rsidRPr="001D4D84" w:rsidRDefault="00244FF4" w:rsidP="00635DD9">
      <w:pPr>
        <w:spacing w:line="276" w:lineRule="auto"/>
        <w:rPr>
          <w:rFonts w:ascii="Arial" w:hAnsi="Arial" w:cs="Arial"/>
          <w:sz w:val="20"/>
        </w:rPr>
      </w:pPr>
    </w:p>
    <w:p w14:paraId="1A74CFFE" w14:textId="03866C08" w:rsidR="00DB269B" w:rsidRPr="001D4D84" w:rsidRDefault="0085740C" w:rsidP="00635DD9">
      <w:pPr>
        <w:spacing w:line="276" w:lineRule="auto"/>
        <w:jc w:val="center"/>
        <w:rPr>
          <w:rFonts w:ascii="Arial" w:hAnsi="Arial" w:cs="Arial"/>
          <w:b/>
          <w:sz w:val="20"/>
        </w:rPr>
      </w:pPr>
      <w:r>
        <w:rPr>
          <w:rFonts w:ascii="Arial" w:hAnsi="Arial" w:cs="Arial"/>
          <w:b/>
          <w:sz w:val="20"/>
        </w:rPr>
        <w:t>4</w:t>
      </w:r>
      <w:r w:rsidR="00C70102">
        <w:rPr>
          <w:rFonts w:ascii="Arial" w:hAnsi="Arial" w:cs="Arial"/>
          <w:b/>
          <w:sz w:val="20"/>
        </w:rPr>
        <w:t>0</w:t>
      </w:r>
      <w:r w:rsidR="00DB269B" w:rsidRPr="001D4D84">
        <w:rPr>
          <w:rFonts w:ascii="Arial" w:hAnsi="Arial" w:cs="Arial"/>
          <w:b/>
          <w:sz w:val="20"/>
        </w:rPr>
        <w:t>. člen</w:t>
      </w:r>
    </w:p>
    <w:p w14:paraId="7C8568EA" w14:textId="0179FB9D" w:rsidR="004F6CE2" w:rsidRPr="001D4D84" w:rsidRDefault="004F6CE2" w:rsidP="00635DD9">
      <w:pPr>
        <w:spacing w:line="276" w:lineRule="auto"/>
        <w:jc w:val="center"/>
        <w:rPr>
          <w:rFonts w:ascii="Arial" w:hAnsi="Arial" w:cs="Arial"/>
          <w:b/>
          <w:sz w:val="20"/>
        </w:rPr>
      </w:pPr>
      <w:r w:rsidRPr="001D4D84">
        <w:rPr>
          <w:rFonts w:ascii="Arial" w:hAnsi="Arial" w:cs="Arial"/>
          <w:b/>
          <w:sz w:val="20"/>
        </w:rPr>
        <w:t xml:space="preserve">(pravne posledice izreka vzgojnega ukrepa </w:t>
      </w:r>
      <w:r w:rsidR="00D63CBF">
        <w:rPr>
          <w:rFonts w:ascii="Arial" w:hAnsi="Arial" w:cs="Arial"/>
          <w:b/>
          <w:sz w:val="20"/>
        </w:rPr>
        <w:t>ali</w:t>
      </w:r>
      <w:r w:rsidRPr="001D4D84">
        <w:rPr>
          <w:rFonts w:ascii="Arial" w:hAnsi="Arial" w:cs="Arial"/>
          <w:b/>
          <w:sz w:val="20"/>
        </w:rPr>
        <w:t xml:space="preserve"> obsodbe)</w:t>
      </w:r>
    </w:p>
    <w:p w14:paraId="0E5BF182" w14:textId="77777777" w:rsidR="00DB269B" w:rsidRPr="001D4D84" w:rsidRDefault="00DB269B" w:rsidP="00635DD9">
      <w:pPr>
        <w:spacing w:line="276" w:lineRule="auto"/>
        <w:rPr>
          <w:rFonts w:ascii="Arial" w:hAnsi="Arial" w:cs="Arial"/>
          <w:sz w:val="20"/>
        </w:rPr>
      </w:pPr>
    </w:p>
    <w:p w14:paraId="784CBE79" w14:textId="366BD076" w:rsidR="00DB269B" w:rsidRPr="001D4D84" w:rsidRDefault="00DB269B" w:rsidP="00635DD9">
      <w:pPr>
        <w:spacing w:line="276" w:lineRule="auto"/>
        <w:jc w:val="both"/>
        <w:rPr>
          <w:rFonts w:ascii="Arial" w:hAnsi="Arial" w:cs="Arial"/>
          <w:sz w:val="20"/>
        </w:rPr>
      </w:pPr>
      <w:r w:rsidRPr="001D4D84">
        <w:rPr>
          <w:rFonts w:ascii="Arial" w:hAnsi="Arial" w:cs="Arial"/>
          <w:sz w:val="20"/>
        </w:rPr>
        <w:lastRenderedPageBreak/>
        <w:t>Za mladoletnika ne nastanejo pravne posledice zaradi izreka vzgojnega ukrepa ali zaradi obsodbe.</w:t>
      </w:r>
    </w:p>
    <w:p w14:paraId="33341547" w14:textId="77777777" w:rsidR="00436E05" w:rsidRPr="001D4D84" w:rsidRDefault="00436E05" w:rsidP="00635DD9">
      <w:pPr>
        <w:spacing w:line="276" w:lineRule="auto"/>
        <w:rPr>
          <w:rFonts w:ascii="Arial" w:hAnsi="Arial" w:cs="Arial"/>
          <w:sz w:val="20"/>
        </w:rPr>
      </w:pPr>
    </w:p>
    <w:p w14:paraId="621A6726" w14:textId="147EE7B1" w:rsidR="00436E05" w:rsidRPr="001D4D84" w:rsidRDefault="000F4FF1" w:rsidP="00635DD9">
      <w:pPr>
        <w:spacing w:line="276" w:lineRule="auto"/>
        <w:jc w:val="center"/>
        <w:rPr>
          <w:rFonts w:ascii="Arial" w:hAnsi="Arial" w:cs="Arial"/>
          <w:b/>
          <w:sz w:val="20"/>
        </w:rPr>
      </w:pPr>
      <w:r>
        <w:rPr>
          <w:rFonts w:ascii="Arial" w:hAnsi="Arial" w:cs="Arial"/>
          <w:b/>
          <w:sz w:val="20"/>
        </w:rPr>
        <w:t>4</w:t>
      </w:r>
      <w:r w:rsidR="00C70102">
        <w:rPr>
          <w:rFonts w:ascii="Arial" w:hAnsi="Arial" w:cs="Arial"/>
          <w:b/>
          <w:sz w:val="20"/>
        </w:rPr>
        <w:t>1</w:t>
      </w:r>
      <w:r w:rsidR="00436E05" w:rsidRPr="001D4D84">
        <w:rPr>
          <w:rFonts w:ascii="Arial" w:hAnsi="Arial" w:cs="Arial"/>
          <w:b/>
          <w:sz w:val="20"/>
        </w:rPr>
        <w:t>. člen</w:t>
      </w:r>
    </w:p>
    <w:p w14:paraId="3DCB5C37" w14:textId="3503DF28" w:rsidR="004F6CE2" w:rsidRPr="001D4D84" w:rsidRDefault="004F6CE2" w:rsidP="00635DD9">
      <w:pPr>
        <w:spacing w:line="276" w:lineRule="auto"/>
        <w:jc w:val="center"/>
        <w:rPr>
          <w:rFonts w:ascii="Arial" w:hAnsi="Arial" w:cs="Arial"/>
          <w:b/>
          <w:sz w:val="20"/>
        </w:rPr>
      </w:pPr>
      <w:r w:rsidRPr="001D4D84">
        <w:rPr>
          <w:rFonts w:ascii="Arial" w:hAnsi="Arial" w:cs="Arial"/>
          <w:b/>
          <w:sz w:val="20"/>
        </w:rPr>
        <w:t xml:space="preserve">(izbris </w:t>
      </w:r>
      <w:r w:rsidR="00273787" w:rsidRPr="001D4D84">
        <w:rPr>
          <w:rFonts w:ascii="Arial" w:hAnsi="Arial" w:cs="Arial"/>
          <w:b/>
          <w:sz w:val="20"/>
        </w:rPr>
        <w:t>vzgojnega ukrepa</w:t>
      </w:r>
      <w:r w:rsidR="00942977" w:rsidRPr="00942977">
        <w:rPr>
          <w:rFonts w:ascii="Arial" w:hAnsi="Arial" w:cs="Arial"/>
          <w:b/>
          <w:sz w:val="20"/>
        </w:rPr>
        <w:t xml:space="preserve"> </w:t>
      </w:r>
      <w:r w:rsidR="00D63CBF">
        <w:rPr>
          <w:rFonts w:ascii="Arial" w:hAnsi="Arial" w:cs="Arial"/>
          <w:b/>
          <w:sz w:val="20"/>
        </w:rPr>
        <w:t>ali</w:t>
      </w:r>
      <w:r w:rsidR="00942977">
        <w:rPr>
          <w:rFonts w:ascii="Arial" w:hAnsi="Arial" w:cs="Arial"/>
          <w:b/>
          <w:sz w:val="20"/>
        </w:rPr>
        <w:t xml:space="preserve"> </w:t>
      </w:r>
      <w:r w:rsidR="00942977" w:rsidRPr="001D4D84">
        <w:rPr>
          <w:rFonts w:ascii="Arial" w:hAnsi="Arial" w:cs="Arial"/>
          <w:b/>
          <w:sz w:val="20"/>
        </w:rPr>
        <w:t>obsodbe</w:t>
      </w:r>
      <w:r w:rsidRPr="001D4D84">
        <w:rPr>
          <w:rFonts w:ascii="Arial" w:hAnsi="Arial" w:cs="Arial"/>
          <w:b/>
          <w:sz w:val="20"/>
        </w:rPr>
        <w:t>)</w:t>
      </w:r>
    </w:p>
    <w:p w14:paraId="29F3F73F" w14:textId="77777777" w:rsidR="00436E05" w:rsidRPr="001D4D84" w:rsidRDefault="00436E05" w:rsidP="00635DD9">
      <w:pPr>
        <w:spacing w:line="276" w:lineRule="auto"/>
        <w:jc w:val="center"/>
        <w:rPr>
          <w:rFonts w:ascii="Arial" w:hAnsi="Arial" w:cs="Arial"/>
          <w:sz w:val="20"/>
        </w:rPr>
      </w:pPr>
    </w:p>
    <w:p w14:paraId="1626B5EC" w14:textId="189D1AE1" w:rsidR="00273787" w:rsidRPr="001D4D84" w:rsidRDefault="00A81552" w:rsidP="00635DD9">
      <w:pPr>
        <w:spacing w:line="276" w:lineRule="auto"/>
        <w:jc w:val="both"/>
        <w:rPr>
          <w:rFonts w:ascii="Arial" w:hAnsi="Arial" w:cs="Arial"/>
          <w:sz w:val="20"/>
        </w:rPr>
      </w:pPr>
      <w:r w:rsidRPr="001D4D84">
        <w:rPr>
          <w:rFonts w:ascii="Arial" w:hAnsi="Arial" w:cs="Arial"/>
          <w:sz w:val="20"/>
        </w:rPr>
        <w:t xml:space="preserve">(1) </w:t>
      </w:r>
      <w:r w:rsidR="00942977">
        <w:rPr>
          <w:rFonts w:ascii="Arial" w:hAnsi="Arial" w:cs="Arial"/>
          <w:sz w:val="20"/>
        </w:rPr>
        <w:t>Vzgojni ukrep se i</w:t>
      </w:r>
      <w:r w:rsidR="00942977" w:rsidRPr="00942977">
        <w:rPr>
          <w:rFonts w:ascii="Arial" w:hAnsi="Arial" w:cs="Arial"/>
          <w:sz w:val="20"/>
        </w:rPr>
        <w:t>z evidence</w:t>
      </w:r>
      <w:r w:rsidR="00BD1AEF">
        <w:rPr>
          <w:rFonts w:ascii="Arial" w:hAnsi="Arial" w:cs="Arial"/>
          <w:sz w:val="20"/>
        </w:rPr>
        <w:t xml:space="preserve"> vzgojnih ukrepov</w:t>
      </w:r>
      <w:r w:rsidR="00942977" w:rsidRPr="00942977">
        <w:rPr>
          <w:rFonts w:ascii="Arial" w:hAnsi="Arial" w:cs="Arial"/>
          <w:sz w:val="20"/>
        </w:rPr>
        <w:t xml:space="preserve"> izbriše v dveh letih od </w:t>
      </w:r>
      <w:r w:rsidR="00BD1AEF">
        <w:rPr>
          <w:rFonts w:ascii="Arial" w:hAnsi="Arial" w:cs="Arial"/>
          <w:sz w:val="20"/>
        </w:rPr>
        <w:t xml:space="preserve">njegove </w:t>
      </w:r>
      <w:r w:rsidR="00942977" w:rsidRPr="00942977">
        <w:rPr>
          <w:rFonts w:ascii="Arial" w:hAnsi="Arial" w:cs="Arial"/>
          <w:sz w:val="20"/>
        </w:rPr>
        <w:t xml:space="preserve">izvršitve, od ustavitve </w:t>
      </w:r>
      <w:r w:rsidR="00835E14">
        <w:rPr>
          <w:rFonts w:ascii="Arial" w:hAnsi="Arial" w:cs="Arial"/>
          <w:sz w:val="20"/>
        </w:rPr>
        <w:t xml:space="preserve">njegovega izvrševanja </w:t>
      </w:r>
      <w:r w:rsidR="00942977" w:rsidRPr="00942977">
        <w:rPr>
          <w:rFonts w:ascii="Arial" w:hAnsi="Arial" w:cs="Arial"/>
          <w:sz w:val="20"/>
        </w:rPr>
        <w:t>oziroma od takrat, ko je sodišče odločilo, da se vzgojni ukrep ne izvrši.</w:t>
      </w:r>
    </w:p>
    <w:p w14:paraId="6CCA140C" w14:textId="77777777" w:rsidR="00273787" w:rsidRPr="001D4D84" w:rsidRDefault="00273787" w:rsidP="00635DD9">
      <w:pPr>
        <w:spacing w:line="276" w:lineRule="auto"/>
        <w:jc w:val="both"/>
        <w:rPr>
          <w:rFonts w:ascii="Arial" w:hAnsi="Arial" w:cs="Arial"/>
          <w:sz w:val="20"/>
        </w:rPr>
      </w:pPr>
    </w:p>
    <w:p w14:paraId="5CE3C95B" w14:textId="0FBAB39B" w:rsidR="00A81552" w:rsidRPr="001D4D84" w:rsidRDefault="00273787" w:rsidP="00635DD9">
      <w:pPr>
        <w:spacing w:line="276" w:lineRule="auto"/>
        <w:jc w:val="both"/>
        <w:rPr>
          <w:rFonts w:ascii="Arial" w:hAnsi="Arial" w:cs="Arial"/>
          <w:sz w:val="20"/>
        </w:rPr>
      </w:pPr>
      <w:r w:rsidRPr="001D4D84">
        <w:rPr>
          <w:rFonts w:ascii="Arial" w:hAnsi="Arial" w:cs="Arial"/>
          <w:sz w:val="20"/>
        </w:rPr>
        <w:t xml:space="preserve">(2) </w:t>
      </w:r>
      <w:r w:rsidR="00A81552" w:rsidRPr="001D4D84">
        <w:rPr>
          <w:rFonts w:ascii="Arial" w:hAnsi="Arial" w:cs="Arial"/>
          <w:sz w:val="20"/>
        </w:rPr>
        <w:t>Obsodba na kazen mladoletniškega zapora se izbriše iz kazenske evidence</w:t>
      </w:r>
      <w:r w:rsidR="00560958" w:rsidRPr="001D4D84">
        <w:rPr>
          <w:rFonts w:ascii="Arial" w:hAnsi="Arial" w:cs="Arial"/>
          <w:sz w:val="20"/>
        </w:rPr>
        <w:t>:</w:t>
      </w:r>
    </w:p>
    <w:p w14:paraId="29B08F03" w14:textId="333872FD" w:rsidR="00D0352C" w:rsidRPr="001D4D84" w:rsidRDefault="00273787" w:rsidP="00635DD9">
      <w:pPr>
        <w:spacing w:line="276" w:lineRule="auto"/>
        <w:jc w:val="both"/>
        <w:rPr>
          <w:rFonts w:ascii="Arial" w:hAnsi="Arial" w:cs="Arial"/>
          <w:sz w:val="20"/>
        </w:rPr>
      </w:pPr>
      <w:r w:rsidRPr="001D4D84">
        <w:rPr>
          <w:rFonts w:ascii="Arial" w:hAnsi="Arial" w:cs="Arial"/>
          <w:sz w:val="20"/>
        </w:rPr>
        <w:t xml:space="preserve">- </w:t>
      </w:r>
      <w:r w:rsidR="00D0352C" w:rsidRPr="001D4D84">
        <w:rPr>
          <w:rFonts w:ascii="Arial" w:hAnsi="Arial" w:cs="Arial"/>
          <w:sz w:val="20"/>
        </w:rPr>
        <w:t xml:space="preserve">za obsodbo na mladoletniški zapor do enega leta – </w:t>
      </w:r>
      <w:r w:rsidR="00560958" w:rsidRPr="001D4D84">
        <w:rPr>
          <w:rFonts w:ascii="Arial" w:hAnsi="Arial" w:cs="Arial"/>
          <w:sz w:val="20"/>
        </w:rPr>
        <w:t xml:space="preserve">v </w:t>
      </w:r>
      <w:r w:rsidR="00835E14">
        <w:rPr>
          <w:rFonts w:ascii="Arial" w:hAnsi="Arial" w:cs="Arial"/>
          <w:sz w:val="20"/>
        </w:rPr>
        <w:t>dveh</w:t>
      </w:r>
      <w:r w:rsidR="00835E14" w:rsidRPr="001D4D84">
        <w:rPr>
          <w:rFonts w:ascii="Arial" w:hAnsi="Arial" w:cs="Arial"/>
          <w:sz w:val="20"/>
        </w:rPr>
        <w:t xml:space="preserve"> let</w:t>
      </w:r>
      <w:r w:rsidR="00835E14">
        <w:rPr>
          <w:rFonts w:ascii="Arial" w:hAnsi="Arial" w:cs="Arial"/>
          <w:sz w:val="20"/>
        </w:rPr>
        <w:t>ih</w:t>
      </w:r>
      <w:r w:rsidR="00835E14" w:rsidRPr="001D4D84">
        <w:rPr>
          <w:rFonts w:ascii="Arial" w:hAnsi="Arial" w:cs="Arial"/>
          <w:sz w:val="20"/>
        </w:rPr>
        <w:t xml:space="preserve"> </w:t>
      </w:r>
      <w:r w:rsidR="00D0352C" w:rsidRPr="001D4D84">
        <w:rPr>
          <w:rFonts w:ascii="Arial" w:hAnsi="Arial" w:cs="Arial"/>
          <w:sz w:val="20"/>
        </w:rPr>
        <w:t>od izvršitve ali zastaranja izvršitve;</w:t>
      </w:r>
    </w:p>
    <w:p w14:paraId="756B2F97" w14:textId="7F274DD5" w:rsidR="00A81552" w:rsidRPr="001D4D84" w:rsidRDefault="00273787" w:rsidP="00635DD9">
      <w:pPr>
        <w:spacing w:line="276" w:lineRule="auto"/>
        <w:jc w:val="both"/>
        <w:rPr>
          <w:rFonts w:ascii="Arial" w:hAnsi="Arial" w:cs="Arial"/>
          <w:sz w:val="20"/>
        </w:rPr>
      </w:pPr>
      <w:r w:rsidRPr="001D4D84">
        <w:rPr>
          <w:rFonts w:ascii="Arial" w:hAnsi="Arial" w:cs="Arial"/>
          <w:sz w:val="20"/>
        </w:rPr>
        <w:t xml:space="preserve">- </w:t>
      </w:r>
      <w:r w:rsidR="00A81552" w:rsidRPr="001D4D84">
        <w:rPr>
          <w:rFonts w:ascii="Arial" w:hAnsi="Arial" w:cs="Arial"/>
          <w:sz w:val="20"/>
        </w:rPr>
        <w:t xml:space="preserve">za obsodbo na mladoletniški zapor </w:t>
      </w:r>
      <w:r w:rsidR="00D0352C" w:rsidRPr="001D4D84">
        <w:rPr>
          <w:rFonts w:ascii="Arial" w:hAnsi="Arial" w:cs="Arial"/>
          <w:sz w:val="20"/>
        </w:rPr>
        <w:t xml:space="preserve">nad eno leto </w:t>
      </w:r>
      <w:r w:rsidR="00A81552" w:rsidRPr="001D4D84">
        <w:rPr>
          <w:rFonts w:ascii="Arial" w:hAnsi="Arial" w:cs="Arial"/>
          <w:sz w:val="20"/>
        </w:rPr>
        <w:t xml:space="preserve">– </w:t>
      </w:r>
      <w:r w:rsidR="00560958" w:rsidRPr="001D4D84">
        <w:rPr>
          <w:rFonts w:ascii="Arial" w:hAnsi="Arial" w:cs="Arial"/>
          <w:sz w:val="20"/>
        </w:rPr>
        <w:t xml:space="preserve">v treh </w:t>
      </w:r>
      <w:r w:rsidR="00A81552" w:rsidRPr="001D4D84">
        <w:rPr>
          <w:rFonts w:ascii="Arial" w:hAnsi="Arial" w:cs="Arial"/>
          <w:sz w:val="20"/>
        </w:rPr>
        <w:t>let</w:t>
      </w:r>
      <w:r w:rsidR="00560958" w:rsidRPr="001D4D84">
        <w:rPr>
          <w:rFonts w:ascii="Arial" w:hAnsi="Arial" w:cs="Arial"/>
          <w:sz w:val="20"/>
        </w:rPr>
        <w:t>ih</w:t>
      </w:r>
      <w:r w:rsidR="00287DE9" w:rsidRPr="001D4D84">
        <w:rPr>
          <w:rFonts w:ascii="Arial" w:hAnsi="Arial" w:cs="Arial"/>
          <w:sz w:val="20"/>
        </w:rPr>
        <w:t xml:space="preserve"> od izvršitve ali zastaranja</w:t>
      </w:r>
      <w:r w:rsidR="00F60CA5" w:rsidRPr="001D4D84">
        <w:rPr>
          <w:rFonts w:ascii="Arial" w:hAnsi="Arial" w:cs="Arial"/>
          <w:sz w:val="20"/>
        </w:rPr>
        <w:t xml:space="preserve"> izvršitve</w:t>
      </w:r>
      <w:r w:rsidR="00560958" w:rsidRPr="001D4D84">
        <w:rPr>
          <w:rFonts w:ascii="Arial" w:hAnsi="Arial" w:cs="Arial"/>
          <w:sz w:val="20"/>
        </w:rPr>
        <w:t>.</w:t>
      </w:r>
    </w:p>
    <w:p w14:paraId="2C0DBB54" w14:textId="77777777" w:rsidR="00A81552" w:rsidRPr="001D4D84" w:rsidRDefault="00A81552" w:rsidP="00635DD9">
      <w:pPr>
        <w:spacing w:line="276" w:lineRule="auto"/>
        <w:jc w:val="both"/>
        <w:rPr>
          <w:rFonts w:ascii="Arial" w:hAnsi="Arial" w:cs="Arial"/>
          <w:sz w:val="20"/>
        </w:rPr>
      </w:pPr>
    </w:p>
    <w:p w14:paraId="4364DB90" w14:textId="2FD0CE80" w:rsidR="00436E05" w:rsidRDefault="00A81552" w:rsidP="00635DD9">
      <w:pPr>
        <w:spacing w:line="276" w:lineRule="auto"/>
        <w:jc w:val="both"/>
        <w:rPr>
          <w:rFonts w:ascii="Arial" w:hAnsi="Arial" w:cs="Arial"/>
          <w:sz w:val="20"/>
        </w:rPr>
      </w:pPr>
      <w:r w:rsidRPr="001D4D84">
        <w:rPr>
          <w:rFonts w:ascii="Arial" w:hAnsi="Arial" w:cs="Arial"/>
          <w:sz w:val="20"/>
        </w:rPr>
        <w:t>(</w:t>
      </w:r>
      <w:r w:rsidR="00273787" w:rsidRPr="001D4D84">
        <w:rPr>
          <w:rFonts w:ascii="Arial" w:hAnsi="Arial" w:cs="Arial"/>
          <w:sz w:val="20"/>
        </w:rPr>
        <w:t>3</w:t>
      </w:r>
      <w:r w:rsidRPr="001D4D84">
        <w:rPr>
          <w:rFonts w:ascii="Arial" w:hAnsi="Arial" w:cs="Arial"/>
          <w:sz w:val="20"/>
        </w:rPr>
        <w:t xml:space="preserve">) Obsodba </w:t>
      </w:r>
      <w:r w:rsidR="0015423A" w:rsidRPr="001D4D84">
        <w:rPr>
          <w:rFonts w:ascii="Arial" w:hAnsi="Arial" w:cs="Arial"/>
          <w:sz w:val="20"/>
        </w:rPr>
        <w:t xml:space="preserve">iz kazenske evidence </w:t>
      </w:r>
      <w:r w:rsidR="00387854" w:rsidRPr="001D4D84">
        <w:rPr>
          <w:rFonts w:ascii="Arial" w:hAnsi="Arial" w:cs="Arial"/>
          <w:sz w:val="20"/>
        </w:rPr>
        <w:t xml:space="preserve">in vzgojni ukrep </w:t>
      </w:r>
      <w:r w:rsidR="0015423A">
        <w:rPr>
          <w:rFonts w:ascii="Arial" w:hAnsi="Arial" w:cs="Arial"/>
          <w:sz w:val="20"/>
        </w:rPr>
        <w:t xml:space="preserve">iz evidence </w:t>
      </w:r>
      <w:r w:rsidR="00C66FD9">
        <w:rPr>
          <w:rFonts w:ascii="Arial" w:hAnsi="Arial" w:cs="Arial"/>
          <w:sz w:val="20"/>
        </w:rPr>
        <w:t xml:space="preserve">izrečenih </w:t>
      </w:r>
      <w:r w:rsidR="0015423A">
        <w:rPr>
          <w:rFonts w:ascii="Arial" w:hAnsi="Arial" w:cs="Arial"/>
          <w:sz w:val="20"/>
        </w:rPr>
        <w:t xml:space="preserve">vzgojnih ukrepov </w:t>
      </w:r>
      <w:r w:rsidRPr="001D4D84">
        <w:rPr>
          <w:rFonts w:ascii="Arial" w:hAnsi="Arial" w:cs="Arial"/>
          <w:sz w:val="20"/>
        </w:rPr>
        <w:t xml:space="preserve">se </w:t>
      </w:r>
      <w:r w:rsidR="00D74648" w:rsidRPr="001D4D84">
        <w:rPr>
          <w:rFonts w:ascii="Arial" w:hAnsi="Arial" w:cs="Arial"/>
          <w:sz w:val="20"/>
        </w:rPr>
        <w:t>ne izbriše</w:t>
      </w:r>
      <w:r w:rsidRPr="001D4D84">
        <w:rPr>
          <w:rFonts w:ascii="Arial" w:hAnsi="Arial" w:cs="Arial"/>
          <w:sz w:val="20"/>
        </w:rPr>
        <w:t>, dokler trajajo varnostni ukrepi.</w:t>
      </w:r>
    </w:p>
    <w:p w14:paraId="2C640696" w14:textId="77777777" w:rsidR="006F3284" w:rsidRDefault="006F3284" w:rsidP="00635DD9">
      <w:pPr>
        <w:spacing w:line="276" w:lineRule="auto"/>
        <w:jc w:val="both"/>
        <w:rPr>
          <w:rFonts w:ascii="Arial" w:hAnsi="Arial" w:cs="Arial"/>
          <w:sz w:val="20"/>
        </w:rPr>
      </w:pPr>
    </w:p>
    <w:p w14:paraId="71540E48" w14:textId="77777777" w:rsidR="001E7812" w:rsidRPr="00053B66" w:rsidRDefault="001E7812" w:rsidP="00635DD9">
      <w:pPr>
        <w:spacing w:line="276" w:lineRule="auto"/>
        <w:jc w:val="both"/>
        <w:rPr>
          <w:rFonts w:ascii="Arial" w:hAnsi="Arial" w:cs="Arial"/>
          <w:sz w:val="20"/>
        </w:rPr>
      </w:pPr>
    </w:p>
    <w:p w14:paraId="338BC3A7" w14:textId="270D1ABD" w:rsidR="002B3A6D" w:rsidRPr="002B3A6D" w:rsidRDefault="00792603" w:rsidP="00635DD9">
      <w:pPr>
        <w:spacing w:line="276" w:lineRule="auto"/>
        <w:jc w:val="center"/>
        <w:rPr>
          <w:rFonts w:ascii="Arial" w:hAnsi="Arial" w:cs="Arial"/>
          <w:b/>
          <w:sz w:val="20"/>
        </w:rPr>
      </w:pPr>
      <w:bookmarkStart w:id="33" w:name="_Hlk20989275"/>
      <w:r>
        <w:rPr>
          <w:rFonts w:ascii="Arial" w:hAnsi="Arial" w:cs="Arial"/>
          <w:b/>
          <w:sz w:val="20"/>
        </w:rPr>
        <w:t>II</w:t>
      </w:r>
      <w:r w:rsidR="00D84F55">
        <w:rPr>
          <w:rFonts w:ascii="Arial" w:hAnsi="Arial" w:cs="Arial"/>
          <w:b/>
          <w:sz w:val="20"/>
        </w:rPr>
        <w:t>I</w:t>
      </w:r>
      <w:r w:rsidR="002B3A6D" w:rsidRPr="002B3A6D">
        <w:rPr>
          <w:rFonts w:ascii="Arial" w:hAnsi="Arial" w:cs="Arial"/>
          <w:b/>
          <w:sz w:val="20"/>
        </w:rPr>
        <w:t>. poglavje</w:t>
      </w:r>
    </w:p>
    <w:p w14:paraId="145D6962" w14:textId="6531B29C" w:rsidR="00EF5F78" w:rsidRPr="002B3A6D" w:rsidRDefault="00C56F38" w:rsidP="00635DD9">
      <w:pPr>
        <w:spacing w:line="276" w:lineRule="auto"/>
        <w:jc w:val="center"/>
        <w:rPr>
          <w:rFonts w:ascii="Arial" w:hAnsi="Arial" w:cs="Arial"/>
          <w:b/>
          <w:sz w:val="20"/>
        </w:rPr>
      </w:pPr>
      <w:r w:rsidRPr="002B3A6D">
        <w:rPr>
          <w:rFonts w:ascii="Arial" w:hAnsi="Arial" w:cs="Arial"/>
          <w:b/>
          <w:sz w:val="20"/>
        </w:rPr>
        <w:t>POSTOPEK PROTI MLADOLETNIK</w:t>
      </w:r>
      <w:r w:rsidR="003A4E03">
        <w:rPr>
          <w:rFonts w:ascii="Arial" w:hAnsi="Arial" w:cs="Arial"/>
          <w:b/>
          <w:sz w:val="20"/>
        </w:rPr>
        <w:t>U</w:t>
      </w:r>
    </w:p>
    <w:bookmarkEnd w:id="33"/>
    <w:p w14:paraId="5EA0939D" w14:textId="77777777" w:rsidR="00EF5F78" w:rsidRDefault="00EF5F78" w:rsidP="00635DD9">
      <w:pPr>
        <w:spacing w:line="276" w:lineRule="auto"/>
        <w:jc w:val="center"/>
        <w:rPr>
          <w:rFonts w:ascii="Arial" w:hAnsi="Arial" w:cs="Arial"/>
          <w:b/>
          <w:sz w:val="20"/>
        </w:rPr>
      </w:pPr>
    </w:p>
    <w:p w14:paraId="5BF9AECD" w14:textId="77777777" w:rsidR="001103C1" w:rsidRPr="00053B66" w:rsidRDefault="001103C1" w:rsidP="00635DD9">
      <w:pPr>
        <w:spacing w:line="276" w:lineRule="auto"/>
        <w:jc w:val="center"/>
        <w:rPr>
          <w:rFonts w:ascii="Arial" w:hAnsi="Arial" w:cs="Arial"/>
          <w:b/>
          <w:sz w:val="20"/>
        </w:rPr>
      </w:pPr>
    </w:p>
    <w:p w14:paraId="679DDBBD" w14:textId="5DCAE878" w:rsidR="00EF5F78" w:rsidRPr="00166AD0" w:rsidRDefault="00C35F13" w:rsidP="00166AD0">
      <w:pPr>
        <w:spacing w:line="276" w:lineRule="auto"/>
        <w:ind w:left="360"/>
        <w:jc w:val="center"/>
        <w:rPr>
          <w:rFonts w:ascii="Arial" w:hAnsi="Arial" w:cs="Arial"/>
          <w:b/>
          <w:sz w:val="20"/>
        </w:rPr>
      </w:pPr>
      <w:bookmarkStart w:id="34" w:name="_Hlk184805503"/>
      <w:r>
        <w:rPr>
          <w:rFonts w:ascii="Arial" w:hAnsi="Arial" w:cs="Arial"/>
          <w:b/>
          <w:sz w:val="20"/>
        </w:rPr>
        <w:t xml:space="preserve">1. </w:t>
      </w:r>
      <w:r w:rsidR="00D84F55" w:rsidRPr="00C35F13">
        <w:rPr>
          <w:rFonts w:ascii="Arial" w:hAnsi="Arial" w:cs="Arial"/>
          <w:b/>
          <w:sz w:val="20"/>
        </w:rPr>
        <w:t>oddelek</w:t>
      </w:r>
      <w:r w:rsidR="00D92579" w:rsidRPr="00C35F13">
        <w:rPr>
          <w:rFonts w:ascii="Arial" w:hAnsi="Arial" w:cs="Arial"/>
          <w:b/>
          <w:sz w:val="20"/>
        </w:rPr>
        <w:t>:</w:t>
      </w:r>
      <w:r w:rsidR="00C56F38" w:rsidRPr="00C35F13">
        <w:rPr>
          <w:rFonts w:ascii="Arial" w:hAnsi="Arial" w:cs="Arial"/>
          <w:b/>
          <w:sz w:val="20"/>
        </w:rPr>
        <w:t xml:space="preserve"> </w:t>
      </w:r>
      <w:r w:rsidR="00D92579" w:rsidRPr="00C35F13">
        <w:rPr>
          <w:rFonts w:ascii="Arial" w:hAnsi="Arial" w:cs="Arial"/>
          <w:b/>
          <w:sz w:val="20"/>
        </w:rPr>
        <w:t>Splošne določbe o postopku</w:t>
      </w:r>
    </w:p>
    <w:bookmarkEnd w:id="34"/>
    <w:p w14:paraId="41EE6B02" w14:textId="77777777" w:rsidR="00C35F13" w:rsidRPr="00053B66" w:rsidRDefault="00C35F13" w:rsidP="00635DD9">
      <w:pPr>
        <w:spacing w:line="276" w:lineRule="auto"/>
        <w:jc w:val="center"/>
        <w:rPr>
          <w:rFonts w:ascii="Arial" w:hAnsi="Arial" w:cs="Arial"/>
          <w:sz w:val="20"/>
        </w:rPr>
      </w:pPr>
    </w:p>
    <w:p w14:paraId="1F9FDEDD" w14:textId="6D94C8AB" w:rsidR="00AC1698" w:rsidRDefault="00AC1698" w:rsidP="00635DD9">
      <w:pPr>
        <w:spacing w:line="276" w:lineRule="auto"/>
        <w:jc w:val="center"/>
        <w:rPr>
          <w:rFonts w:ascii="Arial" w:hAnsi="Arial" w:cs="Arial"/>
          <w:b/>
          <w:bCs/>
          <w:sz w:val="20"/>
        </w:rPr>
      </w:pPr>
      <w:r w:rsidRPr="00AC1698">
        <w:rPr>
          <w:rFonts w:ascii="Arial" w:hAnsi="Arial" w:cs="Arial"/>
          <w:b/>
          <w:bCs/>
          <w:sz w:val="20"/>
        </w:rPr>
        <w:t>4</w:t>
      </w:r>
      <w:r w:rsidR="00C70102">
        <w:rPr>
          <w:rFonts w:ascii="Arial" w:hAnsi="Arial" w:cs="Arial"/>
          <w:b/>
          <w:bCs/>
          <w:sz w:val="20"/>
        </w:rPr>
        <w:t>2</w:t>
      </w:r>
      <w:r w:rsidRPr="00AC1698">
        <w:rPr>
          <w:rFonts w:ascii="Arial" w:hAnsi="Arial" w:cs="Arial"/>
          <w:b/>
          <w:bCs/>
          <w:sz w:val="20"/>
        </w:rPr>
        <w:t>. člen</w:t>
      </w:r>
      <w:r w:rsidR="00FF5D6B">
        <w:rPr>
          <w:rFonts w:ascii="Arial" w:hAnsi="Arial" w:cs="Arial"/>
          <w:b/>
          <w:bCs/>
          <w:sz w:val="20"/>
        </w:rPr>
        <w:t xml:space="preserve"> </w:t>
      </w:r>
    </w:p>
    <w:p w14:paraId="1D2FD14E" w14:textId="57FD2B38" w:rsidR="00AC1698" w:rsidRPr="00AC1698" w:rsidRDefault="00AC1698" w:rsidP="00635DD9">
      <w:pPr>
        <w:spacing w:line="276" w:lineRule="auto"/>
        <w:jc w:val="center"/>
        <w:rPr>
          <w:rFonts w:ascii="Arial" w:hAnsi="Arial" w:cs="Arial"/>
          <w:b/>
          <w:bCs/>
          <w:sz w:val="20"/>
        </w:rPr>
      </w:pPr>
      <w:r>
        <w:rPr>
          <w:rFonts w:ascii="Arial" w:hAnsi="Arial" w:cs="Arial"/>
          <w:b/>
          <w:bCs/>
          <w:sz w:val="20"/>
        </w:rPr>
        <w:t>(</w:t>
      </w:r>
      <w:r w:rsidR="00896A10">
        <w:rPr>
          <w:rFonts w:ascii="Arial" w:hAnsi="Arial" w:cs="Arial"/>
          <w:b/>
          <w:bCs/>
          <w:sz w:val="20"/>
        </w:rPr>
        <w:t>uporaba določb</w:t>
      </w:r>
      <w:r w:rsidR="00BF17FE">
        <w:rPr>
          <w:rFonts w:ascii="Arial" w:hAnsi="Arial" w:cs="Arial"/>
          <w:b/>
          <w:bCs/>
          <w:sz w:val="20"/>
        </w:rPr>
        <w:t xml:space="preserve"> tega poglavja</w:t>
      </w:r>
      <w:r>
        <w:rPr>
          <w:rFonts w:ascii="Arial" w:hAnsi="Arial" w:cs="Arial"/>
          <w:b/>
          <w:bCs/>
          <w:sz w:val="20"/>
        </w:rPr>
        <w:t>)</w:t>
      </w:r>
    </w:p>
    <w:p w14:paraId="061F20B0" w14:textId="77777777" w:rsidR="00AC1698" w:rsidRDefault="00AC1698" w:rsidP="00635DD9">
      <w:pPr>
        <w:spacing w:line="276" w:lineRule="auto"/>
        <w:jc w:val="both"/>
        <w:rPr>
          <w:rFonts w:ascii="Arial" w:hAnsi="Arial" w:cs="Arial"/>
          <w:sz w:val="20"/>
        </w:rPr>
      </w:pPr>
    </w:p>
    <w:p w14:paraId="7A30D633" w14:textId="24AEF0C4" w:rsidR="00BB13BC" w:rsidRDefault="00BB13BC" w:rsidP="00635DD9">
      <w:pPr>
        <w:spacing w:line="276" w:lineRule="auto"/>
        <w:jc w:val="both"/>
        <w:rPr>
          <w:rFonts w:ascii="Arial" w:hAnsi="Arial" w:cs="Arial"/>
          <w:sz w:val="20"/>
        </w:rPr>
      </w:pPr>
      <w:bookmarkStart w:id="35" w:name="_Hlk20138393"/>
      <w:r w:rsidRPr="00BB13BC">
        <w:rPr>
          <w:rFonts w:ascii="Arial" w:hAnsi="Arial" w:cs="Arial"/>
          <w:sz w:val="20"/>
        </w:rPr>
        <w:t>(1) Določbe tega poglavja se uporabljajo v postopku proti mladoletniku, ki ob uvedbi postopka ali med sojenjem še ni dopolnil enaindvajset let</w:t>
      </w:r>
      <w:r w:rsidR="00B4726B">
        <w:rPr>
          <w:rFonts w:ascii="Arial" w:hAnsi="Arial" w:cs="Arial"/>
          <w:sz w:val="20"/>
        </w:rPr>
        <w:t>.</w:t>
      </w:r>
      <w:r w:rsidR="00F51E02">
        <w:rPr>
          <w:rFonts w:ascii="Arial" w:hAnsi="Arial" w:cs="Arial"/>
          <w:sz w:val="20"/>
        </w:rPr>
        <w:t xml:space="preserve"> </w:t>
      </w:r>
      <w:bookmarkStart w:id="36" w:name="_Hlk185316049"/>
      <w:r w:rsidR="00F51E02">
        <w:rPr>
          <w:rFonts w:ascii="Arial" w:hAnsi="Arial" w:cs="Arial"/>
          <w:sz w:val="20"/>
        </w:rPr>
        <w:t xml:space="preserve">Po dopolnjenem enaindvajsetem letu starosti se postopek </w:t>
      </w:r>
      <w:r w:rsidR="00A049B2">
        <w:rPr>
          <w:rFonts w:ascii="Arial" w:hAnsi="Arial" w:cs="Arial"/>
          <w:sz w:val="20"/>
        </w:rPr>
        <w:t xml:space="preserve">proti njemu </w:t>
      </w:r>
      <w:r w:rsidR="00F51E02">
        <w:rPr>
          <w:rFonts w:ascii="Arial" w:hAnsi="Arial" w:cs="Arial"/>
          <w:sz w:val="20"/>
        </w:rPr>
        <w:t>uvede ali dokonča po določbah zakona, ki ureja kazenski postope</w:t>
      </w:r>
      <w:r w:rsidR="00186B1A">
        <w:rPr>
          <w:rFonts w:ascii="Arial" w:hAnsi="Arial" w:cs="Arial"/>
          <w:sz w:val="20"/>
        </w:rPr>
        <w:t>k, pri čemer se še vedno upoštevajo določbe tega poglavja o individualni oceni</w:t>
      </w:r>
      <w:r w:rsidR="005C2AA7">
        <w:rPr>
          <w:rFonts w:ascii="Arial" w:hAnsi="Arial" w:cs="Arial"/>
          <w:sz w:val="20"/>
        </w:rPr>
        <w:t xml:space="preserve"> </w:t>
      </w:r>
      <w:r w:rsidR="0078774B">
        <w:rPr>
          <w:rFonts w:ascii="Arial" w:hAnsi="Arial" w:cs="Arial"/>
          <w:sz w:val="20"/>
        </w:rPr>
        <w:t xml:space="preserve">mladoletnika </w:t>
      </w:r>
      <w:r w:rsidR="005C2AA7">
        <w:rPr>
          <w:rFonts w:ascii="Arial" w:hAnsi="Arial" w:cs="Arial"/>
          <w:sz w:val="20"/>
        </w:rPr>
        <w:t>in prednostni obravnavi</w:t>
      </w:r>
      <w:r w:rsidR="00F51E02">
        <w:rPr>
          <w:rFonts w:ascii="Arial" w:hAnsi="Arial" w:cs="Arial"/>
          <w:sz w:val="20"/>
        </w:rPr>
        <w:t>.</w:t>
      </w:r>
      <w:bookmarkEnd w:id="36"/>
    </w:p>
    <w:p w14:paraId="70072D65" w14:textId="77777777" w:rsidR="00BB13BC" w:rsidRPr="00C30920" w:rsidRDefault="00BB13BC" w:rsidP="00635DD9">
      <w:pPr>
        <w:spacing w:line="276" w:lineRule="auto"/>
        <w:jc w:val="both"/>
        <w:rPr>
          <w:rFonts w:ascii="Arial" w:hAnsi="Arial" w:cs="Arial"/>
          <w:sz w:val="20"/>
        </w:rPr>
      </w:pPr>
    </w:p>
    <w:p w14:paraId="67CB5386" w14:textId="188E48FA" w:rsidR="00114151" w:rsidRPr="00C30920" w:rsidRDefault="00BB13BC" w:rsidP="00D85FD5">
      <w:pPr>
        <w:spacing w:line="276" w:lineRule="auto"/>
        <w:jc w:val="both"/>
        <w:rPr>
          <w:rFonts w:ascii="Arial" w:hAnsi="Arial" w:cs="Arial"/>
          <w:sz w:val="20"/>
        </w:rPr>
      </w:pPr>
      <w:r w:rsidRPr="00C30920">
        <w:rPr>
          <w:rFonts w:ascii="Arial" w:hAnsi="Arial" w:cs="Arial"/>
          <w:sz w:val="20"/>
        </w:rPr>
        <w:t xml:space="preserve">(2) </w:t>
      </w:r>
      <w:bookmarkEnd w:id="35"/>
      <w:r w:rsidR="00C2189C" w:rsidRPr="00C30920">
        <w:rPr>
          <w:rFonts w:ascii="Arial" w:hAnsi="Arial" w:cs="Arial"/>
          <w:sz w:val="20"/>
        </w:rPr>
        <w:t>Členi</w:t>
      </w:r>
      <w:r w:rsidR="006D4D42">
        <w:rPr>
          <w:rFonts w:ascii="Arial" w:hAnsi="Arial" w:cs="Arial"/>
          <w:sz w:val="20"/>
        </w:rPr>
        <w:t xml:space="preserve"> </w:t>
      </w:r>
      <w:r w:rsidR="0033208B" w:rsidRPr="00C30920">
        <w:rPr>
          <w:rFonts w:ascii="Arial" w:hAnsi="Arial" w:cs="Arial"/>
          <w:sz w:val="20"/>
        </w:rPr>
        <w:t xml:space="preserve">43, 48, </w:t>
      </w:r>
      <w:bookmarkStart w:id="37" w:name="_Hlk185695899"/>
      <w:r w:rsidR="0033208B" w:rsidRPr="00C30920">
        <w:rPr>
          <w:rFonts w:ascii="Arial" w:hAnsi="Arial" w:cs="Arial"/>
          <w:sz w:val="20"/>
        </w:rPr>
        <w:t>49, 52, 54</w:t>
      </w:r>
      <w:r w:rsidR="006D4D42">
        <w:rPr>
          <w:rFonts w:ascii="Arial" w:hAnsi="Arial" w:cs="Arial"/>
          <w:sz w:val="20"/>
        </w:rPr>
        <w:t xml:space="preserve"> do </w:t>
      </w:r>
      <w:r w:rsidR="0033208B" w:rsidRPr="00C30920">
        <w:rPr>
          <w:rFonts w:ascii="Arial" w:hAnsi="Arial" w:cs="Arial"/>
          <w:sz w:val="20"/>
        </w:rPr>
        <w:t>56, 6</w:t>
      </w:r>
      <w:r w:rsidR="006D4D42">
        <w:rPr>
          <w:rFonts w:ascii="Arial" w:hAnsi="Arial" w:cs="Arial"/>
          <w:sz w:val="20"/>
        </w:rPr>
        <w:t>8</w:t>
      </w:r>
      <w:r w:rsidR="0033208B" w:rsidRPr="00C30920">
        <w:rPr>
          <w:rFonts w:ascii="Arial" w:hAnsi="Arial" w:cs="Arial"/>
          <w:sz w:val="20"/>
        </w:rPr>
        <w:t>, 73, 7</w:t>
      </w:r>
      <w:r w:rsidR="006D4D42">
        <w:rPr>
          <w:rFonts w:ascii="Arial" w:hAnsi="Arial" w:cs="Arial"/>
          <w:sz w:val="20"/>
        </w:rPr>
        <w:t>6</w:t>
      </w:r>
      <w:r w:rsidR="0033208B" w:rsidRPr="00C30920">
        <w:rPr>
          <w:rFonts w:ascii="Arial" w:hAnsi="Arial" w:cs="Arial"/>
          <w:sz w:val="20"/>
        </w:rPr>
        <w:t xml:space="preserve"> in 8</w:t>
      </w:r>
      <w:r w:rsidR="006D4D42">
        <w:rPr>
          <w:rFonts w:ascii="Arial" w:hAnsi="Arial" w:cs="Arial"/>
          <w:sz w:val="20"/>
        </w:rPr>
        <w:t>6</w:t>
      </w:r>
      <w:r w:rsidR="0033208B" w:rsidRPr="00C30920">
        <w:rPr>
          <w:rFonts w:ascii="Arial" w:hAnsi="Arial" w:cs="Arial"/>
          <w:sz w:val="20"/>
        </w:rPr>
        <w:t xml:space="preserve"> </w:t>
      </w:r>
      <w:bookmarkEnd w:id="37"/>
      <w:r w:rsidR="00AF0834" w:rsidRPr="00C30920">
        <w:rPr>
          <w:rFonts w:ascii="Arial" w:hAnsi="Arial" w:cs="Arial"/>
          <w:sz w:val="20"/>
        </w:rPr>
        <w:t>tega zakona</w:t>
      </w:r>
      <w:r w:rsidR="00C2189C" w:rsidRPr="00C30920">
        <w:rPr>
          <w:rFonts w:ascii="Arial" w:hAnsi="Arial" w:cs="Arial"/>
          <w:sz w:val="20"/>
        </w:rPr>
        <w:t xml:space="preserve"> se uporabljajo v postopku proti mlajšemu </w:t>
      </w:r>
      <w:r w:rsidR="00944BAB" w:rsidRPr="00C30920">
        <w:rPr>
          <w:rFonts w:ascii="Arial" w:hAnsi="Arial" w:cs="Arial"/>
          <w:sz w:val="20"/>
        </w:rPr>
        <w:t>polnoletniku</w:t>
      </w:r>
      <w:r w:rsidR="00C2189C" w:rsidRPr="00C30920">
        <w:rPr>
          <w:rFonts w:ascii="Arial" w:hAnsi="Arial" w:cs="Arial"/>
          <w:sz w:val="20"/>
        </w:rPr>
        <w:t>, če se do začetka glavne obravnave ugotovi, da prihaja glede njega v poštev izrek vzgojnega ukrepa in če</w:t>
      </w:r>
      <w:r w:rsidR="000E3F95" w:rsidRPr="00C30920">
        <w:rPr>
          <w:rFonts w:ascii="Arial" w:hAnsi="Arial" w:cs="Arial"/>
          <w:sz w:val="20"/>
        </w:rPr>
        <w:t xml:space="preserve"> takrat še ni star enaindvajset let</w:t>
      </w:r>
      <w:r w:rsidR="00732D41" w:rsidRPr="00C30920">
        <w:rPr>
          <w:rFonts w:ascii="Arial" w:hAnsi="Arial" w:cs="Arial"/>
          <w:sz w:val="20"/>
        </w:rPr>
        <w:t>.</w:t>
      </w:r>
      <w:r w:rsidR="00BA1305" w:rsidRPr="00BA1305">
        <w:rPr>
          <w:rFonts w:ascii="Arial" w:hAnsi="Arial" w:cs="Arial"/>
          <w:sz w:val="20"/>
        </w:rPr>
        <w:t xml:space="preserve"> Če mlajši polnoletnik med </w:t>
      </w:r>
      <w:r w:rsidR="0075412A">
        <w:rPr>
          <w:rFonts w:ascii="Arial" w:hAnsi="Arial" w:cs="Arial"/>
          <w:sz w:val="20"/>
        </w:rPr>
        <w:t>sojenjem</w:t>
      </w:r>
      <w:r w:rsidR="0075412A" w:rsidRPr="00BA1305">
        <w:rPr>
          <w:rFonts w:ascii="Arial" w:hAnsi="Arial" w:cs="Arial"/>
          <w:sz w:val="20"/>
        </w:rPr>
        <w:t xml:space="preserve"> </w:t>
      </w:r>
      <w:r w:rsidR="00BA1305" w:rsidRPr="00BA1305">
        <w:rPr>
          <w:rFonts w:ascii="Arial" w:hAnsi="Arial" w:cs="Arial"/>
          <w:sz w:val="20"/>
        </w:rPr>
        <w:t xml:space="preserve">dopolni </w:t>
      </w:r>
      <w:r w:rsidR="00AD6F8D" w:rsidRPr="00C30920">
        <w:rPr>
          <w:rFonts w:ascii="Arial" w:hAnsi="Arial" w:cs="Arial"/>
          <w:sz w:val="20"/>
        </w:rPr>
        <w:t>enaindvajset let</w:t>
      </w:r>
      <w:r w:rsidR="00BA1305" w:rsidRPr="00C30920">
        <w:rPr>
          <w:rFonts w:ascii="Arial" w:hAnsi="Arial" w:cs="Arial"/>
          <w:sz w:val="20"/>
        </w:rPr>
        <w:t>,</w:t>
      </w:r>
      <w:r w:rsidR="00AD6F8D" w:rsidRPr="00C30920">
        <w:rPr>
          <w:rFonts w:ascii="Arial" w:hAnsi="Arial" w:cs="Arial"/>
          <w:sz w:val="20"/>
        </w:rPr>
        <w:t xml:space="preserve"> se postopek proti njemu dokonča po določbah zakona, ki ureja kazenski postopek.</w:t>
      </w:r>
    </w:p>
    <w:p w14:paraId="18D78A3A" w14:textId="77777777" w:rsidR="00E27543" w:rsidRDefault="00E27543" w:rsidP="00635DD9">
      <w:pPr>
        <w:spacing w:line="276" w:lineRule="auto"/>
        <w:jc w:val="both"/>
        <w:rPr>
          <w:rFonts w:ascii="Arial" w:hAnsi="Arial" w:cs="Arial"/>
          <w:sz w:val="20"/>
        </w:rPr>
      </w:pPr>
    </w:p>
    <w:p w14:paraId="2827046B" w14:textId="4BA57D8E" w:rsidR="00A13FA1" w:rsidRPr="00163D70" w:rsidRDefault="001A5B99" w:rsidP="00635DD9">
      <w:pPr>
        <w:spacing w:line="276" w:lineRule="auto"/>
        <w:jc w:val="center"/>
        <w:rPr>
          <w:rFonts w:ascii="Arial" w:hAnsi="Arial" w:cs="Arial"/>
          <w:b/>
          <w:bCs/>
          <w:i/>
          <w:iCs/>
          <w:sz w:val="20"/>
        </w:rPr>
      </w:pPr>
      <w:bookmarkStart w:id="38" w:name="_Hlk185695830"/>
      <w:r>
        <w:rPr>
          <w:rFonts w:ascii="Arial" w:hAnsi="Arial" w:cs="Arial"/>
          <w:b/>
          <w:sz w:val="20"/>
        </w:rPr>
        <w:t>4</w:t>
      </w:r>
      <w:r w:rsidR="00C70102">
        <w:rPr>
          <w:rFonts w:ascii="Arial" w:hAnsi="Arial" w:cs="Arial"/>
          <w:b/>
          <w:sz w:val="20"/>
        </w:rPr>
        <w:t>3</w:t>
      </w:r>
      <w:r w:rsidR="00E27543" w:rsidRPr="00053B66">
        <w:rPr>
          <w:rFonts w:ascii="Arial" w:hAnsi="Arial" w:cs="Arial"/>
          <w:b/>
          <w:sz w:val="20"/>
        </w:rPr>
        <w:t>. člen</w:t>
      </w:r>
      <w:r w:rsidR="00C30E7A">
        <w:rPr>
          <w:rFonts w:ascii="Arial" w:hAnsi="Arial" w:cs="Arial"/>
          <w:b/>
          <w:sz w:val="20"/>
        </w:rPr>
        <w:t xml:space="preserve"> </w:t>
      </w:r>
    </w:p>
    <w:p w14:paraId="44073C56" w14:textId="2D4B27F1" w:rsidR="00E27543" w:rsidRPr="00053B66" w:rsidRDefault="00E27543" w:rsidP="00635DD9">
      <w:pPr>
        <w:spacing w:line="276" w:lineRule="auto"/>
        <w:jc w:val="center"/>
        <w:rPr>
          <w:rFonts w:ascii="Arial" w:hAnsi="Arial" w:cs="Arial"/>
          <w:b/>
          <w:sz w:val="20"/>
        </w:rPr>
      </w:pPr>
      <w:r>
        <w:rPr>
          <w:rFonts w:ascii="Arial" w:hAnsi="Arial" w:cs="Arial"/>
          <w:b/>
          <w:sz w:val="20"/>
        </w:rPr>
        <w:t>(prednostn</w:t>
      </w:r>
      <w:r w:rsidR="00A13FA1">
        <w:rPr>
          <w:rFonts w:ascii="Arial" w:hAnsi="Arial" w:cs="Arial"/>
          <w:b/>
          <w:sz w:val="20"/>
        </w:rPr>
        <w:t>a</w:t>
      </w:r>
      <w:r>
        <w:rPr>
          <w:rFonts w:ascii="Arial" w:hAnsi="Arial" w:cs="Arial"/>
          <w:b/>
          <w:sz w:val="20"/>
        </w:rPr>
        <w:t xml:space="preserve"> obravnava)</w:t>
      </w:r>
    </w:p>
    <w:bookmarkEnd w:id="38"/>
    <w:p w14:paraId="64A27AFE" w14:textId="77777777" w:rsidR="00E27543" w:rsidRPr="00053B66" w:rsidRDefault="00E27543" w:rsidP="00635DD9">
      <w:pPr>
        <w:spacing w:line="276" w:lineRule="auto"/>
        <w:jc w:val="center"/>
        <w:rPr>
          <w:rFonts w:ascii="Arial" w:hAnsi="Arial" w:cs="Arial"/>
          <w:sz w:val="20"/>
        </w:rPr>
      </w:pPr>
    </w:p>
    <w:p w14:paraId="1AE0DDD5" w14:textId="00FE851A" w:rsidR="00CF21B4" w:rsidRDefault="00E065D1" w:rsidP="00635DD9">
      <w:pPr>
        <w:spacing w:line="276" w:lineRule="auto"/>
        <w:jc w:val="both"/>
        <w:rPr>
          <w:rFonts w:ascii="Arial" w:hAnsi="Arial" w:cs="Arial"/>
          <w:sz w:val="20"/>
        </w:rPr>
      </w:pPr>
      <w:bookmarkStart w:id="39" w:name="_Hlk25673715"/>
      <w:r w:rsidRPr="00BA1305">
        <w:rPr>
          <w:rFonts w:ascii="Arial" w:hAnsi="Arial" w:cs="Arial"/>
          <w:sz w:val="20"/>
        </w:rPr>
        <w:t xml:space="preserve">Zaradi </w:t>
      </w:r>
      <w:r w:rsidR="00307A07" w:rsidRPr="00C30920">
        <w:rPr>
          <w:rFonts w:ascii="Arial" w:hAnsi="Arial" w:cs="Arial"/>
          <w:sz w:val="20"/>
        </w:rPr>
        <w:t>varstva koristi</w:t>
      </w:r>
      <w:r w:rsidR="00307A07" w:rsidRPr="00BA1305">
        <w:rPr>
          <w:rFonts w:ascii="Arial" w:hAnsi="Arial" w:cs="Arial"/>
          <w:sz w:val="20"/>
        </w:rPr>
        <w:t xml:space="preserve"> </w:t>
      </w:r>
      <w:r w:rsidR="00996FA7" w:rsidRPr="00BA1305">
        <w:rPr>
          <w:rFonts w:ascii="Arial" w:hAnsi="Arial" w:cs="Arial"/>
          <w:sz w:val="20"/>
        </w:rPr>
        <w:t>mladoletnika</w:t>
      </w:r>
      <w:r w:rsidR="00C315E4" w:rsidRPr="00BA1305">
        <w:rPr>
          <w:rFonts w:ascii="Arial" w:hAnsi="Arial" w:cs="Arial"/>
          <w:sz w:val="20"/>
        </w:rPr>
        <w:t xml:space="preserve"> </w:t>
      </w:r>
      <w:r w:rsidR="00CD0A56" w:rsidRPr="00BA1305">
        <w:rPr>
          <w:rFonts w:ascii="Arial" w:hAnsi="Arial" w:cs="Arial"/>
          <w:sz w:val="20"/>
        </w:rPr>
        <w:t>je</w:t>
      </w:r>
      <w:r w:rsidRPr="00BA1305">
        <w:rPr>
          <w:rFonts w:ascii="Arial" w:hAnsi="Arial" w:cs="Arial"/>
          <w:sz w:val="20"/>
        </w:rPr>
        <w:t xml:space="preserve"> postop</w:t>
      </w:r>
      <w:r w:rsidR="00CD0A56" w:rsidRPr="00BA1305">
        <w:rPr>
          <w:rFonts w:ascii="Arial" w:hAnsi="Arial" w:cs="Arial"/>
          <w:sz w:val="20"/>
        </w:rPr>
        <w:t>e</w:t>
      </w:r>
      <w:r w:rsidRPr="00BA1305">
        <w:rPr>
          <w:rFonts w:ascii="Arial" w:hAnsi="Arial" w:cs="Arial"/>
          <w:sz w:val="20"/>
        </w:rPr>
        <w:t xml:space="preserve">k proti </w:t>
      </w:r>
      <w:r w:rsidR="007009C7">
        <w:rPr>
          <w:rFonts w:ascii="Arial" w:hAnsi="Arial" w:cs="Arial"/>
          <w:sz w:val="20"/>
        </w:rPr>
        <w:t>mladoletniku</w:t>
      </w:r>
      <w:r w:rsidR="00996FA7" w:rsidRPr="00BA1305">
        <w:rPr>
          <w:rFonts w:ascii="Arial" w:hAnsi="Arial" w:cs="Arial"/>
          <w:sz w:val="20"/>
        </w:rPr>
        <w:t xml:space="preserve"> </w:t>
      </w:r>
      <w:r w:rsidRPr="00BA1305">
        <w:rPr>
          <w:rFonts w:ascii="Arial" w:hAnsi="Arial" w:cs="Arial"/>
          <w:sz w:val="20"/>
        </w:rPr>
        <w:t>prednost</w:t>
      </w:r>
      <w:r w:rsidR="00CD0A56" w:rsidRPr="00BA1305">
        <w:rPr>
          <w:rFonts w:ascii="Arial" w:hAnsi="Arial" w:cs="Arial"/>
          <w:sz w:val="20"/>
        </w:rPr>
        <w:t>en</w:t>
      </w:r>
      <w:r w:rsidRPr="00BA1305">
        <w:rPr>
          <w:rFonts w:ascii="Arial" w:hAnsi="Arial" w:cs="Arial"/>
          <w:sz w:val="20"/>
        </w:rPr>
        <w:t>.</w:t>
      </w:r>
    </w:p>
    <w:bookmarkEnd w:id="39"/>
    <w:p w14:paraId="1A59F472" w14:textId="77777777" w:rsidR="001C3C9C" w:rsidRDefault="001C3C9C" w:rsidP="00635DD9">
      <w:pPr>
        <w:spacing w:line="276" w:lineRule="auto"/>
        <w:jc w:val="center"/>
        <w:rPr>
          <w:rFonts w:ascii="Arial" w:hAnsi="Arial" w:cs="Arial"/>
          <w:b/>
          <w:bCs/>
          <w:sz w:val="20"/>
          <w:shd w:val="clear" w:color="auto" w:fill="FFFFFF"/>
        </w:rPr>
      </w:pPr>
    </w:p>
    <w:p w14:paraId="5AA9B338" w14:textId="5F812829" w:rsidR="00197375" w:rsidRPr="009215F7" w:rsidRDefault="00E339BF" w:rsidP="00635DD9">
      <w:pPr>
        <w:spacing w:line="276" w:lineRule="auto"/>
        <w:jc w:val="center"/>
        <w:rPr>
          <w:rFonts w:ascii="Arial" w:hAnsi="Arial" w:cs="Arial"/>
          <w:b/>
          <w:bCs/>
          <w:i/>
          <w:iCs/>
          <w:sz w:val="20"/>
          <w:shd w:val="clear" w:color="auto" w:fill="FFFFFF"/>
        </w:rPr>
      </w:pPr>
      <w:r>
        <w:rPr>
          <w:rFonts w:ascii="Arial" w:hAnsi="Arial" w:cs="Arial"/>
          <w:b/>
          <w:bCs/>
          <w:sz w:val="20"/>
          <w:shd w:val="clear" w:color="auto" w:fill="FFFFFF"/>
        </w:rPr>
        <w:t>4</w:t>
      </w:r>
      <w:r w:rsidR="00C70102">
        <w:rPr>
          <w:rFonts w:ascii="Arial" w:hAnsi="Arial" w:cs="Arial"/>
          <w:b/>
          <w:bCs/>
          <w:sz w:val="20"/>
          <w:shd w:val="clear" w:color="auto" w:fill="FFFFFF"/>
        </w:rPr>
        <w:t>4</w:t>
      </w:r>
      <w:r w:rsidR="00197375" w:rsidRPr="004A2762">
        <w:rPr>
          <w:rFonts w:ascii="Arial" w:hAnsi="Arial" w:cs="Arial"/>
          <w:b/>
          <w:bCs/>
          <w:sz w:val="20"/>
          <w:shd w:val="clear" w:color="auto" w:fill="FFFFFF"/>
        </w:rPr>
        <w:t>. člen</w:t>
      </w:r>
    </w:p>
    <w:p w14:paraId="3B4D5D89" w14:textId="77777777" w:rsidR="00197375" w:rsidRPr="004A2762" w:rsidRDefault="00197375" w:rsidP="00635DD9">
      <w:pPr>
        <w:spacing w:line="276" w:lineRule="auto"/>
        <w:jc w:val="center"/>
        <w:rPr>
          <w:rFonts w:ascii="Arial" w:hAnsi="Arial" w:cs="Arial"/>
          <w:b/>
          <w:bCs/>
          <w:sz w:val="20"/>
          <w:shd w:val="clear" w:color="auto" w:fill="FFFFFF"/>
        </w:rPr>
      </w:pPr>
      <w:r>
        <w:rPr>
          <w:rFonts w:ascii="Arial" w:hAnsi="Arial" w:cs="Arial"/>
          <w:b/>
          <w:bCs/>
          <w:sz w:val="20"/>
          <w:shd w:val="clear" w:color="auto" w:fill="FFFFFF"/>
        </w:rPr>
        <w:t>(ugotavljanje starosti)</w:t>
      </w:r>
    </w:p>
    <w:p w14:paraId="220A23B8" w14:textId="77777777" w:rsidR="00197375" w:rsidRPr="0007464B" w:rsidRDefault="00197375" w:rsidP="00635DD9">
      <w:pPr>
        <w:spacing w:line="276" w:lineRule="auto"/>
        <w:rPr>
          <w:rFonts w:ascii="Arial" w:hAnsi="Arial" w:cs="Arial"/>
          <w:sz w:val="20"/>
          <w:shd w:val="clear" w:color="auto" w:fill="FFFFFF"/>
        </w:rPr>
      </w:pPr>
    </w:p>
    <w:p w14:paraId="26595194" w14:textId="77059B13" w:rsidR="00CF21B4" w:rsidRDefault="00197375" w:rsidP="00635DD9">
      <w:pPr>
        <w:spacing w:line="276" w:lineRule="auto"/>
        <w:jc w:val="both"/>
        <w:rPr>
          <w:rFonts w:ascii="Arial" w:hAnsi="Arial" w:cs="Arial"/>
          <w:sz w:val="20"/>
          <w:shd w:val="clear" w:color="auto" w:fill="FFFFFF"/>
        </w:rPr>
      </w:pPr>
      <w:r>
        <w:rPr>
          <w:rFonts w:ascii="Arial" w:hAnsi="Arial" w:cs="Arial"/>
          <w:sz w:val="20"/>
          <w:shd w:val="clear" w:color="auto" w:fill="FFFFFF"/>
        </w:rPr>
        <w:t>(</w:t>
      </w:r>
      <w:r w:rsidRPr="004A2762">
        <w:rPr>
          <w:rFonts w:ascii="Arial" w:hAnsi="Arial" w:cs="Arial"/>
          <w:sz w:val="20"/>
          <w:shd w:val="clear" w:color="auto" w:fill="FFFFFF"/>
        </w:rPr>
        <w:t>1)</w:t>
      </w:r>
      <w:r>
        <w:rPr>
          <w:rFonts w:ascii="Arial" w:hAnsi="Arial" w:cs="Arial"/>
          <w:sz w:val="20"/>
          <w:shd w:val="clear" w:color="auto" w:fill="FFFFFF"/>
        </w:rPr>
        <w:t xml:space="preserve"> </w:t>
      </w:r>
      <w:r w:rsidR="00E339BF">
        <w:rPr>
          <w:rFonts w:ascii="Arial" w:hAnsi="Arial" w:cs="Arial"/>
          <w:sz w:val="20"/>
          <w:shd w:val="clear" w:color="auto" w:fill="FFFFFF"/>
        </w:rPr>
        <w:t xml:space="preserve">Kadar starosti </w:t>
      </w:r>
      <w:r w:rsidR="00E339BF" w:rsidRPr="00B029D7">
        <w:rPr>
          <w:rFonts w:ascii="Arial" w:hAnsi="Arial" w:cs="Arial"/>
          <w:sz w:val="20"/>
          <w:shd w:val="clear" w:color="auto" w:fill="FFFFFF"/>
        </w:rPr>
        <w:t>osebe</w:t>
      </w:r>
      <w:r w:rsidR="00E339BF" w:rsidRPr="00E339BF">
        <w:rPr>
          <w:rFonts w:ascii="Arial" w:hAnsi="Arial" w:cs="Arial"/>
          <w:sz w:val="20"/>
          <w:shd w:val="clear" w:color="auto" w:fill="FFFFFF"/>
        </w:rPr>
        <w:t>, proti kateri se vodi postopek po tem zakonu</w:t>
      </w:r>
      <w:r w:rsidR="00E339BF">
        <w:rPr>
          <w:rFonts w:ascii="Arial" w:hAnsi="Arial" w:cs="Arial"/>
          <w:sz w:val="20"/>
          <w:shd w:val="clear" w:color="auto" w:fill="FFFFFF"/>
        </w:rPr>
        <w:t>,</w:t>
      </w:r>
      <w:r w:rsidR="00E339BF" w:rsidRPr="00E339BF">
        <w:rPr>
          <w:rFonts w:ascii="Arial" w:hAnsi="Arial" w:cs="Arial"/>
          <w:sz w:val="20"/>
          <w:shd w:val="clear" w:color="auto" w:fill="FFFFFF"/>
        </w:rPr>
        <w:t xml:space="preserve"> </w:t>
      </w:r>
      <w:r w:rsidR="00E339BF">
        <w:rPr>
          <w:rFonts w:ascii="Arial" w:hAnsi="Arial" w:cs="Arial"/>
          <w:sz w:val="20"/>
          <w:shd w:val="clear" w:color="auto" w:fill="FFFFFF"/>
        </w:rPr>
        <w:t xml:space="preserve">ni mogoče ugotoviti </w:t>
      </w:r>
      <w:r w:rsidR="00E339BF" w:rsidRPr="00E339BF">
        <w:rPr>
          <w:rFonts w:ascii="Arial" w:hAnsi="Arial" w:cs="Arial"/>
          <w:sz w:val="20"/>
          <w:shd w:val="clear" w:color="auto" w:fill="FFFFFF"/>
        </w:rPr>
        <w:t>na podlagi nje</w:t>
      </w:r>
      <w:r w:rsidR="00E339BF">
        <w:rPr>
          <w:rFonts w:ascii="Arial" w:hAnsi="Arial" w:cs="Arial"/>
          <w:sz w:val="20"/>
          <w:shd w:val="clear" w:color="auto" w:fill="FFFFFF"/>
        </w:rPr>
        <w:t>n</w:t>
      </w:r>
      <w:r w:rsidR="00E339BF" w:rsidRPr="00E339BF">
        <w:rPr>
          <w:rFonts w:ascii="Arial" w:hAnsi="Arial" w:cs="Arial"/>
          <w:sz w:val="20"/>
          <w:shd w:val="clear" w:color="auto" w:fill="FFFFFF"/>
        </w:rPr>
        <w:t xml:space="preserve">ih izjav, </w:t>
      </w:r>
      <w:r w:rsidR="00E339BF">
        <w:rPr>
          <w:rFonts w:ascii="Arial" w:hAnsi="Arial" w:cs="Arial"/>
          <w:sz w:val="20"/>
          <w:shd w:val="clear" w:color="auto" w:fill="FFFFFF"/>
        </w:rPr>
        <w:t>pisnih in drugih dokazil ter z ugotavljanjem nje</w:t>
      </w:r>
      <w:r w:rsidR="003F31F1">
        <w:rPr>
          <w:rFonts w:ascii="Arial" w:hAnsi="Arial" w:cs="Arial"/>
          <w:sz w:val="20"/>
          <w:shd w:val="clear" w:color="auto" w:fill="FFFFFF"/>
        </w:rPr>
        <w:t>n</w:t>
      </w:r>
      <w:r w:rsidR="00E339BF">
        <w:rPr>
          <w:rFonts w:ascii="Arial" w:hAnsi="Arial" w:cs="Arial"/>
          <w:sz w:val="20"/>
          <w:shd w:val="clear" w:color="auto" w:fill="FFFFFF"/>
        </w:rPr>
        <w:t>ih osebnih okoliščin</w:t>
      </w:r>
      <w:r w:rsidR="00E339BF" w:rsidRPr="00E339BF">
        <w:rPr>
          <w:rFonts w:ascii="Arial" w:hAnsi="Arial" w:cs="Arial"/>
          <w:sz w:val="20"/>
          <w:shd w:val="clear" w:color="auto" w:fill="FFFFFF"/>
        </w:rPr>
        <w:t xml:space="preserve">, </w:t>
      </w:r>
      <w:r w:rsidR="00E339BF">
        <w:rPr>
          <w:rFonts w:ascii="Arial" w:hAnsi="Arial" w:cs="Arial"/>
          <w:sz w:val="20"/>
          <w:shd w:val="clear" w:color="auto" w:fill="FFFFFF"/>
        </w:rPr>
        <w:t xml:space="preserve">se sme </w:t>
      </w:r>
      <w:r w:rsidR="00233CE1">
        <w:rPr>
          <w:rFonts w:ascii="Arial" w:hAnsi="Arial" w:cs="Arial"/>
          <w:sz w:val="20"/>
          <w:shd w:val="clear" w:color="auto" w:fill="FFFFFF"/>
        </w:rPr>
        <w:t xml:space="preserve">za oceno njene </w:t>
      </w:r>
      <w:r w:rsidR="00E339BF">
        <w:rPr>
          <w:rFonts w:ascii="Arial" w:hAnsi="Arial" w:cs="Arial"/>
          <w:sz w:val="20"/>
          <w:shd w:val="clear" w:color="auto" w:fill="FFFFFF"/>
        </w:rPr>
        <w:t>starost</w:t>
      </w:r>
      <w:r w:rsidR="00233CE1">
        <w:rPr>
          <w:rFonts w:ascii="Arial" w:hAnsi="Arial" w:cs="Arial"/>
          <w:sz w:val="20"/>
          <w:shd w:val="clear" w:color="auto" w:fill="FFFFFF"/>
        </w:rPr>
        <w:t>i</w:t>
      </w:r>
      <w:r w:rsidR="00E339BF">
        <w:rPr>
          <w:rFonts w:ascii="Arial" w:hAnsi="Arial" w:cs="Arial"/>
          <w:sz w:val="20"/>
          <w:shd w:val="clear" w:color="auto" w:fill="FFFFFF"/>
        </w:rPr>
        <w:t xml:space="preserve"> </w:t>
      </w:r>
      <w:r w:rsidR="00233CE1">
        <w:rPr>
          <w:rFonts w:ascii="Arial" w:hAnsi="Arial" w:cs="Arial"/>
          <w:sz w:val="20"/>
          <w:shd w:val="clear" w:color="auto" w:fill="FFFFFF"/>
        </w:rPr>
        <w:t>odrediti izvedensko delo</w:t>
      </w:r>
      <w:r w:rsidR="00A80FED">
        <w:rPr>
          <w:rFonts w:ascii="Arial" w:hAnsi="Arial" w:cs="Arial"/>
          <w:sz w:val="20"/>
          <w:shd w:val="clear" w:color="auto" w:fill="FFFFFF"/>
        </w:rPr>
        <w:t xml:space="preserve">, če pristojni organ glede na težo in pomen kaznivega dejanja in druge okoliščine ocenjuje, da je </w:t>
      </w:r>
      <w:r w:rsidR="00AB6BEC">
        <w:rPr>
          <w:rFonts w:ascii="Arial" w:hAnsi="Arial" w:cs="Arial"/>
          <w:sz w:val="20"/>
          <w:shd w:val="clear" w:color="auto" w:fill="FFFFFF"/>
        </w:rPr>
        <w:t xml:space="preserve">to </w:t>
      </w:r>
      <w:r w:rsidR="00A80FED">
        <w:rPr>
          <w:rFonts w:ascii="Arial" w:hAnsi="Arial" w:cs="Arial"/>
          <w:sz w:val="20"/>
          <w:shd w:val="clear" w:color="auto" w:fill="FFFFFF"/>
        </w:rPr>
        <w:t>smotrn</w:t>
      </w:r>
      <w:r w:rsidR="00AB6BEC">
        <w:rPr>
          <w:rFonts w:ascii="Arial" w:hAnsi="Arial" w:cs="Arial"/>
          <w:sz w:val="20"/>
          <w:shd w:val="clear" w:color="auto" w:fill="FFFFFF"/>
        </w:rPr>
        <w:t>o.</w:t>
      </w:r>
    </w:p>
    <w:p w14:paraId="56F5D893" w14:textId="77777777" w:rsidR="00E339BF" w:rsidRDefault="00E339BF" w:rsidP="00635DD9">
      <w:pPr>
        <w:spacing w:line="276" w:lineRule="auto"/>
        <w:jc w:val="both"/>
        <w:rPr>
          <w:rFonts w:ascii="Arial" w:hAnsi="Arial" w:cs="Arial"/>
          <w:sz w:val="20"/>
          <w:shd w:val="clear" w:color="auto" w:fill="FFFFFF"/>
        </w:rPr>
      </w:pPr>
    </w:p>
    <w:p w14:paraId="4256BB92" w14:textId="52C710F2" w:rsidR="00233CE1" w:rsidRPr="00D2674A" w:rsidRDefault="00233CE1" w:rsidP="00635DD9">
      <w:pPr>
        <w:spacing w:line="276" w:lineRule="auto"/>
        <w:jc w:val="both"/>
        <w:rPr>
          <w:rFonts w:ascii="Arial" w:hAnsi="Arial" w:cs="Arial"/>
          <w:sz w:val="20"/>
          <w:shd w:val="clear" w:color="auto" w:fill="FFFFFF"/>
        </w:rPr>
      </w:pPr>
      <w:r w:rsidRPr="00D2674A">
        <w:rPr>
          <w:rFonts w:ascii="Arial" w:hAnsi="Arial" w:cs="Arial"/>
          <w:sz w:val="20"/>
          <w:shd w:val="clear" w:color="auto" w:fill="FFFFFF"/>
        </w:rPr>
        <w:lastRenderedPageBreak/>
        <w:t>(2) Izvedensko delo iz prejšnjega odstavka se odredi izvedencu medicinske stroke, ki se lahko v okviru priprave izvida in mnenja, če je to potrebno, posvetuje tudi z drugimi relevantnimi strokovnjaki.</w:t>
      </w:r>
    </w:p>
    <w:p w14:paraId="6710F5C7" w14:textId="77777777" w:rsidR="00434067" w:rsidRPr="00D2674A" w:rsidRDefault="00434067" w:rsidP="00434067">
      <w:pPr>
        <w:spacing w:line="276" w:lineRule="auto"/>
        <w:jc w:val="both"/>
        <w:rPr>
          <w:rFonts w:ascii="Arial" w:hAnsi="Arial" w:cs="Arial"/>
          <w:sz w:val="20"/>
          <w:shd w:val="clear" w:color="auto" w:fill="FFFFFF"/>
        </w:rPr>
      </w:pPr>
    </w:p>
    <w:p w14:paraId="3F72AC1C" w14:textId="02D6C0F2" w:rsidR="00434067" w:rsidRPr="00D2674A" w:rsidRDefault="00434067" w:rsidP="00434067">
      <w:pPr>
        <w:spacing w:line="276" w:lineRule="auto"/>
        <w:jc w:val="both"/>
        <w:rPr>
          <w:rFonts w:ascii="Arial" w:hAnsi="Arial" w:cs="Arial"/>
          <w:sz w:val="20"/>
          <w:shd w:val="clear" w:color="auto" w:fill="FFFFFF"/>
        </w:rPr>
      </w:pPr>
      <w:r w:rsidRPr="00D2674A">
        <w:rPr>
          <w:rFonts w:ascii="Arial" w:hAnsi="Arial" w:cs="Arial"/>
          <w:sz w:val="20"/>
          <w:shd w:val="clear" w:color="auto" w:fill="FFFFFF"/>
        </w:rPr>
        <w:t xml:space="preserve">(3) Pregled za oceno starosti </w:t>
      </w:r>
      <w:r w:rsidRPr="00B029D7">
        <w:rPr>
          <w:rFonts w:ascii="Arial" w:hAnsi="Arial" w:cs="Arial"/>
          <w:sz w:val="20"/>
          <w:shd w:val="clear" w:color="auto" w:fill="FFFFFF"/>
        </w:rPr>
        <w:t>osebe</w:t>
      </w:r>
      <w:r w:rsidRPr="00D2674A">
        <w:rPr>
          <w:rFonts w:ascii="Arial" w:hAnsi="Arial" w:cs="Arial"/>
          <w:sz w:val="20"/>
          <w:shd w:val="clear" w:color="auto" w:fill="FFFFFF"/>
        </w:rPr>
        <w:t xml:space="preserve">, proti kateri se vodi postopek, se lahko opravi le, če </w:t>
      </w:r>
      <w:r w:rsidRPr="00B029D7">
        <w:rPr>
          <w:rFonts w:ascii="Arial" w:hAnsi="Arial" w:cs="Arial"/>
          <w:sz w:val="20"/>
          <w:shd w:val="clear" w:color="auto" w:fill="FFFFFF"/>
        </w:rPr>
        <w:t>ona</w:t>
      </w:r>
      <w:r w:rsidRPr="00D2674A">
        <w:rPr>
          <w:rFonts w:ascii="Arial" w:hAnsi="Arial" w:cs="Arial"/>
          <w:sz w:val="20"/>
          <w:shd w:val="clear" w:color="auto" w:fill="FFFFFF"/>
        </w:rPr>
        <w:t xml:space="preserve"> in njeni starši ali skrbnik v to pisno privolijo.</w:t>
      </w:r>
    </w:p>
    <w:p w14:paraId="067E6314" w14:textId="77777777" w:rsidR="00434067" w:rsidRPr="00D2674A" w:rsidRDefault="00434067" w:rsidP="00434067">
      <w:pPr>
        <w:spacing w:line="276" w:lineRule="auto"/>
        <w:jc w:val="both"/>
        <w:rPr>
          <w:rFonts w:ascii="Arial" w:hAnsi="Arial" w:cs="Arial"/>
          <w:sz w:val="20"/>
          <w:shd w:val="clear" w:color="auto" w:fill="FFFFFF"/>
        </w:rPr>
      </w:pPr>
    </w:p>
    <w:p w14:paraId="50235040" w14:textId="02847DD3" w:rsidR="00233CE1" w:rsidRPr="00D2674A" w:rsidRDefault="00434067" w:rsidP="00434067">
      <w:pPr>
        <w:spacing w:line="276" w:lineRule="auto"/>
        <w:jc w:val="both"/>
        <w:rPr>
          <w:rFonts w:ascii="Arial" w:hAnsi="Arial" w:cs="Arial"/>
          <w:sz w:val="20"/>
          <w:shd w:val="clear" w:color="auto" w:fill="FFFFFF"/>
        </w:rPr>
      </w:pPr>
      <w:r w:rsidRPr="00D2674A">
        <w:rPr>
          <w:rFonts w:ascii="Arial" w:hAnsi="Arial" w:cs="Arial"/>
          <w:sz w:val="20"/>
          <w:shd w:val="clear" w:color="auto" w:fill="FFFFFF"/>
        </w:rPr>
        <w:t>(4) Če oseba, proti kateri se vodi postopek in njeni starši ali skrbnik brez utemeljenih razlogov ne privolijo v pregled za oceno njene starosti, velja v dvomu, ali je že dopolnila štirinajst, šestnajst, osemnajst ali enaindvajset let, domneva, da je starost, glede katere obstaja dvom, že dopolnila.</w:t>
      </w:r>
    </w:p>
    <w:p w14:paraId="5172CCD0" w14:textId="77777777" w:rsidR="00434067" w:rsidRPr="00D2674A" w:rsidRDefault="00434067" w:rsidP="00635DD9">
      <w:pPr>
        <w:spacing w:line="276" w:lineRule="auto"/>
        <w:jc w:val="both"/>
        <w:rPr>
          <w:rFonts w:ascii="Arial" w:hAnsi="Arial" w:cs="Arial"/>
          <w:sz w:val="20"/>
          <w:shd w:val="clear" w:color="auto" w:fill="FFFFFF"/>
        </w:rPr>
      </w:pPr>
    </w:p>
    <w:p w14:paraId="4BEEDC6D" w14:textId="5FC37F0F" w:rsidR="00E27543" w:rsidRDefault="00197375" w:rsidP="00635DD9">
      <w:pPr>
        <w:spacing w:line="276" w:lineRule="auto"/>
        <w:jc w:val="both"/>
        <w:rPr>
          <w:rFonts w:ascii="Arial" w:hAnsi="Arial" w:cs="Arial"/>
          <w:sz w:val="20"/>
          <w:shd w:val="clear" w:color="auto" w:fill="FFFFFF"/>
        </w:rPr>
      </w:pPr>
      <w:r w:rsidRPr="00D2674A">
        <w:rPr>
          <w:rFonts w:ascii="Arial" w:hAnsi="Arial" w:cs="Arial"/>
          <w:sz w:val="20"/>
          <w:shd w:val="clear" w:color="auto" w:fill="FFFFFF"/>
        </w:rPr>
        <w:t>(</w:t>
      </w:r>
      <w:r w:rsidR="00434067" w:rsidRPr="00D2674A">
        <w:rPr>
          <w:rFonts w:ascii="Arial" w:hAnsi="Arial" w:cs="Arial"/>
          <w:sz w:val="20"/>
          <w:shd w:val="clear" w:color="auto" w:fill="FFFFFF"/>
        </w:rPr>
        <w:t>5</w:t>
      </w:r>
      <w:r w:rsidRPr="00D2674A">
        <w:rPr>
          <w:rFonts w:ascii="Arial" w:hAnsi="Arial" w:cs="Arial"/>
          <w:sz w:val="20"/>
          <w:shd w:val="clear" w:color="auto" w:fill="FFFFFF"/>
        </w:rPr>
        <w:t xml:space="preserve">) </w:t>
      </w:r>
      <w:r w:rsidR="003F31F1" w:rsidRPr="00D2674A">
        <w:rPr>
          <w:rFonts w:ascii="Arial" w:hAnsi="Arial" w:cs="Arial"/>
          <w:sz w:val="20"/>
          <w:shd w:val="clear" w:color="auto" w:fill="FFFFFF"/>
        </w:rPr>
        <w:t>Če</w:t>
      </w:r>
      <w:r w:rsidRPr="00D2674A">
        <w:rPr>
          <w:rFonts w:ascii="Arial" w:hAnsi="Arial" w:cs="Arial"/>
          <w:sz w:val="20"/>
          <w:shd w:val="clear" w:color="auto" w:fill="FFFFFF"/>
        </w:rPr>
        <w:t xml:space="preserve"> starosti osebe, proti kateri se vodi postopek</w:t>
      </w:r>
      <w:r w:rsidR="00EC7E57" w:rsidRPr="00D2674A">
        <w:rPr>
          <w:rFonts w:ascii="Arial" w:hAnsi="Arial" w:cs="Arial"/>
          <w:sz w:val="20"/>
          <w:shd w:val="clear" w:color="auto" w:fill="FFFFFF"/>
        </w:rPr>
        <w:t>,</w:t>
      </w:r>
      <w:r w:rsidRPr="00D2674A">
        <w:rPr>
          <w:rFonts w:ascii="Arial" w:hAnsi="Arial" w:cs="Arial"/>
          <w:sz w:val="20"/>
          <w:shd w:val="clear" w:color="auto" w:fill="FFFFFF"/>
        </w:rPr>
        <w:t xml:space="preserve"> </w:t>
      </w:r>
      <w:r w:rsidR="00434067" w:rsidRPr="00D2674A">
        <w:rPr>
          <w:rFonts w:ascii="Arial" w:hAnsi="Arial" w:cs="Arial"/>
          <w:sz w:val="20"/>
          <w:shd w:val="clear" w:color="auto" w:fill="FFFFFF"/>
        </w:rPr>
        <w:t xml:space="preserve">tudi po pridobitvi izvida in mnenja ni mogoče </w:t>
      </w:r>
      <w:r w:rsidR="004C6966" w:rsidRPr="00D2674A">
        <w:rPr>
          <w:rFonts w:ascii="Arial" w:hAnsi="Arial" w:cs="Arial"/>
          <w:sz w:val="20"/>
          <w:shd w:val="clear" w:color="auto" w:fill="FFFFFF"/>
        </w:rPr>
        <w:t xml:space="preserve">ugotoviti oziroma </w:t>
      </w:r>
      <w:r w:rsidR="00434067" w:rsidRPr="00D2674A">
        <w:rPr>
          <w:rFonts w:ascii="Arial" w:hAnsi="Arial" w:cs="Arial"/>
          <w:sz w:val="20"/>
          <w:shd w:val="clear" w:color="auto" w:fill="FFFFFF"/>
        </w:rPr>
        <w:t>oceniti</w:t>
      </w:r>
      <w:r w:rsidR="00E339BF" w:rsidRPr="00D2674A">
        <w:rPr>
          <w:rFonts w:ascii="Arial" w:hAnsi="Arial" w:cs="Arial"/>
          <w:sz w:val="20"/>
          <w:shd w:val="clear" w:color="auto" w:fill="FFFFFF"/>
        </w:rPr>
        <w:t xml:space="preserve">, </w:t>
      </w:r>
      <w:r w:rsidRPr="00D2674A">
        <w:rPr>
          <w:rFonts w:ascii="Arial" w:hAnsi="Arial" w:cs="Arial"/>
          <w:sz w:val="20"/>
          <w:shd w:val="clear" w:color="auto" w:fill="FFFFFF"/>
        </w:rPr>
        <w:t>velja v dvomu, ali je že dopolnila štirinajst, šestnajst, osemnajst ali enaindvajset let, domneva, da starosti, glede katere obstaja dvom, še ni dopolnila.</w:t>
      </w:r>
    </w:p>
    <w:p w14:paraId="06CE8330" w14:textId="77777777" w:rsidR="00E27543" w:rsidRDefault="00E27543" w:rsidP="00635DD9">
      <w:pPr>
        <w:spacing w:line="276" w:lineRule="auto"/>
        <w:rPr>
          <w:rFonts w:ascii="Arial" w:hAnsi="Arial" w:cs="Arial"/>
          <w:sz w:val="20"/>
          <w:shd w:val="clear" w:color="auto" w:fill="FFFFFF"/>
        </w:rPr>
      </w:pPr>
    </w:p>
    <w:p w14:paraId="6579D9AB" w14:textId="0D642D7C" w:rsidR="00431BC6" w:rsidRPr="00FE061A" w:rsidRDefault="000265C1" w:rsidP="005E0689">
      <w:pPr>
        <w:spacing w:line="276" w:lineRule="auto"/>
        <w:jc w:val="center"/>
        <w:rPr>
          <w:rFonts w:ascii="Arial" w:hAnsi="Arial" w:cs="Arial"/>
          <w:b/>
          <w:i/>
          <w:iCs/>
          <w:sz w:val="20"/>
        </w:rPr>
      </w:pPr>
      <w:r>
        <w:rPr>
          <w:rFonts w:ascii="Arial" w:hAnsi="Arial" w:cs="Arial"/>
          <w:b/>
          <w:sz w:val="20"/>
        </w:rPr>
        <w:t>4</w:t>
      </w:r>
      <w:r w:rsidR="00C70102">
        <w:rPr>
          <w:rFonts w:ascii="Arial" w:hAnsi="Arial" w:cs="Arial"/>
          <w:b/>
          <w:sz w:val="20"/>
        </w:rPr>
        <w:t>5</w:t>
      </w:r>
      <w:r w:rsidR="00431BC6">
        <w:rPr>
          <w:rFonts w:ascii="Arial" w:hAnsi="Arial" w:cs="Arial"/>
          <w:b/>
          <w:sz w:val="20"/>
        </w:rPr>
        <w:t>. člen</w:t>
      </w:r>
    </w:p>
    <w:p w14:paraId="23068A5B" w14:textId="0AC67E5A" w:rsidR="00B95254" w:rsidRDefault="00B95254" w:rsidP="00635DD9">
      <w:pPr>
        <w:spacing w:line="276" w:lineRule="auto"/>
        <w:jc w:val="center"/>
        <w:rPr>
          <w:rFonts w:ascii="Arial" w:hAnsi="Arial" w:cs="Arial"/>
          <w:b/>
          <w:sz w:val="20"/>
        </w:rPr>
      </w:pPr>
      <w:r>
        <w:rPr>
          <w:rFonts w:ascii="Arial" w:hAnsi="Arial" w:cs="Arial"/>
          <w:b/>
          <w:sz w:val="20"/>
        </w:rPr>
        <w:t>(obveščanje mladoletnika)</w:t>
      </w:r>
    </w:p>
    <w:p w14:paraId="22175B56" w14:textId="77777777" w:rsidR="002F7012" w:rsidRDefault="002F7012" w:rsidP="00635DD9">
      <w:pPr>
        <w:spacing w:line="276" w:lineRule="auto"/>
        <w:jc w:val="center"/>
        <w:rPr>
          <w:rFonts w:ascii="Arial" w:hAnsi="Arial" w:cs="Arial"/>
          <w:b/>
          <w:sz w:val="20"/>
        </w:rPr>
      </w:pPr>
    </w:p>
    <w:p w14:paraId="4AE3D38B" w14:textId="78B7AE34" w:rsidR="00B6048C" w:rsidRDefault="002F7012" w:rsidP="00635DD9">
      <w:pPr>
        <w:spacing w:line="276" w:lineRule="auto"/>
        <w:jc w:val="both"/>
        <w:rPr>
          <w:rFonts w:ascii="Arial" w:hAnsi="Arial" w:cs="Arial"/>
          <w:bCs/>
          <w:sz w:val="20"/>
        </w:rPr>
      </w:pPr>
      <w:r w:rsidRPr="002F7012">
        <w:rPr>
          <w:rFonts w:ascii="Arial" w:hAnsi="Arial" w:cs="Arial"/>
          <w:bCs/>
          <w:sz w:val="20"/>
        </w:rPr>
        <w:t>(</w:t>
      </w:r>
      <w:r w:rsidR="00186BBF">
        <w:rPr>
          <w:rFonts w:ascii="Arial" w:hAnsi="Arial" w:cs="Arial"/>
          <w:bCs/>
          <w:sz w:val="20"/>
        </w:rPr>
        <w:t>1</w:t>
      </w:r>
      <w:r w:rsidRPr="002F7012">
        <w:rPr>
          <w:rFonts w:ascii="Arial" w:hAnsi="Arial" w:cs="Arial"/>
          <w:bCs/>
          <w:sz w:val="20"/>
        </w:rPr>
        <w:t xml:space="preserve">) </w:t>
      </w:r>
      <w:r w:rsidR="00B6048C">
        <w:rPr>
          <w:rFonts w:ascii="Arial" w:hAnsi="Arial" w:cs="Arial"/>
          <w:bCs/>
          <w:sz w:val="20"/>
        </w:rPr>
        <w:t xml:space="preserve">Mladoletnik </w:t>
      </w:r>
      <w:r w:rsidR="002C122C">
        <w:rPr>
          <w:rFonts w:ascii="Arial" w:hAnsi="Arial" w:cs="Arial"/>
          <w:bCs/>
          <w:sz w:val="20"/>
        </w:rPr>
        <w:t>je</w:t>
      </w:r>
      <w:r w:rsidR="00B6048C">
        <w:rPr>
          <w:rFonts w:ascii="Arial" w:hAnsi="Arial" w:cs="Arial"/>
          <w:bCs/>
          <w:sz w:val="20"/>
        </w:rPr>
        <w:t xml:space="preserve"> o svojih pravicah </w:t>
      </w:r>
      <w:r w:rsidR="006139D8">
        <w:rPr>
          <w:rFonts w:ascii="Arial" w:hAnsi="Arial" w:cs="Arial"/>
          <w:bCs/>
          <w:sz w:val="20"/>
        </w:rPr>
        <w:t xml:space="preserve">vedno </w:t>
      </w:r>
      <w:r w:rsidR="00B6048C">
        <w:rPr>
          <w:rFonts w:ascii="Arial" w:hAnsi="Arial" w:cs="Arial"/>
          <w:bCs/>
          <w:sz w:val="20"/>
        </w:rPr>
        <w:t xml:space="preserve">poučen </w:t>
      </w:r>
      <w:r w:rsidR="006139D8">
        <w:rPr>
          <w:rFonts w:ascii="Arial" w:hAnsi="Arial" w:cs="Arial"/>
          <w:bCs/>
          <w:sz w:val="20"/>
        </w:rPr>
        <w:t xml:space="preserve">tudi </w:t>
      </w:r>
      <w:r w:rsidR="00554CAE">
        <w:rPr>
          <w:rFonts w:ascii="Arial" w:hAnsi="Arial" w:cs="Arial"/>
          <w:bCs/>
          <w:sz w:val="20"/>
        </w:rPr>
        <w:t xml:space="preserve">ustno, razen če </w:t>
      </w:r>
      <w:r w:rsidR="006A2949">
        <w:rPr>
          <w:rFonts w:ascii="Arial" w:hAnsi="Arial" w:cs="Arial"/>
          <w:bCs/>
          <w:sz w:val="20"/>
        </w:rPr>
        <w:t xml:space="preserve">ta </w:t>
      </w:r>
      <w:r w:rsidR="00554CAE">
        <w:rPr>
          <w:rFonts w:ascii="Arial" w:hAnsi="Arial" w:cs="Arial"/>
          <w:bCs/>
          <w:sz w:val="20"/>
        </w:rPr>
        <w:t xml:space="preserve">zakon </w:t>
      </w:r>
      <w:r w:rsidR="006A2949">
        <w:rPr>
          <w:rFonts w:ascii="Arial" w:hAnsi="Arial" w:cs="Arial"/>
          <w:bCs/>
          <w:sz w:val="20"/>
        </w:rPr>
        <w:t>ali zakon, ki ureja kazenski postopek</w:t>
      </w:r>
      <w:r w:rsidR="00B4678F">
        <w:rPr>
          <w:rFonts w:ascii="Arial" w:hAnsi="Arial" w:cs="Arial"/>
          <w:bCs/>
          <w:sz w:val="20"/>
        </w:rPr>
        <w:t>,</w:t>
      </w:r>
      <w:r w:rsidR="006A2949">
        <w:rPr>
          <w:rFonts w:ascii="Arial" w:hAnsi="Arial" w:cs="Arial"/>
          <w:bCs/>
          <w:sz w:val="20"/>
        </w:rPr>
        <w:t xml:space="preserve"> </w:t>
      </w:r>
      <w:r w:rsidR="00554CAE">
        <w:rPr>
          <w:rFonts w:ascii="Arial" w:hAnsi="Arial" w:cs="Arial"/>
          <w:bCs/>
          <w:sz w:val="20"/>
        </w:rPr>
        <w:t xml:space="preserve">izrecno določa pisni pouk, ter </w:t>
      </w:r>
      <w:r w:rsidR="00B6048C" w:rsidRPr="00B6048C">
        <w:rPr>
          <w:rFonts w:ascii="Arial" w:hAnsi="Arial" w:cs="Arial"/>
          <w:bCs/>
          <w:sz w:val="20"/>
        </w:rPr>
        <w:t>v maternem jeziku ali jeziku, ki ga razume, na njemu razumljiv način, kar mladoletnik potrdi s podpisom</w:t>
      </w:r>
      <w:r w:rsidR="00554CAE">
        <w:rPr>
          <w:rFonts w:ascii="Arial" w:hAnsi="Arial" w:cs="Arial"/>
          <w:bCs/>
          <w:sz w:val="20"/>
        </w:rPr>
        <w:t>.</w:t>
      </w:r>
    </w:p>
    <w:p w14:paraId="76D2C8B9" w14:textId="77777777" w:rsidR="00DC3DB3" w:rsidRDefault="00DC3DB3" w:rsidP="00635DD9">
      <w:pPr>
        <w:spacing w:line="276" w:lineRule="auto"/>
        <w:jc w:val="both"/>
        <w:rPr>
          <w:rFonts w:ascii="Arial" w:hAnsi="Arial" w:cs="Arial"/>
          <w:bCs/>
          <w:sz w:val="20"/>
        </w:rPr>
      </w:pPr>
    </w:p>
    <w:p w14:paraId="49F43E5E" w14:textId="69EE5A8F" w:rsidR="001B2294" w:rsidRPr="001B2294" w:rsidRDefault="00DC3DB3" w:rsidP="000A21AB">
      <w:pPr>
        <w:spacing w:line="276" w:lineRule="auto"/>
        <w:jc w:val="both"/>
        <w:rPr>
          <w:rFonts w:ascii="Arial" w:hAnsi="Arial" w:cs="Arial"/>
          <w:bCs/>
          <w:sz w:val="20"/>
        </w:rPr>
      </w:pPr>
      <w:r>
        <w:rPr>
          <w:rFonts w:ascii="Arial" w:hAnsi="Arial" w:cs="Arial"/>
          <w:bCs/>
          <w:sz w:val="20"/>
        </w:rPr>
        <w:t xml:space="preserve">(2) </w:t>
      </w:r>
      <w:r w:rsidR="001B2294" w:rsidRPr="001B2294">
        <w:rPr>
          <w:rFonts w:ascii="Arial" w:hAnsi="Arial" w:cs="Arial"/>
          <w:bCs/>
          <w:sz w:val="20"/>
        </w:rPr>
        <w:t>Pristojni organ mladoletnika ob seznanitvi ali prvem stiku po seznanitvi, da je osumljen ali obdolžen storitve kaznivega dejanja</w:t>
      </w:r>
      <w:r w:rsidR="001B2294">
        <w:rPr>
          <w:rFonts w:ascii="Arial" w:hAnsi="Arial" w:cs="Arial"/>
          <w:bCs/>
          <w:sz w:val="20"/>
        </w:rPr>
        <w:t>,</w:t>
      </w:r>
      <w:r w:rsidR="001B2294" w:rsidRPr="001B2294">
        <w:rPr>
          <w:rFonts w:ascii="Arial" w:hAnsi="Arial" w:cs="Arial"/>
          <w:bCs/>
          <w:sz w:val="20"/>
        </w:rPr>
        <w:t xml:space="preserve"> nemudoma obvesti o splošnih vidikih poteka postopka in ga pouči vsaj o:</w:t>
      </w:r>
    </w:p>
    <w:p w14:paraId="3A09807A" w14:textId="58B9A0CD" w:rsidR="001B2294" w:rsidRPr="000A21AB" w:rsidRDefault="00683232" w:rsidP="00C622ED">
      <w:pPr>
        <w:pStyle w:val="Odstavekseznama"/>
        <w:numPr>
          <w:ilvl w:val="0"/>
          <w:numId w:val="43"/>
        </w:numPr>
        <w:spacing w:line="276" w:lineRule="auto"/>
        <w:jc w:val="both"/>
        <w:rPr>
          <w:rFonts w:ascii="Arial" w:hAnsi="Arial" w:cs="Arial"/>
          <w:bCs/>
          <w:sz w:val="20"/>
        </w:rPr>
      </w:pPr>
      <w:r w:rsidRPr="00683232">
        <w:rPr>
          <w:rFonts w:ascii="Arial" w:hAnsi="Arial" w:cs="Arial"/>
          <w:bCs/>
          <w:sz w:val="20"/>
        </w:rPr>
        <w:t>pravici do spremstva in do obveščenosti staršev ali skrbnika ali druge odrasle osebe</w:t>
      </w:r>
      <w:r w:rsidR="001B2294" w:rsidRPr="000A21AB">
        <w:rPr>
          <w:rFonts w:ascii="Arial" w:hAnsi="Arial" w:cs="Arial"/>
          <w:bCs/>
          <w:sz w:val="20"/>
        </w:rPr>
        <w:t>;</w:t>
      </w:r>
    </w:p>
    <w:p w14:paraId="1992AA7B" w14:textId="0973B1C8" w:rsidR="001B2294" w:rsidRPr="00D63DF5" w:rsidRDefault="001B2294" w:rsidP="00C622ED">
      <w:pPr>
        <w:pStyle w:val="Odstavekseznama"/>
        <w:numPr>
          <w:ilvl w:val="0"/>
          <w:numId w:val="43"/>
        </w:numPr>
        <w:spacing w:line="276" w:lineRule="auto"/>
        <w:jc w:val="both"/>
        <w:rPr>
          <w:rFonts w:ascii="Arial" w:hAnsi="Arial" w:cs="Arial"/>
          <w:bCs/>
          <w:sz w:val="20"/>
        </w:rPr>
      </w:pPr>
      <w:r w:rsidRPr="0017048B">
        <w:rPr>
          <w:rFonts w:ascii="Arial" w:hAnsi="Arial" w:cs="Arial"/>
          <w:bCs/>
          <w:sz w:val="20"/>
        </w:rPr>
        <w:t>pravic</w:t>
      </w:r>
      <w:r w:rsidR="00683232">
        <w:rPr>
          <w:rFonts w:ascii="Arial" w:hAnsi="Arial" w:cs="Arial"/>
          <w:bCs/>
          <w:sz w:val="20"/>
        </w:rPr>
        <w:t>i</w:t>
      </w:r>
      <w:r w:rsidRPr="0017048B">
        <w:rPr>
          <w:rFonts w:ascii="Arial" w:hAnsi="Arial" w:cs="Arial"/>
          <w:bCs/>
          <w:sz w:val="20"/>
        </w:rPr>
        <w:t xml:space="preserve"> do pomoči zagovornika</w:t>
      </w:r>
      <w:r w:rsidR="0017048B" w:rsidRPr="00D63DF5">
        <w:rPr>
          <w:rFonts w:ascii="Arial" w:hAnsi="Arial" w:cs="Arial"/>
          <w:bCs/>
          <w:sz w:val="20"/>
        </w:rPr>
        <w:t>;</w:t>
      </w:r>
    </w:p>
    <w:p w14:paraId="2AA2E236" w14:textId="34C919AD" w:rsidR="001B2294" w:rsidRPr="00D63DF5" w:rsidRDefault="001B2294" w:rsidP="00C622ED">
      <w:pPr>
        <w:pStyle w:val="Odstavekseznama"/>
        <w:numPr>
          <w:ilvl w:val="0"/>
          <w:numId w:val="43"/>
        </w:numPr>
        <w:spacing w:line="276" w:lineRule="auto"/>
        <w:jc w:val="both"/>
        <w:rPr>
          <w:rFonts w:ascii="Arial" w:hAnsi="Arial" w:cs="Arial"/>
          <w:bCs/>
          <w:sz w:val="20"/>
        </w:rPr>
      </w:pPr>
      <w:r w:rsidRPr="0017048B">
        <w:rPr>
          <w:rFonts w:ascii="Arial" w:hAnsi="Arial" w:cs="Arial"/>
          <w:bCs/>
          <w:sz w:val="20"/>
        </w:rPr>
        <w:t>pravic</w:t>
      </w:r>
      <w:r w:rsidR="00683232">
        <w:rPr>
          <w:rFonts w:ascii="Arial" w:hAnsi="Arial" w:cs="Arial"/>
          <w:bCs/>
          <w:sz w:val="20"/>
        </w:rPr>
        <w:t>i</w:t>
      </w:r>
      <w:r w:rsidRPr="0017048B">
        <w:rPr>
          <w:rFonts w:ascii="Arial" w:hAnsi="Arial" w:cs="Arial"/>
          <w:bCs/>
          <w:sz w:val="20"/>
        </w:rPr>
        <w:t xml:space="preserve"> do varstva zasebnosti </w:t>
      </w:r>
      <w:r w:rsidR="00640B98" w:rsidRPr="00640B98">
        <w:rPr>
          <w:rFonts w:ascii="Arial" w:hAnsi="Arial" w:cs="Arial"/>
          <w:bCs/>
          <w:sz w:val="20"/>
        </w:rPr>
        <w:t>mladoletnika v postopku po tem zakonu</w:t>
      </w:r>
      <w:r w:rsidRPr="0017048B">
        <w:rPr>
          <w:rFonts w:ascii="Arial" w:hAnsi="Arial" w:cs="Arial"/>
          <w:bCs/>
          <w:sz w:val="20"/>
        </w:rPr>
        <w:t>;</w:t>
      </w:r>
      <w:r w:rsidR="000360E1" w:rsidRPr="00D63DF5">
        <w:rPr>
          <w:rFonts w:ascii="Arial" w:hAnsi="Arial" w:cs="Arial"/>
          <w:bCs/>
          <w:sz w:val="20"/>
        </w:rPr>
        <w:t xml:space="preserve"> </w:t>
      </w:r>
    </w:p>
    <w:p w14:paraId="601E226F" w14:textId="3EBE96F1" w:rsidR="0037561F" w:rsidRPr="00EE2DF9" w:rsidRDefault="001B2294" w:rsidP="00C622ED">
      <w:pPr>
        <w:pStyle w:val="Odstavekseznama"/>
        <w:numPr>
          <w:ilvl w:val="0"/>
          <w:numId w:val="43"/>
        </w:numPr>
        <w:spacing w:line="276" w:lineRule="auto"/>
        <w:jc w:val="both"/>
        <w:rPr>
          <w:rFonts w:ascii="Arial" w:hAnsi="Arial" w:cs="Arial"/>
          <w:bCs/>
          <w:sz w:val="20"/>
        </w:rPr>
      </w:pPr>
      <w:r w:rsidRPr="00EE2DF9">
        <w:rPr>
          <w:rFonts w:ascii="Arial" w:hAnsi="Arial" w:cs="Arial"/>
          <w:bCs/>
          <w:sz w:val="20"/>
        </w:rPr>
        <w:t>pravic</w:t>
      </w:r>
      <w:r w:rsidR="00683232">
        <w:rPr>
          <w:rFonts w:ascii="Arial" w:hAnsi="Arial" w:cs="Arial"/>
          <w:bCs/>
          <w:sz w:val="20"/>
        </w:rPr>
        <w:t>i</w:t>
      </w:r>
      <w:r w:rsidRPr="00EE2DF9">
        <w:rPr>
          <w:rFonts w:ascii="Arial" w:hAnsi="Arial" w:cs="Arial"/>
          <w:bCs/>
          <w:sz w:val="20"/>
        </w:rPr>
        <w:t xml:space="preserve"> do brezplačne pravne pomoči.</w:t>
      </w:r>
    </w:p>
    <w:p w14:paraId="059E283F" w14:textId="14CC199E" w:rsidR="00B95254" w:rsidRDefault="007004EB" w:rsidP="00635DD9">
      <w:pPr>
        <w:spacing w:line="276" w:lineRule="auto"/>
        <w:jc w:val="both"/>
        <w:rPr>
          <w:rFonts w:ascii="Arial" w:hAnsi="Arial" w:cs="Arial"/>
          <w:bCs/>
          <w:sz w:val="20"/>
        </w:rPr>
      </w:pPr>
      <w:r>
        <w:rPr>
          <w:rFonts w:ascii="Arial" w:hAnsi="Arial" w:cs="Arial"/>
          <w:bCs/>
          <w:sz w:val="20"/>
        </w:rPr>
        <w:t>(</w:t>
      </w:r>
      <w:r w:rsidR="00683232">
        <w:rPr>
          <w:rFonts w:ascii="Arial" w:hAnsi="Arial" w:cs="Arial"/>
          <w:bCs/>
          <w:sz w:val="20"/>
        </w:rPr>
        <w:t>3</w:t>
      </w:r>
      <w:r>
        <w:rPr>
          <w:rFonts w:ascii="Arial" w:hAnsi="Arial" w:cs="Arial"/>
          <w:bCs/>
          <w:sz w:val="20"/>
        </w:rPr>
        <w:t xml:space="preserve">) </w:t>
      </w:r>
      <w:r w:rsidR="00B95254">
        <w:rPr>
          <w:rFonts w:ascii="Arial" w:hAnsi="Arial" w:cs="Arial"/>
          <w:bCs/>
          <w:sz w:val="20"/>
        </w:rPr>
        <w:t>Če je mladoletniku odvzeta prostost</w:t>
      </w:r>
      <w:r w:rsidR="001C404E" w:rsidRPr="001C404E">
        <w:rPr>
          <w:rFonts w:ascii="Arial" w:hAnsi="Arial" w:cs="Arial"/>
          <w:bCs/>
          <w:sz w:val="20"/>
        </w:rPr>
        <w:t xml:space="preserve">, </w:t>
      </w:r>
      <w:r w:rsidR="00AB7F8B">
        <w:rPr>
          <w:rFonts w:ascii="Arial" w:hAnsi="Arial" w:cs="Arial"/>
          <w:bCs/>
          <w:sz w:val="20"/>
        </w:rPr>
        <w:t>vsebuje</w:t>
      </w:r>
      <w:r w:rsidR="00B95254">
        <w:rPr>
          <w:rFonts w:ascii="Arial" w:hAnsi="Arial" w:cs="Arial"/>
          <w:bCs/>
          <w:sz w:val="20"/>
        </w:rPr>
        <w:t xml:space="preserve"> </w:t>
      </w:r>
      <w:r w:rsidR="00763286">
        <w:rPr>
          <w:rFonts w:ascii="Arial" w:hAnsi="Arial" w:cs="Arial"/>
          <w:bCs/>
          <w:sz w:val="20"/>
        </w:rPr>
        <w:t>pouk</w:t>
      </w:r>
      <w:r w:rsidR="00B95254">
        <w:rPr>
          <w:rFonts w:ascii="Arial" w:hAnsi="Arial" w:cs="Arial"/>
          <w:bCs/>
          <w:sz w:val="20"/>
        </w:rPr>
        <w:t xml:space="preserve"> o pravicah ob odvzemu prostosti </w:t>
      </w:r>
      <w:r w:rsidR="002E69BE">
        <w:rPr>
          <w:rFonts w:ascii="Arial" w:hAnsi="Arial" w:cs="Arial"/>
          <w:bCs/>
          <w:sz w:val="20"/>
        </w:rPr>
        <w:t>v skladu z</w:t>
      </w:r>
      <w:r w:rsidR="00B95254">
        <w:rPr>
          <w:rFonts w:ascii="Arial" w:hAnsi="Arial" w:cs="Arial"/>
          <w:bCs/>
          <w:sz w:val="20"/>
        </w:rPr>
        <w:t xml:space="preserve"> zakon</w:t>
      </w:r>
      <w:r w:rsidR="002E69BE">
        <w:rPr>
          <w:rFonts w:ascii="Arial" w:hAnsi="Arial" w:cs="Arial"/>
          <w:bCs/>
          <w:sz w:val="20"/>
        </w:rPr>
        <w:t>om</w:t>
      </w:r>
      <w:r w:rsidR="00B95254">
        <w:rPr>
          <w:rFonts w:ascii="Arial" w:hAnsi="Arial" w:cs="Arial"/>
          <w:bCs/>
          <w:sz w:val="20"/>
        </w:rPr>
        <w:t>, ki ureja kazenski postopek, tudi pouk:</w:t>
      </w:r>
    </w:p>
    <w:p w14:paraId="1DCA91C2" w14:textId="12FC2B20" w:rsidR="0048122F" w:rsidRPr="0075247C" w:rsidRDefault="0048122F" w:rsidP="00C622ED">
      <w:pPr>
        <w:pStyle w:val="Odstavekseznama"/>
        <w:numPr>
          <w:ilvl w:val="0"/>
          <w:numId w:val="44"/>
        </w:numPr>
        <w:spacing w:line="276" w:lineRule="auto"/>
        <w:jc w:val="both"/>
        <w:rPr>
          <w:rFonts w:ascii="Arial" w:hAnsi="Arial" w:cs="Arial"/>
          <w:bCs/>
          <w:sz w:val="20"/>
        </w:rPr>
      </w:pPr>
      <w:r w:rsidRPr="0075247C">
        <w:rPr>
          <w:rFonts w:ascii="Arial" w:hAnsi="Arial" w:cs="Arial"/>
          <w:bCs/>
          <w:sz w:val="20"/>
        </w:rPr>
        <w:t xml:space="preserve">o tem, da se sme prostost </w:t>
      </w:r>
      <w:r w:rsidR="00366F81" w:rsidRPr="0075247C">
        <w:rPr>
          <w:rFonts w:ascii="Arial" w:hAnsi="Arial" w:cs="Arial"/>
          <w:bCs/>
          <w:sz w:val="20"/>
        </w:rPr>
        <w:t xml:space="preserve">mladoletniku </w:t>
      </w:r>
      <w:r w:rsidRPr="0075247C">
        <w:rPr>
          <w:rFonts w:ascii="Arial" w:hAnsi="Arial" w:cs="Arial"/>
          <w:bCs/>
          <w:sz w:val="20"/>
        </w:rPr>
        <w:t>odvzeti le izjemoma, če istega namena ni mogoče doseči z milejšim ukrepom, da sme odvzem prostosti trajati najkrajši potrebni čas in da mora biti zagotovljena redna sodna presoja odvzema prostosti;</w:t>
      </w:r>
    </w:p>
    <w:p w14:paraId="03E295A2" w14:textId="792F11CB" w:rsidR="001C404E" w:rsidRPr="0075247C" w:rsidRDefault="001C404E" w:rsidP="00C622ED">
      <w:pPr>
        <w:pStyle w:val="Odstavekseznama"/>
        <w:numPr>
          <w:ilvl w:val="0"/>
          <w:numId w:val="44"/>
        </w:numPr>
        <w:spacing w:line="276" w:lineRule="auto"/>
        <w:jc w:val="both"/>
        <w:rPr>
          <w:rFonts w:ascii="Arial" w:hAnsi="Arial" w:cs="Arial"/>
          <w:bCs/>
          <w:sz w:val="20"/>
        </w:rPr>
      </w:pPr>
      <w:r w:rsidRPr="0075247C">
        <w:rPr>
          <w:rFonts w:ascii="Arial" w:hAnsi="Arial" w:cs="Arial"/>
          <w:bCs/>
          <w:sz w:val="20"/>
        </w:rPr>
        <w:t>o pravici, da mora pristojni organ o odvzemu prostosti takoj obvestiti njegove starše ali skrbnika in mu v času pridržanja brez odlašanja omogočiti stik z njimi;</w:t>
      </w:r>
    </w:p>
    <w:p w14:paraId="32A8B016" w14:textId="1BF75E3F" w:rsidR="00A07E6D" w:rsidRPr="0075247C" w:rsidRDefault="0048122F" w:rsidP="00C622ED">
      <w:pPr>
        <w:pStyle w:val="Odstavekseznama"/>
        <w:numPr>
          <w:ilvl w:val="0"/>
          <w:numId w:val="44"/>
        </w:numPr>
        <w:spacing w:line="276" w:lineRule="auto"/>
        <w:jc w:val="both"/>
        <w:rPr>
          <w:rFonts w:ascii="Arial" w:hAnsi="Arial" w:cs="Arial"/>
          <w:bCs/>
          <w:sz w:val="20"/>
        </w:rPr>
      </w:pPr>
      <w:r w:rsidRPr="0075247C">
        <w:rPr>
          <w:rFonts w:ascii="Arial" w:hAnsi="Arial" w:cs="Arial"/>
          <w:bCs/>
          <w:sz w:val="20"/>
        </w:rPr>
        <w:t xml:space="preserve">o </w:t>
      </w:r>
      <w:r w:rsidR="00BB263B" w:rsidRPr="0075247C">
        <w:rPr>
          <w:rFonts w:ascii="Arial" w:hAnsi="Arial" w:cs="Arial"/>
          <w:bCs/>
          <w:sz w:val="20"/>
        </w:rPr>
        <w:t xml:space="preserve">pravici </w:t>
      </w:r>
      <w:r w:rsidRPr="0075247C">
        <w:rPr>
          <w:rFonts w:ascii="Arial" w:hAnsi="Arial" w:cs="Arial"/>
          <w:bCs/>
          <w:sz w:val="20"/>
        </w:rPr>
        <w:t xml:space="preserve">do posebne obravnave v času </w:t>
      </w:r>
      <w:r w:rsidR="00BA1305" w:rsidRPr="0075247C">
        <w:rPr>
          <w:rFonts w:ascii="Arial" w:hAnsi="Arial" w:cs="Arial"/>
          <w:bCs/>
          <w:sz w:val="20"/>
        </w:rPr>
        <w:t>pridržanja oziroma izvrševanja pripora</w:t>
      </w:r>
      <w:r w:rsidR="00D862DE" w:rsidRPr="0075247C">
        <w:rPr>
          <w:rFonts w:ascii="Arial" w:hAnsi="Arial" w:cs="Arial"/>
          <w:bCs/>
          <w:sz w:val="20"/>
        </w:rPr>
        <w:t>.</w:t>
      </w:r>
    </w:p>
    <w:p w14:paraId="719AC78D" w14:textId="617A2961" w:rsidR="00A07E6D" w:rsidRPr="00A07E6D" w:rsidRDefault="00A07E6D" w:rsidP="00635DD9">
      <w:pPr>
        <w:spacing w:line="276" w:lineRule="auto"/>
        <w:jc w:val="both"/>
        <w:rPr>
          <w:rFonts w:ascii="Arial" w:hAnsi="Arial" w:cs="Arial"/>
          <w:bCs/>
          <w:sz w:val="20"/>
        </w:rPr>
      </w:pPr>
      <w:r w:rsidRPr="00A07E6D">
        <w:rPr>
          <w:rFonts w:ascii="Arial" w:hAnsi="Arial" w:cs="Arial"/>
          <w:bCs/>
          <w:sz w:val="20"/>
        </w:rPr>
        <w:t>(</w:t>
      </w:r>
      <w:r w:rsidR="00683232">
        <w:rPr>
          <w:rFonts w:ascii="Arial" w:hAnsi="Arial" w:cs="Arial"/>
          <w:bCs/>
          <w:sz w:val="20"/>
        </w:rPr>
        <w:t>4</w:t>
      </w:r>
      <w:r w:rsidR="00A26BE8">
        <w:rPr>
          <w:rFonts w:ascii="Arial" w:hAnsi="Arial" w:cs="Arial"/>
          <w:bCs/>
          <w:sz w:val="20"/>
        </w:rPr>
        <w:t>)</w:t>
      </w:r>
      <w:r w:rsidRPr="00A07E6D">
        <w:rPr>
          <w:rFonts w:ascii="Arial" w:hAnsi="Arial" w:cs="Arial"/>
          <w:bCs/>
          <w:sz w:val="20"/>
        </w:rPr>
        <w:t xml:space="preserve"> Mladoletnika, ki mu je bila odvzeta prostost, je treba pisno obvestiti o:</w:t>
      </w:r>
    </w:p>
    <w:p w14:paraId="59E66BD3" w14:textId="2392A34A"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obveščenosti</w:t>
      </w:r>
      <w:r w:rsidR="00BF1AB8">
        <w:rPr>
          <w:rFonts w:ascii="Arial" w:hAnsi="Arial" w:cs="Arial"/>
          <w:bCs/>
          <w:sz w:val="20"/>
        </w:rPr>
        <w:t xml:space="preserve"> mladoletnika</w:t>
      </w:r>
      <w:r w:rsidRPr="003A0364">
        <w:rPr>
          <w:rFonts w:ascii="Arial" w:hAnsi="Arial" w:cs="Arial"/>
          <w:bCs/>
          <w:sz w:val="20"/>
        </w:rPr>
        <w:t>,</w:t>
      </w:r>
    </w:p>
    <w:p w14:paraId="77C36460" w14:textId="652CECD5"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da ni dolžan ničesar izjaviti,</w:t>
      </w:r>
    </w:p>
    <w:p w14:paraId="1DEEB834" w14:textId="07414F23"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zagovornika,</w:t>
      </w:r>
    </w:p>
    <w:p w14:paraId="6A1D6A25" w14:textId="656E2BAB"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 xml:space="preserve">pravici do </w:t>
      </w:r>
      <w:r w:rsidR="006409FB">
        <w:rPr>
          <w:rFonts w:ascii="Arial" w:hAnsi="Arial" w:cs="Arial"/>
          <w:bCs/>
          <w:sz w:val="20"/>
        </w:rPr>
        <w:t>spremstva in do obveščenosti staršev ali skrbnika</w:t>
      </w:r>
      <w:r w:rsidR="0001385A">
        <w:rPr>
          <w:rFonts w:ascii="Arial" w:hAnsi="Arial" w:cs="Arial"/>
          <w:bCs/>
          <w:sz w:val="20"/>
        </w:rPr>
        <w:t xml:space="preserve"> ali druge odrasle osebe</w:t>
      </w:r>
      <w:r w:rsidRPr="003A0364">
        <w:rPr>
          <w:rFonts w:ascii="Arial" w:hAnsi="Arial" w:cs="Arial"/>
          <w:bCs/>
          <w:sz w:val="20"/>
        </w:rPr>
        <w:t>,</w:t>
      </w:r>
    </w:p>
    <w:p w14:paraId="4E5FF5D0" w14:textId="0A125563"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uporabe lastnega jezika, prevajanja in tolmačenja,</w:t>
      </w:r>
    </w:p>
    <w:p w14:paraId="526610F7" w14:textId="6CD63CC3"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da se o odvzemu prostosti obvesti diplomatsko ali konzularno predstavništvo,</w:t>
      </w:r>
    </w:p>
    <w:p w14:paraId="30A5BCDB" w14:textId="5A590AF6"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tem, da je odvzem prostosti skrajni ukrep, če z milejšimi ukrepi ni mogoče doseči cilja, in da lahko traja le nujno potrebni čas,</w:t>
      </w:r>
    </w:p>
    <w:p w14:paraId="614AF154" w14:textId="634B862F"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najdaljšem dopustnem trajanju pridržanja na policiji,</w:t>
      </w:r>
    </w:p>
    <w:p w14:paraId="13190034" w14:textId="4096A30D"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zdravniškega pregleda in zdravniške pomoči,</w:t>
      </w:r>
    </w:p>
    <w:p w14:paraId="412998D1" w14:textId="2B173C80"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tem, da se lahko njegovo zaslišanje snema,</w:t>
      </w:r>
    </w:p>
    <w:p w14:paraId="73D8602A" w14:textId="283EAF40"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da je nameščen ločeno od odraslih,</w:t>
      </w:r>
    </w:p>
    <w:p w14:paraId="4EEE2E15" w14:textId="537C519E"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lastRenderedPageBreak/>
        <w:t>pravici, da se zagotovi in ohrani mladoletnikovo zdravje ter njegov fizični in duševni razvoj,</w:t>
      </w:r>
    </w:p>
    <w:p w14:paraId="226ABB2A" w14:textId="38B9EF09"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spoštovanja njegove svobode veroizpovedi oziroma prepričanja,</w:t>
      </w:r>
    </w:p>
    <w:p w14:paraId="739B046F" w14:textId="2E004530"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učinkovitega in rednega uveljavljanja družinskega življenja,</w:t>
      </w:r>
    </w:p>
    <w:p w14:paraId="1D060FC9" w14:textId="459F38AF"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 xml:space="preserve">pravici do izobraževanja in usposabljanja </w:t>
      </w:r>
      <w:r w:rsidR="006409FB">
        <w:rPr>
          <w:rFonts w:ascii="Arial" w:hAnsi="Arial" w:cs="Arial"/>
          <w:bCs/>
          <w:sz w:val="20"/>
        </w:rPr>
        <w:t>ter</w:t>
      </w:r>
      <w:r w:rsidRPr="003A0364">
        <w:rPr>
          <w:rFonts w:ascii="Arial" w:hAnsi="Arial" w:cs="Arial"/>
          <w:bCs/>
          <w:sz w:val="20"/>
        </w:rPr>
        <w:t xml:space="preserve"> pravic</w:t>
      </w:r>
      <w:r w:rsidR="006409FB">
        <w:rPr>
          <w:rFonts w:ascii="Arial" w:hAnsi="Arial" w:cs="Arial"/>
          <w:bCs/>
          <w:sz w:val="20"/>
        </w:rPr>
        <w:t>i</w:t>
      </w:r>
      <w:r w:rsidRPr="003A0364">
        <w:rPr>
          <w:rFonts w:ascii="Arial" w:hAnsi="Arial" w:cs="Arial"/>
          <w:bCs/>
          <w:sz w:val="20"/>
        </w:rPr>
        <w:t xml:space="preserve"> do dostopa do programov, ki spodbujajo razvoj in mladoletnikovo ponovno vključitev v družbo,</w:t>
      </w:r>
    </w:p>
    <w:p w14:paraId="0C98566F" w14:textId="175611EC"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individualne ocene</w:t>
      </w:r>
      <w:r w:rsidR="00073879" w:rsidRPr="003A0364">
        <w:rPr>
          <w:rFonts w:ascii="Arial" w:hAnsi="Arial" w:cs="Arial"/>
          <w:bCs/>
          <w:sz w:val="20"/>
        </w:rPr>
        <w:t xml:space="preserve"> mladoletnika</w:t>
      </w:r>
      <w:r w:rsidRPr="003A0364">
        <w:rPr>
          <w:rFonts w:ascii="Arial" w:hAnsi="Arial" w:cs="Arial"/>
          <w:bCs/>
          <w:sz w:val="20"/>
        </w:rPr>
        <w:t>,</w:t>
      </w:r>
    </w:p>
    <w:p w14:paraId="4B388D95" w14:textId="66A94B2F"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učinkovitega pravnega sredstva,</w:t>
      </w:r>
    </w:p>
    <w:p w14:paraId="539C5BE1" w14:textId="26D606CD"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varstva zasebnosti mladoletnika v postopku po tem zakonu,</w:t>
      </w:r>
    </w:p>
    <w:p w14:paraId="307D9CE8" w14:textId="47E0A491"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sojenja v navzočnosti,</w:t>
      </w:r>
    </w:p>
    <w:p w14:paraId="5DF945C6" w14:textId="25002F83" w:rsidR="00A07E6D" w:rsidRPr="00D2674A" w:rsidRDefault="00A07E6D" w:rsidP="00C622ED">
      <w:pPr>
        <w:pStyle w:val="Odstavekseznama"/>
        <w:numPr>
          <w:ilvl w:val="0"/>
          <w:numId w:val="45"/>
        </w:numPr>
        <w:spacing w:line="276" w:lineRule="auto"/>
        <w:jc w:val="both"/>
        <w:rPr>
          <w:rFonts w:ascii="Arial" w:hAnsi="Arial" w:cs="Arial"/>
          <w:bCs/>
          <w:sz w:val="20"/>
        </w:rPr>
      </w:pPr>
      <w:r w:rsidRPr="005E0689">
        <w:rPr>
          <w:rFonts w:ascii="Arial" w:hAnsi="Arial" w:cs="Arial"/>
          <w:bCs/>
          <w:sz w:val="20"/>
        </w:rPr>
        <w:t xml:space="preserve">pravici </w:t>
      </w:r>
      <w:r w:rsidR="0017048B" w:rsidRPr="00D2674A">
        <w:rPr>
          <w:rFonts w:ascii="Arial" w:hAnsi="Arial" w:cs="Arial"/>
          <w:bCs/>
          <w:sz w:val="20"/>
        </w:rPr>
        <w:t xml:space="preserve">do </w:t>
      </w:r>
      <w:r w:rsidR="0082640A">
        <w:rPr>
          <w:rFonts w:ascii="Arial" w:hAnsi="Arial" w:cs="Arial"/>
          <w:bCs/>
          <w:sz w:val="20"/>
        </w:rPr>
        <w:t>hitrega postopanja</w:t>
      </w:r>
      <w:r w:rsidRPr="00D2674A">
        <w:rPr>
          <w:rFonts w:ascii="Arial" w:hAnsi="Arial" w:cs="Arial"/>
          <w:bCs/>
          <w:sz w:val="20"/>
        </w:rPr>
        <w:t>,</w:t>
      </w:r>
      <w:r w:rsidR="00F044DD" w:rsidRPr="00D2674A">
        <w:rPr>
          <w:rFonts w:ascii="Arial" w:hAnsi="Arial" w:cs="Arial"/>
          <w:bCs/>
          <w:sz w:val="20"/>
        </w:rPr>
        <w:t xml:space="preserve"> </w:t>
      </w:r>
    </w:p>
    <w:p w14:paraId="3EF6A06F" w14:textId="7EDF9427" w:rsidR="00A07E6D" w:rsidRPr="003A0364" w:rsidRDefault="00A07E6D" w:rsidP="00C622ED">
      <w:pPr>
        <w:pStyle w:val="Odstavekseznama"/>
        <w:numPr>
          <w:ilvl w:val="0"/>
          <w:numId w:val="45"/>
        </w:numPr>
        <w:spacing w:line="276" w:lineRule="auto"/>
        <w:jc w:val="both"/>
        <w:rPr>
          <w:rFonts w:ascii="Arial" w:hAnsi="Arial" w:cs="Arial"/>
          <w:bCs/>
          <w:sz w:val="20"/>
        </w:rPr>
      </w:pPr>
      <w:r w:rsidRPr="003A0364">
        <w:rPr>
          <w:rFonts w:ascii="Arial" w:hAnsi="Arial" w:cs="Arial"/>
          <w:bCs/>
          <w:sz w:val="20"/>
        </w:rPr>
        <w:t>pravici do brezplačne pravne pomoči.</w:t>
      </w:r>
    </w:p>
    <w:p w14:paraId="0DD1E6F2" w14:textId="0CE4CB89" w:rsidR="00B6048C" w:rsidRDefault="00A07E6D" w:rsidP="00635DD9">
      <w:pPr>
        <w:spacing w:line="276" w:lineRule="auto"/>
        <w:jc w:val="both"/>
        <w:rPr>
          <w:rFonts w:ascii="Arial" w:hAnsi="Arial" w:cs="Arial"/>
          <w:bCs/>
          <w:sz w:val="20"/>
        </w:rPr>
      </w:pPr>
      <w:r w:rsidRPr="00A07E6D">
        <w:rPr>
          <w:rFonts w:ascii="Arial" w:hAnsi="Arial" w:cs="Arial"/>
          <w:bCs/>
          <w:sz w:val="20"/>
        </w:rPr>
        <w:t>(</w:t>
      </w:r>
      <w:r w:rsidR="006139D8">
        <w:rPr>
          <w:rFonts w:ascii="Arial" w:hAnsi="Arial" w:cs="Arial"/>
          <w:bCs/>
          <w:sz w:val="20"/>
        </w:rPr>
        <w:t>5</w:t>
      </w:r>
      <w:r w:rsidRPr="00A07E6D">
        <w:rPr>
          <w:rFonts w:ascii="Arial" w:hAnsi="Arial" w:cs="Arial"/>
          <w:bCs/>
          <w:sz w:val="20"/>
        </w:rPr>
        <w:t xml:space="preserve">) Pisno obvestilo iz prejšnjega odstavka </w:t>
      </w:r>
      <w:r w:rsidR="00AB7F8B">
        <w:rPr>
          <w:rFonts w:ascii="Arial" w:hAnsi="Arial" w:cs="Arial"/>
          <w:bCs/>
          <w:sz w:val="20"/>
        </w:rPr>
        <w:t>je</w:t>
      </w:r>
      <w:r w:rsidRPr="00A07E6D">
        <w:rPr>
          <w:rFonts w:ascii="Arial" w:hAnsi="Arial" w:cs="Arial"/>
          <w:bCs/>
          <w:sz w:val="20"/>
        </w:rPr>
        <w:t xml:space="preserve"> </w:t>
      </w:r>
      <w:r w:rsidRPr="00D555C9">
        <w:rPr>
          <w:rFonts w:ascii="Arial" w:hAnsi="Arial" w:cs="Arial"/>
          <w:bCs/>
          <w:sz w:val="20"/>
        </w:rPr>
        <w:t>l</w:t>
      </w:r>
      <w:r w:rsidR="00D555C9">
        <w:rPr>
          <w:rFonts w:ascii="Arial" w:hAnsi="Arial" w:cs="Arial"/>
          <w:bCs/>
          <w:sz w:val="20"/>
        </w:rPr>
        <w:t>á</w:t>
      </w:r>
      <w:r w:rsidRPr="00D555C9">
        <w:rPr>
          <w:rFonts w:ascii="Arial" w:hAnsi="Arial" w:cs="Arial"/>
          <w:bCs/>
          <w:sz w:val="20"/>
        </w:rPr>
        <w:t>hko</w:t>
      </w:r>
      <w:r w:rsidRPr="00A07E6D">
        <w:rPr>
          <w:rFonts w:ascii="Arial" w:hAnsi="Arial" w:cs="Arial"/>
          <w:bCs/>
          <w:sz w:val="20"/>
        </w:rPr>
        <w:t xml:space="preserve"> berljivo ali poenostavljeno. Če pisno obvestilo v </w:t>
      </w:r>
      <w:r w:rsidR="0037561F" w:rsidRPr="00A07E6D">
        <w:rPr>
          <w:rFonts w:ascii="Arial" w:hAnsi="Arial" w:cs="Arial"/>
          <w:bCs/>
          <w:sz w:val="20"/>
        </w:rPr>
        <w:t>maternem jeziku mladoletnika ali v jeziku, ki ga mladoletnik razume</w:t>
      </w:r>
      <w:r w:rsidR="00E26818">
        <w:rPr>
          <w:rFonts w:ascii="Arial" w:hAnsi="Arial" w:cs="Arial"/>
          <w:bCs/>
          <w:sz w:val="20"/>
        </w:rPr>
        <w:t>,</w:t>
      </w:r>
      <w:r w:rsidR="0037561F" w:rsidRPr="00A07E6D" w:rsidDel="0037561F">
        <w:rPr>
          <w:rFonts w:ascii="Arial" w:hAnsi="Arial" w:cs="Arial"/>
          <w:bCs/>
          <w:sz w:val="20"/>
        </w:rPr>
        <w:t xml:space="preserve"> </w:t>
      </w:r>
      <w:r w:rsidRPr="00A07E6D">
        <w:rPr>
          <w:rFonts w:ascii="Arial" w:hAnsi="Arial" w:cs="Arial"/>
          <w:bCs/>
          <w:sz w:val="20"/>
        </w:rPr>
        <w:t xml:space="preserve">ni na voljo, se mladoletnik, ki mu je vzeta prostost, o pravicah najprej pouči </w:t>
      </w:r>
      <w:r w:rsidR="00031B6E">
        <w:rPr>
          <w:rFonts w:ascii="Arial" w:hAnsi="Arial" w:cs="Arial"/>
          <w:bCs/>
          <w:sz w:val="20"/>
        </w:rPr>
        <w:t xml:space="preserve">po tretjem odstavku tega člena </w:t>
      </w:r>
      <w:r w:rsidRPr="00A07E6D">
        <w:rPr>
          <w:rFonts w:ascii="Arial" w:hAnsi="Arial" w:cs="Arial"/>
          <w:bCs/>
          <w:sz w:val="20"/>
        </w:rPr>
        <w:t>ustno v jeziku, ki ga razume, nato pa se brez nepotrebnega odlašanja zagotovi tudi pisno obvestilo</w:t>
      </w:r>
      <w:r w:rsidR="0037561F">
        <w:rPr>
          <w:rFonts w:ascii="Arial" w:hAnsi="Arial" w:cs="Arial"/>
          <w:bCs/>
          <w:sz w:val="20"/>
        </w:rPr>
        <w:t xml:space="preserve"> po prejšnjem odstavku</w:t>
      </w:r>
      <w:r w:rsidR="00F05F28">
        <w:rPr>
          <w:rFonts w:ascii="Arial" w:hAnsi="Arial" w:cs="Arial"/>
          <w:bCs/>
          <w:sz w:val="20"/>
        </w:rPr>
        <w:t xml:space="preserve"> v ustreznem jeziku</w:t>
      </w:r>
      <w:r w:rsidRPr="00A07E6D">
        <w:rPr>
          <w:rFonts w:ascii="Arial" w:hAnsi="Arial" w:cs="Arial"/>
          <w:bCs/>
          <w:sz w:val="20"/>
        </w:rPr>
        <w:t>.</w:t>
      </w:r>
    </w:p>
    <w:p w14:paraId="57629B0A" w14:textId="77777777" w:rsidR="002F7012" w:rsidRDefault="002F7012" w:rsidP="00635DD9">
      <w:pPr>
        <w:spacing w:line="276" w:lineRule="auto"/>
        <w:jc w:val="center"/>
        <w:rPr>
          <w:rFonts w:ascii="Arial" w:hAnsi="Arial" w:cs="Arial"/>
          <w:b/>
          <w:sz w:val="20"/>
        </w:rPr>
      </w:pPr>
    </w:p>
    <w:p w14:paraId="2825DCFB" w14:textId="1B99CA7C" w:rsidR="003C7860" w:rsidRDefault="00FE58FE" w:rsidP="00635DD9">
      <w:pPr>
        <w:spacing w:line="276" w:lineRule="auto"/>
        <w:jc w:val="center"/>
        <w:rPr>
          <w:rFonts w:ascii="Arial" w:hAnsi="Arial" w:cs="Arial"/>
          <w:b/>
          <w:sz w:val="20"/>
        </w:rPr>
      </w:pPr>
      <w:r>
        <w:rPr>
          <w:rFonts w:ascii="Arial" w:hAnsi="Arial" w:cs="Arial"/>
          <w:b/>
          <w:sz w:val="20"/>
        </w:rPr>
        <w:t>4</w:t>
      </w:r>
      <w:r w:rsidR="00C70102">
        <w:rPr>
          <w:rFonts w:ascii="Arial" w:hAnsi="Arial" w:cs="Arial"/>
          <w:b/>
          <w:sz w:val="20"/>
        </w:rPr>
        <w:t>6</w:t>
      </w:r>
      <w:r>
        <w:rPr>
          <w:rFonts w:ascii="Arial" w:hAnsi="Arial" w:cs="Arial"/>
          <w:b/>
          <w:sz w:val="20"/>
        </w:rPr>
        <w:t>. člen</w:t>
      </w:r>
      <w:r w:rsidR="00AD42AE">
        <w:rPr>
          <w:rFonts w:ascii="Arial" w:hAnsi="Arial" w:cs="Arial"/>
          <w:b/>
          <w:sz w:val="20"/>
        </w:rPr>
        <w:t xml:space="preserve"> </w:t>
      </w:r>
    </w:p>
    <w:p w14:paraId="0EA066F1" w14:textId="2505721E" w:rsidR="00431BC6" w:rsidRPr="00053B66" w:rsidRDefault="00431BC6" w:rsidP="00635DD9">
      <w:pPr>
        <w:spacing w:line="276" w:lineRule="auto"/>
        <w:jc w:val="center"/>
        <w:rPr>
          <w:rFonts w:ascii="Arial" w:hAnsi="Arial" w:cs="Arial"/>
          <w:b/>
          <w:sz w:val="20"/>
        </w:rPr>
      </w:pPr>
      <w:r>
        <w:rPr>
          <w:rFonts w:ascii="Arial" w:hAnsi="Arial" w:cs="Arial"/>
          <w:b/>
          <w:sz w:val="20"/>
        </w:rPr>
        <w:t>(</w:t>
      </w:r>
      <w:r w:rsidR="008B7C55">
        <w:rPr>
          <w:rFonts w:ascii="Arial" w:hAnsi="Arial" w:cs="Arial"/>
          <w:b/>
          <w:sz w:val="20"/>
        </w:rPr>
        <w:t>spremljanje mladoletnika</w:t>
      </w:r>
      <w:r w:rsidR="00B445FD">
        <w:rPr>
          <w:rFonts w:ascii="Arial" w:hAnsi="Arial" w:cs="Arial"/>
          <w:b/>
          <w:sz w:val="20"/>
        </w:rPr>
        <w:t>)</w:t>
      </w:r>
    </w:p>
    <w:p w14:paraId="3A99DBA8" w14:textId="77777777" w:rsidR="00431BC6" w:rsidRPr="00053B66" w:rsidRDefault="00431BC6" w:rsidP="00635DD9">
      <w:pPr>
        <w:spacing w:line="276" w:lineRule="auto"/>
        <w:jc w:val="center"/>
        <w:rPr>
          <w:rFonts w:ascii="Arial" w:hAnsi="Arial" w:cs="Arial"/>
          <w:b/>
          <w:sz w:val="20"/>
        </w:rPr>
      </w:pPr>
    </w:p>
    <w:p w14:paraId="6AEAED95" w14:textId="7CAEAF63" w:rsidR="00C177AD" w:rsidRPr="00C177AD" w:rsidRDefault="00C177AD" w:rsidP="00635DD9">
      <w:pPr>
        <w:spacing w:line="276" w:lineRule="auto"/>
        <w:jc w:val="both"/>
        <w:rPr>
          <w:rFonts w:ascii="Arial" w:hAnsi="Arial" w:cs="Arial"/>
          <w:sz w:val="20"/>
        </w:rPr>
      </w:pPr>
      <w:r w:rsidRPr="00C177AD">
        <w:rPr>
          <w:rFonts w:ascii="Arial" w:hAnsi="Arial" w:cs="Arial"/>
          <w:sz w:val="20"/>
        </w:rPr>
        <w:t xml:space="preserve">(1) </w:t>
      </w:r>
      <w:r w:rsidR="009B614D">
        <w:rPr>
          <w:rFonts w:ascii="Arial" w:hAnsi="Arial" w:cs="Arial"/>
          <w:sz w:val="20"/>
        </w:rPr>
        <w:t>Mladoletnik</w:t>
      </w:r>
      <w:r w:rsidR="00C567FD">
        <w:rPr>
          <w:rFonts w:ascii="Arial" w:hAnsi="Arial" w:cs="Arial"/>
          <w:sz w:val="20"/>
        </w:rPr>
        <w:t xml:space="preserve">a </w:t>
      </w:r>
      <w:r w:rsidR="00763286">
        <w:rPr>
          <w:rFonts w:ascii="Arial" w:hAnsi="Arial" w:cs="Arial"/>
          <w:sz w:val="20"/>
        </w:rPr>
        <w:t xml:space="preserve">pri </w:t>
      </w:r>
      <w:r w:rsidR="00EC7598">
        <w:rPr>
          <w:rFonts w:ascii="Arial" w:hAnsi="Arial" w:cs="Arial"/>
          <w:sz w:val="20"/>
        </w:rPr>
        <w:t>dejanjih v postopku</w:t>
      </w:r>
      <w:r w:rsidR="009B614D">
        <w:rPr>
          <w:rFonts w:ascii="Arial" w:hAnsi="Arial" w:cs="Arial"/>
          <w:sz w:val="20"/>
        </w:rPr>
        <w:t xml:space="preserve"> spremljajo starši ali skrbnik</w:t>
      </w:r>
      <w:r w:rsidR="00122CCC">
        <w:rPr>
          <w:rFonts w:ascii="Arial" w:hAnsi="Arial" w:cs="Arial"/>
          <w:sz w:val="20"/>
        </w:rPr>
        <w:t xml:space="preserve">. </w:t>
      </w:r>
      <w:r w:rsidRPr="00C177AD">
        <w:rPr>
          <w:rFonts w:ascii="Arial" w:hAnsi="Arial" w:cs="Arial"/>
          <w:sz w:val="20"/>
        </w:rPr>
        <w:t xml:space="preserve">Če bi bila navzočnost </w:t>
      </w:r>
      <w:r w:rsidR="00E26818">
        <w:rPr>
          <w:rFonts w:ascii="Arial" w:hAnsi="Arial" w:cs="Arial"/>
          <w:sz w:val="20"/>
        </w:rPr>
        <w:t>teh oseb</w:t>
      </w:r>
      <w:r w:rsidRPr="00C177AD">
        <w:rPr>
          <w:rFonts w:ascii="Arial" w:hAnsi="Arial" w:cs="Arial"/>
          <w:sz w:val="20"/>
        </w:rPr>
        <w:t xml:space="preserve"> v nasprotju s koristjo mladoletnika, če z njimi kljub razumnim prizadevanjem organa ni bilo mogoče priti v stik, če je njihova identiteta neznana ali če bi bilo to v nasprotju z interesi uspešne izvedbe predkazenskega ali kazenskega postopka, lahko mladoletnik izbere drugo odraslo osebo, ki ji zaupa. Če mladoletnik druge odrasle osebe ne izbere ali če so podani razlogi, navedeni v prejšnjem stavku, tudi glede osebe, ki jo sam izbere, ob upoštevanju mladoletnikove koristi drugo odraslo osebo imenuje organ, pred katerim teče postopek, ali obvesti center za socialno delo, da jo nemudoma imenuje.</w:t>
      </w:r>
    </w:p>
    <w:p w14:paraId="1100DF65" w14:textId="77777777" w:rsidR="00C177AD" w:rsidRDefault="00C177AD" w:rsidP="00635DD9">
      <w:pPr>
        <w:spacing w:line="276" w:lineRule="auto"/>
        <w:jc w:val="both"/>
        <w:rPr>
          <w:rFonts w:ascii="Arial" w:hAnsi="Arial" w:cs="Arial"/>
          <w:sz w:val="20"/>
        </w:rPr>
      </w:pPr>
    </w:p>
    <w:p w14:paraId="5BBA28E5" w14:textId="1077697D" w:rsidR="00122CCC" w:rsidRDefault="00122CCC" w:rsidP="00635DD9">
      <w:pPr>
        <w:spacing w:line="276" w:lineRule="auto"/>
        <w:jc w:val="both"/>
        <w:rPr>
          <w:rFonts w:ascii="Arial" w:hAnsi="Arial" w:cs="Arial"/>
          <w:sz w:val="20"/>
        </w:rPr>
      </w:pPr>
      <w:r>
        <w:rPr>
          <w:rFonts w:ascii="Arial" w:hAnsi="Arial" w:cs="Arial"/>
          <w:sz w:val="20"/>
        </w:rPr>
        <w:t xml:space="preserve">(2) Pristojni organ </w:t>
      </w:r>
      <w:r w:rsidR="00A97C10">
        <w:rPr>
          <w:rFonts w:ascii="Arial" w:hAnsi="Arial" w:cs="Arial"/>
          <w:sz w:val="20"/>
        </w:rPr>
        <w:t>ustrezno zabeleži</w:t>
      </w:r>
      <w:r>
        <w:rPr>
          <w:rFonts w:ascii="Arial" w:hAnsi="Arial" w:cs="Arial"/>
          <w:sz w:val="20"/>
        </w:rPr>
        <w:t xml:space="preserve">, ali je mladoletnik izbral drugo odraslo osebo in ali se pristojni organ z njegovo izbiro strinja </w:t>
      </w:r>
      <w:r w:rsidR="00FE58FE">
        <w:rPr>
          <w:rFonts w:ascii="Arial" w:hAnsi="Arial" w:cs="Arial"/>
          <w:sz w:val="20"/>
        </w:rPr>
        <w:t>oziroma</w:t>
      </w:r>
      <w:r>
        <w:rPr>
          <w:rFonts w:ascii="Arial" w:hAnsi="Arial" w:cs="Arial"/>
          <w:sz w:val="20"/>
        </w:rPr>
        <w:t xml:space="preserve"> </w:t>
      </w:r>
      <w:r w:rsidR="00A97C10">
        <w:rPr>
          <w:rFonts w:ascii="Arial" w:hAnsi="Arial" w:cs="Arial"/>
          <w:sz w:val="20"/>
        </w:rPr>
        <w:t>navede razloge</w:t>
      </w:r>
      <w:r>
        <w:rPr>
          <w:rFonts w:ascii="Arial" w:hAnsi="Arial" w:cs="Arial"/>
          <w:sz w:val="20"/>
        </w:rPr>
        <w:t>, zaradi katerih se z izbiro ne strinja.</w:t>
      </w:r>
    </w:p>
    <w:p w14:paraId="24D10E30" w14:textId="77777777" w:rsidR="00B445FD" w:rsidRDefault="00B445FD" w:rsidP="00635DD9">
      <w:pPr>
        <w:spacing w:line="276" w:lineRule="auto"/>
        <w:jc w:val="both"/>
        <w:rPr>
          <w:rFonts w:ascii="Arial" w:hAnsi="Arial" w:cs="Arial"/>
          <w:b/>
          <w:sz w:val="20"/>
        </w:rPr>
      </w:pPr>
    </w:p>
    <w:p w14:paraId="4E8F2EE3" w14:textId="0A6AF62D" w:rsidR="00B445FD" w:rsidRDefault="000A19D3" w:rsidP="00B445FD">
      <w:pPr>
        <w:spacing w:line="276" w:lineRule="auto"/>
        <w:jc w:val="center"/>
        <w:rPr>
          <w:rFonts w:ascii="Arial" w:hAnsi="Arial" w:cs="Arial"/>
          <w:b/>
          <w:sz w:val="20"/>
        </w:rPr>
      </w:pPr>
      <w:r>
        <w:rPr>
          <w:rFonts w:ascii="Arial" w:hAnsi="Arial" w:cs="Arial"/>
          <w:b/>
          <w:sz w:val="20"/>
        </w:rPr>
        <w:t>4</w:t>
      </w:r>
      <w:r w:rsidR="00C70102">
        <w:rPr>
          <w:rFonts w:ascii="Arial" w:hAnsi="Arial" w:cs="Arial"/>
          <w:b/>
          <w:sz w:val="20"/>
        </w:rPr>
        <w:t>7</w:t>
      </w:r>
      <w:r>
        <w:rPr>
          <w:rFonts w:ascii="Arial" w:hAnsi="Arial" w:cs="Arial"/>
          <w:b/>
          <w:sz w:val="20"/>
        </w:rPr>
        <w:t>.</w:t>
      </w:r>
      <w:r w:rsidR="00B445FD">
        <w:rPr>
          <w:rFonts w:ascii="Arial" w:hAnsi="Arial" w:cs="Arial"/>
          <w:b/>
          <w:sz w:val="20"/>
        </w:rPr>
        <w:t xml:space="preserve"> člen</w:t>
      </w:r>
    </w:p>
    <w:p w14:paraId="218AE11A" w14:textId="5D5CDCCB" w:rsidR="00B445FD" w:rsidRDefault="00B445FD" w:rsidP="00B445FD">
      <w:pPr>
        <w:spacing w:line="276" w:lineRule="auto"/>
        <w:jc w:val="center"/>
        <w:rPr>
          <w:rFonts w:ascii="Arial" w:hAnsi="Arial" w:cs="Arial"/>
          <w:sz w:val="20"/>
        </w:rPr>
      </w:pPr>
      <w:r>
        <w:rPr>
          <w:rFonts w:ascii="Arial" w:hAnsi="Arial" w:cs="Arial"/>
          <w:b/>
          <w:sz w:val="20"/>
        </w:rPr>
        <w:t>(</w:t>
      </w:r>
      <w:bookmarkStart w:id="40" w:name="_Hlk185447081"/>
      <w:r>
        <w:rPr>
          <w:rFonts w:ascii="Arial" w:hAnsi="Arial" w:cs="Arial"/>
          <w:b/>
          <w:sz w:val="20"/>
        </w:rPr>
        <w:t>obveščanje staršev, skrbnika ali druge odrasle osebe)</w:t>
      </w:r>
    </w:p>
    <w:bookmarkEnd w:id="40"/>
    <w:p w14:paraId="28449E7D" w14:textId="77777777" w:rsidR="00B445FD" w:rsidRDefault="00B445FD" w:rsidP="00635DD9">
      <w:pPr>
        <w:spacing w:line="276" w:lineRule="auto"/>
        <w:jc w:val="both"/>
        <w:rPr>
          <w:rFonts w:ascii="Arial" w:hAnsi="Arial" w:cs="Arial"/>
          <w:sz w:val="20"/>
        </w:rPr>
      </w:pPr>
    </w:p>
    <w:p w14:paraId="51E6C7D3" w14:textId="2CFE5316" w:rsidR="003A1FF8" w:rsidRPr="00C177AD" w:rsidRDefault="00C177AD" w:rsidP="00635DD9">
      <w:pPr>
        <w:spacing w:line="276" w:lineRule="auto"/>
        <w:jc w:val="both"/>
        <w:rPr>
          <w:rFonts w:ascii="Arial" w:hAnsi="Arial" w:cs="Arial"/>
          <w:sz w:val="20"/>
        </w:rPr>
      </w:pPr>
      <w:r w:rsidRPr="00C177AD">
        <w:rPr>
          <w:rFonts w:ascii="Arial" w:hAnsi="Arial" w:cs="Arial"/>
          <w:sz w:val="20"/>
        </w:rPr>
        <w:t>(</w:t>
      </w:r>
      <w:r w:rsidR="00B445FD">
        <w:rPr>
          <w:rFonts w:ascii="Arial" w:hAnsi="Arial" w:cs="Arial"/>
          <w:sz w:val="20"/>
        </w:rPr>
        <w:t>1</w:t>
      </w:r>
      <w:r w:rsidRPr="00C177AD">
        <w:rPr>
          <w:rFonts w:ascii="Arial" w:hAnsi="Arial" w:cs="Arial"/>
          <w:sz w:val="20"/>
        </w:rPr>
        <w:t xml:space="preserve">) </w:t>
      </w:r>
      <w:r w:rsidR="003A1FF8" w:rsidRPr="003A1FF8">
        <w:rPr>
          <w:rFonts w:ascii="Arial" w:hAnsi="Arial" w:cs="Arial"/>
          <w:sz w:val="20"/>
        </w:rPr>
        <w:t xml:space="preserve">Po seznanitvi mladoletnika o pravicah </w:t>
      </w:r>
      <w:r w:rsidR="003A1FF8">
        <w:rPr>
          <w:rFonts w:ascii="Arial" w:hAnsi="Arial" w:cs="Arial"/>
          <w:sz w:val="20"/>
        </w:rPr>
        <w:t>po tem zakonu</w:t>
      </w:r>
      <w:r w:rsidR="003A1FF8" w:rsidRPr="003A1FF8">
        <w:rPr>
          <w:rFonts w:ascii="Arial" w:hAnsi="Arial" w:cs="Arial"/>
          <w:sz w:val="20"/>
        </w:rPr>
        <w:t xml:space="preserve"> pristojni organ </w:t>
      </w:r>
      <w:r w:rsidR="00385412">
        <w:rPr>
          <w:rFonts w:ascii="Arial" w:hAnsi="Arial" w:cs="Arial"/>
          <w:sz w:val="20"/>
        </w:rPr>
        <w:t xml:space="preserve">o tem </w:t>
      </w:r>
      <w:r w:rsidR="003A1FF8" w:rsidRPr="003A1FF8">
        <w:rPr>
          <w:rFonts w:ascii="Arial" w:hAnsi="Arial" w:cs="Arial"/>
          <w:sz w:val="20"/>
        </w:rPr>
        <w:t>brez nepotrebnega odlašanja obvesti tudi mladoletnikove starše ali skrbnika.</w:t>
      </w:r>
    </w:p>
    <w:p w14:paraId="0E07F570" w14:textId="77777777" w:rsidR="00C177AD" w:rsidRDefault="00C177AD" w:rsidP="00635DD9">
      <w:pPr>
        <w:spacing w:line="276" w:lineRule="auto"/>
        <w:jc w:val="both"/>
        <w:rPr>
          <w:rFonts w:ascii="Arial" w:hAnsi="Arial" w:cs="Arial"/>
          <w:sz w:val="20"/>
        </w:rPr>
      </w:pPr>
    </w:p>
    <w:p w14:paraId="55C79A5E" w14:textId="1D0204F0" w:rsidR="00431BC6" w:rsidRDefault="00C177AD" w:rsidP="00635DD9">
      <w:pPr>
        <w:spacing w:line="276" w:lineRule="auto"/>
        <w:jc w:val="both"/>
        <w:rPr>
          <w:rFonts w:ascii="Arial" w:hAnsi="Arial" w:cs="Arial"/>
          <w:sz w:val="20"/>
        </w:rPr>
      </w:pPr>
      <w:r w:rsidRPr="00C177AD">
        <w:rPr>
          <w:rFonts w:ascii="Arial" w:hAnsi="Arial" w:cs="Arial"/>
          <w:sz w:val="20"/>
        </w:rPr>
        <w:t>(</w:t>
      </w:r>
      <w:r w:rsidR="00B445FD">
        <w:rPr>
          <w:rFonts w:ascii="Arial" w:hAnsi="Arial" w:cs="Arial"/>
          <w:sz w:val="20"/>
        </w:rPr>
        <w:t>2</w:t>
      </w:r>
      <w:r w:rsidRPr="00C177AD">
        <w:rPr>
          <w:rFonts w:ascii="Arial" w:hAnsi="Arial" w:cs="Arial"/>
          <w:sz w:val="20"/>
        </w:rPr>
        <w:t xml:space="preserve">) Določbe tega zakona, ki se nanašajo na </w:t>
      </w:r>
      <w:r w:rsidR="008B7C55">
        <w:rPr>
          <w:rFonts w:ascii="Arial" w:hAnsi="Arial" w:cs="Arial"/>
          <w:sz w:val="20"/>
        </w:rPr>
        <w:t xml:space="preserve">vabljenje, </w:t>
      </w:r>
      <w:r w:rsidRPr="00C177AD">
        <w:rPr>
          <w:rFonts w:ascii="Arial" w:hAnsi="Arial" w:cs="Arial"/>
          <w:sz w:val="20"/>
        </w:rPr>
        <w:t xml:space="preserve">spremljanje in obveščanje mladoletnikovih staršev ali skrbnika, veljajo smiselno tudi za drugo odraslo osebo iz </w:t>
      </w:r>
      <w:r w:rsidR="003A1FF8">
        <w:rPr>
          <w:rFonts w:ascii="Arial" w:hAnsi="Arial" w:cs="Arial"/>
          <w:sz w:val="20"/>
        </w:rPr>
        <w:t>prvega odstavka prejšnjega člena</w:t>
      </w:r>
      <w:r w:rsidRPr="00C177AD">
        <w:rPr>
          <w:rFonts w:ascii="Arial" w:hAnsi="Arial" w:cs="Arial"/>
          <w:sz w:val="20"/>
        </w:rPr>
        <w:t xml:space="preserve">, kadar in dokler so glede staršev ali skrbnika podane okoliščine iz </w:t>
      </w:r>
      <w:r w:rsidR="004F0173">
        <w:rPr>
          <w:rFonts w:ascii="Arial" w:hAnsi="Arial" w:cs="Arial"/>
          <w:sz w:val="20"/>
        </w:rPr>
        <w:t>navedenega</w:t>
      </w:r>
      <w:r w:rsidR="004F0173" w:rsidRPr="00C177AD">
        <w:rPr>
          <w:rFonts w:ascii="Arial" w:hAnsi="Arial" w:cs="Arial"/>
          <w:sz w:val="20"/>
        </w:rPr>
        <w:t xml:space="preserve"> </w:t>
      </w:r>
      <w:r w:rsidRPr="00C177AD">
        <w:rPr>
          <w:rFonts w:ascii="Arial" w:hAnsi="Arial" w:cs="Arial"/>
          <w:sz w:val="20"/>
        </w:rPr>
        <w:t xml:space="preserve">odstavka. Ko </w:t>
      </w:r>
      <w:r w:rsidR="003A1FF8">
        <w:rPr>
          <w:rFonts w:ascii="Arial" w:hAnsi="Arial" w:cs="Arial"/>
          <w:sz w:val="20"/>
        </w:rPr>
        <w:t xml:space="preserve">te </w:t>
      </w:r>
      <w:r w:rsidRPr="00C177AD">
        <w:rPr>
          <w:rFonts w:ascii="Arial" w:hAnsi="Arial" w:cs="Arial"/>
          <w:sz w:val="20"/>
        </w:rPr>
        <w:t>okoliščine</w:t>
      </w:r>
      <w:r w:rsidR="003A1FF8">
        <w:rPr>
          <w:rFonts w:ascii="Arial" w:hAnsi="Arial" w:cs="Arial"/>
          <w:sz w:val="20"/>
        </w:rPr>
        <w:t xml:space="preserve"> </w:t>
      </w:r>
      <w:r w:rsidRPr="00C177AD">
        <w:rPr>
          <w:rFonts w:ascii="Arial" w:hAnsi="Arial" w:cs="Arial"/>
          <w:sz w:val="20"/>
        </w:rPr>
        <w:t>prenehajo, pristojni organ seznani starše ali skrbnika z dotedanjim potekom postopka.</w:t>
      </w:r>
    </w:p>
    <w:p w14:paraId="16361AAC" w14:textId="77777777" w:rsidR="008374B1" w:rsidRPr="00053B66" w:rsidRDefault="008374B1" w:rsidP="00635DD9">
      <w:pPr>
        <w:spacing w:line="276" w:lineRule="auto"/>
        <w:rPr>
          <w:rFonts w:ascii="Arial" w:hAnsi="Arial" w:cs="Arial"/>
          <w:b/>
          <w:sz w:val="20"/>
        </w:rPr>
      </w:pPr>
    </w:p>
    <w:p w14:paraId="761BAA8B" w14:textId="70D7AF0C" w:rsidR="007A5E9D" w:rsidRDefault="00C70102" w:rsidP="00635DD9">
      <w:pPr>
        <w:spacing w:line="276" w:lineRule="auto"/>
        <w:jc w:val="center"/>
        <w:rPr>
          <w:rFonts w:ascii="Arial" w:hAnsi="Arial" w:cs="Arial"/>
          <w:b/>
          <w:sz w:val="20"/>
        </w:rPr>
      </w:pPr>
      <w:bookmarkStart w:id="41" w:name="_Hlk185695873"/>
      <w:r>
        <w:rPr>
          <w:rFonts w:ascii="Arial" w:hAnsi="Arial" w:cs="Arial"/>
          <w:b/>
          <w:sz w:val="20"/>
        </w:rPr>
        <w:t>48</w:t>
      </w:r>
      <w:r w:rsidR="007A5E9D" w:rsidRPr="00053B66">
        <w:rPr>
          <w:rFonts w:ascii="Arial" w:hAnsi="Arial" w:cs="Arial"/>
          <w:b/>
          <w:sz w:val="20"/>
        </w:rPr>
        <w:t>. člen</w:t>
      </w:r>
    </w:p>
    <w:p w14:paraId="27BB1D71" w14:textId="1D5BD701" w:rsidR="004F6CE2" w:rsidRPr="00053B66" w:rsidRDefault="004F6CE2" w:rsidP="00635DD9">
      <w:pPr>
        <w:spacing w:line="276" w:lineRule="auto"/>
        <w:jc w:val="center"/>
        <w:rPr>
          <w:rFonts w:ascii="Arial" w:hAnsi="Arial" w:cs="Arial"/>
          <w:b/>
          <w:sz w:val="20"/>
        </w:rPr>
      </w:pPr>
      <w:r>
        <w:rPr>
          <w:rFonts w:ascii="Arial" w:hAnsi="Arial" w:cs="Arial"/>
          <w:b/>
          <w:sz w:val="20"/>
        </w:rPr>
        <w:t>(</w:t>
      </w:r>
      <w:r w:rsidR="008D2CB6">
        <w:rPr>
          <w:rFonts w:ascii="Arial" w:hAnsi="Arial" w:cs="Arial"/>
          <w:b/>
          <w:sz w:val="20"/>
        </w:rPr>
        <w:t>pravica do zagovornika</w:t>
      </w:r>
      <w:r>
        <w:rPr>
          <w:rFonts w:ascii="Arial" w:hAnsi="Arial" w:cs="Arial"/>
          <w:b/>
          <w:sz w:val="20"/>
        </w:rPr>
        <w:t>)</w:t>
      </w:r>
    </w:p>
    <w:bookmarkEnd w:id="41"/>
    <w:p w14:paraId="1E6A9A13" w14:textId="77777777" w:rsidR="007A5E9D" w:rsidRPr="00053B66" w:rsidRDefault="007A5E9D" w:rsidP="00635DD9">
      <w:pPr>
        <w:spacing w:line="276" w:lineRule="auto"/>
        <w:jc w:val="center"/>
        <w:rPr>
          <w:rFonts w:ascii="Arial" w:hAnsi="Arial" w:cs="Arial"/>
          <w:b/>
          <w:sz w:val="20"/>
        </w:rPr>
      </w:pPr>
    </w:p>
    <w:p w14:paraId="37A5D459" w14:textId="279DC71C" w:rsidR="00B05C9A" w:rsidRDefault="007A5E9D" w:rsidP="00635DD9">
      <w:pPr>
        <w:spacing w:line="276" w:lineRule="auto"/>
        <w:jc w:val="both"/>
        <w:rPr>
          <w:rFonts w:ascii="Arial" w:hAnsi="Arial" w:cs="Arial"/>
          <w:sz w:val="20"/>
        </w:rPr>
      </w:pPr>
      <w:r w:rsidRPr="00053B66">
        <w:rPr>
          <w:rFonts w:ascii="Arial" w:hAnsi="Arial" w:cs="Arial"/>
          <w:sz w:val="20"/>
        </w:rPr>
        <w:t>(1) Mladoletnik sme imeti zagovornika ves čas postopka proti njemu.</w:t>
      </w:r>
    </w:p>
    <w:p w14:paraId="1914242D" w14:textId="77777777" w:rsidR="00B05C9A" w:rsidRDefault="00B05C9A" w:rsidP="00635DD9">
      <w:pPr>
        <w:spacing w:line="276" w:lineRule="auto"/>
        <w:jc w:val="both"/>
        <w:rPr>
          <w:rFonts w:ascii="Arial" w:hAnsi="Arial" w:cs="Arial"/>
          <w:sz w:val="20"/>
        </w:rPr>
      </w:pPr>
    </w:p>
    <w:p w14:paraId="39B4A37F" w14:textId="0C79658C" w:rsidR="007A5E9D" w:rsidRPr="00053B66" w:rsidRDefault="00B05C9A" w:rsidP="00635DD9">
      <w:pPr>
        <w:spacing w:line="276" w:lineRule="auto"/>
        <w:jc w:val="both"/>
        <w:rPr>
          <w:rFonts w:ascii="Arial" w:hAnsi="Arial" w:cs="Arial"/>
          <w:sz w:val="20"/>
        </w:rPr>
      </w:pPr>
      <w:r>
        <w:rPr>
          <w:rFonts w:ascii="Arial" w:hAnsi="Arial" w:cs="Arial"/>
          <w:sz w:val="20"/>
        </w:rPr>
        <w:lastRenderedPageBreak/>
        <w:t xml:space="preserve">(2) </w:t>
      </w:r>
      <w:r w:rsidR="007A5E9D" w:rsidRPr="00053B66">
        <w:rPr>
          <w:rFonts w:ascii="Arial" w:hAnsi="Arial" w:cs="Arial"/>
          <w:sz w:val="20"/>
        </w:rPr>
        <w:t xml:space="preserve">Poleg primerov, določenih v zakonu, ki ureja kazenski postopek, </w:t>
      </w:r>
      <w:r w:rsidR="008F32F8" w:rsidRPr="00053B66">
        <w:rPr>
          <w:rFonts w:ascii="Arial" w:hAnsi="Arial" w:cs="Arial"/>
          <w:sz w:val="20"/>
        </w:rPr>
        <w:t xml:space="preserve">mora </w:t>
      </w:r>
      <w:r w:rsidR="007A5E9D" w:rsidRPr="00053B66">
        <w:rPr>
          <w:rFonts w:ascii="Arial" w:hAnsi="Arial" w:cs="Arial"/>
          <w:sz w:val="20"/>
        </w:rPr>
        <w:t xml:space="preserve">mladoletnik imeti zagovornika od začetka pripravljalnega postopka, če teče proti njemu postopek zaradi kaznivega dejanja, za katero je predpisana kazen zapora </w:t>
      </w:r>
      <w:r w:rsidR="00A766C0" w:rsidRPr="00053B66">
        <w:rPr>
          <w:rFonts w:ascii="Arial" w:hAnsi="Arial" w:cs="Arial"/>
          <w:sz w:val="20"/>
        </w:rPr>
        <w:t xml:space="preserve">nad </w:t>
      </w:r>
      <w:r w:rsidR="007A5E9D" w:rsidRPr="00053B66">
        <w:rPr>
          <w:rFonts w:ascii="Arial" w:hAnsi="Arial" w:cs="Arial"/>
          <w:sz w:val="20"/>
        </w:rPr>
        <w:t>tri leta</w:t>
      </w:r>
      <w:r>
        <w:rPr>
          <w:rFonts w:ascii="Arial" w:hAnsi="Arial" w:cs="Arial"/>
          <w:sz w:val="20"/>
        </w:rPr>
        <w:t xml:space="preserve">. Za druga kazniva dejanja, </w:t>
      </w:r>
      <w:r w:rsidR="007A5E9D" w:rsidRPr="00053B66">
        <w:rPr>
          <w:rFonts w:ascii="Arial" w:hAnsi="Arial" w:cs="Arial"/>
          <w:sz w:val="20"/>
        </w:rPr>
        <w:t xml:space="preserve">za katera je predpisana milejša kazen, </w:t>
      </w:r>
      <w:r>
        <w:rPr>
          <w:rFonts w:ascii="Arial" w:hAnsi="Arial" w:cs="Arial"/>
          <w:sz w:val="20"/>
        </w:rPr>
        <w:t xml:space="preserve">pa </w:t>
      </w:r>
      <w:r w:rsidR="007A5E9D" w:rsidRPr="00053B66">
        <w:rPr>
          <w:rFonts w:ascii="Arial" w:hAnsi="Arial" w:cs="Arial"/>
          <w:sz w:val="20"/>
        </w:rPr>
        <w:t xml:space="preserve">mora imeti zagovornika, </w:t>
      </w:r>
      <w:bookmarkStart w:id="42" w:name="_Hlk185698394"/>
      <w:r w:rsidR="00963DE9" w:rsidRPr="007E2861">
        <w:rPr>
          <w:rFonts w:ascii="Arial" w:hAnsi="Arial" w:cs="Arial"/>
          <w:sz w:val="20"/>
        </w:rPr>
        <w:t xml:space="preserve">razen </w:t>
      </w:r>
      <w:r w:rsidR="007A5E9D" w:rsidRPr="007E2861">
        <w:rPr>
          <w:rFonts w:ascii="Arial" w:hAnsi="Arial" w:cs="Arial"/>
          <w:sz w:val="20"/>
        </w:rPr>
        <w:t xml:space="preserve">če </w:t>
      </w:r>
      <w:r w:rsidR="002A4F9B" w:rsidRPr="00C30920">
        <w:rPr>
          <w:rFonts w:ascii="Arial" w:hAnsi="Arial" w:cs="Arial"/>
          <w:sz w:val="20"/>
        </w:rPr>
        <w:t>sodišče</w:t>
      </w:r>
      <w:r w:rsidR="002A4F9B" w:rsidRPr="007E2861">
        <w:rPr>
          <w:rFonts w:ascii="Arial" w:hAnsi="Arial" w:cs="Arial"/>
          <w:sz w:val="20"/>
        </w:rPr>
        <w:t xml:space="preserve"> </w:t>
      </w:r>
      <w:r w:rsidR="008F32F8" w:rsidRPr="007E2861">
        <w:rPr>
          <w:rFonts w:ascii="Arial" w:hAnsi="Arial" w:cs="Arial"/>
          <w:sz w:val="20"/>
        </w:rPr>
        <w:t>oceni</w:t>
      </w:r>
      <w:r w:rsidR="007A5E9D" w:rsidRPr="007E2861">
        <w:rPr>
          <w:rFonts w:ascii="Arial" w:hAnsi="Arial" w:cs="Arial"/>
          <w:sz w:val="20"/>
        </w:rPr>
        <w:t xml:space="preserve">, da </w:t>
      </w:r>
      <w:r w:rsidR="007743DA" w:rsidRPr="007E2861">
        <w:rPr>
          <w:rFonts w:ascii="Arial" w:hAnsi="Arial" w:cs="Arial"/>
          <w:sz w:val="20"/>
        </w:rPr>
        <w:t>ga mladoletnik ne potrebuje</w:t>
      </w:r>
      <w:r w:rsidR="00F76F1D" w:rsidRPr="007E2861">
        <w:rPr>
          <w:rFonts w:ascii="Arial" w:hAnsi="Arial" w:cs="Arial"/>
          <w:sz w:val="20"/>
        </w:rPr>
        <w:t>, upoštevaje pri tem</w:t>
      </w:r>
      <w:r w:rsidR="008A5D18" w:rsidRPr="007E2861">
        <w:rPr>
          <w:rFonts w:ascii="Arial" w:hAnsi="Arial" w:cs="Arial"/>
          <w:sz w:val="20"/>
        </w:rPr>
        <w:t xml:space="preserve"> zlasti</w:t>
      </w:r>
      <w:r w:rsidR="00E904B4" w:rsidRPr="007E2861">
        <w:rPr>
          <w:rFonts w:ascii="Arial" w:hAnsi="Arial" w:cs="Arial"/>
          <w:sz w:val="20"/>
        </w:rPr>
        <w:t xml:space="preserve"> </w:t>
      </w:r>
      <w:r w:rsidR="001821FF" w:rsidRPr="007E2861">
        <w:rPr>
          <w:rFonts w:ascii="Arial" w:hAnsi="Arial" w:cs="Arial"/>
          <w:sz w:val="20"/>
        </w:rPr>
        <w:t>duševno razvitost in osebne lastnosti</w:t>
      </w:r>
      <w:r w:rsidR="0033110B" w:rsidRPr="007E2861">
        <w:rPr>
          <w:rFonts w:ascii="Arial" w:hAnsi="Arial" w:cs="Arial"/>
          <w:sz w:val="20"/>
        </w:rPr>
        <w:t xml:space="preserve"> mladoletnika</w:t>
      </w:r>
      <w:r w:rsidR="001821FF" w:rsidRPr="007E2861">
        <w:rPr>
          <w:rFonts w:ascii="Arial" w:hAnsi="Arial" w:cs="Arial"/>
          <w:sz w:val="20"/>
        </w:rPr>
        <w:t xml:space="preserve">, </w:t>
      </w:r>
      <w:r w:rsidR="008A5D18" w:rsidRPr="007E2861">
        <w:rPr>
          <w:rFonts w:ascii="Arial" w:hAnsi="Arial" w:cs="Arial"/>
          <w:sz w:val="20"/>
        </w:rPr>
        <w:t>zapletenost zade</w:t>
      </w:r>
      <w:r w:rsidR="00044432" w:rsidRPr="007E2861">
        <w:rPr>
          <w:rFonts w:ascii="Arial" w:hAnsi="Arial" w:cs="Arial"/>
          <w:sz w:val="20"/>
        </w:rPr>
        <w:t>v</w:t>
      </w:r>
      <w:r w:rsidR="008A5D18" w:rsidRPr="007E2861">
        <w:rPr>
          <w:rFonts w:ascii="Arial" w:hAnsi="Arial" w:cs="Arial"/>
          <w:sz w:val="20"/>
        </w:rPr>
        <w:t>e in težo sankcije ali drugih ukrepov, ki jih lahko v konkretnem postopku uporabi proti mladoletniku</w:t>
      </w:r>
      <w:r w:rsidR="006C28AF" w:rsidRPr="007E2861">
        <w:rPr>
          <w:rFonts w:ascii="Arial" w:hAnsi="Arial" w:cs="Arial"/>
          <w:sz w:val="20"/>
        </w:rPr>
        <w:t xml:space="preserve">, kar </w:t>
      </w:r>
      <w:r w:rsidR="002A4F9B" w:rsidRPr="00C30920">
        <w:rPr>
          <w:rFonts w:ascii="Arial" w:hAnsi="Arial" w:cs="Arial"/>
          <w:sz w:val="20"/>
        </w:rPr>
        <w:t>sodišče</w:t>
      </w:r>
      <w:r w:rsidR="006C28AF" w:rsidRPr="007E2861">
        <w:rPr>
          <w:rFonts w:ascii="Arial" w:hAnsi="Arial" w:cs="Arial"/>
          <w:sz w:val="20"/>
        </w:rPr>
        <w:t xml:space="preserve"> ustrezno obrazloži</w:t>
      </w:r>
      <w:r w:rsidR="006C28AF">
        <w:rPr>
          <w:rFonts w:ascii="Arial" w:hAnsi="Arial" w:cs="Arial"/>
          <w:sz w:val="20"/>
        </w:rPr>
        <w:t>.</w:t>
      </w:r>
    </w:p>
    <w:bookmarkEnd w:id="42"/>
    <w:p w14:paraId="61F11E5E" w14:textId="77777777" w:rsidR="00D62E5D" w:rsidRPr="00053B66" w:rsidRDefault="00D62E5D" w:rsidP="00635DD9">
      <w:pPr>
        <w:spacing w:line="276" w:lineRule="auto"/>
        <w:jc w:val="both"/>
        <w:rPr>
          <w:rFonts w:ascii="Arial" w:hAnsi="Arial" w:cs="Arial"/>
          <w:sz w:val="20"/>
        </w:rPr>
      </w:pPr>
    </w:p>
    <w:p w14:paraId="77E64171" w14:textId="28395E37" w:rsidR="00397904" w:rsidRPr="00053B66" w:rsidRDefault="007A5E9D" w:rsidP="00635DD9">
      <w:pPr>
        <w:spacing w:line="276" w:lineRule="auto"/>
        <w:jc w:val="both"/>
        <w:rPr>
          <w:rFonts w:ascii="Arial" w:hAnsi="Arial" w:cs="Arial"/>
          <w:sz w:val="20"/>
        </w:rPr>
      </w:pPr>
      <w:r w:rsidRPr="00053B66">
        <w:rPr>
          <w:rFonts w:ascii="Arial" w:hAnsi="Arial" w:cs="Arial"/>
          <w:sz w:val="20"/>
        </w:rPr>
        <w:t>(</w:t>
      </w:r>
      <w:r w:rsidR="008526E1">
        <w:rPr>
          <w:rFonts w:ascii="Arial" w:hAnsi="Arial" w:cs="Arial"/>
          <w:sz w:val="20"/>
        </w:rPr>
        <w:t>3</w:t>
      </w:r>
      <w:r w:rsidRPr="00053B66">
        <w:rPr>
          <w:rFonts w:ascii="Arial" w:hAnsi="Arial" w:cs="Arial"/>
          <w:sz w:val="20"/>
        </w:rPr>
        <w:t xml:space="preserve">) </w:t>
      </w:r>
      <w:r w:rsidR="00397904">
        <w:rPr>
          <w:rFonts w:ascii="Arial" w:hAnsi="Arial" w:cs="Arial"/>
          <w:sz w:val="20"/>
        </w:rPr>
        <w:t xml:space="preserve">V </w:t>
      </w:r>
      <w:r w:rsidR="00397904" w:rsidRPr="00397904">
        <w:rPr>
          <w:rFonts w:ascii="Arial" w:hAnsi="Arial" w:cs="Arial"/>
          <w:sz w:val="20"/>
        </w:rPr>
        <w:t xml:space="preserve">primerih iz prejšnjega odstavka mora imeti </w:t>
      </w:r>
      <w:r w:rsidR="008E7680">
        <w:rPr>
          <w:rFonts w:ascii="Arial" w:hAnsi="Arial" w:cs="Arial"/>
          <w:sz w:val="20"/>
        </w:rPr>
        <w:t xml:space="preserve">mladoletnik </w:t>
      </w:r>
      <w:r w:rsidR="00397904" w:rsidRPr="00397904">
        <w:rPr>
          <w:rFonts w:ascii="Arial" w:hAnsi="Arial" w:cs="Arial"/>
          <w:sz w:val="20"/>
        </w:rPr>
        <w:t xml:space="preserve">zagovornika že med izvedbo preiskovalnega dejanja, pri katerem ima pravico biti navzoč, razen če gre za preiskovalno dejanje, </w:t>
      </w:r>
      <w:r w:rsidR="00E178C3">
        <w:rPr>
          <w:rFonts w:ascii="Arial" w:hAnsi="Arial" w:cs="Arial"/>
          <w:sz w:val="20"/>
        </w:rPr>
        <w:t>s katerim bi bilo nevarno odlašati</w:t>
      </w:r>
      <w:r w:rsidR="00397904" w:rsidRPr="00397904">
        <w:rPr>
          <w:rFonts w:ascii="Arial" w:hAnsi="Arial" w:cs="Arial"/>
          <w:sz w:val="20"/>
        </w:rPr>
        <w:t>.</w:t>
      </w:r>
    </w:p>
    <w:p w14:paraId="56DCE79A" w14:textId="77777777" w:rsidR="007A5E9D" w:rsidRPr="00053B66" w:rsidRDefault="007A5E9D" w:rsidP="00635DD9">
      <w:pPr>
        <w:spacing w:line="276" w:lineRule="auto"/>
        <w:jc w:val="both"/>
        <w:rPr>
          <w:rFonts w:ascii="Arial" w:hAnsi="Arial" w:cs="Arial"/>
          <w:sz w:val="20"/>
        </w:rPr>
      </w:pPr>
    </w:p>
    <w:p w14:paraId="73ADF3FB" w14:textId="7F3EEA71" w:rsidR="007A5E9D" w:rsidRPr="00053B66" w:rsidRDefault="007A5E9D" w:rsidP="00635DD9">
      <w:pPr>
        <w:spacing w:line="276" w:lineRule="auto"/>
        <w:jc w:val="both"/>
        <w:rPr>
          <w:rFonts w:ascii="Arial" w:hAnsi="Arial" w:cs="Arial"/>
          <w:sz w:val="20"/>
        </w:rPr>
      </w:pPr>
      <w:r w:rsidRPr="00053B66">
        <w:rPr>
          <w:rFonts w:ascii="Arial" w:hAnsi="Arial" w:cs="Arial"/>
          <w:sz w:val="20"/>
        </w:rPr>
        <w:t>(</w:t>
      </w:r>
      <w:r w:rsidR="008526E1">
        <w:rPr>
          <w:rFonts w:ascii="Arial" w:hAnsi="Arial" w:cs="Arial"/>
          <w:sz w:val="20"/>
        </w:rPr>
        <w:t>4</w:t>
      </w:r>
      <w:r w:rsidRPr="00053B66">
        <w:rPr>
          <w:rFonts w:ascii="Arial" w:hAnsi="Arial" w:cs="Arial"/>
          <w:sz w:val="20"/>
        </w:rPr>
        <w:t>) V vsakem primeru mora mladoletnik imeti zagovornika</w:t>
      </w:r>
      <w:r w:rsidR="00DE6CED" w:rsidRPr="00053B66">
        <w:rPr>
          <w:rFonts w:ascii="Arial" w:hAnsi="Arial" w:cs="Arial"/>
          <w:sz w:val="20"/>
        </w:rPr>
        <w:t>,</w:t>
      </w:r>
      <w:r w:rsidRPr="00053B66">
        <w:rPr>
          <w:rFonts w:ascii="Arial" w:hAnsi="Arial" w:cs="Arial"/>
          <w:sz w:val="20"/>
        </w:rPr>
        <w:t xml:space="preserve"> </w:t>
      </w:r>
      <w:r w:rsidR="005A791B" w:rsidRPr="00053B66">
        <w:rPr>
          <w:rFonts w:ascii="Arial" w:hAnsi="Arial" w:cs="Arial"/>
          <w:sz w:val="20"/>
        </w:rPr>
        <w:t xml:space="preserve">če mu je </w:t>
      </w:r>
      <w:r w:rsidRPr="00053B66">
        <w:rPr>
          <w:rFonts w:ascii="Arial" w:hAnsi="Arial" w:cs="Arial"/>
          <w:sz w:val="20"/>
        </w:rPr>
        <w:t>odvze</w:t>
      </w:r>
      <w:r w:rsidR="005A791B" w:rsidRPr="00053B66">
        <w:rPr>
          <w:rFonts w:ascii="Arial" w:hAnsi="Arial" w:cs="Arial"/>
          <w:sz w:val="20"/>
        </w:rPr>
        <w:t>ta</w:t>
      </w:r>
      <w:r w:rsidRPr="00053B66">
        <w:rPr>
          <w:rFonts w:ascii="Arial" w:hAnsi="Arial" w:cs="Arial"/>
          <w:sz w:val="20"/>
        </w:rPr>
        <w:t xml:space="preserve"> prostost.</w:t>
      </w:r>
    </w:p>
    <w:p w14:paraId="7375E535" w14:textId="77777777" w:rsidR="007A5E9D" w:rsidRPr="00053B66" w:rsidRDefault="007A5E9D" w:rsidP="00635DD9">
      <w:pPr>
        <w:spacing w:line="276" w:lineRule="auto"/>
        <w:jc w:val="both"/>
        <w:rPr>
          <w:rFonts w:ascii="Arial" w:hAnsi="Arial" w:cs="Arial"/>
          <w:sz w:val="20"/>
        </w:rPr>
      </w:pPr>
    </w:p>
    <w:p w14:paraId="75E6BF81" w14:textId="7A7E2287" w:rsidR="00A70F0F" w:rsidRDefault="007A5E9D" w:rsidP="00635DD9">
      <w:pPr>
        <w:spacing w:line="276" w:lineRule="auto"/>
        <w:jc w:val="both"/>
        <w:rPr>
          <w:rFonts w:ascii="Arial" w:hAnsi="Arial" w:cs="Arial"/>
          <w:sz w:val="20"/>
        </w:rPr>
      </w:pPr>
      <w:r w:rsidRPr="00053B66">
        <w:rPr>
          <w:rFonts w:ascii="Arial" w:hAnsi="Arial" w:cs="Arial"/>
          <w:sz w:val="20"/>
        </w:rPr>
        <w:t>(</w:t>
      </w:r>
      <w:r w:rsidR="008526E1">
        <w:rPr>
          <w:rFonts w:ascii="Arial" w:hAnsi="Arial" w:cs="Arial"/>
          <w:sz w:val="20"/>
        </w:rPr>
        <w:t>5</w:t>
      </w:r>
      <w:r w:rsidRPr="00053B66">
        <w:rPr>
          <w:rFonts w:ascii="Arial" w:hAnsi="Arial" w:cs="Arial"/>
          <w:sz w:val="20"/>
        </w:rPr>
        <w:t xml:space="preserve">) Če si v primerih iz prejšnjih odstavkov </w:t>
      </w:r>
      <w:r w:rsidR="007C6233" w:rsidRPr="00053B66">
        <w:rPr>
          <w:rFonts w:ascii="Arial" w:hAnsi="Arial" w:cs="Arial"/>
          <w:sz w:val="20"/>
        </w:rPr>
        <w:t xml:space="preserve">zagovornika </w:t>
      </w:r>
      <w:r w:rsidRPr="00053B66">
        <w:rPr>
          <w:rFonts w:ascii="Arial" w:hAnsi="Arial" w:cs="Arial"/>
          <w:sz w:val="20"/>
        </w:rPr>
        <w:t xml:space="preserve">ne vzame mladoletnik </w:t>
      </w:r>
      <w:r w:rsidR="008526E1" w:rsidRPr="00053B66">
        <w:rPr>
          <w:rFonts w:ascii="Arial" w:hAnsi="Arial" w:cs="Arial"/>
          <w:sz w:val="20"/>
        </w:rPr>
        <w:t xml:space="preserve">sam </w:t>
      </w:r>
      <w:r w:rsidRPr="00053B66">
        <w:rPr>
          <w:rFonts w:ascii="Arial" w:hAnsi="Arial" w:cs="Arial"/>
          <w:sz w:val="20"/>
        </w:rPr>
        <w:t xml:space="preserve">ali mu ga ne vzamejo </w:t>
      </w:r>
      <w:r w:rsidR="00A93EF8" w:rsidRPr="00A93EF8">
        <w:t xml:space="preserve"> </w:t>
      </w:r>
      <w:r w:rsidR="00A93EF8" w:rsidRPr="00A93EF8">
        <w:rPr>
          <w:rFonts w:ascii="Arial" w:hAnsi="Arial" w:cs="Arial"/>
          <w:sz w:val="20"/>
        </w:rPr>
        <w:t>zakoniti zastopnik, zakonec oziroma oseba, s katero živi v zunajzakonski skupnosti, krvni sorodnik v ravni vrsti, posvojitelj, posvojenec, brat, sestra ali rejnik,</w:t>
      </w:r>
      <w:r w:rsidRPr="00053B66">
        <w:rPr>
          <w:rFonts w:ascii="Arial" w:hAnsi="Arial" w:cs="Arial"/>
          <w:sz w:val="20"/>
        </w:rPr>
        <w:t xml:space="preserve"> mu ga po uradni dolžnosti postavi organ, pred katerim teče postopek, s seznama odvetnikov</w:t>
      </w:r>
      <w:r w:rsidR="007E2861">
        <w:rPr>
          <w:rFonts w:ascii="Arial" w:hAnsi="Arial" w:cs="Arial"/>
          <w:sz w:val="20"/>
        </w:rPr>
        <w:t>,</w:t>
      </w:r>
      <w:r w:rsidR="007E2861" w:rsidRPr="007E2861">
        <w:rPr>
          <w:rFonts w:ascii="Arial" w:hAnsi="Arial" w:cs="Arial"/>
          <w:sz w:val="20"/>
        </w:rPr>
        <w:t xml:space="preserve"> strokovno usposobljenih za zastopanje mladoletnikov</w:t>
      </w:r>
      <w:r w:rsidRPr="00053B66">
        <w:rPr>
          <w:rFonts w:ascii="Arial" w:hAnsi="Arial" w:cs="Arial"/>
          <w:sz w:val="20"/>
        </w:rPr>
        <w:t xml:space="preserve">. Če </w:t>
      </w:r>
      <w:r w:rsidR="001D4764">
        <w:rPr>
          <w:rFonts w:ascii="Arial" w:hAnsi="Arial" w:cs="Arial"/>
          <w:sz w:val="20"/>
        </w:rPr>
        <w:t>ni mogoče zagotoviti zagovornika po prejšnjem stavku</w:t>
      </w:r>
      <w:r w:rsidRPr="00053B66">
        <w:rPr>
          <w:rFonts w:ascii="Arial" w:hAnsi="Arial" w:cs="Arial"/>
          <w:sz w:val="20"/>
        </w:rPr>
        <w:t>, lahko pristojni organ mladoletniku določi za zagovornika tudi odvetnika, ki ni uvrščen na tak seznam. Mladoletniku, ki že ima postavljenega zagovornika v drugem postopku proti njemu, pristojni organ praviloma postavi istega zagovornika.</w:t>
      </w:r>
      <w:r w:rsidR="00A70F0F">
        <w:rPr>
          <w:rFonts w:ascii="Arial" w:hAnsi="Arial" w:cs="Arial"/>
          <w:sz w:val="20"/>
        </w:rPr>
        <w:t xml:space="preserve"> Do prihoda zagovornika policija </w:t>
      </w:r>
      <w:r w:rsidR="00A70F0F" w:rsidRPr="00A70F0F">
        <w:rPr>
          <w:rFonts w:ascii="Arial" w:hAnsi="Arial" w:cs="Arial"/>
          <w:sz w:val="20"/>
        </w:rPr>
        <w:t>odloži njegovo zaslišanje kot tudi opravo drugih preiskovalnih dejanj, razen tistih, ki bi jih bilo nevarno odlašati</w:t>
      </w:r>
      <w:r w:rsidR="00A70F0F">
        <w:rPr>
          <w:rFonts w:ascii="Arial" w:hAnsi="Arial" w:cs="Arial"/>
          <w:sz w:val="20"/>
        </w:rPr>
        <w:t>.</w:t>
      </w:r>
    </w:p>
    <w:p w14:paraId="0275E54F" w14:textId="77777777" w:rsidR="00D113BE" w:rsidRPr="00053B66" w:rsidRDefault="00D113BE" w:rsidP="00635DD9">
      <w:pPr>
        <w:spacing w:line="276" w:lineRule="auto"/>
        <w:jc w:val="both"/>
        <w:rPr>
          <w:rFonts w:ascii="Arial" w:hAnsi="Arial" w:cs="Arial"/>
          <w:sz w:val="20"/>
        </w:rPr>
      </w:pPr>
      <w:bookmarkStart w:id="43" w:name="_Hlk21005820"/>
    </w:p>
    <w:bookmarkEnd w:id="43"/>
    <w:p w14:paraId="52FA5A38" w14:textId="20992061" w:rsidR="005E5FAD" w:rsidRDefault="00C70102" w:rsidP="00635DD9">
      <w:pPr>
        <w:spacing w:line="276" w:lineRule="auto"/>
        <w:jc w:val="center"/>
        <w:rPr>
          <w:rFonts w:ascii="Arial" w:hAnsi="Arial" w:cs="Arial"/>
          <w:b/>
          <w:sz w:val="20"/>
        </w:rPr>
      </w:pPr>
      <w:r>
        <w:rPr>
          <w:rFonts w:ascii="Arial" w:hAnsi="Arial" w:cs="Arial"/>
          <w:b/>
          <w:sz w:val="20"/>
        </w:rPr>
        <w:t>49</w:t>
      </w:r>
      <w:r w:rsidR="005E5FAD" w:rsidRPr="00053B66">
        <w:rPr>
          <w:rFonts w:ascii="Arial" w:hAnsi="Arial" w:cs="Arial"/>
          <w:b/>
          <w:sz w:val="20"/>
        </w:rPr>
        <w:t>. člen</w:t>
      </w:r>
    </w:p>
    <w:p w14:paraId="13D7666C" w14:textId="4C073086" w:rsidR="004F6CE2" w:rsidRPr="00053B66" w:rsidRDefault="004F6CE2" w:rsidP="00635DD9">
      <w:pPr>
        <w:spacing w:line="276" w:lineRule="auto"/>
        <w:jc w:val="center"/>
        <w:rPr>
          <w:rFonts w:ascii="Arial" w:hAnsi="Arial" w:cs="Arial"/>
          <w:b/>
          <w:sz w:val="20"/>
        </w:rPr>
      </w:pPr>
      <w:bookmarkStart w:id="44" w:name="_Hlk5714394"/>
      <w:bookmarkStart w:id="45" w:name="_Hlk185695918"/>
      <w:r>
        <w:rPr>
          <w:rFonts w:ascii="Arial" w:hAnsi="Arial" w:cs="Arial"/>
          <w:b/>
          <w:sz w:val="20"/>
        </w:rPr>
        <w:t>(</w:t>
      </w:r>
      <w:r w:rsidRPr="00053B66">
        <w:rPr>
          <w:rFonts w:ascii="Arial" w:hAnsi="Arial" w:cs="Arial"/>
          <w:b/>
          <w:sz w:val="20"/>
        </w:rPr>
        <w:t>pristojnosti centra za socialno delo</w:t>
      </w:r>
      <w:bookmarkEnd w:id="44"/>
      <w:r>
        <w:rPr>
          <w:rFonts w:ascii="Arial" w:hAnsi="Arial" w:cs="Arial"/>
          <w:b/>
          <w:sz w:val="20"/>
        </w:rPr>
        <w:t>)</w:t>
      </w:r>
    </w:p>
    <w:bookmarkEnd w:id="45"/>
    <w:p w14:paraId="6963F128" w14:textId="77777777" w:rsidR="005E5FAD" w:rsidRPr="00053B66" w:rsidRDefault="005E5FAD" w:rsidP="00635DD9">
      <w:pPr>
        <w:spacing w:line="276" w:lineRule="auto"/>
        <w:jc w:val="center"/>
        <w:rPr>
          <w:rFonts w:ascii="Arial" w:hAnsi="Arial" w:cs="Arial"/>
          <w:sz w:val="20"/>
        </w:rPr>
      </w:pPr>
    </w:p>
    <w:p w14:paraId="3AEEB6A2" w14:textId="5C30953D" w:rsidR="002B4301" w:rsidRDefault="005E5FAD" w:rsidP="002B4301">
      <w:pPr>
        <w:spacing w:line="276" w:lineRule="auto"/>
        <w:jc w:val="both"/>
        <w:rPr>
          <w:rFonts w:ascii="Arial" w:hAnsi="Arial" w:cs="Arial"/>
          <w:sz w:val="20"/>
        </w:rPr>
      </w:pPr>
      <w:bookmarkStart w:id="46" w:name="_Hlk184799732"/>
      <w:r w:rsidRPr="00053B66">
        <w:rPr>
          <w:rFonts w:ascii="Arial" w:hAnsi="Arial" w:cs="Arial"/>
          <w:sz w:val="20"/>
        </w:rPr>
        <w:t xml:space="preserve">V postopku proti mladoletniku ima center za socialno delo poleg </w:t>
      </w:r>
      <w:r w:rsidR="004316E8" w:rsidRPr="00053B66">
        <w:rPr>
          <w:rFonts w:ascii="Arial" w:hAnsi="Arial" w:cs="Arial"/>
          <w:sz w:val="20"/>
        </w:rPr>
        <w:t xml:space="preserve">ostalih </w:t>
      </w:r>
      <w:r w:rsidR="00E276C7" w:rsidRPr="00053B66">
        <w:rPr>
          <w:rFonts w:ascii="Arial" w:hAnsi="Arial" w:cs="Arial"/>
          <w:sz w:val="20"/>
        </w:rPr>
        <w:t>pristojnosti</w:t>
      </w:r>
      <w:r w:rsidRPr="00053B66">
        <w:rPr>
          <w:rFonts w:ascii="Arial" w:hAnsi="Arial" w:cs="Arial"/>
          <w:sz w:val="20"/>
        </w:rPr>
        <w:t>, določen</w:t>
      </w:r>
      <w:r w:rsidR="004316E8" w:rsidRPr="00053B66">
        <w:rPr>
          <w:rFonts w:ascii="Arial" w:hAnsi="Arial" w:cs="Arial"/>
          <w:sz w:val="20"/>
        </w:rPr>
        <w:t>ih</w:t>
      </w:r>
      <w:r w:rsidRPr="00053B66">
        <w:rPr>
          <w:rFonts w:ascii="Arial" w:hAnsi="Arial" w:cs="Arial"/>
          <w:sz w:val="20"/>
        </w:rPr>
        <w:t xml:space="preserve"> v tem zakonu, tudi </w:t>
      </w:r>
      <w:r w:rsidR="00E276C7" w:rsidRPr="00053B66">
        <w:rPr>
          <w:rFonts w:ascii="Arial" w:hAnsi="Arial" w:cs="Arial"/>
          <w:sz w:val="20"/>
        </w:rPr>
        <w:t xml:space="preserve">pristojnost </w:t>
      </w:r>
      <w:r w:rsidRPr="00053B66">
        <w:rPr>
          <w:rFonts w:ascii="Arial" w:hAnsi="Arial" w:cs="Arial"/>
          <w:sz w:val="20"/>
        </w:rPr>
        <w:t>seznaniti se s potekom postopka, dajati predloge in opozarjati na dejstva in dokaze, ki so pomembni za pravilno odločitev.</w:t>
      </w:r>
      <w:r w:rsidR="003C304A">
        <w:rPr>
          <w:rFonts w:ascii="Arial" w:hAnsi="Arial" w:cs="Arial"/>
          <w:sz w:val="20"/>
        </w:rPr>
        <w:t xml:space="preserve"> </w:t>
      </w:r>
      <w:r w:rsidR="002B4301">
        <w:rPr>
          <w:rFonts w:ascii="Arial" w:hAnsi="Arial" w:cs="Arial"/>
          <w:sz w:val="20"/>
        </w:rPr>
        <w:t xml:space="preserve">Zlasti obvesti organ, pred katerim teče postopek, o tem, </w:t>
      </w:r>
      <w:r w:rsidR="002B4301" w:rsidRPr="005A2603">
        <w:rPr>
          <w:rFonts w:ascii="Arial" w:hAnsi="Arial" w:cs="Arial"/>
          <w:sz w:val="20"/>
        </w:rPr>
        <w:t>ali je bil mladoletnik ali njegova družina že v obravnavi na centru za socialno delo in o razlogih obravnave</w:t>
      </w:r>
      <w:r w:rsidR="002B4301">
        <w:rPr>
          <w:rFonts w:ascii="Arial" w:hAnsi="Arial" w:cs="Arial"/>
          <w:sz w:val="20"/>
        </w:rPr>
        <w:t>.</w:t>
      </w:r>
      <w:r w:rsidR="002B4301" w:rsidRPr="00D603C9">
        <w:rPr>
          <w:rFonts w:ascii="Arial" w:hAnsi="Arial" w:cs="Arial"/>
          <w:sz w:val="20"/>
        </w:rPr>
        <w:t xml:space="preserve"> </w:t>
      </w:r>
      <w:r w:rsidR="002B4301" w:rsidRPr="005A2603">
        <w:rPr>
          <w:rFonts w:ascii="Arial" w:hAnsi="Arial" w:cs="Arial"/>
          <w:sz w:val="20"/>
        </w:rPr>
        <w:t xml:space="preserve">Če je </w:t>
      </w:r>
      <w:r w:rsidR="002B4301">
        <w:rPr>
          <w:rFonts w:ascii="Arial" w:hAnsi="Arial" w:cs="Arial"/>
          <w:sz w:val="20"/>
        </w:rPr>
        <w:t xml:space="preserve">to </w:t>
      </w:r>
      <w:r w:rsidR="002B4301" w:rsidRPr="005A2603">
        <w:rPr>
          <w:rFonts w:ascii="Arial" w:hAnsi="Arial" w:cs="Arial"/>
          <w:sz w:val="20"/>
        </w:rPr>
        <w:t xml:space="preserve">obvestilo ustno, </w:t>
      </w:r>
      <w:r w:rsidR="002B4301">
        <w:rPr>
          <w:rFonts w:ascii="Arial" w:hAnsi="Arial" w:cs="Arial"/>
          <w:sz w:val="20"/>
        </w:rPr>
        <w:t>uradna oseba pristojnega organa, ki je obvestilo sprejela,</w:t>
      </w:r>
      <w:r w:rsidR="002B4301" w:rsidRPr="005A2603">
        <w:rPr>
          <w:rFonts w:ascii="Arial" w:hAnsi="Arial" w:cs="Arial"/>
          <w:sz w:val="20"/>
        </w:rPr>
        <w:t xml:space="preserve"> </w:t>
      </w:r>
      <w:r w:rsidR="00245491">
        <w:rPr>
          <w:rFonts w:ascii="Arial" w:hAnsi="Arial" w:cs="Arial"/>
          <w:sz w:val="20"/>
        </w:rPr>
        <w:t>to ustrezno zabeleži</w:t>
      </w:r>
      <w:r w:rsidR="002B4301" w:rsidRPr="005A2603">
        <w:rPr>
          <w:rFonts w:ascii="Arial" w:hAnsi="Arial" w:cs="Arial"/>
          <w:sz w:val="20"/>
        </w:rPr>
        <w:t>.</w:t>
      </w:r>
    </w:p>
    <w:p w14:paraId="06ECA5CB" w14:textId="77777777" w:rsidR="002B4301" w:rsidRDefault="002B4301" w:rsidP="00635DD9">
      <w:pPr>
        <w:spacing w:line="276" w:lineRule="auto"/>
        <w:jc w:val="both"/>
        <w:rPr>
          <w:rFonts w:ascii="Arial" w:hAnsi="Arial" w:cs="Arial"/>
          <w:sz w:val="20"/>
        </w:rPr>
      </w:pPr>
    </w:p>
    <w:p w14:paraId="324B49DC" w14:textId="438A5EE0" w:rsidR="002B4301" w:rsidRPr="00C30920" w:rsidRDefault="00EF620F" w:rsidP="00FC56A7">
      <w:pPr>
        <w:spacing w:line="276" w:lineRule="auto"/>
        <w:jc w:val="center"/>
        <w:rPr>
          <w:rFonts w:ascii="Arial" w:hAnsi="Arial" w:cs="Arial"/>
          <w:b/>
          <w:bCs/>
          <w:sz w:val="20"/>
        </w:rPr>
      </w:pPr>
      <w:bookmarkStart w:id="47" w:name="_Hlk185699357"/>
      <w:r w:rsidRPr="00C30920">
        <w:rPr>
          <w:rFonts w:ascii="Arial" w:hAnsi="Arial" w:cs="Arial"/>
          <w:b/>
          <w:bCs/>
          <w:sz w:val="20"/>
        </w:rPr>
        <w:t>50.</w:t>
      </w:r>
      <w:r w:rsidR="002B4301" w:rsidRPr="00C30920">
        <w:rPr>
          <w:rFonts w:ascii="Arial" w:hAnsi="Arial" w:cs="Arial"/>
          <w:b/>
          <w:bCs/>
          <w:sz w:val="20"/>
        </w:rPr>
        <w:t xml:space="preserve"> člen</w:t>
      </w:r>
    </w:p>
    <w:p w14:paraId="588CE806" w14:textId="77777777" w:rsidR="002B4301" w:rsidRPr="00FC56A7" w:rsidRDefault="002B4301" w:rsidP="00FC56A7">
      <w:pPr>
        <w:spacing w:line="276" w:lineRule="auto"/>
        <w:jc w:val="center"/>
        <w:rPr>
          <w:rFonts w:ascii="Arial" w:hAnsi="Arial" w:cs="Arial"/>
          <w:b/>
          <w:bCs/>
          <w:sz w:val="20"/>
        </w:rPr>
      </w:pPr>
      <w:r w:rsidRPr="00C30920">
        <w:rPr>
          <w:rFonts w:ascii="Arial" w:hAnsi="Arial" w:cs="Arial"/>
          <w:b/>
          <w:bCs/>
          <w:sz w:val="20"/>
        </w:rPr>
        <w:t>(obveščanje centra za socialno delo)</w:t>
      </w:r>
    </w:p>
    <w:bookmarkEnd w:id="47"/>
    <w:p w14:paraId="6A57E2DE" w14:textId="77777777" w:rsidR="002B4301" w:rsidRDefault="002B4301" w:rsidP="00635DD9">
      <w:pPr>
        <w:spacing w:line="276" w:lineRule="auto"/>
        <w:jc w:val="both"/>
        <w:rPr>
          <w:rFonts w:ascii="Arial" w:hAnsi="Arial" w:cs="Arial"/>
          <w:sz w:val="20"/>
        </w:rPr>
      </w:pPr>
    </w:p>
    <w:p w14:paraId="7487FCD5" w14:textId="04C739ED" w:rsidR="000F3090" w:rsidRDefault="002B4301" w:rsidP="00635DD9">
      <w:pPr>
        <w:spacing w:line="276" w:lineRule="auto"/>
        <w:jc w:val="both"/>
        <w:rPr>
          <w:rFonts w:ascii="Arial" w:hAnsi="Arial" w:cs="Arial"/>
          <w:sz w:val="20"/>
        </w:rPr>
      </w:pPr>
      <w:r>
        <w:rPr>
          <w:rFonts w:ascii="Arial" w:hAnsi="Arial" w:cs="Arial"/>
          <w:sz w:val="20"/>
        </w:rPr>
        <w:t xml:space="preserve">(1) </w:t>
      </w:r>
      <w:r w:rsidR="000F3090">
        <w:rPr>
          <w:rFonts w:ascii="Arial" w:hAnsi="Arial" w:cs="Arial"/>
          <w:sz w:val="20"/>
        </w:rPr>
        <w:t>Policija obvesti center za socialno delo, če ugotovi, da obstajajo razlogi za sum, da je mladoletnik storil kaznivo dejanje.</w:t>
      </w:r>
    </w:p>
    <w:p w14:paraId="093C2E17" w14:textId="77777777" w:rsidR="000F3090" w:rsidRDefault="000F3090" w:rsidP="00635DD9">
      <w:pPr>
        <w:spacing w:line="276" w:lineRule="auto"/>
        <w:jc w:val="both"/>
        <w:rPr>
          <w:rFonts w:ascii="Arial" w:hAnsi="Arial" w:cs="Arial"/>
          <w:sz w:val="20"/>
        </w:rPr>
      </w:pPr>
    </w:p>
    <w:p w14:paraId="0614CEC7" w14:textId="4C6895FF" w:rsidR="00D603C9" w:rsidRDefault="000F3090" w:rsidP="00D603C9">
      <w:pPr>
        <w:spacing w:line="276" w:lineRule="auto"/>
        <w:jc w:val="both"/>
        <w:rPr>
          <w:rFonts w:ascii="Arial" w:hAnsi="Arial" w:cs="Arial"/>
          <w:sz w:val="20"/>
        </w:rPr>
      </w:pPr>
      <w:r>
        <w:rPr>
          <w:rFonts w:ascii="Arial" w:hAnsi="Arial" w:cs="Arial"/>
          <w:sz w:val="20"/>
        </w:rPr>
        <w:t>(</w:t>
      </w:r>
      <w:r w:rsidR="002B4301">
        <w:rPr>
          <w:rFonts w:ascii="Arial" w:hAnsi="Arial" w:cs="Arial"/>
          <w:sz w:val="20"/>
        </w:rPr>
        <w:t>2</w:t>
      </w:r>
      <w:r>
        <w:rPr>
          <w:rFonts w:ascii="Arial" w:hAnsi="Arial" w:cs="Arial"/>
          <w:sz w:val="20"/>
        </w:rPr>
        <w:t xml:space="preserve">) Državni tožilec </w:t>
      </w:r>
      <w:r w:rsidR="00FC4F88">
        <w:rPr>
          <w:rFonts w:ascii="Arial" w:hAnsi="Arial" w:cs="Arial"/>
          <w:sz w:val="20"/>
        </w:rPr>
        <w:t xml:space="preserve">oziroma sodišče </w:t>
      </w:r>
      <w:r w:rsidR="004D7D6E">
        <w:rPr>
          <w:rFonts w:ascii="Arial" w:hAnsi="Arial" w:cs="Arial"/>
          <w:sz w:val="20"/>
        </w:rPr>
        <w:t xml:space="preserve">obvesti </w:t>
      </w:r>
      <w:r>
        <w:rPr>
          <w:rFonts w:ascii="Arial" w:hAnsi="Arial" w:cs="Arial"/>
          <w:sz w:val="20"/>
        </w:rPr>
        <w:t xml:space="preserve">center za socialno delo </w:t>
      </w:r>
      <w:r w:rsidR="004D7D6E">
        <w:rPr>
          <w:rFonts w:ascii="Arial" w:hAnsi="Arial" w:cs="Arial"/>
          <w:sz w:val="20"/>
        </w:rPr>
        <w:t>o odločitvi</w:t>
      </w:r>
      <w:r w:rsidR="00FC4F88">
        <w:rPr>
          <w:rFonts w:ascii="Arial" w:hAnsi="Arial" w:cs="Arial"/>
          <w:sz w:val="20"/>
        </w:rPr>
        <w:t xml:space="preserve">, s katero se konča predkazenski oziroma kazenski postopek proti mladoletniku. </w:t>
      </w:r>
    </w:p>
    <w:bookmarkEnd w:id="46"/>
    <w:p w14:paraId="775A11AA" w14:textId="77777777" w:rsidR="00CA041F" w:rsidRDefault="00CA041F" w:rsidP="00635DD9">
      <w:pPr>
        <w:spacing w:line="276" w:lineRule="auto"/>
        <w:jc w:val="both"/>
        <w:rPr>
          <w:rFonts w:ascii="Arial" w:hAnsi="Arial" w:cs="Arial"/>
          <w:sz w:val="20"/>
        </w:rPr>
      </w:pPr>
    </w:p>
    <w:p w14:paraId="453128C2" w14:textId="22BAB810" w:rsidR="003C7860" w:rsidRDefault="00EF620F" w:rsidP="00635DD9">
      <w:pPr>
        <w:spacing w:line="276" w:lineRule="auto"/>
        <w:jc w:val="center"/>
        <w:rPr>
          <w:rFonts w:ascii="Arial" w:hAnsi="Arial" w:cs="Arial"/>
          <w:b/>
          <w:sz w:val="20"/>
        </w:rPr>
      </w:pPr>
      <w:bookmarkStart w:id="48" w:name="_Hlk185699761"/>
      <w:bookmarkStart w:id="49" w:name="_Hlk179536811"/>
      <w:r>
        <w:rPr>
          <w:rFonts w:ascii="Arial" w:hAnsi="Arial" w:cs="Arial"/>
          <w:b/>
          <w:sz w:val="20"/>
        </w:rPr>
        <w:t>51</w:t>
      </w:r>
      <w:r w:rsidR="00CA041F" w:rsidRPr="00053B66">
        <w:rPr>
          <w:rFonts w:ascii="Arial" w:hAnsi="Arial" w:cs="Arial"/>
          <w:b/>
          <w:sz w:val="20"/>
        </w:rPr>
        <w:t>. člen</w:t>
      </w:r>
      <w:r w:rsidR="00AD42AE">
        <w:rPr>
          <w:rFonts w:ascii="Arial" w:hAnsi="Arial" w:cs="Arial"/>
          <w:b/>
          <w:sz w:val="20"/>
        </w:rPr>
        <w:t xml:space="preserve"> </w:t>
      </w:r>
    </w:p>
    <w:p w14:paraId="28D6B9BD" w14:textId="77777777" w:rsidR="00CA041F" w:rsidRPr="00053B66" w:rsidRDefault="00CA041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ravnanje pristojnega organa, če je </w:t>
      </w:r>
      <w:r>
        <w:rPr>
          <w:rFonts w:ascii="Arial" w:hAnsi="Arial" w:cs="Arial"/>
          <w:b/>
          <w:sz w:val="20"/>
        </w:rPr>
        <w:t>osumljena oseba</w:t>
      </w:r>
      <w:r w:rsidRPr="00053B66">
        <w:rPr>
          <w:rFonts w:ascii="Arial" w:hAnsi="Arial" w:cs="Arial"/>
          <w:b/>
          <w:sz w:val="20"/>
        </w:rPr>
        <w:t xml:space="preserve"> mlajš</w:t>
      </w:r>
      <w:r>
        <w:rPr>
          <w:rFonts w:ascii="Arial" w:hAnsi="Arial" w:cs="Arial"/>
          <w:b/>
          <w:sz w:val="20"/>
        </w:rPr>
        <w:t>a</w:t>
      </w:r>
      <w:r w:rsidRPr="00053B66">
        <w:rPr>
          <w:rFonts w:ascii="Arial" w:hAnsi="Arial" w:cs="Arial"/>
          <w:b/>
          <w:sz w:val="20"/>
        </w:rPr>
        <w:t xml:space="preserve"> od štirinajst let</w:t>
      </w:r>
      <w:r>
        <w:rPr>
          <w:rFonts w:ascii="Arial" w:hAnsi="Arial" w:cs="Arial"/>
          <w:b/>
          <w:sz w:val="20"/>
        </w:rPr>
        <w:t>)</w:t>
      </w:r>
    </w:p>
    <w:bookmarkEnd w:id="48"/>
    <w:p w14:paraId="50A05057" w14:textId="77777777" w:rsidR="00CA041F" w:rsidRPr="00053B66" w:rsidRDefault="00CA041F" w:rsidP="00635DD9">
      <w:pPr>
        <w:spacing w:line="276" w:lineRule="auto"/>
        <w:rPr>
          <w:rFonts w:ascii="Arial" w:hAnsi="Arial" w:cs="Arial"/>
          <w:sz w:val="20"/>
        </w:rPr>
      </w:pPr>
    </w:p>
    <w:p w14:paraId="1EB764AB" w14:textId="49759907" w:rsidR="00CA041F" w:rsidRDefault="00BA458D" w:rsidP="00635DD9">
      <w:pPr>
        <w:spacing w:line="276" w:lineRule="auto"/>
        <w:jc w:val="both"/>
        <w:rPr>
          <w:rFonts w:ascii="Arial" w:hAnsi="Arial" w:cs="Arial"/>
          <w:sz w:val="20"/>
        </w:rPr>
      </w:pPr>
      <w:r>
        <w:rPr>
          <w:rFonts w:ascii="Arial" w:hAnsi="Arial" w:cs="Arial"/>
          <w:sz w:val="20"/>
        </w:rPr>
        <w:t xml:space="preserve">(1) </w:t>
      </w:r>
      <w:bookmarkEnd w:id="49"/>
      <w:r w:rsidR="00CA041F" w:rsidRPr="00053B66">
        <w:rPr>
          <w:rFonts w:ascii="Arial" w:hAnsi="Arial" w:cs="Arial"/>
          <w:sz w:val="20"/>
        </w:rPr>
        <w:t xml:space="preserve">Če se med postopkom </w:t>
      </w:r>
      <w:r w:rsidR="00C82E1C">
        <w:rPr>
          <w:rFonts w:ascii="Arial" w:hAnsi="Arial" w:cs="Arial"/>
          <w:sz w:val="20"/>
        </w:rPr>
        <w:t xml:space="preserve">po tem zakonu </w:t>
      </w:r>
      <w:r w:rsidR="00CA041F" w:rsidRPr="00053B66">
        <w:rPr>
          <w:rFonts w:ascii="Arial" w:hAnsi="Arial" w:cs="Arial"/>
          <w:sz w:val="20"/>
        </w:rPr>
        <w:t xml:space="preserve">ugotovi, da </w:t>
      </w:r>
      <w:r w:rsidR="004D1DD2">
        <w:rPr>
          <w:rFonts w:ascii="Arial" w:hAnsi="Arial" w:cs="Arial"/>
          <w:sz w:val="20"/>
        </w:rPr>
        <w:t>oseba</w:t>
      </w:r>
      <w:r w:rsidR="004D1DD2" w:rsidRPr="00053B66">
        <w:rPr>
          <w:rFonts w:ascii="Arial" w:hAnsi="Arial" w:cs="Arial"/>
          <w:sz w:val="20"/>
        </w:rPr>
        <w:t xml:space="preserve"> </w:t>
      </w:r>
      <w:r w:rsidR="00CA041F" w:rsidRPr="00053B66">
        <w:rPr>
          <w:rFonts w:ascii="Arial" w:hAnsi="Arial" w:cs="Arial"/>
          <w:sz w:val="20"/>
        </w:rPr>
        <w:t xml:space="preserve">ob </w:t>
      </w:r>
      <w:r w:rsidR="00CA041F">
        <w:rPr>
          <w:rFonts w:ascii="Arial" w:hAnsi="Arial" w:cs="Arial"/>
          <w:sz w:val="20"/>
        </w:rPr>
        <w:t>domnevni storitvi</w:t>
      </w:r>
      <w:r w:rsidR="00CA041F" w:rsidRPr="00053B66">
        <w:rPr>
          <w:rFonts w:ascii="Arial" w:hAnsi="Arial" w:cs="Arial"/>
          <w:sz w:val="20"/>
        </w:rPr>
        <w:t xml:space="preserve"> protipravnega dejanja še ni dopolnil</w:t>
      </w:r>
      <w:r w:rsidR="004D1DD2">
        <w:rPr>
          <w:rFonts w:ascii="Arial" w:hAnsi="Arial" w:cs="Arial"/>
          <w:sz w:val="20"/>
        </w:rPr>
        <w:t>a</w:t>
      </w:r>
      <w:r w:rsidR="00CA041F" w:rsidRPr="00053B66">
        <w:rPr>
          <w:rFonts w:ascii="Arial" w:hAnsi="Arial" w:cs="Arial"/>
          <w:sz w:val="20"/>
        </w:rPr>
        <w:t xml:space="preserve"> štirinajst let, </w:t>
      </w:r>
      <w:r w:rsidR="00C82E1C">
        <w:rPr>
          <w:rFonts w:ascii="Arial" w:hAnsi="Arial" w:cs="Arial"/>
          <w:sz w:val="20"/>
        </w:rPr>
        <w:t xml:space="preserve">se ovadba zavrže oziroma </w:t>
      </w:r>
      <w:r w:rsidR="00CA041F" w:rsidRPr="00053B66">
        <w:rPr>
          <w:rFonts w:ascii="Arial" w:hAnsi="Arial" w:cs="Arial"/>
          <w:sz w:val="20"/>
        </w:rPr>
        <w:t>postopek ustavi</w:t>
      </w:r>
      <w:r w:rsidR="00FC4F88">
        <w:rPr>
          <w:rFonts w:ascii="Arial" w:hAnsi="Arial" w:cs="Arial"/>
          <w:sz w:val="20"/>
        </w:rPr>
        <w:t>.</w:t>
      </w:r>
    </w:p>
    <w:p w14:paraId="5C11985E" w14:textId="77777777" w:rsidR="00FC4F88" w:rsidRDefault="00FC4F88" w:rsidP="00635DD9">
      <w:pPr>
        <w:spacing w:line="276" w:lineRule="auto"/>
        <w:jc w:val="both"/>
        <w:rPr>
          <w:rFonts w:ascii="Arial" w:hAnsi="Arial" w:cs="Arial"/>
          <w:sz w:val="20"/>
        </w:rPr>
      </w:pPr>
    </w:p>
    <w:p w14:paraId="64795966" w14:textId="009C25B2" w:rsidR="00BE0A26" w:rsidRPr="00053B66" w:rsidRDefault="00BE0A26" w:rsidP="00635DD9">
      <w:pPr>
        <w:spacing w:line="276" w:lineRule="auto"/>
        <w:jc w:val="both"/>
        <w:rPr>
          <w:rFonts w:ascii="Arial" w:hAnsi="Arial" w:cs="Arial"/>
          <w:sz w:val="20"/>
        </w:rPr>
      </w:pPr>
      <w:r w:rsidRPr="002E11D9">
        <w:rPr>
          <w:rFonts w:ascii="Arial" w:hAnsi="Arial" w:cs="Arial"/>
          <w:sz w:val="20"/>
        </w:rPr>
        <w:t>(</w:t>
      </w:r>
      <w:r w:rsidR="00BA458D" w:rsidRPr="002E11D9">
        <w:rPr>
          <w:rFonts w:ascii="Arial" w:hAnsi="Arial" w:cs="Arial"/>
          <w:sz w:val="20"/>
        </w:rPr>
        <w:t>2</w:t>
      </w:r>
      <w:r w:rsidRPr="002E11D9">
        <w:rPr>
          <w:rFonts w:ascii="Arial" w:hAnsi="Arial" w:cs="Arial"/>
          <w:sz w:val="20"/>
        </w:rPr>
        <w:t xml:space="preserve">) Če </w:t>
      </w:r>
      <w:r w:rsidR="00AE1EB8" w:rsidRPr="002E11D9">
        <w:rPr>
          <w:rFonts w:ascii="Arial" w:hAnsi="Arial" w:cs="Arial"/>
          <w:sz w:val="20"/>
        </w:rPr>
        <w:t xml:space="preserve">gre </w:t>
      </w:r>
      <w:r w:rsidRPr="002E11D9">
        <w:rPr>
          <w:rFonts w:ascii="Arial" w:hAnsi="Arial" w:cs="Arial"/>
          <w:sz w:val="20"/>
        </w:rPr>
        <w:t xml:space="preserve">v primerih iz </w:t>
      </w:r>
      <w:r w:rsidR="00BA458D" w:rsidRPr="002E11D9">
        <w:rPr>
          <w:rFonts w:ascii="Arial" w:hAnsi="Arial" w:cs="Arial"/>
          <w:sz w:val="20"/>
        </w:rPr>
        <w:t>prejšnjega</w:t>
      </w:r>
      <w:r w:rsidRPr="002E11D9">
        <w:rPr>
          <w:rFonts w:ascii="Arial" w:hAnsi="Arial" w:cs="Arial"/>
          <w:sz w:val="20"/>
        </w:rPr>
        <w:t xml:space="preserve"> odstavka </w:t>
      </w:r>
      <w:r w:rsidR="00DD6C00" w:rsidRPr="002E11D9">
        <w:rPr>
          <w:rFonts w:ascii="Arial" w:hAnsi="Arial" w:cs="Arial"/>
          <w:sz w:val="20"/>
        </w:rPr>
        <w:t xml:space="preserve">za sum storitve </w:t>
      </w:r>
      <w:r w:rsidR="00BA458D" w:rsidRPr="002E11D9">
        <w:rPr>
          <w:rFonts w:ascii="Arial" w:hAnsi="Arial" w:cs="Arial"/>
          <w:sz w:val="20"/>
        </w:rPr>
        <w:t xml:space="preserve">protipravnega </w:t>
      </w:r>
      <w:r w:rsidR="00DD6C00" w:rsidRPr="002E11D9">
        <w:rPr>
          <w:rFonts w:ascii="Arial" w:hAnsi="Arial" w:cs="Arial"/>
          <w:sz w:val="20"/>
        </w:rPr>
        <w:t xml:space="preserve">dejanja z elementi nasilja, za katero je predpisana kazen zapora osem ali več let, se postopek dokonča po določbah tega zakona, </w:t>
      </w:r>
      <w:r w:rsidR="00DD6C00" w:rsidRPr="002E11D9">
        <w:rPr>
          <w:rFonts w:ascii="Arial" w:hAnsi="Arial" w:cs="Arial"/>
          <w:sz w:val="20"/>
        </w:rPr>
        <w:lastRenderedPageBreak/>
        <w:t xml:space="preserve">otroku pa se ne sme izreči kazenska sankcija, temveč se lahko izreče ukrep za varstvo koristi otrok po družinskem zakoniku. V </w:t>
      </w:r>
      <w:r w:rsidR="00046447" w:rsidRPr="002E11D9">
        <w:rPr>
          <w:rFonts w:ascii="Arial" w:hAnsi="Arial" w:cs="Arial"/>
          <w:sz w:val="20"/>
        </w:rPr>
        <w:t xml:space="preserve">tem postopku </w:t>
      </w:r>
      <w:r w:rsidR="00DD6C00" w:rsidRPr="002E11D9">
        <w:rPr>
          <w:rFonts w:ascii="Arial" w:hAnsi="Arial" w:cs="Arial"/>
          <w:sz w:val="20"/>
        </w:rPr>
        <w:t xml:space="preserve">ni dopustno odrediti </w:t>
      </w:r>
      <w:r w:rsidR="00B43F68" w:rsidRPr="002E11D9">
        <w:rPr>
          <w:rFonts w:ascii="Arial" w:hAnsi="Arial" w:cs="Arial"/>
          <w:sz w:val="20"/>
        </w:rPr>
        <w:t>omejevalnega ukrepa</w:t>
      </w:r>
      <w:r w:rsidR="00DD6C00" w:rsidRPr="002E11D9">
        <w:rPr>
          <w:rFonts w:ascii="Arial" w:hAnsi="Arial" w:cs="Arial"/>
          <w:sz w:val="20"/>
        </w:rPr>
        <w:t>.</w:t>
      </w:r>
    </w:p>
    <w:p w14:paraId="7C9DC0B2" w14:textId="77777777" w:rsidR="00CA041F" w:rsidRPr="00053B66" w:rsidRDefault="00CA041F" w:rsidP="00635DD9">
      <w:pPr>
        <w:spacing w:line="276" w:lineRule="auto"/>
        <w:jc w:val="both"/>
        <w:rPr>
          <w:rFonts w:ascii="Arial" w:hAnsi="Arial" w:cs="Arial"/>
          <w:sz w:val="20"/>
        </w:rPr>
      </w:pPr>
    </w:p>
    <w:p w14:paraId="4AF65EEE" w14:textId="1702A6C1" w:rsidR="00CA041F" w:rsidRPr="003C7860" w:rsidRDefault="00EF620F" w:rsidP="008D6EF8">
      <w:pPr>
        <w:tabs>
          <w:tab w:val="left" w:pos="4207"/>
          <w:tab w:val="center" w:pos="4703"/>
        </w:tabs>
        <w:spacing w:line="276" w:lineRule="auto"/>
        <w:jc w:val="center"/>
        <w:rPr>
          <w:rFonts w:ascii="Arial" w:hAnsi="Arial" w:cs="Arial"/>
          <w:b/>
          <w:i/>
          <w:iCs/>
          <w:sz w:val="20"/>
        </w:rPr>
      </w:pPr>
      <w:r>
        <w:rPr>
          <w:rFonts w:ascii="Arial" w:hAnsi="Arial" w:cs="Arial"/>
          <w:b/>
          <w:sz w:val="20"/>
        </w:rPr>
        <w:t>52</w:t>
      </w:r>
      <w:r w:rsidR="00CA041F" w:rsidRPr="00053B66">
        <w:rPr>
          <w:rFonts w:ascii="Arial" w:hAnsi="Arial" w:cs="Arial"/>
          <w:b/>
          <w:sz w:val="20"/>
        </w:rPr>
        <w:t>. člen</w:t>
      </w:r>
      <w:r w:rsidR="003C7860">
        <w:rPr>
          <w:rFonts w:ascii="Arial" w:hAnsi="Arial" w:cs="Arial"/>
          <w:b/>
          <w:sz w:val="20"/>
        </w:rPr>
        <w:t xml:space="preserve"> </w:t>
      </w:r>
      <w:r w:rsidR="003C7860">
        <w:rPr>
          <w:rFonts w:ascii="Arial" w:hAnsi="Arial" w:cs="Arial"/>
          <w:b/>
          <w:i/>
          <w:iCs/>
          <w:sz w:val="20"/>
        </w:rPr>
        <w:t xml:space="preserve"> </w:t>
      </w:r>
    </w:p>
    <w:p w14:paraId="68A4AA73" w14:textId="6BC4433F" w:rsidR="00CA041F" w:rsidRPr="00053B66" w:rsidRDefault="00CA041F" w:rsidP="00635DD9">
      <w:pPr>
        <w:spacing w:line="276" w:lineRule="auto"/>
        <w:jc w:val="center"/>
        <w:rPr>
          <w:rFonts w:ascii="Arial" w:hAnsi="Arial" w:cs="Arial"/>
          <w:b/>
          <w:sz w:val="20"/>
        </w:rPr>
      </w:pPr>
      <w:bookmarkStart w:id="50" w:name="_Hlk185695950"/>
      <w:r>
        <w:rPr>
          <w:rFonts w:ascii="Arial" w:hAnsi="Arial" w:cs="Arial"/>
          <w:b/>
          <w:sz w:val="20"/>
        </w:rPr>
        <w:t>(</w:t>
      </w:r>
      <w:r w:rsidRPr="00053B66">
        <w:rPr>
          <w:rFonts w:ascii="Arial" w:hAnsi="Arial" w:cs="Arial"/>
          <w:b/>
          <w:sz w:val="20"/>
        </w:rPr>
        <w:t>prepoved sojenja v nenavzočnosti</w:t>
      </w:r>
      <w:r>
        <w:rPr>
          <w:rFonts w:ascii="Arial" w:hAnsi="Arial" w:cs="Arial"/>
          <w:b/>
          <w:sz w:val="20"/>
        </w:rPr>
        <w:t>)</w:t>
      </w:r>
    </w:p>
    <w:bookmarkEnd w:id="50"/>
    <w:p w14:paraId="102BDD64" w14:textId="77777777" w:rsidR="00CA041F" w:rsidRPr="00053B66" w:rsidRDefault="00CA041F" w:rsidP="00635DD9">
      <w:pPr>
        <w:spacing w:line="276" w:lineRule="auto"/>
        <w:jc w:val="center"/>
        <w:rPr>
          <w:rFonts w:ascii="Arial" w:hAnsi="Arial" w:cs="Arial"/>
          <w:sz w:val="20"/>
        </w:rPr>
      </w:pPr>
    </w:p>
    <w:p w14:paraId="7DD8F01C" w14:textId="3845B842" w:rsidR="00CA041F" w:rsidRDefault="00CA041F" w:rsidP="00635DD9">
      <w:pPr>
        <w:spacing w:line="276" w:lineRule="auto"/>
        <w:jc w:val="both"/>
        <w:rPr>
          <w:rFonts w:ascii="Arial" w:hAnsi="Arial" w:cs="Arial"/>
          <w:sz w:val="20"/>
        </w:rPr>
      </w:pPr>
      <w:r w:rsidRPr="00053B66">
        <w:rPr>
          <w:rFonts w:ascii="Arial" w:hAnsi="Arial" w:cs="Arial"/>
          <w:sz w:val="20"/>
        </w:rPr>
        <w:t xml:space="preserve">(1) Mladoletniku se ne sme soditi v </w:t>
      </w:r>
      <w:r w:rsidR="004E1F31">
        <w:rPr>
          <w:rFonts w:ascii="Arial" w:hAnsi="Arial" w:cs="Arial"/>
          <w:sz w:val="20"/>
        </w:rPr>
        <w:t xml:space="preserve">njegovi </w:t>
      </w:r>
      <w:r w:rsidRPr="00053B66">
        <w:rPr>
          <w:rFonts w:ascii="Arial" w:hAnsi="Arial" w:cs="Arial"/>
          <w:sz w:val="20"/>
        </w:rPr>
        <w:t>nenavzočnosti.</w:t>
      </w:r>
      <w:r w:rsidR="004E1F31" w:rsidRPr="004E1F31">
        <w:rPr>
          <w:rFonts w:ascii="Arial" w:hAnsi="Arial" w:cs="Arial"/>
          <w:sz w:val="20"/>
        </w:rPr>
        <w:t xml:space="preserve"> </w:t>
      </w:r>
      <w:r w:rsidR="004E1F31">
        <w:rPr>
          <w:rFonts w:ascii="Arial" w:hAnsi="Arial" w:cs="Arial"/>
          <w:sz w:val="20"/>
        </w:rPr>
        <w:t>Izjemoma lahko sodišče</w:t>
      </w:r>
      <w:r w:rsidR="004E1F31" w:rsidRPr="00053B66">
        <w:rPr>
          <w:rFonts w:ascii="Arial" w:hAnsi="Arial" w:cs="Arial"/>
          <w:sz w:val="20"/>
        </w:rPr>
        <w:t xml:space="preserve"> </w:t>
      </w:r>
      <w:r w:rsidR="003C7860" w:rsidRPr="00053B66">
        <w:rPr>
          <w:rFonts w:ascii="Arial" w:hAnsi="Arial" w:cs="Arial"/>
          <w:sz w:val="20"/>
        </w:rPr>
        <w:t xml:space="preserve">brez navzočnosti mladoletnika </w:t>
      </w:r>
      <w:r w:rsidR="004E1F31" w:rsidRPr="00053B66">
        <w:rPr>
          <w:rFonts w:ascii="Arial" w:hAnsi="Arial" w:cs="Arial"/>
          <w:sz w:val="20"/>
        </w:rPr>
        <w:t>opravi sejo senata</w:t>
      </w:r>
      <w:r w:rsidR="004E1F31">
        <w:rPr>
          <w:rFonts w:ascii="Arial" w:hAnsi="Arial" w:cs="Arial"/>
          <w:sz w:val="20"/>
        </w:rPr>
        <w:t xml:space="preserve">, </w:t>
      </w:r>
      <w:r w:rsidR="004E1F31" w:rsidRPr="00053B66">
        <w:rPr>
          <w:rFonts w:ascii="Arial" w:hAnsi="Arial" w:cs="Arial"/>
          <w:sz w:val="20"/>
        </w:rPr>
        <w:t xml:space="preserve">ob pogojih, določenih v tem </w:t>
      </w:r>
      <w:r w:rsidR="004E1F31">
        <w:rPr>
          <w:rFonts w:ascii="Arial" w:hAnsi="Arial" w:cs="Arial"/>
          <w:sz w:val="20"/>
        </w:rPr>
        <w:t>zakonu</w:t>
      </w:r>
      <w:r w:rsidR="004E1F31" w:rsidRPr="00053B66">
        <w:rPr>
          <w:rFonts w:ascii="Arial" w:hAnsi="Arial" w:cs="Arial"/>
          <w:sz w:val="20"/>
        </w:rPr>
        <w:t>.</w:t>
      </w:r>
    </w:p>
    <w:p w14:paraId="06805783" w14:textId="77777777" w:rsidR="00CA041F" w:rsidRDefault="00CA041F" w:rsidP="00635DD9">
      <w:pPr>
        <w:spacing w:line="276" w:lineRule="auto"/>
        <w:jc w:val="both"/>
        <w:rPr>
          <w:rFonts w:ascii="Arial" w:hAnsi="Arial" w:cs="Arial"/>
          <w:sz w:val="20"/>
        </w:rPr>
      </w:pPr>
    </w:p>
    <w:p w14:paraId="56FD8DDB" w14:textId="785090B3" w:rsidR="00CA041F" w:rsidRPr="00053B66" w:rsidRDefault="00CA041F" w:rsidP="00635DD9">
      <w:pPr>
        <w:spacing w:line="276" w:lineRule="auto"/>
        <w:jc w:val="both"/>
        <w:rPr>
          <w:rFonts w:ascii="Arial" w:hAnsi="Arial" w:cs="Arial"/>
          <w:sz w:val="20"/>
        </w:rPr>
      </w:pPr>
      <w:r w:rsidRPr="00C30920">
        <w:rPr>
          <w:rFonts w:ascii="Arial" w:hAnsi="Arial" w:cs="Arial"/>
          <w:sz w:val="20"/>
        </w:rPr>
        <w:t xml:space="preserve">(2) </w:t>
      </w:r>
      <w:r w:rsidR="00E9559C" w:rsidRPr="00C30920">
        <w:rPr>
          <w:rFonts w:ascii="Arial" w:hAnsi="Arial" w:cs="Arial"/>
          <w:sz w:val="20"/>
        </w:rPr>
        <w:t>S</w:t>
      </w:r>
      <w:r w:rsidRPr="00C30920">
        <w:rPr>
          <w:rFonts w:ascii="Arial" w:hAnsi="Arial" w:cs="Arial"/>
          <w:sz w:val="20"/>
        </w:rPr>
        <w:t>odišče pouči mladoletnika</w:t>
      </w:r>
      <w:r w:rsidR="00E9559C" w:rsidRPr="00C30920">
        <w:rPr>
          <w:rFonts w:ascii="Arial" w:hAnsi="Arial" w:cs="Arial"/>
          <w:sz w:val="20"/>
        </w:rPr>
        <w:t xml:space="preserve"> o pravici iz prejšnjega odstavka</w:t>
      </w:r>
      <w:r w:rsidRPr="00C30920">
        <w:rPr>
          <w:rFonts w:ascii="Arial" w:hAnsi="Arial" w:cs="Arial"/>
          <w:sz w:val="20"/>
        </w:rPr>
        <w:t>, ko ga prvič vabi na sodišče.</w:t>
      </w:r>
    </w:p>
    <w:p w14:paraId="5837E2F9" w14:textId="77777777" w:rsidR="00CA041F" w:rsidRPr="00053B66" w:rsidRDefault="00CA041F" w:rsidP="00635DD9">
      <w:pPr>
        <w:spacing w:line="276" w:lineRule="auto"/>
        <w:rPr>
          <w:rFonts w:ascii="Arial" w:hAnsi="Arial" w:cs="Arial"/>
          <w:sz w:val="20"/>
        </w:rPr>
      </w:pPr>
    </w:p>
    <w:p w14:paraId="730B512E" w14:textId="31BE010E" w:rsidR="00CA041F" w:rsidRPr="00053B66" w:rsidRDefault="00EF620F" w:rsidP="00635DD9">
      <w:pPr>
        <w:spacing w:line="276" w:lineRule="auto"/>
        <w:jc w:val="center"/>
        <w:rPr>
          <w:rFonts w:ascii="Arial" w:hAnsi="Arial" w:cs="Arial"/>
          <w:b/>
          <w:sz w:val="20"/>
        </w:rPr>
      </w:pPr>
      <w:r w:rsidRPr="00053B66">
        <w:rPr>
          <w:rFonts w:ascii="Arial" w:hAnsi="Arial" w:cs="Arial"/>
          <w:b/>
          <w:sz w:val="20"/>
        </w:rPr>
        <w:t>5</w:t>
      </w:r>
      <w:r>
        <w:rPr>
          <w:rFonts w:ascii="Arial" w:hAnsi="Arial" w:cs="Arial"/>
          <w:b/>
          <w:sz w:val="20"/>
        </w:rPr>
        <w:t>3</w:t>
      </w:r>
      <w:r w:rsidR="00CA041F" w:rsidRPr="00053B66">
        <w:rPr>
          <w:rFonts w:ascii="Arial" w:hAnsi="Arial" w:cs="Arial"/>
          <w:b/>
          <w:sz w:val="20"/>
        </w:rPr>
        <w:t>. člen</w:t>
      </w:r>
    </w:p>
    <w:p w14:paraId="1436530A" w14:textId="77777777" w:rsidR="00CA041F" w:rsidRPr="00053B66" w:rsidRDefault="00CA041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izključitev javnosti</w:t>
      </w:r>
      <w:r>
        <w:rPr>
          <w:rFonts w:ascii="Arial" w:hAnsi="Arial" w:cs="Arial"/>
          <w:b/>
          <w:sz w:val="20"/>
        </w:rPr>
        <w:t>)</w:t>
      </w:r>
    </w:p>
    <w:p w14:paraId="031C6DE5" w14:textId="77777777" w:rsidR="00CA041F" w:rsidRPr="00053B66" w:rsidRDefault="00CA041F" w:rsidP="00635DD9">
      <w:pPr>
        <w:spacing w:line="276" w:lineRule="auto"/>
        <w:rPr>
          <w:rFonts w:ascii="Arial" w:hAnsi="Arial" w:cs="Arial"/>
          <w:sz w:val="20"/>
        </w:rPr>
      </w:pPr>
    </w:p>
    <w:p w14:paraId="74B093B3" w14:textId="43A5C56C" w:rsidR="00CA041F" w:rsidRPr="00053B66" w:rsidRDefault="00CA041F" w:rsidP="00635DD9">
      <w:pPr>
        <w:spacing w:line="276" w:lineRule="auto"/>
        <w:rPr>
          <w:rFonts w:ascii="Arial" w:hAnsi="Arial" w:cs="Arial"/>
          <w:sz w:val="20"/>
        </w:rPr>
      </w:pPr>
      <w:r w:rsidRPr="00053B66">
        <w:rPr>
          <w:rFonts w:ascii="Arial" w:hAnsi="Arial" w:cs="Arial"/>
          <w:sz w:val="20"/>
        </w:rPr>
        <w:t xml:space="preserve">(1) Pri izvedbi dejanj v postopku proti mladoletniku </w:t>
      </w:r>
      <w:r w:rsidRPr="00B22AA5">
        <w:rPr>
          <w:rFonts w:ascii="Arial" w:hAnsi="Arial" w:cs="Arial"/>
          <w:sz w:val="20"/>
        </w:rPr>
        <w:t xml:space="preserve">je javnost izključena, navzoče </w:t>
      </w:r>
      <w:r w:rsidRPr="00053B66">
        <w:rPr>
          <w:rFonts w:ascii="Arial" w:hAnsi="Arial" w:cs="Arial"/>
          <w:sz w:val="20"/>
        </w:rPr>
        <w:t>so lahko le osebe, ki jim zakon to dopušča.</w:t>
      </w:r>
    </w:p>
    <w:p w14:paraId="351F2BFF" w14:textId="77777777" w:rsidR="00CA041F" w:rsidRPr="00053B66" w:rsidRDefault="00CA041F" w:rsidP="00635DD9">
      <w:pPr>
        <w:spacing w:line="276" w:lineRule="auto"/>
        <w:jc w:val="both"/>
        <w:rPr>
          <w:rFonts w:ascii="Arial" w:hAnsi="Arial" w:cs="Arial"/>
          <w:sz w:val="20"/>
        </w:rPr>
      </w:pPr>
    </w:p>
    <w:p w14:paraId="07E7AAAF" w14:textId="45CC258D" w:rsidR="00CA041F" w:rsidRPr="00053B66" w:rsidRDefault="00CA041F" w:rsidP="00635DD9">
      <w:pPr>
        <w:spacing w:line="276" w:lineRule="auto"/>
        <w:jc w:val="both"/>
        <w:rPr>
          <w:rFonts w:ascii="Arial" w:hAnsi="Arial" w:cs="Arial"/>
          <w:sz w:val="20"/>
        </w:rPr>
      </w:pPr>
      <w:r w:rsidRPr="00053B66">
        <w:rPr>
          <w:rFonts w:ascii="Arial" w:hAnsi="Arial" w:cs="Arial"/>
          <w:sz w:val="20"/>
        </w:rPr>
        <w:t xml:space="preserve">(2) Organ, ki vodi posamezno dejanje v postopku proti mladoletniku, opozori </w:t>
      </w:r>
      <w:r>
        <w:rPr>
          <w:rFonts w:ascii="Arial" w:hAnsi="Arial" w:cs="Arial"/>
          <w:sz w:val="20"/>
        </w:rPr>
        <w:t>navzoče</w:t>
      </w:r>
      <w:r w:rsidRPr="00053B66">
        <w:rPr>
          <w:rFonts w:ascii="Arial" w:hAnsi="Arial" w:cs="Arial"/>
          <w:sz w:val="20"/>
        </w:rPr>
        <w:t xml:space="preserve">, da </w:t>
      </w:r>
      <w:r>
        <w:rPr>
          <w:rFonts w:ascii="Arial" w:hAnsi="Arial" w:cs="Arial"/>
          <w:sz w:val="20"/>
        </w:rPr>
        <w:t>morajo</w:t>
      </w:r>
      <w:r w:rsidRPr="00053B66">
        <w:rPr>
          <w:rFonts w:ascii="Arial" w:hAnsi="Arial" w:cs="Arial"/>
          <w:sz w:val="20"/>
        </w:rPr>
        <w:t xml:space="preserve"> </w:t>
      </w:r>
      <w:r w:rsidR="006135D4">
        <w:rPr>
          <w:rFonts w:ascii="Arial" w:hAnsi="Arial" w:cs="Arial"/>
          <w:sz w:val="20"/>
        </w:rPr>
        <w:t xml:space="preserve">kot tajnost </w:t>
      </w:r>
      <w:r w:rsidRPr="00053B66">
        <w:rPr>
          <w:rFonts w:ascii="Arial" w:hAnsi="Arial" w:cs="Arial"/>
          <w:sz w:val="20"/>
        </w:rPr>
        <w:t>varovati vse, kar zvedo pri tem dejanju, in jih opozori, da pomeni izdaja tajnosti kaznivo dejanje.</w:t>
      </w:r>
    </w:p>
    <w:p w14:paraId="5D8BB544" w14:textId="77777777" w:rsidR="00CA041F" w:rsidRPr="00053B66" w:rsidRDefault="00CA041F" w:rsidP="00635DD9">
      <w:pPr>
        <w:spacing w:line="276" w:lineRule="auto"/>
        <w:rPr>
          <w:rFonts w:ascii="Arial" w:hAnsi="Arial" w:cs="Arial"/>
          <w:sz w:val="20"/>
        </w:rPr>
      </w:pPr>
    </w:p>
    <w:p w14:paraId="53B5ECA9" w14:textId="3B0BAD8E" w:rsidR="00CA041F" w:rsidRPr="004273E3" w:rsidRDefault="00EF620F" w:rsidP="00635DD9">
      <w:pPr>
        <w:spacing w:line="276" w:lineRule="auto"/>
        <w:jc w:val="center"/>
        <w:rPr>
          <w:rFonts w:ascii="Arial" w:hAnsi="Arial" w:cs="Arial"/>
          <w:b/>
          <w:sz w:val="20"/>
        </w:rPr>
      </w:pPr>
      <w:r w:rsidRPr="004273E3">
        <w:rPr>
          <w:rFonts w:ascii="Arial" w:hAnsi="Arial" w:cs="Arial"/>
          <w:b/>
          <w:sz w:val="20"/>
        </w:rPr>
        <w:t>5</w:t>
      </w:r>
      <w:r>
        <w:rPr>
          <w:rFonts w:ascii="Arial" w:hAnsi="Arial" w:cs="Arial"/>
          <w:b/>
          <w:sz w:val="20"/>
        </w:rPr>
        <w:t>4</w:t>
      </w:r>
      <w:r w:rsidR="00CA041F" w:rsidRPr="004273E3">
        <w:rPr>
          <w:rFonts w:ascii="Arial" w:hAnsi="Arial" w:cs="Arial"/>
          <w:b/>
          <w:sz w:val="20"/>
        </w:rPr>
        <w:t>. člen</w:t>
      </w:r>
    </w:p>
    <w:p w14:paraId="0544EC03" w14:textId="77777777" w:rsidR="00CA041F" w:rsidRPr="004273E3" w:rsidRDefault="00CA041F" w:rsidP="00635DD9">
      <w:pPr>
        <w:spacing w:line="276" w:lineRule="auto"/>
        <w:jc w:val="center"/>
        <w:rPr>
          <w:rFonts w:ascii="Arial" w:hAnsi="Arial" w:cs="Arial"/>
          <w:b/>
          <w:sz w:val="20"/>
        </w:rPr>
      </w:pPr>
      <w:bookmarkStart w:id="51" w:name="_Hlk185695969"/>
      <w:r w:rsidRPr="004273E3">
        <w:rPr>
          <w:rFonts w:ascii="Arial" w:hAnsi="Arial" w:cs="Arial"/>
          <w:b/>
          <w:sz w:val="20"/>
        </w:rPr>
        <w:t>(prepoved objave podatkov)</w:t>
      </w:r>
    </w:p>
    <w:bookmarkEnd w:id="51"/>
    <w:p w14:paraId="401ECFAF" w14:textId="77777777" w:rsidR="00CA041F" w:rsidRPr="004273E3" w:rsidRDefault="00CA041F" w:rsidP="00635DD9">
      <w:pPr>
        <w:spacing w:line="276" w:lineRule="auto"/>
        <w:jc w:val="both"/>
        <w:rPr>
          <w:rFonts w:ascii="Arial" w:hAnsi="Arial" w:cs="Arial"/>
          <w:sz w:val="20"/>
        </w:rPr>
      </w:pPr>
    </w:p>
    <w:p w14:paraId="791246EF" w14:textId="2B447B6B" w:rsidR="00CA041F" w:rsidRPr="004273E3" w:rsidRDefault="00CA041F" w:rsidP="00635DD9">
      <w:pPr>
        <w:spacing w:line="276" w:lineRule="auto"/>
        <w:jc w:val="both"/>
        <w:rPr>
          <w:rFonts w:ascii="Arial" w:hAnsi="Arial" w:cs="Arial"/>
          <w:sz w:val="20"/>
        </w:rPr>
      </w:pPr>
      <w:r w:rsidRPr="004273E3">
        <w:rPr>
          <w:rFonts w:ascii="Arial" w:hAnsi="Arial" w:cs="Arial"/>
          <w:sz w:val="20"/>
        </w:rPr>
        <w:t xml:space="preserve">(1) Brez dovoljenja sodišča </w:t>
      </w:r>
      <w:r w:rsidR="00C61D71" w:rsidRPr="004273E3">
        <w:rPr>
          <w:rFonts w:ascii="Arial" w:hAnsi="Arial" w:cs="Arial"/>
          <w:sz w:val="20"/>
        </w:rPr>
        <w:t>se ne sme</w:t>
      </w:r>
      <w:r w:rsidRPr="004273E3">
        <w:rPr>
          <w:rFonts w:ascii="Arial" w:hAnsi="Arial" w:cs="Arial"/>
          <w:sz w:val="20"/>
        </w:rPr>
        <w:t xml:space="preserve"> objaviti potek</w:t>
      </w:r>
      <w:r w:rsidR="00C61D71" w:rsidRPr="004273E3">
        <w:rPr>
          <w:rFonts w:ascii="Arial" w:hAnsi="Arial" w:cs="Arial"/>
          <w:sz w:val="20"/>
        </w:rPr>
        <w:t>a</w:t>
      </w:r>
      <w:r w:rsidRPr="004273E3">
        <w:rPr>
          <w:rFonts w:ascii="Arial" w:hAnsi="Arial" w:cs="Arial"/>
          <w:sz w:val="20"/>
        </w:rPr>
        <w:t xml:space="preserve"> postopka proti mladoletniku in odločb</w:t>
      </w:r>
      <w:r w:rsidR="0056022B">
        <w:rPr>
          <w:rFonts w:ascii="Arial" w:hAnsi="Arial" w:cs="Arial"/>
          <w:sz w:val="20"/>
        </w:rPr>
        <w:t>e</w:t>
      </w:r>
      <w:r w:rsidRPr="004273E3">
        <w:rPr>
          <w:rFonts w:ascii="Arial" w:hAnsi="Arial" w:cs="Arial"/>
          <w:sz w:val="20"/>
        </w:rPr>
        <w:t>, ki je bila v njem izdana.</w:t>
      </w:r>
    </w:p>
    <w:p w14:paraId="4D384146" w14:textId="77777777" w:rsidR="00CA041F" w:rsidRPr="004273E3" w:rsidRDefault="00CA041F" w:rsidP="00635DD9">
      <w:pPr>
        <w:spacing w:line="276" w:lineRule="auto"/>
        <w:jc w:val="both"/>
        <w:rPr>
          <w:rFonts w:ascii="Arial" w:hAnsi="Arial" w:cs="Arial"/>
          <w:sz w:val="20"/>
        </w:rPr>
      </w:pPr>
    </w:p>
    <w:p w14:paraId="022CFD6A" w14:textId="7A0C0AAB" w:rsidR="00CA041F" w:rsidRPr="00053B66" w:rsidRDefault="00CA041F" w:rsidP="00635DD9">
      <w:pPr>
        <w:spacing w:line="276" w:lineRule="auto"/>
        <w:jc w:val="both"/>
        <w:rPr>
          <w:rFonts w:ascii="Arial" w:hAnsi="Arial" w:cs="Arial"/>
          <w:b/>
          <w:sz w:val="20"/>
        </w:rPr>
      </w:pPr>
      <w:r w:rsidRPr="004273E3">
        <w:rPr>
          <w:rFonts w:ascii="Arial" w:hAnsi="Arial" w:cs="Arial"/>
          <w:sz w:val="20"/>
        </w:rPr>
        <w:t xml:space="preserve">(2) Objaviti se sme samo tisti del postopka oziroma samo tisti del odločbe, ki ga je sodišče dovolilo objaviti, vendar se niti v tem primeru ne sme objaviti imena in drugih podatkov mladoletnika, </w:t>
      </w:r>
      <w:r w:rsidR="0056022B" w:rsidRPr="0056022B">
        <w:rPr>
          <w:rFonts w:ascii="Arial" w:hAnsi="Arial" w:cs="Arial"/>
          <w:sz w:val="20"/>
        </w:rPr>
        <w:t>iz katerih bi se dalo sklepati, za katerega mladoletnika gre.</w:t>
      </w:r>
    </w:p>
    <w:p w14:paraId="13027CF7" w14:textId="77777777" w:rsidR="00CA041F" w:rsidRPr="00053B66" w:rsidRDefault="00CA041F" w:rsidP="00635DD9">
      <w:pPr>
        <w:spacing w:line="276" w:lineRule="auto"/>
        <w:jc w:val="center"/>
        <w:rPr>
          <w:rFonts w:ascii="Arial" w:hAnsi="Arial" w:cs="Arial"/>
          <w:b/>
          <w:sz w:val="20"/>
        </w:rPr>
      </w:pPr>
    </w:p>
    <w:p w14:paraId="6180BEB6" w14:textId="15165BBB" w:rsidR="00CA041F" w:rsidRDefault="00EF620F" w:rsidP="00635DD9">
      <w:pPr>
        <w:spacing w:line="276" w:lineRule="auto"/>
        <w:jc w:val="center"/>
        <w:rPr>
          <w:rFonts w:ascii="Arial" w:hAnsi="Arial" w:cs="Arial"/>
          <w:b/>
          <w:sz w:val="20"/>
        </w:rPr>
      </w:pPr>
      <w:r>
        <w:rPr>
          <w:rFonts w:ascii="Arial" w:hAnsi="Arial" w:cs="Arial"/>
          <w:b/>
          <w:sz w:val="20"/>
        </w:rPr>
        <w:t>55</w:t>
      </w:r>
      <w:r w:rsidR="00CA041F" w:rsidRPr="00053B66">
        <w:rPr>
          <w:rFonts w:ascii="Arial" w:hAnsi="Arial" w:cs="Arial"/>
          <w:b/>
          <w:sz w:val="20"/>
        </w:rPr>
        <w:t>. člen</w:t>
      </w:r>
    </w:p>
    <w:p w14:paraId="232138B1" w14:textId="3135CFE1" w:rsidR="00CA041F" w:rsidRPr="00053B66" w:rsidRDefault="00CA041F" w:rsidP="00635DD9">
      <w:pPr>
        <w:spacing w:line="276" w:lineRule="auto"/>
        <w:jc w:val="center"/>
        <w:rPr>
          <w:rFonts w:ascii="Arial" w:hAnsi="Arial" w:cs="Arial"/>
          <w:b/>
          <w:sz w:val="20"/>
        </w:rPr>
      </w:pPr>
      <w:bookmarkStart w:id="52" w:name="_Hlk185696193"/>
      <w:r>
        <w:rPr>
          <w:rFonts w:ascii="Arial" w:hAnsi="Arial" w:cs="Arial"/>
          <w:b/>
          <w:sz w:val="20"/>
        </w:rPr>
        <w:t>(</w:t>
      </w:r>
      <w:r w:rsidRPr="00053B66">
        <w:rPr>
          <w:rFonts w:ascii="Arial" w:hAnsi="Arial" w:cs="Arial"/>
          <w:b/>
          <w:sz w:val="20"/>
        </w:rPr>
        <w:t>dolžnost pričanja</w:t>
      </w:r>
      <w:r w:rsidR="009C745D">
        <w:rPr>
          <w:rFonts w:ascii="Arial" w:hAnsi="Arial" w:cs="Arial"/>
          <w:b/>
          <w:sz w:val="20"/>
        </w:rPr>
        <w:t xml:space="preserve"> in posredovanja podatkov</w:t>
      </w:r>
      <w:r>
        <w:rPr>
          <w:rFonts w:ascii="Arial" w:hAnsi="Arial" w:cs="Arial"/>
          <w:b/>
          <w:sz w:val="20"/>
        </w:rPr>
        <w:t>)</w:t>
      </w:r>
    </w:p>
    <w:bookmarkEnd w:id="52"/>
    <w:p w14:paraId="4C889958" w14:textId="77777777" w:rsidR="00CA041F" w:rsidRPr="00053B66" w:rsidRDefault="00CA041F" w:rsidP="00635DD9">
      <w:pPr>
        <w:spacing w:line="276" w:lineRule="auto"/>
        <w:jc w:val="center"/>
        <w:rPr>
          <w:rFonts w:ascii="Arial" w:hAnsi="Arial" w:cs="Arial"/>
          <w:sz w:val="20"/>
        </w:rPr>
      </w:pPr>
    </w:p>
    <w:p w14:paraId="4AC4E2C0" w14:textId="3887B1D5" w:rsidR="009C745D" w:rsidRDefault="00F93A9A" w:rsidP="00635DD9">
      <w:pPr>
        <w:spacing w:line="276" w:lineRule="auto"/>
        <w:jc w:val="both"/>
        <w:rPr>
          <w:rFonts w:ascii="Arial" w:hAnsi="Arial" w:cs="Arial"/>
          <w:sz w:val="20"/>
        </w:rPr>
      </w:pPr>
      <w:r>
        <w:rPr>
          <w:rFonts w:ascii="Arial" w:hAnsi="Arial" w:cs="Arial"/>
          <w:sz w:val="20"/>
        </w:rPr>
        <w:t xml:space="preserve">(1) </w:t>
      </w:r>
      <w:r w:rsidR="00CA041F" w:rsidRPr="00053B66">
        <w:rPr>
          <w:rFonts w:ascii="Arial" w:hAnsi="Arial" w:cs="Arial"/>
          <w:sz w:val="20"/>
        </w:rPr>
        <w:t xml:space="preserve">Nihče ne more biti oproščen dolžnosti </w:t>
      </w:r>
      <w:r w:rsidR="00CA041F" w:rsidRPr="00CB3B14">
        <w:rPr>
          <w:rFonts w:ascii="Arial" w:hAnsi="Arial" w:cs="Arial"/>
          <w:sz w:val="20"/>
        </w:rPr>
        <w:t>pričanja</w:t>
      </w:r>
      <w:r w:rsidR="009C745D" w:rsidRPr="00CB3B14">
        <w:rPr>
          <w:rFonts w:ascii="Arial" w:hAnsi="Arial" w:cs="Arial"/>
          <w:sz w:val="20"/>
        </w:rPr>
        <w:t xml:space="preserve"> </w:t>
      </w:r>
      <w:r w:rsidR="009C745D" w:rsidRPr="00FC56A7">
        <w:rPr>
          <w:rFonts w:ascii="Arial" w:hAnsi="Arial" w:cs="Arial"/>
          <w:sz w:val="20"/>
        </w:rPr>
        <w:t>in posredovanja</w:t>
      </w:r>
      <w:r w:rsidR="009C745D" w:rsidRPr="00CB3B14">
        <w:rPr>
          <w:rFonts w:ascii="Arial" w:hAnsi="Arial" w:cs="Arial"/>
          <w:sz w:val="20"/>
        </w:rPr>
        <w:t xml:space="preserve"> podatkov</w:t>
      </w:r>
      <w:r w:rsidR="009C745D">
        <w:rPr>
          <w:rFonts w:ascii="Arial" w:hAnsi="Arial" w:cs="Arial"/>
          <w:sz w:val="20"/>
        </w:rPr>
        <w:t xml:space="preserve"> </w:t>
      </w:r>
      <w:r w:rsidR="00CA041F" w:rsidRPr="00053B66">
        <w:rPr>
          <w:rFonts w:ascii="Arial" w:hAnsi="Arial" w:cs="Arial"/>
          <w:sz w:val="20"/>
        </w:rPr>
        <w:t xml:space="preserve">o okoliščinah, ki so potrebne za presojo mladoletnikove duševne razvitosti </w:t>
      </w:r>
      <w:r w:rsidR="00BB1DA3">
        <w:rPr>
          <w:rFonts w:ascii="Arial" w:hAnsi="Arial" w:cs="Arial"/>
          <w:sz w:val="20"/>
        </w:rPr>
        <w:t>in sposobnosti za spremljanje postopka</w:t>
      </w:r>
      <w:r w:rsidR="0085743B">
        <w:rPr>
          <w:rFonts w:ascii="Arial" w:hAnsi="Arial" w:cs="Arial"/>
          <w:sz w:val="20"/>
        </w:rPr>
        <w:t xml:space="preserve">, podatkov, potrebnih </w:t>
      </w:r>
      <w:r w:rsidR="00CA041F" w:rsidRPr="00053B66">
        <w:rPr>
          <w:rFonts w:ascii="Arial" w:hAnsi="Arial" w:cs="Arial"/>
          <w:sz w:val="20"/>
        </w:rPr>
        <w:t xml:space="preserve">za spoznanje </w:t>
      </w:r>
      <w:r w:rsidR="0085743B">
        <w:rPr>
          <w:rFonts w:ascii="Arial" w:hAnsi="Arial" w:cs="Arial"/>
          <w:sz w:val="20"/>
        </w:rPr>
        <w:t xml:space="preserve">njegovih potreb, </w:t>
      </w:r>
      <w:r w:rsidR="00CA041F" w:rsidRPr="00053B66">
        <w:rPr>
          <w:rFonts w:ascii="Arial" w:hAnsi="Arial" w:cs="Arial"/>
          <w:sz w:val="20"/>
        </w:rPr>
        <w:t>njegove osebnosti in razmer, v katerih živi</w:t>
      </w:r>
      <w:r w:rsidR="0085743B">
        <w:rPr>
          <w:rFonts w:ascii="Arial" w:hAnsi="Arial" w:cs="Arial"/>
          <w:sz w:val="20"/>
        </w:rPr>
        <w:t>, podatkov, potrebnih za oceno tveganja</w:t>
      </w:r>
      <w:r w:rsidR="00162CF3">
        <w:rPr>
          <w:rFonts w:ascii="Arial" w:hAnsi="Arial" w:cs="Arial"/>
          <w:sz w:val="20"/>
        </w:rPr>
        <w:t xml:space="preserve"> </w:t>
      </w:r>
      <w:r w:rsidR="00D34682">
        <w:rPr>
          <w:rFonts w:ascii="Arial" w:hAnsi="Arial" w:cs="Arial"/>
          <w:sz w:val="20"/>
        </w:rPr>
        <w:t>ter</w:t>
      </w:r>
      <w:r w:rsidR="00162CF3">
        <w:rPr>
          <w:rFonts w:ascii="Arial" w:hAnsi="Arial" w:cs="Arial"/>
          <w:sz w:val="20"/>
        </w:rPr>
        <w:t xml:space="preserve"> drugih podatkov, potrebnih za izdelavo individualne ocene mladoletnika</w:t>
      </w:r>
      <w:r w:rsidR="00CA041F" w:rsidRPr="00053B66">
        <w:rPr>
          <w:rFonts w:ascii="Arial" w:hAnsi="Arial" w:cs="Arial"/>
          <w:sz w:val="20"/>
        </w:rPr>
        <w:t>.</w:t>
      </w:r>
    </w:p>
    <w:p w14:paraId="23D4E5FE" w14:textId="77777777" w:rsidR="005D20F8" w:rsidRDefault="005D20F8" w:rsidP="00635DD9">
      <w:pPr>
        <w:spacing w:line="276" w:lineRule="auto"/>
        <w:jc w:val="both"/>
        <w:rPr>
          <w:rFonts w:ascii="Arial" w:hAnsi="Arial" w:cs="Arial"/>
          <w:sz w:val="20"/>
        </w:rPr>
      </w:pPr>
    </w:p>
    <w:p w14:paraId="2BBE4A1A" w14:textId="48BE09AD" w:rsidR="00712E96" w:rsidRPr="00053B66" w:rsidRDefault="00F93A9A" w:rsidP="00635DD9">
      <w:pPr>
        <w:spacing w:line="276" w:lineRule="auto"/>
        <w:jc w:val="both"/>
        <w:rPr>
          <w:rFonts w:ascii="Arial" w:hAnsi="Arial" w:cs="Arial"/>
          <w:sz w:val="20"/>
        </w:rPr>
      </w:pPr>
      <w:r w:rsidRPr="007C0ACB">
        <w:rPr>
          <w:rFonts w:ascii="Arial" w:hAnsi="Arial" w:cs="Arial"/>
          <w:sz w:val="20"/>
        </w:rPr>
        <w:t xml:space="preserve">(2) </w:t>
      </w:r>
      <w:r w:rsidR="00D312B0" w:rsidRPr="007C0ACB">
        <w:rPr>
          <w:rFonts w:ascii="Arial" w:hAnsi="Arial" w:cs="Arial"/>
          <w:sz w:val="20"/>
        </w:rPr>
        <w:t>Posredovanje</w:t>
      </w:r>
      <w:r w:rsidR="00712E96" w:rsidRPr="007C0ACB">
        <w:rPr>
          <w:rFonts w:ascii="Arial" w:hAnsi="Arial" w:cs="Arial"/>
          <w:sz w:val="20"/>
        </w:rPr>
        <w:t xml:space="preserve"> podatkov iz </w:t>
      </w:r>
      <w:r w:rsidRPr="007C0ACB">
        <w:rPr>
          <w:rFonts w:ascii="Arial" w:hAnsi="Arial" w:cs="Arial"/>
          <w:sz w:val="20"/>
        </w:rPr>
        <w:t>prejšnjega odstavka</w:t>
      </w:r>
      <w:r w:rsidR="00D312B0" w:rsidRPr="007C0ACB">
        <w:rPr>
          <w:rFonts w:ascii="Arial" w:hAnsi="Arial" w:cs="Arial"/>
          <w:sz w:val="20"/>
        </w:rPr>
        <w:t xml:space="preserve"> lahko zahteva državni tožilec ali sodišče, za njihovo pridobitev pa lahko pooblasti </w:t>
      </w:r>
      <w:r w:rsidR="00712E96" w:rsidRPr="007C0ACB">
        <w:rPr>
          <w:rFonts w:ascii="Arial" w:hAnsi="Arial" w:cs="Arial"/>
          <w:sz w:val="20"/>
        </w:rPr>
        <w:t xml:space="preserve">center za socialno delo ali </w:t>
      </w:r>
      <w:r w:rsidR="00BB1DA3" w:rsidRPr="007C0ACB">
        <w:rPr>
          <w:rFonts w:ascii="Arial" w:hAnsi="Arial" w:cs="Arial"/>
          <w:sz w:val="20"/>
        </w:rPr>
        <w:t>center za mladoletnike</w:t>
      </w:r>
      <w:r w:rsidR="00712E96" w:rsidRPr="007C0ACB">
        <w:rPr>
          <w:rFonts w:ascii="Arial" w:hAnsi="Arial" w:cs="Arial"/>
          <w:sz w:val="20"/>
        </w:rPr>
        <w:t>.</w:t>
      </w:r>
    </w:p>
    <w:p w14:paraId="68EFB413" w14:textId="77777777" w:rsidR="00CA041F" w:rsidRPr="00053B66" w:rsidRDefault="00CA041F" w:rsidP="00635DD9">
      <w:pPr>
        <w:spacing w:line="276" w:lineRule="auto"/>
        <w:jc w:val="center"/>
        <w:rPr>
          <w:rFonts w:ascii="Arial" w:hAnsi="Arial" w:cs="Arial"/>
          <w:b/>
          <w:sz w:val="20"/>
        </w:rPr>
      </w:pPr>
    </w:p>
    <w:p w14:paraId="4EDC30F7" w14:textId="794553E0" w:rsidR="00CA041F" w:rsidRDefault="00EF620F" w:rsidP="00635DD9">
      <w:pPr>
        <w:spacing w:line="276" w:lineRule="auto"/>
        <w:jc w:val="center"/>
        <w:rPr>
          <w:rFonts w:ascii="Arial" w:hAnsi="Arial" w:cs="Arial"/>
          <w:b/>
          <w:sz w:val="20"/>
        </w:rPr>
      </w:pPr>
      <w:r>
        <w:rPr>
          <w:rFonts w:ascii="Arial" w:hAnsi="Arial" w:cs="Arial"/>
          <w:b/>
          <w:sz w:val="20"/>
        </w:rPr>
        <w:t>56</w:t>
      </w:r>
      <w:r w:rsidR="00CA041F" w:rsidRPr="00053B66">
        <w:rPr>
          <w:rFonts w:ascii="Arial" w:hAnsi="Arial" w:cs="Arial"/>
          <w:b/>
          <w:sz w:val="20"/>
        </w:rPr>
        <w:t>. člen</w:t>
      </w:r>
    </w:p>
    <w:p w14:paraId="704F5B6E" w14:textId="36C20266" w:rsidR="00CA041F" w:rsidRPr="00053B66" w:rsidRDefault="00CA041F" w:rsidP="00635DD9">
      <w:pPr>
        <w:spacing w:line="276" w:lineRule="auto"/>
        <w:jc w:val="center"/>
        <w:rPr>
          <w:rFonts w:ascii="Arial" w:hAnsi="Arial" w:cs="Arial"/>
          <w:b/>
          <w:sz w:val="20"/>
        </w:rPr>
      </w:pPr>
      <w:bookmarkStart w:id="53" w:name="_Hlk185696238"/>
      <w:r>
        <w:rPr>
          <w:rFonts w:ascii="Arial" w:hAnsi="Arial" w:cs="Arial"/>
          <w:b/>
          <w:sz w:val="20"/>
        </w:rPr>
        <w:t>(</w:t>
      </w:r>
      <w:r w:rsidRPr="00053B66">
        <w:rPr>
          <w:rFonts w:ascii="Arial" w:hAnsi="Arial" w:cs="Arial"/>
          <w:b/>
          <w:sz w:val="20"/>
        </w:rPr>
        <w:t>vab</w:t>
      </w:r>
      <w:r w:rsidR="00CC4159">
        <w:rPr>
          <w:rFonts w:ascii="Arial" w:hAnsi="Arial" w:cs="Arial"/>
          <w:b/>
          <w:sz w:val="20"/>
        </w:rPr>
        <w:t>ljenje</w:t>
      </w:r>
      <w:r w:rsidRPr="00053B66">
        <w:rPr>
          <w:rFonts w:ascii="Arial" w:hAnsi="Arial" w:cs="Arial"/>
          <w:b/>
          <w:sz w:val="20"/>
        </w:rPr>
        <w:t xml:space="preserve"> in vročanje</w:t>
      </w:r>
      <w:r>
        <w:rPr>
          <w:rFonts w:ascii="Arial" w:hAnsi="Arial" w:cs="Arial"/>
          <w:b/>
          <w:sz w:val="20"/>
        </w:rPr>
        <w:t>)</w:t>
      </w:r>
    </w:p>
    <w:bookmarkEnd w:id="53"/>
    <w:p w14:paraId="2F7373C9" w14:textId="77777777" w:rsidR="00CA041F" w:rsidRPr="00053B66" w:rsidRDefault="00CA041F" w:rsidP="00635DD9">
      <w:pPr>
        <w:spacing w:line="276" w:lineRule="auto"/>
        <w:jc w:val="center"/>
        <w:rPr>
          <w:rFonts w:ascii="Arial" w:hAnsi="Arial" w:cs="Arial"/>
          <w:sz w:val="20"/>
        </w:rPr>
      </w:pPr>
    </w:p>
    <w:p w14:paraId="7B2DC45A" w14:textId="1C4BCDFA" w:rsidR="00CA041F" w:rsidRPr="00053B66" w:rsidRDefault="00CA041F" w:rsidP="00635DD9">
      <w:pPr>
        <w:spacing w:line="276" w:lineRule="auto"/>
        <w:jc w:val="both"/>
        <w:rPr>
          <w:rFonts w:ascii="Arial" w:hAnsi="Arial" w:cs="Arial"/>
          <w:sz w:val="20"/>
        </w:rPr>
      </w:pPr>
      <w:r w:rsidRPr="00053B66">
        <w:rPr>
          <w:rFonts w:ascii="Arial" w:hAnsi="Arial" w:cs="Arial"/>
          <w:sz w:val="20"/>
        </w:rPr>
        <w:t xml:space="preserve">(1) </w:t>
      </w:r>
      <w:r w:rsidR="00A22AC5" w:rsidRPr="00A22AC5">
        <w:rPr>
          <w:rFonts w:ascii="Arial" w:hAnsi="Arial" w:cs="Arial"/>
          <w:sz w:val="20"/>
        </w:rPr>
        <w:t xml:space="preserve">Organi, ki sodelujejo v postopku proti mladoletniku, vabijo mladoletnika </w:t>
      </w:r>
      <w:r w:rsidR="00CC4159" w:rsidRPr="00CC4159">
        <w:rPr>
          <w:rFonts w:ascii="Arial" w:hAnsi="Arial" w:cs="Arial"/>
          <w:sz w:val="20"/>
        </w:rPr>
        <w:t xml:space="preserve">po </w:t>
      </w:r>
      <w:r w:rsidR="00B90A5C">
        <w:rPr>
          <w:rFonts w:ascii="Arial" w:hAnsi="Arial" w:cs="Arial"/>
          <w:sz w:val="20"/>
        </w:rPr>
        <w:t>zakonitemu zastopniku</w:t>
      </w:r>
      <w:r w:rsidR="00947527">
        <w:rPr>
          <w:rFonts w:ascii="Arial" w:hAnsi="Arial" w:cs="Arial"/>
          <w:sz w:val="20"/>
        </w:rPr>
        <w:t xml:space="preserve"> ali skrbniku</w:t>
      </w:r>
      <w:r w:rsidR="00A612CF" w:rsidRPr="00A612CF">
        <w:rPr>
          <w:rFonts w:ascii="Arial" w:hAnsi="Arial" w:cs="Arial"/>
          <w:sz w:val="20"/>
        </w:rPr>
        <w:t>,</w:t>
      </w:r>
      <w:r w:rsidR="00A612CF">
        <w:rPr>
          <w:rFonts w:ascii="Arial" w:hAnsi="Arial" w:cs="Arial"/>
          <w:sz w:val="20"/>
        </w:rPr>
        <w:t xml:space="preserve"> </w:t>
      </w:r>
      <w:r w:rsidR="00CC4159" w:rsidRPr="00CC4159">
        <w:rPr>
          <w:rFonts w:ascii="Arial" w:hAnsi="Arial" w:cs="Arial"/>
          <w:sz w:val="20"/>
        </w:rPr>
        <w:t>razen če to ni mogoče, ker je treba hitro ravnati</w:t>
      </w:r>
      <w:r w:rsidR="00BF7F32">
        <w:rPr>
          <w:rFonts w:ascii="Arial" w:hAnsi="Arial" w:cs="Arial"/>
          <w:sz w:val="20"/>
        </w:rPr>
        <w:t xml:space="preserve"> </w:t>
      </w:r>
      <w:r w:rsidR="00CC4159" w:rsidRPr="00CC4159">
        <w:rPr>
          <w:rFonts w:ascii="Arial" w:hAnsi="Arial" w:cs="Arial"/>
          <w:sz w:val="20"/>
        </w:rPr>
        <w:t>ali zaradi drugih okoliščin.</w:t>
      </w:r>
    </w:p>
    <w:p w14:paraId="25D2A4D6" w14:textId="77777777" w:rsidR="00CA041F" w:rsidRPr="00053B66" w:rsidRDefault="00CA041F" w:rsidP="00635DD9">
      <w:pPr>
        <w:spacing w:line="276" w:lineRule="auto"/>
        <w:jc w:val="both"/>
        <w:rPr>
          <w:rFonts w:ascii="Arial" w:hAnsi="Arial" w:cs="Arial"/>
          <w:sz w:val="20"/>
        </w:rPr>
      </w:pPr>
    </w:p>
    <w:p w14:paraId="379F2E00" w14:textId="080DF68A" w:rsidR="00A22AC5" w:rsidRDefault="00CA041F" w:rsidP="00635DD9">
      <w:pPr>
        <w:spacing w:line="276" w:lineRule="auto"/>
        <w:jc w:val="both"/>
        <w:rPr>
          <w:rFonts w:ascii="Arial" w:hAnsi="Arial" w:cs="Arial"/>
          <w:sz w:val="20"/>
        </w:rPr>
      </w:pPr>
      <w:r w:rsidRPr="00053B66">
        <w:rPr>
          <w:rFonts w:ascii="Arial" w:hAnsi="Arial" w:cs="Arial"/>
          <w:sz w:val="20"/>
        </w:rPr>
        <w:lastRenderedPageBreak/>
        <w:t xml:space="preserve">(2) </w:t>
      </w:r>
      <w:r w:rsidR="009D77D7">
        <w:rPr>
          <w:rFonts w:ascii="Arial" w:hAnsi="Arial" w:cs="Arial"/>
          <w:sz w:val="20"/>
        </w:rPr>
        <w:t xml:space="preserve">Za vročanje v postopku </w:t>
      </w:r>
      <w:r w:rsidR="003122B4">
        <w:rPr>
          <w:rFonts w:ascii="Arial" w:hAnsi="Arial" w:cs="Arial"/>
          <w:sz w:val="20"/>
        </w:rPr>
        <w:t>proti m</w:t>
      </w:r>
      <w:r w:rsidR="009D77D7">
        <w:rPr>
          <w:rFonts w:ascii="Arial" w:hAnsi="Arial" w:cs="Arial"/>
          <w:sz w:val="20"/>
        </w:rPr>
        <w:t xml:space="preserve">ladoletniku se </w:t>
      </w:r>
      <w:r w:rsidR="00913186">
        <w:rPr>
          <w:rFonts w:ascii="Arial" w:hAnsi="Arial" w:cs="Arial"/>
          <w:sz w:val="20"/>
        </w:rPr>
        <w:t xml:space="preserve">smiselno </w:t>
      </w:r>
      <w:r w:rsidR="009D77D7">
        <w:rPr>
          <w:rFonts w:ascii="Arial" w:hAnsi="Arial" w:cs="Arial"/>
          <w:sz w:val="20"/>
        </w:rPr>
        <w:t>uporabljajo določbe zakon</w:t>
      </w:r>
      <w:r w:rsidR="003122B4">
        <w:rPr>
          <w:rFonts w:ascii="Arial" w:hAnsi="Arial" w:cs="Arial"/>
          <w:sz w:val="20"/>
        </w:rPr>
        <w:t>a</w:t>
      </w:r>
      <w:r w:rsidR="009D77D7">
        <w:rPr>
          <w:rFonts w:ascii="Arial" w:hAnsi="Arial" w:cs="Arial"/>
          <w:sz w:val="20"/>
        </w:rPr>
        <w:t xml:space="preserve">, ki ureja kazenski postopek, o </w:t>
      </w:r>
      <w:r w:rsidR="00C740B4">
        <w:rPr>
          <w:rFonts w:ascii="Arial" w:hAnsi="Arial" w:cs="Arial"/>
          <w:sz w:val="20"/>
        </w:rPr>
        <w:t xml:space="preserve">osebnem vročanju, pri čemer se mladoletniku pisanj ne sme vročati </w:t>
      </w:r>
      <w:r w:rsidR="00BB6037">
        <w:rPr>
          <w:rFonts w:ascii="Arial" w:hAnsi="Arial" w:cs="Arial"/>
          <w:sz w:val="20"/>
        </w:rPr>
        <w:t>s pritrditvijo na sodno desko.</w:t>
      </w:r>
    </w:p>
    <w:p w14:paraId="5B242F96" w14:textId="77777777" w:rsidR="00A22AC5" w:rsidRDefault="00A22AC5" w:rsidP="00635DD9">
      <w:pPr>
        <w:spacing w:line="276" w:lineRule="auto"/>
        <w:jc w:val="both"/>
        <w:rPr>
          <w:rFonts w:ascii="Arial" w:hAnsi="Arial" w:cs="Arial"/>
          <w:sz w:val="20"/>
        </w:rPr>
      </w:pPr>
    </w:p>
    <w:p w14:paraId="0C9EC33B" w14:textId="56AFC908" w:rsidR="00CA041F" w:rsidRDefault="00A22AC5" w:rsidP="00635DD9">
      <w:pPr>
        <w:spacing w:line="276" w:lineRule="auto"/>
        <w:jc w:val="both"/>
        <w:rPr>
          <w:rFonts w:ascii="Arial" w:hAnsi="Arial" w:cs="Arial"/>
          <w:sz w:val="20"/>
        </w:rPr>
      </w:pPr>
      <w:r>
        <w:rPr>
          <w:rFonts w:ascii="Arial" w:hAnsi="Arial" w:cs="Arial"/>
          <w:sz w:val="20"/>
        </w:rPr>
        <w:t>(3) U</w:t>
      </w:r>
      <w:r w:rsidR="00CA041F" w:rsidRPr="00053B66">
        <w:rPr>
          <w:rFonts w:ascii="Arial" w:hAnsi="Arial" w:cs="Arial"/>
          <w:sz w:val="20"/>
        </w:rPr>
        <w:t>stno naznanjen</w:t>
      </w:r>
      <w:r w:rsidR="00BB6037">
        <w:rPr>
          <w:rFonts w:ascii="Arial" w:hAnsi="Arial" w:cs="Arial"/>
          <w:sz w:val="20"/>
        </w:rPr>
        <w:t>a</w:t>
      </w:r>
      <w:r w:rsidR="00CA041F" w:rsidRPr="00053B66">
        <w:rPr>
          <w:rFonts w:ascii="Arial" w:hAnsi="Arial" w:cs="Arial"/>
          <w:sz w:val="20"/>
        </w:rPr>
        <w:t xml:space="preserve"> odločb</w:t>
      </w:r>
      <w:r w:rsidR="00BB6037">
        <w:rPr>
          <w:rFonts w:ascii="Arial" w:hAnsi="Arial" w:cs="Arial"/>
          <w:sz w:val="20"/>
        </w:rPr>
        <w:t>a</w:t>
      </w:r>
      <w:r w:rsidR="00BF7F32">
        <w:rPr>
          <w:rFonts w:ascii="Arial" w:hAnsi="Arial" w:cs="Arial"/>
          <w:sz w:val="20"/>
        </w:rPr>
        <w:t xml:space="preserve"> </w:t>
      </w:r>
      <w:r w:rsidR="00CA041F" w:rsidRPr="00053B66">
        <w:rPr>
          <w:rFonts w:ascii="Arial" w:hAnsi="Arial" w:cs="Arial"/>
          <w:sz w:val="20"/>
        </w:rPr>
        <w:t>se mladoletniku vselej vroči v overjenem prepisu.</w:t>
      </w:r>
    </w:p>
    <w:p w14:paraId="37AF34ED" w14:textId="77777777" w:rsidR="007D031A" w:rsidRDefault="007D031A" w:rsidP="00635DD9">
      <w:pPr>
        <w:spacing w:line="276" w:lineRule="auto"/>
        <w:jc w:val="both"/>
        <w:rPr>
          <w:rFonts w:ascii="Arial" w:hAnsi="Arial" w:cs="Arial"/>
          <w:sz w:val="20"/>
        </w:rPr>
      </w:pPr>
    </w:p>
    <w:p w14:paraId="2F1FF0F1" w14:textId="33B3E0B2" w:rsidR="007D031A" w:rsidRPr="00CB5916" w:rsidRDefault="00EF620F" w:rsidP="00635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sz w:val="20"/>
        </w:rPr>
      </w:pPr>
      <w:r>
        <w:rPr>
          <w:rFonts w:ascii="Arial" w:eastAsia="MS Mincho" w:hAnsi="Arial" w:cs="Arial"/>
          <w:b/>
          <w:bCs/>
          <w:sz w:val="20"/>
        </w:rPr>
        <w:t>57</w:t>
      </w:r>
      <w:r w:rsidR="007D031A" w:rsidRPr="00CB5916">
        <w:rPr>
          <w:rFonts w:ascii="Arial" w:eastAsia="MS Mincho" w:hAnsi="Arial" w:cs="Arial"/>
          <w:b/>
          <w:bCs/>
          <w:sz w:val="20"/>
        </w:rPr>
        <w:t>. člen</w:t>
      </w:r>
    </w:p>
    <w:p w14:paraId="776B115C" w14:textId="5F103BF8" w:rsidR="007D031A" w:rsidRPr="00CB5916" w:rsidRDefault="007D031A" w:rsidP="00635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sz w:val="20"/>
        </w:rPr>
      </w:pPr>
      <w:r w:rsidRPr="00CB5916">
        <w:rPr>
          <w:rFonts w:ascii="Arial" w:eastAsia="MS Mincho" w:hAnsi="Arial" w:cs="Arial"/>
          <w:b/>
          <w:bCs/>
          <w:sz w:val="20"/>
        </w:rPr>
        <w:t>(elektronsko poslovanje)</w:t>
      </w:r>
    </w:p>
    <w:p w14:paraId="6185DF05" w14:textId="77777777" w:rsidR="007D031A" w:rsidRDefault="007D031A" w:rsidP="00635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67C9B288" w14:textId="545974F8" w:rsidR="007D031A" w:rsidRPr="00CB5916" w:rsidRDefault="007D031A" w:rsidP="00635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sidRPr="00CB5916">
        <w:rPr>
          <w:rFonts w:ascii="Arial" w:eastAsia="MS Mincho" w:hAnsi="Arial" w:cs="Arial"/>
          <w:sz w:val="20"/>
        </w:rPr>
        <w:t>(1) Center za mladoletnike, center za socialno delo</w:t>
      </w:r>
      <w:r w:rsidR="00175647">
        <w:rPr>
          <w:rFonts w:ascii="Arial" w:eastAsia="MS Mincho" w:hAnsi="Arial" w:cs="Arial"/>
          <w:sz w:val="20"/>
        </w:rPr>
        <w:t>, policija</w:t>
      </w:r>
      <w:r w:rsidRPr="00CB5916">
        <w:rPr>
          <w:rFonts w:ascii="Arial" w:eastAsia="MS Mincho" w:hAnsi="Arial" w:cs="Arial"/>
          <w:sz w:val="20"/>
        </w:rPr>
        <w:t xml:space="preserve"> in državno tožilstvo vlagajo predloge, mnenja in druge vloge v postopku izdelave </w:t>
      </w:r>
      <w:r>
        <w:rPr>
          <w:rFonts w:ascii="Arial" w:eastAsia="MS Mincho" w:hAnsi="Arial" w:cs="Arial"/>
          <w:sz w:val="20"/>
        </w:rPr>
        <w:t>individualne ocene mladoletnika</w:t>
      </w:r>
      <w:r w:rsidR="00AE1EEA">
        <w:rPr>
          <w:rFonts w:ascii="Arial" w:eastAsia="MS Mincho" w:hAnsi="Arial" w:cs="Arial"/>
          <w:sz w:val="20"/>
        </w:rPr>
        <w:t xml:space="preserve"> ter</w:t>
      </w:r>
      <w:r>
        <w:rPr>
          <w:rFonts w:ascii="Arial" w:eastAsia="MS Mincho" w:hAnsi="Arial" w:cs="Arial"/>
          <w:sz w:val="20"/>
        </w:rPr>
        <w:t xml:space="preserve"> </w:t>
      </w:r>
      <w:r w:rsidR="00243811">
        <w:rPr>
          <w:rFonts w:ascii="Arial" w:eastAsia="MS Mincho" w:hAnsi="Arial" w:cs="Arial"/>
          <w:sz w:val="20"/>
        </w:rPr>
        <w:t>prejemajo pisanja od sodišča v teh zadevah po varni elektronski poti</w:t>
      </w:r>
      <w:r w:rsidR="00190173">
        <w:rPr>
          <w:rFonts w:ascii="Arial" w:eastAsia="MS Mincho" w:hAnsi="Arial" w:cs="Arial"/>
          <w:sz w:val="20"/>
        </w:rPr>
        <w:t>.</w:t>
      </w:r>
    </w:p>
    <w:p w14:paraId="3FD304F1" w14:textId="77777777" w:rsidR="007D031A" w:rsidRDefault="007D031A" w:rsidP="00635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326A739A" w14:textId="73BDB1E8" w:rsidR="007D031A" w:rsidRPr="00CB5916" w:rsidRDefault="007D031A" w:rsidP="00635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sidRPr="00CB5916">
        <w:rPr>
          <w:rFonts w:ascii="Arial" w:eastAsia="MS Mincho" w:hAnsi="Arial" w:cs="Arial"/>
          <w:sz w:val="20"/>
        </w:rPr>
        <w:t>(2) Če vložitev predloga, mnenja ali druge vloge ali vročitev pisanja v skladu s prejšnjim odstavkom ni mogoča, se predlog, mnenje ali druga vloga</w:t>
      </w:r>
      <w:r w:rsidR="00B82735">
        <w:rPr>
          <w:rFonts w:ascii="Arial" w:eastAsia="MS Mincho" w:hAnsi="Arial" w:cs="Arial"/>
          <w:sz w:val="20"/>
        </w:rPr>
        <w:t xml:space="preserve"> izjemoma</w:t>
      </w:r>
      <w:r w:rsidRPr="00CB5916">
        <w:rPr>
          <w:rFonts w:ascii="Arial" w:eastAsia="MS Mincho" w:hAnsi="Arial" w:cs="Arial"/>
          <w:sz w:val="20"/>
        </w:rPr>
        <w:t xml:space="preserve"> vloži oziroma pisanje vroči na način, </w:t>
      </w:r>
      <w:r w:rsidR="00147F9D">
        <w:rPr>
          <w:rFonts w:ascii="Arial" w:eastAsia="MS Mincho" w:hAnsi="Arial" w:cs="Arial"/>
          <w:sz w:val="20"/>
        </w:rPr>
        <w:t>določen</w:t>
      </w:r>
      <w:r w:rsidRPr="00CB5916">
        <w:rPr>
          <w:rFonts w:ascii="Arial" w:eastAsia="MS Mincho" w:hAnsi="Arial" w:cs="Arial"/>
          <w:sz w:val="20"/>
        </w:rPr>
        <w:t xml:space="preserve"> </w:t>
      </w:r>
      <w:r w:rsidR="00AE1EEA">
        <w:rPr>
          <w:rFonts w:ascii="Arial" w:eastAsia="MS Mincho" w:hAnsi="Arial" w:cs="Arial"/>
          <w:sz w:val="20"/>
        </w:rPr>
        <w:t xml:space="preserve">z </w:t>
      </w:r>
      <w:r w:rsidRPr="00CB5916">
        <w:rPr>
          <w:rFonts w:ascii="Arial" w:eastAsia="MS Mincho" w:hAnsi="Arial" w:cs="Arial"/>
          <w:sz w:val="20"/>
        </w:rPr>
        <w:t>zakon</w:t>
      </w:r>
      <w:r w:rsidR="00147F9D">
        <w:rPr>
          <w:rFonts w:ascii="Arial" w:eastAsia="MS Mincho" w:hAnsi="Arial" w:cs="Arial"/>
          <w:sz w:val="20"/>
        </w:rPr>
        <w:t>om</w:t>
      </w:r>
      <w:r w:rsidR="00765D2F">
        <w:rPr>
          <w:rFonts w:ascii="Arial" w:eastAsia="MS Mincho" w:hAnsi="Arial" w:cs="Arial"/>
          <w:sz w:val="20"/>
        </w:rPr>
        <w:t>, ki ureja kazenski postopek</w:t>
      </w:r>
      <w:r w:rsidRPr="00CB5916">
        <w:rPr>
          <w:rFonts w:ascii="Arial" w:eastAsia="MS Mincho" w:hAnsi="Arial" w:cs="Arial"/>
          <w:sz w:val="20"/>
        </w:rPr>
        <w:t>.</w:t>
      </w:r>
    </w:p>
    <w:p w14:paraId="41B47278" w14:textId="77777777" w:rsidR="00CA041F" w:rsidRPr="00053B66" w:rsidRDefault="00CA041F" w:rsidP="00635DD9">
      <w:pPr>
        <w:spacing w:line="276" w:lineRule="auto"/>
        <w:ind w:left="720" w:hanging="720"/>
        <w:rPr>
          <w:rFonts w:ascii="Arial" w:hAnsi="Arial" w:cs="Arial"/>
          <w:b/>
          <w:sz w:val="20"/>
        </w:rPr>
      </w:pPr>
    </w:p>
    <w:p w14:paraId="42983CBC" w14:textId="56B665AE" w:rsidR="00CA041F" w:rsidRPr="001F3D18" w:rsidRDefault="00EF620F" w:rsidP="00635DD9">
      <w:pPr>
        <w:spacing w:line="276" w:lineRule="auto"/>
        <w:jc w:val="center"/>
        <w:rPr>
          <w:rFonts w:ascii="Arial" w:hAnsi="Arial" w:cs="Arial"/>
          <w:b/>
          <w:sz w:val="20"/>
        </w:rPr>
      </w:pPr>
      <w:r w:rsidRPr="001F3D18">
        <w:rPr>
          <w:rFonts w:ascii="Arial" w:hAnsi="Arial" w:cs="Arial"/>
          <w:b/>
          <w:sz w:val="20"/>
        </w:rPr>
        <w:t>5</w:t>
      </w:r>
      <w:r>
        <w:rPr>
          <w:rFonts w:ascii="Arial" w:hAnsi="Arial" w:cs="Arial"/>
          <w:b/>
          <w:sz w:val="20"/>
        </w:rPr>
        <w:t>8</w:t>
      </w:r>
      <w:r w:rsidR="00CA041F" w:rsidRPr="001F3D18">
        <w:rPr>
          <w:rFonts w:ascii="Arial" w:hAnsi="Arial" w:cs="Arial"/>
          <w:b/>
          <w:sz w:val="20"/>
        </w:rPr>
        <w:t>. člen</w:t>
      </w:r>
    </w:p>
    <w:p w14:paraId="655EDBA6" w14:textId="3BF0548C" w:rsidR="00CA041F" w:rsidRPr="001F3D18" w:rsidRDefault="00CA041F" w:rsidP="00635DD9">
      <w:pPr>
        <w:spacing w:line="276" w:lineRule="auto"/>
        <w:jc w:val="center"/>
        <w:rPr>
          <w:rFonts w:ascii="Arial" w:hAnsi="Arial" w:cs="Arial"/>
          <w:b/>
          <w:sz w:val="20"/>
        </w:rPr>
      </w:pPr>
      <w:bookmarkStart w:id="54" w:name="_Hlk185702630"/>
      <w:r w:rsidRPr="001F3D18">
        <w:rPr>
          <w:rFonts w:ascii="Arial" w:hAnsi="Arial" w:cs="Arial"/>
          <w:b/>
          <w:sz w:val="20"/>
        </w:rPr>
        <w:t>(</w:t>
      </w:r>
      <w:r w:rsidR="0002078A">
        <w:rPr>
          <w:rFonts w:ascii="Arial" w:hAnsi="Arial" w:cs="Arial"/>
          <w:b/>
          <w:sz w:val="20"/>
        </w:rPr>
        <w:t>stroški</w:t>
      </w:r>
      <w:r w:rsidR="00D077B4">
        <w:rPr>
          <w:rFonts w:ascii="Arial" w:hAnsi="Arial" w:cs="Arial"/>
          <w:b/>
          <w:sz w:val="20"/>
        </w:rPr>
        <w:t xml:space="preserve"> kazenskega postopka </w:t>
      </w:r>
      <w:r w:rsidR="00D077B4" w:rsidRPr="001F3D18">
        <w:rPr>
          <w:rFonts w:ascii="Arial" w:hAnsi="Arial" w:cs="Arial"/>
          <w:b/>
          <w:sz w:val="20"/>
        </w:rPr>
        <w:t>in premoženjskopravn</w:t>
      </w:r>
      <w:r w:rsidR="0002078A">
        <w:rPr>
          <w:rFonts w:ascii="Arial" w:hAnsi="Arial" w:cs="Arial"/>
          <w:b/>
          <w:sz w:val="20"/>
        </w:rPr>
        <w:t>i</w:t>
      </w:r>
      <w:r w:rsidR="00D077B4" w:rsidRPr="001F3D18">
        <w:rPr>
          <w:rFonts w:ascii="Arial" w:hAnsi="Arial" w:cs="Arial"/>
          <w:b/>
          <w:sz w:val="20"/>
        </w:rPr>
        <w:t xml:space="preserve"> zahtev</w:t>
      </w:r>
      <w:r w:rsidR="0002078A">
        <w:rPr>
          <w:rFonts w:ascii="Arial" w:hAnsi="Arial" w:cs="Arial"/>
          <w:b/>
          <w:sz w:val="20"/>
        </w:rPr>
        <w:t>ek</w:t>
      </w:r>
      <w:r w:rsidRPr="001F3D18">
        <w:rPr>
          <w:rFonts w:ascii="Arial" w:hAnsi="Arial" w:cs="Arial"/>
          <w:b/>
          <w:sz w:val="20"/>
        </w:rPr>
        <w:t>)</w:t>
      </w:r>
    </w:p>
    <w:bookmarkEnd w:id="54"/>
    <w:p w14:paraId="031D69F7" w14:textId="77777777" w:rsidR="00CA041F" w:rsidRPr="001F3D18" w:rsidRDefault="00CA041F" w:rsidP="00635DD9">
      <w:pPr>
        <w:spacing w:line="276" w:lineRule="auto"/>
        <w:jc w:val="center"/>
        <w:rPr>
          <w:rFonts w:ascii="Arial" w:hAnsi="Arial" w:cs="Arial"/>
          <w:sz w:val="20"/>
        </w:rPr>
      </w:pPr>
    </w:p>
    <w:p w14:paraId="15BDD71D" w14:textId="33DFFAF2" w:rsidR="00A92F71" w:rsidRDefault="00A92F71" w:rsidP="00A92F71">
      <w:pPr>
        <w:spacing w:line="276" w:lineRule="auto"/>
        <w:jc w:val="both"/>
        <w:rPr>
          <w:rFonts w:ascii="Arial" w:hAnsi="Arial" w:cs="Arial"/>
          <w:sz w:val="20"/>
        </w:rPr>
      </w:pPr>
      <w:r w:rsidRPr="00A92F71">
        <w:rPr>
          <w:rFonts w:ascii="Arial" w:hAnsi="Arial" w:cs="Arial"/>
          <w:sz w:val="20"/>
        </w:rPr>
        <w:t xml:space="preserve">(1) </w:t>
      </w:r>
      <w:r>
        <w:rPr>
          <w:rFonts w:ascii="Arial" w:hAnsi="Arial" w:cs="Arial"/>
          <w:sz w:val="20"/>
        </w:rPr>
        <w:t xml:space="preserve">Če je sodišče mladoletniku izreklo vzgojni ukrep, mu sme v skladu z zakonom, ki ureja kazenski postopek, naložiti </w:t>
      </w:r>
      <w:r w:rsidRPr="00A92F71">
        <w:rPr>
          <w:rFonts w:ascii="Arial" w:hAnsi="Arial" w:cs="Arial"/>
          <w:sz w:val="20"/>
        </w:rPr>
        <w:t>plačilo stroškov kazenskega postopka in izpolnitev premoženjskopravnih zahtevkov</w:t>
      </w:r>
      <w:r>
        <w:rPr>
          <w:rFonts w:ascii="Arial" w:hAnsi="Arial" w:cs="Arial"/>
          <w:sz w:val="20"/>
        </w:rPr>
        <w:t xml:space="preserve"> le, če </w:t>
      </w:r>
      <w:r w:rsidRPr="00A92F71">
        <w:rPr>
          <w:rFonts w:ascii="Arial" w:hAnsi="Arial" w:cs="Arial"/>
          <w:sz w:val="20"/>
        </w:rPr>
        <w:t>ima mladoletnik lastne dohodke ali premoženje</w:t>
      </w:r>
      <w:r>
        <w:rPr>
          <w:rFonts w:ascii="Arial" w:hAnsi="Arial" w:cs="Arial"/>
          <w:sz w:val="20"/>
        </w:rPr>
        <w:t xml:space="preserve">. </w:t>
      </w:r>
    </w:p>
    <w:p w14:paraId="225BBEA4" w14:textId="77777777" w:rsidR="00A92F71" w:rsidRPr="00A92F71" w:rsidRDefault="00A92F71" w:rsidP="00A92F71">
      <w:pPr>
        <w:spacing w:line="276" w:lineRule="auto"/>
        <w:jc w:val="both"/>
        <w:rPr>
          <w:rFonts w:ascii="Arial" w:hAnsi="Arial" w:cs="Arial"/>
          <w:sz w:val="20"/>
        </w:rPr>
      </w:pPr>
    </w:p>
    <w:p w14:paraId="7ABD4DB6" w14:textId="3AD5BE61" w:rsidR="00CA041F" w:rsidRPr="00053B66" w:rsidRDefault="00A92F71" w:rsidP="00635DD9">
      <w:pPr>
        <w:spacing w:line="276" w:lineRule="auto"/>
        <w:jc w:val="both"/>
        <w:rPr>
          <w:rFonts w:ascii="Arial" w:hAnsi="Arial" w:cs="Arial"/>
          <w:sz w:val="20"/>
        </w:rPr>
      </w:pPr>
      <w:r w:rsidRPr="00A92F71">
        <w:rPr>
          <w:rFonts w:ascii="Arial" w:hAnsi="Arial" w:cs="Arial"/>
          <w:sz w:val="20"/>
        </w:rPr>
        <w:t>(2)</w:t>
      </w:r>
      <w:r w:rsidR="00CA041F" w:rsidRPr="001F3D18">
        <w:rPr>
          <w:rFonts w:ascii="Arial" w:hAnsi="Arial" w:cs="Arial"/>
          <w:sz w:val="20"/>
        </w:rPr>
        <w:t xml:space="preserve"> </w:t>
      </w:r>
      <w:r w:rsidR="00606C6A">
        <w:rPr>
          <w:rFonts w:ascii="Arial" w:hAnsi="Arial" w:cs="Arial"/>
          <w:sz w:val="20"/>
        </w:rPr>
        <w:t xml:space="preserve">Ne glede na prejšnji odstavek mladoletniku </w:t>
      </w:r>
      <w:r w:rsidR="00B32A4E">
        <w:rPr>
          <w:rFonts w:ascii="Arial" w:hAnsi="Arial" w:cs="Arial"/>
          <w:sz w:val="20"/>
        </w:rPr>
        <w:t xml:space="preserve">ni mogoče </w:t>
      </w:r>
      <w:r w:rsidR="00CA041F" w:rsidRPr="001F3D18">
        <w:rPr>
          <w:rFonts w:ascii="Arial" w:hAnsi="Arial" w:cs="Arial"/>
          <w:sz w:val="20"/>
        </w:rPr>
        <w:t>naložiti plačila stroškov, nastalih zaradi izdelave individualne ocene mladoletnika in zaradi zagotavljanja pravice do zdravniškega pregleda med odvzemom prostosti.</w:t>
      </w:r>
    </w:p>
    <w:p w14:paraId="2F673A4D" w14:textId="77777777" w:rsidR="00EF5F78" w:rsidRPr="00053B66" w:rsidRDefault="00EF5F78" w:rsidP="00635DD9">
      <w:pPr>
        <w:spacing w:line="276" w:lineRule="auto"/>
        <w:rPr>
          <w:rFonts w:ascii="Arial" w:hAnsi="Arial" w:cs="Arial"/>
          <w:b/>
          <w:sz w:val="20"/>
        </w:rPr>
      </w:pPr>
      <w:bookmarkStart w:id="55" w:name="_Hlk19803264"/>
    </w:p>
    <w:p w14:paraId="0C9E8934" w14:textId="77777777" w:rsidR="00894797" w:rsidRDefault="00894797" w:rsidP="00635DD9">
      <w:pPr>
        <w:spacing w:line="276" w:lineRule="auto"/>
        <w:jc w:val="center"/>
        <w:rPr>
          <w:rFonts w:ascii="Arial" w:hAnsi="Arial" w:cs="Arial"/>
          <w:b/>
          <w:sz w:val="20"/>
        </w:rPr>
      </w:pPr>
      <w:bookmarkStart w:id="56" w:name="_Hlk23832702"/>
    </w:p>
    <w:p w14:paraId="2A013ABD" w14:textId="18B41906" w:rsidR="00894797" w:rsidRPr="00C35F13" w:rsidRDefault="00186B1A" w:rsidP="00186B1A">
      <w:pPr>
        <w:pStyle w:val="Odstavekseznama"/>
        <w:spacing w:line="276" w:lineRule="auto"/>
        <w:ind w:left="1080"/>
        <w:jc w:val="center"/>
        <w:rPr>
          <w:rFonts w:ascii="Arial" w:hAnsi="Arial" w:cs="Arial"/>
          <w:b/>
          <w:i/>
          <w:iCs/>
          <w:sz w:val="20"/>
        </w:rPr>
      </w:pPr>
      <w:bookmarkStart w:id="57" w:name="_Hlk184805613"/>
      <w:bookmarkStart w:id="58" w:name="_Hlk185702805"/>
      <w:r>
        <w:rPr>
          <w:rFonts w:ascii="Arial" w:hAnsi="Arial" w:cs="Arial"/>
          <w:b/>
          <w:i/>
          <w:iCs/>
          <w:sz w:val="20"/>
        </w:rPr>
        <w:t xml:space="preserve">1. </w:t>
      </w:r>
      <w:r w:rsidR="000A0411" w:rsidRPr="00C35F13">
        <w:rPr>
          <w:rFonts w:ascii="Arial" w:hAnsi="Arial" w:cs="Arial"/>
          <w:b/>
          <w:i/>
          <w:iCs/>
          <w:sz w:val="20"/>
        </w:rPr>
        <w:t>pod</w:t>
      </w:r>
      <w:r w:rsidR="006022EF" w:rsidRPr="00C35F13">
        <w:rPr>
          <w:rFonts w:ascii="Arial" w:hAnsi="Arial" w:cs="Arial"/>
          <w:b/>
          <w:i/>
          <w:iCs/>
          <w:sz w:val="20"/>
        </w:rPr>
        <w:t>o</w:t>
      </w:r>
      <w:r w:rsidR="00894797" w:rsidRPr="00C35F13">
        <w:rPr>
          <w:rFonts w:ascii="Arial" w:hAnsi="Arial" w:cs="Arial"/>
          <w:b/>
          <w:i/>
          <w:iCs/>
          <w:sz w:val="20"/>
        </w:rPr>
        <w:t>ddelek</w:t>
      </w:r>
      <w:r w:rsidR="00A97F7E" w:rsidRPr="00C35F13">
        <w:rPr>
          <w:rFonts w:ascii="Arial" w:hAnsi="Arial" w:cs="Arial"/>
          <w:b/>
          <w:i/>
          <w:iCs/>
          <w:sz w:val="20"/>
        </w:rPr>
        <w:t>: Pristojnost in sestava sodišč</w:t>
      </w:r>
    </w:p>
    <w:bookmarkEnd w:id="57"/>
    <w:p w14:paraId="37BA2D85" w14:textId="77777777" w:rsidR="00136B2F" w:rsidRDefault="00136B2F" w:rsidP="00FC56A7">
      <w:pPr>
        <w:spacing w:line="276" w:lineRule="auto"/>
        <w:rPr>
          <w:rFonts w:ascii="Arial" w:hAnsi="Arial" w:cs="Arial"/>
          <w:b/>
          <w:sz w:val="20"/>
        </w:rPr>
      </w:pPr>
    </w:p>
    <w:p w14:paraId="31BB6C22" w14:textId="570D7711" w:rsidR="00136B2F" w:rsidRDefault="00EF620F" w:rsidP="00635DD9">
      <w:pPr>
        <w:spacing w:line="276" w:lineRule="auto"/>
        <w:jc w:val="center"/>
        <w:rPr>
          <w:rFonts w:ascii="Arial" w:hAnsi="Arial" w:cs="Arial"/>
          <w:b/>
          <w:sz w:val="20"/>
        </w:rPr>
      </w:pPr>
      <w:r>
        <w:rPr>
          <w:rFonts w:ascii="Arial" w:hAnsi="Arial" w:cs="Arial"/>
          <w:b/>
          <w:sz w:val="20"/>
        </w:rPr>
        <w:t>59</w:t>
      </w:r>
      <w:r w:rsidR="00136B2F">
        <w:rPr>
          <w:rFonts w:ascii="Arial" w:hAnsi="Arial" w:cs="Arial"/>
          <w:b/>
          <w:sz w:val="20"/>
        </w:rPr>
        <w:t>. člen</w:t>
      </w:r>
    </w:p>
    <w:p w14:paraId="7B14123D" w14:textId="40446D00" w:rsidR="00217BD2" w:rsidRDefault="00136B2F" w:rsidP="00635DD9">
      <w:pPr>
        <w:spacing w:line="276" w:lineRule="auto"/>
        <w:jc w:val="center"/>
        <w:rPr>
          <w:rFonts w:ascii="Arial" w:hAnsi="Arial" w:cs="Arial"/>
          <w:b/>
          <w:sz w:val="20"/>
        </w:rPr>
      </w:pPr>
      <w:r>
        <w:rPr>
          <w:rFonts w:ascii="Arial" w:hAnsi="Arial" w:cs="Arial"/>
          <w:b/>
          <w:sz w:val="20"/>
        </w:rPr>
        <w:t>(</w:t>
      </w:r>
      <w:r w:rsidR="00D96A45">
        <w:rPr>
          <w:rFonts w:ascii="Arial" w:hAnsi="Arial" w:cs="Arial"/>
          <w:b/>
          <w:sz w:val="20"/>
        </w:rPr>
        <w:t xml:space="preserve">stvarna pristojnost in </w:t>
      </w:r>
      <w:r w:rsidR="006022EF">
        <w:rPr>
          <w:rFonts w:ascii="Arial" w:hAnsi="Arial" w:cs="Arial"/>
          <w:b/>
          <w:sz w:val="20"/>
        </w:rPr>
        <w:t>sestava sodišč</w:t>
      </w:r>
      <w:r w:rsidR="00217BD2">
        <w:rPr>
          <w:rFonts w:ascii="Arial" w:hAnsi="Arial" w:cs="Arial"/>
          <w:b/>
          <w:sz w:val="20"/>
        </w:rPr>
        <w:t>)</w:t>
      </w:r>
    </w:p>
    <w:bookmarkEnd w:id="58"/>
    <w:p w14:paraId="70C142F8" w14:textId="77777777" w:rsidR="00217BD2" w:rsidRDefault="00217BD2" w:rsidP="00635DD9">
      <w:pPr>
        <w:spacing w:line="276" w:lineRule="auto"/>
        <w:jc w:val="both"/>
        <w:rPr>
          <w:rFonts w:ascii="Arial" w:hAnsi="Arial" w:cs="Arial"/>
          <w:bCs/>
          <w:sz w:val="20"/>
        </w:rPr>
      </w:pPr>
    </w:p>
    <w:p w14:paraId="59CE8220" w14:textId="77777777" w:rsidR="00D96A45" w:rsidRPr="00053B66" w:rsidRDefault="00B34DE9" w:rsidP="00D96A45">
      <w:pPr>
        <w:spacing w:line="276" w:lineRule="auto"/>
        <w:jc w:val="both"/>
        <w:rPr>
          <w:rFonts w:ascii="Arial" w:hAnsi="Arial" w:cs="Arial"/>
          <w:sz w:val="20"/>
        </w:rPr>
      </w:pPr>
      <w:r w:rsidRPr="00053B66">
        <w:rPr>
          <w:rFonts w:ascii="Arial" w:hAnsi="Arial" w:cs="Arial"/>
          <w:sz w:val="20"/>
        </w:rPr>
        <w:t xml:space="preserve">(1) </w:t>
      </w:r>
      <w:r w:rsidR="00D96A45" w:rsidRPr="00053B66">
        <w:rPr>
          <w:rFonts w:ascii="Arial" w:hAnsi="Arial" w:cs="Arial"/>
          <w:sz w:val="20"/>
        </w:rPr>
        <w:t>Za postopek proti mladoletniku je stvarno pristojno okrožno sodišče.</w:t>
      </w:r>
    </w:p>
    <w:p w14:paraId="07148D6E" w14:textId="6262FDA9" w:rsidR="00D96A45" w:rsidRDefault="00D96A45" w:rsidP="00635DD9">
      <w:pPr>
        <w:spacing w:line="276" w:lineRule="auto"/>
        <w:jc w:val="both"/>
        <w:rPr>
          <w:rFonts w:ascii="Arial" w:hAnsi="Arial" w:cs="Arial"/>
          <w:sz w:val="20"/>
        </w:rPr>
      </w:pPr>
    </w:p>
    <w:p w14:paraId="01D900E8" w14:textId="2A09A9F4" w:rsidR="00217BD2" w:rsidRDefault="00D96A45" w:rsidP="00635DD9">
      <w:pPr>
        <w:spacing w:line="276" w:lineRule="auto"/>
        <w:jc w:val="both"/>
        <w:rPr>
          <w:rFonts w:ascii="Arial" w:hAnsi="Arial" w:cs="Arial"/>
          <w:bCs/>
          <w:sz w:val="20"/>
        </w:rPr>
      </w:pPr>
      <w:r>
        <w:rPr>
          <w:rFonts w:ascii="Arial" w:hAnsi="Arial" w:cs="Arial"/>
          <w:bCs/>
          <w:sz w:val="20"/>
        </w:rPr>
        <w:t xml:space="preserve">(2) </w:t>
      </w:r>
      <w:r w:rsidR="00217BD2" w:rsidRPr="00217BD2">
        <w:rPr>
          <w:rFonts w:ascii="Arial" w:hAnsi="Arial" w:cs="Arial"/>
          <w:bCs/>
          <w:sz w:val="20"/>
        </w:rPr>
        <w:t xml:space="preserve">Pri okrožnih, višjih in vrhovnem sodišču so senati za mladoletnike. </w:t>
      </w:r>
      <w:r w:rsidR="009215F7" w:rsidRPr="009215F7">
        <w:rPr>
          <w:rFonts w:ascii="Arial" w:hAnsi="Arial" w:cs="Arial"/>
          <w:bCs/>
          <w:sz w:val="20"/>
        </w:rPr>
        <w:t>Pri okrožnih</w:t>
      </w:r>
      <w:r w:rsidR="006B639C">
        <w:rPr>
          <w:rFonts w:ascii="Arial" w:hAnsi="Arial" w:cs="Arial"/>
          <w:bCs/>
          <w:sz w:val="20"/>
        </w:rPr>
        <w:t xml:space="preserve"> in</w:t>
      </w:r>
      <w:r w:rsidR="009215F7">
        <w:rPr>
          <w:rFonts w:ascii="Arial" w:hAnsi="Arial" w:cs="Arial"/>
          <w:bCs/>
          <w:sz w:val="20"/>
        </w:rPr>
        <w:t xml:space="preserve"> višjih </w:t>
      </w:r>
      <w:r w:rsidR="006B639C">
        <w:rPr>
          <w:rFonts w:ascii="Arial" w:hAnsi="Arial" w:cs="Arial"/>
          <w:bCs/>
          <w:sz w:val="20"/>
        </w:rPr>
        <w:t xml:space="preserve">sodiščih </w:t>
      </w:r>
      <w:r w:rsidR="009215F7" w:rsidRPr="009215F7">
        <w:rPr>
          <w:rFonts w:ascii="Arial" w:hAnsi="Arial" w:cs="Arial"/>
          <w:bCs/>
          <w:sz w:val="20"/>
        </w:rPr>
        <w:t>je po en ali več sodnikov za mladoletnike.</w:t>
      </w:r>
      <w:r w:rsidR="009215F7">
        <w:rPr>
          <w:rFonts w:ascii="Arial" w:hAnsi="Arial" w:cs="Arial"/>
          <w:bCs/>
          <w:sz w:val="20"/>
        </w:rPr>
        <w:t xml:space="preserve"> </w:t>
      </w:r>
      <w:r w:rsidR="00E558FF">
        <w:rPr>
          <w:rFonts w:ascii="Arial" w:hAnsi="Arial" w:cs="Arial"/>
          <w:bCs/>
          <w:sz w:val="20"/>
        </w:rPr>
        <w:t>Predsednik senata za mladoletnike</w:t>
      </w:r>
      <w:r w:rsidR="006B639C">
        <w:rPr>
          <w:rFonts w:ascii="Arial" w:hAnsi="Arial" w:cs="Arial"/>
          <w:bCs/>
          <w:sz w:val="20"/>
        </w:rPr>
        <w:t xml:space="preserve"> okrožnega in višjega sodišča</w:t>
      </w:r>
      <w:r w:rsidR="00E558FF">
        <w:rPr>
          <w:rFonts w:ascii="Arial" w:hAnsi="Arial" w:cs="Arial"/>
          <w:bCs/>
          <w:sz w:val="20"/>
        </w:rPr>
        <w:t xml:space="preserve"> </w:t>
      </w:r>
      <w:r w:rsidR="009215F7">
        <w:rPr>
          <w:rFonts w:ascii="Arial" w:hAnsi="Arial" w:cs="Arial"/>
          <w:bCs/>
          <w:sz w:val="20"/>
        </w:rPr>
        <w:t>je</w:t>
      </w:r>
      <w:r w:rsidR="00E558FF">
        <w:rPr>
          <w:rFonts w:ascii="Arial" w:hAnsi="Arial" w:cs="Arial"/>
          <w:bCs/>
          <w:sz w:val="20"/>
        </w:rPr>
        <w:t xml:space="preserve"> sodnik za mladoletnike.</w:t>
      </w:r>
    </w:p>
    <w:p w14:paraId="0038DFAA" w14:textId="77777777" w:rsidR="009215F7" w:rsidRDefault="009215F7" w:rsidP="00635DD9">
      <w:pPr>
        <w:spacing w:line="276" w:lineRule="auto"/>
        <w:jc w:val="both"/>
        <w:rPr>
          <w:rFonts w:ascii="Arial" w:hAnsi="Arial" w:cs="Arial"/>
          <w:bCs/>
          <w:sz w:val="20"/>
        </w:rPr>
      </w:pPr>
    </w:p>
    <w:p w14:paraId="5FE1E9C0" w14:textId="700D0C0E" w:rsidR="00217BD2" w:rsidRPr="00053B66" w:rsidRDefault="00217BD2" w:rsidP="00635DD9">
      <w:pPr>
        <w:spacing w:line="276" w:lineRule="auto"/>
        <w:jc w:val="both"/>
        <w:rPr>
          <w:rFonts w:ascii="Arial" w:hAnsi="Arial" w:cs="Arial"/>
          <w:sz w:val="20"/>
        </w:rPr>
      </w:pPr>
      <w:r w:rsidRPr="00217BD2">
        <w:rPr>
          <w:rFonts w:ascii="Arial" w:hAnsi="Arial" w:cs="Arial"/>
          <w:bCs/>
          <w:sz w:val="20"/>
        </w:rPr>
        <w:t>(</w:t>
      </w:r>
      <w:r w:rsidR="00D96A45">
        <w:rPr>
          <w:rFonts w:ascii="Arial" w:hAnsi="Arial" w:cs="Arial"/>
          <w:bCs/>
          <w:sz w:val="20"/>
        </w:rPr>
        <w:t>3</w:t>
      </w:r>
      <w:r w:rsidRPr="00217BD2">
        <w:rPr>
          <w:rFonts w:ascii="Arial" w:hAnsi="Arial" w:cs="Arial"/>
          <w:bCs/>
          <w:sz w:val="20"/>
        </w:rPr>
        <w:t xml:space="preserve">) </w:t>
      </w:r>
      <w:r>
        <w:rPr>
          <w:rFonts w:ascii="Arial" w:hAnsi="Arial" w:cs="Arial"/>
          <w:sz w:val="20"/>
        </w:rPr>
        <w:t>O</w:t>
      </w:r>
      <w:r w:rsidRPr="00345586">
        <w:rPr>
          <w:rFonts w:ascii="Arial" w:hAnsi="Arial" w:cs="Arial"/>
          <w:sz w:val="20"/>
        </w:rPr>
        <w:t xml:space="preserve"> kaznivih dejanjih, za katera je v zakonu predpisana kazen zapora </w:t>
      </w:r>
      <w:r>
        <w:rPr>
          <w:rFonts w:ascii="Arial" w:hAnsi="Arial" w:cs="Arial"/>
          <w:sz w:val="20"/>
        </w:rPr>
        <w:t>petnajst</w:t>
      </w:r>
      <w:r w:rsidR="00F31E9D">
        <w:rPr>
          <w:rFonts w:ascii="Arial" w:hAnsi="Arial" w:cs="Arial"/>
          <w:sz w:val="20"/>
        </w:rPr>
        <w:t>ih ali več</w:t>
      </w:r>
      <w:r>
        <w:rPr>
          <w:rFonts w:ascii="Arial" w:hAnsi="Arial" w:cs="Arial"/>
          <w:sz w:val="20"/>
        </w:rPr>
        <w:t xml:space="preserve"> let</w:t>
      </w:r>
      <w:r w:rsidRPr="00345586">
        <w:rPr>
          <w:rFonts w:ascii="Arial" w:hAnsi="Arial" w:cs="Arial"/>
          <w:sz w:val="20"/>
        </w:rPr>
        <w:t xml:space="preserve">, </w:t>
      </w:r>
      <w:r>
        <w:rPr>
          <w:rFonts w:ascii="Arial" w:hAnsi="Arial" w:cs="Arial"/>
          <w:sz w:val="20"/>
        </w:rPr>
        <w:t xml:space="preserve">sodijo </w:t>
      </w:r>
      <w:r w:rsidR="004F2570">
        <w:rPr>
          <w:rFonts w:ascii="Arial" w:hAnsi="Arial" w:cs="Arial"/>
          <w:sz w:val="20"/>
        </w:rPr>
        <w:t xml:space="preserve">mladoletniku </w:t>
      </w:r>
      <w:r w:rsidR="006022EF">
        <w:rPr>
          <w:rFonts w:ascii="Arial" w:hAnsi="Arial" w:cs="Arial"/>
          <w:sz w:val="20"/>
        </w:rPr>
        <w:t xml:space="preserve">na prvi stopnji </w:t>
      </w:r>
      <w:r>
        <w:rPr>
          <w:rFonts w:ascii="Arial" w:hAnsi="Arial" w:cs="Arial"/>
          <w:sz w:val="20"/>
        </w:rPr>
        <w:t xml:space="preserve">okrožna sodišča </w:t>
      </w:r>
      <w:r w:rsidRPr="00345586">
        <w:rPr>
          <w:rFonts w:ascii="Arial" w:hAnsi="Arial" w:cs="Arial"/>
          <w:sz w:val="20"/>
        </w:rPr>
        <w:t>v senatih</w:t>
      </w:r>
      <w:r>
        <w:rPr>
          <w:rFonts w:ascii="Arial" w:hAnsi="Arial" w:cs="Arial"/>
          <w:sz w:val="20"/>
        </w:rPr>
        <w:t xml:space="preserve"> za mladoletnike</w:t>
      </w:r>
      <w:r w:rsidRPr="00345586">
        <w:rPr>
          <w:rFonts w:ascii="Arial" w:hAnsi="Arial" w:cs="Arial"/>
          <w:sz w:val="20"/>
        </w:rPr>
        <w:t xml:space="preserve">, ki jih sestavljajo dva sodnika </w:t>
      </w:r>
      <w:r w:rsidR="00901B7C">
        <w:rPr>
          <w:rFonts w:ascii="Arial" w:hAnsi="Arial" w:cs="Arial"/>
          <w:sz w:val="20"/>
        </w:rPr>
        <w:t xml:space="preserve">za mladoletnike </w:t>
      </w:r>
      <w:r w:rsidRPr="00345586">
        <w:rPr>
          <w:rFonts w:ascii="Arial" w:hAnsi="Arial" w:cs="Arial"/>
          <w:sz w:val="20"/>
        </w:rPr>
        <w:t>in trije sodniki porotniki</w:t>
      </w:r>
      <w:r>
        <w:rPr>
          <w:rFonts w:ascii="Arial" w:hAnsi="Arial" w:cs="Arial"/>
          <w:sz w:val="20"/>
        </w:rPr>
        <w:t>. O</w:t>
      </w:r>
      <w:r w:rsidRPr="00345586">
        <w:rPr>
          <w:rFonts w:ascii="Arial" w:hAnsi="Arial" w:cs="Arial"/>
          <w:sz w:val="20"/>
        </w:rPr>
        <w:t xml:space="preserve"> kaznivih dejanjih, za katera je predpisana milejša kazen</w:t>
      </w:r>
      <w:r w:rsidR="0015595F">
        <w:rPr>
          <w:rFonts w:ascii="Arial" w:hAnsi="Arial" w:cs="Arial"/>
          <w:sz w:val="20"/>
        </w:rPr>
        <w:t>,</w:t>
      </w:r>
      <w:r w:rsidRPr="00345586">
        <w:rPr>
          <w:rFonts w:ascii="Arial" w:hAnsi="Arial" w:cs="Arial"/>
          <w:sz w:val="20"/>
        </w:rPr>
        <w:t xml:space="preserve"> pa </w:t>
      </w:r>
      <w:r>
        <w:rPr>
          <w:rFonts w:ascii="Arial" w:hAnsi="Arial" w:cs="Arial"/>
          <w:sz w:val="20"/>
        </w:rPr>
        <w:t xml:space="preserve">sodijo </w:t>
      </w:r>
      <w:r w:rsidR="006022EF">
        <w:rPr>
          <w:rFonts w:ascii="Arial" w:hAnsi="Arial" w:cs="Arial"/>
          <w:sz w:val="20"/>
        </w:rPr>
        <w:t xml:space="preserve">na prvi stopnji </w:t>
      </w:r>
      <w:r>
        <w:rPr>
          <w:rFonts w:ascii="Arial" w:hAnsi="Arial" w:cs="Arial"/>
          <w:sz w:val="20"/>
        </w:rPr>
        <w:t xml:space="preserve">okrožna sodišča </w:t>
      </w:r>
      <w:r w:rsidRPr="00345586">
        <w:rPr>
          <w:rFonts w:ascii="Arial" w:hAnsi="Arial" w:cs="Arial"/>
          <w:sz w:val="20"/>
        </w:rPr>
        <w:t xml:space="preserve">v senatih, ki jih sestavljajo sodnik </w:t>
      </w:r>
      <w:r w:rsidR="00F44D0F">
        <w:rPr>
          <w:rFonts w:ascii="Arial" w:hAnsi="Arial" w:cs="Arial"/>
          <w:sz w:val="20"/>
        </w:rPr>
        <w:t xml:space="preserve">za mladoletnike </w:t>
      </w:r>
      <w:r w:rsidRPr="00345586">
        <w:rPr>
          <w:rFonts w:ascii="Arial" w:hAnsi="Arial" w:cs="Arial"/>
          <w:sz w:val="20"/>
        </w:rPr>
        <w:t>in dva sodnika porotnika</w:t>
      </w:r>
      <w:r>
        <w:rPr>
          <w:rFonts w:ascii="Arial" w:hAnsi="Arial" w:cs="Arial"/>
          <w:sz w:val="20"/>
        </w:rPr>
        <w:t>.</w:t>
      </w:r>
    </w:p>
    <w:p w14:paraId="6F9F0003" w14:textId="77777777" w:rsidR="00A44F39" w:rsidRDefault="00A44F39" w:rsidP="00635DD9">
      <w:pPr>
        <w:spacing w:line="276" w:lineRule="auto"/>
        <w:jc w:val="both"/>
        <w:rPr>
          <w:rFonts w:ascii="Arial" w:hAnsi="Arial" w:cs="Arial"/>
          <w:bCs/>
          <w:sz w:val="20"/>
        </w:rPr>
      </w:pPr>
    </w:p>
    <w:p w14:paraId="18615962" w14:textId="5C6BA87F" w:rsidR="00A44F39" w:rsidRDefault="00A44F39" w:rsidP="00635DD9">
      <w:pPr>
        <w:spacing w:line="276" w:lineRule="auto"/>
        <w:jc w:val="both"/>
        <w:rPr>
          <w:rFonts w:ascii="Arial" w:hAnsi="Arial" w:cs="Arial"/>
          <w:bCs/>
          <w:sz w:val="20"/>
        </w:rPr>
      </w:pPr>
      <w:bookmarkStart w:id="59" w:name="_Hlk184372607"/>
      <w:r>
        <w:rPr>
          <w:rFonts w:ascii="Arial" w:hAnsi="Arial" w:cs="Arial"/>
          <w:bCs/>
          <w:sz w:val="20"/>
        </w:rPr>
        <w:t>(</w:t>
      </w:r>
      <w:r w:rsidR="00D96A45">
        <w:rPr>
          <w:rFonts w:ascii="Arial" w:hAnsi="Arial" w:cs="Arial"/>
          <w:bCs/>
          <w:sz w:val="20"/>
        </w:rPr>
        <w:t>4</w:t>
      </w:r>
      <w:r>
        <w:rPr>
          <w:rFonts w:ascii="Arial" w:hAnsi="Arial" w:cs="Arial"/>
          <w:bCs/>
          <w:sz w:val="20"/>
        </w:rPr>
        <w:t xml:space="preserve">) </w:t>
      </w:r>
      <w:r w:rsidRPr="00217BD2">
        <w:rPr>
          <w:rFonts w:ascii="Arial" w:hAnsi="Arial" w:cs="Arial"/>
          <w:bCs/>
          <w:sz w:val="20"/>
        </w:rPr>
        <w:t xml:space="preserve">Sodniki porotniki se volijo izmed </w:t>
      </w:r>
      <w:r w:rsidR="008C2387" w:rsidRPr="008C2387">
        <w:rPr>
          <w:rFonts w:ascii="Arial" w:hAnsi="Arial" w:cs="Arial"/>
          <w:bCs/>
          <w:sz w:val="20"/>
        </w:rPr>
        <w:t>profesorjev, učiteljev, vzgojiteljev</w:t>
      </w:r>
      <w:r w:rsidR="008C2387">
        <w:rPr>
          <w:rFonts w:ascii="Arial" w:hAnsi="Arial" w:cs="Arial"/>
          <w:bCs/>
          <w:sz w:val="20"/>
        </w:rPr>
        <w:t>,</w:t>
      </w:r>
      <w:r w:rsidR="008C2387" w:rsidRPr="008C2387">
        <w:rPr>
          <w:rFonts w:ascii="Arial" w:hAnsi="Arial" w:cs="Arial"/>
          <w:bCs/>
          <w:sz w:val="20"/>
        </w:rPr>
        <w:t xml:space="preserve"> </w:t>
      </w:r>
      <w:r w:rsidR="007A6005" w:rsidRPr="007A6005">
        <w:rPr>
          <w:rFonts w:ascii="Arial" w:hAnsi="Arial" w:cs="Arial"/>
          <w:bCs/>
          <w:sz w:val="20"/>
        </w:rPr>
        <w:t>socialnih delavcev in drugih oseb, ki imajo izkušnje na področju dela z mladoletniki.</w:t>
      </w:r>
    </w:p>
    <w:bookmarkEnd w:id="59"/>
    <w:p w14:paraId="7A33D6BD" w14:textId="77777777" w:rsidR="00217BD2" w:rsidRDefault="00217BD2" w:rsidP="00635DD9">
      <w:pPr>
        <w:spacing w:line="276" w:lineRule="auto"/>
        <w:jc w:val="both"/>
        <w:rPr>
          <w:rFonts w:ascii="Arial" w:hAnsi="Arial" w:cs="Arial"/>
          <w:bCs/>
          <w:sz w:val="20"/>
        </w:rPr>
      </w:pPr>
    </w:p>
    <w:p w14:paraId="1ADDD650" w14:textId="3E246ECE" w:rsidR="00217BD2" w:rsidRPr="00217BD2" w:rsidRDefault="00217BD2" w:rsidP="00635DD9">
      <w:pPr>
        <w:spacing w:line="276" w:lineRule="auto"/>
        <w:jc w:val="both"/>
        <w:rPr>
          <w:rFonts w:ascii="Arial" w:hAnsi="Arial" w:cs="Arial"/>
          <w:bCs/>
          <w:sz w:val="20"/>
        </w:rPr>
      </w:pPr>
      <w:r w:rsidRPr="00217BD2">
        <w:rPr>
          <w:rFonts w:ascii="Arial" w:hAnsi="Arial" w:cs="Arial"/>
          <w:bCs/>
          <w:sz w:val="20"/>
        </w:rPr>
        <w:t>(</w:t>
      </w:r>
      <w:r w:rsidR="00D96A45">
        <w:rPr>
          <w:rFonts w:ascii="Arial" w:hAnsi="Arial" w:cs="Arial"/>
          <w:bCs/>
          <w:sz w:val="20"/>
        </w:rPr>
        <w:t>5</w:t>
      </w:r>
      <w:r w:rsidRPr="00217BD2">
        <w:rPr>
          <w:rFonts w:ascii="Arial" w:hAnsi="Arial" w:cs="Arial"/>
          <w:bCs/>
          <w:sz w:val="20"/>
        </w:rPr>
        <w:t>) Sodnik za mladoletnike sodišča prve stopnje opravlja pripravljalni postopek in druge zadeve v postopku proti mladoletnikom.</w:t>
      </w:r>
    </w:p>
    <w:p w14:paraId="38BE09AF" w14:textId="77777777" w:rsidR="00217BD2" w:rsidRPr="00217BD2" w:rsidRDefault="00217BD2" w:rsidP="00635DD9">
      <w:pPr>
        <w:spacing w:line="276" w:lineRule="auto"/>
        <w:jc w:val="both"/>
        <w:rPr>
          <w:rFonts w:ascii="Arial" w:hAnsi="Arial" w:cs="Arial"/>
          <w:bCs/>
          <w:sz w:val="20"/>
        </w:rPr>
      </w:pPr>
    </w:p>
    <w:p w14:paraId="12B87DC3" w14:textId="193F7981" w:rsidR="00345586" w:rsidRDefault="00C56F38" w:rsidP="00635DD9">
      <w:pPr>
        <w:spacing w:line="276" w:lineRule="auto"/>
        <w:jc w:val="both"/>
        <w:rPr>
          <w:rFonts w:ascii="Arial" w:hAnsi="Arial" w:cs="Arial"/>
          <w:sz w:val="20"/>
        </w:rPr>
      </w:pPr>
      <w:r w:rsidRPr="00053B66">
        <w:rPr>
          <w:rFonts w:ascii="Arial" w:hAnsi="Arial" w:cs="Arial"/>
          <w:sz w:val="20"/>
        </w:rPr>
        <w:t>(</w:t>
      </w:r>
      <w:r w:rsidR="00D96A45">
        <w:rPr>
          <w:rFonts w:ascii="Arial" w:hAnsi="Arial" w:cs="Arial"/>
          <w:sz w:val="20"/>
        </w:rPr>
        <w:t>6</w:t>
      </w:r>
      <w:r w:rsidRPr="00053B66">
        <w:rPr>
          <w:rFonts w:ascii="Arial" w:hAnsi="Arial" w:cs="Arial"/>
          <w:sz w:val="20"/>
        </w:rPr>
        <w:t xml:space="preserve">) Sodnik za mladoletnike, ki je vodil pripravljalni postopek, je </w:t>
      </w:r>
      <w:r w:rsidR="004F4774">
        <w:rPr>
          <w:rFonts w:ascii="Arial" w:hAnsi="Arial" w:cs="Arial"/>
          <w:sz w:val="20"/>
        </w:rPr>
        <w:t xml:space="preserve">v isti zadevi </w:t>
      </w:r>
      <w:r w:rsidR="00A357CD" w:rsidRPr="00053B66">
        <w:rPr>
          <w:rFonts w:ascii="Arial" w:hAnsi="Arial" w:cs="Arial"/>
          <w:sz w:val="20"/>
        </w:rPr>
        <w:t xml:space="preserve">predsednik </w:t>
      </w:r>
      <w:r w:rsidRPr="00053B66">
        <w:rPr>
          <w:rFonts w:ascii="Arial" w:hAnsi="Arial" w:cs="Arial"/>
          <w:sz w:val="20"/>
        </w:rPr>
        <w:t>senata</w:t>
      </w:r>
      <w:r w:rsidR="00A44F39">
        <w:rPr>
          <w:rFonts w:ascii="Arial" w:hAnsi="Arial" w:cs="Arial"/>
          <w:sz w:val="20"/>
        </w:rPr>
        <w:t xml:space="preserve"> </w:t>
      </w:r>
      <w:r w:rsidRPr="00053B66">
        <w:rPr>
          <w:rFonts w:ascii="Arial" w:hAnsi="Arial" w:cs="Arial"/>
          <w:sz w:val="20"/>
        </w:rPr>
        <w:t>za mladoletnike</w:t>
      </w:r>
      <w:r w:rsidR="00A44F39">
        <w:rPr>
          <w:rFonts w:ascii="Arial" w:hAnsi="Arial" w:cs="Arial"/>
          <w:sz w:val="20"/>
        </w:rPr>
        <w:t xml:space="preserve"> pri okrožnem sodišču</w:t>
      </w:r>
      <w:r w:rsidR="004F4774">
        <w:rPr>
          <w:rFonts w:ascii="Arial" w:hAnsi="Arial" w:cs="Arial"/>
          <w:sz w:val="20"/>
        </w:rPr>
        <w:t>.</w:t>
      </w:r>
    </w:p>
    <w:p w14:paraId="60084D5C" w14:textId="77777777" w:rsidR="00345586" w:rsidRDefault="00345586" w:rsidP="00635DD9">
      <w:pPr>
        <w:spacing w:line="276" w:lineRule="auto"/>
        <w:jc w:val="both"/>
        <w:rPr>
          <w:rFonts w:ascii="Arial" w:hAnsi="Arial" w:cs="Arial"/>
          <w:sz w:val="20"/>
        </w:rPr>
      </w:pPr>
    </w:p>
    <w:p w14:paraId="0AA1B869" w14:textId="60D38006" w:rsidR="00541BEF" w:rsidRPr="00053B66" w:rsidRDefault="00345586" w:rsidP="00635DD9">
      <w:pPr>
        <w:spacing w:line="276" w:lineRule="auto"/>
        <w:jc w:val="both"/>
        <w:rPr>
          <w:rFonts w:ascii="Arial" w:hAnsi="Arial" w:cs="Arial"/>
          <w:sz w:val="20"/>
        </w:rPr>
      </w:pPr>
      <w:r>
        <w:rPr>
          <w:rFonts w:ascii="Arial" w:hAnsi="Arial" w:cs="Arial"/>
          <w:sz w:val="20"/>
        </w:rPr>
        <w:t>(</w:t>
      </w:r>
      <w:r w:rsidR="00D96A45">
        <w:rPr>
          <w:rFonts w:ascii="Arial" w:hAnsi="Arial" w:cs="Arial"/>
          <w:sz w:val="20"/>
        </w:rPr>
        <w:t>7</w:t>
      </w:r>
      <w:r>
        <w:rPr>
          <w:rFonts w:ascii="Arial" w:hAnsi="Arial" w:cs="Arial"/>
          <w:sz w:val="20"/>
        </w:rPr>
        <w:t xml:space="preserve">) </w:t>
      </w:r>
      <w:r w:rsidR="00130449">
        <w:rPr>
          <w:rFonts w:ascii="Arial" w:hAnsi="Arial" w:cs="Arial"/>
          <w:sz w:val="20"/>
        </w:rPr>
        <w:t>Ne glede na prejšnji odstavek s</w:t>
      </w:r>
      <w:r w:rsidR="004F4774">
        <w:rPr>
          <w:rFonts w:ascii="Arial" w:hAnsi="Arial" w:cs="Arial"/>
          <w:sz w:val="20"/>
        </w:rPr>
        <w:t>odnik za mladoletnike</w:t>
      </w:r>
      <w:r>
        <w:rPr>
          <w:rFonts w:ascii="Arial" w:hAnsi="Arial" w:cs="Arial"/>
          <w:sz w:val="20"/>
        </w:rPr>
        <w:t xml:space="preserve">, </w:t>
      </w:r>
      <w:r w:rsidRPr="00053B66">
        <w:rPr>
          <w:rFonts w:ascii="Arial" w:hAnsi="Arial" w:cs="Arial"/>
          <w:sz w:val="20"/>
        </w:rPr>
        <w:t xml:space="preserve">ki je vodil pripravljalni postopek, </w:t>
      </w:r>
      <w:r>
        <w:rPr>
          <w:rFonts w:ascii="Arial" w:hAnsi="Arial" w:cs="Arial"/>
          <w:sz w:val="20"/>
        </w:rPr>
        <w:t>v isti kazenski zadevi</w:t>
      </w:r>
      <w:r w:rsidR="004F4774">
        <w:rPr>
          <w:rFonts w:ascii="Arial" w:hAnsi="Arial" w:cs="Arial"/>
          <w:sz w:val="20"/>
        </w:rPr>
        <w:t xml:space="preserve"> ne sme </w:t>
      </w:r>
      <w:r>
        <w:rPr>
          <w:rFonts w:ascii="Arial" w:hAnsi="Arial" w:cs="Arial"/>
          <w:sz w:val="20"/>
        </w:rPr>
        <w:t>opravljati sodniške dolžnosti</w:t>
      </w:r>
      <w:r w:rsidR="004F4774">
        <w:rPr>
          <w:rFonts w:ascii="Arial" w:hAnsi="Arial" w:cs="Arial"/>
          <w:sz w:val="20"/>
        </w:rPr>
        <w:t>,</w:t>
      </w:r>
      <w:r w:rsidR="00C56F38" w:rsidRPr="00053B66">
        <w:rPr>
          <w:rFonts w:ascii="Arial" w:hAnsi="Arial" w:cs="Arial"/>
          <w:sz w:val="20"/>
        </w:rPr>
        <w:t xml:space="preserve"> če je bil </w:t>
      </w:r>
      <w:r w:rsidR="003C02CB" w:rsidRPr="00053B66">
        <w:rPr>
          <w:rFonts w:ascii="Arial" w:hAnsi="Arial" w:cs="Arial"/>
          <w:sz w:val="20"/>
        </w:rPr>
        <w:t xml:space="preserve">po koncu pripravljalnega postopka </w:t>
      </w:r>
      <w:r w:rsidR="00C56F38" w:rsidRPr="00053B66">
        <w:rPr>
          <w:rFonts w:ascii="Arial" w:hAnsi="Arial" w:cs="Arial"/>
          <w:sz w:val="20"/>
        </w:rPr>
        <w:t>podan predlog za kaznovanje</w:t>
      </w:r>
      <w:r w:rsidR="003C02CB" w:rsidRPr="00053B66">
        <w:rPr>
          <w:rFonts w:ascii="Arial" w:hAnsi="Arial" w:cs="Arial"/>
          <w:sz w:val="20"/>
        </w:rPr>
        <w:t xml:space="preserve"> ali če je odločal o uvedbi postopka </w:t>
      </w:r>
      <w:r w:rsidR="00504511" w:rsidRPr="00053B66">
        <w:rPr>
          <w:rFonts w:ascii="Arial" w:hAnsi="Arial" w:cs="Arial"/>
          <w:sz w:val="20"/>
        </w:rPr>
        <w:t xml:space="preserve">na podlagi zahteve oškodovanca </w:t>
      </w:r>
      <w:r w:rsidR="00C532D8" w:rsidRPr="00053B66">
        <w:rPr>
          <w:rFonts w:ascii="Arial" w:hAnsi="Arial" w:cs="Arial"/>
          <w:sz w:val="20"/>
        </w:rPr>
        <w:t>ali če je senat na njegovo zahtevo odločil, naj se uvede postopek</w:t>
      </w:r>
      <w:r w:rsidR="009C476E" w:rsidRPr="00053B66">
        <w:rPr>
          <w:rFonts w:ascii="Arial" w:hAnsi="Arial" w:cs="Arial"/>
          <w:sz w:val="20"/>
        </w:rPr>
        <w:t xml:space="preserve"> proti mladoletniku</w:t>
      </w:r>
      <w:r w:rsidR="00C56F38" w:rsidRPr="00053B66">
        <w:rPr>
          <w:rFonts w:ascii="Arial" w:hAnsi="Arial" w:cs="Arial"/>
          <w:sz w:val="20"/>
        </w:rPr>
        <w:t>.</w:t>
      </w:r>
      <w:r w:rsidR="00C3741A">
        <w:rPr>
          <w:rFonts w:ascii="Arial" w:hAnsi="Arial" w:cs="Arial"/>
          <w:sz w:val="20"/>
        </w:rPr>
        <w:t xml:space="preserve"> Sodnik za mladoletnike, ki je odločal o pritožbi oškodovanca zoper sklep državnega tožilca, da se odloži pregon proti mladoletniku, ne sme opravljati sodniške dolžnosti v postopku proti mladoletniku.</w:t>
      </w:r>
    </w:p>
    <w:p w14:paraId="792C55EE" w14:textId="77777777" w:rsidR="00541BEF" w:rsidRPr="00053B66" w:rsidRDefault="00541BEF" w:rsidP="00635DD9">
      <w:pPr>
        <w:spacing w:line="276" w:lineRule="auto"/>
        <w:jc w:val="both"/>
        <w:rPr>
          <w:rFonts w:ascii="Arial" w:hAnsi="Arial" w:cs="Arial"/>
          <w:sz w:val="20"/>
        </w:rPr>
      </w:pPr>
    </w:p>
    <w:p w14:paraId="7DAF1ED2" w14:textId="5B38DBD7" w:rsidR="00136B2F" w:rsidRDefault="006022EF" w:rsidP="00635DD9">
      <w:pPr>
        <w:spacing w:line="276" w:lineRule="auto"/>
        <w:jc w:val="both"/>
        <w:rPr>
          <w:rFonts w:ascii="Arial" w:hAnsi="Arial" w:cs="Arial"/>
          <w:sz w:val="20"/>
        </w:rPr>
      </w:pPr>
      <w:r w:rsidRPr="006022EF">
        <w:rPr>
          <w:rFonts w:ascii="Arial" w:hAnsi="Arial" w:cs="Arial"/>
          <w:sz w:val="20"/>
        </w:rPr>
        <w:t>(</w:t>
      </w:r>
      <w:r w:rsidR="00D96A45">
        <w:rPr>
          <w:rFonts w:ascii="Arial" w:hAnsi="Arial" w:cs="Arial"/>
          <w:sz w:val="20"/>
        </w:rPr>
        <w:t>8</w:t>
      </w:r>
      <w:r w:rsidRPr="006022EF">
        <w:rPr>
          <w:rFonts w:ascii="Arial" w:hAnsi="Arial" w:cs="Arial"/>
          <w:sz w:val="20"/>
        </w:rPr>
        <w:t xml:space="preserve">) </w:t>
      </w:r>
      <w:r w:rsidR="002A445B">
        <w:rPr>
          <w:rFonts w:ascii="Arial" w:hAnsi="Arial" w:cs="Arial"/>
          <w:sz w:val="20"/>
        </w:rPr>
        <w:t>Senat za mladoletnike sodišča</w:t>
      </w:r>
      <w:r w:rsidR="00BC1156">
        <w:rPr>
          <w:rFonts w:ascii="Arial" w:hAnsi="Arial" w:cs="Arial"/>
          <w:sz w:val="20"/>
        </w:rPr>
        <w:t>, ki je pristojno za odločanje na drugi stopnji,</w:t>
      </w:r>
      <w:r w:rsidRPr="006022EF">
        <w:rPr>
          <w:rFonts w:ascii="Arial" w:hAnsi="Arial" w:cs="Arial"/>
          <w:sz w:val="20"/>
        </w:rPr>
        <w:t xml:space="preserve"> odloča o pritožbah zoper odločbe senata za mladoletnike </w:t>
      </w:r>
      <w:r w:rsidR="00BC1156">
        <w:rPr>
          <w:rFonts w:ascii="Arial" w:hAnsi="Arial" w:cs="Arial"/>
          <w:sz w:val="20"/>
        </w:rPr>
        <w:t>sodišča prve stopnje</w:t>
      </w:r>
      <w:r w:rsidRPr="006022EF">
        <w:rPr>
          <w:rFonts w:ascii="Arial" w:hAnsi="Arial" w:cs="Arial"/>
          <w:sz w:val="20"/>
        </w:rPr>
        <w:t xml:space="preserve"> in o pritožbah zoper odločbe sodnika za mladoletnike, k</w:t>
      </w:r>
      <w:r w:rsidR="00C37AB2">
        <w:rPr>
          <w:rFonts w:ascii="Arial" w:hAnsi="Arial" w:cs="Arial"/>
          <w:sz w:val="20"/>
        </w:rPr>
        <w:t xml:space="preserve">adar tako določa ta </w:t>
      </w:r>
      <w:r w:rsidRPr="006022EF">
        <w:rPr>
          <w:rFonts w:ascii="Arial" w:hAnsi="Arial" w:cs="Arial"/>
          <w:sz w:val="20"/>
        </w:rPr>
        <w:t xml:space="preserve">zakon, kot tudi v drugih primerih, </w:t>
      </w:r>
      <w:r w:rsidR="00BB1009">
        <w:rPr>
          <w:rFonts w:ascii="Arial" w:hAnsi="Arial" w:cs="Arial"/>
          <w:sz w:val="20"/>
        </w:rPr>
        <w:t>določenih</w:t>
      </w:r>
      <w:r w:rsidRPr="006022EF">
        <w:rPr>
          <w:rFonts w:ascii="Arial" w:hAnsi="Arial" w:cs="Arial"/>
          <w:sz w:val="20"/>
        </w:rPr>
        <w:t xml:space="preserve"> v tem zakonu ali zakonu, ki ureja kazenski postopek.</w:t>
      </w:r>
      <w:bookmarkEnd w:id="55"/>
      <w:bookmarkEnd w:id="56"/>
    </w:p>
    <w:p w14:paraId="6BBD7E67" w14:textId="77777777" w:rsidR="00F8306B" w:rsidRDefault="00F8306B" w:rsidP="00635DD9">
      <w:pPr>
        <w:spacing w:line="276" w:lineRule="auto"/>
        <w:jc w:val="both"/>
        <w:rPr>
          <w:rFonts w:ascii="Arial" w:hAnsi="Arial" w:cs="Arial"/>
          <w:sz w:val="20"/>
        </w:rPr>
      </w:pPr>
    </w:p>
    <w:p w14:paraId="293D2F10" w14:textId="6D73A5D0" w:rsidR="00F8306B" w:rsidRDefault="00F8306B" w:rsidP="00635DD9">
      <w:pPr>
        <w:spacing w:line="276" w:lineRule="auto"/>
        <w:jc w:val="both"/>
        <w:rPr>
          <w:rFonts w:ascii="Arial" w:hAnsi="Arial" w:cs="Arial"/>
          <w:sz w:val="20"/>
        </w:rPr>
      </w:pPr>
      <w:r>
        <w:rPr>
          <w:rFonts w:ascii="Arial" w:hAnsi="Arial" w:cs="Arial"/>
          <w:sz w:val="20"/>
        </w:rPr>
        <w:t>(</w:t>
      </w:r>
      <w:r w:rsidR="00D96A45">
        <w:rPr>
          <w:rFonts w:ascii="Arial" w:hAnsi="Arial" w:cs="Arial"/>
          <w:sz w:val="20"/>
        </w:rPr>
        <w:t>9</w:t>
      </w:r>
      <w:r>
        <w:rPr>
          <w:rFonts w:ascii="Arial" w:hAnsi="Arial" w:cs="Arial"/>
          <w:sz w:val="20"/>
        </w:rPr>
        <w:t xml:space="preserve">) </w:t>
      </w:r>
      <w:r w:rsidR="00F44D0F">
        <w:rPr>
          <w:rFonts w:ascii="Arial" w:hAnsi="Arial" w:cs="Arial"/>
          <w:sz w:val="20"/>
        </w:rPr>
        <w:t>Predsednik</w:t>
      </w:r>
      <w:r>
        <w:rPr>
          <w:rFonts w:ascii="Arial" w:hAnsi="Arial" w:cs="Arial"/>
          <w:sz w:val="20"/>
        </w:rPr>
        <w:t xml:space="preserve"> senata</w:t>
      </w:r>
      <w:r w:rsidR="001F1F60">
        <w:rPr>
          <w:rFonts w:ascii="Arial" w:hAnsi="Arial" w:cs="Arial"/>
          <w:sz w:val="20"/>
        </w:rPr>
        <w:t xml:space="preserve"> treh sodnikov</w:t>
      </w:r>
      <w:r>
        <w:rPr>
          <w:rFonts w:ascii="Arial" w:hAnsi="Arial" w:cs="Arial"/>
          <w:sz w:val="20"/>
        </w:rPr>
        <w:t xml:space="preserve">, ki </w:t>
      </w:r>
      <w:r w:rsidR="00901B7C">
        <w:rPr>
          <w:rFonts w:ascii="Arial" w:hAnsi="Arial" w:cs="Arial"/>
          <w:sz w:val="20"/>
        </w:rPr>
        <w:t xml:space="preserve">v skladu s tem zakonom ali v skladu z zakonom, ki ureja kazenski postopek, </w:t>
      </w:r>
      <w:r>
        <w:rPr>
          <w:rFonts w:ascii="Arial" w:hAnsi="Arial" w:cs="Arial"/>
          <w:sz w:val="20"/>
        </w:rPr>
        <w:t>odloča na prvi stopnji zunaj glavne obravnave</w:t>
      </w:r>
      <w:r w:rsidR="00505DA1">
        <w:rPr>
          <w:rFonts w:ascii="Arial" w:hAnsi="Arial" w:cs="Arial"/>
          <w:sz w:val="20"/>
        </w:rPr>
        <w:t xml:space="preserve">, </w:t>
      </w:r>
      <w:r w:rsidR="00F44D0F">
        <w:rPr>
          <w:rFonts w:ascii="Arial" w:hAnsi="Arial" w:cs="Arial"/>
          <w:sz w:val="20"/>
        </w:rPr>
        <w:t>je</w:t>
      </w:r>
      <w:r>
        <w:rPr>
          <w:rFonts w:ascii="Arial" w:hAnsi="Arial" w:cs="Arial"/>
          <w:sz w:val="20"/>
        </w:rPr>
        <w:t xml:space="preserve"> sodnik</w:t>
      </w:r>
      <w:r w:rsidR="00F44D0F">
        <w:rPr>
          <w:rFonts w:ascii="Arial" w:hAnsi="Arial" w:cs="Arial"/>
          <w:sz w:val="20"/>
        </w:rPr>
        <w:t xml:space="preserve"> za mladoletnike</w:t>
      </w:r>
      <w:r w:rsidR="00E32137">
        <w:rPr>
          <w:rFonts w:ascii="Arial" w:hAnsi="Arial" w:cs="Arial"/>
          <w:sz w:val="20"/>
        </w:rPr>
        <w:t xml:space="preserve">. </w:t>
      </w:r>
    </w:p>
    <w:p w14:paraId="4532D0BB" w14:textId="77777777" w:rsidR="000511D5" w:rsidRDefault="000511D5" w:rsidP="00635DD9">
      <w:pPr>
        <w:spacing w:line="276" w:lineRule="auto"/>
        <w:jc w:val="both"/>
        <w:rPr>
          <w:rFonts w:ascii="Arial" w:hAnsi="Arial" w:cs="Arial"/>
          <w:sz w:val="20"/>
        </w:rPr>
      </w:pPr>
    </w:p>
    <w:p w14:paraId="119E7B99" w14:textId="68B1C545" w:rsidR="000511D5" w:rsidRDefault="000511D5" w:rsidP="00635DD9">
      <w:pPr>
        <w:spacing w:line="276" w:lineRule="auto"/>
        <w:jc w:val="both"/>
        <w:rPr>
          <w:rFonts w:ascii="Arial" w:hAnsi="Arial" w:cs="Arial"/>
          <w:sz w:val="20"/>
        </w:rPr>
      </w:pPr>
      <w:r>
        <w:rPr>
          <w:rFonts w:ascii="Arial" w:hAnsi="Arial" w:cs="Arial"/>
          <w:sz w:val="20"/>
        </w:rPr>
        <w:t>(</w:t>
      </w:r>
      <w:r w:rsidR="00D96A45">
        <w:rPr>
          <w:rFonts w:ascii="Arial" w:hAnsi="Arial" w:cs="Arial"/>
          <w:sz w:val="20"/>
        </w:rPr>
        <w:t>10</w:t>
      </w:r>
      <w:r>
        <w:rPr>
          <w:rFonts w:ascii="Arial" w:hAnsi="Arial" w:cs="Arial"/>
          <w:sz w:val="20"/>
        </w:rPr>
        <w:t xml:space="preserve">) </w:t>
      </w:r>
      <w:r w:rsidR="00236B2C">
        <w:rPr>
          <w:rFonts w:ascii="Arial" w:hAnsi="Arial" w:cs="Arial"/>
          <w:sz w:val="20"/>
        </w:rPr>
        <w:t xml:space="preserve">Predsednik senata za mladoletnike, ki odloča </w:t>
      </w:r>
      <w:r>
        <w:rPr>
          <w:rFonts w:ascii="Arial" w:hAnsi="Arial" w:cs="Arial"/>
          <w:sz w:val="20"/>
        </w:rPr>
        <w:t xml:space="preserve">o ustavitvi </w:t>
      </w:r>
      <w:r w:rsidR="00B85DE7">
        <w:rPr>
          <w:rFonts w:ascii="Arial" w:hAnsi="Arial" w:cs="Arial"/>
          <w:sz w:val="20"/>
        </w:rPr>
        <w:t>izvrševanja in spremembi odločbe o vzgojnem ukrepu</w:t>
      </w:r>
      <w:r w:rsidR="00236B2C">
        <w:rPr>
          <w:rFonts w:ascii="Arial" w:hAnsi="Arial" w:cs="Arial"/>
          <w:sz w:val="20"/>
        </w:rPr>
        <w:t>,</w:t>
      </w:r>
      <w:r>
        <w:rPr>
          <w:rFonts w:ascii="Arial" w:hAnsi="Arial" w:cs="Arial"/>
          <w:sz w:val="20"/>
        </w:rPr>
        <w:t xml:space="preserve"> je sodnik za mladoletnike, ki je izrekel vzgojni ukrep.</w:t>
      </w:r>
    </w:p>
    <w:p w14:paraId="1B68B3BC" w14:textId="77777777" w:rsidR="00C37AB2" w:rsidRPr="00C37AB2" w:rsidRDefault="00C37AB2" w:rsidP="00635DD9">
      <w:pPr>
        <w:spacing w:line="276" w:lineRule="auto"/>
        <w:jc w:val="both"/>
        <w:rPr>
          <w:rFonts w:ascii="Arial" w:hAnsi="Arial" w:cs="Arial"/>
          <w:sz w:val="20"/>
        </w:rPr>
      </w:pPr>
    </w:p>
    <w:p w14:paraId="1B7524A0" w14:textId="74649730" w:rsidR="00EF5F78" w:rsidRDefault="000A19D3" w:rsidP="00635DD9">
      <w:pPr>
        <w:spacing w:line="276" w:lineRule="auto"/>
        <w:jc w:val="center"/>
        <w:rPr>
          <w:rFonts w:ascii="Arial" w:hAnsi="Arial" w:cs="Arial"/>
          <w:b/>
          <w:sz w:val="20"/>
        </w:rPr>
      </w:pPr>
      <w:bookmarkStart w:id="60" w:name="_Hlk19803313"/>
      <w:r>
        <w:rPr>
          <w:rFonts w:ascii="Arial" w:hAnsi="Arial" w:cs="Arial"/>
          <w:b/>
          <w:sz w:val="20"/>
        </w:rPr>
        <w:t>6</w:t>
      </w:r>
      <w:r w:rsidR="00C70102">
        <w:rPr>
          <w:rFonts w:ascii="Arial" w:hAnsi="Arial" w:cs="Arial"/>
          <w:b/>
          <w:sz w:val="20"/>
        </w:rPr>
        <w:t>0</w:t>
      </w:r>
      <w:r w:rsidR="00C56F38" w:rsidRPr="00053B66">
        <w:rPr>
          <w:rFonts w:ascii="Arial" w:hAnsi="Arial" w:cs="Arial"/>
          <w:b/>
          <w:sz w:val="20"/>
        </w:rPr>
        <w:t>. člen</w:t>
      </w:r>
    </w:p>
    <w:p w14:paraId="2004FA07" w14:textId="549886DA" w:rsidR="004F6CE2" w:rsidRPr="00053B66" w:rsidRDefault="004F6CE2"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krajevna pristojnost</w:t>
      </w:r>
      <w:r>
        <w:rPr>
          <w:rFonts w:ascii="Arial" w:hAnsi="Arial" w:cs="Arial"/>
          <w:b/>
          <w:sz w:val="20"/>
        </w:rPr>
        <w:t>)</w:t>
      </w:r>
    </w:p>
    <w:p w14:paraId="780AC3FF" w14:textId="77777777" w:rsidR="00EF5F78" w:rsidRPr="00053B66" w:rsidRDefault="00EF5F78" w:rsidP="00635DD9">
      <w:pPr>
        <w:spacing w:line="276" w:lineRule="auto"/>
        <w:rPr>
          <w:rFonts w:ascii="Arial" w:hAnsi="Arial" w:cs="Arial"/>
          <w:sz w:val="20"/>
        </w:rPr>
      </w:pPr>
    </w:p>
    <w:p w14:paraId="500DFE7A" w14:textId="5D1A2AE5"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Za postopek proti mladoletniku je krajevno pristojno sodišče, na katerega območju ima mladoletnik stalno prebivališče. Če mladoletnik </w:t>
      </w:r>
      <w:r w:rsidR="00383DFC" w:rsidRPr="00053B66">
        <w:rPr>
          <w:rFonts w:ascii="Arial" w:hAnsi="Arial" w:cs="Arial"/>
          <w:sz w:val="20"/>
        </w:rPr>
        <w:t xml:space="preserve">nima </w:t>
      </w:r>
      <w:r w:rsidRPr="00053B66">
        <w:rPr>
          <w:rFonts w:ascii="Arial" w:hAnsi="Arial" w:cs="Arial"/>
          <w:sz w:val="20"/>
        </w:rPr>
        <w:t xml:space="preserve">stalnega prebivališča ali </w:t>
      </w:r>
      <w:r w:rsidR="00383DFC">
        <w:rPr>
          <w:rFonts w:ascii="Arial" w:hAnsi="Arial" w:cs="Arial"/>
          <w:sz w:val="20"/>
        </w:rPr>
        <w:t xml:space="preserve">če </w:t>
      </w:r>
      <w:r w:rsidRPr="00053B66">
        <w:rPr>
          <w:rFonts w:ascii="Arial" w:hAnsi="Arial" w:cs="Arial"/>
          <w:sz w:val="20"/>
        </w:rPr>
        <w:t xml:space="preserve">ni znano, je krajevno pristojno sodišče, na </w:t>
      </w:r>
      <w:r w:rsidR="00A71800" w:rsidRPr="00053B66">
        <w:rPr>
          <w:rFonts w:ascii="Arial" w:hAnsi="Arial" w:cs="Arial"/>
          <w:sz w:val="20"/>
        </w:rPr>
        <w:t xml:space="preserve">območju </w:t>
      </w:r>
      <w:r w:rsidRPr="00053B66">
        <w:rPr>
          <w:rFonts w:ascii="Arial" w:hAnsi="Arial" w:cs="Arial"/>
          <w:sz w:val="20"/>
        </w:rPr>
        <w:t xml:space="preserve">katerega ima mladoletnik začasno prebivališče. </w:t>
      </w:r>
      <w:r w:rsidR="0031089A" w:rsidRPr="00053B66">
        <w:rPr>
          <w:rFonts w:ascii="Arial" w:hAnsi="Arial" w:cs="Arial"/>
          <w:sz w:val="20"/>
        </w:rPr>
        <w:t xml:space="preserve">Če ni mogoče ugotoviti stalnega ali začasnega prebivališča mladoletnika, je krajevno pristojno sodišče, na </w:t>
      </w:r>
      <w:r w:rsidR="00A71800" w:rsidRPr="00053B66">
        <w:rPr>
          <w:rFonts w:ascii="Arial" w:hAnsi="Arial" w:cs="Arial"/>
          <w:sz w:val="20"/>
        </w:rPr>
        <w:t xml:space="preserve">območju </w:t>
      </w:r>
      <w:r w:rsidR="0031089A" w:rsidRPr="00053B66">
        <w:rPr>
          <w:rFonts w:ascii="Arial" w:hAnsi="Arial" w:cs="Arial"/>
          <w:sz w:val="20"/>
        </w:rPr>
        <w:t xml:space="preserve">katerega </w:t>
      </w:r>
      <w:r w:rsidR="006F51AB">
        <w:rPr>
          <w:rFonts w:ascii="Arial" w:hAnsi="Arial" w:cs="Arial"/>
          <w:sz w:val="20"/>
        </w:rPr>
        <w:t>naj bi</w:t>
      </w:r>
      <w:r w:rsidR="006F51AB" w:rsidRPr="00053B66">
        <w:rPr>
          <w:rFonts w:ascii="Arial" w:hAnsi="Arial" w:cs="Arial"/>
          <w:sz w:val="20"/>
        </w:rPr>
        <w:t xml:space="preserve"> </w:t>
      </w:r>
      <w:r w:rsidR="0031089A" w:rsidRPr="00053B66">
        <w:rPr>
          <w:rFonts w:ascii="Arial" w:hAnsi="Arial" w:cs="Arial"/>
          <w:sz w:val="20"/>
        </w:rPr>
        <w:t xml:space="preserve">bilo kaznivo dejanje </w:t>
      </w:r>
      <w:r w:rsidR="000E5AAE" w:rsidRPr="00053B66">
        <w:rPr>
          <w:rFonts w:ascii="Arial" w:hAnsi="Arial" w:cs="Arial"/>
          <w:sz w:val="20"/>
        </w:rPr>
        <w:t xml:space="preserve">storjeno </w:t>
      </w:r>
      <w:r w:rsidR="0031089A" w:rsidRPr="00053B66">
        <w:rPr>
          <w:rFonts w:ascii="Arial" w:hAnsi="Arial" w:cs="Arial"/>
          <w:sz w:val="20"/>
        </w:rPr>
        <w:t>ali poskušeno.</w:t>
      </w:r>
    </w:p>
    <w:p w14:paraId="43E87D70" w14:textId="77777777" w:rsidR="00EF5F78" w:rsidRPr="00053B66" w:rsidRDefault="00EF5F78" w:rsidP="00635DD9">
      <w:pPr>
        <w:spacing w:line="276" w:lineRule="auto"/>
        <w:jc w:val="both"/>
        <w:rPr>
          <w:rFonts w:ascii="Arial" w:hAnsi="Arial" w:cs="Arial"/>
          <w:sz w:val="20"/>
        </w:rPr>
      </w:pPr>
    </w:p>
    <w:p w14:paraId="492119D6" w14:textId="77777777" w:rsidR="00EF5F78" w:rsidRPr="00053B66" w:rsidRDefault="00C56F38" w:rsidP="00635DD9">
      <w:pPr>
        <w:spacing w:line="276" w:lineRule="auto"/>
        <w:jc w:val="both"/>
        <w:rPr>
          <w:rFonts w:ascii="Arial" w:hAnsi="Arial" w:cs="Arial"/>
          <w:sz w:val="20"/>
        </w:rPr>
      </w:pPr>
      <w:r w:rsidRPr="00053B66">
        <w:rPr>
          <w:rFonts w:ascii="Arial" w:hAnsi="Arial" w:cs="Arial"/>
          <w:sz w:val="20"/>
        </w:rPr>
        <w:t>(2) Postopek proti mladoletniku, ki ima stalno prebivališče, se sme izvesti pred sodiščem, na območju katerega ima mladoletnik začasno prebivališče, če je očitno, da se bo pri tem sodišču lažje izvedel.</w:t>
      </w:r>
    </w:p>
    <w:p w14:paraId="15E91304" w14:textId="77777777" w:rsidR="00EF5F78" w:rsidRPr="00053B66" w:rsidRDefault="00EF5F78" w:rsidP="00635DD9">
      <w:pPr>
        <w:spacing w:line="276" w:lineRule="auto"/>
        <w:jc w:val="both"/>
        <w:rPr>
          <w:rFonts w:ascii="Arial" w:hAnsi="Arial" w:cs="Arial"/>
          <w:sz w:val="20"/>
        </w:rPr>
      </w:pPr>
    </w:p>
    <w:p w14:paraId="298B45FD" w14:textId="747B77E2" w:rsidR="00EF5F78" w:rsidRDefault="00C56F38" w:rsidP="00635DD9">
      <w:pPr>
        <w:spacing w:line="276" w:lineRule="auto"/>
        <w:jc w:val="both"/>
        <w:rPr>
          <w:rFonts w:ascii="Arial" w:hAnsi="Arial" w:cs="Arial"/>
          <w:sz w:val="20"/>
        </w:rPr>
      </w:pPr>
      <w:r w:rsidRPr="00053B66">
        <w:rPr>
          <w:rFonts w:ascii="Arial" w:hAnsi="Arial" w:cs="Arial"/>
          <w:sz w:val="20"/>
        </w:rPr>
        <w:t xml:space="preserve">(3) Če je očitno, da se bo postopek lažje izvedel pred sodiščem, na </w:t>
      </w:r>
      <w:r w:rsidR="00A71800" w:rsidRPr="00053B66">
        <w:rPr>
          <w:rFonts w:ascii="Arial" w:hAnsi="Arial" w:cs="Arial"/>
          <w:sz w:val="20"/>
        </w:rPr>
        <w:t xml:space="preserve">območju </w:t>
      </w:r>
      <w:r w:rsidRPr="00053B66">
        <w:rPr>
          <w:rFonts w:ascii="Arial" w:hAnsi="Arial" w:cs="Arial"/>
          <w:sz w:val="20"/>
        </w:rPr>
        <w:t xml:space="preserve">katerega </w:t>
      </w:r>
      <w:r w:rsidR="006F51AB">
        <w:rPr>
          <w:rFonts w:ascii="Arial" w:hAnsi="Arial" w:cs="Arial"/>
          <w:sz w:val="20"/>
        </w:rPr>
        <w:t>naj bi</w:t>
      </w:r>
      <w:r w:rsidR="006F51AB" w:rsidRPr="00053B66">
        <w:rPr>
          <w:rFonts w:ascii="Arial" w:hAnsi="Arial" w:cs="Arial"/>
          <w:sz w:val="20"/>
        </w:rPr>
        <w:t xml:space="preserve"> </w:t>
      </w:r>
      <w:r w:rsidRPr="00053B66">
        <w:rPr>
          <w:rFonts w:ascii="Arial" w:hAnsi="Arial" w:cs="Arial"/>
          <w:sz w:val="20"/>
        </w:rPr>
        <w:t xml:space="preserve">bilo </w:t>
      </w:r>
      <w:r w:rsidR="009D6B19" w:rsidRPr="00053B66">
        <w:rPr>
          <w:rFonts w:ascii="Arial" w:hAnsi="Arial" w:cs="Arial"/>
          <w:sz w:val="20"/>
        </w:rPr>
        <w:t xml:space="preserve">storjeno </w:t>
      </w:r>
      <w:r w:rsidRPr="00053B66">
        <w:rPr>
          <w:rFonts w:ascii="Arial" w:hAnsi="Arial" w:cs="Arial"/>
          <w:sz w:val="20"/>
        </w:rPr>
        <w:t xml:space="preserve">ali poskušeno kaznivo dejanje, </w:t>
      </w:r>
      <w:r w:rsidR="0055097A" w:rsidRPr="00053B66">
        <w:rPr>
          <w:rFonts w:ascii="Arial" w:hAnsi="Arial" w:cs="Arial"/>
          <w:sz w:val="20"/>
        </w:rPr>
        <w:t>se sme izvesti postopek pred tem sodiščem</w:t>
      </w:r>
      <w:r w:rsidRPr="00053B66">
        <w:rPr>
          <w:rFonts w:ascii="Arial" w:hAnsi="Arial" w:cs="Arial"/>
          <w:sz w:val="20"/>
        </w:rPr>
        <w:t>.</w:t>
      </w:r>
    </w:p>
    <w:p w14:paraId="6BB1BB24" w14:textId="77777777" w:rsidR="00C14B6F" w:rsidRDefault="00C14B6F" w:rsidP="00635DD9">
      <w:pPr>
        <w:spacing w:line="276" w:lineRule="auto"/>
        <w:jc w:val="both"/>
        <w:rPr>
          <w:rFonts w:ascii="Arial" w:hAnsi="Arial" w:cs="Arial"/>
          <w:sz w:val="20"/>
        </w:rPr>
      </w:pPr>
    </w:p>
    <w:p w14:paraId="5CBA95CA" w14:textId="77777777" w:rsidR="00C14B6F" w:rsidRDefault="00C14B6F" w:rsidP="00635DD9">
      <w:pPr>
        <w:spacing w:line="276" w:lineRule="auto"/>
        <w:jc w:val="both"/>
        <w:rPr>
          <w:rFonts w:ascii="Arial" w:hAnsi="Arial" w:cs="Arial"/>
          <w:sz w:val="20"/>
        </w:rPr>
      </w:pPr>
    </w:p>
    <w:p w14:paraId="63514AC4" w14:textId="3884F5C1" w:rsidR="00C14B6F" w:rsidRPr="00C35F13" w:rsidRDefault="00166AD0" w:rsidP="00C35F13">
      <w:pPr>
        <w:pStyle w:val="Odstavekseznama"/>
        <w:spacing w:line="276" w:lineRule="auto"/>
        <w:ind w:left="1080"/>
        <w:jc w:val="center"/>
        <w:rPr>
          <w:rFonts w:ascii="Arial" w:hAnsi="Arial" w:cs="Arial"/>
          <w:b/>
          <w:i/>
          <w:iCs/>
          <w:sz w:val="20"/>
        </w:rPr>
      </w:pPr>
      <w:bookmarkStart w:id="61" w:name="_Hlk184805662"/>
      <w:r>
        <w:rPr>
          <w:rFonts w:ascii="Arial" w:hAnsi="Arial" w:cs="Arial"/>
          <w:b/>
          <w:i/>
          <w:iCs/>
          <w:sz w:val="20"/>
        </w:rPr>
        <w:t>2</w:t>
      </w:r>
      <w:r w:rsidR="00C35F13">
        <w:rPr>
          <w:rFonts w:ascii="Arial" w:hAnsi="Arial" w:cs="Arial"/>
          <w:b/>
          <w:i/>
          <w:iCs/>
          <w:sz w:val="20"/>
        </w:rPr>
        <w:t xml:space="preserve">. </w:t>
      </w:r>
      <w:r w:rsidR="000A0411" w:rsidRPr="00C35F13">
        <w:rPr>
          <w:rFonts w:ascii="Arial" w:hAnsi="Arial" w:cs="Arial"/>
          <w:b/>
          <w:i/>
          <w:iCs/>
          <w:sz w:val="20"/>
        </w:rPr>
        <w:t>pod</w:t>
      </w:r>
      <w:r w:rsidR="00C14B6F" w:rsidRPr="00C35F13">
        <w:rPr>
          <w:rFonts w:ascii="Arial" w:hAnsi="Arial" w:cs="Arial"/>
          <w:b/>
          <w:i/>
          <w:iCs/>
          <w:sz w:val="20"/>
        </w:rPr>
        <w:t>oddelek: Združitev in izločitev postopka</w:t>
      </w:r>
    </w:p>
    <w:bookmarkEnd w:id="61"/>
    <w:p w14:paraId="30BCD8BF" w14:textId="3EC3F215" w:rsidR="00C14B6F" w:rsidRPr="000F4FF1" w:rsidRDefault="000A19D3" w:rsidP="00635DD9">
      <w:pPr>
        <w:spacing w:line="276" w:lineRule="auto"/>
        <w:jc w:val="center"/>
        <w:rPr>
          <w:rFonts w:ascii="Arial" w:hAnsi="Arial" w:cs="Arial"/>
          <w:b/>
          <w:bCs/>
          <w:sz w:val="20"/>
        </w:rPr>
      </w:pPr>
      <w:r>
        <w:rPr>
          <w:rFonts w:ascii="Arial" w:hAnsi="Arial" w:cs="Arial"/>
          <w:b/>
          <w:bCs/>
          <w:sz w:val="20"/>
        </w:rPr>
        <w:t>6</w:t>
      </w:r>
      <w:r w:rsidR="00C70102">
        <w:rPr>
          <w:rFonts w:ascii="Arial" w:hAnsi="Arial" w:cs="Arial"/>
          <w:b/>
          <w:bCs/>
          <w:sz w:val="20"/>
        </w:rPr>
        <w:t>1</w:t>
      </w:r>
      <w:r w:rsidR="00C14B6F" w:rsidRPr="000F4FF1">
        <w:rPr>
          <w:rFonts w:ascii="Arial" w:hAnsi="Arial" w:cs="Arial"/>
          <w:b/>
          <w:bCs/>
          <w:sz w:val="20"/>
        </w:rPr>
        <w:t>. člen</w:t>
      </w:r>
    </w:p>
    <w:p w14:paraId="57D3F6E2" w14:textId="59FE075E" w:rsidR="00C14B6F" w:rsidRPr="000F4FF1" w:rsidRDefault="00C14B6F" w:rsidP="00635DD9">
      <w:pPr>
        <w:spacing w:line="276" w:lineRule="auto"/>
        <w:jc w:val="center"/>
        <w:rPr>
          <w:rFonts w:ascii="Arial" w:hAnsi="Arial" w:cs="Arial"/>
          <w:b/>
          <w:bCs/>
          <w:sz w:val="20"/>
        </w:rPr>
      </w:pPr>
      <w:r w:rsidRPr="000F4FF1">
        <w:rPr>
          <w:rFonts w:ascii="Arial" w:hAnsi="Arial" w:cs="Arial"/>
          <w:b/>
          <w:bCs/>
          <w:sz w:val="20"/>
        </w:rPr>
        <w:t>(</w:t>
      </w:r>
      <w:bookmarkStart w:id="62" w:name="_Hlk185702919"/>
      <w:r w:rsidR="00927B43">
        <w:rPr>
          <w:rFonts w:ascii="Arial" w:hAnsi="Arial" w:cs="Arial"/>
          <w:b/>
          <w:bCs/>
          <w:sz w:val="20"/>
        </w:rPr>
        <w:t xml:space="preserve">pristojnost za odločanje o </w:t>
      </w:r>
      <w:r w:rsidR="002B7D9D">
        <w:rPr>
          <w:rFonts w:ascii="Arial" w:hAnsi="Arial" w:cs="Arial"/>
          <w:b/>
          <w:bCs/>
          <w:sz w:val="20"/>
        </w:rPr>
        <w:t>združevanj</w:t>
      </w:r>
      <w:r w:rsidR="00927B43">
        <w:rPr>
          <w:rFonts w:ascii="Arial" w:hAnsi="Arial" w:cs="Arial"/>
          <w:b/>
          <w:bCs/>
          <w:sz w:val="20"/>
        </w:rPr>
        <w:t>u</w:t>
      </w:r>
      <w:r w:rsidR="002B7D9D">
        <w:rPr>
          <w:rFonts w:ascii="Arial" w:hAnsi="Arial" w:cs="Arial"/>
          <w:b/>
          <w:bCs/>
          <w:sz w:val="20"/>
        </w:rPr>
        <w:t xml:space="preserve"> zadev</w:t>
      </w:r>
      <w:bookmarkEnd w:id="62"/>
      <w:r w:rsidRPr="000F4FF1">
        <w:rPr>
          <w:rFonts w:ascii="Arial" w:hAnsi="Arial" w:cs="Arial"/>
          <w:b/>
          <w:bCs/>
          <w:sz w:val="20"/>
        </w:rPr>
        <w:t>)</w:t>
      </w:r>
    </w:p>
    <w:p w14:paraId="79B315FA" w14:textId="77777777" w:rsidR="00C14B6F" w:rsidRPr="000F4FF1" w:rsidRDefault="00C14B6F" w:rsidP="00635DD9">
      <w:pPr>
        <w:spacing w:line="276" w:lineRule="auto"/>
        <w:jc w:val="center"/>
        <w:rPr>
          <w:rFonts w:ascii="Arial" w:hAnsi="Arial" w:cs="Arial"/>
          <w:b/>
          <w:bCs/>
          <w:sz w:val="20"/>
        </w:rPr>
      </w:pPr>
    </w:p>
    <w:p w14:paraId="665F001E" w14:textId="31AD9378" w:rsidR="00C14B6F" w:rsidRPr="000E19BC" w:rsidRDefault="00D71AE6" w:rsidP="000E6E00">
      <w:pPr>
        <w:spacing w:line="276" w:lineRule="auto"/>
        <w:jc w:val="both"/>
        <w:rPr>
          <w:rFonts w:ascii="Arial" w:hAnsi="Arial" w:cs="Arial"/>
          <w:sz w:val="20"/>
        </w:rPr>
      </w:pPr>
      <w:r>
        <w:rPr>
          <w:rFonts w:ascii="Arial" w:hAnsi="Arial" w:cs="Arial"/>
          <w:sz w:val="20"/>
        </w:rPr>
        <w:t xml:space="preserve">Kadar proti istemu mladoletniku teče več postopkov pred različnimi državnimi tožilstvi ali sodišči, se glede pristojnosti za odločanje o združitvi teh postopkov in za enoten postopek </w:t>
      </w:r>
      <w:r w:rsidR="00C14B6F" w:rsidRPr="000E19BC">
        <w:rPr>
          <w:rFonts w:ascii="Arial" w:hAnsi="Arial" w:cs="Arial"/>
          <w:sz w:val="20"/>
        </w:rPr>
        <w:t>uporabi</w:t>
      </w:r>
      <w:r w:rsidR="001809AD">
        <w:rPr>
          <w:rFonts w:ascii="Arial" w:hAnsi="Arial" w:cs="Arial"/>
          <w:sz w:val="20"/>
        </w:rPr>
        <w:t>jo pravila o krajevni pristojnosti po tem zakonu</w:t>
      </w:r>
      <w:r w:rsidR="005D79DE">
        <w:rPr>
          <w:rFonts w:ascii="Arial" w:hAnsi="Arial" w:cs="Arial"/>
          <w:sz w:val="20"/>
        </w:rPr>
        <w:t>.</w:t>
      </w:r>
    </w:p>
    <w:bookmarkEnd w:id="60"/>
    <w:p w14:paraId="5F08C3F7" w14:textId="77777777" w:rsidR="00EF5F78" w:rsidRPr="00053B66" w:rsidRDefault="00EF5F78" w:rsidP="00635DD9">
      <w:pPr>
        <w:spacing w:line="276" w:lineRule="auto"/>
        <w:jc w:val="both"/>
        <w:rPr>
          <w:rFonts w:ascii="Arial" w:hAnsi="Arial" w:cs="Arial"/>
          <w:b/>
          <w:sz w:val="20"/>
        </w:rPr>
      </w:pPr>
    </w:p>
    <w:p w14:paraId="7678B01D" w14:textId="507F046D" w:rsidR="00EF5F78" w:rsidRDefault="006E3250" w:rsidP="00635DD9">
      <w:pPr>
        <w:spacing w:line="276" w:lineRule="auto"/>
        <w:jc w:val="center"/>
        <w:rPr>
          <w:rFonts w:ascii="Arial" w:hAnsi="Arial" w:cs="Arial"/>
          <w:b/>
          <w:sz w:val="20"/>
        </w:rPr>
      </w:pPr>
      <w:bookmarkStart w:id="63" w:name="_Hlk185702965"/>
      <w:bookmarkStart w:id="64" w:name="_Hlk19803328"/>
      <w:r>
        <w:rPr>
          <w:rFonts w:ascii="Arial" w:hAnsi="Arial" w:cs="Arial"/>
          <w:b/>
          <w:sz w:val="20"/>
        </w:rPr>
        <w:t>6</w:t>
      </w:r>
      <w:r w:rsidR="00C70102">
        <w:rPr>
          <w:rFonts w:ascii="Arial" w:hAnsi="Arial" w:cs="Arial"/>
          <w:b/>
          <w:sz w:val="20"/>
        </w:rPr>
        <w:t>2</w:t>
      </w:r>
      <w:r w:rsidR="00C56F38" w:rsidRPr="00053B66">
        <w:rPr>
          <w:rFonts w:ascii="Arial" w:hAnsi="Arial" w:cs="Arial"/>
          <w:b/>
          <w:sz w:val="20"/>
        </w:rPr>
        <w:t>. člen</w:t>
      </w:r>
    </w:p>
    <w:p w14:paraId="1AF16961" w14:textId="047F1201" w:rsidR="004F6CE2" w:rsidRPr="00053B66" w:rsidRDefault="004F6CE2" w:rsidP="00635DD9">
      <w:pPr>
        <w:spacing w:line="276" w:lineRule="auto"/>
        <w:jc w:val="center"/>
        <w:rPr>
          <w:rFonts w:ascii="Arial" w:hAnsi="Arial" w:cs="Arial"/>
          <w:b/>
          <w:sz w:val="20"/>
        </w:rPr>
      </w:pPr>
      <w:r>
        <w:rPr>
          <w:rFonts w:ascii="Arial" w:hAnsi="Arial" w:cs="Arial"/>
          <w:b/>
          <w:sz w:val="20"/>
        </w:rPr>
        <w:t>(</w:t>
      </w:r>
      <w:r w:rsidR="00982C94">
        <w:rPr>
          <w:rFonts w:ascii="Arial" w:hAnsi="Arial" w:cs="Arial"/>
          <w:b/>
          <w:sz w:val="20"/>
        </w:rPr>
        <w:t>z</w:t>
      </w:r>
      <w:r w:rsidR="006A0318" w:rsidRPr="006A0318">
        <w:rPr>
          <w:rFonts w:ascii="Arial" w:hAnsi="Arial" w:cs="Arial"/>
          <w:b/>
          <w:sz w:val="20"/>
        </w:rPr>
        <w:t xml:space="preserve">družitev postopka proti mladoletniku s postopkom zoper </w:t>
      </w:r>
      <w:r w:rsidR="006A0318" w:rsidRPr="00B73E0E">
        <w:rPr>
          <w:rFonts w:ascii="Arial" w:hAnsi="Arial" w:cs="Arial"/>
          <w:b/>
          <w:sz w:val="20"/>
        </w:rPr>
        <w:t xml:space="preserve">polnoletnega </w:t>
      </w:r>
      <w:r w:rsidR="00B73E0E">
        <w:rPr>
          <w:rFonts w:ascii="Arial" w:hAnsi="Arial" w:cs="Arial"/>
          <w:b/>
          <w:sz w:val="20"/>
        </w:rPr>
        <w:t>obdolženca</w:t>
      </w:r>
      <w:r>
        <w:rPr>
          <w:rFonts w:ascii="Arial" w:hAnsi="Arial" w:cs="Arial"/>
          <w:b/>
          <w:sz w:val="20"/>
        </w:rPr>
        <w:t>)</w:t>
      </w:r>
    </w:p>
    <w:bookmarkEnd w:id="63"/>
    <w:p w14:paraId="0F093602" w14:textId="77777777" w:rsidR="00EF5F78" w:rsidRPr="00053B66" w:rsidRDefault="00EF5F78" w:rsidP="00635DD9">
      <w:pPr>
        <w:spacing w:line="276" w:lineRule="auto"/>
        <w:jc w:val="center"/>
        <w:rPr>
          <w:rFonts w:ascii="Arial" w:hAnsi="Arial" w:cs="Arial"/>
          <w:sz w:val="20"/>
        </w:rPr>
      </w:pPr>
    </w:p>
    <w:p w14:paraId="6F69ACBC" w14:textId="28869E85"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Če </w:t>
      </w:r>
      <w:r w:rsidR="002738CA">
        <w:rPr>
          <w:rFonts w:ascii="Arial" w:hAnsi="Arial" w:cs="Arial"/>
          <w:sz w:val="20"/>
        </w:rPr>
        <w:t>se</w:t>
      </w:r>
      <w:r w:rsidR="002738CA" w:rsidRPr="00053B66">
        <w:rPr>
          <w:rFonts w:ascii="Arial" w:hAnsi="Arial" w:cs="Arial"/>
          <w:sz w:val="20"/>
        </w:rPr>
        <w:t xml:space="preserve"> </w:t>
      </w:r>
      <w:r w:rsidRPr="00053B66">
        <w:rPr>
          <w:rFonts w:ascii="Arial" w:hAnsi="Arial" w:cs="Arial"/>
          <w:sz w:val="20"/>
        </w:rPr>
        <w:t>mladoletnik</w:t>
      </w:r>
      <w:r w:rsidR="002738CA">
        <w:rPr>
          <w:rFonts w:ascii="Arial" w:hAnsi="Arial" w:cs="Arial"/>
          <w:sz w:val="20"/>
        </w:rPr>
        <w:t xml:space="preserve">u očita, da je </w:t>
      </w:r>
      <w:r w:rsidRPr="00053B66">
        <w:rPr>
          <w:rFonts w:ascii="Arial" w:hAnsi="Arial" w:cs="Arial"/>
          <w:sz w:val="20"/>
        </w:rPr>
        <w:t xml:space="preserve">sodeloval pri kaznivem dejanju skupaj s polnoletnimi, se postopek proti njemu izloči in opravi po določbah tega </w:t>
      </w:r>
      <w:r w:rsidR="00352B49">
        <w:rPr>
          <w:rFonts w:ascii="Arial" w:hAnsi="Arial" w:cs="Arial"/>
          <w:sz w:val="20"/>
        </w:rPr>
        <w:t>poglavja</w:t>
      </w:r>
      <w:r w:rsidRPr="00053B66">
        <w:rPr>
          <w:rFonts w:ascii="Arial" w:hAnsi="Arial" w:cs="Arial"/>
          <w:sz w:val="20"/>
        </w:rPr>
        <w:t>.</w:t>
      </w:r>
    </w:p>
    <w:p w14:paraId="4414A979" w14:textId="77777777" w:rsidR="00EF5F78" w:rsidRPr="00053B66" w:rsidRDefault="00EF5F78" w:rsidP="00635DD9">
      <w:pPr>
        <w:spacing w:line="276" w:lineRule="auto"/>
        <w:jc w:val="both"/>
        <w:rPr>
          <w:rFonts w:ascii="Arial" w:hAnsi="Arial" w:cs="Arial"/>
          <w:sz w:val="20"/>
        </w:rPr>
      </w:pPr>
    </w:p>
    <w:p w14:paraId="67B6667D" w14:textId="15A19156" w:rsidR="00EF5F78" w:rsidRPr="00053B66" w:rsidRDefault="00C56F38" w:rsidP="00635DD9">
      <w:pPr>
        <w:spacing w:line="276" w:lineRule="auto"/>
        <w:jc w:val="both"/>
        <w:rPr>
          <w:rFonts w:ascii="Arial" w:hAnsi="Arial" w:cs="Arial"/>
          <w:sz w:val="20"/>
        </w:rPr>
      </w:pPr>
      <w:r w:rsidRPr="00053B66">
        <w:rPr>
          <w:rFonts w:ascii="Arial" w:hAnsi="Arial" w:cs="Arial"/>
          <w:sz w:val="20"/>
        </w:rPr>
        <w:t>(2) Postopek proti starejšemu mladoletniku se sme združiti s postopkom proti polnoletnim in opraviti po določbah zakona</w:t>
      </w:r>
      <w:r w:rsidR="00F063A1" w:rsidRPr="00053B66">
        <w:rPr>
          <w:rFonts w:ascii="Arial" w:hAnsi="Arial" w:cs="Arial"/>
          <w:sz w:val="20"/>
        </w:rPr>
        <w:t>, ki ureja</w:t>
      </w:r>
      <w:r w:rsidRPr="00053B66">
        <w:rPr>
          <w:rFonts w:ascii="Arial" w:hAnsi="Arial" w:cs="Arial"/>
          <w:sz w:val="20"/>
        </w:rPr>
        <w:t xml:space="preserve"> kazensk</w:t>
      </w:r>
      <w:r w:rsidR="00F063A1" w:rsidRPr="00053B66">
        <w:rPr>
          <w:rFonts w:ascii="Arial" w:hAnsi="Arial" w:cs="Arial"/>
          <w:sz w:val="20"/>
        </w:rPr>
        <w:t>i</w:t>
      </w:r>
      <w:r w:rsidRPr="00053B66">
        <w:rPr>
          <w:rFonts w:ascii="Arial" w:hAnsi="Arial" w:cs="Arial"/>
          <w:sz w:val="20"/>
        </w:rPr>
        <w:t xml:space="preserve"> postop</w:t>
      </w:r>
      <w:r w:rsidR="00F063A1" w:rsidRPr="00053B66">
        <w:rPr>
          <w:rFonts w:ascii="Arial" w:hAnsi="Arial" w:cs="Arial"/>
          <w:sz w:val="20"/>
        </w:rPr>
        <w:t>ek</w:t>
      </w:r>
      <w:r w:rsidRPr="00053B66">
        <w:rPr>
          <w:rFonts w:ascii="Arial" w:hAnsi="Arial" w:cs="Arial"/>
          <w:sz w:val="20"/>
        </w:rPr>
        <w:t xml:space="preserve"> samo, če je združitev postopka </w:t>
      </w:r>
      <w:r w:rsidR="00AA5EDE">
        <w:rPr>
          <w:rFonts w:ascii="Arial" w:hAnsi="Arial" w:cs="Arial"/>
          <w:sz w:val="20"/>
        </w:rPr>
        <w:t>nujna</w:t>
      </w:r>
      <w:r w:rsidRPr="00053B66">
        <w:rPr>
          <w:rFonts w:ascii="Arial" w:hAnsi="Arial" w:cs="Arial"/>
          <w:sz w:val="20"/>
        </w:rPr>
        <w:t xml:space="preserve"> za vsestransko razjasnitev stvari. Sklep o tem izda senat za mladoletnike okrožnega sodišča na obrazložen predlog državnega tožilca ali zagovornika. Zoper tak sklep ni pritožbe.</w:t>
      </w:r>
    </w:p>
    <w:p w14:paraId="5A9898BC" w14:textId="77777777" w:rsidR="006E06F5" w:rsidRPr="00053B66" w:rsidRDefault="006E06F5" w:rsidP="00635DD9">
      <w:pPr>
        <w:spacing w:line="276" w:lineRule="auto"/>
        <w:jc w:val="both"/>
        <w:rPr>
          <w:rFonts w:ascii="Arial" w:hAnsi="Arial" w:cs="Arial"/>
          <w:sz w:val="20"/>
        </w:rPr>
      </w:pPr>
    </w:p>
    <w:p w14:paraId="561C0C12" w14:textId="12A043F3" w:rsidR="00B22AA5" w:rsidRPr="00925284" w:rsidRDefault="00C56F38" w:rsidP="004E400A">
      <w:pPr>
        <w:spacing w:line="276" w:lineRule="auto"/>
        <w:jc w:val="both"/>
        <w:rPr>
          <w:rFonts w:ascii="Arial" w:hAnsi="Arial" w:cs="Arial"/>
          <w:i/>
          <w:iCs/>
          <w:color w:val="FF0000"/>
          <w:sz w:val="20"/>
        </w:rPr>
      </w:pPr>
      <w:r w:rsidRPr="00053B66">
        <w:rPr>
          <w:rFonts w:ascii="Arial" w:hAnsi="Arial" w:cs="Arial"/>
          <w:sz w:val="20"/>
        </w:rPr>
        <w:t xml:space="preserve">(3) </w:t>
      </w:r>
      <w:bookmarkStart w:id="65" w:name="_Hlk7432490"/>
      <w:r w:rsidRPr="00053B66">
        <w:rPr>
          <w:rFonts w:ascii="Arial" w:hAnsi="Arial" w:cs="Arial"/>
          <w:sz w:val="20"/>
        </w:rPr>
        <w:t xml:space="preserve">Če se opravi enoten postopek za mladoletnika in polnoletne storilce, se glede mladoletnika vselej uporabijo </w:t>
      </w:r>
      <w:r w:rsidR="003A7B11" w:rsidRPr="00053B66">
        <w:rPr>
          <w:rFonts w:ascii="Arial" w:hAnsi="Arial" w:cs="Arial"/>
          <w:sz w:val="20"/>
        </w:rPr>
        <w:t>4</w:t>
      </w:r>
      <w:r w:rsidR="006E06F5" w:rsidRPr="00053B66">
        <w:rPr>
          <w:rFonts w:ascii="Arial" w:hAnsi="Arial" w:cs="Arial"/>
          <w:sz w:val="20"/>
        </w:rPr>
        <w:t>3</w:t>
      </w:r>
      <w:r w:rsidR="00104BA5" w:rsidRPr="00053B66">
        <w:rPr>
          <w:rFonts w:ascii="Arial" w:hAnsi="Arial" w:cs="Arial"/>
          <w:sz w:val="20"/>
        </w:rPr>
        <w:t>.</w:t>
      </w:r>
      <w:r w:rsidR="005F0DEF" w:rsidRPr="00053B66">
        <w:rPr>
          <w:rFonts w:ascii="Arial" w:hAnsi="Arial" w:cs="Arial"/>
          <w:sz w:val="20"/>
        </w:rPr>
        <w:t xml:space="preserve">, </w:t>
      </w:r>
      <w:r w:rsidR="004E400A">
        <w:rPr>
          <w:rFonts w:ascii="Arial" w:hAnsi="Arial" w:cs="Arial"/>
          <w:sz w:val="20"/>
        </w:rPr>
        <w:t>48.,</w:t>
      </w:r>
      <w:r w:rsidR="004E400A" w:rsidRPr="004E400A">
        <w:rPr>
          <w:rFonts w:ascii="Arial" w:hAnsi="Arial" w:cs="Arial"/>
          <w:sz w:val="20"/>
        </w:rPr>
        <w:t xml:space="preserve"> </w:t>
      </w:r>
      <w:r w:rsidR="005D79DE">
        <w:rPr>
          <w:rFonts w:ascii="Arial" w:hAnsi="Arial" w:cs="Arial"/>
          <w:sz w:val="20"/>
        </w:rPr>
        <w:t xml:space="preserve">49., </w:t>
      </w:r>
      <w:r w:rsidR="004E400A" w:rsidRPr="00053B66">
        <w:rPr>
          <w:rFonts w:ascii="Arial" w:hAnsi="Arial" w:cs="Arial"/>
          <w:sz w:val="20"/>
        </w:rPr>
        <w:t>52., 54</w:t>
      </w:r>
      <w:r w:rsidR="005D79DE">
        <w:rPr>
          <w:rFonts w:ascii="Arial" w:hAnsi="Arial" w:cs="Arial"/>
          <w:sz w:val="20"/>
        </w:rPr>
        <w:t>. do</w:t>
      </w:r>
      <w:r w:rsidR="004E400A">
        <w:rPr>
          <w:rFonts w:ascii="Arial" w:hAnsi="Arial" w:cs="Arial"/>
          <w:sz w:val="20"/>
        </w:rPr>
        <w:t xml:space="preserve"> 56., </w:t>
      </w:r>
      <w:r w:rsidR="005D79DE">
        <w:rPr>
          <w:rFonts w:ascii="Arial" w:hAnsi="Arial" w:cs="Arial"/>
          <w:sz w:val="20"/>
        </w:rPr>
        <w:t xml:space="preserve">68., 73., 85., 86., 94., </w:t>
      </w:r>
      <w:r w:rsidR="004E400A">
        <w:rPr>
          <w:rFonts w:ascii="Arial" w:hAnsi="Arial" w:cs="Arial"/>
          <w:sz w:val="20"/>
        </w:rPr>
        <w:t xml:space="preserve">100. </w:t>
      </w:r>
      <w:r w:rsidR="00912472">
        <w:rPr>
          <w:rFonts w:ascii="Arial" w:hAnsi="Arial" w:cs="Arial"/>
          <w:sz w:val="20"/>
        </w:rPr>
        <w:t>in</w:t>
      </w:r>
      <w:r w:rsidR="004E400A">
        <w:rPr>
          <w:rFonts w:ascii="Arial" w:hAnsi="Arial" w:cs="Arial"/>
          <w:sz w:val="20"/>
        </w:rPr>
        <w:t xml:space="preserve"> 10</w:t>
      </w:r>
      <w:r w:rsidR="005D79DE">
        <w:rPr>
          <w:rFonts w:ascii="Arial" w:hAnsi="Arial" w:cs="Arial"/>
          <w:sz w:val="20"/>
        </w:rPr>
        <w:t>1</w:t>
      </w:r>
      <w:r w:rsidR="004E400A">
        <w:rPr>
          <w:rFonts w:ascii="Arial" w:hAnsi="Arial" w:cs="Arial"/>
          <w:sz w:val="20"/>
        </w:rPr>
        <w:t>.</w:t>
      </w:r>
      <w:r w:rsidRPr="00053B66">
        <w:rPr>
          <w:rFonts w:ascii="Arial" w:hAnsi="Arial" w:cs="Arial"/>
          <w:sz w:val="20"/>
        </w:rPr>
        <w:t xml:space="preserve"> člen </w:t>
      </w:r>
      <w:r w:rsidR="004E400A">
        <w:rPr>
          <w:rFonts w:ascii="Arial" w:hAnsi="Arial" w:cs="Arial"/>
          <w:sz w:val="20"/>
        </w:rPr>
        <w:t>in določbe o individualni oceni</w:t>
      </w:r>
      <w:r w:rsidR="00F056C2">
        <w:rPr>
          <w:rFonts w:ascii="Arial" w:hAnsi="Arial" w:cs="Arial"/>
          <w:sz w:val="20"/>
        </w:rPr>
        <w:t xml:space="preserve"> mladoletnika</w:t>
      </w:r>
      <w:r w:rsidR="004E400A">
        <w:rPr>
          <w:rFonts w:ascii="Arial" w:hAnsi="Arial" w:cs="Arial"/>
          <w:sz w:val="20"/>
        </w:rPr>
        <w:t xml:space="preserve">, </w:t>
      </w:r>
      <w:r w:rsidRPr="00053B66">
        <w:rPr>
          <w:rFonts w:ascii="Arial" w:hAnsi="Arial" w:cs="Arial"/>
          <w:sz w:val="20"/>
        </w:rPr>
        <w:t xml:space="preserve">druge določbe tega </w:t>
      </w:r>
      <w:r w:rsidR="00B22AA5" w:rsidRPr="00C30920">
        <w:rPr>
          <w:rFonts w:ascii="Arial" w:hAnsi="Arial" w:cs="Arial"/>
          <w:sz w:val="20"/>
        </w:rPr>
        <w:t>poglavja</w:t>
      </w:r>
      <w:r w:rsidRPr="00053B66">
        <w:rPr>
          <w:rFonts w:ascii="Arial" w:hAnsi="Arial" w:cs="Arial"/>
          <w:sz w:val="20"/>
        </w:rPr>
        <w:t xml:space="preserve"> pa</w:t>
      </w:r>
      <w:r w:rsidR="00897B10" w:rsidRPr="00053B66">
        <w:rPr>
          <w:rFonts w:ascii="Arial" w:hAnsi="Arial" w:cs="Arial"/>
          <w:sz w:val="20"/>
        </w:rPr>
        <w:t xml:space="preserve"> le</w:t>
      </w:r>
      <w:r w:rsidRPr="00053B66">
        <w:rPr>
          <w:rFonts w:ascii="Arial" w:hAnsi="Arial" w:cs="Arial"/>
          <w:sz w:val="20"/>
        </w:rPr>
        <w:t>, če njihova uporaba ni v nasprotju z združenim</w:t>
      </w:r>
      <w:r w:rsidR="004E400A">
        <w:rPr>
          <w:rFonts w:ascii="Arial" w:hAnsi="Arial" w:cs="Arial"/>
          <w:sz w:val="20"/>
        </w:rPr>
        <w:t xml:space="preserve"> postopkom.</w:t>
      </w:r>
      <w:bookmarkEnd w:id="65"/>
    </w:p>
    <w:p w14:paraId="446B594A" w14:textId="77777777" w:rsidR="00EF5F78" w:rsidRPr="00053B66" w:rsidRDefault="00EF5F78" w:rsidP="00635DD9">
      <w:pPr>
        <w:spacing w:line="276" w:lineRule="auto"/>
        <w:jc w:val="center"/>
        <w:rPr>
          <w:rFonts w:ascii="Arial" w:hAnsi="Arial" w:cs="Arial"/>
          <w:b/>
          <w:sz w:val="20"/>
        </w:rPr>
      </w:pPr>
    </w:p>
    <w:p w14:paraId="5F6D47E8" w14:textId="4239F083" w:rsidR="00EF5F78" w:rsidRDefault="006E3250" w:rsidP="00635DD9">
      <w:pPr>
        <w:spacing w:line="276" w:lineRule="auto"/>
        <w:jc w:val="center"/>
        <w:rPr>
          <w:rFonts w:ascii="Arial" w:hAnsi="Arial" w:cs="Arial"/>
          <w:b/>
          <w:sz w:val="20"/>
        </w:rPr>
      </w:pPr>
      <w:r>
        <w:rPr>
          <w:rFonts w:ascii="Arial" w:hAnsi="Arial" w:cs="Arial"/>
          <w:b/>
          <w:sz w:val="20"/>
        </w:rPr>
        <w:t>6</w:t>
      </w:r>
      <w:r w:rsidR="00C70102">
        <w:rPr>
          <w:rFonts w:ascii="Arial" w:hAnsi="Arial" w:cs="Arial"/>
          <w:b/>
          <w:sz w:val="20"/>
        </w:rPr>
        <w:t>3</w:t>
      </w:r>
      <w:r w:rsidR="00C56F38" w:rsidRPr="00053B66">
        <w:rPr>
          <w:rFonts w:ascii="Arial" w:hAnsi="Arial" w:cs="Arial"/>
          <w:b/>
          <w:sz w:val="20"/>
        </w:rPr>
        <w:t>. člen</w:t>
      </w:r>
    </w:p>
    <w:p w14:paraId="2C57DDDB" w14:textId="1ED42895" w:rsidR="004F6CE2" w:rsidRPr="00053B66" w:rsidRDefault="004F6CE2" w:rsidP="00635DD9">
      <w:pPr>
        <w:spacing w:line="276" w:lineRule="auto"/>
        <w:jc w:val="center"/>
        <w:rPr>
          <w:rFonts w:ascii="Arial" w:hAnsi="Arial" w:cs="Arial"/>
          <w:b/>
          <w:sz w:val="20"/>
        </w:rPr>
      </w:pPr>
      <w:r>
        <w:rPr>
          <w:rFonts w:ascii="Arial" w:hAnsi="Arial" w:cs="Arial"/>
          <w:b/>
          <w:sz w:val="20"/>
        </w:rPr>
        <w:t>(e</w:t>
      </w:r>
      <w:r w:rsidRPr="00053B66">
        <w:rPr>
          <w:rFonts w:ascii="Arial" w:hAnsi="Arial" w:cs="Arial"/>
          <w:b/>
          <w:sz w:val="20"/>
        </w:rPr>
        <w:t>noten postopek</w:t>
      </w:r>
      <w:r>
        <w:rPr>
          <w:rFonts w:ascii="Arial" w:hAnsi="Arial" w:cs="Arial"/>
          <w:b/>
          <w:sz w:val="20"/>
        </w:rPr>
        <w:t>)</w:t>
      </w:r>
    </w:p>
    <w:p w14:paraId="7E6C684B" w14:textId="77777777" w:rsidR="00EF5F78" w:rsidRPr="00053B66" w:rsidRDefault="00EF5F78" w:rsidP="00635DD9">
      <w:pPr>
        <w:spacing w:line="276" w:lineRule="auto"/>
        <w:jc w:val="center"/>
        <w:rPr>
          <w:rFonts w:ascii="Arial" w:hAnsi="Arial" w:cs="Arial"/>
          <w:sz w:val="20"/>
        </w:rPr>
      </w:pPr>
    </w:p>
    <w:p w14:paraId="1FE9FD5C" w14:textId="707AA526" w:rsidR="00EF5F78" w:rsidRDefault="00C56F38" w:rsidP="00635DD9">
      <w:pPr>
        <w:spacing w:line="276" w:lineRule="auto"/>
        <w:jc w:val="both"/>
        <w:rPr>
          <w:rFonts w:ascii="Arial" w:hAnsi="Arial" w:cs="Arial"/>
          <w:sz w:val="20"/>
        </w:rPr>
      </w:pPr>
      <w:r w:rsidRPr="00053B66">
        <w:rPr>
          <w:rFonts w:ascii="Arial" w:hAnsi="Arial" w:cs="Arial"/>
          <w:sz w:val="20"/>
        </w:rPr>
        <w:t>Če</w:t>
      </w:r>
      <w:r w:rsidR="002738CA">
        <w:rPr>
          <w:rFonts w:ascii="Arial" w:hAnsi="Arial" w:cs="Arial"/>
          <w:sz w:val="20"/>
        </w:rPr>
        <w:t xml:space="preserve"> naj bi</w:t>
      </w:r>
      <w:r w:rsidRPr="00053B66">
        <w:rPr>
          <w:rFonts w:ascii="Arial" w:hAnsi="Arial" w:cs="Arial"/>
          <w:sz w:val="20"/>
        </w:rPr>
        <w:t xml:space="preserve"> </w:t>
      </w:r>
      <w:r w:rsidR="002738CA">
        <w:rPr>
          <w:rFonts w:ascii="Arial" w:hAnsi="Arial" w:cs="Arial"/>
          <w:sz w:val="20"/>
        </w:rPr>
        <w:t>obdolženec</w:t>
      </w:r>
      <w:r w:rsidRPr="00053B66">
        <w:rPr>
          <w:rFonts w:ascii="Arial" w:hAnsi="Arial" w:cs="Arial"/>
          <w:sz w:val="20"/>
        </w:rPr>
        <w:t xml:space="preserve"> </w:t>
      </w:r>
      <w:r w:rsidR="001266AF" w:rsidRPr="00053B66">
        <w:rPr>
          <w:rFonts w:ascii="Arial" w:hAnsi="Arial" w:cs="Arial"/>
          <w:sz w:val="20"/>
        </w:rPr>
        <w:t xml:space="preserve">storil </w:t>
      </w:r>
      <w:r w:rsidRPr="00053B66">
        <w:rPr>
          <w:rFonts w:ascii="Arial" w:hAnsi="Arial" w:cs="Arial"/>
          <w:sz w:val="20"/>
        </w:rPr>
        <w:t xml:space="preserve">eno kaznivo dejanje kot mladoletnik, drugo pa kot polnoleten, se opravi enoten postopek po </w:t>
      </w:r>
      <w:r w:rsidR="00832D19" w:rsidRPr="00053B66">
        <w:rPr>
          <w:rFonts w:ascii="Arial" w:hAnsi="Arial" w:cs="Arial"/>
          <w:sz w:val="20"/>
        </w:rPr>
        <w:t xml:space="preserve">določbah </w:t>
      </w:r>
      <w:r w:rsidRPr="00053B66">
        <w:rPr>
          <w:rFonts w:ascii="Arial" w:hAnsi="Arial" w:cs="Arial"/>
          <w:sz w:val="20"/>
        </w:rPr>
        <w:t>zakona, ki ureja kazenski postopek, pred senatom, ki sodi polnoletne.</w:t>
      </w:r>
    </w:p>
    <w:p w14:paraId="0F5B1757" w14:textId="77777777" w:rsidR="00894FE4" w:rsidRPr="00053B66" w:rsidRDefault="00894FE4" w:rsidP="00635DD9">
      <w:pPr>
        <w:spacing w:line="276" w:lineRule="auto"/>
        <w:jc w:val="both"/>
        <w:rPr>
          <w:rFonts w:ascii="Arial" w:hAnsi="Arial" w:cs="Arial"/>
          <w:sz w:val="20"/>
        </w:rPr>
      </w:pPr>
    </w:p>
    <w:bookmarkEnd w:id="64"/>
    <w:p w14:paraId="3DEB3AC1" w14:textId="77777777" w:rsidR="00EF5F78" w:rsidRPr="00053B66" w:rsidRDefault="00EF5F78" w:rsidP="00635DD9">
      <w:pPr>
        <w:spacing w:line="276" w:lineRule="auto"/>
        <w:rPr>
          <w:rFonts w:ascii="Arial" w:hAnsi="Arial" w:cs="Arial"/>
          <w:b/>
          <w:sz w:val="20"/>
        </w:rPr>
      </w:pPr>
    </w:p>
    <w:p w14:paraId="0B39BFC3" w14:textId="77777777" w:rsidR="00867FA9" w:rsidRPr="00FA0469" w:rsidRDefault="00867FA9" w:rsidP="00867FA9">
      <w:pPr>
        <w:pStyle w:val="Odstavekseznama"/>
        <w:spacing w:line="276" w:lineRule="auto"/>
        <w:ind w:left="1080"/>
        <w:jc w:val="center"/>
        <w:rPr>
          <w:rFonts w:ascii="Arial" w:hAnsi="Arial" w:cs="Arial"/>
          <w:b/>
          <w:i/>
          <w:iCs/>
          <w:sz w:val="20"/>
        </w:rPr>
      </w:pPr>
      <w:bookmarkStart w:id="66" w:name="_Hlk185703030"/>
      <w:bookmarkStart w:id="67" w:name="_Hlk184805705"/>
      <w:bookmarkStart w:id="68" w:name="_Hlk185262213"/>
      <w:r>
        <w:rPr>
          <w:rFonts w:ascii="Arial" w:hAnsi="Arial" w:cs="Arial"/>
          <w:b/>
          <w:i/>
          <w:iCs/>
          <w:sz w:val="20"/>
        </w:rPr>
        <w:t>3</w:t>
      </w:r>
      <w:r w:rsidRPr="00C35F13">
        <w:rPr>
          <w:rFonts w:ascii="Arial" w:hAnsi="Arial" w:cs="Arial"/>
          <w:b/>
          <w:i/>
          <w:iCs/>
          <w:sz w:val="20"/>
        </w:rPr>
        <w:t xml:space="preserve">. pododdelek: </w:t>
      </w:r>
      <w:r>
        <w:rPr>
          <w:rFonts w:ascii="Arial" w:hAnsi="Arial" w:cs="Arial"/>
          <w:b/>
          <w:i/>
          <w:iCs/>
          <w:sz w:val="20"/>
        </w:rPr>
        <w:t>Individualna ocena mladoletnika</w:t>
      </w:r>
    </w:p>
    <w:p w14:paraId="417E40C8" w14:textId="77777777" w:rsidR="00867FA9" w:rsidRDefault="00867FA9" w:rsidP="00867FA9">
      <w:pPr>
        <w:spacing w:line="276" w:lineRule="auto"/>
        <w:jc w:val="both"/>
        <w:rPr>
          <w:rFonts w:ascii="Arial" w:hAnsi="Arial" w:cs="Arial"/>
          <w:bCs/>
          <w:sz w:val="20"/>
        </w:rPr>
      </w:pPr>
    </w:p>
    <w:p w14:paraId="23880130"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sz w:val="20"/>
        </w:rPr>
      </w:pPr>
      <w:r>
        <w:rPr>
          <w:rFonts w:ascii="Arial" w:eastAsia="MS Mincho" w:hAnsi="Arial" w:cs="Arial"/>
          <w:b/>
          <w:bCs/>
          <w:sz w:val="20"/>
        </w:rPr>
        <w:t>64.</w:t>
      </w:r>
      <w:r w:rsidRPr="004A49F0">
        <w:rPr>
          <w:rFonts w:ascii="Arial" w:eastAsia="MS Mincho" w:hAnsi="Arial" w:cs="Arial"/>
          <w:b/>
          <w:bCs/>
          <w:sz w:val="20"/>
        </w:rPr>
        <w:t xml:space="preserve"> člen</w:t>
      </w:r>
    </w:p>
    <w:p w14:paraId="33A261AF" w14:textId="25DC775A"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sz w:val="20"/>
        </w:rPr>
      </w:pPr>
      <w:r>
        <w:rPr>
          <w:rFonts w:ascii="Arial" w:eastAsia="MS Mincho" w:hAnsi="Arial" w:cs="Arial"/>
          <w:b/>
          <w:bCs/>
          <w:sz w:val="20"/>
        </w:rPr>
        <w:t>(individualna ocena mladoletnika)</w:t>
      </w:r>
    </w:p>
    <w:bookmarkEnd w:id="66"/>
    <w:p w14:paraId="778A48D8"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0F19713F" w14:textId="43616DF7" w:rsidR="00867FA9" w:rsidRDefault="00867FA9" w:rsidP="00084D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Pr>
          <w:rFonts w:ascii="Arial" w:eastAsia="MS Mincho" w:hAnsi="Arial" w:cs="Arial"/>
          <w:sz w:val="20"/>
        </w:rPr>
        <w:t xml:space="preserve">(1) Individualno oceno mladoletnika izdela center za socialno delo. </w:t>
      </w:r>
    </w:p>
    <w:p w14:paraId="2150B1A8" w14:textId="77777777" w:rsidR="00A30B96" w:rsidRDefault="00A30B96" w:rsidP="00A30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5AE197FD" w14:textId="7F13A662" w:rsidR="00A30B96" w:rsidRDefault="00A30B96" w:rsidP="00A30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Pr>
          <w:rFonts w:ascii="Arial" w:eastAsia="MS Mincho" w:hAnsi="Arial" w:cs="Arial"/>
          <w:sz w:val="20"/>
        </w:rPr>
        <w:t xml:space="preserve">(2) Ne glede na prejšnji odstavek individualno oceno mladoletnika </w:t>
      </w:r>
      <w:r w:rsidR="008C1759">
        <w:rPr>
          <w:rFonts w:ascii="Arial" w:eastAsia="MS Mincho" w:hAnsi="Arial" w:cs="Arial"/>
          <w:sz w:val="20"/>
        </w:rPr>
        <w:t xml:space="preserve">izdela </w:t>
      </w:r>
      <w:r w:rsidRPr="00C60DEA">
        <w:rPr>
          <w:rFonts w:ascii="Arial" w:eastAsia="MS Mincho" w:hAnsi="Arial" w:cs="Arial"/>
          <w:sz w:val="20"/>
        </w:rPr>
        <w:t>cent</w:t>
      </w:r>
      <w:r>
        <w:rPr>
          <w:rFonts w:ascii="Arial" w:eastAsia="MS Mincho" w:hAnsi="Arial" w:cs="Arial"/>
          <w:sz w:val="20"/>
        </w:rPr>
        <w:t>e</w:t>
      </w:r>
      <w:r w:rsidRPr="00C60DEA">
        <w:rPr>
          <w:rFonts w:ascii="Arial" w:eastAsia="MS Mincho" w:hAnsi="Arial" w:cs="Arial"/>
          <w:sz w:val="20"/>
        </w:rPr>
        <w:t>r za mladoletnike</w:t>
      </w:r>
      <w:r>
        <w:rPr>
          <w:rFonts w:ascii="Arial" w:eastAsia="MS Mincho" w:hAnsi="Arial" w:cs="Arial"/>
          <w:sz w:val="20"/>
        </w:rPr>
        <w:t>, č</w:t>
      </w:r>
      <w:r w:rsidRPr="00C60DEA">
        <w:rPr>
          <w:rFonts w:ascii="Arial" w:eastAsia="MS Mincho" w:hAnsi="Arial" w:cs="Arial"/>
          <w:sz w:val="20"/>
        </w:rPr>
        <w:t xml:space="preserve">e </w:t>
      </w:r>
      <w:r>
        <w:rPr>
          <w:rFonts w:ascii="Arial" w:eastAsia="MS Mincho" w:hAnsi="Arial" w:cs="Arial"/>
          <w:sz w:val="20"/>
        </w:rPr>
        <w:t>je verjetno</w:t>
      </w:r>
      <w:r w:rsidRPr="00C60DEA">
        <w:rPr>
          <w:rFonts w:ascii="Arial" w:eastAsia="MS Mincho" w:hAnsi="Arial" w:cs="Arial"/>
          <w:sz w:val="20"/>
        </w:rPr>
        <w:t xml:space="preserve">, da ima mladoletnik duševno motnjo, težave v duševnem razvoju, druge hujše težave na področju duševnega zdravja, hujše socialne ali psihološke stiske, </w:t>
      </w:r>
      <w:r>
        <w:rPr>
          <w:rFonts w:ascii="Arial" w:eastAsia="MS Mincho" w:hAnsi="Arial" w:cs="Arial"/>
          <w:sz w:val="20"/>
        </w:rPr>
        <w:t>če je osumljen storitve hujšega kaznivega dejanja z elementi nasilja ali če ponavlja kazniva dejanja</w:t>
      </w:r>
      <w:r w:rsidRPr="00C60DEA">
        <w:rPr>
          <w:rFonts w:ascii="Arial" w:eastAsia="MS Mincho" w:hAnsi="Arial" w:cs="Arial"/>
          <w:sz w:val="20"/>
        </w:rPr>
        <w:t>.</w:t>
      </w:r>
    </w:p>
    <w:p w14:paraId="5E1A2B38"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61AC0CDB" w14:textId="1E67CF92"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Pr>
          <w:rFonts w:ascii="Arial" w:eastAsia="MS Mincho" w:hAnsi="Arial" w:cs="Arial"/>
          <w:sz w:val="20"/>
        </w:rPr>
        <w:t>(</w:t>
      </w:r>
      <w:r w:rsidR="00A30B96">
        <w:rPr>
          <w:rFonts w:ascii="Arial" w:eastAsia="MS Mincho" w:hAnsi="Arial" w:cs="Arial"/>
          <w:sz w:val="20"/>
        </w:rPr>
        <w:t>3</w:t>
      </w:r>
      <w:r>
        <w:rPr>
          <w:rFonts w:ascii="Arial" w:eastAsia="MS Mincho" w:hAnsi="Arial" w:cs="Arial"/>
          <w:sz w:val="20"/>
        </w:rPr>
        <w:t xml:space="preserve">) Državni tožilec </w:t>
      </w:r>
      <w:r w:rsidR="008C1759">
        <w:rPr>
          <w:rFonts w:ascii="Arial" w:eastAsia="MS Mincho" w:hAnsi="Arial" w:cs="Arial"/>
          <w:sz w:val="20"/>
        </w:rPr>
        <w:t xml:space="preserve">v petnajstih dneh od prejema kazenske ovadbe naloži centru za socialno delo </w:t>
      </w:r>
      <w:r>
        <w:rPr>
          <w:rFonts w:ascii="Arial" w:eastAsia="MS Mincho" w:hAnsi="Arial" w:cs="Arial"/>
          <w:sz w:val="20"/>
        </w:rPr>
        <w:t>izdelavo individualne ocene mladoletnika</w:t>
      </w:r>
      <w:r w:rsidR="008C1759">
        <w:rPr>
          <w:rFonts w:ascii="Arial" w:eastAsia="MS Mincho" w:hAnsi="Arial" w:cs="Arial"/>
          <w:sz w:val="20"/>
        </w:rPr>
        <w:t xml:space="preserve"> oziroma predlaga sodišču, naj odredi izdelavo individualne ocene mladoletnika centru za mladoletnike</w:t>
      </w:r>
      <w:r w:rsidR="00084DB4">
        <w:rPr>
          <w:rFonts w:ascii="Arial" w:eastAsia="MS Mincho" w:hAnsi="Arial" w:cs="Arial"/>
          <w:sz w:val="20"/>
        </w:rPr>
        <w:t>, razen če ugotovi, da je kazensko ovadbo treba zavreči, ker</w:t>
      </w:r>
      <w:r w:rsidR="00084DB4" w:rsidRPr="00DA109D">
        <w:rPr>
          <w:rFonts w:ascii="Arial" w:eastAsia="MS Mincho" w:hAnsi="Arial" w:cs="Arial"/>
          <w:sz w:val="20"/>
        </w:rPr>
        <w:t xml:space="preserve"> naznanjeno dejanje ni kaznivo dejanje, za katero se storilec preganja po uradni dolžnosti, </w:t>
      </w:r>
      <w:r w:rsidR="00084DB4">
        <w:rPr>
          <w:rFonts w:ascii="Arial" w:eastAsia="MS Mincho" w:hAnsi="Arial" w:cs="Arial"/>
          <w:sz w:val="20"/>
        </w:rPr>
        <w:t>ker</w:t>
      </w:r>
      <w:r w:rsidR="00084DB4" w:rsidRPr="00DA109D">
        <w:rPr>
          <w:rFonts w:ascii="Arial" w:eastAsia="MS Mincho" w:hAnsi="Arial" w:cs="Arial"/>
          <w:sz w:val="20"/>
        </w:rPr>
        <w:t xml:space="preserve"> je pregon zastaran ali je dejanje obseženo z amnestijo ali pomilostitvijo ali </w:t>
      </w:r>
      <w:r w:rsidR="00084DB4">
        <w:rPr>
          <w:rFonts w:ascii="Arial" w:eastAsia="MS Mincho" w:hAnsi="Arial" w:cs="Arial"/>
          <w:sz w:val="20"/>
        </w:rPr>
        <w:t>ker</w:t>
      </w:r>
      <w:r w:rsidR="00084DB4" w:rsidRPr="00DA109D">
        <w:rPr>
          <w:rFonts w:ascii="Arial" w:eastAsia="MS Mincho" w:hAnsi="Arial" w:cs="Arial"/>
          <w:sz w:val="20"/>
        </w:rPr>
        <w:t xml:space="preserve"> so podane druge okoliščine, ki izključujejo pregon, ali </w:t>
      </w:r>
      <w:r w:rsidR="00084DB4">
        <w:rPr>
          <w:rFonts w:ascii="Arial" w:eastAsia="MS Mincho" w:hAnsi="Arial" w:cs="Arial"/>
          <w:sz w:val="20"/>
        </w:rPr>
        <w:t>ker</w:t>
      </w:r>
      <w:r w:rsidR="00084DB4" w:rsidRPr="00DA109D">
        <w:rPr>
          <w:rFonts w:ascii="Arial" w:eastAsia="MS Mincho" w:hAnsi="Arial" w:cs="Arial"/>
          <w:sz w:val="20"/>
        </w:rPr>
        <w:t xml:space="preserve"> ni podan utemeljen sum, da je osumljenec storil naznanjeno kaznivo dejanj</w:t>
      </w:r>
      <w:r w:rsidR="00084DB4">
        <w:rPr>
          <w:rFonts w:ascii="Arial" w:eastAsia="MS Mincho" w:hAnsi="Arial" w:cs="Arial"/>
          <w:sz w:val="20"/>
        </w:rPr>
        <w:t>e</w:t>
      </w:r>
      <w:r w:rsidR="00084DB4" w:rsidRPr="00DA109D">
        <w:rPr>
          <w:rFonts w:ascii="Arial" w:eastAsia="MS Mincho" w:hAnsi="Arial" w:cs="Arial"/>
          <w:sz w:val="20"/>
        </w:rPr>
        <w:t>.</w:t>
      </w:r>
    </w:p>
    <w:p w14:paraId="3D2B8E9B" w14:textId="77777777" w:rsidR="00A32412" w:rsidRDefault="00A32412"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4FE2D33C" w14:textId="6FAC8C9C" w:rsidR="001E0CFD"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sidRPr="00D63DF5">
        <w:rPr>
          <w:rFonts w:ascii="Arial" w:eastAsia="MS Mincho" w:hAnsi="Arial" w:cs="Arial"/>
          <w:sz w:val="20"/>
        </w:rPr>
        <w:t>(</w:t>
      </w:r>
      <w:r w:rsidR="00A30B96" w:rsidRPr="00D63DF5">
        <w:rPr>
          <w:rFonts w:ascii="Arial" w:eastAsia="MS Mincho" w:hAnsi="Arial" w:cs="Arial"/>
          <w:sz w:val="20"/>
        </w:rPr>
        <w:t>4</w:t>
      </w:r>
      <w:r w:rsidRPr="00D63DF5">
        <w:rPr>
          <w:rFonts w:ascii="Arial" w:eastAsia="MS Mincho" w:hAnsi="Arial" w:cs="Arial"/>
          <w:sz w:val="20"/>
        </w:rPr>
        <w:t xml:space="preserve">) </w:t>
      </w:r>
      <w:r w:rsidR="001E0CFD" w:rsidRPr="007025DA">
        <w:rPr>
          <w:rFonts w:ascii="Arial" w:eastAsia="MS Mincho" w:hAnsi="Arial" w:cs="Arial"/>
          <w:sz w:val="20"/>
        </w:rPr>
        <w:t>Izjemoma</w:t>
      </w:r>
      <w:r w:rsidR="001E0CFD" w:rsidRPr="001E0CFD">
        <w:rPr>
          <w:rFonts w:ascii="Arial" w:eastAsia="MS Mincho" w:hAnsi="Arial" w:cs="Arial"/>
          <w:sz w:val="20"/>
        </w:rPr>
        <w:t xml:space="preserve"> ni treba izdelati individualne ocene mladoletnika pred zavrženjem kazenske ovadbe zaradi majhnega pomena dejanja ali iz razloga smotrnosti, kadar gre za prvo in milejše kaznivo dejanje brez elementov nasilja in lahko državni tožilec na podlagi podatkov v kazenski ovadbi oceni, da bo že dotedanji postopek na mladoletnika vplival tako, da ne bo ponavljal kaznivih dejanj. V sklepu o zavrženju kazenske ovadbe navede razloge, zakaj individualna ocena mladoletnika ni bila izdelana.</w:t>
      </w:r>
    </w:p>
    <w:p w14:paraId="702E0A5D"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315085C6" w14:textId="77777777" w:rsidR="00867FA9" w:rsidRPr="002B2535"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sz w:val="20"/>
        </w:rPr>
      </w:pPr>
      <w:bookmarkStart w:id="69" w:name="_Hlk185703066"/>
      <w:r w:rsidRPr="002B2535">
        <w:rPr>
          <w:rFonts w:ascii="Arial" w:eastAsia="MS Mincho" w:hAnsi="Arial" w:cs="Arial"/>
          <w:b/>
          <w:bCs/>
          <w:sz w:val="20"/>
        </w:rPr>
        <w:t>65. člen</w:t>
      </w:r>
    </w:p>
    <w:p w14:paraId="7928DDA9" w14:textId="01082FED" w:rsidR="00867FA9" w:rsidRPr="002B2535"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sz w:val="20"/>
        </w:rPr>
      </w:pPr>
      <w:r w:rsidRPr="002B2535">
        <w:rPr>
          <w:rFonts w:ascii="Arial" w:eastAsia="MS Mincho" w:hAnsi="Arial" w:cs="Arial"/>
          <w:b/>
          <w:bCs/>
          <w:sz w:val="20"/>
        </w:rPr>
        <w:t>(individualn</w:t>
      </w:r>
      <w:r w:rsidR="00A30B96">
        <w:rPr>
          <w:rFonts w:ascii="Arial" w:eastAsia="MS Mincho" w:hAnsi="Arial" w:cs="Arial"/>
          <w:b/>
          <w:bCs/>
          <w:sz w:val="20"/>
        </w:rPr>
        <w:t>a</w:t>
      </w:r>
      <w:r w:rsidRPr="002B2535">
        <w:rPr>
          <w:rFonts w:ascii="Arial" w:eastAsia="MS Mincho" w:hAnsi="Arial" w:cs="Arial"/>
          <w:b/>
          <w:bCs/>
          <w:sz w:val="20"/>
        </w:rPr>
        <w:t xml:space="preserve"> </w:t>
      </w:r>
      <w:r w:rsidR="00A30B96" w:rsidRPr="002B2535">
        <w:rPr>
          <w:rFonts w:ascii="Arial" w:eastAsia="MS Mincho" w:hAnsi="Arial" w:cs="Arial"/>
          <w:b/>
          <w:bCs/>
          <w:sz w:val="20"/>
        </w:rPr>
        <w:t>ocen</w:t>
      </w:r>
      <w:r w:rsidR="00A30B96">
        <w:rPr>
          <w:rFonts w:ascii="Arial" w:eastAsia="MS Mincho" w:hAnsi="Arial" w:cs="Arial"/>
          <w:b/>
          <w:bCs/>
          <w:sz w:val="20"/>
        </w:rPr>
        <w:t>a</w:t>
      </w:r>
      <w:r w:rsidR="00A30B96" w:rsidRPr="002B2535">
        <w:rPr>
          <w:rFonts w:ascii="Arial" w:eastAsia="MS Mincho" w:hAnsi="Arial" w:cs="Arial"/>
          <w:b/>
          <w:bCs/>
          <w:sz w:val="20"/>
        </w:rPr>
        <w:t xml:space="preserve"> </w:t>
      </w:r>
      <w:r w:rsidRPr="002B2535">
        <w:rPr>
          <w:rFonts w:ascii="Arial" w:eastAsia="MS Mincho" w:hAnsi="Arial" w:cs="Arial"/>
          <w:b/>
          <w:bCs/>
          <w:sz w:val="20"/>
        </w:rPr>
        <w:t>mladoletnika</w:t>
      </w:r>
      <w:r w:rsidR="00A30B96">
        <w:rPr>
          <w:rFonts w:ascii="Arial" w:eastAsia="MS Mincho" w:hAnsi="Arial" w:cs="Arial"/>
          <w:b/>
          <w:bCs/>
          <w:sz w:val="20"/>
        </w:rPr>
        <w:t xml:space="preserve">, ki jo izdela </w:t>
      </w:r>
      <w:r w:rsidRPr="002B2535">
        <w:rPr>
          <w:rFonts w:ascii="Arial" w:eastAsia="MS Mincho" w:hAnsi="Arial" w:cs="Arial"/>
          <w:b/>
          <w:bCs/>
          <w:sz w:val="20"/>
        </w:rPr>
        <w:t>cent</w:t>
      </w:r>
      <w:r w:rsidR="00A30B96">
        <w:rPr>
          <w:rFonts w:ascii="Arial" w:eastAsia="MS Mincho" w:hAnsi="Arial" w:cs="Arial"/>
          <w:b/>
          <w:bCs/>
          <w:sz w:val="20"/>
        </w:rPr>
        <w:t>e</w:t>
      </w:r>
      <w:r w:rsidRPr="002B2535">
        <w:rPr>
          <w:rFonts w:ascii="Arial" w:eastAsia="MS Mincho" w:hAnsi="Arial" w:cs="Arial"/>
          <w:b/>
          <w:bCs/>
          <w:sz w:val="20"/>
        </w:rPr>
        <w:t>r za mladoletnike)</w:t>
      </w:r>
    </w:p>
    <w:bookmarkEnd w:id="69"/>
    <w:p w14:paraId="2FCC8957"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6A8F2242" w14:textId="064C6792" w:rsidR="00867FA9" w:rsidRPr="00F62B5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sidRPr="00F62B59">
        <w:rPr>
          <w:rFonts w:ascii="Arial" w:eastAsia="MS Mincho" w:hAnsi="Arial" w:cs="Arial"/>
          <w:sz w:val="20"/>
        </w:rPr>
        <w:t>(</w:t>
      </w:r>
      <w:r w:rsidR="00A30B96">
        <w:rPr>
          <w:rFonts w:ascii="Arial" w:eastAsia="MS Mincho" w:hAnsi="Arial" w:cs="Arial"/>
          <w:sz w:val="20"/>
        </w:rPr>
        <w:t>1</w:t>
      </w:r>
      <w:r w:rsidRPr="00F62B59">
        <w:rPr>
          <w:rFonts w:ascii="Arial" w:eastAsia="MS Mincho" w:hAnsi="Arial" w:cs="Arial"/>
          <w:sz w:val="20"/>
        </w:rPr>
        <w:t>) Sodišče odredi centru za mladoletnike izdelavo individualne ocene mladoletnika na obrazložen predlog državnega tožilca</w:t>
      </w:r>
      <w:r w:rsidR="009E1A47">
        <w:rPr>
          <w:rFonts w:ascii="Arial" w:eastAsia="MS Mincho" w:hAnsi="Arial" w:cs="Arial"/>
          <w:sz w:val="20"/>
        </w:rPr>
        <w:t>, po uradni dolžnosti ali</w:t>
      </w:r>
      <w:r w:rsidR="00A30B96">
        <w:rPr>
          <w:rFonts w:ascii="Arial" w:eastAsia="MS Mincho" w:hAnsi="Arial" w:cs="Arial"/>
          <w:sz w:val="20"/>
        </w:rPr>
        <w:t xml:space="preserve"> </w:t>
      </w:r>
      <w:r w:rsidR="009E1A47">
        <w:rPr>
          <w:rFonts w:ascii="Arial" w:eastAsia="MS Mincho" w:hAnsi="Arial" w:cs="Arial"/>
          <w:sz w:val="20"/>
        </w:rPr>
        <w:t xml:space="preserve">na obrazložen predlog </w:t>
      </w:r>
      <w:r w:rsidRPr="00F62B59">
        <w:rPr>
          <w:rFonts w:ascii="Arial" w:eastAsia="MS Mincho" w:hAnsi="Arial" w:cs="Arial"/>
          <w:sz w:val="20"/>
        </w:rPr>
        <w:t xml:space="preserve">centra za socialno delo, ki pri obravnavi mladoletnika v skladu s svojimi pristojnostmi ugotovi, da so podani razlogi iz </w:t>
      </w:r>
      <w:r w:rsidR="00A30B96">
        <w:rPr>
          <w:rFonts w:ascii="Arial" w:eastAsia="MS Mincho" w:hAnsi="Arial" w:cs="Arial"/>
          <w:sz w:val="20"/>
        </w:rPr>
        <w:t>drugega</w:t>
      </w:r>
      <w:r w:rsidR="00A30B96" w:rsidRPr="00F62B59">
        <w:rPr>
          <w:rFonts w:ascii="Arial" w:eastAsia="MS Mincho" w:hAnsi="Arial" w:cs="Arial"/>
          <w:sz w:val="20"/>
        </w:rPr>
        <w:t xml:space="preserve"> </w:t>
      </w:r>
      <w:r w:rsidRPr="00F62B59">
        <w:rPr>
          <w:rFonts w:ascii="Arial" w:eastAsia="MS Mincho" w:hAnsi="Arial" w:cs="Arial"/>
          <w:sz w:val="20"/>
        </w:rPr>
        <w:t>odstavka</w:t>
      </w:r>
      <w:r w:rsidR="00A30B96">
        <w:rPr>
          <w:rFonts w:ascii="Arial" w:eastAsia="MS Mincho" w:hAnsi="Arial" w:cs="Arial"/>
          <w:sz w:val="20"/>
        </w:rPr>
        <w:t xml:space="preserve"> prejšnjega člena</w:t>
      </w:r>
      <w:r w:rsidRPr="00F62B59">
        <w:rPr>
          <w:rFonts w:ascii="Arial" w:eastAsia="MS Mincho" w:hAnsi="Arial" w:cs="Arial"/>
          <w:sz w:val="20"/>
        </w:rPr>
        <w:t>.</w:t>
      </w:r>
      <w:r>
        <w:rPr>
          <w:rFonts w:ascii="Arial" w:eastAsia="MS Mincho" w:hAnsi="Arial" w:cs="Arial"/>
          <w:sz w:val="20"/>
        </w:rPr>
        <w:t xml:space="preserve"> Predlog za izdelavo individualne ocene mladoletnika </w:t>
      </w:r>
      <w:r w:rsidR="002A15A1">
        <w:rPr>
          <w:rFonts w:ascii="Arial" w:eastAsia="MS Mincho" w:hAnsi="Arial" w:cs="Arial"/>
          <w:sz w:val="20"/>
        </w:rPr>
        <w:t xml:space="preserve">(v nadaljnjem besedilu predlog) </w:t>
      </w:r>
      <w:r>
        <w:rPr>
          <w:rFonts w:ascii="Arial" w:eastAsia="MS Mincho" w:hAnsi="Arial" w:cs="Arial"/>
          <w:sz w:val="20"/>
        </w:rPr>
        <w:t>lahko sodišču poda tudi mladoletnik ali njegov zagovornik.</w:t>
      </w:r>
    </w:p>
    <w:p w14:paraId="1022212F"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i/>
          <w:iCs/>
          <w:sz w:val="20"/>
        </w:rPr>
      </w:pPr>
    </w:p>
    <w:p w14:paraId="085FCE70" w14:textId="62812606"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sidRPr="00116B21">
        <w:rPr>
          <w:rFonts w:ascii="Arial" w:eastAsia="MS Mincho" w:hAnsi="Arial" w:cs="Arial"/>
          <w:sz w:val="20"/>
        </w:rPr>
        <w:t>(</w:t>
      </w:r>
      <w:r w:rsidR="00A30B96">
        <w:rPr>
          <w:rFonts w:ascii="Arial" w:eastAsia="MS Mincho" w:hAnsi="Arial" w:cs="Arial"/>
          <w:sz w:val="20"/>
        </w:rPr>
        <w:t>2</w:t>
      </w:r>
      <w:r w:rsidRPr="00116B21">
        <w:rPr>
          <w:rFonts w:ascii="Arial" w:eastAsia="MS Mincho" w:hAnsi="Arial" w:cs="Arial"/>
          <w:sz w:val="20"/>
        </w:rPr>
        <w:t xml:space="preserve">) Predlogu </w:t>
      </w:r>
      <w:r>
        <w:rPr>
          <w:rFonts w:ascii="Arial" w:eastAsia="MS Mincho" w:hAnsi="Arial" w:cs="Arial"/>
          <w:sz w:val="20"/>
        </w:rPr>
        <w:t xml:space="preserve">morajo biti priložena dokazila, </w:t>
      </w:r>
      <w:r w:rsidRPr="00116B21">
        <w:rPr>
          <w:rFonts w:ascii="Arial" w:eastAsia="MS Mincho" w:hAnsi="Arial" w:cs="Arial"/>
          <w:sz w:val="20"/>
        </w:rPr>
        <w:t xml:space="preserve">ki kažejo na obstoj okoliščin iz </w:t>
      </w:r>
      <w:r w:rsidR="009E1A47">
        <w:rPr>
          <w:rFonts w:ascii="Arial" w:eastAsia="MS Mincho" w:hAnsi="Arial" w:cs="Arial"/>
          <w:sz w:val="20"/>
        </w:rPr>
        <w:t>drugega</w:t>
      </w:r>
      <w:r w:rsidR="009E1A47" w:rsidRPr="00116B21">
        <w:rPr>
          <w:rFonts w:ascii="Arial" w:eastAsia="MS Mincho" w:hAnsi="Arial" w:cs="Arial"/>
          <w:sz w:val="20"/>
        </w:rPr>
        <w:t xml:space="preserve"> </w:t>
      </w:r>
      <w:r w:rsidRPr="00116B21">
        <w:rPr>
          <w:rFonts w:ascii="Arial" w:eastAsia="MS Mincho" w:hAnsi="Arial" w:cs="Arial"/>
          <w:sz w:val="20"/>
        </w:rPr>
        <w:t xml:space="preserve">odstavka </w:t>
      </w:r>
      <w:r w:rsidR="009E1A47">
        <w:rPr>
          <w:rFonts w:ascii="Arial" w:eastAsia="MS Mincho" w:hAnsi="Arial" w:cs="Arial"/>
          <w:sz w:val="20"/>
        </w:rPr>
        <w:t>prejšnjega</w:t>
      </w:r>
      <w:r w:rsidR="009E1A47" w:rsidRPr="00116B21">
        <w:rPr>
          <w:rFonts w:ascii="Arial" w:eastAsia="MS Mincho" w:hAnsi="Arial" w:cs="Arial"/>
          <w:sz w:val="20"/>
        </w:rPr>
        <w:t xml:space="preserve"> </w:t>
      </w:r>
      <w:r w:rsidRPr="00116B21">
        <w:rPr>
          <w:rFonts w:ascii="Arial" w:eastAsia="MS Mincho" w:hAnsi="Arial" w:cs="Arial"/>
          <w:sz w:val="20"/>
        </w:rPr>
        <w:t>člena. Predlog se pošlje sodišču</w:t>
      </w:r>
      <w:r>
        <w:rPr>
          <w:rFonts w:ascii="Arial" w:eastAsia="MS Mincho" w:hAnsi="Arial" w:cs="Arial"/>
          <w:sz w:val="20"/>
        </w:rPr>
        <w:t xml:space="preserve">, ki </w:t>
      </w:r>
      <w:r w:rsidR="00300425">
        <w:rPr>
          <w:rFonts w:ascii="Arial" w:eastAsia="MS Mincho" w:hAnsi="Arial" w:cs="Arial"/>
          <w:sz w:val="20"/>
        </w:rPr>
        <w:t xml:space="preserve">lahko </w:t>
      </w:r>
      <w:r w:rsidR="002A15A1">
        <w:rPr>
          <w:rFonts w:ascii="Arial" w:eastAsia="MS Mincho" w:hAnsi="Arial" w:cs="Arial"/>
          <w:sz w:val="20"/>
        </w:rPr>
        <w:t xml:space="preserve">pred odločitvijo </w:t>
      </w:r>
      <w:r w:rsidR="00300425">
        <w:rPr>
          <w:rFonts w:ascii="Arial" w:eastAsia="MS Mincho" w:hAnsi="Arial" w:cs="Arial"/>
          <w:sz w:val="20"/>
        </w:rPr>
        <w:t>pridobi o tem mnenje centra za mladolet</w:t>
      </w:r>
      <w:r w:rsidR="00C83C55">
        <w:rPr>
          <w:rFonts w:ascii="Arial" w:eastAsia="MS Mincho" w:hAnsi="Arial" w:cs="Arial"/>
          <w:sz w:val="20"/>
        </w:rPr>
        <w:t>n</w:t>
      </w:r>
      <w:r w:rsidR="00300425">
        <w:rPr>
          <w:rFonts w:ascii="Arial" w:eastAsia="MS Mincho" w:hAnsi="Arial" w:cs="Arial"/>
          <w:sz w:val="20"/>
        </w:rPr>
        <w:t>ike.</w:t>
      </w:r>
      <w:r w:rsidR="002A15A1">
        <w:rPr>
          <w:rFonts w:ascii="Arial" w:eastAsia="MS Mincho" w:hAnsi="Arial" w:cs="Arial"/>
          <w:sz w:val="20"/>
        </w:rPr>
        <w:t xml:space="preserve"> Center za mladoletnike pošlje sodišču mnenje v treh delovnih dneh. Sodišče o predlogu odloči</w:t>
      </w:r>
      <w:r w:rsidR="002A15A1" w:rsidRPr="002A15A1">
        <w:rPr>
          <w:rFonts w:ascii="Arial" w:eastAsia="MS Mincho" w:hAnsi="Arial" w:cs="Arial"/>
          <w:sz w:val="20"/>
        </w:rPr>
        <w:t xml:space="preserve"> v osmih dneh</w:t>
      </w:r>
      <w:r w:rsidR="002A15A1">
        <w:rPr>
          <w:rFonts w:ascii="Arial" w:eastAsia="MS Mincho" w:hAnsi="Arial" w:cs="Arial"/>
          <w:sz w:val="20"/>
        </w:rPr>
        <w:t xml:space="preserve"> od prejema predloga oziroma mnenja centra za mladoletnike.</w:t>
      </w:r>
    </w:p>
    <w:p w14:paraId="5E7F414E"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52F92407" w14:textId="0F9C9DE8"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Pr>
          <w:rFonts w:ascii="Arial" w:eastAsia="MS Mincho" w:hAnsi="Arial" w:cs="Arial"/>
          <w:sz w:val="20"/>
        </w:rPr>
        <w:t>(</w:t>
      </w:r>
      <w:r w:rsidR="00A30B96">
        <w:rPr>
          <w:rFonts w:ascii="Arial" w:eastAsia="MS Mincho" w:hAnsi="Arial" w:cs="Arial"/>
          <w:sz w:val="20"/>
        </w:rPr>
        <w:t>3</w:t>
      </w:r>
      <w:r>
        <w:rPr>
          <w:rFonts w:ascii="Arial" w:eastAsia="MS Mincho" w:hAnsi="Arial" w:cs="Arial"/>
          <w:sz w:val="20"/>
        </w:rPr>
        <w:t xml:space="preserve">) </w:t>
      </w:r>
      <w:r w:rsidRPr="00116B21">
        <w:rPr>
          <w:rFonts w:ascii="Arial" w:eastAsia="MS Mincho" w:hAnsi="Arial" w:cs="Arial"/>
          <w:sz w:val="20"/>
        </w:rPr>
        <w:t xml:space="preserve">Center za mladoletnike </w:t>
      </w:r>
      <w:r>
        <w:rPr>
          <w:rFonts w:ascii="Arial" w:eastAsia="MS Mincho" w:hAnsi="Arial" w:cs="Arial"/>
          <w:sz w:val="20"/>
        </w:rPr>
        <w:t>brez nepotrebnega odlašanja izdela individualno oceno mladoletnika</w:t>
      </w:r>
      <w:r w:rsidR="0090241D">
        <w:rPr>
          <w:rFonts w:ascii="Arial" w:eastAsia="MS Mincho" w:hAnsi="Arial" w:cs="Arial"/>
          <w:sz w:val="20"/>
        </w:rPr>
        <w:t>, ki vsebuje tudi predlog obravnave mladoletnika</w:t>
      </w:r>
      <w:r>
        <w:rPr>
          <w:rFonts w:ascii="Arial" w:eastAsia="MS Mincho" w:hAnsi="Arial" w:cs="Arial"/>
          <w:sz w:val="20"/>
        </w:rPr>
        <w:t xml:space="preserve"> in jo posreduje sodišču.</w:t>
      </w:r>
    </w:p>
    <w:p w14:paraId="3AE80074"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6607F194" w14:textId="06628C13" w:rsidR="001E3ED9" w:rsidRPr="00D61740"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sidRPr="00D2674A">
        <w:rPr>
          <w:rFonts w:ascii="Arial" w:eastAsia="MS Mincho" w:hAnsi="Arial" w:cs="Arial"/>
          <w:sz w:val="20"/>
        </w:rPr>
        <w:t>(</w:t>
      </w:r>
      <w:r w:rsidR="002F072B" w:rsidRPr="00D2674A">
        <w:rPr>
          <w:rFonts w:ascii="Arial" w:eastAsia="MS Mincho" w:hAnsi="Arial" w:cs="Arial"/>
          <w:sz w:val="20"/>
        </w:rPr>
        <w:t>4</w:t>
      </w:r>
      <w:r w:rsidRPr="00D2674A">
        <w:rPr>
          <w:rFonts w:ascii="Arial" w:eastAsia="MS Mincho" w:hAnsi="Arial" w:cs="Arial"/>
          <w:sz w:val="20"/>
        </w:rPr>
        <w:t xml:space="preserve">) Center za mladoletnike izdela individualno oceno mladoletnika in predlog njegove obravnave ob smiselni uporabi določb tega zakona tudi v postopkih na podlagi </w:t>
      </w:r>
      <w:r w:rsidR="002A15A1">
        <w:rPr>
          <w:rFonts w:ascii="Arial" w:eastAsia="MS Mincho" w:hAnsi="Arial" w:cs="Arial"/>
          <w:sz w:val="20"/>
        </w:rPr>
        <w:t>zakona, ki ureja nepravdni postopek</w:t>
      </w:r>
      <w:r w:rsidRPr="00D2674A">
        <w:rPr>
          <w:rFonts w:ascii="Arial" w:eastAsia="MS Mincho" w:hAnsi="Arial" w:cs="Arial"/>
          <w:sz w:val="20"/>
        </w:rPr>
        <w:t>, kadar je postopek začet zaradi varstva koristi otroka, ki naj bi storil protipravno dejanje z znaki kaznivega dejanja, ko še ni dopolnil starosti štirinajst let. Sodnik družinskega sodišča ima v postopku izdelave individualne ocene mladoletnika po tem odstavku enake pristojnosti kot sodnik za mladoletnike.</w:t>
      </w:r>
    </w:p>
    <w:p w14:paraId="3A3D1017"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539F0B69" w14:textId="77777777" w:rsidR="00867FA9" w:rsidRPr="00FC7C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sz w:val="20"/>
        </w:rPr>
      </w:pPr>
      <w:bookmarkStart w:id="70" w:name="_Hlk185703108"/>
      <w:r w:rsidRPr="00FC7CA9">
        <w:rPr>
          <w:rFonts w:ascii="Arial" w:eastAsia="MS Mincho" w:hAnsi="Arial" w:cs="Arial"/>
          <w:b/>
          <w:bCs/>
          <w:sz w:val="20"/>
        </w:rPr>
        <w:t>66. člen</w:t>
      </w:r>
    </w:p>
    <w:p w14:paraId="178598CF" w14:textId="77777777" w:rsidR="00867FA9" w:rsidRPr="00FC7C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i/>
          <w:iCs/>
          <w:sz w:val="20"/>
        </w:rPr>
      </w:pPr>
      <w:r w:rsidRPr="00FC7CA9">
        <w:rPr>
          <w:rFonts w:ascii="Arial" w:eastAsia="MS Mincho" w:hAnsi="Arial" w:cs="Arial"/>
          <w:b/>
          <w:bCs/>
          <w:sz w:val="20"/>
        </w:rPr>
        <w:t>(postopek izdelave individualne ocene mladoletnika)</w:t>
      </w:r>
    </w:p>
    <w:bookmarkEnd w:id="70"/>
    <w:p w14:paraId="7B43F29F"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78BFAB27"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Pr>
          <w:rFonts w:ascii="Arial" w:eastAsia="MS Mincho" w:hAnsi="Arial" w:cs="Arial"/>
          <w:sz w:val="20"/>
        </w:rPr>
        <w:t xml:space="preserve">(1) </w:t>
      </w:r>
      <w:r w:rsidRPr="00411227">
        <w:rPr>
          <w:rFonts w:ascii="Arial" w:eastAsia="MS Mincho" w:hAnsi="Arial" w:cs="Arial"/>
          <w:sz w:val="20"/>
        </w:rPr>
        <w:t>Individualno oceno mladoletnika izdela strokovni delavec centra za socialno delo, lahko pa se v ta namen pri centru za socialno delo ob smiselni uporabi določb zakona, ki ureja preprečevanje nasilja v družini, imenuje multidisciplinarni tim.</w:t>
      </w:r>
    </w:p>
    <w:p w14:paraId="6C15FEDC"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22DF3C54" w14:textId="0DA470A0"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sidRPr="00A96B9D">
        <w:rPr>
          <w:rFonts w:ascii="Arial" w:eastAsia="MS Mincho" w:hAnsi="Arial" w:cs="Arial"/>
          <w:sz w:val="20"/>
        </w:rPr>
        <w:t>(</w:t>
      </w:r>
      <w:r>
        <w:rPr>
          <w:rFonts w:ascii="Arial" w:eastAsia="MS Mincho" w:hAnsi="Arial" w:cs="Arial"/>
          <w:sz w:val="20"/>
        </w:rPr>
        <w:t>2</w:t>
      </w:r>
      <w:r w:rsidRPr="00A96B9D">
        <w:rPr>
          <w:rFonts w:ascii="Arial" w:eastAsia="MS Mincho" w:hAnsi="Arial" w:cs="Arial"/>
          <w:sz w:val="20"/>
        </w:rPr>
        <w:t>) Kadar individualn</w:t>
      </w:r>
      <w:r>
        <w:rPr>
          <w:rFonts w:ascii="Arial" w:eastAsia="MS Mincho" w:hAnsi="Arial" w:cs="Arial"/>
          <w:sz w:val="20"/>
        </w:rPr>
        <w:t>o</w:t>
      </w:r>
      <w:r w:rsidRPr="00A96B9D">
        <w:rPr>
          <w:rFonts w:ascii="Arial" w:eastAsia="MS Mincho" w:hAnsi="Arial" w:cs="Arial"/>
          <w:sz w:val="20"/>
        </w:rPr>
        <w:t xml:space="preserve"> ocen</w:t>
      </w:r>
      <w:r>
        <w:rPr>
          <w:rFonts w:ascii="Arial" w:eastAsia="MS Mincho" w:hAnsi="Arial" w:cs="Arial"/>
          <w:sz w:val="20"/>
        </w:rPr>
        <w:t>o</w:t>
      </w:r>
      <w:r w:rsidRPr="00A96B9D">
        <w:rPr>
          <w:rFonts w:ascii="Arial" w:eastAsia="MS Mincho" w:hAnsi="Arial" w:cs="Arial"/>
          <w:sz w:val="20"/>
        </w:rPr>
        <w:t xml:space="preserve"> mladoletnika </w:t>
      </w:r>
      <w:r>
        <w:rPr>
          <w:rFonts w:ascii="Arial" w:eastAsia="MS Mincho" w:hAnsi="Arial" w:cs="Arial"/>
          <w:sz w:val="20"/>
        </w:rPr>
        <w:t>pripravlja</w:t>
      </w:r>
      <w:r w:rsidRPr="00A96B9D">
        <w:rPr>
          <w:rFonts w:ascii="Arial" w:eastAsia="MS Mincho" w:hAnsi="Arial" w:cs="Arial"/>
          <w:sz w:val="20"/>
        </w:rPr>
        <w:t xml:space="preserve"> cent</w:t>
      </w:r>
      <w:r>
        <w:rPr>
          <w:rFonts w:ascii="Arial" w:eastAsia="MS Mincho" w:hAnsi="Arial" w:cs="Arial"/>
          <w:sz w:val="20"/>
        </w:rPr>
        <w:t>e</w:t>
      </w:r>
      <w:r w:rsidRPr="00A96B9D">
        <w:rPr>
          <w:rFonts w:ascii="Arial" w:eastAsia="MS Mincho" w:hAnsi="Arial" w:cs="Arial"/>
          <w:sz w:val="20"/>
        </w:rPr>
        <w:t>r za mladoletnike, je za izdelavo pristojen multidisciplinarni tim, ki ga za posamezen primer z odredbo imenuje predstojnik centra za mladoletnike. Z odredbo se določi</w:t>
      </w:r>
      <w:r>
        <w:rPr>
          <w:rFonts w:ascii="Arial" w:eastAsia="MS Mincho" w:hAnsi="Arial" w:cs="Arial"/>
          <w:sz w:val="20"/>
        </w:rPr>
        <w:t>jo</w:t>
      </w:r>
      <w:r w:rsidRPr="00A96B9D">
        <w:rPr>
          <w:rFonts w:ascii="Arial" w:eastAsia="MS Mincho" w:hAnsi="Arial" w:cs="Arial"/>
          <w:sz w:val="20"/>
        </w:rPr>
        <w:t xml:space="preserve"> vodja</w:t>
      </w:r>
      <w:r w:rsidR="0090241D">
        <w:rPr>
          <w:rFonts w:ascii="Arial" w:eastAsia="MS Mincho" w:hAnsi="Arial" w:cs="Arial"/>
          <w:sz w:val="20"/>
        </w:rPr>
        <w:t>, ki koordinira obravnavo</w:t>
      </w:r>
      <w:r w:rsidRPr="00A96B9D">
        <w:rPr>
          <w:rFonts w:ascii="Arial" w:eastAsia="MS Mincho" w:hAnsi="Arial" w:cs="Arial"/>
          <w:sz w:val="20"/>
        </w:rPr>
        <w:t xml:space="preserve"> in člani tima, ki zberejo podatke, opravijo oceno stanja in potreb ter predlagajo </w:t>
      </w:r>
      <w:r w:rsidR="00DE7A6C">
        <w:rPr>
          <w:rFonts w:ascii="Arial" w:eastAsia="MS Mincho" w:hAnsi="Arial" w:cs="Arial"/>
          <w:sz w:val="20"/>
        </w:rPr>
        <w:t>program</w:t>
      </w:r>
      <w:r w:rsidR="00DE7A6C" w:rsidRPr="00A96B9D">
        <w:rPr>
          <w:rFonts w:ascii="Arial" w:eastAsia="MS Mincho" w:hAnsi="Arial" w:cs="Arial"/>
          <w:sz w:val="20"/>
        </w:rPr>
        <w:t xml:space="preserve"> </w:t>
      </w:r>
      <w:r w:rsidRPr="00A96B9D">
        <w:rPr>
          <w:rFonts w:ascii="Arial" w:eastAsia="MS Mincho" w:hAnsi="Arial" w:cs="Arial"/>
          <w:sz w:val="20"/>
        </w:rPr>
        <w:t>obravnave</w:t>
      </w:r>
      <w:r>
        <w:rPr>
          <w:rFonts w:ascii="Arial" w:eastAsia="MS Mincho" w:hAnsi="Arial" w:cs="Arial"/>
          <w:sz w:val="20"/>
        </w:rPr>
        <w:t xml:space="preserve"> mladoletnika</w:t>
      </w:r>
      <w:r w:rsidRPr="00A96B9D">
        <w:rPr>
          <w:rFonts w:ascii="Arial" w:eastAsia="MS Mincho" w:hAnsi="Arial" w:cs="Arial"/>
          <w:sz w:val="20"/>
        </w:rPr>
        <w:t>. Tim praviloma sestavljajo specialist psihiatrije, specialist otroške in mladostniške psihiatrije, klinični psiholog, socialni delavec, socialni pedagog, specialni pedagog, delovni terapevt in diplomirana medicinska sestra. Predstojnik centra za mladoletnike lahko glede na okoliščine primera imenuje tim tudi v drugačni sestavi, če se ugotovi, da ni potrebno sodelovanje vseh navedenih strokovnjakov ali da je vanj treba vključiti tudi druge strokovnjake. Po potrebi lahko sestavo tima naknadno spremeni.</w:t>
      </w:r>
    </w:p>
    <w:p w14:paraId="2B8898F9" w14:textId="77777777" w:rsidR="00DE7A6C" w:rsidRDefault="00DE7A6C"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5DB225AC" w14:textId="5FAFA93A" w:rsidR="00DE7A6C" w:rsidRDefault="00DE7A6C"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Pr>
          <w:rFonts w:ascii="Arial" w:eastAsia="MS Mincho" w:hAnsi="Arial" w:cs="Arial"/>
          <w:sz w:val="20"/>
        </w:rPr>
        <w:t>(3) V postopku izdelave individualne ocene mladoletnika se omogoči aktivna udeležba mladoletnika in njegovih staršev ali skrbnika.</w:t>
      </w:r>
    </w:p>
    <w:p w14:paraId="691A2679"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2B42E67F" w14:textId="77777777" w:rsidR="00867FA9" w:rsidRPr="007054AD"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sz w:val="20"/>
        </w:rPr>
      </w:pPr>
      <w:bookmarkStart w:id="71" w:name="_Hlk185703129"/>
      <w:r w:rsidRPr="007054AD">
        <w:rPr>
          <w:rFonts w:ascii="Arial" w:eastAsia="MS Mincho" w:hAnsi="Arial" w:cs="Arial"/>
          <w:b/>
          <w:bCs/>
          <w:sz w:val="20"/>
        </w:rPr>
        <w:t>67. člen</w:t>
      </w:r>
    </w:p>
    <w:p w14:paraId="40915740" w14:textId="5F9B63B1" w:rsidR="00867FA9" w:rsidRPr="007054AD"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eastAsia="MS Mincho" w:hAnsi="Arial" w:cs="Arial"/>
          <w:b/>
          <w:bCs/>
          <w:sz w:val="20"/>
        </w:rPr>
      </w:pPr>
      <w:r w:rsidRPr="007054AD">
        <w:rPr>
          <w:rFonts w:ascii="Arial" w:eastAsia="MS Mincho" w:hAnsi="Arial" w:cs="Arial"/>
          <w:b/>
          <w:bCs/>
          <w:sz w:val="20"/>
        </w:rPr>
        <w:t>(posodabljanje individualne ocene</w:t>
      </w:r>
      <w:r w:rsidR="001D03E4">
        <w:rPr>
          <w:rFonts w:ascii="Arial" w:eastAsia="MS Mincho" w:hAnsi="Arial" w:cs="Arial"/>
          <w:b/>
          <w:bCs/>
          <w:sz w:val="20"/>
        </w:rPr>
        <w:t xml:space="preserve"> mladoletnika</w:t>
      </w:r>
      <w:r w:rsidRPr="007054AD">
        <w:rPr>
          <w:rFonts w:ascii="Arial" w:eastAsia="MS Mincho" w:hAnsi="Arial" w:cs="Arial"/>
          <w:b/>
          <w:bCs/>
          <w:sz w:val="20"/>
        </w:rPr>
        <w:t>)</w:t>
      </w:r>
    </w:p>
    <w:bookmarkEnd w:id="71"/>
    <w:p w14:paraId="22CD062C" w14:textId="77777777"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2E728A3F" w14:textId="7E900CB6" w:rsidR="00867FA9" w:rsidRDefault="00867FA9" w:rsidP="00867F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sidRPr="00D63DF5">
        <w:rPr>
          <w:rFonts w:ascii="Arial" w:eastAsia="MS Mincho" w:hAnsi="Arial" w:cs="Arial"/>
          <w:sz w:val="20"/>
        </w:rPr>
        <w:t xml:space="preserve">Če je od izdelave individualne ocene mladoletnika prišlo do pomembnejše spremembe okoliščin na strani mladoletnika, državni tožilec oziroma sodišče zahteva </w:t>
      </w:r>
      <w:r w:rsidR="002A4BE8" w:rsidRPr="00D63DF5">
        <w:rPr>
          <w:rFonts w:ascii="Arial" w:eastAsia="MS Mincho" w:hAnsi="Arial" w:cs="Arial"/>
          <w:sz w:val="20"/>
        </w:rPr>
        <w:t xml:space="preserve">posodobitev </w:t>
      </w:r>
      <w:r w:rsidRPr="00D63DF5">
        <w:rPr>
          <w:rFonts w:ascii="Arial" w:eastAsia="MS Mincho" w:hAnsi="Arial" w:cs="Arial"/>
          <w:sz w:val="20"/>
        </w:rPr>
        <w:t>individualne ocene mladoletnika</w:t>
      </w:r>
      <w:r w:rsidR="002A4BE8" w:rsidRPr="00D63DF5">
        <w:rPr>
          <w:rFonts w:ascii="Arial" w:eastAsia="MS Mincho" w:hAnsi="Arial" w:cs="Arial"/>
          <w:sz w:val="20"/>
        </w:rPr>
        <w:t>.</w:t>
      </w:r>
      <w:r w:rsidR="00D87FB7" w:rsidRPr="00D63DF5">
        <w:rPr>
          <w:rFonts w:ascii="Arial" w:eastAsia="MS Mincho" w:hAnsi="Arial" w:cs="Arial"/>
          <w:sz w:val="20"/>
        </w:rPr>
        <w:t xml:space="preserve"> Pri </w:t>
      </w:r>
      <w:r w:rsidR="00D87FB7" w:rsidRPr="00D63DF5">
        <w:rPr>
          <w:rFonts w:ascii="Arial" w:eastAsia="MS Mincho" w:hAnsi="Arial" w:cs="Arial"/>
          <w:sz w:val="20"/>
        </w:rPr>
        <w:lastRenderedPageBreak/>
        <w:t xml:space="preserve">odločitvi, ali </w:t>
      </w:r>
      <w:r w:rsidR="008352E9" w:rsidRPr="00310A63">
        <w:rPr>
          <w:rFonts w:ascii="Arial" w:eastAsia="MS Mincho" w:hAnsi="Arial" w:cs="Arial"/>
          <w:sz w:val="20"/>
        </w:rPr>
        <w:t xml:space="preserve">naj </w:t>
      </w:r>
      <w:r w:rsidR="008352E9" w:rsidRPr="00066A5D">
        <w:rPr>
          <w:rFonts w:ascii="Arial" w:eastAsia="MS Mincho" w:hAnsi="Arial" w:cs="Arial"/>
          <w:sz w:val="20"/>
        </w:rPr>
        <w:t>p</w:t>
      </w:r>
      <w:r w:rsidR="00D87FB7" w:rsidRPr="00D63DF5">
        <w:rPr>
          <w:rFonts w:ascii="Arial" w:eastAsia="MS Mincho" w:hAnsi="Arial" w:cs="Arial"/>
          <w:sz w:val="20"/>
        </w:rPr>
        <w:t xml:space="preserve">osodobitev </w:t>
      </w:r>
      <w:r w:rsidR="008352E9" w:rsidRPr="00066A5D">
        <w:rPr>
          <w:rFonts w:ascii="Arial" w:eastAsia="MS Mincho" w:hAnsi="Arial" w:cs="Arial"/>
          <w:sz w:val="20"/>
        </w:rPr>
        <w:t xml:space="preserve">zahteva </w:t>
      </w:r>
      <w:r w:rsidR="00D87FB7" w:rsidRPr="00D63DF5">
        <w:rPr>
          <w:rFonts w:ascii="Arial" w:eastAsia="MS Mincho" w:hAnsi="Arial" w:cs="Arial"/>
          <w:sz w:val="20"/>
        </w:rPr>
        <w:t xml:space="preserve">od </w:t>
      </w:r>
      <w:r w:rsidR="00A0190B" w:rsidRPr="00066A5D">
        <w:rPr>
          <w:rFonts w:ascii="Arial" w:eastAsia="MS Mincho" w:hAnsi="Arial" w:cs="Arial"/>
          <w:sz w:val="20"/>
        </w:rPr>
        <w:t>centra za socialno delo</w:t>
      </w:r>
      <w:r w:rsidR="00A0190B" w:rsidRPr="00D63DF5">
        <w:rPr>
          <w:rFonts w:ascii="Arial" w:eastAsia="MS Mincho" w:hAnsi="Arial" w:cs="Arial"/>
          <w:sz w:val="20"/>
        </w:rPr>
        <w:t xml:space="preserve"> </w:t>
      </w:r>
      <w:r w:rsidR="00D87FB7" w:rsidRPr="00D63DF5">
        <w:rPr>
          <w:rFonts w:ascii="Arial" w:eastAsia="MS Mincho" w:hAnsi="Arial" w:cs="Arial"/>
          <w:sz w:val="20"/>
        </w:rPr>
        <w:t xml:space="preserve">ali </w:t>
      </w:r>
      <w:r w:rsidR="00A0190B" w:rsidRPr="00066A5D">
        <w:rPr>
          <w:rFonts w:ascii="Arial" w:eastAsia="MS Mincho" w:hAnsi="Arial" w:cs="Arial"/>
          <w:sz w:val="20"/>
        </w:rPr>
        <w:t>centra za mladoletnike</w:t>
      </w:r>
      <w:r w:rsidR="00D87FB7" w:rsidRPr="00D63DF5">
        <w:rPr>
          <w:rFonts w:ascii="Arial" w:eastAsia="MS Mincho" w:hAnsi="Arial" w:cs="Arial"/>
          <w:sz w:val="20"/>
        </w:rPr>
        <w:t xml:space="preserve">, </w:t>
      </w:r>
      <w:r w:rsidR="003E007D" w:rsidRPr="00066A5D">
        <w:rPr>
          <w:rFonts w:ascii="Arial" w:eastAsia="MS Mincho" w:hAnsi="Arial" w:cs="Arial"/>
          <w:sz w:val="20"/>
        </w:rPr>
        <w:t xml:space="preserve">državni tožilec oziroma sodišče </w:t>
      </w:r>
      <w:r w:rsidR="00D87FB7" w:rsidRPr="00D63DF5">
        <w:rPr>
          <w:rFonts w:ascii="Arial" w:eastAsia="MS Mincho" w:hAnsi="Arial" w:cs="Arial"/>
          <w:sz w:val="20"/>
        </w:rPr>
        <w:t>upošteva okoliščine iz drugega odstavka 64. člena</w:t>
      </w:r>
      <w:r w:rsidR="00A0190B" w:rsidRPr="00066A5D">
        <w:rPr>
          <w:rFonts w:ascii="Arial" w:eastAsia="MS Mincho" w:hAnsi="Arial" w:cs="Arial"/>
          <w:sz w:val="20"/>
        </w:rPr>
        <w:t xml:space="preserve"> tega zakona</w:t>
      </w:r>
      <w:r w:rsidR="00D87FB7" w:rsidRPr="00D63DF5">
        <w:rPr>
          <w:rFonts w:ascii="Arial" w:eastAsia="MS Mincho" w:hAnsi="Arial" w:cs="Arial"/>
          <w:sz w:val="20"/>
        </w:rPr>
        <w:t>.</w:t>
      </w:r>
    </w:p>
    <w:bookmarkEnd w:id="67"/>
    <w:bookmarkEnd w:id="68"/>
    <w:p w14:paraId="217AD5EA" w14:textId="77777777" w:rsidR="00894FE4" w:rsidRDefault="00894FE4" w:rsidP="00C35F13">
      <w:pPr>
        <w:pStyle w:val="Odstavekseznama"/>
        <w:spacing w:line="276" w:lineRule="auto"/>
        <w:ind w:left="1080"/>
        <w:jc w:val="center"/>
        <w:rPr>
          <w:rFonts w:ascii="Arial" w:hAnsi="Arial" w:cs="Arial"/>
          <w:b/>
          <w:i/>
          <w:iCs/>
          <w:sz w:val="20"/>
        </w:rPr>
      </w:pPr>
    </w:p>
    <w:p w14:paraId="1DBEB098" w14:textId="77777777" w:rsidR="00894FE4" w:rsidRDefault="00894FE4" w:rsidP="00C35F13">
      <w:pPr>
        <w:pStyle w:val="Odstavekseznama"/>
        <w:spacing w:line="276" w:lineRule="auto"/>
        <w:ind w:left="1080"/>
        <w:jc w:val="center"/>
        <w:rPr>
          <w:rFonts w:ascii="Arial" w:hAnsi="Arial" w:cs="Arial"/>
          <w:b/>
          <w:i/>
          <w:iCs/>
          <w:sz w:val="20"/>
        </w:rPr>
      </w:pPr>
    </w:p>
    <w:p w14:paraId="360BBA56" w14:textId="480C99BF" w:rsidR="00786B59" w:rsidRPr="00C35F13" w:rsidRDefault="00894FE4" w:rsidP="00894FE4">
      <w:pPr>
        <w:pStyle w:val="Odstavekseznama"/>
        <w:spacing w:line="276" w:lineRule="auto"/>
        <w:ind w:left="360"/>
        <w:jc w:val="center"/>
        <w:rPr>
          <w:rFonts w:ascii="Arial" w:hAnsi="Arial" w:cs="Arial"/>
          <w:b/>
          <w:i/>
          <w:iCs/>
          <w:sz w:val="20"/>
        </w:rPr>
      </w:pPr>
      <w:bookmarkStart w:id="72" w:name="_Hlk184805740"/>
      <w:bookmarkStart w:id="73" w:name="_Hlk185703193"/>
      <w:r>
        <w:rPr>
          <w:rFonts w:ascii="Arial" w:hAnsi="Arial" w:cs="Arial"/>
          <w:b/>
          <w:i/>
          <w:iCs/>
          <w:sz w:val="20"/>
        </w:rPr>
        <w:t xml:space="preserve">4. pododdelek: </w:t>
      </w:r>
      <w:r w:rsidR="00B15D53">
        <w:rPr>
          <w:rFonts w:ascii="Arial" w:hAnsi="Arial" w:cs="Arial"/>
          <w:b/>
          <w:i/>
          <w:iCs/>
          <w:sz w:val="20"/>
        </w:rPr>
        <w:t>Ravnanje v primeru ogroženosti mladoletnika</w:t>
      </w:r>
      <w:bookmarkEnd w:id="72"/>
    </w:p>
    <w:p w14:paraId="4FBCE3EE" w14:textId="77777777" w:rsidR="00461E40" w:rsidRDefault="00461E40" w:rsidP="004434DC">
      <w:pPr>
        <w:spacing w:line="276" w:lineRule="auto"/>
        <w:jc w:val="center"/>
        <w:rPr>
          <w:rFonts w:ascii="Arial" w:eastAsia="Calibri" w:hAnsi="Arial" w:cs="Arial"/>
          <w:b/>
          <w:bCs/>
          <w:sz w:val="20"/>
          <w:lang w:eastAsia="en-US"/>
        </w:rPr>
      </w:pPr>
    </w:p>
    <w:p w14:paraId="3617D92D" w14:textId="3F0D642C" w:rsidR="004434DC" w:rsidRPr="006E43B2" w:rsidRDefault="00EF620F" w:rsidP="004434DC">
      <w:pPr>
        <w:spacing w:line="276" w:lineRule="auto"/>
        <w:jc w:val="center"/>
        <w:rPr>
          <w:rFonts w:ascii="Arial" w:eastAsia="Calibri" w:hAnsi="Arial" w:cs="Arial"/>
          <w:b/>
          <w:bCs/>
          <w:sz w:val="20"/>
          <w:lang w:eastAsia="en-US"/>
        </w:rPr>
      </w:pPr>
      <w:r>
        <w:rPr>
          <w:rFonts w:ascii="Arial" w:eastAsia="Calibri" w:hAnsi="Arial" w:cs="Arial"/>
          <w:b/>
          <w:bCs/>
          <w:sz w:val="20"/>
          <w:lang w:eastAsia="en-US"/>
        </w:rPr>
        <w:t>68</w:t>
      </w:r>
      <w:r w:rsidR="004434DC" w:rsidRPr="006E43B2">
        <w:rPr>
          <w:rFonts w:ascii="Arial" w:eastAsia="Calibri" w:hAnsi="Arial" w:cs="Arial"/>
          <w:b/>
          <w:bCs/>
          <w:sz w:val="20"/>
          <w:lang w:eastAsia="en-US"/>
        </w:rPr>
        <w:t>. člen</w:t>
      </w:r>
    </w:p>
    <w:p w14:paraId="4BF35F40" w14:textId="16B99793" w:rsidR="004434DC" w:rsidRPr="006E43B2" w:rsidRDefault="004434DC" w:rsidP="004434DC">
      <w:pPr>
        <w:spacing w:line="276" w:lineRule="auto"/>
        <w:jc w:val="center"/>
        <w:rPr>
          <w:rFonts w:ascii="Arial" w:eastAsia="Calibri" w:hAnsi="Arial" w:cs="Arial"/>
          <w:b/>
          <w:bCs/>
          <w:sz w:val="20"/>
          <w:lang w:eastAsia="en-US"/>
        </w:rPr>
      </w:pPr>
      <w:bookmarkStart w:id="74" w:name="_Hlk185696270"/>
      <w:r w:rsidRPr="006E43B2">
        <w:rPr>
          <w:rFonts w:ascii="Arial" w:eastAsia="Calibri" w:hAnsi="Arial" w:cs="Arial"/>
          <w:b/>
          <w:bCs/>
          <w:sz w:val="20"/>
          <w:lang w:eastAsia="en-US"/>
        </w:rPr>
        <w:t>(</w:t>
      </w:r>
      <w:r w:rsidR="00B15D53">
        <w:rPr>
          <w:rFonts w:ascii="Arial" w:eastAsia="Calibri" w:hAnsi="Arial" w:cs="Arial"/>
          <w:b/>
          <w:bCs/>
          <w:sz w:val="20"/>
          <w:lang w:eastAsia="en-US"/>
        </w:rPr>
        <w:t xml:space="preserve">obveščanje </w:t>
      </w:r>
      <w:r w:rsidR="00EF620F">
        <w:rPr>
          <w:rFonts w:ascii="Arial" w:eastAsia="Calibri" w:hAnsi="Arial" w:cs="Arial"/>
          <w:b/>
          <w:bCs/>
          <w:sz w:val="20"/>
          <w:lang w:eastAsia="en-US"/>
        </w:rPr>
        <w:t>v primeru ogroženost</w:t>
      </w:r>
      <w:r w:rsidR="004F724E">
        <w:rPr>
          <w:rFonts w:ascii="Arial" w:eastAsia="Calibri" w:hAnsi="Arial" w:cs="Arial"/>
          <w:b/>
          <w:bCs/>
          <w:sz w:val="20"/>
          <w:lang w:eastAsia="en-US"/>
        </w:rPr>
        <w:t>i</w:t>
      </w:r>
      <w:r w:rsidRPr="006E43B2">
        <w:rPr>
          <w:rFonts w:ascii="Arial" w:eastAsia="Calibri" w:hAnsi="Arial" w:cs="Arial"/>
          <w:b/>
          <w:bCs/>
          <w:sz w:val="20"/>
          <w:lang w:eastAsia="en-US"/>
        </w:rPr>
        <w:t>)</w:t>
      </w:r>
    </w:p>
    <w:bookmarkEnd w:id="73"/>
    <w:bookmarkEnd w:id="74"/>
    <w:p w14:paraId="5299F42A" w14:textId="77777777" w:rsidR="004434DC" w:rsidRDefault="004434DC" w:rsidP="004434DC">
      <w:pPr>
        <w:spacing w:line="276" w:lineRule="auto"/>
        <w:jc w:val="both"/>
        <w:rPr>
          <w:rFonts w:ascii="Arial" w:eastAsia="Calibri" w:hAnsi="Arial" w:cs="Arial"/>
          <w:sz w:val="20"/>
          <w:lang w:eastAsia="en-US"/>
        </w:rPr>
      </w:pPr>
    </w:p>
    <w:p w14:paraId="6A2EB02B" w14:textId="494C589F" w:rsidR="005949AE" w:rsidRDefault="009710D0" w:rsidP="002E50CE">
      <w:pPr>
        <w:spacing w:line="276" w:lineRule="auto"/>
        <w:jc w:val="both"/>
        <w:rPr>
          <w:rFonts w:ascii="Arial" w:eastAsia="Calibri" w:hAnsi="Arial" w:cs="Arial"/>
          <w:sz w:val="20"/>
          <w:lang w:eastAsia="en-US"/>
        </w:rPr>
      </w:pPr>
      <w:r>
        <w:rPr>
          <w:rFonts w:ascii="Arial" w:eastAsia="Calibri" w:hAnsi="Arial" w:cs="Arial"/>
          <w:sz w:val="20"/>
          <w:lang w:eastAsia="en-US"/>
        </w:rPr>
        <w:t>Če je verjetno</w:t>
      </w:r>
      <w:r w:rsidR="002E50CE">
        <w:rPr>
          <w:rFonts w:ascii="Arial" w:eastAsia="Calibri" w:hAnsi="Arial" w:cs="Arial"/>
          <w:sz w:val="20"/>
          <w:lang w:eastAsia="en-US"/>
        </w:rPr>
        <w:t xml:space="preserve">, da je mladoletnik ogrožen, </w:t>
      </w:r>
      <w:r w:rsidR="00CA31D9">
        <w:rPr>
          <w:rFonts w:ascii="Arial" w:eastAsia="Calibri" w:hAnsi="Arial" w:cs="Arial"/>
          <w:sz w:val="20"/>
          <w:lang w:eastAsia="en-US"/>
        </w:rPr>
        <w:t>organ pred katerim teče kazenski postopek, o tem takoj obvesti center za socialno delo</w:t>
      </w:r>
      <w:r w:rsidR="005949AE">
        <w:rPr>
          <w:rFonts w:ascii="Arial" w:eastAsia="Calibri" w:hAnsi="Arial" w:cs="Arial"/>
          <w:sz w:val="20"/>
          <w:lang w:eastAsia="en-US"/>
        </w:rPr>
        <w:t xml:space="preserve"> in da pobudo za uvedbo postopka zaradi varstva koristi otrok v skladu z družinskim zakonikom</w:t>
      </w:r>
      <w:r w:rsidR="002E50CE">
        <w:rPr>
          <w:rFonts w:ascii="Arial" w:eastAsia="Calibri" w:hAnsi="Arial" w:cs="Arial"/>
          <w:sz w:val="20"/>
          <w:lang w:eastAsia="en-US"/>
        </w:rPr>
        <w:t>.</w:t>
      </w:r>
    </w:p>
    <w:p w14:paraId="1DF61C06" w14:textId="0C42AB2C" w:rsidR="0093661F" w:rsidRDefault="0093661F" w:rsidP="002E50CE">
      <w:pPr>
        <w:spacing w:line="276" w:lineRule="auto"/>
        <w:jc w:val="both"/>
        <w:rPr>
          <w:rFonts w:ascii="Arial" w:hAnsi="Arial" w:cs="Arial"/>
          <w:sz w:val="20"/>
        </w:rPr>
      </w:pPr>
    </w:p>
    <w:p w14:paraId="294C90C5" w14:textId="77777777" w:rsidR="00786B59" w:rsidRDefault="00786B59" w:rsidP="00786B59">
      <w:pPr>
        <w:spacing w:line="276" w:lineRule="auto"/>
        <w:contextualSpacing/>
        <w:jc w:val="both"/>
        <w:rPr>
          <w:rFonts w:ascii="Arial" w:eastAsia="Calibri" w:hAnsi="Arial" w:cs="Arial"/>
          <w:sz w:val="20"/>
          <w:lang w:eastAsia="en-US"/>
        </w:rPr>
      </w:pPr>
    </w:p>
    <w:p w14:paraId="795A9F25" w14:textId="45C97F2B" w:rsidR="00786B59" w:rsidRPr="00C35F13" w:rsidRDefault="00894FE4" w:rsidP="00786B59">
      <w:pPr>
        <w:spacing w:line="276" w:lineRule="auto"/>
        <w:jc w:val="center"/>
        <w:rPr>
          <w:rFonts w:ascii="Arial" w:hAnsi="Arial" w:cs="Arial"/>
          <w:b/>
          <w:i/>
          <w:iCs/>
          <w:sz w:val="20"/>
        </w:rPr>
      </w:pPr>
      <w:bookmarkStart w:id="75" w:name="_Hlk184805764"/>
      <w:bookmarkStart w:id="76" w:name="_Hlk185703215"/>
      <w:r>
        <w:rPr>
          <w:rFonts w:ascii="Arial" w:hAnsi="Arial" w:cs="Arial"/>
          <w:b/>
          <w:i/>
          <w:iCs/>
          <w:sz w:val="20"/>
        </w:rPr>
        <w:t>5</w:t>
      </w:r>
      <w:r w:rsidR="00C35F13" w:rsidRPr="00C35F13">
        <w:rPr>
          <w:rFonts w:ascii="Arial" w:hAnsi="Arial" w:cs="Arial"/>
          <w:b/>
          <w:i/>
          <w:iCs/>
          <w:sz w:val="20"/>
        </w:rPr>
        <w:t xml:space="preserve">. </w:t>
      </w:r>
      <w:r w:rsidR="00786B59" w:rsidRPr="00C35F13">
        <w:rPr>
          <w:rFonts w:ascii="Arial" w:hAnsi="Arial" w:cs="Arial"/>
          <w:b/>
          <w:i/>
          <w:iCs/>
          <w:sz w:val="20"/>
        </w:rPr>
        <w:t>pododdelek:  Omejevalni ukrepi</w:t>
      </w:r>
    </w:p>
    <w:bookmarkEnd w:id="75"/>
    <w:p w14:paraId="24983685" w14:textId="77777777" w:rsidR="00786B59" w:rsidRDefault="00786B59" w:rsidP="00786B59">
      <w:pPr>
        <w:spacing w:line="276" w:lineRule="auto"/>
        <w:jc w:val="center"/>
        <w:rPr>
          <w:rFonts w:ascii="Arial" w:hAnsi="Arial" w:cs="Arial"/>
          <w:b/>
          <w:sz w:val="20"/>
        </w:rPr>
      </w:pPr>
    </w:p>
    <w:p w14:paraId="7E704B54" w14:textId="1DD88AC2" w:rsidR="00786B59" w:rsidRPr="00053B66" w:rsidRDefault="00EF620F" w:rsidP="00786B59">
      <w:pPr>
        <w:spacing w:line="276" w:lineRule="auto"/>
        <w:jc w:val="center"/>
        <w:rPr>
          <w:rFonts w:ascii="Arial" w:hAnsi="Arial" w:cs="Arial"/>
          <w:sz w:val="20"/>
        </w:rPr>
      </w:pPr>
      <w:r>
        <w:rPr>
          <w:rFonts w:ascii="Arial" w:hAnsi="Arial" w:cs="Arial"/>
          <w:b/>
          <w:sz w:val="20"/>
        </w:rPr>
        <w:t>69</w:t>
      </w:r>
      <w:r w:rsidR="00786B59" w:rsidRPr="00053B66">
        <w:rPr>
          <w:rFonts w:ascii="Arial" w:hAnsi="Arial" w:cs="Arial"/>
          <w:b/>
          <w:sz w:val="20"/>
        </w:rPr>
        <w:t>. člen</w:t>
      </w:r>
    </w:p>
    <w:p w14:paraId="3506CC81" w14:textId="77777777" w:rsidR="00786B59" w:rsidRPr="00053B66" w:rsidRDefault="00786B59" w:rsidP="00786B59">
      <w:pPr>
        <w:spacing w:line="276" w:lineRule="auto"/>
        <w:jc w:val="center"/>
        <w:rPr>
          <w:rFonts w:ascii="Arial" w:hAnsi="Arial" w:cs="Arial"/>
          <w:b/>
          <w:sz w:val="20"/>
        </w:rPr>
      </w:pPr>
      <w:r>
        <w:rPr>
          <w:rFonts w:ascii="Arial" w:hAnsi="Arial" w:cs="Arial"/>
          <w:b/>
          <w:sz w:val="20"/>
        </w:rPr>
        <w:t>(skupna določba)</w:t>
      </w:r>
    </w:p>
    <w:bookmarkEnd w:id="76"/>
    <w:p w14:paraId="60E0356C" w14:textId="77777777" w:rsidR="00786B59" w:rsidRPr="00053B66" w:rsidRDefault="00786B59" w:rsidP="00786B59">
      <w:pPr>
        <w:spacing w:line="276" w:lineRule="auto"/>
        <w:jc w:val="both"/>
        <w:rPr>
          <w:rFonts w:ascii="Arial" w:hAnsi="Arial" w:cs="Arial"/>
          <w:sz w:val="20"/>
        </w:rPr>
      </w:pPr>
    </w:p>
    <w:p w14:paraId="1F294171" w14:textId="48D041F8" w:rsidR="00786B59" w:rsidRDefault="00786B59" w:rsidP="00D35107">
      <w:pPr>
        <w:spacing w:line="276" w:lineRule="auto"/>
        <w:jc w:val="both"/>
        <w:rPr>
          <w:rFonts w:ascii="Arial" w:hAnsi="Arial" w:cs="Arial"/>
          <w:sz w:val="20"/>
        </w:rPr>
      </w:pPr>
      <w:r w:rsidRPr="00053B66">
        <w:rPr>
          <w:rFonts w:ascii="Arial" w:hAnsi="Arial" w:cs="Arial"/>
          <w:sz w:val="20"/>
        </w:rPr>
        <w:t xml:space="preserve">(1) </w:t>
      </w:r>
      <w:r w:rsidR="00226E08">
        <w:rPr>
          <w:rFonts w:ascii="Arial" w:hAnsi="Arial" w:cs="Arial"/>
          <w:sz w:val="20"/>
        </w:rPr>
        <w:t xml:space="preserve">V postopku proti mladoletniku se </w:t>
      </w:r>
      <w:r w:rsidR="00EF620F" w:rsidRPr="00EF620F">
        <w:rPr>
          <w:rFonts w:ascii="Arial" w:hAnsi="Arial" w:cs="Arial"/>
          <w:sz w:val="20"/>
        </w:rPr>
        <w:t>za zagotovitev navzočnosti, za odpravo ponovitvene nevarnosti in za uspešno izvedbo kazenskega postopka</w:t>
      </w:r>
      <w:r w:rsidR="00EF620F">
        <w:rPr>
          <w:rFonts w:ascii="Arial" w:hAnsi="Arial" w:cs="Arial"/>
          <w:sz w:val="20"/>
        </w:rPr>
        <w:t>,</w:t>
      </w:r>
      <w:r w:rsidR="00EF620F" w:rsidRPr="00C30920">
        <w:rPr>
          <w:rFonts w:ascii="Arial" w:hAnsi="Arial" w:cs="Arial"/>
          <w:sz w:val="20"/>
        </w:rPr>
        <w:t xml:space="preserve"> lahko odredijo </w:t>
      </w:r>
      <w:r w:rsidR="00EF620F" w:rsidRPr="00EF620F">
        <w:rPr>
          <w:rFonts w:ascii="Arial" w:hAnsi="Arial" w:cs="Arial"/>
          <w:sz w:val="20"/>
        </w:rPr>
        <w:t>ukrepi, ki jih določa zakon, ki ureja kazenski postopek</w:t>
      </w:r>
      <w:r w:rsidR="00EF620F">
        <w:rPr>
          <w:rFonts w:ascii="Arial" w:hAnsi="Arial" w:cs="Arial"/>
          <w:sz w:val="20"/>
        </w:rPr>
        <w:t xml:space="preserve">. </w:t>
      </w:r>
      <w:bookmarkStart w:id="77" w:name="_Hlk185512073"/>
      <w:r w:rsidR="00195B1C">
        <w:rPr>
          <w:rFonts w:ascii="Arial" w:hAnsi="Arial" w:cs="Arial"/>
          <w:sz w:val="20"/>
        </w:rPr>
        <w:t>Namesto</w:t>
      </w:r>
      <w:r w:rsidR="00195B1C" w:rsidRPr="00EF620F">
        <w:t xml:space="preserve"> </w:t>
      </w:r>
      <w:r w:rsidR="00195B1C" w:rsidRPr="00EF620F">
        <w:rPr>
          <w:rFonts w:ascii="Arial" w:hAnsi="Arial" w:cs="Arial"/>
          <w:sz w:val="20"/>
        </w:rPr>
        <w:t>ukrep</w:t>
      </w:r>
      <w:r w:rsidR="00195B1C">
        <w:rPr>
          <w:rFonts w:ascii="Arial" w:hAnsi="Arial" w:cs="Arial"/>
          <w:sz w:val="20"/>
        </w:rPr>
        <w:t xml:space="preserve">a </w:t>
      </w:r>
      <w:r w:rsidR="00195B1C" w:rsidRPr="00EF620F">
        <w:rPr>
          <w:rFonts w:ascii="Arial" w:hAnsi="Arial" w:cs="Arial"/>
          <w:sz w:val="20"/>
        </w:rPr>
        <w:t>javljanja na policijski postaji</w:t>
      </w:r>
      <w:r w:rsidR="00195B1C">
        <w:rPr>
          <w:rFonts w:ascii="Arial" w:hAnsi="Arial" w:cs="Arial"/>
          <w:sz w:val="20"/>
        </w:rPr>
        <w:t xml:space="preserve">, se v postopku proti mladoletniku odredi </w:t>
      </w:r>
      <w:r w:rsidR="00195B1C" w:rsidRPr="00EF620F">
        <w:rPr>
          <w:rFonts w:ascii="Arial" w:hAnsi="Arial" w:cs="Arial"/>
          <w:sz w:val="20"/>
        </w:rPr>
        <w:t>ukrep javljanja na centru za socialno delo.</w:t>
      </w:r>
      <w:r w:rsidR="00195B1C">
        <w:rPr>
          <w:rFonts w:ascii="Arial" w:hAnsi="Arial" w:cs="Arial"/>
          <w:sz w:val="20"/>
        </w:rPr>
        <w:t xml:space="preserve"> </w:t>
      </w:r>
      <w:r w:rsidR="00EF620F">
        <w:rPr>
          <w:rFonts w:ascii="Arial" w:hAnsi="Arial" w:cs="Arial"/>
          <w:sz w:val="20"/>
        </w:rPr>
        <w:t>Z</w:t>
      </w:r>
      <w:r w:rsidR="005402F6">
        <w:rPr>
          <w:rFonts w:ascii="Arial" w:hAnsi="Arial" w:cs="Arial"/>
          <w:sz w:val="20"/>
        </w:rPr>
        <w:t xml:space="preserve">a odpravo nevarnosti za zdravje in življenje ljudi ali premoženje večje vrednosti </w:t>
      </w:r>
      <w:bookmarkEnd w:id="77"/>
      <w:r w:rsidR="00EF620F">
        <w:rPr>
          <w:rFonts w:ascii="Arial" w:hAnsi="Arial" w:cs="Arial"/>
          <w:sz w:val="20"/>
        </w:rPr>
        <w:t xml:space="preserve">se </w:t>
      </w:r>
      <w:r w:rsidR="00226E08">
        <w:rPr>
          <w:rFonts w:ascii="Arial" w:hAnsi="Arial" w:cs="Arial"/>
          <w:sz w:val="20"/>
        </w:rPr>
        <w:t xml:space="preserve">lahko </w:t>
      </w:r>
      <w:r w:rsidR="00EF620F">
        <w:rPr>
          <w:rFonts w:ascii="Arial" w:hAnsi="Arial" w:cs="Arial"/>
          <w:sz w:val="20"/>
        </w:rPr>
        <w:t xml:space="preserve">odredi </w:t>
      </w:r>
      <w:r w:rsidR="005E3E15" w:rsidRPr="005E3E15">
        <w:rPr>
          <w:rFonts w:ascii="Arial" w:hAnsi="Arial" w:cs="Arial"/>
          <w:sz w:val="20"/>
        </w:rPr>
        <w:t>začasna postavitev mladoletnika pod nadzorstvo centra za socialno delo</w:t>
      </w:r>
      <w:r w:rsidR="005E3E15">
        <w:rPr>
          <w:rFonts w:ascii="Arial" w:hAnsi="Arial" w:cs="Arial"/>
          <w:sz w:val="20"/>
        </w:rPr>
        <w:t>,</w:t>
      </w:r>
      <w:r w:rsidR="005E3E15" w:rsidRPr="005E3E15" w:rsidDel="00226E08">
        <w:rPr>
          <w:rFonts w:ascii="Arial" w:hAnsi="Arial" w:cs="Arial"/>
          <w:sz w:val="20"/>
        </w:rPr>
        <w:t xml:space="preserve"> </w:t>
      </w:r>
      <w:r>
        <w:rPr>
          <w:rFonts w:ascii="Arial" w:hAnsi="Arial" w:cs="Arial"/>
          <w:sz w:val="20"/>
        </w:rPr>
        <w:t xml:space="preserve">začasna namestitev v </w:t>
      </w:r>
      <w:r w:rsidR="00E379BD">
        <w:rPr>
          <w:rFonts w:ascii="Arial" w:hAnsi="Arial" w:cs="Arial"/>
          <w:sz w:val="20"/>
        </w:rPr>
        <w:t>strokovni center</w:t>
      </w:r>
      <w:r w:rsidR="00D35107">
        <w:rPr>
          <w:rFonts w:ascii="Arial" w:hAnsi="Arial" w:cs="Arial"/>
          <w:sz w:val="20"/>
        </w:rPr>
        <w:t xml:space="preserve"> ali </w:t>
      </w:r>
      <w:r>
        <w:rPr>
          <w:rFonts w:ascii="Arial" w:hAnsi="Arial" w:cs="Arial"/>
          <w:sz w:val="20"/>
        </w:rPr>
        <w:t>začasna namestitev v prevzgojn</w:t>
      </w:r>
      <w:r w:rsidR="00C0077E">
        <w:rPr>
          <w:rFonts w:ascii="Arial" w:hAnsi="Arial" w:cs="Arial"/>
          <w:sz w:val="20"/>
        </w:rPr>
        <w:t>i</w:t>
      </w:r>
      <w:r>
        <w:rPr>
          <w:rFonts w:ascii="Arial" w:hAnsi="Arial" w:cs="Arial"/>
          <w:sz w:val="20"/>
        </w:rPr>
        <w:t xml:space="preserve"> dom</w:t>
      </w:r>
      <w:r w:rsidR="00C81F68">
        <w:rPr>
          <w:rFonts w:ascii="Arial" w:hAnsi="Arial" w:cs="Arial"/>
          <w:sz w:val="20"/>
        </w:rPr>
        <w:t>, če je tak ukrep v korist mladoletnika</w:t>
      </w:r>
      <w:r w:rsidR="00D35107">
        <w:rPr>
          <w:rFonts w:ascii="Arial" w:hAnsi="Arial" w:cs="Arial"/>
          <w:sz w:val="20"/>
        </w:rPr>
        <w:t>.</w:t>
      </w:r>
      <w:r w:rsidR="00EF620F">
        <w:rPr>
          <w:rFonts w:ascii="Arial" w:hAnsi="Arial" w:cs="Arial"/>
          <w:sz w:val="20"/>
        </w:rPr>
        <w:t xml:space="preserve"> </w:t>
      </w:r>
    </w:p>
    <w:p w14:paraId="6EFEF0FA" w14:textId="77777777" w:rsidR="00D35107" w:rsidRDefault="00D35107" w:rsidP="00276AEA">
      <w:pPr>
        <w:spacing w:line="276" w:lineRule="auto"/>
        <w:jc w:val="both"/>
        <w:rPr>
          <w:rFonts w:ascii="Arial" w:hAnsi="Arial" w:cs="Arial"/>
          <w:sz w:val="20"/>
        </w:rPr>
      </w:pPr>
    </w:p>
    <w:p w14:paraId="770B7BAE" w14:textId="5EF03161" w:rsidR="00786B59" w:rsidRPr="00053B66" w:rsidRDefault="00786B59" w:rsidP="00786B59">
      <w:pPr>
        <w:spacing w:line="276" w:lineRule="auto"/>
        <w:jc w:val="both"/>
        <w:rPr>
          <w:rFonts w:ascii="Arial" w:hAnsi="Arial" w:cs="Arial"/>
          <w:sz w:val="20"/>
        </w:rPr>
      </w:pPr>
      <w:r w:rsidRPr="00053B66">
        <w:rPr>
          <w:rFonts w:ascii="Arial" w:hAnsi="Arial" w:cs="Arial"/>
          <w:sz w:val="20"/>
        </w:rPr>
        <w:t>(</w:t>
      </w:r>
      <w:r w:rsidR="00C81F68">
        <w:rPr>
          <w:rFonts w:ascii="Arial" w:hAnsi="Arial" w:cs="Arial"/>
          <w:sz w:val="20"/>
        </w:rPr>
        <w:t>2</w:t>
      </w:r>
      <w:r w:rsidRPr="00053B66">
        <w:rPr>
          <w:rFonts w:ascii="Arial" w:hAnsi="Arial" w:cs="Arial"/>
          <w:sz w:val="20"/>
        </w:rPr>
        <w:t xml:space="preserve">) </w:t>
      </w:r>
      <w:r>
        <w:rPr>
          <w:rFonts w:ascii="Arial" w:hAnsi="Arial" w:cs="Arial"/>
          <w:sz w:val="20"/>
        </w:rPr>
        <w:t>G</w:t>
      </w:r>
      <w:r w:rsidRPr="00053B66">
        <w:rPr>
          <w:rFonts w:ascii="Arial" w:hAnsi="Arial" w:cs="Arial"/>
          <w:sz w:val="20"/>
        </w:rPr>
        <w:t xml:space="preserve">lede pogojev za odreditev, izvrševanje in glede posledic kršitve ukrepa </w:t>
      </w:r>
      <w:r w:rsidR="00D35107">
        <w:rPr>
          <w:rFonts w:ascii="Arial" w:hAnsi="Arial" w:cs="Arial"/>
          <w:sz w:val="20"/>
        </w:rPr>
        <w:t>javljanja na centru za socialno delo</w:t>
      </w:r>
      <w:r>
        <w:rPr>
          <w:rFonts w:ascii="Arial" w:hAnsi="Arial" w:cs="Arial"/>
          <w:sz w:val="20"/>
        </w:rPr>
        <w:t xml:space="preserve"> se smiselno </w:t>
      </w:r>
      <w:r w:rsidRPr="00053B66">
        <w:rPr>
          <w:rFonts w:ascii="Arial" w:hAnsi="Arial" w:cs="Arial"/>
          <w:sz w:val="20"/>
        </w:rPr>
        <w:t xml:space="preserve">uporabljajo določbe zakona, ki ureja kazenski postopek, o </w:t>
      </w:r>
      <w:bookmarkStart w:id="78" w:name="_Hlk185487710"/>
      <w:r w:rsidRPr="00053B66">
        <w:rPr>
          <w:rFonts w:ascii="Arial" w:hAnsi="Arial" w:cs="Arial"/>
          <w:sz w:val="20"/>
        </w:rPr>
        <w:t>ukrepu javljanja na policijski postaji.</w:t>
      </w:r>
    </w:p>
    <w:bookmarkEnd w:id="78"/>
    <w:p w14:paraId="0E94B155" w14:textId="77777777" w:rsidR="00786B59" w:rsidRPr="00053B66" w:rsidRDefault="00786B59" w:rsidP="00786B59">
      <w:pPr>
        <w:spacing w:line="276" w:lineRule="auto"/>
        <w:jc w:val="both"/>
        <w:rPr>
          <w:rFonts w:ascii="Arial" w:hAnsi="Arial" w:cs="Arial"/>
          <w:sz w:val="20"/>
        </w:rPr>
      </w:pPr>
    </w:p>
    <w:p w14:paraId="064ECC5A" w14:textId="74AF4199" w:rsidR="00786B59" w:rsidRDefault="00786B59" w:rsidP="00786B59">
      <w:pPr>
        <w:spacing w:line="276" w:lineRule="auto"/>
        <w:jc w:val="both"/>
        <w:rPr>
          <w:rFonts w:ascii="Arial" w:hAnsi="Arial" w:cs="Arial"/>
          <w:sz w:val="20"/>
        </w:rPr>
      </w:pPr>
      <w:r w:rsidRPr="00053B66">
        <w:rPr>
          <w:rFonts w:ascii="Arial" w:hAnsi="Arial" w:cs="Arial"/>
          <w:sz w:val="20"/>
        </w:rPr>
        <w:t>(</w:t>
      </w:r>
      <w:r w:rsidR="0093661F">
        <w:rPr>
          <w:rFonts w:ascii="Arial" w:hAnsi="Arial" w:cs="Arial"/>
          <w:sz w:val="20"/>
        </w:rPr>
        <w:t>4</w:t>
      </w:r>
      <w:r w:rsidRPr="00053B66">
        <w:rPr>
          <w:rFonts w:ascii="Arial" w:hAnsi="Arial" w:cs="Arial"/>
          <w:sz w:val="20"/>
        </w:rPr>
        <w:t xml:space="preserve">) </w:t>
      </w:r>
      <w:bookmarkStart w:id="79" w:name="_Hlk20388568"/>
      <w:r w:rsidRPr="00053B66">
        <w:rPr>
          <w:rFonts w:ascii="Arial" w:hAnsi="Arial" w:cs="Arial"/>
          <w:sz w:val="20"/>
        </w:rPr>
        <w:t xml:space="preserve">Za </w:t>
      </w:r>
      <w:r w:rsidR="007F36CF" w:rsidRPr="00053B66">
        <w:rPr>
          <w:rFonts w:ascii="Arial" w:hAnsi="Arial" w:cs="Arial"/>
          <w:sz w:val="20"/>
        </w:rPr>
        <w:t>ukrep</w:t>
      </w:r>
      <w:r w:rsidR="005E3E15">
        <w:rPr>
          <w:rFonts w:ascii="Arial" w:hAnsi="Arial" w:cs="Arial"/>
          <w:sz w:val="20"/>
        </w:rPr>
        <w:t>e</w:t>
      </w:r>
      <w:r w:rsidR="007F36CF" w:rsidRPr="00053B66">
        <w:rPr>
          <w:rFonts w:ascii="Arial" w:hAnsi="Arial" w:cs="Arial"/>
          <w:sz w:val="20"/>
        </w:rPr>
        <w:t xml:space="preserve"> </w:t>
      </w:r>
      <w:r w:rsidRPr="00053B66">
        <w:rPr>
          <w:rFonts w:ascii="Arial" w:hAnsi="Arial" w:cs="Arial"/>
          <w:sz w:val="20"/>
        </w:rPr>
        <w:t xml:space="preserve">iz </w:t>
      </w:r>
      <w:r w:rsidR="00531651">
        <w:rPr>
          <w:rFonts w:ascii="Arial" w:hAnsi="Arial" w:cs="Arial"/>
          <w:sz w:val="20"/>
        </w:rPr>
        <w:t>prvega</w:t>
      </w:r>
      <w:r w:rsidR="007F36CF">
        <w:rPr>
          <w:rFonts w:ascii="Arial" w:hAnsi="Arial" w:cs="Arial"/>
          <w:sz w:val="20"/>
        </w:rPr>
        <w:t xml:space="preserve"> </w:t>
      </w:r>
      <w:r w:rsidR="00E169B1">
        <w:rPr>
          <w:rFonts w:ascii="Arial" w:hAnsi="Arial" w:cs="Arial"/>
          <w:sz w:val="20"/>
        </w:rPr>
        <w:t xml:space="preserve">odstavka </w:t>
      </w:r>
      <w:r w:rsidRPr="00053B66">
        <w:rPr>
          <w:rFonts w:ascii="Arial" w:hAnsi="Arial" w:cs="Arial"/>
          <w:sz w:val="20"/>
        </w:rPr>
        <w:t xml:space="preserve">tega člena </w:t>
      </w:r>
      <w:r w:rsidR="00531651">
        <w:rPr>
          <w:rFonts w:ascii="Arial" w:hAnsi="Arial" w:cs="Arial"/>
          <w:sz w:val="20"/>
        </w:rPr>
        <w:t>z</w:t>
      </w:r>
      <w:r w:rsidR="00531651" w:rsidRPr="00531651">
        <w:rPr>
          <w:rFonts w:ascii="Arial" w:hAnsi="Arial" w:cs="Arial"/>
          <w:sz w:val="20"/>
        </w:rPr>
        <w:t xml:space="preserve">a odpravo nevarnosti za zdravje in življenje ljudi ali premoženje večje vrednosti </w:t>
      </w:r>
      <w:r w:rsidRPr="00053B66">
        <w:rPr>
          <w:rFonts w:ascii="Arial" w:hAnsi="Arial" w:cs="Arial"/>
          <w:sz w:val="20"/>
        </w:rPr>
        <w:t xml:space="preserve">se glede </w:t>
      </w:r>
      <w:bookmarkStart w:id="80" w:name="_Hlk185775329"/>
      <w:r w:rsidRPr="00053B66">
        <w:rPr>
          <w:rFonts w:ascii="Arial" w:hAnsi="Arial" w:cs="Arial"/>
          <w:sz w:val="20"/>
        </w:rPr>
        <w:t xml:space="preserve">postopka odreditve, pravnih sredstev, odprave ukrepa in obveščanja mladoletnikovih staršev </w:t>
      </w:r>
      <w:r w:rsidR="00195B1C">
        <w:rPr>
          <w:rFonts w:ascii="Arial" w:hAnsi="Arial" w:cs="Arial"/>
          <w:sz w:val="20"/>
        </w:rPr>
        <w:t>ali</w:t>
      </w:r>
      <w:r w:rsidR="00195B1C" w:rsidRPr="00053B66">
        <w:rPr>
          <w:rFonts w:ascii="Arial" w:hAnsi="Arial" w:cs="Arial"/>
          <w:sz w:val="20"/>
        </w:rPr>
        <w:t xml:space="preserve"> </w:t>
      </w:r>
      <w:r w:rsidRPr="00053B66">
        <w:rPr>
          <w:rFonts w:ascii="Arial" w:hAnsi="Arial" w:cs="Arial"/>
          <w:sz w:val="20"/>
        </w:rPr>
        <w:t>skrbnik</w:t>
      </w:r>
      <w:r w:rsidR="00195B1C">
        <w:rPr>
          <w:rFonts w:ascii="Arial" w:hAnsi="Arial" w:cs="Arial"/>
          <w:sz w:val="20"/>
        </w:rPr>
        <w:t>a</w:t>
      </w:r>
      <w:r w:rsidRPr="00053B66">
        <w:rPr>
          <w:rFonts w:ascii="Arial" w:hAnsi="Arial" w:cs="Arial"/>
          <w:sz w:val="20"/>
        </w:rPr>
        <w:t xml:space="preserve"> in centra za socialno delo</w:t>
      </w:r>
      <w:r w:rsidR="005E3E15">
        <w:rPr>
          <w:rFonts w:ascii="Arial" w:hAnsi="Arial" w:cs="Arial"/>
          <w:sz w:val="20"/>
        </w:rPr>
        <w:t xml:space="preserve">, </w:t>
      </w:r>
      <w:bookmarkEnd w:id="80"/>
      <w:r w:rsidR="005E3E15">
        <w:rPr>
          <w:rFonts w:ascii="Arial" w:hAnsi="Arial" w:cs="Arial"/>
          <w:sz w:val="20"/>
        </w:rPr>
        <w:t>za začasno namestitev v strokovni center oziroma v prevzgojni dom pa tudi glede trajanja in podaljševanja,</w:t>
      </w:r>
      <w:r w:rsidRPr="00053B66">
        <w:rPr>
          <w:rFonts w:ascii="Arial" w:hAnsi="Arial" w:cs="Arial"/>
          <w:sz w:val="20"/>
        </w:rPr>
        <w:t xml:space="preserve"> smiselno uporablja</w:t>
      </w:r>
      <w:r w:rsidR="00E169B1">
        <w:rPr>
          <w:rFonts w:ascii="Arial" w:hAnsi="Arial" w:cs="Arial"/>
          <w:sz w:val="20"/>
        </w:rPr>
        <w:t xml:space="preserve">jo </w:t>
      </w:r>
      <w:r w:rsidRPr="00053B66">
        <w:rPr>
          <w:rFonts w:ascii="Arial" w:hAnsi="Arial" w:cs="Arial"/>
          <w:sz w:val="20"/>
        </w:rPr>
        <w:t>določbe</w:t>
      </w:r>
      <w:r w:rsidR="00E169B1">
        <w:rPr>
          <w:rFonts w:ascii="Arial" w:hAnsi="Arial" w:cs="Arial"/>
          <w:sz w:val="20"/>
        </w:rPr>
        <w:t xml:space="preserve"> tega zakona in določbe </w:t>
      </w:r>
      <w:r w:rsidRPr="00053B66">
        <w:rPr>
          <w:rFonts w:ascii="Arial" w:hAnsi="Arial" w:cs="Arial"/>
          <w:sz w:val="20"/>
        </w:rPr>
        <w:t>zakona, ki ureja kazenski postopek, o priporu.</w:t>
      </w:r>
    </w:p>
    <w:p w14:paraId="39CE4CF7" w14:textId="77777777" w:rsidR="002620D9" w:rsidRDefault="002620D9" w:rsidP="00786B59">
      <w:pPr>
        <w:spacing w:line="276" w:lineRule="auto"/>
        <w:jc w:val="both"/>
        <w:rPr>
          <w:rFonts w:ascii="Arial" w:hAnsi="Arial" w:cs="Arial"/>
          <w:sz w:val="20"/>
        </w:rPr>
      </w:pPr>
    </w:p>
    <w:p w14:paraId="0207A8F5" w14:textId="2B8946C0" w:rsidR="002620D9" w:rsidRDefault="002620D9" w:rsidP="00786B59">
      <w:pPr>
        <w:spacing w:line="276" w:lineRule="auto"/>
        <w:jc w:val="both"/>
        <w:rPr>
          <w:rFonts w:ascii="Arial" w:hAnsi="Arial" w:cs="Arial"/>
          <w:sz w:val="20"/>
        </w:rPr>
      </w:pPr>
      <w:r>
        <w:rPr>
          <w:rFonts w:ascii="Arial" w:hAnsi="Arial" w:cs="Arial"/>
          <w:sz w:val="20"/>
        </w:rPr>
        <w:t xml:space="preserve">(5) Sodišče ob odreditvi omejevalnega ukrepa mladoletniku in njegovim staršem </w:t>
      </w:r>
      <w:r w:rsidR="00195B1C">
        <w:rPr>
          <w:rFonts w:ascii="Arial" w:hAnsi="Arial" w:cs="Arial"/>
          <w:sz w:val="20"/>
        </w:rPr>
        <w:t xml:space="preserve">ali skrbniku </w:t>
      </w:r>
      <w:r>
        <w:rPr>
          <w:rFonts w:ascii="Arial" w:hAnsi="Arial" w:cs="Arial"/>
          <w:sz w:val="20"/>
        </w:rPr>
        <w:t>vedno pojasni naravo ukrepa, dopustno trajanje in da lahko kadarkoli predlagajo njegovo odpravo ali spremembo v milejši ukrep.</w:t>
      </w:r>
    </w:p>
    <w:p w14:paraId="2F5E0E1F" w14:textId="77777777" w:rsidR="00A77903" w:rsidRDefault="00A77903" w:rsidP="00786B59">
      <w:pPr>
        <w:spacing w:line="276" w:lineRule="auto"/>
        <w:jc w:val="both"/>
        <w:rPr>
          <w:rFonts w:ascii="Arial" w:hAnsi="Arial" w:cs="Arial"/>
          <w:sz w:val="20"/>
        </w:rPr>
      </w:pPr>
    </w:p>
    <w:p w14:paraId="0D2A434E" w14:textId="0DF57E27" w:rsidR="00F844F6" w:rsidRPr="00D63DF5" w:rsidRDefault="001103C1" w:rsidP="00D63DF5">
      <w:pPr>
        <w:spacing w:line="276" w:lineRule="auto"/>
        <w:jc w:val="center"/>
        <w:rPr>
          <w:rFonts w:ascii="Arial" w:hAnsi="Arial" w:cs="Arial"/>
          <w:b/>
          <w:bCs/>
          <w:sz w:val="20"/>
        </w:rPr>
      </w:pPr>
      <w:bookmarkStart w:id="81" w:name="_Hlk185703439"/>
      <w:r>
        <w:rPr>
          <w:rFonts w:ascii="Arial" w:hAnsi="Arial" w:cs="Arial"/>
          <w:b/>
          <w:bCs/>
          <w:sz w:val="20"/>
        </w:rPr>
        <w:t>70</w:t>
      </w:r>
      <w:r w:rsidR="00F844F6" w:rsidRPr="00D63DF5">
        <w:rPr>
          <w:rFonts w:ascii="Arial" w:hAnsi="Arial" w:cs="Arial"/>
          <w:b/>
          <w:bCs/>
          <w:sz w:val="20"/>
        </w:rPr>
        <w:t>. člen</w:t>
      </w:r>
    </w:p>
    <w:p w14:paraId="53546230" w14:textId="2CE5F665" w:rsidR="005949AE" w:rsidRPr="00D63DF5" w:rsidRDefault="00F844F6" w:rsidP="00D63DF5">
      <w:pPr>
        <w:spacing w:line="276" w:lineRule="auto"/>
        <w:jc w:val="center"/>
        <w:rPr>
          <w:rFonts w:ascii="Arial" w:hAnsi="Arial" w:cs="Arial"/>
          <w:b/>
          <w:bCs/>
          <w:sz w:val="20"/>
        </w:rPr>
      </w:pPr>
      <w:r w:rsidRPr="00D63DF5">
        <w:rPr>
          <w:rFonts w:ascii="Arial" w:hAnsi="Arial" w:cs="Arial"/>
          <w:b/>
          <w:bCs/>
          <w:sz w:val="20"/>
        </w:rPr>
        <w:t>(začasna postavitev mladoletnika pod nadzorstvo centra za socialno delo)</w:t>
      </w:r>
    </w:p>
    <w:bookmarkEnd w:id="81"/>
    <w:p w14:paraId="1E5132BB" w14:textId="77777777" w:rsidR="00F844F6" w:rsidRDefault="00F844F6" w:rsidP="00786B59">
      <w:pPr>
        <w:spacing w:line="276" w:lineRule="auto"/>
        <w:jc w:val="both"/>
        <w:rPr>
          <w:rFonts w:ascii="Arial" w:hAnsi="Arial" w:cs="Arial"/>
          <w:sz w:val="20"/>
        </w:rPr>
      </w:pPr>
    </w:p>
    <w:p w14:paraId="22351324" w14:textId="28BA6CDE" w:rsidR="00F844F6" w:rsidRDefault="00056013" w:rsidP="00F844F6">
      <w:pPr>
        <w:spacing w:line="276" w:lineRule="auto"/>
        <w:jc w:val="both"/>
        <w:rPr>
          <w:rFonts w:ascii="Arial" w:hAnsi="Arial" w:cs="Arial"/>
          <w:sz w:val="20"/>
        </w:rPr>
      </w:pPr>
      <w:r>
        <w:rPr>
          <w:rFonts w:ascii="Arial" w:hAnsi="Arial" w:cs="Arial"/>
          <w:sz w:val="20"/>
        </w:rPr>
        <w:t xml:space="preserve">(1) </w:t>
      </w:r>
      <w:r w:rsidR="00F844F6" w:rsidRPr="00F844F6">
        <w:rPr>
          <w:rFonts w:ascii="Arial" w:hAnsi="Arial" w:cs="Arial"/>
          <w:sz w:val="20"/>
        </w:rPr>
        <w:t xml:space="preserve">Če je podan utemeljen sum, da je mladoletnik storil kaznivo dejanje in </w:t>
      </w:r>
      <w:r w:rsidR="00F844F6">
        <w:rPr>
          <w:rFonts w:ascii="Arial" w:hAnsi="Arial" w:cs="Arial"/>
          <w:sz w:val="20"/>
        </w:rPr>
        <w:t xml:space="preserve">je </w:t>
      </w:r>
      <w:r w:rsidR="00F844F6" w:rsidRPr="00F844F6">
        <w:rPr>
          <w:rFonts w:ascii="Arial" w:hAnsi="Arial" w:cs="Arial"/>
          <w:sz w:val="20"/>
        </w:rPr>
        <w:t xml:space="preserve">verjetno izkazano, da ogroža premoženje </w:t>
      </w:r>
      <w:r w:rsidR="005402F6">
        <w:rPr>
          <w:rFonts w:ascii="Arial" w:hAnsi="Arial" w:cs="Arial"/>
          <w:sz w:val="20"/>
        </w:rPr>
        <w:t xml:space="preserve">večje vrednosti </w:t>
      </w:r>
      <w:r w:rsidR="00F844F6" w:rsidRPr="00F844F6">
        <w:rPr>
          <w:rFonts w:ascii="Arial" w:hAnsi="Arial" w:cs="Arial"/>
          <w:sz w:val="20"/>
        </w:rPr>
        <w:t xml:space="preserve">ali zdravje drugih oseb in je to ogrožanje posledica njegovih psihosocialnih težav, ki se kažejo kot vedenjske, čustvene ali druge težave v njegovem odraščanju, </w:t>
      </w:r>
      <w:r w:rsidR="009A2800">
        <w:rPr>
          <w:rFonts w:ascii="Arial" w:hAnsi="Arial" w:cs="Arial"/>
          <w:sz w:val="20"/>
        </w:rPr>
        <w:t xml:space="preserve">pa je to nevarnost </w:t>
      </w:r>
      <w:r w:rsidR="009A2800">
        <w:rPr>
          <w:rFonts w:ascii="Arial" w:hAnsi="Arial" w:cs="Arial"/>
          <w:sz w:val="20"/>
        </w:rPr>
        <w:lastRenderedPageBreak/>
        <w:t xml:space="preserve">mogoče odpraviti </w:t>
      </w:r>
      <w:r w:rsidR="00DE07D2">
        <w:rPr>
          <w:rFonts w:ascii="Arial" w:hAnsi="Arial" w:cs="Arial"/>
          <w:sz w:val="20"/>
        </w:rPr>
        <w:t xml:space="preserve">in </w:t>
      </w:r>
      <w:r w:rsidR="00515C85">
        <w:rPr>
          <w:rFonts w:ascii="Arial" w:hAnsi="Arial" w:cs="Arial"/>
          <w:sz w:val="20"/>
        </w:rPr>
        <w:t>mladoletniku</w:t>
      </w:r>
      <w:r w:rsidR="00515C85" w:rsidRPr="00DE07D2">
        <w:rPr>
          <w:rFonts w:ascii="Arial" w:hAnsi="Arial" w:cs="Arial"/>
          <w:sz w:val="20"/>
        </w:rPr>
        <w:t xml:space="preserve"> </w:t>
      </w:r>
      <w:r w:rsidR="00DE07D2" w:rsidRPr="00DE07D2">
        <w:rPr>
          <w:rFonts w:ascii="Arial" w:hAnsi="Arial" w:cs="Arial"/>
          <w:sz w:val="20"/>
        </w:rPr>
        <w:t xml:space="preserve">zagotoviti pomoč in varstvo </w:t>
      </w:r>
      <w:r w:rsidR="009A2800">
        <w:rPr>
          <w:rFonts w:ascii="Arial" w:hAnsi="Arial" w:cs="Arial"/>
          <w:sz w:val="20"/>
        </w:rPr>
        <w:t xml:space="preserve">v njegovem dotedanjem okolju, </w:t>
      </w:r>
      <w:r w:rsidR="00515C85">
        <w:rPr>
          <w:rFonts w:ascii="Arial" w:hAnsi="Arial" w:cs="Arial"/>
          <w:sz w:val="20"/>
        </w:rPr>
        <w:t xml:space="preserve">ga </w:t>
      </w:r>
      <w:r w:rsidR="00F844F6" w:rsidRPr="00F844F6">
        <w:rPr>
          <w:rFonts w:ascii="Arial" w:hAnsi="Arial" w:cs="Arial"/>
          <w:sz w:val="20"/>
        </w:rPr>
        <w:t xml:space="preserve">sme sodišče </w:t>
      </w:r>
      <w:r w:rsidR="00F844F6">
        <w:rPr>
          <w:rFonts w:ascii="Arial" w:hAnsi="Arial" w:cs="Arial"/>
          <w:sz w:val="20"/>
        </w:rPr>
        <w:t>začasno p</w:t>
      </w:r>
      <w:r w:rsidR="00F844F6" w:rsidRPr="00F844F6">
        <w:rPr>
          <w:rFonts w:ascii="Arial" w:hAnsi="Arial" w:cs="Arial"/>
          <w:sz w:val="20"/>
        </w:rPr>
        <w:t>ostavi</w:t>
      </w:r>
      <w:r w:rsidR="00F844F6">
        <w:rPr>
          <w:rFonts w:ascii="Arial" w:hAnsi="Arial" w:cs="Arial"/>
          <w:sz w:val="20"/>
        </w:rPr>
        <w:t>ti</w:t>
      </w:r>
      <w:r w:rsidR="00F844F6" w:rsidRPr="00F844F6">
        <w:rPr>
          <w:rFonts w:ascii="Arial" w:hAnsi="Arial" w:cs="Arial"/>
          <w:sz w:val="20"/>
        </w:rPr>
        <w:t xml:space="preserve"> pod nadzorstvo </w:t>
      </w:r>
      <w:r w:rsidR="00F844F6">
        <w:rPr>
          <w:rFonts w:ascii="Arial" w:hAnsi="Arial" w:cs="Arial"/>
          <w:sz w:val="20"/>
        </w:rPr>
        <w:t>centra za socialno delo</w:t>
      </w:r>
      <w:r w:rsidR="00F844F6" w:rsidRPr="00F844F6">
        <w:rPr>
          <w:rFonts w:ascii="Arial" w:hAnsi="Arial" w:cs="Arial"/>
          <w:sz w:val="20"/>
        </w:rPr>
        <w:t>.</w:t>
      </w:r>
    </w:p>
    <w:p w14:paraId="443F838E" w14:textId="77777777" w:rsidR="00056013" w:rsidRDefault="00056013" w:rsidP="00F844F6">
      <w:pPr>
        <w:spacing w:line="276" w:lineRule="auto"/>
        <w:jc w:val="both"/>
        <w:rPr>
          <w:rFonts w:ascii="Arial" w:hAnsi="Arial" w:cs="Arial"/>
          <w:sz w:val="20"/>
        </w:rPr>
      </w:pPr>
    </w:p>
    <w:p w14:paraId="69B9B4BF" w14:textId="3326278A" w:rsidR="00056013" w:rsidRDefault="00056013" w:rsidP="00F844F6">
      <w:pPr>
        <w:spacing w:line="276" w:lineRule="auto"/>
        <w:jc w:val="both"/>
        <w:rPr>
          <w:rFonts w:ascii="Arial" w:hAnsi="Arial" w:cs="Arial"/>
          <w:sz w:val="20"/>
        </w:rPr>
      </w:pPr>
      <w:r>
        <w:rPr>
          <w:rFonts w:ascii="Arial" w:hAnsi="Arial" w:cs="Arial"/>
          <w:sz w:val="20"/>
        </w:rPr>
        <w:t>(2) Ukrep sme trajati najdlje do pravnomočnega zaključka kazenskega postopka.</w:t>
      </w:r>
    </w:p>
    <w:p w14:paraId="0E2C4BAE" w14:textId="77777777" w:rsidR="00F844F6" w:rsidRDefault="00F844F6" w:rsidP="00786B59">
      <w:pPr>
        <w:spacing w:line="276" w:lineRule="auto"/>
        <w:jc w:val="both"/>
        <w:rPr>
          <w:rFonts w:ascii="Arial" w:hAnsi="Arial" w:cs="Arial"/>
          <w:sz w:val="20"/>
        </w:rPr>
      </w:pPr>
    </w:p>
    <w:p w14:paraId="029491D8" w14:textId="1DF55BC3" w:rsidR="005949AE" w:rsidRPr="00276AEA" w:rsidRDefault="001103C1" w:rsidP="00276AEA">
      <w:pPr>
        <w:spacing w:line="276" w:lineRule="auto"/>
        <w:jc w:val="center"/>
        <w:rPr>
          <w:rFonts w:ascii="Arial" w:hAnsi="Arial" w:cs="Arial"/>
          <w:b/>
          <w:bCs/>
          <w:sz w:val="20"/>
        </w:rPr>
      </w:pPr>
      <w:bookmarkStart w:id="82" w:name="_Hlk185703459"/>
      <w:r>
        <w:rPr>
          <w:rFonts w:ascii="Arial" w:hAnsi="Arial" w:cs="Arial"/>
          <w:b/>
          <w:bCs/>
          <w:sz w:val="20"/>
        </w:rPr>
        <w:t>71</w:t>
      </w:r>
      <w:r w:rsidR="005949AE" w:rsidRPr="00276AEA">
        <w:rPr>
          <w:rFonts w:ascii="Arial" w:hAnsi="Arial" w:cs="Arial"/>
          <w:b/>
          <w:bCs/>
          <w:sz w:val="20"/>
        </w:rPr>
        <w:t>. člen</w:t>
      </w:r>
    </w:p>
    <w:p w14:paraId="12407FF6" w14:textId="32FCB235" w:rsidR="005949AE" w:rsidRPr="00276AEA" w:rsidRDefault="005949AE" w:rsidP="00276AEA">
      <w:pPr>
        <w:spacing w:line="276" w:lineRule="auto"/>
        <w:jc w:val="center"/>
        <w:rPr>
          <w:rFonts w:ascii="Arial" w:hAnsi="Arial" w:cs="Arial"/>
          <w:b/>
          <w:bCs/>
          <w:sz w:val="20"/>
        </w:rPr>
      </w:pPr>
      <w:r w:rsidRPr="00276AEA">
        <w:rPr>
          <w:rFonts w:ascii="Arial" w:hAnsi="Arial" w:cs="Arial"/>
          <w:b/>
          <w:bCs/>
          <w:sz w:val="20"/>
        </w:rPr>
        <w:t>(</w:t>
      </w:r>
      <w:r>
        <w:rPr>
          <w:rFonts w:ascii="Arial" w:hAnsi="Arial" w:cs="Arial"/>
          <w:b/>
          <w:bCs/>
          <w:sz w:val="20"/>
        </w:rPr>
        <w:t>začasna namestitev v strokovni center</w:t>
      </w:r>
      <w:r w:rsidR="006A6235">
        <w:rPr>
          <w:rFonts w:ascii="Arial" w:hAnsi="Arial" w:cs="Arial"/>
          <w:b/>
          <w:bCs/>
          <w:sz w:val="20"/>
        </w:rPr>
        <w:t xml:space="preserve"> ali prevzgojni dom</w:t>
      </w:r>
      <w:r>
        <w:rPr>
          <w:rFonts w:ascii="Arial" w:hAnsi="Arial" w:cs="Arial"/>
          <w:b/>
          <w:bCs/>
          <w:sz w:val="20"/>
        </w:rPr>
        <w:t>)</w:t>
      </w:r>
    </w:p>
    <w:bookmarkEnd w:id="82"/>
    <w:p w14:paraId="482609D3" w14:textId="77777777" w:rsidR="005949AE" w:rsidRDefault="005949AE" w:rsidP="00786B59">
      <w:pPr>
        <w:spacing w:line="276" w:lineRule="auto"/>
        <w:jc w:val="both"/>
        <w:rPr>
          <w:rFonts w:ascii="Arial" w:hAnsi="Arial" w:cs="Arial"/>
          <w:sz w:val="20"/>
        </w:rPr>
      </w:pPr>
    </w:p>
    <w:p w14:paraId="24A945DE" w14:textId="26298943" w:rsidR="005949AE" w:rsidRDefault="006A6235" w:rsidP="00786B59">
      <w:pPr>
        <w:spacing w:line="276" w:lineRule="auto"/>
        <w:jc w:val="both"/>
        <w:rPr>
          <w:rFonts w:ascii="Arial" w:hAnsi="Arial" w:cs="Arial"/>
          <w:sz w:val="20"/>
        </w:rPr>
      </w:pPr>
      <w:r>
        <w:rPr>
          <w:rFonts w:ascii="Arial" w:hAnsi="Arial" w:cs="Arial"/>
          <w:sz w:val="20"/>
        </w:rPr>
        <w:t xml:space="preserve">(1) </w:t>
      </w:r>
      <w:bookmarkStart w:id="83" w:name="_Hlk185336002"/>
      <w:r w:rsidR="005949AE">
        <w:rPr>
          <w:rFonts w:ascii="Arial" w:hAnsi="Arial" w:cs="Arial"/>
          <w:sz w:val="20"/>
        </w:rPr>
        <w:t xml:space="preserve">Če </w:t>
      </w:r>
      <w:r w:rsidR="00A12D15">
        <w:rPr>
          <w:rFonts w:ascii="Arial" w:hAnsi="Arial" w:cs="Arial"/>
          <w:sz w:val="20"/>
        </w:rPr>
        <w:t xml:space="preserve">je podan utemeljen sum, da je mladoletnik storil kaznivo dejanje in je </w:t>
      </w:r>
      <w:bookmarkEnd w:id="83"/>
      <w:r w:rsidR="00A12D15">
        <w:rPr>
          <w:rFonts w:ascii="Arial" w:hAnsi="Arial" w:cs="Arial"/>
          <w:sz w:val="20"/>
        </w:rPr>
        <w:t>verjetno</w:t>
      </w:r>
      <w:r w:rsidR="00732F49">
        <w:rPr>
          <w:rFonts w:ascii="Arial" w:hAnsi="Arial" w:cs="Arial"/>
          <w:sz w:val="20"/>
        </w:rPr>
        <w:t xml:space="preserve"> izkazano</w:t>
      </w:r>
      <w:r w:rsidR="00A12D15">
        <w:rPr>
          <w:rFonts w:ascii="Arial" w:hAnsi="Arial" w:cs="Arial"/>
          <w:sz w:val="20"/>
        </w:rPr>
        <w:t>, da</w:t>
      </w:r>
      <w:r w:rsidR="005949AE">
        <w:rPr>
          <w:rFonts w:ascii="Arial" w:hAnsi="Arial" w:cs="Arial"/>
          <w:sz w:val="20"/>
        </w:rPr>
        <w:t xml:space="preserve"> ogroža</w:t>
      </w:r>
      <w:r w:rsidR="00732F49">
        <w:rPr>
          <w:rFonts w:ascii="Arial" w:hAnsi="Arial" w:cs="Arial"/>
          <w:sz w:val="20"/>
        </w:rPr>
        <w:t xml:space="preserve"> premoženje </w:t>
      </w:r>
      <w:r w:rsidR="00CF0479">
        <w:rPr>
          <w:rFonts w:ascii="Arial" w:hAnsi="Arial" w:cs="Arial"/>
          <w:sz w:val="20"/>
        </w:rPr>
        <w:t xml:space="preserve">večje vrednosti </w:t>
      </w:r>
      <w:r w:rsidR="00732F49">
        <w:rPr>
          <w:rFonts w:ascii="Arial" w:hAnsi="Arial" w:cs="Arial"/>
          <w:sz w:val="20"/>
        </w:rPr>
        <w:t>ali zdravje drugih oseb</w:t>
      </w:r>
      <w:r w:rsidR="00A12D15">
        <w:rPr>
          <w:rFonts w:ascii="Arial" w:hAnsi="Arial" w:cs="Arial"/>
          <w:sz w:val="20"/>
        </w:rPr>
        <w:t xml:space="preserve"> in je to ogrožanje posledica njegovih psihosocialnih težav, ki se kažejo kot vedenjske, čustvene ali druge težave v njegovem odraščanju, </w:t>
      </w:r>
      <w:r w:rsidR="009A2800">
        <w:rPr>
          <w:rFonts w:ascii="Arial" w:hAnsi="Arial" w:cs="Arial"/>
          <w:sz w:val="20"/>
        </w:rPr>
        <w:t>in je</w:t>
      </w:r>
      <w:r w:rsidR="009A2800" w:rsidRPr="009A2800">
        <w:rPr>
          <w:rFonts w:ascii="Arial" w:hAnsi="Arial" w:cs="Arial"/>
          <w:sz w:val="20"/>
        </w:rPr>
        <w:t xml:space="preserve"> potrebno, da se </w:t>
      </w:r>
      <w:r w:rsidR="009A2800">
        <w:rPr>
          <w:rFonts w:ascii="Arial" w:hAnsi="Arial" w:cs="Arial"/>
          <w:sz w:val="20"/>
        </w:rPr>
        <w:t xml:space="preserve">ga </w:t>
      </w:r>
      <w:r w:rsidR="009A2800" w:rsidRPr="009A2800">
        <w:rPr>
          <w:rFonts w:ascii="Arial" w:hAnsi="Arial" w:cs="Arial"/>
          <w:sz w:val="20"/>
        </w:rPr>
        <w:t xml:space="preserve">izloči iz okolja, v katerem je živel, </w:t>
      </w:r>
      <w:r w:rsidR="009A2800">
        <w:rPr>
          <w:rFonts w:ascii="Arial" w:hAnsi="Arial" w:cs="Arial"/>
          <w:sz w:val="20"/>
        </w:rPr>
        <w:t>mu zagotoviti</w:t>
      </w:r>
      <w:r w:rsidR="009A2800" w:rsidRPr="009A2800">
        <w:rPr>
          <w:rFonts w:ascii="Arial" w:hAnsi="Arial" w:cs="Arial"/>
          <w:sz w:val="20"/>
        </w:rPr>
        <w:t xml:space="preserve"> pomoč</w:t>
      </w:r>
      <w:r w:rsidR="009A2800">
        <w:rPr>
          <w:rFonts w:ascii="Arial" w:hAnsi="Arial" w:cs="Arial"/>
          <w:sz w:val="20"/>
        </w:rPr>
        <w:t xml:space="preserve"> in</w:t>
      </w:r>
      <w:r w:rsidR="009A2800" w:rsidRPr="009A2800">
        <w:rPr>
          <w:rFonts w:ascii="Arial" w:hAnsi="Arial" w:cs="Arial"/>
          <w:sz w:val="20"/>
        </w:rPr>
        <w:t xml:space="preserve"> varstvo</w:t>
      </w:r>
      <w:r w:rsidR="009A2800">
        <w:rPr>
          <w:rFonts w:ascii="Arial" w:hAnsi="Arial" w:cs="Arial"/>
          <w:sz w:val="20"/>
        </w:rPr>
        <w:t xml:space="preserve">, </w:t>
      </w:r>
      <w:r w:rsidR="00A12D15">
        <w:rPr>
          <w:rFonts w:ascii="Arial" w:hAnsi="Arial" w:cs="Arial"/>
          <w:sz w:val="20"/>
        </w:rPr>
        <w:t>sme sodišče odrediti začasno namestitev v strokovni center</w:t>
      </w:r>
      <w:r w:rsidR="00732F49">
        <w:rPr>
          <w:rFonts w:ascii="Arial" w:hAnsi="Arial" w:cs="Arial"/>
          <w:sz w:val="20"/>
        </w:rPr>
        <w:t xml:space="preserve">, če oceni, da </w:t>
      </w:r>
      <w:r w:rsidR="00B04D2F">
        <w:rPr>
          <w:rFonts w:ascii="Arial" w:hAnsi="Arial" w:cs="Arial"/>
          <w:sz w:val="20"/>
        </w:rPr>
        <w:t xml:space="preserve">z milejšim ukrepom ni mogoče </w:t>
      </w:r>
      <w:r w:rsidR="00257B48">
        <w:rPr>
          <w:rFonts w:ascii="Arial" w:hAnsi="Arial" w:cs="Arial"/>
          <w:sz w:val="20"/>
        </w:rPr>
        <w:t>odvrniti nevarnosti</w:t>
      </w:r>
      <w:r w:rsidR="00A12D15">
        <w:rPr>
          <w:rFonts w:ascii="Arial" w:hAnsi="Arial" w:cs="Arial"/>
          <w:sz w:val="20"/>
        </w:rPr>
        <w:t>.</w:t>
      </w:r>
    </w:p>
    <w:p w14:paraId="3DC97166" w14:textId="77777777" w:rsidR="00D35107" w:rsidRDefault="00D35107" w:rsidP="00786B59">
      <w:pPr>
        <w:spacing w:line="276" w:lineRule="auto"/>
        <w:jc w:val="both"/>
        <w:rPr>
          <w:rFonts w:ascii="Arial" w:hAnsi="Arial" w:cs="Arial"/>
          <w:sz w:val="20"/>
        </w:rPr>
      </w:pPr>
    </w:p>
    <w:p w14:paraId="0573B249" w14:textId="757E31E6" w:rsidR="000A799B" w:rsidRDefault="006A6235" w:rsidP="000A799B">
      <w:pPr>
        <w:spacing w:line="276" w:lineRule="auto"/>
        <w:jc w:val="both"/>
        <w:rPr>
          <w:rFonts w:ascii="Arial" w:hAnsi="Arial" w:cs="Arial"/>
          <w:sz w:val="20"/>
        </w:rPr>
      </w:pPr>
      <w:r>
        <w:rPr>
          <w:rFonts w:ascii="Arial" w:hAnsi="Arial" w:cs="Arial"/>
          <w:sz w:val="20"/>
        </w:rPr>
        <w:t xml:space="preserve">(2) </w:t>
      </w:r>
      <w:r w:rsidR="000A799B">
        <w:rPr>
          <w:rFonts w:ascii="Arial" w:hAnsi="Arial" w:cs="Arial"/>
          <w:sz w:val="20"/>
        </w:rPr>
        <w:t>Če je podan utemeljen sum, da je mladoletnik storil kaznivo dejanje in je verjetno izkazano, da ogroža življenje ali zdravje drugih oseb in je to ogrožanje posledica njegovih psihosocialnih težav, ki se kažejo kot vedenjske, čustvene ali druge težave v njegovem odraščanju</w:t>
      </w:r>
      <w:r>
        <w:rPr>
          <w:rFonts w:ascii="Arial" w:hAnsi="Arial" w:cs="Arial"/>
          <w:sz w:val="20"/>
        </w:rPr>
        <w:t xml:space="preserve"> ter so pri njem prisotni</w:t>
      </w:r>
      <w:r w:rsidRPr="006A6235">
        <w:t xml:space="preserve"> </w:t>
      </w:r>
      <w:r w:rsidRPr="006A6235">
        <w:rPr>
          <w:rFonts w:ascii="Arial" w:hAnsi="Arial" w:cs="Arial"/>
          <w:sz w:val="20"/>
        </w:rPr>
        <w:t xml:space="preserve">utrjeni </w:t>
      </w:r>
      <w:bookmarkStart w:id="84" w:name="_Hlk185775224"/>
      <w:r w:rsidRPr="006A6235">
        <w:rPr>
          <w:rFonts w:ascii="Arial" w:hAnsi="Arial" w:cs="Arial"/>
          <w:sz w:val="20"/>
        </w:rPr>
        <w:t xml:space="preserve">razdiralni, manipulativni ali kljubovalni </w:t>
      </w:r>
      <w:bookmarkEnd w:id="84"/>
      <w:r w:rsidRPr="006A6235">
        <w:rPr>
          <w:rFonts w:ascii="Arial" w:hAnsi="Arial" w:cs="Arial"/>
          <w:sz w:val="20"/>
        </w:rPr>
        <w:t>vzorci vedenja</w:t>
      </w:r>
      <w:r>
        <w:rPr>
          <w:rFonts w:ascii="Arial" w:hAnsi="Arial" w:cs="Arial"/>
          <w:sz w:val="20"/>
        </w:rPr>
        <w:t>,</w:t>
      </w:r>
      <w:r w:rsidR="000A799B">
        <w:rPr>
          <w:rFonts w:ascii="Arial" w:hAnsi="Arial" w:cs="Arial"/>
          <w:sz w:val="20"/>
        </w:rPr>
        <w:t xml:space="preserve"> </w:t>
      </w:r>
      <w:r w:rsidR="009A2800" w:rsidRPr="009A2800">
        <w:rPr>
          <w:rFonts w:ascii="Arial" w:hAnsi="Arial" w:cs="Arial"/>
          <w:sz w:val="20"/>
        </w:rPr>
        <w:t xml:space="preserve">in je potrebno, da se ga izloči iz okolja, v katerem je živel, mu zagotoviti pomoč in varstvo, </w:t>
      </w:r>
      <w:r w:rsidR="000A799B">
        <w:rPr>
          <w:rFonts w:ascii="Arial" w:hAnsi="Arial" w:cs="Arial"/>
          <w:sz w:val="20"/>
        </w:rPr>
        <w:t xml:space="preserve">sme sodišče odrediti začasno namestitev </w:t>
      </w:r>
      <w:r w:rsidR="00BE7A0C">
        <w:rPr>
          <w:rFonts w:ascii="Arial" w:hAnsi="Arial" w:cs="Arial"/>
          <w:sz w:val="20"/>
        </w:rPr>
        <w:t xml:space="preserve">v </w:t>
      </w:r>
      <w:r>
        <w:rPr>
          <w:rFonts w:ascii="Arial" w:hAnsi="Arial" w:cs="Arial"/>
          <w:sz w:val="20"/>
        </w:rPr>
        <w:t>prevzgojni dom</w:t>
      </w:r>
      <w:r w:rsidR="000A799B">
        <w:rPr>
          <w:rFonts w:ascii="Arial" w:hAnsi="Arial" w:cs="Arial"/>
          <w:sz w:val="20"/>
        </w:rPr>
        <w:t>, če oceni, da z milejšim ukrepom ni mogoče odvrniti nevarnosti.</w:t>
      </w:r>
    </w:p>
    <w:p w14:paraId="021CA56F" w14:textId="77777777" w:rsidR="000A799B" w:rsidRDefault="000A799B" w:rsidP="00786B59">
      <w:pPr>
        <w:spacing w:line="276" w:lineRule="auto"/>
        <w:jc w:val="both"/>
        <w:rPr>
          <w:rFonts w:ascii="Arial" w:hAnsi="Arial" w:cs="Arial"/>
          <w:sz w:val="20"/>
        </w:rPr>
      </w:pPr>
    </w:p>
    <w:p w14:paraId="76F779F5" w14:textId="038C421A" w:rsidR="00AA4F36" w:rsidRDefault="006A6235" w:rsidP="00786B59">
      <w:pPr>
        <w:spacing w:line="276" w:lineRule="auto"/>
        <w:jc w:val="both"/>
        <w:rPr>
          <w:rFonts w:ascii="Arial" w:hAnsi="Arial" w:cs="Arial"/>
          <w:sz w:val="20"/>
        </w:rPr>
      </w:pPr>
      <w:r>
        <w:rPr>
          <w:rFonts w:ascii="Arial" w:hAnsi="Arial" w:cs="Arial"/>
          <w:sz w:val="20"/>
        </w:rPr>
        <w:t xml:space="preserve">(3) </w:t>
      </w:r>
      <w:r w:rsidR="009F33F3">
        <w:rPr>
          <w:rFonts w:ascii="Arial" w:hAnsi="Arial" w:cs="Arial"/>
          <w:sz w:val="20"/>
        </w:rPr>
        <w:t xml:space="preserve">Če individualna ocena mladoletnika še ni bila izdelana, </w:t>
      </w:r>
      <w:r w:rsidR="009A74EA">
        <w:rPr>
          <w:rFonts w:ascii="Arial" w:hAnsi="Arial" w:cs="Arial"/>
          <w:sz w:val="20"/>
        </w:rPr>
        <w:t xml:space="preserve">z odreditvijo začasne namestitve v strokovni center ali prevzgojni dom pa bi bilo nevarno odlašati, </w:t>
      </w:r>
      <w:r>
        <w:rPr>
          <w:rFonts w:ascii="Arial" w:hAnsi="Arial" w:cs="Arial"/>
          <w:sz w:val="20"/>
        </w:rPr>
        <w:t xml:space="preserve">sodišče zahteva izdelavo individualne ocene mladoletnika hkrati z odreditvijo </w:t>
      </w:r>
      <w:r w:rsidR="009A74EA">
        <w:rPr>
          <w:rFonts w:ascii="Arial" w:hAnsi="Arial" w:cs="Arial"/>
          <w:sz w:val="20"/>
        </w:rPr>
        <w:t xml:space="preserve">ukrepa </w:t>
      </w:r>
      <w:r>
        <w:rPr>
          <w:rFonts w:ascii="Arial" w:hAnsi="Arial" w:cs="Arial"/>
          <w:sz w:val="20"/>
        </w:rPr>
        <w:t>začasne namestitve.</w:t>
      </w:r>
      <w:r w:rsidR="00730E16">
        <w:rPr>
          <w:rFonts w:ascii="Arial" w:hAnsi="Arial" w:cs="Arial"/>
          <w:sz w:val="20"/>
        </w:rPr>
        <w:t xml:space="preserve"> Takoj po prejemu individualne ocene mladoletnika sodišče preveri ustreznost odreditve ukrepa</w:t>
      </w:r>
      <w:r w:rsidR="009A74EA">
        <w:rPr>
          <w:rFonts w:ascii="Arial" w:hAnsi="Arial" w:cs="Arial"/>
          <w:sz w:val="20"/>
        </w:rPr>
        <w:t xml:space="preserve"> začasne namestitve</w:t>
      </w:r>
      <w:r w:rsidR="00730E16">
        <w:rPr>
          <w:rFonts w:ascii="Arial" w:hAnsi="Arial" w:cs="Arial"/>
          <w:sz w:val="20"/>
        </w:rPr>
        <w:t>.</w:t>
      </w:r>
    </w:p>
    <w:p w14:paraId="20157B0F" w14:textId="77777777" w:rsidR="00914741" w:rsidRDefault="00914741" w:rsidP="00786B59">
      <w:pPr>
        <w:spacing w:line="276" w:lineRule="auto"/>
        <w:jc w:val="both"/>
        <w:rPr>
          <w:rFonts w:ascii="Arial" w:hAnsi="Arial" w:cs="Arial"/>
          <w:sz w:val="20"/>
        </w:rPr>
      </w:pPr>
    </w:p>
    <w:p w14:paraId="009FCB5D" w14:textId="3CADA0B3" w:rsidR="00914741" w:rsidRDefault="00914741" w:rsidP="00786B59">
      <w:pPr>
        <w:spacing w:line="276" w:lineRule="auto"/>
        <w:jc w:val="both"/>
        <w:rPr>
          <w:rFonts w:ascii="Arial" w:hAnsi="Arial" w:cs="Arial"/>
          <w:sz w:val="20"/>
        </w:rPr>
      </w:pPr>
      <w:r>
        <w:rPr>
          <w:rFonts w:ascii="Arial" w:hAnsi="Arial" w:cs="Arial"/>
          <w:sz w:val="20"/>
        </w:rPr>
        <w:t xml:space="preserve">(4) </w:t>
      </w:r>
      <w:r w:rsidR="005402F6">
        <w:rPr>
          <w:rFonts w:ascii="Arial" w:hAnsi="Arial" w:cs="Arial"/>
          <w:sz w:val="20"/>
        </w:rPr>
        <w:t>Preden tožilec predlag</w:t>
      </w:r>
      <w:r w:rsidR="009A2800">
        <w:rPr>
          <w:rFonts w:ascii="Arial" w:hAnsi="Arial" w:cs="Arial"/>
          <w:sz w:val="20"/>
        </w:rPr>
        <w:t>a</w:t>
      </w:r>
      <w:r w:rsidR="005402F6">
        <w:rPr>
          <w:rFonts w:ascii="Arial" w:hAnsi="Arial" w:cs="Arial"/>
          <w:sz w:val="20"/>
        </w:rPr>
        <w:t xml:space="preserve"> podaljšanje ukrepa po tem členu, pridobi poročilo strokovnega centra oziroma prevzgojnega doma</w:t>
      </w:r>
      <w:r>
        <w:rPr>
          <w:rFonts w:ascii="Arial" w:hAnsi="Arial" w:cs="Arial"/>
          <w:sz w:val="20"/>
        </w:rPr>
        <w:t>.</w:t>
      </w:r>
    </w:p>
    <w:p w14:paraId="442A2170" w14:textId="77777777" w:rsidR="00204D2D" w:rsidRDefault="00204D2D" w:rsidP="00786B59">
      <w:pPr>
        <w:spacing w:line="276" w:lineRule="auto"/>
        <w:jc w:val="both"/>
        <w:rPr>
          <w:rFonts w:ascii="Arial" w:hAnsi="Arial" w:cs="Arial"/>
          <w:sz w:val="20"/>
        </w:rPr>
      </w:pPr>
    </w:p>
    <w:p w14:paraId="5BC372B8" w14:textId="0BF48863" w:rsidR="003868A0" w:rsidRDefault="003868A0" w:rsidP="00786B59">
      <w:pPr>
        <w:spacing w:line="276" w:lineRule="auto"/>
        <w:jc w:val="both"/>
        <w:rPr>
          <w:rFonts w:ascii="Arial" w:hAnsi="Arial" w:cs="Arial"/>
          <w:sz w:val="20"/>
        </w:rPr>
      </w:pPr>
      <w:r>
        <w:rPr>
          <w:rFonts w:ascii="Arial" w:hAnsi="Arial" w:cs="Arial"/>
          <w:sz w:val="20"/>
        </w:rPr>
        <w:t>(</w:t>
      </w:r>
      <w:r w:rsidR="005402F6">
        <w:rPr>
          <w:rFonts w:ascii="Arial" w:hAnsi="Arial" w:cs="Arial"/>
          <w:sz w:val="20"/>
        </w:rPr>
        <w:t>5</w:t>
      </w:r>
      <w:r>
        <w:rPr>
          <w:rFonts w:ascii="Arial" w:hAnsi="Arial" w:cs="Arial"/>
          <w:sz w:val="20"/>
        </w:rPr>
        <w:t xml:space="preserve">) Za izvrševanje </w:t>
      </w:r>
      <w:r w:rsidR="002565BD">
        <w:rPr>
          <w:rFonts w:ascii="Arial" w:hAnsi="Arial" w:cs="Arial"/>
          <w:sz w:val="20"/>
        </w:rPr>
        <w:t xml:space="preserve">začasnih </w:t>
      </w:r>
      <w:r>
        <w:rPr>
          <w:rFonts w:ascii="Arial" w:hAnsi="Arial" w:cs="Arial"/>
          <w:sz w:val="20"/>
        </w:rPr>
        <w:t>ukrepov po tem členu se smiselno uporabljajo določbe o izvrševanju vzgojnega ukrepa oddaje v strokovni center oziroma v prevzgojni dom.</w:t>
      </w:r>
    </w:p>
    <w:p w14:paraId="183BC129" w14:textId="77777777" w:rsidR="00B04D2F" w:rsidRDefault="00B04D2F" w:rsidP="00786B59">
      <w:pPr>
        <w:spacing w:line="276" w:lineRule="auto"/>
        <w:jc w:val="both"/>
        <w:rPr>
          <w:rFonts w:ascii="Arial" w:hAnsi="Arial" w:cs="Arial"/>
          <w:sz w:val="20"/>
        </w:rPr>
      </w:pPr>
    </w:p>
    <w:p w14:paraId="2DF425D8" w14:textId="42F54FAA" w:rsidR="00786B59" w:rsidRPr="00053B66" w:rsidRDefault="001103C1" w:rsidP="00786B59">
      <w:pPr>
        <w:spacing w:line="276" w:lineRule="auto"/>
        <w:jc w:val="center"/>
        <w:rPr>
          <w:rFonts w:ascii="Arial" w:hAnsi="Arial" w:cs="Arial"/>
          <w:sz w:val="20"/>
        </w:rPr>
      </w:pPr>
      <w:bookmarkStart w:id="85" w:name="_Hlk16077970"/>
      <w:bookmarkEnd w:id="79"/>
      <w:r>
        <w:rPr>
          <w:rFonts w:ascii="Arial" w:hAnsi="Arial" w:cs="Arial"/>
          <w:b/>
          <w:sz w:val="20"/>
        </w:rPr>
        <w:t>72</w:t>
      </w:r>
      <w:r w:rsidR="00786B59" w:rsidRPr="00053B66">
        <w:rPr>
          <w:rFonts w:ascii="Arial" w:hAnsi="Arial" w:cs="Arial"/>
          <w:b/>
          <w:sz w:val="20"/>
        </w:rPr>
        <w:t>. člen</w:t>
      </w:r>
    </w:p>
    <w:p w14:paraId="0A5C9887" w14:textId="77777777" w:rsidR="00786B59" w:rsidRPr="00053B66" w:rsidRDefault="00786B59" w:rsidP="00786B5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pripor</w:t>
      </w:r>
      <w:r>
        <w:rPr>
          <w:rFonts w:ascii="Arial" w:hAnsi="Arial" w:cs="Arial"/>
          <w:b/>
          <w:sz w:val="20"/>
        </w:rPr>
        <w:t>)</w:t>
      </w:r>
    </w:p>
    <w:p w14:paraId="1D542A58" w14:textId="77777777" w:rsidR="00786B59" w:rsidRPr="00053B66" w:rsidRDefault="00786B59" w:rsidP="00786B59">
      <w:pPr>
        <w:spacing w:line="276" w:lineRule="auto"/>
        <w:jc w:val="center"/>
        <w:rPr>
          <w:rFonts w:ascii="Arial" w:hAnsi="Arial" w:cs="Arial"/>
          <w:sz w:val="20"/>
        </w:rPr>
      </w:pPr>
    </w:p>
    <w:bookmarkEnd w:id="85"/>
    <w:p w14:paraId="40E92765" w14:textId="6ABCF56A"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(1) Izjemoma sme sodišče odrediti pripor za mladoletnika, če je podan utemeljen sum, da je storil kaznivo dejanje</w:t>
      </w:r>
      <w:r w:rsidR="00AC77C4">
        <w:rPr>
          <w:rFonts w:ascii="Arial" w:eastAsia="Calibri" w:hAnsi="Arial" w:cs="Arial"/>
          <w:sz w:val="20"/>
          <w:lang w:eastAsia="en-US"/>
        </w:rPr>
        <w:t>,</w:t>
      </w:r>
      <w:r w:rsidRPr="00053B66">
        <w:rPr>
          <w:rFonts w:ascii="Arial" w:eastAsia="Calibri" w:hAnsi="Arial" w:cs="Arial"/>
          <w:sz w:val="20"/>
          <w:lang w:eastAsia="en-US"/>
        </w:rPr>
        <w:t xml:space="preserve"> za katerega je predpisana kazen zapora več kot tri leta:</w:t>
      </w:r>
    </w:p>
    <w:p w14:paraId="4B9914B9" w14:textId="77777777" w:rsidR="00786B59" w:rsidRPr="00053B66" w:rsidRDefault="00786B59" w:rsidP="00C622ED">
      <w:pPr>
        <w:numPr>
          <w:ilvl w:val="0"/>
          <w:numId w:val="7"/>
        </w:numPr>
        <w:spacing w:line="276" w:lineRule="auto"/>
        <w:jc w:val="both"/>
        <w:rPr>
          <w:rFonts w:ascii="Arial" w:eastAsia="Calibri" w:hAnsi="Arial" w:cs="Arial"/>
          <w:sz w:val="20"/>
          <w:lang w:eastAsia="en-US"/>
        </w:rPr>
      </w:pPr>
      <w:r w:rsidRPr="00053B66">
        <w:rPr>
          <w:rFonts w:ascii="Arial" w:eastAsia="Calibri" w:hAnsi="Arial" w:cs="Arial"/>
          <w:sz w:val="20"/>
          <w:lang w:eastAsia="en-US"/>
        </w:rPr>
        <w:t xml:space="preserve">če se skriva, če ni mogoče ugotoviti njegove </w:t>
      </w:r>
      <w:r>
        <w:rPr>
          <w:rFonts w:ascii="Arial" w:eastAsia="Calibri" w:hAnsi="Arial" w:cs="Arial"/>
          <w:sz w:val="20"/>
          <w:lang w:eastAsia="en-US"/>
        </w:rPr>
        <w:t>identitete</w:t>
      </w:r>
      <w:r w:rsidRPr="00053B66">
        <w:rPr>
          <w:rFonts w:ascii="Arial" w:eastAsia="Calibri" w:hAnsi="Arial" w:cs="Arial"/>
          <w:sz w:val="20"/>
          <w:lang w:eastAsia="en-US"/>
        </w:rPr>
        <w:t xml:space="preserve"> ali če so podane druge okoliščine, ki kažejo na nevarnost, da bi pobegnil;</w:t>
      </w:r>
    </w:p>
    <w:p w14:paraId="4ABCDE8A" w14:textId="77777777" w:rsidR="00786B59" w:rsidRPr="00053B66" w:rsidRDefault="00786B59" w:rsidP="00C622ED">
      <w:pPr>
        <w:numPr>
          <w:ilvl w:val="0"/>
          <w:numId w:val="7"/>
        </w:numPr>
        <w:spacing w:line="276" w:lineRule="auto"/>
        <w:jc w:val="both"/>
        <w:rPr>
          <w:rFonts w:ascii="Arial" w:eastAsia="Calibri" w:hAnsi="Arial" w:cs="Arial"/>
          <w:sz w:val="20"/>
          <w:lang w:eastAsia="en-US"/>
        </w:rPr>
      </w:pPr>
      <w:r w:rsidRPr="00053B66">
        <w:rPr>
          <w:rFonts w:ascii="Arial" w:eastAsia="Calibri" w:hAnsi="Arial" w:cs="Arial"/>
          <w:sz w:val="20"/>
          <w:lang w:eastAsia="en-US"/>
        </w:rPr>
        <w:t>če je upravičena bojazen, da bo uničil sledove kaznivega dejanja, ali če posebne okoliščine kažejo, da bo oviral potek kazenskega postopka s tem, da bo vplival na priče, udeležence ali prikrivalce;</w:t>
      </w:r>
    </w:p>
    <w:p w14:paraId="4AB22C19" w14:textId="77777777" w:rsidR="00786B59" w:rsidRPr="00053B66" w:rsidRDefault="00786B59" w:rsidP="00C622ED">
      <w:pPr>
        <w:numPr>
          <w:ilvl w:val="0"/>
          <w:numId w:val="7"/>
        </w:numPr>
        <w:spacing w:line="276" w:lineRule="auto"/>
        <w:jc w:val="both"/>
        <w:rPr>
          <w:rFonts w:ascii="Arial" w:eastAsia="Calibri" w:hAnsi="Arial" w:cs="Arial"/>
          <w:sz w:val="20"/>
          <w:lang w:eastAsia="en-US"/>
        </w:rPr>
      </w:pPr>
      <w:r w:rsidRPr="00053B66">
        <w:rPr>
          <w:rFonts w:ascii="Arial" w:eastAsia="Calibri" w:hAnsi="Arial" w:cs="Arial"/>
          <w:sz w:val="20"/>
          <w:lang w:eastAsia="en-US"/>
        </w:rPr>
        <w:t>če teža, način storitve ali okoliščine, v katerih je bilo kaznivo dejanje storjeno, in njegove osebne lastnosti, prejšnje življenje, okolje in razmere v katerih živi ali kakšne druge posebne okoliščine kažejo na nevarnost, da bo ponovil kaznivo dejanje, dokončal poskušeno kaznivo dejanje ali storil kaznivo dejanje, s katerim grozi.</w:t>
      </w:r>
    </w:p>
    <w:p w14:paraId="30529E5D" w14:textId="77777777" w:rsidR="00786B59" w:rsidRPr="00053B66" w:rsidRDefault="00786B59" w:rsidP="00786B59">
      <w:pPr>
        <w:spacing w:line="276" w:lineRule="auto"/>
        <w:ind w:firstLine="720"/>
        <w:jc w:val="both"/>
        <w:rPr>
          <w:rFonts w:ascii="Arial" w:eastAsia="Calibri" w:hAnsi="Arial" w:cs="Arial"/>
          <w:sz w:val="20"/>
          <w:lang w:eastAsia="en-US"/>
        </w:rPr>
      </w:pPr>
    </w:p>
    <w:p w14:paraId="6C92231C" w14:textId="77777777"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(2) Izjemoma se sme za mladoletnika odrediti pripor tudi, če je podan utemeljen sum, da je storil kaznivo dejanje za katerega je kot glavna kazen predpisana denarna kazen ali kazen zapora tri leta ali manj:</w:t>
      </w:r>
    </w:p>
    <w:p w14:paraId="3D59D465" w14:textId="77777777" w:rsidR="00786B59" w:rsidRPr="00053B66" w:rsidRDefault="00786B59" w:rsidP="00C622ED">
      <w:pPr>
        <w:numPr>
          <w:ilvl w:val="0"/>
          <w:numId w:val="8"/>
        </w:numPr>
        <w:spacing w:line="276" w:lineRule="auto"/>
        <w:jc w:val="both"/>
        <w:rPr>
          <w:rFonts w:ascii="Arial" w:eastAsia="Calibri" w:hAnsi="Arial" w:cs="Arial"/>
          <w:sz w:val="20"/>
          <w:lang w:eastAsia="en-US"/>
        </w:rPr>
      </w:pPr>
      <w:r w:rsidRPr="00053B66">
        <w:rPr>
          <w:rFonts w:ascii="Arial" w:eastAsia="Calibri" w:hAnsi="Arial" w:cs="Arial"/>
          <w:sz w:val="20"/>
          <w:lang w:eastAsia="en-US"/>
        </w:rPr>
        <w:lastRenderedPageBreak/>
        <w:t>če se skriva, če ni mogoče ugotoviti njegove istovetnosti ali če so druge okoliščine, ki očitno kažejo na nevarnost, da bi pobegnil;</w:t>
      </w:r>
    </w:p>
    <w:p w14:paraId="3A35FDD5" w14:textId="73B26D72" w:rsidR="00786B59" w:rsidRPr="00053B66" w:rsidRDefault="00786B59" w:rsidP="00C622ED">
      <w:pPr>
        <w:numPr>
          <w:ilvl w:val="0"/>
          <w:numId w:val="8"/>
        </w:numPr>
        <w:spacing w:line="276" w:lineRule="auto"/>
        <w:jc w:val="both"/>
        <w:rPr>
          <w:rFonts w:ascii="Arial" w:eastAsia="Calibri" w:hAnsi="Arial" w:cs="Arial"/>
          <w:sz w:val="20"/>
          <w:lang w:eastAsia="en-US"/>
        </w:rPr>
      </w:pPr>
      <w:r w:rsidRPr="00053B66">
        <w:rPr>
          <w:rFonts w:ascii="Arial" w:eastAsia="Calibri" w:hAnsi="Arial" w:cs="Arial"/>
          <w:sz w:val="20"/>
          <w:lang w:eastAsia="en-US"/>
        </w:rPr>
        <w:t xml:space="preserve">če gre za kaznivo dejanje zoper javni red in mir, zoper spolno nedotakljivost ali za kaznivo dejanje s prvinami nasilja, za katera se sme po določbah kazenskega zakonika izreči kazen zapora dveh let ali za druga kazniva dejanja, za katera se lahko izreče kazen zapora treh let, kadar je podan razlog za pripor iz 2. ali 3. točke </w:t>
      </w:r>
      <w:r w:rsidR="005910C2">
        <w:rPr>
          <w:rFonts w:ascii="Arial" w:eastAsia="Calibri" w:hAnsi="Arial" w:cs="Arial"/>
          <w:sz w:val="20"/>
          <w:lang w:eastAsia="en-US"/>
        </w:rPr>
        <w:t>prejšnjega odstavka</w:t>
      </w:r>
      <w:r w:rsidRPr="00053B66">
        <w:rPr>
          <w:rFonts w:ascii="Arial" w:eastAsia="Calibri" w:hAnsi="Arial" w:cs="Arial"/>
          <w:sz w:val="20"/>
          <w:lang w:eastAsia="en-US"/>
        </w:rPr>
        <w:t>.</w:t>
      </w:r>
    </w:p>
    <w:p w14:paraId="4457B7BC" w14:textId="77777777" w:rsidR="00786B59" w:rsidRPr="00053B66" w:rsidRDefault="00786B59" w:rsidP="00786B59">
      <w:pPr>
        <w:spacing w:line="276" w:lineRule="auto"/>
        <w:ind w:firstLine="720"/>
        <w:jc w:val="both"/>
        <w:rPr>
          <w:rFonts w:ascii="Arial" w:eastAsia="Calibri" w:hAnsi="Arial" w:cs="Arial"/>
          <w:sz w:val="20"/>
          <w:lang w:eastAsia="en-US"/>
        </w:rPr>
      </w:pPr>
    </w:p>
    <w:p w14:paraId="07032C73" w14:textId="4B2C19CB"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 xml:space="preserve">(3) Pred vložitvijo predloga za izrek kazenske sankcije sme pripor odrediti sodnik za mladoletnike in sme trajati največ mesec dni od dneva, ko mu je bila odvzeta prostost. Pripor, ki ga je odredil sodnik za mladoletnike, sme senat za mladoletnike okrožnega sodišča iz upravičenih razlogov podaljšati vsakič za en mesec, vendar skupno največ za dva meseca. Če se sodnik za mladoletnike ne strinja s predlogom državnega tožilca za odreditev pripora ali če se državni tožilec ne strinja z odpravo pripora, sodnik za mladoletnike zahteva, naj o tem odloči senat </w:t>
      </w:r>
      <w:r w:rsidR="00E05E05">
        <w:rPr>
          <w:rFonts w:ascii="Arial" w:eastAsia="Calibri" w:hAnsi="Arial" w:cs="Arial"/>
          <w:sz w:val="20"/>
          <w:lang w:eastAsia="en-US"/>
        </w:rPr>
        <w:t>(deveti odstavek 59. člena)</w:t>
      </w:r>
      <w:r w:rsidRPr="00053B66">
        <w:rPr>
          <w:rFonts w:ascii="Arial" w:eastAsia="Calibri" w:hAnsi="Arial" w:cs="Arial"/>
          <w:sz w:val="20"/>
          <w:lang w:eastAsia="en-US"/>
        </w:rPr>
        <w:t>.</w:t>
      </w:r>
    </w:p>
    <w:p w14:paraId="1FCCEA49" w14:textId="77777777" w:rsidR="00786B59" w:rsidRPr="00053B66" w:rsidRDefault="00786B59" w:rsidP="00786B59">
      <w:pPr>
        <w:spacing w:line="276" w:lineRule="auto"/>
        <w:jc w:val="both"/>
        <w:rPr>
          <w:rFonts w:ascii="Arial" w:eastAsia="Calibri" w:hAnsi="Arial" w:cs="Arial"/>
          <w:sz w:val="20"/>
          <w:lang w:eastAsia="en-US"/>
        </w:rPr>
      </w:pPr>
    </w:p>
    <w:p w14:paraId="1344A6F7" w14:textId="75E66AFE"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w:t>
      </w:r>
      <w:r w:rsidR="003E257A">
        <w:rPr>
          <w:rFonts w:ascii="Arial" w:eastAsia="Calibri" w:hAnsi="Arial" w:cs="Arial"/>
          <w:sz w:val="20"/>
          <w:lang w:eastAsia="en-US"/>
        </w:rPr>
        <w:t>4</w:t>
      </w:r>
      <w:r w:rsidRPr="00053B66">
        <w:rPr>
          <w:rFonts w:ascii="Arial" w:eastAsia="Calibri" w:hAnsi="Arial" w:cs="Arial"/>
          <w:sz w:val="20"/>
          <w:lang w:eastAsia="en-US"/>
        </w:rPr>
        <w:t xml:space="preserve">) Po vložitvi predloga za izrek kazenske sankcije odloča o priporu senat za mladoletnike okrožnega sodišča. Pripor sme trajati največ šest mesecev. </w:t>
      </w:r>
    </w:p>
    <w:p w14:paraId="4BC5FBA7" w14:textId="77777777" w:rsidR="00786B59" w:rsidRPr="00053B66" w:rsidRDefault="00786B59" w:rsidP="00786B59">
      <w:pPr>
        <w:spacing w:line="276" w:lineRule="auto"/>
        <w:jc w:val="both"/>
        <w:rPr>
          <w:rFonts w:ascii="Arial" w:eastAsia="Calibri" w:hAnsi="Arial" w:cs="Arial"/>
          <w:sz w:val="20"/>
          <w:lang w:eastAsia="en-US"/>
        </w:rPr>
      </w:pPr>
    </w:p>
    <w:p w14:paraId="0554146B" w14:textId="23A381D8"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w:t>
      </w:r>
      <w:r w:rsidR="003E257A">
        <w:rPr>
          <w:rFonts w:ascii="Arial" w:eastAsia="Calibri" w:hAnsi="Arial" w:cs="Arial"/>
          <w:sz w:val="20"/>
          <w:lang w:eastAsia="en-US"/>
        </w:rPr>
        <w:t>5</w:t>
      </w:r>
      <w:r w:rsidRPr="00053B66">
        <w:rPr>
          <w:rFonts w:ascii="Arial" w:eastAsia="Calibri" w:hAnsi="Arial" w:cs="Arial"/>
          <w:sz w:val="20"/>
          <w:lang w:eastAsia="en-US"/>
        </w:rPr>
        <w:t xml:space="preserve">) Po izreku zavodskega </w:t>
      </w:r>
      <w:r>
        <w:rPr>
          <w:rFonts w:ascii="Arial" w:eastAsia="Calibri" w:hAnsi="Arial" w:cs="Arial"/>
          <w:sz w:val="20"/>
          <w:lang w:eastAsia="en-US"/>
        </w:rPr>
        <w:t xml:space="preserve">vzgojnega </w:t>
      </w:r>
      <w:r w:rsidRPr="00053B66">
        <w:rPr>
          <w:rFonts w:ascii="Arial" w:eastAsia="Calibri" w:hAnsi="Arial" w:cs="Arial"/>
          <w:sz w:val="20"/>
          <w:lang w:eastAsia="en-US"/>
        </w:rPr>
        <w:t xml:space="preserve">ukrepa, kazni mladoletniškega zapora ali varnostnega ukrepa obveznega psihiatričnega zdravljenja in varstva v zavodu, odloča o priporu senat za mladoletnike okrožnega sodišča. Pripor sme trajati največ </w:t>
      </w:r>
      <w:r w:rsidR="00FF7921">
        <w:rPr>
          <w:rFonts w:ascii="Arial" w:eastAsia="Calibri" w:hAnsi="Arial" w:cs="Arial"/>
          <w:sz w:val="20"/>
          <w:lang w:eastAsia="en-US"/>
        </w:rPr>
        <w:t>tri</w:t>
      </w:r>
      <w:r w:rsidR="00FF7921" w:rsidRPr="00053B66">
        <w:rPr>
          <w:rFonts w:ascii="Arial" w:eastAsia="Calibri" w:hAnsi="Arial" w:cs="Arial"/>
          <w:sz w:val="20"/>
          <w:lang w:eastAsia="en-US"/>
        </w:rPr>
        <w:t xml:space="preserve"> </w:t>
      </w:r>
      <w:r w:rsidRPr="00053B66">
        <w:rPr>
          <w:rFonts w:ascii="Arial" w:eastAsia="Calibri" w:hAnsi="Arial" w:cs="Arial"/>
          <w:sz w:val="20"/>
          <w:lang w:eastAsia="en-US"/>
        </w:rPr>
        <w:t>mesece.</w:t>
      </w:r>
    </w:p>
    <w:p w14:paraId="05A00778" w14:textId="77777777" w:rsidR="00786B59" w:rsidRPr="00053B66" w:rsidRDefault="00786B59" w:rsidP="00786B59">
      <w:pPr>
        <w:spacing w:line="276" w:lineRule="auto"/>
        <w:jc w:val="both"/>
        <w:rPr>
          <w:rFonts w:ascii="Arial" w:eastAsia="Calibri" w:hAnsi="Arial" w:cs="Arial"/>
          <w:sz w:val="20"/>
          <w:lang w:eastAsia="en-US"/>
        </w:rPr>
      </w:pPr>
    </w:p>
    <w:p w14:paraId="674B3BB7" w14:textId="52B900C7"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w:t>
      </w:r>
      <w:r w:rsidR="003E257A">
        <w:rPr>
          <w:rFonts w:ascii="Arial" w:eastAsia="Calibri" w:hAnsi="Arial" w:cs="Arial"/>
          <w:sz w:val="20"/>
          <w:lang w:eastAsia="en-US"/>
        </w:rPr>
        <w:t>6</w:t>
      </w:r>
      <w:r w:rsidRPr="00053B66">
        <w:rPr>
          <w:rFonts w:ascii="Arial" w:eastAsia="Calibri" w:hAnsi="Arial" w:cs="Arial"/>
          <w:sz w:val="20"/>
          <w:lang w:eastAsia="en-US"/>
        </w:rPr>
        <w:t xml:space="preserve">) Sodnik za mladoletnike mladoletnika, ki mu je odvzeta prostost in je bil pripeljan na sodišče, takoj pouči po </w:t>
      </w:r>
      <w:r w:rsidR="005910C2">
        <w:rPr>
          <w:rFonts w:ascii="Arial" w:eastAsia="Calibri" w:hAnsi="Arial" w:cs="Arial"/>
          <w:sz w:val="20"/>
          <w:lang w:eastAsia="en-US"/>
        </w:rPr>
        <w:t>tretjem</w:t>
      </w:r>
      <w:r w:rsidRPr="00053B66">
        <w:rPr>
          <w:rFonts w:ascii="Arial" w:eastAsia="Calibri" w:hAnsi="Arial" w:cs="Arial"/>
          <w:sz w:val="20"/>
          <w:lang w:eastAsia="en-US"/>
        </w:rPr>
        <w:t xml:space="preserve"> odstavku </w:t>
      </w:r>
      <w:r w:rsidR="005910C2" w:rsidRPr="005910C2">
        <w:rPr>
          <w:rFonts w:ascii="Arial" w:eastAsia="Calibri" w:hAnsi="Arial" w:cs="Arial"/>
          <w:sz w:val="20"/>
          <w:lang w:eastAsia="en-US"/>
        </w:rPr>
        <w:t>45</w:t>
      </w:r>
      <w:r w:rsidRPr="005910C2">
        <w:rPr>
          <w:rFonts w:ascii="Arial" w:eastAsia="Calibri" w:hAnsi="Arial" w:cs="Arial"/>
          <w:sz w:val="20"/>
          <w:lang w:eastAsia="en-US"/>
        </w:rPr>
        <w:t>. člena tega zakona.</w:t>
      </w:r>
    </w:p>
    <w:p w14:paraId="4C3ED35E" w14:textId="77777777" w:rsidR="00786B59" w:rsidRPr="00053B66" w:rsidRDefault="00786B59" w:rsidP="00786B59">
      <w:pPr>
        <w:spacing w:line="276" w:lineRule="auto"/>
        <w:jc w:val="both"/>
        <w:rPr>
          <w:rFonts w:ascii="Arial" w:eastAsia="Calibri" w:hAnsi="Arial" w:cs="Arial"/>
          <w:sz w:val="20"/>
          <w:lang w:eastAsia="en-US"/>
        </w:rPr>
      </w:pPr>
    </w:p>
    <w:p w14:paraId="213F889A" w14:textId="1E5FACCF"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w:t>
      </w:r>
      <w:r w:rsidR="003E257A">
        <w:rPr>
          <w:rFonts w:ascii="Arial" w:eastAsia="Calibri" w:hAnsi="Arial" w:cs="Arial"/>
          <w:sz w:val="20"/>
          <w:lang w:eastAsia="en-US"/>
        </w:rPr>
        <w:t>7</w:t>
      </w:r>
      <w:r w:rsidRPr="00053B66">
        <w:rPr>
          <w:rFonts w:ascii="Arial" w:eastAsia="Calibri" w:hAnsi="Arial" w:cs="Arial"/>
          <w:sz w:val="20"/>
          <w:lang w:eastAsia="en-US"/>
        </w:rPr>
        <w:t>) O pritožbi zoper sklep o priporu, ki ga izda sodnik za mladoletnike oziroma senat za mladoletnike okrožnega sodišča, odloča senat za mladoletnike višjega sodišča.</w:t>
      </w:r>
    </w:p>
    <w:p w14:paraId="1D68526A" w14:textId="77777777" w:rsidR="00786B59" w:rsidRPr="00053B66" w:rsidRDefault="00786B59" w:rsidP="00786B59">
      <w:pPr>
        <w:spacing w:line="276" w:lineRule="auto"/>
        <w:jc w:val="both"/>
        <w:rPr>
          <w:rFonts w:ascii="Arial" w:eastAsia="Calibri" w:hAnsi="Arial" w:cs="Arial"/>
          <w:sz w:val="20"/>
          <w:lang w:eastAsia="en-US"/>
        </w:rPr>
      </w:pPr>
    </w:p>
    <w:p w14:paraId="462E7783" w14:textId="577544DC"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w:t>
      </w:r>
      <w:r w:rsidR="003E257A">
        <w:rPr>
          <w:rFonts w:ascii="Arial" w:eastAsia="Calibri" w:hAnsi="Arial" w:cs="Arial"/>
          <w:sz w:val="20"/>
          <w:lang w:eastAsia="en-US"/>
        </w:rPr>
        <w:t>8</w:t>
      </w:r>
      <w:r w:rsidRPr="00053B66">
        <w:rPr>
          <w:rFonts w:ascii="Arial" w:eastAsia="Calibri" w:hAnsi="Arial" w:cs="Arial"/>
          <w:sz w:val="20"/>
          <w:lang w:eastAsia="en-US"/>
        </w:rPr>
        <w:t xml:space="preserve">) O odreditvi pripora sodišče takoj obvesti mladoletnikove starše </w:t>
      </w:r>
      <w:r w:rsidR="00C17E0C">
        <w:rPr>
          <w:rFonts w:ascii="Arial" w:eastAsia="Calibri" w:hAnsi="Arial" w:cs="Arial"/>
          <w:sz w:val="20"/>
          <w:lang w:eastAsia="en-US"/>
        </w:rPr>
        <w:t>ali</w:t>
      </w:r>
      <w:r w:rsidRPr="00053B66">
        <w:rPr>
          <w:rFonts w:ascii="Arial" w:eastAsia="Calibri" w:hAnsi="Arial" w:cs="Arial"/>
          <w:sz w:val="20"/>
          <w:lang w:eastAsia="en-US"/>
        </w:rPr>
        <w:t xml:space="preserve"> skrbnika in center za socialno delo.</w:t>
      </w:r>
    </w:p>
    <w:p w14:paraId="7FABAF9B" w14:textId="77777777" w:rsidR="00786B59" w:rsidRPr="00053B66" w:rsidRDefault="00786B59" w:rsidP="00786B59">
      <w:pPr>
        <w:spacing w:line="276" w:lineRule="auto"/>
        <w:jc w:val="both"/>
        <w:rPr>
          <w:rFonts w:ascii="Arial" w:eastAsia="Calibri" w:hAnsi="Arial" w:cs="Arial"/>
          <w:sz w:val="20"/>
          <w:lang w:eastAsia="en-US"/>
        </w:rPr>
      </w:pPr>
    </w:p>
    <w:p w14:paraId="787CD766" w14:textId="48DF8696"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w:t>
      </w:r>
      <w:r w:rsidR="003E257A">
        <w:rPr>
          <w:rFonts w:ascii="Arial" w:eastAsia="Calibri" w:hAnsi="Arial" w:cs="Arial"/>
          <w:sz w:val="20"/>
          <w:lang w:eastAsia="en-US"/>
        </w:rPr>
        <w:t>9</w:t>
      </w:r>
      <w:r w:rsidRPr="00053B66">
        <w:rPr>
          <w:rFonts w:ascii="Arial" w:eastAsia="Calibri" w:hAnsi="Arial" w:cs="Arial"/>
          <w:sz w:val="20"/>
          <w:lang w:eastAsia="en-US"/>
        </w:rPr>
        <w:t>) Na prošnjo mladoletnika, ki je v priporu, se sme izvrševanje kazenske sankcije začeti še pred pravnomočnostjo sklepa oziroma sodbe, s katero je bila sankcija izrečena.</w:t>
      </w:r>
    </w:p>
    <w:p w14:paraId="68605B43" w14:textId="77777777" w:rsidR="00786B59" w:rsidRPr="00053B66" w:rsidRDefault="00786B59" w:rsidP="00786B59">
      <w:pPr>
        <w:spacing w:line="276" w:lineRule="auto"/>
        <w:jc w:val="both"/>
        <w:rPr>
          <w:rFonts w:ascii="Arial" w:eastAsia="Calibri" w:hAnsi="Arial" w:cs="Arial"/>
          <w:sz w:val="20"/>
          <w:lang w:eastAsia="en-US"/>
        </w:rPr>
      </w:pPr>
    </w:p>
    <w:p w14:paraId="539A193E" w14:textId="423AFA17" w:rsidR="00786B59" w:rsidRPr="00053B66" w:rsidRDefault="00786B59" w:rsidP="00786B59">
      <w:pPr>
        <w:spacing w:line="276" w:lineRule="auto"/>
        <w:jc w:val="both"/>
        <w:rPr>
          <w:rFonts w:ascii="Arial" w:eastAsia="Calibri" w:hAnsi="Arial" w:cs="Arial"/>
          <w:sz w:val="20"/>
          <w:lang w:eastAsia="en-US"/>
        </w:rPr>
      </w:pPr>
      <w:r w:rsidRPr="00053B66">
        <w:rPr>
          <w:rFonts w:ascii="Arial" w:eastAsia="Calibri" w:hAnsi="Arial" w:cs="Arial"/>
          <w:sz w:val="20"/>
          <w:lang w:eastAsia="en-US"/>
        </w:rPr>
        <w:t>(1</w:t>
      </w:r>
      <w:r w:rsidR="003E257A">
        <w:rPr>
          <w:rFonts w:ascii="Arial" w:eastAsia="Calibri" w:hAnsi="Arial" w:cs="Arial"/>
          <w:sz w:val="20"/>
          <w:lang w:eastAsia="en-US"/>
        </w:rPr>
        <w:t>0</w:t>
      </w:r>
      <w:r w:rsidRPr="00053B66">
        <w:rPr>
          <w:rFonts w:ascii="Arial" w:eastAsia="Calibri" w:hAnsi="Arial" w:cs="Arial"/>
          <w:sz w:val="20"/>
          <w:lang w:eastAsia="en-US"/>
        </w:rPr>
        <w:t>) Glede vprašanj postopka odreditve in podaljšanja, pravnih sredstev in odprave pripora, ki s tem zakonom niso urejena, se smiselno uporabljajo določbe zakona, ki ureja kazenski postopek, o priporu.</w:t>
      </w:r>
    </w:p>
    <w:p w14:paraId="4B499273" w14:textId="77777777" w:rsidR="00786B59" w:rsidRPr="00053B66" w:rsidRDefault="00786B59" w:rsidP="00786B59">
      <w:pPr>
        <w:spacing w:line="276" w:lineRule="auto"/>
        <w:contextualSpacing/>
        <w:jc w:val="both"/>
        <w:rPr>
          <w:rFonts w:ascii="Arial" w:hAnsi="Arial" w:cs="Arial"/>
          <w:sz w:val="20"/>
        </w:rPr>
      </w:pPr>
    </w:p>
    <w:p w14:paraId="60841281" w14:textId="5805FB8F" w:rsidR="00786B59" w:rsidRPr="00D63DF5" w:rsidRDefault="001103C1" w:rsidP="00786B59">
      <w:pPr>
        <w:spacing w:line="276" w:lineRule="auto"/>
        <w:jc w:val="center"/>
        <w:rPr>
          <w:rFonts w:ascii="Arial" w:hAnsi="Arial" w:cs="Arial"/>
          <w:b/>
          <w:sz w:val="20"/>
        </w:rPr>
      </w:pPr>
      <w:r w:rsidRPr="00D63DF5">
        <w:rPr>
          <w:rFonts w:ascii="Arial" w:hAnsi="Arial" w:cs="Arial"/>
          <w:b/>
          <w:sz w:val="20"/>
        </w:rPr>
        <w:t>7</w:t>
      </w:r>
      <w:r>
        <w:rPr>
          <w:rFonts w:ascii="Arial" w:hAnsi="Arial" w:cs="Arial"/>
          <w:b/>
          <w:sz w:val="20"/>
        </w:rPr>
        <w:t>3</w:t>
      </w:r>
      <w:r w:rsidR="00786B59" w:rsidRPr="00D63DF5">
        <w:rPr>
          <w:rFonts w:ascii="Arial" w:hAnsi="Arial" w:cs="Arial"/>
          <w:b/>
          <w:sz w:val="20"/>
        </w:rPr>
        <w:t>. člen</w:t>
      </w:r>
    </w:p>
    <w:p w14:paraId="45C6B8B4" w14:textId="77777777" w:rsidR="00786B59" w:rsidRPr="00D63DF5" w:rsidRDefault="00786B59" w:rsidP="00786B59">
      <w:pPr>
        <w:spacing w:line="276" w:lineRule="auto"/>
        <w:jc w:val="center"/>
        <w:rPr>
          <w:rFonts w:ascii="Arial" w:hAnsi="Arial" w:cs="Arial"/>
          <w:b/>
          <w:sz w:val="20"/>
        </w:rPr>
      </w:pPr>
      <w:bookmarkStart w:id="86" w:name="_Hlk185696291"/>
      <w:r w:rsidRPr="00D63DF5">
        <w:rPr>
          <w:rFonts w:ascii="Arial" w:hAnsi="Arial" w:cs="Arial"/>
          <w:b/>
          <w:sz w:val="20"/>
        </w:rPr>
        <w:t>(izvrševanje pripora)</w:t>
      </w:r>
    </w:p>
    <w:bookmarkEnd w:id="86"/>
    <w:p w14:paraId="73A8A30F" w14:textId="77777777" w:rsidR="00786B59" w:rsidRPr="00D63DF5" w:rsidRDefault="00786B59" w:rsidP="00786B59">
      <w:pPr>
        <w:spacing w:line="276" w:lineRule="auto"/>
        <w:jc w:val="center"/>
        <w:rPr>
          <w:rFonts w:ascii="Arial" w:hAnsi="Arial" w:cs="Arial"/>
          <w:sz w:val="20"/>
        </w:rPr>
      </w:pPr>
    </w:p>
    <w:p w14:paraId="27847634" w14:textId="2DAC0E91" w:rsidR="00786B59" w:rsidRDefault="00786B59" w:rsidP="00786B59">
      <w:pPr>
        <w:spacing w:line="276" w:lineRule="auto"/>
        <w:jc w:val="both"/>
        <w:rPr>
          <w:rFonts w:ascii="Arial" w:hAnsi="Arial" w:cs="Arial"/>
          <w:sz w:val="20"/>
        </w:rPr>
      </w:pPr>
      <w:bookmarkStart w:id="87" w:name="_Hlk20135120"/>
      <w:r w:rsidRPr="00D63DF5">
        <w:rPr>
          <w:rFonts w:ascii="Arial" w:hAnsi="Arial" w:cs="Arial"/>
          <w:sz w:val="20"/>
        </w:rPr>
        <w:t xml:space="preserve">(1) Mladoletnik je priprt ločeno od polnoletnih. Ne glede na </w:t>
      </w:r>
      <w:r w:rsidR="003B533B">
        <w:rPr>
          <w:rFonts w:ascii="Arial" w:hAnsi="Arial" w:cs="Arial"/>
          <w:sz w:val="20"/>
        </w:rPr>
        <w:t>navedeno</w:t>
      </w:r>
      <w:r w:rsidRPr="00D63DF5">
        <w:rPr>
          <w:rFonts w:ascii="Arial" w:hAnsi="Arial" w:cs="Arial"/>
          <w:sz w:val="20"/>
        </w:rPr>
        <w:t xml:space="preserve"> sme </w:t>
      </w:r>
      <w:r w:rsidR="004F52CD">
        <w:rPr>
          <w:rFonts w:ascii="Arial" w:hAnsi="Arial" w:cs="Arial"/>
          <w:sz w:val="20"/>
        </w:rPr>
        <w:t>sodišče</w:t>
      </w:r>
      <w:r w:rsidR="004F52CD" w:rsidRPr="00D63DF5">
        <w:rPr>
          <w:rFonts w:ascii="Arial" w:hAnsi="Arial" w:cs="Arial"/>
          <w:sz w:val="20"/>
        </w:rPr>
        <w:t xml:space="preserve"> </w:t>
      </w:r>
      <w:r w:rsidRPr="00D63DF5">
        <w:rPr>
          <w:rFonts w:ascii="Arial" w:hAnsi="Arial" w:cs="Arial"/>
          <w:sz w:val="20"/>
        </w:rPr>
        <w:t xml:space="preserve">po predhodno pridobljenem mnenju predstojnika zavoda izjemoma </w:t>
      </w:r>
      <w:r w:rsidR="00813C27">
        <w:rPr>
          <w:rFonts w:ascii="Arial" w:hAnsi="Arial" w:cs="Arial"/>
          <w:sz w:val="20"/>
        </w:rPr>
        <w:t>odrediti</w:t>
      </w:r>
      <w:r w:rsidRPr="00D63DF5">
        <w:rPr>
          <w:rFonts w:ascii="Arial" w:hAnsi="Arial" w:cs="Arial"/>
          <w:sz w:val="20"/>
        </w:rPr>
        <w:t xml:space="preserve">, naj bo mladoletnik priprt skupaj s polnoletnimi, kadar je to </w:t>
      </w:r>
      <w:bookmarkStart w:id="88" w:name="_Hlk26965548"/>
      <w:r w:rsidRPr="00D63DF5">
        <w:rPr>
          <w:rFonts w:ascii="Arial" w:hAnsi="Arial" w:cs="Arial"/>
          <w:sz w:val="20"/>
        </w:rPr>
        <w:t xml:space="preserve">glede na mladoletnikovo osebnost in druge okoliščine v konkretnem primeru v njegovo korist, </w:t>
      </w:r>
      <w:bookmarkEnd w:id="88"/>
      <w:r w:rsidRPr="00D63DF5">
        <w:rPr>
          <w:rFonts w:ascii="Arial" w:hAnsi="Arial" w:cs="Arial"/>
          <w:sz w:val="20"/>
        </w:rPr>
        <w:t xml:space="preserve">zlasti pa, kadar bi ločena namestitev lahko povzročila osamitev mladoletnika. </w:t>
      </w:r>
      <w:r w:rsidR="004F52CD">
        <w:rPr>
          <w:rFonts w:ascii="Arial" w:hAnsi="Arial" w:cs="Arial"/>
          <w:sz w:val="20"/>
        </w:rPr>
        <w:t>V</w:t>
      </w:r>
      <w:r w:rsidRPr="00D63DF5">
        <w:rPr>
          <w:rFonts w:ascii="Arial" w:hAnsi="Arial" w:cs="Arial"/>
          <w:sz w:val="20"/>
        </w:rPr>
        <w:t xml:space="preserve"> sklepu </w:t>
      </w:r>
      <w:r w:rsidR="004F52CD">
        <w:rPr>
          <w:rFonts w:ascii="Arial" w:hAnsi="Arial" w:cs="Arial"/>
          <w:sz w:val="20"/>
        </w:rPr>
        <w:t xml:space="preserve">se </w:t>
      </w:r>
      <w:r w:rsidRPr="00D63DF5">
        <w:rPr>
          <w:rFonts w:ascii="Arial" w:hAnsi="Arial" w:cs="Arial"/>
          <w:sz w:val="20"/>
        </w:rPr>
        <w:t>posebej obrazloži, zakaj je takšna namestitev v mladoletnikovo korist.</w:t>
      </w:r>
    </w:p>
    <w:p w14:paraId="557DD298" w14:textId="77777777" w:rsidR="004A2621" w:rsidRDefault="004A2621" w:rsidP="00786B59">
      <w:pPr>
        <w:spacing w:line="276" w:lineRule="auto"/>
        <w:jc w:val="both"/>
        <w:rPr>
          <w:rFonts w:ascii="Arial" w:hAnsi="Arial" w:cs="Arial"/>
          <w:sz w:val="20"/>
        </w:rPr>
      </w:pPr>
    </w:p>
    <w:p w14:paraId="4454977C" w14:textId="35BF53FE" w:rsidR="004A2621" w:rsidRPr="00D63DF5" w:rsidRDefault="004A2621" w:rsidP="00786B59">
      <w:pPr>
        <w:spacing w:line="276" w:lineRule="auto"/>
        <w:jc w:val="both"/>
        <w:rPr>
          <w:rFonts w:ascii="Arial" w:hAnsi="Arial" w:cs="Arial"/>
          <w:sz w:val="20"/>
        </w:rPr>
      </w:pPr>
      <w:r w:rsidRPr="004A2621">
        <w:rPr>
          <w:rFonts w:ascii="Arial" w:hAnsi="Arial" w:cs="Arial"/>
          <w:sz w:val="20"/>
        </w:rPr>
        <w:t>(</w:t>
      </w:r>
      <w:r>
        <w:rPr>
          <w:rFonts w:ascii="Arial" w:hAnsi="Arial" w:cs="Arial"/>
          <w:sz w:val="20"/>
        </w:rPr>
        <w:t>2</w:t>
      </w:r>
      <w:r w:rsidRPr="004A2621">
        <w:rPr>
          <w:rFonts w:ascii="Arial" w:hAnsi="Arial" w:cs="Arial"/>
          <w:sz w:val="20"/>
        </w:rPr>
        <w:t>) Mladoletnik, ki je pred odreditvijo pripora ali med trajanjem pripora dopolnil osemnajst let, ni pa še dopolnil enaindvajset let, sme biti priprt skupaj z mladoletnimi, če je to glede na njegovo osebnost in druge okoliščine v konkretnem primeru v njegovo korist in korist mladoletnikov, ki so priprti skupaj z njim.</w:t>
      </w:r>
    </w:p>
    <w:p w14:paraId="1FB77731" w14:textId="77777777" w:rsidR="00786B59" w:rsidRPr="00D63DF5" w:rsidRDefault="00786B59" w:rsidP="00786B59">
      <w:pPr>
        <w:spacing w:line="276" w:lineRule="auto"/>
        <w:jc w:val="both"/>
        <w:rPr>
          <w:rFonts w:ascii="Arial" w:hAnsi="Arial" w:cs="Arial"/>
          <w:sz w:val="20"/>
        </w:rPr>
      </w:pPr>
    </w:p>
    <w:p w14:paraId="5C646585" w14:textId="3CB78B1F" w:rsidR="00786B59" w:rsidRPr="00053B66" w:rsidRDefault="00786B59" w:rsidP="00786B59">
      <w:pPr>
        <w:spacing w:line="276" w:lineRule="auto"/>
        <w:jc w:val="both"/>
        <w:rPr>
          <w:rFonts w:ascii="Arial" w:hAnsi="Arial" w:cs="Arial"/>
          <w:sz w:val="20"/>
        </w:rPr>
      </w:pPr>
      <w:bookmarkStart w:id="89" w:name="_Hlk21693749"/>
      <w:r w:rsidRPr="00D63DF5">
        <w:rPr>
          <w:rFonts w:ascii="Arial" w:hAnsi="Arial" w:cs="Arial"/>
          <w:sz w:val="20"/>
        </w:rPr>
        <w:lastRenderedPageBreak/>
        <w:t>(</w:t>
      </w:r>
      <w:r w:rsidR="004A2621">
        <w:rPr>
          <w:rFonts w:ascii="Arial" w:hAnsi="Arial" w:cs="Arial"/>
          <w:sz w:val="20"/>
        </w:rPr>
        <w:t>3</w:t>
      </w:r>
      <w:r w:rsidRPr="00D63DF5">
        <w:rPr>
          <w:rFonts w:ascii="Arial" w:hAnsi="Arial" w:cs="Arial"/>
          <w:sz w:val="20"/>
        </w:rPr>
        <w:t>)</w:t>
      </w:r>
      <w:r w:rsidR="006B5348">
        <w:rPr>
          <w:rFonts w:ascii="Arial" w:hAnsi="Arial" w:cs="Arial"/>
          <w:sz w:val="20"/>
        </w:rPr>
        <w:t xml:space="preserve"> Sodišče individualno oceno mladoletnika pošlje zavodu </w:t>
      </w:r>
      <w:r w:rsidR="00F91834">
        <w:rPr>
          <w:rFonts w:ascii="Arial" w:hAnsi="Arial" w:cs="Arial"/>
          <w:sz w:val="20"/>
        </w:rPr>
        <w:t>za mladoletnike</w:t>
      </w:r>
      <w:r w:rsidR="006B5348">
        <w:rPr>
          <w:rFonts w:ascii="Arial" w:hAnsi="Arial" w:cs="Arial"/>
          <w:sz w:val="20"/>
        </w:rPr>
        <w:t xml:space="preserve">. </w:t>
      </w:r>
      <w:r w:rsidRPr="00D63DF5">
        <w:rPr>
          <w:rFonts w:ascii="Arial" w:hAnsi="Arial" w:cs="Arial"/>
          <w:sz w:val="20"/>
        </w:rPr>
        <w:t xml:space="preserve">Mladoletniku, ki mu je odvzeta prostost, je treba zagotoviti nego, varstvo in vso potrebno individualno pomoč, ki jo utegne potrebovati glede na svojo starost, spol in osebnost. </w:t>
      </w:r>
      <w:bookmarkEnd w:id="89"/>
      <w:r w:rsidRPr="00D63DF5">
        <w:rPr>
          <w:rFonts w:ascii="Arial" w:hAnsi="Arial" w:cs="Arial"/>
          <w:sz w:val="20"/>
        </w:rPr>
        <w:t>Zavod nemudoma po začetku izvrševanja pripora v sodelovanju s centrom za socialno delo prouči možnosti za mladoletnikovo nadaljnje vključevanje v vzgojne, izobraževalne in druge programe, v katere je bil že vključen pred začetkom izvrševanja pripora oziroma za vključitev v druge ustrezne programe glede na potrebe, želje in sposobnosti mladoletnika, v skladu z omejitvami, potrebnimi za zagotavljanje varnosti in ohranitve reda v zavodu ter v skladu z omejitvami, ki izhajajo iz razlogov za odreditev pripora.</w:t>
      </w:r>
    </w:p>
    <w:p w14:paraId="12978D8A" w14:textId="77777777" w:rsidR="00786B59" w:rsidRPr="00053B66" w:rsidRDefault="00786B59" w:rsidP="00786B59">
      <w:pPr>
        <w:spacing w:line="276" w:lineRule="auto"/>
        <w:jc w:val="both"/>
        <w:rPr>
          <w:rFonts w:ascii="Arial" w:hAnsi="Arial" w:cs="Arial"/>
          <w:sz w:val="20"/>
        </w:rPr>
      </w:pPr>
    </w:p>
    <w:p w14:paraId="5B1DA206" w14:textId="6860F1CF" w:rsidR="00786B59" w:rsidRPr="00053B66" w:rsidRDefault="00786B59" w:rsidP="00786B59">
      <w:pPr>
        <w:spacing w:line="276" w:lineRule="auto"/>
        <w:jc w:val="both"/>
        <w:rPr>
          <w:rFonts w:ascii="Arial" w:hAnsi="Arial" w:cs="Arial"/>
          <w:sz w:val="20"/>
        </w:rPr>
      </w:pPr>
      <w:r w:rsidRPr="00053B66">
        <w:rPr>
          <w:rFonts w:ascii="Arial" w:hAnsi="Arial" w:cs="Arial"/>
          <w:sz w:val="20"/>
        </w:rPr>
        <w:t>(</w:t>
      </w:r>
      <w:r w:rsidR="004A2621">
        <w:rPr>
          <w:rFonts w:ascii="Arial" w:hAnsi="Arial" w:cs="Arial"/>
          <w:sz w:val="20"/>
        </w:rPr>
        <w:t>4</w:t>
      </w:r>
      <w:r w:rsidRPr="00053B66">
        <w:rPr>
          <w:rFonts w:ascii="Arial" w:hAnsi="Arial" w:cs="Arial"/>
          <w:sz w:val="20"/>
        </w:rPr>
        <w:t>) Mladoletniku je treba zagotoviti vsak dan najmanj tri ure gibanja na prostem.</w:t>
      </w:r>
    </w:p>
    <w:p w14:paraId="1ADDB78B" w14:textId="77777777" w:rsidR="00786B59" w:rsidRPr="00053B66" w:rsidRDefault="00786B59" w:rsidP="00786B59">
      <w:pPr>
        <w:spacing w:line="276" w:lineRule="auto"/>
        <w:jc w:val="both"/>
        <w:rPr>
          <w:rFonts w:ascii="Arial" w:hAnsi="Arial" w:cs="Arial"/>
          <w:sz w:val="20"/>
        </w:rPr>
      </w:pPr>
    </w:p>
    <w:p w14:paraId="46D71089" w14:textId="6A299253" w:rsidR="00786B59" w:rsidRDefault="00786B59" w:rsidP="00786B59">
      <w:pPr>
        <w:spacing w:line="276" w:lineRule="auto"/>
        <w:jc w:val="both"/>
        <w:rPr>
          <w:rFonts w:ascii="Arial" w:hAnsi="Arial" w:cs="Arial"/>
          <w:sz w:val="20"/>
        </w:rPr>
      </w:pPr>
      <w:r w:rsidRPr="00053B66">
        <w:rPr>
          <w:rFonts w:ascii="Arial" w:hAnsi="Arial" w:cs="Arial"/>
          <w:sz w:val="20"/>
        </w:rPr>
        <w:t>(</w:t>
      </w:r>
      <w:r w:rsidR="004A2621">
        <w:rPr>
          <w:rFonts w:ascii="Arial" w:hAnsi="Arial" w:cs="Arial"/>
          <w:sz w:val="20"/>
        </w:rPr>
        <w:t>5</w:t>
      </w:r>
      <w:r w:rsidRPr="00053B66">
        <w:rPr>
          <w:rFonts w:ascii="Arial" w:hAnsi="Arial" w:cs="Arial"/>
          <w:sz w:val="20"/>
        </w:rPr>
        <w:t>) Mladoletnik ima pravico do verske duhovne oskrbe v skladu z zakonom, ki ureja versko svobodo. Vsebina in obseg verske duhovne oskrbe se lahko omejita le zaradi varnosti in ohranitve reda v zavodu.</w:t>
      </w:r>
    </w:p>
    <w:p w14:paraId="43A224B9" w14:textId="77777777" w:rsidR="00786B59" w:rsidRDefault="00786B59" w:rsidP="00786B59">
      <w:pPr>
        <w:spacing w:line="276" w:lineRule="auto"/>
        <w:jc w:val="both"/>
        <w:rPr>
          <w:rFonts w:ascii="Arial" w:hAnsi="Arial" w:cs="Arial"/>
          <w:sz w:val="20"/>
        </w:rPr>
      </w:pPr>
    </w:p>
    <w:p w14:paraId="3E679597" w14:textId="386B3908" w:rsidR="00786B59" w:rsidRPr="00053B66" w:rsidRDefault="00786B59" w:rsidP="00786B59">
      <w:pPr>
        <w:spacing w:line="276" w:lineRule="auto"/>
        <w:jc w:val="both"/>
        <w:rPr>
          <w:rFonts w:ascii="Arial" w:hAnsi="Arial" w:cs="Arial"/>
          <w:sz w:val="20"/>
        </w:rPr>
      </w:pPr>
      <w:r w:rsidRPr="00285686">
        <w:rPr>
          <w:rFonts w:ascii="Arial" w:hAnsi="Arial" w:cs="Arial"/>
          <w:sz w:val="20"/>
        </w:rPr>
        <w:t>(</w:t>
      </w:r>
      <w:r w:rsidR="004A2621">
        <w:rPr>
          <w:rFonts w:ascii="Arial" w:hAnsi="Arial" w:cs="Arial"/>
          <w:sz w:val="20"/>
        </w:rPr>
        <w:t>6</w:t>
      </w:r>
      <w:r w:rsidRPr="00285686">
        <w:rPr>
          <w:rFonts w:ascii="Arial" w:hAnsi="Arial" w:cs="Arial"/>
          <w:sz w:val="20"/>
        </w:rPr>
        <w:t xml:space="preserve">) Sodnik, ki vodi postopek proti mladoletniku, </w:t>
      </w:r>
      <w:r w:rsidR="00557F8A">
        <w:rPr>
          <w:rFonts w:ascii="Arial" w:hAnsi="Arial" w:cs="Arial"/>
          <w:sz w:val="20"/>
        </w:rPr>
        <w:t>z namenom spremljanja izvajanja pripora obišče</w:t>
      </w:r>
      <w:r w:rsidR="00557F8A" w:rsidRPr="00285686">
        <w:rPr>
          <w:rFonts w:ascii="Arial" w:hAnsi="Arial" w:cs="Arial"/>
          <w:sz w:val="20"/>
        </w:rPr>
        <w:t xml:space="preserve"> </w:t>
      </w:r>
      <w:r w:rsidRPr="00285686">
        <w:rPr>
          <w:rFonts w:ascii="Arial" w:hAnsi="Arial" w:cs="Arial"/>
          <w:sz w:val="20"/>
        </w:rPr>
        <w:t xml:space="preserve">mladoletnika v priporu najmanj </w:t>
      </w:r>
      <w:r w:rsidRPr="00557F8A">
        <w:rPr>
          <w:rFonts w:ascii="Arial" w:hAnsi="Arial" w:cs="Arial"/>
          <w:sz w:val="20"/>
        </w:rPr>
        <w:t xml:space="preserve">enkrat </w:t>
      </w:r>
      <w:r w:rsidR="00557F8A" w:rsidRPr="00557F8A">
        <w:rPr>
          <w:rFonts w:ascii="Arial" w:hAnsi="Arial" w:cs="Arial"/>
          <w:sz w:val="20"/>
        </w:rPr>
        <w:t>mesečno</w:t>
      </w:r>
      <w:r w:rsidRPr="00557F8A">
        <w:rPr>
          <w:rFonts w:ascii="Arial" w:hAnsi="Arial" w:cs="Arial"/>
          <w:sz w:val="20"/>
        </w:rPr>
        <w:t xml:space="preserve">. </w:t>
      </w:r>
      <w:r w:rsidRPr="00D63DF5">
        <w:rPr>
          <w:rFonts w:ascii="Arial" w:hAnsi="Arial" w:cs="Arial"/>
          <w:sz w:val="20"/>
        </w:rPr>
        <w:t>Ta določba ne posega v določbe zakona, ki ureja kazenski postopek</w:t>
      </w:r>
      <w:r w:rsidR="00557F8A" w:rsidRPr="00D63DF5">
        <w:rPr>
          <w:rFonts w:ascii="Arial" w:hAnsi="Arial" w:cs="Arial"/>
          <w:sz w:val="20"/>
        </w:rPr>
        <w:t>,</w:t>
      </w:r>
      <w:r w:rsidRPr="00D63DF5">
        <w:rPr>
          <w:rFonts w:ascii="Arial" w:hAnsi="Arial" w:cs="Arial"/>
          <w:sz w:val="20"/>
        </w:rPr>
        <w:t xml:space="preserve"> o nadzorstvu nad ravnanjem s priporniki.</w:t>
      </w:r>
      <w:r>
        <w:rPr>
          <w:rFonts w:ascii="Arial" w:hAnsi="Arial" w:cs="Arial"/>
          <w:sz w:val="20"/>
        </w:rPr>
        <w:t xml:space="preserve"> </w:t>
      </w:r>
    </w:p>
    <w:p w14:paraId="26E2872A" w14:textId="77777777" w:rsidR="00786B59" w:rsidRPr="00053B66" w:rsidRDefault="00786B59" w:rsidP="00786B59">
      <w:pPr>
        <w:spacing w:line="276" w:lineRule="auto"/>
        <w:jc w:val="both"/>
        <w:rPr>
          <w:rFonts w:ascii="Arial" w:hAnsi="Arial" w:cs="Arial"/>
          <w:sz w:val="20"/>
        </w:rPr>
      </w:pPr>
    </w:p>
    <w:p w14:paraId="5B6830C5" w14:textId="312120DB" w:rsidR="00786B59" w:rsidRPr="00053B66" w:rsidRDefault="00786B59" w:rsidP="00786B59">
      <w:pPr>
        <w:spacing w:line="276" w:lineRule="auto"/>
        <w:jc w:val="both"/>
        <w:rPr>
          <w:rFonts w:ascii="Arial" w:hAnsi="Arial" w:cs="Arial"/>
          <w:sz w:val="20"/>
        </w:rPr>
      </w:pPr>
      <w:r w:rsidRPr="00053B66">
        <w:rPr>
          <w:rFonts w:ascii="Arial" w:hAnsi="Arial" w:cs="Arial"/>
          <w:sz w:val="20"/>
        </w:rPr>
        <w:t>(</w:t>
      </w:r>
      <w:r w:rsidR="004A2621">
        <w:rPr>
          <w:rFonts w:ascii="Arial" w:hAnsi="Arial" w:cs="Arial"/>
          <w:sz w:val="20"/>
        </w:rPr>
        <w:t>7</w:t>
      </w:r>
      <w:r w:rsidRPr="00053B66">
        <w:rPr>
          <w:rFonts w:ascii="Arial" w:hAnsi="Arial" w:cs="Arial"/>
          <w:sz w:val="20"/>
        </w:rPr>
        <w:t>) Sodnik za mladoletnike ima glede priprtih mladoletnikov enake pristojnosti in obveznosti, kot jih ima po zakonu, ki ureja kazenski postopek, preiskovalni sodnik glede pripornikov.</w:t>
      </w:r>
    </w:p>
    <w:p w14:paraId="4723DF97" w14:textId="77777777" w:rsidR="00786B59" w:rsidRPr="00053B66" w:rsidRDefault="00786B59" w:rsidP="00786B59">
      <w:pPr>
        <w:spacing w:line="276" w:lineRule="auto"/>
        <w:jc w:val="both"/>
        <w:rPr>
          <w:rFonts w:ascii="Arial" w:hAnsi="Arial" w:cs="Arial"/>
          <w:sz w:val="20"/>
        </w:rPr>
      </w:pPr>
    </w:p>
    <w:p w14:paraId="0EA9EE36" w14:textId="5EF63F68" w:rsidR="004F52CD" w:rsidRPr="00053B66" w:rsidRDefault="00786B59" w:rsidP="00786B59">
      <w:pPr>
        <w:spacing w:line="276" w:lineRule="auto"/>
        <w:jc w:val="both"/>
        <w:rPr>
          <w:rFonts w:ascii="Arial" w:hAnsi="Arial" w:cs="Arial"/>
          <w:sz w:val="20"/>
        </w:rPr>
      </w:pPr>
      <w:r w:rsidRPr="00053B66">
        <w:rPr>
          <w:rFonts w:ascii="Arial" w:hAnsi="Arial" w:cs="Arial"/>
          <w:sz w:val="20"/>
        </w:rPr>
        <w:t>(</w:t>
      </w:r>
      <w:r w:rsidR="004A2621">
        <w:rPr>
          <w:rFonts w:ascii="Arial" w:hAnsi="Arial" w:cs="Arial"/>
          <w:sz w:val="20"/>
        </w:rPr>
        <w:t>8</w:t>
      </w:r>
      <w:r w:rsidRPr="00053B66">
        <w:rPr>
          <w:rFonts w:ascii="Arial" w:hAnsi="Arial" w:cs="Arial"/>
          <w:sz w:val="20"/>
        </w:rPr>
        <w:t>) Za izvrševanje pripora se glede vprašanj, ki s tem zakonom niso izrecno urejena, uporablja zakon, ki ureja kazenski postopek.</w:t>
      </w:r>
    </w:p>
    <w:p w14:paraId="731385E9" w14:textId="77777777" w:rsidR="00786B59" w:rsidRPr="00053B66" w:rsidRDefault="00786B59" w:rsidP="00786B59">
      <w:pPr>
        <w:spacing w:line="276" w:lineRule="auto"/>
        <w:jc w:val="both"/>
        <w:rPr>
          <w:rFonts w:ascii="Arial" w:hAnsi="Arial" w:cs="Arial"/>
          <w:sz w:val="20"/>
        </w:rPr>
      </w:pPr>
    </w:p>
    <w:p w14:paraId="4F05346E" w14:textId="0C28D97B" w:rsidR="00786B59" w:rsidRDefault="00786B59" w:rsidP="00786B59">
      <w:pPr>
        <w:spacing w:line="276" w:lineRule="auto"/>
        <w:jc w:val="both"/>
        <w:rPr>
          <w:rFonts w:ascii="Arial" w:hAnsi="Arial" w:cs="Arial"/>
          <w:sz w:val="20"/>
        </w:rPr>
      </w:pPr>
      <w:r w:rsidRPr="00053B66">
        <w:rPr>
          <w:rFonts w:ascii="Arial" w:hAnsi="Arial" w:cs="Arial"/>
          <w:sz w:val="20"/>
        </w:rPr>
        <w:t>(</w:t>
      </w:r>
      <w:r w:rsidR="004A2621">
        <w:rPr>
          <w:rFonts w:ascii="Arial" w:hAnsi="Arial" w:cs="Arial"/>
          <w:sz w:val="20"/>
        </w:rPr>
        <w:t>9</w:t>
      </w:r>
      <w:r w:rsidRPr="00053B66">
        <w:rPr>
          <w:rFonts w:ascii="Arial" w:hAnsi="Arial" w:cs="Arial"/>
          <w:sz w:val="20"/>
        </w:rPr>
        <w:t xml:space="preserve">) Minister, pristojen za pravosodje, izda podrobneje </w:t>
      </w:r>
      <w:r w:rsidR="00B1119B">
        <w:rPr>
          <w:rFonts w:ascii="Arial" w:hAnsi="Arial" w:cs="Arial"/>
          <w:sz w:val="20"/>
        </w:rPr>
        <w:t>uredi</w:t>
      </w:r>
      <w:r w:rsidRPr="00053B66">
        <w:rPr>
          <w:rFonts w:ascii="Arial" w:hAnsi="Arial" w:cs="Arial"/>
          <w:sz w:val="20"/>
        </w:rPr>
        <w:t xml:space="preserve"> </w:t>
      </w:r>
      <w:r w:rsidR="00B1119B" w:rsidRPr="00053B66">
        <w:rPr>
          <w:rFonts w:ascii="Arial" w:hAnsi="Arial" w:cs="Arial"/>
          <w:sz w:val="20"/>
        </w:rPr>
        <w:t>izvrševanj</w:t>
      </w:r>
      <w:r w:rsidR="00B1119B">
        <w:rPr>
          <w:rFonts w:ascii="Arial" w:hAnsi="Arial" w:cs="Arial"/>
          <w:sz w:val="20"/>
        </w:rPr>
        <w:t>e</w:t>
      </w:r>
      <w:r w:rsidR="00B1119B" w:rsidRPr="00053B66">
        <w:rPr>
          <w:rFonts w:ascii="Arial" w:hAnsi="Arial" w:cs="Arial"/>
          <w:sz w:val="20"/>
        </w:rPr>
        <w:t xml:space="preserve"> </w:t>
      </w:r>
      <w:r w:rsidRPr="00053B66">
        <w:rPr>
          <w:rFonts w:ascii="Arial" w:hAnsi="Arial" w:cs="Arial"/>
          <w:sz w:val="20"/>
        </w:rPr>
        <w:t>pripora za mladoletnike.</w:t>
      </w:r>
    </w:p>
    <w:p w14:paraId="5A461DDB" w14:textId="77777777" w:rsidR="00F04602" w:rsidRDefault="00F04602" w:rsidP="00786B59">
      <w:pPr>
        <w:spacing w:line="276" w:lineRule="auto"/>
        <w:jc w:val="both"/>
        <w:rPr>
          <w:rFonts w:ascii="Arial" w:hAnsi="Arial" w:cs="Arial"/>
          <w:sz w:val="20"/>
        </w:rPr>
      </w:pPr>
    </w:p>
    <w:p w14:paraId="03A60A88" w14:textId="0D5B3F38" w:rsidR="00F04602" w:rsidRPr="00C30920" w:rsidRDefault="00F04602" w:rsidP="00C30920">
      <w:pPr>
        <w:spacing w:line="276" w:lineRule="auto"/>
        <w:jc w:val="center"/>
        <w:rPr>
          <w:rFonts w:ascii="Arial" w:hAnsi="Arial" w:cs="Arial"/>
          <w:b/>
          <w:bCs/>
          <w:sz w:val="20"/>
        </w:rPr>
      </w:pPr>
      <w:r w:rsidRPr="00C30920">
        <w:rPr>
          <w:rFonts w:ascii="Arial" w:hAnsi="Arial" w:cs="Arial"/>
          <w:b/>
          <w:bCs/>
          <w:sz w:val="20"/>
        </w:rPr>
        <w:t>7</w:t>
      </w:r>
      <w:r w:rsidR="009958D8" w:rsidRPr="00C30920">
        <w:rPr>
          <w:rFonts w:ascii="Arial" w:hAnsi="Arial" w:cs="Arial"/>
          <w:b/>
          <w:bCs/>
          <w:sz w:val="20"/>
        </w:rPr>
        <w:t>4</w:t>
      </w:r>
      <w:r w:rsidRPr="00C30920">
        <w:rPr>
          <w:rFonts w:ascii="Arial" w:hAnsi="Arial" w:cs="Arial"/>
          <w:b/>
          <w:bCs/>
          <w:sz w:val="20"/>
        </w:rPr>
        <w:t>. člen</w:t>
      </w:r>
    </w:p>
    <w:p w14:paraId="13EEC379" w14:textId="6D6D24AE" w:rsidR="00F04602" w:rsidRPr="00C30920" w:rsidRDefault="00F04602" w:rsidP="00C30920">
      <w:pPr>
        <w:spacing w:line="276" w:lineRule="auto"/>
        <w:jc w:val="center"/>
        <w:rPr>
          <w:rFonts w:ascii="Arial" w:hAnsi="Arial" w:cs="Arial"/>
          <w:b/>
          <w:bCs/>
          <w:sz w:val="20"/>
        </w:rPr>
      </w:pPr>
      <w:r w:rsidRPr="00C30920">
        <w:rPr>
          <w:rFonts w:ascii="Arial" w:hAnsi="Arial" w:cs="Arial"/>
          <w:b/>
          <w:bCs/>
          <w:sz w:val="20"/>
        </w:rPr>
        <w:t>(ukrepi, izrečeni v drugih postopkih)</w:t>
      </w:r>
    </w:p>
    <w:p w14:paraId="49CDB80C" w14:textId="77777777" w:rsidR="00F04602" w:rsidRPr="009958D8" w:rsidRDefault="00F04602" w:rsidP="00F04602">
      <w:pPr>
        <w:spacing w:line="276" w:lineRule="auto"/>
        <w:jc w:val="both"/>
        <w:rPr>
          <w:rFonts w:ascii="Arial" w:hAnsi="Arial" w:cs="Arial"/>
          <w:sz w:val="20"/>
        </w:rPr>
      </w:pPr>
    </w:p>
    <w:p w14:paraId="03367584" w14:textId="50C85BE5" w:rsidR="00F04602" w:rsidRPr="009958D8" w:rsidRDefault="009958D8" w:rsidP="00F04602">
      <w:pPr>
        <w:spacing w:line="276" w:lineRule="auto"/>
        <w:jc w:val="both"/>
        <w:rPr>
          <w:rFonts w:ascii="Arial" w:hAnsi="Arial" w:cs="Arial"/>
          <w:sz w:val="20"/>
        </w:rPr>
      </w:pPr>
      <w:r w:rsidRPr="00C30920">
        <w:rPr>
          <w:rFonts w:ascii="Arial" w:hAnsi="Arial" w:cs="Arial"/>
          <w:sz w:val="20"/>
        </w:rPr>
        <w:t xml:space="preserve">(1) </w:t>
      </w:r>
      <w:r w:rsidR="00F04602" w:rsidRPr="009958D8">
        <w:rPr>
          <w:rFonts w:ascii="Arial" w:hAnsi="Arial" w:cs="Arial"/>
          <w:sz w:val="20"/>
        </w:rPr>
        <w:t xml:space="preserve">Če je ugotovljeno, da je bil glede mladoletnika </w:t>
      </w:r>
      <w:r w:rsidR="0059557B" w:rsidRPr="009958D8">
        <w:rPr>
          <w:rFonts w:ascii="Arial" w:hAnsi="Arial" w:cs="Arial"/>
          <w:sz w:val="20"/>
        </w:rPr>
        <w:t xml:space="preserve">v drugem postopku </w:t>
      </w:r>
      <w:r w:rsidR="0059557B" w:rsidRPr="0059557B">
        <w:rPr>
          <w:rFonts w:ascii="Arial" w:hAnsi="Arial" w:cs="Arial"/>
          <w:sz w:val="20"/>
        </w:rPr>
        <w:t xml:space="preserve">za varstvo </w:t>
      </w:r>
      <w:r w:rsidR="0059557B">
        <w:rPr>
          <w:rFonts w:ascii="Arial" w:hAnsi="Arial" w:cs="Arial"/>
          <w:sz w:val="20"/>
        </w:rPr>
        <w:t xml:space="preserve">njegove </w:t>
      </w:r>
      <w:r w:rsidR="0059557B" w:rsidRPr="0059557B">
        <w:rPr>
          <w:rFonts w:ascii="Arial" w:hAnsi="Arial" w:cs="Arial"/>
          <w:sz w:val="20"/>
        </w:rPr>
        <w:t xml:space="preserve">koristi ali </w:t>
      </w:r>
      <w:r w:rsidR="0059557B">
        <w:rPr>
          <w:rFonts w:ascii="Arial" w:hAnsi="Arial" w:cs="Arial"/>
          <w:sz w:val="20"/>
        </w:rPr>
        <w:t xml:space="preserve">koristi </w:t>
      </w:r>
      <w:r w:rsidR="0059557B" w:rsidRPr="0059557B">
        <w:rPr>
          <w:rFonts w:ascii="Arial" w:hAnsi="Arial" w:cs="Arial"/>
          <w:sz w:val="20"/>
        </w:rPr>
        <w:t xml:space="preserve">drugih družinskih članov </w:t>
      </w:r>
      <w:r w:rsidR="00F04602" w:rsidRPr="009958D8">
        <w:rPr>
          <w:rFonts w:ascii="Arial" w:hAnsi="Arial" w:cs="Arial"/>
          <w:sz w:val="20"/>
        </w:rPr>
        <w:t xml:space="preserve">že izrečen ukrep, državni tožilec </w:t>
      </w:r>
      <w:r w:rsidR="003E257A">
        <w:rPr>
          <w:rFonts w:ascii="Arial" w:hAnsi="Arial" w:cs="Arial"/>
          <w:sz w:val="20"/>
        </w:rPr>
        <w:t xml:space="preserve">pridobi od </w:t>
      </w:r>
      <w:r w:rsidR="00A32412">
        <w:rPr>
          <w:rFonts w:ascii="Arial" w:hAnsi="Arial" w:cs="Arial"/>
          <w:sz w:val="20"/>
        </w:rPr>
        <w:t>organ</w:t>
      </w:r>
      <w:r w:rsidR="003E257A">
        <w:rPr>
          <w:rFonts w:ascii="Arial" w:hAnsi="Arial" w:cs="Arial"/>
          <w:sz w:val="20"/>
        </w:rPr>
        <w:t>a</w:t>
      </w:r>
      <w:r w:rsidR="00A32412">
        <w:rPr>
          <w:rFonts w:ascii="Arial" w:hAnsi="Arial" w:cs="Arial"/>
          <w:sz w:val="20"/>
        </w:rPr>
        <w:t>, ki je izrekel ukrep</w:t>
      </w:r>
      <w:r w:rsidR="003E257A">
        <w:rPr>
          <w:rFonts w:ascii="Arial" w:hAnsi="Arial" w:cs="Arial"/>
          <w:sz w:val="20"/>
        </w:rPr>
        <w:t xml:space="preserve">, </w:t>
      </w:r>
      <w:r w:rsidR="00A32412">
        <w:rPr>
          <w:rFonts w:ascii="Arial" w:hAnsi="Arial" w:cs="Arial"/>
          <w:sz w:val="20"/>
        </w:rPr>
        <w:t>odločbo in</w:t>
      </w:r>
      <w:r w:rsidR="00A32412" w:rsidRPr="009958D8">
        <w:rPr>
          <w:rFonts w:ascii="Arial" w:hAnsi="Arial" w:cs="Arial"/>
          <w:sz w:val="20"/>
        </w:rPr>
        <w:t xml:space="preserve"> </w:t>
      </w:r>
      <w:r w:rsidR="00F04602" w:rsidRPr="009958D8">
        <w:rPr>
          <w:rFonts w:ascii="Arial" w:hAnsi="Arial" w:cs="Arial"/>
          <w:sz w:val="20"/>
        </w:rPr>
        <w:t xml:space="preserve">podatke, ki so bili podlaga za izrek ukrepa. </w:t>
      </w:r>
    </w:p>
    <w:p w14:paraId="5BEAF273" w14:textId="77777777" w:rsidR="00F04602" w:rsidRPr="009958D8" w:rsidRDefault="00F04602" w:rsidP="00F04602">
      <w:pPr>
        <w:spacing w:line="276" w:lineRule="auto"/>
        <w:jc w:val="both"/>
        <w:rPr>
          <w:rFonts w:ascii="Arial" w:hAnsi="Arial" w:cs="Arial"/>
          <w:sz w:val="20"/>
        </w:rPr>
      </w:pPr>
    </w:p>
    <w:p w14:paraId="2264843A" w14:textId="769BF1A5" w:rsidR="00F04602" w:rsidRPr="009958D8" w:rsidRDefault="009958D8" w:rsidP="00F04602">
      <w:pPr>
        <w:spacing w:line="276" w:lineRule="auto"/>
        <w:jc w:val="both"/>
        <w:rPr>
          <w:rFonts w:ascii="Arial" w:hAnsi="Arial" w:cs="Arial"/>
          <w:sz w:val="20"/>
        </w:rPr>
      </w:pPr>
      <w:bookmarkStart w:id="90" w:name="_Hlk185827410"/>
      <w:r w:rsidRPr="00C30920">
        <w:rPr>
          <w:rFonts w:ascii="Arial" w:hAnsi="Arial" w:cs="Arial"/>
          <w:sz w:val="20"/>
        </w:rPr>
        <w:t xml:space="preserve">(2) </w:t>
      </w:r>
      <w:r w:rsidR="00310D01">
        <w:rPr>
          <w:rFonts w:ascii="Arial" w:hAnsi="Arial" w:cs="Arial"/>
          <w:sz w:val="20"/>
        </w:rPr>
        <w:t>D</w:t>
      </w:r>
      <w:r w:rsidR="00F04602" w:rsidRPr="009958D8">
        <w:rPr>
          <w:rFonts w:ascii="Arial" w:hAnsi="Arial" w:cs="Arial"/>
          <w:sz w:val="20"/>
        </w:rPr>
        <w:t>ržavni tožilec</w:t>
      </w:r>
      <w:r w:rsidR="00310D01" w:rsidRPr="009958D8">
        <w:rPr>
          <w:rFonts w:ascii="Arial" w:hAnsi="Arial" w:cs="Arial"/>
          <w:sz w:val="20"/>
        </w:rPr>
        <w:t xml:space="preserve"> </w:t>
      </w:r>
      <w:r w:rsidR="00310D01">
        <w:rPr>
          <w:rFonts w:ascii="Arial" w:hAnsi="Arial" w:cs="Arial"/>
          <w:sz w:val="20"/>
        </w:rPr>
        <w:t xml:space="preserve">lahko </w:t>
      </w:r>
      <w:r w:rsidR="00310D01" w:rsidRPr="009958D8">
        <w:rPr>
          <w:rFonts w:ascii="Arial" w:hAnsi="Arial" w:cs="Arial"/>
          <w:sz w:val="20"/>
        </w:rPr>
        <w:t>predlaga odreditev omejevalnega ukrepa po tem zakonu</w:t>
      </w:r>
      <w:r w:rsidR="00310D01">
        <w:rPr>
          <w:rFonts w:ascii="Arial" w:hAnsi="Arial" w:cs="Arial"/>
          <w:sz w:val="20"/>
        </w:rPr>
        <w:t>, če</w:t>
      </w:r>
      <w:r w:rsidR="00310D01" w:rsidRPr="009958D8">
        <w:rPr>
          <w:rFonts w:ascii="Arial" w:hAnsi="Arial" w:cs="Arial"/>
          <w:sz w:val="20"/>
        </w:rPr>
        <w:t xml:space="preserve"> </w:t>
      </w:r>
      <w:r w:rsidR="00F04602" w:rsidRPr="009958D8">
        <w:rPr>
          <w:rFonts w:ascii="Arial" w:hAnsi="Arial" w:cs="Arial"/>
          <w:sz w:val="20"/>
        </w:rPr>
        <w:t xml:space="preserve">ugotovi, da </w:t>
      </w:r>
      <w:r w:rsidR="003E257A">
        <w:rPr>
          <w:rFonts w:ascii="Arial" w:hAnsi="Arial" w:cs="Arial"/>
          <w:sz w:val="20"/>
        </w:rPr>
        <w:t>so podani razlogi iz prvega ali drugega odstavka 71. člena tega zakona</w:t>
      </w:r>
      <w:r w:rsidR="00F04602" w:rsidRPr="009958D8">
        <w:rPr>
          <w:rFonts w:ascii="Arial" w:hAnsi="Arial" w:cs="Arial"/>
          <w:sz w:val="20"/>
        </w:rPr>
        <w:t xml:space="preserve">. </w:t>
      </w:r>
    </w:p>
    <w:p w14:paraId="6295D3CA" w14:textId="77777777" w:rsidR="00310D01" w:rsidRDefault="00310D01" w:rsidP="00F04602">
      <w:pPr>
        <w:spacing w:line="276" w:lineRule="auto"/>
        <w:jc w:val="both"/>
        <w:rPr>
          <w:rFonts w:ascii="Arial" w:hAnsi="Arial" w:cs="Arial"/>
          <w:sz w:val="20"/>
        </w:rPr>
      </w:pPr>
    </w:p>
    <w:p w14:paraId="38640B9B" w14:textId="332CE6F6" w:rsidR="00F04602" w:rsidRPr="009958D8" w:rsidRDefault="009958D8" w:rsidP="00F04602">
      <w:pPr>
        <w:spacing w:line="276" w:lineRule="auto"/>
        <w:jc w:val="both"/>
        <w:rPr>
          <w:rFonts w:ascii="Arial" w:hAnsi="Arial" w:cs="Arial"/>
          <w:sz w:val="20"/>
        </w:rPr>
      </w:pPr>
      <w:r w:rsidRPr="00C30920">
        <w:rPr>
          <w:rFonts w:ascii="Arial" w:hAnsi="Arial" w:cs="Arial"/>
          <w:sz w:val="20"/>
        </w:rPr>
        <w:t xml:space="preserve">(3) </w:t>
      </w:r>
      <w:r w:rsidR="00F04602" w:rsidRPr="009958D8">
        <w:rPr>
          <w:rFonts w:ascii="Arial" w:hAnsi="Arial" w:cs="Arial"/>
          <w:sz w:val="20"/>
        </w:rPr>
        <w:t>Če pred izrekom ukrepa po prvem odstavku tega člena ni bila izdelana individualna ocena mladoletnika, državni tožilec hkrati predlaga sodišču, da centru za mladoletnike odredi izdelavo take ocene.</w:t>
      </w:r>
    </w:p>
    <w:bookmarkEnd w:id="90"/>
    <w:p w14:paraId="14F9B3DA" w14:textId="77777777" w:rsidR="00F04602" w:rsidRPr="009958D8" w:rsidRDefault="00F04602" w:rsidP="00F04602">
      <w:pPr>
        <w:spacing w:line="276" w:lineRule="auto"/>
        <w:jc w:val="both"/>
        <w:rPr>
          <w:rFonts w:ascii="Arial" w:hAnsi="Arial" w:cs="Arial"/>
          <w:sz w:val="20"/>
        </w:rPr>
      </w:pPr>
    </w:p>
    <w:p w14:paraId="0A7DD83E" w14:textId="79D1C491" w:rsidR="00F04602" w:rsidRPr="009958D8" w:rsidRDefault="009958D8" w:rsidP="00F04602">
      <w:pPr>
        <w:spacing w:line="276" w:lineRule="auto"/>
        <w:jc w:val="both"/>
        <w:rPr>
          <w:rFonts w:ascii="Arial" w:hAnsi="Arial" w:cs="Arial"/>
          <w:sz w:val="20"/>
        </w:rPr>
      </w:pPr>
      <w:r w:rsidRPr="00C30920">
        <w:rPr>
          <w:rFonts w:ascii="Arial" w:hAnsi="Arial" w:cs="Arial"/>
          <w:sz w:val="20"/>
        </w:rPr>
        <w:t xml:space="preserve">(4) </w:t>
      </w:r>
      <w:r w:rsidR="00F04602" w:rsidRPr="009958D8">
        <w:rPr>
          <w:rFonts w:ascii="Arial" w:hAnsi="Arial" w:cs="Arial"/>
          <w:sz w:val="20"/>
        </w:rPr>
        <w:t xml:space="preserve">Če sodišče izreče </w:t>
      </w:r>
      <w:r w:rsidR="00310D01">
        <w:rPr>
          <w:rFonts w:ascii="Arial" w:hAnsi="Arial" w:cs="Arial"/>
          <w:sz w:val="20"/>
        </w:rPr>
        <w:t>omejevalni</w:t>
      </w:r>
      <w:r w:rsidR="00310D01" w:rsidRPr="009958D8">
        <w:rPr>
          <w:rFonts w:ascii="Arial" w:hAnsi="Arial" w:cs="Arial"/>
          <w:sz w:val="20"/>
        </w:rPr>
        <w:t xml:space="preserve"> </w:t>
      </w:r>
      <w:r w:rsidR="00F04602" w:rsidRPr="009958D8">
        <w:rPr>
          <w:rFonts w:ascii="Arial" w:hAnsi="Arial" w:cs="Arial"/>
          <w:sz w:val="20"/>
        </w:rPr>
        <w:t>ukrep</w:t>
      </w:r>
      <w:r w:rsidR="00310D01">
        <w:rPr>
          <w:rFonts w:ascii="Arial" w:hAnsi="Arial" w:cs="Arial"/>
          <w:sz w:val="20"/>
        </w:rPr>
        <w:t>,</w:t>
      </w:r>
      <w:r w:rsidR="00F04602" w:rsidRPr="009958D8">
        <w:rPr>
          <w:rFonts w:ascii="Arial" w:hAnsi="Arial" w:cs="Arial"/>
          <w:sz w:val="20"/>
        </w:rPr>
        <w:t xml:space="preserve"> o tem obvesti organ, ki je odredil predhodni ukrep.</w:t>
      </w:r>
    </w:p>
    <w:p w14:paraId="5B6F7CEC" w14:textId="77777777" w:rsidR="00F04602" w:rsidRPr="009958D8" w:rsidRDefault="00F04602" w:rsidP="00F04602">
      <w:pPr>
        <w:spacing w:line="276" w:lineRule="auto"/>
        <w:jc w:val="both"/>
        <w:rPr>
          <w:rFonts w:ascii="Arial" w:hAnsi="Arial" w:cs="Arial"/>
          <w:sz w:val="20"/>
        </w:rPr>
      </w:pPr>
    </w:p>
    <w:p w14:paraId="741A7BF3" w14:textId="6199AC71" w:rsidR="00F04602" w:rsidRDefault="009958D8" w:rsidP="00F04602">
      <w:pPr>
        <w:spacing w:line="276" w:lineRule="auto"/>
        <w:jc w:val="both"/>
        <w:rPr>
          <w:rFonts w:ascii="Arial" w:hAnsi="Arial" w:cs="Arial"/>
          <w:sz w:val="20"/>
        </w:rPr>
      </w:pPr>
      <w:r w:rsidRPr="00C30920">
        <w:rPr>
          <w:rFonts w:ascii="Arial" w:hAnsi="Arial" w:cs="Arial"/>
          <w:sz w:val="20"/>
        </w:rPr>
        <w:t xml:space="preserve">(5) </w:t>
      </w:r>
      <w:r w:rsidR="00F04602" w:rsidRPr="009958D8">
        <w:rPr>
          <w:rFonts w:ascii="Arial" w:hAnsi="Arial" w:cs="Arial"/>
          <w:sz w:val="20"/>
        </w:rPr>
        <w:t>Izvrševanje ukrepa, izrečenega v drugem postopku, se ustavi z dnem začetka izvrševanja omejevalnega ukrepa po tem zakonu, vendar najkasneje v osmih dneh po pravnomočnosti sklepa.</w:t>
      </w:r>
      <w:r w:rsidR="00F04602" w:rsidRPr="00A77903">
        <w:rPr>
          <w:rFonts w:ascii="Arial" w:hAnsi="Arial" w:cs="Arial"/>
          <w:sz w:val="20"/>
        </w:rPr>
        <w:t xml:space="preserve"> </w:t>
      </w:r>
    </w:p>
    <w:p w14:paraId="37120014" w14:textId="77777777" w:rsidR="00F04602" w:rsidRDefault="00F04602" w:rsidP="00F04602">
      <w:pPr>
        <w:spacing w:line="276" w:lineRule="auto"/>
        <w:jc w:val="both"/>
        <w:rPr>
          <w:rFonts w:ascii="Arial" w:hAnsi="Arial" w:cs="Arial"/>
          <w:sz w:val="20"/>
        </w:rPr>
      </w:pPr>
    </w:p>
    <w:p w14:paraId="3092CD58" w14:textId="77777777" w:rsidR="00F04602" w:rsidRPr="00053B66" w:rsidRDefault="00F04602" w:rsidP="00786B59">
      <w:pPr>
        <w:spacing w:line="276" w:lineRule="auto"/>
        <w:jc w:val="both"/>
        <w:rPr>
          <w:rFonts w:ascii="Arial" w:hAnsi="Arial" w:cs="Arial"/>
          <w:sz w:val="20"/>
        </w:rPr>
      </w:pPr>
    </w:p>
    <w:bookmarkEnd w:id="87"/>
    <w:p w14:paraId="7808B90B" w14:textId="77777777" w:rsidR="00EF5F78" w:rsidRPr="00053B66" w:rsidRDefault="00EF5F78" w:rsidP="00635DD9">
      <w:pPr>
        <w:spacing w:line="276" w:lineRule="auto"/>
        <w:jc w:val="center"/>
        <w:rPr>
          <w:rFonts w:ascii="Arial" w:hAnsi="Arial" w:cs="Arial"/>
          <w:b/>
          <w:sz w:val="20"/>
        </w:rPr>
      </w:pPr>
    </w:p>
    <w:p w14:paraId="05DF3F90" w14:textId="77777777" w:rsidR="00666575" w:rsidRPr="00053B66" w:rsidRDefault="00666575" w:rsidP="00635DD9">
      <w:pPr>
        <w:spacing w:line="276" w:lineRule="auto"/>
        <w:jc w:val="center"/>
        <w:rPr>
          <w:rFonts w:ascii="Arial" w:hAnsi="Arial" w:cs="Arial"/>
          <w:b/>
          <w:sz w:val="20"/>
        </w:rPr>
      </w:pPr>
    </w:p>
    <w:p w14:paraId="35CE2169" w14:textId="57909787" w:rsidR="008A1292" w:rsidRPr="00053B66" w:rsidRDefault="000A0411" w:rsidP="00635DD9">
      <w:pPr>
        <w:spacing w:line="276" w:lineRule="auto"/>
        <w:jc w:val="center"/>
        <w:rPr>
          <w:rFonts w:ascii="Arial" w:hAnsi="Arial" w:cs="Arial"/>
          <w:b/>
          <w:sz w:val="20"/>
        </w:rPr>
      </w:pPr>
      <w:bookmarkStart w:id="91" w:name="_Hlk184806123"/>
      <w:bookmarkStart w:id="92" w:name="_Hlk185703540"/>
      <w:r>
        <w:rPr>
          <w:rFonts w:ascii="Arial" w:hAnsi="Arial" w:cs="Arial"/>
          <w:b/>
          <w:sz w:val="20"/>
        </w:rPr>
        <w:t>2</w:t>
      </w:r>
      <w:r w:rsidR="00666575" w:rsidRPr="00053B66">
        <w:rPr>
          <w:rFonts w:ascii="Arial" w:hAnsi="Arial" w:cs="Arial"/>
          <w:b/>
          <w:sz w:val="20"/>
        </w:rPr>
        <w:t>.</w:t>
      </w:r>
      <w:r w:rsidR="00B81A46">
        <w:rPr>
          <w:rFonts w:ascii="Arial" w:hAnsi="Arial" w:cs="Arial"/>
          <w:b/>
          <w:sz w:val="20"/>
        </w:rPr>
        <w:t xml:space="preserve"> oddelek:</w:t>
      </w:r>
      <w:r w:rsidR="00666575" w:rsidRPr="00053B66">
        <w:rPr>
          <w:rFonts w:ascii="Arial" w:hAnsi="Arial" w:cs="Arial"/>
          <w:b/>
          <w:sz w:val="20"/>
        </w:rPr>
        <w:t xml:space="preserve"> </w:t>
      </w:r>
      <w:r w:rsidR="00C35F13">
        <w:rPr>
          <w:rFonts w:ascii="Arial" w:hAnsi="Arial" w:cs="Arial"/>
          <w:b/>
          <w:sz w:val="20"/>
        </w:rPr>
        <w:t>Potek postopka</w:t>
      </w:r>
    </w:p>
    <w:p w14:paraId="15671293" w14:textId="77777777" w:rsidR="001A4363" w:rsidRDefault="001A4363" w:rsidP="00635DD9">
      <w:pPr>
        <w:spacing w:line="276" w:lineRule="auto"/>
        <w:jc w:val="center"/>
        <w:rPr>
          <w:rFonts w:ascii="Arial" w:hAnsi="Arial" w:cs="Arial"/>
          <w:b/>
          <w:sz w:val="20"/>
        </w:rPr>
      </w:pPr>
    </w:p>
    <w:p w14:paraId="63CA679F" w14:textId="190185F0" w:rsidR="00C35F13" w:rsidRPr="00C35F13" w:rsidRDefault="00C35F13" w:rsidP="00635DD9">
      <w:pPr>
        <w:spacing w:line="276" w:lineRule="auto"/>
        <w:jc w:val="center"/>
        <w:rPr>
          <w:rFonts w:ascii="Arial" w:hAnsi="Arial" w:cs="Arial"/>
          <w:b/>
          <w:i/>
          <w:iCs/>
          <w:sz w:val="20"/>
        </w:rPr>
      </w:pPr>
      <w:r w:rsidRPr="00C35F13">
        <w:rPr>
          <w:rFonts w:ascii="Arial" w:hAnsi="Arial" w:cs="Arial"/>
          <w:b/>
          <w:i/>
          <w:iCs/>
          <w:sz w:val="20"/>
        </w:rPr>
        <w:t xml:space="preserve">1. pododdelek: </w:t>
      </w:r>
      <w:r w:rsidR="009559D5">
        <w:rPr>
          <w:rFonts w:ascii="Arial" w:hAnsi="Arial" w:cs="Arial"/>
          <w:b/>
          <w:i/>
          <w:iCs/>
          <w:sz w:val="20"/>
        </w:rPr>
        <w:t>Predkazenski postopek</w:t>
      </w:r>
    </w:p>
    <w:bookmarkEnd w:id="91"/>
    <w:p w14:paraId="0AA4E653" w14:textId="77777777" w:rsidR="00C35F13" w:rsidRPr="00053B66" w:rsidRDefault="00C35F13" w:rsidP="00635DD9">
      <w:pPr>
        <w:spacing w:line="276" w:lineRule="auto"/>
        <w:jc w:val="center"/>
        <w:rPr>
          <w:rFonts w:ascii="Arial" w:hAnsi="Arial" w:cs="Arial"/>
          <w:b/>
          <w:sz w:val="20"/>
        </w:rPr>
      </w:pPr>
    </w:p>
    <w:p w14:paraId="783DE01D" w14:textId="528A3313" w:rsidR="00AA5A64" w:rsidRDefault="001103C1" w:rsidP="00635DD9">
      <w:pPr>
        <w:spacing w:line="276" w:lineRule="auto"/>
        <w:jc w:val="center"/>
        <w:rPr>
          <w:rFonts w:ascii="Arial" w:hAnsi="Arial" w:cs="Arial"/>
          <w:b/>
          <w:sz w:val="20"/>
        </w:rPr>
      </w:pPr>
      <w:r>
        <w:rPr>
          <w:rFonts w:ascii="Arial" w:hAnsi="Arial" w:cs="Arial"/>
          <w:b/>
          <w:sz w:val="20"/>
        </w:rPr>
        <w:t>7</w:t>
      </w:r>
      <w:r w:rsidR="009958D8">
        <w:rPr>
          <w:rFonts w:ascii="Arial" w:hAnsi="Arial" w:cs="Arial"/>
          <w:b/>
          <w:sz w:val="20"/>
        </w:rPr>
        <w:t>5</w:t>
      </w:r>
      <w:r w:rsidR="005E56B1" w:rsidRPr="00053B66">
        <w:rPr>
          <w:rFonts w:ascii="Arial" w:hAnsi="Arial" w:cs="Arial"/>
          <w:b/>
          <w:sz w:val="20"/>
        </w:rPr>
        <w:t>. člen</w:t>
      </w:r>
      <w:bookmarkStart w:id="93" w:name="_Hlk531006017"/>
      <w:r w:rsidR="00EC13D6">
        <w:rPr>
          <w:rFonts w:ascii="Arial" w:hAnsi="Arial" w:cs="Arial"/>
          <w:b/>
          <w:sz w:val="20"/>
        </w:rPr>
        <w:t xml:space="preserve"> </w:t>
      </w:r>
    </w:p>
    <w:bookmarkEnd w:id="92"/>
    <w:p w14:paraId="13396F37" w14:textId="7C33214F"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zbiranje obvestil</w:t>
      </w:r>
      <w:r w:rsidR="00CE2C93">
        <w:rPr>
          <w:rFonts w:ascii="Arial" w:hAnsi="Arial" w:cs="Arial"/>
          <w:b/>
          <w:sz w:val="20"/>
        </w:rPr>
        <w:t xml:space="preserve"> in zaslišanje</w:t>
      </w:r>
      <w:r w:rsidR="00996FE7">
        <w:rPr>
          <w:rFonts w:ascii="Arial" w:hAnsi="Arial" w:cs="Arial"/>
          <w:b/>
          <w:sz w:val="20"/>
        </w:rPr>
        <w:t xml:space="preserve"> mladoletnika v predkazenskem postopku</w:t>
      </w:r>
      <w:r>
        <w:rPr>
          <w:rFonts w:ascii="Arial" w:hAnsi="Arial" w:cs="Arial"/>
          <w:b/>
          <w:sz w:val="20"/>
        </w:rPr>
        <w:t>)</w:t>
      </w:r>
    </w:p>
    <w:p w14:paraId="47B5AF50" w14:textId="77777777" w:rsidR="005E56B1" w:rsidRPr="00053B66" w:rsidRDefault="005E56B1" w:rsidP="00635DD9">
      <w:pPr>
        <w:spacing w:line="276" w:lineRule="auto"/>
        <w:jc w:val="both"/>
        <w:rPr>
          <w:rFonts w:ascii="Arial" w:hAnsi="Arial" w:cs="Arial"/>
          <w:sz w:val="20"/>
        </w:rPr>
      </w:pPr>
    </w:p>
    <w:p w14:paraId="2A46C3E2" w14:textId="5F2E7152" w:rsidR="00CE2C93" w:rsidRDefault="00D6574D" w:rsidP="00635DD9">
      <w:pPr>
        <w:spacing w:line="276" w:lineRule="auto"/>
        <w:jc w:val="both"/>
        <w:rPr>
          <w:rFonts w:ascii="Arial" w:hAnsi="Arial" w:cs="Arial"/>
          <w:sz w:val="20"/>
        </w:rPr>
      </w:pPr>
      <w:r>
        <w:rPr>
          <w:rFonts w:ascii="Arial" w:hAnsi="Arial" w:cs="Arial"/>
          <w:sz w:val="20"/>
        </w:rPr>
        <w:t xml:space="preserve">(1) </w:t>
      </w:r>
      <w:r w:rsidR="002F7012" w:rsidRPr="00053B66">
        <w:rPr>
          <w:rFonts w:ascii="Arial" w:hAnsi="Arial" w:cs="Arial"/>
          <w:sz w:val="20"/>
        </w:rPr>
        <w:t>Zbiranje obvestil</w:t>
      </w:r>
      <w:r w:rsidR="002F7012">
        <w:rPr>
          <w:rFonts w:ascii="Arial" w:hAnsi="Arial" w:cs="Arial"/>
          <w:sz w:val="20"/>
        </w:rPr>
        <w:t xml:space="preserve"> </w:t>
      </w:r>
      <w:r w:rsidR="00946EC1">
        <w:rPr>
          <w:rFonts w:ascii="Arial" w:hAnsi="Arial" w:cs="Arial"/>
          <w:sz w:val="20"/>
        </w:rPr>
        <w:t xml:space="preserve">in zaslišanje v skladu z zakonom, ki ureja kazenski postopek, se lahko, kadar gre za mladoletnika, </w:t>
      </w:r>
      <w:r w:rsidR="002F7012" w:rsidRPr="00053B66">
        <w:rPr>
          <w:rFonts w:ascii="Arial" w:hAnsi="Arial" w:cs="Arial"/>
          <w:sz w:val="20"/>
        </w:rPr>
        <w:t>opravi s pomočjo pedagoga ali drugega strokovnjaka</w:t>
      </w:r>
      <w:r w:rsidR="00946EC1">
        <w:rPr>
          <w:rFonts w:ascii="Arial" w:hAnsi="Arial" w:cs="Arial"/>
          <w:sz w:val="20"/>
        </w:rPr>
        <w:t xml:space="preserve"> oziroma v posebej prilagojenih prostorih,</w:t>
      </w:r>
      <w:r w:rsidR="00946EC1" w:rsidRPr="00053B66">
        <w:rPr>
          <w:rFonts w:ascii="Arial" w:hAnsi="Arial" w:cs="Arial"/>
          <w:sz w:val="20"/>
        </w:rPr>
        <w:t xml:space="preserve"> </w:t>
      </w:r>
      <w:r w:rsidR="002F7012" w:rsidRPr="00053B66">
        <w:rPr>
          <w:rFonts w:ascii="Arial" w:hAnsi="Arial" w:cs="Arial"/>
          <w:sz w:val="20"/>
        </w:rPr>
        <w:t xml:space="preserve">če je to potrebno zaradi </w:t>
      </w:r>
      <w:r w:rsidR="0046148E">
        <w:rPr>
          <w:rFonts w:ascii="Arial" w:hAnsi="Arial" w:cs="Arial"/>
          <w:sz w:val="20"/>
        </w:rPr>
        <w:t>njegovih</w:t>
      </w:r>
      <w:r w:rsidR="002F7012" w:rsidRPr="00053B66">
        <w:rPr>
          <w:rFonts w:ascii="Arial" w:hAnsi="Arial" w:cs="Arial"/>
          <w:sz w:val="20"/>
        </w:rPr>
        <w:t xml:space="preserve"> osebnih okoliščin.</w:t>
      </w:r>
      <w:r w:rsidR="002F7012">
        <w:rPr>
          <w:rFonts w:ascii="Arial" w:hAnsi="Arial" w:cs="Arial"/>
          <w:sz w:val="20"/>
        </w:rPr>
        <w:t xml:space="preserve"> </w:t>
      </w:r>
    </w:p>
    <w:p w14:paraId="0EC3F8B8" w14:textId="77777777" w:rsidR="00DB0A8F" w:rsidRDefault="00DB0A8F" w:rsidP="00635DD9">
      <w:pPr>
        <w:spacing w:line="276" w:lineRule="auto"/>
        <w:jc w:val="both"/>
        <w:rPr>
          <w:rFonts w:ascii="Arial" w:hAnsi="Arial" w:cs="Arial"/>
          <w:sz w:val="20"/>
        </w:rPr>
      </w:pPr>
    </w:p>
    <w:p w14:paraId="33154F22" w14:textId="24AD0E43" w:rsidR="00DB0A8F" w:rsidRDefault="00DB0A8F" w:rsidP="00635DD9">
      <w:pPr>
        <w:spacing w:line="276" w:lineRule="auto"/>
        <w:jc w:val="both"/>
        <w:rPr>
          <w:rFonts w:ascii="Arial" w:hAnsi="Arial" w:cs="Arial"/>
          <w:sz w:val="20"/>
        </w:rPr>
      </w:pPr>
      <w:r>
        <w:rPr>
          <w:rFonts w:ascii="Arial" w:hAnsi="Arial" w:cs="Arial"/>
          <w:sz w:val="20"/>
        </w:rPr>
        <w:t xml:space="preserve">(2) </w:t>
      </w:r>
      <w:r w:rsidRPr="00DB0A8F">
        <w:rPr>
          <w:rFonts w:ascii="Arial" w:hAnsi="Arial" w:cs="Arial"/>
          <w:sz w:val="20"/>
        </w:rPr>
        <w:t>Ko se mladoletnik</w:t>
      </w:r>
      <w:r>
        <w:rPr>
          <w:rFonts w:ascii="Arial" w:hAnsi="Arial" w:cs="Arial"/>
          <w:sz w:val="20"/>
        </w:rPr>
        <w:t>a</w:t>
      </w:r>
      <w:r w:rsidRPr="00DB0A8F">
        <w:rPr>
          <w:rFonts w:ascii="Arial" w:hAnsi="Arial" w:cs="Arial"/>
          <w:sz w:val="20"/>
        </w:rPr>
        <w:t xml:space="preserve"> zaslišuje prvič, ga je treba vprašati tudi, kdo je njegov zakoniti zastopnik.</w:t>
      </w:r>
    </w:p>
    <w:p w14:paraId="392795FD" w14:textId="77777777" w:rsidR="00D6574D" w:rsidRDefault="00D6574D" w:rsidP="00635DD9">
      <w:pPr>
        <w:spacing w:line="276" w:lineRule="auto"/>
        <w:jc w:val="both"/>
        <w:rPr>
          <w:rFonts w:ascii="Arial" w:hAnsi="Arial" w:cs="Arial"/>
          <w:sz w:val="20"/>
        </w:rPr>
      </w:pPr>
    </w:p>
    <w:p w14:paraId="5AEA58F3" w14:textId="35FF519B" w:rsidR="00CE2C93" w:rsidRDefault="00CE2C93" w:rsidP="00635DD9">
      <w:pPr>
        <w:spacing w:line="276" w:lineRule="auto"/>
        <w:jc w:val="both"/>
        <w:rPr>
          <w:rFonts w:ascii="Arial" w:hAnsi="Arial" w:cs="Arial"/>
          <w:sz w:val="20"/>
        </w:rPr>
      </w:pPr>
      <w:r w:rsidRPr="004A4506">
        <w:rPr>
          <w:rFonts w:ascii="Arial" w:hAnsi="Arial" w:cs="Arial"/>
          <w:sz w:val="20"/>
        </w:rPr>
        <w:t>(</w:t>
      </w:r>
      <w:r w:rsidR="00DB0A8F">
        <w:rPr>
          <w:rFonts w:ascii="Arial" w:hAnsi="Arial" w:cs="Arial"/>
          <w:sz w:val="20"/>
        </w:rPr>
        <w:t>3</w:t>
      </w:r>
      <w:r w:rsidRPr="004A4506">
        <w:rPr>
          <w:rFonts w:ascii="Arial" w:hAnsi="Arial" w:cs="Arial"/>
          <w:sz w:val="20"/>
        </w:rPr>
        <w:t xml:space="preserve">) Zaslišanje </w:t>
      </w:r>
      <w:r w:rsidR="00996FE7">
        <w:rPr>
          <w:rFonts w:ascii="Arial" w:hAnsi="Arial" w:cs="Arial"/>
          <w:sz w:val="20"/>
        </w:rPr>
        <w:t>mladoletnika</w:t>
      </w:r>
      <w:r>
        <w:rPr>
          <w:rFonts w:ascii="Arial" w:hAnsi="Arial" w:cs="Arial"/>
          <w:sz w:val="20"/>
        </w:rPr>
        <w:t xml:space="preserve"> </w:t>
      </w:r>
      <w:r w:rsidR="00CF32E4">
        <w:rPr>
          <w:rFonts w:ascii="Arial" w:hAnsi="Arial" w:cs="Arial"/>
          <w:sz w:val="20"/>
        </w:rPr>
        <w:t>se</w:t>
      </w:r>
      <w:r w:rsidR="007B0650">
        <w:rPr>
          <w:rFonts w:ascii="Arial" w:hAnsi="Arial" w:cs="Arial"/>
          <w:sz w:val="20"/>
        </w:rPr>
        <w:t xml:space="preserve"> </w:t>
      </w:r>
      <w:r w:rsidRPr="004A4506">
        <w:rPr>
          <w:rFonts w:ascii="Arial" w:hAnsi="Arial" w:cs="Arial"/>
          <w:sz w:val="20"/>
        </w:rPr>
        <w:t xml:space="preserve">po predhodnem obvestilu posname z napravo za zvočno in slikovno snemanje, kadar je to sorazmerno glede na okoliščine zadeve, upoštevaje pri tem zlasti težo kaznivega dejanja in ali je </w:t>
      </w:r>
      <w:r w:rsidR="00F77C31">
        <w:rPr>
          <w:rFonts w:ascii="Arial" w:hAnsi="Arial" w:cs="Arial"/>
          <w:sz w:val="20"/>
        </w:rPr>
        <w:t>mladoletniku</w:t>
      </w:r>
      <w:r w:rsidRPr="004A4506">
        <w:rPr>
          <w:rFonts w:ascii="Arial" w:hAnsi="Arial" w:cs="Arial"/>
          <w:sz w:val="20"/>
        </w:rPr>
        <w:t xml:space="preserve"> odvzeta prostost. Kadar se zaslišanje ne snema, morajo biti razlogi za to navedeni v zapisniku o zaslišanju.</w:t>
      </w:r>
    </w:p>
    <w:p w14:paraId="2347A276" w14:textId="77777777" w:rsidR="00E515BE" w:rsidRDefault="00E515BE" w:rsidP="00635DD9">
      <w:pPr>
        <w:spacing w:line="276" w:lineRule="auto"/>
        <w:jc w:val="both"/>
        <w:rPr>
          <w:rFonts w:ascii="Arial" w:hAnsi="Arial" w:cs="Arial"/>
          <w:sz w:val="20"/>
        </w:rPr>
      </w:pPr>
    </w:p>
    <w:p w14:paraId="7016D922" w14:textId="6F6D5CD8" w:rsidR="00E515BE" w:rsidRDefault="00E515BE" w:rsidP="00635DD9">
      <w:pPr>
        <w:spacing w:line="276" w:lineRule="auto"/>
        <w:jc w:val="both"/>
        <w:rPr>
          <w:rFonts w:ascii="Arial" w:hAnsi="Arial" w:cs="Arial"/>
          <w:sz w:val="20"/>
        </w:rPr>
      </w:pPr>
      <w:r>
        <w:rPr>
          <w:rFonts w:ascii="Arial" w:hAnsi="Arial" w:cs="Arial"/>
          <w:sz w:val="20"/>
        </w:rPr>
        <w:t xml:space="preserve">(4) </w:t>
      </w:r>
      <w:r w:rsidRPr="00E515BE">
        <w:rPr>
          <w:rFonts w:ascii="Arial" w:hAnsi="Arial" w:cs="Arial"/>
          <w:sz w:val="20"/>
        </w:rPr>
        <w:t xml:space="preserve">Če mladoletnik ni bil poučen o svojih pravicah iz </w:t>
      </w:r>
      <w:r w:rsidR="005910C2" w:rsidRPr="0075247C">
        <w:rPr>
          <w:rFonts w:ascii="Arial" w:hAnsi="Arial" w:cs="Arial"/>
          <w:sz w:val="20"/>
        </w:rPr>
        <w:t>45.</w:t>
      </w:r>
      <w:r w:rsidRPr="0075247C">
        <w:rPr>
          <w:rFonts w:ascii="Arial" w:hAnsi="Arial" w:cs="Arial"/>
          <w:sz w:val="20"/>
        </w:rPr>
        <w:t xml:space="preserve"> člena tega</w:t>
      </w:r>
      <w:r w:rsidRPr="009A5582">
        <w:rPr>
          <w:rFonts w:ascii="Arial" w:hAnsi="Arial" w:cs="Arial"/>
          <w:sz w:val="20"/>
        </w:rPr>
        <w:t xml:space="preserve"> zakona</w:t>
      </w:r>
      <w:r>
        <w:rPr>
          <w:rFonts w:ascii="Arial" w:hAnsi="Arial" w:cs="Arial"/>
          <w:sz w:val="20"/>
        </w:rPr>
        <w:t xml:space="preserve"> </w:t>
      </w:r>
      <w:r w:rsidRPr="00E515BE">
        <w:rPr>
          <w:rFonts w:ascii="Arial" w:hAnsi="Arial" w:cs="Arial"/>
          <w:sz w:val="20"/>
        </w:rPr>
        <w:t xml:space="preserve">ali če </w:t>
      </w:r>
      <w:r w:rsidR="00F77C31">
        <w:rPr>
          <w:rFonts w:ascii="Arial" w:hAnsi="Arial" w:cs="Arial"/>
          <w:sz w:val="20"/>
        </w:rPr>
        <w:t>po</w:t>
      </w:r>
      <w:r w:rsidRPr="00E515BE">
        <w:rPr>
          <w:rFonts w:ascii="Arial" w:hAnsi="Arial" w:cs="Arial"/>
          <w:sz w:val="20"/>
        </w:rPr>
        <w:t>dani pouk in izjava mladoletnika glede pravice do zagovornika nista zapisana v zapisnik, sodišče ne sme opreti svoje odločbe na mladoletnikovo izpovedbo.</w:t>
      </w:r>
    </w:p>
    <w:p w14:paraId="2B2012C9" w14:textId="6D410C83" w:rsidR="00DB0A8F" w:rsidRDefault="00DB0A8F" w:rsidP="00DB0A8F">
      <w:pPr>
        <w:spacing w:line="276" w:lineRule="auto"/>
        <w:jc w:val="both"/>
        <w:rPr>
          <w:rFonts w:ascii="Arial" w:hAnsi="Arial" w:cs="Arial"/>
          <w:sz w:val="20"/>
        </w:rPr>
      </w:pPr>
    </w:p>
    <w:p w14:paraId="5BDD8668" w14:textId="163E3824" w:rsidR="00946EC1" w:rsidRPr="00D63DF5" w:rsidRDefault="00DB0A8F" w:rsidP="00DB0A8F">
      <w:pPr>
        <w:spacing w:line="276" w:lineRule="auto"/>
        <w:jc w:val="both"/>
        <w:rPr>
          <w:rFonts w:ascii="Arial" w:hAnsi="Arial" w:cs="Arial"/>
          <w:sz w:val="20"/>
        </w:rPr>
      </w:pPr>
      <w:r w:rsidRPr="00D63DF5">
        <w:rPr>
          <w:rFonts w:ascii="Arial" w:hAnsi="Arial" w:cs="Arial"/>
          <w:sz w:val="20"/>
        </w:rPr>
        <w:t>(5) V poročilu</w:t>
      </w:r>
      <w:r w:rsidR="006144A2" w:rsidRPr="00D63DF5">
        <w:rPr>
          <w:rFonts w:ascii="Arial" w:hAnsi="Arial" w:cs="Arial"/>
          <w:sz w:val="20"/>
        </w:rPr>
        <w:t>,</w:t>
      </w:r>
      <w:r w:rsidRPr="00D63DF5">
        <w:rPr>
          <w:rFonts w:ascii="Arial" w:hAnsi="Arial" w:cs="Arial"/>
          <w:sz w:val="20"/>
        </w:rPr>
        <w:t xml:space="preserve"> kazenski ovadbi </w:t>
      </w:r>
      <w:r w:rsidR="006144A2" w:rsidRPr="00D63DF5">
        <w:rPr>
          <w:rFonts w:ascii="Arial" w:hAnsi="Arial" w:cs="Arial"/>
          <w:sz w:val="20"/>
        </w:rPr>
        <w:t>ali dopolnitvi kazenske ovadbe, vložen</w:t>
      </w:r>
      <w:r w:rsidR="00981413" w:rsidRPr="00D63DF5">
        <w:rPr>
          <w:rFonts w:ascii="Arial" w:hAnsi="Arial" w:cs="Arial"/>
          <w:sz w:val="20"/>
        </w:rPr>
        <w:t>i</w:t>
      </w:r>
      <w:r w:rsidR="006144A2" w:rsidRPr="00D63DF5">
        <w:rPr>
          <w:rFonts w:ascii="Arial" w:hAnsi="Arial" w:cs="Arial"/>
          <w:sz w:val="20"/>
        </w:rPr>
        <w:t xml:space="preserve"> </w:t>
      </w:r>
      <w:r w:rsidRPr="00D63DF5">
        <w:rPr>
          <w:rFonts w:ascii="Arial" w:hAnsi="Arial" w:cs="Arial"/>
          <w:sz w:val="20"/>
        </w:rPr>
        <w:t>proti mladoletniku</w:t>
      </w:r>
      <w:r w:rsidR="00623603" w:rsidRPr="00D63DF5">
        <w:rPr>
          <w:rFonts w:ascii="Arial" w:hAnsi="Arial" w:cs="Arial"/>
          <w:sz w:val="20"/>
        </w:rPr>
        <w:t>,</w:t>
      </w:r>
      <w:r w:rsidRPr="00D63DF5">
        <w:rPr>
          <w:rFonts w:ascii="Arial" w:hAnsi="Arial" w:cs="Arial"/>
          <w:sz w:val="20"/>
        </w:rPr>
        <w:t xml:space="preserve"> policija navede tudi podatke o okoliščinah</w:t>
      </w:r>
      <w:r w:rsidR="00981413" w:rsidRPr="00D63DF5">
        <w:rPr>
          <w:rFonts w:ascii="Arial" w:hAnsi="Arial" w:cs="Arial"/>
          <w:sz w:val="20"/>
        </w:rPr>
        <w:t xml:space="preserve">, potrebnih za </w:t>
      </w:r>
      <w:r w:rsidRPr="00D63DF5">
        <w:rPr>
          <w:rFonts w:ascii="Arial" w:hAnsi="Arial" w:cs="Arial"/>
          <w:sz w:val="20"/>
        </w:rPr>
        <w:t>izdelav</w:t>
      </w:r>
      <w:r w:rsidR="00981413" w:rsidRPr="00D63DF5">
        <w:rPr>
          <w:rFonts w:ascii="Arial" w:hAnsi="Arial" w:cs="Arial"/>
          <w:sz w:val="20"/>
        </w:rPr>
        <w:t>o</w:t>
      </w:r>
      <w:r w:rsidRPr="00D63DF5">
        <w:rPr>
          <w:rFonts w:ascii="Arial" w:hAnsi="Arial" w:cs="Arial"/>
          <w:sz w:val="20"/>
        </w:rPr>
        <w:t xml:space="preserve"> individualne ocene mladoletnika, ki jih izve pri zbiranju obvestil in zaslišanju</w:t>
      </w:r>
      <w:r w:rsidR="00623603" w:rsidRPr="00D63DF5">
        <w:rPr>
          <w:rFonts w:ascii="Arial" w:hAnsi="Arial" w:cs="Arial"/>
          <w:sz w:val="20"/>
        </w:rPr>
        <w:t>,</w:t>
      </w:r>
      <w:r w:rsidRPr="00D63DF5">
        <w:rPr>
          <w:rFonts w:ascii="Arial" w:hAnsi="Arial" w:cs="Arial"/>
          <w:sz w:val="20"/>
        </w:rPr>
        <w:t xml:space="preserve"> ter kontaktne podatke mladoletnika in njegovih staršev ali skrbnika.</w:t>
      </w:r>
    </w:p>
    <w:p w14:paraId="29B66649" w14:textId="77777777" w:rsidR="000469F7" w:rsidRDefault="000469F7" w:rsidP="00635DD9">
      <w:pPr>
        <w:spacing w:line="276" w:lineRule="auto"/>
        <w:jc w:val="both"/>
        <w:rPr>
          <w:rFonts w:ascii="Arial" w:hAnsi="Arial" w:cs="Arial"/>
          <w:sz w:val="20"/>
        </w:rPr>
      </w:pPr>
    </w:p>
    <w:bookmarkEnd w:id="93"/>
    <w:p w14:paraId="0D992419" w14:textId="2B34F45F" w:rsidR="00AA5A64" w:rsidRDefault="001103C1" w:rsidP="00635DD9">
      <w:pPr>
        <w:spacing w:line="276" w:lineRule="auto"/>
        <w:jc w:val="center"/>
        <w:rPr>
          <w:rFonts w:ascii="Arial" w:hAnsi="Arial" w:cs="Arial"/>
          <w:b/>
          <w:sz w:val="20"/>
        </w:rPr>
      </w:pPr>
      <w:r>
        <w:rPr>
          <w:rFonts w:ascii="Arial" w:hAnsi="Arial" w:cs="Arial"/>
          <w:b/>
          <w:sz w:val="20"/>
        </w:rPr>
        <w:t>7</w:t>
      </w:r>
      <w:r w:rsidR="009958D8">
        <w:rPr>
          <w:rFonts w:ascii="Arial" w:hAnsi="Arial" w:cs="Arial"/>
          <w:b/>
          <w:sz w:val="20"/>
        </w:rPr>
        <w:t>6</w:t>
      </w:r>
      <w:r w:rsidR="005B1340" w:rsidRPr="00053B66">
        <w:rPr>
          <w:rFonts w:ascii="Arial" w:hAnsi="Arial" w:cs="Arial"/>
          <w:b/>
          <w:sz w:val="20"/>
        </w:rPr>
        <w:t>. člen</w:t>
      </w:r>
      <w:r w:rsidR="00F93A9A">
        <w:rPr>
          <w:rFonts w:ascii="Arial" w:hAnsi="Arial" w:cs="Arial"/>
          <w:b/>
          <w:sz w:val="20"/>
        </w:rPr>
        <w:t xml:space="preserve"> </w:t>
      </w:r>
    </w:p>
    <w:p w14:paraId="5D432AEE" w14:textId="075686A2" w:rsidR="007A09A8" w:rsidRPr="00053B66" w:rsidRDefault="007A09A8" w:rsidP="00635DD9">
      <w:pPr>
        <w:spacing w:line="276" w:lineRule="auto"/>
        <w:jc w:val="center"/>
        <w:rPr>
          <w:rFonts w:ascii="Arial" w:hAnsi="Arial" w:cs="Arial"/>
          <w:b/>
          <w:sz w:val="20"/>
        </w:rPr>
      </w:pPr>
      <w:bookmarkStart w:id="94" w:name="_Hlk185696328"/>
      <w:r>
        <w:rPr>
          <w:rFonts w:ascii="Arial" w:hAnsi="Arial" w:cs="Arial"/>
          <w:b/>
          <w:sz w:val="20"/>
        </w:rPr>
        <w:t>(</w:t>
      </w:r>
      <w:r w:rsidR="00A858A3">
        <w:rPr>
          <w:rFonts w:ascii="Arial" w:hAnsi="Arial" w:cs="Arial"/>
          <w:b/>
          <w:sz w:val="20"/>
        </w:rPr>
        <w:t>pridržanje</w:t>
      </w:r>
      <w:r>
        <w:rPr>
          <w:rFonts w:ascii="Arial" w:hAnsi="Arial" w:cs="Arial"/>
          <w:b/>
          <w:sz w:val="20"/>
        </w:rPr>
        <w:t>)</w:t>
      </w:r>
    </w:p>
    <w:bookmarkEnd w:id="94"/>
    <w:p w14:paraId="1F44AFAA" w14:textId="77777777" w:rsidR="005B1340" w:rsidRPr="00053B66" w:rsidRDefault="005B1340" w:rsidP="00635DD9">
      <w:pPr>
        <w:spacing w:line="276" w:lineRule="auto"/>
        <w:jc w:val="both"/>
        <w:rPr>
          <w:rFonts w:ascii="Arial" w:hAnsi="Arial" w:cs="Arial"/>
          <w:sz w:val="20"/>
        </w:rPr>
      </w:pPr>
    </w:p>
    <w:p w14:paraId="1183809E" w14:textId="4320880E" w:rsidR="005B1340" w:rsidRPr="00053B66" w:rsidRDefault="005B1340" w:rsidP="00635DD9">
      <w:pPr>
        <w:spacing w:line="276" w:lineRule="auto"/>
        <w:jc w:val="both"/>
        <w:rPr>
          <w:rFonts w:ascii="Arial" w:hAnsi="Arial" w:cs="Arial"/>
          <w:sz w:val="20"/>
        </w:rPr>
      </w:pPr>
      <w:r w:rsidRPr="00053B66">
        <w:rPr>
          <w:rFonts w:ascii="Arial" w:hAnsi="Arial" w:cs="Arial"/>
          <w:sz w:val="20"/>
        </w:rPr>
        <w:t>(</w:t>
      </w:r>
      <w:r w:rsidR="00F346D0">
        <w:rPr>
          <w:rFonts w:ascii="Arial" w:hAnsi="Arial" w:cs="Arial"/>
          <w:sz w:val="20"/>
        </w:rPr>
        <w:t>1</w:t>
      </w:r>
      <w:r w:rsidRPr="00053B66">
        <w:rPr>
          <w:rFonts w:ascii="Arial" w:hAnsi="Arial" w:cs="Arial"/>
          <w:sz w:val="20"/>
        </w:rPr>
        <w:t xml:space="preserve">) Mladoletnik </w:t>
      </w:r>
      <w:r w:rsidR="00F346D0">
        <w:rPr>
          <w:rFonts w:ascii="Arial" w:hAnsi="Arial" w:cs="Arial"/>
          <w:sz w:val="20"/>
        </w:rPr>
        <w:t xml:space="preserve">je </w:t>
      </w:r>
      <w:r w:rsidRPr="00053B66">
        <w:rPr>
          <w:rFonts w:ascii="Arial" w:hAnsi="Arial" w:cs="Arial"/>
          <w:sz w:val="20"/>
        </w:rPr>
        <w:t>pridržan ločeno od polnoletnih oseb</w:t>
      </w:r>
      <w:r w:rsidR="007225AF">
        <w:rPr>
          <w:rFonts w:ascii="Arial" w:hAnsi="Arial" w:cs="Arial"/>
          <w:sz w:val="20"/>
        </w:rPr>
        <w:t xml:space="preserve">. Izjemoma </w:t>
      </w:r>
      <w:r w:rsidR="00F36EFE" w:rsidRPr="00053B66">
        <w:rPr>
          <w:rFonts w:ascii="Arial" w:hAnsi="Arial" w:cs="Arial"/>
          <w:sz w:val="20"/>
        </w:rPr>
        <w:t xml:space="preserve">sme </w:t>
      </w:r>
      <w:r w:rsidR="00D65FD1" w:rsidRPr="00053B66">
        <w:rPr>
          <w:rFonts w:ascii="Arial" w:hAnsi="Arial" w:cs="Arial"/>
          <w:sz w:val="20"/>
        </w:rPr>
        <w:t>policist</w:t>
      </w:r>
      <w:r w:rsidR="004F52CD">
        <w:rPr>
          <w:rFonts w:ascii="Arial" w:hAnsi="Arial" w:cs="Arial"/>
          <w:sz w:val="20"/>
        </w:rPr>
        <w:t xml:space="preserve">, med sodnim pridržanjem pa </w:t>
      </w:r>
      <w:r w:rsidR="00A11090">
        <w:rPr>
          <w:rFonts w:ascii="Arial" w:hAnsi="Arial" w:cs="Arial"/>
          <w:sz w:val="20"/>
        </w:rPr>
        <w:t>sodišče,</w:t>
      </w:r>
      <w:r w:rsidR="00F36EFE" w:rsidRPr="00053B66">
        <w:rPr>
          <w:rFonts w:ascii="Arial" w:hAnsi="Arial" w:cs="Arial"/>
          <w:sz w:val="20"/>
        </w:rPr>
        <w:t xml:space="preserve"> </w:t>
      </w:r>
      <w:r w:rsidR="00D65FD1" w:rsidRPr="00053B66">
        <w:rPr>
          <w:rFonts w:ascii="Arial" w:hAnsi="Arial" w:cs="Arial"/>
          <w:sz w:val="20"/>
        </w:rPr>
        <w:t>odločiti</w:t>
      </w:r>
      <w:r w:rsidR="00F36EFE" w:rsidRPr="00053B66">
        <w:rPr>
          <w:rFonts w:ascii="Arial" w:hAnsi="Arial" w:cs="Arial"/>
          <w:sz w:val="20"/>
        </w:rPr>
        <w:t xml:space="preserve">, naj bo mladoletnik </w:t>
      </w:r>
      <w:r w:rsidR="00BB0DCA">
        <w:rPr>
          <w:rFonts w:ascii="Arial" w:hAnsi="Arial" w:cs="Arial"/>
          <w:sz w:val="20"/>
        </w:rPr>
        <w:t>pridržan</w:t>
      </w:r>
      <w:r w:rsidR="00BB0DCA" w:rsidRPr="00053B66">
        <w:rPr>
          <w:rFonts w:ascii="Arial" w:hAnsi="Arial" w:cs="Arial"/>
          <w:sz w:val="20"/>
        </w:rPr>
        <w:t xml:space="preserve"> </w:t>
      </w:r>
      <w:r w:rsidR="00F36EFE" w:rsidRPr="00053B66">
        <w:rPr>
          <w:rFonts w:ascii="Arial" w:hAnsi="Arial" w:cs="Arial"/>
          <w:sz w:val="20"/>
        </w:rPr>
        <w:t>skupaj s polnoletnimi, kadar je to glede na mladoletnikovo osebnost in druge okoliščine v konkretnem primeru v njegovo korist,</w:t>
      </w:r>
      <w:r w:rsidR="007C1F49">
        <w:rPr>
          <w:rFonts w:ascii="Arial" w:hAnsi="Arial" w:cs="Arial"/>
          <w:sz w:val="20"/>
        </w:rPr>
        <w:t xml:space="preserve"> ali kadar v izjemnih okoliščinah ločene namestitve ni mogoče zagotoviti, pod pogojem, da je mladoletnik pridržan skupaj s polnoletnim na način, ki je v skladu z njegovo koristjo</w:t>
      </w:r>
      <w:r w:rsidR="00F36EFE" w:rsidRPr="00053B66">
        <w:rPr>
          <w:rFonts w:ascii="Arial" w:hAnsi="Arial" w:cs="Arial"/>
          <w:sz w:val="20"/>
        </w:rPr>
        <w:t xml:space="preserve">. </w:t>
      </w:r>
      <w:r w:rsidR="00D65FD1" w:rsidRPr="00053B66">
        <w:rPr>
          <w:rFonts w:ascii="Arial" w:hAnsi="Arial" w:cs="Arial"/>
          <w:sz w:val="20"/>
        </w:rPr>
        <w:t>Odločba o pridržanju vseb</w:t>
      </w:r>
      <w:r w:rsidR="0073713B">
        <w:rPr>
          <w:rFonts w:ascii="Arial" w:hAnsi="Arial" w:cs="Arial"/>
          <w:sz w:val="20"/>
        </w:rPr>
        <w:t>uje</w:t>
      </w:r>
      <w:r w:rsidR="00D65FD1" w:rsidRPr="00053B66">
        <w:rPr>
          <w:rFonts w:ascii="Arial" w:hAnsi="Arial" w:cs="Arial"/>
          <w:sz w:val="20"/>
        </w:rPr>
        <w:t xml:space="preserve"> razloge za takšno namestitev.</w:t>
      </w:r>
    </w:p>
    <w:p w14:paraId="5645F5A3" w14:textId="77777777" w:rsidR="007D04EE" w:rsidRDefault="007D04EE" w:rsidP="007D04EE">
      <w:pPr>
        <w:spacing w:line="276" w:lineRule="auto"/>
        <w:jc w:val="both"/>
        <w:rPr>
          <w:rFonts w:ascii="Arial" w:hAnsi="Arial" w:cs="Arial"/>
          <w:sz w:val="20"/>
        </w:rPr>
      </w:pPr>
    </w:p>
    <w:p w14:paraId="2555EAAE" w14:textId="10608FF0" w:rsidR="007D04EE" w:rsidRPr="00053B66" w:rsidRDefault="007D04EE" w:rsidP="007D04EE">
      <w:pPr>
        <w:spacing w:line="276" w:lineRule="auto"/>
        <w:jc w:val="both"/>
        <w:rPr>
          <w:rFonts w:ascii="Arial" w:hAnsi="Arial" w:cs="Arial"/>
          <w:sz w:val="20"/>
        </w:rPr>
      </w:pPr>
      <w:r w:rsidRPr="00053B66">
        <w:rPr>
          <w:rFonts w:ascii="Arial" w:hAnsi="Arial" w:cs="Arial"/>
          <w:sz w:val="20"/>
        </w:rPr>
        <w:t>(</w:t>
      </w:r>
      <w:r>
        <w:rPr>
          <w:rFonts w:ascii="Arial" w:hAnsi="Arial" w:cs="Arial"/>
          <w:sz w:val="20"/>
        </w:rPr>
        <w:t>2</w:t>
      </w:r>
      <w:r w:rsidRPr="00053B66">
        <w:rPr>
          <w:rFonts w:ascii="Arial" w:hAnsi="Arial" w:cs="Arial"/>
          <w:sz w:val="20"/>
        </w:rPr>
        <w:t>) Mladoletnik lahko v pritožbi zoper odločbo o pridržanju izpodbija tudi odločitev o namestitvi skupaj s polnoletnimi osebami.</w:t>
      </w:r>
    </w:p>
    <w:p w14:paraId="7CE9FA92" w14:textId="4D0E5FF6" w:rsidR="005B1340" w:rsidRDefault="005B1340" w:rsidP="00635DD9">
      <w:pPr>
        <w:spacing w:line="276" w:lineRule="auto"/>
        <w:jc w:val="both"/>
        <w:rPr>
          <w:rFonts w:ascii="Arial" w:hAnsi="Arial" w:cs="Arial"/>
          <w:sz w:val="20"/>
        </w:rPr>
      </w:pPr>
    </w:p>
    <w:p w14:paraId="3B8445D2" w14:textId="5210645D" w:rsidR="0006466D" w:rsidRDefault="0006466D" w:rsidP="00635DD9">
      <w:pPr>
        <w:spacing w:line="276" w:lineRule="auto"/>
        <w:jc w:val="both"/>
        <w:rPr>
          <w:rFonts w:ascii="Arial" w:hAnsi="Arial" w:cs="Arial"/>
          <w:sz w:val="20"/>
        </w:rPr>
      </w:pPr>
      <w:r w:rsidRPr="0006466D">
        <w:rPr>
          <w:rFonts w:ascii="Arial" w:hAnsi="Arial" w:cs="Arial"/>
          <w:sz w:val="20"/>
        </w:rPr>
        <w:t>(</w:t>
      </w:r>
      <w:r w:rsidR="007D04EE">
        <w:rPr>
          <w:rFonts w:ascii="Arial" w:hAnsi="Arial" w:cs="Arial"/>
          <w:sz w:val="20"/>
        </w:rPr>
        <w:t>3</w:t>
      </w:r>
      <w:r w:rsidRPr="0006466D">
        <w:rPr>
          <w:rFonts w:ascii="Arial" w:hAnsi="Arial" w:cs="Arial"/>
          <w:sz w:val="20"/>
        </w:rPr>
        <w:t>) Mladoletnik, ki je v času pridržanja že polnoleten, ni pa še dopolnil enaindvajset let, sme biti pridržan skupaj z mladoletnim, če je to glede na njegovo osebnost in druge okoliščine v konkretnem primeru v njegovo korist in korist mladoletnika, ki je pridržan skupaj z njim.</w:t>
      </w:r>
    </w:p>
    <w:p w14:paraId="7BF35D51" w14:textId="77777777" w:rsidR="005B1340" w:rsidRPr="00053B66" w:rsidRDefault="005B1340" w:rsidP="00635DD9">
      <w:pPr>
        <w:spacing w:line="276" w:lineRule="auto"/>
        <w:jc w:val="both"/>
        <w:rPr>
          <w:rFonts w:ascii="Arial" w:hAnsi="Arial" w:cs="Arial"/>
          <w:sz w:val="20"/>
        </w:rPr>
      </w:pPr>
    </w:p>
    <w:p w14:paraId="424FF565" w14:textId="7E8DE23B" w:rsidR="005B1340" w:rsidRPr="00053B66" w:rsidRDefault="005B1340" w:rsidP="00635DD9">
      <w:pPr>
        <w:spacing w:line="276" w:lineRule="auto"/>
        <w:jc w:val="both"/>
        <w:rPr>
          <w:rFonts w:ascii="Arial" w:hAnsi="Arial" w:cs="Arial"/>
          <w:sz w:val="20"/>
        </w:rPr>
      </w:pPr>
      <w:r w:rsidRPr="00053B66">
        <w:rPr>
          <w:rFonts w:ascii="Arial" w:hAnsi="Arial" w:cs="Arial"/>
          <w:sz w:val="20"/>
        </w:rPr>
        <w:t>(</w:t>
      </w:r>
      <w:r w:rsidR="007D04EE">
        <w:rPr>
          <w:rFonts w:ascii="Arial" w:hAnsi="Arial" w:cs="Arial"/>
          <w:sz w:val="20"/>
        </w:rPr>
        <w:t>4</w:t>
      </w:r>
      <w:r w:rsidRPr="00053B66">
        <w:rPr>
          <w:rFonts w:ascii="Arial" w:hAnsi="Arial" w:cs="Arial"/>
          <w:sz w:val="20"/>
        </w:rPr>
        <w:t xml:space="preserve">) O odvzemu prostosti mladoletniku pristojni organ takoj obvesti njegove starše </w:t>
      </w:r>
      <w:r w:rsidR="00C17E0C">
        <w:rPr>
          <w:rFonts w:ascii="Arial" w:hAnsi="Arial" w:cs="Arial"/>
          <w:sz w:val="20"/>
        </w:rPr>
        <w:t>ali</w:t>
      </w:r>
      <w:r w:rsidRPr="00053B66">
        <w:rPr>
          <w:rFonts w:ascii="Arial" w:hAnsi="Arial" w:cs="Arial"/>
          <w:sz w:val="20"/>
        </w:rPr>
        <w:t xml:space="preserve"> skrbnika in mu omogočiti stik z njimi.</w:t>
      </w:r>
    </w:p>
    <w:p w14:paraId="1085FF08" w14:textId="77777777" w:rsidR="005B1340" w:rsidRPr="00053B66" w:rsidRDefault="005B1340" w:rsidP="00635DD9">
      <w:pPr>
        <w:spacing w:line="276" w:lineRule="auto"/>
        <w:jc w:val="both"/>
        <w:rPr>
          <w:rFonts w:ascii="Arial" w:hAnsi="Arial" w:cs="Arial"/>
          <w:sz w:val="20"/>
        </w:rPr>
      </w:pPr>
    </w:p>
    <w:p w14:paraId="4D2CA802" w14:textId="697B8057" w:rsidR="00F93A9A" w:rsidRPr="00F93A9A" w:rsidRDefault="00F93A9A" w:rsidP="00635DD9">
      <w:pPr>
        <w:spacing w:line="276" w:lineRule="auto"/>
        <w:jc w:val="both"/>
        <w:rPr>
          <w:rFonts w:ascii="Arial" w:hAnsi="Arial" w:cs="Arial"/>
          <w:sz w:val="20"/>
        </w:rPr>
      </w:pPr>
      <w:r w:rsidRPr="00F93A9A">
        <w:rPr>
          <w:rFonts w:ascii="Arial" w:hAnsi="Arial" w:cs="Arial"/>
          <w:sz w:val="20"/>
        </w:rPr>
        <w:t>(</w:t>
      </w:r>
      <w:r w:rsidR="00F346D0">
        <w:rPr>
          <w:rFonts w:ascii="Arial" w:hAnsi="Arial" w:cs="Arial"/>
          <w:sz w:val="20"/>
        </w:rPr>
        <w:t>5</w:t>
      </w:r>
      <w:r w:rsidRPr="00F93A9A">
        <w:rPr>
          <w:rFonts w:ascii="Arial" w:hAnsi="Arial" w:cs="Arial"/>
          <w:sz w:val="20"/>
        </w:rPr>
        <w:t xml:space="preserve">) Mladoletnika po odvzemu prostosti brez nepotrebnega odlašanja pregleda zdravnik, če potrebuje medicinsko pomoč ali če to zahtevajo mladoletnik, njegovi starši, skrbnik ali njegov zagovornik. Če tako zahtevajo okoliščine, se zdravniški pregled kadarkoli med odvzemom prostosti znova opravi. Vnovičnega zdravniškega pregleda ni treba opraviti, če sta v kratkem času podani dve ali več zahtev in je očitno, da od zadnjega pregleda do podaje nove zahteve ni prišlo do sprememb v zdravstvenem stanju mladoletnika. O </w:t>
      </w:r>
      <w:r w:rsidRPr="00F93A9A">
        <w:rPr>
          <w:rFonts w:ascii="Arial" w:hAnsi="Arial" w:cs="Arial"/>
          <w:sz w:val="20"/>
        </w:rPr>
        <w:lastRenderedPageBreak/>
        <w:t>zahtevi za vnovični zdravniški pregled, razlogih zanjo in o razlogih, zaradi katerih se pregled ne opravi, policist oziroma pristojna oseba v zavodu, v katerem se izvršuje pripor, sestavi uradni zaznamek. Pisni izvid o opravljenem zdravniškem pregledu se upošteva pri presoji, ali je mladoletnik sposoben za zaslišanje ali za sodelovanje pri drugih procesnih dejanjih, pri katerih je lahko navzoč.</w:t>
      </w:r>
    </w:p>
    <w:p w14:paraId="7BEFB558" w14:textId="77777777" w:rsidR="00F93A9A" w:rsidRDefault="00F93A9A" w:rsidP="00635DD9">
      <w:pPr>
        <w:spacing w:line="276" w:lineRule="auto"/>
        <w:jc w:val="both"/>
        <w:rPr>
          <w:rFonts w:ascii="Arial" w:hAnsi="Arial" w:cs="Arial"/>
          <w:sz w:val="20"/>
        </w:rPr>
      </w:pPr>
    </w:p>
    <w:p w14:paraId="004B2FEF" w14:textId="41F76BC3" w:rsidR="005B1340" w:rsidRDefault="00F93A9A" w:rsidP="00635DD9">
      <w:pPr>
        <w:spacing w:line="276" w:lineRule="auto"/>
        <w:jc w:val="both"/>
        <w:rPr>
          <w:rFonts w:ascii="Arial" w:hAnsi="Arial" w:cs="Arial"/>
          <w:sz w:val="20"/>
        </w:rPr>
      </w:pPr>
      <w:r w:rsidRPr="00F93A9A">
        <w:rPr>
          <w:rFonts w:ascii="Arial" w:hAnsi="Arial" w:cs="Arial"/>
          <w:sz w:val="20"/>
        </w:rPr>
        <w:t>(</w:t>
      </w:r>
      <w:r w:rsidR="00F346D0">
        <w:rPr>
          <w:rFonts w:ascii="Arial" w:hAnsi="Arial" w:cs="Arial"/>
          <w:sz w:val="20"/>
        </w:rPr>
        <w:t>6</w:t>
      </w:r>
      <w:r w:rsidRPr="00F93A9A">
        <w:rPr>
          <w:rFonts w:ascii="Arial" w:hAnsi="Arial" w:cs="Arial"/>
          <w:sz w:val="20"/>
        </w:rPr>
        <w:t>) Mladoletniku se ob upoštevanju trajanja pridržanja in v skladu z omejitvami, potrebnimi za zagotavljanje varnosti in ohranitve reda, ter v skladu z omejitvami, ki izhajajo iz razlogov za pridržanje, zagotovi skrb za njegovo zdravje, telesni in duševni razvoj ter spoštovanje svobode veroizpovedi oziroma prepričanja.</w:t>
      </w:r>
    </w:p>
    <w:p w14:paraId="2A0E50D7" w14:textId="77777777" w:rsidR="00F93A9A" w:rsidRPr="00053B66" w:rsidRDefault="00F93A9A" w:rsidP="00635DD9">
      <w:pPr>
        <w:spacing w:line="276" w:lineRule="auto"/>
        <w:jc w:val="both"/>
        <w:rPr>
          <w:rFonts w:ascii="Arial" w:hAnsi="Arial" w:cs="Arial"/>
          <w:b/>
          <w:sz w:val="20"/>
        </w:rPr>
      </w:pPr>
    </w:p>
    <w:p w14:paraId="74B6BE10" w14:textId="7F4BE9B5" w:rsidR="00D63DF5" w:rsidRPr="00C30920" w:rsidRDefault="001103C1" w:rsidP="00C30920">
      <w:pPr>
        <w:spacing w:line="276" w:lineRule="auto"/>
        <w:jc w:val="center"/>
        <w:rPr>
          <w:rFonts w:ascii="Arial" w:hAnsi="Arial" w:cs="Arial"/>
          <w:b/>
          <w:bCs/>
          <w:sz w:val="20"/>
        </w:rPr>
      </w:pPr>
      <w:bookmarkStart w:id="95" w:name="_Hlk179536844"/>
      <w:bookmarkStart w:id="96" w:name="_Hlk168984662"/>
      <w:r w:rsidRPr="00D63DF5">
        <w:rPr>
          <w:rFonts w:ascii="Arial" w:hAnsi="Arial" w:cs="Arial"/>
          <w:b/>
          <w:bCs/>
          <w:sz w:val="20"/>
        </w:rPr>
        <w:t>7</w:t>
      </w:r>
      <w:r w:rsidR="009958D8">
        <w:rPr>
          <w:rFonts w:ascii="Arial" w:hAnsi="Arial" w:cs="Arial"/>
          <w:b/>
          <w:bCs/>
          <w:sz w:val="20"/>
        </w:rPr>
        <w:t>7</w:t>
      </w:r>
      <w:r w:rsidR="00DC041A" w:rsidRPr="00D63DF5">
        <w:rPr>
          <w:rFonts w:ascii="Arial" w:hAnsi="Arial" w:cs="Arial"/>
          <w:b/>
          <w:bCs/>
          <w:sz w:val="20"/>
        </w:rPr>
        <w:t>. člen</w:t>
      </w:r>
    </w:p>
    <w:p w14:paraId="21A65C5B" w14:textId="169A11EB" w:rsidR="00D63DF5" w:rsidRPr="00C30920" w:rsidRDefault="00D63DF5" w:rsidP="00C30920">
      <w:pPr>
        <w:spacing w:line="276" w:lineRule="auto"/>
        <w:jc w:val="center"/>
        <w:rPr>
          <w:rFonts w:ascii="Arial" w:hAnsi="Arial" w:cs="Arial"/>
          <w:b/>
          <w:bCs/>
          <w:sz w:val="20"/>
        </w:rPr>
      </w:pPr>
      <w:r w:rsidRPr="00C30920">
        <w:rPr>
          <w:rFonts w:ascii="Arial" w:hAnsi="Arial" w:cs="Arial"/>
          <w:b/>
          <w:bCs/>
          <w:sz w:val="20"/>
        </w:rPr>
        <w:t>(postopk</w:t>
      </w:r>
      <w:r w:rsidR="001B219D">
        <w:rPr>
          <w:rFonts w:ascii="Arial" w:hAnsi="Arial" w:cs="Arial"/>
          <w:b/>
          <w:bCs/>
          <w:sz w:val="20"/>
        </w:rPr>
        <w:t xml:space="preserve">i </w:t>
      </w:r>
      <w:r w:rsidRPr="00C30920">
        <w:rPr>
          <w:rFonts w:ascii="Arial" w:hAnsi="Arial" w:cs="Arial"/>
          <w:b/>
          <w:bCs/>
          <w:sz w:val="20"/>
        </w:rPr>
        <w:t>odvračanja kazenskega pregona)</w:t>
      </w:r>
    </w:p>
    <w:p w14:paraId="0631E24F" w14:textId="77777777" w:rsidR="00D63DF5" w:rsidRPr="00D63DF5" w:rsidRDefault="00D63DF5" w:rsidP="00D63DF5">
      <w:pPr>
        <w:spacing w:line="276" w:lineRule="auto"/>
        <w:jc w:val="both"/>
        <w:rPr>
          <w:rFonts w:ascii="Arial" w:hAnsi="Arial" w:cs="Arial"/>
          <w:sz w:val="20"/>
        </w:rPr>
      </w:pPr>
    </w:p>
    <w:p w14:paraId="4AD6DAE2" w14:textId="7BCBE58E" w:rsidR="008018A9" w:rsidRDefault="007F150B" w:rsidP="00D63DF5">
      <w:pPr>
        <w:spacing w:line="276" w:lineRule="auto"/>
        <w:jc w:val="both"/>
        <w:rPr>
          <w:rFonts w:ascii="Arial" w:hAnsi="Arial" w:cs="Arial"/>
          <w:sz w:val="20"/>
        </w:rPr>
      </w:pPr>
      <w:r>
        <w:rPr>
          <w:rFonts w:ascii="Arial" w:hAnsi="Arial" w:cs="Arial"/>
          <w:sz w:val="20"/>
        </w:rPr>
        <w:t xml:space="preserve">(1) </w:t>
      </w:r>
      <w:r w:rsidRPr="00D63DF5">
        <w:rPr>
          <w:rFonts w:ascii="Arial" w:hAnsi="Arial" w:cs="Arial"/>
          <w:sz w:val="20"/>
        </w:rPr>
        <w:t xml:space="preserve">Državni tožilec sme </w:t>
      </w:r>
      <w:r w:rsidR="00E76066" w:rsidRPr="00D63DF5">
        <w:rPr>
          <w:rFonts w:ascii="Arial" w:hAnsi="Arial" w:cs="Arial"/>
          <w:sz w:val="20"/>
        </w:rPr>
        <w:t xml:space="preserve">odložiti kazenski pregon </w:t>
      </w:r>
      <w:r w:rsidR="00E76066">
        <w:rPr>
          <w:rFonts w:ascii="Arial" w:hAnsi="Arial" w:cs="Arial"/>
          <w:sz w:val="20"/>
        </w:rPr>
        <w:t xml:space="preserve">ali </w:t>
      </w:r>
      <w:r w:rsidRPr="00D63DF5">
        <w:rPr>
          <w:rFonts w:ascii="Arial" w:hAnsi="Arial" w:cs="Arial"/>
          <w:sz w:val="20"/>
        </w:rPr>
        <w:t xml:space="preserve">odstopiti </w:t>
      </w:r>
      <w:r w:rsidR="00E76066">
        <w:rPr>
          <w:rFonts w:ascii="Arial" w:hAnsi="Arial" w:cs="Arial"/>
          <w:sz w:val="20"/>
        </w:rPr>
        <w:t xml:space="preserve">ovadbo ali predlog za izrek kazenske sankcije </w:t>
      </w:r>
      <w:r w:rsidRPr="00D63DF5">
        <w:rPr>
          <w:rFonts w:ascii="Arial" w:hAnsi="Arial" w:cs="Arial"/>
          <w:sz w:val="20"/>
        </w:rPr>
        <w:t>v postopek poravnavanja ali, kadar gre za kaznivo dejanje, za katero je predpisana denarna kazen ali zapor do petih let</w:t>
      </w:r>
      <w:r>
        <w:rPr>
          <w:rFonts w:ascii="Arial" w:hAnsi="Arial" w:cs="Arial"/>
          <w:sz w:val="20"/>
        </w:rPr>
        <w:t>,</w:t>
      </w:r>
      <w:r w:rsidRPr="00D63DF5">
        <w:rPr>
          <w:rFonts w:ascii="Arial" w:hAnsi="Arial" w:cs="Arial"/>
          <w:sz w:val="20"/>
        </w:rPr>
        <w:t xml:space="preserve"> </w:t>
      </w:r>
      <w:r w:rsidR="00EC101A" w:rsidRPr="00EC101A">
        <w:rPr>
          <w:rFonts w:ascii="Arial" w:hAnsi="Arial" w:cs="Arial"/>
          <w:sz w:val="20"/>
        </w:rPr>
        <w:t xml:space="preserve">čeprav so dokazi, da je mladoletnik storil kaznivo dejanje, </w:t>
      </w:r>
      <w:r w:rsidRPr="007F150B">
        <w:rPr>
          <w:rFonts w:ascii="Arial" w:hAnsi="Arial" w:cs="Arial"/>
          <w:sz w:val="20"/>
        </w:rPr>
        <w:t xml:space="preserve">če </w:t>
      </w:r>
      <w:r w:rsidR="00EC101A">
        <w:rPr>
          <w:rFonts w:ascii="Arial" w:hAnsi="Arial" w:cs="Arial"/>
          <w:sz w:val="20"/>
        </w:rPr>
        <w:t>mladoletnik sprejema odgovornost za dejanje in</w:t>
      </w:r>
      <w:r>
        <w:rPr>
          <w:rFonts w:ascii="Arial" w:hAnsi="Arial" w:cs="Arial"/>
          <w:sz w:val="20"/>
        </w:rPr>
        <w:t xml:space="preserve"> če </w:t>
      </w:r>
      <w:r w:rsidRPr="007F150B">
        <w:rPr>
          <w:rFonts w:ascii="Arial" w:hAnsi="Arial" w:cs="Arial"/>
          <w:sz w:val="20"/>
        </w:rPr>
        <w:t>glede na naravo kaznivega dejanja in okoliščine, v katerih je bilo storjeno, ter glede na mladoletnikovo prejšnje življenje in njegove osebne lastnosti spozna, da postopek proti njemu ne bi bil smotrn.</w:t>
      </w:r>
    </w:p>
    <w:p w14:paraId="40BEC579" w14:textId="77777777" w:rsidR="007F150B" w:rsidRDefault="007F150B" w:rsidP="00D63DF5">
      <w:pPr>
        <w:spacing w:line="276" w:lineRule="auto"/>
        <w:jc w:val="both"/>
        <w:rPr>
          <w:rFonts w:ascii="Arial" w:hAnsi="Arial" w:cs="Arial"/>
          <w:sz w:val="20"/>
        </w:rPr>
      </w:pPr>
    </w:p>
    <w:p w14:paraId="56A28E4C" w14:textId="1123B1FB" w:rsidR="00EC101A" w:rsidRDefault="007F150B" w:rsidP="00D63DF5">
      <w:pPr>
        <w:spacing w:line="276" w:lineRule="auto"/>
        <w:jc w:val="both"/>
        <w:rPr>
          <w:rFonts w:ascii="Arial" w:hAnsi="Arial" w:cs="Arial"/>
          <w:sz w:val="20"/>
        </w:rPr>
      </w:pPr>
      <w:r>
        <w:rPr>
          <w:rFonts w:ascii="Arial" w:hAnsi="Arial" w:cs="Arial"/>
          <w:sz w:val="20"/>
        </w:rPr>
        <w:t xml:space="preserve">(2) </w:t>
      </w:r>
      <w:r w:rsidRPr="007F150B">
        <w:rPr>
          <w:rFonts w:ascii="Arial" w:hAnsi="Arial" w:cs="Arial"/>
          <w:sz w:val="20"/>
        </w:rPr>
        <w:t xml:space="preserve">Za ugotovitev okoliščin </w:t>
      </w:r>
      <w:r>
        <w:rPr>
          <w:rFonts w:ascii="Arial" w:hAnsi="Arial" w:cs="Arial"/>
          <w:sz w:val="20"/>
        </w:rPr>
        <w:t xml:space="preserve">iz prejšnjega odstavka </w:t>
      </w:r>
      <w:r w:rsidR="004B66C2" w:rsidRPr="007F150B">
        <w:rPr>
          <w:rFonts w:ascii="Arial" w:hAnsi="Arial" w:cs="Arial"/>
          <w:sz w:val="20"/>
        </w:rPr>
        <w:t xml:space="preserve">državni tožilec </w:t>
      </w:r>
      <w:r w:rsidRPr="007F150B">
        <w:rPr>
          <w:rFonts w:ascii="Arial" w:hAnsi="Arial" w:cs="Arial"/>
          <w:sz w:val="20"/>
        </w:rPr>
        <w:t xml:space="preserve">zahteva </w:t>
      </w:r>
      <w:r w:rsidR="004B66C2">
        <w:rPr>
          <w:rFonts w:ascii="Arial" w:hAnsi="Arial" w:cs="Arial"/>
          <w:sz w:val="20"/>
        </w:rPr>
        <w:t xml:space="preserve">ali predlaga </w:t>
      </w:r>
      <w:r>
        <w:rPr>
          <w:rFonts w:ascii="Arial" w:hAnsi="Arial" w:cs="Arial"/>
          <w:sz w:val="20"/>
        </w:rPr>
        <w:t>izdelavo individualne ocene</w:t>
      </w:r>
      <w:r w:rsidR="002D7854">
        <w:rPr>
          <w:rFonts w:ascii="Arial" w:hAnsi="Arial" w:cs="Arial"/>
          <w:sz w:val="20"/>
        </w:rPr>
        <w:t xml:space="preserve"> mladoletnika</w:t>
      </w:r>
      <w:r>
        <w:rPr>
          <w:rFonts w:ascii="Arial" w:hAnsi="Arial" w:cs="Arial"/>
          <w:sz w:val="20"/>
        </w:rPr>
        <w:t>. Č</w:t>
      </w:r>
      <w:r w:rsidRPr="007F150B">
        <w:rPr>
          <w:rFonts w:ascii="Arial" w:hAnsi="Arial" w:cs="Arial"/>
          <w:sz w:val="20"/>
        </w:rPr>
        <w:t xml:space="preserve">e je potrebno, lahko </w:t>
      </w:r>
      <w:r>
        <w:rPr>
          <w:rFonts w:ascii="Arial" w:hAnsi="Arial" w:cs="Arial"/>
          <w:sz w:val="20"/>
        </w:rPr>
        <w:t xml:space="preserve">zahteva </w:t>
      </w:r>
      <w:r w:rsidR="00866746">
        <w:rPr>
          <w:rFonts w:ascii="Arial" w:hAnsi="Arial" w:cs="Arial"/>
          <w:sz w:val="20"/>
        </w:rPr>
        <w:t>podatke</w:t>
      </w:r>
      <w:r w:rsidRPr="007F150B">
        <w:rPr>
          <w:rFonts w:ascii="Arial" w:hAnsi="Arial" w:cs="Arial"/>
          <w:sz w:val="20"/>
        </w:rPr>
        <w:t xml:space="preserve"> </w:t>
      </w:r>
      <w:r>
        <w:rPr>
          <w:rFonts w:ascii="Arial" w:hAnsi="Arial" w:cs="Arial"/>
          <w:sz w:val="20"/>
        </w:rPr>
        <w:t xml:space="preserve">tudi </w:t>
      </w:r>
      <w:r w:rsidRPr="007F150B">
        <w:rPr>
          <w:rFonts w:ascii="Arial" w:hAnsi="Arial" w:cs="Arial"/>
          <w:sz w:val="20"/>
        </w:rPr>
        <w:t>od mladoletnikovih staršev oziroma skrbnika ter od drugih oseb in ustanov</w:t>
      </w:r>
      <w:r>
        <w:rPr>
          <w:rFonts w:ascii="Arial" w:hAnsi="Arial" w:cs="Arial"/>
          <w:sz w:val="20"/>
        </w:rPr>
        <w:t xml:space="preserve">. Za pridobitev podatkov lahko te osebe in </w:t>
      </w:r>
      <w:r w:rsidRPr="007F150B">
        <w:rPr>
          <w:rFonts w:ascii="Arial" w:hAnsi="Arial" w:cs="Arial"/>
          <w:sz w:val="20"/>
        </w:rPr>
        <w:t>mladoletnika</w:t>
      </w:r>
      <w:r>
        <w:rPr>
          <w:rFonts w:ascii="Arial" w:hAnsi="Arial" w:cs="Arial"/>
          <w:sz w:val="20"/>
        </w:rPr>
        <w:t xml:space="preserve"> </w:t>
      </w:r>
      <w:r w:rsidR="00866746">
        <w:rPr>
          <w:rFonts w:ascii="Arial" w:hAnsi="Arial" w:cs="Arial"/>
          <w:sz w:val="20"/>
        </w:rPr>
        <w:t>vabi</w:t>
      </w:r>
      <w:r>
        <w:rPr>
          <w:rFonts w:ascii="Arial" w:hAnsi="Arial" w:cs="Arial"/>
          <w:sz w:val="20"/>
        </w:rPr>
        <w:t xml:space="preserve"> tudi </w:t>
      </w:r>
      <w:r w:rsidRPr="007F150B">
        <w:rPr>
          <w:rFonts w:ascii="Arial" w:hAnsi="Arial" w:cs="Arial"/>
          <w:sz w:val="20"/>
        </w:rPr>
        <w:t>na državno tožilstvo</w:t>
      </w:r>
      <w:r>
        <w:rPr>
          <w:rFonts w:ascii="Arial" w:hAnsi="Arial" w:cs="Arial"/>
          <w:sz w:val="20"/>
        </w:rPr>
        <w:t>.</w:t>
      </w:r>
    </w:p>
    <w:p w14:paraId="204B2A7E" w14:textId="77777777" w:rsidR="008018A9" w:rsidRDefault="008018A9" w:rsidP="00D63DF5">
      <w:pPr>
        <w:spacing w:line="276" w:lineRule="auto"/>
        <w:jc w:val="both"/>
        <w:rPr>
          <w:rFonts w:ascii="Arial" w:hAnsi="Arial" w:cs="Arial"/>
          <w:sz w:val="20"/>
        </w:rPr>
      </w:pPr>
    </w:p>
    <w:p w14:paraId="4B35999D" w14:textId="3A010FDB" w:rsidR="008018A9" w:rsidRPr="008018A9" w:rsidRDefault="008018A9" w:rsidP="00C30920">
      <w:pPr>
        <w:spacing w:line="276" w:lineRule="auto"/>
        <w:jc w:val="both"/>
        <w:rPr>
          <w:rFonts w:ascii="Arial" w:hAnsi="Arial" w:cs="Arial"/>
          <w:sz w:val="20"/>
        </w:rPr>
      </w:pPr>
      <w:r>
        <w:rPr>
          <w:rFonts w:ascii="Arial" w:hAnsi="Arial" w:cs="Arial"/>
          <w:sz w:val="20"/>
        </w:rPr>
        <w:t xml:space="preserve">(3) </w:t>
      </w:r>
      <w:r w:rsidR="0040698B">
        <w:rPr>
          <w:rFonts w:ascii="Arial" w:hAnsi="Arial" w:cs="Arial"/>
          <w:sz w:val="20"/>
        </w:rPr>
        <w:t xml:space="preserve">Izjave mladoletnika </w:t>
      </w:r>
      <w:r>
        <w:rPr>
          <w:rFonts w:ascii="Arial" w:hAnsi="Arial" w:cs="Arial"/>
          <w:sz w:val="20"/>
        </w:rPr>
        <w:t xml:space="preserve">in </w:t>
      </w:r>
      <w:r w:rsidR="0040698B">
        <w:rPr>
          <w:rFonts w:ascii="Arial" w:hAnsi="Arial" w:cs="Arial"/>
          <w:sz w:val="20"/>
        </w:rPr>
        <w:t>l</w:t>
      </w:r>
      <w:r w:rsidR="0040698B" w:rsidRPr="008018A9">
        <w:rPr>
          <w:rFonts w:ascii="Arial" w:hAnsi="Arial" w:cs="Arial"/>
          <w:sz w:val="20"/>
        </w:rPr>
        <w:t xml:space="preserve">istine </w:t>
      </w:r>
      <w:r w:rsidRPr="008018A9">
        <w:rPr>
          <w:rFonts w:ascii="Arial" w:hAnsi="Arial" w:cs="Arial"/>
          <w:sz w:val="20"/>
        </w:rPr>
        <w:t>v zvezi z izvedbo postopka odvračanja kazenskega pregona ostanejo v internem spisu državnega tožilca.</w:t>
      </w:r>
    </w:p>
    <w:p w14:paraId="655BD114" w14:textId="77777777" w:rsidR="00D63DF5" w:rsidRPr="00D63DF5" w:rsidRDefault="00D63DF5" w:rsidP="00D63DF5">
      <w:pPr>
        <w:spacing w:line="276" w:lineRule="auto"/>
        <w:jc w:val="both"/>
        <w:rPr>
          <w:rFonts w:ascii="Arial" w:hAnsi="Arial" w:cs="Arial"/>
          <w:sz w:val="20"/>
        </w:rPr>
      </w:pPr>
    </w:p>
    <w:p w14:paraId="0E70E641" w14:textId="41AA3D44" w:rsidR="00D63DF5" w:rsidRPr="00C30920" w:rsidRDefault="007E00FA" w:rsidP="00C30920">
      <w:pPr>
        <w:spacing w:line="276" w:lineRule="auto"/>
        <w:jc w:val="center"/>
        <w:rPr>
          <w:rFonts w:ascii="Arial" w:hAnsi="Arial" w:cs="Arial"/>
          <w:b/>
          <w:bCs/>
          <w:sz w:val="20"/>
        </w:rPr>
      </w:pPr>
      <w:r>
        <w:rPr>
          <w:rFonts w:ascii="Arial" w:hAnsi="Arial" w:cs="Arial"/>
          <w:b/>
          <w:bCs/>
          <w:sz w:val="20"/>
        </w:rPr>
        <w:t>7</w:t>
      </w:r>
      <w:r w:rsidR="009958D8">
        <w:rPr>
          <w:rFonts w:ascii="Arial" w:hAnsi="Arial" w:cs="Arial"/>
          <w:b/>
          <w:bCs/>
          <w:sz w:val="20"/>
        </w:rPr>
        <w:t>8</w:t>
      </w:r>
      <w:r w:rsidR="00D63DF5" w:rsidRPr="00C30920">
        <w:rPr>
          <w:rFonts w:ascii="Arial" w:hAnsi="Arial" w:cs="Arial"/>
          <w:b/>
          <w:bCs/>
          <w:sz w:val="20"/>
        </w:rPr>
        <w:t>. člen</w:t>
      </w:r>
    </w:p>
    <w:p w14:paraId="1C3DF401" w14:textId="77777777" w:rsidR="00D63DF5" w:rsidRPr="00C30920" w:rsidRDefault="00D63DF5" w:rsidP="00C30920">
      <w:pPr>
        <w:spacing w:line="276" w:lineRule="auto"/>
        <w:jc w:val="center"/>
        <w:rPr>
          <w:rFonts w:ascii="Arial" w:hAnsi="Arial" w:cs="Arial"/>
          <w:b/>
          <w:bCs/>
          <w:sz w:val="20"/>
        </w:rPr>
      </w:pPr>
      <w:r w:rsidRPr="00C30920">
        <w:rPr>
          <w:rFonts w:ascii="Arial" w:hAnsi="Arial" w:cs="Arial"/>
          <w:b/>
          <w:bCs/>
          <w:sz w:val="20"/>
        </w:rPr>
        <w:t>(poravnavanje)</w:t>
      </w:r>
    </w:p>
    <w:p w14:paraId="0FC67A2C" w14:textId="77777777" w:rsidR="00D63DF5" w:rsidRPr="00D63DF5" w:rsidRDefault="00D63DF5" w:rsidP="00D63DF5">
      <w:pPr>
        <w:spacing w:line="276" w:lineRule="auto"/>
        <w:jc w:val="both"/>
        <w:rPr>
          <w:rFonts w:ascii="Arial" w:hAnsi="Arial" w:cs="Arial"/>
          <w:sz w:val="20"/>
        </w:rPr>
      </w:pPr>
    </w:p>
    <w:p w14:paraId="3E6F7354" w14:textId="1DBA5C75" w:rsidR="00D63DF5" w:rsidRDefault="008018A9" w:rsidP="00D63DF5">
      <w:pPr>
        <w:spacing w:line="276" w:lineRule="auto"/>
        <w:jc w:val="both"/>
        <w:rPr>
          <w:rFonts w:ascii="Arial" w:hAnsi="Arial" w:cs="Arial"/>
          <w:sz w:val="20"/>
        </w:rPr>
      </w:pPr>
      <w:r>
        <w:rPr>
          <w:rFonts w:ascii="Arial" w:hAnsi="Arial" w:cs="Arial"/>
          <w:sz w:val="20"/>
        </w:rPr>
        <w:t>(</w:t>
      </w:r>
      <w:r w:rsidR="00F44602">
        <w:rPr>
          <w:rFonts w:ascii="Arial" w:hAnsi="Arial" w:cs="Arial"/>
          <w:sz w:val="20"/>
        </w:rPr>
        <w:t>1</w:t>
      </w:r>
      <w:r>
        <w:rPr>
          <w:rFonts w:ascii="Arial" w:hAnsi="Arial" w:cs="Arial"/>
          <w:sz w:val="20"/>
        </w:rPr>
        <w:t xml:space="preserve">) </w:t>
      </w:r>
      <w:r w:rsidR="00D63DF5" w:rsidRPr="00D63DF5">
        <w:rPr>
          <w:rFonts w:ascii="Arial" w:hAnsi="Arial" w:cs="Arial"/>
          <w:sz w:val="20"/>
        </w:rPr>
        <w:t>Državni tožilec sme zaradi posebnih okoliščin odstopiti v postopek poravnavanja tudi ovadbe za kazniva dejanja kršitve materialnih avtorskih pravic po tretjem odstavku 148. člena, kršitve avtorski</w:t>
      </w:r>
      <w:r w:rsidR="00866746">
        <w:rPr>
          <w:rFonts w:ascii="Arial" w:hAnsi="Arial" w:cs="Arial"/>
          <w:sz w:val="20"/>
        </w:rPr>
        <w:t>h</w:t>
      </w:r>
      <w:r w:rsidR="00D63DF5" w:rsidRPr="00D63DF5">
        <w:rPr>
          <w:rFonts w:ascii="Arial" w:hAnsi="Arial" w:cs="Arial"/>
          <w:sz w:val="20"/>
        </w:rPr>
        <w:t xml:space="preserve"> sorodnih pravic po tretjem odstavku 149. člena, prikazovanja, izdelave, posesti in posredovanja pornografskega gradiva po drugem in četrtem odstavku 176. člena, velike tatvine po tretjem odstavku 205. člena, poneverbe in neupravičene uporabe tujega premoženja po četrtem odstavku 209. člena, goljufije po tretjem odstavku 211. člena, izsiljevanja po tretjem odstavku 213. člena, požiga po prvem odstavku 222. člena, ponarejanja in uporabe ponarejenih vrednotnic ali vrednostnih papirjev po drugem odstavku 244. člena, zlorabe negotovinskega plačilnega sredstva po petem odstavku 246. člena, uporabe ponarejenega negotovinskega plačilnega sredstva po četrtem odstavku 247. člena, krive izpovedbe po četrtem odstavku 284. člena, povzročitve splošne nevarnosti po drugem in petem odstavku 314. člena, povzročitve prometne nesreče iz malomarnosti po drugem odstavku 323. člena </w:t>
      </w:r>
      <w:r w:rsidR="00866746" w:rsidRPr="005910C2">
        <w:rPr>
          <w:rFonts w:ascii="Arial" w:hAnsi="Arial" w:cs="Arial"/>
          <w:sz w:val="20"/>
        </w:rPr>
        <w:t xml:space="preserve">Kazenskega zakonika </w:t>
      </w:r>
      <w:r w:rsidR="00D63DF5" w:rsidRPr="005910C2">
        <w:rPr>
          <w:rFonts w:ascii="Arial" w:hAnsi="Arial" w:cs="Arial"/>
          <w:sz w:val="20"/>
        </w:rPr>
        <w:t>(Uradni list RS, št. 50/12 – UPB, 54/15, 6/16 – popr., 38/16, 27/17, 23/20, 91/20, 95/21, 186/21, 105/22 – ZZNŠPP</w:t>
      </w:r>
      <w:r w:rsidR="009C17A5" w:rsidRPr="005910C2">
        <w:rPr>
          <w:rFonts w:ascii="Arial" w:hAnsi="Arial" w:cs="Arial"/>
          <w:sz w:val="20"/>
        </w:rPr>
        <w:t xml:space="preserve">, </w:t>
      </w:r>
      <w:r w:rsidR="00D63DF5" w:rsidRPr="005910C2">
        <w:rPr>
          <w:rFonts w:ascii="Arial" w:hAnsi="Arial" w:cs="Arial"/>
          <w:sz w:val="20"/>
        </w:rPr>
        <w:t>16/23</w:t>
      </w:r>
      <w:r w:rsidR="009C17A5">
        <w:rPr>
          <w:rFonts w:ascii="Arial" w:hAnsi="Arial" w:cs="Arial"/>
          <w:sz w:val="20"/>
        </w:rPr>
        <w:t xml:space="preserve"> </w:t>
      </w:r>
      <w:r w:rsidR="009C17A5" w:rsidRPr="009C17A5">
        <w:rPr>
          <w:rFonts w:ascii="Arial" w:hAnsi="Arial" w:cs="Arial"/>
          <w:sz w:val="20"/>
        </w:rPr>
        <w:t>in 107/24 – odl</w:t>
      </w:r>
      <w:r w:rsidR="009C17A5" w:rsidRPr="005910C2">
        <w:rPr>
          <w:rFonts w:ascii="Arial" w:hAnsi="Arial" w:cs="Arial"/>
          <w:sz w:val="20"/>
        </w:rPr>
        <w:t>. US</w:t>
      </w:r>
      <w:r w:rsidR="00D63DF5" w:rsidRPr="005910C2">
        <w:rPr>
          <w:rFonts w:ascii="Arial" w:hAnsi="Arial" w:cs="Arial"/>
          <w:sz w:val="20"/>
        </w:rPr>
        <w:t>).</w:t>
      </w:r>
    </w:p>
    <w:p w14:paraId="3C5F21D9" w14:textId="77777777" w:rsidR="00D63DF5" w:rsidRDefault="00D63DF5" w:rsidP="00D63DF5">
      <w:pPr>
        <w:spacing w:line="276" w:lineRule="auto"/>
        <w:jc w:val="both"/>
        <w:rPr>
          <w:rFonts w:ascii="Arial" w:hAnsi="Arial" w:cs="Arial"/>
          <w:sz w:val="20"/>
        </w:rPr>
      </w:pPr>
    </w:p>
    <w:p w14:paraId="3DA240FE" w14:textId="6116A259"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Pr>
          <w:rFonts w:ascii="Arial" w:hAnsi="Arial" w:cs="Arial"/>
          <w:sz w:val="20"/>
        </w:rPr>
        <w:t>2</w:t>
      </w:r>
      <w:r w:rsidRPr="00D63DF5">
        <w:rPr>
          <w:rFonts w:ascii="Arial" w:hAnsi="Arial" w:cs="Arial"/>
          <w:sz w:val="20"/>
        </w:rPr>
        <w:t xml:space="preserve">) Posebne okoliščine iz </w:t>
      </w:r>
      <w:r>
        <w:rPr>
          <w:rFonts w:ascii="Arial" w:hAnsi="Arial" w:cs="Arial"/>
          <w:sz w:val="20"/>
        </w:rPr>
        <w:t>prejšnjega</w:t>
      </w:r>
      <w:r w:rsidRPr="00D63DF5">
        <w:rPr>
          <w:rFonts w:ascii="Arial" w:hAnsi="Arial" w:cs="Arial"/>
          <w:sz w:val="20"/>
        </w:rPr>
        <w:t xml:space="preserve"> odstavka so zlasti:</w:t>
      </w:r>
    </w:p>
    <w:p w14:paraId="14A42672" w14:textId="77777777"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sidRPr="00D63DF5">
        <w:rPr>
          <w:rFonts w:ascii="Arial" w:hAnsi="Arial" w:cs="Arial"/>
          <w:sz w:val="20"/>
        </w:rPr>
        <w:tab/>
        <w:t>da je mogoče s sporazumom odpraviti škodo, povzročeno s kaznivim dejanjem;</w:t>
      </w:r>
    </w:p>
    <w:p w14:paraId="7863928A" w14:textId="77777777"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sidRPr="00D63DF5">
        <w:rPr>
          <w:rFonts w:ascii="Arial" w:hAnsi="Arial" w:cs="Arial"/>
          <w:sz w:val="20"/>
        </w:rPr>
        <w:tab/>
        <w:t>če oškodovanec sam predlaga poravnavo;</w:t>
      </w:r>
    </w:p>
    <w:p w14:paraId="1EF9C201" w14:textId="77777777"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sidRPr="00D63DF5">
        <w:rPr>
          <w:rFonts w:ascii="Arial" w:hAnsi="Arial" w:cs="Arial"/>
          <w:sz w:val="20"/>
        </w:rPr>
        <w:tab/>
        <w:t>če mladoletnik sam predlaga poravnavo in ob tem obljubi, da ne bo ponavljal kaznivih dejanj;</w:t>
      </w:r>
    </w:p>
    <w:p w14:paraId="3E83D10A" w14:textId="6E945C3A" w:rsidR="00D63DF5" w:rsidRDefault="00D63DF5" w:rsidP="00D63DF5">
      <w:pPr>
        <w:spacing w:line="276" w:lineRule="auto"/>
        <w:jc w:val="both"/>
        <w:rPr>
          <w:rFonts w:ascii="Arial" w:hAnsi="Arial" w:cs="Arial"/>
          <w:sz w:val="20"/>
        </w:rPr>
      </w:pPr>
      <w:r w:rsidRPr="00D63DF5">
        <w:rPr>
          <w:rFonts w:ascii="Arial" w:hAnsi="Arial" w:cs="Arial"/>
          <w:sz w:val="20"/>
        </w:rPr>
        <w:lastRenderedPageBreak/>
        <w:t>-</w:t>
      </w:r>
      <w:r w:rsidRPr="00D63DF5">
        <w:rPr>
          <w:rFonts w:ascii="Arial" w:hAnsi="Arial" w:cs="Arial"/>
          <w:sz w:val="20"/>
        </w:rPr>
        <w:tab/>
        <w:t>če oškodovanec živi v mladoletnikovi bližini, je z njim povezan v šoli ali na delovnem mestu in bi bil sporazum za bodočo ureditev odnosov primernejši kot kazenski pregon.</w:t>
      </w:r>
    </w:p>
    <w:p w14:paraId="189EB370" w14:textId="77777777" w:rsidR="00D63DF5" w:rsidRDefault="00D63DF5" w:rsidP="00D63DF5">
      <w:pPr>
        <w:spacing w:line="276" w:lineRule="auto"/>
        <w:jc w:val="both"/>
        <w:rPr>
          <w:rFonts w:ascii="Arial" w:hAnsi="Arial" w:cs="Arial"/>
          <w:sz w:val="20"/>
        </w:rPr>
      </w:pPr>
    </w:p>
    <w:p w14:paraId="02B8137D" w14:textId="02574D49" w:rsidR="00F44602" w:rsidRDefault="00F44602" w:rsidP="00F44602">
      <w:pPr>
        <w:spacing w:line="276" w:lineRule="auto"/>
        <w:jc w:val="both"/>
        <w:rPr>
          <w:rFonts w:ascii="Arial" w:hAnsi="Arial" w:cs="Arial"/>
          <w:sz w:val="20"/>
        </w:rPr>
      </w:pPr>
      <w:r w:rsidRPr="00D63DF5">
        <w:rPr>
          <w:rFonts w:ascii="Arial" w:hAnsi="Arial" w:cs="Arial"/>
          <w:sz w:val="20"/>
        </w:rPr>
        <w:t>(</w:t>
      </w:r>
      <w:r>
        <w:rPr>
          <w:rFonts w:ascii="Arial" w:hAnsi="Arial" w:cs="Arial"/>
          <w:sz w:val="20"/>
        </w:rPr>
        <w:t>3</w:t>
      </w:r>
      <w:r w:rsidRPr="00D63DF5">
        <w:rPr>
          <w:rFonts w:ascii="Arial" w:hAnsi="Arial" w:cs="Arial"/>
          <w:sz w:val="20"/>
        </w:rPr>
        <w:t xml:space="preserve">) </w:t>
      </w:r>
      <w:r w:rsidR="007757B2">
        <w:rPr>
          <w:rFonts w:ascii="Arial" w:hAnsi="Arial" w:cs="Arial"/>
          <w:sz w:val="20"/>
        </w:rPr>
        <w:t>Državni tožilec lahko zadevo odstopi v postopek poravnavanja le, če mladoletnik in oškodovanec s tem soglašata in če sta bila pred tem poučena o temeljnih vidikih izvedbe postopka poravnavanja in o posledicah uspešnega postopka poravnavanja ter, da lahko soglasje kadarkoli umakneta</w:t>
      </w:r>
      <w:r>
        <w:rPr>
          <w:rFonts w:ascii="Arial" w:hAnsi="Arial" w:cs="Arial"/>
          <w:sz w:val="20"/>
        </w:rPr>
        <w:t>.</w:t>
      </w:r>
    </w:p>
    <w:p w14:paraId="6AD049BF" w14:textId="77777777" w:rsidR="00F44602" w:rsidRDefault="00F44602" w:rsidP="00F44602">
      <w:pPr>
        <w:spacing w:line="276" w:lineRule="auto"/>
        <w:jc w:val="both"/>
        <w:rPr>
          <w:rFonts w:ascii="Arial" w:hAnsi="Arial" w:cs="Arial"/>
          <w:sz w:val="20"/>
        </w:rPr>
      </w:pPr>
    </w:p>
    <w:p w14:paraId="61F74EDD" w14:textId="4EE66B9A"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sidR="003D2994">
        <w:rPr>
          <w:rFonts w:ascii="Arial" w:hAnsi="Arial" w:cs="Arial"/>
          <w:sz w:val="20"/>
        </w:rPr>
        <w:t>4</w:t>
      </w:r>
      <w:r w:rsidRPr="00D63DF5">
        <w:rPr>
          <w:rFonts w:ascii="Arial" w:hAnsi="Arial" w:cs="Arial"/>
          <w:sz w:val="20"/>
        </w:rPr>
        <w:t>) Če se vsebina sporazuma nanaša na opravljanje dela v korist lokalne skupnosti ali humanitarnih organizacij</w:t>
      </w:r>
      <w:r w:rsidR="00701314">
        <w:rPr>
          <w:rFonts w:ascii="Arial" w:hAnsi="Arial" w:cs="Arial"/>
          <w:sz w:val="20"/>
        </w:rPr>
        <w:t xml:space="preserve"> ali na odpravo škode,</w:t>
      </w:r>
      <w:r w:rsidRPr="00D63DF5">
        <w:rPr>
          <w:rFonts w:ascii="Arial" w:hAnsi="Arial" w:cs="Arial"/>
          <w:sz w:val="20"/>
        </w:rPr>
        <w:t xml:space="preserve"> obseg dela ne sme preseči sto dvajset ur. Izvajanje sporazuma v tem primeru pripravi in vodi center za socialno delo ob sodelovanju poravnalca.</w:t>
      </w:r>
    </w:p>
    <w:p w14:paraId="67995324" w14:textId="77777777" w:rsidR="00D63DF5" w:rsidRPr="00D63DF5" w:rsidRDefault="00D63DF5" w:rsidP="00D63DF5">
      <w:pPr>
        <w:spacing w:line="276" w:lineRule="auto"/>
        <w:jc w:val="both"/>
        <w:rPr>
          <w:rFonts w:ascii="Arial" w:hAnsi="Arial" w:cs="Arial"/>
          <w:sz w:val="20"/>
        </w:rPr>
      </w:pPr>
    </w:p>
    <w:p w14:paraId="00178AA3" w14:textId="78BAC178" w:rsidR="00D63DF5" w:rsidRDefault="00D63DF5" w:rsidP="00D63DF5">
      <w:pPr>
        <w:spacing w:line="276" w:lineRule="auto"/>
        <w:jc w:val="both"/>
        <w:rPr>
          <w:rFonts w:ascii="Arial" w:hAnsi="Arial" w:cs="Arial"/>
          <w:sz w:val="20"/>
        </w:rPr>
      </w:pPr>
      <w:r w:rsidRPr="00D63DF5">
        <w:rPr>
          <w:rFonts w:ascii="Arial" w:hAnsi="Arial" w:cs="Arial"/>
          <w:sz w:val="20"/>
        </w:rPr>
        <w:t>(</w:t>
      </w:r>
      <w:r w:rsidR="003D2994">
        <w:rPr>
          <w:rFonts w:ascii="Arial" w:hAnsi="Arial" w:cs="Arial"/>
          <w:sz w:val="20"/>
        </w:rPr>
        <w:t>5</w:t>
      </w:r>
      <w:r w:rsidRPr="00D63DF5">
        <w:rPr>
          <w:rFonts w:ascii="Arial" w:hAnsi="Arial" w:cs="Arial"/>
          <w:sz w:val="20"/>
        </w:rPr>
        <w:t>) Rok za izpolnitev sporazuma ne sme biti daljši od šestih mesecev.</w:t>
      </w:r>
      <w:r w:rsidR="008A4CDA" w:rsidRPr="008A4CDA">
        <w:t xml:space="preserve"> </w:t>
      </w:r>
      <w:r w:rsidR="008A4CDA" w:rsidRPr="008A4CDA">
        <w:rPr>
          <w:rFonts w:ascii="Arial" w:hAnsi="Arial" w:cs="Arial"/>
          <w:sz w:val="20"/>
        </w:rPr>
        <w:t>Če sporazuma iz opravičljivih razlogov oziroma iz razlogov, ki niso na strani mladoletnika, ni mogoče izpolniti v navedenem roku, lahko državni tožilec na prošnjo mladoletnika rok podaljša še za tri mesece.</w:t>
      </w:r>
    </w:p>
    <w:p w14:paraId="27575B33" w14:textId="77777777" w:rsidR="006F644E" w:rsidRDefault="006F644E" w:rsidP="00D63DF5">
      <w:pPr>
        <w:spacing w:line="276" w:lineRule="auto"/>
        <w:jc w:val="both"/>
        <w:rPr>
          <w:rFonts w:ascii="Arial" w:hAnsi="Arial" w:cs="Arial"/>
          <w:sz w:val="20"/>
        </w:rPr>
      </w:pPr>
    </w:p>
    <w:p w14:paraId="40A080F7" w14:textId="2F9D1739" w:rsidR="006F644E" w:rsidRPr="00D63DF5" w:rsidRDefault="006F644E" w:rsidP="00D63DF5">
      <w:pPr>
        <w:spacing w:line="276" w:lineRule="auto"/>
        <w:jc w:val="both"/>
        <w:rPr>
          <w:rFonts w:ascii="Arial" w:hAnsi="Arial" w:cs="Arial"/>
          <w:sz w:val="20"/>
        </w:rPr>
      </w:pPr>
      <w:r>
        <w:rPr>
          <w:rFonts w:ascii="Arial" w:hAnsi="Arial" w:cs="Arial"/>
          <w:sz w:val="20"/>
        </w:rPr>
        <w:t>(</w:t>
      </w:r>
      <w:r w:rsidR="003D2994">
        <w:rPr>
          <w:rFonts w:ascii="Arial" w:hAnsi="Arial" w:cs="Arial"/>
          <w:sz w:val="20"/>
        </w:rPr>
        <w:t>6</w:t>
      </w:r>
      <w:r>
        <w:rPr>
          <w:rFonts w:ascii="Arial" w:hAnsi="Arial" w:cs="Arial"/>
          <w:sz w:val="20"/>
        </w:rPr>
        <w:t xml:space="preserve">) </w:t>
      </w:r>
      <w:r w:rsidRPr="00D63DF5">
        <w:rPr>
          <w:rFonts w:ascii="Arial" w:hAnsi="Arial" w:cs="Arial"/>
          <w:sz w:val="20"/>
        </w:rPr>
        <w:t xml:space="preserve">V primeru zavrženja ovadbe po uspešno izvedenem postopku </w:t>
      </w:r>
      <w:r>
        <w:rPr>
          <w:rFonts w:ascii="Arial" w:hAnsi="Arial" w:cs="Arial"/>
          <w:sz w:val="20"/>
        </w:rPr>
        <w:t>poravnavanja</w:t>
      </w:r>
      <w:r w:rsidRPr="00D63DF5">
        <w:rPr>
          <w:rFonts w:ascii="Arial" w:hAnsi="Arial" w:cs="Arial"/>
          <w:sz w:val="20"/>
        </w:rPr>
        <w:t xml:space="preserve"> oškodovanec ne more zahtevati uvedbe postopka proti mladoletniku</w:t>
      </w:r>
      <w:r>
        <w:rPr>
          <w:rFonts w:ascii="Arial" w:hAnsi="Arial" w:cs="Arial"/>
          <w:sz w:val="20"/>
        </w:rPr>
        <w:t>.</w:t>
      </w:r>
      <w:r w:rsidR="00914628" w:rsidRPr="00914628">
        <w:t xml:space="preserve"> </w:t>
      </w:r>
      <w:r w:rsidR="00914628" w:rsidRPr="00914628">
        <w:rPr>
          <w:rFonts w:ascii="Arial" w:hAnsi="Arial" w:cs="Arial"/>
          <w:sz w:val="20"/>
        </w:rPr>
        <w:t xml:space="preserve">O tem ga poravnalec </w:t>
      </w:r>
      <w:r w:rsidR="00914628">
        <w:rPr>
          <w:rFonts w:ascii="Arial" w:hAnsi="Arial" w:cs="Arial"/>
          <w:sz w:val="20"/>
        </w:rPr>
        <w:t xml:space="preserve">pouči </w:t>
      </w:r>
      <w:r w:rsidR="00914628" w:rsidRPr="00914628">
        <w:rPr>
          <w:rFonts w:ascii="Arial" w:hAnsi="Arial" w:cs="Arial"/>
          <w:sz w:val="20"/>
        </w:rPr>
        <w:t>pred podpisom sporazuma.</w:t>
      </w:r>
    </w:p>
    <w:p w14:paraId="222E3AAD" w14:textId="77777777" w:rsidR="00D63DF5" w:rsidRPr="00D63DF5" w:rsidRDefault="00D63DF5" w:rsidP="00D63DF5">
      <w:pPr>
        <w:spacing w:line="276" w:lineRule="auto"/>
        <w:jc w:val="both"/>
        <w:rPr>
          <w:rFonts w:ascii="Arial" w:hAnsi="Arial" w:cs="Arial"/>
          <w:sz w:val="20"/>
        </w:rPr>
      </w:pPr>
    </w:p>
    <w:p w14:paraId="628DBFCF" w14:textId="3890BEA6"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sidR="003D2994">
        <w:rPr>
          <w:rFonts w:ascii="Arial" w:hAnsi="Arial" w:cs="Arial"/>
          <w:sz w:val="20"/>
        </w:rPr>
        <w:t>7</w:t>
      </w:r>
      <w:r w:rsidRPr="00D63DF5">
        <w:rPr>
          <w:rFonts w:ascii="Arial" w:hAnsi="Arial" w:cs="Arial"/>
          <w:sz w:val="20"/>
        </w:rPr>
        <w:t>) Poravnalci v kazenskih zadevah se imenujejo izmed profesorjev, učiteljev, vzgojiteljev</w:t>
      </w:r>
      <w:r w:rsidR="008018A9">
        <w:rPr>
          <w:rFonts w:ascii="Arial" w:hAnsi="Arial" w:cs="Arial"/>
          <w:sz w:val="20"/>
        </w:rPr>
        <w:t xml:space="preserve">, </w:t>
      </w:r>
      <w:r w:rsidR="00F012A1">
        <w:rPr>
          <w:rFonts w:ascii="Arial" w:hAnsi="Arial" w:cs="Arial"/>
          <w:sz w:val="20"/>
        </w:rPr>
        <w:t xml:space="preserve">psihologov, </w:t>
      </w:r>
      <w:r w:rsidR="008018A9">
        <w:rPr>
          <w:rFonts w:ascii="Arial" w:hAnsi="Arial" w:cs="Arial"/>
          <w:sz w:val="20"/>
        </w:rPr>
        <w:t>socialnih delavcev</w:t>
      </w:r>
      <w:r w:rsidRPr="00D63DF5">
        <w:rPr>
          <w:rFonts w:ascii="Arial" w:hAnsi="Arial" w:cs="Arial"/>
          <w:sz w:val="20"/>
        </w:rPr>
        <w:t xml:space="preserve"> in drugih oseb, ki imajo izkušnje na področju dela z </w:t>
      </w:r>
      <w:r w:rsidRPr="009208A7">
        <w:rPr>
          <w:rFonts w:ascii="Arial" w:hAnsi="Arial" w:cs="Arial"/>
          <w:sz w:val="20"/>
        </w:rPr>
        <w:t>mladoletniki</w:t>
      </w:r>
      <w:r w:rsidRPr="00D63DF5">
        <w:rPr>
          <w:rFonts w:ascii="Arial" w:hAnsi="Arial" w:cs="Arial"/>
          <w:sz w:val="20"/>
        </w:rPr>
        <w:t>.</w:t>
      </w:r>
    </w:p>
    <w:p w14:paraId="7304622E" w14:textId="77777777" w:rsidR="00D63DF5" w:rsidRPr="00D63DF5" w:rsidRDefault="00D63DF5" w:rsidP="00D63DF5">
      <w:pPr>
        <w:spacing w:line="276" w:lineRule="auto"/>
        <w:jc w:val="both"/>
        <w:rPr>
          <w:rFonts w:ascii="Arial" w:hAnsi="Arial" w:cs="Arial"/>
          <w:sz w:val="20"/>
        </w:rPr>
      </w:pPr>
    </w:p>
    <w:p w14:paraId="0A3773D4" w14:textId="325DA393" w:rsidR="00D63DF5" w:rsidRPr="00C30920" w:rsidRDefault="007E00FA" w:rsidP="00C30920">
      <w:pPr>
        <w:spacing w:line="276" w:lineRule="auto"/>
        <w:jc w:val="center"/>
        <w:rPr>
          <w:rFonts w:ascii="Arial" w:hAnsi="Arial" w:cs="Arial"/>
          <w:b/>
          <w:bCs/>
          <w:sz w:val="20"/>
        </w:rPr>
      </w:pPr>
      <w:r>
        <w:rPr>
          <w:rFonts w:ascii="Arial" w:hAnsi="Arial" w:cs="Arial"/>
          <w:b/>
          <w:bCs/>
          <w:sz w:val="20"/>
        </w:rPr>
        <w:t>7</w:t>
      </w:r>
      <w:r w:rsidR="009958D8">
        <w:rPr>
          <w:rFonts w:ascii="Arial" w:hAnsi="Arial" w:cs="Arial"/>
          <w:b/>
          <w:bCs/>
          <w:sz w:val="20"/>
        </w:rPr>
        <w:t>9</w:t>
      </w:r>
      <w:r w:rsidR="00D63DF5" w:rsidRPr="00C30920">
        <w:rPr>
          <w:rFonts w:ascii="Arial" w:hAnsi="Arial" w:cs="Arial"/>
          <w:b/>
          <w:bCs/>
          <w:sz w:val="20"/>
        </w:rPr>
        <w:t>. člen</w:t>
      </w:r>
    </w:p>
    <w:p w14:paraId="0C633BE6" w14:textId="77777777" w:rsidR="00D63DF5" w:rsidRPr="00C30920" w:rsidRDefault="00D63DF5" w:rsidP="00C30920">
      <w:pPr>
        <w:spacing w:line="276" w:lineRule="auto"/>
        <w:jc w:val="center"/>
        <w:rPr>
          <w:rFonts w:ascii="Arial" w:hAnsi="Arial" w:cs="Arial"/>
          <w:b/>
          <w:bCs/>
          <w:sz w:val="20"/>
        </w:rPr>
      </w:pPr>
      <w:r w:rsidRPr="00C30920">
        <w:rPr>
          <w:rFonts w:ascii="Arial" w:hAnsi="Arial" w:cs="Arial"/>
          <w:b/>
          <w:bCs/>
          <w:sz w:val="20"/>
        </w:rPr>
        <w:t>(odložitev pregona)</w:t>
      </w:r>
    </w:p>
    <w:p w14:paraId="55FD9CA7" w14:textId="77777777" w:rsidR="00D63DF5" w:rsidRPr="00D63DF5" w:rsidRDefault="00D63DF5" w:rsidP="00D63DF5">
      <w:pPr>
        <w:spacing w:line="276" w:lineRule="auto"/>
        <w:jc w:val="both"/>
        <w:rPr>
          <w:rFonts w:ascii="Arial" w:hAnsi="Arial" w:cs="Arial"/>
          <w:sz w:val="20"/>
        </w:rPr>
      </w:pPr>
    </w:p>
    <w:p w14:paraId="7D6F920C" w14:textId="5E9C5932" w:rsidR="00D63DF5" w:rsidRPr="00D63DF5" w:rsidRDefault="00D63DF5" w:rsidP="00D63DF5">
      <w:pPr>
        <w:spacing w:line="276" w:lineRule="auto"/>
        <w:jc w:val="both"/>
        <w:rPr>
          <w:rFonts w:ascii="Arial" w:hAnsi="Arial" w:cs="Arial"/>
          <w:sz w:val="20"/>
        </w:rPr>
      </w:pPr>
      <w:r w:rsidRPr="00D63DF5">
        <w:rPr>
          <w:rFonts w:ascii="Arial" w:hAnsi="Arial" w:cs="Arial"/>
          <w:sz w:val="20"/>
        </w:rPr>
        <w:t xml:space="preserve">(1) </w:t>
      </w:r>
      <w:r w:rsidR="007E00FA">
        <w:rPr>
          <w:rFonts w:ascii="Arial" w:hAnsi="Arial" w:cs="Arial"/>
          <w:sz w:val="20"/>
        </w:rPr>
        <w:t>Državni tožilec sme z</w:t>
      </w:r>
      <w:r w:rsidRPr="00D63DF5">
        <w:rPr>
          <w:rFonts w:ascii="Arial" w:hAnsi="Arial" w:cs="Arial"/>
          <w:sz w:val="20"/>
        </w:rPr>
        <w:t xml:space="preserve">aradi posebnih okoliščin odložiti kazenski pregon tudi za kazniva dejanja neupravičene proizvodnje in prometa s prepovedanimi drogami, nedovoljenimi snovmi v športu in predhodnimi sestavinami za izdelavo prepovedanih drog po prvem in drugem odstavku 186. člena, omogočanje uživanja prepovedanih drog ali nedovoljenih snovi v športu po prvem in drugem odstavku 187. člena, velike tatvine po tretjem odstavku 205. člena, ropa po prvem odstavku 206. člena, roparske tatvine po prvem odstavku 207. člena, poškodovanja ali uničenja stvari, ki so posebnega kulturnega pomena ali naravne vrednote po drugem odstavku 219. člena, požiga po četrtem odstavku 222. člena, zlorabe negotovinskega plačilnega sredstva po tretjem odstavku 246. člena, uporabe ponarejenega negotovinskega plačilnega sredstva po tretjem odstavku 247. člena in povzročitve prometne nesreče iz malomarnosti po drugem odstavku 323. člena </w:t>
      </w:r>
      <w:r w:rsidRPr="00717102">
        <w:rPr>
          <w:rFonts w:ascii="Arial" w:hAnsi="Arial" w:cs="Arial"/>
          <w:sz w:val="20"/>
        </w:rPr>
        <w:t>Kazenskega zakonika.</w:t>
      </w:r>
    </w:p>
    <w:p w14:paraId="3C42DF54" w14:textId="77777777" w:rsidR="00D63DF5" w:rsidRDefault="00D63DF5" w:rsidP="00D63DF5">
      <w:pPr>
        <w:spacing w:line="276" w:lineRule="auto"/>
        <w:jc w:val="both"/>
        <w:rPr>
          <w:rFonts w:ascii="Arial" w:hAnsi="Arial" w:cs="Arial"/>
          <w:sz w:val="20"/>
        </w:rPr>
      </w:pPr>
    </w:p>
    <w:p w14:paraId="200D1C2F" w14:textId="77777777" w:rsidR="00F012A1" w:rsidRDefault="00F012A1" w:rsidP="00F012A1">
      <w:pPr>
        <w:spacing w:line="276" w:lineRule="auto"/>
        <w:jc w:val="both"/>
        <w:rPr>
          <w:rFonts w:ascii="Arial" w:hAnsi="Arial" w:cs="Arial"/>
          <w:sz w:val="20"/>
        </w:rPr>
      </w:pPr>
      <w:r w:rsidRPr="00053B66">
        <w:rPr>
          <w:rFonts w:ascii="Arial" w:hAnsi="Arial" w:cs="Arial"/>
          <w:sz w:val="20"/>
        </w:rPr>
        <w:t xml:space="preserve">(2) </w:t>
      </w:r>
      <w:r>
        <w:rPr>
          <w:rFonts w:ascii="Arial" w:hAnsi="Arial" w:cs="Arial"/>
          <w:sz w:val="20"/>
        </w:rPr>
        <w:t>Posebne okoliščine iz prejšnjega odstavka so:</w:t>
      </w:r>
    </w:p>
    <w:p w14:paraId="650F3A92" w14:textId="73B8B40E" w:rsidR="00F012A1" w:rsidRDefault="00F012A1" w:rsidP="00C622ED">
      <w:pPr>
        <w:pStyle w:val="Odstavekseznama"/>
        <w:numPr>
          <w:ilvl w:val="0"/>
          <w:numId w:val="16"/>
        </w:numPr>
        <w:spacing w:line="276" w:lineRule="auto"/>
        <w:jc w:val="both"/>
        <w:rPr>
          <w:rFonts w:ascii="Arial" w:hAnsi="Arial" w:cs="Arial"/>
          <w:sz w:val="20"/>
        </w:rPr>
      </w:pPr>
      <w:r>
        <w:rPr>
          <w:rFonts w:ascii="Arial" w:hAnsi="Arial" w:cs="Arial"/>
          <w:sz w:val="20"/>
        </w:rPr>
        <w:t>če mladoletnik sam predlaga odloženi pregon in si aktivno prizadeva za odpravo posledic kaznivega dejanja</w:t>
      </w:r>
      <w:r w:rsidR="00863B6D">
        <w:rPr>
          <w:rFonts w:ascii="Arial" w:hAnsi="Arial" w:cs="Arial"/>
          <w:sz w:val="20"/>
        </w:rPr>
        <w:t>;</w:t>
      </w:r>
    </w:p>
    <w:p w14:paraId="31FF0A52" w14:textId="0716C4F8" w:rsidR="00F012A1" w:rsidRDefault="00F012A1" w:rsidP="00C622ED">
      <w:pPr>
        <w:pStyle w:val="Odstavekseznama"/>
        <w:numPr>
          <w:ilvl w:val="0"/>
          <w:numId w:val="16"/>
        </w:numPr>
        <w:spacing w:line="276" w:lineRule="auto"/>
        <w:jc w:val="both"/>
        <w:rPr>
          <w:rFonts w:ascii="Arial" w:hAnsi="Arial" w:cs="Arial"/>
          <w:sz w:val="20"/>
        </w:rPr>
      </w:pPr>
      <w:r>
        <w:rPr>
          <w:rFonts w:ascii="Arial" w:hAnsi="Arial" w:cs="Arial"/>
          <w:sz w:val="20"/>
        </w:rPr>
        <w:t>če iz individualne ocene mladoletnika izhaja, da je odklonsko ravnanje mladoletnika posledica neurejenih družinskih razmer, mladoletnik in njegovi starši ali skrbnik pa izjavijo, da so pripravljeni obiskovati izvajalca, ki nudi psihološko ali drugo psihosocialno pomoč za družino</w:t>
      </w:r>
      <w:r w:rsidRPr="00356F68">
        <w:rPr>
          <w:rFonts w:ascii="Arial" w:hAnsi="Arial" w:cs="Arial"/>
          <w:sz w:val="20"/>
        </w:rPr>
        <w:t>;</w:t>
      </w:r>
    </w:p>
    <w:p w14:paraId="203BBE10" w14:textId="77777777" w:rsidR="00F012A1" w:rsidRPr="00356F68" w:rsidRDefault="00F012A1" w:rsidP="00C622ED">
      <w:pPr>
        <w:pStyle w:val="Odstavekseznama"/>
        <w:numPr>
          <w:ilvl w:val="0"/>
          <w:numId w:val="16"/>
        </w:numPr>
        <w:spacing w:line="276" w:lineRule="auto"/>
        <w:jc w:val="both"/>
        <w:rPr>
          <w:rFonts w:ascii="Arial" w:hAnsi="Arial" w:cs="Arial"/>
          <w:sz w:val="20"/>
        </w:rPr>
      </w:pPr>
      <w:r>
        <w:rPr>
          <w:rFonts w:ascii="Arial" w:hAnsi="Arial" w:cs="Arial"/>
          <w:sz w:val="20"/>
        </w:rPr>
        <w:t>če je mladoletnik preprečil nadaljnje izvrševanje kaznivih dejanj ali razkril podatke, ki so pomembni za preiskovanje in dokazovanje storjenih kaznivih dejanj;</w:t>
      </w:r>
    </w:p>
    <w:p w14:paraId="2EF73039" w14:textId="7DDF8EED" w:rsidR="00F012A1" w:rsidRDefault="00F012A1" w:rsidP="00C622ED">
      <w:pPr>
        <w:pStyle w:val="Odstavekseznama"/>
        <w:numPr>
          <w:ilvl w:val="0"/>
          <w:numId w:val="16"/>
        </w:numPr>
        <w:spacing w:line="276" w:lineRule="auto"/>
        <w:jc w:val="both"/>
        <w:rPr>
          <w:rFonts w:ascii="Arial" w:hAnsi="Arial" w:cs="Arial"/>
          <w:sz w:val="20"/>
        </w:rPr>
      </w:pPr>
      <w:r w:rsidRPr="005C28BE">
        <w:rPr>
          <w:rFonts w:ascii="Arial" w:hAnsi="Arial" w:cs="Arial"/>
          <w:sz w:val="20"/>
        </w:rPr>
        <w:t xml:space="preserve">če je </w:t>
      </w:r>
      <w:r>
        <w:rPr>
          <w:rFonts w:ascii="Arial" w:hAnsi="Arial" w:cs="Arial"/>
          <w:sz w:val="20"/>
        </w:rPr>
        <w:t xml:space="preserve">pri sodelovanju dveh ali več oseb pri izvršitvi kaznivega dejanja </w:t>
      </w:r>
      <w:r w:rsidRPr="005C28BE">
        <w:rPr>
          <w:rFonts w:ascii="Arial" w:hAnsi="Arial" w:cs="Arial"/>
          <w:sz w:val="20"/>
        </w:rPr>
        <w:t xml:space="preserve">imel mladoletnik </w:t>
      </w:r>
      <w:r>
        <w:rPr>
          <w:rFonts w:ascii="Arial" w:hAnsi="Arial" w:cs="Arial"/>
          <w:sz w:val="20"/>
        </w:rPr>
        <w:t>manj pomembno vlogo in</w:t>
      </w:r>
      <w:r w:rsidRPr="005C28BE">
        <w:rPr>
          <w:rFonts w:ascii="Arial" w:hAnsi="Arial" w:cs="Arial"/>
          <w:sz w:val="20"/>
        </w:rPr>
        <w:t xml:space="preserve"> kaznivo dejanje obžaluje</w:t>
      </w:r>
      <w:r>
        <w:rPr>
          <w:rFonts w:ascii="Arial" w:hAnsi="Arial" w:cs="Arial"/>
          <w:sz w:val="20"/>
        </w:rPr>
        <w:t xml:space="preserve"> ter</w:t>
      </w:r>
      <w:r w:rsidRPr="005C28BE">
        <w:rPr>
          <w:rFonts w:ascii="Arial" w:hAnsi="Arial" w:cs="Arial"/>
          <w:sz w:val="20"/>
        </w:rPr>
        <w:t xml:space="preserve"> je pripravljen povrniti sorazmerni del premoženjske škode </w:t>
      </w:r>
      <w:r w:rsidR="0046652F">
        <w:rPr>
          <w:rFonts w:ascii="Arial" w:hAnsi="Arial" w:cs="Arial"/>
          <w:sz w:val="20"/>
        </w:rPr>
        <w:t>in</w:t>
      </w:r>
      <w:r w:rsidR="0046652F" w:rsidRPr="005C28BE">
        <w:rPr>
          <w:rFonts w:ascii="Arial" w:hAnsi="Arial" w:cs="Arial"/>
          <w:sz w:val="20"/>
        </w:rPr>
        <w:t xml:space="preserve"> </w:t>
      </w:r>
      <w:r w:rsidRPr="005C28BE">
        <w:rPr>
          <w:rFonts w:ascii="Arial" w:hAnsi="Arial" w:cs="Arial"/>
          <w:sz w:val="20"/>
        </w:rPr>
        <w:t>vso protipravno premoženjsko korist, ki jo je pridobil iz kaznivega dejanja</w:t>
      </w:r>
      <w:r>
        <w:rPr>
          <w:rFonts w:ascii="Arial" w:hAnsi="Arial" w:cs="Arial"/>
          <w:sz w:val="20"/>
        </w:rPr>
        <w:t>;</w:t>
      </w:r>
    </w:p>
    <w:p w14:paraId="5C01CE53" w14:textId="77777777" w:rsidR="00F012A1" w:rsidRPr="005C28BE" w:rsidRDefault="00F012A1" w:rsidP="00C622ED">
      <w:pPr>
        <w:pStyle w:val="Odstavekseznama"/>
        <w:numPr>
          <w:ilvl w:val="0"/>
          <w:numId w:val="16"/>
        </w:numPr>
        <w:spacing w:line="276" w:lineRule="auto"/>
        <w:jc w:val="both"/>
        <w:rPr>
          <w:rFonts w:ascii="Arial" w:hAnsi="Arial" w:cs="Arial"/>
          <w:sz w:val="20"/>
        </w:rPr>
      </w:pPr>
      <w:r w:rsidRPr="005C28BE">
        <w:rPr>
          <w:rFonts w:ascii="Arial" w:hAnsi="Arial" w:cs="Arial"/>
          <w:sz w:val="20"/>
        </w:rPr>
        <w:t xml:space="preserve">če gre pri kaznivih dejanjih, povezanih s </w:t>
      </w:r>
      <w:r>
        <w:rPr>
          <w:rFonts w:ascii="Arial" w:hAnsi="Arial" w:cs="Arial"/>
          <w:sz w:val="20"/>
        </w:rPr>
        <w:t xml:space="preserve">škodljivimi sredstvi za zdravljenje ali s </w:t>
      </w:r>
      <w:r w:rsidRPr="005C28BE">
        <w:rPr>
          <w:rFonts w:ascii="Arial" w:hAnsi="Arial" w:cs="Arial"/>
          <w:sz w:val="20"/>
        </w:rPr>
        <w:t xml:space="preserve">prepovedanimi drogami za </w:t>
      </w:r>
      <w:r>
        <w:rPr>
          <w:rFonts w:ascii="Arial" w:hAnsi="Arial" w:cs="Arial"/>
          <w:sz w:val="20"/>
        </w:rPr>
        <w:t>majhno količino teh sredstev oziroma t. i. mehke droge v majhni količini</w:t>
      </w:r>
      <w:r w:rsidRPr="005C28BE">
        <w:rPr>
          <w:rFonts w:ascii="Arial" w:hAnsi="Arial" w:cs="Arial"/>
          <w:sz w:val="20"/>
        </w:rPr>
        <w:t>;</w:t>
      </w:r>
    </w:p>
    <w:p w14:paraId="4C553B44" w14:textId="77777777" w:rsidR="00F012A1" w:rsidRPr="002D6B99" w:rsidRDefault="00F012A1" w:rsidP="00C622ED">
      <w:pPr>
        <w:pStyle w:val="Odstavekseznama"/>
        <w:numPr>
          <w:ilvl w:val="0"/>
          <w:numId w:val="16"/>
        </w:numPr>
        <w:spacing w:line="276" w:lineRule="auto"/>
        <w:jc w:val="both"/>
        <w:rPr>
          <w:rFonts w:ascii="Arial" w:hAnsi="Arial" w:cs="Arial"/>
          <w:sz w:val="20"/>
        </w:rPr>
      </w:pPr>
      <w:r w:rsidRPr="005C28BE">
        <w:rPr>
          <w:rFonts w:ascii="Arial" w:hAnsi="Arial" w:cs="Arial"/>
          <w:sz w:val="20"/>
        </w:rPr>
        <w:lastRenderedPageBreak/>
        <w:t>če gre pri premoženjskih kaznivih dejanjih za premoženjsko škodo, ki jo je mogoče povrniti v postopku odloženega pregona</w:t>
      </w:r>
      <w:r>
        <w:rPr>
          <w:rFonts w:ascii="Arial" w:hAnsi="Arial" w:cs="Arial"/>
          <w:sz w:val="20"/>
        </w:rPr>
        <w:t>.</w:t>
      </w:r>
    </w:p>
    <w:p w14:paraId="6C7E74DA" w14:textId="50072957"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sidR="00F012A1">
        <w:rPr>
          <w:rFonts w:ascii="Arial" w:hAnsi="Arial" w:cs="Arial"/>
          <w:sz w:val="20"/>
        </w:rPr>
        <w:t>3</w:t>
      </w:r>
      <w:r w:rsidRPr="00D63DF5">
        <w:rPr>
          <w:rFonts w:ascii="Arial" w:hAnsi="Arial" w:cs="Arial"/>
          <w:sz w:val="20"/>
        </w:rPr>
        <w:t>) Državni tožilec sme odložiti kazenski pregon, če je mladoletnik pripravljen ravnati po navodilih državnega tožilca in izpolniti določene naloge.</w:t>
      </w:r>
    </w:p>
    <w:p w14:paraId="4A55B925" w14:textId="77777777" w:rsidR="00D63DF5" w:rsidRPr="00D63DF5" w:rsidRDefault="00D63DF5" w:rsidP="00D63DF5">
      <w:pPr>
        <w:spacing w:line="276" w:lineRule="auto"/>
        <w:jc w:val="both"/>
        <w:rPr>
          <w:rFonts w:ascii="Arial" w:hAnsi="Arial" w:cs="Arial"/>
          <w:sz w:val="20"/>
        </w:rPr>
      </w:pPr>
    </w:p>
    <w:p w14:paraId="55AC9449" w14:textId="07168C79"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sidR="007E00FA">
        <w:rPr>
          <w:rFonts w:ascii="Arial" w:hAnsi="Arial" w:cs="Arial"/>
          <w:sz w:val="20"/>
        </w:rPr>
        <w:t>4</w:t>
      </w:r>
      <w:r w:rsidRPr="00D63DF5">
        <w:rPr>
          <w:rFonts w:ascii="Arial" w:hAnsi="Arial" w:cs="Arial"/>
          <w:sz w:val="20"/>
        </w:rPr>
        <w:t xml:space="preserve">) Naloge iz prejšnjega odstavka so lahko: </w:t>
      </w:r>
    </w:p>
    <w:p w14:paraId="58C1982C" w14:textId="1AC0F0C0" w:rsidR="00D63DF5" w:rsidRPr="00C30920" w:rsidRDefault="00D63DF5" w:rsidP="00C622ED">
      <w:pPr>
        <w:pStyle w:val="Odstavekseznama"/>
        <w:numPr>
          <w:ilvl w:val="0"/>
          <w:numId w:val="23"/>
        </w:numPr>
        <w:spacing w:line="276" w:lineRule="auto"/>
        <w:jc w:val="both"/>
        <w:rPr>
          <w:rFonts w:ascii="Arial" w:hAnsi="Arial" w:cs="Arial"/>
          <w:sz w:val="20"/>
        </w:rPr>
      </w:pPr>
      <w:r w:rsidRPr="00C30920">
        <w:rPr>
          <w:rFonts w:ascii="Arial" w:hAnsi="Arial" w:cs="Arial"/>
          <w:sz w:val="20"/>
        </w:rPr>
        <w:t>odprava ali poravnava škode;</w:t>
      </w:r>
    </w:p>
    <w:p w14:paraId="15F7C028" w14:textId="5F4187F3" w:rsidR="00D63DF5" w:rsidRPr="00C30920" w:rsidRDefault="00D63DF5" w:rsidP="00C622ED">
      <w:pPr>
        <w:pStyle w:val="Odstavekseznama"/>
        <w:numPr>
          <w:ilvl w:val="0"/>
          <w:numId w:val="23"/>
        </w:numPr>
        <w:spacing w:line="276" w:lineRule="auto"/>
        <w:jc w:val="both"/>
        <w:rPr>
          <w:rFonts w:ascii="Arial" w:hAnsi="Arial" w:cs="Arial"/>
          <w:sz w:val="20"/>
        </w:rPr>
      </w:pPr>
      <w:r w:rsidRPr="00C30920">
        <w:rPr>
          <w:rFonts w:ascii="Arial" w:hAnsi="Arial" w:cs="Arial"/>
          <w:sz w:val="20"/>
        </w:rPr>
        <w:t>plačilo določenega prispevka v korist javne ustanove ali v dobrodelne namene ali v sklad za povračilo škode žrtvam kaznivih dejanj, če ima mladoletnik lastne dohodke ali premoženje;</w:t>
      </w:r>
    </w:p>
    <w:p w14:paraId="5C936EC9" w14:textId="556CB912" w:rsidR="00D63DF5" w:rsidRPr="00C30920" w:rsidRDefault="00D63DF5" w:rsidP="00C622ED">
      <w:pPr>
        <w:pStyle w:val="Odstavekseznama"/>
        <w:numPr>
          <w:ilvl w:val="0"/>
          <w:numId w:val="23"/>
        </w:numPr>
        <w:spacing w:line="276" w:lineRule="auto"/>
        <w:jc w:val="both"/>
        <w:rPr>
          <w:rFonts w:ascii="Arial" w:hAnsi="Arial" w:cs="Arial"/>
          <w:sz w:val="20"/>
        </w:rPr>
      </w:pPr>
      <w:r w:rsidRPr="00C30920">
        <w:rPr>
          <w:rFonts w:ascii="Arial" w:hAnsi="Arial" w:cs="Arial"/>
          <w:sz w:val="20"/>
        </w:rPr>
        <w:t>oprava dela v splošno korist;</w:t>
      </w:r>
    </w:p>
    <w:p w14:paraId="1F0DEDF6" w14:textId="1D1B59C1" w:rsidR="00D63DF5" w:rsidRPr="00C30920" w:rsidRDefault="00D63DF5" w:rsidP="00C622ED">
      <w:pPr>
        <w:pStyle w:val="Odstavekseznama"/>
        <w:numPr>
          <w:ilvl w:val="0"/>
          <w:numId w:val="23"/>
        </w:numPr>
        <w:spacing w:line="276" w:lineRule="auto"/>
        <w:jc w:val="both"/>
        <w:rPr>
          <w:rFonts w:ascii="Arial" w:hAnsi="Arial" w:cs="Arial"/>
          <w:sz w:val="20"/>
        </w:rPr>
      </w:pPr>
      <w:r w:rsidRPr="00C30920">
        <w:rPr>
          <w:rFonts w:ascii="Arial" w:hAnsi="Arial" w:cs="Arial"/>
          <w:sz w:val="20"/>
        </w:rPr>
        <w:t>zdravljenje v ustreznem zdravstvenem zavodu;</w:t>
      </w:r>
    </w:p>
    <w:p w14:paraId="746EC125" w14:textId="77EB88DA" w:rsidR="00D63DF5" w:rsidRPr="00C30920" w:rsidRDefault="00D63DF5" w:rsidP="00C622ED">
      <w:pPr>
        <w:pStyle w:val="Odstavekseznama"/>
        <w:numPr>
          <w:ilvl w:val="0"/>
          <w:numId w:val="23"/>
        </w:numPr>
        <w:spacing w:line="276" w:lineRule="auto"/>
        <w:jc w:val="both"/>
        <w:rPr>
          <w:rFonts w:ascii="Arial" w:hAnsi="Arial" w:cs="Arial"/>
          <w:sz w:val="20"/>
        </w:rPr>
      </w:pPr>
      <w:r w:rsidRPr="00C30920">
        <w:rPr>
          <w:rFonts w:ascii="Arial" w:hAnsi="Arial" w:cs="Arial"/>
          <w:sz w:val="20"/>
        </w:rPr>
        <w:t>obiskovanje izvajalca, ki nudi vzgojno, poklicno, psihološko ali drugo psihosocialno pomoč;</w:t>
      </w:r>
    </w:p>
    <w:p w14:paraId="57F48CEB" w14:textId="45ECBDED" w:rsidR="00D63DF5" w:rsidRPr="00C30920" w:rsidRDefault="00D63DF5" w:rsidP="00C622ED">
      <w:pPr>
        <w:pStyle w:val="Odstavekseznama"/>
        <w:numPr>
          <w:ilvl w:val="0"/>
          <w:numId w:val="23"/>
        </w:numPr>
        <w:spacing w:line="276" w:lineRule="auto"/>
        <w:jc w:val="both"/>
        <w:rPr>
          <w:rFonts w:ascii="Arial" w:hAnsi="Arial" w:cs="Arial"/>
          <w:sz w:val="20"/>
        </w:rPr>
      </w:pPr>
      <w:r w:rsidRPr="00C30920">
        <w:rPr>
          <w:rFonts w:ascii="Arial" w:hAnsi="Arial" w:cs="Arial"/>
          <w:sz w:val="20"/>
        </w:rPr>
        <w:t>prepoved približevanja oškodovancu ali kakšni drugi osebi, kar obsega tudi prepoved navezovanja stikov z njo na kakršenkoli način, vključno z uporabo elektronskih komunikacijskih sredstev, oziroma upoštevanje izrečene prepovedi dostopa na posamezne kraje.</w:t>
      </w:r>
    </w:p>
    <w:p w14:paraId="2F658C73" w14:textId="6E99D0A9" w:rsidR="00D42DA4" w:rsidRDefault="00D42DA4" w:rsidP="00D63DF5">
      <w:pPr>
        <w:spacing w:line="276" w:lineRule="auto"/>
        <w:jc w:val="both"/>
        <w:rPr>
          <w:rFonts w:ascii="Arial" w:hAnsi="Arial" w:cs="Arial"/>
          <w:sz w:val="20"/>
        </w:rPr>
      </w:pPr>
      <w:r>
        <w:rPr>
          <w:rFonts w:ascii="Arial" w:hAnsi="Arial" w:cs="Arial"/>
          <w:sz w:val="20"/>
        </w:rPr>
        <w:t>(</w:t>
      </w:r>
      <w:r w:rsidR="007E00FA">
        <w:rPr>
          <w:rFonts w:ascii="Arial" w:hAnsi="Arial" w:cs="Arial"/>
          <w:sz w:val="20"/>
        </w:rPr>
        <w:t>5</w:t>
      </w:r>
      <w:r>
        <w:rPr>
          <w:rFonts w:ascii="Arial" w:hAnsi="Arial" w:cs="Arial"/>
          <w:sz w:val="20"/>
        </w:rPr>
        <w:t xml:space="preserve">) </w:t>
      </w:r>
      <w:r w:rsidRPr="00D42DA4">
        <w:rPr>
          <w:rFonts w:ascii="Arial" w:hAnsi="Arial" w:cs="Arial"/>
          <w:sz w:val="20"/>
        </w:rPr>
        <w:t>Poleg nalog iz prejšnjega odstavka se lahko ob soglasju oškodovanca zahteva tudi opravičilo oškodovancu.</w:t>
      </w:r>
    </w:p>
    <w:p w14:paraId="5568AB9C" w14:textId="77777777" w:rsidR="00D42DA4" w:rsidRDefault="00D42DA4" w:rsidP="00D63DF5">
      <w:pPr>
        <w:spacing w:line="276" w:lineRule="auto"/>
        <w:jc w:val="both"/>
        <w:rPr>
          <w:rFonts w:ascii="Arial" w:hAnsi="Arial" w:cs="Arial"/>
          <w:sz w:val="20"/>
        </w:rPr>
      </w:pPr>
    </w:p>
    <w:p w14:paraId="2FC79BC0" w14:textId="23EEB116"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sidR="007E00FA">
        <w:rPr>
          <w:rFonts w:ascii="Arial" w:hAnsi="Arial" w:cs="Arial"/>
          <w:sz w:val="20"/>
        </w:rPr>
        <w:t>6</w:t>
      </w:r>
      <w:r w:rsidRPr="00D63DF5">
        <w:rPr>
          <w:rFonts w:ascii="Arial" w:hAnsi="Arial" w:cs="Arial"/>
          <w:sz w:val="20"/>
        </w:rPr>
        <w:t>) Če državni tožilec določi nalogo iz 1. ali 3. točke prejšnjega odstavka, obseg dela ne sme preseči sto dvajset ur, izvajanje dela pa pripravi in vodi center za socialno delo.</w:t>
      </w:r>
    </w:p>
    <w:p w14:paraId="17AEEDB1" w14:textId="77777777" w:rsidR="00D63DF5" w:rsidRPr="00D63DF5" w:rsidRDefault="00D63DF5" w:rsidP="00D63DF5">
      <w:pPr>
        <w:spacing w:line="276" w:lineRule="auto"/>
        <w:jc w:val="both"/>
        <w:rPr>
          <w:rFonts w:ascii="Arial" w:hAnsi="Arial" w:cs="Arial"/>
          <w:sz w:val="20"/>
        </w:rPr>
      </w:pPr>
    </w:p>
    <w:p w14:paraId="3F3DD285" w14:textId="160E509A" w:rsidR="00D42DA4" w:rsidRDefault="00D63DF5" w:rsidP="00D42DA4">
      <w:pPr>
        <w:spacing w:line="276" w:lineRule="auto"/>
        <w:jc w:val="both"/>
        <w:rPr>
          <w:rFonts w:ascii="Arial" w:hAnsi="Arial" w:cs="Arial"/>
          <w:sz w:val="20"/>
        </w:rPr>
      </w:pPr>
      <w:r w:rsidRPr="00D63DF5">
        <w:rPr>
          <w:rFonts w:ascii="Arial" w:hAnsi="Arial" w:cs="Arial"/>
          <w:sz w:val="20"/>
        </w:rPr>
        <w:t>(</w:t>
      </w:r>
      <w:r w:rsidR="007E00FA">
        <w:rPr>
          <w:rFonts w:ascii="Arial" w:hAnsi="Arial" w:cs="Arial"/>
          <w:sz w:val="20"/>
        </w:rPr>
        <w:t>7</w:t>
      </w:r>
      <w:r w:rsidRPr="00D63DF5">
        <w:rPr>
          <w:rFonts w:ascii="Arial" w:hAnsi="Arial" w:cs="Arial"/>
          <w:sz w:val="20"/>
        </w:rPr>
        <w:t>) Rok za izpolnitev naloge ne sme biti daljši od šestih mesecev.</w:t>
      </w:r>
      <w:r w:rsidR="00D42DA4" w:rsidRPr="00D42DA4">
        <w:rPr>
          <w:rFonts w:ascii="Arial" w:hAnsi="Arial" w:cs="Arial"/>
          <w:sz w:val="20"/>
        </w:rPr>
        <w:t xml:space="preserve"> </w:t>
      </w:r>
      <w:r w:rsidR="00D42DA4" w:rsidRPr="008A4CDA">
        <w:rPr>
          <w:rFonts w:ascii="Arial" w:hAnsi="Arial" w:cs="Arial"/>
          <w:sz w:val="20"/>
        </w:rPr>
        <w:t>Če sporazuma iz opravičljivih razlogov oziroma iz razlogov, ki niso na strani mladoletnika, ni mogoče izpolniti v navedenem roku, lahko državni tožilec na prošnjo mladoletnika rok podaljša še za tri mesece.</w:t>
      </w:r>
    </w:p>
    <w:p w14:paraId="29B60238" w14:textId="77777777" w:rsidR="00D42DA4" w:rsidRDefault="00D42DA4" w:rsidP="00D42DA4">
      <w:pPr>
        <w:spacing w:line="276" w:lineRule="auto"/>
        <w:jc w:val="both"/>
        <w:rPr>
          <w:rFonts w:ascii="Arial" w:hAnsi="Arial" w:cs="Arial"/>
          <w:sz w:val="20"/>
        </w:rPr>
      </w:pPr>
    </w:p>
    <w:p w14:paraId="3E50A1D1" w14:textId="36519258" w:rsidR="00D42DA4" w:rsidRDefault="00D42DA4" w:rsidP="00D42DA4">
      <w:pPr>
        <w:spacing w:line="276" w:lineRule="auto"/>
        <w:jc w:val="both"/>
        <w:rPr>
          <w:rFonts w:ascii="Arial" w:hAnsi="Arial" w:cs="Arial"/>
          <w:sz w:val="20"/>
        </w:rPr>
      </w:pPr>
      <w:r>
        <w:rPr>
          <w:rFonts w:ascii="Arial" w:hAnsi="Arial" w:cs="Arial"/>
          <w:sz w:val="20"/>
        </w:rPr>
        <w:t>(</w:t>
      </w:r>
      <w:r w:rsidR="007E00FA">
        <w:rPr>
          <w:rFonts w:ascii="Arial" w:hAnsi="Arial" w:cs="Arial"/>
          <w:sz w:val="20"/>
        </w:rPr>
        <w:t>8</w:t>
      </w:r>
      <w:r>
        <w:rPr>
          <w:rFonts w:ascii="Arial" w:hAnsi="Arial" w:cs="Arial"/>
          <w:sz w:val="20"/>
        </w:rPr>
        <w:t xml:space="preserve">) Državni tožilec lahko odloži kazenski pregon proti mladoletniku tudi, če oškodovanec ni znan ali če ne soglaša z odložitvijo kazenskega pregona. Če državni tožilec odloži kazenski pregon, čeprav znani oškodovanec s tem ne soglaša, lahko oškodovanec </w:t>
      </w:r>
      <w:r w:rsidR="00876AFA">
        <w:rPr>
          <w:rFonts w:ascii="Arial" w:hAnsi="Arial" w:cs="Arial"/>
          <w:sz w:val="20"/>
        </w:rPr>
        <w:t xml:space="preserve">zoper obrazložen sklep o odložitvi kazenskega pregona </w:t>
      </w:r>
      <w:r>
        <w:rPr>
          <w:rFonts w:ascii="Arial" w:hAnsi="Arial" w:cs="Arial"/>
          <w:sz w:val="20"/>
        </w:rPr>
        <w:t>vloži pritožbo v osmih dneh od prejema sklepa. O pritožbi zoper sklep v osmih dneh od vložitve pritožbe odloči sodnik za mladoletnike okrožnega sodišča.</w:t>
      </w:r>
    </w:p>
    <w:p w14:paraId="365C9AAE" w14:textId="77777777" w:rsidR="00D42DA4" w:rsidRDefault="00D42DA4" w:rsidP="00D42DA4">
      <w:pPr>
        <w:spacing w:line="276" w:lineRule="auto"/>
        <w:jc w:val="both"/>
        <w:rPr>
          <w:rFonts w:ascii="Arial" w:hAnsi="Arial" w:cs="Arial"/>
          <w:sz w:val="20"/>
        </w:rPr>
      </w:pPr>
    </w:p>
    <w:p w14:paraId="19A6D131" w14:textId="7E21B041" w:rsidR="00D42DA4" w:rsidRDefault="00D42DA4" w:rsidP="00D42DA4">
      <w:pPr>
        <w:spacing w:line="276" w:lineRule="auto"/>
        <w:jc w:val="both"/>
        <w:rPr>
          <w:rFonts w:ascii="Arial" w:hAnsi="Arial" w:cs="Arial"/>
          <w:sz w:val="20"/>
        </w:rPr>
      </w:pPr>
      <w:r>
        <w:rPr>
          <w:rFonts w:ascii="Arial" w:hAnsi="Arial" w:cs="Arial"/>
          <w:sz w:val="20"/>
        </w:rPr>
        <w:t>(</w:t>
      </w:r>
      <w:r w:rsidR="007E00FA">
        <w:rPr>
          <w:rFonts w:ascii="Arial" w:hAnsi="Arial" w:cs="Arial"/>
          <w:sz w:val="20"/>
        </w:rPr>
        <w:t>9</w:t>
      </w:r>
      <w:r>
        <w:rPr>
          <w:rFonts w:ascii="Arial" w:hAnsi="Arial" w:cs="Arial"/>
          <w:sz w:val="20"/>
        </w:rPr>
        <w:t>) Če je oškodovanec znan, ga državni tožilec povabi na narok za odložitev kazenskega pregona. V vabilu ga pouči, da se lahko pred narokom pisno opredeli glede odložitve pregona proti mladoletniku ali pa poda svoje stališče na naroku, da se bo lahko kazenski pregon odložil tudi, če oškodovanec s tem ne bo soglašal,  o pravici do pritožbe zoper sklep</w:t>
      </w:r>
      <w:r w:rsidR="00C54F08">
        <w:rPr>
          <w:rFonts w:ascii="Arial" w:hAnsi="Arial" w:cs="Arial"/>
          <w:sz w:val="20"/>
        </w:rPr>
        <w:t xml:space="preserve"> o odložitvi pregona brez </w:t>
      </w:r>
      <w:r w:rsidR="00BE217C">
        <w:rPr>
          <w:rFonts w:ascii="Arial" w:hAnsi="Arial" w:cs="Arial"/>
          <w:sz w:val="20"/>
        </w:rPr>
        <w:t xml:space="preserve">njegovega </w:t>
      </w:r>
      <w:r w:rsidR="00C54F08">
        <w:rPr>
          <w:rFonts w:ascii="Arial" w:hAnsi="Arial" w:cs="Arial"/>
          <w:sz w:val="20"/>
        </w:rPr>
        <w:t xml:space="preserve">soglasja </w:t>
      </w:r>
      <w:r>
        <w:rPr>
          <w:rFonts w:ascii="Arial" w:hAnsi="Arial" w:cs="Arial"/>
          <w:sz w:val="20"/>
        </w:rPr>
        <w:t>in o tem, da v primeru uspešno izvedenega odloženega pregona ne bo mogel zahtevati od sodišča, naj uvede postopek proti mladoletniku.</w:t>
      </w:r>
    </w:p>
    <w:p w14:paraId="2FB3FF52" w14:textId="77777777" w:rsidR="00D42DA4" w:rsidRDefault="00D42DA4" w:rsidP="00D42DA4">
      <w:pPr>
        <w:spacing w:line="276" w:lineRule="auto"/>
        <w:jc w:val="both"/>
        <w:rPr>
          <w:rFonts w:ascii="Arial" w:hAnsi="Arial" w:cs="Arial"/>
          <w:sz w:val="20"/>
        </w:rPr>
      </w:pPr>
    </w:p>
    <w:p w14:paraId="2756C14F" w14:textId="37D2FB4E" w:rsidR="00D42DA4" w:rsidRDefault="00D42DA4" w:rsidP="00D42DA4">
      <w:pPr>
        <w:spacing w:line="276" w:lineRule="auto"/>
        <w:jc w:val="both"/>
        <w:rPr>
          <w:rFonts w:ascii="Arial" w:hAnsi="Arial" w:cs="Arial"/>
          <w:sz w:val="20"/>
        </w:rPr>
      </w:pPr>
      <w:r>
        <w:rPr>
          <w:rFonts w:ascii="Arial" w:hAnsi="Arial" w:cs="Arial"/>
          <w:sz w:val="20"/>
        </w:rPr>
        <w:t>(</w:t>
      </w:r>
      <w:r w:rsidR="007E00FA">
        <w:rPr>
          <w:rFonts w:ascii="Arial" w:hAnsi="Arial" w:cs="Arial"/>
          <w:sz w:val="20"/>
        </w:rPr>
        <w:t>10</w:t>
      </w:r>
      <w:r>
        <w:rPr>
          <w:rFonts w:ascii="Arial" w:hAnsi="Arial" w:cs="Arial"/>
          <w:sz w:val="20"/>
        </w:rPr>
        <w:t>) V sklepu o zavrženju po uspešno izvedenem odloženem pregonu državni tožilec oškodovanca pouči o pravici do uveljavljanja premoženjskopravnega zahtevka v pravdi, če glede tega ni bil dosežen dogovor v okviru odloženega pregona ali ni bil dosežen dogovor glede celotne povzročene škode.</w:t>
      </w:r>
    </w:p>
    <w:p w14:paraId="3CAE3DB7" w14:textId="77777777" w:rsidR="00D63DF5" w:rsidRPr="00D63DF5" w:rsidRDefault="00D63DF5" w:rsidP="00D63DF5">
      <w:pPr>
        <w:spacing w:line="276" w:lineRule="auto"/>
        <w:jc w:val="both"/>
        <w:rPr>
          <w:rFonts w:ascii="Arial" w:hAnsi="Arial" w:cs="Arial"/>
          <w:sz w:val="20"/>
        </w:rPr>
      </w:pPr>
    </w:p>
    <w:p w14:paraId="038273D2" w14:textId="0E975843" w:rsidR="00D63DF5" w:rsidRPr="00C30920" w:rsidRDefault="009958D8" w:rsidP="00C30920">
      <w:pPr>
        <w:spacing w:line="276" w:lineRule="auto"/>
        <w:jc w:val="center"/>
        <w:rPr>
          <w:rFonts w:ascii="Arial" w:hAnsi="Arial" w:cs="Arial"/>
          <w:b/>
          <w:bCs/>
          <w:sz w:val="20"/>
        </w:rPr>
      </w:pPr>
      <w:r>
        <w:rPr>
          <w:rFonts w:ascii="Arial" w:hAnsi="Arial" w:cs="Arial"/>
          <w:b/>
          <w:bCs/>
          <w:sz w:val="20"/>
        </w:rPr>
        <w:t>80</w:t>
      </w:r>
      <w:r w:rsidR="00D63DF5" w:rsidRPr="00C30920">
        <w:rPr>
          <w:rFonts w:ascii="Arial" w:hAnsi="Arial" w:cs="Arial"/>
          <w:b/>
          <w:bCs/>
          <w:sz w:val="20"/>
        </w:rPr>
        <w:t>. člen</w:t>
      </w:r>
    </w:p>
    <w:p w14:paraId="3EA1E6B4" w14:textId="77777777" w:rsidR="00D63DF5" w:rsidRPr="00C30920" w:rsidRDefault="00D63DF5" w:rsidP="00C30920">
      <w:pPr>
        <w:spacing w:line="276" w:lineRule="auto"/>
        <w:jc w:val="center"/>
        <w:rPr>
          <w:rFonts w:ascii="Arial" w:hAnsi="Arial" w:cs="Arial"/>
          <w:b/>
          <w:bCs/>
          <w:sz w:val="20"/>
        </w:rPr>
      </w:pPr>
      <w:r w:rsidRPr="00C30920">
        <w:rPr>
          <w:rFonts w:ascii="Arial" w:hAnsi="Arial" w:cs="Arial"/>
          <w:b/>
          <w:bCs/>
          <w:sz w:val="20"/>
        </w:rPr>
        <w:t>(načelo smotrnosti)</w:t>
      </w:r>
    </w:p>
    <w:p w14:paraId="641C4FB2" w14:textId="77777777" w:rsidR="00D63DF5" w:rsidRPr="00D63DF5" w:rsidRDefault="00D63DF5" w:rsidP="00D63DF5">
      <w:pPr>
        <w:spacing w:line="276" w:lineRule="auto"/>
        <w:jc w:val="both"/>
        <w:rPr>
          <w:rFonts w:ascii="Arial" w:hAnsi="Arial" w:cs="Arial"/>
          <w:sz w:val="20"/>
        </w:rPr>
      </w:pPr>
    </w:p>
    <w:p w14:paraId="6EF8601B" w14:textId="6064F6BC" w:rsidR="00D42DA4" w:rsidRDefault="00D63DF5" w:rsidP="00D63DF5">
      <w:pPr>
        <w:spacing w:line="276" w:lineRule="auto"/>
        <w:jc w:val="both"/>
        <w:rPr>
          <w:rFonts w:ascii="Arial" w:hAnsi="Arial" w:cs="Arial"/>
          <w:sz w:val="20"/>
        </w:rPr>
      </w:pPr>
      <w:r w:rsidRPr="00D63DF5">
        <w:rPr>
          <w:rFonts w:ascii="Arial" w:hAnsi="Arial" w:cs="Arial"/>
          <w:sz w:val="20"/>
        </w:rPr>
        <w:t xml:space="preserve">(1) Kadar gre za kaznivo dejanje, za katero je predpisana kazen zapora do </w:t>
      </w:r>
      <w:r w:rsidR="00D42DA4">
        <w:rPr>
          <w:rFonts w:ascii="Arial" w:hAnsi="Arial" w:cs="Arial"/>
          <w:sz w:val="20"/>
        </w:rPr>
        <w:t>treh</w:t>
      </w:r>
      <w:r w:rsidRPr="00D63DF5">
        <w:rPr>
          <w:rFonts w:ascii="Arial" w:hAnsi="Arial" w:cs="Arial"/>
          <w:sz w:val="20"/>
        </w:rPr>
        <w:t xml:space="preserve"> let ali denarna kazen, lahko državni tožilec odloči, da ne bo zahteval uvedbe postopka, čeprav so zbrani podatki ali dokazi, da je mladoletnik storil kaznivo dejanje, </w:t>
      </w:r>
      <w:r w:rsidR="00A32412">
        <w:rPr>
          <w:rFonts w:ascii="Arial" w:hAnsi="Arial" w:cs="Arial"/>
          <w:sz w:val="20"/>
        </w:rPr>
        <w:t xml:space="preserve">če </w:t>
      </w:r>
      <w:r w:rsidRPr="00D63DF5">
        <w:rPr>
          <w:rFonts w:ascii="Arial" w:hAnsi="Arial" w:cs="Arial"/>
          <w:sz w:val="20"/>
        </w:rPr>
        <w:t xml:space="preserve">glede na naravo kaznivega dejanja in okoliščine, v katerih je bilo </w:t>
      </w:r>
      <w:r w:rsidRPr="00D63DF5">
        <w:rPr>
          <w:rFonts w:ascii="Arial" w:hAnsi="Arial" w:cs="Arial"/>
          <w:sz w:val="20"/>
        </w:rPr>
        <w:lastRenderedPageBreak/>
        <w:t xml:space="preserve">storjeno, ter glede na mladoletnikovo prejšnje življenje in njegove osebne lastnosti spozna, da postopek proti njemu ne bi bil smotrn. </w:t>
      </w:r>
    </w:p>
    <w:p w14:paraId="186E4D24" w14:textId="77777777" w:rsidR="00D42DA4" w:rsidRDefault="00D42DA4" w:rsidP="00D63DF5">
      <w:pPr>
        <w:spacing w:line="276" w:lineRule="auto"/>
        <w:jc w:val="both"/>
        <w:rPr>
          <w:rFonts w:ascii="Arial" w:hAnsi="Arial" w:cs="Arial"/>
          <w:sz w:val="20"/>
        </w:rPr>
      </w:pPr>
    </w:p>
    <w:p w14:paraId="498DA8C8" w14:textId="5CBCE42B" w:rsidR="00D63DF5" w:rsidRDefault="00D42DA4" w:rsidP="00D63DF5">
      <w:pPr>
        <w:spacing w:line="276" w:lineRule="auto"/>
        <w:jc w:val="both"/>
        <w:rPr>
          <w:rFonts w:ascii="Arial" w:hAnsi="Arial" w:cs="Arial"/>
          <w:sz w:val="20"/>
        </w:rPr>
      </w:pPr>
      <w:r>
        <w:rPr>
          <w:rFonts w:ascii="Arial" w:hAnsi="Arial" w:cs="Arial"/>
          <w:sz w:val="20"/>
        </w:rPr>
        <w:t xml:space="preserve">(2) </w:t>
      </w:r>
      <w:r w:rsidRPr="00D42DA4">
        <w:rPr>
          <w:rFonts w:ascii="Arial" w:hAnsi="Arial" w:cs="Arial"/>
          <w:sz w:val="20"/>
        </w:rPr>
        <w:t xml:space="preserve">Za ugotovitev okoliščin iz prejšnjega odstavka državni tožilec </w:t>
      </w:r>
      <w:r w:rsidR="00CC41B8" w:rsidRPr="00D42DA4">
        <w:rPr>
          <w:rFonts w:ascii="Arial" w:hAnsi="Arial" w:cs="Arial"/>
          <w:sz w:val="20"/>
        </w:rPr>
        <w:t xml:space="preserve">zahteva </w:t>
      </w:r>
      <w:r w:rsidRPr="00D42DA4">
        <w:rPr>
          <w:rFonts w:ascii="Arial" w:hAnsi="Arial" w:cs="Arial"/>
          <w:sz w:val="20"/>
        </w:rPr>
        <w:t xml:space="preserve">izdelavo individualne ocene. Če je potrebno, lahko zahteva </w:t>
      </w:r>
      <w:r w:rsidR="00CC41B8">
        <w:rPr>
          <w:rFonts w:ascii="Arial" w:hAnsi="Arial" w:cs="Arial"/>
          <w:sz w:val="20"/>
        </w:rPr>
        <w:t>podatke</w:t>
      </w:r>
      <w:r w:rsidRPr="00D42DA4">
        <w:rPr>
          <w:rFonts w:ascii="Arial" w:hAnsi="Arial" w:cs="Arial"/>
          <w:sz w:val="20"/>
        </w:rPr>
        <w:t xml:space="preserve"> tudi od mladoletnikovih staršev oziroma skrbnika ter od drugih oseb in ustanov. Za pridobitev podatkov lahko te osebe in mladoletnika </w:t>
      </w:r>
      <w:r w:rsidR="00CC41B8">
        <w:rPr>
          <w:rFonts w:ascii="Arial" w:hAnsi="Arial" w:cs="Arial"/>
          <w:sz w:val="20"/>
        </w:rPr>
        <w:t>vabi</w:t>
      </w:r>
      <w:r w:rsidRPr="00D42DA4">
        <w:rPr>
          <w:rFonts w:ascii="Arial" w:hAnsi="Arial" w:cs="Arial"/>
          <w:sz w:val="20"/>
        </w:rPr>
        <w:t xml:space="preserve"> tudi na državno tožilstvo.</w:t>
      </w:r>
    </w:p>
    <w:p w14:paraId="58AE520A" w14:textId="77777777" w:rsidR="00D42DA4" w:rsidRPr="00D63DF5" w:rsidRDefault="00D42DA4" w:rsidP="00D63DF5">
      <w:pPr>
        <w:spacing w:line="276" w:lineRule="auto"/>
        <w:jc w:val="both"/>
        <w:rPr>
          <w:rFonts w:ascii="Arial" w:hAnsi="Arial" w:cs="Arial"/>
          <w:sz w:val="20"/>
        </w:rPr>
      </w:pPr>
    </w:p>
    <w:p w14:paraId="5A90EA4E" w14:textId="1AF74B26" w:rsidR="00D63DF5" w:rsidRPr="00D63DF5" w:rsidRDefault="00D63DF5" w:rsidP="00D63DF5">
      <w:pPr>
        <w:spacing w:line="276" w:lineRule="auto"/>
        <w:jc w:val="both"/>
        <w:rPr>
          <w:rFonts w:ascii="Arial" w:hAnsi="Arial" w:cs="Arial"/>
          <w:sz w:val="20"/>
        </w:rPr>
      </w:pPr>
      <w:r w:rsidRPr="00D63DF5">
        <w:rPr>
          <w:rFonts w:ascii="Arial" w:hAnsi="Arial" w:cs="Arial"/>
          <w:sz w:val="20"/>
        </w:rPr>
        <w:t>(</w:t>
      </w:r>
      <w:r w:rsidR="00D42DA4">
        <w:rPr>
          <w:rFonts w:ascii="Arial" w:hAnsi="Arial" w:cs="Arial"/>
          <w:sz w:val="20"/>
        </w:rPr>
        <w:t>3</w:t>
      </w:r>
      <w:r w:rsidRPr="00D63DF5">
        <w:rPr>
          <w:rFonts w:ascii="Arial" w:hAnsi="Arial" w:cs="Arial"/>
          <w:sz w:val="20"/>
        </w:rPr>
        <w:t xml:space="preserve">) Državni tožilec sme odločiti, da ne bo zahteval uvedbe postopka tudi, če poravnavanje ali odloženi pregon nista bila uspešna zaradi razlogov na strani oškodovanca ali zaradi drugih razlogov, na katere mladoletnik ni mogel vplivati, in če oceni, da je mladoletnik izkazal prizadevanje za sklenitev sporazuma v okviru poravnavanja in izpolnitev naloge </w:t>
      </w:r>
      <w:r w:rsidR="00CC41B8">
        <w:rPr>
          <w:rFonts w:ascii="Arial" w:hAnsi="Arial" w:cs="Arial"/>
          <w:sz w:val="20"/>
        </w:rPr>
        <w:t>odprave ali poravnave škode v okviru odloženega pregona</w:t>
      </w:r>
      <w:r w:rsidRPr="00D63DF5">
        <w:rPr>
          <w:rFonts w:ascii="Arial" w:hAnsi="Arial" w:cs="Arial"/>
          <w:sz w:val="20"/>
        </w:rPr>
        <w:t xml:space="preserve"> in da zato postopek in izrek sankcije ne bi bila smotrna.</w:t>
      </w:r>
    </w:p>
    <w:p w14:paraId="0386A5D8" w14:textId="77777777" w:rsidR="00D63DF5" w:rsidRPr="00D63DF5" w:rsidRDefault="00D63DF5" w:rsidP="00D63DF5">
      <w:pPr>
        <w:spacing w:line="276" w:lineRule="auto"/>
        <w:jc w:val="both"/>
        <w:rPr>
          <w:rFonts w:ascii="Arial" w:hAnsi="Arial" w:cs="Arial"/>
          <w:sz w:val="20"/>
        </w:rPr>
      </w:pPr>
    </w:p>
    <w:p w14:paraId="5F94EF3D" w14:textId="5389A13F" w:rsidR="00D63DF5" w:rsidRPr="00C30920" w:rsidRDefault="001103C1" w:rsidP="00C30920">
      <w:pPr>
        <w:spacing w:line="276" w:lineRule="auto"/>
        <w:jc w:val="center"/>
        <w:rPr>
          <w:rFonts w:ascii="Arial" w:hAnsi="Arial" w:cs="Arial"/>
          <w:b/>
          <w:bCs/>
          <w:sz w:val="20"/>
        </w:rPr>
      </w:pPr>
      <w:r>
        <w:rPr>
          <w:rFonts w:ascii="Arial" w:hAnsi="Arial" w:cs="Arial"/>
          <w:b/>
          <w:bCs/>
          <w:sz w:val="20"/>
        </w:rPr>
        <w:t>8</w:t>
      </w:r>
      <w:r w:rsidR="009958D8">
        <w:rPr>
          <w:rFonts w:ascii="Arial" w:hAnsi="Arial" w:cs="Arial"/>
          <w:b/>
          <w:bCs/>
          <w:sz w:val="20"/>
        </w:rPr>
        <w:t>1.</w:t>
      </w:r>
      <w:r w:rsidR="00D63DF5" w:rsidRPr="00C30920">
        <w:rPr>
          <w:rFonts w:ascii="Arial" w:hAnsi="Arial" w:cs="Arial"/>
          <w:b/>
          <w:bCs/>
          <w:sz w:val="20"/>
        </w:rPr>
        <w:t xml:space="preserve"> člen</w:t>
      </w:r>
    </w:p>
    <w:p w14:paraId="6FAAD199" w14:textId="77777777" w:rsidR="00D63DF5" w:rsidRPr="00C30920" w:rsidRDefault="00D63DF5" w:rsidP="00C30920">
      <w:pPr>
        <w:spacing w:line="276" w:lineRule="auto"/>
        <w:jc w:val="center"/>
        <w:rPr>
          <w:rFonts w:ascii="Arial" w:hAnsi="Arial" w:cs="Arial"/>
          <w:b/>
          <w:bCs/>
          <w:sz w:val="20"/>
        </w:rPr>
      </w:pPr>
      <w:r w:rsidRPr="00C30920">
        <w:rPr>
          <w:rFonts w:ascii="Arial" w:hAnsi="Arial" w:cs="Arial"/>
          <w:b/>
          <w:bCs/>
          <w:sz w:val="20"/>
        </w:rPr>
        <w:t>(obveščanje o zavrženju ovadbe)</w:t>
      </w:r>
    </w:p>
    <w:p w14:paraId="0737BDA4" w14:textId="77777777" w:rsidR="00D63DF5" w:rsidRPr="00D63DF5" w:rsidRDefault="00D63DF5" w:rsidP="00D63DF5">
      <w:pPr>
        <w:spacing w:line="276" w:lineRule="auto"/>
        <w:jc w:val="both"/>
        <w:rPr>
          <w:rFonts w:ascii="Arial" w:hAnsi="Arial" w:cs="Arial"/>
          <w:sz w:val="20"/>
        </w:rPr>
      </w:pPr>
    </w:p>
    <w:p w14:paraId="0072F527" w14:textId="6F092E4E" w:rsidR="00D63DF5" w:rsidRPr="00D63DF5" w:rsidRDefault="00D63DF5" w:rsidP="00D63DF5">
      <w:pPr>
        <w:spacing w:line="276" w:lineRule="auto"/>
        <w:jc w:val="both"/>
        <w:rPr>
          <w:rFonts w:ascii="Arial" w:hAnsi="Arial" w:cs="Arial"/>
          <w:sz w:val="20"/>
        </w:rPr>
      </w:pPr>
      <w:r w:rsidRPr="00D63DF5">
        <w:rPr>
          <w:rFonts w:ascii="Arial" w:hAnsi="Arial" w:cs="Arial"/>
          <w:sz w:val="20"/>
        </w:rPr>
        <w:t xml:space="preserve">(1) Če državni tožilec zavrže ovadbo, mora o tem in o razlogih za zavrženje v osmih dneh obvestiti oškodovanca in center za socialno delo, če je ovadbo podala policija, pa tudi njo. Razen v primeru </w:t>
      </w:r>
      <w:r w:rsidR="00EE4CBD">
        <w:rPr>
          <w:rFonts w:ascii="Arial" w:hAnsi="Arial" w:cs="Arial"/>
          <w:sz w:val="20"/>
        </w:rPr>
        <w:t>zavrženja po uspešno izvedenem postopku odvračanja kazenskega pregona</w:t>
      </w:r>
      <w:r w:rsidRPr="00D63DF5">
        <w:rPr>
          <w:rFonts w:ascii="Arial" w:hAnsi="Arial" w:cs="Arial"/>
          <w:sz w:val="20"/>
        </w:rPr>
        <w:t xml:space="preserve"> lahko oškodovanec v tridesetih dneh, odkar je prejel sporočilo iz prejšnjega stavka, zahteva, naj sodnik za mladoletnike uvede postopek.</w:t>
      </w:r>
    </w:p>
    <w:p w14:paraId="553391F6" w14:textId="77777777" w:rsidR="00D63DF5" w:rsidRPr="00D63DF5" w:rsidRDefault="00D63DF5" w:rsidP="00D63DF5">
      <w:pPr>
        <w:spacing w:line="276" w:lineRule="auto"/>
        <w:jc w:val="both"/>
        <w:rPr>
          <w:rFonts w:ascii="Arial" w:hAnsi="Arial" w:cs="Arial"/>
          <w:sz w:val="20"/>
        </w:rPr>
      </w:pPr>
    </w:p>
    <w:p w14:paraId="36737E6F" w14:textId="77777777" w:rsidR="00D63DF5" w:rsidRPr="00D63DF5" w:rsidRDefault="00D63DF5" w:rsidP="00D63DF5">
      <w:pPr>
        <w:spacing w:line="276" w:lineRule="auto"/>
        <w:jc w:val="both"/>
        <w:rPr>
          <w:rFonts w:ascii="Arial" w:hAnsi="Arial" w:cs="Arial"/>
          <w:sz w:val="20"/>
        </w:rPr>
      </w:pPr>
      <w:r w:rsidRPr="00D63DF5">
        <w:rPr>
          <w:rFonts w:ascii="Arial" w:hAnsi="Arial" w:cs="Arial"/>
          <w:sz w:val="20"/>
        </w:rPr>
        <w:t>(2) Preden državni tožilec zavrže ovadbo za kaznivo dejanje, za katero je v zakonu predpisana kazen zapora več kot osem let, mora ravnati v skladu z določbami zakona, ki ureja kazenski postopek, o zavrženju ovadbe v teh primerih.</w:t>
      </w:r>
    </w:p>
    <w:p w14:paraId="07C63521" w14:textId="77777777" w:rsidR="00D63DF5" w:rsidRPr="00D63DF5" w:rsidRDefault="00D63DF5" w:rsidP="00D63DF5">
      <w:pPr>
        <w:spacing w:line="276" w:lineRule="auto"/>
        <w:jc w:val="both"/>
        <w:rPr>
          <w:rFonts w:ascii="Arial" w:hAnsi="Arial" w:cs="Arial"/>
          <w:sz w:val="20"/>
        </w:rPr>
      </w:pPr>
    </w:p>
    <w:p w14:paraId="5DB0F82E" w14:textId="20F90941" w:rsidR="00AB1820" w:rsidRDefault="00D63DF5" w:rsidP="00635DD9">
      <w:pPr>
        <w:spacing w:line="276" w:lineRule="auto"/>
        <w:jc w:val="both"/>
        <w:rPr>
          <w:rFonts w:ascii="Arial" w:hAnsi="Arial" w:cs="Arial"/>
          <w:sz w:val="20"/>
        </w:rPr>
      </w:pPr>
      <w:r w:rsidRPr="00D63DF5">
        <w:rPr>
          <w:rFonts w:ascii="Arial" w:hAnsi="Arial" w:cs="Arial"/>
          <w:sz w:val="20"/>
        </w:rPr>
        <w:t>(3) Oškodovanec, ki ni bil obveščen o zavrženju ovadbe, sme zahtevati nadaljevanje postopka pred pristojnim sodiščem v tridesetih dneh od dneva, ko je izvedel, da je državni tožilec zavrgel ovadbo, pri čemer se smiselno uporabljajo določbe zakona, ki ureja kazenski postopek, o vrnitvi v prejšnje stanje.</w:t>
      </w:r>
      <w:r w:rsidRPr="00D63DF5" w:rsidDel="00D63DF5">
        <w:rPr>
          <w:rFonts w:ascii="Arial" w:hAnsi="Arial" w:cs="Arial"/>
          <w:sz w:val="20"/>
        </w:rPr>
        <w:t xml:space="preserve"> </w:t>
      </w:r>
    </w:p>
    <w:p w14:paraId="1D5DCB41" w14:textId="6B1798C8" w:rsidR="003C4692" w:rsidRDefault="003C4692" w:rsidP="00635DD9">
      <w:pPr>
        <w:spacing w:line="276" w:lineRule="auto"/>
        <w:jc w:val="both"/>
        <w:rPr>
          <w:rFonts w:ascii="Arial" w:eastAsia="MS Mincho" w:hAnsi="Arial" w:cs="Arial"/>
          <w:sz w:val="20"/>
        </w:rPr>
      </w:pPr>
      <w:bookmarkStart w:id="97" w:name="_Hlk179536981"/>
      <w:bookmarkEnd w:id="95"/>
      <w:bookmarkEnd w:id="96"/>
    </w:p>
    <w:bookmarkEnd w:id="97"/>
    <w:p w14:paraId="2F57FD8E" w14:textId="77777777" w:rsidR="00CB5916" w:rsidRDefault="00CB5916" w:rsidP="00635D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p>
    <w:p w14:paraId="5950F2A5" w14:textId="77777777" w:rsidR="001E6389" w:rsidRPr="00053B66" w:rsidRDefault="001E6389" w:rsidP="00635DD9">
      <w:pPr>
        <w:spacing w:line="276" w:lineRule="auto"/>
        <w:jc w:val="center"/>
        <w:rPr>
          <w:rFonts w:ascii="Arial" w:hAnsi="Arial" w:cs="Arial"/>
          <w:b/>
          <w:sz w:val="20"/>
        </w:rPr>
      </w:pPr>
    </w:p>
    <w:p w14:paraId="312D048A" w14:textId="3DF74B75" w:rsidR="005551DB" w:rsidRPr="00C35F13" w:rsidRDefault="00C35F13" w:rsidP="00C35F13">
      <w:pPr>
        <w:spacing w:line="276" w:lineRule="auto"/>
        <w:ind w:left="360"/>
        <w:jc w:val="center"/>
        <w:rPr>
          <w:rFonts w:ascii="Arial" w:hAnsi="Arial" w:cs="Arial"/>
          <w:b/>
          <w:i/>
          <w:iCs/>
          <w:sz w:val="20"/>
        </w:rPr>
      </w:pPr>
      <w:bookmarkStart w:id="98" w:name="_Hlk184806237"/>
      <w:r w:rsidRPr="00C35F13">
        <w:rPr>
          <w:rFonts w:ascii="Arial" w:hAnsi="Arial" w:cs="Arial"/>
          <w:b/>
          <w:i/>
          <w:iCs/>
          <w:sz w:val="20"/>
        </w:rPr>
        <w:t>2. pododdelek: Pripravljalni postopek</w:t>
      </w:r>
    </w:p>
    <w:p w14:paraId="58948A8F" w14:textId="77777777" w:rsidR="007025DA" w:rsidRPr="009E0FB2" w:rsidRDefault="007025DA" w:rsidP="00635DD9">
      <w:pPr>
        <w:spacing w:line="276" w:lineRule="auto"/>
        <w:jc w:val="center"/>
        <w:rPr>
          <w:rFonts w:ascii="Arial" w:hAnsi="Arial" w:cs="Arial"/>
          <w:b/>
          <w:sz w:val="20"/>
        </w:rPr>
      </w:pPr>
      <w:bookmarkStart w:id="99" w:name="_Hlk179537185"/>
      <w:bookmarkEnd w:id="98"/>
    </w:p>
    <w:p w14:paraId="03D2F292" w14:textId="5CED6136" w:rsidR="00916821" w:rsidRDefault="001103C1" w:rsidP="00635DD9">
      <w:pPr>
        <w:spacing w:line="276" w:lineRule="auto"/>
        <w:jc w:val="center"/>
        <w:rPr>
          <w:rFonts w:ascii="Arial" w:hAnsi="Arial" w:cs="Arial"/>
          <w:b/>
          <w:sz w:val="20"/>
        </w:rPr>
      </w:pPr>
      <w:r>
        <w:rPr>
          <w:rFonts w:ascii="Arial" w:hAnsi="Arial" w:cs="Arial"/>
          <w:b/>
          <w:sz w:val="20"/>
        </w:rPr>
        <w:t>8</w:t>
      </w:r>
      <w:r w:rsidR="009958D8">
        <w:rPr>
          <w:rFonts w:ascii="Arial" w:hAnsi="Arial" w:cs="Arial"/>
          <w:b/>
          <w:sz w:val="20"/>
        </w:rPr>
        <w:t>2</w:t>
      </w:r>
      <w:r w:rsidR="00C75571" w:rsidRPr="009E0FB2">
        <w:rPr>
          <w:rFonts w:ascii="Arial" w:hAnsi="Arial" w:cs="Arial"/>
          <w:b/>
          <w:sz w:val="20"/>
        </w:rPr>
        <w:t>.</w:t>
      </w:r>
      <w:r w:rsidR="001D477A" w:rsidRPr="009E0FB2">
        <w:rPr>
          <w:rFonts w:ascii="Arial" w:hAnsi="Arial" w:cs="Arial"/>
          <w:b/>
          <w:sz w:val="20"/>
        </w:rPr>
        <w:t xml:space="preserve"> člen</w:t>
      </w:r>
    </w:p>
    <w:p w14:paraId="4A589127" w14:textId="2864C6B4"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upravičeni predlagatelj</w:t>
      </w:r>
      <w:r>
        <w:rPr>
          <w:rFonts w:ascii="Arial" w:hAnsi="Arial" w:cs="Arial"/>
          <w:b/>
          <w:sz w:val="20"/>
        </w:rPr>
        <w:t>)</w:t>
      </w:r>
    </w:p>
    <w:p w14:paraId="4EB06B68" w14:textId="77777777" w:rsidR="001D477A" w:rsidRPr="00053B66" w:rsidRDefault="001D477A" w:rsidP="00635DD9">
      <w:pPr>
        <w:spacing w:line="276" w:lineRule="auto"/>
        <w:jc w:val="center"/>
        <w:rPr>
          <w:rFonts w:ascii="Arial" w:hAnsi="Arial" w:cs="Arial"/>
          <w:b/>
          <w:sz w:val="20"/>
        </w:rPr>
      </w:pPr>
    </w:p>
    <w:p w14:paraId="6115609A" w14:textId="25F673BA" w:rsidR="00916821" w:rsidRPr="00053B66" w:rsidRDefault="00916821" w:rsidP="00635DD9">
      <w:pPr>
        <w:spacing w:line="276" w:lineRule="auto"/>
        <w:jc w:val="both"/>
        <w:rPr>
          <w:rFonts w:ascii="Arial" w:hAnsi="Arial" w:cs="Arial"/>
          <w:sz w:val="20"/>
        </w:rPr>
      </w:pPr>
      <w:r w:rsidRPr="00053B66">
        <w:rPr>
          <w:rFonts w:ascii="Arial" w:hAnsi="Arial" w:cs="Arial"/>
          <w:sz w:val="20"/>
        </w:rPr>
        <w:t xml:space="preserve">(1) Postopek za kaznivo dejanje proti mladoletniku </w:t>
      </w:r>
      <w:r w:rsidR="00FB3D85" w:rsidRPr="00053B66">
        <w:rPr>
          <w:rFonts w:ascii="Arial" w:hAnsi="Arial" w:cs="Arial"/>
          <w:sz w:val="20"/>
        </w:rPr>
        <w:t xml:space="preserve">se </w:t>
      </w:r>
      <w:r w:rsidRPr="00053B66">
        <w:rPr>
          <w:rFonts w:ascii="Arial" w:hAnsi="Arial" w:cs="Arial"/>
          <w:sz w:val="20"/>
        </w:rPr>
        <w:t xml:space="preserve">za vsa kazniva dejanja </w:t>
      </w:r>
      <w:r w:rsidR="00FB3D85" w:rsidRPr="00053B66">
        <w:rPr>
          <w:rFonts w:ascii="Arial" w:hAnsi="Arial" w:cs="Arial"/>
          <w:sz w:val="20"/>
        </w:rPr>
        <w:t xml:space="preserve">uvede </w:t>
      </w:r>
      <w:r w:rsidRPr="00053B66">
        <w:rPr>
          <w:rFonts w:ascii="Arial" w:hAnsi="Arial" w:cs="Arial"/>
          <w:sz w:val="20"/>
        </w:rPr>
        <w:t>samo na zahtevo državnega tožilca.</w:t>
      </w:r>
    </w:p>
    <w:p w14:paraId="0C27DC66" w14:textId="77777777" w:rsidR="00916821" w:rsidRPr="00053B66" w:rsidRDefault="00916821" w:rsidP="00635DD9">
      <w:pPr>
        <w:spacing w:line="276" w:lineRule="auto"/>
        <w:jc w:val="both"/>
        <w:rPr>
          <w:rFonts w:ascii="Arial" w:hAnsi="Arial" w:cs="Arial"/>
          <w:sz w:val="20"/>
        </w:rPr>
      </w:pPr>
    </w:p>
    <w:p w14:paraId="703EF078" w14:textId="50A8FA9B" w:rsidR="00916821" w:rsidRPr="00053B66" w:rsidRDefault="00916821" w:rsidP="00635DD9">
      <w:pPr>
        <w:spacing w:line="276" w:lineRule="auto"/>
        <w:jc w:val="both"/>
        <w:rPr>
          <w:rFonts w:ascii="Arial" w:hAnsi="Arial" w:cs="Arial"/>
          <w:sz w:val="20"/>
        </w:rPr>
      </w:pPr>
      <w:r w:rsidRPr="00053B66">
        <w:rPr>
          <w:rFonts w:ascii="Arial" w:hAnsi="Arial" w:cs="Arial"/>
          <w:sz w:val="20"/>
        </w:rPr>
        <w:t xml:space="preserve">(2) Postopek za kazniva dejanja, za katera se </w:t>
      </w:r>
      <w:r w:rsidR="005D2959" w:rsidRPr="00053B66">
        <w:rPr>
          <w:rFonts w:ascii="Arial" w:hAnsi="Arial" w:cs="Arial"/>
          <w:sz w:val="20"/>
        </w:rPr>
        <w:t xml:space="preserve">po določbah kazenskega zakonika </w:t>
      </w:r>
      <w:r w:rsidRPr="00053B66">
        <w:rPr>
          <w:rFonts w:ascii="Arial" w:hAnsi="Arial" w:cs="Arial"/>
          <w:sz w:val="20"/>
        </w:rPr>
        <w:t>storilec preganja na predlog ali na zasebno tožbo, se sme uvesti, če oškodovanec predlaga uvedbo postopka pri policiji ali državnem</w:t>
      </w:r>
      <w:r w:rsidR="0009707F">
        <w:rPr>
          <w:rFonts w:ascii="Arial" w:hAnsi="Arial" w:cs="Arial"/>
          <w:sz w:val="20"/>
        </w:rPr>
        <w:t>u</w:t>
      </w:r>
      <w:r w:rsidRPr="00053B66">
        <w:rPr>
          <w:rFonts w:ascii="Arial" w:hAnsi="Arial" w:cs="Arial"/>
          <w:sz w:val="20"/>
        </w:rPr>
        <w:t xml:space="preserve"> tožilcu v </w:t>
      </w:r>
      <w:r w:rsidR="003B60B0">
        <w:rPr>
          <w:rFonts w:ascii="Arial" w:hAnsi="Arial" w:cs="Arial"/>
          <w:sz w:val="20"/>
        </w:rPr>
        <w:t>roku, ki ga za podajo predloga oziroma vložitev zasebne tožbe določa zakon, ki ureja kazenski postopek</w:t>
      </w:r>
      <w:r w:rsidRPr="00053B66">
        <w:rPr>
          <w:rFonts w:ascii="Arial" w:hAnsi="Arial" w:cs="Arial"/>
          <w:sz w:val="20"/>
        </w:rPr>
        <w:t>.</w:t>
      </w:r>
    </w:p>
    <w:p w14:paraId="399C2D5F" w14:textId="77777777" w:rsidR="00916821" w:rsidRPr="00053B66" w:rsidRDefault="00916821" w:rsidP="00635DD9">
      <w:pPr>
        <w:spacing w:line="276" w:lineRule="auto"/>
        <w:jc w:val="both"/>
        <w:rPr>
          <w:rFonts w:ascii="Arial" w:hAnsi="Arial" w:cs="Arial"/>
          <w:sz w:val="20"/>
        </w:rPr>
      </w:pPr>
    </w:p>
    <w:p w14:paraId="37856011" w14:textId="4185503D" w:rsidR="00916821" w:rsidRPr="00053B66" w:rsidRDefault="00916821" w:rsidP="00635DD9">
      <w:pPr>
        <w:spacing w:line="276" w:lineRule="auto"/>
        <w:jc w:val="both"/>
        <w:rPr>
          <w:rFonts w:ascii="Arial" w:hAnsi="Arial" w:cs="Arial"/>
          <w:sz w:val="20"/>
        </w:rPr>
      </w:pPr>
      <w:r w:rsidRPr="00053B66">
        <w:rPr>
          <w:rFonts w:ascii="Arial" w:hAnsi="Arial" w:cs="Arial"/>
          <w:sz w:val="20"/>
        </w:rPr>
        <w:t xml:space="preserve">(3) Če državni tožilec ne zahteva uvedbe postopka proti mladoletniku, obvesti o tem oškodovanca. Oškodovanec ne more prevzeti pregona oziroma ne more vložiti zasebne tožbe, lahko pa v </w:t>
      </w:r>
      <w:r w:rsidR="00352EC9">
        <w:rPr>
          <w:rFonts w:ascii="Arial" w:hAnsi="Arial" w:cs="Arial"/>
          <w:sz w:val="20"/>
        </w:rPr>
        <w:t>petnajstih</w:t>
      </w:r>
      <w:r w:rsidRPr="00053B66">
        <w:rPr>
          <w:rFonts w:ascii="Arial" w:hAnsi="Arial" w:cs="Arial"/>
          <w:sz w:val="20"/>
        </w:rPr>
        <w:t xml:space="preserve"> dneh od prejema sklepa državnega tožilca </w:t>
      </w:r>
      <w:r w:rsidR="00352EC9" w:rsidRPr="00053B66">
        <w:rPr>
          <w:rFonts w:ascii="Arial" w:hAnsi="Arial" w:cs="Arial"/>
          <w:sz w:val="20"/>
        </w:rPr>
        <w:t xml:space="preserve">zahteva </w:t>
      </w:r>
      <w:r w:rsidRPr="00053B66">
        <w:rPr>
          <w:rFonts w:ascii="Arial" w:hAnsi="Arial" w:cs="Arial"/>
          <w:sz w:val="20"/>
        </w:rPr>
        <w:t xml:space="preserve">naj </w:t>
      </w:r>
      <w:r w:rsidR="003A6939">
        <w:rPr>
          <w:rFonts w:ascii="Arial" w:hAnsi="Arial" w:cs="Arial"/>
          <w:sz w:val="20"/>
        </w:rPr>
        <w:t>senat</w:t>
      </w:r>
      <w:r w:rsidR="003A6939" w:rsidRPr="00053B66">
        <w:rPr>
          <w:rFonts w:ascii="Arial" w:hAnsi="Arial" w:cs="Arial"/>
          <w:sz w:val="20"/>
        </w:rPr>
        <w:t xml:space="preserve"> </w:t>
      </w:r>
      <w:r w:rsidR="00793215" w:rsidRPr="00793215">
        <w:rPr>
          <w:rFonts w:ascii="Arial" w:hAnsi="Arial" w:cs="Arial"/>
          <w:sz w:val="20"/>
        </w:rPr>
        <w:t>(deveti odstavek 59. člena)</w:t>
      </w:r>
      <w:r w:rsidR="00793215">
        <w:rPr>
          <w:rFonts w:ascii="Arial" w:hAnsi="Arial" w:cs="Arial"/>
          <w:sz w:val="20"/>
        </w:rPr>
        <w:t xml:space="preserve"> </w:t>
      </w:r>
      <w:r w:rsidRPr="00053B66">
        <w:rPr>
          <w:rFonts w:ascii="Arial" w:hAnsi="Arial" w:cs="Arial"/>
          <w:sz w:val="20"/>
        </w:rPr>
        <w:t>uvede postopek.</w:t>
      </w:r>
      <w:r w:rsidR="00352EC9">
        <w:rPr>
          <w:rFonts w:ascii="Arial" w:hAnsi="Arial" w:cs="Arial"/>
          <w:sz w:val="20"/>
        </w:rPr>
        <w:t xml:space="preserve"> Sklep o zavrženju </w:t>
      </w:r>
      <w:r w:rsidR="00352EC9" w:rsidRPr="00352EC9">
        <w:rPr>
          <w:rFonts w:ascii="Arial" w:hAnsi="Arial" w:cs="Arial"/>
          <w:sz w:val="20"/>
        </w:rPr>
        <w:t>vsebuje pouk o tej pravici</w:t>
      </w:r>
      <w:r w:rsidR="00352EC9">
        <w:rPr>
          <w:rFonts w:ascii="Arial" w:hAnsi="Arial" w:cs="Arial"/>
          <w:sz w:val="20"/>
        </w:rPr>
        <w:t>.</w:t>
      </w:r>
      <w:bookmarkEnd w:id="99"/>
    </w:p>
    <w:p w14:paraId="12C33BC1" w14:textId="77777777" w:rsidR="00916821" w:rsidRPr="00053B66" w:rsidRDefault="00916821" w:rsidP="00635DD9">
      <w:pPr>
        <w:spacing w:line="276" w:lineRule="auto"/>
        <w:jc w:val="center"/>
        <w:rPr>
          <w:rFonts w:ascii="Arial" w:hAnsi="Arial" w:cs="Arial"/>
          <w:b/>
          <w:sz w:val="20"/>
        </w:rPr>
      </w:pPr>
    </w:p>
    <w:p w14:paraId="0924CEFF" w14:textId="2913C3A7" w:rsidR="00EF5F78" w:rsidRPr="00053B66" w:rsidRDefault="009E0FB2" w:rsidP="00635DD9">
      <w:pPr>
        <w:spacing w:line="276" w:lineRule="auto"/>
        <w:jc w:val="center"/>
        <w:rPr>
          <w:rFonts w:ascii="Arial" w:hAnsi="Arial" w:cs="Arial"/>
          <w:b/>
          <w:sz w:val="20"/>
        </w:rPr>
      </w:pPr>
      <w:bookmarkStart w:id="100" w:name="_Hlk179537197"/>
      <w:r>
        <w:rPr>
          <w:rFonts w:ascii="Arial" w:hAnsi="Arial" w:cs="Arial"/>
          <w:b/>
          <w:sz w:val="20"/>
        </w:rPr>
        <w:t>8</w:t>
      </w:r>
      <w:r w:rsidR="009958D8">
        <w:rPr>
          <w:rFonts w:ascii="Arial" w:hAnsi="Arial" w:cs="Arial"/>
          <w:b/>
          <w:sz w:val="20"/>
        </w:rPr>
        <w:t>3</w:t>
      </w:r>
      <w:r w:rsidR="00A45135">
        <w:rPr>
          <w:rFonts w:ascii="Arial" w:hAnsi="Arial" w:cs="Arial"/>
          <w:b/>
          <w:sz w:val="20"/>
        </w:rPr>
        <w:t>.</w:t>
      </w:r>
      <w:r w:rsidR="00C56F38" w:rsidRPr="00053B66">
        <w:rPr>
          <w:rFonts w:ascii="Arial" w:hAnsi="Arial" w:cs="Arial"/>
          <w:b/>
          <w:sz w:val="20"/>
        </w:rPr>
        <w:t xml:space="preserve"> člen</w:t>
      </w:r>
    </w:p>
    <w:p w14:paraId="5CCA6094" w14:textId="7645B315"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zahteva za uvedbo pripravljalnega postopka</w:t>
      </w:r>
      <w:r>
        <w:rPr>
          <w:rFonts w:ascii="Arial" w:hAnsi="Arial" w:cs="Arial"/>
          <w:b/>
          <w:sz w:val="20"/>
        </w:rPr>
        <w:t>)</w:t>
      </w:r>
    </w:p>
    <w:p w14:paraId="6425CDE6" w14:textId="77777777" w:rsidR="00EF5F78" w:rsidRPr="00053B66" w:rsidRDefault="00EF5F78" w:rsidP="00635DD9">
      <w:pPr>
        <w:spacing w:line="276" w:lineRule="auto"/>
        <w:jc w:val="center"/>
        <w:rPr>
          <w:rFonts w:ascii="Arial" w:hAnsi="Arial" w:cs="Arial"/>
          <w:sz w:val="20"/>
        </w:rPr>
      </w:pPr>
    </w:p>
    <w:p w14:paraId="7F8CE886" w14:textId="7B9A56C6" w:rsidR="00EF5F78" w:rsidRDefault="009E0FB2" w:rsidP="00635DD9">
      <w:pPr>
        <w:spacing w:line="276" w:lineRule="auto"/>
        <w:jc w:val="both"/>
        <w:rPr>
          <w:rFonts w:ascii="Arial" w:hAnsi="Arial" w:cs="Arial"/>
          <w:sz w:val="20"/>
        </w:rPr>
      </w:pPr>
      <w:r>
        <w:rPr>
          <w:rFonts w:ascii="Arial" w:hAnsi="Arial" w:cs="Arial"/>
          <w:sz w:val="20"/>
        </w:rPr>
        <w:t xml:space="preserve">(1) </w:t>
      </w:r>
      <w:r w:rsidR="00C56F38" w:rsidRPr="00053B66">
        <w:rPr>
          <w:rFonts w:ascii="Arial" w:hAnsi="Arial" w:cs="Arial"/>
          <w:sz w:val="20"/>
        </w:rPr>
        <w:t xml:space="preserve">Če državni tožilec ne zavrže ovadbe, zahteva uvedbo pripravljalnega postopka pri sodniku za mladoletnike. Če se sodnik za mladoletnike s tem ne strinja, zahteva, naj o tem odloči senat </w:t>
      </w:r>
      <w:r w:rsidR="001F1F2B">
        <w:rPr>
          <w:rFonts w:ascii="Arial" w:hAnsi="Arial" w:cs="Arial"/>
          <w:sz w:val="20"/>
        </w:rPr>
        <w:t>(deveti odstavek 59. člena)</w:t>
      </w:r>
      <w:r w:rsidR="00C56F38" w:rsidRPr="00053B66">
        <w:rPr>
          <w:rFonts w:ascii="Arial" w:hAnsi="Arial" w:cs="Arial"/>
          <w:sz w:val="20"/>
        </w:rPr>
        <w:t>.</w:t>
      </w:r>
    </w:p>
    <w:p w14:paraId="5EB3D704" w14:textId="77777777" w:rsidR="009E0FB2" w:rsidRDefault="009E0FB2" w:rsidP="00635DD9">
      <w:pPr>
        <w:spacing w:line="276" w:lineRule="auto"/>
        <w:jc w:val="both"/>
        <w:rPr>
          <w:rFonts w:ascii="Arial" w:hAnsi="Arial" w:cs="Arial"/>
          <w:sz w:val="20"/>
        </w:rPr>
      </w:pPr>
    </w:p>
    <w:p w14:paraId="17E10669" w14:textId="0C353F77" w:rsidR="009E0FB2" w:rsidRPr="009E0FB2" w:rsidRDefault="009E0FB2" w:rsidP="003957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eastAsia="MS Mincho" w:hAnsi="Arial" w:cs="Arial"/>
          <w:sz w:val="20"/>
        </w:rPr>
      </w:pPr>
      <w:r>
        <w:rPr>
          <w:rFonts w:ascii="Arial" w:eastAsia="MS Mincho" w:hAnsi="Arial" w:cs="Arial"/>
          <w:sz w:val="20"/>
        </w:rPr>
        <w:t>(2) Č</w:t>
      </w:r>
      <w:r w:rsidRPr="009E0FB2">
        <w:rPr>
          <w:rFonts w:ascii="Arial" w:eastAsia="MS Mincho" w:hAnsi="Arial" w:cs="Arial"/>
          <w:sz w:val="20"/>
        </w:rPr>
        <w:t>e sodnik za mladoletnike prejme zahtevo za uvedbo pripravljalnega postopka, pa zahtevi ni priložena individualna ocena mladoletnika, jo vrne državnemu tožilcu v dopolnitev, razen, če bi bilo nevarno odlašati.</w:t>
      </w:r>
    </w:p>
    <w:bookmarkEnd w:id="100"/>
    <w:p w14:paraId="5BC14979" w14:textId="77777777" w:rsidR="000674A2" w:rsidRPr="00053B66" w:rsidRDefault="000674A2" w:rsidP="00635DD9">
      <w:pPr>
        <w:spacing w:line="276" w:lineRule="auto"/>
        <w:jc w:val="both"/>
        <w:rPr>
          <w:rFonts w:ascii="Arial" w:hAnsi="Arial" w:cs="Arial"/>
          <w:sz w:val="20"/>
        </w:rPr>
      </w:pPr>
    </w:p>
    <w:p w14:paraId="479A32A3" w14:textId="048C14D3" w:rsidR="00EF5F78" w:rsidRPr="00053B66" w:rsidRDefault="0024279D" w:rsidP="00635DD9">
      <w:pPr>
        <w:spacing w:line="276" w:lineRule="auto"/>
        <w:jc w:val="center"/>
        <w:rPr>
          <w:rFonts w:ascii="Arial" w:hAnsi="Arial" w:cs="Arial"/>
          <w:b/>
          <w:sz w:val="20"/>
        </w:rPr>
      </w:pPr>
      <w:r>
        <w:rPr>
          <w:rFonts w:ascii="Arial" w:hAnsi="Arial" w:cs="Arial"/>
          <w:b/>
          <w:sz w:val="20"/>
        </w:rPr>
        <w:t>8</w:t>
      </w:r>
      <w:r w:rsidR="009958D8">
        <w:rPr>
          <w:rFonts w:ascii="Arial" w:hAnsi="Arial" w:cs="Arial"/>
          <w:b/>
          <w:sz w:val="20"/>
        </w:rPr>
        <w:t>4</w:t>
      </w:r>
      <w:r w:rsidR="00C56F38" w:rsidRPr="00053B66">
        <w:rPr>
          <w:rFonts w:ascii="Arial" w:hAnsi="Arial" w:cs="Arial"/>
          <w:b/>
          <w:sz w:val="20"/>
        </w:rPr>
        <w:t>. člen</w:t>
      </w:r>
    </w:p>
    <w:p w14:paraId="30455CE9" w14:textId="4D322DD2"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odločitev o uvedbi pripravljalnega postopka</w:t>
      </w:r>
      <w:r>
        <w:rPr>
          <w:rFonts w:ascii="Arial" w:hAnsi="Arial" w:cs="Arial"/>
          <w:b/>
          <w:sz w:val="20"/>
        </w:rPr>
        <w:t>)</w:t>
      </w:r>
    </w:p>
    <w:p w14:paraId="01957780" w14:textId="77777777" w:rsidR="00EF5F78" w:rsidRPr="00053B66" w:rsidRDefault="00EF5F78" w:rsidP="00635DD9">
      <w:pPr>
        <w:spacing w:line="276" w:lineRule="auto"/>
        <w:rPr>
          <w:rFonts w:ascii="Arial" w:hAnsi="Arial" w:cs="Arial"/>
          <w:sz w:val="20"/>
        </w:rPr>
      </w:pPr>
    </w:p>
    <w:p w14:paraId="5E74650E" w14:textId="2B35F5B4" w:rsidR="009E0FB2" w:rsidRPr="00053B66" w:rsidRDefault="00C56F38" w:rsidP="00635DD9">
      <w:pPr>
        <w:spacing w:line="276" w:lineRule="auto"/>
        <w:jc w:val="both"/>
        <w:rPr>
          <w:rFonts w:ascii="Arial" w:hAnsi="Arial" w:cs="Arial"/>
          <w:sz w:val="20"/>
        </w:rPr>
      </w:pPr>
      <w:r w:rsidRPr="00053B66">
        <w:rPr>
          <w:rFonts w:ascii="Arial" w:hAnsi="Arial" w:cs="Arial"/>
          <w:sz w:val="20"/>
        </w:rPr>
        <w:t xml:space="preserve">(1) </w:t>
      </w:r>
      <w:r w:rsidR="00717102">
        <w:rPr>
          <w:rFonts w:ascii="Arial" w:hAnsi="Arial" w:cs="Arial"/>
          <w:sz w:val="20"/>
        </w:rPr>
        <w:t>O</w:t>
      </w:r>
      <w:r w:rsidRPr="00053B66">
        <w:rPr>
          <w:rFonts w:ascii="Arial" w:hAnsi="Arial" w:cs="Arial"/>
          <w:sz w:val="20"/>
        </w:rPr>
        <w:t xml:space="preserve"> uvedbi </w:t>
      </w:r>
      <w:r w:rsidR="00717102">
        <w:rPr>
          <w:rFonts w:ascii="Arial" w:hAnsi="Arial" w:cs="Arial"/>
          <w:sz w:val="20"/>
        </w:rPr>
        <w:t xml:space="preserve">pripravljalnega </w:t>
      </w:r>
      <w:r w:rsidRPr="00053B66">
        <w:rPr>
          <w:rFonts w:ascii="Arial" w:hAnsi="Arial" w:cs="Arial"/>
          <w:sz w:val="20"/>
        </w:rPr>
        <w:t xml:space="preserve">postopka </w:t>
      </w:r>
      <w:r w:rsidR="00717102">
        <w:rPr>
          <w:rFonts w:ascii="Arial" w:hAnsi="Arial" w:cs="Arial"/>
          <w:sz w:val="20"/>
        </w:rPr>
        <w:t xml:space="preserve">odloča </w:t>
      </w:r>
      <w:r w:rsidR="00434D8E" w:rsidRPr="00053B66">
        <w:rPr>
          <w:rFonts w:ascii="Arial" w:hAnsi="Arial" w:cs="Arial"/>
          <w:sz w:val="20"/>
        </w:rPr>
        <w:t xml:space="preserve">sodnik </w:t>
      </w:r>
      <w:r w:rsidRPr="00053B66">
        <w:rPr>
          <w:rFonts w:ascii="Arial" w:hAnsi="Arial" w:cs="Arial"/>
          <w:sz w:val="20"/>
        </w:rPr>
        <w:t xml:space="preserve">za mladoletnike okrožnega sodišča, </w:t>
      </w:r>
      <w:r w:rsidR="007D7DDE">
        <w:rPr>
          <w:rFonts w:ascii="Arial" w:hAnsi="Arial" w:cs="Arial"/>
          <w:sz w:val="20"/>
        </w:rPr>
        <w:t>če ta zakon ne določa drugače</w:t>
      </w:r>
      <w:r w:rsidRPr="00717102">
        <w:rPr>
          <w:rFonts w:ascii="Arial" w:hAnsi="Arial" w:cs="Arial"/>
          <w:sz w:val="20"/>
        </w:rPr>
        <w:t>.</w:t>
      </w:r>
    </w:p>
    <w:p w14:paraId="13BB3978" w14:textId="77777777" w:rsidR="00EF5F78" w:rsidRPr="00053B66" w:rsidRDefault="00EF5F78" w:rsidP="00635DD9">
      <w:pPr>
        <w:spacing w:line="276" w:lineRule="auto"/>
        <w:jc w:val="both"/>
        <w:rPr>
          <w:rFonts w:ascii="Arial" w:hAnsi="Arial" w:cs="Arial"/>
          <w:sz w:val="20"/>
        </w:rPr>
      </w:pPr>
    </w:p>
    <w:p w14:paraId="10985DC7" w14:textId="078C3EF6"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(2) </w:t>
      </w:r>
      <w:r w:rsidR="002A0685" w:rsidRPr="00053B66">
        <w:rPr>
          <w:rFonts w:ascii="Arial" w:hAnsi="Arial" w:cs="Arial"/>
          <w:sz w:val="20"/>
        </w:rPr>
        <w:t xml:space="preserve">Zoper </w:t>
      </w:r>
      <w:r w:rsidR="00BF0035">
        <w:rPr>
          <w:rFonts w:ascii="Arial" w:hAnsi="Arial" w:cs="Arial"/>
          <w:sz w:val="20"/>
        </w:rPr>
        <w:t>sklep o uvedbi pripravljalnega postopka</w:t>
      </w:r>
      <w:r w:rsidR="002A0685" w:rsidRPr="00053B66">
        <w:rPr>
          <w:rFonts w:ascii="Arial" w:hAnsi="Arial" w:cs="Arial"/>
          <w:sz w:val="20"/>
        </w:rPr>
        <w:t xml:space="preserve"> ni pritožbe.</w:t>
      </w:r>
    </w:p>
    <w:p w14:paraId="40526313" w14:textId="77777777" w:rsidR="00EF5F78" w:rsidRPr="00053B66" w:rsidRDefault="00EF5F78" w:rsidP="00635DD9">
      <w:pPr>
        <w:spacing w:line="276" w:lineRule="auto"/>
        <w:jc w:val="both"/>
        <w:rPr>
          <w:rFonts w:ascii="Arial" w:hAnsi="Arial" w:cs="Arial"/>
          <w:sz w:val="20"/>
        </w:rPr>
      </w:pPr>
    </w:p>
    <w:p w14:paraId="33AFAA31" w14:textId="479CACBD"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(3) </w:t>
      </w:r>
      <w:r w:rsidR="009078DA">
        <w:rPr>
          <w:rFonts w:ascii="Arial" w:hAnsi="Arial" w:cs="Arial"/>
          <w:sz w:val="20"/>
        </w:rPr>
        <w:t>Drž</w:t>
      </w:r>
      <w:r w:rsidR="00B36C1D">
        <w:rPr>
          <w:rFonts w:ascii="Arial" w:hAnsi="Arial" w:cs="Arial"/>
          <w:sz w:val="20"/>
        </w:rPr>
        <w:t>a</w:t>
      </w:r>
      <w:r w:rsidR="009078DA">
        <w:rPr>
          <w:rFonts w:ascii="Arial" w:hAnsi="Arial" w:cs="Arial"/>
          <w:sz w:val="20"/>
        </w:rPr>
        <w:t>vni tožilec izvaja funkcijo pregona tudi v postopkih,</w:t>
      </w:r>
      <w:r w:rsidR="000C4810">
        <w:rPr>
          <w:rFonts w:ascii="Arial" w:hAnsi="Arial" w:cs="Arial"/>
          <w:sz w:val="20"/>
        </w:rPr>
        <w:t xml:space="preserve"> uvedenih na podlagi tretjega odstavka 82. člena</w:t>
      </w:r>
      <w:r w:rsidR="00E25001">
        <w:rPr>
          <w:rFonts w:ascii="Arial" w:hAnsi="Arial" w:cs="Arial"/>
          <w:sz w:val="20"/>
        </w:rPr>
        <w:t>,</w:t>
      </w:r>
      <w:r w:rsidR="000C4810">
        <w:rPr>
          <w:rFonts w:ascii="Arial" w:hAnsi="Arial" w:cs="Arial"/>
          <w:sz w:val="20"/>
        </w:rPr>
        <w:t xml:space="preserve"> prvega odstavka prejšnjega člena</w:t>
      </w:r>
      <w:r w:rsidR="00E25001">
        <w:rPr>
          <w:rFonts w:ascii="Arial" w:hAnsi="Arial" w:cs="Arial"/>
          <w:sz w:val="20"/>
        </w:rPr>
        <w:t xml:space="preserve"> in drugega odstavka 90. člena tega zakona</w:t>
      </w:r>
      <w:r w:rsidRPr="00053B66">
        <w:rPr>
          <w:rFonts w:ascii="Arial" w:hAnsi="Arial" w:cs="Arial"/>
          <w:sz w:val="20"/>
        </w:rPr>
        <w:t>.</w:t>
      </w:r>
    </w:p>
    <w:p w14:paraId="7520EEEB" w14:textId="77777777" w:rsidR="00212040" w:rsidRPr="00053B66" w:rsidRDefault="00212040" w:rsidP="00635DD9">
      <w:pPr>
        <w:spacing w:line="276" w:lineRule="auto"/>
        <w:jc w:val="both"/>
        <w:rPr>
          <w:rFonts w:ascii="Arial" w:hAnsi="Arial" w:cs="Arial"/>
          <w:sz w:val="20"/>
        </w:rPr>
      </w:pPr>
    </w:p>
    <w:p w14:paraId="789BDD99" w14:textId="082794F2" w:rsidR="00EF5F78" w:rsidRPr="00053B66" w:rsidRDefault="001103C1" w:rsidP="00635DD9">
      <w:pPr>
        <w:spacing w:line="276" w:lineRule="auto"/>
        <w:jc w:val="center"/>
        <w:rPr>
          <w:rFonts w:ascii="Arial" w:hAnsi="Arial" w:cs="Arial"/>
          <w:b/>
          <w:sz w:val="20"/>
        </w:rPr>
      </w:pPr>
      <w:bookmarkStart w:id="101" w:name="_Hlk5888853"/>
      <w:r>
        <w:rPr>
          <w:rFonts w:ascii="Arial" w:hAnsi="Arial" w:cs="Arial"/>
          <w:b/>
          <w:sz w:val="20"/>
        </w:rPr>
        <w:t>8</w:t>
      </w:r>
      <w:r w:rsidR="009958D8">
        <w:rPr>
          <w:rFonts w:ascii="Arial" w:hAnsi="Arial" w:cs="Arial"/>
          <w:b/>
          <w:sz w:val="20"/>
        </w:rPr>
        <w:t>5</w:t>
      </w:r>
      <w:r w:rsidR="00212040" w:rsidRPr="00053B66">
        <w:rPr>
          <w:rFonts w:ascii="Arial" w:hAnsi="Arial" w:cs="Arial"/>
          <w:b/>
          <w:sz w:val="20"/>
        </w:rPr>
        <w:t>. člen</w:t>
      </w:r>
    </w:p>
    <w:p w14:paraId="4BAD835D" w14:textId="64F42D73" w:rsidR="007A09A8" w:rsidRPr="00053B66" w:rsidRDefault="007A09A8" w:rsidP="00635DD9">
      <w:pPr>
        <w:spacing w:line="276" w:lineRule="auto"/>
        <w:jc w:val="center"/>
        <w:rPr>
          <w:rFonts w:ascii="Arial" w:hAnsi="Arial" w:cs="Arial"/>
          <w:b/>
          <w:sz w:val="20"/>
        </w:rPr>
      </w:pPr>
      <w:r>
        <w:rPr>
          <w:rFonts w:ascii="Arial" w:hAnsi="Arial" w:cs="Arial"/>
          <w:b/>
          <w:sz w:val="20"/>
        </w:rPr>
        <w:t>(o</w:t>
      </w:r>
      <w:r w:rsidRPr="00053B66">
        <w:rPr>
          <w:rFonts w:ascii="Arial" w:hAnsi="Arial" w:cs="Arial"/>
          <w:b/>
          <w:sz w:val="20"/>
        </w:rPr>
        <w:t xml:space="preserve">bveščanje centra za socialno delo o uvedbi </w:t>
      </w:r>
      <w:r w:rsidR="003B4663">
        <w:rPr>
          <w:rFonts w:ascii="Arial" w:hAnsi="Arial" w:cs="Arial"/>
          <w:b/>
          <w:sz w:val="20"/>
        </w:rPr>
        <w:t xml:space="preserve">pripravljalnega </w:t>
      </w:r>
      <w:r w:rsidRPr="00053B66">
        <w:rPr>
          <w:rFonts w:ascii="Arial" w:hAnsi="Arial" w:cs="Arial"/>
          <w:b/>
          <w:sz w:val="20"/>
        </w:rPr>
        <w:t>postopka</w:t>
      </w:r>
      <w:r>
        <w:rPr>
          <w:rFonts w:ascii="Arial" w:hAnsi="Arial" w:cs="Arial"/>
          <w:b/>
          <w:sz w:val="20"/>
        </w:rPr>
        <w:t>)</w:t>
      </w:r>
    </w:p>
    <w:p w14:paraId="0E9140E7" w14:textId="77777777" w:rsidR="00212040" w:rsidRPr="00053B66" w:rsidRDefault="00212040" w:rsidP="00635DD9">
      <w:pPr>
        <w:spacing w:line="276" w:lineRule="auto"/>
        <w:jc w:val="both"/>
        <w:rPr>
          <w:rFonts w:ascii="Arial" w:hAnsi="Arial" w:cs="Arial"/>
          <w:b/>
          <w:sz w:val="20"/>
        </w:rPr>
      </w:pPr>
    </w:p>
    <w:p w14:paraId="75739D61" w14:textId="139408DF" w:rsidR="00212040" w:rsidRPr="00053B66" w:rsidRDefault="00212040" w:rsidP="00635DD9">
      <w:pPr>
        <w:spacing w:line="276" w:lineRule="auto"/>
        <w:jc w:val="both"/>
        <w:rPr>
          <w:rFonts w:ascii="Arial" w:hAnsi="Arial" w:cs="Arial"/>
          <w:sz w:val="20"/>
        </w:rPr>
      </w:pPr>
      <w:r w:rsidRPr="00053B66">
        <w:rPr>
          <w:rFonts w:ascii="Arial" w:hAnsi="Arial" w:cs="Arial"/>
          <w:sz w:val="20"/>
        </w:rPr>
        <w:t xml:space="preserve">Državni tožilec </w:t>
      </w:r>
      <w:r w:rsidR="0082298D">
        <w:rPr>
          <w:rFonts w:ascii="Arial" w:hAnsi="Arial" w:cs="Arial"/>
          <w:sz w:val="20"/>
        </w:rPr>
        <w:t xml:space="preserve">obvesti center za socialno delo </w:t>
      </w:r>
      <w:r w:rsidRPr="00053B66">
        <w:rPr>
          <w:rFonts w:ascii="Arial" w:hAnsi="Arial" w:cs="Arial"/>
          <w:sz w:val="20"/>
        </w:rPr>
        <w:t xml:space="preserve">o zahtevi za uvedbo </w:t>
      </w:r>
      <w:r w:rsidR="000C4810">
        <w:rPr>
          <w:rFonts w:ascii="Arial" w:hAnsi="Arial" w:cs="Arial"/>
          <w:sz w:val="20"/>
        </w:rPr>
        <w:t xml:space="preserve">pripravljalnega </w:t>
      </w:r>
      <w:r w:rsidRPr="00053B66">
        <w:rPr>
          <w:rFonts w:ascii="Arial" w:hAnsi="Arial" w:cs="Arial"/>
          <w:sz w:val="20"/>
        </w:rPr>
        <w:t>postopka</w:t>
      </w:r>
      <w:r w:rsidR="0082298D">
        <w:rPr>
          <w:rFonts w:ascii="Arial" w:hAnsi="Arial" w:cs="Arial"/>
          <w:sz w:val="20"/>
        </w:rPr>
        <w:t xml:space="preserve">. </w:t>
      </w:r>
      <w:r w:rsidR="000C4810">
        <w:rPr>
          <w:rFonts w:ascii="Arial" w:hAnsi="Arial" w:cs="Arial"/>
          <w:sz w:val="20"/>
        </w:rPr>
        <w:t xml:space="preserve">Če postopek uvede </w:t>
      </w:r>
      <w:r w:rsidR="003B4663">
        <w:rPr>
          <w:rFonts w:ascii="Arial" w:hAnsi="Arial" w:cs="Arial"/>
          <w:sz w:val="20"/>
        </w:rPr>
        <w:t xml:space="preserve">sodišče brez predloga državnega tožilca, </w:t>
      </w:r>
      <w:r w:rsidR="0082298D">
        <w:rPr>
          <w:rFonts w:ascii="Arial" w:hAnsi="Arial" w:cs="Arial"/>
          <w:sz w:val="20"/>
        </w:rPr>
        <w:t>pa center za socialno delo obvesti sodišče</w:t>
      </w:r>
      <w:r w:rsidR="001911CD" w:rsidRPr="00053B66">
        <w:rPr>
          <w:rFonts w:ascii="Arial" w:hAnsi="Arial" w:cs="Arial"/>
          <w:sz w:val="20"/>
        </w:rPr>
        <w:t>.</w:t>
      </w:r>
    </w:p>
    <w:bookmarkEnd w:id="101"/>
    <w:p w14:paraId="5B63F3D8" w14:textId="77777777" w:rsidR="00EF5F78" w:rsidRPr="00053B66" w:rsidRDefault="00EF5F78" w:rsidP="00C35F13">
      <w:pPr>
        <w:spacing w:line="276" w:lineRule="auto"/>
        <w:rPr>
          <w:rFonts w:ascii="Arial" w:hAnsi="Arial" w:cs="Arial"/>
          <w:sz w:val="20"/>
        </w:rPr>
      </w:pPr>
    </w:p>
    <w:p w14:paraId="0D3D62C4" w14:textId="7DDFFFC7" w:rsidR="00EF5F78" w:rsidRPr="00053B66" w:rsidRDefault="001103C1" w:rsidP="00635DD9">
      <w:pPr>
        <w:spacing w:line="276" w:lineRule="auto"/>
        <w:jc w:val="center"/>
        <w:rPr>
          <w:rFonts w:ascii="Arial" w:hAnsi="Arial" w:cs="Arial"/>
          <w:b/>
          <w:sz w:val="20"/>
        </w:rPr>
      </w:pPr>
      <w:r>
        <w:rPr>
          <w:rFonts w:ascii="Arial" w:hAnsi="Arial" w:cs="Arial"/>
          <w:b/>
          <w:sz w:val="20"/>
        </w:rPr>
        <w:t>8</w:t>
      </w:r>
      <w:r w:rsidR="009958D8">
        <w:rPr>
          <w:rFonts w:ascii="Arial" w:hAnsi="Arial" w:cs="Arial"/>
          <w:b/>
          <w:sz w:val="20"/>
        </w:rPr>
        <w:t>6</w:t>
      </w:r>
      <w:r w:rsidR="00C56F38" w:rsidRPr="00053B66">
        <w:rPr>
          <w:rFonts w:ascii="Arial" w:hAnsi="Arial" w:cs="Arial"/>
          <w:b/>
          <w:sz w:val="20"/>
        </w:rPr>
        <w:t>. člen</w:t>
      </w:r>
    </w:p>
    <w:p w14:paraId="5076F14E" w14:textId="63C9EB05" w:rsidR="007A09A8" w:rsidRPr="00053B66" w:rsidRDefault="007A09A8" w:rsidP="00635DD9">
      <w:pPr>
        <w:spacing w:line="276" w:lineRule="auto"/>
        <w:jc w:val="center"/>
        <w:rPr>
          <w:rFonts w:ascii="Arial" w:hAnsi="Arial" w:cs="Arial"/>
          <w:b/>
          <w:sz w:val="20"/>
        </w:rPr>
      </w:pPr>
      <w:bookmarkStart w:id="102" w:name="_Hlk185696349"/>
      <w:r>
        <w:rPr>
          <w:rFonts w:ascii="Arial" w:hAnsi="Arial" w:cs="Arial"/>
          <w:b/>
          <w:sz w:val="20"/>
        </w:rPr>
        <w:t>(</w:t>
      </w:r>
      <w:r w:rsidRPr="00053B66">
        <w:rPr>
          <w:rFonts w:ascii="Arial" w:hAnsi="Arial" w:cs="Arial"/>
          <w:b/>
          <w:sz w:val="20"/>
        </w:rPr>
        <w:t>pridobivanje podatkov v pripravljalnem postopku</w:t>
      </w:r>
      <w:r>
        <w:rPr>
          <w:rFonts w:ascii="Arial" w:hAnsi="Arial" w:cs="Arial"/>
          <w:b/>
          <w:sz w:val="20"/>
        </w:rPr>
        <w:t>)</w:t>
      </w:r>
    </w:p>
    <w:bookmarkEnd w:id="102"/>
    <w:p w14:paraId="0702B693" w14:textId="77777777" w:rsidR="00EF5F78" w:rsidRPr="00053B66" w:rsidRDefault="00EF5F78" w:rsidP="00635DD9">
      <w:pPr>
        <w:spacing w:line="276" w:lineRule="auto"/>
        <w:jc w:val="center"/>
        <w:rPr>
          <w:rFonts w:ascii="Arial" w:hAnsi="Arial" w:cs="Arial"/>
          <w:sz w:val="20"/>
        </w:rPr>
      </w:pPr>
    </w:p>
    <w:p w14:paraId="0E22CFD1" w14:textId="501FD6DA"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V pripravljalnem postopku proti mladoletniku </w:t>
      </w:r>
      <w:r w:rsidR="00AF5C21" w:rsidRPr="00AF5C21">
        <w:rPr>
          <w:rFonts w:ascii="Arial" w:hAnsi="Arial" w:cs="Arial"/>
          <w:sz w:val="20"/>
        </w:rPr>
        <w:t xml:space="preserve">se </w:t>
      </w:r>
      <w:r w:rsidR="00AF5C21">
        <w:rPr>
          <w:rFonts w:ascii="Arial" w:hAnsi="Arial" w:cs="Arial"/>
          <w:sz w:val="20"/>
        </w:rPr>
        <w:t xml:space="preserve">poleg dokazov in podatkov, ki jih zakon, ki ureja kazenski postopek, določa v zvezi s preiskavo, ugotavljajo tudi </w:t>
      </w:r>
      <w:r w:rsidR="0035013D" w:rsidRPr="0035013D">
        <w:rPr>
          <w:rFonts w:ascii="Arial" w:hAnsi="Arial" w:cs="Arial"/>
          <w:sz w:val="20"/>
        </w:rPr>
        <w:t>okoliščine,</w:t>
      </w:r>
      <w:r w:rsidR="00D67D62" w:rsidRPr="00D67D62">
        <w:t xml:space="preserve"> </w:t>
      </w:r>
      <w:r w:rsidR="00D67D62" w:rsidRPr="00D67D62">
        <w:rPr>
          <w:rFonts w:ascii="Arial" w:hAnsi="Arial" w:cs="Arial"/>
          <w:sz w:val="20"/>
        </w:rPr>
        <w:t>ki so potrebne za presojo mladoletnikove duševne razvitosti, posebne ranljivosti, posebnih potreb na področju vzgoje, izobraževanja in zdravljenja, ter vse druge okoliščine</w:t>
      </w:r>
      <w:r w:rsidR="00D67D62">
        <w:rPr>
          <w:rFonts w:ascii="Arial" w:hAnsi="Arial" w:cs="Arial"/>
          <w:sz w:val="20"/>
        </w:rPr>
        <w:t xml:space="preserve">, </w:t>
      </w:r>
      <w:r w:rsidR="0035013D" w:rsidRPr="0035013D">
        <w:rPr>
          <w:rFonts w:ascii="Arial" w:hAnsi="Arial" w:cs="Arial"/>
          <w:sz w:val="20"/>
        </w:rPr>
        <w:t>ki se nanašajo na mladoletnikovo osebnost in razmere, v katerih živi</w:t>
      </w:r>
      <w:bookmarkStart w:id="103" w:name="_Hlk16164480"/>
      <w:r w:rsidR="00A56818">
        <w:rPr>
          <w:rFonts w:ascii="Arial" w:hAnsi="Arial" w:cs="Arial"/>
          <w:sz w:val="20"/>
        </w:rPr>
        <w:t>.</w:t>
      </w:r>
      <w:bookmarkEnd w:id="103"/>
    </w:p>
    <w:p w14:paraId="688B310E" w14:textId="77777777" w:rsidR="00EF5F78" w:rsidRPr="00053B66" w:rsidRDefault="00EF5F78" w:rsidP="00635DD9">
      <w:pPr>
        <w:spacing w:line="276" w:lineRule="auto"/>
        <w:jc w:val="both"/>
        <w:rPr>
          <w:rFonts w:ascii="Arial" w:hAnsi="Arial" w:cs="Arial"/>
          <w:sz w:val="20"/>
        </w:rPr>
      </w:pPr>
    </w:p>
    <w:p w14:paraId="3EE5E5C4" w14:textId="385591FD" w:rsidR="006A5F3A" w:rsidRDefault="00C56F38" w:rsidP="00635DD9">
      <w:pPr>
        <w:spacing w:line="276" w:lineRule="auto"/>
        <w:jc w:val="both"/>
        <w:rPr>
          <w:rFonts w:ascii="Arial" w:hAnsi="Arial" w:cs="Arial"/>
          <w:sz w:val="20"/>
        </w:rPr>
      </w:pPr>
      <w:r w:rsidRPr="00053B66">
        <w:rPr>
          <w:rFonts w:ascii="Arial" w:hAnsi="Arial" w:cs="Arial"/>
          <w:sz w:val="20"/>
        </w:rPr>
        <w:t>(</w:t>
      </w:r>
      <w:r w:rsidR="00D55232" w:rsidRPr="00053B66">
        <w:rPr>
          <w:rFonts w:ascii="Arial" w:hAnsi="Arial" w:cs="Arial"/>
          <w:sz w:val="20"/>
        </w:rPr>
        <w:t>2</w:t>
      </w:r>
      <w:r w:rsidRPr="00053B66">
        <w:rPr>
          <w:rFonts w:ascii="Arial" w:hAnsi="Arial" w:cs="Arial"/>
          <w:sz w:val="20"/>
        </w:rPr>
        <w:t xml:space="preserve">) Da se ugotovijo </w:t>
      </w:r>
      <w:r w:rsidR="00AF5C21">
        <w:rPr>
          <w:rFonts w:ascii="Arial" w:hAnsi="Arial" w:cs="Arial"/>
          <w:sz w:val="20"/>
        </w:rPr>
        <w:t xml:space="preserve">osebne </w:t>
      </w:r>
      <w:r w:rsidRPr="00053B66">
        <w:rPr>
          <w:rFonts w:ascii="Arial" w:hAnsi="Arial" w:cs="Arial"/>
          <w:sz w:val="20"/>
        </w:rPr>
        <w:t xml:space="preserve">okoliščine </w:t>
      </w:r>
      <w:r w:rsidR="0035013D">
        <w:rPr>
          <w:rFonts w:ascii="Arial" w:hAnsi="Arial" w:cs="Arial"/>
          <w:sz w:val="20"/>
        </w:rPr>
        <w:t>mladoletnika iz prejšnjega odstavka</w:t>
      </w:r>
      <w:r w:rsidR="00ED219A">
        <w:rPr>
          <w:rFonts w:ascii="Arial" w:hAnsi="Arial" w:cs="Arial"/>
          <w:sz w:val="20"/>
        </w:rPr>
        <w:t>, sodnik zlasti zasliši mladoletnika</w:t>
      </w:r>
      <w:r w:rsidR="002B6DB4">
        <w:rPr>
          <w:rFonts w:ascii="Arial" w:hAnsi="Arial" w:cs="Arial"/>
          <w:sz w:val="20"/>
        </w:rPr>
        <w:t xml:space="preserve">, </w:t>
      </w:r>
      <w:r w:rsidR="00ED219A">
        <w:rPr>
          <w:rFonts w:ascii="Arial" w:hAnsi="Arial" w:cs="Arial"/>
          <w:sz w:val="20"/>
        </w:rPr>
        <w:t xml:space="preserve">njegove starše ali skrbnika </w:t>
      </w:r>
      <w:r w:rsidR="002B6DB4">
        <w:rPr>
          <w:rFonts w:ascii="Arial" w:hAnsi="Arial" w:cs="Arial"/>
          <w:sz w:val="20"/>
        </w:rPr>
        <w:t xml:space="preserve">ter druge </w:t>
      </w:r>
      <w:r w:rsidR="002B6DB4" w:rsidRPr="002B6DB4">
        <w:rPr>
          <w:rFonts w:ascii="Arial" w:hAnsi="Arial" w:cs="Arial"/>
          <w:sz w:val="20"/>
        </w:rPr>
        <w:t>osebe, ki lahko dajo o njih potrebne podatke</w:t>
      </w:r>
      <w:r w:rsidR="002B6DB4">
        <w:rPr>
          <w:rFonts w:ascii="Arial" w:hAnsi="Arial" w:cs="Arial"/>
          <w:sz w:val="20"/>
        </w:rPr>
        <w:t>, in</w:t>
      </w:r>
      <w:r w:rsidR="00ED219A">
        <w:rPr>
          <w:rFonts w:ascii="Arial" w:hAnsi="Arial" w:cs="Arial"/>
          <w:sz w:val="20"/>
        </w:rPr>
        <w:t xml:space="preserve"> se seznani z individualno oceno mladoletnika</w:t>
      </w:r>
      <w:r w:rsidR="002B6DB4">
        <w:rPr>
          <w:rFonts w:ascii="Arial" w:hAnsi="Arial" w:cs="Arial"/>
          <w:sz w:val="20"/>
        </w:rPr>
        <w:t>. P</w:t>
      </w:r>
      <w:r w:rsidR="00ED219A">
        <w:rPr>
          <w:rFonts w:ascii="Arial" w:hAnsi="Arial" w:cs="Arial"/>
          <w:sz w:val="20"/>
        </w:rPr>
        <w:t xml:space="preserve">o potrebi zahteva posodobitev </w:t>
      </w:r>
      <w:r w:rsidR="002B6DB4">
        <w:rPr>
          <w:rFonts w:ascii="Arial" w:hAnsi="Arial" w:cs="Arial"/>
          <w:sz w:val="20"/>
        </w:rPr>
        <w:t xml:space="preserve">individualne ocene mladoletnika </w:t>
      </w:r>
      <w:r w:rsidR="00ED219A">
        <w:rPr>
          <w:rFonts w:ascii="Arial" w:hAnsi="Arial" w:cs="Arial"/>
          <w:sz w:val="20"/>
        </w:rPr>
        <w:t xml:space="preserve">ali </w:t>
      </w:r>
      <w:r w:rsidR="002B6DB4">
        <w:rPr>
          <w:rFonts w:ascii="Arial" w:hAnsi="Arial" w:cs="Arial"/>
          <w:sz w:val="20"/>
        </w:rPr>
        <w:t xml:space="preserve">njeno </w:t>
      </w:r>
      <w:r w:rsidR="00ED219A">
        <w:rPr>
          <w:rFonts w:ascii="Arial" w:hAnsi="Arial" w:cs="Arial"/>
          <w:sz w:val="20"/>
        </w:rPr>
        <w:t>izdelavo, če še ni bila izdelana</w:t>
      </w:r>
      <w:r w:rsidR="001B5670">
        <w:rPr>
          <w:rFonts w:ascii="Arial" w:hAnsi="Arial" w:cs="Arial"/>
          <w:sz w:val="20"/>
        </w:rPr>
        <w:t xml:space="preserve">. </w:t>
      </w:r>
      <w:r w:rsidR="004F51B2" w:rsidRPr="00053B66">
        <w:rPr>
          <w:rFonts w:ascii="Arial" w:hAnsi="Arial" w:cs="Arial"/>
          <w:sz w:val="20"/>
        </w:rPr>
        <w:t xml:space="preserve">Če je center za socialno delo </w:t>
      </w:r>
      <w:r w:rsidR="001B5670">
        <w:rPr>
          <w:rFonts w:ascii="Arial" w:hAnsi="Arial" w:cs="Arial"/>
          <w:sz w:val="20"/>
        </w:rPr>
        <w:t xml:space="preserve">ali center za mladoletnike </w:t>
      </w:r>
      <w:r w:rsidR="004F51B2" w:rsidRPr="00053B66">
        <w:rPr>
          <w:rFonts w:ascii="Arial" w:hAnsi="Arial" w:cs="Arial"/>
          <w:sz w:val="20"/>
        </w:rPr>
        <w:t xml:space="preserve">že opravil razgovore z osebami, </w:t>
      </w:r>
      <w:r w:rsidR="001B5670">
        <w:rPr>
          <w:rFonts w:ascii="Arial" w:hAnsi="Arial" w:cs="Arial"/>
          <w:sz w:val="20"/>
        </w:rPr>
        <w:t xml:space="preserve">navedenimi v </w:t>
      </w:r>
      <w:r w:rsidR="00BE799A">
        <w:rPr>
          <w:rFonts w:ascii="Arial" w:hAnsi="Arial" w:cs="Arial"/>
          <w:sz w:val="20"/>
        </w:rPr>
        <w:t xml:space="preserve">prvem </w:t>
      </w:r>
      <w:r w:rsidR="001B5670">
        <w:rPr>
          <w:rFonts w:ascii="Arial" w:hAnsi="Arial" w:cs="Arial"/>
          <w:sz w:val="20"/>
        </w:rPr>
        <w:t>stavku</w:t>
      </w:r>
      <w:r w:rsidR="00BE799A">
        <w:rPr>
          <w:rFonts w:ascii="Arial" w:hAnsi="Arial" w:cs="Arial"/>
          <w:sz w:val="20"/>
        </w:rPr>
        <w:t xml:space="preserve"> tega odstavka</w:t>
      </w:r>
      <w:r w:rsidR="001B5670">
        <w:rPr>
          <w:rFonts w:ascii="Arial" w:hAnsi="Arial" w:cs="Arial"/>
          <w:sz w:val="20"/>
        </w:rPr>
        <w:t xml:space="preserve">, </w:t>
      </w:r>
      <w:r w:rsidR="004F51B2" w:rsidRPr="00053B66">
        <w:rPr>
          <w:rFonts w:ascii="Arial" w:hAnsi="Arial" w:cs="Arial"/>
          <w:sz w:val="20"/>
        </w:rPr>
        <w:t>sodišče glede na okoliščine primera oceni, ali je njihovo zaslišanje potrebno.</w:t>
      </w:r>
      <w:r w:rsidRPr="00053B66">
        <w:rPr>
          <w:rFonts w:ascii="Arial" w:hAnsi="Arial" w:cs="Arial"/>
          <w:sz w:val="20"/>
        </w:rPr>
        <w:t xml:space="preserve"> Če je bil mladoletniku že izrečen vzgojni ukrep, lahko sodnik za mladoletnike zahteva poročilo o njegovem izvrševanju.</w:t>
      </w:r>
    </w:p>
    <w:p w14:paraId="4700EB78" w14:textId="77777777" w:rsidR="00B63B21" w:rsidRDefault="00B63B21" w:rsidP="00B63B21">
      <w:pPr>
        <w:spacing w:line="276" w:lineRule="auto"/>
        <w:jc w:val="both"/>
        <w:rPr>
          <w:rFonts w:ascii="Arial" w:hAnsi="Arial" w:cs="Arial"/>
          <w:sz w:val="20"/>
        </w:rPr>
      </w:pPr>
    </w:p>
    <w:p w14:paraId="2D7486B2" w14:textId="72B5AFE2" w:rsidR="00B63B21" w:rsidRPr="00053B66" w:rsidRDefault="00B63B21" w:rsidP="00B63B21">
      <w:pPr>
        <w:spacing w:line="276" w:lineRule="auto"/>
        <w:jc w:val="center"/>
        <w:rPr>
          <w:rFonts w:ascii="Arial" w:hAnsi="Arial" w:cs="Arial"/>
          <w:b/>
          <w:sz w:val="20"/>
        </w:rPr>
      </w:pPr>
      <w:r>
        <w:rPr>
          <w:rFonts w:ascii="Arial" w:hAnsi="Arial" w:cs="Arial"/>
          <w:b/>
          <w:sz w:val="20"/>
        </w:rPr>
        <w:t>8</w:t>
      </w:r>
      <w:r w:rsidR="009958D8">
        <w:rPr>
          <w:rFonts w:ascii="Arial" w:hAnsi="Arial" w:cs="Arial"/>
          <w:b/>
          <w:sz w:val="20"/>
        </w:rPr>
        <w:t>7</w:t>
      </w:r>
      <w:r w:rsidRPr="00053B66">
        <w:rPr>
          <w:rFonts w:ascii="Arial" w:hAnsi="Arial" w:cs="Arial"/>
          <w:b/>
          <w:sz w:val="20"/>
        </w:rPr>
        <w:t>. člen</w:t>
      </w:r>
    </w:p>
    <w:p w14:paraId="6A6017A7" w14:textId="77777777" w:rsidR="00B63B21" w:rsidRPr="00053B66" w:rsidRDefault="00B63B21" w:rsidP="00B63B21">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izvedba pripravljalnega postopka</w:t>
      </w:r>
      <w:r>
        <w:rPr>
          <w:rFonts w:ascii="Arial" w:hAnsi="Arial" w:cs="Arial"/>
          <w:b/>
          <w:sz w:val="20"/>
        </w:rPr>
        <w:t>)</w:t>
      </w:r>
    </w:p>
    <w:p w14:paraId="75B1491D" w14:textId="77777777" w:rsidR="00B63B21" w:rsidRDefault="00B63B21" w:rsidP="00B63B21">
      <w:pPr>
        <w:spacing w:line="276" w:lineRule="auto"/>
        <w:jc w:val="both"/>
        <w:rPr>
          <w:rFonts w:ascii="Arial" w:hAnsi="Arial" w:cs="Arial"/>
          <w:sz w:val="20"/>
        </w:rPr>
      </w:pPr>
    </w:p>
    <w:p w14:paraId="2041141C" w14:textId="54C070B9" w:rsidR="00B63B21" w:rsidRDefault="00B63B21" w:rsidP="00B63B21">
      <w:pPr>
        <w:spacing w:line="276" w:lineRule="auto"/>
        <w:jc w:val="both"/>
        <w:rPr>
          <w:rFonts w:ascii="Arial" w:hAnsi="Arial" w:cs="Arial"/>
          <w:sz w:val="20"/>
        </w:rPr>
      </w:pPr>
      <w:r w:rsidRPr="00B63B21">
        <w:rPr>
          <w:rFonts w:ascii="Arial" w:hAnsi="Arial" w:cs="Arial"/>
          <w:sz w:val="20"/>
        </w:rPr>
        <w:lastRenderedPageBreak/>
        <w:t>(1) Sodnik za mladoletnike sam določi, kako bo opravil posamezna dejanja</w:t>
      </w:r>
      <w:r>
        <w:rPr>
          <w:rFonts w:ascii="Arial" w:hAnsi="Arial" w:cs="Arial"/>
          <w:sz w:val="20"/>
        </w:rPr>
        <w:t>. P</w:t>
      </w:r>
      <w:r w:rsidRPr="00B63B21">
        <w:rPr>
          <w:rFonts w:ascii="Arial" w:hAnsi="Arial" w:cs="Arial"/>
          <w:sz w:val="20"/>
        </w:rPr>
        <w:t>ri tem se mora ravnati po določbah tega zakona</w:t>
      </w:r>
      <w:r>
        <w:rPr>
          <w:rFonts w:ascii="Arial" w:hAnsi="Arial" w:cs="Arial"/>
          <w:sz w:val="20"/>
        </w:rPr>
        <w:t xml:space="preserve"> in zakona, ki ureja kazenski postopek,</w:t>
      </w:r>
      <w:r w:rsidRPr="00B63B21">
        <w:rPr>
          <w:rFonts w:ascii="Arial" w:hAnsi="Arial" w:cs="Arial"/>
          <w:sz w:val="20"/>
        </w:rPr>
        <w:t xml:space="preserve"> v taki meri, da so zavarovane pravice </w:t>
      </w:r>
      <w:r>
        <w:rPr>
          <w:rFonts w:ascii="Arial" w:hAnsi="Arial" w:cs="Arial"/>
          <w:sz w:val="20"/>
        </w:rPr>
        <w:t>mladoletnika</w:t>
      </w:r>
      <w:r w:rsidRPr="00B63B21">
        <w:rPr>
          <w:rFonts w:ascii="Arial" w:hAnsi="Arial" w:cs="Arial"/>
          <w:sz w:val="20"/>
        </w:rPr>
        <w:t xml:space="preserve"> do obrambe, pravice oškodovanca in zbiranje dokazov, ki so potrebni za odločitev.</w:t>
      </w:r>
    </w:p>
    <w:p w14:paraId="7C095EEE" w14:textId="77777777" w:rsidR="00B63B21" w:rsidRPr="00B63B21" w:rsidRDefault="00B63B21" w:rsidP="00B63B21">
      <w:pPr>
        <w:spacing w:line="276" w:lineRule="auto"/>
        <w:jc w:val="both"/>
        <w:rPr>
          <w:rFonts w:ascii="Arial" w:hAnsi="Arial" w:cs="Arial"/>
          <w:sz w:val="20"/>
        </w:rPr>
      </w:pPr>
    </w:p>
    <w:p w14:paraId="561B45FD" w14:textId="6EB9A465" w:rsidR="00B63B21" w:rsidRDefault="00B63B21" w:rsidP="00B63B21">
      <w:pPr>
        <w:spacing w:line="276" w:lineRule="auto"/>
        <w:jc w:val="both"/>
        <w:rPr>
          <w:rFonts w:ascii="Arial" w:hAnsi="Arial" w:cs="Arial"/>
          <w:sz w:val="20"/>
        </w:rPr>
      </w:pPr>
      <w:r w:rsidRPr="00B63B21">
        <w:rPr>
          <w:rFonts w:ascii="Arial" w:hAnsi="Arial" w:cs="Arial"/>
          <w:sz w:val="20"/>
        </w:rPr>
        <w:t xml:space="preserve">(2) Pri dejanjih v pripravljalnem postopku smeta biti navzoča državni tožilec in zagovornik. Sodnik za mladoletnike lahko dovoli, da so pri dejanju v pripravljalnem postopku navzoči predstavnik </w:t>
      </w:r>
      <w:r>
        <w:rPr>
          <w:rFonts w:ascii="Arial" w:hAnsi="Arial" w:cs="Arial"/>
          <w:sz w:val="20"/>
        </w:rPr>
        <w:t>centra za socialno delo</w:t>
      </w:r>
      <w:r w:rsidRPr="00B63B21">
        <w:rPr>
          <w:rFonts w:ascii="Arial" w:hAnsi="Arial" w:cs="Arial"/>
          <w:sz w:val="20"/>
        </w:rPr>
        <w:t xml:space="preserve"> ter mladoletnikovi starši oziroma skrbnik. Kadar so te osebe navzoče pri omenjenih dejanjih, </w:t>
      </w:r>
      <w:r>
        <w:rPr>
          <w:rFonts w:ascii="Arial" w:hAnsi="Arial" w:cs="Arial"/>
          <w:sz w:val="20"/>
        </w:rPr>
        <w:t xml:space="preserve">jim lahko sodnik za mladoletnike dovoli, da </w:t>
      </w:r>
      <w:r w:rsidRPr="00B63B21">
        <w:rPr>
          <w:rFonts w:ascii="Arial" w:hAnsi="Arial" w:cs="Arial"/>
          <w:sz w:val="20"/>
        </w:rPr>
        <w:t>dajejo predloge in postavljajo vprašanje tistemu, ki se zaslišuje.</w:t>
      </w:r>
    </w:p>
    <w:p w14:paraId="7087B010" w14:textId="77777777" w:rsidR="00EF5F78" w:rsidRPr="00053B66" w:rsidRDefault="00EF5F78" w:rsidP="00AF5C21">
      <w:pPr>
        <w:spacing w:line="276" w:lineRule="auto"/>
        <w:jc w:val="both"/>
        <w:rPr>
          <w:rFonts w:ascii="Arial" w:hAnsi="Arial" w:cs="Arial"/>
          <w:sz w:val="20"/>
        </w:rPr>
      </w:pPr>
    </w:p>
    <w:p w14:paraId="0C8E13E2" w14:textId="5229DF0B" w:rsidR="009F0AC3" w:rsidRPr="00053B66" w:rsidRDefault="001103C1" w:rsidP="00635DD9">
      <w:pPr>
        <w:spacing w:line="276" w:lineRule="auto"/>
        <w:jc w:val="center"/>
        <w:rPr>
          <w:rFonts w:ascii="Arial" w:hAnsi="Arial" w:cs="Arial"/>
          <w:b/>
          <w:sz w:val="20"/>
        </w:rPr>
      </w:pPr>
      <w:r>
        <w:rPr>
          <w:rFonts w:ascii="Arial" w:hAnsi="Arial" w:cs="Arial"/>
          <w:b/>
          <w:sz w:val="20"/>
        </w:rPr>
        <w:t>8</w:t>
      </w:r>
      <w:r w:rsidR="00E2065F">
        <w:rPr>
          <w:rFonts w:ascii="Arial" w:hAnsi="Arial" w:cs="Arial"/>
          <w:b/>
          <w:sz w:val="20"/>
        </w:rPr>
        <w:t>8</w:t>
      </w:r>
      <w:r w:rsidR="009F0AC3" w:rsidRPr="00053B66">
        <w:rPr>
          <w:rFonts w:ascii="Arial" w:hAnsi="Arial" w:cs="Arial"/>
          <w:b/>
          <w:sz w:val="20"/>
        </w:rPr>
        <w:t>. člen</w:t>
      </w:r>
    </w:p>
    <w:p w14:paraId="2DB67E1E" w14:textId="20266043"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zaslišanje mladoletnika</w:t>
      </w:r>
      <w:r>
        <w:rPr>
          <w:rFonts w:ascii="Arial" w:hAnsi="Arial" w:cs="Arial"/>
          <w:b/>
          <w:sz w:val="20"/>
        </w:rPr>
        <w:t>)</w:t>
      </w:r>
    </w:p>
    <w:p w14:paraId="419D69F7" w14:textId="77777777" w:rsidR="009F0AC3" w:rsidRPr="00053B66" w:rsidRDefault="009F0AC3" w:rsidP="00635DD9">
      <w:pPr>
        <w:spacing w:line="276" w:lineRule="auto"/>
        <w:jc w:val="both"/>
        <w:rPr>
          <w:rFonts w:ascii="Arial" w:hAnsi="Arial" w:cs="Arial"/>
          <w:sz w:val="20"/>
        </w:rPr>
      </w:pPr>
    </w:p>
    <w:p w14:paraId="7C47FA4F" w14:textId="0B2768C5" w:rsidR="00DC25DF" w:rsidRDefault="00DC25DF" w:rsidP="00635DD9">
      <w:pPr>
        <w:spacing w:line="276" w:lineRule="auto"/>
        <w:jc w:val="both"/>
        <w:rPr>
          <w:rFonts w:ascii="Arial" w:hAnsi="Arial" w:cs="Arial"/>
          <w:sz w:val="20"/>
        </w:rPr>
      </w:pPr>
      <w:r>
        <w:rPr>
          <w:rFonts w:ascii="Arial" w:hAnsi="Arial" w:cs="Arial"/>
          <w:sz w:val="20"/>
        </w:rPr>
        <w:t>(1) Ko se mladoletnika zaslišuje prvič, ga je treba vprašati tudi, kdo je njegov zakoniti zastopnik.</w:t>
      </w:r>
    </w:p>
    <w:p w14:paraId="617BB2C0" w14:textId="77777777" w:rsidR="00DC25DF" w:rsidRDefault="00DC25DF" w:rsidP="00635DD9">
      <w:pPr>
        <w:spacing w:line="276" w:lineRule="auto"/>
        <w:jc w:val="both"/>
        <w:rPr>
          <w:rFonts w:ascii="Arial" w:hAnsi="Arial" w:cs="Arial"/>
          <w:sz w:val="20"/>
        </w:rPr>
      </w:pPr>
    </w:p>
    <w:p w14:paraId="7746D465" w14:textId="779C6689" w:rsidR="00CC0381" w:rsidRPr="00053B66" w:rsidRDefault="00DC25DF" w:rsidP="00635DD9">
      <w:pPr>
        <w:spacing w:line="276" w:lineRule="auto"/>
        <w:jc w:val="both"/>
        <w:rPr>
          <w:rFonts w:ascii="Arial" w:hAnsi="Arial" w:cs="Arial"/>
          <w:sz w:val="20"/>
        </w:rPr>
      </w:pPr>
      <w:r>
        <w:rPr>
          <w:rFonts w:ascii="Arial" w:hAnsi="Arial" w:cs="Arial"/>
          <w:sz w:val="20"/>
        </w:rPr>
        <w:t xml:space="preserve">(2) </w:t>
      </w:r>
      <w:r w:rsidR="00F4209F" w:rsidRPr="00053B66">
        <w:rPr>
          <w:rFonts w:ascii="Arial" w:hAnsi="Arial" w:cs="Arial"/>
          <w:sz w:val="20"/>
        </w:rPr>
        <w:t>Mladoletnika zasliši</w:t>
      </w:r>
      <w:r w:rsidR="002464DF" w:rsidRPr="00053B66">
        <w:rPr>
          <w:rFonts w:ascii="Arial" w:hAnsi="Arial" w:cs="Arial"/>
          <w:sz w:val="20"/>
        </w:rPr>
        <w:t xml:space="preserve"> sodnik za mladoletnike.</w:t>
      </w:r>
      <w:r w:rsidR="004871CC" w:rsidRPr="00053B66">
        <w:rPr>
          <w:rFonts w:ascii="Arial" w:hAnsi="Arial" w:cs="Arial"/>
          <w:sz w:val="20"/>
        </w:rPr>
        <w:t xml:space="preserve"> Kadar je glede na osebne okoliščine mladoletnika treba, ga sodnik zasliši s pomočjo pedagoga ali drugega </w:t>
      </w:r>
      <w:r w:rsidR="00EA4AAC" w:rsidRPr="00053B66">
        <w:rPr>
          <w:rFonts w:ascii="Arial" w:hAnsi="Arial" w:cs="Arial"/>
          <w:sz w:val="20"/>
        </w:rPr>
        <w:t xml:space="preserve">ustreznega </w:t>
      </w:r>
      <w:r w:rsidR="004871CC" w:rsidRPr="00053B66">
        <w:rPr>
          <w:rFonts w:ascii="Arial" w:hAnsi="Arial" w:cs="Arial"/>
          <w:sz w:val="20"/>
        </w:rPr>
        <w:t>strokovnjaka</w:t>
      </w:r>
      <w:r w:rsidR="004C033C" w:rsidRPr="00053B66">
        <w:rPr>
          <w:rFonts w:ascii="Arial" w:hAnsi="Arial" w:cs="Arial"/>
          <w:sz w:val="20"/>
        </w:rPr>
        <w:t xml:space="preserve">. </w:t>
      </w:r>
    </w:p>
    <w:p w14:paraId="734F1EF3" w14:textId="77777777" w:rsidR="002E7D36" w:rsidRPr="00053B66" w:rsidRDefault="002E7D36" w:rsidP="00635DD9">
      <w:pPr>
        <w:spacing w:line="276" w:lineRule="auto"/>
        <w:jc w:val="both"/>
        <w:rPr>
          <w:rFonts w:ascii="Arial" w:hAnsi="Arial" w:cs="Arial"/>
          <w:sz w:val="20"/>
        </w:rPr>
      </w:pPr>
    </w:p>
    <w:p w14:paraId="23672F36" w14:textId="6377E14B" w:rsidR="004E0867" w:rsidRPr="00053B66" w:rsidRDefault="001103C1" w:rsidP="00635DD9">
      <w:pPr>
        <w:spacing w:line="276" w:lineRule="auto"/>
        <w:jc w:val="center"/>
        <w:rPr>
          <w:rFonts w:ascii="Arial" w:hAnsi="Arial" w:cs="Arial"/>
          <w:b/>
          <w:sz w:val="20"/>
        </w:rPr>
      </w:pPr>
      <w:r>
        <w:rPr>
          <w:rFonts w:ascii="Arial" w:hAnsi="Arial" w:cs="Arial"/>
          <w:b/>
          <w:sz w:val="20"/>
        </w:rPr>
        <w:t>8</w:t>
      </w:r>
      <w:r w:rsidR="00E2065F">
        <w:rPr>
          <w:rFonts w:ascii="Arial" w:hAnsi="Arial" w:cs="Arial"/>
          <w:b/>
          <w:sz w:val="20"/>
        </w:rPr>
        <w:t>9</w:t>
      </w:r>
      <w:r w:rsidR="004E0867" w:rsidRPr="00053B66">
        <w:rPr>
          <w:rFonts w:ascii="Arial" w:hAnsi="Arial" w:cs="Arial"/>
          <w:b/>
          <w:sz w:val="20"/>
        </w:rPr>
        <w:t>. člen</w:t>
      </w:r>
    </w:p>
    <w:p w14:paraId="09FED8BE" w14:textId="090ADC2E" w:rsidR="007A09A8" w:rsidRPr="00053B66" w:rsidRDefault="007A09A8" w:rsidP="00635DD9">
      <w:pPr>
        <w:spacing w:line="276" w:lineRule="auto"/>
        <w:jc w:val="center"/>
        <w:rPr>
          <w:rFonts w:ascii="Arial" w:hAnsi="Arial" w:cs="Arial"/>
          <w:b/>
          <w:sz w:val="20"/>
        </w:rPr>
      </w:pPr>
      <w:r>
        <w:rPr>
          <w:rFonts w:ascii="Arial" w:hAnsi="Arial" w:cs="Arial"/>
          <w:b/>
          <w:sz w:val="20"/>
        </w:rPr>
        <w:t>(p</w:t>
      </w:r>
      <w:r w:rsidRPr="00053B66">
        <w:rPr>
          <w:rFonts w:ascii="Arial" w:hAnsi="Arial" w:cs="Arial"/>
          <w:b/>
          <w:sz w:val="20"/>
        </w:rPr>
        <w:t xml:space="preserve">redlog za izrek </w:t>
      </w:r>
      <w:r w:rsidR="00E23BA2">
        <w:rPr>
          <w:rFonts w:ascii="Arial" w:hAnsi="Arial" w:cs="Arial"/>
          <w:b/>
          <w:sz w:val="20"/>
        </w:rPr>
        <w:t>kazenske</w:t>
      </w:r>
      <w:r w:rsidR="00E23BA2" w:rsidRPr="00053B66">
        <w:rPr>
          <w:rFonts w:ascii="Arial" w:hAnsi="Arial" w:cs="Arial"/>
          <w:b/>
          <w:sz w:val="20"/>
        </w:rPr>
        <w:t xml:space="preserve"> </w:t>
      </w:r>
      <w:r w:rsidRPr="00053B66">
        <w:rPr>
          <w:rFonts w:ascii="Arial" w:hAnsi="Arial" w:cs="Arial"/>
          <w:b/>
          <w:sz w:val="20"/>
        </w:rPr>
        <w:t>sankcije</w:t>
      </w:r>
      <w:r>
        <w:rPr>
          <w:rFonts w:ascii="Arial" w:hAnsi="Arial" w:cs="Arial"/>
          <w:b/>
          <w:sz w:val="20"/>
        </w:rPr>
        <w:t>)</w:t>
      </w:r>
    </w:p>
    <w:p w14:paraId="488AFA57" w14:textId="77777777" w:rsidR="004E0867" w:rsidRPr="00053B66" w:rsidRDefault="004E0867" w:rsidP="00635DD9">
      <w:pPr>
        <w:spacing w:line="276" w:lineRule="auto"/>
        <w:jc w:val="center"/>
        <w:rPr>
          <w:rFonts w:ascii="Arial" w:hAnsi="Arial" w:cs="Arial"/>
          <w:sz w:val="20"/>
        </w:rPr>
      </w:pPr>
    </w:p>
    <w:p w14:paraId="16B2BFA3" w14:textId="3EB90095" w:rsidR="004E0867" w:rsidRPr="00053B66" w:rsidRDefault="004E0867" w:rsidP="00635DD9">
      <w:pPr>
        <w:spacing w:line="276" w:lineRule="auto"/>
        <w:jc w:val="both"/>
        <w:rPr>
          <w:rFonts w:ascii="Arial" w:hAnsi="Arial" w:cs="Arial"/>
          <w:sz w:val="20"/>
        </w:rPr>
      </w:pPr>
      <w:r w:rsidRPr="00053B66">
        <w:rPr>
          <w:rFonts w:ascii="Arial" w:hAnsi="Arial" w:cs="Arial"/>
          <w:sz w:val="20"/>
        </w:rPr>
        <w:t>(1) Ko preizkusi vse okoliščine, ki se nanašajo na kaznivo dejanje, mladoletnikovo osebnost in razmere, v katerih mladoletnik živi, pošlje sodnik za mladoletnike spise državnemu tožilcu</w:t>
      </w:r>
      <w:r w:rsidR="00632DB2" w:rsidRPr="00053B66">
        <w:rPr>
          <w:rFonts w:ascii="Arial" w:hAnsi="Arial" w:cs="Arial"/>
          <w:sz w:val="20"/>
        </w:rPr>
        <w:t>.</w:t>
      </w:r>
      <w:r w:rsidR="005B688B" w:rsidRPr="00053B66">
        <w:rPr>
          <w:rFonts w:ascii="Arial" w:hAnsi="Arial" w:cs="Arial"/>
          <w:sz w:val="20"/>
        </w:rPr>
        <w:t xml:space="preserve"> </w:t>
      </w:r>
      <w:r w:rsidR="00632DB2" w:rsidRPr="00053B66">
        <w:rPr>
          <w:rFonts w:ascii="Arial" w:hAnsi="Arial" w:cs="Arial"/>
          <w:sz w:val="20"/>
        </w:rPr>
        <w:t>T</w:t>
      </w:r>
      <w:r w:rsidRPr="00053B66">
        <w:rPr>
          <w:rFonts w:ascii="Arial" w:hAnsi="Arial" w:cs="Arial"/>
          <w:sz w:val="20"/>
        </w:rPr>
        <w:t xml:space="preserve">a lahko v osmih dneh zahteva, naj se pripravljalni postopek dopolni, predlaga ustavitev postopka </w:t>
      </w:r>
      <w:r w:rsidR="00F139D9">
        <w:rPr>
          <w:rFonts w:ascii="Arial" w:hAnsi="Arial" w:cs="Arial"/>
          <w:sz w:val="20"/>
        </w:rPr>
        <w:t>iz razloga smotrnosti</w:t>
      </w:r>
      <w:r w:rsidRPr="00053B66">
        <w:rPr>
          <w:rFonts w:ascii="Arial" w:hAnsi="Arial" w:cs="Arial"/>
          <w:sz w:val="20"/>
        </w:rPr>
        <w:t>, odstopi zadevo v postopek poravnavanja ali poda senatu za mladoletnike obrazložen predlog za kaznovanje, za izrek vzgojnega ukrepa oziroma za uporabo varnostnega ukrepa (v nadalj</w:t>
      </w:r>
      <w:r w:rsidR="00FF7EDD">
        <w:rPr>
          <w:rFonts w:ascii="Arial" w:hAnsi="Arial" w:cs="Arial"/>
          <w:sz w:val="20"/>
        </w:rPr>
        <w:t>njem besedilu</w:t>
      </w:r>
      <w:r w:rsidRPr="00053B66">
        <w:rPr>
          <w:rFonts w:ascii="Arial" w:hAnsi="Arial" w:cs="Arial"/>
          <w:sz w:val="20"/>
        </w:rPr>
        <w:t xml:space="preserve">: predlog za izrek kazenske sankcije). </w:t>
      </w:r>
    </w:p>
    <w:p w14:paraId="626E967F" w14:textId="77777777" w:rsidR="004E0867" w:rsidRPr="00053B66" w:rsidRDefault="004E0867" w:rsidP="00635DD9">
      <w:pPr>
        <w:spacing w:line="276" w:lineRule="auto"/>
        <w:ind w:left="720"/>
        <w:rPr>
          <w:rFonts w:ascii="Arial" w:hAnsi="Arial" w:cs="Arial"/>
          <w:sz w:val="20"/>
        </w:rPr>
      </w:pPr>
    </w:p>
    <w:p w14:paraId="47906E83" w14:textId="5A5822F4" w:rsidR="004E0867" w:rsidRPr="00053B66" w:rsidRDefault="004E0867" w:rsidP="00635DD9">
      <w:pPr>
        <w:spacing w:line="276" w:lineRule="auto"/>
        <w:jc w:val="both"/>
        <w:rPr>
          <w:rFonts w:ascii="Arial" w:hAnsi="Arial" w:cs="Arial"/>
          <w:b/>
          <w:sz w:val="20"/>
        </w:rPr>
      </w:pPr>
      <w:r w:rsidRPr="00053B66">
        <w:rPr>
          <w:rFonts w:ascii="Arial" w:hAnsi="Arial" w:cs="Arial"/>
          <w:sz w:val="20"/>
        </w:rPr>
        <w:t xml:space="preserve">(2) Predlog za izrek kazenske sankcije obsega: ime in priimek mladoletnika, njegovo starost, opis dejanja, dokaze, iz katerih izhaja, da je mladoletnik storil kaznivo dejanje, </w:t>
      </w:r>
      <w:r w:rsidR="004D79C7" w:rsidRPr="00053B66">
        <w:rPr>
          <w:rFonts w:ascii="Arial" w:hAnsi="Arial" w:cs="Arial"/>
          <w:sz w:val="20"/>
        </w:rPr>
        <w:t xml:space="preserve">predlog, da naj sodišče opravi sejo ali glavno obravnavo, </w:t>
      </w:r>
      <w:r w:rsidRPr="00053B66">
        <w:rPr>
          <w:rFonts w:ascii="Arial" w:hAnsi="Arial" w:cs="Arial"/>
          <w:sz w:val="20"/>
        </w:rPr>
        <w:t>obrazložitev, ki obsega tudi oceno mladoletnikove duševne razvitosti</w:t>
      </w:r>
      <w:r w:rsidR="004A5FFB" w:rsidRPr="00053B66">
        <w:rPr>
          <w:rFonts w:ascii="Arial" w:hAnsi="Arial" w:cs="Arial"/>
          <w:sz w:val="20"/>
        </w:rPr>
        <w:t>,</w:t>
      </w:r>
      <w:r w:rsidR="00AC4C4C" w:rsidRPr="00053B66">
        <w:rPr>
          <w:rFonts w:ascii="Arial" w:hAnsi="Arial" w:cs="Arial"/>
          <w:sz w:val="20"/>
        </w:rPr>
        <w:t xml:space="preserve"> njegove osebnosti</w:t>
      </w:r>
      <w:r w:rsidR="004B7677" w:rsidRPr="00053B66">
        <w:rPr>
          <w:rFonts w:ascii="Arial" w:hAnsi="Arial" w:cs="Arial"/>
          <w:sz w:val="20"/>
        </w:rPr>
        <w:t xml:space="preserve"> </w:t>
      </w:r>
      <w:r w:rsidR="004A5FFB" w:rsidRPr="00053B66">
        <w:rPr>
          <w:rFonts w:ascii="Arial" w:hAnsi="Arial" w:cs="Arial"/>
          <w:sz w:val="20"/>
        </w:rPr>
        <w:t>in</w:t>
      </w:r>
      <w:r w:rsidR="004B7677" w:rsidRPr="00053B66">
        <w:rPr>
          <w:rFonts w:ascii="Arial" w:hAnsi="Arial" w:cs="Arial"/>
          <w:sz w:val="20"/>
        </w:rPr>
        <w:t xml:space="preserve"> mor</w:t>
      </w:r>
      <w:r w:rsidR="006728B5" w:rsidRPr="00053B66">
        <w:rPr>
          <w:rFonts w:ascii="Arial" w:hAnsi="Arial" w:cs="Arial"/>
          <w:sz w:val="20"/>
        </w:rPr>
        <w:t>e</w:t>
      </w:r>
      <w:r w:rsidR="004B7677" w:rsidRPr="00053B66">
        <w:rPr>
          <w:rFonts w:ascii="Arial" w:hAnsi="Arial" w:cs="Arial"/>
          <w:sz w:val="20"/>
        </w:rPr>
        <w:t>bitnih posebnih potreb</w:t>
      </w:r>
      <w:r w:rsidR="00537331" w:rsidRPr="00053B66">
        <w:rPr>
          <w:rFonts w:ascii="Arial" w:hAnsi="Arial" w:cs="Arial"/>
          <w:sz w:val="20"/>
        </w:rPr>
        <w:t xml:space="preserve">, </w:t>
      </w:r>
      <w:r w:rsidR="004B7677" w:rsidRPr="00053B66">
        <w:rPr>
          <w:rFonts w:ascii="Arial" w:hAnsi="Arial" w:cs="Arial"/>
          <w:sz w:val="20"/>
        </w:rPr>
        <w:t xml:space="preserve">ter </w:t>
      </w:r>
      <w:r w:rsidRPr="00053B66">
        <w:rPr>
          <w:rFonts w:ascii="Arial" w:hAnsi="Arial" w:cs="Arial"/>
          <w:sz w:val="20"/>
        </w:rPr>
        <w:t>predlog, naj se mladoletnika kaznuje, naj se mu izreče vzgojni ukrep oziroma naj se uporabi varnostni ukrep.</w:t>
      </w:r>
    </w:p>
    <w:p w14:paraId="0AEC7268" w14:textId="77777777" w:rsidR="004E0867" w:rsidRPr="00053B66" w:rsidRDefault="004E0867" w:rsidP="00635DD9">
      <w:pPr>
        <w:spacing w:line="276" w:lineRule="auto"/>
        <w:jc w:val="center"/>
        <w:rPr>
          <w:rFonts w:ascii="Arial" w:hAnsi="Arial" w:cs="Arial"/>
          <w:b/>
          <w:sz w:val="20"/>
        </w:rPr>
      </w:pPr>
    </w:p>
    <w:p w14:paraId="59DD32D2" w14:textId="0241C7C8" w:rsidR="00EF5F78" w:rsidRPr="00053B66" w:rsidRDefault="00E2065F" w:rsidP="00635DD9">
      <w:pPr>
        <w:spacing w:line="276" w:lineRule="auto"/>
        <w:jc w:val="center"/>
        <w:rPr>
          <w:rFonts w:ascii="Arial" w:hAnsi="Arial" w:cs="Arial"/>
          <w:b/>
          <w:sz w:val="20"/>
        </w:rPr>
      </w:pPr>
      <w:r>
        <w:rPr>
          <w:rFonts w:ascii="Arial" w:hAnsi="Arial" w:cs="Arial"/>
          <w:b/>
          <w:sz w:val="20"/>
        </w:rPr>
        <w:t>90</w:t>
      </w:r>
      <w:r w:rsidR="00C56F38" w:rsidRPr="00053B66">
        <w:rPr>
          <w:rFonts w:ascii="Arial" w:hAnsi="Arial" w:cs="Arial"/>
          <w:b/>
          <w:sz w:val="20"/>
        </w:rPr>
        <w:t>. člen</w:t>
      </w:r>
    </w:p>
    <w:p w14:paraId="02A555D5" w14:textId="77777777"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predlog za ustavitev postopka</w:t>
      </w:r>
      <w:r>
        <w:rPr>
          <w:rFonts w:ascii="Arial" w:hAnsi="Arial" w:cs="Arial"/>
          <w:b/>
          <w:sz w:val="20"/>
        </w:rPr>
        <w:t>)</w:t>
      </w:r>
    </w:p>
    <w:p w14:paraId="15F37563" w14:textId="77777777" w:rsidR="00EF5F78" w:rsidRPr="00053B66" w:rsidRDefault="00EF5F78" w:rsidP="00635DD9">
      <w:pPr>
        <w:spacing w:line="276" w:lineRule="auto"/>
        <w:jc w:val="center"/>
        <w:rPr>
          <w:rFonts w:ascii="Arial" w:hAnsi="Arial" w:cs="Arial"/>
          <w:b/>
          <w:sz w:val="20"/>
        </w:rPr>
      </w:pPr>
    </w:p>
    <w:p w14:paraId="37EB1B4D" w14:textId="6734ED21" w:rsidR="00EF5F78" w:rsidRPr="00053B66" w:rsidRDefault="00C56F38" w:rsidP="00635DD9">
      <w:pPr>
        <w:spacing w:line="276" w:lineRule="auto"/>
        <w:jc w:val="both"/>
        <w:rPr>
          <w:rFonts w:ascii="Arial" w:hAnsi="Arial" w:cs="Arial"/>
          <w:sz w:val="20"/>
        </w:rPr>
      </w:pPr>
      <w:r w:rsidRPr="00053B66">
        <w:rPr>
          <w:rFonts w:ascii="Arial" w:hAnsi="Arial" w:cs="Arial"/>
          <w:sz w:val="20"/>
        </w:rPr>
        <w:t>(1) Če državni tožilec med ali po pripravljalnem postopk</w:t>
      </w:r>
      <w:r w:rsidR="008713F7" w:rsidRPr="00053B66">
        <w:rPr>
          <w:rFonts w:ascii="Arial" w:hAnsi="Arial" w:cs="Arial"/>
          <w:sz w:val="20"/>
        </w:rPr>
        <w:t>u</w:t>
      </w:r>
      <w:r w:rsidRPr="00053B66">
        <w:rPr>
          <w:rFonts w:ascii="Arial" w:hAnsi="Arial" w:cs="Arial"/>
          <w:sz w:val="20"/>
        </w:rPr>
        <w:t xml:space="preserve"> spozna, da ni podlage za postopek proti mladoletniku ali da je podan kakšen </w:t>
      </w:r>
      <w:r w:rsidRPr="00F57DB0">
        <w:rPr>
          <w:rFonts w:ascii="Arial" w:hAnsi="Arial" w:cs="Arial"/>
          <w:sz w:val="20"/>
        </w:rPr>
        <w:t xml:space="preserve">razlog iz </w:t>
      </w:r>
      <w:r w:rsidR="00F57DB0" w:rsidRPr="00F57DB0">
        <w:rPr>
          <w:rFonts w:ascii="Arial" w:hAnsi="Arial" w:cs="Arial"/>
          <w:sz w:val="20"/>
        </w:rPr>
        <w:t>80</w:t>
      </w:r>
      <w:r w:rsidRPr="00F57DB0">
        <w:rPr>
          <w:rFonts w:ascii="Arial" w:hAnsi="Arial" w:cs="Arial"/>
          <w:sz w:val="20"/>
        </w:rPr>
        <w:t>. člena tega zakona, predlaga</w:t>
      </w:r>
      <w:r w:rsidRPr="00053B66">
        <w:rPr>
          <w:rFonts w:ascii="Arial" w:hAnsi="Arial" w:cs="Arial"/>
          <w:sz w:val="20"/>
        </w:rPr>
        <w:t xml:space="preserve"> sodniku za mladoletnike, naj ustavi postopek.</w:t>
      </w:r>
    </w:p>
    <w:p w14:paraId="518325A0" w14:textId="77777777" w:rsidR="00EF5F78" w:rsidRPr="00053B66" w:rsidRDefault="00EF5F78" w:rsidP="00635DD9">
      <w:pPr>
        <w:spacing w:line="276" w:lineRule="auto"/>
        <w:jc w:val="both"/>
        <w:rPr>
          <w:rFonts w:ascii="Arial" w:hAnsi="Arial" w:cs="Arial"/>
          <w:sz w:val="20"/>
        </w:rPr>
      </w:pPr>
    </w:p>
    <w:p w14:paraId="2F473DFF" w14:textId="6D91C1C7"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(2) Če se sodnik za mladoletnike ne strinja s predlogom državnega tožilca, zahteva o tem odločitev senata </w:t>
      </w:r>
      <w:r w:rsidR="001F1F2B">
        <w:rPr>
          <w:rFonts w:ascii="Arial" w:hAnsi="Arial" w:cs="Arial"/>
          <w:sz w:val="20"/>
        </w:rPr>
        <w:t xml:space="preserve"> (deveti odstavek 59. člena)</w:t>
      </w:r>
      <w:r w:rsidRPr="00053B66">
        <w:rPr>
          <w:rFonts w:ascii="Arial" w:hAnsi="Arial" w:cs="Arial"/>
          <w:sz w:val="20"/>
        </w:rPr>
        <w:t>.</w:t>
      </w:r>
    </w:p>
    <w:p w14:paraId="5B22356E" w14:textId="77777777" w:rsidR="00EF5F78" w:rsidRPr="00053B66" w:rsidRDefault="00EF5F78" w:rsidP="00635DD9">
      <w:pPr>
        <w:spacing w:line="276" w:lineRule="auto"/>
        <w:jc w:val="both"/>
        <w:rPr>
          <w:rFonts w:ascii="Arial" w:hAnsi="Arial" w:cs="Arial"/>
          <w:sz w:val="20"/>
        </w:rPr>
      </w:pPr>
    </w:p>
    <w:p w14:paraId="4A6895FA" w14:textId="5D9DDA58" w:rsidR="00890DEC" w:rsidRPr="00053B66" w:rsidRDefault="00C56F38" w:rsidP="00635DD9">
      <w:pPr>
        <w:spacing w:line="276" w:lineRule="auto"/>
        <w:jc w:val="both"/>
        <w:rPr>
          <w:rFonts w:ascii="Arial" w:hAnsi="Arial" w:cs="Arial"/>
          <w:sz w:val="20"/>
        </w:rPr>
      </w:pPr>
      <w:r w:rsidRPr="00053B66">
        <w:rPr>
          <w:rFonts w:ascii="Arial" w:hAnsi="Arial" w:cs="Arial"/>
          <w:sz w:val="20"/>
        </w:rPr>
        <w:t>(3) Če senat za mladoletnike iz prejšnjega odstavka odloči, da se postopek nadalj</w:t>
      </w:r>
      <w:r w:rsidR="0073713B">
        <w:rPr>
          <w:rFonts w:ascii="Arial" w:hAnsi="Arial" w:cs="Arial"/>
          <w:sz w:val="20"/>
        </w:rPr>
        <w:t>uje</w:t>
      </w:r>
      <w:r w:rsidRPr="00053B66">
        <w:rPr>
          <w:rFonts w:ascii="Arial" w:hAnsi="Arial" w:cs="Arial"/>
          <w:sz w:val="20"/>
        </w:rPr>
        <w:t xml:space="preserve">, državni tožilec </w:t>
      </w:r>
      <w:r w:rsidR="0073713B" w:rsidRPr="00053B66">
        <w:rPr>
          <w:rFonts w:ascii="Arial" w:hAnsi="Arial" w:cs="Arial"/>
          <w:sz w:val="20"/>
        </w:rPr>
        <w:t>nadalj</w:t>
      </w:r>
      <w:r w:rsidR="0073713B">
        <w:rPr>
          <w:rFonts w:ascii="Arial" w:hAnsi="Arial" w:cs="Arial"/>
          <w:sz w:val="20"/>
        </w:rPr>
        <w:t>uje</w:t>
      </w:r>
      <w:r w:rsidR="0073713B" w:rsidRPr="00053B66">
        <w:rPr>
          <w:rFonts w:ascii="Arial" w:hAnsi="Arial" w:cs="Arial"/>
          <w:sz w:val="20"/>
        </w:rPr>
        <w:t xml:space="preserve"> </w:t>
      </w:r>
      <w:r w:rsidRPr="00053B66">
        <w:rPr>
          <w:rFonts w:ascii="Arial" w:hAnsi="Arial" w:cs="Arial"/>
          <w:sz w:val="20"/>
        </w:rPr>
        <w:t>s kazenskim pregonom.</w:t>
      </w:r>
      <w:r w:rsidR="00890DEC" w:rsidRPr="00053B66">
        <w:rPr>
          <w:rFonts w:ascii="Arial" w:hAnsi="Arial" w:cs="Arial"/>
          <w:sz w:val="20"/>
        </w:rPr>
        <w:t xml:space="preserve"> </w:t>
      </w:r>
    </w:p>
    <w:p w14:paraId="294E6992" w14:textId="77777777" w:rsidR="00EF5F78" w:rsidRPr="00053B66" w:rsidRDefault="00EF5F78" w:rsidP="00635DD9">
      <w:pPr>
        <w:spacing w:line="276" w:lineRule="auto"/>
        <w:jc w:val="center"/>
        <w:rPr>
          <w:rFonts w:ascii="Arial" w:hAnsi="Arial" w:cs="Arial"/>
          <w:b/>
          <w:sz w:val="20"/>
        </w:rPr>
      </w:pPr>
    </w:p>
    <w:p w14:paraId="4034C009" w14:textId="77777777" w:rsidR="008562C5" w:rsidRPr="00053B66" w:rsidRDefault="008562C5" w:rsidP="00635DD9">
      <w:pPr>
        <w:spacing w:line="276" w:lineRule="auto"/>
        <w:jc w:val="center"/>
        <w:rPr>
          <w:rFonts w:ascii="Arial" w:hAnsi="Arial" w:cs="Arial"/>
          <w:b/>
          <w:sz w:val="20"/>
        </w:rPr>
      </w:pPr>
    </w:p>
    <w:p w14:paraId="42B7E360" w14:textId="4C1E6412" w:rsidR="00EF5F78" w:rsidRPr="00C35F13" w:rsidRDefault="00C35F13" w:rsidP="00635DD9">
      <w:pPr>
        <w:spacing w:line="276" w:lineRule="auto"/>
        <w:jc w:val="center"/>
        <w:rPr>
          <w:rFonts w:ascii="Arial" w:hAnsi="Arial" w:cs="Arial"/>
          <w:b/>
          <w:i/>
          <w:iCs/>
          <w:sz w:val="20"/>
        </w:rPr>
      </w:pPr>
      <w:bookmarkStart w:id="104" w:name="_Hlk184806269"/>
      <w:r w:rsidRPr="00C35F13">
        <w:rPr>
          <w:rFonts w:ascii="Arial" w:hAnsi="Arial" w:cs="Arial"/>
          <w:b/>
          <w:i/>
          <w:iCs/>
          <w:sz w:val="20"/>
        </w:rPr>
        <w:t>3. pododdelek: Postopek pred senatom za mladoletnike</w:t>
      </w:r>
    </w:p>
    <w:bookmarkEnd w:id="104"/>
    <w:p w14:paraId="239AA601" w14:textId="77777777" w:rsidR="00EF5F78" w:rsidRPr="00053B66" w:rsidRDefault="00EF5F78" w:rsidP="00635DD9">
      <w:pPr>
        <w:spacing w:line="276" w:lineRule="auto"/>
        <w:jc w:val="center"/>
        <w:rPr>
          <w:rFonts w:ascii="Arial" w:hAnsi="Arial" w:cs="Arial"/>
          <w:sz w:val="20"/>
        </w:rPr>
      </w:pPr>
    </w:p>
    <w:p w14:paraId="552D1091" w14:textId="07DF5D4E" w:rsidR="00EF5F78" w:rsidRPr="00053B66" w:rsidRDefault="001103C1" w:rsidP="00635DD9">
      <w:pPr>
        <w:spacing w:line="276" w:lineRule="auto"/>
        <w:jc w:val="center"/>
        <w:rPr>
          <w:rFonts w:ascii="Arial" w:hAnsi="Arial" w:cs="Arial"/>
          <w:b/>
          <w:sz w:val="20"/>
        </w:rPr>
      </w:pPr>
      <w:r>
        <w:rPr>
          <w:rFonts w:ascii="Arial" w:hAnsi="Arial" w:cs="Arial"/>
          <w:b/>
          <w:sz w:val="20"/>
        </w:rPr>
        <w:t>9</w:t>
      </w:r>
      <w:r w:rsidR="00E2065F">
        <w:rPr>
          <w:rFonts w:ascii="Arial" w:hAnsi="Arial" w:cs="Arial"/>
          <w:b/>
          <w:sz w:val="20"/>
        </w:rPr>
        <w:t>1</w:t>
      </w:r>
      <w:r w:rsidR="00C56F38" w:rsidRPr="00053B66">
        <w:rPr>
          <w:rFonts w:ascii="Arial" w:hAnsi="Arial" w:cs="Arial"/>
          <w:b/>
          <w:sz w:val="20"/>
        </w:rPr>
        <w:t>. člen</w:t>
      </w:r>
    </w:p>
    <w:p w14:paraId="3BCCE6BB" w14:textId="5F44A5A9"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odločanje na seji senata ali glavni obravnavi</w:t>
      </w:r>
      <w:r>
        <w:rPr>
          <w:rFonts w:ascii="Arial" w:hAnsi="Arial" w:cs="Arial"/>
          <w:b/>
          <w:sz w:val="20"/>
        </w:rPr>
        <w:t>)</w:t>
      </w:r>
    </w:p>
    <w:p w14:paraId="3CE16138" w14:textId="77777777" w:rsidR="00EF5F78" w:rsidRPr="00053B66" w:rsidRDefault="00EF5F78" w:rsidP="00635DD9">
      <w:pPr>
        <w:spacing w:line="276" w:lineRule="auto"/>
        <w:jc w:val="center"/>
        <w:rPr>
          <w:rFonts w:ascii="Arial" w:hAnsi="Arial" w:cs="Arial"/>
          <w:sz w:val="20"/>
        </w:rPr>
      </w:pPr>
    </w:p>
    <w:p w14:paraId="2D5B7351" w14:textId="4BC63E25"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Sodnik za mladoletnike razpiše sejo senata ali glavno obravnavo, ko prejme predlog </w:t>
      </w:r>
      <w:r w:rsidR="00B339A6" w:rsidRPr="00053B66">
        <w:rPr>
          <w:rFonts w:ascii="Arial" w:hAnsi="Arial" w:cs="Arial"/>
          <w:sz w:val="20"/>
        </w:rPr>
        <w:t>za izrek kazenske sankcije</w:t>
      </w:r>
      <w:r w:rsidRPr="00053B66">
        <w:rPr>
          <w:rFonts w:ascii="Arial" w:hAnsi="Arial" w:cs="Arial"/>
          <w:sz w:val="20"/>
        </w:rPr>
        <w:t>.</w:t>
      </w:r>
    </w:p>
    <w:p w14:paraId="2863B954" w14:textId="77777777" w:rsidR="00EF5F78" w:rsidRPr="00053B66" w:rsidRDefault="00EF5F78" w:rsidP="00635DD9">
      <w:pPr>
        <w:spacing w:line="276" w:lineRule="auto"/>
        <w:jc w:val="both"/>
        <w:rPr>
          <w:rFonts w:ascii="Arial" w:hAnsi="Arial" w:cs="Arial"/>
          <w:sz w:val="20"/>
        </w:rPr>
      </w:pPr>
    </w:p>
    <w:p w14:paraId="14C98942" w14:textId="04C6580F" w:rsidR="00EF5F78" w:rsidRPr="00053B66" w:rsidRDefault="00C56F38" w:rsidP="00635DD9">
      <w:pPr>
        <w:spacing w:line="276" w:lineRule="auto"/>
        <w:jc w:val="both"/>
        <w:rPr>
          <w:rFonts w:ascii="Arial" w:hAnsi="Arial" w:cs="Arial"/>
          <w:sz w:val="20"/>
        </w:rPr>
      </w:pPr>
      <w:r w:rsidRPr="00053B66">
        <w:rPr>
          <w:rFonts w:ascii="Arial" w:hAnsi="Arial" w:cs="Arial"/>
          <w:sz w:val="20"/>
        </w:rPr>
        <w:t>(2) Kazn</w:t>
      </w:r>
      <w:r w:rsidR="004D4285" w:rsidRPr="00053B66">
        <w:rPr>
          <w:rFonts w:ascii="Arial" w:hAnsi="Arial" w:cs="Arial"/>
          <w:sz w:val="20"/>
        </w:rPr>
        <w:t>i</w:t>
      </w:r>
      <w:r w:rsidR="00430FDB" w:rsidRPr="00053B66">
        <w:rPr>
          <w:rFonts w:ascii="Arial" w:hAnsi="Arial" w:cs="Arial"/>
          <w:sz w:val="20"/>
        </w:rPr>
        <w:t>,</w:t>
      </w:r>
      <w:r w:rsidR="00B339A6" w:rsidRPr="00053B66">
        <w:rPr>
          <w:rFonts w:ascii="Arial" w:hAnsi="Arial" w:cs="Arial"/>
          <w:sz w:val="20"/>
        </w:rPr>
        <w:t xml:space="preserve"> </w:t>
      </w:r>
      <w:r w:rsidRPr="00053B66">
        <w:rPr>
          <w:rFonts w:ascii="Arial" w:hAnsi="Arial" w:cs="Arial"/>
          <w:sz w:val="20"/>
        </w:rPr>
        <w:t>zavodski</w:t>
      </w:r>
      <w:r w:rsidR="004A5645">
        <w:rPr>
          <w:rFonts w:ascii="Arial" w:hAnsi="Arial" w:cs="Arial"/>
          <w:sz w:val="20"/>
        </w:rPr>
        <w:t xml:space="preserve"> vzgojni</w:t>
      </w:r>
      <w:r w:rsidRPr="00053B66">
        <w:rPr>
          <w:rFonts w:ascii="Arial" w:hAnsi="Arial" w:cs="Arial"/>
          <w:sz w:val="20"/>
        </w:rPr>
        <w:t xml:space="preserve"> ukrepi</w:t>
      </w:r>
      <w:r w:rsidR="00430FDB" w:rsidRPr="00053B66">
        <w:rPr>
          <w:rFonts w:ascii="Arial" w:hAnsi="Arial" w:cs="Arial"/>
          <w:sz w:val="20"/>
        </w:rPr>
        <w:t xml:space="preserve"> in samostojni varnostni ukrepi</w:t>
      </w:r>
      <w:r w:rsidRPr="00053B66">
        <w:rPr>
          <w:rFonts w:ascii="Arial" w:hAnsi="Arial" w:cs="Arial"/>
          <w:sz w:val="20"/>
        </w:rPr>
        <w:t xml:space="preserve"> se smejo izreči mladoletniku samo po </w:t>
      </w:r>
      <w:r w:rsidR="00E2065F">
        <w:rPr>
          <w:rFonts w:ascii="Arial" w:hAnsi="Arial" w:cs="Arial"/>
          <w:sz w:val="20"/>
        </w:rPr>
        <w:t xml:space="preserve">opravljeni </w:t>
      </w:r>
      <w:r w:rsidRPr="00053B66">
        <w:rPr>
          <w:rFonts w:ascii="Arial" w:hAnsi="Arial" w:cs="Arial"/>
          <w:sz w:val="20"/>
        </w:rPr>
        <w:t>glavni obravnavi.</w:t>
      </w:r>
      <w:r w:rsidR="00445204">
        <w:rPr>
          <w:rFonts w:ascii="Arial" w:hAnsi="Arial" w:cs="Arial"/>
          <w:sz w:val="20"/>
        </w:rPr>
        <w:t xml:space="preserve"> </w:t>
      </w:r>
    </w:p>
    <w:p w14:paraId="12A3763B" w14:textId="77777777" w:rsidR="00EF5F78" w:rsidRPr="00053B66" w:rsidRDefault="00EF5F78" w:rsidP="00635DD9">
      <w:pPr>
        <w:spacing w:line="276" w:lineRule="auto"/>
        <w:jc w:val="both"/>
        <w:rPr>
          <w:rFonts w:ascii="Arial" w:hAnsi="Arial" w:cs="Arial"/>
          <w:sz w:val="20"/>
        </w:rPr>
      </w:pPr>
    </w:p>
    <w:p w14:paraId="23FB7354" w14:textId="0DC54DF4"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(3) Na seji </w:t>
      </w:r>
      <w:r w:rsidR="00E2065F">
        <w:rPr>
          <w:rFonts w:ascii="Arial" w:hAnsi="Arial" w:cs="Arial"/>
          <w:sz w:val="20"/>
        </w:rPr>
        <w:t xml:space="preserve">senata </w:t>
      </w:r>
      <w:r w:rsidR="00A40086" w:rsidRPr="00053B66">
        <w:rPr>
          <w:rFonts w:ascii="Arial" w:hAnsi="Arial" w:cs="Arial"/>
          <w:sz w:val="20"/>
        </w:rPr>
        <w:t xml:space="preserve">lahko </w:t>
      </w:r>
      <w:r w:rsidRPr="00053B66">
        <w:rPr>
          <w:rFonts w:ascii="Arial" w:hAnsi="Arial" w:cs="Arial"/>
          <w:sz w:val="20"/>
        </w:rPr>
        <w:t>senat odloči, naj se opravi glavna obravnava.</w:t>
      </w:r>
    </w:p>
    <w:p w14:paraId="00841258" w14:textId="67941B02" w:rsidR="00EF5F78" w:rsidRPr="00053B66" w:rsidRDefault="00EF5F78" w:rsidP="00635DD9">
      <w:pPr>
        <w:spacing w:line="276" w:lineRule="auto"/>
        <w:rPr>
          <w:rFonts w:ascii="Arial" w:hAnsi="Arial" w:cs="Arial"/>
          <w:sz w:val="20"/>
        </w:rPr>
      </w:pPr>
    </w:p>
    <w:p w14:paraId="2286DC57" w14:textId="380E025E" w:rsidR="00EF5F78" w:rsidRPr="00053B66" w:rsidRDefault="001103C1" w:rsidP="00635DD9">
      <w:pPr>
        <w:spacing w:line="276" w:lineRule="auto"/>
        <w:jc w:val="center"/>
        <w:rPr>
          <w:rFonts w:ascii="Arial" w:hAnsi="Arial" w:cs="Arial"/>
          <w:b/>
          <w:sz w:val="20"/>
        </w:rPr>
      </w:pPr>
      <w:r>
        <w:rPr>
          <w:rFonts w:ascii="Arial" w:hAnsi="Arial" w:cs="Arial"/>
          <w:b/>
          <w:sz w:val="20"/>
        </w:rPr>
        <w:t>9</w:t>
      </w:r>
      <w:r w:rsidR="00E2065F">
        <w:rPr>
          <w:rFonts w:ascii="Arial" w:hAnsi="Arial" w:cs="Arial"/>
          <w:b/>
          <w:sz w:val="20"/>
        </w:rPr>
        <w:t>2</w:t>
      </w:r>
      <w:r>
        <w:rPr>
          <w:rFonts w:ascii="Arial" w:hAnsi="Arial" w:cs="Arial"/>
          <w:b/>
          <w:sz w:val="20"/>
        </w:rPr>
        <w:t>.</w:t>
      </w:r>
      <w:r w:rsidR="00C56F38" w:rsidRPr="00053B66">
        <w:rPr>
          <w:rFonts w:ascii="Arial" w:hAnsi="Arial" w:cs="Arial"/>
          <w:b/>
          <w:sz w:val="20"/>
        </w:rPr>
        <w:t xml:space="preserve"> člen</w:t>
      </w:r>
    </w:p>
    <w:p w14:paraId="7A8A7576" w14:textId="3AF5CEED"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seja senata</w:t>
      </w:r>
      <w:r>
        <w:rPr>
          <w:rFonts w:ascii="Arial" w:hAnsi="Arial" w:cs="Arial"/>
          <w:b/>
          <w:sz w:val="20"/>
        </w:rPr>
        <w:t>)</w:t>
      </w:r>
    </w:p>
    <w:p w14:paraId="2ABFAFAD" w14:textId="77777777" w:rsidR="00EF5F78" w:rsidRPr="00053B66" w:rsidRDefault="00EF5F78" w:rsidP="00635DD9">
      <w:pPr>
        <w:spacing w:line="276" w:lineRule="auto"/>
        <w:jc w:val="center"/>
        <w:rPr>
          <w:rFonts w:ascii="Arial" w:hAnsi="Arial" w:cs="Arial"/>
          <w:b/>
          <w:sz w:val="20"/>
        </w:rPr>
      </w:pPr>
    </w:p>
    <w:p w14:paraId="16C350EC" w14:textId="0F0CCC25"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Na sejo senata se vabijo mladoletnik in njegov zagovornik ter državni tožilec. Seja senata se </w:t>
      </w:r>
      <w:r w:rsidR="0088212B" w:rsidRPr="00053B66">
        <w:rPr>
          <w:rFonts w:ascii="Arial" w:hAnsi="Arial" w:cs="Arial"/>
          <w:sz w:val="20"/>
        </w:rPr>
        <w:t xml:space="preserve">lahko </w:t>
      </w:r>
      <w:r w:rsidRPr="00053B66">
        <w:rPr>
          <w:rFonts w:ascii="Arial" w:hAnsi="Arial" w:cs="Arial"/>
          <w:sz w:val="20"/>
        </w:rPr>
        <w:t>opravi brez navzočnosti mladoletnika le izjemoma, če</w:t>
      </w:r>
      <w:r w:rsidR="004A5FFB" w:rsidRPr="00053B66">
        <w:rPr>
          <w:rFonts w:ascii="Arial" w:hAnsi="Arial" w:cs="Arial"/>
          <w:sz w:val="20"/>
        </w:rPr>
        <w:t xml:space="preserve"> ga</w:t>
      </w:r>
      <w:r w:rsidRPr="00053B66">
        <w:rPr>
          <w:rFonts w:ascii="Arial" w:hAnsi="Arial" w:cs="Arial"/>
          <w:sz w:val="20"/>
        </w:rPr>
        <w:t xml:space="preserve"> </w:t>
      </w:r>
      <w:r w:rsidR="004A5FFB" w:rsidRPr="00053B66">
        <w:rPr>
          <w:rFonts w:ascii="Arial" w:hAnsi="Arial" w:cs="Arial"/>
          <w:sz w:val="20"/>
        </w:rPr>
        <w:t xml:space="preserve">je sodnik za mladoletnike že zaslišal in če </w:t>
      </w:r>
      <w:r w:rsidRPr="00053B66">
        <w:rPr>
          <w:rFonts w:ascii="Arial" w:hAnsi="Arial" w:cs="Arial"/>
          <w:sz w:val="20"/>
        </w:rPr>
        <w:t>senat oceni, da lahko na podlagi zbranih dokazov o kaznivem dejanju in o osebnosti mladoletnika izbere ustrezen vzgojni ukrep</w:t>
      </w:r>
      <w:r w:rsidR="00997EA9" w:rsidRPr="00053B66">
        <w:rPr>
          <w:rFonts w:ascii="Arial" w:hAnsi="Arial" w:cs="Arial"/>
          <w:sz w:val="20"/>
        </w:rPr>
        <w:t>, kar v sklepu posebej obrazloži</w:t>
      </w:r>
      <w:r w:rsidRPr="00053B66">
        <w:rPr>
          <w:rFonts w:ascii="Arial" w:hAnsi="Arial" w:cs="Arial"/>
          <w:sz w:val="20"/>
        </w:rPr>
        <w:t xml:space="preserve">. </w:t>
      </w:r>
    </w:p>
    <w:p w14:paraId="5E0435BD" w14:textId="77777777" w:rsidR="00EF5F78" w:rsidRPr="00053B66" w:rsidRDefault="00EF5F78" w:rsidP="00635DD9">
      <w:pPr>
        <w:spacing w:line="276" w:lineRule="auto"/>
        <w:jc w:val="both"/>
        <w:rPr>
          <w:rFonts w:ascii="Arial" w:hAnsi="Arial" w:cs="Arial"/>
          <w:sz w:val="20"/>
        </w:rPr>
      </w:pPr>
    </w:p>
    <w:p w14:paraId="628E82DA" w14:textId="790055AB"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(2) O seji senata se obvestijo mladoletnikovi starši </w:t>
      </w:r>
      <w:r w:rsidR="00C17E0C">
        <w:rPr>
          <w:rFonts w:ascii="Arial" w:hAnsi="Arial" w:cs="Arial"/>
          <w:sz w:val="20"/>
        </w:rPr>
        <w:t>ali</w:t>
      </w:r>
      <w:r w:rsidRPr="00053B66">
        <w:rPr>
          <w:rFonts w:ascii="Arial" w:hAnsi="Arial" w:cs="Arial"/>
          <w:sz w:val="20"/>
        </w:rPr>
        <w:t xml:space="preserve"> skrbnik in predstavnik centra za socialno delo, ki so lahko na njej navzoči.</w:t>
      </w:r>
    </w:p>
    <w:p w14:paraId="103ED451" w14:textId="77777777" w:rsidR="00D31D60" w:rsidRPr="00053B66" w:rsidRDefault="00D31D60" w:rsidP="00635DD9">
      <w:pPr>
        <w:spacing w:line="276" w:lineRule="auto"/>
        <w:jc w:val="both"/>
        <w:rPr>
          <w:rFonts w:ascii="Arial" w:hAnsi="Arial" w:cs="Arial"/>
          <w:sz w:val="20"/>
        </w:rPr>
      </w:pPr>
    </w:p>
    <w:p w14:paraId="5563E936" w14:textId="77777777" w:rsidR="00D31D60" w:rsidRPr="00053B66" w:rsidRDefault="00D31D60" w:rsidP="00635DD9">
      <w:pPr>
        <w:spacing w:line="276" w:lineRule="auto"/>
        <w:jc w:val="both"/>
        <w:rPr>
          <w:rFonts w:ascii="Arial" w:hAnsi="Arial" w:cs="Arial"/>
          <w:sz w:val="20"/>
        </w:rPr>
      </w:pPr>
      <w:r w:rsidRPr="00053B66">
        <w:rPr>
          <w:rFonts w:ascii="Arial" w:hAnsi="Arial" w:cs="Arial"/>
          <w:sz w:val="20"/>
        </w:rPr>
        <w:t>(3) Sodnik za mladoletnike seznani navzočega mladoletnika z izrečenim vzgojnim ukrepom.</w:t>
      </w:r>
    </w:p>
    <w:p w14:paraId="74F6A8E3" w14:textId="77777777" w:rsidR="00EF5F78" w:rsidRPr="00053B66" w:rsidRDefault="00EF5F78" w:rsidP="00635DD9">
      <w:pPr>
        <w:spacing w:line="276" w:lineRule="auto"/>
        <w:rPr>
          <w:rFonts w:ascii="Arial" w:hAnsi="Arial" w:cs="Arial"/>
          <w:sz w:val="20"/>
        </w:rPr>
      </w:pPr>
    </w:p>
    <w:p w14:paraId="3A79D0D7" w14:textId="1CE38419" w:rsidR="00EF5F78" w:rsidRPr="00053B66" w:rsidRDefault="00A45135" w:rsidP="00635DD9">
      <w:pPr>
        <w:spacing w:line="276" w:lineRule="auto"/>
        <w:jc w:val="center"/>
        <w:rPr>
          <w:rFonts w:ascii="Arial" w:hAnsi="Arial" w:cs="Arial"/>
          <w:b/>
          <w:sz w:val="20"/>
        </w:rPr>
      </w:pPr>
      <w:r>
        <w:rPr>
          <w:rFonts w:ascii="Arial" w:hAnsi="Arial" w:cs="Arial"/>
          <w:b/>
          <w:sz w:val="20"/>
        </w:rPr>
        <w:t>9</w:t>
      </w:r>
      <w:r w:rsidR="00AB16E0">
        <w:rPr>
          <w:rFonts w:ascii="Arial" w:hAnsi="Arial" w:cs="Arial"/>
          <w:b/>
          <w:sz w:val="20"/>
        </w:rPr>
        <w:t>3</w:t>
      </w:r>
      <w:r w:rsidR="00C56F38" w:rsidRPr="00053B66">
        <w:rPr>
          <w:rFonts w:ascii="Arial" w:hAnsi="Arial" w:cs="Arial"/>
          <w:b/>
          <w:sz w:val="20"/>
        </w:rPr>
        <w:t>. člen</w:t>
      </w:r>
    </w:p>
    <w:p w14:paraId="736DD504" w14:textId="639DF30F"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glavna obravnava</w:t>
      </w:r>
      <w:r>
        <w:rPr>
          <w:rFonts w:ascii="Arial" w:hAnsi="Arial" w:cs="Arial"/>
          <w:b/>
          <w:sz w:val="20"/>
        </w:rPr>
        <w:t>)</w:t>
      </w:r>
    </w:p>
    <w:p w14:paraId="6E4DA5C3" w14:textId="77777777" w:rsidR="00EF5F78" w:rsidRPr="00053B66" w:rsidRDefault="00EF5F78" w:rsidP="00635DD9">
      <w:pPr>
        <w:spacing w:line="276" w:lineRule="auto"/>
        <w:jc w:val="center"/>
        <w:rPr>
          <w:rFonts w:ascii="Arial" w:hAnsi="Arial" w:cs="Arial"/>
          <w:sz w:val="20"/>
        </w:rPr>
      </w:pPr>
    </w:p>
    <w:p w14:paraId="33DD2BFE" w14:textId="0709AC00"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Kadar odloča senat za mladoletnike na glavni obravnavi, se smiselno </w:t>
      </w:r>
      <w:r w:rsidR="008F7238" w:rsidRPr="00053B66">
        <w:rPr>
          <w:rFonts w:ascii="Arial" w:hAnsi="Arial" w:cs="Arial"/>
          <w:sz w:val="20"/>
        </w:rPr>
        <w:t xml:space="preserve">uporabljajo </w:t>
      </w:r>
      <w:r w:rsidRPr="00053B66">
        <w:rPr>
          <w:rFonts w:ascii="Arial" w:hAnsi="Arial" w:cs="Arial"/>
          <w:sz w:val="20"/>
        </w:rPr>
        <w:t xml:space="preserve">določbe zakona, ki ureja kazenski postopek, o pripravah </w:t>
      </w:r>
      <w:r w:rsidR="00F55E5A" w:rsidRPr="00053B66">
        <w:rPr>
          <w:rFonts w:ascii="Arial" w:hAnsi="Arial" w:cs="Arial"/>
          <w:sz w:val="20"/>
        </w:rPr>
        <w:t xml:space="preserve">in pogojih </w:t>
      </w:r>
      <w:r w:rsidRPr="00053B66">
        <w:rPr>
          <w:rFonts w:ascii="Arial" w:hAnsi="Arial" w:cs="Arial"/>
          <w:sz w:val="20"/>
        </w:rPr>
        <w:t>za glavno obravnavo, o vodstvu</w:t>
      </w:r>
      <w:r w:rsidR="009D47F0" w:rsidRPr="00053B66">
        <w:rPr>
          <w:rFonts w:ascii="Arial" w:hAnsi="Arial" w:cs="Arial"/>
          <w:sz w:val="20"/>
        </w:rPr>
        <w:t xml:space="preserve">, </w:t>
      </w:r>
      <w:r w:rsidRPr="00053B66">
        <w:rPr>
          <w:rFonts w:ascii="Arial" w:hAnsi="Arial" w:cs="Arial"/>
          <w:sz w:val="20"/>
        </w:rPr>
        <w:t>preložitvi in prekinitvi glavne obravnave, o zapisniku in poteku glavne obravnave</w:t>
      </w:r>
      <w:r w:rsidR="00B62EA2" w:rsidRPr="00053B66">
        <w:rPr>
          <w:rFonts w:ascii="Arial" w:hAnsi="Arial" w:cs="Arial"/>
          <w:sz w:val="20"/>
        </w:rPr>
        <w:t>, o spremembi in razširitvi obtožbe</w:t>
      </w:r>
      <w:r w:rsidR="00AB16E0">
        <w:rPr>
          <w:rFonts w:ascii="Arial" w:hAnsi="Arial" w:cs="Arial"/>
          <w:sz w:val="20"/>
        </w:rPr>
        <w:t>. T</w:t>
      </w:r>
      <w:r w:rsidR="00083288" w:rsidRPr="00053B66">
        <w:rPr>
          <w:rFonts w:ascii="Arial" w:hAnsi="Arial" w:cs="Arial"/>
          <w:sz w:val="20"/>
        </w:rPr>
        <w:t>e določbe</w:t>
      </w:r>
      <w:r w:rsidR="0007580E" w:rsidRPr="00053B66">
        <w:rPr>
          <w:rFonts w:ascii="Arial" w:hAnsi="Arial" w:cs="Arial"/>
          <w:sz w:val="20"/>
        </w:rPr>
        <w:t xml:space="preserve"> se </w:t>
      </w:r>
      <w:r w:rsidR="00083288" w:rsidRPr="00053B66">
        <w:rPr>
          <w:rFonts w:ascii="Arial" w:hAnsi="Arial" w:cs="Arial"/>
          <w:sz w:val="20"/>
        </w:rPr>
        <w:t xml:space="preserve">ne </w:t>
      </w:r>
      <w:r w:rsidR="0007580E" w:rsidRPr="00053B66">
        <w:rPr>
          <w:rFonts w:ascii="Arial" w:hAnsi="Arial" w:cs="Arial"/>
          <w:sz w:val="20"/>
        </w:rPr>
        <w:t xml:space="preserve">uporabijo, </w:t>
      </w:r>
      <w:r w:rsidR="00083288" w:rsidRPr="00053B66">
        <w:rPr>
          <w:rFonts w:ascii="Arial" w:hAnsi="Arial" w:cs="Arial"/>
          <w:sz w:val="20"/>
        </w:rPr>
        <w:t xml:space="preserve">če </w:t>
      </w:r>
      <w:r w:rsidR="0007580E" w:rsidRPr="00053B66">
        <w:rPr>
          <w:rFonts w:ascii="Arial" w:hAnsi="Arial" w:cs="Arial"/>
          <w:sz w:val="20"/>
        </w:rPr>
        <w:t>so v nasprotju s tem zakonom</w:t>
      </w:r>
      <w:r w:rsidR="00083288" w:rsidRPr="00053B66">
        <w:rPr>
          <w:rFonts w:ascii="Arial" w:hAnsi="Arial" w:cs="Arial"/>
          <w:sz w:val="20"/>
        </w:rPr>
        <w:t xml:space="preserve"> ali če </w:t>
      </w:r>
      <w:r w:rsidRPr="00053B66">
        <w:rPr>
          <w:rFonts w:ascii="Arial" w:hAnsi="Arial" w:cs="Arial"/>
          <w:sz w:val="20"/>
        </w:rPr>
        <w:t>sodišče spozna, da v posameznem primeru njihova uporaba ne bi bila smotrna.</w:t>
      </w:r>
    </w:p>
    <w:p w14:paraId="46ED7661" w14:textId="77777777" w:rsidR="00EF5F78" w:rsidRPr="00053B66" w:rsidRDefault="00EF5F78" w:rsidP="00635DD9">
      <w:pPr>
        <w:spacing w:line="276" w:lineRule="auto"/>
        <w:jc w:val="both"/>
        <w:rPr>
          <w:rFonts w:ascii="Arial" w:hAnsi="Arial" w:cs="Arial"/>
          <w:sz w:val="20"/>
        </w:rPr>
      </w:pPr>
    </w:p>
    <w:p w14:paraId="1EE34F8A" w14:textId="4B9EC2F1"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(2) </w:t>
      </w:r>
      <w:r w:rsidR="003A45B9" w:rsidRPr="00053B66">
        <w:rPr>
          <w:rFonts w:ascii="Arial" w:hAnsi="Arial" w:cs="Arial"/>
          <w:sz w:val="20"/>
        </w:rPr>
        <w:t xml:space="preserve">Poleg oseb, ki se na glavno obravnavo vabijo v skladu z zakonom, ki </w:t>
      </w:r>
      <w:r w:rsidR="002B31D1" w:rsidRPr="00053B66">
        <w:rPr>
          <w:rFonts w:ascii="Arial" w:hAnsi="Arial" w:cs="Arial"/>
          <w:sz w:val="20"/>
        </w:rPr>
        <w:t>u</w:t>
      </w:r>
      <w:r w:rsidR="003A45B9" w:rsidRPr="00053B66">
        <w:rPr>
          <w:rFonts w:ascii="Arial" w:hAnsi="Arial" w:cs="Arial"/>
          <w:sz w:val="20"/>
        </w:rPr>
        <w:t>reja kazenski postopek</w:t>
      </w:r>
      <w:r w:rsidR="002B31D1" w:rsidRPr="00053B66">
        <w:rPr>
          <w:rFonts w:ascii="Arial" w:hAnsi="Arial" w:cs="Arial"/>
          <w:sz w:val="20"/>
        </w:rPr>
        <w:t xml:space="preserve">, </w:t>
      </w:r>
      <w:r w:rsidR="00BB615B" w:rsidRPr="00053B66">
        <w:rPr>
          <w:rFonts w:ascii="Arial" w:hAnsi="Arial" w:cs="Arial"/>
          <w:sz w:val="20"/>
        </w:rPr>
        <w:t xml:space="preserve">smejo </w:t>
      </w:r>
      <w:r w:rsidR="001C3C3E" w:rsidRPr="00053B66">
        <w:rPr>
          <w:rFonts w:ascii="Arial" w:hAnsi="Arial" w:cs="Arial"/>
          <w:sz w:val="20"/>
        </w:rPr>
        <w:t xml:space="preserve">na njej </w:t>
      </w:r>
      <w:r w:rsidR="00BB615B" w:rsidRPr="00053B66">
        <w:rPr>
          <w:rFonts w:ascii="Arial" w:hAnsi="Arial" w:cs="Arial"/>
          <w:sz w:val="20"/>
        </w:rPr>
        <w:t xml:space="preserve">biti navzoči tudi mladoletnikovi starši </w:t>
      </w:r>
      <w:r w:rsidR="00C17E0C">
        <w:rPr>
          <w:rFonts w:ascii="Arial" w:hAnsi="Arial" w:cs="Arial"/>
          <w:sz w:val="20"/>
        </w:rPr>
        <w:t>ali</w:t>
      </w:r>
      <w:r w:rsidR="00BB615B" w:rsidRPr="00053B66">
        <w:rPr>
          <w:rFonts w:ascii="Arial" w:hAnsi="Arial" w:cs="Arial"/>
          <w:sz w:val="20"/>
        </w:rPr>
        <w:t xml:space="preserve"> skrbnik in predstavnik centra za socialno delo, ki jih sodišče obvesti o glavni obravnavi. </w:t>
      </w:r>
      <w:r w:rsidRPr="00053B66">
        <w:rPr>
          <w:rFonts w:ascii="Arial" w:hAnsi="Arial" w:cs="Arial"/>
          <w:sz w:val="20"/>
        </w:rPr>
        <w:t>Če starši</w:t>
      </w:r>
      <w:r w:rsidR="005F6700" w:rsidRPr="00053B66">
        <w:rPr>
          <w:rFonts w:ascii="Arial" w:hAnsi="Arial" w:cs="Arial"/>
          <w:sz w:val="20"/>
        </w:rPr>
        <w:t xml:space="preserve"> </w:t>
      </w:r>
      <w:r w:rsidR="00C17E0C">
        <w:rPr>
          <w:rFonts w:ascii="Arial" w:hAnsi="Arial" w:cs="Arial"/>
          <w:sz w:val="20"/>
        </w:rPr>
        <w:t>ali</w:t>
      </w:r>
      <w:r w:rsidRPr="00053B66">
        <w:rPr>
          <w:rFonts w:ascii="Arial" w:hAnsi="Arial" w:cs="Arial"/>
          <w:sz w:val="20"/>
        </w:rPr>
        <w:t xml:space="preserve"> skrbnik ali predstavnik centra za socialno delo ne pridejo, to ni ovira, da sodišče ne bi opravilo glavne obravnave.</w:t>
      </w:r>
    </w:p>
    <w:p w14:paraId="116F34FB" w14:textId="77777777" w:rsidR="00EF5F78" w:rsidRPr="00053B66" w:rsidRDefault="00EF5F78" w:rsidP="00635DD9">
      <w:pPr>
        <w:spacing w:line="276" w:lineRule="auto"/>
        <w:jc w:val="both"/>
        <w:rPr>
          <w:rFonts w:ascii="Arial" w:hAnsi="Arial" w:cs="Arial"/>
          <w:sz w:val="20"/>
        </w:rPr>
      </w:pPr>
    </w:p>
    <w:p w14:paraId="72503E79" w14:textId="4938F3A8" w:rsidR="00EF5F78" w:rsidRPr="007A09A8" w:rsidRDefault="00C56F38" w:rsidP="00635DD9">
      <w:pPr>
        <w:spacing w:line="276" w:lineRule="auto"/>
        <w:jc w:val="both"/>
        <w:rPr>
          <w:rFonts w:ascii="Arial" w:hAnsi="Arial" w:cs="Arial"/>
          <w:sz w:val="20"/>
        </w:rPr>
      </w:pPr>
      <w:r w:rsidRPr="007A09A8">
        <w:rPr>
          <w:rFonts w:ascii="Arial" w:hAnsi="Arial" w:cs="Arial"/>
          <w:sz w:val="20"/>
        </w:rPr>
        <w:t>(3) Poleg mladoletnika mora</w:t>
      </w:r>
      <w:r w:rsidR="008F19E6" w:rsidRPr="007A09A8">
        <w:rPr>
          <w:rFonts w:ascii="Arial" w:hAnsi="Arial" w:cs="Arial"/>
          <w:sz w:val="20"/>
        </w:rPr>
        <w:t>ta</w:t>
      </w:r>
      <w:r w:rsidRPr="007A09A8">
        <w:rPr>
          <w:rFonts w:ascii="Arial" w:hAnsi="Arial" w:cs="Arial"/>
          <w:sz w:val="20"/>
        </w:rPr>
        <w:t xml:space="preserve"> biti na glavni obravnavi </w:t>
      </w:r>
      <w:r w:rsidR="00766780" w:rsidRPr="007A09A8">
        <w:rPr>
          <w:rFonts w:ascii="Arial" w:hAnsi="Arial" w:cs="Arial"/>
          <w:sz w:val="20"/>
        </w:rPr>
        <w:t xml:space="preserve">navzoča </w:t>
      </w:r>
      <w:r w:rsidRPr="007A09A8">
        <w:rPr>
          <w:rFonts w:ascii="Arial" w:hAnsi="Arial" w:cs="Arial"/>
          <w:sz w:val="20"/>
        </w:rPr>
        <w:t>državni tožilec</w:t>
      </w:r>
      <w:r w:rsidR="004D4285" w:rsidRPr="007A09A8">
        <w:rPr>
          <w:rFonts w:ascii="Arial" w:hAnsi="Arial" w:cs="Arial"/>
          <w:sz w:val="20"/>
        </w:rPr>
        <w:t xml:space="preserve"> in</w:t>
      </w:r>
      <w:r w:rsidRPr="007A09A8">
        <w:rPr>
          <w:rFonts w:ascii="Arial" w:hAnsi="Arial" w:cs="Arial"/>
          <w:sz w:val="20"/>
        </w:rPr>
        <w:t xml:space="preserve"> zagovornik.</w:t>
      </w:r>
    </w:p>
    <w:p w14:paraId="3E3D3556" w14:textId="77777777" w:rsidR="003D42F2" w:rsidRPr="007A09A8" w:rsidRDefault="003D42F2" w:rsidP="00635DD9">
      <w:pPr>
        <w:spacing w:line="276" w:lineRule="auto"/>
        <w:jc w:val="both"/>
        <w:rPr>
          <w:rFonts w:ascii="Arial" w:hAnsi="Arial" w:cs="Arial"/>
          <w:b/>
          <w:sz w:val="20"/>
        </w:rPr>
      </w:pPr>
    </w:p>
    <w:p w14:paraId="5BC75E68" w14:textId="753CDF10" w:rsidR="00EF5F78" w:rsidRPr="00053B66" w:rsidRDefault="00A45135" w:rsidP="00635DD9">
      <w:pPr>
        <w:spacing w:line="276" w:lineRule="auto"/>
        <w:jc w:val="center"/>
        <w:rPr>
          <w:rFonts w:ascii="Arial" w:hAnsi="Arial" w:cs="Arial"/>
          <w:b/>
          <w:sz w:val="20"/>
        </w:rPr>
      </w:pPr>
      <w:r>
        <w:rPr>
          <w:rFonts w:ascii="Arial" w:hAnsi="Arial" w:cs="Arial"/>
          <w:b/>
          <w:sz w:val="20"/>
        </w:rPr>
        <w:t>9</w:t>
      </w:r>
      <w:r w:rsidR="00AB16E0">
        <w:rPr>
          <w:rFonts w:ascii="Arial" w:hAnsi="Arial" w:cs="Arial"/>
          <w:b/>
          <w:sz w:val="20"/>
        </w:rPr>
        <w:t>4</w:t>
      </w:r>
      <w:r w:rsidR="00C56F38" w:rsidRPr="00053B66">
        <w:rPr>
          <w:rFonts w:ascii="Arial" w:hAnsi="Arial" w:cs="Arial"/>
          <w:b/>
          <w:sz w:val="20"/>
        </w:rPr>
        <w:t>. člen</w:t>
      </w:r>
    </w:p>
    <w:p w14:paraId="317CE06B" w14:textId="3B46645F" w:rsidR="007A09A8" w:rsidRPr="00053B66" w:rsidRDefault="007A09A8"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navzočnost na glavni obravnavi</w:t>
      </w:r>
      <w:r>
        <w:rPr>
          <w:rFonts w:ascii="Arial" w:hAnsi="Arial" w:cs="Arial"/>
          <w:b/>
          <w:sz w:val="20"/>
        </w:rPr>
        <w:t>)</w:t>
      </w:r>
    </w:p>
    <w:p w14:paraId="0A7DA85B" w14:textId="77777777" w:rsidR="00EF5F78" w:rsidRPr="00053B66" w:rsidRDefault="00EF5F78" w:rsidP="00635DD9">
      <w:pPr>
        <w:spacing w:line="276" w:lineRule="auto"/>
        <w:rPr>
          <w:rFonts w:ascii="Arial" w:hAnsi="Arial" w:cs="Arial"/>
          <w:sz w:val="20"/>
        </w:rPr>
      </w:pPr>
    </w:p>
    <w:p w14:paraId="11B0661B" w14:textId="32239C39"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(1) </w:t>
      </w:r>
      <w:r w:rsidR="00C61D71">
        <w:rPr>
          <w:rFonts w:ascii="Arial" w:hAnsi="Arial" w:cs="Arial"/>
          <w:sz w:val="20"/>
        </w:rPr>
        <w:t>S</w:t>
      </w:r>
      <w:r w:rsidRPr="00053B66">
        <w:rPr>
          <w:rFonts w:ascii="Arial" w:hAnsi="Arial" w:cs="Arial"/>
          <w:sz w:val="20"/>
        </w:rPr>
        <w:t xml:space="preserve">enat sme dovoliti, da so </w:t>
      </w:r>
      <w:r w:rsidR="00C61D71">
        <w:rPr>
          <w:rFonts w:ascii="Arial" w:hAnsi="Arial" w:cs="Arial"/>
          <w:sz w:val="20"/>
        </w:rPr>
        <w:t xml:space="preserve">na glavni obravnavi </w:t>
      </w:r>
      <w:r w:rsidRPr="00053B66">
        <w:rPr>
          <w:rFonts w:ascii="Arial" w:hAnsi="Arial" w:cs="Arial"/>
          <w:sz w:val="20"/>
        </w:rPr>
        <w:t xml:space="preserve">navzoče osebe, ki se ukvarjajo z varstvom in vzgojo mladoletnikov ali </w:t>
      </w:r>
      <w:r w:rsidR="008F19E6" w:rsidRPr="00053B66">
        <w:rPr>
          <w:rFonts w:ascii="Arial" w:hAnsi="Arial" w:cs="Arial"/>
          <w:sz w:val="20"/>
        </w:rPr>
        <w:t>s preprečevanjem</w:t>
      </w:r>
      <w:r w:rsidRPr="00053B66">
        <w:rPr>
          <w:rFonts w:ascii="Arial" w:hAnsi="Arial" w:cs="Arial"/>
          <w:sz w:val="20"/>
        </w:rPr>
        <w:t xml:space="preserve"> mladoletniške kriminalitete ter znanstveni delavci. </w:t>
      </w:r>
    </w:p>
    <w:p w14:paraId="3749D261" w14:textId="77777777" w:rsidR="00EF5F78" w:rsidRPr="00053B66" w:rsidRDefault="00EF5F78" w:rsidP="00635DD9">
      <w:pPr>
        <w:spacing w:line="276" w:lineRule="auto"/>
        <w:jc w:val="both"/>
        <w:rPr>
          <w:rFonts w:ascii="Arial" w:hAnsi="Arial" w:cs="Arial"/>
          <w:sz w:val="20"/>
        </w:rPr>
      </w:pPr>
    </w:p>
    <w:p w14:paraId="2618B266" w14:textId="16855839"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(2) Med glavno obravnavo sme senat odrediti, naj se odstranijo z </w:t>
      </w:r>
      <w:r w:rsidR="00AB16E0">
        <w:rPr>
          <w:rFonts w:ascii="Arial" w:hAnsi="Arial" w:cs="Arial"/>
          <w:sz w:val="20"/>
        </w:rPr>
        <w:t>zasedanja</w:t>
      </w:r>
      <w:r w:rsidR="00AB16E0" w:rsidRPr="00053B66">
        <w:rPr>
          <w:rFonts w:ascii="Arial" w:hAnsi="Arial" w:cs="Arial"/>
          <w:sz w:val="20"/>
        </w:rPr>
        <w:t xml:space="preserve"> </w:t>
      </w:r>
      <w:r w:rsidRPr="00053B66">
        <w:rPr>
          <w:rFonts w:ascii="Arial" w:hAnsi="Arial" w:cs="Arial"/>
          <w:sz w:val="20"/>
        </w:rPr>
        <w:t xml:space="preserve">vse ali posamezne osebe, razen državnega tožilca, zagovornika in predstavnika centra za socialno delo. </w:t>
      </w:r>
    </w:p>
    <w:p w14:paraId="1C80C0C2" w14:textId="77777777" w:rsidR="00EF5F78" w:rsidRPr="00053B66" w:rsidRDefault="00EF5F78" w:rsidP="00635DD9">
      <w:pPr>
        <w:tabs>
          <w:tab w:val="left" w:pos="5878"/>
        </w:tabs>
        <w:spacing w:line="276" w:lineRule="auto"/>
        <w:jc w:val="both"/>
        <w:rPr>
          <w:rFonts w:ascii="Arial" w:hAnsi="Arial" w:cs="Arial"/>
          <w:sz w:val="20"/>
        </w:rPr>
      </w:pPr>
    </w:p>
    <w:p w14:paraId="126F93D1" w14:textId="77777777"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(3) Senat sme odrediti, naj se mladoletnik med izvedbo posameznih dokazov ali med </w:t>
      </w:r>
      <w:r w:rsidR="008F19E6" w:rsidRPr="00053B66">
        <w:rPr>
          <w:rFonts w:ascii="Arial" w:hAnsi="Arial" w:cs="Arial"/>
          <w:sz w:val="20"/>
        </w:rPr>
        <w:t>besedo</w:t>
      </w:r>
      <w:r w:rsidRPr="00053B66">
        <w:rPr>
          <w:rFonts w:ascii="Arial" w:hAnsi="Arial" w:cs="Arial"/>
          <w:sz w:val="20"/>
        </w:rPr>
        <w:t xml:space="preserve"> strank odstrani z zasedanja.</w:t>
      </w:r>
    </w:p>
    <w:p w14:paraId="5D867B63" w14:textId="77777777" w:rsidR="00C21B72" w:rsidRPr="00053B66" w:rsidRDefault="00C21B72" w:rsidP="00635DD9">
      <w:pPr>
        <w:spacing w:line="276" w:lineRule="auto"/>
        <w:jc w:val="both"/>
        <w:rPr>
          <w:rFonts w:ascii="Arial" w:hAnsi="Arial" w:cs="Arial"/>
          <w:sz w:val="20"/>
        </w:rPr>
      </w:pPr>
    </w:p>
    <w:p w14:paraId="0D436EE2" w14:textId="14962FAB" w:rsidR="00EF5F78" w:rsidRPr="00053B66" w:rsidRDefault="00A45135" w:rsidP="00635DD9">
      <w:pPr>
        <w:spacing w:line="276" w:lineRule="auto"/>
        <w:jc w:val="center"/>
        <w:rPr>
          <w:rFonts w:ascii="Arial" w:hAnsi="Arial" w:cs="Arial"/>
          <w:b/>
          <w:sz w:val="20"/>
        </w:rPr>
      </w:pPr>
      <w:r>
        <w:rPr>
          <w:rFonts w:ascii="Arial" w:hAnsi="Arial" w:cs="Arial"/>
          <w:b/>
          <w:sz w:val="20"/>
        </w:rPr>
        <w:t>9</w:t>
      </w:r>
      <w:r w:rsidR="00342080">
        <w:rPr>
          <w:rFonts w:ascii="Arial" w:hAnsi="Arial" w:cs="Arial"/>
          <w:b/>
          <w:sz w:val="20"/>
        </w:rPr>
        <w:t>5</w:t>
      </w:r>
      <w:r w:rsidR="00C56F38" w:rsidRPr="00053B66">
        <w:rPr>
          <w:rFonts w:ascii="Arial" w:hAnsi="Arial" w:cs="Arial"/>
          <w:b/>
          <w:sz w:val="20"/>
        </w:rPr>
        <w:t>. člen</w:t>
      </w:r>
    </w:p>
    <w:p w14:paraId="0F9E92F6" w14:textId="43E8CE4A" w:rsidR="00F26BCF" w:rsidRPr="00053B66" w:rsidRDefault="00F26BC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razpis seje senata oziroma glavne obravnave</w:t>
      </w:r>
      <w:r>
        <w:rPr>
          <w:rFonts w:ascii="Arial" w:hAnsi="Arial" w:cs="Arial"/>
          <w:b/>
          <w:sz w:val="20"/>
        </w:rPr>
        <w:t>)</w:t>
      </w:r>
    </w:p>
    <w:p w14:paraId="6F017A2A" w14:textId="77777777" w:rsidR="00EF5F78" w:rsidRPr="00053B66" w:rsidRDefault="00EF5F78" w:rsidP="00635DD9">
      <w:pPr>
        <w:spacing w:line="276" w:lineRule="auto"/>
        <w:rPr>
          <w:rFonts w:ascii="Arial" w:hAnsi="Arial" w:cs="Arial"/>
          <w:sz w:val="20"/>
        </w:rPr>
      </w:pPr>
    </w:p>
    <w:p w14:paraId="26B88197" w14:textId="0BCE4254" w:rsidR="00260DB6" w:rsidRPr="00053B66" w:rsidRDefault="00C56F38" w:rsidP="00635DD9">
      <w:pPr>
        <w:spacing w:line="276" w:lineRule="auto"/>
        <w:jc w:val="both"/>
        <w:rPr>
          <w:rFonts w:ascii="Arial" w:hAnsi="Arial" w:cs="Arial"/>
          <w:sz w:val="20"/>
        </w:rPr>
      </w:pPr>
      <w:r w:rsidRPr="00053B66">
        <w:rPr>
          <w:rFonts w:ascii="Arial" w:hAnsi="Arial" w:cs="Arial"/>
          <w:sz w:val="20"/>
        </w:rPr>
        <w:t xml:space="preserve">(1) Sodnik za mladoletnike </w:t>
      </w:r>
      <w:r w:rsidR="0073713B" w:rsidRPr="00053B66">
        <w:rPr>
          <w:rFonts w:ascii="Arial" w:hAnsi="Arial" w:cs="Arial"/>
          <w:sz w:val="20"/>
        </w:rPr>
        <w:t>razpi</w:t>
      </w:r>
      <w:r w:rsidR="0073713B">
        <w:rPr>
          <w:rFonts w:ascii="Arial" w:hAnsi="Arial" w:cs="Arial"/>
          <w:sz w:val="20"/>
        </w:rPr>
        <w:t>še</w:t>
      </w:r>
      <w:r w:rsidR="0073713B" w:rsidRPr="00053B66">
        <w:rPr>
          <w:rFonts w:ascii="Arial" w:hAnsi="Arial" w:cs="Arial"/>
          <w:sz w:val="20"/>
        </w:rPr>
        <w:t xml:space="preserve"> </w:t>
      </w:r>
      <w:r w:rsidR="00342080" w:rsidRPr="00053B66">
        <w:rPr>
          <w:rFonts w:ascii="Arial" w:hAnsi="Arial" w:cs="Arial"/>
          <w:sz w:val="20"/>
        </w:rPr>
        <w:t xml:space="preserve">sejo senata ali </w:t>
      </w:r>
      <w:r w:rsidRPr="00053B66">
        <w:rPr>
          <w:rFonts w:ascii="Arial" w:hAnsi="Arial" w:cs="Arial"/>
          <w:sz w:val="20"/>
        </w:rPr>
        <w:t xml:space="preserve">glavno obravnavo v </w:t>
      </w:r>
      <w:r w:rsidR="00E61D0A">
        <w:rPr>
          <w:rFonts w:ascii="Arial" w:hAnsi="Arial" w:cs="Arial"/>
          <w:sz w:val="20"/>
        </w:rPr>
        <w:t>osmih</w:t>
      </w:r>
      <w:r w:rsidR="00E61D0A" w:rsidRPr="00053B66">
        <w:rPr>
          <w:rFonts w:ascii="Arial" w:hAnsi="Arial" w:cs="Arial"/>
          <w:sz w:val="20"/>
        </w:rPr>
        <w:t xml:space="preserve"> </w:t>
      </w:r>
      <w:r w:rsidRPr="00053B66">
        <w:rPr>
          <w:rFonts w:ascii="Arial" w:hAnsi="Arial" w:cs="Arial"/>
          <w:sz w:val="20"/>
        </w:rPr>
        <w:t xml:space="preserve">dneh od dneva, ko prejme predlog </w:t>
      </w:r>
      <w:r w:rsidR="00EB1F47" w:rsidRPr="00053B66">
        <w:rPr>
          <w:rFonts w:ascii="Arial" w:hAnsi="Arial" w:cs="Arial"/>
          <w:sz w:val="20"/>
        </w:rPr>
        <w:t>za izrek kazenske sankcije,</w:t>
      </w:r>
      <w:r w:rsidRPr="00053B66">
        <w:rPr>
          <w:rFonts w:ascii="Arial" w:hAnsi="Arial" w:cs="Arial"/>
          <w:sz w:val="20"/>
        </w:rPr>
        <w:t xml:space="preserve"> oziroma ko je bilo na seji senata sklenjeno, naj se opravi glavna obravnava. </w:t>
      </w:r>
    </w:p>
    <w:p w14:paraId="0F5039BA" w14:textId="77777777" w:rsidR="000B145A" w:rsidRPr="00053B66" w:rsidRDefault="000B145A" w:rsidP="00635DD9">
      <w:pPr>
        <w:spacing w:line="276" w:lineRule="auto"/>
        <w:jc w:val="both"/>
        <w:rPr>
          <w:rFonts w:ascii="Arial" w:hAnsi="Arial" w:cs="Arial"/>
          <w:sz w:val="20"/>
        </w:rPr>
      </w:pPr>
    </w:p>
    <w:p w14:paraId="46705D5E" w14:textId="02D35AA0" w:rsidR="000B145A" w:rsidRPr="00053B66" w:rsidRDefault="000B145A" w:rsidP="00635DD9">
      <w:pPr>
        <w:spacing w:line="276" w:lineRule="auto"/>
        <w:jc w:val="both"/>
        <w:rPr>
          <w:rFonts w:ascii="Arial" w:hAnsi="Arial" w:cs="Arial"/>
          <w:sz w:val="20"/>
        </w:rPr>
      </w:pPr>
      <w:r w:rsidRPr="00053B66">
        <w:rPr>
          <w:rFonts w:ascii="Arial" w:hAnsi="Arial" w:cs="Arial"/>
          <w:sz w:val="20"/>
        </w:rPr>
        <w:t>(2) Glavna obravnava se preloži ali prekine samo izjemoma.</w:t>
      </w:r>
    </w:p>
    <w:p w14:paraId="63931831" w14:textId="77777777" w:rsidR="00A53F4B" w:rsidRDefault="00A53F4B" w:rsidP="00635DD9">
      <w:pPr>
        <w:spacing w:line="276" w:lineRule="auto"/>
        <w:jc w:val="center"/>
        <w:rPr>
          <w:rFonts w:ascii="Arial" w:hAnsi="Arial" w:cs="Arial"/>
          <w:b/>
          <w:sz w:val="20"/>
        </w:rPr>
      </w:pPr>
    </w:p>
    <w:p w14:paraId="08F9FAD9" w14:textId="1FCF022C" w:rsidR="00EF5F78" w:rsidRPr="00053B66" w:rsidRDefault="00A45135" w:rsidP="00635DD9">
      <w:pPr>
        <w:spacing w:line="276" w:lineRule="auto"/>
        <w:jc w:val="center"/>
        <w:rPr>
          <w:rFonts w:ascii="Arial" w:hAnsi="Arial" w:cs="Arial"/>
          <w:b/>
          <w:sz w:val="20"/>
        </w:rPr>
      </w:pPr>
      <w:r>
        <w:rPr>
          <w:rFonts w:ascii="Arial" w:hAnsi="Arial" w:cs="Arial"/>
          <w:b/>
          <w:sz w:val="20"/>
        </w:rPr>
        <w:t>9</w:t>
      </w:r>
      <w:r w:rsidR="00E71DF4">
        <w:rPr>
          <w:rFonts w:ascii="Arial" w:hAnsi="Arial" w:cs="Arial"/>
          <w:b/>
          <w:sz w:val="20"/>
        </w:rPr>
        <w:t>6</w:t>
      </w:r>
      <w:r w:rsidR="00C56F38" w:rsidRPr="00053B66">
        <w:rPr>
          <w:rFonts w:ascii="Arial" w:hAnsi="Arial" w:cs="Arial"/>
          <w:b/>
          <w:sz w:val="20"/>
        </w:rPr>
        <w:t>. člen</w:t>
      </w:r>
    </w:p>
    <w:p w14:paraId="673AE1D2" w14:textId="76836A8F" w:rsidR="00F26BCF" w:rsidRPr="00053B66" w:rsidRDefault="00F26BC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odločitev senata za mladoletnike</w:t>
      </w:r>
      <w:r>
        <w:rPr>
          <w:rFonts w:ascii="Arial" w:hAnsi="Arial" w:cs="Arial"/>
          <w:b/>
          <w:sz w:val="20"/>
        </w:rPr>
        <w:t>)</w:t>
      </w:r>
    </w:p>
    <w:p w14:paraId="79191BC3" w14:textId="77777777" w:rsidR="00EF5F78" w:rsidRPr="00053B66" w:rsidRDefault="00EF5F78" w:rsidP="00635DD9">
      <w:pPr>
        <w:spacing w:line="276" w:lineRule="auto"/>
        <w:rPr>
          <w:rFonts w:ascii="Arial" w:hAnsi="Arial" w:cs="Arial"/>
          <w:sz w:val="20"/>
        </w:rPr>
      </w:pPr>
    </w:p>
    <w:p w14:paraId="534B0C3D" w14:textId="7F325E99" w:rsidR="00EF5F78" w:rsidRPr="00053B66" w:rsidRDefault="00C56F38" w:rsidP="00635DD9">
      <w:pPr>
        <w:spacing w:line="276" w:lineRule="auto"/>
        <w:jc w:val="both"/>
        <w:rPr>
          <w:rFonts w:ascii="Arial" w:hAnsi="Arial" w:cs="Arial"/>
          <w:strike/>
          <w:sz w:val="20"/>
        </w:rPr>
      </w:pPr>
      <w:r w:rsidRPr="00053B66">
        <w:rPr>
          <w:rFonts w:ascii="Arial" w:hAnsi="Arial" w:cs="Arial"/>
          <w:sz w:val="20"/>
        </w:rPr>
        <w:t>(1) Senat za mladoletnike ni vezan na predlog državnega tožilca pri odločanju o tem, ali naj mladoletniku izreče kazen</w:t>
      </w:r>
      <w:r w:rsidR="00BA4746" w:rsidRPr="00053B66">
        <w:rPr>
          <w:rFonts w:ascii="Arial" w:hAnsi="Arial" w:cs="Arial"/>
          <w:sz w:val="20"/>
        </w:rPr>
        <w:t>,</w:t>
      </w:r>
      <w:r w:rsidRPr="00053B66">
        <w:rPr>
          <w:rFonts w:ascii="Arial" w:hAnsi="Arial" w:cs="Arial"/>
          <w:sz w:val="20"/>
        </w:rPr>
        <w:t xml:space="preserve"> vzgojni ukrep</w:t>
      </w:r>
      <w:r w:rsidR="00BA4746" w:rsidRPr="00053B66">
        <w:rPr>
          <w:rFonts w:ascii="Arial" w:hAnsi="Arial" w:cs="Arial"/>
          <w:sz w:val="20"/>
        </w:rPr>
        <w:t xml:space="preserve"> ali samostojni varnostni ukrep</w:t>
      </w:r>
      <w:r w:rsidRPr="00053B66">
        <w:rPr>
          <w:rFonts w:ascii="Arial" w:hAnsi="Arial" w:cs="Arial"/>
          <w:sz w:val="20"/>
        </w:rPr>
        <w:t>.</w:t>
      </w:r>
      <w:r w:rsidR="008B1BD0">
        <w:rPr>
          <w:rFonts w:ascii="Arial" w:hAnsi="Arial" w:cs="Arial"/>
          <w:sz w:val="20"/>
        </w:rPr>
        <w:t xml:space="preserve"> </w:t>
      </w:r>
      <w:r w:rsidR="001A40F0" w:rsidRPr="001A40F0">
        <w:rPr>
          <w:rFonts w:ascii="Arial" w:hAnsi="Arial" w:cs="Arial"/>
          <w:sz w:val="20"/>
        </w:rPr>
        <w:t>Če teče postopek proti mladoletniku</w:t>
      </w:r>
      <w:r w:rsidR="001A40F0">
        <w:rPr>
          <w:rFonts w:ascii="Arial" w:hAnsi="Arial" w:cs="Arial"/>
          <w:sz w:val="20"/>
        </w:rPr>
        <w:t xml:space="preserve"> po odločitvi na</w:t>
      </w:r>
      <w:r w:rsidR="001A40F0" w:rsidRPr="001A40F0">
        <w:rPr>
          <w:rFonts w:ascii="Arial" w:hAnsi="Arial" w:cs="Arial"/>
          <w:sz w:val="20"/>
        </w:rPr>
        <w:t xml:space="preserve"> podlagi tretjega odstavka 82. člena, prvega odstavka </w:t>
      </w:r>
      <w:r w:rsidR="001A40F0">
        <w:rPr>
          <w:rFonts w:ascii="Arial" w:hAnsi="Arial" w:cs="Arial"/>
          <w:sz w:val="20"/>
        </w:rPr>
        <w:t>83.</w:t>
      </w:r>
      <w:r w:rsidR="001A40F0" w:rsidRPr="001A40F0">
        <w:rPr>
          <w:rFonts w:ascii="Arial" w:hAnsi="Arial" w:cs="Arial"/>
          <w:sz w:val="20"/>
        </w:rPr>
        <w:t xml:space="preserve"> člena </w:t>
      </w:r>
      <w:r w:rsidR="003E4CD7">
        <w:rPr>
          <w:rFonts w:ascii="Arial" w:hAnsi="Arial" w:cs="Arial"/>
          <w:sz w:val="20"/>
        </w:rPr>
        <w:t>ali</w:t>
      </w:r>
      <w:r w:rsidR="001A40F0" w:rsidRPr="001A40F0">
        <w:rPr>
          <w:rFonts w:ascii="Arial" w:hAnsi="Arial" w:cs="Arial"/>
          <w:sz w:val="20"/>
        </w:rPr>
        <w:t xml:space="preserve"> drugega odstavka 90. člena tega zakona, mu senat ne sme izreči kazni.</w:t>
      </w:r>
    </w:p>
    <w:p w14:paraId="01215881" w14:textId="77777777" w:rsidR="00EF5F78" w:rsidRPr="00053B66" w:rsidRDefault="00EF5F78" w:rsidP="00635DD9">
      <w:pPr>
        <w:spacing w:line="276" w:lineRule="auto"/>
        <w:jc w:val="both"/>
        <w:rPr>
          <w:rFonts w:ascii="Arial" w:hAnsi="Arial" w:cs="Arial"/>
          <w:sz w:val="20"/>
        </w:rPr>
      </w:pPr>
    </w:p>
    <w:p w14:paraId="774D0641" w14:textId="2EFC4866"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(2) Senat s sklepom </w:t>
      </w:r>
      <w:r w:rsidR="00EB1F47" w:rsidRPr="00053B66">
        <w:rPr>
          <w:rFonts w:ascii="Arial" w:hAnsi="Arial" w:cs="Arial"/>
          <w:sz w:val="20"/>
        </w:rPr>
        <w:t xml:space="preserve">ustavi </w:t>
      </w:r>
      <w:r w:rsidRPr="00053B66">
        <w:rPr>
          <w:rFonts w:ascii="Arial" w:hAnsi="Arial" w:cs="Arial"/>
          <w:sz w:val="20"/>
        </w:rPr>
        <w:t xml:space="preserve">postopek v primerih, </w:t>
      </w:r>
      <w:r w:rsidR="00670F7F" w:rsidRPr="00053B66">
        <w:rPr>
          <w:rFonts w:ascii="Arial" w:hAnsi="Arial" w:cs="Arial"/>
          <w:sz w:val="20"/>
        </w:rPr>
        <w:t>ko sodišče skladno z določbami</w:t>
      </w:r>
      <w:r w:rsidR="00EB1F47" w:rsidRPr="00053B66">
        <w:rPr>
          <w:rFonts w:ascii="Arial" w:hAnsi="Arial" w:cs="Arial"/>
          <w:sz w:val="20"/>
        </w:rPr>
        <w:t xml:space="preserve"> zakona</w:t>
      </w:r>
      <w:r w:rsidR="00670F7F" w:rsidRPr="00053B66">
        <w:rPr>
          <w:rFonts w:ascii="Arial" w:hAnsi="Arial" w:cs="Arial"/>
          <w:sz w:val="20"/>
        </w:rPr>
        <w:t>, ki ureja kazenski postopek,</w:t>
      </w:r>
      <w:r w:rsidRPr="00053B66">
        <w:rPr>
          <w:rFonts w:ascii="Arial" w:hAnsi="Arial" w:cs="Arial"/>
          <w:sz w:val="20"/>
        </w:rPr>
        <w:t xml:space="preserve"> izda sodbo, s katero obtožbo zavrne ali s katero obtoženca oprosti obtožbe, kakor tudi, kadar spozna, da </w:t>
      </w:r>
      <w:r w:rsidR="00EB1F47" w:rsidRPr="00053B66">
        <w:rPr>
          <w:rFonts w:ascii="Arial" w:hAnsi="Arial" w:cs="Arial"/>
          <w:sz w:val="20"/>
        </w:rPr>
        <w:t xml:space="preserve">mladoletniku </w:t>
      </w:r>
      <w:r w:rsidRPr="00053B66">
        <w:rPr>
          <w:rFonts w:ascii="Arial" w:hAnsi="Arial" w:cs="Arial"/>
          <w:sz w:val="20"/>
        </w:rPr>
        <w:t>ne bi bilo smotrno izreči niti kazni niti vzgojnega ukrepa</w:t>
      </w:r>
      <w:r w:rsidR="007463CF" w:rsidRPr="00053B66">
        <w:rPr>
          <w:rFonts w:ascii="Arial" w:hAnsi="Arial" w:cs="Arial"/>
          <w:sz w:val="20"/>
        </w:rPr>
        <w:t xml:space="preserve"> in v primerih, ko polnoletnemu ni dovoljeno soditi za kaznivo dejanje, ki </w:t>
      </w:r>
      <w:r w:rsidR="00944BAB">
        <w:rPr>
          <w:rFonts w:ascii="Arial" w:hAnsi="Arial" w:cs="Arial"/>
          <w:sz w:val="20"/>
        </w:rPr>
        <w:t>naj</w:t>
      </w:r>
      <w:r w:rsidR="00944BAB" w:rsidRPr="00053B66">
        <w:rPr>
          <w:rFonts w:ascii="Arial" w:hAnsi="Arial" w:cs="Arial"/>
          <w:sz w:val="20"/>
        </w:rPr>
        <w:t xml:space="preserve"> </w:t>
      </w:r>
      <w:r w:rsidR="00944BAB">
        <w:rPr>
          <w:rFonts w:ascii="Arial" w:hAnsi="Arial" w:cs="Arial"/>
          <w:sz w:val="20"/>
        </w:rPr>
        <w:t>bi ga</w:t>
      </w:r>
      <w:r w:rsidR="00944BAB" w:rsidRPr="00053B66">
        <w:rPr>
          <w:rFonts w:ascii="Arial" w:hAnsi="Arial" w:cs="Arial"/>
          <w:sz w:val="20"/>
        </w:rPr>
        <w:t xml:space="preserve"> </w:t>
      </w:r>
      <w:r w:rsidR="007463CF" w:rsidRPr="00053B66">
        <w:rPr>
          <w:rFonts w:ascii="Arial" w:hAnsi="Arial" w:cs="Arial"/>
          <w:sz w:val="20"/>
        </w:rPr>
        <w:t>storil kot mlajši mladoletnik</w:t>
      </w:r>
      <w:r w:rsidRPr="00053B66">
        <w:rPr>
          <w:rFonts w:ascii="Arial" w:hAnsi="Arial" w:cs="Arial"/>
          <w:sz w:val="20"/>
        </w:rPr>
        <w:t>.</w:t>
      </w:r>
      <w:r w:rsidR="00BB327A" w:rsidRPr="00053B66">
        <w:rPr>
          <w:rFonts w:ascii="Arial" w:hAnsi="Arial" w:cs="Arial"/>
          <w:sz w:val="20"/>
        </w:rPr>
        <w:t xml:space="preserve"> </w:t>
      </w:r>
      <w:r w:rsidR="00B750F9" w:rsidRPr="00053B66">
        <w:rPr>
          <w:rFonts w:ascii="Arial" w:hAnsi="Arial" w:cs="Arial"/>
          <w:sz w:val="20"/>
        </w:rPr>
        <w:t xml:space="preserve">Senat v </w:t>
      </w:r>
      <w:r w:rsidR="00BB327A" w:rsidRPr="00053B66">
        <w:rPr>
          <w:rFonts w:ascii="Arial" w:hAnsi="Arial" w:cs="Arial"/>
          <w:sz w:val="20"/>
        </w:rPr>
        <w:t>obrazložitvi sklepa opiše</w:t>
      </w:r>
      <w:r w:rsidR="00392BA6" w:rsidRPr="00053B66">
        <w:rPr>
          <w:rFonts w:ascii="Arial" w:hAnsi="Arial" w:cs="Arial"/>
          <w:sz w:val="20"/>
        </w:rPr>
        <w:t xml:space="preserve"> očitano </w:t>
      </w:r>
      <w:r w:rsidR="00BB327A" w:rsidRPr="00053B66">
        <w:rPr>
          <w:rFonts w:ascii="Arial" w:hAnsi="Arial" w:cs="Arial"/>
          <w:sz w:val="20"/>
        </w:rPr>
        <w:t xml:space="preserve">dejanje in </w:t>
      </w:r>
      <w:r w:rsidR="00274E02" w:rsidRPr="00053B66">
        <w:rPr>
          <w:rFonts w:ascii="Arial" w:hAnsi="Arial" w:cs="Arial"/>
          <w:sz w:val="20"/>
        </w:rPr>
        <w:t>razloge za</w:t>
      </w:r>
      <w:r w:rsidR="00BB327A" w:rsidRPr="00053B66">
        <w:rPr>
          <w:rFonts w:ascii="Arial" w:hAnsi="Arial" w:cs="Arial"/>
          <w:sz w:val="20"/>
        </w:rPr>
        <w:t xml:space="preserve"> ustavitev postopka.</w:t>
      </w:r>
    </w:p>
    <w:p w14:paraId="60F5F10F" w14:textId="77777777" w:rsidR="00EF5F78" w:rsidRPr="00053B66" w:rsidRDefault="00EF5F78" w:rsidP="00635DD9">
      <w:pPr>
        <w:spacing w:line="276" w:lineRule="auto"/>
        <w:jc w:val="both"/>
        <w:rPr>
          <w:rFonts w:ascii="Arial" w:hAnsi="Arial" w:cs="Arial"/>
          <w:sz w:val="20"/>
        </w:rPr>
      </w:pPr>
    </w:p>
    <w:p w14:paraId="47491A5C" w14:textId="1F723791" w:rsidR="00B10210" w:rsidRDefault="00392BA6" w:rsidP="00635DD9">
      <w:pPr>
        <w:spacing w:line="276" w:lineRule="auto"/>
        <w:jc w:val="both"/>
        <w:rPr>
          <w:rFonts w:ascii="Arial" w:hAnsi="Arial" w:cs="Arial"/>
          <w:sz w:val="20"/>
        </w:rPr>
      </w:pPr>
      <w:r w:rsidRPr="00053B66">
        <w:rPr>
          <w:rFonts w:ascii="Arial" w:hAnsi="Arial" w:cs="Arial"/>
          <w:sz w:val="20"/>
        </w:rPr>
        <w:t xml:space="preserve">(3) </w:t>
      </w:r>
      <w:r w:rsidR="00C56F38" w:rsidRPr="00053B66">
        <w:rPr>
          <w:rFonts w:ascii="Arial" w:hAnsi="Arial" w:cs="Arial"/>
          <w:sz w:val="20"/>
        </w:rPr>
        <w:t xml:space="preserve">Senat izda sklep tudi, če izreče mladoletniku vzgojni ukrep. V izreku takega sklepa navede, kateri ukrep mu izreka, ne izreče pa, da je mladoletnik kriv za </w:t>
      </w:r>
      <w:r w:rsidR="007662C2" w:rsidRPr="00053B66">
        <w:rPr>
          <w:rFonts w:ascii="Arial" w:hAnsi="Arial" w:cs="Arial"/>
          <w:sz w:val="20"/>
        </w:rPr>
        <w:t xml:space="preserve">očitano </w:t>
      </w:r>
      <w:r w:rsidR="00C56F38" w:rsidRPr="00053B66">
        <w:rPr>
          <w:rFonts w:ascii="Arial" w:hAnsi="Arial" w:cs="Arial"/>
          <w:sz w:val="20"/>
        </w:rPr>
        <w:t>kaznivo dejanje.</w:t>
      </w:r>
    </w:p>
    <w:p w14:paraId="791E9509" w14:textId="77777777" w:rsidR="00766780" w:rsidRDefault="00766780" w:rsidP="00635DD9">
      <w:pPr>
        <w:spacing w:line="276" w:lineRule="auto"/>
        <w:jc w:val="both"/>
        <w:rPr>
          <w:rFonts w:ascii="Arial" w:hAnsi="Arial" w:cs="Arial"/>
          <w:sz w:val="20"/>
        </w:rPr>
      </w:pPr>
    </w:p>
    <w:p w14:paraId="40569083" w14:textId="1B2BC3AA" w:rsidR="00766780" w:rsidRDefault="00766780" w:rsidP="00635DD9">
      <w:pPr>
        <w:spacing w:line="276" w:lineRule="auto"/>
        <w:jc w:val="both"/>
        <w:rPr>
          <w:rFonts w:ascii="Arial" w:hAnsi="Arial" w:cs="Arial"/>
          <w:sz w:val="20"/>
        </w:rPr>
      </w:pPr>
      <w:r>
        <w:rPr>
          <w:rFonts w:ascii="Arial" w:hAnsi="Arial" w:cs="Arial"/>
          <w:sz w:val="20"/>
        </w:rPr>
        <w:t xml:space="preserve">(4) Zavodski vzgojni ukrep lahko senat izreče samo, če je bila predhodno izdelana individualna ocena </w:t>
      </w:r>
      <w:r w:rsidR="00BB2117">
        <w:rPr>
          <w:rFonts w:ascii="Arial" w:hAnsi="Arial" w:cs="Arial"/>
          <w:sz w:val="20"/>
        </w:rPr>
        <w:t xml:space="preserve">mladoletnika </w:t>
      </w:r>
      <w:r>
        <w:rPr>
          <w:rFonts w:ascii="Arial" w:hAnsi="Arial" w:cs="Arial"/>
          <w:sz w:val="20"/>
        </w:rPr>
        <w:t>centra za mladoletnike.</w:t>
      </w:r>
    </w:p>
    <w:p w14:paraId="3D76A98F" w14:textId="77777777" w:rsidR="00B10210" w:rsidRDefault="00B10210" w:rsidP="00635DD9">
      <w:pPr>
        <w:spacing w:line="276" w:lineRule="auto"/>
        <w:jc w:val="both"/>
        <w:rPr>
          <w:rFonts w:ascii="Arial" w:hAnsi="Arial" w:cs="Arial"/>
          <w:sz w:val="20"/>
        </w:rPr>
      </w:pPr>
    </w:p>
    <w:p w14:paraId="5578DF91" w14:textId="014851E5" w:rsidR="009559AE" w:rsidRPr="009559AE" w:rsidRDefault="00B10210" w:rsidP="009559AE">
      <w:pPr>
        <w:spacing w:line="276" w:lineRule="auto"/>
        <w:jc w:val="both"/>
        <w:rPr>
          <w:rFonts w:ascii="Arial" w:hAnsi="Arial" w:cs="Arial"/>
          <w:sz w:val="20"/>
        </w:rPr>
      </w:pPr>
      <w:r>
        <w:rPr>
          <w:rFonts w:ascii="Arial" w:hAnsi="Arial" w:cs="Arial"/>
          <w:sz w:val="20"/>
        </w:rPr>
        <w:t>(</w:t>
      </w:r>
      <w:r w:rsidR="00766780">
        <w:rPr>
          <w:rFonts w:ascii="Arial" w:hAnsi="Arial" w:cs="Arial"/>
          <w:sz w:val="20"/>
        </w:rPr>
        <w:t>5</w:t>
      </w:r>
      <w:r>
        <w:rPr>
          <w:rFonts w:ascii="Arial" w:hAnsi="Arial" w:cs="Arial"/>
          <w:sz w:val="20"/>
        </w:rPr>
        <w:t xml:space="preserve">) V sklepu, s katerim izreče zavodski </w:t>
      </w:r>
      <w:r w:rsidR="00B84B66">
        <w:rPr>
          <w:rFonts w:ascii="Arial" w:hAnsi="Arial" w:cs="Arial"/>
          <w:sz w:val="20"/>
        </w:rPr>
        <w:t xml:space="preserve">vzgojni ukrep, </w:t>
      </w:r>
      <w:r>
        <w:rPr>
          <w:rFonts w:ascii="Arial" w:hAnsi="Arial" w:cs="Arial"/>
          <w:sz w:val="20"/>
        </w:rPr>
        <w:t>sodišče</w:t>
      </w:r>
      <w:r w:rsidR="00B84B66">
        <w:rPr>
          <w:rFonts w:ascii="Arial" w:hAnsi="Arial" w:cs="Arial"/>
          <w:sz w:val="20"/>
        </w:rPr>
        <w:t xml:space="preserve"> določi tudi </w:t>
      </w:r>
      <w:r>
        <w:rPr>
          <w:rFonts w:ascii="Arial" w:hAnsi="Arial" w:cs="Arial"/>
          <w:sz w:val="20"/>
        </w:rPr>
        <w:t xml:space="preserve">zavod, v katerem se bo izvrševal vzgojni ukrep. </w:t>
      </w:r>
      <w:r w:rsidR="009559AE" w:rsidRPr="009559AE">
        <w:rPr>
          <w:rFonts w:ascii="Arial" w:hAnsi="Arial" w:cs="Arial"/>
          <w:sz w:val="20"/>
        </w:rPr>
        <w:t xml:space="preserve">Če izreče vzgojni ukrep namestitve v </w:t>
      </w:r>
      <w:r w:rsidR="00E379BD">
        <w:rPr>
          <w:rFonts w:ascii="Arial" w:hAnsi="Arial" w:cs="Arial"/>
          <w:sz w:val="20"/>
        </w:rPr>
        <w:t>strokovni center</w:t>
      </w:r>
      <w:r w:rsidR="009559AE" w:rsidRPr="009559AE">
        <w:rPr>
          <w:rFonts w:ascii="Arial" w:hAnsi="Arial" w:cs="Arial"/>
          <w:sz w:val="20"/>
        </w:rPr>
        <w:t xml:space="preserve">, določi </w:t>
      </w:r>
      <w:r w:rsidR="00E379BD">
        <w:rPr>
          <w:rFonts w:ascii="Arial" w:hAnsi="Arial" w:cs="Arial"/>
          <w:sz w:val="20"/>
        </w:rPr>
        <w:t>strokovni center</w:t>
      </w:r>
      <w:r w:rsidR="009559AE" w:rsidRPr="009559AE">
        <w:rPr>
          <w:rFonts w:ascii="Arial" w:hAnsi="Arial" w:cs="Arial"/>
          <w:sz w:val="20"/>
        </w:rPr>
        <w:t>, v katerem se bo vzgojni ukrep izvrševal, v skladu z določbami zakona, ki ureja obravnavo otrok in mladostnikov s čustvenimi in vedenjskimi težavami in motnjami v vzgoji in izobraževanju, o nameščanju.</w:t>
      </w:r>
    </w:p>
    <w:p w14:paraId="19259292" w14:textId="77777777" w:rsidR="009559AE" w:rsidRPr="009559AE" w:rsidRDefault="009559AE" w:rsidP="009559AE">
      <w:pPr>
        <w:spacing w:line="276" w:lineRule="auto"/>
        <w:jc w:val="both"/>
        <w:rPr>
          <w:rFonts w:ascii="Arial" w:hAnsi="Arial" w:cs="Arial"/>
          <w:sz w:val="20"/>
        </w:rPr>
      </w:pPr>
    </w:p>
    <w:p w14:paraId="562DC528" w14:textId="33C18E67" w:rsidR="00BE479A" w:rsidRPr="00053B66" w:rsidRDefault="00B10210" w:rsidP="00635DD9">
      <w:pPr>
        <w:spacing w:line="276" w:lineRule="auto"/>
        <w:jc w:val="both"/>
        <w:rPr>
          <w:rFonts w:ascii="Arial" w:hAnsi="Arial" w:cs="Arial"/>
          <w:sz w:val="20"/>
        </w:rPr>
      </w:pPr>
      <w:r w:rsidRPr="00C62A0B">
        <w:rPr>
          <w:rFonts w:ascii="Arial" w:hAnsi="Arial" w:cs="Arial"/>
          <w:sz w:val="20"/>
        </w:rPr>
        <w:t>(</w:t>
      </w:r>
      <w:r w:rsidR="00766780" w:rsidRPr="00C62A0B">
        <w:rPr>
          <w:rFonts w:ascii="Arial" w:hAnsi="Arial" w:cs="Arial"/>
          <w:sz w:val="20"/>
        </w:rPr>
        <w:t>6</w:t>
      </w:r>
      <w:r w:rsidRPr="00C62A0B">
        <w:rPr>
          <w:rFonts w:ascii="Arial" w:hAnsi="Arial" w:cs="Arial"/>
          <w:sz w:val="20"/>
        </w:rPr>
        <w:t xml:space="preserve">) </w:t>
      </w:r>
      <w:r w:rsidR="00C56F38" w:rsidRPr="00C62A0B">
        <w:rPr>
          <w:rFonts w:ascii="Arial" w:hAnsi="Arial" w:cs="Arial"/>
          <w:sz w:val="20"/>
        </w:rPr>
        <w:t xml:space="preserve">V obrazložitvi sklepa </w:t>
      </w:r>
      <w:r w:rsidRPr="00C62A0B">
        <w:rPr>
          <w:rFonts w:ascii="Arial" w:hAnsi="Arial" w:cs="Arial"/>
          <w:sz w:val="20"/>
        </w:rPr>
        <w:t xml:space="preserve">sodišče </w:t>
      </w:r>
      <w:r w:rsidR="00C56F38" w:rsidRPr="00C62A0B">
        <w:rPr>
          <w:rFonts w:ascii="Arial" w:hAnsi="Arial" w:cs="Arial"/>
          <w:sz w:val="20"/>
        </w:rPr>
        <w:t>opiše dejanje in navede okoliščine</w:t>
      </w:r>
      <w:r w:rsidR="00386EBE" w:rsidRPr="00C62A0B">
        <w:rPr>
          <w:rFonts w:ascii="Arial" w:hAnsi="Arial" w:cs="Arial"/>
          <w:sz w:val="20"/>
        </w:rPr>
        <w:t xml:space="preserve">, ki utemeljujejo kazensko odgovornost mladoletnika in okoliščine na strani mladoletnika, ki </w:t>
      </w:r>
      <w:r w:rsidR="00F763EC" w:rsidRPr="00C62A0B">
        <w:rPr>
          <w:rFonts w:ascii="Arial" w:hAnsi="Arial" w:cs="Arial"/>
          <w:sz w:val="20"/>
        </w:rPr>
        <w:t>so razlog za</w:t>
      </w:r>
      <w:r w:rsidR="00386EBE" w:rsidRPr="00C62A0B">
        <w:rPr>
          <w:rFonts w:ascii="Arial" w:hAnsi="Arial" w:cs="Arial"/>
          <w:sz w:val="20"/>
        </w:rPr>
        <w:t xml:space="preserve"> izbiro </w:t>
      </w:r>
      <w:r w:rsidR="00C56F38" w:rsidRPr="00C62A0B">
        <w:rPr>
          <w:rFonts w:ascii="Arial" w:hAnsi="Arial" w:cs="Arial"/>
          <w:sz w:val="20"/>
        </w:rPr>
        <w:t>vzgojn</w:t>
      </w:r>
      <w:r w:rsidR="00CF4FF9" w:rsidRPr="00C62A0B">
        <w:rPr>
          <w:rFonts w:ascii="Arial" w:hAnsi="Arial" w:cs="Arial"/>
          <w:sz w:val="20"/>
        </w:rPr>
        <w:t>ega</w:t>
      </w:r>
      <w:r w:rsidR="00C56F38" w:rsidRPr="00C62A0B">
        <w:rPr>
          <w:rFonts w:ascii="Arial" w:hAnsi="Arial" w:cs="Arial"/>
          <w:sz w:val="20"/>
        </w:rPr>
        <w:t xml:space="preserve"> ukrep</w:t>
      </w:r>
      <w:r w:rsidR="00CF4FF9" w:rsidRPr="00C62A0B">
        <w:rPr>
          <w:rFonts w:ascii="Arial" w:hAnsi="Arial" w:cs="Arial"/>
          <w:sz w:val="20"/>
        </w:rPr>
        <w:t>a</w:t>
      </w:r>
      <w:r w:rsidR="00C56F38" w:rsidRPr="00C62A0B">
        <w:rPr>
          <w:rFonts w:ascii="Arial" w:hAnsi="Arial" w:cs="Arial"/>
          <w:sz w:val="20"/>
        </w:rPr>
        <w:t>.</w:t>
      </w:r>
    </w:p>
    <w:p w14:paraId="34F18146" w14:textId="77777777" w:rsidR="00392BA6" w:rsidRPr="00053B66" w:rsidRDefault="00392BA6" w:rsidP="00635DD9">
      <w:pPr>
        <w:spacing w:line="276" w:lineRule="auto"/>
        <w:jc w:val="both"/>
        <w:rPr>
          <w:rFonts w:ascii="Arial" w:hAnsi="Arial" w:cs="Arial"/>
          <w:sz w:val="20"/>
        </w:rPr>
      </w:pPr>
    </w:p>
    <w:p w14:paraId="2FF929EE" w14:textId="05497F8E" w:rsidR="00392BA6" w:rsidRDefault="00392BA6" w:rsidP="00635DD9">
      <w:pPr>
        <w:spacing w:line="276" w:lineRule="auto"/>
        <w:jc w:val="both"/>
        <w:rPr>
          <w:rFonts w:ascii="Arial" w:hAnsi="Arial" w:cs="Arial"/>
          <w:sz w:val="20"/>
        </w:rPr>
      </w:pPr>
      <w:r w:rsidRPr="00053B66">
        <w:rPr>
          <w:rFonts w:ascii="Arial" w:hAnsi="Arial" w:cs="Arial"/>
          <w:sz w:val="20"/>
        </w:rPr>
        <w:t>(</w:t>
      </w:r>
      <w:r w:rsidR="00766780">
        <w:rPr>
          <w:rFonts w:ascii="Arial" w:hAnsi="Arial" w:cs="Arial"/>
          <w:sz w:val="20"/>
        </w:rPr>
        <w:t>7</w:t>
      </w:r>
      <w:r w:rsidRPr="00053B66">
        <w:rPr>
          <w:rFonts w:ascii="Arial" w:hAnsi="Arial" w:cs="Arial"/>
          <w:sz w:val="20"/>
        </w:rPr>
        <w:t xml:space="preserve">) V sodbi, s katero je mladoletniku izrečen mladoletniški zapor ali denarna kazen in v sklepu, s katerim je mladoletniku izrečen </w:t>
      </w:r>
      <w:r w:rsidR="0035266E">
        <w:rPr>
          <w:rFonts w:ascii="Arial" w:hAnsi="Arial" w:cs="Arial"/>
          <w:sz w:val="20"/>
        </w:rPr>
        <w:t xml:space="preserve">zavodski </w:t>
      </w:r>
      <w:r w:rsidRPr="00053B66">
        <w:rPr>
          <w:rFonts w:ascii="Arial" w:hAnsi="Arial" w:cs="Arial"/>
          <w:sz w:val="20"/>
        </w:rPr>
        <w:t xml:space="preserve">vzgojni ukrep ali samostojni varnostni ukrep, lahko sodišče v soglasju z mladoletnikom in njegovimi starši </w:t>
      </w:r>
      <w:r w:rsidR="00C17E0C">
        <w:rPr>
          <w:rFonts w:ascii="Arial" w:hAnsi="Arial" w:cs="Arial"/>
          <w:sz w:val="20"/>
        </w:rPr>
        <w:t>ali</w:t>
      </w:r>
      <w:r w:rsidRPr="00053B66">
        <w:rPr>
          <w:rFonts w:ascii="Arial" w:hAnsi="Arial" w:cs="Arial"/>
          <w:sz w:val="20"/>
        </w:rPr>
        <w:t xml:space="preserve"> skrbnikom odloči, da pritožba ne zadrži izvršitve</w:t>
      </w:r>
      <w:r w:rsidR="00407CAA">
        <w:rPr>
          <w:rFonts w:ascii="Arial" w:hAnsi="Arial" w:cs="Arial"/>
          <w:sz w:val="20"/>
        </w:rPr>
        <w:t>, če je to v korist mladoletnika</w:t>
      </w:r>
      <w:r w:rsidRPr="00053B66">
        <w:rPr>
          <w:rFonts w:ascii="Arial" w:hAnsi="Arial" w:cs="Arial"/>
          <w:sz w:val="20"/>
        </w:rPr>
        <w:t>.</w:t>
      </w:r>
    </w:p>
    <w:p w14:paraId="07AB9D21" w14:textId="77777777" w:rsidR="00342080" w:rsidRDefault="00342080" w:rsidP="00635DD9">
      <w:pPr>
        <w:spacing w:line="276" w:lineRule="auto"/>
        <w:jc w:val="both"/>
        <w:rPr>
          <w:rFonts w:ascii="Arial" w:hAnsi="Arial" w:cs="Arial"/>
          <w:sz w:val="20"/>
        </w:rPr>
      </w:pPr>
    </w:p>
    <w:p w14:paraId="0361ED8C" w14:textId="1D8F6BDD" w:rsidR="00342080" w:rsidRPr="00053B66" w:rsidRDefault="00342080" w:rsidP="00342080">
      <w:pPr>
        <w:spacing w:line="276" w:lineRule="auto"/>
        <w:jc w:val="both"/>
        <w:rPr>
          <w:rFonts w:ascii="Arial" w:hAnsi="Arial" w:cs="Arial"/>
          <w:sz w:val="20"/>
        </w:rPr>
      </w:pPr>
      <w:r w:rsidRPr="00053B66">
        <w:rPr>
          <w:rFonts w:ascii="Arial" w:hAnsi="Arial" w:cs="Arial"/>
          <w:sz w:val="20"/>
        </w:rPr>
        <w:t>(</w:t>
      </w:r>
      <w:r>
        <w:rPr>
          <w:rFonts w:ascii="Arial" w:hAnsi="Arial" w:cs="Arial"/>
          <w:sz w:val="20"/>
        </w:rPr>
        <w:t>8</w:t>
      </w:r>
      <w:r w:rsidRPr="00053B66">
        <w:rPr>
          <w:rFonts w:ascii="Arial" w:hAnsi="Arial" w:cs="Arial"/>
          <w:sz w:val="20"/>
        </w:rPr>
        <w:t>) Sodnik za mladoletnike v 15 dneh po razglasitvi izdela pisno sodbo oziroma pisni sklep, če je mladoletnik v priporu, pa v osmih dneh.</w:t>
      </w:r>
    </w:p>
    <w:p w14:paraId="04CA5E97" w14:textId="77777777" w:rsidR="00F51100" w:rsidRPr="00053B66" w:rsidRDefault="00F51100" w:rsidP="00635DD9">
      <w:pPr>
        <w:spacing w:line="276" w:lineRule="auto"/>
        <w:jc w:val="both"/>
        <w:rPr>
          <w:rFonts w:ascii="Arial" w:hAnsi="Arial" w:cs="Arial"/>
          <w:b/>
          <w:sz w:val="20"/>
        </w:rPr>
      </w:pPr>
    </w:p>
    <w:p w14:paraId="6201E9DE" w14:textId="77777777" w:rsidR="00CA6D40" w:rsidRPr="00053B66" w:rsidRDefault="00CA6D40" w:rsidP="00635DD9">
      <w:pPr>
        <w:spacing w:line="276" w:lineRule="auto"/>
        <w:jc w:val="center"/>
        <w:rPr>
          <w:rFonts w:ascii="Arial" w:hAnsi="Arial" w:cs="Arial"/>
          <w:b/>
          <w:sz w:val="20"/>
        </w:rPr>
      </w:pPr>
    </w:p>
    <w:p w14:paraId="7E75E4E7" w14:textId="30328FD3" w:rsidR="00EF5F78" w:rsidRPr="00145A61" w:rsidRDefault="00145A61" w:rsidP="00635DD9">
      <w:pPr>
        <w:spacing w:line="276" w:lineRule="auto"/>
        <w:jc w:val="center"/>
        <w:rPr>
          <w:rFonts w:ascii="Arial" w:hAnsi="Arial" w:cs="Arial"/>
          <w:b/>
          <w:i/>
          <w:iCs/>
          <w:sz w:val="20"/>
        </w:rPr>
      </w:pPr>
      <w:bookmarkStart w:id="105" w:name="_Hlk184806299"/>
      <w:r w:rsidRPr="00145A61">
        <w:rPr>
          <w:rFonts w:ascii="Arial" w:hAnsi="Arial" w:cs="Arial"/>
          <w:b/>
          <w:i/>
          <w:iCs/>
          <w:sz w:val="20"/>
        </w:rPr>
        <w:t xml:space="preserve">4. </w:t>
      </w:r>
      <w:bookmarkStart w:id="106" w:name="_Hlk20989236"/>
      <w:r w:rsidRPr="00145A61">
        <w:rPr>
          <w:rFonts w:ascii="Arial" w:hAnsi="Arial" w:cs="Arial"/>
          <w:b/>
          <w:i/>
          <w:iCs/>
          <w:sz w:val="20"/>
        </w:rPr>
        <w:t>pododdelek: Pravna sredstva</w:t>
      </w:r>
    </w:p>
    <w:bookmarkEnd w:id="105"/>
    <w:bookmarkEnd w:id="106"/>
    <w:p w14:paraId="0BDB6A68" w14:textId="77777777" w:rsidR="00EF5F78" w:rsidRPr="00053B66" w:rsidRDefault="00EF5F78" w:rsidP="00635DD9">
      <w:pPr>
        <w:spacing w:line="276" w:lineRule="auto"/>
        <w:jc w:val="center"/>
        <w:rPr>
          <w:rFonts w:ascii="Arial" w:hAnsi="Arial" w:cs="Arial"/>
          <w:b/>
          <w:sz w:val="20"/>
        </w:rPr>
      </w:pPr>
    </w:p>
    <w:p w14:paraId="0A2E6F7B" w14:textId="09FF38AE" w:rsidR="00EF5F78" w:rsidRPr="00053B66" w:rsidRDefault="001103C1" w:rsidP="00635DD9">
      <w:pPr>
        <w:spacing w:line="276" w:lineRule="auto"/>
        <w:jc w:val="center"/>
        <w:rPr>
          <w:rFonts w:ascii="Arial" w:hAnsi="Arial" w:cs="Arial"/>
          <w:b/>
          <w:sz w:val="20"/>
        </w:rPr>
      </w:pPr>
      <w:r>
        <w:rPr>
          <w:rFonts w:ascii="Arial" w:hAnsi="Arial" w:cs="Arial"/>
          <w:b/>
          <w:sz w:val="20"/>
        </w:rPr>
        <w:t>9</w:t>
      </w:r>
      <w:r w:rsidR="00E71DF4">
        <w:rPr>
          <w:rFonts w:ascii="Arial" w:hAnsi="Arial" w:cs="Arial"/>
          <w:b/>
          <w:sz w:val="20"/>
        </w:rPr>
        <w:t>7</w:t>
      </w:r>
      <w:r w:rsidR="00C56F38" w:rsidRPr="00053B66">
        <w:rPr>
          <w:rFonts w:ascii="Arial" w:hAnsi="Arial" w:cs="Arial"/>
          <w:b/>
          <w:sz w:val="20"/>
        </w:rPr>
        <w:t>. člen</w:t>
      </w:r>
    </w:p>
    <w:p w14:paraId="776D9FA0" w14:textId="495B2E5D" w:rsidR="00F26BCF" w:rsidRPr="00053B66" w:rsidRDefault="00F26BC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pritožba</w:t>
      </w:r>
      <w:r>
        <w:rPr>
          <w:rFonts w:ascii="Arial" w:hAnsi="Arial" w:cs="Arial"/>
          <w:b/>
          <w:sz w:val="20"/>
        </w:rPr>
        <w:t>)</w:t>
      </w:r>
    </w:p>
    <w:p w14:paraId="32776979" w14:textId="77777777" w:rsidR="00EF5F78" w:rsidRPr="00053B66" w:rsidRDefault="00EF5F78" w:rsidP="00635DD9">
      <w:pPr>
        <w:spacing w:line="276" w:lineRule="auto"/>
        <w:jc w:val="both"/>
        <w:rPr>
          <w:rFonts w:ascii="Arial" w:hAnsi="Arial" w:cs="Arial"/>
          <w:b/>
          <w:sz w:val="20"/>
        </w:rPr>
      </w:pPr>
    </w:p>
    <w:p w14:paraId="2A160BBE" w14:textId="1F2E1E04" w:rsidR="00EF5F78" w:rsidRPr="00053B66" w:rsidRDefault="00C56F38" w:rsidP="00635DD9">
      <w:pPr>
        <w:spacing w:line="276" w:lineRule="auto"/>
        <w:jc w:val="both"/>
        <w:rPr>
          <w:rFonts w:ascii="Arial" w:hAnsi="Arial" w:cs="Arial"/>
          <w:sz w:val="20"/>
        </w:rPr>
      </w:pPr>
      <w:r w:rsidRPr="00053B66">
        <w:rPr>
          <w:rFonts w:ascii="Arial" w:hAnsi="Arial" w:cs="Arial"/>
          <w:sz w:val="20"/>
        </w:rPr>
        <w:t>(1) Zoper sodbo, s katero je mladoletniku izrečen</w:t>
      </w:r>
      <w:r w:rsidR="00B1512D" w:rsidRPr="00053B66">
        <w:rPr>
          <w:rFonts w:ascii="Arial" w:hAnsi="Arial" w:cs="Arial"/>
          <w:sz w:val="20"/>
        </w:rPr>
        <w:t>a kazen</w:t>
      </w:r>
      <w:r w:rsidRPr="00053B66">
        <w:rPr>
          <w:rFonts w:ascii="Arial" w:hAnsi="Arial" w:cs="Arial"/>
          <w:sz w:val="20"/>
        </w:rPr>
        <w:t>, zoper sklep, s katerim je mladoletniku izrečen vzgojni ukrep</w:t>
      </w:r>
      <w:r w:rsidR="00580C46" w:rsidRPr="00053B66">
        <w:rPr>
          <w:rFonts w:ascii="Arial" w:hAnsi="Arial" w:cs="Arial"/>
          <w:sz w:val="20"/>
        </w:rPr>
        <w:t xml:space="preserve"> ali</w:t>
      </w:r>
      <w:r w:rsidR="00B7623C" w:rsidRPr="00053B66">
        <w:rPr>
          <w:rFonts w:ascii="Arial" w:hAnsi="Arial" w:cs="Arial"/>
          <w:sz w:val="20"/>
        </w:rPr>
        <w:t xml:space="preserve"> samostojni varnostni ukrep</w:t>
      </w:r>
      <w:r w:rsidRPr="00053B66">
        <w:rPr>
          <w:rFonts w:ascii="Arial" w:hAnsi="Arial" w:cs="Arial"/>
          <w:sz w:val="20"/>
        </w:rPr>
        <w:t xml:space="preserve"> in zoper sklep, s katerim je postopek ustavljen, se lahko pritožijo </w:t>
      </w:r>
      <w:r w:rsidR="00D01461" w:rsidRPr="00053B66">
        <w:rPr>
          <w:rFonts w:ascii="Arial" w:hAnsi="Arial" w:cs="Arial"/>
          <w:sz w:val="20"/>
        </w:rPr>
        <w:t>osebe</w:t>
      </w:r>
      <w:r w:rsidR="00E102BC" w:rsidRPr="00053B66">
        <w:rPr>
          <w:rFonts w:ascii="Arial" w:hAnsi="Arial" w:cs="Arial"/>
          <w:sz w:val="20"/>
        </w:rPr>
        <w:t xml:space="preserve">, ki imajo pravico do pritožbe zoper sodbo v skladu z zakonom, ki ureja kazenski postopek, </w:t>
      </w:r>
      <w:r w:rsidR="002E7EE5" w:rsidRPr="00053B66">
        <w:rPr>
          <w:rFonts w:ascii="Arial" w:hAnsi="Arial" w:cs="Arial"/>
          <w:sz w:val="20"/>
        </w:rPr>
        <w:t xml:space="preserve">in sicer v </w:t>
      </w:r>
      <w:r w:rsidR="00BC1966">
        <w:rPr>
          <w:rFonts w:ascii="Arial" w:hAnsi="Arial" w:cs="Arial"/>
          <w:sz w:val="20"/>
        </w:rPr>
        <w:t>petnajstih</w:t>
      </w:r>
      <w:r w:rsidR="00BC1966" w:rsidRPr="00053B66">
        <w:rPr>
          <w:rFonts w:ascii="Arial" w:hAnsi="Arial" w:cs="Arial"/>
          <w:sz w:val="20"/>
        </w:rPr>
        <w:t xml:space="preserve"> </w:t>
      </w:r>
      <w:r w:rsidR="002E7EE5" w:rsidRPr="00053B66">
        <w:rPr>
          <w:rFonts w:ascii="Arial" w:hAnsi="Arial" w:cs="Arial"/>
          <w:sz w:val="20"/>
        </w:rPr>
        <w:t>dneh po prejemu sodbe oziroma sklepa</w:t>
      </w:r>
      <w:r w:rsidRPr="00053B66">
        <w:rPr>
          <w:rFonts w:ascii="Arial" w:hAnsi="Arial" w:cs="Arial"/>
          <w:sz w:val="20"/>
        </w:rPr>
        <w:t>.</w:t>
      </w:r>
    </w:p>
    <w:p w14:paraId="2ACD4820" w14:textId="77777777" w:rsidR="00EF5F78" w:rsidRPr="00053B66" w:rsidRDefault="00EF5F78" w:rsidP="00635DD9">
      <w:pPr>
        <w:spacing w:line="276" w:lineRule="auto"/>
        <w:jc w:val="both"/>
        <w:rPr>
          <w:rFonts w:ascii="Arial" w:hAnsi="Arial" w:cs="Arial"/>
          <w:sz w:val="20"/>
        </w:rPr>
      </w:pPr>
    </w:p>
    <w:p w14:paraId="2054ADC6" w14:textId="77777777"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(2) Zagovornik, državni tožilec, </w:t>
      </w:r>
      <w:r w:rsidR="003D2F3F" w:rsidRPr="00053B66">
        <w:rPr>
          <w:rFonts w:ascii="Arial" w:hAnsi="Arial" w:cs="Arial"/>
          <w:sz w:val="20"/>
        </w:rPr>
        <w:t xml:space="preserve">mladoletnikov </w:t>
      </w:r>
      <w:r w:rsidRPr="00053B66">
        <w:rPr>
          <w:rFonts w:ascii="Arial" w:hAnsi="Arial" w:cs="Arial"/>
          <w:sz w:val="20"/>
        </w:rPr>
        <w:t xml:space="preserve">zakonec, krvni sorodnik v ravni vrsti, posvojitelj, skrbnik, brat, sestra in rejnik se smejo pritožiti v mladoletnikovo korist tudi proti njegovi volji. </w:t>
      </w:r>
    </w:p>
    <w:p w14:paraId="6B9B369B" w14:textId="77777777" w:rsidR="00EF5F78" w:rsidRPr="00053B66" w:rsidRDefault="00EF5F78" w:rsidP="00635DD9">
      <w:pPr>
        <w:spacing w:line="276" w:lineRule="auto"/>
        <w:jc w:val="both"/>
        <w:rPr>
          <w:rFonts w:ascii="Arial" w:hAnsi="Arial" w:cs="Arial"/>
          <w:sz w:val="20"/>
        </w:rPr>
      </w:pPr>
    </w:p>
    <w:p w14:paraId="3C8AC28F" w14:textId="474238C6" w:rsidR="00E13042" w:rsidRPr="00053B66" w:rsidRDefault="00E13042" w:rsidP="00635DD9">
      <w:pPr>
        <w:spacing w:line="276" w:lineRule="auto"/>
        <w:jc w:val="both"/>
        <w:rPr>
          <w:rFonts w:ascii="Arial" w:hAnsi="Arial" w:cs="Arial"/>
          <w:sz w:val="20"/>
        </w:rPr>
      </w:pPr>
      <w:r w:rsidRPr="00053B66">
        <w:rPr>
          <w:rFonts w:ascii="Arial" w:hAnsi="Arial" w:cs="Arial"/>
          <w:sz w:val="20"/>
        </w:rPr>
        <w:t xml:space="preserve">(3) Oškodovanec sme izpodbijati sklep, s katerim je senat ustavil postopek </w:t>
      </w:r>
      <w:r w:rsidR="00865268" w:rsidRPr="00053B66">
        <w:rPr>
          <w:rFonts w:ascii="Arial" w:hAnsi="Arial" w:cs="Arial"/>
          <w:sz w:val="20"/>
        </w:rPr>
        <w:t xml:space="preserve">proti </w:t>
      </w:r>
      <w:r w:rsidRPr="00053B66">
        <w:rPr>
          <w:rFonts w:ascii="Arial" w:hAnsi="Arial" w:cs="Arial"/>
          <w:sz w:val="20"/>
        </w:rPr>
        <w:t>mladoletnik</w:t>
      </w:r>
      <w:r w:rsidR="00865268" w:rsidRPr="00053B66">
        <w:rPr>
          <w:rFonts w:ascii="Arial" w:hAnsi="Arial" w:cs="Arial"/>
          <w:sz w:val="20"/>
        </w:rPr>
        <w:t>u</w:t>
      </w:r>
      <w:r w:rsidR="00BC1966">
        <w:rPr>
          <w:rFonts w:ascii="Arial" w:hAnsi="Arial" w:cs="Arial"/>
          <w:sz w:val="20"/>
        </w:rPr>
        <w:t>. S</w:t>
      </w:r>
      <w:r w:rsidRPr="00053B66">
        <w:rPr>
          <w:rFonts w:ascii="Arial" w:hAnsi="Arial" w:cs="Arial"/>
          <w:sz w:val="20"/>
        </w:rPr>
        <w:t xml:space="preserve">klep, s katerim je sodišče mladoletniku izreklo vzgojni ukrep ali sodbo, s katero mu je izreklo kazen, pa sme izpodbijati le glede odločbe o premoženjskopravnem zahtevku in odločbe o stroških. </w:t>
      </w:r>
    </w:p>
    <w:p w14:paraId="3256B14E" w14:textId="77777777" w:rsidR="00E13042" w:rsidRPr="00053B66" w:rsidRDefault="00E13042" w:rsidP="00635DD9">
      <w:pPr>
        <w:spacing w:line="276" w:lineRule="auto"/>
        <w:jc w:val="both"/>
        <w:rPr>
          <w:rFonts w:ascii="Arial" w:hAnsi="Arial" w:cs="Arial"/>
          <w:sz w:val="20"/>
        </w:rPr>
      </w:pPr>
    </w:p>
    <w:p w14:paraId="752DE7EF" w14:textId="5288DC0B" w:rsidR="00744776" w:rsidRPr="00053B66" w:rsidRDefault="00C56F38" w:rsidP="00635DD9">
      <w:pPr>
        <w:spacing w:line="276" w:lineRule="auto"/>
        <w:jc w:val="both"/>
        <w:rPr>
          <w:rFonts w:ascii="Arial" w:hAnsi="Arial" w:cs="Arial"/>
          <w:sz w:val="20"/>
        </w:rPr>
      </w:pPr>
      <w:r w:rsidRPr="00053B66">
        <w:rPr>
          <w:rFonts w:ascii="Arial" w:hAnsi="Arial" w:cs="Arial"/>
          <w:sz w:val="20"/>
        </w:rPr>
        <w:t>(</w:t>
      </w:r>
      <w:r w:rsidR="00E13042" w:rsidRPr="00053B66">
        <w:rPr>
          <w:rFonts w:ascii="Arial" w:hAnsi="Arial" w:cs="Arial"/>
          <w:sz w:val="20"/>
        </w:rPr>
        <w:t>4</w:t>
      </w:r>
      <w:r w:rsidRPr="00053B66">
        <w:rPr>
          <w:rFonts w:ascii="Arial" w:hAnsi="Arial" w:cs="Arial"/>
          <w:sz w:val="20"/>
        </w:rPr>
        <w:t>) Na sejo senata za mladoletnike višjega sodišča povabi sodišče mladoletnika, če je bil mladoletniku izrečen mladoletniški zapor</w:t>
      </w:r>
      <w:r w:rsidR="00B7623C" w:rsidRPr="00053B66">
        <w:rPr>
          <w:rFonts w:ascii="Arial" w:hAnsi="Arial" w:cs="Arial"/>
          <w:sz w:val="20"/>
        </w:rPr>
        <w:t>,</w:t>
      </w:r>
      <w:r w:rsidRPr="00053B66">
        <w:rPr>
          <w:rFonts w:ascii="Arial" w:hAnsi="Arial" w:cs="Arial"/>
          <w:sz w:val="20"/>
        </w:rPr>
        <w:t xml:space="preserve"> zavodski </w:t>
      </w:r>
      <w:r w:rsidR="004A5645">
        <w:rPr>
          <w:rFonts w:ascii="Arial" w:hAnsi="Arial" w:cs="Arial"/>
          <w:sz w:val="20"/>
        </w:rPr>
        <w:t xml:space="preserve">vzgojni </w:t>
      </w:r>
      <w:r w:rsidRPr="00053B66">
        <w:rPr>
          <w:rFonts w:ascii="Arial" w:hAnsi="Arial" w:cs="Arial"/>
          <w:sz w:val="20"/>
        </w:rPr>
        <w:t>ukrep</w:t>
      </w:r>
      <w:r w:rsidR="00B7623C" w:rsidRPr="00053B66">
        <w:rPr>
          <w:rFonts w:ascii="Arial" w:hAnsi="Arial" w:cs="Arial"/>
          <w:sz w:val="20"/>
        </w:rPr>
        <w:t xml:space="preserve"> ali varnostni ukrep obveznega psihiatričnega zdravljenja in varstva v zdravstvenem zavodu</w:t>
      </w:r>
      <w:r w:rsidRPr="00053B66">
        <w:rPr>
          <w:rFonts w:ascii="Arial" w:hAnsi="Arial" w:cs="Arial"/>
          <w:sz w:val="20"/>
        </w:rPr>
        <w:t>, v ostalih primerih</w:t>
      </w:r>
      <w:r w:rsidR="002E7EE5" w:rsidRPr="00053B66">
        <w:rPr>
          <w:rFonts w:ascii="Arial" w:hAnsi="Arial" w:cs="Arial"/>
          <w:sz w:val="20"/>
        </w:rPr>
        <w:t xml:space="preserve"> </w:t>
      </w:r>
      <w:r w:rsidRPr="00053B66">
        <w:rPr>
          <w:rFonts w:ascii="Arial" w:hAnsi="Arial" w:cs="Arial"/>
          <w:sz w:val="20"/>
        </w:rPr>
        <w:t>pa le, če predsednik senata ali senat oceni, da bi bila njegova navzočnost koristna.</w:t>
      </w:r>
    </w:p>
    <w:p w14:paraId="7D27B56E" w14:textId="77777777" w:rsidR="00F00378" w:rsidRPr="00053B66" w:rsidRDefault="00F00378" w:rsidP="00635DD9">
      <w:pPr>
        <w:spacing w:line="276" w:lineRule="auto"/>
        <w:jc w:val="both"/>
        <w:rPr>
          <w:rFonts w:ascii="Arial" w:hAnsi="Arial" w:cs="Arial"/>
          <w:sz w:val="20"/>
        </w:rPr>
      </w:pPr>
    </w:p>
    <w:p w14:paraId="73DFD2EF" w14:textId="15AC9A11" w:rsidR="00D23452" w:rsidRPr="00053B66" w:rsidRDefault="001103C1" w:rsidP="00635DD9">
      <w:pPr>
        <w:spacing w:line="276" w:lineRule="auto"/>
        <w:jc w:val="center"/>
        <w:rPr>
          <w:rFonts w:ascii="Arial" w:hAnsi="Arial" w:cs="Arial"/>
          <w:b/>
          <w:sz w:val="20"/>
        </w:rPr>
      </w:pPr>
      <w:r>
        <w:rPr>
          <w:rFonts w:ascii="Arial" w:hAnsi="Arial" w:cs="Arial"/>
          <w:b/>
          <w:sz w:val="20"/>
        </w:rPr>
        <w:t>9</w:t>
      </w:r>
      <w:r w:rsidR="00E71DF4">
        <w:rPr>
          <w:rFonts w:ascii="Arial" w:hAnsi="Arial" w:cs="Arial"/>
          <w:b/>
          <w:sz w:val="20"/>
        </w:rPr>
        <w:t>8</w:t>
      </w:r>
      <w:r w:rsidR="00B165DE" w:rsidRPr="00053B66">
        <w:rPr>
          <w:rFonts w:ascii="Arial" w:hAnsi="Arial" w:cs="Arial"/>
          <w:b/>
          <w:sz w:val="20"/>
        </w:rPr>
        <w:t>. člen</w:t>
      </w:r>
    </w:p>
    <w:p w14:paraId="3B79ECF4" w14:textId="4E7A6049" w:rsidR="00F26BCF" w:rsidRPr="00053B66" w:rsidRDefault="00F26BC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razlogi</w:t>
      </w:r>
      <w:r w:rsidR="00E71DF4">
        <w:rPr>
          <w:rFonts w:ascii="Arial" w:hAnsi="Arial" w:cs="Arial"/>
          <w:b/>
          <w:sz w:val="20"/>
        </w:rPr>
        <w:t xml:space="preserve"> za pritožbo</w:t>
      </w:r>
      <w:r>
        <w:rPr>
          <w:rFonts w:ascii="Arial" w:hAnsi="Arial" w:cs="Arial"/>
          <w:b/>
          <w:sz w:val="20"/>
        </w:rPr>
        <w:t>)</w:t>
      </w:r>
    </w:p>
    <w:p w14:paraId="6CAC17BA" w14:textId="77777777" w:rsidR="00744776" w:rsidRPr="00053B66" w:rsidRDefault="00744776" w:rsidP="00635DD9">
      <w:pPr>
        <w:spacing w:line="276" w:lineRule="auto"/>
        <w:jc w:val="both"/>
        <w:rPr>
          <w:rFonts w:ascii="Arial" w:hAnsi="Arial" w:cs="Arial"/>
          <w:sz w:val="20"/>
        </w:rPr>
      </w:pPr>
    </w:p>
    <w:p w14:paraId="211732FB" w14:textId="77777777" w:rsidR="00D23452" w:rsidRPr="00053B66" w:rsidRDefault="00D145D1" w:rsidP="00635DD9">
      <w:pPr>
        <w:spacing w:line="276" w:lineRule="auto"/>
        <w:jc w:val="both"/>
        <w:rPr>
          <w:rFonts w:ascii="Arial" w:hAnsi="Arial" w:cs="Arial"/>
          <w:sz w:val="20"/>
        </w:rPr>
      </w:pPr>
      <w:r w:rsidRPr="00053B66">
        <w:rPr>
          <w:rFonts w:ascii="Arial" w:hAnsi="Arial" w:cs="Arial"/>
          <w:sz w:val="20"/>
        </w:rPr>
        <w:t xml:space="preserve">(1) </w:t>
      </w:r>
      <w:r w:rsidR="00157EAB" w:rsidRPr="00053B66">
        <w:rPr>
          <w:rFonts w:ascii="Arial" w:hAnsi="Arial" w:cs="Arial"/>
          <w:sz w:val="20"/>
        </w:rPr>
        <w:t>Poleg primerov, določenih v zakonu, ki ureja kazenski postopek, je b</w:t>
      </w:r>
      <w:r w:rsidRPr="00053B66">
        <w:rPr>
          <w:rFonts w:ascii="Arial" w:hAnsi="Arial" w:cs="Arial"/>
          <w:sz w:val="20"/>
        </w:rPr>
        <w:t>istvena kršitev določb kazenskega postopka, podana tudi:</w:t>
      </w:r>
    </w:p>
    <w:p w14:paraId="120B9D21" w14:textId="10024359" w:rsidR="00D145D1" w:rsidRPr="00053B66" w:rsidRDefault="00D145D1" w:rsidP="00C622ED">
      <w:pPr>
        <w:pStyle w:val="Odstavekseznama"/>
        <w:numPr>
          <w:ilvl w:val="0"/>
          <w:numId w:val="18"/>
        </w:numPr>
        <w:spacing w:line="276" w:lineRule="auto"/>
        <w:jc w:val="both"/>
        <w:rPr>
          <w:rFonts w:ascii="Arial" w:hAnsi="Arial" w:cs="Arial"/>
          <w:sz w:val="20"/>
        </w:rPr>
      </w:pPr>
      <w:r w:rsidRPr="00053B66">
        <w:rPr>
          <w:rFonts w:ascii="Arial" w:hAnsi="Arial" w:cs="Arial"/>
          <w:sz w:val="20"/>
        </w:rPr>
        <w:t xml:space="preserve">če je na glavni obravnavi sodeloval sodnik, ki bi moral biti izločen </w:t>
      </w:r>
      <w:r w:rsidR="005A08E0">
        <w:rPr>
          <w:rFonts w:ascii="Arial" w:hAnsi="Arial" w:cs="Arial"/>
          <w:sz w:val="20"/>
        </w:rPr>
        <w:t xml:space="preserve">sedmem odstavku 59. člena </w:t>
      </w:r>
      <w:r w:rsidRPr="00053B66">
        <w:rPr>
          <w:rFonts w:ascii="Arial" w:hAnsi="Arial" w:cs="Arial"/>
          <w:sz w:val="20"/>
        </w:rPr>
        <w:t>tega zakona;</w:t>
      </w:r>
    </w:p>
    <w:p w14:paraId="6297BB93" w14:textId="20EE370B" w:rsidR="00D145D1" w:rsidRPr="00053B66" w:rsidRDefault="00D145D1" w:rsidP="00C622ED">
      <w:pPr>
        <w:pStyle w:val="Odstavekseznama"/>
        <w:numPr>
          <w:ilvl w:val="0"/>
          <w:numId w:val="18"/>
        </w:numPr>
        <w:spacing w:line="276" w:lineRule="auto"/>
        <w:jc w:val="both"/>
        <w:rPr>
          <w:rFonts w:ascii="Arial" w:hAnsi="Arial" w:cs="Arial"/>
          <w:sz w:val="20"/>
        </w:rPr>
      </w:pPr>
      <w:r w:rsidRPr="00053B66">
        <w:rPr>
          <w:rFonts w:ascii="Arial" w:hAnsi="Arial" w:cs="Arial"/>
          <w:sz w:val="20"/>
        </w:rPr>
        <w:t>če se sodba ali sklep o izreku kazenske sankcije opira na dokaz, na katerega se po določbah tega zakona ne more opirati, ali na dokaz, ki je bil pridobljen na podlagi takega nedovoljenega dokaza;</w:t>
      </w:r>
    </w:p>
    <w:p w14:paraId="1AA5C62D" w14:textId="77777777" w:rsidR="007F3023" w:rsidRPr="00053B66" w:rsidRDefault="007F3023" w:rsidP="00635DD9">
      <w:pPr>
        <w:spacing w:line="276" w:lineRule="auto"/>
        <w:jc w:val="both"/>
        <w:rPr>
          <w:rFonts w:ascii="Arial" w:hAnsi="Arial" w:cs="Arial"/>
          <w:sz w:val="20"/>
        </w:rPr>
      </w:pPr>
      <w:r w:rsidRPr="00053B66">
        <w:rPr>
          <w:rFonts w:ascii="Arial" w:hAnsi="Arial" w:cs="Arial"/>
          <w:sz w:val="20"/>
        </w:rPr>
        <w:t xml:space="preserve">(2) </w:t>
      </w:r>
      <w:r w:rsidR="00157EAB" w:rsidRPr="00053B66">
        <w:rPr>
          <w:rFonts w:ascii="Arial" w:hAnsi="Arial" w:cs="Arial"/>
          <w:sz w:val="20"/>
        </w:rPr>
        <w:t>Poleg primerov, določenih v zakonu, ki ureja kazenski postopek, je k</w:t>
      </w:r>
      <w:r w:rsidRPr="00053B66">
        <w:rPr>
          <w:rFonts w:ascii="Arial" w:hAnsi="Arial" w:cs="Arial"/>
          <w:sz w:val="20"/>
        </w:rPr>
        <w:t xml:space="preserve">ršitev kazenskega </w:t>
      </w:r>
      <w:r w:rsidR="00C3562B" w:rsidRPr="00053B66">
        <w:rPr>
          <w:rFonts w:ascii="Arial" w:hAnsi="Arial" w:cs="Arial"/>
          <w:sz w:val="20"/>
        </w:rPr>
        <w:t>zakona</w:t>
      </w:r>
      <w:r w:rsidRPr="00053B66">
        <w:rPr>
          <w:rFonts w:ascii="Arial" w:hAnsi="Arial" w:cs="Arial"/>
          <w:sz w:val="20"/>
        </w:rPr>
        <w:t xml:space="preserve"> podana tudi, če je </w:t>
      </w:r>
      <w:r w:rsidR="00C3562B" w:rsidRPr="00053B66">
        <w:rPr>
          <w:rFonts w:ascii="Arial" w:hAnsi="Arial" w:cs="Arial"/>
          <w:sz w:val="20"/>
        </w:rPr>
        <w:t>ta zakon</w:t>
      </w:r>
      <w:r w:rsidRPr="00053B66">
        <w:rPr>
          <w:rFonts w:ascii="Arial" w:hAnsi="Arial" w:cs="Arial"/>
          <w:sz w:val="20"/>
        </w:rPr>
        <w:t xml:space="preserve"> prekršen v vprašanju:</w:t>
      </w:r>
    </w:p>
    <w:p w14:paraId="64B06F68" w14:textId="7EB81585" w:rsidR="007F3023" w:rsidRPr="00053B66" w:rsidRDefault="007F3023" w:rsidP="00C622ED">
      <w:pPr>
        <w:pStyle w:val="Odstavekseznama"/>
        <w:numPr>
          <w:ilvl w:val="0"/>
          <w:numId w:val="19"/>
        </w:numPr>
        <w:spacing w:line="276" w:lineRule="auto"/>
        <w:jc w:val="both"/>
        <w:rPr>
          <w:rFonts w:ascii="Arial" w:hAnsi="Arial" w:cs="Arial"/>
          <w:sz w:val="20"/>
        </w:rPr>
      </w:pPr>
      <w:r w:rsidRPr="00053B66">
        <w:rPr>
          <w:rFonts w:ascii="Arial" w:hAnsi="Arial" w:cs="Arial"/>
          <w:sz w:val="20"/>
        </w:rPr>
        <w:t>ali je bil glede kaznivega dejanja, ki je predmet obtožbe ali predloga za izrek kazenske sankcije, uporabljen zakon, ki se ne bi bil smel uporabiti;</w:t>
      </w:r>
    </w:p>
    <w:p w14:paraId="5FAED86C" w14:textId="0CDD3F0A" w:rsidR="007F3023" w:rsidRPr="00053B66" w:rsidRDefault="007F3023" w:rsidP="00C622ED">
      <w:pPr>
        <w:pStyle w:val="Odstavekseznama"/>
        <w:numPr>
          <w:ilvl w:val="0"/>
          <w:numId w:val="19"/>
        </w:numPr>
        <w:spacing w:line="276" w:lineRule="auto"/>
        <w:jc w:val="both"/>
        <w:rPr>
          <w:rFonts w:ascii="Arial" w:hAnsi="Arial" w:cs="Arial"/>
          <w:sz w:val="20"/>
        </w:rPr>
      </w:pPr>
      <w:r w:rsidRPr="00053B66">
        <w:rPr>
          <w:rFonts w:ascii="Arial" w:hAnsi="Arial" w:cs="Arial"/>
          <w:sz w:val="20"/>
        </w:rPr>
        <w:t xml:space="preserve">ali je bila z odločbo o </w:t>
      </w:r>
      <w:r w:rsidR="00784C2D" w:rsidRPr="00053B66">
        <w:rPr>
          <w:rFonts w:ascii="Arial" w:hAnsi="Arial" w:cs="Arial"/>
          <w:sz w:val="20"/>
        </w:rPr>
        <w:t xml:space="preserve">izreku </w:t>
      </w:r>
      <w:r w:rsidR="00A56204" w:rsidRPr="00053B66">
        <w:rPr>
          <w:rFonts w:ascii="Arial" w:hAnsi="Arial" w:cs="Arial"/>
          <w:sz w:val="20"/>
        </w:rPr>
        <w:t xml:space="preserve">kazni ali </w:t>
      </w:r>
      <w:r w:rsidR="00784C2D" w:rsidRPr="00053B66">
        <w:rPr>
          <w:rFonts w:ascii="Arial" w:hAnsi="Arial" w:cs="Arial"/>
          <w:sz w:val="20"/>
        </w:rPr>
        <w:t>vzgojnega ukrepa</w:t>
      </w:r>
      <w:r w:rsidRPr="00053B66">
        <w:rPr>
          <w:rFonts w:ascii="Arial" w:hAnsi="Arial" w:cs="Arial"/>
          <w:sz w:val="20"/>
        </w:rPr>
        <w:t xml:space="preserve"> prekoračena pravica, ki jo ima sodišče po zakonu</w:t>
      </w:r>
      <w:r w:rsidR="00784C2D" w:rsidRPr="00053B66">
        <w:rPr>
          <w:rFonts w:ascii="Arial" w:hAnsi="Arial" w:cs="Arial"/>
          <w:sz w:val="20"/>
        </w:rPr>
        <w:t>.</w:t>
      </w:r>
    </w:p>
    <w:p w14:paraId="25661CE6" w14:textId="36015898" w:rsidR="00D23452" w:rsidRDefault="00D145D1" w:rsidP="00635DD9">
      <w:pPr>
        <w:spacing w:line="276" w:lineRule="auto"/>
        <w:jc w:val="both"/>
        <w:rPr>
          <w:rFonts w:ascii="Arial" w:hAnsi="Arial" w:cs="Arial"/>
          <w:sz w:val="20"/>
        </w:rPr>
      </w:pPr>
      <w:r w:rsidRPr="00053B66">
        <w:rPr>
          <w:rFonts w:ascii="Arial" w:hAnsi="Arial" w:cs="Arial"/>
          <w:sz w:val="20"/>
        </w:rPr>
        <w:t>(</w:t>
      </w:r>
      <w:r w:rsidR="00784C2D" w:rsidRPr="00053B66">
        <w:rPr>
          <w:rFonts w:ascii="Arial" w:hAnsi="Arial" w:cs="Arial"/>
          <w:sz w:val="20"/>
        </w:rPr>
        <w:t>3</w:t>
      </w:r>
      <w:r w:rsidRPr="00053B66">
        <w:rPr>
          <w:rFonts w:ascii="Arial" w:hAnsi="Arial" w:cs="Arial"/>
          <w:sz w:val="20"/>
        </w:rPr>
        <w:t>) Bistvena kršitev določb kazenskega postopka je</w:t>
      </w:r>
      <w:r w:rsidR="00C44D14" w:rsidRPr="00053B66">
        <w:rPr>
          <w:rFonts w:ascii="Arial" w:hAnsi="Arial" w:cs="Arial"/>
          <w:sz w:val="20"/>
        </w:rPr>
        <w:t xml:space="preserve"> poleg v primerih, ki jih določa zakon, ki ureja kazenski postopek,</w:t>
      </w:r>
      <w:r w:rsidRPr="00053B66">
        <w:rPr>
          <w:rFonts w:ascii="Arial" w:hAnsi="Arial" w:cs="Arial"/>
          <w:sz w:val="20"/>
        </w:rPr>
        <w:t xml:space="preserve"> podana tudi, če sodišče med pripravo glavne obravnave ali med glavno obravnavo ali pri izdaji </w:t>
      </w:r>
      <w:r w:rsidR="00A56204" w:rsidRPr="00053B66">
        <w:rPr>
          <w:rFonts w:ascii="Arial" w:hAnsi="Arial" w:cs="Arial"/>
          <w:sz w:val="20"/>
        </w:rPr>
        <w:t xml:space="preserve">sklepa ali </w:t>
      </w:r>
      <w:r w:rsidRPr="00053B66">
        <w:rPr>
          <w:rFonts w:ascii="Arial" w:hAnsi="Arial" w:cs="Arial"/>
          <w:sz w:val="20"/>
        </w:rPr>
        <w:t>sodbe ni uporabilo kakšne določbe tega zakona ali jo je uporabilo nepravilno ali če je na glavni obravnavi prekršilo pravice obrambe, pa je to vplivalo ali moglo vplivati na zakonitost in pravilnost sodbe ali sklepa o izreku ka</w:t>
      </w:r>
      <w:r w:rsidR="005B688B" w:rsidRPr="00053B66">
        <w:rPr>
          <w:rFonts w:ascii="Arial" w:hAnsi="Arial" w:cs="Arial"/>
          <w:sz w:val="20"/>
        </w:rPr>
        <w:t>z</w:t>
      </w:r>
      <w:r w:rsidRPr="00053B66">
        <w:rPr>
          <w:rFonts w:ascii="Arial" w:hAnsi="Arial" w:cs="Arial"/>
          <w:sz w:val="20"/>
        </w:rPr>
        <w:t>enske sankcije.</w:t>
      </w:r>
    </w:p>
    <w:p w14:paraId="453D500F" w14:textId="77777777" w:rsidR="00BC1966" w:rsidRPr="00053B66" w:rsidRDefault="00BC1966" w:rsidP="00635DD9">
      <w:pPr>
        <w:spacing w:line="276" w:lineRule="auto"/>
        <w:jc w:val="both"/>
        <w:rPr>
          <w:rFonts w:ascii="Arial" w:hAnsi="Arial" w:cs="Arial"/>
          <w:sz w:val="20"/>
        </w:rPr>
      </w:pPr>
    </w:p>
    <w:p w14:paraId="3C62F3FB" w14:textId="08A3ED8A" w:rsidR="00EF5F78" w:rsidRPr="00053B66" w:rsidRDefault="001103C1" w:rsidP="00635DD9">
      <w:pPr>
        <w:spacing w:line="276" w:lineRule="auto"/>
        <w:jc w:val="center"/>
        <w:rPr>
          <w:rFonts w:ascii="Arial" w:hAnsi="Arial" w:cs="Arial"/>
          <w:b/>
          <w:sz w:val="20"/>
        </w:rPr>
      </w:pPr>
      <w:r>
        <w:rPr>
          <w:rFonts w:ascii="Arial" w:hAnsi="Arial" w:cs="Arial"/>
          <w:b/>
          <w:sz w:val="20"/>
        </w:rPr>
        <w:t>9</w:t>
      </w:r>
      <w:r w:rsidR="00BC1966">
        <w:rPr>
          <w:rFonts w:ascii="Arial" w:hAnsi="Arial" w:cs="Arial"/>
          <w:b/>
          <w:sz w:val="20"/>
        </w:rPr>
        <w:t>9</w:t>
      </w:r>
      <w:r w:rsidR="00C56F38" w:rsidRPr="00053B66">
        <w:rPr>
          <w:rFonts w:ascii="Arial" w:hAnsi="Arial" w:cs="Arial"/>
          <w:b/>
          <w:sz w:val="20"/>
        </w:rPr>
        <w:t>. člen</w:t>
      </w:r>
    </w:p>
    <w:p w14:paraId="6020014A" w14:textId="498D5E53" w:rsidR="00F26BCF" w:rsidRPr="00053B66" w:rsidRDefault="00F26BC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odločitev senata za mladoletnike višjega sodišča</w:t>
      </w:r>
      <w:r>
        <w:rPr>
          <w:rFonts w:ascii="Arial" w:hAnsi="Arial" w:cs="Arial"/>
          <w:b/>
          <w:sz w:val="20"/>
        </w:rPr>
        <w:t>)</w:t>
      </w:r>
    </w:p>
    <w:p w14:paraId="3B36A6B8" w14:textId="77777777" w:rsidR="00EF5F78" w:rsidRPr="00053B66" w:rsidRDefault="00EF5F78" w:rsidP="00635DD9">
      <w:pPr>
        <w:spacing w:line="276" w:lineRule="auto"/>
        <w:jc w:val="center"/>
        <w:rPr>
          <w:rFonts w:ascii="Arial" w:hAnsi="Arial" w:cs="Arial"/>
          <w:sz w:val="20"/>
        </w:rPr>
      </w:pPr>
    </w:p>
    <w:p w14:paraId="3AA6C613" w14:textId="4DFFE329" w:rsidR="00EF5F78" w:rsidRPr="00053B66" w:rsidRDefault="00C56F38" w:rsidP="00635DD9">
      <w:pPr>
        <w:spacing w:line="276" w:lineRule="auto"/>
        <w:jc w:val="both"/>
        <w:rPr>
          <w:rFonts w:ascii="Arial" w:hAnsi="Arial" w:cs="Arial"/>
          <w:sz w:val="20"/>
        </w:rPr>
      </w:pPr>
      <w:r w:rsidRPr="00053B66">
        <w:rPr>
          <w:rFonts w:ascii="Arial" w:hAnsi="Arial" w:cs="Arial"/>
          <w:sz w:val="20"/>
        </w:rPr>
        <w:lastRenderedPageBreak/>
        <w:t xml:space="preserve">(1) Senat </w:t>
      </w:r>
      <w:r w:rsidR="0064298F" w:rsidRPr="00053B66">
        <w:rPr>
          <w:rFonts w:ascii="Arial" w:hAnsi="Arial" w:cs="Arial"/>
          <w:sz w:val="20"/>
        </w:rPr>
        <w:t xml:space="preserve">za mladoletnike </w:t>
      </w:r>
      <w:r w:rsidRPr="00053B66">
        <w:rPr>
          <w:rFonts w:ascii="Arial" w:hAnsi="Arial" w:cs="Arial"/>
          <w:sz w:val="20"/>
        </w:rPr>
        <w:t>višjega sodišča sme spremeniti odločbo sodišča</w:t>
      </w:r>
      <w:r w:rsidR="009C0B80">
        <w:rPr>
          <w:rFonts w:ascii="Arial" w:hAnsi="Arial" w:cs="Arial"/>
          <w:sz w:val="20"/>
        </w:rPr>
        <w:t xml:space="preserve"> prve stopnje</w:t>
      </w:r>
      <w:r w:rsidRPr="00053B66">
        <w:rPr>
          <w:rFonts w:ascii="Arial" w:hAnsi="Arial" w:cs="Arial"/>
          <w:sz w:val="20"/>
        </w:rPr>
        <w:t xml:space="preserve"> in izreči mladoletniku </w:t>
      </w:r>
      <w:r w:rsidR="00C61639" w:rsidRPr="00053B66">
        <w:rPr>
          <w:rFonts w:ascii="Arial" w:hAnsi="Arial" w:cs="Arial"/>
          <w:sz w:val="20"/>
        </w:rPr>
        <w:t>strožjo sankcijo</w:t>
      </w:r>
      <w:r w:rsidRPr="00053B66">
        <w:rPr>
          <w:rFonts w:ascii="Arial" w:hAnsi="Arial" w:cs="Arial"/>
          <w:sz w:val="20"/>
        </w:rPr>
        <w:t xml:space="preserve"> samo, če je tako predlagano v pritožbi. </w:t>
      </w:r>
    </w:p>
    <w:p w14:paraId="2B098997" w14:textId="77777777" w:rsidR="00EF5F78" w:rsidRPr="00053B66" w:rsidRDefault="00EF5F78" w:rsidP="00635DD9">
      <w:pPr>
        <w:spacing w:line="276" w:lineRule="auto"/>
        <w:jc w:val="both"/>
        <w:rPr>
          <w:rFonts w:ascii="Arial" w:hAnsi="Arial" w:cs="Arial"/>
          <w:sz w:val="20"/>
        </w:rPr>
      </w:pPr>
    </w:p>
    <w:p w14:paraId="27F032A9" w14:textId="1A58666B" w:rsidR="00EF5F78" w:rsidRPr="00053B66" w:rsidRDefault="00C56F38" w:rsidP="00635DD9">
      <w:pPr>
        <w:spacing w:line="276" w:lineRule="auto"/>
        <w:jc w:val="both"/>
        <w:rPr>
          <w:rFonts w:ascii="Arial" w:hAnsi="Arial" w:cs="Arial"/>
          <w:sz w:val="20"/>
        </w:rPr>
      </w:pPr>
      <w:r w:rsidRPr="00053B66">
        <w:rPr>
          <w:rFonts w:ascii="Arial" w:hAnsi="Arial" w:cs="Arial"/>
          <w:sz w:val="20"/>
        </w:rPr>
        <w:t>(2) Daljši mladoletniški zapor</w:t>
      </w:r>
      <w:r w:rsidR="009D3C7E" w:rsidRPr="00053B66">
        <w:rPr>
          <w:rFonts w:ascii="Arial" w:hAnsi="Arial" w:cs="Arial"/>
          <w:sz w:val="20"/>
        </w:rPr>
        <w:t>, višjo denarno kazen</w:t>
      </w:r>
      <w:r w:rsidRPr="00053B66">
        <w:rPr>
          <w:rFonts w:ascii="Arial" w:hAnsi="Arial" w:cs="Arial"/>
          <w:sz w:val="20"/>
        </w:rPr>
        <w:t xml:space="preserve"> ali strožji zavodski</w:t>
      </w:r>
      <w:r w:rsidR="004E550B" w:rsidRPr="00053B66">
        <w:rPr>
          <w:rFonts w:ascii="Arial" w:hAnsi="Arial" w:cs="Arial"/>
          <w:sz w:val="20"/>
        </w:rPr>
        <w:t xml:space="preserve"> </w:t>
      </w:r>
      <w:r w:rsidR="004A5645">
        <w:rPr>
          <w:rFonts w:ascii="Arial" w:hAnsi="Arial" w:cs="Arial"/>
          <w:sz w:val="20"/>
        </w:rPr>
        <w:t xml:space="preserve">vzgojni </w:t>
      </w:r>
      <w:r w:rsidR="00CD7301" w:rsidRPr="00053B66">
        <w:rPr>
          <w:rFonts w:ascii="Arial" w:hAnsi="Arial" w:cs="Arial"/>
          <w:sz w:val="20"/>
        </w:rPr>
        <w:t xml:space="preserve">ukrep </w:t>
      </w:r>
      <w:r w:rsidRPr="00053B66">
        <w:rPr>
          <w:rFonts w:ascii="Arial" w:hAnsi="Arial" w:cs="Arial"/>
          <w:sz w:val="20"/>
        </w:rPr>
        <w:t>od tistega, izrečenega z odločbo sodišča</w:t>
      </w:r>
      <w:r w:rsidR="009C0B80">
        <w:rPr>
          <w:rFonts w:ascii="Arial" w:hAnsi="Arial" w:cs="Arial"/>
          <w:sz w:val="20"/>
        </w:rPr>
        <w:t xml:space="preserve"> prve stopnje</w:t>
      </w:r>
      <w:r w:rsidRPr="00053B66">
        <w:rPr>
          <w:rFonts w:ascii="Arial" w:hAnsi="Arial" w:cs="Arial"/>
          <w:sz w:val="20"/>
        </w:rPr>
        <w:t xml:space="preserve">, sme senat višjega sodišča izreči na seji ali po opravljeni obravnavi. </w:t>
      </w:r>
    </w:p>
    <w:p w14:paraId="44D437D7" w14:textId="77777777" w:rsidR="00EF5F78" w:rsidRPr="00053B66" w:rsidRDefault="00EF5F78" w:rsidP="00635DD9">
      <w:pPr>
        <w:spacing w:line="276" w:lineRule="auto"/>
        <w:jc w:val="both"/>
        <w:rPr>
          <w:rFonts w:ascii="Arial" w:hAnsi="Arial" w:cs="Arial"/>
          <w:sz w:val="20"/>
        </w:rPr>
      </w:pPr>
    </w:p>
    <w:p w14:paraId="1C6F00A9" w14:textId="68ABD708" w:rsidR="00EF5F78" w:rsidRPr="00053B66" w:rsidRDefault="00C56F38" w:rsidP="00635DD9">
      <w:pPr>
        <w:spacing w:line="276" w:lineRule="auto"/>
        <w:jc w:val="both"/>
        <w:rPr>
          <w:rFonts w:ascii="Arial" w:hAnsi="Arial" w:cs="Arial"/>
          <w:sz w:val="20"/>
        </w:rPr>
      </w:pPr>
      <w:r w:rsidRPr="00053B66">
        <w:rPr>
          <w:rFonts w:ascii="Arial" w:hAnsi="Arial" w:cs="Arial"/>
          <w:sz w:val="20"/>
        </w:rPr>
        <w:t xml:space="preserve">(3) Če z odločbo sodišča </w:t>
      </w:r>
      <w:r w:rsidR="009C0B80">
        <w:rPr>
          <w:rFonts w:ascii="Arial" w:hAnsi="Arial" w:cs="Arial"/>
          <w:sz w:val="20"/>
        </w:rPr>
        <w:t xml:space="preserve">prve stopnje </w:t>
      </w:r>
      <w:r w:rsidRPr="00053B66">
        <w:rPr>
          <w:rFonts w:ascii="Arial" w:hAnsi="Arial" w:cs="Arial"/>
          <w:sz w:val="20"/>
        </w:rPr>
        <w:t>ni bila izrečena kazen mladoletniškega zapora</w:t>
      </w:r>
      <w:r w:rsidR="009D3C7E" w:rsidRPr="00053B66">
        <w:rPr>
          <w:rFonts w:ascii="Arial" w:hAnsi="Arial" w:cs="Arial"/>
          <w:sz w:val="20"/>
        </w:rPr>
        <w:t>, denarna kazen</w:t>
      </w:r>
      <w:r w:rsidR="00D3251C" w:rsidRPr="00053B66">
        <w:rPr>
          <w:rFonts w:ascii="Arial" w:hAnsi="Arial" w:cs="Arial"/>
          <w:sz w:val="20"/>
        </w:rPr>
        <w:t>,</w:t>
      </w:r>
      <w:r w:rsidR="008B343B" w:rsidRPr="00053B66">
        <w:rPr>
          <w:rFonts w:ascii="Arial" w:hAnsi="Arial" w:cs="Arial"/>
          <w:sz w:val="20"/>
        </w:rPr>
        <w:t xml:space="preserve"> </w:t>
      </w:r>
      <w:r w:rsidRPr="00053B66">
        <w:rPr>
          <w:rFonts w:ascii="Arial" w:hAnsi="Arial" w:cs="Arial"/>
          <w:sz w:val="20"/>
        </w:rPr>
        <w:t xml:space="preserve">zavodski </w:t>
      </w:r>
      <w:r w:rsidR="004A5645">
        <w:rPr>
          <w:rFonts w:ascii="Arial" w:hAnsi="Arial" w:cs="Arial"/>
          <w:sz w:val="20"/>
        </w:rPr>
        <w:t xml:space="preserve">vzgojni </w:t>
      </w:r>
      <w:r w:rsidRPr="00053B66">
        <w:rPr>
          <w:rFonts w:ascii="Arial" w:hAnsi="Arial" w:cs="Arial"/>
          <w:sz w:val="20"/>
        </w:rPr>
        <w:t xml:space="preserve">ukrep, </w:t>
      </w:r>
      <w:r w:rsidR="00523B69" w:rsidRPr="00053B66">
        <w:rPr>
          <w:rFonts w:ascii="Arial" w:hAnsi="Arial" w:cs="Arial"/>
          <w:sz w:val="20"/>
        </w:rPr>
        <w:t xml:space="preserve">ali varnostni ukrep obveznega psihiatričnega zdravljenja in varstva v zdravstvenem zavodu, </w:t>
      </w:r>
      <w:r w:rsidRPr="00053B66">
        <w:rPr>
          <w:rFonts w:ascii="Arial" w:hAnsi="Arial" w:cs="Arial"/>
          <w:sz w:val="20"/>
        </w:rPr>
        <w:t>sme senat višjega sodišča izreči t</w:t>
      </w:r>
      <w:r w:rsidR="00523B69" w:rsidRPr="00053B66">
        <w:rPr>
          <w:rFonts w:ascii="Arial" w:hAnsi="Arial" w:cs="Arial"/>
          <w:sz w:val="20"/>
        </w:rPr>
        <w:t>e kazenske sankcije</w:t>
      </w:r>
      <w:r w:rsidRPr="00053B66">
        <w:rPr>
          <w:rFonts w:ascii="Arial" w:hAnsi="Arial" w:cs="Arial"/>
          <w:sz w:val="20"/>
        </w:rPr>
        <w:t xml:space="preserve"> samo, če opravi obravnavo. </w:t>
      </w:r>
    </w:p>
    <w:p w14:paraId="697906CB" w14:textId="77777777" w:rsidR="00EF5F78" w:rsidRPr="00053B66" w:rsidRDefault="00EF5F78" w:rsidP="00635DD9">
      <w:pPr>
        <w:spacing w:line="276" w:lineRule="auto"/>
        <w:jc w:val="both"/>
        <w:rPr>
          <w:rFonts w:ascii="Arial" w:hAnsi="Arial" w:cs="Arial"/>
          <w:sz w:val="20"/>
        </w:rPr>
      </w:pPr>
    </w:p>
    <w:p w14:paraId="5701704B" w14:textId="537B0117" w:rsidR="00EF5F78" w:rsidRPr="00053B66" w:rsidRDefault="001103C1" w:rsidP="00635DD9">
      <w:pPr>
        <w:spacing w:line="276" w:lineRule="auto"/>
        <w:jc w:val="center"/>
        <w:rPr>
          <w:rFonts w:ascii="Arial" w:hAnsi="Arial" w:cs="Arial"/>
          <w:b/>
          <w:sz w:val="20"/>
        </w:rPr>
      </w:pPr>
      <w:r>
        <w:rPr>
          <w:rFonts w:ascii="Arial" w:hAnsi="Arial" w:cs="Arial"/>
          <w:b/>
          <w:sz w:val="20"/>
        </w:rPr>
        <w:t>10</w:t>
      </w:r>
      <w:r w:rsidR="00374F0D">
        <w:rPr>
          <w:rFonts w:ascii="Arial" w:hAnsi="Arial" w:cs="Arial"/>
          <w:b/>
          <w:sz w:val="20"/>
        </w:rPr>
        <w:t>0</w:t>
      </w:r>
      <w:r w:rsidR="00C56F38" w:rsidRPr="00053B66">
        <w:rPr>
          <w:rFonts w:ascii="Arial" w:hAnsi="Arial" w:cs="Arial"/>
          <w:b/>
          <w:sz w:val="20"/>
        </w:rPr>
        <w:t>. člen</w:t>
      </w:r>
    </w:p>
    <w:p w14:paraId="301FD442" w14:textId="30E5B256" w:rsidR="00F26BCF" w:rsidRPr="00053B66" w:rsidRDefault="00F26BCF" w:rsidP="00635DD9">
      <w:pPr>
        <w:spacing w:line="276" w:lineRule="auto"/>
        <w:jc w:val="center"/>
        <w:rPr>
          <w:rFonts w:ascii="Arial" w:hAnsi="Arial" w:cs="Arial"/>
          <w:b/>
          <w:sz w:val="20"/>
        </w:rPr>
      </w:pPr>
      <w:r>
        <w:rPr>
          <w:rFonts w:ascii="Arial" w:hAnsi="Arial" w:cs="Arial"/>
          <w:b/>
          <w:sz w:val="20"/>
        </w:rPr>
        <w:t>(</w:t>
      </w:r>
      <w:r w:rsidR="00374F0D">
        <w:rPr>
          <w:rFonts w:ascii="Arial" w:hAnsi="Arial" w:cs="Arial"/>
          <w:b/>
          <w:sz w:val="20"/>
        </w:rPr>
        <w:t>pritožba zoper odločitev višjega sodišča in obnova postopka</w:t>
      </w:r>
      <w:r>
        <w:rPr>
          <w:rFonts w:ascii="Arial" w:hAnsi="Arial" w:cs="Arial"/>
          <w:b/>
          <w:sz w:val="20"/>
        </w:rPr>
        <w:t>)</w:t>
      </w:r>
    </w:p>
    <w:p w14:paraId="6D3DDD43" w14:textId="77777777" w:rsidR="00EF5F78" w:rsidRPr="00053B66" w:rsidRDefault="00EF5F78" w:rsidP="00635DD9">
      <w:pPr>
        <w:spacing w:line="276" w:lineRule="auto"/>
        <w:jc w:val="center"/>
        <w:rPr>
          <w:rFonts w:ascii="Arial" w:hAnsi="Arial" w:cs="Arial"/>
          <w:sz w:val="20"/>
        </w:rPr>
      </w:pPr>
    </w:p>
    <w:p w14:paraId="795E50C4" w14:textId="0475472A" w:rsidR="00EF5F78" w:rsidRPr="00053B66" w:rsidRDefault="00C56F38" w:rsidP="00082710">
      <w:pPr>
        <w:spacing w:line="276" w:lineRule="auto"/>
        <w:jc w:val="both"/>
        <w:rPr>
          <w:rFonts w:ascii="Arial" w:hAnsi="Arial" w:cs="Arial"/>
          <w:sz w:val="20"/>
        </w:rPr>
      </w:pPr>
      <w:r w:rsidRPr="00053B66">
        <w:rPr>
          <w:rFonts w:ascii="Arial" w:hAnsi="Arial" w:cs="Arial"/>
          <w:sz w:val="20"/>
        </w:rPr>
        <w:t>Določbe</w:t>
      </w:r>
      <w:r w:rsidR="004A0842" w:rsidRPr="00053B66">
        <w:rPr>
          <w:rFonts w:ascii="Arial" w:hAnsi="Arial" w:cs="Arial"/>
          <w:sz w:val="20"/>
        </w:rPr>
        <w:t xml:space="preserve"> o </w:t>
      </w:r>
      <w:r w:rsidR="00374F0D">
        <w:rPr>
          <w:rFonts w:ascii="Arial" w:hAnsi="Arial" w:cs="Arial"/>
          <w:sz w:val="20"/>
        </w:rPr>
        <w:t xml:space="preserve">pritožbi zoper odločitev višjega sodišča in določbe o </w:t>
      </w:r>
      <w:r w:rsidR="004A0842" w:rsidRPr="00053B66">
        <w:rPr>
          <w:rFonts w:ascii="Arial" w:hAnsi="Arial" w:cs="Arial"/>
          <w:sz w:val="20"/>
        </w:rPr>
        <w:t>obnovi kazenskega postopka</w:t>
      </w:r>
      <w:r w:rsidR="00C21B72" w:rsidRPr="00053B66">
        <w:rPr>
          <w:rFonts w:ascii="Arial" w:hAnsi="Arial" w:cs="Arial"/>
          <w:sz w:val="20"/>
        </w:rPr>
        <w:t>,</w:t>
      </w:r>
      <w:r w:rsidRPr="00053B66">
        <w:rPr>
          <w:rFonts w:ascii="Arial" w:hAnsi="Arial" w:cs="Arial"/>
          <w:sz w:val="20"/>
        </w:rPr>
        <w:t xml:space="preserve"> končanega s pravnomočno sodbo, </w:t>
      </w:r>
      <w:r w:rsidR="00C21B72" w:rsidRPr="00053B66">
        <w:rPr>
          <w:rFonts w:ascii="Arial" w:hAnsi="Arial" w:cs="Arial"/>
          <w:sz w:val="20"/>
        </w:rPr>
        <w:t xml:space="preserve">iz zakona, ki ureja kazenski postopek, </w:t>
      </w:r>
      <w:r w:rsidRPr="00053B66">
        <w:rPr>
          <w:rFonts w:ascii="Arial" w:hAnsi="Arial" w:cs="Arial"/>
          <w:sz w:val="20"/>
        </w:rPr>
        <w:t xml:space="preserve">se uporabljajo smiselno tudi za </w:t>
      </w:r>
      <w:r w:rsidR="00374F0D">
        <w:rPr>
          <w:rFonts w:ascii="Arial" w:hAnsi="Arial" w:cs="Arial"/>
          <w:sz w:val="20"/>
        </w:rPr>
        <w:t xml:space="preserve">izpodbijanje </w:t>
      </w:r>
      <w:r w:rsidRPr="00053B66">
        <w:rPr>
          <w:rFonts w:ascii="Arial" w:hAnsi="Arial" w:cs="Arial"/>
          <w:sz w:val="20"/>
        </w:rPr>
        <w:t>sklep</w:t>
      </w:r>
      <w:r w:rsidR="00374F0D">
        <w:rPr>
          <w:rFonts w:ascii="Arial" w:hAnsi="Arial" w:cs="Arial"/>
          <w:sz w:val="20"/>
        </w:rPr>
        <w:t>a</w:t>
      </w:r>
      <w:r w:rsidRPr="00053B66">
        <w:rPr>
          <w:rFonts w:ascii="Arial" w:hAnsi="Arial" w:cs="Arial"/>
          <w:sz w:val="20"/>
        </w:rPr>
        <w:t>, s katerim je bil izrečen vzgojni ukrep</w:t>
      </w:r>
      <w:r w:rsidR="00523B69" w:rsidRPr="00053B66">
        <w:rPr>
          <w:rFonts w:ascii="Arial" w:hAnsi="Arial" w:cs="Arial"/>
          <w:sz w:val="20"/>
        </w:rPr>
        <w:t xml:space="preserve"> </w:t>
      </w:r>
      <w:r w:rsidR="00106A41" w:rsidRPr="00053B66">
        <w:rPr>
          <w:rFonts w:ascii="Arial" w:hAnsi="Arial" w:cs="Arial"/>
          <w:sz w:val="20"/>
        </w:rPr>
        <w:t>oziroma samostojni varnostni ukrep</w:t>
      </w:r>
      <w:r w:rsidRPr="00053B66">
        <w:rPr>
          <w:rFonts w:ascii="Arial" w:hAnsi="Arial" w:cs="Arial"/>
          <w:sz w:val="20"/>
        </w:rPr>
        <w:t>.</w:t>
      </w:r>
    </w:p>
    <w:p w14:paraId="324D721B" w14:textId="2B190BA8" w:rsidR="002E7EE5" w:rsidRPr="00053B66" w:rsidRDefault="002E7EE5" w:rsidP="00635DD9">
      <w:pPr>
        <w:pStyle w:val="Pripombabesedilo"/>
        <w:spacing w:line="276" w:lineRule="auto"/>
        <w:rPr>
          <w:rFonts w:ascii="Arial" w:hAnsi="Arial" w:cs="Arial"/>
        </w:rPr>
      </w:pPr>
    </w:p>
    <w:p w14:paraId="28629177" w14:textId="156CD264" w:rsidR="002E7EE5" w:rsidRPr="00053B66" w:rsidRDefault="001103C1" w:rsidP="00635DD9">
      <w:pPr>
        <w:spacing w:line="276" w:lineRule="auto"/>
        <w:jc w:val="center"/>
        <w:rPr>
          <w:rFonts w:ascii="Arial" w:hAnsi="Arial" w:cs="Arial"/>
          <w:b/>
          <w:sz w:val="20"/>
        </w:rPr>
      </w:pPr>
      <w:r>
        <w:rPr>
          <w:rFonts w:ascii="Arial" w:hAnsi="Arial" w:cs="Arial"/>
          <w:b/>
          <w:sz w:val="20"/>
        </w:rPr>
        <w:t>101</w:t>
      </w:r>
      <w:r w:rsidR="002E7EE5" w:rsidRPr="00053B66">
        <w:rPr>
          <w:rFonts w:ascii="Arial" w:hAnsi="Arial" w:cs="Arial"/>
          <w:b/>
          <w:sz w:val="20"/>
        </w:rPr>
        <w:t>. člen</w:t>
      </w:r>
    </w:p>
    <w:p w14:paraId="59BA84A5" w14:textId="2D8900D7" w:rsidR="00F26BCF" w:rsidRPr="00053B66" w:rsidRDefault="00F26BC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zahteva za varstvo zakonitosti</w:t>
      </w:r>
      <w:r>
        <w:rPr>
          <w:rFonts w:ascii="Arial" w:hAnsi="Arial" w:cs="Arial"/>
          <w:b/>
          <w:sz w:val="20"/>
        </w:rPr>
        <w:t>)</w:t>
      </w:r>
    </w:p>
    <w:p w14:paraId="687359D2" w14:textId="77777777" w:rsidR="002E7EE5" w:rsidRPr="00053B66" w:rsidRDefault="002E7EE5" w:rsidP="00635DD9">
      <w:pPr>
        <w:pStyle w:val="Pripombabesedilo"/>
        <w:spacing w:line="276" w:lineRule="auto"/>
        <w:rPr>
          <w:rFonts w:ascii="Arial" w:hAnsi="Arial" w:cs="Arial"/>
        </w:rPr>
      </w:pPr>
    </w:p>
    <w:p w14:paraId="2C49B418" w14:textId="0AD01169" w:rsidR="002E7EE5" w:rsidRPr="00053B66" w:rsidRDefault="008E17FC" w:rsidP="00635DD9">
      <w:pPr>
        <w:pStyle w:val="Pripombabesedilo"/>
        <w:spacing w:line="276" w:lineRule="auto"/>
        <w:jc w:val="both"/>
        <w:rPr>
          <w:rFonts w:ascii="Arial" w:hAnsi="Arial" w:cs="Arial"/>
        </w:rPr>
      </w:pPr>
      <w:r w:rsidRPr="00053B66">
        <w:rPr>
          <w:rFonts w:ascii="Arial" w:hAnsi="Arial" w:cs="Arial"/>
        </w:rPr>
        <w:t xml:space="preserve">Poleg </w:t>
      </w:r>
      <w:r w:rsidR="00A007EF" w:rsidRPr="00053B66">
        <w:rPr>
          <w:rFonts w:ascii="Arial" w:hAnsi="Arial" w:cs="Arial"/>
        </w:rPr>
        <w:t>primerov</w:t>
      </w:r>
      <w:r w:rsidRPr="00053B66">
        <w:rPr>
          <w:rFonts w:ascii="Arial" w:hAnsi="Arial" w:cs="Arial"/>
        </w:rPr>
        <w:t>, določenih v zakonu</w:t>
      </w:r>
      <w:r w:rsidR="004D1D1A" w:rsidRPr="00053B66">
        <w:rPr>
          <w:rFonts w:ascii="Arial" w:hAnsi="Arial" w:cs="Arial"/>
        </w:rPr>
        <w:t>,</w:t>
      </w:r>
      <w:r w:rsidRPr="00053B66">
        <w:rPr>
          <w:rFonts w:ascii="Arial" w:hAnsi="Arial" w:cs="Arial"/>
        </w:rPr>
        <w:t xml:space="preserve"> ki ureja kazenski postopek, se sme v postopku proti mladoletniku vložiti zahtevo za varstvo zakonitosti tudi v primeru, če je bila </w:t>
      </w:r>
      <w:r w:rsidR="0008741E" w:rsidRPr="00053B66">
        <w:rPr>
          <w:rFonts w:ascii="Arial" w:hAnsi="Arial" w:cs="Arial"/>
        </w:rPr>
        <w:t xml:space="preserve">proti </w:t>
      </w:r>
      <w:r w:rsidRPr="00053B66">
        <w:rPr>
          <w:rFonts w:ascii="Arial" w:hAnsi="Arial" w:cs="Arial"/>
        </w:rPr>
        <w:t>mladoletnik</w:t>
      </w:r>
      <w:r w:rsidR="0008741E" w:rsidRPr="00053B66">
        <w:rPr>
          <w:rFonts w:ascii="Arial" w:hAnsi="Arial" w:cs="Arial"/>
        </w:rPr>
        <w:t>u</w:t>
      </w:r>
      <w:r w:rsidRPr="00053B66">
        <w:rPr>
          <w:rFonts w:ascii="Arial" w:hAnsi="Arial" w:cs="Arial"/>
        </w:rPr>
        <w:t xml:space="preserve"> nepravilno </w:t>
      </w:r>
      <w:r w:rsidR="007D5E35">
        <w:rPr>
          <w:rFonts w:ascii="Arial" w:hAnsi="Arial" w:cs="Arial"/>
        </w:rPr>
        <w:t>izrečena</w:t>
      </w:r>
      <w:r w:rsidR="007D5E35" w:rsidRPr="00053B66">
        <w:rPr>
          <w:rFonts w:ascii="Arial" w:hAnsi="Arial" w:cs="Arial"/>
        </w:rPr>
        <w:t xml:space="preserve"> </w:t>
      </w:r>
      <w:r w:rsidRPr="00053B66">
        <w:rPr>
          <w:rFonts w:ascii="Arial" w:hAnsi="Arial" w:cs="Arial"/>
        </w:rPr>
        <w:t xml:space="preserve">kazen ali vzgojni ukrep. </w:t>
      </w:r>
    </w:p>
    <w:p w14:paraId="228EB84A" w14:textId="77777777" w:rsidR="00E41DEC" w:rsidRPr="00053B66" w:rsidRDefault="00E41DEC" w:rsidP="00635DD9">
      <w:pPr>
        <w:pStyle w:val="Pripombabesedilo"/>
        <w:spacing w:line="276" w:lineRule="auto"/>
        <w:jc w:val="both"/>
        <w:rPr>
          <w:rFonts w:ascii="Arial" w:hAnsi="Arial" w:cs="Arial"/>
        </w:rPr>
      </w:pPr>
    </w:p>
    <w:p w14:paraId="44F47A53" w14:textId="6B389CC5" w:rsidR="00E41DEC" w:rsidRPr="00053B66" w:rsidRDefault="00A45135" w:rsidP="00635DD9">
      <w:pPr>
        <w:pStyle w:val="Pripombabesedilo"/>
        <w:spacing w:line="276" w:lineRule="auto"/>
        <w:jc w:val="center"/>
        <w:rPr>
          <w:rFonts w:ascii="Arial" w:hAnsi="Arial" w:cs="Arial"/>
          <w:b/>
        </w:rPr>
      </w:pPr>
      <w:bookmarkStart w:id="107" w:name="_Hlk20470000"/>
      <w:bookmarkStart w:id="108" w:name="_Hlk20989220"/>
      <w:r>
        <w:rPr>
          <w:rFonts w:ascii="Arial" w:hAnsi="Arial" w:cs="Arial"/>
          <w:b/>
        </w:rPr>
        <w:t>10</w:t>
      </w:r>
      <w:r w:rsidR="001103C1">
        <w:rPr>
          <w:rFonts w:ascii="Arial" w:hAnsi="Arial" w:cs="Arial"/>
          <w:b/>
        </w:rPr>
        <w:t>2</w:t>
      </w:r>
      <w:r w:rsidR="00E41DEC" w:rsidRPr="00053B66">
        <w:rPr>
          <w:rFonts w:ascii="Arial" w:hAnsi="Arial" w:cs="Arial"/>
          <w:b/>
        </w:rPr>
        <w:t>. člen</w:t>
      </w:r>
      <w:bookmarkEnd w:id="107"/>
    </w:p>
    <w:p w14:paraId="072F2E56" w14:textId="0B6578C2" w:rsidR="00F26BCF" w:rsidRPr="00053B66" w:rsidRDefault="00F26BCF" w:rsidP="00635DD9">
      <w:pPr>
        <w:pStyle w:val="Pripombabesedilo"/>
        <w:spacing w:line="276" w:lineRule="auto"/>
        <w:jc w:val="center"/>
        <w:rPr>
          <w:rFonts w:ascii="Arial" w:hAnsi="Arial" w:cs="Arial"/>
          <w:b/>
        </w:rPr>
      </w:pPr>
      <w:r>
        <w:rPr>
          <w:rFonts w:ascii="Arial" w:hAnsi="Arial" w:cs="Arial"/>
          <w:b/>
        </w:rPr>
        <w:t>(</w:t>
      </w:r>
      <w:r w:rsidRPr="00053B66">
        <w:rPr>
          <w:rFonts w:ascii="Arial" w:hAnsi="Arial" w:cs="Arial"/>
          <w:b/>
        </w:rPr>
        <w:t>sprememba pravnomočne sodbe ali sklepa brez obnove kazenskega postopka</w:t>
      </w:r>
      <w:r>
        <w:rPr>
          <w:rFonts w:ascii="Arial" w:hAnsi="Arial" w:cs="Arial"/>
          <w:b/>
        </w:rPr>
        <w:t>)</w:t>
      </w:r>
    </w:p>
    <w:p w14:paraId="72059279" w14:textId="77777777" w:rsidR="00D50551" w:rsidRPr="00053B66" w:rsidRDefault="00D50551" w:rsidP="00635DD9">
      <w:pPr>
        <w:pStyle w:val="Pripombabesedilo"/>
        <w:spacing w:line="276" w:lineRule="auto"/>
        <w:jc w:val="center"/>
        <w:rPr>
          <w:rFonts w:ascii="Arial" w:hAnsi="Arial" w:cs="Arial"/>
          <w:b/>
        </w:rPr>
      </w:pPr>
    </w:p>
    <w:p w14:paraId="5AD1215E" w14:textId="77777777" w:rsidR="00E41DEC" w:rsidRPr="00053B66" w:rsidRDefault="00E41DEC" w:rsidP="00635DD9">
      <w:pPr>
        <w:pStyle w:val="Pripombabesedilo"/>
        <w:spacing w:line="276" w:lineRule="auto"/>
        <w:jc w:val="both"/>
        <w:rPr>
          <w:rFonts w:ascii="Arial" w:hAnsi="Arial" w:cs="Arial"/>
        </w:rPr>
      </w:pPr>
      <w:r w:rsidRPr="00053B66">
        <w:rPr>
          <w:rFonts w:ascii="Arial" w:hAnsi="Arial" w:cs="Arial"/>
        </w:rPr>
        <w:t xml:space="preserve">(1) Pravnomočna sodba ali sklep se sme spremeniti tudi brez obnove kazenskega postopka, če je bilo v dveh ali več sodbah oziroma sklepih zoper istega mladoletnika pravnomočno izrečenih več kazenskih sankcij, pa niso bile uporabljene določbe o odmeri </w:t>
      </w:r>
      <w:r w:rsidR="00C5671C" w:rsidRPr="00053B66">
        <w:rPr>
          <w:rFonts w:ascii="Arial" w:hAnsi="Arial" w:cs="Arial"/>
        </w:rPr>
        <w:t xml:space="preserve">kazenskih </w:t>
      </w:r>
      <w:r w:rsidR="00682D93" w:rsidRPr="00053B66">
        <w:rPr>
          <w:rFonts w:ascii="Arial" w:hAnsi="Arial" w:cs="Arial"/>
        </w:rPr>
        <w:t>sankcij</w:t>
      </w:r>
      <w:r w:rsidRPr="00053B66">
        <w:rPr>
          <w:rFonts w:ascii="Arial" w:hAnsi="Arial" w:cs="Arial"/>
        </w:rPr>
        <w:t xml:space="preserve"> za kazniva dejanja v steku</w:t>
      </w:r>
      <w:r w:rsidR="001C2DCB" w:rsidRPr="00053B66">
        <w:rPr>
          <w:rFonts w:ascii="Arial" w:hAnsi="Arial" w:cs="Arial"/>
        </w:rPr>
        <w:t>.</w:t>
      </w:r>
    </w:p>
    <w:p w14:paraId="23FA0544" w14:textId="77777777" w:rsidR="009A6991" w:rsidRPr="00053B66" w:rsidRDefault="009A6991" w:rsidP="00635DD9">
      <w:pPr>
        <w:pStyle w:val="Pripombabesedilo"/>
        <w:spacing w:line="276" w:lineRule="auto"/>
        <w:jc w:val="both"/>
        <w:rPr>
          <w:rFonts w:ascii="Arial" w:hAnsi="Arial" w:cs="Arial"/>
        </w:rPr>
      </w:pPr>
    </w:p>
    <w:p w14:paraId="49A8CDAE" w14:textId="3A4A2330" w:rsidR="00E41DEC" w:rsidRPr="00053B66" w:rsidRDefault="00E41DEC" w:rsidP="00635DD9">
      <w:pPr>
        <w:pStyle w:val="Pripombabesedilo"/>
        <w:spacing w:line="276" w:lineRule="auto"/>
        <w:jc w:val="both"/>
        <w:rPr>
          <w:rFonts w:ascii="Arial" w:hAnsi="Arial" w:cs="Arial"/>
        </w:rPr>
      </w:pPr>
      <w:r w:rsidRPr="00053B66">
        <w:rPr>
          <w:rFonts w:ascii="Arial" w:hAnsi="Arial" w:cs="Arial"/>
        </w:rPr>
        <w:t>(</w:t>
      </w:r>
      <w:r w:rsidR="00BF6CC6" w:rsidRPr="00053B66">
        <w:rPr>
          <w:rFonts w:ascii="Arial" w:hAnsi="Arial" w:cs="Arial"/>
        </w:rPr>
        <w:t>2</w:t>
      </w:r>
      <w:r w:rsidRPr="00053B66">
        <w:rPr>
          <w:rFonts w:ascii="Arial" w:hAnsi="Arial" w:cs="Arial"/>
        </w:rPr>
        <w:t>) Sodišče z novo odločbo spremeni prejšnje odločbe glede odloč</w:t>
      </w:r>
      <w:r w:rsidR="005F4237" w:rsidRPr="00053B66">
        <w:rPr>
          <w:rFonts w:ascii="Arial" w:hAnsi="Arial" w:cs="Arial"/>
        </w:rPr>
        <w:t>itve</w:t>
      </w:r>
      <w:r w:rsidRPr="00053B66">
        <w:rPr>
          <w:rFonts w:ascii="Arial" w:hAnsi="Arial" w:cs="Arial"/>
        </w:rPr>
        <w:t xml:space="preserve"> o kazenski sankciji in izreče eno samo kazensko sankcijo. Za novo odločbo je pristojno sodišče prve stopnje, ki je sodilo v zadevi, v kateri je bila izrečena najstrožja vrsta sankcije</w:t>
      </w:r>
      <w:r w:rsidR="00427515">
        <w:rPr>
          <w:rFonts w:ascii="Arial" w:hAnsi="Arial" w:cs="Arial"/>
        </w:rPr>
        <w:t>,</w:t>
      </w:r>
      <w:r w:rsidRPr="00053B66">
        <w:rPr>
          <w:rFonts w:ascii="Arial" w:hAnsi="Arial" w:cs="Arial"/>
        </w:rPr>
        <w:t xml:space="preserve"> pri sankcijah iste vrste</w:t>
      </w:r>
      <w:r w:rsidR="00427515">
        <w:rPr>
          <w:rFonts w:ascii="Arial" w:hAnsi="Arial" w:cs="Arial"/>
        </w:rPr>
        <w:t xml:space="preserve"> je pristojno za odločanje </w:t>
      </w:r>
      <w:r w:rsidRPr="00053B66">
        <w:rPr>
          <w:rFonts w:ascii="Arial" w:hAnsi="Arial" w:cs="Arial"/>
        </w:rPr>
        <w:t>tisto sodišče, ki je izreklo najstrožjo sankcijo</w:t>
      </w:r>
      <w:r w:rsidR="00427515">
        <w:rPr>
          <w:rFonts w:ascii="Arial" w:hAnsi="Arial" w:cs="Arial"/>
        </w:rPr>
        <w:t xml:space="preserve">, </w:t>
      </w:r>
      <w:r w:rsidRPr="00053B66">
        <w:rPr>
          <w:rFonts w:ascii="Arial" w:hAnsi="Arial" w:cs="Arial"/>
        </w:rPr>
        <w:t xml:space="preserve">če so sankcije enake, pa sodišče, </w:t>
      </w:r>
      <w:r w:rsidR="0006176B" w:rsidRPr="00053B66">
        <w:rPr>
          <w:rFonts w:ascii="Arial" w:hAnsi="Arial" w:cs="Arial"/>
        </w:rPr>
        <w:t>ki je</w:t>
      </w:r>
      <w:r w:rsidR="00C2704C" w:rsidRPr="00053B66">
        <w:rPr>
          <w:rFonts w:ascii="Arial" w:hAnsi="Arial" w:cs="Arial"/>
        </w:rPr>
        <w:t xml:space="preserve"> zadnje izreklo sankcijo</w:t>
      </w:r>
      <w:r w:rsidRPr="00053B66">
        <w:rPr>
          <w:rFonts w:ascii="Arial" w:hAnsi="Arial" w:cs="Arial"/>
        </w:rPr>
        <w:t>.</w:t>
      </w:r>
      <w:r w:rsidR="00D34320" w:rsidRPr="00053B66">
        <w:rPr>
          <w:rFonts w:ascii="Arial" w:hAnsi="Arial" w:cs="Arial"/>
        </w:rPr>
        <w:t xml:space="preserve"> </w:t>
      </w:r>
    </w:p>
    <w:p w14:paraId="6BE76D17" w14:textId="77777777" w:rsidR="00E41DEC" w:rsidRPr="00053B66" w:rsidRDefault="00E41DEC" w:rsidP="00635DD9">
      <w:pPr>
        <w:pStyle w:val="Pripombabesedilo"/>
        <w:spacing w:line="276" w:lineRule="auto"/>
        <w:jc w:val="both"/>
        <w:rPr>
          <w:rFonts w:ascii="Arial" w:hAnsi="Arial" w:cs="Arial"/>
        </w:rPr>
      </w:pPr>
    </w:p>
    <w:p w14:paraId="2851063D" w14:textId="77777777" w:rsidR="00E41DEC" w:rsidRPr="00053B66" w:rsidRDefault="00E41DEC" w:rsidP="00635DD9">
      <w:pPr>
        <w:pStyle w:val="Pripombabesedilo"/>
        <w:spacing w:line="276" w:lineRule="auto"/>
        <w:jc w:val="both"/>
        <w:rPr>
          <w:rFonts w:ascii="Arial" w:hAnsi="Arial" w:cs="Arial"/>
        </w:rPr>
      </w:pPr>
      <w:r w:rsidRPr="00053B66">
        <w:rPr>
          <w:rFonts w:ascii="Arial" w:hAnsi="Arial" w:cs="Arial"/>
        </w:rPr>
        <w:t>(</w:t>
      </w:r>
      <w:r w:rsidR="00BF6CC6" w:rsidRPr="00053B66">
        <w:rPr>
          <w:rFonts w:ascii="Arial" w:hAnsi="Arial" w:cs="Arial"/>
        </w:rPr>
        <w:t>3</w:t>
      </w:r>
      <w:r w:rsidRPr="00053B66">
        <w:rPr>
          <w:rFonts w:ascii="Arial" w:hAnsi="Arial" w:cs="Arial"/>
        </w:rPr>
        <w:t>) Novo odločbo izda sodišče na seji senata na predlog državnega tožilca ali mladoletnika</w:t>
      </w:r>
      <w:r w:rsidR="00682D93" w:rsidRPr="00053B66">
        <w:rPr>
          <w:rFonts w:ascii="Arial" w:hAnsi="Arial" w:cs="Arial"/>
        </w:rPr>
        <w:t xml:space="preserve">. Pred odločitvijo sodišče </w:t>
      </w:r>
      <w:r w:rsidR="00B14F09" w:rsidRPr="00053B66">
        <w:rPr>
          <w:rFonts w:ascii="Arial" w:hAnsi="Arial" w:cs="Arial"/>
        </w:rPr>
        <w:t xml:space="preserve">pošlje predlog nasprotni stranki, ki se lahko o njem izjavi v </w:t>
      </w:r>
      <w:r w:rsidR="006373C5" w:rsidRPr="00053B66">
        <w:rPr>
          <w:rFonts w:ascii="Arial" w:hAnsi="Arial" w:cs="Arial"/>
        </w:rPr>
        <w:t xml:space="preserve">roku </w:t>
      </w:r>
      <w:r w:rsidR="004D1D1A" w:rsidRPr="00053B66">
        <w:rPr>
          <w:rFonts w:ascii="Arial" w:hAnsi="Arial" w:cs="Arial"/>
        </w:rPr>
        <w:t>15</w:t>
      </w:r>
      <w:r w:rsidR="00B14F09" w:rsidRPr="00053B66">
        <w:rPr>
          <w:rFonts w:ascii="Arial" w:hAnsi="Arial" w:cs="Arial"/>
        </w:rPr>
        <w:t xml:space="preserve"> dn</w:t>
      </w:r>
      <w:r w:rsidR="006373C5" w:rsidRPr="00053B66">
        <w:rPr>
          <w:rFonts w:ascii="Arial" w:hAnsi="Arial" w:cs="Arial"/>
        </w:rPr>
        <w:t>i</w:t>
      </w:r>
      <w:r w:rsidRPr="00053B66">
        <w:rPr>
          <w:rFonts w:ascii="Arial" w:hAnsi="Arial" w:cs="Arial"/>
        </w:rPr>
        <w:t>.</w:t>
      </w:r>
      <w:r w:rsidR="00B14F09" w:rsidRPr="00053B66">
        <w:rPr>
          <w:rFonts w:ascii="Arial" w:hAnsi="Arial" w:cs="Arial"/>
        </w:rPr>
        <w:t xml:space="preserve"> </w:t>
      </w:r>
    </w:p>
    <w:p w14:paraId="476927CE" w14:textId="77777777" w:rsidR="00526896" w:rsidRPr="00053B66" w:rsidRDefault="00526896" w:rsidP="00635DD9">
      <w:pPr>
        <w:pStyle w:val="Pripombabesedilo"/>
        <w:spacing w:line="276" w:lineRule="auto"/>
        <w:jc w:val="both"/>
        <w:rPr>
          <w:rFonts w:ascii="Arial" w:hAnsi="Arial" w:cs="Arial"/>
        </w:rPr>
      </w:pPr>
    </w:p>
    <w:p w14:paraId="2828D4EA" w14:textId="77777777" w:rsidR="00E41DEC" w:rsidRPr="00053B66" w:rsidRDefault="00E41DEC" w:rsidP="00635DD9">
      <w:pPr>
        <w:pStyle w:val="Pripombabesedilo"/>
        <w:spacing w:line="276" w:lineRule="auto"/>
        <w:jc w:val="both"/>
        <w:rPr>
          <w:rFonts w:ascii="Arial" w:hAnsi="Arial" w:cs="Arial"/>
        </w:rPr>
      </w:pPr>
      <w:r w:rsidRPr="00053B66">
        <w:rPr>
          <w:rFonts w:ascii="Arial" w:hAnsi="Arial" w:cs="Arial"/>
        </w:rPr>
        <w:t>(</w:t>
      </w:r>
      <w:r w:rsidR="00BF6CC6" w:rsidRPr="00053B66">
        <w:rPr>
          <w:rFonts w:ascii="Arial" w:hAnsi="Arial" w:cs="Arial"/>
        </w:rPr>
        <w:t>4</w:t>
      </w:r>
      <w:r w:rsidRPr="00053B66">
        <w:rPr>
          <w:rFonts w:ascii="Arial" w:hAnsi="Arial" w:cs="Arial"/>
        </w:rPr>
        <w:t>) Če so bile pri izreku sankcije upoštevane tudi odločbe drugih sodišč, je treba overjen prepis nove pravnomočne odločbe poslati tudi tem sodiščem.</w:t>
      </w:r>
    </w:p>
    <w:bookmarkEnd w:id="108"/>
    <w:p w14:paraId="417CEEFF" w14:textId="77777777" w:rsidR="00EF5F78" w:rsidRPr="00053B66" w:rsidRDefault="00EF5F78" w:rsidP="00635DD9">
      <w:pPr>
        <w:spacing w:line="276" w:lineRule="auto"/>
        <w:jc w:val="center"/>
        <w:rPr>
          <w:rFonts w:ascii="Arial" w:hAnsi="Arial" w:cs="Arial"/>
          <w:sz w:val="20"/>
        </w:rPr>
      </w:pPr>
    </w:p>
    <w:p w14:paraId="70E98C3E" w14:textId="77777777" w:rsidR="00EF5F78" w:rsidRPr="00053B66" w:rsidRDefault="00EF5F78" w:rsidP="00635DD9">
      <w:pPr>
        <w:spacing w:line="276" w:lineRule="auto"/>
        <w:jc w:val="center"/>
        <w:rPr>
          <w:rFonts w:ascii="Arial" w:hAnsi="Arial" w:cs="Arial"/>
          <w:b/>
          <w:sz w:val="20"/>
        </w:rPr>
      </w:pPr>
    </w:p>
    <w:p w14:paraId="1DD688B2" w14:textId="77777777" w:rsidR="00EF5F78" w:rsidRPr="00053B66" w:rsidRDefault="00EF5F78" w:rsidP="00635DD9">
      <w:pPr>
        <w:spacing w:line="276" w:lineRule="auto"/>
        <w:jc w:val="center"/>
        <w:rPr>
          <w:rFonts w:ascii="Arial" w:hAnsi="Arial" w:cs="Arial"/>
          <w:b/>
          <w:sz w:val="20"/>
        </w:rPr>
      </w:pPr>
    </w:p>
    <w:p w14:paraId="4A46E330" w14:textId="3250F6D0" w:rsidR="00EF5F78" w:rsidRPr="00145A61" w:rsidRDefault="00145A61" w:rsidP="00635DD9">
      <w:pPr>
        <w:spacing w:line="276" w:lineRule="auto"/>
        <w:jc w:val="center"/>
        <w:rPr>
          <w:rFonts w:ascii="Arial" w:hAnsi="Arial" w:cs="Arial"/>
          <w:b/>
          <w:sz w:val="20"/>
        </w:rPr>
      </w:pPr>
      <w:bookmarkStart w:id="109" w:name="_Hlk185704270"/>
      <w:r w:rsidRPr="00145A61">
        <w:rPr>
          <w:rFonts w:ascii="Arial" w:hAnsi="Arial" w:cs="Arial"/>
          <w:b/>
          <w:sz w:val="20"/>
        </w:rPr>
        <w:t>IV. poglavje:</w:t>
      </w:r>
    </w:p>
    <w:p w14:paraId="715197AB" w14:textId="388E0582" w:rsidR="00F37B1A" w:rsidRPr="00145A61" w:rsidRDefault="00145A61" w:rsidP="006D767F">
      <w:pPr>
        <w:spacing w:line="276" w:lineRule="auto"/>
        <w:ind w:firstLine="720"/>
        <w:jc w:val="center"/>
        <w:rPr>
          <w:rFonts w:ascii="Arial" w:hAnsi="Arial" w:cs="Arial"/>
          <w:b/>
          <w:bCs/>
          <w:sz w:val="20"/>
        </w:rPr>
      </w:pPr>
      <w:r w:rsidRPr="00145A61">
        <w:rPr>
          <w:rFonts w:ascii="Arial" w:hAnsi="Arial" w:cs="Arial"/>
          <w:b/>
          <w:bCs/>
          <w:sz w:val="20"/>
        </w:rPr>
        <w:t>IZVRŠEVANJE KAZENSKIH SANKCIJ</w:t>
      </w:r>
    </w:p>
    <w:bookmarkEnd w:id="109"/>
    <w:p w14:paraId="0DF3E460" w14:textId="77777777" w:rsidR="004C182F" w:rsidRDefault="004C182F" w:rsidP="00635DD9">
      <w:pPr>
        <w:spacing w:line="276" w:lineRule="auto"/>
        <w:jc w:val="center"/>
        <w:rPr>
          <w:rFonts w:ascii="Arial" w:hAnsi="Arial" w:cs="Arial"/>
          <w:b/>
          <w:sz w:val="20"/>
        </w:rPr>
      </w:pPr>
    </w:p>
    <w:p w14:paraId="142C54FE" w14:textId="012A48AB" w:rsidR="00897759" w:rsidRDefault="00A25927" w:rsidP="00635DD9">
      <w:pPr>
        <w:spacing w:line="276" w:lineRule="auto"/>
        <w:jc w:val="center"/>
        <w:rPr>
          <w:rFonts w:ascii="Arial" w:hAnsi="Arial" w:cs="Arial"/>
          <w:b/>
          <w:sz w:val="20"/>
        </w:rPr>
      </w:pPr>
      <w:r>
        <w:rPr>
          <w:rFonts w:ascii="Arial" w:hAnsi="Arial" w:cs="Arial"/>
          <w:b/>
          <w:sz w:val="20"/>
        </w:rPr>
        <w:t>10</w:t>
      </w:r>
      <w:r w:rsidR="001103C1">
        <w:rPr>
          <w:rFonts w:ascii="Arial" w:hAnsi="Arial" w:cs="Arial"/>
          <w:b/>
          <w:sz w:val="20"/>
        </w:rPr>
        <w:t>3</w:t>
      </w:r>
      <w:r w:rsidR="00897759">
        <w:rPr>
          <w:rFonts w:ascii="Arial" w:hAnsi="Arial" w:cs="Arial"/>
          <w:b/>
          <w:sz w:val="20"/>
        </w:rPr>
        <w:t>. člen</w:t>
      </w:r>
    </w:p>
    <w:p w14:paraId="5F2771E0" w14:textId="4F487D4D" w:rsidR="00897759" w:rsidRDefault="00897759" w:rsidP="00635DD9">
      <w:pPr>
        <w:spacing w:line="276" w:lineRule="auto"/>
        <w:jc w:val="center"/>
        <w:rPr>
          <w:rFonts w:ascii="Arial" w:hAnsi="Arial" w:cs="Arial"/>
          <w:b/>
          <w:sz w:val="20"/>
        </w:rPr>
      </w:pPr>
      <w:r>
        <w:rPr>
          <w:rFonts w:ascii="Arial" w:hAnsi="Arial" w:cs="Arial"/>
          <w:b/>
          <w:sz w:val="20"/>
        </w:rPr>
        <w:t>(uporaba določb zakona, ki ureja izvrševanje kazenskih sankcij)</w:t>
      </w:r>
    </w:p>
    <w:p w14:paraId="03095AA5" w14:textId="77777777" w:rsidR="00897759" w:rsidRDefault="00897759" w:rsidP="00897759">
      <w:pPr>
        <w:spacing w:line="276" w:lineRule="auto"/>
        <w:jc w:val="both"/>
        <w:rPr>
          <w:rFonts w:ascii="Arial" w:hAnsi="Arial" w:cs="Arial"/>
          <w:b/>
          <w:sz w:val="20"/>
        </w:rPr>
      </w:pPr>
    </w:p>
    <w:p w14:paraId="1836C353" w14:textId="2A882F62" w:rsidR="00897759" w:rsidRPr="002C55F7" w:rsidRDefault="009A21BD" w:rsidP="000D1158">
      <w:pPr>
        <w:spacing w:line="276" w:lineRule="auto"/>
        <w:jc w:val="both"/>
        <w:rPr>
          <w:rFonts w:ascii="Arial" w:hAnsi="Arial" w:cs="Arial"/>
          <w:bCs/>
          <w:sz w:val="20"/>
        </w:rPr>
      </w:pPr>
      <w:r>
        <w:rPr>
          <w:rFonts w:ascii="Arial" w:hAnsi="Arial" w:cs="Arial"/>
          <w:bCs/>
          <w:sz w:val="20"/>
        </w:rPr>
        <w:t xml:space="preserve">(1) </w:t>
      </w:r>
      <w:r w:rsidR="00897759">
        <w:rPr>
          <w:rFonts w:ascii="Arial" w:hAnsi="Arial" w:cs="Arial"/>
          <w:bCs/>
          <w:sz w:val="20"/>
        </w:rPr>
        <w:t>Za izvrševanje kazenskih sankcij, izrečenih mladoletnikom</w:t>
      </w:r>
      <w:r w:rsidR="00897759" w:rsidRPr="002C55F7">
        <w:rPr>
          <w:rFonts w:ascii="Arial" w:hAnsi="Arial" w:cs="Arial"/>
          <w:bCs/>
          <w:sz w:val="20"/>
        </w:rPr>
        <w:t xml:space="preserve">, se </w:t>
      </w:r>
      <w:r w:rsidR="00907E26" w:rsidRPr="00C30920">
        <w:rPr>
          <w:rFonts w:ascii="Arial" w:hAnsi="Arial" w:cs="Arial"/>
          <w:bCs/>
          <w:sz w:val="20"/>
        </w:rPr>
        <w:t>smiselno</w:t>
      </w:r>
      <w:r w:rsidR="00907E26" w:rsidRPr="002C55F7">
        <w:rPr>
          <w:rFonts w:ascii="Arial" w:hAnsi="Arial" w:cs="Arial"/>
          <w:bCs/>
          <w:sz w:val="20"/>
        </w:rPr>
        <w:t xml:space="preserve"> </w:t>
      </w:r>
      <w:r w:rsidR="00897759" w:rsidRPr="002C55F7">
        <w:rPr>
          <w:rFonts w:ascii="Arial" w:hAnsi="Arial" w:cs="Arial"/>
          <w:bCs/>
          <w:sz w:val="20"/>
        </w:rPr>
        <w:t>uporabljajo</w:t>
      </w:r>
      <w:r w:rsidR="00EE4F1C" w:rsidRPr="002C55F7">
        <w:rPr>
          <w:rFonts w:ascii="Arial" w:hAnsi="Arial" w:cs="Arial"/>
          <w:bCs/>
          <w:sz w:val="20"/>
        </w:rPr>
        <w:t xml:space="preserve"> </w:t>
      </w:r>
      <w:r w:rsidR="00897759" w:rsidRPr="002C55F7">
        <w:rPr>
          <w:rFonts w:ascii="Arial" w:hAnsi="Arial" w:cs="Arial"/>
          <w:bCs/>
          <w:sz w:val="20"/>
        </w:rPr>
        <w:t>2.</w:t>
      </w:r>
      <w:r w:rsidR="00851A90" w:rsidRPr="002C55F7">
        <w:rPr>
          <w:rFonts w:ascii="Arial" w:hAnsi="Arial" w:cs="Arial"/>
          <w:bCs/>
          <w:sz w:val="20"/>
        </w:rPr>
        <w:t>člen</w:t>
      </w:r>
      <w:r w:rsidR="00897759" w:rsidRPr="002C55F7">
        <w:rPr>
          <w:rFonts w:ascii="Arial" w:hAnsi="Arial" w:cs="Arial"/>
          <w:bCs/>
          <w:sz w:val="20"/>
        </w:rPr>
        <w:t>, drug</w:t>
      </w:r>
      <w:r w:rsidR="00F11395" w:rsidRPr="002C55F7">
        <w:rPr>
          <w:rFonts w:ascii="Arial" w:hAnsi="Arial" w:cs="Arial"/>
          <w:bCs/>
          <w:sz w:val="20"/>
        </w:rPr>
        <w:t>i</w:t>
      </w:r>
      <w:r w:rsidR="00897759" w:rsidRPr="002C55F7">
        <w:rPr>
          <w:rFonts w:ascii="Arial" w:hAnsi="Arial" w:cs="Arial"/>
          <w:bCs/>
          <w:sz w:val="20"/>
        </w:rPr>
        <w:t xml:space="preserve"> odstav</w:t>
      </w:r>
      <w:r w:rsidR="00F11395" w:rsidRPr="002C55F7">
        <w:rPr>
          <w:rFonts w:ascii="Arial" w:hAnsi="Arial" w:cs="Arial"/>
          <w:bCs/>
          <w:sz w:val="20"/>
        </w:rPr>
        <w:t>e</w:t>
      </w:r>
      <w:r w:rsidR="00897759" w:rsidRPr="002C55F7">
        <w:rPr>
          <w:rFonts w:ascii="Arial" w:hAnsi="Arial" w:cs="Arial"/>
          <w:bCs/>
          <w:sz w:val="20"/>
        </w:rPr>
        <w:t xml:space="preserve">k 3., </w:t>
      </w:r>
      <w:r w:rsidR="009968FC" w:rsidRPr="002C55F7">
        <w:rPr>
          <w:rFonts w:ascii="Arial" w:hAnsi="Arial" w:cs="Arial"/>
          <w:bCs/>
          <w:sz w:val="20"/>
        </w:rPr>
        <w:t>4. do 7.</w:t>
      </w:r>
      <w:r w:rsidR="000D1158" w:rsidRPr="002C55F7">
        <w:rPr>
          <w:rFonts w:ascii="Arial" w:hAnsi="Arial" w:cs="Arial"/>
          <w:bCs/>
          <w:sz w:val="20"/>
        </w:rPr>
        <w:t>, 9</w:t>
      </w:r>
      <w:r w:rsidR="003C7CB2" w:rsidRPr="002C55F7">
        <w:rPr>
          <w:rFonts w:ascii="Arial" w:hAnsi="Arial" w:cs="Arial"/>
          <w:bCs/>
          <w:sz w:val="20"/>
        </w:rPr>
        <w:t>.</w:t>
      </w:r>
      <w:r w:rsidR="008E6045" w:rsidRPr="002C55F7">
        <w:rPr>
          <w:rFonts w:ascii="Arial" w:hAnsi="Arial" w:cs="Arial"/>
          <w:bCs/>
          <w:sz w:val="20"/>
        </w:rPr>
        <w:t xml:space="preserve"> in 28.</w:t>
      </w:r>
      <w:r w:rsidR="000D1158" w:rsidRPr="002C55F7">
        <w:rPr>
          <w:rFonts w:ascii="Arial" w:hAnsi="Arial" w:cs="Arial"/>
          <w:bCs/>
          <w:sz w:val="20"/>
        </w:rPr>
        <w:t xml:space="preserve"> člen Zakona o izvrševanju kazenskih sankcij (Uradni list RS, št. 110/06 – UPB, 76/08, 40/09, 9/11 – ZP-1G, 96/12 – ZPIZ-2, 109/12, 54/15, 11/18, 200/20 – ZOOMTVI, 141/22 in 83/24; v nadalj</w:t>
      </w:r>
      <w:r w:rsidR="00FF7EDD" w:rsidRPr="002C55F7">
        <w:rPr>
          <w:rFonts w:ascii="Arial" w:hAnsi="Arial" w:cs="Arial"/>
          <w:bCs/>
          <w:sz w:val="20"/>
        </w:rPr>
        <w:t xml:space="preserve">njem besedilu </w:t>
      </w:r>
      <w:r w:rsidR="000D1158" w:rsidRPr="002C55F7">
        <w:rPr>
          <w:rFonts w:ascii="Arial" w:hAnsi="Arial" w:cs="Arial"/>
          <w:bCs/>
          <w:sz w:val="20"/>
        </w:rPr>
        <w:t>ZIKS-1).</w:t>
      </w:r>
    </w:p>
    <w:p w14:paraId="7BE9347F" w14:textId="77777777" w:rsidR="009A21BD" w:rsidRPr="002C55F7" w:rsidRDefault="009A21BD" w:rsidP="00897759">
      <w:pPr>
        <w:spacing w:line="276" w:lineRule="auto"/>
        <w:jc w:val="both"/>
        <w:rPr>
          <w:rFonts w:ascii="Arial" w:hAnsi="Arial" w:cs="Arial"/>
          <w:bCs/>
          <w:sz w:val="20"/>
        </w:rPr>
      </w:pPr>
    </w:p>
    <w:p w14:paraId="4C21E9B3" w14:textId="11F7A3AD" w:rsidR="00C67386" w:rsidRPr="002C55F7" w:rsidRDefault="009A21BD" w:rsidP="0089097C">
      <w:pPr>
        <w:spacing w:line="276" w:lineRule="auto"/>
        <w:jc w:val="both"/>
        <w:rPr>
          <w:rFonts w:ascii="Arial" w:hAnsi="Arial" w:cs="Arial"/>
          <w:bCs/>
          <w:sz w:val="20"/>
        </w:rPr>
      </w:pPr>
      <w:r w:rsidRPr="002C55F7">
        <w:rPr>
          <w:rFonts w:ascii="Arial" w:hAnsi="Arial" w:cs="Arial"/>
          <w:bCs/>
          <w:sz w:val="20"/>
        </w:rPr>
        <w:t>(2) Poleg določb</w:t>
      </w:r>
      <w:r w:rsidR="00C55D77" w:rsidRPr="002C55F7">
        <w:rPr>
          <w:rFonts w:ascii="Arial" w:hAnsi="Arial" w:cs="Arial"/>
          <w:bCs/>
          <w:sz w:val="20"/>
        </w:rPr>
        <w:t xml:space="preserve">, navedenih v </w:t>
      </w:r>
      <w:r w:rsidR="00871BD4">
        <w:rPr>
          <w:rFonts w:ascii="Arial" w:hAnsi="Arial" w:cs="Arial"/>
          <w:bCs/>
          <w:sz w:val="20"/>
        </w:rPr>
        <w:t>prejšnjem</w:t>
      </w:r>
      <w:r w:rsidR="00871BD4" w:rsidRPr="002C55F7">
        <w:rPr>
          <w:rFonts w:ascii="Arial" w:hAnsi="Arial" w:cs="Arial"/>
          <w:bCs/>
          <w:sz w:val="20"/>
        </w:rPr>
        <w:t xml:space="preserve"> </w:t>
      </w:r>
      <w:r w:rsidR="00C55D77" w:rsidRPr="002C55F7">
        <w:rPr>
          <w:rFonts w:ascii="Arial" w:hAnsi="Arial" w:cs="Arial"/>
          <w:bCs/>
          <w:sz w:val="20"/>
        </w:rPr>
        <w:t xml:space="preserve">odstavku, </w:t>
      </w:r>
      <w:r w:rsidRPr="002C55F7">
        <w:rPr>
          <w:rFonts w:ascii="Arial" w:hAnsi="Arial" w:cs="Arial"/>
          <w:bCs/>
          <w:sz w:val="20"/>
        </w:rPr>
        <w:t xml:space="preserve">se za izvrševanje </w:t>
      </w:r>
      <w:r w:rsidR="002105A1" w:rsidRPr="002C55F7">
        <w:rPr>
          <w:rFonts w:ascii="Arial" w:hAnsi="Arial" w:cs="Arial"/>
          <w:bCs/>
          <w:sz w:val="20"/>
        </w:rPr>
        <w:t xml:space="preserve">vzgojnega ukrepa namestitve v </w:t>
      </w:r>
      <w:r w:rsidR="00E379BD" w:rsidRPr="002C55F7">
        <w:rPr>
          <w:rFonts w:ascii="Arial" w:hAnsi="Arial" w:cs="Arial"/>
          <w:bCs/>
          <w:sz w:val="20"/>
        </w:rPr>
        <w:t>strokovni center</w:t>
      </w:r>
      <w:r w:rsidR="002105A1" w:rsidRPr="002C55F7">
        <w:rPr>
          <w:rFonts w:ascii="Arial" w:hAnsi="Arial" w:cs="Arial"/>
          <w:bCs/>
          <w:sz w:val="20"/>
        </w:rPr>
        <w:t xml:space="preserve"> in vzgojnega ukrepa namestitve v zavod za usposabljanje </w:t>
      </w:r>
      <w:r w:rsidR="002105A1" w:rsidRPr="00C30920">
        <w:rPr>
          <w:rFonts w:ascii="Arial" w:hAnsi="Arial" w:cs="Arial"/>
          <w:bCs/>
          <w:sz w:val="20"/>
        </w:rPr>
        <w:t>s</w:t>
      </w:r>
      <w:r w:rsidR="00C67386" w:rsidRPr="00C30920">
        <w:rPr>
          <w:rFonts w:ascii="Arial" w:hAnsi="Arial" w:cs="Arial"/>
          <w:bCs/>
          <w:sz w:val="20"/>
        </w:rPr>
        <w:t>miselno</w:t>
      </w:r>
      <w:r w:rsidR="00C67386" w:rsidRPr="002C55F7">
        <w:rPr>
          <w:rFonts w:ascii="Arial" w:hAnsi="Arial" w:cs="Arial"/>
          <w:bCs/>
          <w:sz w:val="20"/>
        </w:rPr>
        <w:t xml:space="preserve"> uporablja 22. člen ZIKS-1. </w:t>
      </w:r>
    </w:p>
    <w:p w14:paraId="04EC6A7E" w14:textId="77777777" w:rsidR="00C67386" w:rsidRPr="002C55F7" w:rsidRDefault="00C67386" w:rsidP="0089097C">
      <w:pPr>
        <w:spacing w:line="276" w:lineRule="auto"/>
        <w:jc w:val="both"/>
        <w:rPr>
          <w:rFonts w:ascii="Arial" w:hAnsi="Arial" w:cs="Arial"/>
          <w:bCs/>
          <w:sz w:val="20"/>
        </w:rPr>
      </w:pPr>
    </w:p>
    <w:p w14:paraId="212661F1" w14:textId="47CCB3CB" w:rsidR="00EC5F5A" w:rsidRPr="002C55F7" w:rsidRDefault="00C67386" w:rsidP="0089097C">
      <w:pPr>
        <w:spacing w:line="276" w:lineRule="auto"/>
        <w:jc w:val="both"/>
        <w:rPr>
          <w:rFonts w:ascii="Arial" w:hAnsi="Arial" w:cs="Arial"/>
          <w:bCs/>
          <w:sz w:val="20"/>
        </w:rPr>
      </w:pPr>
      <w:r w:rsidRPr="002C55F7">
        <w:rPr>
          <w:rFonts w:ascii="Arial" w:hAnsi="Arial" w:cs="Arial"/>
          <w:bCs/>
          <w:sz w:val="20"/>
        </w:rPr>
        <w:t>(3) Poleg določb, navedenih v prvem odstavku tega člena</w:t>
      </w:r>
      <w:r w:rsidR="00C55D77" w:rsidRPr="002C55F7">
        <w:rPr>
          <w:rFonts w:ascii="Arial" w:hAnsi="Arial" w:cs="Arial"/>
          <w:bCs/>
          <w:sz w:val="20"/>
        </w:rPr>
        <w:t xml:space="preserve">, se za izvrševanje </w:t>
      </w:r>
      <w:r w:rsidR="009A21BD" w:rsidRPr="002C55F7">
        <w:rPr>
          <w:rFonts w:ascii="Arial" w:hAnsi="Arial" w:cs="Arial"/>
          <w:bCs/>
          <w:sz w:val="20"/>
        </w:rPr>
        <w:t xml:space="preserve">vzgojnega ukrepa namestitve v prevzgojni dom </w:t>
      </w:r>
      <w:r w:rsidR="0089097C" w:rsidRPr="00C30920">
        <w:rPr>
          <w:rFonts w:ascii="Arial" w:hAnsi="Arial" w:cs="Arial"/>
          <w:bCs/>
          <w:sz w:val="20"/>
        </w:rPr>
        <w:t>smiselno</w:t>
      </w:r>
      <w:r w:rsidR="0089097C" w:rsidRPr="002C55F7">
        <w:rPr>
          <w:rFonts w:ascii="Arial" w:hAnsi="Arial" w:cs="Arial"/>
          <w:bCs/>
          <w:sz w:val="20"/>
        </w:rPr>
        <w:t xml:space="preserve"> </w:t>
      </w:r>
      <w:r w:rsidR="009A21BD" w:rsidRPr="002C55F7">
        <w:rPr>
          <w:rFonts w:ascii="Arial" w:hAnsi="Arial" w:cs="Arial"/>
          <w:bCs/>
          <w:sz w:val="20"/>
        </w:rPr>
        <w:t>uporabljajo tudi</w:t>
      </w:r>
      <w:r w:rsidR="003C7CB2" w:rsidRPr="002C55F7">
        <w:rPr>
          <w:rFonts w:ascii="Arial" w:hAnsi="Arial" w:cs="Arial"/>
          <w:bCs/>
          <w:sz w:val="20"/>
        </w:rPr>
        <w:t xml:space="preserve"> </w:t>
      </w:r>
      <w:r w:rsidR="00BA461A" w:rsidRPr="002C55F7">
        <w:rPr>
          <w:rFonts w:ascii="Arial" w:hAnsi="Arial" w:cs="Arial"/>
          <w:bCs/>
          <w:sz w:val="20"/>
        </w:rPr>
        <w:t>8.</w:t>
      </w:r>
      <w:r w:rsidR="003C7CB2" w:rsidRPr="002C55F7">
        <w:rPr>
          <w:rFonts w:ascii="Arial" w:hAnsi="Arial" w:cs="Arial"/>
          <w:bCs/>
          <w:sz w:val="20"/>
        </w:rPr>
        <w:t xml:space="preserve">, </w:t>
      </w:r>
      <w:r w:rsidR="0089097C" w:rsidRPr="002C55F7">
        <w:rPr>
          <w:rFonts w:ascii="Arial" w:hAnsi="Arial" w:cs="Arial"/>
          <w:bCs/>
          <w:sz w:val="20"/>
        </w:rPr>
        <w:t xml:space="preserve">10.a, </w:t>
      </w:r>
      <w:r w:rsidR="002105A1" w:rsidRPr="002C55F7">
        <w:rPr>
          <w:rFonts w:ascii="Arial" w:hAnsi="Arial" w:cs="Arial"/>
          <w:bCs/>
          <w:sz w:val="20"/>
        </w:rPr>
        <w:t xml:space="preserve">22., </w:t>
      </w:r>
      <w:r w:rsidR="0089097C" w:rsidRPr="002C55F7">
        <w:rPr>
          <w:rFonts w:ascii="Arial" w:hAnsi="Arial" w:cs="Arial"/>
          <w:bCs/>
          <w:sz w:val="20"/>
        </w:rPr>
        <w:t>tretji in četrti odstavek 24., 25.</w:t>
      </w:r>
      <w:r w:rsidR="007A0220" w:rsidRPr="002C55F7">
        <w:rPr>
          <w:rFonts w:ascii="Arial" w:hAnsi="Arial" w:cs="Arial"/>
          <w:bCs/>
          <w:sz w:val="20"/>
        </w:rPr>
        <w:t>,</w:t>
      </w:r>
      <w:r w:rsidR="0089097C" w:rsidRPr="002C55F7">
        <w:rPr>
          <w:rFonts w:ascii="Arial" w:hAnsi="Arial" w:cs="Arial"/>
          <w:bCs/>
          <w:sz w:val="20"/>
        </w:rPr>
        <w:t xml:space="preserve"> 28., </w:t>
      </w:r>
      <w:r w:rsidR="00CA3F71" w:rsidRPr="002C55F7">
        <w:rPr>
          <w:rFonts w:ascii="Arial" w:hAnsi="Arial" w:cs="Arial"/>
          <w:bCs/>
          <w:sz w:val="20"/>
        </w:rPr>
        <w:t>prvi</w:t>
      </w:r>
      <w:r w:rsidR="0089097C" w:rsidRPr="002C55F7">
        <w:rPr>
          <w:rFonts w:ascii="Arial" w:hAnsi="Arial" w:cs="Arial"/>
          <w:bCs/>
          <w:sz w:val="20"/>
        </w:rPr>
        <w:t xml:space="preserve"> in</w:t>
      </w:r>
      <w:r w:rsidR="00CA3F71" w:rsidRPr="002C55F7">
        <w:rPr>
          <w:rFonts w:ascii="Arial" w:hAnsi="Arial" w:cs="Arial"/>
          <w:bCs/>
          <w:sz w:val="20"/>
        </w:rPr>
        <w:t xml:space="preserve"> tretji do šesti odstavek 29.</w:t>
      </w:r>
      <w:r w:rsidR="0089097C" w:rsidRPr="002C55F7">
        <w:rPr>
          <w:rFonts w:ascii="Arial" w:hAnsi="Arial" w:cs="Arial"/>
          <w:bCs/>
          <w:sz w:val="20"/>
        </w:rPr>
        <w:t xml:space="preserve">, 30.a, 30.b, </w:t>
      </w:r>
      <w:r w:rsidR="00885087">
        <w:rPr>
          <w:rFonts w:ascii="Arial" w:hAnsi="Arial" w:cs="Arial"/>
          <w:bCs/>
          <w:sz w:val="20"/>
        </w:rPr>
        <w:t>37</w:t>
      </w:r>
      <w:r w:rsidR="0089097C" w:rsidRPr="002C55F7">
        <w:rPr>
          <w:rFonts w:ascii="Arial" w:hAnsi="Arial" w:cs="Arial"/>
          <w:bCs/>
          <w:sz w:val="20"/>
        </w:rPr>
        <w:t>. do 41.,</w:t>
      </w:r>
      <w:r w:rsidR="00DD43EA" w:rsidRPr="002C55F7">
        <w:rPr>
          <w:rFonts w:ascii="Arial" w:hAnsi="Arial" w:cs="Arial"/>
          <w:bCs/>
          <w:sz w:val="20"/>
        </w:rPr>
        <w:t>41.c</w:t>
      </w:r>
      <w:r w:rsidR="00BE01C4" w:rsidRPr="002C55F7">
        <w:rPr>
          <w:rFonts w:ascii="Arial" w:hAnsi="Arial" w:cs="Arial"/>
          <w:bCs/>
          <w:sz w:val="20"/>
        </w:rPr>
        <w:t xml:space="preserve"> do 42.,</w:t>
      </w:r>
      <w:r w:rsidR="00853696" w:rsidRPr="002C55F7">
        <w:rPr>
          <w:rFonts w:ascii="Arial" w:hAnsi="Arial" w:cs="Arial"/>
          <w:bCs/>
          <w:sz w:val="20"/>
        </w:rPr>
        <w:t xml:space="preserve"> </w:t>
      </w:r>
      <w:r w:rsidR="00EF334B" w:rsidRPr="002C55F7">
        <w:rPr>
          <w:rFonts w:ascii="Arial" w:hAnsi="Arial" w:cs="Arial"/>
          <w:bCs/>
          <w:sz w:val="20"/>
        </w:rPr>
        <w:t xml:space="preserve">drugi odstavek 43., </w:t>
      </w:r>
      <w:r w:rsidR="0089097C" w:rsidRPr="002C55F7">
        <w:rPr>
          <w:rFonts w:ascii="Arial" w:hAnsi="Arial" w:cs="Arial"/>
          <w:bCs/>
          <w:sz w:val="20"/>
        </w:rPr>
        <w:t xml:space="preserve">46., </w:t>
      </w:r>
      <w:r w:rsidR="00853696" w:rsidRPr="002C55F7">
        <w:rPr>
          <w:rFonts w:ascii="Arial" w:hAnsi="Arial" w:cs="Arial"/>
          <w:bCs/>
          <w:sz w:val="20"/>
        </w:rPr>
        <w:t xml:space="preserve">47., </w:t>
      </w:r>
      <w:r w:rsidR="002B7236" w:rsidRPr="002C55F7">
        <w:rPr>
          <w:rFonts w:ascii="Arial" w:hAnsi="Arial" w:cs="Arial"/>
          <w:bCs/>
          <w:sz w:val="20"/>
        </w:rPr>
        <w:t xml:space="preserve">51., </w:t>
      </w:r>
      <w:r w:rsidR="0089097C" w:rsidRPr="002C55F7">
        <w:rPr>
          <w:rFonts w:ascii="Arial" w:hAnsi="Arial" w:cs="Arial"/>
          <w:bCs/>
          <w:sz w:val="20"/>
        </w:rPr>
        <w:t xml:space="preserve">53., 54., </w:t>
      </w:r>
      <w:r w:rsidR="00991CED" w:rsidRPr="002C55F7">
        <w:rPr>
          <w:rFonts w:ascii="Arial" w:hAnsi="Arial" w:cs="Arial"/>
          <w:bCs/>
          <w:sz w:val="20"/>
        </w:rPr>
        <w:t xml:space="preserve">55., </w:t>
      </w:r>
      <w:r w:rsidR="0089097C" w:rsidRPr="002C55F7">
        <w:rPr>
          <w:rFonts w:ascii="Arial" w:hAnsi="Arial" w:cs="Arial"/>
          <w:bCs/>
          <w:sz w:val="20"/>
        </w:rPr>
        <w:t>tretji, četrti in peti odstavek 56., 57. do 63., 66. do 68., 70. do 72., drugi do šesti odstavek 73., 74., prv</w:t>
      </w:r>
      <w:r w:rsidR="008F2721" w:rsidRPr="002C55F7">
        <w:rPr>
          <w:rFonts w:ascii="Arial" w:hAnsi="Arial" w:cs="Arial"/>
          <w:bCs/>
          <w:sz w:val="20"/>
        </w:rPr>
        <w:t>i</w:t>
      </w:r>
      <w:r w:rsidR="0089097C" w:rsidRPr="002C55F7">
        <w:rPr>
          <w:rFonts w:ascii="Arial" w:hAnsi="Arial" w:cs="Arial"/>
          <w:bCs/>
          <w:sz w:val="20"/>
        </w:rPr>
        <w:t>, tretj</w:t>
      </w:r>
      <w:r w:rsidR="008F2721" w:rsidRPr="002C55F7">
        <w:rPr>
          <w:rFonts w:ascii="Arial" w:hAnsi="Arial" w:cs="Arial"/>
          <w:bCs/>
          <w:sz w:val="20"/>
        </w:rPr>
        <w:t>i</w:t>
      </w:r>
      <w:r w:rsidR="0089097C" w:rsidRPr="002C55F7">
        <w:rPr>
          <w:rFonts w:ascii="Arial" w:hAnsi="Arial" w:cs="Arial"/>
          <w:bCs/>
          <w:sz w:val="20"/>
        </w:rPr>
        <w:t xml:space="preserve"> in pet</w:t>
      </w:r>
      <w:r w:rsidR="008F2721" w:rsidRPr="002C55F7">
        <w:rPr>
          <w:rFonts w:ascii="Arial" w:hAnsi="Arial" w:cs="Arial"/>
          <w:bCs/>
          <w:sz w:val="20"/>
        </w:rPr>
        <w:t>i</w:t>
      </w:r>
      <w:r w:rsidR="0089097C" w:rsidRPr="002C55F7">
        <w:rPr>
          <w:rFonts w:ascii="Arial" w:hAnsi="Arial" w:cs="Arial"/>
          <w:bCs/>
          <w:sz w:val="20"/>
        </w:rPr>
        <w:t xml:space="preserve"> do osm</w:t>
      </w:r>
      <w:r w:rsidR="008F2721" w:rsidRPr="002C55F7">
        <w:rPr>
          <w:rFonts w:ascii="Arial" w:hAnsi="Arial" w:cs="Arial"/>
          <w:bCs/>
          <w:sz w:val="20"/>
        </w:rPr>
        <w:t>i</w:t>
      </w:r>
      <w:r w:rsidR="0089097C" w:rsidRPr="002C55F7">
        <w:rPr>
          <w:rFonts w:ascii="Arial" w:hAnsi="Arial" w:cs="Arial"/>
          <w:bCs/>
          <w:sz w:val="20"/>
        </w:rPr>
        <w:t xml:space="preserve"> odstav</w:t>
      </w:r>
      <w:r w:rsidR="008F2721" w:rsidRPr="002C55F7">
        <w:rPr>
          <w:rFonts w:ascii="Arial" w:hAnsi="Arial" w:cs="Arial"/>
          <w:bCs/>
          <w:sz w:val="20"/>
        </w:rPr>
        <w:t>e</w:t>
      </w:r>
      <w:r w:rsidR="0089097C" w:rsidRPr="002C55F7">
        <w:rPr>
          <w:rFonts w:ascii="Arial" w:hAnsi="Arial" w:cs="Arial"/>
          <w:bCs/>
          <w:sz w:val="20"/>
        </w:rPr>
        <w:t>k 75.</w:t>
      </w:r>
      <w:r w:rsidR="008F2721" w:rsidRPr="002C55F7">
        <w:rPr>
          <w:rFonts w:ascii="Arial" w:hAnsi="Arial" w:cs="Arial"/>
          <w:bCs/>
          <w:sz w:val="20"/>
        </w:rPr>
        <w:t xml:space="preserve">, </w:t>
      </w:r>
      <w:r w:rsidR="007305F8" w:rsidRPr="002C55F7">
        <w:rPr>
          <w:rFonts w:ascii="Arial" w:hAnsi="Arial" w:cs="Arial"/>
          <w:bCs/>
          <w:sz w:val="20"/>
        </w:rPr>
        <w:t xml:space="preserve">četrti in peti odstavek </w:t>
      </w:r>
      <w:r w:rsidR="008F2721" w:rsidRPr="002C55F7">
        <w:rPr>
          <w:rFonts w:ascii="Arial" w:hAnsi="Arial" w:cs="Arial"/>
          <w:bCs/>
          <w:sz w:val="20"/>
        </w:rPr>
        <w:t>76.,</w:t>
      </w:r>
      <w:r w:rsidR="000B74FB" w:rsidRPr="002C55F7">
        <w:rPr>
          <w:rFonts w:ascii="Arial" w:hAnsi="Arial" w:cs="Arial"/>
          <w:bCs/>
          <w:sz w:val="20"/>
        </w:rPr>
        <w:t xml:space="preserve"> drugi do sedmi odstavek 77.</w:t>
      </w:r>
      <w:r w:rsidR="00861B4E" w:rsidRPr="002C55F7">
        <w:rPr>
          <w:rFonts w:ascii="Arial" w:hAnsi="Arial" w:cs="Arial"/>
          <w:bCs/>
          <w:sz w:val="20"/>
        </w:rPr>
        <w:t>, 78.a</w:t>
      </w:r>
      <w:r w:rsidR="00FA10FB" w:rsidRPr="002C55F7">
        <w:rPr>
          <w:rFonts w:ascii="Arial" w:hAnsi="Arial" w:cs="Arial"/>
          <w:bCs/>
          <w:sz w:val="20"/>
        </w:rPr>
        <w:t xml:space="preserve">, </w:t>
      </w:r>
      <w:r w:rsidR="00DD69F1" w:rsidRPr="002C55F7">
        <w:rPr>
          <w:rFonts w:ascii="Arial" w:hAnsi="Arial" w:cs="Arial"/>
          <w:bCs/>
          <w:sz w:val="20"/>
        </w:rPr>
        <w:t>82.a., 83. do 87.</w:t>
      </w:r>
      <w:r w:rsidR="00C00EBC" w:rsidRPr="002C55F7">
        <w:rPr>
          <w:rFonts w:ascii="Arial" w:hAnsi="Arial" w:cs="Arial"/>
          <w:bCs/>
          <w:sz w:val="20"/>
        </w:rPr>
        <w:t xml:space="preserve">, </w:t>
      </w:r>
      <w:r w:rsidR="007A6D4B" w:rsidRPr="002C55F7">
        <w:rPr>
          <w:rFonts w:ascii="Arial" w:hAnsi="Arial" w:cs="Arial"/>
          <w:bCs/>
          <w:sz w:val="20"/>
        </w:rPr>
        <w:t>89.</w:t>
      </w:r>
      <w:r w:rsidR="0076233C" w:rsidRPr="002C55F7">
        <w:rPr>
          <w:rFonts w:ascii="Arial" w:hAnsi="Arial" w:cs="Arial"/>
          <w:bCs/>
          <w:sz w:val="20"/>
        </w:rPr>
        <w:t xml:space="preserve"> do</w:t>
      </w:r>
      <w:r w:rsidR="007A6D4B" w:rsidRPr="002C55F7">
        <w:rPr>
          <w:rFonts w:ascii="Arial" w:hAnsi="Arial" w:cs="Arial"/>
          <w:bCs/>
          <w:sz w:val="20"/>
        </w:rPr>
        <w:t xml:space="preserve"> </w:t>
      </w:r>
      <w:r w:rsidR="00C00EBC" w:rsidRPr="002C55F7">
        <w:rPr>
          <w:rFonts w:ascii="Arial" w:hAnsi="Arial" w:cs="Arial"/>
          <w:bCs/>
          <w:sz w:val="20"/>
        </w:rPr>
        <w:t>90.</w:t>
      </w:r>
      <w:r w:rsidR="004F2228" w:rsidRPr="002C55F7">
        <w:rPr>
          <w:rFonts w:ascii="Arial" w:hAnsi="Arial" w:cs="Arial"/>
          <w:bCs/>
          <w:sz w:val="20"/>
        </w:rPr>
        <w:t>, tretji in četrti odstavek 90.</w:t>
      </w:r>
      <w:r w:rsidR="0076233C" w:rsidRPr="002C55F7">
        <w:rPr>
          <w:rFonts w:ascii="Arial" w:hAnsi="Arial" w:cs="Arial"/>
          <w:bCs/>
          <w:sz w:val="20"/>
        </w:rPr>
        <w:t>a</w:t>
      </w:r>
      <w:r w:rsidR="00C00EBC" w:rsidRPr="002C55F7">
        <w:rPr>
          <w:rFonts w:ascii="Arial" w:hAnsi="Arial" w:cs="Arial"/>
          <w:bCs/>
          <w:sz w:val="20"/>
        </w:rPr>
        <w:t xml:space="preserve">, </w:t>
      </w:r>
      <w:r w:rsidR="00B14478" w:rsidRPr="002C55F7">
        <w:rPr>
          <w:rFonts w:ascii="Arial" w:hAnsi="Arial" w:cs="Arial"/>
          <w:bCs/>
          <w:sz w:val="20"/>
        </w:rPr>
        <w:t xml:space="preserve">92., 93., </w:t>
      </w:r>
      <w:r w:rsidR="00D42CE0" w:rsidRPr="002C55F7">
        <w:rPr>
          <w:rFonts w:ascii="Arial" w:hAnsi="Arial" w:cs="Arial"/>
          <w:bCs/>
          <w:sz w:val="20"/>
        </w:rPr>
        <w:t xml:space="preserve">95., 96., </w:t>
      </w:r>
      <w:r w:rsidR="008C683F" w:rsidRPr="002C55F7">
        <w:rPr>
          <w:rFonts w:ascii="Arial" w:hAnsi="Arial" w:cs="Arial"/>
          <w:bCs/>
          <w:sz w:val="20"/>
        </w:rPr>
        <w:t>99</w:t>
      </w:r>
      <w:r w:rsidR="001648A9" w:rsidRPr="002C55F7">
        <w:rPr>
          <w:rFonts w:ascii="Arial" w:hAnsi="Arial" w:cs="Arial"/>
          <w:bCs/>
          <w:sz w:val="20"/>
        </w:rPr>
        <w:t>.</w:t>
      </w:r>
      <w:r w:rsidR="008C683F" w:rsidRPr="002C55F7">
        <w:rPr>
          <w:rFonts w:ascii="Arial" w:hAnsi="Arial" w:cs="Arial"/>
          <w:bCs/>
          <w:sz w:val="20"/>
        </w:rPr>
        <w:t xml:space="preserve"> do 101., </w:t>
      </w:r>
      <w:r w:rsidR="001648A9" w:rsidRPr="002C55F7">
        <w:rPr>
          <w:rFonts w:ascii="Arial" w:hAnsi="Arial" w:cs="Arial"/>
          <w:bCs/>
          <w:sz w:val="20"/>
        </w:rPr>
        <w:t xml:space="preserve">103., 104., </w:t>
      </w:r>
      <w:r w:rsidR="00B01AFD" w:rsidRPr="002C55F7">
        <w:rPr>
          <w:rFonts w:ascii="Arial" w:hAnsi="Arial" w:cs="Arial"/>
          <w:bCs/>
          <w:sz w:val="20"/>
        </w:rPr>
        <w:t xml:space="preserve">tretji do sedmi odstavek 109., </w:t>
      </w:r>
      <w:r w:rsidR="00303DA8" w:rsidRPr="002C55F7">
        <w:rPr>
          <w:rFonts w:ascii="Arial" w:hAnsi="Arial" w:cs="Arial"/>
          <w:bCs/>
          <w:sz w:val="20"/>
        </w:rPr>
        <w:t>110., 111.</w:t>
      </w:r>
      <w:r w:rsidR="00C4242B" w:rsidRPr="002C55F7">
        <w:rPr>
          <w:rFonts w:ascii="Arial" w:hAnsi="Arial" w:cs="Arial"/>
          <w:bCs/>
          <w:sz w:val="20"/>
        </w:rPr>
        <w:t xml:space="preserve"> </w:t>
      </w:r>
      <w:r w:rsidR="00EC5F5A" w:rsidRPr="002C55F7">
        <w:rPr>
          <w:rFonts w:ascii="Arial" w:hAnsi="Arial" w:cs="Arial"/>
          <w:bCs/>
          <w:sz w:val="20"/>
        </w:rPr>
        <w:t>ter določbe drugega in tretjega dela ZIKS-1.</w:t>
      </w:r>
    </w:p>
    <w:p w14:paraId="7666B606" w14:textId="77777777" w:rsidR="00EC5F5A" w:rsidRPr="002C55F7" w:rsidRDefault="00EC5F5A" w:rsidP="0089097C">
      <w:pPr>
        <w:spacing w:line="276" w:lineRule="auto"/>
        <w:jc w:val="both"/>
        <w:rPr>
          <w:rFonts w:ascii="Arial" w:hAnsi="Arial" w:cs="Arial"/>
          <w:bCs/>
          <w:sz w:val="20"/>
        </w:rPr>
      </w:pPr>
    </w:p>
    <w:p w14:paraId="0C2087AD" w14:textId="4D3247AF" w:rsidR="004B58D1" w:rsidRDefault="004B58D1" w:rsidP="00897759">
      <w:pPr>
        <w:spacing w:line="276" w:lineRule="auto"/>
        <w:jc w:val="both"/>
        <w:rPr>
          <w:rFonts w:ascii="Arial" w:hAnsi="Arial" w:cs="Arial"/>
          <w:bCs/>
          <w:sz w:val="20"/>
        </w:rPr>
      </w:pPr>
      <w:r w:rsidRPr="002C55F7">
        <w:rPr>
          <w:rFonts w:ascii="Arial" w:hAnsi="Arial" w:cs="Arial"/>
          <w:bCs/>
          <w:sz w:val="20"/>
        </w:rPr>
        <w:t>(</w:t>
      </w:r>
      <w:r w:rsidR="00B24118" w:rsidRPr="002C55F7">
        <w:rPr>
          <w:rFonts w:ascii="Arial" w:hAnsi="Arial" w:cs="Arial"/>
          <w:bCs/>
          <w:sz w:val="20"/>
        </w:rPr>
        <w:t>4</w:t>
      </w:r>
      <w:r w:rsidRPr="002C55F7">
        <w:rPr>
          <w:rFonts w:ascii="Arial" w:hAnsi="Arial" w:cs="Arial"/>
          <w:bCs/>
          <w:sz w:val="20"/>
        </w:rPr>
        <w:t xml:space="preserve">) Poleg določb iz prvega odstavka se za izvrševanje denarne kazni </w:t>
      </w:r>
      <w:r w:rsidR="00DE4FC2" w:rsidRPr="00C30920">
        <w:rPr>
          <w:rFonts w:ascii="Arial" w:hAnsi="Arial" w:cs="Arial"/>
          <w:bCs/>
          <w:sz w:val="20"/>
        </w:rPr>
        <w:t>smiselno</w:t>
      </w:r>
      <w:r w:rsidR="00DE4FC2" w:rsidRPr="002C55F7">
        <w:rPr>
          <w:rFonts w:ascii="Arial" w:hAnsi="Arial" w:cs="Arial"/>
          <w:bCs/>
          <w:sz w:val="20"/>
        </w:rPr>
        <w:t xml:space="preserve"> uporabljajo tudi 119. do 123.</w:t>
      </w:r>
      <w:r w:rsidR="00686DC7" w:rsidRPr="002C55F7">
        <w:rPr>
          <w:rFonts w:ascii="Arial" w:hAnsi="Arial" w:cs="Arial"/>
          <w:bCs/>
          <w:sz w:val="20"/>
        </w:rPr>
        <w:t>, za izvrševanje prepovedi vožnje motornega vozila 124. in 125. in za izvrševanje izgona tujca</w:t>
      </w:r>
      <w:r w:rsidR="00686DC7">
        <w:rPr>
          <w:rFonts w:ascii="Arial" w:hAnsi="Arial" w:cs="Arial"/>
          <w:bCs/>
          <w:sz w:val="20"/>
        </w:rPr>
        <w:t xml:space="preserve"> iz države 127. člen ZIKS-1.</w:t>
      </w:r>
    </w:p>
    <w:p w14:paraId="18344EFB" w14:textId="77777777" w:rsidR="00C14571" w:rsidRDefault="00C14571" w:rsidP="00897759">
      <w:pPr>
        <w:spacing w:line="276" w:lineRule="auto"/>
        <w:jc w:val="both"/>
        <w:rPr>
          <w:rFonts w:ascii="Arial" w:hAnsi="Arial" w:cs="Arial"/>
          <w:bCs/>
          <w:sz w:val="20"/>
        </w:rPr>
      </w:pPr>
    </w:p>
    <w:p w14:paraId="3725B8EE" w14:textId="131A5355" w:rsidR="00444853" w:rsidRDefault="00C14571" w:rsidP="00444853">
      <w:pPr>
        <w:spacing w:line="276" w:lineRule="auto"/>
        <w:jc w:val="both"/>
        <w:rPr>
          <w:rFonts w:ascii="Arial" w:hAnsi="Arial" w:cs="Arial"/>
          <w:bCs/>
          <w:sz w:val="20"/>
        </w:rPr>
      </w:pPr>
      <w:r>
        <w:rPr>
          <w:rFonts w:ascii="Arial" w:hAnsi="Arial" w:cs="Arial"/>
          <w:bCs/>
          <w:sz w:val="20"/>
        </w:rPr>
        <w:t>(</w:t>
      </w:r>
      <w:r w:rsidR="00B24118">
        <w:rPr>
          <w:rFonts w:ascii="Arial" w:hAnsi="Arial" w:cs="Arial"/>
          <w:bCs/>
          <w:sz w:val="20"/>
        </w:rPr>
        <w:t>5</w:t>
      </w:r>
      <w:r>
        <w:rPr>
          <w:rFonts w:ascii="Arial" w:hAnsi="Arial" w:cs="Arial"/>
          <w:bCs/>
          <w:sz w:val="20"/>
        </w:rPr>
        <w:t xml:space="preserve">) </w:t>
      </w:r>
      <w:r w:rsidR="009A21BD">
        <w:rPr>
          <w:rFonts w:ascii="Arial" w:hAnsi="Arial" w:cs="Arial"/>
          <w:bCs/>
          <w:sz w:val="20"/>
        </w:rPr>
        <w:t>Poleg določb iz prvega odstavka tega člena se za izvrševanje kazni mladoletniškega zapora uporabljajo tudi</w:t>
      </w:r>
      <w:r w:rsidR="003C7CB2">
        <w:rPr>
          <w:rFonts w:ascii="Arial" w:hAnsi="Arial" w:cs="Arial"/>
          <w:bCs/>
          <w:sz w:val="20"/>
        </w:rPr>
        <w:t xml:space="preserve"> </w:t>
      </w:r>
      <w:r w:rsidR="00360332">
        <w:rPr>
          <w:rFonts w:ascii="Arial" w:hAnsi="Arial" w:cs="Arial"/>
          <w:bCs/>
          <w:sz w:val="20"/>
        </w:rPr>
        <w:t xml:space="preserve">določbe </w:t>
      </w:r>
      <w:r w:rsidR="003C7CB2">
        <w:rPr>
          <w:rFonts w:ascii="Arial" w:hAnsi="Arial" w:cs="Arial"/>
          <w:bCs/>
          <w:sz w:val="20"/>
        </w:rPr>
        <w:t xml:space="preserve">8., </w:t>
      </w:r>
      <w:r w:rsidR="00444853">
        <w:rPr>
          <w:rFonts w:ascii="Arial" w:hAnsi="Arial" w:cs="Arial"/>
          <w:bCs/>
          <w:sz w:val="20"/>
        </w:rPr>
        <w:t xml:space="preserve">10.a do 10.d, </w:t>
      </w:r>
      <w:r w:rsidR="001F0379">
        <w:rPr>
          <w:rFonts w:ascii="Arial" w:hAnsi="Arial" w:cs="Arial"/>
          <w:bCs/>
          <w:sz w:val="20"/>
        </w:rPr>
        <w:t>12. do 16.</w:t>
      </w:r>
      <w:r w:rsidR="00A534EC">
        <w:rPr>
          <w:rFonts w:ascii="Arial" w:hAnsi="Arial" w:cs="Arial"/>
          <w:bCs/>
          <w:sz w:val="20"/>
        </w:rPr>
        <w:t>a, 18.</w:t>
      </w:r>
      <w:r w:rsidR="001F0379">
        <w:rPr>
          <w:rFonts w:ascii="Arial" w:hAnsi="Arial" w:cs="Arial"/>
          <w:bCs/>
          <w:sz w:val="20"/>
        </w:rPr>
        <w:t xml:space="preserve"> </w:t>
      </w:r>
      <w:r w:rsidR="00E254C6">
        <w:rPr>
          <w:rFonts w:ascii="Arial" w:hAnsi="Arial" w:cs="Arial"/>
          <w:bCs/>
          <w:sz w:val="20"/>
        </w:rPr>
        <w:t xml:space="preserve">do </w:t>
      </w:r>
      <w:r w:rsidR="004214E5">
        <w:rPr>
          <w:rFonts w:ascii="Arial" w:hAnsi="Arial" w:cs="Arial"/>
          <w:bCs/>
          <w:sz w:val="20"/>
        </w:rPr>
        <w:t>2</w:t>
      </w:r>
      <w:r w:rsidR="008E6045">
        <w:rPr>
          <w:rFonts w:ascii="Arial" w:hAnsi="Arial" w:cs="Arial"/>
          <w:bCs/>
          <w:sz w:val="20"/>
        </w:rPr>
        <w:t>8</w:t>
      </w:r>
      <w:r w:rsidR="004214E5">
        <w:rPr>
          <w:rFonts w:ascii="Arial" w:hAnsi="Arial" w:cs="Arial"/>
          <w:bCs/>
          <w:sz w:val="20"/>
        </w:rPr>
        <w:t xml:space="preserve">., </w:t>
      </w:r>
      <w:r w:rsidR="00ED6968">
        <w:rPr>
          <w:rFonts w:ascii="Arial" w:hAnsi="Arial" w:cs="Arial"/>
          <w:bCs/>
          <w:sz w:val="20"/>
        </w:rPr>
        <w:t>29. do 30.b</w:t>
      </w:r>
      <w:r w:rsidR="00230E8B">
        <w:rPr>
          <w:rFonts w:ascii="Arial" w:hAnsi="Arial" w:cs="Arial"/>
          <w:bCs/>
          <w:sz w:val="20"/>
        </w:rPr>
        <w:t xml:space="preserve">, </w:t>
      </w:r>
      <w:r w:rsidR="00A17C29">
        <w:rPr>
          <w:rFonts w:ascii="Arial" w:hAnsi="Arial" w:cs="Arial"/>
          <w:bCs/>
          <w:sz w:val="20"/>
        </w:rPr>
        <w:t>37</w:t>
      </w:r>
      <w:r w:rsidR="00230E8B">
        <w:rPr>
          <w:rFonts w:ascii="Arial" w:hAnsi="Arial" w:cs="Arial"/>
          <w:bCs/>
          <w:sz w:val="20"/>
        </w:rPr>
        <w:t>. do 41.</w:t>
      </w:r>
      <w:r w:rsidR="00DD43EA">
        <w:rPr>
          <w:rFonts w:ascii="Arial" w:hAnsi="Arial" w:cs="Arial"/>
          <w:bCs/>
          <w:sz w:val="20"/>
        </w:rPr>
        <w:t>, 41.c</w:t>
      </w:r>
      <w:r w:rsidR="00B24118">
        <w:rPr>
          <w:rFonts w:ascii="Arial" w:hAnsi="Arial" w:cs="Arial"/>
          <w:bCs/>
          <w:sz w:val="20"/>
        </w:rPr>
        <w:t xml:space="preserve"> do 42., drugi odstavek 43., </w:t>
      </w:r>
      <w:r w:rsidR="00E15025">
        <w:rPr>
          <w:rFonts w:ascii="Arial" w:hAnsi="Arial" w:cs="Arial"/>
          <w:bCs/>
          <w:sz w:val="20"/>
        </w:rPr>
        <w:t xml:space="preserve">46., 47., </w:t>
      </w:r>
      <w:r w:rsidR="00E15025" w:rsidRPr="00E15025">
        <w:rPr>
          <w:rFonts w:ascii="Arial" w:hAnsi="Arial" w:cs="Arial"/>
          <w:bCs/>
          <w:sz w:val="20"/>
        </w:rPr>
        <w:t>53., 54., 55., tretji, četrti in peti odstavek 56., 57. do 63.,</w:t>
      </w:r>
      <w:r w:rsidR="00E15025" w:rsidRPr="00E15025">
        <w:t xml:space="preserve"> </w:t>
      </w:r>
      <w:r w:rsidR="00E15025" w:rsidRPr="00E15025">
        <w:rPr>
          <w:rFonts w:ascii="Arial" w:hAnsi="Arial" w:cs="Arial"/>
          <w:bCs/>
          <w:sz w:val="20"/>
        </w:rPr>
        <w:t>66. do 68., 70. do 72.,</w:t>
      </w:r>
      <w:r w:rsidR="00E15025" w:rsidRPr="00E15025">
        <w:t xml:space="preserve"> </w:t>
      </w:r>
      <w:r w:rsidR="00E15025" w:rsidRPr="00E15025">
        <w:rPr>
          <w:rFonts w:ascii="Arial" w:hAnsi="Arial" w:cs="Arial"/>
          <w:bCs/>
          <w:sz w:val="20"/>
        </w:rPr>
        <w:t>drugi do šesti odstavek 73., 74., prvi, tretji in peti do osmi odstavek 75., četrti in peti odstavek 76.,</w:t>
      </w:r>
      <w:r w:rsidR="00E15025" w:rsidRPr="00E15025">
        <w:t xml:space="preserve"> </w:t>
      </w:r>
      <w:r w:rsidR="00E15025" w:rsidRPr="00E15025">
        <w:rPr>
          <w:rFonts w:ascii="Arial" w:hAnsi="Arial" w:cs="Arial"/>
          <w:bCs/>
          <w:sz w:val="20"/>
        </w:rPr>
        <w:t>drugi do sedmi odstavek 77.,</w:t>
      </w:r>
      <w:r w:rsidR="00E15025">
        <w:rPr>
          <w:rFonts w:ascii="Arial" w:hAnsi="Arial" w:cs="Arial"/>
          <w:bCs/>
          <w:sz w:val="20"/>
        </w:rPr>
        <w:t xml:space="preserve"> 78.a, prvi in drugi odstavek 79., drugi do četrti odstavek 80. člena, </w:t>
      </w:r>
      <w:r w:rsidR="003723CB">
        <w:rPr>
          <w:rFonts w:ascii="Arial" w:hAnsi="Arial" w:cs="Arial"/>
          <w:bCs/>
          <w:sz w:val="20"/>
        </w:rPr>
        <w:t xml:space="preserve">81. do 87., 89. do 90., </w:t>
      </w:r>
      <w:r w:rsidR="00C507F8" w:rsidRPr="00C507F8">
        <w:rPr>
          <w:rFonts w:ascii="Arial" w:hAnsi="Arial" w:cs="Arial"/>
          <w:bCs/>
          <w:sz w:val="20"/>
        </w:rPr>
        <w:t>tretji in četrti odstavek 90.a,</w:t>
      </w:r>
      <w:r w:rsidR="00C507F8" w:rsidRPr="00C507F8">
        <w:t xml:space="preserve"> </w:t>
      </w:r>
      <w:r w:rsidR="00C507F8" w:rsidRPr="00C507F8">
        <w:rPr>
          <w:rFonts w:ascii="Arial" w:hAnsi="Arial" w:cs="Arial"/>
          <w:bCs/>
          <w:sz w:val="20"/>
        </w:rPr>
        <w:t>92., 93., 95.</w:t>
      </w:r>
      <w:r w:rsidR="00C507F8">
        <w:rPr>
          <w:rFonts w:ascii="Arial" w:hAnsi="Arial" w:cs="Arial"/>
          <w:bCs/>
          <w:sz w:val="20"/>
        </w:rPr>
        <w:t xml:space="preserve"> do</w:t>
      </w:r>
      <w:r w:rsidR="00C507F8" w:rsidRPr="00C507F8">
        <w:rPr>
          <w:rFonts w:ascii="Arial" w:hAnsi="Arial" w:cs="Arial"/>
          <w:bCs/>
          <w:sz w:val="20"/>
        </w:rPr>
        <w:t xml:space="preserve"> 9</w:t>
      </w:r>
      <w:r w:rsidR="00C507F8">
        <w:rPr>
          <w:rFonts w:ascii="Arial" w:hAnsi="Arial" w:cs="Arial"/>
          <w:bCs/>
          <w:sz w:val="20"/>
        </w:rPr>
        <w:t>8.a</w:t>
      </w:r>
      <w:r w:rsidR="001648A9">
        <w:rPr>
          <w:rFonts w:ascii="Arial" w:hAnsi="Arial" w:cs="Arial"/>
          <w:bCs/>
          <w:sz w:val="20"/>
        </w:rPr>
        <w:t xml:space="preserve"> do 101., 103</w:t>
      </w:r>
      <w:r w:rsidR="00EC5F5A">
        <w:rPr>
          <w:rFonts w:ascii="Arial" w:hAnsi="Arial" w:cs="Arial"/>
          <w:bCs/>
          <w:sz w:val="20"/>
        </w:rPr>
        <w:t>.</w:t>
      </w:r>
      <w:r w:rsidR="00EE0E6A">
        <w:rPr>
          <w:rFonts w:ascii="Arial" w:hAnsi="Arial" w:cs="Arial"/>
          <w:bCs/>
          <w:sz w:val="20"/>
        </w:rPr>
        <w:t>, 104., 108., 109. do 1011.</w:t>
      </w:r>
      <w:r w:rsidR="00DC52FB">
        <w:rPr>
          <w:rFonts w:ascii="Arial" w:hAnsi="Arial" w:cs="Arial"/>
          <w:bCs/>
          <w:sz w:val="20"/>
        </w:rPr>
        <w:t xml:space="preserve"> </w:t>
      </w:r>
      <w:r w:rsidR="00DC52FB" w:rsidRPr="00DC52FB">
        <w:rPr>
          <w:rFonts w:ascii="Arial" w:hAnsi="Arial" w:cs="Arial"/>
          <w:bCs/>
          <w:sz w:val="20"/>
        </w:rPr>
        <w:t>ter določbe drugega in tretjega dela ZIKS-1.</w:t>
      </w:r>
      <w:r w:rsidR="00360332">
        <w:rPr>
          <w:rFonts w:ascii="Arial" w:hAnsi="Arial" w:cs="Arial"/>
          <w:bCs/>
          <w:sz w:val="20"/>
        </w:rPr>
        <w:t xml:space="preserve"> </w:t>
      </w:r>
    </w:p>
    <w:p w14:paraId="77864257" w14:textId="77777777" w:rsidR="001F18F5" w:rsidRDefault="001F18F5" w:rsidP="00444853">
      <w:pPr>
        <w:spacing w:line="276" w:lineRule="auto"/>
        <w:jc w:val="both"/>
        <w:rPr>
          <w:rFonts w:ascii="Arial" w:hAnsi="Arial" w:cs="Arial"/>
          <w:bCs/>
          <w:sz w:val="20"/>
        </w:rPr>
      </w:pPr>
    </w:p>
    <w:p w14:paraId="3713BB1E" w14:textId="77777777" w:rsidR="006D1E2D" w:rsidRDefault="00360332" w:rsidP="00EC5F5A">
      <w:pPr>
        <w:spacing w:line="276" w:lineRule="auto"/>
        <w:jc w:val="both"/>
        <w:rPr>
          <w:rFonts w:ascii="Arial" w:hAnsi="Arial" w:cs="Arial"/>
          <w:bCs/>
          <w:sz w:val="20"/>
        </w:rPr>
      </w:pPr>
      <w:r>
        <w:rPr>
          <w:rFonts w:ascii="Arial" w:hAnsi="Arial" w:cs="Arial"/>
          <w:bCs/>
          <w:sz w:val="20"/>
        </w:rPr>
        <w:t xml:space="preserve">(6) </w:t>
      </w:r>
      <w:r w:rsidR="00EC5F5A">
        <w:rPr>
          <w:rFonts w:ascii="Arial" w:hAnsi="Arial" w:cs="Arial"/>
          <w:bCs/>
          <w:sz w:val="20"/>
        </w:rPr>
        <w:t xml:space="preserve">Za izvrševanje varnostnih </w:t>
      </w:r>
      <w:r w:rsidR="00EC5F5A" w:rsidRPr="002C55F7">
        <w:rPr>
          <w:rFonts w:ascii="Arial" w:hAnsi="Arial" w:cs="Arial"/>
          <w:bCs/>
          <w:sz w:val="20"/>
        </w:rPr>
        <w:t xml:space="preserve">ukrepov se </w:t>
      </w:r>
      <w:r w:rsidR="00EC5F5A" w:rsidRPr="00C30920">
        <w:rPr>
          <w:rFonts w:ascii="Arial" w:hAnsi="Arial" w:cs="Arial"/>
          <w:bCs/>
          <w:sz w:val="20"/>
        </w:rPr>
        <w:t>smiselno</w:t>
      </w:r>
      <w:r w:rsidR="00EC5F5A" w:rsidRPr="002C55F7">
        <w:rPr>
          <w:rFonts w:ascii="Arial" w:hAnsi="Arial" w:cs="Arial"/>
          <w:bCs/>
          <w:sz w:val="20"/>
        </w:rPr>
        <w:t xml:space="preserve"> uporabljajo določbe</w:t>
      </w:r>
      <w:r w:rsidR="00EC5F5A">
        <w:rPr>
          <w:rFonts w:ascii="Arial" w:hAnsi="Arial" w:cs="Arial"/>
          <w:bCs/>
          <w:sz w:val="20"/>
        </w:rPr>
        <w:t xml:space="preserve"> ZIKS-1 o izvrševanju varnostnih ukrepov.</w:t>
      </w:r>
    </w:p>
    <w:p w14:paraId="4C5140CF" w14:textId="77777777" w:rsidR="006D1E2D" w:rsidRDefault="006D1E2D" w:rsidP="00EC5F5A">
      <w:pPr>
        <w:spacing w:line="276" w:lineRule="auto"/>
        <w:jc w:val="both"/>
        <w:rPr>
          <w:rFonts w:ascii="Arial" w:hAnsi="Arial" w:cs="Arial"/>
          <w:bCs/>
          <w:sz w:val="20"/>
        </w:rPr>
      </w:pPr>
    </w:p>
    <w:p w14:paraId="53C10228" w14:textId="1ED476CC" w:rsidR="00D84AA2" w:rsidRDefault="006D1E2D" w:rsidP="00EC5F5A">
      <w:pPr>
        <w:spacing w:line="276" w:lineRule="auto"/>
        <w:jc w:val="both"/>
        <w:rPr>
          <w:rFonts w:ascii="Arial" w:hAnsi="Arial" w:cs="Arial"/>
          <w:bCs/>
          <w:sz w:val="20"/>
        </w:rPr>
      </w:pPr>
      <w:r>
        <w:rPr>
          <w:rFonts w:ascii="Arial" w:hAnsi="Arial" w:cs="Arial"/>
          <w:bCs/>
          <w:sz w:val="20"/>
        </w:rPr>
        <w:t>(7) Varovane osebe, kot jih opredeljuje ZIKS-1, so tudi mladoletniki v prevzgojnem domu, mladoletniki v zavodu za mladoletnike</w:t>
      </w:r>
      <w:r w:rsidR="00467053">
        <w:rPr>
          <w:rFonts w:ascii="Arial" w:hAnsi="Arial" w:cs="Arial"/>
          <w:bCs/>
          <w:sz w:val="20"/>
        </w:rPr>
        <w:t>, sodno pridržani mladoletniki, mladoletniki v priporu</w:t>
      </w:r>
      <w:r>
        <w:rPr>
          <w:rFonts w:ascii="Arial" w:hAnsi="Arial" w:cs="Arial"/>
          <w:bCs/>
          <w:sz w:val="20"/>
        </w:rPr>
        <w:t xml:space="preserve"> in mladoletniki, ki jim je izrečen varnostni ukrep obveznega psihiatričnega zdravljenja </w:t>
      </w:r>
      <w:r w:rsidR="00D84AA2">
        <w:rPr>
          <w:rFonts w:ascii="Arial" w:hAnsi="Arial" w:cs="Arial"/>
          <w:bCs/>
          <w:sz w:val="20"/>
        </w:rPr>
        <w:t xml:space="preserve">in varstva </w:t>
      </w:r>
      <w:r>
        <w:rPr>
          <w:rFonts w:ascii="Arial" w:hAnsi="Arial" w:cs="Arial"/>
          <w:bCs/>
          <w:sz w:val="20"/>
        </w:rPr>
        <w:t>v zdravstvenem zavodu.</w:t>
      </w:r>
    </w:p>
    <w:p w14:paraId="302B5B30" w14:textId="77777777" w:rsidR="00D84AA2" w:rsidRDefault="00D84AA2" w:rsidP="00EC5F5A">
      <w:pPr>
        <w:spacing w:line="276" w:lineRule="auto"/>
        <w:jc w:val="both"/>
        <w:rPr>
          <w:rFonts w:ascii="Arial" w:hAnsi="Arial" w:cs="Arial"/>
          <w:bCs/>
          <w:sz w:val="20"/>
        </w:rPr>
      </w:pPr>
    </w:p>
    <w:p w14:paraId="2CD493DD" w14:textId="1575DBAA" w:rsidR="00EC5F5A" w:rsidRPr="005D520D" w:rsidRDefault="00D84AA2" w:rsidP="00EC5F5A">
      <w:pPr>
        <w:spacing w:line="276" w:lineRule="auto"/>
        <w:jc w:val="both"/>
        <w:rPr>
          <w:rFonts w:ascii="Arial" w:hAnsi="Arial" w:cs="Arial"/>
          <w:bCs/>
          <w:caps/>
          <w:sz w:val="20"/>
        </w:rPr>
      </w:pPr>
      <w:r>
        <w:rPr>
          <w:rFonts w:ascii="Arial" w:hAnsi="Arial" w:cs="Arial"/>
          <w:bCs/>
          <w:sz w:val="20"/>
        </w:rPr>
        <w:t>(8) Varovani objekti, kot jih opredeljuje ZIKS-1, so tudi prevzgojni dom, zavod za mladoletnike in zavod, v katerem se izvršuje varnostni ukrep obveznega psihiatričnega zdravljenja in varstva v zdravstvenem zavodu.</w:t>
      </w:r>
    </w:p>
    <w:p w14:paraId="2C4E5A17" w14:textId="77777777" w:rsidR="00914179" w:rsidRDefault="00914179" w:rsidP="00897759">
      <w:pPr>
        <w:spacing w:line="276" w:lineRule="auto"/>
        <w:jc w:val="both"/>
        <w:rPr>
          <w:rFonts w:ascii="Arial" w:hAnsi="Arial" w:cs="Arial"/>
          <w:bCs/>
          <w:sz w:val="20"/>
        </w:rPr>
      </w:pPr>
    </w:p>
    <w:p w14:paraId="6822260C" w14:textId="77777777" w:rsidR="009968FC" w:rsidRDefault="009968FC" w:rsidP="00635DD9">
      <w:pPr>
        <w:spacing w:line="276" w:lineRule="auto"/>
        <w:jc w:val="center"/>
        <w:rPr>
          <w:rFonts w:ascii="Arial" w:hAnsi="Arial" w:cs="Arial"/>
          <w:b/>
          <w:sz w:val="20"/>
        </w:rPr>
      </w:pPr>
    </w:p>
    <w:p w14:paraId="608CE76D" w14:textId="582A4190" w:rsidR="00EF5F78" w:rsidRPr="00053B66" w:rsidRDefault="00C56F38" w:rsidP="00635DD9">
      <w:pPr>
        <w:spacing w:line="276" w:lineRule="auto"/>
        <w:jc w:val="center"/>
        <w:rPr>
          <w:rFonts w:ascii="Arial" w:hAnsi="Arial" w:cs="Arial"/>
          <w:b/>
          <w:sz w:val="20"/>
        </w:rPr>
      </w:pPr>
      <w:bookmarkStart w:id="110" w:name="_Hlk184806350"/>
      <w:r w:rsidRPr="00053B66">
        <w:rPr>
          <w:rFonts w:ascii="Arial" w:hAnsi="Arial" w:cs="Arial"/>
          <w:b/>
          <w:sz w:val="20"/>
        </w:rPr>
        <w:t xml:space="preserve">1. </w:t>
      </w:r>
      <w:r w:rsidR="00810692">
        <w:rPr>
          <w:rFonts w:ascii="Arial" w:hAnsi="Arial" w:cs="Arial"/>
          <w:b/>
          <w:sz w:val="20"/>
        </w:rPr>
        <w:t>oddelek: Izvrševanje vzgojnih ukrepov</w:t>
      </w:r>
    </w:p>
    <w:bookmarkEnd w:id="110"/>
    <w:p w14:paraId="1897356A" w14:textId="77777777" w:rsidR="00EF5F78" w:rsidRPr="00053B66" w:rsidRDefault="00EF5F78" w:rsidP="00635DD9">
      <w:pPr>
        <w:spacing w:line="276" w:lineRule="auto"/>
        <w:jc w:val="center"/>
        <w:rPr>
          <w:rFonts w:ascii="Arial" w:hAnsi="Arial" w:cs="Arial"/>
          <w:sz w:val="20"/>
        </w:rPr>
      </w:pPr>
    </w:p>
    <w:p w14:paraId="666E7405" w14:textId="01A28F6C" w:rsidR="00147D6F" w:rsidRPr="00053B66" w:rsidRDefault="00A25927" w:rsidP="00147D6F">
      <w:pPr>
        <w:spacing w:line="276" w:lineRule="auto"/>
        <w:jc w:val="center"/>
        <w:rPr>
          <w:rFonts w:ascii="Arial" w:hAnsi="Arial" w:cs="Arial"/>
          <w:b/>
          <w:sz w:val="20"/>
        </w:rPr>
      </w:pPr>
      <w:r>
        <w:rPr>
          <w:rFonts w:ascii="Arial" w:hAnsi="Arial" w:cs="Arial"/>
          <w:b/>
          <w:sz w:val="20"/>
        </w:rPr>
        <w:t>10</w:t>
      </w:r>
      <w:r w:rsidR="001103C1">
        <w:rPr>
          <w:rFonts w:ascii="Arial" w:hAnsi="Arial" w:cs="Arial"/>
          <w:b/>
          <w:sz w:val="20"/>
        </w:rPr>
        <w:t>4</w:t>
      </w:r>
      <w:r w:rsidR="00147D6F" w:rsidRPr="00053B66">
        <w:rPr>
          <w:rFonts w:ascii="Arial" w:hAnsi="Arial" w:cs="Arial"/>
          <w:b/>
          <w:sz w:val="20"/>
        </w:rPr>
        <w:t>. člen</w:t>
      </w:r>
    </w:p>
    <w:p w14:paraId="3665D017" w14:textId="7C23483F" w:rsidR="00147D6F" w:rsidRPr="00053B66" w:rsidRDefault="00147D6F" w:rsidP="00147D6F">
      <w:pPr>
        <w:spacing w:line="276" w:lineRule="auto"/>
        <w:jc w:val="center"/>
        <w:rPr>
          <w:rFonts w:ascii="Arial" w:hAnsi="Arial" w:cs="Arial"/>
          <w:b/>
          <w:sz w:val="20"/>
        </w:rPr>
      </w:pPr>
      <w:r>
        <w:rPr>
          <w:rFonts w:ascii="Arial" w:hAnsi="Arial" w:cs="Arial"/>
          <w:b/>
          <w:sz w:val="20"/>
        </w:rPr>
        <w:t>(</w:t>
      </w:r>
      <w:r w:rsidR="009B7622">
        <w:rPr>
          <w:rFonts w:ascii="Arial" w:hAnsi="Arial" w:cs="Arial"/>
          <w:b/>
          <w:sz w:val="20"/>
        </w:rPr>
        <w:t>pristojnost</w:t>
      </w:r>
      <w:r>
        <w:rPr>
          <w:rFonts w:ascii="Arial" w:hAnsi="Arial" w:cs="Arial"/>
          <w:b/>
          <w:sz w:val="20"/>
        </w:rPr>
        <w:t>)</w:t>
      </w:r>
    </w:p>
    <w:p w14:paraId="7AECC7E3" w14:textId="77777777" w:rsidR="00147D6F" w:rsidRPr="00053B66" w:rsidRDefault="00147D6F" w:rsidP="00147D6F">
      <w:pPr>
        <w:spacing w:line="276" w:lineRule="auto"/>
        <w:jc w:val="both"/>
        <w:rPr>
          <w:rFonts w:ascii="Arial" w:hAnsi="Arial" w:cs="Arial"/>
          <w:sz w:val="20"/>
        </w:rPr>
      </w:pPr>
    </w:p>
    <w:p w14:paraId="68BD3EE2" w14:textId="5C970D72" w:rsidR="00147D6F" w:rsidRDefault="00147D6F" w:rsidP="00147D6F">
      <w:pPr>
        <w:spacing w:line="276" w:lineRule="auto"/>
        <w:jc w:val="both"/>
        <w:rPr>
          <w:rFonts w:ascii="Arial" w:hAnsi="Arial" w:cs="Arial"/>
          <w:sz w:val="20"/>
        </w:rPr>
      </w:pPr>
      <w:r>
        <w:rPr>
          <w:rFonts w:ascii="Arial" w:hAnsi="Arial" w:cs="Arial"/>
          <w:sz w:val="20"/>
        </w:rPr>
        <w:t>(1) C</w:t>
      </w:r>
      <w:r w:rsidRPr="00053B66">
        <w:rPr>
          <w:rFonts w:ascii="Arial" w:hAnsi="Arial" w:cs="Arial"/>
          <w:sz w:val="20"/>
        </w:rPr>
        <w:t>enter za socialno delo</w:t>
      </w:r>
      <w:r>
        <w:rPr>
          <w:rFonts w:ascii="Arial" w:hAnsi="Arial" w:cs="Arial"/>
          <w:sz w:val="20"/>
        </w:rPr>
        <w:t xml:space="preserve"> i</w:t>
      </w:r>
      <w:r w:rsidRPr="00FE03E7">
        <w:rPr>
          <w:rFonts w:ascii="Arial" w:hAnsi="Arial" w:cs="Arial"/>
          <w:sz w:val="20"/>
        </w:rPr>
        <w:t xml:space="preserve">zvršuje vzgojne </w:t>
      </w:r>
      <w:r w:rsidRPr="00A95E0C">
        <w:rPr>
          <w:rFonts w:ascii="Arial" w:hAnsi="Arial" w:cs="Arial"/>
          <w:sz w:val="20"/>
        </w:rPr>
        <w:t>ukrepe</w:t>
      </w:r>
      <w:r w:rsidR="003D5871" w:rsidRPr="00A95E0C">
        <w:rPr>
          <w:rFonts w:ascii="Arial" w:hAnsi="Arial" w:cs="Arial"/>
          <w:sz w:val="20"/>
        </w:rPr>
        <w:t xml:space="preserve"> in </w:t>
      </w:r>
      <w:r w:rsidR="000C0018" w:rsidRPr="00A95E0C">
        <w:rPr>
          <w:rFonts w:ascii="Arial" w:hAnsi="Arial" w:cs="Arial"/>
          <w:sz w:val="20"/>
        </w:rPr>
        <w:t>uredi vse potrebno za začetek</w:t>
      </w:r>
      <w:r w:rsidRPr="00A95E0C">
        <w:rPr>
          <w:rFonts w:ascii="Arial" w:hAnsi="Arial" w:cs="Arial"/>
          <w:sz w:val="20"/>
        </w:rPr>
        <w:t xml:space="preserve"> </w:t>
      </w:r>
      <w:r w:rsidR="000C0018" w:rsidRPr="00A95E0C">
        <w:rPr>
          <w:rFonts w:ascii="Arial" w:hAnsi="Arial" w:cs="Arial"/>
          <w:sz w:val="20"/>
        </w:rPr>
        <w:t xml:space="preserve">izvrševanja </w:t>
      </w:r>
      <w:r w:rsidRPr="00A95E0C">
        <w:rPr>
          <w:rFonts w:ascii="Arial" w:hAnsi="Arial" w:cs="Arial"/>
          <w:sz w:val="20"/>
        </w:rPr>
        <w:t>vzgojnih</w:t>
      </w:r>
      <w:r w:rsidRPr="00FE03E7">
        <w:rPr>
          <w:rFonts w:ascii="Arial" w:hAnsi="Arial" w:cs="Arial"/>
          <w:sz w:val="20"/>
        </w:rPr>
        <w:t xml:space="preserve"> ukrepov, ki </w:t>
      </w:r>
      <w:r w:rsidR="000D6701">
        <w:rPr>
          <w:rFonts w:ascii="Arial" w:hAnsi="Arial" w:cs="Arial"/>
          <w:sz w:val="20"/>
        </w:rPr>
        <w:t>jih</w:t>
      </w:r>
      <w:r w:rsidRPr="00FE03E7">
        <w:rPr>
          <w:rFonts w:ascii="Arial" w:hAnsi="Arial" w:cs="Arial"/>
          <w:sz w:val="20"/>
        </w:rPr>
        <w:t xml:space="preserve"> izvršujejo drugi</w:t>
      </w:r>
      <w:r w:rsidR="00552922">
        <w:rPr>
          <w:rFonts w:ascii="Arial" w:hAnsi="Arial" w:cs="Arial"/>
          <w:sz w:val="20"/>
        </w:rPr>
        <w:t xml:space="preserve"> </w:t>
      </w:r>
      <w:r w:rsidRPr="00FE03E7">
        <w:rPr>
          <w:rFonts w:ascii="Arial" w:hAnsi="Arial" w:cs="Arial"/>
          <w:sz w:val="20"/>
        </w:rPr>
        <w:t>organi in organizacij</w:t>
      </w:r>
      <w:r w:rsidR="000D6701">
        <w:rPr>
          <w:rFonts w:ascii="Arial" w:hAnsi="Arial" w:cs="Arial"/>
          <w:sz w:val="20"/>
        </w:rPr>
        <w:t>e</w:t>
      </w:r>
      <w:r>
        <w:rPr>
          <w:rFonts w:ascii="Arial" w:hAnsi="Arial" w:cs="Arial"/>
          <w:sz w:val="20"/>
        </w:rPr>
        <w:t>.</w:t>
      </w:r>
    </w:p>
    <w:p w14:paraId="505B5DF3" w14:textId="77777777" w:rsidR="006C15B6" w:rsidRPr="00053B66" w:rsidRDefault="006C15B6" w:rsidP="006C15B6">
      <w:pPr>
        <w:spacing w:line="276" w:lineRule="auto"/>
        <w:jc w:val="both"/>
        <w:rPr>
          <w:rFonts w:ascii="Arial" w:hAnsi="Arial" w:cs="Arial"/>
          <w:b/>
          <w:sz w:val="20"/>
        </w:rPr>
      </w:pPr>
    </w:p>
    <w:p w14:paraId="43E5DDB1" w14:textId="035994ED" w:rsidR="006C15B6" w:rsidRDefault="006C15B6" w:rsidP="00644438">
      <w:pPr>
        <w:spacing w:line="276" w:lineRule="auto"/>
        <w:jc w:val="both"/>
        <w:rPr>
          <w:rFonts w:ascii="Arial" w:hAnsi="Arial" w:cs="Arial"/>
          <w:bCs/>
          <w:sz w:val="20"/>
        </w:rPr>
      </w:pPr>
      <w:r>
        <w:rPr>
          <w:rFonts w:ascii="Arial" w:hAnsi="Arial" w:cs="Arial"/>
          <w:bCs/>
          <w:sz w:val="20"/>
        </w:rPr>
        <w:t>(</w:t>
      </w:r>
      <w:r w:rsidR="00147D6F">
        <w:rPr>
          <w:rFonts w:ascii="Arial" w:hAnsi="Arial" w:cs="Arial"/>
          <w:bCs/>
          <w:sz w:val="20"/>
        </w:rPr>
        <w:t>2</w:t>
      </w:r>
      <w:r>
        <w:rPr>
          <w:rFonts w:ascii="Arial" w:hAnsi="Arial" w:cs="Arial"/>
          <w:bCs/>
          <w:sz w:val="20"/>
        </w:rPr>
        <w:t xml:space="preserve">) Sodišče, ki je na prvi stopnji </w:t>
      </w:r>
      <w:r w:rsidR="00644438">
        <w:rPr>
          <w:rFonts w:ascii="Arial" w:hAnsi="Arial" w:cs="Arial"/>
          <w:bCs/>
          <w:sz w:val="20"/>
        </w:rPr>
        <w:t>izreklo vzgojni ukrep</w:t>
      </w:r>
      <w:r>
        <w:rPr>
          <w:rFonts w:ascii="Arial" w:hAnsi="Arial" w:cs="Arial"/>
          <w:bCs/>
          <w:sz w:val="20"/>
        </w:rPr>
        <w:t xml:space="preserve">, v osmih dneh od izvršljivosti </w:t>
      </w:r>
      <w:r w:rsidR="00644438">
        <w:rPr>
          <w:rFonts w:ascii="Arial" w:hAnsi="Arial" w:cs="Arial"/>
          <w:bCs/>
          <w:sz w:val="20"/>
        </w:rPr>
        <w:t>sklepa</w:t>
      </w:r>
      <w:r>
        <w:rPr>
          <w:rFonts w:ascii="Arial" w:hAnsi="Arial" w:cs="Arial"/>
          <w:bCs/>
          <w:sz w:val="20"/>
        </w:rPr>
        <w:t xml:space="preserve"> pošlje nje</w:t>
      </w:r>
      <w:r w:rsidR="00644438">
        <w:rPr>
          <w:rFonts w:ascii="Arial" w:hAnsi="Arial" w:cs="Arial"/>
          <w:bCs/>
          <w:sz w:val="20"/>
        </w:rPr>
        <w:t>gov</w:t>
      </w:r>
      <w:r>
        <w:rPr>
          <w:rFonts w:ascii="Arial" w:hAnsi="Arial" w:cs="Arial"/>
          <w:bCs/>
          <w:sz w:val="20"/>
        </w:rPr>
        <w:t xml:space="preserve"> overjen prepis s potrdilom o izvršljivosti centru za socialno del</w:t>
      </w:r>
      <w:r w:rsidR="008B4420">
        <w:rPr>
          <w:rFonts w:ascii="Arial" w:hAnsi="Arial" w:cs="Arial"/>
          <w:bCs/>
          <w:sz w:val="20"/>
        </w:rPr>
        <w:t>o</w:t>
      </w:r>
      <w:r>
        <w:rPr>
          <w:rFonts w:ascii="Arial" w:hAnsi="Arial" w:cs="Arial"/>
          <w:bCs/>
          <w:sz w:val="20"/>
        </w:rPr>
        <w:t xml:space="preserve">. </w:t>
      </w:r>
      <w:r w:rsidR="000D6701">
        <w:rPr>
          <w:rFonts w:ascii="Arial" w:hAnsi="Arial" w:cs="Arial"/>
          <w:bCs/>
          <w:sz w:val="20"/>
        </w:rPr>
        <w:t>Č</w:t>
      </w:r>
      <w:r>
        <w:rPr>
          <w:rFonts w:ascii="Arial" w:hAnsi="Arial" w:cs="Arial"/>
          <w:bCs/>
          <w:sz w:val="20"/>
        </w:rPr>
        <w:t>e je izrečena</w:t>
      </w:r>
      <w:r w:rsidRPr="00AE6E5C">
        <w:rPr>
          <w:rFonts w:ascii="Arial" w:hAnsi="Arial" w:cs="Arial"/>
          <w:bCs/>
          <w:sz w:val="20"/>
        </w:rPr>
        <w:t xml:space="preserve"> </w:t>
      </w:r>
      <w:r>
        <w:rPr>
          <w:rFonts w:ascii="Arial" w:hAnsi="Arial" w:cs="Arial"/>
          <w:bCs/>
          <w:sz w:val="20"/>
        </w:rPr>
        <w:t xml:space="preserve">katera izmed </w:t>
      </w:r>
      <w:r w:rsidRPr="00AE6E5C">
        <w:rPr>
          <w:rFonts w:ascii="Arial" w:hAnsi="Arial" w:cs="Arial"/>
          <w:bCs/>
          <w:sz w:val="20"/>
        </w:rPr>
        <w:t>prepoved</w:t>
      </w:r>
      <w:r>
        <w:rPr>
          <w:rFonts w:ascii="Arial" w:hAnsi="Arial" w:cs="Arial"/>
          <w:bCs/>
          <w:sz w:val="20"/>
        </w:rPr>
        <w:t xml:space="preserve">i </w:t>
      </w:r>
      <w:r w:rsidRPr="00AE6E5C">
        <w:rPr>
          <w:rFonts w:ascii="Arial" w:hAnsi="Arial" w:cs="Arial"/>
          <w:bCs/>
          <w:sz w:val="20"/>
        </w:rPr>
        <w:t xml:space="preserve">iz 11. do 14. točke drugega odstavka </w:t>
      </w:r>
      <w:r w:rsidR="00F6416C">
        <w:rPr>
          <w:rFonts w:ascii="Arial" w:hAnsi="Arial" w:cs="Arial"/>
          <w:bCs/>
          <w:sz w:val="20"/>
        </w:rPr>
        <w:t>16</w:t>
      </w:r>
      <w:r w:rsidRPr="00AE6E5C">
        <w:rPr>
          <w:rFonts w:ascii="Arial" w:hAnsi="Arial" w:cs="Arial"/>
          <w:bCs/>
          <w:sz w:val="20"/>
        </w:rPr>
        <w:t>. člena tega zakona</w:t>
      </w:r>
      <w:r w:rsidR="00272333">
        <w:rPr>
          <w:rFonts w:ascii="Arial" w:hAnsi="Arial" w:cs="Arial"/>
          <w:bCs/>
          <w:sz w:val="20"/>
        </w:rPr>
        <w:t>,</w:t>
      </w:r>
      <w:r w:rsidR="000D6701">
        <w:rPr>
          <w:rFonts w:ascii="Arial" w:hAnsi="Arial" w:cs="Arial"/>
          <w:bCs/>
          <w:sz w:val="20"/>
        </w:rPr>
        <w:t xml:space="preserve"> pošlje sodišče overjen prepis iz prvega stavka </w:t>
      </w:r>
      <w:r w:rsidR="00FF3317">
        <w:rPr>
          <w:rFonts w:ascii="Arial" w:hAnsi="Arial" w:cs="Arial"/>
          <w:bCs/>
          <w:sz w:val="20"/>
        </w:rPr>
        <w:t xml:space="preserve">tega odstavka </w:t>
      </w:r>
      <w:r w:rsidR="000D6701">
        <w:rPr>
          <w:rFonts w:ascii="Arial" w:hAnsi="Arial" w:cs="Arial"/>
          <w:bCs/>
          <w:sz w:val="20"/>
        </w:rPr>
        <w:t xml:space="preserve">tudi </w:t>
      </w:r>
      <w:r w:rsidR="00907E26">
        <w:rPr>
          <w:rFonts w:ascii="Arial" w:hAnsi="Arial" w:cs="Arial"/>
          <w:bCs/>
          <w:sz w:val="20"/>
        </w:rPr>
        <w:t>policiji</w:t>
      </w:r>
      <w:r w:rsidR="00644438">
        <w:rPr>
          <w:rFonts w:ascii="Arial" w:hAnsi="Arial" w:cs="Arial"/>
          <w:bCs/>
          <w:sz w:val="20"/>
        </w:rPr>
        <w:t xml:space="preserve"> </w:t>
      </w:r>
      <w:r w:rsidRPr="00AE6E5C">
        <w:rPr>
          <w:rFonts w:ascii="Arial" w:hAnsi="Arial" w:cs="Arial"/>
          <w:bCs/>
          <w:sz w:val="20"/>
        </w:rPr>
        <w:t xml:space="preserve">in v primeru prepovedi približevanja ali komuniciranja z </w:t>
      </w:r>
      <w:r w:rsidRPr="00A95E0C">
        <w:rPr>
          <w:rFonts w:ascii="Arial" w:hAnsi="Arial" w:cs="Arial"/>
          <w:bCs/>
          <w:sz w:val="20"/>
        </w:rPr>
        <w:t>žrtvijo</w:t>
      </w:r>
      <w:r w:rsidRPr="00EF6616">
        <w:rPr>
          <w:rFonts w:ascii="Arial" w:hAnsi="Arial" w:cs="Arial"/>
          <w:bCs/>
          <w:sz w:val="20"/>
        </w:rPr>
        <w:t xml:space="preserve">, tudi </w:t>
      </w:r>
      <w:r w:rsidRPr="00A95E0C">
        <w:rPr>
          <w:rFonts w:ascii="Arial" w:hAnsi="Arial" w:cs="Arial"/>
          <w:bCs/>
          <w:sz w:val="20"/>
        </w:rPr>
        <w:t>žrtvi</w:t>
      </w:r>
      <w:r w:rsidRPr="00EF6616">
        <w:rPr>
          <w:rFonts w:ascii="Arial" w:hAnsi="Arial" w:cs="Arial"/>
          <w:bCs/>
          <w:sz w:val="20"/>
        </w:rPr>
        <w:t>.</w:t>
      </w:r>
    </w:p>
    <w:p w14:paraId="4479BE12" w14:textId="77777777" w:rsidR="00644438" w:rsidRDefault="00644438" w:rsidP="006C15B6">
      <w:pPr>
        <w:spacing w:line="276" w:lineRule="auto"/>
        <w:jc w:val="both"/>
        <w:rPr>
          <w:rFonts w:ascii="Arial" w:hAnsi="Arial" w:cs="Arial"/>
          <w:bCs/>
          <w:sz w:val="20"/>
        </w:rPr>
      </w:pPr>
    </w:p>
    <w:p w14:paraId="0049F06E" w14:textId="47D91BD1" w:rsidR="006C15B6" w:rsidRDefault="006C15B6" w:rsidP="006C15B6">
      <w:pPr>
        <w:spacing w:line="276" w:lineRule="auto"/>
        <w:jc w:val="both"/>
        <w:rPr>
          <w:rFonts w:ascii="Arial" w:hAnsi="Arial" w:cs="Arial"/>
          <w:bCs/>
          <w:sz w:val="20"/>
        </w:rPr>
      </w:pPr>
      <w:r w:rsidRPr="007516D6">
        <w:rPr>
          <w:rFonts w:ascii="Arial" w:hAnsi="Arial" w:cs="Arial"/>
          <w:sz w:val="20"/>
        </w:rPr>
        <w:t>(</w:t>
      </w:r>
      <w:r w:rsidR="00DD0681" w:rsidRPr="007516D6">
        <w:rPr>
          <w:rFonts w:ascii="Arial" w:hAnsi="Arial" w:cs="Arial"/>
          <w:sz w:val="20"/>
        </w:rPr>
        <w:t>3</w:t>
      </w:r>
      <w:r w:rsidRPr="007516D6">
        <w:rPr>
          <w:rFonts w:ascii="Arial" w:hAnsi="Arial" w:cs="Arial"/>
          <w:sz w:val="20"/>
        </w:rPr>
        <w:t xml:space="preserve">) </w:t>
      </w:r>
      <w:r w:rsidR="003100E6" w:rsidRPr="007516D6">
        <w:rPr>
          <w:rFonts w:ascii="Arial" w:hAnsi="Arial" w:cs="Arial"/>
          <w:sz w:val="20"/>
        </w:rPr>
        <w:t xml:space="preserve">Če je izrečen zavodski vzgojni ukrep, pošlje sodišče overjen prepis iz prvega stavka </w:t>
      </w:r>
      <w:r w:rsidR="001A3845" w:rsidRPr="007516D6">
        <w:rPr>
          <w:rFonts w:ascii="Arial" w:hAnsi="Arial" w:cs="Arial"/>
          <w:sz w:val="20"/>
        </w:rPr>
        <w:t xml:space="preserve">prejšnjega </w:t>
      </w:r>
      <w:r w:rsidR="003100E6" w:rsidRPr="007516D6">
        <w:rPr>
          <w:rFonts w:ascii="Arial" w:hAnsi="Arial" w:cs="Arial"/>
          <w:sz w:val="20"/>
        </w:rPr>
        <w:t xml:space="preserve">odstavka tudi zavodu, v katerem se bo izvrševal zavodski vzgojni ukrep. </w:t>
      </w:r>
      <w:r w:rsidRPr="007516D6">
        <w:rPr>
          <w:rFonts w:ascii="Arial" w:hAnsi="Arial" w:cs="Arial"/>
          <w:bCs/>
          <w:sz w:val="20"/>
        </w:rPr>
        <w:t xml:space="preserve">Hkrati z overjenim prepisom </w:t>
      </w:r>
      <w:r w:rsidR="00644438" w:rsidRPr="007516D6">
        <w:rPr>
          <w:rFonts w:ascii="Arial" w:hAnsi="Arial" w:cs="Arial"/>
          <w:bCs/>
          <w:sz w:val="20"/>
        </w:rPr>
        <w:t>sklepa</w:t>
      </w:r>
      <w:r w:rsidRPr="007516D6">
        <w:rPr>
          <w:rFonts w:ascii="Arial" w:hAnsi="Arial" w:cs="Arial"/>
          <w:bCs/>
          <w:sz w:val="20"/>
        </w:rPr>
        <w:t xml:space="preserve"> </w:t>
      </w:r>
      <w:r w:rsidR="00755DA4" w:rsidRPr="007516D6">
        <w:rPr>
          <w:rFonts w:ascii="Arial" w:hAnsi="Arial" w:cs="Arial"/>
          <w:bCs/>
          <w:sz w:val="20"/>
        </w:rPr>
        <w:t xml:space="preserve">mu </w:t>
      </w:r>
      <w:r w:rsidR="003100E6" w:rsidRPr="007516D6">
        <w:rPr>
          <w:rFonts w:ascii="Arial" w:hAnsi="Arial" w:cs="Arial"/>
          <w:bCs/>
          <w:sz w:val="20"/>
        </w:rPr>
        <w:t xml:space="preserve">pošlje </w:t>
      </w:r>
      <w:r w:rsidRPr="007516D6">
        <w:rPr>
          <w:rFonts w:ascii="Arial" w:hAnsi="Arial" w:cs="Arial"/>
          <w:bCs/>
          <w:sz w:val="20"/>
        </w:rPr>
        <w:t>individualno oceno mladoletnika ter druge podatke</w:t>
      </w:r>
      <w:r w:rsidR="000D6701" w:rsidRPr="007516D6">
        <w:rPr>
          <w:rFonts w:ascii="Arial" w:hAnsi="Arial" w:cs="Arial"/>
          <w:bCs/>
          <w:sz w:val="20"/>
        </w:rPr>
        <w:t xml:space="preserve"> o okoliščinah iz </w:t>
      </w:r>
      <w:r w:rsidR="00373471">
        <w:rPr>
          <w:rFonts w:ascii="Arial" w:hAnsi="Arial" w:cs="Arial"/>
          <w:bCs/>
          <w:sz w:val="20"/>
        </w:rPr>
        <w:t>5.</w:t>
      </w:r>
      <w:r w:rsidR="0098141D">
        <w:rPr>
          <w:rFonts w:ascii="Arial" w:hAnsi="Arial" w:cs="Arial"/>
          <w:bCs/>
          <w:sz w:val="20"/>
        </w:rPr>
        <w:t xml:space="preserve"> točke 2. člena</w:t>
      </w:r>
      <w:r w:rsidR="000D6701" w:rsidRPr="007516D6">
        <w:rPr>
          <w:rFonts w:ascii="Arial" w:hAnsi="Arial" w:cs="Arial"/>
          <w:bCs/>
          <w:sz w:val="20"/>
        </w:rPr>
        <w:t xml:space="preserve"> tega zakona,</w:t>
      </w:r>
      <w:r w:rsidRPr="007516D6">
        <w:rPr>
          <w:rFonts w:ascii="Arial" w:hAnsi="Arial" w:cs="Arial"/>
          <w:bCs/>
          <w:sz w:val="20"/>
        </w:rPr>
        <w:t xml:space="preserve"> ki so pomembn</w:t>
      </w:r>
      <w:r w:rsidR="00376C4B">
        <w:rPr>
          <w:rFonts w:ascii="Arial" w:hAnsi="Arial" w:cs="Arial"/>
          <w:bCs/>
          <w:sz w:val="20"/>
        </w:rPr>
        <w:t>e</w:t>
      </w:r>
      <w:r w:rsidRPr="007516D6">
        <w:rPr>
          <w:rFonts w:ascii="Arial" w:hAnsi="Arial" w:cs="Arial"/>
          <w:bCs/>
          <w:sz w:val="20"/>
        </w:rPr>
        <w:t xml:space="preserve"> za izvrševanje </w:t>
      </w:r>
      <w:r w:rsidR="00644438" w:rsidRPr="007516D6">
        <w:rPr>
          <w:rFonts w:ascii="Arial" w:hAnsi="Arial" w:cs="Arial"/>
          <w:bCs/>
          <w:sz w:val="20"/>
        </w:rPr>
        <w:t>vzgojnega ukrepa</w:t>
      </w:r>
      <w:r w:rsidRPr="007516D6">
        <w:rPr>
          <w:rFonts w:ascii="Arial" w:hAnsi="Arial" w:cs="Arial"/>
          <w:bCs/>
          <w:sz w:val="20"/>
        </w:rPr>
        <w:t>.</w:t>
      </w:r>
    </w:p>
    <w:p w14:paraId="2DB3C08F" w14:textId="77777777" w:rsidR="00E76743" w:rsidRDefault="00E76743" w:rsidP="006C15B6">
      <w:pPr>
        <w:spacing w:line="276" w:lineRule="auto"/>
        <w:jc w:val="both"/>
        <w:rPr>
          <w:rFonts w:ascii="Arial" w:hAnsi="Arial" w:cs="Arial"/>
          <w:bCs/>
          <w:sz w:val="20"/>
        </w:rPr>
      </w:pPr>
    </w:p>
    <w:p w14:paraId="0BE087E5" w14:textId="0990FD0C" w:rsidR="005577D4" w:rsidRPr="00053B66" w:rsidRDefault="005577D4" w:rsidP="005577D4">
      <w:pPr>
        <w:spacing w:line="276" w:lineRule="auto"/>
        <w:jc w:val="both"/>
        <w:rPr>
          <w:rFonts w:ascii="Arial" w:hAnsi="Arial" w:cs="Arial"/>
          <w:sz w:val="20"/>
        </w:rPr>
      </w:pPr>
      <w:r>
        <w:rPr>
          <w:rFonts w:ascii="Arial" w:hAnsi="Arial" w:cs="Arial"/>
          <w:sz w:val="20"/>
        </w:rPr>
        <w:t xml:space="preserve">(4) </w:t>
      </w:r>
      <w:r w:rsidRPr="00053B66">
        <w:rPr>
          <w:rFonts w:ascii="Arial" w:hAnsi="Arial" w:cs="Arial"/>
          <w:sz w:val="20"/>
        </w:rPr>
        <w:t>Če je mladoletnik zaščitena oseba po zakonu, ki ureja zaščito prič, center za socialno delo</w:t>
      </w:r>
      <w:r w:rsidR="00584C6C">
        <w:rPr>
          <w:rFonts w:ascii="Arial" w:hAnsi="Arial" w:cs="Arial"/>
          <w:sz w:val="20"/>
        </w:rPr>
        <w:t>,</w:t>
      </w:r>
      <w:r w:rsidR="003100E6">
        <w:rPr>
          <w:rFonts w:ascii="Arial" w:hAnsi="Arial" w:cs="Arial"/>
          <w:sz w:val="20"/>
        </w:rPr>
        <w:t xml:space="preserve"> zavod, </w:t>
      </w:r>
      <w:r w:rsidR="00FF3317">
        <w:rPr>
          <w:rFonts w:ascii="Arial" w:hAnsi="Arial" w:cs="Arial"/>
          <w:sz w:val="20"/>
        </w:rPr>
        <w:t>v katerem se izvršuje zavodski vzgojni ukrep</w:t>
      </w:r>
      <w:r w:rsidR="00584C6C">
        <w:rPr>
          <w:rFonts w:ascii="Arial" w:hAnsi="Arial" w:cs="Arial"/>
          <w:sz w:val="20"/>
        </w:rPr>
        <w:t xml:space="preserve"> in</w:t>
      </w:r>
      <w:r w:rsidR="00FF3317">
        <w:rPr>
          <w:rFonts w:ascii="Arial" w:hAnsi="Arial" w:cs="Arial"/>
          <w:sz w:val="20"/>
        </w:rPr>
        <w:t xml:space="preserve"> </w:t>
      </w:r>
      <w:r w:rsidR="003100E6">
        <w:rPr>
          <w:rFonts w:ascii="Arial" w:hAnsi="Arial" w:cs="Arial"/>
          <w:sz w:val="20"/>
        </w:rPr>
        <w:t>organ ali organizacija, ki neposredno izvršuje vzgojni ukrep, upošteva</w:t>
      </w:r>
      <w:r w:rsidR="006B34F2">
        <w:rPr>
          <w:rFonts w:ascii="Arial" w:hAnsi="Arial" w:cs="Arial"/>
          <w:sz w:val="20"/>
        </w:rPr>
        <w:t>jo</w:t>
      </w:r>
      <w:r w:rsidR="003100E6">
        <w:rPr>
          <w:rFonts w:ascii="Arial" w:hAnsi="Arial" w:cs="Arial"/>
          <w:sz w:val="20"/>
        </w:rPr>
        <w:t xml:space="preserve"> </w:t>
      </w:r>
      <w:r w:rsidR="003100E6" w:rsidRPr="003100E6">
        <w:rPr>
          <w:rFonts w:ascii="Arial" w:hAnsi="Arial" w:cs="Arial"/>
          <w:sz w:val="20"/>
        </w:rPr>
        <w:t>odločitve komisije, pristojne za zaščito ogroženih oseb, in sodel</w:t>
      </w:r>
      <w:r w:rsidR="006B34F2">
        <w:rPr>
          <w:rFonts w:ascii="Arial" w:hAnsi="Arial" w:cs="Arial"/>
          <w:sz w:val="20"/>
        </w:rPr>
        <w:t>ujejo</w:t>
      </w:r>
      <w:r w:rsidR="003100E6" w:rsidRPr="003100E6">
        <w:rPr>
          <w:rFonts w:ascii="Arial" w:hAnsi="Arial" w:cs="Arial"/>
          <w:sz w:val="20"/>
        </w:rPr>
        <w:t xml:space="preserve"> z enoto, pristojno za zaščito ogroženih oseb</w:t>
      </w:r>
      <w:r w:rsidR="003100E6">
        <w:rPr>
          <w:rFonts w:ascii="Arial" w:hAnsi="Arial" w:cs="Arial"/>
          <w:sz w:val="20"/>
        </w:rPr>
        <w:t>.</w:t>
      </w:r>
      <w:r w:rsidRPr="00053B66">
        <w:rPr>
          <w:rFonts w:ascii="Arial" w:hAnsi="Arial" w:cs="Arial"/>
          <w:sz w:val="20"/>
        </w:rPr>
        <w:t xml:space="preserve"> </w:t>
      </w:r>
    </w:p>
    <w:p w14:paraId="6957B4C9" w14:textId="77777777" w:rsidR="005577D4" w:rsidRDefault="005577D4" w:rsidP="006C15B6">
      <w:pPr>
        <w:spacing w:line="276" w:lineRule="auto"/>
        <w:jc w:val="both"/>
        <w:rPr>
          <w:rFonts w:ascii="Arial" w:hAnsi="Arial" w:cs="Arial"/>
          <w:bCs/>
          <w:sz w:val="20"/>
        </w:rPr>
      </w:pPr>
    </w:p>
    <w:p w14:paraId="1A789B44" w14:textId="204771CD" w:rsidR="00E76743" w:rsidRPr="00053B66" w:rsidRDefault="00E76743" w:rsidP="00234EC1">
      <w:pPr>
        <w:spacing w:line="276" w:lineRule="auto"/>
        <w:jc w:val="both"/>
        <w:rPr>
          <w:rFonts w:ascii="Arial" w:hAnsi="Arial" w:cs="Arial"/>
          <w:sz w:val="20"/>
        </w:rPr>
      </w:pPr>
      <w:r w:rsidRPr="00053B66">
        <w:rPr>
          <w:rFonts w:ascii="Arial" w:hAnsi="Arial" w:cs="Arial"/>
          <w:sz w:val="20"/>
        </w:rPr>
        <w:t>(</w:t>
      </w:r>
      <w:r w:rsidR="005577D4">
        <w:rPr>
          <w:rFonts w:ascii="Arial" w:hAnsi="Arial" w:cs="Arial"/>
          <w:sz w:val="20"/>
        </w:rPr>
        <w:t>5</w:t>
      </w:r>
      <w:r w:rsidRPr="00053B66">
        <w:rPr>
          <w:rFonts w:ascii="Arial" w:hAnsi="Arial" w:cs="Arial"/>
          <w:sz w:val="20"/>
        </w:rPr>
        <w:t>) Minister, pristojen za pravosodje, v soglasju z ministrom, pristojnim za izobraževanje, ministrom, pristojnim za socialne zadeve</w:t>
      </w:r>
      <w:r w:rsidR="00234EC1">
        <w:rPr>
          <w:rFonts w:ascii="Arial" w:hAnsi="Arial" w:cs="Arial"/>
          <w:sz w:val="20"/>
        </w:rPr>
        <w:t xml:space="preserve"> in ministrom, pristojnim za zdravje</w:t>
      </w:r>
      <w:r w:rsidRPr="00053B66">
        <w:rPr>
          <w:rFonts w:ascii="Arial" w:hAnsi="Arial" w:cs="Arial"/>
          <w:sz w:val="20"/>
        </w:rPr>
        <w:t>, podrobneje uredi izvrševanje vzgojnih ukrepov</w:t>
      </w:r>
      <w:r w:rsidR="00234EC1">
        <w:rPr>
          <w:rFonts w:ascii="Arial" w:hAnsi="Arial" w:cs="Arial"/>
          <w:sz w:val="20"/>
        </w:rPr>
        <w:t>.</w:t>
      </w:r>
    </w:p>
    <w:p w14:paraId="2E43B0D2" w14:textId="77777777" w:rsidR="006C15B6" w:rsidRDefault="006C15B6" w:rsidP="00635DD9">
      <w:pPr>
        <w:spacing w:line="276" w:lineRule="auto"/>
        <w:jc w:val="both"/>
        <w:rPr>
          <w:rFonts w:ascii="Arial" w:hAnsi="Arial" w:cs="Arial"/>
          <w:sz w:val="20"/>
        </w:rPr>
      </w:pPr>
    </w:p>
    <w:p w14:paraId="0F474909" w14:textId="5464DF73" w:rsidR="00527DCE" w:rsidRPr="00527DCE" w:rsidRDefault="00A25927" w:rsidP="00527DCE">
      <w:pPr>
        <w:spacing w:line="276" w:lineRule="auto"/>
        <w:jc w:val="center"/>
        <w:rPr>
          <w:rFonts w:ascii="Arial" w:hAnsi="Arial" w:cs="Arial"/>
          <w:b/>
          <w:bCs/>
          <w:sz w:val="20"/>
        </w:rPr>
      </w:pPr>
      <w:r>
        <w:rPr>
          <w:rFonts w:ascii="Arial" w:hAnsi="Arial" w:cs="Arial"/>
          <w:b/>
          <w:bCs/>
          <w:sz w:val="20"/>
        </w:rPr>
        <w:t>10</w:t>
      </w:r>
      <w:r w:rsidR="001103C1">
        <w:rPr>
          <w:rFonts w:ascii="Arial" w:hAnsi="Arial" w:cs="Arial"/>
          <w:b/>
          <w:bCs/>
          <w:sz w:val="20"/>
        </w:rPr>
        <w:t>5</w:t>
      </w:r>
      <w:r w:rsidR="00527DCE" w:rsidRPr="00527DCE">
        <w:rPr>
          <w:rFonts w:ascii="Arial" w:hAnsi="Arial" w:cs="Arial"/>
          <w:b/>
          <w:bCs/>
          <w:sz w:val="20"/>
        </w:rPr>
        <w:t>. člen</w:t>
      </w:r>
    </w:p>
    <w:p w14:paraId="342FCAE9" w14:textId="493C943B" w:rsidR="00527DCE" w:rsidRPr="00527DCE" w:rsidRDefault="00527DCE" w:rsidP="00527DCE">
      <w:pPr>
        <w:spacing w:line="276" w:lineRule="auto"/>
        <w:jc w:val="center"/>
        <w:rPr>
          <w:rFonts w:ascii="Arial" w:hAnsi="Arial" w:cs="Arial"/>
          <w:b/>
          <w:bCs/>
          <w:sz w:val="20"/>
        </w:rPr>
      </w:pPr>
      <w:r w:rsidRPr="00527DCE">
        <w:rPr>
          <w:rFonts w:ascii="Arial" w:hAnsi="Arial" w:cs="Arial"/>
          <w:b/>
          <w:bCs/>
          <w:sz w:val="20"/>
        </w:rPr>
        <w:t>(</w:t>
      </w:r>
      <w:r w:rsidR="00692DFF">
        <w:rPr>
          <w:rFonts w:ascii="Arial" w:hAnsi="Arial" w:cs="Arial"/>
          <w:b/>
          <w:bCs/>
          <w:sz w:val="20"/>
        </w:rPr>
        <w:t>začetek izvrševanja vzgojnega ukrepa</w:t>
      </w:r>
      <w:r w:rsidRPr="00527DCE">
        <w:rPr>
          <w:rFonts w:ascii="Arial" w:hAnsi="Arial" w:cs="Arial"/>
          <w:b/>
          <w:bCs/>
          <w:sz w:val="20"/>
        </w:rPr>
        <w:t>)</w:t>
      </w:r>
    </w:p>
    <w:p w14:paraId="7788A539" w14:textId="77777777" w:rsidR="00527DCE" w:rsidRDefault="00527DCE" w:rsidP="00635DD9">
      <w:pPr>
        <w:spacing w:line="276" w:lineRule="auto"/>
        <w:jc w:val="both"/>
        <w:rPr>
          <w:rFonts w:ascii="Arial" w:hAnsi="Arial" w:cs="Arial"/>
          <w:sz w:val="20"/>
        </w:rPr>
      </w:pPr>
    </w:p>
    <w:p w14:paraId="5CB6D458" w14:textId="18FC9F04" w:rsidR="00A156BA" w:rsidRDefault="00C56F38" w:rsidP="00635DD9">
      <w:pPr>
        <w:spacing w:line="276" w:lineRule="auto"/>
        <w:jc w:val="both"/>
        <w:rPr>
          <w:rFonts w:ascii="Arial" w:hAnsi="Arial" w:cs="Arial"/>
          <w:sz w:val="20"/>
        </w:rPr>
      </w:pPr>
      <w:r w:rsidRPr="00053B66">
        <w:rPr>
          <w:rFonts w:ascii="Arial" w:hAnsi="Arial" w:cs="Arial"/>
          <w:sz w:val="20"/>
        </w:rPr>
        <w:t>(</w:t>
      </w:r>
      <w:r w:rsidR="00527DCE">
        <w:rPr>
          <w:rFonts w:ascii="Arial" w:hAnsi="Arial" w:cs="Arial"/>
          <w:sz w:val="20"/>
        </w:rPr>
        <w:t>1</w:t>
      </w:r>
      <w:r w:rsidR="00BB0472" w:rsidRPr="00053B66">
        <w:rPr>
          <w:rFonts w:ascii="Arial" w:hAnsi="Arial" w:cs="Arial"/>
          <w:sz w:val="20"/>
        </w:rPr>
        <w:t>)</w:t>
      </w:r>
      <w:r w:rsidRPr="00053B66">
        <w:rPr>
          <w:rFonts w:ascii="Arial" w:hAnsi="Arial" w:cs="Arial"/>
          <w:sz w:val="20"/>
        </w:rPr>
        <w:t xml:space="preserve"> </w:t>
      </w:r>
      <w:r w:rsidR="00E76743">
        <w:rPr>
          <w:rFonts w:ascii="Arial" w:hAnsi="Arial" w:cs="Arial"/>
          <w:sz w:val="20"/>
        </w:rPr>
        <w:t>C</w:t>
      </w:r>
      <w:r w:rsidRPr="00053B66">
        <w:rPr>
          <w:rFonts w:ascii="Arial" w:hAnsi="Arial" w:cs="Arial"/>
          <w:sz w:val="20"/>
        </w:rPr>
        <w:t xml:space="preserve">enter za socialno delo </w:t>
      </w:r>
      <w:r w:rsidR="0073713B">
        <w:rPr>
          <w:rFonts w:ascii="Arial" w:hAnsi="Arial" w:cs="Arial"/>
          <w:sz w:val="20"/>
        </w:rPr>
        <w:t>začne</w:t>
      </w:r>
      <w:r w:rsidRPr="00053B66">
        <w:rPr>
          <w:rFonts w:ascii="Arial" w:hAnsi="Arial" w:cs="Arial"/>
          <w:sz w:val="20"/>
        </w:rPr>
        <w:t xml:space="preserve"> izvrševati vzgojni ukrep </w:t>
      </w:r>
      <w:r w:rsidR="00147D6F">
        <w:rPr>
          <w:rFonts w:ascii="Arial" w:hAnsi="Arial" w:cs="Arial"/>
          <w:sz w:val="20"/>
        </w:rPr>
        <w:t>oziroma</w:t>
      </w:r>
      <w:r w:rsidR="007518DF" w:rsidRPr="00053B66">
        <w:rPr>
          <w:rFonts w:ascii="Arial" w:hAnsi="Arial" w:cs="Arial"/>
          <w:sz w:val="20"/>
        </w:rPr>
        <w:t xml:space="preserve"> </w:t>
      </w:r>
      <w:r w:rsidR="00EF6616">
        <w:rPr>
          <w:rFonts w:ascii="Arial" w:hAnsi="Arial" w:cs="Arial"/>
          <w:sz w:val="20"/>
        </w:rPr>
        <w:t>uredi vse potrebno</w:t>
      </w:r>
      <w:r w:rsidR="00EF6616" w:rsidRPr="00053B66">
        <w:rPr>
          <w:rFonts w:ascii="Arial" w:hAnsi="Arial" w:cs="Arial"/>
          <w:sz w:val="20"/>
        </w:rPr>
        <w:t xml:space="preserve"> </w:t>
      </w:r>
      <w:r w:rsidR="007518DF" w:rsidRPr="00053B66">
        <w:rPr>
          <w:rFonts w:ascii="Arial" w:hAnsi="Arial" w:cs="Arial"/>
          <w:sz w:val="20"/>
        </w:rPr>
        <w:t>za začetek izvrševanja vzgojnega ukrepa</w:t>
      </w:r>
      <w:r w:rsidR="00DD0681">
        <w:rPr>
          <w:rFonts w:ascii="Arial" w:hAnsi="Arial" w:cs="Arial"/>
          <w:sz w:val="20"/>
        </w:rPr>
        <w:t xml:space="preserve"> </w:t>
      </w:r>
      <w:r w:rsidRPr="00053B66">
        <w:rPr>
          <w:rFonts w:ascii="Arial" w:hAnsi="Arial" w:cs="Arial"/>
          <w:sz w:val="20"/>
        </w:rPr>
        <w:t>najpozneje</w:t>
      </w:r>
      <w:r w:rsidR="00DD0681">
        <w:rPr>
          <w:rFonts w:ascii="Arial" w:hAnsi="Arial" w:cs="Arial"/>
          <w:sz w:val="20"/>
        </w:rPr>
        <w:t xml:space="preserve"> </w:t>
      </w:r>
      <w:r w:rsidRPr="00053B66">
        <w:rPr>
          <w:rFonts w:ascii="Arial" w:hAnsi="Arial" w:cs="Arial"/>
          <w:sz w:val="20"/>
        </w:rPr>
        <w:t xml:space="preserve">v </w:t>
      </w:r>
      <w:r w:rsidR="00EF2BC1">
        <w:rPr>
          <w:rFonts w:ascii="Arial" w:hAnsi="Arial" w:cs="Arial"/>
          <w:sz w:val="20"/>
        </w:rPr>
        <w:t xml:space="preserve">15 </w:t>
      </w:r>
      <w:r w:rsidRPr="00053B66">
        <w:rPr>
          <w:rFonts w:ascii="Arial" w:hAnsi="Arial" w:cs="Arial"/>
          <w:sz w:val="20"/>
        </w:rPr>
        <w:t xml:space="preserve">dneh od prejema </w:t>
      </w:r>
      <w:r w:rsidR="00234639" w:rsidRPr="00053B66">
        <w:rPr>
          <w:rFonts w:ascii="Arial" w:hAnsi="Arial" w:cs="Arial"/>
          <w:sz w:val="20"/>
        </w:rPr>
        <w:t>sklepa</w:t>
      </w:r>
      <w:r w:rsidR="002C4802">
        <w:rPr>
          <w:rFonts w:ascii="Arial" w:hAnsi="Arial" w:cs="Arial"/>
          <w:sz w:val="20"/>
        </w:rPr>
        <w:t xml:space="preserve"> iz drugega odstavka prejšnjega člena</w:t>
      </w:r>
      <w:r w:rsidR="002B2818">
        <w:rPr>
          <w:rFonts w:ascii="Arial" w:hAnsi="Arial" w:cs="Arial"/>
          <w:sz w:val="20"/>
        </w:rPr>
        <w:t>.</w:t>
      </w:r>
    </w:p>
    <w:p w14:paraId="6C150FB3" w14:textId="77777777" w:rsidR="00733567" w:rsidRDefault="00733567" w:rsidP="00733567">
      <w:pPr>
        <w:spacing w:line="276" w:lineRule="auto"/>
        <w:jc w:val="both"/>
        <w:rPr>
          <w:rFonts w:ascii="Arial" w:hAnsi="Arial" w:cs="Arial"/>
          <w:sz w:val="20"/>
        </w:rPr>
      </w:pPr>
    </w:p>
    <w:p w14:paraId="17CDB5BF" w14:textId="1E961EBB" w:rsidR="00733567" w:rsidRDefault="00733567" w:rsidP="00733567">
      <w:pPr>
        <w:spacing w:line="276" w:lineRule="auto"/>
        <w:jc w:val="both"/>
        <w:rPr>
          <w:rFonts w:ascii="Arial" w:hAnsi="Arial" w:cs="Arial"/>
          <w:sz w:val="20"/>
        </w:rPr>
      </w:pPr>
      <w:r>
        <w:rPr>
          <w:rFonts w:ascii="Arial" w:hAnsi="Arial" w:cs="Arial"/>
          <w:sz w:val="20"/>
        </w:rPr>
        <w:t xml:space="preserve">(2) V primerih iz </w:t>
      </w:r>
      <w:r w:rsidRPr="00C30920">
        <w:rPr>
          <w:rFonts w:ascii="Arial" w:hAnsi="Arial" w:cs="Arial"/>
          <w:sz w:val="20"/>
        </w:rPr>
        <w:t>4. točke drugega odstavka 21. člena</w:t>
      </w:r>
      <w:r w:rsidRPr="002C55F7">
        <w:rPr>
          <w:rFonts w:ascii="Arial" w:hAnsi="Arial" w:cs="Arial"/>
          <w:sz w:val="20"/>
        </w:rPr>
        <w:t xml:space="preserve"> </w:t>
      </w:r>
      <w:r w:rsidR="004537A2" w:rsidRPr="002C55F7">
        <w:rPr>
          <w:rFonts w:ascii="Arial" w:hAnsi="Arial" w:cs="Arial"/>
          <w:sz w:val="20"/>
        </w:rPr>
        <w:t>tega zakona</w:t>
      </w:r>
      <w:r w:rsidR="004537A2">
        <w:rPr>
          <w:rFonts w:ascii="Arial" w:hAnsi="Arial" w:cs="Arial"/>
          <w:sz w:val="20"/>
        </w:rPr>
        <w:t xml:space="preserve"> center za socialno delo n</w:t>
      </w:r>
      <w:r>
        <w:rPr>
          <w:rFonts w:ascii="Arial" w:hAnsi="Arial" w:cs="Arial"/>
          <w:sz w:val="20"/>
        </w:rPr>
        <w:t xml:space="preserve">e glede na prejšnji odstavek </w:t>
      </w:r>
      <w:r w:rsidR="00EA2B3F">
        <w:rPr>
          <w:rFonts w:ascii="Arial" w:hAnsi="Arial" w:cs="Arial"/>
          <w:sz w:val="20"/>
        </w:rPr>
        <w:t xml:space="preserve">uredi vse potrebno </w:t>
      </w:r>
      <w:r>
        <w:rPr>
          <w:rFonts w:ascii="Arial" w:hAnsi="Arial" w:cs="Arial"/>
          <w:sz w:val="20"/>
        </w:rPr>
        <w:t>za premestitev mladoletnika v drug zavod v osmih dneh po prejemu izvršljivega sklepa o izreku novega vzgojnega ukrepa.</w:t>
      </w:r>
    </w:p>
    <w:p w14:paraId="23C35284" w14:textId="77777777" w:rsidR="00A156BA" w:rsidRDefault="00A156BA" w:rsidP="00635DD9">
      <w:pPr>
        <w:spacing w:line="276" w:lineRule="auto"/>
        <w:jc w:val="both"/>
        <w:rPr>
          <w:rFonts w:ascii="Arial" w:hAnsi="Arial" w:cs="Arial"/>
          <w:sz w:val="20"/>
        </w:rPr>
      </w:pPr>
    </w:p>
    <w:p w14:paraId="3A35A006" w14:textId="60249DEC" w:rsidR="002B2818" w:rsidRPr="00C30920" w:rsidRDefault="00A156BA" w:rsidP="00635DD9">
      <w:pPr>
        <w:spacing w:line="276" w:lineRule="auto"/>
        <w:jc w:val="both"/>
        <w:rPr>
          <w:rFonts w:ascii="Arial" w:hAnsi="Arial" w:cs="Arial"/>
          <w:sz w:val="20"/>
        </w:rPr>
      </w:pPr>
      <w:bookmarkStart w:id="111" w:name="_Hlk185145283"/>
      <w:r w:rsidRPr="00C30920">
        <w:rPr>
          <w:rFonts w:ascii="Arial" w:hAnsi="Arial" w:cs="Arial"/>
          <w:sz w:val="20"/>
        </w:rPr>
        <w:t>(</w:t>
      </w:r>
      <w:r w:rsidR="00B476A8" w:rsidRPr="00C30920">
        <w:rPr>
          <w:rFonts w:ascii="Arial" w:hAnsi="Arial" w:cs="Arial"/>
          <w:sz w:val="20"/>
        </w:rPr>
        <w:t>3</w:t>
      </w:r>
      <w:r w:rsidRPr="00C30920">
        <w:rPr>
          <w:rFonts w:ascii="Arial" w:hAnsi="Arial" w:cs="Arial"/>
          <w:sz w:val="20"/>
        </w:rPr>
        <w:t xml:space="preserve">) </w:t>
      </w:r>
      <w:r w:rsidR="00A97B91" w:rsidRPr="00C30920">
        <w:rPr>
          <w:rFonts w:ascii="Arial" w:hAnsi="Arial" w:cs="Arial"/>
          <w:sz w:val="20"/>
        </w:rPr>
        <w:t xml:space="preserve">Center za socialno delo </w:t>
      </w:r>
      <w:r w:rsidR="002B2818" w:rsidRPr="00C30920">
        <w:rPr>
          <w:rFonts w:ascii="Arial" w:hAnsi="Arial" w:cs="Arial"/>
          <w:sz w:val="20"/>
        </w:rPr>
        <w:t xml:space="preserve">najmanj osem dni pred začetkom izvrševanja zavodskega vzgojnega ukrepa o tem </w:t>
      </w:r>
      <w:r w:rsidR="00A97B91" w:rsidRPr="00C30920">
        <w:rPr>
          <w:rFonts w:ascii="Arial" w:hAnsi="Arial" w:cs="Arial"/>
          <w:sz w:val="20"/>
        </w:rPr>
        <w:t>obvesti mladoletnika</w:t>
      </w:r>
      <w:r w:rsidR="005577D4" w:rsidRPr="00C30920">
        <w:rPr>
          <w:rFonts w:ascii="Arial" w:hAnsi="Arial" w:cs="Arial"/>
          <w:sz w:val="20"/>
        </w:rPr>
        <w:t>.</w:t>
      </w:r>
    </w:p>
    <w:bookmarkEnd w:id="111"/>
    <w:p w14:paraId="4FA4F232" w14:textId="77777777" w:rsidR="002B2818" w:rsidRPr="00276AEA" w:rsidRDefault="002B2818" w:rsidP="00BC62BA">
      <w:pPr>
        <w:spacing w:line="276" w:lineRule="auto"/>
        <w:jc w:val="both"/>
        <w:rPr>
          <w:rFonts w:ascii="Arial" w:hAnsi="Arial" w:cs="Arial"/>
          <w:sz w:val="20"/>
          <w:highlight w:val="yellow"/>
        </w:rPr>
      </w:pPr>
    </w:p>
    <w:p w14:paraId="4B25B108" w14:textId="54D6D970" w:rsidR="002B2818" w:rsidRPr="00C30920" w:rsidRDefault="002B2818" w:rsidP="007E6434">
      <w:pPr>
        <w:spacing w:line="276" w:lineRule="auto"/>
        <w:jc w:val="both"/>
        <w:rPr>
          <w:rFonts w:ascii="Arial" w:hAnsi="Arial" w:cs="Arial"/>
          <w:sz w:val="20"/>
        </w:rPr>
      </w:pPr>
      <w:bookmarkStart w:id="112" w:name="_Hlk185145318"/>
      <w:r w:rsidRPr="00C30920">
        <w:rPr>
          <w:rFonts w:ascii="Arial" w:hAnsi="Arial" w:cs="Arial"/>
          <w:sz w:val="20"/>
        </w:rPr>
        <w:t>(</w:t>
      </w:r>
      <w:r w:rsidR="00B476A8" w:rsidRPr="00C30920">
        <w:rPr>
          <w:rFonts w:ascii="Arial" w:hAnsi="Arial" w:cs="Arial"/>
          <w:sz w:val="20"/>
        </w:rPr>
        <w:t>4)</w:t>
      </w:r>
      <w:r w:rsidRPr="00C30920">
        <w:rPr>
          <w:rFonts w:ascii="Arial" w:hAnsi="Arial" w:cs="Arial"/>
          <w:sz w:val="20"/>
        </w:rPr>
        <w:t xml:space="preserve"> Center za socialno delo brez nepotrebnega odlašanja obvesti sodišče o datumu začetka izvrševanja zunajzavodskega vzgojnega ukrepa</w:t>
      </w:r>
      <w:r w:rsidR="00B476A8" w:rsidRPr="00C30920">
        <w:rPr>
          <w:rFonts w:ascii="Arial" w:hAnsi="Arial" w:cs="Arial"/>
          <w:sz w:val="20"/>
        </w:rPr>
        <w:t xml:space="preserve">. </w:t>
      </w:r>
      <w:r w:rsidR="007E6434" w:rsidRPr="00C30920">
        <w:rPr>
          <w:rFonts w:ascii="Arial" w:hAnsi="Arial" w:cs="Arial"/>
          <w:sz w:val="20"/>
        </w:rPr>
        <w:t xml:space="preserve">O datumu začetka izvrševanja zavodskega vzgojnega ukrepa </w:t>
      </w:r>
      <w:r w:rsidR="005464AC" w:rsidRPr="00C30920">
        <w:rPr>
          <w:rFonts w:ascii="Arial" w:hAnsi="Arial" w:cs="Arial"/>
          <w:sz w:val="20"/>
        </w:rPr>
        <w:t xml:space="preserve">zavod </w:t>
      </w:r>
      <w:r w:rsidR="007E6434" w:rsidRPr="00C30920">
        <w:rPr>
          <w:rFonts w:ascii="Arial" w:hAnsi="Arial" w:cs="Arial"/>
          <w:sz w:val="20"/>
        </w:rPr>
        <w:t>obvesti sodišče</w:t>
      </w:r>
      <w:r w:rsidR="00B476A8" w:rsidRPr="00C30920">
        <w:rPr>
          <w:rFonts w:ascii="Arial" w:hAnsi="Arial" w:cs="Arial"/>
          <w:sz w:val="20"/>
        </w:rPr>
        <w:t xml:space="preserve"> v </w:t>
      </w:r>
      <w:r w:rsidR="005464AC" w:rsidRPr="00C30920">
        <w:rPr>
          <w:rFonts w:ascii="Arial" w:hAnsi="Arial" w:cs="Arial"/>
          <w:sz w:val="20"/>
        </w:rPr>
        <w:t>osmih</w:t>
      </w:r>
      <w:r w:rsidR="00B476A8" w:rsidRPr="00C30920">
        <w:rPr>
          <w:rFonts w:ascii="Arial" w:hAnsi="Arial" w:cs="Arial"/>
          <w:sz w:val="20"/>
        </w:rPr>
        <w:t xml:space="preserve"> dneh od namestitve</w:t>
      </w:r>
      <w:r w:rsidRPr="00C30920">
        <w:rPr>
          <w:rFonts w:ascii="Arial" w:hAnsi="Arial" w:cs="Arial"/>
          <w:sz w:val="20"/>
        </w:rPr>
        <w:t>. Za obveščanje sodišča o namestitvi mladoletnika, ki je zaščitena oseba, poskrbi enota, pristojna za zaščito ogroženih oseb.</w:t>
      </w:r>
    </w:p>
    <w:bookmarkEnd w:id="112"/>
    <w:p w14:paraId="239531A1" w14:textId="77777777" w:rsidR="00783CF7" w:rsidRPr="00C30920" w:rsidRDefault="00783CF7" w:rsidP="00635DD9">
      <w:pPr>
        <w:spacing w:line="276" w:lineRule="auto"/>
        <w:jc w:val="both"/>
        <w:rPr>
          <w:rFonts w:ascii="Arial" w:hAnsi="Arial" w:cs="Arial"/>
          <w:sz w:val="20"/>
        </w:rPr>
      </w:pPr>
    </w:p>
    <w:p w14:paraId="63C311E8" w14:textId="6CB34CD1" w:rsidR="004B359F" w:rsidRDefault="004B359F" w:rsidP="00BC62BA">
      <w:pPr>
        <w:spacing w:line="276" w:lineRule="auto"/>
        <w:jc w:val="both"/>
        <w:rPr>
          <w:rFonts w:ascii="Arial" w:hAnsi="Arial" w:cs="Arial"/>
          <w:sz w:val="20"/>
        </w:rPr>
      </w:pPr>
      <w:bookmarkStart w:id="113" w:name="_Hlk185145333"/>
      <w:r w:rsidRPr="00C30920">
        <w:rPr>
          <w:rFonts w:ascii="Arial" w:hAnsi="Arial" w:cs="Arial"/>
          <w:sz w:val="20"/>
        </w:rPr>
        <w:t>(</w:t>
      </w:r>
      <w:r w:rsidR="005464AC" w:rsidRPr="00C30920">
        <w:rPr>
          <w:rFonts w:ascii="Arial" w:hAnsi="Arial" w:cs="Arial"/>
          <w:sz w:val="20"/>
        </w:rPr>
        <w:t>5</w:t>
      </w:r>
      <w:r w:rsidRPr="00C30920">
        <w:rPr>
          <w:rFonts w:ascii="Arial" w:hAnsi="Arial" w:cs="Arial"/>
          <w:sz w:val="20"/>
        </w:rPr>
        <w:t xml:space="preserve">) </w:t>
      </w:r>
      <w:r w:rsidR="00D53E9E" w:rsidRPr="00C30920">
        <w:rPr>
          <w:rFonts w:ascii="Arial" w:hAnsi="Arial" w:cs="Arial"/>
          <w:sz w:val="20"/>
        </w:rPr>
        <w:t>Z</w:t>
      </w:r>
      <w:r w:rsidRPr="00C30920">
        <w:rPr>
          <w:rFonts w:ascii="Arial" w:hAnsi="Arial" w:cs="Arial"/>
          <w:sz w:val="20"/>
        </w:rPr>
        <w:t xml:space="preserve">avod, v katerem se izvršuje zavodski vzgojni ukrep, </w:t>
      </w:r>
      <w:r w:rsidR="00D53E9E" w:rsidRPr="00C30920">
        <w:rPr>
          <w:rFonts w:ascii="Arial" w:hAnsi="Arial" w:cs="Arial"/>
          <w:sz w:val="20"/>
        </w:rPr>
        <w:t xml:space="preserve">o namestitvi mladoletnika, ki je tuj državljan ali oseba brez državljanstva, </w:t>
      </w:r>
      <w:r w:rsidRPr="00C30920">
        <w:rPr>
          <w:rFonts w:ascii="Arial" w:hAnsi="Arial" w:cs="Arial"/>
          <w:sz w:val="20"/>
        </w:rPr>
        <w:t>obvesti konzularne organe njegove države oziroma mednarodno organizacijo ali nevladno organizacijo, ki po pravilih mednarodnega prava ali na podlagi zakona varuje njegove koristi.</w:t>
      </w:r>
    </w:p>
    <w:bookmarkEnd w:id="113"/>
    <w:p w14:paraId="1E9D4074" w14:textId="77777777" w:rsidR="007502EE" w:rsidRDefault="007502EE" w:rsidP="00BC62BA">
      <w:pPr>
        <w:spacing w:line="276" w:lineRule="auto"/>
        <w:jc w:val="both"/>
        <w:rPr>
          <w:rFonts w:ascii="Arial" w:hAnsi="Arial" w:cs="Arial"/>
          <w:sz w:val="20"/>
        </w:rPr>
      </w:pPr>
    </w:p>
    <w:p w14:paraId="58B58203" w14:textId="18DF74C9" w:rsidR="0092230A" w:rsidRDefault="00A25927" w:rsidP="0092230A">
      <w:pPr>
        <w:pStyle w:val="len"/>
        <w:shd w:val="clear" w:color="auto" w:fill="FFFFFF"/>
        <w:spacing w:before="0" w:beforeAutospacing="0" w:after="0" w:afterAutospacing="0" w:line="276" w:lineRule="auto"/>
        <w:jc w:val="center"/>
        <w:rPr>
          <w:rFonts w:ascii="Arial" w:hAnsi="Arial" w:cs="Arial"/>
          <w:b/>
          <w:bCs/>
          <w:sz w:val="20"/>
          <w:szCs w:val="20"/>
        </w:rPr>
      </w:pPr>
      <w:bookmarkStart w:id="114" w:name="_Hlk26514227"/>
      <w:r>
        <w:rPr>
          <w:rFonts w:ascii="Arial" w:hAnsi="Arial" w:cs="Arial"/>
          <w:b/>
          <w:bCs/>
          <w:sz w:val="20"/>
          <w:szCs w:val="20"/>
        </w:rPr>
        <w:t>10</w:t>
      </w:r>
      <w:r w:rsidR="001103C1">
        <w:rPr>
          <w:rFonts w:ascii="Arial" w:hAnsi="Arial" w:cs="Arial"/>
          <w:b/>
          <w:bCs/>
          <w:sz w:val="20"/>
          <w:szCs w:val="20"/>
        </w:rPr>
        <w:t>6</w:t>
      </w:r>
      <w:r w:rsidR="0092230A" w:rsidRPr="00053B66">
        <w:rPr>
          <w:rFonts w:ascii="Arial" w:hAnsi="Arial" w:cs="Arial"/>
          <w:b/>
          <w:bCs/>
          <w:sz w:val="20"/>
          <w:szCs w:val="20"/>
        </w:rPr>
        <w:t>. člen</w:t>
      </w:r>
    </w:p>
    <w:p w14:paraId="46499444" w14:textId="586F1A8B" w:rsidR="0092230A" w:rsidRDefault="0092230A" w:rsidP="0092230A">
      <w:pPr>
        <w:pStyle w:val="len"/>
        <w:shd w:val="clear" w:color="auto" w:fill="FFFFFF"/>
        <w:spacing w:before="0" w:beforeAutospacing="0" w:after="0" w:afterAutospacing="0" w:line="276" w:lineRule="auto"/>
        <w:jc w:val="center"/>
        <w:rPr>
          <w:rFonts w:ascii="Arial" w:hAnsi="Arial" w:cs="Arial"/>
          <w:b/>
          <w:bCs/>
          <w:sz w:val="20"/>
          <w:szCs w:val="20"/>
        </w:rPr>
      </w:pPr>
      <w:r>
        <w:rPr>
          <w:rFonts w:ascii="Arial" w:hAnsi="Arial" w:cs="Arial"/>
          <w:b/>
          <w:bCs/>
          <w:sz w:val="20"/>
          <w:szCs w:val="20"/>
        </w:rPr>
        <w:t>(</w:t>
      </w:r>
      <w:r w:rsidRPr="00053B66">
        <w:rPr>
          <w:rFonts w:ascii="Arial" w:hAnsi="Arial" w:cs="Arial"/>
          <w:b/>
          <w:bCs/>
          <w:sz w:val="20"/>
          <w:szCs w:val="20"/>
        </w:rPr>
        <w:t xml:space="preserve">uporaba določb tega </w:t>
      </w:r>
      <w:r w:rsidR="00FA4565">
        <w:rPr>
          <w:rFonts w:ascii="Arial" w:hAnsi="Arial" w:cs="Arial"/>
          <w:b/>
          <w:bCs/>
          <w:sz w:val="20"/>
          <w:szCs w:val="20"/>
        </w:rPr>
        <w:t>poglavja</w:t>
      </w:r>
      <w:r w:rsidRPr="00053B66">
        <w:rPr>
          <w:rFonts w:ascii="Arial" w:hAnsi="Arial" w:cs="Arial"/>
          <w:b/>
          <w:bCs/>
          <w:sz w:val="20"/>
          <w:szCs w:val="20"/>
        </w:rPr>
        <w:t xml:space="preserve"> </w:t>
      </w:r>
      <w:r w:rsidR="00391BA0">
        <w:rPr>
          <w:rFonts w:ascii="Arial" w:hAnsi="Arial" w:cs="Arial"/>
          <w:b/>
          <w:bCs/>
          <w:sz w:val="20"/>
          <w:szCs w:val="20"/>
        </w:rPr>
        <w:t xml:space="preserve">za </w:t>
      </w:r>
      <w:r w:rsidR="009D2FDD" w:rsidRPr="009D2FDD">
        <w:rPr>
          <w:rFonts w:ascii="Arial" w:hAnsi="Arial" w:cs="Arial"/>
          <w:b/>
          <w:bCs/>
          <w:sz w:val="20"/>
          <w:szCs w:val="20"/>
        </w:rPr>
        <w:t>mlajše polnoletnike</w:t>
      </w:r>
      <w:r>
        <w:rPr>
          <w:rFonts w:ascii="Arial" w:hAnsi="Arial" w:cs="Arial"/>
          <w:b/>
          <w:bCs/>
          <w:sz w:val="20"/>
          <w:szCs w:val="20"/>
        </w:rPr>
        <w:t>)</w:t>
      </w:r>
    </w:p>
    <w:p w14:paraId="0FC9D31E" w14:textId="77777777" w:rsidR="0092230A" w:rsidRPr="00053B66" w:rsidRDefault="0092230A" w:rsidP="0092230A">
      <w:pPr>
        <w:pStyle w:val="len"/>
        <w:shd w:val="clear" w:color="auto" w:fill="FFFFFF"/>
        <w:spacing w:before="0" w:beforeAutospacing="0" w:after="0" w:afterAutospacing="0" w:line="276" w:lineRule="auto"/>
        <w:jc w:val="center"/>
        <w:rPr>
          <w:rFonts w:ascii="Arial" w:hAnsi="Arial" w:cs="Arial"/>
          <w:b/>
          <w:bCs/>
          <w:sz w:val="20"/>
          <w:szCs w:val="20"/>
        </w:rPr>
      </w:pPr>
    </w:p>
    <w:p w14:paraId="7FBE7A0C" w14:textId="467AEBFB" w:rsidR="00584C6C" w:rsidRDefault="0092230A" w:rsidP="0092230A">
      <w:pPr>
        <w:spacing w:line="276" w:lineRule="auto"/>
        <w:jc w:val="both"/>
        <w:rPr>
          <w:rFonts w:ascii="Arial" w:hAnsi="Arial" w:cs="Arial"/>
          <w:sz w:val="20"/>
        </w:rPr>
      </w:pPr>
      <w:r w:rsidRPr="00053B66">
        <w:rPr>
          <w:rFonts w:ascii="Arial" w:hAnsi="Arial" w:cs="Arial"/>
          <w:sz w:val="20"/>
        </w:rPr>
        <w:t xml:space="preserve">Določbe tega </w:t>
      </w:r>
      <w:r w:rsidR="00FA4565">
        <w:rPr>
          <w:rFonts w:ascii="Arial" w:hAnsi="Arial" w:cs="Arial"/>
          <w:sz w:val="20"/>
        </w:rPr>
        <w:t>poglavja</w:t>
      </w:r>
      <w:r w:rsidRPr="00053B66">
        <w:rPr>
          <w:rFonts w:ascii="Arial" w:hAnsi="Arial" w:cs="Arial"/>
          <w:sz w:val="20"/>
        </w:rPr>
        <w:t xml:space="preserve"> se uporabljajo tudi za </w:t>
      </w:r>
      <w:bookmarkStart w:id="115" w:name="_Hlk184974234"/>
      <w:r w:rsidRPr="00053B66">
        <w:rPr>
          <w:rFonts w:ascii="Arial" w:hAnsi="Arial" w:cs="Arial"/>
          <w:sz w:val="20"/>
        </w:rPr>
        <w:t>mlajše polnoletnike</w:t>
      </w:r>
      <w:bookmarkEnd w:id="115"/>
      <w:r w:rsidRPr="00053B66">
        <w:rPr>
          <w:rFonts w:ascii="Arial" w:hAnsi="Arial" w:cs="Arial"/>
          <w:sz w:val="20"/>
        </w:rPr>
        <w:t>, ki jim je izrečen vzgojni ukrep.</w:t>
      </w:r>
    </w:p>
    <w:p w14:paraId="44F4BB24" w14:textId="77777777" w:rsidR="00DC5F16" w:rsidRDefault="00DC5F16" w:rsidP="0092230A">
      <w:pPr>
        <w:spacing w:line="276" w:lineRule="auto"/>
        <w:jc w:val="both"/>
        <w:rPr>
          <w:rFonts w:ascii="Arial" w:hAnsi="Arial" w:cs="Arial"/>
          <w:sz w:val="20"/>
        </w:rPr>
      </w:pPr>
    </w:p>
    <w:p w14:paraId="749EB283" w14:textId="4F8FF8F8" w:rsidR="00DC5F16" w:rsidRPr="00C30920" w:rsidRDefault="00DC5F16" w:rsidP="00DC5F16">
      <w:pPr>
        <w:spacing w:line="276" w:lineRule="auto"/>
        <w:jc w:val="center"/>
        <w:rPr>
          <w:rFonts w:ascii="Arial" w:hAnsi="Arial" w:cs="Arial"/>
          <w:b/>
          <w:bCs/>
          <w:sz w:val="20"/>
        </w:rPr>
      </w:pPr>
      <w:bookmarkStart w:id="116" w:name="_Hlk185155443"/>
      <w:r w:rsidRPr="00C30920">
        <w:rPr>
          <w:rFonts w:ascii="Arial" w:hAnsi="Arial" w:cs="Arial"/>
          <w:b/>
          <w:bCs/>
          <w:sz w:val="20"/>
        </w:rPr>
        <w:t>10</w:t>
      </w:r>
      <w:r w:rsidR="001103C1" w:rsidRPr="00C30920">
        <w:rPr>
          <w:rFonts w:ascii="Arial" w:hAnsi="Arial" w:cs="Arial"/>
          <w:b/>
          <w:bCs/>
          <w:sz w:val="20"/>
        </w:rPr>
        <w:t>7</w:t>
      </w:r>
      <w:r w:rsidRPr="00C30920">
        <w:rPr>
          <w:rFonts w:ascii="Arial" w:hAnsi="Arial" w:cs="Arial"/>
          <w:b/>
          <w:bCs/>
          <w:sz w:val="20"/>
        </w:rPr>
        <w:t>. člen</w:t>
      </w:r>
    </w:p>
    <w:p w14:paraId="073338D7" w14:textId="77777777" w:rsidR="00DC5F16" w:rsidRPr="00C30920" w:rsidRDefault="00DC5F16" w:rsidP="00DC5F16">
      <w:pPr>
        <w:spacing w:line="276" w:lineRule="auto"/>
        <w:jc w:val="center"/>
        <w:rPr>
          <w:rFonts w:ascii="Arial" w:hAnsi="Arial" w:cs="Arial"/>
          <w:b/>
          <w:bCs/>
          <w:sz w:val="20"/>
        </w:rPr>
      </w:pPr>
      <w:r w:rsidRPr="00C30920">
        <w:rPr>
          <w:rFonts w:ascii="Arial" w:hAnsi="Arial" w:cs="Arial"/>
          <w:b/>
          <w:bCs/>
          <w:sz w:val="20"/>
        </w:rPr>
        <w:lastRenderedPageBreak/>
        <w:t>(starostna omejitev za izvrševanje vzgojnih ukrepov)</w:t>
      </w:r>
    </w:p>
    <w:p w14:paraId="53183D49" w14:textId="77777777" w:rsidR="00DC5F16" w:rsidRPr="00C30920" w:rsidRDefault="00DC5F16" w:rsidP="00DC5F16">
      <w:pPr>
        <w:spacing w:line="276" w:lineRule="auto"/>
        <w:jc w:val="both"/>
        <w:rPr>
          <w:rFonts w:ascii="Arial" w:hAnsi="Arial" w:cs="Arial"/>
          <w:sz w:val="20"/>
        </w:rPr>
      </w:pPr>
    </w:p>
    <w:p w14:paraId="63F407AA" w14:textId="6827FAA2" w:rsidR="00DC5F16" w:rsidRDefault="00DC5F16" w:rsidP="00DC5F16">
      <w:pPr>
        <w:spacing w:line="276" w:lineRule="auto"/>
        <w:jc w:val="both"/>
        <w:rPr>
          <w:rFonts w:ascii="Arial" w:hAnsi="Arial" w:cs="Arial"/>
          <w:sz w:val="20"/>
        </w:rPr>
      </w:pPr>
      <w:r w:rsidRPr="00C30920">
        <w:rPr>
          <w:rFonts w:ascii="Arial" w:hAnsi="Arial" w:cs="Arial"/>
          <w:sz w:val="20"/>
        </w:rPr>
        <w:t>Izvrševanje vzgojnega ukrepa se v vsakem primeru ustavi, ko oseba dopolni triindvajset let starosti.</w:t>
      </w:r>
      <w:r>
        <w:rPr>
          <w:rFonts w:ascii="Arial" w:hAnsi="Arial" w:cs="Arial"/>
          <w:sz w:val="20"/>
        </w:rPr>
        <w:t xml:space="preserve"> </w:t>
      </w:r>
    </w:p>
    <w:bookmarkEnd w:id="116"/>
    <w:p w14:paraId="05BFA7DE" w14:textId="77777777" w:rsidR="00DC5F16" w:rsidRDefault="00DC5F16" w:rsidP="0092230A">
      <w:pPr>
        <w:spacing w:line="276" w:lineRule="auto"/>
        <w:jc w:val="both"/>
        <w:rPr>
          <w:rFonts w:ascii="Arial" w:hAnsi="Arial" w:cs="Arial"/>
          <w:sz w:val="20"/>
        </w:rPr>
      </w:pPr>
    </w:p>
    <w:p w14:paraId="084EEBD4" w14:textId="77777777" w:rsidR="00E47CA7" w:rsidRDefault="00E47CA7" w:rsidP="00552922">
      <w:pPr>
        <w:spacing w:line="276" w:lineRule="auto"/>
        <w:jc w:val="both"/>
        <w:rPr>
          <w:rFonts w:ascii="Arial" w:hAnsi="Arial" w:cs="Arial"/>
          <w:sz w:val="20"/>
        </w:rPr>
      </w:pPr>
    </w:p>
    <w:p w14:paraId="1481ED3F" w14:textId="59573C17" w:rsidR="0092230A" w:rsidRPr="00B011FB" w:rsidRDefault="0092230A" w:rsidP="0092230A">
      <w:pPr>
        <w:spacing w:line="276" w:lineRule="auto"/>
        <w:jc w:val="center"/>
        <w:rPr>
          <w:rFonts w:ascii="Arial" w:hAnsi="Arial" w:cs="Arial"/>
          <w:b/>
          <w:bCs/>
          <w:i/>
          <w:iCs/>
          <w:sz w:val="20"/>
        </w:rPr>
      </w:pPr>
      <w:bookmarkStart w:id="117" w:name="_Hlk184806408"/>
      <w:r w:rsidRPr="00B011FB">
        <w:rPr>
          <w:rFonts w:ascii="Arial" w:hAnsi="Arial" w:cs="Arial"/>
          <w:b/>
          <w:bCs/>
          <w:i/>
          <w:iCs/>
          <w:sz w:val="20"/>
        </w:rPr>
        <w:t>1. pododdelek: Izvrševanje zunajzavodskih vzgojnih ukrepov</w:t>
      </w:r>
    </w:p>
    <w:bookmarkEnd w:id="117"/>
    <w:p w14:paraId="5080EBB2" w14:textId="77777777" w:rsidR="00DC5F16" w:rsidRDefault="00DC5F16" w:rsidP="0092230A">
      <w:pPr>
        <w:spacing w:line="276" w:lineRule="auto"/>
        <w:jc w:val="center"/>
        <w:rPr>
          <w:rFonts w:ascii="Arial" w:hAnsi="Arial" w:cs="Arial"/>
          <w:b/>
          <w:sz w:val="20"/>
        </w:rPr>
      </w:pPr>
    </w:p>
    <w:p w14:paraId="6202E8CA" w14:textId="614F138A" w:rsidR="0092230A" w:rsidRPr="00053B66" w:rsidRDefault="00DC5F16" w:rsidP="0092230A">
      <w:pPr>
        <w:spacing w:line="276" w:lineRule="auto"/>
        <w:jc w:val="center"/>
        <w:rPr>
          <w:rFonts w:ascii="Arial" w:hAnsi="Arial" w:cs="Arial"/>
          <w:b/>
          <w:sz w:val="20"/>
        </w:rPr>
      </w:pPr>
      <w:r>
        <w:rPr>
          <w:rFonts w:ascii="Arial" w:hAnsi="Arial" w:cs="Arial"/>
          <w:b/>
          <w:sz w:val="20"/>
        </w:rPr>
        <w:t>10</w:t>
      </w:r>
      <w:r w:rsidR="001103C1">
        <w:rPr>
          <w:rFonts w:ascii="Arial" w:hAnsi="Arial" w:cs="Arial"/>
          <w:b/>
          <w:sz w:val="20"/>
        </w:rPr>
        <w:t>8</w:t>
      </w:r>
      <w:r w:rsidR="0092230A" w:rsidRPr="00053B66">
        <w:rPr>
          <w:rFonts w:ascii="Arial" w:hAnsi="Arial" w:cs="Arial"/>
          <w:b/>
          <w:sz w:val="20"/>
        </w:rPr>
        <w:t>. člen</w:t>
      </w:r>
    </w:p>
    <w:p w14:paraId="24A96952" w14:textId="74480344" w:rsidR="0092230A" w:rsidRPr="00053B66" w:rsidRDefault="0092230A" w:rsidP="0092230A">
      <w:pPr>
        <w:spacing w:line="276" w:lineRule="auto"/>
        <w:jc w:val="center"/>
        <w:rPr>
          <w:rFonts w:ascii="Arial" w:hAnsi="Arial" w:cs="Arial"/>
          <w:b/>
          <w:sz w:val="20"/>
        </w:rPr>
      </w:pPr>
      <w:r>
        <w:rPr>
          <w:rFonts w:ascii="Arial" w:hAnsi="Arial" w:cs="Arial"/>
          <w:b/>
          <w:sz w:val="20"/>
        </w:rPr>
        <w:t>(izvrševanje</w:t>
      </w:r>
      <w:r w:rsidRPr="00053B66">
        <w:rPr>
          <w:rFonts w:ascii="Arial" w:hAnsi="Arial" w:cs="Arial"/>
          <w:b/>
          <w:sz w:val="20"/>
        </w:rPr>
        <w:t xml:space="preserve"> vzgojnega ukrepa navodil in prepovedi</w:t>
      </w:r>
      <w:r>
        <w:rPr>
          <w:rFonts w:ascii="Arial" w:hAnsi="Arial" w:cs="Arial"/>
          <w:b/>
          <w:sz w:val="20"/>
        </w:rPr>
        <w:t>)</w:t>
      </w:r>
    </w:p>
    <w:p w14:paraId="123A43C3" w14:textId="77777777" w:rsidR="0092230A" w:rsidRPr="00053B66" w:rsidRDefault="0092230A" w:rsidP="0092230A">
      <w:pPr>
        <w:spacing w:line="276" w:lineRule="auto"/>
        <w:jc w:val="center"/>
        <w:rPr>
          <w:rFonts w:ascii="Arial" w:hAnsi="Arial" w:cs="Arial"/>
          <w:sz w:val="20"/>
        </w:rPr>
      </w:pPr>
    </w:p>
    <w:p w14:paraId="60464291" w14:textId="0355B029" w:rsidR="0092230A" w:rsidRPr="00053B66" w:rsidRDefault="0092230A" w:rsidP="0092230A">
      <w:pPr>
        <w:spacing w:line="276" w:lineRule="auto"/>
        <w:jc w:val="both"/>
        <w:rPr>
          <w:rFonts w:ascii="Arial" w:hAnsi="Arial" w:cs="Arial"/>
          <w:sz w:val="20"/>
        </w:rPr>
      </w:pPr>
      <w:r w:rsidRPr="00053B66">
        <w:rPr>
          <w:rFonts w:ascii="Arial" w:hAnsi="Arial" w:cs="Arial"/>
          <w:sz w:val="20"/>
        </w:rPr>
        <w:t xml:space="preserve">(1) </w:t>
      </w:r>
      <w:r w:rsidR="00FF3317">
        <w:rPr>
          <w:rFonts w:ascii="Arial" w:hAnsi="Arial" w:cs="Arial"/>
          <w:sz w:val="20"/>
        </w:rPr>
        <w:t xml:space="preserve">Center za socialno delo </w:t>
      </w:r>
      <w:r w:rsidR="00747C75">
        <w:rPr>
          <w:rFonts w:ascii="Arial" w:hAnsi="Arial" w:cs="Arial"/>
          <w:sz w:val="20"/>
        </w:rPr>
        <w:t xml:space="preserve">izvršuje oziroma uredi vse potrebno za začetek izvrševanja </w:t>
      </w:r>
      <w:r w:rsidRPr="00053B66">
        <w:rPr>
          <w:rFonts w:ascii="Arial" w:hAnsi="Arial" w:cs="Arial"/>
          <w:sz w:val="20"/>
        </w:rPr>
        <w:t>navodil in prepovedi</w:t>
      </w:r>
      <w:r w:rsidR="00747C75">
        <w:rPr>
          <w:rFonts w:ascii="Arial" w:hAnsi="Arial" w:cs="Arial"/>
          <w:sz w:val="20"/>
        </w:rPr>
        <w:t>.</w:t>
      </w:r>
    </w:p>
    <w:p w14:paraId="02748D65" w14:textId="77777777" w:rsidR="0092230A" w:rsidRPr="00053B66" w:rsidRDefault="0092230A" w:rsidP="0092230A">
      <w:pPr>
        <w:tabs>
          <w:tab w:val="left" w:pos="1728"/>
        </w:tabs>
        <w:spacing w:line="276" w:lineRule="auto"/>
        <w:jc w:val="both"/>
        <w:rPr>
          <w:rFonts w:ascii="Arial" w:hAnsi="Arial" w:cs="Arial"/>
          <w:sz w:val="20"/>
        </w:rPr>
      </w:pPr>
    </w:p>
    <w:p w14:paraId="4F5678CE" w14:textId="0953D5F0" w:rsidR="00747C75" w:rsidRDefault="0092230A" w:rsidP="0092230A">
      <w:pPr>
        <w:spacing w:line="276" w:lineRule="auto"/>
        <w:jc w:val="both"/>
        <w:rPr>
          <w:rFonts w:ascii="Arial" w:hAnsi="Arial" w:cs="Arial"/>
          <w:sz w:val="20"/>
        </w:rPr>
      </w:pPr>
      <w:r w:rsidRPr="00053B66">
        <w:rPr>
          <w:rFonts w:ascii="Arial" w:hAnsi="Arial" w:cs="Arial"/>
          <w:sz w:val="20"/>
        </w:rPr>
        <w:t xml:space="preserve">(2) Navodila, ki jih ne izvršuje </w:t>
      </w:r>
      <w:r>
        <w:rPr>
          <w:rFonts w:ascii="Arial" w:hAnsi="Arial" w:cs="Arial"/>
          <w:sz w:val="20"/>
        </w:rPr>
        <w:t xml:space="preserve">neposredno </w:t>
      </w:r>
      <w:r w:rsidRPr="00053B66">
        <w:rPr>
          <w:rFonts w:ascii="Arial" w:hAnsi="Arial" w:cs="Arial"/>
          <w:sz w:val="20"/>
        </w:rPr>
        <w:t>center za socialno delo, se izvršujejo v organih in organizacijah, ki izvajajo take dejavnosti</w:t>
      </w:r>
      <w:r w:rsidR="00747C75">
        <w:rPr>
          <w:rFonts w:ascii="Arial" w:hAnsi="Arial" w:cs="Arial"/>
          <w:sz w:val="20"/>
        </w:rPr>
        <w:t xml:space="preserve">, center za socialno delo pa </w:t>
      </w:r>
      <w:r w:rsidR="00D73E2A">
        <w:rPr>
          <w:rFonts w:ascii="Arial" w:hAnsi="Arial" w:cs="Arial"/>
          <w:sz w:val="20"/>
        </w:rPr>
        <w:t xml:space="preserve">njihovo </w:t>
      </w:r>
      <w:r w:rsidR="00747C75">
        <w:rPr>
          <w:rFonts w:ascii="Arial" w:hAnsi="Arial" w:cs="Arial"/>
          <w:sz w:val="20"/>
        </w:rPr>
        <w:t>izvrševanje spremlja.</w:t>
      </w:r>
    </w:p>
    <w:p w14:paraId="69DE8F3A" w14:textId="77777777" w:rsidR="00747C75" w:rsidRDefault="00747C75" w:rsidP="0092230A">
      <w:pPr>
        <w:spacing w:line="276" w:lineRule="auto"/>
        <w:jc w:val="both"/>
        <w:rPr>
          <w:rFonts w:ascii="Arial" w:hAnsi="Arial" w:cs="Arial"/>
          <w:sz w:val="20"/>
        </w:rPr>
      </w:pPr>
    </w:p>
    <w:p w14:paraId="4C611190" w14:textId="798FCBFB" w:rsidR="0092230A" w:rsidRDefault="00D73E2A" w:rsidP="0092230A">
      <w:pPr>
        <w:spacing w:line="276" w:lineRule="auto"/>
        <w:jc w:val="both"/>
        <w:rPr>
          <w:rFonts w:ascii="Arial" w:hAnsi="Arial" w:cs="Arial"/>
          <w:sz w:val="20"/>
        </w:rPr>
      </w:pPr>
      <w:r>
        <w:rPr>
          <w:rFonts w:ascii="Arial" w:hAnsi="Arial" w:cs="Arial"/>
          <w:sz w:val="20"/>
        </w:rPr>
        <w:t xml:space="preserve">(3) </w:t>
      </w:r>
      <w:r w:rsidR="0092230A">
        <w:rPr>
          <w:rFonts w:ascii="Arial" w:hAnsi="Arial" w:cs="Arial"/>
          <w:sz w:val="20"/>
        </w:rPr>
        <w:t xml:space="preserve">Spoštovanje </w:t>
      </w:r>
      <w:r w:rsidR="0092230A" w:rsidRPr="009958D8">
        <w:rPr>
          <w:rFonts w:ascii="Arial" w:hAnsi="Arial" w:cs="Arial"/>
          <w:sz w:val="20"/>
        </w:rPr>
        <w:t xml:space="preserve">prepovedi </w:t>
      </w:r>
      <w:r w:rsidR="0092230A" w:rsidRPr="00C30920">
        <w:rPr>
          <w:rFonts w:ascii="Arial" w:hAnsi="Arial" w:cs="Arial"/>
          <w:sz w:val="20"/>
        </w:rPr>
        <w:t>iz 11. do 14. točke drugega odstavka 16.</w:t>
      </w:r>
      <w:r w:rsidR="0092230A" w:rsidRPr="009958D8">
        <w:rPr>
          <w:rFonts w:ascii="Arial" w:hAnsi="Arial" w:cs="Arial"/>
          <w:sz w:val="20"/>
        </w:rPr>
        <w:t xml:space="preserve"> člena tega zakona</w:t>
      </w:r>
      <w:r w:rsidR="0092230A">
        <w:rPr>
          <w:rFonts w:ascii="Arial" w:hAnsi="Arial" w:cs="Arial"/>
          <w:sz w:val="20"/>
        </w:rPr>
        <w:t xml:space="preserve"> nadzira policija </w:t>
      </w:r>
      <w:r w:rsidR="0092230A" w:rsidRPr="00B01AF7">
        <w:rPr>
          <w:rFonts w:ascii="Arial" w:hAnsi="Arial" w:cs="Arial"/>
          <w:sz w:val="20"/>
        </w:rPr>
        <w:t>v okviru svojih pristojnosti</w:t>
      </w:r>
      <w:r w:rsidR="0092230A">
        <w:rPr>
          <w:rFonts w:ascii="Arial" w:hAnsi="Arial" w:cs="Arial"/>
          <w:sz w:val="20"/>
        </w:rPr>
        <w:t>.</w:t>
      </w:r>
    </w:p>
    <w:p w14:paraId="50B6E34B" w14:textId="77777777" w:rsidR="00303B89" w:rsidRDefault="00303B89" w:rsidP="0092230A">
      <w:pPr>
        <w:spacing w:line="276" w:lineRule="auto"/>
        <w:jc w:val="both"/>
        <w:rPr>
          <w:rFonts w:ascii="Arial" w:hAnsi="Arial" w:cs="Arial"/>
          <w:sz w:val="20"/>
        </w:rPr>
      </w:pPr>
    </w:p>
    <w:p w14:paraId="0E147513" w14:textId="230404AF" w:rsidR="00303B89" w:rsidRPr="009958D8" w:rsidRDefault="00303B89" w:rsidP="0092230A">
      <w:pPr>
        <w:spacing w:line="276" w:lineRule="auto"/>
        <w:jc w:val="both"/>
        <w:rPr>
          <w:rFonts w:ascii="Arial" w:hAnsi="Arial" w:cs="Arial"/>
          <w:sz w:val="20"/>
        </w:rPr>
      </w:pPr>
      <w:r w:rsidRPr="00C30920">
        <w:rPr>
          <w:rFonts w:ascii="Arial" w:hAnsi="Arial" w:cs="Arial"/>
          <w:sz w:val="20"/>
        </w:rPr>
        <w:t>(4) Za izvršitev prepovedi vožnje motornega vozila mladoletniku se smiselno uporabljajo določbe zakona, ki ureja izvrševanje kazenskih sankcij o izvrševanju kazni prepovedi vožnje motornega vozila.</w:t>
      </w:r>
    </w:p>
    <w:p w14:paraId="42EBB228" w14:textId="77777777" w:rsidR="0092230A" w:rsidRPr="009958D8" w:rsidRDefault="0092230A" w:rsidP="0092230A">
      <w:pPr>
        <w:spacing w:line="276" w:lineRule="auto"/>
        <w:jc w:val="both"/>
        <w:rPr>
          <w:rFonts w:ascii="Arial" w:hAnsi="Arial" w:cs="Arial"/>
          <w:sz w:val="20"/>
        </w:rPr>
      </w:pPr>
    </w:p>
    <w:p w14:paraId="671E8823" w14:textId="5534E0AC" w:rsidR="0092230A" w:rsidRPr="009958D8" w:rsidRDefault="0092230A" w:rsidP="0092230A">
      <w:pPr>
        <w:spacing w:line="276" w:lineRule="auto"/>
        <w:jc w:val="both"/>
        <w:rPr>
          <w:rFonts w:ascii="Arial" w:hAnsi="Arial" w:cs="Arial"/>
          <w:sz w:val="20"/>
        </w:rPr>
      </w:pPr>
      <w:r w:rsidRPr="009958D8">
        <w:rPr>
          <w:rFonts w:ascii="Arial" w:hAnsi="Arial" w:cs="Arial"/>
          <w:sz w:val="20"/>
        </w:rPr>
        <w:t>(</w:t>
      </w:r>
      <w:r w:rsidR="00303B89" w:rsidRPr="009958D8">
        <w:rPr>
          <w:rFonts w:ascii="Arial" w:hAnsi="Arial" w:cs="Arial"/>
          <w:sz w:val="20"/>
        </w:rPr>
        <w:t>5</w:t>
      </w:r>
      <w:r w:rsidRPr="009958D8">
        <w:rPr>
          <w:rFonts w:ascii="Arial" w:hAnsi="Arial" w:cs="Arial"/>
          <w:sz w:val="20"/>
        </w:rPr>
        <w:t xml:space="preserve">) </w:t>
      </w:r>
      <w:r w:rsidR="00733980" w:rsidRPr="009958D8">
        <w:rPr>
          <w:rFonts w:ascii="Arial" w:hAnsi="Arial" w:cs="Arial"/>
          <w:sz w:val="20"/>
        </w:rPr>
        <w:t>N</w:t>
      </w:r>
      <w:r w:rsidRPr="009958D8">
        <w:rPr>
          <w:rFonts w:ascii="Arial" w:hAnsi="Arial" w:cs="Arial"/>
          <w:sz w:val="20"/>
        </w:rPr>
        <w:t>avodila se izvajajo tako, da ni moteno mladoletnikovo šolanje ali njegova zaposlitev.</w:t>
      </w:r>
    </w:p>
    <w:p w14:paraId="686CEB3E" w14:textId="77777777" w:rsidR="00956C9F" w:rsidRPr="009958D8" w:rsidRDefault="00956C9F" w:rsidP="0092230A">
      <w:pPr>
        <w:spacing w:line="276" w:lineRule="auto"/>
        <w:jc w:val="both"/>
        <w:rPr>
          <w:rFonts w:ascii="Arial" w:hAnsi="Arial" w:cs="Arial"/>
          <w:sz w:val="20"/>
        </w:rPr>
      </w:pPr>
    </w:p>
    <w:p w14:paraId="692B309C" w14:textId="1D217315" w:rsidR="00956C9F" w:rsidRPr="00053B66" w:rsidRDefault="00956C9F" w:rsidP="00956C9F">
      <w:pPr>
        <w:spacing w:line="276" w:lineRule="auto"/>
        <w:jc w:val="both"/>
        <w:rPr>
          <w:rFonts w:ascii="Arial" w:hAnsi="Arial" w:cs="Arial"/>
          <w:sz w:val="20"/>
        </w:rPr>
      </w:pPr>
      <w:r w:rsidRPr="009958D8">
        <w:rPr>
          <w:rFonts w:ascii="Arial" w:hAnsi="Arial" w:cs="Arial"/>
          <w:sz w:val="20"/>
        </w:rPr>
        <w:t>(</w:t>
      </w:r>
      <w:r w:rsidR="00303B89" w:rsidRPr="009958D8">
        <w:rPr>
          <w:rFonts w:ascii="Arial" w:hAnsi="Arial" w:cs="Arial"/>
          <w:sz w:val="20"/>
        </w:rPr>
        <w:t>6</w:t>
      </w:r>
      <w:r w:rsidRPr="009958D8">
        <w:rPr>
          <w:rFonts w:ascii="Arial" w:hAnsi="Arial" w:cs="Arial"/>
          <w:sz w:val="20"/>
        </w:rPr>
        <w:t xml:space="preserve">) </w:t>
      </w:r>
      <w:r w:rsidRPr="00C30920">
        <w:rPr>
          <w:rFonts w:ascii="Arial" w:hAnsi="Arial" w:cs="Arial"/>
          <w:sz w:val="20"/>
        </w:rPr>
        <w:t>Center za socialno delo brez nepotrebnega odlašanja obvesti sodišče, če mladoletnik ne izpolnjuje navodil. Policija brez nepotrebnega odlašanja obvesti sodišče in center za socialno delo, če mladoletnik ne spoštuje prepovedi.</w:t>
      </w:r>
      <w:r>
        <w:rPr>
          <w:rFonts w:ascii="Arial" w:hAnsi="Arial" w:cs="Arial"/>
          <w:sz w:val="20"/>
        </w:rPr>
        <w:t xml:space="preserve"> </w:t>
      </w:r>
    </w:p>
    <w:p w14:paraId="19599E3A" w14:textId="77777777" w:rsidR="0092230A" w:rsidRDefault="0092230A" w:rsidP="0092230A">
      <w:pPr>
        <w:spacing w:line="276" w:lineRule="auto"/>
        <w:jc w:val="both"/>
        <w:rPr>
          <w:rFonts w:ascii="Arial" w:hAnsi="Arial" w:cs="Arial"/>
          <w:sz w:val="20"/>
        </w:rPr>
      </w:pPr>
    </w:p>
    <w:p w14:paraId="1CEE616D" w14:textId="31AD7FFB" w:rsidR="0092230A" w:rsidRPr="00053B66" w:rsidRDefault="00C36D33" w:rsidP="0092230A">
      <w:pPr>
        <w:spacing w:line="276" w:lineRule="auto"/>
        <w:jc w:val="center"/>
        <w:rPr>
          <w:rFonts w:ascii="Arial" w:hAnsi="Arial" w:cs="Arial"/>
          <w:b/>
          <w:sz w:val="20"/>
        </w:rPr>
      </w:pPr>
      <w:bookmarkStart w:id="118" w:name="_Hlk184727498"/>
      <w:r>
        <w:rPr>
          <w:rFonts w:ascii="Arial" w:hAnsi="Arial" w:cs="Arial"/>
          <w:b/>
          <w:sz w:val="20"/>
        </w:rPr>
        <w:t>10</w:t>
      </w:r>
      <w:r w:rsidR="001103C1">
        <w:rPr>
          <w:rFonts w:ascii="Arial" w:hAnsi="Arial" w:cs="Arial"/>
          <w:b/>
          <w:sz w:val="20"/>
        </w:rPr>
        <w:t>9</w:t>
      </w:r>
      <w:r w:rsidR="0092230A" w:rsidRPr="00053B66">
        <w:rPr>
          <w:rFonts w:ascii="Arial" w:hAnsi="Arial" w:cs="Arial"/>
          <w:b/>
          <w:sz w:val="20"/>
        </w:rPr>
        <w:t>. člen</w:t>
      </w:r>
    </w:p>
    <w:p w14:paraId="001C60E7" w14:textId="637E5ACD" w:rsidR="0092230A" w:rsidRPr="00053B66" w:rsidRDefault="0092230A" w:rsidP="0092230A">
      <w:pPr>
        <w:spacing w:line="276" w:lineRule="auto"/>
        <w:jc w:val="center"/>
        <w:rPr>
          <w:rFonts w:ascii="Arial" w:hAnsi="Arial" w:cs="Arial"/>
          <w:b/>
          <w:sz w:val="20"/>
        </w:rPr>
      </w:pPr>
      <w:r>
        <w:rPr>
          <w:rFonts w:ascii="Arial" w:hAnsi="Arial" w:cs="Arial"/>
          <w:b/>
          <w:sz w:val="20"/>
        </w:rPr>
        <w:t>(</w:t>
      </w:r>
      <w:r w:rsidR="00FA1B91">
        <w:rPr>
          <w:rFonts w:ascii="Arial" w:hAnsi="Arial" w:cs="Arial"/>
          <w:b/>
          <w:sz w:val="20"/>
        </w:rPr>
        <w:t xml:space="preserve">izvrševanje navodila </w:t>
      </w:r>
      <w:r w:rsidR="00284D65" w:rsidRPr="00053B66">
        <w:rPr>
          <w:rFonts w:ascii="Arial" w:hAnsi="Arial" w:cs="Arial"/>
          <w:b/>
          <w:sz w:val="20"/>
        </w:rPr>
        <w:t>opravljanj</w:t>
      </w:r>
      <w:r w:rsidR="00284D65">
        <w:rPr>
          <w:rFonts w:ascii="Arial" w:hAnsi="Arial" w:cs="Arial"/>
          <w:b/>
          <w:sz w:val="20"/>
        </w:rPr>
        <w:t>a</w:t>
      </w:r>
      <w:r w:rsidR="00284D65" w:rsidRPr="00053B66">
        <w:rPr>
          <w:rFonts w:ascii="Arial" w:hAnsi="Arial" w:cs="Arial"/>
          <w:b/>
          <w:sz w:val="20"/>
        </w:rPr>
        <w:t xml:space="preserve"> </w:t>
      </w:r>
      <w:r w:rsidRPr="00053B66">
        <w:rPr>
          <w:rFonts w:ascii="Arial" w:hAnsi="Arial" w:cs="Arial"/>
          <w:b/>
          <w:sz w:val="20"/>
        </w:rPr>
        <w:t>dela v splošno korist</w:t>
      </w:r>
      <w:r>
        <w:rPr>
          <w:rFonts w:ascii="Arial" w:hAnsi="Arial" w:cs="Arial"/>
          <w:b/>
          <w:sz w:val="20"/>
        </w:rPr>
        <w:t>)</w:t>
      </w:r>
    </w:p>
    <w:p w14:paraId="5BBE2A46" w14:textId="77777777" w:rsidR="0092230A" w:rsidRPr="00053B66" w:rsidRDefault="0092230A" w:rsidP="0092230A">
      <w:pPr>
        <w:spacing w:line="276" w:lineRule="auto"/>
        <w:jc w:val="center"/>
        <w:rPr>
          <w:rFonts w:ascii="Arial" w:hAnsi="Arial" w:cs="Arial"/>
          <w:b/>
          <w:sz w:val="20"/>
        </w:rPr>
      </w:pPr>
    </w:p>
    <w:p w14:paraId="2968ADA7" w14:textId="7EA4A35C" w:rsidR="0092230A" w:rsidRPr="00053B66" w:rsidRDefault="0092230A" w:rsidP="0092230A">
      <w:pPr>
        <w:pStyle w:val="Odstavek0"/>
        <w:spacing w:before="0" w:line="276" w:lineRule="auto"/>
        <w:ind w:firstLine="0"/>
        <w:rPr>
          <w:rFonts w:cs="Arial"/>
          <w:sz w:val="20"/>
          <w:szCs w:val="20"/>
        </w:rPr>
      </w:pPr>
      <w:r w:rsidRPr="00053B66">
        <w:rPr>
          <w:rFonts w:cs="Arial"/>
          <w:sz w:val="20"/>
          <w:szCs w:val="20"/>
        </w:rPr>
        <w:t>(</w:t>
      </w:r>
      <w:r w:rsidRPr="00053B66">
        <w:rPr>
          <w:rFonts w:cs="Arial"/>
          <w:sz w:val="20"/>
          <w:szCs w:val="20"/>
          <w:lang w:val="sl-SI"/>
        </w:rPr>
        <w:t>1</w:t>
      </w:r>
      <w:r w:rsidRPr="00053B66">
        <w:rPr>
          <w:rFonts w:cs="Arial"/>
          <w:sz w:val="20"/>
          <w:szCs w:val="20"/>
        </w:rPr>
        <w:t xml:space="preserve">) Kot delo v splošno korist se šteje </w:t>
      </w:r>
      <w:r w:rsidRPr="00053B66">
        <w:rPr>
          <w:rFonts w:cs="Arial"/>
          <w:sz w:val="20"/>
          <w:szCs w:val="20"/>
          <w:lang w:val="sl-SI"/>
        </w:rPr>
        <w:t>vsaka</w:t>
      </w:r>
      <w:r w:rsidRPr="00053B66">
        <w:rPr>
          <w:rFonts w:cs="Arial"/>
          <w:sz w:val="20"/>
          <w:szCs w:val="20"/>
        </w:rPr>
        <w:t xml:space="preserve"> oblika opravljanja dela mladoletnika v javnem interesu, ki ni namenjen</w:t>
      </w:r>
      <w:r w:rsidR="00FA1B91">
        <w:rPr>
          <w:rFonts w:cs="Arial"/>
          <w:sz w:val="20"/>
          <w:szCs w:val="20"/>
        </w:rPr>
        <w:t>o</w:t>
      </w:r>
      <w:r w:rsidRPr="00053B66">
        <w:rPr>
          <w:rFonts w:cs="Arial"/>
          <w:sz w:val="20"/>
          <w:szCs w:val="20"/>
        </w:rPr>
        <w:t xml:space="preserve"> pridobivanju dobička. </w:t>
      </w:r>
      <w:r>
        <w:rPr>
          <w:rFonts w:cs="Arial"/>
          <w:sz w:val="20"/>
          <w:szCs w:val="20"/>
          <w:lang w:val="sl-SI"/>
        </w:rPr>
        <w:t>Organizacija</w:t>
      </w:r>
      <w:r w:rsidR="00FA1B91">
        <w:rPr>
          <w:rFonts w:cs="Arial"/>
          <w:sz w:val="20"/>
          <w:szCs w:val="20"/>
          <w:lang w:val="sl-SI"/>
        </w:rPr>
        <w:t>,</w:t>
      </w:r>
      <w:r w:rsidRPr="00053B66">
        <w:rPr>
          <w:rFonts w:cs="Arial"/>
          <w:sz w:val="20"/>
          <w:szCs w:val="20"/>
        </w:rPr>
        <w:t xml:space="preserve"> v kateri mladoletnik opravlja delo v splošno korist, je lahko vsaka pravna oseba v Republiki Sloveniji, ki opravlja dejavnosti v javnem interesu, če teh dejavnosti ne izvaja izključno zaradi pridobivanja dobička</w:t>
      </w:r>
      <w:r w:rsidRPr="00053B66">
        <w:rPr>
          <w:rFonts w:cs="Arial"/>
          <w:sz w:val="20"/>
          <w:szCs w:val="20"/>
          <w:lang w:val="sl-SI"/>
        </w:rPr>
        <w:t xml:space="preserve"> (v nadalj</w:t>
      </w:r>
      <w:r>
        <w:rPr>
          <w:rFonts w:cs="Arial"/>
          <w:sz w:val="20"/>
          <w:szCs w:val="20"/>
          <w:lang w:val="sl-SI"/>
        </w:rPr>
        <w:t>njem besedilu</w:t>
      </w:r>
      <w:r w:rsidRPr="00053B66">
        <w:rPr>
          <w:rFonts w:cs="Arial"/>
          <w:sz w:val="20"/>
          <w:szCs w:val="20"/>
          <w:lang w:val="sl-SI"/>
        </w:rPr>
        <w:t>: izvajalska organizacija)</w:t>
      </w:r>
      <w:r w:rsidRPr="00053B66">
        <w:rPr>
          <w:rFonts w:cs="Arial"/>
          <w:sz w:val="20"/>
          <w:szCs w:val="20"/>
        </w:rPr>
        <w:t xml:space="preserve">. </w:t>
      </w:r>
    </w:p>
    <w:p w14:paraId="2FDAA8F3" w14:textId="77777777" w:rsidR="0092230A" w:rsidRPr="00053B66" w:rsidRDefault="0092230A" w:rsidP="0092230A">
      <w:pPr>
        <w:pStyle w:val="Odstavek0"/>
        <w:spacing w:before="0" w:line="276" w:lineRule="auto"/>
        <w:ind w:firstLine="0"/>
        <w:rPr>
          <w:rFonts w:cs="Arial"/>
          <w:sz w:val="20"/>
          <w:szCs w:val="20"/>
        </w:rPr>
      </w:pPr>
    </w:p>
    <w:p w14:paraId="72903E7A" w14:textId="61C70329" w:rsidR="0092230A" w:rsidRPr="00053B66" w:rsidRDefault="0092230A" w:rsidP="0092230A">
      <w:pPr>
        <w:pStyle w:val="Odstavek0"/>
        <w:spacing w:before="0" w:line="276" w:lineRule="auto"/>
        <w:ind w:firstLine="0"/>
        <w:rPr>
          <w:rFonts w:cs="Arial"/>
          <w:sz w:val="20"/>
          <w:szCs w:val="20"/>
        </w:rPr>
      </w:pPr>
      <w:r w:rsidRPr="00053B66">
        <w:rPr>
          <w:rFonts w:cs="Arial"/>
          <w:sz w:val="20"/>
          <w:szCs w:val="20"/>
        </w:rPr>
        <w:t>(</w:t>
      </w:r>
      <w:r w:rsidRPr="00053B66">
        <w:rPr>
          <w:rFonts w:cs="Arial"/>
          <w:sz w:val="20"/>
          <w:szCs w:val="20"/>
          <w:lang w:val="sl-SI"/>
        </w:rPr>
        <w:t>2</w:t>
      </w:r>
      <w:r w:rsidRPr="00053B66">
        <w:rPr>
          <w:rFonts w:cs="Arial"/>
          <w:sz w:val="20"/>
          <w:szCs w:val="20"/>
        </w:rPr>
        <w:t>)</w:t>
      </w:r>
      <w:r w:rsidRPr="00053B66">
        <w:rPr>
          <w:rFonts w:cs="Arial"/>
          <w:sz w:val="20"/>
          <w:szCs w:val="20"/>
          <w:lang w:val="sl-SI"/>
        </w:rPr>
        <w:t xml:space="preserve"> </w:t>
      </w:r>
      <w:r w:rsidRPr="00053B66">
        <w:rPr>
          <w:rFonts w:cs="Arial"/>
          <w:sz w:val="20"/>
          <w:szCs w:val="20"/>
        </w:rPr>
        <w:t xml:space="preserve">Samoupravne lokalne skupnosti </w:t>
      </w:r>
      <w:r w:rsidR="001D5360" w:rsidRPr="00053B66">
        <w:rPr>
          <w:rFonts w:cs="Arial"/>
          <w:sz w:val="20"/>
          <w:szCs w:val="20"/>
        </w:rPr>
        <w:t>zagotavlja</w:t>
      </w:r>
      <w:r w:rsidR="001D5360">
        <w:rPr>
          <w:rFonts w:cs="Arial"/>
          <w:sz w:val="20"/>
          <w:szCs w:val="20"/>
        </w:rPr>
        <w:t>jo</w:t>
      </w:r>
      <w:r w:rsidR="001D5360" w:rsidRPr="00053B66">
        <w:rPr>
          <w:rFonts w:cs="Arial"/>
          <w:sz w:val="20"/>
          <w:szCs w:val="20"/>
        </w:rPr>
        <w:t xml:space="preserve"> izvajalske organizacije </w:t>
      </w:r>
      <w:r w:rsidR="001D5360">
        <w:rPr>
          <w:rFonts w:cs="Arial"/>
          <w:sz w:val="20"/>
          <w:szCs w:val="20"/>
        </w:rPr>
        <w:t>in</w:t>
      </w:r>
      <w:r w:rsidR="001D5360" w:rsidRPr="00053B66">
        <w:rPr>
          <w:rFonts w:cs="Arial"/>
          <w:sz w:val="20"/>
          <w:szCs w:val="20"/>
        </w:rPr>
        <w:t xml:space="preserve"> </w:t>
      </w:r>
      <w:r w:rsidRPr="00053B66">
        <w:rPr>
          <w:rFonts w:cs="Arial"/>
          <w:sz w:val="20"/>
          <w:szCs w:val="20"/>
        </w:rPr>
        <w:t xml:space="preserve">delo v splošno korist za mladoletnike v okviru nalog iz svojih pristojnosti. </w:t>
      </w:r>
      <w:r w:rsidR="0009707F">
        <w:rPr>
          <w:rFonts w:cs="Arial"/>
          <w:sz w:val="20"/>
          <w:szCs w:val="20"/>
        </w:rPr>
        <w:t>C</w:t>
      </w:r>
      <w:r w:rsidRPr="00053B66">
        <w:rPr>
          <w:rFonts w:cs="Arial"/>
          <w:sz w:val="20"/>
          <w:szCs w:val="20"/>
        </w:rPr>
        <w:t xml:space="preserve">enter </w:t>
      </w:r>
      <w:r w:rsidRPr="00053B66">
        <w:rPr>
          <w:rFonts w:cs="Arial"/>
          <w:sz w:val="20"/>
          <w:szCs w:val="20"/>
          <w:lang w:val="sl-SI"/>
        </w:rPr>
        <w:t xml:space="preserve">za socialno delo </w:t>
      </w:r>
      <w:r w:rsidR="00552E86">
        <w:rPr>
          <w:rFonts w:cs="Arial"/>
          <w:sz w:val="20"/>
          <w:szCs w:val="20"/>
        </w:rPr>
        <w:t xml:space="preserve">lahko </w:t>
      </w:r>
      <w:r w:rsidRPr="00053B66">
        <w:rPr>
          <w:rFonts w:cs="Arial"/>
          <w:sz w:val="20"/>
          <w:szCs w:val="20"/>
        </w:rPr>
        <w:t xml:space="preserve">mladoletniku delo in izvajalsko organizacijo izbere </w:t>
      </w:r>
      <w:r w:rsidR="0033246C">
        <w:rPr>
          <w:rFonts w:cs="Arial"/>
          <w:sz w:val="20"/>
          <w:szCs w:val="20"/>
        </w:rPr>
        <w:t xml:space="preserve">tudi </w:t>
      </w:r>
      <w:r w:rsidRPr="00053B66">
        <w:rPr>
          <w:rFonts w:cs="Arial"/>
          <w:sz w:val="20"/>
          <w:szCs w:val="20"/>
        </w:rPr>
        <w:t xml:space="preserve">s seznama izvajalskih organizacij, ki ga za izvrševanje dela v splošno korist v skladu z zakonom, ki ureja probacijo, vodi Uprava </w:t>
      </w:r>
      <w:r w:rsidRPr="00D50B6D">
        <w:rPr>
          <w:rFonts w:cs="Arial"/>
          <w:sz w:val="20"/>
          <w:szCs w:val="20"/>
        </w:rPr>
        <w:t xml:space="preserve">Republike Slovenije </w:t>
      </w:r>
      <w:r w:rsidRPr="00053B66">
        <w:rPr>
          <w:rFonts w:cs="Arial"/>
          <w:sz w:val="20"/>
          <w:szCs w:val="20"/>
        </w:rPr>
        <w:t xml:space="preserve">za probacijo. Uprava </w:t>
      </w:r>
      <w:r>
        <w:rPr>
          <w:rFonts w:cs="Arial"/>
          <w:sz w:val="20"/>
          <w:szCs w:val="20"/>
          <w:lang w:val="sl-SI"/>
        </w:rPr>
        <w:t xml:space="preserve">Republike Slovenije </w:t>
      </w:r>
      <w:r w:rsidRPr="00053B66">
        <w:rPr>
          <w:rFonts w:cs="Arial"/>
          <w:sz w:val="20"/>
          <w:szCs w:val="20"/>
        </w:rPr>
        <w:t>za probacijo posreduje seznam v treh dneh od prejema zahteve centra</w:t>
      </w:r>
      <w:r w:rsidRPr="00053B66">
        <w:rPr>
          <w:rFonts w:cs="Arial"/>
          <w:sz w:val="20"/>
          <w:szCs w:val="20"/>
          <w:lang w:val="sl-SI"/>
        </w:rPr>
        <w:t xml:space="preserve"> za socialno delo</w:t>
      </w:r>
      <w:r w:rsidRPr="00053B66">
        <w:rPr>
          <w:rFonts w:cs="Arial"/>
          <w:sz w:val="20"/>
          <w:szCs w:val="20"/>
        </w:rPr>
        <w:t>.</w:t>
      </w:r>
    </w:p>
    <w:p w14:paraId="22B9C41C" w14:textId="77777777" w:rsidR="0092230A" w:rsidRPr="00053B66" w:rsidRDefault="0092230A" w:rsidP="0092230A">
      <w:pPr>
        <w:pStyle w:val="Odstavek0"/>
        <w:spacing w:before="0" w:line="276" w:lineRule="auto"/>
        <w:ind w:firstLine="0"/>
        <w:rPr>
          <w:rFonts w:cs="Arial"/>
          <w:sz w:val="20"/>
          <w:szCs w:val="20"/>
        </w:rPr>
      </w:pPr>
    </w:p>
    <w:p w14:paraId="4BA52E54" w14:textId="26B091A0" w:rsidR="0092230A" w:rsidRPr="00053B66" w:rsidRDefault="0092230A" w:rsidP="0092230A">
      <w:pPr>
        <w:pStyle w:val="Odstavek0"/>
        <w:spacing w:before="0" w:line="276" w:lineRule="auto"/>
        <w:ind w:firstLine="0"/>
        <w:rPr>
          <w:rFonts w:cs="Arial"/>
          <w:sz w:val="20"/>
          <w:szCs w:val="20"/>
        </w:rPr>
      </w:pPr>
      <w:r w:rsidRPr="00053B66">
        <w:rPr>
          <w:rFonts w:cs="Arial"/>
          <w:sz w:val="20"/>
          <w:szCs w:val="20"/>
        </w:rPr>
        <w:t>(</w:t>
      </w:r>
      <w:r w:rsidRPr="00053B66">
        <w:rPr>
          <w:rFonts w:cs="Arial"/>
          <w:sz w:val="20"/>
          <w:szCs w:val="20"/>
          <w:lang w:val="sl-SI"/>
        </w:rPr>
        <w:t>3</w:t>
      </w:r>
      <w:r w:rsidRPr="00053B66">
        <w:rPr>
          <w:rFonts w:cs="Arial"/>
          <w:sz w:val="20"/>
          <w:szCs w:val="20"/>
        </w:rPr>
        <w:t>) Mladoletnik, center</w:t>
      </w:r>
      <w:r w:rsidRPr="00053B66">
        <w:rPr>
          <w:rFonts w:cs="Arial"/>
          <w:sz w:val="20"/>
          <w:szCs w:val="20"/>
          <w:lang w:val="sl-SI"/>
        </w:rPr>
        <w:t xml:space="preserve"> za socialno delo</w:t>
      </w:r>
      <w:r w:rsidRPr="00053B66">
        <w:rPr>
          <w:rFonts w:cs="Arial"/>
          <w:sz w:val="20"/>
          <w:szCs w:val="20"/>
        </w:rPr>
        <w:t xml:space="preserve"> in izvajalska organizacija sklenejo dogovor o opravljanju dela v splošno korist. </w:t>
      </w:r>
    </w:p>
    <w:p w14:paraId="1AEF2349" w14:textId="77777777" w:rsidR="0092230A" w:rsidRPr="00053B66" w:rsidRDefault="0092230A" w:rsidP="0092230A">
      <w:pPr>
        <w:pStyle w:val="Odstavek0"/>
        <w:spacing w:before="0" w:line="276" w:lineRule="auto"/>
        <w:ind w:firstLine="0"/>
        <w:rPr>
          <w:rFonts w:cs="Arial"/>
          <w:sz w:val="20"/>
          <w:szCs w:val="20"/>
        </w:rPr>
      </w:pPr>
    </w:p>
    <w:p w14:paraId="63296808" w14:textId="240F8E72" w:rsidR="0092230A" w:rsidRPr="00053B66" w:rsidRDefault="0092230A" w:rsidP="0092230A">
      <w:pPr>
        <w:pStyle w:val="Odstavek0"/>
        <w:spacing w:before="0" w:line="276" w:lineRule="auto"/>
        <w:ind w:firstLine="0"/>
        <w:rPr>
          <w:rFonts w:cs="Arial"/>
          <w:sz w:val="20"/>
          <w:szCs w:val="20"/>
        </w:rPr>
      </w:pPr>
      <w:r w:rsidRPr="00053B66">
        <w:rPr>
          <w:rFonts w:cs="Arial"/>
          <w:sz w:val="20"/>
          <w:szCs w:val="20"/>
        </w:rPr>
        <w:t>(</w:t>
      </w:r>
      <w:r w:rsidRPr="00053B66">
        <w:rPr>
          <w:rFonts w:cs="Arial"/>
          <w:sz w:val="20"/>
          <w:szCs w:val="20"/>
          <w:lang w:val="sl-SI"/>
        </w:rPr>
        <w:t>4</w:t>
      </w:r>
      <w:r w:rsidRPr="00053B66">
        <w:rPr>
          <w:rFonts w:cs="Arial"/>
          <w:sz w:val="20"/>
          <w:szCs w:val="20"/>
        </w:rPr>
        <w:t xml:space="preserve">) </w:t>
      </w:r>
      <w:r w:rsidR="002526E6">
        <w:rPr>
          <w:rFonts w:cs="Arial"/>
          <w:sz w:val="20"/>
          <w:szCs w:val="20"/>
        </w:rPr>
        <w:t xml:space="preserve">Center za socialno delo krije stroške </w:t>
      </w:r>
      <w:r w:rsidRPr="00053B66">
        <w:rPr>
          <w:rFonts w:cs="Arial"/>
          <w:sz w:val="20"/>
          <w:szCs w:val="20"/>
        </w:rPr>
        <w:t>zdravstvenega pregleda, usposabljanja za varno opravljanje dela</w:t>
      </w:r>
      <w:r w:rsidR="002526E6">
        <w:rPr>
          <w:rFonts w:cs="Arial"/>
          <w:sz w:val="20"/>
          <w:szCs w:val="20"/>
        </w:rPr>
        <w:t>,</w:t>
      </w:r>
      <w:r w:rsidRPr="00053B66">
        <w:rPr>
          <w:rFonts w:cs="Arial"/>
          <w:sz w:val="20"/>
          <w:szCs w:val="20"/>
        </w:rPr>
        <w:t xml:space="preserve"> strošk</w:t>
      </w:r>
      <w:r w:rsidR="002526E6">
        <w:rPr>
          <w:rFonts w:cs="Arial"/>
          <w:sz w:val="20"/>
          <w:szCs w:val="20"/>
        </w:rPr>
        <w:t>e</w:t>
      </w:r>
      <w:r w:rsidRPr="00053B66">
        <w:rPr>
          <w:rFonts w:cs="Arial"/>
          <w:sz w:val="20"/>
          <w:szCs w:val="20"/>
        </w:rPr>
        <w:t xml:space="preserve"> zavarovanja za primer poškodbe pri delu ali poklicne bolezni ali primer smrti kot posledice </w:t>
      </w:r>
      <w:r w:rsidRPr="00053B66">
        <w:rPr>
          <w:rFonts w:cs="Arial"/>
          <w:sz w:val="20"/>
          <w:szCs w:val="20"/>
        </w:rPr>
        <w:lastRenderedPageBreak/>
        <w:t>poškodbe pri delu ali poklicne bolezni</w:t>
      </w:r>
      <w:r w:rsidR="002526E6">
        <w:rPr>
          <w:rFonts w:cs="Arial"/>
          <w:sz w:val="20"/>
          <w:szCs w:val="20"/>
        </w:rPr>
        <w:t xml:space="preserve">, </w:t>
      </w:r>
      <w:r w:rsidRPr="00053B66">
        <w:rPr>
          <w:rFonts w:cs="Arial"/>
          <w:sz w:val="20"/>
          <w:szCs w:val="20"/>
        </w:rPr>
        <w:t xml:space="preserve"> strošk</w:t>
      </w:r>
      <w:r w:rsidR="002526E6">
        <w:rPr>
          <w:rFonts w:cs="Arial"/>
          <w:sz w:val="20"/>
          <w:szCs w:val="20"/>
        </w:rPr>
        <w:t>e</w:t>
      </w:r>
      <w:r w:rsidRPr="00053B66">
        <w:rPr>
          <w:rFonts w:cs="Arial"/>
          <w:sz w:val="20"/>
          <w:szCs w:val="20"/>
        </w:rPr>
        <w:t xml:space="preserve"> prevoza, malice in drug</w:t>
      </w:r>
      <w:r w:rsidR="002526E6">
        <w:rPr>
          <w:rFonts w:cs="Arial"/>
          <w:sz w:val="20"/>
          <w:szCs w:val="20"/>
        </w:rPr>
        <w:t>e</w:t>
      </w:r>
      <w:r w:rsidRPr="00053B66">
        <w:rPr>
          <w:rFonts w:cs="Arial"/>
          <w:sz w:val="20"/>
          <w:szCs w:val="20"/>
        </w:rPr>
        <w:t xml:space="preserve"> strošk</w:t>
      </w:r>
      <w:r w:rsidR="002526E6">
        <w:rPr>
          <w:rFonts w:cs="Arial"/>
          <w:sz w:val="20"/>
          <w:szCs w:val="20"/>
        </w:rPr>
        <w:t>e</w:t>
      </w:r>
      <w:r w:rsidRPr="00053B66">
        <w:rPr>
          <w:rFonts w:cs="Arial"/>
          <w:sz w:val="20"/>
          <w:szCs w:val="20"/>
        </w:rPr>
        <w:t>, povezan</w:t>
      </w:r>
      <w:r w:rsidR="002526E6">
        <w:rPr>
          <w:rFonts w:cs="Arial"/>
          <w:sz w:val="20"/>
          <w:szCs w:val="20"/>
        </w:rPr>
        <w:t>e</w:t>
      </w:r>
      <w:r w:rsidRPr="00053B66">
        <w:rPr>
          <w:rFonts w:cs="Arial"/>
          <w:sz w:val="20"/>
          <w:szCs w:val="20"/>
        </w:rPr>
        <w:t xml:space="preserve"> z </w:t>
      </w:r>
      <w:r w:rsidRPr="00053B66">
        <w:rPr>
          <w:rFonts w:cs="Arial"/>
          <w:sz w:val="20"/>
          <w:szCs w:val="20"/>
          <w:lang w:val="sl-SI"/>
        </w:rPr>
        <w:t>opravljanjem</w:t>
      </w:r>
      <w:r w:rsidRPr="00053B66">
        <w:rPr>
          <w:rFonts w:cs="Arial"/>
          <w:sz w:val="20"/>
          <w:szCs w:val="20"/>
        </w:rPr>
        <w:t xml:space="preserve"> dela v splošno korist.</w:t>
      </w:r>
    </w:p>
    <w:p w14:paraId="4688E3CE" w14:textId="77777777" w:rsidR="0092230A" w:rsidRPr="00053B66" w:rsidRDefault="0092230A" w:rsidP="0092230A">
      <w:pPr>
        <w:pStyle w:val="Odstavek0"/>
        <w:spacing w:before="0" w:line="276" w:lineRule="auto"/>
        <w:ind w:firstLine="0"/>
        <w:rPr>
          <w:rFonts w:cs="Arial"/>
          <w:sz w:val="20"/>
          <w:szCs w:val="20"/>
        </w:rPr>
      </w:pPr>
    </w:p>
    <w:p w14:paraId="0C983B11" w14:textId="3ECFE48D" w:rsidR="0092230A" w:rsidRPr="00053B66" w:rsidRDefault="0092230A" w:rsidP="0092230A">
      <w:pPr>
        <w:pStyle w:val="Odstavek0"/>
        <w:spacing w:before="0" w:line="276" w:lineRule="auto"/>
        <w:ind w:firstLine="0"/>
        <w:rPr>
          <w:rFonts w:cs="Arial"/>
          <w:sz w:val="20"/>
          <w:szCs w:val="20"/>
        </w:rPr>
      </w:pPr>
      <w:r w:rsidRPr="00053B66">
        <w:rPr>
          <w:rFonts w:cs="Arial"/>
          <w:sz w:val="20"/>
          <w:szCs w:val="20"/>
        </w:rPr>
        <w:t>(</w:t>
      </w:r>
      <w:r w:rsidRPr="00053B66">
        <w:rPr>
          <w:rFonts w:cs="Arial"/>
          <w:sz w:val="20"/>
          <w:szCs w:val="20"/>
          <w:lang w:val="sl-SI"/>
        </w:rPr>
        <w:t>5</w:t>
      </w:r>
      <w:r w:rsidRPr="00053B66">
        <w:rPr>
          <w:rFonts w:cs="Arial"/>
          <w:sz w:val="20"/>
          <w:szCs w:val="20"/>
        </w:rPr>
        <w:t xml:space="preserve">) </w:t>
      </w:r>
      <w:r w:rsidR="00DD2BA1">
        <w:rPr>
          <w:rFonts w:cs="Arial"/>
          <w:sz w:val="20"/>
          <w:szCs w:val="20"/>
        </w:rPr>
        <w:t>M</w:t>
      </w:r>
      <w:r w:rsidR="00DD2BA1" w:rsidRPr="00053B66">
        <w:rPr>
          <w:rFonts w:cs="Arial"/>
          <w:sz w:val="20"/>
          <w:szCs w:val="20"/>
        </w:rPr>
        <w:t xml:space="preserve">inister, pristojen za </w:t>
      </w:r>
      <w:r w:rsidR="00DD2BA1" w:rsidRPr="00053B66">
        <w:rPr>
          <w:rFonts w:cs="Arial"/>
          <w:sz w:val="20"/>
          <w:szCs w:val="20"/>
          <w:lang w:val="sl-SI"/>
        </w:rPr>
        <w:t>pravosodje</w:t>
      </w:r>
      <w:r w:rsidR="00DD2BA1" w:rsidRPr="00053B66">
        <w:rPr>
          <w:rFonts w:cs="Arial"/>
          <w:sz w:val="20"/>
          <w:szCs w:val="20"/>
        </w:rPr>
        <w:t>, v soglasju z ministrom, pristojnim</w:t>
      </w:r>
      <w:r w:rsidR="00DD2BA1">
        <w:rPr>
          <w:rFonts w:cs="Arial"/>
          <w:sz w:val="20"/>
          <w:szCs w:val="20"/>
        </w:rPr>
        <w:t xml:space="preserve"> za socialne zadeve</w:t>
      </w:r>
      <w:r w:rsidR="0014554F">
        <w:rPr>
          <w:rFonts w:cs="Arial"/>
          <w:sz w:val="20"/>
          <w:szCs w:val="20"/>
        </w:rPr>
        <w:t>,</w:t>
      </w:r>
      <w:r w:rsidR="00DD2BA1" w:rsidRPr="00053B66">
        <w:rPr>
          <w:rFonts w:cs="Arial"/>
          <w:sz w:val="20"/>
          <w:szCs w:val="20"/>
          <w:lang w:val="sl-SI"/>
        </w:rPr>
        <w:t xml:space="preserve"> </w:t>
      </w:r>
      <w:r w:rsidR="00DD2BA1" w:rsidRPr="00053B66">
        <w:rPr>
          <w:rFonts w:cs="Arial"/>
          <w:sz w:val="20"/>
          <w:szCs w:val="20"/>
        </w:rPr>
        <w:t xml:space="preserve">podrobneje </w:t>
      </w:r>
      <w:r w:rsidR="0014554F">
        <w:rPr>
          <w:rFonts w:cs="Arial"/>
          <w:sz w:val="20"/>
          <w:szCs w:val="20"/>
        </w:rPr>
        <w:t>uredi</w:t>
      </w:r>
      <w:r w:rsidR="00DD2BA1" w:rsidRPr="00053B66">
        <w:rPr>
          <w:rFonts w:cs="Arial"/>
          <w:sz w:val="20"/>
          <w:szCs w:val="20"/>
          <w:lang w:val="sl-SI"/>
        </w:rPr>
        <w:t xml:space="preserve"> </w:t>
      </w:r>
      <w:r w:rsidR="00DD2BA1">
        <w:rPr>
          <w:rFonts w:cs="Arial"/>
          <w:sz w:val="20"/>
          <w:szCs w:val="20"/>
          <w:lang w:val="sl-SI"/>
        </w:rPr>
        <w:t>o</w:t>
      </w:r>
      <w:r w:rsidRPr="00053B66">
        <w:rPr>
          <w:rFonts w:cs="Arial"/>
          <w:sz w:val="20"/>
          <w:szCs w:val="20"/>
          <w:lang w:val="sl-SI"/>
        </w:rPr>
        <w:t>pravljanje</w:t>
      </w:r>
      <w:r w:rsidRPr="00053B66">
        <w:rPr>
          <w:rFonts w:cs="Arial"/>
          <w:sz w:val="20"/>
          <w:szCs w:val="20"/>
        </w:rPr>
        <w:t xml:space="preserve"> dela v splošno korist za mladoletnike</w:t>
      </w:r>
      <w:r>
        <w:rPr>
          <w:rFonts w:cs="Arial"/>
          <w:sz w:val="20"/>
          <w:szCs w:val="20"/>
        </w:rPr>
        <w:t>.</w:t>
      </w:r>
    </w:p>
    <w:bookmarkEnd w:id="118"/>
    <w:p w14:paraId="471EBDDD" w14:textId="77777777" w:rsidR="0092230A" w:rsidRPr="00053B66" w:rsidRDefault="0092230A" w:rsidP="0092230A">
      <w:pPr>
        <w:spacing w:line="276" w:lineRule="auto"/>
        <w:jc w:val="both"/>
        <w:rPr>
          <w:rFonts w:ascii="Arial" w:hAnsi="Arial" w:cs="Arial"/>
          <w:sz w:val="20"/>
        </w:rPr>
      </w:pPr>
    </w:p>
    <w:p w14:paraId="01669417" w14:textId="5ECF7460" w:rsidR="0092230A" w:rsidRPr="00053B66" w:rsidRDefault="001103C1" w:rsidP="0092230A">
      <w:pPr>
        <w:spacing w:line="276" w:lineRule="auto"/>
        <w:jc w:val="center"/>
        <w:rPr>
          <w:rFonts w:ascii="Arial" w:hAnsi="Arial" w:cs="Arial"/>
          <w:b/>
          <w:sz w:val="20"/>
        </w:rPr>
      </w:pPr>
      <w:r>
        <w:rPr>
          <w:rFonts w:ascii="Arial" w:hAnsi="Arial" w:cs="Arial"/>
          <w:b/>
          <w:sz w:val="20"/>
        </w:rPr>
        <w:t>110</w:t>
      </w:r>
      <w:r w:rsidR="0092230A" w:rsidRPr="00053B66">
        <w:rPr>
          <w:rFonts w:ascii="Arial" w:hAnsi="Arial" w:cs="Arial"/>
          <w:b/>
          <w:sz w:val="20"/>
        </w:rPr>
        <w:t>. člen</w:t>
      </w:r>
    </w:p>
    <w:p w14:paraId="574BF0CC" w14:textId="672F284E" w:rsidR="0092230A" w:rsidRPr="00053B66" w:rsidRDefault="0092230A" w:rsidP="0092230A">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izvrševanje </w:t>
      </w:r>
      <w:r>
        <w:rPr>
          <w:rFonts w:ascii="Arial" w:hAnsi="Arial" w:cs="Arial"/>
          <w:b/>
          <w:sz w:val="20"/>
        </w:rPr>
        <w:t xml:space="preserve">vzgojnega ukrepa </w:t>
      </w:r>
      <w:r w:rsidR="007E0D48" w:rsidRPr="00053B66">
        <w:rPr>
          <w:rFonts w:ascii="Arial" w:hAnsi="Arial" w:cs="Arial"/>
          <w:b/>
          <w:sz w:val="20"/>
        </w:rPr>
        <w:t>nadzorstv</w:t>
      </w:r>
      <w:r w:rsidR="007E0D48">
        <w:rPr>
          <w:rFonts w:ascii="Arial" w:hAnsi="Arial" w:cs="Arial"/>
          <w:b/>
          <w:sz w:val="20"/>
        </w:rPr>
        <w:t>a</w:t>
      </w:r>
      <w:r w:rsidR="007E0D48" w:rsidRPr="00053B66">
        <w:rPr>
          <w:rFonts w:ascii="Arial" w:hAnsi="Arial" w:cs="Arial"/>
          <w:b/>
          <w:sz w:val="20"/>
        </w:rPr>
        <w:t xml:space="preserve"> </w:t>
      </w:r>
      <w:r w:rsidRPr="00053B66">
        <w:rPr>
          <w:rFonts w:ascii="Arial" w:hAnsi="Arial" w:cs="Arial"/>
          <w:b/>
          <w:sz w:val="20"/>
        </w:rPr>
        <w:t>centra za socialno delo</w:t>
      </w:r>
      <w:r>
        <w:rPr>
          <w:rFonts w:ascii="Arial" w:hAnsi="Arial" w:cs="Arial"/>
          <w:b/>
          <w:sz w:val="20"/>
        </w:rPr>
        <w:t>)</w:t>
      </w:r>
    </w:p>
    <w:p w14:paraId="1761B607" w14:textId="77777777" w:rsidR="0092230A" w:rsidRPr="00053B66" w:rsidRDefault="0092230A" w:rsidP="0092230A">
      <w:pPr>
        <w:spacing w:line="276" w:lineRule="auto"/>
        <w:rPr>
          <w:rFonts w:ascii="Arial" w:hAnsi="Arial" w:cs="Arial"/>
          <w:sz w:val="20"/>
        </w:rPr>
      </w:pPr>
    </w:p>
    <w:p w14:paraId="1A90E969" w14:textId="77777777" w:rsidR="0092230A" w:rsidRPr="00053B66" w:rsidRDefault="0092230A" w:rsidP="0092230A">
      <w:pPr>
        <w:spacing w:line="276" w:lineRule="auto"/>
        <w:jc w:val="both"/>
        <w:rPr>
          <w:rFonts w:ascii="Arial" w:hAnsi="Arial" w:cs="Arial"/>
          <w:sz w:val="20"/>
        </w:rPr>
      </w:pPr>
      <w:bookmarkStart w:id="119" w:name="_Hlk185152712"/>
      <w:r w:rsidRPr="00053B66">
        <w:rPr>
          <w:rFonts w:ascii="Arial" w:hAnsi="Arial" w:cs="Arial"/>
          <w:sz w:val="20"/>
        </w:rPr>
        <w:t xml:space="preserve">(1) Ko center za socialno delo prejme sklep sodišča, s katerim je mladoletniku izrečen vzgojni ukrep nadzorstva centra za socialno delo, mladoletniku določi svetovalca in o tem obvesti sodišče. </w:t>
      </w:r>
    </w:p>
    <w:bookmarkEnd w:id="119"/>
    <w:p w14:paraId="016863B0" w14:textId="77777777" w:rsidR="003E7188" w:rsidRDefault="003E7188" w:rsidP="0092230A">
      <w:pPr>
        <w:spacing w:line="276" w:lineRule="auto"/>
        <w:jc w:val="both"/>
        <w:rPr>
          <w:rFonts w:ascii="Arial" w:hAnsi="Arial" w:cs="Arial"/>
          <w:sz w:val="20"/>
        </w:rPr>
      </w:pPr>
    </w:p>
    <w:p w14:paraId="445723D5" w14:textId="0D8D2AEE" w:rsidR="0092230A" w:rsidRPr="00053B66" w:rsidRDefault="003E7188" w:rsidP="0092230A">
      <w:pPr>
        <w:spacing w:line="276" w:lineRule="auto"/>
        <w:jc w:val="both"/>
        <w:rPr>
          <w:rFonts w:ascii="Arial" w:hAnsi="Arial" w:cs="Arial"/>
          <w:sz w:val="20"/>
        </w:rPr>
      </w:pPr>
      <w:r>
        <w:rPr>
          <w:rFonts w:ascii="Arial" w:hAnsi="Arial" w:cs="Arial"/>
          <w:sz w:val="20"/>
        </w:rPr>
        <w:t xml:space="preserve">(2) </w:t>
      </w:r>
      <w:r w:rsidRPr="00053B66">
        <w:rPr>
          <w:rFonts w:ascii="Arial" w:hAnsi="Arial" w:cs="Arial"/>
          <w:sz w:val="20"/>
        </w:rPr>
        <w:t>Za svetovalca je določen strokovni delavec, zaposlen na centru za socialno delo, ki v skladu z zakonom, ki ureja socialno varstvo, opravlja socialno varstvene storitve.</w:t>
      </w:r>
    </w:p>
    <w:p w14:paraId="05B08AB8" w14:textId="77777777" w:rsidR="003E7188" w:rsidRDefault="003E7188" w:rsidP="0092230A">
      <w:pPr>
        <w:spacing w:line="276" w:lineRule="auto"/>
        <w:jc w:val="both"/>
        <w:rPr>
          <w:rFonts w:ascii="Arial" w:hAnsi="Arial" w:cs="Arial"/>
          <w:sz w:val="20"/>
        </w:rPr>
      </w:pPr>
    </w:p>
    <w:p w14:paraId="5E066F2E" w14:textId="38E97741" w:rsidR="0092230A" w:rsidRDefault="0092230A" w:rsidP="0092230A">
      <w:pPr>
        <w:spacing w:line="276" w:lineRule="auto"/>
        <w:jc w:val="both"/>
        <w:rPr>
          <w:rFonts w:ascii="Arial" w:hAnsi="Arial" w:cs="Arial"/>
          <w:sz w:val="20"/>
        </w:rPr>
      </w:pPr>
      <w:r w:rsidRPr="00053B66">
        <w:rPr>
          <w:rFonts w:ascii="Arial" w:hAnsi="Arial" w:cs="Arial"/>
          <w:sz w:val="20"/>
        </w:rPr>
        <w:t>(</w:t>
      </w:r>
      <w:r w:rsidR="003E7188">
        <w:rPr>
          <w:rFonts w:ascii="Arial" w:hAnsi="Arial" w:cs="Arial"/>
          <w:sz w:val="20"/>
        </w:rPr>
        <w:t>3</w:t>
      </w:r>
      <w:r w:rsidRPr="00053B66">
        <w:rPr>
          <w:rFonts w:ascii="Arial" w:hAnsi="Arial" w:cs="Arial"/>
          <w:sz w:val="20"/>
        </w:rPr>
        <w:t>) Svetovalec nameni posebno skrb vzgoji, varstvu in nadzorstvu mladoletnika</w:t>
      </w:r>
      <w:r w:rsidR="002D319B">
        <w:rPr>
          <w:rFonts w:ascii="Arial" w:hAnsi="Arial" w:cs="Arial"/>
          <w:sz w:val="20"/>
        </w:rPr>
        <w:t xml:space="preserve"> in</w:t>
      </w:r>
      <w:r>
        <w:rPr>
          <w:rFonts w:ascii="Arial" w:hAnsi="Arial" w:cs="Arial"/>
          <w:sz w:val="20"/>
        </w:rPr>
        <w:t xml:space="preserve"> </w:t>
      </w:r>
      <w:r w:rsidRPr="00053B66">
        <w:rPr>
          <w:rFonts w:ascii="Arial" w:hAnsi="Arial" w:cs="Arial"/>
          <w:sz w:val="20"/>
        </w:rPr>
        <w:t>skrb</w:t>
      </w:r>
      <w:r>
        <w:rPr>
          <w:rFonts w:ascii="Arial" w:hAnsi="Arial" w:cs="Arial"/>
          <w:sz w:val="20"/>
        </w:rPr>
        <w:t>i</w:t>
      </w:r>
      <w:r w:rsidRPr="00053B66">
        <w:rPr>
          <w:rFonts w:ascii="Arial" w:hAnsi="Arial" w:cs="Arial"/>
          <w:sz w:val="20"/>
        </w:rPr>
        <w:t>, da bo mladoletnik izvrševal posebna navodila in spoštoval prepovedi, ki mu jih je določilo sodišče</w:t>
      </w:r>
      <w:r>
        <w:rPr>
          <w:rFonts w:ascii="Arial" w:hAnsi="Arial" w:cs="Arial"/>
          <w:sz w:val="20"/>
        </w:rPr>
        <w:t xml:space="preserve">. Z </w:t>
      </w:r>
      <w:r w:rsidRPr="00053B66">
        <w:rPr>
          <w:rFonts w:ascii="Arial" w:hAnsi="Arial" w:cs="Arial"/>
          <w:sz w:val="20"/>
        </w:rPr>
        <w:t xml:space="preserve">mladoletnikom </w:t>
      </w:r>
      <w:r>
        <w:rPr>
          <w:rFonts w:ascii="Arial" w:hAnsi="Arial" w:cs="Arial"/>
          <w:sz w:val="20"/>
        </w:rPr>
        <w:t>im</w:t>
      </w:r>
      <w:r w:rsidR="000C5DEE">
        <w:rPr>
          <w:rFonts w:ascii="Arial" w:hAnsi="Arial" w:cs="Arial"/>
          <w:sz w:val="20"/>
        </w:rPr>
        <w:t>a</w:t>
      </w:r>
      <w:r w:rsidRPr="00053B66">
        <w:rPr>
          <w:rFonts w:ascii="Arial" w:hAnsi="Arial" w:cs="Arial"/>
          <w:sz w:val="20"/>
        </w:rPr>
        <w:t xml:space="preserve"> redne </w:t>
      </w:r>
      <w:r>
        <w:rPr>
          <w:rFonts w:ascii="Arial" w:hAnsi="Arial" w:cs="Arial"/>
          <w:sz w:val="20"/>
        </w:rPr>
        <w:t xml:space="preserve">osebne </w:t>
      </w:r>
      <w:r w:rsidRPr="00053B66">
        <w:rPr>
          <w:rFonts w:ascii="Arial" w:hAnsi="Arial" w:cs="Arial"/>
          <w:sz w:val="20"/>
        </w:rPr>
        <w:t>stike</w:t>
      </w:r>
      <w:r>
        <w:rPr>
          <w:rFonts w:ascii="Arial" w:hAnsi="Arial" w:cs="Arial"/>
          <w:sz w:val="20"/>
        </w:rPr>
        <w:t>, z njim se sreča najmanj enkrat mesečno</w:t>
      </w:r>
      <w:r w:rsidRPr="00053B66">
        <w:rPr>
          <w:rFonts w:ascii="Arial" w:hAnsi="Arial" w:cs="Arial"/>
          <w:sz w:val="20"/>
        </w:rPr>
        <w:t xml:space="preserve">. Za strokovno pomoč lahko svetovalec zaprosi sodišče in ustrezne strokovne organizacije. </w:t>
      </w:r>
    </w:p>
    <w:p w14:paraId="37E41885" w14:textId="77777777" w:rsidR="0092230A" w:rsidRDefault="0092230A" w:rsidP="0092230A">
      <w:pPr>
        <w:spacing w:line="276" w:lineRule="auto"/>
        <w:jc w:val="both"/>
        <w:rPr>
          <w:rFonts w:ascii="Arial" w:hAnsi="Arial" w:cs="Arial"/>
          <w:sz w:val="20"/>
        </w:rPr>
      </w:pPr>
    </w:p>
    <w:p w14:paraId="3B5708EB" w14:textId="33D6659A" w:rsidR="00956C9F" w:rsidRDefault="0092230A" w:rsidP="0092230A">
      <w:pPr>
        <w:spacing w:line="276" w:lineRule="auto"/>
        <w:jc w:val="both"/>
        <w:rPr>
          <w:rFonts w:ascii="Arial" w:hAnsi="Arial" w:cs="Arial"/>
          <w:sz w:val="20"/>
        </w:rPr>
      </w:pPr>
      <w:r w:rsidRPr="00053B66">
        <w:rPr>
          <w:rFonts w:ascii="Arial" w:hAnsi="Arial" w:cs="Arial"/>
          <w:sz w:val="20"/>
        </w:rPr>
        <w:t>(</w:t>
      </w:r>
      <w:r w:rsidR="003E7188">
        <w:rPr>
          <w:rFonts w:ascii="Arial" w:hAnsi="Arial" w:cs="Arial"/>
          <w:sz w:val="20"/>
        </w:rPr>
        <w:t>4</w:t>
      </w:r>
      <w:r w:rsidRPr="00053B66">
        <w:rPr>
          <w:rFonts w:ascii="Arial" w:hAnsi="Arial" w:cs="Arial"/>
          <w:sz w:val="20"/>
        </w:rPr>
        <w:t xml:space="preserve">) Državni organi, organi samoupravnih lokalnih skupnosti, javni zavodi in druge organizacije </w:t>
      </w:r>
      <w:r>
        <w:rPr>
          <w:rFonts w:ascii="Arial" w:hAnsi="Arial" w:cs="Arial"/>
          <w:sz w:val="20"/>
        </w:rPr>
        <w:t>morajo</w:t>
      </w:r>
      <w:r w:rsidRPr="00053B66">
        <w:rPr>
          <w:rFonts w:ascii="Arial" w:hAnsi="Arial" w:cs="Arial"/>
          <w:sz w:val="20"/>
        </w:rPr>
        <w:t xml:space="preserve"> sodelovati s svetovalcem, če je to potrebno za izvrševanje njegovih nalog.</w:t>
      </w:r>
    </w:p>
    <w:p w14:paraId="7326DF2B" w14:textId="77777777" w:rsidR="0071420D" w:rsidRDefault="0071420D" w:rsidP="0092230A">
      <w:pPr>
        <w:spacing w:line="276" w:lineRule="auto"/>
        <w:jc w:val="both"/>
        <w:rPr>
          <w:rFonts w:ascii="Arial" w:hAnsi="Arial" w:cs="Arial"/>
          <w:sz w:val="20"/>
        </w:rPr>
      </w:pPr>
    </w:p>
    <w:p w14:paraId="669670FC" w14:textId="027C165D" w:rsidR="00956C9F" w:rsidRPr="00053B66" w:rsidRDefault="00956C9F" w:rsidP="0092230A">
      <w:pPr>
        <w:spacing w:line="276" w:lineRule="auto"/>
        <w:jc w:val="both"/>
        <w:rPr>
          <w:rFonts w:ascii="Arial" w:hAnsi="Arial" w:cs="Arial"/>
          <w:sz w:val="20"/>
        </w:rPr>
      </w:pPr>
      <w:r w:rsidRPr="009958D8">
        <w:rPr>
          <w:rFonts w:ascii="Arial" w:hAnsi="Arial" w:cs="Arial"/>
          <w:sz w:val="20"/>
        </w:rPr>
        <w:t>(</w:t>
      </w:r>
      <w:r w:rsidR="009958D8" w:rsidRPr="009958D8">
        <w:rPr>
          <w:rFonts w:ascii="Arial" w:hAnsi="Arial" w:cs="Arial"/>
          <w:sz w:val="20"/>
        </w:rPr>
        <w:t>5</w:t>
      </w:r>
      <w:r w:rsidRPr="009958D8">
        <w:rPr>
          <w:rFonts w:ascii="Arial" w:hAnsi="Arial" w:cs="Arial"/>
          <w:sz w:val="20"/>
        </w:rPr>
        <w:t xml:space="preserve">) </w:t>
      </w:r>
      <w:r w:rsidRPr="00C30920">
        <w:rPr>
          <w:rFonts w:ascii="Arial" w:hAnsi="Arial" w:cs="Arial"/>
          <w:sz w:val="20"/>
        </w:rPr>
        <w:t xml:space="preserve">Center za socialno delo brez nepotrebnega odlašanja obvesti sodišče, če mladoletnik </w:t>
      </w:r>
      <w:r w:rsidR="00682E22" w:rsidRPr="00C30920">
        <w:rPr>
          <w:rFonts w:ascii="Arial" w:hAnsi="Arial" w:cs="Arial"/>
          <w:sz w:val="20"/>
        </w:rPr>
        <w:t>odklanja</w:t>
      </w:r>
      <w:r w:rsidRPr="00C30920">
        <w:rPr>
          <w:rFonts w:ascii="Arial" w:hAnsi="Arial" w:cs="Arial"/>
          <w:sz w:val="20"/>
        </w:rPr>
        <w:t xml:space="preserve"> sodelovanje pri pripravi individualnega načrta izvajanja nadzorstva</w:t>
      </w:r>
      <w:r w:rsidR="00682E22" w:rsidRPr="00C30920">
        <w:rPr>
          <w:rFonts w:ascii="Arial" w:hAnsi="Arial" w:cs="Arial"/>
          <w:sz w:val="20"/>
        </w:rPr>
        <w:t xml:space="preserve"> ali pri njegovem izvajanju</w:t>
      </w:r>
      <w:r w:rsidRPr="00C30920">
        <w:rPr>
          <w:rFonts w:ascii="Arial" w:hAnsi="Arial" w:cs="Arial"/>
          <w:sz w:val="20"/>
        </w:rPr>
        <w:t>.</w:t>
      </w:r>
    </w:p>
    <w:p w14:paraId="20601A4E" w14:textId="3435D190" w:rsidR="0092230A" w:rsidRPr="00053B66" w:rsidRDefault="0092230A" w:rsidP="0092230A">
      <w:pPr>
        <w:spacing w:line="276" w:lineRule="auto"/>
        <w:jc w:val="both"/>
        <w:rPr>
          <w:rFonts w:ascii="Arial" w:hAnsi="Arial" w:cs="Arial"/>
          <w:sz w:val="20"/>
        </w:rPr>
      </w:pPr>
    </w:p>
    <w:p w14:paraId="0E4551B8" w14:textId="77777777" w:rsidR="0092230A" w:rsidRDefault="0092230A" w:rsidP="0092230A">
      <w:pPr>
        <w:spacing w:line="276" w:lineRule="auto"/>
        <w:jc w:val="center"/>
        <w:rPr>
          <w:rFonts w:ascii="Arial" w:hAnsi="Arial" w:cs="Arial"/>
          <w:b/>
          <w:bCs/>
          <w:sz w:val="20"/>
        </w:rPr>
      </w:pPr>
    </w:p>
    <w:p w14:paraId="0EE20D95" w14:textId="0FB54E6B" w:rsidR="0092230A" w:rsidRPr="00B011FB" w:rsidRDefault="0092230A" w:rsidP="0092230A">
      <w:pPr>
        <w:spacing w:line="276" w:lineRule="auto"/>
        <w:jc w:val="center"/>
        <w:rPr>
          <w:rFonts w:ascii="Arial" w:hAnsi="Arial" w:cs="Arial"/>
          <w:b/>
          <w:bCs/>
          <w:i/>
          <w:iCs/>
          <w:sz w:val="20"/>
        </w:rPr>
      </w:pPr>
      <w:bookmarkStart w:id="120" w:name="_Hlk184806439"/>
      <w:r w:rsidRPr="00B011FB">
        <w:rPr>
          <w:rFonts w:ascii="Arial" w:hAnsi="Arial" w:cs="Arial"/>
          <w:b/>
          <w:bCs/>
          <w:i/>
          <w:iCs/>
          <w:sz w:val="20"/>
        </w:rPr>
        <w:t xml:space="preserve">2. pododdelek: </w:t>
      </w:r>
      <w:r w:rsidR="00951B05" w:rsidRPr="00B011FB">
        <w:rPr>
          <w:rFonts w:ascii="Arial" w:hAnsi="Arial" w:cs="Arial"/>
          <w:b/>
          <w:bCs/>
          <w:i/>
          <w:iCs/>
          <w:sz w:val="20"/>
        </w:rPr>
        <w:t xml:space="preserve">Splošne določbe o izvrševanju </w:t>
      </w:r>
      <w:r w:rsidRPr="00B011FB">
        <w:rPr>
          <w:rFonts w:ascii="Arial" w:hAnsi="Arial" w:cs="Arial"/>
          <w:b/>
          <w:bCs/>
          <w:i/>
          <w:iCs/>
          <w:sz w:val="20"/>
        </w:rPr>
        <w:t>zavodskih vzgojnih ukrepov</w:t>
      </w:r>
    </w:p>
    <w:bookmarkEnd w:id="120"/>
    <w:p w14:paraId="27EDA24B" w14:textId="77777777" w:rsidR="00410045" w:rsidRDefault="00410045" w:rsidP="00E47CA7">
      <w:pPr>
        <w:spacing w:line="276" w:lineRule="auto"/>
        <w:jc w:val="center"/>
        <w:rPr>
          <w:rFonts w:ascii="Arial" w:hAnsi="Arial" w:cs="Arial"/>
          <w:b/>
          <w:bCs/>
          <w:sz w:val="20"/>
        </w:rPr>
      </w:pPr>
    </w:p>
    <w:p w14:paraId="31E19572" w14:textId="61F1D564" w:rsidR="00E47CA7" w:rsidRPr="00E47CA7" w:rsidRDefault="001103C1" w:rsidP="00E47CA7">
      <w:pPr>
        <w:spacing w:line="276" w:lineRule="auto"/>
        <w:jc w:val="center"/>
        <w:rPr>
          <w:rFonts w:ascii="Arial" w:hAnsi="Arial" w:cs="Arial"/>
          <w:b/>
          <w:bCs/>
          <w:sz w:val="20"/>
        </w:rPr>
      </w:pPr>
      <w:r>
        <w:rPr>
          <w:rFonts w:ascii="Arial" w:hAnsi="Arial" w:cs="Arial"/>
          <w:b/>
          <w:bCs/>
          <w:sz w:val="20"/>
        </w:rPr>
        <w:t>111</w:t>
      </w:r>
      <w:r w:rsidR="00E47CA7" w:rsidRPr="00E47CA7">
        <w:rPr>
          <w:rFonts w:ascii="Arial" w:hAnsi="Arial" w:cs="Arial"/>
          <w:b/>
          <w:bCs/>
          <w:sz w:val="20"/>
        </w:rPr>
        <w:t>. člen</w:t>
      </w:r>
    </w:p>
    <w:p w14:paraId="668D9CAD" w14:textId="421404CC" w:rsidR="00E47CA7" w:rsidRPr="00E47CA7" w:rsidRDefault="00E47CA7" w:rsidP="00E47CA7">
      <w:pPr>
        <w:spacing w:line="276" w:lineRule="auto"/>
        <w:jc w:val="center"/>
        <w:rPr>
          <w:rFonts w:ascii="Arial" w:hAnsi="Arial" w:cs="Arial"/>
          <w:b/>
          <w:bCs/>
          <w:sz w:val="20"/>
        </w:rPr>
      </w:pPr>
      <w:r w:rsidRPr="00E47CA7">
        <w:rPr>
          <w:rFonts w:ascii="Arial" w:hAnsi="Arial" w:cs="Arial"/>
          <w:b/>
          <w:bCs/>
          <w:sz w:val="20"/>
        </w:rPr>
        <w:t>(</w:t>
      </w:r>
      <w:r w:rsidR="00EA1C20">
        <w:rPr>
          <w:rFonts w:ascii="Arial" w:hAnsi="Arial" w:cs="Arial"/>
          <w:b/>
          <w:bCs/>
          <w:sz w:val="20"/>
        </w:rPr>
        <w:t>izogibanje namestitvi ali pobeg iz zavoda</w:t>
      </w:r>
      <w:r w:rsidR="00E76743">
        <w:rPr>
          <w:rFonts w:ascii="Arial" w:hAnsi="Arial" w:cs="Arial"/>
          <w:b/>
          <w:bCs/>
          <w:sz w:val="20"/>
        </w:rPr>
        <w:t>)</w:t>
      </w:r>
    </w:p>
    <w:p w14:paraId="31721F4A" w14:textId="77777777" w:rsidR="00E47CA7" w:rsidRDefault="00E47CA7" w:rsidP="00552922">
      <w:pPr>
        <w:spacing w:line="276" w:lineRule="auto"/>
        <w:jc w:val="both"/>
        <w:rPr>
          <w:rFonts w:ascii="Arial" w:hAnsi="Arial" w:cs="Arial"/>
          <w:sz w:val="20"/>
        </w:rPr>
      </w:pPr>
    </w:p>
    <w:p w14:paraId="71B2880C" w14:textId="1F678662" w:rsidR="006E2E05" w:rsidRDefault="007C1F87" w:rsidP="00552922">
      <w:pPr>
        <w:spacing w:line="276" w:lineRule="auto"/>
        <w:jc w:val="both"/>
        <w:rPr>
          <w:rFonts w:ascii="Arial" w:hAnsi="Arial" w:cs="Arial"/>
          <w:sz w:val="20"/>
        </w:rPr>
      </w:pPr>
      <w:bookmarkStart w:id="121" w:name="_Hlk185152746"/>
      <w:r>
        <w:rPr>
          <w:rFonts w:ascii="Arial" w:hAnsi="Arial" w:cs="Arial"/>
          <w:sz w:val="20"/>
        </w:rPr>
        <w:t>(</w:t>
      </w:r>
      <w:r w:rsidR="00E47CA7">
        <w:rPr>
          <w:rFonts w:ascii="Arial" w:hAnsi="Arial" w:cs="Arial"/>
          <w:sz w:val="20"/>
        </w:rPr>
        <w:t>1</w:t>
      </w:r>
      <w:r>
        <w:rPr>
          <w:rFonts w:ascii="Arial" w:hAnsi="Arial" w:cs="Arial"/>
          <w:sz w:val="20"/>
        </w:rPr>
        <w:t xml:space="preserve">) </w:t>
      </w:r>
      <w:bookmarkEnd w:id="114"/>
      <w:r w:rsidR="00552922" w:rsidRPr="00552922">
        <w:rPr>
          <w:rFonts w:ascii="Arial" w:hAnsi="Arial" w:cs="Arial"/>
          <w:sz w:val="20"/>
        </w:rPr>
        <w:t>Če se izvrševanje zavodskega vzgojnega ukrepa ne more začeti, ker je mladoletnik pobegnil ali se skriva, center za socialno delo takoj, ko izve za nastanek takih okoliščin, o tem obvesti</w:t>
      </w:r>
      <w:r w:rsidR="007B72C1">
        <w:rPr>
          <w:rFonts w:ascii="Arial" w:hAnsi="Arial" w:cs="Arial"/>
          <w:sz w:val="20"/>
        </w:rPr>
        <w:t xml:space="preserve"> policijo in</w:t>
      </w:r>
      <w:r w:rsidR="00552922" w:rsidRPr="00552922">
        <w:rPr>
          <w:rFonts w:ascii="Arial" w:hAnsi="Arial" w:cs="Arial"/>
          <w:sz w:val="20"/>
        </w:rPr>
        <w:t xml:space="preserve"> sodišče</w:t>
      </w:r>
      <w:bookmarkEnd w:id="121"/>
      <w:r w:rsidR="00552922" w:rsidRPr="00552922">
        <w:rPr>
          <w:rFonts w:ascii="Arial" w:hAnsi="Arial" w:cs="Arial"/>
          <w:sz w:val="20"/>
        </w:rPr>
        <w:t xml:space="preserve">. </w:t>
      </w:r>
    </w:p>
    <w:p w14:paraId="21AA1B26" w14:textId="77777777" w:rsidR="006E2E05" w:rsidRDefault="006E2E05" w:rsidP="00552922">
      <w:pPr>
        <w:spacing w:line="276" w:lineRule="auto"/>
        <w:jc w:val="both"/>
        <w:rPr>
          <w:rFonts w:ascii="Arial" w:hAnsi="Arial" w:cs="Arial"/>
          <w:sz w:val="20"/>
        </w:rPr>
      </w:pPr>
    </w:p>
    <w:p w14:paraId="4535AA06" w14:textId="246D3C21" w:rsidR="005D780A" w:rsidRDefault="006E2E05" w:rsidP="00552922">
      <w:pPr>
        <w:spacing w:line="276" w:lineRule="auto"/>
        <w:jc w:val="both"/>
        <w:rPr>
          <w:rFonts w:ascii="Arial" w:hAnsi="Arial" w:cs="Arial"/>
          <w:sz w:val="20"/>
        </w:rPr>
      </w:pPr>
      <w:bookmarkStart w:id="122" w:name="_Hlk185152774"/>
      <w:r>
        <w:rPr>
          <w:rFonts w:ascii="Arial" w:hAnsi="Arial" w:cs="Arial"/>
          <w:sz w:val="20"/>
        </w:rPr>
        <w:t xml:space="preserve">(2) </w:t>
      </w:r>
      <w:r w:rsidR="00552922" w:rsidRPr="00552922">
        <w:rPr>
          <w:rFonts w:ascii="Arial" w:hAnsi="Arial" w:cs="Arial"/>
          <w:sz w:val="20"/>
        </w:rPr>
        <w:t xml:space="preserve">V primeru </w:t>
      </w:r>
      <w:r w:rsidR="002D2BA1">
        <w:rPr>
          <w:rFonts w:ascii="Arial" w:hAnsi="Arial" w:cs="Arial"/>
          <w:sz w:val="20"/>
        </w:rPr>
        <w:t>pobega po začetku izvrševanja zavodskega vzgojnega ukrepa,</w:t>
      </w:r>
      <w:r w:rsidR="00552922" w:rsidRPr="00552922">
        <w:rPr>
          <w:rFonts w:ascii="Arial" w:hAnsi="Arial" w:cs="Arial"/>
          <w:sz w:val="20"/>
        </w:rPr>
        <w:t xml:space="preserve"> </w:t>
      </w:r>
      <w:r>
        <w:rPr>
          <w:rFonts w:ascii="Arial" w:hAnsi="Arial" w:cs="Arial"/>
          <w:sz w:val="20"/>
        </w:rPr>
        <w:t>z</w:t>
      </w:r>
      <w:r w:rsidR="00552922" w:rsidRPr="00552922">
        <w:rPr>
          <w:rFonts w:ascii="Arial" w:hAnsi="Arial" w:cs="Arial"/>
          <w:sz w:val="20"/>
        </w:rPr>
        <w:t xml:space="preserve">avod takoj obvesti policijo in starše, </w:t>
      </w:r>
      <w:r w:rsidR="00D37820" w:rsidRPr="00552922">
        <w:rPr>
          <w:rFonts w:ascii="Arial" w:hAnsi="Arial" w:cs="Arial"/>
          <w:sz w:val="20"/>
        </w:rPr>
        <w:t>naj</w:t>
      </w:r>
      <w:r w:rsidR="00D37820">
        <w:rPr>
          <w:rFonts w:ascii="Arial" w:hAnsi="Arial" w:cs="Arial"/>
          <w:sz w:val="20"/>
        </w:rPr>
        <w:t>pozn</w:t>
      </w:r>
      <w:r w:rsidR="00D37820" w:rsidRPr="00552922">
        <w:rPr>
          <w:rFonts w:ascii="Arial" w:hAnsi="Arial" w:cs="Arial"/>
          <w:sz w:val="20"/>
        </w:rPr>
        <w:t xml:space="preserve">eje </w:t>
      </w:r>
      <w:r w:rsidR="00552922" w:rsidRPr="00552922">
        <w:rPr>
          <w:rFonts w:ascii="Arial" w:hAnsi="Arial" w:cs="Arial"/>
          <w:sz w:val="20"/>
        </w:rPr>
        <w:t>prvi naslednji delovni dan pa tudi center za socialno delo in sodišče.</w:t>
      </w:r>
      <w:r w:rsidR="007701E5">
        <w:rPr>
          <w:rFonts w:ascii="Arial" w:hAnsi="Arial" w:cs="Arial"/>
          <w:sz w:val="20"/>
        </w:rPr>
        <w:t xml:space="preserve"> </w:t>
      </w:r>
      <w:r w:rsidR="002D2BA1">
        <w:rPr>
          <w:rFonts w:ascii="Arial" w:hAnsi="Arial" w:cs="Arial"/>
          <w:sz w:val="20"/>
        </w:rPr>
        <w:t>Najpozneje v</w:t>
      </w:r>
      <w:r w:rsidR="007701E5">
        <w:rPr>
          <w:rFonts w:ascii="Arial" w:hAnsi="Arial" w:cs="Arial"/>
          <w:sz w:val="20"/>
        </w:rPr>
        <w:t xml:space="preserve"> petnajstih dneh</w:t>
      </w:r>
      <w:r w:rsidR="002D2BA1">
        <w:rPr>
          <w:rFonts w:ascii="Arial" w:hAnsi="Arial" w:cs="Arial"/>
          <w:sz w:val="20"/>
        </w:rPr>
        <w:t xml:space="preserve"> od pobega</w:t>
      </w:r>
      <w:r w:rsidR="00F668A0">
        <w:rPr>
          <w:rFonts w:ascii="Arial" w:hAnsi="Arial" w:cs="Arial"/>
          <w:sz w:val="20"/>
        </w:rPr>
        <w:t xml:space="preserve"> zavod</w:t>
      </w:r>
      <w:r w:rsidR="005309BC">
        <w:rPr>
          <w:rFonts w:ascii="Arial" w:hAnsi="Arial" w:cs="Arial"/>
          <w:sz w:val="20"/>
        </w:rPr>
        <w:t xml:space="preserve"> </w:t>
      </w:r>
      <w:r w:rsidR="007701E5">
        <w:rPr>
          <w:rFonts w:ascii="Arial" w:hAnsi="Arial" w:cs="Arial"/>
          <w:sz w:val="20"/>
        </w:rPr>
        <w:t xml:space="preserve">pošlje centu za socialno </w:t>
      </w:r>
      <w:r w:rsidR="007701E5" w:rsidRPr="003970A9">
        <w:rPr>
          <w:rFonts w:ascii="Arial" w:hAnsi="Arial" w:cs="Arial"/>
          <w:sz w:val="20"/>
        </w:rPr>
        <w:t xml:space="preserve">delo, </w:t>
      </w:r>
      <w:r w:rsidR="007701E5" w:rsidRPr="00C30920">
        <w:rPr>
          <w:rFonts w:ascii="Arial" w:hAnsi="Arial" w:cs="Arial"/>
          <w:sz w:val="20"/>
        </w:rPr>
        <w:t>državnemu tožilstvu</w:t>
      </w:r>
      <w:r w:rsidR="007701E5" w:rsidRPr="003970A9">
        <w:rPr>
          <w:rFonts w:ascii="Arial" w:hAnsi="Arial" w:cs="Arial"/>
          <w:sz w:val="20"/>
        </w:rPr>
        <w:t xml:space="preserve"> in sodišču</w:t>
      </w:r>
      <w:r w:rsidR="007701E5">
        <w:rPr>
          <w:rFonts w:ascii="Arial" w:hAnsi="Arial" w:cs="Arial"/>
          <w:sz w:val="20"/>
        </w:rPr>
        <w:t xml:space="preserve"> poročilo o dotedanjem izvrševanju vzgojnega ukrepa.</w:t>
      </w:r>
    </w:p>
    <w:bookmarkEnd w:id="122"/>
    <w:p w14:paraId="6D301A45" w14:textId="77777777" w:rsidR="00552922" w:rsidRDefault="00552922" w:rsidP="00552922">
      <w:pPr>
        <w:spacing w:line="276" w:lineRule="auto"/>
        <w:jc w:val="both"/>
        <w:rPr>
          <w:rFonts w:ascii="Arial" w:hAnsi="Arial" w:cs="Arial"/>
          <w:sz w:val="20"/>
        </w:rPr>
      </w:pPr>
    </w:p>
    <w:p w14:paraId="1C82D47A" w14:textId="7F394D24" w:rsidR="00552922" w:rsidRPr="00552922" w:rsidRDefault="00552922" w:rsidP="004678DC">
      <w:pPr>
        <w:jc w:val="both"/>
        <w:rPr>
          <w:rFonts w:ascii="Arial" w:hAnsi="Arial" w:cs="Arial"/>
          <w:sz w:val="20"/>
        </w:rPr>
      </w:pPr>
      <w:r w:rsidRPr="00552922">
        <w:rPr>
          <w:rFonts w:ascii="Arial" w:hAnsi="Arial" w:cs="Arial"/>
          <w:sz w:val="20"/>
        </w:rPr>
        <w:t>(</w:t>
      </w:r>
      <w:r w:rsidR="006E2E05">
        <w:rPr>
          <w:rFonts w:ascii="Arial" w:hAnsi="Arial" w:cs="Arial"/>
          <w:sz w:val="20"/>
        </w:rPr>
        <w:t>3</w:t>
      </w:r>
      <w:r w:rsidRPr="00552922">
        <w:rPr>
          <w:rFonts w:ascii="Arial" w:hAnsi="Arial" w:cs="Arial"/>
          <w:sz w:val="20"/>
        </w:rPr>
        <w:t xml:space="preserve">) V primeru </w:t>
      </w:r>
      <w:r w:rsidR="002D2BA1">
        <w:rPr>
          <w:rFonts w:ascii="Arial" w:hAnsi="Arial" w:cs="Arial"/>
          <w:sz w:val="20"/>
        </w:rPr>
        <w:t xml:space="preserve">pobega iz strokovnega centra ali zavoda za usposabljanje odredi tiralico sodišče, v primeru pobega iz prevzgojnega doma pa </w:t>
      </w:r>
      <w:r w:rsidRPr="00552922">
        <w:rPr>
          <w:rFonts w:ascii="Arial" w:hAnsi="Arial" w:cs="Arial"/>
          <w:sz w:val="20"/>
        </w:rPr>
        <w:t>predstojnik prevzgojnega doma (v nadaljnjem besedilu: direktor).</w:t>
      </w:r>
    </w:p>
    <w:p w14:paraId="319CB388" w14:textId="77777777" w:rsidR="00552922" w:rsidRDefault="00552922" w:rsidP="00552922">
      <w:pPr>
        <w:spacing w:line="276" w:lineRule="auto"/>
        <w:jc w:val="both"/>
        <w:rPr>
          <w:rFonts w:ascii="Arial" w:hAnsi="Arial" w:cs="Arial"/>
          <w:sz w:val="20"/>
        </w:rPr>
      </w:pPr>
    </w:p>
    <w:p w14:paraId="218B5410" w14:textId="46D03AA7" w:rsidR="00E76743" w:rsidRPr="00053B66" w:rsidRDefault="00E76743" w:rsidP="00635DD9">
      <w:pPr>
        <w:spacing w:line="276" w:lineRule="auto"/>
        <w:jc w:val="both"/>
        <w:rPr>
          <w:rFonts w:ascii="Arial" w:hAnsi="Arial" w:cs="Arial"/>
          <w:sz w:val="20"/>
        </w:rPr>
      </w:pPr>
      <w:r>
        <w:rPr>
          <w:rFonts w:ascii="Arial" w:hAnsi="Arial" w:cs="Arial"/>
          <w:sz w:val="20"/>
        </w:rPr>
        <w:t>(</w:t>
      </w:r>
      <w:r w:rsidR="006E2E05">
        <w:rPr>
          <w:rFonts w:ascii="Arial" w:hAnsi="Arial" w:cs="Arial"/>
          <w:sz w:val="20"/>
        </w:rPr>
        <w:t>4</w:t>
      </w:r>
      <w:r w:rsidRPr="00053B66">
        <w:rPr>
          <w:rFonts w:ascii="Arial" w:hAnsi="Arial" w:cs="Arial"/>
          <w:sz w:val="20"/>
        </w:rPr>
        <w:t>) Minister, pristojen za notranje zadeve, v soglasju z ministrom, pristojnim za socialne zadeve in ministrom, pristojnim za izobraževanje</w:t>
      </w:r>
      <w:r w:rsidRPr="00053B66">
        <w:rPr>
          <w:rStyle w:val="Pripombasklic"/>
          <w:rFonts w:ascii="Arial" w:hAnsi="Arial" w:cs="Arial"/>
          <w:sz w:val="20"/>
        </w:rPr>
        <w:t>,</w:t>
      </w:r>
      <w:r w:rsidRPr="00053B66">
        <w:rPr>
          <w:rFonts w:ascii="Arial" w:hAnsi="Arial" w:cs="Arial"/>
          <w:sz w:val="20"/>
        </w:rPr>
        <w:t xml:space="preserve"> </w:t>
      </w:r>
      <w:r w:rsidRPr="00552922">
        <w:rPr>
          <w:rFonts w:ascii="Arial" w:hAnsi="Arial" w:cs="Arial"/>
          <w:sz w:val="20"/>
        </w:rPr>
        <w:t xml:space="preserve">podrobneje uredi način ravnanja </w:t>
      </w:r>
      <w:r w:rsidR="002F44E9">
        <w:rPr>
          <w:rFonts w:ascii="Arial" w:hAnsi="Arial" w:cs="Arial"/>
          <w:sz w:val="20"/>
        </w:rPr>
        <w:t xml:space="preserve">pristojnih organov </w:t>
      </w:r>
      <w:r w:rsidRPr="00552922">
        <w:rPr>
          <w:rFonts w:ascii="Arial" w:hAnsi="Arial" w:cs="Arial"/>
          <w:sz w:val="20"/>
        </w:rPr>
        <w:t xml:space="preserve">v primeru </w:t>
      </w:r>
      <w:r w:rsidR="002F44E9" w:rsidRPr="00552922">
        <w:rPr>
          <w:rFonts w:ascii="Arial" w:hAnsi="Arial" w:cs="Arial"/>
          <w:sz w:val="20"/>
        </w:rPr>
        <w:t>izogibanja</w:t>
      </w:r>
      <w:r w:rsidR="002F44E9">
        <w:rPr>
          <w:rFonts w:ascii="Arial" w:hAnsi="Arial" w:cs="Arial"/>
          <w:sz w:val="20"/>
        </w:rPr>
        <w:t xml:space="preserve"> namestitvi ali </w:t>
      </w:r>
      <w:r w:rsidRPr="00552922">
        <w:rPr>
          <w:rFonts w:ascii="Arial" w:hAnsi="Arial" w:cs="Arial"/>
          <w:sz w:val="20"/>
        </w:rPr>
        <w:t xml:space="preserve">pobega mladoletnika </w:t>
      </w:r>
      <w:r w:rsidR="002F44E9">
        <w:rPr>
          <w:rFonts w:ascii="Arial" w:hAnsi="Arial" w:cs="Arial"/>
          <w:sz w:val="20"/>
        </w:rPr>
        <w:t>iz</w:t>
      </w:r>
      <w:r w:rsidR="00F322C0">
        <w:rPr>
          <w:rFonts w:ascii="Arial" w:hAnsi="Arial" w:cs="Arial"/>
          <w:sz w:val="20"/>
        </w:rPr>
        <w:t xml:space="preserve"> </w:t>
      </w:r>
      <w:r w:rsidR="002F44E9">
        <w:rPr>
          <w:rFonts w:ascii="Arial" w:hAnsi="Arial" w:cs="Arial"/>
          <w:sz w:val="20"/>
        </w:rPr>
        <w:t xml:space="preserve">strokovnega </w:t>
      </w:r>
      <w:r w:rsidR="00E379BD">
        <w:rPr>
          <w:rFonts w:ascii="Arial" w:hAnsi="Arial" w:cs="Arial"/>
          <w:sz w:val="20"/>
        </w:rPr>
        <w:t>centr</w:t>
      </w:r>
      <w:r w:rsidR="002F44E9">
        <w:rPr>
          <w:rFonts w:ascii="Arial" w:hAnsi="Arial" w:cs="Arial"/>
          <w:sz w:val="20"/>
        </w:rPr>
        <w:t>a</w:t>
      </w:r>
      <w:r w:rsidR="00F322C0">
        <w:rPr>
          <w:rFonts w:ascii="Arial" w:hAnsi="Arial" w:cs="Arial"/>
          <w:sz w:val="20"/>
        </w:rPr>
        <w:t xml:space="preserve"> ali zavod</w:t>
      </w:r>
      <w:r w:rsidR="002F44E9">
        <w:rPr>
          <w:rFonts w:ascii="Arial" w:hAnsi="Arial" w:cs="Arial"/>
          <w:sz w:val="20"/>
        </w:rPr>
        <w:t>a</w:t>
      </w:r>
      <w:r w:rsidR="00F322C0">
        <w:rPr>
          <w:rFonts w:ascii="Arial" w:hAnsi="Arial" w:cs="Arial"/>
          <w:sz w:val="20"/>
        </w:rPr>
        <w:t xml:space="preserve"> za usposabljanje</w:t>
      </w:r>
      <w:r w:rsidRPr="00053B66">
        <w:rPr>
          <w:rFonts w:ascii="Arial" w:hAnsi="Arial" w:cs="Arial"/>
          <w:sz w:val="20"/>
        </w:rPr>
        <w:t>.</w:t>
      </w:r>
    </w:p>
    <w:p w14:paraId="1642D020" w14:textId="77777777" w:rsidR="00F26BCF" w:rsidRPr="00053B66" w:rsidRDefault="00F26BCF" w:rsidP="00635DD9">
      <w:pPr>
        <w:spacing w:line="276" w:lineRule="auto"/>
        <w:jc w:val="both"/>
        <w:rPr>
          <w:rFonts w:ascii="Arial" w:hAnsi="Arial" w:cs="Arial"/>
          <w:sz w:val="20"/>
        </w:rPr>
      </w:pPr>
    </w:p>
    <w:p w14:paraId="012958BC" w14:textId="6AEA59AC" w:rsidR="001E7EAD" w:rsidRPr="00053B66" w:rsidRDefault="007A0220" w:rsidP="00635DD9">
      <w:pPr>
        <w:spacing w:line="276" w:lineRule="auto"/>
        <w:jc w:val="center"/>
        <w:rPr>
          <w:rFonts w:ascii="Arial" w:hAnsi="Arial" w:cs="Arial"/>
          <w:b/>
          <w:sz w:val="20"/>
        </w:rPr>
      </w:pPr>
      <w:r>
        <w:rPr>
          <w:rFonts w:ascii="Arial" w:hAnsi="Arial" w:cs="Arial"/>
          <w:b/>
          <w:sz w:val="20"/>
        </w:rPr>
        <w:t>11</w:t>
      </w:r>
      <w:r w:rsidR="001103C1">
        <w:rPr>
          <w:rFonts w:ascii="Arial" w:hAnsi="Arial" w:cs="Arial"/>
          <w:b/>
          <w:sz w:val="20"/>
        </w:rPr>
        <w:t>2</w:t>
      </w:r>
      <w:r w:rsidR="001E7EAD" w:rsidRPr="00053B66">
        <w:rPr>
          <w:rFonts w:ascii="Arial" w:hAnsi="Arial" w:cs="Arial"/>
          <w:b/>
          <w:sz w:val="20"/>
        </w:rPr>
        <w:t>. člen</w:t>
      </w:r>
    </w:p>
    <w:p w14:paraId="0A5906F2" w14:textId="232BA7A5" w:rsidR="00F26BCF" w:rsidRPr="00053B66" w:rsidRDefault="00F26BC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odlog izvršitve zavodskega </w:t>
      </w:r>
      <w:r w:rsidR="004A5645">
        <w:rPr>
          <w:rFonts w:ascii="Arial" w:hAnsi="Arial" w:cs="Arial"/>
          <w:b/>
          <w:sz w:val="20"/>
        </w:rPr>
        <w:t xml:space="preserve">vzgojnega </w:t>
      </w:r>
      <w:r w:rsidRPr="00053B66">
        <w:rPr>
          <w:rFonts w:ascii="Arial" w:hAnsi="Arial" w:cs="Arial"/>
          <w:b/>
          <w:sz w:val="20"/>
        </w:rPr>
        <w:t>ukrepa</w:t>
      </w:r>
      <w:r>
        <w:rPr>
          <w:rFonts w:ascii="Arial" w:hAnsi="Arial" w:cs="Arial"/>
          <w:b/>
          <w:sz w:val="20"/>
        </w:rPr>
        <w:t>)</w:t>
      </w:r>
    </w:p>
    <w:p w14:paraId="2A3DDAD9" w14:textId="77777777" w:rsidR="001E7EAD" w:rsidRPr="00053B66" w:rsidRDefault="001E7EAD" w:rsidP="00635DD9">
      <w:pPr>
        <w:spacing w:line="276" w:lineRule="auto"/>
        <w:jc w:val="center"/>
        <w:rPr>
          <w:rFonts w:ascii="Arial" w:hAnsi="Arial" w:cs="Arial"/>
          <w:b/>
          <w:sz w:val="20"/>
        </w:rPr>
      </w:pPr>
    </w:p>
    <w:p w14:paraId="2201734D" w14:textId="0319ABE1" w:rsidR="001E7EAD" w:rsidRPr="00053B66" w:rsidRDefault="001E7EAD" w:rsidP="00635DD9">
      <w:pPr>
        <w:spacing w:line="276" w:lineRule="auto"/>
        <w:jc w:val="both"/>
        <w:rPr>
          <w:rFonts w:ascii="Arial" w:hAnsi="Arial" w:cs="Arial"/>
          <w:sz w:val="20"/>
        </w:rPr>
      </w:pPr>
      <w:r w:rsidRPr="00053B66">
        <w:rPr>
          <w:rFonts w:ascii="Arial" w:hAnsi="Arial" w:cs="Arial"/>
          <w:sz w:val="20"/>
        </w:rPr>
        <w:t>(1) Sodišče</w:t>
      </w:r>
      <w:r w:rsidR="00B96A47" w:rsidRPr="00053B66">
        <w:rPr>
          <w:rFonts w:ascii="Arial" w:hAnsi="Arial" w:cs="Arial"/>
          <w:sz w:val="20"/>
        </w:rPr>
        <w:t xml:space="preserve">, ki je </w:t>
      </w:r>
      <w:r w:rsidR="009439AF">
        <w:rPr>
          <w:rFonts w:ascii="Arial" w:hAnsi="Arial" w:cs="Arial"/>
          <w:sz w:val="20"/>
        </w:rPr>
        <w:t xml:space="preserve">na prvi stopnji </w:t>
      </w:r>
      <w:r w:rsidR="00B96A47" w:rsidRPr="00053B66">
        <w:rPr>
          <w:rFonts w:ascii="Arial" w:hAnsi="Arial" w:cs="Arial"/>
          <w:sz w:val="20"/>
        </w:rPr>
        <w:t>izreklo vzgojni ukrep,</w:t>
      </w:r>
      <w:r w:rsidRPr="00053B66">
        <w:rPr>
          <w:rFonts w:ascii="Arial" w:hAnsi="Arial" w:cs="Arial"/>
          <w:sz w:val="20"/>
        </w:rPr>
        <w:t xml:space="preserve"> lahko na prošnjo mladoletnika, njegovih </w:t>
      </w:r>
      <w:r w:rsidR="002E43F5">
        <w:rPr>
          <w:rFonts w:ascii="Arial" w:hAnsi="Arial" w:cs="Arial"/>
          <w:sz w:val="20"/>
        </w:rPr>
        <w:t>ožjih družinskih članov</w:t>
      </w:r>
      <w:r w:rsidRPr="00053B66">
        <w:rPr>
          <w:rFonts w:ascii="Arial" w:hAnsi="Arial" w:cs="Arial"/>
          <w:sz w:val="20"/>
        </w:rPr>
        <w:t>,</w:t>
      </w:r>
      <w:r w:rsidR="002E43F5" w:rsidRPr="002E43F5">
        <w:t xml:space="preserve"> </w:t>
      </w:r>
      <w:r w:rsidR="002E43F5" w:rsidRPr="002E43F5">
        <w:rPr>
          <w:rFonts w:ascii="Arial" w:hAnsi="Arial" w:cs="Arial"/>
          <w:sz w:val="20"/>
        </w:rPr>
        <w:t>skrbnik</w:t>
      </w:r>
      <w:r w:rsidR="002E43F5">
        <w:rPr>
          <w:rFonts w:ascii="Arial" w:hAnsi="Arial" w:cs="Arial"/>
          <w:sz w:val="20"/>
        </w:rPr>
        <w:t>a ali</w:t>
      </w:r>
      <w:r w:rsidR="002E43F5" w:rsidRPr="002E43F5">
        <w:rPr>
          <w:rFonts w:ascii="Arial" w:hAnsi="Arial" w:cs="Arial"/>
          <w:sz w:val="20"/>
        </w:rPr>
        <w:t xml:space="preserve"> rejnik</w:t>
      </w:r>
      <w:r w:rsidR="002E43F5">
        <w:rPr>
          <w:rFonts w:ascii="Arial" w:hAnsi="Arial" w:cs="Arial"/>
          <w:sz w:val="20"/>
        </w:rPr>
        <w:t>a,</w:t>
      </w:r>
      <w:r w:rsidRPr="00053B66">
        <w:rPr>
          <w:rFonts w:ascii="Arial" w:hAnsi="Arial" w:cs="Arial"/>
          <w:sz w:val="20"/>
        </w:rPr>
        <w:t xml:space="preserve"> na predlog centra za socialno delo ali po uradni dolžnosti odloži izvršitev zavodskega</w:t>
      </w:r>
      <w:r w:rsidR="004A5645">
        <w:rPr>
          <w:rFonts w:ascii="Arial" w:hAnsi="Arial" w:cs="Arial"/>
          <w:sz w:val="20"/>
        </w:rPr>
        <w:t xml:space="preserve"> vzgojnega</w:t>
      </w:r>
      <w:r w:rsidRPr="00053B66">
        <w:rPr>
          <w:rFonts w:ascii="Arial" w:hAnsi="Arial" w:cs="Arial"/>
          <w:sz w:val="20"/>
        </w:rPr>
        <w:t xml:space="preserve"> ukrepa:</w:t>
      </w:r>
    </w:p>
    <w:p w14:paraId="2CB1265B" w14:textId="77777777" w:rsidR="001E7EAD" w:rsidRPr="00053B66" w:rsidRDefault="001E7EAD" w:rsidP="00DD6C00">
      <w:pPr>
        <w:numPr>
          <w:ilvl w:val="0"/>
          <w:numId w:val="4"/>
        </w:numPr>
        <w:spacing w:line="276" w:lineRule="auto"/>
        <w:jc w:val="both"/>
        <w:rPr>
          <w:rFonts w:ascii="Arial" w:hAnsi="Arial" w:cs="Arial"/>
          <w:sz w:val="20"/>
        </w:rPr>
      </w:pPr>
      <w:r w:rsidRPr="00053B66">
        <w:rPr>
          <w:rFonts w:ascii="Arial" w:hAnsi="Arial" w:cs="Arial"/>
          <w:sz w:val="20"/>
        </w:rPr>
        <w:t>če je mladoletnik huje bolan;</w:t>
      </w:r>
    </w:p>
    <w:p w14:paraId="231936EE" w14:textId="38A9122B" w:rsidR="001E7EAD" w:rsidRPr="00053B66" w:rsidRDefault="001E7EAD" w:rsidP="00DD6C00">
      <w:pPr>
        <w:numPr>
          <w:ilvl w:val="0"/>
          <w:numId w:val="4"/>
        </w:numPr>
        <w:spacing w:line="276" w:lineRule="auto"/>
        <w:jc w:val="both"/>
        <w:rPr>
          <w:rFonts w:ascii="Arial" w:hAnsi="Arial" w:cs="Arial"/>
          <w:sz w:val="20"/>
        </w:rPr>
      </w:pPr>
      <w:r w:rsidRPr="00053B66">
        <w:rPr>
          <w:rFonts w:ascii="Arial" w:hAnsi="Arial" w:cs="Arial"/>
          <w:sz w:val="20"/>
        </w:rPr>
        <w:t xml:space="preserve">če </w:t>
      </w:r>
      <w:r w:rsidR="00F322C0">
        <w:rPr>
          <w:rFonts w:ascii="Arial" w:hAnsi="Arial" w:cs="Arial"/>
          <w:sz w:val="20"/>
        </w:rPr>
        <w:t xml:space="preserve">v njegovi </w:t>
      </w:r>
      <w:r w:rsidR="002E43F5">
        <w:rPr>
          <w:rFonts w:ascii="Arial" w:hAnsi="Arial" w:cs="Arial"/>
          <w:sz w:val="20"/>
        </w:rPr>
        <w:t xml:space="preserve">ožji družini </w:t>
      </w:r>
      <w:r w:rsidR="00F322C0">
        <w:rPr>
          <w:rFonts w:ascii="Arial" w:hAnsi="Arial" w:cs="Arial"/>
          <w:sz w:val="20"/>
        </w:rPr>
        <w:t>kdo umre</w:t>
      </w:r>
      <w:r w:rsidR="004C70B6">
        <w:rPr>
          <w:rFonts w:ascii="Arial" w:hAnsi="Arial" w:cs="Arial"/>
          <w:sz w:val="20"/>
        </w:rPr>
        <w:t xml:space="preserve"> ali je huje bolan</w:t>
      </w:r>
      <w:r w:rsidRPr="00053B66">
        <w:rPr>
          <w:rFonts w:ascii="Arial" w:hAnsi="Arial" w:cs="Arial"/>
          <w:sz w:val="20"/>
        </w:rPr>
        <w:t>;</w:t>
      </w:r>
    </w:p>
    <w:p w14:paraId="2448ED9A" w14:textId="77777777" w:rsidR="001E7EAD" w:rsidRPr="00053B66" w:rsidRDefault="001E7EAD" w:rsidP="00DD6C00">
      <w:pPr>
        <w:numPr>
          <w:ilvl w:val="0"/>
          <w:numId w:val="4"/>
        </w:numPr>
        <w:spacing w:line="276" w:lineRule="auto"/>
        <w:jc w:val="both"/>
        <w:rPr>
          <w:rFonts w:ascii="Arial" w:hAnsi="Arial" w:cs="Arial"/>
          <w:sz w:val="20"/>
        </w:rPr>
      </w:pPr>
      <w:r w:rsidRPr="00053B66">
        <w:rPr>
          <w:rFonts w:ascii="Arial" w:hAnsi="Arial" w:cs="Arial"/>
          <w:sz w:val="20"/>
        </w:rPr>
        <w:t>če mladoletnik končuje šolo ali je pred izpitom, na katerega se je pripravljal;</w:t>
      </w:r>
    </w:p>
    <w:p w14:paraId="1CCFE40F" w14:textId="77777777" w:rsidR="004560B5" w:rsidRPr="00053B66" w:rsidRDefault="001E7EAD" w:rsidP="00DD6C00">
      <w:pPr>
        <w:numPr>
          <w:ilvl w:val="0"/>
          <w:numId w:val="4"/>
        </w:numPr>
        <w:spacing w:line="276" w:lineRule="auto"/>
        <w:jc w:val="both"/>
        <w:rPr>
          <w:rFonts w:ascii="Arial" w:hAnsi="Arial" w:cs="Arial"/>
          <w:sz w:val="20"/>
        </w:rPr>
      </w:pPr>
      <w:r w:rsidRPr="00053B66">
        <w:rPr>
          <w:rFonts w:ascii="Arial" w:hAnsi="Arial" w:cs="Arial"/>
          <w:sz w:val="20"/>
        </w:rPr>
        <w:t>če ima mladoletnica otroka, ki še ni star eno leto, ali če je noseča ali če ima otroka, ki še ni star dve leti in posebni zdravstveni, socialni in drugi razlogi zahtevajo, da sama skrbi zanj;</w:t>
      </w:r>
    </w:p>
    <w:p w14:paraId="6E6CCAA2" w14:textId="41584A5B" w:rsidR="001E7EAD" w:rsidRPr="00053B66" w:rsidRDefault="001E7EAD" w:rsidP="00DD6C00">
      <w:pPr>
        <w:numPr>
          <w:ilvl w:val="0"/>
          <w:numId w:val="4"/>
        </w:numPr>
        <w:spacing w:line="276" w:lineRule="auto"/>
        <w:jc w:val="both"/>
        <w:rPr>
          <w:rFonts w:ascii="Arial" w:hAnsi="Arial" w:cs="Arial"/>
          <w:sz w:val="20"/>
        </w:rPr>
      </w:pPr>
      <w:r w:rsidRPr="00053B66">
        <w:rPr>
          <w:rFonts w:ascii="Arial" w:hAnsi="Arial" w:cs="Arial"/>
          <w:sz w:val="20"/>
        </w:rPr>
        <w:t xml:space="preserve">če je </w:t>
      </w:r>
      <w:r w:rsidR="001911F8">
        <w:rPr>
          <w:rFonts w:ascii="Arial" w:hAnsi="Arial" w:cs="Arial"/>
          <w:sz w:val="20"/>
        </w:rPr>
        <w:t>treba</w:t>
      </w:r>
      <w:r w:rsidRPr="00053B66">
        <w:rPr>
          <w:rFonts w:ascii="Arial" w:hAnsi="Arial" w:cs="Arial"/>
          <w:sz w:val="20"/>
        </w:rPr>
        <w:t>, da poskrbi za varstvo in vzgojo otrok, o čemer da mnenje center za socialno delo, na območju katerega prebivajo mladoletnikovi otroci.</w:t>
      </w:r>
    </w:p>
    <w:p w14:paraId="5EA68D5E" w14:textId="77777777" w:rsidR="001E7EAD" w:rsidRPr="00053B66" w:rsidRDefault="001E7EAD" w:rsidP="00635DD9">
      <w:pPr>
        <w:spacing w:line="276" w:lineRule="auto"/>
        <w:jc w:val="both"/>
        <w:rPr>
          <w:rFonts w:ascii="Arial" w:hAnsi="Arial" w:cs="Arial"/>
          <w:sz w:val="20"/>
        </w:rPr>
      </w:pPr>
    </w:p>
    <w:p w14:paraId="1A556A8E" w14:textId="241BFA57" w:rsidR="007A0220" w:rsidRDefault="004C70B6" w:rsidP="004C70B6">
      <w:pPr>
        <w:spacing w:line="276" w:lineRule="auto"/>
        <w:jc w:val="both"/>
        <w:rPr>
          <w:rFonts w:ascii="Arial" w:hAnsi="Arial" w:cs="Arial"/>
          <w:sz w:val="20"/>
        </w:rPr>
      </w:pPr>
      <w:r>
        <w:rPr>
          <w:rFonts w:ascii="Arial" w:hAnsi="Arial" w:cs="Arial"/>
          <w:sz w:val="20"/>
        </w:rPr>
        <w:t>(</w:t>
      </w:r>
      <w:r w:rsidR="00AE0D34">
        <w:rPr>
          <w:rFonts w:ascii="Arial" w:hAnsi="Arial" w:cs="Arial"/>
          <w:sz w:val="20"/>
        </w:rPr>
        <w:t>2</w:t>
      </w:r>
      <w:r>
        <w:rPr>
          <w:rFonts w:ascii="Arial" w:hAnsi="Arial" w:cs="Arial"/>
          <w:sz w:val="20"/>
        </w:rPr>
        <w:t xml:space="preserve">) </w:t>
      </w:r>
      <w:r w:rsidR="001E7EAD" w:rsidRPr="00053B66">
        <w:rPr>
          <w:rFonts w:ascii="Arial" w:hAnsi="Arial" w:cs="Arial"/>
          <w:sz w:val="20"/>
        </w:rPr>
        <w:t xml:space="preserve">Začetek izvrševanja ukrepa se lahko odloži v primeru iz 1. točke </w:t>
      </w:r>
      <w:r w:rsidR="00F66DE2">
        <w:rPr>
          <w:rFonts w:ascii="Arial" w:hAnsi="Arial" w:cs="Arial"/>
          <w:sz w:val="20"/>
        </w:rPr>
        <w:t>prejšnjega</w:t>
      </w:r>
      <w:r w:rsidR="001E7EAD" w:rsidRPr="00053B66">
        <w:rPr>
          <w:rFonts w:ascii="Arial" w:hAnsi="Arial" w:cs="Arial"/>
          <w:sz w:val="20"/>
        </w:rPr>
        <w:t xml:space="preserve"> odstavka, dokler traja bolezen</w:t>
      </w:r>
      <w:r w:rsidR="00FB3422" w:rsidRPr="00053B66">
        <w:rPr>
          <w:rFonts w:ascii="Arial" w:hAnsi="Arial" w:cs="Arial"/>
          <w:sz w:val="20"/>
        </w:rPr>
        <w:t xml:space="preserve">, </w:t>
      </w:r>
      <w:r w:rsidR="001E7EAD" w:rsidRPr="00053B66">
        <w:rPr>
          <w:rFonts w:ascii="Arial" w:hAnsi="Arial" w:cs="Arial"/>
          <w:sz w:val="20"/>
        </w:rPr>
        <w:t xml:space="preserve">v primerih iz 2. in </w:t>
      </w:r>
      <w:r w:rsidR="00E05A36">
        <w:rPr>
          <w:rFonts w:ascii="Arial" w:hAnsi="Arial" w:cs="Arial"/>
          <w:sz w:val="20"/>
        </w:rPr>
        <w:t>5</w:t>
      </w:r>
      <w:r w:rsidR="001E7EAD" w:rsidRPr="00053B66">
        <w:rPr>
          <w:rFonts w:ascii="Arial" w:hAnsi="Arial" w:cs="Arial"/>
          <w:sz w:val="20"/>
        </w:rPr>
        <w:t>. točke</w:t>
      </w:r>
      <w:r w:rsidR="00E723CB" w:rsidRPr="00053B66">
        <w:rPr>
          <w:rFonts w:ascii="Arial" w:hAnsi="Arial" w:cs="Arial"/>
          <w:sz w:val="20"/>
        </w:rPr>
        <w:t xml:space="preserve"> </w:t>
      </w:r>
      <w:r w:rsidR="001E7EAD" w:rsidRPr="00053B66">
        <w:rPr>
          <w:rFonts w:ascii="Arial" w:hAnsi="Arial" w:cs="Arial"/>
          <w:sz w:val="20"/>
        </w:rPr>
        <w:t>največ za tri mesece</w:t>
      </w:r>
      <w:r w:rsidR="00FB3422" w:rsidRPr="00053B66">
        <w:rPr>
          <w:rFonts w:ascii="Arial" w:hAnsi="Arial" w:cs="Arial"/>
          <w:sz w:val="20"/>
        </w:rPr>
        <w:t>,</w:t>
      </w:r>
      <w:r w:rsidR="001E7EAD" w:rsidRPr="00053B66">
        <w:rPr>
          <w:rFonts w:ascii="Arial" w:hAnsi="Arial" w:cs="Arial"/>
          <w:sz w:val="20"/>
        </w:rPr>
        <w:t xml:space="preserve"> v primeru iz </w:t>
      </w:r>
      <w:r w:rsidR="00E05A36">
        <w:rPr>
          <w:rFonts w:ascii="Arial" w:hAnsi="Arial" w:cs="Arial"/>
          <w:sz w:val="20"/>
        </w:rPr>
        <w:t>3</w:t>
      </w:r>
      <w:r w:rsidR="001E7EAD" w:rsidRPr="00053B66">
        <w:rPr>
          <w:rFonts w:ascii="Arial" w:hAnsi="Arial" w:cs="Arial"/>
          <w:sz w:val="20"/>
        </w:rPr>
        <w:t>. točke največ za šest mesecev</w:t>
      </w:r>
      <w:r w:rsidR="00FB3422" w:rsidRPr="00053B66">
        <w:rPr>
          <w:rFonts w:ascii="Arial" w:hAnsi="Arial" w:cs="Arial"/>
          <w:sz w:val="20"/>
        </w:rPr>
        <w:t xml:space="preserve"> in</w:t>
      </w:r>
      <w:r w:rsidR="001E7EAD" w:rsidRPr="00053B66">
        <w:rPr>
          <w:rFonts w:ascii="Arial" w:hAnsi="Arial" w:cs="Arial"/>
          <w:sz w:val="20"/>
        </w:rPr>
        <w:t xml:space="preserve"> v primeru iz </w:t>
      </w:r>
      <w:r w:rsidR="00E05A36">
        <w:rPr>
          <w:rFonts w:ascii="Arial" w:hAnsi="Arial" w:cs="Arial"/>
          <w:sz w:val="20"/>
        </w:rPr>
        <w:t>4</w:t>
      </w:r>
      <w:r w:rsidR="001E7EAD" w:rsidRPr="00053B66">
        <w:rPr>
          <w:rFonts w:ascii="Arial" w:hAnsi="Arial" w:cs="Arial"/>
          <w:sz w:val="20"/>
        </w:rPr>
        <w:t>.</w:t>
      </w:r>
      <w:r w:rsidR="009855DC" w:rsidRPr="00053B66">
        <w:rPr>
          <w:rFonts w:ascii="Arial" w:hAnsi="Arial" w:cs="Arial"/>
          <w:sz w:val="20"/>
        </w:rPr>
        <w:t xml:space="preserve"> </w:t>
      </w:r>
      <w:r w:rsidR="001E7EAD" w:rsidRPr="00053B66">
        <w:rPr>
          <w:rFonts w:ascii="Arial" w:hAnsi="Arial" w:cs="Arial"/>
          <w:sz w:val="20"/>
        </w:rPr>
        <w:t>točke, dokler otrok ne dopolni enega leta oziroma dveh let starosti.</w:t>
      </w:r>
    </w:p>
    <w:p w14:paraId="6A411E58" w14:textId="77777777" w:rsidR="00127C50" w:rsidRDefault="00127C50" w:rsidP="004C70B6">
      <w:pPr>
        <w:spacing w:line="276" w:lineRule="auto"/>
        <w:jc w:val="both"/>
        <w:rPr>
          <w:rFonts w:ascii="Arial" w:hAnsi="Arial" w:cs="Arial"/>
          <w:sz w:val="20"/>
        </w:rPr>
      </w:pPr>
    </w:p>
    <w:p w14:paraId="7F3FF0A6" w14:textId="3B7F1B63" w:rsidR="00127C50" w:rsidRPr="00276AEA" w:rsidRDefault="00587B3C" w:rsidP="00276AEA">
      <w:pPr>
        <w:spacing w:line="276" w:lineRule="auto"/>
        <w:jc w:val="center"/>
        <w:rPr>
          <w:rFonts w:ascii="Arial" w:hAnsi="Arial" w:cs="Arial"/>
          <w:b/>
          <w:bCs/>
          <w:sz w:val="20"/>
        </w:rPr>
      </w:pPr>
      <w:r w:rsidRPr="00276AEA">
        <w:rPr>
          <w:rFonts w:ascii="Arial" w:hAnsi="Arial" w:cs="Arial"/>
          <w:b/>
          <w:bCs/>
          <w:sz w:val="20"/>
        </w:rPr>
        <w:t>11</w:t>
      </w:r>
      <w:r w:rsidR="001103C1">
        <w:rPr>
          <w:rFonts w:ascii="Arial" w:hAnsi="Arial" w:cs="Arial"/>
          <w:b/>
          <w:bCs/>
          <w:sz w:val="20"/>
        </w:rPr>
        <w:t>3</w:t>
      </w:r>
      <w:r w:rsidR="005464AC" w:rsidRPr="00276AEA">
        <w:rPr>
          <w:rFonts w:ascii="Arial" w:hAnsi="Arial" w:cs="Arial"/>
          <w:b/>
          <w:bCs/>
          <w:sz w:val="20"/>
        </w:rPr>
        <w:t>.</w:t>
      </w:r>
      <w:r w:rsidR="00127C50" w:rsidRPr="00276AEA">
        <w:rPr>
          <w:rFonts w:ascii="Arial" w:hAnsi="Arial" w:cs="Arial"/>
          <w:b/>
          <w:bCs/>
          <w:sz w:val="20"/>
        </w:rPr>
        <w:t xml:space="preserve"> člen</w:t>
      </w:r>
    </w:p>
    <w:p w14:paraId="4D9E648C" w14:textId="74BD8F2A" w:rsidR="00127C50" w:rsidRPr="00276AEA" w:rsidRDefault="00127C50" w:rsidP="00276AEA">
      <w:pPr>
        <w:spacing w:line="276" w:lineRule="auto"/>
        <w:jc w:val="center"/>
        <w:rPr>
          <w:rFonts w:ascii="Arial" w:hAnsi="Arial" w:cs="Arial"/>
          <w:b/>
          <w:bCs/>
          <w:sz w:val="20"/>
        </w:rPr>
      </w:pPr>
      <w:r>
        <w:rPr>
          <w:rFonts w:ascii="Arial" w:hAnsi="Arial" w:cs="Arial"/>
          <w:b/>
          <w:bCs/>
          <w:sz w:val="20"/>
        </w:rPr>
        <w:t>(priprava na namestitev v zavod</w:t>
      </w:r>
      <w:r w:rsidRPr="00276AEA">
        <w:rPr>
          <w:rFonts w:ascii="Arial" w:hAnsi="Arial" w:cs="Arial"/>
          <w:b/>
          <w:bCs/>
          <w:sz w:val="20"/>
        </w:rPr>
        <w:t>)</w:t>
      </w:r>
    </w:p>
    <w:p w14:paraId="085A9C92" w14:textId="77777777" w:rsidR="00806339" w:rsidRDefault="00806339" w:rsidP="00635DD9">
      <w:pPr>
        <w:spacing w:line="276" w:lineRule="auto"/>
        <w:jc w:val="both"/>
        <w:rPr>
          <w:rFonts w:ascii="Arial" w:hAnsi="Arial" w:cs="Arial"/>
          <w:sz w:val="20"/>
        </w:rPr>
      </w:pPr>
    </w:p>
    <w:p w14:paraId="1B1F798E" w14:textId="3553ED1C" w:rsidR="00806339" w:rsidRPr="00276AEA" w:rsidRDefault="00806339" w:rsidP="00806339">
      <w:pPr>
        <w:spacing w:line="276" w:lineRule="auto"/>
        <w:jc w:val="both"/>
        <w:rPr>
          <w:rFonts w:ascii="Arial" w:hAnsi="Arial" w:cs="Arial"/>
          <w:sz w:val="20"/>
        </w:rPr>
      </w:pPr>
      <w:r w:rsidRPr="00276AEA">
        <w:rPr>
          <w:rFonts w:ascii="Arial" w:hAnsi="Arial" w:cs="Arial"/>
          <w:sz w:val="20"/>
        </w:rPr>
        <w:t xml:space="preserve">Center za socialno delo pripravi mladoletnika in njegovo družino na namestitev v </w:t>
      </w:r>
      <w:r w:rsidR="00D57119" w:rsidRPr="00276AEA">
        <w:rPr>
          <w:rFonts w:ascii="Arial" w:hAnsi="Arial" w:cs="Arial"/>
          <w:sz w:val="20"/>
        </w:rPr>
        <w:t>zavod, v katerem se bo izvrševal vzgojni ukrep</w:t>
      </w:r>
      <w:r w:rsidR="002E4197">
        <w:rPr>
          <w:rFonts w:ascii="Arial" w:hAnsi="Arial" w:cs="Arial"/>
          <w:sz w:val="20"/>
        </w:rPr>
        <w:t xml:space="preserve"> in uredi vse potrebno, da se mladoletnik dogovorjenega dne zglasi v zavodu.</w:t>
      </w:r>
    </w:p>
    <w:p w14:paraId="39EFC5D9" w14:textId="77777777" w:rsidR="00F47B22" w:rsidRPr="00053B66" w:rsidRDefault="00F47B22" w:rsidP="00635DD9">
      <w:pPr>
        <w:spacing w:line="276" w:lineRule="auto"/>
        <w:jc w:val="both"/>
        <w:rPr>
          <w:rFonts w:ascii="Arial" w:hAnsi="Arial" w:cs="Arial"/>
          <w:sz w:val="20"/>
        </w:rPr>
      </w:pPr>
    </w:p>
    <w:p w14:paraId="55AAE0E9" w14:textId="164A8134" w:rsidR="00933BB3" w:rsidRPr="00053B66" w:rsidRDefault="00290BBB" w:rsidP="00635DD9">
      <w:pPr>
        <w:spacing w:line="276" w:lineRule="auto"/>
        <w:jc w:val="center"/>
        <w:rPr>
          <w:rFonts w:ascii="Arial" w:hAnsi="Arial" w:cs="Arial"/>
          <w:b/>
          <w:sz w:val="20"/>
        </w:rPr>
      </w:pPr>
      <w:r>
        <w:rPr>
          <w:rFonts w:ascii="Arial" w:hAnsi="Arial" w:cs="Arial"/>
          <w:b/>
          <w:sz w:val="20"/>
        </w:rPr>
        <w:t>11</w:t>
      </w:r>
      <w:r w:rsidR="001103C1">
        <w:rPr>
          <w:rFonts w:ascii="Arial" w:hAnsi="Arial" w:cs="Arial"/>
          <w:b/>
          <w:sz w:val="20"/>
        </w:rPr>
        <w:t>4</w:t>
      </w:r>
      <w:r w:rsidR="009B55C7" w:rsidRPr="00053B66">
        <w:rPr>
          <w:rFonts w:ascii="Arial" w:hAnsi="Arial" w:cs="Arial"/>
          <w:b/>
          <w:sz w:val="20"/>
        </w:rPr>
        <w:t>. člen</w:t>
      </w:r>
    </w:p>
    <w:p w14:paraId="7ABF00D1" w14:textId="60282D6D" w:rsidR="00F26BCF" w:rsidRPr="00053B66" w:rsidRDefault="00F26BCF"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odpust iz zavoda</w:t>
      </w:r>
      <w:r>
        <w:rPr>
          <w:rFonts w:ascii="Arial" w:hAnsi="Arial" w:cs="Arial"/>
          <w:b/>
          <w:sz w:val="20"/>
        </w:rPr>
        <w:t>)</w:t>
      </w:r>
    </w:p>
    <w:p w14:paraId="178338CB" w14:textId="77777777" w:rsidR="00933BB3" w:rsidRPr="00053B66" w:rsidRDefault="00933BB3" w:rsidP="00635DD9">
      <w:pPr>
        <w:spacing w:line="276" w:lineRule="auto"/>
        <w:jc w:val="center"/>
        <w:rPr>
          <w:rFonts w:ascii="Arial" w:hAnsi="Arial" w:cs="Arial"/>
          <w:b/>
          <w:sz w:val="20"/>
        </w:rPr>
      </w:pPr>
    </w:p>
    <w:p w14:paraId="762750CB" w14:textId="442016FE" w:rsidR="00F82644" w:rsidRDefault="00933BB3" w:rsidP="00635DD9">
      <w:pPr>
        <w:spacing w:line="276" w:lineRule="auto"/>
        <w:jc w:val="both"/>
        <w:rPr>
          <w:rFonts w:ascii="Arial" w:hAnsi="Arial" w:cs="Arial"/>
          <w:sz w:val="20"/>
        </w:rPr>
      </w:pPr>
      <w:r w:rsidRPr="00053B66">
        <w:rPr>
          <w:rFonts w:ascii="Arial" w:hAnsi="Arial" w:cs="Arial"/>
          <w:sz w:val="20"/>
        </w:rPr>
        <w:t xml:space="preserve">(1) Zavod, v katerem se izvršuje </w:t>
      </w:r>
      <w:r w:rsidR="00B22722">
        <w:rPr>
          <w:rFonts w:ascii="Arial" w:hAnsi="Arial" w:cs="Arial"/>
          <w:sz w:val="20"/>
        </w:rPr>
        <w:t xml:space="preserve">zavodski </w:t>
      </w:r>
      <w:r w:rsidRPr="00053B66">
        <w:rPr>
          <w:rFonts w:ascii="Arial" w:hAnsi="Arial" w:cs="Arial"/>
          <w:sz w:val="20"/>
        </w:rPr>
        <w:t xml:space="preserve">vzgojni ukrep, odpusti </w:t>
      </w:r>
      <w:r w:rsidR="00B22722">
        <w:rPr>
          <w:rFonts w:ascii="Arial" w:hAnsi="Arial" w:cs="Arial"/>
          <w:sz w:val="20"/>
        </w:rPr>
        <w:t>mladoletnika</w:t>
      </w:r>
      <w:r w:rsidR="00CE28EF">
        <w:rPr>
          <w:rFonts w:ascii="Arial" w:hAnsi="Arial" w:cs="Arial"/>
          <w:sz w:val="20"/>
        </w:rPr>
        <w:t xml:space="preserve">, </w:t>
      </w:r>
      <w:r w:rsidRPr="00053B66">
        <w:rPr>
          <w:rFonts w:ascii="Arial" w:hAnsi="Arial" w:cs="Arial"/>
          <w:sz w:val="20"/>
        </w:rPr>
        <w:t xml:space="preserve">ko </w:t>
      </w:r>
      <w:r w:rsidR="00FC06F4">
        <w:rPr>
          <w:rFonts w:ascii="Arial" w:hAnsi="Arial" w:cs="Arial"/>
          <w:sz w:val="20"/>
        </w:rPr>
        <w:t>prejme</w:t>
      </w:r>
      <w:r w:rsidRPr="00053B66">
        <w:rPr>
          <w:rFonts w:ascii="Arial" w:hAnsi="Arial" w:cs="Arial"/>
          <w:sz w:val="20"/>
        </w:rPr>
        <w:t xml:space="preserve"> pravnomočno odločbo o pogojnem odpustu, ustavitvi ali nadomestitvi zavodskega </w:t>
      </w:r>
      <w:r w:rsidR="004A5645">
        <w:rPr>
          <w:rFonts w:ascii="Arial" w:hAnsi="Arial" w:cs="Arial"/>
          <w:sz w:val="20"/>
        </w:rPr>
        <w:t xml:space="preserve">vzgojnega </w:t>
      </w:r>
      <w:r w:rsidRPr="00053B66">
        <w:rPr>
          <w:rFonts w:ascii="Arial" w:hAnsi="Arial" w:cs="Arial"/>
          <w:sz w:val="20"/>
        </w:rPr>
        <w:t>ukrepa</w:t>
      </w:r>
      <w:r w:rsidR="00F5253A">
        <w:rPr>
          <w:rFonts w:ascii="Arial" w:hAnsi="Arial" w:cs="Arial"/>
          <w:sz w:val="20"/>
        </w:rPr>
        <w:t>.</w:t>
      </w:r>
    </w:p>
    <w:p w14:paraId="52D9D325" w14:textId="77777777" w:rsidR="00F5253A" w:rsidRDefault="00F5253A" w:rsidP="00635DD9">
      <w:pPr>
        <w:spacing w:line="276" w:lineRule="auto"/>
        <w:jc w:val="both"/>
        <w:rPr>
          <w:rFonts w:ascii="Arial" w:hAnsi="Arial" w:cs="Arial"/>
          <w:sz w:val="20"/>
        </w:rPr>
      </w:pPr>
    </w:p>
    <w:p w14:paraId="202677AC" w14:textId="44B89BBA" w:rsidR="00933BB3" w:rsidRDefault="00F5253A" w:rsidP="00635DD9">
      <w:pPr>
        <w:spacing w:line="276" w:lineRule="auto"/>
        <w:jc w:val="both"/>
        <w:rPr>
          <w:rFonts w:ascii="Arial" w:hAnsi="Arial" w:cs="Arial"/>
          <w:sz w:val="20"/>
        </w:rPr>
      </w:pPr>
      <w:r>
        <w:rPr>
          <w:rFonts w:ascii="Arial" w:hAnsi="Arial" w:cs="Arial"/>
          <w:sz w:val="20"/>
        </w:rPr>
        <w:t xml:space="preserve">(2) </w:t>
      </w:r>
      <w:r w:rsidR="004678DC">
        <w:rPr>
          <w:rFonts w:ascii="Arial" w:hAnsi="Arial" w:cs="Arial"/>
          <w:sz w:val="20"/>
        </w:rPr>
        <w:t>Sodišče</w:t>
      </w:r>
      <w:r w:rsidR="004A0782">
        <w:rPr>
          <w:rFonts w:ascii="Arial" w:hAnsi="Arial" w:cs="Arial"/>
          <w:sz w:val="20"/>
        </w:rPr>
        <w:t>, ki je na prvi stopnji</w:t>
      </w:r>
      <w:r w:rsidR="004A0782" w:rsidRPr="004A0782">
        <w:rPr>
          <w:rFonts w:ascii="Arial" w:hAnsi="Arial" w:cs="Arial"/>
          <w:sz w:val="20"/>
        </w:rPr>
        <w:t xml:space="preserve"> </w:t>
      </w:r>
      <w:r w:rsidR="004A0782">
        <w:rPr>
          <w:rFonts w:ascii="Arial" w:hAnsi="Arial" w:cs="Arial"/>
          <w:sz w:val="20"/>
        </w:rPr>
        <w:t>izreklo vzgojni ukrep,</w:t>
      </w:r>
      <w:r w:rsidR="004678DC">
        <w:rPr>
          <w:rFonts w:ascii="Arial" w:hAnsi="Arial" w:cs="Arial"/>
          <w:sz w:val="20"/>
        </w:rPr>
        <w:t xml:space="preserve"> </w:t>
      </w:r>
      <w:r w:rsidR="006C286A">
        <w:rPr>
          <w:rFonts w:ascii="Arial" w:hAnsi="Arial" w:cs="Arial"/>
          <w:sz w:val="20"/>
        </w:rPr>
        <w:t xml:space="preserve">s sklepom </w:t>
      </w:r>
      <w:r w:rsidR="004678DC">
        <w:rPr>
          <w:rFonts w:ascii="Arial" w:hAnsi="Arial" w:cs="Arial"/>
          <w:sz w:val="20"/>
        </w:rPr>
        <w:t>odloči o</w:t>
      </w:r>
      <w:r>
        <w:rPr>
          <w:rFonts w:ascii="Arial" w:hAnsi="Arial" w:cs="Arial"/>
          <w:sz w:val="20"/>
        </w:rPr>
        <w:t xml:space="preserve"> ustavitvi izvrševanja zavodskega vzgojnega ukrepa </w:t>
      </w:r>
      <w:r w:rsidR="002B7E29">
        <w:rPr>
          <w:rFonts w:ascii="Arial" w:hAnsi="Arial" w:cs="Arial"/>
          <w:sz w:val="20"/>
        </w:rPr>
        <w:t>zaradi poteka z zakonom določenega najdaljšega dopustnega časa trajanja</w:t>
      </w:r>
      <w:r w:rsidR="006C286A">
        <w:rPr>
          <w:rFonts w:ascii="Arial" w:hAnsi="Arial" w:cs="Arial"/>
          <w:sz w:val="20"/>
        </w:rPr>
        <w:t>.</w:t>
      </w:r>
      <w:r w:rsidR="002B7E29">
        <w:rPr>
          <w:rFonts w:ascii="Arial" w:hAnsi="Arial" w:cs="Arial"/>
          <w:sz w:val="20"/>
        </w:rPr>
        <w:t xml:space="preserve"> </w:t>
      </w:r>
      <w:r w:rsidR="006C286A">
        <w:rPr>
          <w:rFonts w:ascii="Arial" w:hAnsi="Arial" w:cs="Arial"/>
          <w:sz w:val="20"/>
        </w:rPr>
        <w:t>S</w:t>
      </w:r>
      <w:r w:rsidR="002B7E29">
        <w:rPr>
          <w:rFonts w:ascii="Arial" w:hAnsi="Arial" w:cs="Arial"/>
          <w:sz w:val="20"/>
        </w:rPr>
        <w:t>klep, v katerem je določen datum ustavitve izvrševanja vzgojnega ukrepa</w:t>
      </w:r>
      <w:r w:rsidR="006C286A">
        <w:rPr>
          <w:rFonts w:ascii="Arial" w:hAnsi="Arial" w:cs="Arial"/>
          <w:sz w:val="20"/>
        </w:rPr>
        <w:t>,</w:t>
      </w:r>
      <w:r w:rsidR="002B7E29">
        <w:rPr>
          <w:rFonts w:ascii="Arial" w:hAnsi="Arial" w:cs="Arial"/>
          <w:sz w:val="20"/>
        </w:rPr>
        <w:t xml:space="preserve"> vroči mladoletniku, zavodu, v katerem se izvršuje zavodski vzgojni ukrep, centru za socialno delo in državnemu tožilstvu.</w:t>
      </w:r>
    </w:p>
    <w:p w14:paraId="5F734591" w14:textId="77777777" w:rsidR="002B7E29" w:rsidRDefault="002B7E29" w:rsidP="00635DD9">
      <w:pPr>
        <w:spacing w:line="276" w:lineRule="auto"/>
        <w:jc w:val="both"/>
        <w:rPr>
          <w:rFonts w:ascii="Arial" w:hAnsi="Arial" w:cs="Arial"/>
          <w:sz w:val="20"/>
        </w:rPr>
      </w:pPr>
    </w:p>
    <w:p w14:paraId="315735CA" w14:textId="6970ADCC" w:rsidR="00F82644" w:rsidRDefault="002B7E29" w:rsidP="00635DD9">
      <w:pPr>
        <w:spacing w:line="276" w:lineRule="auto"/>
        <w:jc w:val="both"/>
        <w:rPr>
          <w:rFonts w:ascii="Arial" w:hAnsi="Arial" w:cs="Arial"/>
          <w:sz w:val="20"/>
        </w:rPr>
      </w:pPr>
      <w:r>
        <w:rPr>
          <w:rFonts w:ascii="Arial" w:hAnsi="Arial" w:cs="Arial"/>
          <w:sz w:val="20"/>
        </w:rPr>
        <w:t xml:space="preserve">(3) Če zavod, v katerem se izvršuje zavodski vzgojni ukrep, sklepa iz prejšnjega odstavka ne prejme </w:t>
      </w:r>
      <w:r w:rsidR="006C286A">
        <w:rPr>
          <w:rFonts w:ascii="Arial" w:hAnsi="Arial" w:cs="Arial"/>
          <w:sz w:val="20"/>
        </w:rPr>
        <w:t xml:space="preserve">vsaj </w:t>
      </w:r>
      <w:r>
        <w:rPr>
          <w:rFonts w:ascii="Arial" w:hAnsi="Arial" w:cs="Arial"/>
          <w:sz w:val="20"/>
        </w:rPr>
        <w:t xml:space="preserve">petnajst dni pred iztekom najdaljšega dopustnega trajanja vzgojnega ukrepa, </w:t>
      </w:r>
      <w:r w:rsidR="00F82644">
        <w:rPr>
          <w:rFonts w:ascii="Arial" w:hAnsi="Arial" w:cs="Arial"/>
          <w:sz w:val="20"/>
        </w:rPr>
        <w:t xml:space="preserve">za </w:t>
      </w:r>
      <w:r w:rsidR="006C286A">
        <w:rPr>
          <w:rFonts w:ascii="Arial" w:hAnsi="Arial" w:cs="Arial"/>
          <w:sz w:val="20"/>
        </w:rPr>
        <w:t xml:space="preserve">njegovo </w:t>
      </w:r>
      <w:r w:rsidR="00F82644">
        <w:rPr>
          <w:rFonts w:ascii="Arial" w:hAnsi="Arial" w:cs="Arial"/>
          <w:sz w:val="20"/>
        </w:rPr>
        <w:t>izdajo zaprosi sodišče.</w:t>
      </w:r>
    </w:p>
    <w:p w14:paraId="4B4C4C2D" w14:textId="77777777" w:rsidR="00F82644" w:rsidRDefault="00F82644" w:rsidP="00F82644">
      <w:pPr>
        <w:spacing w:line="276" w:lineRule="auto"/>
        <w:jc w:val="both"/>
        <w:rPr>
          <w:rFonts w:ascii="Arial" w:hAnsi="Arial" w:cs="Arial"/>
          <w:sz w:val="20"/>
        </w:rPr>
      </w:pPr>
    </w:p>
    <w:p w14:paraId="5AC51EEB" w14:textId="69A49EB6" w:rsidR="00F82644" w:rsidRDefault="00F82644" w:rsidP="00F82644">
      <w:pPr>
        <w:spacing w:line="276" w:lineRule="auto"/>
        <w:jc w:val="both"/>
        <w:rPr>
          <w:rFonts w:ascii="Arial" w:hAnsi="Arial" w:cs="Arial"/>
          <w:sz w:val="20"/>
        </w:rPr>
      </w:pPr>
      <w:r>
        <w:rPr>
          <w:rFonts w:ascii="Arial" w:hAnsi="Arial" w:cs="Arial"/>
          <w:sz w:val="20"/>
        </w:rPr>
        <w:t xml:space="preserve">(4) </w:t>
      </w:r>
      <w:r w:rsidR="00290BBB">
        <w:rPr>
          <w:rFonts w:ascii="Arial" w:hAnsi="Arial" w:cs="Arial"/>
          <w:sz w:val="20"/>
        </w:rPr>
        <w:t>Z</w:t>
      </w:r>
      <w:r>
        <w:rPr>
          <w:rFonts w:ascii="Arial" w:hAnsi="Arial" w:cs="Arial"/>
          <w:sz w:val="20"/>
        </w:rPr>
        <w:t>avod, v katerem se izvršuje zavodski vzgojni ukrep, odpusti mladoletnika na dan pred njegovim triindvajsetim rojstnim dnem</w:t>
      </w:r>
      <w:r w:rsidR="00290BBB">
        <w:rPr>
          <w:rFonts w:ascii="Arial" w:hAnsi="Arial" w:cs="Arial"/>
          <w:sz w:val="20"/>
        </w:rPr>
        <w:t xml:space="preserve"> tudi, če ne prejme sklepa o ustavitvi izvrševanja vzgojnega ukrepa</w:t>
      </w:r>
      <w:r>
        <w:rPr>
          <w:rFonts w:ascii="Arial" w:hAnsi="Arial" w:cs="Arial"/>
          <w:sz w:val="20"/>
        </w:rPr>
        <w:t>.</w:t>
      </w:r>
    </w:p>
    <w:p w14:paraId="07D6F902" w14:textId="77777777" w:rsidR="001163C2" w:rsidRPr="00053B66" w:rsidRDefault="001163C2" w:rsidP="00635DD9">
      <w:pPr>
        <w:spacing w:line="276" w:lineRule="auto"/>
        <w:jc w:val="both"/>
        <w:rPr>
          <w:rFonts w:ascii="Arial" w:hAnsi="Arial" w:cs="Arial"/>
          <w:sz w:val="20"/>
        </w:rPr>
      </w:pPr>
    </w:p>
    <w:p w14:paraId="5D1B7F51" w14:textId="22C8518A" w:rsidR="00933BB3" w:rsidRDefault="00933BB3" w:rsidP="00635DD9">
      <w:pPr>
        <w:spacing w:line="276" w:lineRule="auto"/>
        <w:jc w:val="both"/>
        <w:rPr>
          <w:rFonts w:ascii="Arial" w:hAnsi="Arial" w:cs="Arial"/>
          <w:sz w:val="20"/>
        </w:rPr>
      </w:pPr>
      <w:r w:rsidRPr="00053B66">
        <w:rPr>
          <w:rFonts w:ascii="Arial" w:hAnsi="Arial" w:cs="Arial"/>
          <w:sz w:val="20"/>
        </w:rPr>
        <w:t>(</w:t>
      </w:r>
      <w:r w:rsidR="00F82644">
        <w:rPr>
          <w:rFonts w:ascii="Arial" w:hAnsi="Arial" w:cs="Arial"/>
          <w:sz w:val="20"/>
        </w:rPr>
        <w:t>5</w:t>
      </w:r>
      <w:r w:rsidRPr="00053B66">
        <w:rPr>
          <w:rFonts w:ascii="Arial" w:hAnsi="Arial" w:cs="Arial"/>
          <w:sz w:val="20"/>
        </w:rPr>
        <w:t>) Mladoletniku, ki je neposredno pred koncem šolanja oziroma pred izpitom in bi mu odpust</w:t>
      </w:r>
      <w:r w:rsidR="009B55C7" w:rsidRPr="00053B66">
        <w:rPr>
          <w:rFonts w:ascii="Arial" w:hAnsi="Arial" w:cs="Arial"/>
          <w:sz w:val="20"/>
        </w:rPr>
        <w:t xml:space="preserve"> iz zavoda </w:t>
      </w:r>
      <w:r w:rsidRPr="00053B66">
        <w:rPr>
          <w:rFonts w:ascii="Arial" w:hAnsi="Arial" w:cs="Arial"/>
          <w:sz w:val="20"/>
        </w:rPr>
        <w:t xml:space="preserve">onemogočil ali ga oviral dokončati šolo oziroma opraviti izpit, </w:t>
      </w:r>
      <w:bookmarkStart w:id="123" w:name="_Hlk1376013"/>
      <w:r w:rsidRPr="00053B66">
        <w:rPr>
          <w:rFonts w:ascii="Arial" w:hAnsi="Arial" w:cs="Arial"/>
          <w:sz w:val="20"/>
        </w:rPr>
        <w:t xml:space="preserve">lahko </w:t>
      </w:r>
      <w:r w:rsidR="00721273">
        <w:rPr>
          <w:rFonts w:ascii="Arial" w:hAnsi="Arial" w:cs="Arial"/>
          <w:sz w:val="20"/>
        </w:rPr>
        <w:t xml:space="preserve">predstojnik </w:t>
      </w:r>
      <w:r w:rsidRPr="00053B66">
        <w:rPr>
          <w:rFonts w:ascii="Arial" w:hAnsi="Arial" w:cs="Arial"/>
          <w:sz w:val="20"/>
        </w:rPr>
        <w:t>zavod</w:t>
      </w:r>
      <w:r w:rsidR="00721273">
        <w:rPr>
          <w:rFonts w:ascii="Arial" w:hAnsi="Arial" w:cs="Arial"/>
          <w:sz w:val="20"/>
        </w:rPr>
        <w:t>a</w:t>
      </w:r>
      <w:r w:rsidRPr="00053B66">
        <w:rPr>
          <w:rFonts w:ascii="Arial" w:hAnsi="Arial" w:cs="Arial"/>
          <w:sz w:val="20"/>
        </w:rPr>
        <w:t xml:space="preserve">, v katerem se izvršuje </w:t>
      </w:r>
      <w:r w:rsidR="009B55C7" w:rsidRPr="00053B66">
        <w:rPr>
          <w:rFonts w:ascii="Arial" w:hAnsi="Arial" w:cs="Arial"/>
          <w:sz w:val="20"/>
        </w:rPr>
        <w:t xml:space="preserve">zavodski </w:t>
      </w:r>
      <w:r w:rsidR="004A5645">
        <w:rPr>
          <w:rFonts w:ascii="Arial" w:hAnsi="Arial" w:cs="Arial"/>
          <w:sz w:val="20"/>
        </w:rPr>
        <w:t xml:space="preserve">vzgojni </w:t>
      </w:r>
      <w:r w:rsidRPr="00053B66">
        <w:rPr>
          <w:rFonts w:ascii="Arial" w:hAnsi="Arial" w:cs="Arial"/>
          <w:sz w:val="20"/>
        </w:rPr>
        <w:t>ukrep, na njegovo prošnjo ali prošnjo njegov</w:t>
      </w:r>
      <w:r w:rsidR="009B55C7" w:rsidRPr="00053B66">
        <w:rPr>
          <w:rFonts w:ascii="Arial" w:hAnsi="Arial" w:cs="Arial"/>
          <w:sz w:val="20"/>
        </w:rPr>
        <w:t xml:space="preserve">ih staršev </w:t>
      </w:r>
      <w:r w:rsidR="00C17E0C">
        <w:rPr>
          <w:rFonts w:ascii="Arial" w:hAnsi="Arial" w:cs="Arial"/>
          <w:sz w:val="20"/>
        </w:rPr>
        <w:t>ali</w:t>
      </w:r>
      <w:r w:rsidR="009B55C7" w:rsidRPr="00053B66">
        <w:rPr>
          <w:rFonts w:ascii="Arial" w:hAnsi="Arial" w:cs="Arial"/>
          <w:sz w:val="20"/>
        </w:rPr>
        <w:t xml:space="preserve"> skrbnika</w:t>
      </w:r>
      <w:r w:rsidRPr="00053B66">
        <w:rPr>
          <w:rFonts w:ascii="Arial" w:hAnsi="Arial" w:cs="Arial"/>
          <w:sz w:val="20"/>
        </w:rPr>
        <w:t xml:space="preserve"> in s </w:t>
      </w:r>
      <w:r w:rsidR="00B22722">
        <w:rPr>
          <w:rFonts w:ascii="Arial" w:hAnsi="Arial" w:cs="Arial"/>
          <w:sz w:val="20"/>
        </w:rPr>
        <w:t>soglasjem</w:t>
      </w:r>
      <w:r w:rsidRPr="00053B66">
        <w:rPr>
          <w:rFonts w:ascii="Arial" w:hAnsi="Arial" w:cs="Arial"/>
          <w:sz w:val="20"/>
        </w:rPr>
        <w:t xml:space="preserve"> centra za socialno delo </w:t>
      </w:r>
      <w:r w:rsidR="002A2B7A">
        <w:rPr>
          <w:rFonts w:ascii="Arial" w:hAnsi="Arial" w:cs="Arial"/>
          <w:sz w:val="20"/>
        </w:rPr>
        <w:t>dovoli</w:t>
      </w:r>
      <w:r w:rsidRPr="00053B66">
        <w:rPr>
          <w:rFonts w:ascii="Arial" w:hAnsi="Arial" w:cs="Arial"/>
          <w:sz w:val="20"/>
        </w:rPr>
        <w:t xml:space="preserve">, da </w:t>
      </w:r>
      <w:r w:rsidR="006C286A">
        <w:rPr>
          <w:rFonts w:ascii="Arial" w:hAnsi="Arial" w:cs="Arial"/>
          <w:sz w:val="20"/>
        </w:rPr>
        <w:t>še naprej biva v zavodu</w:t>
      </w:r>
      <w:r w:rsidR="006700A6">
        <w:rPr>
          <w:rFonts w:ascii="Arial" w:hAnsi="Arial" w:cs="Arial"/>
          <w:sz w:val="20"/>
        </w:rPr>
        <w:t xml:space="preserve"> in</w:t>
      </w:r>
      <w:r w:rsidR="006C286A">
        <w:rPr>
          <w:rFonts w:ascii="Arial" w:hAnsi="Arial" w:cs="Arial"/>
          <w:sz w:val="20"/>
        </w:rPr>
        <w:t xml:space="preserve"> </w:t>
      </w:r>
      <w:r w:rsidRPr="00053B66">
        <w:rPr>
          <w:rFonts w:ascii="Arial" w:hAnsi="Arial" w:cs="Arial"/>
          <w:sz w:val="20"/>
        </w:rPr>
        <w:t>obiskuje šolo do konca šolskega leta oziroma da opravi izpit</w:t>
      </w:r>
      <w:bookmarkEnd w:id="123"/>
      <w:r w:rsidRPr="00053B66">
        <w:rPr>
          <w:rFonts w:ascii="Arial" w:hAnsi="Arial" w:cs="Arial"/>
          <w:sz w:val="20"/>
        </w:rPr>
        <w:t>.</w:t>
      </w:r>
    </w:p>
    <w:p w14:paraId="7F2A02C5" w14:textId="77777777" w:rsidR="00672CA1" w:rsidRDefault="00672CA1" w:rsidP="00635DD9">
      <w:pPr>
        <w:spacing w:line="276" w:lineRule="auto"/>
        <w:jc w:val="both"/>
        <w:rPr>
          <w:rFonts w:ascii="Arial" w:hAnsi="Arial" w:cs="Arial"/>
          <w:sz w:val="20"/>
        </w:rPr>
      </w:pPr>
    </w:p>
    <w:p w14:paraId="21604ADE" w14:textId="01E1B672" w:rsidR="00672CA1" w:rsidRDefault="00672CA1" w:rsidP="00635DD9">
      <w:pPr>
        <w:spacing w:line="276" w:lineRule="auto"/>
        <w:jc w:val="both"/>
        <w:rPr>
          <w:rFonts w:ascii="Arial" w:hAnsi="Arial" w:cs="Arial"/>
          <w:sz w:val="20"/>
        </w:rPr>
      </w:pPr>
      <w:r>
        <w:rPr>
          <w:rFonts w:ascii="Arial" w:hAnsi="Arial" w:cs="Arial"/>
          <w:sz w:val="20"/>
        </w:rPr>
        <w:t>(6) C</w:t>
      </w:r>
      <w:r w:rsidRPr="00672CA1">
        <w:rPr>
          <w:rFonts w:ascii="Arial" w:hAnsi="Arial" w:cs="Arial"/>
          <w:sz w:val="20"/>
        </w:rPr>
        <w:t>enter za socialno delo v sodelovanju z zavodom</w:t>
      </w:r>
      <w:r w:rsidR="000005C5">
        <w:rPr>
          <w:rFonts w:ascii="Arial" w:hAnsi="Arial" w:cs="Arial"/>
          <w:sz w:val="20"/>
        </w:rPr>
        <w:t>, v katerem se izvršuje zavodski vzgojni ukrep,</w:t>
      </w:r>
      <w:r w:rsidR="005F13D0">
        <w:rPr>
          <w:rFonts w:ascii="Arial" w:hAnsi="Arial" w:cs="Arial"/>
          <w:sz w:val="20"/>
        </w:rPr>
        <w:t xml:space="preserve"> </w:t>
      </w:r>
      <w:r w:rsidRPr="00672CA1">
        <w:rPr>
          <w:rFonts w:ascii="Arial" w:hAnsi="Arial" w:cs="Arial"/>
          <w:sz w:val="20"/>
        </w:rPr>
        <w:t xml:space="preserve">vsakemu mladoletniku med izvrševanjem in po odpustu iz zavoda pomaga pri načrtovanju in realizaciji </w:t>
      </w:r>
      <w:r w:rsidR="00DD58EC">
        <w:rPr>
          <w:rFonts w:ascii="Arial" w:hAnsi="Arial" w:cs="Arial"/>
          <w:sz w:val="20"/>
        </w:rPr>
        <w:lastRenderedPageBreak/>
        <w:t xml:space="preserve">njegovega </w:t>
      </w:r>
      <w:r w:rsidRPr="00672CA1">
        <w:rPr>
          <w:rFonts w:ascii="Arial" w:hAnsi="Arial" w:cs="Arial"/>
          <w:sz w:val="20"/>
        </w:rPr>
        <w:t>načrta socialnega vključevanja</w:t>
      </w:r>
      <w:r w:rsidR="00B34862">
        <w:rPr>
          <w:rFonts w:ascii="Arial" w:hAnsi="Arial" w:cs="Arial"/>
          <w:sz w:val="20"/>
        </w:rPr>
        <w:t>. Center za socialno delo mladoletniku v</w:t>
      </w:r>
      <w:r w:rsidRPr="00672CA1">
        <w:rPr>
          <w:rFonts w:ascii="Arial" w:hAnsi="Arial" w:cs="Arial"/>
          <w:sz w:val="20"/>
        </w:rPr>
        <w:t xml:space="preserve"> ta namen</w:t>
      </w:r>
      <w:r w:rsidR="00B34862">
        <w:rPr>
          <w:rFonts w:ascii="Arial" w:hAnsi="Arial" w:cs="Arial"/>
          <w:sz w:val="20"/>
        </w:rPr>
        <w:t xml:space="preserve"> </w:t>
      </w:r>
      <w:r w:rsidRPr="00672CA1">
        <w:rPr>
          <w:rFonts w:ascii="Arial" w:hAnsi="Arial" w:cs="Arial"/>
          <w:sz w:val="20"/>
        </w:rPr>
        <w:t>postavi svetovalca.</w:t>
      </w:r>
    </w:p>
    <w:p w14:paraId="5966173B" w14:textId="77777777" w:rsidR="00E850C4" w:rsidRDefault="00E850C4" w:rsidP="00635DD9">
      <w:pPr>
        <w:spacing w:line="276" w:lineRule="auto"/>
        <w:jc w:val="both"/>
        <w:rPr>
          <w:rFonts w:ascii="Arial" w:hAnsi="Arial" w:cs="Arial"/>
          <w:sz w:val="20"/>
        </w:rPr>
      </w:pPr>
    </w:p>
    <w:p w14:paraId="56FC07C5" w14:textId="434B725F" w:rsidR="00E850C4" w:rsidRPr="00D87A27" w:rsidRDefault="00DC07C6" w:rsidP="00E850C4">
      <w:pPr>
        <w:spacing w:line="276" w:lineRule="auto"/>
        <w:jc w:val="center"/>
        <w:rPr>
          <w:rFonts w:ascii="Arial" w:hAnsi="Arial" w:cs="Arial"/>
          <w:b/>
          <w:bCs/>
          <w:sz w:val="20"/>
        </w:rPr>
      </w:pPr>
      <w:r w:rsidRPr="00D87A27">
        <w:rPr>
          <w:rFonts w:ascii="Arial" w:hAnsi="Arial" w:cs="Arial"/>
          <w:b/>
          <w:bCs/>
          <w:sz w:val="20"/>
        </w:rPr>
        <w:t>1</w:t>
      </w:r>
      <w:r>
        <w:rPr>
          <w:rFonts w:ascii="Arial" w:hAnsi="Arial" w:cs="Arial"/>
          <w:b/>
          <w:bCs/>
          <w:sz w:val="20"/>
        </w:rPr>
        <w:t>1</w:t>
      </w:r>
      <w:r w:rsidR="001103C1">
        <w:rPr>
          <w:rFonts w:ascii="Arial" w:hAnsi="Arial" w:cs="Arial"/>
          <w:b/>
          <w:bCs/>
          <w:sz w:val="20"/>
        </w:rPr>
        <w:t>5</w:t>
      </w:r>
      <w:r w:rsidR="00E850C4" w:rsidRPr="00D87A27">
        <w:rPr>
          <w:rFonts w:ascii="Arial" w:hAnsi="Arial" w:cs="Arial"/>
          <w:b/>
          <w:bCs/>
          <w:sz w:val="20"/>
        </w:rPr>
        <w:t>. člen</w:t>
      </w:r>
    </w:p>
    <w:p w14:paraId="1DC2FC3E" w14:textId="77777777" w:rsidR="00E850C4" w:rsidRPr="00D87A27" w:rsidRDefault="00E850C4" w:rsidP="00E850C4">
      <w:pPr>
        <w:spacing w:line="276" w:lineRule="auto"/>
        <w:jc w:val="center"/>
        <w:rPr>
          <w:rFonts w:ascii="Arial" w:hAnsi="Arial" w:cs="Arial"/>
          <w:b/>
          <w:bCs/>
          <w:sz w:val="20"/>
        </w:rPr>
      </w:pPr>
      <w:r w:rsidRPr="00D87A27">
        <w:rPr>
          <w:rFonts w:ascii="Arial" w:hAnsi="Arial" w:cs="Arial"/>
          <w:b/>
          <w:bCs/>
          <w:sz w:val="20"/>
        </w:rPr>
        <w:t>(</w:t>
      </w:r>
      <w:r>
        <w:rPr>
          <w:rFonts w:ascii="Arial" w:hAnsi="Arial" w:cs="Arial"/>
          <w:b/>
          <w:bCs/>
          <w:sz w:val="20"/>
        </w:rPr>
        <w:t>dopolnitev individualne ocene mladoletnika</w:t>
      </w:r>
      <w:r w:rsidRPr="00D87A27">
        <w:rPr>
          <w:rFonts w:ascii="Arial" w:hAnsi="Arial" w:cs="Arial"/>
          <w:b/>
          <w:bCs/>
          <w:sz w:val="20"/>
        </w:rPr>
        <w:t>)</w:t>
      </w:r>
    </w:p>
    <w:p w14:paraId="5C538AAC" w14:textId="77777777" w:rsidR="00E850C4" w:rsidRDefault="00E850C4" w:rsidP="00E850C4">
      <w:pPr>
        <w:spacing w:line="276" w:lineRule="auto"/>
        <w:jc w:val="both"/>
        <w:rPr>
          <w:rFonts w:ascii="Arial" w:hAnsi="Arial" w:cs="Arial"/>
          <w:sz w:val="20"/>
        </w:rPr>
      </w:pPr>
    </w:p>
    <w:p w14:paraId="0BFBD283" w14:textId="0C650289" w:rsidR="00E850C4" w:rsidRDefault="00E850C4" w:rsidP="00E850C4">
      <w:pPr>
        <w:spacing w:line="276" w:lineRule="auto"/>
        <w:jc w:val="both"/>
        <w:rPr>
          <w:rFonts w:ascii="Arial" w:hAnsi="Arial" w:cs="Arial"/>
          <w:sz w:val="20"/>
        </w:rPr>
      </w:pPr>
      <w:r>
        <w:rPr>
          <w:rFonts w:ascii="Arial" w:hAnsi="Arial" w:cs="Arial"/>
          <w:sz w:val="20"/>
        </w:rPr>
        <w:t>Če se med izvrševanjem zavodskega vzgojnega ukrepa pokaže potreba po dopolnitvi individualne ocene, zlasti pa, č</w:t>
      </w:r>
      <w:r w:rsidRPr="00D42CE0">
        <w:rPr>
          <w:rFonts w:ascii="Arial" w:hAnsi="Arial" w:cs="Arial"/>
          <w:sz w:val="20"/>
        </w:rPr>
        <w:t xml:space="preserve">e je ogroženo življenje mladoletnika, njegovih vrstnikov ali zaposlenih v strokovnem centru ali če se mladoletnik vede avtoagresivno ali heteroagresivno, </w:t>
      </w:r>
      <w:r>
        <w:rPr>
          <w:rFonts w:ascii="Arial" w:hAnsi="Arial" w:cs="Arial"/>
          <w:sz w:val="20"/>
        </w:rPr>
        <w:t>predstojnik zavoda</w:t>
      </w:r>
      <w:r w:rsidRPr="00D42CE0">
        <w:rPr>
          <w:rFonts w:ascii="Arial" w:hAnsi="Arial" w:cs="Arial"/>
          <w:sz w:val="20"/>
        </w:rPr>
        <w:t xml:space="preserve"> v najkrajšem možnem </w:t>
      </w:r>
      <w:r>
        <w:rPr>
          <w:rFonts w:ascii="Arial" w:hAnsi="Arial" w:cs="Arial"/>
          <w:sz w:val="20"/>
        </w:rPr>
        <w:t>času predlaga sodniku za mladoletnike</w:t>
      </w:r>
      <w:r w:rsidRPr="00D42CE0">
        <w:rPr>
          <w:rFonts w:ascii="Arial" w:hAnsi="Arial" w:cs="Arial"/>
          <w:sz w:val="20"/>
        </w:rPr>
        <w:t>,</w:t>
      </w:r>
      <w:r>
        <w:rPr>
          <w:rFonts w:ascii="Arial" w:hAnsi="Arial" w:cs="Arial"/>
          <w:sz w:val="20"/>
        </w:rPr>
        <w:t xml:space="preserve"> da centru za mladoletnike odredi dopolnitev individualne ocene mladoletnika.</w:t>
      </w:r>
    </w:p>
    <w:p w14:paraId="07F9D6C8" w14:textId="77777777" w:rsidR="00E850C4" w:rsidRPr="00053B66" w:rsidRDefault="00E850C4" w:rsidP="00635DD9">
      <w:pPr>
        <w:spacing w:line="276" w:lineRule="auto"/>
        <w:jc w:val="both"/>
        <w:rPr>
          <w:rFonts w:ascii="Arial" w:hAnsi="Arial" w:cs="Arial"/>
          <w:sz w:val="20"/>
        </w:rPr>
      </w:pPr>
    </w:p>
    <w:p w14:paraId="1E976B63" w14:textId="406F6F1E" w:rsidR="00EB0E4A" w:rsidRPr="00787999" w:rsidRDefault="004832B6" w:rsidP="00FC56A7">
      <w:pPr>
        <w:spacing w:line="276" w:lineRule="auto"/>
        <w:jc w:val="center"/>
        <w:rPr>
          <w:rFonts w:ascii="Arial" w:hAnsi="Arial" w:cs="Arial"/>
          <w:b/>
          <w:bCs/>
          <w:sz w:val="20"/>
        </w:rPr>
      </w:pPr>
      <w:bookmarkStart w:id="124" w:name="_Hlk185238528"/>
      <w:r w:rsidRPr="00787999">
        <w:rPr>
          <w:rFonts w:ascii="Arial" w:hAnsi="Arial" w:cs="Arial"/>
          <w:b/>
          <w:bCs/>
          <w:sz w:val="20"/>
        </w:rPr>
        <w:t>11</w:t>
      </w:r>
      <w:r w:rsidR="001103C1" w:rsidRPr="00787999">
        <w:rPr>
          <w:rFonts w:ascii="Arial" w:hAnsi="Arial" w:cs="Arial"/>
          <w:b/>
          <w:bCs/>
          <w:sz w:val="20"/>
        </w:rPr>
        <w:t>6</w:t>
      </w:r>
      <w:r w:rsidRPr="00787999">
        <w:rPr>
          <w:rFonts w:ascii="Arial" w:hAnsi="Arial" w:cs="Arial"/>
          <w:b/>
          <w:bCs/>
          <w:sz w:val="20"/>
        </w:rPr>
        <w:t>. člen</w:t>
      </w:r>
    </w:p>
    <w:p w14:paraId="7C8F7499" w14:textId="667E11C6" w:rsidR="004832B6" w:rsidRPr="00787999" w:rsidRDefault="004832B6" w:rsidP="00FC56A7">
      <w:pPr>
        <w:spacing w:line="276" w:lineRule="auto"/>
        <w:jc w:val="center"/>
        <w:rPr>
          <w:rFonts w:ascii="Arial" w:hAnsi="Arial" w:cs="Arial"/>
          <w:b/>
          <w:bCs/>
          <w:sz w:val="20"/>
        </w:rPr>
      </w:pPr>
      <w:r w:rsidRPr="00787999">
        <w:rPr>
          <w:rFonts w:ascii="Arial" w:hAnsi="Arial" w:cs="Arial"/>
          <w:b/>
          <w:bCs/>
          <w:sz w:val="20"/>
        </w:rPr>
        <w:t>(brezplačna pravna pomoč)</w:t>
      </w:r>
    </w:p>
    <w:p w14:paraId="0A37CB1C" w14:textId="77777777" w:rsidR="004832B6" w:rsidRPr="00787999" w:rsidRDefault="004832B6" w:rsidP="00F167A7">
      <w:pPr>
        <w:spacing w:line="276" w:lineRule="auto"/>
        <w:rPr>
          <w:rFonts w:ascii="Arial" w:hAnsi="Arial" w:cs="Arial"/>
          <w:sz w:val="20"/>
        </w:rPr>
      </w:pPr>
    </w:p>
    <w:p w14:paraId="194AEBCB" w14:textId="4472B9EE" w:rsidR="00405412" w:rsidRPr="00787999" w:rsidRDefault="00405412" w:rsidP="00FC56A7">
      <w:pPr>
        <w:spacing w:line="276" w:lineRule="auto"/>
        <w:jc w:val="both"/>
        <w:rPr>
          <w:rFonts w:ascii="Arial" w:hAnsi="Arial" w:cs="Arial"/>
          <w:sz w:val="20"/>
        </w:rPr>
      </w:pPr>
      <w:r w:rsidRPr="00787999">
        <w:rPr>
          <w:rFonts w:ascii="Arial" w:hAnsi="Arial" w:cs="Arial"/>
          <w:sz w:val="20"/>
        </w:rPr>
        <w:t xml:space="preserve">(1) </w:t>
      </w:r>
      <w:r w:rsidR="00F5341C" w:rsidRPr="00787999">
        <w:rPr>
          <w:rFonts w:ascii="Arial" w:hAnsi="Arial" w:cs="Arial"/>
          <w:sz w:val="20"/>
        </w:rPr>
        <w:t xml:space="preserve">Mladoletnik </w:t>
      </w:r>
      <w:r w:rsidRPr="00787999">
        <w:rPr>
          <w:rFonts w:ascii="Arial" w:hAnsi="Arial" w:cs="Arial"/>
          <w:sz w:val="20"/>
        </w:rPr>
        <w:t xml:space="preserve">je </w:t>
      </w:r>
      <w:r w:rsidR="0071040B" w:rsidRPr="00787999">
        <w:rPr>
          <w:rFonts w:ascii="Arial" w:hAnsi="Arial" w:cs="Arial"/>
          <w:sz w:val="20"/>
        </w:rPr>
        <w:t xml:space="preserve">med izvrševanjem zavodskega vzgojnega ukrepa </w:t>
      </w:r>
      <w:r w:rsidRPr="00787999">
        <w:rPr>
          <w:rFonts w:ascii="Arial" w:hAnsi="Arial" w:cs="Arial"/>
          <w:sz w:val="20"/>
        </w:rPr>
        <w:t xml:space="preserve">upravičen </w:t>
      </w:r>
      <w:r w:rsidR="00F5341C" w:rsidRPr="00787999">
        <w:rPr>
          <w:rFonts w:ascii="Arial" w:hAnsi="Arial" w:cs="Arial"/>
          <w:sz w:val="20"/>
        </w:rPr>
        <w:t xml:space="preserve">do brezplačne pravne pomoči za uveljavljanje sodnega varstva njegovih pravic po tem zakonu </w:t>
      </w:r>
      <w:r w:rsidR="007A4E7E" w:rsidRPr="00787999">
        <w:rPr>
          <w:rFonts w:ascii="Arial" w:hAnsi="Arial" w:cs="Arial"/>
          <w:sz w:val="20"/>
        </w:rPr>
        <w:t>in zakonu, ki ureja izvrševanje kazenskih sankcij</w:t>
      </w:r>
      <w:r w:rsidRPr="00787999">
        <w:rPr>
          <w:rFonts w:ascii="Arial" w:hAnsi="Arial" w:cs="Arial"/>
          <w:sz w:val="20"/>
        </w:rPr>
        <w:t>.</w:t>
      </w:r>
    </w:p>
    <w:p w14:paraId="5A768D51" w14:textId="77777777" w:rsidR="0071040B" w:rsidRPr="00787999" w:rsidRDefault="0071040B" w:rsidP="00FC56A7">
      <w:pPr>
        <w:spacing w:line="276" w:lineRule="auto"/>
        <w:jc w:val="both"/>
        <w:rPr>
          <w:rFonts w:ascii="Arial" w:hAnsi="Arial" w:cs="Arial"/>
          <w:sz w:val="20"/>
        </w:rPr>
      </w:pPr>
    </w:p>
    <w:p w14:paraId="6A447C1F" w14:textId="0AB081B5" w:rsidR="00405412" w:rsidRPr="00787999" w:rsidRDefault="00405412" w:rsidP="00FC56A7">
      <w:pPr>
        <w:spacing w:line="276" w:lineRule="auto"/>
        <w:jc w:val="both"/>
        <w:rPr>
          <w:rFonts w:ascii="Arial" w:hAnsi="Arial" w:cs="Arial"/>
          <w:sz w:val="20"/>
        </w:rPr>
      </w:pPr>
      <w:r w:rsidRPr="00787999">
        <w:rPr>
          <w:rFonts w:ascii="Arial" w:hAnsi="Arial" w:cs="Arial"/>
          <w:sz w:val="20"/>
        </w:rPr>
        <w:t xml:space="preserve">(2) </w:t>
      </w:r>
      <w:r w:rsidR="00F5341C" w:rsidRPr="00787999">
        <w:rPr>
          <w:rFonts w:ascii="Arial" w:hAnsi="Arial" w:cs="Arial"/>
          <w:sz w:val="20"/>
        </w:rPr>
        <w:t>Mladoletnik</w:t>
      </w:r>
      <w:r w:rsidRPr="00787999">
        <w:rPr>
          <w:rFonts w:ascii="Arial" w:hAnsi="Arial" w:cs="Arial"/>
          <w:sz w:val="20"/>
        </w:rPr>
        <w:t xml:space="preserve"> je do brezplačne pravne pomoči upravičen ne glede na določbe o materialnem položaju prosilca</w:t>
      </w:r>
      <w:r w:rsidR="00F5341C" w:rsidRPr="00787999">
        <w:rPr>
          <w:rFonts w:ascii="Arial" w:hAnsi="Arial" w:cs="Arial"/>
          <w:sz w:val="20"/>
        </w:rPr>
        <w:t xml:space="preserve"> ter</w:t>
      </w:r>
      <w:r w:rsidRPr="00787999">
        <w:rPr>
          <w:rFonts w:ascii="Arial" w:hAnsi="Arial" w:cs="Arial"/>
          <w:sz w:val="20"/>
        </w:rPr>
        <w:t xml:space="preserve"> ne glede na 8. člen </w:t>
      </w:r>
      <w:r w:rsidR="00F5341C" w:rsidRPr="00787999">
        <w:rPr>
          <w:rFonts w:ascii="Arial" w:hAnsi="Arial" w:cs="Arial"/>
          <w:sz w:val="20"/>
        </w:rPr>
        <w:t>in</w:t>
      </w:r>
      <w:r w:rsidRPr="00787999">
        <w:rPr>
          <w:rFonts w:ascii="Arial" w:hAnsi="Arial" w:cs="Arial"/>
          <w:sz w:val="20"/>
        </w:rPr>
        <w:t xml:space="preserve"> prvi odstavek 24. člena Zakona o brezplačni pravni pomoči (Uradni list RS, št. 96/04 – uradno prečiščeno besedilo, 23/08, 15/14 – odl. US in 19/15).</w:t>
      </w:r>
    </w:p>
    <w:p w14:paraId="6300F34B" w14:textId="77777777" w:rsidR="00405412" w:rsidRPr="00787999" w:rsidRDefault="00405412" w:rsidP="00FC56A7">
      <w:pPr>
        <w:spacing w:line="276" w:lineRule="auto"/>
        <w:jc w:val="both"/>
        <w:rPr>
          <w:rFonts w:ascii="Arial" w:hAnsi="Arial" w:cs="Arial"/>
          <w:sz w:val="20"/>
        </w:rPr>
      </w:pPr>
    </w:p>
    <w:p w14:paraId="5F8423E1" w14:textId="605AA600" w:rsidR="004832B6" w:rsidRDefault="00405412" w:rsidP="00FC56A7">
      <w:pPr>
        <w:spacing w:line="276" w:lineRule="auto"/>
        <w:jc w:val="both"/>
        <w:rPr>
          <w:rFonts w:ascii="Arial" w:hAnsi="Arial" w:cs="Arial"/>
          <w:sz w:val="20"/>
        </w:rPr>
      </w:pPr>
      <w:r w:rsidRPr="00787999">
        <w:rPr>
          <w:rFonts w:ascii="Arial" w:hAnsi="Arial" w:cs="Arial"/>
          <w:sz w:val="20"/>
        </w:rPr>
        <w:t>(3) Pristojni organ za brezplačno pravno pomoč prednostno obravnava prošnje, vložene po tem zakonu.</w:t>
      </w:r>
    </w:p>
    <w:bookmarkEnd w:id="124"/>
    <w:p w14:paraId="69FB77EF" w14:textId="228CD502" w:rsidR="00405412" w:rsidRDefault="00405412" w:rsidP="00405412">
      <w:pPr>
        <w:spacing w:line="276" w:lineRule="auto"/>
        <w:rPr>
          <w:rFonts w:ascii="Arial" w:hAnsi="Arial" w:cs="Arial"/>
          <w:sz w:val="20"/>
        </w:rPr>
      </w:pPr>
    </w:p>
    <w:p w14:paraId="6FBEF16D" w14:textId="77777777" w:rsidR="00405412" w:rsidRDefault="00405412" w:rsidP="00405412">
      <w:pPr>
        <w:spacing w:line="276" w:lineRule="auto"/>
        <w:rPr>
          <w:rFonts w:ascii="Arial" w:hAnsi="Arial" w:cs="Arial"/>
          <w:sz w:val="20"/>
        </w:rPr>
      </w:pPr>
    </w:p>
    <w:p w14:paraId="4756C6F0" w14:textId="56360B98" w:rsidR="00951B05" w:rsidRPr="00B011FB" w:rsidRDefault="00773466" w:rsidP="00276AEA">
      <w:pPr>
        <w:spacing w:line="276" w:lineRule="auto"/>
        <w:jc w:val="center"/>
        <w:rPr>
          <w:rFonts w:ascii="Arial" w:hAnsi="Arial" w:cs="Arial"/>
          <w:b/>
          <w:bCs/>
          <w:i/>
          <w:iCs/>
          <w:sz w:val="20"/>
        </w:rPr>
      </w:pPr>
      <w:bookmarkStart w:id="125" w:name="_Hlk184806488"/>
      <w:r w:rsidRPr="00B011FB">
        <w:rPr>
          <w:rFonts w:ascii="Arial" w:hAnsi="Arial" w:cs="Arial"/>
          <w:b/>
          <w:bCs/>
          <w:i/>
          <w:iCs/>
          <w:sz w:val="20"/>
        </w:rPr>
        <w:t xml:space="preserve">3. </w:t>
      </w:r>
      <w:r w:rsidR="00951B05" w:rsidRPr="00B011FB">
        <w:rPr>
          <w:rFonts w:ascii="Arial" w:hAnsi="Arial" w:cs="Arial"/>
          <w:b/>
          <w:bCs/>
          <w:i/>
          <w:iCs/>
          <w:sz w:val="20"/>
        </w:rPr>
        <w:t xml:space="preserve">pododdelek: </w:t>
      </w:r>
      <w:r w:rsidRPr="00B011FB">
        <w:rPr>
          <w:rFonts w:ascii="Arial" w:hAnsi="Arial" w:cs="Arial"/>
          <w:b/>
          <w:bCs/>
          <w:i/>
          <w:iCs/>
          <w:sz w:val="20"/>
        </w:rPr>
        <w:t>Posebne določbe o izvrševanju vzgojnega ukrepa namestitve v strokovni center</w:t>
      </w:r>
    </w:p>
    <w:bookmarkEnd w:id="125"/>
    <w:p w14:paraId="3449B0B8" w14:textId="77777777" w:rsidR="00951B05" w:rsidRPr="00053B66" w:rsidRDefault="00951B05" w:rsidP="00F167A7">
      <w:pPr>
        <w:spacing w:line="276" w:lineRule="auto"/>
        <w:rPr>
          <w:rFonts w:ascii="Arial" w:hAnsi="Arial" w:cs="Arial"/>
          <w:sz w:val="20"/>
        </w:rPr>
      </w:pPr>
    </w:p>
    <w:p w14:paraId="30E47B4D" w14:textId="4BBECF4E" w:rsidR="00EF5F78" w:rsidRPr="005D0505" w:rsidRDefault="00DC07C6" w:rsidP="00635DD9">
      <w:pPr>
        <w:spacing w:line="276" w:lineRule="auto"/>
        <w:jc w:val="center"/>
        <w:rPr>
          <w:rFonts w:ascii="Arial" w:hAnsi="Arial" w:cs="Arial"/>
          <w:b/>
          <w:sz w:val="20"/>
        </w:rPr>
      </w:pPr>
      <w:r w:rsidRPr="005D0505">
        <w:rPr>
          <w:rFonts w:ascii="Arial" w:hAnsi="Arial" w:cs="Arial"/>
          <w:b/>
          <w:sz w:val="20"/>
        </w:rPr>
        <w:t>11</w:t>
      </w:r>
      <w:r w:rsidR="001103C1">
        <w:rPr>
          <w:rFonts w:ascii="Arial" w:hAnsi="Arial" w:cs="Arial"/>
          <w:b/>
          <w:sz w:val="20"/>
        </w:rPr>
        <w:t>7</w:t>
      </w:r>
      <w:r w:rsidR="00C56F38" w:rsidRPr="005D0505">
        <w:rPr>
          <w:rFonts w:ascii="Arial" w:hAnsi="Arial" w:cs="Arial"/>
          <w:b/>
          <w:sz w:val="20"/>
        </w:rPr>
        <w:t>. člen</w:t>
      </w:r>
    </w:p>
    <w:p w14:paraId="57C85206" w14:textId="463C780A" w:rsidR="00546080" w:rsidRPr="005D0505" w:rsidRDefault="00546080" w:rsidP="00635DD9">
      <w:pPr>
        <w:spacing w:line="276" w:lineRule="auto"/>
        <w:jc w:val="center"/>
        <w:rPr>
          <w:rFonts w:ascii="Arial" w:hAnsi="Arial" w:cs="Arial"/>
          <w:b/>
          <w:sz w:val="20"/>
        </w:rPr>
      </w:pPr>
      <w:r w:rsidRPr="005D0505">
        <w:rPr>
          <w:rFonts w:ascii="Arial" w:hAnsi="Arial" w:cs="Arial"/>
          <w:b/>
          <w:sz w:val="20"/>
        </w:rPr>
        <w:t>(</w:t>
      </w:r>
      <w:r w:rsidR="00EC091D" w:rsidRPr="005D0505">
        <w:rPr>
          <w:rFonts w:ascii="Arial" w:hAnsi="Arial" w:cs="Arial"/>
          <w:b/>
          <w:sz w:val="20"/>
        </w:rPr>
        <w:t>izvrševanj</w:t>
      </w:r>
      <w:r w:rsidR="00F167A7" w:rsidRPr="005D0505">
        <w:rPr>
          <w:rFonts w:ascii="Arial" w:hAnsi="Arial" w:cs="Arial"/>
          <w:b/>
          <w:sz w:val="20"/>
        </w:rPr>
        <w:t>e</w:t>
      </w:r>
      <w:r w:rsidR="00EC091D" w:rsidRPr="005D0505">
        <w:rPr>
          <w:rFonts w:ascii="Arial" w:hAnsi="Arial" w:cs="Arial"/>
          <w:b/>
          <w:sz w:val="20"/>
        </w:rPr>
        <w:t xml:space="preserve"> vzgojnega ukrepa namestitve v </w:t>
      </w:r>
      <w:r w:rsidR="00E379BD" w:rsidRPr="005D0505">
        <w:rPr>
          <w:rFonts w:ascii="Arial" w:hAnsi="Arial" w:cs="Arial"/>
          <w:b/>
          <w:sz w:val="20"/>
        </w:rPr>
        <w:t>strokovni center</w:t>
      </w:r>
      <w:r w:rsidRPr="005D0505">
        <w:rPr>
          <w:rFonts w:ascii="Arial" w:hAnsi="Arial" w:cs="Arial"/>
          <w:b/>
          <w:sz w:val="20"/>
        </w:rPr>
        <w:t>)</w:t>
      </w:r>
    </w:p>
    <w:p w14:paraId="0B69F0D9" w14:textId="77777777" w:rsidR="004B1385" w:rsidRPr="005D0505" w:rsidRDefault="004B1385" w:rsidP="00635DD9">
      <w:pPr>
        <w:spacing w:line="276" w:lineRule="auto"/>
        <w:jc w:val="both"/>
        <w:rPr>
          <w:rFonts w:ascii="Arial" w:hAnsi="Arial" w:cs="Arial"/>
          <w:sz w:val="20"/>
        </w:rPr>
      </w:pPr>
    </w:p>
    <w:p w14:paraId="2329EAD7" w14:textId="63EED07E" w:rsidR="00B264A5" w:rsidRPr="005D0505" w:rsidRDefault="00B264A5" w:rsidP="00B264A5">
      <w:pPr>
        <w:spacing w:line="276" w:lineRule="auto"/>
        <w:jc w:val="both"/>
        <w:rPr>
          <w:rFonts w:ascii="Arial" w:hAnsi="Arial" w:cs="Arial"/>
          <w:sz w:val="20"/>
        </w:rPr>
      </w:pPr>
      <w:r w:rsidRPr="005D0505">
        <w:rPr>
          <w:rFonts w:ascii="Arial" w:hAnsi="Arial" w:cs="Arial"/>
          <w:sz w:val="20"/>
        </w:rPr>
        <w:t xml:space="preserve">(1) </w:t>
      </w:r>
      <w:r w:rsidR="00787CAC" w:rsidRPr="005D0505">
        <w:rPr>
          <w:rFonts w:ascii="Arial" w:hAnsi="Arial" w:cs="Arial"/>
          <w:sz w:val="20"/>
        </w:rPr>
        <w:t xml:space="preserve">Sodišče v sklepu o izreku vzgojnega ukrepa namestitve v </w:t>
      </w:r>
      <w:r w:rsidR="00E379BD" w:rsidRPr="005D0505">
        <w:rPr>
          <w:rFonts w:ascii="Arial" w:hAnsi="Arial" w:cs="Arial"/>
          <w:sz w:val="20"/>
        </w:rPr>
        <w:t>strokovni center</w:t>
      </w:r>
      <w:r w:rsidR="00787CAC" w:rsidRPr="005D0505">
        <w:rPr>
          <w:rFonts w:ascii="Arial" w:hAnsi="Arial" w:cs="Arial"/>
          <w:sz w:val="20"/>
        </w:rPr>
        <w:t xml:space="preserve"> </w:t>
      </w:r>
      <w:r w:rsidR="00B21B65" w:rsidRPr="005D0505">
        <w:rPr>
          <w:rFonts w:ascii="Arial" w:hAnsi="Arial" w:cs="Arial"/>
          <w:sz w:val="20"/>
        </w:rPr>
        <w:t xml:space="preserve">v skladu z določbami </w:t>
      </w:r>
      <w:r w:rsidR="008923CD" w:rsidRPr="005D0505">
        <w:rPr>
          <w:rFonts w:ascii="Arial" w:hAnsi="Arial" w:cs="Arial"/>
          <w:sz w:val="20"/>
        </w:rPr>
        <w:t xml:space="preserve">o nameščanju </w:t>
      </w:r>
      <w:r w:rsidR="008923CD">
        <w:rPr>
          <w:rFonts w:ascii="Arial" w:hAnsi="Arial" w:cs="Arial"/>
          <w:sz w:val="20"/>
        </w:rPr>
        <w:t xml:space="preserve">iz </w:t>
      </w:r>
      <w:r w:rsidR="00B21B65" w:rsidRPr="005D0505">
        <w:rPr>
          <w:rFonts w:ascii="Arial" w:hAnsi="Arial" w:cs="Arial"/>
          <w:sz w:val="20"/>
        </w:rPr>
        <w:t xml:space="preserve">zakona, ki ureja obravnavo otrok in mladostnikov s čustvenimi in vedenjskimi težavami in motnjami v vzgoji in izobraževanju, </w:t>
      </w:r>
      <w:r w:rsidR="00787CAC" w:rsidRPr="005D0505">
        <w:rPr>
          <w:rFonts w:ascii="Arial" w:hAnsi="Arial" w:cs="Arial"/>
          <w:sz w:val="20"/>
        </w:rPr>
        <w:t xml:space="preserve">določi </w:t>
      </w:r>
      <w:r w:rsidR="00E379BD" w:rsidRPr="005D0505">
        <w:rPr>
          <w:rFonts w:ascii="Arial" w:hAnsi="Arial" w:cs="Arial"/>
          <w:sz w:val="20"/>
        </w:rPr>
        <w:t>strokovni center</w:t>
      </w:r>
      <w:r w:rsidR="00787CAC" w:rsidRPr="005D0505">
        <w:rPr>
          <w:rFonts w:ascii="Arial" w:hAnsi="Arial" w:cs="Arial"/>
          <w:sz w:val="20"/>
        </w:rPr>
        <w:t>, v katerem se bo vzgojni ukrep izvrševal</w:t>
      </w:r>
      <w:r w:rsidR="00B21B65" w:rsidRPr="005D0505">
        <w:rPr>
          <w:rFonts w:ascii="Arial" w:hAnsi="Arial" w:cs="Arial"/>
          <w:sz w:val="20"/>
        </w:rPr>
        <w:t>.</w:t>
      </w:r>
      <w:r w:rsidR="00787CAC" w:rsidRPr="005D0505">
        <w:rPr>
          <w:rFonts w:ascii="Arial" w:hAnsi="Arial" w:cs="Arial"/>
          <w:sz w:val="20"/>
        </w:rPr>
        <w:t xml:space="preserve"> </w:t>
      </w:r>
    </w:p>
    <w:p w14:paraId="0305AC1F" w14:textId="77777777" w:rsidR="0081082D" w:rsidRPr="005D0505" w:rsidRDefault="0081082D" w:rsidP="00B264A5">
      <w:pPr>
        <w:spacing w:line="276" w:lineRule="auto"/>
        <w:jc w:val="both"/>
        <w:rPr>
          <w:rFonts w:ascii="Arial" w:hAnsi="Arial" w:cs="Arial"/>
          <w:sz w:val="20"/>
        </w:rPr>
      </w:pPr>
    </w:p>
    <w:p w14:paraId="0676A5F0" w14:textId="10291043" w:rsidR="0081082D" w:rsidRPr="005D0505" w:rsidRDefault="0081082D" w:rsidP="00B264A5">
      <w:pPr>
        <w:spacing w:line="276" w:lineRule="auto"/>
        <w:jc w:val="both"/>
        <w:rPr>
          <w:rFonts w:ascii="Arial" w:hAnsi="Arial" w:cs="Arial"/>
          <w:sz w:val="20"/>
        </w:rPr>
      </w:pPr>
      <w:r w:rsidRPr="005D0505">
        <w:rPr>
          <w:rFonts w:ascii="Arial" w:hAnsi="Arial" w:cs="Arial"/>
          <w:sz w:val="20"/>
        </w:rPr>
        <w:t xml:space="preserve">(2) </w:t>
      </w:r>
      <w:r w:rsidR="00E379BD" w:rsidRPr="005D0505">
        <w:rPr>
          <w:rFonts w:ascii="Arial" w:hAnsi="Arial" w:cs="Arial"/>
          <w:sz w:val="20"/>
        </w:rPr>
        <w:t>Strokovni center</w:t>
      </w:r>
      <w:r w:rsidRPr="005D0505">
        <w:rPr>
          <w:rFonts w:ascii="Arial" w:hAnsi="Arial" w:cs="Arial"/>
          <w:sz w:val="20"/>
        </w:rPr>
        <w:t xml:space="preserve">, ki ga določi sodišče, mora </w:t>
      </w:r>
      <w:r w:rsidR="00F365F0" w:rsidRPr="005D0505">
        <w:rPr>
          <w:rFonts w:ascii="Arial" w:hAnsi="Arial" w:cs="Arial"/>
          <w:sz w:val="20"/>
        </w:rPr>
        <w:t xml:space="preserve">mladoletnika </w:t>
      </w:r>
      <w:r w:rsidRPr="005D0505">
        <w:rPr>
          <w:rFonts w:ascii="Arial" w:hAnsi="Arial" w:cs="Arial"/>
          <w:sz w:val="20"/>
        </w:rPr>
        <w:t>sprejeti.</w:t>
      </w:r>
    </w:p>
    <w:p w14:paraId="1A2308EF" w14:textId="77777777" w:rsidR="00B264A5" w:rsidRPr="005D0505" w:rsidRDefault="00B264A5" w:rsidP="00B264A5">
      <w:pPr>
        <w:spacing w:line="276" w:lineRule="auto"/>
        <w:jc w:val="both"/>
        <w:rPr>
          <w:rFonts w:ascii="Arial" w:hAnsi="Arial" w:cs="Arial"/>
          <w:sz w:val="20"/>
        </w:rPr>
      </w:pPr>
    </w:p>
    <w:p w14:paraId="7A495C17" w14:textId="15D2BDF1" w:rsidR="00F2710B" w:rsidRPr="00053B66" w:rsidRDefault="00F5253A" w:rsidP="00635DD9">
      <w:pPr>
        <w:spacing w:line="276" w:lineRule="auto"/>
        <w:jc w:val="both"/>
        <w:rPr>
          <w:rFonts w:ascii="Arial" w:hAnsi="Arial" w:cs="Arial"/>
          <w:sz w:val="20"/>
        </w:rPr>
      </w:pPr>
      <w:r w:rsidRPr="005D0505">
        <w:rPr>
          <w:rFonts w:ascii="Arial" w:hAnsi="Arial" w:cs="Arial"/>
          <w:sz w:val="20"/>
        </w:rPr>
        <w:t>(</w:t>
      </w:r>
      <w:r w:rsidR="00806339" w:rsidRPr="005D0505">
        <w:rPr>
          <w:rFonts w:ascii="Arial" w:hAnsi="Arial" w:cs="Arial"/>
          <w:sz w:val="20"/>
        </w:rPr>
        <w:t>3</w:t>
      </w:r>
      <w:r w:rsidRPr="005D0505">
        <w:rPr>
          <w:rFonts w:ascii="Arial" w:hAnsi="Arial" w:cs="Arial"/>
          <w:sz w:val="20"/>
        </w:rPr>
        <w:t xml:space="preserve">) </w:t>
      </w:r>
      <w:r w:rsidR="005D7873" w:rsidRPr="005D0505">
        <w:rPr>
          <w:rFonts w:ascii="Arial" w:hAnsi="Arial" w:cs="Arial"/>
          <w:sz w:val="20"/>
        </w:rPr>
        <w:t xml:space="preserve">Če </w:t>
      </w:r>
      <w:r w:rsidR="00CD1123" w:rsidRPr="005D0505">
        <w:rPr>
          <w:rFonts w:ascii="Arial" w:hAnsi="Arial" w:cs="Arial"/>
          <w:sz w:val="20"/>
        </w:rPr>
        <w:t>ta zakon posameznih vprašanj ne ureja drugače</w:t>
      </w:r>
      <w:r w:rsidR="00872CEE" w:rsidRPr="005D0505">
        <w:rPr>
          <w:rFonts w:ascii="Arial" w:hAnsi="Arial" w:cs="Arial"/>
          <w:sz w:val="20"/>
        </w:rPr>
        <w:t>, se v</w:t>
      </w:r>
      <w:r w:rsidR="00F2710B" w:rsidRPr="005D0505">
        <w:rPr>
          <w:rFonts w:ascii="Arial" w:hAnsi="Arial" w:cs="Arial"/>
          <w:sz w:val="20"/>
        </w:rPr>
        <w:t xml:space="preserve">zgojni ukrep namestitve v </w:t>
      </w:r>
      <w:r w:rsidR="00E379BD" w:rsidRPr="005D0505">
        <w:rPr>
          <w:rFonts w:ascii="Arial" w:hAnsi="Arial" w:cs="Arial"/>
          <w:sz w:val="20"/>
        </w:rPr>
        <w:t>strokovni center</w:t>
      </w:r>
      <w:r w:rsidR="00F2710B" w:rsidRPr="005D0505">
        <w:rPr>
          <w:rFonts w:ascii="Arial" w:hAnsi="Arial" w:cs="Arial"/>
          <w:sz w:val="20"/>
        </w:rPr>
        <w:t xml:space="preserve"> izvršuje v skladu s predpisi, </w:t>
      </w:r>
      <w:r w:rsidR="002410BE" w:rsidRPr="005D0505">
        <w:rPr>
          <w:rFonts w:ascii="Arial" w:hAnsi="Arial" w:cs="Arial"/>
          <w:sz w:val="20"/>
        </w:rPr>
        <w:t xml:space="preserve">ki urejajo obravnavo otrok </w:t>
      </w:r>
      <w:r w:rsidR="00254618" w:rsidRPr="005D0505">
        <w:rPr>
          <w:rFonts w:ascii="Arial" w:hAnsi="Arial" w:cs="Arial"/>
          <w:sz w:val="20"/>
        </w:rPr>
        <w:t xml:space="preserve">in mladostnikov </w:t>
      </w:r>
      <w:r w:rsidR="002410BE" w:rsidRPr="005D0505">
        <w:rPr>
          <w:rFonts w:ascii="Arial" w:hAnsi="Arial" w:cs="Arial"/>
          <w:sz w:val="20"/>
        </w:rPr>
        <w:t xml:space="preserve">s čustvenimi </w:t>
      </w:r>
      <w:r w:rsidR="0097500B" w:rsidRPr="005D0505">
        <w:rPr>
          <w:rFonts w:ascii="Arial" w:hAnsi="Arial" w:cs="Arial"/>
          <w:sz w:val="20"/>
        </w:rPr>
        <w:t xml:space="preserve">in vedenjskimi </w:t>
      </w:r>
      <w:r w:rsidR="002410BE" w:rsidRPr="005D0505">
        <w:rPr>
          <w:rFonts w:ascii="Arial" w:hAnsi="Arial" w:cs="Arial"/>
          <w:sz w:val="20"/>
        </w:rPr>
        <w:t>težavami in motnjami</w:t>
      </w:r>
      <w:r w:rsidR="00C602DC" w:rsidRPr="005D0505">
        <w:rPr>
          <w:rFonts w:ascii="Arial" w:hAnsi="Arial" w:cs="Arial"/>
          <w:sz w:val="20"/>
        </w:rPr>
        <w:t xml:space="preserve"> v vzgoji in izobraževanju</w:t>
      </w:r>
      <w:r w:rsidR="00F2710B" w:rsidRPr="005D0505">
        <w:rPr>
          <w:rFonts w:ascii="Arial" w:hAnsi="Arial" w:cs="Arial"/>
          <w:sz w:val="20"/>
        </w:rPr>
        <w:t>.</w:t>
      </w:r>
    </w:p>
    <w:p w14:paraId="48F2D8B7" w14:textId="77777777" w:rsidR="00773466" w:rsidRDefault="00773466" w:rsidP="00773466">
      <w:pPr>
        <w:spacing w:line="276" w:lineRule="auto"/>
        <w:jc w:val="center"/>
        <w:rPr>
          <w:rFonts w:ascii="Arial" w:hAnsi="Arial" w:cs="Arial"/>
          <w:b/>
          <w:bCs/>
          <w:sz w:val="20"/>
        </w:rPr>
      </w:pPr>
    </w:p>
    <w:p w14:paraId="5E6A839C" w14:textId="77777777" w:rsidR="00A53F4B" w:rsidRDefault="00A53F4B" w:rsidP="00773466">
      <w:pPr>
        <w:spacing w:line="276" w:lineRule="auto"/>
        <w:jc w:val="center"/>
        <w:rPr>
          <w:rFonts w:ascii="Arial" w:hAnsi="Arial" w:cs="Arial"/>
          <w:b/>
          <w:bCs/>
          <w:sz w:val="20"/>
        </w:rPr>
      </w:pPr>
    </w:p>
    <w:p w14:paraId="3CF14009" w14:textId="2FAC9F0D" w:rsidR="00773466" w:rsidRPr="0042280B" w:rsidRDefault="00773466" w:rsidP="00773466">
      <w:pPr>
        <w:spacing w:line="276" w:lineRule="auto"/>
        <w:jc w:val="center"/>
        <w:rPr>
          <w:rFonts w:ascii="Arial" w:hAnsi="Arial" w:cs="Arial"/>
          <w:b/>
          <w:bCs/>
          <w:sz w:val="20"/>
        </w:rPr>
      </w:pPr>
      <w:bookmarkStart w:id="126" w:name="_Hlk184806529"/>
      <w:r w:rsidRPr="00B011FB">
        <w:rPr>
          <w:rFonts w:ascii="Arial" w:hAnsi="Arial" w:cs="Arial"/>
          <w:b/>
          <w:bCs/>
          <w:i/>
          <w:iCs/>
          <w:sz w:val="20"/>
        </w:rPr>
        <w:t>4. pododdelek: Posebne določbe o izvrševanju vzgojnega ukrepa namestitve v zavod za</w:t>
      </w:r>
      <w:r>
        <w:rPr>
          <w:rFonts w:ascii="Arial" w:hAnsi="Arial" w:cs="Arial"/>
          <w:b/>
          <w:bCs/>
          <w:sz w:val="20"/>
        </w:rPr>
        <w:t xml:space="preserve"> usposabljanje</w:t>
      </w:r>
    </w:p>
    <w:bookmarkEnd w:id="126"/>
    <w:p w14:paraId="6B5EE573" w14:textId="77777777" w:rsidR="005B4490" w:rsidRDefault="005B4490" w:rsidP="00635DD9">
      <w:pPr>
        <w:spacing w:line="276" w:lineRule="auto"/>
        <w:jc w:val="center"/>
        <w:rPr>
          <w:rFonts w:ascii="Arial" w:hAnsi="Arial" w:cs="Arial"/>
          <w:b/>
          <w:sz w:val="20"/>
        </w:rPr>
      </w:pPr>
    </w:p>
    <w:p w14:paraId="053EC3DA" w14:textId="7223C3D7" w:rsidR="0092230A" w:rsidRDefault="00DC07C6" w:rsidP="00635DD9">
      <w:pPr>
        <w:spacing w:line="276" w:lineRule="auto"/>
        <w:jc w:val="center"/>
        <w:rPr>
          <w:rFonts w:ascii="Arial" w:hAnsi="Arial" w:cs="Arial"/>
          <w:b/>
          <w:sz w:val="20"/>
        </w:rPr>
      </w:pPr>
      <w:r>
        <w:rPr>
          <w:rFonts w:ascii="Arial" w:hAnsi="Arial" w:cs="Arial"/>
          <w:b/>
          <w:sz w:val="20"/>
        </w:rPr>
        <w:t>11</w:t>
      </w:r>
      <w:r w:rsidR="001103C1">
        <w:rPr>
          <w:rFonts w:ascii="Arial" w:hAnsi="Arial" w:cs="Arial"/>
          <w:b/>
          <w:sz w:val="20"/>
        </w:rPr>
        <w:t>8</w:t>
      </w:r>
      <w:r w:rsidR="0092230A">
        <w:rPr>
          <w:rFonts w:ascii="Arial" w:hAnsi="Arial" w:cs="Arial"/>
          <w:b/>
          <w:sz w:val="20"/>
        </w:rPr>
        <w:t>. člen</w:t>
      </w:r>
    </w:p>
    <w:p w14:paraId="5BCE4FB5" w14:textId="73D7B460" w:rsidR="0092230A" w:rsidRDefault="0092230A" w:rsidP="00635DD9">
      <w:pPr>
        <w:spacing w:line="276" w:lineRule="auto"/>
        <w:jc w:val="center"/>
        <w:rPr>
          <w:rFonts w:ascii="Arial" w:hAnsi="Arial" w:cs="Arial"/>
          <w:b/>
          <w:sz w:val="20"/>
        </w:rPr>
      </w:pPr>
      <w:r>
        <w:rPr>
          <w:rFonts w:ascii="Arial" w:hAnsi="Arial" w:cs="Arial"/>
          <w:b/>
          <w:sz w:val="20"/>
        </w:rPr>
        <w:t>(</w:t>
      </w:r>
      <w:r w:rsidR="00F01A89">
        <w:rPr>
          <w:rFonts w:ascii="Arial" w:hAnsi="Arial" w:cs="Arial"/>
          <w:b/>
          <w:sz w:val="20"/>
        </w:rPr>
        <w:t>izvrševanje vzgojnega ukrepa namestitve v zavod za usposabljanje)</w:t>
      </w:r>
    </w:p>
    <w:p w14:paraId="46EA3956" w14:textId="77777777" w:rsidR="0092230A" w:rsidRDefault="0092230A" w:rsidP="00635DD9">
      <w:pPr>
        <w:spacing w:line="276" w:lineRule="auto"/>
        <w:jc w:val="center"/>
        <w:rPr>
          <w:rFonts w:ascii="Arial" w:hAnsi="Arial" w:cs="Arial"/>
          <w:b/>
          <w:sz w:val="20"/>
        </w:rPr>
      </w:pPr>
    </w:p>
    <w:p w14:paraId="0203345D" w14:textId="76F9E7B5" w:rsidR="009559AE" w:rsidRDefault="0081082D" w:rsidP="009559AE">
      <w:pPr>
        <w:spacing w:line="276" w:lineRule="auto"/>
        <w:jc w:val="both"/>
        <w:rPr>
          <w:rFonts w:ascii="Arial" w:hAnsi="Arial" w:cs="Arial"/>
          <w:sz w:val="20"/>
        </w:rPr>
      </w:pPr>
      <w:r>
        <w:rPr>
          <w:rFonts w:ascii="Arial" w:hAnsi="Arial" w:cs="Arial"/>
          <w:sz w:val="20"/>
        </w:rPr>
        <w:lastRenderedPageBreak/>
        <w:t xml:space="preserve">(1) </w:t>
      </w:r>
      <w:r w:rsidR="009559AE" w:rsidRPr="00053B66">
        <w:rPr>
          <w:rFonts w:ascii="Arial" w:hAnsi="Arial" w:cs="Arial"/>
          <w:sz w:val="20"/>
        </w:rPr>
        <w:t xml:space="preserve">Minister, pristojen za socialne zadeve, </w:t>
      </w:r>
      <w:r w:rsidR="00B264A5">
        <w:rPr>
          <w:rFonts w:ascii="Arial" w:hAnsi="Arial" w:cs="Arial"/>
          <w:sz w:val="20"/>
        </w:rPr>
        <w:t>v</w:t>
      </w:r>
      <w:r w:rsidR="009559AE" w:rsidRPr="00053B66">
        <w:rPr>
          <w:rFonts w:ascii="Arial" w:hAnsi="Arial" w:cs="Arial"/>
          <w:sz w:val="20"/>
        </w:rPr>
        <w:t xml:space="preserve"> soglasju </w:t>
      </w:r>
      <w:r w:rsidR="00B264A5">
        <w:rPr>
          <w:rFonts w:ascii="Arial" w:hAnsi="Arial" w:cs="Arial"/>
          <w:sz w:val="20"/>
        </w:rPr>
        <w:t xml:space="preserve">z </w:t>
      </w:r>
      <w:r w:rsidR="009559AE">
        <w:rPr>
          <w:rFonts w:ascii="Arial" w:hAnsi="Arial" w:cs="Arial"/>
          <w:sz w:val="20"/>
        </w:rPr>
        <w:t>m</w:t>
      </w:r>
      <w:r w:rsidR="009559AE" w:rsidRPr="00053B66">
        <w:rPr>
          <w:rFonts w:ascii="Arial" w:hAnsi="Arial" w:cs="Arial"/>
          <w:sz w:val="20"/>
        </w:rPr>
        <w:t>inistr</w:t>
      </w:r>
      <w:r w:rsidR="00B264A5">
        <w:rPr>
          <w:rFonts w:ascii="Arial" w:hAnsi="Arial" w:cs="Arial"/>
          <w:sz w:val="20"/>
        </w:rPr>
        <w:t>om</w:t>
      </w:r>
      <w:r w:rsidR="009559AE" w:rsidRPr="00053B66">
        <w:rPr>
          <w:rFonts w:ascii="Arial" w:hAnsi="Arial" w:cs="Arial"/>
          <w:sz w:val="20"/>
        </w:rPr>
        <w:t>, pristojn</w:t>
      </w:r>
      <w:r w:rsidR="00B264A5">
        <w:rPr>
          <w:rFonts w:ascii="Arial" w:hAnsi="Arial" w:cs="Arial"/>
          <w:sz w:val="20"/>
        </w:rPr>
        <w:t>im</w:t>
      </w:r>
      <w:r w:rsidR="009559AE" w:rsidRPr="00053B66">
        <w:rPr>
          <w:rFonts w:ascii="Arial" w:hAnsi="Arial" w:cs="Arial"/>
          <w:sz w:val="20"/>
        </w:rPr>
        <w:t xml:space="preserve"> za pravosodje, določi </w:t>
      </w:r>
      <w:r w:rsidR="00A34ED3">
        <w:rPr>
          <w:rFonts w:ascii="Arial" w:hAnsi="Arial" w:cs="Arial"/>
          <w:sz w:val="20"/>
        </w:rPr>
        <w:t>seznam zavodov</w:t>
      </w:r>
      <w:r w:rsidR="00DF7709">
        <w:rPr>
          <w:rFonts w:ascii="Arial" w:hAnsi="Arial" w:cs="Arial"/>
          <w:sz w:val="20"/>
        </w:rPr>
        <w:t xml:space="preserve"> za usposabljanje, </w:t>
      </w:r>
      <w:r w:rsidR="009559AE" w:rsidRPr="00053B66">
        <w:rPr>
          <w:rFonts w:ascii="Arial" w:hAnsi="Arial" w:cs="Arial"/>
          <w:sz w:val="20"/>
        </w:rPr>
        <w:t>v katerih se</w:t>
      </w:r>
      <w:r w:rsidR="00A34ED3">
        <w:rPr>
          <w:rFonts w:ascii="Arial" w:hAnsi="Arial" w:cs="Arial"/>
          <w:sz w:val="20"/>
        </w:rPr>
        <w:t xml:space="preserve"> lahko</w:t>
      </w:r>
      <w:r w:rsidR="009559AE" w:rsidRPr="00053B66">
        <w:rPr>
          <w:rFonts w:ascii="Arial" w:hAnsi="Arial" w:cs="Arial"/>
          <w:sz w:val="20"/>
        </w:rPr>
        <w:t xml:space="preserve"> izvršuje </w:t>
      </w:r>
      <w:r w:rsidR="00B264A5">
        <w:rPr>
          <w:rFonts w:ascii="Arial" w:hAnsi="Arial" w:cs="Arial"/>
          <w:sz w:val="20"/>
        </w:rPr>
        <w:t>vzgojni ukrep namestitve v zavod za usposabljanje</w:t>
      </w:r>
      <w:r w:rsidR="009559AE" w:rsidRPr="00053B66">
        <w:rPr>
          <w:rFonts w:ascii="Arial" w:hAnsi="Arial" w:cs="Arial"/>
          <w:sz w:val="20"/>
        </w:rPr>
        <w:t>.</w:t>
      </w:r>
    </w:p>
    <w:p w14:paraId="78B3A97B" w14:textId="77777777" w:rsidR="00E51AD0" w:rsidRDefault="00E51AD0" w:rsidP="009559AE">
      <w:pPr>
        <w:spacing w:line="276" w:lineRule="auto"/>
        <w:jc w:val="both"/>
        <w:rPr>
          <w:rFonts w:ascii="Arial" w:hAnsi="Arial" w:cs="Arial"/>
          <w:sz w:val="20"/>
        </w:rPr>
      </w:pPr>
    </w:p>
    <w:p w14:paraId="13C38421" w14:textId="0F41D4CB" w:rsidR="00E51AD0" w:rsidRDefault="00E51AD0" w:rsidP="009559AE">
      <w:pPr>
        <w:spacing w:line="276" w:lineRule="auto"/>
        <w:jc w:val="both"/>
        <w:rPr>
          <w:rFonts w:ascii="Arial" w:hAnsi="Arial" w:cs="Arial"/>
          <w:sz w:val="20"/>
        </w:rPr>
      </w:pPr>
      <w:r>
        <w:rPr>
          <w:rFonts w:ascii="Arial" w:hAnsi="Arial" w:cs="Arial"/>
          <w:sz w:val="20"/>
        </w:rPr>
        <w:t xml:space="preserve">(2) Sodišče v sklepu o izreku vzgojnega ukrepa namestitve v zavod za usposabljanje </w:t>
      </w:r>
      <w:r w:rsidR="00A34ED3">
        <w:rPr>
          <w:rFonts w:ascii="Arial" w:hAnsi="Arial" w:cs="Arial"/>
          <w:sz w:val="20"/>
        </w:rPr>
        <w:t xml:space="preserve">določi </w:t>
      </w:r>
      <w:r>
        <w:rPr>
          <w:rFonts w:ascii="Arial" w:hAnsi="Arial" w:cs="Arial"/>
          <w:sz w:val="20"/>
        </w:rPr>
        <w:t>zavod, v katerem se bo vzgojni ukrep izvrševal.</w:t>
      </w:r>
    </w:p>
    <w:p w14:paraId="196DCC24" w14:textId="77777777" w:rsidR="00E51AD0" w:rsidRDefault="00E51AD0" w:rsidP="009559AE">
      <w:pPr>
        <w:spacing w:line="276" w:lineRule="auto"/>
        <w:jc w:val="both"/>
        <w:rPr>
          <w:rFonts w:ascii="Arial" w:hAnsi="Arial" w:cs="Arial"/>
          <w:sz w:val="20"/>
        </w:rPr>
      </w:pPr>
    </w:p>
    <w:p w14:paraId="3EFC8E65" w14:textId="235E92EC" w:rsidR="00E51AD0" w:rsidRDefault="00E51AD0" w:rsidP="00E51AD0">
      <w:pPr>
        <w:spacing w:line="276" w:lineRule="auto"/>
        <w:jc w:val="both"/>
        <w:rPr>
          <w:rFonts w:ascii="Arial" w:hAnsi="Arial" w:cs="Arial"/>
          <w:sz w:val="20"/>
        </w:rPr>
      </w:pPr>
      <w:r>
        <w:rPr>
          <w:rFonts w:ascii="Arial" w:hAnsi="Arial" w:cs="Arial"/>
          <w:sz w:val="20"/>
        </w:rPr>
        <w:t xml:space="preserve">(3) Zavod za usposabljanje, ki ga </w:t>
      </w:r>
      <w:r w:rsidR="00F654D4">
        <w:rPr>
          <w:rFonts w:ascii="Arial" w:hAnsi="Arial" w:cs="Arial"/>
          <w:sz w:val="20"/>
        </w:rPr>
        <w:t xml:space="preserve">določi </w:t>
      </w:r>
      <w:r w:rsidR="00CD1123">
        <w:rPr>
          <w:rFonts w:ascii="Arial" w:hAnsi="Arial" w:cs="Arial"/>
          <w:sz w:val="20"/>
        </w:rPr>
        <w:t>sodišče</w:t>
      </w:r>
      <w:r>
        <w:rPr>
          <w:rFonts w:ascii="Arial" w:hAnsi="Arial" w:cs="Arial"/>
          <w:sz w:val="20"/>
        </w:rPr>
        <w:t>, mora sprejeti mladoletnika.</w:t>
      </w:r>
    </w:p>
    <w:p w14:paraId="771E1E2A" w14:textId="77777777" w:rsidR="00E51AD0" w:rsidRDefault="00E51AD0" w:rsidP="00E51AD0">
      <w:pPr>
        <w:spacing w:line="276" w:lineRule="auto"/>
        <w:jc w:val="both"/>
        <w:rPr>
          <w:rFonts w:ascii="Arial" w:hAnsi="Arial" w:cs="Arial"/>
          <w:sz w:val="20"/>
        </w:rPr>
      </w:pPr>
    </w:p>
    <w:p w14:paraId="7081CAE5" w14:textId="2343F67B" w:rsidR="00E51AD0" w:rsidRPr="00B264A5" w:rsidRDefault="00E51AD0" w:rsidP="00E51AD0">
      <w:pPr>
        <w:spacing w:line="276" w:lineRule="auto"/>
        <w:jc w:val="both"/>
        <w:rPr>
          <w:rFonts w:ascii="Arial" w:hAnsi="Arial" w:cs="Arial"/>
          <w:sz w:val="20"/>
        </w:rPr>
      </w:pPr>
      <w:r>
        <w:rPr>
          <w:rFonts w:ascii="Arial" w:hAnsi="Arial" w:cs="Arial"/>
          <w:sz w:val="20"/>
        </w:rPr>
        <w:t xml:space="preserve">(4) </w:t>
      </w:r>
      <w:r w:rsidR="005D7873">
        <w:rPr>
          <w:rFonts w:ascii="Arial" w:hAnsi="Arial" w:cs="Arial"/>
          <w:sz w:val="20"/>
        </w:rPr>
        <w:t xml:space="preserve">Če </w:t>
      </w:r>
      <w:r w:rsidR="00872CEE">
        <w:rPr>
          <w:rFonts w:ascii="Arial" w:hAnsi="Arial" w:cs="Arial"/>
          <w:sz w:val="20"/>
        </w:rPr>
        <w:t>ta zak</w:t>
      </w:r>
      <w:r w:rsidR="00E63779">
        <w:rPr>
          <w:rFonts w:ascii="Arial" w:hAnsi="Arial" w:cs="Arial"/>
          <w:sz w:val="20"/>
        </w:rPr>
        <w:t xml:space="preserve">on posameznih vprašanj ne ureja drugače, </w:t>
      </w:r>
      <w:r w:rsidR="00872CEE">
        <w:rPr>
          <w:rFonts w:ascii="Arial" w:hAnsi="Arial" w:cs="Arial"/>
          <w:sz w:val="20"/>
        </w:rPr>
        <w:t>se v</w:t>
      </w:r>
      <w:r w:rsidRPr="00E51AD0">
        <w:rPr>
          <w:rFonts w:ascii="Arial" w:hAnsi="Arial" w:cs="Arial"/>
          <w:sz w:val="20"/>
        </w:rPr>
        <w:t xml:space="preserve">zgojni ukrep namestitve v </w:t>
      </w:r>
      <w:r>
        <w:rPr>
          <w:rFonts w:ascii="Arial" w:hAnsi="Arial" w:cs="Arial"/>
          <w:sz w:val="20"/>
        </w:rPr>
        <w:t>zavod za usposabljanje</w:t>
      </w:r>
      <w:r w:rsidRPr="00E51AD0">
        <w:rPr>
          <w:rFonts w:ascii="Arial" w:hAnsi="Arial" w:cs="Arial"/>
          <w:sz w:val="20"/>
        </w:rPr>
        <w:t xml:space="preserve"> izvršuje v skladu s predpisi, ki urejajo institucionaln</w:t>
      </w:r>
      <w:r>
        <w:rPr>
          <w:rFonts w:ascii="Arial" w:hAnsi="Arial" w:cs="Arial"/>
          <w:sz w:val="20"/>
        </w:rPr>
        <w:t>o</w:t>
      </w:r>
      <w:r w:rsidRPr="00E51AD0">
        <w:rPr>
          <w:rFonts w:ascii="Arial" w:hAnsi="Arial" w:cs="Arial"/>
          <w:sz w:val="20"/>
        </w:rPr>
        <w:t xml:space="preserve"> varstv</w:t>
      </w:r>
      <w:r>
        <w:rPr>
          <w:rFonts w:ascii="Arial" w:hAnsi="Arial" w:cs="Arial"/>
          <w:sz w:val="20"/>
        </w:rPr>
        <w:t>o</w:t>
      </w:r>
      <w:r w:rsidRPr="00E51AD0">
        <w:rPr>
          <w:rFonts w:ascii="Arial" w:hAnsi="Arial" w:cs="Arial"/>
          <w:sz w:val="20"/>
        </w:rPr>
        <w:t xml:space="preserve"> za otroke, mladostnike in odrasle osebe do 26. leta starosti z zmerno, težjo ali težko motnjo v duševnem razvoju</w:t>
      </w:r>
      <w:r>
        <w:rPr>
          <w:rFonts w:ascii="Arial" w:hAnsi="Arial" w:cs="Arial"/>
          <w:sz w:val="20"/>
        </w:rPr>
        <w:t>.</w:t>
      </w:r>
    </w:p>
    <w:p w14:paraId="5E88758E" w14:textId="79EF7F6C" w:rsidR="00E51AD0" w:rsidRDefault="00E51AD0" w:rsidP="009559AE">
      <w:pPr>
        <w:spacing w:line="276" w:lineRule="auto"/>
        <w:jc w:val="both"/>
        <w:rPr>
          <w:rFonts w:ascii="Arial" w:hAnsi="Arial" w:cs="Arial"/>
          <w:sz w:val="20"/>
        </w:rPr>
      </w:pPr>
    </w:p>
    <w:p w14:paraId="04A10FB5" w14:textId="77777777" w:rsidR="002630DC" w:rsidRPr="00053B66" w:rsidRDefault="002630DC" w:rsidP="009559AE">
      <w:pPr>
        <w:spacing w:line="276" w:lineRule="auto"/>
        <w:jc w:val="both"/>
        <w:rPr>
          <w:rFonts w:ascii="Arial" w:hAnsi="Arial" w:cs="Arial"/>
          <w:sz w:val="20"/>
        </w:rPr>
      </w:pPr>
    </w:p>
    <w:p w14:paraId="09DAA0A4" w14:textId="015392BF" w:rsidR="009559AE" w:rsidRPr="00B011FB" w:rsidRDefault="00773466" w:rsidP="00635DD9">
      <w:pPr>
        <w:spacing w:line="276" w:lineRule="auto"/>
        <w:jc w:val="center"/>
        <w:rPr>
          <w:rFonts w:ascii="Arial" w:hAnsi="Arial" w:cs="Arial"/>
          <w:b/>
          <w:i/>
          <w:iCs/>
          <w:sz w:val="20"/>
        </w:rPr>
      </w:pPr>
      <w:bookmarkStart w:id="127" w:name="_Hlk184806554"/>
      <w:bookmarkStart w:id="128" w:name="_Hlk185185411"/>
      <w:r w:rsidRPr="00B011FB">
        <w:rPr>
          <w:rFonts w:ascii="Arial" w:hAnsi="Arial" w:cs="Arial"/>
          <w:b/>
          <w:i/>
          <w:iCs/>
          <w:sz w:val="20"/>
        </w:rPr>
        <w:t>5</w:t>
      </w:r>
      <w:r w:rsidR="002630DC" w:rsidRPr="00B011FB">
        <w:rPr>
          <w:rFonts w:ascii="Arial" w:hAnsi="Arial" w:cs="Arial"/>
          <w:b/>
          <w:i/>
          <w:iCs/>
          <w:sz w:val="20"/>
        </w:rPr>
        <w:t>. pododdelek: Posebne določbe o izvrševanju vzgojnega ukrepa oddaje v prevzgojni dom</w:t>
      </w:r>
    </w:p>
    <w:bookmarkEnd w:id="127"/>
    <w:p w14:paraId="4913AA7C" w14:textId="77777777" w:rsidR="00547BB1" w:rsidRDefault="00547BB1" w:rsidP="002630DC">
      <w:pPr>
        <w:spacing w:line="276" w:lineRule="auto"/>
        <w:rPr>
          <w:rFonts w:ascii="Arial" w:hAnsi="Arial" w:cs="Arial"/>
          <w:b/>
          <w:sz w:val="20"/>
        </w:rPr>
      </w:pPr>
    </w:p>
    <w:p w14:paraId="42FD34BF" w14:textId="611D0D82" w:rsidR="00654816" w:rsidRPr="00053B66" w:rsidRDefault="00DC07C6"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1</w:t>
      </w:r>
      <w:r w:rsidR="00B8435F">
        <w:rPr>
          <w:rFonts w:ascii="Arial" w:hAnsi="Arial" w:cs="Arial"/>
          <w:b/>
          <w:sz w:val="20"/>
        </w:rPr>
        <w:t>9</w:t>
      </w:r>
      <w:r w:rsidR="00654816" w:rsidRPr="00053B66">
        <w:rPr>
          <w:rFonts w:ascii="Arial" w:hAnsi="Arial" w:cs="Arial"/>
          <w:b/>
          <w:sz w:val="20"/>
        </w:rPr>
        <w:t>. člen</w:t>
      </w:r>
    </w:p>
    <w:p w14:paraId="7713AFA6" w14:textId="550EDFDF" w:rsidR="00546080" w:rsidRPr="00053B66" w:rsidRDefault="00546080" w:rsidP="00635DD9">
      <w:pPr>
        <w:spacing w:line="276" w:lineRule="auto"/>
        <w:jc w:val="center"/>
        <w:rPr>
          <w:rFonts w:ascii="Arial" w:hAnsi="Arial" w:cs="Arial"/>
          <w:b/>
          <w:sz w:val="20"/>
        </w:rPr>
      </w:pPr>
      <w:r>
        <w:rPr>
          <w:rFonts w:ascii="Arial" w:hAnsi="Arial" w:cs="Arial"/>
          <w:b/>
          <w:sz w:val="20"/>
        </w:rPr>
        <w:t>(</w:t>
      </w:r>
      <w:r w:rsidR="00480990">
        <w:rPr>
          <w:rFonts w:ascii="Arial" w:hAnsi="Arial" w:cs="Arial"/>
          <w:b/>
          <w:sz w:val="20"/>
        </w:rPr>
        <w:t xml:space="preserve">seznanitev </w:t>
      </w:r>
      <w:r w:rsidR="007F0F0B">
        <w:rPr>
          <w:rFonts w:ascii="Arial" w:hAnsi="Arial" w:cs="Arial"/>
          <w:b/>
          <w:sz w:val="20"/>
        </w:rPr>
        <w:t xml:space="preserve">s </w:t>
      </w:r>
      <w:r w:rsidR="00480990">
        <w:rPr>
          <w:rFonts w:ascii="Arial" w:hAnsi="Arial" w:cs="Arial"/>
          <w:b/>
          <w:sz w:val="20"/>
        </w:rPr>
        <w:t>pravicami</w:t>
      </w:r>
      <w:r w:rsidR="0038709C">
        <w:rPr>
          <w:rFonts w:ascii="Arial" w:hAnsi="Arial" w:cs="Arial"/>
          <w:b/>
          <w:sz w:val="20"/>
        </w:rPr>
        <w:t xml:space="preserve"> in njihovo uveljavljanje</w:t>
      </w:r>
      <w:r>
        <w:rPr>
          <w:rFonts w:ascii="Arial" w:hAnsi="Arial" w:cs="Arial"/>
          <w:b/>
          <w:sz w:val="20"/>
        </w:rPr>
        <w:t>)</w:t>
      </w:r>
    </w:p>
    <w:bookmarkEnd w:id="128"/>
    <w:p w14:paraId="06DD5B5B" w14:textId="77777777" w:rsidR="00654816" w:rsidRPr="00053B66" w:rsidRDefault="00654816" w:rsidP="00635DD9">
      <w:pPr>
        <w:spacing w:line="276" w:lineRule="auto"/>
        <w:jc w:val="center"/>
        <w:rPr>
          <w:rFonts w:ascii="Arial" w:hAnsi="Arial" w:cs="Arial"/>
          <w:sz w:val="20"/>
        </w:rPr>
      </w:pPr>
    </w:p>
    <w:p w14:paraId="4C55D616" w14:textId="2B596A71" w:rsidR="00996112" w:rsidRDefault="00E66757" w:rsidP="00635DD9">
      <w:pPr>
        <w:spacing w:line="276" w:lineRule="auto"/>
        <w:jc w:val="both"/>
        <w:rPr>
          <w:rFonts w:ascii="Arial" w:hAnsi="Arial" w:cs="Arial"/>
          <w:sz w:val="20"/>
        </w:rPr>
      </w:pPr>
      <w:r>
        <w:rPr>
          <w:rFonts w:ascii="Arial" w:hAnsi="Arial" w:cs="Arial"/>
          <w:sz w:val="20"/>
        </w:rPr>
        <w:t xml:space="preserve">(1) </w:t>
      </w:r>
      <w:r w:rsidR="00996112" w:rsidRPr="00053B66">
        <w:rPr>
          <w:rFonts w:ascii="Arial" w:hAnsi="Arial" w:cs="Arial"/>
          <w:sz w:val="20"/>
        </w:rPr>
        <w:t xml:space="preserve">Ob sprejemu v prevzgojni dom </w:t>
      </w:r>
      <w:r w:rsidR="002101F6">
        <w:rPr>
          <w:rFonts w:ascii="Arial" w:hAnsi="Arial" w:cs="Arial"/>
          <w:sz w:val="20"/>
        </w:rPr>
        <w:t>se</w:t>
      </w:r>
      <w:r w:rsidR="00996112" w:rsidRPr="00053B66">
        <w:rPr>
          <w:rFonts w:ascii="Arial" w:hAnsi="Arial" w:cs="Arial"/>
          <w:sz w:val="20"/>
        </w:rPr>
        <w:t xml:space="preserve"> mladoletnika </w:t>
      </w:r>
      <w:r w:rsidR="00480990">
        <w:rPr>
          <w:rFonts w:ascii="Arial" w:hAnsi="Arial" w:cs="Arial"/>
          <w:sz w:val="20"/>
        </w:rPr>
        <w:t xml:space="preserve">pisno in ustno, na njemu razumljiv način, </w:t>
      </w:r>
      <w:r w:rsidR="00996112" w:rsidRPr="00053B66">
        <w:rPr>
          <w:rFonts w:ascii="Arial" w:hAnsi="Arial" w:cs="Arial"/>
          <w:sz w:val="20"/>
        </w:rPr>
        <w:t xml:space="preserve">seznani </w:t>
      </w:r>
      <w:r w:rsidR="00480990">
        <w:rPr>
          <w:rFonts w:ascii="Arial" w:hAnsi="Arial" w:cs="Arial"/>
          <w:sz w:val="20"/>
        </w:rPr>
        <w:t>z</w:t>
      </w:r>
      <w:r w:rsidR="001607E9">
        <w:rPr>
          <w:rFonts w:ascii="Arial" w:hAnsi="Arial" w:cs="Arial"/>
          <w:sz w:val="20"/>
        </w:rPr>
        <w:t xml:space="preserve"> njegovimi pravicami med izvrševanjem vzgojnega ukrepa</w:t>
      </w:r>
      <w:r w:rsidR="0055334A">
        <w:rPr>
          <w:rFonts w:ascii="Arial" w:hAnsi="Arial" w:cs="Arial"/>
          <w:sz w:val="20"/>
        </w:rPr>
        <w:t xml:space="preserve"> in načinom njihovega uresničevanja</w:t>
      </w:r>
      <w:r w:rsidR="00996112" w:rsidRPr="00053B66">
        <w:rPr>
          <w:rFonts w:ascii="Arial" w:hAnsi="Arial" w:cs="Arial"/>
          <w:sz w:val="20"/>
        </w:rPr>
        <w:t>.</w:t>
      </w:r>
    </w:p>
    <w:p w14:paraId="33A45071" w14:textId="77777777" w:rsidR="00E66757" w:rsidRDefault="00E66757" w:rsidP="00635DD9">
      <w:pPr>
        <w:spacing w:line="276" w:lineRule="auto"/>
        <w:jc w:val="both"/>
        <w:rPr>
          <w:rFonts w:ascii="Arial" w:hAnsi="Arial" w:cs="Arial"/>
          <w:sz w:val="20"/>
        </w:rPr>
      </w:pPr>
    </w:p>
    <w:p w14:paraId="45AF7B45" w14:textId="5C8CC4D2" w:rsidR="00E66757" w:rsidRPr="00053B66" w:rsidRDefault="00E66757" w:rsidP="00E66757">
      <w:pPr>
        <w:pStyle w:val="odstavek"/>
        <w:shd w:val="clear" w:color="auto" w:fill="FFFFFF"/>
        <w:spacing w:before="0" w:beforeAutospacing="0" w:after="0" w:afterAutospacing="0" w:line="276" w:lineRule="auto"/>
        <w:jc w:val="both"/>
        <w:rPr>
          <w:rFonts w:ascii="Arial" w:hAnsi="Arial" w:cs="Arial"/>
          <w:sz w:val="20"/>
          <w:szCs w:val="20"/>
          <w:lang w:val="x-none"/>
        </w:rPr>
      </w:pPr>
      <w:r>
        <w:rPr>
          <w:rFonts w:ascii="Arial" w:hAnsi="Arial" w:cs="Arial"/>
          <w:sz w:val="20"/>
          <w:szCs w:val="20"/>
        </w:rPr>
        <w:t xml:space="preserve">(2) </w:t>
      </w:r>
      <w:r>
        <w:rPr>
          <w:rFonts w:ascii="Arial" w:hAnsi="Arial" w:cs="Arial"/>
          <w:sz w:val="20"/>
          <w:szCs w:val="20"/>
          <w:lang w:val="x-none"/>
        </w:rPr>
        <w:t xml:space="preserve">Vloge za uveljavljanje in varstvo pravic mladoletnika </w:t>
      </w:r>
      <w:r>
        <w:rPr>
          <w:rFonts w:ascii="Arial" w:hAnsi="Arial" w:cs="Arial"/>
          <w:sz w:val="20"/>
          <w:szCs w:val="20"/>
        </w:rPr>
        <w:t>po določbah ZIKS-1</w:t>
      </w:r>
      <w:r w:rsidRPr="00053B66">
        <w:rPr>
          <w:rFonts w:ascii="Arial" w:hAnsi="Arial" w:cs="Arial"/>
          <w:sz w:val="20"/>
          <w:szCs w:val="20"/>
        </w:rPr>
        <w:t xml:space="preserve"> </w:t>
      </w:r>
      <w:r w:rsidR="00895526">
        <w:rPr>
          <w:rFonts w:ascii="Arial" w:hAnsi="Arial" w:cs="Arial"/>
          <w:sz w:val="20"/>
          <w:szCs w:val="20"/>
        </w:rPr>
        <w:t xml:space="preserve">v času izvrševanja vzgojnega ukrepa </w:t>
      </w:r>
      <w:r w:rsidRPr="00053B66">
        <w:rPr>
          <w:rFonts w:ascii="Arial" w:hAnsi="Arial" w:cs="Arial"/>
          <w:sz w:val="20"/>
          <w:szCs w:val="20"/>
        </w:rPr>
        <w:t>lahko vložijo tudi mladoletnikovi starši, skrbnik ali rejnik.</w:t>
      </w:r>
    </w:p>
    <w:p w14:paraId="288999E1" w14:textId="77777777" w:rsidR="00670201" w:rsidRDefault="00670201" w:rsidP="00635DD9">
      <w:pPr>
        <w:spacing w:line="276" w:lineRule="auto"/>
        <w:jc w:val="both"/>
        <w:rPr>
          <w:rFonts w:ascii="Arial" w:hAnsi="Arial" w:cs="Arial"/>
          <w:sz w:val="20"/>
        </w:rPr>
      </w:pPr>
    </w:p>
    <w:p w14:paraId="0A9A82C4" w14:textId="503DB6C1" w:rsidR="00FA437D" w:rsidRPr="00FC56A7" w:rsidRDefault="00B8435F" w:rsidP="00FA437D">
      <w:pPr>
        <w:spacing w:line="276" w:lineRule="auto"/>
        <w:jc w:val="center"/>
        <w:rPr>
          <w:rFonts w:ascii="Arial" w:hAnsi="Arial" w:cs="Arial"/>
          <w:b/>
          <w:sz w:val="20"/>
        </w:rPr>
      </w:pPr>
      <w:r w:rsidRPr="00C30920">
        <w:rPr>
          <w:rFonts w:ascii="Arial" w:hAnsi="Arial" w:cs="Arial"/>
          <w:b/>
          <w:sz w:val="20"/>
        </w:rPr>
        <w:t>120</w:t>
      </w:r>
      <w:r w:rsidR="00FA437D" w:rsidRPr="00C30920">
        <w:rPr>
          <w:rFonts w:ascii="Arial" w:hAnsi="Arial" w:cs="Arial"/>
          <w:b/>
          <w:sz w:val="20"/>
        </w:rPr>
        <w:t>. člen</w:t>
      </w:r>
    </w:p>
    <w:p w14:paraId="64974988" w14:textId="77777777" w:rsidR="00FA437D" w:rsidRPr="00FC56A7" w:rsidRDefault="00FA437D" w:rsidP="00FA437D">
      <w:pPr>
        <w:spacing w:line="276" w:lineRule="auto"/>
        <w:jc w:val="center"/>
        <w:rPr>
          <w:rFonts w:ascii="Arial" w:hAnsi="Arial" w:cs="Arial"/>
          <w:b/>
          <w:sz w:val="20"/>
        </w:rPr>
      </w:pPr>
      <w:r w:rsidRPr="00FC56A7">
        <w:rPr>
          <w:rFonts w:ascii="Arial" w:hAnsi="Arial" w:cs="Arial"/>
          <w:b/>
          <w:sz w:val="20"/>
        </w:rPr>
        <w:t>(multidisciplinarni program)</w:t>
      </w:r>
    </w:p>
    <w:p w14:paraId="1AECC651" w14:textId="77777777" w:rsidR="00FA437D" w:rsidRPr="00FC56A7" w:rsidRDefault="00FA437D" w:rsidP="00FA437D">
      <w:pPr>
        <w:spacing w:line="276" w:lineRule="auto"/>
        <w:jc w:val="center"/>
        <w:rPr>
          <w:rFonts w:ascii="Arial" w:hAnsi="Arial" w:cs="Arial"/>
          <w:sz w:val="20"/>
        </w:rPr>
      </w:pPr>
    </w:p>
    <w:p w14:paraId="0880D816" w14:textId="77777777" w:rsidR="00FA437D" w:rsidRPr="00FC56A7" w:rsidRDefault="00FA437D" w:rsidP="00FA437D">
      <w:pPr>
        <w:spacing w:line="276" w:lineRule="auto"/>
        <w:jc w:val="both"/>
        <w:rPr>
          <w:rFonts w:ascii="Arial" w:hAnsi="Arial" w:cs="Arial"/>
          <w:sz w:val="20"/>
        </w:rPr>
      </w:pPr>
      <w:r w:rsidRPr="00FC56A7">
        <w:rPr>
          <w:rFonts w:ascii="Arial" w:hAnsi="Arial" w:cs="Arial"/>
          <w:sz w:val="20"/>
        </w:rPr>
        <w:t>(1) Delo z mladoletniki v prevzgojnem domu poteka po multidisciplinarnem programu.</w:t>
      </w:r>
    </w:p>
    <w:p w14:paraId="51EE827B" w14:textId="77777777" w:rsidR="00FA437D" w:rsidRPr="00FC56A7" w:rsidRDefault="00FA437D" w:rsidP="00FA437D">
      <w:pPr>
        <w:spacing w:line="276" w:lineRule="auto"/>
        <w:jc w:val="both"/>
        <w:rPr>
          <w:rFonts w:ascii="Arial" w:hAnsi="Arial" w:cs="Arial"/>
          <w:sz w:val="20"/>
        </w:rPr>
      </w:pPr>
    </w:p>
    <w:p w14:paraId="46109541" w14:textId="77777777" w:rsidR="00FA437D" w:rsidRPr="00FC56A7" w:rsidRDefault="00FA437D" w:rsidP="00FA437D">
      <w:pPr>
        <w:spacing w:line="276" w:lineRule="auto"/>
        <w:jc w:val="both"/>
        <w:rPr>
          <w:rFonts w:ascii="Arial" w:hAnsi="Arial" w:cs="Arial"/>
          <w:sz w:val="20"/>
        </w:rPr>
      </w:pPr>
      <w:r w:rsidRPr="00FC56A7">
        <w:rPr>
          <w:rFonts w:ascii="Arial" w:hAnsi="Arial" w:cs="Arial"/>
          <w:sz w:val="20"/>
        </w:rPr>
        <w:t>(2) Predlog multidisciplinarnega programa pripravi Strokovni svet za multidisciplinarno obravnavo mladoletnikov</w:t>
      </w:r>
      <w:r w:rsidRPr="00FC56A7" w:rsidDel="006F348D">
        <w:rPr>
          <w:rFonts w:ascii="Arial" w:hAnsi="Arial" w:cs="Arial"/>
          <w:sz w:val="20"/>
        </w:rPr>
        <w:t xml:space="preserve"> </w:t>
      </w:r>
      <w:r w:rsidRPr="00FC56A7">
        <w:rPr>
          <w:rFonts w:ascii="Arial" w:hAnsi="Arial" w:cs="Arial"/>
          <w:sz w:val="20"/>
        </w:rPr>
        <w:t xml:space="preserve">(v nadaljnjem besedilu: strokovni svet). </w:t>
      </w:r>
    </w:p>
    <w:p w14:paraId="053AC006" w14:textId="77777777" w:rsidR="00FA437D" w:rsidRPr="00FC56A7" w:rsidRDefault="00FA437D" w:rsidP="00FA437D">
      <w:pPr>
        <w:spacing w:line="276" w:lineRule="auto"/>
        <w:jc w:val="both"/>
        <w:rPr>
          <w:rFonts w:ascii="Arial" w:hAnsi="Arial" w:cs="Arial"/>
          <w:sz w:val="20"/>
        </w:rPr>
      </w:pPr>
    </w:p>
    <w:p w14:paraId="39E55EC0" w14:textId="77777777" w:rsidR="00FA437D" w:rsidRPr="00FC56A7" w:rsidRDefault="00FA437D" w:rsidP="00FA437D">
      <w:pPr>
        <w:spacing w:line="276" w:lineRule="auto"/>
        <w:jc w:val="both"/>
        <w:rPr>
          <w:rFonts w:ascii="Arial" w:hAnsi="Arial" w:cs="Arial"/>
          <w:sz w:val="20"/>
        </w:rPr>
      </w:pPr>
      <w:r w:rsidRPr="00FC56A7">
        <w:rPr>
          <w:rFonts w:ascii="Arial" w:hAnsi="Arial" w:cs="Arial"/>
          <w:sz w:val="20"/>
        </w:rPr>
        <w:t>(3) Multidisciplinarni program vsebuje:</w:t>
      </w:r>
    </w:p>
    <w:p w14:paraId="2F70CAE9" w14:textId="77777777" w:rsidR="00FA437D" w:rsidRPr="00FC56A7" w:rsidRDefault="00FA437D" w:rsidP="00C622ED">
      <w:pPr>
        <w:pStyle w:val="Odstavekseznama"/>
        <w:numPr>
          <w:ilvl w:val="0"/>
          <w:numId w:val="20"/>
        </w:numPr>
        <w:spacing w:line="276" w:lineRule="auto"/>
        <w:jc w:val="both"/>
        <w:rPr>
          <w:rFonts w:ascii="Arial" w:hAnsi="Arial" w:cs="Arial"/>
          <w:sz w:val="20"/>
        </w:rPr>
      </w:pPr>
      <w:r w:rsidRPr="00FC56A7">
        <w:rPr>
          <w:rFonts w:ascii="Arial" w:hAnsi="Arial" w:cs="Arial"/>
          <w:sz w:val="20"/>
        </w:rPr>
        <w:t>strokovno teoretična izhodišča dela z mladoletniki;</w:t>
      </w:r>
    </w:p>
    <w:p w14:paraId="15251A59" w14:textId="77777777" w:rsidR="00FA437D" w:rsidRPr="00FC56A7" w:rsidRDefault="00FA437D" w:rsidP="00C622ED">
      <w:pPr>
        <w:pStyle w:val="Odstavekseznama"/>
        <w:numPr>
          <w:ilvl w:val="0"/>
          <w:numId w:val="20"/>
        </w:numPr>
        <w:spacing w:line="276" w:lineRule="auto"/>
        <w:jc w:val="both"/>
        <w:rPr>
          <w:rFonts w:ascii="Arial" w:hAnsi="Arial" w:cs="Arial"/>
          <w:sz w:val="20"/>
        </w:rPr>
      </w:pPr>
      <w:r w:rsidRPr="00FC56A7">
        <w:rPr>
          <w:rFonts w:ascii="Arial" w:hAnsi="Arial" w:cs="Arial"/>
          <w:sz w:val="20"/>
        </w:rPr>
        <w:t>cilje multidisciplinarnega programa;</w:t>
      </w:r>
    </w:p>
    <w:p w14:paraId="4B7089AB" w14:textId="77777777" w:rsidR="00FA437D" w:rsidRPr="00FC56A7" w:rsidRDefault="00FA437D" w:rsidP="00C622ED">
      <w:pPr>
        <w:pStyle w:val="Odstavekseznama"/>
        <w:numPr>
          <w:ilvl w:val="0"/>
          <w:numId w:val="20"/>
        </w:numPr>
        <w:spacing w:line="276" w:lineRule="auto"/>
        <w:jc w:val="both"/>
        <w:rPr>
          <w:rFonts w:ascii="Arial" w:hAnsi="Arial" w:cs="Arial"/>
          <w:sz w:val="20"/>
        </w:rPr>
      </w:pPr>
      <w:r w:rsidRPr="00FC56A7">
        <w:rPr>
          <w:rFonts w:ascii="Arial" w:hAnsi="Arial" w:cs="Arial"/>
          <w:sz w:val="20"/>
        </w:rPr>
        <w:t>oblike dela z mladoletniki;</w:t>
      </w:r>
    </w:p>
    <w:p w14:paraId="375E4DF2" w14:textId="77777777" w:rsidR="00FA437D" w:rsidRPr="00FC56A7" w:rsidRDefault="00FA437D" w:rsidP="00C622ED">
      <w:pPr>
        <w:pStyle w:val="Odstavekseznama"/>
        <w:numPr>
          <w:ilvl w:val="0"/>
          <w:numId w:val="20"/>
        </w:numPr>
        <w:spacing w:line="276" w:lineRule="auto"/>
        <w:jc w:val="both"/>
        <w:rPr>
          <w:rFonts w:ascii="Arial" w:hAnsi="Arial" w:cs="Arial"/>
          <w:sz w:val="20"/>
        </w:rPr>
      </w:pPr>
      <w:r w:rsidRPr="00FC56A7">
        <w:rPr>
          <w:rFonts w:ascii="Arial" w:hAnsi="Arial" w:cs="Arial"/>
          <w:sz w:val="20"/>
        </w:rPr>
        <w:t>organizacijske in vsebinske okvire dela z mladoletniki;</w:t>
      </w:r>
    </w:p>
    <w:p w14:paraId="37E11B2D" w14:textId="77777777" w:rsidR="00FA437D" w:rsidRPr="00FC56A7" w:rsidRDefault="00FA437D" w:rsidP="00C622ED">
      <w:pPr>
        <w:pStyle w:val="Odstavekseznama"/>
        <w:numPr>
          <w:ilvl w:val="0"/>
          <w:numId w:val="20"/>
        </w:numPr>
        <w:spacing w:line="276" w:lineRule="auto"/>
        <w:jc w:val="both"/>
        <w:rPr>
          <w:rFonts w:ascii="Arial" w:hAnsi="Arial" w:cs="Arial"/>
          <w:sz w:val="20"/>
        </w:rPr>
      </w:pPr>
      <w:r w:rsidRPr="00FC56A7">
        <w:rPr>
          <w:rFonts w:ascii="Arial" w:hAnsi="Arial" w:cs="Arial"/>
          <w:sz w:val="20"/>
        </w:rPr>
        <w:t>oblike sodelovanja mladoletnikov pri organizaciji dela in življenja v domu;</w:t>
      </w:r>
    </w:p>
    <w:p w14:paraId="51DC5427" w14:textId="77777777" w:rsidR="00FA437D" w:rsidRPr="00FC56A7" w:rsidRDefault="00FA437D" w:rsidP="00C622ED">
      <w:pPr>
        <w:pStyle w:val="Odstavekseznama"/>
        <w:numPr>
          <w:ilvl w:val="0"/>
          <w:numId w:val="20"/>
        </w:numPr>
        <w:spacing w:line="276" w:lineRule="auto"/>
        <w:jc w:val="both"/>
        <w:rPr>
          <w:rFonts w:ascii="Arial" w:hAnsi="Arial" w:cs="Arial"/>
          <w:sz w:val="20"/>
        </w:rPr>
      </w:pPr>
      <w:r w:rsidRPr="00FC56A7">
        <w:rPr>
          <w:rFonts w:ascii="Arial" w:hAnsi="Arial" w:cs="Arial"/>
          <w:sz w:val="20"/>
        </w:rPr>
        <w:t>oblike socialne pomoči in socialnega vključevanja med prestajanjem vzgojnega ukrepa in po njem;</w:t>
      </w:r>
    </w:p>
    <w:p w14:paraId="19931F9F" w14:textId="6A98F63C" w:rsidR="00742BEB" w:rsidRPr="00C30920" w:rsidRDefault="00FA437D" w:rsidP="00C622ED">
      <w:pPr>
        <w:pStyle w:val="Odstavekseznama"/>
        <w:numPr>
          <w:ilvl w:val="0"/>
          <w:numId w:val="20"/>
        </w:numPr>
        <w:spacing w:line="276" w:lineRule="auto"/>
        <w:jc w:val="both"/>
        <w:rPr>
          <w:rFonts w:ascii="Arial" w:hAnsi="Arial" w:cs="Arial"/>
          <w:b/>
          <w:bCs/>
          <w:sz w:val="20"/>
        </w:rPr>
      </w:pPr>
      <w:r w:rsidRPr="00FC56A7">
        <w:rPr>
          <w:rFonts w:ascii="Arial" w:hAnsi="Arial" w:cs="Arial"/>
          <w:sz w:val="20"/>
        </w:rPr>
        <w:t>način evidentiranja opravljenega dela;</w:t>
      </w:r>
    </w:p>
    <w:p w14:paraId="7114012A" w14:textId="5418C0D7" w:rsidR="00670201" w:rsidRPr="00670201" w:rsidRDefault="00B8435F" w:rsidP="00670201">
      <w:pPr>
        <w:spacing w:line="276" w:lineRule="auto"/>
        <w:jc w:val="center"/>
        <w:rPr>
          <w:rFonts w:ascii="Arial" w:hAnsi="Arial" w:cs="Arial"/>
          <w:b/>
          <w:bCs/>
          <w:sz w:val="20"/>
        </w:rPr>
      </w:pPr>
      <w:r w:rsidRPr="00670201">
        <w:rPr>
          <w:rFonts w:ascii="Arial" w:hAnsi="Arial" w:cs="Arial"/>
          <w:b/>
          <w:bCs/>
          <w:sz w:val="20"/>
        </w:rPr>
        <w:t>1</w:t>
      </w:r>
      <w:r>
        <w:rPr>
          <w:rFonts w:ascii="Arial" w:hAnsi="Arial" w:cs="Arial"/>
          <w:b/>
          <w:bCs/>
          <w:sz w:val="20"/>
        </w:rPr>
        <w:t>21</w:t>
      </w:r>
      <w:r w:rsidR="00670201" w:rsidRPr="00670201">
        <w:rPr>
          <w:rFonts w:ascii="Arial" w:hAnsi="Arial" w:cs="Arial"/>
          <w:b/>
          <w:bCs/>
          <w:sz w:val="20"/>
        </w:rPr>
        <w:t>. člen</w:t>
      </w:r>
    </w:p>
    <w:p w14:paraId="1A677227" w14:textId="152EBB39" w:rsidR="00670201" w:rsidRPr="00670201" w:rsidRDefault="00670201" w:rsidP="00670201">
      <w:pPr>
        <w:spacing w:line="276" w:lineRule="auto"/>
        <w:jc w:val="center"/>
        <w:rPr>
          <w:rFonts w:ascii="Arial" w:hAnsi="Arial" w:cs="Arial"/>
          <w:b/>
          <w:bCs/>
          <w:sz w:val="20"/>
        </w:rPr>
      </w:pPr>
      <w:r w:rsidRPr="00670201">
        <w:rPr>
          <w:rFonts w:ascii="Arial" w:hAnsi="Arial" w:cs="Arial"/>
          <w:b/>
          <w:bCs/>
          <w:sz w:val="20"/>
        </w:rPr>
        <w:t>(sprejemno obdobje)</w:t>
      </w:r>
    </w:p>
    <w:p w14:paraId="7E6CC83B" w14:textId="77777777" w:rsidR="00670201" w:rsidRDefault="00670201" w:rsidP="00635DD9">
      <w:pPr>
        <w:spacing w:line="276" w:lineRule="auto"/>
        <w:jc w:val="both"/>
        <w:rPr>
          <w:rFonts w:ascii="Arial" w:hAnsi="Arial" w:cs="Arial"/>
          <w:sz w:val="20"/>
        </w:rPr>
      </w:pPr>
    </w:p>
    <w:p w14:paraId="2103180E" w14:textId="21B791FC" w:rsidR="007F2B89" w:rsidRDefault="00670201" w:rsidP="00635DD9">
      <w:pPr>
        <w:spacing w:line="276" w:lineRule="auto"/>
        <w:jc w:val="both"/>
        <w:rPr>
          <w:rFonts w:ascii="Arial" w:hAnsi="Arial" w:cs="Arial"/>
          <w:sz w:val="20"/>
        </w:rPr>
      </w:pPr>
      <w:r>
        <w:rPr>
          <w:rFonts w:ascii="Arial" w:hAnsi="Arial" w:cs="Arial"/>
          <w:sz w:val="20"/>
        </w:rPr>
        <w:t xml:space="preserve">(1) </w:t>
      </w:r>
      <w:r w:rsidR="007F2B89" w:rsidRPr="007F2B89">
        <w:rPr>
          <w:rFonts w:ascii="Arial" w:hAnsi="Arial" w:cs="Arial"/>
          <w:sz w:val="20"/>
        </w:rPr>
        <w:t>Prevzgojni dom mladoletnik</w:t>
      </w:r>
      <w:r w:rsidR="007F0F0B">
        <w:rPr>
          <w:rFonts w:ascii="Arial" w:hAnsi="Arial" w:cs="Arial"/>
          <w:sz w:val="20"/>
        </w:rPr>
        <w:t>u</w:t>
      </w:r>
      <w:r w:rsidR="007F2B89" w:rsidRPr="007F2B89">
        <w:rPr>
          <w:rFonts w:ascii="Arial" w:hAnsi="Arial" w:cs="Arial"/>
          <w:sz w:val="20"/>
        </w:rPr>
        <w:t xml:space="preserve"> v sprejemnem obdobju nameni posebno pozornost. V </w:t>
      </w:r>
      <w:r w:rsidR="007F2B89">
        <w:rPr>
          <w:rFonts w:ascii="Arial" w:hAnsi="Arial" w:cs="Arial"/>
          <w:sz w:val="20"/>
        </w:rPr>
        <w:t>tem</w:t>
      </w:r>
      <w:r w:rsidR="007F2B89" w:rsidRPr="007F2B89">
        <w:rPr>
          <w:rFonts w:ascii="Arial" w:hAnsi="Arial" w:cs="Arial"/>
          <w:sz w:val="20"/>
        </w:rPr>
        <w:t xml:space="preserve"> obdobju se </w:t>
      </w:r>
      <w:r w:rsidR="00E04E8A">
        <w:rPr>
          <w:rFonts w:ascii="Arial" w:hAnsi="Arial" w:cs="Arial"/>
          <w:sz w:val="20"/>
        </w:rPr>
        <w:t xml:space="preserve">na podlagi individualne ocene mladoletnika </w:t>
      </w:r>
      <w:r w:rsidR="007F2B89" w:rsidRPr="007F2B89">
        <w:rPr>
          <w:rFonts w:ascii="Arial" w:hAnsi="Arial" w:cs="Arial"/>
          <w:sz w:val="20"/>
        </w:rPr>
        <w:t>opravljajo aktivnosti in postopki, ki so potrebni za ustrezno vključitev mladoletnik</w:t>
      </w:r>
      <w:r w:rsidR="002101F6">
        <w:rPr>
          <w:rFonts w:ascii="Arial" w:hAnsi="Arial" w:cs="Arial"/>
          <w:sz w:val="20"/>
        </w:rPr>
        <w:t>a</w:t>
      </w:r>
      <w:r w:rsidR="007F2B89" w:rsidRPr="007F2B89">
        <w:rPr>
          <w:rFonts w:ascii="Arial" w:hAnsi="Arial" w:cs="Arial"/>
          <w:sz w:val="20"/>
        </w:rPr>
        <w:t xml:space="preserve"> v življenje v prevzgojnem domu in izdelavo osebnega načrta, ki upošteva tudi varnostne okoliščine.</w:t>
      </w:r>
    </w:p>
    <w:p w14:paraId="5611AE86" w14:textId="77777777" w:rsidR="007F2B89" w:rsidRDefault="007F2B89" w:rsidP="00635DD9">
      <w:pPr>
        <w:spacing w:line="276" w:lineRule="auto"/>
        <w:jc w:val="both"/>
        <w:rPr>
          <w:rFonts w:ascii="Arial" w:hAnsi="Arial" w:cs="Arial"/>
          <w:sz w:val="20"/>
        </w:rPr>
      </w:pPr>
    </w:p>
    <w:p w14:paraId="3BBCACB0" w14:textId="0EC8B44F" w:rsidR="00670201" w:rsidRDefault="007F2B89" w:rsidP="00635DD9">
      <w:pPr>
        <w:spacing w:line="276" w:lineRule="auto"/>
        <w:jc w:val="both"/>
        <w:rPr>
          <w:rFonts w:ascii="Arial" w:hAnsi="Arial" w:cs="Arial"/>
          <w:sz w:val="20"/>
        </w:rPr>
      </w:pPr>
      <w:r>
        <w:rPr>
          <w:rFonts w:ascii="Arial" w:hAnsi="Arial" w:cs="Arial"/>
          <w:sz w:val="20"/>
        </w:rPr>
        <w:lastRenderedPageBreak/>
        <w:t xml:space="preserve">(2) </w:t>
      </w:r>
      <w:r w:rsidR="00670201">
        <w:rPr>
          <w:rFonts w:ascii="Arial" w:hAnsi="Arial" w:cs="Arial"/>
          <w:sz w:val="20"/>
        </w:rPr>
        <w:t xml:space="preserve">Sprejemno obdobje traja do </w:t>
      </w:r>
      <w:r w:rsidR="00A52B12">
        <w:rPr>
          <w:rFonts w:ascii="Arial" w:hAnsi="Arial" w:cs="Arial"/>
          <w:sz w:val="20"/>
        </w:rPr>
        <w:t>trideset</w:t>
      </w:r>
      <w:r w:rsidR="00E04E8A">
        <w:rPr>
          <w:rFonts w:ascii="Arial" w:hAnsi="Arial" w:cs="Arial"/>
          <w:sz w:val="20"/>
        </w:rPr>
        <w:t xml:space="preserve"> </w:t>
      </w:r>
      <w:r w:rsidR="00670201">
        <w:rPr>
          <w:rFonts w:ascii="Arial" w:hAnsi="Arial" w:cs="Arial"/>
          <w:sz w:val="20"/>
        </w:rPr>
        <w:t>dni.</w:t>
      </w:r>
    </w:p>
    <w:p w14:paraId="41FB6770" w14:textId="77777777" w:rsidR="007F2B89" w:rsidRDefault="007F2B89" w:rsidP="00635DD9">
      <w:pPr>
        <w:spacing w:line="276" w:lineRule="auto"/>
        <w:jc w:val="both"/>
        <w:rPr>
          <w:rFonts w:ascii="Arial" w:hAnsi="Arial" w:cs="Arial"/>
          <w:sz w:val="20"/>
        </w:rPr>
      </w:pPr>
    </w:p>
    <w:p w14:paraId="1D8EE145" w14:textId="6F832CFE" w:rsidR="00670201" w:rsidRDefault="00670201" w:rsidP="00635DD9">
      <w:pPr>
        <w:spacing w:line="276" w:lineRule="auto"/>
        <w:jc w:val="both"/>
        <w:rPr>
          <w:rFonts w:ascii="Arial" w:hAnsi="Arial" w:cs="Arial"/>
          <w:sz w:val="20"/>
        </w:rPr>
      </w:pPr>
      <w:r>
        <w:rPr>
          <w:rFonts w:ascii="Arial" w:hAnsi="Arial" w:cs="Arial"/>
          <w:sz w:val="20"/>
        </w:rPr>
        <w:t>(</w:t>
      </w:r>
      <w:r w:rsidR="007F2B89">
        <w:rPr>
          <w:rFonts w:ascii="Arial" w:hAnsi="Arial" w:cs="Arial"/>
          <w:sz w:val="20"/>
        </w:rPr>
        <w:t>3</w:t>
      </w:r>
      <w:r>
        <w:rPr>
          <w:rFonts w:ascii="Arial" w:hAnsi="Arial" w:cs="Arial"/>
          <w:sz w:val="20"/>
        </w:rPr>
        <w:t xml:space="preserve">) </w:t>
      </w:r>
      <w:r w:rsidRPr="00670201">
        <w:rPr>
          <w:rFonts w:ascii="Arial" w:hAnsi="Arial" w:cs="Arial"/>
          <w:sz w:val="20"/>
        </w:rPr>
        <w:t xml:space="preserve">V sprejemnem obdobju </w:t>
      </w:r>
      <w:r w:rsidR="00A52B12">
        <w:rPr>
          <w:rFonts w:ascii="Arial" w:hAnsi="Arial" w:cs="Arial"/>
          <w:sz w:val="20"/>
        </w:rPr>
        <w:t xml:space="preserve">lahko </w:t>
      </w:r>
      <w:r w:rsidRPr="00670201">
        <w:rPr>
          <w:rFonts w:ascii="Arial" w:hAnsi="Arial" w:cs="Arial"/>
          <w:sz w:val="20"/>
        </w:rPr>
        <w:t xml:space="preserve">mladoletnik </w:t>
      </w:r>
      <w:r w:rsidR="00070ADC" w:rsidRPr="00670201">
        <w:rPr>
          <w:rFonts w:ascii="Arial" w:hAnsi="Arial" w:cs="Arial"/>
          <w:sz w:val="20"/>
        </w:rPr>
        <w:t xml:space="preserve">biva </w:t>
      </w:r>
      <w:r w:rsidRPr="00670201">
        <w:rPr>
          <w:rFonts w:ascii="Arial" w:hAnsi="Arial" w:cs="Arial"/>
          <w:sz w:val="20"/>
        </w:rPr>
        <w:t>v bivalnih prostorih, ki so ločeni od bivalnih prostorov ostalih mladoletnikov.</w:t>
      </w:r>
    </w:p>
    <w:p w14:paraId="2DF87C71" w14:textId="77777777" w:rsidR="0070296B" w:rsidRDefault="0070296B" w:rsidP="00453B2D">
      <w:pPr>
        <w:spacing w:line="276" w:lineRule="auto"/>
        <w:jc w:val="center"/>
        <w:rPr>
          <w:rFonts w:ascii="Arial" w:hAnsi="Arial" w:cs="Arial"/>
          <w:b/>
          <w:bCs/>
          <w:sz w:val="20"/>
        </w:rPr>
      </w:pPr>
    </w:p>
    <w:p w14:paraId="024C05FB" w14:textId="399DF311" w:rsidR="00453B2D" w:rsidRPr="00453B2D" w:rsidRDefault="00B8435F" w:rsidP="00453B2D">
      <w:pPr>
        <w:spacing w:line="276" w:lineRule="auto"/>
        <w:jc w:val="center"/>
        <w:rPr>
          <w:rFonts w:ascii="Arial" w:hAnsi="Arial" w:cs="Arial"/>
          <w:b/>
          <w:bCs/>
          <w:sz w:val="20"/>
        </w:rPr>
      </w:pPr>
      <w:r w:rsidRPr="00453B2D">
        <w:rPr>
          <w:rFonts w:ascii="Arial" w:hAnsi="Arial" w:cs="Arial"/>
          <w:b/>
          <w:bCs/>
          <w:sz w:val="20"/>
        </w:rPr>
        <w:t>1</w:t>
      </w:r>
      <w:r>
        <w:rPr>
          <w:rFonts w:ascii="Arial" w:hAnsi="Arial" w:cs="Arial"/>
          <w:b/>
          <w:bCs/>
          <w:sz w:val="20"/>
        </w:rPr>
        <w:t>22</w:t>
      </w:r>
      <w:r w:rsidR="00453B2D" w:rsidRPr="00453B2D">
        <w:rPr>
          <w:rFonts w:ascii="Arial" w:hAnsi="Arial" w:cs="Arial"/>
          <w:b/>
          <w:bCs/>
          <w:sz w:val="20"/>
        </w:rPr>
        <w:t>. člen</w:t>
      </w:r>
    </w:p>
    <w:p w14:paraId="73CF9CE4" w14:textId="55F6011F" w:rsidR="00453B2D" w:rsidRPr="00453B2D" w:rsidRDefault="00453B2D" w:rsidP="00453B2D">
      <w:pPr>
        <w:spacing w:line="276" w:lineRule="auto"/>
        <w:jc w:val="center"/>
        <w:rPr>
          <w:rFonts w:ascii="Arial" w:hAnsi="Arial" w:cs="Arial"/>
          <w:b/>
          <w:bCs/>
          <w:sz w:val="20"/>
        </w:rPr>
      </w:pPr>
      <w:r w:rsidRPr="00453B2D">
        <w:rPr>
          <w:rFonts w:ascii="Arial" w:hAnsi="Arial" w:cs="Arial"/>
          <w:b/>
          <w:bCs/>
          <w:sz w:val="20"/>
        </w:rPr>
        <w:t>(pridobitev dokumentacije)</w:t>
      </w:r>
    </w:p>
    <w:p w14:paraId="6706CDA6" w14:textId="77777777" w:rsidR="00453B2D" w:rsidRDefault="00453B2D" w:rsidP="00635DD9">
      <w:pPr>
        <w:spacing w:line="276" w:lineRule="auto"/>
        <w:jc w:val="both"/>
        <w:rPr>
          <w:rFonts w:ascii="Arial" w:hAnsi="Arial" w:cs="Arial"/>
          <w:sz w:val="20"/>
        </w:rPr>
      </w:pPr>
    </w:p>
    <w:p w14:paraId="6EF8D9C4" w14:textId="2BFD1FF8" w:rsidR="00453B2D" w:rsidRDefault="0020183D" w:rsidP="00635DD9">
      <w:pPr>
        <w:spacing w:line="276" w:lineRule="auto"/>
        <w:jc w:val="both"/>
        <w:rPr>
          <w:rFonts w:ascii="Arial" w:hAnsi="Arial" w:cs="Arial"/>
          <w:sz w:val="20"/>
        </w:rPr>
      </w:pPr>
      <w:r>
        <w:rPr>
          <w:rFonts w:ascii="Arial" w:hAnsi="Arial" w:cs="Arial"/>
          <w:sz w:val="20"/>
        </w:rPr>
        <w:t xml:space="preserve">(1) </w:t>
      </w:r>
      <w:r w:rsidR="00453B2D">
        <w:rPr>
          <w:rFonts w:ascii="Arial" w:hAnsi="Arial" w:cs="Arial"/>
          <w:sz w:val="20"/>
        </w:rPr>
        <w:t xml:space="preserve">Če </w:t>
      </w:r>
      <w:r w:rsidR="00435F4E">
        <w:rPr>
          <w:rFonts w:ascii="Arial" w:hAnsi="Arial" w:cs="Arial"/>
          <w:sz w:val="20"/>
        </w:rPr>
        <w:t xml:space="preserve">sodišče prevzgojnemu domu ni posredovalo dokumentacije </w:t>
      </w:r>
      <w:r w:rsidR="00435F4E" w:rsidRPr="002B0530">
        <w:rPr>
          <w:rFonts w:ascii="Arial" w:hAnsi="Arial" w:cs="Arial"/>
          <w:sz w:val="20"/>
        </w:rPr>
        <w:t xml:space="preserve">iz </w:t>
      </w:r>
      <w:r w:rsidR="002B0530" w:rsidRPr="002B0530">
        <w:rPr>
          <w:rFonts w:ascii="Arial" w:hAnsi="Arial" w:cs="Arial"/>
          <w:sz w:val="20"/>
        </w:rPr>
        <w:t xml:space="preserve">tretjega odstavka 104. </w:t>
      </w:r>
      <w:r w:rsidR="00435F4E" w:rsidRPr="002B0530">
        <w:rPr>
          <w:rFonts w:ascii="Arial" w:hAnsi="Arial" w:cs="Arial"/>
          <w:sz w:val="20"/>
        </w:rPr>
        <w:t>člena tega</w:t>
      </w:r>
      <w:r w:rsidR="00435F4E">
        <w:rPr>
          <w:rFonts w:ascii="Arial" w:hAnsi="Arial" w:cs="Arial"/>
          <w:sz w:val="20"/>
        </w:rPr>
        <w:t xml:space="preserve"> zakona ali če prevzgojni dom ugotovi, da je potrebno pridobiti dodatno dokumentacijo, ima po </w:t>
      </w:r>
      <w:r w:rsidR="004013E8">
        <w:rPr>
          <w:rFonts w:ascii="Arial" w:hAnsi="Arial" w:cs="Arial"/>
          <w:sz w:val="20"/>
        </w:rPr>
        <w:t xml:space="preserve">prejemu izvršljivega sklepa o izreku vzgojnega ukrepa pravico </w:t>
      </w:r>
      <w:r w:rsidR="00924D9A" w:rsidRPr="00924D9A">
        <w:rPr>
          <w:rFonts w:ascii="Arial" w:hAnsi="Arial" w:cs="Arial"/>
          <w:sz w:val="20"/>
        </w:rPr>
        <w:t xml:space="preserve">do brezplačnega vpogleda v dokumentacijo o </w:t>
      </w:r>
      <w:r w:rsidR="001700BE">
        <w:rPr>
          <w:rFonts w:ascii="Arial" w:hAnsi="Arial" w:cs="Arial"/>
          <w:sz w:val="20"/>
        </w:rPr>
        <w:t>mladoletniku</w:t>
      </w:r>
      <w:r w:rsidR="00924D9A" w:rsidRPr="00924D9A">
        <w:rPr>
          <w:rFonts w:ascii="Arial" w:hAnsi="Arial" w:cs="Arial"/>
          <w:sz w:val="20"/>
        </w:rPr>
        <w:t xml:space="preserve"> in njegovi družini, ki je nastala v okviru </w:t>
      </w:r>
      <w:r w:rsidR="005D20F8">
        <w:rPr>
          <w:rFonts w:ascii="Arial" w:hAnsi="Arial" w:cs="Arial"/>
          <w:sz w:val="20"/>
        </w:rPr>
        <w:t xml:space="preserve">predkazenskega in </w:t>
      </w:r>
      <w:r w:rsidR="00924D9A">
        <w:rPr>
          <w:rFonts w:ascii="Arial" w:hAnsi="Arial" w:cs="Arial"/>
          <w:sz w:val="20"/>
        </w:rPr>
        <w:t>kazenskega</w:t>
      </w:r>
      <w:r w:rsidR="00924D9A" w:rsidRPr="00924D9A">
        <w:rPr>
          <w:rFonts w:ascii="Arial" w:hAnsi="Arial" w:cs="Arial"/>
          <w:sz w:val="20"/>
        </w:rPr>
        <w:t xml:space="preserve"> postopka, ter do njenega prepisa, izpisa ali kopiranja</w:t>
      </w:r>
      <w:r w:rsidR="00924D9A">
        <w:rPr>
          <w:rFonts w:ascii="Arial" w:hAnsi="Arial" w:cs="Arial"/>
          <w:sz w:val="20"/>
        </w:rPr>
        <w:t>.</w:t>
      </w:r>
    </w:p>
    <w:p w14:paraId="67F3E685" w14:textId="77777777" w:rsidR="00924D9A" w:rsidRDefault="00924D9A" w:rsidP="00635DD9">
      <w:pPr>
        <w:spacing w:line="276" w:lineRule="auto"/>
        <w:jc w:val="both"/>
        <w:rPr>
          <w:rFonts w:ascii="Arial" w:hAnsi="Arial" w:cs="Arial"/>
          <w:sz w:val="20"/>
        </w:rPr>
      </w:pPr>
    </w:p>
    <w:p w14:paraId="210F5F21" w14:textId="54802995" w:rsidR="00924D9A" w:rsidRDefault="0020183D" w:rsidP="00635DD9">
      <w:pPr>
        <w:spacing w:line="276" w:lineRule="auto"/>
        <w:jc w:val="both"/>
        <w:rPr>
          <w:rFonts w:ascii="Arial" w:hAnsi="Arial" w:cs="Arial"/>
          <w:sz w:val="20"/>
        </w:rPr>
      </w:pPr>
      <w:r>
        <w:rPr>
          <w:rFonts w:ascii="Arial" w:hAnsi="Arial" w:cs="Arial"/>
          <w:sz w:val="20"/>
        </w:rPr>
        <w:t xml:space="preserve">(2) </w:t>
      </w:r>
      <w:r w:rsidR="00924D9A">
        <w:rPr>
          <w:rFonts w:ascii="Arial" w:hAnsi="Arial" w:cs="Arial"/>
          <w:sz w:val="20"/>
        </w:rPr>
        <w:t xml:space="preserve">Prevzgojni dom </w:t>
      </w:r>
      <w:r w:rsidR="00E22A23">
        <w:rPr>
          <w:rFonts w:ascii="Arial" w:hAnsi="Arial" w:cs="Arial"/>
          <w:sz w:val="20"/>
        </w:rPr>
        <w:t xml:space="preserve">sme </w:t>
      </w:r>
      <w:r w:rsidR="00C640D6">
        <w:rPr>
          <w:rFonts w:ascii="Arial" w:hAnsi="Arial" w:cs="Arial"/>
          <w:sz w:val="20"/>
        </w:rPr>
        <w:t xml:space="preserve">zaradi izvajanja zdravstvenih ukrepov </w:t>
      </w:r>
      <w:r w:rsidR="00924D9A">
        <w:rPr>
          <w:rFonts w:ascii="Arial" w:hAnsi="Arial" w:cs="Arial"/>
          <w:sz w:val="20"/>
        </w:rPr>
        <w:t xml:space="preserve">v času izvrševanja vzgojnega ukrepa namestitve v prevzgojni dom </w:t>
      </w:r>
      <w:r w:rsidR="00495B66" w:rsidRPr="00163EDD">
        <w:rPr>
          <w:rFonts w:ascii="Arial" w:hAnsi="Arial" w:cs="Arial"/>
          <w:sz w:val="20"/>
        </w:rPr>
        <w:t xml:space="preserve">pri </w:t>
      </w:r>
      <w:r w:rsidR="00495B66">
        <w:rPr>
          <w:rFonts w:ascii="Arial" w:hAnsi="Arial" w:cs="Arial"/>
          <w:sz w:val="20"/>
        </w:rPr>
        <w:t xml:space="preserve">mladoletnikovem </w:t>
      </w:r>
      <w:r w:rsidR="00495B66" w:rsidRPr="00163EDD">
        <w:rPr>
          <w:rFonts w:ascii="Arial" w:hAnsi="Arial" w:cs="Arial"/>
          <w:sz w:val="20"/>
        </w:rPr>
        <w:t>zdravniku</w:t>
      </w:r>
      <w:r w:rsidR="00495B66" w:rsidRPr="00163EDD" w:rsidDel="00EE5FB4">
        <w:rPr>
          <w:rFonts w:ascii="Arial" w:hAnsi="Arial" w:cs="Arial"/>
          <w:sz w:val="20"/>
        </w:rPr>
        <w:t xml:space="preserve"> </w:t>
      </w:r>
      <w:r w:rsidR="00E22A23">
        <w:rPr>
          <w:rFonts w:ascii="Arial" w:hAnsi="Arial" w:cs="Arial"/>
          <w:sz w:val="20"/>
        </w:rPr>
        <w:t xml:space="preserve">pridobiti podatke o njegovem </w:t>
      </w:r>
      <w:r w:rsidR="00163EDD" w:rsidRPr="00163EDD">
        <w:rPr>
          <w:rFonts w:ascii="Arial" w:hAnsi="Arial" w:cs="Arial"/>
          <w:sz w:val="20"/>
        </w:rPr>
        <w:t>zdravstven</w:t>
      </w:r>
      <w:r w:rsidR="00E22A23">
        <w:rPr>
          <w:rFonts w:ascii="Arial" w:hAnsi="Arial" w:cs="Arial"/>
          <w:sz w:val="20"/>
        </w:rPr>
        <w:t>e</w:t>
      </w:r>
      <w:r w:rsidR="005D20F8">
        <w:rPr>
          <w:rFonts w:ascii="Arial" w:hAnsi="Arial" w:cs="Arial"/>
          <w:sz w:val="20"/>
        </w:rPr>
        <w:t>m stanj</w:t>
      </w:r>
      <w:r w:rsidR="00E22A23">
        <w:rPr>
          <w:rFonts w:ascii="Arial" w:hAnsi="Arial" w:cs="Arial"/>
          <w:sz w:val="20"/>
        </w:rPr>
        <w:t>u</w:t>
      </w:r>
      <w:r w:rsidR="00163EDD" w:rsidRPr="00163EDD">
        <w:rPr>
          <w:rFonts w:ascii="Arial" w:hAnsi="Arial" w:cs="Arial"/>
          <w:sz w:val="20"/>
        </w:rPr>
        <w:t>.</w:t>
      </w:r>
    </w:p>
    <w:p w14:paraId="3A45A1D2" w14:textId="77777777" w:rsidR="00163EDD" w:rsidRDefault="00163EDD" w:rsidP="00635DD9">
      <w:pPr>
        <w:spacing w:line="276" w:lineRule="auto"/>
        <w:jc w:val="both"/>
        <w:rPr>
          <w:rFonts w:ascii="Arial" w:hAnsi="Arial" w:cs="Arial"/>
          <w:sz w:val="20"/>
        </w:rPr>
      </w:pPr>
    </w:p>
    <w:p w14:paraId="50B75002" w14:textId="4B4342C4" w:rsidR="00924D9A" w:rsidRDefault="0020183D" w:rsidP="00635DD9">
      <w:pPr>
        <w:spacing w:line="276" w:lineRule="auto"/>
        <w:jc w:val="both"/>
        <w:rPr>
          <w:rFonts w:ascii="Arial" w:hAnsi="Arial" w:cs="Arial"/>
          <w:sz w:val="20"/>
        </w:rPr>
      </w:pPr>
      <w:r>
        <w:rPr>
          <w:rFonts w:ascii="Arial" w:hAnsi="Arial" w:cs="Arial"/>
          <w:sz w:val="20"/>
        </w:rPr>
        <w:t xml:space="preserve">(3) </w:t>
      </w:r>
      <w:r w:rsidR="00163EDD">
        <w:rPr>
          <w:rFonts w:ascii="Arial" w:hAnsi="Arial" w:cs="Arial"/>
          <w:sz w:val="20"/>
        </w:rPr>
        <w:t>Če je bil mladoletniku že izrečen drug vzgojni ukrep oziroma</w:t>
      </w:r>
      <w:r w:rsidR="00070ADC">
        <w:rPr>
          <w:rFonts w:ascii="Arial" w:hAnsi="Arial" w:cs="Arial"/>
          <w:sz w:val="20"/>
        </w:rPr>
        <w:t>,</w:t>
      </w:r>
      <w:r w:rsidR="00163EDD">
        <w:rPr>
          <w:rFonts w:ascii="Arial" w:hAnsi="Arial" w:cs="Arial"/>
          <w:sz w:val="20"/>
        </w:rPr>
        <w:t xml:space="preserve"> </w:t>
      </w:r>
      <w:r>
        <w:rPr>
          <w:rFonts w:ascii="Arial" w:hAnsi="Arial" w:cs="Arial"/>
          <w:sz w:val="20"/>
        </w:rPr>
        <w:t>če</w:t>
      </w:r>
      <w:r w:rsidR="00163EDD">
        <w:rPr>
          <w:rFonts w:ascii="Arial" w:hAnsi="Arial" w:cs="Arial"/>
          <w:sz w:val="20"/>
        </w:rPr>
        <w:t xml:space="preserve"> je bil pred sprejemom v prevzgojni dom že nameščen v </w:t>
      </w:r>
      <w:r w:rsidR="00E379BD">
        <w:rPr>
          <w:rFonts w:ascii="Arial" w:hAnsi="Arial" w:cs="Arial"/>
          <w:sz w:val="20"/>
        </w:rPr>
        <w:t>strokovnem centru</w:t>
      </w:r>
      <w:r w:rsidR="00163EDD">
        <w:rPr>
          <w:rFonts w:ascii="Arial" w:hAnsi="Arial" w:cs="Arial"/>
          <w:sz w:val="20"/>
        </w:rPr>
        <w:t xml:space="preserve"> ali zavodu za usposabljanje, </w:t>
      </w:r>
      <w:r w:rsidR="002B0BA4">
        <w:rPr>
          <w:rFonts w:ascii="Arial" w:hAnsi="Arial" w:cs="Arial"/>
          <w:sz w:val="20"/>
        </w:rPr>
        <w:t xml:space="preserve">lahko </w:t>
      </w:r>
      <w:r w:rsidR="00163EDD">
        <w:rPr>
          <w:rFonts w:ascii="Arial" w:hAnsi="Arial" w:cs="Arial"/>
          <w:sz w:val="20"/>
        </w:rPr>
        <w:t xml:space="preserve">prevzgojni dom pridobi poročilo </w:t>
      </w:r>
      <w:r>
        <w:rPr>
          <w:rFonts w:ascii="Arial" w:hAnsi="Arial" w:cs="Arial"/>
          <w:sz w:val="20"/>
        </w:rPr>
        <w:t xml:space="preserve">centra za socialno delo, </w:t>
      </w:r>
      <w:r w:rsidR="00E379BD">
        <w:rPr>
          <w:rFonts w:ascii="Arial" w:hAnsi="Arial" w:cs="Arial"/>
          <w:sz w:val="20"/>
        </w:rPr>
        <w:t>strokovnega centra</w:t>
      </w:r>
      <w:r w:rsidR="00163EDD">
        <w:rPr>
          <w:rFonts w:ascii="Arial" w:hAnsi="Arial" w:cs="Arial"/>
          <w:sz w:val="20"/>
        </w:rPr>
        <w:t xml:space="preserve"> ali zavoda za usposabljanje o obravnavi v času </w:t>
      </w:r>
      <w:r>
        <w:rPr>
          <w:rFonts w:ascii="Arial" w:hAnsi="Arial" w:cs="Arial"/>
          <w:sz w:val="20"/>
        </w:rPr>
        <w:t xml:space="preserve">izvrševanja vzgojnega ukrepa </w:t>
      </w:r>
      <w:r w:rsidR="00163EDD">
        <w:rPr>
          <w:rFonts w:ascii="Arial" w:hAnsi="Arial" w:cs="Arial"/>
          <w:sz w:val="20"/>
        </w:rPr>
        <w:t>in morebitno drugo dokumentacijo.</w:t>
      </w:r>
    </w:p>
    <w:p w14:paraId="4BB8A5BF" w14:textId="77777777" w:rsidR="00924D9A" w:rsidRDefault="00924D9A" w:rsidP="00635DD9">
      <w:pPr>
        <w:spacing w:line="276" w:lineRule="auto"/>
        <w:jc w:val="both"/>
        <w:rPr>
          <w:rFonts w:ascii="Arial" w:hAnsi="Arial" w:cs="Arial"/>
          <w:sz w:val="20"/>
        </w:rPr>
      </w:pPr>
    </w:p>
    <w:p w14:paraId="49A982A1" w14:textId="7CE7078B" w:rsidR="003B6363" w:rsidRPr="003B6363" w:rsidRDefault="00B8435F" w:rsidP="003B6363">
      <w:pPr>
        <w:spacing w:line="276" w:lineRule="auto"/>
        <w:jc w:val="center"/>
        <w:rPr>
          <w:rFonts w:ascii="Arial" w:hAnsi="Arial" w:cs="Arial"/>
          <w:b/>
          <w:bCs/>
          <w:sz w:val="20"/>
        </w:rPr>
      </w:pPr>
      <w:r w:rsidRPr="003B6363">
        <w:rPr>
          <w:rFonts w:ascii="Arial" w:hAnsi="Arial" w:cs="Arial"/>
          <w:b/>
          <w:bCs/>
          <w:sz w:val="20"/>
        </w:rPr>
        <w:t>1</w:t>
      </w:r>
      <w:r>
        <w:rPr>
          <w:rFonts w:ascii="Arial" w:hAnsi="Arial" w:cs="Arial"/>
          <w:b/>
          <w:bCs/>
          <w:sz w:val="20"/>
        </w:rPr>
        <w:t>23</w:t>
      </w:r>
      <w:r w:rsidR="003B6363" w:rsidRPr="003B6363">
        <w:rPr>
          <w:rFonts w:ascii="Arial" w:hAnsi="Arial" w:cs="Arial"/>
          <w:b/>
          <w:bCs/>
          <w:sz w:val="20"/>
        </w:rPr>
        <w:t>. člen</w:t>
      </w:r>
    </w:p>
    <w:p w14:paraId="75914FF2" w14:textId="32D7CF40" w:rsidR="003B6363" w:rsidRPr="003B6363" w:rsidRDefault="003B6363" w:rsidP="003B6363">
      <w:pPr>
        <w:spacing w:line="276" w:lineRule="auto"/>
        <w:jc w:val="center"/>
        <w:rPr>
          <w:rFonts w:ascii="Arial" w:hAnsi="Arial" w:cs="Arial"/>
          <w:b/>
          <w:bCs/>
          <w:sz w:val="20"/>
        </w:rPr>
      </w:pPr>
      <w:r w:rsidRPr="003B6363">
        <w:rPr>
          <w:rFonts w:ascii="Arial" w:hAnsi="Arial" w:cs="Arial"/>
          <w:b/>
          <w:bCs/>
          <w:sz w:val="20"/>
        </w:rPr>
        <w:t>(strokovna skupina in osebni načrt)</w:t>
      </w:r>
    </w:p>
    <w:p w14:paraId="6C455CBD" w14:textId="77777777" w:rsidR="003B6363" w:rsidRDefault="003B6363" w:rsidP="00635DD9">
      <w:pPr>
        <w:spacing w:line="276" w:lineRule="auto"/>
        <w:jc w:val="both"/>
        <w:rPr>
          <w:rFonts w:ascii="Arial" w:hAnsi="Arial" w:cs="Arial"/>
          <w:sz w:val="20"/>
        </w:rPr>
      </w:pPr>
    </w:p>
    <w:p w14:paraId="78A3A710" w14:textId="70395D56" w:rsidR="00F52FBE" w:rsidRPr="0071245B" w:rsidRDefault="003B6363" w:rsidP="003B6363">
      <w:pPr>
        <w:spacing w:line="276" w:lineRule="auto"/>
        <w:jc w:val="both"/>
        <w:rPr>
          <w:rFonts w:ascii="Arial" w:hAnsi="Arial" w:cs="Arial"/>
          <w:sz w:val="20"/>
        </w:rPr>
      </w:pPr>
      <w:r w:rsidRPr="003B6363">
        <w:rPr>
          <w:rFonts w:ascii="Arial" w:hAnsi="Arial" w:cs="Arial"/>
          <w:sz w:val="20"/>
        </w:rPr>
        <w:t xml:space="preserve">(1) </w:t>
      </w:r>
      <w:r w:rsidR="00C12214">
        <w:rPr>
          <w:rFonts w:ascii="Arial" w:hAnsi="Arial" w:cs="Arial"/>
          <w:sz w:val="20"/>
        </w:rPr>
        <w:t>S</w:t>
      </w:r>
      <w:r w:rsidRPr="003B6363">
        <w:rPr>
          <w:rFonts w:ascii="Arial" w:hAnsi="Arial" w:cs="Arial"/>
          <w:sz w:val="20"/>
        </w:rPr>
        <w:t>trokovno skupino</w:t>
      </w:r>
      <w:r w:rsidR="00DA7D9F">
        <w:rPr>
          <w:rFonts w:ascii="Arial" w:hAnsi="Arial" w:cs="Arial"/>
          <w:sz w:val="20"/>
        </w:rPr>
        <w:t xml:space="preserve"> </w:t>
      </w:r>
      <w:r w:rsidR="00C12214">
        <w:rPr>
          <w:rFonts w:ascii="Arial" w:hAnsi="Arial" w:cs="Arial"/>
          <w:sz w:val="20"/>
        </w:rPr>
        <w:t>sestavljajo</w:t>
      </w:r>
      <w:r w:rsidR="00214139" w:rsidRPr="00214139">
        <w:rPr>
          <w:rFonts w:ascii="Arial" w:hAnsi="Arial" w:cs="Arial"/>
          <w:sz w:val="20"/>
        </w:rPr>
        <w:t xml:space="preserve"> pedagog, socialni delavec, psiholog, </w:t>
      </w:r>
      <w:r w:rsidR="00C12214">
        <w:rPr>
          <w:rFonts w:ascii="Arial" w:hAnsi="Arial" w:cs="Arial"/>
          <w:sz w:val="20"/>
        </w:rPr>
        <w:t>m</w:t>
      </w:r>
      <w:r w:rsidR="00CA7807">
        <w:rPr>
          <w:rFonts w:ascii="Arial" w:hAnsi="Arial" w:cs="Arial"/>
          <w:sz w:val="20"/>
        </w:rPr>
        <w:t>e</w:t>
      </w:r>
      <w:r w:rsidR="00C12214">
        <w:rPr>
          <w:rFonts w:ascii="Arial" w:hAnsi="Arial" w:cs="Arial"/>
          <w:sz w:val="20"/>
        </w:rPr>
        <w:t>dicin</w:t>
      </w:r>
      <w:r w:rsidR="00CA7807">
        <w:rPr>
          <w:rFonts w:ascii="Arial" w:hAnsi="Arial" w:cs="Arial"/>
          <w:sz w:val="20"/>
        </w:rPr>
        <w:t>s</w:t>
      </w:r>
      <w:r w:rsidR="00C12214">
        <w:rPr>
          <w:rFonts w:ascii="Arial" w:hAnsi="Arial" w:cs="Arial"/>
          <w:sz w:val="20"/>
        </w:rPr>
        <w:t>ka sestra, predstavnik za področje dela in izobraževanja</w:t>
      </w:r>
      <w:r w:rsidR="00FC3E28">
        <w:rPr>
          <w:rFonts w:ascii="Arial" w:hAnsi="Arial" w:cs="Arial"/>
          <w:sz w:val="20"/>
        </w:rPr>
        <w:t>,</w:t>
      </w:r>
      <w:r w:rsidR="00214139" w:rsidRPr="00214139">
        <w:rPr>
          <w:rFonts w:ascii="Arial" w:hAnsi="Arial" w:cs="Arial"/>
          <w:sz w:val="20"/>
        </w:rPr>
        <w:t xml:space="preserve"> predstavnik </w:t>
      </w:r>
      <w:r w:rsidR="00554808">
        <w:rPr>
          <w:rFonts w:ascii="Arial" w:hAnsi="Arial" w:cs="Arial"/>
          <w:sz w:val="20"/>
        </w:rPr>
        <w:t>pravosodnih policistov</w:t>
      </w:r>
      <w:r w:rsidR="00AD7B67">
        <w:rPr>
          <w:rFonts w:ascii="Arial" w:hAnsi="Arial" w:cs="Arial"/>
          <w:sz w:val="20"/>
        </w:rPr>
        <w:t xml:space="preserve"> in</w:t>
      </w:r>
      <w:r w:rsidR="00FC3E28">
        <w:rPr>
          <w:rFonts w:ascii="Arial" w:hAnsi="Arial" w:cs="Arial"/>
          <w:sz w:val="20"/>
        </w:rPr>
        <w:t xml:space="preserve"> predstavnik centra za socialno delo</w:t>
      </w:r>
      <w:r w:rsidR="00AD7B67">
        <w:rPr>
          <w:rFonts w:ascii="Arial" w:hAnsi="Arial" w:cs="Arial"/>
          <w:sz w:val="20"/>
        </w:rPr>
        <w:t xml:space="preserve">, glede na potrebe mladoletnika pa se lahko vključi </w:t>
      </w:r>
      <w:r w:rsidR="00AD7B67" w:rsidRPr="0071040B">
        <w:rPr>
          <w:rFonts w:ascii="Arial" w:hAnsi="Arial" w:cs="Arial"/>
          <w:sz w:val="20"/>
        </w:rPr>
        <w:t xml:space="preserve">tudi </w:t>
      </w:r>
      <w:r w:rsidR="0071245B" w:rsidRPr="00C30920">
        <w:rPr>
          <w:rFonts w:ascii="Arial" w:hAnsi="Arial" w:cs="Arial"/>
          <w:sz w:val="20"/>
        </w:rPr>
        <w:t>klinični psiholog, pedopsihiater</w:t>
      </w:r>
      <w:r w:rsidR="0071245B" w:rsidRPr="0071040B">
        <w:rPr>
          <w:rFonts w:ascii="Arial" w:hAnsi="Arial" w:cs="Arial"/>
          <w:sz w:val="20"/>
        </w:rPr>
        <w:t xml:space="preserve">, </w:t>
      </w:r>
      <w:r w:rsidR="00AD7B67" w:rsidRPr="0071040B">
        <w:rPr>
          <w:rFonts w:ascii="Arial" w:hAnsi="Arial" w:cs="Arial"/>
          <w:sz w:val="20"/>
        </w:rPr>
        <w:t>zdravnik, delovni terapevt, logoped ali strokovnjak druge ustrezne stroke.</w:t>
      </w:r>
      <w:r w:rsidR="00122FDA">
        <w:rPr>
          <w:rFonts w:ascii="Arial" w:hAnsi="Arial" w:cs="Arial"/>
          <w:sz w:val="20"/>
        </w:rPr>
        <w:t xml:space="preserve"> </w:t>
      </w:r>
      <w:r w:rsidR="0071245B" w:rsidRPr="0071040B">
        <w:rPr>
          <w:rFonts w:ascii="Arial" w:hAnsi="Arial" w:cs="Arial"/>
          <w:sz w:val="20"/>
        </w:rPr>
        <w:t>Č</w:t>
      </w:r>
      <w:r w:rsidR="0071245B" w:rsidRPr="00C30920">
        <w:rPr>
          <w:rFonts w:ascii="Arial" w:hAnsi="Arial" w:cs="Arial"/>
          <w:sz w:val="20"/>
        </w:rPr>
        <w:t>e prevzgojni dom nima zaposlenega strokovnjaka določene stroke, ga zagotovi preko sodelovanja z zunanjimi izvajalci, zlasti s centrom za duševno zdravje otrok in mladostnikov.</w:t>
      </w:r>
    </w:p>
    <w:p w14:paraId="65DE4F5F" w14:textId="77777777" w:rsidR="00214139" w:rsidRDefault="00214139" w:rsidP="003B6363">
      <w:pPr>
        <w:spacing w:line="276" w:lineRule="auto"/>
        <w:jc w:val="both"/>
        <w:rPr>
          <w:rFonts w:ascii="Arial" w:hAnsi="Arial" w:cs="Arial"/>
          <w:sz w:val="20"/>
        </w:rPr>
      </w:pPr>
    </w:p>
    <w:p w14:paraId="3812C6CB" w14:textId="15A22D67" w:rsidR="003B6363" w:rsidRDefault="007B6693" w:rsidP="003B6363">
      <w:pPr>
        <w:spacing w:line="276" w:lineRule="auto"/>
        <w:jc w:val="both"/>
        <w:rPr>
          <w:rFonts w:ascii="Arial" w:hAnsi="Arial" w:cs="Arial"/>
          <w:sz w:val="20"/>
        </w:rPr>
      </w:pPr>
      <w:r>
        <w:rPr>
          <w:rFonts w:ascii="Arial" w:hAnsi="Arial" w:cs="Arial"/>
          <w:sz w:val="20"/>
        </w:rPr>
        <w:t>(</w:t>
      </w:r>
      <w:r w:rsidR="00B91E7F">
        <w:rPr>
          <w:rFonts w:ascii="Arial" w:hAnsi="Arial" w:cs="Arial"/>
          <w:sz w:val="20"/>
        </w:rPr>
        <w:t>2</w:t>
      </w:r>
      <w:r>
        <w:rPr>
          <w:rFonts w:ascii="Arial" w:hAnsi="Arial" w:cs="Arial"/>
          <w:sz w:val="20"/>
        </w:rPr>
        <w:t xml:space="preserve">) Strokovna skupina </w:t>
      </w:r>
      <w:r w:rsidR="00E04E8A">
        <w:rPr>
          <w:rFonts w:ascii="Arial" w:hAnsi="Arial" w:cs="Arial"/>
          <w:sz w:val="20"/>
        </w:rPr>
        <w:t>v sprejemnem obdobju</w:t>
      </w:r>
      <w:r w:rsidR="003B6363" w:rsidRPr="003B6363">
        <w:rPr>
          <w:rFonts w:ascii="Arial" w:hAnsi="Arial" w:cs="Arial"/>
          <w:sz w:val="20"/>
        </w:rPr>
        <w:t xml:space="preserve"> </w:t>
      </w:r>
      <w:r w:rsidR="00B91E7F">
        <w:rPr>
          <w:rFonts w:ascii="Arial" w:hAnsi="Arial" w:cs="Arial"/>
          <w:sz w:val="20"/>
        </w:rPr>
        <w:t>v</w:t>
      </w:r>
      <w:r w:rsidR="003B6363" w:rsidRPr="003B6363">
        <w:rPr>
          <w:rFonts w:ascii="Arial" w:hAnsi="Arial" w:cs="Arial"/>
          <w:sz w:val="20"/>
        </w:rPr>
        <w:t xml:space="preserve"> sodelovanju z </w:t>
      </w:r>
      <w:r w:rsidR="00FA5C41">
        <w:rPr>
          <w:rFonts w:ascii="Arial" w:hAnsi="Arial" w:cs="Arial"/>
          <w:sz w:val="20"/>
        </w:rPr>
        <w:t>mladoletnikom</w:t>
      </w:r>
      <w:r w:rsidR="003B6363" w:rsidRPr="003B6363">
        <w:rPr>
          <w:rFonts w:ascii="Arial" w:hAnsi="Arial" w:cs="Arial"/>
          <w:sz w:val="20"/>
        </w:rPr>
        <w:t xml:space="preserve"> in njegovimi starši </w:t>
      </w:r>
      <w:r w:rsidR="00C17E0C">
        <w:rPr>
          <w:rFonts w:ascii="Arial" w:hAnsi="Arial" w:cs="Arial"/>
          <w:sz w:val="20"/>
        </w:rPr>
        <w:t xml:space="preserve">ali skrbnikom </w:t>
      </w:r>
      <w:r w:rsidR="00B65179" w:rsidRPr="00B65179">
        <w:rPr>
          <w:rFonts w:ascii="Arial" w:hAnsi="Arial" w:cs="Arial"/>
          <w:sz w:val="20"/>
        </w:rPr>
        <w:t xml:space="preserve">na podlagi individualne ocene </w:t>
      </w:r>
      <w:r w:rsidR="00B91E7F">
        <w:rPr>
          <w:rFonts w:ascii="Arial" w:hAnsi="Arial" w:cs="Arial"/>
          <w:sz w:val="20"/>
        </w:rPr>
        <w:t>mladoletnika in ob tesnem sodelovanju s centrom za mladoletnike</w:t>
      </w:r>
      <w:r w:rsidR="00B65179" w:rsidRPr="00B65179">
        <w:rPr>
          <w:rFonts w:ascii="Arial" w:hAnsi="Arial" w:cs="Arial"/>
          <w:sz w:val="20"/>
        </w:rPr>
        <w:t xml:space="preserve"> </w:t>
      </w:r>
      <w:r w:rsidR="003B6363" w:rsidRPr="003B6363">
        <w:rPr>
          <w:rFonts w:ascii="Arial" w:hAnsi="Arial" w:cs="Arial"/>
          <w:sz w:val="20"/>
        </w:rPr>
        <w:t xml:space="preserve">pripravi </w:t>
      </w:r>
      <w:r w:rsidR="0055334A">
        <w:rPr>
          <w:rFonts w:ascii="Arial" w:hAnsi="Arial" w:cs="Arial"/>
          <w:sz w:val="20"/>
        </w:rPr>
        <w:t xml:space="preserve">individualiziran </w:t>
      </w:r>
      <w:r w:rsidR="00FA5C41">
        <w:rPr>
          <w:rFonts w:ascii="Arial" w:hAnsi="Arial" w:cs="Arial"/>
          <w:sz w:val="20"/>
        </w:rPr>
        <w:t>osebni načrt</w:t>
      </w:r>
      <w:r w:rsidR="0055334A">
        <w:rPr>
          <w:rFonts w:ascii="Arial" w:hAnsi="Arial" w:cs="Arial"/>
          <w:sz w:val="20"/>
        </w:rPr>
        <w:t xml:space="preserve"> za mladoletnika (v nadaljnjem besedilu: osebni načrt)</w:t>
      </w:r>
      <w:r w:rsidR="005C0BEB">
        <w:rPr>
          <w:rFonts w:ascii="Arial" w:hAnsi="Arial" w:cs="Arial"/>
          <w:sz w:val="20"/>
        </w:rPr>
        <w:t xml:space="preserve"> in določi vzgojno skupino, v katero se vključi mladoletnik</w:t>
      </w:r>
      <w:r w:rsidR="003B6363" w:rsidRPr="003B6363">
        <w:rPr>
          <w:rFonts w:ascii="Arial" w:hAnsi="Arial" w:cs="Arial"/>
          <w:sz w:val="20"/>
        </w:rPr>
        <w:t>.</w:t>
      </w:r>
      <w:r w:rsidR="00B65179" w:rsidRPr="00B65179">
        <w:t xml:space="preserve"> </w:t>
      </w:r>
      <w:r w:rsidR="00B65179" w:rsidRPr="00B65179">
        <w:rPr>
          <w:rFonts w:ascii="Arial" w:hAnsi="Arial" w:cs="Arial"/>
          <w:sz w:val="20"/>
        </w:rPr>
        <w:t xml:space="preserve">V osebnem načrtu določi cilje in oblike ter metode dela </w:t>
      </w:r>
      <w:r w:rsidR="00B91E7F">
        <w:rPr>
          <w:rFonts w:ascii="Arial" w:hAnsi="Arial" w:cs="Arial"/>
          <w:sz w:val="20"/>
        </w:rPr>
        <w:t>z mladoletniko</w:t>
      </w:r>
      <w:r w:rsidR="00B65179" w:rsidRPr="00B65179">
        <w:rPr>
          <w:rFonts w:ascii="Arial" w:hAnsi="Arial" w:cs="Arial"/>
          <w:sz w:val="20"/>
        </w:rPr>
        <w:t>m, oblike sodelovanja s starši ali skrbnikom, nosilce posameznih dejavnosti, naloge mladoletnika, staršev ali skrbnika ter posameznih strokovnih služb pri doseganju ciljev iz osebnega načrta.</w:t>
      </w:r>
    </w:p>
    <w:p w14:paraId="4C390AD0" w14:textId="77777777" w:rsidR="00FC3E28" w:rsidRDefault="00FC3E28" w:rsidP="003B6363">
      <w:pPr>
        <w:spacing w:line="276" w:lineRule="auto"/>
        <w:jc w:val="both"/>
        <w:rPr>
          <w:rFonts w:ascii="Arial" w:hAnsi="Arial" w:cs="Arial"/>
          <w:sz w:val="20"/>
        </w:rPr>
      </w:pPr>
    </w:p>
    <w:p w14:paraId="6C67DE95" w14:textId="3F498EEC" w:rsidR="00FC3E28" w:rsidRDefault="00FC3E28" w:rsidP="003B6363">
      <w:pPr>
        <w:spacing w:line="276" w:lineRule="auto"/>
        <w:jc w:val="both"/>
        <w:rPr>
          <w:rFonts w:ascii="Arial" w:hAnsi="Arial" w:cs="Arial"/>
          <w:sz w:val="20"/>
        </w:rPr>
      </w:pPr>
      <w:r>
        <w:rPr>
          <w:rFonts w:ascii="Arial" w:hAnsi="Arial" w:cs="Arial"/>
          <w:sz w:val="20"/>
        </w:rPr>
        <w:t>(</w:t>
      </w:r>
      <w:r w:rsidR="00B91E7F">
        <w:rPr>
          <w:rFonts w:ascii="Arial" w:hAnsi="Arial" w:cs="Arial"/>
          <w:sz w:val="20"/>
        </w:rPr>
        <w:t>3</w:t>
      </w:r>
      <w:r>
        <w:rPr>
          <w:rFonts w:ascii="Arial" w:hAnsi="Arial" w:cs="Arial"/>
          <w:sz w:val="20"/>
        </w:rPr>
        <w:t>) Osebni načrt vseb</w:t>
      </w:r>
      <w:r w:rsidR="00B91E7F">
        <w:rPr>
          <w:rFonts w:ascii="Arial" w:hAnsi="Arial" w:cs="Arial"/>
          <w:sz w:val="20"/>
        </w:rPr>
        <w:t>uje</w:t>
      </w:r>
      <w:r>
        <w:rPr>
          <w:rFonts w:ascii="Arial" w:hAnsi="Arial" w:cs="Arial"/>
          <w:sz w:val="20"/>
        </w:rPr>
        <w:t xml:space="preserve"> tudi načrt socialnega vključevanja po odpustu, ki se izvaja ves čas izvrševanja vzgojnega ukrepa.</w:t>
      </w:r>
    </w:p>
    <w:p w14:paraId="3A26046C" w14:textId="77777777" w:rsidR="00AF3034" w:rsidRDefault="00AF3034" w:rsidP="003B6363">
      <w:pPr>
        <w:spacing w:line="276" w:lineRule="auto"/>
        <w:jc w:val="both"/>
        <w:rPr>
          <w:rFonts w:ascii="Arial" w:hAnsi="Arial" w:cs="Arial"/>
          <w:sz w:val="20"/>
        </w:rPr>
      </w:pPr>
    </w:p>
    <w:p w14:paraId="00ABBE7C" w14:textId="6EC24DC8" w:rsidR="00AF3034" w:rsidRPr="009A5419" w:rsidRDefault="00AF3034" w:rsidP="00AF3034">
      <w:pPr>
        <w:spacing w:line="276" w:lineRule="auto"/>
        <w:jc w:val="both"/>
        <w:rPr>
          <w:rFonts w:ascii="Arial" w:hAnsi="Arial" w:cs="Arial"/>
          <w:sz w:val="20"/>
        </w:rPr>
      </w:pPr>
      <w:r w:rsidRPr="009A5419">
        <w:rPr>
          <w:rFonts w:ascii="Arial" w:hAnsi="Arial" w:cs="Arial"/>
          <w:sz w:val="20"/>
        </w:rPr>
        <w:t>(</w:t>
      </w:r>
      <w:r w:rsidR="00A9588A">
        <w:rPr>
          <w:rFonts w:ascii="Arial" w:hAnsi="Arial" w:cs="Arial"/>
          <w:sz w:val="20"/>
        </w:rPr>
        <w:t>4</w:t>
      </w:r>
      <w:r w:rsidRPr="009A5419">
        <w:rPr>
          <w:rFonts w:ascii="Arial" w:hAnsi="Arial" w:cs="Arial"/>
          <w:sz w:val="20"/>
        </w:rPr>
        <w:t xml:space="preserve">) Pri </w:t>
      </w:r>
      <w:r>
        <w:rPr>
          <w:rFonts w:ascii="Arial" w:hAnsi="Arial" w:cs="Arial"/>
          <w:sz w:val="20"/>
        </w:rPr>
        <w:t>izdelavi in izvajanju osebnega načrta za</w:t>
      </w:r>
      <w:r w:rsidRPr="009A5419">
        <w:rPr>
          <w:rFonts w:ascii="Arial" w:hAnsi="Arial" w:cs="Arial"/>
          <w:sz w:val="20"/>
        </w:rPr>
        <w:t xml:space="preserve"> zaščiteno osebo </w:t>
      </w:r>
      <w:r w:rsidR="00A9588A">
        <w:rPr>
          <w:rFonts w:ascii="Arial" w:hAnsi="Arial" w:cs="Arial"/>
          <w:sz w:val="20"/>
        </w:rPr>
        <w:t>se</w:t>
      </w:r>
      <w:r w:rsidRPr="009A5419">
        <w:rPr>
          <w:rFonts w:ascii="Arial" w:hAnsi="Arial" w:cs="Arial"/>
          <w:sz w:val="20"/>
        </w:rPr>
        <w:t xml:space="preserve"> upošteva odločitve komisije, pristojne za zaščito ogroženih oseb, in usmeritve enote. </w:t>
      </w:r>
    </w:p>
    <w:p w14:paraId="78E19205" w14:textId="77777777" w:rsidR="00AF3034" w:rsidRDefault="00AF3034" w:rsidP="003B6363">
      <w:pPr>
        <w:spacing w:line="276" w:lineRule="auto"/>
        <w:jc w:val="both"/>
        <w:rPr>
          <w:rFonts w:ascii="Arial" w:hAnsi="Arial" w:cs="Arial"/>
          <w:sz w:val="20"/>
        </w:rPr>
      </w:pPr>
    </w:p>
    <w:p w14:paraId="2CA431CC" w14:textId="27047E5E" w:rsidR="002C131A" w:rsidRDefault="009A5419" w:rsidP="003B6363">
      <w:pPr>
        <w:spacing w:line="276" w:lineRule="auto"/>
        <w:jc w:val="both"/>
        <w:rPr>
          <w:rFonts w:ascii="Arial" w:hAnsi="Arial" w:cs="Arial"/>
          <w:sz w:val="20"/>
        </w:rPr>
      </w:pPr>
      <w:r>
        <w:rPr>
          <w:rFonts w:ascii="Arial" w:hAnsi="Arial" w:cs="Arial"/>
          <w:sz w:val="20"/>
        </w:rPr>
        <w:t>(</w:t>
      </w:r>
      <w:r w:rsidR="00A9588A">
        <w:rPr>
          <w:rFonts w:ascii="Arial" w:hAnsi="Arial" w:cs="Arial"/>
          <w:sz w:val="20"/>
        </w:rPr>
        <w:t>5</w:t>
      </w:r>
      <w:r>
        <w:rPr>
          <w:rFonts w:ascii="Arial" w:hAnsi="Arial" w:cs="Arial"/>
          <w:sz w:val="20"/>
        </w:rPr>
        <w:t>) Strokovna skupina mladoletnika</w:t>
      </w:r>
      <w:r w:rsidRPr="00394CD0">
        <w:rPr>
          <w:rFonts w:ascii="Arial" w:hAnsi="Arial" w:cs="Arial"/>
          <w:sz w:val="20"/>
        </w:rPr>
        <w:t xml:space="preserve"> motivira</w:t>
      </w:r>
      <w:r w:rsidR="00AC36DD">
        <w:rPr>
          <w:rFonts w:ascii="Arial" w:hAnsi="Arial" w:cs="Arial"/>
          <w:sz w:val="20"/>
        </w:rPr>
        <w:t xml:space="preserve"> </w:t>
      </w:r>
      <w:r>
        <w:rPr>
          <w:rFonts w:ascii="Arial" w:hAnsi="Arial" w:cs="Arial"/>
          <w:sz w:val="20"/>
        </w:rPr>
        <w:t xml:space="preserve">in mu omogoči </w:t>
      </w:r>
      <w:r w:rsidRPr="00394CD0">
        <w:rPr>
          <w:rFonts w:ascii="Arial" w:hAnsi="Arial" w:cs="Arial"/>
          <w:sz w:val="20"/>
        </w:rPr>
        <w:t>aktivno in odgovorno sodelovanje pri pripravi osebnega načrt</w:t>
      </w:r>
      <w:r w:rsidR="002B03E4">
        <w:rPr>
          <w:rFonts w:ascii="Arial" w:hAnsi="Arial" w:cs="Arial"/>
          <w:sz w:val="20"/>
        </w:rPr>
        <w:t>a</w:t>
      </w:r>
      <w:r w:rsidR="00EE26E5">
        <w:rPr>
          <w:rFonts w:ascii="Arial" w:hAnsi="Arial" w:cs="Arial"/>
          <w:sz w:val="20"/>
        </w:rPr>
        <w:t xml:space="preserve">, </w:t>
      </w:r>
      <w:r w:rsidR="00EE26E5" w:rsidRPr="00850DA1">
        <w:rPr>
          <w:rFonts w:ascii="Arial" w:hAnsi="Arial" w:cs="Arial"/>
          <w:sz w:val="20"/>
        </w:rPr>
        <w:t>vodi in spremlja uresničevanje osebnega načrta ter ga v sodelovanju z mladoletnikom in njegovimi starši</w:t>
      </w:r>
      <w:r w:rsidR="00EE26E5">
        <w:rPr>
          <w:rFonts w:ascii="Arial" w:hAnsi="Arial" w:cs="Arial"/>
          <w:sz w:val="20"/>
        </w:rPr>
        <w:t xml:space="preserve"> ali skrbnikom</w:t>
      </w:r>
      <w:r w:rsidR="00EE26E5" w:rsidRPr="00850DA1">
        <w:rPr>
          <w:rFonts w:ascii="Arial" w:hAnsi="Arial" w:cs="Arial"/>
          <w:sz w:val="20"/>
        </w:rPr>
        <w:t xml:space="preserve"> po potrebi dopolnj</w:t>
      </w:r>
      <w:r w:rsidR="00EE26E5">
        <w:rPr>
          <w:rFonts w:ascii="Arial" w:hAnsi="Arial" w:cs="Arial"/>
          <w:sz w:val="20"/>
        </w:rPr>
        <w:t xml:space="preserve">uje </w:t>
      </w:r>
      <w:r w:rsidR="00EE26E5" w:rsidRPr="00850DA1">
        <w:rPr>
          <w:rFonts w:ascii="Arial" w:hAnsi="Arial" w:cs="Arial"/>
          <w:sz w:val="20"/>
        </w:rPr>
        <w:t>in spreminja.</w:t>
      </w:r>
    </w:p>
    <w:p w14:paraId="0161D947" w14:textId="77777777" w:rsidR="00EE26E5" w:rsidRDefault="00EE26E5" w:rsidP="003B6363">
      <w:pPr>
        <w:spacing w:line="276" w:lineRule="auto"/>
        <w:jc w:val="both"/>
        <w:rPr>
          <w:rFonts w:ascii="Arial" w:hAnsi="Arial" w:cs="Arial"/>
          <w:sz w:val="20"/>
        </w:rPr>
      </w:pPr>
    </w:p>
    <w:p w14:paraId="67697D3A" w14:textId="46CA292E" w:rsidR="00A85B3C" w:rsidRDefault="00A85B3C" w:rsidP="00EE26E5">
      <w:pPr>
        <w:spacing w:line="276" w:lineRule="auto"/>
        <w:jc w:val="both"/>
        <w:rPr>
          <w:rFonts w:ascii="Arial" w:hAnsi="Arial" w:cs="Arial"/>
          <w:sz w:val="20"/>
        </w:rPr>
      </w:pPr>
      <w:r>
        <w:rPr>
          <w:rFonts w:ascii="Arial" w:hAnsi="Arial" w:cs="Arial"/>
          <w:sz w:val="20"/>
        </w:rPr>
        <w:t>(</w:t>
      </w:r>
      <w:r w:rsidR="003C57A2">
        <w:rPr>
          <w:rFonts w:ascii="Arial" w:hAnsi="Arial" w:cs="Arial"/>
          <w:sz w:val="20"/>
        </w:rPr>
        <w:t>6</w:t>
      </w:r>
      <w:r>
        <w:rPr>
          <w:rFonts w:ascii="Arial" w:hAnsi="Arial" w:cs="Arial"/>
          <w:sz w:val="20"/>
        </w:rPr>
        <w:t xml:space="preserve">) </w:t>
      </w:r>
      <w:r w:rsidR="00EE26E5">
        <w:rPr>
          <w:rFonts w:ascii="Arial" w:hAnsi="Arial" w:cs="Arial"/>
          <w:sz w:val="20"/>
        </w:rPr>
        <w:t>Pred zaključkom sprejemnega obdobja se mladoletnika na njemu razumljiv način seznani z osebnim načrtom, ki postane del</w:t>
      </w:r>
      <w:r w:rsidR="009A5419" w:rsidRPr="006E3345">
        <w:rPr>
          <w:rFonts w:ascii="Arial" w:hAnsi="Arial" w:cs="Arial"/>
          <w:sz w:val="20"/>
        </w:rPr>
        <w:t xml:space="preserve"> mladoletnikov</w:t>
      </w:r>
      <w:r w:rsidR="00EE26E5">
        <w:rPr>
          <w:rFonts w:ascii="Arial" w:hAnsi="Arial" w:cs="Arial"/>
          <w:sz w:val="20"/>
        </w:rPr>
        <w:t>ega</w:t>
      </w:r>
      <w:r w:rsidR="009A5419" w:rsidRPr="006E3345">
        <w:rPr>
          <w:rFonts w:ascii="Arial" w:hAnsi="Arial" w:cs="Arial"/>
          <w:sz w:val="20"/>
        </w:rPr>
        <w:t xml:space="preserve"> </w:t>
      </w:r>
      <w:r w:rsidR="00EE26E5" w:rsidRPr="006E3345">
        <w:rPr>
          <w:rFonts w:ascii="Arial" w:hAnsi="Arial" w:cs="Arial"/>
          <w:sz w:val="20"/>
        </w:rPr>
        <w:t>osebn</w:t>
      </w:r>
      <w:r w:rsidR="00EE26E5">
        <w:rPr>
          <w:rFonts w:ascii="Arial" w:hAnsi="Arial" w:cs="Arial"/>
          <w:sz w:val="20"/>
        </w:rPr>
        <w:t>ega</w:t>
      </w:r>
      <w:r w:rsidR="00EE26E5" w:rsidRPr="006E3345">
        <w:rPr>
          <w:rFonts w:ascii="Arial" w:hAnsi="Arial" w:cs="Arial"/>
          <w:sz w:val="20"/>
        </w:rPr>
        <w:t xml:space="preserve"> </w:t>
      </w:r>
      <w:r w:rsidR="009A5419" w:rsidRPr="006E3345">
        <w:rPr>
          <w:rFonts w:ascii="Arial" w:hAnsi="Arial" w:cs="Arial"/>
          <w:sz w:val="20"/>
        </w:rPr>
        <w:t>spis</w:t>
      </w:r>
      <w:r w:rsidR="00EE26E5">
        <w:rPr>
          <w:rFonts w:ascii="Arial" w:hAnsi="Arial" w:cs="Arial"/>
          <w:sz w:val="20"/>
        </w:rPr>
        <w:t>a</w:t>
      </w:r>
      <w:r w:rsidR="009A5419" w:rsidRPr="006E3345">
        <w:rPr>
          <w:rFonts w:ascii="Arial" w:hAnsi="Arial" w:cs="Arial"/>
          <w:sz w:val="20"/>
        </w:rPr>
        <w:t>.</w:t>
      </w:r>
    </w:p>
    <w:p w14:paraId="65F7A793" w14:textId="77777777" w:rsidR="000253B3" w:rsidRDefault="000253B3" w:rsidP="00861035">
      <w:pPr>
        <w:spacing w:line="276" w:lineRule="auto"/>
        <w:jc w:val="center"/>
        <w:rPr>
          <w:rFonts w:ascii="Arial" w:hAnsi="Arial" w:cs="Arial"/>
          <w:b/>
          <w:bCs/>
          <w:sz w:val="20"/>
        </w:rPr>
      </w:pPr>
    </w:p>
    <w:p w14:paraId="05E94982" w14:textId="6D1BE2C5" w:rsidR="00861035" w:rsidRPr="00BD721C" w:rsidRDefault="00B8435F" w:rsidP="00861035">
      <w:pPr>
        <w:spacing w:line="276" w:lineRule="auto"/>
        <w:jc w:val="center"/>
        <w:rPr>
          <w:rFonts w:ascii="Arial" w:hAnsi="Arial" w:cs="Arial"/>
          <w:b/>
          <w:bCs/>
          <w:sz w:val="20"/>
        </w:rPr>
      </w:pPr>
      <w:bookmarkStart w:id="129" w:name="_Hlk185223353"/>
      <w:r w:rsidRPr="00BD721C">
        <w:rPr>
          <w:rFonts w:ascii="Arial" w:hAnsi="Arial" w:cs="Arial"/>
          <w:b/>
          <w:bCs/>
          <w:sz w:val="20"/>
        </w:rPr>
        <w:t>12</w:t>
      </w:r>
      <w:r>
        <w:rPr>
          <w:rFonts w:ascii="Arial" w:hAnsi="Arial" w:cs="Arial"/>
          <w:b/>
          <w:bCs/>
          <w:sz w:val="20"/>
        </w:rPr>
        <w:t>4</w:t>
      </w:r>
      <w:r w:rsidR="00861035" w:rsidRPr="00BD721C">
        <w:rPr>
          <w:rFonts w:ascii="Arial" w:hAnsi="Arial" w:cs="Arial"/>
          <w:b/>
          <w:bCs/>
          <w:sz w:val="20"/>
        </w:rPr>
        <w:t>. člen</w:t>
      </w:r>
    </w:p>
    <w:p w14:paraId="61B5A9BC" w14:textId="4B2E76A0" w:rsidR="00861035" w:rsidRPr="00BD721C" w:rsidRDefault="00861035" w:rsidP="00861035">
      <w:pPr>
        <w:spacing w:line="276" w:lineRule="auto"/>
        <w:jc w:val="center"/>
        <w:rPr>
          <w:rFonts w:ascii="Arial" w:hAnsi="Arial" w:cs="Arial"/>
          <w:b/>
          <w:bCs/>
          <w:sz w:val="20"/>
        </w:rPr>
      </w:pPr>
      <w:r w:rsidRPr="00BD721C">
        <w:rPr>
          <w:rFonts w:ascii="Arial" w:hAnsi="Arial" w:cs="Arial"/>
          <w:b/>
          <w:bCs/>
          <w:sz w:val="20"/>
        </w:rPr>
        <w:t>(skupin</w:t>
      </w:r>
      <w:r w:rsidR="00B609FC" w:rsidRPr="00BD721C">
        <w:rPr>
          <w:rFonts w:ascii="Arial" w:hAnsi="Arial" w:cs="Arial"/>
          <w:b/>
          <w:bCs/>
          <w:sz w:val="20"/>
        </w:rPr>
        <w:t>e</w:t>
      </w:r>
      <w:r w:rsidRPr="00BD721C">
        <w:rPr>
          <w:rFonts w:ascii="Arial" w:hAnsi="Arial" w:cs="Arial"/>
          <w:b/>
          <w:bCs/>
          <w:sz w:val="20"/>
        </w:rPr>
        <w:t xml:space="preserve"> za obravnavo mladoletnika)</w:t>
      </w:r>
    </w:p>
    <w:bookmarkEnd w:id="129"/>
    <w:p w14:paraId="113D8344" w14:textId="77777777" w:rsidR="00861035" w:rsidRPr="00BD721C" w:rsidRDefault="00861035" w:rsidP="00861035">
      <w:pPr>
        <w:spacing w:line="276" w:lineRule="auto"/>
        <w:jc w:val="both"/>
        <w:rPr>
          <w:rFonts w:ascii="Arial" w:hAnsi="Arial" w:cs="Arial"/>
          <w:sz w:val="20"/>
        </w:rPr>
      </w:pPr>
    </w:p>
    <w:p w14:paraId="7FE185BD" w14:textId="3B6B8AEF" w:rsidR="00861035" w:rsidRPr="00BD721C" w:rsidRDefault="00861035" w:rsidP="00861035">
      <w:pPr>
        <w:spacing w:line="276" w:lineRule="auto"/>
        <w:jc w:val="both"/>
        <w:rPr>
          <w:rFonts w:ascii="Arial" w:hAnsi="Arial" w:cs="Arial"/>
          <w:sz w:val="20"/>
        </w:rPr>
      </w:pPr>
      <w:r w:rsidRPr="00BD721C">
        <w:rPr>
          <w:rFonts w:ascii="Arial" w:hAnsi="Arial" w:cs="Arial"/>
          <w:sz w:val="20"/>
        </w:rPr>
        <w:t xml:space="preserve">V prevzgojnem </w:t>
      </w:r>
      <w:r w:rsidR="00530DF4" w:rsidRPr="00BD721C">
        <w:rPr>
          <w:rFonts w:ascii="Arial" w:hAnsi="Arial" w:cs="Arial"/>
          <w:sz w:val="20"/>
        </w:rPr>
        <w:t>domu</w:t>
      </w:r>
      <w:r w:rsidRPr="00BD721C">
        <w:rPr>
          <w:rFonts w:ascii="Arial" w:hAnsi="Arial" w:cs="Arial"/>
          <w:sz w:val="20"/>
        </w:rPr>
        <w:t xml:space="preserve"> se</w:t>
      </w:r>
      <w:r w:rsidR="003C08C1" w:rsidRPr="00BD721C">
        <w:rPr>
          <w:rFonts w:ascii="Arial" w:hAnsi="Arial" w:cs="Arial"/>
          <w:sz w:val="20"/>
        </w:rPr>
        <w:t xml:space="preserve"> </w:t>
      </w:r>
      <w:r w:rsidRPr="00BD721C">
        <w:rPr>
          <w:rFonts w:ascii="Arial" w:hAnsi="Arial" w:cs="Arial"/>
          <w:sz w:val="20"/>
        </w:rPr>
        <w:t xml:space="preserve">v skladu z </w:t>
      </w:r>
      <w:r w:rsidR="00B419FB" w:rsidRPr="00BD721C">
        <w:rPr>
          <w:rFonts w:ascii="Arial" w:hAnsi="Arial" w:cs="Arial"/>
          <w:sz w:val="20"/>
        </w:rPr>
        <w:t xml:space="preserve">multidisciplinarnim programom </w:t>
      </w:r>
      <w:r w:rsidRPr="00BD721C">
        <w:rPr>
          <w:rFonts w:ascii="Arial" w:hAnsi="Arial" w:cs="Arial"/>
          <w:sz w:val="20"/>
        </w:rPr>
        <w:t>oblikujejo naslednje skupin</w:t>
      </w:r>
      <w:r w:rsidR="005E6222" w:rsidRPr="00BD721C">
        <w:rPr>
          <w:rFonts w:ascii="Arial" w:hAnsi="Arial" w:cs="Arial"/>
          <w:sz w:val="20"/>
        </w:rPr>
        <w:t>e</w:t>
      </w:r>
      <w:r w:rsidRPr="00BD721C">
        <w:rPr>
          <w:rFonts w:ascii="Arial" w:hAnsi="Arial" w:cs="Arial"/>
          <w:sz w:val="20"/>
        </w:rPr>
        <w:t>:</w:t>
      </w:r>
    </w:p>
    <w:p w14:paraId="09D4B327" w14:textId="4C1A4D4D" w:rsidR="00861035" w:rsidRPr="00BD721C" w:rsidRDefault="0096408B" w:rsidP="00861035">
      <w:pPr>
        <w:spacing w:line="276" w:lineRule="auto"/>
        <w:jc w:val="both"/>
        <w:rPr>
          <w:rFonts w:ascii="Arial" w:hAnsi="Arial" w:cs="Arial"/>
          <w:sz w:val="20"/>
        </w:rPr>
      </w:pPr>
      <w:r w:rsidRPr="00BD721C">
        <w:rPr>
          <w:rFonts w:ascii="Arial" w:hAnsi="Arial" w:cs="Arial"/>
          <w:sz w:val="20"/>
        </w:rPr>
        <w:t>1</w:t>
      </w:r>
      <w:r w:rsidR="00226E09" w:rsidRPr="00BD721C">
        <w:rPr>
          <w:rFonts w:ascii="Arial" w:hAnsi="Arial" w:cs="Arial"/>
          <w:sz w:val="20"/>
        </w:rPr>
        <w:t xml:space="preserve">. </w:t>
      </w:r>
      <w:r w:rsidR="00861035" w:rsidRPr="00BD721C">
        <w:rPr>
          <w:rFonts w:ascii="Arial" w:hAnsi="Arial" w:cs="Arial"/>
          <w:sz w:val="20"/>
        </w:rPr>
        <w:t>matičn</w:t>
      </w:r>
      <w:r w:rsidR="00321C12" w:rsidRPr="00BD721C">
        <w:rPr>
          <w:rFonts w:ascii="Arial" w:hAnsi="Arial" w:cs="Arial"/>
          <w:sz w:val="20"/>
        </w:rPr>
        <w:t>a</w:t>
      </w:r>
      <w:r w:rsidR="00861035" w:rsidRPr="00BD721C">
        <w:rPr>
          <w:rFonts w:ascii="Arial" w:hAnsi="Arial" w:cs="Arial"/>
          <w:sz w:val="20"/>
        </w:rPr>
        <w:t xml:space="preserve"> skupin</w:t>
      </w:r>
      <w:r w:rsidR="00321C12" w:rsidRPr="00BD721C">
        <w:rPr>
          <w:rFonts w:ascii="Arial" w:hAnsi="Arial" w:cs="Arial"/>
          <w:sz w:val="20"/>
        </w:rPr>
        <w:t>a</w:t>
      </w:r>
      <w:r w:rsidR="00861035" w:rsidRPr="00BD721C">
        <w:rPr>
          <w:rFonts w:ascii="Arial" w:hAnsi="Arial" w:cs="Arial"/>
          <w:sz w:val="20"/>
        </w:rPr>
        <w:t xml:space="preserve"> polodprtega oddelka</w:t>
      </w:r>
      <w:r w:rsidR="00C61AEB" w:rsidRPr="00BD721C">
        <w:rPr>
          <w:rFonts w:ascii="Arial" w:hAnsi="Arial" w:cs="Arial"/>
          <w:sz w:val="20"/>
        </w:rPr>
        <w:t>,</w:t>
      </w:r>
    </w:p>
    <w:p w14:paraId="3FE98CA6" w14:textId="28145D7D" w:rsidR="00861035" w:rsidRPr="00BD721C" w:rsidRDefault="0096408B" w:rsidP="00861035">
      <w:pPr>
        <w:spacing w:line="276" w:lineRule="auto"/>
        <w:jc w:val="both"/>
        <w:rPr>
          <w:rFonts w:ascii="Arial" w:hAnsi="Arial" w:cs="Arial"/>
          <w:sz w:val="20"/>
        </w:rPr>
      </w:pPr>
      <w:r w:rsidRPr="00BD721C">
        <w:rPr>
          <w:rFonts w:ascii="Arial" w:hAnsi="Arial" w:cs="Arial"/>
          <w:sz w:val="20"/>
        </w:rPr>
        <w:t>2</w:t>
      </w:r>
      <w:r w:rsidR="00861035" w:rsidRPr="00BD721C">
        <w:rPr>
          <w:rFonts w:ascii="Arial" w:hAnsi="Arial" w:cs="Arial"/>
          <w:sz w:val="20"/>
        </w:rPr>
        <w:t>. skupin</w:t>
      </w:r>
      <w:r w:rsidR="00321C12" w:rsidRPr="00BD721C">
        <w:rPr>
          <w:rFonts w:ascii="Arial" w:hAnsi="Arial" w:cs="Arial"/>
          <w:sz w:val="20"/>
        </w:rPr>
        <w:t>a</w:t>
      </w:r>
      <w:r w:rsidR="00861035" w:rsidRPr="00BD721C">
        <w:rPr>
          <w:rFonts w:ascii="Arial" w:hAnsi="Arial" w:cs="Arial"/>
          <w:sz w:val="20"/>
        </w:rPr>
        <w:t xml:space="preserve"> oddelka brez drog</w:t>
      </w:r>
      <w:r w:rsidR="00C61AEB" w:rsidRPr="00BD721C">
        <w:rPr>
          <w:rFonts w:ascii="Arial" w:hAnsi="Arial" w:cs="Arial"/>
          <w:sz w:val="20"/>
        </w:rPr>
        <w:t>,</w:t>
      </w:r>
    </w:p>
    <w:p w14:paraId="7DC59FF5" w14:textId="30535389" w:rsidR="00861035" w:rsidRPr="00BD721C" w:rsidRDefault="0096408B" w:rsidP="00861035">
      <w:pPr>
        <w:spacing w:line="276" w:lineRule="auto"/>
        <w:jc w:val="both"/>
        <w:rPr>
          <w:rFonts w:ascii="Arial" w:hAnsi="Arial" w:cs="Arial"/>
          <w:sz w:val="20"/>
        </w:rPr>
      </w:pPr>
      <w:r w:rsidRPr="00BD721C">
        <w:rPr>
          <w:rFonts w:ascii="Arial" w:hAnsi="Arial" w:cs="Arial"/>
          <w:sz w:val="20"/>
        </w:rPr>
        <w:t>3</w:t>
      </w:r>
      <w:r w:rsidR="00861035" w:rsidRPr="00BD721C">
        <w:rPr>
          <w:rFonts w:ascii="Arial" w:hAnsi="Arial" w:cs="Arial"/>
          <w:sz w:val="20"/>
        </w:rPr>
        <w:t>. matičn</w:t>
      </w:r>
      <w:r w:rsidR="00321C12" w:rsidRPr="00BD721C">
        <w:rPr>
          <w:rFonts w:ascii="Arial" w:hAnsi="Arial" w:cs="Arial"/>
          <w:sz w:val="20"/>
        </w:rPr>
        <w:t>a</w:t>
      </w:r>
      <w:r w:rsidR="00861035" w:rsidRPr="00BD721C">
        <w:rPr>
          <w:rFonts w:ascii="Arial" w:hAnsi="Arial" w:cs="Arial"/>
          <w:sz w:val="20"/>
        </w:rPr>
        <w:t xml:space="preserve"> skupin</w:t>
      </w:r>
      <w:r w:rsidR="00321C12" w:rsidRPr="00BD721C">
        <w:rPr>
          <w:rFonts w:ascii="Arial" w:hAnsi="Arial" w:cs="Arial"/>
          <w:sz w:val="20"/>
        </w:rPr>
        <w:t>a</w:t>
      </w:r>
      <w:r w:rsidR="00861035" w:rsidRPr="00BD721C">
        <w:rPr>
          <w:rFonts w:ascii="Arial" w:hAnsi="Arial" w:cs="Arial"/>
          <w:sz w:val="20"/>
        </w:rPr>
        <w:t xml:space="preserve"> odprtega oddelka</w:t>
      </w:r>
      <w:r w:rsidR="00C61AEB" w:rsidRPr="00BD721C">
        <w:rPr>
          <w:rFonts w:ascii="Arial" w:hAnsi="Arial" w:cs="Arial"/>
          <w:sz w:val="20"/>
        </w:rPr>
        <w:t>,</w:t>
      </w:r>
    </w:p>
    <w:p w14:paraId="4E0C0E9F" w14:textId="59B639B1" w:rsidR="00861035" w:rsidRPr="00BD721C" w:rsidRDefault="00D44DA4" w:rsidP="00861035">
      <w:pPr>
        <w:spacing w:line="276" w:lineRule="auto"/>
        <w:jc w:val="both"/>
        <w:rPr>
          <w:rFonts w:ascii="Arial" w:hAnsi="Arial" w:cs="Arial"/>
          <w:sz w:val="20"/>
        </w:rPr>
      </w:pPr>
      <w:r w:rsidRPr="00FC56A7">
        <w:rPr>
          <w:rFonts w:ascii="Arial" w:hAnsi="Arial" w:cs="Arial"/>
          <w:sz w:val="20"/>
        </w:rPr>
        <w:t>4</w:t>
      </w:r>
      <w:r w:rsidR="0096408B" w:rsidRPr="00FC56A7">
        <w:rPr>
          <w:rFonts w:ascii="Arial" w:hAnsi="Arial" w:cs="Arial"/>
          <w:sz w:val="20"/>
        </w:rPr>
        <w:t>. mladinsko stanovanje</w:t>
      </w:r>
      <w:r w:rsidRPr="00BD721C">
        <w:rPr>
          <w:rFonts w:ascii="Arial" w:hAnsi="Arial" w:cs="Arial"/>
          <w:sz w:val="20"/>
        </w:rPr>
        <w:t xml:space="preserve"> in</w:t>
      </w:r>
    </w:p>
    <w:p w14:paraId="5DBF6655" w14:textId="50ADCD67" w:rsidR="00D44DA4" w:rsidRPr="00FC56A7" w:rsidRDefault="00D44DA4" w:rsidP="00D44DA4">
      <w:pPr>
        <w:spacing w:line="276" w:lineRule="auto"/>
        <w:jc w:val="both"/>
        <w:rPr>
          <w:rFonts w:ascii="Arial" w:hAnsi="Arial" w:cs="Arial"/>
          <w:sz w:val="20"/>
        </w:rPr>
      </w:pPr>
      <w:r w:rsidRPr="00FC56A7">
        <w:rPr>
          <w:rFonts w:ascii="Arial" w:hAnsi="Arial" w:cs="Arial"/>
          <w:sz w:val="20"/>
        </w:rPr>
        <w:t>5. posebna skupina z intenzivnejšim postopkom obravnave.</w:t>
      </w:r>
    </w:p>
    <w:p w14:paraId="3BB69843" w14:textId="77777777" w:rsidR="00514F1D" w:rsidRDefault="00514F1D" w:rsidP="00861035">
      <w:pPr>
        <w:spacing w:line="276" w:lineRule="auto"/>
        <w:jc w:val="both"/>
        <w:rPr>
          <w:rFonts w:ascii="Arial" w:hAnsi="Arial" w:cs="Arial"/>
          <w:sz w:val="20"/>
        </w:rPr>
      </w:pPr>
    </w:p>
    <w:p w14:paraId="66FC0D0B" w14:textId="06337403" w:rsidR="00514F1D" w:rsidRPr="00970DA0" w:rsidRDefault="00B8435F" w:rsidP="00514F1D">
      <w:pPr>
        <w:spacing w:line="276" w:lineRule="auto"/>
        <w:jc w:val="center"/>
        <w:rPr>
          <w:rFonts w:ascii="Arial" w:hAnsi="Arial" w:cs="Arial"/>
          <w:b/>
          <w:bCs/>
          <w:sz w:val="20"/>
        </w:rPr>
      </w:pPr>
      <w:r w:rsidRPr="00970DA0">
        <w:rPr>
          <w:rFonts w:ascii="Arial" w:hAnsi="Arial" w:cs="Arial"/>
          <w:b/>
          <w:bCs/>
          <w:sz w:val="20"/>
        </w:rPr>
        <w:t>1</w:t>
      </w:r>
      <w:r>
        <w:rPr>
          <w:rFonts w:ascii="Arial" w:hAnsi="Arial" w:cs="Arial"/>
          <w:b/>
          <w:bCs/>
          <w:sz w:val="20"/>
        </w:rPr>
        <w:t>25</w:t>
      </w:r>
      <w:r w:rsidR="00514F1D" w:rsidRPr="00970DA0">
        <w:rPr>
          <w:rFonts w:ascii="Arial" w:hAnsi="Arial" w:cs="Arial"/>
          <w:b/>
          <w:bCs/>
          <w:sz w:val="20"/>
        </w:rPr>
        <w:t>. člen</w:t>
      </w:r>
    </w:p>
    <w:p w14:paraId="6E8D3C81" w14:textId="5A931415" w:rsidR="00514F1D" w:rsidRPr="00970DA0" w:rsidRDefault="00514F1D" w:rsidP="00514F1D">
      <w:pPr>
        <w:spacing w:line="276" w:lineRule="auto"/>
        <w:jc w:val="center"/>
        <w:rPr>
          <w:rFonts w:ascii="Arial" w:hAnsi="Arial" w:cs="Arial"/>
          <w:b/>
          <w:bCs/>
          <w:sz w:val="20"/>
        </w:rPr>
      </w:pPr>
      <w:r w:rsidRPr="00970DA0">
        <w:rPr>
          <w:rFonts w:ascii="Arial" w:hAnsi="Arial" w:cs="Arial"/>
          <w:b/>
          <w:bCs/>
          <w:sz w:val="20"/>
        </w:rPr>
        <w:t>(pre</w:t>
      </w:r>
      <w:r>
        <w:rPr>
          <w:rFonts w:ascii="Arial" w:hAnsi="Arial" w:cs="Arial"/>
          <w:b/>
          <w:bCs/>
          <w:sz w:val="20"/>
        </w:rPr>
        <w:t>meščanje</w:t>
      </w:r>
      <w:r w:rsidRPr="00970DA0">
        <w:rPr>
          <w:rFonts w:ascii="Arial" w:hAnsi="Arial" w:cs="Arial"/>
          <w:b/>
          <w:bCs/>
          <w:sz w:val="20"/>
        </w:rPr>
        <w:t xml:space="preserve"> med skupinami)</w:t>
      </w:r>
    </w:p>
    <w:p w14:paraId="3B571514" w14:textId="77777777" w:rsidR="00514F1D" w:rsidRDefault="00514F1D" w:rsidP="00514F1D">
      <w:pPr>
        <w:spacing w:line="276" w:lineRule="auto"/>
        <w:jc w:val="both"/>
        <w:rPr>
          <w:rFonts w:ascii="Arial" w:hAnsi="Arial" w:cs="Arial"/>
          <w:sz w:val="20"/>
        </w:rPr>
      </w:pPr>
    </w:p>
    <w:p w14:paraId="16D06F9E" w14:textId="5733E668" w:rsidR="00514F1D" w:rsidRDefault="00514F1D" w:rsidP="00514F1D">
      <w:pPr>
        <w:spacing w:line="276" w:lineRule="auto"/>
        <w:jc w:val="both"/>
        <w:rPr>
          <w:rFonts w:ascii="Arial" w:hAnsi="Arial" w:cs="Arial"/>
          <w:sz w:val="20"/>
        </w:rPr>
      </w:pPr>
      <w:r>
        <w:rPr>
          <w:rFonts w:ascii="Arial" w:hAnsi="Arial" w:cs="Arial"/>
          <w:sz w:val="20"/>
        </w:rPr>
        <w:t>(1) O premestitvi</w:t>
      </w:r>
      <w:r w:rsidR="00C7534E">
        <w:rPr>
          <w:rFonts w:ascii="Arial" w:hAnsi="Arial" w:cs="Arial"/>
          <w:sz w:val="20"/>
        </w:rPr>
        <w:t xml:space="preserve"> mladoletnika</w:t>
      </w:r>
      <w:r>
        <w:rPr>
          <w:rFonts w:ascii="Arial" w:hAnsi="Arial" w:cs="Arial"/>
          <w:sz w:val="20"/>
        </w:rPr>
        <w:t xml:space="preserve"> iz ene skupine v drugo odloča direktor na predlog strokovne skupine glede na prizadevnost in uspešnost mladoletnika pri uresničevanju osebnega načrta.</w:t>
      </w:r>
    </w:p>
    <w:p w14:paraId="5556C196" w14:textId="77777777" w:rsidR="00514F1D" w:rsidRDefault="00514F1D" w:rsidP="00514F1D">
      <w:pPr>
        <w:spacing w:line="276" w:lineRule="auto"/>
        <w:jc w:val="both"/>
        <w:rPr>
          <w:rFonts w:ascii="Arial" w:hAnsi="Arial" w:cs="Arial"/>
          <w:sz w:val="20"/>
        </w:rPr>
      </w:pPr>
    </w:p>
    <w:p w14:paraId="2D1DAD16" w14:textId="706AD67D" w:rsidR="00514F1D" w:rsidRDefault="00514F1D" w:rsidP="00CC623B">
      <w:pPr>
        <w:spacing w:line="276" w:lineRule="auto"/>
        <w:jc w:val="both"/>
        <w:rPr>
          <w:rFonts w:ascii="Arial" w:hAnsi="Arial" w:cs="Arial"/>
          <w:b/>
          <w:bCs/>
          <w:sz w:val="20"/>
        </w:rPr>
      </w:pPr>
      <w:r w:rsidRPr="00C00EBC">
        <w:rPr>
          <w:rFonts w:ascii="Arial" w:hAnsi="Arial" w:cs="Arial"/>
          <w:sz w:val="20"/>
        </w:rPr>
        <w:t>(</w:t>
      </w:r>
      <w:r>
        <w:rPr>
          <w:rFonts w:ascii="Arial" w:hAnsi="Arial" w:cs="Arial"/>
          <w:sz w:val="20"/>
        </w:rPr>
        <w:t>2</w:t>
      </w:r>
      <w:r w:rsidRPr="00C00EBC">
        <w:rPr>
          <w:rFonts w:ascii="Arial" w:hAnsi="Arial" w:cs="Arial"/>
          <w:sz w:val="20"/>
        </w:rPr>
        <w:t>) Zoper odločbo o premestitvi je dovoljena pritožba, ki ne zadrži izvršitve.</w:t>
      </w:r>
    </w:p>
    <w:p w14:paraId="79FFDC7F" w14:textId="77777777" w:rsidR="00341E5C" w:rsidRDefault="00341E5C" w:rsidP="00767857">
      <w:pPr>
        <w:spacing w:line="276" w:lineRule="auto"/>
        <w:jc w:val="center"/>
        <w:rPr>
          <w:rFonts w:ascii="Arial" w:hAnsi="Arial" w:cs="Arial"/>
          <w:b/>
          <w:bCs/>
          <w:sz w:val="20"/>
        </w:rPr>
      </w:pPr>
    </w:p>
    <w:p w14:paraId="4B085BFF" w14:textId="4904D4F1" w:rsidR="00767857" w:rsidRPr="00767857" w:rsidRDefault="00B8435F" w:rsidP="00767857">
      <w:pPr>
        <w:spacing w:line="276" w:lineRule="auto"/>
        <w:jc w:val="center"/>
        <w:rPr>
          <w:rFonts w:ascii="Arial" w:hAnsi="Arial" w:cs="Arial"/>
          <w:b/>
          <w:bCs/>
          <w:sz w:val="20"/>
        </w:rPr>
      </w:pPr>
      <w:r w:rsidRPr="00767857">
        <w:rPr>
          <w:rFonts w:ascii="Arial" w:hAnsi="Arial" w:cs="Arial"/>
          <w:b/>
          <w:bCs/>
          <w:sz w:val="20"/>
        </w:rPr>
        <w:t>12</w:t>
      </w:r>
      <w:r>
        <w:rPr>
          <w:rFonts w:ascii="Arial" w:hAnsi="Arial" w:cs="Arial"/>
          <w:b/>
          <w:bCs/>
          <w:sz w:val="20"/>
        </w:rPr>
        <w:t>6</w:t>
      </w:r>
      <w:r w:rsidR="00767857" w:rsidRPr="00767857">
        <w:rPr>
          <w:rFonts w:ascii="Arial" w:hAnsi="Arial" w:cs="Arial"/>
          <w:b/>
          <w:bCs/>
          <w:sz w:val="20"/>
        </w:rPr>
        <w:t>. člen</w:t>
      </w:r>
    </w:p>
    <w:p w14:paraId="22180474" w14:textId="7D1B10A6" w:rsidR="00767857" w:rsidRPr="00767857" w:rsidRDefault="00767857" w:rsidP="00767857">
      <w:pPr>
        <w:spacing w:line="276" w:lineRule="auto"/>
        <w:jc w:val="center"/>
        <w:rPr>
          <w:rFonts w:ascii="Arial" w:hAnsi="Arial" w:cs="Arial"/>
          <w:b/>
          <w:bCs/>
          <w:sz w:val="20"/>
        </w:rPr>
      </w:pPr>
      <w:r w:rsidRPr="00767857">
        <w:rPr>
          <w:rFonts w:ascii="Arial" w:hAnsi="Arial" w:cs="Arial"/>
          <w:b/>
          <w:bCs/>
          <w:sz w:val="20"/>
        </w:rPr>
        <w:t xml:space="preserve">(posebna </w:t>
      </w:r>
      <w:r w:rsidR="00616BDC" w:rsidRPr="00616BDC">
        <w:rPr>
          <w:rFonts w:ascii="Arial" w:hAnsi="Arial" w:cs="Arial"/>
          <w:b/>
          <w:bCs/>
          <w:sz w:val="20"/>
        </w:rPr>
        <w:t>skupina z intenzivnejšim postopkom obravnave</w:t>
      </w:r>
      <w:r w:rsidRPr="00767857">
        <w:rPr>
          <w:rFonts w:ascii="Arial" w:hAnsi="Arial" w:cs="Arial"/>
          <w:b/>
          <w:bCs/>
          <w:sz w:val="20"/>
        </w:rPr>
        <w:t>)</w:t>
      </w:r>
    </w:p>
    <w:p w14:paraId="07D8094B" w14:textId="77777777" w:rsidR="00861035" w:rsidRDefault="00861035" w:rsidP="009A5419">
      <w:pPr>
        <w:spacing w:line="276" w:lineRule="auto"/>
        <w:jc w:val="center"/>
        <w:rPr>
          <w:rFonts w:ascii="Arial" w:hAnsi="Arial" w:cs="Arial"/>
          <w:b/>
          <w:bCs/>
          <w:sz w:val="20"/>
        </w:rPr>
      </w:pPr>
    </w:p>
    <w:p w14:paraId="523C8BD7" w14:textId="3D20ADDB" w:rsidR="00767857" w:rsidRDefault="00767857" w:rsidP="00767857">
      <w:pPr>
        <w:spacing w:line="276" w:lineRule="auto"/>
        <w:jc w:val="both"/>
        <w:rPr>
          <w:rFonts w:ascii="Arial" w:hAnsi="Arial" w:cs="Arial"/>
          <w:sz w:val="20"/>
        </w:rPr>
      </w:pPr>
      <w:r w:rsidRPr="009A5419">
        <w:rPr>
          <w:rFonts w:ascii="Arial" w:hAnsi="Arial" w:cs="Arial"/>
          <w:sz w:val="20"/>
        </w:rPr>
        <w:t>(</w:t>
      </w:r>
      <w:r>
        <w:rPr>
          <w:rFonts w:ascii="Arial" w:hAnsi="Arial" w:cs="Arial"/>
          <w:sz w:val="20"/>
        </w:rPr>
        <w:t>1</w:t>
      </w:r>
      <w:r w:rsidRPr="009A5419">
        <w:rPr>
          <w:rFonts w:ascii="Arial" w:hAnsi="Arial" w:cs="Arial"/>
          <w:sz w:val="20"/>
        </w:rPr>
        <w:t xml:space="preserve">) </w:t>
      </w:r>
      <w:r w:rsidR="005D6314">
        <w:rPr>
          <w:rFonts w:ascii="Arial" w:hAnsi="Arial" w:cs="Arial"/>
          <w:sz w:val="20"/>
        </w:rPr>
        <w:t>Č</w:t>
      </w:r>
      <w:r w:rsidRPr="009A5419">
        <w:rPr>
          <w:rFonts w:ascii="Arial" w:hAnsi="Arial" w:cs="Arial"/>
          <w:sz w:val="20"/>
        </w:rPr>
        <w:t xml:space="preserve">e se </w:t>
      </w:r>
      <w:r w:rsidR="005D6314">
        <w:rPr>
          <w:rFonts w:ascii="Arial" w:hAnsi="Arial" w:cs="Arial"/>
          <w:sz w:val="20"/>
        </w:rPr>
        <w:t xml:space="preserve">mladoletnik niti ob povečanem obsegu individualne obravnave </w:t>
      </w:r>
      <w:r w:rsidR="005D6314" w:rsidRPr="009A5419">
        <w:rPr>
          <w:rFonts w:ascii="Arial" w:hAnsi="Arial" w:cs="Arial"/>
          <w:sz w:val="20"/>
        </w:rPr>
        <w:t>ni sposoben prilagajati</w:t>
      </w:r>
      <w:r w:rsidR="005D6314" w:rsidRPr="009A5419" w:rsidDel="005D6314">
        <w:rPr>
          <w:rFonts w:ascii="Arial" w:hAnsi="Arial" w:cs="Arial"/>
          <w:sz w:val="20"/>
        </w:rPr>
        <w:t xml:space="preserve"> </w:t>
      </w:r>
      <w:r w:rsidRPr="009A5419">
        <w:rPr>
          <w:rFonts w:ascii="Arial" w:hAnsi="Arial" w:cs="Arial"/>
          <w:sz w:val="20"/>
        </w:rPr>
        <w:t xml:space="preserve">organizaciji bivanja po programu skupine, se ga lahko premesti v posebno skupino </w:t>
      </w:r>
      <w:r w:rsidR="00E62204">
        <w:rPr>
          <w:rFonts w:ascii="Arial" w:hAnsi="Arial" w:cs="Arial"/>
          <w:sz w:val="20"/>
        </w:rPr>
        <w:t>z intenzivnejšim postopkom obravnave.</w:t>
      </w:r>
    </w:p>
    <w:p w14:paraId="5F9D0D2F" w14:textId="77777777" w:rsidR="00FE5392" w:rsidRDefault="00FE5392" w:rsidP="00767857">
      <w:pPr>
        <w:spacing w:line="276" w:lineRule="auto"/>
        <w:jc w:val="both"/>
        <w:rPr>
          <w:rFonts w:ascii="Arial" w:hAnsi="Arial" w:cs="Arial"/>
          <w:sz w:val="20"/>
        </w:rPr>
      </w:pPr>
    </w:p>
    <w:p w14:paraId="348D7FB0" w14:textId="12A937B1" w:rsidR="00FE5392" w:rsidRDefault="00FE5392" w:rsidP="00767857">
      <w:pPr>
        <w:spacing w:line="276" w:lineRule="auto"/>
        <w:jc w:val="both"/>
        <w:rPr>
          <w:rFonts w:ascii="Arial" w:hAnsi="Arial" w:cs="Arial"/>
          <w:sz w:val="20"/>
        </w:rPr>
      </w:pPr>
      <w:r>
        <w:rPr>
          <w:rFonts w:ascii="Arial" w:hAnsi="Arial" w:cs="Arial"/>
          <w:sz w:val="20"/>
        </w:rPr>
        <w:t>(2) V primeru resne in neposredne grožnje z agresivnim vedenjem se lahko mladoletnika takoj namesti v posebno skupino z intenzivnejšim postopkom obravnave.</w:t>
      </w:r>
    </w:p>
    <w:p w14:paraId="77CD8926" w14:textId="77777777" w:rsidR="00767857" w:rsidRPr="009A5419" w:rsidRDefault="00767857" w:rsidP="00767857">
      <w:pPr>
        <w:spacing w:line="276" w:lineRule="auto"/>
        <w:jc w:val="both"/>
        <w:rPr>
          <w:rFonts w:ascii="Arial" w:hAnsi="Arial" w:cs="Arial"/>
          <w:sz w:val="20"/>
        </w:rPr>
      </w:pPr>
    </w:p>
    <w:p w14:paraId="01ECEF77" w14:textId="2AAD2E5F" w:rsidR="00054CC0" w:rsidRPr="00054CC0" w:rsidRDefault="00767857" w:rsidP="00054CC0">
      <w:pPr>
        <w:spacing w:line="276" w:lineRule="auto"/>
        <w:jc w:val="both"/>
        <w:rPr>
          <w:rFonts w:ascii="Arial" w:hAnsi="Arial" w:cs="Arial"/>
          <w:sz w:val="20"/>
        </w:rPr>
      </w:pPr>
      <w:r w:rsidRPr="009A5419">
        <w:rPr>
          <w:rFonts w:ascii="Arial" w:hAnsi="Arial" w:cs="Arial"/>
          <w:sz w:val="20"/>
        </w:rPr>
        <w:t>(</w:t>
      </w:r>
      <w:r w:rsidR="0081449B">
        <w:rPr>
          <w:rFonts w:ascii="Arial" w:hAnsi="Arial" w:cs="Arial"/>
          <w:sz w:val="20"/>
        </w:rPr>
        <w:t>3</w:t>
      </w:r>
      <w:r w:rsidRPr="009A5419">
        <w:rPr>
          <w:rFonts w:ascii="Arial" w:hAnsi="Arial" w:cs="Arial"/>
          <w:sz w:val="20"/>
        </w:rPr>
        <w:t xml:space="preserve">) Premestitev mladoletnika v posebno skupino </w:t>
      </w:r>
      <w:r w:rsidR="008B63F0">
        <w:rPr>
          <w:rFonts w:ascii="Arial" w:hAnsi="Arial" w:cs="Arial"/>
          <w:sz w:val="20"/>
        </w:rPr>
        <w:t xml:space="preserve">z </w:t>
      </w:r>
      <w:r w:rsidRPr="00861035">
        <w:rPr>
          <w:rFonts w:ascii="Arial" w:hAnsi="Arial" w:cs="Arial"/>
          <w:sz w:val="20"/>
        </w:rPr>
        <w:t>intenzivnejš</w:t>
      </w:r>
      <w:r w:rsidR="008B63F0">
        <w:rPr>
          <w:rFonts w:ascii="Arial" w:hAnsi="Arial" w:cs="Arial"/>
          <w:sz w:val="20"/>
        </w:rPr>
        <w:t>im postopkom</w:t>
      </w:r>
      <w:r w:rsidRPr="00861035">
        <w:rPr>
          <w:rFonts w:ascii="Arial" w:hAnsi="Arial" w:cs="Arial"/>
          <w:sz w:val="20"/>
        </w:rPr>
        <w:t xml:space="preserve"> obravnave </w:t>
      </w:r>
      <w:r w:rsidRPr="009A5419">
        <w:rPr>
          <w:rFonts w:ascii="Arial" w:hAnsi="Arial" w:cs="Arial"/>
          <w:sz w:val="20"/>
        </w:rPr>
        <w:t>ne sme pomeniti osamitve mladoletnika.</w:t>
      </w:r>
    </w:p>
    <w:p w14:paraId="3C0C0FF4" w14:textId="77777777" w:rsidR="00434F57" w:rsidRDefault="00434F57" w:rsidP="00434F57">
      <w:pPr>
        <w:spacing w:line="276" w:lineRule="auto"/>
        <w:jc w:val="center"/>
        <w:rPr>
          <w:rFonts w:ascii="Arial" w:hAnsi="Arial" w:cs="Arial"/>
          <w:b/>
          <w:bCs/>
          <w:sz w:val="20"/>
        </w:rPr>
      </w:pPr>
    </w:p>
    <w:p w14:paraId="5F57B41C" w14:textId="2E430826" w:rsidR="00434F57" w:rsidRPr="00151E9D" w:rsidRDefault="00B8435F" w:rsidP="00434F57">
      <w:pPr>
        <w:spacing w:line="276" w:lineRule="auto"/>
        <w:jc w:val="center"/>
        <w:rPr>
          <w:rFonts w:ascii="Arial" w:hAnsi="Arial" w:cs="Arial"/>
          <w:b/>
          <w:bCs/>
          <w:sz w:val="20"/>
        </w:rPr>
      </w:pPr>
      <w:r w:rsidRPr="00151E9D">
        <w:rPr>
          <w:rFonts w:ascii="Arial" w:hAnsi="Arial" w:cs="Arial"/>
          <w:b/>
          <w:bCs/>
          <w:sz w:val="20"/>
        </w:rPr>
        <w:t>1</w:t>
      </w:r>
      <w:r>
        <w:rPr>
          <w:rFonts w:ascii="Arial" w:hAnsi="Arial" w:cs="Arial"/>
          <w:b/>
          <w:bCs/>
          <w:sz w:val="20"/>
        </w:rPr>
        <w:t>27</w:t>
      </w:r>
      <w:r w:rsidR="00434F57" w:rsidRPr="00151E9D">
        <w:rPr>
          <w:rFonts w:ascii="Arial" w:hAnsi="Arial" w:cs="Arial"/>
          <w:b/>
          <w:bCs/>
          <w:sz w:val="20"/>
        </w:rPr>
        <w:t>. člen</w:t>
      </w:r>
    </w:p>
    <w:p w14:paraId="42A57E3F" w14:textId="77777777" w:rsidR="00434F57" w:rsidRPr="00151E9D" w:rsidRDefault="00434F57" w:rsidP="00434F57">
      <w:pPr>
        <w:spacing w:line="276" w:lineRule="auto"/>
        <w:jc w:val="center"/>
        <w:rPr>
          <w:rFonts w:ascii="Arial" w:hAnsi="Arial" w:cs="Arial"/>
          <w:b/>
          <w:bCs/>
          <w:sz w:val="20"/>
        </w:rPr>
      </w:pPr>
      <w:r w:rsidRPr="00151E9D">
        <w:rPr>
          <w:rFonts w:ascii="Arial" w:hAnsi="Arial" w:cs="Arial"/>
          <w:b/>
          <w:bCs/>
          <w:sz w:val="20"/>
        </w:rPr>
        <w:t>(</w:t>
      </w:r>
      <w:r>
        <w:rPr>
          <w:rFonts w:ascii="Arial" w:hAnsi="Arial" w:cs="Arial"/>
          <w:b/>
          <w:bCs/>
          <w:sz w:val="20"/>
        </w:rPr>
        <w:t>mladinsko stanovanje</w:t>
      </w:r>
      <w:r w:rsidRPr="00151E9D">
        <w:rPr>
          <w:rFonts w:ascii="Arial" w:hAnsi="Arial" w:cs="Arial"/>
          <w:b/>
          <w:bCs/>
          <w:sz w:val="20"/>
        </w:rPr>
        <w:t>)</w:t>
      </w:r>
    </w:p>
    <w:p w14:paraId="61E91C30" w14:textId="77777777" w:rsidR="00434F57" w:rsidRDefault="00434F57" w:rsidP="00434F57">
      <w:pPr>
        <w:spacing w:line="276" w:lineRule="auto"/>
        <w:jc w:val="both"/>
        <w:rPr>
          <w:rFonts w:ascii="Arial" w:hAnsi="Arial" w:cs="Arial"/>
          <w:sz w:val="20"/>
        </w:rPr>
      </w:pPr>
    </w:p>
    <w:p w14:paraId="46EB4D75" w14:textId="77777777" w:rsidR="00434F57" w:rsidRDefault="00434F57" w:rsidP="00434F57">
      <w:pPr>
        <w:spacing w:line="276" w:lineRule="auto"/>
        <w:jc w:val="both"/>
        <w:rPr>
          <w:rFonts w:ascii="Arial" w:hAnsi="Arial" w:cs="Arial"/>
          <w:sz w:val="20"/>
        </w:rPr>
      </w:pPr>
      <w:r>
        <w:rPr>
          <w:rFonts w:ascii="Arial" w:hAnsi="Arial" w:cs="Arial"/>
          <w:sz w:val="20"/>
        </w:rPr>
        <w:t xml:space="preserve">(1) </w:t>
      </w:r>
      <w:r w:rsidRPr="00151E9D">
        <w:rPr>
          <w:rFonts w:ascii="Arial" w:hAnsi="Arial" w:cs="Arial"/>
          <w:sz w:val="20"/>
        </w:rPr>
        <w:t>Mlado</w:t>
      </w:r>
      <w:r>
        <w:rPr>
          <w:rFonts w:ascii="Arial" w:hAnsi="Arial" w:cs="Arial"/>
          <w:sz w:val="20"/>
        </w:rPr>
        <w:t>le</w:t>
      </w:r>
      <w:r w:rsidRPr="00151E9D">
        <w:rPr>
          <w:rFonts w:ascii="Arial" w:hAnsi="Arial" w:cs="Arial"/>
          <w:sz w:val="20"/>
        </w:rPr>
        <w:t>tnik</w:t>
      </w:r>
      <w:r>
        <w:rPr>
          <w:rFonts w:ascii="Arial" w:hAnsi="Arial" w:cs="Arial"/>
          <w:sz w:val="20"/>
        </w:rPr>
        <w:t>a</w:t>
      </w:r>
      <w:r w:rsidRPr="00151E9D">
        <w:rPr>
          <w:rFonts w:ascii="Arial" w:hAnsi="Arial" w:cs="Arial"/>
          <w:sz w:val="20"/>
        </w:rPr>
        <w:t xml:space="preserve">, ki se ne more vrniti v domače okolje, </w:t>
      </w:r>
      <w:r>
        <w:rPr>
          <w:rFonts w:ascii="Arial" w:hAnsi="Arial" w:cs="Arial"/>
          <w:sz w:val="20"/>
        </w:rPr>
        <w:t xml:space="preserve">prevzgojni dom z njegovo privolitvijo </w:t>
      </w:r>
      <w:r w:rsidRPr="00151E9D">
        <w:rPr>
          <w:rFonts w:ascii="Arial" w:hAnsi="Arial" w:cs="Arial"/>
          <w:sz w:val="20"/>
        </w:rPr>
        <w:t xml:space="preserve">vključi v mladinsko stanovanje na predlog strokovne skupine takoj po izteku </w:t>
      </w:r>
      <w:r>
        <w:rPr>
          <w:rFonts w:ascii="Arial" w:hAnsi="Arial" w:cs="Arial"/>
          <w:sz w:val="20"/>
        </w:rPr>
        <w:t xml:space="preserve">vzgojnega ukrepa </w:t>
      </w:r>
      <w:r w:rsidRPr="00151E9D">
        <w:rPr>
          <w:rFonts w:ascii="Arial" w:hAnsi="Arial" w:cs="Arial"/>
          <w:sz w:val="20"/>
        </w:rPr>
        <w:t xml:space="preserve">ali v enem letu </w:t>
      </w:r>
      <w:r>
        <w:rPr>
          <w:rFonts w:ascii="Arial" w:hAnsi="Arial" w:cs="Arial"/>
          <w:sz w:val="20"/>
        </w:rPr>
        <w:t>po</w:t>
      </w:r>
      <w:r w:rsidRPr="00151E9D">
        <w:rPr>
          <w:rFonts w:ascii="Arial" w:hAnsi="Arial" w:cs="Arial"/>
          <w:sz w:val="20"/>
        </w:rPr>
        <w:t xml:space="preserve"> iztek</w:t>
      </w:r>
      <w:r>
        <w:rPr>
          <w:rFonts w:ascii="Arial" w:hAnsi="Arial" w:cs="Arial"/>
          <w:sz w:val="20"/>
        </w:rPr>
        <w:t>u</w:t>
      </w:r>
      <w:r w:rsidRPr="00151E9D">
        <w:rPr>
          <w:rFonts w:ascii="Arial" w:hAnsi="Arial" w:cs="Arial"/>
          <w:sz w:val="20"/>
        </w:rPr>
        <w:t>. V mladinsko stanovanje je mlado</w:t>
      </w:r>
      <w:r>
        <w:rPr>
          <w:rFonts w:ascii="Arial" w:hAnsi="Arial" w:cs="Arial"/>
          <w:sz w:val="20"/>
        </w:rPr>
        <w:t>le</w:t>
      </w:r>
      <w:r w:rsidRPr="00151E9D">
        <w:rPr>
          <w:rFonts w:ascii="Arial" w:hAnsi="Arial" w:cs="Arial"/>
          <w:sz w:val="20"/>
        </w:rPr>
        <w:t xml:space="preserve">tnik lahko vključen še največ 12 mesecev po zaključku izobraževanja </w:t>
      </w:r>
      <w:r>
        <w:rPr>
          <w:rFonts w:ascii="Arial" w:hAnsi="Arial" w:cs="Arial"/>
          <w:sz w:val="20"/>
        </w:rPr>
        <w:t xml:space="preserve">ali poklicnega usposabljanja </w:t>
      </w:r>
      <w:r w:rsidRPr="00151E9D">
        <w:rPr>
          <w:rFonts w:ascii="Arial" w:hAnsi="Arial" w:cs="Arial"/>
          <w:sz w:val="20"/>
        </w:rPr>
        <w:t>oziroma do dopolnjenega 2</w:t>
      </w:r>
      <w:r>
        <w:rPr>
          <w:rFonts w:ascii="Arial" w:hAnsi="Arial" w:cs="Arial"/>
          <w:sz w:val="20"/>
        </w:rPr>
        <w:t>5</w:t>
      </w:r>
      <w:r w:rsidRPr="00151E9D">
        <w:rPr>
          <w:rFonts w:ascii="Arial" w:hAnsi="Arial" w:cs="Arial"/>
          <w:sz w:val="20"/>
        </w:rPr>
        <w:t>. leta starosti.</w:t>
      </w:r>
    </w:p>
    <w:p w14:paraId="4C074A2F" w14:textId="77777777" w:rsidR="00434F57" w:rsidRPr="00151E9D" w:rsidRDefault="00434F57" w:rsidP="00434F57">
      <w:pPr>
        <w:spacing w:line="276" w:lineRule="auto"/>
        <w:jc w:val="both"/>
        <w:rPr>
          <w:rFonts w:ascii="Arial" w:hAnsi="Arial" w:cs="Arial"/>
          <w:sz w:val="20"/>
        </w:rPr>
      </w:pPr>
    </w:p>
    <w:p w14:paraId="4EB5CE41" w14:textId="77777777" w:rsidR="00434F57" w:rsidRDefault="00434F57" w:rsidP="00434F57">
      <w:pPr>
        <w:spacing w:line="276" w:lineRule="auto"/>
        <w:jc w:val="both"/>
        <w:rPr>
          <w:rFonts w:ascii="Arial" w:hAnsi="Arial" w:cs="Arial"/>
          <w:sz w:val="20"/>
        </w:rPr>
      </w:pPr>
      <w:r w:rsidRPr="00151E9D">
        <w:rPr>
          <w:rFonts w:ascii="Arial" w:hAnsi="Arial" w:cs="Arial"/>
          <w:sz w:val="20"/>
        </w:rPr>
        <w:t>(2) Na pobudo mlado</w:t>
      </w:r>
      <w:r>
        <w:rPr>
          <w:rFonts w:ascii="Arial" w:hAnsi="Arial" w:cs="Arial"/>
          <w:sz w:val="20"/>
        </w:rPr>
        <w:t>le</w:t>
      </w:r>
      <w:r w:rsidRPr="00151E9D">
        <w:rPr>
          <w:rFonts w:ascii="Arial" w:hAnsi="Arial" w:cs="Arial"/>
          <w:sz w:val="20"/>
        </w:rPr>
        <w:t>tnika ali strokovne skupine lahko mlado</w:t>
      </w:r>
      <w:r>
        <w:rPr>
          <w:rFonts w:ascii="Arial" w:hAnsi="Arial" w:cs="Arial"/>
          <w:sz w:val="20"/>
        </w:rPr>
        <w:t>letnik</w:t>
      </w:r>
      <w:r w:rsidRPr="00151E9D">
        <w:rPr>
          <w:rFonts w:ascii="Arial" w:hAnsi="Arial" w:cs="Arial"/>
          <w:sz w:val="20"/>
        </w:rPr>
        <w:t xml:space="preserve"> prekine prebivanje v mladinskem stanovanju.</w:t>
      </w:r>
    </w:p>
    <w:p w14:paraId="2FB68402" w14:textId="77777777" w:rsidR="00434F57" w:rsidRPr="00151E9D" w:rsidRDefault="00434F57" w:rsidP="00434F57">
      <w:pPr>
        <w:spacing w:line="276" w:lineRule="auto"/>
        <w:jc w:val="both"/>
        <w:rPr>
          <w:rFonts w:ascii="Arial" w:hAnsi="Arial" w:cs="Arial"/>
          <w:sz w:val="20"/>
        </w:rPr>
      </w:pPr>
    </w:p>
    <w:p w14:paraId="07F305E4" w14:textId="02C6F2EC" w:rsidR="00434F57" w:rsidRDefault="00434F57" w:rsidP="00434F57">
      <w:pPr>
        <w:spacing w:line="276" w:lineRule="auto"/>
        <w:jc w:val="both"/>
        <w:rPr>
          <w:rFonts w:ascii="Arial" w:hAnsi="Arial" w:cs="Arial"/>
          <w:sz w:val="20"/>
        </w:rPr>
      </w:pPr>
      <w:r w:rsidRPr="00151E9D">
        <w:rPr>
          <w:rFonts w:ascii="Arial" w:hAnsi="Arial" w:cs="Arial"/>
          <w:sz w:val="20"/>
        </w:rPr>
        <w:t xml:space="preserve">(3) Kriteriji za vključitev v mladinsko stanovanje so </w:t>
      </w:r>
      <w:r w:rsidRPr="00C30920">
        <w:rPr>
          <w:rFonts w:ascii="Arial" w:hAnsi="Arial" w:cs="Arial"/>
          <w:sz w:val="20"/>
        </w:rPr>
        <w:t xml:space="preserve">del </w:t>
      </w:r>
      <w:r w:rsidR="00970264" w:rsidRPr="00D2674A">
        <w:rPr>
          <w:rFonts w:ascii="Arial" w:hAnsi="Arial" w:cs="Arial"/>
          <w:sz w:val="20"/>
        </w:rPr>
        <w:t>multidisciplinarnega programa obravnave</w:t>
      </w:r>
      <w:r w:rsidRPr="00C30920">
        <w:rPr>
          <w:rFonts w:ascii="Arial" w:hAnsi="Arial" w:cs="Arial"/>
          <w:sz w:val="20"/>
        </w:rPr>
        <w:t>.</w:t>
      </w:r>
    </w:p>
    <w:p w14:paraId="1135A20B" w14:textId="77777777" w:rsidR="00434F57" w:rsidRDefault="00434F57" w:rsidP="00434F57">
      <w:pPr>
        <w:spacing w:line="276" w:lineRule="auto"/>
        <w:jc w:val="both"/>
        <w:rPr>
          <w:rFonts w:ascii="Arial" w:hAnsi="Arial" w:cs="Arial"/>
          <w:sz w:val="20"/>
        </w:rPr>
      </w:pPr>
    </w:p>
    <w:p w14:paraId="51964BE6" w14:textId="77777777" w:rsidR="00434F57" w:rsidRDefault="00434F57" w:rsidP="00434F57">
      <w:pPr>
        <w:spacing w:line="276" w:lineRule="auto"/>
        <w:jc w:val="both"/>
        <w:rPr>
          <w:rFonts w:ascii="Arial" w:hAnsi="Arial" w:cs="Arial"/>
          <w:sz w:val="20"/>
        </w:rPr>
      </w:pPr>
      <w:r w:rsidRPr="003C5DA3">
        <w:rPr>
          <w:rFonts w:ascii="Arial" w:hAnsi="Arial" w:cs="Arial"/>
          <w:sz w:val="20"/>
        </w:rPr>
        <w:t>(4) Stroški mladinskega stanovanja se krijejo iz proračuna.</w:t>
      </w:r>
    </w:p>
    <w:p w14:paraId="3D78C4DD" w14:textId="77777777" w:rsidR="00434F57" w:rsidRDefault="00434F57" w:rsidP="00635DD9">
      <w:pPr>
        <w:spacing w:line="276" w:lineRule="auto"/>
        <w:jc w:val="both"/>
        <w:rPr>
          <w:rFonts w:ascii="Arial" w:hAnsi="Arial" w:cs="Arial"/>
          <w:sz w:val="20"/>
        </w:rPr>
      </w:pPr>
    </w:p>
    <w:p w14:paraId="3C767944" w14:textId="7949AFE5" w:rsidR="007D3B23" w:rsidRPr="00C05E0C" w:rsidRDefault="00B8435F" w:rsidP="00635DD9">
      <w:pPr>
        <w:spacing w:line="276" w:lineRule="auto"/>
        <w:jc w:val="center"/>
        <w:rPr>
          <w:rFonts w:ascii="Arial" w:hAnsi="Arial" w:cs="Arial"/>
          <w:b/>
          <w:sz w:val="20"/>
        </w:rPr>
      </w:pPr>
      <w:r w:rsidRPr="00C05E0C">
        <w:rPr>
          <w:rFonts w:ascii="Arial" w:hAnsi="Arial" w:cs="Arial"/>
          <w:b/>
          <w:sz w:val="20"/>
        </w:rPr>
        <w:t>12</w:t>
      </w:r>
      <w:r>
        <w:rPr>
          <w:rFonts w:ascii="Arial" w:hAnsi="Arial" w:cs="Arial"/>
          <w:b/>
          <w:sz w:val="20"/>
        </w:rPr>
        <w:t>8</w:t>
      </w:r>
      <w:r w:rsidR="007D3B23" w:rsidRPr="00C05E0C">
        <w:rPr>
          <w:rFonts w:ascii="Arial" w:hAnsi="Arial" w:cs="Arial"/>
          <w:b/>
          <w:sz w:val="20"/>
        </w:rPr>
        <w:t>. člen</w:t>
      </w:r>
    </w:p>
    <w:p w14:paraId="100BA6BD" w14:textId="68F53A00" w:rsidR="005D0315" w:rsidRPr="00C05E0C" w:rsidRDefault="00546080" w:rsidP="00635DD9">
      <w:pPr>
        <w:spacing w:line="276" w:lineRule="auto"/>
        <w:jc w:val="center"/>
        <w:rPr>
          <w:rFonts w:ascii="Arial" w:hAnsi="Arial" w:cs="Arial"/>
          <w:b/>
          <w:sz w:val="20"/>
        </w:rPr>
      </w:pPr>
      <w:r w:rsidRPr="00C05E0C">
        <w:rPr>
          <w:rFonts w:ascii="Arial" w:hAnsi="Arial" w:cs="Arial"/>
          <w:b/>
          <w:sz w:val="20"/>
        </w:rPr>
        <w:t>(</w:t>
      </w:r>
      <w:r w:rsidR="005D0315" w:rsidRPr="00C05E0C">
        <w:rPr>
          <w:rFonts w:ascii="Arial" w:hAnsi="Arial" w:cs="Arial"/>
          <w:b/>
          <w:sz w:val="20"/>
        </w:rPr>
        <w:t>obiskovanje)</w:t>
      </w:r>
    </w:p>
    <w:p w14:paraId="1B79C0EF" w14:textId="77777777" w:rsidR="005D0315" w:rsidRPr="00C05E0C" w:rsidRDefault="005D0315" w:rsidP="00635DD9">
      <w:pPr>
        <w:spacing w:line="276" w:lineRule="auto"/>
        <w:jc w:val="center"/>
        <w:rPr>
          <w:rFonts w:ascii="Arial" w:hAnsi="Arial" w:cs="Arial"/>
          <w:b/>
          <w:sz w:val="20"/>
        </w:rPr>
      </w:pPr>
    </w:p>
    <w:p w14:paraId="08B68D26" w14:textId="6FE87B3F" w:rsidR="001103A7" w:rsidRPr="00C05E0C" w:rsidRDefault="005D0315" w:rsidP="005D0315">
      <w:pPr>
        <w:spacing w:line="276" w:lineRule="auto"/>
        <w:jc w:val="both"/>
        <w:rPr>
          <w:rFonts w:ascii="Arial" w:hAnsi="Arial" w:cs="Arial"/>
          <w:bCs/>
          <w:sz w:val="20"/>
        </w:rPr>
      </w:pPr>
      <w:r w:rsidRPr="00C05E0C">
        <w:rPr>
          <w:rFonts w:ascii="Arial" w:hAnsi="Arial" w:cs="Arial"/>
          <w:bCs/>
          <w:sz w:val="20"/>
        </w:rPr>
        <w:t xml:space="preserve">(1) Mladoletnika </w:t>
      </w:r>
      <w:r w:rsidR="00A24E94" w:rsidRPr="00C05E0C">
        <w:rPr>
          <w:rFonts w:ascii="Arial" w:hAnsi="Arial" w:cs="Arial"/>
          <w:bCs/>
          <w:sz w:val="20"/>
        </w:rPr>
        <w:t xml:space="preserve">v prevzgojnem domu </w:t>
      </w:r>
      <w:r w:rsidRPr="00C05E0C">
        <w:rPr>
          <w:rFonts w:ascii="Arial" w:hAnsi="Arial" w:cs="Arial"/>
          <w:bCs/>
          <w:sz w:val="20"/>
        </w:rPr>
        <w:t>lahko</w:t>
      </w:r>
      <w:r w:rsidR="00A24E94" w:rsidRPr="00C05E0C">
        <w:rPr>
          <w:rFonts w:ascii="Arial" w:hAnsi="Arial" w:cs="Arial"/>
          <w:bCs/>
          <w:sz w:val="20"/>
        </w:rPr>
        <w:t xml:space="preserve"> ob dela prostih dnevih, v skladu z osebnim načrtom pa tudi ob delovnih dnevih, </w:t>
      </w:r>
      <w:r w:rsidRPr="00C05E0C">
        <w:rPr>
          <w:rFonts w:ascii="Arial" w:hAnsi="Arial" w:cs="Arial"/>
          <w:bCs/>
          <w:sz w:val="20"/>
        </w:rPr>
        <w:t>obi</w:t>
      </w:r>
      <w:r w:rsidR="00A24E94" w:rsidRPr="00C05E0C">
        <w:rPr>
          <w:rFonts w:ascii="Arial" w:hAnsi="Arial" w:cs="Arial"/>
          <w:bCs/>
          <w:sz w:val="20"/>
        </w:rPr>
        <w:t>skuj</w:t>
      </w:r>
      <w:r w:rsidRPr="00C05E0C">
        <w:rPr>
          <w:rFonts w:ascii="Arial" w:hAnsi="Arial" w:cs="Arial"/>
          <w:bCs/>
          <w:sz w:val="20"/>
        </w:rPr>
        <w:t xml:space="preserve">ejo ožji družinski člani, rejnik in skrbnik. Z dovoljenjem direktorja ga </w:t>
      </w:r>
      <w:r w:rsidR="001103A7" w:rsidRPr="00C05E0C">
        <w:rPr>
          <w:rFonts w:ascii="Arial" w:hAnsi="Arial" w:cs="Arial"/>
          <w:bCs/>
          <w:sz w:val="20"/>
        </w:rPr>
        <w:t>lahko</w:t>
      </w:r>
      <w:r w:rsidRPr="00C05E0C">
        <w:rPr>
          <w:rFonts w:ascii="Arial" w:hAnsi="Arial" w:cs="Arial"/>
          <w:bCs/>
          <w:sz w:val="20"/>
        </w:rPr>
        <w:t xml:space="preserve"> </w:t>
      </w:r>
      <w:r w:rsidR="001103A7" w:rsidRPr="00C05E0C">
        <w:rPr>
          <w:rFonts w:ascii="Arial" w:hAnsi="Arial" w:cs="Arial"/>
          <w:bCs/>
          <w:sz w:val="20"/>
        </w:rPr>
        <w:t>obiščejo</w:t>
      </w:r>
      <w:r w:rsidRPr="00C05E0C">
        <w:rPr>
          <w:rFonts w:ascii="Arial" w:hAnsi="Arial" w:cs="Arial"/>
          <w:bCs/>
          <w:sz w:val="20"/>
        </w:rPr>
        <w:t xml:space="preserve"> tudi druge osebe</w:t>
      </w:r>
      <w:r w:rsidR="001103A7" w:rsidRPr="00C05E0C">
        <w:rPr>
          <w:rFonts w:ascii="Arial" w:hAnsi="Arial" w:cs="Arial"/>
          <w:bCs/>
          <w:sz w:val="20"/>
        </w:rPr>
        <w:t>, če pozitivno vplivajo na njegov razvoj.</w:t>
      </w:r>
    </w:p>
    <w:p w14:paraId="073403C9" w14:textId="77777777" w:rsidR="001103A7" w:rsidRPr="00C05E0C" w:rsidRDefault="001103A7" w:rsidP="005D0315">
      <w:pPr>
        <w:spacing w:line="276" w:lineRule="auto"/>
        <w:jc w:val="both"/>
        <w:rPr>
          <w:rFonts w:ascii="Arial" w:hAnsi="Arial" w:cs="Arial"/>
          <w:bCs/>
          <w:sz w:val="20"/>
        </w:rPr>
      </w:pPr>
    </w:p>
    <w:p w14:paraId="4AB7C43D" w14:textId="05B39660" w:rsidR="005D0315" w:rsidRPr="00C05E0C" w:rsidRDefault="001103A7" w:rsidP="005D0315">
      <w:pPr>
        <w:spacing w:line="276" w:lineRule="auto"/>
        <w:jc w:val="both"/>
        <w:rPr>
          <w:rFonts w:ascii="Arial" w:hAnsi="Arial" w:cs="Arial"/>
          <w:bCs/>
          <w:sz w:val="20"/>
        </w:rPr>
      </w:pPr>
      <w:r w:rsidRPr="00C05E0C">
        <w:rPr>
          <w:rFonts w:ascii="Arial" w:hAnsi="Arial" w:cs="Arial"/>
          <w:bCs/>
          <w:sz w:val="20"/>
        </w:rPr>
        <w:t xml:space="preserve">(2) </w:t>
      </w:r>
      <w:r w:rsidR="005D0315" w:rsidRPr="00C05E0C">
        <w:rPr>
          <w:rFonts w:ascii="Arial" w:hAnsi="Arial" w:cs="Arial"/>
          <w:bCs/>
          <w:sz w:val="20"/>
        </w:rPr>
        <w:t>Mladoletne osebe</w:t>
      </w:r>
      <w:r w:rsidRPr="00C05E0C">
        <w:rPr>
          <w:rFonts w:ascii="Arial" w:hAnsi="Arial" w:cs="Arial"/>
          <w:bCs/>
          <w:sz w:val="20"/>
        </w:rPr>
        <w:t xml:space="preserve"> </w:t>
      </w:r>
      <w:r w:rsidR="005D0315" w:rsidRPr="00C05E0C">
        <w:rPr>
          <w:rFonts w:ascii="Arial" w:hAnsi="Arial" w:cs="Arial"/>
          <w:bCs/>
          <w:sz w:val="20"/>
        </w:rPr>
        <w:t xml:space="preserve">smejo </w:t>
      </w:r>
      <w:r w:rsidRPr="00C05E0C">
        <w:rPr>
          <w:rFonts w:ascii="Arial" w:hAnsi="Arial" w:cs="Arial"/>
          <w:bCs/>
          <w:sz w:val="20"/>
        </w:rPr>
        <w:t xml:space="preserve">obiskovati mladoletnika </w:t>
      </w:r>
      <w:r w:rsidR="00BF1C1A">
        <w:rPr>
          <w:rFonts w:ascii="Arial" w:hAnsi="Arial" w:cs="Arial"/>
          <w:bCs/>
          <w:sz w:val="20"/>
        </w:rPr>
        <w:t xml:space="preserve">v prevzgojnem domu </w:t>
      </w:r>
      <w:r w:rsidR="005D0315" w:rsidRPr="00C05E0C">
        <w:rPr>
          <w:rFonts w:ascii="Arial" w:hAnsi="Arial" w:cs="Arial"/>
          <w:bCs/>
          <w:sz w:val="20"/>
        </w:rPr>
        <w:t xml:space="preserve">samo </w:t>
      </w:r>
      <w:r w:rsidRPr="00C05E0C">
        <w:rPr>
          <w:rFonts w:ascii="Arial" w:hAnsi="Arial" w:cs="Arial"/>
          <w:bCs/>
          <w:sz w:val="20"/>
        </w:rPr>
        <w:t xml:space="preserve">z dovoljenjem </w:t>
      </w:r>
      <w:r w:rsidR="00793DDA" w:rsidRPr="00C05E0C">
        <w:rPr>
          <w:rFonts w:ascii="Arial" w:hAnsi="Arial" w:cs="Arial"/>
          <w:bCs/>
          <w:sz w:val="20"/>
        </w:rPr>
        <w:t xml:space="preserve">svojih </w:t>
      </w:r>
      <w:r w:rsidRPr="00C05E0C">
        <w:rPr>
          <w:rFonts w:ascii="Arial" w:hAnsi="Arial" w:cs="Arial"/>
          <w:bCs/>
          <w:sz w:val="20"/>
        </w:rPr>
        <w:t>staršev ali skrbnika</w:t>
      </w:r>
      <w:r w:rsidR="005D0315" w:rsidRPr="00C05E0C">
        <w:rPr>
          <w:rFonts w:ascii="Arial" w:hAnsi="Arial" w:cs="Arial"/>
          <w:bCs/>
          <w:sz w:val="20"/>
        </w:rPr>
        <w:t>.</w:t>
      </w:r>
    </w:p>
    <w:p w14:paraId="347F9463" w14:textId="77777777" w:rsidR="001B47D6" w:rsidRPr="00C05E0C" w:rsidRDefault="001B47D6" w:rsidP="005D0315">
      <w:pPr>
        <w:spacing w:line="276" w:lineRule="auto"/>
        <w:jc w:val="both"/>
        <w:rPr>
          <w:rFonts w:ascii="Arial" w:hAnsi="Arial" w:cs="Arial"/>
          <w:bCs/>
          <w:sz w:val="20"/>
        </w:rPr>
      </w:pPr>
    </w:p>
    <w:p w14:paraId="08624772" w14:textId="259FCD9F" w:rsidR="005D0315" w:rsidRPr="001103A7" w:rsidRDefault="001103A7" w:rsidP="001103A7">
      <w:pPr>
        <w:spacing w:line="276" w:lineRule="auto"/>
        <w:jc w:val="both"/>
        <w:rPr>
          <w:rFonts w:ascii="Arial" w:hAnsi="Arial" w:cs="Arial"/>
          <w:bCs/>
          <w:sz w:val="20"/>
        </w:rPr>
      </w:pPr>
      <w:r w:rsidRPr="00C05E0C">
        <w:rPr>
          <w:rFonts w:ascii="Arial" w:hAnsi="Arial" w:cs="Arial"/>
          <w:bCs/>
          <w:sz w:val="20"/>
        </w:rPr>
        <w:t>(</w:t>
      </w:r>
      <w:r w:rsidR="001B47D6" w:rsidRPr="00C05E0C">
        <w:rPr>
          <w:rFonts w:ascii="Arial" w:hAnsi="Arial" w:cs="Arial"/>
          <w:bCs/>
          <w:sz w:val="20"/>
        </w:rPr>
        <w:t>3</w:t>
      </w:r>
      <w:r w:rsidRPr="00C05E0C">
        <w:rPr>
          <w:rFonts w:ascii="Arial" w:hAnsi="Arial" w:cs="Arial"/>
          <w:bCs/>
          <w:sz w:val="20"/>
        </w:rPr>
        <w:t xml:space="preserve">) </w:t>
      </w:r>
      <w:r w:rsidR="005D0315" w:rsidRPr="00C05E0C">
        <w:rPr>
          <w:rFonts w:ascii="Arial" w:hAnsi="Arial" w:cs="Arial"/>
          <w:bCs/>
          <w:sz w:val="20"/>
        </w:rPr>
        <w:t>Trajanja nadzorovanih obiskov</w:t>
      </w:r>
      <w:r w:rsidR="002405FA" w:rsidRPr="00C05E0C">
        <w:rPr>
          <w:rFonts w:ascii="Arial" w:hAnsi="Arial" w:cs="Arial"/>
          <w:bCs/>
          <w:sz w:val="20"/>
        </w:rPr>
        <w:t xml:space="preserve"> </w:t>
      </w:r>
      <w:r w:rsidR="005D0315" w:rsidRPr="00C05E0C">
        <w:rPr>
          <w:rFonts w:ascii="Arial" w:hAnsi="Arial" w:cs="Arial"/>
          <w:bCs/>
          <w:sz w:val="20"/>
        </w:rPr>
        <w:t>ni mogoče omejiti na manj kot eno uro, trajanja nenadzorovanih obiskov pa ne na manj kot dve uri.</w:t>
      </w:r>
    </w:p>
    <w:p w14:paraId="498C7E37" w14:textId="77777777" w:rsidR="001A1DCD" w:rsidRDefault="001A1DCD" w:rsidP="00635DD9">
      <w:pPr>
        <w:spacing w:line="276" w:lineRule="auto"/>
        <w:jc w:val="center"/>
        <w:rPr>
          <w:rFonts w:ascii="Arial" w:hAnsi="Arial" w:cs="Arial"/>
          <w:b/>
          <w:sz w:val="20"/>
        </w:rPr>
      </w:pPr>
    </w:p>
    <w:p w14:paraId="0804C2C8" w14:textId="78ED85E4" w:rsidR="001103A7" w:rsidRPr="00D2674A" w:rsidRDefault="00B8435F" w:rsidP="00635DD9">
      <w:pPr>
        <w:spacing w:line="276" w:lineRule="auto"/>
        <w:jc w:val="center"/>
        <w:rPr>
          <w:rFonts w:ascii="Arial" w:hAnsi="Arial" w:cs="Arial"/>
          <w:b/>
          <w:sz w:val="20"/>
        </w:rPr>
      </w:pPr>
      <w:bookmarkStart w:id="130" w:name="_Hlk185237834"/>
      <w:r w:rsidRPr="00D2674A">
        <w:rPr>
          <w:rFonts w:ascii="Arial" w:hAnsi="Arial" w:cs="Arial"/>
          <w:b/>
          <w:sz w:val="20"/>
        </w:rPr>
        <w:t>129</w:t>
      </w:r>
      <w:r w:rsidR="001103A7" w:rsidRPr="00D2674A">
        <w:rPr>
          <w:rFonts w:ascii="Arial" w:hAnsi="Arial" w:cs="Arial"/>
          <w:b/>
          <w:sz w:val="20"/>
        </w:rPr>
        <w:t>. člen</w:t>
      </w:r>
    </w:p>
    <w:p w14:paraId="36D1F11F" w14:textId="2305A558" w:rsidR="00546080" w:rsidRPr="00D2674A" w:rsidRDefault="001103A7" w:rsidP="00635DD9">
      <w:pPr>
        <w:spacing w:line="276" w:lineRule="auto"/>
        <w:jc w:val="center"/>
        <w:rPr>
          <w:rFonts w:ascii="Arial" w:hAnsi="Arial" w:cs="Arial"/>
          <w:b/>
          <w:sz w:val="20"/>
        </w:rPr>
      </w:pPr>
      <w:r w:rsidRPr="00D2674A">
        <w:rPr>
          <w:rFonts w:ascii="Arial" w:hAnsi="Arial" w:cs="Arial"/>
          <w:b/>
          <w:sz w:val="20"/>
        </w:rPr>
        <w:t>(</w:t>
      </w:r>
      <w:r w:rsidR="00B47D87" w:rsidRPr="00D2674A">
        <w:rPr>
          <w:rFonts w:ascii="Arial" w:hAnsi="Arial" w:cs="Arial"/>
          <w:b/>
          <w:sz w:val="20"/>
        </w:rPr>
        <w:t xml:space="preserve">telefonski </w:t>
      </w:r>
      <w:r w:rsidR="00261337" w:rsidRPr="00D2674A">
        <w:rPr>
          <w:rFonts w:ascii="Arial" w:hAnsi="Arial" w:cs="Arial"/>
          <w:b/>
          <w:sz w:val="20"/>
        </w:rPr>
        <w:t>pogovori</w:t>
      </w:r>
      <w:r w:rsidR="00546080" w:rsidRPr="00D2674A">
        <w:rPr>
          <w:rFonts w:ascii="Arial" w:hAnsi="Arial" w:cs="Arial"/>
          <w:b/>
          <w:sz w:val="20"/>
        </w:rPr>
        <w:t>)</w:t>
      </w:r>
    </w:p>
    <w:bookmarkEnd w:id="130"/>
    <w:p w14:paraId="2816E791" w14:textId="77777777" w:rsidR="00C239C2" w:rsidRPr="00D2674A" w:rsidRDefault="00C239C2" w:rsidP="00635DD9">
      <w:pPr>
        <w:spacing w:line="276" w:lineRule="auto"/>
        <w:jc w:val="both"/>
        <w:rPr>
          <w:rFonts w:ascii="Arial" w:hAnsi="Arial" w:cs="Arial"/>
          <w:sz w:val="20"/>
        </w:rPr>
      </w:pPr>
    </w:p>
    <w:p w14:paraId="1A71906F" w14:textId="501ACD74" w:rsidR="003314F1" w:rsidRPr="00D2674A" w:rsidRDefault="003314F1" w:rsidP="00635DD9">
      <w:pPr>
        <w:spacing w:line="276" w:lineRule="auto"/>
        <w:jc w:val="both"/>
        <w:rPr>
          <w:rFonts w:ascii="Arial" w:hAnsi="Arial" w:cs="Arial"/>
          <w:sz w:val="20"/>
        </w:rPr>
      </w:pPr>
      <w:r w:rsidRPr="00D2674A">
        <w:rPr>
          <w:rFonts w:ascii="Arial" w:hAnsi="Arial" w:cs="Arial"/>
          <w:sz w:val="20"/>
        </w:rPr>
        <w:t xml:space="preserve">(1) </w:t>
      </w:r>
      <w:r w:rsidR="00320634" w:rsidRPr="00D2674A">
        <w:rPr>
          <w:rFonts w:ascii="Arial" w:hAnsi="Arial" w:cs="Arial"/>
          <w:sz w:val="20"/>
        </w:rPr>
        <w:t xml:space="preserve"> Pogostosti telefonskih pogovorov z ožjimi družinskimi člani, rejnikom ali skrbnikom ni dopustno določiti v manjšem obsegu od </w:t>
      </w:r>
      <w:r w:rsidR="001B47D6" w:rsidRPr="00D2674A">
        <w:rPr>
          <w:rFonts w:ascii="Arial" w:hAnsi="Arial" w:cs="Arial"/>
          <w:sz w:val="20"/>
        </w:rPr>
        <w:t>šestih dni v tednu</w:t>
      </w:r>
      <w:r w:rsidR="00320634" w:rsidRPr="00D2674A">
        <w:rPr>
          <w:rFonts w:ascii="Arial" w:hAnsi="Arial" w:cs="Arial"/>
          <w:sz w:val="20"/>
        </w:rPr>
        <w:t>.</w:t>
      </w:r>
    </w:p>
    <w:p w14:paraId="2D9E029A" w14:textId="77777777" w:rsidR="00320634" w:rsidRPr="00D2674A" w:rsidRDefault="00320634" w:rsidP="00635DD9">
      <w:pPr>
        <w:spacing w:line="276" w:lineRule="auto"/>
        <w:jc w:val="both"/>
        <w:rPr>
          <w:rFonts w:ascii="Arial" w:hAnsi="Arial" w:cs="Arial"/>
          <w:sz w:val="20"/>
        </w:rPr>
      </w:pPr>
    </w:p>
    <w:p w14:paraId="4850CA13" w14:textId="2AA4D366" w:rsidR="00CC2703" w:rsidRPr="00D2674A" w:rsidRDefault="00320634" w:rsidP="00635DD9">
      <w:pPr>
        <w:spacing w:line="276" w:lineRule="auto"/>
        <w:jc w:val="both"/>
        <w:rPr>
          <w:rFonts w:ascii="Arial" w:hAnsi="Arial" w:cs="Arial"/>
          <w:sz w:val="20"/>
        </w:rPr>
      </w:pPr>
      <w:r w:rsidRPr="00D2674A">
        <w:rPr>
          <w:rFonts w:ascii="Arial" w:hAnsi="Arial" w:cs="Arial"/>
          <w:sz w:val="20"/>
        </w:rPr>
        <w:t xml:space="preserve">(2) </w:t>
      </w:r>
      <w:r w:rsidR="00CC2703" w:rsidRPr="00D2674A">
        <w:rPr>
          <w:rFonts w:ascii="Arial" w:hAnsi="Arial" w:cs="Arial"/>
          <w:sz w:val="20"/>
        </w:rPr>
        <w:t>Če mladoletnik nima sredstev za telefonsk</w:t>
      </w:r>
      <w:r w:rsidR="00CF21EF" w:rsidRPr="00D2674A">
        <w:rPr>
          <w:rFonts w:ascii="Arial" w:hAnsi="Arial" w:cs="Arial"/>
          <w:sz w:val="20"/>
        </w:rPr>
        <w:t>e</w:t>
      </w:r>
      <w:r w:rsidR="00CC2703" w:rsidRPr="00D2674A">
        <w:rPr>
          <w:rFonts w:ascii="Arial" w:hAnsi="Arial" w:cs="Arial"/>
          <w:sz w:val="20"/>
        </w:rPr>
        <w:t xml:space="preserve"> </w:t>
      </w:r>
      <w:r w:rsidR="00261337" w:rsidRPr="00D2674A">
        <w:rPr>
          <w:rFonts w:ascii="Arial" w:hAnsi="Arial" w:cs="Arial"/>
          <w:sz w:val="20"/>
        </w:rPr>
        <w:t xml:space="preserve">klice </w:t>
      </w:r>
      <w:r w:rsidR="00CC2703" w:rsidRPr="00D2674A">
        <w:rPr>
          <w:rFonts w:ascii="Arial" w:hAnsi="Arial" w:cs="Arial"/>
          <w:sz w:val="20"/>
        </w:rPr>
        <w:t xml:space="preserve">ožjega družinskega člana, rejnika ali skrbnika, stroške klica krije </w:t>
      </w:r>
      <w:r w:rsidR="00CF21EF" w:rsidRPr="00D2674A">
        <w:rPr>
          <w:rFonts w:ascii="Arial" w:hAnsi="Arial" w:cs="Arial"/>
          <w:sz w:val="20"/>
        </w:rPr>
        <w:t>prevzgojni dom</w:t>
      </w:r>
      <w:r w:rsidR="00CC2703" w:rsidRPr="00D2674A">
        <w:rPr>
          <w:rFonts w:ascii="Arial" w:hAnsi="Arial" w:cs="Arial"/>
          <w:sz w:val="20"/>
        </w:rPr>
        <w:t xml:space="preserve">. </w:t>
      </w:r>
    </w:p>
    <w:p w14:paraId="2A215D87" w14:textId="77777777" w:rsidR="001B47D6" w:rsidRPr="00D2674A" w:rsidRDefault="001B47D6" w:rsidP="00635DD9">
      <w:pPr>
        <w:spacing w:line="276" w:lineRule="auto"/>
        <w:jc w:val="both"/>
        <w:rPr>
          <w:rFonts w:ascii="Arial" w:hAnsi="Arial" w:cs="Arial"/>
          <w:sz w:val="20"/>
        </w:rPr>
      </w:pPr>
    </w:p>
    <w:p w14:paraId="76C6E720" w14:textId="172953D6" w:rsidR="001B47D6" w:rsidRPr="00C30920" w:rsidRDefault="001B47D6" w:rsidP="00635DD9">
      <w:pPr>
        <w:spacing w:line="276" w:lineRule="auto"/>
        <w:jc w:val="both"/>
        <w:rPr>
          <w:rFonts w:ascii="Arial" w:hAnsi="Arial" w:cs="Arial"/>
          <w:sz w:val="20"/>
        </w:rPr>
      </w:pPr>
      <w:r w:rsidRPr="00D2674A">
        <w:rPr>
          <w:rFonts w:ascii="Arial" w:hAnsi="Arial" w:cs="Arial"/>
          <w:sz w:val="20"/>
        </w:rPr>
        <w:t>(</w:t>
      </w:r>
      <w:r w:rsidR="00195F56" w:rsidRPr="00D2674A">
        <w:rPr>
          <w:rFonts w:ascii="Arial" w:hAnsi="Arial" w:cs="Arial"/>
          <w:sz w:val="20"/>
        </w:rPr>
        <w:t>3</w:t>
      </w:r>
      <w:r w:rsidRPr="00D2674A">
        <w:rPr>
          <w:rFonts w:ascii="Arial" w:hAnsi="Arial" w:cs="Arial"/>
          <w:sz w:val="20"/>
        </w:rPr>
        <w:t xml:space="preserve">) Pogostost in trajanje telefonskih </w:t>
      </w:r>
      <w:r w:rsidR="00261337" w:rsidRPr="00D2674A">
        <w:rPr>
          <w:rFonts w:ascii="Arial" w:hAnsi="Arial" w:cs="Arial"/>
          <w:sz w:val="20"/>
        </w:rPr>
        <w:t xml:space="preserve">pogovorov </w:t>
      </w:r>
      <w:r w:rsidRPr="00D2674A">
        <w:rPr>
          <w:rFonts w:ascii="Arial" w:hAnsi="Arial" w:cs="Arial"/>
          <w:sz w:val="20"/>
        </w:rPr>
        <w:t xml:space="preserve">določi </w:t>
      </w:r>
      <w:r w:rsidR="00790373" w:rsidRPr="00D2674A">
        <w:rPr>
          <w:rFonts w:ascii="Arial" w:hAnsi="Arial" w:cs="Arial"/>
          <w:sz w:val="20"/>
        </w:rPr>
        <w:t>prevzgojni dom</w:t>
      </w:r>
      <w:r w:rsidRPr="00D2674A">
        <w:rPr>
          <w:rFonts w:ascii="Arial" w:hAnsi="Arial" w:cs="Arial"/>
          <w:sz w:val="20"/>
        </w:rPr>
        <w:t xml:space="preserve"> s hišnim redom na način, da niso moteni red, varnost in disciplina v </w:t>
      </w:r>
      <w:r w:rsidR="00550884" w:rsidRPr="00D2674A">
        <w:rPr>
          <w:rFonts w:ascii="Arial" w:hAnsi="Arial" w:cs="Arial"/>
          <w:sz w:val="20"/>
        </w:rPr>
        <w:t>prevzgojnem domu</w:t>
      </w:r>
      <w:r w:rsidRPr="00D2674A">
        <w:rPr>
          <w:rFonts w:ascii="Arial" w:hAnsi="Arial" w:cs="Arial"/>
          <w:sz w:val="20"/>
        </w:rPr>
        <w:t>.</w:t>
      </w:r>
    </w:p>
    <w:p w14:paraId="0542CD12" w14:textId="77777777" w:rsidR="00166B1D" w:rsidRPr="00C30920" w:rsidRDefault="00166B1D" w:rsidP="00166B1D">
      <w:pPr>
        <w:spacing w:line="276" w:lineRule="auto"/>
        <w:jc w:val="center"/>
        <w:rPr>
          <w:rFonts w:ascii="Arial" w:hAnsi="Arial" w:cs="Arial"/>
          <w:b/>
          <w:bCs/>
          <w:sz w:val="20"/>
        </w:rPr>
      </w:pPr>
    </w:p>
    <w:p w14:paraId="7994B486" w14:textId="5C1180A6" w:rsidR="00166B1D" w:rsidRPr="00D2674A" w:rsidRDefault="00B8435F" w:rsidP="00166B1D">
      <w:pPr>
        <w:spacing w:line="276" w:lineRule="auto"/>
        <w:jc w:val="center"/>
        <w:rPr>
          <w:rFonts w:ascii="Arial" w:hAnsi="Arial" w:cs="Arial"/>
          <w:b/>
          <w:bCs/>
          <w:sz w:val="20"/>
        </w:rPr>
      </w:pPr>
      <w:r w:rsidRPr="00D2674A">
        <w:rPr>
          <w:rFonts w:ascii="Arial" w:hAnsi="Arial" w:cs="Arial"/>
          <w:b/>
          <w:bCs/>
          <w:sz w:val="20"/>
        </w:rPr>
        <w:t>130</w:t>
      </w:r>
      <w:r w:rsidR="00166B1D" w:rsidRPr="00D2674A">
        <w:rPr>
          <w:rFonts w:ascii="Arial" w:hAnsi="Arial" w:cs="Arial"/>
          <w:b/>
          <w:bCs/>
          <w:sz w:val="20"/>
        </w:rPr>
        <w:t>. člen</w:t>
      </w:r>
    </w:p>
    <w:p w14:paraId="58DE779B" w14:textId="46D809F7" w:rsidR="00166B1D" w:rsidRPr="00D2674A" w:rsidRDefault="00166B1D" w:rsidP="00166B1D">
      <w:pPr>
        <w:spacing w:line="276" w:lineRule="auto"/>
        <w:jc w:val="center"/>
        <w:rPr>
          <w:rFonts w:ascii="Arial" w:hAnsi="Arial" w:cs="Arial"/>
          <w:b/>
          <w:bCs/>
          <w:sz w:val="20"/>
        </w:rPr>
      </w:pPr>
      <w:r w:rsidRPr="00D2674A">
        <w:rPr>
          <w:rFonts w:ascii="Arial" w:hAnsi="Arial" w:cs="Arial"/>
          <w:b/>
          <w:bCs/>
          <w:sz w:val="20"/>
        </w:rPr>
        <w:t xml:space="preserve">(omejitev </w:t>
      </w:r>
      <w:r w:rsidR="00661EC6" w:rsidRPr="00D2674A">
        <w:rPr>
          <w:rFonts w:ascii="Arial" w:hAnsi="Arial" w:cs="Arial"/>
          <w:b/>
          <w:bCs/>
          <w:sz w:val="20"/>
        </w:rPr>
        <w:t>obiskov in telefonskih pogovorov</w:t>
      </w:r>
      <w:r w:rsidRPr="00D2674A">
        <w:rPr>
          <w:rFonts w:ascii="Arial" w:hAnsi="Arial" w:cs="Arial"/>
          <w:b/>
          <w:bCs/>
          <w:sz w:val="20"/>
        </w:rPr>
        <w:t>)</w:t>
      </w:r>
    </w:p>
    <w:p w14:paraId="7B441FBB" w14:textId="77777777" w:rsidR="006A6AF6" w:rsidRPr="00D2674A" w:rsidRDefault="006A6AF6" w:rsidP="00635DD9">
      <w:pPr>
        <w:spacing w:line="276" w:lineRule="auto"/>
        <w:jc w:val="both"/>
        <w:rPr>
          <w:rFonts w:ascii="Arial" w:hAnsi="Arial" w:cs="Arial"/>
          <w:sz w:val="20"/>
        </w:rPr>
      </w:pPr>
    </w:p>
    <w:p w14:paraId="62CEA615" w14:textId="405ED9AB" w:rsidR="00166B1D" w:rsidRDefault="00661EC6" w:rsidP="00635DD9">
      <w:pPr>
        <w:spacing w:line="276" w:lineRule="auto"/>
        <w:jc w:val="both"/>
        <w:rPr>
          <w:rFonts w:ascii="Arial" w:hAnsi="Arial" w:cs="Arial"/>
          <w:sz w:val="20"/>
        </w:rPr>
      </w:pPr>
      <w:r w:rsidRPr="00D2674A">
        <w:rPr>
          <w:rFonts w:ascii="Arial" w:hAnsi="Arial" w:cs="Arial"/>
          <w:sz w:val="20"/>
        </w:rPr>
        <w:t>Če</w:t>
      </w:r>
      <w:r w:rsidR="00166B1D" w:rsidRPr="00D2674A">
        <w:rPr>
          <w:rFonts w:ascii="Arial" w:hAnsi="Arial" w:cs="Arial"/>
          <w:sz w:val="20"/>
        </w:rPr>
        <w:t xml:space="preserve"> so </w:t>
      </w:r>
      <w:r w:rsidRPr="00D2674A">
        <w:rPr>
          <w:rFonts w:ascii="Arial" w:hAnsi="Arial" w:cs="Arial"/>
          <w:sz w:val="20"/>
        </w:rPr>
        <w:t>obiski in telefonski pogovori z ožjimi družinskimi člani</w:t>
      </w:r>
      <w:r w:rsidR="003748D1" w:rsidRPr="00D2674A">
        <w:rPr>
          <w:rFonts w:ascii="Arial" w:hAnsi="Arial" w:cs="Arial"/>
          <w:sz w:val="20"/>
        </w:rPr>
        <w:t xml:space="preserve">, rejnikom ali skrbnikom </w:t>
      </w:r>
      <w:r w:rsidR="00166B1D" w:rsidRPr="00D2674A">
        <w:rPr>
          <w:rFonts w:ascii="Arial" w:hAnsi="Arial" w:cs="Arial"/>
          <w:sz w:val="20"/>
        </w:rPr>
        <w:t>v škodo mladoletnika</w:t>
      </w:r>
      <w:r w:rsidR="003748D1" w:rsidRPr="00D2674A">
        <w:rPr>
          <w:rFonts w:ascii="Arial" w:hAnsi="Arial" w:cs="Arial"/>
          <w:sz w:val="20"/>
        </w:rPr>
        <w:t>, o omejitvi ali prepovedi teh stikov odloči sodišče na predlog prevzgojnega doma po predhodni dopolnitvi individualne ocene mladoletnika</w:t>
      </w:r>
      <w:r w:rsidRPr="00D2674A">
        <w:rPr>
          <w:rFonts w:ascii="Arial" w:hAnsi="Arial" w:cs="Arial"/>
          <w:sz w:val="20"/>
        </w:rPr>
        <w:t>. O omejitvi stikov z drugimi osebami odloča direktor prevzgojnega doma na predlog strokovne skupine.</w:t>
      </w:r>
    </w:p>
    <w:p w14:paraId="0AD19646" w14:textId="77777777" w:rsidR="00166B1D" w:rsidRDefault="00166B1D" w:rsidP="00635DD9">
      <w:pPr>
        <w:spacing w:line="276" w:lineRule="auto"/>
        <w:jc w:val="both"/>
        <w:rPr>
          <w:rFonts w:ascii="Arial" w:hAnsi="Arial" w:cs="Arial"/>
          <w:sz w:val="20"/>
        </w:rPr>
      </w:pPr>
    </w:p>
    <w:p w14:paraId="4309033A" w14:textId="7579735C" w:rsidR="006A6AF6" w:rsidRPr="006A6AF6" w:rsidRDefault="00B8435F" w:rsidP="006A6AF6">
      <w:pPr>
        <w:spacing w:line="276" w:lineRule="auto"/>
        <w:jc w:val="center"/>
        <w:rPr>
          <w:rFonts w:ascii="Arial" w:hAnsi="Arial" w:cs="Arial"/>
          <w:b/>
          <w:bCs/>
          <w:sz w:val="20"/>
        </w:rPr>
      </w:pPr>
      <w:r w:rsidRPr="006A6AF6">
        <w:rPr>
          <w:rFonts w:ascii="Arial" w:hAnsi="Arial" w:cs="Arial"/>
          <w:b/>
          <w:bCs/>
          <w:sz w:val="20"/>
        </w:rPr>
        <w:t>1</w:t>
      </w:r>
      <w:r>
        <w:rPr>
          <w:rFonts w:ascii="Arial" w:hAnsi="Arial" w:cs="Arial"/>
          <w:b/>
          <w:bCs/>
          <w:sz w:val="20"/>
        </w:rPr>
        <w:t>31</w:t>
      </w:r>
      <w:r w:rsidR="006A6AF6" w:rsidRPr="006A6AF6">
        <w:rPr>
          <w:rFonts w:ascii="Arial" w:hAnsi="Arial" w:cs="Arial"/>
          <w:b/>
          <w:bCs/>
          <w:sz w:val="20"/>
        </w:rPr>
        <w:t>. člen</w:t>
      </w:r>
    </w:p>
    <w:p w14:paraId="3B88A76E" w14:textId="0E0C472B" w:rsidR="006A6AF6" w:rsidRPr="006A6AF6" w:rsidRDefault="006A6AF6" w:rsidP="006A6AF6">
      <w:pPr>
        <w:spacing w:line="276" w:lineRule="auto"/>
        <w:jc w:val="center"/>
        <w:rPr>
          <w:rFonts w:ascii="Arial" w:hAnsi="Arial" w:cs="Arial"/>
          <w:b/>
          <w:bCs/>
          <w:sz w:val="20"/>
        </w:rPr>
      </w:pPr>
      <w:r w:rsidRPr="006A6AF6">
        <w:rPr>
          <w:rFonts w:ascii="Arial" w:hAnsi="Arial" w:cs="Arial"/>
          <w:b/>
          <w:bCs/>
          <w:sz w:val="20"/>
        </w:rPr>
        <w:t>(prejemanje pošiljk)</w:t>
      </w:r>
    </w:p>
    <w:p w14:paraId="59F6FAA0" w14:textId="77777777" w:rsidR="00E44A31" w:rsidRDefault="00E44A31" w:rsidP="00635DD9">
      <w:pPr>
        <w:spacing w:line="276" w:lineRule="auto"/>
        <w:jc w:val="both"/>
        <w:rPr>
          <w:rFonts w:ascii="Arial" w:hAnsi="Arial" w:cs="Arial"/>
          <w:sz w:val="20"/>
        </w:rPr>
      </w:pPr>
    </w:p>
    <w:p w14:paraId="10B827A4" w14:textId="038302AB" w:rsidR="006A6AF6" w:rsidRDefault="00B47D87" w:rsidP="00635DD9">
      <w:pPr>
        <w:spacing w:line="276" w:lineRule="auto"/>
        <w:jc w:val="both"/>
        <w:rPr>
          <w:rFonts w:ascii="Arial" w:hAnsi="Arial" w:cs="Arial"/>
          <w:sz w:val="20"/>
        </w:rPr>
      </w:pPr>
      <w:r>
        <w:rPr>
          <w:rFonts w:ascii="Arial" w:hAnsi="Arial" w:cs="Arial"/>
          <w:sz w:val="20"/>
        </w:rPr>
        <w:t xml:space="preserve">(1) </w:t>
      </w:r>
      <w:r w:rsidR="004C7BF5">
        <w:rPr>
          <w:rFonts w:ascii="Arial" w:hAnsi="Arial" w:cs="Arial"/>
          <w:sz w:val="20"/>
        </w:rPr>
        <w:t xml:space="preserve">Mladoletnik lahko po pošti </w:t>
      </w:r>
      <w:r w:rsidR="007305F8">
        <w:rPr>
          <w:rFonts w:ascii="Arial" w:hAnsi="Arial" w:cs="Arial"/>
          <w:sz w:val="20"/>
        </w:rPr>
        <w:t xml:space="preserve">ali ob obiskih ožjih družinskih članov, rejnika ali skrbnika, </w:t>
      </w:r>
      <w:r w:rsidR="004C7BF5">
        <w:rPr>
          <w:rFonts w:ascii="Arial" w:hAnsi="Arial" w:cs="Arial"/>
          <w:sz w:val="20"/>
        </w:rPr>
        <w:t>prejm</w:t>
      </w:r>
      <w:r w:rsidR="003F4A76">
        <w:rPr>
          <w:rFonts w:ascii="Arial" w:hAnsi="Arial" w:cs="Arial"/>
          <w:sz w:val="20"/>
        </w:rPr>
        <w:t>e</w:t>
      </w:r>
      <w:r w:rsidR="004C7BF5">
        <w:rPr>
          <w:rFonts w:ascii="Arial" w:hAnsi="Arial" w:cs="Arial"/>
          <w:sz w:val="20"/>
        </w:rPr>
        <w:t xml:space="preserve"> </w:t>
      </w:r>
      <w:r w:rsidR="00213BE6">
        <w:rPr>
          <w:rFonts w:ascii="Arial" w:hAnsi="Arial" w:cs="Arial"/>
          <w:sz w:val="20"/>
        </w:rPr>
        <w:t xml:space="preserve">eno pošiljko hrane na </w:t>
      </w:r>
      <w:r w:rsidR="00F62FCC">
        <w:rPr>
          <w:rFonts w:ascii="Arial" w:hAnsi="Arial" w:cs="Arial"/>
          <w:sz w:val="20"/>
        </w:rPr>
        <w:t xml:space="preserve">mesec </w:t>
      </w:r>
      <w:r w:rsidR="00213BE6">
        <w:rPr>
          <w:rFonts w:ascii="Arial" w:hAnsi="Arial" w:cs="Arial"/>
          <w:sz w:val="20"/>
        </w:rPr>
        <w:t xml:space="preserve">in brez omejitev </w:t>
      </w:r>
      <w:r w:rsidR="004C7BF5">
        <w:rPr>
          <w:rFonts w:ascii="Arial" w:hAnsi="Arial" w:cs="Arial"/>
          <w:sz w:val="20"/>
        </w:rPr>
        <w:t>pošiljke z drugimi predmeti, ki jih sme imeti pri sebi</w:t>
      </w:r>
      <w:r w:rsidR="00E86FA9">
        <w:rPr>
          <w:rFonts w:ascii="Arial" w:hAnsi="Arial" w:cs="Arial"/>
          <w:sz w:val="20"/>
        </w:rPr>
        <w:t>, razen tobaka in tobačnih izdelkov</w:t>
      </w:r>
      <w:r w:rsidR="004C7BF5">
        <w:rPr>
          <w:rFonts w:ascii="Arial" w:hAnsi="Arial" w:cs="Arial"/>
          <w:sz w:val="20"/>
        </w:rPr>
        <w:t>.</w:t>
      </w:r>
    </w:p>
    <w:p w14:paraId="31D19EB3" w14:textId="77777777" w:rsidR="00B47D87" w:rsidRDefault="00B47D87" w:rsidP="00635DD9">
      <w:pPr>
        <w:spacing w:line="276" w:lineRule="auto"/>
        <w:jc w:val="both"/>
        <w:rPr>
          <w:rFonts w:ascii="Arial" w:hAnsi="Arial" w:cs="Arial"/>
          <w:sz w:val="20"/>
        </w:rPr>
      </w:pPr>
    </w:p>
    <w:p w14:paraId="27F7E1F0" w14:textId="3E8E5D8B" w:rsidR="009A5419" w:rsidRDefault="00B47D87" w:rsidP="00635DD9">
      <w:pPr>
        <w:spacing w:line="276" w:lineRule="auto"/>
        <w:jc w:val="both"/>
        <w:rPr>
          <w:rFonts w:ascii="Arial" w:hAnsi="Arial" w:cs="Arial"/>
          <w:sz w:val="20"/>
        </w:rPr>
      </w:pPr>
      <w:r>
        <w:rPr>
          <w:rFonts w:ascii="Arial" w:hAnsi="Arial" w:cs="Arial"/>
          <w:sz w:val="20"/>
        </w:rPr>
        <w:t xml:space="preserve">(2) Pošiljko </w:t>
      </w:r>
      <w:r w:rsidRPr="00C30920">
        <w:rPr>
          <w:rFonts w:ascii="Arial" w:hAnsi="Arial" w:cs="Arial"/>
          <w:sz w:val="20"/>
        </w:rPr>
        <w:t xml:space="preserve">pregleda </w:t>
      </w:r>
      <w:r w:rsidRPr="00D2674A">
        <w:rPr>
          <w:rFonts w:ascii="Arial" w:hAnsi="Arial" w:cs="Arial"/>
          <w:sz w:val="20"/>
        </w:rPr>
        <w:t>pooblaščena oseba</w:t>
      </w:r>
      <w:r w:rsidRPr="00C30920">
        <w:rPr>
          <w:rFonts w:ascii="Arial" w:hAnsi="Arial" w:cs="Arial"/>
          <w:sz w:val="20"/>
        </w:rPr>
        <w:t xml:space="preserve"> </w:t>
      </w:r>
      <w:r w:rsidR="00D46E45" w:rsidRPr="00C30920">
        <w:rPr>
          <w:rFonts w:ascii="Arial" w:hAnsi="Arial" w:cs="Arial"/>
          <w:sz w:val="20"/>
        </w:rPr>
        <w:t>prevzgojnega</w:t>
      </w:r>
      <w:r w:rsidR="00D46E45">
        <w:rPr>
          <w:rFonts w:ascii="Arial" w:hAnsi="Arial" w:cs="Arial"/>
          <w:sz w:val="20"/>
        </w:rPr>
        <w:t xml:space="preserve"> doma </w:t>
      </w:r>
      <w:r>
        <w:rPr>
          <w:rFonts w:ascii="Arial" w:hAnsi="Arial" w:cs="Arial"/>
          <w:sz w:val="20"/>
        </w:rPr>
        <w:t>v navzočnosti mladoletnika.</w:t>
      </w:r>
    </w:p>
    <w:p w14:paraId="5237D704" w14:textId="77777777" w:rsidR="00166B1D" w:rsidRDefault="00166B1D" w:rsidP="00635DD9">
      <w:pPr>
        <w:spacing w:line="276" w:lineRule="auto"/>
        <w:jc w:val="both"/>
        <w:rPr>
          <w:rFonts w:ascii="Arial" w:hAnsi="Arial" w:cs="Arial"/>
          <w:sz w:val="20"/>
        </w:rPr>
      </w:pPr>
    </w:p>
    <w:p w14:paraId="7196E16A" w14:textId="20A79F7F" w:rsidR="00DE557C" w:rsidRPr="00053B66" w:rsidRDefault="00776223" w:rsidP="00635DD9">
      <w:pPr>
        <w:spacing w:line="276" w:lineRule="auto"/>
        <w:jc w:val="center"/>
        <w:rPr>
          <w:rFonts w:ascii="Arial" w:hAnsi="Arial" w:cs="Arial"/>
          <w:b/>
          <w:sz w:val="20"/>
        </w:rPr>
      </w:pPr>
      <w:r w:rsidRPr="00053B66">
        <w:rPr>
          <w:rFonts w:ascii="Arial" w:hAnsi="Arial" w:cs="Arial"/>
          <w:b/>
          <w:sz w:val="20"/>
        </w:rPr>
        <w:t>1</w:t>
      </w:r>
      <w:r w:rsidR="00B8435F">
        <w:rPr>
          <w:rFonts w:ascii="Arial" w:hAnsi="Arial" w:cs="Arial"/>
          <w:b/>
          <w:sz w:val="20"/>
        </w:rPr>
        <w:t>32</w:t>
      </w:r>
      <w:r w:rsidR="00DE557C" w:rsidRPr="00053B66">
        <w:rPr>
          <w:rFonts w:ascii="Arial" w:hAnsi="Arial" w:cs="Arial"/>
          <w:b/>
          <w:sz w:val="20"/>
        </w:rPr>
        <w:t>. člen</w:t>
      </w:r>
    </w:p>
    <w:p w14:paraId="486778F6" w14:textId="540A1B75" w:rsidR="00546080" w:rsidRPr="00053B66" w:rsidRDefault="00546080"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ugodnosti</w:t>
      </w:r>
      <w:r>
        <w:rPr>
          <w:rFonts w:ascii="Arial" w:hAnsi="Arial" w:cs="Arial"/>
          <w:b/>
          <w:sz w:val="20"/>
        </w:rPr>
        <w:t>)</w:t>
      </w:r>
    </w:p>
    <w:p w14:paraId="4452838A" w14:textId="77777777" w:rsidR="00DE557C" w:rsidRPr="00053B66" w:rsidRDefault="00DE557C" w:rsidP="00635DD9">
      <w:pPr>
        <w:spacing w:line="276" w:lineRule="auto"/>
        <w:jc w:val="both"/>
        <w:rPr>
          <w:rFonts w:ascii="Arial" w:hAnsi="Arial" w:cs="Arial"/>
          <w:sz w:val="20"/>
        </w:rPr>
      </w:pPr>
    </w:p>
    <w:p w14:paraId="2C8D0B7E" w14:textId="22CC4055" w:rsidR="00DE557C" w:rsidRPr="00053B66" w:rsidRDefault="009878FF" w:rsidP="00635DD9">
      <w:pPr>
        <w:spacing w:line="276" w:lineRule="auto"/>
        <w:jc w:val="both"/>
        <w:rPr>
          <w:rFonts w:ascii="Arial" w:hAnsi="Arial" w:cs="Arial"/>
          <w:sz w:val="20"/>
        </w:rPr>
      </w:pPr>
      <w:r>
        <w:rPr>
          <w:rFonts w:ascii="Arial" w:hAnsi="Arial" w:cs="Arial"/>
          <w:sz w:val="20"/>
        </w:rPr>
        <w:t xml:space="preserve">(1) </w:t>
      </w:r>
      <w:r w:rsidR="00DE557C" w:rsidRPr="00053B66">
        <w:rPr>
          <w:rFonts w:ascii="Arial" w:hAnsi="Arial" w:cs="Arial"/>
          <w:sz w:val="20"/>
        </w:rPr>
        <w:t xml:space="preserve">Mladoletniku, ki se primerno vede in </w:t>
      </w:r>
      <w:r w:rsidR="005C3EB2">
        <w:rPr>
          <w:rFonts w:ascii="Arial" w:hAnsi="Arial" w:cs="Arial"/>
          <w:sz w:val="20"/>
        </w:rPr>
        <w:t>si aktivno prizadeva za izpolnjevanje osebnega načrta</w:t>
      </w:r>
      <w:r w:rsidR="00DE557C" w:rsidRPr="00053B66">
        <w:rPr>
          <w:rFonts w:ascii="Arial" w:hAnsi="Arial" w:cs="Arial"/>
          <w:sz w:val="20"/>
        </w:rPr>
        <w:t xml:space="preserve">, lahko </w:t>
      </w:r>
      <w:r w:rsidR="00783660" w:rsidRPr="00053B66">
        <w:rPr>
          <w:rFonts w:ascii="Arial" w:hAnsi="Arial" w:cs="Arial"/>
          <w:sz w:val="20"/>
        </w:rPr>
        <w:t>direktor</w:t>
      </w:r>
      <w:r w:rsidR="00DE557C" w:rsidRPr="00053B66">
        <w:rPr>
          <w:rFonts w:ascii="Arial" w:hAnsi="Arial" w:cs="Arial"/>
          <w:sz w:val="20"/>
        </w:rPr>
        <w:t xml:space="preserve"> na prošnjo mladoletnika ali </w:t>
      </w:r>
      <w:r w:rsidR="00EF57A8">
        <w:rPr>
          <w:rFonts w:ascii="Arial" w:hAnsi="Arial" w:cs="Arial"/>
          <w:sz w:val="20"/>
        </w:rPr>
        <w:t xml:space="preserve">na </w:t>
      </w:r>
      <w:r w:rsidR="00DE557C" w:rsidRPr="00053B66">
        <w:rPr>
          <w:rFonts w:ascii="Arial" w:hAnsi="Arial" w:cs="Arial"/>
          <w:sz w:val="20"/>
        </w:rPr>
        <w:t xml:space="preserve">predlog strokovne skupine podeli </w:t>
      </w:r>
      <w:r w:rsidR="00EF57A8">
        <w:rPr>
          <w:rFonts w:ascii="Arial" w:hAnsi="Arial" w:cs="Arial"/>
          <w:sz w:val="20"/>
        </w:rPr>
        <w:t xml:space="preserve">naslednje </w:t>
      </w:r>
      <w:r w:rsidR="00DE557C" w:rsidRPr="00053B66">
        <w:rPr>
          <w:rFonts w:ascii="Arial" w:hAnsi="Arial" w:cs="Arial"/>
          <w:sz w:val="20"/>
        </w:rPr>
        <w:t>ugodnosti:</w:t>
      </w:r>
    </w:p>
    <w:p w14:paraId="79C327CD" w14:textId="3DEA03CD" w:rsidR="00DE557C" w:rsidRPr="00053B66" w:rsidRDefault="00DE557C" w:rsidP="00635DD9">
      <w:pPr>
        <w:pStyle w:val="Odstavekseznama"/>
        <w:numPr>
          <w:ilvl w:val="0"/>
          <w:numId w:val="1"/>
        </w:numPr>
        <w:spacing w:line="276" w:lineRule="auto"/>
        <w:jc w:val="both"/>
        <w:rPr>
          <w:rFonts w:ascii="Arial" w:hAnsi="Arial" w:cs="Arial"/>
          <w:sz w:val="20"/>
        </w:rPr>
      </w:pPr>
      <w:r w:rsidRPr="00053B66">
        <w:rPr>
          <w:rFonts w:ascii="Arial" w:hAnsi="Arial" w:cs="Arial"/>
          <w:sz w:val="20"/>
        </w:rPr>
        <w:t xml:space="preserve">obisk zunaj </w:t>
      </w:r>
      <w:r w:rsidR="00D46E45">
        <w:rPr>
          <w:rFonts w:ascii="Arial" w:hAnsi="Arial" w:cs="Arial"/>
          <w:sz w:val="20"/>
        </w:rPr>
        <w:t xml:space="preserve">prevzgojnega </w:t>
      </w:r>
      <w:r w:rsidR="00700887" w:rsidRPr="00053B66">
        <w:rPr>
          <w:rFonts w:ascii="Arial" w:hAnsi="Arial" w:cs="Arial"/>
          <w:sz w:val="20"/>
        </w:rPr>
        <w:t>doma</w:t>
      </w:r>
      <w:r w:rsidRPr="00053B66">
        <w:rPr>
          <w:rFonts w:ascii="Arial" w:hAnsi="Arial" w:cs="Arial"/>
          <w:sz w:val="20"/>
        </w:rPr>
        <w:t>;</w:t>
      </w:r>
    </w:p>
    <w:p w14:paraId="4EDAE9BE" w14:textId="0A4CDFDA" w:rsidR="00DE557C" w:rsidRPr="00053B66" w:rsidRDefault="00DE557C" w:rsidP="00635DD9">
      <w:pPr>
        <w:pStyle w:val="Odstavekseznama"/>
        <w:numPr>
          <w:ilvl w:val="0"/>
          <w:numId w:val="1"/>
        </w:numPr>
        <w:spacing w:line="276" w:lineRule="auto"/>
        <w:jc w:val="both"/>
        <w:rPr>
          <w:rFonts w:ascii="Arial" w:hAnsi="Arial" w:cs="Arial"/>
          <w:sz w:val="20"/>
        </w:rPr>
      </w:pPr>
      <w:r w:rsidRPr="00053B66">
        <w:rPr>
          <w:rFonts w:ascii="Arial" w:hAnsi="Arial" w:cs="Arial"/>
          <w:sz w:val="20"/>
        </w:rPr>
        <w:lastRenderedPageBreak/>
        <w:t xml:space="preserve">izhod iz </w:t>
      </w:r>
      <w:r w:rsidR="00D46E45">
        <w:rPr>
          <w:rFonts w:ascii="Arial" w:hAnsi="Arial" w:cs="Arial"/>
          <w:sz w:val="20"/>
        </w:rPr>
        <w:t xml:space="preserve">prevzgojnega </w:t>
      </w:r>
      <w:r w:rsidR="005C3EB2" w:rsidRPr="00053B66">
        <w:rPr>
          <w:rFonts w:ascii="Arial" w:hAnsi="Arial" w:cs="Arial"/>
          <w:sz w:val="20"/>
        </w:rPr>
        <w:t>doma</w:t>
      </w:r>
      <w:r w:rsidR="005C3EB2">
        <w:rPr>
          <w:rFonts w:ascii="Arial" w:hAnsi="Arial" w:cs="Arial"/>
          <w:sz w:val="20"/>
        </w:rPr>
        <w:t xml:space="preserve"> </w:t>
      </w:r>
      <w:r w:rsidRPr="00053B66">
        <w:rPr>
          <w:rFonts w:ascii="Arial" w:hAnsi="Arial" w:cs="Arial"/>
          <w:sz w:val="20"/>
        </w:rPr>
        <w:t xml:space="preserve">s spremstvom </w:t>
      </w:r>
      <w:r w:rsidR="001A12E6">
        <w:rPr>
          <w:rFonts w:ascii="Arial" w:hAnsi="Arial" w:cs="Arial"/>
          <w:sz w:val="20"/>
        </w:rPr>
        <w:t>strokovnega sodelavca</w:t>
      </w:r>
      <w:r w:rsidRPr="00053B66">
        <w:rPr>
          <w:rFonts w:ascii="Arial" w:hAnsi="Arial" w:cs="Arial"/>
          <w:sz w:val="20"/>
        </w:rPr>
        <w:t>;</w:t>
      </w:r>
    </w:p>
    <w:p w14:paraId="3F460B0B" w14:textId="3C521E28" w:rsidR="004C46BD" w:rsidRPr="00053B66" w:rsidRDefault="00DE557C" w:rsidP="00635DD9">
      <w:pPr>
        <w:pStyle w:val="Odstavekseznama"/>
        <w:numPr>
          <w:ilvl w:val="0"/>
          <w:numId w:val="1"/>
        </w:numPr>
        <w:spacing w:line="276" w:lineRule="auto"/>
        <w:jc w:val="both"/>
        <w:rPr>
          <w:rFonts w:ascii="Arial" w:hAnsi="Arial" w:cs="Arial"/>
          <w:sz w:val="20"/>
        </w:rPr>
      </w:pPr>
      <w:r w:rsidRPr="00053B66">
        <w:rPr>
          <w:rFonts w:ascii="Arial" w:hAnsi="Arial" w:cs="Arial"/>
          <w:sz w:val="20"/>
        </w:rPr>
        <w:t xml:space="preserve">prost izhod iz </w:t>
      </w:r>
      <w:r w:rsidR="00D46E45">
        <w:rPr>
          <w:rFonts w:ascii="Arial" w:hAnsi="Arial" w:cs="Arial"/>
          <w:sz w:val="20"/>
        </w:rPr>
        <w:t xml:space="preserve">prevzgojnega </w:t>
      </w:r>
      <w:r w:rsidR="00D46E45" w:rsidRPr="00053B66">
        <w:rPr>
          <w:rFonts w:ascii="Arial" w:hAnsi="Arial" w:cs="Arial"/>
          <w:sz w:val="20"/>
        </w:rPr>
        <w:t>doma</w:t>
      </w:r>
      <w:r w:rsidRPr="00053B66">
        <w:rPr>
          <w:rFonts w:ascii="Arial" w:hAnsi="Arial" w:cs="Arial"/>
          <w:sz w:val="20"/>
        </w:rPr>
        <w:t>;</w:t>
      </w:r>
    </w:p>
    <w:p w14:paraId="7D2289D9" w14:textId="1A4A23B5" w:rsidR="00DE557C" w:rsidRPr="00053B66" w:rsidRDefault="00DE557C" w:rsidP="00635DD9">
      <w:pPr>
        <w:pStyle w:val="Odstavekseznama"/>
        <w:numPr>
          <w:ilvl w:val="0"/>
          <w:numId w:val="1"/>
        </w:numPr>
        <w:spacing w:line="276" w:lineRule="auto"/>
        <w:jc w:val="both"/>
        <w:rPr>
          <w:rFonts w:ascii="Arial" w:hAnsi="Arial" w:cs="Arial"/>
          <w:sz w:val="20"/>
        </w:rPr>
      </w:pPr>
      <w:r w:rsidRPr="00053B66">
        <w:rPr>
          <w:rFonts w:ascii="Arial" w:hAnsi="Arial" w:cs="Arial"/>
          <w:sz w:val="20"/>
        </w:rPr>
        <w:t xml:space="preserve">delno ali popolno izrabo letnega dopusta ali letnega počitka zunaj </w:t>
      </w:r>
      <w:r w:rsidR="00D46E45">
        <w:rPr>
          <w:rFonts w:ascii="Arial" w:hAnsi="Arial" w:cs="Arial"/>
          <w:sz w:val="20"/>
        </w:rPr>
        <w:t xml:space="preserve">prevzgojnega </w:t>
      </w:r>
      <w:r w:rsidR="00D46E45" w:rsidRPr="00053B66">
        <w:rPr>
          <w:rFonts w:ascii="Arial" w:hAnsi="Arial" w:cs="Arial"/>
          <w:sz w:val="20"/>
        </w:rPr>
        <w:t>doma</w:t>
      </w:r>
      <w:r w:rsidRPr="00053B66">
        <w:rPr>
          <w:rFonts w:ascii="Arial" w:hAnsi="Arial" w:cs="Arial"/>
          <w:sz w:val="20"/>
        </w:rPr>
        <w:t>;</w:t>
      </w:r>
    </w:p>
    <w:p w14:paraId="310F3668" w14:textId="7B8C7082" w:rsidR="00DE557C" w:rsidRPr="00053B66" w:rsidRDefault="00DE557C" w:rsidP="00635DD9">
      <w:pPr>
        <w:pStyle w:val="Odstavekseznama"/>
        <w:numPr>
          <w:ilvl w:val="0"/>
          <w:numId w:val="1"/>
        </w:numPr>
        <w:spacing w:line="276" w:lineRule="auto"/>
        <w:jc w:val="both"/>
        <w:rPr>
          <w:rFonts w:ascii="Arial" w:hAnsi="Arial" w:cs="Arial"/>
          <w:sz w:val="20"/>
        </w:rPr>
      </w:pPr>
      <w:r w:rsidRPr="00053B66">
        <w:rPr>
          <w:rFonts w:ascii="Arial" w:hAnsi="Arial" w:cs="Arial"/>
          <w:sz w:val="20"/>
        </w:rPr>
        <w:t xml:space="preserve">do </w:t>
      </w:r>
      <w:r w:rsidR="00EF57A8">
        <w:rPr>
          <w:rFonts w:ascii="Arial" w:hAnsi="Arial" w:cs="Arial"/>
          <w:sz w:val="20"/>
        </w:rPr>
        <w:t>osem</w:t>
      </w:r>
      <w:r w:rsidRPr="00053B66">
        <w:rPr>
          <w:rFonts w:ascii="Arial" w:hAnsi="Arial" w:cs="Arial"/>
          <w:sz w:val="20"/>
        </w:rPr>
        <w:t xml:space="preserve"> dni neplačanega letnega dopusta ali letnega počitka;</w:t>
      </w:r>
    </w:p>
    <w:p w14:paraId="6A2E0741" w14:textId="300236FA" w:rsidR="00FA10FB" w:rsidRDefault="00DE557C" w:rsidP="00635DD9">
      <w:pPr>
        <w:pStyle w:val="Odstavekseznama"/>
        <w:numPr>
          <w:ilvl w:val="0"/>
          <w:numId w:val="1"/>
        </w:numPr>
        <w:spacing w:line="276" w:lineRule="auto"/>
        <w:jc w:val="both"/>
        <w:rPr>
          <w:rFonts w:ascii="Arial" w:hAnsi="Arial" w:cs="Arial"/>
          <w:sz w:val="20"/>
        </w:rPr>
      </w:pPr>
      <w:r w:rsidRPr="00053B66">
        <w:rPr>
          <w:rFonts w:ascii="Arial" w:hAnsi="Arial" w:cs="Arial"/>
          <w:sz w:val="20"/>
        </w:rPr>
        <w:t xml:space="preserve">dodatne ugodnosti znotraj </w:t>
      </w:r>
      <w:r w:rsidR="00D46E45">
        <w:rPr>
          <w:rFonts w:ascii="Arial" w:hAnsi="Arial" w:cs="Arial"/>
          <w:sz w:val="20"/>
        </w:rPr>
        <w:t xml:space="preserve">prevzgojnega </w:t>
      </w:r>
      <w:r w:rsidR="00D46E45" w:rsidRPr="00053B66">
        <w:rPr>
          <w:rFonts w:ascii="Arial" w:hAnsi="Arial" w:cs="Arial"/>
          <w:sz w:val="20"/>
        </w:rPr>
        <w:t>doma</w:t>
      </w:r>
      <w:r w:rsidR="00975CAD">
        <w:rPr>
          <w:rFonts w:ascii="Arial" w:hAnsi="Arial" w:cs="Arial"/>
          <w:sz w:val="20"/>
        </w:rPr>
        <w:t>, opredeljene z načrtom obravnave</w:t>
      </w:r>
      <w:r w:rsidRPr="00053B66">
        <w:rPr>
          <w:rFonts w:ascii="Arial" w:hAnsi="Arial" w:cs="Arial"/>
          <w:sz w:val="20"/>
        </w:rPr>
        <w:t>.</w:t>
      </w:r>
    </w:p>
    <w:p w14:paraId="2E3FE198" w14:textId="64C978E1" w:rsidR="009878FF" w:rsidRDefault="009878FF" w:rsidP="009878FF">
      <w:pPr>
        <w:spacing w:line="276" w:lineRule="auto"/>
        <w:jc w:val="both"/>
        <w:rPr>
          <w:rFonts w:ascii="Arial" w:hAnsi="Arial" w:cs="Arial"/>
          <w:sz w:val="20"/>
        </w:rPr>
      </w:pPr>
      <w:r>
        <w:rPr>
          <w:rFonts w:ascii="Arial" w:hAnsi="Arial" w:cs="Arial"/>
          <w:sz w:val="20"/>
        </w:rPr>
        <w:t xml:space="preserve">(2) </w:t>
      </w:r>
      <w:r w:rsidRPr="009878FF">
        <w:rPr>
          <w:rFonts w:ascii="Arial" w:hAnsi="Arial" w:cs="Arial"/>
          <w:sz w:val="20"/>
        </w:rPr>
        <w:t xml:space="preserve">Odločitev o </w:t>
      </w:r>
      <w:r>
        <w:rPr>
          <w:rFonts w:ascii="Arial" w:hAnsi="Arial" w:cs="Arial"/>
          <w:sz w:val="20"/>
        </w:rPr>
        <w:t>podelitvi ugodnosti</w:t>
      </w:r>
      <w:r w:rsidRPr="009878FF">
        <w:rPr>
          <w:rFonts w:ascii="Arial" w:hAnsi="Arial" w:cs="Arial"/>
          <w:sz w:val="20"/>
        </w:rPr>
        <w:t xml:space="preserve"> se zapiše v </w:t>
      </w:r>
      <w:r>
        <w:rPr>
          <w:rFonts w:ascii="Arial" w:hAnsi="Arial" w:cs="Arial"/>
          <w:sz w:val="20"/>
        </w:rPr>
        <w:t>mladoletnikovem</w:t>
      </w:r>
      <w:r w:rsidRPr="009878FF">
        <w:rPr>
          <w:rFonts w:ascii="Arial" w:hAnsi="Arial" w:cs="Arial"/>
          <w:sz w:val="20"/>
        </w:rPr>
        <w:t xml:space="preserve"> osebnem načrtu. </w:t>
      </w:r>
    </w:p>
    <w:p w14:paraId="109C8BBE" w14:textId="77777777" w:rsidR="009878FF" w:rsidRDefault="009878FF" w:rsidP="009878FF">
      <w:pPr>
        <w:spacing w:line="276" w:lineRule="auto"/>
        <w:jc w:val="both"/>
        <w:rPr>
          <w:rFonts w:ascii="Arial" w:hAnsi="Arial" w:cs="Arial"/>
          <w:sz w:val="20"/>
        </w:rPr>
      </w:pPr>
    </w:p>
    <w:p w14:paraId="2756C48C" w14:textId="6DD8527B" w:rsidR="009878FF" w:rsidRDefault="009878FF" w:rsidP="009878FF">
      <w:pPr>
        <w:spacing w:line="276" w:lineRule="auto"/>
        <w:jc w:val="both"/>
        <w:rPr>
          <w:rFonts w:ascii="Arial" w:hAnsi="Arial" w:cs="Arial"/>
          <w:sz w:val="20"/>
        </w:rPr>
      </w:pPr>
      <w:r>
        <w:rPr>
          <w:rFonts w:ascii="Arial" w:hAnsi="Arial" w:cs="Arial"/>
          <w:sz w:val="20"/>
        </w:rPr>
        <w:t xml:space="preserve">(3) </w:t>
      </w:r>
      <w:r w:rsidRPr="009878FF">
        <w:rPr>
          <w:rFonts w:ascii="Arial" w:hAnsi="Arial" w:cs="Arial"/>
          <w:sz w:val="20"/>
        </w:rPr>
        <w:t>Za izrabo letnega počitka se smiselno uporabljajo določbe tega zakona o izrabi letnega dopusta mladoletnikov, pri čemer mladoletniku ne pripada pravica do regresa in nadomestila.</w:t>
      </w:r>
    </w:p>
    <w:p w14:paraId="5C8C48D5" w14:textId="77777777" w:rsidR="009878FF" w:rsidRPr="00276AEA" w:rsidRDefault="009878FF" w:rsidP="00276AEA">
      <w:pPr>
        <w:spacing w:line="276" w:lineRule="auto"/>
        <w:jc w:val="both"/>
        <w:rPr>
          <w:rFonts w:ascii="Arial" w:hAnsi="Arial" w:cs="Arial"/>
          <w:sz w:val="20"/>
        </w:rPr>
      </w:pPr>
    </w:p>
    <w:p w14:paraId="6F7BEC40" w14:textId="599E856E" w:rsidR="004027D3" w:rsidRPr="00053B66" w:rsidRDefault="00C05E0C"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3</w:t>
      </w:r>
      <w:r w:rsidR="00B8435F">
        <w:rPr>
          <w:rFonts w:ascii="Arial" w:hAnsi="Arial" w:cs="Arial"/>
          <w:b/>
          <w:sz w:val="20"/>
        </w:rPr>
        <w:t>3</w:t>
      </w:r>
      <w:r w:rsidR="004027D3" w:rsidRPr="00053B66">
        <w:rPr>
          <w:rFonts w:ascii="Arial" w:hAnsi="Arial" w:cs="Arial"/>
          <w:b/>
          <w:sz w:val="20"/>
        </w:rPr>
        <w:t>. člen</w:t>
      </w:r>
    </w:p>
    <w:p w14:paraId="548B5F50" w14:textId="462989CA" w:rsidR="00546080" w:rsidRPr="00053B66" w:rsidRDefault="00546080"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izobraževanje</w:t>
      </w:r>
      <w:r>
        <w:rPr>
          <w:rFonts w:ascii="Arial" w:hAnsi="Arial" w:cs="Arial"/>
          <w:b/>
          <w:sz w:val="20"/>
        </w:rPr>
        <w:t>)</w:t>
      </w:r>
    </w:p>
    <w:p w14:paraId="0023382F" w14:textId="77777777" w:rsidR="004027D3" w:rsidRPr="00053B66" w:rsidRDefault="004027D3" w:rsidP="00635DD9">
      <w:pPr>
        <w:spacing w:line="276" w:lineRule="auto"/>
        <w:jc w:val="both"/>
        <w:rPr>
          <w:rFonts w:ascii="Arial" w:hAnsi="Arial" w:cs="Arial"/>
          <w:sz w:val="20"/>
        </w:rPr>
      </w:pPr>
    </w:p>
    <w:p w14:paraId="622F09F6" w14:textId="396163A7" w:rsidR="004027D3" w:rsidRPr="00053B66" w:rsidRDefault="004027D3" w:rsidP="00635DD9">
      <w:pPr>
        <w:spacing w:line="276" w:lineRule="auto"/>
        <w:jc w:val="both"/>
        <w:rPr>
          <w:rFonts w:ascii="Arial" w:hAnsi="Arial" w:cs="Arial"/>
          <w:sz w:val="20"/>
        </w:rPr>
      </w:pPr>
      <w:bookmarkStart w:id="131" w:name="_Hlk22040879"/>
      <w:r w:rsidRPr="00053B66">
        <w:rPr>
          <w:rFonts w:ascii="Arial" w:hAnsi="Arial" w:cs="Arial"/>
          <w:sz w:val="20"/>
        </w:rPr>
        <w:t xml:space="preserve">(1) Prevzgojni dom </w:t>
      </w:r>
      <w:r w:rsidR="00F71BE6" w:rsidRPr="00053B66">
        <w:rPr>
          <w:rFonts w:ascii="Arial" w:hAnsi="Arial" w:cs="Arial"/>
          <w:sz w:val="20"/>
        </w:rPr>
        <w:t>mladoletnik</w:t>
      </w:r>
      <w:r w:rsidR="00F71BE6">
        <w:rPr>
          <w:rFonts w:ascii="Arial" w:hAnsi="Arial" w:cs="Arial"/>
          <w:sz w:val="20"/>
        </w:rPr>
        <w:t>u</w:t>
      </w:r>
      <w:r w:rsidR="00F71BE6" w:rsidRPr="00053B66">
        <w:rPr>
          <w:rFonts w:ascii="Arial" w:hAnsi="Arial" w:cs="Arial"/>
          <w:sz w:val="20"/>
        </w:rPr>
        <w:t xml:space="preserve"> </w:t>
      </w:r>
      <w:r w:rsidRPr="00053B66">
        <w:rPr>
          <w:rFonts w:ascii="Arial" w:hAnsi="Arial" w:cs="Arial"/>
          <w:sz w:val="20"/>
        </w:rPr>
        <w:t xml:space="preserve">omogoči, da se izobražuje, zlasti pa da dokonča osnovnošolsko </w:t>
      </w:r>
      <w:r w:rsidR="00E179A3" w:rsidRPr="00053B66">
        <w:rPr>
          <w:rFonts w:ascii="Arial" w:hAnsi="Arial" w:cs="Arial"/>
          <w:sz w:val="20"/>
        </w:rPr>
        <w:t>izobra</w:t>
      </w:r>
      <w:r w:rsidR="009E3CBC" w:rsidRPr="00053B66">
        <w:rPr>
          <w:rFonts w:ascii="Arial" w:hAnsi="Arial" w:cs="Arial"/>
          <w:sz w:val="20"/>
        </w:rPr>
        <w:t>ževanje</w:t>
      </w:r>
      <w:r w:rsidR="00E179A3" w:rsidRPr="00053B66">
        <w:rPr>
          <w:rFonts w:ascii="Arial" w:hAnsi="Arial" w:cs="Arial"/>
          <w:sz w:val="20"/>
        </w:rPr>
        <w:t xml:space="preserve"> </w:t>
      </w:r>
      <w:r w:rsidRPr="00053B66">
        <w:rPr>
          <w:rFonts w:ascii="Arial" w:hAnsi="Arial" w:cs="Arial"/>
          <w:sz w:val="20"/>
        </w:rPr>
        <w:t>in si pridobi</w:t>
      </w:r>
      <w:r w:rsidR="00F71BE6">
        <w:rPr>
          <w:rFonts w:ascii="Arial" w:hAnsi="Arial" w:cs="Arial"/>
          <w:sz w:val="20"/>
        </w:rPr>
        <w:t xml:space="preserve"> </w:t>
      </w:r>
      <w:r w:rsidRPr="00053B66">
        <w:rPr>
          <w:rFonts w:ascii="Arial" w:hAnsi="Arial" w:cs="Arial"/>
          <w:sz w:val="20"/>
        </w:rPr>
        <w:t xml:space="preserve">poklic. </w:t>
      </w:r>
      <w:r w:rsidR="00645E95" w:rsidRPr="00053B66">
        <w:rPr>
          <w:rFonts w:ascii="Arial" w:hAnsi="Arial" w:cs="Arial"/>
          <w:sz w:val="20"/>
        </w:rPr>
        <w:t>V ta namen</w:t>
      </w:r>
      <w:r w:rsidRPr="00053B66">
        <w:rPr>
          <w:rFonts w:ascii="Arial" w:hAnsi="Arial" w:cs="Arial"/>
          <w:sz w:val="20"/>
        </w:rPr>
        <w:t xml:space="preserve"> </w:t>
      </w:r>
      <w:r w:rsidR="009712F4" w:rsidRPr="00053B66">
        <w:rPr>
          <w:rFonts w:ascii="Arial" w:hAnsi="Arial" w:cs="Arial"/>
          <w:sz w:val="20"/>
        </w:rPr>
        <w:t>mladoletnik</w:t>
      </w:r>
      <w:r w:rsidR="00D67A2F">
        <w:rPr>
          <w:rFonts w:ascii="Arial" w:hAnsi="Arial" w:cs="Arial"/>
          <w:sz w:val="20"/>
        </w:rPr>
        <w:t>u</w:t>
      </w:r>
      <w:r w:rsidR="009712F4" w:rsidRPr="00053B66">
        <w:rPr>
          <w:rFonts w:ascii="Arial" w:hAnsi="Arial" w:cs="Arial"/>
          <w:sz w:val="20"/>
        </w:rPr>
        <w:t xml:space="preserve"> omogoča</w:t>
      </w:r>
      <w:r w:rsidR="00B67E15" w:rsidRPr="00053B66">
        <w:rPr>
          <w:rFonts w:ascii="Arial" w:hAnsi="Arial" w:cs="Arial"/>
          <w:sz w:val="20"/>
        </w:rPr>
        <w:t xml:space="preserve"> </w:t>
      </w:r>
      <w:r w:rsidR="009712F4" w:rsidRPr="00053B66">
        <w:rPr>
          <w:rFonts w:ascii="Arial" w:hAnsi="Arial" w:cs="Arial"/>
          <w:sz w:val="20"/>
        </w:rPr>
        <w:t>vpis v javno veljavne programe osnovnošolskega in poklicnega izobraževanja</w:t>
      </w:r>
      <w:r w:rsidR="005D32B5" w:rsidRPr="00053B66">
        <w:rPr>
          <w:rFonts w:ascii="Arial" w:hAnsi="Arial" w:cs="Arial"/>
          <w:sz w:val="20"/>
        </w:rPr>
        <w:t xml:space="preserve">, tako da v </w:t>
      </w:r>
      <w:r w:rsidR="00E179A3" w:rsidRPr="00053B66">
        <w:rPr>
          <w:rFonts w:ascii="Arial" w:hAnsi="Arial" w:cs="Arial"/>
          <w:sz w:val="20"/>
        </w:rPr>
        <w:t>sodelovanju</w:t>
      </w:r>
      <w:r w:rsidR="009712F4" w:rsidRPr="00053B66">
        <w:rPr>
          <w:rFonts w:ascii="Arial" w:hAnsi="Arial" w:cs="Arial"/>
          <w:sz w:val="20"/>
        </w:rPr>
        <w:t xml:space="preserve"> z izvajalc</w:t>
      </w:r>
      <w:r w:rsidR="00E179A3" w:rsidRPr="00053B66">
        <w:rPr>
          <w:rFonts w:ascii="Arial" w:hAnsi="Arial" w:cs="Arial"/>
          <w:sz w:val="20"/>
        </w:rPr>
        <w:t>i</w:t>
      </w:r>
      <w:r w:rsidR="009712F4" w:rsidRPr="00053B66">
        <w:rPr>
          <w:rFonts w:ascii="Arial" w:hAnsi="Arial" w:cs="Arial"/>
          <w:sz w:val="20"/>
        </w:rPr>
        <w:t xml:space="preserve"> </w:t>
      </w:r>
      <w:r w:rsidR="00F86B96">
        <w:rPr>
          <w:rFonts w:ascii="Arial" w:hAnsi="Arial" w:cs="Arial"/>
          <w:sz w:val="20"/>
        </w:rPr>
        <w:t>teh</w:t>
      </w:r>
      <w:r w:rsidR="009712F4" w:rsidRPr="00053B66">
        <w:rPr>
          <w:rFonts w:ascii="Arial" w:hAnsi="Arial" w:cs="Arial"/>
          <w:sz w:val="20"/>
        </w:rPr>
        <w:t xml:space="preserve"> program</w:t>
      </w:r>
      <w:r w:rsidR="00E179A3" w:rsidRPr="00053B66">
        <w:rPr>
          <w:rFonts w:ascii="Arial" w:hAnsi="Arial" w:cs="Arial"/>
          <w:sz w:val="20"/>
        </w:rPr>
        <w:t>ov</w:t>
      </w:r>
      <w:r w:rsidR="009712F4" w:rsidRPr="00053B66">
        <w:rPr>
          <w:rFonts w:ascii="Arial" w:hAnsi="Arial" w:cs="Arial"/>
          <w:sz w:val="20"/>
        </w:rPr>
        <w:t xml:space="preserve"> organizira </w:t>
      </w:r>
      <w:r w:rsidR="00F86B96">
        <w:rPr>
          <w:rFonts w:ascii="Arial" w:hAnsi="Arial" w:cs="Arial"/>
          <w:sz w:val="20"/>
        </w:rPr>
        <w:t xml:space="preserve">njihovo </w:t>
      </w:r>
      <w:r w:rsidR="009712F4" w:rsidRPr="00053B66">
        <w:rPr>
          <w:rFonts w:ascii="Arial" w:hAnsi="Arial" w:cs="Arial"/>
          <w:sz w:val="20"/>
        </w:rPr>
        <w:t xml:space="preserve">izvajanje </w:t>
      </w:r>
      <w:r w:rsidR="000303CD" w:rsidRPr="00053B66">
        <w:rPr>
          <w:rFonts w:ascii="Arial" w:hAnsi="Arial" w:cs="Arial"/>
          <w:sz w:val="20"/>
        </w:rPr>
        <w:t xml:space="preserve">deloma ali v celoti </w:t>
      </w:r>
      <w:r w:rsidR="009712F4" w:rsidRPr="00053B66">
        <w:rPr>
          <w:rFonts w:ascii="Arial" w:hAnsi="Arial" w:cs="Arial"/>
          <w:sz w:val="20"/>
        </w:rPr>
        <w:t>v prevzgojnem domu</w:t>
      </w:r>
      <w:r w:rsidR="00F86B96">
        <w:rPr>
          <w:rFonts w:ascii="Arial" w:hAnsi="Arial" w:cs="Arial"/>
          <w:sz w:val="20"/>
        </w:rPr>
        <w:t>. Č</w:t>
      </w:r>
      <w:r w:rsidR="00F86B96" w:rsidRPr="00053B66">
        <w:rPr>
          <w:rFonts w:ascii="Arial" w:hAnsi="Arial" w:cs="Arial"/>
          <w:sz w:val="20"/>
        </w:rPr>
        <w:t>e izvedbe ustreznega izobraževanja ni mogoče zagotoviti v prevzgojnem domu</w:t>
      </w:r>
      <w:r w:rsidR="00F86B96">
        <w:rPr>
          <w:rFonts w:ascii="Arial" w:hAnsi="Arial" w:cs="Arial"/>
          <w:sz w:val="20"/>
        </w:rPr>
        <w:t xml:space="preserve">, </w:t>
      </w:r>
      <w:r w:rsidR="00D67A2F" w:rsidRPr="00053B66">
        <w:rPr>
          <w:rFonts w:ascii="Arial" w:hAnsi="Arial" w:cs="Arial"/>
          <w:sz w:val="20"/>
        </w:rPr>
        <w:t>mladoletnik</w:t>
      </w:r>
      <w:r w:rsidR="00D67A2F">
        <w:rPr>
          <w:rFonts w:ascii="Arial" w:hAnsi="Arial" w:cs="Arial"/>
          <w:sz w:val="20"/>
        </w:rPr>
        <w:t xml:space="preserve">u </w:t>
      </w:r>
      <w:r w:rsidR="00F86B96" w:rsidRPr="00053B66">
        <w:rPr>
          <w:rFonts w:ascii="Arial" w:hAnsi="Arial" w:cs="Arial"/>
          <w:sz w:val="20"/>
        </w:rPr>
        <w:t>omogoč</w:t>
      </w:r>
      <w:r w:rsidR="00F86B96">
        <w:rPr>
          <w:rFonts w:ascii="Arial" w:hAnsi="Arial" w:cs="Arial"/>
          <w:sz w:val="20"/>
        </w:rPr>
        <w:t>i</w:t>
      </w:r>
      <w:r w:rsidR="00F86B96" w:rsidRPr="00053B66">
        <w:rPr>
          <w:rFonts w:ascii="Arial" w:hAnsi="Arial" w:cs="Arial"/>
          <w:sz w:val="20"/>
        </w:rPr>
        <w:t xml:space="preserve"> </w:t>
      </w:r>
      <w:r w:rsidR="00E179A3" w:rsidRPr="00053B66">
        <w:rPr>
          <w:rFonts w:ascii="Arial" w:hAnsi="Arial" w:cs="Arial"/>
          <w:sz w:val="20"/>
        </w:rPr>
        <w:t>izobraževanje zunaj zavoda</w:t>
      </w:r>
      <w:r w:rsidR="00F86B96">
        <w:rPr>
          <w:rFonts w:ascii="Arial" w:hAnsi="Arial" w:cs="Arial"/>
          <w:sz w:val="20"/>
        </w:rPr>
        <w:t>, pri tem pa upošteva</w:t>
      </w:r>
      <w:r w:rsidR="006A3793" w:rsidRPr="00053B66">
        <w:rPr>
          <w:rFonts w:ascii="Arial" w:hAnsi="Arial" w:cs="Arial"/>
          <w:sz w:val="20"/>
        </w:rPr>
        <w:t xml:space="preserve"> </w:t>
      </w:r>
      <w:r w:rsidR="00E70243" w:rsidRPr="00E70243">
        <w:rPr>
          <w:rFonts w:ascii="Arial" w:hAnsi="Arial" w:cs="Arial"/>
          <w:sz w:val="20"/>
        </w:rPr>
        <w:t>dejavnik</w:t>
      </w:r>
      <w:r w:rsidR="00F86B96">
        <w:rPr>
          <w:rFonts w:ascii="Arial" w:hAnsi="Arial" w:cs="Arial"/>
          <w:sz w:val="20"/>
        </w:rPr>
        <w:t>e</w:t>
      </w:r>
      <w:r w:rsidR="00E70243" w:rsidRPr="00E70243">
        <w:rPr>
          <w:rFonts w:ascii="Arial" w:hAnsi="Arial" w:cs="Arial"/>
          <w:sz w:val="20"/>
        </w:rPr>
        <w:t xml:space="preserve"> tveganj </w:t>
      </w:r>
      <w:r w:rsidR="00F86B96">
        <w:rPr>
          <w:rFonts w:ascii="Arial" w:hAnsi="Arial" w:cs="Arial"/>
          <w:sz w:val="20"/>
        </w:rPr>
        <w:t xml:space="preserve">za </w:t>
      </w:r>
      <w:r w:rsidR="00E70243" w:rsidRPr="00E70243">
        <w:rPr>
          <w:rFonts w:ascii="Arial" w:hAnsi="Arial" w:cs="Arial"/>
          <w:sz w:val="20"/>
        </w:rPr>
        <w:t xml:space="preserve">zagotavljanje </w:t>
      </w:r>
      <w:r w:rsidR="00E70243">
        <w:rPr>
          <w:rFonts w:ascii="Arial" w:hAnsi="Arial" w:cs="Arial"/>
          <w:sz w:val="20"/>
        </w:rPr>
        <w:t>mladoletnikovega</w:t>
      </w:r>
      <w:r w:rsidR="00E70243" w:rsidRPr="00E70243">
        <w:rPr>
          <w:rFonts w:ascii="Arial" w:hAnsi="Arial" w:cs="Arial"/>
          <w:sz w:val="20"/>
        </w:rPr>
        <w:t xml:space="preserve"> varnega prestajanja </w:t>
      </w:r>
      <w:r w:rsidR="00E70243">
        <w:rPr>
          <w:rFonts w:ascii="Arial" w:hAnsi="Arial" w:cs="Arial"/>
          <w:sz w:val="20"/>
        </w:rPr>
        <w:t>vzgojnega ukrepa</w:t>
      </w:r>
      <w:r w:rsidR="006F7FA7" w:rsidRPr="00053B66">
        <w:rPr>
          <w:rFonts w:ascii="Arial" w:hAnsi="Arial" w:cs="Arial"/>
          <w:sz w:val="20"/>
        </w:rPr>
        <w:t>.</w:t>
      </w:r>
    </w:p>
    <w:bookmarkEnd w:id="131"/>
    <w:p w14:paraId="419E069F" w14:textId="77777777" w:rsidR="004027D3" w:rsidRPr="00053B66" w:rsidRDefault="004027D3" w:rsidP="00635DD9">
      <w:pPr>
        <w:spacing w:line="276" w:lineRule="auto"/>
        <w:jc w:val="both"/>
        <w:rPr>
          <w:rFonts w:ascii="Arial" w:hAnsi="Arial" w:cs="Arial"/>
          <w:sz w:val="20"/>
        </w:rPr>
      </w:pPr>
    </w:p>
    <w:p w14:paraId="6670EB55" w14:textId="22C296B3" w:rsidR="00D05F91" w:rsidRPr="00053B66" w:rsidRDefault="00D05F91" w:rsidP="00635DD9">
      <w:pPr>
        <w:spacing w:line="276" w:lineRule="auto"/>
        <w:jc w:val="both"/>
        <w:rPr>
          <w:rFonts w:ascii="Arial" w:hAnsi="Arial" w:cs="Arial"/>
          <w:sz w:val="20"/>
        </w:rPr>
      </w:pPr>
      <w:r w:rsidRPr="00053B66">
        <w:rPr>
          <w:rFonts w:ascii="Arial" w:hAnsi="Arial" w:cs="Arial"/>
          <w:sz w:val="20"/>
        </w:rPr>
        <w:t xml:space="preserve">(2) Pri izbiri </w:t>
      </w:r>
      <w:r w:rsidR="0068041A">
        <w:rPr>
          <w:rFonts w:ascii="Arial" w:hAnsi="Arial" w:cs="Arial"/>
          <w:sz w:val="20"/>
        </w:rPr>
        <w:t>programa</w:t>
      </w:r>
      <w:r w:rsidR="0068041A" w:rsidRPr="00053B66">
        <w:rPr>
          <w:rFonts w:ascii="Arial" w:hAnsi="Arial" w:cs="Arial"/>
          <w:sz w:val="20"/>
        </w:rPr>
        <w:t xml:space="preserve"> </w:t>
      </w:r>
      <w:r w:rsidR="009878FF">
        <w:rPr>
          <w:rFonts w:ascii="Arial" w:hAnsi="Arial" w:cs="Arial"/>
          <w:sz w:val="20"/>
        </w:rPr>
        <w:t xml:space="preserve">izobraževanja </w:t>
      </w:r>
      <w:r w:rsidRPr="00053B66">
        <w:rPr>
          <w:rFonts w:ascii="Arial" w:hAnsi="Arial" w:cs="Arial"/>
          <w:sz w:val="20"/>
        </w:rPr>
        <w:t xml:space="preserve">prevzgojni dom </w:t>
      </w:r>
      <w:r w:rsidR="009E3CBC" w:rsidRPr="00053B66">
        <w:rPr>
          <w:rFonts w:ascii="Arial" w:hAnsi="Arial" w:cs="Arial"/>
          <w:sz w:val="20"/>
        </w:rPr>
        <w:t xml:space="preserve">upošteva </w:t>
      </w:r>
      <w:r w:rsidR="009878FF">
        <w:rPr>
          <w:rFonts w:ascii="Arial" w:hAnsi="Arial" w:cs="Arial"/>
          <w:sz w:val="20"/>
        </w:rPr>
        <w:t>mladoletnikove</w:t>
      </w:r>
      <w:r w:rsidR="009878FF" w:rsidRPr="00053B66">
        <w:rPr>
          <w:rFonts w:ascii="Arial" w:hAnsi="Arial" w:cs="Arial"/>
          <w:sz w:val="20"/>
        </w:rPr>
        <w:t xml:space="preserve"> </w:t>
      </w:r>
      <w:r w:rsidRPr="00053B66">
        <w:rPr>
          <w:rFonts w:ascii="Arial" w:hAnsi="Arial" w:cs="Arial"/>
          <w:sz w:val="20"/>
        </w:rPr>
        <w:t xml:space="preserve">osebnostne lastnosti ter sposobnosti in interese za določen poklic ter možnosti za organiziranje izobraževanja. </w:t>
      </w:r>
    </w:p>
    <w:p w14:paraId="15011976" w14:textId="77777777" w:rsidR="00D05F91" w:rsidRPr="00053B66" w:rsidRDefault="00D05F91" w:rsidP="00635DD9">
      <w:pPr>
        <w:spacing w:line="276" w:lineRule="auto"/>
        <w:jc w:val="both"/>
        <w:rPr>
          <w:rFonts w:ascii="Arial" w:hAnsi="Arial" w:cs="Arial"/>
          <w:sz w:val="20"/>
        </w:rPr>
      </w:pPr>
    </w:p>
    <w:p w14:paraId="25501A98" w14:textId="360C2445" w:rsidR="00601881" w:rsidRPr="00053B66" w:rsidRDefault="004027D3" w:rsidP="00635DD9">
      <w:pPr>
        <w:spacing w:line="276" w:lineRule="auto"/>
        <w:jc w:val="both"/>
        <w:rPr>
          <w:rFonts w:ascii="Arial" w:hAnsi="Arial" w:cs="Arial"/>
          <w:sz w:val="20"/>
        </w:rPr>
      </w:pPr>
      <w:r w:rsidRPr="00053B66">
        <w:rPr>
          <w:rFonts w:ascii="Arial" w:hAnsi="Arial" w:cs="Arial"/>
          <w:sz w:val="20"/>
        </w:rPr>
        <w:t>(</w:t>
      </w:r>
      <w:r w:rsidR="00545D8D" w:rsidRPr="00053B66">
        <w:rPr>
          <w:rFonts w:ascii="Arial" w:hAnsi="Arial" w:cs="Arial"/>
          <w:sz w:val="20"/>
        </w:rPr>
        <w:t>3</w:t>
      </w:r>
      <w:r w:rsidRPr="00053B66">
        <w:rPr>
          <w:rFonts w:ascii="Arial" w:hAnsi="Arial" w:cs="Arial"/>
          <w:sz w:val="20"/>
        </w:rPr>
        <w:t xml:space="preserve">) </w:t>
      </w:r>
      <w:r w:rsidR="00601881" w:rsidRPr="00053B66">
        <w:rPr>
          <w:rFonts w:ascii="Arial" w:hAnsi="Arial" w:cs="Arial"/>
          <w:sz w:val="20"/>
        </w:rPr>
        <w:t xml:space="preserve">Mladoletnik ima za vsak mesec uspešno opravljenega </w:t>
      </w:r>
      <w:r w:rsidR="009878FF">
        <w:rPr>
          <w:rFonts w:ascii="Arial" w:hAnsi="Arial" w:cs="Arial"/>
          <w:sz w:val="20"/>
        </w:rPr>
        <w:t xml:space="preserve">rednega </w:t>
      </w:r>
      <w:r w:rsidR="00601881" w:rsidRPr="00053B66">
        <w:rPr>
          <w:rFonts w:ascii="Arial" w:hAnsi="Arial" w:cs="Arial"/>
          <w:sz w:val="20"/>
        </w:rPr>
        <w:t xml:space="preserve">izobraževanja pravico </w:t>
      </w:r>
      <w:r w:rsidR="00597A44">
        <w:rPr>
          <w:rFonts w:ascii="Arial" w:hAnsi="Arial" w:cs="Arial"/>
          <w:sz w:val="20"/>
        </w:rPr>
        <w:t xml:space="preserve">do </w:t>
      </w:r>
      <w:r w:rsidR="00601881" w:rsidRPr="00053B66">
        <w:rPr>
          <w:rFonts w:ascii="Arial" w:hAnsi="Arial" w:cs="Arial"/>
          <w:sz w:val="20"/>
        </w:rPr>
        <w:t xml:space="preserve">dveh dni letnega počitka. Mladoletnik lahko </w:t>
      </w:r>
      <w:r w:rsidR="009878FF">
        <w:rPr>
          <w:rFonts w:ascii="Arial" w:hAnsi="Arial" w:cs="Arial"/>
          <w:sz w:val="20"/>
        </w:rPr>
        <w:t>pri</w:t>
      </w:r>
      <w:r w:rsidR="00601881" w:rsidRPr="00053B66">
        <w:rPr>
          <w:rFonts w:ascii="Arial" w:hAnsi="Arial" w:cs="Arial"/>
          <w:sz w:val="20"/>
        </w:rPr>
        <w:t>dobi do šest dni dodatnega letnega počitka v enem letu, pri čemer se upoštevajo učna uspešnost, prizadevnost in prisotnost pri pouku.</w:t>
      </w:r>
    </w:p>
    <w:p w14:paraId="1259A207" w14:textId="000E252A" w:rsidR="009E6AE6" w:rsidRPr="00053B66" w:rsidRDefault="009E6AE6" w:rsidP="00635DD9">
      <w:pPr>
        <w:spacing w:line="276" w:lineRule="auto"/>
        <w:jc w:val="both"/>
        <w:rPr>
          <w:rFonts w:ascii="Arial" w:hAnsi="Arial" w:cs="Arial"/>
          <w:sz w:val="20"/>
        </w:rPr>
      </w:pPr>
    </w:p>
    <w:p w14:paraId="13A99214" w14:textId="4FDA9EA3" w:rsidR="002E4CF9" w:rsidRPr="00053B66" w:rsidRDefault="002E4CF9" w:rsidP="00635DD9">
      <w:pPr>
        <w:spacing w:line="276" w:lineRule="auto"/>
        <w:jc w:val="both"/>
        <w:rPr>
          <w:rFonts w:ascii="Arial" w:hAnsi="Arial" w:cs="Arial"/>
          <w:sz w:val="20"/>
        </w:rPr>
      </w:pPr>
      <w:r w:rsidRPr="00053B66">
        <w:rPr>
          <w:rFonts w:ascii="Arial" w:hAnsi="Arial" w:cs="Arial"/>
          <w:sz w:val="20"/>
        </w:rPr>
        <w:t>(</w:t>
      </w:r>
      <w:r w:rsidR="00655629" w:rsidRPr="00053B66">
        <w:rPr>
          <w:rFonts w:ascii="Arial" w:hAnsi="Arial" w:cs="Arial"/>
          <w:sz w:val="20"/>
        </w:rPr>
        <w:t>4</w:t>
      </w:r>
      <w:r w:rsidRPr="00053B66">
        <w:rPr>
          <w:rFonts w:ascii="Arial" w:hAnsi="Arial" w:cs="Arial"/>
          <w:sz w:val="20"/>
        </w:rPr>
        <w:t>) Mladoletnik, ki se poklicno izobražuje, dobiva nagrado glede na učni uspeh in uspeh pri praktičnem delu</w:t>
      </w:r>
      <w:r w:rsidR="002D3819">
        <w:rPr>
          <w:rFonts w:ascii="Arial" w:hAnsi="Arial" w:cs="Arial"/>
          <w:sz w:val="20"/>
        </w:rPr>
        <w:t>. O</w:t>
      </w:r>
      <w:r w:rsidRPr="00053B66">
        <w:rPr>
          <w:rFonts w:ascii="Arial" w:hAnsi="Arial" w:cs="Arial"/>
          <w:sz w:val="20"/>
        </w:rPr>
        <w:t>snova za nagrado je 50 odstotkov vrednosti</w:t>
      </w:r>
      <w:r w:rsidR="00B85C0F">
        <w:rPr>
          <w:rFonts w:ascii="Arial" w:hAnsi="Arial" w:cs="Arial"/>
          <w:sz w:val="20"/>
        </w:rPr>
        <w:t xml:space="preserve"> povprečne plače v Republiki Sloveniji. Minister, pristojen za pravosodje, podrobneje določi merila za odmero nagrade</w:t>
      </w:r>
      <w:r w:rsidRPr="00053B66">
        <w:rPr>
          <w:rFonts w:ascii="Arial" w:hAnsi="Arial" w:cs="Arial"/>
          <w:sz w:val="20"/>
        </w:rPr>
        <w:t>.</w:t>
      </w:r>
    </w:p>
    <w:p w14:paraId="56475363" w14:textId="77777777" w:rsidR="00D3452B" w:rsidRPr="00053B66" w:rsidRDefault="00D3452B" w:rsidP="00635DD9">
      <w:pPr>
        <w:spacing w:line="276" w:lineRule="auto"/>
        <w:jc w:val="both"/>
        <w:rPr>
          <w:rFonts w:ascii="Arial" w:hAnsi="Arial" w:cs="Arial"/>
          <w:sz w:val="20"/>
        </w:rPr>
      </w:pPr>
    </w:p>
    <w:p w14:paraId="674CC289" w14:textId="3171B2F1" w:rsidR="004027D3" w:rsidRPr="00053B66" w:rsidRDefault="00C05E0C"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3</w:t>
      </w:r>
      <w:r w:rsidR="00B8435F">
        <w:rPr>
          <w:rFonts w:ascii="Arial" w:hAnsi="Arial" w:cs="Arial"/>
          <w:b/>
          <w:sz w:val="20"/>
        </w:rPr>
        <w:t>4</w:t>
      </w:r>
      <w:r w:rsidR="00F515C7" w:rsidRPr="00053B66">
        <w:rPr>
          <w:rFonts w:ascii="Arial" w:hAnsi="Arial" w:cs="Arial"/>
          <w:b/>
          <w:sz w:val="20"/>
        </w:rPr>
        <w:t>.</w:t>
      </w:r>
      <w:r w:rsidR="004027D3" w:rsidRPr="00053B66">
        <w:rPr>
          <w:rFonts w:ascii="Arial" w:hAnsi="Arial" w:cs="Arial"/>
          <w:b/>
          <w:sz w:val="20"/>
        </w:rPr>
        <w:t xml:space="preserve"> člen</w:t>
      </w:r>
    </w:p>
    <w:p w14:paraId="26B2761F" w14:textId="4297D862" w:rsidR="00546080" w:rsidRPr="00053B66" w:rsidRDefault="00546080"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delo</w:t>
      </w:r>
      <w:r>
        <w:rPr>
          <w:rFonts w:ascii="Arial" w:hAnsi="Arial" w:cs="Arial"/>
          <w:b/>
          <w:sz w:val="20"/>
        </w:rPr>
        <w:t>)</w:t>
      </w:r>
    </w:p>
    <w:p w14:paraId="06CFED72" w14:textId="77777777" w:rsidR="004027D3" w:rsidRPr="00053B66" w:rsidRDefault="004027D3" w:rsidP="00635DD9">
      <w:pPr>
        <w:spacing w:line="276" w:lineRule="auto"/>
        <w:jc w:val="center"/>
        <w:rPr>
          <w:rFonts w:ascii="Arial" w:hAnsi="Arial" w:cs="Arial"/>
          <w:sz w:val="20"/>
        </w:rPr>
      </w:pPr>
    </w:p>
    <w:p w14:paraId="47808E84" w14:textId="1104BAFE" w:rsidR="00853696" w:rsidRDefault="00967E11" w:rsidP="00635DD9">
      <w:pPr>
        <w:spacing w:line="276" w:lineRule="auto"/>
        <w:jc w:val="both"/>
        <w:rPr>
          <w:rFonts w:ascii="Arial" w:hAnsi="Arial" w:cs="Arial"/>
          <w:sz w:val="20"/>
        </w:rPr>
      </w:pPr>
      <w:r>
        <w:rPr>
          <w:rFonts w:ascii="Arial" w:hAnsi="Arial" w:cs="Arial"/>
          <w:sz w:val="20"/>
        </w:rPr>
        <w:t xml:space="preserve">(1) </w:t>
      </w:r>
      <w:r w:rsidR="003113FC" w:rsidRPr="00053B66">
        <w:rPr>
          <w:rFonts w:ascii="Arial" w:hAnsi="Arial" w:cs="Arial"/>
          <w:sz w:val="20"/>
        </w:rPr>
        <w:t>Mladoletnik</w:t>
      </w:r>
      <w:r w:rsidR="003113FC">
        <w:rPr>
          <w:rFonts w:ascii="Arial" w:hAnsi="Arial" w:cs="Arial"/>
          <w:sz w:val="20"/>
        </w:rPr>
        <w:t>u</w:t>
      </w:r>
      <w:r>
        <w:rPr>
          <w:rFonts w:ascii="Arial" w:hAnsi="Arial" w:cs="Arial"/>
          <w:sz w:val="20"/>
        </w:rPr>
        <w:t>, ki</w:t>
      </w:r>
      <w:r w:rsidRPr="00967E11">
        <w:rPr>
          <w:rFonts w:ascii="Arial" w:hAnsi="Arial" w:cs="Arial"/>
          <w:sz w:val="20"/>
        </w:rPr>
        <w:t xml:space="preserve"> ni vključen v izobraževanje </w:t>
      </w:r>
      <w:r>
        <w:rPr>
          <w:rFonts w:ascii="Arial" w:hAnsi="Arial" w:cs="Arial"/>
          <w:sz w:val="20"/>
        </w:rPr>
        <w:t>ali poklicno usposabljanje in</w:t>
      </w:r>
      <w:r w:rsidR="004027D3" w:rsidRPr="00053B66">
        <w:rPr>
          <w:rFonts w:ascii="Arial" w:hAnsi="Arial" w:cs="Arial"/>
          <w:sz w:val="20"/>
        </w:rPr>
        <w:t xml:space="preserve"> </w:t>
      </w:r>
      <w:r w:rsidR="003113FC">
        <w:rPr>
          <w:rFonts w:ascii="Arial" w:hAnsi="Arial" w:cs="Arial"/>
          <w:sz w:val="20"/>
        </w:rPr>
        <w:t>je</w:t>
      </w:r>
      <w:r w:rsidR="003113FC" w:rsidRPr="00053B66">
        <w:rPr>
          <w:rFonts w:ascii="Arial" w:hAnsi="Arial" w:cs="Arial"/>
          <w:sz w:val="20"/>
        </w:rPr>
        <w:t xml:space="preserve"> </w:t>
      </w:r>
      <w:r w:rsidR="004027D3" w:rsidRPr="00053B66">
        <w:rPr>
          <w:rFonts w:ascii="Arial" w:hAnsi="Arial" w:cs="Arial"/>
          <w:sz w:val="20"/>
        </w:rPr>
        <w:t>zmož</w:t>
      </w:r>
      <w:r w:rsidR="003113FC">
        <w:rPr>
          <w:rFonts w:ascii="Arial" w:hAnsi="Arial" w:cs="Arial"/>
          <w:sz w:val="20"/>
        </w:rPr>
        <w:t>e</w:t>
      </w:r>
      <w:r w:rsidR="004027D3" w:rsidRPr="00053B66">
        <w:rPr>
          <w:rFonts w:ascii="Arial" w:hAnsi="Arial" w:cs="Arial"/>
          <w:sz w:val="20"/>
        </w:rPr>
        <w:t xml:space="preserve">n </w:t>
      </w:r>
      <w:r>
        <w:rPr>
          <w:rFonts w:ascii="Arial" w:hAnsi="Arial" w:cs="Arial"/>
          <w:sz w:val="20"/>
        </w:rPr>
        <w:t>ter</w:t>
      </w:r>
      <w:r w:rsidR="004027D3" w:rsidRPr="00053B66">
        <w:rPr>
          <w:rFonts w:ascii="Arial" w:hAnsi="Arial" w:cs="Arial"/>
          <w:sz w:val="20"/>
        </w:rPr>
        <w:t xml:space="preserve"> želi delati, se omogoči delo, ki ustreza </w:t>
      </w:r>
      <w:r w:rsidR="00D15D89">
        <w:rPr>
          <w:rFonts w:ascii="Arial" w:hAnsi="Arial" w:cs="Arial"/>
          <w:sz w:val="20"/>
        </w:rPr>
        <w:t xml:space="preserve">njegovim </w:t>
      </w:r>
      <w:r w:rsidR="004027D3" w:rsidRPr="00053B66">
        <w:rPr>
          <w:rFonts w:ascii="Arial" w:hAnsi="Arial" w:cs="Arial"/>
          <w:sz w:val="20"/>
        </w:rPr>
        <w:t xml:space="preserve">potrebam </w:t>
      </w:r>
      <w:r>
        <w:rPr>
          <w:rFonts w:ascii="Arial" w:hAnsi="Arial" w:cs="Arial"/>
          <w:sz w:val="20"/>
        </w:rPr>
        <w:t>po</w:t>
      </w:r>
      <w:r w:rsidR="004027D3" w:rsidRPr="00053B66">
        <w:rPr>
          <w:rFonts w:ascii="Arial" w:hAnsi="Arial" w:cs="Arial"/>
          <w:sz w:val="20"/>
        </w:rPr>
        <w:t xml:space="preserve"> pridobivanju in </w:t>
      </w:r>
      <w:r w:rsidR="007959D2">
        <w:rPr>
          <w:rFonts w:ascii="Arial" w:hAnsi="Arial" w:cs="Arial"/>
          <w:sz w:val="20"/>
        </w:rPr>
        <w:t>izpopolnjevanju</w:t>
      </w:r>
      <w:r w:rsidR="004027D3" w:rsidRPr="00053B66">
        <w:rPr>
          <w:rFonts w:ascii="Arial" w:hAnsi="Arial" w:cs="Arial"/>
          <w:sz w:val="20"/>
        </w:rPr>
        <w:t xml:space="preserve"> delovnih navad.</w:t>
      </w:r>
    </w:p>
    <w:p w14:paraId="42EF1C60" w14:textId="77777777" w:rsidR="00967E11" w:rsidRDefault="00967E11" w:rsidP="00635DD9">
      <w:pPr>
        <w:spacing w:line="276" w:lineRule="auto"/>
        <w:jc w:val="both"/>
        <w:rPr>
          <w:rFonts w:ascii="Arial" w:hAnsi="Arial" w:cs="Arial"/>
          <w:sz w:val="20"/>
        </w:rPr>
      </w:pPr>
    </w:p>
    <w:p w14:paraId="0F049857" w14:textId="665037EE" w:rsidR="00CC1296" w:rsidRDefault="00967E11" w:rsidP="00635DD9">
      <w:pPr>
        <w:spacing w:line="276" w:lineRule="auto"/>
        <w:jc w:val="both"/>
        <w:rPr>
          <w:rFonts w:ascii="Arial" w:hAnsi="Arial" w:cs="Arial"/>
          <w:sz w:val="20"/>
        </w:rPr>
      </w:pPr>
      <w:r>
        <w:rPr>
          <w:rFonts w:ascii="Arial" w:hAnsi="Arial" w:cs="Arial"/>
          <w:sz w:val="20"/>
        </w:rPr>
        <w:t xml:space="preserve">(2) </w:t>
      </w:r>
      <w:r w:rsidRPr="00C30920">
        <w:rPr>
          <w:rFonts w:ascii="Arial" w:hAnsi="Arial" w:cs="Arial"/>
          <w:sz w:val="20"/>
        </w:rPr>
        <w:t>Mladoletnik</w:t>
      </w:r>
      <w:r w:rsidR="009C4DA4" w:rsidRPr="00C30920">
        <w:rPr>
          <w:rFonts w:ascii="Arial" w:hAnsi="Arial" w:cs="Arial"/>
          <w:sz w:val="20"/>
        </w:rPr>
        <w:t>a</w:t>
      </w:r>
      <w:r w:rsidRPr="00C30920">
        <w:rPr>
          <w:rFonts w:ascii="Arial" w:hAnsi="Arial" w:cs="Arial"/>
          <w:sz w:val="20"/>
        </w:rPr>
        <w:t xml:space="preserve"> </w:t>
      </w:r>
      <w:r w:rsidR="004D2EA5" w:rsidRPr="00C30920">
        <w:rPr>
          <w:rFonts w:ascii="Arial" w:hAnsi="Arial" w:cs="Arial"/>
          <w:sz w:val="20"/>
        </w:rPr>
        <w:t xml:space="preserve">na predlog strokovne skupine z odločbo razporedi na delo direktor </w:t>
      </w:r>
      <w:r w:rsidRPr="00C30920">
        <w:rPr>
          <w:rFonts w:ascii="Arial" w:hAnsi="Arial" w:cs="Arial"/>
          <w:sz w:val="20"/>
        </w:rPr>
        <w:t xml:space="preserve">v skladu </w:t>
      </w:r>
      <w:r w:rsidR="00261D35" w:rsidRPr="00C30920">
        <w:rPr>
          <w:rFonts w:ascii="Arial" w:hAnsi="Arial" w:cs="Arial"/>
          <w:sz w:val="20"/>
        </w:rPr>
        <w:t xml:space="preserve">z </w:t>
      </w:r>
      <w:r w:rsidR="00261D35" w:rsidRPr="00D2674A">
        <w:rPr>
          <w:rFonts w:ascii="Arial" w:hAnsi="Arial" w:cs="Arial"/>
          <w:sz w:val="20"/>
        </w:rPr>
        <w:t xml:space="preserve">multidisciplinarnim programom </w:t>
      </w:r>
      <w:r w:rsidRPr="00C30920">
        <w:rPr>
          <w:rFonts w:ascii="Arial" w:hAnsi="Arial" w:cs="Arial"/>
          <w:sz w:val="20"/>
        </w:rPr>
        <w:t>in osebnim načrtom.</w:t>
      </w:r>
      <w:r w:rsidR="00D15D89" w:rsidRPr="00C30920">
        <w:rPr>
          <w:rFonts w:ascii="Arial" w:hAnsi="Arial" w:cs="Arial"/>
          <w:sz w:val="20"/>
        </w:rPr>
        <w:t xml:space="preserve"> Prevzgojni dom lahko</w:t>
      </w:r>
      <w:r w:rsidR="00020CB3" w:rsidRPr="00C30920">
        <w:rPr>
          <w:rFonts w:ascii="Arial" w:hAnsi="Arial" w:cs="Arial"/>
          <w:sz w:val="20"/>
        </w:rPr>
        <w:t xml:space="preserve"> mladoletniku </w:t>
      </w:r>
      <w:r w:rsidR="00D15D89" w:rsidRPr="00C30920">
        <w:rPr>
          <w:rFonts w:ascii="Arial" w:hAnsi="Arial" w:cs="Arial"/>
          <w:sz w:val="20"/>
        </w:rPr>
        <w:t>omogoči tudi delo zunaj zavoda.</w:t>
      </w:r>
    </w:p>
    <w:p w14:paraId="65B52F47" w14:textId="77777777" w:rsidR="00967E11" w:rsidRPr="00053B66" w:rsidRDefault="00967E11" w:rsidP="00635DD9">
      <w:pPr>
        <w:spacing w:line="276" w:lineRule="auto"/>
        <w:jc w:val="both"/>
        <w:rPr>
          <w:rFonts w:ascii="Arial" w:hAnsi="Arial" w:cs="Arial"/>
          <w:sz w:val="20"/>
        </w:rPr>
      </w:pPr>
    </w:p>
    <w:p w14:paraId="171E3EF2" w14:textId="4EE5B776" w:rsidR="00020CB3" w:rsidRDefault="00CC1296" w:rsidP="00635DD9">
      <w:pPr>
        <w:spacing w:line="276" w:lineRule="auto"/>
        <w:jc w:val="both"/>
        <w:rPr>
          <w:rFonts w:ascii="Arial" w:hAnsi="Arial" w:cs="Arial"/>
          <w:sz w:val="20"/>
        </w:rPr>
      </w:pPr>
      <w:r w:rsidRPr="00053B66">
        <w:rPr>
          <w:rFonts w:ascii="Arial" w:hAnsi="Arial" w:cs="Arial"/>
          <w:sz w:val="20"/>
        </w:rPr>
        <w:t>(</w:t>
      </w:r>
      <w:r w:rsidR="00967E11">
        <w:rPr>
          <w:rFonts w:ascii="Arial" w:hAnsi="Arial" w:cs="Arial"/>
          <w:sz w:val="20"/>
        </w:rPr>
        <w:t>3</w:t>
      </w:r>
      <w:r w:rsidRPr="00053B66">
        <w:rPr>
          <w:rFonts w:ascii="Arial" w:hAnsi="Arial" w:cs="Arial"/>
          <w:sz w:val="20"/>
        </w:rPr>
        <w:t xml:space="preserve">) Delo za mladoletnika se izbere tako, </w:t>
      </w:r>
      <w:r w:rsidR="004D2EA5">
        <w:rPr>
          <w:rFonts w:ascii="Arial" w:hAnsi="Arial" w:cs="Arial"/>
          <w:sz w:val="20"/>
        </w:rPr>
        <w:t>da</w:t>
      </w:r>
      <w:r w:rsidRPr="00053B66">
        <w:rPr>
          <w:rFonts w:ascii="Arial" w:hAnsi="Arial" w:cs="Arial"/>
          <w:sz w:val="20"/>
        </w:rPr>
        <w:t xml:space="preserve"> je primerno njegovim </w:t>
      </w:r>
      <w:r w:rsidR="00853696">
        <w:rPr>
          <w:rFonts w:ascii="Arial" w:hAnsi="Arial" w:cs="Arial"/>
          <w:sz w:val="20"/>
        </w:rPr>
        <w:t xml:space="preserve">telesnim in duševnim </w:t>
      </w:r>
      <w:r w:rsidRPr="00053B66">
        <w:rPr>
          <w:rFonts w:ascii="Arial" w:hAnsi="Arial" w:cs="Arial"/>
          <w:sz w:val="20"/>
        </w:rPr>
        <w:t xml:space="preserve">zmožnostim, da ustreza njegovim interesom </w:t>
      </w:r>
      <w:r w:rsidR="004D2EA5">
        <w:rPr>
          <w:rFonts w:ascii="Arial" w:hAnsi="Arial" w:cs="Arial"/>
          <w:sz w:val="20"/>
        </w:rPr>
        <w:t xml:space="preserve">in željam </w:t>
      </w:r>
      <w:r w:rsidRPr="00053B66">
        <w:rPr>
          <w:rFonts w:ascii="Arial" w:hAnsi="Arial" w:cs="Arial"/>
          <w:sz w:val="20"/>
        </w:rPr>
        <w:t>za posamezno vrsto dela in da je v skladu z možnostmi prevzgojnega doma.</w:t>
      </w:r>
    </w:p>
    <w:p w14:paraId="39966D0E" w14:textId="77777777" w:rsidR="00B24118" w:rsidRDefault="00B24118" w:rsidP="00635DD9">
      <w:pPr>
        <w:spacing w:line="276" w:lineRule="auto"/>
        <w:jc w:val="both"/>
        <w:rPr>
          <w:rFonts w:ascii="Arial" w:hAnsi="Arial" w:cs="Arial"/>
          <w:sz w:val="20"/>
        </w:rPr>
      </w:pPr>
    </w:p>
    <w:p w14:paraId="4066B189" w14:textId="2A202EFE" w:rsidR="00B24118" w:rsidRPr="00053B66" w:rsidRDefault="00B24118" w:rsidP="00635DD9">
      <w:pPr>
        <w:spacing w:line="276" w:lineRule="auto"/>
        <w:jc w:val="both"/>
        <w:rPr>
          <w:rFonts w:ascii="Arial" w:hAnsi="Arial" w:cs="Arial"/>
          <w:sz w:val="20"/>
        </w:rPr>
      </w:pPr>
      <w:r>
        <w:rPr>
          <w:rFonts w:ascii="Arial" w:hAnsi="Arial" w:cs="Arial"/>
          <w:sz w:val="20"/>
        </w:rPr>
        <w:t>(</w:t>
      </w:r>
      <w:r w:rsidR="004D2EA5">
        <w:rPr>
          <w:rFonts w:ascii="Arial" w:hAnsi="Arial" w:cs="Arial"/>
          <w:sz w:val="20"/>
        </w:rPr>
        <w:t>4</w:t>
      </w:r>
      <w:r>
        <w:rPr>
          <w:rFonts w:ascii="Arial" w:hAnsi="Arial" w:cs="Arial"/>
          <w:sz w:val="20"/>
        </w:rPr>
        <w:t xml:space="preserve">) </w:t>
      </w:r>
      <w:r w:rsidRPr="00B24118">
        <w:rPr>
          <w:rFonts w:ascii="Arial" w:hAnsi="Arial" w:cs="Arial"/>
          <w:sz w:val="20"/>
        </w:rPr>
        <w:t xml:space="preserve">Zoper odločbo iz </w:t>
      </w:r>
      <w:r w:rsidR="004D2EA5">
        <w:rPr>
          <w:rFonts w:ascii="Arial" w:hAnsi="Arial" w:cs="Arial"/>
          <w:sz w:val="20"/>
        </w:rPr>
        <w:t>drugega</w:t>
      </w:r>
      <w:r w:rsidR="004D2EA5" w:rsidRPr="00B24118">
        <w:rPr>
          <w:rFonts w:ascii="Arial" w:hAnsi="Arial" w:cs="Arial"/>
          <w:sz w:val="20"/>
        </w:rPr>
        <w:t xml:space="preserve"> </w:t>
      </w:r>
      <w:r w:rsidRPr="00B24118">
        <w:rPr>
          <w:rFonts w:ascii="Arial" w:hAnsi="Arial" w:cs="Arial"/>
          <w:sz w:val="20"/>
        </w:rPr>
        <w:t xml:space="preserve">odstavka </w:t>
      </w:r>
      <w:r w:rsidR="004D2EA5">
        <w:rPr>
          <w:rFonts w:ascii="Arial" w:hAnsi="Arial" w:cs="Arial"/>
          <w:sz w:val="20"/>
        </w:rPr>
        <w:t xml:space="preserve">tega člena </w:t>
      </w:r>
      <w:r w:rsidRPr="00B24118">
        <w:rPr>
          <w:rFonts w:ascii="Arial" w:hAnsi="Arial" w:cs="Arial"/>
          <w:sz w:val="20"/>
        </w:rPr>
        <w:t xml:space="preserve">se sme </w:t>
      </w:r>
      <w:r w:rsidR="00EC6B53">
        <w:rPr>
          <w:rFonts w:ascii="Arial" w:hAnsi="Arial" w:cs="Arial"/>
          <w:sz w:val="20"/>
        </w:rPr>
        <w:t>mladoletnik</w:t>
      </w:r>
      <w:r w:rsidR="00EC6B53" w:rsidRPr="00B24118">
        <w:rPr>
          <w:rFonts w:ascii="Arial" w:hAnsi="Arial" w:cs="Arial"/>
          <w:sz w:val="20"/>
        </w:rPr>
        <w:t xml:space="preserve"> </w:t>
      </w:r>
      <w:r w:rsidRPr="00B24118">
        <w:rPr>
          <w:rFonts w:ascii="Arial" w:hAnsi="Arial" w:cs="Arial"/>
          <w:sz w:val="20"/>
        </w:rPr>
        <w:t>pritožiti v treh dneh. Pritožba ne zadrži izvršitve.</w:t>
      </w:r>
    </w:p>
    <w:p w14:paraId="5C6D76BF" w14:textId="77777777" w:rsidR="00CC1296" w:rsidRPr="00053B66" w:rsidRDefault="00CC1296" w:rsidP="00635DD9">
      <w:pPr>
        <w:spacing w:line="276" w:lineRule="auto"/>
        <w:jc w:val="both"/>
        <w:rPr>
          <w:rFonts w:ascii="Arial" w:hAnsi="Arial" w:cs="Arial"/>
          <w:sz w:val="20"/>
        </w:rPr>
      </w:pPr>
    </w:p>
    <w:p w14:paraId="6E71720C" w14:textId="3351D07A" w:rsidR="00CC1296" w:rsidRPr="00053B66" w:rsidRDefault="00CC1296" w:rsidP="00635DD9">
      <w:pPr>
        <w:spacing w:line="276" w:lineRule="auto"/>
        <w:jc w:val="both"/>
        <w:rPr>
          <w:rFonts w:ascii="Arial" w:hAnsi="Arial" w:cs="Arial"/>
          <w:sz w:val="20"/>
        </w:rPr>
      </w:pPr>
      <w:r w:rsidRPr="00053B66">
        <w:rPr>
          <w:rFonts w:ascii="Arial" w:hAnsi="Arial" w:cs="Arial"/>
          <w:sz w:val="20"/>
        </w:rPr>
        <w:lastRenderedPageBreak/>
        <w:t>(</w:t>
      </w:r>
      <w:r w:rsidR="004D2EA5">
        <w:rPr>
          <w:rFonts w:ascii="Arial" w:hAnsi="Arial" w:cs="Arial"/>
          <w:sz w:val="20"/>
        </w:rPr>
        <w:t>5</w:t>
      </w:r>
      <w:r w:rsidRPr="00053B66">
        <w:rPr>
          <w:rFonts w:ascii="Arial" w:hAnsi="Arial" w:cs="Arial"/>
          <w:sz w:val="20"/>
        </w:rPr>
        <w:t xml:space="preserve">) Delovni čas mladoletnika se določi tako, da ima dovolj časa za </w:t>
      </w:r>
      <w:r w:rsidR="00967E11">
        <w:rPr>
          <w:rFonts w:ascii="Arial" w:hAnsi="Arial" w:cs="Arial"/>
          <w:sz w:val="20"/>
        </w:rPr>
        <w:t xml:space="preserve">športne aktivnosti </w:t>
      </w:r>
      <w:r w:rsidRPr="00053B66">
        <w:rPr>
          <w:rFonts w:ascii="Arial" w:hAnsi="Arial" w:cs="Arial"/>
          <w:sz w:val="20"/>
        </w:rPr>
        <w:t>in razvedrilo.</w:t>
      </w:r>
    </w:p>
    <w:p w14:paraId="477AD464" w14:textId="77777777" w:rsidR="00853696" w:rsidRDefault="00853696" w:rsidP="00853696">
      <w:pPr>
        <w:spacing w:line="276" w:lineRule="auto"/>
        <w:jc w:val="both"/>
        <w:rPr>
          <w:rFonts w:ascii="Arial" w:hAnsi="Arial" w:cs="Arial"/>
          <w:sz w:val="20"/>
        </w:rPr>
      </w:pPr>
    </w:p>
    <w:p w14:paraId="1E220927" w14:textId="64B79D07" w:rsidR="004027D3" w:rsidRDefault="004027D3" w:rsidP="00635DD9">
      <w:pPr>
        <w:spacing w:line="276" w:lineRule="auto"/>
        <w:jc w:val="both"/>
        <w:rPr>
          <w:rFonts w:ascii="Arial" w:hAnsi="Arial" w:cs="Arial"/>
          <w:sz w:val="20"/>
        </w:rPr>
      </w:pPr>
      <w:r w:rsidRPr="00053B66">
        <w:rPr>
          <w:rFonts w:ascii="Arial" w:hAnsi="Arial" w:cs="Arial"/>
          <w:sz w:val="20"/>
        </w:rPr>
        <w:t>(</w:t>
      </w:r>
      <w:r w:rsidR="004D2EA5">
        <w:rPr>
          <w:rFonts w:ascii="Arial" w:hAnsi="Arial" w:cs="Arial"/>
          <w:sz w:val="20"/>
        </w:rPr>
        <w:t>6</w:t>
      </w:r>
      <w:r w:rsidRPr="00053B66">
        <w:rPr>
          <w:rFonts w:ascii="Arial" w:hAnsi="Arial" w:cs="Arial"/>
          <w:sz w:val="20"/>
        </w:rPr>
        <w:t>) Mladoletnik</w:t>
      </w:r>
      <w:r w:rsidR="004D2EA5">
        <w:rPr>
          <w:rFonts w:ascii="Arial" w:hAnsi="Arial" w:cs="Arial"/>
          <w:sz w:val="20"/>
        </w:rPr>
        <w:t>,</w:t>
      </w:r>
      <w:r w:rsidRPr="00053B66">
        <w:rPr>
          <w:rFonts w:ascii="Arial" w:hAnsi="Arial" w:cs="Arial"/>
          <w:sz w:val="20"/>
        </w:rPr>
        <w:t xml:space="preserve"> ki dela, uživa pravice </w:t>
      </w:r>
      <w:r w:rsidR="002B7236">
        <w:rPr>
          <w:rFonts w:ascii="Arial" w:hAnsi="Arial" w:cs="Arial"/>
          <w:sz w:val="20"/>
        </w:rPr>
        <w:t xml:space="preserve">iz dela </w:t>
      </w:r>
      <w:r w:rsidRPr="00053B66">
        <w:rPr>
          <w:rFonts w:ascii="Arial" w:hAnsi="Arial" w:cs="Arial"/>
          <w:sz w:val="20"/>
        </w:rPr>
        <w:t xml:space="preserve">in </w:t>
      </w:r>
      <w:r w:rsidR="00D05F91" w:rsidRPr="00053B66">
        <w:rPr>
          <w:rFonts w:ascii="Arial" w:hAnsi="Arial" w:cs="Arial"/>
          <w:sz w:val="20"/>
        </w:rPr>
        <w:t xml:space="preserve">posebno </w:t>
      </w:r>
      <w:r w:rsidRPr="00053B66">
        <w:rPr>
          <w:rFonts w:ascii="Arial" w:hAnsi="Arial" w:cs="Arial"/>
          <w:sz w:val="20"/>
        </w:rPr>
        <w:t>varstvo v skladu s splošnimi predpisi</w:t>
      </w:r>
      <w:r w:rsidR="00D35517" w:rsidRPr="00053B66">
        <w:rPr>
          <w:rFonts w:ascii="Arial" w:hAnsi="Arial" w:cs="Arial"/>
          <w:sz w:val="20"/>
        </w:rPr>
        <w:t xml:space="preserve">, če </w:t>
      </w:r>
      <w:r w:rsidR="00561047">
        <w:rPr>
          <w:rFonts w:ascii="Arial" w:hAnsi="Arial" w:cs="Arial"/>
          <w:sz w:val="20"/>
        </w:rPr>
        <w:t xml:space="preserve">ta </w:t>
      </w:r>
      <w:r w:rsidR="00D35517" w:rsidRPr="00053B66">
        <w:rPr>
          <w:rFonts w:ascii="Arial" w:hAnsi="Arial" w:cs="Arial"/>
          <w:sz w:val="20"/>
        </w:rPr>
        <w:t xml:space="preserve">zakon </w:t>
      </w:r>
      <w:r w:rsidR="00561047">
        <w:rPr>
          <w:rFonts w:ascii="Arial" w:hAnsi="Arial" w:cs="Arial"/>
          <w:sz w:val="20"/>
        </w:rPr>
        <w:t>ali zakon, ki ureja izvrševanje kazenskih sankcij</w:t>
      </w:r>
      <w:r w:rsidR="00730FF7">
        <w:rPr>
          <w:rFonts w:ascii="Arial" w:hAnsi="Arial" w:cs="Arial"/>
          <w:sz w:val="20"/>
        </w:rPr>
        <w:t>,</w:t>
      </w:r>
      <w:r w:rsidR="00561047">
        <w:rPr>
          <w:rFonts w:ascii="Arial" w:hAnsi="Arial" w:cs="Arial"/>
          <w:sz w:val="20"/>
        </w:rPr>
        <w:t xml:space="preserve"> </w:t>
      </w:r>
      <w:r w:rsidR="00D35517" w:rsidRPr="00053B66">
        <w:rPr>
          <w:rFonts w:ascii="Arial" w:hAnsi="Arial" w:cs="Arial"/>
          <w:sz w:val="20"/>
        </w:rPr>
        <w:t>posameznih vpraš</w:t>
      </w:r>
      <w:r w:rsidR="005B688B" w:rsidRPr="00053B66">
        <w:rPr>
          <w:rFonts w:ascii="Arial" w:hAnsi="Arial" w:cs="Arial"/>
          <w:sz w:val="20"/>
        </w:rPr>
        <w:t>a</w:t>
      </w:r>
      <w:r w:rsidR="00D35517" w:rsidRPr="00053B66">
        <w:rPr>
          <w:rFonts w:ascii="Arial" w:hAnsi="Arial" w:cs="Arial"/>
          <w:sz w:val="20"/>
        </w:rPr>
        <w:t>nj ne ureja drugače</w:t>
      </w:r>
      <w:r w:rsidRPr="00053B66">
        <w:rPr>
          <w:rFonts w:ascii="Arial" w:hAnsi="Arial" w:cs="Arial"/>
          <w:sz w:val="20"/>
        </w:rPr>
        <w:t>.</w:t>
      </w:r>
    </w:p>
    <w:p w14:paraId="543FCF86" w14:textId="77777777" w:rsidR="00752A47" w:rsidRDefault="00752A47" w:rsidP="00635DD9">
      <w:pPr>
        <w:spacing w:line="276" w:lineRule="auto"/>
        <w:jc w:val="both"/>
        <w:rPr>
          <w:rFonts w:ascii="Arial" w:hAnsi="Arial" w:cs="Arial"/>
          <w:sz w:val="20"/>
        </w:rPr>
      </w:pPr>
    </w:p>
    <w:p w14:paraId="7EB80BC1" w14:textId="2A4554C3" w:rsidR="00752A47" w:rsidRDefault="00752A47" w:rsidP="00635DD9">
      <w:pPr>
        <w:spacing w:line="276" w:lineRule="auto"/>
        <w:jc w:val="both"/>
        <w:rPr>
          <w:rFonts w:ascii="Arial" w:hAnsi="Arial" w:cs="Arial"/>
          <w:sz w:val="20"/>
        </w:rPr>
      </w:pPr>
      <w:r>
        <w:rPr>
          <w:rFonts w:ascii="Arial" w:hAnsi="Arial" w:cs="Arial"/>
          <w:sz w:val="20"/>
        </w:rPr>
        <w:t xml:space="preserve">(7) </w:t>
      </w:r>
      <w:r w:rsidRPr="00752A47">
        <w:rPr>
          <w:rFonts w:ascii="Arial" w:hAnsi="Arial" w:cs="Arial"/>
          <w:sz w:val="20"/>
        </w:rPr>
        <w:t xml:space="preserve">Mladoletnike se lahko zaposli največ dve uri na dan pri delih, ki so potrebna za vzdrževanje reda in </w:t>
      </w:r>
      <w:r w:rsidR="000067A4">
        <w:rPr>
          <w:rFonts w:ascii="Arial" w:hAnsi="Arial" w:cs="Arial"/>
          <w:sz w:val="20"/>
        </w:rPr>
        <w:t>čistoče</w:t>
      </w:r>
      <w:r w:rsidRPr="00752A47">
        <w:rPr>
          <w:rFonts w:ascii="Arial" w:hAnsi="Arial" w:cs="Arial"/>
          <w:sz w:val="20"/>
        </w:rPr>
        <w:t xml:space="preserve"> v prevzgojnem domu.</w:t>
      </w:r>
    </w:p>
    <w:p w14:paraId="6A0F5450" w14:textId="79170CB3" w:rsidR="004B53EB" w:rsidRDefault="004B53EB" w:rsidP="00635DD9">
      <w:pPr>
        <w:spacing w:line="276" w:lineRule="auto"/>
        <w:jc w:val="both"/>
        <w:rPr>
          <w:rFonts w:ascii="Arial" w:hAnsi="Arial" w:cs="Arial"/>
          <w:sz w:val="20"/>
        </w:rPr>
      </w:pPr>
    </w:p>
    <w:p w14:paraId="512D3AC2" w14:textId="4CB7DF1E" w:rsidR="00952D6B" w:rsidRPr="00952D6B" w:rsidRDefault="00952D6B" w:rsidP="00952D6B">
      <w:pPr>
        <w:spacing w:line="276" w:lineRule="auto"/>
        <w:jc w:val="center"/>
        <w:rPr>
          <w:rFonts w:ascii="Arial" w:hAnsi="Arial" w:cs="Arial"/>
          <w:b/>
          <w:bCs/>
          <w:sz w:val="20"/>
        </w:rPr>
      </w:pPr>
      <w:r w:rsidRPr="00952D6B">
        <w:rPr>
          <w:rFonts w:ascii="Arial" w:hAnsi="Arial" w:cs="Arial"/>
          <w:b/>
          <w:bCs/>
          <w:sz w:val="20"/>
        </w:rPr>
        <w:t>1</w:t>
      </w:r>
      <w:r w:rsidR="00B8435F">
        <w:rPr>
          <w:rFonts w:ascii="Arial" w:hAnsi="Arial" w:cs="Arial"/>
          <w:b/>
          <w:bCs/>
          <w:sz w:val="20"/>
        </w:rPr>
        <w:t>35</w:t>
      </w:r>
      <w:r w:rsidRPr="00952D6B">
        <w:rPr>
          <w:rFonts w:ascii="Arial" w:hAnsi="Arial" w:cs="Arial"/>
          <w:b/>
          <w:bCs/>
          <w:sz w:val="20"/>
        </w:rPr>
        <w:t>. člen</w:t>
      </w:r>
    </w:p>
    <w:p w14:paraId="69B5F81D" w14:textId="303E0420" w:rsidR="00952D6B" w:rsidRPr="00952D6B" w:rsidRDefault="00952D6B" w:rsidP="00952D6B">
      <w:pPr>
        <w:spacing w:line="276" w:lineRule="auto"/>
        <w:jc w:val="center"/>
        <w:rPr>
          <w:rFonts w:ascii="Arial" w:hAnsi="Arial" w:cs="Arial"/>
          <w:b/>
          <w:bCs/>
          <w:sz w:val="20"/>
        </w:rPr>
      </w:pPr>
      <w:r w:rsidRPr="00952D6B">
        <w:rPr>
          <w:rFonts w:ascii="Arial" w:hAnsi="Arial" w:cs="Arial"/>
          <w:b/>
          <w:bCs/>
          <w:sz w:val="20"/>
        </w:rPr>
        <w:t>(</w:t>
      </w:r>
      <w:bookmarkStart w:id="132" w:name="_Hlk185704730"/>
      <w:r w:rsidRPr="00952D6B">
        <w:rPr>
          <w:rFonts w:ascii="Arial" w:hAnsi="Arial" w:cs="Arial"/>
          <w:b/>
          <w:bCs/>
          <w:sz w:val="20"/>
        </w:rPr>
        <w:t>letni počitek</w:t>
      </w:r>
      <w:r>
        <w:rPr>
          <w:rFonts w:ascii="Arial" w:hAnsi="Arial" w:cs="Arial"/>
          <w:b/>
          <w:bCs/>
          <w:sz w:val="20"/>
        </w:rPr>
        <w:t>, letni dopust</w:t>
      </w:r>
      <w:r w:rsidRPr="00952D6B">
        <w:rPr>
          <w:rFonts w:ascii="Arial" w:hAnsi="Arial" w:cs="Arial"/>
          <w:b/>
          <w:bCs/>
          <w:sz w:val="20"/>
        </w:rPr>
        <w:t xml:space="preserve"> in skupno letovanje</w:t>
      </w:r>
      <w:bookmarkEnd w:id="132"/>
      <w:r w:rsidRPr="00952D6B">
        <w:rPr>
          <w:rFonts w:ascii="Arial" w:hAnsi="Arial" w:cs="Arial"/>
          <w:b/>
          <w:bCs/>
          <w:sz w:val="20"/>
        </w:rPr>
        <w:t>)</w:t>
      </w:r>
    </w:p>
    <w:p w14:paraId="386C2F0D" w14:textId="77777777" w:rsidR="00952D6B" w:rsidRDefault="00952D6B" w:rsidP="003659C5">
      <w:pPr>
        <w:spacing w:line="276" w:lineRule="auto"/>
        <w:jc w:val="both"/>
        <w:rPr>
          <w:rFonts w:ascii="Arial" w:hAnsi="Arial" w:cs="Arial"/>
          <w:sz w:val="20"/>
        </w:rPr>
      </w:pPr>
    </w:p>
    <w:p w14:paraId="64218DDA" w14:textId="3330208D" w:rsidR="00952D6B" w:rsidRDefault="003659C5" w:rsidP="003659C5">
      <w:pPr>
        <w:spacing w:line="276" w:lineRule="auto"/>
        <w:jc w:val="both"/>
        <w:rPr>
          <w:rFonts w:ascii="Arial" w:hAnsi="Arial" w:cs="Arial"/>
          <w:sz w:val="20"/>
        </w:rPr>
      </w:pPr>
      <w:r w:rsidRPr="00053B66">
        <w:rPr>
          <w:rFonts w:ascii="Arial" w:hAnsi="Arial" w:cs="Arial"/>
          <w:sz w:val="20"/>
        </w:rPr>
        <w:t>(</w:t>
      </w:r>
      <w:r w:rsidR="00952D6B">
        <w:rPr>
          <w:rFonts w:ascii="Arial" w:hAnsi="Arial" w:cs="Arial"/>
          <w:sz w:val="20"/>
        </w:rPr>
        <w:t>1</w:t>
      </w:r>
      <w:r w:rsidRPr="00053B66">
        <w:rPr>
          <w:rFonts w:ascii="Arial" w:hAnsi="Arial" w:cs="Arial"/>
          <w:sz w:val="20"/>
        </w:rPr>
        <w:t xml:space="preserve">) Za mladoletnike v prevzgojnem domu se lahko organizira skupno letovanje zunaj </w:t>
      </w:r>
      <w:r w:rsidR="00E01981">
        <w:rPr>
          <w:rFonts w:ascii="Arial" w:hAnsi="Arial" w:cs="Arial"/>
          <w:sz w:val="20"/>
        </w:rPr>
        <w:t>prevzgojnega doma</w:t>
      </w:r>
      <w:r w:rsidRPr="00053B66">
        <w:rPr>
          <w:rFonts w:ascii="Arial" w:hAnsi="Arial" w:cs="Arial"/>
          <w:sz w:val="20"/>
        </w:rPr>
        <w:t xml:space="preserve">. </w:t>
      </w:r>
    </w:p>
    <w:p w14:paraId="17163D73" w14:textId="77777777" w:rsidR="00952D6B" w:rsidRDefault="00952D6B" w:rsidP="003659C5">
      <w:pPr>
        <w:spacing w:line="276" w:lineRule="auto"/>
        <w:jc w:val="both"/>
        <w:rPr>
          <w:rFonts w:ascii="Arial" w:hAnsi="Arial" w:cs="Arial"/>
          <w:sz w:val="20"/>
        </w:rPr>
      </w:pPr>
    </w:p>
    <w:p w14:paraId="1960203B" w14:textId="77777777" w:rsidR="00565D83" w:rsidRDefault="00952D6B" w:rsidP="003659C5">
      <w:pPr>
        <w:spacing w:line="276" w:lineRule="auto"/>
        <w:jc w:val="both"/>
        <w:rPr>
          <w:rFonts w:ascii="Arial" w:hAnsi="Arial" w:cs="Arial"/>
          <w:sz w:val="20"/>
        </w:rPr>
      </w:pPr>
      <w:r>
        <w:rPr>
          <w:rFonts w:ascii="Arial" w:hAnsi="Arial" w:cs="Arial"/>
          <w:sz w:val="20"/>
        </w:rPr>
        <w:t xml:space="preserve">(2) </w:t>
      </w:r>
      <w:r w:rsidR="00565D83" w:rsidRPr="00952D6B">
        <w:rPr>
          <w:rFonts w:ascii="Arial" w:hAnsi="Arial" w:cs="Arial"/>
          <w:sz w:val="20"/>
        </w:rPr>
        <w:t>Letni počitek in skupno letovanje se organizirata praviloma med šolskimi počitnic</w:t>
      </w:r>
      <w:r w:rsidR="00565D83">
        <w:rPr>
          <w:rFonts w:ascii="Arial" w:hAnsi="Arial" w:cs="Arial"/>
          <w:sz w:val="20"/>
        </w:rPr>
        <w:t>ami.</w:t>
      </w:r>
    </w:p>
    <w:p w14:paraId="6ABA25BE" w14:textId="77777777" w:rsidR="00565D83" w:rsidRDefault="00565D83" w:rsidP="003659C5">
      <w:pPr>
        <w:spacing w:line="276" w:lineRule="auto"/>
        <w:jc w:val="both"/>
        <w:rPr>
          <w:rFonts w:ascii="Arial" w:hAnsi="Arial" w:cs="Arial"/>
          <w:sz w:val="20"/>
        </w:rPr>
      </w:pPr>
    </w:p>
    <w:p w14:paraId="3F647DBE" w14:textId="59CF26EB" w:rsidR="003659C5" w:rsidRDefault="00565D83" w:rsidP="003659C5">
      <w:pPr>
        <w:spacing w:line="276" w:lineRule="auto"/>
        <w:jc w:val="both"/>
        <w:rPr>
          <w:rFonts w:ascii="Arial" w:hAnsi="Arial" w:cs="Arial"/>
          <w:sz w:val="20"/>
        </w:rPr>
      </w:pPr>
      <w:r>
        <w:rPr>
          <w:rFonts w:ascii="Arial" w:hAnsi="Arial" w:cs="Arial"/>
          <w:sz w:val="20"/>
        </w:rPr>
        <w:t xml:space="preserve">(3) </w:t>
      </w:r>
      <w:r w:rsidR="003659C5" w:rsidRPr="00053B66">
        <w:rPr>
          <w:rFonts w:ascii="Arial" w:hAnsi="Arial" w:cs="Arial"/>
          <w:sz w:val="20"/>
        </w:rPr>
        <w:t>Letni počitek, letni dopust in skupno letovanje se štejejo v čas izvrševanja vzgojnega ukrepa.</w:t>
      </w:r>
    </w:p>
    <w:p w14:paraId="33A527AC" w14:textId="77777777" w:rsidR="00952D6B" w:rsidRDefault="00952D6B" w:rsidP="003659C5">
      <w:pPr>
        <w:spacing w:line="276" w:lineRule="auto"/>
        <w:jc w:val="both"/>
        <w:rPr>
          <w:rFonts w:ascii="Arial" w:hAnsi="Arial" w:cs="Arial"/>
          <w:sz w:val="20"/>
        </w:rPr>
      </w:pPr>
    </w:p>
    <w:p w14:paraId="6A89AD99" w14:textId="4564AD86" w:rsidR="004B53EB"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36</w:t>
      </w:r>
      <w:r w:rsidR="004B53EB" w:rsidRPr="00053B66">
        <w:rPr>
          <w:rFonts w:ascii="Arial" w:hAnsi="Arial" w:cs="Arial"/>
          <w:b/>
          <w:sz w:val="20"/>
        </w:rPr>
        <w:t>. člen</w:t>
      </w:r>
    </w:p>
    <w:p w14:paraId="49EF6039" w14:textId="1AB329F2" w:rsidR="00546080" w:rsidRPr="00053B66" w:rsidRDefault="00546080"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odmera in izraba letnega dopusta</w:t>
      </w:r>
      <w:r>
        <w:rPr>
          <w:rFonts w:ascii="Arial" w:hAnsi="Arial" w:cs="Arial"/>
          <w:b/>
          <w:sz w:val="20"/>
        </w:rPr>
        <w:t>)</w:t>
      </w:r>
    </w:p>
    <w:p w14:paraId="3ED5BF4B" w14:textId="77777777" w:rsidR="004B53EB" w:rsidRPr="00053B66" w:rsidRDefault="004B53EB" w:rsidP="00635DD9">
      <w:pPr>
        <w:spacing w:line="276" w:lineRule="auto"/>
        <w:jc w:val="both"/>
        <w:rPr>
          <w:rFonts w:ascii="Arial" w:hAnsi="Arial" w:cs="Arial"/>
          <w:sz w:val="20"/>
        </w:rPr>
      </w:pPr>
    </w:p>
    <w:p w14:paraId="29186BA0" w14:textId="30C0B763" w:rsidR="00D35517" w:rsidRPr="00053B66" w:rsidRDefault="00D35517" w:rsidP="00635DD9">
      <w:pPr>
        <w:spacing w:line="276" w:lineRule="auto"/>
        <w:jc w:val="both"/>
        <w:rPr>
          <w:rFonts w:ascii="Arial" w:hAnsi="Arial" w:cs="Arial"/>
          <w:sz w:val="20"/>
        </w:rPr>
      </w:pPr>
      <w:r w:rsidRPr="00053B66">
        <w:rPr>
          <w:rFonts w:ascii="Arial" w:hAnsi="Arial" w:cs="Arial"/>
          <w:sz w:val="20"/>
        </w:rPr>
        <w:t>(</w:t>
      </w:r>
      <w:r w:rsidR="004B53EB" w:rsidRPr="00053B66">
        <w:rPr>
          <w:rFonts w:ascii="Arial" w:hAnsi="Arial" w:cs="Arial"/>
          <w:sz w:val="20"/>
        </w:rPr>
        <w:t>1</w:t>
      </w:r>
      <w:r w:rsidRPr="00053B66">
        <w:rPr>
          <w:rFonts w:ascii="Arial" w:hAnsi="Arial" w:cs="Arial"/>
          <w:sz w:val="20"/>
        </w:rPr>
        <w:t xml:space="preserve">) Mladoletnik, ki med prestajanjem vzgojnega ukrepa dela, ima za vsak mesec dela s polnim delovnim časom pravico </w:t>
      </w:r>
      <w:r w:rsidR="00597A44">
        <w:rPr>
          <w:rFonts w:ascii="Arial" w:hAnsi="Arial" w:cs="Arial"/>
          <w:sz w:val="20"/>
        </w:rPr>
        <w:t xml:space="preserve">do </w:t>
      </w:r>
      <w:r w:rsidRPr="00053B66">
        <w:rPr>
          <w:rFonts w:ascii="Arial" w:hAnsi="Arial" w:cs="Arial"/>
          <w:sz w:val="20"/>
        </w:rPr>
        <w:t xml:space="preserve">dveh dni letnega dopusta. Če mladoletnik redno dela s časom krajšim od polnega, se mu določi sorazmerni del letnega dopusta tako, da se opravljene ure dela seštejejo in se mu za seštevek, ki je enak mesečni obveznosti ur za polni delovni čas, določita dva dneva letnega dopusta. </w:t>
      </w:r>
    </w:p>
    <w:p w14:paraId="28E5A8A0" w14:textId="77777777" w:rsidR="00046EC8" w:rsidRPr="00053B66" w:rsidRDefault="00046EC8" w:rsidP="00635DD9">
      <w:pPr>
        <w:spacing w:line="276" w:lineRule="auto"/>
        <w:jc w:val="both"/>
        <w:rPr>
          <w:rFonts w:ascii="Arial" w:hAnsi="Arial" w:cs="Arial"/>
          <w:sz w:val="20"/>
        </w:rPr>
      </w:pPr>
    </w:p>
    <w:p w14:paraId="0D82D141" w14:textId="77777777" w:rsidR="00046EC8" w:rsidRPr="00053B66" w:rsidRDefault="00046EC8" w:rsidP="00635DD9">
      <w:pPr>
        <w:spacing w:line="276" w:lineRule="auto"/>
        <w:jc w:val="both"/>
        <w:rPr>
          <w:rFonts w:ascii="Arial" w:hAnsi="Arial" w:cs="Arial"/>
          <w:sz w:val="20"/>
        </w:rPr>
      </w:pPr>
      <w:r w:rsidRPr="00053B66">
        <w:rPr>
          <w:rFonts w:ascii="Arial" w:hAnsi="Arial" w:cs="Arial"/>
          <w:sz w:val="20"/>
        </w:rPr>
        <w:t>(2) Mladoletniku se lahko določi do deset dni dodatnega letnega dopusta na podlagi naslednjih meril:</w:t>
      </w:r>
    </w:p>
    <w:p w14:paraId="6EA256E5" w14:textId="204F298C" w:rsidR="00046EC8" w:rsidRPr="00053B66" w:rsidRDefault="00046EC8" w:rsidP="00635DD9">
      <w:pPr>
        <w:pStyle w:val="Odstavekseznama"/>
        <w:numPr>
          <w:ilvl w:val="0"/>
          <w:numId w:val="1"/>
        </w:numPr>
        <w:spacing w:line="276" w:lineRule="auto"/>
        <w:jc w:val="both"/>
        <w:rPr>
          <w:rFonts w:ascii="Arial" w:hAnsi="Arial" w:cs="Arial"/>
          <w:sz w:val="20"/>
        </w:rPr>
      </w:pPr>
      <w:r w:rsidRPr="00053B66">
        <w:rPr>
          <w:rFonts w:ascii="Arial" w:hAnsi="Arial" w:cs="Arial"/>
          <w:sz w:val="20"/>
        </w:rPr>
        <w:t>prizadevanje in doseganje uspehov pri delu;</w:t>
      </w:r>
    </w:p>
    <w:p w14:paraId="64EC7671" w14:textId="6770B6E3" w:rsidR="00046EC8" w:rsidRPr="00053B66" w:rsidRDefault="00046EC8" w:rsidP="00635DD9">
      <w:pPr>
        <w:pStyle w:val="Odstavekseznama"/>
        <w:numPr>
          <w:ilvl w:val="0"/>
          <w:numId w:val="1"/>
        </w:numPr>
        <w:spacing w:line="276" w:lineRule="auto"/>
        <w:jc w:val="both"/>
        <w:rPr>
          <w:rFonts w:ascii="Arial" w:hAnsi="Arial" w:cs="Arial"/>
          <w:sz w:val="20"/>
        </w:rPr>
      </w:pPr>
      <w:r w:rsidRPr="00053B66">
        <w:rPr>
          <w:rFonts w:ascii="Arial" w:hAnsi="Arial" w:cs="Arial"/>
          <w:sz w:val="20"/>
        </w:rPr>
        <w:t>kakovost dela;</w:t>
      </w:r>
    </w:p>
    <w:p w14:paraId="3D37B653" w14:textId="23CF289C" w:rsidR="00046EC8" w:rsidRPr="00053B66" w:rsidRDefault="00046EC8" w:rsidP="00274510">
      <w:pPr>
        <w:pStyle w:val="Odstavekseznama"/>
        <w:numPr>
          <w:ilvl w:val="0"/>
          <w:numId w:val="1"/>
        </w:numPr>
        <w:spacing w:line="276" w:lineRule="auto"/>
        <w:jc w:val="both"/>
        <w:rPr>
          <w:rFonts w:ascii="Arial" w:hAnsi="Arial" w:cs="Arial"/>
          <w:sz w:val="20"/>
        </w:rPr>
      </w:pPr>
      <w:r w:rsidRPr="00053B66">
        <w:rPr>
          <w:rFonts w:ascii="Arial" w:hAnsi="Arial" w:cs="Arial"/>
          <w:sz w:val="20"/>
        </w:rPr>
        <w:t>spoštovanje delovne discipline.</w:t>
      </w:r>
    </w:p>
    <w:p w14:paraId="018D8868" w14:textId="77777777" w:rsidR="00010110" w:rsidRPr="00053B66" w:rsidRDefault="00046EC8" w:rsidP="00635DD9">
      <w:pPr>
        <w:spacing w:line="276" w:lineRule="auto"/>
        <w:jc w:val="both"/>
        <w:rPr>
          <w:rFonts w:ascii="Arial" w:hAnsi="Arial" w:cs="Arial"/>
          <w:sz w:val="20"/>
        </w:rPr>
      </w:pPr>
      <w:r w:rsidRPr="00053B66">
        <w:rPr>
          <w:rFonts w:ascii="Arial" w:hAnsi="Arial" w:cs="Arial"/>
          <w:sz w:val="20"/>
        </w:rPr>
        <w:t xml:space="preserve">(3) Mladoletnik, ki je vzgojni ukrep nastopil iz pripora, lahko za čas, ko je v priporu delal, pridobi največ </w:t>
      </w:r>
      <w:r w:rsidR="005F7096" w:rsidRPr="00053B66">
        <w:rPr>
          <w:rFonts w:ascii="Arial" w:hAnsi="Arial" w:cs="Arial"/>
          <w:sz w:val="20"/>
        </w:rPr>
        <w:t>34</w:t>
      </w:r>
      <w:r w:rsidRPr="00053B66">
        <w:rPr>
          <w:rFonts w:ascii="Arial" w:hAnsi="Arial" w:cs="Arial"/>
          <w:sz w:val="20"/>
        </w:rPr>
        <w:t xml:space="preserve"> dni letnega dopusta v letu, ko je nastopil vzgojni ukrep. </w:t>
      </w:r>
    </w:p>
    <w:p w14:paraId="5113FA9E" w14:textId="77777777" w:rsidR="00046EC8" w:rsidRPr="00053B66" w:rsidRDefault="00046EC8" w:rsidP="00635DD9">
      <w:pPr>
        <w:spacing w:line="276" w:lineRule="auto"/>
        <w:jc w:val="both"/>
        <w:rPr>
          <w:rFonts w:ascii="Arial" w:hAnsi="Arial" w:cs="Arial"/>
          <w:sz w:val="20"/>
        </w:rPr>
      </w:pPr>
    </w:p>
    <w:p w14:paraId="55E7533F" w14:textId="33C942AE" w:rsidR="007255AE" w:rsidRPr="00053B66" w:rsidRDefault="00046EC8" w:rsidP="00635DD9">
      <w:pPr>
        <w:spacing w:line="276" w:lineRule="auto"/>
        <w:jc w:val="both"/>
        <w:rPr>
          <w:rFonts w:ascii="Arial" w:hAnsi="Arial" w:cs="Arial"/>
          <w:sz w:val="20"/>
        </w:rPr>
      </w:pPr>
      <w:r w:rsidRPr="00053B66">
        <w:rPr>
          <w:rFonts w:ascii="Arial" w:hAnsi="Arial" w:cs="Arial"/>
          <w:sz w:val="20"/>
        </w:rPr>
        <w:t>(</w:t>
      </w:r>
      <w:r w:rsidR="004878F5">
        <w:rPr>
          <w:rFonts w:ascii="Arial" w:hAnsi="Arial" w:cs="Arial"/>
          <w:sz w:val="20"/>
        </w:rPr>
        <w:t>4</w:t>
      </w:r>
      <w:r w:rsidRPr="00053B66">
        <w:rPr>
          <w:rFonts w:ascii="Arial" w:hAnsi="Arial" w:cs="Arial"/>
          <w:sz w:val="20"/>
        </w:rPr>
        <w:t>) Regres za letni dopust pripada mladol</w:t>
      </w:r>
      <w:r w:rsidR="00375C87" w:rsidRPr="00053B66">
        <w:rPr>
          <w:rFonts w:ascii="Arial" w:hAnsi="Arial" w:cs="Arial"/>
          <w:sz w:val="20"/>
        </w:rPr>
        <w:t>e</w:t>
      </w:r>
      <w:r w:rsidRPr="00053B66">
        <w:rPr>
          <w:rFonts w:ascii="Arial" w:hAnsi="Arial" w:cs="Arial"/>
          <w:sz w:val="20"/>
        </w:rPr>
        <w:t>t</w:t>
      </w:r>
      <w:r w:rsidR="00375C87" w:rsidRPr="00053B66">
        <w:rPr>
          <w:rFonts w:ascii="Arial" w:hAnsi="Arial" w:cs="Arial"/>
          <w:sz w:val="20"/>
        </w:rPr>
        <w:t>n</w:t>
      </w:r>
      <w:r w:rsidRPr="00053B66">
        <w:rPr>
          <w:rFonts w:ascii="Arial" w:hAnsi="Arial" w:cs="Arial"/>
          <w:sz w:val="20"/>
        </w:rPr>
        <w:t>iku enkrat letno v višini 10 odstotkov regresa, ki pripada uslužbencem v javnem sektorju.</w:t>
      </w:r>
      <w:r w:rsidR="00467752">
        <w:rPr>
          <w:rFonts w:ascii="Arial" w:hAnsi="Arial" w:cs="Arial"/>
          <w:sz w:val="20"/>
        </w:rPr>
        <w:t xml:space="preserve"> </w:t>
      </w:r>
      <w:r w:rsidRPr="00053B66">
        <w:rPr>
          <w:rFonts w:ascii="Arial" w:hAnsi="Arial" w:cs="Arial"/>
          <w:sz w:val="20"/>
        </w:rPr>
        <w:t>Če mladoletnik v koledarskem letu pridobi sorazmerni del letnega dopusta, mu pripada sorazmerni del regresa.</w:t>
      </w:r>
    </w:p>
    <w:p w14:paraId="26718463" w14:textId="77777777" w:rsidR="007B3C98" w:rsidRPr="00053B66" w:rsidRDefault="007B3C98" w:rsidP="00635DD9">
      <w:pPr>
        <w:spacing w:line="276" w:lineRule="auto"/>
        <w:jc w:val="both"/>
        <w:rPr>
          <w:rFonts w:ascii="Arial" w:hAnsi="Arial" w:cs="Arial"/>
          <w:sz w:val="20"/>
        </w:rPr>
      </w:pPr>
    </w:p>
    <w:p w14:paraId="042028B1" w14:textId="3CC86422" w:rsidR="00E44DD9"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37</w:t>
      </w:r>
      <w:r w:rsidR="00E44DD9" w:rsidRPr="00053B66">
        <w:rPr>
          <w:rFonts w:ascii="Arial" w:hAnsi="Arial" w:cs="Arial"/>
          <w:b/>
          <w:sz w:val="20"/>
        </w:rPr>
        <w:t>. člen</w:t>
      </w:r>
    </w:p>
    <w:p w14:paraId="0A5A18CB" w14:textId="6A64732F" w:rsidR="00546080" w:rsidRPr="00053B66" w:rsidRDefault="00546080"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dnevno bivanje na prostem</w:t>
      </w:r>
      <w:r>
        <w:rPr>
          <w:rFonts w:ascii="Arial" w:hAnsi="Arial" w:cs="Arial"/>
          <w:b/>
          <w:sz w:val="20"/>
        </w:rPr>
        <w:t>)</w:t>
      </w:r>
    </w:p>
    <w:p w14:paraId="60C5C6DF" w14:textId="77777777" w:rsidR="00E44DD9" w:rsidRPr="00053B66" w:rsidRDefault="00E44DD9" w:rsidP="00635DD9">
      <w:pPr>
        <w:spacing w:line="276" w:lineRule="auto"/>
        <w:jc w:val="center"/>
        <w:rPr>
          <w:rFonts w:ascii="Arial" w:hAnsi="Arial" w:cs="Arial"/>
          <w:sz w:val="20"/>
        </w:rPr>
      </w:pPr>
    </w:p>
    <w:p w14:paraId="1E6B382C" w14:textId="0272854E" w:rsidR="00E44DD9" w:rsidRDefault="00E01981" w:rsidP="00635DD9">
      <w:pPr>
        <w:spacing w:line="276" w:lineRule="auto"/>
        <w:jc w:val="both"/>
        <w:rPr>
          <w:rFonts w:ascii="Arial" w:hAnsi="Arial" w:cs="Arial"/>
          <w:sz w:val="20"/>
        </w:rPr>
      </w:pPr>
      <w:r>
        <w:rPr>
          <w:rFonts w:ascii="Arial" w:hAnsi="Arial" w:cs="Arial"/>
          <w:sz w:val="20"/>
        </w:rPr>
        <w:t>M</w:t>
      </w:r>
      <w:r w:rsidR="00E44DD9" w:rsidRPr="00053B66">
        <w:rPr>
          <w:rFonts w:ascii="Arial" w:hAnsi="Arial" w:cs="Arial"/>
          <w:sz w:val="20"/>
        </w:rPr>
        <w:t xml:space="preserve">ladoletniku, ki biva v </w:t>
      </w:r>
      <w:r w:rsidR="00410EA9" w:rsidRPr="00053B66">
        <w:rPr>
          <w:rFonts w:ascii="Arial" w:hAnsi="Arial" w:cs="Arial"/>
          <w:sz w:val="20"/>
        </w:rPr>
        <w:t>prevzgojnem domu</w:t>
      </w:r>
      <w:r w:rsidR="009A190C">
        <w:rPr>
          <w:rFonts w:ascii="Arial" w:hAnsi="Arial" w:cs="Arial"/>
          <w:sz w:val="20"/>
        </w:rPr>
        <w:t>,</w:t>
      </w:r>
      <w:r w:rsidR="00E44DD9" w:rsidRPr="00053B66">
        <w:rPr>
          <w:rFonts w:ascii="Arial" w:hAnsi="Arial" w:cs="Arial"/>
          <w:sz w:val="20"/>
        </w:rPr>
        <w:t xml:space="preserve"> je treba omogočiti, da je </w:t>
      </w:r>
      <w:r w:rsidR="007B57C3" w:rsidRPr="00053B66">
        <w:rPr>
          <w:rFonts w:ascii="Arial" w:hAnsi="Arial" w:cs="Arial"/>
          <w:sz w:val="20"/>
        </w:rPr>
        <w:t xml:space="preserve">v prostem času </w:t>
      </w:r>
      <w:r w:rsidR="00E44DD9" w:rsidRPr="00053B66">
        <w:rPr>
          <w:rFonts w:ascii="Arial" w:hAnsi="Arial" w:cs="Arial"/>
          <w:sz w:val="20"/>
        </w:rPr>
        <w:t>najmanj tri ure dnevno na prostem</w:t>
      </w:r>
      <w:r w:rsidR="007B57C3" w:rsidRPr="00053B66">
        <w:rPr>
          <w:rFonts w:ascii="Arial" w:hAnsi="Arial" w:cs="Arial"/>
          <w:sz w:val="20"/>
        </w:rPr>
        <w:t>.</w:t>
      </w:r>
    </w:p>
    <w:p w14:paraId="1256BDB0" w14:textId="77777777" w:rsidR="00F0004F" w:rsidRDefault="00F0004F" w:rsidP="00635DD9">
      <w:pPr>
        <w:spacing w:line="276" w:lineRule="auto"/>
        <w:rPr>
          <w:rFonts w:ascii="Arial" w:hAnsi="Arial" w:cs="Arial"/>
          <w:sz w:val="20"/>
        </w:rPr>
      </w:pPr>
    </w:p>
    <w:p w14:paraId="010C8106" w14:textId="33DB4BEA" w:rsidR="001B0936" w:rsidRPr="001B0936" w:rsidRDefault="00B8435F" w:rsidP="001B0936">
      <w:pPr>
        <w:spacing w:line="276" w:lineRule="auto"/>
        <w:jc w:val="center"/>
        <w:rPr>
          <w:rFonts w:ascii="Arial" w:hAnsi="Arial" w:cs="Arial"/>
          <w:b/>
          <w:bCs/>
          <w:sz w:val="20"/>
        </w:rPr>
      </w:pPr>
      <w:r w:rsidRPr="001B0936">
        <w:rPr>
          <w:rFonts w:ascii="Arial" w:hAnsi="Arial" w:cs="Arial"/>
          <w:b/>
          <w:bCs/>
          <w:sz w:val="20"/>
        </w:rPr>
        <w:t>1</w:t>
      </w:r>
      <w:r>
        <w:rPr>
          <w:rFonts w:ascii="Arial" w:hAnsi="Arial" w:cs="Arial"/>
          <w:b/>
          <w:bCs/>
          <w:sz w:val="20"/>
        </w:rPr>
        <w:t>38</w:t>
      </w:r>
      <w:r w:rsidR="001B0936" w:rsidRPr="001B0936">
        <w:rPr>
          <w:rFonts w:ascii="Arial" w:hAnsi="Arial" w:cs="Arial"/>
          <w:b/>
          <w:bCs/>
          <w:sz w:val="20"/>
        </w:rPr>
        <w:t>. člen</w:t>
      </w:r>
    </w:p>
    <w:p w14:paraId="334AFFCD" w14:textId="134EAFCF" w:rsidR="001B0936" w:rsidRPr="001B0936" w:rsidRDefault="001B0936" w:rsidP="001B0936">
      <w:pPr>
        <w:spacing w:line="276" w:lineRule="auto"/>
        <w:jc w:val="center"/>
        <w:rPr>
          <w:rFonts w:ascii="Arial" w:hAnsi="Arial" w:cs="Arial"/>
          <w:b/>
          <w:bCs/>
          <w:sz w:val="20"/>
        </w:rPr>
      </w:pPr>
      <w:r w:rsidRPr="001B0936">
        <w:rPr>
          <w:rFonts w:ascii="Arial" w:hAnsi="Arial" w:cs="Arial"/>
          <w:b/>
          <w:bCs/>
          <w:sz w:val="20"/>
        </w:rPr>
        <w:t>(prehrana)</w:t>
      </w:r>
    </w:p>
    <w:p w14:paraId="647D62A3" w14:textId="77777777" w:rsidR="001B0936" w:rsidRDefault="001B0936" w:rsidP="00635DD9">
      <w:pPr>
        <w:spacing w:line="276" w:lineRule="auto"/>
        <w:rPr>
          <w:rFonts w:ascii="Arial" w:hAnsi="Arial" w:cs="Arial"/>
          <w:sz w:val="20"/>
        </w:rPr>
      </w:pPr>
    </w:p>
    <w:p w14:paraId="705CE105" w14:textId="6BC68B39" w:rsidR="007644A1" w:rsidRPr="007644A1" w:rsidRDefault="007644A1" w:rsidP="007644A1">
      <w:pPr>
        <w:rPr>
          <w:rFonts w:ascii="Arial" w:hAnsi="Arial" w:cs="Arial"/>
          <w:sz w:val="20"/>
        </w:rPr>
      </w:pPr>
      <w:r w:rsidRPr="007644A1">
        <w:rPr>
          <w:rFonts w:ascii="Arial" w:hAnsi="Arial" w:cs="Arial"/>
          <w:sz w:val="20"/>
        </w:rPr>
        <w:t>Mladoletnik v prevzgojnem domu dobiva hrano, ki zadošča za njegov zdrav fiziološki in kognitivni razvoj, v skladu z nacionalnimi smernicami za prehranjevanje mladostnikov</w:t>
      </w:r>
      <w:r w:rsidR="00452018">
        <w:rPr>
          <w:rFonts w:ascii="Arial" w:hAnsi="Arial" w:cs="Arial"/>
          <w:sz w:val="20"/>
        </w:rPr>
        <w:t xml:space="preserve"> in mladih odraslih</w:t>
      </w:r>
      <w:r w:rsidRPr="007644A1">
        <w:rPr>
          <w:rFonts w:ascii="Arial" w:hAnsi="Arial" w:cs="Arial"/>
          <w:sz w:val="20"/>
        </w:rPr>
        <w:t>.</w:t>
      </w:r>
    </w:p>
    <w:p w14:paraId="6F716625" w14:textId="77777777" w:rsidR="001B0936" w:rsidRPr="00053B66" w:rsidRDefault="001B0936" w:rsidP="00635DD9">
      <w:pPr>
        <w:spacing w:line="276" w:lineRule="auto"/>
        <w:rPr>
          <w:rFonts w:ascii="Arial" w:hAnsi="Arial" w:cs="Arial"/>
          <w:sz w:val="20"/>
        </w:rPr>
      </w:pPr>
    </w:p>
    <w:p w14:paraId="39D7C841" w14:textId="1592B385" w:rsidR="00F0004F" w:rsidRPr="00053B66" w:rsidRDefault="00B8435F" w:rsidP="00635DD9">
      <w:pPr>
        <w:spacing w:line="276" w:lineRule="auto"/>
        <w:jc w:val="center"/>
        <w:rPr>
          <w:rFonts w:ascii="Arial" w:hAnsi="Arial" w:cs="Arial"/>
          <w:b/>
          <w:sz w:val="20"/>
        </w:rPr>
      </w:pPr>
      <w:r w:rsidRPr="00053B66">
        <w:rPr>
          <w:rFonts w:ascii="Arial" w:hAnsi="Arial" w:cs="Arial"/>
          <w:b/>
          <w:sz w:val="20"/>
        </w:rPr>
        <w:lastRenderedPageBreak/>
        <w:t>1</w:t>
      </w:r>
      <w:r>
        <w:rPr>
          <w:rFonts w:ascii="Arial" w:hAnsi="Arial" w:cs="Arial"/>
          <w:b/>
          <w:sz w:val="20"/>
        </w:rPr>
        <w:t>39</w:t>
      </w:r>
      <w:r w:rsidR="00251DDE" w:rsidRPr="00053B66">
        <w:rPr>
          <w:rFonts w:ascii="Arial" w:hAnsi="Arial" w:cs="Arial"/>
          <w:b/>
          <w:sz w:val="20"/>
        </w:rPr>
        <w:t>.</w:t>
      </w:r>
      <w:r w:rsidR="00F0004F" w:rsidRPr="00053B66">
        <w:rPr>
          <w:rFonts w:ascii="Arial" w:hAnsi="Arial" w:cs="Arial"/>
          <w:b/>
          <w:sz w:val="20"/>
        </w:rPr>
        <w:t xml:space="preserve"> člen</w:t>
      </w:r>
    </w:p>
    <w:p w14:paraId="1297F97A" w14:textId="66212EC7" w:rsidR="00546080" w:rsidRPr="00053B66" w:rsidRDefault="00546080"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prepoved osamitve</w:t>
      </w:r>
      <w:r>
        <w:rPr>
          <w:rFonts w:ascii="Arial" w:hAnsi="Arial" w:cs="Arial"/>
          <w:b/>
          <w:sz w:val="20"/>
        </w:rPr>
        <w:t>)</w:t>
      </w:r>
    </w:p>
    <w:p w14:paraId="262A43E0" w14:textId="77777777" w:rsidR="00F0004F" w:rsidRPr="00053B66" w:rsidRDefault="00F0004F" w:rsidP="00635DD9">
      <w:pPr>
        <w:spacing w:line="276" w:lineRule="auto"/>
        <w:jc w:val="center"/>
        <w:rPr>
          <w:rFonts w:ascii="Arial" w:hAnsi="Arial" w:cs="Arial"/>
          <w:sz w:val="20"/>
        </w:rPr>
      </w:pPr>
    </w:p>
    <w:p w14:paraId="3E7AAF2F" w14:textId="074B3944" w:rsidR="00F0004F" w:rsidRPr="00053B66" w:rsidRDefault="007255AE" w:rsidP="00635DD9">
      <w:pPr>
        <w:spacing w:line="276" w:lineRule="auto"/>
        <w:jc w:val="both"/>
        <w:rPr>
          <w:rFonts w:ascii="Arial" w:hAnsi="Arial" w:cs="Arial"/>
          <w:sz w:val="20"/>
        </w:rPr>
      </w:pPr>
      <w:r w:rsidRPr="00053B66">
        <w:rPr>
          <w:rFonts w:ascii="Arial" w:hAnsi="Arial" w:cs="Arial"/>
          <w:sz w:val="20"/>
        </w:rPr>
        <w:t>M</w:t>
      </w:r>
      <w:r w:rsidR="00F0004F" w:rsidRPr="00053B66">
        <w:rPr>
          <w:rFonts w:ascii="Arial" w:hAnsi="Arial" w:cs="Arial"/>
          <w:sz w:val="20"/>
        </w:rPr>
        <w:t xml:space="preserve">ladoletnika v prevzgojnem domu ni </w:t>
      </w:r>
      <w:r w:rsidRPr="00053B66">
        <w:rPr>
          <w:rFonts w:ascii="Arial" w:hAnsi="Arial" w:cs="Arial"/>
          <w:sz w:val="20"/>
        </w:rPr>
        <w:t xml:space="preserve">dovoljeno </w:t>
      </w:r>
      <w:r w:rsidR="00F0004F" w:rsidRPr="00053B66">
        <w:rPr>
          <w:rFonts w:ascii="Arial" w:hAnsi="Arial" w:cs="Arial"/>
          <w:sz w:val="20"/>
        </w:rPr>
        <w:t>osamit</w:t>
      </w:r>
      <w:r w:rsidRPr="00053B66">
        <w:rPr>
          <w:rFonts w:ascii="Arial" w:hAnsi="Arial" w:cs="Arial"/>
          <w:sz w:val="20"/>
        </w:rPr>
        <w:t>i</w:t>
      </w:r>
      <w:r w:rsidR="00F0004F" w:rsidRPr="00053B66">
        <w:rPr>
          <w:rFonts w:ascii="Arial" w:hAnsi="Arial" w:cs="Arial"/>
          <w:sz w:val="20"/>
        </w:rPr>
        <w:t xml:space="preserve">. </w:t>
      </w:r>
    </w:p>
    <w:p w14:paraId="039F6A81" w14:textId="77777777" w:rsidR="00F0004F" w:rsidRPr="00053B66" w:rsidRDefault="00F0004F" w:rsidP="00635DD9">
      <w:pPr>
        <w:spacing w:line="276" w:lineRule="auto"/>
        <w:jc w:val="both"/>
        <w:rPr>
          <w:rFonts w:ascii="Arial" w:hAnsi="Arial" w:cs="Arial"/>
          <w:sz w:val="20"/>
        </w:rPr>
      </w:pPr>
    </w:p>
    <w:p w14:paraId="57EB6B2C" w14:textId="0D1BDD13" w:rsidR="004027D3"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40</w:t>
      </w:r>
      <w:r w:rsidR="004027D3" w:rsidRPr="00053B66">
        <w:rPr>
          <w:rFonts w:ascii="Arial" w:hAnsi="Arial" w:cs="Arial"/>
          <w:b/>
          <w:sz w:val="20"/>
        </w:rPr>
        <w:t>. člen</w:t>
      </w:r>
    </w:p>
    <w:p w14:paraId="2C72FBA7" w14:textId="21E19516" w:rsidR="00546080" w:rsidRPr="00053B66" w:rsidRDefault="00546080"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disciplinsko kaznovanje</w:t>
      </w:r>
      <w:r>
        <w:rPr>
          <w:rFonts w:ascii="Arial" w:hAnsi="Arial" w:cs="Arial"/>
          <w:b/>
          <w:sz w:val="20"/>
        </w:rPr>
        <w:t>)</w:t>
      </w:r>
    </w:p>
    <w:p w14:paraId="7D7B4EDF" w14:textId="77777777" w:rsidR="004027D3" w:rsidRPr="00053B66" w:rsidRDefault="004027D3" w:rsidP="00635DD9">
      <w:pPr>
        <w:spacing w:line="276" w:lineRule="auto"/>
        <w:jc w:val="center"/>
        <w:rPr>
          <w:rFonts w:ascii="Arial" w:hAnsi="Arial" w:cs="Arial"/>
          <w:sz w:val="20"/>
        </w:rPr>
      </w:pPr>
    </w:p>
    <w:p w14:paraId="0958C58A" w14:textId="220C7491" w:rsidR="007A6D4B" w:rsidRDefault="004027D3" w:rsidP="00D30AF2">
      <w:pPr>
        <w:spacing w:line="276" w:lineRule="auto"/>
        <w:jc w:val="both"/>
        <w:rPr>
          <w:rFonts w:ascii="Arial" w:hAnsi="Arial" w:cs="Arial"/>
          <w:sz w:val="20"/>
        </w:rPr>
      </w:pPr>
      <w:r w:rsidRPr="00053B66">
        <w:rPr>
          <w:rFonts w:ascii="Arial" w:hAnsi="Arial" w:cs="Arial"/>
          <w:sz w:val="20"/>
        </w:rPr>
        <w:t xml:space="preserve">(1) Za disciplinske prestopke se sme mladoletniku v prevzgojnem domu </w:t>
      </w:r>
      <w:r w:rsidR="00D30AF2">
        <w:rPr>
          <w:rFonts w:ascii="Arial" w:hAnsi="Arial" w:cs="Arial"/>
          <w:sz w:val="20"/>
        </w:rPr>
        <w:t>izreči</w:t>
      </w:r>
      <w:r w:rsidR="007A6D4B">
        <w:rPr>
          <w:rFonts w:ascii="Arial" w:hAnsi="Arial" w:cs="Arial"/>
          <w:sz w:val="20"/>
        </w:rPr>
        <w:t>:</w:t>
      </w:r>
    </w:p>
    <w:p w14:paraId="320EDDE2" w14:textId="168332D3" w:rsidR="007A6D4B" w:rsidRDefault="00D30AF2" w:rsidP="00C622ED">
      <w:pPr>
        <w:pStyle w:val="Odstavekseznama"/>
        <w:numPr>
          <w:ilvl w:val="0"/>
          <w:numId w:val="22"/>
        </w:numPr>
        <w:spacing w:line="276" w:lineRule="auto"/>
        <w:jc w:val="both"/>
        <w:rPr>
          <w:rFonts w:ascii="Arial" w:hAnsi="Arial" w:cs="Arial"/>
          <w:sz w:val="20"/>
        </w:rPr>
      </w:pPr>
      <w:r w:rsidRPr="007A6D4B">
        <w:rPr>
          <w:rFonts w:ascii="Arial" w:hAnsi="Arial" w:cs="Arial"/>
          <w:sz w:val="20"/>
        </w:rPr>
        <w:t>opomin</w:t>
      </w:r>
      <w:r w:rsidR="007A6D4B">
        <w:rPr>
          <w:rFonts w:ascii="Arial" w:hAnsi="Arial" w:cs="Arial"/>
          <w:sz w:val="20"/>
        </w:rPr>
        <w:t>,</w:t>
      </w:r>
    </w:p>
    <w:p w14:paraId="22B71ECB" w14:textId="4B60D8F4" w:rsidR="007A6D4B" w:rsidRDefault="007A6D4B" w:rsidP="00C622ED">
      <w:pPr>
        <w:pStyle w:val="Odstavekseznama"/>
        <w:numPr>
          <w:ilvl w:val="0"/>
          <w:numId w:val="22"/>
        </w:numPr>
        <w:spacing w:line="276" w:lineRule="auto"/>
        <w:jc w:val="both"/>
        <w:rPr>
          <w:rFonts w:ascii="Arial" w:hAnsi="Arial" w:cs="Arial"/>
          <w:sz w:val="20"/>
        </w:rPr>
      </w:pPr>
      <w:r w:rsidRPr="007A6D4B">
        <w:rPr>
          <w:rFonts w:ascii="Arial" w:hAnsi="Arial" w:cs="Arial"/>
          <w:sz w:val="20"/>
        </w:rPr>
        <w:t xml:space="preserve">omejitev sprejemanja pošiljk do </w:t>
      </w:r>
      <w:r>
        <w:rPr>
          <w:rFonts w:ascii="Arial" w:hAnsi="Arial" w:cs="Arial"/>
          <w:sz w:val="20"/>
        </w:rPr>
        <w:t>treh</w:t>
      </w:r>
      <w:r w:rsidRPr="007A6D4B">
        <w:rPr>
          <w:rFonts w:ascii="Arial" w:hAnsi="Arial" w:cs="Arial"/>
          <w:sz w:val="20"/>
        </w:rPr>
        <w:t xml:space="preserve"> mesecev, če se v pošiljki najde</w:t>
      </w:r>
      <w:r w:rsidR="00226E09">
        <w:rPr>
          <w:rFonts w:ascii="Arial" w:hAnsi="Arial" w:cs="Arial"/>
          <w:sz w:val="20"/>
        </w:rPr>
        <w:t xml:space="preserve"> alkoholna pijača</w:t>
      </w:r>
      <w:r w:rsidRPr="007A6D4B">
        <w:rPr>
          <w:rFonts w:ascii="Arial" w:hAnsi="Arial" w:cs="Arial"/>
          <w:sz w:val="20"/>
        </w:rPr>
        <w:t>, prepovedana droga ali predmeti, ki so primerni za pobeg ali napad, ali mobilni telefon oziroma druga komunikacijska sredstva</w:t>
      </w:r>
      <w:r w:rsidR="00D30AF2" w:rsidRPr="007A6D4B">
        <w:rPr>
          <w:rFonts w:ascii="Arial" w:hAnsi="Arial" w:cs="Arial"/>
          <w:sz w:val="20"/>
        </w:rPr>
        <w:t xml:space="preserve"> in </w:t>
      </w:r>
    </w:p>
    <w:p w14:paraId="4359290A" w14:textId="424175C2" w:rsidR="004027D3" w:rsidRPr="007A6D4B" w:rsidRDefault="004027D3" w:rsidP="00C622ED">
      <w:pPr>
        <w:pStyle w:val="Odstavekseznama"/>
        <w:numPr>
          <w:ilvl w:val="0"/>
          <w:numId w:val="22"/>
        </w:numPr>
        <w:spacing w:line="276" w:lineRule="auto"/>
        <w:jc w:val="both"/>
        <w:rPr>
          <w:rFonts w:ascii="Arial" w:hAnsi="Arial" w:cs="Arial"/>
          <w:sz w:val="20"/>
        </w:rPr>
      </w:pPr>
      <w:r w:rsidRPr="007A6D4B">
        <w:rPr>
          <w:rFonts w:ascii="Arial" w:hAnsi="Arial" w:cs="Arial"/>
          <w:sz w:val="20"/>
        </w:rPr>
        <w:t>prepoved izhoda do treh mesecev</w:t>
      </w:r>
      <w:r w:rsidR="007A6D4B">
        <w:rPr>
          <w:rFonts w:ascii="Arial" w:hAnsi="Arial" w:cs="Arial"/>
          <w:sz w:val="20"/>
        </w:rPr>
        <w:t>.</w:t>
      </w:r>
    </w:p>
    <w:p w14:paraId="4E883315" w14:textId="3160B11E" w:rsidR="00FF63DF" w:rsidRPr="00053B66" w:rsidRDefault="00FF63DF" w:rsidP="00635DD9">
      <w:pPr>
        <w:spacing w:line="276" w:lineRule="auto"/>
        <w:jc w:val="both"/>
        <w:rPr>
          <w:rFonts w:ascii="Arial" w:hAnsi="Arial" w:cs="Arial"/>
          <w:sz w:val="20"/>
        </w:rPr>
      </w:pPr>
      <w:r w:rsidRPr="00053B66">
        <w:rPr>
          <w:rFonts w:ascii="Arial" w:hAnsi="Arial" w:cs="Arial"/>
          <w:sz w:val="20"/>
        </w:rPr>
        <w:t>(2) Disciplinsk</w:t>
      </w:r>
      <w:r w:rsidR="00FC1ED4">
        <w:rPr>
          <w:rFonts w:ascii="Arial" w:hAnsi="Arial" w:cs="Arial"/>
          <w:sz w:val="20"/>
        </w:rPr>
        <w:t>o</w:t>
      </w:r>
      <w:r w:rsidRPr="00053B66">
        <w:rPr>
          <w:rFonts w:ascii="Arial" w:hAnsi="Arial" w:cs="Arial"/>
          <w:sz w:val="20"/>
        </w:rPr>
        <w:t xml:space="preserve"> </w:t>
      </w:r>
      <w:r w:rsidR="00FC1ED4">
        <w:rPr>
          <w:rFonts w:ascii="Arial" w:hAnsi="Arial" w:cs="Arial"/>
          <w:sz w:val="20"/>
        </w:rPr>
        <w:t>kaznovanje</w:t>
      </w:r>
      <w:r w:rsidR="00FC1ED4" w:rsidRPr="00053B66">
        <w:rPr>
          <w:rFonts w:ascii="Arial" w:hAnsi="Arial" w:cs="Arial"/>
          <w:sz w:val="20"/>
        </w:rPr>
        <w:t xml:space="preserve"> </w:t>
      </w:r>
      <w:r w:rsidRPr="00053B66">
        <w:rPr>
          <w:rFonts w:ascii="Arial" w:hAnsi="Arial" w:cs="Arial"/>
          <w:sz w:val="20"/>
        </w:rPr>
        <w:t xml:space="preserve">se uporablja </w:t>
      </w:r>
      <w:r w:rsidR="00637E75" w:rsidRPr="00053B66">
        <w:rPr>
          <w:rFonts w:ascii="Arial" w:hAnsi="Arial" w:cs="Arial"/>
          <w:sz w:val="20"/>
        </w:rPr>
        <w:t xml:space="preserve">le </w:t>
      </w:r>
      <w:r w:rsidRPr="00053B66">
        <w:rPr>
          <w:rFonts w:ascii="Arial" w:hAnsi="Arial" w:cs="Arial"/>
          <w:sz w:val="20"/>
        </w:rPr>
        <w:t>kot skrajno sredstvo</w:t>
      </w:r>
      <w:r w:rsidR="003666B4" w:rsidRPr="00053B66">
        <w:rPr>
          <w:rFonts w:ascii="Arial" w:hAnsi="Arial" w:cs="Arial"/>
          <w:sz w:val="20"/>
        </w:rPr>
        <w:t>.</w:t>
      </w:r>
    </w:p>
    <w:p w14:paraId="5A1C8D49" w14:textId="77777777" w:rsidR="00465C87" w:rsidRPr="00053B66" w:rsidRDefault="00465C87" w:rsidP="00635DD9">
      <w:pPr>
        <w:spacing w:line="276" w:lineRule="auto"/>
        <w:jc w:val="both"/>
        <w:rPr>
          <w:rFonts w:ascii="Arial" w:hAnsi="Arial" w:cs="Arial"/>
          <w:sz w:val="20"/>
        </w:rPr>
      </w:pPr>
    </w:p>
    <w:p w14:paraId="00028ED9" w14:textId="5AB0682B" w:rsidR="004027D3" w:rsidRPr="00053B66" w:rsidRDefault="00225ACA" w:rsidP="00276AEA">
      <w:pPr>
        <w:tabs>
          <w:tab w:val="left" w:pos="3969"/>
        </w:tabs>
        <w:spacing w:line="276" w:lineRule="auto"/>
        <w:rPr>
          <w:rFonts w:ascii="Arial" w:hAnsi="Arial" w:cs="Arial"/>
          <w:sz w:val="20"/>
        </w:rPr>
      </w:pPr>
      <w:r w:rsidRPr="00053B66">
        <w:rPr>
          <w:rFonts w:ascii="Arial" w:hAnsi="Arial" w:cs="Arial"/>
          <w:sz w:val="20"/>
        </w:rPr>
        <w:t>(</w:t>
      </w:r>
      <w:r w:rsidR="0076233C">
        <w:rPr>
          <w:rFonts w:ascii="Arial" w:hAnsi="Arial" w:cs="Arial"/>
          <w:sz w:val="20"/>
        </w:rPr>
        <w:t>3</w:t>
      </w:r>
      <w:r w:rsidRPr="00053B66">
        <w:rPr>
          <w:rFonts w:ascii="Arial" w:hAnsi="Arial" w:cs="Arial"/>
          <w:sz w:val="20"/>
        </w:rPr>
        <w:t>) Zoper odločbo o izrečeni disciplinski kazni je dovoljena pritožba</w:t>
      </w:r>
      <w:r w:rsidR="005553EB">
        <w:rPr>
          <w:rFonts w:ascii="Arial" w:hAnsi="Arial" w:cs="Arial"/>
          <w:sz w:val="20"/>
        </w:rPr>
        <w:t xml:space="preserve">, ki </w:t>
      </w:r>
      <w:r w:rsidRPr="00053B66">
        <w:rPr>
          <w:rFonts w:ascii="Arial" w:hAnsi="Arial" w:cs="Arial"/>
          <w:sz w:val="20"/>
        </w:rPr>
        <w:t>zadrži izvršitev</w:t>
      </w:r>
      <w:r w:rsidR="005553EB">
        <w:rPr>
          <w:rFonts w:ascii="Arial" w:hAnsi="Arial" w:cs="Arial"/>
          <w:sz w:val="20"/>
        </w:rPr>
        <w:t xml:space="preserve"> odločbe</w:t>
      </w:r>
      <w:r w:rsidRPr="00053B66">
        <w:rPr>
          <w:rFonts w:ascii="Arial" w:hAnsi="Arial" w:cs="Arial"/>
          <w:sz w:val="20"/>
        </w:rPr>
        <w:t>.</w:t>
      </w:r>
    </w:p>
    <w:p w14:paraId="1C13D714" w14:textId="77777777" w:rsidR="0040026A" w:rsidRPr="00053B66" w:rsidRDefault="0040026A" w:rsidP="00635DD9">
      <w:pPr>
        <w:spacing w:line="276" w:lineRule="auto"/>
        <w:jc w:val="both"/>
        <w:rPr>
          <w:rFonts w:ascii="Arial" w:hAnsi="Arial" w:cs="Arial"/>
          <w:sz w:val="20"/>
        </w:rPr>
      </w:pPr>
    </w:p>
    <w:p w14:paraId="609A4C8B" w14:textId="5C58CEF8" w:rsidR="000235FF"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41</w:t>
      </w:r>
      <w:r w:rsidR="00812DCA" w:rsidRPr="00053B66">
        <w:rPr>
          <w:rFonts w:ascii="Arial" w:hAnsi="Arial" w:cs="Arial"/>
          <w:b/>
          <w:sz w:val="20"/>
        </w:rPr>
        <w:t xml:space="preserve">. </w:t>
      </w:r>
      <w:r w:rsidR="000235FF" w:rsidRPr="00053B66">
        <w:rPr>
          <w:rFonts w:ascii="Arial" w:hAnsi="Arial" w:cs="Arial"/>
          <w:b/>
          <w:sz w:val="20"/>
        </w:rPr>
        <w:t>člen</w:t>
      </w:r>
    </w:p>
    <w:p w14:paraId="6899F08C" w14:textId="3C99285E" w:rsidR="00546080" w:rsidRPr="00053B66" w:rsidRDefault="00546080"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disciplinsk</w:t>
      </w:r>
      <w:r w:rsidR="00220549">
        <w:rPr>
          <w:rFonts w:ascii="Arial" w:hAnsi="Arial" w:cs="Arial"/>
          <w:b/>
          <w:sz w:val="20"/>
        </w:rPr>
        <w:t>i postopek</w:t>
      </w:r>
      <w:r>
        <w:rPr>
          <w:rFonts w:ascii="Arial" w:hAnsi="Arial" w:cs="Arial"/>
          <w:b/>
          <w:sz w:val="20"/>
        </w:rPr>
        <w:t>)</w:t>
      </w:r>
    </w:p>
    <w:p w14:paraId="1A77677C" w14:textId="77777777" w:rsidR="000235FF" w:rsidRPr="00053B66" w:rsidRDefault="000235FF" w:rsidP="00635DD9">
      <w:pPr>
        <w:spacing w:line="276" w:lineRule="auto"/>
        <w:jc w:val="both"/>
        <w:rPr>
          <w:rFonts w:ascii="Arial" w:hAnsi="Arial" w:cs="Arial"/>
          <w:sz w:val="20"/>
        </w:rPr>
      </w:pPr>
    </w:p>
    <w:p w14:paraId="14278A89" w14:textId="54A3BA78" w:rsidR="003F766A" w:rsidRDefault="000235FF" w:rsidP="00635DD9">
      <w:pPr>
        <w:spacing w:line="276" w:lineRule="auto"/>
        <w:jc w:val="both"/>
        <w:rPr>
          <w:rFonts w:ascii="Arial" w:hAnsi="Arial" w:cs="Arial"/>
          <w:sz w:val="20"/>
        </w:rPr>
      </w:pPr>
      <w:r w:rsidRPr="00053B66">
        <w:rPr>
          <w:rFonts w:ascii="Arial" w:hAnsi="Arial" w:cs="Arial"/>
          <w:sz w:val="20"/>
        </w:rPr>
        <w:t>(</w:t>
      </w:r>
      <w:r w:rsidR="003F766A">
        <w:rPr>
          <w:rFonts w:ascii="Arial" w:hAnsi="Arial" w:cs="Arial"/>
          <w:sz w:val="20"/>
        </w:rPr>
        <w:t>1</w:t>
      </w:r>
      <w:r w:rsidRPr="00053B66">
        <w:rPr>
          <w:rFonts w:ascii="Arial" w:hAnsi="Arial" w:cs="Arial"/>
          <w:sz w:val="20"/>
        </w:rPr>
        <w:t xml:space="preserve">) </w:t>
      </w:r>
      <w:r w:rsidR="0040026A" w:rsidRPr="00053B66">
        <w:rPr>
          <w:rFonts w:ascii="Arial" w:hAnsi="Arial" w:cs="Arial"/>
          <w:sz w:val="20"/>
        </w:rPr>
        <w:t>Disciplinski postopek se začne z v</w:t>
      </w:r>
      <w:r w:rsidR="003F766A">
        <w:rPr>
          <w:rFonts w:ascii="Arial" w:hAnsi="Arial" w:cs="Arial"/>
          <w:sz w:val="20"/>
        </w:rPr>
        <w:t>lož</w:t>
      </w:r>
      <w:r w:rsidR="0040026A" w:rsidRPr="00053B66">
        <w:rPr>
          <w:rFonts w:ascii="Arial" w:hAnsi="Arial" w:cs="Arial"/>
          <w:sz w:val="20"/>
        </w:rPr>
        <w:t xml:space="preserve">itvijo </w:t>
      </w:r>
      <w:r w:rsidR="003F766A">
        <w:rPr>
          <w:rFonts w:ascii="Arial" w:hAnsi="Arial" w:cs="Arial"/>
          <w:sz w:val="20"/>
        </w:rPr>
        <w:t xml:space="preserve">obrazloženega </w:t>
      </w:r>
      <w:r w:rsidR="00D8147E">
        <w:rPr>
          <w:rFonts w:ascii="Arial" w:hAnsi="Arial" w:cs="Arial"/>
          <w:sz w:val="20"/>
        </w:rPr>
        <w:t xml:space="preserve">pisnega </w:t>
      </w:r>
      <w:r w:rsidR="0040026A" w:rsidRPr="00053B66">
        <w:rPr>
          <w:rFonts w:ascii="Arial" w:hAnsi="Arial" w:cs="Arial"/>
          <w:sz w:val="20"/>
        </w:rPr>
        <w:t xml:space="preserve">predloga za začetek disciplinskega postopka </w:t>
      </w:r>
      <w:r w:rsidR="003F766A">
        <w:rPr>
          <w:rFonts w:ascii="Arial" w:hAnsi="Arial" w:cs="Arial"/>
          <w:sz w:val="20"/>
        </w:rPr>
        <w:t xml:space="preserve">proti </w:t>
      </w:r>
      <w:r w:rsidR="0040026A" w:rsidRPr="00053B66">
        <w:rPr>
          <w:rFonts w:ascii="Arial" w:hAnsi="Arial" w:cs="Arial"/>
          <w:sz w:val="20"/>
        </w:rPr>
        <w:t>mladoletniku</w:t>
      </w:r>
      <w:r w:rsidR="003F766A">
        <w:rPr>
          <w:rFonts w:ascii="Arial" w:hAnsi="Arial" w:cs="Arial"/>
          <w:sz w:val="20"/>
        </w:rPr>
        <w:t xml:space="preserve"> (v nadaljnjem besedilu: predlog)</w:t>
      </w:r>
      <w:r w:rsidR="0040026A" w:rsidRPr="00053B66">
        <w:rPr>
          <w:rFonts w:ascii="Arial" w:hAnsi="Arial" w:cs="Arial"/>
          <w:sz w:val="20"/>
        </w:rPr>
        <w:t xml:space="preserve">. </w:t>
      </w:r>
      <w:r w:rsidR="00220549">
        <w:rPr>
          <w:rFonts w:ascii="Arial" w:hAnsi="Arial" w:cs="Arial"/>
          <w:sz w:val="20"/>
        </w:rPr>
        <w:t>Strokovni sodelavec prevzgojnega doma poda pred</w:t>
      </w:r>
      <w:r w:rsidR="0011032C">
        <w:rPr>
          <w:rFonts w:ascii="Arial" w:hAnsi="Arial" w:cs="Arial"/>
          <w:sz w:val="20"/>
        </w:rPr>
        <w:t xml:space="preserve">log </w:t>
      </w:r>
      <w:r w:rsidR="0011032C" w:rsidRPr="00053B66">
        <w:rPr>
          <w:rFonts w:ascii="Arial" w:hAnsi="Arial" w:cs="Arial"/>
          <w:sz w:val="20"/>
        </w:rPr>
        <w:t xml:space="preserve">v roku petih delovnih dni od storitve disciplinskega prestopka oziroma </w:t>
      </w:r>
      <w:r w:rsidR="00220549">
        <w:rPr>
          <w:rFonts w:ascii="Arial" w:hAnsi="Arial" w:cs="Arial"/>
          <w:sz w:val="20"/>
        </w:rPr>
        <w:t xml:space="preserve">odkar </w:t>
      </w:r>
      <w:r w:rsidR="0011032C" w:rsidRPr="00053B66">
        <w:rPr>
          <w:rFonts w:ascii="Arial" w:hAnsi="Arial" w:cs="Arial"/>
          <w:sz w:val="20"/>
        </w:rPr>
        <w:t>je izvedel za disciplinski prestopek in storilca, vendar največ dva meseca od storitve disciplinskega prestopka</w:t>
      </w:r>
      <w:r w:rsidR="0011032C">
        <w:rPr>
          <w:rFonts w:ascii="Arial" w:hAnsi="Arial" w:cs="Arial"/>
          <w:sz w:val="20"/>
        </w:rPr>
        <w:t>.</w:t>
      </w:r>
    </w:p>
    <w:p w14:paraId="7199AA32" w14:textId="77777777" w:rsidR="003F766A" w:rsidRDefault="003F766A" w:rsidP="00635DD9">
      <w:pPr>
        <w:spacing w:line="276" w:lineRule="auto"/>
        <w:jc w:val="both"/>
        <w:rPr>
          <w:rFonts w:ascii="Arial" w:hAnsi="Arial" w:cs="Arial"/>
          <w:sz w:val="20"/>
        </w:rPr>
      </w:pPr>
    </w:p>
    <w:p w14:paraId="4AE67D25" w14:textId="28356ABC" w:rsidR="003F766A" w:rsidRDefault="003F766A" w:rsidP="00635DD9">
      <w:pPr>
        <w:spacing w:line="276" w:lineRule="auto"/>
        <w:jc w:val="both"/>
        <w:rPr>
          <w:rFonts w:ascii="Arial" w:hAnsi="Arial" w:cs="Arial"/>
          <w:sz w:val="20"/>
        </w:rPr>
      </w:pPr>
      <w:r>
        <w:rPr>
          <w:rFonts w:ascii="Arial" w:hAnsi="Arial" w:cs="Arial"/>
          <w:sz w:val="20"/>
        </w:rPr>
        <w:t xml:space="preserve">(2) </w:t>
      </w:r>
      <w:r w:rsidRPr="00053B66">
        <w:rPr>
          <w:rFonts w:ascii="Arial" w:hAnsi="Arial" w:cs="Arial"/>
          <w:sz w:val="20"/>
        </w:rPr>
        <w:t xml:space="preserve">Direktor ali od njega pooblaščena </w:t>
      </w:r>
      <w:r>
        <w:rPr>
          <w:rFonts w:ascii="Arial" w:hAnsi="Arial" w:cs="Arial"/>
          <w:sz w:val="20"/>
        </w:rPr>
        <w:t xml:space="preserve">oseba </w:t>
      </w:r>
      <w:r w:rsidR="0011032C">
        <w:rPr>
          <w:rFonts w:ascii="Arial" w:hAnsi="Arial" w:cs="Arial"/>
          <w:sz w:val="20"/>
        </w:rPr>
        <w:t xml:space="preserve">v roku treh dni od prejema predloga </w:t>
      </w:r>
      <w:r>
        <w:rPr>
          <w:rFonts w:ascii="Arial" w:hAnsi="Arial" w:cs="Arial"/>
          <w:sz w:val="20"/>
        </w:rPr>
        <w:t xml:space="preserve">vroči </w:t>
      </w:r>
      <w:r w:rsidR="000235FF" w:rsidRPr="00053B66">
        <w:rPr>
          <w:rFonts w:ascii="Arial" w:hAnsi="Arial" w:cs="Arial"/>
          <w:sz w:val="20"/>
        </w:rPr>
        <w:t xml:space="preserve">mladoletniku </w:t>
      </w:r>
      <w:r>
        <w:rPr>
          <w:rFonts w:ascii="Arial" w:hAnsi="Arial" w:cs="Arial"/>
          <w:sz w:val="20"/>
        </w:rPr>
        <w:t>p</w:t>
      </w:r>
      <w:r w:rsidRPr="00053B66">
        <w:rPr>
          <w:rFonts w:ascii="Arial" w:hAnsi="Arial" w:cs="Arial"/>
          <w:sz w:val="20"/>
        </w:rPr>
        <w:t xml:space="preserve">redlog </w:t>
      </w:r>
      <w:r w:rsidR="0011032C">
        <w:rPr>
          <w:rFonts w:ascii="Arial" w:hAnsi="Arial" w:cs="Arial"/>
          <w:sz w:val="20"/>
        </w:rPr>
        <w:t>in</w:t>
      </w:r>
      <w:r w:rsidR="000235FF" w:rsidRPr="00053B66">
        <w:rPr>
          <w:rFonts w:ascii="Arial" w:hAnsi="Arial" w:cs="Arial"/>
          <w:sz w:val="20"/>
        </w:rPr>
        <w:t xml:space="preserve"> vabilo na disciplinsko obravnavo</w:t>
      </w:r>
      <w:r>
        <w:rPr>
          <w:rFonts w:ascii="Arial" w:hAnsi="Arial" w:cs="Arial"/>
          <w:sz w:val="20"/>
        </w:rPr>
        <w:t xml:space="preserve"> </w:t>
      </w:r>
      <w:r w:rsidR="0011032C">
        <w:rPr>
          <w:rFonts w:ascii="Arial" w:hAnsi="Arial" w:cs="Arial"/>
          <w:sz w:val="20"/>
        </w:rPr>
        <w:t>s</w:t>
      </w:r>
      <w:r>
        <w:rPr>
          <w:rFonts w:ascii="Arial" w:hAnsi="Arial" w:cs="Arial"/>
          <w:sz w:val="20"/>
        </w:rPr>
        <w:t xml:space="preserve"> poukom, </w:t>
      </w:r>
      <w:r w:rsidRPr="00053B66">
        <w:rPr>
          <w:rFonts w:ascii="Arial" w:hAnsi="Arial" w:cs="Arial"/>
          <w:sz w:val="20"/>
        </w:rPr>
        <w:t>da lahko na svoje stroške najame pooblaščenca, ki ga bo zagovarjal v disciplinskem postopku</w:t>
      </w:r>
      <w:r w:rsidR="0040026A" w:rsidRPr="00053B66">
        <w:rPr>
          <w:rFonts w:ascii="Arial" w:hAnsi="Arial" w:cs="Arial"/>
          <w:sz w:val="20"/>
        </w:rPr>
        <w:t>.</w:t>
      </w:r>
    </w:p>
    <w:p w14:paraId="6B5E0B49" w14:textId="77777777" w:rsidR="003F766A" w:rsidRDefault="003F766A" w:rsidP="00635DD9">
      <w:pPr>
        <w:spacing w:line="276" w:lineRule="auto"/>
        <w:jc w:val="both"/>
        <w:rPr>
          <w:rFonts w:ascii="Arial" w:hAnsi="Arial" w:cs="Arial"/>
          <w:sz w:val="20"/>
        </w:rPr>
      </w:pPr>
    </w:p>
    <w:p w14:paraId="5C6CBE4E" w14:textId="3B3BCB5D" w:rsidR="000235FF" w:rsidRPr="00053B66" w:rsidRDefault="003F766A" w:rsidP="00635DD9">
      <w:pPr>
        <w:spacing w:line="276" w:lineRule="auto"/>
        <w:jc w:val="both"/>
        <w:rPr>
          <w:rFonts w:ascii="Arial" w:hAnsi="Arial" w:cs="Arial"/>
          <w:sz w:val="20"/>
        </w:rPr>
      </w:pPr>
      <w:r>
        <w:rPr>
          <w:rFonts w:ascii="Arial" w:hAnsi="Arial" w:cs="Arial"/>
          <w:sz w:val="20"/>
        </w:rPr>
        <w:t xml:space="preserve">(3) </w:t>
      </w:r>
      <w:r w:rsidR="000235FF" w:rsidRPr="00053B66">
        <w:rPr>
          <w:rFonts w:ascii="Arial" w:hAnsi="Arial" w:cs="Arial"/>
          <w:sz w:val="20"/>
        </w:rPr>
        <w:t xml:space="preserve">V roku </w:t>
      </w:r>
      <w:r w:rsidR="0011032C">
        <w:rPr>
          <w:rFonts w:ascii="Arial" w:hAnsi="Arial" w:cs="Arial"/>
          <w:sz w:val="20"/>
        </w:rPr>
        <w:t xml:space="preserve">iz prejšnjega odstavka </w:t>
      </w:r>
      <w:r w:rsidR="000235FF" w:rsidRPr="00053B66">
        <w:rPr>
          <w:rFonts w:ascii="Arial" w:hAnsi="Arial" w:cs="Arial"/>
          <w:sz w:val="20"/>
        </w:rPr>
        <w:t>se vabilo vroči tudi pričam.</w:t>
      </w:r>
    </w:p>
    <w:p w14:paraId="52CD9B30" w14:textId="77777777" w:rsidR="000235FF" w:rsidRPr="00053B66" w:rsidRDefault="000235FF" w:rsidP="00635DD9">
      <w:pPr>
        <w:spacing w:line="276" w:lineRule="auto"/>
        <w:jc w:val="both"/>
        <w:rPr>
          <w:rFonts w:ascii="Arial" w:hAnsi="Arial" w:cs="Arial"/>
          <w:sz w:val="20"/>
        </w:rPr>
      </w:pPr>
    </w:p>
    <w:p w14:paraId="34C76D02" w14:textId="21BC6576" w:rsidR="006B40EC" w:rsidRPr="00053B66" w:rsidRDefault="006B40EC" w:rsidP="00635DD9">
      <w:pPr>
        <w:spacing w:line="276" w:lineRule="auto"/>
        <w:jc w:val="both"/>
        <w:rPr>
          <w:rFonts w:ascii="Arial" w:hAnsi="Arial" w:cs="Arial"/>
          <w:sz w:val="20"/>
        </w:rPr>
      </w:pPr>
      <w:r w:rsidRPr="00053B66">
        <w:rPr>
          <w:rFonts w:ascii="Arial" w:hAnsi="Arial" w:cs="Arial"/>
          <w:sz w:val="20"/>
        </w:rPr>
        <w:t>(</w:t>
      </w:r>
      <w:r w:rsidR="009C55C3">
        <w:rPr>
          <w:rFonts w:ascii="Arial" w:hAnsi="Arial" w:cs="Arial"/>
          <w:sz w:val="20"/>
        </w:rPr>
        <w:t>4</w:t>
      </w:r>
      <w:r w:rsidRPr="00053B66">
        <w:rPr>
          <w:rFonts w:ascii="Arial" w:hAnsi="Arial" w:cs="Arial"/>
          <w:sz w:val="20"/>
        </w:rPr>
        <w:t xml:space="preserve">) </w:t>
      </w:r>
      <w:r w:rsidR="00D8147E">
        <w:rPr>
          <w:rFonts w:ascii="Arial" w:hAnsi="Arial" w:cs="Arial"/>
          <w:sz w:val="20"/>
        </w:rPr>
        <w:t>D</w:t>
      </w:r>
      <w:r w:rsidRPr="00053B66">
        <w:rPr>
          <w:rFonts w:ascii="Arial" w:hAnsi="Arial" w:cs="Arial"/>
          <w:sz w:val="20"/>
        </w:rPr>
        <w:t>isciplinsk</w:t>
      </w:r>
      <w:r w:rsidR="00D8147E">
        <w:rPr>
          <w:rFonts w:ascii="Arial" w:hAnsi="Arial" w:cs="Arial"/>
          <w:sz w:val="20"/>
        </w:rPr>
        <w:t>i</w:t>
      </w:r>
      <w:r w:rsidRPr="00053B66">
        <w:rPr>
          <w:rFonts w:ascii="Arial" w:hAnsi="Arial" w:cs="Arial"/>
          <w:sz w:val="20"/>
        </w:rPr>
        <w:t xml:space="preserve"> postop</w:t>
      </w:r>
      <w:r w:rsidR="00467961">
        <w:rPr>
          <w:rFonts w:ascii="Arial" w:hAnsi="Arial" w:cs="Arial"/>
          <w:sz w:val="20"/>
        </w:rPr>
        <w:t>e</w:t>
      </w:r>
      <w:r w:rsidRPr="00053B66">
        <w:rPr>
          <w:rFonts w:ascii="Arial" w:hAnsi="Arial" w:cs="Arial"/>
          <w:sz w:val="20"/>
        </w:rPr>
        <w:t xml:space="preserve">k zastara v treh mesecih od </w:t>
      </w:r>
      <w:r w:rsidR="00860600" w:rsidRPr="00860600">
        <w:rPr>
          <w:rFonts w:ascii="Arial" w:hAnsi="Arial" w:cs="Arial"/>
          <w:sz w:val="20"/>
        </w:rPr>
        <w:t>storitve disciplinskega prestopka oziroma, ko se je izvedelo za disciplinski prestopek in storilca</w:t>
      </w:r>
      <w:r w:rsidR="001954A6">
        <w:rPr>
          <w:rFonts w:ascii="Arial" w:hAnsi="Arial" w:cs="Arial"/>
          <w:sz w:val="20"/>
        </w:rPr>
        <w:t>,</w:t>
      </w:r>
      <w:r w:rsidR="00860600" w:rsidRPr="00860600">
        <w:t xml:space="preserve"> </w:t>
      </w:r>
      <w:r w:rsidR="00860600" w:rsidRPr="00860600">
        <w:rPr>
          <w:rFonts w:ascii="Arial" w:hAnsi="Arial" w:cs="Arial"/>
          <w:sz w:val="20"/>
        </w:rPr>
        <w:t xml:space="preserve">vendar največ </w:t>
      </w:r>
      <w:r w:rsidR="00860600">
        <w:rPr>
          <w:rFonts w:ascii="Arial" w:hAnsi="Arial" w:cs="Arial"/>
          <w:sz w:val="20"/>
        </w:rPr>
        <w:t xml:space="preserve">v petih </w:t>
      </w:r>
      <w:r w:rsidR="00860600" w:rsidRPr="00860600">
        <w:rPr>
          <w:rFonts w:ascii="Arial" w:hAnsi="Arial" w:cs="Arial"/>
          <w:sz w:val="20"/>
        </w:rPr>
        <w:t>mesec</w:t>
      </w:r>
      <w:r w:rsidR="00860600">
        <w:rPr>
          <w:rFonts w:ascii="Arial" w:hAnsi="Arial" w:cs="Arial"/>
          <w:sz w:val="20"/>
        </w:rPr>
        <w:t>ih</w:t>
      </w:r>
      <w:r w:rsidR="00860600" w:rsidRPr="00860600">
        <w:rPr>
          <w:rFonts w:ascii="Arial" w:hAnsi="Arial" w:cs="Arial"/>
          <w:sz w:val="20"/>
        </w:rPr>
        <w:t xml:space="preserve"> od storitve disciplinskega prestopka</w:t>
      </w:r>
      <w:r w:rsidRPr="00053B66">
        <w:rPr>
          <w:rFonts w:ascii="Arial" w:hAnsi="Arial" w:cs="Arial"/>
          <w:sz w:val="20"/>
        </w:rPr>
        <w:t>.</w:t>
      </w:r>
    </w:p>
    <w:p w14:paraId="61ADC722" w14:textId="77777777" w:rsidR="006B40EC" w:rsidRPr="00053B66" w:rsidRDefault="006B40EC" w:rsidP="00635DD9">
      <w:pPr>
        <w:spacing w:line="276" w:lineRule="auto"/>
        <w:jc w:val="both"/>
        <w:rPr>
          <w:rFonts w:ascii="Arial" w:hAnsi="Arial" w:cs="Arial"/>
          <w:sz w:val="20"/>
        </w:rPr>
      </w:pPr>
    </w:p>
    <w:p w14:paraId="6402C3BE" w14:textId="649CD543" w:rsidR="00467961" w:rsidRDefault="000235FF" w:rsidP="00635DD9">
      <w:pPr>
        <w:spacing w:line="276" w:lineRule="auto"/>
        <w:jc w:val="both"/>
        <w:rPr>
          <w:rFonts w:ascii="Arial" w:hAnsi="Arial" w:cs="Arial"/>
          <w:sz w:val="20"/>
        </w:rPr>
      </w:pPr>
      <w:r w:rsidRPr="00053B66">
        <w:rPr>
          <w:rFonts w:ascii="Arial" w:hAnsi="Arial" w:cs="Arial"/>
          <w:sz w:val="20"/>
        </w:rPr>
        <w:t>(</w:t>
      </w:r>
      <w:r w:rsidR="009C55C3">
        <w:rPr>
          <w:rFonts w:ascii="Arial" w:hAnsi="Arial" w:cs="Arial"/>
          <w:sz w:val="20"/>
        </w:rPr>
        <w:t>5</w:t>
      </w:r>
      <w:r w:rsidRPr="00053B66">
        <w:rPr>
          <w:rFonts w:ascii="Arial" w:hAnsi="Arial" w:cs="Arial"/>
          <w:sz w:val="20"/>
        </w:rPr>
        <w:t xml:space="preserve">) </w:t>
      </w:r>
      <w:r w:rsidR="00467961">
        <w:rPr>
          <w:rFonts w:ascii="Arial" w:hAnsi="Arial" w:cs="Arial"/>
          <w:sz w:val="20"/>
        </w:rPr>
        <w:t>Disciplinski postopek vodi direktor ali od njega pooblaščena oseba.</w:t>
      </w:r>
    </w:p>
    <w:p w14:paraId="1AD7FDC6" w14:textId="77777777" w:rsidR="00467961" w:rsidRDefault="00467961" w:rsidP="00635DD9">
      <w:pPr>
        <w:spacing w:line="276" w:lineRule="auto"/>
        <w:jc w:val="both"/>
        <w:rPr>
          <w:rFonts w:ascii="Arial" w:hAnsi="Arial" w:cs="Arial"/>
          <w:sz w:val="20"/>
        </w:rPr>
      </w:pPr>
    </w:p>
    <w:p w14:paraId="3CFA683F" w14:textId="0C0A9697" w:rsidR="00394F53" w:rsidRDefault="00467961" w:rsidP="00635DD9">
      <w:pPr>
        <w:spacing w:line="276" w:lineRule="auto"/>
        <w:jc w:val="both"/>
        <w:rPr>
          <w:rFonts w:ascii="Arial" w:hAnsi="Arial" w:cs="Arial"/>
          <w:sz w:val="20"/>
        </w:rPr>
      </w:pPr>
      <w:r>
        <w:rPr>
          <w:rFonts w:ascii="Arial" w:hAnsi="Arial" w:cs="Arial"/>
          <w:sz w:val="20"/>
        </w:rPr>
        <w:t xml:space="preserve">(6) </w:t>
      </w:r>
      <w:r w:rsidR="00933C17" w:rsidRPr="00053B66">
        <w:rPr>
          <w:rFonts w:ascii="Arial" w:hAnsi="Arial" w:cs="Arial"/>
          <w:sz w:val="20"/>
        </w:rPr>
        <w:t xml:space="preserve">Na disciplinski obravnavi </w:t>
      </w:r>
      <w:r w:rsidR="00C26AA3">
        <w:rPr>
          <w:rFonts w:ascii="Arial" w:hAnsi="Arial" w:cs="Arial"/>
          <w:sz w:val="20"/>
        </w:rPr>
        <w:t xml:space="preserve"> se</w:t>
      </w:r>
      <w:r w:rsidR="00933C17" w:rsidRPr="00053B66">
        <w:rPr>
          <w:rFonts w:ascii="Arial" w:hAnsi="Arial" w:cs="Arial"/>
          <w:sz w:val="20"/>
        </w:rPr>
        <w:t xml:space="preserve"> mladoletnik</w:t>
      </w:r>
      <w:r w:rsidR="00C26AA3">
        <w:rPr>
          <w:rFonts w:ascii="Arial" w:hAnsi="Arial" w:cs="Arial"/>
          <w:sz w:val="20"/>
        </w:rPr>
        <w:t>a</w:t>
      </w:r>
      <w:r w:rsidR="00933C17" w:rsidRPr="00053B66">
        <w:rPr>
          <w:rFonts w:ascii="Arial" w:hAnsi="Arial" w:cs="Arial"/>
          <w:sz w:val="20"/>
        </w:rPr>
        <w:t xml:space="preserve"> </w:t>
      </w:r>
      <w:r w:rsidR="00C26AA3" w:rsidRPr="00053B66">
        <w:rPr>
          <w:rFonts w:ascii="Arial" w:hAnsi="Arial" w:cs="Arial"/>
          <w:sz w:val="20"/>
        </w:rPr>
        <w:t>zasliš</w:t>
      </w:r>
      <w:r w:rsidR="00C26AA3">
        <w:rPr>
          <w:rFonts w:ascii="Arial" w:hAnsi="Arial" w:cs="Arial"/>
          <w:sz w:val="20"/>
        </w:rPr>
        <w:t>i</w:t>
      </w:r>
      <w:r w:rsidR="00933C17" w:rsidRPr="00053B66">
        <w:rPr>
          <w:rFonts w:ascii="Arial" w:hAnsi="Arial" w:cs="Arial"/>
          <w:sz w:val="20"/>
        </w:rPr>
        <w:t xml:space="preserve">. Preveri </w:t>
      </w:r>
      <w:r>
        <w:rPr>
          <w:rFonts w:ascii="Arial" w:hAnsi="Arial" w:cs="Arial"/>
          <w:sz w:val="20"/>
        </w:rPr>
        <w:t>se</w:t>
      </w:r>
      <w:r w:rsidR="00933C17" w:rsidRPr="00053B66">
        <w:rPr>
          <w:rFonts w:ascii="Arial" w:hAnsi="Arial" w:cs="Arial"/>
          <w:sz w:val="20"/>
        </w:rPr>
        <w:t xml:space="preserve"> njegov zagovor in ugotovi </w:t>
      </w:r>
      <w:r>
        <w:rPr>
          <w:rFonts w:ascii="Arial" w:hAnsi="Arial" w:cs="Arial"/>
          <w:sz w:val="20"/>
        </w:rPr>
        <w:t>dejansko stanje</w:t>
      </w:r>
      <w:r w:rsidR="00933C17" w:rsidRPr="00053B66">
        <w:rPr>
          <w:rFonts w:ascii="Arial" w:hAnsi="Arial" w:cs="Arial"/>
          <w:sz w:val="20"/>
        </w:rPr>
        <w:t xml:space="preserve"> ter druge okoliščine, ki so pomembne za pravilno izbiro oziroma odmero disciplinske kazni, od katere je pričakovati, da bo z njo v največji meri dosežen namen kaznovanja.</w:t>
      </w:r>
    </w:p>
    <w:p w14:paraId="18F4977F" w14:textId="77777777" w:rsidR="00394F53" w:rsidRDefault="00394F53" w:rsidP="00635DD9">
      <w:pPr>
        <w:spacing w:line="276" w:lineRule="auto"/>
        <w:jc w:val="both"/>
        <w:rPr>
          <w:rFonts w:ascii="Arial" w:hAnsi="Arial" w:cs="Arial"/>
          <w:sz w:val="20"/>
        </w:rPr>
      </w:pPr>
    </w:p>
    <w:p w14:paraId="62BD4249" w14:textId="4004B196" w:rsidR="000235FF" w:rsidRPr="00053B66" w:rsidRDefault="00394F53" w:rsidP="00635DD9">
      <w:pPr>
        <w:spacing w:line="276" w:lineRule="auto"/>
        <w:jc w:val="both"/>
        <w:rPr>
          <w:rFonts w:ascii="Arial" w:hAnsi="Arial" w:cs="Arial"/>
          <w:sz w:val="20"/>
        </w:rPr>
      </w:pPr>
      <w:r>
        <w:rPr>
          <w:rFonts w:ascii="Arial" w:hAnsi="Arial" w:cs="Arial"/>
          <w:sz w:val="20"/>
        </w:rPr>
        <w:t>(</w:t>
      </w:r>
      <w:r w:rsidR="001A73ED">
        <w:rPr>
          <w:rFonts w:ascii="Arial" w:hAnsi="Arial" w:cs="Arial"/>
          <w:sz w:val="20"/>
        </w:rPr>
        <w:t>6</w:t>
      </w:r>
      <w:r w:rsidR="004F2228">
        <w:rPr>
          <w:rFonts w:ascii="Arial" w:hAnsi="Arial" w:cs="Arial"/>
          <w:sz w:val="20"/>
        </w:rPr>
        <w:t xml:space="preserve">) </w:t>
      </w:r>
      <w:r w:rsidR="000235FF" w:rsidRPr="00053B66">
        <w:rPr>
          <w:rFonts w:ascii="Arial" w:hAnsi="Arial" w:cs="Arial"/>
          <w:sz w:val="20"/>
        </w:rPr>
        <w:t xml:space="preserve">Pričo se </w:t>
      </w:r>
      <w:r w:rsidR="00467961">
        <w:rPr>
          <w:rFonts w:ascii="Arial" w:hAnsi="Arial" w:cs="Arial"/>
          <w:sz w:val="20"/>
        </w:rPr>
        <w:t xml:space="preserve">lahko </w:t>
      </w:r>
      <w:r w:rsidR="004F2228" w:rsidRPr="00053B66">
        <w:rPr>
          <w:rFonts w:ascii="Arial" w:hAnsi="Arial" w:cs="Arial"/>
          <w:sz w:val="20"/>
        </w:rPr>
        <w:t xml:space="preserve">zasliši </w:t>
      </w:r>
      <w:r w:rsidR="000235FF" w:rsidRPr="00053B66">
        <w:rPr>
          <w:rFonts w:ascii="Arial" w:hAnsi="Arial" w:cs="Arial"/>
          <w:sz w:val="20"/>
        </w:rPr>
        <w:t xml:space="preserve">izven disciplinske obravnave brez navzočnosti </w:t>
      </w:r>
      <w:r w:rsidR="00F5272D" w:rsidRPr="00053B66">
        <w:rPr>
          <w:rFonts w:ascii="Arial" w:hAnsi="Arial" w:cs="Arial"/>
          <w:sz w:val="20"/>
        </w:rPr>
        <w:t>mladoletnika</w:t>
      </w:r>
      <w:r w:rsidR="00467961">
        <w:rPr>
          <w:rFonts w:ascii="Arial" w:hAnsi="Arial" w:cs="Arial"/>
          <w:sz w:val="20"/>
        </w:rPr>
        <w:t>, če</w:t>
      </w:r>
      <w:r w:rsidR="000235FF" w:rsidRPr="00053B66">
        <w:rPr>
          <w:rFonts w:ascii="Arial" w:hAnsi="Arial" w:cs="Arial"/>
          <w:sz w:val="20"/>
        </w:rPr>
        <w:t xml:space="preserve"> v njegovi navzočnosti ne želi izpovedati</w:t>
      </w:r>
      <w:r w:rsidR="00467961">
        <w:rPr>
          <w:rFonts w:ascii="Arial" w:hAnsi="Arial" w:cs="Arial"/>
          <w:sz w:val="20"/>
        </w:rPr>
        <w:t>,</w:t>
      </w:r>
      <w:r w:rsidR="000235FF" w:rsidRPr="00053B66">
        <w:rPr>
          <w:rFonts w:ascii="Arial" w:hAnsi="Arial" w:cs="Arial"/>
          <w:sz w:val="20"/>
        </w:rPr>
        <w:t xml:space="preserve"> če okoliščine kažejo, da v njegovi navzočnosti ne bo govorila resnice</w:t>
      </w:r>
      <w:r w:rsidR="00467961">
        <w:rPr>
          <w:rFonts w:ascii="Arial" w:hAnsi="Arial" w:cs="Arial"/>
          <w:sz w:val="20"/>
        </w:rPr>
        <w:t>, ali</w:t>
      </w:r>
      <w:r w:rsidR="00467961" w:rsidRPr="00053B66">
        <w:rPr>
          <w:rFonts w:ascii="Arial" w:hAnsi="Arial" w:cs="Arial"/>
          <w:sz w:val="20"/>
        </w:rPr>
        <w:t xml:space="preserve"> </w:t>
      </w:r>
      <w:r w:rsidR="00467961">
        <w:rPr>
          <w:rFonts w:ascii="Arial" w:hAnsi="Arial" w:cs="Arial"/>
          <w:sz w:val="20"/>
        </w:rPr>
        <w:t>iz varnostnih razlogov</w:t>
      </w:r>
      <w:r w:rsidR="000235FF" w:rsidRPr="00053B66">
        <w:rPr>
          <w:rFonts w:ascii="Arial" w:hAnsi="Arial" w:cs="Arial"/>
          <w:sz w:val="20"/>
        </w:rPr>
        <w:t>.</w:t>
      </w:r>
    </w:p>
    <w:p w14:paraId="11A4C9AE" w14:textId="77777777" w:rsidR="000235FF" w:rsidRPr="00053B66" w:rsidRDefault="000235FF" w:rsidP="00635DD9">
      <w:pPr>
        <w:spacing w:line="276" w:lineRule="auto"/>
        <w:jc w:val="both"/>
        <w:rPr>
          <w:rFonts w:ascii="Arial" w:hAnsi="Arial" w:cs="Arial"/>
          <w:sz w:val="20"/>
        </w:rPr>
      </w:pPr>
    </w:p>
    <w:p w14:paraId="7E3D7F2A" w14:textId="0F1DA6BB" w:rsidR="00EB0AD9" w:rsidRPr="00053B66" w:rsidRDefault="00EB0AD9" w:rsidP="00EB0AD9">
      <w:pPr>
        <w:spacing w:line="276" w:lineRule="auto"/>
        <w:jc w:val="both"/>
        <w:rPr>
          <w:rFonts w:ascii="Arial" w:hAnsi="Arial" w:cs="Arial"/>
          <w:sz w:val="20"/>
        </w:rPr>
      </w:pPr>
      <w:r w:rsidRPr="00053B66">
        <w:rPr>
          <w:rFonts w:ascii="Arial" w:hAnsi="Arial" w:cs="Arial"/>
          <w:sz w:val="20"/>
        </w:rPr>
        <w:t>(</w:t>
      </w:r>
      <w:r>
        <w:rPr>
          <w:rFonts w:ascii="Arial" w:hAnsi="Arial" w:cs="Arial"/>
          <w:sz w:val="20"/>
        </w:rPr>
        <w:t>7</w:t>
      </w:r>
      <w:r w:rsidRPr="00053B66">
        <w:rPr>
          <w:rFonts w:ascii="Arial" w:hAnsi="Arial" w:cs="Arial"/>
          <w:sz w:val="20"/>
        </w:rPr>
        <w:t xml:space="preserve">) </w:t>
      </w:r>
      <w:r>
        <w:rPr>
          <w:rFonts w:ascii="Arial" w:hAnsi="Arial" w:cs="Arial"/>
          <w:sz w:val="20"/>
        </w:rPr>
        <w:t>Pisna odločba o izrečeni disciplinski kazni se</w:t>
      </w:r>
      <w:r w:rsidRPr="00053B66">
        <w:rPr>
          <w:rFonts w:ascii="Arial" w:hAnsi="Arial" w:cs="Arial"/>
          <w:sz w:val="20"/>
        </w:rPr>
        <w:t xml:space="preserve"> v treh dneh po zaključeni obravnavi vroči mladoletniku.</w:t>
      </w:r>
    </w:p>
    <w:p w14:paraId="261B769F" w14:textId="77777777" w:rsidR="00EB0AD9" w:rsidRDefault="00EB0AD9" w:rsidP="00EB0AD9">
      <w:pPr>
        <w:spacing w:line="276" w:lineRule="auto"/>
        <w:jc w:val="both"/>
        <w:rPr>
          <w:rFonts w:ascii="Arial" w:hAnsi="Arial" w:cs="Arial"/>
          <w:sz w:val="20"/>
        </w:rPr>
      </w:pPr>
    </w:p>
    <w:p w14:paraId="3AC74EB8" w14:textId="2613F7DA" w:rsidR="00EB0AD9" w:rsidRPr="00053B66" w:rsidRDefault="00EB0AD9" w:rsidP="00EB0AD9">
      <w:pPr>
        <w:spacing w:line="276" w:lineRule="auto"/>
        <w:jc w:val="both"/>
        <w:rPr>
          <w:rFonts w:ascii="Arial" w:hAnsi="Arial" w:cs="Arial"/>
          <w:sz w:val="20"/>
        </w:rPr>
      </w:pPr>
      <w:r w:rsidRPr="00053B66">
        <w:rPr>
          <w:rFonts w:ascii="Arial" w:hAnsi="Arial" w:cs="Arial"/>
          <w:sz w:val="20"/>
        </w:rPr>
        <w:lastRenderedPageBreak/>
        <w:t>(</w:t>
      </w:r>
      <w:r>
        <w:rPr>
          <w:rFonts w:ascii="Arial" w:hAnsi="Arial" w:cs="Arial"/>
          <w:sz w:val="20"/>
        </w:rPr>
        <w:t>8</w:t>
      </w:r>
      <w:r w:rsidRPr="00053B66">
        <w:rPr>
          <w:rFonts w:ascii="Arial" w:hAnsi="Arial" w:cs="Arial"/>
          <w:sz w:val="20"/>
        </w:rPr>
        <w:t xml:space="preserve">) Če se mladoletnik pritoži zoper odločbo iz prejšnjega odstavka, direktor takoj, </w:t>
      </w:r>
      <w:r>
        <w:rPr>
          <w:rFonts w:ascii="Arial" w:hAnsi="Arial" w:cs="Arial"/>
          <w:sz w:val="20"/>
        </w:rPr>
        <w:t>najpozneje</w:t>
      </w:r>
      <w:r w:rsidRPr="00053B66">
        <w:rPr>
          <w:rFonts w:ascii="Arial" w:hAnsi="Arial" w:cs="Arial"/>
          <w:sz w:val="20"/>
        </w:rPr>
        <w:t xml:space="preserve"> pa naslednji delovni dan po prejemu, opravi preizkus pritožbe v skladu z določbami zakona, ki ureja splošni upravni postopek</w:t>
      </w:r>
      <w:r>
        <w:rPr>
          <w:rFonts w:ascii="Arial" w:hAnsi="Arial" w:cs="Arial"/>
          <w:sz w:val="20"/>
        </w:rPr>
        <w:t>,</w:t>
      </w:r>
      <w:r w:rsidRPr="00053B66">
        <w:rPr>
          <w:rFonts w:ascii="Arial" w:hAnsi="Arial" w:cs="Arial"/>
          <w:sz w:val="20"/>
        </w:rPr>
        <w:t xml:space="preserve"> in jo odstopi ministrstvu, pristojnemu za pravosodje. Pritožbi priloži vse dokumente, ki se nanašajo na zadevo in mladoletnikov osebni spis.</w:t>
      </w:r>
    </w:p>
    <w:p w14:paraId="364CC200" w14:textId="77777777" w:rsidR="00EB0AD9" w:rsidRDefault="00EB0AD9" w:rsidP="00635DD9">
      <w:pPr>
        <w:spacing w:line="276" w:lineRule="auto"/>
        <w:jc w:val="both"/>
        <w:rPr>
          <w:rFonts w:ascii="Arial" w:hAnsi="Arial" w:cs="Arial"/>
          <w:sz w:val="20"/>
        </w:rPr>
      </w:pPr>
    </w:p>
    <w:p w14:paraId="79D9E5E9" w14:textId="671834DE" w:rsidR="000235FF" w:rsidRPr="00053B66" w:rsidRDefault="000235FF" w:rsidP="00635DD9">
      <w:pPr>
        <w:spacing w:line="276" w:lineRule="auto"/>
        <w:jc w:val="both"/>
        <w:rPr>
          <w:rFonts w:ascii="Arial" w:hAnsi="Arial" w:cs="Arial"/>
          <w:sz w:val="20"/>
        </w:rPr>
      </w:pPr>
      <w:r w:rsidRPr="00053B66">
        <w:rPr>
          <w:rFonts w:ascii="Arial" w:hAnsi="Arial" w:cs="Arial"/>
          <w:sz w:val="20"/>
        </w:rPr>
        <w:t>(</w:t>
      </w:r>
      <w:r w:rsidR="00EB0AD9">
        <w:rPr>
          <w:rFonts w:ascii="Arial" w:hAnsi="Arial" w:cs="Arial"/>
          <w:sz w:val="20"/>
        </w:rPr>
        <w:t>9</w:t>
      </w:r>
      <w:r w:rsidRPr="00053B66">
        <w:rPr>
          <w:rFonts w:ascii="Arial" w:hAnsi="Arial" w:cs="Arial"/>
          <w:sz w:val="20"/>
        </w:rPr>
        <w:t xml:space="preserve">) </w:t>
      </w:r>
      <w:r w:rsidR="00394F53">
        <w:rPr>
          <w:rFonts w:ascii="Arial" w:hAnsi="Arial" w:cs="Arial"/>
          <w:sz w:val="20"/>
        </w:rPr>
        <w:t>D</w:t>
      </w:r>
      <w:r w:rsidRPr="00053B66">
        <w:rPr>
          <w:rFonts w:ascii="Arial" w:hAnsi="Arial" w:cs="Arial"/>
          <w:sz w:val="20"/>
        </w:rPr>
        <w:t>isciplinske kazni, izrečene mladoletniku, se vpišejo v njegov osebni spis.</w:t>
      </w:r>
    </w:p>
    <w:p w14:paraId="1B6F3423" w14:textId="77777777" w:rsidR="00A03770" w:rsidRDefault="00A03770" w:rsidP="00635DD9">
      <w:pPr>
        <w:spacing w:line="276" w:lineRule="auto"/>
        <w:jc w:val="center"/>
        <w:rPr>
          <w:rFonts w:ascii="Arial" w:hAnsi="Arial" w:cs="Arial"/>
          <w:b/>
          <w:sz w:val="20"/>
        </w:rPr>
      </w:pPr>
    </w:p>
    <w:p w14:paraId="4C2BDD9B" w14:textId="334F703A" w:rsidR="004027D3" w:rsidRPr="00D42CE0" w:rsidRDefault="00B8435F" w:rsidP="00635DD9">
      <w:pPr>
        <w:spacing w:line="276" w:lineRule="auto"/>
        <w:jc w:val="center"/>
        <w:rPr>
          <w:rFonts w:ascii="Arial" w:hAnsi="Arial" w:cs="Arial"/>
          <w:b/>
          <w:sz w:val="20"/>
        </w:rPr>
      </w:pPr>
      <w:r w:rsidRPr="00D42CE0">
        <w:rPr>
          <w:rFonts w:ascii="Arial" w:hAnsi="Arial" w:cs="Arial"/>
          <w:b/>
          <w:sz w:val="20"/>
        </w:rPr>
        <w:t>1</w:t>
      </w:r>
      <w:r>
        <w:rPr>
          <w:rFonts w:ascii="Arial" w:hAnsi="Arial" w:cs="Arial"/>
          <w:b/>
          <w:sz w:val="20"/>
        </w:rPr>
        <w:t>42</w:t>
      </w:r>
      <w:r w:rsidR="004027D3" w:rsidRPr="00D42CE0">
        <w:rPr>
          <w:rFonts w:ascii="Arial" w:hAnsi="Arial" w:cs="Arial"/>
          <w:b/>
          <w:sz w:val="20"/>
        </w:rPr>
        <w:t>. člen</w:t>
      </w:r>
    </w:p>
    <w:p w14:paraId="1FFEEB48" w14:textId="1714C233" w:rsidR="00546080" w:rsidRPr="00D42CE0" w:rsidRDefault="00546080" w:rsidP="00635DD9">
      <w:pPr>
        <w:spacing w:line="276" w:lineRule="auto"/>
        <w:jc w:val="center"/>
        <w:rPr>
          <w:rFonts w:ascii="Arial" w:hAnsi="Arial" w:cs="Arial"/>
          <w:b/>
          <w:sz w:val="20"/>
        </w:rPr>
      </w:pPr>
      <w:r w:rsidRPr="00D42CE0">
        <w:rPr>
          <w:rFonts w:ascii="Arial" w:hAnsi="Arial" w:cs="Arial"/>
          <w:b/>
          <w:sz w:val="20"/>
        </w:rPr>
        <w:t>(namestitev v poseben prostor kot nujen ukrep)</w:t>
      </w:r>
    </w:p>
    <w:p w14:paraId="49E15D86" w14:textId="77777777" w:rsidR="004027D3" w:rsidRPr="00D42CE0" w:rsidRDefault="004027D3" w:rsidP="00635DD9">
      <w:pPr>
        <w:spacing w:line="276" w:lineRule="auto"/>
        <w:jc w:val="center"/>
        <w:rPr>
          <w:rFonts w:ascii="Arial" w:hAnsi="Arial" w:cs="Arial"/>
          <w:sz w:val="20"/>
        </w:rPr>
      </w:pPr>
    </w:p>
    <w:p w14:paraId="65CDABD4" w14:textId="5075DBD8" w:rsidR="00FD2DAE" w:rsidRPr="00D42CE0" w:rsidRDefault="004027D3" w:rsidP="00635DD9">
      <w:pPr>
        <w:spacing w:line="276" w:lineRule="auto"/>
        <w:jc w:val="both"/>
        <w:rPr>
          <w:rFonts w:ascii="Arial" w:hAnsi="Arial" w:cs="Arial"/>
          <w:sz w:val="20"/>
        </w:rPr>
      </w:pPr>
      <w:r w:rsidRPr="00D42CE0">
        <w:rPr>
          <w:rFonts w:ascii="Arial" w:hAnsi="Arial" w:cs="Arial"/>
          <w:sz w:val="20"/>
        </w:rPr>
        <w:t>(1) Mladoletnika, ki je nevaren, ker ogroža sebe ali druge, se lahko</w:t>
      </w:r>
      <w:r w:rsidR="00E7548A" w:rsidRPr="00D42CE0">
        <w:rPr>
          <w:rFonts w:ascii="Arial" w:hAnsi="Arial" w:cs="Arial"/>
          <w:sz w:val="20"/>
        </w:rPr>
        <w:t>, kadar je to nujno potrebno,</w:t>
      </w:r>
      <w:r w:rsidRPr="00D42CE0">
        <w:rPr>
          <w:rFonts w:ascii="Arial" w:hAnsi="Arial" w:cs="Arial"/>
          <w:sz w:val="20"/>
        </w:rPr>
        <w:t xml:space="preserve"> namesti v poseben prostor. Ta ukrep traja, dokler obstaja razlog za namestitev, vendar največ </w:t>
      </w:r>
      <w:r w:rsidR="00606C94" w:rsidRPr="00D42CE0">
        <w:rPr>
          <w:rFonts w:ascii="Arial" w:hAnsi="Arial" w:cs="Arial"/>
          <w:sz w:val="20"/>
        </w:rPr>
        <w:t xml:space="preserve">12 </w:t>
      </w:r>
      <w:r w:rsidRPr="00D42CE0">
        <w:rPr>
          <w:rFonts w:ascii="Arial" w:hAnsi="Arial" w:cs="Arial"/>
          <w:sz w:val="20"/>
        </w:rPr>
        <w:t>ur.</w:t>
      </w:r>
      <w:r w:rsidR="00B67D02" w:rsidRPr="00D42CE0">
        <w:rPr>
          <w:rFonts w:ascii="Arial" w:hAnsi="Arial" w:cs="Arial"/>
          <w:sz w:val="20"/>
        </w:rPr>
        <w:t xml:space="preserve"> </w:t>
      </w:r>
    </w:p>
    <w:p w14:paraId="1E45CF2A" w14:textId="77777777" w:rsidR="007B53A4" w:rsidRPr="00D42CE0" w:rsidRDefault="007B53A4" w:rsidP="00635DD9">
      <w:pPr>
        <w:spacing w:line="276" w:lineRule="auto"/>
        <w:jc w:val="both"/>
        <w:rPr>
          <w:rFonts w:ascii="Arial" w:hAnsi="Arial" w:cs="Arial"/>
          <w:sz w:val="20"/>
        </w:rPr>
      </w:pPr>
    </w:p>
    <w:p w14:paraId="77294E5A" w14:textId="6D02B993" w:rsidR="000D1D3A" w:rsidRPr="00D42CE0" w:rsidRDefault="00E7548A" w:rsidP="00635DD9">
      <w:pPr>
        <w:spacing w:line="276" w:lineRule="auto"/>
        <w:jc w:val="both"/>
        <w:rPr>
          <w:rFonts w:ascii="Arial" w:hAnsi="Arial" w:cs="Arial"/>
          <w:sz w:val="20"/>
        </w:rPr>
      </w:pPr>
      <w:r w:rsidRPr="00D42CE0">
        <w:rPr>
          <w:rFonts w:ascii="Arial" w:hAnsi="Arial" w:cs="Arial"/>
          <w:sz w:val="20"/>
        </w:rPr>
        <w:t xml:space="preserve">(2) </w:t>
      </w:r>
      <w:r w:rsidR="000D1D3A" w:rsidRPr="00D42CE0">
        <w:rPr>
          <w:rFonts w:ascii="Arial" w:hAnsi="Arial" w:cs="Arial"/>
          <w:sz w:val="20"/>
        </w:rPr>
        <w:t xml:space="preserve">Namestitev mladoletnika v poseben prostor ustno odredi </w:t>
      </w:r>
      <w:r w:rsidR="00783660" w:rsidRPr="00D42CE0">
        <w:rPr>
          <w:rFonts w:ascii="Arial" w:hAnsi="Arial" w:cs="Arial"/>
          <w:sz w:val="20"/>
        </w:rPr>
        <w:t>direktor</w:t>
      </w:r>
      <w:r w:rsidR="000D1D3A" w:rsidRPr="00D42CE0">
        <w:rPr>
          <w:rFonts w:ascii="Arial" w:hAnsi="Arial" w:cs="Arial"/>
          <w:sz w:val="20"/>
        </w:rPr>
        <w:t xml:space="preserve"> oziroma </w:t>
      </w:r>
      <w:r w:rsidR="0078706D" w:rsidRPr="0078706D">
        <w:rPr>
          <w:rFonts w:ascii="Arial" w:hAnsi="Arial" w:cs="Arial"/>
          <w:sz w:val="20"/>
        </w:rPr>
        <w:t>od njega pooblaščena oseba</w:t>
      </w:r>
      <w:r w:rsidR="000D1D3A" w:rsidRPr="00D42CE0">
        <w:rPr>
          <w:rFonts w:ascii="Arial" w:hAnsi="Arial" w:cs="Arial"/>
          <w:sz w:val="20"/>
        </w:rPr>
        <w:t xml:space="preserve">. O ukrepu </w:t>
      </w:r>
      <w:r w:rsidR="00445C2B">
        <w:rPr>
          <w:rFonts w:ascii="Arial" w:hAnsi="Arial" w:cs="Arial"/>
          <w:sz w:val="20"/>
        </w:rPr>
        <w:t>v najkrajšem možnem času</w:t>
      </w:r>
      <w:r w:rsidR="000D1D3A" w:rsidRPr="00D42CE0">
        <w:rPr>
          <w:rFonts w:ascii="Arial" w:hAnsi="Arial" w:cs="Arial"/>
          <w:sz w:val="20"/>
        </w:rPr>
        <w:t xml:space="preserve"> izda obrazloženo pisno odločbo. </w:t>
      </w:r>
    </w:p>
    <w:p w14:paraId="06AFD992" w14:textId="77777777" w:rsidR="000D1D3A" w:rsidRPr="00D42CE0" w:rsidRDefault="000D1D3A" w:rsidP="00635DD9">
      <w:pPr>
        <w:spacing w:line="276" w:lineRule="auto"/>
        <w:jc w:val="both"/>
        <w:rPr>
          <w:rFonts w:ascii="Arial" w:hAnsi="Arial" w:cs="Arial"/>
          <w:sz w:val="20"/>
        </w:rPr>
      </w:pPr>
    </w:p>
    <w:p w14:paraId="233A67B8" w14:textId="3FA277D7" w:rsidR="00E7548A" w:rsidRPr="00D42CE0" w:rsidRDefault="000D1D3A" w:rsidP="00635DD9">
      <w:pPr>
        <w:spacing w:line="276" w:lineRule="auto"/>
        <w:jc w:val="both"/>
        <w:rPr>
          <w:rFonts w:ascii="Arial" w:hAnsi="Arial" w:cs="Arial"/>
          <w:sz w:val="20"/>
        </w:rPr>
      </w:pPr>
      <w:r w:rsidRPr="00D42CE0">
        <w:rPr>
          <w:rFonts w:ascii="Arial" w:hAnsi="Arial" w:cs="Arial"/>
          <w:sz w:val="20"/>
        </w:rPr>
        <w:t xml:space="preserve">(3) </w:t>
      </w:r>
      <w:r w:rsidR="00E7548A" w:rsidRPr="00D42CE0">
        <w:rPr>
          <w:rFonts w:ascii="Arial" w:hAnsi="Arial" w:cs="Arial"/>
          <w:sz w:val="20"/>
        </w:rPr>
        <w:t xml:space="preserve">O ukrepu </w:t>
      </w:r>
      <w:r w:rsidR="007B53A4" w:rsidRPr="00D42CE0">
        <w:rPr>
          <w:rFonts w:ascii="Arial" w:hAnsi="Arial" w:cs="Arial"/>
          <w:sz w:val="20"/>
        </w:rPr>
        <w:t xml:space="preserve">iz </w:t>
      </w:r>
      <w:r w:rsidR="00283102">
        <w:rPr>
          <w:rFonts w:ascii="Arial" w:hAnsi="Arial" w:cs="Arial"/>
          <w:sz w:val="20"/>
        </w:rPr>
        <w:t xml:space="preserve">tega člena </w:t>
      </w:r>
      <w:r w:rsidR="00E7548A" w:rsidRPr="00D42CE0">
        <w:rPr>
          <w:rFonts w:ascii="Arial" w:hAnsi="Arial" w:cs="Arial"/>
          <w:sz w:val="20"/>
        </w:rPr>
        <w:t xml:space="preserve">se nemudoma obvesti zdravnika, ki odredi </w:t>
      </w:r>
      <w:r w:rsidR="00FF7BAB" w:rsidRPr="00D42CE0">
        <w:rPr>
          <w:rFonts w:ascii="Arial" w:hAnsi="Arial" w:cs="Arial"/>
          <w:sz w:val="20"/>
        </w:rPr>
        <w:t xml:space="preserve">vse, kar je </w:t>
      </w:r>
      <w:r w:rsidR="001911F8" w:rsidRPr="00D42CE0">
        <w:rPr>
          <w:rFonts w:ascii="Arial" w:hAnsi="Arial" w:cs="Arial"/>
          <w:sz w:val="20"/>
        </w:rPr>
        <w:t>treba</w:t>
      </w:r>
      <w:r w:rsidR="00E7548A" w:rsidRPr="00D42CE0">
        <w:rPr>
          <w:rFonts w:ascii="Arial" w:hAnsi="Arial" w:cs="Arial"/>
          <w:sz w:val="20"/>
        </w:rPr>
        <w:t xml:space="preserve"> za zavarovanje življenja in zdravja mladoletnika</w:t>
      </w:r>
      <w:r w:rsidR="005A128E">
        <w:rPr>
          <w:rFonts w:ascii="Arial" w:hAnsi="Arial" w:cs="Arial"/>
          <w:sz w:val="20"/>
        </w:rPr>
        <w:t xml:space="preserve"> in generalnega direktorja</w:t>
      </w:r>
      <w:r w:rsidR="00E7548A" w:rsidRPr="00D42CE0">
        <w:rPr>
          <w:rFonts w:ascii="Arial" w:hAnsi="Arial" w:cs="Arial"/>
          <w:sz w:val="20"/>
        </w:rPr>
        <w:t xml:space="preserve">. </w:t>
      </w:r>
      <w:r w:rsidRPr="00D42CE0">
        <w:rPr>
          <w:rFonts w:ascii="Arial" w:hAnsi="Arial" w:cs="Arial"/>
          <w:sz w:val="20"/>
        </w:rPr>
        <w:t>Če ukrep</w:t>
      </w:r>
      <w:r w:rsidR="00771342">
        <w:rPr>
          <w:rFonts w:ascii="Arial" w:hAnsi="Arial" w:cs="Arial"/>
          <w:sz w:val="20"/>
        </w:rPr>
        <w:t>a ni</w:t>
      </w:r>
      <w:r w:rsidRPr="00D42CE0">
        <w:rPr>
          <w:rFonts w:ascii="Arial" w:hAnsi="Arial" w:cs="Arial"/>
          <w:sz w:val="20"/>
        </w:rPr>
        <w:t xml:space="preserve"> odredi</w:t>
      </w:r>
      <w:r w:rsidR="00771342">
        <w:rPr>
          <w:rFonts w:ascii="Arial" w:hAnsi="Arial" w:cs="Arial"/>
          <w:sz w:val="20"/>
        </w:rPr>
        <w:t xml:space="preserve">l </w:t>
      </w:r>
      <w:r w:rsidR="00783660" w:rsidRPr="00D42CE0">
        <w:rPr>
          <w:rFonts w:ascii="Arial" w:hAnsi="Arial" w:cs="Arial"/>
          <w:sz w:val="20"/>
        </w:rPr>
        <w:t>direktor</w:t>
      </w:r>
      <w:r w:rsidRPr="00D42CE0">
        <w:rPr>
          <w:rFonts w:ascii="Arial" w:hAnsi="Arial" w:cs="Arial"/>
          <w:sz w:val="20"/>
        </w:rPr>
        <w:t xml:space="preserve">, </w:t>
      </w:r>
      <w:r w:rsidR="00771342">
        <w:rPr>
          <w:rFonts w:ascii="Arial" w:hAnsi="Arial" w:cs="Arial"/>
          <w:sz w:val="20"/>
        </w:rPr>
        <w:t>g</w:t>
      </w:r>
      <w:r w:rsidRPr="00D42CE0">
        <w:rPr>
          <w:rFonts w:ascii="Arial" w:hAnsi="Arial" w:cs="Arial"/>
          <w:sz w:val="20"/>
        </w:rPr>
        <w:t xml:space="preserve">a je treba o </w:t>
      </w:r>
      <w:r w:rsidR="00771342">
        <w:rPr>
          <w:rFonts w:ascii="Arial" w:hAnsi="Arial" w:cs="Arial"/>
          <w:sz w:val="20"/>
        </w:rPr>
        <w:t>tem</w:t>
      </w:r>
      <w:r w:rsidR="00771342" w:rsidRPr="00D42CE0">
        <w:rPr>
          <w:rFonts w:ascii="Arial" w:hAnsi="Arial" w:cs="Arial"/>
          <w:sz w:val="20"/>
        </w:rPr>
        <w:t xml:space="preserve"> </w:t>
      </w:r>
      <w:r w:rsidRPr="00D42CE0">
        <w:rPr>
          <w:rFonts w:ascii="Arial" w:hAnsi="Arial" w:cs="Arial"/>
          <w:sz w:val="20"/>
        </w:rPr>
        <w:t>takoj obvestiti.</w:t>
      </w:r>
      <w:r w:rsidR="005A128E" w:rsidRPr="00B011FB">
        <w:rPr>
          <w:rFonts w:ascii="Arial" w:hAnsi="Arial" w:cs="Arial"/>
          <w:sz w:val="20"/>
        </w:rPr>
        <w:t xml:space="preserve"> O ukrepu je treba v čim krajšem času obvestiti tudi </w:t>
      </w:r>
      <w:r w:rsidR="005A128E" w:rsidRPr="005A128E">
        <w:rPr>
          <w:rFonts w:ascii="Arial" w:hAnsi="Arial" w:cs="Arial"/>
          <w:sz w:val="20"/>
        </w:rPr>
        <w:t>sodišče, ki je izreklo vzgojni ukrep,</w:t>
      </w:r>
    </w:p>
    <w:p w14:paraId="12A9C1BB" w14:textId="77777777" w:rsidR="004027D3" w:rsidRPr="00D42CE0" w:rsidRDefault="00E7548A" w:rsidP="00635DD9">
      <w:pPr>
        <w:spacing w:line="276" w:lineRule="auto"/>
        <w:jc w:val="both"/>
        <w:rPr>
          <w:rFonts w:ascii="Arial" w:hAnsi="Arial" w:cs="Arial"/>
          <w:sz w:val="20"/>
        </w:rPr>
      </w:pPr>
      <w:r w:rsidRPr="00D42CE0" w:rsidDel="00E7548A">
        <w:rPr>
          <w:rFonts w:ascii="Arial" w:hAnsi="Arial" w:cs="Arial"/>
          <w:sz w:val="20"/>
        </w:rPr>
        <w:t xml:space="preserve"> </w:t>
      </w:r>
    </w:p>
    <w:p w14:paraId="1579EC24" w14:textId="092C6C6E" w:rsidR="004027D3" w:rsidRPr="00D42CE0" w:rsidRDefault="004027D3" w:rsidP="00635DD9">
      <w:pPr>
        <w:spacing w:line="276" w:lineRule="auto"/>
        <w:jc w:val="both"/>
        <w:rPr>
          <w:rFonts w:ascii="Arial" w:hAnsi="Arial" w:cs="Arial"/>
          <w:sz w:val="20"/>
        </w:rPr>
      </w:pPr>
      <w:r w:rsidRPr="00D42CE0">
        <w:rPr>
          <w:rFonts w:ascii="Arial" w:hAnsi="Arial" w:cs="Arial"/>
          <w:sz w:val="20"/>
        </w:rPr>
        <w:t>(</w:t>
      </w:r>
      <w:r w:rsidR="00DE1931" w:rsidRPr="00D42CE0">
        <w:rPr>
          <w:rFonts w:ascii="Arial" w:hAnsi="Arial" w:cs="Arial"/>
          <w:sz w:val="20"/>
        </w:rPr>
        <w:t>4</w:t>
      </w:r>
      <w:r w:rsidRPr="00D42CE0">
        <w:rPr>
          <w:rFonts w:ascii="Arial" w:hAnsi="Arial" w:cs="Arial"/>
          <w:sz w:val="20"/>
        </w:rPr>
        <w:t xml:space="preserve">) Poseben prostor za </w:t>
      </w:r>
      <w:r w:rsidR="00564E4A">
        <w:rPr>
          <w:rFonts w:ascii="Arial" w:hAnsi="Arial" w:cs="Arial"/>
          <w:sz w:val="20"/>
        </w:rPr>
        <w:t>izvajanje</w:t>
      </w:r>
      <w:r w:rsidR="00564E4A" w:rsidRPr="00D42CE0">
        <w:rPr>
          <w:rFonts w:ascii="Arial" w:hAnsi="Arial" w:cs="Arial"/>
          <w:sz w:val="20"/>
        </w:rPr>
        <w:t xml:space="preserve"> </w:t>
      </w:r>
      <w:r w:rsidRPr="00D42CE0">
        <w:rPr>
          <w:rFonts w:ascii="Arial" w:hAnsi="Arial" w:cs="Arial"/>
          <w:sz w:val="20"/>
        </w:rPr>
        <w:t xml:space="preserve">ukrepa iz tega člena </w:t>
      </w:r>
      <w:r w:rsidR="00C26AA3" w:rsidRPr="00D42CE0">
        <w:rPr>
          <w:rFonts w:ascii="Arial" w:hAnsi="Arial" w:cs="Arial"/>
          <w:sz w:val="20"/>
        </w:rPr>
        <w:t>je</w:t>
      </w:r>
      <w:r w:rsidRPr="00D42CE0">
        <w:rPr>
          <w:rFonts w:ascii="Arial" w:hAnsi="Arial" w:cs="Arial"/>
          <w:sz w:val="20"/>
        </w:rPr>
        <w:t xml:space="preserve"> opremljen tako, da se preprečijo samopoškodbe in uničevanje opreme</w:t>
      </w:r>
      <w:r w:rsidR="0023102B" w:rsidRPr="00D42CE0">
        <w:rPr>
          <w:rFonts w:ascii="Arial" w:hAnsi="Arial" w:cs="Arial"/>
          <w:sz w:val="20"/>
        </w:rPr>
        <w:t xml:space="preserve"> ter</w:t>
      </w:r>
      <w:r w:rsidR="009D63EE" w:rsidRPr="00D42CE0">
        <w:rPr>
          <w:rFonts w:ascii="Arial" w:hAnsi="Arial" w:cs="Arial"/>
          <w:sz w:val="20"/>
        </w:rPr>
        <w:t>,</w:t>
      </w:r>
      <w:r w:rsidR="0023102B" w:rsidRPr="00D42CE0">
        <w:rPr>
          <w:rFonts w:ascii="Arial" w:hAnsi="Arial" w:cs="Arial"/>
          <w:sz w:val="20"/>
        </w:rPr>
        <w:t xml:space="preserve"> da je mladoletnik pod </w:t>
      </w:r>
      <w:r w:rsidR="00BA4C46" w:rsidRPr="00D42CE0">
        <w:rPr>
          <w:rFonts w:ascii="Arial" w:hAnsi="Arial" w:cs="Arial"/>
          <w:sz w:val="20"/>
        </w:rPr>
        <w:t xml:space="preserve">vidnim </w:t>
      </w:r>
      <w:r w:rsidR="0023102B" w:rsidRPr="00D42CE0">
        <w:rPr>
          <w:rFonts w:ascii="Arial" w:hAnsi="Arial" w:cs="Arial"/>
          <w:sz w:val="20"/>
        </w:rPr>
        <w:t>nadzorom pravosodnih policistov</w:t>
      </w:r>
      <w:r w:rsidRPr="00D42CE0">
        <w:rPr>
          <w:rFonts w:ascii="Arial" w:hAnsi="Arial" w:cs="Arial"/>
          <w:sz w:val="20"/>
        </w:rPr>
        <w:t>.</w:t>
      </w:r>
    </w:p>
    <w:p w14:paraId="0164E651" w14:textId="77777777" w:rsidR="004C1307" w:rsidRPr="00D42CE0" w:rsidRDefault="004C1307" w:rsidP="00635DD9">
      <w:pPr>
        <w:spacing w:line="276" w:lineRule="auto"/>
        <w:jc w:val="both"/>
        <w:rPr>
          <w:rFonts w:ascii="Arial" w:hAnsi="Arial" w:cs="Arial"/>
          <w:sz w:val="20"/>
        </w:rPr>
      </w:pPr>
    </w:p>
    <w:p w14:paraId="16E45E9C" w14:textId="59050F5A" w:rsidR="004C1307" w:rsidRPr="00D42CE0" w:rsidRDefault="004C1307" w:rsidP="00635DD9">
      <w:pPr>
        <w:spacing w:line="276" w:lineRule="auto"/>
        <w:jc w:val="both"/>
        <w:rPr>
          <w:rFonts w:ascii="Arial" w:hAnsi="Arial" w:cs="Arial"/>
          <w:sz w:val="20"/>
        </w:rPr>
      </w:pPr>
      <w:r w:rsidRPr="00D2674A">
        <w:rPr>
          <w:rFonts w:ascii="Arial" w:hAnsi="Arial" w:cs="Arial"/>
          <w:sz w:val="20"/>
        </w:rPr>
        <w:t>(5) Mladoletnik</w:t>
      </w:r>
      <w:r w:rsidR="001A33FB" w:rsidRPr="00D2674A">
        <w:rPr>
          <w:rFonts w:ascii="Arial" w:hAnsi="Arial" w:cs="Arial"/>
          <w:sz w:val="20"/>
        </w:rPr>
        <w:t xml:space="preserve"> ima</w:t>
      </w:r>
      <w:r w:rsidRPr="00D2674A">
        <w:rPr>
          <w:rFonts w:ascii="Arial" w:hAnsi="Arial" w:cs="Arial"/>
          <w:sz w:val="20"/>
        </w:rPr>
        <w:t xml:space="preserve"> pravico, da pojasni svoje ravnanje, takoj, ko je glede na njegovo stanje to mogoče.</w:t>
      </w:r>
    </w:p>
    <w:p w14:paraId="520E4E74" w14:textId="77777777" w:rsidR="00E7548A" w:rsidRPr="00D42CE0" w:rsidRDefault="00E7548A" w:rsidP="00635DD9">
      <w:pPr>
        <w:spacing w:line="276" w:lineRule="auto"/>
        <w:jc w:val="both"/>
        <w:rPr>
          <w:rFonts w:ascii="Arial" w:hAnsi="Arial" w:cs="Arial"/>
          <w:sz w:val="20"/>
        </w:rPr>
      </w:pPr>
    </w:p>
    <w:p w14:paraId="09E49DEF" w14:textId="5CDE6C5B" w:rsidR="004C1307" w:rsidRDefault="004C1307" w:rsidP="00635DD9">
      <w:pPr>
        <w:spacing w:line="276" w:lineRule="auto"/>
        <w:jc w:val="both"/>
        <w:rPr>
          <w:rFonts w:ascii="Arial" w:hAnsi="Arial" w:cs="Arial"/>
          <w:sz w:val="20"/>
        </w:rPr>
      </w:pPr>
      <w:r w:rsidRPr="00D42CE0">
        <w:rPr>
          <w:rFonts w:ascii="Arial" w:hAnsi="Arial" w:cs="Arial"/>
          <w:sz w:val="20"/>
        </w:rPr>
        <w:t xml:space="preserve">(6) Pravosodni policist, ki opravlja nadzor nad mladoletnikom, poroča osebi, ki je </w:t>
      </w:r>
      <w:r w:rsidR="00D56BB7">
        <w:rPr>
          <w:rFonts w:ascii="Arial" w:hAnsi="Arial" w:cs="Arial"/>
          <w:sz w:val="20"/>
        </w:rPr>
        <w:t>odredila namestitev v poseben prostor</w:t>
      </w:r>
      <w:r w:rsidRPr="00D42CE0">
        <w:rPr>
          <w:rFonts w:ascii="Arial" w:hAnsi="Arial" w:cs="Arial"/>
          <w:sz w:val="20"/>
        </w:rPr>
        <w:t xml:space="preserve">, o vsaki spremembi pri mladoletniku, ki bi lahko pomenila, da razlogov za takšno namestitev ni več. </w:t>
      </w:r>
      <w:r w:rsidR="00325D83" w:rsidRPr="00D42CE0">
        <w:rPr>
          <w:rFonts w:ascii="Arial" w:hAnsi="Arial" w:cs="Arial"/>
          <w:sz w:val="20"/>
        </w:rPr>
        <w:t>Brez nepotrebn</w:t>
      </w:r>
      <w:r w:rsidR="00EA4BC9" w:rsidRPr="00D42CE0">
        <w:rPr>
          <w:rFonts w:ascii="Arial" w:hAnsi="Arial" w:cs="Arial"/>
          <w:sz w:val="20"/>
        </w:rPr>
        <w:t>e</w:t>
      </w:r>
      <w:r w:rsidR="00325D83" w:rsidRPr="00D42CE0">
        <w:rPr>
          <w:rFonts w:ascii="Arial" w:hAnsi="Arial" w:cs="Arial"/>
          <w:sz w:val="20"/>
        </w:rPr>
        <w:t xml:space="preserve">ga odlašanja, </w:t>
      </w:r>
      <w:r w:rsidR="002044E3" w:rsidRPr="00D42CE0">
        <w:rPr>
          <w:rFonts w:ascii="Arial" w:hAnsi="Arial" w:cs="Arial"/>
          <w:sz w:val="20"/>
        </w:rPr>
        <w:t>najpozneje</w:t>
      </w:r>
      <w:r w:rsidR="00325D83" w:rsidRPr="00D42CE0">
        <w:rPr>
          <w:rFonts w:ascii="Arial" w:hAnsi="Arial" w:cs="Arial"/>
          <w:sz w:val="20"/>
        </w:rPr>
        <w:t xml:space="preserve"> pa v štirih urah od </w:t>
      </w:r>
      <w:r w:rsidR="005D6903" w:rsidRPr="00D42CE0">
        <w:rPr>
          <w:rFonts w:ascii="Arial" w:hAnsi="Arial" w:cs="Arial"/>
          <w:sz w:val="20"/>
        </w:rPr>
        <w:t xml:space="preserve">ustne </w:t>
      </w:r>
      <w:r w:rsidR="00325D83" w:rsidRPr="00D42CE0">
        <w:rPr>
          <w:rFonts w:ascii="Arial" w:hAnsi="Arial" w:cs="Arial"/>
          <w:sz w:val="20"/>
        </w:rPr>
        <w:t>odreditve</w:t>
      </w:r>
      <w:r w:rsidR="001A33FB" w:rsidRPr="00D42CE0">
        <w:rPr>
          <w:rFonts w:ascii="Arial" w:hAnsi="Arial" w:cs="Arial"/>
          <w:sz w:val="20"/>
        </w:rPr>
        <w:t xml:space="preserve"> in vsakič, ko je obveščen o spremembah pri mladoletniku</w:t>
      </w:r>
      <w:r w:rsidR="005D6903" w:rsidRPr="00D42CE0">
        <w:rPr>
          <w:rFonts w:ascii="Arial" w:hAnsi="Arial" w:cs="Arial"/>
          <w:sz w:val="20"/>
        </w:rPr>
        <w:t>,</w:t>
      </w:r>
      <w:r w:rsidR="00325D83" w:rsidRPr="00D42CE0">
        <w:rPr>
          <w:rFonts w:ascii="Arial" w:hAnsi="Arial" w:cs="Arial"/>
          <w:sz w:val="20"/>
        </w:rPr>
        <w:t xml:space="preserve"> </w:t>
      </w:r>
      <w:r w:rsidR="004043AE" w:rsidRPr="00D42CE0">
        <w:rPr>
          <w:rFonts w:ascii="Arial" w:hAnsi="Arial" w:cs="Arial"/>
          <w:sz w:val="20"/>
        </w:rPr>
        <w:t xml:space="preserve">direktor, oziroma </w:t>
      </w:r>
      <w:r w:rsidR="00D56BB7">
        <w:rPr>
          <w:rFonts w:ascii="Arial" w:hAnsi="Arial" w:cs="Arial"/>
          <w:sz w:val="20"/>
        </w:rPr>
        <w:t>od njega pooblaščena oseba</w:t>
      </w:r>
      <w:r w:rsidR="004B20F4" w:rsidRPr="00D42CE0">
        <w:rPr>
          <w:rFonts w:ascii="Arial" w:hAnsi="Arial" w:cs="Arial"/>
          <w:sz w:val="20"/>
        </w:rPr>
        <w:t xml:space="preserve">, </w:t>
      </w:r>
      <w:r w:rsidR="00325D83" w:rsidRPr="00D42CE0">
        <w:rPr>
          <w:rFonts w:ascii="Arial" w:hAnsi="Arial" w:cs="Arial"/>
          <w:sz w:val="20"/>
        </w:rPr>
        <w:t>obi</w:t>
      </w:r>
      <w:r w:rsidR="00C26AA3" w:rsidRPr="00D42CE0">
        <w:rPr>
          <w:rFonts w:ascii="Arial" w:hAnsi="Arial" w:cs="Arial"/>
          <w:sz w:val="20"/>
        </w:rPr>
        <w:t>šče</w:t>
      </w:r>
      <w:r w:rsidR="00325D83" w:rsidRPr="00D42CE0">
        <w:rPr>
          <w:rFonts w:ascii="Arial" w:hAnsi="Arial" w:cs="Arial"/>
          <w:sz w:val="20"/>
        </w:rPr>
        <w:t xml:space="preserve"> mladoletnika</w:t>
      </w:r>
      <w:r w:rsidR="00F1133F" w:rsidRPr="00D42CE0">
        <w:rPr>
          <w:rFonts w:ascii="Arial" w:hAnsi="Arial" w:cs="Arial"/>
          <w:sz w:val="20"/>
        </w:rPr>
        <w:t xml:space="preserve"> in oceni, ali so še podani razlogi za takšno namestitev</w:t>
      </w:r>
      <w:r w:rsidR="00325D83" w:rsidRPr="00D42CE0">
        <w:rPr>
          <w:rFonts w:ascii="Arial" w:hAnsi="Arial" w:cs="Arial"/>
          <w:sz w:val="20"/>
        </w:rPr>
        <w:t>.</w:t>
      </w:r>
    </w:p>
    <w:p w14:paraId="712FEAEF" w14:textId="77777777" w:rsidR="00151E9D" w:rsidRPr="00D42CE0" w:rsidRDefault="00151E9D" w:rsidP="00635DD9">
      <w:pPr>
        <w:spacing w:line="276" w:lineRule="auto"/>
        <w:jc w:val="both"/>
        <w:rPr>
          <w:rFonts w:ascii="Arial" w:hAnsi="Arial" w:cs="Arial"/>
          <w:sz w:val="20"/>
        </w:rPr>
      </w:pPr>
    </w:p>
    <w:p w14:paraId="2CF5C6BF" w14:textId="190E66BC" w:rsidR="00FF05D1" w:rsidRPr="00053B66" w:rsidRDefault="00B8435F" w:rsidP="00FF05D1">
      <w:pPr>
        <w:spacing w:line="276" w:lineRule="auto"/>
        <w:jc w:val="center"/>
        <w:rPr>
          <w:rFonts w:ascii="Arial" w:hAnsi="Arial" w:cs="Arial"/>
          <w:b/>
          <w:sz w:val="20"/>
        </w:rPr>
      </w:pPr>
      <w:r w:rsidRPr="00053B66">
        <w:rPr>
          <w:rFonts w:ascii="Arial" w:hAnsi="Arial" w:cs="Arial"/>
          <w:b/>
          <w:sz w:val="20"/>
        </w:rPr>
        <w:t>1</w:t>
      </w:r>
      <w:r w:rsidR="00601AA2">
        <w:rPr>
          <w:rFonts w:ascii="Arial" w:hAnsi="Arial" w:cs="Arial"/>
          <w:b/>
          <w:sz w:val="20"/>
        </w:rPr>
        <w:t xml:space="preserve">43. </w:t>
      </w:r>
      <w:r w:rsidR="001809AD">
        <w:rPr>
          <w:rFonts w:ascii="Arial" w:hAnsi="Arial" w:cs="Arial"/>
          <w:b/>
          <w:sz w:val="20"/>
        </w:rPr>
        <w:t>člen</w:t>
      </w:r>
    </w:p>
    <w:p w14:paraId="6BD65E15" w14:textId="32E886E1" w:rsidR="00FF05D1" w:rsidRPr="00053B66" w:rsidRDefault="00FF05D1" w:rsidP="00FF05D1">
      <w:pPr>
        <w:spacing w:line="276" w:lineRule="auto"/>
        <w:jc w:val="center"/>
        <w:rPr>
          <w:rFonts w:ascii="Arial" w:hAnsi="Arial" w:cs="Arial"/>
          <w:b/>
          <w:sz w:val="20"/>
        </w:rPr>
      </w:pPr>
      <w:r>
        <w:rPr>
          <w:rFonts w:ascii="Arial" w:hAnsi="Arial" w:cs="Arial"/>
          <w:b/>
          <w:sz w:val="20"/>
        </w:rPr>
        <w:t>(hišni red)</w:t>
      </w:r>
    </w:p>
    <w:p w14:paraId="19E43D86" w14:textId="77777777" w:rsidR="00FF05D1" w:rsidRPr="00053B66" w:rsidRDefault="00FF05D1" w:rsidP="00FF05D1">
      <w:pPr>
        <w:spacing w:line="276" w:lineRule="auto"/>
        <w:jc w:val="center"/>
        <w:rPr>
          <w:rFonts w:ascii="Arial" w:hAnsi="Arial" w:cs="Arial"/>
          <w:b/>
          <w:sz w:val="20"/>
        </w:rPr>
      </w:pPr>
    </w:p>
    <w:p w14:paraId="6418F4C0" w14:textId="77777777" w:rsidR="00FF05D1" w:rsidRPr="00053B66" w:rsidRDefault="00FF05D1" w:rsidP="00FF05D1">
      <w:pPr>
        <w:spacing w:line="276" w:lineRule="auto"/>
        <w:jc w:val="both"/>
        <w:rPr>
          <w:rFonts w:ascii="Arial" w:hAnsi="Arial" w:cs="Arial"/>
          <w:sz w:val="20"/>
        </w:rPr>
      </w:pPr>
      <w:r w:rsidRPr="00053B66">
        <w:rPr>
          <w:rFonts w:ascii="Arial" w:hAnsi="Arial" w:cs="Arial"/>
          <w:sz w:val="20"/>
        </w:rPr>
        <w:t xml:space="preserve">Organizacijo bivanja in delo mladoletnikov v prevzgojnem domu določa hišni red, ki ga predpiše direktor v soglasju </w:t>
      </w:r>
      <w:r>
        <w:rPr>
          <w:rFonts w:ascii="Arial" w:hAnsi="Arial" w:cs="Arial"/>
          <w:sz w:val="20"/>
        </w:rPr>
        <w:t>z generalnim direktorjem</w:t>
      </w:r>
      <w:r w:rsidRPr="00053B66">
        <w:rPr>
          <w:rFonts w:ascii="Arial" w:hAnsi="Arial" w:cs="Arial"/>
          <w:sz w:val="20"/>
        </w:rPr>
        <w:t>.</w:t>
      </w:r>
    </w:p>
    <w:p w14:paraId="11C1F48F" w14:textId="77777777" w:rsidR="004F1533" w:rsidRDefault="004F1533" w:rsidP="00635DD9">
      <w:pPr>
        <w:spacing w:line="276" w:lineRule="auto"/>
        <w:jc w:val="both"/>
        <w:rPr>
          <w:rFonts w:ascii="Arial" w:hAnsi="Arial" w:cs="Arial"/>
          <w:sz w:val="20"/>
        </w:rPr>
      </w:pPr>
    </w:p>
    <w:p w14:paraId="7793D12D" w14:textId="77777777" w:rsidR="00946478" w:rsidRDefault="00946478" w:rsidP="00C43F72">
      <w:pPr>
        <w:spacing w:line="276" w:lineRule="auto"/>
        <w:rPr>
          <w:rFonts w:ascii="Arial" w:hAnsi="Arial" w:cs="Arial"/>
          <w:b/>
          <w:sz w:val="20"/>
        </w:rPr>
      </w:pPr>
    </w:p>
    <w:p w14:paraId="0916C8DC" w14:textId="18DA7E12" w:rsidR="00F92CF2" w:rsidRPr="00B011FB" w:rsidRDefault="00F145C6" w:rsidP="00F92CF2">
      <w:pPr>
        <w:spacing w:line="276" w:lineRule="auto"/>
        <w:jc w:val="center"/>
        <w:rPr>
          <w:rFonts w:ascii="Arial" w:hAnsi="Arial" w:cs="Arial"/>
          <w:b/>
          <w:i/>
          <w:iCs/>
          <w:sz w:val="20"/>
        </w:rPr>
      </w:pPr>
      <w:bookmarkStart w:id="133" w:name="_Hlk185705033"/>
      <w:r w:rsidRPr="00B011FB">
        <w:rPr>
          <w:rFonts w:ascii="Arial" w:hAnsi="Arial" w:cs="Arial"/>
          <w:b/>
          <w:i/>
          <w:iCs/>
          <w:sz w:val="20"/>
        </w:rPr>
        <w:t>6</w:t>
      </w:r>
      <w:r w:rsidR="00F92CF2" w:rsidRPr="00B011FB">
        <w:rPr>
          <w:rFonts w:ascii="Arial" w:hAnsi="Arial" w:cs="Arial"/>
          <w:b/>
          <w:i/>
          <w:iCs/>
          <w:sz w:val="20"/>
        </w:rPr>
        <w:t xml:space="preserve">. pododdelek: </w:t>
      </w:r>
      <w:r w:rsidR="00AC06B6" w:rsidRPr="00B011FB">
        <w:rPr>
          <w:rFonts w:ascii="Arial" w:hAnsi="Arial" w:cs="Arial"/>
          <w:b/>
          <w:i/>
          <w:iCs/>
          <w:sz w:val="20"/>
        </w:rPr>
        <w:t>N</w:t>
      </w:r>
      <w:r w:rsidR="00F92CF2" w:rsidRPr="00B011FB">
        <w:rPr>
          <w:rFonts w:ascii="Arial" w:hAnsi="Arial" w:cs="Arial"/>
          <w:b/>
          <w:i/>
          <w:iCs/>
          <w:sz w:val="20"/>
        </w:rPr>
        <w:t>adzor nad izvrševanjem vzgojnih ukrepov</w:t>
      </w:r>
    </w:p>
    <w:p w14:paraId="0116DD05" w14:textId="77777777" w:rsidR="00F92CF2" w:rsidRPr="00053B66" w:rsidRDefault="00F92CF2" w:rsidP="00F92CF2">
      <w:pPr>
        <w:spacing w:line="276" w:lineRule="auto"/>
        <w:jc w:val="center"/>
        <w:rPr>
          <w:rFonts w:ascii="Arial" w:hAnsi="Arial" w:cs="Arial"/>
          <w:b/>
          <w:sz w:val="20"/>
        </w:rPr>
      </w:pPr>
    </w:p>
    <w:p w14:paraId="50712DE7" w14:textId="3ABF117B" w:rsidR="00946478"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44</w:t>
      </w:r>
      <w:r w:rsidR="00946478" w:rsidRPr="00053B66">
        <w:rPr>
          <w:rFonts w:ascii="Arial" w:hAnsi="Arial" w:cs="Arial"/>
          <w:b/>
          <w:sz w:val="20"/>
        </w:rPr>
        <w:t>. člen</w:t>
      </w:r>
    </w:p>
    <w:p w14:paraId="772C2A62" w14:textId="137994E0" w:rsidR="001602D2" w:rsidRDefault="00546080" w:rsidP="00276AEA">
      <w:pPr>
        <w:spacing w:line="276" w:lineRule="auto"/>
        <w:jc w:val="center"/>
        <w:rPr>
          <w:rFonts w:ascii="Arial" w:hAnsi="Arial" w:cs="Arial"/>
          <w:sz w:val="20"/>
        </w:rPr>
      </w:pPr>
      <w:r>
        <w:rPr>
          <w:rFonts w:ascii="Arial" w:hAnsi="Arial" w:cs="Arial"/>
          <w:b/>
          <w:sz w:val="20"/>
        </w:rPr>
        <w:t>(</w:t>
      </w:r>
      <w:r w:rsidR="00F92CF2">
        <w:rPr>
          <w:rFonts w:ascii="Arial" w:hAnsi="Arial" w:cs="Arial"/>
          <w:b/>
          <w:sz w:val="20"/>
        </w:rPr>
        <w:t xml:space="preserve">pristojnost za </w:t>
      </w:r>
      <w:r w:rsidRPr="00053B66">
        <w:rPr>
          <w:rFonts w:ascii="Arial" w:hAnsi="Arial" w:cs="Arial"/>
          <w:b/>
          <w:sz w:val="20"/>
        </w:rPr>
        <w:t>nadzor</w:t>
      </w:r>
      <w:r>
        <w:rPr>
          <w:rFonts w:ascii="Arial" w:hAnsi="Arial" w:cs="Arial"/>
          <w:b/>
          <w:sz w:val="20"/>
        </w:rPr>
        <w:t>)</w:t>
      </w:r>
      <w:r w:rsidR="001602D2" w:rsidRPr="00053B66">
        <w:rPr>
          <w:rFonts w:ascii="Arial" w:hAnsi="Arial" w:cs="Arial"/>
          <w:sz w:val="20"/>
        </w:rPr>
        <w:t xml:space="preserve"> </w:t>
      </w:r>
    </w:p>
    <w:bookmarkEnd w:id="133"/>
    <w:p w14:paraId="7C131D21" w14:textId="77777777" w:rsidR="001602D2" w:rsidRDefault="001602D2" w:rsidP="00635DD9">
      <w:pPr>
        <w:spacing w:line="276" w:lineRule="auto"/>
        <w:jc w:val="both"/>
        <w:rPr>
          <w:rFonts w:ascii="Arial" w:hAnsi="Arial" w:cs="Arial"/>
          <w:sz w:val="20"/>
        </w:rPr>
      </w:pPr>
    </w:p>
    <w:p w14:paraId="35008ECD" w14:textId="53B60EE2" w:rsidR="001602D2" w:rsidRDefault="001602D2" w:rsidP="00635DD9">
      <w:pPr>
        <w:spacing w:line="276" w:lineRule="auto"/>
        <w:jc w:val="both"/>
        <w:rPr>
          <w:rFonts w:ascii="Arial" w:hAnsi="Arial" w:cs="Arial"/>
          <w:sz w:val="20"/>
        </w:rPr>
      </w:pPr>
      <w:r>
        <w:rPr>
          <w:rFonts w:ascii="Arial" w:hAnsi="Arial" w:cs="Arial"/>
          <w:sz w:val="20"/>
        </w:rPr>
        <w:t>(1) S</w:t>
      </w:r>
      <w:r w:rsidR="00946478" w:rsidRPr="00053B66">
        <w:rPr>
          <w:rFonts w:ascii="Arial" w:hAnsi="Arial" w:cs="Arial"/>
          <w:sz w:val="20"/>
        </w:rPr>
        <w:t xml:space="preserve">odišče, ki je izreklo </w:t>
      </w:r>
      <w:r>
        <w:rPr>
          <w:rFonts w:ascii="Arial" w:hAnsi="Arial" w:cs="Arial"/>
          <w:sz w:val="20"/>
        </w:rPr>
        <w:t xml:space="preserve">vzgojni </w:t>
      </w:r>
      <w:r w:rsidR="00946478" w:rsidRPr="00053B66">
        <w:rPr>
          <w:rFonts w:ascii="Arial" w:hAnsi="Arial" w:cs="Arial"/>
          <w:sz w:val="20"/>
        </w:rPr>
        <w:t>ukrep</w:t>
      </w:r>
      <w:r>
        <w:rPr>
          <w:rFonts w:ascii="Arial" w:hAnsi="Arial" w:cs="Arial"/>
          <w:sz w:val="20"/>
        </w:rPr>
        <w:t xml:space="preserve">, izvaja nadzor nad </w:t>
      </w:r>
      <w:r w:rsidRPr="00053B66">
        <w:rPr>
          <w:rFonts w:ascii="Arial" w:hAnsi="Arial" w:cs="Arial"/>
          <w:sz w:val="20"/>
        </w:rPr>
        <w:t>zakonit</w:t>
      </w:r>
      <w:r>
        <w:rPr>
          <w:rFonts w:ascii="Arial" w:hAnsi="Arial" w:cs="Arial"/>
          <w:sz w:val="20"/>
        </w:rPr>
        <w:t>ostjo in uspešnostjo</w:t>
      </w:r>
      <w:r w:rsidRPr="00053B66">
        <w:rPr>
          <w:rFonts w:ascii="Arial" w:hAnsi="Arial" w:cs="Arial"/>
          <w:sz w:val="20"/>
        </w:rPr>
        <w:t xml:space="preserve"> izvrševanja vzgojn</w:t>
      </w:r>
      <w:r>
        <w:rPr>
          <w:rFonts w:ascii="Arial" w:hAnsi="Arial" w:cs="Arial"/>
          <w:sz w:val="20"/>
        </w:rPr>
        <w:t>ega</w:t>
      </w:r>
      <w:r w:rsidRPr="00053B66">
        <w:rPr>
          <w:rFonts w:ascii="Arial" w:hAnsi="Arial" w:cs="Arial"/>
          <w:sz w:val="20"/>
        </w:rPr>
        <w:t xml:space="preserve"> ukrep</w:t>
      </w:r>
      <w:r>
        <w:rPr>
          <w:rFonts w:ascii="Arial" w:hAnsi="Arial" w:cs="Arial"/>
          <w:sz w:val="20"/>
        </w:rPr>
        <w:t xml:space="preserve">a. </w:t>
      </w:r>
    </w:p>
    <w:p w14:paraId="3942BE79" w14:textId="77777777" w:rsidR="001602D2" w:rsidRDefault="001602D2" w:rsidP="00635DD9">
      <w:pPr>
        <w:spacing w:line="276" w:lineRule="auto"/>
        <w:jc w:val="both"/>
        <w:rPr>
          <w:rFonts w:ascii="Arial" w:hAnsi="Arial" w:cs="Arial"/>
          <w:sz w:val="20"/>
        </w:rPr>
      </w:pPr>
    </w:p>
    <w:p w14:paraId="534F5B51" w14:textId="0760EDE7" w:rsidR="00946478" w:rsidRPr="00053B66" w:rsidRDefault="001602D2" w:rsidP="00635DD9">
      <w:pPr>
        <w:spacing w:line="276" w:lineRule="auto"/>
        <w:jc w:val="both"/>
        <w:rPr>
          <w:rFonts w:ascii="Arial" w:hAnsi="Arial" w:cs="Arial"/>
          <w:sz w:val="20"/>
        </w:rPr>
      </w:pPr>
      <w:r>
        <w:rPr>
          <w:rFonts w:ascii="Arial" w:hAnsi="Arial" w:cs="Arial"/>
          <w:sz w:val="20"/>
        </w:rPr>
        <w:t xml:space="preserve">(2) </w:t>
      </w:r>
      <w:r w:rsidR="00946478" w:rsidRPr="00053B66">
        <w:rPr>
          <w:rFonts w:ascii="Arial" w:hAnsi="Arial" w:cs="Arial"/>
          <w:sz w:val="20"/>
        </w:rPr>
        <w:t xml:space="preserve">Če je bilo mladoletniku izrečenih več vzgojnih ukrepov, je za izvajanje nadzora nad izvrševanjem vzgojnega ukrepa </w:t>
      </w:r>
      <w:r w:rsidR="007B7803">
        <w:rPr>
          <w:rFonts w:ascii="Arial" w:hAnsi="Arial" w:cs="Arial"/>
          <w:sz w:val="20"/>
        </w:rPr>
        <w:t xml:space="preserve">pristojno </w:t>
      </w:r>
      <w:r w:rsidR="00946478" w:rsidRPr="00053B66">
        <w:rPr>
          <w:rFonts w:ascii="Arial" w:hAnsi="Arial" w:cs="Arial"/>
          <w:sz w:val="20"/>
        </w:rPr>
        <w:t xml:space="preserve">sodišče, ki je </w:t>
      </w:r>
      <w:r w:rsidR="00C43F72">
        <w:rPr>
          <w:rFonts w:ascii="Arial" w:hAnsi="Arial" w:cs="Arial"/>
          <w:sz w:val="20"/>
        </w:rPr>
        <w:t>zadnje</w:t>
      </w:r>
      <w:r w:rsidR="00946478" w:rsidRPr="00053B66">
        <w:rPr>
          <w:rFonts w:ascii="Arial" w:hAnsi="Arial" w:cs="Arial"/>
          <w:sz w:val="20"/>
        </w:rPr>
        <w:t xml:space="preserve"> izreklo vzgojni ukrep.</w:t>
      </w:r>
    </w:p>
    <w:p w14:paraId="6451249B" w14:textId="77777777" w:rsidR="00F92CF2" w:rsidRDefault="00F92CF2" w:rsidP="00635DD9">
      <w:pPr>
        <w:spacing w:line="276" w:lineRule="auto"/>
        <w:jc w:val="both"/>
        <w:rPr>
          <w:rFonts w:ascii="Arial" w:hAnsi="Arial" w:cs="Arial"/>
          <w:sz w:val="20"/>
        </w:rPr>
      </w:pPr>
    </w:p>
    <w:p w14:paraId="0D5B3E51" w14:textId="7A68D435" w:rsidR="00F92CF2" w:rsidRPr="00F92CF2" w:rsidRDefault="00B8435F" w:rsidP="00F92CF2">
      <w:pPr>
        <w:spacing w:line="276" w:lineRule="auto"/>
        <w:jc w:val="center"/>
        <w:rPr>
          <w:rFonts w:ascii="Arial" w:hAnsi="Arial" w:cs="Arial"/>
          <w:b/>
          <w:bCs/>
          <w:sz w:val="20"/>
        </w:rPr>
      </w:pPr>
      <w:bookmarkStart w:id="134" w:name="_Hlk185705095"/>
      <w:r w:rsidRPr="00F92CF2">
        <w:rPr>
          <w:rFonts w:ascii="Arial" w:hAnsi="Arial" w:cs="Arial"/>
          <w:b/>
          <w:bCs/>
          <w:sz w:val="20"/>
        </w:rPr>
        <w:lastRenderedPageBreak/>
        <w:t>1</w:t>
      </w:r>
      <w:r>
        <w:rPr>
          <w:rFonts w:ascii="Arial" w:hAnsi="Arial" w:cs="Arial"/>
          <w:b/>
          <w:bCs/>
          <w:sz w:val="20"/>
        </w:rPr>
        <w:t>45</w:t>
      </w:r>
      <w:r w:rsidR="00F92CF2" w:rsidRPr="00F92CF2">
        <w:rPr>
          <w:rFonts w:ascii="Arial" w:hAnsi="Arial" w:cs="Arial"/>
          <w:b/>
          <w:bCs/>
          <w:sz w:val="20"/>
        </w:rPr>
        <w:t>. člen</w:t>
      </w:r>
    </w:p>
    <w:p w14:paraId="5AB8932E" w14:textId="25402F5D" w:rsidR="00F92CF2" w:rsidRPr="00F92CF2" w:rsidRDefault="00F92CF2" w:rsidP="00F92CF2">
      <w:pPr>
        <w:spacing w:line="276" w:lineRule="auto"/>
        <w:jc w:val="center"/>
        <w:rPr>
          <w:rFonts w:ascii="Arial" w:hAnsi="Arial" w:cs="Arial"/>
          <w:b/>
          <w:bCs/>
          <w:sz w:val="20"/>
        </w:rPr>
      </w:pPr>
      <w:r w:rsidRPr="00F92CF2">
        <w:rPr>
          <w:rFonts w:ascii="Arial" w:hAnsi="Arial" w:cs="Arial"/>
          <w:b/>
          <w:bCs/>
          <w:sz w:val="20"/>
        </w:rPr>
        <w:t>(poročanje o izvrševanj</w:t>
      </w:r>
      <w:r w:rsidR="00DA2FA3">
        <w:rPr>
          <w:rFonts w:ascii="Arial" w:hAnsi="Arial" w:cs="Arial"/>
          <w:b/>
          <w:bCs/>
          <w:sz w:val="20"/>
        </w:rPr>
        <w:t>u</w:t>
      </w:r>
      <w:r w:rsidRPr="00F92CF2">
        <w:rPr>
          <w:rFonts w:ascii="Arial" w:hAnsi="Arial" w:cs="Arial"/>
          <w:b/>
          <w:bCs/>
          <w:sz w:val="20"/>
        </w:rPr>
        <w:t xml:space="preserve"> </w:t>
      </w:r>
      <w:r w:rsidR="00AB34F3" w:rsidRPr="00F92CF2">
        <w:rPr>
          <w:rFonts w:ascii="Arial" w:hAnsi="Arial" w:cs="Arial"/>
          <w:b/>
          <w:bCs/>
          <w:sz w:val="20"/>
        </w:rPr>
        <w:t>vzgojn</w:t>
      </w:r>
      <w:r w:rsidR="00AB34F3">
        <w:rPr>
          <w:rFonts w:ascii="Arial" w:hAnsi="Arial" w:cs="Arial"/>
          <w:b/>
          <w:bCs/>
          <w:sz w:val="20"/>
        </w:rPr>
        <w:t xml:space="preserve">ega </w:t>
      </w:r>
      <w:r w:rsidR="00AB34F3" w:rsidRPr="00F92CF2">
        <w:rPr>
          <w:rFonts w:ascii="Arial" w:hAnsi="Arial" w:cs="Arial"/>
          <w:b/>
          <w:bCs/>
          <w:sz w:val="20"/>
        </w:rPr>
        <w:t>ukrep</w:t>
      </w:r>
      <w:r w:rsidR="00AB34F3">
        <w:rPr>
          <w:rFonts w:ascii="Arial" w:hAnsi="Arial" w:cs="Arial"/>
          <w:b/>
          <w:bCs/>
          <w:sz w:val="20"/>
        </w:rPr>
        <w:t>a</w:t>
      </w:r>
      <w:r w:rsidRPr="00F92CF2">
        <w:rPr>
          <w:rFonts w:ascii="Arial" w:hAnsi="Arial" w:cs="Arial"/>
          <w:b/>
          <w:bCs/>
          <w:sz w:val="20"/>
        </w:rPr>
        <w:t>)</w:t>
      </w:r>
    </w:p>
    <w:bookmarkEnd w:id="134"/>
    <w:p w14:paraId="101BF40C" w14:textId="77777777" w:rsidR="00F92CF2" w:rsidRDefault="00F92CF2" w:rsidP="00635DD9">
      <w:pPr>
        <w:spacing w:line="276" w:lineRule="auto"/>
        <w:jc w:val="both"/>
        <w:rPr>
          <w:rFonts w:ascii="Arial" w:hAnsi="Arial" w:cs="Arial"/>
          <w:sz w:val="20"/>
        </w:rPr>
      </w:pPr>
    </w:p>
    <w:p w14:paraId="0F4D0653" w14:textId="392A7DBB" w:rsidR="00946478" w:rsidRPr="00053B66" w:rsidRDefault="00F92CF2" w:rsidP="00635DD9">
      <w:pPr>
        <w:spacing w:line="276" w:lineRule="auto"/>
        <w:jc w:val="both"/>
        <w:rPr>
          <w:rFonts w:ascii="Arial" w:hAnsi="Arial" w:cs="Arial"/>
          <w:sz w:val="20"/>
        </w:rPr>
      </w:pPr>
      <w:r>
        <w:rPr>
          <w:rFonts w:ascii="Arial" w:hAnsi="Arial" w:cs="Arial"/>
          <w:sz w:val="20"/>
        </w:rPr>
        <w:t>(1)</w:t>
      </w:r>
      <w:r w:rsidR="00946478" w:rsidRPr="00053B66">
        <w:rPr>
          <w:rFonts w:ascii="Arial" w:hAnsi="Arial" w:cs="Arial"/>
          <w:sz w:val="20"/>
        </w:rPr>
        <w:t xml:space="preserve"> </w:t>
      </w:r>
      <w:r w:rsidR="0009707F">
        <w:rPr>
          <w:rFonts w:ascii="Arial" w:hAnsi="Arial" w:cs="Arial"/>
          <w:sz w:val="20"/>
        </w:rPr>
        <w:t>C</w:t>
      </w:r>
      <w:r w:rsidR="00946478" w:rsidRPr="00053B66">
        <w:rPr>
          <w:rFonts w:ascii="Arial" w:hAnsi="Arial" w:cs="Arial"/>
          <w:sz w:val="20"/>
        </w:rPr>
        <w:t>enter za socialno delo najmanj vsake tri mesece poroča državnemu tožilcu in sodišču</w:t>
      </w:r>
      <w:r w:rsidR="00DA2FA3">
        <w:rPr>
          <w:rFonts w:ascii="Arial" w:hAnsi="Arial" w:cs="Arial"/>
          <w:sz w:val="20"/>
        </w:rPr>
        <w:t xml:space="preserve"> o</w:t>
      </w:r>
      <w:r w:rsidR="00946478" w:rsidRPr="00053B66">
        <w:rPr>
          <w:rFonts w:ascii="Arial" w:hAnsi="Arial" w:cs="Arial"/>
          <w:sz w:val="20"/>
        </w:rPr>
        <w:t xml:space="preserve"> </w:t>
      </w:r>
      <w:bookmarkStart w:id="135" w:name="_Hlk184898446"/>
      <w:r w:rsidR="00830CCF" w:rsidRPr="00053B66">
        <w:rPr>
          <w:rFonts w:ascii="Arial" w:hAnsi="Arial" w:cs="Arial"/>
          <w:sz w:val="20"/>
        </w:rPr>
        <w:t>izvrševanj</w:t>
      </w:r>
      <w:r w:rsidR="00DA2FA3">
        <w:rPr>
          <w:rFonts w:ascii="Arial" w:hAnsi="Arial" w:cs="Arial"/>
          <w:sz w:val="20"/>
        </w:rPr>
        <w:t>u</w:t>
      </w:r>
      <w:r w:rsidR="002701FC">
        <w:rPr>
          <w:rFonts w:ascii="Arial" w:hAnsi="Arial" w:cs="Arial"/>
          <w:sz w:val="20"/>
        </w:rPr>
        <w:t xml:space="preserve"> </w:t>
      </w:r>
      <w:bookmarkEnd w:id="135"/>
      <w:r w:rsidR="002701FC">
        <w:rPr>
          <w:rFonts w:ascii="Arial" w:hAnsi="Arial" w:cs="Arial"/>
          <w:sz w:val="20"/>
        </w:rPr>
        <w:t>zunajzavodskega vzgojnega ukrepa</w:t>
      </w:r>
      <w:r w:rsidR="00946478" w:rsidRPr="00053B66">
        <w:rPr>
          <w:rFonts w:ascii="Arial" w:hAnsi="Arial" w:cs="Arial"/>
          <w:sz w:val="20"/>
        </w:rPr>
        <w:t>. Sodnik za mladoletnike sme zahtevati poročilo tudi pogosteje.</w:t>
      </w:r>
    </w:p>
    <w:p w14:paraId="18F851EE" w14:textId="77777777" w:rsidR="00946478" w:rsidRPr="00053B66" w:rsidRDefault="00946478" w:rsidP="00635DD9">
      <w:pPr>
        <w:spacing w:line="276" w:lineRule="auto"/>
        <w:jc w:val="both"/>
        <w:rPr>
          <w:rFonts w:ascii="Arial" w:hAnsi="Arial" w:cs="Arial"/>
          <w:sz w:val="20"/>
        </w:rPr>
      </w:pPr>
    </w:p>
    <w:p w14:paraId="7EB8DA95" w14:textId="4712BAB6" w:rsidR="002701FC" w:rsidRPr="00053B66" w:rsidRDefault="002701FC" w:rsidP="002701FC">
      <w:pPr>
        <w:spacing w:line="276" w:lineRule="auto"/>
        <w:jc w:val="both"/>
        <w:rPr>
          <w:rFonts w:ascii="Arial" w:hAnsi="Arial" w:cs="Arial"/>
          <w:sz w:val="20"/>
        </w:rPr>
      </w:pPr>
      <w:r>
        <w:rPr>
          <w:rFonts w:ascii="Arial" w:hAnsi="Arial" w:cs="Arial"/>
          <w:sz w:val="20"/>
        </w:rPr>
        <w:t>(2) Ne glede na prejšnji odstavek center za socialno delo nemudoma poroča državnemu tožilcu in sodišču, če</w:t>
      </w:r>
      <w:r w:rsidRPr="00250F80">
        <w:t xml:space="preserve"> </w:t>
      </w:r>
      <w:r w:rsidRPr="00250F80">
        <w:rPr>
          <w:rFonts w:ascii="Arial" w:hAnsi="Arial" w:cs="Arial"/>
          <w:sz w:val="20"/>
        </w:rPr>
        <w:t>mladoletnik ne izpolnjuje navodil ali ne spoštuje prepovedi</w:t>
      </w:r>
      <w:r>
        <w:rPr>
          <w:rFonts w:ascii="Arial" w:hAnsi="Arial" w:cs="Arial"/>
          <w:sz w:val="20"/>
        </w:rPr>
        <w:t xml:space="preserve"> oziroma če se izogiba stikom s svetovalcem, odklanja sodelovanje pri </w:t>
      </w:r>
      <w:r w:rsidRPr="00E060B2">
        <w:rPr>
          <w:rFonts w:ascii="Arial" w:hAnsi="Arial" w:cs="Arial"/>
          <w:sz w:val="20"/>
        </w:rPr>
        <w:t>izdela</w:t>
      </w:r>
      <w:r>
        <w:rPr>
          <w:rFonts w:ascii="Arial" w:hAnsi="Arial" w:cs="Arial"/>
          <w:sz w:val="20"/>
        </w:rPr>
        <w:t>v</w:t>
      </w:r>
      <w:r w:rsidRPr="00E060B2">
        <w:rPr>
          <w:rFonts w:ascii="Arial" w:hAnsi="Arial" w:cs="Arial"/>
          <w:sz w:val="20"/>
        </w:rPr>
        <w:t>i načrt</w:t>
      </w:r>
      <w:r>
        <w:rPr>
          <w:rFonts w:ascii="Arial" w:hAnsi="Arial" w:cs="Arial"/>
          <w:sz w:val="20"/>
        </w:rPr>
        <w:t xml:space="preserve">a </w:t>
      </w:r>
      <w:r w:rsidRPr="00E060B2">
        <w:rPr>
          <w:rFonts w:ascii="Arial" w:hAnsi="Arial" w:cs="Arial"/>
          <w:sz w:val="20"/>
        </w:rPr>
        <w:t>izvajanja ukrepa</w:t>
      </w:r>
      <w:r>
        <w:rPr>
          <w:rFonts w:ascii="Arial" w:hAnsi="Arial" w:cs="Arial"/>
          <w:sz w:val="20"/>
        </w:rPr>
        <w:t xml:space="preserve"> ali ne uresničuje nalog, predvidenih z načrtom izvajanja ukrepa.</w:t>
      </w:r>
    </w:p>
    <w:p w14:paraId="3FEE30B5" w14:textId="77777777" w:rsidR="002701FC" w:rsidRDefault="002701FC" w:rsidP="00635DD9">
      <w:pPr>
        <w:spacing w:line="276" w:lineRule="auto"/>
        <w:jc w:val="both"/>
        <w:rPr>
          <w:rFonts w:ascii="Arial" w:hAnsi="Arial" w:cs="Arial"/>
          <w:sz w:val="20"/>
        </w:rPr>
      </w:pPr>
    </w:p>
    <w:p w14:paraId="096BDEA5" w14:textId="496F6C61" w:rsidR="00946478" w:rsidRPr="00456F8F" w:rsidRDefault="00946478" w:rsidP="00635DD9">
      <w:pPr>
        <w:spacing w:line="276" w:lineRule="auto"/>
        <w:jc w:val="both"/>
      </w:pPr>
      <w:r w:rsidRPr="00053B66">
        <w:rPr>
          <w:rFonts w:ascii="Arial" w:hAnsi="Arial" w:cs="Arial"/>
          <w:sz w:val="20"/>
        </w:rPr>
        <w:t>(</w:t>
      </w:r>
      <w:r w:rsidR="002701FC">
        <w:rPr>
          <w:rFonts w:ascii="Arial" w:hAnsi="Arial" w:cs="Arial"/>
          <w:sz w:val="20"/>
        </w:rPr>
        <w:t>3</w:t>
      </w:r>
      <w:r w:rsidRPr="00053B66">
        <w:rPr>
          <w:rFonts w:ascii="Arial" w:hAnsi="Arial" w:cs="Arial"/>
          <w:sz w:val="20"/>
        </w:rPr>
        <w:t>) Zavod, v katerem se izvršuje zavodski</w:t>
      </w:r>
      <w:r w:rsidR="004A5645">
        <w:rPr>
          <w:rFonts w:ascii="Arial" w:hAnsi="Arial" w:cs="Arial"/>
          <w:sz w:val="20"/>
        </w:rPr>
        <w:t xml:space="preserve"> vzgojni</w:t>
      </w:r>
      <w:r w:rsidRPr="00053B66">
        <w:rPr>
          <w:rFonts w:ascii="Arial" w:hAnsi="Arial" w:cs="Arial"/>
          <w:sz w:val="20"/>
        </w:rPr>
        <w:t xml:space="preserve"> ukrep, </w:t>
      </w:r>
      <w:r w:rsidR="004A3964" w:rsidRPr="00053B66">
        <w:rPr>
          <w:rFonts w:ascii="Arial" w:hAnsi="Arial" w:cs="Arial"/>
          <w:sz w:val="20"/>
        </w:rPr>
        <w:t>najmanj vsak</w:t>
      </w:r>
      <w:r w:rsidR="004A3964">
        <w:rPr>
          <w:rFonts w:ascii="Arial" w:hAnsi="Arial" w:cs="Arial"/>
          <w:sz w:val="20"/>
        </w:rPr>
        <w:t>ih</w:t>
      </w:r>
      <w:r w:rsidR="004A3964" w:rsidRPr="00053B66">
        <w:rPr>
          <w:rFonts w:ascii="Arial" w:hAnsi="Arial" w:cs="Arial"/>
          <w:sz w:val="20"/>
        </w:rPr>
        <w:t xml:space="preserve"> </w:t>
      </w:r>
      <w:r w:rsidR="004A3964">
        <w:rPr>
          <w:rFonts w:ascii="Arial" w:hAnsi="Arial" w:cs="Arial"/>
          <w:sz w:val="20"/>
        </w:rPr>
        <w:t>šest</w:t>
      </w:r>
      <w:r w:rsidR="004A3964" w:rsidRPr="00053B66">
        <w:rPr>
          <w:rFonts w:ascii="Arial" w:hAnsi="Arial" w:cs="Arial"/>
          <w:sz w:val="20"/>
        </w:rPr>
        <w:t xml:space="preserve"> mesece</w:t>
      </w:r>
      <w:r w:rsidR="004A3964">
        <w:rPr>
          <w:rFonts w:ascii="Arial" w:hAnsi="Arial" w:cs="Arial"/>
          <w:sz w:val="20"/>
        </w:rPr>
        <w:t>v</w:t>
      </w:r>
      <w:r w:rsidR="004A3964" w:rsidRPr="00053B66">
        <w:rPr>
          <w:rFonts w:ascii="Arial" w:hAnsi="Arial" w:cs="Arial"/>
          <w:sz w:val="20"/>
        </w:rPr>
        <w:t xml:space="preserve"> </w:t>
      </w:r>
      <w:r w:rsidR="004A3964">
        <w:rPr>
          <w:rFonts w:ascii="Arial" w:hAnsi="Arial" w:cs="Arial"/>
          <w:sz w:val="20"/>
        </w:rPr>
        <w:t xml:space="preserve">pošlje </w:t>
      </w:r>
      <w:r w:rsidR="00DA2FA3">
        <w:rPr>
          <w:rFonts w:ascii="Arial" w:hAnsi="Arial" w:cs="Arial"/>
          <w:sz w:val="20"/>
        </w:rPr>
        <w:t>poroč</w:t>
      </w:r>
      <w:r w:rsidR="004A3964">
        <w:rPr>
          <w:rFonts w:ascii="Arial" w:hAnsi="Arial" w:cs="Arial"/>
          <w:sz w:val="20"/>
        </w:rPr>
        <w:t>ilo</w:t>
      </w:r>
      <w:r w:rsidR="00DA2FA3">
        <w:rPr>
          <w:rFonts w:ascii="Arial" w:hAnsi="Arial" w:cs="Arial"/>
          <w:sz w:val="20"/>
        </w:rPr>
        <w:t xml:space="preserve"> </w:t>
      </w:r>
      <w:r w:rsidRPr="00053B66">
        <w:rPr>
          <w:rFonts w:ascii="Arial" w:hAnsi="Arial" w:cs="Arial"/>
          <w:sz w:val="20"/>
        </w:rPr>
        <w:t xml:space="preserve">o </w:t>
      </w:r>
      <w:r w:rsidR="00830CCF" w:rsidRPr="00053B66">
        <w:rPr>
          <w:rFonts w:ascii="Arial" w:hAnsi="Arial" w:cs="Arial"/>
          <w:sz w:val="20"/>
        </w:rPr>
        <w:t>izvrševanj</w:t>
      </w:r>
      <w:r w:rsidR="00DA2FA3">
        <w:rPr>
          <w:rFonts w:ascii="Arial" w:hAnsi="Arial" w:cs="Arial"/>
          <w:sz w:val="20"/>
        </w:rPr>
        <w:t>u</w:t>
      </w:r>
      <w:r w:rsidR="004A3964">
        <w:rPr>
          <w:rFonts w:ascii="Arial" w:hAnsi="Arial" w:cs="Arial"/>
          <w:sz w:val="20"/>
        </w:rPr>
        <w:t xml:space="preserve"> vzgojnega ukrepa </w:t>
      </w:r>
      <w:r w:rsidR="002C131A" w:rsidRPr="00053B66">
        <w:rPr>
          <w:rFonts w:ascii="Arial" w:hAnsi="Arial" w:cs="Arial"/>
          <w:sz w:val="20"/>
        </w:rPr>
        <w:t>sodišču</w:t>
      </w:r>
      <w:r w:rsidR="004A3964">
        <w:rPr>
          <w:rFonts w:ascii="Arial" w:hAnsi="Arial" w:cs="Arial"/>
          <w:sz w:val="20"/>
        </w:rPr>
        <w:t>,</w:t>
      </w:r>
      <w:r w:rsidR="002C131A">
        <w:rPr>
          <w:rFonts w:ascii="Arial" w:hAnsi="Arial" w:cs="Arial"/>
          <w:sz w:val="20"/>
        </w:rPr>
        <w:t xml:space="preserve"> </w:t>
      </w:r>
      <w:r w:rsidR="00C43F72">
        <w:rPr>
          <w:rFonts w:ascii="Arial" w:hAnsi="Arial" w:cs="Arial"/>
          <w:sz w:val="20"/>
        </w:rPr>
        <w:t>centru za socialno delo</w:t>
      </w:r>
      <w:r w:rsidRPr="00053B66">
        <w:rPr>
          <w:rFonts w:ascii="Arial" w:hAnsi="Arial" w:cs="Arial"/>
          <w:sz w:val="20"/>
        </w:rPr>
        <w:t xml:space="preserve"> in</w:t>
      </w:r>
      <w:r w:rsidR="002C131A">
        <w:rPr>
          <w:rFonts w:ascii="Arial" w:hAnsi="Arial" w:cs="Arial"/>
          <w:sz w:val="20"/>
        </w:rPr>
        <w:t xml:space="preserve"> centru za mladoletnike</w:t>
      </w:r>
      <w:r w:rsidRPr="00053B66">
        <w:rPr>
          <w:rFonts w:ascii="Arial" w:hAnsi="Arial" w:cs="Arial"/>
          <w:sz w:val="20"/>
        </w:rPr>
        <w:t xml:space="preserve">. </w:t>
      </w:r>
      <w:r w:rsidR="00F42093">
        <w:rPr>
          <w:rFonts w:ascii="Arial" w:hAnsi="Arial" w:cs="Arial"/>
          <w:sz w:val="20"/>
        </w:rPr>
        <w:t>Sodišče</w:t>
      </w:r>
      <w:r w:rsidRPr="00053B66">
        <w:rPr>
          <w:rFonts w:ascii="Arial" w:hAnsi="Arial" w:cs="Arial"/>
          <w:sz w:val="20"/>
        </w:rPr>
        <w:t xml:space="preserve"> sme zahtevati poročilo tudi pogosteje</w:t>
      </w:r>
      <w:r w:rsidR="00F42093">
        <w:rPr>
          <w:rFonts w:ascii="Arial" w:hAnsi="Arial" w:cs="Arial"/>
          <w:sz w:val="20"/>
        </w:rPr>
        <w:t xml:space="preserve">. </w:t>
      </w:r>
      <w:r w:rsidR="00D03079">
        <w:rPr>
          <w:rFonts w:ascii="Arial" w:hAnsi="Arial" w:cs="Arial"/>
          <w:sz w:val="20"/>
        </w:rPr>
        <w:t>Predsednik senata za mladoletnike, ki je izrekel vzgojni ukrep,</w:t>
      </w:r>
      <w:r w:rsidR="00F42093">
        <w:rPr>
          <w:rFonts w:ascii="Arial" w:hAnsi="Arial" w:cs="Arial"/>
          <w:sz w:val="20"/>
        </w:rPr>
        <w:t xml:space="preserve"> </w:t>
      </w:r>
      <w:r w:rsidRPr="00053B66">
        <w:rPr>
          <w:rFonts w:ascii="Arial" w:hAnsi="Arial" w:cs="Arial"/>
          <w:sz w:val="20"/>
        </w:rPr>
        <w:t xml:space="preserve">najmanj enkrat letno </w:t>
      </w:r>
      <w:r w:rsidR="00C26AA3" w:rsidRPr="00053B66">
        <w:rPr>
          <w:rFonts w:ascii="Arial" w:hAnsi="Arial" w:cs="Arial"/>
          <w:sz w:val="20"/>
        </w:rPr>
        <w:t>obi</w:t>
      </w:r>
      <w:r w:rsidR="00C26AA3">
        <w:rPr>
          <w:rFonts w:ascii="Arial" w:hAnsi="Arial" w:cs="Arial"/>
          <w:sz w:val="20"/>
        </w:rPr>
        <w:t>šče</w:t>
      </w:r>
      <w:r w:rsidR="00C26AA3" w:rsidRPr="00053B66">
        <w:rPr>
          <w:rFonts w:ascii="Arial" w:hAnsi="Arial" w:cs="Arial"/>
          <w:sz w:val="20"/>
        </w:rPr>
        <w:t xml:space="preserve"> </w:t>
      </w:r>
      <w:r w:rsidR="00F42093">
        <w:rPr>
          <w:rFonts w:ascii="Arial" w:hAnsi="Arial" w:cs="Arial"/>
          <w:sz w:val="20"/>
        </w:rPr>
        <w:t xml:space="preserve">mladoletnika </w:t>
      </w:r>
      <w:r w:rsidRPr="00053B66">
        <w:rPr>
          <w:rFonts w:ascii="Arial" w:hAnsi="Arial" w:cs="Arial"/>
          <w:sz w:val="20"/>
        </w:rPr>
        <w:t xml:space="preserve">v zavodu in z njim </w:t>
      </w:r>
      <w:r w:rsidR="00F42093" w:rsidRPr="00053B66">
        <w:rPr>
          <w:rFonts w:ascii="Arial" w:hAnsi="Arial" w:cs="Arial"/>
          <w:sz w:val="20"/>
        </w:rPr>
        <w:t xml:space="preserve">opravi </w:t>
      </w:r>
      <w:r w:rsidRPr="00053B66">
        <w:rPr>
          <w:rFonts w:ascii="Arial" w:hAnsi="Arial" w:cs="Arial"/>
          <w:sz w:val="20"/>
        </w:rPr>
        <w:t>razgovor.</w:t>
      </w:r>
    </w:p>
    <w:p w14:paraId="0A4928DA" w14:textId="77777777" w:rsidR="00946478" w:rsidRDefault="00946478" w:rsidP="00635DD9">
      <w:pPr>
        <w:spacing w:line="276" w:lineRule="auto"/>
        <w:jc w:val="both"/>
        <w:rPr>
          <w:rFonts w:ascii="Arial" w:hAnsi="Arial" w:cs="Arial"/>
          <w:b/>
          <w:sz w:val="20"/>
        </w:rPr>
      </w:pPr>
    </w:p>
    <w:p w14:paraId="230A179E" w14:textId="0974E8BC" w:rsidR="00946478" w:rsidRPr="00053B66" w:rsidRDefault="00946478" w:rsidP="00926F37">
      <w:pPr>
        <w:spacing w:line="276" w:lineRule="auto"/>
        <w:jc w:val="both"/>
        <w:rPr>
          <w:rFonts w:ascii="Arial" w:hAnsi="Arial" w:cs="Arial"/>
          <w:sz w:val="20"/>
        </w:rPr>
      </w:pPr>
      <w:r w:rsidRPr="00053B66">
        <w:rPr>
          <w:rFonts w:ascii="Arial" w:hAnsi="Arial" w:cs="Arial"/>
          <w:sz w:val="20"/>
        </w:rPr>
        <w:t>(</w:t>
      </w:r>
      <w:r w:rsidR="00D03079">
        <w:rPr>
          <w:rFonts w:ascii="Arial" w:hAnsi="Arial" w:cs="Arial"/>
          <w:sz w:val="20"/>
        </w:rPr>
        <w:t>4</w:t>
      </w:r>
      <w:r w:rsidRPr="00053B66">
        <w:rPr>
          <w:rFonts w:ascii="Arial" w:hAnsi="Arial" w:cs="Arial"/>
          <w:sz w:val="20"/>
        </w:rPr>
        <w:t xml:space="preserve">) V poročilu </w:t>
      </w:r>
      <w:r w:rsidR="00DA2FA3">
        <w:rPr>
          <w:rFonts w:ascii="Arial" w:hAnsi="Arial" w:cs="Arial"/>
          <w:sz w:val="20"/>
        </w:rPr>
        <w:t>o izvrševanju</w:t>
      </w:r>
      <w:r w:rsidR="002701FC" w:rsidRPr="002701FC">
        <w:rPr>
          <w:rFonts w:ascii="Arial" w:hAnsi="Arial" w:cs="Arial"/>
          <w:sz w:val="20"/>
        </w:rPr>
        <w:t xml:space="preserve"> </w:t>
      </w:r>
      <w:r w:rsidR="002701FC">
        <w:rPr>
          <w:rFonts w:ascii="Arial" w:hAnsi="Arial" w:cs="Arial"/>
          <w:sz w:val="20"/>
        </w:rPr>
        <w:t xml:space="preserve">vzgojnega ukrepa </w:t>
      </w:r>
      <w:r w:rsidRPr="00053B66">
        <w:rPr>
          <w:rFonts w:ascii="Arial" w:hAnsi="Arial" w:cs="Arial"/>
          <w:sz w:val="20"/>
        </w:rPr>
        <w:t xml:space="preserve">lahko center za socialno delo ali zavod, </w:t>
      </w:r>
      <w:r w:rsidR="00F32408">
        <w:rPr>
          <w:rFonts w:ascii="Arial" w:hAnsi="Arial" w:cs="Arial"/>
          <w:sz w:val="20"/>
        </w:rPr>
        <w:t>v katerem</w:t>
      </w:r>
      <w:r w:rsidRPr="00053B66">
        <w:rPr>
          <w:rFonts w:ascii="Arial" w:hAnsi="Arial" w:cs="Arial"/>
          <w:sz w:val="20"/>
        </w:rPr>
        <w:t xml:space="preserve"> se izvršuje vzgojni ukrep, predlaga </w:t>
      </w:r>
      <w:bookmarkStart w:id="136" w:name="_Hlk187144199"/>
      <w:r w:rsidR="002701FC">
        <w:rPr>
          <w:rFonts w:ascii="Arial" w:hAnsi="Arial" w:cs="Arial"/>
          <w:sz w:val="20"/>
        </w:rPr>
        <w:t>spremembo vzgojnega ukrepa,</w:t>
      </w:r>
      <w:r w:rsidR="002701FC" w:rsidRPr="00053B66">
        <w:rPr>
          <w:rFonts w:ascii="Arial" w:hAnsi="Arial" w:cs="Arial"/>
          <w:sz w:val="20"/>
        </w:rPr>
        <w:t xml:space="preserve"> </w:t>
      </w:r>
      <w:r w:rsidRPr="00053B66">
        <w:rPr>
          <w:rFonts w:ascii="Arial" w:hAnsi="Arial" w:cs="Arial"/>
          <w:sz w:val="20"/>
        </w:rPr>
        <w:t xml:space="preserve">ustavitev </w:t>
      </w:r>
      <w:r w:rsidR="002701FC">
        <w:rPr>
          <w:rFonts w:ascii="Arial" w:hAnsi="Arial" w:cs="Arial"/>
          <w:sz w:val="20"/>
        </w:rPr>
        <w:t xml:space="preserve">njegovega </w:t>
      </w:r>
      <w:r w:rsidRPr="00053B66">
        <w:rPr>
          <w:rFonts w:ascii="Arial" w:hAnsi="Arial" w:cs="Arial"/>
          <w:sz w:val="20"/>
        </w:rPr>
        <w:t>izvrševanja</w:t>
      </w:r>
      <w:r w:rsidR="002701FC">
        <w:rPr>
          <w:rFonts w:ascii="Arial" w:hAnsi="Arial" w:cs="Arial"/>
          <w:sz w:val="20"/>
        </w:rPr>
        <w:t xml:space="preserve"> ali</w:t>
      </w:r>
      <w:r w:rsidRPr="00053B66">
        <w:rPr>
          <w:rFonts w:ascii="Arial" w:hAnsi="Arial" w:cs="Arial"/>
          <w:sz w:val="20"/>
        </w:rPr>
        <w:t xml:space="preserve"> </w:t>
      </w:r>
      <w:r w:rsidR="00926F37">
        <w:rPr>
          <w:rFonts w:ascii="Arial" w:hAnsi="Arial" w:cs="Arial"/>
          <w:sz w:val="20"/>
        </w:rPr>
        <w:t>nadomestitev izrečenega</w:t>
      </w:r>
      <w:r w:rsidRPr="00053B66">
        <w:rPr>
          <w:rFonts w:ascii="Arial" w:hAnsi="Arial" w:cs="Arial"/>
          <w:sz w:val="20"/>
        </w:rPr>
        <w:t xml:space="preserve"> </w:t>
      </w:r>
      <w:r w:rsidR="00C43F72">
        <w:rPr>
          <w:rFonts w:ascii="Arial" w:hAnsi="Arial" w:cs="Arial"/>
          <w:sz w:val="20"/>
        </w:rPr>
        <w:t xml:space="preserve">vzgojnega ukrepa </w:t>
      </w:r>
      <w:r w:rsidR="00926F37">
        <w:rPr>
          <w:rFonts w:ascii="Arial" w:hAnsi="Arial" w:cs="Arial"/>
          <w:sz w:val="20"/>
        </w:rPr>
        <w:t>z drugim</w:t>
      </w:r>
      <w:bookmarkEnd w:id="136"/>
      <w:r w:rsidR="00926F37">
        <w:rPr>
          <w:rFonts w:ascii="Arial" w:hAnsi="Arial" w:cs="Arial"/>
          <w:sz w:val="20"/>
        </w:rPr>
        <w:t>.</w:t>
      </w:r>
    </w:p>
    <w:p w14:paraId="41F3226D" w14:textId="77777777" w:rsidR="00946478" w:rsidRPr="00053B66" w:rsidRDefault="00946478" w:rsidP="00635DD9">
      <w:pPr>
        <w:spacing w:line="276" w:lineRule="auto"/>
        <w:jc w:val="both"/>
        <w:rPr>
          <w:rFonts w:ascii="Arial" w:hAnsi="Arial" w:cs="Arial"/>
          <w:sz w:val="20"/>
        </w:rPr>
      </w:pPr>
    </w:p>
    <w:p w14:paraId="6F134678" w14:textId="552A8D94" w:rsidR="00A515D2"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46</w:t>
      </w:r>
      <w:r w:rsidR="00A515D2" w:rsidRPr="00053B66">
        <w:rPr>
          <w:rFonts w:ascii="Arial" w:hAnsi="Arial" w:cs="Arial"/>
          <w:b/>
          <w:sz w:val="20"/>
        </w:rPr>
        <w:t>. člen</w:t>
      </w:r>
    </w:p>
    <w:p w14:paraId="1BC5E5CF" w14:textId="7D98DF84" w:rsidR="00546080" w:rsidRPr="00053B66" w:rsidRDefault="00546080" w:rsidP="00635DD9">
      <w:pPr>
        <w:spacing w:line="276" w:lineRule="auto"/>
        <w:jc w:val="center"/>
        <w:rPr>
          <w:rFonts w:ascii="Arial" w:hAnsi="Arial" w:cs="Arial"/>
          <w:b/>
          <w:sz w:val="20"/>
        </w:rPr>
      </w:pPr>
      <w:bookmarkStart w:id="137" w:name="_Hlk185705139"/>
      <w:r>
        <w:rPr>
          <w:rFonts w:ascii="Arial" w:hAnsi="Arial" w:cs="Arial"/>
          <w:b/>
          <w:sz w:val="20"/>
        </w:rPr>
        <w:t>(</w:t>
      </w:r>
      <w:r w:rsidR="0074246C">
        <w:rPr>
          <w:rFonts w:ascii="Arial" w:hAnsi="Arial" w:cs="Arial"/>
          <w:b/>
          <w:sz w:val="20"/>
        </w:rPr>
        <w:t>sprememba, ustavitev ali nadomestitev vzgojnega ukrepa</w:t>
      </w:r>
      <w:r>
        <w:rPr>
          <w:rFonts w:ascii="Arial" w:hAnsi="Arial" w:cs="Arial"/>
          <w:b/>
          <w:sz w:val="20"/>
        </w:rPr>
        <w:t>)</w:t>
      </w:r>
    </w:p>
    <w:bookmarkEnd w:id="137"/>
    <w:p w14:paraId="518365D3" w14:textId="77777777" w:rsidR="00A515D2" w:rsidRPr="00053B66" w:rsidRDefault="00A515D2" w:rsidP="00635DD9">
      <w:pPr>
        <w:spacing w:line="276" w:lineRule="auto"/>
        <w:rPr>
          <w:rFonts w:ascii="Arial" w:hAnsi="Arial" w:cs="Arial"/>
          <w:sz w:val="20"/>
        </w:rPr>
      </w:pPr>
    </w:p>
    <w:p w14:paraId="42180779" w14:textId="6F4C6F66" w:rsidR="00A1651E" w:rsidRDefault="009F438D" w:rsidP="00635DD9">
      <w:pPr>
        <w:spacing w:line="276" w:lineRule="auto"/>
        <w:jc w:val="both"/>
        <w:rPr>
          <w:rFonts w:ascii="Arial" w:hAnsi="Arial" w:cs="Arial"/>
          <w:sz w:val="20"/>
        </w:rPr>
      </w:pPr>
      <w:r w:rsidRPr="00053B66">
        <w:rPr>
          <w:rFonts w:ascii="Arial" w:hAnsi="Arial" w:cs="Arial"/>
          <w:sz w:val="20"/>
        </w:rPr>
        <w:t>(</w:t>
      </w:r>
      <w:r>
        <w:rPr>
          <w:rFonts w:ascii="Arial" w:hAnsi="Arial" w:cs="Arial"/>
          <w:sz w:val="20"/>
        </w:rPr>
        <w:t>1</w:t>
      </w:r>
      <w:r w:rsidRPr="00053B66">
        <w:rPr>
          <w:rFonts w:ascii="Arial" w:hAnsi="Arial" w:cs="Arial"/>
          <w:sz w:val="20"/>
        </w:rPr>
        <w:t xml:space="preserve">) Sodišče </w:t>
      </w:r>
      <w:r w:rsidR="00EC655C">
        <w:rPr>
          <w:rFonts w:ascii="Arial" w:hAnsi="Arial" w:cs="Arial"/>
          <w:sz w:val="20"/>
        </w:rPr>
        <w:t xml:space="preserve">najpozneje </w:t>
      </w:r>
      <w:r>
        <w:rPr>
          <w:rFonts w:ascii="Arial" w:hAnsi="Arial" w:cs="Arial"/>
          <w:sz w:val="20"/>
        </w:rPr>
        <w:t xml:space="preserve">v </w:t>
      </w:r>
      <w:r w:rsidR="00EC655C">
        <w:rPr>
          <w:rFonts w:ascii="Arial" w:hAnsi="Arial" w:cs="Arial"/>
          <w:sz w:val="20"/>
        </w:rPr>
        <w:t>tridesetih</w:t>
      </w:r>
      <w:r w:rsidR="00DA2FA3">
        <w:rPr>
          <w:rFonts w:ascii="Arial" w:hAnsi="Arial" w:cs="Arial"/>
          <w:sz w:val="20"/>
        </w:rPr>
        <w:t xml:space="preserve"> dneh od </w:t>
      </w:r>
      <w:r w:rsidR="00A1651E">
        <w:rPr>
          <w:rFonts w:ascii="Arial" w:hAnsi="Arial" w:cs="Arial"/>
          <w:sz w:val="20"/>
        </w:rPr>
        <w:t>prejem</w:t>
      </w:r>
      <w:r w:rsidR="00DA2FA3">
        <w:rPr>
          <w:rFonts w:ascii="Arial" w:hAnsi="Arial" w:cs="Arial"/>
          <w:sz w:val="20"/>
        </w:rPr>
        <w:t xml:space="preserve">a poročila </w:t>
      </w:r>
      <w:r w:rsidR="00DA2FA3" w:rsidRPr="002701FC">
        <w:rPr>
          <w:rFonts w:ascii="Arial" w:hAnsi="Arial" w:cs="Arial"/>
          <w:sz w:val="20"/>
        </w:rPr>
        <w:t>o izvrševanj</w:t>
      </w:r>
      <w:r w:rsidR="00EC655C">
        <w:rPr>
          <w:rFonts w:ascii="Arial" w:hAnsi="Arial" w:cs="Arial"/>
          <w:sz w:val="20"/>
        </w:rPr>
        <w:t>u</w:t>
      </w:r>
      <w:r w:rsidR="00DA2FA3" w:rsidRPr="002701FC">
        <w:rPr>
          <w:rFonts w:ascii="Arial" w:hAnsi="Arial" w:cs="Arial"/>
          <w:sz w:val="20"/>
        </w:rPr>
        <w:t xml:space="preserve"> </w:t>
      </w:r>
      <w:r w:rsidR="00DA2FA3">
        <w:rPr>
          <w:rFonts w:ascii="Arial" w:hAnsi="Arial" w:cs="Arial"/>
          <w:sz w:val="20"/>
        </w:rPr>
        <w:t>vzgojnega ukrepa</w:t>
      </w:r>
      <w:r>
        <w:rPr>
          <w:rFonts w:ascii="Arial" w:hAnsi="Arial" w:cs="Arial"/>
          <w:sz w:val="20"/>
        </w:rPr>
        <w:t xml:space="preserve"> </w:t>
      </w:r>
      <w:r w:rsidR="00EC655C">
        <w:rPr>
          <w:rFonts w:ascii="Arial" w:hAnsi="Arial" w:cs="Arial"/>
          <w:sz w:val="20"/>
        </w:rPr>
        <w:t>preveri</w:t>
      </w:r>
      <w:r w:rsidRPr="00053B66">
        <w:rPr>
          <w:rFonts w:ascii="Arial" w:hAnsi="Arial" w:cs="Arial"/>
          <w:sz w:val="20"/>
        </w:rPr>
        <w:t xml:space="preserve">, ali so </w:t>
      </w:r>
      <w:r w:rsidR="006772F6" w:rsidRPr="006772F6">
        <w:rPr>
          <w:rFonts w:ascii="Arial" w:hAnsi="Arial" w:cs="Arial"/>
          <w:sz w:val="20"/>
        </w:rPr>
        <w:t xml:space="preserve">glede na uspeh vzgoje, prevzgoje ali usposabljanja </w:t>
      </w:r>
      <w:r w:rsidRPr="00053B66">
        <w:rPr>
          <w:rFonts w:ascii="Arial" w:hAnsi="Arial" w:cs="Arial"/>
          <w:sz w:val="20"/>
        </w:rPr>
        <w:t xml:space="preserve">podani pogoji za </w:t>
      </w:r>
      <w:r w:rsidR="00241566">
        <w:rPr>
          <w:rFonts w:ascii="Arial" w:hAnsi="Arial" w:cs="Arial"/>
          <w:sz w:val="20"/>
        </w:rPr>
        <w:t>spremembo vzgojnega ukrepa, ustavitev njegovega izvrševanja ali nadomestitev izrečenega vzgojnega ukrepa z drugim.</w:t>
      </w:r>
    </w:p>
    <w:p w14:paraId="545257DF" w14:textId="77777777" w:rsidR="00634ED2" w:rsidRDefault="00634ED2" w:rsidP="00635DD9">
      <w:pPr>
        <w:spacing w:line="276" w:lineRule="auto"/>
        <w:jc w:val="both"/>
        <w:rPr>
          <w:rFonts w:ascii="Arial" w:hAnsi="Arial" w:cs="Arial"/>
          <w:sz w:val="20"/>
        </w:rPr>
      </w:pPr>
    </w:p>
    <w:p w14:paraId="38E62FC9" w14:textId="295D52BD" w:rsidR="00A515D2" w:rsidRPr="00053B66" w:rsidRDefault="00A1651E" w:rsidP="00635DD9">
      <w:pPr>
        <w:spacing w:line="276" w:lineRule="auto"/>
        <w:jc w:val="both"/>
        <w:rPr>
          <w:rFonts w:ascii="Arial" w:hAnsi="Arial" w:cs="Arial"/>
          <w:sz w:val="20"/>
        </w:rPr>
      </w:pPr>
      <w:r>
        <w:rPr>
          <w:rFonts w:ascii="Arial" w:hAnsi="Arial" w:cs="Arial"/>
          <w:sz w:val="20"/>
        </w:rPr>
        <w:t>(</w:t>
      </w:r>
      <w:r w:rsidR="00C442E7">
        <w:rPr>
          <w:rFonts w:ascii="Arial" w:hAnsi="Arial" w:cs="Arial"/>
          <w:sz w:val="20"/>
        </w:rPr>
        <w:t>2</w:t>
      </w:r>
      <w:r>
        <w:rPr>
          <w:rFonts w:ascii="Arial" w:hAnsi="Arial" w:cs="Arial"/>
          <w:sz w:val="20"/>
        </w:rPr>
        <w:t xml:space="preserve">) </w:t>
      </w:r>
      <w:r w:rsidR="00C442E7">
        <w:rPr>
          <w:rFonts w:ascii="Arial" w:hAnsi="Arial" w:cs="Arial"/>
          <w:sz w:val="20"/>
        </w:rPr>
        <w:t>U</w:t>
      </w:r>
      <w:r w:rsidR="00A515D2" w:rsidRPr="00053B66">
        <w:rPr>
          <w:rFonts w:ascii="Arial" w:hAnsi="Arial" w:cs="Arial"/>
          <w:sz w:val="20"/>
        </w:rPr>
        <w:t xml:space="preserve">stavitev izvrševanja </w:t>
      </w:r>
      <w:r w:rsidR="00C442E7">
        <w:rPr>
          <w:rFonts w:ascii="Arial" w:hAnsi="Arial" w:cs="Arial"/>
          <w:sz w:val="20"/>
        </w:rPr>
        <w:t xml:space="preserve">zavodskega vzgojnega ukrepa </w:t>
      </w:r>
      <w:r w:rsidR="00A515D2" w:rsidRPr="00053B66">
        <w:rPr>
          <w:rFonts w:ascii="Arial" w:hAnsi="Arial" w:cs="Arial"/>
          <w:sz w:val="20"/>
        </w:rPr>
        <w:t xml:space="preserve">ali </w:t>
      </w:r>
      <w:r w:rsidR="00C442E7">
        <w:rPr>
          <w:rFonts w:ascii="Arial" w:hAnsi="Arial" w:cs="Arial"/>
          <w:sz w:val="20"/>
        </w:rPr>
        <w:t xml:space="preserve">njegova </w:t>
      </w:r>
      <w:r w:rsidR="00A515D2" w:rsidRPr="00053B66">
        <w:rPr>
          <w:rFonts w:ascii="Arial" w:hAnsi="Arial" w:cs="Arial"/>
          <w:sz w:val="20"/>
        </w:rPr>
        <w:t xml:space="preserve">nadomestitev z drugim vzgojnim ukrepom </w:t>
      </w:r>
      <w:r w:rsidR="00C442E7">
        <w:rPr>
          <w:rFonts w:ascii="Arial" w:hAnsi="Arial" w:cs="Arial"/>
          <w:sz w:val="20"/>
        </w:rPr>
        <w:t xml:space="preserve">je mogoča </w:t>
      </w:r>
      <w:r w:rsidR="00A515D2" w:rsidRPr="00053B66">
        <w:rPr>
          <w:rFonts w:ascii="Arial" w:hAnsi="Arial" w:cs="Arial"/>
          <w:sz w:val="20"/>
        </w:rPr>
        <w:t xml:space="preserve">z naslednjimi omejitvami: </w:t>
      </w:r>
    </w:p>
    <w:p w14:paraId="71C40D94" w14:textId="74046551" w:rsidR="00A515D2" w:rsidRPr="00053B66" w:rsidRDefault="00A515D2" w:rsidP="00DD6C00">
      <w:pPr>
        <w:numPr>
          <w:ilvl w:val="0"/>
          <w:numId w:val="3"/>
        </w:numPr>
        <w:spacing w:line="276" w:lineRule="auto"/>
        <w:jc w:val="both"/>
        <w:rPr>
          <w:rFonts w:ascii="Arial" w:hAnsi="Arial" w:cs="Arial"/>
          <w:sz w:val="20"/>
        </w:rPr>
      </w:pPr>
      <w:r w:rsidRPr="00053B66">
        <w:rPr>
          <w:rFonts w:ascii="Arial" w:hAnsi="Arial" w:cs="Arial"/>
          <w:sz w:val="20"/>
        </w:rPr>
        <w:t xml:space="preserve">izvrševanje </w:t>
      </w:r>
      <w:r w:rsidR="00C442E7">
        <w:rPr>
          <w:rFonts w:ascii="Arial" w:hAnsi="Arial" w:cs="Arial"/>
          <w:sz w:val="20"/>
        </w:rPr>
        <w:t xml:space="preserve">vzgojnega ukrepa </w:t>
      </w:r>
      <w:r w:rsidRPr="00053B66">
        <w:rPr>
          <w:rFonts w:ascii="Arial" w:hAnsi="Arial" w:cs="Arial"/>
          <w:sz w:val="20"/>
        </w:rPr>
        <w:t xml:space="preserve">namestitve v </w:t>
      </w:r>
      <w:r w:rsidR="00E379BD">
        <w:rPr>
          <w:rFonts w:ascii="Arial" w:hAnsi="Arial" w:cs="Arial"/>
          <w:sz w:val="20"/>
        </w:rPr>
        <w:t>strokovni center</w:t>
      </w:r>
      <w:r w:rsidRPr="00053B66">
        <w:rPr>
          <w:rFonts w:ascii="Arial" w:hAnsi="Arial" w:cs="Arial"/>
          <w:sz w:val="20"/>
        </w:rPr>
        <w:t xml:space="preserve"> se pred potekom šestih mesecev ne sme ustaviti, pred potekom tega roka pa se sme nadomestiti z namestitvijo mladoletnika v prevzgojni dom; </w:t>
      </w:r>
    </w:p>
    <w:p w14:paraId="0949E59F" w14:textId="6F0BB0DE" w:rsidR="00A515D2" w:rsidRPr="00053B66" w:rsidRDefault="00A515D2" w:rsidP="00DD6C00">
      <w:pPr>
        <w:numPr>
          <w:ilvl w:val="0"/>
          <w:numId w:val="3"/>
        </w:numPr>
        <w:spacing w:line="276" w:lineRule="auto"/>
        <w:jc w:val="both"/>
        <w:rPr>
          <w:rFonts w:ascii="Arial" w:hAnsi="Arial" w:cs="Arial"/>
          <w:sz w:val="20"/>
        </w:rPr>
      </w:pPr>
      <w:r w:rsidRPr="00053B66">
        <w:rPr>
          <w:rFonts w:ascii="Arial" w:hAnsi="Arial" w:cs="Arial"/>
          <w:sz w:val="20"/>
        </w:rPr>
        <w:t xml:space="preserve">izvrševanje </w:t>
      </w:r>
      <w:r w:rsidR="00C442E7">
        <w:rPr>
          <w:rFonts w:ascii="Arial" w:hAnsi="Arial" w:cs="Arial"/>
          <w:sz w:val="20"/>
        </w:rPr>
        <w:t xml:space="preserve">vzgojnega ukrepa </w:t>
      </w:r>
      <w:r w:rsidRPr="00053B66">
        <w:rPr>
          <w:rFonts w:ascii="Arial" w:hAnsi="Arial" w:cs="Arial"/>
          <w:sz w:val="20"/>
        </w:rPr>
        <w:t xml:space="preserve">namestitve v prevzgojni dom se pred potekom enega leta ne sme ustaviti, pred potekom tega roka pa se sme nadomestiti z namestitvijo mladoletnika v </w:t>
      </w:r>
      <w:r w:rsidR="00E379BD">
        <w:rPr>
          <w:rFonts w:ascii="Arial" w:hAnsi="Arial" w:cs="Arial"/>
          <w:sz w:val="20"/>
        </w:rPr>
        <w:t>strokovni center</w:t>
      </w:r>
      <w:r w:rsidR="00C442E7">
        <w:rPr>
          <w:rFonts w:ascii="Arial" w:hAnsi="Arial" w:cs="Arial"/>
          <w:sz w:val="20"/>
        </w:rPr>
        <w:t xml:space="preserve"> ali zavod za usposabljanje</w:t>
      </w:r>
      <w:r w:rsidRPr="00053B66">
        <w:rPr>
          <w:rFonts w:ascii="Arial" w:hAnsi="Arial" w:cs="Arial"/>
          <w:sz w:val="20"/>
        </w:rPr>
        <w:t>.</w:t>
      </w:r>
    </w:p>
    <w:p w14:paraId="72FACC2A" w14:textId="77777777" w:rsidR="00A515D2" w:rsidRPr="00053B66" w:rsidRDefault="00A515D2" w:rsidP="00635DD9">
      <w:pPr>
        <w:spacing w:line="276" w:lineRule="auto"/>
        <w:jc w:val="both"/>
        <w:rPr>
          <w:rFonts w:ascii="Arial" w:hAnsi="Arial" w:cs="Arial"/>
          <w:sz w:val="20"/>
        </w:rPr>
      </w:pPr>
    </w:p>
    <w:p w14:paraId="1A776B6F" w14:textId="7C3BD5E7" w:rsidR="00A515D2" w:rsidRPr="00053B66" w:rsidRDefault="00A515D2" w:rsidP="00635DD9">
      <w:pPr>
        <w:spacing w:line="276" w:lineRule="auto"/>
        <w:jc w:val="both"/>
        <w:rPr>
          <w:rFonts w:ascii="Arial" w:hAnsi="Arial" w:cs="Arial"/>
          <w:sz w:val="20"/>
        </w:rPr>
      </w:pPr>
      <w:r w:rsidRPr="00053B66">
        <w:rPr>
          <w:rFonts w:ascii="Arial" w:hAnsi="Arial" w:cs="Arial"/>
          <w:sz w:val="20"/>
        </w:rPr>
        <w:t>(</w:t>
      </w:r>
      <w:r w:rsidR="00233BF9">
        <w:rPr>
          <w:rFonts w:ascii="Arial" w:hAnsi="Arial" w:cs="Arial"/>
          <w:sz w:val="20"/>
        </w:rPr>
        <w:t>3</w:t>
      </w:r>
      <w:r w:rsidRPr="00053B66">
        <w:rPr>
          <w:rFonts w:ascii="Arial" w:hAnsi="Arial" w:cs="Arial"/>
          <w:sz w:val="20"/>
        </w:rPr>
        <w:t xml:space="preserve">) Kadar se po izreku vzgojnega ukrepa, razen </w:t>
      </w:r>
      <w:r w:rsidR="009E6598">
        <w:rPr>
          <w:rFonts w:ascii="Arial" w:hAnsi="Arial" w:cs="Arial"/>
          <w:sz w:val="20"/>
        </w:rPr>
        <w:t xml:space="preserve">vzgojnega ukrepa </w:t>
      </w:r>
      <w:r w:rsidRPr="00053B66">
        <w:rPr>
          <w:rFonts w:ascii="Arial" w:hAnsi="Arial" w:cs="Arial"/>
          <w:sz w:val="20"/>
        </w:rPr>
        <w:t xml:space="preserve">ukora, pokažejo okoliščine, ki jih ni bilo takrat, ko se je o tem odločalo, ali se zanje ni vedelo, so pa take narave, da bi vplivale na izbiro vzgojnega ukrepa, lahko sodišče ustavi izvrševanje izrečenega vzgojnega ukrepa, ga spremeni ali ga nadomesti z drugim vzgojnim ukrepom. </w:t>
      </w:r>
    </w:p>
    <w:p w14:paraId="726144AF" w14:textId="77777777" w:rsidR="00A515D2" w:rsidRPr="00053B66" w:rsidRDefault="00A515D2" w:rsidP="00635DD9">
      <w:pPr>
        <w:spacing w:line="276" w:lineRule="auto"/>
        <w:jc w:val="both"/>
        <w:rPr>
          <w:rFonts w:ascii="Arial" w:hAnsi="Arial" w:cs="Arial"/>
          <w:sz w:val="20"/>
        </w:rPr>
      </w:pPr>
    </w:p>
    <w:p w14:paraId="1894D2BB" w14:textId="1E89F66E" w:rsidR="00A515D2" w:rsidRPr="00053B66" w:rsidRDefault="00A515D2" w:rsidP="00635DD9">
      <w:pPr>
        <w:spacing w:line="276" w:lineRule="auto"/>
        <w:jc w:val="both"/>
        <w:rPr>
          <w:rFonts w:ascii="Arial" w:hAnsi="Arial" w:cs="Arial"/>
          <w:sz w:val="20"/>
        </w:rPr>
      </w:pPr>
      <w:r w:rsidRPr="00053B66">
        <w:rPr>
          <w:rFonts w:ascii="Arial" w:hAnsi="Arial" w:cs="Arial"/>
          <w:sz w:val="20"/>
        </w:rPr>
        <w:t>(</w:t>
      </w:r>
      <w:r w:rsidR="00233BF9">
        <w:rPr>
          <w:rFonts w:ascii="Arial" w:hAnsi="Arial" w:cs="Arial"/>
          <w:sz w:val="20"/>
        </w:rPr>
        <w:t>4</w:t>
      </w:r>
      <w:r w:rsidRPr="00053B66">
        <w:rPr>
          <w:rFonts w:ascii="Arial" w:hAnsi="Arial" w:cs="Arial"/>
          <w:sz w:val="20"/>
        </w:rPr>
        <w:t xml:space="preserve">) V primeru nadomestitve vzgojnega ukrepa s strožjim, se čas izvrševanja milejšega vzgojnega ukrepa ne všteva v najdaljši dopusten čas izvrševanja strožjega vzgojnega ukrepa. </w:t>
      </w:r>
    </w:p>
    <w:p w14:paraId="2FCE1312" w14:textId="77777777" w:rsidR="000D151E" w:rsidRPr="00053B66" w:rsidRDefault="000D151E" w:rsidP="00635DD9">
      <w:pPr>
        <w:spacing w:line="276" w:lineRule="auto"/>
        <w:rPr>
          <w:rFonts w:ascii="Arial" w:hAnsi="Arial" w:cs="Arial"/>
          <w:sz w:val="20"/>
        </w:rPr>
      </w:pPr>
    </w:p>
    <w:p w14:paraId="17298FC0" w14:textId="7114FB62" w:rsidR="000D151E"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47</w:t>
      </w:r>
      <w:r w:rsidR="000D151E" w:rsidRPr="00053B66">
        <w:rPr>
          <w:rFonts w:ascii="Arial" w:hAnsi="Arial" w:cs="Arial"/>
          <w:b/>
          <w:sz w:val="20"/>
        </w:rPr>
        <w:t>. člen</w:t>
      </w:r>
    </w:p>
    <w:p w14:paraId="72B318C1" w14:textId="52318F0A" w:rsidR="00546080" w:rsidRPr="00053B66" w:rsidRDefault="00546080" w:rsidP="00635DD9">
      <w:pPr>
        <w:spacing w:line="276" w:lineRule="auto"/>
        <w:jc w:val="center"/>
        <w:rPr>
          <w:rFonts w:ascii="Arial" w:hAnsi="Arial" w:cs="Arial"/>
          <w:b/>
          <w:sz w:val="20"/>
        </w:rPr>
      </w:pPr>
      <w:r>
        <w:rPr>
          <w:rFonts w:ascii="Arial" w:hAnsi="Arial" w:cs="Arial"/>
          <w:b/>
          <w:sz w:val="20"/>
        </w:rPr>
        <w:t>(p</w:t>
      </w:r>
      <w:r w:rsidRPr="00053B66">
        <w:rPr>
          <w:rFonts w:ascii="Arial" w:hAnsi="Arial" w:cs="Arial"/>
          <w:b/>
          <w:sz w:val="20"/>
        </w:rPr>
        <w:t>onovno odločanje o vzgojnem ukrepu</w:t>
      </w:r>
      <w:r>
        <w:rPr>
          <w:rFonts w:ascii="Arial" w:hAnsi="Arial" w:cs="Arial"/>
          <w:b/>
          <w:sz w:val="20"/>
        </w:rPr>
        <w:t>)</w:t>
      </w:r>
    </w:p>
    <w:p w14:paraId="307C7EBC" w14:textId="77777777" w:rsidR="000D151E" w:rsidRPr="00053B66" w:rsidRDefault="000D151E" w:rsidP="00635DD9">
      <w:pPr>
        <w:spacing w:line="276" w:lineRule="auto"/>
        <w:jc w:val="center"/>
        <w:rPr>
          <w:rFonts w:ascii="Arial" w:hAnsi="Arial" w:cs="Arial"/>
          <w:sz w:val="20"/>
        </w:rPr>
      </w:pPr>
    </w:p>
    <w:p w14:paraId="0AA28369" w14:textId="5B3F00E0" w:rsidR="000D151E" w:rsidRPr="00053B66" w:rsidRDefault="000D151E" w:rsidP="00635DD9">
      <w:pPr>
        <w:spacing w:line="276" w:lineRule="auto"/>
        <w:jc w:val="both"/>
        <w:rPr>
          <w:rFonts w:ascii="Arial" w:hAnsi="Arial" w:cs="Arial"/>
          <w:sz w:val="20"/>
        </w:rPr>
      </w:pPr>
      <w:r w:rsidRPr="00053B66">
        <w:rPr>
          <w:rFonts w:ascii="Arial" w:hAnsi="Arial" w:cs="Arial"/>
          <w:sz w:val="20"/>
        </w:rPr>
        <w:lastRenderedPageBreak/>
        <w:t xml:space="preserve">(1) Če je od pravnomočnosti odločbe, s katero je bil izrečen vzgojni ukrep, razen </w:t>
      </w:r>
      <w:r w:rsidR="009E6598">
        <w:rPr>
          <w:rFonts w:ascii="Arial" w:hAnsi="Arial" w:cs="Arial"/>
          <w:sz w:val="20"/>
        </w:rPr>
        <w:t xml:space="preserve">vzgojnega </w:t>
      </w:r>
      <w:r w:rsidRPr="00053B66">
        <w:rPr>
          <w:rFonts w:ascii="Arial" w:hAnsi="Arial" w:cs="Arial"/>
          <w:sz w:val="20"/>
        </w:rPr>
        <w:t xml:space="preserve">ukrepa ukora, preteklo </w:t>
      </w:r>
      <w:r w:rsidR="00ED5706">
        <w:rPr>
          <w:rFonts w:ascii="Arial" w:hAnsi="Arial" w:cs="Arial"/>
          <w:sz w:val="20"/>
        </w:rPr>
        <w:t>tri</w:t>
      </w:r>
      <w:r w:rsidRPr="00053B66">
        <w:rPr>
          <w:rFonts w:ascii="Arial" w:hAnsi="Arial" w:cs="Arial"/>
          <w:sz w:val="20"/>
        </w:rPr>
        <w:t xml:space="preserve"> mesece, pa se</w:t>
      </w:r>
      <w:r w:rsidR="00716E67">
        <w:rPr>
          <w:rFonts w:ascii="Arial" w:hAnsi="Arial" w:cs="Arial"/>
          <w:sz w:val="20"/>
        </w:rPr>
        <w:t xml:space="preserve"> vzgojni</w:t>
      </w:r>
      <w:r w:rsidRPr="00053B66">
        <w:rPr>
          <w:rFonts w:ascii="Arial" w:hAnsi="Arial" w:cs="Arial"/>
          <w:sz w:val="20"/>
        </w:rPr>
        <w:t xml:space="preserve"> ukrep ni začel izvrševati, odloči sodišče, ali naj se izrečeni ukrep izvrši ali ne, lahko pa ga tudi nadomesti z drugim vzgojnim ukrepom. </w:t>
      </w:r>
    </w:p>
    <w:p w14:paraId="17980AD2" w14:textId="77777777" w:rsidR="000D151E" w:rsidRPr="00053B66" w:rsidRDefault="000D151E" w:rsidP="00635DD9">
      <w:pPr>
        <w:spacing w:line="276" w:lineRule="auto"/>
        <w:jc w:val="both"/>
        <w:rPr>
          <w:rFonts w:ascii="Arial" w:hAnsi="Arial" w:cs="Arial"/>
          <w:sz w:val="20"/>
        </w:rPr>
      </w:pPr>
    </w:p>
    <w:p w14:paraId="3EE3CC31" w14:textId="154CAFA3" w:rsidR="000D151E" w:rsidRPr="00053B66" w:rsidRDefault="000D151E" w:rsidP="00276AEA">
      <w:pPr>
        <w:spacing w:line="276" w:lineRule="auto"/>
        <w:jc w:val="both"/>
        <w:rPr>
          <w:rFonts w:ascii="Arial" w:hAnsi="Arial" w:cs="Arial"/>
          <w:sz w:val="20"/>
        </w:rPr>
      </w:pPr>
      <w:r w:rsidRPr="00053B66">
        <w:rPr>
          <w:rFonts w:ascii="Arial" w:hAnsi="Arial" w:cs="Arial"/>
          <w:sz w:val="20"/>
        </w:rPr>
        <w:t xml:space="preserve">(2) Tako ravna sodišče tudi, če se je zavodski </w:t>
      </w:r>
      <w:r w:rsidR="004A5645">
        <w:rPr>
          <w:rFonts w:ascii="Arial" w:hAnsi="Arial" w:cs="Arial"/>
          <w:sz w:val="20"/>
        </w:rPr>
        <w:t xml:space="preserve">vzgojni </w:t>
      </w:r>
      <w:r w:rsidRPr="00053B66">
        <w:rPr>
          <w:rFonts w:ascii="Arial" w:hAnsi="Arial" w:cs="Arial"/>
          <w:sz w:val="20"/>
        </w:rPr>
        <w:t xml:space="preserve">ukrep sicer začel izvrševati, pa se zaradi bega mladoletnika ali iz drugega razloga ni izvrševal </w:t>
      </w:r>
      <w:r w:rsidR="00E9602D">
        <w:rPr>
          <w:rFonts w:ascii="Arial" w:hAnsi="Arial" w:cs="Arial"/>
          <w:sz w:val="20"/>
        </w:rPr>
        <w:t>tri</w:t>
      </w:r>
      <w:r w:rsidR="00B20203">
        <w:rPr>
          <w:rFonts w:ascii="Arial" w:hAnsi="Arial" w:cs="Arial"/>
          <w:sz w:val="20"/>
        </w:rPr>
        <w:t xml:space="preserve"> mesec</w:t>
      </w:r>
      <w:r w:rsidR="00E9602D">
        <w:rPr>
          <w:rFonts w:ascii="Arial" w:hAnsi="Arial" w:cs="Arial"/>
          <w:sz w:val="20"/>
        </w:rPr>
        <w:t>e</w:t>
      </w:r>
      <w:r w:rsidRPr="00053B66">
        <w:rPr>
          <w:rFonts w:ascii="Arial" w:hAnsi="Arial" w:cs="Arial"/>
          <w:sz w:val="20"/>
        </w:rPr>
        <w:t>.</w:t>
      </w:r>
    </w:p>
    <w:p w14:paraId="441D4C97" w14:textId="77777777" w:rsidR="00946478" w:rsidRPr="00053B66" w:rsidRDefault="00946478" w:rsidP="00635DD9">
      <w:pPr>
        <w:spacing w:line="276" w:lineRule="auto"/>
        <w:jc w:val="both"/>
        <w:rPr>
          <w:rFonts w:ascii="Arial" w:hAnsi="Arial" w:cs="Arial"/>
          <w:sz w:val="20"/>
        </w:rPr>
      </w:pPr>
    </w:p>
    <w:p w14:paraId="0F677CF8" w14:textId="096ED2A2" w:rsidR="000D151E"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48</w:t>
      </w:r>
      <w:r w:rsidR="000D151E" w:rsidRPr="00053B66">
        <w:rPr>
          <w:rFonts w:ascii="Arial" w:hAnsi="Arial" w:cs="Arial"/>
          <w:b/>
          <w:sz w:val="20"/>
        </w:rPr>
        <w:t>. člen</w:t>
      </w:r>
    </w:p>
    <w:p w14:paraId="437898C9" w14:textId="2DBFA903" w:rsidR="00546080" w:rsidRPr="00053B66" w:rsidRDefault="00546080"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postopek </w:t>
      </w:r>
      <w:r w:rsidR="00A64A96">
        <w:rPr>
          <w:rFonts w:ascii="Arial" w:hAnsi="Arial" w:cs="Arial"/>
          <w:b/>
          <w:sz w:val="20"/>
        </w:rPr>
        <w:t>o</w:t>
      </w:r>
      <w:r w:rsidRPr="00053B66">
        <w:rPr>
          <w:rFonts w:ascii="Arial" w:hAnsi="Arial" w:cs="Arial"/>
          <w:b/>
          <w:sz w:val="20"/>
        </w:rPr>
        <w:t xml:space="preserve">dločanja </w:t>
      </w:r>
      <w:bookmarkStart w:id="138" w:name="_Hlk185705189"/>
      <w:r w:rsidRPr="00053B66">
        <w:rPr>
          <w:rFonts w:ascii="Arial" w:hAnsi="Arial" w:cs="Arial"/>
          <w:b/>
          <w:sz w:val="20"/>
        </w:rPr>
        <w:t xml:space="preserve">o </w:t>
      </w:r>
      <w:r w:rsidR="00716E67" w:rsidRPr="00716E67">
        <w:rPr>
          <w:rFonts w:ascii="Arial" w:hAnsi="Arial" w:cs="Arial"/>
          <w:b/>
          <w:sz w:val="20"/>
        </w:rPr>
        <w:t>sprememb</w:t>
      </w:r>
      <w:r w:rsidR="00716E67">
        <w:rPr>
          <w:rFonts w:ascii="Arial" w:hAnsi="Arial" w:cs="Arial"/>
          <w:b/>
          <w:sz w:val="20"/>
        </w:rPr>
        <w:t>i</w:t>
      </w:r>
      <w:r w:rsidR="00716E67" w:rsidRPr="00716E67">
        <w:rPr>
          <w:rFonts w:ascii="Arial" w:hAnsi="Arial" w:cs="Arial"/>
          <w:b/>
          <w:sz w:val="20"/>
        </w:rPr>
        <w:t>, ustavitv</w:t>
      </w:r>
      <w:r w:rsidR="00716E67">
        <w:rPr>
          <w:rFonts w:ascii="Arial" w:hAnsi="Arial" w:cs="Arial"/>
          <w:b/>
          <w:sz w:val="20"/>
        </w:rPr>
        <w:t>i</w:t>
      </w:r>
      <w:r w:rsidR="00716E67" w:rsidRPr="00716E67">
        <w:rPr>
          <w:rFonts w:ascii="Arial" w:hAnsi="Arial" w:cs="Arial"/>
          <w:b/>
          <w:sz w:val="20"/>
        </w:rPr>
        <w:t xml:space="preserve"> ali nadomestitv</w:t>
      </w:r>
      <w:r w:rsidR="00716E67">
        <w:rPr>
          <w:rFonts w:ascii="Arial" w:hAnsi="Arial" w:cs="Arial"/>
          <w:b/>
          <w:sz w:val="20"/>
        </w:rPr>
        <w:t>i</w:t>
      </w:r>
      <w:r w:rsidR="00716E67" w:rsidRPr="00716E67">
        <w:rPr>
          <w:rFonts w:ascii="Arial" w:hAnsi="Arial" w:cs="Arial"/>
          <w:b/>
          <w:sz w:val="20"/>
        </w:rPr>
        <w:t xml:space="preserve"> vzgojnega ukrepa</w:t>
      </w:r>
      <w:bookmarkEnd w:id="138"/>
      <w:r>
        <w:rPr>
          <w:rFonts w:ascii="Arial" w:hAnsi="Arial" w:cs="Arial"/>
          <w:b/>
          <w:sz w:val="20"/>
        </w:rPr>
        <w:t>)</w:t>
      </w:r>
    </w:p>
    <w:p w14:paraId="1031E66D" w14:textId="77777777" w:rsidR="000D151E" w:rsidRPr="00053B66" w:rsidRDefault="000D151E" w:rsidP="00635DD9">
      <w:pPr>
        <w:spacing w:line="276" w:lineRule="auto"/>
        <w:jc w:val="both"/>
        <w:rPr>
          <w:rFonts w:ascii="Arial" w:hAnsi="Arial" w:cs="Arial"/>
          <w:sz w:val="20"/>
        </w:rPr>
      </w:pPr>
    </w:p>
    <w:p w14:paraId="6CD65B19" w14:textId="6E59BAA0" w:rsidR="000D151E" w:rsidRPr="00053B66" w:rsidRDefault="000D151E" w:rsidP="00635DD9">
      <w:pPr>
        <w:spacing w:line="276" w:lineRule="auto"/>
        <w:jc w:val="both"/>
        <w:rPr>
          <w:rFonts w:ascii="Arial" w:hAnsi="Arial" w:cs="Arial"/>
          <w:sz w:val="20"/>
        </w:rPr>
      </w:pPr>
      <w:r w:rsidRPr="00053B66">
        <w:rPr>
          <w:rFonts w:ascii="Arial" w:hAnsi="Arial" w:cs="Arial"/>
          <w:sz w:val="20"/>
        </w:rPr>
        <w:t xml:space="preserve">(1) </w:t>
      </w:r>
      <w:r w:rsidR="00715CD8">
        <w:rPr>
          <w:rFonts w:ascii="Arial" w:hAnsi="Arial" w:cs="Arial"/>
          <w:sz w:val="20"/>
        </w:rPr>
        <w:t>O</w:t>
      </w:r>
      <w:r w:rsidRPr="00053B66">
        <w:rPr>
          <w:rFonts w:ascii="Arial" w:hAnsi="Arial" w:cs="Arial"/>
          <w:sz w:val="20"/>
        </w:rPr>
        <w:t xml:space="preserve"> </w:t>
      </w:r>
      <w:r w:rsidR="00715CD8" w:rsidRPr="007F3A41">
        <w:rPr>
          <w:rFonts w:ascii="Arial" w:hAnsi="Arial" w:cs="Arial"/>
          <w:sz w:val="20"/>
        </w:rPr>
        <w:t>spremembi, ustavitvi ali nadomestitvi vzgojnega ukrepa</w:t>
      </w:r>
      <w:r w:rsidR="00715CD8">
        <w:rPr>
          <w:rFonts w:ascii="Arial" w:hAnsi="Arial" w:cs="Arial"/>
          <w:sz w:val="20"/>
        </w:rPr>
        <w:t xml:space="preserve"> odloča</w:t>
      </w:r>
      <w:r w:rsidR="00715CD8" w:rsidRPr="00053B66">
        <w:rPr>
          <w:rFonts w:ascii="Arial" w:hAnsi="Arial" w:cs="Arial"/>
          <w:sz w:val="20"/>
        </w:rPr>
        <w:t xml:space="preserve"> </w:t>
      </w:r>
      <w:r w:rsidRPr="00053B66">
        <w:rPr>
          <w:rFonts w:ascii="Arial" w:hAnsi="Arial" w:cs="Arial"/>
          <w:sz w:val="20"/>
        </w:rPr>
        <w:t>senat za mladoletnike okrožnega sodišča</w:t>
      </w:r>
      <w:r w:rsidR="00715CD8">
        <w:rPr>
          <w:rFonts w:ascii="Arial" w:hAnsi="Arial" w:cs="Arial"/>
          <w:sz w:val="20"/>
        </w:rPr>
        <w:t xml:space="preserve"> na predlog državnega tožilca, na predlog iz poročila o izvrševanju vzgojnega ukrepa,</w:t>
      </w:r>
      <w:r w:rsidRPr="00053B66">
        <w:rPr>
          <w:rFonts w:ascii="Arial" w:hAnsi="Arial" w:cs="Arial"/>
          <w:sz w:val="20"/>
        </w:rPr>
        <w:t xml:space="preserve"> na predlog mladoletnika, njegovih staršev, skrbnika, rejnika </w:t>
      </w:r>
      <w:r w:rsidR="00715CD8">
        <w:rPr>
          <w:rFonts w:ascii="Arial" w:hAnsi="Arial" w:cs="Arial"/>
          <w:sz w:val="20"/>
        </w:rPr>
        <w:t>ali</w:t>
      </w:r>
      <w:r w:rsidR="00715CD8" w:rsidRPr="00053B66">
        <w:rPr>
          <w:rFonts w:ascii="Arial" w:hAnsi="Arial" w:cs="Arial"/>
          <w:sz w:val="20"/>
        </w:rPr>
        <w:t xml:space="preserve"> po uradni dolžnosti</w:t>
      </w:r>
      <w:r w:rsidRPr="00053B66">
        <w:rPr>
          <w:rFonts w:ascii="Arial" w:hAnsi="Arial" w:cs="Arial"/>
          <w:sz w:val="20"/>
        </w:rPr>
        <w:t>.</w:t>
      </w:r>
      <w:r w:rsidR="00FC7EB8">
        <w:rPr>
          <w:rFonts w:ascii="Arial" w:hAnsi="Arial" w:cs="Arial"/>
          <w:sz w:val="20"/>
        </w:rPr>
        <w:t xml:space="preserve"> </w:t>
      </w:r>
    </w:p>
    <w:p w14:paraId="75932EE9" w14:textId="77777777" w:rsidR="000D151E" w:rsidRPr="00053B66" w:rsidRDefault="000D151E" w:rsidP="00635DD9">
      <w:pPr>
        <w:spacing w:line="276" w:lineRule="auto"/>
        <w:jc w:val="both"/>
        <w:rPr>
          <w:rFonts w:ascii="Arial" w:hAnsi="Arial" w:cs="Arial"/>
          <w:sz w:val="20"/>
        </w:rPr>
      </w:pPr>
    </w:p>
    <w:p w14:paraId="4E4FABC7" w14:textId="586234B3" w:rsidR="000D151E" w:rsidRPr="00053B66" w:rsidRDefault="000D151E" w:rsidP="00635DD9">
      <w:pPr>
        <w:spacing w:line="276" w:lineRule="auto"/>
        <w:jc w:val="both"/>
        <w:rPr>
          <w:rFonts w:ascii="Arial" w:hAnsi="Arial" w:cs="Arial"/>
          <w:sz w:val="20"/>
        </w:rPr>
      </w:pPr>
      <w:r w:rsidRPr="00053B66">
        <w:rPr>
          <w:rFonts w:ascii="Arial" w:hAnsi="Arial" w:cs="Arial"/>
          <w:sz w:val="20"/>
        </w:rPr>
        <w:t>(</w:t>
      </w:r>
      <w:r w:rsidR="008D0197">
        <w:rPr>
          <w:rFonts w:ascii="Arial" w:hAnsi="Arial" w:cs="Arial"/>
          <w:sz w:val="20"/>
        </w:rPr>
        <w:t>2</w:t>
      </w:r>
      <w:r w:rsidRPr="00053B66">
        <w:rPr>
          <w:rFonts w:ascii="Arial" w:hAnsi="Arial" w:cs="Arial"/>
          <w:sz w:val="20"/>
        </w:rPr>
        <w:t xml:space="preserve">) Senat za mladoletnike </w:t>
      </w:r>
      <w:r w:rsidR="008D0197">
        <w:rPr>
          <w:rFonts w:ascii="Arial" w:hAnsi="Arial" w:cs="Arial"/>
          <w:sz w:val="20"/>
        </w:rPr>
        <w:t xml:space="preserve">o </w:t>
      </w:r>
      <w:r w:rsidR="008D0197" w:rsidRPr="007F3A41">
        <w:rPr>
          <w:rFonts w:ascii="Arial" w:hAnsi="Arial" w:cs="Arial"/>
          <w:sz w:val="20"/>
        </w:rPr>
        <w:t>spremembi, ustavitvi ali nadomestitvi vzgojnega ukrepa</w:t>
      </w:r>
      <w:r w:rsidR="008D0197">
        <w:rPr>
          <w:rFonts w:ascii="Arial" w:hAnsi="Arial" w:cs="Arial"/>
          <w:sz w:val="20"/>
        </w:rPr>
        <w:t xml:space="preserve"> odloči</w:t>
      </w:r>
      <w:r w:rsidRPr="00053B66">
        <w:rPr>
          <w:rFonts w:ascii="Arial" w:hAnsi="Arial" w:cs="Arial"/>
          <w:sz w:val="20"/>
        </w:rPr>
        <w:t xml:space="preserve"> po opravljeni obravnavi</w:t>
      </w:r>
      <w:r w:rsidR="008D0197">
        <w:rPr>
          <w:rFonts w:ascii="Arial" w:hAnsi="Arial" w:cs="Arial"/>
          <w:sz w:val="20"/>
        </w:rPr>
        <w:t>, na kateri zasliši mladoletnika</w:t>
      </w:r>
      <w:r w:rsidRPr="00053B66">
        <w:rPr>
          <w:rFonts w:ascii="Arial" w:hAnsi="Arial" w:cs="Arial"/>
          <w:sz w:val="20"/>
        </w:rPr>
        <w:t xml:space="preserve">. </w:t>
      </w:r>
    </w:p>
    <w:p w14:paraId="617DD47F" w14:textId="77777777" w:rsidR="000D151E" w:rsidRDefault="000D151E" w:rsidP="00635DD9">
      <w:pPr>
        <w:spacing w:line="276" w:lineRule="auto"/>
        <w:jc w:val="both"/>
        <w:rPr>
          <w:rFonts w:ascii="Arial" w:hAnsi="Arial" w:cs="Arial"/>
          <w:sz w:val="20"/>
        </w:rPr>
      </w:pPr>
    </w:p>
    <w:p w14:paraId="4D5AE7AB" w14:textId="54BC6E73" w:rsidR="00F5069B" w:rsidRDefault="00F5069B" w:rsidP="00F5069B">
      <w:pPr>
        <w:spacing w:line="276" w:lineRule="auto"/>
        <w:jc w:val="both"/>
        <w:rPr>
          <w:rFonts w:ascii="Arial" w:hAnsi="Arial" w:cs="Arial"/>
          <w:sz w:val="20"/>
        </w:rPr>
      </w:pPr>
      <w:r>
        <w:rPr>
          <w:rFonts w:ascii="Arial" w:hAnsi="Arial" w:cs="Arial"/>
          <w:sz w:val="20"/>
        </w:rPr>
        <w:t>(3) Pred odločitvijo o spremembi, ustavitvi ali nadomestitvi vzgojnega ukrepa sodišče pridobi mnenje centra za mladoletnike.</w:t>
      </w:r>
    </w:p>
    <w:p w14:paraId="6D815908" w14:textId="77777777" w:rsidR="00F5069B" w:rsidRPr="00053B66" w:rsidRDefault="00F5069B" w:rsidP="00635DD9">
      <w:pPr>
        <w:spacing w:line="276" w:lineRule="auto"/>
        <w:jc w:val="both"/>
        <w:rPr>
          <w:rFonts w:ascii="Arial" w:hAnsi="Arial" w:cs="Arial"/>
          <w:sz w:val="20"/>
        </w:rPr>
      </w:pPr>
    </w:p>
    <w:p w14:paraId="259DEC9D" w14:textId="07672419" w:rsidR="00462CFA" w:rsidRPr="00053B66" w:rsidRDefault="000D151E" w:rsidP="00635DD9">
      <w:pPr>
        <w:spacing w:line="276" w:lineRule="auto"/>
        <w:jc w:val="both"/>
        <w:rPr>
          <w:rFonts w:ascii="Arial" w:hAnsi="Arial" w:cs="Arial"/>
          <w:sz w:val="20"/>
        </w:rPr>
      </w:pPr>
      <w:r w:rsidRPr="00053B66">
        <w:rPr>
          <w:rFonts w:ascii="Arial" w:hAnsi="Arial" w:cs="Arial"/>
          <w:sz w:val="20"/>
        </w:rPr>
        <w:t>(</w:t>
      </w:r>
      <w:r w:rsidR="00F5069B">
        <w:rPr>
          <w:rFonts w:ascii="Arial" w:hAnsi="Arial" w:cs="Arial"/>
          <w:sz w:val="20"/>
        </w:rPr>
        <w:t>4</w:t>
      </w:r>
      <w:r w:rsidRPr="00053B66">
        <w:rPr>
          <w:rFonts w:ascii="Arial" w:hAnsi="Arial" w:cs="Arial"/>
          <w:sz w:val="20"/>
        </w:rPr>
        <w:t xml:space="preserve">) Izjemoma lahko senat za mladoletnike </w:t>
      </w:r>
      <w:r w:rsidR="008D0197">
        <w:rPr>
          <w:rFonts w:ascii="Arial" w:hAnsi="Arial" w:cs="Arial"/>
          <w:sz w:val="20"/>
        </w:rPr>
        <w:t>ustavi</w:t>
      </w:r>
      <w:r w:rsidR="008D0197" w:rsidRPr="00053B66">
        <w:rPr>
          <w:rFonts w:ascii="Arial" w:hAnsi="Arial" w:cs="Arial"/>
          <w:sz w:val="20"/>
        </w:rPr>
        <w:t xml:space="preserve"> </w:t>
      </w:r>
      <w:r w:rsidR="008D0197">
        <w:rPr>
          <w:rFonts w:ascii="Arial" w:hAnsi="Arial" w:cs="Arial"/>
          <w:sz w:val="20"/>
        </w:rPr>
        <w:t xml:space="preserve">izvrševanje </w:t>
      </w:r>
      <w:r w:rsidR="008D0197" w:rsidRPr="00053B66">
        <w:rPr>
          <w:rFonts w:ascii="Arial" w:hAnsi="Arial" w:cs="Arial"/>
          <w:sz w:val="20"/>
        </w:rPr>
        <w:t>izrečen</w:t>
      </w:r>
      <w:r w:rsidR="008D0197">
        <w:rPr>
          <w:rFonts w:ascii="Arial" w:hAnsi="Arial" w:cs="Arial"/>
          <w:sz w:val="20"/>
        </w:rPr>
        <w:t>ega</w:t>
      </w:r>
      <w:r w:rsidR="008D0197" w:rsidRPr="00053B66">
        <w:rPr>
          <w:rFonts w:ascii="Arial" w:hAnsi="Arial" w:cs="Arial"/>
          <w:sz w:val="20"/>
        </w:rPr>
        <w:t xml:space="preserve"> vzgojn</w:t>
      </w:r>
      <w:r w:rsidR="008D0197">
        <w:rPr>
          <w:rFonts w:ascii="Arial" w:hAnsi="Arial" w:cs="Arial"/>
          <w:sz w:val="20"/>
        </w:rPr>
        <w:t xml:space="preserve">ega </w:t>
      </w:r>
      <w:r w:rsidRPr="00053B66">
        <w:rPr>
          <w:rFonts w:ascii="Arial" w:hAnsi="Arial" w:cs="Arial"/>
          <w:sz w:val="20"/>
        </w:rPr>
        <w:t>ukrep</w:t>
      </w:r>
      <w:r w:rsidR="008D0197">
        <w:rPr>
          <w:rFonts w:ascii="Arial" w:hAnsi="Arial" w:cs="Arial"/>
          <w:sz w:val="20"/>
        </w:rPr>
        <w:t>a</w:t>
      </w:r>
      <w:r w:rsidRPr="00053B66">
        <w:rPr>
          <w:rFonts w:ascii="Arial" w:hAnsi="Arial" w:cs="Arial"/>
          <w:sz w:val="20"/>
        </w:rPr>
        <w:t xml:space="preserve"> tudi na seji senata. </w:t>
      </w:r>
      <w:r w:rsidR="00462CFA" w:rsidRPr="00053B66">
        <w:rPr>
          <w:rFonts w:ascii="Arial" w:hAnsi="Arial" w:cs="Arial"/>
          <w:sz w:val="20"/>
        </w:rPr>
        <w:t>Sodnik za mladoletnike mladoletnik</w:t>
      </w:r>
      <w:r w:rsidR="00D75C69" w:rsidRPr="00053B66">
        <w:rPr>
          <w:rFonts w:ascii="Arial" w:hAnsi="Arial" w:cs="Arial"/>
          <w:sz w:val="20"/>
        </w:rPr>
        <w:t>a</w:t>
      </w:r>
      <w:r w:rsidR="00462CFA" w:rsidRPr="00053B66">
        <w:rPr>
          <w:rFonts w:ascii="Arial" w:hAnsi="Arial" w:cs="Arial"/>
          <w:sz w:val="20"/>
        </w:rPr>
        <w:t xml:space="preserve"> ustno </w:t>
      </w:r>
      <w:r w:rsidR="00D75C69" w:rsidRPr="00053B66">
        <w:rPr>
          <w:rFonts w:ascii="Arial" w:hAnsi="Arial" w:cs="Arial"/>
          <w:sz w:val="20"/>
        </w:rPr>
        <w:t>seznani z</w:t>
      </w:r>
      <w:r w:rsidR="00462CFA" w:rsidRPr="00053B66">
        <w:rPr>
          <w:rFonts w:ascii="Arial" w:hAnsi="Arial" w:cs="Arial"/>
          <w:sz w:val="20"/>
        </w:rPr>
        <w:t xml:space="preserve"> odločitv</w:t>
      </w:r>
      <w:r w:rsidR="00D75C69" w:rsidRPr="00053B66">
        <w:rPr>
          <w:rFonts w:ascii="Arial" w:hAnsi="Arial" w:cs="Arial"/>
          <w:sz w:val="20"/>
        </w:rPr>
        <w:t>ijo</w:t>
      </w:r>
      <w:r w:rsidR="00462CFA" w:rsidRPr="00053B66">
        <w:rPr>
          <w:rFonts w:ascii="Arial" w:hAnsi="Arial" w:cs="Arial"/>
          <w:sz w:val="20"/>
        </w:rPr>
        <w:t xml:space="preserve"> o ustavitvi izvrševanja izrečenega vzgojnega ukrepa.</w:t>
      </w:r>
    </w:p>
    <w:p w14:paraId="5498C495" w14:textId="77777777" w:rsidR="000D151E" w:rsidRPr="00053B66" w:rsidRDefault="000D151E" w:rsidP="00635DD9">
      <w:pPr>
        <w:spacing w:line="276" w:lineRule="auto"/>
        <w:jc w:val="both"/>
        <w:rPr>
          <w:rFonts w:ascii="Arial" w:hAnsi="Arial" w:cs="Arial"/>
          <w:sz w:val="20"/>
        </w:rPr>
      </w:pPr>
    </w:p>
    <w:p w14:paraId="415E0A6F" w14:textId="77777777" w:rsidR="00946478" w:rsidRPr="00053B66" w:rsidRDefault="00946478" w:rsidP="009F5329">
      <w:pPr>
        <w:spacing w:line="276" w:lineRule="auto"/>
        <w:rPr>
          <w:rFonts w:ascii="Arial" w:hAnsi="Arial" w:cs="Arial"/>
          <w:sz w:val="20"/>
        </w:rPr>
      </w:pPr>
    </w:p>
    <w:p w14:paraId="4FC32D26" w14:textId="77777777" w:rsidR="004F2592" w:rsidRPr="00053B66" w:rsidRDefault="004F2592" w:rsidP="00635DD9">
      <w:pPr>
        <w:spacing w:line="276" w:lineRule="auto"/>
        <w:jc w:val="center"/>
        <w:rPr>
          <w:rFonts w:ascii="Arial" w:hAnsi="Arial" w:cs="Arial"/>
          <w:b/>
          <w:sz w:val="20"/>
        </w:rPr>
      </w:pPr>
    </w:p>
    <w:p w14:paraId="0DA7E911" w14:textId="69037D94" w:rsidR="00EF5F78" w:rsidRPr="0042645E" w:rsidRDefault="00E158F3" w:rsidP="008043AC">
      <w:pPr>
        <w:pStyle w:val="Odstavekseznama"/>
        <w:spacing w:line="276" w:lineRule="auto"/>
        <w:jc w:val="center"/>
        <w:rPr>
          <w:rFonts w:ascii="Arial" w:hAnsi="Arial" w:cs="Arial"/>
          <w:b/>
          <w:sz w:val="20"/>
        </w:rPr>
      </w:pPr>
      <w:bookmarkStart w:id="139" w:name="_Hlk185705290"/>
      <w:r>
        <w:rPr>
          <w:rFonts w:ascii="Arial" w:hAnsi="Arial" w:cs="Arial"/>
          <w:b/>
          <w:sz w:val="20"/>
        </w:rPr>
        <w:t>2</w:t>
      </w:r>
      <w:r w:rsidR="008043AC">
        <w:rPr>
          <w:rFonts w:ascii="Arial" w:hAnsi="Arial" w:cs="Arial"/>
          <w:b/>
          <w:sz w:val="20"/>
        </w:rPr>
        <w:t xml:space="preserve">. </w:t>
      </w:r>
      <w:r w:rsidR="0042645E">
        <w:rPr>
          <w:rFonts w:ascii="Arial" w:hAnsi="Arial" w:cs="Arial"/>
          <w:b/>
          <w:sz w:val="20"/>
        </w:rPr>
        <w:t>Oddelek:</w:t>
      </w:r>
      <w:r w:rsidR="00C56F38" w:rsidRPr="0042645E">
        <w:rPr>
          <w:rFonts w:ascii="Arial" w:hAnsi="Arial" w:cs="Arial"/>
          <w:b/>
          <w:sz w:val="20"/>
        </w:rPr>
        <w:t xml:space="preserve"> </w:t>
      </w:r>
      <w:r w:rsidR="0042645E">
        <w:rPr>
          <w:rFonts w:ascii="Arial" w:hAnsi="Arial" w:cs="Arial"/>
          <w:b/>
          <w:sz w:val="20"/>
        </w:rPr>
        <w:t>I</w:t>
      </w:r>
      <w:r w:rsidR="0042645E" w:rsidRPr="0042645E">
        <w:rPr>
          <w:rFonts w:ascii="Arial" w:hAnsi="Arial" w:cs="Arial"/>
          <w:b/>
          <w:sz w:val="20"/>
        </w:rPr>
        <w:t xml:space="preserve">zvrševanje </w:t>
      </w:r>
      <w:r w:rsidR="00084D55">
        <w:rPr>
          <w:rFonts w:ascii="Arial" w:hAnsi="Arial" w:cs="Arial"/>
          <w:b/>
          <w:sz w:val="20"/>
        </w:rPr>
        <w:t>kazni</w:t>
      </w:r>
    </w:p>
    <w:bookmarkEnd w:id="139"/>
    <w:p w14:paraId="3CCA4AF9" w14:textId="77777777" w:rsidR="00890D1F" w:rsidRPr="00053B66" w:rsidRDefault="00890D1F" w:rsidP="00635DD9">
      <w:pPr>
        <w:spacing w:line="276" w:lineRule="auto"/>
        <w:jc w:val="center"/>
        <w:rPr>
          <w:rFonts w:ascii="Arial" w:hAnsi="Arial" w:cs="Arial"/>
          <w:b/>
          <w:sz w:val="20"/>
        </w:rPr>
      </w:pPr>
    </w:p>
    <w:p w14:paraId="1A3704BA" w14:textId="072121DD" w:rsidR="0089375A" w:rsidRDefault="00B8435F" w:rsidP="00635DD9">
      <w:pPr>
        <w:spacing w:line="276" w:lineRule="auto"/>
        <w:jc w:val="center"/>
        <w:rPr>
          <w:rFonts w:ascii="Arial" w:hAnsi="Arial" w:cs="Arial"/>
          <w:b/>
          <w:sz w:val="20"/>
        </w:rPr>
      </w:pPr>
      <w:bookmarkStart w:id="140" w:name="_Hlk185705339"/>
      <w:r>
        <w:rPr>
          <w:rFonts w:ascii="Arial" w:hAnsi="Arial" w:cs="Arial"/>
          <w:b/>
          <w:sz w:val="20"/>
        </w:rPr>
        <w:t>149</w:t>
      </w:r>
      <w:r w:rsidR="0089375A">
        <w:rPr>
          <w:rFonts w:ascii="Arial" w:hAnsi="Arial" w:cs="Arial"/>
          <w:b/>
          <w:sz w:val="20"/>
        </w:rPr>
        <w:t>. člen</w:t>
      </w:r>
    </w:p>
    <w:p w14:paraId="28BEA738" w14:textId="4CD74020" w:rsidR="00324BDF" w:rsidRDefault="00944B55" w:rsidP="00635DD9">
      <w:pPr>
        <w:spacing w:line="276" w:lineRule="auto"/>
        <w:jc w:val="center"/>
        <w:rPr>
          <w:rFonts w:ascii="Arial" w:hAnsi="Arial" w:cs="Arial"/>
          <w:b/>
          <w:sz w:val="20"/>
        </w:rPr>
      </w:pPr>
      <w:r>
        <w:rPr>
          <w:rFonts w:ascii="Arial" w:hAnsi="Arial" w:cs="Arial"/>
          <w:b/>
          <w:sz w:val="20"/>
        </w:rPr>
        <w:t>(</w:t>
      </w:r>
      <w:r w:rsidR="00324BDF">
        <w:rPr>
          <w:rFonts w:ascii="Arial" w:hAnsi="Arial" w:cs="Arial"/>
          <w:b/>
          <w:sz w:val="20"/>
        </w:rPr>
        <w:t>izvrševanje denarne kazni</w:t>
      </w:r>
      <w:r>
        <w:rPr>
          <w:rFonts w:ascii="Arial" w:hAnsi="Arial" w:cs="Arial"/>
          <w:b/>
          <w:sz w:val="20"/>
        </w:rPr>
        <w:t>)</w:t>
      </w:r>
    </w:p>
    <w:p w14:paraId="6E0783C2" w14:textId="77777777" w:rsidR="00324BDF" w:rsidRDefault="00324BDF" w:rsidP="00635DD9">
      <w:pPr>
        <w:spacing w:line="276" w:lineRule="auto"/>
        <w:jc w:val="center"/>
        <w:rPr>
          <w:rFonts w:ascii="Arial" w:hAnsi="Arial" w:cs="Arial"/>
          <w:b/>
          <w:sz w:val="20"/>
        </w:rPr>
      </w:pPr>
    </w:p>
    <w:p w14:paraId="605A1C57" w14:textId="326705D3" w:rsidR="00324BDF" w:rsidRPr="0089375A" w:rsidRDefault="00324BDF" w:rsidP="004B58D1">
      <w:pPr>
        <w:spacing w:line="276" w:lineRule="auto"/>
        <w:jc w:val="both"/>
        <w:rPr>
          <w:rFonts w:ascii="Arial" w:hAnsi="Arial" w:cs="Arial"/>
          <w:bCs/>
          <w:sz w:val="20"/>
        </w:rPr>
      </w:pPr>
      <w:r w:rsidRPr="0089375A">
        <w:rPr>
          <w:rFonts w:ascii="Arial" w:hAnsi="Arial" w:cs="Arial"/>
          <w:bCs/>
          <w:sz w:val="20"/>
        </w:rPr>
        <w:t xml:space="preserve">Če se denarna kazen ne da niti prisilno izterjati, sodišče namesto nje izreče enega izmed </w:t>
      </w:r>
      <w:r w:rsidR="009F5329">
        <w:rPr>
          <w:rFonts w:ascii="Arial" w:hAnsi="Arial" w:cs="Arial"/>
          <w:bCs/>
          <w:sz w:val="20"/>
        </w:rPr>
        <w:t xml:space="preserve">zunajzavodskih </w:t>
      </w:r>
      <w:r w:rsidRPr="0089375A">
        <w:rPr>
          <w:rFonts w:ascii="Arial" w:hAnsi="Arial" w:cs="Arial"/>
          <w:bCs/>
          <w:sz w:val="20"/>
        </w:rPr>
        <w:t>vzgojnih ukrepov.</w:t>
      </w:r>
    </w:p>
    <w:p w14:paraId="27EB001C" w14:textId="77777777" w:rsidR="009F5329" w:rsidRDefault="009F5329" w:rsidP="00BE6BC5">
      <w:pPr>
        <w:spacing w:line="276" w:lineRule="auto"/>
        <w:jc w:val="center"/>
        <w:rPr>
          <w:rFonts w:ascii="Arial" w:hAnsi="Arial" w:cs="Arial"/>
          <w:b/>
          <w:sz w:val="20"/>
        </w:rPr>
      </w:pPr>
    </w:p>
    <w:p w14:paraId="4816C3F5" w14:textId="60B95519" w:rsidR="00EF5F78"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50</w:t>
      </w:r>
      <w:r w:rsidR="00C56F38" w:rsidRPr="00053B66">
        <w:rPr>
          <w:rFonts w:ascii="Arial" w:hAnsi="Arial" w:cs="Arial"/>
          <w:b/>
          <w:sz w:val="20"/>
        </w:rPr>
        <w:t>. člen</w:t>
      </w:r>
    </w:p>
    <w:p w14:paraId="4F80B516" w14:textId="321273B7" w:rsidR="00DC17A5" w:rsidRPr="00053B66" w:rsidRDefault="00DC17A5" w:rsidP="00635DD9">
      <w:pPr>
        <w:spacing w:line="276" w:lineRule="auto"/>
        <w:jc w:val="center"/>
        <w:rPr>
          <w:rFonts w:ascii="Arial" w:hAnsi="Arial" w:cs="Arial"/>
          <w:b/>
          <w:sz w:val="20"/>
        </w:rPr>
      </w:pPr>
      <w:r>
        <w:rPr>
          <w:rFonts w:ascii="Arial" w:hAnsi="Arial" w:cs="Arial"/>
          <w:b/>
          <w:sz w:val="20"/>
        </w:rPr>
        <w:t>(</w:t>
      </w:r>
      <w:r w:rsidR="00B13D38">
        <w:rPr>
          <w:rFonts w:ascii="Arial" w:hAnsi="Arial" w:cs="Arial"/>
          <w:b/>
          <w:sz w:val="20"/>
        </w:rPr>
        <w:t>izvrševanje kazni mladoletniškega zapora</w:t>
      </w:r>
      <w:r>
        <w:rPr>
          <w:rFonts w:ascii="Arial" w:hAnsi="Arial" w:cs="Arial"/>
          <w:b/>
          <w:sz w:val="20"/>
        </w:rPr>
        <w:t>)</w:t>
      </w:r>
    </w:p>
    <w:bookmarkEnd w:id="140"/>
    <w:p w14:paraId="2C68570F" w14:textId="77777777" w:rsidR="00B13D45" w:rsidRPr="00053B66" w:rsidRDefault="00B13D45" w:rsidP="00635DD9">
      <w:pPr>
        <w:spacing w:line="276" w:lineRule="auto"/>
        <w:jc w:val="both"/>
        <w:rPr>
          <w:rFonts w:ascii="Arial" w:hAnsi="Arial" w:cs="Arial"/>
          <w:sz w:val="20"/>
        </w:rPr>
      </w:pPr>
    </w:p>
    <w:p w14:paraId="39E0B81C" w14:textId="32E76523" w:rsidR="00EF5F78" w:rsidRPr="00053B66" w:rsidRDefault="00320DDF" w:rsidP="00635DD9">
      <w:pPr>
        <w:spacing w:line="276" w:lineRule="auto"/>
        <w:jc w:val="both"/>
        <w:rPr>
          <w:rFonts w:ascii="Arial" w:hAnsi="Arial" w:cs="Arial"/>
          <w:sz w:val="20"/>
        </w:rPr>
      </w:pPr>
      <w:r w:rsidRPr="00053B66">
        <w:rPr>
          <w:rFonts w:ascii="Arial" w:hAnsi="Arial" w:cs="Arial"/>
          <w:sz w:val="20"/>
        </w:rPr>
        <w:t xml:space="preserve">(1) Izvrševanje kazni mladoletniškega zapora </w:t>
      </w:r>
      <w:r w:rsidR="00C26AA3">
        <w:rPr>
          <w:rFonts w:ascii="Arial" w:hAnsi="Arial" w:cs="Arial"/>
          <w:sz w:val="20"/>
        </w:rPr>
        <w:t>je</w:t>
      </w:r>
      <w:r w:rsidRPr="00053B66">
        <w:rPr>
          <w:rFonts w:ascii="Arial" w:hAnsi="Arial" w:cs="Arial"/>
          <w:sz w:val="20"/>
        </w:rPr>
        <w:t xml:space="preserve"> organizirano tako, da mladoletniku nudi programe in aktivnosti za izboljšanje kakovosti življenja in večjo socialno vključenost po prestani kazni.</w:t>
      </w:r>
    </w:p>
    <w:p w14:paraId="7D03E5F5" w14:textId="77777777" w:rsidR="00320DDF" w:rsidRPr="00053B66" w:rsidRDefault="00320DDF" w:rsidP="00635DD9">
      <w:pPr>
        <w:spacing w:line="276" w:lineRule="auto"/>
        <w:jc w:val="both"/>
        <w:rPr>
          <w:rFonts w:ascii="Arial" w:hAnsi="Arial" w:cs="Arial"/>
          <w:sz w:val="20"/>
        </w:rPr>
      </w:pPr>
    </w:p>
    <w:p w14:paraId="016D0828" w14:textId="65F839AC" w:rsidR="00B13D38" w:rsidRPr="00053B66" w:rsidRDefault="00C56F38" w:rsidP="00635DD9">
      <w:pPr>
        <w:spacing w:line="276" w:lineRule="auto"/>
        <w:jc w:val="both"/>
        <w:rPr>
          <w:rFonts w:ascii="Arial" w:hAnsi="Arial" w:cs="Arial"/>
          <w:sz w:val="20"/>
        </w:rPr>
      </w:pPr>
      <w:r w:rsidRPr="00053B66">
        <w:rPr>
          <w:rFonts w:ascii="Arial" w:hAnsi="Arial" w:cs="Arial"/>
          <w:sz w:val="20"/>
        </w:rPr>
        <w:t>(</w:t>
      </w:r>
      <w:r w:rsidR="00B50B72" w:rsidRPr="00053B66">
        <w:rPr>
          <w:rFonts w:ascii="Arial" w:hAnsi="Arial" w:cs="Arial"/>
          <w:sz w:val="20"/>
        </w:rPr>
        <w:t>2</w:t>
      </w:r>
      <w:r w:rsidRPr="00053B66">
        <w:rPr>
          <w:rFonts w:ascii="Arial" w:hAnsi="Arial" w:cs="Arial"/>
          <w:sz w:val="20"/>
        </w:rPr>
        <w:t xml:space="preserve">) Zavod za mladoletnike namenja posebno pozornost pedagoški, psihosocialni in specialno-terapevtski obravnavi mladoletnika, ter skrbi za </w:t>
      </w:r>
      <w:r w:rsidR="00B13D38">
        <w:rPr>
          <w:rFonts w:ascii="Arial" w:hAnsi="Arial" w:cs="Arial"/>
          <w:sz w:val="20"/>
        </w:rPr>
        <w:t>športne</w:t>
      </w:r>
      <w:r w:rsidRPr="00053B66">
        <w:rPr>
          <w:rFonts w:ascii="Arial" w:hAnsi="Arial" w:cs="Arial"/>
          <w:sz w:val="20"/>
        </w:rPr>
        <w:t xml:space="preserve"> in druge aktivnosti </w:t>
      </w:r>
      <w:r w:rsidR="00B13D38" w:rsidRPr="00053B66">
        <w:rPr>
          <w:rFonts w:ascii="Arial" w:hAnsi="Arial" w:cs="Arial"/>
          <w:sz w:val="20"/>
        </w:rPr>
        <w:t>mladoletnik</w:t>
      </w:r>
      <w:r w:rsidR="00B13D38">
        <w:rPr>
          <w:rFonts w:ascii="Arial" w:hAnsi="Arial" w:cs="Arial"/>
          <w:sz w:val="20"/>
        </w:rPr>
        <w:t>a</w:t>
      </w:r>
      <w:r w:rsidRPr="00053B66">
        <w:rPr>
          <w:rFonts w:ascii="Arial" w:hAnsi="Arial" w:cs="Arial"/>
          <w:sz w:val="20"/>
        </w:rPr>
        <w:t xml:space="preserve">. </w:t>
      </w:r>
    </w:p>
    <w:p w14:paraId="7BD8263C" w14:textId="77777777" w:rsidR="00B13D38" w:rsidRDefault="00B13D38" w:rsidP="00B13D38">
      <w:pPr>
        <w:spacing w:line="276" w:lineRule="auto"/>
        <w:jc w:val="both"/>
        <w:rPr>
          <w:rFonts w:ascii="Arial" w:hAnsi="Arial" w:cs="Arial"/>
          <w:sz w:val="20"/>
        </w:rPr>
      </w:pPr>
    </w:p>
    <w:p w14:paraId="105A0B40" w14:textId="2EF46696" w:rsidR="00B13D38" w:rsidRPr="00053B66" w:rsidRDefault="00B13D38" w:rsidP="00B13D38">
      <w:pPr>
        <w:spacing w:line="276" w:lineRule="auto"/>
        <w:jc w:val="both"/>
        <w:rPr>
          <w:rFonts w:ascii="Arial" w:hAnsi="Arial" w:cs="Arial"/>
          <w:sz w:val="20"/>
        </w:rPr>
      </w:pPr>
      <w:r>
        <w:rPr>
          <w:rFonts w:ascii="Arial" w:hAnsi="Arial" w:cs="Arial"/>
          <w:sz w:val="20"/>
        </w:rPr>
        <w:t xml:space="preserve">(3) </w:t>
      </w:r>
      <w:r w:rsidRPr="00053B66">
        <w:rPr>
          <w:rFonts w:ascii="Arial" w:hAnsi="Arial" w:cs="Arial"/>
          <w:sz w:val="20"/>
        </w:rPr>
        <w:t>Minister, pristojen za pravosodje, podrobneje uredi izvrševanje kazni mladoletniškega zapora</w:t>
      </w:r>
      <w:r w:rsidR="00556CC3">
        <w:rPr>
          <w:rFonts w:ascii="Arial" w:hAnsi="Arial" w:cs="Arial"/>
          <w:sz w:val="20"/>
        </w:rPr>
        <w:t xml:space="preserve"> in način pošiljanja in razporejanja mladoletnikov v zavode za mladoletnike</w:t>
      </w:r>
      <w:r w:rsidRPr="00053B66">
        <w:rPr>
          <w:rFonts w:ascii="Arial" w:hAnsi="Arial" w:cs="Arial"/>
          <w:sz w:val="20"/>
        </w:rPr>
        <w:t>.</w:t>
      </w:r>
    </w:p>
    <w:p w14:paraId="3903EA30" w14:textId="77777777" w:rsidR="0076552D" w:rsidRDefault="0076552D" w:rsidP="00FC56A7">
      <w:pPr>
        <w:spacing w:line="276" w:lineRule="auto"/>
        <w:rPr>
          <w:rFonts w:ascii="Arial" w:hAnsi="Arial" w:cs="Arial"/>
          <w:b/>
          <w:sz w:val="20"/>
        </w:rPr>
      </w:pPr>
    </w:p>
    <w:p w14:paraId="5620D634" w14:textId="182017FE" w:rsidR="00B13D38" w:rsidRPr="00053B66" w:rsidRDefault="00B8435F" w:rsidP="00B13D38">
      <w:pPr>
        <w:spacing w:line="276" w:lineRule="auto"/>
        <w:jc w:val="center"/>
        <w:rPr>
          <w:rFonts w:ascii="Arial" w:hAnsi="Arial" w:cs="Arial"/>
          <w:b/>
          <w:sz w:val="20"/>
        </w:rPr>
      </w:pPr>
      <w:bookmarkStart w:id="141" w:name="_Hlk185705384"/>
      <w:r w:rsidRPr="00053B66">
        <w:rPr>
          <w:rFonts w:ascii="Arial" w:hAnsi="Arial" w:cs="Arial"/>
          <w:b/>
          <w:sz w:val="20"/>
        </w:rPr>
        <w:t>1</w:t>
      </w:r>
      <w:r>
        <w:rPr>
          <w:rFonts w:ascii="Arial" w:hAnsi="Arial" w:cs="Arial"/>
          <w:b/>
          <w:sz w:val="20"/>
        </w:rPr>
        <w:t>51</w:t>
      </w:r>
      <w:r w:rsidR="00B13D38" w:rsidRPr="00053B66">
        <w:rPr>
          <w:rFonts w:ascii="Arial" w:hAnsi="Arial" w:cs="Arial"/>
          <w:b/>
          <w:sz w:val="20"/>
        </w:rPr>
        <w:t>. člen</w:t>
      </w:r>
    </w:p>
    <w:p w14:paraId="44C66906" w14:textId="1C4C97B8" w:rsidR="00B13D38" w:rsidRPr="00053B66" w:rsidRDefault="00B13D38" w:rsidP="00B13D38">
      <w:pPr>
        <w:spacing w:line="276" w:lineRule="auto"/>
        <w:jc w:val="center"/>
        <w:rPr>
          <w:rFonts w:ascii="Arial" w:hAnsi="Arial" w:cs="Arial"/>
          <w:b/>
          <w:sz w:val="20"/>
        </w:rPr>
      </w:pPr>
      <w:r>
        <w:rPr>
          <w:rFonts w:ascii="Arial" w:hAnsi="Arial" w:cs="Arial"/>
          <w:b/>
          <w:sz w:val="20"/>
        </w:rPr>
        <w:t>(starostna omejitev za prestajanje kazni mladoletniškega zapora)</w:t>
      </w:r>
    </w:p>
    <w:bookmarkEnd w:id="141"/>
    <w:p w14:paraId="0AB7E6BF" w14:textId="77777777" w:rsidR="00B13D38" w:rsidRPr="00053B66" w:rsidRDefault="00B13D38" w:rsidP="00B13D38">
      <w:pPr>
        <w:spacing w:line="276" w:lineRule="auto"/>
        <w:jc w:val="both"/>
        <w:rPr>
          <w:rFonts w:ascii="Arial" w:hAnsi="Arial" w:cs="Arial"/>
          <w:sz w:val="20"/>
        </w:rPr>
      </w:pPr>
    </w:p>
    <w:p w14:paraId="4C1BDF83" w14:textId="77777777" w:rsidR="00B13D38" w:rsidRDefault="00B13D38" w:rsidP="00B13D38">
      <w:pPr>
        <w:spacing w:line="276" w:lineRule="auto"/>
        <w:jc w:val="both"/>
        <w:rPr>
          <w:rFonts w:ascii="Arial" w:hAnsi="Arial" w:cs="Arial"/>
          <w:sz w:val="20"/>
        </w:rPr>
      </w:pPr>
      <w:r w:rsidRPr="00053B66">
        <w:rPr>
          <w:rFonts w:ascii="Arial" w:hAnsi="Arial" w:cs="Arial"/>
          <w:sz w:val="20"/>
        </w:rPr>
        <w:t>(</w:t>
      </w:r>
      <w:r>
        <w:rPr>
          <w:rFonts w:ascii="Arial" w:hAnsi="Arial" w:cs="Arial"/>
          <w:sz w:val="20"/>
        </w:rPr>
        <w:t>1</w:t>
      </w:r>
      <w:r w:rsidRPr="00053B66">
        <w:rPr>
          <w:rFonts w:ascii="Arial" w:hAnsi="Arial" w:cs="Arial"/>
          <w:sz w:val="20"/>
        </w:rPr>
        <w:t xml:space="preserve">) </w:t>
      </w:r>
      <w:r>
        <w:rPr>
          <w:rFonts w:ascii="Arial" w:hAnsi="Arial" w:cs="Arial"/>
          <w:sz w:val="20"/>
        </w:rPr>
        <w:t>M</w:t>
      </w:r>
      <w:r w:rsidRPr="009D3BFD">
        <w:rPr>
          <w:rFonts w:ascii="Arial" w:hAnsi="Arial" w:cs="Arial"/>
          <w:sz w:val="20"/>
        </w:rPr>
        <w:t xml:space="preserve">ladoletnik </w:t>
      </w:r>
      <w:r>
        <w:rPr>
          <w:rFonts w:ascii="Arial" w:hAnsi="Arial" w:cs="Arial"/>
          <w:sz w:val="20"/>
        </w:rPr>
        <w:t>lahko prestaja kazen mladoletniškega zapora v</w:t>
      </w:r>
      <w:r w:rsidRPr="00053B66">
        <w:rPr>
          <w:rFonts w:ascii="Arial" w:hAnsi="Arial" w:cs="Arial"/>
          <w:sz w:val="20"/>
        </w:rPr>
        <w:t xml:space="preserve"> zavodu za mladoletnike do dopolnjenega triindvajsetega leta. </w:t>
      </w:r>
      <w:r w:rsidRPr="009D3BFD">
        <w:rPr>
          <w:rFonts w:ascii="Arial" w:hAnsi="Arial" w:cs="Arial"/>
          <w:sz w:val="20"/>
        </w:rPr>
        <w:t>Če dotlej ne prestane kazni, se premesti v zavod, v katerem prestajajo kazen polnoletni obsojenci.</w:t>
      </w:r>
    </w:p>
    <w:p w14:paraId="645A9248" w14:textId="77777777" w:rsidR="00B13D38" w:rsidRDefault="00B13D38" w:rsidP="00B13D38">
      <w:pPr>
        <w:spacing w:line="276" w:lineRule="auto"/>
        <w:jc w:val="both"/>
        <w:rPr>
          <w:rFonts w:ascii="Arial" w:hAnsi="Arial" w:cs="Arial"/>
          <w:sz w:val="20"/>
        </w:rPr>
      </w:pPr>
    </w:p>
    <w:p w14:paraId="01AAD15E" w14:textId="77777777" w:rsidR="00B13D38" w:rsidRDefault="00B13D38" w:rsidP="00B13D38">
      <w:pPr>
        <w:spacing w:line="276" w:lineRule="auto"/>
        <w:jc w:val="both"/>
        <w:rPr>
          <w:rFonts w:ascii="Arial" w:hAnsi="Arial" w:cs="Arial"/>
          <w:sz w:val="20"/>
        </w:rPr>
      </w:pPr>
      <w:r>
        <w:rPr>
          <w:rFonts w:ascii="Arial" w:hAnsi="Arial" w:cs="Arial"/>
          <w:sz w:val="20"/>
        </w:rPr>
        <w:t>(2) Po dopolnitvi starosti</w:t>
      </w:r>
      <w:r w:rsidRPr="00053B66">
        <w:rPr>
          <w:rFonts w:ascii="Arial" w:hAnsi="Arial" w:cs="Arial"/>
          <w:sz w:val="20"/>
        </w:rPr>
        <w:t xml:space="preserve"> </w:t>
      </w:r>
      <w:r>
        <w:rPr>
          <w:rFonts w:ascii="Arial" w:hAnsi="Arial" w:cs="Arial"/>
          <w:sz w:val="20"/>
        </w:rPr>
        <w:t xml:space="preserve">triindvajset let </w:t>
      </w:r>
      <w:r w:rsidRPr="009D3BFD">
        <w:rPr>
          <w:rFonts w:ascii="Arial" w:hAnsi="Arial" w:cs="Arial"/>
          <w:sz w:val="20"/>
        </w:rPr>
        <w:t>lahko ostane v zavodu za mladoletnike</w:t>
      </w:r>
      <w:r>
        <w:rPr>
          <w:rFonts w:ascii="Arial" w:hAnsi="Arial" w:cs="Arial"/>
          <w:sz w:val="20"/>
        </w:rPr>
        <w:t>,</w:t>
      </w:r>
      <w:r w:rsidRPr="009D3BFD">
        <w:rPr>
          <w:rFonts w:ascii="Arial" w:hAnsi="Arial" w:cs="Arial"/>
          <w:sz w:val="20"/>
        </w:rPr>
        <w:t xml:space="preserve"> če je to potrebno, da dokonča šolo ali strokovno </w:t>
      </w:r>
      <w:r>
        <w:rPr>
          <w:rFonts w:ascii="Arial" w:hAnsi="Arial" w:cs="Arial"/>
          <w:sz w:val="20"/>
        </w:rPr>
        <w:t>usposabljanje</w:t>
      </w:r>
      <w:r w:rsidRPr="009D3BFD">
        <w:rPr>
          <w:rFonts w:ascii="Arial" w:hAnsi="Arial" w:cs="Arial"/>
          <w:sz w:val="20"/>
        </w:rPr>
        <w:t>.</w:t>
      </w:r>
    </w:p>
    <w:p w14:paraId="112EA445" w14:textId="77777777" w:rsidR="00B13D38" w:rsidRDefault="00B13D38" w:rsidP="00B13D38">
      <w:pPr>
        <w:spacing w:line="276" w:lineRule="auto"/>
        <w:jc w:val="both"/>
        <w:rPr>
          <w:rFonts w:ascii="Arial" w:hAnsi="Arial" w:cs="Arial"/>
          <w:sz w:val="20"/>
        </w:rPr>
      </w:pPr>
    </w:p>
    <w:p w14:paraId="4560A97C" w14:textId="77777777" w:rsidR="00B13D38" w:rsidRDefault="00B13D38" w:rsidP="00B13D38">
      <w:pPr>
        <w:spacing w:line="276" w:lineRule="auto"/>
        <w:jc w:val="both"/>
        <w:rPr>
          <w:rFonts w:ascii="Arial" w:hAnsi="Arial" w:cs="Arial"/>
          <w:sz w:val="20"/>
        </w:rPr>
      </w:pPr>
      <w:r>
        <w:rPr>
          <w:rFonts w:ascii="Arial" w:hAnsi="Arial" w:cs="Arial"/>
          <w:sz w:val="20"/>
        </w:rPr>
        <w:t>(3)</w:t>
      </w:r>
      <w:r w:rsidRPr="00053B66">
        <w:rPr>
          <w:rFonts w:ascii="Arial" w:hAnsi="Arial" w:cs="Arial"/>
          <w:sz w:val="20"/>
        </w:rPr>
        <w:t xml:space="preserve"> </w:t>
      </w:r>
      <w:r w:rsidRPr="009D3BFD">
        <w:rPr>
          <w:rFonts w:ascii="Arial" w:hAnsi="Arial" w:cs="Arial"/>
          <w:sz w:val="20"/>
        </w:rPr>
        <w:t xml:space="preserve">O premestitvi odloči generalni direktor. </w:t>
      </w:r>
      <w:r w:rsidRPr="00053B66">
        <w:rPr>
          <w:rFonts w:ascii="Arial" w:hAnsi="Arial" w:cs="Arial"/>
          <w:sz w:val="20"/>
        </w:rPr>
        <w:t>Zoper odločbo je dovoljena pritožba.</w:t>
      </w:r>
    </w:p>
    <w:p w14:paraId="2852D04B" w14:textId="77777777" w:rsidR="00B13D38" w:rsidRPr="00053B66" w:rsidRDefault="00B13D38" w:rsidP="00B13D38">
      <w:pPr>
        <w:spacing w:line="276" w:lineRule="auto"/>
        <w:jc w:val="both"/>
        <w:rPr>
          <w:rFonts w:ascii="Arial" w:hAnsi="Arial" w:cs="Arial"/>
          <w:sz w:val="20"/>
        </w:rPr>
      </w:pPr>
      <w:r w:rsidRPr="00053B66">
        <w:rPr>
          <w:rFonts w:ascii="Arial" w:hAnsi="Arial" w:cs="Arial"/>
          <w:sz w:val="20"/>
        </w:rPr>
        <w:t xml:space="preserve"> </w:t>
      </w:r>
    </w:p>
    <w:p w14:paraId="0C0D8359" w14:textId="549C10AD" w:rsidR="00B13D38" w:rsidRPr="00053B66" w:rsidRDefault="00B8435F" w:rsidP="00B13D38">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52</w:t>
      </w:r>
      <w:r w:rsidR="00B13D38" w:rsidRPr="00053B66">
        <w:rPr>
          <w:rFonts w:ascii="Arial" w:hAnsi="Arial" w:cs="Arial"/>
          <w:b/>
          <w:sz w:val="20"/>
        </w:rPr>
        <w:t>. člen</w:t>
      </w:r>
    </w:p>
    <w:p w14:paraId="7D74A659" w14:textId="77777777" w:rsidR="00B13D38" w:rsidRPr="00053B66" w:rsidRDefault="00B13D38" w:rsidP="00B13D38">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smiselna uporaba drugih določb tega zakona</w:t>
      </w:r>
      <w:r>
        <w:rPr>
          <w:rFonts w:ascii="Arial" w:hAnsi="Arial" w:cs="Arial"/>
          <w:b/>
          <w:sz w:val="20"/>
        </w:rPr>
        <w:t>)</w:t>
      </w:r>
    </w:p>
    <w:p w14:paraId="7F1EAD4C" w14:textId="77777777" w:rsidR="00B13D38" w:rsidRPr="00053B66" w:rsidRDefault="00B13D38" w:rsidP="00B13D38">
      <w:pPr>
        <w:spacing w:line="276" w:lineRule="auto"/>
        <w:jc w:val="center"/>
        <w:rPr>
          <w:rFonts w:ascii="Arial" w:hAnsi="Arial" w:cs="Arial"/>
          <w:sz w:val="20"/>
        </w:rPr>
      </w:pPr>
    </w:p>
    <w:p w14:paraId="56EB3E4F" w14:textId="0E9875F0" w:rsidR="00B13D38" w:rsidRPr="00303DA8" w:rsidRDefault="00B13D38" w:rsidP="00B13D38">
      <w:pPr>
        <w:spacing w:line="276" w:lineRule="auto"/>
        <w:jc w:val="both"/>
        <w:rPr>
          <w:rFonts w:ascii="Arial" w:hAnsi="Arial" w:cs="Arial"/>
          <w:sz w:val="20"/>
        </w:rPr>
      </w:pPr>
      <w:r w:rsidRPr="00CB5C94">
        <w:rPr>
          <w:rFonts w:ascii="Arial" w:hAnsi="Arial" w:cs="Arial"/>
          <w:sz w:val="20"/>
        </w:rPr>
        <w:t xml:space="preserve">Za izvrševanje kazni mladoletniškega zapora se smiselno uporabljajo določbe </w:t>
      </w:r>
      <w:r w:rsidR="00CB5C94" w:rsidRPr="00CB5C94">
        <w:rPr>
          <w:rFonts w:ascii="Arial" w:hAnsi="Arial" w:cs="Arial"/>
          <w:sz w:val="20"/>
        </w:rPr>
        <w:t xml:space="preserve">119., 121. do 123. in 128. do 142. člena </w:t>
      </w:r>
      <w:r w:rsidRPr="00CB5C94">
        <w:rPr>
          <w:rFonts w:ascii="Arial" w:hAnsi="Arial" w:cs="Arial"/>
          <w:sz w:val="20"/>
        </w:rPr>
        <w:t xml:space="preserve">tega </w:t>
      </w:r>
      <w:r w:rsidR="00CB5C94" w:rsidRPr="00CB5C94">
        <w:rPr>
          <w:rFonts w:ascii="Arial" w:hAnsi="Arial" w:cs="Arial"/>
          <w:sz w:val="20"/>
        </w:rPr>
        <w:t>poglavja.</w:t>
      </w:r>
    </w:p>
    <w:p w14:paraId="363C80D3" w14:textId="77777777" w:rsidR="00B8435F" w:rsidRDefault="00B8435F" w:rsidP="00F16629">
      <w:pPr>
        <w:spacing w:line="276" w:lineRule="auto"/>
        <w:jc w:val="center"/>
        <w:rPr>
          <w:rFonts w:ascii="Arial" w:hAnsi="Arial" w:cs="Arial"/>
          <w:b/>
          <w:sz w:val="20"/>
        </w:rPr>
      </w:pPr>
    </w:p>
    <w:p w14:paraId="0F671C5D" w14:textId="02388FCC" w:rsidR="00F16629" w:rsidRDefault="00B8435F" w:rsidP="00F16629">
      <w:pPr>
        <w:spacing w:line="276" w:lineRule="auto"/>
        <w:jc w:val="center"/>
        <w:rPr>
          <w:rFonts w:ascii="Arial" w:hAnsi="Arial" w:cs="Arial"/>
          <w:b/>
          <w:sz w:val="20"/>
        </w:rPr>
      </w:pPr>
      <w:r>
        <w:rPr>
          <w:rFonts w:ascii="Arial" w:hAnsi="Arial" w:cs="Arial"/>
          <w:b/>
          <w:sz w:val="20"/>
        </w:rPr>
        <w:t>153</w:t>
      </w:r>
      <w:r w:rsidR="00F16629">
        <w:rPr>
          <w:rFonts w:ascii="Arial" w:hAnsi="Arial" w:cs="Arial"/>
          <w:b/>
          <w:sz w:val="20"/>
        </w:rPr>
        <w:t>. člen</w:t>
      </w:r>
    </w:p>
    <w:p w14:paraId="01B7DE67" w14:textId="77777777" w:rsidR="00F16629" w:rsidRDefault="00F16629" w:rsidP="00F16629">
      <w:pPr>
        <w:spacing w:line="276" w:lineRule="auto"/>
        <w:jc w:val="center"/>
        <w:rPr>
          <w:rFonts w:ascii="Arial" w:hAnsi="Arial" w:cs="Arial"/>
          <w:b/>
          <w:sz w:val="20"/>
        </w:rPr>
      </w:pPr>
      <w:r>
        <w:rPr>
          <w:rFonts w:ascii="Arial" w:hAnsi="Arial" w:cs="Arial"/>
          <w:b/>
          <w:sz w:val="20"/>
        </w:rPr>
        <w:t>(izvrševanje prepovedi vožnje motornega vozila)</w:t>
      </w:r>
    </w:p>
    <w:p w14:paraId="05DBB4E4" w14:textId="77777777" w:rsidR="00F16629" w:rsidRDefault="00F16629" w:rsidP="00F16629">
      <w:pPr>
        <w:spacing w:line="276" w:lineRule="auto"/>
        <w:jc w:val="both"/>
        <w:rPr>
          <w:rFonts w:ascii="Arial" w:hAnsi="Arial" w:cs="Arial"/>
          <w:sz w:val="20"/>
        </w:rPr>
      </w:pPr>
    </w:p>
    <w:p w14:paraId="1EBA2DE3" w14:textId="4C92ED8C" w:rsidR="00F16629" w:rsidRPr="00053B66" w:rsidRDefault="00F16629" w:rsidP="00FC56A7">
      <w:pPr>
        <w:spacing w:line="276" w:lineRule="auto"/>
        <w:rPr>
          <w:rFonts w:ascii="Arial" w:hAnsi="Arial" w:cs="Arial"/>
          <w:b/>
          <w:sz w:val="20"/>
        </w:rPr>
      </w:pPr>
      <w:r w:rsidRPr="00053B66">
        <w:rPr>
          <w:rFonts w:ascii="Arial" w:hAnsi="Arial" w:cs="Arial"/>
          <w:sz w:val="20"/>
        </w:rPr>
        <w:t>Če policija pri svojem delu ugotovi, da mladoletnik krši prepoved vožnje motornega vozila, o tem obvesti center za socialno delo in sodišče.</w:t>
      </w:r>
    </w:p>
    <w:p w14:paraId="2C037F1E" w14:textId="77777777" w:rsidR="00B13D38" w:rsidRDefault="00B13D38" w:rsidP="00635DD9">
      <w:pPr>
        <w:spacing w:line="276" w:lineRule="auto"/>
        <w:jc w:val="center"/>
        <w:rPr>
          <w:rFonts w:ascii="Arial" w:hAnsi="Arial" w:cs="Arial"/>
          <w:b/>
          <w:sz w:val="20"/>
        </w:rPr>
      </w:pPr>
    </w:p>
    <w:p w14:paraId="28661383" w14:textId="5AA4F163" w:rsidR="00D36E28"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54</w:t>
      </w:r>
      <w:r w:rsidR="00D36E28" w:rsidRPr="00053B66">
        <w:rPr>
          <w:rFonts w:ascii="Arial" w:hAnsi="Arial" w:cs="Arial"/>
          <w:b/>
          <w:sz w:val="20"/>
        </w:rPr>
        <w:t>. člen</w:t>
      </w:r>
    </w:p>
    <w:p w14:paraId="49630E42" w14:textId="04B2154F" w:rsidR="00DC17A5" w:rsidRPr="00053B66" w:rsidRDefault="00DC17A5"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zastaranje izvršitve kazni</w:t>
      </w:r>
      <w:r>
        <w:rPr>
          <w:rFonts w:ascii="Arial" w:hAnsi="Arial" w:cs="Arial"/>
          <w:b/>
          <w:sz w:val="20"/>
        </w:rPr>
        <w:t>)</w:t>
      </w:r>
    </w:p>
    <w:p w14:paraId="2E6BE717" w14:textId="77777777" w:rsidR="00F16629" w:rsidRDefault="00F16629" w:rsidP="00F16629">
      <w:pPr>
        <w:spacing w:line="276" w:lineRule="auto"/>
        <w:rPr>
          <w:rFonts w:ascii="Arial" w:hAnsi="Arial" w:cs="Arial"/>
          <w:sz w:val="20"/>
        </w:rPr>
      </w:pPr>
    </w:p>
    <w:p w14:paraId="317E1635" w14:textId="1F3E5E2A" w:rsidR="00F16629" w:rsidRPr="00053B66" w:rsidRDefault="00F16629" w:rsidP="00F16629">
      <w:pPr>
        <w:spacing w:line="276" w:lineRule="auto"/>
        <w:rPr>
          <w:rFonts w:ascii="Arial" w:hAnsi="Arial" w:cs="Arial"/>
          <w:sz w:val="20"/>
        </w:rPr>
      </w:pPr>
      <w:r w:rsidRPr="00053B66">
        <w:rPr>
          <w:rFonts w:ascii="Arial" w:hAnsi="Arial" w:cs="Arial"/>
          <w:sz w:val="20"/>
        </w:rPr>
        <w:t>(</w:t>
      </w:r>
      <w:r>
        <w:rPr>
          <w:rFonts w:ascii="Arial" w:hAnsi="Arial" w:cs="Arial"/>
          <w:sz w:val="20"/>
        </w:rPr>
        <w:t>1</w:t>
      </w:r>
      <w:r w:rsidRPr="00053B66">
        <w:rPr>
          <w:rFonts w:ascii="Arial" w:hAnsi="Arial" w:cs="Arial"/>
          <w:sz w:val="20"/>
        </w:rPr>
        <w:t>) Izvršitev denarne kazni zastara, ko je preteklo šest let od obsodbe.</w:t>
      </w:r>
    </w:p>
    <w:p w14:paraId="6F0742E2" w14:textId="77777777" w:rsidR="00D36E28" w:rsidRPr="00053B66" w:rsidRDefault="00D36E28" w:rsidP="00635DD9">
      <w:pPr>
        <w:spacing w:line="276" w:lineRule="auto"/>
        <w:jc w:val="center"/>
        <w:rPr>
          <w:rFonts w:ascii="Arial" w:hAnsi="Arial" w:cs="Arial"/>
          <w:sz w:val="20"/>
        </w:rPr>
      </w:pPr>
    </w:p>
    <w:p w14:paraId="049DBE15" w14:textId="36AF29C1" w:rsidR="00D36E28" w:rsidRPr="00053B66" w:rsidRDefault="00D36E28" w:rsidP="00635DD9">
      <w:pPr>
        <w:spacing w:line="276" w:lineRule="auto"/>
        <w:rPr>
          <w:rFonts w:ascii="Arial" w:hAnsi="Arial" w:cs="Arial"/>
          <w:sz w:val="20"/>
        </w:rPr>
      </w:pPr>
      <w:r w:rsidRPr="00053B66">
        <w:rPr>
          <w:rFonts w:ascii="Arial" w:hAnsi="Arial" w:cs="Arial"/>
          <w:sz w:val="20"/>
        </w:rPr>
        <w:t>(</w:t>
      </w:r>
      <w:r w:rsidR="00F16629">
        <w:rPr>
          <w:rFonts w:ascii="Arial" w:hAnsi="Arial" w:cs="Arial"/>
          <w:sz w:val="20"/>
        </w:rPr>
        <w:t>2</w:t>
      </w:r>
      <w:r w:rsidRPr="00053B66">
        <w:rPr>
          <w:rFonts w:ascii="Arial" w:hAnsi="Arial" w:cs="Arial"/>
          <w:sz w:val="20"/>
        </w:rPr>
        <w:t>) Izvršitev mladoletniškega zapora zastara, ko je preteklo:</w:t>
      </w:r>
    </w:p>
    <w:p w14:paraId="3291E759" w14:textId="27C27C02" w:rsidR="00D36E28" w:rsidRPr="00053B66" w:rsidRDefault="00D36E28" w:rsidP="00C622ED">
      <w:pPr>
        <w:pStyle w:val="Odstavekseznama"/>
        <w:numPr>
          <w:ilvl w:val="0"/>
          <w:numId w:val="9"/>
        </w:numPr>
        <w:spacing w:line="276" w:lineRule="auto"/>
        <w:rPr>
          <w:rFonts w:ascii="Arial" w:hAnsi="Arial" w:cs="Arial"/>
          <w:sz w:val="20"/>
        </w:rPr>
      </w:pPr>
      <w:r w:rsidRPr="00053B66">
        <w:rPr>
          <w:rFonts w:ascii="Arial" w:hAnsi="Arial" w:cs="Arial"/>
          <w:sz w:val="20"/>
        </w:rPr>
        <w:t>dvajset let od obsodbe na mladoletniški zapor nad pet let;</w:t>
      </w:r>
    </w:p>
    <w:p w14:paraId="22651242" w14:textId="210176EB" w:rsidR="00D36E28" w:rsidRPr="00053B66" w:rsidRDefault="00D36E28" w:rsidP="00C622ED">
      <w:pPr>
        <w:pStyle w:val="Odstavekseznama"/>
        <w:numPr>
          <w:ilvl w:val="0"/>
          <w:numId w:val="9"/>
        </w:numPr>
        <w:spacing w:line="276" w:lineRule="auto"/>
        <w:rPr>
          <w:rFonts w:ascii="Arial" w:hAnsi="Arial" w:cs="Arial"/>
          <w:sz w:val="20"/>
        </w:rPr>
      </w:pPr>
      <w:r w:rsidRPr="00053B66">
        <w:rPr>
          <w:rFonts w:ascii="Arial" w:hAnsi="Arial" w:cs="Arial"/>
          <w:sz w:val="20"/>
        </w:rPr>
        <w:t>deset let od obsodbe na mladoletniški zapor nad tri leta;</w:t>
      </w:r>
    </w:p>
    <w:p w14:paraId="1A7A280C" w14:textId="2DBA0F9E" w:rsidR="00D36E28" w:rsidRPr="00053B66" w:rsidRDefault="00D36E28" w:rsidP="00C622ED">
      <w:pPr>
        <w:pStyle w:val="Odstavekseznama"/>
        <w:numPr>
          <w:ilvl w:val="0"/>
          <w:numId w:val="9"/>
        </w:numPr>
        <w:spacing w:line="276" w:lineRule="auto"/>
        <w:rPr>
          <w:rFonts w:ascii="Arial" w:hAnsi="Arial" w:cs="Arial"/>
          <w:sz w:val="20"/>
        </w:rPr>
      </w:pPr>
      <w:r w:rsidRPr="00053B66">
        <w:rPr>
          <w:rFonts w:ascii="Arial" w:hAnsi="Arial" w:cs="Arial"/>
          <w:sz w:val="20"/>
        </w:rPr>
        <w:t>šest let od obsodbe na mladoletniški zapor do treh let.</w:t>
      </w:r>
    </w:p>
    <w:p w14:paraId="714952DF" w14:textId="77777777" w:rsidR="00D36E28" w:rsidRPr="00053B66" w:rsidRDefault="00D36E28" w:rsidP="00635DD9">
      <w:pPr>
        <w:spacing w:line="276" w:lineRule="auto"/>
        <w:rPr>
          <w:rFonts w:ascii="Arial" w:hAnsi="Arial" w:cs="Arial"/>
          <w:sz w:val="20"/>
        </w:rPr>
      </w:pPr>
      <w:r w:rsidRPr="00053B66">
        <w:rPr>
          <w:rFonts w:ascii="Arial" w:hAnsi="Arial" w:cs="Arial"/>
          <w:sz w:val="20"/>
        </w:rPr>
        <w:t>(3) Izvršitev prepovedi vožnje motornega vozila in izgona tujca iz države kot stranskih kazni zastara, ko zastara glavna kazen.</w:t>
      </w:r>
    </w:p>
    <w:p w14:paraId="24FD1D2A" w14:textId="77777777" w:rsidR="00780741" w:rsidRPr="00053B66" w:rsidRDefault="00780741" w:rsidP="00635DD9">
      <w:pPr>
        <w:spacing w:line="276" w:lineRule="auto"/>
        <w:jc w:val="center"/>
        <w:rPr>
          <w:rFonts w:ascii="Arial" w:hAnsi="Arial" w:cs="Arial"/>
          <w:b/>
          <w:sz w:val="20"/>
        </w:rPr>
      </w:pPr>
    </w:p>
    <w:p w14:paraId="1D549A51" w14:textId="77777777" w:rsidR="00D36E28" w:rsidRPr="00053B66" w:rsidRDefault="00D36E28" w:rsidP="00635DD9">
      <w:pPr>
        <w:spacing w:line="276" w:lineRule="auto"/>
        <w:jc w:val="center"/>
        <w:rPr>
          <w:rFonts w:ascii="Arial" w:hAnsi="Arial" w:cs="Arial"/>
          <w:b/>
          <w:sz w:val="20"/>
        </w:rPr>
      </w:pPr>
    </w:p>
    <w:p w14:paraId="51B0E8E5" w14:textId="79403EAD" w:rsidR="00433FC1" w:rsidRPr="00397689" w:rsidRDefault="00E158F3" w:rsidP="00397689">
      <w:pPr>
        <w:spacing w:line="276" w:lineRule="auto"/>
        <w:jc w:val="center"/>
        <w:rPr>
          <w:rFonts w:ascii="Arial" w:hAnsi="Arial" w:cs="Arial"/>
          <w:b/>
          <w:sz w:val="20"/>
        </w:rPr>
      </w:pPr>
      <w:bookmarkStart w:id="142" w:name="_Hlk27047573"/>
      <w:r>
        <w:rPr>
          <w:rFonts w:ascii="Arial" w:hAnsi="Arial" w:cs="Arial"/>
          <w:b/>
          <w:sz w:val="20"/>
        </w:rPr>
        <w:t>3</w:t>
      </w:r>
      <w:r w:rsidR="00397689">
        <w:rPr>
          <w:rFonts w:ascii="Arial" w:hAnsi="Arial" w:cs="Arial"/>
          <w:b/>
          <w:sz w:val="20"/>
        </w:rPr>
        <w:t>. o</w:t>
      </w:r>
      <w:r w:rsidR="008043AC" w:rsidRPr="00397689">
        <w:rPr>
          <w:rFonts w:ascii="Arial" w:hAnsi="Arial" w:cs="Arial"/>
          <w:b/>
          <w:sz w:val="20"/>
        </w:rPr>
        <w:t>ddelek:</w:t>
      </w:r>
      <w:r w:rsidR="00433FC1" w:rsidRPr="00397689">
        <w:rPr>
          <w:rFonts w:ascii="Arial" w:hAnsi="Arial" w:cs="Arial"/>
          <w:b/>
          <w:sz w:val="20"/>
        </w:rPr>
        <w:t xml:space="preserve"> P</w:t>
      </w:r>
      <w:r w:rsidR="008043AC" w:rsidRPr="00397689">
        <w:rPr>
          <w:rFonts w:ascii="Arial" w:hAnsi="Arial" w:cs="Arial"/>
          <w:b/>
          <w:sz w:val="20"/>
        </w:rPr>
        <w:t>ogojni odpust</w:t>
      </w:r>
    </w:p>
    <w:bookmarkEnd w:id="142"/>
    <w:p w14:paraId="0AE3805F" w14:textId="77777777" w:rsidR="00433FC1" w:rsidRPr="00053B66" w:rsidRDefault="00433FC1" w:rsidP="00635DD9">
      <w:pPr>
        <w:spacing w:line="276" w:lineRule="auto"/>
        <w:jc w:val="center"/>
        <w:rPr>
          <w:rFonts w:ascii="Arial" w:hAnsi="Arial" w:cs="Arial"/>
          <w:b/>
          <w:sz w:val="20"/>
        </w:rPr>
      </w:pPr>
    </w:p>
    <w:p w14:paraId="4823300F" w14:textId="2047DF79" w:rsidR="00A515D2"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55</w:t>
      </w:r>
      <w:r w:rsidR="00A515D2" w:rsidRPr="00053B66">
        <w:rPr>
          <w:rFonts w:ascii="Arial" w:hAnsi="Arial" w:cs="Arial"/>
          <w:b/>
          <w:sz w:val="20"/>
        </w:rPr>
        <w:t>. člen</w:t>
      </w:r>
    </w:p>
    <w:p w14:paraId="780B208C" w14:textId="11E6575C" w:rsidR="00DC17A5" w:rsidRPr="00053B66" w:rsidRDefault="00DC17A5"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pogojni odpust v času izvrševanja zavodskega </w:t>
      </w:r>
      <w:r w:rsidR="004A5645">
        <w:rPr>
          <w:rFonts w:ascii="Arial" w:hAnsi="Arial" w:cs="Arial"/>
          <w:b/>
          <w:sz w:val="20"/>
        </w:rPr>
        <w:t xml:space="preserve">vzgojnega </w:t>
      </w:r>
      <w:r w:rsidRPr="00053B66">
        <w:rPr>
          <w:rFonts w:ascii="Arial" w:hAnsi="Arial" w:cs="Arial"/>
          <w:b/>
          <w:sz w:val="20"/>
        </w:rPr>
        <w:t>ukrepa</w:t>
      </w:r>
      <w:r>
        <w:rPr>
          <w:rFonts w:ascii="Arial" w:hAnsi="Arial" w:cs="Arial"/>
          <w:b/>
          <w:sz w:val="20"/>
        </w:rPr>
        <w:t>)</w:t>
      </w:r>
    </w:p>
    <w:p w14:paraId="08F79881" w14:textId="77777777" w:rsidR="00A515D2" w:rsidRPr="00053B66" w:rsidRDefault="00A515D2" w:rsidP="00635DD9">
      <w:pPr>
        <w:spacing w:line="276" w:lineRule="auto"/>
        <w:jc w:val="center"/>
        <w:rPr>
          <w:rFonts w:ascii="Arial" w:hAnsi="Arial" w:cs="Arial"/>
          <w:sz w:val="20"/>
        </w:rPr>
      </w:pPr>
    </w:p>
    <w:p w14:paraId="1DA2334E" w14:textId="0EB14DE9" w:rsidR="00A515D2" w:rsidRPr="00053B66" w:rsidRDefault="00A515D2" w:rsidP="00635DD9">
      <w:pPr>
        <w:spacing w:line="276" w:lineRule="auto"/>
        <w:jc w:val="both"/>
        <w:rPr>
          <w:rFonts w:ascii="Arial" w:hAnsi="Arial" w:cs="Arial"/>
          <w:sz w:val="20"/>
        </w:rPr>
      </w:pPr>
      <w:r w:rsidRPr="00053B66">
        <w:rPr>
          <w:rFonts w:ascii="Arial" w:hAnsi="Arial" w:cs="Arial"/>
          <w:sz w:val="20"/>
        </w:rPr>
        <w:t xml:space="preserve">(1) Sodišče lahko pogojno odpusti mladoletnika, </w:t>
      </w:r>
      <w:r w:rsidR="0090586B">
        <w:rPr>
          <w:rFonts w:ascii="Arial" w:hAnsi="Arial" w:cs="Arial"/>
          <w:sz w:val="20"/>
        </w:rPr>
        <w:t>ki mu</w:t>
      </w:r>
      <w:r w:rsidRPr="00053B66">
        <w:rPr>
          <w:rFonts w:ascii="Arial" w:hAnsi="Arial" w:cs="Arial"/>
          <w:sz w:val="20"/>
        </w:rPr>
        <w:t xml:space="preserve"> je bil izrečen zavodski </w:t>
      </w:r>
      <w:r w:rsidR="004A5645">
        <w:rPr>
          <w:rFonts w:ascii="Arial" w:hAnsi="Arial" w:cs="Arial"/>
          <w:sz w:val="20"/>
        </w:rPr>
        <w:t xml:space="preserve">vzgojni </w:t>
      </w:r>
      <w:r w:rsidRPr="00053B66">
        <w:rPr>
          <w:rFonts w:ascii="Arial" w:hAnsi="Arial" w:cs="Arial"/>
          <w:sz w:val="20"/>
        </w:rPr>
        <w:t xml:space="preserve">ukrep, ko je prebil v </w:t>
      </w:r>
      <w:r w:rsidR="0036637A">
        <w:rPr>
          <w:rFonts w:ascii="Arial" w:hAnsi="Arial" w:cs="Arial"/>
          <w:sz w:val="20"/>
        </w:rPr>
        <w:t>strokovnem centru</w:t>
      </w:r>
      <w:r w:rsidRPr="00053B66">
        <w:rPr>
          <w:rFonts w:ascii="Arial" w:hAnsi="Arial" w:cs="Arial"/>
          <w:sz w:val="20"/>
        </w:rPr>
        <w:t xml:space="preserve"> najmanj šest mesecev, v prevzgojnem domu pa najmanj eno leto, če je mogoče glede na uspeh vzgoje in prevzgoje utemeljeno pričakovati, da ne bo ponavljal kaznivih </w:t>
      </w:r>
      <w:r w:rsidRPr="00E87B15">
        <w:rPr>
          <w:rFonts w:ascii="Arial" w:hAnsi="Arial" w:cs="Arial"/>
          <w:sz w:val="20"/>
        </w:rPr>
        <w:t>dejanj.</w:t>
      </w:r>
      <w:r w:rsidRPr="00053B66">
        <w:rPr>
          <w:rFonts w:ascii="Arial" w:hAnsi="Arial" w:cs="Arial"/>
          <w:sz w:val="20"/>
        </w:rPr>
        <w:t xml:space="preserve"> </w:t>
      </w:r>
    </w:p>
    <w:p w14:paraId="7296F1C7" w14:textId="77777777" w:rsidR="00A515D2" w:rsidRPr="00053B66" w:rsidRDefault="00A515D2" w:rsidP="00635DD9">
      <w:pPr>
        <w:spacing w:line="276" w:lineRule="auto"/>
        <w:jc w:val="both"/>
        <w:rPr>
          <w:rFonts w:ascii="Arial" w:hAnsi="Arial" w:cs="Arial"/>
          <w:sz w:val="20"/>
        </w:rPr>
      </w:pPr>
    </w:p>
    <w:p w14:paraId="23C65336" w14:textId="2B25EC90" w:rsidR="00A515D2" w:rsidRPr="00053B66" w:rsidRDefault="00A515D2" w:rsidP="00635DD9">
      <w:pPr>
        <w:spacing w:line="276" w:lineRule="auto"/>
        <w:jc w:val="both"/>
        <w:rPr>
          <w:rFonts w:ascii="Arial" w:hAnsi="Arial" w:cs="Arial"/>
          <w:sz w:val="20"/>
        </w:rPr>
      </w:pPr>
      <w:r w:rsidRPr="00053B66">
        <w:rPr>
          <w:rFonts w:ascii="Arial" w:hAnsi="Arial" w:cs="Arial"/>
          <w:sz w:val="20"/>
        </w:rPr>
        <w:t>(2) Sodišče lahko za čas trajanja pogojnega odpusta postavi mladoletnika pod nadzorstvo centra za socialno delo, ki nima narave samostojnega vzgojnega ukrepa.</w:t>
      </w:r>
    </w:p>
    <w:p w14:paraId="0A72F219" w14:textId="77777777" w:rsidR="00A515D2" w:rsidRPr="00053B66" w:rsidRDefault="00A515D2" w:rsidP="00635DD9">
      <w:pPr>
        <w:spacing w:line="276" w:lineRule="auto"/>
        <w:jc w:val="both"/>
        <w:rPr>
          <w:rFonts w:ascii="Arial" w:hAnsi="Arial" w:cs="Arial"/>
          <w:sz w:val="20"/>
        </w:rPr>
      </w:pPr>
    </w:p>
    <w:p w14:paraId="76BE5463" w14:textId="062A5482" w:rsidR="00A515D2" w:rsidRPr="00053B66" w:rsidRDefault="00A515D2" w:rsidP="00635DD9">
      <w:pPr>
        <w:spacing w:line="276" w:lineRule="auto"/>
        <w:jc w:val="both"/>
        <w:rPr>
          <w:rFonts w:ascii="Arial" w:hAnsi="Arial" w:cs="Arial"/>
          <w:sz w:val="20"/>
        </w:rPr>
      </w:pPr>
      <w:r w:rsidRPr="00053B66">
        <w:rPr>
          <w:rFonts w:ascii="Arial" w:hAnsi="Arial" w:cs="Arial"/>
          <w:sz w:val="20"/>
        </w:rPr>
        <w:lastRenderedPageBreak/>
        <w:t>(3) Mladoletniku, ki je pogojno odpuščen, lahko sodišče za čas trajanja pogojnega odpusta določi naslednja navodila in prepovedi:</w:t>
      </w:r>
    </w:p>
    <w:p w14:paraId="7EB859B7" w14:textId="20F8B9D3" w:rsidR="00A515D2" w:rsidRPr="00053B66" w:rsidRDefault="00A515D2" w:rsidP="00C622ED">
      <w:pPr>
        <w:pStyle w:val="Odstavekseznama"/>
        <w:numPr>
          <w:ilvl w:val="0"/>
          <w:numId w:val="10"/>
        </w:numPr>
        <w:spacing w:line="276" w:lineRule="auto"/>
        <w:jc w:val="both"/>
        <w:rPr>
          <w:rFonts w:ascii="Arial" w:hAnsi="Arial" w:cs="Arial"/>
          <w:sz w:val="20"/>
        </w:rPr>
      </w:pPr>
      <w:r w:rsidRPr="00053B66">
        <w:rPr>
          <w:rFonts w:ascii="Arial" w:hAnsi="Arial" w:cs="Arial"/>
          <w:sz w:val="20"/>
        </w:rPr>
        <w:t xml:space="preserve">redno obiskovati šolo; </w:t>
      </w:r>
    </w:p>
    <w:p w14:paraId="0156B626" w14:textId="21749736" w:rsidR="00A515D2" w:rsidRPr="00053B66" w:rsidRDefault="00A515D2" w:rsidP="00C622ED">
      <w:pPr>
        <w:pStyle w:val="Odstavekseznama"/>
        <w:numPr>
          <w:ilvl w:val="0"/>
          <w:numId w:val="10"/>
        </w:numPr>
        <w:spacing w:line="276" w:lineRule="auto"/>
        <w:jc w:val="both"/>
        <w:rPr>
          <w:rFonts w:ascii="Arial" w:hAnsi="Arial" w:cs="Arial"/>
          <w:sz w:val="20"/>
        </w:rPr>
      </w:pPr>
      <w:r w:rsidRPr="00053B66">
        <w:rPr>
          <w:rFonts w:ascii="Arial" w:hAnsi="Arial" w:cs="Arial"/>
          <w:sz w:val="20"/>
        </w:rPr>
        <w:t xml:space="preserve">usposabljati se za poklic ali sprejeti zaposlitev, ki ustreza njegovemu znanju in sposobnostim; </w:t>
      </w:r>
    </w:p>
    <w:p w14:paraId="76967C3C" w14:textId="08BD18C8" w:rsidR="00A515D2" w:rsidRPr="00053B66" w:rsidRDefault="00A515D2" w:rsidP="00C622ED">
      <w:pPr>
        <w:pStyle w:val="Odstavekseznama"/>
        <w:numPr>
          <w:ilvl w:val="0"/>
          <w:numId w:val="10"/>
        </w:numPr>
        <w:spacing w:line="276" w:lineRule="auto"/>
        <w:jc w:val="both"/>
        <w:rPr>
          <w:rFonts w:ascii="Arial" w:hAnsi="Arial" w:cs="Arial"/>
          <w:sz w:val="20"/>
        </w:rPr>
      </w:pPr>
      <w:r w:rsidRPr="00053B66">
        <w:rPr>
          <w:rFonts w:ascii="Arial" w:hAnsi="Arial" w:cs="Arial"/>
          <w:sz w:val="20"/>
        </w:rPr>
        <w:t xml:space="preserve">zdraviti se v ustreznem zdravstvenem zavodu, tudi zdraviti se odvisnosti od alkohola ali drog; </w:t>
      </w:r>
    </w:p>
    <w:p w14:paraId="0628FEFD" w14:textId="596C700B" w:rsidR="00A515D2" w:rsidRPr="00053B66" w:rsidRDefault="00A515D2" w:rsidP="00C622ED">
      <w:pPr>
        <w:pStyle w:val="Odstavekseznama"/>
        <w:numPr>
          <w:ilvl w:val="0"/>
          <w:numId w:val="10"/>
        </w:numPr>
        <w:spacing w:line="276" w:lineRule="auto"/>
        <w:jc w:val="both"/>
        <w:rPr>
          <w:rFonts w:ascii="Arial" w:hAnsi="Arial" w:cs="Arial"/>
          <w:sz w:val="20"/>
        </w:rPr>
      </w:pPr>
      <w:r w:rsidRPr="00053B66">
        <w:rPr>
          <w:rFonts w:ascii="Arial" w:hAnsi="Arial" w:cs="Arial"/>
          <w:sz w:val="20"/>
        </w:rPr>
        <w:t xml:space="preserve">obiskovati izvajalca, ki nudi vzgojno, poklicno, psihološko ali drugo psihosocialno pomoč; </w:t>
      </w:r>
    </w:p>
    <w:p w14:paraId="6DCAF238" w14:textId="30134976" w:rsidR="00A515D2" w:rsidRPr="00053B66" w:rsidRDefault="00A515D2" w:rsidP="00C622ED">
      <w:pPr>
        <w:pStyle w:val="Odstavekseznama"/>
        <w:numPr>
          <w:ilvl w:val="0"/>
          <w:numId w:val="10"/>
        </w:numPr>
        <w:spacing w:line="276" w:lineRule="auto"/>
        <w:jc w:val="both"/>
        <w:rPr>
          <w:rFonts w:ascii="Arial" w:hAnsi="Arial" w:cs="Arial"/>
          <w:sz w:val="20"/>
        </w:rPr>
      </w:pPr>
      <w:r w:rsidRPr="00053B66">
        <w:rPr>
          <w:rFonts w:ascii="Arial" w:hAnsi="Arial" w:cs="Arial"/>
          <w:sz w:val="20"/>
        </w:rPr>
        <w:t>udeležiti se programov socialnega treninga;</w:t>
      </w:r>
    </w:p>
    <w:p w14:paraId="1DBB4508" w14:textId="6EF60A2F" w:rsidR="00A515D2" w:rsidRPr="00053B66" w:rsidRDefault="00A515D2" w:rsidP="00C622ED">
      <w:pPr>
        <w:pStyle w:val="Odstavekseznama"/>
        <w:numPr>
          <w:ilvl w:val="0"/>
          <w:numId w:val="10"/>
        </w:numPr>
        <w:spacing w:line="276" w:lineRule="auto"/>
        <w:jc w:val="both"/>
        <w:rPr>
          <w:rFonts w:ascii="Arial" w:hAnsi="Arial" w:cs="Arial"/>
          <w:sz w:val="20"/>
        </w:rPr>
      </w:pPr>
      <w:r w:rsidRPr="00053B66">
        <w:rPr>
          <w:rFonts w:ascii="Arial" w:hAnsi="Arial" w:cs="Arial"/>
          <w:sz w:val="20"/>
        </w:rPr>
        <w:t xml:space="preserve">prepoved približevanja </w:t>
      </w:r>
      <w:r w:rsidRPr="00FC56A7">
        <w:rPr>
          <w:rFonts w:ascii="Arial" w:hAnsi="Arial" w:cs="Arial"/>
          <w:sz w:val="20"/>
        </w:rPr>
        <w:t>žrtvi</w:t>
      </w:r>
      <w:r w:rsidRPr="00053B66">
        <w:rPr>
          <w:rFonts w:ascii="Arial" w:hAnsi="Arial" w:cs="Arial"/>
          <w:sz w:val="20"/>
        </w:rPr>
        <w:t xml:space="preserve"> ali kakšni drugi osebi, kar obsega tudi prepoved navezovanja stikov z njo na kakršenkoli način, vključno z uporabo elektronskih komunikacijskih sredstev;</w:t>
      </w:r>
    </w:p>
    <w:p w14:paraId="345412F5" w14:textId="6FF19080" w:rsidR="00A515D2" w:rsidRPr="00053B66" w:rsidRDefault="00A515D2" w:rsidP="00C622ED">
      <w:pPr>
        <w:pStyle w:val="Odstavekseznama"/>
        <w:numPr>
          <w:ilvl w:val="0"/>
          <w:numId w:val="10"/>
        </w:numPr>
        <w:spacing w:line="276" w:lineRule="auto"/>
        <w:jc w:val="both"/>
        <w:rPr>
          <w:rFonts w:ascii="Arial" w:hAnsi="Arial" w:cs="Arial"/>
          <w:sz w:val="20"/>
        </w:rPr>
      </w:pPr>
      <w:r w:rsidRPr="00053B66">
        <w:rPr>
          <w:rFonts w:ascii="Arial" w:hAnsi="Arial" w:cs="Arial"/>
          <w:sz w:val="20"/>
        </w:rPr>
        <w:t>prepoved druženja z določenimi osebami;</w:t>
      </w:r>
    </w:p>
    <w:p w14:paraId="18680CAF" w14:textId="68E00E8C" w:rsidR="00A515D2" w:rsidRPr="00053B66" w:rsidRDefault="00A515D2" w:rsidP="00C622ED">
      <w:pPr>
        <w:pStyle w:val="Odstavekseznama"/>
        <w:numPr>
          <w:ilvl w:val="0"/>
          <w:numId w:val="10"/>
        </w:numPr>
        <w:spacing w:line="276" w:lineRule="auto"/>
        <w:jc w:val="both"/>
        <w:rPr>
          <w:rFonts w:ascii="Arial" w:hAnsi="Arial" w:cs="Arial"/>
          <w:sz w:val="20"/>
        </w:rPr>
      </w:pPr>
      <w:r w:rsidRPr="00053B66">
        <w:rPr>
          <w:rFonts w:ascii="Arial" w:hAnsi="Arial" w:cs="Arial"/>
          <w:sz w:val="20"/>
        </w:rPr>
        <w:t>prepoved dostopa na določene kraje.</w:t>
      </w:r>
    </w:p>
    <w:p w14:paraId="308EEB22" w14:textId="4DBF8C15" w:rsidR="00A515D2" w:rsidRPr="00053B66" w:rsidRDefault="00A515D2" w:rsidP="00635DD9">
      <w:pPr>
        <w:spacing w:line="276" w:lineRule="auto"/>
        <w:jc w:val="both"/>
        <w:rPr>
          <w:rFonts w:ascii="Arial" w:hAnsi="Arial" w:cs="Arial"/>
          <w:sz w:val="20"/>
        </w:rPr>
      </w:pPr>
      <w:r w:rsidRPr="00053B66">
        <w:rPr>
          <w:rFonts w:ascii="Arial" w:hAnsi="Arial" w:cs="Arial"/>
          <w:sz w:val="20"/>
        </w:rPr>
        <w:t xml:space="preserve">(4) Glede </w:t>
      </w:r>
      <w:r w:rsidR="004D7363" w:rsidRPr="004D7363">
        <w:rPr>
          <w:rFonts w:ascii="Arial" w:hAnsi="Arial" w:cs="Arial"/>
          <w:sz w:val="20"/>
        </w:rPr>
        <w:t>odločanja sodišča o postavitvi mladoletnika pod nadzorstvo</w:t>
      </w:r>
      <w:r w:rsidR="004D7363">
        <w:rPr>
          <w:rFonts w:ascii="Arial" w:hAnsi="Arial" w:cs="Arial"/>
          <w:sz w:val="20"/>
        </w:rPr>
        <w:t>,</w:t>
      </w:r>
      <w:r w:rsidR="004D7363" w:rsidRPr="004D7363">
        <w:rPr>
          <w:rFonts w:ascii="Arial" w:hAnsi="Arial" w:cs="Arial"/>
          <w:sz w:val="20"/>
        </w:rPr>
        <w:t xml:space="preserve"> </w:t>
      </w:r>
      <w:r w:rsidRPr="00053B66">
        <w:rPr>
          <w:rFonts w:ascii="Arial" w:hAnsi="Arial" w:cs="Arial"/>
          <w:sz w:val="20"/>
        </w:rPr>
        <w:t>določitv</w:t>
      </w:r>
      <w:r w:rsidR="00E87ED3">
        <w:rPr>
          <w:rFonts w:ascii="Arial" w:hAnsi="Arial" w:cs="Arial"/>
          <w:sz w:val="20"/>
        </w:rPr>
        <w:t>i</w:t>
      </w:r>
      <w:r w:rsidRPr="00053B66">
        <w:rPr>
          <w:rFonts w:ascii="Arial" w:hAnsi="Arial" w:cs="Arial"/>
          <w:sz w:val="20"/>
        </w:rPr>
        <w:t xml:space="preserve"> svetovalca, priprav</w:t>
      </w:r>
      <w:r w:rsidR="00E87ED3">
        <w:rPr>
          <w:rFonts w:ascii="Arial" w:hAnsi="Arial" w:cs="Arial"/>
          <w:sz w:val="20"/>
        </w:rPr>
        <w:t>i</w:t>
      </w:r>
      <w:r w:rsidRPr="00053B66">
        <w:rPr>
          <w:rFonts w:ascii="Arial" w:hAnsi="Arial" w:cs="Arial"/>
          <w:sz w:val="20"/>
        </w:rPr>
        <w:t>, vodenj</w:t>
      </w:r>
      <w:r w:rsidR="00E87ED3">
        <w:rPr>
          <w:rFonts w:ascii="Arial" w:hAnsi="Arial" w:cs="Arial"/>
          <w:sz w:val="20"/>
        </w:rPr>
        <w:t>u</w:t>
      </w:r>
      <w:r w:rsidRPr="00053B66">
        <w:rPr>
          <w:rFonts w:ascii="Arial" w:hAnsi="Arial" w:cs="Arial"/>
          <w:sz w:val="20"/>
        </w:rPr>
        <w:t>, izvrševanj</w:t>
      </w:r>
      <w:r w:rsidR="00E87ED3">
        <w:rPr>
          <w:rFonts w:ascii="Arial" w:hAnsi="Arial" w:cs="Arial"/>
          <w:sz w:val="20"/>
        </w:rPr>
        <w:t>u</w:t>
      </w:r>
      <w:r w:rsidRPr="00053B66">
        <w:rPr>
          <w:rFonts w:ascii="Arial" w:hAnsi="Arial" w:cs="Arial"/>
          <w:sz w:val="20"/>
        </w:rPr>
        <w:t xml:space="preserve"> ter nadzor</w:t>
      </w:r>
      <w:r w:rsidR="00E87ED3">
        <w:rPr>
          <w:rFonts w:ascii="Arial" w:hAnsi="Arial" w:cs="Arial"/>
          <w:sz w:val="20"/>
        </w:rPr>
        <w:t>u</w:t>
      </w:r>
      <w:r w:rsidRPr="00053B66">
        <w:rPr>
          <w:rFonts w:ascii="Arial" w:hAnsi="Arial" w:cs="Arial"/>
          <w:sz w:val="20"/>
        </w:rPr>
        <w:t xml:space="preserve"> nad izvrševanjem navodil in prepovedi se uporabljajo določbe </w:t>
      </w:r>
      <w:r w:rsidR="00893F6C">
        <w:rPr>
          <w:rFonts w:ascii="Arial" w:hAnsi="Arial" w:cs="Arial"/>
          <w:sz w:val="20"/>
        </w:rPr>
        <w:t xml:space="preserve">16., </w:t>
      </w:r>
      <w:r w:rsidR="004D7363" w:rsidRPr="00E87ED3">
        <w:rPr>
          <w:rFonts w:ascii="Arial" w:hAnsi="Arial" w:cs="Arial"/>
          <w:sz w:val="20"/>
        </w:rPr>
        <w:t>1</w:t>
      </w:r>
      <w:r w:rsidR="00E87ED3" w:rsidRPr="00E87ED3">
        <w:rPr>
          <w:rFonts w:ascii="Arial" w:hAnsi="Arial" w:cs="Arial"/>
          <w:sz w:val="20"/>
        </w:rPr>
        <w:t>7</w:t>
      </w:r>
      <w:r w:rsidR="004D7363" w:rsidRPr="00E87ED3">
        <w:rPr>
          <w:rFonts w:ascii="Arial" w:hAnsi="Arial" w:cs="Arial"/>
          <w:sz w:val="20"/>
        </w:rPr>
        <w:t xml:space="preserve">., </w:t>
      </w:r>
      <w:r w:rsidR="00E87ED3" w:rsidRPr="00E87ED3">
        <w:rPr>
          <w:rFonts w:ascii="Arial" w:hAnsi="Arial" w:cs="Arial"/>
          <w:sz w:val="20"/>
        </w:rPr>
        <w:t>108. do 110. člena</w:t>
      </w:r>
      <w:r w:rsidRPr="00E87ED3">
        <w:rPr>
          <w:rFonts w:ascii="Arial" w:hAnsi="Arial" w:cs="Arial"/>
          <w:sz w:val="20"/>
        </w:rPr>
        <w:t xml:space="preserve"> tega zakona.</w:t>
      </w:r>
    </w:p>
    <w:p w14:paraId="0CC409CF" w14:textId="77777777" w:rsidR="00A515D2" w:rsidRPr="00053B66" w:rsidRDefault="00A515D2" w:rsidP="00635DD9">
      <w:pPr>
        <w:spacing w:line="276" w:lineRule="auto"/>
        <w:jc w:val="both"/>
        <w:rPr>
          <w:rFonts w:ascii="Arial" w:hAnsi="Arial" w:cs="Arial"/>
          <w:sz w:val="20"/>
        </w:rPr>
      </w:pPr>
    </w:p>
    <w:p w14:paraId="57B909E3" w14:textId="6AD20C1B" w:rsidR="00A515D2" w:rsidRPr="00053B66" w:rsidRDefault="00A515D2" w:rsidP="00635DD9">
      <w:pPr>
        <w:spacing w:line="276" w:lineRule="auto"/>
        <w:jc w:val="both"/>
        <w:rPr>
          <w:rFonts w:ascii="Arial" w:hAnsi="Arial" w:cs="Arial"/>
          <w:sz w:val="20"/>
        </w:rPr>
      </w:pPr>
      <w:r w:rsidRPr="00053B66">
        <w:rPr>
          <w:rFonts w:ascii="Arial" w:hAnsi="Arial" w:cs="Arial"/>
          <w:sz w:val="20"/>
        </w:rPr>
        <w:t>(</w:t>
      </w:r>
      <w:r w:rsidR="00597CE1" w:rsidRPr="00053B66">
        <w:rPr>
          <w:rFonts w:ascii="Arial" w:hAnsi="Arial" w:cs="Arial"/>
          <w:sz w:val="20"/>
        </w:rPr>
        <w:t>5</w:t>
      </w:r>
      <w:r w:rsidRPr="00053B66">
        <w:rPr>
          <w:rFonts w:ascii="Arial" w:hAnsi="Arial" w:cs="Arial"/>
          <w:sz w:val="20"/>
        </w:rPr>
        <w:t>) Pogojni odpust lahko traja najdlj</w:t>
      </w:r>
      <w:r w:rsidR="009757D7">
        <w:rPr>
          <w:rFonts w:ascii="Arial" w:hAnsi="Arial" w:cs="Arial"/>
          <w:sz w:val="20"/>
        </w:rPr>
        <w:t>e</w:t>
      </w:r>
      <w:r w:rsidRPr="00053B66">
        <w:rPr>
          <w:rFonts w:ascii="Arial" w:hAnsi="Arial" w:cs="Arial"/>
          <w:sz w:val="20"/>
        </w:rPr>
        <w:t xml:space="preserve"> do izteka najdaljšega dopustnega trajanja izrečenega zavodskega </w:t>
      </w:r>
      <w:r w:rsidR="004A5645">
        <w:rPr>
          <w:rFonts w:ascii="Arial" w:hAnsi="Arial" w:cs="Arial"/>
          <w:sz w:val="20"/>
        </w:rPr>
        <w:t xml:space="preserve">vzgojnega </w:t>
      </w:r>
      <w:r w:rsidRPr="00053B66">
        <w:rPr>
          <w:rFonts w:ascii="Arial" w:hAnsi="Arial" w:cs="Arial"/>
          <w:sz w:val="20"/>
        </w:rPr>
        <w:t xml:space="preserve">ukrepa, ali dokler sodišče ne ustavi izvrševanja tega </w:t>
      </w:r>
      <w:r w:rsidR="009757D7">
        <w:rPr>
          <w:rFonts w:ascii="Arial" w:hAnsi="Arial" w:cs="Arial"/>
          <w:sz w:val="20"/>
        </w:rPr>
        <w:t xml:space="preserve">vzgojnega </w:t>
      </w:r>
      <w:r w:rsidRPr="00053B66">
        <w:rPr>
          <w:rFonts w:ascii="Arial" w:hAnsi="Arial" w:cs="Arial"/>
          <w:sz w:val="20"/>
        </w:rPr>
        <w:t>ukrepa ali ga nadomesti z drugim.</w:t>
      </w:r>
    </w:p>
    <w:p w14:paraId="70BD3270" w14:textId="77777777" w:rsidR="000A2327" w:rsidRPr="00053B66" w:rsidRDefault="000A2327" w:rsidP="00635DD9">
      <w:pPr>
        <w:spacing w:line="276" w:lineRule="auto"/>
        <w:jc w:val="both"/>
        <w:rPr>
          <w:rFonts w:ascii="Arial" w:hAnsi="Arial" w:cs="Arial"/>
          <w:sz w:val="20"/>
        </w:rPr>
      </w:pPr>
    </w:p>
    <w:p w14:paraId="5E276907" w14:textId="41AD5C4C" w:rsidR="000A2327"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56</w:t>
      </w:r>
      <w:r w:rsidR="000A2327" w:rsidRPr="00053B66">
        <w:rPr>
          <w:rFonts w:ascii="Arial" w:hAnsi="Arial" w:cs="Arial"/>
          <w:b/>
          <w:sz w:val="20"/>
        </w:rPr>
        <w:t>. člen</w:t>
      </w:r>
    </w:p>
    <w:p w14:paraId="24EF187A" w14:textId="7B4E68B5" w:rsidR="00DC17A5" w:rsidRPr="00053B66" w:rsidRDefault="00DC17A5"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pogojni odpust v času izvrševanja mladoletniškega zapora</w:t>
      </w:r>
      <w:r>
        <w:rPr>
          <w:rFonts w:ascii="Arial" w:hAnsi="Arial" w:cs="Arial"/>
          <w:b/>
          <w:sz w:val="20"/>
        </w:rPr>
        <w:t>)</w:t>
      </w:r>
    </w:p>
    <w:p w14:paraId="28F52516" w14:textId="77777777" w:rsidR="000A2327" w:rsidRPr="00053B66" w:rsidRDefault="000A2327" w:rsidP="00635DD9">
      <w:pPr>
        <w:spacing w:line="276" w:lineRule="auto"/>
        <w:rPr>
          <w:rFonts w:ascii="Arial" w:hAnsi="Arial" w:cs="Arial"/>
          <w:sz w:val="20"/>
        </w:rPr>
      </w:pPr>
    </w:p>
    <w:p w14:paraId="5F9C73EA" w14:textId="659515B0" w:rsidR="000A2327" w:rsidRPr="00053B66" w:rsidRDefault="000A2327" w:rsidP="00635DD9">
      <w:pPr>
        <w:spacing w:line="276" w:lineRule="auto"/>
        <w:jc w:val="both"/>
        <w:rPr>
          <w:rFonts w:ascii="Arial" w:hAnsi="Arial" w:cs="Arial"/>
          <w:sz w:val="20"/>
        </w:rPr>
      </w:pPr>
      <w:r w:rsidRPr="00053B66">
        <w:rPr>
          <w:rFonts w:ascii="Arial" w:hAnsi="Arial" w:cs="Arial"/>
          <w:sz w:val="20"/>
        </w:rPr>
        <w:t xml:space="preserve">(1) Sodišče lahko pogojno odpusti mladoletnika, ki mu je bila izrečena kazen mladoletniškega zapora, ko prestane tretjino kazni, vendar ne prej, preden prestane šest mesecev kazni, </w:t>
      </w:r>
      <w:r w:rsidR="0090586B" w:rsidRPr="0090586B">
        <w:rPr>
          <w:rFonts w:ascii="Arial" w:hAnsi="Arial" w:cs="Arial"/>
          <w:sz w:val="20"/>
        </w:rPr>
        <w:t>če je mogoče glede na uspeh vzgoje in prevzgoje utemeljeno pričakovati, da ne bo ponavljal kaznivih dejanj</w:t>
      </w:r>
      <w:r w:rsidRPr="00053B66">
        <w:rPr>
          <w:rFonts w:ascii="Arial" w:hAnsi="Arial" w:cs="Arial"/>
          <w:sz w:val="20"/>
        </w:rPr>
        <w:t xml:space="preserve">. </w:t>
      </w:r>
    </w:p>
    <w:p w14:paraId="1017B752" w14:textId="77777777" w:rsidR="000A2327" w:rsidRPr="00053B66" w:rsidRDefault="000A2327" w:rsidP="00635DD9">
      <w:pPr>
        <w:spacing w:line="276" w:lineRule="auto"/>
        <w:jc w:val="both"/>
        <w:rPr>
          <w:rFonts w:ascii="Arial" w:hAnsi="Arial" w:cs="Arial"/>
          <w:sz w:val="20"/>
        </w:rPr>
      </w:pPr>
    </w:p>
    <w:p w14:paraId="78E07A0F" w14:textId="77777777" w:rsidR="000A2327" w:rsidRPr="00053B66" w:rsidRDefault="000A2327" w:rsidP="00635DD9">
      <w:pPr>
        <w:spacing w:line="276" w:lineRule="auto"/>
        <w:jc w:val="both"/>
        <w:rPr>
          <w:rFonts w:ascii="Arial" w:hAnsi="Arial" w:cs="Arial"/>
          <w:sz w:val="20"/>
        </w:rPr>
      </w:pPr>
      <w:r w:rsidRPr="00053B66">
        <w:rPr>
          <w:rFonts w:ascii="Arial" w:hAnsi="Arial" w:cs="Arial"/>
          <w:sz w:val="20"/>
        </w:rPr>
        <w:t xml:space="preserve">(2) Sodišče lahko za čas trajanja pogojnega odpusta postavi mladoletnika pod nadzorstvo centra za socialno delo, ki nima narave samostojnega vzgojnega ukrepa. </w:t>
      </w:r>
    </w:p>
    <w:p w14:paraId="56B79745" w14:textId="77777777" w:rsidR="000A2327" w:rsidRPr="00053B66" w:rsidRDefault="000A2327" w:rsidP="00635DD9">
      <w:pPr>
        <w:spacing w:line="276" w:lineRule="auto"/>
        <w:jc w:val="both"/>
        <w:rPr>
          <w:rFonts w:ascii="Arial" w:hAnsi="Arial" w:cs="Arial"/>
          <w:sz w:val="20"/>
        </w:rPr>
      </w:pPr>
    </w:p>
    <w:p w14:paraId="5C331BCA" w14:textId="3F104833" w:rsidR="000A2327" w:rsidRPr="00053B66" w:rsidRDefault="000A2327" w:rsidP="00635DD9">
      <w:pPr>
        <w:spacing w:line="276" w:lineRule="auto"/>
        <w:jc w:val="both"/>
        <w:rPr>
          <w:rFonts w:ascii="Arial" w:hAnsi="Arial" w:cs="Arial"/>
          <w:sz w:val="20"/>
        </w:rPr>
      </w:pPr>
      <w:r w:rsidRPr="00053B66">
        <w:rPr>
          <w:rFonts w:ascii="Arial" w:hAnsi="Arial" w:cs="Arial"/>
          <w:sz w:val="20"/>
        </w:rPr>
        <w:t xml:space="preserve">(3) Mladoletniku, ki je pogojno odpuščen, lahko sodišče za čas trajanja pogojnega odpusta določi eno ali več navodil ali prepovedi iz tretjega odstavka </w:t>
      </w:r>
      <w:r w:rsidR="0090586B">
        <w:rPr>
          <w:rFonts w:ascii="Arial" w:hAnsi="Arial" w:cs="Arial"/>
          <w:sz w:val="20"/>
        </w:rPr>
        <w:t>prejšnjega</w:t>
      </w:r>
      <w:r w:rsidRPr="00053B66">
        <w:rPr>
          <w:rFonts w:ascii="Arial" w:hAnsi="Arial" w:cs="Arial"/>
          <w:sz w:val="20"/>
        </w:rPr>
        <w:t xml:space="preserve"> člena. </w:t>
      </w:r>
    </w:p>
    <w:p w14:paraId="2FBDF98A" w14:textId="77777777" w:rsidR="000A2327" w:rsidRPr="00053B66" w:rsidRDefault="000A2327" w:rsidP="00635DD9">
      <w:pPr>
        <w:spacing w:line="276" w:lineRule="auto"/>
        <w:jc w:val="both"/>
        <w:rPr>
          <w:rFonts w:ascii="Arial" w:hAnsi="Arial" w:cs="Arial"/>
          <w:sz w:val="20"/>
        </w:rPr>
      </w:pPr>
    </w:p>
    <w:p w14:paraId="261ADEDA" w14:textId="31109869" w:rsidR="000A2327" w:rsidRPr="00053B66" w:rsidRDefault="000A2327" w:rsidP="00635DD9">
      <w:pPr>
        <w:spacing w:line="276" w:lineRule="auto"/>
        <w:jc w:val="both"/>
        <w:rPr>
          <w:rFonts w:ascii="Arial" w:hAnsi="Arial" w:cs="Arial"/>
          <w:sz w:val="20"/>
        </w:rPr>
      </w:pPr>
      <w:r w:rsidRPr="00053B66">
        <w:rPr>
          <w:rFonts w:ascii="Arial" w:hAnsi="Arial" w:cs="Arial"/>
          <w:sz w:val="20"/>
        </w:rPr>
        <w:t xml:space="preserve">(4) Glede </w:t>
      </w:r>
      <w:r w:rsidR="004D7363" w:rsidRPr="004D7363">
        <w:rPr>
          <w:rFonts w:ascii="Arial" w:hAnsi="Arial" w:cs="Arial"/>
          <w:sz w:val="20"/>
        </w:rPr>
        <w:t>odločanja sodišča o postavitvi mladoletnika pod nadzorstvo</w:t>
      </w:r>
      <w:r w:rsidR="004D7363">
        <w:rPr>
          <w:rFonts w:ascii="Arial" w:hAnsi="Arial" w:cs="Arial"/>
          <w:sz w:val="20"/>
        </w:rPr>
        <w:t>,</w:t>
      </w:r>
      <w:r w:rsidR="004D7363" w:rsidRPr="004D7363">
        <w:rPr>
          <w:rFonts w:ascii="Arial" w:hAnsi="Arial" w:cs="Arial"/>
          <w:sz w:val="20"/>
        </w:rPr>
        <w:t xml:space="preserve"> </w:t>
      </w:r>
      <w:r w:rsidRPr="00053B66">
        <w:rPr>
          <w:rFonts w:ascii="Arial" w:hAnsi="Arial" w:cs="Arial"/>
          <w:sz w:val="20"/>
        </w:rPr>
        <w:t xml:space="preserve">določitve svetovalca, glede priprave, vodenja, izvrševanja in nadzora nad izvrševanjem navodil ali prepovedi, se uporabljajo določbe </w:t>
      </w:r>
      <w:r w:rsidR="00893F6C">
        <w:rPr>
          <w:rFonts w:ascii="Arial" w:hAnsi="Arial" w:cs="Arial"/>
          <w:sz w:val="20"/>
        </w:rPr>
        <w:t xml:space="preserve">16., </w:t>
      </w:r>
      <w:r w:rsidR="00E87ED3" w:rsidRPr="00E87ED3">
        <w:rPr>
          <w:rFonts w:ascii="Arial" w:hAnsi="Arial" w:cs="Arial"/>
          <w:sz w:val="20"/>
        </w:rPr>
        <w:t>17.</w:t>
      </w:r>
      <w:r w:rsidR="00FB3A1C">
        <w:rPr>
          <w:rFonts w:ascii="Arial" w:hAnsi="Arial" w:cs="Arial"/>
          <w:sz w:val="20"/>
        </w:rPr>
        <w:t xml:space="preserve"> in</w:t>
      </w:r>
      <w:r w:rsidR="00E87ED3" w:rsidRPr="00E87ED3">
        <w:rPr>
          <w:rFonts w:ascii="Arial" w:hAnsi="Arial" w:cs="Arial"/>
          <w:sz w:val="20"/>
        </w:rPr>
        <w:t xml:space="preserve"> 108. do 110. člena</w:t>
      </w:r>
      <w:r w:rsidR="00E87ED3">
        <w:rPr>
          <w:rFonts w:ascii="Arial" w:hAnsi="Arial" w:cs="Arial"/>
          <w:sz w:val="20"/>
        </w:rPr>
        <w:t>.</w:t>
      </w:r>
    </w:p>
    <w:p w14:paraId="1DFDB955" w14:textId="77777777" w:rsidR="00550EDB" w:rsidRPr="00053B66" w:rsidRDefault="00550EDB" w:rsidP="00635DD9">
      <w:pPr>
        <w:spacing w:line="276" w:lineRule="auto"/>
        <w:jc w:val="both"/>
        <w:rPr>
          <w:rFonts w:ascii="Arial" w:hAnsi="Arial" w:cs="Arial"/>
          <w:sz w:val="20"/>
        </w:rPr>
      </w:pPr>
    </w:p>
    <w:p w14:paraId="2335B285" w14:textId="3374875D" w:rsidR="000D151E"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57</w:t>
      </w:r>
      <w:r w:rsidR="000D151E" w:rsidRPr="00053B66">
        <w:rPr>
          <w:rFonts w:ascii="Arial" w:hAnsi="Arial" w:cs="Arial"/>
          <w:b/>
          <w:sz w:val="20"/>
        </w:rPr>
        <w:t>. člen</w:t>
      </w:r>
    </w:p>
    <w:p w14:paraId="3A4321E8" w14:textId="6EAE9C3E" w:rsidR="00DC17A5" w:rsidRPr="00053B66" w:rsidRDefault="00DC17A5"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odločanje o pogojnem odpustu</w:t>
      </w:r>
      <w:r>
        <w:rPr>
          <w:rFonts w:ascii="Arial" w:hAnsi="Arial" w:cs="Arial"/>
          <w:b/>
          <w:sz w:val="20"/>
        </w:rPr>
        <w:t>)</w:t>
      </w:r>
    </w:p>
    <w:p w14:paraId="5E0E5D06" w14:textId="77777777" w:rsidR="000D151E" w:rsidRPr="00053B66" w:rsidRDefault="000D151E" w:rsidP="00635DD9">
      <w:pPr>
        <w:spacing w:line="276" w:lineRule="auto"/>
        <w:jc w:val="center"/>
        <w:rPr>
          <w:rFonts w:ascii="Arial" w:hAnsi="Arial" w:cs="Arial"/>
          <w:sz w:val="20"/>
        </w:rPr>
      </w:pPr>
    </w:p>
    <w:p w14:paraId="68139EAC" w14:textId="77777777" w:rsidR="000D151E" w:rsidRPr="00053B66" w:rsidRDefault="000D151E" w:rsidP="00635DD9">
      <w:pPr>
        <w:spacing w:line="276" w:lineRule="auto"/>
        <w:jc w:val="both"/>
        <w:rPr>
          <w:rFonts w:ascii="Arial" w:hAnsi="Arial" w:cs="Arial"/>
          <w:sz w:val="20"/>
        </w:rPr>
      </w:pPr>
      <w:r w:rsidRPr="00053B66">
        <w:rPr>
          <w:rFonts w:ascii="Arial" w:hAnsi="Arial" w:cs="Arial"/>
          <w:sz w:val="20"/>
        </w:rPr>
        <w:t>(1) O pogojnem odpustu v času izvrševanja zavodskega vzgojnega ukrepa in mladoletniškega zapora oziroma o preklicu pogojnega odpusta odloča senat za mladoletnike okrožnega sodišča.</w:t>
      </w:r>
    </w:p>
    <w:p w14:paraId="53BB111D" w14:textId="77777777" w:rsidR="000D151E" w:rsidRPr="00053B66" w:rsidRDefault="000D151E" w:rsidP="00635DD9">
      <w:pPr>
        <w:spacing w:line="276" w:lineRule="auto"/>
        <w:jc w:val="both"/>
        <w:rPr>
          <w:rFonts w:ascii="Arial" w:hAnsi="Arial" w:cs="Arial"/>
          <w:sz w:val="20"/>
        </w:rPr>
      </w:pPr>
    </w:p>
    <w:p w14:paraId="4A8C5D33" w14:textId="3BACF946" w:rsidR="000D151E" w:rsidRPr="00053B66" w:rsidRDefault="000D151E" w:rsidP="00635DD9">
      <w:pPr>
        <w:spacing w:line="276" w:lineRule="auto"/>
        <w:jc w:val="both"/>
        <w:rPr>
          <w:rFonts w:ascii="Arial" w:hAnsi="Arial" w:cs="Arial"/>
          <w:sz w:val="20"/>
        </w:rPr>
      </w:pPr>
      <w:r w:rsidRPr="00053B66">
        <w:rPr>
          <w:rFonts w:ascii="Arial" w:hAnsi="Arial" w:cs="Arial"/>
          <w:sz w:val="20"/>
        </w:rPr>
        <w:t xml:space="preserve">(2) Senat odloča o pogojnem odpustu na </w:t>
      </w:r>
      <w:r w:rsidR="005C1E26">
        <w:rPr>
          <w:rFonts w:ascii="Arial" w:hAnsi="Arial" w:cs="Arial"/>
          <w:sz w:val="20"/>
        </w:rPr>
        <w:t xml:space="preserve">obrazloženo </w:t>
      </w:r>
      <w:r w:rsidRPr="00053B66">
        <w:rPr>
          <w:rFonts w:ascii="Arial" w:hAnsi="Arial" w:cs="Arial"/>
          <w:sz w:val="20"/>
        </w:rPr>
        <w:t>prošnjo mladoletnika</w:t>
      </w:r>
      <w:r w:rsidR="00966F02">
        <w:rPr>
          <w:rFonts w:ascii="Arial" w:hAnsi="Arial" w:cs="Arial"/>
          <w:sz w:val="20"/>
        </w:rPr>
        <w:t xml:space="preserve">, </w:t>
      </w:r>
      <w:r w:rsidRPr="00053B66">
        <w:rPr>
          <w:rFonts w:ascii="Arial" w:hAnsi="Arial" w:cs="Arial"/>
          <w:sz w:val="20"/>
        </w:rPr>
        <w:t>njegovih staršev oziroma skrbnika ali na predlog predstojnika zavoda. Prošnja za pogojni odpust se vloži pri zavodu</w:t>
      </w:r>
      <w:r w:rsidR="005D4963">
        <w:rPr>
          <w:rFonts w:ascii="Arial" w:hAnsi="Arial" w:cs="Arial"/>
          <w:sz w:val="20"/>
        </w:rPr>
        <w:t>, ki pripravi poročilo in ga skupaj s prošnjo posreduje sodišču</w:t>
      </w:r>
      <w:r w:rsidRPr="00053B66">
        <w:rPr>
          <w:rFonts w:ascii="Arial" w:hAnsi="Arial" w:cs="Arial"/>
          <w:sz w:val="20"/>
        </w:rPr>
        <w:t>.</w:t>
      </w:r>
    </w:p>
    <w:p w14:paraId="05E05B4D" w14:textId="77777777" w:rsidR="000D151E" w:rsidRPr="00053B66" w:rsidRDefault="000D151E" w:rsidP="00635DD9">
      <w:pPr>
        <w:spacing w:line="276" w:lineRule="auto"/>
        <w:jc w:val="both"/>
        <w:rPr>
          <w:rFonts w:ascii="Arial" w:hAnsi="Arial" w:cs="Arial"/>
          <w:sz w:val="20"/>
        </w:rPr>
      </w:pPr>
    </w:p>
    <w:p w14:paraId="0B1B506C" w14:textId="5885812D" w:rsidR="000D151E" w:rsidRPr="00053B66" w:rsidRDefault="000D151E" w:rsidP="00635DD9">
      <w:pPr>
        <w:spacing w:line="276" w:lineRule="auto"/>
        <w:jc w:val="both"/>
        <w:rPr>
          <w:rFonts w:ascii="Arial" w:hAnsi="Arial" w:cs="Arial"/>
          <w:sz w:val="20"/>
        </w:rPr>
      </w:pPr>
      <w:r w:rsidRPr="00053B66">
        <w:rPr>
          <w:rFonts w:ascii="Arial" w:hAnsi="Arial" w:cs="Arial"/>
          <w:sz w:val="20"/>
        </w:rPr>
        <w:t xml:space="preserve">(3) </w:t>
      </w:r>
      <w:r w:rsidR="005D4963">
        <w:rPr>
          <w:rFonts w:ascii="Arial" w:hAnsi="Arial" w:cs="Arial"/>
          <w:sz w:val="20"/>
        </w:rPr>
        <w:t>Poročilo zavoda</w:t>
      </w:r>
      <w:r w:rsidRPr="00053B66">
        <w:rPr>
          <w:rFonts w:ascii="Arial" w:hAnsi="Arial" w:cs="Arial"/>
          <w:sz w:val="20"/>
        </w:rPr>
        <w:t xml:space="preserve"> obsega </w:t>
      </w:r>
      <w:r w:rsidR="002F3B2A">
        <w:rPr>
          <w:rFonts w:ascii="Arial" w:hAnsi="Arial" w:cs="Arial"/>
          <w:sz w:val="20"/>
        </w:rPr>
        <w:t>opredelitev glede prošnje za pogojni odpust in njeno utemeljitev</w:t>
      </w:r>
      <w:r w:rsidRPr="00053B66">
        <w:rPr>
          <w:rFonts w:ascii="Arial" w:hAnsi="Arial" w:cs="Arial"/>
          <w:sz w:val="20"/>
        </w:rPr>
        <w:t>, zlasti pa opi</w:t>
      </w:r>
      <w:r w:rsidR="005D4963">
        <w:rPr>
          <w:rFonts w:ascii="Arial" w:hAnsi="Arial" w:cs="Arial"/>
          <w:sz w:val="20"/>
        </w:rPr>
        <w:t>s</w:t>
      </w:r>
      <w:r w:rsidRPr="00053B66">
        <w:rPr>
          <w:rFonts w:ascii="Arial" w:hAnsi="Arial" w:cs="Arial"/>
          <w:sz w:val="20"/>
        </w:rPr>
        <w:t xml:space="preserve"> odnos</w:t>
      </w:r>
      <w:r w:rsidR="005D4963">
        <w:rPr>
          <w:rFonts w:ascii="Arial" w:hAnsi="Arial" w:cs="Arial"/>
          <w:sz w:val="20"/>
        </w:rPr>
        <w:t>a</w:t>
      </w:r>
      <w:r w:rsidRPr="00053B66">
        <w:rPr>
          <w:rFonts w:ascii="Arial" w:hAnsi="Arial" w:cs="Arial"/>
          <w:sz w:val="20"/>
        </w:rPr>
        <w:t xml:space="preserve"> mladoletnika do kaznivega dejanja in morebitnega oškodovanca, </w:t>
      </w:r>
      <w:r w:rsidR="005D4963" w:rsidRPr="00053B66">
        <w:rPr>
          <w:rFonts w:ascii="Arial" w:hAnsi="Arial" w:cs="Arial"/>
          <w:sz w:val="20"/>
        </w:rPr>
        <w:t>vedenj</w:t>
      </w:r>
      <w:r w:rsidR="005D4963">
        <w:rPr>
          <w:rFonts w:ascii="Arial" w:hAnsi="Arial" w:cs="Arial"/>
          <w:sz w:val="20"/>
        </w:rPr>
        <w:t>a</w:t>
      </w:r>
      <w:r w:rsidR="005D4963" w:rsidRPr="00053B66">
        <w:rPr>
          <w:rFonts w:ascii="Arial" w:hAnsi="Arial" w:cs="Arial"/>
          <w:sz w:val="20"/>
        </w:rPr>
        <w:t xml:space="preserve"> </w:t>
      </w:r>
      <w:r w:rsidRPr="00053B66">
        <w:rPr>
          <w:rFonts w:ascii="Arial" w:hAnsi="Arial" w:cs="Arial"/>
          <w:sz w:val="20"/>
        </w:rPr>
        <w:t xml:space="preserve">med izvrševanjem </w:t>
      </w:r>
      <w:r w:rsidRPr="00053B66">
        <w:rPr>
          <w:rFonts w:ascii="Arial" w:hAnsi="Arial" w:cs="Arial"/>
          <w:sz w:val="20"/>
        </w:rPr>
        <w:lastRenderedPageBreak/>
        <w:t>vzgojnega ukrepa</w:t>
      </w:r>
      <w:r w:rsidR="000649A3" w:rsidRPr="00053B66">
        <w:rPr>
          <w:rFonts w:ascii="Arial" w:hAnsi="Arial" w:cs="Arial"/>
          <w:sz w:val="20"/>
        </w:rPr>
        <w:t xml:space="preserve"> oziroma kazni mladoletniškega zapora</w:t>
      </w:r>
      <w:r w:rsidRPr="00053B66">
        <w:rPr>
          <w:rFonts w:ascii="Arial" w:hAnsi="Arial" w:cs="Arial"/>
          <w:sz w:val="20"/>
        </w:rPr>
        <w:t xml:space="preserve"> in uspeh</w:t>
      </w:r>
      <w:r w:rsidR="005D4963">
        <w:rPr>
          <w:rFonts w:ascii="Arial" w:hAnsi="Arial" w:cs="Arial"/>
          <w:sz w:val="20"/>
        </w:rPr>
        <w:t>a</w:t>
      </w:r>
      <w:r w:rsidRPr="00053B66">
        <w:rPr>
          <w:rFonts w:ascii="Arial" w:hAnsi="Arial" w:cs="Arial"/>
          <w:sz w:val="20"/>
        </w:rPr>
        <w:t xml:space="preserve"> pri morebitnem zdravljenju odvisnosti, ter </w:t>
      </w:r>
      <w:r w:rsidR="00C3462D" w:rsidRPr="00053B66">
        <w:rPr>
          <w:rFonts w:ascii="Arial" w:hAnsi="Arial" w:cs="Arial"/>
          <w:sz w:val="20"/>
        </w:rPr>
        <w:t>pogoj</w:t>
      </w:r>
      <w:r w:rsidR="00C3462D">
        <w:rPr>
          <w:rFonts w:ascii="Arial" w:hAnsi="Arial" w:cs="Arial"/>
          <w:sz w:val="20"/>
        </w:rPr>
        <w:t>ev</w:t>
      </w:r>
      <w:r w:rsidR="00C3462D" w:rsidRPr="00053B66">
        <w:rPr>
          <w:rFonts w:ascii="Arial" w:hAnsi="Arial" w:cs="Arial"/>
          <w:sz w:val="20"/>
        </w:rPr>
        <w:t xml:space="preserve"> </w:t>
      </w:r>
      <w:r w:rsidRPr="00053B66">
        <w:rPr>
          <w:rFonts w:ascii="Arial" w:hAnsi="Arial" w:cs="Arial"/>
          <w:sz w:val="20"/>
        </w:rPr>
        <w:t>za vključitev v življenje zunaj zavoda.</w:t>
      </w:r>
    </w:p>
    <w:p w14:paraId="31E90299" w14:textId="77777777" w:rsidR="000D151E" w:rsidRPr="00053B66" w:rsidRDefault="000D151E" w:rsidP="00635DD9">
      <w:pPr>
        <w:spacing w:line="276" w:lineRule="auto"/>
        <w:jc w:val="both"/>
        <w:rPr>
          <w:rFonts w:ascii="Arial" w:hAnsi="Arial" w:cs="Arial"/>
          <w:sz w:val="20"/>
        </w:rPr>
      </w:pPr>
    </w:p>
    <w:p w14:paraId="77052C97" w14:textId="5EAE3A76" w:rsidR="00D36E28"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58</w:t>
      </w:r>
      <w:r w:rsidR="00D532AC" w:rsidRPr="00053B66">
        <w:rPr>
          <w:rFonts w:ascii="Arial" w:hAnsi="Arial" w:cs="Arial"/>
          <w:b/>
          <w:sz w:val="20"/>
        </w:rPr>
        <w:t>. člen</w:t>
      </w:r>
    </w:p>
    <w:p w14:paraId="31344772" w14:textId="14B99303" w:rsidR="00DC17A5" w:rsidRPr="00053B66" w:rsidRDefault="00DC17A5" w:rsidP="00635DD9">
      <w:pPr>
        <w:spacing w:line="276" w:lineRule="auto"/>
        <w:jc w:val="center"/>
        <w:rPr>
          <w:rFonts w:ascii="Arial" w:hAnsi="Arial" w:cs="Arial"/>
          <w:sz w:val="20"/>
        </w:rPr>
      </w:pPr>
      <w:r>
        <w:rPr>
          <w:rFonts w:ascii="Arial" w:hAnsi="Arial" w:cs="Arial"/>
          <w:b/>
          <w:sz w:val="20"/>
        </w:rPr>
        <w:t>(</w:t>
      </w:r>
      <w:r w:rsidRPr="00053B66">
        <w:rPr>
          <w:rFonts w:ascii="Arial" w:hAnsi="Arial" w:cs="Arial"/>
          <w:b/>
          <w:sz w:val="20"/>
        </w:rPr>
        <w:t>preklic pogojnega odpusta</w:t>
      </w:r>
      <w:r w:rsidR="005D4963">
        <w:rPr>
          <w:rFonts w:ascii="Arial" w:hAnsi="Arial" w:cs="Arial"/>
          <w:b/>
          <w:sz w:val="20"/>
        </w:rPr>
        <w:t xml:space="preserve"> v času izvrševanja vzgojnega ukrepa</w:t>
      </w:r>
      <w:r>
        <w:rPr>
          <w:rFonts w:ascii="Arial" w:hAnsi="Arial" w:cs="Arial"/>
          <w:b/>
          <w:sz w:val="20"/>
        </w:rPr>
        <w:t>)</w:t>
      </w:r>
    </w:p>
    <w:p w14:paraId="1C8C9425" w14:textId="77777777" w:rsidR="00370279" w:rsidRPr="00053B66" w:rsidRDefault="00370279" w:rsidP="00635DD9">
      <w:pPr>
        <w:spacing w:line="276" w:lineRule="auto"/>
        <w:jc w:val="both"/>
        <w:rPr>
          <w:rFonts w:ascii="Arial" w:hAnsi="Arial" w:cs="Arial"/>
          <w:sz w:val="20"/>
        </w:rPr>
      </w:pPr>
    </w:p>
    <w:p w14:paraId="5C6BD0AA" w14:textId="6983D333" w:rsidR="003904D8" w:rsidRDefault="000A2327" w:rsidP="00635DD9">
      <w:pPr>
        <w:spacing w:line="276" w:lineRule="auto"/>
        <w:jc w:val="both"/>
        <w:rPr>
          <w:rFonts w:ascii="Arial" w:hAnsi="Arial" w:cs="Arial"/>
          <w:sz w:val="20"/>
        </w:rPr>
      </w:pPr>
      <w:r w:rsidRPr="00053B66">
        <w:rPr>
          <w:rFonts w:ascii="Arial" w:hAnsi="Arial" w:cs="Arial"/>
          <w:sz w:val="20"/>
        </w:rPr>
        <w:t xml:space="preserve">(1) </w:t>
      </w:r>
      <w:r w:rsidR="00370279" w:rsidRPr="00053B66">
        <w:rPr>
          <w:rFonts w:ascii="Arial" w:hAnsi="Arial" w:cs="Arial"/>
          <w:sz w:val="20"/>
        </w:rPr>
        <w:t>Sodišče lahko</w:t>
      </w:r>
      <w:r w:rsidRPr="00053B66">
        <w:rPr>
          <w:rFonts w:ascii="Arial" w:hAnsi="Arial" w:cs="Arial"/>
          <w:sz w:val="20"/>
        </w:rPr>
        <w:t xml:space="preserve"> na predlog državnega tožilca</w:t>
      </w:r>
      <w:r w:rsidR="00370279" w:rsidRPr="00053B66">
        <w:rPr>
          <w:rFonts w:ascii="Arial" w:hAnsi="Arial" w:cs="Arial"/>
          <w:sz w:val="20"/>
        </w:rPr>
        <w:t xml:space="preserve"> prekliče pogojni odpust, če mladoletnik v času trajanja pogojnega odpusta stori novo kaznivo dejanje</w:t>
      </w:r>
      <w:r w:rsidR="003904D8">
        <w:rPr>
          <w:rFonts w:ascii="Arial" w:hAnsi="Arial" w:cs="Arial"/>
          <w:sz w:val="20"/>
        </w:rPr>
        <w:t>.</w:t>
      </w:r>
      <w:r w:rsidR="003904D8" w:rsidRPr="003904D8">
        <w:rPr>
          <w:rFonts w:ascii="Arial" w:hAnsi="Arial" w:cs="Arial"/>
          <w:sz w:val="20"/>
        </w:rPr>
        <w:t xml:space="preserve"> </w:t>
      </w:r>
      <w:r w:rsidR="003904D8" w:rsidRPr="00211315">
        <w:rPr>
          <w:rFonts w:ascii="Arial" w:hAnsi="Arial" w:cs="Arial"/>
          <w:sz w:val="20"/>
        </w:rPr>
        <w:t>Pri presoji, ali naj prekliče pogojni odpust, upošteva sodišče zlasti pomen kaznivih dejanj, nagibe, iz katerih so bila storjena in druge okoliščine, ki kažejo, da je preklic pogojnega odpusta utemeljen.</w:t>
      </w:r>
    </w:p>
    <w:p w14:paraId="3016D86E" w14:textId="77777777" w:rsidR="003904D8" w:rsidRDefault="003904D8" w:rsidP="00635DD9">
      <w:pPr>
        <w:spacing w:line="276" w:lineRule="auto"/>
        <w:jc w:val="both"/>
        <w:rPr>
          <w:rFonts w:ascii="Arial" w:hAnsi="Arial" w:cs="Arial"/>
          <w:sz w:val="20"/>
        </w:rPr>
      </w:pPr>
    </w:p>
    <w:p w14:paraId="581C0982" w14:textId="4D902F64" w:rsidR="000A2327" w:rsidRPr="00053B66" w:rsidRDefault="003904D8" w:rsidP="00635DD9">
      <w:pPr>
        <w:spacing w:line="276" w:lineRule="auto"/>
        <w:jc w:val="both"/>
        <w:rPr>
          <w:rFonts w:ascii="Arial" w:hAnsi="Arial" w:cs="Arial"/>
          <w:sz w:val="20"/>
        </w:rPr>
      </w:pPr>
      <w:r>
        <w:rPr>
          <w:rFonts w:ascii="Arial" w:hAnsi="Arial" w:cs="Arial"/>
          <w:sz w:val="20"/>
        </w:rPr>
        <w:t xml:space="preserve">(2) Če mladoletnik v času pogojnega odpusta </w:t>
      </w:r>
      <w:r w:rsidR="00370279" w:rsidRPr="00053B66">
        <w:rPr>
          <w:rFonts w:ascii="Arial" w:hAnsi="Arial" w:cs="Arial"/>
          <w:sz w:val="20"/>
        </w:rPr>
        <w:t>ne izpolnjuje obveznosti v okviru nadzorstva centra za socialno delo</w:t>
      </w:r>
      <w:r>
        <w:rPr>
          <w:rFonts w:ascii="Arial" w:hAnsi="Arial" w:cs="Arial"/>
          <w:sz w:val="20"/>
        </w:rPr>
        <w:t>,</w:t>
      </w:r>
      <w:r w:rsidR="00370279" w:rsidRPr="00053B66">
        <w:rPr>
          <w:rFonts w:ascii="Arial" w:hAnsi="Arial" w:cs="Arial"/>
          <w:sz w:val="20"/>
        </w:rPr>
        <w:t xml:space="preserve"> </w:t>
      </w:r>
      <w:r w:rsidR="00CF213A" w:rsidRPr="00053B66">
        <w:rPr>
          <w:rFonts w:ascii="Arial" w:hAnsi="Arial" w:cs="Arial"/>
          <w:sz w:val="20"/>
        </w:rPr>
        <w:t>ne izpolnjuje navodil oziroma ne spoštuje prepovedi</w:t>
      </w:r>
      <w:r w:rsidR="00A9479B">
        <w:rPr>
          <w:rFonts w:ascii="Arial" w:hAnsi="Arial" w:cs="Arial"/>
          <w:sz w:val="20"/>
        </w:rPr>
        <w:t>,</w:t>
      </w:r>
      <w:r>
        <w:rPr>
          <w:rFonts w:ascii="Arial" w:hAnsi="Arial" w:cs="Arial"/>
          <w:sz w:val="20"/>
        </w:rPr>
        <w:t xml:space="preserve"> center za socialno delo o tem obvesti sodišče, ki lahko pogojni odpust prekliče.</w:t>
      </w:r>
    </w:p>
    <w:p w14:paraId="46A5B7AA" w14:textId="77777777" w:rsidR="000A2327" w:rsidRPr="00053B66" w:rsidRDefault="000A2327" w:rsidP="00635DD9">
      <w:pPr>
        <w:spacing w:line="276" w:lineRule="auto"/>
        <w:jc w:val="both"/>
        <w:rPr>
          <w:rFonts w:ascii="Arial" w:hAnsi="Arial" w:cs="Arial"/>
          <w:sz w:val="20"/>
        </w:rPr>
      </w:pPr>
    </w:p>
    <w:p w14:paraId="5E83BCC3" w14:textId="46224360" w:rsidR="00370279" w:rsidRPr="00053B66" w:rsidRDefault="000A2327" w:rsidP="00635DD9">
      <w:pPr>
        <w:spacing w:line="276" w:lineRule="auto"/>
        <w:jc w:val="both"/>
        <w:rPr>
          <w:rFonts w:ascii="Arial" w:hAnsi="Arial" w:cs="Arial"/>
          <w:sz w:val="20"/>
        </w:rPr>
      </w:pPr>
      <w:r w:rsidRPr="00053B66">
        <w:rPr>
          <w:rFonts w:ascii="Arial" w:hAnsi="Arial" w:cs="Arial"/>
          <w:sz w:val="20"/>
        </w:rPr>
        <w:t>(</w:t>
      </w:r>
      <w:r w:rsidR="00194A8B">
        <w:rPr>
          <w:rFonts w:ascii="Arial" w:hAnsi="Arial" w:cs="Arial"/>
          <w:sz w:val="20"/>
        </w:rPr>
        <w:t>3</w:t>
      </w:r>
      <w:r w:rsidRPr="00053B66">
        <w:rPr>
          <w:rFonts w:ascii="Arial" w:hAnsi="Arial" w:cs="Arial"/>
          <w:sz w:val="20"/>
        </w:rPr>
        <w:t xml:space="preserve">) </w:t>
      </w:r>
      <w:r w:rsidR="00370279" w:rsidRPr="00053B66">
        <w:rPr>
          <w:rFonts w:ascii="Arial" w:hAnsi="Arial" w:cs="Arial"/>
          <w:sz w:val="20"/>
        </w:rPr>
        <w:t xml:space="preserve">V primeru preklica pogojnega odpusta se čas, prestan na pogojnem odpustu, ne šteje v čas trajanja vzgojnega ukrepa. </w:t>
      </w:r>
    </w:p>
    <w:p w14:paraId="7EED7408" w14:textId="77777777" w:rsidR="00D36E28" w:rsidRPr="00053B66" w:rsidRDefault="00D36E28" w:rsidP="00635DD9">
      <w:pPr>
        <w:spacing w:line="276" w:lineRule="auto"/>
        <w:jc w:val="both"/>
        <w:rPr>
          <w:rFonts w:ascii="Arial" w:hAnsi="Arial" w:cs="Arial"/>
          <w:sz w:val="20"/>
        </w:rPr>
      </w:pPr>
    </w:p>
    <w:p w14:paraId="0B503C69" w14:textId="58B924CA" w:rsidR="00D36E28"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59</w:t>
      </w:r>
      <w:r w:rsidR="00D36E28" w:rsidRPr="00053B66">
        <w:rPr>
          <w:rFonts w:ascii="Arial" w:hAnsi="Arial" w:cs="Arial"/>
          <w:b/>
          <w:sz w:val="20"/>
        </w:rPr>
        <w:t>. člen</w:t>
      </w:r>
    </w:p>
    <w:p w14:paraId="59A5B63E" w14:textId="44056CC5" w:rsidR="00DC17A5" w:rsidRPr="00053B66" w:rsidRDefault="00DC17A5"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preklic pogojnega odpusta v času izvrševanja mladoletniškega zapora</w:t>
      </w:r>
      <w:r>
        <w:rPr>
          <w:rFonts w:ascii="Arial" w:hAnsi="Arial" w:cs="Arial"/>
          <w:b/>
          <w:sz w:val="20"/>
        </w:rPr>
        <w:t>)</w:t>
      </w:r>
    </w:p>
    <w:p w14:paraId="202A2EBC" w14:textId="77777777" w:rsidR="00D36E28" w:rsidRPr="00053B66" w:rsidRDefault="00D36E28" w:rsidP="00635DD9">
      <w:pPr>
        <w:spacing w:line="276" w:lineRule="auto"/>
        <w:jc w:val="both"/>
        <w:rPr>
          <w:rFonts w:ascii="Arial" w:hAnsi="Arial" w:cs="Arial"/>
          <w:sz w:val="20"/>
        </w:rPr>
      </w:pPr>
    </w:p>
    <w:p w14:paraId="0D4FAAAE" w14:textId="21134251" w:rsidR="00D36E28" w:rsidRPr="00D2674A" w:rsidRDefault="00D36E28" w:rsidP="00635DD9">
      <w:pPr>
        <w:spacing w:line="276" w:lineRule="auto"/>
        <w:jc w:val="both"/>
        <w:rPr>
          <w:rFonts w:ascii="Arial" w:hAnsi="Arial" w:cs="Arial"/>
          <w:sz w:val="20"/>
        </w:rPr>
      </w:pPr>
      <w:r w:rsidRPr="00D2674A">
        <w:rPr>
          <w:rFonts w:ascii="Arial" w:hAnsi="Arial" w:cs="Arial"/>
          <w:sz w:val="20"/>
        </w:rPr>
        <w:t>(1) Sodišče prekliče pogojni odpust</w:t>
      </w:r>
      <w:r w:rsidR="005D4963" w:rsidRPr="00D2674A">
        <w:rPr>
          <w:rFonts w:ascii="Arial" w:hAnsi="Arial" w:cs="Arial"/>
          <w:sz w:val="20"/>
        </w:rPr>
        <w:t xml:space="preserve"> v času izvrševanja mladoletniškega zapora</w:t>
      </w:r>
      <w:r w:rsidRPr="00D2674A">
        <w:rPr>
          <w:rFonts w:ascii="Arial" w:hAnsi="Arial" w:cs="Arial"/>
          <w:sz w:val="20"/>
        </w:rPr>
        <w:t xml:space="preserve">, če pogojno odpuščeni stori </w:t>
      </w:r>
      <w:r w:rsidR="005D4963" w:rsidRPr="00D2674A">
        <w:rPr>
          <w:rFonts w:ascii="Arial" w:hAnsi="Arial" w:cs="Arial"/>
          <w:sz w:val="20"/>
        </w:rPr>
        <w:t>e</w:t>
      </w:r>
      <w:r w:rsidRPr="00D2674A">
        <w:rPr>
          <w:rFonts w:ascii="Arial" w:hAnsi="Arial" w:cs="Arial"/>
          <w:sz w:val="20"/>
        </w:rPr>
        <w:t>no ali več kaznivih dejanj, za katera mu je izreklo kazen mladoletniškega zapora.</w:t>
      </w:r>
    </w:p>
    <w:p w14:paraId="44539A85" w14:textId="77777777" w:rsidR="00D36E28" w:rsidRPr="00D2674A" w:rsidRDefault="00D36E28" w:rsidP="00635DD9">
      <w:pPr>
        <w:spacing w:line="276" w:lineRule="auto"/>
        <w:jc w:val="both"/>
        <w:rPr>
          <w:rFonts w:ascii="Arial" w:hAnsi="Arial" w:cs="Arial"/>
          <w:sz w:val="20"/>
        </w:rPr>
      </w:pPr>
    </w:p>
    <w:p w14:paraId="565BBAD4" w14:textId="7DFC1629" w:rsidR="00D36E28" w:rsidRPr="00D2674A" w:rsidRDefault="00D36E28" w:rsidP="00635DD9">
      <w:pPr>
        <w:spacing w:line="276" w:lineRule="auto"/>
        <w:jc w:val="both"/>
        <w:rPr>
          <w:rFonts w:ascii="Arial" w:hAnsi="Arial" w:cs="Arial"/>
          <w:sz w:val="20"/>
        </w:rPr>
      </w:pPr>
      <w:r w:rsidRPr="00D2674A">
        <w:rPr>
          <w:rFonts w:ascii="Arial" w:hAnsi="Arial" w:cs="Arial"/>
          <w:sz w:val="20"/>
        </w:rPr>
        <w:t xml:space="preserve">(2) Sodišče lahko </w:t>
      </w:r>
      <w:r w:rsidR="000A2327" w:rsidRPr="00D2674A">
        <w:rPr>
          <w:rFonts w:ascii="Arial" w:hAnsi="Arial" w:cs="Arial"/>
          <w:sz w:val="20"/>
        </w:rPr>
        <w:t xml:space="preserve">na predlog državnega tožilca </w:t>
      </w:r>
      <w:r w:rsidRPr="00D2674A">
        <w:rPr>
          <w:rFonts w:ascii="Arial" w:hAnsi="Arial" w:cs="Arial"/>
          <w:sz w:val="20"/>
        </w:rPr>
        <w:t>prekliče pogojni odpust, če pogojno odpuščeni stori eno ali več kaznivih dejanj, za katera sodišče spozna, da bi mu bilo treba izreči vzgojni ukrep namestit</w:t>
      </w:r>
      <w:r w:rsidR="00C44615" w:rsidRPr="00D2674A">
        <w:rPr>
          <w:rFonts w:ascii="Arial" w:hAnsi="Arial" w:cs="Arial"/>
          <w:sz w:val="20"/>
        </w:rPr>
        <w:t>v</w:t>
      </w:r>
      <w:r w:rsidRPr="00D2674A">
        <w:rPr>
          <w:rFonts w:ascii="Arial" w:hAnsi="Arial" w:cs="Arial"/>
          <w:sz w:val="20"/>
        </w:rPr>
        <w:t xml:space="preserve">e v prevzgojnem domu ali če pogojno odpuščeni ne izpolnjuje navodil oziroma ne spoštuje prepovedi. Pri presoji, ali naj prekliče pogojni odpust, upošteva sodišče zlasti pomen kaznivih dejanj, nagibe, iz katerih so bila storjena in druge okoliščine, ki kažejo, da je preklic pogojnega odpusta utemeljen. </w:t>
      </w:r>
    </w:p>
    <w:p w14:paraId="181B410B" w14:textId="77777777" w:rsidR="00D36E28" w:rsidRPr="00D2674A" w:rsidRDefault="00D36E28" w:rsidP="00635DD9">
      <w:pPr>
        <w:spacing w:line="276" w:lineRule="auto"/>
        <w:jc w:val="both"/>
        <w:rPr>
          <w:rFonts w:ascii="Arial" w:hAnsi="Arial" w:cs="Arial"/>
          <w:sz w:val="20"/>
        </w:rPr>
      </w:pPr>
    </w:p>
    <w:p w14:paraId="689AF74B" w14:textId="59A39CBE" w:rsidR="00D36E28" w:rsidRPr="00D2674A" w:rsidRDefault="00D36E28" w:rsidP="00635DD9">
      <w:pPr>
        <w:spacing w:line="276" w:lineRule="auto"/>
        <w:jc w:val="both"/>
        <w:rPr>
          <w:rFonts w:ascii="Arial" w:hAnsi="Arial" w:cs="Arial"/>
          <w:sz w:val="20"/>
        </w:rPr>
      </w:pPr>
      <w:r w:rsidRPr="00D2674A">
        <w:rPr>
          <w:rFonts w:ascii="Arial" w:hAnsi="Arial" w:cs="Arial"/>
          <w:sz w:val="20"/>
        </w:rPr>
        <w:t xml:space="preserve">(3) Kadar sodišče prekliče pogojni odpust iz razloga po prvem odstavku tega člena, izreče kazen po </w:t>
      </w:r>
      <w:r w:rsidR="002E3F1B" w:rsidRPr="00D2674A">
        <w:rPr>
          <w:rFonts w:ascii="Arial" w:hAnsi="Arial" w:cs="Arial"/>
          <w:sz w:val="20"/>
        </w:rPr>
        <w:t>2</w:t>
      </w:r>
      <w:r w:rsidR="00A20DDD">
        <w:rPr>
          <w:rFonts w:ascii="Arial" w:hAnsi="Arial" w:cs="Arial"/>
          <w:sz w:val="20"/>
        </w:rPr>
        <w:t>7</w:t>
      </w:r>
      <w:r w:rsidRPr="00D2674A">
        <w:rPr>
          <w:rFonts w:ascii="Arial" w:hAnsi="Arial" w:cs="Arial"/>
          <w:sz w:val="20"/>
        </w:rPr>
        <w:t xml:space="preserve">. členu tega zakona. Kadar sodišče prekliče pogojni odpust iz razloga po </w:t>
      </w:r>
      <w:r w:rsidR="00D613F7">
        <w:rPr>
          <w:rFonts w:ascii="Arial" w:hAnsi="Arial" w:cs="Arial"/>
          <w:sz w:val="20"/>
        </w:rPr>
        <w:t xml:space="preserve">prejšnjem </w:t>
      </w:r>
      <w:r w:rsidRPr="00D2674A">
        <w:rPr>
          <w:rFonts w:ascii="Arial" w:hAnsi="Arial" w:cs="Arial"/>
          <w:sz w:val="20"/>
        </w:rPr>
        <w:t>odstavku zato, ker spozna, da bi mladoletniku za kazniva dejanja, storjena v času pogojnega odpusta, bilo treba izreči vzgojni ukrep namestit</w:t>
      </w:r>
      <w:r w:rsidR="00C44615" w:rsidRPr="00D2674A">
        <w:rPr>
          <w:rFonts w:ascii="Arial" w:hAnsi="Arial" w:cs="Arial"/>
          <w:sz w:val="20"/>
        </w:rPr>
        <w:t>v</w:t>
      </w:r>
      <w:r w:rsidRPr="00D2674A">
        <w:rPr>
          <w:rFonts w:ascii="Arial" w:hAnsi="Arial" w:cs="Arial"/>
          <w:sz w:val="20"/>
        </w:rPr>
        <w:t>e v prevzgojni dom, določi ta ukrep, prekliče pogojni odpust in izreče kazen po 2</w:t>
      </w:r>
      <w:r w:rsidR="00A20DDD">
        <w:rPr>
          <w:rFonts w:ascii="Arial" w:hAnsi="Arial" w:cs="Arial"/>
          <w:sz w:val="20"/>
        </w:rPr>
        <w:t>7</w:t>
      </w:r>
      <w:r w:rsidRPr="00D2674A">
        <w:rPr>
          <w:rFonts w:ascii="Arial" w:hAnsi="Arial" w:cs="Arial"/>
          <w:sz w:val="20"/>
        </w:rPr>
        <w:t xml:space="preserve">. členu tega zakona, pri tem vzame kot določen tisti del prej izrečene kazni, ki ga mladoletnik še ni prestal. </w:t>
      </w:r>
    </w:p>
    <w:p w14:paraId="1C0DF035" w14:textId="77777777" w:rsidR="00D36E28" w:rsidRPr="00D2674A" w:rsidRDefault="00D36E28" w:rsidP="00635DD9">
      <w:pPr>
        <w:spacing w:line="276" w:lineRule="auto"/>
        <w:jc w:val="both"/>
        <w:rPr>
          <w:rFonts w:ascii="Arial" w:hAnsi="Arial" w:cs="Arial"/>
          <w:sz w:val="20"/>
        </w:rPr>
      </w:pPr>
    </w:p>
    <w:p w14:paraId="5DC4F3AC" w14:textId="77777777" w:rsidR="00D36E28" w:rsidRPr="00D2674A" w:rsidRDefault="00D36E28" w:rsidP="00635DD9">
      <w:pPr>
        <w:spacing w:line="276" w:lineRule="auto"/>
        <w:jc w:val="both"/>
        <w:rPr>
          <w:rFonts w:ascii="Arial" w:hAnsi="Arial" w:cs="Arial"/>
          <w:sz w:val="20"/>
        </w:rPr>
      </w:pPr>
      <w:r w:rsidRPr="00D2674A">
        <w:rPr>
          <w:rFonts w:ascii="Arial" w:hAnsi="Arial" w:cs="Arial"/>
          <w:sz w:val="20"/>
        </w:rPr>
        <w:t>(4) Prvi, drugi in tretji odstavek tega člena se uporabljajo tudi, kadar sodišče pogojno odpuščenega obsodi za dejanje, ki ga je storil, preden je bil pogojno odpuščen.</w:t>
      </w:r>
    </w:p>
    <w:p w14:paraId="67C50631" w14:textId="77777777" w:rsidR="00D36E28" w:rsidRPr="00D2674A" w:rsidRDefault="00D36E28" w:rsidP="00635DD9">
      <w:pPr>
        <w:spacing w:line="276" w:lineRule="auto"/>
        <w:jc w:val="both"/>
        <w:rPr>
          <w:rFonts w:ascii="Arial" w:hAnsi="Arial" w:cs="Arial"/>
          <w:sz w:val="20"/>
        </w:rPr>
      </w:pPr>
    </w:p>
    <w:p w14:paraId="0C8B778C" w14:textId="77777777" w:rsidR="00D36E28" w:rsidRPr="00D2674A" w:rsidRDefault="00D36E28" w:rsidP="00635DD9">
      <w:pPr>
        <w:spacing w:line="276" w:lineRule="auto"/>
        <w:jc w:val="both"/>
        <w:rPr>
          <w:rFonts w:ascii="Arial" w:hAnsi="Arial" w:cs="Arial"/>
          <w:sz w:val="20"/>
        </w:rPr>
      </w:pPr>
      <w:r w:rsidRPr="00D2674A">
        <w:rPr>
          <w:rFonts w:ascii="Arial" w:hAnsi="Arial" w:cs="Arial"/>
          <w:sz w:val="20"/>
        </w:rPr>
        <w:t xml:space="preserve">(5) Če sodišče mladoletniku ne prekliče pogojnega odpusta, hkrati presodi, ali je treba pogojno odpuščenemu določiti dodatna navodila ali spremeniti že določena navodila. </w:t>
      </w:r>
    </w:p>
    <w:p w14:paraId="5D75DEFE" w14:textId="77777777" w:rsidR="00D36E28" w:rsidRPr="00D2674A" w:rsidRDefault="00D36E28" w:rsidP="00635DD9">
      <w:pPr>
        <w:spacing w:line="276" w:lineRule="auto"/>
        <w:jc w:val="both"/>
        <w:rPr>
          <w:rFonts w:ascii="Arial" w:hAnsi="Arial" w:cs="Arial"/>
          <w:sz w:val="20"/>
        </w:rPr>
      </w:pPr>
    </w:p>
    <w:p w14:paraId="0DF8ABC4" w14:textId="77777777" w:rsidR="00D36E28" w:rsidRPr="00053B66" w:rsidRDefault="00D36E28" w:rsidP="00635DD9">
      <w:pPr>
        <w:spacing w:line="276" w:lineRule="auto"/>
        <w:jc w:val="both"/>
        <w:rPr>
          <w:rFonts w:ascii="Arial" w:hAnsi="Arial" w:cs="Arial"/>
          <w:sz w:val="20"/>
        </w:rPr>
      </w:pPr>
      <w:r w:rsidRPr="00D2674A">
        <w:rPr>
          <w:rFonts w:ascii="Arial" w:hAnsi="Arial" w:cs="Arial"/>
          <w:sz w:val="20"/>
        </w:rPr>
        <w:t>(6) Če stori pogojno odpuščeni med pogojnim odpustom kaznivo dejanje, ki ima za posledico preklic pogojnega odpusta, pa se to s sodbo ugotovi šele po njegovem poteku, se sme pogojni odpust preklicati najpozneje v enem letu od takrat, ko je čas pogojnega odpusta potekel.</w:t>
      </w:r>
    </w:p>
    <w:p w14:paraId="6FA1F4E5" w14:textId="77777777" w:rsidR="00C15706" w:rsidRPr="00053B66" w:rsidRDefault="00C15706" w:rsidP="00635DD9">
      <w:pPr>
        <w:spacing w:line="276" w:lineRule="auto"/>
        <w:jc w:val="center"/>
        <w:rPr>
          <w:rFonts w:ascii="Arial" w:hAnsi="Arial" w:cs="Arial"/>
          <w:b/>
          <w:sz w:val="20"/>
        </w:rPr>
      </w:pPr>
    </w:p>
    <w:p w14:paraId="2497526A" w14:textId="77777777" w:rsidR="00DD494A" w:rsidRPr="00053B66" w:rsidRDefault="00DD494A" w:rsidP="00635DD9">
      <w:pPr>
        <w:pStyle w:val="odstavek"/>
        <w:shd w:val="clear" w:color="auto" w:fill="FFFFFF"/>
        <w:spacing w:before="0" w:beforeAutospacing="0" w:after="0" w:afterAutospacing="0" w:line="276" w:lineRule="auto"/>
        <w:jc w:val="both"/>
        <w:rPr>
          <w:rFonts w:ascii="Arial" w:hAnsi="Arial" w:cs="Arial"/>
          <w:sz w:val="20"/>
          <w:szCs w:val="20"/>
        </w:rPr>
      </w:pPr>
    </w:p>
    <w:p w14:paraId="3673E180" w14:textId="77777777" w:rsidR="00465FC1" w:rsidRPr="00053B66" w:rsidRDefault="00465FC1" w:rsidP="00635DD9">
      <w:pPr>
        <w:spacing w:line="276" w:lineRule="auto"/>
        <w:jc w:val="center"/>
        <w:rPr>
          <w:rFonts w:ascii="Arial" w:hAnsi="Arial" w:cs="Arial"/>
          <w:b/>
          <w:sz w:val="20"/>
        </w:rPr>
      </w:pPr>
    </w:p>
    <w:p w14:paraId="74E00D0B" w14:textId="33D585F9" w:rsidR="00905CF3" w:rsidRPr="00053B66" w:rsidRDefault="008E51A6" w:rsidP="00635DD9">
      <w:pPr>
        <w:spacing w:line="276" w:lineRule="auto"/>
        <w:jc w:val="center"/>
        <w:rPr>
          <w:rFonts w:ascii="Arial" w:hAnsi="Arial" w:cs="Arial"/>
          <w:b/>
          <w:sz w:val="20"/>
        </w:rPr>
      </w:pPr>
      <w:r>
        <w:rPr>
          <w:rFonts w:ascii="Arial" w:hAnsi="Arial" w:cs="Arial"/>
          <w:b/>
          <w:sz w:val="20"/>
        </w:rPr>
        <w:t>5</w:t>
      </w:r>
      <w:r w:rsidR="00374BFD" w:rsidRPr="00053B66">
        <w:rPr>
          <w:rFonts w:ascii="Arial" w:hAnsi="Arial" w:cs="Arial"/>
          <w:b/>
          <w:sz w:val="20"/>
        </w:rPr>
        <w:t>.</w:t>
      </w:r>
      <w:r>
        <w:rPr>
          <w:rFonts w:ascii="Arial" w:hAnsi="Arial" w:cs="Arial"/>
          <w:b/>
          <w:sz w:val="20"/>
        </w:rPr>
        <w:t xml:space="preserve"> </w:t>
      </w:r>
      <w:bookmarkStart w:id="143" w:name="_Hlk6405848"/>
      <w:r>
        <w:rPr>
          <w:rFonts w:ascii="Arial" w:hAnsi="Arial" w:cs="Arial"/>
          <w:b/>
          <w:sz w:val="20"/>
        </w:rPr>
        <w:t>oddelek:</w:t>
      </w:r>
      <w:r w:rsidR="00374BFD" w:rsidRPr="00053B66">
        <w:rPr>
          <w:rFonts w:ascii="Arial" w:hAnsi="Arial" w:cs="Arial"/>
          <w:b/>
          <w:sz w:val="20"/>
        </w:rPr>
        <w:t xml:space="preserve"> </w:t>
      </w:r>
      <w:r w:rsidR="000A52B7" w:rsidRPr="00053B66">
        <w:rPr>
          <w:rFonts w:ascii="Arial" w:hAnsi="Arial" w:cs="Arial"/>
          <w:b/>
          <w:sz w:val="20"/>
        </w:rPr>
        <w:t>O</w:t>
      </w:r>
      <w:r>
        <w:rPr>
          <w:rFonts w:ascii="Arial" w:hAnsi="Arial" w:cs="Arial"/>
          <w:b/>
          <w:sz w:val="20"/>
        </w:rPr>
        <w:t>bdelava osebnih podatkov</w:t>
      </w:r>
      <w:bookmarkEnd w:id="143"/>
    </w:p>
    <w:p w14:paraId="52614BCB" w14:textId="77777777" w:rsidR="0054431C" w:rsidRPr="00053B66" w:rsidRDefault="0054431C" w:rsidP="00635DD9">
      <w:pPr>
        <w:spacing w:line="276" w:lineRule="auto"/>
        <w:jc w:val="center"/>
        <w:rPr>
          <w:rFonts w:ascii="Arial" w:hAnsi="Arial" w:cs="Arial"/>
          <w:b/>
          <w:sz w:val="20"/>
        </w:rPr>
      </w:pPr>
    </w:p>
    <w:p w14:paraId="5C60D13C" w14:textId="11402E9C" w:rsidR="00905CF3" w:rsidRPr="00053B66" w:rsidRDefault="00B8435F"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60</w:t>
      </w:r>
      <w:r w:rsidR="00905CF3" w:rsidRPr="00053B66">
        <w:rPr>
          <w:rFonts w:ascii="Arial" w:hAnsi="Arial" w:cs="Arial"/>
          <w:b/>
          <w:sz w:val="20"/>
        </w:rPr>
        <w:t>. člen</w:t>
      </w:r>
    </w:p>
    <w:p w14:paraId="5D603741" w14:textId="547F21EF" w:rsidR="00DC17A5" w:rsidRPr="00053B66" w:rsidRDefault="00DC17A5"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evidenc</w:t>
      </w:r>
      <w:r w:rsidR="00EB648F">
        <w:rPr>
          <w:rFonts w:ascii="Arial" w:hAnsi="Arial" w:cs="Arial"/>
          <w:b/>
          <w:sz w:val="20"/>
        </w:rPr>
        <w:t>a</w:t>
      </w:r>
      <w:r w:rsidRPr="00053B66">
        <w:rPr>
          <w:rFonts w:ascii="Arial" w:hAnsi="Arial" w:cs="Arial"/>
          <w:b/>
          <w:sz w:val="20"/>
        </w:rPr>
        <w:t xml:space="preserve"> vzgojnih ukrepov</w:t>
      </w:r>
      <w:r>
        <w:rPr>
          <w:rFonts w:ascii="Arial" w:hAnsi="Arial" w:cs="Arial"/>
          <w:b/>
          <w:sz w:val="20"/>
        </w:rPr>
        <w:t>)</w:t>
      </w:r>
    </w:p>
    <w:p w14:paraId="0947CB3C" w14:textId="77777777" w:rsidR="00905CF3" w:rsidRPr="00053B66" w:rsidRDefault="00905CF3" w:rsidP="00635DD9">
      <w:pPr>
        <w:spacing w:line="276" w:lineRule="auto"/>
        <w:jc w:val="center"/>
        <w:rPr>
          <w:rFonts w:ascii="Arial" w:hAnsi="Arial" w:cs="Arial"/>
          <w:sz w:val="20"/>
        </w:rPr>
      </w:pPr>
    </w:p>
    <w:p w14:paraId="224C6782" w14:textId="19B98476" w:rsidR="00905CF3" w:rsidRPr="00053B66" w:rsidRDefault="00905CF3" w:rsidP="00635DD9">
      <w:pPr>
        <w:spacing w:line="276" w:lineRule="auto"/>
        <w:jc w:val="both"/>
        <w:rPr>
          <w:rFonts w:ascii="Arial" w:hAnsi="Arial" w:cs="Arial"/>
          <w:sz w:val="20"/>
        </w:rPr>
      </w:pPr>
      <w:r w:rsidRPr="00053B66">
        <w:rPr>
          <w:rFonts w:ascii="Arial" w:hAnsi="Arial" w:cs="Arial"/>
          <w:sz w:val="20"/>
        </w:rPr>
        <w:t>(1) Ministrstvo</w:t>
      </w:r>
      <w:r w:rsidR="00E457F5" w:rsidRPr="00053B66">
        <w:rPr>
          <w:rFonts w:ascii="Arial" w:hAnsi="Arial" w:cs="Arial"/>
          <w:sz w:val="20"/>
        </w:rPr>
        <w:t>,</w:t>
      </w:r>
      <w:r w:rsidRPr="00053B66">
        <w:rPr>
          <w:rFonts w:ascii="Arial" w:hAnsi="Arial" w:cs="Arial"/>
          <w:sz w:val="20"/>
        </w:rPr>
        <w:t xml:space="preserve"> </w:t>
      </w:r>
      <w:r w:rsidR="00E457F5" w:rsidRPr="00053B66">
        <w:rPr>
          <w:rFonts w:ascii="Arial" w:hAnsi="Arial" w:cs="Arial"/>
          <w:sz w:val="20"/>
        </w:rPr>
        <w:t>pristojno za pravosodje</w:t>
      </w:r>
      <w:r w:rsidR="00093152">
        <w:rPr>
          <w:rFonts w:ascii="Arial" w:hAnsi="Arial" w:cs="Arial"/>
          <w:sz w:val="20"/>
        </w:rPr>
        <w:t>,</w:t>
      </w:r>
      <w:r w:rsidR="001A0CBF">
        <w:rPr>
          <w:rFonts w:ascii="Arial" w:hAnsi="Arial" w:cs="Arial"/>
          <w:sz w:val="20"/>
        </w:rPr>
        <w:t xml:space="preserve"> </w:t>
      </w:r>
      <w:r w:rsidRPr="00053B66">
        <w:rPr>
          <w:rFonts w:ascii="Arial" w:hAnsi="Arial" w:cs="Arial"/>
          <w:sz w:val="20"/>
        </w:rPr>
        <w:t>upravlja evidenco vzgojnih ukrepov, ki so jih izrekla sodišča Republike Slovenije ter vzgojnih ukrep</w:t>
      </w:r>
      <w:r w:rsidR="00C436D9">
        <w:rPr>
          <w:rFonts w:ascii="Arial" w:hAnsi="Arial" w:cs="Arial"/>
          <w:sz w:val="20"/>
        </w:rPr>
        <w:t>ov</w:t>
      </w:r>
      <w:r w:rsidRPr="00053B66">
        <w:rPr>
          <w:rFonts w:ascii="Arial" w:hAnsi="Arial" w:cs="Arial"/>
          <w:sz w:val="20"/>
        </w:rPr>
        <w:t>, ki so jih državljanom Republike Slovenije in tujcem s stalnim prebivališčem na območju Republike Slovenije izrekla tuja sodišča, če so bili podatki o odločitvah tujih sodišč poslani ministrstvu</w:t>
      </w:r>
      <w:r w:rsidR="00E457F5" w:rsidRPr="00053B66">
        <w:rPr>
          <w:rFonts w:ascii="Arial" w:hAnsi="Arial" w:cs="Arial"/>
          <w:sz w:val="20"/>
        </w:rPr>
        <w:t>,</w:t>
      </w:r>
      <w:r w:rsidRPr="00053B66">
        <w:rPr>
          <w:rFonts w:ascii="Arial" w:hAnsi="Arial" w:cs="Arial"/>
          <w:sz w:val="20"/>
        </w:rPr>
        <w:t xml:space="preserve"> </w:t>
      </w:r>
      <w:r w:rsidR="00E457F5" w:rsidRPr="00053B66">
        <w:rPr>
          <w:rFonts w:ascii="Arial" w:hAnsi="Arial" w:cs="Arial"/>
          <w:sz w:val="20"/>
        </w:rPr>
        <w:t xml:space="preserve">pristojnemu </w:t>
      </w:r>
      <w:r w:rsidRPr="00053B66">
        <w:rPr>
          <w:rFonts w:ascii="Arial" w:hAnsi="Arial" w:cs="Arial"/>
          <w:sz w:val="20"/>
        </w:rPr>
        <w:t xml:space="preserve">za pravosodje. </w:t>
      </w:r>
    </w:p>
    <w:p w14:paraId="682BAE3B" w14:textId="77777777" w:rsidR="00905CF3" w:rsidRPr="00053B66" w:rsidRDefault="00905CF3" w:rsidP="00635DD9">
      <w:pPr>
        <w:spacing w:line="276" w:lineRule="auto"/>
        <w:jc w:val="both"/>
        <w:rPr>
          <w:rFonts w:ascii="Arial" w:hAnsi="Arial" w:cs="Arial"/>
          <w:sz w:val="20"/>
        </w:rPr>
      </w:pPr>
    </w:p>
    <w:p w14:paraId="6EC7FCA0" w14:textId="6FF1911F" w:rsidR="00905CF3" w:rsidRPr="00053B66" w:rsidRDefault="00905CF3" w:rsidP="00635DD9">
      <w:pPr>
        <w:spacing w:line="276" w:lineRule="auto"/>
        <w:jc w:val="both"/>
        <w:rPr>
          <w:rFonts w:ascii="Arial" w:hAnsi="Arial" w:cs="Arial"/>
          <w:sz w:val="20"/>
        </w:rPr>
      </w:pPr>
      <w:r w:rsidRPr="00053B66">
        <w:rPr>
          <w:rFonts w:ascii="Arial" w:hAnsi="Arial" w:cs="Arial"/>
          <w:sz w:val="20"/>
        </w:rPr>
        <w:t xml:space="preserve">(2) </w:t>
      </w:r>
      <w:r w:rsidR="00093152">
        <w:rPr>
          <w:rFonts w:ascii="Arial" w:hAnsi="Arial" w:cs="Arial"/>
          <w:sz w:val="20"/>
        </w:rPr>
        <w:t>V</w:t>
      </w:r>
      <w:r w:rsidRPr="00053B66">
        <w:rPr>
          <w:rFonts w:ascii="Arial" w:hAnsi="Arial" w:cs="Arial"/>
          <w:sz w:val="20"/>
        </w:rPr>
        <w:t xml:space="preserve"> </w:t>
      </w:r>
      <w:r w:rsidR="00B75D3A" w:rsidRPr="00053B66">
        <w:rPr>
          <w:rFonts w:ascii="Arial" w:hAnsi="Arial" w:cs="Arial"/>
          <w:sz w:val="20"/>
        </w:rPr>
        <w:t>evidenc</w:t>
      </w:r>
      <w:r w:rsidR="00B75D3A">
        <w:rPr>
          <w:rFonts w:ascii="Arial" w:hAnsi="Arial" w:cs="Arial"/>
          <w:sz w:val="20"/>
        </w:rPr>
        <w:t>i</w:t>
      </w:r>
      <w:r w:rsidR="00B75D3A" w:rsidRPr="00053B66">
        <w:rPr>
          <w:rFonts w:ascii="Arial" w:hAnsi="Arial" w:cs="Arial"/>
          <w:sz w:val="20"/>
        </w:rPr>
        <w:t xml:space="preserve"> </w:t>
      </w:r>
      <w:r w:rsidRPr="00053B66">
        <w:rPr>
          <w:rFonts w:ascii="Arial" w:hAnsi="Arial" w:cs="Arial"/>
          <w:sz w:val="20"/>
        </w:rPr>
        <w:t xml:space="preserve">vzgojnih ukrepov </w:t>
      </w:r>
      <w:r w:rsidR="00093152">
        <w:rPr>
          <w:rFonts w:ascii="Arial" w:hAnsi="Arial" w:cs="Arial"/>
          <w:sz w:val="20"/>
        </w:rPr>
        <w:t xml:space="preserve">se </w:t>
      </w:r>
      <w:r w:rsidR="00C436D9">
        <w:rPr>
          <w:rFonts w:ascii="Arial" w:hAnsi="Arial" w:cs="Arial"/>
          <w:sz w:val="20"/>
        </w:rPr>
        <w:t>obdelujejo</w:t>
      </w:r>
      <w:r w:rsidRPr="00053B66">
        <w:rPr>
          <w:rFonts w:ascii="Arial" w:hAnsi="Arial" w:cs="Arial"/>
          <w:sz w:val="20"/>
        </w:rPr>
        <w:t xml:space="preserve"> naslednji podatki:</w:t>
      </w:r>
    </w:p>
    <w:p w14:paraId="3ED53851" w14:textId="76B78DEE" w:rsidR="00093152" w:rsidRPr="00093152" w:rsidRDefault="00093152" w:rsidP="00C622ED">
      <w:pPr>
        <w:pStyle w:val="Odstavekseznama"/>
        <w:numPr>
          <w:ilvl w:val="0"/>
          <w:numId w:val="11"/>
        </w:numPr>
        <w:spacing w:line="276" w:lineRule="auto"/>
        <w:jc w:val="both"/>
        <w:rPr>
          <w:rFonts w:ascii="Arial" w:hAnsi="Arial" w:cs="Arial"/>
          <w:sz w:val="20"/>
        </w:rPr>
      </w:pPr>
      <w:r w:rsidRPr="00093152">
        <w:rPr>
          <w:rFonts w:ascii="Arial" w:hAnsi="Arial" w:cs="Arial"/>
          <w:sz w:val="20"/>
        </w:rPr>
        <w:t>ime in priimek ter datum rojstva;</w:t>
      </w:r>
    </w:p>
    <w:p w14:paraId="14DE5AAA" w14:textId="2915708F" w:rsidR="00093152" w:rsidRPr="00093152" w:rsidRDefault="00093152" w:rsidP="00C622ED">
      <w:pPr>
        <w:pStyle w:val="Odstavekseznama"/>
        <w:numPr>
          <w:ilvl w:val="0"/>
          <w:numId w:val="11"/>
        </w:numPr>
        <w:spacing w:line="276" w:lineRule="auto"/>
        <w:jc w:val="both"/>
        <w:rPr>
          <w:rFonts w:ascii="Arial" w:hAnsi="Arial" w:cs="Arial"/>
          <w:sz w:val="20"/>
        </w:rPr>
      </w:pPr>
      <w:r w:rsidRPr="00093152">
        <w:rPr>
          <w:rFonts w:ascii="Arial" w:hAnsi="Arial" w:cs="Arial"/>
          <w:sz w:val="20"/>
        </w:rPr>
        <w:t>enotna matična številka;</w:t>
      </w:r>
    </w:p>
    <w:p w14:paraId="3148DA11" w14:textId="6890F5B5" w:rsidR="00093152" w:rsidRPr="00093152" w:rsidRDefault="00093152" w:rsidP="00C622ED">
      <w:pPr>
        <w:pStyle w:val="Odstavekseznama"/>
        <w:numPr>
          <w:ilvl w:val="0"/>
          <w:numId w:val="11"/>
        </w:numPr>
        <w:spacing w:line="276" w:lineRule="auto"/>
        <w:jc w:val="both"/>
        <w:rPr>
          <w:rFonts w:ascii="Arial" w:hAnsi="Arial" w:cs="Arial"/>
          <w:sz w:val="20"/>
        </w:rPr>
      </w:pPr>
      <w:r w:rsidRPr="00093152">
        <w:rPr>
          <w:rFonts w:ascii="Arial" w:hAnsi="Arial" w:cs="Arial"/>
          <w:sz w:val="20"/>
        </w:rPr>
        <w:t>kraj in država rojstva;</w:t>
      </w:r>
    </w:p>
    <w:p w14:paraId="52E27B64" w14:textId="4BF6F265" w:rsidR="00093152" w:rsidRPr="00093152" w:rsidRDefault="00093152" w:rsidP="00C622ED">
      <w:pPr>
        <w:pStyle w:val="Odstavekseznama"/>
        <w:numPr>
          <w:ilvl w:val="0"/>
          <w:numId w:val="11"/>
        </w:numPr>
        <w:spacing w:line="276" w:lineRule="auto"/>
        <w:jc w:val="both"/>
        <w:rPr>
          <w:rFonts w:ascii="Arial" w:hAnsi="Arial" w:cs="Arial"/>
          <w:sz w:val="20"/>
        </w:rPr>
      </w:pPr>
      <w:r w:rsidRPr="00093152">
        <w:rPr>
          <w:rFonts w:ascii="Arial" w:hAnsi="Arial" w:cs="Arial"/>
          <w:sz w:val="20"/>
        </w:rPr>
        <w:t>državljanstvo;</w:t>
      </w:r>
    </w:p>
    <w:p w14:paraId="55A49487" w14:textId="5BBDF19E" w:rsidR="00093152" w:rsidRPr="00093152" w:rsidRDefault="00093152" w:rsidP="00C622ED">
      <w:pPr>
        <w:pStyle w:val="Odstavekseznama"/>
        <w:numPr>
          <w:ilvl w:val="0"/>
          <w:numId w:val="11"/>
        </w:numPr>
        <w:spacing w:line="276" w:lineRule="auto"/>
        <w:jc w:val="both"/>
        <w:rPr>
          <w:rFonts w:ascii="Arial" w:hAnsi="Arial" w:cs="Arial"/>
          <w:sz w:val="20"/>
        </w:rPr>
      </w:pPr>
      <w:r w:rsidRPr="00093152">
        <w:rPr>
          <w:rFonts w:ascii="Arial" w:hAnsi="Arial" w:cs="Arial"/>
          <w:sz w:val="20"/>
        </w:rPr>
        <w:t>stalno oziroma začasno prebivališče;</w:t>
      </w:r>
    </w:p>
    <w:p w14:paraId="25E2D9C8" w14:textId="136EFF43" w:rsidR="00093152" w:rsidRPr="00093152" w:rsidRDefault="00093152" w:rsidP="00C622ED">
      <w:pPr>
        <w:pStyle w:val="Odstavekseznama"/>
        <w:numPr>
          <w:ilvl w:val="0"/>
          <w:numId w:val="11"/>
        </w:numPr>
        <w:spacing w:line="276" w:lineRule="auto"/>
        <w:jc w:val="both"/>
        <w:rPr>
          <w:rFonts w:ascii="Arial" w:hAnsi="Arial" w:cs="Arial"/>
          <w:sz w:val="20"/>
        </w:rPr>
      </w:pPr>
      <w:r w:rsidRPr="00093152">
        <w:rPr>
          <w:rFonts w:ascii="Arial" w:hAnsi="Arial" w:cs="Arial"/>
          <w:sz w:val="20"/>
        </w:rPr>
        <w:t>naziv in naslov sodišča, za tuje sodišče tudi ime države; številka in datum izreka odločbe sodišča prve stopnje, datum izreka in pravnomočnosti odločbe organa druge stopnje;</w:t>
      </w:r>
    </w:p>
    <w:p w14:paraId="0AC9A63A" w14:textId="12820C46" w:rsidR="00093152" w:rsidRPr="00093152" w:rsidRDefault="00093152" w:rsidP="00C622ED">
      <w:pPr>
        <w:pStyle w:val="Odstavekseznama"/>
        <w:numPr>
          <w:ilvl w:val="0"/>
          <w:numId w:val="11"/>
        </w:numPr>
        <w:spacing w:line="276" w:lineRule="auto"/>
        <w:jc w:val="both"/>
        <w:rPr>
          <w:rFonts w:ascii="Arial" w:hAnsi="Arial" w:cs="Arial"/>
          <w:sz w:val="20"/>
        </w:rPr>
      </w:pPr>
      <w:r w:rsidRPr="00093152">
        <w:rPr>
          <w:rFonts w:ascii="Arial" w:hAnsi="Arial" w:cs="Arial"/>
          <w:sz w:val="20"/>
        </w:rPr>
        <w:t>zakonska označba kaznivega dejanja z navedbo člena, odstavka in točke, ki je bil uporabljen;</w:t>
      </w:r>
    </w:p>
    <w:p w14:paraId="74FAA701" w14:textId="6BBC8456" w:rsidR="00093152" w:rsidRPr="00093152" w:rsidRDefault="00093152" w:rsidP="00C622ED">
      <w:pPr>
        <w:pStyle w:val="Odstavekseznama"/>
        <w:numPr>
          <w:ilvl w:val="0"/>
          <w:numId w:val="11"/>
        </w:numPr>
        <w:spacing w:line="276" w:lineRule="auto"/>
        <w:jc w:val="both"/>
        <w:rPr>
          <w:rFonts w:ascii="Arial" w:hAnsi="Arial" w:cs="Arial"/>
          <w:sz w:val="20"/>
        </w:rPr>
      </w:pPr>
      <w:r w:rsidRPr="00093152">
        <w:rPr>
          <w:rFonts w:ascii="Arial" w:hAnsi="Arial" w:cs="Arial"/>
          <w:sz w:val="20"/>
        </w:rPr>
        <w:t>čas izvršitve kaznivega dejanja;</w:t>
      </w:r>
    </w:p>
    <w:p w14:paraId="0933753F" w14:textId="21595863" w:rsidR="00905CF3" w:rsidRPr="00053B66" w:rsidRDefault="00967DB7" w:rsidP="00C622ED">
      <w:pPr>
        <w:pStyle w:val="Odstavekseznama"/>
        <w:numPr>
          <w:ilvl w:val="0"/>
          <w:numId w:val="11"/>
        </w:numPr>
        <w:spacing w:line="276" w:lineRule="auto"/>
        <w:jc w:val="both"/>
        <w:rPr>
          <w:rFonts w:ascii="Arial" w:hAnsi="Arial" w:cs="Arial"/>
          <w:sz w:val="20"/>
        </w:rPr>
      </w:pPr>
      <w:r w:rsidRPr="00053B66">
        <w:rPr>
          <w:rFonts w:ascii="Arial" w:hAnsi="Arial" w:cs="Arial"/>
          <w:sz w:val="20"/>
        </w:rPr>
        <w:t>navedba</w:t>
      </w:r>
      <w:r w:rsidR="00905CF3" w:rsidRPr="00053B66">
        <w:rPr>
          <w:rFonts w:ascii="Arial" w:hAnsi="Arial" w:cs="Arial"/>
          <w:sz w:val="20"/>
        </w:rPr>
        <w:t xml:space="preserve"> izrečenega vzgojnega ukrepa</w:t>
      </w:r>
      <w:r w:rsidR="00093152">
        <w:rPr>
          <w:rFonts w:ascii="Arial" w:hAnsi="Arial" w:cs="Arial"/>
          <w:sz w:val="20"/>
        </w:rPr>
        <w:t xml:space="preserve"> vključno z navedbo posameznega izrečenega navodila ali prepovedi</w:t>
      </w:r>
      <w:r w:rsidRPr="00053B66">
        <w:rPr>
          <w:rFonts w:ascii="Arial" w:hAnsi="Arial" w:cs="Arial"/>
          <w:sz w:val="20"/>
        </w:rPr>
        <w:t xml:space="preserve"> in navedba trajanja</w:t>
      </w:r>
      <w:r w:rsidR="00093152">
        <w:rPr>
          <w:rFonts w:ascii="Arial" w:hAnsi="Arial" w:cs="Arial"/>
          <w:sz w:val="20"/>
        </w:rPr>
        <w:t xml:space="preserve"> vzgojnega ukrepa</w:t>
      </w:r>
      <w:r w:rsidRPr="00053B66">
        <w:rPr>
          <w:rFonts w:ascii="Arial" w:hAnsi="Arial" w:cs="Arial"/>
          <w:sz w:val="20"/>
        </w:rPr>
        <w:t>, kadar je vnaprej določeno</w:t>
      </w:r>
      <w:r w:rsidR="00905CF3" w:rsidRPr="00053B66">
        <w:rPr>
          <w:rFonts w:ascii="Arial" w:hAnsi="Arial" w:cs="Arial"/>
          <w:sz w:val="20"/>
        </w:rPr>
        <w:t xml:space="preserve">; </w:t>
      </w:r>
    </w:p>
    <w:p w14:paraId="1625B3C0" w14:textId="21B9A705" w:rsidR="00905CF3" w:rsidRPr="00053B66" w:rsidRDefault="00905CF3" w:rsidP="00C622ED">
      <w:pPr>
        <w:pStyle w:val="Odstavekseznama"/>
        <w:numPr>
          <w:ilvl w:val="0"/>
          <w:numId w:val="11"/>
        </w:numPr>
        <w:spacing w:line="276" w:lineRule="auto"/>
        <w:jc w:val="both"/>
        <w:rPr>
          <w:rFonts w:ascii="Arial" w:hAnsi="Arial" w:cs="Arial"/>
          <w:sz w:val="20"/>
        </w:rPr>
      </w:pPr>
      <w:r w:rsidRPr="00053B66">
        <w:rPr>
          <w:rFonts w:ascii="Arial" w:hAnsi="Arial" w:cs="Arial"/>
          <w:sz w:val="20"/>
        </w:rPr>
        <w:t>trajanje vzgojnega ukrepa, ki se</w:t>
      </w:r>
      <w:r w:rsidR="00967DB7" w:rsidRPr="00053B66">
        <w:rPr>
          <w:rFonts w:ascii="Arial" w:hAnsi="Arial" w:cs="Arial"/>
          <w:sz w:val="20"/>
        </w:rPr>
        <w:t>, kadar ni vnaprej določeno,</w:t>
      </w:r>
      <w:r w:rsidRPr="00053B66">
        <w:rPr>
          <w:rFonts w:ascii="Arial" w:hAnsi="Arial" w:cs="Arial"/>
          <w:sz w:val="20"/>
        </w:rPr>
        <w:t xml:space="preserve"> vpiše po izvršitvi oziroma ustavitvi izvrševanja in datum izvršitve oziroma ustavitve;</w:t>
      </w:r>
    </w:p>
    <w:p w14:paraId="3F6D99A0" w14:textId="29D22F95" w:rsidR="00967DB7" w:rsidRPr="00053B66" w:rsidRDefault="00967DB7" w:rsidP="00C622ED">
      <w:pPr>
        <w:pStyle w:val="Odstavekseznama"/>
        <w:numPr>
          <w:ilvl w:val="0"/>
          <w:numId w:val="11"/>
        </w:numPr>
        <w:spacing w:line="276" w:lineRule="auto"/>
        <w:jc w:val="both"/>
        <w:rPr>
          <w:rFonts w:ascii="Arial" w:hAnsi="Arial" w:cs="Arial"/>
          <w:sz w:val="20"/>
        </w:rPr>
      </w:pPr>
      <w:r w:rsidRPr="00053B66">
        <w:rPr>
          <w:rFonts w:ascii="Arial" w:hAnsi="Arial" w:cs="Arial"/>
          <w:sz w:val="20"/>
        </w:rPr>
        <w:t>sprememba ali nadomestitev izrečenega vzgojnega ukrepa;</w:t>
      </w:r>
    </w:p>
    <w:p w14:paraId="6AAB76E6" w14:textId="30DFFD00" w:rsidR="00905CF3" w:rsidRPr="00053B66" w:rsidRDefault="00905CF3" w:rsidP="00C622ED">
      <w:pPr>
        <w:pStyle w:val="Odstavekseznama"/>
        <w:numPr>
          <w:ilvl w:val="0"/>
          <w:numId w:val="11"/>
        </w:numPr>
        <w:spacing w:line="276" w:lineRule="auto"/>
        <w:jc w:val="both"/>
        <w:rPr>
          <w:rFonts w:ascii="Arial" w:hAnsi="Arial" w:cs="Arial"/>
          <w:sz w:val="20"/>
        </w:rPr>
      </w:pPr>
      <w:r w:rsidRPr="00053B66">
        <w:rPr>
          <w:rFonts w:ascii="Arial" w:hAnsi="Arial" w:cs="Arial"/>
          <w:sz w:val="20"/>
        </w:rPr>
        <w:t xml:space="preserve">naziv in naslov sodišča, opravilna številka in datum odločbe sodišča, s katero je bilo odločeno, da se </w:t>
      </w:r>
      <w:r w:rsidR="00967DB7" w:rsidRPr="00053B66">
        <w:rPr>
          <w:rFonts w:ascii="Arial" w:hAnsi="Arial" w:cs="Arial"/>
          <w:sz w:val="20"/>
        </w:rPr>
        <w:t xml:space="preserve">izrečeni vzgojni ukrep spremeni ali nadomesti z novim, da se </w:t>
      </w:r>
      <w:r w:rsidRPr="00053B66">
        <w:rPr>
          <w:rFonts w:ascii="Arial" w:hAnsi="Arial" w:cs="Arial"/>
          <w:sz w:val="20"/>
        </w:rPr>
        <w:t>ustavi izvrševanje ali da se vzgojni ukrep ne izvrši ter navedba pravne podlage.</w:t>
      </w:r>
    </w:p>
    <w:p w14:paraId="655A4178" w14:textId="2C884805" w:rsidR="00905CF3" w:rsidRPr="00053B66" w:rsidRDefault="00905CF3" w:rsidP="00635DD9">
      <w:pPr>
        <w:spacing w:line="276" w:lineRule="auto"/>
        <w:jc w:val="both"/>
        <w:rPr>
          <w:rFonts w:ascii="Arial" w:hAnsi="Arial" w:cs="Arial"/>
          <w:sz w:val="20"/>
        </w:rPr>
      </w:pPr>
      <w:r w:rsidRPr="00053B66">
        <w:rPr>
          <w:rFonts w:ascii="Arial" w:hAnsi="Arial" w:cs="Arial"/>
          <w:sz w:val="20"/>
        </w:rPr>
        <w:t xml:space="preserve">(3) Sodišče pošlje podatke iz </w:t>
      </w:r>
      <w:r w:rsidR="00093152">
        <w:rPr>
          <w:rFonts w:ascii="Arial" w:hAnsi="Arial" w:cs="Arial"/>
          <w:sz w:val="20"/>
        </w:rPr>
        <w:t>1</w:t>
      </w:r>
      <w:r w:rsidR="00696CA9">
        <w:rPr>
          <w:rFonts w:ascii="Arial" w:hAnsi="Arial" w:cs="Arial"/>
          <w:sz w:val="20"/>
        </w:rPr>
        <w:t>2</w:t>
      </w:r>
      <w:r w:rsidR="00093152">
        <w:rPr>
          <w:rFonts w:ascii="Arial" w:hAnsi="Arial" w:cs="Arial"/>
          <w:sz w:val="20"/>
        </w:rPr>
        <w:t>.</w:t>
      </w:r>
      <w:r w:rsidR="00093152" w:rsidRPr="00053B66">
        <w:rPr>
          <w:rFonts w:ascii="Arial" w:hAnsi="Arial" w:cs="Arial"/>
          <w:sz w:val="20"/>
        </w:rPr>
        <w:t xml:space="preserve"> </w:t>
      </w:r>
      <w:r w:rsidRPr="00053B66">
        <w:rPr>
          <w:rFonts w:ascii="Arial" w:hAnsi="Arial" w:cs="Arial"/>
          <w:sz w:val="20"/>
        </w:rPr>
        <w:t>točke prejšnjega odstavka upravljavc</w:t>
      </w:r>
      <w:r w:rsidR="00BA05E8">
        <w:rPr>
          <w:rFonts w:ascii="Arial" w:hAnsi="Arial" w:cs="Arial"/>
          <w:sz w:val="20"/>
        </w:rPr>
        <w:t>u</w:t>
      </w:r>
      <w:r w:rsidRPr="00053B66">
        <w:rPr>
          <w:rFonts w:ascii="Arial" w:hAnsi="Arial" w:cs="Arial"/>
          <w:sz w:val="20"/>
        </w:rPr>
        <w:t xml:space="preserve"> evidence vzgojnih ukrepov v osmih dneh od nastopa pravnomočnosti odločbe, ki je podlaga za vpis.</w:t>
      </w:r>
    </w:p>
    <w:p w14:paraId="528E8623" w14:textId="77777777" w:rsidR="00905CF3" w:rsidRPr="00053B66" w:rsidRDefault="00905CF3" w:rsidP="00635DD9">
      <w:pPr>
        <w:spacing w:line="276" w:lineRule="auto"/>
        <w:jc w:val="both"/>
        <w:rPr>
          <w:rFonts w:ascii="Arial" w:hAnsi="Arial" w:cs="Arial"/>
          <w:sz w:val="20"/>
        </w:rPr>
      </w:pPr>
    </w:p>
    <w:p w14:paraId="0856DE47" w14:textId="088AFBAD" w:rsidR="00A91042" w:rsidRDefault="00905CF3" w:rsidP="00635DD9">
      <w:pPr>
        <w:spacing w:line="276" w:lineRule="auto"/>
        <w:jc w:val="both"/>
      </w:pPr>
      <w:r w:rsidRPr="00053B66">
        <w:rPr>
          <w:rFonts w:ascii="Arial" w:hAnsi="Arial" w:cs="Arial"/>
          <w:sz w:val="20"/>
        </w:rPr>
        <w:t xml:space="preserve">(4) Podatki iz evidence vzgojnih ukrepov se </w:t>
      </w:r>
      <w:r w:rsidR="00A14534">
        <w:rPr>
          <w:rFonts w:ascii="Arial" w:hAnsi="Arial" w:cs="Arial"/>
          <w:sz w:val="20"/>
        </w:rPr>
        <w:t xml:space="preserve">dajejo le </w:t>
      </w:r>
      <w:r w:rsidR="00431D55">
        <w:rPr>
          <w:rFonts w:ascii="Arial" w:hAnsi="Arial" w:cs="Arial"/>
          <w:sz w:val="20"/>
        </w:rPr>
        <w:t>za neizbrisane odločbe</w:t>
      </w:r>
      <w:r w:rsidRPr="00053B66">
        <w:rPr>
          <w:rFonts w:ascii="Arial" w:hAnsi="Arial" w:cs="Arial"/>
          <w:sz w:val="20"/>
        </w:rPr>
        <w:t xml:space="preserve"> </w:t>
      </w:r>
      <w:r w:rsidR="00290258">
        <w:rPr>
          <w:rFonts w:ascii="Arial" w:hAnsi="Arial" w:cs="Arial"/>
          <w:sz w:val="20"/>
        </w:rPr>
        <w:t xml:space="preserve">iz prvega odstavka tega člena </w:t>
      </w:r>
      <w:r w:rsidR="004359BC" w:rsidRPr="00053B66">
        <w:rPr>
          <w:rFonts w:ascii="Arial" w:hAnsi="Arial" w:cs="Arial"/>
          <w:sz w:val="20"/>
        </w:rPr>
        <w:t>sodišč</w:t>
      </w:r>
      <w:r w:rsidR="004359BC">
        <w:rPr>
          <w:rFonts w:ascii="Arial" w:hAnsi="Arial" w:cs="Arial"/>
          <w:sz w:val="20"/>
        </w:rPr>
        <w:t>u</w:t>
      </w:r>
      <w:r w:rsidRPr="00053B66">
        <w:rPr>
          <w:rFonts w:ascii="Arial" w:hAnsi="Arial" w:cs="Arial"/>
          <w:sz w:val="20"/>
        </w:rPr>
        <w:t xml:space="preserve">, </w:t>
      </w:r>
      <w:r w:rsidR="004359BC">
        <w:rPr>
          <w:rFonts w:ascii="Arial" w:hAnsi="Arial" w:cs="Arial"/>
          <w:sz w:val="20"/>
        </w:rPr>
        <w:t xml:space="preserve">državnemu </w:t>
      </w:r>
      <w:r w:rsidRPr="00053B66">
        <w:rPr>
          <w:rFonts w:ascii="Arial" w:hAnsi="Arial" w:cs="Arial"/>
          <w:sz w:val="20"/>
        </w:rPr>
        <w:t>tožilstv</w:t>
      </w:r>
      <w:r w:rsidR="004359BC">
        <w:rPr>
          <w:rFonts w:ascii="Arial" w:hAnsi="Arial" w:cs="Arial"/>
          <w:sz w:val="20"/>
        </w:rPr>
        <w:t>u</w:t>
      </w:r>
      <w:r w:rsidRPr="00053B66">
        <w:rPr>
          <w:rFonts w:ascii="Arial" w:hAnsi="Arial" w:cs="Arial"/>
          <w:sz w:val="20"/>
        </w:rPr>
        <w:t xml:space="preserve">, policiji </w:t>
      </w:r>
      <w:r w:rsidR="00A14534" w:rsidRPr="00A14534">
        <w:rPr>
          <w:rFonts w:ascii="Arial" w:hAnsi="Arial" w:cs="Arial"/>
          <w:sz w:val="20"/>
          <w:lang w:val="x-none"/>
        </w:rPr>
        <w:t xml:space="preserve">za potrebe </w:t>
      </w:r>
      <w:r w:rsidR="001B395E">
        <w:rPr>
          <w:rFonts w:ascii="Arial" w:hAnsi="Arial" w:cs="Arial"/>
          <w:sz w:val="20"/>
          <w:lang w:val="x-none"/>
        </w:rPr>
        <w:t xml:space="preserve">predkazenskega ali </w:t>
      </w:r>
      <w:r w:rsidR="001B395E" w:rsidRPr="00A14534">
        <w:rPr>
          <w:rFonts w:ascii="Arial" w:hAnsi="Arial" w:cs="Arial"/>
          <w:sz w:val="20"/>
          <w:lang w:val="x-none"/>
        </w:rPr>
        <w:t>kazensk</w:t>
      </w:r>
      <w:r w:rsidR="001B395E">
        <w:rPr>
          <w:rFonts w:ascii="Arial" w:hAnsi="Arial" w:cs="Arial"/>
          <w:sz w:val="20"/>
          <w:lang w:val="x-none"/>
        </w:rPr>
        <w:t>ega</w:t>
      </w:r>
      <w:r w:rsidR="001B395E" w:rsidRPr="00A14534">
        <w:rPr>
          <w:rFonts w:ascii="Arial" w:hAnsi="Arial" w:cs="Arial"/>
          <w:sz w:val="20"/>
          <w:lang w:val="x-none"/>
        </w:rPr>
        <w:t xml:space="preserve"> postopk</w:t>
      </w:r>
      <w:r w:rsidR="001B395E">
        <w:rPr>
          <w:rFonts w:ascii="Arial" w:hAnsi="Arial" w:cs="Arial"/>
          <w:sz w:val="20"/>
          <w:lang w:val="x-none"/>
        </w:rPr>
        <w:t>a</w:t>
      </w:r>
      <w:r w:rsidR="00A14534">
        <w:rPr>
          <w:rFonts w:ascii="Arial" w:hAnsi="Arial" w:cs="Arial"/>
          <w:sz w:val="20"/>
        </w:rPr>
        <w:t xml:space="preserve">, ki </w:t>
      </w:r>
      <w:r w:rsidR="004E1C6B">
        <w:rPr>
          <w:rFonts w:ascii="Arial" w:hAnsi="Arial" w:cs="Arial"/>
          <w:sz w:val="20"/>
        </w:rPr>
        <w:t xml:space="preserve">po tem zakonu </w:t>
      </w:r>
      <w:r w:rsidR="00A14534">
        <w:rPr>
          <w:rFonts w:ascii="Arial" w:hAnsi="Arial" w:cs="Arial"/>
          <w:sz w:val="20"/>
        </w:rPr>
        <w:t>teče proti mladoletniku</w:t>
      </w:r>
      <w:r w:rsidR="00AD6AF3">
        <w:rPr>
          <w:rFonts w:ascii="Arial" w:hAnsi="Arial" w:cs="Arial"/>
          <w:sz w:val="20"/>
        </w:rPr>
        <w:t xml:space="preserve"> in odločanja o pogojnem odpustu</w:t>
      </w:r>
      <w:r w:rsidR="001B395E">
        <w:rPr>
          <w:rFonts w:ascii="Arial" w:hAnsi="Arial" w:cs="Arial"/>
          <w:sz w:val="20"/>
        </w:rPr>
        <w:t>. Podatki iz prejšnjega stavka se dajejo tudi</w:t>
      </w:r>
      <w:r w:rsidR="00A14534">
        <w:rPr>
          <w:rFonts w:ascii="Arial" w:hAnsi="Arial" w:cs="Arial"/>
          <w:sz w:val="20"/>
        </w:rPr>
        <w:t xml:space="preserve"> </w:t>
      </w:r>
      <w:r w:rsidR="00C67BE6" w:rsidRPr="00A14534">
        <w:rPr>
          <w:rFonts w:ascii="Arial" w:hAnsi="Arial" w:cs="Arial"/>
          <w:sz w:val="20"/>
          <w:lang w:val="x-none"/>
        </w:rPr>
        <w:t>organom, pristojnim za izvrševanje kazenskih sankcij</w:t>
      </w:r>
      <w:r w:rsidR="00C67BE6">
        <w:rPr>
          <w:rFonts w:ascii="Arial" w:hAnsi="Arial" w:cs="Arial"/>
          <w:sz w:val="20"/>
        </w:rPr>
        <w:t xml:space="preserve"> in </w:t>
      </w:r>
      <w:r w:rsidR="00C67BE6" w:rsidRPr="00A14534">
        <w:rPr>
          <w:rFonts w:ascii="Arial" w:hAnsi="Arial" w:cs="Arial"/>
          <w:sz w:val="20"/>
          <w:lang w:val="x-none"/>
        </w:rPr>
        <w:t xml:space="preserve">pristojnim organom, ki sodelujejo v postopku za podelitev amnestije, pomilostitve ali za izbris </w:t>
      </w:r>
      <w:r w:rsidR="00C67BE6">
        <w:rPr>
          <w:rFonts w:ascii="Arial" w:hAnsi="Arial" w:cs="Arial"/>
          <w:sz w:val="20"/>
        </w:rPr>
        <w:t>odločbe</w:t>
      </w:r>
      <w:r w:rsidR="00AD6AF3">
        <w:rPr>
          <w:rFonts w:ascii="Arial" w:hAnsi="Arial" w:cs="Arial"/>
          <w:sz w:val="20"/>
          <w:lang w:val="x-none"/>
        </w:rPr>
        <w:t xml:space="preserve">, za potrebe izvajanja teh postopkov. </w:t>
      </w:r>
    </w:p>
    <w:p w14:paraId="50492BF8" w14:textId="77777777" w:rsidR="00A91042" w:rsidRDefault="00A91042" w:rsidP="00635DD9">
      <w:pPr>
        <w:spacing w:line="276" w:lineRule="auto"/>
        <w:jc w:val="both"/>
      </w:pPr>
    </w:p>
    <w:p w14:paraId="40BCDBFC" w14:textId="4A6C0805" w:rsidR="00905CF3" w:rsidRDefault="00A91042" w:rsidP="00635DD9">
      <w:pPr>
        <w:spacing w:line="276" w:lineRule="auto"/>
        <w:jc w:val="both"/>
        <w:rPr>
          <w:rFonts w:ascii="Arial" w:hAnsi="Arial" w:cs="Arial"/>
          <w:sz w:val="20"/>
        </w:rPr>
      </w:pPr>
      <w:r w:rsidRPr="00FC56A7">
        <w:rPr>
          <w:rFonts w:ascii="Arial" w:hAnsi="Arial" w:cs="Arial"/>
          <w:sz w:val="20"/>
        </w:rPr>
        <w:t xml:space="preserve">(5) </w:t>
      </w:r>
      <w:r w:rsidR="00BC5669" w:rsidRPr="00BC5669">
        <w:rPr>
          <w:rFonts w:ascii="Arial" w:hAnsi="Arial" w:cs="Arial"/>
          <w:sz w:val="20"/>
        </w:rPr>
        <w:t xml:space="preserve">Posamezniku se sme na njegovo zahtevo brezplačno dati </w:t>
      </w:r>
      <w:r>
        <w:rPr>
          <w:rFonts w:ascii="Arial" w:hAnsi="Arial" w:cs="Arial"/>
          <w:sz w:val="20"/>
        </w:rPr>
        <w:t>izpis iz evidence vzgojnih ukrepov</w:t>
      </w:r>
      <w:r w:rsidR="00BC5669" w:rsidRPr="00BC5669">
        <w:rPr>
          <w:rFonts w:ascii="Arial" w:hAnsi="Arial" w:cs="Arial"/>
          <w:sz w:val="20"/>
        </w:rPr>
        <w:t>.</w:t>
      </w:r>
    </w:p>
    <w:p w14:paraId="54E2656D" w14:textId="77777777" w:rsidR="00C67BE6" w:rsidRPr="00053B66" w:rsidRDefault="00C67BE6" w:rsidP="00635DD9">
      <w:pPr>
        <w:spacing w:line="276" w:lineRule="auto"/>
        <w:jc w:val="both"/>
        <w:rPr>
          <w:rFonts w:ascii="Arial" w:hAnsi="Arial" w:cs="Arial"/>
          <w:sz w:val="20"/>
        </w:rPr>
      </w:pPr>
    </w:p>
    <w:p w14:paraId="253F9519" w14:textId="1E8F244C" w:rsidR="00905CF3" w:rsidRPr="00053B66" w:rsidRDefault="00905CF3" w:rsidP="00635DD9">
      <w:pPr>
        <w:spacing w:line="276" w:lineRule="auto"/>
        <w:jc w:val="both"/>
        <w:rPr>
          <w:rFonts w:ascii="Arial" w:hAnsi="Arial" w:cs="Arial"/>
          <w:sz w:val="20"/>
        </w:rPr>
      </w:pPr>
      <w:r w:rsidRPr="00053B66">
        <w:rPr>
          <w:rFonts w:ascii="Arial" w:hAnsi="Arial" w:cs="Arial"/>
          <w:sz w:val="20"/>
        </w:rPr>
        <w:t>(</w:t>
      </w:r>
      <w:r w:rsidR="00A91042">
        <w:rPr>
          <w:rFonts w:ascii="Arial" w:hAnsi="Arial" w:cs="Arial"/>
          <w:sz w:val="20"/>
        </w:rPr>
        <w:t>6</w:t>
      </w:r>
      <w:r w:rsidRPr="00053B66">
        <w:rPr>
          <w:rFonts w:ascii="Arial" w:hAnsi="Arial" w:cs="Arial"/>
          <w:sz w:val="20"/>
        </w:rPr>
        <w:t xml:space="preserve">) Podatki iz evidence se izbrišejo v </w:t>
      </w:r>
      <w:r w:rsidR="00A91042">
        <w:rPr>
          <w:rFonts w:ascii="Arial" w:hAnsi="Arial" w:cs="Arial"/>
          <w:sz w:val="20"/>
        </w:rPr>
        <w:t>dveh</w:t>
      </w:r>
      <w:r w:rsidR="00A91042" w:rsidRPr="00053B66">
        <w:rPr>
          <w:rFonts w:ascii="Arial" w:hAnsi="Arial" w:cs="Arial"/>
          <w:sz w:val="20"/>
        </w:rPr>
        <w:t xml:space="preserve"> </w:t>
      </w:r>
      <w:r w:rsidR="001B26DB" w:rsidRPr="00053B66">
        <w:rPr>
          <w:rFonts w:ascii="Arial" w:hAnsi="Arial" w:cs="Arial"/>
          <w:sz w:val="20"/>
        </w:rPr>
        <w:t>letih</w:t>
      </w:r>
      <w:r w:rsidRPr="00053B66">
        <w:rPr>
          <w:rFonts w:ascii="Arial" w:hAnsi="Arial" w:cs="Arial"/>
          <w:sz w:val="20"/>
        </w:rPr>
        <w:t xml:space="preserve"> od izvršitve vzgojnega ukrepa, od njegove ustavitve oziroma od takrat, ko je sodišče odločilo, da se vzgojni ukrep ne izvrši.</w:t>
      </w:r>
    </w:p>
    <w:p w14:paraId="1347A65E" w14:textId="77777777" w:rsidR="00905CF3" w:rsidRPr="00053B66" w:rsidRDefault="00905CF3" w:rsidP="00635DD9">
      <w:pPr>
        <w:spacing w:line="276" w:lineRule="auto"/>
        <w:jc w:val="both"/>
        <w:rPr>
          <w:rFonts w:ascii="Arial" w:hAnsi="Arial" w:cs="Arial"/>
          <w:sz w:val="20"/>
        </w:rPr>
      </w:pPr>
    </w:p>
    <w:p w14:paraId="3EC62629" w14:textId="1153B896" w:rsidR="00905CF3" w:rsidRPr="00053B66" w:rsidRDefault="00905CF3" w:rsidP="00635DD9">
      <w:pPr>
        <w:spacing w:line="276" w:lineRule="auto"/>
        <w:jc w:val="both"/>
        <w:rPr>
          <w:rFonts w:ascii="Arial" w:hAnsi="Arial" w:cs="Arial"/>
          <w:sz w:val="20"/>
        </w:rPr>
      </w:pPr>
      <w:r w:rsidRPr="00053B66">
        <w:rPr>
          <w:rFonts w:ascii="Arial" w:hAnsi="Arial" w:cs="Arial"/>
          <w:sz w:val="20"/>
        </w:rPr>
        <w:t>(</w:t>
      </w:r>
      <w:r w:rsidR="00A91042">
        <w:rPr>
          <w:rFonts w:ascii="Arial" w:hAnsi="Arial" w:cs="Arial"/>
          <w:sz w:val="20"/>
        </w:rPr>
        <w:t>7</w:t>
      </w:r>
      <w:r w:rsidRPr="00053B66">
        <w:rPr>
          <w:rFonts w:ascii="Arial" w:hAnsi="Arial" w:cs="Arial"/>
          <w:sz w:val="20"/>
        </w:rPr>
        <w:t xml:space="preserve">) Minister, pristojen za pravosodje, predpiše način </w:t>
      </w:r>
      <w:r w:rsidR="008B3336">
        <w:rPr>
          <w:rFonts w:ascii="Arial" w:hAnsi="Arial" w:cs="Arial"/>
          <w:sz w:val="20"/>
        </w:rPr>
        <w:t>upravljanja</w:t>
      </w:r>
      <w:r w:rsidR="008B3336" w:rsidRPr="00053B66">
        <w:rPr>
          <w:rFonts w:ascii="Arial" w:hAnsi="Arial" w:cs="Arial"/>
          <w:sz w:val="20"/>
        </w:rPr>
        <w:t xml:space="preserve"> </w:t>
      </w:r>
      <w:r w:rsidRPr="00053B66">
        <w:rPr>
          <w:rFonts w:ascii="Arial" w:hAnsi="Arial" w:cs="Arial"/>
          <w:sz w:val="20"/>
        </w:rPr>
        <w:t>evidence vzgojnih ukrepov.</w:t>
      </w:r>
    </w:p>
    <w:p w14:paraId="52B2CDB5" w14:textId="77777777" w:rsidR="00905CF3" w:rsidRPr="00053B66" w:rsidRDefault="00905CF3" w:rsidP="00635DD9">
      <w:pPr>
        <w:spacing w:line="276" w:lineRule="auto"/>
        <w:jc w:val="center"/>
        <w:rPr>
          <w:rFonts w:ascii="Arial" w:hAnsi="Arial" w:cs="Arial"/>
          <w:b/>
          <w:sz w:val="20"/>
        </w:rPr>
      </w:pPr>
    </w:p>
    <w:p w14:paraId="4B357910" w14:textId="57190E11" w:rsidR="004E2FC5" w:rsidRPr="00053B66" w:rsidRDefault="00B8435F" w:rsidP="00635DD9">
      <w:pPr>
        <w:spacing w:line="276" w:lineRule="auto"/>
        <w:jc w:val="center"/>
        <w:rPr>
          <w:rFonts w:ascii="Arial" w:hAnsi="Arial" w:cs="Arial"/>
          <w:sz w:val="20"/>
        </w:rPr>
      </w:pPr>
      <w:r w:rsidRPr="00053B66">
        <w:rPr>
          <w:rFonts w:ascii="Arial" w:hAnsi="Arial" w:cs="Arial"/>
          <w:b/>
          <w:sz w:val="20"/>
        </w:rPr>
        <w:t>1</w:t>
      </w:r>
      <w:r>
        <w:rPr>
          <w:rFonts w:ascii="Arial" w:hAnsi="Arial" w:cs="Arial"/>
          <w:b/>
          <w:sz w:val="20"/>
        </w:rPr>
        <w:t>61</w:t>
      </w:r>
      <w:r w:rsidR="004E2FC5" w:rsidRPr="00053B66">
        <w:rPr>
          <w:rFonts w:ascii="Arial" w:hAnsi="Arial" w:cs="Arial"/>
          <w:b/>
          <w:sz w:val="20"/>
        </w:rPr>
        <w:t>. člen</w:t>
      </w:r>
    </w:p>
    <w:p w14:paraId="69E8DB92" w14:textId="5ADBD94D" w:rsidR="00DC17A5" w:rsidRPr="00053B66" w:rsidRDefault="00DC17A5" w:rsidP="00635DD9">
      <w:pPr>
        <w:spacing w:line="276" w:lineRule="auto"/>
        <w:jc w:val="center"/>
        <w:rPr>
          <w:rFonts w:ascii="Arial" w:hAnsi="Arial" w:cs="Arial"/>
          <w:b/>
          <w:sz w:val="20"/>
        </w:rPr>
      </w:pPr>
      <w:r>
        <w:rPr>
          <w:rFonts w:ascii="Arial" w:hAnsi="Arial" w:cs="Arial"/>
          <w:b/>
          <w:sz w:val="20"/>
        </w:rPr>
        <w:t>(</w:t>
      </w:r>
      <w:r w:rsidRPr="00053B66">
        <w:rPr>
          <w:rFonts w:ascii="Arial" w:hAnsi="Arial" w:cs="Arial"/>
          <w:b/>
          <w:sz w:val="20"/>
        </w:rPr>
        <w:t xml:space="preserve">obdelava </w:t>
      </w:r>
      <w:r w:rsidR="000A3C5F">
        <w:rPr>
          <w:rFonts w:ascii="Arial" w:hAnsi="Arial" w:cs="Arial"/>
          <w:b/>
          <w:sz w:val="20"/>
        </w:rPr>
        <w:t xml:space="preserve">in varstvo </w:t>
      </w:r>
      <w:r w:rsidRPr="00053B66">
        <w:rPr>
          <w:rFonts w:ascii="Arial" w:hAnsi="Arial" w:cs="Arial"/>
          <w:b/>
          <w:sz w:val="20"/>
        </w:rPr>
        <w:t>osebnih podatkov</w:t>
      </w:r>
      <w:r>
        <w:rPr>
          <w:rFonts w:ascii="Arial" w:hAnsi="Arial" w:cs="Arial"/>
          <w:b/>
          <w:sz w:val="20"/>
        </w:rPr>
        <w:t>)</w:t>
      </w:r>
    </w:p>
    <w:p w14:paraId="5D722DE8" w14:textId="77777777" w:rsidR="004E2FC5" w:rsidRPr="00053B66" w:rsidRDefault="004E2FC5" w:rsidP="00635DD9">
      <w:pPr>
        <w:spacing w:line="276" w:lineRule="auto"/>
        <w:jc w:val="both"/>
        <w:rPr>
          <w:rFonts w:ascii="Arial" w:hAnsi="Arial" w:cs="Arial"/>
          <w:sz w:val="20"/>
        </w:rPr>
      </w:pPr>
    </w:p>
    <w:p w14:paraId="005807FC" w14:textId="594108C8" w:rsidR="00FD1E13" w:rsidRPr="00053B66" w:rsidRDefault="0089558A" w:rsidP="00635DD9">
      <w:pPr>
        <w:spacing w:line="276" w:lineRule="auto"/>
        <w:jc w:val="both"/>
        <w:rPr>
          <w:rFonts w:ascii="Arial" w:hAnsi="Arial" w:cs="Arial"/>
          <w:sz w:val="20"/>
        </w:rPr>
      </w:pPr>
      <w:r w:rsidRPr="00053B66">
        <w:rPr>
          <w:rFonts w:ascii="Arial" w:hAnsi="Arial" w:cs="Arial"/>
          <w:sz w:val="20"/>
        </w:rPr>
        <w:t xml:space="preserve">(1) </w:t>
      </w:r>
      <w:r w:rsidR="004E2FC5" w:rsidRPr="00053B66">
        <w:rPr>
          <w:rFonts w:ascii="Arial" w:hAnsi="Arial" w:cs="Arial"/>
          <w:sz w:val="20"/>
        </w:rPr>
        <w:t xml:space="preserve">Zaradi uresničevanja zakonitega in strokovnega izvrševanja kazenskih sankcij in </w:t>
      </w:r>
      <w:r w:rsidR="0088484F">
        <w:rPr>
          <w:rFonts w:ascii="Arial" w:hAnsi="Arial" w:cs="Arial"/>
          <w:sz w:val="20"/>
        </w:rPr>
        <w:t>omejevalnih ukrepov</w:t>
      </w:r>
      <w:r w:rsidR="009A2CFC">
        <w:rPr>
          <w:rFonts w:ascii="Arial" w:hAnsi="Arial" w:cs="Arial"/>
          <w:sz w:val="20"/>
        </w:rPr>
        <w:t>,</w:t>
      </w:r>
      <w:r w:rsidR="0088484F">
        <w:rPr>
          <w:rFonts w:ascii="Arial" w:hAnsi="Arial" w:cs="Arial"/>
          <w:sz w:val="20"/>
        </w:rPr>
        <w:t xml:space="preserve"> zaradi </w:t>
      </w:r>
      <w:r w:rsidR="004E2FC5" w:rsidRPr="00053B66">
        <w:rPr>
          <w:rFonts w:ascii="Arial" w:hAnsi="Arial" w:cs="Arial"/>
          <w:sz w:val="20"/>
        </w:rPr>
        <w:t xml:space="preserve">obveščanja oškodovancev </w:t>
      </w:r>
      <w:r w:rsidR="009A2CFC">
        <w:rPr>
          <w:rFonts w:ascii="Arial" w:hAnsi="Arial" w:cs="Arial"/>
          <w:sz w:val="20"/>
        </w:rPr>
        <w:t>ter z</w:t>
      </w:r>
      <w:r w:rsidR="009A2CFC" w:rsidRPr="009A2CFC">
        <w:rPr>
          <w:rFonts w:ascii="Arial" w:hAnsi="Arial" w:cs="Arial"/>
          <w:sz w:val="20"/>
        </w:rPr>
        <w:t xml:space="preserve">aradi varstva človekovih pravic in temeljnih svoboščin </w:t>
      </w:r>
      <w:r w:rsidR="009A2CFC">
        <w:rPr>
          <w:rFonts w:ascii="Arial" w:hAnsi="Arial" w:cs="Arial"/>
          <w:sz w:val="20"/>
        </w:rPr>
        <w:t xml:space="preserve">mladoletnih </w:t>
      </w:r>
      <w:r w:rsidR="009A2CFC">
        <w:rPr>
          <w:rFonts w:ascii="Arial" w:hAnsi="Arial" w:cs="Arial"/>
          <w:sz w:val="20"/>
        </w:rPr>
        <w:lastRenderedPageBreak/>
        <w:t>pripornikov in mladoletnikov, ki jim je bil izrečen začasni ukrep namestitve v prevzgojni dom</w:t>
      </w:r>
      <w:r w:rsidR="009A2CFC" w:rsidRPr="009A2CFC">
        <w:rPr>
          <w:rFonts w:ascii="Arial" w:hAnsi="Arial" w:cs="Arial"/>
          <w:sz w:val="20"/>
        </w:rPr>
        <w:t xml:space="preserve"> </w:t>
      </w:r>
      <w:r w:rsidR="0028341D" w:rsidRPr="00D2674A">
        <w:rPr>
          <w:rFonts w:ascii="Arial" w:hAnsi="Arial" w:cs="Arial"/>
          <w:sz w:val="20"/>
        </w:rPr>
        <w:t>uprava</w:t>
      </w:r>
      <w:r w:rsidR="006A17DA">
        <w:rPr>
          <w:rFonts w:ascii="Arial" w:hAnsi="Arial" w:cs="Arial"/>
          <w:sz w:val="20"/>
        </w:rPr>
        <w:t xml:space="preserve"> </w:t>
      </w:r>
      <w:r w:rsidR="004E2FC5" w:rsidRPr="00053B66">
        <w:rPr>
          <w:rFonts w:ascii="Arial" w:hAnsi="Arial" w:cs="Arial"/>
          <w:sz w:val="20"/>
        </w:rPr>
        <w:t>obdeluje</w:t>
      </w:r>
      <w:r w:rsidR="0028341D">
        <w:rPr>
          <w:rFonts w:ascii="Arial" w:hAnsi="Arial" w:cs="Arial"/>
          <w:sz w:val="20"/>
        </w:rPr>
        <w:t xml:space="preserve"> osebne</w:t>
      </w:r>
      <w:r w:rsidR="004E2FC5" w:rsidRPr="00053B66">
        <w:rPr>
          <w:rFonts w:ascii="Arial" w:hAnsi="Arial" w:cs="Arial"/>
          <w:sz w:val="20"/>
        </w:rPr>
        <w:t xml:space="preserve"> podatke mladoletnik</w:t>
      </w:r>
      <w:r w:rsidR="0028341D">
        <w:rPr>
          <w:rFonts w:ascii="Arial" w:hAnsi="Arial" w:cs="Arial"/>
          <w:sz w:val="20"/>
        </w:rPr>
        <w:t>ov</w:t>
      </w:r>
      <w:r w:rsidR="004E2FC5" w:rsidRPr="00053B66">
        <w:rPr>
          <w:rFonts w:ascii="Arial" w:hAnsi="Arial" w:cs="Arial"/>
          <w:sz w:val="20"/>
        </w:rPr>
        <w:t xml:space="preserve">, </w:t>
      </w:r>
      <w:r w:rsidR="000A3C5F">
        <w:rPr>
          <w:rFonts w:ascii="Arial" w:hAnsi="Arial" w:cs="Arial"/>
          <w:sz w:val="20"/>
        </w:rPr>
        <w:t>ki so nameščeni v</w:t>
      </w:r>
      <w:r w:rsidR="004E2FC5" w:rsidRPr="00053B66">
        <w:rPr>
          <w:rFonts w:ascii="Arial" w:hAnsi="Arial" w:cs="Arial"/>
          <w:sz w:val="20"/>
        </w:rPr>
        <w:t xml:space="preserve"> prevzgojni dom</w:t>
      </w:r>
      <w:r w:rsidR="00DF122D">
        <w:rPr>
          <w:rFonts w:ascii="Arial" w:hAnsi="Arial" w:cs="Arial"/>
          <w:sz w:val="20"/>
        </w:rPr>
        <w:t xml:space="preserve"> </w:t>
      </w:r>
      <w:r w:rsidR="0028341D">
        <w:rPr>
          <w:rFonts w:ascii="Arial" w:hAnsi="Arial" w:cs="Arial"/>
          <w:sz w:val="20"/>
        </w:rPr>
        <w:t>ali zavod za mladoletnike</w:t>
      </w:r>
      <w:r w:rsidR="004E2FC5" w:rsidRPr="00053B66">
        <w:rPr>
          <w:rFonts w:ascii="Arial" w:hAnsi="Arial" w:cs="Arial"/>
          <w:sz w:val="20"/>
        </w:rPr>
        <w:t>.</w:t>
      </w:r>
    </w:p>
    <w:p w14:paraId="4C36F4D6" w14:textId="77777777" w:rsidR="00FD1E13" w:rsidRDefault="00FD1E13" w:rsidP="00635DD9">
      <w:pPr>
        <w:spacing w:line="276" w:lineRule="auto"/>
        <w:jc w:val="both"/>
        <w:rPr>
          <w:rFonts w:ascii="Arial" w:hAnsi="Arial" w:cs="Arial"/>
          <w:sz w:val="20"/>
        </w:rPr>
      </w:pPr>
    </w:p>
    <w:p w14:paraId="3027D23C" w14:textId="71B76603" w:rsidR="00F90067" w:rsidRDefault="0089558A" w:rsidP="00635DD9">
      <w:pPr>
        <w:spacing w:line="276" w:lineRule="auto"/>
        <w:jc w:val="both"/>
        <w:rPr>
          <w:rFonts w:ascii="Arial" w:hAnsi="Arial" w:cs="Arial"/>
          <w:sz w:val="20"/>
        </w:rPr>
      </w:pPr>
      <w:r w:rsidRPr="00053B66">
        <w:rPr>
          <w:rFonts w:ascii="Arial" w:hAnsi="Arial" w:cs="Arial"/>
          <w:sz w:val="20"/>
        </w:rPr>
        <w:t>(</w:t>
      </w:r>
      <w:r w:rsidR="0081041B">
        <w:rPr>
          <w:rFonts w:ascii="Arial" w:hAnsi="Arial" w:cs="Arial"/>
          <w:sz w:val="20"/>
        </w:rPr>
        <w:t>2</w:t>
      </w:r>
      <w:r w:rsidRPr="00053B66">
        <w:rPr>
          <w:rFonts w:ascii="Arial" w:hAnsi="Arial" w:cs="Arial"/>
          <w:sz w:val="20"/>
        </w:rPr>
        <w:t xml:space="preserve">) </w:t>
      </w:r>
      <w:r w:rsidR="004E2FC5" w:rsidRPr="00053B66">
        <w:rPr>
          <w:rFonts w:ascii="Arial" w:hAnsi="Arial" w:cs="Arial"/>
          <w:sz w:val="20"/>
        </w:rPr>
        <w:t>Zaradi zagotavljanja pravic</w:t>
      </w:r>
      <w:r w:rsidR="008F7115">
        <w:rPr>
          <w:rFonts w:ascii="Arial" w:hAnsi="Arial" w:cs="Arial"/>
          <w:sz w:val="20"/>
        </w:rPr>
        <w:t>e</w:t>
      </w:r>
      <w:r w:rsidR="004E2FC5" w:rsidRPr="00053B66">
        <w:rPr>
          <w:rFonts w:ascii="Arial" w:hAnsi="Arial" w:cs="Arial"/>
          <w:sz w:val="20"/>
        </w:rPr>
        <w:t xml:space="preserve"> </w:t>
      </w:r>
      <w:r w:rsidR="008F7115" w:rsidRPr="00053B66">
        <w:rPr>
          <w:rFonts w:ascii="Arial" w:hAnsi="Arial" w:cs="Arial"/>
          <w:sz w:val="20"/>
        </w:rPr>
        <w:t>do zdravstvenega varstva</w:t>
      </w:r>
      <w:r w:rsidR="008F7115" w:rsidRPr="00053B66" w:rsidDel="004A1529">
        <w:rPr>
          <w:rFonts w:ascii="Arial" w:hAnsi="Arial" w:cs="Arial"/>
          <w:sz w:val="20"/>
        </w:rPr>
        <w:t xml:space="preserve"> </w:t>
      </w:r>
      <w:r w:rsidR="004A1529">
        <w:rPr>
          <w:rFonts w:ascii="Arial" w:hAnsi="Arial" w:cs="Arial"/>
          <w:sz w:val="20"/>
        </w:rPr>
        <w:t>mladoletnikov</w:t>
      </w:r>
      <w:r w:rsidR="008F7115">
        <w:rPr>
          <w:rFonts w:ascii="Arial" w:hAnsi="Arial" w:cs="Arial"/>
          <w:sz w:val="20"/>
        </w:rPr>
        <w:t xml:space="preserve"> lahko</w:t>
      </w:r>
      <w:r w:rsidR="004E2FC5" w:rsidRPr="00053B66">
        <w:rPr>
          <w:rFonts w:ascii="Arial" w:hAnsi="Arial" w:cs="Arial"/>
          <w:sz w:val="20"/>
        </w:rPr>
        <w:t xml:space="preserve"> </w:t>
      </w:r>
      <w:r w:rsidR="008F7115" w:rsidRPr="00053B66">
        <w:rPr>
          <w:rFonts w:ascii="Arial" w:hAnsi="Arial" w:cs="Arial"/>
          <w:sz w:val="20"/>
        </w:rPr>
        <w:t xml:space="preserve">zdravstveno osebje </w:t>
      </w:r>
      <w:r w:rsidR="008F7115">
        <w:rPr>
          <w:rFonts w:ascii="Arial" w:hAnsi="Arial" w:cs="Arial"/>
          <w:sz w:val="20"/>
        </w:rPr>
        <w:t>prevzgojnega doma in zavoda za mladoletnike</w:t>
      </w:r>
      <w:r w:rsidR="008F7115" w:rsidRPr="00053B66">
        <w:rPr>
          <w:rFonts w:ascii="Arial" w:hAnsi="Arial" w:cs="Arial"/>
          <w:sz w:val="20"/>
        </w:rPr>
        <w:t xml:space="preserve"> </w:t>
      </w:r>
      <w:r w:rsidR="004E2FC5" w:rsidRPr="00053B66">
        <w:rPr>
          <w:rFonts w:ascii="Arial" w:hAnsi="Arial" w:cs="Arial"/>
          <w:sz w:val="20"/>
        </w:rPr>
        <w:t>obdeluje zdravstvene podatke o mladoletnikih, katerih upravlja</w:t>
      </w:r>
      <w:r w:rsidR="00EF1670" w:rsidRPr="00053B66">
        <w:rPr>
          <w:rFonts w:ascii="Arial" w:hAnsi="Arial" w:cs="Arial"/>
          <w:sz w:val="20"/>
        </w:rPr>
        <w:t>v</w:t>
      </w:r>
      <w:r w:rsidR="004E2FC5" w:rsidRPr="00053B66">
        <w:rPr>
          <w:rFonts w:ascii="Arial" w:hAnsi="Arial" w:cs="Arial"/>
          <w:sz w:val="20"/>
        </w:rPr>
        <w:t>ec je zdravstveni dom</w:t>
      </w:r>
      <w:r w:rsidR="008F7115">
        <w:rPr>
          <w:rFonts w:ascii="Arial" w:hAnsi="Arial" w:cs="Arial"/>
          <w:sz w:val="20"/>
        </w:rPr>
        <w:t>.</w:t>
      </w:r>
    </w:p>
    <w:p w14:paraId="2750174F" w14:textId="77777777" w:rsidR="00F90067" w:rsidRDefault="00F90067" w:rsidP="00635DD9">
      <w:pPr>
        <w:spacing w:line="276" w:lineRule="auto"/>
        <w:jc w:val="both"/>
        <w:rPr>
          <w:rFonts w:ascii="Arial" w:hAnsi="Arial" w:cs="Arial"/>
          <w:sz w:val="20"/>
        </w:rPr>
      </w:pPr>
    </w:p>
    <w:p w14:paraId="72291653" w14:textId="3164E003" w:rsidR="00F90067" w:rsidRPr="00B011FB" w:rsidRDefault="00F90067" w:rsidP="00B011FB">
      <w:pPr>
        <w:spacing w:line="276" w:lineRule="auto"/>
        <w:jc w:val="center"/>
        <w:rPr>
          <w:rFonts w:ascii="Arial" w:hAnsi="Arial" w:cs="Arial"/>
          <w:b/>
          <w:bCs/>
          <w:sz w:val="20"/>
        </w:rPr>
      </w:pPr>
      <w:r w:rsidRPr="00B011FB">
        <w:rPr>
          <w:rFonts w:ascii="Arial" w:hAnsi="Arial" w:cs="Arial"/>
          <w:b/>
          <w:bCs/>
          <w:sz w:val="20"/>
        </w:rPr>
        <w:t>162. člen</w:t>
      </w:r>
    </w:p>
    <w:p w14:paraId="68D0F6D6" w14:textId="607289BB" w:rsidR="00F90067" w:rsidRPr="00B011FB" w:rsidRDefault="00F90067" w:rsidP="00B011FB">
      <w:pPr>
        <w:spacing w:line="276" w:lineRule="auto"/>
        <w:jc w:val="center"/>
        <w:rPr>
          <w:rFonts w:ascii="Arial" w:hAnsi="Arial" w:cs="Arial"/>
          <w:b/>
          <w:bCs/>
          <w:sz w:val="20"/>
        </w:rPr>
      </w:pPr>
      <w:r w:rsidRPr="00B011FB">
        <w:rPr>
          <w:rFonts w:ascii="Arial" w:hAnsi="Arial" w:cs="Arial"/>
          <w:b/>
          <w:bCs/>
          <w:sz w:val="20"/>
        </w:rPr>
        <w:t>(zbirke osebnih podatkov</w:t>
      </w:r>
      <w:r w:rsidR="009A2CFC">
        <w:rPr>
          <w:rFonts w:ascii="Arial" w:hAnsi="Arial" w:cs="Arial"/>
          <w:b/>
          <w:bCs/>
          <w:sz w:val="20"/>
        </w:rPr>
        <w:t xml:space="preserve"> zaradi izvrševanja kazenskih sankcij</w:t>
      </w:r>
      <w:r w:rsidRPr="00B011FB">
        <w:rPr>
          <w:rFonts w:ascii="Arial" w:hAnsi="Arial" w:cs="Arial"/>
          <w:b/>
          <w:bCs/>
          <w:sz w:val="20"/>
        </w:rPr>
        <w:t>)</w:t>
      </w:r>
    </w:p>
    <w:p w14:paraId="21F61AFE" w14:textId="77777777" w:rsidR="00D1606A" w:rsidRDefault="00D1606A" w:rsidP="00F90067">
      <w:pPr>
        <w:spacing w:line="276" w:lineRule="auto"/>
        <w:jc w:val="both"/>
        <w:rPr>
          <w:rFonts w:ascii="Arial" w:hAnsi="Arial" w:cs="Arial"/>
          <w:sz w:val="20"/>
        </w:rPr>
      </w:pPr>
    </w:p>
    <w:p w14:paraId="28038316" w14:textId="0415DB60" w:rsidR="00F90067" w:rsidRPr="00F90067" w:rsidRDefault="00F90067" w:rsidP="00F90067">
      <w:pPr>
        <w:spacing w:line="276" w:lineRule="auto"/>
        <w:jc w:val="both"/>
        <w:rPr>
          <w:rFonts w:ascii="Arial" w:hAnsi="Arial" w:cs="Arial"/>
          <w:sz w:val="20"/>
        </w:rPr>
      </w:pPr>
      <w:r>
        <w:rPr>
          <w:rFonts w:ascii="Arial" w:hAnsi="Arial" w:cs="Arial"/>
          <w:sz w:val="20"/>
        </w:rPr>
        <w:t xml:space="preserve">(1) </w:t>
      </w:r>
      <w:r w:rsidRPr="00F90067">
        <w:rPr>
          <w:rFonts w:ascii="Arial" w:hAnsi="Arial" w:cs="Arial"/>
          <w:sz w:val="20"/>
        </w:rPr>
        <w:t>Zbirka</w:t>
      </w:r>
      <w:r w:rsidR="00E057CA">
        <w:rPr>
          <w:rFonts w:ascii="Arial" w:hAnsi="Arial" w:cs="Arial"/>
          <w:sz w:val="20"/>
        </w:rPr>
        <w:t xml:space="preserve"> </w:t>
      </w:r>
      <w:r w:rsidRPr="00F90067">
        <w:rPr>
          <w:rFonts w:ascii="Arial" w:hAnsi="Arial" w:cs="Arial"/>
          <w:sz w:val="20"/>
        </w:rPr>
        <w:t xml:space="preserve">podatkov o </w:t>
      </w:r>
      <w:r>
        <w:rPr>
          <w:rFonts w:ascii="Arial" w:hAnsi="Arial" w:cs="Arial"/>
          <w:sz w:val="20"/>
        </w:rPr>
        <w:t>mladoletnikih</w:t>
      </w:r>
      <w:r w:rsidR="00E057CA">
        <w:rPr>
          <w:rFonts w:ascii="Arial" w:hAnsi="Arial" w:cs="Arial"/>
          <w:sz w:val="20"/>
        </w:rPr>
        <w:t>, ki so na prestajanju kazni mladoletniškega zapora ali vzgojnega ukrepa namestitve v prevzgojni dom</w:t>
      </w:r>
      <w:r w:rsidR="00BC33B2">
        <w:rPr>
          <w:rFonts w:ascii="Arial" w:hAnsi="Arial" w:cs="Arial"/>
          <w:sz w:val="20"/>
        </w:rPr>
        <w:t>,</w:t>
      </w:r>
      <w:r w:rsidR="00E057CA">
        <w:rPr>
          <w:rFonts w:ascii="Arial" w:hAnsi="Arial" w:cs="Arial"/>
          <w:sz w:val="20"/>
        </w:rPr>
        <w:t xml:space="preserve"> </w:t>
      </w:r>
      <w:r w:rsidRPr="00F90067">
        <w:rPr>
          <w:rFonts w:ascii="Arial" w:hAnsi="Arial" w:cs="Arial"/>
          <w:sz w:val="20"/>
        </w:rPr>
        <w:t>obsega:</w:t>
      </w:r>
    </w:p>
    <w:p w14:paraId="29C8AA2D" w14:textId="5B220C1A" w:rsidR="00F90067" w:rsidRPr="00B011FB" w:rsidRDefault="00F90067" w:rsidP="00C622ED">
      <w:pPr>
        <w:pStyle w:val="Odstavekseznama"/>
        <w:numPr>
          <w:ilvl w:val="0"/>
          <w:numId w:val="24"/>
        </w:numPr>
        <w:spacing w:line="276" w:lineRule="auto"/>
        <w:jc w:val="both"/>
        <w:rPr>
          <w:rFonts w:ascii="Arial" w:hAnsi="Arial" w:cs="Arial"/>
          <w:sz w:val="20"/>
        </w:rPr>
      </w:pPr>
      <w:r w:rsidRPr="00B011FB">
        <w:rPr>
          <w:rFonts w:ascii="Arial" w:hAnsi="Arial" w:cs="Arial"/>
          <w:sz w:val="20"/>
        </w:rPr>
        <w:t>podatke o identiteti mladoletnika in o njegovem osebnem stanju;</w:t>
      </w:r>
    </w:p>
    <w:p w14:paraId="12354942" w14:textId="45594A76" w:rsidR="00F90067" w:rsidRPr="00B011FB" w:rsidRDefault="00F90067" w:rsidP="00C622ED">
      <w:pPr>
        <w:pStyle w:val="Odstavekseznama"/>
        <w:numPr>
          <w:ilvl w:val="0"/>
          <w:numId w:val="24"/>
        </w:numPr>
        <w:spacing w:line="276" w:lineRule="auto"/>
        <w:jc w:val="both"/>
        <w:rPr>
          <w:rFonts w:ascii="Arial" w:hAnsi="Arial" w:cs="Arial"/>
          <w:sz w:val="20"/>
        </w:rPr>
      </w:pPr>
      <w:r w:rsidRPr="00B011FB">
        <w:rPr>
          <w:rFonts w:ascii="Arial" w:hAnsi="Arial" w:cs="Arial"/>
          <w:sz w:val="20"/>
        </w:rPr>
        <w:t>podatke o ožjih družinskih članih mladoletnika in osebah, s katerimi ima ml</w:t>
      </w:r>
      <w:r w:rsidR="003A5A31" w:rsidRPr="00B011FB">
        <w:rPr>
          <w:rFonts w:ascii="Arial" w:hAnsi="Arial" w:cs="Arial"/>
          <w:sz w:val="20"/>
        </w:rPr>
        <w:t>a</w:t>
      </w:r>
      <w:r w:rsidRPr="00B011FB">
        <w:rPr>
          <w:rFonts w:ascii="Arial" w:hAnsi="Arial" w:cs="Arial"/>
          <w:sz w:val="20"/>
        </w:rPr>
        <w:t>doletnik dovoljene stike;</w:t>
      </w:r>
    </w:p>
    <w:p w14:paraId="21481257" w14:textId="563656CF" w:rsidR="00F90067" w:rsidRPr="00B011FB" w:rsidRDefault="00F90067" w:rsidP="00C622ED">
      <w:pPr>
        <w:pStyle w:val="Odstavekseznama"/>
        <w:numPr>
          <w:ilvl w:val="0"/>
          <w:numId w:val="24"/>
        </w:numPr>
        <w:spacing w:line="276" w:lineRule="auto"/>
        <w:jc w:val="both"/>
        <w:rPr>
          <w:rFonts w:ascii="Arial" w:hAnsi="Arial" w:cs="Arial"/>
          <w:sz w:val="20"/>
        </w:rPr>
      </w:pPr>
      <w:r w:rsidRPr="00B011FB">
        <w:rPr>
          <w:rFonts w:ascii="Arial" w:hAnsi="Arial" w:cs="Arial"/>
          <w:sz w:val="20"/>
        </w:rPr>
        <w:t>podatke o oškodovancih iz 30.b člena ZIKS-1;</w:t>
      </w:r>
    </w:p>
    <w:p w14:paraId="64F45145" w14:textId="7CB13D95" w:rsidR="00F90067" w:rsidRDefault="00F90067" w:rsidP="00C622ED">
      <w:pPr>
        <w:pStyle w:val="Odstavekseznama"/>
        <w:numPr>
          <w:ilvl w:val="0"/>
          <w:numId w:val="24"/>
        </w:numPr>
        <w:spacing w:line="276" w:lineRule="auto"/>
        <w:jc w:val="both"/>
        <w:rPr>
          <w:rFonts w:ascii="Arial" w:hAnsi="Arial" w:cs="Arial"/>
          <w:sz w:val="20"/>
        </w:rPr>
      </w:pPr>
      <w:r w:rsidRPr="00B011FB">
        <w:rPr>
          <w:rFonts w:ascii="Arial" w:hAnsi="Arial" w:cs="Arial"/>
          <w:sz w:val="20"/>
        </w:rPr>
        <w:t>podatke o sodni odločbi, ki jo je treba izvršiti oziroma ki se izvršuje;</w:t>
      </w:r>
    </w:p>
    <w:p w14:paraId="0BDEB0B7" w14:textId="03F92BA5" w:rsidR="00F90067" w:rsidRPr="00B011FB" w:rsidRDefault="00F90067" w:rsidP="00C622ED">
      <w:pPr>
        <w:pStyle w:val="Odstavekseznama"/>
        <w:numPr>
          <w:ilvl w:val="0"/>
          <w:numId w:val="24"/>
        </w:numPr>
        <w:spacing w:line="276" w:lineRule="auto"/>
        <w:jc w:val="both"/>
        <w:rPr>
          <w:rFonts w:ascii="Arial" w:hAnsi="Arial" w:cs="Arial"/>
          <w:sz w:val="20"/>
        </w:rPr>
      </w:pPr>
      <w:r w:rsidRPr="00B011FB">
        <w:rPr>
          <w:rFonts w:ascii="Arial" w:hAnsi="Arial" w:cs="Arial"/>
          <w:sz w:val="20"/>
        </w:rPr>
        <w:t>podatke o mladoletniku, ki se zbirajo med prestajanjem kazni zapora.</w:t>
      </w:r>
    </w:p>
    <w:p w14:paraId="7954A295" w14:textId="7666D817" w:rsidR="00F90067" w:rsidRPr="00F90067" w:rsidRDefault="00F90067" w:rsidP="00F90067">
      <w:pPr>
        <w:spacing w:line="276" w:lineRule="auto"/>
        <w:jc w:val="both"/>
        <w:rPr>
          <w:rFonts w:ascii="Arial" w:hAnsi="Arial" w:cs="Arial"/>
          <w:sz w:val="20"/>
        </w:rPr>
      </w:pPr>
      <w:r>
        <w:rPr>
          <w:rFonts w:ascii="Arial" w:hAnsi="Arial" w:cs="Arial"/>
          <w:sz w:val="20"/>
        </w:rPr>
        <w:t xml:space="preserve">(2) </w:t>
      </w:r>
      <w:r w:rsidRPr="00F90067">
        <w:rPr>
          <w:rFonts w:ascii="Arial" w:hAnsi="Arial" w:cs="Arial"/>
          <w:sz w:val="20"/>
        </w:rPr>
        <w:t xml:space="preserve">Podatki o identiteti </w:t>
      </w:r>
      <w:r>
        <w:rPr>
          <w:rFonts w:ascii="Arial" w:hAnsi="Arial" w:cs="Arial"/>
          <w:sz w:val="20"/>
        </w:rPr>
        <w:t>mladoletnika</w:t>
      </w:r>
      <w:r w:rsidRPr="00F90067">
        <w:rPr>
          <w:rFonts w:ascii="Arial" w:hAnsi="Arial" w:cs="Arial"/>
          <w:sz w:val="20"/>
        </w:rPr>
        <w:t xml:space="preserve"> in o njegovih osebnih stanjih obsegajo:</w:t>
      </w:r>
    </w:p>
    <w:p w14:paraId="3EEE3407" w14:textId="36156311" w:rsidR="00F90067" w:rsidRPr="00B011FB" w:rsidRDefault="00F90067" w:rsidP="00C622ED">
      <w:pPr>
        <w:pStyle w:val="Odstavekseznama"/>
        <w:numPr>
          <w:ilvl w:val="0"/>
          <w:numId w:val="25"/>
        </w:numPr>
        <w:spacing w:line="276" w:lineRule="auto"/>
        <w:jc w:val="both"/>
        <w:rPr>
          <w:rFonts w:ascii="Arial" w:hAnsi="Arial" w:cs="Arial"/>
          <w:sz w:val="20"/>
        </w:rPr>
      </w:pPr>
      <w:r w:rsidRPr="00B011FB">
        <w:rPr>
          <w:rFonts w:ascii="Arial" w:hAnsi="Arial" w:cs="Arial"/>
          <w:sz w:val="20"/>
        </w:rPr>
        <w:t>ime in priimek</w:t>
      </w:r>
      <w:r w:rsidR="0088484F" w:rsidRPr="00B011FB">
        <w:rPr>
          <w:rFonts w:ascii="Arial" w:hAnsi="Arial" w:cs="Arial"/>
          <w:sz w:val="20"/>
        </w:rPr>
        <w:t xml:space="preserve"> ter morebitni vzdevek</w:t>
      </w:r>
      <w:r w:rsidRPr="00B011FB">
        <w:rPr>
          <w:rFonts w:ascii="Arial" w:hAnsi="Arial" w:cs="Arial"/>
          <w:sz w:val="20"/>
        </w:rPr>
        <w:t>,</w:t>
      </w:r>
    </w:p>
    <w:p w14:paraId="534EBACC" w14:textId="00E1BF62" w:rsidR="00F90067" w:rsidRPr="00B011FB" w:rsidRDefault="00F90067" w:rsidP="00C622ED">
      <w:pPr>
        <w:pStyle w:val="Odstavekseznama"/>
        <w:numPr>
          <w:ilvl w:val="0"/>
          <w:numId w:val="25"/>
        </w:numPr>
        <w:spacing w:line="276" w:lineRule="auto"/>
        <w:jc w:val="both"/>
        <w:rPr>
          <w:rFonts w:ascii="Arial" w:hAnsi="Arial" w:cs="Arial"/>
          <w:sz w:val="20"/>
        </w:rPr>
      </w:pPr>
      <w:r w:rsidRPr="00B011FB">
        <w:rPr>
          <w:rFonts w:ascii="Arial" w:hAnsi="Arial" w:cs="Arial"/>
          <w:sz w:val="20"/>
        </w:rPr>
        <w:t>enotno matično številko</w:t>
      </w:r>
      <w:r w:rsidR="0053087B">
        <w:rPr>
          <w:rFonts w:ascii="Arial" w:hAnsi="Arial" w:cs="Arial"/>
          <w:sz w:val="20"/>
        </w:rPr>
        <w:t xml:space="preserve"> občana</w:t>
      </w:r>
      <w:r w:rsidRPr="00B011FB">
        <w:rPr>
          <w:rFonts w:ascii="Arial" w:hAnsi="Arial" w:cs="Arial"/>
          <w:sz w:val="20"/>
        </w:rPr>
        <w:t>,</w:t>
      </w:r>
    </w:p>
    <w:p w14:paraId="0E60FE2D" w14:textId="395C199E" w:rsidR="00F90067" w:rsidRPr="00B011FB" w:rsidRDefault="00F90067" w:rsidP="00C622ED">
      <w:pPr>
        <w:pStyle w:val="Odstavekseznama"/>
        <w:numPr>
          <w:ilvl w:val="0"/>
          <w:numId w:val="25"/>
        </w:numPr>
        <w:spacing w:line="276" w:lineRule="auto"/>
        <w:jc w:val="both"/>
        <w:rPr>
          <w:rFonts w:ascii="Arial" w:hAnsi="Arial" w:cs="Arial"/>
          <w:sz w:val="20"/>
        </w:rPr>
      </w:pPr>
      <w:r w:rsidRPr="00B011FB">
        <w:rPr>
          <w:rFonts w:ascii="Arial" w:hAnsi="Arial" w:cs="Arial"/>
          <w:sz w:val="20"/>
        </w:rPr>
        <w:t>davčno številko,</w:t>
      </w:r>
    </w:p>
    <w:p w14:paraId="3A03C490" w14:textId="5AF5FCE1" w:rsidR="00F90067" w:rsidRPr="00B011FB" w:rsidRDefault="00F90067" w:rsidP="00C622ED">
      <w:pPr>
        <w:pStyle w:val="Odstavekseznama"/>
        <w:numPr>
          <w:ilvl w:val="0"/>
          <w:numId w:val="25"/>
        </w:numPr>
        <w:spacing w:line="276" w:lineRule="auto"/>
        <w:jc w:val="both"/>
        <w:rPr>
          <w:rFonts w:ascii="Arial" w:hAnsi="Arial" w:cs="Arial"/>
          <w:sz w:val="20"/>
        </w:rPr>
      </w:pPr>
      <w:r w:rsidRPr="00B011FB">
        <w:rPr>
          <w:rFonts w:ascii="Arial" w:hAnsi="Arial" w:cs="Arial"/>
          <w:sz w:val="20"/>
        </w:rPr>
        <w:t>osebno fotografijo,</w:t>
      </w:r>
    </w:p>
    <w:p w14:paraId="3D989557" w14:textId="29440296" w:rsidR="00F90067" w:rsidRPr="00B011FB" w:rsidRDefault="00F90067" w:rsidP="00C622ED">
      <w:pPr>
        <w:pStyle w:val="Odstavekseznama"/>
        <w:numPr>
          <w:ilvl w:val="0"/>
          <w:numId w:val="25"/>
        </w:numPr>
        <w:spacing w:line="276" w:lineRule="auto"/>
        <w:jc w:val="both"/>
        <w:rPr>
          <w:rFonts w:ascii="Arial" w:hAnsi="Arial" w:cs="Arial"/>
          <w:sz w:val="20"/>
        </w:rPr>
      </w:pPr>
      <w:r w:rsidRPr="00B011FB">
        <w:rPr>
          <w:rFonts w:ascii="Arial" w:hAnsi="Arial" w:cs="Arial"/>
          <w:sz w:val="20"/>
        </w:rPr>
        <w:t>prstne odtise obeh rok v primerih, ki jih določata 29. in 29.a člen ZIKS-1,</w:t>
      </w:r>
    </w:p>
    <w:p w14:paraId="21A5F9F5" w14:textId="13A97282" w:rsidR="00F90067" w:rsidRPr="00B011FB" w:rsidRDefault="00F90067" w:rsidP="00C622ED">
      <w:pPr>
        <w:pStyle w:val="Odstavekseznama"/>
        <w:numPr>
          <w:ilvl w:val="0"/>
          <w:numId w:val="25"/>
        </w:numPr>
        <w:spacing w:line="276" w:lineRule="auto"/>
        <w:jc w:val="both"/>
        <w:rPr>
          <w:rFonts w:ascii="Arial" w:hAnsi="Arial" w:cs="Arial"/>
          <w:sz w:val="20"/>
        </w:rPr>
      </w:pPr>
      <w:r w:rsidRPr="00B011FB">
        <w:rPr>
          <w:rFonts w:ascii="Arial" w:hAnsi="Arial" w:cs="Arial"/>
          <w:sz w:val="20"/>
        </w:rPr>
        <w:t>rojstne podatke,</w:t>
      </w:r>
    </w:p>
    <w:p w14:paraId="7772ED30" w14:textId="701FE66C" w:rsidR="00F90067" w:rsidRPr="00B011FB" w:rsidRDefault="00F90067" w:rsidP="00C622ED">
      <w:pPr>
        <w:pStyle w:val="Odstavekseznama"/>
        <w:numPr>
          <w:ilvl w:val="0"/>
          <w:numId w:val="25"/>
        </w:numPr>
        <w:spacing w:line="276" w:lineRule="auto"/>
        <w:jc w:val="both"/>
        <w:rPr>
          <w:rFonts w:ascii="Arial" w:hAnsi="Arial" w:cs="Arial"/>
          <w:sz w:val="20"/>
        </w:rPr>
      </w:pPr>
      <w:r w:rsidRPr="00B011FB">
        <w:rPr>
          <w:rFonts w:ascii="Arial" w:hAnsi="Arial" w:cs="Arial"/>
          <w:sz w:val="20"/>
        </w:rPr>
        <w:t>podatke o državljanstvu,</w:t>
      </w:r>
    </w:p>
    <w:p w14:paraId="0F024BB1" w14:textId="1E63228C" w:rsidR="00F90067" w:rsidRPr="00B011FB" w:rsidRDefault="00F90067" w:rsidP="00C622ED">
      <w:pPr>
        <w:pStyle w:val="Odstavekseznama"/>
        <w:numPr>
          <w:ilvl w:val="0"/>
          <w:numId w:val="25"/>
        </w:numPr>
        <w:spacing w:line="276" w:lineRule="auto"/>
        <w:jc w:val="both"/>
        <w:rPr>
          <w:rFonts w:ascii="Arial" w:hAnsi="Arial" w:cs="Arial"/>
          <w:sz w:val="20"/>
        </w:rPr>
      </w:pPr>
      <w:r w:rsidRPr="00B011FB">
        <w:rPr>
          <w:rFonts w:ascii="Arial" w:hAnsi="Arial" w:cs="Arial"/>
          <w:sz w:val="20"/>
        </w:rPr>
        <w:t>podatke o prebivališču,</w:t>
      </w:r>
    </w:p>
    <w:p w14:paraId="661E8583" w14:textId="29B751A9" w:rsidR="00F90067" w:rsidRPr="00B011FB" w:rsidRDefault="00F90067" w:rsidP="00C622ED">
      <w:pPr>
        <w:pStyle w:val="Odstavekseznama"/>
        <w:numPr>
          <w:ilvl w:val="0"/>
          <w:numId w:val="25"/>
        </w:numPr>
        <w:spacing w:line="276" w:lineRule="auto"/>
        <w:jc w:val="both"/>
        <w:rPr>
          <w:rFonts w:ascii="Arial" w:hAnsi="Arial" w:cs="Arial"/>
          <w:sz w:val="20"/>
        </w:rPr>
      </w:pPr>
      <w:r w:rsidRPr="00B011FB">
        <w:rPr>
          <w:rFonts w:ascii="Arial" w:hAnsi="Arial" w:cs="Arial"/>
          <w:sz w:val="20"/>
        </w:rPr>
        <w:t>podatke o splošnem zdravstvenem stanju ob sprejemu v zavod in morebitni invalidnosti.</w:t>
      </w:r>
    </w:p>
    <w:p w14:paraId="3D279D88" w14:textId="2672D3CD" w:rsidR="00F90067" w:rsidRPr="00F90067" w:rsidRDefault="00F90067" w:rsidP="00F90067">
      <w:pPr>
        <w:spacing w:line="276" w:lineRule="auto"/>
        <w:jc w:val="both"/>
        <w:rPr>
          <w:rFonts w:ascii="Arial" w:hAnsi="Arial" w:cs="Arial"/>
          <w:sz w:val="20"/>
        </w:rPr>
      </w:pPr>
      <w:r w:rsidRPr="00F90067">
        <w:rPr>
          <w:rFonts w:ascii="Arial" w:hAnsi="Arial" w:cs="Arial"/>
          <w:sz w:val="20"/>
        </w:rPr>
        <w:t>(</w:t>
      </w:r>
      <w:r>
        <w:rPr>
          <w:rFonts w:ascii="Arial" w:hAnsi="Arial" w:cs="Arial"/>
          <w:sz w:val="20"/>
        </w:rPr>
        <w:t>3</w:t>
      </w:r>
      <w:r w:rsidRPr="00F90067">
        <w:rPr>
          <w:rFonts w:ascii="Arial" w:hAnsi="Arial" w:cs="Arial"/>
          <w:sz w:val="20"/>
        </w:rPr>
        <w:t xml:space="preserve">) Podatki o ožjih družinskih članih </w:t>
      </w:r>
      <w:r>
        <w:rPr>
          <w:rFonts w:ascii="Arial" w:hAnsi="Arial" w:cs="Arial"/>
          <w:sz w:val="20"/>
        </w:rPr>
        <w:t>mladoletnika</w:t>
      </w:r>
      <w:r w:rsidRPr="00F90067">
        <w:rPr>
          <w:rFonts w:ascii="Arial" w:hAnsi="Arial" w:cs="Arial"/>
          <w:sz w:val="20"/>
        </w:rPr>
        <w:t xml:space="preserve"> obsegajo:</w:t>
      </w:r>
    </w:p>
    <w:p w14:paraId="33D351F5" w14:textId="26571D7A" w:rsidR="00F90067" w:rsidRPr="00B011FB" w:rsidRDefault="00F90067" w:rsidP="00C622ED">
      <w:pPr>
        <w:pStyle w:val="Odstavekseznama"/>
        <w:numPr>
          <w:ilvl w:val="0"/>
          <w:numId w:val="26"/>
        </w:numPr>
        <w:spacing w:line="276" w:lineRule="auto"/>
        <w:jc w:val="both"/>
        <w:rPr>
          <w:rFonts w:ascii="Arial" w:hAnsi="Arial" w:cs="Arial"/>
          <w:sz w:val="20"/>
        </w:rPr>
      </w:pPr>
      <w:r w:rsidRPr="00B011FB">
        <w:rPr>
          <w:rFonts w:ascii="Arial" w:hAnsi="Arial" w:cs="Arial"/>
          <w:sz w:val="20"/>
        </w:rPr>
        <w:t>enotno matično številko občana, ali če ta ne obstaja, datum rojstva,</w:t>
      </w:r>
    </w:p>
    <w:p w14:paraId="4CFBFEE4" w14:textId="49BF1B71" w:rsidR="00F90067" w:rsidRPr="00B011FB" w:rsidRDefault="00F90067" w:rsidP="00C622ED">
      <w:pPr>
        <w:pStyle w:val="Odstavekseznama"/>
        <w:numPr>
          <w:ilvl w:val="0"/>
          <w:numId w:val="26"/>
        </w:numPr>
        <w:spacing w:line="276" w:lineRule="auto"/>
        <w:jc w:val="both"/>
        <w:rPr>
          <w:rFonts w:ascii="Arial" w:hAnsi="Arial" w:cs="Arial"/>
          <w:sz w:val="20"/>
        </w:rPr>
      </w:pPr>
      <w:r w:rsidRPr="00B011FB">
        <w:rPr>
          <w:rFonts w:ascii="Arial" w:hAnsi="Arial" w:cs="Arial"/>
          <w:sz w:val="20"/>
        </w:rPr>
        <w:t>podatke, ki se nanašajo na družinsko razmerje,</w:t>
      </w:r>
    </w:p>
    <w:p w14:paraId="7A6E5754" w14:textId="58E9DB5E" w:rsidR="00F90067" w:rsidRPr="00B011FB" w:rsidRDefault="00F90067" w:rsidP="00C622ED">
      <w:pPr>
        <w:pStyle w:val="Odstavekseznama"/>
        <w:numPr>
          <w:ilvl w:val="0"/>
          <w:numId w:val="26"/>
        </w:numPr>
        <w:spacing w:line="276" w:lineRule="auto"/>
        <w:jc w:val="both"/>
        <w:rPr>
          <w:rFonts w:ascii="Arial" w:hAnsi="Arial" w:cs="Arial"/>
          <w:sz w:val="20"/>
        </w:rPr>
      </w:pPr>
      <w:r w:rsidRPr="00B011FB">
        <w:rPr>
          <w:rFonts w:ascii="Arial" w:hAnsi="Arial" w:cs="Arial"/>
          <w:sz w:val="20"/>
        </w:rPr>
        <w:t>število družinskih članov,</w:t>
      </w:r>
    </w:p>
    <w:p w14:paraId="76191DEF" w14:textId="28C5CBF1" w:rsidR="00F90067" w:rsidRPr="00B011FB" w:rsidRDefault="00F90067" w:rsidP="00C622ED">
      <w:pPr>
        <w:pStyle w:val="Odstavekseznama"/>
        <w:numPr>
          <w:ilvl w:val="0"/>
          <w:numId w:val="26"/>
        </w:numPr>
        <w:spacing w:line="276" w:lineRule="auto"/>
        <w:jc w:val="both"/>
        <w:rPr>
          <w:rFonts w:ascii="Arial" w:hAnsi="Arial" w:cs="Arial"/>
          <w:sz w:val="20"/>
        </w:rPr>
      </w:pPr>
      <w:r w:rsidRPr="00B011FB">
        <w:rPr>
          <w:rFonts w:ascii="Arial" w:hAnsi="Arial" w:cs="Arial"/>
          <w:sz w:val="20"/>
        </w:rPr>
        <w:t>osebno ime in naslov stalnega oziroma začasnega prebivališča ter starost družinskih članov,</w:t>
      </w:r>
    </w:p>
    <w:p w14:paraId="3C9E53BC" w14:textId="15626277" w:rsidR="00F90067" w:rsidRPr="00B011FB" w:rsidRDefault="00F90067" w:rsidP="00C622ED">
      <w:pPr>
        <w:pStyle w:val="Odstavekseznama"/>
        <w:numPr>
          <w:ilvl w:val="0"/>
          <w:numId w:val="26"/>
        </w:numPr>
        <w:spacing w:line="276" w:lineRule="auto"/>
        <w:jc w:val="both"/>
        <w:rPr>
          <w:rFonts w:ascii="Arial" w:hAnsi="Arial" w:cs="Arial"/>
          <w:sz w:val="20"/>
        </w:rPr>
      </w:pPr>
      <w:r w:rsidRPr="00B011FB">
        <w:rPr>
          <w:rFonts w:ascii="Arial" w:hAnsi="Arial" w:cs="Arial"/>
          <w:sz w:val="20"/>
        </w:rPr>
        <w:t>podatke o preskrbljenosti družinskih članov in</w:t>
      </w:r>
    </w:p>
    <w:p w14:paraId="20FF1B28" w14:textId="5629EB5A" w:rsidR="00F90067" w:rsidRPr="00B011FB" w:rsidRDefault="00F90067" w:rsidP="00C622ED">
      <w:pPr>
        <w:pStyle w:val="Odstavekseznama"/>
        <w:numPr>
          <w:ilvl w:val="0"/>
          <w:numId w:val="26"/>
        </w:numPr>
        <w:spacing w:line="276" w:lineRule="auto"/>
        <w:jc w:val="both"/>
        <w:rPr>
          <w:rFonts w:ascii="Arial" w:hAnsi="Arial" w:cs="Arial"/>
          <w:sz w:val="20"/>
        </w:rPr>
      </w:pPr>
      <w:r w:rsidRPr="00B011FB">
        <w:rPr>
          <w:rFonts w:ascii="Arial" w:hAnsi="Arial" w:cs="Arial"/>
          <w:sz w:val="20"/>
        </w:rPr>
        <w:t>telefonske številke.</w:t>
      </w:r>
    </w:p>
    <w:p w14:paraId="75C1886C" w14:textId="70FA75AC" w:rsidR="00F90067" w:rsidRPr="00F90067" w:rsidRDefault="00F90067" w:rsidP="00F90067">
      <w:pPr>
        <w:spacing w:line="276" w:lineRule="auto"/>
        <w:jc w:val="both"/>
        <w:rPr>
          <w:rFonts w:ascii="Arial" w:hAnsi="Arial" w:cs="Arial"/>
          <w:sz w:val="20"/>
        </w:rPr>
      </w:pPr>
      <w:r w:rsidRPr="00F90067">
        <w:rPr>
          <w:rFonts w:ascii="Arial" w:hAnsi="Arial" w:cs="Arial"/>
          <w:sz w:val="20"/>
        </w:rPr>
        <w:t>(</w:t>
      </w:r>
      <w:r>
        <w:rPr>
          <w:rFonts w:ascii="Arial" w:hAnsi="Arial" w:cs="Arial"/>
          <w:sz w:val="20"/>
        </w:rPr>
        <w:t>4</w:t>
      </w:r>
      <w:r w:rsidRPr="00F90067">
        <w:rPr>
          <w:rFonts w:ascii="Arial" w:hAnsi="Arial" w:cs="Arial"/>
          <w:sz w:val="20"/>
        </w:rPr>
        <w:t xml:space="preserve">) Podatki o osebah, s katerimi ima </w:t>
      </w:r>
      <w:r w:rsidR="003A5A31">
        <w:rPr>
          <w:rFonts w:ascii="Arial" w:hAnsi="Arial" w:cs="Arial"/>
          <w:sz w:val="20"/>
        </w:rPr>
        <w:t>mladoletnik</w:t>
      </w:r>
      <w:r w:rsidRPr="00F90067">
        <w:rPr>
          <w:rFonts w:ascii="Arial" w:hAnsi="Arial" w:cs="Arial"/>
          <w:sz w:val="20"/>
        </w:rPr>
        <w:t xml:space="preserve"> dovoljene stike, obsegajo:</w:t>
      </w:r>
    </w:p>
    <w:p w14:paraId="1C9B8E99" w14:textId="41F033FC" w:rsidR="00F90067" w:rsidRPr="00B011FB" w:rsidRDefault="00F90067" w:rsidP="00C622ED">
      <w:pPr>
        <w:pStyle w:val="Odstavekseznama"/>
        <w:numPr>
          <w:ilvl w:val="0"/>
          <w:numId w:val="27"/>
        </w:numPr>
        <w:spacing w:line="276" w:lineRule="auto"/>
        <w:jc w:val="both"/>
        <w:rPr>
          <w:rFonts w:ascii="Arial" w:hAnsi="Arial" w:cs="Arial"/>
          <w:sz w:val="20"/>
        </w:rPr>
      </w:pPr>
      <w:r w:rsidRPr="00B011FB">
        <w:rPr>
          <w:rFonts w:ascii="Arial" w:hAnsi="Arial" w:cs="Arial"/>
          <w:sz w:val="20"/>
        </w:rPr>
        <w:t>enotno matično številko občana, ali če ta ne obstaja, datum rojstva in</w:t>
      </w:r>
    </w:p>
    <w:p w14:paraId="16BA44B3" w14:textId="2E718D53" w:rsidR="00F90067" w:rsidRPr="00B011FB" w:rsidRDefault="00F90067" w:rsidP="00C622ED">
      <w:pPr>
        <w:pStyle w:val="Odstavekseznama"/>
        <w:numPr>
          <w:ilvl w:val="0"/>
          <w:numId w:val="27"/>
        </w:numPr>
        <w:spacing w:line="276" w:lineRule="auto"/>
        <w:jc w:val="both"/>
        <w:rPr>
          <w:rFonts w:ascii="Arial" w:hAnsi="Arial" w:cs="Arial"/>
          <w:sz w:val="20"/>
        </w:rPr>
      </w:pPr>
      <w:r w:rsidRPr="00B011FB">
        <w:rPr>
          <w:rFonts w:ascii="Arial" w:hAnsi="Arial" w:cs="Arial"/>
          <w:sz w:val="20"/>
        </w:rPr>
        <w:t>osebno ime in naslov stalnega oziroma začasnega prebivališča teh oseb.</w:t>
      </w:r>
    </w:p>
    <w:p w14:paraId="6DF022C0" w14:textId="50E6743D" w:rsidR="00F90067" w:rsidRPr="00F90067" w:rsidRDefault="003A5A31" w:rsidP="00F90067">
      <w:pPr>
        <w:spacing w:line="276" w:lineRule="auto"/>
        <w:jc w:val="both"/>
        <w:rPr>
          <w:rFonts w:ascii="Arial" w:hAnsi="Arial" w:cs="Arial"/>
          <w:sz w:val="20"/>
        </w:rPr>
      </w:pPr>
      <w:r>
        <w:rPr>
          <w:rFonts w:ascii="Arial" w:hAnsi="Arial" w:cs="Arial"/>
          <w:sz w:val="20"/>
        </w:rPr>
        <w:t xml:space="preserve">(5) </w:t>
      </w:r>
      <w:r w:rsidR="00F90067" w:rsidRPr="00F90067">
        <w:rPr>
          <w:rFonts w:ascii="Arial" w:hAnsi="Arial" w:cs="Arial"/>
          <w:sz w:val="20"/>
        </w:rPr>
        <w:t>Podatki o oškodovancu in o njegovem zakonitem zastopniku, kadar je oškodovanec mladoleten, iz 30.b člena</w:t>
      </w:r>
      <w:r>
        <w:rPr>
          <w:rFonts w:ascii="Arial" w:hAnsi="Arial" w:cs="Arial"/>
          <w:sz w:val="20"/>
        </w:rPr>
        <w:t xml:space="preserve"> ZIKS-1</w:t>
      </w:r>
      <w:r w:rsidR="00F90067" w:rsidRPr="00F90067">
        <w:rPr>
          <w:rFonts w:ascii="Arial" w:hAnsi="Arial" w:cs="Arial"/>
          <w:sz w:val="20"/>
        </w:rPr>
        <w:t xml:space="preserve"> obsegajo:</w:t>
      </w:r>
    </w:p>
    <w:p w14:paraId="30720BCD" w14:textId="7C5B9900" w:rsidR="00F90067" w:rsidRPr="00B011FB" w:rsidRDefault="00F90067" w:rsidP="00C622ED">
      <w:pPr>
        <w:pStyle w:val="Odstavekseznama"/>
        <w:numPr>
          <w:ilvl w:val="0"/>
          <w:numId w:val="28"/>
        </w:numPr>
        <w:spacing w:line="276" w:lineRule="auto"/>
        <w:jc w:val="both"/>
        <w:rPr>
          <w:rFonts w:ascii="Arial" w:hAnsi="Arial" w:cs="Arial"/>
          <w:sz w:val="20"/>
        </w:rPr>
      </w:pPr>
      <w:r w:rsidRPr="00B011FB">
        <w:rPr>
          <w:rFonts w:ascii="Arial" w:hAnsi="Arial" w:cs="Arial"/>
          <w:sz w:val="20"/>
        </w:rPr>
        <w:t>ime in priimek, enotno matično številko občana, ali če ta ne obstaja, datum rojstva, naslov, na katerega želi prejemati obvestila oziroma drugi kontaktni podatki in</w:t>
      </w:r>
    </w:p>
    <w:p w14:paraId="223B7F2E" w14:textId="495358B2" w:rsidR="00F90067" w:rsidRPr="00B011FB" w:rsidRDefault="00F90067" w:rsidP="00C622ED">
      <w:pPr>
        <w:pStyle w:val="Odstavekseznama"/>
        <w:numPr>
          <w:ilvl w:val="0"/>
          <w:numId w:val="28"/>
        </w:numPr>
        <w:spacing w:line="276" w:lineRule="auto"/>
        <w:jc w:val="both"/>
        <w:rPr>
          <w:rFonts w:ascii="Arial" w:hAnsi="Arial" w:cs="Arial"/>
          <w:sz w:val="20"/>
        </w:rPr>
      </w:pPr>
      <w:r w:rsidRPr="00B011FB">
        <w:rPr>
          <w:rFonts w:ascii="Arial" w:hAnsi="Arial" w:cs="Arial"/>
          <w:sz w:val="20"/>
        </w:rPr>
        <w:t>podatk</w:t>
      </w:r>
      <w:r w:rsidR="0037513D">
        <w:rPr>
          <w:rFonts w:ascii="Arial" w:hAnsi="Arial" w:cs="Arial"/>
          <w:sz w:val="20"/>
        </w:rPr>
        <w:t>e</w:t>
      </w:r>
      <w:r w:rsidRPr="00B011FB">
        <w:rPr>
          <w:rFonts w:ascii="Arial" w:hAnsi="Arial" w:cs="Arial"/>
          <w:sz w:val="20"/>
        </w:rPr>
        <w:t xml:space="preserve"> o prošnji za obveščanje.</w:t>
      </w:r>
    </w:p>
    <w:p w14:paraId="6D019B25" w14:textId="68A5A8A9" w:rsidR="00F90067" w:rsidRPr="00F90067" w:rsidRDefault="003A5A31" w:rsidP="00F90067">
      <w:pPr>
        <w:spacing w:line="276" w:lineRule="auto"/>
        <w:jc w:val="both"/>
        <w:rPr>
          <w:rFonts w:ascii="Arial" w:hAnsi="Arial" w:cs="Arial"/>
          <w:sz w:val="20"/>
        </w:rPr>
      </w:pPr>
      <w:r>
        <w:rPr>
          <w:rFonts w:ascii="Arial" w:hAnsi="Arial" w:cs="Arial"/>
          <w:sz w:val="20"/>
        </w:rPr>
        <w:t xml:space="preserve">(6) </w:t>
      </w:r>
      <w:r w:rsidR="00F90067" w:rsidRPr="00F90067">
        <w:rPr>
          <w:rFonts w:ascii="Arial" w:hAnsi="Arial" w:cs="Arial"/>
          <w:sz w:val="20"/>
        </w:rPr>
        <w:t>Podatki o sodni odločbi, ki jo je treba izvršiti, obsegajo:</w:t>
      </w:r>
    </w:p>
    <w:p w14:paraId="71A9C117" w14:textId="4C006889" w:rsidR="00F90067" w:rsidRPr="00B011FB" w:rsidRDefault="00F90067" w:rsidP="00C622ED">
      <w:pPr>
        <w:pStyle w:val="Odstavekseznama"/>
        <w:numPr>
          <w:ilvl w:val="0"/>
          <w:numId w:val="29"/>
        </w:numPr>
        <w:spacing w:line="276" w:lineRule="auto"/>
        <w:jc w:val="both"/>
        <w:rPr>
          <w:rFonts w:ascii="Arial" w:hAnsi="Arial" w:cs="Arial"/>
          <w:sz w:val="20"/>
        </w:rPr>
      </w:pPr>
      <w:r w:rsidRPr="00B011FB">
        <w:rPr>
          <w:rFonts w:ascii="Arial" w:hAnsi="Arial" w:cs="Arial"/>
          <w:sz w:val="20"/>
        </w:rPr>
        <w:t>naslov sodišča, ki je izreklo</w:t>
      </w:r>
      <w:r w:rsidR="003A5A31" w:rsidRPr="00B011FB">
        <w:rPr>
          <w:rFonts w:ascii="Arial" w:hAnsi="Arial" w:cs="Arial"/>
          <w:sz w:val="20"/>
        </w:rPr>
        <w:t xml:space="preserve"> sodbo ali izreklo vzgojni ukrep</w:t>
      </w:r>
      <w:r w:rsidRPr="00B011FB">
        <w:rPr>
          <w:rFonts w:ascii="Arial" w:hAnsi="Arial" w:cs="Arial"/>
          <w:sz w:val="20"/>
        </w:rPr>
        <w:t xml:space="preserve">, opravilno številko in datum </w:t>
      </w:r>
      <w:r w:rsidR="003A5A31" w:rsidRPr="00B011FB">
        <w:rPr>
          <w:rFonts w:ascii="Arial" w:hAnsi="Arial" w:cs="Arial"/>
          <w:sz w:val="20"/>
        </w:rPr>
        <w:t>sodbe ali sklepa</w:t>
      </w:r>
      <w:r w:rsidRPr="00B011FB">
        <w:rPr>
          <w:rFonts w:ascii="Arial" w:hAnsi="Arial" w:cs="Arial"/>
          <w:sz w:val="20"/>
        </w:rPr>
        <w:t>,</w:t>
      </w:r>
    </w:p>
    <w:p w14:paraId="186189DE" w14:textId="709B8CBB" w:rsidR="00F90067" w:rsidRPr="00B011FB" w:rsidRDefault="00F90067" w:rsidP="00C622ED">
      <w:pPr>
        <w:pStyle w:val="Odstavekseznama"/>
        <w:numPr>
          <w:ilvl w:val="0"/>
          <w:numId w:val="29"/>
        </w:numPr>
        <w:spacing w:line="276" w:lineRule="auto"/>
        <w:jc w:val="both"/>
        <w:rPr>
          <w:rFonts w:ascii="Arial" w:hAnsi="Arial" w:cs="Arial"/>
          <w:sz w:val="20"/>
        </w:rPr>
      </w:pPr>
      <w:r w:rsidRPr="00B011FB">
        <w:rPr>
          <w:rFonts w:ascii="Arial" w:hAnsi="Arial" w:cs="Arial"/>
          <w:sz w:val="20"/>
        </w:rPr>
        <w:lastRenderedPageBreak/>
        <w:t>vrsto kaznivega dejanja,</w:t>
      </w:r>
    </w:p>
    <w:p w14:paraId="70F2BC86" w14:textId="71431ED5" w:rsidR="00F90067" w:rsidRPr="00B011FB" w:rsidRDefault="00F90067" w:rsidP="00C622ED">
      <w:pPr>
        <w:pStyle w:val="Odstavekseznama"/>
        <w:numPr>
          <w:ilvl w:val="0"/>
          <w:numId w:val="29"/>
        </w:numPr>
        <w:spacing w:line="276" w:lineRule="auto"/>
        <w:jc w:val="both"/>
        <w:rPr>
          <w:rFonts w:ascii="Arial" w:hAnsi="Arial" w:cs="Arial"/>
          <w:sz w:val="20"/>
        </w:rPr>
      </w:pPr>
      <w:r w:rsidRPr="00B011FB">
        <w:rPr>
          <w:rFonts w:ascii="Arial" w:hAnsi="Arial" w:cs="Arial"/>
          <w:sz w:val="20"/>
        </w:rPr>
        <w:t>vrsto in višino kazni</w:t>
      </w:r>
      <w:r w:rsidR="003A5A31" w:rsidRPr="00B011FB">
        <w:rPr>
          <w:rFonts w:ascii="Arial" w:hAnsi="Arial" w:cs="Arial"/>
          <w:sz w:val="20"/>
        </w:rPr>
        <w:t xml:space="preserve"> ali vrsta vzgojnega ukrepa in navedba trajanja vzgojnega ukrepa, kadar je vnaprej določeno;</w:t>
      </w:r>
    </w:p>
    <w:p w14:paraId="2B374755" w14:textId="30C851C0" w:rsidR="00F90067" w:rsidRPr="00B011FB" w:rsidRDefault="00F90067" w:rsidP="00C622ED">
      <w:pPr>
        <w:pStyle w:val="Odstavekseznama"/>
        <w:numPr>
          <w:ilvl w:val="0"/>
          <w:numId w:val="29"/>
        </w:numPr>
        <w:spacing w:line="276" w:lineRule="auto"/>
        <w:jc w:val="both"/>
        <w:rPr>
          <w:rFonts w:ascii="Arial" w:hAnsi="Arial" w:cs="Arial"/>
          <w:sz w:val="20"/>
        </w:rPr>
      </w:pPr>
      <w:r w:rsidRPr="00B011FB">
        <w:rPr>
          <w:rFonts w:ascii="Arial" w:hAnsi="Arial" w:cs="Arial"/>
          <w:sz w:val="20"/>
        </w:rPr>
        <w:t>datum nastopa kazni in iztek kazni</w:t>
      </w:r>
      <w:r w:rsidR="00CA37B3" w:rsidRPr="00B011FB">
        <w:rPr>
          <w:rFonts w:ascii="Arial" w:hAnsi="Arial" w:cs="Arial"/>
          <w:sz w:val="20"/>
        </w:rPr>
        <w:t xml:space="preserve"> ali datum izvršitve ali ustavitve izvrševanja vzgojnega ukrepa</w:t>
      </w:r>
      <w:r w:rsidRPr="00B011FB">
        <w:rPr>
          <w:rFonts w:ascii="Arial" w:hAnsi="Arial" w:cs="Arial"/>
          <w:sz w:val="20"/>
        </w:rPr>
        <w:t>,</w:t>
      </w:r>
    </w:p>
    <w:p w14:paraId="02B85C07" w14:textId="72F546E6" w:rsidR="00F90067" w:rsidRPr="00B011FB" w:rsidRDefault="00F90067" w:rsidP="00C622ED">
      <w:pPr>
        <w:pStyle w:val="Odstavekseznama"/>
        <w:numPr>
          <w:ilvl w:val="0"/>
          <w:numId w:val="29"/>
        </w:numPr>
        <w:spacing w:line="276" w:lineRule="auto"/>
        <w:jc w:val="both"/>
        <w:rPr>
          <w:rFonts w:ascii="Arial" w:hAnsi="Arial" w:cs="Arial"/>
          <w:sz w:val="20"/>
        </w:rPr>
      </w:pPr>
      <w:r w:rsidRPr="00B011FB">
        <w:rPr>
          <w:rFonts w:ascii="Arial" w:hAnsi="Arial" w:cs="Arial"/>
          <w:sz w:val="20"/>
        </w:rPr>
        <w:t>morebitne prejšnje kazni</w:t>
      </w:r>
      <w:r w:rsidR="003A5A31" w:rsidRPr="00B011FB">
        <w:rPr>
          <w:rFonts w:ascii="Arial" w:hAnsi="Arial" w:cs="Arial"/>
          <w:sz w:val="20"/>
        </w:rPr>
        <w:t xml:space="preserve"> ali vzgojni ukrepi</w:t>
      </w:r>
      <w:r w:rsidRPr="00B011FB">
        <w:rPr>
          <w:rFonts w:ascii="Arial" w:hAnsi="Arial" w:cs="Arial"/>
          <w:sz w:val="20"/>
        </w:rPr>
        <w:t>,</w:t>
      </w:r>
    </w:p>
    <w:p w14:paraId="683F8EBC" w14:textId="2294F805" w:rsidR="003A5A31" w:rsidRDefault="00F90067" w:rsidP="00C622ED">
      <w:pPr>
        <w:pStyle w:val="Odstavekseznama"/>
        <w:numPr>
          <w:ilvl w:val="0"/>
          <w:numId w:val="29"/>
        </w:numPr>
        <w:spacing w:line="276" w:lineRule="auto"/>
        <w:jc w:val="both"/>
        <w:rPr>
          <w:rFonts w:ascii="Arial" w:hAnsi="Arial" w:cs="Arial"/>
          <w:sz w:val="20"/>
        </w:rPr>
      </w:pPr>
      <w:r w:rsidRPr="00B011FB">
        <w:rPr>
          <w:rFonts w:ascii="Arial" w:hAnsi="Arial" w:cs="Arial"/>
          <w:sz w:val="20"/>
        </w:rPr>
        <w:t xml:space="preserve">pravno podlago za odpust s prestajanja kazni </w:t>
      </w:r>
      <w:r w:rsidR="003A5A31" w:rsidRPr="00B011FB">
        <w:rPr>
          <w:rFonts w:ascii="Arial" w:hAnsi="Arial" w:cs="Arial"/>
          <w:sz w:val="20"/>
        </w:rPr>
        <w:t xml:space="preserve">mladoletniškega </w:t>
      </w:r>
      <w:r w:rsidRPr="00B011FB">
        <w:rPr>
          <w:rFonts w:ascii="Arial" w:hAnsi="Arial" w:cs="Arial"/>
          <w:sz w:val="20"/>
        </w:rPr>
        <w:t>zapora</w:t>
      </w:r>
      <w:r w:rsidR="003A5A31" w:rsidRPr="00B011FB">
        <w:rPr>
          <w:rFonts w:ascii="Arial" w:hAnsi="Arial" w:cs="Arial"/>
          <w:sz w:val="20"/>
        </w:rPr>
        <w:t xml:space="preserve"> ali vzgojnega ukrepa</w:t>
      </w:r>
      <w:r w:rsidRPr="00B011FB">
        <w:rPr>
          <w:rFonts w:ascii="Arial" w:hAnsi="Arial" w:cs="Arial"/>
          <w:sz w:val="20"/>
        </w:rPr>
        <w:t>.</w:t>
      </w:r>
    </w:p>
    <w:p w14:paraId="302B3C02" w14:textId="6EA89920" w:rsidR="003A5A31" w:rsidRPr="00CA37B3" w:rsidRDefault="003A5A31" w:rsidP="00C622ED">
      <w:pPr>
        <w:pStyle w:val="Odstavekseznama"/>
        <w:numPr>
          <w:ilvl w:val="0"/>
          <w:numId w:val="29"/>
        </w:numPr>
        <w:spacing w:line="276" w:lineRule="auto"/>
        <w:jc w:val="both"/>
        <w:rPr>
          <w:rFonts w:ascii="Arial" w:hAnsi="Arial" w:cs="Arial"/>
          <w:sz w:val="20"/>
        </w:rPr>
      </w:pPr>
      <w:r w:rsidRPr="00CA37B3">
        <w:rPr>
          <w:rFonts w:ascii="Arial" w:hAnsi="Arial" w:cs="Arial"/>
          <w:sz w:val="20"/>
        </w:rPr>
        <w:t xml:space="preserve">naslov sodišča, opravilna številka in datum </w:t>
      </w:r>
      <w:r w:rsidR="00CA37B3">
        <w:rPr>
          <w:rFonts w:ascii="Arial" w:hAnsi="Arial" w:cs="Arial"/>
          <w:sz w:val="20"/>
        </w:rPr>
        <w:t>sklepa</w:t>
      </w:r>
      <w:r w:rsidRPr="00CA37B3">
        <w:rPr>
          <w:rFonts w:ascii="Arial" w:hAnsi="Arial" w:cs="Arial"/>
          <w:sz w:val="20"/>
        </w:rPr>
        <w:t xml:space="preserve"> sodišča, s kater</w:t>
      </w:r>
      <w:r w:rsidR="00CA37B3">
        <w:rPr>
          <w:rFonts w:ascii="Arial" w:hAnsi="Arial" w:cs="Arial"/>
          <w:sz w:val="20"/>
        </w:rPr>
        <w:t>im</w:t>
      </w:r>
      <w:r w:rsidRPr="00CA37B3">
        <w:rPr>
          <w:rFonts w:ascii="Arial" w:hAnsi="Arial" w:cs="Arial"/>
          <w:sz w:val="20"/>
        </w:rPr>
        <w:t xml:space="preserve"> je bilo odločeno, da se izrečeni vzgojni ukrep spremeni ali nadomesti z novim, da se ustavi izvrševanje ali da se vzgojni ukrep ne izvrši ter navedba pravne podlage.</w:t>
      </w:r>
    </w:p>
    <w:p w14:paraId="201F2BCA" w14:textId="5F11D812" w:rsidR="00F90067" w:rsidRPr="00F90067" w:rsidRDefault="00E02552" w:rsidP="00F90067">
      <w:pPr>
        <w:spacing w:line="276" w:lineRule="auto"/>
        <w:jc w:val="both"/>
        <w:rPr>
          <w:rFonts w:ascii="Arial" w:hAnsi="Arial" w:cs="Arial"/>
          <w:sz w:val="20"/>
        </w:rPr>
      </w:pPr>
      <w:r>
        <w:rPr>
          <w:rFonts w:ascii="Arial" w:hAnsi="Arial" w:cs="Arial"/>
          <w:sz w:val="20"/>
        </w:rPr>
        <w:t xml:space="preserve">(7) </w:t>
      </w:r>
      <w:r w:rsidR="00F90067" w:rsidRPr="00F90067">
        <w:rPr>
          <w:rFonts w:ascii="Arial" w:hAnsi="Arial" w:cs="Arial"/>
          <w:sz w:val="20"/>
        </w:rPr>
        <w:t xml:space="preserve">Podatki o </w:t>
      </w:r>
      <w:r>
        <w:rPr>
          <w:rFonts w:ascii="Arial" w:hAnsi="Arial" w:cs="Arial"/>
          <w:sz w:val="20"/>
        </w:rPr>
        <w:t>mladoletniku</w:t>
      </w:r>
      <w:r w:rsidR="00F90067" w:rsidRPr="00F90067">
        <w:rPr>
          <w:rFonts w:ascii="Arial" w:hAnsi="Arial" w:cs="Arial"/>
          <w:sz w:val="20"/>
        </w:rPr>
        <w:t xml:space="preserve">, ki se zbirajo med izvrševanjem kazni </w:t>
      </w:r>
      <w:r>
        <w:rPr>
          <w:rFonts w:ascii="Arial" w:hAnsi="Arial" w:cs="Arial"/>
          <w:sz w:val="20"/>
        </w:rPr>
        <w:t xml:space="preserve">mladoletniškega </w:t>
      </w:r>
      <w:r w:rsidR="00F90067" w:rsidRPr="00F90067">
        <w:rPr>
          <w:rFonts w:ascii="Arial" w:hAnsi="Arial" w:cs="Arial"/>
          <w:sz w:val="20"/>
        </w:rPr>
        <w:t xml:space="preserve">zapora </w:t>
      </w:r>
      <w:r>
        <w:rPr>
          <w:rFonts w:ascii="Arial" w:hAnsi="Arial" w:cs="Arial"/>
          <w:sz w:val="20"/>
        </w:rPr>
        <w:t xml:space="preserve">ali vzgojnega ukrepa </w:t>
      </w:r>
      <w:r w:rsidR="00F90067" w:rsidRPr="00F90067">
        <w:rPr>
          <w:rFonts w:ascii="Arial" w:hAnsi="Arial" w:cs="Arial"/>
          <w:sz w:val="20"/>
        </w:rPr>
        <w:t xml:space="preserve">in se uporabljajo pri izdelavi in dopolnjevanju osebnega načrta </w:t>
      </w:r>
      <w:r>
        <w:rPr>
          <w:rFonts w:ascii="Arial" w:hAnsi="Arial" w:cs="Arial"/>
          <w:sz w:val="20"/>
        </w:rPr>
        <w:t>mladoletnika</w:t>
      </w:r>
      <w:r w:rsidR="00F90067" w:rsidRPr="00F90067">
        <w:rPr>
          <w:rFonts w:ascii="Arial" w:hAnsi="Arial" w:cs="Arial"/>
          <w:sz w:val="20"/>
        </w:rPr>
        <w:t>, obsegajo:</w:t>
      </w:r>
    </w:p>
    <w:p w14:paraId="66DFA62B" w14:textId="129E9A0A"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o osebnosti in vedenju,</w:t>
      </w:r>
    </w:p>
    <w:p w14:paraId="2CF6ABE5" w14:textId="0F104890"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o ukrepih, potrebnih za osebni načrt in pripravo na življenje po prestani kazni</w:t>
      </w:r>
      <w:r w:rsidR="00E02552" w:rsidRPr="00B011FB">
        <w:rPr>
          <w:rFonts w:ascii="Arial" w:hAnsi="Arial" w:cs="Arial"/>
          <w:sz w:val="20"/>
        </w:rPr>
        <w:t xml:space="preserve"> ali ustavitvi izvrševanja vzgojnega ukrepa</w:t>
      </w:r>
      <w:r w:rsidRPr="00B011FB">
        <w:rPr>
          <w:rFonts w:ascii="Arial" w:hAnsi="Arial" w:cs="Arial"/>
          <w:sz w:val="20"/>
        </w:rPr>
        <w:t>,</w:t>
      </w:r>
    </w:p>
    <w:p w14:paraId="0E2D35BA" w14:textId="5D37F3D1"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o dovoljenju za prebivanje tujca,</w:t>
      </w:r>
    </w:p>
    <w:p w14:paraId="7772E99F" w14:textId="5A835207"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o zdravstvenem stanju in morebitni invalidnosti,</w:t>
      </w:r>
    </w:p>
    <w:p w14:paraId="0E797CCA" w14:textId="49A19A6F"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 xml:space="preserve">podatke o socialnih razmerah </w:t>
      </w:r>
      <w:r w:rsidR="00E02552" w:rsidRPr="00B011FB">
        <w:rPr>
          <w:rFonts w:ascii="Arial" w:hAnsi="Arial" w:cs="Arial"/>
          <w:sz w:val="20"/>
        </w:rPr>
        <w:t>mladoletnika</w:t>
      </w:r>
      <w:r w:rsidRPr="00B011FB">
        <w:rPr>
          <w:rFonts w:ascii="Arial" w:hAnsi="Arial" w:cs="Arial"/>
          <w:sz w:val="20"/>
        </w:rPr>
        <w:t xml:space="preserve"> in njegove družine ter odnosih v družini,</w:t>
      </w:r>
    </w:p>
    <w:p w14:paraId="65B506F4" w14:textId="0BB1BE44"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 xml:space="preserve">podatke, ki opredeljujejo varnostno oceno </w:t>
      </w:r>
      <w:r w:rsidR="00E02552" w:rsidRPr="00B011FB">
        <w:rPr>
          <w:rFonts w:ascii="Arial" w:hAnsi="Arial" w:cs="Arial"/>
          <w:sz w:val="20"/>
        </w:rPr>
        <w:t>mladoletnika</w:t>
      </w:r>
      <w:r w:rsidRPr="00B011FB">
        <w:rPr>
          <w:rFonts w:ascii="Arial" w:hAnsi="Arial" w:cs="Arial"/>
          <w:sz w:val="20"/>
        </w:rPr>
        <w:t>,</w:t>
      </w:r>
    </w:p>
    <w:p w14:paraId="43B08AEC" w14:textId="1C2B7074" w:rsidR="00E02552" w:rsidRPr="00B011FB" w:rsidRDefault="00E02552"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 xml:space="preserve">individualna ocena mladoletnika </w:t>
      </w:r>
    </w:p>
    <w:p w14:paraId="6CD8B9F8" w14:textId="60C10D6F"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 xml:space="preserve">psihološka oziroma psihiatrična izvedeniška mnenja ter poročila in podatki centrov za socialno delo, če je to potrebno za obravnavo </w:t>
      </w:r>
      <w:r w:rsidR="00E02552" w:rsidRPr="00B011FB">
        <w:rPr>
          <w:rFonts w:ascii="Arial" w:hAnsi="Arial" w:cs="Arial"/>
          <w:sz w:val="20"/>
        </w:rPr>
        <w:t>mladoletnika</w:t>
      </w:r>
      <w:r w:rsidRPr="00B011FB">
        <w:rPr>
          <w:rFonts w:ascii="Arial" w:hAnsi="Arial" w:cs="Arial"/>
          <w:sz w:val="20"/>
        </w:rPr>
        <w:t>,</w:t>
      </w:r>
    </w:p>
    <w:p w14:paraId="51635E8C" w14:textId="002F1EFE"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 xml:space="preserve">podatke o doseženih rezultatih njegove obravnave med izvrševanjem kazni </w:t>
      </w:r>
      <w:r w:rsidR="00E02552" w:rsidRPr="00B011FB">
        <w:rPr>
          <w:rFonts w:ascii="Arial" w:hAnsi="Arial" w:cs="Arial"/>
          <w:sz w:val="20"/>
        </w:rPr>
        <w:t xml:space="preserve">mladoletniškega </w:t>
      </w:r>
      <w:r w:rsidRPr="00B011FB">
        <w:rPr>
          <w:rFonts w:ascii="Arial" w:hAnsi="Arial" w:cs="Arial"/>
          <w:sz w:val="20"/>
        </w:rPr>
        <w:t>zapora</w:t>
      </w:r>
      <w:r w:rsidR="00E02552" w:rsidRPr="00B011FB">
        <w:rPr>
          <w:rFonts w:ascii="Arial" w:hAnsi="Arial" w:cs="Arial"/>
          <w:sz w:val="20"/>
        </w:rPr>
        <w:t xml:space="preserve"> ali vzgojnega ukrepa</w:t>
      </w:r>
      <w:r w:rsidRPr="00B011FB">
        <w:rPr>
          <w:rFonts w:ascii="Arial" w:hAnsi="Arial" w:cs="Arial"/>
          <w:sz w:val="20"/>
        </w:rPr>
        <w:t>,</w:t>
      </w:r>
    </w:p>
    <w:p w14:paraId="6C2EF9A6" w14:textId="25E7C030"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o ukrepih in dosežkih na področju priprave na odpust,</w:t>
      </w:r>
    </w:p>
    <w:p w14:paraId="612C3882" w14:textId="767D3E1B"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ki se nanašajo na družinski status (samski, poročen, vdovec, življenjska skupnost, ki je po predpisih o zakonski zvezi in družinskih razmerjih v pravnih posledicah izenačena z zakonsko zvezo, ali partnerska zveza po zakonu, ki ureja partnerske zveze),</w:t>
      </w:r>
    </w:p>
    <w:p w14:paraId="7880BFF2" w14:textId="3CD69BDD"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ki se nanašajo na stanovanjske, bivalne in družinske razmere,</w:t>
      </w:r>
    </w:p>
    <w:p w14:paraId="7E509641" w14:textId="62DB73A8"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o izobrazbi in pridobljenih znanjih,</w:t>
      </w:r>
    </w:p>
    <w:p w14:paraId="74A138D1" w14:textId="720003AD"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o dosedanjih zaposlitvah,</w:t>
      </w:r>
    </w:p>
    <w:p w14:paraId="680D97D8" w14:textId="35420752"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o socialnem in ekonomskem stanju, o plači pred nastopom kazni zapora, drugih prejemkih, lastništvu nepremičnin in obveznostih preživljanja,</w:t>
      </w:r>
    </w:p>
    <w:p w14:paraId="6C87254A" w14:textId="1023673D"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podatke o samomorilni ogroženosti,</w:t>
      </w:r>
    </w:p>
    <w:p w14:paraId="17AE7056" w14:textId="7E1BF13F"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 xml:space="preserve">fotografijo iz 29. člena </w:t>
      </w:r>
      <w:r w:rsidR="00E02552" w:rsidRPr="00B011FB">
        <w:rPr>
          <w:rFonts w:ascii="Arial" w:hAnsi="Arial" w:cs="Arial"/>
          <w:sz w:val="20"/>
        </w:rPr>
        <w:t>ZIKS-1</w:t>
      </w:r>
      <w:r w:rsidRPr="00B011FB">
        <w:rPr>
          <w:rFonts w:ascii="Arial" w:hAnsi="Arial" w:cs="Arial"/>
          <w:sz w:val="20"/>
        </w:rPr>
        <w:t>,</w:t>
      </w:r>
    </w:p>
    <w:p w14:paraId="1A184ED0" w14:textId="7AC51D12" w:rsidR="00F90067" w:rsidRPr="00B011FB" w:rsidRDefault="00F90067" w:rsidP="00C622ED">
      <w:pPr>
        <w:pStyle w:val="Odstavekseznama"/>
        <w:numPr>
          <w:ilvl w:val="0"/>
          <w:numId w:val="30"/>
        </w:numPr>
        <w:spacing w:line="276" w:lineRule="auto"/>
        <w:jc w:val="both"/>
        <w:rPr>
          <w:rFonts w:ascii="Arial" w:hAnsi="Arial" w:cs="Arial"/>
          <w:sz w:val="20"/>
        </w:rPr>
      </w:pPr>
      <w:r w:rsidRPr="00B011FB">
        <w:rPr>
          <w:rFonts w:ascii="Arial" w:hAnsi="Arial" w:cs="Arial"/>
          <w:sz w:val="20"/>
        </w:rPr>
        <w:t xml:space="preserve">podatke o kazenskih postopkih, ki tečejo pri sodiščih zaradi utemeljenega suma storitve kaznivih dejanj pred nastopom kazni </w:t>
      </w:r>
      <w:r w:rsidR="00E02552" w:rsidRPr="00B011FB">
        <w:rPr>
          <w:rFonts w:ascii="Arial" w:hAnsi="Arial" w:cs="Arial"/>
          <w:sz w:val="20"/>
        </w:rPr>
        <w:t xml:space="preserve">mladoletniškega zapora ali vzgojnega ukrepa </w:t>
      </w:r>
      <w:r w:rsidRPr="00B011FB">
        <w:rPr>
          <w:rFonts w:ascii="Arial" w:hAnsi="Arial" w:cs="Arial"/>
          <w:sz w:val="20"/>
        </w:rPr>
        <w:t>in po njem,</w:t>
      </w:r>
    </w:p>
    <w:p w14:paraId="770B3E3A" w14:textId="0003C755" w:rsidR="00F90067" w:rsidRDefault="00F90067" w:rsidP="00C622ED">
      <w:pPr>
        <w:pStyle w:val="Odstavekseznama"/>
        <w:numPr>
          <w:ilvl w:val="0"/>
          <w:numId w:val="30"/>
        </w:numPr>
        <w:spacing w:after="0" w:line="276" w:lineRule="auto"/>
        <w:jc w:val="both"/>
        <w:rPr>
          <w:rFonts w:ascii="Arial" w:hAnsi="Arial" w:cs="Arial"/>
          <w:sz w:val="20"/>
        </w:rPr>
      </w:pPr>
      <w:r w:rsidRPr="00B011FB">
        <w:rPr>
          <w:rFonts w:ascii="Arial" w:hAnsi="Arial" w:cs="Arial"/>
          <w:sz w:val="20"/>
        </w:rPr>
        <w:t>podatke o odprtih kazenskih postopkih in pravdnih postopkih, v katerih je bilo odločeno o škodi glede kaznivega dejanja.</w:t>
      </w:r>
    </w:p>
    <w:p w14:paraId="179E4657" w14:textId="77777777" w:rsidR="00A53F4B" w:rsidRPr="00B011FB" w:rsidRDefault="00A53F4B" w:rsidP="00B011FB">
      <w:pPr>
        <w:pStyle w:val="Odstavekseznama"/>
        <w:spacing w:after="0" w:line="276" w:lineRule="auto"/>
        <w:jc w:val="both"/>
        <w:rPr>
          <w:rFonts w:ascii="Arial" w:hAnsi="Arial" w:cs="Arial"/>
          <w:sz w:val="20"/>
        </w:rPr>
      </w:pPr>
    </w:p>
    <w:p w14:paraId="4B7FBCEC" w14:textId="1DF2C4DA" w:rsidR="009A2CFC" w:rsidRPr="00B011FB" w:rsidRDefault="009A2CFC" w:rsidP="00B011FB">
      <w:pPr>
        <w:spacing w:line="276" w:lineRule="auto"/>
        <w:jc w:val="center"/>
        <w:rPr>
          <w:rFonts w:ascii="Arial" w:hAnsi="Arial" w:cs="Arial"/>
          <w:b/>
          <w:bCs/>
          <w:sz w:val="20"/>
        </w:rPr>
      </w:pPr>
      <w:r w:rsidRPr="00B011FB">
        <w:rPr>
          <w:rFonts w:ascii="Arial" w:hAnsi="Arial" w:cs="Arial"/>
          <w:b/>
          <w:bCs/>
          <w:sz w:val="20"/>
        </w:rPr>
        <w:t>163. člen</w:t>
      </w:r>
    </w:p>
    <w:p w14:paraId="2FE037F0" w14:textId="28FFFC2B" w:rsidR="009A2CFC" w:rsidRDefault="009A2CFC">
      <w:pPr>
        <w:spacing w:line="276" w:lineRule="auto"/>
        <w:jc w:val="center"/>
        <w:rPr>
          <w:rFonts w:ascii="Arial" w:hAnsi="Arial" w:cs="Arial"/>
          <w:b/>
          <w:bCs/>
          <w:sz w:val="20"/>
        </w:rPr>
      </w:pPr>
      <w:r w:rsidRPr="00B011FB">
        <w:rPr>
          <w:rFonts w:ascii="Arial" w:hAnsi="Arial" w:cs="Arial"/>
          <w:b/>
          <w:bCs/>
          <w:sz w:val="20"/>
        </w:rPr>
        <w:t>(zbirke osebnih podatkov zaradi izvrševanja omejevalnih ukrepov)</w:t>
      </w:r>
    </w:p>
    <w:p w14:paraId="415D2B2A" w14:textId="77777777" w:rsidR="00A53F4B" w:rsidRPr="00B011FB" w:rsidRDefault="00A53F4B" w:rsidP="00B011FB">
      <w:pPr>
        <w:spacing w:line="276" w:lineRule="auto"/>
        <w:jc w:val="center"/>
        <w:rPr>
          <w:rFonts w:ascii="Arial" w:hAnsi="Arial" w:cs="Arial"/>
          <w:b/>
          <w:bCs/>
          <w:sz w:val="20"/>
        </w:rPr>
      </w:pPr>
    </w:p>
    <w:p w14:paraId="79D3CCD9" w14:textId="51E47CED" w:rsidR="009A2CFC" w:rsidRDefault="00E057CA" w:rsidP="00E057CA">
      <w:pPr>
        <w:pStyle w:val="odstavek"/>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rPr>
        <w:t xml:space="preserve">(1) </w:t>
      </w:r>
      <w:r w:rsidR="009A2CFC" w:rsidRPr="009A2CFC">
        <w:rPr>
          <w:rFonts w:ascii="Arial" w:hAnsi="Arial" w:cs="Arial"/>
          <w:sz w:val="20"/>
          <w:szCs w:val="20"/>
        </w:rPr>
        <w:t xml:space="preserve">Zbirka podatkov </w:t>
      </w:r>
      <w:r w:rsidR="00570F8A" w:rsidRPr="00570F8A">
        <w:rPr>
          <w:rFonts w:ascii="Arial" w:hAnsi="Arial" w:cs="Arial"/>
          <w:sz w:val="20"/>
          <w:szCs w:val="20"/>
        </w:rPr>
        <w:t xml:space="preserve">za namene zakonitega in pravilnega izvrševanja pripora </w:t>
      </w:r>
      <w:r w:rsidR="00570F8A">
        <w:rPr>
          <w:rFonts w:ascii="Arial" w:hAnsi="Arial" w:cs="Arial"/>
          <w:sz w:val="20"/>
          <w:szCs w:val="20"/>
        </w:rPr>
        <w:t xml:space="preserve">in začasne namestitve v prevzgojni dom </w:t>
      </w:r>
      <w:r w:rsidR="00570F8A" w:rsidRPr="00570F8A">
        <w:rPr>
          <w:rFonts w:ascii="Arial" w:hAnsi="Arial" w:cs="Arial"/>
          <w:sz w:val="20"/>
          <w:szCs w:val="20"/>
        </w:rPr>
        <w:t xml:space="preserve">ter zaradi varstva človekovih pravic in temeljnih svoboščin </w:t>
      </w:r>
      <w:r w:rsidR="00570F8A">
        <w:rPr>
          <w:rFonts w:ascii="Arial" w:hAnsi="Arial" w:cs="Arial"/>
          <w:sz w:val="20"/>
          <w:szCs w:val="20"/>
        </w:rPr>
        <w:t>mladoletnikov</w:t>
      </w:r>
      <w:r w:rsidR="00570F8A" w:rsidRPr="00570F8A">
        <w:rPr>
          <w:rFonts w:ascii="Arial" w:hAnsi="Arial" w:cs="Arial"/>
          <w:sz w:val="20"/>
          <w:szCs w:val="20"/>
        </w:rPr>
        <w:t xml:space="preserve"> in obveščanja oškodovancev o izpustitvi in pobegu </w:t>
      </w:r>
      <w:r w:rsidR="00570F8A">
        <w:rPr>
          <w:rFonts w:ascii="Arial" w:hAnsi="Arial" w:cs="Arial"/>
          <w:sz w:val="20"/>
          <w:szCs w:val="20"/>
        </w:rPr>
        <w:t>mladoletnikov obsega</w:t>
      </w:r>
      <w:r w:rsidR="009A2CFC" w:rsidRPr="009A2CFC">
        <w:rPr>
          <w:rFonts w:ascii="Arial" w:hAnsi="Arial" w:cs="Arial"/>
          <w:sz w:val="20"/>
          <w:szCs w:val="20"/>
        </w:rPr>
        <w:t>:</w:t>
      </w:r>
    </w:p>
    <w:p w14:paraId="7AA6938C" w14:textId="7A955D53" w:rsidR="00E057CA" w:rsidRPr="00E057CA" w:rsidRDefault="00E057CA" w:rsidP="00C622ED">
      <w:pPr>
        <w:pStyle w:val="Odstavekseznama"/>
        <w:numPr>
          <w:ilvl w:val="0"/>
          <w:numId w:val="31"/>
        </w:numPr>
        <w:spacing w:line="276" w:lineRule="auto"/>
        <w:jc w:val="both"/>
        <w:rPr>
          <w:rFonts w:ascii="Arial" w:hAnsi="Arial" w:cs="Arial"/>
          <w:sz w:val="20"/>
        </w:rPr>
      </w:pPr>
      <w:r w:rsidRPr="009A2CFC">
        <w:rPr>
          <w:rFonts w:ascii="Arial" w:hAnsi="Arial" w:cs="Arial"/>
          <w:sz w:val="20"/>
          <w:szCs w:val="20"/>
        </w:rPr>
        <w:t xml:space="preserve">podatke o identiteti </w:t>
      </w:r>
      <w:r>
        <w:rPr>
          <w:rFonts w:ascii="Arial" w:hAnsi="Arial" w:cs="Arial"/>
          <w:sz w:val="20"/>
          <w:szCs w:val="20"/>
        </w:rPr>
        <w:t>mladoletnika</w:t>
      </w:r>
      <w:r w:rsidRPr="009A2CFC">
        <w:rPr>
          <w:rFonts w:ascii="Arial" w:hAnsi="Arial" w:cs="Arial"/>
          <w:sz w:val="20"/>
          <w:szCs w:val="20"/>
        </w:rPr>
        <w:t xml:space="preserve"> in o njegovem osebnem stanju</w:t>
      </w:r>
      <w:r>
        <w:rPr>
          <w:rFonts w:ascii="Arial" w:hAnsi="Arial" w:cs="Arial"/>
          <w:sz w:val="20"/>
          <w:szCs w:val="20"/>
        </w:rPr>
        <w:t>;</w:t>
      </w:r>
    </w:p>
    <w:p w14:paraId="36C969FB" w14:textId="53A4F70D" w:rsidR="00E057CA" w:rsidRDefault="00E057CA" w:rsidP="00C622ED">
      <w:pPr>
        <w:pStyle w:val="Odstavekseznama"/>
        <w:numPr>
          <w:ilvl w:val="0"/>
          <w:numId w:val="31"/>
        </w:numPr>
        <w:spacing w:line="276" w:lineRule="auto"/>
        <w:jc w:val="both"/>
        <w:rPr>
          <w:rFonts w:ascii="Arial" w:hAnsi="Arial" w:cs="Arial"/>
          <w:sz w:val="20"/>
        </w:rPr>
      </w:pPr>
      <w:r w:rsidRPr="00480A59">
        <w:rPr>
          <w:rFonts w:ascii="Arial" w:hAnsi="Arial" w:cs="Arial"/>
          <w:sz w:val="20"/>
        </w:rPr>
        <w:t>podatke o sklepu o priporu ali začasni namestitvi v prevzgojni dom</w:t>
      </w:r>
      <w:r>
        <w:rPr>
          <w:rFonts w:ascii="Arial" w:hAnsi="Arial" w:cs="Arial"/>
          <w:sz w:val="20"/>
        </w:rPr>
        <w:t>;</w:t>
      </w:r>
    </w:p>
    <w:p w14:paraId="67F38CF6" w14:textId="77777777" w:rsidR="00E057CA" w:rsidRDefault="00E057CA" w:rsidP="00C622ED">
      <w:pPr>
        <w:pStyle w:val="Odstavekseznama"/>
        <w:numPr>
          <w:ilvl w:val="0"/>
          <w:numId w:val="31"/>
        </w:numPr>
        <w:spacing w:line="276" w:lineRule="auto"/>
        <w:jc w:val="both"/>
        <w:rPr>
          <w:rFonts w:ascii="Arial" w:hAnsi="Arial" w:cs="Arial"/>
          <w:sz w:val="20"/>
        </w:rPr>
      </w:pPr>
      <w:r w:rsidRPr="00480A59">
        <w:rPr>
          <w:rFonts w:ascii="Arial" w:hAnsi="Arial" w:cs="Arial"/>
          <w:sz w:val="20"/>
        </w:rPr>
        <w:t>podatke o delu, ki ga odpravlja med priporom</w:t>
      </w:r>
      <w:r>
        <w:rPr>
          <w:rFonts w:ascii="Arial" w:hAnsi="Arial" w:cs="Arial"/>
          <w:sz w:val="20"/>
        </w:rPr>
        <w:t xml:space="preserve"> ali začasno namestitvijo v prevzgojni dom;</w:t>
      </w:r>
    </w:p>
    <w:p w14:paraId="05739DDA" w14:textId="77777777" w:rsidR="00E057CA" w:rsidRPr="00E057CA" w:rsidRDefault="00E057CA" w:rsidP="00C622ED">
      <w:pPr>
        <w:pStyle w:val="Odstavekseznama"/>
        <w:numPr>
          <w:ilvl w:val="0"/>
          <w:numId w:val="31"/>
        </w:numPr>
        <w:spacing w:line="276" w:lineRule="auto"/>
        <w:jc w:val="both"/>
        <w:rPr>
          <w:rFonts w:ascii="Arial" w:hAnsi="Arial" w:cs="Arial"/>
          <w:sz w:val="20"/>
        </w:rPr>
      </w:pPr>
      <w:r w:rsidRPr="009A2CFC">
        <w:rPr>
          <w:rFonts w:ascii="Arial" w:hAnsi="Arial" w:cs="Arial"/>
          <w:sz w:val="20"/>
          <w:szCs w:val="20"/>
        </w:rPr>
        <w:lastRenderedPageBreak/>
        <w:t>podatke o mladoletnikovi vključenosti v vzgojne, izobraževalne ali druge programe</w:t>
      </w:r>
      <w:r>
        <w:rPr>
          <w:rFonts w:ascii="Arial" w:hAnsi="Arial" w:cs="Arial"/>
          <w:sz w:val="20"/>
          <w:szCs w:val="20"/>
        </w:rPr>
        <w:t>;</w:t>
      </w:r>
    </w:p>
    <w:p w14:paraId="54FF47C6" w14:textId="638BA973" w:rsidR="00E057CA" w:rsidRPr="00E057CA" w:rsidRDefault="00E057CA" w:rsidP="00C622ED">
      <w:pPr>
        <w:pStyle w:val="Odstavekseznama"/>
        <w:numPr>
          <w:ilvl w:val="0"/>
          <w:numId w:val="31"/>
        </w:numPr>
        <w:spacing w:line="276" w:lineRule="auto"/>
        <w:jc w:val="both"/>
        <w:rPr>
          <w:rFonts w:ascii="Arial" w:hAnsi="Arial" w:cs="Arial"/>
          <w:sz w:val="20"/>
        </w:rPr>
      </w:pPr>
      <w:r w:rsidRPr="009A2CFC">
        <w:rPr>
          <w:rFonts w:ascii="Arial" w:hAnsi="Arial" w:cs="Arial"/>
          <w:sz w:val="20"/>
          <w:szCs w:val="20"/>
        </w:rPr>
        <w:t>podatke o sprejemu v pripor</w:t>
      </w:r>
      <w:r>
        <w:rPr>
          <w:rFonts w:ascii="Arial" w:hAnsi="Arial" w:cs="Arial"/>
          <w:sz w:val="20"/>
          <w:szCs w:val="20"/>
        </w:rPr>
        <w:t xml:space="preserve"> ali prevzgojni dom</w:t>
      </w:r>
      <w:r w:rsidRPr="009A2CFC">
        <w:rPr>
          <w:rFonts w:ascii="Arial" w:hAnsi="Arial" w:cs="Arial"/>
          <w:sz w:val="20"/>
          <w:szCs w:val="20"/>
        </w:rPr>
        <w:t>, trajanju, podaljšanju oziroma odpravi pripora</w:t>
      </w:r>
      <w:r>
        <w:rPr>
          <w:rFonts w:ascii="Arial" w:hAnsi="Arial" w:cs="Arial"/>
          <w:sz w:val="20"/>
          <w:szCs w:val="20"/>
        </w:rPr>
        <w:t xml:space="preserve"> ali začasne namestitve v prevzgojni dom;</w:t>
      </w:r>
    </w:p>
    <w:p w14:paraId="3DA4BE9D" w14:textId="273971C0" w:rsidR="00E057CA" w:rsidRPr="00E057CA" w:rsidRDefault="00E057CA" w:rsidP="00C622ED">
      <w:pPr>
        <w:pStyle w:val="Odstavekseznama"/>
        <w:numPr>
          <w:ilvl w:val="0"/>
          <w:numId w:val="31"/>
        </w:numPr>
        <w:spacing w:after="0" w:line="276" w:lineRule="auto"/>
        <w:jc w:val="both"/>
        <w:rPr>
          <w:rFonts w:ascii="Arial" w:hAnsi="Arial" w:cs="Arial"/>
          <w:sz w:val="20"/>
        </w:rPr>
      </w:pPr>
      <w:r w:rsidRPr="009A2CFC">
        <w:rPr>
          <w:rFonts w:ascii="Arial" w:hAnsi="Arial" w:cs="Arial"/>
          <w:sz w:val="20"/>
          <w:szCs w:val="20"/>
        </w:rPr>
        <w:t xml:space="preserve">podatke o obnašanju </w:t>
      </w:r>
      <w:r>
        <w:rPr>
          <w:rFonts w:ascii="Arial" w:hAnsi="Arial" w:cs="Arial"/>
          <w:sz w:val="20"/>
          <w:szCs w:val="20"/>
        </w:rPr>
        <w:t>mladoletnika</w:t>
      </w:r>
      <w:r w:rsidRPr="009A2CFC">
        <w:rPr>
          <w:rFonts w:ascii="Arial" w:hAnsi="Arial" w:cs="Arial"/>
          <w:sz w:val="20"/>
          <w:szCs w:val="20"/>
        </w:rPr>
        <w:t xml:space="preserve"> in disciplinskih ukrepih</w:t>
      </w:r>
      <w:r>
        <w:rPr>
          <w:rFonts w:ascii="Arial" w:hAnsi="Arial" w:cs="Arial"/>
          <w:sz w:val="20"/>
          <w:szCs w:val="20"/>
        </w:rPr>
        <w:t>;</w:t>
      </w:r>
    </w:p>
    <w:p w14:paraId="28626B7F" w14:textId="460509D6" w:rsidR="00E057CA" w:rsidRPr="009A2CFC" w:rsidRDefault="00E057CA" w:rsidP="00C622ED">
      <w:pPr>
        <w:pStyle w:val="odstavek"/>
        <w:numPr>
          <w:ilvl w:val="0"/>
          <w:numId w:val="31"/>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 xml:space="preserve">podatke o osebah, s katerimi ima </w:t>
      </w:r>
      <w:r>
        <w:rPr>
          <w:rFonts w:ascii="Arial" w:hAnsi="Arial" w:cs="Arial"/>
          <w:sz w:val="20"/>
          <w:szCs w:val="20"/>
        </w:rPr>
        <w:t>mladoletnik</w:t>
      </w:r>
      <w:r w:rsidRPr="009A2CFC">
        <w:rPr>
          <w:rFonts w:ascii="Arial" w:hAnsi="Arial" w:cs="Arial"/>
          <w:sz w:val="20"/>
          <w:szCs w:val="20"/>
        </w:rPr>
        <w:t xml:space="preserve"> dovoljene stike</w:t>
      </w:r>
      <w:r>
        <w:rPr>
          <w:rFonts w:ascii="Arial" w:hAnsi="Arial" w:cs="Arial"/>
          <w:sz w:val="20"/>
          <w:szCs w:val="20"/>
        </w:rPr>
        <w:t>;</w:t>
      </w:r>
    </w:p>
    <w:p w14:paraId="3F864AA3" w14:textId="03951C8E" w:rsidR="00E057CA" w:rsidRPr="00C838E2" w:rsidRDefault="00E057CA" w:rsidP="00C622ED">
      <w:pPr>
        <w:pStyle w:val="Odstavekseznama"/>
        <w:numPr>
          <w:ilvl w:val="0"/>
          <w:numId w:val="31"/>
        </w:numPr>
        <w:spacing w:line="276" w:lineRule="auto"/>
        <w:jc w:val="both"/>
        <w:rPr>
          <w:rFonts w:ascii="Arial" w:hAnsi="Arial" w:cs="Arial"/>
          <w:sz w:val="20"/>
        </w:rPr>
      </w:pPr>
      <w:r w:rsidRPr="00E057CA">
        <w:rPr>
          <w:rFonts w:ascii="Arial" w:hAnsi="Arial" w:cs="Arial"/>
          <w:sz w:val="20"/>
        </w:rPr>
        <w:t>podatke o oškodovancu, ki je zahteval obveščanje o izpustitvi in pobegu mladoletnika</w:t>
      </w:r>
      <w:r>
        <w:rPr>
          <w:rFonts w:ascii="Arial" w:hAnsi="Arial" w:cs="Arial"/>
          <w:sz w:val="20"/>
        </w:rPr>
        <w:t>.</w:t>
      </w:r>
    </w:p>
    <w:p w14:paraId="4D669A97" w14:textId="70175161" w:rsidR="009A2CFC" w:rsidRPr="009A2CFC" w:rsidRDefault="00237A37" w:rsidP="00B011FB">
      <w:pPr>
        <w:pStyle w:val="odstavek"/>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(2) P</w:t>
      </w:r>
      <w:r w:rsidR="009A2CFC" w:rsidRPr="009A2CFC">
        <w:rPr>
          <w:rFonts w:ascii="Arial" w:hAnsi="Arial" w:cs="Arial"/>
          <w:sz w:val="20"/>
          <w:szCs w:val="20"/>
        </w:rPr>
        <w:t>odatk</w:t>
      </w:r>
      <w:r>
        <w:rPr>
          <w:rFonts w:ascii="Arial" w:hAnsi="Arial" w:cs="Arial"/>
          <w:sz w:val="20"/>
          <w:szCs w:val="20"/>
        </w:rPr>
        <w:t>i</w:t>
      </w:r>
      <w:r w:rsidR="009A2CFC" w:rsidRPr="009A2CFC">
        <w:rPr>
          <w:rFonts w:ascii="Arial" w:hAnsi="Arial" w:cs="Arial"/>
          <w:sz w:val="20"/>
          <w:szCs w:val="20"/>
        </w:rPr>
        <w:t xml:space="preserve"> o identiteti </w:t>
      </w:r>
      <w:r w:rsidR="00570F8A">
        <w:rPr>
          <w:rFonts w:ascii="Arial" w:hAnsi="Arial" w:cs="Arial"/>
          <w:sz w:val="20"/>
          <w:szCs w:val="20"/>
        </w:rPr>
        <w:t>mladoletnika</w:t>
      </w:r>
      <w:r w:rsidR="009A2CFC" w:rsidRPr="009A2CFC">
        <w:rPr>
          <w:rFonts w:ascii="Arial" w:hAnsi="Arial" w:cs="Arial"/>
          <w:sz w:val="20"/>
          <w:szCs w:val="20"/>
        </w:rPr>
        <w:t xml:space="preserve"> in o njegovem osebnem stanju</w:t>
      </w:r>
      <w:r>
        <w:rPr>
          <w:rFonts w:ascii="Arial" w:hAnsi="Arial" w:cs="Arial"/>
          <w:sz w:val="20"/>
          <w:szCs w:val="20"/>
        </w:rPr>
        <w:t xml:space="preserve"> obsegajo</w:t>
      </w:r>
      <w:r w:rsidR="009A2CFC" w:rsidRPr="009A2CFC">
        <w:rPr>
          <w:rFonts w:ascii="Arial" w:hAnsi="Arial" w:cs="Arial"/>
          <w:sz w:val="20"/>
          <w:szCs w:val="20"/>
        </w:rPr>
        <w:t>:</w:t>
      </w:r>
    </w:p>
    <w:p w14:paraId="74457323" w14:textId="450D416A"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ime in priimek ter morebitni vzdevek;</w:t>
      </w:r>
    </w:p>
    <w:p w14:paraId="275EEF37" w14:textId="28935215"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datum in kraj rojstva;</w:t>
      </w:r>
    </w:p>
    <w:p w14:paraId="000BE13C" w14:textId="36C0A98D"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podatke o prebivališču;</w:t>
      </w:r>
    </w:p>
    <w:p w14:paraId="62CC5C83" w14:textId="1835495C"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enotno matično številko občana;</w:t>
      </w:r>
    </w:p>
    <w:p w14:paraId="550603C1" w14:textId="4F4C1EAB"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davčno številko;</w:t>
      </w:r>
    </w:p>
    <w:p w14:paraId="62CAD562" w14:textId="36417491"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osebno fotografijo;</w:t>
      </w:r>
    </w:p>
    <w:p w14:paraId="1A68FB61" w14:textId="0821AE7A"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osnovni osebni opis;</w:t>
      </w:r>
    </w:p>
    <w:p w14:paraId="4880657F" w14:textId="6F75EEFF"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237A37">
        <w:rPr>
          <w:rFonts w:ascii="Arial" w:hAnsi="Arial" w:cs="Arial"/>
          <w:sz w:val="20"/>
          <w:szCs w:val="20"/>
        </w:rPr>
        <w:t>e</w:t>
      </w:r>
      <w:r w:rsidRPr="009A2CFC">
        <w:rPr>
          <w:rFonts w:ascii="Arial" w:hAnsi="Arial" w:cs="Arial"/>
          <w:sz w:val="20"/>
          <w:szCs w:val="20"/>
        </w:rPr>
        <w:t xml:space="preserve"> o družinskih razmerah;</w:t>
      </w:r>
    </w:p>
    <w:p w14:paraId="00C287E4" w14:textId="22F841F6"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237A37">
        <w:rPr>
          <w:rFonts w:ascii="Arial" w:hAnsi="Arial" w:cs="Arial"/>
          <w:sz w:val="20"/>
          <w:szCs w:val="20"/>
        </w:rPr>
        <w:t>e</w:t>
      </w:r>
      <w:r w:rsidRPr="009A2CFC">
        <w:rPr>
          <w:rFonts w:ascii="Arial" w:hAnsi="Arial" w:cs="Arial"/>
          <w:sz w:val="20"/>
          <w:szCs w:val="20"/>
        </w:rPr>
        <w:t xml:space="preserve"> o državljanstvu;</w:t>
      </w:r>
    </w:p>
    <w:p w14:paraId="41E3E5A2" w14:textId="678B8D74" w:rsidR="009A2CFC" w:rsidRP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237A37">
        <w:rPr>
          <w:rFonts w:ascii="Arial" w:hAnsi="Arial" w:cs="Arial"/>
          <w:sz w:val="20"/>
          <w:szCs w:val="20"/>
        </w:rPr>
        <w:t>e</w:t>
      </w:r>
      <w:r w:rsidRPr="009A2CFC">
        <w:rPr>
          <w:rFonts w:ascii="Arial" w:hAnsi="Arial" w:cs="Arial"/>
          <w:sz w:val="20"/>
          <w:szCs w:val="20"/>
        </w:rPr>
        <w:t xml:space="preserve"> o splošnem zdravstvenem stanju ob sprejemu v pripor </w:t>
      </w:r>
      <w:r w:rsidR="00570F8A">
        <w:rPr>
          <w:rFonts w:ascii="Arial" w:hAnsi="Arial" w:cs="Arial"/>
          <w:sz w:val="20"/>
          <w:szCs w:val="20"/>
        </w:rPr>
        <w:t xml:space="preserve">ali v prevzgojni dom </w:t>
      </w:r>
      <w:r w:rsidRPr="009A2CFC">
        <w:rPr>
          <w:rFonts w:ascii="Arial" w:hAnsi="Arial" w:cs="Arial"/>
          <w:sz w:val="20"/>
          <w:szCs w:val="20"/>
        </w:rPr>
        <w:t>in morebitni invalidnosti;</w:t>
      </w:r>
    </w:p>
    <w:p w14:paraId="5EED4D58" w14:textId="016DF62D" w:rsidR="009A2CFC" w:rsidRDefault="009A2CFC" w:rsidP="00C622ED">
      <w:pPr>
        <w:pStyle w:val="odstavek"/>
        <w:numPr>
          <w:ilvl w:val="0"/>
          <w:numId w:val="32"/>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237A37">
        <w:rPr>
          <w:rFonts w:ascii="Arial" w:hAnsi="Arial" w:cs="Arial"/>
          <w:sz w:val="20"/>
          <w:szCs w:val="20"/>
        </w:rPr>
        <w:t>e</w:t>
      </w:r>
      <w:r w:rsidRPr="009A2CFC">
        <w:rPr>
          <w:rFonts w:ascii="Arial" w:hAnsi="Arial" w:cs="Arial"/>
          <w:sz w:val="20"/>
          <w:szCs w:val="20"/>
        </w:rPr>
        <w:t xml:space="preserve"> o zakonitem zastopniku;</w:t>
      </w:r>
    </w:p>
    <w:p w14:paraId="290FC459" w14:textId="77777777" w:rsidR="00570F8A" w:rsidRPr="009A2CFC" w:rsidRDefault="00570F8A" w:rsidP="00B011FB">
      <w:pPr>
        <w:pStyle w:val="odstavek"/>
        <w:shd w:val="clear" w:color="auto" w:fill="FFFFFF"/>
        <w:spacing w:before="0" w:beforeAutospacing="0" w:after="0" w:afterAutospacing="0" w:line="276" w:lineRule="auto"/>
        <w:jc w:val="both"/>
        <w:rPr>
          <w:rFonts w:ascii="Arial" w:hAnsi="Arial" w:cs="Arial"/>
          <w:sz w:val="20"/>
          <w:szCs w:val="20"/>
        </w:rPr>
      </w:pPr>
    </w:p>
    <w:p w14:paraId="50BD17F0" w14:textId="0B1672EA" w:rsidR="009A2CFC" w:rsidRPr="009A2CFC" w:rsidRDefault="00AD196A" w:rsidP="00B011FB">
      <w:pPr>
        <w:pStyle w:val="odstavek"/>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(3) P</w:t>
      </w:r>
      <w:r w:rsidR="009A2CFC" w:rsidRPr="009A2CFC">
        <w:rPr>
          <w:rFonts w:ascii="Arial" w:hAnsi="Arial" w:cs="Arial"/>
          <w:sz w:val="20"/>
          <w:szCs w:val="20"/>
        </w:rPr>
        <w:t>odatk</w:t>
      </w:r>
      <w:r>
        <w:rPr>
          <w:rFonts w:ascii="Arial" w:hAnsi="Arial" w:cs="Arial"/>
          <w:sz w:val="20"/>
          <w:szCs w:val="20"/>
        </w:rPr>
        <w:t>i</w:t>
      </w:r>
      <w:r w:rsidR="009A2CFC" w:rsidRPr="009A2CFC">
        <w:rPr>
          <w:rFonts w:ascii="Arial" w:hAnsi="Arial" w:cs="Arial"/>
          <w:sz w:val="20"/>
          <w:szCs w:val="20"/>
        </w:rPr>
        <w:t xml:space="preserve"> o sklepu o priporu</w:t>
      </w:r>
      <w:r w:rsidR="00570F8A">
        <w:rPr>
          <w:rFonts w:ascii="Arial" w:hAnsi="Arial" w:cs="Arial"/>
          <w:sz w:val="20"/>
          <w:szCs w:val="20"/>
        </w:rPr>
        <w:t xml:space="preserve"> ali začasni namestitvi v prevzgojni dom</w:t>
      </w:r>
      <w:r>
        <w:rPr>
          <w:rFonts w:ascii="Arial" w:hAnsi="Arial" w:cs="Arial"/>
          <w:sz w:val="20"/>
          <w:szCs w:val="20"/>
        </w:rPr>
        <w:t xml:space="preserve"> obsegajo</w:t>
      </w:r>
      <w:r w:rsidR="009A2CFC" w:rsidRPr="009A2CFC">
        <w:rPr>
          <w:rFonts w:ascii="Arial" w:hAnsi="Arial" w:cs="Arial"/>
          <w:sz w:val="20"/>
          <w:szCs w:val="20"/>
        </w:rPr>
        <w:t>:</w:t>
      </w:r>
    </w:p>
    <w:p w14:paraId="014C2C68" w14:textId="65329789" w:rsidR="009A2CFC" w:rsidRPr="009A2CFC" w:rsidRDefault="009A2CFC" w:rsidP="00C622ED">
      <w:pPr>
        <w:pStyle w:val="odstavek"/>
        <w:numPr>
          <w:ilvl w:val="0"/>
          <w:numId w:val="33"/>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 xml:space="preserve">naziv sodišča, ki je odredilo </w:t>
      </w:r>
      <w:r w:rsidR="00570F8A">
        <w:rPr>
          <w:rFonts w:ascii="Arial" w:hAnsi="Arial" w:cs="Arial"/>
          <w:sz w:val="20"/>
          <w:szCs w:val="20"/>
        </w:rPr>
        <w:t>ukrep</w:t>
      </w:r>
      <w:r w:rsidRPr="009A2CFC">
        <w:rPr>
          <w:rFonts w:ascii="Arial" w:hAnsi="Arial" w:cs="Arial"/>
          <w:sz w:val="20"/>
          <w:szCs w:val="20"/>
        </w:rPr>
        <w:t>;</w:t>
      </w:r>
    </w:p>
    <w:p w14:paraId="62503991" w14:textId="60EC46CC" w:rsidR="009A2CFC" w:rsidRPr="009A2CFC" w:rsidRDefault="009A2CFC" w:rsidP="00C622ED">
      <w:pPr>
        <w:pStyle w:val="odstavek"/>
        <w:numPr>
          <w:ilvl w:val="0"/>
          <w:numId w:val="33"/>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opravilno številko in datum izdaje sklepa;</w:t>
      </w:r>
    </w:p>
    <w:p w14:paraId="3ABD5AD3" w14:textId="6364ECC1" w:rsidR="009A2CFC" w:rsidRPr="009A2CFC" w:rsidRDefault="009A2CFC" w:rsidP="00C622ED">
      <w:pPr>
        <w:pStyle w:val="odstavek"/>
        <w:numPr>
          <w:ilvl w:val="0"/>
          <w:numId w:val="33"/>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 xml:space="preserve">kaznivo dejanje, </w:t>
      </w:r>
      <w:r w:rsidR="00570F8A">
        <w:rPr>
          <w:rFonts w:ascii="Arial" w:hAnsi="Arial" w:cs="Arial"/>
          <w:sz w:val="20"/>
          <w:szCs w:val="20"/>
        </w:rPr>
        <w:t>za katero proti njemu teče postopek</w:t>
      </w:r>
      <w:r w:rsidRPr="009A2CFC">
        <w:rPr>
          <w:rFonts w:ascii="Arial" w:hAnsi="Arial" w:cs="Arial"/>
          <w:sz w:val="20"/>
          <w:szCs w:val="20"/>
        </w:rPr>
        <w:t>;</w:t>
      </w:r>
    </w:p>
    <w:p w14:paraId="0D522C38" w14:textId="31DB907D" w:rsidR="009A2CFC" w:rsidRPr="009A2CFC" w:rsidRDefault="009A2CFC" w:rsidP="00C622ED">
      <w:pPr>
        <w:pStyle w:val="odstavek"/>
        <w:numPr>
          <w:ilvl w:val="0"/>
          <w:numId w:val="33"/>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 xml:space="preserve">zakonske razloge za </w:t>
      </w:r>
      <w:r w:rsidR="00570F8A">
        <w:rPr>
          <w:rFonts w:ascii="Arial" w:hAnsi="Arial" w:cs="Arial"/>
          <w:sz w:val="20"/>
          <w:szCs w:val="20"/>
        </w:rPr>
        <w:t>ukrep</w:t>
      </w:r>
      <w:r w:rsidRPr="009A2CFC">
        <w:rPr>
          <w:rFonts w:ascii="Arial" w:hAnsi="Arial" w:cs="Arial"/>
          <w:sz w:val="20"/>
          <w:szCs w:val="20"/>
        </w:rPr>
        <w:t>;</w:t>
      </w:r>
    </w:p>
    <w:p w14:paraId="6A7C41CD" w14:textId="77777777" w:rsidR="00AD196A" w:rsidRDefault="00AD196A" w:rsidP="00570F8A">
      <w:pPr>
        <w:pStyle w:val="odstavek"/>
        <w:shd w:val="clear" w:color="auto" w:fill="FFFFFF"/>
        <w:spacing w:before="0" w:beforeAutospacing="0" w:after="0" w:afterAutospacing="0" w:line="276" w:lineRule="auto"/>
        <w:jc w:val="both"/>
        <w:rPr>
          <w:rFonts w:ascii="Arial" w:hAnsi="Arial" w:cs="Arial"/>
          <w:sz w:val="20"/>
          <w:szCs w:val="20"/>
        </w:rPr>
      </w:pPr>
    </w:p>
    <w:p w14:paraId="24771279" w14:textId="46CB65EC" w:rsidR="009A2CFC" w:rsidRPr="009A2CFC" w:rsidRDefault="00AD196A" w:rsidP="00B011FB">
      <w:pPr>
        <w:pStyle w:val="odstavek"/>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(4) P</w:t>
      </w:r>
      <w:r w:rsidR="009A2CFC" w:rsidRPr="009A2CFC">
        <w:rPr>
          <w:rFonts w:ascii="Arial" w:hAnsi="Arial" w:cs="Arial"/>
          <w:sz w:val="20"/>
          <w:szCs w:val="20"/>
        </w:rPr>
        <w:t>odatk</w:t>
      </w:r>
      <w:r>
        <w:rPr>
          <w:rFonts w:ascii="Arial" w:hAnsi="Arial" w:cs="Arial"/>
          <w:sz w:val="20"/>
          <w:szCs w:val="20"/>
        </w:rPr>
        <w:t>i</w:t>
      </w:r>
      <w:r w:rsidR="009A2CFC" w:rsidRPr="009A2CFC">
        <w:rPr>
          <w:rFonts w:ascii="Arial" w:hAnsi="Arial" w:cs="Arial"/>
          <w:sz w:val="20"/>
          <w:szCs w:val="20"/>
        </w:rPr>
        <w:t xml:space="preserve"> o delu, ki ga odpravlja med priporom</w:t>
      </w:r>
      <w:r w:rsidR="00E057CA">
        <w:rPr>
          <w:rFonts w:ascii="Arial" w:hAnsi="Arial" w:cs="Arial"/>
          <w:sz w:val="20"/>
          <w:szCs w:val="20"/>
        </w:rPr>
        <w:t xml:space="preserve"> ali med začasno namestitvijo v prevzgojni dom</w:t>
      </w:r>
      <w:r>
        <w:rPr>
          <w:rFonts w:ascii="Arial" w:hAnsi="Arial" w:cs="Arial"/>
          <w:sz w:val="20"/>
          <w:szCs w:val="20"/>
        </w:rPr>
        <w:t>, obsegajo</w:t>
      </w:r>
      <w:r w:rsidR="009A2CFC" w:rsidRPr="009A2CFC">
        <w:rPr>
          <w:rFonts w:ascii="Arial" w:hAnsi="Arial" w:cs="Arial"/>
          <w:sz w:val="20"/>
          <w:szCs w:val="20"/>
        </w:rPr>
        <w:t>:</w:t>
      </w:r>
    </w:p>
    <w:p w14:paraId="070C734B" w14:textId="26E93B2D" w:rsidR="009A2CFC" w:rsidRPr="009A2CFC" w:rsidRDefault="009A2CFC" w:rsidP="00C622ED">
      <w:pPr>
        <w:pStyle w:val="odstavek"/>
        <w:numPr>
          <w:ilvl w:val="0"/>
          <w:numId w:val="34"/>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vrst</w:t>
      </w:r>
      <w:r w:rsidR="00AD196A">
        <w:rPr>
          <w:rFonts w:ascii="Arial" w:hAnsi="Arial" w:cs="Arial"/>
          <w:sz w:val="20"/>
          <w:szCs w:val="20"/>
        </w:rPr>
        <w:t>o</w:t>
      </w:r>
      <w:r w:rsidRPr="009A2CFC">
        <w:rPr>
          <w:rFonts w:ascii="Arial" w:hAnsi="Arial" w:cs="Arial"/>
          <w:sz w:val="20"/>
          <w:szCs w:val="20"/>
        </w:rPr>
        <w:t xml:space="preserve"> dela, ki ga opravlja;</w:t>
      </w:r>
    </w:p>
    <w:p w14:paraId="03AFB4BB" w14:textId="3B4987AC" w:rsidR="009A2CFC" w:rsidRPr="009A2CFC" w:rsidRDefault="009A2CFC" w:rsidP="00C622ED">
      <w:pPr>
        <w:pStyle w:val="odstavek"/>
        <w:numPr>
          <w:ilvl w:val="0"/>
          <w:numId w:val="34"/>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delovno mesto, na katerega je razporejen;</w:t>
      </w:r>
    </w:p>
    <w:p w14:paraId="06B50B0E" w14:textId="0EE6A974" w:rsidR="009A2CFC" w:rsidRPr="009A2CFC" w:rsidRDefault="009A2CFC" w:rsidP="00C622ED">
      <w:pPr>
        <w:pStyle w:val="odstavek"/>
        <w:numPr>
          <w:ilvl w:val="0"/>
          <w:numId w:val="34"/>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trajanje dela in odsotnosti iz dela;</w:t>
      </w:r>
    </w:p>
    <w:p w14:paraId="6A75D680" w14:textId="6F471398" w:rsidR="009A2CFC" w:rsidRPr="009A2CFC" w:rsidRDefault="009A2CFC" w:rsidP="00C622ED">
      <w:pPr>
        <w:pStyle w:val="odstavek"/>
        <w:numPr>
          <w:ilvl w:val="0"/>
          <w:numId w:val="34"/>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plačilo, prejeto za opravljeno delo;</w:t>
      </w:r>
    </w:p>
    <w:p w14:paraId="7D200127" w14:textId="77777777" w:rsidR="00AD196A" w:rsidRDefault="00AD196A" w:rsidP="00570F8A">
      <w:pPr>
        <w:pStyle w:val="odstavek"/>
        <w:shd w:val="clear" w:color="auto" w:fill="FFFFFF"/>
        <w:spacing w:before="0" w:beforeAutospacing="0" w:after="0" w:afterAutospacing="0" w:line="276" w:lineRule="auto"/>
        <w:jc w:val="both"/>
        <w:rPr>
          <w:rFonts w:ascii="Arial" w:hAnsi="Arial" w:cs="Arial"/>
          <w:sz w:val="20"/>
          <w:szCs w:val="20"/>
        </w:rPr>
      </w:pPr>
    </w:p>
    <w:p w14:paraId="45B2D21A" w14:textId="24E4F58A" w:rsidR="009A2CFC" w:rsidRPr="009A2CFC" w:rsidRDefault="00AD196A" w:rsidP="00B011FB">
      <w:pPr>
        <w:pStyle w:val="odstavek"/>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(5) P</w:t>
      </w:r>
      <w:r w:rsidR="009A2CFC" w:rsidRPr="009A2CFC">
        <w:rPr>
          <w:rFonts w:ascii="Arial" w:hAnsi="Arial" w:cs="Arial"/>
          <w:sz w:val="20"/>
          <w:szCs w:val="20"/>
        </w:rPr>
        <w:t>odatk</w:t>
      </w:r>
      <w:r>
        <w:rPr>
          <w:rFonts w:ascii="Arial" w:hAnsi="Arial" w:cs="Arial"/>
          <w:sz w:val="20"/>
          <w:szCs w:val="20"/>
        </w:rPr>
        <w:t xml:space="preserve">i </w:t>
      </w:r>
      <w:r w:rsidR="009A2CFC" w:rsidRPr="009A2CFC">
        <w:rPr>
          <w:rFonts w:ascii="Arial" w:hAnsi="Arial" w:cs="Arial"/>
          <w:sz w:val="20"/>
          <w:szCs w:val="20"/>
        </w:rPr>
        <w:t>o mladoletnikovi vključenosti v vzgojne, izobraževalne ali druge programe</w:t>
      </w:r>
      <w:r>
        <w:rPr>
          <w:rFonts w:ascii="Arial" w:hAnsi="Arial" w:cs="Arial"/>
          <w:sz w:val="20"/>
          <w:szCs w:val="20"/>
        </w:rPr>
        <w:t xml:space="preserve"> obsegajo</w:t>
      </w:r>
      <w:r w:rsidR="009A2CFC" w:rsidRPr="009A2CFC">
        <w:rPr>
          <w:rFonts w:ascii="Arial" w:hAnsi="Arial" w:cs="Arial"/>
          <w:sz w:val="20"/>
          <w:szCs w:val="20"/>
        </w:rPr>
        <w:t>:</w:t>
      </w:r>
    </w:p>
    <w:p w14:paraId="783314F8" w14:textId="6A3C255A" w:rsidR="009A2CFC" w:rsidRPr="009A2CFC" w:rsidRDefault="009A2CFC" w:rsidP="00C622ED">
      <w:pPr>
        <w:pStyle w:val="odstavek"/>
        <w:numPr>
          <w:ilvl w:val="0"/>
          <w:numId w:val="35"/>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AD196A">
        <w:rPr>
          <w:rFonts w:ascii="Arial" w:hAnsi="Arial" w:cs="Arial"/>
          <w:sz w:val="20"/>
          <w:szCs w:val="20"/>
        </w:rPr>
        <w:t>e</w:t>
      </w:r>
      <w:r w:rsidRPr="009A2CFC">
        <w:rPr>
          <w:rFonts w:ascii="Arial" w:hAnsi="Arial" w:cs="Arial"/>
          <w:sz w:val="20"/>
          <w:szCs w:val="20"/>
        </w:rPr>
        <w:t xml:space="preserve"> o zavodu ali drugem izvajalcu programa, v katerega je bil vključen ob odreditvi pripora;</w:t>
      </w:r>
    </w:p>
    <w:p w14:paraId="5AB87304" w14:textId="072B810C" w:rsidR="009A2CFC" w:rsidRPr="009A2CFC" w:rsidRDefault="009A2CFC" w:rsidP="00C622ED">
      <w:pPr>
        <w:pStyle w:val="odstavek"/>
        <w:numPr>
          <w:ilvl w:val="0"/>
          <w:numId w:val="35"/>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AD196A">
        <w:rPr>
          <w:rFonts w:ascii="Arial" w:hAnsi="Arial" w:cs="Arial"/>
          <w:sz w:val="20"/>
          <w:szCs w:val="20"/>
        </w:rPr>
        <w:t>e</w:t>
      </w:r>
      <w:r w:rsidRPr="009A2CFC">
        <w:rPr>
          <w:rFonts w:ascii="Arial" w:hAnsi="Arial" w:cs="Arial"/>
          <w:sz w:val="20"/>
          <w:szCs w:val="20"/>
        </w:rPr>
        <w:t xml:space="preserve"> o programu in obravnavi v programu pred odreditvijo pripora;</w:t>
      </w:r>
    </w:p>
    <w:p w14:paraId="71214348" w14:textId="074C2616" w:rsidR="009A2CFC" w:rsidRDefault="009A2CFC" w:rsidP="00C622ED">
      <w:pPr>
        <w:pStyle w:val="odstavek"/>
        <w:numPr>
          <w:ilvl w:val="0"/>
          <w:numId w:val="35"/>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AD196A">
        <w:rPr>
          <w:rFonts w:ascii="Arial" w:hAnsi="Arial" w:cs="Arial"/>
          <w:sz w:val="20"/>
          <w:szCs w:val="20"/>
        </w:rPr>
        <w:t>e</w:t>
      </w:r>
      <w:r w:rsidRPr="009A2CFC">
        <w:rPr>
          <w:rFonts w:ascii="Arial" w:hAnsi="Arial" w:cs="Arial"/>
          <w:sz w:val="20"/>
          <w:szCs w:val="20"/>
        </w:rPr>
        <w:t xml:space="preserve"> o programu in obravnavi v programu med trajanjem pripora;</w:t>
      </w:r>
    </w:p>
    <w:p w14:paraId="628D0D1B" w14:textId="77777777" w:rsidR="00AD196A" w:rsidRPr="009A2CFC" w:rsidRDefault="00AD196A" w:rsidP="00B011FB">
      <w:pPr>
        <w:pStyle w:val="odstavek"/>
        <w:shd w:val="clear" w:color="auto" w:fill="FFFFFF"/>
        <w:spacing w:before="0" w:beforeAutospacing="0" w:after="0" w:afterAutospacing="0" w:line="276" w:lineRule="auto"/>
        <w:ind w:left="720"/>
        <w:jc w:val="both"/>
        <w:rPr>
          <w:rFonts w:ascii="Arial" w:hAnsi="Arial" w:cs="Arial"/>
          <w:sz w:val="20"/>
          <w:szCs w:val="20"/>
        </w:rPr>
      </w:pPr>
    </w:p>
    <w:p w14:paraId="241F1167" w14:textId="70B55091" w:rsidR="009A2CFC" w:rsidRPr="009A2CFC" w:rsidRDefault="00AD196A" w:rsidP="00B011FB">
      <w:pPr>
        <w:pStyle w:val="odstavek"/>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(6) P</w:t>
      </w:r>
      <w:r w:rsidR="009A2CFC" w:rsidRPr="009A2CFC">
        <w:rPr>
          <w:rFonts w:ascii="Arial" w:hAnsi="Arial" w:cs="Arial"/>
          <w:sz w:val="20"/>
          <w:szCs w:val="20"/>
        </w:rPr>
        <w:t>odatk</w:t>
      </w:r>
      <w:r>
        <w:rPr>
          <w:rFonts w:ascii="Arial" w:hAnsi="Arial" w:cs="Arial"/>
          <w:sz w:val="20"/>
          <w:szCs w:val="20"/>
        </w:rPr>
        <w:t>i</w:t>
      </w:r>
      <w:r w:rsidR="009A2CFC" w:rsidRPr="009A2CFC">
        <w:rPr>
          <w:rFonts w:ascii="Arial" w:hAnsi="Arial" w:cs="Arial"/>
          <w:sz w:val="20"/>
          <w:szCs w:val="20"/>
        </w:rPr>
        <w:t xml:space="preserve"> o sprejemu v pripor</w:t>
      </w:r>
      <w:r w:rsidR="00E057CA">
        <w:rPr>
          <w:rFonts w:ascii="Arial" w:hAnsi="Arial" w:cs="Arial"/>
          <w:sz w:val="20"/>
          <w:szCs w:val="20"/>
        </w:rPr>
        <w:t xml:space="preserve"> ali prevzgojni dom</w:t>
      </w:r>
      <w:r w:rsidR="009A2CFC" w:rsidRPr="009A2CFC">
        <w:rPr>
          <w:rFonts w:ascii="Arial" w:hAnsi="Arial" w:cs="Arial"/>
          <w:sz w:val="20"/>
          <w:szCs w:val="20"/>
        </w:rPr>
        <w:t>, trajanju, podaljšanju oziroma odpravi pripora</w:t>
      </w:r>
      <w:r w:rsidR="00E057CA">
        <w:rPr>
          <w:rFonts w:ascii="Arial" w:hAnsi="Arial" w:cs="Arial"/>
          <w:sz w:val="20"/>
          <w:szCs w:val="20"/>
        </w:rPr>
        <w:t xml:space="preserve"> ali začasne namestitve v prevzgojni dom</w:t>
      </w:r>
      <w:r>
        <w:rPr>
          <w:rFonts w:ascii="Arial" w:hAnsi="Arial" w:cs="Arial"/>
          <w:sz w:val="20"/>
          <w:szCs w:val="20"/>
        </w:rPr>
        <w:t xml:space="preserve"> obsegajo</w:t>
      </w:r>
      <w:r w:rsidR="009A2CFC" w:rsidRPr="009A2CFC">
        <w:rPr>
          <w:rFonts w:ascii="Arial" w:hAnsi="Arial" w:cs="Arial"/>
          <w:sz w:val="20"/>
          <w:szCs w:val="20"/>
        </w:rPr>
        <w:t>:</w:t>
      </w:r>
    </w:p>
    <w:p w14:paraId="56EB53CA" w14:textId="17457F6C" w:rsidR="009A2CFC" w:rsidRPr="009A2CFC" w:rsidRDefault="009A2CFC" w:rsidP="00C622ED">
      <w:pPr>
        <w:pStyle w:val="odstavek"/>
        <w:numPr>
          <w:ilvl w:val="0"/>
          <w:numId w:val="36"/>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datum in uro sprejema v pripor</w:t>
      </w:r>
      <w:r w:rsidR="00AD196A">
        <w:rPr>
          <w:rFonts w:ascii="Arial" w:hAnsi="Arial" w:cs="Arial"/>
          <w:sz w:val="20"/>
          <w:szCs w:val="20"/>
        </w:rPr>
        <w:t xml:space="preserve"> ali v prevzgojni dom</w:t>
      </w:r>
      <w:r w:rsidRPr="009A2CFC">
        <w:rPr>
          <w:rFonts w:ascii="Arial" w:hAnsi="Arial" w:cs="Arial"/>
          <w:sz w:val="20"/>
          <w:szCs w:val="20"/>
        </w:rPr>
        <w:t>;</w:t>
      </w:r>
    </w:p>
    <w:p w14:paraId="1CFA4F24" w14:textId="6036094E" w:rsidR="009A2CFC" w:rsidRPr="009A2CFC" w:rsidRDefault="009A2CFC" w:rsidP="00C622ED">
      <w:pPr>
        <w:pStyle w:val="odstavek"/>
        <w:numPr>
          <w:ilvl w:val="0"/>
          <w:numId w:val="36"/>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ur</w:t>
      </w:r>
      <w:r w:rsidR="00AD196A">
        <w:rPr>
          <w:rFonts w:ascii="Arial" w:hAnsi="Arial" w:cs="Arial"/>
          <w:sz w:val="20"/>
          <w:szCs w:val="20"/>
        </w:rPr>
        <w:t>o</w:t>
      </w:r>
      <w:r w:rsidRPr="009A2CFC">
        <w:rPr>
          <w:rFonts w:ascii="Arial" w:hAnsi="Arial" w:cs="Arial"/>
          <w:sz w:val="20"/>
          <w:szCs w:val="20"/>
        </w:rPr>
        <w:t xml:space="preserve">, ko je bil </w:t>
      </w:r>
      <w:r w:rsidR="00AD196A">
        <w:rPr>
          <w:rFonts w:ascii="Arial" w:hAnsi="Arial" w:cs="Arial"/>
          <w:sz w:val="20"/>
          <w:szCs w:val="20"/>
        </w:rPr>
        <w:t>mladoletniku</w:t>
      </w:r>
      <w:r w:rsidRPr="009A2CFC">
        <w:rPr>
          <w:rFonts w:ascii="Arial" w:hAnsi="Arial" w:cs="Arial"/>
          <w:sz w:val="20"/>
          <w:szCs w:val="20"/>
        </w:rPr>
        <w:t xml:space="preserve"> vročen sklep;</w:t>
      </w:r>
    </w:p>
    <w:p w14:paraId="49BADAFD" w14:textId="140FE296" w:rsidR="009A2CFC" w:rsidRPr="009A2CFC" w:rsidRDefault="009A2CFC" w:rsidP="00C622ED">
      <w:pPr>
        <w:pStyle w:val="odstavek"/>
        <w:numPr>
          <w:ilvl w:val="0"/>
          <w:numId w:val="36"/>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AD196A">
        <w:rPr>
          <w:rFonts w:ascii="Arial" w:hAnsi="Arial" w:cs="Arial"/>
          <w:sz w:val="20"/>
          <w:szCs w:val="20"/>
        </w:rPr>
        <w:t>e</w:t>
      </w:r>
      <w:r w:rsidRPr="009A2CFC">
        <w:rPr>
          <w:rFonts w:ascii="Arial" w:hAnsi="Arial" w:cs="Arial"/>
          <w:sz w:val="20"/>
          <w:szCs w:val="20"/>
        </w:rPr>
        <w:t xml:space="preserve"> o sklepu o podaljšanju pripora</w:t>
      </w:r>
      <w:r w:rsidR="00AD196A">
        <w:rPr>
          <w:rFonts w:ascii="Arial" w:hAnsi="Arial" w:cs="Arial"/>
          <w:sz w:val="20"/>
          <w:szCs w:val="20"/>
        </w:rPr>
        <w:t xml:space="preserve"> ali začasne namestitve v prevzgojni dom</w:t>
      </w:r>
      <w:r w:rsidRPr="009A2CFC">
        <w:rPr>
          <w:rFonts w:ascii="Arial" w:hAnsi="Arial" w:cs="Arial"/>
          <w:sz w:val="20"/>
          <w:szCs w:val="20"/>
        </w:rPr>
        <w:t>;</w:t>
      </w:r>
    </w:p>
    <w:p w14:paraId="206FFD9E" w14:textId="40744186" w:rsidR="009A2CFC" w:rsidRPr="009A2CFC" w:rsidRDefault="009A2CFC" w:rsidP="00C622ED">
      <w:pPr>
        <w:pStyle w:val="odstavek"/>
        <w:numPr>
          <w:ilvl w:val="0"/>
          <w:numId w:val="36"/>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 xml:space="preserve">podatki o sklepu o odpravi </w:t>
      </w:r>
      <w:r w:rsidR="00AD196A">
        <w:rPr>
          <w:rFonts w:ascii="Arial" w:hAnsi="Arial" w:cs="Arial"/>
          <w:sz w:val="20"/>
          <w:szCs w:val="20"/>
        </w:rPr>
        <w:t>ali začasne namestitve v prevzgojni dom</w:t>
      </w:r>
      <w:r w:rsidRPr="009A2CFC">
        <w:rPr>
          <w:rFonts w:ascii="Arial" w:hAnsi="Arial" w:cs="Arial"/>
          <w:sz w:val="20"/>
          <w:szCs w:val="20"/>
        </w:rPr>
        <w:t>;</w:t>
      </w:r>
    </w:p>
    <w:p w14:paraId="03616AD9" w14:textId="470291E3" w:rsidR="009A2CFC" w:rsidRPr="009A2CFC" w:rsidRDefault="009A2CFC" w:rsidP="00C622ED">
      <w:pPr>
        <w:pStyle w:val="odstavek"/>
        <w:numPr>
          <w:ilvl w:val="0"/>
          <w:numId w:val="36"/>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datum in ura izpustitve iz pripora</w:t>
      </w:r>
      <w:r w:rsidR="00AD196A">
        <w:rPr>
          <w:rFonts w:ascii="Arial" w:hAnsi="Arial" w:cs="Arial"/>
          <w:sz w:val="20"/>
          <w:szCs w:val="20"/>
        </w:rPr>
        <w:t xml:space="preserve"> ali iz prevzgojnega doma</w:t>
      </w:r>
      <w:r w:rsidRPr="009A2CFC">
        <w:rPr>
          <w:rFonts w:ascii="Arial" w:hAnsi="Arial" w:cs="Arial"/>
          <w:sz w:val="20"/>
          <w:szCs w:val="20"/>
        </w:rPr>
        <w:t>;</w:t>
      </w:r>
    </w:p>
    <w:p w14:paraId="7762F1C6" w14:textId="77777777" w:rsidR="00AD196A" w:rsidRDefault="00AD196A" w:rsidP="00570F8A">
      <w:pPr>
        <w:pStyle w:val="odstavek"/>
        <w:shd w:val="clear" w:color="auto" w:fill="FFFFFF"/>
        <w:spacing w:before="0" w:beforeAutospacing="0" w:after="0" w:afterAutospacing="0" w:line="276" w:lineRule="auto"/>
        <w:jc w:val="both"/>
        <w:rPr>
          <w:rFonts w:ascii="Arial" w:hAnsi="Arial" w:cs="Arial"/>
          <w:sz w:val="20"/>
          <w:szCs w:val="20"/>
        </w:rPr>
      </w:pPr>
    </w:p>
    <w:p w14:paraId="4B4CAF25" w14:textId="59D824C0" w:rsidR="009A2CFC" w:rsidRPr="009A2CFC" w:rsidRDefault="00AD196A" w:rsidP="00B011FB">
      <w:pPr>
        <w:pStyle w:val="odstavek"/>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(7) P</w:t>
      </w:r>
      <w:r w:rsidR="009A2CFC" w:rsidRPr="009A2CFC">
        <w:rPr>
          <w:rFonts w:ascii="Arial" w:hAnsi="Arial" w:cs="Arial"/>
          <w:sz w:val="20"/>
          <w:szCs w:val="20"/>
        </w:rPr>
        <w:t>odatk</w:t>
      </w:r>
      <w:r>
        <w:rPr>
          <w:rFonts w:ascii="Arial" w:hAnsi="Arial" w:cs="Arial"/>
          <w:sz w:val="20"/>
          <w:szCs w:val="20"/>
        </w:rPr>
        <w:t>i</w:t>
      </w:r>
      <w:r w:rsidR="009A2CFC" w:rsidRPr="009A2CFC">
        <w:rPr>
          <w:rFonts w:ascii="Arial" w:hAnsi="Arial" w:cs="Arial"/>
          <w:sz w:val="20"/>
          <w:szCs w:val="20"/>
        </w:rPr>
        <w:t xml:space="preserve"> o obnašanju </w:t>
      </w:r>
      <w:r w:rsidR="00E057CA">
        <w:rPr>
          <w:rFonts w:ascii="Arial" w:hAnsi="Arial" w:cs="Arial"/>
          <w:sz w:val="20"/>
          <w:szCs w:val="20"/>
        </w:rPr>
        <w:t>mladoletnika</w:t>
      </w:r>
      <w:r w:rsidR="009A2CFC" w:rsidRPr="009A2CFC">
        <w:rPr>
          <w:rFonts w:ascii="Arial" w:hAnsi="Arial" w:cs="Arial"/>
          <w:sz w:val="20"/>
          <w:szCs w:val="20"/>
        </w:rPr>
        <w:t xml:space="preserve"> in disciplinskih ukrepih</w:t>
      </w:r>
      <w:r>
        <w:rPr>
          <w:rFonts w:ascii="Arial" w:hAnsi="Arial" w:cs="Arial"/>
          <w:sz w:val="20"/>
          <w:szCs w:val="20"/>
        </w:rPr>
        <w:t xml:space="preserve"> obsegajo</w:t>
      </w:r>
      <w:r w:rsidR="009A2CFC" w:rsidRPr="009A2CFC">
        <w:rPr>
          <w:rFonts w:ascii="Arial" w:hAnsi="Arial" w:cs="Arial"/>
          <w:sz w:val="20"/>
          <w:szCs w:val="20"/>
        </w:rPr>
        <w:t>:</w:t>
      </w:r>
    </w:p>
    <w:p w14:paraId="57E7EDA4" w14:textId="58FEF56C" w:rsidR="009A2CFC" w:rsidRPr="009A2CFC" w:rsidRDefault="009A2CFC" w:rsidP="00C622ED">
      <w:pPr>
        <w:pStyle w:val="odstavek"/>
        <w:numPr>
          <w:ilvl w:val="0"/>
          <w:numId w:val="37"/>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AD196A">
        <w:rPr>
          <w:rFonts w:ascii="Arial" w:hAnsi="Arial" w:cs="Arial"/>
          <w:sz w:val="20"/>
          <w:szCs w:val="20"/>
        </w:rPr>
        <w:t>e</w:t>
      </w:r>
      <w:r w:rsidRPr="009A2CFC">
        <w:rPr>
          <w:rFonts w:ascii="Arial" w:hAnsi="Arial" w:cs="Arial"/>
          <w:sz w:val="20"/>
          <w:szCs w:val="20"/>
        </w:rPr>
        <w:t xml:space="preserve"> o osebnosti in vedenju </w:t>
      </w:r>
      <w:r w:rsidR="00AD196A">
        <w:rPr>
          <w:rFonts w:ascii="Arial" w:hAnsi="Arial" w:cs="Arial"/>
          <w:sz w:val="20"/>
          <w:szCs w:val="20"/>
        </w:rPr>
        <w:t>mladoletnika</w:t>
      </w:r>
      <w:r w:rsidRPr="009A2CFC">
        <w:rPr>
          <w:rFonts w:ascii="Arial" w:hAnsi="Arial" w:cs="Arial"/>
          <w:sz w:val="20"/>
          <w:szCs w:val="20"/>
        </w:rPr>
        <w:t>;</w:t>
      </w:r>
    </w:p>
    <w:p w14:paraId="77948630" w14:textId="481A2892" w:rsidR="009A2CFC" w:rsidRPr="009A2CFC" w:rsidRDefault="009A2CFC" w:rsidP="00C622ED">
      <w:pPr>
        <w:pStyle w:val="odstavek"/>
        <w:numPr>
          <w:ilvl w:val="0"/>
          <w:numId w:val="37"/>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lastRenderedPageBreak/>
        <w:t>podatk</w:t>
      </w:r>
      <w:r w:rsidR="00AD196A">
        <w:rPr>
          <w:rFonts w:ascii="Arial" w:hAnsi="Arial" w:cs="Arial"/>
          <w:sz w:val="20"/>
          <w:szCs w:val="20"/>
        </w:rPr>
        <w:t>e</w:t>
      </w:r>
      <w:r w:rsidRPr="009A2CFC">
        <w:rPr>
          <w:rFonts w:ascii="Arial" w:hAnsi="Arial" w:cs="Arial"/>
          <w:sz w:val="20"/>
          <w:szCs w:val="20"/>
        </w:rPr>
        <w:t>, pomembn</w:t>
      </w:r>
      <w:r w:rsidR="00AD196A">
        <w:rPr>
          <w:rFonts w:ascii="Arial" w:hAnsi="Arial" w:cs="Arial"/>
          <w:sz w:val="20"/>
          <w:szCs w:val="20"/>
        </w:rPr>
        <w:t>e</w:t>
      </w:r>
      <w:r w:rsidRPr="009A2CFC">
        <w:rPr>
          <w:rFonts w:ascii="Arial" w:hAnsi="Arial" w:cs="Arial"/>
          <w:sz w:val="20"/>
          <w:szCs w:val="20"/>
        </w:rPr>
        <w:t xml:space="preserve"> za izdelavo varnostne ocene in za varnost </w:t>
      </w:r>
      <w:r w:rsidR="00AD196A">
        <w:rPr>
          <w:rFonts w:ascii="Arial" w:hAnsi="Arial" w:cs="Arial"/>
          <w:sz w:val="20"/>
          <w:szCs w:val="20"/>
        </w:rPr>
        <w:t>mladoletnika</w:t>
      </w:r>
      <w:r w:rsidRPr="009A2CFC">
        <w:rPr>
          <w:rFonts w:ascii="Arial" w:hAnsi="Arial" w:cs="Arial"/>
          <w:sz w:val="20"/>
          <w:szCs w:val="20"/>
        </w:rPr>
        <w:t>;</w:t>
      </w:r>
    </w:p>
    <w:p w14:paraId="17ECE8EF" w14:textId="7F716B8D" w:rsidR="009A2CFC" w:rsidRPr="009A2CFC" w:rsidRDefault="009A2CFC" w:rsidP="00C622ED">
      <w:pPr>
        <w:pStyle w:val="odstavek"/>
        <w:numPr>
          <w:ilvl w:val="0"/>
          <w:numId w:val="37"/>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vrst</w:t>
      </w:r>
      <w:r w:rsidR="00EF3ADD">
        <w:rPr>
          <w:rFonts w:ascii="Arial" w:hAnsi="Arial" w:cs="Arial"/>
          <w:sz w:val="20"/>
          <w:szCs w:val="20"/>
        </w:rPr>
        <w:t>o</w:t>
      </w:r>
      <w:r w:rsidRPr="009A2CFC">
        <w:rPr>
          <w:rFonts w:ascii="Arial" w:hAnsi="Arial" w:cs="Arial"/>
          <w:sz w:val="20"/>
          <w:szCs w:val="20"/>
        </w:rPr>
        <w:t xml:space="preserve"> disciplinskega prestopka;</w:t>
      </w:r>
    </w:p>
    <w:p w14:paraId="76B0D849" w14:textId="5525CE18" w:rsidR="009A2CFC" w:rsidRPr="009A2CFC" w:rsidRDefault="009A2CFC" w:rsidP="00C622ED">
      <w:pPr>
        <w:pStyle w:val="odstavek"/>
        <w:numPr>
          <w:ilvl w:val="0"/>
          <w:numId w:val="37"/>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vrst</w:t>
      </w:r>
      <w:r w:rsidR="00EF3ADD">
        <w:rPr>
          <w:rFonts w:ascii="Arial" w:hAnsi="Arial" w:cs="Arial"/>
          <w:sz w:val="20"/>
          <w:szCs w:val="20"/>
        </w:rPr>
        <w:t>o</w:t>
      </w:r>
      <w:r w:rsidRPr="009A2CFC">
        <w:rPr>
          <w:rFonts w:ascii="Arial" w:hAnsi="Arial" w:cs="Arial"/>
          <w:sz w:val="20"/>
          <w:szCs w:val="20"/>
        </w:rPr>
        <w:t xml:space="preserve"> disciplinske kazni;</w:t>
      </w:r>
    </w:p>
    <w:p w14:paraId="796662F3" w14:textId="068AC880" w:rsidR="009A2CFC" w:rsidRPr="009A2CFC" w:rsidRDefault="009A2CFC" w:rsidP="00C622ED">
      <w:pPr>
        <w:pStyle w:val="odstavek"/>
        <w:numPr>
          <w:ilvl w:val="0"/>
          <w:numId w:val="37"/>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trajanje disciplinske kazni;</w:t>
      </w:r>
    </w:p>
    <w:p w14:paraId="6A8EEFA2" w14:textId="77777777" w:rsidR="00EF3ADD" w:rsidRDefault="00EF3ADD" w:rsidP="00570F8A">
      <w:pPr>
        <w:pStyle w:val="odstavek"/>
        <w:shd w:val="clear" w:color="auto" w:fill="FFFFFF"/>
        <w:spacing w:before="0" w:beforeAutospacing="0" w:after="0" w:afterAutospacing="0" w:line="276" w:lineRule="auto"/>
        <w:jc w:val="both"/>
        <w:rPr>
          <w:rFonts w:ascii="Arial" w:hAnsi="Arial" w:cs="Arial"/>
          <w:sz w:val="20"/>
          <w:szCs w:val="20"/>
        </w:rPr>
      </w:pPr>
    </w:p>
    <w:p w14:paraId="67EEFCFC" w14:textId="226B180F" w:rsidR="009A2CFC" w:rsidRPr="009A2CFC" w:rsidRDefault="00EF3ADD" w:rsidP="00B011FB">
      <w:pPr>
        <w:pStyle w:val="odstavek"/>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(8) P</w:t>
      </w:r>
      <w:r w:rsidR="009A2CFC" w:rsidRPr="009A2CFC">
        <w:rPr>
          <w:rFonts w:ascii="Arial" w:hAnsi="Arial" w:cs="Arial"/>
          <w:sz w:val="20"/>
          <w:szCs w:val="20"/>
        </w:rPr>
        <w:t>odatk</w:t>
      </w:r>
      <w:r>
        <w:rPr>
          <w:rFonts w:ascii="Arial" w:hAnsi="Arial" w:cs="Arial"/>
          <w:sz w:val="20"/>
          <w:szCs w:val="20"/>
        </w:rPr>
        <w:t>i</w:t>
      </w:r>
      <w:r w:rsidR="009A2CFC" w:rsidRPr="009A2CFC">
        <w:rPr>
          <w:rFonts w:ascii="Arial" w:hAnsi="Arial" w:cs="Arial"/>
          <w:sz w:val="20"/>
          <w:szCs w:val="20"/>
        </w:rPr>
        <w:t xml:space="preserve"> o osebah, s katerimi ima </w:t>
      </w:r>
      <w:r w:rsidR="00E057CA">
        <w:rPr>
          <w:rFonts w:ascii="Arial" w:hAnsi="Arial" w:cs="Arial"/>
          <w:sz w:val="20"/>
          <w:szCs w:val="20"/>
        </w:rPr>
        <w:t>mladoletnik</w:t>
      </w:r>
      <w:r w:rsidR="009A2CFC" w:rsidRPr="009A2CFC">
        <w:rPr>
          <w:rFonts w:ascii="Arial" w:hAnsi="Arial" w:cs="Arial"/>
          <w:sz w:val="20"/>
          <w:szCs w:val="20"/>
        </w:rPr>
        <w:t xml:space="preserve"> dovoljene stike</w:t>
      </w:r>
      <w:r>
        <w:rPr>
          <w:rFonts w:ascii="Arial" w:hAnsi="Arial" w:cs="Arial"/>
          <w:sz w:val="20"/>
          <w:szCs w:val="20"/>
        </w:rPr>
        <w:t xml:space="preserve"> obsegajo</w:t>
      </w:r>
      <w:r w:rsidR="009A2CFC" w:rsidRPr="009A2CFC">
        <w:rPr>
          <w:rFonts w:ascii="Arial" w:hAnsi="Arial" w:cs="Arial"/>
          <w:sz w:val="20"/>
          <w:szCs w:val="20"/>
        </w:rPr>
        <w:t>:</w:t>
      </w:r>
    </w:p>
    <w:p w14:paraId="1092B26C" w14:textId="0EB79468" w:rsidR="00EF3ADD" w:rsidRDefault="00EC5E67" w:rsidP="00C622ED">
      <w:pPr>
        <w:pStyle w:val="odstavek"/>
        <w:numPr>
          <w:ilvl w:val="0"/>
          <w:numId w:val="38"/>
        </w:numPr>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ime in priimek</w:t>
      </w:r>
      <w:r w:rsidR="00EF3ADD">
        <w:rPr>
          <w:rFonts w:ascii="Arial" w:hAnsi="Arial" w:cs="Arial"/>
          <w:sz w:val="20"/>
          <w:szCs w:val="20"/>
        </w:rPr>
        <w:t>;</w:t>
      </w:r>
      <w:r w:rsidR="009A2CFC" w:rsidRPr="009A2CFC">
        <w:rPr>
          <w:rFonts w:ascii="Arial" w:hAnsi="Arial" w:cs="Arial"/>
          <w:sz w:val="20"/>
          <w:szCs w:val="20"/>
        </w:rPr>
        <w:t xml:space="preserve"> </w:t>
      </w:r>
    </w:p>
    <w:p w14:paraId="0F536929" w14:textId="45FDEA45" w:rsidR="00EF3ADD" w:rsidRDefault="009A2CFC" w:rsidP="00C622ED">
      <w:pPr>
        <w:pStyle w:val="odstavek"/>
        <w:numPr>
          <w:ilvl w:val="0"/>
          <w:numId w:val="38"/>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naslov stalnega oziroma začasnega prebivališča</w:t>
      </w:r>
      <w:r w:rsidR="00EF3ADD">
        <w:rPr>
          <w:rFonts w:ascii="Arial" w:hAnsi="Arial" w:cs="Arial"/>
          <w:sz w:val="20"/>
          <w:szCs w:val="20"/>
        </w:rPr>
        <w:t>;</w:t>
      </w:r>
      <w:r w:rsidRPr="009A2CFC">
        <w:rPr>
          <w:rFonts w:ascii="Arial" w:hAnsi="Arial" w:cs="Arial"/>
          <w:sz w:val="20"/>
          <w:szCs w:val="20"/>
        </w:rPr>
        <w:t xml:space="preserve"> </w:t>
      </w:r>
    </w:p>
    <w:p w14:paraId="566C415D" w14:textId="75D7213C" w:rsidR="009A2CFC" w:rsidRPr="009A2CFC" w:rsidRDefault="009A2CFC" w:rsidP="00C622ED">
      <w:pPr>
        <w:pStyle w:val="odstavek"/>
        <w:numPr>
          <w:ilvl w:val="0"/>
          <w:numId w:val="38"/>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telefonske številke</w:t>
      </w:r>
      <w:r w:rsidR="00EF3ADD">
        <w:rPr>
          <w:rFonts w:ascii="Arial" w:hAnsi="Arial" w:cs="Arial"/>
          <w:sz w:val="20"/>
          <w:szCs w:val="20"/>
        </w:rPr>
        <w:t xml:space="preserve"> teh oseb</w:t>
      </w:r>
      <w:r w:rsidRPr="009A2CFC">
        <w:rPr>
          <w:rFonts w:ascii="Arial" w:hAnsi="Arial" w:cs="Arial"/>
          <w:sz w:val="20"/>
          <w:szCs w:val="20"/>
        </w:rPr>
        <w:t>;</w:t>
      </w:r>
    </w:p>
    <w:p w14:paraId="0D1BA00D" w14:textId="77777777" w:rsidR="00EC5E67" w:rsidRDefault="00EC5E67" w:rsidP="00570F8A">
      <w:pPr>
        <w:pStyle w:val="odstavek"/>
        <w:shd w:val="clear" w:color="auto" w:fill="FFFFFF"/>
        <w:spacing w:before="0" w:beforeAutospacing="0" w:after="0" w:afterAutospacing="0" w:line="276" w:lineRule="auto"/>
        <w:jc w:val="both"/>
        <w:rPr>
          <w:rFonts w:ascii="Arial" w:hAnsi="Arial" w:cs="Arial"/>
          <w:sz w:val="20"/>
          <w:szCs w:val="20"/>
        </w:rPr>
      </w:pPr>
    </w:p>
    <w:p w14:paraId="12146341" w14:textId="5FC7E149" w:rsidR="009A2CFC" w:rsidRPr="009A2CFC" w:rsidRDefault="00EC5E67" w:rsidP="00B011FB">
      <w:pPr>
        <w:pStyle w:val="odstavek"/>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(9) P</w:t>
      </w:r>
      <w:r w:rsidR="009A2CFC" w:rsidRPr="009A2CFC">
        <w:rPr>
          <w:rFonts w:ascii="Arial" w:hAnsi="Arial" w:cs="Arial"/>
          <w:sz w:val="20"/>
          <w:szCs w:val="20"/>
        </w:rPr>
        <w:t>odatk</w:t>
      </w:r>
      <w:r>
        <w:rPr>
          <w:rFonts w:ascii="Arial" w:hAnsi="Arial" w:cs="Arial"/>
          <w:sz w:val="20"/>
          <w:szCs w:val="20"/>
        </w:rPr>
        <w:t>i</w:t>
      </w:r>
      <w:r w:rsidR="009A2CFC" w:rsidRPr="009A2CFC">
        <w:rPr>
          <w:rFonts w:ascii="Arial" w:hAnsi="Arial" w:cs="Arial"/>
          <w:sz w:val="20"/>
          <w:szCs w:val="20"/>
        </w:rPr>
        <w:t xml:space="preserve"> o oškodovancu, ki je zahteval obveščanje o izpustitvi in pobegu </w:t>
      </w:r>
      <w:r w:rsidR="00E057CA">
        <w:rPr>
          <w:rFonts w:ascii="Arial" w:hAnsi="Arial" w:cs="Arial"/>
          <w:sz w:val="20"/>
          <w:szCs w:val="20"/>
        </w:rPr>
        <w:t>mladoletnika</w:t>
      </w:r>
      <w:r>
        <w:rPr>
          <w:rFonts w:ascii="Arial" w:hAnsi="Arial" w:cs="Arial"/>
          <w:sz w:val="20"/>
          <w:szCs w:val="20"/>
        </w:rPr>
        <w:t xml:space="preserve"> obsegajo</w:t>
      </w:r>
      <w:r w:rsidR="009A2CFC" w:rsidRPr="009A2CFC">
        <w:rPr>
          <w:rFonts w:ascii="Arial" w:hAnsi="Arial" w:cs="Arial"/>
          <w:sz w:val="20"/>
          <w:szCs w:val="20"/>
        </w:rPr>
        <w:t>:</w:t>
      </w:r>
    </w:p>
    <w:p w14:paraId="33307F9E" w14:textId="72959779" w:rsidR="009A2CFC" w:rsidRPr="009A2CFC" w:rsidRDefault="009A2CFC" w:rsidP="00C622ED">
      <w:pPr>
        <w:pStyle w:val="odstavek"/>
        <w:numPr>
          <w:ilvl w:val="0"/>
          <w:numId w:val="39"/>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podatk</w:t>
      </w:r>
      <w:r w:rsidR="00EC5E67">
        <w:rPr>
          <w:rFonts w:ascii="Arial" w:hAnsi="Arial" w:cs="Arial"/>
          <w:sz w:val="20"/>
          <w:szCs w:val="20"/>
        </w:rPr>
        <w:t>e</w:t>
      </w:r>
      <w:r w:rsidRPr="009A2CFC">
        <w:rPr>
          <w:rFonts w:ascii="Arial" w:hAnsi="Arial" w:cs="Arial"/>
          <w:sz w:val="20"/>
          <w:szCs w:val="20"/>
        </w:rPr>
        <w:t xml:space="preserve"> o zahtevi za obveščanje;</w:t>
      </w:r>
    </w:p>
    <w:p w14:paraId="140D1A4D" w14:textId="6FE0FDC2" w:rsidR="00EC5E67" w:rsidRDefault="009A2CFC" w:rsidP="00C622ED">
      <w:pPr>
        <w:pStyle w:val="odstavek"/>
        <w:numPr>
          <w:ilvl w:val="0"/>
          <w:numId w:val="39"/>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 xml:space="preserve">ime in priimek, </w:t>
      </w:r>
    </w:p>
    <w:p w14:paraId="53AB3A64" w14:textId="4B45C774" w:rsidR="00EC5E67" w:rsidRDefault="00EC5E67" w:rsidP="00C622ED">
      <w:pPr>
        <w:pStyle w:val="odstavek"/>
        <w:numPr>
          <w:ilvl w:val="0"/>
          <w:numId w:val="39"/>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dan,</w:t>
      </w:r>
      <w:r>
        <w:rPr>
          <w:rFonts w:ascii="Arial" w:hAnsi="Arial" w:cs="Arial"/>
          <w:sz w:val="20"/>
          <w:szCs w:val="20"/>
        </w:rPr>
        <w:t xml:space="preserve"> </w:t>
      </w:r>
      <w:r w:rsidR="009A2CFC" w:rsidRPr="009A2CFC">
        <w:rPr>
          <w:rFonts w:ascii="Arial" w:hAnsi="Arial" w:cs="Arial"/>
          <w:sz w:val="20"/>
          <w:szCs w:val="20"/>
        </w:rPr>
        <w:t xml:space="preserve">mesec in leto rojstva ali </w:t>
      </w:r>
      <w:r w:rsidR="00E62D9D">
        <w:rPr>
          <w:rFonts w:ascii="Arial" w:hAnsi="Arial" w:cs="Arial"/>
          <w:sz w:val="20"/>
          <w:szCs w:val="20"/>
        </w:rPr>
        <w:t>enotno matično številko občana</w:t>
      </w:r>
      <w:r w:rsidR="009A2CFC" w:rsidRPr="009A2CFC">
        <w:rPr>
          <w:rFonts w:ascii="Arial" w:hAnsi="Arial" w:cs="Arial"/>
          <w:sz w:val="20"/>
          <w:szCs w:val="20"/>
        </w:rPr>
        <w:t xml:space="preserve">, </w:t>
      </w:r>
    </w:p>
    <w:p w14:paraId="797649FA" w14:textId="6E367A1F" w:rsidR="00CC3971" w:rsidRDefault="009A2CFC" w:rsidP="00C622ED">
      <w:pPr>
        <w:pStyle w:val="odstavek"/>
        <w:numPr>
          <w:ilvl w:val="0"/>
          <w:numId w:val="39"/>
        </w:numPr>
        <w:shd w:val="clear" w:color="auto" w:fill="FFFFFF"/>
        <w:spacing w:before="0" w:beforeAutospacing="0" w:after="0" w:afterAutospacing="0" w:line="276" w:lineRule="auto"/>
        <w:jc w:val="both"/>
        <w:rPr>
          <w:rFonts w:ascii="Arial" w:hAnsi="Arial" w:cs="Arial"/>
          <w:sz w:val="20"/>
          <w:szCs w:val="20"/>
        </w:rPr>
      </w:pPr>
      <w:r w:rsidRPr="009A2CFC">
        <w:rPr>
          <w:rFonts w:ascii="Arial" w:hAnsi="Arial" w:cs="Arial"/>
          <w:sz w:val="20"/>
          <w:szCs w:val="20"/>
        </w:rPr>
        <w:t>poštni naslov, elektronski naslov, telefonska številka, številka telefaksa oziroma drug</w:t>
      </w:r>
      <w:r w:rsidR="00EC5E67">
        <w:rPr>
          <w:rFonts w:ascii="Arial" w:hAnsi="Arial" w:cs="Arial"/>
          <w:sz w:val="20"/>
          <w:szCs w:val="20"/>
        </w:rPr>
        <w:t>e</w:t>
      </w:r>
      <w:r w:rsidRPr="009A2CFC">
        <w:rPr>
          <w:rFonts w:ascii="Arial" w:hAnsi="Arial" w:cs="Arial"/>
          <w:sz w:val="20"/>
          <w:szCs w:val="20"/>
        </w:rPr>
        <w:t xml:space="preserve"> kontaktn</w:t>
      </w:r>
      <w:r w:rsidR="00EC5E67">
        <w:rPr>
          <w:rFonts w:ascii="Arial" w:hAnsi="Arial" w:cs="Arial"/>
          <w:sz w:val="20"/>
          <w:szCs w:val="20"/>
        </w:rPr>
        <w:t>e</w:t>
      </w:r>
      <w:r w:rsidRPr="009A2CFC">
        <w:rPr>
          <w:rFonts w:ascii="Arial" w:hAnsi="Arial" w:cs="Arial"/>
          <w:sz w:val="20"/>
          <w:szCs w:val="20"/>
        </w:rPr>
        <w:t xml:space="preserve"> podatk</w:t>
      </w:r>
      <w:r w:rsidR="00EC5E67">
        <w:rPr>
          <w:rFonts w:ascii="Arial" w:hAnsi="Arial" w:cs="Arial"/>
          <w:sz w:val="20"/>
          <w:szCs w:val="20"/>
        </w:rPr>
        <w:t>e</w:t>
      </w:r>
      <w:r w:rsidRPr="009A2CFC">
        <w:rPr>
          <w:rFonts w:ascii="Arial" w:hAnsi="Arial" w:cs="Arial"/>
          <w:sz w:val="20"/>
          <w:szCs w:val="20"/>
        </w:rPr>
        <w:t>.</w:t>
      </w:r>
    </w:p>
    <w:p w14:paraId="2BA28AED" w14:textId="77777777" w:rsidR="009A2CFC" w:rsidRPr="00053B66" w:rsidRDefault="009A2CFC" w:rsidP="009A2CFC">
      <w:pPr>
        <w:pStyle w:val="odstavek"/>
        <w:shd w:val="clear" w:color="auto" w:fill="FFFFFF"/>
        <w:spacing w:before="0" w:beforeAutospacing="0" w:after="0" w:afterAutospacing="0" w:line="276" w:lineRule="auto"/>
        <w:jc w:val="both"/>
        <w:rPr>
          <w:rFonts w:ascii="Arial" w:hAnsi="Arial" w:cs="Arial"/>
          <w:sz w:val="20"/>
          <w:szCs w:val="20"/>
        </w:rPr>
      </w:pPr>
    </w:p>
    <w:p w14:paraId="4A00F581" w14:textId="3A97F7D6" w:rsidR="00442CAE" w:rsidRPr="00053B66" w:rsidRDefault="00905F8F" w:rsidP="00635DD9">
      <w:pPr>
        <w:pStyle w:val="len"/>
        <w:shd w:val="clear" w:color="auto" w:fill="FFFFFF"/>
        <w:spacing w:before="0" w:beforeAutospacing="0" w:after="0" w:afterAutospacing="0" w:line="276" w:lineRule="auto"/>
        <w:jc w:val="center"/>
        <w:rPr>
          <w:rFonts w:ascii="Arial" w:hAnsi="Arial" w:cs="Arial"/>
          <w:b/>
          <w:bCs/>
          <w:sz w:val="20"/>
          <w:szCs w:val="20"/>
        </w:rPr>
      </w:pPr>
      <w:bookmarkStart w:id="144" w:name="_Hlk6481004"/>
      <w:r>
        <w:rPr>
          <w:rFonts w:ascii="Arial" w:hAnsi="Arial" w:cs="Arial"/>
          <w:b/>
          <w:bCs/>
          <w:sz w:val="20"/>
          <w:szCs w:val="20"/>
        </w:rPr>
        <w:t>6. oddelek:</w:t>
      </w:r>
      <w:r w:rsidR="00503D91">
        <w:rPr>
          <w:rFonts w:ascii="Arial" w:hAnsi="Arial" w:cs="Arial"/>
          <w:b/>
          <w:bCs/>
          <w:sz w:val="20"/>
          <w:szCs w:val="20"/>
        </w:rPr>
        <w:t xml:space="preserve"> I</w:t>
      </w:r>
      <w:r w:rsidRPr="00053B66">
        <w:rPr>
          <w:rFonts w:ascii="Arial" w:hAnsi="Arial" w:cs="Arial"/>
          <w:b/>
          <w:bCs/>
          <w:sz w:val="20"/>
          <w:szCs w:val="20"/>
        </w:rPr>
        <w:t>zvrševanje vzgojnih ukrepov, izrečenih v postopku o prekršku</w:t>
      </w:r>
    </w:p>
    <w:p w14:paraId="21D72F1B" w14:textId="77777777" w:rsidR="009A5656" w:rsidRPr="00053B66" w:rsidRDefault="009A5656" w:rsidP="00635DD9">
      <w:pPr>
        <w:pStyle w:val="len"/>
        <w:shd w:val="clear" w:color="auto" w:fill="FFFFFF"/>
        <w:spacing w:before="0" w:beforeAutospacing="0" w:after="0" w:afterAutospacing="0" w:line="276" w:lineRule="auto"/>
        <w:jc w:val="center"/>
        <w:rPr>
          <w:rFonts w:ascii="Arial" w:hAnsi="Arial" w:cs="Arial"/>
          <w:b/>
          <w:bCs/>
          <w:sz w:val="20"/>
          <w:szCs w:val="20"/>
        </w:rPr>
      </w:pPr>
    </w:p>
    <w:bookmarkEnd w:id="144"/>
    <w:p w14:paraId="654C763E" w14:textId="45997939" w:rsidR="004F6976" w:rsidRPr="00053B66" w:rsidRDefault="00B8435F" w:rsidP="00635DD9">
      <w:pPr>
        <w:pStyle w:val="odstavek"/>
        <w:shd w:val="clear" w:color="auto" w:fill="FFFFFF"/>
        <w:spacing w:before="0" w:beforeAutospacing="0" w:after="0" w:afterAutospacing="0" w:line="276" w:lineRule="auto"/>
        <w:jc w:val="center"/>
        <w:rPr>
          <w:rFonts w:ascii="Arial" w:hAnsi="Arial" w:cs="Arial"/>
          <w:b/>
          <w:sz w:val="20"/>
          <w:szCs w:val="20"/>
        </w:rPr>
      </w:pPr>
      <w:r w:rsidRPr="00053B66">
        <w:rPr>
          <w:rFonts w:ascii="Arial" w:hAnsi="Arial" w:cs="Arial"/>
          <w:b/>
          <w:sz w:val="20"/>
          <w:szCs w:val="20"/>
        </w:rPr>
        <w:t>1</w:t>
      </w:r>
      <w:r>
        <w:rPr>
          <w:rFonts w:ascii="Arial" w:hAnsi="Arial" w:cs="Arial"/>
          <w:b/>
          <w:sz w:val="20"/>
          <w:szCs w:val="20"/>
        </w:rPr>
        <w:t>6</w:t>
      </w:r>
      <w:r w:rsidR="007900CC">
        <w:rPr>
          <w:rFonts w:ascii="Arial" w:hAnsi="Arial" w:cs="Arial"/>
          <w:b/>
          <w:sz w:val="20"/>
          <w:szCs w:val="20"/>
        </w:rPr>
        <w:t>4</w:t>
      </w:r>
      <w:r w:rsidR="004F6976" w:rsidRPr="00053B66">
        <w:rPr>
          <w:rFonts w:ascii="Arial" w:hAnsi="Arial" w:cs="Arial"/>
          <w:b/>
          <w:sz w:val="20"/>
          <w:szCs w:val="20"/>
        </w:rPr>
        <w:t>. člen</w:t>
      </w:r>
    </w:p>
    <w:p w14:paraId="41611BC3" w14:textId="09B37057" w:rsidR="004F6976" w:rsidRPr="00503D91" w:rsidRDefault="00503D91" w:rsidP="00503D91">
      <w:pPr>
        <w:pStyle w:val="odstavek"/>
        <w:shd w:val="clear" w:color="auto" w:fill="FFFFFF"/>
        <w:spacing w:before="0" w:beforeAutospacing="0" w:after="0" w:afterAutospacing="0" w:line="276" w:lineRule="auto"/>
        <w:jc w:val="center"/>
        <w:rPr>
          <w:rFonts w:ascii="Arial" w:hAnsi="Arial" w:cs="Arial"/>
          <w:b/>
          <w:bCs/>
          <w:sz w:val="20"/>
          <w:szCs w:val="20"/>
        </w:rPr>
      </w:pPr>
      <w:r w:rsidRPr="00503D91">
        <w:rPr>
          <w:rFonts w:ascii="Arial" w:hAnsi="Arial" w:cs="Arial"/>
          <w:b/>
          <w:bCs/>
          <w:sz w:val="20"/>
          <w:szCs w:val="20"/>
        </w:rPr>
        <w:t>(uporaba določb tega zakona za izvrševanje vzgojnih ukrepov, izrečenih v postopku o prekršku</w:t>
      </w:r>
      <w:r>
        <w:rPr>
          <w:rFonts w:ascii="Arial" w:hAnsi="Arial" w:cs="Arial"/>
          <w:b/>
          <w:bCs/>
          <w:sz w:val="20"/>
          <w:szCs w:val="20"/>
        </w:rPr>
        <w:t>)</w:t>
      </w:r>
    </w:p>
    <w:p w14:paraId="30034D26" w14:textId="77777777" w:rsidR="00503D91" w:rsidRDefault="00503D91" w:rsidP="00635DD9">
      <w:pPr>
        <w:spacing w:line="276" w:lineRule="auto"/>
        <w:jc w:val="both"/>
        <w:rPr>
          <w:rFonts w:ascii="Arial" w:hAnsi="Arial" w:cs="Arial"/>
          <w:sz w:val="20"/>
        </w:rPr>
      </w:pPr>
    </w:p>
    <w:p w14:paraId="4572EF9E" w14:textId="646D5E01" w:rsidR="0078617D" w:rsidRPr="00053B66" w:rsidRDefault="004F6976" w:rsidP="00635DD9">
      <w:pPr>
        <w:spacing w:line="276" w:lineRule="auto"/>
        <w:jc w:val="both"/>
        <w:rPr>
          <w:rFonts w:ascii="Arial" w:hAnsi="Arial" w:cs="Arial"/>
          <w:sz w:val="20"/>
        </w:rPr>
      </w:pPr>
      <w:r w:rsidRPr="00053B66">
        <w:rPr>
          <w:rFonts w:ascii="Arial" w:hAnsi="Arial" w:cs="Arial"/>
          <w:sz w:val="20"/>
        </w:rPr>
        <w:t>Za izvrševanje vzgojnih ukrepov, izrečenih mladoletniku v postopku o prekršku, se smiselno uporabljajo določbe tega zakona o izvrševanju vzgojnih ukrepov.</w:t>
      </w:r>
    </w:p>
    <w:p w14:paraId="655F49D4" w14:textId="77777777" w:rsidR="004F6976" w:rsidRDefault="004F6976" w:rsidP="00635DD9">
      <w:pPr>
        <w:spacing w:line="276" w:lineRule="auto"/>
        <w:jc w:val="both"/>
        <w:rPr>
          <w:rFonts w:ascii="Arial" w:hAnsi="Arial" w:cs="Arial"/>
          <w:b/>
          <w:sz w:val="20"/>
        </w:rPr>
      </w:pPr>
    </w:p>
    <w:p w14:paraId="32664525" w14:textId="77777777" w:rsidR="00C10416" w:rsidRDefault="00C10416" w:rsidP="00635DD9">
      <w:pPr>
        <w:spacing w:line="276" w:lineRule="auto"/>
        <w:jc w:val="both"/>
        <w:rPr>
          <w:rFonts w:ascii="Arial" w:hAnsi="Arial" w:cs="Arial"/>
          <w:b/>
          <w:sz w:val="20"/>
        </w:rPr>
      </w:pPr>
    </w:p>
    <w:p w14:paraId="05784A37" w14:textId="778266D6" w:rsidR="00394B93" w:rsidRDefault="00394B93" w:rsidP="00394B93">
      <w:pPr>
        <w:spacing w:line="276" w:lineRule="auto"/>
        <w:jc w:val="center"/>
        <w:rPr>
          <w:rFonts w:ascii="Arial" w:hAnsi="Arial" w:cs="Arial"/>
          <w:b/>
          <w:sz w:val="20"/>
        </w:rPr>
      </w:pPr>
      <w:r>
        <w:rPr>
          <w:rFonts w:ascii="Arial" w:hAnsi="Arial" w:cs="Arial"/>
          <w:b/>
          <w:sz w:val="20"/>
        </w:rPr>
        <w:t>V. poglavje:</w:t>
      </w:r>
    </w:p>
    <w:p w14:paraId="334EA1A1" w14:textId="31DBD913" w:rsidR="00E5265A" w:rsidRDefault="00C10416" w:rsidP="00E5265A">
      <w:pPr>
        <w:spacing w:line="276" w:lineRule="auto"/>
        <w:jc w:val="center"/>
        <w:rPr>
          <w:rFonts w:ascii="Arial" w:hAnsi="Arial" w:cs="Arial"/>
          <w:b/>
          <w:bCs/>
          <w:sz w:val="20"/>
        </w:rPr>
      </w:pPr>
      <w:r>
        <w:rPr>
          <w:rFonts w:ascii="Arial" w:hAnsi="Arial" w:cs="Arial"/>
          <w:b/>
          <w:bCs/>
          <w:sz w:val="20"/>
        </w:rPr>
        <w:t>STROKOVNI SVET</w:t>
      </w:r>
    </w:p>
    <w:p w14:paraId="1A7EE8EC" w14:textId="77777777" w:rsidR="00470143" w:rsidRDefault="00470143" w:rsidP="00E5265A">
      <w:pPr>
        <w:spacing w:line="276" w:lineRule="auto"/>
        <w:jc w:val="center"/>
        <w:rPr>
          <w:rFonts w:ascii="Arial" w:hAnsi="Arial" w:cs="Arial"/>
          <w:b/>
          <w:bCs/>
          <w:sz w:val="20"/>
        </w:rPr>
      </w:pPr>
    </w:p>
    <w:p w14:paraId="1F1D07D6" w14:textId="2BCC537A" w:rsidR="00E5265A" w:rsidRPr="00FC56A7" w:rsidRDefault="00B8435F" w:rsidP="00E5265A">
      <w:pPr>
        <w:spacing w:line="276" w:lineRule="auto"/>
        <w:jc w:val="center"/>
        <w:rPr>
          <w:rFonts w:ascii="Arial" w:hAnsi="Arial" w:cs="Arial"/>
          <w:b/>
          <w:bCs/>
          <w:sz w:val="20"/>
        </w:rPr>
      </w:pPr>
      <w:r>
        <w:rPr>
          <w:rFonts w:ascii="Arial" w:hAnsi="Arial" w:cs="Arial"/>
          <w:b/>
          <w:bCs/>
          <w:sz w:val="20"/>
        </w:rPr>
        <w:t>16</w:t>
      </w:r>
      <w:r w:rsidR="007900CC">
        <w:rPr>
          <w:rFonts w:ascii="Arial" w:hAnsi="Arial" w:cs="Arial"/>
          <w:b/>
          <w:bCs/>
          <w:sz w:val="20"/>
        </w:rPr>
        <w:t>5</w:t>
      </w:r>
      <w:r w:rsidR="00E5265A" w:rsidRPr="00FC56A7">
        <w:rPr>
          <w:rFonts w:ascii="Arial" w:hAnsi="Arial" w:cs="Arial"/>
          <w:b/>
          <w:bCs/>
          <w:sz w:val="20"/>
        </w:rPr>
        <w:t>. člen</w:t>
      </w:r>
    </w:p>
    <w:p w14:paraId="37C25DEE" w14:textId="31D22995" w:rsidR="00E5265A" w:rsidRPr="00FC56A7" w:rsidRDefault="00E5265A" w:rsidP="00E5265A">
      <w:pPr>
        <w:spacing w:line="276" w:lineRule="auto"/>
        <w:jc w:val="center"/>
        <w:rPr>
          <w:rFonts w:ascii="Arial" w:hAnsi="Arial" w:cs="Arial"/>
          <w:b/>
          <w:bCs/>
          <w:sz w:val="20"/>
        </w:rPr>
      </w:pPr>
      <w:r w:rsidRPr="00FC56A7">
        <w:rPr>
          <w:rFonts w:ascii="Arial" w:hAnsi="Arial" w:cs="Arial"/>
          <w:b/>
          <w:bCs/>
          <w:sz w:val="20"/>
        </w:rPr>
        <w:t>(</w:t>
      </w:r>
      <w:r w:rsidR="00C10416">
        <w:rPr>
          <w:rFonts w:ascii="Arial" w:hAnsi="Arial" w:cs="Arial"/>
          <w:b/>
          <w:bCs/>
          <w:sz w:val="20"/>
        </w:rPr>
        <w:t>strokovni svet</w:t>
      </w:r>
      <w:r w:rsidRPr="00FC56A7">
        <w:rPr>
          <w:rFonts w:ascii="Arial" w:hAnsi="Arial" w:cs="Arial"/>
          <w:b/>
          <w:bCs/>
          <w:sz w:val="20"/>
        </w:rPr>
        <w:t>)</w:t>
      </w:r>
    </w:p>
    <w:p w14:paraId="369A4E5A" w14:textId="77777777" w:rsidR="00E5265A" w:rsidRPr="00FC56A7" w:rsidRDefault="00E5265A" w:rsidP="00E5265A">
      <w:pPr>
        <w:spacing w:line="276" w:lineRule="auto"/>
        <w:jc w:val="both"/>
        <w:rPr>
          <w:rFonts w:ascii="Arial" w:hAnsi="Arial" w:cs="Arial"/>
          <w:sz w:val="20"/>
        </w:rPr>
      </w:pPr>
    </w:p>
    <w:p w14:paraId="58BC92D5" w14:textId="5697AE0C" w:rsidR="00E5265A" w:rsidRPr="00FC56A7" w:rsidRDefault="00E5265A" w:rsidP="00E5265A">
      <w:pPr>
        <w:spacing w:line="276" w:lineRule="auto"/>
        <w:jc w:val="both"/>
        <w:rPr>
          <w:rFonts w:ascii="Arial" w:hAnsi="Arial" w:cs="Arial"/>
          <w:sz w:val="20"/>
        </w:rPr>
      </w:pPr>
      <w:r w:rsidRPr="00FC56A7">
        <w:rPr>
          <w:rFonts w:ascii="Arial" w:hAnsi="Arial" w:cs="Arial"/>
          <w:sz w:val="20"/>
        </w:rPr>
        <w:t xml:space="preserve">(1) Za odločanje o strokovnih </w:t>
      </w:r>
      <w:r w:rsidR="0030221A">
        <w:rPr>
          <w:rFonts w:ascii="Arial" w:hAnsi="Arial" w:cs="Arial"/>
          <w:sz w:val="20"/>
        </w:rPr>
        <w:t>vprašanjih</w:t>
      </w:r>
      <w:r w:rsidRPr="00FC56A7">
        <w:rPr>
          <w:rFonts w:ascii="Arial" w:hAnsi="Arial" w:cs="Arial"/>
          <w:sz w:val="20"/>
        </w:rPr>
        <w:t xml:space="preserve"> na posameznih področjih obravnave mladoletnikov, </w:t>
      </w:r>
      <w:r w:rsidR="005A5B91">
        <w:rPr>
          <w:rFonts w:ascii="Arial" w:hAnsi="Arial" w:cs="Arial"/>
          <w:sz w:val="20"/>
        </w:rPr>
        <w:t xml:space="preserve">nameščenih v prevzgojni dom, </w:t>
      </w:r>
      <w:r w:rsidRPr="00FC56A7">
        <w:rPr>
          <w:rFonts w:ascii="Arial" w:hAnsi="Arial" w:cs="Arial"/>
          <w:sz w:val="20"/>
        </w:rPr>
        <w:t>za strokovno pomoč pri sprejemanju odločitev in pri pripravi predpisov</w:t>
      </w:r>
      <w:r w:rsidR="005A5B91">
        <w:rPr>
          <w:rFonts w:ascii="Arial" w:hAnsi="Arial" w:cs="Arial"/>
          <w:sz w:val="20"/>
        </w:rPr>
        <w:t xml:space="preserve"> v zvezi z izvrševanjem vzgojnega ukrepa namestitve v prevzgojni dom,</w:t>
      </w:r>
      <w:r w:rsidRPr="00FC56A7">
        <w:rPr>
          <w:rFonts w:ascii="Arial" w:hAnsi="Arial" w:cs="Arial"/>
          <w:sz w:val="20"/>
        </w:rPr>
        <w:t xml:space="preserve"> vlada ustanovi </w:t>
      </w:r>
      <w:r w:rsidR="00C10416">
        <w:rPr>
          <w:rFonts w:ascii="Arial" w:hAnsi="Arial" w:cs="Arial"/>
          <w:sz w:val="20"/>
        </w:rPr>
        <w:t>s</w:t>
      </w:r>
      <w:r w:rsidRPr="00FC56A7">
        <w:rPr>
          <w:rFonts w:ascii="Arial" w:hAnsi="Arial" w:cs="Arial"/>
          <w:sz w:val="20"/>
        </w:rPr>
        <w:t>trokovni svet.</w:t>
      </w:r>
    </w:p>
    <w:p w14:paraId="5559E1CD" w14:textId="77777777" w:rsidR="00E5265A" w:rsidRPr="00FC56A7" w:rsidRDefault="00E5265A" w:rsidP="00E5265A">
      <w:pPr>
        <w:spacing w:line="276" w:lineRule="auto"/>
        <w:jc w:val="both"/>
        <w:rPr>
          <w:rFonts w:ascii="Arial" w:hAnsi="Arial" w:cs="Arial"/>
          <w:sz w:val="20"/>
        </w:rPr>
      </w:pPr>
    </w:p>
    <w:p w14:paraId="6C755EAD" w14:textId="13FCF77A" w:rsidR="00955FD0" w:rsidRPr="003121AA" w:rsidRDefault="00955FD0" w:rsidP="00955FD0">
      <w:pPr>
        <w:spacing w:line="276" w:lineRule="auto"/>
        <w:jc w:val="both"/>
        <w:rPr>
          <w:rFonts w:ascii="Arial" w:hAnsi="Arial" w:cs="Arial"/>
          <w:sz w:val="20"/>
        </w:rPr>
      </w:pPr>
      <w:r w:rsidRPr="00FC56A7">
        <w:rPr>
          <w:rFonts w:ascii="Arial" w:hAnsi="Arial" w:cs="Arial"/>
          <w:sz w:val="20"/>
        </w:rPr>
        <w:t>(2) Strokovni svet sprejema zlasti multidisciplinarni program</w:t>
      </w:r>
      <w:r w:rsidR="001C2984">
        <w:rPr>
          <w:rFonts w:ascii="Arial" w:hAnsi="Arial" w:cs="Arial"/>
          <w:sz w:val="20"/>
        </w:rPr>
        <w:t xml:space="preserve"> prevzgojnega doma</w:t>
      </w:r>
      <w:r w:rsidRPr="00FC56A7">
        <w:rPr>
          <w:rFonts w:ascii="Arial" w:hAnsi="Arial" w:cs="Arial"/>
          <w:sz w:val="20"/>
        </w:rPr>
        <w:t>, navodila za njegovo izvajanje, smernice za pripravo osebnega načrta mladoletnika</w:t>
      </w:r>
      <w:r w:rsidR="001C2984">
        <w:rPr>
          <w:rFonts w:ascii="Arial" w:hAnsi="Arial" w:cs="Arial"/>
          <w:sz w:val="20"/>
        </w:rPr>
        <w:t>, nameščenega v prevzgojni dom</w:t>
      </w:r>
      <w:r w:rsidR="0030221A">
        <w:rPr>
          <w:rFonts w:ascii="Arial" w:hAnsi="Arial" w:cs="Arial"/>
          <w:sz w:val="20"/>
        </w:rPr>
        <w:t>,</w:t>
      </w:r>
      <w:r w:rsidRPr="00FC56A7">
        <w:rPr>
          <w:rFonts w:ascii="Arial" w:hAnsi="Arial" w:cs="Arial"/>
          <w:sz w:val="20"/>
        </w:rPr>
        <w:t xml:space="preserve"> ter katalog znanj za multidisciplinarno obravnavo.</w:t>
      </w:r>
    </w:p>
    <w:p w14:paraId="21111806" w14:textId="77777777" w:rsidR="00955FD0" w:rsidRDefault="00955FD0" w:rsidP="00E5265A">
      <w:pPr>
        <w:spacing w:line="276" w:lineRule="auto"/>
        <w:jc w:val="both"/>
        <w:rPr>
          <w:rFonts w:ascii="Arial" w:hAnsi="Arial" w:cs="Arial"/>
          <w:sz w:val="20"/>
        </w:rPr>
      </w:pPr>
    </w:p>
    <w:p w14:paraId="743848F1" w14:textId="6A6CDAC7" w:rsidR="00E5265A" w:rsidRPr="00FC56A7" w:rsidRDefault="00E5265A" w:rsidP="00E5265A">
      <w:pPr>
        <w:spacing w:line="276" w:lineRule="auto"/>
        <w:jc w:val="both"/>
        <w:rPr>
          <w:rFonts w:ascii="Arial" w:hAnsi="Arial" w:cs="Arial"/>
          <w:sz w:val="20"/>
        </w:rPr>
      </w:pPr>
      <w:r w:rsidRPr="00FC56A7">
        <w:rPr>
          <w:rFonts w:ascii="Arial" w:hAnsi="Arial" w:cs="Arial"/>
          <w:sz w:val="20"/>
        </w:rPr>
        <w:t>(</w:t>
      </w:r>
      <w:r w:rsidR="00955FD0">
        <w:rPr>
          <w:rFonts w:ascii="Arial" w:hAnsi="Arial" w:cs="Arial"/>
          <w:sz w:val="20"/>
        </w:rPr>
        <w:t>3</w:t>
      </w:r>
      <w:r w:rsidRPr="00FC56A7">
        <w:rPr>
          <w:rFonts w:ascii="Arial" w:hAnsi="Arial" w:cs="Arial"/>
          <w:sz w:val="20"/>
        </w:rPr>
        <w:t xml:space="preserve">) Strokovni svet ima predsednika in 14 članov, ki </w:t>
      </w:r>
      <w:r w:rsidR="00E42BD8">
        <w:rPr>
          <w:rFonts w:ascii="Arial" w:hAnsi="Arial" w:cs="Arial"/>
          <w:sz w:val="20"/>
        </w:rPr>
        <w:t>so imenovani</w:t>
      </w:r>
      <w:r w:rsidRPr="00FC56A7">
        <w:rPr>
          <w:rFonts w:ascii="Arial" w:hAnsi="Arial" w:cs="Arial"/>
          <w:sz w:val="20"/>
        </w:rPr>
        <w:t xml:space="preserve"> za obdobje šestih let z možnostjo ponovnega imenovanja.</w:t>
      </w:r>
    </w:p>
    <w:p w14:paraId="2E532CBA" w14:textId="77777777" w:rsidR="00E5265A" w:rsidRPr="00FC56A7" w:rsidRDefault="00E5265A" w:rsidP="00E5265A">
      <w:pPr>
        <w:spacing w:line="276" w:lineRule="auto"/>
        <w:jc w:val="both"/>
        <w:rPr>
          <w:rFonts w:ascii="Arial" w:hAnsi="Arial" w:cs="Arial"/>
          <w:sz w:val="20"/>
        </w:rPr>
      </w:pPr>
    </w:p>
    <w:p w14:paraId="47E7BA0E" w14:textId="1B846325" w:rsidR="00E5265A" w:rsidRPr="00FC56A7" w:rsidRDefault="00E5265A" w:rsidP="00E5265A">
      <w:pPr>
        <w:spacing w:line="276" w:lineRule="auto"/>
        <w:jc w:val="both"/>
        <w:rPr>
          <w:rFonts w:ascii="Arial" w:hAnsi="Arial" w:cs="Arial"/>
          <w:sz w:val="20"/>
        </w:rPr>
      </w:pPr>
      <w:r w:rsidRPr="00FC56A7">
        <w:rPr>
          <w:rFonts w:ascii="Arial" w:hAnsi="Arial" w:cs="Arial"/>
          <w:sz w:val="20"/>
        </w:rPr>
        <w:t>(</w:t>
      </w:r>
      <w:r w:rsidR="00955FD0">
        <w:rPr>
          <w:rFonts w:ascii="Arial" w:hAnsi="Arial" w:cs="Arial"/>
          <w:sz w:val="20"/>
        </w:rPr>
        <w:t>4</w:t>
      </w:r>
      <w:r w:rsidRPr="00FC56A7">
        <w:rPr>
          <w:rFonts w:ascii="Arial" w:hAnsi="Arial" w:cs="Arial"/>
          <w:sz w:val="20"/>
        </w:rPr>
        <w:t>) Vlada imenuje predsednika in člane strokovnega sveta izmed strokovnjakov</w:t>
      </w:r>
      <w:r w:rsidR="00AF02EE">
        <w:rPr>
          <w:rFonts w:ascii="Arial" w:hAnsi="Arial" w:cs="Arial"/>
          <w:sz w:val="20"/>
        </w:rPr>
        <w:t>, ki obravnavajo mladoletnike na</w:t>
      </w:r>
      <w:r w:rsidRPr="00FC56A7">
        <w:rPr>
          <w:rFonts w:ascii="Arial" w:hAnsi="Arial" w:cs="Arial"/>
          <w:sz w:val="20"/>
        </w:rPr>
        <w:t xml:space="preserve"> naslednjih področj</w:t>
      </w:r>
      <w:r w:rsidR="00AF02EE">
        <w:rPr>
          <w:rFonts w:ascii="Arial" w:hAnsi="Arial" w:cs="Arial"/>
          <w:sz w:val="20"/>
        </w:rPr>
        <w:t>ih</w:t>
      </w:r>
      <w:r w:rsidRPr="00FC56A7">
        <w:rPr>
          <w:rFonts w:ascii="Arial" w:hAnsi="Arial" w:cs="Arial"/>
          <w:sz w:val="20"/>
        </w:rPr>
        <w:t>:</w:t>
      </w:r>
    </w:p>
    <w:p w14:paraId="1FD986CD" w14:textId="77777777" w:rsidR="00E5265A" w:rsidRPr="00FC56A7" w:rsidRDefault="00E5265A" w:rsidP="00C622ED">
      <w:pPr>
        <w:pStyle w:val="Odstavekseznama"/>
        <w:numPr>
          <w:ilvl w:val="0"/>
          <w:numId w:val="21"/>
        </w:numPr>
        <w:spacing w:line="276" w:lineRule="auto"/>
        <w:jc w:val="both"/>
        <w:rPr>
          <w:rFonts w:ascii="Arial" w:hAnsi="Arial" w:cs="Arial"/>
          <w:sz w:val="20"/>
        </w:rPr>
      </w:pPr>
      <w:r w:rsidRPr="00FC56A7">
        <w:rPr>
          <w:rFonts w:ascii="Arial" w:hAnsi="Arial" w:cs="Arial"/>
          <w:sz w:val="20"/>
        </w:rPr>
        <w:t>vzgoje in izobraževanja 3 člane</w:t>
      </w:r>
    </w:p>
    <w:p w14:paraId="77152689" w14:textId="77777777" w:rsidR="00E5265A" w:rsidRPr="00FC56A7" w:rsidRDefault="00E5265A" w:rsidP="00C622ED">
      <w:pPr>
        <w:pStyle w:val="Odstavekseznama"/>
        <w:numPr>
          <w:ilvl w:val="0"/>
          <w:numId w:val="21"/>
        </w:numPr>
        <w:spacing w:line="276" w:lineRule="auto"/>
        <w:jc w:val="both"/>
        <w:rPr>
          <w:rFonts w:ascii="Arial" w:hAnsi="Arial" w:cs="Arial"/>
          <w:sz w:val="20"/>
        </w:rPr>
      </w:pPr>
      <w:r w:rsidRPr="00FC56A7">
        <w:rPr>
          <w:rFonts w:ascii="Arial" w:hAnsi="Arial" w:cs="Arial"/>
          <w:sz w:val="20"/>
        </w:rPr>
        <w:t xml:space="preserve">socialnega dela 2 člana </w:t>
      </w:r>
    </w:p>
    <w:p w14:paraId="01743B3A" w14:textId="77777777" w:rsidR="00E5265A" w:rsidRPr="00FC56A7" w:rsidRDefault="00E5265A" w:rsidP="00C622ED">
      <w:pPr>
        <w:pStyle w:val="Odstavekseznama"/>
        <w:numPr>
          <w:ilvl w:val="0"/>
          <w:numId w:val="21"/>
        </w:numPr>
        <w:spacing w:line="276" w:lineRule="auto"/>
        <w:jc w:val="both"/>
        <w:rPr>
          <w:rFonts w:ascii="Arial" w:hAnsi="Arial" w:cs="Arial"/>
          <w:sz w:val="20"/>
        </w:rPr>
      </w:pPr>
      <w:r w:rsidRPr="00FC56A7">
        <w:rPr>
          <w:rFonts w:ascii="Arial" w:hAnsi="Arial" w:cs="Arial"/>
          <w:sz w:val="20"/>
        </w:rPr>
        <w:t>pravosodja 3 člane</w:t>
      </w:r>
    </w:p>
    <w:p w14:paraId="6310D172" w14:textId="4DBA3B0C" w:rsidR="00E5265A" w:rsidRPr="00FC56A7" w:rsidRDefault="00E5265A" w:rsidP="00C622ED">
      <w:pPr>
        <w:pStyle w:val="Odstavekseznama"/>
        <w:numPr>
          <w:ilvl w:val="0"/>
          <w:numId w:val="21"/>
        </w:numPr>
        <w:spacing w:line="276" w:lineRule="auto"/>
        <w:jc w:val="both"/>
        <w:rPr>
          <w:rFonts w:ascii="Arial" w:hAnsi="Arial" w:cs="Arial"/>
          <w:sz w:val="20"/>
        </w:rPr>
      </w:pPr>
      <w:r w:rsidRPr="00FC56A7">
        <w:rPr>
          <w:rFonts w:ascii="Arial" w:hAnsi="Arial" w:cs="Arial"/>
          <w:sz w:val="20"/>
        </w:rPr>
        <w:t>zdravstva 4 člane</w:t>
      </w:r>
    </w:p>
    <w:p w14:paraId="173FF728" w14:textId="77777777" w:rsidR="00E5265A" w:rsidRPr="00FC56A7" w:rsidRDefault="00E5265A" w:rsidP="00C622ED">
      <w:pPr>
        <w:pStyle w:val="Odstavekseznama"/>
        <w:numPr>
          <w:ilvl w:val="0"/>
          <w:numId w:val="21"/>
        </w:numPr>
        <w:spacing w:line="276" w:lineRule="auto"/>
        <w:jc w:val="both"/>
        <w:rPr>
          <w:rFonts w:ascii="Arial" w:hAnsi="Arial" w:cs="Arial"/>
          <w:sz w:val="20"/>
        </w:rPr>
      </w:pPr>
      <w:r w:rsidRPr="00FC56A7">
        <w:rPr>
          <w:rFonts w:ascii="Arial" w:hAnsi="Arial" w:cs="Arial"/>
          <w:sz w:val="20"/>
        </w:rPr>
        <w:lastRenderedPageBreak/>
        <w:t>izvrševanja kazenskih sankcij 2 člana</w:t>
      </w:r>
    </w:p>
    <w:p w14:paraId="0BF97853" w14:textId="2816BD14" w:rsidR="00E5265A" w:rsidRDefault="00E5265A" w:rsidP="00C622ED">
      <w:pPr>
        <w:pStyle w:val="Odstavekseznama"/>
        <w:numPr>
          <w:ilvl w:val="0"/>
          <w:numId w:val="21"/>
        </w:numPr>
        <w:spacing w:line="276" w:lineRule="auto"/>
        <w:jc w:val="both"/>
        <w:rPr>
          <w:rFonts w:ascii="Arial" w:hAnsi="Arial" w:cs="Arial"/>
          <w:sz w:val="20"/>
        </w:rPr>
      </w:pPr>
      <w:r w:rsidRPr="00FC56A7">
        <w:rPr>
          <w:rFonts w:ascii="Arial" w:hAnsi="Arial" w:cs="Arial"/>
          <w:sz w:val="20"/>
        </w:rPr>
        <w:t>psihologije 1 člana</w:t>
      </w:r>
    </w:p>
    <w:p w14:paraId="1CD1036A" w14:textId="745B6FD8" w:rsidR="00875082" w:rsidRPr="00FC56A7" w:rsidRDefault="00875082" w:rsidP="00FC56A7">
      <w:pPr>
        <w:spacing w:line="276" w:lineRule="auto"/>
        <w:jc w:val="both"/>
        <w:rPr>
          <w:rFonts w:ascii="Arial" w:hAnsi="Arial" w:cs="Arial"/>
          <w:sz w:val="20"/>
        </w:rPr>
      </w:pPr>
      <w:r w:rsidRPr="00D2674A">
        <w:rPr>
          <w:rFonts w:ascii="Arial" w:hAnsi="Arial" w:cs="Arial"/>
          <w:sz w:val="20"/>
        </w:rPr>
        <w:t xml:space="preserve">(5) Pet članov </w:t>
      </w:r>
      <w:r w:rsidR="00C40BD4" w:rsidRPr="00D2674A">
        <w:rPr>
          <w:rFonts w:ascii="Arial" w:hAnsi="Arial" w:cs="Arial"/>
          <w:sz w:val="20"/>
        </w:rPr>
        <w:t xml:space="preserve">strokovnega sveta </w:t>
      </w:r>
      <w:r w:rsidRPr="00D2674A">
        <w:rPr>
          <w:rFonts w:ascii="Arial" w:hAnsi="Arial" w:cs="Arial"/>
          <w:sz w:val="20"/>
        </w:rPr>
        <w:t xml:space="preserve">vlada imenuje na predlog univerz in enega na predlog samostojnih visokošolskih zavodov, devet članov pa na predlog </w:t>
      </w:r>
      <w:r w:rsidR="00C40BD4" w:rsidRPr="00D2674A">
        <w:rPr>
          <w:rFonts w:ascii="Arial" w:hAnsi="Arial" w:cs="Arial"/>
          <w:sz w:val="20"/>
        </w:rPr>
        <w:t xml:space="preserve">ministrstva, pristojnega za zdravje, ministrstva, pristojnega za družino in socialne zadeve, </w:t>
      </w:r>
      <w:r w:rsidR="0041555A" w:rsidRPr="00D2674A">
        <w:rPr>
          <w:rFonts w:ascii="Arial" w:hAnsi="Arial" w:cs="Arial"/>
          <w:sz w:val="20"/>
        </w:rPr>
        <w:t>ministrstva, pristojnega za vzgojo in izobraževanje in ministrstva</w:t>
      </w:r>
      <w:r w:rsidR="00C40BD4" w:rsidRPr="00D2674A">
        <w:rPr>
          <w:rFonts w:ascii="Arial" w:hAnsi="Arial" w:cs="Arial"/>
          <w:sz w:val="20"/>
        </w:rPr>
        <w:t>, pristojnega za pravosodje</w:t>
      </w:r>
      <w:r w:rsidR="00AF02EE">
        <w:rPr>
          <w:rFonts w:ascii="Arial" w:hAnsi="Arial" w:cs="Arial"/>
          <w:sz w:val="20"/>
        </w:rPr>
        <w:t>.</w:t>
      </w:r>
    </w:p>
    <w:p w14:paraId="51DF3B42" w14:textId="77777777" w:rsidR="00E5265A" w:rsidRPr="00E5265A" w:rsidRDefault="00E5265A" w:rsidP="00E5265A">
      <w:pPr>
        <w:spacing w:line="276" w:lineRule="auto"/>
        <w:jc w:val="both"/>
        <w:rPr>
          <w:rFonts w:ascii="Arial" w:hAnsi="Arial" w:cs="Arial"/>
          <w:sz w:val="20"/>
        </w:rPr>
      </w:pPr>
    </w:p>
    <w:p w14:paraId="7BF1240C" w14:textId="58AB4C01" w:rsidR="00E5265A" w:rsidRPr="00FC56A7" w:rsidRDefault="00617E36" w:rsidP="00E5265A">
      <w:pPr>
        <w:spacing w:line="276" w:lineRule="auto"/>
        <w:jc w:val="center"/>
        <w:rPr>
          <w:rFonts w:ascii="Arial" w:hAnsi="Arial" w:cs="Arial"/>
          <w:b/>
          <w:bCs/>
          <w:sz w:val="20"/>
        </w:rPr>
      </w:pPr>
      <w:r>
        <w:rPr>
          <w:rFonts w:ascii="Arial" w:hAnsi="Arial" w:cs="Arial"/>
          <w:b/>
          <w:bCs/>
          <w:sz w:val="20"/>
        </w:rPr>
        <w:t>16</w:t>
      </w:r>
      <w:r w:rsidR="007900CC">
        <w:rPr>
          <w:rFonts w:ascii="Arial" w:hAnsi="Arial" w:cs="Arial"/>
          <w:b/>
          <w:bCs/>
          <w:sz w:val="20"/>
        </w:rPr>
        <w:t>6</w:t>
      </w:r>
      <w:r w:rsidR="00E5265A" w:rsidRPr="00FC56A7">
        <w:rPr>
          <w:rFonts w:ascii="Arial" w:hAnsi="Arial" w:cs="Arial"/>
          <w:b/>
          <w:bCs/>
          <w:sz w:val="20"/>
        </w:rPr>
        <w:t>. člen</w:t>
      </w:r>
    </w:p>
    <w:p w14:paraId="6D00CEBA" w14:textId="77777777" w:rsidR="00E5265A" w:rsidRPr="00FC56A7" w:rsidRDefault="00E5265A" w:rsidP="00E5265A">
      <w:pPr>
        <w:spacing w:line="276" w:lineRule="auto"/>
        <w:jc w:val="center"/>
        <w:rPr>
          <w:rFonts w:ascii="Arial" w:hAnsi="Arial" w:cs="Arial"/>
          <w:b/>
          <w:bCs/>
          <w:sz w:val="20"/>
        </w:rPr>
      </w:pPr>
      <w:r w:rsidRPr="00FC56A7">
        <w:rPr>
          <w:rFonts w:ascii="Arial" w:hAnsi="Arial" w:cs="Arial"/>
          <w:b/>
          <w:bCs/>
          <w:sz w:val="20"/>
        </w:rPr>
        <w:t>(organizacija dela strokovnega sveta)</w:t>
      </w:r>
    </w:p>
    <w:p w14:paraId="5307A4D7" w14:textId="77777777" w:rsidR="00E5265A" w:rsidRPr="00FC56A7" w:rsidRDefault="00E5265A" w:rsidP="00E5265A">
      <w:pPr>
        <w:spacing w:line="276" w:lineRule="auto"/>
        <w:jc w:val="both"/>
        <w:rPr>
          <w:rFonts w:ascii="Arial" w:hAnsi="Arial" w:cs="Arial"/>
          <w:sz w:val="20"/>
        </w:rPr>
      </w:pPr>
    </w:p>
    <w:p w14:paraId="674B9BE7" w14:textId="77777777" w:rsidR="00E5265A" w:rsidRPr="00FC56A7" w:rsidRDefault="00E5265A" w:rsidP="00E5265A">
      <w:pPr>
        <w:spacing w:line="276" w:lineRule="auto"/>
        <w:jc w:val="both"/>
        <w:rPr>
          <w:rFonts w:ascii="Arial" w:hAnsi="Arial" w:cs="Arial"/>
          <w:sz w:val="20"/>
        </w:rPr>
      </w:pPr>
      <w:r w:rsidRPr="00FC56A7">
        <w:rPr>
          <w:rFonts w:ascii="Arial" w:hAnsi="Arial" w:cs="Arial"/>
          <w:sz w:val="20"/>
        </w:rPr>
        <w:t>(1) Organizacija in način dela strokovnega sveta se uredita s poslovnikom, ki ga sprejme strokovni svet z večino glasov.</w:t>
      </w:r>
    </w:p>
    <w:p w14:paraId="5AA8D7EA" w14:textId="77777777" w:rsidR="00E5265A" w:rsidRPr="00FC56A7" w:rsidRDefault="00E5265A" w:rsidP="00E5265A">
      <w:pPr>
        <w:spacing w:line="276" w:lineRule="auto"/>
        <w:jc w:val="both"/>
        <w:rPr>
          <w:rFonts w:ascii="Arial" w:hAnsi="Arial" w:cs="Arial"/>
          <w:sz w:val="20"/>
        </w:rPr>
      </w:pPr>
    </w:p>
    <w:p w14:paraId="1A701489" w14:textId="77777777" w:rsidR="00E5265A" w:rsidRPr="00FC56A7" w:rsidRDefault="00E5265A" w:rsidP="00E5265A">
      <w:pPr>
        <w:spacing w:line="276" w:lineRule="auto"/>
        <w:jc w:val="both"/>
        <w:rPr>
          <w:rFonts w:ascii="Arial" w:hAnsi="Arial" w:cs="Arial"/>
          <w:sz w:val="20"/>
        </w:rPr>
      </w:pPr>
      <w:r w:rsidRPr="00FC56A7">
        <w:rPr>
          <w:rFonts w:ascii="Arial" w:hAnsi="Arial" w:cs="Arial"/>
          <w:sz w:val="20"/>
        </w:rPr>
        <w:t>(2) Strokovna, administrativna, tehnična in druga dela za strokovni svet opravlja ministrstvo, pristojno za pravosodje.</w:t>
      </w:r>
    </w:p>
    <w:p w14:paraId="7615E66E" w14:textId="77777777" w:rsidR="00E5265A" w:rsidRDefault="00E5265A" w:rsidP="00394B93">
      <w:pPr>
        <w:spacing w:line="276" w:lineRule="auto"/>
        <w:jc w:val="center"/>
        <w:rPr>
          <w:rFonts w:ascii="Arial" w:hAnsi="Arial" w:cs="Arial"/>
          <w:b/>
          <w:sz w:val="20"/>
        </w:rPr>
      </w:pPr>
    </w:p>
    <w:p w14:paraId="263C52D0" w14:textId="77777777" w:rsidR="00E5265A" w:rsidRDefault="00E5265A" w:rsidP="00394B93">
      <w:pPr>
        <w:spacing w:line="276" w:lineRule="auto"/>
        <w:jc w:val="center"/>
        <w:rPr>
          <w:rFonts w:ascii="Arial" w:hAnsi="Arial" w:cs="Arial"/>
          <w:b/>
          <w:sz w:val="20"/>
        </w:rPr>
      </w:pPr>
    </w:p>
    <w:p w14:paraId="4F588F26" w14:textId="57D2FDD8" w:rsidR="00E5265A" w:rsidRDefault="00E5265A" w:rsidP="00394B93">
      <w:pPr>
        <w:spacing w:line="276" w:lineRule="auto"/>
        <w:jc w:val="center"/>
        <w:rPr>
          <w:rFonts w:ascii="Arial" w:hAnsi="Arial" w:cs="Arial"/>
          <w:b/>
          <w:sz w:val="20"/>
        </w:rPr>
      </w:pPr>
      <w:r>
        <w:rPr>
          <w:rFonts w:ascii="Arial" w:hAnsi="Arial" w:cs="Arial"/>
          <w:b/>
          <w:sz w:val="20"/>
        </w:rPr>
        <w:t>VI. poglavje</w:t>
      </w:r>
    </w:p>
    <w:p w14:paraId="46E6D259" w14:textId="3E39FB46" w:rsidR="00394B93" w:rsidRDefault="00394B93" w:rsidP="00394B93">
      <w:pPr>
        <w:spacing w:line="276" w:lineRule="auto"/>
        <w:jc w:val="center"/>
        <w:rPr>
          <w:rFonts w:ascii="Arial" w:hAnsi="Arial" w:cs="Arial"/>
          <w:b/>
          <w:sz w:val="20"/>
        </w:rPr>
      </w:pPr>
      <w:r>
        <w:rPr>
          <w:rFonts w:ascii="Arial" w:hAnsi="Arial" w:cs="Arial"/>
          <w:b/>
          <w:sz w:val="20"/>
        </w:rPr>
        <w:t>USPOSABLJANJ</w:t>
      </w:r>
      <w:r w:rsidR="00E5265A">
        <w:rPr>
          <w:rFonts w:ascii="Arial" w:hAnsi="Arial" w:cs="Arial"/>
          <w:b/>
          <w:sz w:val="20"/>
        </w:rPr>
        <w:t>E</w:t>
      </w:r>
    </w:p>
    <w:p w14:paraId="1718D163" w14:textId="77777777" w:rsidR="00394B93" w:rsidRDefault="00394B93" w:rsidP="00394B93">
      <w:pPr>
        <w:spacing w:line="276" w:lineRule="auto"/>
        <w:jc w:val="center"/>
        <w:rPr>
          <w:rFonts w:ascii="Arial" w:hAnsi="Arial" w:cs="Arial"/>
          <w:b/>
          <w:sz w:val="20"/>
        </w:rPr>
      </w:pPr>
    </w:p>
    <w:p w14:paraId="0948B7FC" w14:textId="3E8FB6A7" w:rsidR="00394B93" w:rsidRDefault="00617E36" w:rsidP="00394B93">
      <w:pPr>
        <w:spacing w:line="276" w:lineRule="auto"/>
        <w:jc w:val="center"/>
        <w:rPr>
          <w:rFonts w:ascii="Arial" w:hAnsi="Arial" w:cs="Arial"/>
          <w:b/>
          <w:bCs/>
          <w:sz w:val="20"/>
          <w:shd w:val="clear" w:color="auto" w:fill="FFFFFF"/>
        </w:rPr>
      </w:pPr>
      <w:r>
        <w:rPr>
          <w:rFonts w:ascii="Arial" w:hAnsi="Arial" w:cs="Arial"/>
          <w:b/>
          <w:bCs/>
          <w:sz w:val="20"/>
          <w:shd w:val="clear" w:color="auto" w:fill="FFFFFF"/>
        </w:rPr>
        <w:t>16</w:t>
      </w:r>
      <w:r w:rsidR="007900CC">
        <w:rPr>
          <w:rFonts w:ascii="Arial" w:hAnsi="Arial" w:cs="Arial"/>
          <w:b/>
          <w:bCs/>
          <w:sz w:val="20"/>
          <w:shd w:val="clear" w:color="auto" w:fill="FFFFFF"/>
        </w:rPr>
        <w:t>7</w:t>
      </w:r>
      <w:r w:rsidR="005F1C7B">
        <w:rPr>
          <w:rFonts w:ascii="Arial" w:hAnsi="Arial" w:cs="Arial"/>
          <w:b/>
          <w:bCs/>
          <w:sz w:val="20"/>
          <w:shd w:val="clear" w:color="auto" w:fill="FFFFFF"/>
        </w:rPr>
        <w:t>.</w:t>
      </w:r>
      <w:r w:rsidR="00394B93" w:rsidRPr="00804639">
        <w:rPr>
          <w:rFonts w:ascii="Arial" w:hAnsi="Arial" w:cs="Arial"/>
          <w:b/>
          <w:bCs/>
          <w:sz w:val="20"/>
          <w:shd w:val="clear" w:color="auto" w:fill="FFFFFF"/>
        </w:rPr>
        <w:t xml:space="preserve"> člen</w:t>
      </w:r>
      <w:r w:rsidR="00394B93">
        <w:rPr>
          <w:rFonts w:ascii="Arial" w:hAnsi="Arial" w:cs="Arial"/>
          <w:b/>
          <w:bCs/>
          <w:sz w:val="20"/>
          <w:shd w:val="clear" w:color="auto" w:fill="FFFFFF"/>
        </w:rPr>
        <w:t xml:space="preserve"> </w:t>
      </w:r>
    </w:p>
    <w:p w14:paraId="7E5929AA" w14:textId="0E45C630" w:rsidR="00394B93" w:rsidRPr="00804639" w:rsidRDefault="00394B93" w:rsidP="00394B93">
      <w:pPr>
        <w:spacing w:line="276" w:lineRule="auto"/>
        <w:jc w:val="center"/>
        <w:rPr>
          <w:rFonts w:ascii="Arial" w:hAnsi="Arial" w:cs="Arial"/>
          <w:b/>
          <w:bCs/>
          <w:sz w:val="20"/>
          <w:shd w:val="clear" w:color="auto" w:fill="FFFFFF"/>
        </w:rPr>
      </w:pPr>
      <w:r>
        <w:rPr>
          <w:rFonts w:ascii="Arial" w:hAnsi="Arial" w:cs="Arial"/>
          <w:b/>
          <w:bCs/>
          <w:sz w:val="20"/>
          <w:shd w:val="clear" w:color="auto" w:fill="FFFFFF"/>
        </w:rPr>
        <w:t>(</w:t>
      </w:r>
      <w:r w:rsidR="00643AA3">
        <w:rPr>
          <w:rFonts w:ascii="Arial" w:hAnsi="Arial" w:cs="Arial"/>
          <w:b/>
          <w:bCs/>
          <w:sz w:val="20"/>
          <w:shd w:val="clear" w:color="auto" w:fill="FFFFFF"/>
        </w:rPr>
        <w:t>usposobljenost strokovnjakov</w:t>
      </w:r>
      <w:r>
        <w:rPr>
          <w:rFonts w:ascii="Arial" w:hAnsi="Arial" w:cs="Arial"/>
          <w:b/>
          <w:bCs/>
          <w:sz w:val="20"/>
          <w:shd w:val="clear" w:color="auto" w:fill="FFFFFF"/>
        </w:rPr>
        <w:t>)</w:t>
      </w:r>
    </w:p>
    <w:p w14:paraId="3DA05B24" w14:textId="77777777" w:rsidR="00394B93" w:rsidRDefault="00394B93" w:rsidP="00394B93">
      <w:pPr>
        <w:spacing w:line="276" w:lineRule="auto"/>
        <w:jc w:val="both"/>
        <w:rPr>
          <w:rFonts w:ascii="Arial" w:hAnsi="Arial" w:cs="Arial"/>
          <w:sz w:val="20"/>
          <w:shd w:val="clear" w:color="auto" w:fill="FFFFFF"/>
        </w:rPr>
      </w:pPr>
    </w:p>
    <w:p w14:paraId="4BD53BA2" w14:textId="69E16F76" w:rsidR="00394B93" w:rsidRDefault="00394B93" w:rsidP="00394B93">
      <w:pPr>
        <w:spacing w:line="276" w:lineRule="auto"/>
        <w:jc w:val="both"/>
        <w:rPr>
          <w:rFonts w:ascii="Arial" w:hAnsi="Arial" w:cs="Arial"/>
          <w:sz w:val="20"/>
          <w:shd w:val="clear" w:color="auto" w:fill="FFFFFF"/>
        </w:rPr>
      </w:pPr>
      <w:r w:rsidRPr="00804639">
        <w:rPr>
          <w:rFonts w:ascii="Arial" w:hAnsi="Arial" w:cs="Arial"/>
          <w:sz w:val="20"/>
          <w:shd w:val="clear" w:color="auto" w:fill="FFFFFF"/>
        </w:rPr>
        <w:t>(1) Sodniki, državni tožilc</w:t>
      </w:r>
      <w:r>
        <w:rPr>
          <w:rFonts w:ascii="Arial" w:hAnsi="Arial" w:cs="Arial"/>
          <w:sz w:val="20"/>
          <w:shd w:val="clear" w:color="auto" w:fill="FFFFFF"/>
        </w:rPr>
        <w:t>i</w:t>
      </w:r>
      <w:r w:rsidRPr="00804639">
        <w:rPr>
          <w:rFonts w:ascii="Arial" w:hAnsi="Arial" w:cs="Arial"/>
          <w:sz w:val="20"/>
          <w:shd w:val="clear" w:color="auto" w:fill="FFFFFF"/>
        </w:rPr>
        <w:t xml:space="preserve">, policisti, </w:t>
      </w:r>
      <w:r>
        <w:rPr>
          <w:rFonts w:ascii="Arial" w:hAnsi="Arial" w:cs="Arial"/>
          <w:sz w:val="20"/>
          <w:shd w:val="clear" w:color="auto" w:fill="FFFFFF"/>
        </w:rPr>
        <w:t xml:space="preserve">odvetniki, </w:t>
      </w:r>
      <w:r w:rsidRPr="00804639">
        <w:rPr>
          <w:rFonts w:ascii="Arial" w:hAnsi="Arial" w:cs="Arial"/>
          <w:sz w:val="20"/>
          <w:shd w:val="clear" w:color="auto" w:fill="FFFFFF"/>
        </w:rPr>
        <w:t xml:space="preserve">poravnalci, </w:t>
      </w:r>
      <w:r>
        <w:rPr>
          <w:rFonts w:ascii="Arial" w:hAnsi="Arial" w:cs="Arial"/>
          <w:sz w:val="20"/>
          <w:shd w:val="clear" w:color="auto" w:fill="FFFFFF"/>
        </w:rPr>
        <w:t xml:space="preserve">strokovni delavci centrov za socialno delo, strokovni delavci v zavodih, v katerih se izvršujejo kazenske sankcije za mladoletnike, </w:t>
      </w:r>
      <w:r w:rsidRPr="00FC56A7">
        <w:rPr>
          <w:rFonts w:ascii="Arial" w:hAnsi="Arial" w:cs="Arial"/>
          <w:sz w:val="20"/>
          <w:shd w:val="clear" w:color="auto" w:fill="FFFFFF"/>
        </w:rPr>
        <w:t>pravosodni policisti,</w:t>
      </w:r>
      <w:r w:rsidRPr="009F63EF">
        <w:rPr>
          <w:rFonts w:ascii="Arial" w:hAnsi="Arial" w:cs="Arial"/>
          <w:sz w:val="20"/>
          <w:shd w:val="clear" w:color="auto" w:fill="FFFFFF"/>
        </w:rPr>
        <w:t xml:space="preserve"> </w:t>
      </w:r>
      <w:r>
        <w:rPr>
          <w:rFonts w:ascii="Arial" w:hAnsi="Arial" w:cs="Arial"/>
          <w:sz w:val="20"/>
          <w:shd w:val="clear" w:color="auto" w:fill="FFFFFF"/>
        </w:rPr>
        <w:t>zdravstveni in drugi strokovnjaki, ki sodelujejo pri obravnavi mladoletnik</w:t>
      </w:r>
      <w:r w:rsidR="00B16CD7">
        <w:rPr>
          <w:rFonts w:ascii="Arial" w:hAnsi="Arial" w:cs="Arial"/>
          <w:sz w:val="20"/>
          <w:shd w:val="clear" w:color="auto" w:fill="FFFFFF"/>
        </w:rPr>
        <w:t>ov po tem zakonu</w:t>
      </w:r>
      <w:r>
        <w:rPr>
          <w:rFonts w:ascii="Arial" w:hAnsi="Arial" w:cs="Arial"/>
          <w:sz w:val="20"/>
          <w:shd w:val="clear" w:color="auto" w:fill="FFFFFF"/>
        </w:rPr>
        <w:t xml:space="preserve">, </w:t>
      </w:r>
      <w:r w:rsidR="00643AA3">
        <w:rPr>
          <w:rFonts w:ascii="Arial" w:hAnsi="Arial" w:cs="Arial"/>
          <w:sz w:val="20"/>
          <w:shd w:val="clear" w:color="auto" w:fill="FFFFFF"/>
        </w:rPr>
        <w:t>imajo</w:t>
      </w:r>
      <w:r w:rsidRPr="006B639C">
        <w:rPr>
          <w:rFonts w:ascii="Arial" w:hAnsi="Arial" w:cs="Arial"/>
          <w:sz w:val="20"/>
          <w:shd w:val="clear" w:color="auto" w:fill="FFFFFF"/>
        </w:rPr>
        <w:t xml:space="preserve"> </w:t>
      </w:r>
      <w:r w:rsidR="002B40DD">
        <w:rPr>
          <w:rFonts w:ascii="Arial" w:hAnsi="Arial" w:cs="Arial"/>
          <w:sz w:val="20"/>
          <w:shd w:val="clear" w:color="auto" w:fill="FFFFFF"/>
        </w:rPr>
        <w:t>posebna</w:t>
      </w:r>
      <w:r w:rsidR="002B40DD" w:rsidRPr="006B639C">
        <w:rPr>
          <w:rFonts w:ascii="Arial" w:hAnsi="Arial" w:cs="Arial"/>
          <w:sz w:val="20"/>
          <w:shd w:val="clear" w:color="auto" w:fill="FFFFFF"/>
        </w:rPr>
        <w:t xml:space="preserve"> znanj</w:t>
      </w:r>
      <w:r w:rsidR="002B40DD">
        <w:rPr>
          <w:rFonts w:ascii="Arial" w:hAnsi="Arial" w:cs="Arial"/>
          <w:sz w:val="20"/>
          <w:shd w:val="clear" w:color="auto" w:fill="FFFFFF"/>
        </w:rPr>
        <w:t>a</w:t>
      </w:r>
      <w:r w:rsidR="002B40DD" w:rsidRPr="006B639C">
        <w:rPr>
          <w:rFonts w:ascii="Arial" w:hAnsi="Arial" w:cs="Arial"/>
          <w:sz w:val="20"/>
          <w:shd w:val="clear" w:color="auto" w:fill="FFFFFF"/>
        </w:rPr>
        <w:t xml:space="preserve"> </w:t>
      </w:r>
      <w:r w:rsidRPr="006B639C">
        <w:rPr>
          <w:rFonts w:ascii="Arial" w:hAnsi="Arial" w:cs="Arial"/>
          <w:sz w:val="20"/>
          <w:shd w:val="clear" w:color="auto" w:fill="FFFFFF"/>
        </w:rPr>
        <w:t xml:space="preserve">s področja </w:t>
      </w:r>
      <w:r w:rsidRPr="00804639">
        <w:rPr>
          <w:rFonts w:ascii="Arial" w:hAnsi="Arial" w:cs="Arial"/>
          <w:sz w:val="20"/>
          <w:shd w:val="clear" w:color="auto" w:fill="FFFFFF"/>
        </w:rPr>
        <w:t>mladoletniškega prestopništva</w:t>
      </w:r>
      <w:r>
        <w:rPr>
          <w:rFonts w:ascii="Arial" w:hAnsi="Arial" w:cs="Arial"/>
          <w:sz w:val="20"/>
          <w:shd w:val="clear" w:color="auto" w:fill="FFFFFF"/>
        </w:rPr>
        <w:t>.</w:t>
      </w:r>
    </w:p>
    <w:p w14:paraId="318D5527" w14:textId="77777777" w:rsidR="00643AA3" w:rsidRDefault="00643AA3" w:rsidP="00643AA3">
      <w:pPr>
        <w:spacing w:line="276" w:lineRule="auto"/>
        <w:jc w:val="both"/>
        <w:rPr>
          <w:rFonts w:ascii="Arial" w:hAnsi="Arial" w:cs="Arial"/>
          <w:sz w:val="20"/>
          <w:shd w:val="clear" w:color="auto" w:fill="FFFFFF"/>
        </w:rPr>
      </w:pPr>
    </w:p>
    <w:p w14:paraId="484A3722" w14:textId="7F922A38" w:rsidR="00643AA3" w:rsidRDefault="00643AA3" w:rsidP="00643AA3">
      <w:pPr>
        <w:spacing w:line="276" w:lineRule="auto"/>
        <w:jc w:val="both"/>
        <w:rPr>
          <w:rFonts w:ascii="Arial" w:hAnsi="Arial" w:cs="Arial"/>
          <w:sz w:val="20"/>
          <w:shd w:val="clear" w:color="auto" w:fill="FFFFFF"/>
        </w:rPr>
      </w:pPr>
      <w:r>
        <w:rPr>
          <w:rFonts w:ascii="Arial" w:hAnsi="Arial" w:cs="Arial"/>
          <w:sz w:val="20"/>
          <w:shd w:val="clear" w:color="auto" w:fill="FFFFFF"/>
        </w:rPr>
        <w:t xml:space="preserve">(2) </w:t>
      </w:r>
      <w:r w:rsidR="006772FD">
        <w:rPr>
          <w:rFonts w:ascii="Arial" w:hAnsi="Arial" w:cs="Arial"/>
          <w:sz w:val="20"/>
          <w:shd w:val="clear" w:color="auto" w:fill="FFFFFF"/>
        </w:rPr>
        <w:t xml:space="preserve">Posebna znanja </w:t>
      </w:r>
      <w:r>
        <w:rPr>
          <w:rFonts w:ascii="Arial" w:hAnsi="Arial" w:cs="Arial"/>
          <w:sz w:val="20"/>
          <w:shd w:val="clear" w:color="auto" w:fill="FFFFFF"/>
        </w:rPr>
        <w:t>s področja mladoletniškega prestopništva zajema</w:t>
      </w:r>
      <w:r w:rsidR="00263035">
        <w:rPr>
          <w:rFonts w:ascii="Arial" w:hAnsi="Arial" w:cs="Arial"/>
          <w:sz w:val="20"/>
          <w:shd w:val="clear" w:color="auto" w:fill="FFFFFF"/>
        </w:rPr>
        <w:t>jo</w:t>
      </w:r>
      <w:r>
        <w:rPr>
          <w:rFonts w:ascii="Arial" w:hAnsi="Arial" w:cs="Arial"/>
          <w:sz w:val="20"/>
          <w:shd w:val="clear" w:color="auto" w:fill="FFFFFF"/>
        </w:rPr>
        <w:t xml:space="preserve"> zlasti </w:t>
      </w:r>
      <w:r w:rsidR="00B16CD7">
        <w:rPr>
          <w:rFonts w:ascii="Arial" w:hAnsi="Arial" w:cs="Arial"/>
          <w:sz w:val="20"/>
          <w:shd w:val="clear" w:color="auto" w:fill="FFFFFF"/>
        </w:rPr>
        <w:t>znanj</w:t>
      </w:r>
      <w:r w:rsidR="00263035">
        <w:rPr>
          <w:rFonts w:ascii="Arial" w:hAnsi="Arial" w:cs="Arial"/>
          <w:sz w:val="20"/>
          <w:shd w:val="clear" w:color="auto" w:fill="FFFFFF"/>
        </w:rPr>
        <w:t>a</w:t>
      </w:r>
      <w:r w:rsidR="00B16CD7">
        <w:rPr>
          <w:rFonts w:ascii="Arial" w:hAnsi="Arial" w:cs="Arial"/>
          <w:sz w:val="20"/>
          <w:shd w:val="clear" w:color="auto" w:fill="FFFFFF"/>
        </w:rPr>
        <w:t xml:space="preserve"> </w:t>
      </w:r>
      <w:r>
        <w:rPr>
          <w:rFonts w:ascii="Arial" w:hAnsi="Arial" w:cs="Arial"/>
          <w:sz w:val="20"/>
          <w:shd w:val="clear" w:color="auto" w:fill="FFFFFF"/>
        </w:rPr>
        <w:t>o</w:t>
      </w:r>
      <w:r w:rsidRPr="00C3767A">
        <w:rPr>
          <w:rFonts w:ascii="Arial" w:hAnsi="Arial" w:cs="Arial"/>
          <w:sz w:val="20"/>
          <w:shd w:val="clear" w:color="auto" w:fill="FFFFFF"/>
        </w:rPr>
        <w:t xml:space="preserve"> posebnosti</w:t>
      </w:r>
      <w:r>
        <w:rPr>
          <w:rFonts w:ascii="Arial" w:hAnsi="Arial" w:cs="Arial"/>
          <w:sz w:val="20"/>
          <w:shd w:val="clear" w:color="auto" w:fill="FFFFFF"/>
        </w:rPr>
        <w:t>h</w:t>
      </w:r>
      <w:r w:rsidRPr="00C3767A">
        <w:rPr>
          <w:rFonts w:ascii="Arial" w:hAnsi="Arial" w:cs="Arial"/>
          <w:sz w:val="20"/>
          <w:shd w:val="clear" w:color="auto" w:fill="FFFFFF"/>
        </w:rPr>
        <w:t xml:space="preserve"> obravnavanja mladoletnih storilcev kaznivih dejanj in </w:t>
      </w:r>
      <w:r>
        <w:rPr>
          <w:rFonts w:ascii="Arial" w:hAnsi="Arial" w:cs="Arial"/>
          <w:sz w:val="20"/>
          <w:shd w:val="clear" w:color="auto" w:fill="FFFFFF"/>
        </w:rPr>
        <w:t xml:space="preserve">o </w:t>
      </w:r>
      <w:r w:rsidRPr="00C3767A">
        <w:rPr>
          <w:rFonts w:ascii="Arial" w:hAnsi="Arial" w:cs="Arial"/>
          <w:sz w:val="20"/>
          <w:shd w:val="clear" w:color="auto" w:fill="FFFFFF"/>
        </w:rPr>
        <w:t>mladoletnišk</w:t>
      </w:r>
      <w:r>
        <w:rPr>
          <w:rFonts w:ascii="Arial" w:hAnsi="Arial" w:cs="Arial"/>
          <w:sz w:val="20"/>
          <w:shd w:val="clear" w:color="auto" w:fill="FFFFFF"/>
        </w:rPr>
        <w:t>em</w:t>
      </w:r>
      <w:r w:rsidRPr="00C3767A">
        <w:rPr>
          <w:rFonts w:ascii="Arial" w:hAnsi="Arial" w:cs="Arial"/>
          <w:sz w:val="20"/>
          <w:shd w:val="clear" w:color="auto" w:fill="FFFFFF"/>
        </w:rPr>
        <w:t xml:space="preserve"> prestopništv</w:t>
      </w:r>
      <w:r>
        <w:rPr>
          <w:rFonts w:ascii="Arial" w:hAnsi="Arial" w:cs="Arial"/>
          <w:sz w:val="20"/>
          <w:shd w:val="clear" w:color="auto" w:fill="FFFFFF"/>
        </w:rPr>
        <w:t xml:space="preserve">u, o </w:t>
      </w:r>
      <w:r w:rsidR="000D6809">
        <w:rPr>
          <w:rFonts w:ascii="Arial" w:hAnsi="Arial" w:cs="Arial"/>
          <w:sz w:val="20"/>
          <w:shd w:val="clear" w:color="auto" w:fill="FFFFFF"/>
        </w:rPr>
        <w:t xml:space="preserve">pomenu restorativne pravičnosti, o </w:t>
      </w:r>
      <w:r w:rsidRPr="00C3767A">
        <w:rPr>
          <w:rFonts w:ascii="Arial" w:hAnsi="Arial" w:cs="Arial"/>
          <w:sz w:val="20"/>
          <w:shd w:val="clear" w:color="auto" w:fill="FFFFFF"/>
        </w:rPr>
        <w:t>razumevanj</w:t>
      </w:r>
      <w:r>
        <w:rPr>
          <w:rFonts w:ascii="Arial" w:hAnsi="Arial" w:cs="Arial"/>
          <w:sz w:val="20"/>
          <w:shd w:val="clear" w:color="auto" w:fill="FFFFFF"/>
        </w:rPr>
        <w:t>u</w:t>
      </w:r>
      <w:r w:rsidRPr="00C3767A">
        <w:rPr>
          <w:rFonts w:ascii="Arial" w:hAnsi="Arial" w:cs="Arial"/>
          <w:sz w:val="20"/>
          <w:shd w:val="clear" w:color="auto" w:fill="FFFFFF"/>
        </w:rPr>
        <w:t xml:space="preserve"> razvoja mladoletnika</w:t>
      </w:r>
      <w:r>
        <w:rPr>
          <w:rFonts w:ascii="Arial" w:hAnsi="Arial" w:cs="Arial"/>
          <w:sz w:val="20"/>
          <w:shd w:val="clear" w:color="auto" w:fill="FFFFFF"/>
        </w:rPr>
        <w:t xml:space="preserve">, o individualni oceni mladoletnika in postopku njene izdelave, o </w:t>
      </w:r>
      <w:r w:rsidRPr="00C3767A">
        <w:rPr>
          <w:rFonts w:ascii="Arial" w:hAnsi="Arial" w:cs="Arial"/>
          <w:sz w:val="20"/>
          <w:shd w:val="clear" w:color="auto" w:fill="FFFFFF"/>
        </w:rPr>
        <w:t>tehnik</w:t>
      </w:r>
      <w:r>
        <w:rPr>
          <w:rFonts w:ascii="Arial" w:hAnsi="Arial" w:cs="Arial"/>
          <w:sz w:val="20"/>
          <w:shd w:val="clear" w:color="auto" w:fill="FFFFFF"/>
        </w:rPr>
        <w:t>ah</w:t>
      </w:r>
      <w:r w:rsidRPr="00C3767A">
        <w:rPr>
          <w:rFonts w:ascii="Arial" w:hAnsi="Arial" w:cs="Arial"/>
          <w:sz w:val="20"/>
          <w:shd w:val="clear" w:color="auto" w:fill="FFFFFF"/>
        </w:rPr>
        <w:t xml:space="preserve"> razgovora </w:t>
      </w:r>
      <w:r>
        <w:rPr>
          <w:rFonts w:ascii="Arial" w:hAnsi="Arial" w:cs="Arial"/>
          <w:sz w:val="20"/>
          <w:shd w:val="clear" w:color="auto" w:fill="FFFFFF"/>
        </w:rPr>
        <w:t xml:space="preserve">z mladoletnikom </w:t>
      </w:r>
      <w:r w:rsidRPr="00C3767A">
        <w:rPr>
          <w:rFonts w:ascii="Arial" w:hAnsi="Arial" w:cs="Arial"/>
          <w:sz w:val="20"/>
          <w:shd w:val="clear" w:color="auto" w:fill="FFFFFF"/>
        </w:rPr>
        <w:t>oziroma zaslišanja mladoletnika</w:t>
      </w:r>
      <w:r>
        <w:rPr>
          <w:rFonts w:ascii="Arial" w:hAnsi="Arial" w:cs="Arial"/>
          <w:sz w:val="20"/>
          <w:shd w:val="clear" w:color="auto" w:fill="FFFFFF"/>
        </w:rPr>
        <w:t>, o i</w:t>
      </w:r>
      <w:r w:rsidRPr="00C3767A">
        <w:rPr>
          <w:rFonts w:ascii="Arial" w:hAnsi="Arial" w:cs="Arial"/>
          <w:sz w:val="20"/>
          <w:shd w:val="clear" w:color="auto" w:fill="FFFFFF"/>
        </w:rPr>
        <w:t>zvrševanj</w:t>
      </w:r>
      <w:r>
        <w:rPr>
          <w:rFonts w:ascii="Arial" w:hAnsi="Arial" w:cs="Arial"/>
          <w:sz w:val="20"/>
          <w:shd w:val="clear" w:color="auto" w:fill="FFFFFF"/>
        </w:rPr>
        <w:t>u</w:t>
      </w:r>
      <w:r w:rsidRPr="00C3767A">
        <w:rPr>
          <w:rFonts w:ascii="Arial" w:hAnsi="Arial" w:cs="Arial"/>
          <w:sz w:val="20"/>
          <w:shd w:val="clear" w:color="auto" w:fill="FFFFFF"/>
        </w:rPr>
        <w:t xml:space="preserve"> kazenskih sankcij za mladoletnike</w:t>
      </w:r>
      <w:r>
        <w:rPr>
          <w:rFonts w:ascii="Arial" w:hAnsi="Arial" w:cs="Arial"/>
          <w:sz w:val="20"/>
          <w:shd w:val="clear" w:color="auto" w:fill="FFFFFF"/>
        </w:rPr>
        <w:t>, o institucijah, ki so vključene v obravnavo mladoletnika in o njihovi vlogi pri obravnavi mladoletnika, o obstoječih metodah in programih obravnave mladoletnikov ter osnovna znanja s področja</w:t>
      </w:r>
      <w:r w:rsidRPr="00C72479">
        <w:rPr>
          <w:rFonts w:ascii="Arial" w:hAnsi="Arial" w:cs="Arial"/>
          <w:sz w:val="20"/>
          <w:shd w:val="clear" w:color="auto" w:fill="FFFFFF"/>
        </w:rPr>
        <w:t xml:space="preserve"> vzgoje, socialne </w:t>
      </w:r>
      <w:r>
        <w:rPr>
          <w:rFonts w:ascii="Arial" w:hAnsi="Arial" w:cs="Arial"/>
          <w:sz w:val="20"/>
          <w:shd w:val="clear" w:color="auto" w:fill="FFFFFF"/>
        </w:rPr>
        <w:t xml:space="preserve">in specialne </w:t>
      </w:r>
      <w:r w:rsidRPr="00C72479">
        <w:rPr>
          <w:rFonts w:ascii="Arial" w:hAnsi="Arial" w:cs="Arial"/>
          <w:sz w:val="20"/>
          <w:shd w:val="clear" w:color="auto" w:fill="FFFFFF"/>
        </w:rPr>
        <w:t>pedagogike in socialnega dela</w:t>
      </w:r>
      <w:r w:rsidRPr="00C3767A">
        <w:rPr>
          <w:rFonts w:ascii="Arial" w:hAnsi="Arial" w:cs="Arial"/>
          <w:sz w:val="20"/>
          <w:shd w:val="clear" w:color="auto" w:fill="FFFFFF"/>
        </w:rPr>
        <w:t>.</w:t>
      </w:r>
    </w:p>
    <w:p w14:paraId="4E5DA199" w14:textId="77777777" w:rsidR="00394B93" w:rsidRDefault="00394B93" w:rsidP="00394B93">
      <w:pPr>
        <w:spacing w:line="276" w:lineRule="auto"/>
        <w:jc w:val="both"/>
        <w:rPr>
          <w:rFonts w:ascii="Arial" w:hAnsi="Arial" w:cs="Arial"/>
          <w:sz w:val="20"/>
          <w:shd w:val="clear" w:color="auto" w:fill="FFFFFF"/>
        </w:rPr>
      </w:pPr>
    </w:p>
    <w:p w14:paraId="32D39C06" w14:textId="1BA43E60" w:rsidR="00643AA3" w:rsidRDefault="00643AA3" w:rsidP="00643AA3">
      <w:pPr>
        <w:spacing w:line="276" w:lineRule="auto"/>
        <w:jc w:val="both"/>
        <w:rPr>
          <w:rFonts w:ascii="Arial" w:hAnsi="Arial" w:cs="Arial"/>
          <w:sz w:val="20"/>
          <w:shd w:val="clear" w:color="auto" w:fill="FFFFFF"/>
        </w:rPr>
      </w:pPr>
      <w:r>
        <w:rPr>
          <w:rFonts w:ascii="Arial" w:hAnsi="Arial" w:cs="Arial"/>
          <w:sz w:val="20"/>
          <w:shd w:val="clear" w:color="auto" w:fill="FFFFFF"/>
        </w:rPr>
        <w:t>(3) Posamezne naloge v postopku proti mladoletniku in pri obravnavi mladoletnika lahko izjemoma opravlja oseba, ki ne izpolnjuje pogoj</w:t>
      </w:r>
      <w:r w:rsidR="00FB45DF">
        <w:rPr>
          <w:rFonts w:ascii="Arial" w:hAnsi="Arial" w:cs="Arial"/>
          <w:sz w:val="20"/>
          <w:shd w:val="clear" w:color="auto" w:fill="FFFFFF"/>
        </w:rPr>
        <w:t>a</w:t>
      </w:r>
      <w:r>
        <w:rPr>
          <w:rFonts w:ascii="Arial" w:hAnsi="Arial" w:cs="Arial"/>
          <w:sz w:val="20"/>
          <w:shd w:val="clear" w:color="auto" w:fill="FFFFFF"/>
        </w:rPr>
        <w:t xml:space="preserve"> iz prvega odstavka tega člena, če sicer ne bi bilo mogoče zagotoviti rednega in pravočasnega izvajanja </w:t>
      </w:r>
      <w:r w:rsidR="003851DC">
        <w:rPr>
          <w:rFonts w:ascii="Arial" w:hAnsi="Arial" w:cs="Arial"/>
          <w:sz w:val="20"/>
          <w:shd w:val="clear" w:color="auto" w:fill="FFFFFF"/>
        </w:rPr>
        <w:t>teh nalog</w:t>
      </w:r>
      <w:r>
        <w:rPr>
          <w:rFonts w:ascii="Arial" w:hAnsi="Arial" w:cs="Arial"/>
          <w:sz w:val="20"/>
          <w:shd w:val="clear" w:color="auto" w:fill="FFFFFF"/>
        </w:rPr>
        <w:t>.</w:t>
      </w:r>
    </w:p>
    <w:p w14:paraId="00A144B3" w14:textId="77777777" w:rsidR="00643AA3" w:rsidRDefault="00643AA3" w:rsidP="00643AA3">
      <w:pPr>
        <w:spacing w:line="276" w:lineRule="auto"/>
        <w:jc w:val="both"/>
        <w:rPr>
          <w:rFonts w:ascii="Arial" w:hAnsi="Arial" w:cs="Arial"/>
          <w:sz w:val="20"/>
          <w:shd w:val="clear" w:color="auto" w:fill="FFFFFF"/>
        </w:rPr>
      </w:pPr>
    </w:p>
    <w:p w14:paraId="755AD0C7" w14:textId="2A5EFAE9" w:rsidR="00643AA3" w:rsidRPr="00BF6B61" w:rsidRDefault="00617E36" w:rsidP="00643AA3">
      <w:pPr>
        <w:spacing w:line="276" w:lineRule="auto"/>
        <w:jc w:val="center"/>
        <w:rPr>
          <w:rFonts w:ascii="Arial" w:hAnsi="Arial" w:cs="Arial"/>
          <w:b/>
          <w:bCs/>
          <w:sz w:val="20"/>
          <w:shd w:val="clear" w:color="auto" w:fill="FFFFFF"/>
        </w:rPr>
      </w:pPr>
      <w:r>
        <w:rPr>
          <w:rFonts w:ascii="Arial" w:hAnsi="Arial" w:cs="Arial"/>
          <w:b/>
          <w:bCs/>
          <w:sz w:val="20"/>
          <w:shd w:val="clear" w:color="auto" w:fill="FFFFFF"/>
        </w:rPr>
        <w:t>16</w:t>
      </w:r>
      <w:r w:rsidR="007900CC">
        <w:rPr>
          <w:rFonts w:ascii="Arial" w:hAnsi="Arial" w:cs="Arial"/>
          <w:b/>
          <w:bCs/>
          <w:sz w:val="20"/>
          <w:shd w:val="clear" w:color="auto" w:fill="FFFFFF"/>
        </w:rPr>
        <w:t>8</w:t>
      </w:r>
      <w:r w:rsidR="00643AA3" w:rsidRPr="00BF6B61">
        <w:rPr>
          <w:rFonts w:ascii="Arial" w:hAnsi="Arial" w:cs="Arial"/>
          <w:b/>
          <w:bCs/>
          <w:sz w:val="20"/>
          <w:shd w:val="clear" w:color="auto" w:fill="FFFFFF"/>
        </w:rPr>
        <w:t>. člen</w:t>
      </w:r>
    </w:p>
    <w:p w14:paraId="739F30F9" w14:textId="73D244E4" w:rsidR="00643AA3" w:rsidRPr="00BF6B61" w:rsidRDefault="00643AA3" w:rsidP="00643AA3">
      <w:pPr>
        <w:spacing w:line="276" w:lineRule="auto"/>
        <w:jc w:val="center"/>
        <w:rPr>
          <w:rFonts w:ascii="Arial" w:hAnsi="Arial" w:cs="Arial"/>
          <w:b/>
          <w:bCs/>
          <w:sz w:val="20"/>
          <w:shd w:val="clear" w:color="auto" w:fill="FFFFFF"/>
        </w:rPr>
      </w:pPr>
      <w:r w:rsidRPr="00BF6B61">
        <w:rPr>
          <w:rFonts w:ascii="Arial" w:hAnsi="Arial" w:cs="Arial"/>
          <w:b/>
          <w:bCs/>
          <w:sz w:val="20"/>
          <w:shd w:val="clear" w:color="auto" w:fill="FFFFFF"/>
        </w:rPr>
        <w:t>(osnovna in redna usposabljanja)</w:t>
      </w:r>
    </w:p>
    <w:p w14:paraId="314D9B33" w14:textId="77777777" w:rsidR="00643AA3" w:rsidRDefault="00643AA3" w:rsidP="00643AA3">
      <w:pPr>
        <w:spacing w:line="276" w:lineRule="auto"/>
        <w:jc w:val="center"/>
        <w:rPr>
          <w:rFonts w:ascii="Arial" w:hAnsi="Arial" w:cs="Arial"/>
          <w:sz w:val="20"/>
          <w:shd w:val="clear" w:color="auto" w:fill="FFFFFF"/>
        </w:rPr>
      </w:pPr>
    </w:p>
    <w:p w14:paraId="7C790430" w14:textId="136D9797" w:rsidR="00643AA3" w:rsidRDefault="00643AA3" w:rsidP="00394B93">
      <w:pPr>
        <w:spacing w:line="276" w:lineRule="auto"/>
        <w:jc w:val="both"/>
        <w:rPr>
          <w:rFonts w:ascii="Arial" w:hAnsi="Arial" w:cs="Arial"/>
          <w:sz w:val="20"/>
          <w:shd w:val="clear" w:color="auto" w:fill="FFFFFF"/>
        </w:rPr>
      </w:pPr>
      <w:r>
        <w:rPr>
          <w:rFonts w:ascii="Arial" w:hAnsi="Arial" w:cs="Arial"/>
          <w:sz w:val="20"/>
          <w:shd w:val="clear" w:color="auto" w:fill="FFFFFF"/>
        </w:rPr>
        <w:t xml:space="preserve">(1) </w:t>
      </w:r>
      <w:r w:rsidR="00394B93">
        <w:rPr>
          <w:rFonts w:ascii="Arial" w:hAnsi="Arial" w:cs="Arial"/>
          <w:sz w:val="20"/>
          <w:shd w:val="clear" w:color="auto" w:fill="FFFFFF"/>
        </w:rPr>
        <w:t xml:space="preserve">Pridobitev in ohranjanje </w:t>
      </w:r>
      <w:r w:rsidR="00263035">
        <w:rPr>
          <w:rFonts w:ascii="Arial" w:hAnsi="Arial" w:cs="Arial"/>
          <w:sz w:val="20"/>
          <w:shd w:val="clear" w:color="auto" w:fill="FFFFFF"/>
        </w:rPr>
        <w:t xml:space="preserve">posebnih </w:t>
      </w:r>
      <w:r w:rsidR="00394B93">
        <w:rPr>
          <w:rFonts w:ascii="Arial" w:hAnsi="Arial" w:cs="Arial"/>
          <w:sz w:val="20"/>
          <w:shd w:val="clear" w:color="auto" w:fill="FFFFFF"/>
        </w:rPr>
        <w:t xml:space="preserve">znanj </w:t>
      </w:r>
      <w:r w:rsidR="00394B93" w:rsidRPr="003F380B">
        <w:rPr>
          <w:rFonts w:ascii="Arial" w:hAnsi="Arial" w:cs="Arial"/>
          <w:sz w:val="20"/>
          <w:shd w:val="clear" w:color="auto" w:fill="FFFFFF"/>
        </w:rPr>
        <w:t xml:space="preserve">s področja mladoletniškega prestopništva </w:t>
      </w:r>
      <w:r w:rsidR="00394B93">
        <w:rPr>
          <w:rFonts w:ascii="Arial" w:hAnsi="Arial" w:cs="Arial"/>
          <w:sz w:val="20"/>
          <w:shd w:val="clear" w:color="auto" w:fill="FFFFFF"/>
        </w:rPr>
        <w:t>se zagotavlja z osnovnim</w:t>
      </w:r>
      <w:r w:rsidR="006A6F10">
        <w:rPr>
          <w:rFonts w:ascii="Arial" w:hAnsi="Arial" w:cs="Arial"/>
          <w:sz w:val="20"/>
          <w:shd w:val="clear" w:color="auto" w:fill="FFFFFF"/>
        </w:rPr>
        <w:t>i</w:t>
      </w:r>
      <w:r w:rsidR="00394B93" w:rsidRPr="00804639">
        <w:rPr>
          <w:rFonts w:ascii="Arial" w:hAnsi="Arial" w:cs="Arial"/>
          <w:sz w:val="20"/>
          <w:shd w:val="clear" w:color="auto" w:fill="FFFFFF"/>
        </w:rPr>
        <w:t xml:space="preserve"> in redn</w:t>
      </w:r>
      <w:r w:rsidR="00394B93">
        <w:rPr>
          <w:rFonts w:ascii="Arial" w:hAnsi="Arial" w:cs="Arial"/>
          <w:sz w:val="20"/>
          <w:shd w:val="clear" w:color="auto" w:fill="FFFFFF"/>
        </w:rPr>
        <w:t>imi</w:t>
      </w:r>
      <w:r w:rsidR="00394B93" w:rsidRPr="00804639">
        <w:rPr>
          <w:rFonts w:ascii="Arial" w:hAnsi="Arial" w:cs="Arial"/>
          <w:sz w:val="20"/>
          <w:shd w:val="clear" w:color="auto" w:fill="FFFFFF"/>
        </w:rPr>
        <w:t xml:space="preserve"> usposabljanj</w:t>
      </w:r>
      <w:r w:rsidR="00394B93">
        <w:rPr>
          <w:rFonts w:ascii="Arial" w:hAnsi="Arial" w:cs="Arial"/>
          <w:sz w:val="20"/>
          <w:shd w:val="clear" w:color="auto" w:fill="FFFFFF"/>
        </w:rPr>
        <w:t>i</w:t>
      </w:r>
      <w:r>
        <w:rPr>
          <w:rFonts w:ascii="Arial" w:hAnsi="Arial" w:cs="Arial"/>
          <w:sz w:val="20"/>
          <w:shd w:val="clear" w:color="auto" w:fill="FFFFFF"/>
        </w:rPr>
        <w:t>.</w:t>
      </w:r>
    </w:p>
    <w:p w14:paraId="10584641" w14:textId="77777777" w:rsidR="00643AA3" w:rsidRDefault="00643AA3" w:rsidP="00394B93">
      <w:pPr>
        <w:spacing w:line="276" w:lineRule="auto"/>
        <w:jc w:val="both"/>
        <w:rPr>
          <w:rFonts w:ascii="Arial" w:hAnsi="Arial" w:cs="Arial"/>
          <w:sz w:val="20"/>
          <w:shd w:val="clear" w:color="auto" w:fill="FFFFFF"/>
        </w:rPr>
      </w:pPr>
    </w:p>
    <w:p w14:paraId="10E09D64" w14:textId="77777777" w:rsidR="00BF6B61" w:rsidRDefault="00643AA3" w:rsidP="00BF6B61">
      <w:pPr>
        <w:spacing w:line="276" w:lineRule="auto"/>
        <w:jc w:val="both"/>
        <w:rPr>
          <w:rFonts w:ascii="Arial" w:hAnsi="Arial" w:cs="Arial"/>
          <w:sz w:val="20"/>
          <w:shd w:val="clear" w:color="auto" w:fill="FFFFFF"/>
        </w:rPr>
      </w:pPr>
      <w:r w:rsidRPr="00804639">
        <w:rPr>
          <w:rFonts w:ascii="Arial" w:hAnsi="Arial" w:cs="Arial"/>
          <w:sz w:val="20"/>
          <w:shd w:val="clear" w:color="auto" w:fill="FFFFFF"/>
        </w:rPr>
        <w:t>(</w:t>
      </w:r>
      <w:r>
        <w:rPr>
          <w:rFonts w:ascii="Arial" w:hAnsi="Arial" w:cs="Arial"/>
          <w:sz w:val="20"/>
          <w:shd w:val="clear" w:color="auto" w:fill="FFFFFF"/>
        </w:rPr>
        <w:t>2</w:t>
      </w:r>
      <w:r w:rsidRPr="00804639">
        <w:rPr>
          <w:rFonts w:ascii="Arial" w:hAnsi="Arial" w:cs="Arial"/>
          <w:sz w:val="20"/>
          <w:shd w:val="clear" w:color="auto" w:fill="FFFFFF"/>
        </w:rPr>
        <w:t xml:space="preserve">) </w:t>
      </w:r>
      <w:r>
        <w:rPr>
          <w:rFonts w:ascii="Arial" w:hAnsi="Arial" w:cs="Arial"/>
          <w:sz w:val="20"/>
          <w:shd w:val="clear" w:color="auto" w:fill="FFFFFF"/>
        </w:rPr>
        <w:t>O</w:t>
      </w:r>
      <w:r w:rsidRPr="003F380B">
        <w:rPr>
          <w:rFonts w:ascii="Arial" w:hAnsi="Arial" w:cs="Arial"/>
          <w:sz w:val="20"/>
          <w:shd w:val="clear" w:color="auto" w:fill="FFFFFF"/>
        </w:rPr>
        <w:t>seba izpolnjuje pogoj iz prvega odstavka</w:t>
      </w:r>
      <w:r>
        <w:rPr>
          <w:rFonts w:ascii="Arial" w:hAnsi="Arial" w:cs="Arial"/>
          <w:sz w:val="20"/>
          <w:shd w:val="clear" w:color="auto" w:fill="FFFFFF"/>
        </w:rPr>
        <w:t xml:space="preserve"> prejšnjega člena</w:t>
      </w:r>
      <w:r w:rsidRPr="003F380B">
        <w:rPr>
          <w:rFonts w:ascii="Arial" w:hAnsi="Arial" w:cs="Arial"/>
          <w:sz w:val="20"/>
          <w:shd w:val="clear" w:color="auto" w:fill="FFFFFF"/>
        </w:rPr>
        <w:t>, če je opravila osnovno usposabljanje in če najmanj vsaki dve leti opravi redno usposabljanje.</w:t>
      </w:r>
      <w:r w:rsidR="00BF6B61" w:rsidRPr="00BF6B61">
        <w:rPr>
          <w:rFonts w:ascii="Arial" w:hAnsi="Arial" w:cs="Arial"/>
          <w:sz w:val="20"/>
          <w:shd w:val="clear" w:color="auto" w:fill="FFFFFF"/>
        </w:rPr>
        <w:t xml:space="preserve"> </w:t>
      </w:r>
    </w:p>
    <w:p w14:paraId="49DFACD5" w14:textId="77777777" w:rsidR="00BF6B61" w:rsidRDefault="00BF6B61" w:rsidP="00BF6B61">
      <w:pPr>
        <w:spacing w:line="276" w:lineRule="auto"/>
        <w:jc w:val="both"/>
        <w:rPr>
          <w:rFonts w:ascii="Arial" w:hAnsi="Arial" w:cs="Arial"/>
          <w:sz w:val="20"/>
          <w:shd w:val="clear" w:color="auto" w:fill="FFFFFF"/>
        </w:rPr>
      </w:pPr>
    </w:p>
    <w:p w14:paraId="32A60AC9" w14:textId="0677F25E" w:rsidR="00BF6B61" w:rsidRDefault="00BF6B61" w:rsidP="00BF6B61">
      <w:pPr>
        <w:spacing w:line="276" w:lineRule="auto"/>
        <w:jc w:val="both"/>
        <w:rPr>
          <w:rFonts w:ascii="Arial" w:hAnsi="Arial" w:cs="Arial"/>
          <w:sz w:val="20"/>
          <w:shd w:val="clear" w:color="auto" w:fill="FFFFFF"/>
        </w:rPr>
      </w:pPr>
      <w:r>
        <w:rPr>
          <w:rFonts w:ascii="Arial" w:hAnsi="Arial" w:cs="Arial"/>
          <w:sz w:val="20"/>
          <w:shd w:val="clear" w:color="auto" w:fill="FFFFFF"/>
        </w:rPr>
        <w:t xml:space="preserve">(3) </w:t>
      </w:r>
      <w:r w:rsidRPr="00804639">
        <w:rPr>
          <w:rFonts w:ascii="Arial" w:hAnsi="Arial" w:cs="Arial"/>
          <w:sz w:val="20"/>
          <w:shd w:val="clear" w:color="auto" w:fill="FFFFFF"/>
        </w:rPr>
        <w:t>Odvetniška zbornica Slovenije vodi in objavi seznam odvetnikov, strokovno usposobljenih za zastopanje mladoletnikov. Nanj uvrsti odvetnike, ki so opravili osnovno usposabljanje.</w:t>
      </w:r>
      <w:r>
        <w:rPr>
          <w:rFonts w:ascii="Arial" w:hAnsi="Arial" w:cs="Arial"/>
          <w:sz w:val="20"/>
          <w:shd w:val="clear" w:color="auto" w:fill="FFFFFF"/>
        </w:rPr>
        <w:t xml:space="preserve"> Če se odvetnik ne udeleži najmanj enega rednega usposabljanja</w:t>
      </w:r>
      <w:r w:rsidRPr="00FC45D5">
        <w:rPr>
          <w:rFonts w:ascii="Arial" w:hAnsi="Arial" w:cs="Arial"/>
          <w:sz w:val="20"/>
          <w:shd w:val="clear" w:color="auto" w:fill="FFFFFF"/>
        </w:rPr>
        <w:t xml:space="preserve"> </w:t>
      </w:r>
      <w:r>
        <w:rPr>
          <w:rFonts w:ascii="Arial" w:hAnsi="Arial" w:cs="Arial"/>
          <w:sz w:val="20"/>
          <w:shd w:val="clear" w:color="auto" w:fill="FFFFFF"/>
        </w:rPr>
        <w:t>na vsaki dve leti, ga odvetniška zbornica izbriše s seznama.</w:t>
      </w:r>
    </w:p>
    <w:p w14:paraId="74295BDF" w14:textId="77777777" w:rsidR="00643AA3" w:rsidRDefault="00643AA3" w:rsidP="00394B93">
      <w:pPr>
        <w:spacing w:line="276" w:lineRule="auto"/>
        <w:jc w:val="both"/>
        <w:rPr>
          <w:rFonts w:ascii="Arial" w:hAnsi="Arial" w:cs="Arial"/>
          <w:sz w:val="20"/>
          <w:shd w:val="clear" w:color="auto" w:fill="FFFFFF"/>
        </w:rPr>
      </w:pPr>
    </w:p>
    <w:p w14:paraId="192C6DE9" w14:textId="18CC991C" w:rsidR="00643AA3" w:rsidRPr="00BF6B61" w:rsidRDefault="00B31C9B" w:rsidP="00BF6B61">
      <w:pPr>
        <w:spacing w:line="276" w:lineRule="auto"/>
        <w:jc w:val="center"/>
        <w:rPr>
          <w:rFonts w:ascii="Arial" w:hAnsi="Arial" w:cs="Arial"/>
          <w:b/>
          <w:bCs/>
          <w:sz w:val="20"/>
          <w:shd w:val="clear" w:color="auto" w:fill="FFFFFF"/>
        </w:rPr>
      </w:pPr>
      <w:r>
        <w:rPr>
          <w:rFonts w:ascii="Arial" w:hAnsi="Arial" w:cs="Arial"/>
          <w:b/>
          <w:bCs/>
          <w:sz w:val="20"/>
          <w:shd w:val="clear" w:color="auto" w:fill="FFFFFF"/>
        </w:rPr>
        <w:t>16</w:t>
      </w:r>
      <w:r w:rsidR="007900CC">
        <w:rPr>
          <w:rFonts w:ascii="Arial" w:hAnsi="Arial" w:cs="Arial"/>
          <w:b/>
          <w:bCs/>
          <w:sz w:val="20"/>
          <w:shd w:val="clear" w:color="auto" w:fill="FFFFFF"/>
        </w:rPr>
        <w:t>9</w:t>
      </w:r>
      <w:r w:rsidR="00643AA3" w:rsidRPr="00BF6B61">
        <w:rPr>
          <w:rFonts w:ascii="Arial" w:hAnsi="Arial" w:cs="Arial"/>
          <w:b/>
          <w:bCs/>
          <w:sz w:val="20"/>
          <w:shd w:val="clear" w:color="auto" w:fill="FFFFFF"/>
        </w:rPr>
        <w:t>. člen</w:t>
      </w:r>
    </w:p>
    <w:p w14:paraId="492EC3BE" w14:textId="72F690F6" w:rsidR="00643AA3" w:rsidRPr="00BF6B61" w:rsidRDefault="00BF6B61" w:rsidP="00BF6B61">
      <w:pPr>
        <w:spacing w:line="276" w:lineRule="auto"/>
        <w:jc w:val="center"/>
        <w:rPr>
          <w:rFonts w:ascii="Arial" w:hAnsi="Arial" w:cs="Arial"/>
          <w:b/>
          <w:bCs/>
          <w:sz w:val="20"/>
          <w:shd w:val="clear" w:color="auto" w:fill="FFFFFF"/>
        </w:rPr>
      </w:pPr>
      <w:r w:rsidRPr="00BF6B61">
        <w:rPr>
          <w:rFonts w:ascii="Arial" w:hAnsi="Arial" w:cs="Arial"/>
          <w:b/>
          <w:bCs/>
          <w:sz w:val="20"/>
          <w:shd w:val="clear" w:color="auto" w:fill="FFFFFF"/>
        </w:rPr>
        <w:t>(z</w:t>
      </w:r>
      <w:r w:rsidR="00643AA3" w:rsidRPr="00BF6B61">
        <w:rPr>
          <w:rFonts w:ascii="Arial" w:hAnsi="Arial" w:cs="Arial"/>
          <w:b/>
          <w:bCs/>
          <w:sz w:val="20"/>
          <w:shd w:val="clear" w:color="auto" w:fill="FFFFFF"/>
        </w:rPr>
        <w:t>agotavljanje usposabljanj)</w:t>
      </w:r>
    </w:p>
    <w:p w14:paraId="1630D305" w14:textId="77777777" w:rsidR="00BF6B61" w:rsidRDefault="00BF6B61" w:rsidP="00394B93">
      <w:pPr>
        <w:spacing w:line="276" w:lineRule="auto"/>
        <w:jc w:val="both"/>
        <w:rPr>
          <w:rFonts w:ascii="Arial" w:hAnsi="Arial" w:cs="Arial"/>
          <w:sz w:val="20"/>
          <w:shd w:val="clear" w:color="auto" w:fill="FFFFFF"/>
        </w:rPr>
      </w:pPr>
    </w:p>
    <w:p w14:paraId="694EF937" w14:textId="0575D546" w:rsidR="00E45357" w:rsidRDefault="00BF6B61" w:rsidP="00394B93">
      <w:pPr>
        <w:spacing w:line="276" w:lineRule="auto"/>
        <w:jc w:val="both"/>
        <w:rPr>
          <w:rFonts w:ascii="Arial" w:hAnsi="Arial" w:cs="Arial"/>
          <w:sz w:val="20"/>
          <w:shd w:val="clear" w:color="auto" w:fill="FFFFFF"/>
        </w:rPr>
      </w:pPr>
      <w:r>
        <w:rPr>
          <w:rFonts w:ascii="Arial" w:hAnsi="Arial" w:cs="Arial"/>
          <w:sz w:val="20"/>
          <w:shd w:val="clear" w:color="auto" w:fill="FFFFFF"/>
        </w:rPr>
        <w:t>(1</w:t>
      </w:r>
      <w:r w:rsidRPr="00BF6B61">
        <w:rPr>
          <w:rFonts w:ascii="Arial" w:hAnsi="Arial" w:cs="Arial"/>
          <w:sz w:val="20"/>
          <w:shd w:val="clear" w:color="auto" w:fill="FFFFFF"/>
        </w:rPr>
        <w:t xml:space="preserve">) </w:t>
      </w:r>
      <w:r w:rsidR="006A6F10" w:rsidRPr="00BF6B61">
        <w:rPr>
          <w:rFonts w:ascii="Arial" w:hAnsi="Arial" w:cs="Arial"/>
          <w:sz w:val="20"/>
          <w:shd w:val="clear" w:color="auto" w:fill="FFFFFF"/>
        </w:rPr>
        <w:t>Osnovn</w:t>
      </w:r>
      <w:r w:rsidR="006A6F10">
        <w:rPr>
          <w:rFonts w:ascii="Arial" w:hAnsi="Arial" w:cs="Arial"/>
          <w:sz w:val="20"/>
          <w:shd w:val="clear" w:color="auto" w:fill="FFFFFF"/>
        </w:rPr>
        <w:t>a</w:t>
      </w:r>
      <w:r w:rsidR="006A6F10" w:rsidRPr="00BF6B61">
        <w:rPr>
          <w:rFonts w:ascii="Arial" w:hAnsi="Arial" w:cs="Arial"/>
          <w:sz w:val="20"/>
          <w:shd w:val="clear" w:color="auto" w:fill="FFFFFF"/>
        </w:rPr>
        <w:t xml:space="preserve"> </w:t>
      </w:r>
      <w:r w:rsidRPr="00BF6B61">
        <w:rPr>
          <w:rFonts w:ascii="Arial" w:hAnsi="Arial" w:cs="Arial"/>
          <w:sz w:val="20"/>
          <w:shd w:val="clear" w:color="auto" w:fill="FFFFFF"/>
        </w:rPr>
        <w:t xml:space="preserve">in </w:t>
      </w:r>
      <w:r w:rsidR="006A6F10" w:rsidRPr="00BF6B61">
        <w:rPr>
          <w:rFonts w:ascii="Arial" w:hAnsi="Arial" w:cs="Arial"/>
          <w:sz w:val="20"/>
          <w:shd w:val="clear" w:color="auto" w:fill="FFFFFF"/>
        </w:rPr>
        <w:t>redn</w:t>
      </w:r>
      <w:r w:rsidR="006A6F10">
        <w:rPr>
          <w:rFonts w:ascii="Arial" w:hAnsi="Arial" w:cs="Arial"/>
          <w:sz w:val="20"/>
          <w:shd w:val="clear" w:color="auto" w:fill="FFFFFF"/>
        </w:rPr>
        <w:t>a</w:t>
      </w:r>
      <w:r w:rsidR="006A6F10" w:rsidRPr="00BF6B61">
        <w:rPr>
          <w:rFonts w:ascii="Arial" w:hAnsi="Arial" w:cs="Arial"/>
          <w:sz w:val="20"/>
          <w:shd w:val="clear" w:color="auto" w:fill="FFFFFF"/>
        </w:rPr>
        <w:t xml:space="preserve"> usposabljanj</w:t>
      </w:r>
      <w:r w:rsidR="006A6F10">
        <w:rPr>
          <w:rFonts w:ascii="Arial" w:hAnsi="Arial" w:cs="Arial"/>
          <w:sz w:val="20"/>
          <w:shd w:val="clear" w:color="auto" w:fill="FFFFFF"/>
        </w:rPr>
        <w:t>a</w:t>
      </w:r>
      <w:r w:rsidR="006A6F10" w:rsidRPr="00BF6B61">
        <w:rPr>
          <w:rFonts w:ascii="Arial" w:hAnsi="Arial" w:cs="Arial"/>
          <w:sz w:val="20"/>
          <w:shd w:val="clear" w:color="auto" w:fill="FFFFFF"/>
        </w:rPr>
        <w:t xml:space="preserve"> </w:t>
      </w:r>
      <w:r w:rsidR="00E45357" w:rsidRPr="00BF6B61">
        <w:rPr>
          <w:rFonts w:ascii="Arial" w:hAnsi="Arial" w:cs="Arial"/>
          <w:sz w:val="20"/>
          <w:shd w:val="clear" w:color="auto" w:fill="FFFFFF"/>
        </w:rPr>
        <w:t>zagotavlja</w:t>
      </w:r>
      <w:r w:rsidR="00230570">
        <w:rPr>
          <w:rFonts w:ascii="Arial" w:hAnsi="Arial" w:cs="Arial"/>
          <w:sz w:val="20"/>
          <w:shd w:val="clear" w:color="auto" w:fill="FFFFFF"/>
        </w:rPr>
        <w:t>jo</w:t>
      </w:r>
      <w:r w:rsidR="00E45357">
        <w:rPr>
          <w:rFonts w:ascii="Arial" w:hAnsi="Arial" w:cs="Arial"/>
          <w:sz w:val="20"/>
          <w:shd w:val="clear" w:color="auto" w:fill="FFFFFF"/>
        </w:rPr>
        <w:t>:</w:t>
      </w:r>
    </w:p>
    <w:p w14:paraId="01D20618" w14:textId="7451D019" w:rsidR="00E45357" w:rsidRPr="00E45357" w:rsidRDefault="00BF6B61" w:rsidP="00C622ED">
      <w:pPr>
        <w:pStyle w:val="Odstavekseznama"/>
        <w:numPr>
          <w:ilvl w:val="0"/>
          <w:numId w:val="21"/>
        </w:numPr>
        <w:spacing w:line="276" w:lineRule="auto"/>
        <w:jc w:val="both"/>
        <w:rPr>
          <w:rFonts w:ascii="Arial" w:hAnsi="Arial" w:cs="Arial"/>
          <w:sz w:val="20"/>
          <w:shd w:val="clear" w:color="auto" w:fill="FFFFFF"/>
        </w:rPr>
      </w:pPr>
      <w:r w:rsidRPr="00E45357">
        <w:rPr>
          <w:rFonts w:ascii="Arial" w:hAnsi="Arial" w:cs="Arial"/>
          <w:sz w:val="20"/>
          <w:shd w:val="clear" w:color="auto" w:fill="FFFFFF"/>
        </w:rPr>
        <w:t xml:space="preserve">za sodnike, državne tožilce in poravnalce </w:t>
      </w:r>
      <w:r w:rsidR="00177543" w:rsidRPr="00E45357">
        <w:rPr>
          <w:rFonts w:ascii="Arial" w:hAnsi="Arial" w:cs="Arial"/>
          <w:sz w:val="20"/>
          <w:shd w:val="clear" w:color="auto" w:fill="FFFFFF"/>
        </w:rPr>
        <w:t>center za izobraževanje v pravosodju, ki deluje v okviru ministrstva</w:t>
      </w:r>
      <w:r w:rsidRPr="00E45357">
        <w:rPr>
          <w:rFonts w:ascii="Arial" w:hAnsi="Arial" w:cs="Arial"/>
          <w:sz w:val="20"/>
          <w:shd w:val="clear" w:color="auto" w:fill="FFFFFF"/>
        </w:rPr>
        <w:t xml:space="preserve">, </w:t>
      </w:r>
      <w:r w:rsidR="00177543" w:rsidRPr="00E45357">
        <w:rPr>
          <w:rFonts w:ascii="Arial" w:hAnsi="Arial" w:cs="Arial"/>
          <w:sz w:val="20"/>
          <w:shd w:val="clear" w:color="auto" w:fill="FFFFFF"/>
        </w:rPr>
        <w:t xml:space="preserve">pristojnega </w:t>
      </w:r>
      <w:r w:rsidRPr="00E45357">
        <w:rPr>
          <w:rFonts w:ascii="Arial" w:hAnsi="Arial" w:cs="Arial"/>
          <w:sz w:val="20"/>
          <w:shd w:val="clear" w:color="auto" w:fill="FFFFFF"/>
        </w:rPr>
        <w:t>za pravosodje</w:t>
      </w:r>
      <w:r w:rsidR="00E45357" w:rsidRPr="00E45357">
        <w:rPr>
          <w:rFonts w:ascii="Arial" w:hAnsi="Arial" w:cs="Arial"/>
          <w:sz w:val="20"/>
          <w:shd w:val="clear" w:color="auto" w:fill="FFFFFF"/>
        </w:rPr>
        <w:t>;</w:t>
      </w:r>
    </w:p>
    <w:p w14:paraId="31738265" w14:textId="673BA083" w:rsidR="00E45357" w:rsidRPr="00E45357" w:rsidRDefault="00177543" w:rsidP="00C622ED">
      <w:pPr>
        <w:pStyle w:val="Odstavekseznama"/>
        <w:numPr>
          <w:ilvl w:val="0"/>
          <w:numId w:val="21"/>
        </w:numPr>
        <w:spacing w:line="276" w:lineRule="auto"/>
        <w:jc w:val="both"/>
        <w:rPr>
          <w:rFonts w:ascii="Arial" w:hAnsi="Arial" w:cs="Arial"/>
          <w:sz w:val="20"/>
          <w:shd w:val="clear" w:color="auto" w:fill="FFFFFF"/>
        </w:rPr>
      </w:pPr>
      <w:r w:rsidRPr="00E45357">
        <w:rPr>
          <w:rFonts w:ascii="Arial" w:hAnsi="Arial" w:cs="Arial"/>
          <w:sz w:val="20"/>
          <w:shd w:val="clear" w:color="auto" w:fill="FFFFFF"/>
        </w:rPr>
        <w:t>za pravosodne policiste in strokovnjake, zaposlene v zavodu za mladoletnike in prevzgojnem domu, Uprava za izvrševanje kazenskih sankcij</w:t>
      </w:r>
      <w:r w:rsidR="00E45357" w:rsidRPr="00E45357">
        <w:rPr>
          <w:rFonts w:ascii="Arial" w:hAnsi="Arial" w:cs="Arial"/>
          <w:sz w:val="20"/>
          <w:shd w:val="clear" w:color="auto" w:fill="FFFFFF"/>
        </w:rPr>
        <w:t>;</w:t>
      </w:r>
    </w:p>
    <w:p w14:paraId="60FB44F5" w14:textId="0DD7904A" w:rsidR="00E45357" w:rsidRPr="00E45357" w:rsidRDefault="00BF6B61" w:rsidP="00C622ED">
      <w:pPr>
        <w:pStyle w:val="Odstavekseznama"/>
        <w:numPr>
          <w:ilvl w:val="0"/>
          <w:numId w:val="21"/>
        </w:numPr>
        <w:spacing w:line="276" w:lineRule="auto"/>
        <w:jc w:val="both"/>
        <w:rPr>
          <w:rFonts w:ascii="Arial" w:hAnsi="Arial" w:cs="Arial"/>
          <w:sz w:val="20"/>
          <w:shd w:val="clear" w:color="auto" w:fill="FFFFFF"/>
        </w:rPr>
      </w:pPr>
      <w:r w:rsidRPr="00E45357">
        <w:rPr>
          <w:rFonts w:ascii="Arial" w:hAnsi="Arial" w:cs="Arial"/>
          <w:sz w:val="20"/>
          <w:shd w:val="clear" w:color="auto" w:fill="FFFFFF"/>
        </w:rPr>
        <w:t>za policiste ministrstvo, pristojno za notranje zadeve</w:t>
      </w:r>
      <w:r w:rsidR="00E45357" w:rsidRPr="00E45357">
        <w:rPr>
          <w:rFonts w:ascii="Arial" w:hAnsi="Arial" w:cs="Arial"/>
          <w:sz w:val="20"/>
          <w:shd w:val="clear" w:color="auto" w:fill="FFFFFF"/>
        </w:rPr>
        <w:t>;</w:t>
      </w:r>
    </w:p>
    <w:p w14:paraId="146A477B" w14:textId="36D97011" w:rsidR="00E45357" w:rsidRPr="00E45357" w:rsidRDefault="00BF6B61" w:rsidP="00C622ED">
      <w:pPr>
        <w:pStyle w:val="Odstavekseznama"/>
        <w:numPr>
          <w:ilvl w:val="0"/>
          <w:numId w:val="21"/>
        </w:numPr>
        <w:spacing w:line="276" w:lineRule="auto"/>
        <w:jc w:val="both"/>
        <w:rPr>
          <w:rFonts w:ascii="Arial" w:hAnsi="Arial" w:cs="Arial"/>
          <w:sz w:val="20"/>
          <w:shd w:val="clear" w:color="auto" w:fill="FFFFFF"/>
        </w:rPr>
      </w:pPr>
      <w:r w:rsidRPr="00E45357">
        <w:rPr>
          <w:rFonts w:ascii="Arial" w:hAnsi="Arial" w:cs="Arial"/>
          <w:sz w:val="20"/>
          <w:shd w:val="clear" w:color="auto" w:fill="FFFFFF"/>
        </w:rPr>
        <w:t>za odvetnike Odvetniška zbornica Slovenije</w:t>
      </w:r>
      <w:r w:rsidR="00E45357" w:rsidRPr="00E45357">
        <w:rPr>
          <w:rFonts w:ascii="Arial" w:hAnsi="Arial" w:cs="Arial"/>
          <w:sz w:val="20"/>
          <w:shd w:val="clear" w:color="auto" w:fill="FFFFFF"/>
        </w:rPr>
        <w:t>;</w:t>
      </w:r>
    </w:p>
    <w:p w14:paraId="6344F0D6" w14:textId="5744A3B6" w:rsidR="00E45357" w:rsidRPr="00E45357" w:rsidRDefault="00BF6B61" w:rsidP="00C622ED">
      <w:pPr>
        <w:pStyle w:val="Odstavekseznama"/>
        <w:numPr>
          <w:ilvl w:val="0"/>
          <w:numId w:val="21"/>
        </w:numPr>
        <w:spacing w:line="276" w:lineRule="auto"/>
        <w:jc w:val="both"/>
        <w:rPr>
          <w:rFonts w:ascii="Arial" w:hAnsi="Arial" w:cs="Arial"/>
          <w:sz w:val="20"/>
          <w:shd w:val="clear" w:color="auto" w:fill="FFFFFF"/>
        </w:rPr>
      </w:pPr>
      <w:r w:rsidRPr="00E45357">
        <w:rPr>
          <w:rFonts w:ascii="Arial" w:hAnsi="Arial" w:cs="Arial"/>
          <w:sz w:val="20"/>
          <w:shd w:val="clear" w:color="auto" w:fill="FFFFFF"/>
        </w:rPr>
        <w:t>za strokovnjake s področja socialnega dela ministrstvo, pristojno za družino in socialne zadeve</w:t>
      </w:r>
      <w:r w:rsidR="00E45357" w:rsidRPr="00E45357">
        <w:rPr>
          <w:rFonts w:ascii="Arial" w:hAnsi="Arial" w:cs="Arial"/>
          <w:sz w:val="20"/>
          <w:shd w:val="clear" w:color="auto" w:fill="FFFFFF"/>
        </w:rPr>
        <w:t>;</w:t>
      </w:r>
      <w:r w:rsidRPr="00E45357">
        <w:rPr>
          <w:rFonts w:ascii="Arial" w:hAnsi="Arial" w:cs="Arial"/>
          <w:sz w:val="20"/>
          <w:shd w:val="clear" w:color="auto" w:fill="FFFFFF"/>
        </w:rPr>
        <w:t xml:space="preserve"> </w:t>
      </w:r>
    </w:p>
    <w:p w14:paraId="74D3160B" w14:textId="7FA61E0A" w:rsidR="00E45357" w:rsidRPr="00E45357" w:rsidRDefault="00BF6B61" w:rsidP="00C622ED">
      <w:pPr>
        <w:pStyle w:val="Odstavekseznama"/>
        <w:numPr>
          <w:ilvl w:val="0"/>
          <w:numId w:val="21"/>
        </w:numPr>
        <w:spacing w:line="276" w:lineRule="auto"/>
        <w:jc w:val="both"/>
        <w:rPr>
          <w:rFonts w:ascii="Arial" w:hAnsi="Arial" w:cs="Arial"/>
          <w:sz w:val="20"/>
          <w:shd w:val="clear" w:color="auto" w:fill="FFFFFF"/>
        </w:rPr>
      </w:pPr>
      <w:r w:rsidRPr="00E45357">
        <w:rPr>
          <w:rFonts w:ascii="Arial" w:hAnsi="Arial" w:cs="Arial"/>
          <w:sz w:val="20"/>
          <w:shd w:val="clear" w:color="auto" w:fill="FFFFFF"/>
        </w:rPr>
        <w:t>za strokovnjake s področja zdravstva ministrstvo, pristojno za zdravje</w:t>
      </w:r>
      <w:r w:rsidR="00E45357" w:rsidRPr="00E45357">
        <w:rPr>
          <w:rFonts w:ascii="Arial" w:hAnsi="Arial" w:cs="Arial"/>
          <w:sz w:val="20"/>
          <w:shd w:val="clear" w:color="auto" w:fill="FFFFFF"/>
        </w:rPr>
        <w:t>;</w:t>
      </w:r>
    </w:p>
    <w:p w14:paraId="730A4571" w14:textId="064507C3" w:rsidR="00394B93" w:rsidRPr="00E45357" w:rsidRDefault="00BF6B61" w:rsidP="00C622ED">
      <w:pPr>
        <w:pStyle w:val="Odstavekseznama"/>
        <w:numPr>
          <w:ilvl w:val="0"/>
          <w:numId w:val="21"/>
        </w:numPr>
        <w:spacing w:line="276" w:lineRule="auto"/>
        <w:jc w:val="both"/>
        <w:rPr>
          <w:rFonts w:ascii="Arial" w:hAnsi="Arial" w:cs="Arial"/>
          <w:sz w:val="20"/>
          <w:shd w:val="clear" w:color="auto" w:fill="FFFFFF"/>
        </w:rPr>
      </w:pPr>
      <w:r w:rsidRPr="00E45357">
        <w:rPr>
          <w:rFonts w:ascii="Arial" w:hAnsi="Arial" w:cs="Arial"/>
          <w:sz w:val="20"/>
          <w:shd w:val="clear" w:color="auto" w:fill="FFFFFF"/>
        </w:rPr>
        <w:t>za strokovnjake s področja vzgoje in izobraževanja ministrstvo, pristojno za vzgojo in izobraževanje.</w:t>
      </w:r>
    </w:p>
    <w:p w14:paraId="6C17068B" w14:textId="786D9171" w:rsidR="00394B93" w:rsidRDefault="00394B93" w:rsidP="00394B93">
      <w:pPr>
        <w:spacing w:line="276" w:lineRule="auto"/>
        <w:jc w:val="both"/>
        <w:rPr>
          <w:rFonts w:ascii="Arial" w:hAnsi="Arial" w:cs="Arial"/>
          <w:sz w:val="20"/>
          <w:shd w:val="clear" w:color="auto" w:fill="FFFFFF"/>
        </w:rPr>
      </w:pPr>
      <w:r>
        <w:rPr>
          <w:rFonts w:ascii="Arial" w:hAnsi="Arial" w:cs="Arial"/>
          <w:sz w:val="20"/>
          <w:shd w:val="clear" w:color="auto" w:fill="FFFFFF"/>
        </w:rPr>
        <w:t>(</w:t>
      </w:r>
      <w:r w:rsidR="00BF6B61">
        <w:rPr>
          <w:rFonts w:ascii="Arial" w:hAnsi="Arial" w:cs="Arial"/>
          <w:sz w:val="20"/>
          <w:shd w:val="clear" w:color="auto" w:fill="FFFFFF"/>
        </w:rPr>
        <w:t>2</w:t>
      </w:r>
      <w:r>
        <w:rPr>
          <w:rFonts w:ascii="Arial" w:hAnsi="Arial" w:cs="Arial"/>
          <w:sz w:val="20"/>
          <w:shd w:val="clear" w:color="auto" w:fill="FFFFFF"/>
        </w:rPr>
        <w:t xml:space="preserve">) </w:t>
      </w:r>
      <w:r w:rsidRPr="00580BF1">
        <w:rPr>
          <w:rFonts w:ascii="Arial" w:hAnsi="Arial" w:cs="Arial"/>
          <w:sz w:val="20"/>
          <w:shd w:val="clear" w:color="auto" w:fill="FFFFFF"/>
        </w:rPr>
        <w:t xml:space="preserve">Sredstva za </w:t>
      </w:r>
      <w:r>
        <w:rPr>
          <w:rFonts w:ascii="Arial" w:hAnsi="Arial" w:cs="Arial"/>
          <w:sz w:val="20"/>
          <w:shd w:val="clear" w:color="auto" w:fill="FFFFFF"/>
        </w:rPr>
        <w:t>udeležbo</w:t>
      </w:r>
      <w:r w:rsidRPr="00580BF1">
        <w:rPr>
          <w:rFonts w:ascii="Arial" w:hAnsi="Arial" w:cs="Arial"/>
          <w:sz w:val="20"/>
          <w:shd w:val="clear" w:color="auto" w:fill="FFFFFF"/>
        </w:rPr>
        <w:t xml:space="preserve"> </w:t>
      </w:r>
      <w:r>
        <w:rPr>
          <w:rFonts w:ascii="Arial" w:hAnsi="Arial" w:cs="Arial"/>
          <w:sz w:val="20"/>
          <w:shd w:val="clear" w:color="auto" w:fill="FFFFFF"/>
        </w:rPr>
        <w:t xml:space="preserve">na </w:t>
      </w:r>
      <w:r w:rsidRPr="00580BF1">
        <w:rPr>
          <w:rFonts w:ascii="Arial" w:hAnsi="Arial" w:cs="Arial"/>
          <w:sz w:val="20"/>
          <w:shd w:val="clear" w:color="auto" w:fill="FFFFFF"/>
        </w:rPr>
        <w:t>osnovnih in rednih usposabljanj</w:t>
      </w:r>
      <w:r>
        <w:rPr>
          <w:rFonts w:ascii="Arial" w:hAnsi="Arial" w:cs="Arial"/>
          <w:sz w:val="20"/>
          <w:shd w:val="clear" w:color="auto" w:fill="FFFFFF"/>
        </w:rPr>
        <w:t>ih</w:t>
      </w:r>
      <w:r w:rsidRPr="00580BF1">
        <w:rPr>
          <w:rFonts w:ascii="Arial" w:hAnsi="Arial" w:cs="Arial"/>
          <w:sz w:val="20"/>
          <w:shd w:val="clear" w:color="auto" w:fill="FFFFFF"/>
        </w:rPr>
        <w:t xml:space="preserve"> </w:t>
      </w:r>
      <w:r>
        <w:rPr>
          <w:rFonts w:ascii="Arial" w:hAnsi="Arial" w:cs="Arial"/>
          <w:sz w:val="20"/>
          <w:shd w:val="clear" w:color="auto" w:fill="FFFFFF"/>
        </w:rPr>
        <w:t xml:space="preserve">za </w:t>
      </w:r>
      <w:r w:rsidRPr="00580BF1">
        <w:rPr>
          <w:rFonts w:ascii="Arial" w:hAnsi="Arial" w:cs="Arial"/>
          <w:sz w:val="20"/>
          <w:shd w:val="clear" w:color="auto" w:fill="FFFFFF"/>
        </w:rPr>
        <w:t>strokovnjak</w:t>
      </w:r>
      <w:r>
        <w:rPr>
          <w:rFonts w:ascii="Arial" w:hAnsi="Arial" w:cs="Arial"/>
          <w:sz w:val="20"/>
          <w:shd w:val="clear" w:color="auto" w:fill="FFFFFF"/>
        </w:rPr>
        <w:t>e</w:t>
      </w:r>
      <w:r w:rsidR="001F5E91">
        <w:rPr>
          <w:rFonts w:ascii="Arial" w:hAnsi="Arial" w:cs="Arial"/>
          <w:sz w:val="20"/>
          <w:shd w:val="clear" w:color="auto" w:fill="FFFFFF"/>
        </w:rPr>
        <w:t>,</w:t>
      </w:r>
      <w:r w:rsidRPr="00580BF1">
        <w:rPr>
          <w:rFonts w:ascii="Arial" w:hAnsi="Arial" w:cs="Arial"/>
          <w:sz w:val="20"/>
          <w:shd w:val="clear" w:color="auto" w:fill="FFFFFF"/>
        </w:rPr>
        <w:t xml:space="preserve"> </w:t>
      </w:r>
      <w:r w:rsidR="005678EA">
        <w:rPr>
          <w:rFonts w:ascii="Arial" w:hAnsi="Arial" w:cs="Arial"/>
          <w:sz w:val="20"/>
          <w:shd w:val="clear" w:color="auto" w:fill="FFFFFF"/>
        </w:rPr>
        <w:t>zaposlene v državnih organih</w:t>
      </w:r>
      <w:r w:rsidR="00013BF4">
        <w:rPr>
          <w:rFonts w:ascii="Arial" w:hAnsi="Arial" w:cs="Arial"/>
          <w:sz w:val="20"/>
          <w:shd w:val="clear" w:color="auto" w:fill="FFFFFF"/>
        </w:rPr>
        <w:t xml:space="preserve"> in javnih zavodih</w:t>
      </w:r>
      <w:r w:rsidR="001F5E91">
        <w:rPr>
          <w:rFonts w:ascii="Arial" w:hAnsi="Arial" w:cs="Arial"/>
          <w:sz w:val="20"/>
          <w:shd w:val="clear" w:color="auto" w:fill="FFFFFF"/>
        </w:rPr>
        <w:t>,</w:t>
      </w:r>
      <w:r>
        <w:rPr>
          <w:rFonts w:ascii="Arial" w:hAnsi="Arial" w:cs="Arial"/>
          <w:sz w:val="20"/>
          <w:shd w:val="clear" w:color="auto" w:fill="FFFFFF"/>
        </w:rPr>
        <w:t xml:space="preserve"> zagotavljajo ministrstva iz prejšnjega odstavka in so za te udeležence brezplačna.</w:t>
      </w:r>
    </w:p>
    <w:p w14:paraId="13B5D441" w14:textId="77777777" w:rsidR="00BF6B61" w:rsidRDefault="00BF6B61" w:rsidP="000643B3">
      <w:pPr>
        <w:spacing w:line="276" w:lineRule="auto"/>
        <w:rPr>
          <w:rFonts w:ascii="Arial" w:hAnsi="Arial" w:cs="Arial"/>
          <w:sz w:val="20"/>
          <w:shd w:val="clear" w:color="auto" w:fill="FFFFFF"/>
        </w:rPr>
      </w:pPr>
    </w:p>
    <w:p w14:paraId="2D8C1F44" w14:textId="7C1A8030" w:rsidR="00BF6B61" w:rsidRPr="00BF6B61" w:rsidRDefault="00146EAC" w:rsidP="00BF6B61">
      <w:pPr>
        <w:spacing w:line="276" w:lineRule="auto"/>
        <w:jc w:val="center"/>
        <w:rPr>
          <w:rFonts w:ascii="Arial" w:hAnsi="Arial" w:cs="Arial"/>
          <w:b/>
          <w:bCs/>
          <w:sz w:val="20"/>
          <w:shd w:val="clear" w:color="auto" w:fill="FFFFFF"/>
        </w:rPr>
      </w:pPr>
      <w:r>
        <w:rPr>
          <w:rFonts w:ascii="Arial" w:hAnsi="Arial" w:cs="Arial"/>
          <w:b/>
          <w:bCs/>
          <w:sz w:val="20"/>
          <w:shd w:val="clear" w:color="auto" w:fill="FFFFFF"/>
        </w:rPr>
        <w:t>1</w:t>
      </w:r>
      <w:r w:rsidR="007900CC">
        <w:rPr>
          <w:rFonts w:ascii="Arial" w:hAnsi="Arial" w:cs="Arial"/>
          <w:b/>
          <w:bCs/>
          <w:sz w:val="20"/>
          <w:shd w:val="clear" w:color="auto" w:fill="FFFFFF"/>
        </w:rPr>
        <w:t>70</w:t>
      </w:r>
      <w:r w:rsidR="00BF6B61" w:rsidRPr="00BF6B61">
        <w:rPr>
          <w:rFonts w:ascii="Arial" w:hAnsi="Arial" w:cs="Arial"/>
          <w:b/>
          <w:bCs/>
          <w:sz w:val="20"/>
          <w:shd w:val="clear" w:color="auto" w:fill="FFFFFF"/>
        </w:rPr>
        <w:t>. člen</w:t>
      </w:r>
    </w:p>
    <w:p w14:paraId="7319D2B5" w14:textId="53FA8FA6" w:rsidR="00BF6B61" w:rsidRPr="00BF6B61" w:rsidRDefault="00BF6B61" w:rsidP="00BF6B61">
      <w:pPr>
        <w:spacing w:line="276" w:lineRule="auto"/>
        <w:jc w:val="center"/>
        <w:rPr>
          <w:rFonts w:ascii="Arial" w:hAnsi="Arial" w:cs="Arial"/>
          <w:b/>
          <w:bCs/>
          <w:sz w:val="20"/>
          <w:shd w:val="clear" w:color="auto" w:fill="FFFFFF"/>
        </w:rPr>
      </w:pPr>
      <w:r w:rsidRPr="00BF6B61">
        <w:rPr>
          <w:rFonts w:ascii="Arial" w:hAnsi="Arial" w:cs="Arial"/>
          <w:b/>
          <w:bCs/>
          <w:sz w:val="20"/>
          <w:shd w:val="clear" w:color="auto" w:fill="FFFFFF"/>
        </w:rPr>
        <w:t>(multidisciplinarni pristop)</w:t>
      </w:r>
    </w:p>
    <w:p w14:paraId="4A63047F" w14:textId="77777777" w:rsidR="00394B93" w:rsidRDefault="00394B93" w:rsidP="00394B93">
      <w:pPr>
        <w:spacing w:line="276" w:lineRule="auto"/>
        <w:jc w:val="both"/>
        <w:rPr>
          <w:rFonts w:ascii="Arial" w:hAnsi="Arial" w:cs="Arial"/>
          <w:sz w:val="20"/>
          <w:shd w:val="clear" w:color="auto" w:fill="FFFFFF"/>
        </w:rPr>
      </w:pPr>
    </w:p>
    <w:p w14:paraId="3893B030" w14:textId="6E7246B9" w:rsidR="00BF6B61" w:rsidRDefault="00394B93" w:rsidP="00BF6B61">
      <w:pPr>
        <w:spacing w:line="276" w:lineRule="auto"/>
        <w:jc w:val="both"/>
        <w:rPr>
          <w:rFonts w:ascii="Arial" w:hAnsi="Arial" w:cs="Arial"/>
          <w:sz w:val="20"/>
          <w:shd w:val="clear" w:color="auto" w:fill="FFFFFF"/>
        </w:rPr>
      </w:pPr>
      <w:r w:rsidRPr="00804639">
        <w:rPr>
          <w:rFonts w:ascii="Arial" w:hAnsi="Arial" w:cs="Arial"/>
          <w:sz w:val="20"/>
          <w:shd w:val="clear" w:color="auto" w:fill="FFFFFF"/>
        </w:rPr>
        <w:t>(</w:t>
      </w:r>
      <w:r w:rsidR="00BF6B61">
        <w:rPr>
          <w:rFonts w:ascii="Arial" w:hAnsi="Arial" w:cs="Arial"/>
          <w:sz w:val="20"/>
          <w:shd w:val="clear" w:color="auto" w:fill="FFFFFF"/>
        </w:rPr>
        <w:t>1</w:t>
      </w:r>
      <w:r w:rsidRPr="00804639">
        <w:rPr>
          <w:rFonts w:ascii="Arial" w:hAnsi="Arial" w:cs="Arial"/>
          <w:sz w:val="20"/>
          <w:shd w:val="clear" w:color="auto" w:fill="FFFFFF"/>
        </w:rPr>
        <w:t xml:space="preserve">) </w:t>
      </w:r>
      <w:r w:rsidR="006A6F10">
        <w:rPr>
          <w:rFonts w:ascii="Arial" w:hAnsi="Arial" w:cs="Arial"/>
          <w:sz w:val="20"/>
          <w:shd w:val="clear" w:color="auto" w:fill="FFFFFF"/>
        </w:rPr>
        <w:t>Osnovna in redna u</w:t>
      </w:r>
      <w:r w:rsidR="00BF6B61">
        <w:rPr>
          <w:rFonts w:ascii="Arial" w:hAnsi="Arial" w:cs="Arial"/>
          <w:sz w:val="20"/>
          <w:shd w:val="clear" w:color="auto" w:fill="FFFFFF"/>
        </w:rPr>
        <w:t xml:space="preserve">sposabljanja se izvajajo kot skupna usposabljanja za strokovnjake z vseh področij za </w:t>
      </w:r>
      <w:r w:rsidR="00B70BAE">
        <w:rPr>
          <w:rFonts w:ascii="Arial" w:hAnsi="Arial" w:cs="Arial"/>
          <w:sz w:val="20"/>
          <w:shd w:val="clear" w:color="auto" w:fill="FFFFFF"/>
        </w:rPr>
        <w:t xml:space="preserve">območje posameznega okrožnega </w:t>
      </w:r>
      <w:r w:rsidR="00BF6B61">
        <w:rPr>
          <w:rFonts w:ascii="Arial" w:hAnsi="Arial" w:cs="Arial"/>
          <w:sz w:val="20"/>
          <w:shd w:val="clear" w:color="auto" w:fill="FFFFFF"/>
        </w:rPr>
        <w:t>sodišč</w:t>
      </w:r>
      <w:r w:rsidR="00B70BAE">
        <w:rPr>
          <w:rFonts w:ascii="Arial" w:hAnsi="Arial" w:cs="Arial"/>
          <w:sz w:val="20"/>
          <w:shd w:val="clear" w:color="auto" w:fill="FFFFFF"/>
        </w:rPr>
        <w:t>a</w:t>
      </w:r>
      <w:r w:rsidR="00BF6B61">
        <w:rPr>
          <w:rFonts w:ascii="Arial" w:hAnsi="Arial" w:cs="Arial"/>
          <w:sz w:val="20"/>
          <w:shd w:val="clear" w:color="auto" w:fill="FFFFFF"/>
        </w:rPr>
        <w:t>. Če je glede na število strokovnjakov to bolj smotrno, se usposabljanja izvedejo za območje višjega sodišča.</w:t>
      </w:r>
    </w:p>
    <w:p w14:paraId="60DB63B2" w14:textId="77777777" w:rsidR="005F1C7B" w:rsidRDefault="005F1C7B" w:rsidP="00BF6B61">
      <w:pPr>
        <w:spacing w:line="276" w:lineRule="auto"/>
        <w:jc w:val="both"/>
        <w:rPr>
          <w:rFonts w:ascii="Arial" w:hAnsi="Arial" w:cs="Arial"/>
          <w:sz w:val="20"/>
          <w:shd w:val="clear" w:color="auto" w:fill="FFFFFF"/>
        </w:rPr>
      </w:pPr>
    </w:p>
    <w:p w14:paraId="28C2AD63" w14:textId="2220DA23" w:rsidR="005F1C7B" w:rsidRDefault="005F1C7B" w:rsidP="00BF6B61">
      <w:pPr>
        <w:spacing w:line="276" w:lineRule="auto"/>
        <w:jc w:val="both"/>
        <w:rPr>
          <w:rFonts w:ascii="Arial" w:hAnsi="Arial" w:cs="Arial"/>
          <w:sz w:val="20"/>
          <w:shd w:val="clear" w:color="auto" w:fill="FFFFFF"/>
        </w:rPr>
      </w:pPr>
      <w:r>
        <w:rPr>
          <w:rFonts w:ascii="Arial" w:hAnsi="Arial" w:cs="Arial"/>
          <w:sz w:val="20"/>
          <w:shd w:val="clear" w:color="auto" w:fill="FFFFFF"/>
        </w:rPr>
        <w:t xml:space="preserve">(2) Izvajalci </w:t>
      </w:r>
      <w:r w:rsidR="00F6031F">
        <w:rPr>
          <w:rFonts w:ascii="Arial" w:hAnsi="Arial" w:cs="Arial"/>
          <w:sz w:val="20"/>
          <w:shd w:val="clear" w:color="auto" w:fill="FFFFFF"/>
        </w:rPr>
        <w:t xml:space="preserve">osnovnih in rednih </w:t>
      </w:r>
      <w:r>
        <w:rPr>
          <w:rFonts w:ascii="Arial" w:hAnsi="Arial" w:cs="Arial"/>
          <w:sz w:val="20"/>
          <w:shd w:val="clear" w:color="auto" w:fill="FFFFFF"/>
        </w:rPr>
        <w:t xml:space="preserve">usposabljanj najmanj enkrat letno pripravijo skupni posvet na ravni celotne države glede izzivov in dobrih praks na </w:t>
      </w:r>
      <w:r w:rsidR="00DA6494">
        <w:rPr>
          <w:rFonts w:ascii="Arial" w:hAnsi="Arial" w:cs="Arial"/>
          <w:sz w:val="20"/>
          <w:shd w:val="clear" w:color="auto" w:fill="FFFFFF"/>
        </w:rPr>
        <w:t xml:space="preserve">področju </w:t>
      </w:r>
      <w:r w:rsidR="0030164C">
        <w:rPr>
          <w:rFonts w:ascii="Arial" w:hAnsi="Arial" w:cs="Arial"/>
          <w:sz w:val="20"/>
          <w:shd w:val="clear" w:color="auto" w:fill="FFFFFF"/>
        </w:rPr>
        <w:t>obravnave mladoletnikov</w:t>
      </w:r>
      <w:r>
        <w:rPr>
          <w:rFonts w:ascii="Arial" w:hAnsi="Arial" w:cs="Arial"/>
          <w:sz w:val="20"/>
          <w:shd w:val="clear" w:color="auto" w:fill="FFFFFF"/>
        </w:rPr>
        <w:t>.</w:t>
      </w:r>
    </w:p>
    <w:p w14:paraId="4215CD05" w14:textId="77777777" w:rsidR="00BF6B61" w:rsidRDefault="00BF6B61" w:rsidP="00394B93">
      <w:pPr>
        <w:spacing w:line="276" w:lineRule="auto"/>
        <w:jc w:val="both"/>
        <w:rPr>
          <w:rFonts w:ascii="Arial" w:hAnsi="Arial" w:cs="Arial"/>
          <w:sz w:val="20"/>
          <w:shd w:val="clear" w:color="auto" w:fill="FFFFFF"/>
        </w:rPr>
      </w:pPr>
    </w:p>
    <w:p w14:paraId="09E205D9" w14:textId="21828492" w:rsidR="00394B93" w:rsidRDefault="00BF6B61" w:rsidP="00394B93">
      <w:pPr>
        <w:spacing w:line="276" w:lineRule="auto"/>
        <w:jc w:val="both"/>
        <w:rPr>
          <w:rFonts w:ascii="Arial" w:hAnsi="Arial" w:cs="Arial"/>
          <w:sz w:val="20"/>
          <w:shd w:val="clear" w:color="auto" w:fill="FFFFFF"/>
        </w:rPr>
      </w:pPr>
      <w:r>
        <w:rPr>
          <w:rFonts w:ascii="Arial" w:hAnsi="Arial" w:cs="Arial"/>
          <w:sz w:val="20"/>
          <w:shd w:val="clear" w:color="auto" w:fill="FFFFFF"/>
        </w:rPr>
        <w:t>(</w:t>
      </w:r>
      <w:r w:rsidR="005F1C7B">
        <w:rPr>
          <w:rFonts w:ascii="Arial" w:hAnsi="Arial" w:cs="Arial"/>
          <w:sz w:val="20"/>
          <w:shd w:val="clear" w:color="auto" w:fill="FFFFFF"/>
        </w:rPr>
        <w:t>3</w:t>
      </w:r>
      <w:r>
        <w:rPr>
          <w:rFonts w:ascii="Arial" w:hAnsi="Arial" w:cs="Arial"/>
          <w:sz w:val="20"/>
          <w:shd w:val="clear" w:color="auto" w:fill="FFFFFF"/>
        </w:rPr>
        <w:t xml:space="preserve">) </w:t>
      </w:r>
      <w:r w:rsidR="00394B93" w:rsidRPr="00804639">
        <w:rPr>
          <w:rFonts w:ascii="Arial" w:hAnsi="Arial" w:cs="Arial"/>
          <w:sz w:val="20"/>
          <w:shd w:val="clear" w:color="auto" w:fill="FFFFFF"/>
        </w:rPr>
        <w:t xml:space="preserve">Program in način izvedbe osnovnega in rednega usposabljanja </w:t>
      </w:r>
      <w:r w:rsidR="00B1119B">
        <w:rPr>
          <w:rFonts w:ascii="Arial" w:hAnsi="Arial" w:cs="Arial"/>
          <w:sz w:val="20"/>
          <w:shd w:val="clear" w:color="auto" w:fill="FFFFFF"/>
        </w:rPr>
        <w:t>podrobneje uredi</w:t>
      </w:r>
      <w:r w:rsidR="00394B93" w:rsidRPr="00804639">
        <w:rPr>
          <w:rFonts w:ascii="Arial" w:hAnsi="Arial" w:cs="Arial"/>
          <w:sz w:val="20"/>
          <w:shd w:val="clear" w:color="auto" w:fill="FFFFFF"/>
        </w:rPr>
        <w:t xml:space="preserve"> minister, pristojen za pravosodje</w:t>
      </w:r>
      <w:r w:rsidR="00070D14">
        <w:rPr>
          <w:rFonts w:ascii="Arial" w:hAnsi="Arial" w:cs="Arial"/>
          <w:sz w:val="20"/>
          <w:shd w:val="clear" w:color="auto" w:fill="FFFFFF"/>
        </w:rPr>
        <w:t>,</w:t>
      </w:r>
      <w:r w:rsidR="00394B93">
        <w:rPr>
          <w:rFonts w:ascii="Arial" w:hAnsi="Arial" w:cs="Arial"/>
          <w:sz w:val="20"/>
          <w:shd w:val="clear" w:color="auto" w:fill="FFFFFF"/>
        </w:rPr>
        <w:t xml:space="preserve"> v soglasju z ministri, pristojnimi za socialne zadeve in družino, vzgojo in izobraževanje, notranje zadeve in </w:t>
      </w:r>
      <w:r w:rsidR="00070D14">
        <w:rPr>
          <w:rFonts w:ascii="Arial" w:hAnsi="Arial" w:cs="Arial"/>
          <w:sz w:val="20"/>
          <w:shd w:val="clear" w:color="auto" w:fill="FFFFFF"/>
        </w:rPr>
        <w:t xml:space="preserve">za </w:t>
      </w:r>
      <w:r w:rsidR="00394B93">
        <w:rPr>
          <w:rFonts w:ascii="Arial" w:hAnsi="Arial" w:cs="Arial"/>
          <w:sz w:val="20"/>
          <w:shd w:val="clear" w:color="auto" w:fill="FFFFFF"/>
        </w:rPr>
        <w:t>zdravje</w:t>
      </w:r>
      <w:r w:rsidR="00394B93" w:rsidRPr="00804639">
        <w:rPr>
          <w:rFonts w:ascii="Arial" w:hAnsi="Arial" w:cs="Arial"/>
          <w:sz w:val="20"/>
          <w:shd w:val="clear" w:color="auto" w:fill="FFFFFF"/>
        </w:rPr>
        <w:t>.</w:t>
      </w:r>
    </w:p>
    <w:p w14:paraId="5C623FB7" w14:textId="77777777" w:rsidR="00394B93" w:rsidRDefault="00394B93" w:rsidP="00635DD9">
      <w:pPr>
        <w:spacing w:line="276" w:lineRule="auto"/>
        <w:jc w:val="both"/>
        <w:rPr>
          <w:rFonts w:ascii="Arial" w:hAnsi="Arial" w:cs="Arial"/>
          <w:b/>
          <w:sz w:val="20"/>
        </w:rPr>
      </w:pPr>
    </w:p>
    <w:p w14:paraId="13A02428" w14:textId="77777777" w:rsidR="004F6976" w:rsidRDefault="004F6976" w:rsidP="00635DD9">
      <w:pPr>
        <w:spacing w:line="276" w:lineRule="auto"/>
        <w:jc w:val="both"/>
        <w:rPr>
          <w:rFonts w:ascii="Arial" w:hAnsi="Arial" w:cs="Arial"/>
          <w:b/>
          <w:sz w:val="20"/>
        </w:rPr>
      </w:pPr>
    </w:p>
    <w:p w14:paraId="5C23491D" w14:textId="77777777" w:rsidR="003E5ECC" w:rsidRPr="00053B66" w:rsidRDefault="003E5ECC" w:rsidP="00635DD9">
      <w:pPr>
        <w:spacing w:line="276" w:lineRule="auto"/>
        <w:jc w:val="both"/>
        <w:rPr>
          <w:rFonts w:ascii="Arial" w:hAnsi="Arial" w:cs="Arial"/>
          <w:b/>
          <w:sz w:val="20"/>
        </w:rPr>
      </w:pPr>
    </w:p>
    <w:p w14:paraId="45C3FD6F" w14:textId="403340C6" w:rsidR="00BA640B" w:rsidRDefault="00BA640B" w:rsidP="00635DD9">
      <w:pPr>
        <w:spacing w:line="276" w:lineRule="auto"/>
        <w:jc w:val="center"/>
        <w:rPr>
          <w:rFonts w:ascii="Arial" w:hAnsi="Arial" w:cs="Arial"/>
          <w:b/>
          <w:sz w:val="20"/>
        </w:rPr>
      </w:pPr>
      <w:r>
        <w:rPr>
          <w:rFonts w:ascii="Arial" w:hAnsi="Arial" w:cs="Arial"/>
          <w:b/>
          <w:sz w:val="20"/>
        </w:rPr>
        <w:t>V</w:t>
      </w:r>
      <w:r w:rsidR="00394B93">
        <w:rPr>
          <w:rFonts w:ascii="Arial" w:hAnsi="Arial" w:cs="Arial"/>
          <w:b/>
          <w:sz w:val="20"/>
        </w:rPr>
        <w:t>I</w:t>
      </w:r>
      <w:r>
        <w:rPr>
          <w:rFonts w:ascii="Arial" w:hAnsi="Arial" w:cs="Arial"/>
          <w:b/>
          <w:sz w:val="20"/>
        </w:rPr>
        <w:t>. poglavje:</w:t>
      </w:r>
    </w:p>
    <w:p w14:paraId="0197D9B8" w14:textId="0ADE60BF" w:rsidR="00EF5F78" w:rsidRPr="00053B66" w:rsidRDefault="00C56F38" w:rsidP="00635DD9">
      <w:pPr>
        <w:spacing w:line="276" w:lineRule="auto"/>
        <w:jc w:val="center"/>
        <w:rPr>
          <w:rFonts w:ascii="Arial" w:hAnsi="Arial" w:cs="Arial"/>
          <w:b/>
          <w:sz w:val="20"/>
        </w:rPr>
      </w:pPr>
      <w:r w:rsidRPr="00053B66">
        <w:rPr>
          <w:rFonts w:ascii="Arial" w:hAnsi="Arial" w:cs="Arial"/>
          <w:b/>
          <w:sz w:val="20"/>
        </w:rPr>
        <w:t>PREHODNE IN KONČNE DOLOČBE</w:t>
      </w:r>
    </w:p>
    <w:p w14:paraId="39880A63" w14:textId="77777777" w:rsidR="00EF5F78" w:rsidRPr="00053B66" w:rsidRDefault="00EF5F78" w:rsidP="00635DD9">
      <w:pPr>
        <w:spacing w:line="276" w:lineRule="auto"/>
        <w:jc w:val="center"/>
        <w:rPr>
          <w:rFonts w:ascii="Arial" w:hAnsi="Arial" w:cs="Arial"/>
          <w:b/>
          <w:sz w:val="20"/>
        </w:rPr>
      </w:pPr>
    </w:p>
    <w:p w14:paraId="1FE21A6F" w14:textId="3B897BAD" w:rsidR="00EF5F78" w:rsidRDefault="002C62F6"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7</w:t>
      </w:r>
      <w:r w:rsidR="007900CC">
        <w:rPr>
          <w:rFonts w:ascii="Arial" w:hAnsi="Arial" w:cs="Arial"/>
          <w:b/>
          <w:sz w:val="20"/>
        </w:rPr>
        <w:t>1</w:t>
      </w:r>
      <w:r w:rsidR="00C56F38" w:rsidRPr="00053B66">
        <w:rPr>
          <w:rFonts w:ascii="Arial" w:hAnsi="Arial" w:cs="Arial"/>
          <w:b/>
          <w:sz w:val="20"/>
        </w:rPr>
        <w:t>. člen</w:t>
      </w:r>
    </w:p>
    <w:p w14:paraId="704DEB88" w14:textId="1855DAAB" w:rsidR="002C62F6" w:rsidRPr="00053B66" w:rsidRDefault="002C62F6" w:rsidP="002C62F6">
      <w:pPr>
        <w:pStyle w:val="MediumGrid1-Accent21"/>
        <w:spacing w:line="276" w:lineRule="auto"/>
        <w:ind w:left="0"/>
        <w:jc w:val="center"/>
        <w:rPr>
          <w:rFonts w:ascii="Arial" w:hAnsi="Arial" w:cs="Arial"/>
          <w:b/>
          <w:sz w:val="20"/>
        </w:rPr>
      </w:pPr>
      <w:r>
        <w:rPr>
          <w:rFonts w:ascii="Arial" w:hAnsi="Arial" w:cs="Arial"/>
          <w:b/>
          <w:sz w:val="20"/>
        </w:rPr>
        <w:t>(</w:t>
      </w:r>
      <w:r w:rsidRPr="00053B66">
        <w:rPr>
          <w:rFonts w:ascii="Arial" w:hAnsi="Arial" w:cs="Arial"/>
          <w:b/>
          <w:sz w:val="20"/>
        </w:rPr>
        <w:t>prenehanje veljavnosti</w:t>
      </w:r>
      <w:r w:rsidR="00E6043B">
        <w:rPr>
          <w:rFonts w:ascii="Arial" w:hAnsi="Arial" w:cs="Arial"/>
          <w:b/>
          <w:sz w:val="20"/>
        </w:rPr>
        <w:t xml:space="preserve">, </w:t>
      </w:r>
      <w:r>
        <w:rPr>
          <w:rFonts w:ascii="Arial" w:hAnsi="Arial" w:cs="Arial"/>
          <w:b/>
          <w:sz w:val="20"/>
        </w:rPr>
        <w:t>spremembe</w:t>
      </w:r>
      <w:r w:rsidRPr="00053B66">
        <w:rPr>
          <w:rFonts w:ascii="Arial" w:hAnsi="Arial" w:cs="Arial"/>
          <w:b/>
          <w:sz w:val="20"/>
        </w:rPr>
        <w:t xml:space="preserve"> </w:t>
      </w:r>
      <w:r w:rsidR="00E6043B">
        <w:rPr>
          <w:rFonts w:ascii="Arial" w:hAnsi="Arial" w:cs="Arial"/>
          <w:b/>
          <w:sz w:val="20"/>
        </w:rPr>
        <w:t xml:space="preserve">in podaljšanje uporabe določb </w:t>
      </w:r>
      <w:r w:rsidRPr="00053B66">
        <w:rPr>
          <w:rFonts w:ascii="Arial" w:hAnsi="Arial" w:cs="Arial"/>
          <w:b/>
          <w:sz w:val="20"/>
        </w:rPr>
        <w:t>drugih zakonov</w:t>
      </w:r>
      <w:r>
        <w:rPr>
          <w:rFonts w:ascii="Arial" w:hAnsi="Arial" w:cs="Arial"/>
          <w:b/>
          <w:sz w:val="20"/>
        </w:rPr>
        <w:t>)</w:t>
      </w:r>
    </w:p>
    <w:p w14:paraId="7851BF68" w14:textId="77777777" w:rsidR="002C62F6" w:rsidRPr="00053B66" w:rsidRDefault="002C62F6" w:rsidP="002C62F6">
      <w:pPr>
        <w:spacing w:line="276" w:lineRule="auto"/>
        <w:jc w:val="center"/>
        <w:rPr>
          <w:rFonts w:ascii="Arial" w:hAnsi="Arial" w:cs="Arial"/>
          <w:b/>
          <w:sz w:val="20"/>
        </w:rPr>
      </w:pPr>
    </w:p>
    <w:p w14:paraId="7328F47C" w14:textId="77777777" w:rsidR="002C62F6" w:rsidRPr="00053B66" w:rsidRDefault="002C62F6" w:rsidP="002C62F6">
      <w:pPr>
        <w:spacing w:line="276" w:lineRule="auto"/>
        <w:rPr>
          <w:rFonts w:ascii="Arial" w:hAnsi="Arial" w:cs="Arial"/>
          <w:sz w:val="20"/>
        </w:rPr>
      </w:pPr>
      <w:r w:rsidRPr="00053B66">
        <w:rPr>
          <w:rFonts w:ascii="Arial" w:hAnsi="Arial" w:cs="Arial"/>
          <w:sz w:val="20"/>
        </w:rPr>
        <w:t>(1) Z dnem uveljavitve tega zakona prenehajo veljati:</w:t>
      </w:r>
    </w:p>
    <w:p w14:paraId="5858253D" w14:textId="633A2BD4" w:rsidR="002C62F6" w:rsidRDefault="002C62F6" w:rsidP="002C62F6">
      <w:pPr>
        <w:pStyle w:val="Odstavekseznama"/>
        <w:numPr>
          <w:ilvl w:val="0"/>
          <w:numId w:val="5"/>
        </w:numPr>
        <w:spacing w:line="276" w:lineRule="auto"/>
        <w:jc w:val="both"/>
        <w:rPr>
          <w:rFonts w:ascii="Arial" w:hAnsi="Arial" w:cs="Arial"/>
          <w:sz w:val="20"/>
        </w:rPr>
      </w:pPr>
      <w:r w:rsidRPr="00A90CDD">
        <w:rPr>
          <w:rFonts w:ascii="Arial" w:hAnsi="Arial" w:cs="Arial"/>
          <w:sz w:val="20"/>
        </w:rPr>
        <w:t>451. do 490. člen Zakona o kazenskem postopku (</w:t>
      </w:r>
      <w:r w:rsidR="00F23357" w:rsidRPr="00F23357">
        <w:rPr>
          <w:rFonts w:ascii="Arial" w:hAnsi="Arial" w:cs="Arial"/>
          <w:sz w:val="20"/>
        </w:rPr>
        <w:t>Uradni list RS, št. 176/21 – uradno prečiščeno besedilo, 96/22 – odl. US, 2/23 – odl. US, 89/23 – odl. US in 53/24</w:t>
      </w:r>
      <w:r w:rsidR="00F23357">
        <w:rPr>
          <w:rFonts w:ascii="Arial" w:hAnsi="Arial" w:cs="Arial"/>
          <w:sz w:val="20"/>
        </w:rPr>
        <w:t>;</w:t>
      </w:r>
      <w:r w:rsidR="00F23357" w:rsidRPr="00F23357">
        <w:t xml:space="preserve"> </w:t>
      </w:r>
      <w:r w:rsidR="00F23357" w:rsidRPr="00F23357">
        <w:rPr>
          <w:rFonts w:ascii="Arial" w:hAnsi="Arial" w:cs="Arial"/>
          <w:sz w:val="20"/>
        </w:rPr>
        <w:t>v nadaljnjem besedilu:</w:t>
      </w:r>
      <w:r w:rsidR="00F23357">
        <w:rPr>
          <w:rFonts w:ascii="Arial" w:hAnsi="Arial" w:cs="Arial"/>
          <w:sz w:val="20"/>
        </w:rPr>
        <w:t xml:space="preserve"> ZKP</w:t>
      </w:r>
      <w:r w:rsidRPr="00A90CDD">
        <w:rPr>
          <w:rFonts w:ascii="Arial" w:hAnsi="Arial" w:cs="Arial"/>
          <w:sz w:val="20"/>
        </w:rPr>
        <w:t>);</w:t>
      </w:r>
    </w:p>
    <w:p w14:paraId="4899761E" w14:textId="69E88C8F" w:rsidR="002C62F6" w:rsidRPr="007A1CD3" w:rsidRDefault="002C62F6" w:rsidP="002C62F6">
      <w:pPr>
        <w:pStyle w:val="Odstavekseznama"/>
        <w:numPr>
          <w:ilvl w:val="0"/>
          <w:numId w:val="5"/>
        </w:numPr>
        <w:spacing w:line="276" w:lineRule="auto"/>
        <w:jc w:val="both"/>
        <w:rPr>
          <w:rFonts w:ascii="Arial" w:hAnsi="Arial" w:cs="Arial"/>
          <w:sz w:val="20"/>
        </w:rPr>
      </w:pPr>
      <w:r w:rsidRPr="00A90CDD">
        <w:rPr>
          <w:rFonts w:ascii="Arial" w:hAnsi="Arial" w:cs="Arial"/>
          <w:sz w:val="20"/>
        </w:rPr>
        <w:lastRenderedPageBreak/>
        <w:t xml:space="preserve">112. do 118. člen, 169. do 200. člen, četrti odstavek 250.a člena in 255. člen </w:t>
      </w:r>
      <w:r w:rsidR="00F23357">
        <w:rPr>
          <w:rFonts w:ascii="Arial" w:hAnsi="Arial" w:cs="Arial"/>
          <w:sz w:val="20"/>
        </w:rPr>
        <w:t>ZIKS-1</w:t>
      </w:r>
      <w:r w:rsidRPr="008E0EE2">
        <w:rPr>
          <w:rFonts w:ascii="Arial" w:hAnsi="Arial" w:cs="Arial"/>
          <w:sz w:val="20"/>
        </w:rPr>
        <w:t>.</w:t>
      </w:r>
    </w:p>
    <w:p w14:paraId="42553863" w14:textId="196541FD" w:rsidR="002C62F6" w:rsidRPr="00053B66" w:rsidRDefault="002C62F6" w:rsidP="002C62F6">
      <w:pPr>
        <w:pStyle w:val="MediumGrid1-Accent21"/>
        <w:spacing w:line="276" w:lineRule="auto"/>
        <w:ind w:left="0"/>
        <w:jc w:val="both"/>
        <w:rPr>
          <w:rFonts w:ascii="Arial" w:hAnsi="Arial" w:cs="Arial"/>
          <w:sz w:val="20"/>
        </w:rPr>
      </w:pPr>
      <w:r w:rsidRPr="00053B66">
        <w:rPr>
          <w:rFonts w:ascii="Arial" w:hAnsi="Arial" w:cs="Arial"/>
          <w:sz w:val="20"/>
        </w:rPr>
        <w:t xml:space="preserve">(2) V </w:t>
      </w:r>
      <w:r w:rsidR="00F23357">
        <w:rPr>
          <w:rFonts w:ascii="Arial" w:hAnsi="Arial" w:cs="Arial"/>
          <w:sz w:val="20"/>
        </w:rPr>
        <w:t>ZKP</w:t>
      </w:r>
      <w:r w:rsidRPr="00053B66">
        <w:rPr>
          <w:rFonts w:ascii="Arial" w:hAnsi="Arial" w:cs="Arial"/>
          <w:sz w:val="20"/>
        </w:rPr>
        <w:t xml:space="preserve"> se</w:t>
      </w:r>
      <w:r w:rsidR="007B7C9F">
        <w:rPr>
          <w:rFonts w:ascii="Arial" w:hAnsi="Arial" w:cs="Arial"/>
          <w:sz w:val="20"/>
        </w:rPr>
        <w:t xml:space="preserve"> z dnem uveljavitve tega zakona</w:t>
      </w:r>
      <w:r w:rsidRPr="00053B66">
        <w:rPr>
          <w:rFonts w:ascii="Arial" w:hAnsi="Arial" w:cs="Arial"/>
          <w:sz w:val="20"/>
        </w:rPr>
        <w:t>:</w:t>
      </w:r>
    </w:p>
    <w:p w14:paraId="5A60FF7C" w14:textId="5CA139EF" w:rsidR="002C62F6" w:rsidRDefault="002C62F6" w:rsidP="002C62F6">
      <w:pPr>
        <w:pStyle w:val="MediumGrid1-Accent21"/>
        <w:numPr>
          <w:ilvl w:val="0"/>
          <w:numId w:val="5"/>
        </w:numPr>
        <w:spacing w:line="276" w:lineRule="auto"/>
        <w:jc w:val="both"/>
        <w:rPr>
          <w:rFonts w:ascii="Arial" w:hAnsi="Arial" w:cs="Arial"/>
          <w:sz w:val="20"/>
        </w:rPr>
      </w:pPr>
      <w:r w:rsidRPr="00053B66">
        <w:rPr>
          <w:rFonts w:ascii="Arial" w:hAnsi="Arial" w:cs="Arial"/>
          <w:sz w:val="20"/>
        </w:rPr>
        <w:t>v prvi točki drugega odstavka 39. člena za besedilom »tega zakona« črta vejica in besedilo »ali če je kot sodnik za mladoletnike vodil pripravljalni postopek in je bil podan predlog za kaznovanje«</w:t>
      </w:r>
      <w:r w:rsidR="007900CC">
        <w:rPr>
          <w:rFonts w:ascii="Arial" w:hAnsi="Arial" w:cs="Arial"/>
          <w:sz w:val="20"/>
        </w:rPr>
        <w:t>;</w:t>
      </w:r>
    </w:p>
    <w:p w14:paraId="07A0C8FF" w14:textId="7D78F3EA" w:rsidR="00B64D45" w:rsidRDefault="00B64D45" w:rsidP="002C62F6">
      <w:pPr>
        <w:pStyle w:val="MediumGrid1-Accent21"/>
        <w:numPr>
          <w:ilvl w:val="0"/>
          <w:numId w:val="5"/>
        </w:numPr>
        <w:spacing w:line="276" w:lineRule="auto"/>
        <w:jc w:val="both"/>
        <w:rPr>
          <w:rFonts w:ascii="Arial" w:hAnsi="Arial" w:cs="Arial"/>
          <w:sz w:val="20"/>
        </w:rPr>
      </w:pPr>
      <w:r>
        <w:rPr>
          <w:rFonts w:ascii="Arial" w:hAnsi="Arial" w:cs="Arial"/>
          <w:sz w:val="20"/>
        </w:rPr>
        <w:t>v petem odstavku 87. člena črta besedilo »ali vzgojni ukrep«;</w:t>
      </w:r>
    </w:p>
    <w:p w14:paraId="0DCF06D9" w14:textId="2A931A70" w:rsidR="00514D74" w:rsidRPr="00053B66" w:rsidRDefault="00514D74" w:rsidP="002C62F6">
      <w:pPr>
        <w:pStyle w:val="MediumGrid1-Accent21"/>
        <w:numPr>
          <w:ilvl w:val="0"/>
          <w:numId w:val="5"/>
        </w:numPr>
        <w:spacing w:line="276" w:lineRule="auto"/>
        <w:jc w:val="both"/>
        <w:rPr>
          <w:rFonts w:ascii="Arial" w:hAnsi="Arial" w:cs="Arial"/>
          <w:sz w:val="20"/>
        </w:rPr>
      </w:pPr>
      <w:r>
        <w:rPr>
          <w:rFonts w:ascii="Arial" w:hAnsi="Arial" w:cs="Arial"/>
          <w:sz w:val="20"/>
        </w:rPr>
        <w:t>v prvem odstavku 89. člena</w:t>
      </w:r>
      <w:r w:rsidR="00A4264C">
        <w:rPr>
          <w:rFonts w:ascii="Arial" w:hAnsi="Arial" w:cs="Arial"/>
          <w:sz w:val="20"/>
        </w:rPr>
        <w:t xml:space="preserve">, tretjem odstavku 90. člena in 91. členu </w:t>
      </w:r>
      <w:r>
        <w:rPr>
          <w:rFonts w:ascii="Arial" w:hAnsi="Arial" w:cs="Arial"/>
          <w:sz w:val="20"/>
        </w:rPr>
        <w:t>črta besedilo »ali vzgojnem ukrepu«;</w:t>
      </w:r>
    </w:p>
    <w:p w14:paraId="563629DD" w14:textId="30387A6A" w:rsidR="002C62F6" w:rsidRPr="00053B6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prvem odstavku 135. člena črta besedilo »in evidenco izrečenih vzgojnih ukrepov«</w:t>
      </w:r>
      <w:r w:rsidR="007900CC">
        <w:rPr>
          <w:rFonts w:ascii="Arial" w:hAnsi="Arial" w:cs="Arial"/>
          <w:sz w:val="20"/>
        </w:rPr>
        <w:t>;</w:t>
      </w:r>
    </w:p>
    <w:p w14:paraId="76F0D9C0" w14:textId="01BD0044" w:rsidR="002C62F6" w:rsidRPr="00053B6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drugem odstavku 161.a člena črta podpičje in besedilo »če je ovadba podana zoper mladoletnika, pa tudi za druga kazniva dejanja, za katera je v Kazenskem zakoniku predpisana kazen zapora do petih let«</w:t>
      </w:r>
      <w:r w:rsidR="007900CC">
        <w:rPr>
          <w:rFonts w:ascii="Arial" w:hAnsi="Arial" w:cs="Arial"/>
          <w:sz w:val="20"/>
        </w:rPr>
        <w:t>;</w:t>
      </w:r>
    </w:p>
    <w:p w14:paraId="10DE8C1F" w14:textId="4ABFD651" w:rsidR="002C62F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drugem odstavku 162. člena črta podpičje in besedilo »če je ovadba podana zoper mladoletnika pa tudi za druga kazniva dejanja, za katera je v Kazenskem zakoniku predpisana kazen zapora do petih let«</w:t>
      </w:r>
      <w:r w:rsidR="007900CC">
        <w:rPr>
          <w:rFonts w:ascii="Arial" w:hAnsi="Arial" w:cs="Arial"/>
          <w:sz w:val="20"/>
        </w:rPr>
        <w:t>;</w:t>
      </w:r>
    </w:p>
    <w:p w14:paraId="25C6206E" w14:textId="7076D5E8" w:rsidR="007900CC" w:rsidRDefault="007900CC" w:rsidP="00C622ED">
      <w:pPr>
        <w:pStyle w:val="MediumGrid1-Accent21"/>
        <w:numPr>
          <w:ilvl w:val="0"/>
          <w:numId w:val="12"/>
        </w:numPr>
        <w:spacing w:line="276" w:lineRule="auto"/>
        <w:jc w:val="both"/>
        <w:rPr>
          <w:rFonts w:ascii="Arial" w:hAnsi="Arial" w:cs="Arial"/>
          <w:sz w:val="20"/>
        </w:rPr>
      </w:pPr>
      <w:r>
        <w:rPr>
          <w:rFonts w:ascii="Arial" w:hAnsi="Arial" w:cs="Arial"/>
          <w:sz w:val="20"/>
        </w:rPr>
        <w:t xml:space="preserve">v </w:t>
      </w:r>
      <w:r w:rsidR="00FA0E85">
        <w:rPr>
          <w:rFonts w:ascii="Arial" w:hAnsi="Arial" w:cs="Arial"/>
          <w:sz w:val="20"/>
        </w:rPr>
        <w:t xml:space="preserve">211. členu v </w:t>
      </w:r>
      <w:r>
        <w:rPr>
          <w:rFonts w:ascii="Arial" w:hAnsi="Arial" w:cs="Arial"/>
          <w:sz w:val="20"/>
        </w:rPr>
        <w:t>drugem odstavku črta četrta točka</w:t>
      </w:r>
      <w:r w:rsidR="00FA0E85">
        <w:rPr>
          <w:rFonts w:ascii="Arial" w:hAnsi="Arial" w:cs="Arial"/>
          <w:sz w:val="20"/>
        </w:rPr>
        <w:t xml:space="preserve">, v petem odstavku pa </w:t>
      </w:r>
      <w:r w:rsidR="000F323B">
        <w:rPr>
          <w:rFonts w:ascii="Arial" w:hAnsi="Arial" w:cs="Arial"/>
          <w:sz w:val="20"/>
        </w:rPr>
        <w:t xml:space="preserve">se črta </w:t>
      </w:r>
      <w:r w:rsidR="00FA0E85">
        <w:rPr>
          <w:rFonts w:ascii="Arial" w:hAnsi="Arial" w:cs="Arial"/>
          <w:sz w:val="20"/>
        </w:rPr>
        <w:t>besedilo »mladoletniškega zapora« in besedilo »i</w:t>
      </w:r>
      <w:r w:rsidR="00FA0E85" w:rsidRPr="00FA0E85">
        <w:rPr>
          <w:rFonts w:ascii="Arial" w:hAnsi="Arial" w:cs="Arial"/>
          <w:sz w:val="20"/>
        </w:rPr>
        <w:t>n osebah, ki prestajajo kazen mladoletniškega zapora</w:t>
      </w:r>
      <w:r w:rsidR="00FA0E85">
        <w:rPr>
          <w:rFonts w:ascii="Arial" w:hAnsi="Arial" w:cs="Arial"/>
          <w:sz w:val="20"/>
        </w:rPr>
        <w:t>«</w:t>
      </w:r>
      <w:r>
        <w:rPr>
          <w:rFonts w:ascii="Arial" w:hAnsi="Arial" w:cs="Arial"/>
          <w:sz w:val="20"/>
        </w:rPr>
        <w:t>;</w:t>
      </w:r>
    </w:p>
    <w:p w14:paraId="244E5162" w14:textId="6F6053F1" w:rsidR="00A55BE9" w:rsidRPr="00053B66" w:rsidRDefault="00A55BE9" w:rsidP="00C622ED">
      <w:pPr>
        <w:pStyle w:val="MediumGrid1-Accent21"/>
        <w:numPr>
          <w:ilvl w:val="0"/>
          <w:numId w:val="12"/>
        </w:numPr>
        <w:spacing w:line="276" w:lineRule="auto"/>
        <w:jc w:val="both"/>
        <w:rPr>
          <w:rFonts w:ascii="Arial" w:hAnsi="Arial" w:cs="Arial"/>
          <w:sz w:val="20"/>
        </w:rPr>
      </w:pPr>
      <w:r>
        <w:rPr>
          <w:rFonts w:ascii="Arial" w:hAnsi="Arial" w:cs="Arial"/>
          <w:sz w:val="20"/>
        </w:rPr>
        <w:t xml:space="preserve">v 227. členu črta besedilo », </w:t>
      </w:r>
      <w:r w:rsidRPr="00A55BE9">
        <w:rPr>
          <w:rFonts w:ascii="Arial" w:hAnsi="Arial" w:cs="Arial"/>
          <w:sz w:val="20"/>
        </w:rPr>
        <w:t>če je mladoleten, pa tudi, kdo je njegov zakoniti zastopnik</w:t>
      </w:r>
      <w:r>
        <w:rPr>
          <w:rFonts w:ascii="Arial" w:hAnsi="Arial" w:cs="Arial"/>
          <w:sz w:val="20"/>
        </w:rPr>
        <w:t>«</w:t>
      </w:r>
    </w:p>
    <w:p w14:paraId="44B22DFE" w14:textId="77777777" w:rsidR="002C62F6" w:rsidRPr="00053B66" w:rsidRDefault="002C62F6" w:rsidP="002C62F6">
      <w:pPr>
        <w:pStyle w:val="MediumGrid1-Accent21"/>
        <w:spacing w:line="276" w:lineRule="auto"/>
        <w:ind w:left="0"/>
        <w:jc w:val="both"/>
        <w:rPr>
          <w:rFonts w:ascii="Arial" w:hAnsi="Arial" w:cs="Arial"/>
          <w:sz w:val="20"/>
        </w:rPr>
      </w:pPr>
    </w:p>
    <w:p w14:paraId="029B53FA" w14:textId="3C8DC250" w:rsidR="002C62F6" w:rsidRPr="00053B66" w:rsidRDefault="002C62F6" w:rsidP="002C62F6">
      <w:pPr>
        <w:pStyle w:val="MediumGrid1-Accent21"/>
        <w:spacing w:line="276" w:lineRule="auto"/>
        <w:ind w:left="0"/>
        <w:jc w:val="both"/>
        <w:rPr>
          <w:rFonts w:ascii="Arial" w:hAnsi="Arial" w:cs="Arial"/>
          <w:sz w:val="20"/>
        </w:rPr>
      </w:pPr>
      <w:r w:rsidRPr="00053B66">
        <w:rPr>
          <w:rFonts w:ascii="Arial" w:hAnsi="Arial" w:cs="Arial"/>
          <w:sz w:val="20"/>
        </w:rPr>
        <w:t xml:space="preserve">(3) V </w:t>
      </w:r>
      <w:r w:rsidR="00F23357">
        <w:rPr>
          <w:rFonts w:ascii="Arial" w:hAnsi="Arial" w:cs="Arial"/>
          <w:sz w:val="20"/>
        </w:rPr>
        <w:t>ZIKS-1</w:t>
      </w:r>
      <w:r w:rsidRPr="00053B66">
        <w:rPr>
          <w:rFonts w:ascii="Arial" w:hAnsi="Arial" w:cs="Arial"/>
          <w:sz w:val="20"/>
        </w:rPr>
        <w:t xml:space="preserve"> se:</w:t>
      </w:r>
    </w:p>
    <w:p w14:paraId="1BF1441C" w14:textId="77777777" w:rsidR="002C62F6" w:rsidRDefault="002C62F6" w:rsidP="00C622ED">
      <w:pPr>
        <w:pStyle w:val="MediumGrid1-Accent21"/>
        <w:numPr>
          <w:ilvl w:val="0"/>
          <w:numId w:val="12"/>
        </w:numPr>
        <w:spacing w:line="276" w:lineRule="auto"/>
        <w:jc w:val="both"/>
        <w:rPr>
          <w:rFonts w:ascii="Arial" w:hAnsi="Arial" w:cs="Arial"/>
          <w:sz w:val="20"/>
        </w:rPr>
      </w:pPr>
      <w:r>
        <w:rPr>
          <w:rFonts w:ascii="Arial" w:hAnsi="Arial" w:cs="Arial"/>
          <w:sz w:val="20"/>
        </w:rPr>
        <w:t>v prvem odstavku 1. člena pred piko na koncu stavka doda vejica in besedilo: »če ni z zakonom drugače določeno«, v drugem odstavku</w:t>
      </w:r>
      <w:r w:rsidRPr="008B2366">
        <w:rPr>
          <w:rFonts w:ascii="Arial" w:hAnsi="Arial" w:cs="Arial"/>
          <w:sz w:val="20"/>
        </w:rPr>
        <w:t xml:space="preserve"> se za besedo »sankcije« vejica nadomesti z besedo »in«, črta se besedilo »in vzgojni«,</w:t>
      </w:r>
    </w:p>
    <w:p w14:paraId="11CEB90C" w14:textId="77777777" w:rsidR="002C62F6" w:rsidRDefault="002C62F6" w:rsidP="00C622ED">
      <w:pPr>
        <w:pStyle w:val="MediumGrid1-Accent21"/>
        <w:numPr>
          <w:ilvl w:val="0"/>
          <w:numId w:val="12"/>
        </w:numPr>
        <w:spacing w:line="276" w:lineRule="auto"/>
        <w:jc w:val="both"/>
        <w:rPr>
          <w:rFonts w:ascii="Arial" w:hAnsi="Arial" w:cs="Arial"/>
          <w:sz w:val="20"/>
        </w:rPr>
      </w:pPr>
      <w:r>
        <w:rPr>
          <w:rFonts w:ascii="Arial" w:hAnsi="Arial" w:cs="Arial"/>
          <w:sz w:val="20"/>
        </w:rPr>
        <w:t>v 10. členu se peta in sedma alineja spremenita tako, da se v peti alineji besedilo », vključno z mladoletniškim zaporom, prevzgojni dom,« nadomesti z besedo »in«, v sedmi alineji se za besedo »priporniki« vejica nadomesti z besedo »in«, na koncu sedme alineje pa se črta besedilo »in mladoletniki v prevzgojnem domu«;</w:t>
      </w:r>
    </w:p>
    <w:p w14:paraId="429DC7CB" w14:textId="77777777" w:rsidR="002C62F6" w:rsidRDefault="002C62F6" w:rsidP="00C622ED">
      <w:pPr>
        <w:pStyle w:val="MediumGrid1-Accent21"/>
        <w:numPr>
          <w:ilvl w:val="0"/>
          <w:numId w:val="12"/>
        </w:numPr>
        <w:spacing w:line="276" w:lineRule="auto"/>
        <w:jc w:val="both"/>
        <w:rPr>
          <w:rFonts w:ascii="Arial" w:hAnsi="Arial" w:cs="Arial"/>
          <w:sz w:val="20"/>
        </w:rPr>
      </w:pPr>
      <w:r>
        <w:rPr>
          <w:rFonts w:ascii="Arial" w:hAnsi="Arial" w:cs="Arial"/>
          <w:sz w:val="20"/>
        </w:rPr>
        <w:t>v prvem in drugem odstavku 10.a člena se črta besedna zveza »in prevzgojnem domu«;</w:t>
      </w:r>
    </w:p>
    <w:p w14:paraId="3A0686B2" w14:textId="77777777" w:rsidR="002C62F6" w:rsidRPr="008B2366" w:rsidRDefault="002C62F6" w:rsidP="00C622ED">
      <w:pPr>
        <w:pStyle w:val="MediumGrid1-Accent21"/>
        <w:numPr>
          <w:ilvl w:val="0"/>
          <w:numId w:val="12"/>
        </w:numPr>
        <w:spacing w:line="276" w:lineRule="auto"/>
        <w:jc w:val="both"/>
        <w:rPr>
          <w:rFonts w:ascii="Arial" w:hAnsi="Arial" w:cs="Arial"/>
          <w:sz w:val="20"/>
        </w:rPr>
      </w:pPr>
      <w:r>
        <w:rPr>
          <w:rFonts w:ascii="Arial" w:hAnsi="Arial" w:cs="Arial"/>
          <w:sz w:val="20"/>
        </w:rPr>
        <w:t>v 11. členu se beseda »Kazni« nadomesti z besedo »Kazen«, črta se besedna zveza »mladoletniškega zapora ter«, beseda »izvršujejo pa se nadomesti z besedo »izvršujeta«;</w:t>
      </w:r>
    </w:p>
    <w:p w14:paraId="276A2D3D" w14:textId="77777777" w:rsidR="002C62F6" w:rsidRPr="00053B6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prvem odstavku 14. člena črta besedilo »mladoletniškega zapora« in besedilo »in mladoletniku«,</w:t>
      </w:r>
    </w:p>
    <w:p w14:paraId="2F563715" w14:textId="77777777" w:rsidR="002C62F6" w:rsidRPr="00053B6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prvem odstavku 30.a člena črta besedilo »oziroma prevzgojni dom«,</w:t>
      </w:r>
    </w:p>
    <w:p w14:paraId="198BE3C4" w14:textId="77777777" w:rsidR="002C62F6" w:rsidRPr="00053B6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devetem odstavku 30.b člena besedilo »mladoletnika ali«;</w:t>
      </w:r>
    </w:p>
    <w:p w14:paraId="26ADA674" w14:textId="77777777" w:rsidR="002C62F6" w:rsidRPr="00053B6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31. členu za besedilom »kazni zapora« črta vejica in besedilo »o osebah, ki prestajajo kazen mladoletniškega zapora, o mladoletnikih, zoper katere se izvršuje vzgojni ukrep oddaje v prevzgojni dom«,</w:t>
      </w:r>
    </w:p>
    <w:p w14:paraId="6ED77838" w14:textId="77777777" w:rsidR="002C62F6" w:rsidRPr="00053B6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41.a členu za besedilom »nadomestnega zapora« č</w:t>
      </w:r>
      <w:r>
        <w:rPr>
          <w:rFonts w:ascii="Arial" w:hAnsi="Arial" w:cs="Arial"/>
          <w:sz w:val="20"/>
        </w:rPr>
        <w:t>r</w:t>
      </w:r>
      <w:r w:rsidRPr="00053B66">
        <w:rPr>
          <w:rFonts w:ascii="Arial" w:hAnsi="Arial" w:cs="Arial"/>
          <w:sz w:val="20"/>
        </w:rPr>
        <w:t>ta vejica in besedilo »o osebah, ki prestajajo kazen mladoletniškega zapora in o mladoletnikih, ki jim je bil izrečen ukrep oddaje v prevzgojni dom«;</w:t>
      </w:r>
    </w:p>
    <w:p w14:paraId="5B2BF281" w14:textId="77777777" w:rsidR="002C62F6" w:rsidRPr="00053B6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41.b členu za besedo »obsojencev« črta vejica in besedilo »oseb, ki prestajajo kazen mladoletniškega zapora, mladoletnikov, zoper katere se izvršuje vzgojni ukrep oddaje v prevzgojni dom«;</w:t>
      </w:r>
    </w:p>
    <w:p w14:paraId="400329F0" w14:textId="77777777" w:rsidR="002C62F6" w:rsidRDefault="002C62F6" w:rsidP="00C622ED">
      <w:pPr>
        <w:pStyle w:val="MediumGrid1-Accent21"/>
        <w:numPr>
          <w:ilvl w:val="0"/>
          <w:numId w:val="12"/>
        </w:numPr>
        <w:spacing w:line="276" w:lineRule="auto"/>
        <w:jc w:val="both"/>
        <w:rPr>
          <w:rFonts w:ascii="Arial" w:hAnsi="Arial" w:cs="Arial"/>
          <w:sz w:val="20"/>
        </w:rPr>
      </w:pPr>
      <w:r w:rsidRPr="00053B66">
        <w:rPr>
          <w:rFonts w:ascii="Arial" w:hAnsi="Arial" w:cs="Arial"/>
          <w:sz w:val="20"/>
        </w:rPr>
        <w:t>v prvem odstavku 58. člena za besedilom »kazni zapora« črta vejica in besedilo »mladoletniškega zapora in mladoletniki na prestajanju vzgojnega ukrepa oddaje v prevzgojni dom,</w:t>
      </w:r>
      <w:r>
        <w:rPr>
          <w:rFonts w:ascii="Arial" w:hAnsi="Arial" w:cs="Arial"/>
          <w:sz w:val="20"/>
        </w:rPr>
        <w:t xml:space="preserve"> ter</w:t>
      </w:r>
      <w:r w:rsidRPr="00053B66">
        <w:rPr>
          <w:rFonts w:ascii="Arial" w:hAnsi="Arial" w:cs="Arial"/>
          <w:sz w:val="20"/>
        </w:rPr>
        <w:t>«</w:t>
      </w:r>
      <w:r>
        <w:rPr>
          <w:rFonts w:ascii="Arial" w:hAnsi="Arial" w:cs="Arial"/>
          <w:sz w:val="20"/>
        </w:rPr>
        <w:t xml:space="preserve"> in doda beseda »in«;</w:t>
      </w:r>
    </w:p>
    <w:p w14:paraId="447565C1" w14:textId="77777777" w:rsidR="002C62F6" w:rsidRDefault="002C62F6" w:rsidP="002C62F6">
      <w:pPr>
        <w:pStyle w:val="MediumGrid1-Accent21"/>
        <w:spacing w:line="276" w:lineRule="auto"/>
        <w:ind w:left="0"/>
        <w:jc w:val="both"/>
        <w:rPr>
          <w:rFonts w:ascii="Arial" w:hAnsi="Arial" w:cs="Arial"/>
          <w:sz w:val="20"/>
        </w:rPr>
      </w:pPr>
    </w:p>
    <w:p w14:paraId="66CD6485" w14:textId="77777777" w:rsidR="002C62F6" w:rsidRDefault="002C62F6" w:rsidP="002C62F6">
      <w:pPr>
        <w:pStyle w:val="MediumGrid1-Accent21"/>
        <w:spacing w:line="276" w:lineRule="auto"/>
        <w:ind w:left="0"/>
        <w:jc w:val="both"/>
        <w:rPr>
          <w:rFonts w:ascii="Arial" w:hAnsi="Arial" w:cs="Arial"/>
          <w:sz w:val="20"/>
        </w:rPr>
      </w:pPr>
      <w:r>
        <w:rPr>
          <w:rFonts w:ascii="Arial" w:hAnsi="Arial" w:cs="Arial"/>
          <w:sz w:val="20"/>
        </w:rPr>
        <w:t xml:space="preserve">(4) V Zakonu </w:t>
      </w:r>
      <w:r w:rsidRPr="00DC00C9">
        <w:rPr>
          <w:rFonts w:ascii="Arial" w:hAnsi="Arial" w:cs="Arial"/>
          <w:sz w:val="20"/>
        </w:rPr>
        <w:t>o obravnavi otrok in mladostnikov s čustvenimi in vedenjskimi težavami in motnjami v vzgoji in izobraževanju</w:t>
      </w:r>
      <w:r>
        <w:rPr>
          <w:rFonts w:ascii="Arial" w:hAnsi="Arial" w:cs="Arial"/>
          <w:sz w:val="20"/>
        </w:rPr>
        <w:t xml:space="preserve"> (Uradni list RS, št. 200/20) se v d</w:t>
      </w:r>
      <w:r w:rsidRPr="00666AE9">
        <w:rPr>
          <w:rFonts w:ascii="Arial" w:hAnsi="Arial" w:cs="Arial"/>
          <w:sz w:val="20"/>
        </w:rPr>
        <w:t>rug</w:t>
      </w:r>
      <w:r>
        <w:rPr>
          <w:rFonts w:ascii="Arial" w:hAnsi="Arial" w:cs="Arial"/>
          <w:sz w:val="20"/>
        </w:rPr>
        <w:t>em</w:t>
      </w:r>
      <w:r w:rsidRPr="00666AE9">
        <w:rPr>
          <w:rFonts w:ascii="Arial" w:hAnsi="Arial" w:cs="Arial"/>
          <w:sz w:val="20"/>
        </w:rPr>
        <w:t xml:space="preserve"> odstavk</w:t>
      </w:r>
      <w:r>
        <w:rPr>
          <w:rFonts w:ascii="Arial" w:hAnsi="Arial" w:cs="Arial"/>
          <w:sz w:val="20"/>
        </w:rPr>
        <w:t>u</w:t>
      </w:r>
      <w:r w:rsidRPr="00666AE9">
        <w:rPr>
          <w:rFonts w:ascii="Arial" w:hAnsi="Arial" w:cs="Arial"/>
          <w:sz w:val="20"/>
        </w:rPr>
        <w:t xml:space="preserve"> 8. člena</w:t>
      </w:r>
      <w:r>
        <w:rPr>
          <w:rFonts w:ascii="Arial" w:hAnsi="Arial" w:cs="Arial"/>
          <w:sz w:val="20"/>
        </w:rPr>
        <w:t xml:space="preserve"> besedilo »center za socialno </w:t>
      </w:r>
      <w:r>
        <w:rPr>
          <w:rFonts w:ascii="Arial" w:hAnsi="Arial" w:cs="Arial"/>
          <w:sz w:val="20"/>
        </w:rPr>
        <w:lastRenderedPageBreak/>
        <w:t>delo po izdaji odločbe« nadomesti z besedilom »s sklepom«, beseda »oddaje« pa se nadomesti z besedo »namestitve«.</w:t>
      </w:r>
    </w:p>
    <w:p w14:paraId="70962020" w14:textId="77777777" w:rsidR="002C62F6" w:rsidRDefault="002C62F6" w:rsidP="002C62F6">
      <w:pPr>
        <w:pStyle w:val="MediumGrid1-Accent21"/>
        <w:spacing w:line="276" w:lineRule="auto"/>
        <w:ind w:left="0"/>
        <w:jc w:val="both"/>
        <w:rPr>
          <w:rFonts w:ascii="Arial" w:hAnsi="Arial" w:cs="Arial"/>
          <w:sz w:val="20"/>
        </w:rPr>
      </w:pPr>
    </w:p>
    <w:p w14:paraId="4A5B5559" w14:textId="3DFE742D" w:rsidR="002C62F6" w:rsidRDefault="002C62F6" w:rsidP="002C62F6">
      <w:pPr>
        <w:pStyle w:val="MediumGrid1-Accent21"/>
        <w:spacing w:line="276" w:lineRule="auto"/>
        <w:ind w:left="0"/>
        <w:jc w:val="both"/>
        <w:rPr>
          <w:rFonts w:ascii="Arial" w:hAnsi="Arial" w:cs="Arial"/>
          <w:sz w:val="20"/>
        </w:rPr>
      </w:pPr>
      <w:r w:rsidRPr="00053B66">
        <w:rPr>
          <w:rFonts w:ascii="Arial" w:hAnsi="Arial" w:cs="Arial"/>
          <w:sz w:val="20"/>
        </w:rPr>
        <w:t>(</w:t>
      </w:r>
      <w:r>
        <w:rPr>
          <w:rFonts w:ascii="Arial" w:hAnsi="Arial" w:cs="Arial"/>
          <w:sz w:val="20"/>
        </w:rPr>
        <w:t>5</w:t>
      </w:r>
      <w:r w:rsidRPr="00053B66">
        <w:rPr>
          <w:rFonts w:ascii="Arial" w:hAnsi="Arial" w:cs="Arial"/>
          <w:sz w:val="20"/>
        </w:rPr>
        <w:t>) Določbe iz prvega odstavka tega člena se uporabljajo do začetka uporabe tega zakona.</w:t>
      </w:r>
    </w:p>
    <w:p w14:paraId="1C49A06C" w14:textId="77777777" w:rsidR="004D00E9" w:rsidRDefault="004D00E9" w:rsidP="002C62F6">
      <w:pPr>
        <w:pStyle w:val="MediumGrid1-Accent21"/>
        <w:spacing w:line="276" w:lineRule="auto"/>
        <w:ind w:left="0"/>
        <w:jc w:val="both"/>
        <w:rPr>
          <w:rFonts w:ascii="Arial" w:hAnsi="Arial" w:cs="Arial"/>
          <w:sz w:val="20"/>
        </w:rPr>
      </w:pPr>
    </w:p>
    <w:p w14:paraId="1839F83F" w14:textId="12331A2C" w:rsidR="004D00E9" w:rsidRPr="00053B66" w:rsidRDefault="004D00E9" w:rsidP="002C62F6">
      <w:pPr>
        <w:pStyle w:val="MediumGrid1-Accent21"/>
        <w:spacing w:line="276" w:lineRule="auto"/>
        <w:ind w:left="0"/>
        <w:jc w:val="both"/>
        <w:rPr>
          <w:rFonts w:ascii="Arial" w:hAnsi="Arial" w:cs="Arial"/>
          <w:sz w:val="20"/>
        </w:rPr>
      </w:pPr>
      <w:r>
        <w:rPr>
          <w:rFonts w:ascii="Arial" w:hAnsi="Arial" w:cs="Arial"/>
          <w:sz w:val="20"/>
        </w:rPr>
        <w:t xml:space="preserve">(6) Do začetka uporabe tega zakona se določbe iz drugega do četrtega odstavka tega člena </w:t>
      </w:r>
      <w:r w:rsidR="00476089">
        <w:rPr>
          <w:rFonts w:ascii="Arial" w:hAnsi="Arial" w:cs="Arial"/>
          <w:sz w:val="20"/>
        </w:rPr>
        <w:t xml:space="preserve">uporabljajo </w:t>
      </w:r>
      <w:r>
        <w:rPr>
          <w:rFonts w:ascii="Arial" w:hAnsi="Arial" w:cs="Arial"/>
          <w:sz w:val="20"/>
        </w:rPr>
        <w:t>v besedilu, ki je v veljavi pred uveljavitvijo tega zakona.</w:t>
      </w:r>
    </w:p>
    <w:p w14:paraId="2CE61C90" w14:textId="77777777" w:rsidR="002C62F6" w:rsidRPr="00053B66" w:rsidRDefault="002C62F6" w:rsidP="002C62F6">
      <w:pPr>
        <w:pStyle w:val="MediumGrid1-Accent21"/>
        <w:spacing w:line="276" w:lineRule="auto"/>
        <w:ind w:left="0"/>
        <w:jc w:val="both"/>
        <w:rPr>
          <w:rFonts w:ascii="Arial" w:hAnsi="Arial" w:cs="Arial"/>
          <w:sz w:val="20"/>
        </w:rPr>
      </w:pPr>
    </w:p>
    <w:p w14:paraId="12E28300" w14:textId="65BBAA94" w:rsidR="002C62F6" w:rsidRPr="00053B66" w:rsidRDefault="002C62F6" w:rsidP="002C62F6">
      <w:pPr>
        <w:pStyle w:val="MediumGrid1-Accent21"/>
        <w:spacing w:line="276" w:lineRule="auto"/>
        <w:ind w:left="0"/>
        <w:jc w:val="both"/>
        <w:rPr>
          <w:rFonts w:ascii="Arial" w:hAnsi="Arial" w:cs="Arial"/>
          <w:sz w:val="20"/>
        </w:rPr>
      </w:pPr>
      <w:r w:rsidRPr="00053B66">
        <w:rPr>
          <w:rFonts w:ascii="Arial" w:hAnsi="Arial" w:cs="Arial"/>
          <w:sz w:val="20"/>
        </w:rPr>
        <w:t>(</w:t>
      </w:r>
      <w:r w:rsidR="006E1494">
        <w:rPr>
          <w:rFonts w:ascii="Arial" w:hAnsi="Arial" w:cs="Arial"/>
          <w:sz w:val="20"/>
        </w:rPr>
        <w:t>7</w:t>
      </w:r>
      <w:r w:rsidRPr="00053B66">
        <w:rPr>
          <w:rFonts w:ascii="Arial" w:hAnsi="Arial" w:cs="Arial"/>
          <w:sz w:val="20"/>
        </w:rPr>
        <w:t xml:space="preserve">) </w:t>
      </w:r>
      <w:r>
        <w:rPr>
          <w:rFonts w:ascii="Arial" w:hAnsi="Arial" w:cs="Arial"/>
          <w:sz w:val="20"/>
        </w:rPr>
        <w:t>D</w:t>
      </w:r>
      <w:r w:rsidRPr="00053B66">
        <w:rPr>
          <w:rFonts w:ascii="Arial" w:hAnsi="Arial" w:cs="Arial"/>
          <w:sz w:val="20"/>
        </w:rPr>
        <w:t>oločbe drugega odstavka 70. člena, določbe 71. do 94. člena, določbe, ki se nanašajo na mladoletniški zapor v petem odstavku 47. člena, v prvem, drugem in četrtem odstavku 49. člena, ter določbe tretjega odstavka 100. člena, prvega odstavka 102. člena, točke 3) četrtega odstavka 103. člena, šestega odstavka 109. člena, drugega odstavka 113. člena in 115. člena Kazenskega zakonika (Uradni list RS, št. 63/94, 70/94 – popravek, 23/99, 40/04 in 95/04</w:t>
      </w:r>
      <w:r w:rsidR="00F21A5C">
        <w:rPr>
          <w:rFonts w:ascii="Arial" w:hAnsi="Arial" w:cs="Arial"/>
          <w:sz w:val="20"/>
        </w:rPr>
        <w:t xml:space="preserve">; </w:t>
      </w:r>
      <w:r w:rsidR="001452FC">
        <w:rPr>
          <w:rFonts w:ascii="Arial" w:hAnsi="Arial" w:cs="Arial"/>
          <w:sz w:val="20"/>
        </w:rPr>
        <w:t>v</w:t>
      </w:r>
      <w:r w:rsidR="00F21A5C">
        <w:rPr>
          <w:rFonts w:ascii="Arial" w:hAnsi="Arial" w:cs="Arial"/>
          <w:sz w:val="20"/>
        </w:rPr>
        <w:t xml:space="preserve"> nadaljnjem besedilu: KZ</w:t>
      </w:r>
      <w:r w:rsidRPr="00053B66">
        <w:rPr>
          <w:rFonts w:ascii="Arial" w:hAnsi="Arial" w:cs="Arial"/>
          <w:sz w:val="20"/>
        </w:rPr>
        <w:t xml:space="preserve">), </w:t>
      </w:r>
      <w:r>
        <w:rPr>
          <w:rFonts w:ascii="Arial" w:hAnsi="Arial" w:cs="Arial"/>
          <w:sz w:val="20"/>
        </w:rPr>
        <w:t xml:space="preserve">se </w:t>
      </w:r>
      <w:r w:rsidRPr="00053B66">
        <w:rPr>
          <w:rFonts w:ascii="Arial" w:hAnsi="Arial" w:cs="Arial"/>
          <w:sz w:val="20"/>
        </w:rPr>
        <w:t xml:space="preserve">za mladoletnike </w:t>
      </w:r>
      <w:r>
        <w:rPr>
          <w:rFonts w:ascii="Arial" w:hAnsi="Arial" w:cs="Arial"/>
          <w:sz w:val="20"/>
        </w:rPr>
        <w:t xml:space="preserve">in mlajše polnoletnike </w:t>
      </w:r>
      <w:r w:rsidRPr="00053B66">
        <w:rPr>
          <w:rFonts w:ascii="Arial" w:hAnsi="Arial" w:cs="Arial"/>
          <w:sz w:val="20"/>
        </w:rPr>
        <w:t>uporabljajo do začetka uporabe tega zakona.</w:t>
      </w:r>
    </w:p>
    <w:p w14:paraId="2F927B9B" w14:textId="77777777" w:rsidR="002C62F6" w:rsidRDefault="002C62F6" w:rsidP="00635DD9">
      <w:pPr>
        <w:spacing w:line="276" w:lineRule="auto"/>
        <w:jc w:val="center"/>
        <w:rPr>
          <w:rFonts w:ascii="Arial" w:hAnsi="Arial" w:cs="Arial"/>
          <w:b/>
          <w:sz w:val="20"/>
        </w:rPr>
      </w:pPr>
    </w:p>
    <w:p w14:paraId="3D082EFF" w14:textId="1D3F8F9E" w:rsidR="002C62F6" w:rsidRPr="00053B66" w:rsidRDefault="00C61E3E" w:rsidP="00635DD9">
      <w:pPr>
        <w:spacing w:line="276" w:lineRule="auto"/>
        <w:jc w:val="center"/>
        <w:rPr>
          <w:rFonts w:ascii="Arial" w:hAnsi="Arial" w:cs="Arial"/>
          <w:b/>
          <w:sz w:val="20"/>
        </w:rPr>
      </w:pPr>
      <w:r>
        <w:rPr>
          <w:rFonts w:ascii="Arial" w:hAnsi="Arial" w:cs="Arial"/>
          <w:b/>
          <w:sz w:val="20"/>
        </w:rPr>
        <w:t>172. člen</w:t>
      </w:r>
    </w:p>
    <w:p w14:paraId="6D2D3BC2" w14:textId="6CFB8205" w:rsidR="00E44065" w:rsidRPr="00E44065" w:rsidRDefault="00DC17A5" w:rsidP="00E44065">
      <w:pPr>
        <w:spacing w:line="276" w:lineRule="auto"/>
        <w:jc w:val="center"/>
        <w:rPr>
          <w:rFonts w:ascii="Arial" w:hAnsi="Arial" w:cs="Arial"/>
          <w:b/>
          <w:sz w:val="20"/>
        </w:rPr>
      </w:pPr>
      <w:r>
        <w:rPr>
          <w:rFonts w:ascii="Arial" w:hAnsi="Arial" w:cs="Arial"/>
          <w:b/>
          <w:sz w:val="20"/>
        </w:rPr>
        <w:t>(</w:t>
      </w:r>
      <w:r w:rsidR="00E44065" w:rsidRPr="00E44065">
        <w:rPr>
          <w:rFonts w:ascii="Arial" w:hAnsi="Arial" w:cs="Arial"/>
          <w:b/>
          <w:sz w:val="20"/>
        </w:rPr>
        <w:t>prenehanje veljavnosti in podaljšanje uporabe</w:t>
      </w:r>
    </w:p>
    <w:p w14:paraId="544F84D2" w14:textId="281D9E92" w:rsidR="00DC17A5" w:rsidRPr="00053B66" w:rsidRDefault="00E44065" w:rsidP="00E44065">
      <w:pPr>
        <w:spacing w:line="276" w:lineRule="auto"/>
        <w:jc w:val="center"/>
        <w:rPr>
          <w:rFonts w:ascii="Arial" w:hAnsi="Arial" w:cs="Arial"/>
          <w:b/>
          <w:sz w:val="20"/>
        </w:rPr>
      </w:pPr>
      <w:r w:rsidRPr="00E44065">
        <w:rPr>
          <w:rFonts w:ascii="Arial" w:hAnsi="Arial" w:cs="Arial"/>
          <w:b/>
          <w:sz w:val="20"/>
        </w:rPr>
        <w:t xml:space="preserve">dosedanjih </w:t>
      </w:r>
      <w:r w:rsidR="00587B66">
        <w:rPr>
          <w:rFonts w:ascii="Arial" w:hAnsi="Arial" w:cs="Arial"/>
          <w:b/>
          <w:sz w:val="20"/>
        </w:rPr>
        <w:t xml:space="preserve">podzakonskih </w:t>
      </w:r>
      <w:r w:rsidRPr="00E44065">
        <w:rPr>
          <w:rFonts w:ascii="Arial" w:hAnsi="Arial" w:cs="Arial"/>
          <w:b/>
          <w:sz w:val="20"/>
        </w:rPr>
        <w:t>predpisov)</w:t>
      </w:r>
    </w:p>
    <w:p w14:paraId="37B967CE" w14:textId="097A77E2" w:rsidR="00203AF6" w:rsidRPr="00053B66" w:rsidRDefault="00203AF6" w:rsidP="00E44065">
      <w:pPr>
        <w:pStyle w:val="MediumGrid1-Accent21"/>
        <w:spacing w:line="276" w:lineRule="auto"/>
        <w:ind w:left="0"/>
        <w:jc w:val="both"/>
        <w:rPr>
          <w:rFonts w:ascii="Arial" w:hAnsi="Arial" w:cs="Arial"/>
          <w:sz w:val="20"/>
        </w:rPr>
      </w:pPr>
    </w:p>
    <w:p w14:paraId="6E971C51" w14:textId="1293AF5C" w:rsidR="00003A22" w:rsidRPr="00053B66" w:rsidRDefault="00003A22" w:rsidP="00E44065">
      <w:pPr>
        <w:pStyle w:val="MediumGrid1-Accent21"/>
        <w:spacing w:line="276" w:lineRule="auto"/>
        <w:ind w:left="0"/>
        <w:jc w:val="both"/>
        <w:rPr>
          <w:rFonts w:ascii="Arial" w:hAnsi="Arial" w:cs="Arial"/>
          <w:sz w:val="20"/>
        </w:rPr>
      </w:pPr>
      <w:r w:rsidRPr="00053B66">
        <w:rPr>
          <w:rFonts w:ascii="Arial" w:hAnsi="Arial" w:cs="Arial"/>
          <w:sz w:val="20"/>
        </w:rPr>
        <w:t>(</w:t>
      </w:r>
      <w:r w:rsidR="00693C65">
        <w:rPr>
          <w:rFonts w:ascii="Arial" w:hAnsi="Arial" w:cs="Arial"/>
          <w:sz w:val="20"/>
        </w:rPr>
        <w:t>1</w:t>
      </w:r>
      <w:r w:rsidRPr="00053B66">
        <w:rPr>
          <w:rFonts w:ascii="Arial" w:hAnsi="Arial" w:cs="Arial"/>
          <w:sz w:val="20"/>
        </w:rPr>
        <w:t xml:space="preserve">) </w:t>
      </w:r>
      <w:r w:rsidR="00E44065" w:rsidRPr="00E44065">
        <w:rPr>
          <w:rFonts w:ascii="Arial" w:hAnsi="Arial" w:cs="Arial"/>
          <w:sz w:val="20"/>
        </w:rPr>
        <w:t xml:space="preserve">Z dnem uveljavitve tega zakona prenehajo veljati naslednji </w:t>
      </w:r>
      <w:r w:rsidR="00D47B67">
        <w:rPr>
          <w:rFonts w:ascii="Arial" w:hAnsi="Arial" w:cs="Arial"/>
          <w:sz w:val="20"/>
        </w:rPr>
        <w:t xml:space="preserve">podzakonski </w:t>
      </w:r>
      <w:r w:rsidR="00E44065" w:rsidRPr="00E44065">
        <w:rPr>
          <w:rFonts w:ascii="Arial" w:hAnsi="Arial" w:cs="Arial"/>
          <w:sz w:val="20"/>
        </w:rPr>
        <w:t>predpisi</w:t>
      </w:r>
      <w:r w:rsidRPr="00053B66">
        <w:rPr>
          <w:rFonts w:ascii="Arial" w:hAnsi="Arial" w:cs="Arial"/>
          <w:sz w:val="20"/>
        </w:rPr>
        <w:t>:</w:t>
      </w:r>
    </w:p>
    <w:p w14:paraId="36263182" w14:textId="543E54B0" w:rsidR="00003A22" w:rsidRPr="00053B66" w:rsidRDefault="00003A22" w:rsidP="00C622ED">
      <w:pPr>
        <w:pStyle w:val="MediumGrid1-Accent21"/>
        <w:numPr>
          <w:ilvl w:val="0"/>
          <w:numId w:val="41"/>
        </w:numPr>
        <w:spacing w:line="276" w:lineRule="auto"/>
        <w:jc w:val="both"/>
        <w:rPr>
          <w:rFonts w:ascii="Arial" w:hAnsi="Arial" w:cs="Arial"/>
          <w:sz w:val="20"/>
        </w:rPr>
      </w:pPr>
      <w:r w:rsidRPr="00053B66">
        <w:rPr>
          <w:rFonts w:ascii="Arial" w:hAnsi="Arial" w:cs="Arial"/>
          <w:sz w:val="20"/>
        </w:rPr>
        <w:t>Navodilo o obveščanju v primerih pobegov mladoletnikov ali njihovem izogibanju izvrševanju  vzgojnih ukrepov (Uradni list RS, št. 91/06);</w:t>
      </w:r>
    </w:p>
    <w:p w14:paraId="6EBB1F10" w14:textId="6BD67014" w:rsidR="00D24FE6" w:rsidRPr="009B7357" w:rsidRDefault="00003A22" w:rsidP="00C622ED">
      <w:pPr>
        <w:pStyle w:val="MediumGrid1-Accent21"/>
        <w:numPr>
          <w:ilvl w:val="0"/>
          <w:numId w:val="41"/>
        </w:numPr>
        <w:spacing w:line="276" w:lineRule="auto"/>
        <w:jc w:val="both"/>
        <w:rPr>
          <w:rFonts w:ascii="Arial" w:hAnsi="Arial" w:cs="Arial"/>
          <w:sz w:val="20"/>
        </w:rPr>
      </w:pPr>
      <w:r w:rsidRPr="009B7357">
        <w:rPr>
          <w:rFonts w:ascii="Arial" w:hAnsi="Arial" w:cs="Arial"/>
          <w:sz w:val="20"/>
        </w:rPr>
        <w:t>Pravilnik o izvrševanju dela v splošno korist (Uradni list RS, št. 109/08, 46/12, 27/17 – ZPro in 21/18)</w:t>
      </w:r>
      <w:r w:rsidR="00B5216C" w:rsidRPr="009B7357">
        <w:rPr>
          <w:rFonts w:ascii="Arial" w:hAnsi="Arial" w:cs="Arial"/>
          <w:sz w:val="20"/>
        </w:rPr>
        <w:t>;</w:t>
      </w:r>
    </w:p>
    <w:p w14:paraId="0642871D" w14:textId="0FD02B4A" w:rsidR="00B5216C" w:rsidRDefault="00D24FE6" w:rsidP="00C622ED">
      <w:pPr>
        <w:pStyle w:val="MediumGrid1-Accent21"/>
        <w:numPr>
          <w:ilvl w:val="0"/>
          <w:numId w:val="41"/>
        </w:numPr>
        <w:spacing w:line="276" w:lineRule="auto"/>
        <w:jc w:val="both"/>
        <w:rPr>
          <w:rFonts w:ascii="Arial" w:hAnsi="Arial" w:cs="Arial"/>
          <w:sz w:val="20"/>
        </w:rPr>
      </w:pPr>
      <w:r w:rsidRPr="00D24FE6">
        <w:rPr>
          <w:rFonts w:ascii="Arial" w:hAnsi="Arial" w:cs="Arial"/>
          <w:sz w:val="20"/>
        </w:rPr>
        <w:t>Pravilnik o izvrševanju vzgojnega ukrepa oddaje mladoletnika v prevzgojni dom (Uradni list RS, št.   št. 73/00, 127/06 in 74/09)</w:t>
      </w:r>
      <w:r w:rsidR="00235589">
        <w:rPr>
          <w:rFonts w:ascii="Arial" w:hAnsi="Arial" w:cs="Arial"/>
          <w:sz w:val="20"/>
        </w:rPr>
        <w:t>;</w:t>
      </w:r>
    </w:p>
    <w:p w14:paraId="7DCEDB2A" w14:textId="1C96A940" w:rsidR="00D62E2C" w:rsidRPr="00235589" w:rsidRDefault="00D62E2C" w:rsidP="00C622ED">
      <w:pPr>
        <w:pStyle w:val="MediumGrid1-Accent21"/>
        <w:numPr>
          <w:ilvl w:val="0"/>
          <w:numId w:val="41"/>
        </w:numPr>
        <w:spacing w:line="276" w:lineRule="auto"/>
        <w:jc w:val="both"/>
        <w:rPr>
          <w:rFonts w:ascii="Arial" w:hAnsi="Arial" w:cs="Arial"/>
          <w:sz w:val="20"/>
        </w:rPr>
      </w:pPr>
      <w:r w:rsidRPr="00235589">
        <w:rPr>
          <w:rFonts w:ascii="Arial" w:hAnsi="Arial" w:cs="Arial"/>
          <w:sz w:val="20"/>
        </w:rPr>
        <w:t>Pravilnik o izvrševanju vzgojnih ukrepov (Uradni list RS, št. 85/09</w:t>
      </w:r>
      <w:r w:rsidR="00B9636A">
        <w:rPr>
          <w:rFonts w:ascii="Arial" w:hAnsi="Arial" w:cs="Arial"/>
          <w:sz w:val="20"/>
        </w:rPr>
        <w:t xml:space="preserve"> in 38/21</w:t>
      </w:r>
      <w:r w:rsidRPr="00235589">
        <w:rPr>
          <w:rFonts w:ascii="Arial" w:hAnsi="Arial" w:cs="Arial"/>
          <w:sz w:val="20"/>
        </w:rPr>
        <w:t>).</w:t>
      </w:r>
    </w:p>
    <w:p w14:paraId="539E99AE" w14:textId="77777777" w:rsidR="00B5216C" w:rsidRDefault="00B5216C" w:rsidP="00635DD9">
      <w:pPr>
        <w:pStyle w:val="MediumGrid1-Accent21"/>
        <w:spacing w:line="276" w:lineRule="auto"/>
        <w:ind w:left="0"/>
        <w:jc w:val="both"/>
        <w:rPr>
          <w:rFonts w:ascii="Arial" w:hAnsi="Arial" w:cs="Arial"/>
          <w:sz w:val="20"/>
        </w:rPr>
      </w:pPr>
    </w:p>
    <w:p w14:paraId="622B4E09" w14:textId="083C6ACB" w:rsidR="00162C74" w:rsidRDefault="00162C74" w:rsidP="00635DD9">
      <w:pPr>
        <w:pStyle w:val="MediumGrid1-Accent21"/>
        <w:spacing w:line="276" w:lineRule="auto"/>
        <w:ind w:left="0"/>
        <w:jc w:val="both"/>
        <w:rPr>
          <w:rFonts w:ascii="Arial" w:hAnsi="Arial" w:cs="Arial"/>
          <w:sz w:val="20"/>
        </w:rPr>
      </w:pPr>
      <w:r>
        <w:rPr>
          <w:rFonts w:ascii="Arial" w:hAnsi="Arial" w:cs="Arial"/>
          <w:sz w:val="20"/>
        </w:rPr>
        <w:t xml:space="preserve">(2) Predpisi iz </w:t>
      </w:r>
      <w:r w:rsidR="00693C65">
        <w:rPr>
          <w:rFonts w:ascii="Arial" w:hAnsi="Arial" w:cs="Arial"/>
          <w:sz w:val="20"/>
        </w:rPr>
        <w:t xml:space="preserve">prejšnjega odstavka </w:t>
      </w:r>
      <w:r>
        <w:rPr>
          <w:rFonts w:ascii="Arial" w:hAnsi="Arial" w:cs="Arial"/>
          <w:sz w:val="20"/>
        </w:rPr>
        <w:t xml:space="preserve">se uporabljajo do uveljavitve predpisov, izdanih na podlagi </w:t>
      </w:r>
      <w:r w:rsidR="0045209A">
        <w:rPr>
          <w:rFonts w:ascii="Arial" w:hAnsi="Arial" w:cs="Arial"/>
          <w:sz w:val="20"/>
        </w:rPr>
        <w:t xml:space="preserve">petega odstavka 104. člena, </w:t>
      </w:r>
      <w:r>
        <w:rPr>
          <w:rFonts w:ascii="Arial" w:hAnsi="Arial" w:cs="Arial"/>
          <w:sz w:val="20"/>
        </w:rPr>
        <w:t xml:space="preserve"> </w:t>
      </w:r>
      <w:r w:rsidR="009B7357">
        <w:rPr>
          <w:rFonts w:ascii="Arial" w:hAnsi="Arial" w:cs="Arial"/>
          <w:sz w:val="20"/>
        </w:rPr>
        <w:t xml:space="preserve">petega </w:t>
      </w:r>
      <w:r>
        <w:rPr>
          <w:rFonts w:ascii="Arial" w:hAnsi="Arial" w:cs="Arial"/>
          <w:sz w:val="20"/>
        </w:rPr>
        <w:t>odstavka</w:t>
      </w:r>
      <w:r w:rsidR="009B7357">
        <w:rPr>
          <w:rFonts w:ascii="Arial" w:hAnsi="Arial" w:cs="Arial"/>
          <w:sz w:val="20"/>
        </w:rPr>
        <w:t xml:space="preserve"> 109.</w:t>
      </w:r>
      <w:r>
        <w:rPr>
          <w:rFonts w:ascii="Arial" w:hAnsi="Arial" w:cs="Arial"/>
          <w:sz w:val="20"/>
        </w:rPr>
        <w:t xml:space="preserve"> člena</w:t>
      </w:r>
      <w:r w:rsidR="009B7357">
        <w:rPr>
          <w:rFonts w:ascii="Arial" w:hAnsi="Arial" w:cs="Arial"/>
          <w:sz w:val="20"/>
        </w:rPr>
        <w:t xml:space="preserve">, četrtega odstavka 111. člena </w:t>
      </w:r>
      <w:r>
        <w:rPr>
          <w:rFonts w:ascii="Arial" w:hAnsi="Arial" w:cs="Arial"/>
          <w:sz w:val="20"/>
        </w:rPr>
        <w:t>tega zakona.</w:t>
      </w:r>
    </w:p>
    <w:p w14:paraId="385173D4" w14:textId="77777777" w:rsidR="00162C74" w:rsidRPr="00053B66" w:rsidRDefault="00162C74" w:rsidP="00635DD9">
      <w:pPr>
        <w:pStyle w:val="MediumGrid1-Accent21"/>
        <w:spacing w:line="276" w:lineRule="auto"/>
        <w:ind w:left="0"/>
        <w:jc w:val="both"/>
        <w:rPr>
          <w:rFonts w:ascii="Arial" w:hAnsi="Arial" w:cs="Arial"/>
          <w:sz w:val="20"/>
        </w:rPr>
      </w:pPr>
    </w:p>
    <w:p w14:paraId="067A82E1" w14:textId="72079456" w:rsidR="00003A22" w:rsidRPr="00053B66" w:rsidRDefault="00B5216C" w:rsidP="00635DD9">
      <w:pPr>
        <w:pStyle w:val="MediumGrid1-Accent21"/>
        <w:spacing w:line="276" w:lineRule="auto"/>
        <w:ind w:left="0"/>
        <w:jc w:val="both"/>
        <w:rPr>
          <w:rFonts w:ascii="Arial" w:hAnsi="Arial" w:cs="Arial"/>
          <w:sz w:val="20"/>
        </w:rPr>
      </w:pPr>
      <w:r w:rsidRPr="00053B66">
        <w:rPr>
          <w:rFonts w:ascii="Arial" w:hAnsi="Arial" w:cs="Arial"/>
          <w:sz w:val="20"/>
        </w:rPr>
        <w:t>(</w:t>
      </w:r>
      <w:r w:rsidR="00235589">
        <w:rPr>
          <w:rFonts w:ascii="Arial" w:hAnsi="Arial" w:cs="Arial"/>
          <w:sz w:val="20"/>
        </w:rPr>
        <w:t>3</w:t>
      </w:r>
      <w:r w:rsidRPr="00053B66">
        <w:rPr>
          <w:rFonts w:ascii="Arial" w:hAnsi="Arial" w:cs="Arial"/>
          <w:sz w:val="20"/>
        </w:rPr>
        <w:t xml:space="preserve">) </w:t>
      </w:r>
      <w:r w:rsidR="00003A22" w:rsidRPr="00053B66">
        <w:rPr>
          <w:rFonts w:ascii="Arial" w:hAnsi="Arial" w:cs="Arial"/>
          <w:sz w:val="20"/>
        </w:rPr>
        <w:t>Minister, pristojen za pravosodje, v enem letu po uveljavitvi tega zakona uskladi določbe:</w:t>
      </w:r>
    </w:p>
    <w:p w14:paraId="24FB9CF9" w14:textId="4C5E681D" w:rsidR="00003A22" w:rsidRPr="00053B66" w:rsidRDefault="00003A22" w:rsidP="00DD6C00">
      <w:pPr>
        <w:pStyle w:val="MediumGrid1-Accent21"/>
        <w:numPr>
          <w:ilvl w:val="0"/>
          <w:numId w:val="3"/>
        </w:numPr>
        <w:spacing w:line="276" w:lineRule="auto"/>
        <w:jc w:val="both"/>
        <w:rPr>
          <w:rFonts w:ascii="Arial" w:hAnsi="Arial" w:cs="Arial"/>
          <w:sz w:val="20"/>
        </w:rPr>
      </w:pPr>
      <w:r w:rsidRPr="00053B66">
        <w:rPr>
          <w:rFonts w:ascii="Arial" w:hAnsi="Arial" w:cs="Arial"/>
          <w:sz w:val="20"/>
        </w:rPr>
        <w:t xml:space="preserve">Pravilnika o kazenskih evidencah (Uradni list RS, št. 3/18) z </w:t>
      </w:r>
      <w:r w:rsidR="00730A13">
        <w:rPr>
          <w:rFonts w:ascii="Arial" w:hAnsi="Arial" w:cs="Arial"/>
          <w:sz w:val="20"/>
        </w:rPr>
        <w:t>41</w:t>
      </w:r>
      <w:r w:rsidR="00F42223" w:rsidRPr="00053B66">
        <w:rPr>
          <w:rFonts w:ascii="Arial" w:hAnsi="Arial" w:cs="Arial"/>
          <w:sz w:val="20"/>
        </w:rPr>
        <w:t xml:space="preserve">. in </w:t>
      </w:r>
      <w:r w:rsidR="00730A13" w:rsidRPr="00053B66">
        <w:rPr>
          <w:rFonts w:ascii="Arial" w:hAnsi="Arial" w:cs="Arial"/>
          <w:sz w:val="20"/>
        </w:rPr>
        <w:t>1</w:t>
      </w:r>
      <w:r w:rsidR="00730A13">
        <w:rPr>
          <w:rFonts w:ascii="Arial" w:hAnsi="Arial" w:cs="Arial"/>
          <w:sz w:val="20"/>
        </w:rPr>
        <w:t>60</w:t>
      </w:r>
      <w:r w:rsidR="00F42223" w:rsidRPr="00053B66">
        <w:rPr>
          <w:rFonts w:ascii="Arial" w:hAnsi="Arial" w:cs="Arial"/>
          <w:sz w:val="20"/>
        </w:rPr>
        <w:t xml:space="preserve">. </w:t>
      </w:r>
      <w:r w:rsidRPr="00053B66">
        <w:rPr>
          <w:rFonts w:ascii="Arial" w:hAnsi="Arial" w:cs="Arial"/>
          <w:sz w:val="20"/>
        </w:rPr>
        <w:t>člen</w:t>
      </w:r>
      <w:r w:rsidR="00003CE5">
        <w:rPr>
          <w:rFonts w:ascii="Arial" w:hAnsi="Arial" w:cs="Arial"/>
          <w:sz w:val="20"/>
        </w:rPr>
        <w:t>om</w:t>
      </w:r>
      <w:r w:rsidRPr="00053B66">
        <w:rPr>
          <w:rFonts w:ascii="Arial" w:hAnsi="Arial" w:cs="Arial"/>
          <w:sz w:val="20"/>
        </w:rPr>
        <w:t xml:space="preserve"> tega zakona;</w:t>
      </w:r>
    </w:p>
    <w:p w14:paraId="63C1CEE0" w14:textId="4020D5DD" w:rsidR="00003A22" w:rsidRPr="00053B66" w:rsidRDefault="00003A22" w:rsidP="00DD6C00">
      <w:pPr>
        <w:pStyle w:val="MediumGrid1-Accent21"/>
        <w:numPr>
          <w:ilvl w:val="0"/>
          <w:numId w:val="3"/>
        </w:numPr>
        <w:spacing w:line="276" w:lineRule="auto"/>
        <w:jc w:val="both"/>
        <w:rPr>
          <w:rFonts w:ascii="Arial" w:hAnsi="Arial" w:cs="Arial"/>
          <w:sz w:val="20"/>
        </w:rPr>
      </w:pPr>
      <w:r w:rsidRPr="00053B66">
        <w:rPr>
          <w:rFonts w:ascii="Arial" w:hAnsi="Arial" w:cs="Arial"/>
          <w:sz w:val="20"/>
        </w:rPr>
        <w:t xml:space="preserve">Pravilnika o izvrševanju pripora (Uradni list RS, št. </w:t>
      </w:r>
      <w:r w:rsidR="00730A13" w:rsidRPr="00730A13">
        <w:rPr>
          <w:rFonts w:ascii="Arial" w:hAnsi="Arial" w:cs="Arial"/>
          <w:sz w:val="20"/>
        </w:rPr>
        <w:t>36/99, 39/02, 114/04, 127/06, 7/07, 112/07, 62/08, 16/09 in 41/17</w:t>
      </w:r>
      <w:r w:rsidRPr="00053B66">
        <w:rPr>
          <w:rFonts w:ascii="Arial" w:hAnsi="Arial" w:cs="Arial"/>
          <w:sz w:val="20"/>
        </w:rPr>
        <w:t xml:space="preserve">) </w:t>
      </w:r>
      <w:r w:rsidR="005629CD" w:rsidRPr="00053B66">
        <w:rPr>
          <w:rFonts w:ascii="Arial" w:hAnsi="Arial" w:cs="Arial"/>
          <w:sz w:val="20"/>
        </w:rPr>
        <w:t xml:space="preserve">s </w:t>
      </w:r>
      <w:r w:rsidR="00730A13">
        <w:rPr>
          <w:rFonts w:ascii="Arial" w:hAnsi="Arial" w:cs="Arial"/>
          <w:sz w:val="20"/>
        </w:rPr>
        <w:t>73</w:t>
      </w:r>
      <w:r w:rsidR="005629CD" w:rsidRPr="00053B66">
        <w:rPr>
          <w:rFonts w:ascii="Arial" w:hAnsi="Arial" w:cs="Arial"/>
          <w:sz w:val="20"/>
        </w:rPr>
        <w:t>.</w:t>
      </w:r>
      <w:r w:rsidRPr="00053B66">
        <w:rPr>
          <w:rFonts w:ascii="Arial" w:hAnsi="Arial" w:cs="Arial"/>
          <w:sz w:val="20"/>
        </w:rPr>
        <w:t xml:space="preserve"> členom tega zakona;</w:t>
      </w:r>
    </w:p>
    <w:p w14:paraId="1D2A6016" w14:textId="4B37F929" w:rsidR="00003A22" w:rsidRDefault="00003A22" w:rsidP="00DD6C00">
      <w:pPr>
        <w:pStyle w:val="MediumGrid1-Accent21"/>
        <w:numPr>
          <w:ilvl w:val="0"/>
          <w:numId w:val="3"/>
        </w:numPr>
        <w:spacing w:line="276" w:lineRule="auto"/>
        <w:jc w:val="both"/>
        <w:rPr>
          <w:rFonts w:ascii="Arial" w:hAnsi="Arial" w:cs="Arial"/>
          <w:sz w:val="20"/>
        </w:rPr>
      </w:pPr>
      <w:r w:rsidRPr="00053B66">
        <w:rPr>
          <w:rFonts w:ascii="Arial" w:hAnsi="Arial" w:cs="Arial"/>
          <w:sz w:val="20"/>
        </w:rPr>
        <w:t xml:space="preserve">Pravilnika o izvrševanju kazni zapora (Uradni list RS, št. 46/19) </w:t>
      </w:r>
      <w:r w:rsidR="00AC6B5D">
        <w:rPr>
          <w:rFonts w:ascii="Arial" w:hAnsi="Arial" w:cs="Arial"/>
          <w:sz w:val="20"/>
        </w:rPr>
        <w:t>s</w:t>
      </w:r>
      <w:r w:rsidRPr="00053B66">
        <w:rPr>
          <w:rFonts w:ascii="Arial" w:hAnsi="Arial" w:cs="Arial"/>
          <w:sz w:val="20"/>
        </w:rPr>
        <w:t xml:space="preserve"> </w:t>
      </w:r>
      <w:r w:rsidR="00B10CFA">
        <w:rPr>
          <w:rFonts w:ascii="Arial" w:hAnsi="Arial" w:cs="Arial"/>
          <w:sz w:val="20"/>
        </w:rPr>
        <w:t>150</w:t>
      </w:r>
      <w:r w:rsidR="006004E6">
        <w:rPr>
          <w:rFonts w:ascii="Arial" w:hAnsi="Arial" w:cs="Arial"/>
          <w:sz w:val="20"/>
        </w:rPr>
        <w:t>. do</w:t>
      </w:r>
      <w:r w:rsidR="005629CD" w:rsidRPr="00053B66">
        <w:rPr>
          <w:rFonts w:ascii="Arial" w:hAnsi="Arial" w:cs="Arial"/>
          <w:sz w:val="20"/>
        </w:rPr>
        <w:t xml:space="preserve"> </w:t>
      </w:r>
      <w:r w:rsidR="00730A13" w:rsidRPr="00053B66">
        <w:rPr>
          <w:rFonts w:ascii="Arial" w:hAnsi="Arial" w:cs="Arial"/>
          <w:sz w:val="20"/>
        </w:rPr>
        <w:t>1</w:t>
      </w:r>
      <w:r w:rsidR="00730A13">
        <w:rPr>
          <w:rFonts w:ascii="Arial" w:hAnsi="Arial" w:cs="Arial"/>
          <w:sz w:val="20"/>
        </w:rPr>
        <w:t>5</w:t>
      </w:r>
      <w:r w:rsidR="00730A13" w:rsidRPr="00053B66">
        <w:rPr>
          <w:rFonts w:ascii="Arial" w:hAnsi="Arial" w:cs="Arial"/>
          <w:sz w:val="20"/>
        </w:rPr>
        <w:t>4</w:t>
      </w:r>
      <w:r w:rsidRPr="00053B66">
        <w:rPr>
          <w:rFonts w:ascii="Arial" w:hAnsi="Arial" w:cs="Arial"/>
          <w:sz w:val="20"/>
        </w:rPr>
        <w:t>.</w:t>
      </w:r>
      <w:r w:rsidR="00F42223" w:rsidRPr="00053B66">
        <w:rPr>
          <w:rFonts w:ascii="Arial" w:hAnsi="Arial" w:cs="Arial"/>
          <w:sz w:val="20"/>
        </w:rPr>
        <w:t xml:space="preserve"> </w:t>
      </w:r>
      <w:r w:rsidR="00AC6B5D" w:rsidRPr="00053B66">
        <w:rPr>
          <w:rFonts w:ascii="Arial" w:hAnsi="Arial" w:cs="Arial"/>
          <w:sz w:val="20"/>
        </w:rPr>
        <w:t>člen</w:t>
      </w:r>
      <w:r w:rsidR="00AC6B5D">
        <w:rPr>
          <w:rFonts w:ascii="Arial" w:hAnsi="Arial" w:cs="Arial"/>
          <w:sz w:val="20"/>
        </w:rPr>
        <w:t>om</w:t>
      </w:r>
      <w:r w:rsidR="00AC6B5D" w:rsidRPr="00053B66">
        <w:rPr>
          <w:rFonts w:ascii="Arial" w:hAnsi="Arial" w:cs="Arial"/>
          <w:sz w:val="20"/>
        </w:rPr>
        <w:t xml:space="preserve"> </w:t>
      </w:r>
      <w:r w:rsidRPr="00053B66">
        <w:rPr>
          <w:rFonts w:ascii="Arial" w:hAnsi="Arial" w:cs="Arial"/>
          <w:sz w:val="20"/>
        </w:rPr>
        <w:t>tega zakona;</w:t>
      </w:r>
    </w:p>
    <w:p w14:paraId="49A63D3A" w14:textId="62FA35F1" w:rsidR="009B7357" w:rsidRPr="00053B66" w:rsidRDefault="009B7357" w:rsidP="00DD6C00">
      <w:pPr>
        <w:pStyle w:val="MediumGrid1-Accent21"/>
        <w:numPr>
          <w:ilvl w:val="0"/>
          <w:numId w:val="3"/>
        </w:numPr>
        <w:spacing w:line="276" w:lineRule="auto"/>
        <w:jc w:val="both"/>
        <w:rPr>
          <w:rFonts w:ascii="Arial" w:hAnsi="Arial" w:cs="Arial"/>
          <w:sz w:val="20"/>
        </w:rPr>
      </w:pPr>
      <w:r w:rsidRPr="009B7357">
        <w:rPr>
          <w:rFonts w:ascii="Arial" w:hAnsi="Arial" w:cs="Arial"/>
          <w:sz w:val="20"/>
        </w:rPr>
        <w:t>Navodila o razporejanju in pošiljanju obsojencev na prestajanje kazni zapora v zavode za prestajanje kazni zapora (Ur. l. RS, št. 60/18</w:t>
      </w:r>
      <w:r w:rsidR="00730A13">
        <w:rPr>
          <w:rFonts w:ascii="Arial" w:hAnsi="Arial" w:cs="Arial"/>
          <w:sz w:val="20"/>
        </w:rPr>
        <w:t xml:space="preserve"> in 167/21</w:t>
      </w:r>
      <w:r w:rsidRPr="009B7357">
        <w:rPr>
          <w:rFonts w:ascii="Arial" w:hAnsi="Arial" w:cs="Arial"/>
          <w:sz w:val="20"/>
        </w:rPr>
        <w:t>)</w:t>
      </w:r>
      <w:r>
        <w:rPr>
          <w:rFonts w:ascii="Arial" w:hAnsi="Arial" w:cs="Arial"/>
          <w:sz w:val="20"/>
        </w:rPr>
        <w:t>;</w:t>
      </w:r>
    </w:p>
    <w:p w14:paraId="7DB4F75E" w14:textId="034B9574" w:rsidR="00003A22" w:rsidRPr="00053B66" w:rsidRDefault="00B5216C" w:rsidP="00DD6C00">
      <w:pPr>
        <w:pStyle w:val="MediumGrid1-Accent21"/>
        <w:numPr>
          <w:ilvl w:val="0"/>
          <w:numId w:val="3"/>
        </w:numPr>
        <w:spacing w:line="276" w:lineRule="auto"/>
        <w:jc w:val="both"/>
        <w:rPr>
          <w:rFonts w:ascii="Arial" w:hAnsi="Arial" w:cs="Arial"/>
          <w:sz w:val="20"/>
        </w:rPr>
      </w:pPr>
      <w:r w:rsidRPr="00053B66">
        <w:rPr>
          <w:rFonts w:ascii="Arial" w:hAnsi="Arial" w:cs="Arial"/>
          <w:sz w:val="20"/>
        </w:rPr>
        <w:t>Pravilnika o plačilu za delo obsojencev (Uradni list RS, št. 27/16</w:t>
      </w:r>
      <w:r w:rsidR="00730A13">
        <w:rPr>
          <w:rFonts w:ascii="Arial" w:hAnsi="Arial" w:cs="Arial"/>
          <w:sz w:val="20"/>
        </w:rPr>
        <w:t xml:space="preserve">, </w:t>
      </w:r>
      <w:r w:rsidR="00730A13" w:rsidRPr="00730A13">
        <w:rPr>
          <w:rFonts w:ascii="Arial" w:hAnsi="Arial" w:cs="Arial"/>
          <w:sz w:val="20"/>
        </w:rPr>
        <w:t>4/20 in 108/24</w:t>
      </w:r>
      <w:r w:rsidRPr="00053B66">
        <w:rPr>
          <w:rFonts w:ascii="Arial" w:hAnsi="Arial" w:cs="Arial"/>
          <w:sz w:val="20"/>
        </w:rPr>
        <w:t xml:space="preserve">) </w:t>
      </w:r>
      <w:r w:rsidR="00AC6B5D">
        <w:rPr>
          <w:rFonts w:ascii="Arial" w:hAnsi="Arial" w:cs="Arial"/>
          <w:sz w:val="20"/>
        </w:rPr>
        <w:t>s</w:t>
      </w:r>
      <w:r w:rsidRPr="00053B66">
        <w:rPr>
          <w:rFonts w:ascii="Arial" w:hAnsi="Arial" w:cs="Arial"/>
          <w:sz w:val="20"/>
        </w:rPr>
        <w:t xml:space="preserve"> </w:t>
      </w:r>
      <w:r w:rsidR="00AC6B5D" w:rsidRPr="00053B66">
        <w:rPr>
          <w:rFonts w:ascii="Arial" w:hAnsi="Arial" w:cs="Arial"/>
          <w:sz w:val="20"/>
        </w:rPr>
        <w:t>1</w:t>
      </w:r>
      <w:r w:rsidR="00AC6B5D">
        <w:rPr>
          <w:rFonts w:ascii="Arial" w:hAnsi="Arial" w:cs="Arial"/>
          <w:sz w:val="20"/>
        </w:rPr>
        <w:t>33</w:t>
      </w:r>
      <w:r w:rsidRPr="00053B66">
        <w:rPr>
          <w:rFonts w:ascii="Arial" w:hAnsi="Arial" w:cs="Arial"/>
          <w:sz w:val="20"/>
        </w:rPr>
        <w:t>. člen</w:t>
      </w:r>
      <w:r w:rsidR="00AC6B5D">
        <w:rPr>
          <w:rFonts w:ascii="Arial" w:hAnsi="Arial" w:cs="Arial"/>
          <w:sz w:val="20"/>
        </w:rPr>
        <w:t>om</w:t>
      </w:r>
      <w:r w:rsidRPr="00053B66">
        <w:rPr>
          <w:rFonts w:ascii="Arial" w:hAnsi="Arial" w:cs="Arial"/>
          <w:sz w:val="20"/>
        </w:rPr>
        <w:t xml:space="preserve"> tega zakona</w:t>
      </w:r>
      <w:r w:rsidR="00064D60">
        <w:rPr>
          <w:rFonts w:ascii="Arial" w:hAnsi="Arial" w:cs="Arial"/>
          <w:sz w:val="20"/>
        </w:rPr>
        <w:t>.</w:t>
      </w:r>
    </w:p>
    <w:p w14:paraId="4D0C4B52" w14:textId="77777777" w:rsidR="00693C65" w:rsidRDefault="00693C65" w:rsidP="00693C65">
      <w:pPr>
        <w:pStyle w:val="MediumGrid1-Accent21"/>
        <w:spacing w:line="276" w:lineRule="auto"/>
        <w:ind w:left="0"/>
        <w:jc w:val="both"/>
        <w:rPr>
          <w:rFonts w:ascii="Arial" w:hAnsi="Arial" w:cs="Arial"/>
          <w:sz w:val="20"/>
        </w:rPr>
      </w:pPr>
    </w:p>
    <w:p w14:paraId="59A53774" w14:textId="3E9D9EC6" w:rsidR="00F35874" w:rsidRDefault="00F35874" w:rsidP="00F35874">
      <w:pPr>
        <w:pStyle w:val="MediumGrid1-Accent21"/>
        <w:spacing w:line="276" w:lineRule="auto"/>
        <w:ind w:left="0"/>
        <w:jc w:val="both"/>
        <w:rPr>
          <w:rFonts w:ascii="Arial" w:hAnsi="Arial" w:cs="Arial"/>
          <w:sz w:val="20"/>
        </w:rPr>
      </w:pPr>
      <w:r>
        <w:rPr>
          <w:rFonts w:ascii="Arial" w:hAnsi="Arial" w:cs="Arial"/>
          <w:sz w:val="20"/>
        </w:rPr>
        <w:t xml:space="preserve">(4) </w:t>
      </w:r>
      <w:r w:rsidRPr="00F35874">
        <w:rPr>
          <w:rFonts w:ascii="Arial" w:hAnsi="Arial" w:cs="Arial"/>
          <w:sz w:val="20"/>
        </w:rPr>
        <w:t>Navodila o razporejanju in pošiljanju obsojencev na prestajanje kazni zapora v zavode za prestajanje kazni zapora (Ur. l. RS, št. 60/18 in 167/21)</w:t>
      </w:r>
      <w:r>
        <w:rPr>
          <w:rFonts w:ascii="Arial" w:hAnsi="Arial" w:cs="Arial"/>
          <w:sz w:val="20"/>
        </w:rPr>
        <w:t xml:space="preserve"> </w:t>
      </w:r>
      <w:r w:rsidRPr="00F35874">
        <w:rPr>
          <w:rFonts w:ascii="Arial" w:hAnsi="Arial" w:cs="Arial"/>
          <w:sz w:val="20"/>
        </w:rPr>
        <w:t>še naprej velja</w:t>
      </w:r>
      <w:r>
        <w:rPr>
          <w:rFonts w:ascii="Arial" w:hAnsi="Arial" w:cs="Arial"/>
          <w:sz w:val="20"/>
        </w:rPr>
        <w:t>jo</w:t>
      </w:r>
      <w:r w:rsidRPr="00F35874">
        <w:rPr>
          <w:rFonts w:ascii="Arial" w:hAnsi="Arial" w:cs="Arial"/>
          <w:sz w:val="20"/>
        </w:rPr>
        <w:t xml:space="preserve"> kot predpis, izdan</w:t>
      </w:r>
      <w:r>
        <w:rPr>
          <w:rFonts w:ascii="Arial" w:hAnsi="Arial" w:cs="Arial"/>
          <w:sz w:val="20"/>
        </w:rPr>
        <w:t xml:space="preserve"> </w:t>
      </w:r>
      <w:r w:rsidRPr="00F35874">
        <w:rPr>
          <w:rFonts w:ascii="Arial" w:hAnsi="Arial" w:cs="Arial"/>
          <w:sz w:val="20"/>
        </w:rPr>
        <w:t xml:space="preserve">na podlagi </w:t>
      </w:r>
      <w:r w:rsidR="007144B5">
        <w:rPr>
          <w:rFonts w:ascii="Arial" w:hAnsi="Arial" w:cs="Arial"/>
          <w:sz w:val="20"/>
        </w:rPr>
        <w:t>tretjega</w:t>
      </w:r>
      <w:r w:rsidRPr="00F35874">
        <w:rPr>
          <w:rFonts w:ascii="Arial" w:hAnsi="Arial" w:cs="Arial"/>
          <w:sz w:val="20"/>
        </w:rPr>
        <w:t xml:space="preserve"> odstavka </w:t>
      </w:r>
      <w:r w:rsidR="007144B5">
        <w:rPr>
          <w:rFonts w:ascii="Arial" w:hAnsi="Arial" w:cs="Arial"/>
          <w:sz w:val="20"/>
        </w:rPr>
        <w:t>150</w:t>
      </w:r>
      <w:r w:rsidRPr="00F35874">
        <w:rPr>
          <w:rFonts w:ascii="Arial" w:hAnsi="Arial" w:cs="Arial"/>
          <w:sz w:val="20"/>
        </w:rPr>
        <w:t>. člena tega zakona.</w:t>
      </w:r>
    </w:p>
    <w:p w14:paraId="56DF3324" w14:textId="77777777" w:rsidR="00F35874" w:rsidRDefault="00F35874" w:rsidP="00F35874">
      <w:pPr>
        <w:pStyle w:val="MediumGrid1-Accent21"/>
        <w:spacing w:line="276" w:lineRule="auto"/>
        <w:ind w:left="0"/>
        <w:jc w:val="both"/>
        <w:rPr>
          <w:rFonts w:ascii="Arial" w:hAnsi="Arial" w:cs="Arial"/>
          <w:sz w:val="20"/>
        </w:rPr>
      </w:pPr>
    </w:p>
    <w:p w14:paraId="21E42359" w14:textId="78F6AF2D" w:rsidR="00693C65" w:rsidRPr="00053B66" w:rsidRDefault="00693C65" w:rsidP="00B011FB">
      <w:pPr>
        <w:pStyle w:val="MediumGrid1-Accent21"/>
        <w:spacing w:line="276" w:lineRule="auto"/>
        <w:ind w:left="0"/>
        <w:jc w:val="both"/>
        <w:rPr>
          <w:rFonts w:ascii="Arial" w:hAnsi="Arial" w:cs="Arial"/>
          <w:sz w:val="20"/>
        </w:rPr>
      </w:pPr>
      <w:r w:rsidRPr="00053B66">
        <w:rPr>
          <w:rFonts w:ascii="Arial" w:hAnsi="Arial" w:cs="Arial"/>
          <w:sz w:val="20"/>
        </w:rPr>
        <w:t>(</w:t>
      </w:r>
      <w:r w:rsidR="00F23357">
        <w:rPr>
          <w:rFonts w:ascii="Arial" w:hAnsi="Arial" w:cs="Arial"/>
          <w:sz w:val="20"/>
        </w:rPr>
        <w:t>5</w:t>
      </w:r>
      <w:r w:rsidRPr="00053B66">
        <w:rPr>
          <w:rFonts w:ascii="Arial" w:hAnsi="Arial" w:cs="Arial"/>
          <w:sz w:val="20"/>
        </w:rPr>
        <w:t>) Podzakonske predpise in akte na podlagi tega zakona pristojni ministri izda</w:t>
      </w:r>
      <w:r>
        <w:rPr>
          <w:rFonts w:ascii="Arial" w:hAnsi="Arial" w:cs="Arial"/>
          <w:sz w:val="20"/>
        </w:rPr>
        <w:t>jo</w:t>
      </w:r>
      <w:r w:rsidRPr="00053B66">
        <w:rPr>
          <w:rFonts w:ascii="Arial" w:hAnsi="Arial" w:cs="Arial"/>
          <w:sz w:val="20"/>
        </w:rPr>
        <w:t xml:space="preserve"> </w:t>
      </w:r>
      <w:r>
        <w:rPr>
          <w:rFonts w:ascii="Arial" w:hAnsi="Arial" w:cs="Arial"/>
          <w:sz w:val="20"/>
        </w:rPr>
        <w:t>najpozneje</w:t>
      </w:r>
      <w:r w:rsidRPr="00053B66">
        <w:rPr>
          <w:rFonts w:ascii="Arial" w:hAnsi="Arial" w:cs="Arial"/>
          <w:sz w:val="20"/>
        </w:rPr>
        <w:t xml:space="preserve"> v enem letu po uveljavitvi tega zakona</w:t>
      </w:r>
      <w:r w:rsidR="0035786B">
        <w:rPr>
          <w:rFonts w:ascii="Arial" w:hAnsi="Arial" w:cs="Arial"/>
          <w:sz w:val="20"/>
        </w:rPr>
        <w:t xml:space="preserve">, če ni v tem členu </w:t>
      </w:r>
      <w:r w:rsidR="008E04B4">
        <w:rPr>
          <w:rFonts w:ascii="Arial" w:hAnsi="Arial" w:cs="Arial"/>
          <w:sz w:val="20"/>
        </w:rPr>
        <w:t xml:space="preserve">določeno </w:t>
      </w:r>
      <w:r w:rsidR="0035786B">
        <w:rPr>
          <w:rFonts w:ascii="Arial" w:hAnsi="Arial" w:cs="Arial"/>
          <w:sz w:val="20"/>
        </w:rPr>
        <w:t>drugače</w:t>
      </w:r>
      <w:r w:rsidRPr="00053B66">
        <w:rPr>
          <w:rFonts w:ascii="Arial" w:hAnsi="Arial" w:cs="Arial"/>
          <w:sz w:val="20"/>
        </w:rPr>
        <w:t xml:space="preserve">. </w:t>
      </w:r>
    </w:p>
    <w:p w14:paraId="092E2696" w14:textId="77777777" w:rsidR="00B51DDB" w:rsidRPr="00053B66" w:rsidRDefault="00B51DDB" w:rsidP="00635DD9">
      <w:pPr>
        <w:pStyle w:val="MediumGrid1-Accent21"/>
        <w:spacing w:line="276" w:lineRule="auto"/>
        <w:ind w:left="0"/>
        <w:jc w:val="both"/>
        <w:rPr>
          <w:rFonts w:ascii="Arial" w:hAnsi="Arial" w:cs="Arial"/>
          <w:sz w:val="20"/>
        </w:rPr>
      </w:pPr>
    </w:p>
    <w:p w14:paraId="4A8AF7B2" w14:textId="22DC1F7D" w:rsidR="00193F2C" w:rsidRPr="00053B66" w:rsidRDefault="00B51DDB" w:rsidP="00635DD9">
      <w:pPr>
        <w:pStyle w:val="MediumGrid1-Accent21"/>
        <w:spacing w:line="276" w:lineRule="auto"/>
        <w:ind w:left="0"/>
        <w:jc w:val="both"/>
        <w:rPr>
          <w:rFonts w:ascii="Arial" w:hAnsi="Arial" w:cs="Arial"/>
          <w:sz w:val="20"/>
        </w:rPr>
      </w:pPr>
      <w:r w:rsidRPr="00053B66">
        <w:rPr>
          <w:rFonts w:ascii="Arial" w:hAnsi="Arial" w:cs="Arial"/>
          <w:sz w:val="20"/>
        </w:rPr>
        <w:lastRenderedPageBreak/>
        <w:t>(</w:t>
      </w:r>
      <w:r w:rsidR="00F23357">
        <w:rPr>
          <w:rFonts w:ascii="Arial" w:hAnsi="Arial" w:cs="Arial"/>
          <w:sz w:val="20"/>
        </w:rPr>
        <w:t>6</w:t>
      </w:r>
      <w:r w:rsidRPr="00053B66">
        <w:rPr>
          <w:rFonts w:ascii="Arial" w:hAnsi="Arial" w:cs="Arial"/>
          <w:sz w:val="20"/>
        </w:rPr>
        <w:t xml:space="preserve">) </w:t>
      </w:r>
      <w:r w:rsidR="00ED529A" w:rsidRPr="00053B66">
        <w:rPr>
          <w:rFonts w:ascii="Arial" w:hAnsi="Arial" w:cs="Arial"/>
          <w:sz w:val="20"/>
        </w:rPr>
        <w:t xml:space="preserve">Do </w:t>
      </w:r>
      <w:r w:rsidR="00203AF6" w:rsidRPr="00053B66">
        <w:rPr>
          <w:rFonts w:ascii="Arial" w:hAnsi="Arial" w:cs="Arial"/>
          <w:sz w:val="20"/>
        </w:rPr>
        <w:t>določitve</w:t>
      </w:r>
      <w:r w:rsidR="00ED529A" w:rsidRPr="00053B66">
        <w:rPr>
          <w:rFonts w:ascii="Arial" w:hAnsi="Arial" w:cs="Arial"/>
          <w:sz w:val="20"/>
        </w:rPr>
        <w:t xml:space="preserve"> ustreznih zavodov </w:t>
      </w:r>
      <w:r w:rsidR="00864271" w:rsidRPr="00053B66">
        <w:rPr>
          <w:rFonts w:ascii="Arial" w:hAnsi="Arial" w:cs="Arial"/>
          <w:sz w:val="20"/>
        </w:rPr>
        <w:t xml:space="preserve">v skladu s </w:t>
      </w:r>
      <w:r w:rsidR="00F23357">
        <w:rPr>
          <w:rFonts w:ascii="Arial" w:hAnsi="Arial" w:cs="Arial"/>
          <w:sz w:val="20"/>
        </w:rPr>
        <w:t>prvim</w:t>
      </w:r>
      <w:r w:rsidR="00F23357" w:rsidRPr="00053B66">
        <w:rPr>
          <w:rFonts w:ascii="Arial" w:hAnsi="Arial" w:cs="Arial"/>
          <w:sz w:val="20"/>
        </w:rPr>
        <w:t xml:space="preserve"> </w:t>
      </w:r>
      <w:r w:rsidR="00864271" w:rsidRPr="00053B66">
        <w:rPr>
          <w:rFonts w:ascii="Arial" w:hAnsi="Arial" w:cs="Arial"/>
          <w:sz w:val="20"/>
        </w:rPr>
        <w:t xml:space="preserve">odstavkom </w:t>
      </w:r>
      <w:r w:rsidR="00F23357" w:rsidRPr="00053B66">
        <w:rPr>
          <w:rFonts w:ascii="Arial" w:hAnsi="Arial" w:cs="Arial"/>
          <w:sz w:val="20"/>
        </w:rPr>
        <w:t>11</w:t>
      </w:r>
      <w:r w:rsidR="00F23357">
        <w:rPr>
          <w:rFonts w:ascii="Arial" w:hAnsi="Arial" w:cs="Arial"/>
          <w:sz w:val="20"/>
        </w:rPr>
        <w:t>8</w:t>
      </w:r>
      <w:r w:rsidR="00864271" w:rsidRPr="00053B66">
        <w:rPr>
          <w:rFonts w:ascii="Arial" w:hAnsi="Arial" w:cs="Arial"/>
          <w:sz w:val="20"/>
        </w:rPr>
        <w:t xml:space="preserve">. člena tega zakona </w:t>
      </w:r>
      <w:r w:rsidR="00ED529A" w:rsidRPr="00053B66">
        <w:rPr>
          <w:rFonts w:ascii="Arial" w:hAnsi="Arial" w:cs="Arial"/>
          <w:sz w:val="20"/>
        </w:rPr>
        <w:t xml:space="preserve">se vzgojni ukrep namestitve v zavod za usposabljanje izvršuje v zavodih, </w:t>
      </w:r>
      <w:r w:rsidR="00864271" w:rsidRPr="00053B66">
        <w:rPr>
          <w:rFonts w:ascii="Arial" w:hAnsi="Arial" w:cs="Arial"/>
          <w:sz w:val="20"/>
        </w:rPr>
        <w:t>določenih</w:t>
      </w:r>
      <w:r w:rsidR="00ED529A" w:rsidRPr="00053B66">
        <w:rPr>
          <w:rFonts w:ascii="Arial" w:hAnsi="Arial" w:cs="Arial"/>
          <w:sz w:val="20"/>
        </w:rPr>
        <w:t xml:space="preserve"> na podlagi </w:t>
      </w:r>
      <w:r w:rsidRPr="00053B66">
        <w:rPr>
          <w:rFonts w:ascii="Arial" w:hAnsi="Arial" w:cs="Arial"/>
          <w:sz w:val="20"/>
        </w:rPr>
        <w:t xml:space="preserve">200. člena </w:t>
      </w:r>
      <w:r w:rsidR="00F21A5C">
        <w:rPr>
          <w:rFonts w:ascii="Arial" w:hAnsi="Arial" w:cs="Arial"/>
          <w:sz w:val="20"/>
        </w:rPr>
        <w:t>ZIKS-1</w:t>
      </w:r>
      <w:r w:rsidR="00ED529A" w:rsidRPr="00053B66">
        <w:rPr>
          <w:rFonts w:ascii="Arial" w:hAnsi="Arial" w:cs="Arial"/>
          <w:sz w:val="20"/>
        </w:rPr>
        <w:t>.</w:t>
      </w:r>
    </w:p>
    <w:p w14:paraId="504D5223" w14:textId="77777777" w:rsidR="00193F2C" w:rsidRPr="00053B66" w:rsidRDefault="00193F2C" w:rsidP="00635DD9">
      <w:pPr>
        <w:pStyle w:val="MediumGrid1-Accent21"/>
        <w:spacing w:line="276" w:lineRule="auto"/>
        <w:ind w:left="0"/>
        <w:jc w:val="both"/>
        <w:rPr>
          <w:rFonts w:ascii="Arial" w:hAnsi="Arial" w:cs="Arial"/>
          <w:sz w:val="20"/>
        </w:rPr>
      </w:pPr>
    </w:p>
    <w:p w14:paraId="4154E6D3" w14:textId="65681445" w:rsidR="00003A22" w:rsidRPr="00053B66" w:rsidRDefault="00193F2C" w:rsidP="00635DD9">
      <w:pPr>
        <w:pStyle w:val="MediumGrid1-Accent21"/>
        <w:spacing w:line="276" w:lineRule="auto"/>
        <w:ind w:left="0"/>
        <w:jc w:val="both"/>
        <w:rPr>
          <w:rFonts w:ascii="Arial" w:hAnsi="Arial" w:cs="Arial"/>
          <w:sz w:val="20"/>
        </w:rPr>
      </w:pPr>
      <w:r w:rsidRPr="00053B66">
        <w:rPr>
          <w:rFonts w:ascii="Arial" w:hAnsi="Arial" w:cs="Arial"/>
          <w:sz w:val="20"/>
        </w:rPr>
        <w:t>(</w:t>
      </w:r>
      <w:r w:rsidR="00F23357">
        <w:rPr>
          <w:rFonts w:ascii="Arial" w:hAnsi="Arial" w:cs="Arial"/>
          <w:sz w:val="20"/>
        </w:rPr>
        <w:t>7</w:t>
      </w:r>
      <w:r w:rsidRPr="00053B66">
        <w:rPr>
          <w:rFonts w:ascii="Arial" w:hAnsi="Arial" w:cs="Arial"/>
          <w:sz w:val="20"/>
        </w:rPr>
        <w:t xml:space="preserve">) </w:t>
      </w:r>
      <w:r w:rsidR="00730A13">
        <w:rPr>
          <w:rFonts w:ascii="Arial" w:hAnsi="Arial" w:cs="Arial"/>
          <w:sz w:val="20"/>
        </w:rPr>
        <w:t>P</w:t>
      </w:r>
      <w:r w:rsidR="00003A22" w:rsidRPr="00053B66">
        <w:rPr>
          <w:rFonts w:ascii="Arial" w:hAnsi="Arial" w:cs="Arial"/>
          <w:sz w:val="20"/>
        </w:rPr>
        <w:t xml:space="preserve">revzgojni dom </w:t>
      </w:r>
      <w:r w:rsidR="00235589">
        <w:rPr>
          <w:rFonts w:ascii="Arial" w:hAnsi="Arial" w:cs="Arial"/>
          <w:sz w:val="20"/>
        </w:rPr>
        <w:t xml:space="preserve">in zavod </w:t>
      </w:r>
      <w:r w:rsidR="00003A22" w:rsidRPr="00053B66">
        <w:rPr>
          <w:rFonts w:ascii="Arial" w:hAnsi="Arial" w:cs="Arial"/>
          <w:sz w:val="20"/>
        </w:rPr>
        <w:t xml:space="preserve">za mladoletnike </w:t>
      </w:r>
      <w:r w:rsidR="00730A13">
        <w:rPr>
          <w:rFonts w:ascii="Arial" w:hAnsi="Arial" w:cs="Arial"/>
          <w:sz w:val="20"/>
        </w:rPr>
        <w:t>uskladita</w:t>
      </w:r>
      <w:r w:rsidR="00730A13" w:rsidRPr="00053B66">
        <w:rPr>
          <w:rFonts w:ascii="Arial" w:hAnsi="Arial" w:cs="Arial"/>
          <w:sz w:val="20"/>
        </w:rPr>
        <w:t xml:space="preserve"> hišn</w:t>
      </w:r>
      <w:r w:rsidR="00730A13">
        <w:rPr>
          <w:rFonts w:ascii="Arial" w:hAnsi="Arial" w:cs="Arial"/>
          <w:sz w:val="20"/>
        </w:rPr>
        <w:t>a</w:t>
      </w:r>
      <w:r w:rsidR="00730A13" w:rsidRPr="00053B66">
        <w:rPr>
          <w:rFonts w:ascii="Arial" w:hAnsi="Arial" w:cs="Arial"/>
          <w:sz w:val="20"/>
        </w:rPr>
        <w:t xml:space="preserve"> red</w:t>
      </w:r>
      <w:r w:rsidR="00730A13">
        <w:rPr>
          <w:rFonts w:ascii="Arial" w:hAnsi="Arial" w:cs="Arial"/>
          <w:sz w:val="20"/>
        </w:rPr>
        <w:t>a</w:t>
      </w:r>
      <w:r w:rsidR="00730A13" w:rsidRPr="00053B66">
        <w:rPr>
          <w:rFonts w:ascii="Arial" w:hAnsi="Arial" w:cs="Arial"/>
          <w:sz w:val="20"/>
        </w:rPr>
        <w:t xml:space="preserve"> </w:t>
      </w:r>
      <w:r w:rsidR="00003A22" w:rsidRPr="00053B66">
        <w:rPr>
          <w:rFonts w:ascii="Arial" w:hAnsi="Arial" w:cs="Arial"/>
          <w:sz w:val="20"/>
        </w:rPr>
        <w:t xml:space="preserve">z določbami tega zakona ter z določbami </w:t>
      </w:r>
      <w:r w:rsidR="008E04B4">
        <w:rPr>
          <w:rFonts w:ascii="Arial" w:hAnsi="Arial" w:cs="Arial"/>
          <w:sz w:val="20"/>
        </w:rPr>
        <w:t>podzakonskih predpisov o izvrševanju pripora, kazni mladoletniškega zapora in vzgojnega ukrepa namestitve v prevzgojni dom v treh mesecih od uveljavitve podzakonskih predpisov</w:t>
      </w:r>
      <w:r w:rsidR="00003A22" w:rsidRPr="00053B66">
        <w:rPr>
          <w:rFonts w:ascii="Arial" w:hAnsi="Arial" w:cs="Arial"/>
          <w:sz w:val="20"/>
        </w:rPr>
        <w:t>.</w:t>
      </w:r>
    </w:p>
    <w:p w14:paraId="60D3E966" w14:textId="77777777" w:rsidR="004A6E79" w:rsidRPr="00053B66" w:rsidRDefault="004A6E79" w:rsidP="00635DD9">
      <w:pPr>
        <w:pStyle w:val="MediumGrid1-Accent21"/>
        <w:spacing w:line="276" w:lineRule="auto"/>
        <w:ind w:left="0"/>
        <w:rPr>
          <w:rFonts w:ascii="Arial" w:hAnsi="Arial" w:cs="Arial"/>
          <w:b/>
          <w:sz w:val="20"/>
        </w:rPr>
      </w:pPr>
    </w:p>
    <w:p w14:paraId="75F95E66" w14:textId="470F24BE" w:rsidR="008B5494" w:rsidRPr="00053B66" w:rsidRDefault="00693C65" w:rsidP="00635DD9">
      <w:pPr>
        <w:pStyle w:val="MediumGrid1-Accent21"/>
        <w:spacing w:line="276" w:lineRule="auto"/>
        <w:ind w:left="0"/>
        <w:jc w:val="center"/>
        <w:rPr>
          <w:rFonts w:ascii="Arial" w:hAnsi="Arial" w:cs="Arial"/>
          <w:sz w:val="20"/>
        </w:rPr>
      </w:pPr>
      <w:r w:rsidRPr="00053B66">
        <w:rPr>
          <w:rFonts w:ascii="Arial" w:hAnsi="Arial" w:cs="Arial"/>
          <w:b/>
          <w:sz w:val="20"/>
        </w:rPr>
        <w:t>1</w:t>
      </w:r>
      <w:r>
        <w:rPr>
          <w:rFonts w:ascii="Arial" w:hAnsi="Arial" w:cs="Arial"/>
          <w:b/>
          <w:sz w:val="20"/>
        </w:rPr>
        <w:t>73</w:t>
      </w:r>
      <w:r w:rsidR="00A456C9" w:rsidRPr="00053B66">
        <w:rPr>
          <w:rFonts w:ascii="Arial" w:hAnsi="Arial" w:cs="Arial"/>
          <w:b/>
          <w:sz w:val="20"/>
        </w:rPr>
        <w:t>. člen</w:t>
      </w:r>
    </w:p>
    <w:p w14:paraId="0329A518" w14:textId="32B702BA" w:rsidR="00DC17A5" w:rsidRPr="00053B66" w:rsidRDefault="00DC17A5" w:rsidP="00635DD9">
      <w:pPr>
        <w:pStyle w:val="MediumGrid1-Accent21"/>
        <w:spacing w:line="276" w:lineRule="auto"/>
        <w:ind w:left="0"/>
        <w:jc w:val="center"/>
        <w:rPr>
          <w:rFonts w:ascii="Arial" w:hAnsi="Arial" w:cs="Arial"/>
          <w:b/>
          <w:sz w:val="20"/>
        </w:rPr>
      </w:pPr>
      <w:r>
        <w:rPr>
          <w:rFonts w:ascii="Arial" w:hAnsi="Arial" w:cs="Arial"/>
          <w:b/>
          <w:sz w:val="20"/>
        </w:rPr>
        <w:t>(</w:t>
      </w:r>
      <w:r w:rsidRPr="00053B66">
        <w:rPr>
          <w:rFonts w:ascii="Arial" w:hAnsi="Arial" w:cs="Arial"/>
          <w:b/>
          <w:sz w:val="20"/>
        </w:rPr>
        <w:t>uporaba določb tega zakona v postopkih prijetja in predaje</w:t>
      </w:r>
      <w:r>
        <w:rPr>
          <w:rFonts w:ascii="Arial" w:hAnsi="Arial" w:cs="Arial"/>
          <w:b/>
          <w:sz w:val="20"/>
        </w:rPr>
        <w:t>)</w:t>
      </w:r>
    </w:p>
    <w:p w14:paraId="7AA75E8B" w14:textId="77777777" w:rsidR="0080254E" w:rsidRPr="00053B66" w:rsidRDefault="0080254E" w:rsidP="00635DD9">
      <w:pPr>
        <w:pStyle w:val="MediumGrid1-Accent21"/>
        <w:spacing w:line="276" w:lineRule="auto"/>
        <w:ind w:left="0"/>
        <w:jc w:val="center"/>
        <w:rPr>
          <w:rFonts w:ascii="Arial" w:hAnsi="Arial" w:cs="Arial"/>
          <w:sz w:val="20"/>
        </w:rPr>
      </w:pPr>
    </w:p>
    <w:p w14:paraId="01E3057E" w14:textId="26E8EF71" w:rsidR="00E12900" w:rsidRPr="00053B66" w:rsidRDefault="00E12900" w:rsidP="00635DD9">
      <w:pPr>
        <w:pStyle w:val="MediumGrid1-Accent21"/>
        <w:spacing w:line="276" w:lineRule="auto"/>
        <w:ind w:left="0"/>
        <w:jc w:val="both"/>
        <w:rPr>
          <w:rFonts w:ascii="Arial" w:hAnsi="Arial" w:cs="Arial"/>
          <w:sz w:val="20"/>
        </w:rPr>
      </w:pPr>
      <w:r w:rsidRPr="00053B66">
        <w:rPr>
          <w:rFonts w:ascii="Arial" w:hAnsi="Arial" w:cs="Arial"/>
          <w:sz w:val="20"/>
        </w:rPr>
        <w:t xml:space="preserve">Do uskladitve določb </w:t>
      </w:r>
      <w:r w:rsidR="00CF29C3" w:rsidRPr="00053B66">
        <w:rPr>
          <w:rFonts w:ascii="Arial" w:hAnsi="Arial" w:cs="Arial"/>
          <w:sz w:val="20"/>
        </w:rPr>
        <w:t>Zakona o sodelovanju v kazenskih zadevah z državami članicami Evropske unije</w:t>
      </w:r>
      <w:r w:rsidR="00CF29C3" w:rsidRPr="00053B66" w:rsidDel="00A5413C">
        <w:rPr>
          <w:rFonts w:ascii="Arial" w:hAnsi="Arial" w:cs="Arial"/>
          <w:sz w:val="20"/>
        </w:rPr>
        <w:t xml:space="preserve"> </w:t>
      </w:r>
      <w:r w:rsidR="00CF29C3" w:rsidRPr="00053B66">
        <w:rPr>
          <w:rFonts w:ascii="Arial" w:hAnsi="Arial" w:cs="Arial"/>
          <w:sz w:val="20"/>
        </w:rPr>
        <w:t>(Uradni list RS, št. 48/13, 37/15 in 22/18)</w:t>
      </w:r>
      <w:r w:rsidR="00CF29C3" w:rsidRPr="00053B66" w:rsidDel="00A5413C">
        <w:rPr>
          <w:rFonts w:ascii="Arial" w:hAnsi="Arial" w:cs="Arial"/>
          <w:sz w:val="20"/>
        </w:rPr>
        <w:t xml:space="preserve"> </w:t>
      </w:r>
      <w:r w:rsidRPr="00053B66">
        <w:rPr>
          <w:rFonts w:ascii="Arial" w:hAnsi="Arial" w:cs="Arial"/>
          <w:sz w:val="20"/>
        </w:rPr>
        <w:t xml:space="preserve">z določbami tega zakona </w:t>
      </w:r>
      <w:bookmarkStart w:id="145" w:name="_Hlk26968140"/>
      <w:r w:rsidRPr="00053B66">
        <w:rPr>
          <w:rFonts w:ascii="Arial" w:hAnsi="Arial" w:cs="Arial"/>
          <w:sz w:val="20"/>
        </w:rPr>
        <w:t>se v postopkih prijetja in predaje z državami članicami EU, kadar gre za mladoletnika, smiselno uporabljajo določbe tega zakona</w:t>
      </w:r>
      <w:r w:rsidR="00BF4934" w:rsidRPr="00053B66">
        <w:rPr>
          <w:rFonts w:ascii="Arial" w:hAnsi="Arial" w:cs="Arial"/>
          <w:sz w:val="20"/>
        </w:rPr>
        <w:t xml:space="preserve"> </w:t>
      </w:r>
      <w:r w:rsidRPr="00053B66">
        <w:rPr>
          <w:rFonts w:ascii="Arial" w:hAnsi="Arial" w:cs="Arial"/>
          <w:sz w:val="20"/>
        </w:rPr>
        <w:t>glede</w:t>
      </w:r>
      <w:bookmarkEnd w:id="145"/>
      <w:r w:rsidRPr="00053B66">
        <w:rPr>
          <w:rFonts w:ascii="Arial" w:hAnsi="Arial" w:cs="Arial"/>
          <w:sz w:val="20"/>
        </w:rPr>
        <w:t>:</w:t>
      </w:r>
    </w:p>
    <w:p w14:paraId="7D566426" w14:textId="2B01751A" w:rsidR="004F76F6" w:rsidRPr="00053B66" w:rsidRDefault="00DA644B" w:rsidP="00C622ED">
      <w:pPr>
        <w:pStyle w:val="MediumGrid1-Accent21"/>
        <w:numPr>
          <w:ilvl w:val="0"/>
          <w:numId w:val="40"/>
        </w:numPr>
        <w:spacing w:line="276" w:lineRule="auto"/>
        <w:jc w:val="both"/>
        <w:rPr>
          <w:rFonts w:ascii="Arial" w:hAnsi="Arial" w:cs="Arial"/>
          <w:sz w:val="20"/>
        </w:rPr>
      </w:pPr>
      <w:bookmarkStart w:id="146" w:name="_Hlk186719250"/>
      <w:bookmarkStart w:id="147" w:name="_Hlk3813349"/>
      <w:r w:rsidRPr="00053B66">
        <w:rPr>
          <w:rFonts w:ascii="Arial" w:hAnsi="Arial" w:cs="Arial"/>
          <w:sz w:val="20"/>
        </w:rPr>
        <w:t>p</w:t>
      </w:r>
      <w:r w:rsidR="00E12900" w:rsidRPr="00053B66">
        <w:rPr>
          <w:rFonts w:ascii="Arial" w:hAnsi="Arial" w:cs="Arial"/>
          <w:sz w:val="20"/>
        </w:rPr>
        <w:t xml:space="preserve">ravice </w:t>
      </w:r>
      <w:r w:rsidR="00BD0AAB">
        <w:rPr>
          <w:rFonts w:ascii="Arial" w:hAnsi="Arial" w:cs="Arial"/>
          <w:sz w:val="20"/>
        </w:rPr>
        <w:t xml:space="preserve">mladoletnika </w:t>
      </w:r>
      <w:r w:rsidR="00E12900" w:rsidRPr="00053B66">
        <w:rPr>
          <w:rFonts w:ascii="Arial" w:hAnsi="Arial" w:cs="Arial"/>
          <w:sz w:val="20"/>
        </w:rPr>
        <w:t>do obveščenost</w:t>
      </w:r>
      <w:r w:rsidR="00BD0AAB">
        <w:rPr>
          <w:rFonts w:ascii="Arial" w:hAnsi="Arial" w:cs="Arial"/>
          <w:sz w:val="20"/>
        </w:rPr>
        <w:t>i</w:t>
      </w:r>
      <w:r w:rsidR="00E12900" w:rsidRPr="00053B66">
        <w:rPr>
          <w:rFonts w:ascii="Arial" w:hAnsi="Arial" w:cs="Arial"/>
          <w:sz w:val="20"/>
        </w:rPr>
        <w:t>;</w:t>
      </w:r>
    </w:p>
    <w:p w14:paraId="764CFA8B" w14:textId="66948DB7" w:rsidR="00E12900" w:rsidRPr="00053B66" w:rsidRDefault="00C467A5" w:rsidP="00C622ED">
      <w:pPr>
        <w:pStyle w:val="MediumGrid1-Accent21"/>
        <w:numPr>
          <w:ilvl w:val="0"/>
          <w:numId w:val="40"/>
        </w:numPr>
        <w:spacing w:line="276" w:lineRule="auto"/>
        <w:jc w:val="both"/>
        <w:rPr>
          <w:rFonts w:ascii="Arial" w:hAnsi="Arial" w:cs="Arial"/>
          <w:sz w:val="20"/>
        </w:rPr>
      </w:pPr>
      <w:r w:rsidRPr="00053B66">
        <w:rPr>
          <w:rFonts w:ascii="Arial" w:hAnsi="Arial" w:cs="Arial"/>
          <w:sz w:val="20"/>
        </w:rPr>
        <w:t>pravice mladoletnika</w:t>
      </w:r>
      <w:r>
        <w:rPr>
          <w:rFonts w:ascii="Arial" w:hAnsi="Arial" w:cs="Arial"/>
          <w:sz w:val="20"/>
        </w:rPr>
        <w:t xml:space="preserve"> do spremstva in obveščenosti</w:t>
      </w:r>
      <w:r w:rsidR="00BD0AAB">
        <w:rPr>
          <w:rFonts w:ascii="Arial" w:hAnsi="Arial" w:cs="Arial"/>
          <w:sz w:val="20"/>
        </w:rPr>
        <w:t xml:space="preserve"> staršev, skrbnika ali druge odrasle osebe</w:t>
      </w:r>
      <w:r w:rsidR="00E12900" w:rsidRPr="00053B66">
        <w:rPr>
          <w:rFonts w:ascii="Arial" w:hAnsi="Arial" w:cs="Arial"/>
          <w:sz w:val="20"/>
        </w:rPr>
        <w:t>;</w:t>
      </w:r>
    </w:p>
    <w:p w14:paraId="73BCC5E0" w14:textId="6C0D9160" w:rsidR="00105531" w:rsidRPr="00BD0AAB" w:rsidRDefault="00DA644B" w:rsidP="00C622ED">
      <w:pPr>
        <w:pStyle w:val="MediumGrid1-Accent21"/>
        <w:numPr>
          <w:ilvl w:val="0"/>
          <w:numId w:val="40"/>
        </w:numPr>
        <w:spacing w:line="276" w:lineRule="auto"/>
        <w:jc w:val="both"/>
        <w:rPr>
          <w:rFonts w:ascii="Arial" w:hAnsi="Arial" w:cs="Arial"/>
          <w:sz w:val="20"/>
        </w:rPr>
      </w:pPr>
      <w:r w:rsidRPr="00BD0AAB">
        <w:rPr>
          <w:rFonts w:ascii="Arial" w:hAnsi="Arial" w:cs="Arial"/>
          <w:sz w:val="20"/>
        </w:rPr>
        <w:t>p</w:t>
      </w:r>
      <w:r w:rsidR="00E12900" w:rsidRPr="00BD0AAB">
        <w:rPr>
          <w:rFonts w:ascii="Arial" w:hAnsi="Arial" w:cs="Arial"/>
          <w:sz w:val="20"/>
        </w:rPr>
        <w:t>ravice do zagovornika</w:t>
      </w:r>
      <w:r w:rsidR="00BD0AAB" w:rsidRPr="00BD0AAB">
        <w:rPr>
          <w:rFonts w:ascii="Arial" w:hAnsi="Arial" w:cs="Arial"/>
          <w:sz w:val="20"/>
        </w:rPr>
        <w:t xml:space="preserve"> in </w:t>
      </w:r>
      <w:r w:rsidR="00BD0AAB">
        <w:rPr>
          <w:rFonts w:ascii="Arial" w:hAnsi="Arial" w:cs="Arial"/>
          <w:sz w:val="20"/>
        </w:rPr>
        <w:t xml:space="preserve">pravice do </w:t>
      </w:r>
      <w:r w:rsidR="00BD0AAB" w:rsidRPr="00BD0AAB">
        <w:rPr>
          <w:rFonts w:ascii="Arial" w:hAnsi="Arial" w:cs="Arial"/>
          <w:sz w:val="20"/>
        </w:rPr>
        <w:t>brezplačne pravne pomoči</w:t>
      </w:r>
      <w:r w:rsidR="00105531" w:rsidRPr="00BD0AAB">
        <w:rPr>
          <w:rFonts w:ascii="Arial" w:hAnsi="Arial" w:cs="Arial"/>
          <w:sz w:val="20"/>
        </w:rPr>
        <w:t>;</w:t>
      </w:r>
    </w:p>
    <w:p w14:paraId="78EC749B" w14:textId="5678D2E1" w:rsidR="00105531" w:rsidRPr="00053B66" w:rsidRDefault="00105531" w:rsidP="00C622ED">
      <w:pPr>
        <w:pStyle w:val="MediumGrid1-Accent21"/>
        <w:numPr>
          <w:ilvl w:val="0"/>
          <w:numId w:val="40"/>
        </w:numPr>
        <w:spacing w:line="276" w:lineRule="auto"/>
        <w:jc w:val="both"/>
        <w:rPr>
          <w:rFonts w:ascii="Arial" w:hAnsi="Arial" w:cs="Arial"/>
          <w:sz w:val="20"/>
        </w:rPr>
      </w:pPr>
      <w:r>
        <w:rPr>
          <w:rFonts w:ascii="Arial" w:hAnsi="Arial" w:cs="Arial"/>
          <w:sz w:val="20"/>
        </w:rPr>
        <w:t>izključitve javnosti in prepovedi objave podatkov;</w:t>
      </w:r>
    </w:p>
    <w:p w14:paraId="6500E0B2" w14:textId="5F8EFF4B" w:rsidR="00BD0AAB" w:rsidRDefault="00DA644B" w:rsidP="00C622ED">
      <w:pPr>
        <w:pStyle w:val="MediumGrid1-Accent21"/>
        <w:numPr>
          <w:ilvl w:val="0"/>
          <w:numId w:val="40"/>
        </w:numPr>
        <w:spacing w:line="276" w:lineRule="auto"/>
        <w:jc w:val="both"/>
        <w:rPr>
          <w:rFonts w:ascii="Arial" w:hAnsi="Arial" w:cs="Arial"/>
          <w:sz w:val="20"/>
        </w:rPr>
      </w:pPr>
      <w:r w:rsidRPr="00053B66">
        <w:rPr>
          <w:rFonts w:ascii="Arial" w:hAnsi="Arial" w:cs="Arial"/>
          <w:sz w:val="20"/>
        </w:rPr>
        <w:t>o</w:t>
      </w:r>
      <w:r w:rsidR="00E12900" w:rsidRPr="00053B66">
        <w:rPr>
          <w:rFonts w:ascii="Arial" w:hAnsi="Arial" w:cs="Arial"/>
          <w:sz w:val="20"/>
        </w:rPr>
        <w:t>mejitv</w:t>
      </w:r>
      <w:r w:rsidR="00105531">
        <w:rPr>
          <w:rFonts w:ascii="Arial" w:hAnsi="Arial" w:cs="Arial"/>
          <w:sz w:val="20"/>
        </w:rPr>
        <w:t>e</w:t>
      </w:r>
      <w:r w:rsidR="00E12900" w:rsidRPr="00053B66">
        <w:rPr>
          <w:rFonts w:ascii="Arial" w:hAnsi="Arial" w:cs="Arial"/>
          <w:sz w:val="20"/>
        </w:rPr>
        <w:t xml:space="preserve"> odvzema prostosti</w:t>
      </w:r>
      <w:r w:rsidR="00BF4934" w:rsidRPr="00053B66">
        <w:rPr>
          <w:rFonts w:ascii="Arial" w:hAnsi="Arial" w:cs="Arial"/>
          <w:sz w:val="20"/>
        </w:rPr>
        <w:t xml:space="preserve"> na najkrajši potreben čas</w:t>
      </w:r>
      <w:r w:rsidR="009E28D1" w:rsidRPr="00053B66">
        <w:rPr>
          <w:rFonts w:ascii="Arial" w:hAnsi="Arial" w:cs="Arial"/>
          <w:sz w:val="20"/>
        </w:rPr>
        <w:t xml:space="preserve"> in samo na primere, ko z drugimi ukrepi ni mogoče doseči namena odvzema prostosti</w:t>
      </w:r>
      <w:r w:rsidR="00E12900" w:rsidRPr="00053B66">
        <w:rPr>
          <w:rFonts w:ascii="Arial" w:hAnsi="Arial" w:cs="Arial"/>
          <w:sz w:val="20"/>
        </w:rPr>
        <w:t>;</w:t>
      </w:r>
      <w:r w:rsidR="00BD0AAB" w:rsidRPr="00BD0AAB">
        <w:rPr>
          <w:rFonts w:ascii="Arial" w:hAnsi="Arial" w:cs="Arial"/>
          <w:sz w:val="20"/>
        </w:rPr>
        <w:t xml:space="preserve"> </w:t>
      </w:r>
    </w:p>
    <w:p w14:paraId="1635AE62" w14:textId="09D5AAAA" w:rsidR="00BD0AAB" w:rsidRPr="00053B66" w:rsidRDefault="00BD0AAB" w:rsidP="00C622ED">
      <w:pPr>
        <w:pStyle w:val="MediumGrid1-Accent21"/>
        <w:numPr>
          <w:ilvl w:val="0"/>
          <w:numId w:val="40"/>
        </w:numPr>
        <w:spacing w:line="276" w:lineRule="auto"/>
        <w:jc w:val="both"/>
        <w:rPr>
          <w:rFonts w:ascii="Arial" w:hAnsi="Arial" w:cs="Arial"/>
          <w:sz w:val="20"/>
        </w:rPr>
      </w:pPr>
      <w:r w:rsidRPr="00053B66">
        <w:rPr>
          <w:rFonts w:ascii="Arial" w:hAnsi="Arial" w:cs="Arial"/>
          <w:sz w:val="20"/>
        </w:rPr>
        <w:t>pravice do zdravniškega pregleda;</w:t>
      </w:r>
    </w:p>
    <w:p w14:paraId="4593E652" w14:textId="135AD3D9" w:rsidR="007B5135" w:rsidRPr="00053B66" w:rsidRDefault="00BD0AAB" w:rsidP="00C622ED">
      <w:pPr>
        <w:pStyle w:val="MediumGrid1-Accent21"/>
        <w:numPr>
          <w:ilvl w:val="0"/>
          <w:numId w:val="40"/>
        </w:numPr>
        <w:spacing w:line="276" w:lineRule="auto"/>
        <w:jc w:val="both"/>
        <w:rPr>
          <w:rFonts w:ascii="Arial" w:hAnsi="Arial" w:cs="Arial"/>
          <w:sz w:val="20"/>
        </w:rPr>
      </w:pPr>
      <w:r>
        <w:rPr>
          <w:rFonts w:ascii="Arial" w:hAnsi="Arial" w:cs="Arial"/>
          <w:sz w:val="20"/>
        </w:rPr>
        <w:t xml:space="preserve">pravice do posebne </w:t>
      </w:r>
      <w:r w:rsidR="00DA644B" w:rsidRPr="00053B66">
        <w:rPr>
          <w:rFonts w:ascii="Arial" w:hAnsi="Arial" w:cs="Arial"/>
          <w:sz w:val="20"/>
        </w:rPr>
        <w:t>o</w:t>
      </w:r>
      <w:r w:rsidR="007B5135" w:rsidRPr="00053B66">
        <w:rPr>
          <w:rFonts w:ascii="Arial" w:hAnsi="Arial" w:cs="Arial"/>
          <w:sz w:val="20"/>
        </w:rPr>
        <w:t>bravnave ob odvzemu prostosti;</w:t>
      </w:r>
    </w:p>
    <w:p w14:paraId="538CF75E" w14:textId="6A057F07" w:rsidR="007B5135" w:rsidRPr="00C467A5" w:rsidRDefault="0039028F" w:rsidP="00C622ED">
      <w:pPr>
        <w:pStyle w:val="MediumGrid1-Accent21"/>
        <w:numPr>
          <w:ilvl w:val="0"/>
          <w:numId w:val="40"/>
        </w:numPr>
        <w:spacing w:line="276" w:lineRule="auto"/>
        <w:jc w:val="both"/>
        <w:rPr>
          <w:rFonts w:ascii="Arial" w:hAnsi="Arial" w:cs="Arial"/>
          <w:sz w:val="20"/>
        </w:rPr>
      </w:pPr>
      <w:r w:rsidRPr="00C467A5">
        <w:rPr>
          <w:rFonts w:ascii="Arial" w:hAnsi="Arial" w:cs="Arial"/>
          <w:sz w:val="20"/>
        </w:rPr>
        <w:t>dolžnosti hitrega ravnanja</w:t>
      </w:r>
      <w:r w:rsidR="00105531">
        <w:rPr>
          <w:rFonts w:ascii="Arial" w:hAnsi="Arial" w:cs="Arial"/>
          <w:sz w:val="20"/>
        </w:rPr>
        <w:t>.</w:t>
      </w:r>
    </w:p>
    <w:bookmarkEnd w:id="146"/>
    <w:bookmarkEnd w:id="147"/>
    <w:p w14:paraId="0D25EAFD" w14:textId="77777777" w:rsidR="00D37A71" w:rsidRPr="00053B66" w:rsidRDefault="00D37A71" w:rsidP="00635DD9">
      <w:pPr>
        <w:pStyle w:val="MediumGrid1-Accent21"/>
        <w:spacing w:line="276" w:lineRule="auto"/>
        <w:ind w:left="0"/>
        <w:jc w:val="both"/>
        <w:rPr>
          <w:rFonts w:ascii="Arial" w:hAnsi="Arial" w:cs="Arial"/>
          <w:sz w:val="20"/>
        </w:rPr>
      </w:pPr>
    </w:p>
    <w:p w14:paraId="684D53E0" w14:textId="3E7F7B07" w:rsidR="003B0BD6" w:rsidRPr="00053B66" w:rsidRDefault="003C59C1" w:rsidP="00635DD9">
      <w:pPr>
        <w:pStyle w:val="MediumGrid1-Accent21"/>
        <w:spacing w:line="276" w:lineRule="auto"/>
        <w:ind w:left="0"/>
        <w:jc w:val="center"/>
        <w:rPr>
          <w:rFonts w:ascii="Arial" w:hAnsi="Arial" w:cs="Arial"/>
          <w:b/>
          <w:sz w:val="20"/>
        </w:rPr>
      </w:pPr>
      <w:bookmarkStart w:id="148" w:name="_Hlk27049564"/>
      <w:r w:rsidRPr="00053B66">
        <w:rPr>
          <w:rFonts w:ascii="Arial" w:hAnsi="Arial" w:cs="Arial"/>
          <w:b/>
          <w:sz w:val="20"/>
        </w:rPr>
        <w:t>1</w:t>
      </w:r>
      <w:r>
        <w:rPr>
          <w:rFonts w:ascii="Arial" w:hAnsi="Arial" w:cs="Arial"/>
          <w:b/>
          <w:sz w:val="20"/>
        </w:rPr>
        <w:t>74</w:t>
      </w:r>
      <w:r w:rsidR="003B0BD6" w:rsidRPr="00053B66">
        <w:rPr>
          <w:rFonts w:ascii="Arial" w:hAnsi="Arial" w:cs="Arial"/>
          <w:b/>
          <w:sz w:val="20"/>
        </w:rPr>
        <w:t>. člen</w:t>
      </w:r>
    </w:p>
    <w:bookmarkEnd w:id="148"/>
    <w:p w14:paraId="0CCD0758" w14:textId="6EC1A411" w:rsidR="00DC17A5" w:rsidRPr="00053B66" w:rsidRDefault="00DC17A5" w:rsidP="00635DD9">
      <w:pPr>
        <w:pStyle w:val="MediumGrid1-Accent21"/>
        <w:spacing w:line="276" w:lineRule="auto"/>
        <w:ind w:left="0"/>
        <w:jc w:val="center"/>
        <w:rPr>
          <w:rFonts w:ascii="Arial" w:hAnsi="Arial" w:cs="Arial"/>
          <w:sz w:val="20"/>
        </w:rPr>
      </w:pPr>
      <w:r>
        <w:rPr>
          <w:rFonts w:ascii="Arial" w:hAnsi="Arial" w:cs="Arial"/>
          <w:b/>
          <w:sz w:val="20"/>
        </w:rPr>
        <w:t>(</w:t>
      </w:r>
      <w:r w:rsidRPr="00053B66">
        <w:rPr>
          <w:rFonts w:ascii="Arial" w:hAnsi="Arial" w:cs="Arial"/>
          <w:b/>
          <w:sz w:val="20"/>
        </w:rPr>
        <w:t>odločanje o priporu</w:t>
      </w:r>
      <w:bookmarkStart w:id="149" w:name="_Hlk27049670"/>
      <w:r w:rsidRPr="00053B66">
        <w:rPr>
          <w:rFonts w:ascii="Arial" w:hAnsi="Arial" w:cs="Arial"/>
          <w:b/>
          <w:sz w:val="20"/>
        </w:rPr>
        <w:t>, odrejenem pred začetkom uporabe tega zakona</w:t>
      </w:r>
      <w:bookmarkEnd w:id="149"/>
      <w:r>
        <w:rPr>
          <w:rFonts w:ascii="Arial" w:hAnsi="Arial" w:cs="Arial"/>
          <w:b/>
          <w:sz w:val="20"/>
        </w:rPr>
        <w:t>)</w:t>
      </w:r>
    </w:p>
    <w:p w14:paraId="7997955C" w14:textId="77777777" w:rsidR="003B0BD6" w:rsidRPr="00053B66" w:rsidRDefault="003B0BD6" w:rsidP="00635DD9">
      <w:pPr>
        <w:pStyle w:val="MediumGrid1-Accent21"/>
        <w:spacing w:line="276" w:lineRule="auto"/>
        <w:ind w:left="0"/>
        <w:jc w:val="both"/>
        <w:rPr>
          <w:rFonts w:ascii="Arial" w:hAnsi="Arial" w:cs="Arial"/>
          <w:sz w:val="20"/>
        </w:rPr>
      </w:pPr>
    </w:p>
    <w:p w14:paraId="4749EB39" w14:textId="77777777" w:rsidR="003B0BD6" w:rsidRPr="00053B66" w:rsidRDefault="003D3149" w:rsidP="00635DD9">
      <w:pPr>
        <w:pStyle w:val="MediumGrid1-Accent21"/>
        <w:spacing w:line="276" w:lineRule="auto"/>
        <w:ind w:left="0"/>
        <w:jc w:val="both"/>
        <w:rPr>
          <w:rFonts w:ascii="Arial" w:hAnsi="Arial" w:cs="Arial"/>
          <w:sz w:val="20"/>
        </w:rPr>
      </w:pPr>
      <w:r w:rsidRPr="00053B66">
        <w:rPr>
          <w:rFonts w:ascii="Arial" w:hAnsi="Arial" w:cs="Arial"/>
          <w:sz w:val="20"/>
        </w:rPr>
        <w:t xml:space="preserve">(1) </w:t>
      </w:r>
      <w:r w:rsidR="00651E17" w:rsidRPr="00053B66">
        <w:rPr>
          <w:rFonts w:ascii="Arial" w:hAnsi="Arial" w:cs="Arial"/>
          <w:sz w:val="20"/>
        </w:rPr>
        <w:t>P</w:t>
      </w:r>
      <w:r w:rsidR="006B63FF" w:rsidRPr="00053B66">
        <w:rPr>
          <w:rFonts w:ascii="Arial" w:hAnsi="Arial" w:cs="Arial"/>
          <w:sz w:val="20"/>
        </w:rPr>
        <w:t xml:space="preserve">ripor, odrejen na podlagi do sedaj veljavnih predpisov, </w:t>
      </w:r>
      <w:r w:rsidR="00651E17" w:rsidRPr="00053B66">
        <w:rPr>
          <w:rFonts w:ascii="Arial" w:hAnsi="Arial" w:cs="Arial"/>
          <w:sz w:val="20"/>
        </w:rPr>
        <w:t xml:space="preserve">ki </w:t>
      </w:r>
      <w:r w:rsidR="006B63FF" w:rsidRPr="00053B66">
        <w:rPr>
          <w:rFonts w:ascii="Arial" w:hAnsi="Arial" w:cs="Arial"/>
          <w:sz w:val="20"/>
        </w:rPr>
        <w:t>ob začetku uporabe tega zakona traja dlje, kot sme trajati v skladu s 65. členom tega zakona, se nemudoma odpravi</w:t>
      </w:r>
      <w:r w:rsidR="005D6B6C" w:rsidRPr="00053B66">
        <w:rPr>
          <w:rFonts w:ascii="Arial" w:hAnsi="Arial" w:cs="Arial"/>
          <w:sz w:val="20"/>
        </w:rPr>
        <w:t>.</w:t>
      </w:r>
      <w:r w:rsidRPr="00053B66">
        <w:rPr>
          <w:rFonts w:ascii="Arial" w:hAnsi="Arial" w:cs="Arial"/>
          <w:sz w:val="20"/>
        </w:rPr>
        <w:t xml:space="preserve"> </w:t>
      </w:r>
    </w:p>
    <w:p w14:paraId="79D1CCD5" w14:textId="77777777" w:rsidR="003D3149" w:rsidRPr="00053B66" w:rsidRDefault="003D3149" w:rsidP="00635DD9">
      <w:pPr>
        <w:pStyle w:val="MediumGrid1-Accent21"/>
        <w:spacing w:line="276" w:lineRule="auto"/>
        <w:ind w:left="0"/>
        <w:jc w:val="both"/>
        <w:rPr>
          <w:rFonts w:ascii="Arial" w:hAnsi="Arial" w:cs="Arial"/>
          <w:sz w:val="20"/>
        </w:rPr>
      </w:pPr>
    </w:p>
    <w:p w14:paraId="00AC1380" w14:textId="34AFAD47" w:rsidR="003D3149" w:rsidRPr="00053B66" w:rsidRDefault="003D3149" w:rsidP="00635DD9">
      <w:pPr>
        <w:pStyle w:val="MediumGrid1-Accent21"/>
        <w:spacing w:line="276" w:lineRule="auto"/>
        <w:ind w:left="0"/>
        <w:jc w:val="both"/>
        <w:rPr>
          <w:rFonts w:ascii="Arial" w:hAnsi="Arial" w:cs="Arial"/>
          <w:sz w:val="20"/>
        </w:rPr>
      </w:pPr>
      <w:r w:rsidRPr="00053B66">
        <w:rPr>
          <w:rFonts w:ascii="Arial" w:hAnsi="Arial" w:cs="Arial"/>
          <w:sz w:val="20"/>
        </w:rPr>
        <w:t xml:space="preserve">(2) </w:t>
      </w:r>
      <w:r w:rsidR="005D6B6C" w:rsidRPr="00053B66">
        <w:rPr>
          <w:rFonts w:ascii="Arial" w:hAnsi="Arial" w:cs="Arial"/>
          <w:sz w:val="20"/>
        </w:rPr>
        <w:t xml:space="preserve">O pritožbi zoper sklep o priporu, ki je bila vložena pred začetkom uporabe tega zakona, odloči sodišče po določbah </w:t>
      </w:r>
      <w:r w:rsidR="00F21A5C">
        <w:rPr>
          <w:rFonts w:ascii="Arial" w:hAnsi="Arial" w:cs="Arial"/>
          <w:sz w:val="20"/>
        </w:rPr>
        <w:t>ZKP</w:t>
      </w:r>
      <w:r w:rsidR="005D6B6C" w:rsidRPr="00053B66">
        <w:rPr>
          <w:rFonts w:ascii="Arial" w:hAnsi="Arial" w:cs="Arial"/>
          <w:sz w:val="20"/>
        </w:rPr>
        <w:t xml:space="preserve">. </w:t>
      </w:r>
    </w:p>
    <w:p w14:paraId="6474BC63" w14:textId="77777777" w:rsidR="003D3149" w:rsidRPr="00053B66" w:rsidRDefault="003D3149" w:rsidP="00635DD9">
      <w:pPr>
        <w:pStyle w:val="MediumGrid1-Accent21"/>
        <w:spacing w:line="276" w:lineRule="auto"/>
        <w:ind w:left="0"/>
        <w:jc w:val="both"/>
        <w:rPr>
          <w:rFonts w:ascii="Arial" w:hAnsi="Arial" w:cs="Arial"/>
          <w:sz w:val="20"/>
        </w:rPr>
      </w:pPr>
    </w:p>
    <w:p w14:paraId="6D6C0638" w14:textId="77777777" w:rsidR="003D3149" w:rsidRPr="00053B66" w:rsidRDefault="003D3149" w:rsidP="00635DD9">
      <w:pPr>
        <w:pStyle w:val="MediumGrid1-Accent21"/>
        <w:spacing w:line="276" w:lineRule="auto"/>
        <w:ind w:left="0"/>
        <w:jc w:val="both"/>
        <w:rPr>
          <w:rFonts w:ascii="Arial" w:hAnsi="Arial" w:cs="Arial"/>
          <w:sz w:val="20"/>
        </w:rPr>
      </w:pPr>
      <w:r w:rsidRPr="00053B66">
        <w:rPr>
          <w:rFonts w:ascii="Arial" w:hAnsi="Arial" w:cs="Arial"/>
          <w:sz w:val="20"/>
        </w:rPr>
        <w:t xml:space="preserve">(3) </w:t>
      </w:r>
      <w:r w:rsidR="005D6B6C" w:rsidRPr="00053B66">
        <w:rPr>
          <w:rFonts w:ascii="Arial" w:hAnsi="Arial" w:cs="Arial"/>
          <w:sz w:val="20"/>
        </w:rPr>
        <w:t>Če sodišče v primerih iz prejšnjega odstavka sklep o priporu razveljavi in zadevo vrne v ponovno odločanje, odloči sodišče prve stopnje po določbah tega zakona.</w:t>
      </w:r>
    </w:p>
    <w:p w14:paraId="643778FE" w14:textId="77777777" w:rsidR="005D6B6C" w:rsidRPr="00053B66" w:rsidRDefault="005D6B6C" w:rsidP="00635DD9">
      <w:pPr>
        <w:pStyle w:val="MediumGrid1-Accent21"/>
        <w:spacing w:line="276" w:lineRule="auto"/>
        <w:ind w:left="0"/>
        <w:jc w:val="both"/>
        <w:rPr>
          <w:rFonts w:ascii="Arial" w:hAnsi="Arial" w:cs="Arial"/>
          <w:sz w:val="20"/>
        </w:rPr>
      </w:pPr>
    </w:p>
    <w:p w14:paraId="53274E3D" w14:textId="57B628B5" w:rsidR="008A2A8D" w:rsidRPr="00053B66" w:rsidRDefault="003C59C1" w:rsidP="00635DD9">
      <w:pPr>
        <w:pStyle w:val="MediumGrid1-Accent21"/>
        <w:spacing w:line="276" w:lineRule="auto"/>
        <w:ind w:left="0"/>
        <w:jc w:val="center"/>
        <w:rPr>
          <w:rFonts w:ascii="Arial" w:hAnsi="Arial" w:cs="Arial"/>
          <w:b/>
          <w:sz w:val="20"/>
        </w:rPr>
      </w:pPr>
      <w:r w:rsidRPr="00053B66">
        <w:rPr>
          <w:rFonts w:ascii="Arial" w:hAnsi="Arial" w:cs="Arial"/>
          <w:b/>
          <w:sz w:val="20"/>
        </w:rPr>
        <w:t>1</w:t>
      </w:r>
      <w:r>
        <w:rPr>
          <w:rFonts w:ascii="Arial" w:hAnsi="Arial" w:cs="Arial"/>
          <w:b/>
          <w:sz w:val="20"/>
        </w:rPr>
        <w:t>7</w:t>
      </w:r>
      <w:r w:rsidR="006B7356">
        <w:rPr>
          <w:rFonts w:ascii="Arial" w:hAnsi="Arial" w:cs="Arial"/>
          <w:b/>
          <w:sz w:val="20"/>
        </w:rPr>
        <w:t>5</w:t>
      </w:r>
      <w:r w:rsidR="008A2A8D" w:rsidRPr="00053B66">
        <w:rPr>
          <w:rFonts w:ascii="Arial" w:hAnsi="Arial" w:cs="Arial"/>
          <w:b/>
          <w:sz w:val="20"/>
        </w:rPr>
        <w:t>. člen</w:t>
      </w:r>
    </w:p>
    <w:p w14:paraId="51A8C5BD" w14:textId="47ECA509" w:rsidR="00DC17A5" w:rsidRPr="00053B66" w:rsidRDefault="00DC17A5" w:rsidP="00635DD9">
      <w:pPr>
        <w:pStyle w:val="MediumGrid1-Accent21"/>
        <w:spacing w:line="276" w:lineRule="auto"/>
        <w:ind w:left="0"/>
        <w:jc w:val="center"/>
        <w:rPr>
          <w:rFonts w:ascii="Arial" w:hAnsi="Arial" w:cs="Arial"/>
          <w:b/>
          <w:sz w:val="20"/>
        </w:rPr>
      </w:pPr>
      <w:r>
        <w:rPr>
          <w:rFonts w:ascii="Arial" w:hAnsi="Arial" w:cs="Arial"/>
          <w:b/>
          <w:sz w:val="20"/>
        </w:rPr>
        <w:t>(</w:t>
      </w:r>
      <w:r w:rsidRPr="00053B66">
        <w:rPr>
          <w:rFonts w:ascii="Arial" w:hAnsi="Arial" w:cs="Arial"/>
          <w:b/>
          <w:sz w:val="20"/>
        </w:rPr>
        <w:t>pogojni odpust v času izvrševanja mladoletniškega zapora</w:t>
      </w:r>
      <w:r>
        <w:rPr>
          <w:rFonts w:ascii="Arial" w:hAnsi="Arial" w:cs="Arial"/>
          <w:b/>
          <w:sz w:val="20"/>
        </w:rPr>
        <w:t>)</w:t>
      </w:r>
    </w:p>
    <w:p w14:paraId="25F165D6" w14:textId="77777777" w:rsidR="008A2A8D" w:rsidRPr="00053B66" w:rsidRDefault="008A2A8D" w:rsidP="00635DD9">
      <w:pPr>
        <w:pStyle w:val="MediumGrid1-Accent21"/>
        <w:spacing w:line="276" w:lineRule="auto"/>
        <w:ind w:left="0"/>
        <w:jc w:val="both"/>
        <w:rPr>
          <w:rFonts w:ascii="Arial" w:hAnsi="Arial" w:cs="Arial"/>
          <w:sz w:val="20"/>
        </w:rPr>
      </w:pPr>
    </w:p>
    <w:p w14:paraId="38DC76E5" w14:textId="77777777" w:rsidR="00CC426F" w:rsidRPr="00053B66" w:rsidRDefault="009473AB" w:rsidP="00635DD9">
      <w:pPr>
        <w:pStyle w:val="MediumGrid1-Accent21"/>
        <w:spacing w:line="276" w:lineRule="auto"/>
        <w:ind w:left="0"/>
        <w:jc w:val="both"/>
        <w:rPr>
          <w:rFonts w:ascii="Arial" w:hAnsi="Arial" w:cs="Arial"/>
          <w:sz w:val="20"/>
        </w:rPr>
      </w:pPr>
      <w:r w:rsidRPr="00053B66">
        <w:rPr>
          <w:rFonts w:ascii="Arial" w:hAnsi="Arial" w:cs="Arial"/>
          <w:sz w:val="20"/>
        </w:rPr>
        <w:t xml:space="preserve">Postopki odločanja o pogojnem odpustu v času izvrševanja mladoletniškega zapora, začeti pred začetkom uporabe tega zakona, se </w:t>
      </w:r>
      <w:r w:rsidR="00184538" w:rsidRPr="00053B66">
        <w:rPr>
          <w:rFonts w:ascii="Arial" w:hAnsi="Arial" w:cs="Arial"/>
          <w:sz w:val="20"/>
        </w:rPr>
        <w:t>do</w:t>
      </w:r>
      <w:r w:rsidRPr="00053B66">
        <w:rPr>
          <w:rFonts w:ascii="Arial" w:hAnsi="Arial" w:cs="Arial"/>
          <w:sz w:val="20"/>
        </w:rPr>
        <w:t>končajo po določbah do sedaj veljavnih predpisov.</w:t>
      </w:r>
    </w:p>
    <w:p w14:paraId="7CC9F2D9" w14:textId="77777777" w:rsidR="009473AB" w:rsidRPr="00053B66" w:rsidRDefault="009473AB" w:rsidP="00635DD9">
      <w:pPr>
        <w:pStyle w:val="MediumGrid1-Accent21"/>
        <w:spacing w:line="276" w:lineRule="auto"/>
        <w:ind w:left="0"/>
        <w:jc w:val="both"/>
        <w:rPr>
          <w:rFonts w:ascii="Arial" w:hAnsi="Arial" w:cs="Arial"/>
          <w:sz w:val="20"/>
        </w:rPr>
      </w:pPr>
    </w:p>
    <w:p w14:paraId="5CAE1CAB" w14:textId="1BE136BA" w:rsidR="003B0BD6" w:rsidRPr="00053B66" w:rsidRDefault="003C59C1" w:rsidP="00635DD9">
      <w:pPr>
        <w:pStyle w:val="MediumGrid1-Accent21"/>
        <w:spacing w:line="276" w:lineRule="auto"/>
        <w:ind w:left="0"/>
        <w:jc w:val="center"/>
        <w:rPr>
          <w:rFonts w:ascii="Arial" w:hAnsi="Arial" w:cs="Arial"/>
          <w:b/>
          <w:sz w:val="20"/>
        </w:rPr>
      </w:pPr>
      <w:r w:rsidRPr="00053B66">
        <w:rPr>
          <w:rFonts w:ascii="Arial" w:hAnsi="Arial" w:cs="Arial"/>
          <w:b/>
          <w:sz w:val="20"/>
        </w:rPr>
        <w:t>1</w:t>
      </w:r>
      <w:r>
        <w:rPr>
          <w:rFonts w:ascii="Arial" w:hAnsi="Arial" w:cs="Arial"/>
          <w:b/>
          <w:sz w:val="20"/>
        </w:rPr>
        <w:t>7</w:t>
      </w:r>
      <w:r w:rsidR="006B7356">
        <w:rPr>
          <w:rFonts w:ascii="Arial" w:hAnsi="Arial" w:cs="Arial"/>
          <w:b/>
          <w:sz w:val="20"/>
        </w:rPr>
        <w:t>6</w:t>
      </w:r>
      <w:r w:rsidR="008C2025" w:rsidRPr="00053B66">
        <w:rPr>
          <w:rFonts w:ascii="Arial" w:hAnsi="Arial" w:cs="Arial"/>
          <w:b/>
          <w:sz w:val="20"/>
        </w:rPr>
        <w:t>. člen</w:t>
      </w:r>
    </w:p>
    <w:p w14:paraId="51D4F597" w14:textId="29FD34DF" w:rsidR="00DC17A5" w:rsidRPr="00053B66" w:rsidRDefault="00DC17A5" w:rsidP="00635DD9">
      <w:pPr>
        <w:pStyle w:val="MediumGrid1-Accent21"/>
        <w:spacing w:line="276" w:lineRule="auto"/>
        <w:ind w:left="0"/>
        <w:jc w:val="center"/>
        <w:rPr>
          <w:rFonts w:ascii="Arial" w:hAnsi="Arial" w:cs="Arial"/>
          <w:b/>
          <w:sz w:val="20"/>
        </w:rPr>
      </w:pPr>
      <w:r>
        <w:rPr>
          <w:rFonts w:ascii="Arial" w:hAnsi="Arial" w:cs="Arial"/>
          <w:b/>
          <w:sz w:val="20"/>
        </w:rPr>
        <w:t>(</w:t>
      </w:r>
      <w:r w:rsidRPr="00053B66">
        <w:rPr>
          <w:rFonts w:ascii="Arial" w:hAnsi="Arial" w:cs="Arial"/>
          <w:b/>
          <w:sz w:val="20"/>
        </w:rPr>
        <w:t xml:space="preserve">izvrševanje vzgojnih ukrepov, izrečenih na podlagi </w:t>
      </w:r>
      <w:r w:rsidR="006B7356">
        <w:rPr>
          <w:rFonts w:ascii="Arial" w:hAnsi="Arial" w:cs="Arial"/>
          <w:b/>
          <w:sz w:val="20"/>
        </w:rPr>
        <w:t>KZ</w:t>
      </w:r>
      <w:r>
        <w:rPr>
          <w:rFonts w:ascii="Arial" w:hAnsi="Arial" w:cs="Arial"/>
          <w:b/>
          <w:sz w:val="20"/>
        </w:rPr>
        <w:t>)</w:t>
      </w:r>
    </w:p>
    <w:p w14:paraId="1E8EAC7B" w14:textId="77777777" w:rsidR="008C2025" w:rsidRPr="00053B66" w:rsidRDefault="008C2025" w:rsidP="00635DD9">
      <w:pPr>
        <w:pStyle w:val="MediumGrid1-Accent21"/>
        <w:spacing w:line="276" w:lineRule="auto"/>
        <w:ind w:left="0"/>
        <w:jc w:val="center"/>
        <w:rPr>
          <w:rFonts w:ascii="Arial" w:hAnsi="Arial" w:cs="Arial"/>
          <w:b/>
          <w:sz w:val="20"/>
        </w:rPr>
      </w:pPr>
    </w:p>
    <w:p w14:paraId="627BB4C9" w14:textId="71E21B70" w:rsidR="008C2025" w:rsidRPr="00053B66" w:rsidRDefault="00156AD6" w:rsidP="00635DD9">
      <w:pPr>
        <w:pStyle w:val="MediumGrid1-Accent21"/>
        <w:spacing w:line="276" w:lineRule="auto"/>
        <w:ind w:left="0"/>
        <w:jc w:val="both"/>
        <w:rPr>
          <w:rFonts w:ascii="Arial" w:hAnsi="Arial" w:cs="Arial"/>
          <w:sz w:val="20"/>
        </w:rPr>
      </w:pPr>
      <w:r w:rsidRPr="00053B66">
        <w:rPr>
          <w:rFonts w:ascii="Arial" w:hAnsi="Arial" w:cs="Arial"/>
          <w:sz w:val="20"/>
        </w:rPr>
        <w:t xml:space="preserve">(1) </w:t>
      </w:r>
      <w:r w:rsidR="008C2025" w:rsidRPr="00053B66">
        <w:rPr>
          <w:rFonts w:ascii="Arial" w:hAnsi="Arial" w:cs="Arial"/>
          <w:sz w:val="20"/>
        </w:rPr>
        <w:t>Vzgojni ukrep oddaje v vzgojni zavod</w:t>
      </w:r>
      <w:r w:rsidR="00E107CC" w:rsidRPr="00053B66">
        <w:rPr>
          <w:rFonts w:ascii="Arial" w:hAnsi="Arial" w:cs="Arial"/>
          <w:sz w:val="20"/>
        </w:rPr>
        <w:t xml:space="preserve">, izrečen na podlagi </w:t>
      </w:r>
      <w:r w:rsidR="001452FC">
        <w:rPr>
          <w:rFonts w:ascii="Arial" w:hAnsi="Arial" w:cs="Arial"/>
          <w:sz w:val="20"/>
        </w:rPr>
        <w:t>KZ</w:t>
      </w:r>
      <w:r w:rsidR="00E107CC" w:rsidRPr="00053B66">
        <w:rPr>
          <w:rFonts w:ascii="Arial" w:hAnsi="Arial" w:cs="Arial"/>
          <w:sz w:val="20"/>
        </w:rPr>
        <w:t xml:space="preserve">, </w:t>
      </w:r>
      <w:r w:rsidR="008C2025" w:rsidRPr="00053B66">
        <w:rPr>
          <w:rFonts w:ascii="Arial" w:hAnsi="Arial" w:cs="Arial"/>
          <w:sz w:val="20"/>
        </w:rPr>
        <w:t>se izvrš</w:t>
      </w:r>
      <w:r w:rsidR="00EE133A">
        <w:rPr>
          <w:rFonts w:ascii="Arial" w:hAnsi="Arial" w:cs="Arial"/>
          <w:sz w:val="20"/>
        </w:rPr>
        <w:t>uje</w:t>
      </w:r>
      <w:r w:rsidR="008C2025" w:rsidRPr="00053B66">
        <w:rPr>
          <w:rFonts w:ascii="Arial" w:hAnsi="Arial" w:cs="Arial"/>
          <w:sz w:val="20"/>
        </w:rPr>
        <w:t xml:space="preserve"> po določbah tega zakona o izvrševanju vzgojnega ukrepa namestitve v </w:t>
      </w:r>
      <w:r w:rsidR="0036637A">
        <w:rPr>
          <w:rFonts w:ascii="Arial" w:hAnsi="Arial" w:cs="Arial"/>
          <w:sz w:val="20"/>
        </w:rPr>
        <w:t>strokovni center</w:t>
      </w:r>
      <w:r w:rsidR="008C2025" w:rsidRPr="00053B66">
        <w:rPr>
          <w:rFonts w:ascii="Arial" w:hAnsi="Arial" w:cs="Arial"/>
          <w:sz w:val="20"/>
        </w:rPr>
        <w:t xml:space="preserve">. </w:t>
      </w:r>
    </w:p>
    <w:p w14:paraId="3ED37583" w14:textId="77777777" w:rsidR="00156AD6" w:rsidRPr="00053B66" w:rsidRDefault="00156AD6" w:rsidP="00635DD9">
      <w:pPr>
        <w:pStyle w:val="MediumGrid1-Accent21"/>
        <w:spacing w:line="276" w:lineRule="auto"/>
        <w:ind w:left="0"/>
        <w:jc w:val="both"/>
        <w:rPr>
          <w:rFonts w:ascii="Arial" w:hAnsi="Arial" w:cs="Arial"/>
          <w:sz w:val="20"/>
        </w:rPr>
      </w:pPr>
    </w:p>
    <w:p w14:paraId="514FEB0B" w14:textId="0A437C05" w:rsidR="00156AD6" w:rsidRPr="00053B66" w:rsidRDefault="00156AD6" w:rsidP="00635DD9">
      <w:pPr>
        <w:pStyle w:val="MediumGrid1-Accent21"/>
        <w:spacing w:line="276" w:lineRule="auto"/>
        <w:ind w:left="0"/>
        <w:jc w:val="both"/>
        <w:rPr>
          <w:rFonts w:ascii="Arial" w:hAnsi="Arial" w:cs="Arial"/>
          <w:sz w:val="20"/>
        </w:rPr>
      </w:pPr>
      <w:r w:rsidRPr="00053B66">
        <w:rPr>
          <w:rFonts w:ascii="Arial" w:hAnsi="Arial" w:cs="Arial"/>
          <w:sz w:val="20"/>
        </w:rPr>
        <w:t>(2) Vzgojni ukrep oddaje v zavod za usposabljanje</w:t>
      </w:r>
      <w:r w:rsidR="00E107CC" w:rsidRPr="00053B66">
        <w:rPr>
          <w:rFonts w:ascii="Arial" w:hAnsi="Arial" w:cs="Arial"/>
          <w:sz w:val="20"/>
        </w:rPr>
        <w:t xml:space="preserve">, izrečen na podlagi </w:t>
      </w:r>
      <w:r w:rsidR="001452FC">
        <w:rPr>
          <w:rFonts w:ascii="Arial" w:hAnsi="Arial" w:cs="Arial"/>
          <w:sz w:val="20"/>
        </w:rPr>
        <w:t>KZ</w:t>
      </w:r>
      <w:r w:rsidR="00E107CC" w:rsidRPr="00053B66">
        <w:rPr>
          <w:rFonts w:ascii="Arial" w:hAnsi="Arial" w:cs="Arial"/>
          <w:sz w:val="20"/>
        </w:rPr>
        <w:t xml:space="preserve">, </w:t>
      </w:r>
      <w:r w:rsidRPr="00053B66">
        <w:rPr>
          <w:rFonts w:ascii="Arial" w:hAnsi="Arial" w:cs="Arial"/>
          <w:sz w:val="20"/>
        </w:rPr>
        <w:t>se izvrš</w:t>
      </w:r>
      <w:r w:rsidR="00BC1762">
        <w:rPr>
          <w:rFonts w:ascii="Arial" w:hAnsi="Arial" w:cs="Arial"/>
          <w:sz w:val="20"/>
        </w:rPr>
        <w:t>uje</w:t>
      </w:r>
      <w:r w:rsidRPr="00053B66">
        <w:rPr>
          <w:rFonts w:ascii="Arial" w:hAnsi="Arial" w:cs="Arial"/>
          <w:sz w:val="20"/>
        </w:rPr>
        <w:t xml:space="preserve"> po določbah tega zakona o izvrševanju vzgojnega ukrepa namestitve v zavod za usposabljanje.</w:t>
      </w:r>
    </w:p>
    <w:p w14:paraId="01F8F7A4" w14:textId="77777777" w:rsidR="00156AD6" w:rsidRPr="00053B66" w:rsidRDefault="00156AD6" w:rsidP="00635DD9">
      <w:pPr>
        <w:pStyle w:val="MediumGrid1-Accent21"/>
        <w:spacing w:line="276" w:lineRule="auto"/>
        <w:ind w:left="0"/>
        <w:jc w:val="both"/>
        <w:rPr>
          <w:rFonts w:ascii="Arial" w:hAnsi="Arial" w:cs="Arial"/>
          <w:sz w:val="20"/>
        </w:rPr>
      </w:pPr>
    </w:p>
    <w:p w14:paraId="4740FE9B" w14:textId="59F987AF" w:rsidR="00156AD6" w:rsidRPr="00053B66" w:rsidRDefault="00156AD6" w:rsidP="00635DD9">
      <w:pPr>
        <w:pStyle w:val="MediumGrid1-Accent21"/>
        <w:spacing w:line="276" w:lineRule="auto"/>
        <w:ind w:left="0"/>
        <w:jc w:val="both"/>
        <w:rPr>
          <w:rFonts w:ascii="Arial" w:hAnsi="Arial" w:cs="Arial"/>
          <w:sz w:val="20"/>
        </w:rPr>
      </w:pPr>
      <w:r w:rsidRPr="00053B66">
        <w:rPr>
          <w:rFonts w:ascii="Arial" w:hAnsi="Arial" w:cs="Arial"/>
          <w:sz w:val="20"/>
        </w:rPr>
        <w:t>(3) Vzgojni ukrep oddaje v prevzgojni dom</w:t>
      </w:r>
      <w:bookmarkStart w:id="150" w:name="_Hlk26770679"/>
      <w:r w:rsidR="00E107CC" w:rsidRPr="00053B66">
        <w:rPr>
          <w:rFonts w:ascii="Arial" w:hAnsi="Arial" w:cs="Arial"/>
          <w:sz w:val="20"/>
        </w:rPr>
        <w:t xml:space="preserve">, izrečen na podlagi </w:t>
      </w:r>
      <w:r w:rsidR="001452FC">
        <w:rPr>
          <w:rFonts w:ascii="Arial" w:hAnsi="Arial" w:cs="Arial"/>
          <w:sz w:val="20"/>
        </w:rPr>
        <w:t>KZ</w:t>
      </w:r>
      <w:r w:rsidR="00E107CC" w:rsidRPr="00053B66">
        <w:rPr>
          <w:rFonts w:ascii="Arial" w:hAnsi="Arial" w:cs="Arial"/>
          <w:sz w:val="20"/>
        </w:rPr>
        <w:t xml:space="preserve">, </w:t>
      </w:r>
      <w:r w:rsidRPr="00053B66">
        <w:rPr>
          <w:rFonts w:ascii="Arial" w:hAnsi="Arial" w:cs="Arial"/>
          <w:sz w:val="20"/>
        </w:rPr>
        <w:t>se izvrš</w:t>
      </w:r>
      <w:r w:rsidR="00BC1762">
        <w:rPr>
          <w:rFonts w:ascii="Arial" w:hAnsi="Arial" w:cs="Arial"/>
          <w:sz w:val="20"/>
        </w:rPr>
        <w:t>uje</w:t>
      </w:r>
      <w:r w:rsidRPr="00053B66">
        <w:rPr>
          <w:rFonts w:ascii="Arial" w:hAnsi="Arial" w:cs="Arial"/>
          <w:sz w:val="20"/>
        </w:rPr>
        <w:t xml:space="preserve"> po določbah tega zakona o izvrševanju vzgojnega ukrepa namestitve v prevzgojni dom.</w:t>
      </w:r>
      <w:bookmarkEnd w:id="150"/>
    </w:p>
    <w:p w14:paraId="23746AB6" w14:textId="77777777" w:rsidR="00CC426F" w:rsidRPr="00053B66" w:rsidRDefault="00CC426F" w:rsidP="00635DD9">
      <w:pPr>
        <w:pStyle w:val="MediumGrid1-Accent21"/>
        <w:spacing w:line="276" w:lineRule="auto"/>
        <w:ind w:left="0"/>
        <w:jc w:val="both"/>
        <w:rPr>
          <w:rFonts w:ascii="Arial" w:hAnsi="Arial" w:cs="Arial"/>
          <w:sz w:val="20"/>
        </w:rPr>
      </w:pPr>
    </w:p>
    <w:p w14:paraId="442E8FE6" w14:textId="63B366C6" w:rsidR="00CC426F" w:rsidRPr="00053B66" w:rsidRDefault="00CC426F" w:rsidP="00635DD9">
      <w:pPr>
        <w:pStyle w:val="MediumGrid1-Accent21"/>
        <w:spacing w:line="276" w:lineRule="auto"/>
        <w:ind w:left="0"/>
        <w:jc w:val="both"/>
        <w:rPr>
          <w:rFonts w:ascii="Arial" w:hAnsi="Arial" w:cs="Arial"/>
          <w:sz w:val="20"/>
        </w:rPr>
      </w:pPr>
      <w:r w:rsidRPr="00053B66">
        <w:rPr>
          <w:rFonts w:ascii="Arial" w:hAnsi="Arial" w:cs="Arial"/>
          <w:sz w:val="20"/>
        </w:rPr>
        <w:t xml:space="preserve">(4) Vzgojni ukrep nadzorstva organa socialnega varstva, izrečen na podlagi </w:t>
      </w:r>
      <w:r w:rsidR="001452FC">
        <w:rPr>
          <w:rFonts w:ascii="Arial" w:hAnsi="Arial" w:cs="Arial"/>
          <w:sz w:val="20"/>
        </w:rPr>
        <w:t>KZ</w:t>
      </w:r>
      <w:r w:rsidRPr="00053B66">
        <w:rPr>
          <w:rFonts w:ascii="Arial" w:hAnsi="Arial" w:cs="Arial"/>
          <w:sz w:val="20"/>
        </w:rPr>
        <w:t>, se izvrš</w:t>
      </w:r>
      <w:r w:rsidR="00BC1762">
        <w:rPr>
          <w:rFonts w:ascii="Arial" w:hAnsi="Arial" w:cs="Arial"/>
          <w:sz w:val="20"/>
        </w:rPr>
        <w:t>uje</w:t>
      </w:r>
      <w:r w:rsidRPr="00053B66">
        <w:rPr>
          <w:rFonts w:ascii="Arial" w:hAnsi="Arial" w:cs="Arial"/>
          <w:sz w:val="20"/>
        </w:rPr>
        <w:t xml:space="preserve"> po določbah tega zakona o izvrševanju vzgojnega ukrepa </w:t>
      </w:r>
      <w:r w:rsidR="00184538" w:rsidRPr="00053B66">
        <w:rPr>
          <w:rFonts w:ascii="Arial" w:hAnsi="Arial" w:cs="Arial"/>
          <w:sz w:val="20"/>
        </w:rPr>
        <w:t>nadzorstva centra za socialno delo</w:t>
      </w:r>
      <w:r w:rsidRPr="00053B66">
        <w:rPr>
          <w:rFonts w:ascii="Arial" w:hAnsi="Arial" w:cs="Arial"/>
          <w:sz w:val="20"/>
        </w:rPr>
        <w:t xml:space="preserve">. </w:t>
      </w:r>
    </w:p>
    <w:p w14:paraId="495344D8" w14:textId="77777777" w:rsidR="00CC426F" w:rsidRPr="00053B66" w:rsidRDefault="00CC426F" w:rsidP="00635DD9">
      <w:pPr>
        <w:pStyle w:val="MediumGrid1-Accent21"/>
        <w:spacing w:line="276" w:lineRule="auto"/>
        <w:ind w:left="0"/>
        <w:jc w:val="both"/>
        <w:rPr>
          <w:rFonts w:ascii="Arial" w:hAnsi="Arial" w:cs="Arial"/>
          <w:sz w:val="20"/>
        </w:rPr>
      </w:pPr>
    </w:p>
    <w:p w14:paraId="1A84E797" w14:textId="39112AB0" w:rsidR="00CC426F" w:rsidRPr="00053B66" w:rsidRDefault="00CC426F" w:rsidP="00635DD9">
      <w:pPr>
        <w:pStyle w:val="MediumGrid1-Accent21"/>
        <w:spacing w:line="276" w:lineRule="auto"/>
        <w:ind w:left="0"/>
        <w:jc w:val="both"/>
        <w:rPr>
          <w:rFonts w:ascii="Arial" w:hAnsi="Arial" w:cs="Arial"/>
          <w:sz w:val="20"/>
        </w:rPr>
      </w:pPr>
      <w:r w:rsidRPr="00053B66">
        <w:rPr>
          <w:rFonts w:ascii="Arial" w:hAnsi="Arial" w:cs="Arial"/>
          <w:sz w:val="20"/>
        </w:rPr>
        <w:t>(5) Sodišče o tem, ali so podani pogoji za ustavitev izv</w:t>
      </w:r>
      <w:r w:rsidR="004D188C" w:rsidRPr="00053B66">
        <w:rPr>
          <w:rFonts w:ascii="Arial" w:hAnsi="Arial" w:cs="Arial"/>
          <w:sz w:val="20"/>
        </w:rPr>
        <w:t>r</w:t>
      </w:r>
      <w:r w:rsidRPr="00053B66">
        <w:rPr>
          <w:rFonts w:ascii="Arial" w:hAnsi="Arial" w:cs="Arial"/>
          <w:sz w:val="20"/>
        </w:rPr>
        <w:t xml:space="preserve">ševanja vzgojnih ukrepov iz prvega do </w:t>
      </w:r>
      <w:r w:rsidR="004D188C" w:rsidRPr="00053B66">
        <w:rPr>
          <w:rFonts w:ascii="Arial" w:hAnsi="Arial" w:cs="Arial"/>
          <w:sz w:val="20"/>
        </w:rPr>
        <w:t>četrtega</w:t>
      </w:r>
      <w:r w:rsidRPr="00053B66">
        <w:rPr>
          <w:rFonts w:ascii="Arial" w:hAnsi="Arial" w:cs="Arial"/>
          <w:sz w:val="20"/>
        </w:rPr>
        <w:t xml:space="preserve"> odstavka tega člena ali za njihovo nadomestitev s kakšnim drugim vzgojnim ukrepom, ponovno odloči </w:t>
      </w:r>
      <w:r w:rsidR="00854B1B">
        <w:rPr>
          <w:rFonts w:ascii="Arial" w:hAnsi="Arial" w:cs="Arial"/>
          <w:sz w:val="20"/>
        </w:rPr>
        <w:t>najpozneje</w:t>
      </w:r>
      <w:r w:rsidRPr="00053B66">
        <w:rPr>
          <w:rFonts w:ascii="Arial" w:hAnsi="Arial" w:cs="Arial"/>
          <w:sz w:val="20"/>
        </w:rPr>
        <w:t xml:space="preserve"> v šestih mesecih od začetka uporabe tega zakona, če se rok iz 84. člena </w:t>
      </w:r>
      <w:r w:rsidR="001452FC">
        <w:rPr>
          <w:rFonts w:ascii="Arial" w:hAnsi="Arial" w:cs="Arial"/>
          <w:sz w:val="20"/>
        </w:rPr>
        <w:t>KZ</w:t>
      </w:r>
      <w:r w:rsidRPr="00053B66">
        <w:rPr>
          <w:rFonts w:ascii="Arial" w:hAnsi="Arial" w:cs="Arial"/>
          <w:sz w:val="20"/>
        </w:rPr>
        <w:t xml:space="preserve"> izteče prej, pa v tem roku.</w:t>
      </w:r>
    </w:p>
    <w:p w14:paraId="77B54C84" w14:textId="77777777" w:rsidR="009629D5" w:rsidRPr="00053B66" w:rsidRDefault="009629D5" w:rsidP="00635DD9">
      <w:pPr>
        <w:pStyle w:val="MediumGrid1-Accent21"/>
        <w:spacing w:line="276" w:lineRule="auto"/>
        <w:ind w:left="0"/>
        <w:jc w:val="both"/>
        <w:rPr>
          <w:rFonts w:ascii="Arial" w:hAnsi="Arial" w:cs="Arial"/>
          <w:sz w:val="20"/>
        </w:rPr>
      </w:pPr>
    </w:p>
    <w:p w14:paraId="5CB8D484" w14:textId="1AC6D9B1" w:rsidR="00A031AB" w:rsidRPr="00053B66" w:rsidRDefault="00F467B2" w:rsidP="00635DD9">
      <w:pPr>
        <w:pStyle w:val="MediumGrid1-Accent21"/>
        <w:spacing w:line="276" w:lineRule="auto"/>
        <w:ind w:left="0"/>
        <w:jc w:val="center"/>
        <w:rPr>
          <w:rFonts w:ascii="Arial" w:hAnsi="Arial" w:cs="Arial"/>
          <w:sz w:val="20"/>
        </w:rPr>
      </w:pPr>
      <w:r w:rsidRPr="00053B66">
        <w:rPr>
          <w:rFonts w:ascii="Arial" w:hAnsi="Arial" w:cs="Arial"/>
          <w:b/>
          <w:sz w:val="20"/>
        </w:rPr>
        <w:t>1</w:t>
      </w:r>
      <w:r>
        <w:rPr>
          <w:rFonts w:ascii="Arial" w:hAnsi="Arial" w:cs="Arial"/>
          <w:b/>
          <w:sz w:val="20"/>
        </w:rPr>
        <w:t>7</w:t>
      </w:r>
      <w:r w:rsidR="006B7356">
        <w:rPr>
          <w:rFonts w:ascii="Arial" w:hAnsi="Arial" w:cs="Arial"/>
          <w:b/>
          <w:sz w:val="20"/>
        </w:rPr>
        <w:t>7</w:t>
      </w:r>
      <w:r w:rsidR="00A031AB" w:rsidRPr="00053B66">
        <w:rPr>
          <w:rFonts w:ascii="Arial" w:hAnsi="Arial" w:cs="Arial"/>
          <w:b/>
          <w:sz w:val="20"/>
        </w:rPr>
        <w:t>. člen</w:t>
      </w:r>
    </w:p>
    <w:p w14:paraId="24B31478" w14:textId="31A79E90" w:rsidR="00DC17A5" w:rsidRPr="00053B66" w:rsidRDefault="00DC17A5" w:rsidP="00635DD9">
      <w:pPr>
        <w:pStyle w:val="MediumGrid1-Accent21"/>
        <w:spacing w:line="276" w:lineRule="auto"/>
        <w:ind w:left="0"/>
        <w:jc w:val="center"/>
        <w:rPr>
          <w:rFonts w:ascii="Arial" w:hAnsi="Arial" w:cs="Arial"/>
          <w:b/>
          <w:sz w:val="20"/>
        </w:rPr>
      </w:pPr>
      <w:r>
        <w:rPr>
          <w:rFonts w:ascii="Arial" w:hAnsi="Arial" w:cs="Arial"/>
          <w:b/>
          <w:sz w:val="20"/>
        </w:rPr>
        <w:t>(</w:t>
      </w:r>
      <w:r w:rsidRPr="00053B66">
        <w:rPr>
          <w:rFonts w:ascii="Arial" w:hAnsi="Arial" w:cs="Arial"/>
          <w:b/>
          <w:sz w:val="20"/>
        </w:rPr>
        <w:t xml:space="preserve">dokončanje </w:t>
      </w:r>
      <w:r w:rsidR="00162C74">
        <w:rPr>
          <w:rFonts w:ascii="Arial" w:hAnsi="Arial" w:cs="Arial"/>
          <w:b/>
          <w:sz w:val="20"/>
        </w:rPr>
        <w:t xml:space="preserve">kazenskih </w:t>
      </w:r>
      <w:r w:rsidRPr="00053B66">
        <w:rPr>
          <w:rFonts w:ascii="Arial" w:hAnsi="Arial" w:cs="Arial"/>
          <w:b/>
          <w:sz w:val="20"/>
        </w:rPr>
        <w:t>postopkov, začetih pred začetkom uporabe tega zakona</w:t>
      </w:r>
      <w:r>
        <w:rPr>
          <w:rFonts w:ascii="Arial" w:hAnsi="Arial" w:cs="Arial"/>
          <w:b/>
          <w:sz w:val="20"/>
        </w:rPr>
        <w:t>)</w:t>
      </w:r>
    </w:p>
    <w:p w14:paraId="39BDC3B1" w14:textId="77777777" w:rsidR="00A031AB" w:rsidRPr="00053B66" w:rsidRDefault="00A031AB" w:rsidP="00635DD9">
      <w:pPr>
        <w:pStyle w:val="MediumGrid1-Accent21"/>
        <w:spacing w:line="276" w:lineRule="auto"/>
        <w:ind w:left="0"/>
        <w:jc w:val="both"/>
        <w:rPr>
          <w:rFonts w:ascii="Arial" w:hAnsi="Arial" w:cs="Arial"/>
          <w:sz w:val="20"/>
        </w:rPr>
      </w:pPr>
    </w:p>
    <w:p w14:paraId="40092648" w14:textId="77777777" w:rsidR="00A031AB" w:rsidRPr="00053B66" w:rsidRDefault="00B46967" w:rsidP="00635DD9">
      <w:pPr>
        <w:pStyle w:val="MediumGrid1-Accent21"/>
        <w:spacing w:line="276" w:lineRule="auto"/>
        <w:ind w:left="0"/>
        <w:jc w:val="both"/>
        <w:rPr>
          <w:rFonts w:ascii="Arial" w:hAnsi="Arial" w:cs="Arial"/>
          <w:sz w:val="20"/>
        </w:rPr>
      </w:pPr>
      <w:r w:rsidRPr="00053B66">
        <w:rPr>
          <w:rFonts w:ascii="Arial" w:hAnsi="Arial" w:cs="Arial"/>
          <w:sz w:val="20"/>
        </w:rPr>
        <w:t>Če s prehodnimi določbami v tem poglavju ni drugače določeno, se zadeve, v katerih se je pripravljalni postopek začel pred začetkom uporabe tega zakona, dokončajo po dosedanjih procesnih predpisih.</w:t>
      </w:r>
    </w:p>
    <w:p w14:paraId="3A0E6ED9" w14:textId="77777777" w:rsidR="00B46967" w:rsidRPr="00053B66" w:rsidRDefault="00B46967" w:rsidP="00635DD9">
      <w:pPr>
        <w:pStyle w:val="MediumGrid1-Accent21"/>
        <w:spacing w:line="276" w:lineRule="auto"/>
        <w:ind w:left="0"/>
        <w:jc w:val="both"/>
        <w:rPr>
          <w:rFonts w:ascii="Arial" w:hAnsi="Arial" w:cs="Arial"/>
          <w:sz w:val="20"/>
        </w:rPr>
      </w:pPr>
    </w:p>
    <w:p w14:paraId="0608F1AF" w14:textId="0982D3F2" w:rsidR="00EF5F78" w:rsidRPr="00053B66" w:rsidRDefault="00F467B2" w:rsidP="00635DD9">
      <w:pPr>
        <w:spacing w:line="276" w:lineRule="auto"/>
        <w:jc w:val="center"/>
        <w:rPr>
          <w:rFonts w:ascii="Arial" w:hAnsi="Arial" w:cs="Arial"/>
          <w:b/>
          <w:sz w:val="20"/>
        </w:rPr>
      </w:pPr>
      <w:r w:rsidRPr="00053B66">
        <w:rPr>
          <w:rFonts w:ascii="Arial" w:hAnsi="Arial" w:cs="Arial"/>
          <w:b/>
          <w:sz w:val="20"/>
        </w:rPr>
        <w:t>1</w:t>
      </w:r>
      <w:r>
        <w:rPr>
          <w:rFonts w:ascii="Arial" w:hAnsi="Arial" w:cs="Arial"/>
          <w:b/>
          <w:sz w:val="20"/>
        </w:rPr>
        <w:t>7</w:t>
      </w:r>
      <w:r w:rsidR="00A53F4B">
        <w:rPr>
          <w:rFonts w:ascii="Arial" w:hAnsi="Arial" w:cs="Arial"/>
          <w:b/>
          <w:sz w:val="20"/>
        </w:rPr>
        <w:t>8</w:t>
      </w:r>
      <w:r w:rsidR="00C56F38" w:rsidRPr="00053B66">
        <w:rPr>
          <w:rFonts w:ascii="Arial" w:hAnsi="Arial" w:cs="Arial"/>
          <w:b/>
          <w:sz w:val="20"/>
        </w:rPr>
        <w:t>. člen</w:t>
      </w:r>
    </w:p>
    <w:p w14:paraId="2016FE35" w14:textId="3E0614DD" w:rsidR="00DC17A5" w:rsidRPr="00053B66" w:rsidRDefault="00DC17A5" w:rsidP="00635DD9">
      <w:pPr>
        <w:spacing w:line="276" w:lineRule="auto"/>
        <w:jc w:val="center"/>
        <w:rPr>
          <w:rFonts w:ascii="Arial" w:hAnsi="Arial" w:cs="Arial"/>
          <w:b/>
          <w:sz w:val="20"/>
        </w:rPr>
      </w:pPr>
      <w:r>
        <w:rPr>
          <w:rFonts w:ascii="Arial" w:hAnsi="Arial" w:cs="Arial"/>
          <w:b/>
          <w:sz w:val="20"/>
        </w:rPr>
        <w:t>(</w:t>
      </w:r>
      <w:bookmarkStart w:id="151" w:name="_Hlk187144323"/>
      <w:r w:rsidRPr="00053B66">
        <w:rPr>
          <w:rFonts w:ascii="Arial" w:hAnsi="Arial" w:cs="Arial"/>
          <w:b/>
          <w:sz w:val="20"/>
        </w:rPr>
        <w:t>uveljavitev in začetek uporabe zakona</w:t>
      </w:r>
      <w:bookmarkEnd w:id="151"/>
      <w:r>
        <w:rPr>
          <w:rFonts w:ascii="Arial" w:hAnsi="Arial" w:cs="Arial"/>
          <w:b/>
          <w:sz w:val="20"/>
        </w:rPr>
        <w:t>)</w:t>
      </w:r>
    </w:p>
    <w:p w14:paraId="202C8511" w14:textId="77777777" w:rsidR="00EF5F78" w:rsidRPr="00053B66" w:rsidRDefault="00EF5F78" w:rsidP="00635DD9">
      <w:pPr>
        <w:spacing w:line="276" w:lineRule="auto"/>
        <w:jc w:val="center"/>
        <w:rPr>
          <w:rFonts w:ascii="Arial" w:hAnsi="Arial" w:cs="Arial"/>
          <w:b/>
          <w:sz w:val="20"/>
        </w:rPr>
      </w:pPr>
    </w:p>
    <w:p w14:paraId="4B4A3C96" w14:textId="6B997A7D" w:rsidR="002230A0" w:rsidRDefault="00C56F38" w:rsidP="00635DD9">
      <w:pPr>
        <w:spacing w:line="276" w:lineRule="auto"/>
        <w:jc w:val="both"/>
        <w:rPr>
          <w:rFonts w:ascii="Arial" w:hAnsi="Arial" w:cs="Arial"/>
          <w:sz w:val="20"/>
        </w:rPr>
      </w:pPr>
      <w:r w:rsidRPr="00053B66">
        <w:rPr>
          <w:rFonts w:ascii="Arial" w:hAnsi="Arial" w:cs="Arial"/>
          <w:sz w:val="20"/>
        </w:rPr>
        <w:t xml:space="preserve">Ta zakon začne veljati </w:t>
      </w:r>
      <w:r w:rsidR="001449E1" w:rsidRPr="00053B66">
        <w:rPr>
          <w:rFonts w:ascii="Arial" w:hAnsi="Arial" w:cs="Arial"/>
          <w:sz w:val="20"/>
        </w:rPr>
        <w:t>petnajsti dan po objavi v Uradnem listu Republike Slovenije</w:t>
      </w:r>
      <w:r w:rsidR="00223BB7" w:rsidRPr="00053B66">
        <w:rPr>
          <w:rFonts w:ascii="Arial" w:hAnsi="Arial" w:cs="Arial"/>
          <w:sz w:val="20"/>
        </w:rPr>
        <w:t xml:space="preserve">, uporabljati pa se začne eno leto po objavi. </w:t>
      </w:r>
    </w:p>
    <w:p w14:paraId="72739515" w14:textId="77777777" w:rsidR="0009098D" w:rsidRDefault="0009098D" w:rsidP="00635DD9">
      <w:pPr>
        <w:spacing w:line="276" w:lineRule="auto"/>
        <w:jc w:val="both"/>
        <w:rPr>
          <w:rFonts w:ascii="Arial" w:hAnsi="Arial" w:cs="Arial"/>
          <w:sz w:val="20"/>
        </w:rPr>
      </w:pPr>
    </w:p>
    <w:p w14:paraId="518B36B2" w14:textId="77777777" w:rsidR="00AB03C0" w:rsidRDefault="00AB03C0" w:rsidP="009955E2">
      <w:pPr>
        <w:spacing w:line="276" w:lineRule="auto"/>
        <w:jc w:val="both"/>
        <w:rPr>
          <w:rFonts w:ascii="Arial" w:hAnsi="Arial" w:cs="Arial"/>
          <w:sz w:val="20"/>
        </w:rPr>
      </w:pPr>
    </w:p>
    <w:p w14:paraId="03326007" w14:textId="78CBF874" w:rsidR="00C622ED" w:rsidRDefault="00C622ED">
      <w:pPr>
        <w:rPr>
          <w:rFonts w:ascii="Arial" w:hAnsi="Arial" w:cs="Arial"/>
          <w:sz w:val="20"/>
        </w:rPr>
      </w:pPr>
      <w:r>
        <w:rPr>
          <w:rFonts w:ascii="Arial" w:hAnsi="Arial" w:cs="Arial"/>
          <w:sz w:val="20"/>
        </w:rPr>
        <w:br w:type="page"/>
      </w:r>
    </w:p>
    <w:p w14:paraId="38818A48" w14:textId="22E37525" w:rsidR="00C622ED" w:rsidRPr="00053B66" w:rsidRDefault="00C622ED" w:rsidP="00C622ED">
      <w:pPr>
        <w:spacing w:line="276" w:lineRule="auto"/>
        <w:rPr>
          <w:rFonts w:ascii="Arial" w:eastAsia="Arial" w:hAnsi="Arial" w:cs="Arial"/>
          <w:b/>
          <w:sz w:val="20"/>
        </w:rPr>
      </w:pPr>
      <w:r w:rsidRPr="00053B66">
        <w:rPr>
          <w:rFonts w:ascii="Arial" w:eastAsia="Arial" w:hAnsi="Arial" w:cs="Arial"/>
          <w:b/>
          <w:sz w:val="20"/>
        </w:rPr>
        <w:lastRenderedPageBreak/>
        <w:t xml:space="preserve">OBRAZLOŽITEV </w:t>
      </w:r>
      <w:r>
        <w:rPr>
          <w:rFonts w:ascii="Arial" w:eastAsia="Arial" w:hAnsi="Arial" w:cs="Arial"/>
          <w:b/>
          <w:sz w:val="20"/>
        </w:rPr>
        <w:t>ČLENOV:</w:t>
      </w:r>
    </w:p>
    <w:p w14:paraId="5CA2C312" w14:textId="77777777" w:rsidR="00C622ED" w:rsidRDefault="00C622ED" w:rsidP="00C622ED">
      <w:pPr>
        <w:spacing w:line="276" w:lineRule="auto"/>
        <w:rPr>
          <w:rFonts w:ascii="Arial" w:hAnsi="Arial" w:cs="Arial"/>
          <w:sz w:val="20"/>
        </w:rPr>
      </w:pPr>
    </w:p>
    <w:p w14:paraId="465DA51E" w14:textId="77777777" w:rsidR="00C622ED" w:rsidRPr="00053B66" w:rsidRDefault="00C622ED" w:rsidP="00C622ED">
      <w:pPr>
        <w:spacing w:line="276" w:lineRule="auto"/>
        <w:rPr>
          <w:rFonts w:ascii="Arial" w:hAnsi="Arial" w:cs="Arial"/>
          <w:sz w:val="20"/>
        </w:rPr>
      </w:pPr>
    </w:p>
    <w:p w14:paraId="6B227E5A" w14:textId="77777777" w:rsidR="00C622ED" w:rsidRPr="00E30691" w:rsidRDefault="00C622ED" w:rsidP="00C622ED">
      <w:pPr>
        <w:spacing w:line="276" w:lineRule="auto"/>
        <w:rPr>
          <w:rFonts w:ascii="Arial" w:hAnsi="Arial" w:cs="Arial"/>
          <w:b/>
          <w:sz w:val="20"/>
        </w:rPr>
      </w:pPr>
      <w:r>
        <w:rPr>
          <w:rFonts w:ascii="Arial" w:hAnsi="Arial" w:cs="Arial"/>
          <w:b/>
          <w:sz w:val="20"/>
        </w:rPr>
        <w:t>I. poglavje</w:t>
      </w:r>
      <w:r w:rsidRPr="00E30691">
        <w:rPr>
          <w:rFonts w:ascii="Arial" w:hAnsi="Arial" w:cs="Arial"/>
          <w:b/>
          <w:sz w:val="20"/>
        </w:rPr>
        <w:t>: SPLOŠNE DOLOČBE</w:t>
      </w:r>
    </w:p>
    <w:p w14:paraId="2556235B" w14:textId="77777777" w:rsidR="00C622ED" w:rsidRPr="00E30691" w:rsidRDefault="00C622ED" w:rsidP="00C622ED">
      <w:pPr>
        <w:spacing w:line="276" w:lineRule="auto"/>
        <w:rPr>
          <w:rFonts w:ascii="Arial" w:hAnsi="Arial" w:cs="Arial"/>
          <w:b/>
          <w:sz w:val="20"/>
        </w:rPr>
      </w:pPr>
    </w:p>
    <w:p w14:paraId="749719D2"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1. členu (</w:t>
      </w:r>
      <w:r>
        <w:rPr>
          <w:rFonts w:ascii="Arial" w:hAnsi="Arial" w:cs="Arial"/>
          <w:b/>
          <w:bCs/>
          <w:sz w:val="20"/>
        </w:rPr>
        <w:t>v</w:t>
      </w:r>
      <w:r w:rsidRPr="00053B66">
        <w:rPr>
          <w:rFonts w:ascii="Arial" w:hAnsi="Arial" w:cs="Arial"/>
          <w:b/>
          <w:bCs/>
          <w:sz w:val="20"/>
        </w:rPr>
        <w:t>sebina)</w:t>
      </w:r>
    </w:p>
    <w:p w14:paraId="63C67D3B"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Predlog zakona pomeni realizacijo drugega odstavka 5. člena KZ-1, ki je napovedal sprejem posebnega zakona, ki bo določil kazensko odgovornost mladoletnikov. V prehodnih določbah je KZ-1 do uveljavitve posebnega zakona določil uporabo določb za mladoletnike iz Kazenskega zakonika, sprejetega leta 1994.</w:t>
      </w:r>
      <w:r>
        <w:rPr>
          <w:rFonts w:ascii="Arial" w:hAnsi="Arial" w:cs="Arial"/>
          <w:sz w:val="20"/>
        </w:rPr>
        <w:t xml:space="preserve"> Vsebina zakona je sicer širša od te, ki jo je napovedal zakonodajalec v navedenem členu KZ-1, saj ureja tudi posebnosti glede postopka proti osebam, ki naj bi storile kaznivo dejanje po dopolnjenem štirinajstem a pred osemnajstim letom starosti in posebnosti izvrševanja kazenskih sankcij za mladoletnike. Predlog torej celovito, na enem mestu ureja vse posebnosti glede kazenskopravne obravnave mladoletnikov, tako na področju materialne kazenske zakonodaje, kazenske procesne ureditve kot tudi na področju izvrševanja kazenskih sankcij.</w:t>
      </w:r>
    </w:p>
    <w:p w14:paraId="50BF28A8"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087A845"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Drugi odstavek pomeni realizacijo tretjega odstavka 5. člena KZ-1, ki določa možnost izreka kazenskih sankcij za mladoletnike tudi </w:t>
      </w:r>
      <w:r>
        <w:rPr>
          <w:rFonts w:ascii="Arial" w:hAnsi="Arial" w:cs="Arial"/>
          <w:sz w:val="20"/>
        </w:rPr>
        <w:t xml:space="preserve">mlajšim polnoletnikom, torej osebam, ki so bile ob storitvi kaznivega dejanja že stare 18 let, pa med postopkom še niso dopolnile 21 let, upoštevaje </w:t>
      </w:r>
      <w:r w:rsidRPr="00053B66">
        <w:rPr>
          <w:rFonts w:ascii="Arial" w:hAnsi="Arial" w:cs="Arial"/>
          <w:sz w:val="20"/>
        </w:rPr>
        <w:t xml:space="preserve">njihovo osebnostno razvitost. Ta poseben položaj je urejen v več členih in sicer </w:t>
      </w:r>
      <w:r>
        <w:rPr>
          <w:rFonts w:ascii="Arial" w:hAnsi="Arial" w:cs="Arial"/>
          <w:sz w:val="20"/>
        </w:rPr>
        <w:t>je pojem natančneje opredeljen že v 2. členu, izrekanje</w:t>
      </w:r>
      <w:r w:rsidRPr="00053B66">
        <w:rPr>
          <w:rFonts w:ascii="Arial" w:hAnsi="Arial" w:cs="Arial"/>
          <w:sz w:val="20"/>
        </w:rPr>
        <w:t xml:space="preserve"> sankcij v </w:t>
      </w:r>
      <w:r>
        <w:rPr>
          <w:rFonts w:ascii="Arial" w:hAnsi="Arial" w:cs="Arial"/>
          <w:sz w:val="20"/>
        </w:rPr>
        <w:t xml:space="preserve">39. členu, postopek v drugem odstavku 42. člena in izvrševanje kazenskih sankcij v 106. členu, zanje pa velja tudi omejitev iz 107. člena. </w:t>
      </w:r>
    </w:p>
    <w:p w14:paraId="7F4F46D7" w14:textId="77777777" w:rsidR="00C622ED" w:rsidRDefault="00C622ED" w:rsidP="00C622ED">
      <w:pPr>
        <w:autoSpaceDE w:val="0"/>
        <w:autoSpaceDN w:val="0"/>
        <w:adjustRightInd w:val="0"/>
        <w:spacing w:line="276" w:lineRule="auto"/>
        <w:jc w:val="both"/>
        <w:rPr>
          <w:rFonts w:ascii="Arial" w:hAnsi="Arial" w:cs="Arial"/>
          <w:sz w:val="20"/>
        </w:rPr>
      </w:pPr>
    </w:p>
    <w:p w14:paraId="1F5D95E7"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Glede na to, da v tem zakonu kazniva dejanja niso posebej določena, tako kot to velja za Kazenski zakonik, je bilo treba določiti, kje so opredeljena kazniva dejanja, za katera se mladoletnike obravnava po tem zakonu. Uporablja se za isti nabor kaznivih dejanj kot splošni del KZ-1 – torej za kazniva dejanja iz posebnega dela KZ-1 in za kazniva dejanja, </w:t>
      </w:r>
      <w:r w:rsidRPr="00AA79E3">
        <w:rPr>
          <w:rFonts w:ascii="Arial" w:hAnsi="Arial" w:cs="Arial"/>
          <w:sz w:val="20"/>
        </w:rPr>
        <w:t>določena z drugimi zakoni ali ratificiranimi in objavljenimi mednarodnimi pogodbami ali akti Evropske unije, razen če s temi akti ni določeno drugače</w:t>
      </w:r>
      <w:r>
        <w:rPr>
          <w:rFonts w:ascii="Arial" w:hAnsi="Arial" w:cs="Arial"/>
          <w:sz w:val="20"/>
        </w:rPr>
        <w:t xml:space="preserve"> (9. člen KZ-1)</w:t>
      </w:r>
      <w:r w:rsidRPr="00AA79E3">
        <w:rPr>
          <w:rFonts w:ascii="Arial" w:hAnsi="Arial" w:cs="Arial"/>
          <w:sz w:val="20"/>
        </w:rPr>
        <w:t>.</w:t>
      </w:r>
      <w:r>
        <w:rPr>
          <w:rFonts w:ascii="Arial" w:hAnsi="Arial" w:cs="Arial"/>
          <w:sz w:val="20"/>
        </w:rPr>
        <w:t xml:space="preserve"> </w:t>
      </w:r>
    </w:p>
    <w:p w14:paraId="644C72B1"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3D8DDD8" w14:textId="77777777" w:rsidR="00C622ED"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2</w:t>
      </w:r>
      <w:r w:rsidRPr="00053B66">
        <w:rPr>
          <w:rFonts w:ascii="Arial" w:hAnsi="Arial" w:cs="Arial"/>
          <w:b/>
          <w:bCs/>
          <w:sz w:val="20"/>
        </w:rPr>
        <w:t xml:space="preserve">. členu </w:t>
      </w:r>
      <w:r w:rsidRPr="00E27712">
        <w:rPr>
          <w:rFonts w:ascii="Arial" w:hAnsi="Arial" w:cs="Arial"/>
          <w:b/>
          <w:bCs/>
          <w:sz w:val="20"/>
        </w:rPr>
        <w:t>(pomen izrazov)</w:t>
      </w:r>
    </w:p>
    <w:p w14:paraId="11C396BE" w14:textId="77777777" w:rsidR="00C622ED" w:rsidRPr="00E27712"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tem členu predlog zakona opredeljuje pomen nekaterih uporabljenih izrazov. </w:t>
      </w:r>
    </w:p>
    <w:p w14:paraId="177AA063" w14:textId="77777777" w:rsidR="00C622ED" w:rsidRDefault="00C622ED" w:rsidP="00C622ED">
      <w:pPr>
        <w:autoSpaceDE w:val="0"/>
        <w:autoSpaceDN w:val="0"/>
        <w:adjustRightInd w:val="0"/>
        <w:spacing w:line="276" w:lineRule="auto"/>
        <w:jc w:val="both"/>
        <w:rPr>
          <w:rFonts w:ascii="Arial" w:hAnsi="Arial" w:cs="Arial"/>
          <w:b/>
          <w:bCs/>
          <w:sz w:val="20"/>
        </w:rPr>
      </w:pPr>
    </w:p>
    <w:p w14:paraId="5667B3A1" w14:textId="77777777" w:rsidR="00C622ED" w:rsidRPr="008E4CDF" w:rsidRDefault="00C622ED" w:rsidP="00C622ED">
      <w:pPr>
        <w:autoSpaceDE w:val="0"/>
        <w:autoSpaceDN w:val="0"/>
        <w:adjustRightInd w:val="0"/>
        <w:spacing w:line="276" w:lineRule="auto"/>
        <w:jc w:val="both"/>
        <w:rPr>
          <w:rFonts w:ascii="Arial" w:hAnsi="Arial" w:cs="Arial"/>
          <w:i/>
          <w:iCs/>
          <w:sz w:val="20"/>
        </w:rPr>
      </w:pPr>
      <w:r w:rsidRPr="008E4CDF">
        <w:rPr>
          <w:rFonts w:ascii="Arial" w:hAnsi="Arial" w:cs="Arial"/>
          <w:i/>
          <w:iCs/>
          <w:sz w:val="20"/>
        </w:rPr>
        <w:t xml:space="preserve">K opredelitvi </w:t>
      </w:r>
      <w:r>
        <w:rPr>
          <w:rFonts w:ascii="Arial" w:hAnsi="Arial" w:cs="Arial"/>
          <w:i/>
          <w:iCs/>
          <w:sz w:val="20"/>
        </w:rPr>
        <w:t>izrazov mladoletnik, mlajši mladoletnik, starejši mladoletnik in mlajši polnoletnik</w:t>
      </w:r>
      <w:r w:rsidRPr="008E4CDF">
        <w:rPr>
          <w:rFonts w:ascii="Arial" w:hAnsi="Arial" w:cs="Arial"/>
          <w:i/>
          <w:iCs/>
          <w:sz w:val="20"/>
        </w:rPr>
        <w:t>:</w:t>
      </w:r>
    </w:p>
    <w:p w14:paraId="63631422" w14:textId="77777777" w:rsidR="00C622ED" w:rsidRDefault="00C622ED" w:rsidP="00C622ED">
      <w:pPr>
        <w:autoSpaceDE w:val="0"/>
        <w:autoSpaceDN w:val="0"/>
        <w:adjustRightInd w:val="0"/>
        <w:spacing w:line="276" w:lineRule="auto"/>
        <w:jc w:val="both"/>
        <w:rPr>
          <w:rFonts w:ascii="Arial" w:hAnsi="Arial" w:cs="Arial"/>
          <w:sz w:val="20"/>
        </w:rPr>
      </w:pPr>
      <w:r w:rsidRPr="006C5570">
        <w:rPr>
          <w:rFonts w:ascii="Arial" w:hAnsi="Arial" w:cs="Arial"/>
          <w:sz w:val="20"/>
        </w:rPr>
        <w:t>Z opredelitvijo pomena izrazov mladoletni</w:t>
      </w:r>
      <w:r>
        <w:rPr>
          <w:rFonts w:ascii="Arial" w:hAnsi="Arial" w:cs="Arial"/>
          <w:sz w:val="20"/>
        </w:rPr>
        <w:t>k</w:t>
      </w:r>
      <w:r w:rsidRPr="006C5570">
        <w:rPr>
          <w:rFonts w:ascii="Arial" w:hAnsi="Arial" w:cs="Arial"/>
          <w:sz w:val="20"/>
        </w:rPr>
        <w:t>, mlajši mladoletni</w:t>
      </w:r>
      <w:r>
        <w:rPr>
          <w:rFonts w:ascii="Arial" w:hAnsi="Arial" w:cs="Arial"/>
          <w:sz w:val="20"/>
        </w:rPr>
        <w:t>k</w:t>
      </w:r>
      <w:r w:rsidRPr="006C5570">
        <w:rPr>
          <w:rFonts w:ascii="Arial" w:hAnsi="Arial" w:cs="Arial"/>
          <w:sz w:val="20"/>
        </w:rPr>
        <w:t>, starejši mladoletni</w:t>
      </w:r>
      <w:r>
        <w:rPr>
          <w:rFonts w:ascii="Arial" w:hAnsi="Arial" w:cs="Arial"/>
          <w:sz w:val="20"/>
        </w:rPr>
        <w:t xml:space="preserve">k </w:t>
      </w:r>
      <w:r w:rsidRPr="006C5570">
        <w:rPr>
          <w:rFonts w:ascii="Arial" w:hAnsi="Arial" w:cs="Arial"/>
          <w:sz w:val="20"/>
        </w:rPr>
        <w:t>in mlajši polnoletni</w:t>
      </w:r>
      <w:r>
        <w:rPr>
          <w:rFonts w:ascii="Arial" w:hAnsi="Arial" w:cs="Arial"/>
          <w:sz w:val="20"/>
        </w:rPr>
        <w:t>k</w:t>
      </w:r>
      <w:r w:rsidRPr="006C5570">
        <w:rPr>
          <w:rFonts w:ascii="Arial" w:hAnsi="Arial" w:cs="Arial"/>
          <w:sz w:val="20"/>
        </w:rPr>
        <w:t xml:space="preserve"> so hkrati določene temeljne starostne meje, od katerih je odvisna uporaba posameznih določb tega zakona. </w:t>
      </w:r>
      <w:r>
        <w:rPr>
          <w:rFonts w:ascii="Arial" w:hAnsi="Arial" w:cs="Arial"/>
          <w:sz w:val="20"/>
        </w:rPr>
        <w:t>Predlog zakona že v tem členu pojasni, da je za opredelitev teh temeljnih pojmov bistven trenutek storitve oziroma domnevne storitve kaznivega dejanja, čas obravnave osebe pa le, če zakon tudi na starost v času obravnave izrecno veže določeno posledico. Hkrati je pojasnjeno, da se vsi ti temeljni izrazi uporabljajo tako za osebo, ki je šele osumljena storitve kaznivega dejanja in je postopek proti njej šele v teku, kot tudi po izreku sankcije. Sam izraz torej ne prejudicira, da je oseba dejansko storila kaznivo dejanje, kar je pomembno zaradi varovanja domneve nedolžnosti. Kjer je zaradi jasnosti to potrebno, pa je v zakonu še vedno posebej poudarjeno, da gre za osebo, proti kateri šele teče postopek in njena kazenska odgovornost še ni bila pravnomočno ugotovljena bodisi z izrekom vzgojnega ukrepa ali pa s krivdorekom in izrekom kazni.</w:t>
      </w:r>
    </w:p>
    <w:p w14:paraId="6B0844B9" w14:textId="77777777" w:rsidR="00C622ED" w:rsidRDefault="00C622ED" w:rsidP="00C622ED">
      <w:pPr>
        <w:autoSpaceDE w:val="0"/>
        <w:autoSpaceDN w:val="0"/>
        <w:adjustRightInd w:val="0"/>
        <w:spacing w:line="276" w:lineRule="auto"/>
        <w:jc w:val="both"/>
        <w:rPr>
          <w:rFonts w:ascii="Arial" w:hAnsi="Arial" w:cs="Arial"/>
          <w:sz w:val="20"/>
        </w:rPr>
      </w:pPr>
    </w:p>
    <w:p w14:paraId="37416E62" w14:textId="77777777" w:rsidR="00C622ED" w:rsidRDefault="00C622ED" w:rsidP="00C622ED">
      <w:pPr>
        <w:autoSpaceDE w:val="0"/>
        <w:autoSpaceDN w:val="0"/>
        <w:adjustRightInd w:val="0"/>
        <w:spacing w:line="276" w:lineRule="auto"/>
        <w:jc w:val="both"/>
        <w:rPr>
          <w:rFonts w:ascii="Arial" w:hAnsi="Arial" w:cs="Arial"/>
          <w:sz w:val="20"/>
        </w:rPr>
      </w:pPr>
      <w:r w:rsidRPr="006C5570">
        <w:rPr>
          <w:rFonts w:ascii="Arial" w:hAnsi="Arial" w:cs="Arial"/>
          <w:sz w:val="20"/>
        </w:rPr>
        <w:t xml:space="preserve">Kategorija </w:t>
      </w:r>
      <w:r>
        <w:rPr>
          <w:rFonts w:ascii="Arial" w:hAnsi="Arial" w:cs="Arial"/>
          <w:sz w:val="20"/>
        </w:rPr>
        <w:t>mladoletnikov</w:t>
      </w:r>
      <w:r w:rsidRPr="006C5570">
        <w:rPr>
          <w:rFonts w:ascii="Arial" w:hAnsi="Arial" w:cs="Arial"/>
          <w:sz w:val="20"/>
        </w:rPr>
        <w:t xml:space="preserve"> je razdeljena v dve podkategoriji, in sicer mlajših in starejših </w:t>
      </w:r>
      <w:r>
        <w:rPr>
          <w:rFonts w:ascii="Arial" w:hAnsi="Arial" w:cs="Arial"/>
          <w:sz w:val="20"/>
        </w:rPr>
        <w:t>mladoletnikov</w:t>
      </w:r>
      <w:r w:rsidRPr="006C5570">
        <w:rPr>
          <w:rFonts w:ascii="Arial" w:hAnsi="Arial" w:cs="Arial"/>
          <w:sz w:val="20"/>
        </w:rPr>
        <w:t>. Opredeljena je tudi kategorija mlajših polnoletni</w:t>
      </w:r>
      <w:r>
        <w:rPr>
          <w:rFonts w:ascii="Arial" w:hAnsi="Arial" w:cs="Arial"/>
          <w:sz w:val="20"/>
        </w:rPr>
        <w:t>kov</w:t>
      </w:r>
      <w:r w:rsidRPr="006C5570">
        <w:rPr>
          <w:rFonts w:ascii="Arial" w:hAnsi="Arial" w:cs="Arial"/>
          <w:sz w:val="20"/>
        </w:rPr>
        <w:t xml:space="preserve">, za katere se ta zakon uporablja, kadar so izpolnjeni v njem določeni pogoji. V tem delu predlog zakona prevzema ureditev iz KZ, ki je že poznal pojem »mlajši </w:t>
      </w:r>
      <w:r w:rsidRPr="006C5570">
        <w:rPr>
          <w:rFonts w:ascii="Arial" w:hAnsi="Arial" w:cs="Arial"/>
          <w:sz w:val="20"/>
        </w:rPr>
        <w:lastRenderedPageBreak/>
        <w:t>polnoletnik«. Iz določb v postopkovnem delu tega predloga zakona izhaja, da je zanje pristojen sodnik posameznik oziroma senat, ki obravnava polnoletne storilce.</w:t>
      </w:r>
    </w:p>
    <w:p w14:paraId="64348522" w14:textId="77777777" w:rsidR="00C622ED" w:rsidRDefault="00C622ED" w:rsidP="00C622ED">
      <w:pPr>
        <w:autoSpaceDE w:val="0"/>
        <w:autoSpaceDN w:val="0"/>
        <w:adjustRightInd w:val="0"/>
        <w:spacing w:line="276" w:lineRule="auto"/>
        <w:jc w:val="both"/>
        <w:rPr>
          <w:rFonts w:ascii="Arial" w:hAnsi="Arial" w:cs="Arial"/>
          <w:sz w:val="20"/>
        </w:rPr>
      </w:pPr>
    </w:p>
    <w:p w14:paraId="4DE459E5"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Starostna meja 14 let kot meja za izrek sankcije zaradi </w:t>
      </w:r>
      <w:r>
        <w:rPr>
          <w:rFonts w:ascii="Arial" w:hAnsi="Arial" w:cs="Arial"/>
          <w:sz w:val="20"/>
        </w:rPr>
        <w:t>kaznivega dejanja</w:t>
      </w:r>
      <w:r w:rsidRPr="00053B66">
        <w:rPr>
          <w:rFonts w:ascii="Arial" w:hAnsi="Arial" w:cs="Arial"/>
          <w:sz w:val="20"/>
        </w:rPr>
        <w:t xml:space="preserve"> mladoletnih oseb je v našem pravnem prostoru uveljavljena že od leta 1929 (od sprejetja Kazenskega zakonika Kraljevine SHS) in sledi priporočilom mednarodnih dokumentov (npr. Pekinška pravila), da starostna meja za kazensko odgovornost ne sme biti postavljena prenizko. Tudi v večini evropskih držav je ta meja pri 14 letih.</w:t>
      </w:r>
      <w:r w:rsidRPr="00053B66">
        <w:rPr>
          <w:rFonts w:ascii="Arial" w:hAnsi="Arial" w:cs="Arial"/>
          <w:sz w:val="20"/>
          <w:vertAlign w:val="superscript"/>
        </w:rPr>
        <w:footnoteReference w:id="2"/>
      </w:r>
      <w:r w:rsidRPr="00053B66">
        <w:rPr>
          <w:rFonts w:ascii="Arial" w:hAnsi="Arial" w:cs="Arial"/>
          <w:sz w:val="20"/>
        </w:rPr>
        <w:t xml:space="preserve"> Pri tem je zanimiv podatek, da sta dve državi v preteklosti najprej znižali starostno mejo (Danska leta 2010 in Gruzija leta 2008), vendar sta jo </w:t>
      </w:r>
      <w:r>
        <w:rPr>
          <w:rFonts w:ascii="Arial" w:hAnsi="Arial" w:cs="Arial"/>
          <w:sz w:val="20"/>
        </w:rPr>
        <w:t>pozneje</w:t>
      </w:r>
      <w:r w:rsidRPr="00053B66">
        <w:rPr>
          <w:rFonts w:ascii="Arial" w:hAnsi="Arial" w:cs="Arial"/>
          <w:sz w:val="20"/>
        </w:rPr>
        <w:t xml:space="preserve"> ponovno zvišali nazaj na starost, določeno pred spremembo.</w:t>
      </w:r>
      <w:r w:rsidRPr="00053B66">
        <w:rPr>
          <w:rFonts w:ascii="Arial" w:hAnsi="Arial" w:cs="Arial"/>
          <w:sz w:val="20"/>
          <w:vertAlign w:val="superscript"/>
        </w:rPr>
        <w:footnoteReference w:id="3"/>
      </w:r>
      <w:r w:rsidRPr="00053B66">
        <w:rPr>
          <w:rFonts w:ascii="Arial" w:hAnsi="Arial" w:cs="Arial"/>
          <w:sz w:val="20"/>
        </w:rPr>
        <w:t xml:space="preserve"> Starostno mejo 14 let določa tudi KZ-1. </w:t>
      </w:r>
    </w:p>
    <w:p w14:paraId="4C597949" w14:textId="77777777" w:rsidR="00C622ED" w:rsidRDefault="00C622ED" w:rsidP="00C622ED">
      <w:pPr>
        <w:autoSpaceDE w:val="0"/>
        <w:autoSpaceDN w:val="0"/>
        <w:adjustRightInd w:val="0"/>
        <w:spacing w:line="276" w:lineRule="auto"/>
        <w:jc w:val="both"/>
        <w:rPr>
          <w:rFonts w:ascii="Arial" w:hAnsi="Arial" w:cs="Arial"/>
          <w:sz w:val="20"/>
        </w:rPr>
      </w:pPr>
    </w:p>
    <w:p w14:paraId="1F8ED038"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color w:val="000000"/>
          <w:sz w:val="20"/>
        </w:rPr>
        <w:t>V</w:t>
      </w:r>
      <w:r w:rsidRPr="00053B66">
        <w:rPr>
          <w:rFonts w:ascii="Arial" w:hAnsi="Arial" w:cs="Arial"/>
          <w:color w:val="000000"/>
          <w:sz w:val="20"/>
        </w:rPr>
        <w:t xml:space="preserve"> skladu s 1. členom KZ-1 </w:t>
      </w:r>
      <w:r>
        <w:rPr>
          <w:rFonts w:ascii="Arial" w:hAnsi="Arial" w:cs="Arial"/>
          <w:color w:val="000000"/>
          <w:sz w:val="20"/>
        </w:rPr>
        <w:t xml:space="preserve">se </w:t>
      </w:r>
      <w:r w:rsidRPr="00053B66">
        <w:rPr>
          <w:rFonts w:ascii="Arial" w:hAnsi="Arial" w:cs="Arial"/>
          <w:color w:val="000000"/>
          <w:sz w:val="20"/>
        </w:rPr>
        <w:t xml:space="preserve">kazenska odgovornost </w:t>
      </w:r>
      <w:r>
        <w:rPr>
          <w:rFonts w:ascii="Arial" w:hAnsi="Arial" w:cs="Arial"/>
          <w:color w:val="000000"/>
          <w:sz w:val="20"/>
        </w:rPr>
        <w:t xml:space="preserve">v Republiki Sloveniji </w:t>
      </w:r>
      <w:r w:rsidRPr="00053B66">
        <w:rPr>
          <w:rFonts w:ascii="Arial" w:hAnsi="Arial" w:cs="Arial"/>
          <w:color w:val="000000"/>
          <w:sz w:val="20"/>
        </w:rPr>
        <w:t>po KZ-1 uveljavlja le zoper polnoletne storilce kaznivih dejanj,</w:t>
      </w:r>
      <w:r>
        <w:rPr>
          <w:rFonts w:ascii="Arial" w:hAnsi="Arial" w:cs="Arial"/>
          <w:color w:val="000000"/>
          <w:sz w:val="20"/>
        </w:rPr>
        <w:t xml:space="preserve"> kazensko odgovornost mladoletnikov pa v skladu z drugim odstavkom 5. člena določa poseben zakon, pri čemer tak zakon lahko ureja le kazensko odgovornost tistih mladoletnikov, ki so ob storitvi kaznivega dejanja že dopolnili 14 let, saj po 21. členu KZ-1</w:t>
      </w:r>
      <w:r w:rsidRPr="00407530">
        <w:t xml:space="preserve"> </w:t>
      </w:r>
      <w:r>
        <w:rPr>
          <w:rFonts w:ascii="Arial" w:hAnsi="Arial" w:cs="Arial"/>
          <w:color w:val="000000"/>
          <w:sz w:val="20"/>
        </w:rPr>
        <w:t>otrok, ki</w:t>
      </w:r>
      <w:r w:rsidRPr="00407530">
        <w:rPr>
          <w:rFonts w:ascii="Arial" w:hAnsi="Arial" w:cs="Arial"/>
          <w:color w:val="000000"/>
          <w:sz w:val="20"/>
        </w:rPr>
        <w:t xml:space="preserve"> je storil protipravno dejanje, ko še ni bil star štirinajst let,</w:t>
      </w:r>
      <w:r>
        <w:rPr>
          <w:rFonts w:ascii="Arial" w:hAnsi="Arial" w:cs="Arial"/>
          <w:color w:val="000000"/>
          <w:sz w:val="20"/>
        </w:rPr>
        <w:t xml:space="preserve"> sploh</w:t>
      </w:r>
      <w:r w:rsidRPr="00407530">
        <w:rPr>
          <w:rFonts w:ascii="Arial" w:hAnsi="Arial" w:cs="Arial"/>
          <w:color w:val="000000"/>
          <w:sz w:val="20"/>
        </w:rPr>
        <w:t xml:space="preserve"> ne more biti storilec kaznivega dejanja</w:t>
      </w:r>
      <w:r w:rsidRPr="00053B66">
        <w:rPr>
          <w:rFonts w:ascii="Arial" w:hAnsi="Arial" w:cs="Arial"/>
          <w:color w:val="000000"/>
          <w:sz w:val="20"/>
        </w:rPr>
        <w:t>.</w:t>
      </w:r>
    </w:p>
    <w:p w14:paraId="44D6C0FF"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DB6C981" w14:textId="77777777" w:rsidR="00C622ED" w:rsidRPr="00053B66" w:rsidRDefault="00C622ED" w:rsidP="00C622ED">
      <w:pPr>
        <w:spacing w:line="276" w:lineRule="auto"/>
        <w:jc w:val="both"/>
        <w:rPr>
          <w:rFonts w:ascii="Arial" w:hAnsi="Arial" w:cs="Arial"/>
          <w:color w:val="000000"/>
          <w:sz w:val="20"/>
        </w:rPr>
      </w:pPr>
      <w:r w:rsidRPr="00053B66">
        <w:rPr>
          <w:rFonts w:ascii="Arial" w:hAnsi="Arial" w:cs="Arial"/>
          <w:color w:val="000000"/>
          <w:sz w:val="20"/>
        </w:rPr>
        <w:t>V tem predlogu zakona je na nekaterih mestih sicer uporabljen</w:t>
      </w:r>
      <w:r w:rsidRPr="00E63981">
        <w:rPr>
          <w:rFonts w:ascii="Arial" w:hAnsi="Arial" w:cs="Arial"/>
          <w:color w:val="000000"/>
          <w:sz w:val="20"/>
        </w:rPr>
        <w:t xml:space="preserve"> </w:t>
      </w:r>
      <w:r w:rsidRPr="00053B66">
        <w:rPr>
          <w:rFonts w:ascii="Arial" w:hAnsi="Arial" w:cs="Arial"/>
          <w:color w:val="000000"/>
          <w:sz w:val="20"/>
        </w:rPr>
        <w:t xml:space="preserve">pojem »otrok«, </w:t>
      </w:r>
      <w:r>
        <w:rPr>
          <w:rFonts w:ascii="Arial" w:hAnsi="Arial" w:cs="Arial"/>
          <w:color w:val="000000"/>
          <w:sz w:val="20"/>
        </w:rPr>
        <w:t>ki pa ni</w:t>
      </w:r>
      <w:r w:rsidRPr="00053B66">
        <w:rPr>
          <w:rFonts w:ascii="Arial" w:hAnsi="Arial" w:cs="Arial"/>
          <w:color w:val="000000"/>
          <w:sz w:val="20"/>
        </w:rPr>
        <w:t xml:space="preserve"> posebej definiran. Konvencija o otrokovih pravicah, ki jo je Republika Slovenija nasledila leta 1992,</w:t>
      </w:r>
      <w:r w:rsidRPr="00053B66">
        <w:rPr>
          <w:rFonts w:ascii="Arial" w:hAnsi="Arial" w:cs="Arial"/>
          <w:color w:val="000000"/>
          <w:sz w:val="20"/>
          <w:vertAlign w:val="superscript"/>
        </w:rPr>
        <w:footnoteReference w:id="4"/>
      </w:r>
      <w:r w:rsidRPr="00053B66">
        <w:rPr>
          <w:rFonts w:ascii="Arial" w:hAnsi="Arial" w:cs="Arial"/>
          <w:color w:val="000000"/>
          <w:sz w:val="20"/>
        </w:rPr>
        <w:t xml:space="preserve"> otroka v 1. členu opredeljuje kot vsako človeško bitje, mlajše od osemnajst let, razen če zakon, ki se uporablja za otroka, določa, da se polnoletnost doseže že prej. Nadalje prvi odstavek 3. člena konvencije določa, da morajo biti pri vseh dejavnostih v zvezi z otroki, bodisi da jih vodijo državne bodisi zasebne ustanove za socialno varstvo, sodišča, upravni organi ali zakonodajna telesa, otrokove koristi glavno vodilo. V 56. členu Ustave RS je določeno tudi, da otroci uživajo človekove pravice in temeljne svoboščine v skladu s svojo starostjo in zrelostjo. </w:t>
      </w:r>
    </w:p>
    <w:p w14:paraId="685D5604" w14:textId="77777777" w:rsidR="00C622ED" w:rsidRPr="00053B66" w:rsidRDefault="00C622ED" w:rsidP="00C622ED">
      <w:pPr>
        <w:spacing w:line="276" w:lineRule="auto"/>
        <w:jc w:val="both"/>
        <w:rPr>
          <w:rFonts w:ascii="Arial" w:hAnsi="Arial" w:cs="Arial"/>
          <w:color w:val="000000"/>
          <w:sz w:val="20"/>
        </w:rPr>
      </w:pPr>
    </w:p>
    <w:p w14:paraId="5FB9D6E8" w14:textId="77777777" w:rsidR="00C622ED" w:rsidRDefault="00C622ED" w:rsidP="00C622ED">
      <w:pPr>
        <w:autoSpaceDE w:val="0"/>
        <w:autoSpaceDN w:val="0"/>
        <w:adjustRightInd w:val="0"/>
        <w:spacing w:line="276" w:lineRule="auto"/>
        <w:jc w:val="both"/>
        <w:rPr>
          <w:rFonts w:ascii="Arial" w:eastAsia="Times New Roman" w:hAnsi="Arial" w:cs="Arial"/>
          <w:sz w:val="20"/>
          <w:lang w:eastAsia="en-US"/>
        </w:rPr>
      </w:pPr>
      <w:r w:rsidRPr="00053B66">
        <w:rPr>
          <w:rFonts w:ascii="Arial" w:hAnsi="Arial" w:cs="Arial"/>
          <w:color w:val="000000"/>
          <w:sz w:val="20"/>
        </w:rPr>
        <w:t xml:space="preserve">Opisani pristop, v skladu s katerim se (i) proti otroku, ki ob storitvi kaznivega dejanja še ni bil star 14 let, ne smejo uporabljati kazenske sankcije, ampak je predvideno obravnavanje </w:t>
      </w:r>
      <w:r>
        <w:rPr>
          <w:rFonts w:ascii="Arial" w:hAnsi="Arial" w:cs="Arial"/>
          <w:color w:val="000000"/>
          <w:sz w:val="20"/>
        </w:rPr>
        <w:t xml:space="preserve">v skladu z družinsko in socialno zakonodajo </w:t>
      </w:r>
      <w:r w:rsidRPr="00053B66">
        <w:rPr>
          <w:rFonts w:ascii="Arial" w:hAnsi="Arial" w:cs="Arial"/>
          <w:color w:val="000000"/>
          <w:sz w:val="20"/>
        </w:rPr>
        <w:t xml:space="preserve">zunaj okvirov kazenskega prava, (ii) otroku oziroma mladoletniku, ki je bil ob storitvi kaznivega dejanja že star 14 let, pa še ni bil star 16 let (mlajši mladoletnik), smejo izreči vzgojni ukrepi in (iii) otroku oziroma mladoletniku, ki je že star 16 let in še ni dopolnil 18 let (starejši mladoletnik) izjemoma sme izreči tudi kazen, je skladen tako s Konvencijo o otrokovih pravicah, kot tudi s slovensko </w:t>
      </w:r>
      <w:r>
        <w:rPr>
          <w:rFonts w:ascii="Arial" w:hAnsi="Arial" w:cs="Arial"/>
          <w:color w:val="000000"/>
          <w:sz w:val="20"/>
        </w:rPr>
        <w:t>U</w:t>
      </w:r>
      <w:r w:rsidRPr="00053B66">
        <w:rPr>
          <w:rFonts w:ascii="Arial" w:hAnsi="Arial" w:cs="Arial"/>
          <w:color w:val="000000"/>
          <w:sz w:val="20"/>
        </w:rPr>
        <w:t xml:space="preserve">stavo. Da šteje za otroka v smislu Konvencije o otrokovih pravicah tudi mladoletnik, kot ga opredeljuje ta zakon, je nenazadnje jasno že glede na izhodišča zakona. Tako je že iz uvodnih pojasnil k predlogu zakona razvidno, da le-ta temelji na </w:t>
      </w:r>
      <w:r w:rsidRPr="00053B66">
        <w:rPr>
          <w:rFonts w:ascii="Arial" w:eastAsia="Times New Roman" w:hAnsi="Arial" w:cs="Arial"/>
          <w:sz w:val="20"/>
          <w:lang w:eastAsia="en-US"/>
        </w:rPr>
        <w:t>načelih, kot jih opredeljuje Konvencija o otrokovih pravicah in so splošno in mednarodno uveljavljena za obravnavanje mladoletnih storilcev kaznivih dejanj, kot npr. načelo nediskriminacije (2. člen Konvencije o otrokovih pravicah); načelo največje koristi otroka (3. člen Konvencije o otrokovih pravicah); pravica do življenja, preživetja in razvoja (6. člen Konvencije o otrokovih pravicah); pravica biti slišan (12. člen Konvencije o otrokovih pravicah) in pravica do dostojanstva (prvi odstavek 40. člena Konvencije o otrokovih pravicah).</w:t>
      </w:r>
    </w:p>
    <w:p w14:paraId="77765AFE" w14:textId="77777777" w:rsidR="00C622ED" w:rsidRDefault="00C622ED" w:rsidP="00C622ED">
      <w:pPr>
        <w:autoSpaceDE w:val="0"/>
        <w:autoSpaceDN w:val="0"/>
        <w:adjustRightInd w:val="0"/>
        <w:spacing w:line="276" w:lineRule="auto"/>
        <w:jc w:val="both"/>
        <w:rPr>
          <w:rFonts w:ascii="Arial" w:eastAsia="Times New Roman" w:hAnsi="Arial" w:cs="Arial"/>
          <w:sz w:val="20"/>
          <w:lang w:eastAsia="en-US"/>
        </w:rPr>
      </w:pPr>
    </w:p>
    <w:p w14:paraId="128DC4E0" w14:textId="77777777" w:rsidR="00C622ED" w:rsidRPr="00471783" w:rsidRDefault="00C622ED" w:rsidP="00C622ED">
      <w:pPr>
        <w:autoSpaceDE w:val="0"/>
        <w:autoSpaceDN w:val="0"/>
        <w:adjustRightInd w:val="0"/>
        <w:spacing w:line="276" w:lineRule="auto"/>
        <w:jc w:val="both"/>
        <w:rPr>
          <w:rFonts w:ascii="Arial" w:eastAsia="Times New Roman" w:hAnsi="Arial" w:cs="Arial"/>
          <w:sz w:val="20"/>
        </w:rPr>
      </w:pPr>
      <w:r w:rsidRPr="00471783">
        <w:rPr>
          <w:rFonts w:ascii="Arial" w:eastAsia="Times New Roman" w:hAnsi="Arial" w:cs="Arial"/>
          <w:sz w:val="20"/>
          <w:lang w:eastAsia="en-US"/>
        </w:rPr>
        <w:t>Opredelitev mlajšega polnoletn</w:t>
      </w:r>
      <w:r>
        <w:rPr>
          <w:rFonts w:ascii="Arial" w:eastAsia="Times New Roman" w:hAnsi="Arial" w:cs="Arial"/>
          <w:sz w:val="20"/>
          <w:lang w:eastAsia="en-US"/>
        </w:rPr>
        <w:t>ika je enaka kot</w:t>
      </w:r>
      <w:r w:rsidRPr="00471783">
        <w:rPr>
          <w:rFonts w:ascii="Arial" w:eastAsia="Times New Roman" w:hAnsi="Arial" w:cs="Arial"/>
          <w:sz w:val="20"/>
          <w:lang w:eastAsia="en-US"/>
        </w:rPr>
        <w:t xml:space="preserve"> v 94. členu </w:t>
      </w:r>
      <w:r w:rsidRPr="00471783">
        <w:rPr>
          <w:rFonts w:ascii="Arial" w:eastAsia="Times New Roman" w:hAnsi="Arial" w:cs="Arial"/>
          <w:sz w:val="20"/>
        </w:rPr>
        <w:t>KZ</w:t>
      </w:r>
      <w:r>
        <w:rPr>
          <w:rFonts w:ascii="Arial" w:eastAsia="Times New Roman" w:hAnsi="Arial" w:cs="Arial"/>
          <w:sz w:val="20"/>
        </w:rPr>
        <w:t>, ki je določal, da so mlajši polnoletniki</w:t>
      </w:r>
      <w:r w:rsidRPr="00471783">
        <w:rPr>
          <w:rFonts w:ascii="Arial" w:eastAsia="Times New Roman" w:hAnsi="Arial" w:cs="Arial"/>
          <w:sz w:val="20"/>
        </w:rPr>
        <w:t xml:space="preserve"> osebe, ki so kaznivo dejanje izvršile kot polnoletne, med sojenjem pa še niso dopolnile 21 let. </w:t>
      </w:r>
      <w:r>
        <w:rPr>
          <w:rFonts w:ascii="Arial" w:eastAsia="Times New Roman" w:hAnsi="Arial" w:cs="Arial"/>
          <w:sz w:val="20"/>
        </w:rPr>
        <w:t xml:space="preserve">Hkrati 451. </w:t>
      </w:r>
      <w:r>
        <w:rPr>
          <w:rFonts w:ascii="Arial" w:eastAsia="Times New Roman" w:hAnsi="Arial" w:cs="Arial"/>
          <w:sz w:val="20"/>
        </w:rPr>
        <w:lastRenderedPageBreak/>
        <w:t xml:space="preserve">člen ureja procesni položaj mlajšega polnoletnika, in sicer, da se do začetka glavne obravnave ugotovi, da zanj prihaja v poštev izrek vzgojnega ukrepa. Predlog zakona v drugem odstavku 42. člena izrecno določa  </w:t>
      </w:r>
    </w:p>
    <w:p w14:paraId="63C68FED" w14:textId="77777777" w:rsidR="00C622ED" w:rsidRPr="00471783" w:rsidRDefault="00C622ED" w:rsidP="00C622ED">
      <w:pPr>
        <w:autoSpaceDE w:val="0"/>
        <w:autoSpaceDN w:val="0"/>
        <w:adjustRightInd w:val="0"/>
        <w:spacing w:line="276" w:lineRule="auto"/>
        <w:jc w:val="both"/>
        <w:rPr>
          <w:rFonts w:ascii="Arial" w:eastAsia="Times New Roman" w:hAnsi="Arial" w:cs="Arial"/>
          <w:sz w:val="20"/>
          <w:lang w:eastAsia="en-US"/>
        </w:rPr>
      </w:pPr>
    </w:p>
    <w:p w14:paraId="538C6D09" w14:textId="77777777" w:rsidR="00C622ED" w:rsidRPr="00471783" w:rsidRDefault="00C622ED" w:rsidP="00C622ED">
      <w:pPr>
        <w:autoSpaceDE w:val="0"/>
        <w:autoSpaceDN w:val="0"/>
        <w:adjustRightInd w:val="0"/>
        <w:spacing w:line="276" w:lineRule="auto"/>
        <w:jc w:val="both"/>
        <w:rPr>
          <w:rFonts w:ascii="Arial" w:eastAsia="Times New Roman" w:hAnsi="Arial" w:cs="Arial"/>
          <w:sz w:val="20"/>
          <w:lang w:eastAsia="en-US"/>
        </w:rPr>
      </w:pPr>
      <w:r w:rsidRPr="00471783">
        <w:rPr>
          <w:rFonts w:ascii="Arial" w:eastAsia="Times New Roman" w:hAnsi="Arial" w:cs="Arial"/>
          <w:sz w:val="20"/>
          <w:lang w:eastAsia="en-US"/>
        </w:rPr>
        <w:t xml:space="preserve">Zgolj zaradi povezanosti teh dveh vprašanj in terminoloških pojasnil, so na tem mestu povzete temeljne rešitve glede obravnave </w:t>
      </w:r>
      <w:r>
        <w:rPr>
          <w:rFonts w:ascii="Arial" w:eastAsia="Times New Roman" w:hAnsi="Arial" w:cs="Arial"/>
          <w:sz w:val="20"/>
          <w:lang w:eastAsia="en-US"/>
        </w:rPr>
        <w:t>mladoletnikov</w:t>
      </w:r>
      <w:r w:rsidRPr="00471783">
        <w:rPr>
          <w:rFonts w:ascii="Arial" w:eastAsia="Times New Roman" w:hAnsi="Arial" w:cs="Arial"/>
          <w:sz w:val="20"/>
          <w:lang w:eastAsia="en-US"/>
        </w:rPr>
        <w:t>, ki so med sojenjem postali polnoletni in mlajših polnoletnikov:</w:t>
      </w:r>
    </w:p>
    <w:p w14:paraId="4D3FC85D" w14:textId="77777777" w:rsidR="00C622ED" w:rsidRPr="00471783" w:rsidRDefault="00C622ED" w:rsidP="00C622ED">
      <w:pPr>
        <w:autoSpaceDE w:val="0"/>
        <w:autoSpaceDN w:val="0"/>
        <w:adjustRightInd w:val="0"/>
        <w:spacing w:line="276" w:lineRule="auto"/>
        <w:jc w:val="both"/>
        <w:rPr>
          <w:rFonts w:ascii="Arial" w:eastAsia="Times New Roman" w:hAnsi="Arial" w:cs="Arial"/>
          <w:sz w:val="20"/>
          <w:lang w:eastAsia="en-US"/>
        </w:rPr>
      </w:pPr>
    </w:p>
    <w:p w14:paraId="22F66650" w14:textId="77777777" w:rsidR="00C622ED" w:rsidRPr="00471783" w:rsidRDefault="00C622ED" w:rsidP="00C622ED">
      <w:pPr>
        <w:autoSpaceDE w:val="0"/>
        <w:autoSpaceDN w:val="0"/>
        <w:adjustRightInd w:val="0"/>
        <w:spacing w:line="276" w:lineRule="auto"/>
        <w:jc w:val="both"/>
        <w:rPr>
          <w:rFonts w:ascii="Arial" w:eastAsia="Times New Roman" w:hAnsi="Arial" w:cs="Arial"/>
          <w:sz w:val="20"/>
          <w:lang w:eastAsia="en-US"/>
        </w:rPr>
      </w:pPr>
      <w:r w:rsidRPr="00471783">
        <w:rPr>
          <w:rFonts w:ascii="Arial" w:eastAsia="Times New Roman" w:hAnsi="Arial" w:cs="Arial"/>
          <w:sz w:val="20"/>
          <w:lang w:eastAsia="en-US"/>
        </w:rPr>
        <w:t xml:space="preserve">Mlajšemu </w:t>
      </w:r>
      <w:r>
        <w:rPr>
          <w:rFonts w:ascii="Arial" w:eastAsia="Times New Roman" w:hAnsi="Arial" w:cs="Arial"/>
          <w:sz w:val="20"/>
          <w:lang w:eastAsia="en-US"/>
        </w:rPr>
        <w:t xml:space="preserve">mladoletniku </w:t>
      </w:r>
      <w:r w:rsidRPr="00471783">
        <w:rPr>
          <w:rFonts w:ascii="Arial" w:eastAsia="Times New Roman" w:hAnsi="Arial" w:cs="Arial"/>
          <w:sz w:val="20"/>
          <w:lang w:eastAsia="en-US"/>
        </w:rPr>
        <w:t xml:space="preserve">(oseba, ki je bila ob </w:t>
      </w:r>
      <w:r>
        <w:rPr>
          <w:rFonts w:ascii="Arial" w:eastAsia="Times New Roman" w:hAnsi="Arial" w:cs="Arial"/>
          <w:sz w:val="20"/>
          <w:lang w:eastAsia="en-US"/>
        </w:rPr>
        <w:t xml:space="preserve">(domnevni) </w:t>
      </w:r>
      <w:r w:rsidRPr="00471783">
        <w:rPr>
          <w:rFonts w:ascii="Arial" w:eastAsia="Times New Roman" w:hAnsi="Arial" w:cs="Arial"/>
          <w:sz w:val="20"/>
          <w:lang w:eastAsia="en-US"/>
        </w:rPr>
        <w:t>storitvi kaznivega dejanja že stara 14 ni pa še dopolnila 16. leta starosti) se sme v skladu s prvim odstavkom 3</w:t>
      </w:r>
      <w:r>
        <w:rPr>
          <w:rFonts w:ascii="Arial" w:eastAsia="Times New Roman" w:hAnsi="Arial" w:cs="Arial"/>
          <w:sz w:val="20"/>
          <w:lang w:eastAsia="en-US"/>
        </w:rPr>
        <w:t>7</w:t>
      </w:r>
      <w:r w:rsidRPr="00471783">
        <w:rPr>
          <w:rFonts w:ascii="Arial" w:eastAsia="Times New Roman" w:hAnsi="Arial" w:cs="Arial"/>
          <w:sz w:val="20"/>
          <w:lang w:eastAsia="en-US"/>
        </w:rPr>
        <w:t xml:space="preserve">. člena </w:t>
      </w:r>
      <w:r w:rsidRPr="00F56B67">
        <w:rPr>
          <w:rFonts w:ascii="Arial" w:eastAsia="Times New Roman" w:hAnsi="Arial" w:cs="Arial"/>
          <w:sz w:val="20"/>
          <w:lang w:eastAsia="en-US"/>
        </w:rPr>
        <w:t>(izrekanje kazenskih sankcij mlajšim mladoletnikom)</w:t>
      </w:r>
      <w:r w:rsidRPr="00471783">
        <w:rPr>
          <w:rFonts w:ascii="Arial" w:eastAsia="Times New Roman" w:hAnsi="Arial" w:cs="Arial"/>
          <w:sz w:val="20"/>
          <w:lang w:eastAsia="en-US"/>
        </w:rPr>
        <w:t xml:space="preserve"> </w:t>
      </w:r>
      <w:r>
        <w:rPr>
          <w:rFonts w:ascii="Arial" w:eastAsia="Times New Roman" w:hAnsi="Arial" w:cs="Arial"/>
          <w:sz w:val="20"/>
          <w:lang w:eastAsia="en-US"/>
        </w:rPr>
        <w:t xml:space="preserve">po dopolnitvi 18. leta starosti </w:t>
      </w:r>
      <w:r w:rsidRPr="00471783">
        <w:rPr>
          <w:rFonts w:ascii="Arial" w:eastAsia="Times New Roman" w:hAnsi="Arial" w:cs="Arial"/>
          <w:sz w:val="20"/>
          <w:lang w:eastAsia="en-US"/>
        </w:rPr>
        <w:t xml:space="preserve">soditi samo za kazniva dejanja, za katera je predpisana kazen, hujša od petih let zapora. Mlajšemu mladoletniku, ki je med sojenjem dopolnil </w:t>
      </w:r>
      <w:r>
        <w:rPr>
          <w:rFonts w:ascii="Arial" w:eastAsia="Times New Roman" w:hAnsi="Arial" w:cs="Arial"/>
          <w:sz w:val="20"/>
          <w:lang w:eastAsia="en-US"/>
        </w:rPr>
        <w:t>21</w:t>
      </w:r>
      <w:r w:rsidRPr="00471783">
        <w:rPr>
          <w:rFonts w:ascii="Arial" w:eastAsia="Times New Roman" w:hAnsi="Arial" w:cs="Arial"/>
          <w:sz w:val="20"/>
          <w:lang w:eastAsia="en-US"/>
        </w:rPr>
        <w:t xml:space="preserve"> let, pa v skladu z drugim odstavkom 3</w:t>
      </w:r>
      <w:r>
        <w:rPr>
          <w:rFonts w:ascii="Arial" w:eastAsia="Times New Roman" w:hAnsi="Arial" w:cs="Arial"/>
          <w:sz w:val="20"/>
          <w:lang w:eastAsia="en-US"/>
        </w:rPr>
        <w:t>7</w:t>
      </w:r>
      <w:r w:rsidRPr="00471783">
        <w:rPr>
          <w:rFonts w:ascii="Arial" w:eastAsia="Times New Roman" w:hAnsi="Arial" w:cs="Arial"/>
          <w:sz w:val="20"/>
          <w:lang w:eastAsia="en-US"/>
        </w:rPr>
        <w:t xml:space="preserve">. člena sploh </w:t>
      </w:r>
      <w:r>
        <w:rPr>
          <w:rFonts w:ascii="Arial" w:eastAsia="Times New Roman" w:hAnsi="Arial" w:cs="Arial"/>
          <w:sz w:val="20"/>
          <w:lang w:eastAsia="en-US"/>
        </w:rPr>
        <w:t>ni več dopustno izreči kazenske sankcije</w:t>
      </w:r>
      <w:r w:rsidRPr="00471783">
        <w:rPr>
          <w:rFonts w:ascii="Arial" w:eastAsia="Times New Roman" w:hAnsi="Arial" w:cs="Arial"/>
          <w:sz w:val="20"/>
          <w:lang w:eastAsia="en-US"/>
        </w:rPr>
        <w:t xml:space="preserve">. </w:t>
      </w:r>
    </w:p>
    <w:p w14:paraId="61BFCC53" w14:textId="77777777" w:rsidR="00C622ED" w:rsidRPr="00471783" w:rsidRDefault="00C622ED" w:rsidP="00C622ED">
      <w:pPr>
        <w:autoSpaceDE w:val="0"/>
        <w:autoSpaceDN w:val="0"/>
        <w:adjustRightInd w:val="0"/>
        <w:spacing w:line="276" w:lineRule="auto"/>
        <w:jc w:val="both"/>
        <w:rPr>
          <w:rFonts w:ascii="Arial" w:eastAsia="Times New Roman" w:hAnsi="Arial" w:cs="Arial"/>
          <w:sz w:val="20"/>
          <w:lang w:eastAsia="en-US"/>
        </w:rPr>
      </w:pPr>
    </w:p>
    <w:p w14:paraId="160E6E03" w14:textId="77777777" w:rsidR="00C622ED" w:rsidRPr="00471783" w:rsidRDefault="00C622ED" w:rsidP="00C622ED">
      <w:pPr>
        <w:autoSpaceDE w:val="0"/>
        <w:autoSpaceDN w:val="0"/>
        <w:adjustRightInd w:val="0"/>
        <w:spacing w:line="276" w:lineRule="auto"/>
        <w:jc w:val="both"/>
        <w:rPr>
          <w:rFonts w:ascii="Arial" w:eastAsia="Times New Roman" w:hAnsi="Arial" w:cs="Arial"/>
          <w:sz w:val="20"/>
          <w:lang w:eastAsia="en-US"/>
        </w:rPr>
      </w:pPr>
      <w:r>
        <w:rPr>
          <w:rFonts w:ascii="Arial" w:eastAsia="Times New Roman" w:hAnsi="Arial" w:cs="Arial"/>
          <w:sz w:val="20"/>
          <w:lang w:eastAsia="en-US"/>
        </w:rPr>
        <w:t>S</w:t>
      </w:r>
      <w:r w:rsidRPr="00471783">
        <w:rPr>
          <w:rFonts w:ascii="Arial" w:eastAsia="Times New Roman" w:hAnsi="Arial" w:cs="Arial"/>
          <w:sz w:val="20"/>
          <w:lang w:eastAsia="en-US"/>
        </w:rPr>
        <w:t xml:space="preserve">tarejšemu mladoletniku </w:t>
      </w:r>
      <w:r>
        <w:rPr>
          <w:rFonts w:ascii="Arial" w:eastAsia="Times New Roman" w:hAnsi="Arial" w:cs="Arial"/>
          <w:sz w:val="20"/>
          <w:lang w:eastAsia="en-US"/>
        </w:rPr>
        <w:t xml:space="preserve">se </w:t>
      </w:r>
      <w:r w:rsidRPr="00471783">
        <w:rPr>
          <w:rFonts w:ascii="Arial" w:eastAsia="Times New Roman" w:hAnsi="Arial" w:cs="Arial"/>
          <w:sz w:val="20"/>
          <w:lang w:eastAsia="en-US"/>
        </w:rPr>
        <w:t>sme</w:t>
      </w:r>
      <w:r>
        <w:rPr>
          <w:rFonts w:ascii="Arial" w:eastAsia="Times New Roman" w:hAnsi="Arial" w:cs="Arial"/>
          <w:sz w:val="20"/>
          <w:lang w:eastAsia="en-US"/>
        </w:rPr>
        <w:t xml:space="preserve"> izreči kazensko sankcijo po tem zakonu tudi po nastopu polnoletnosti</w:t>
      </w:r>
      <w:r w:rsidRPr="00471783">
        <w:rPr>
          <w:rFonts w:ascii="Arial" w:eastAsia="Times New Roman" w:hAnsi="Arial" w:cs="Arial"/>
          <w:sz w:val="20"/>
          <w:lang w:eastAsia="en-US"/>
        </w:rPr>
        <w:t>, ne glede na težo storjenega kaznivega dejanja</w:t>
      </w:r>
      <w:r>
        <w:rPr>
          <w:rFonts w:ascii="Arial" w:eastAsia="Times New Roman" w:hAnsi="Arial" w:cs="Arial"/>
          <w:sz w:val="20"/>
          <w:lang w:eastAsia="en-US"/>
        </w:rPr>
        <w:t xml:space="preserve">. Že v  skladu z drugim odstavkom 12. člena se mu sme izreči bodisi vzgojni ukrep ali pa kazen, po tretjem odstavku navedenega člena pa tudi varnostni ukrep. Ko starejši mladoletnik dopolni 21 let pa mu sme sodišče, če oceni, da mu je treba izreči kazen, v skladu s prvim odstavkom 38. člena namesto mladoletniškega zapora izreči kazen zapora ali pogojno obsodbo. </w:t>
      </w:r>
    </w:p>
    <w:p w14:paraId="429F251C" w14:textId="77777777" w:rsidR="00C622ED" w:rsidRPr="00471783" w:rsidRDefault="00C622ED" w:rsidP="00C622ED">
      <w:pPr>
        <w:autoSpaceDE w:val="0"/>
        <w:autoSpaceDN w:val="0"/>
        <w:adjustRightInd w:val="0"/>
        <w:spacing w:line="276" w:lineRule="auto"/>
        <w:jc w:val="both"/>
        <w:rPr>
          <w:rFonts w:ascii="Arial" w:eastAsia="Times New Roman" w:hAnsi="Arial" w:cs="Arial"/>
          <w:sz w:val="20"/>
          <w:lang w:eastAsia="en-US"/>
        </w:rPr>
      </w:pPr>
    </w:p>
    <w:p w14:paraId="6E5F699A" w14:textId="77777777" w:rsidR="00C622ED" w:rsidRDefault="00C622ED" w:rsidP="00C622ED">
      <w:pPr>
        <w:autoSpaceDE w:val="0"/>
        <w:autoSpaceDN w:val="0"/>
        <w:adjustRightInd w:val="0"/>
        <w:spacing w:line="276" w:lineRule="auto"/>
        <w:jc w:val="both"/>
        <w:rPr>
          <w:rFonts w:ascii="Arial" w:eastAsia="Times New Roman" w:hAnsi="Arial" w:cs="Arial"/>
          <w:sz w:val="20"/>
          <w:lang w:eastAsia="en-US"/>
        </w:rPr>
      </w:pPr>
      <w:r w:rsidRPr="00471783">
        <w:rPr>
          <w:rFonts w:ascii="Arial" w:eastAsia="Times New Roman" w:hAnsi="Arial" w:cs="Arial"/>
          <w:sz w:val="20"/>
          <w:lang w:eastAsia="en-US"/>
        </w:rPr>
        <w:t>Položaj mlajših polnoletnikov je urejen v 3</w:t>
      </w:r>
      <w:r>
        <w:rPr>
          <w:rFonts w:ascii="Arial" w:eastAsia="Times New Roman" w:hAnsi="Arial" w:cs="Arial"/>
          <w:sz w:val="20"/>
          <w:lang w:eastAsia="en-US"/>
        </w:rPr>
        <w:t>8</w:t>
      </w:r>
      <w:r w:rsidRPr="00471783">
        <w:rPr>
          <w:rFonts w:ascii="Arial" w:eastAsia="Times New Roman" w:hAnsi="Arial" w:cs="Arial"/>
          <w:sz w:val="20"/>
          <w:lang w:eastAsia="en-US"/>
        </w:rPr>
        <w:t>. členu (Izrekanje vzgojnih ukrepov in stranskih kazni mlajšim polnoletnikom), v skladu s katerim se jim sme pod določenimi pogoji izreči določene vzgojne ukrepe. Starost v času sojenja ni določena kot pogoj, je pa vsaj posredno za odločanje nedvomno pomembna omejitev iz 92. člena (Uporaba določb tega dela zakona za polnoletne) predloga zakona, ki tudi za mlajše polnoletnike določa, da smejo izrečeni vzgojni ukrepi trajati najdlje do dopolnjenega triindvajsetega leta starosti (ta člen sicer določa splošno omejitev, da sme izrečeni vzgojni ukrep, ne glede na starost ob storitvi in v času sojenja, trajati najdlje do dopolnjenega triindvajsetega leta starosti.). Drugi odstavek 121. člena (Zavod za mladoletnike) predloga zakona določa, da lahko oseba ostane v posebnem zavodu za prestajanje kazni mladoletniškega zapora do dopolnjenega triindvajsetega leta starosti.</w:t>
      </w:r>
    </w:p>
    <w:p w14:paraId="5D632F41" w14:textId="77777777" w:rsidR="00C622ED" w:rsidRDefault="00C622ED" w:rsidP="00C622ED">
      <w:pPr>
        <w:autoSpaceDE w:val="0"/>
        <w:autoSpaceDN w:val="0"/>
        <w:adjustRightInd w:val="0"/>
        <w:spacing w:line="276" w:lineRule="auto"/>
        <w:jc w:val="both"/>
        <w:rPr>
          <w:rFonts w:ascii="Arial" w:eastAsia="Times New Roman" w:hAnsi="Arial" w:cs="Arial"/>
          <w:sz w:val="20"/>
          <w:lang w:eastAsia="en-US"/>
        </w:rPr>
      </w:pPr>
    </w:p>
    <w:p w14:paraId="4118C99F" w14:textId="77777777" w:rsidR="00C622ED" w:rsidRDefault="00C622ED" w:rsidP="00C622ED">
      <w:pPr>
        <w:autoSpaceDE w:val="0"/>
        <w:autoSpaceDN w:val="0"/>
        <w:adjustRightInd w:val="0"/>
        <w:spacing w:line="276" w:lineRule="auto"/>
        <w:jc w:val="both"/>
        <w:rPr>
          <w:rFonts w:ascii="Arial" w:hAnsi="Arial" w:cs="Arial"/>
          <w:sz w:val="20"/>
        </w:rPr>
      </w:pPr>
      <w:r w:rsidRPr="003A7156">
        <w:rPr>
          <w:rFonts w:ascii="Arial" w:hAnsi="Arial" w:cs="Arial"/>
          <w:sz w:val="20"/>
        </w:rPr>
        <w:t>V mladoletniškem kazenskem pravu je splošno razširjena uporaba pojma mladoletnik</w:t>
      </w:r>
      <w:r>
        <w:rPr>
          <w:rFonts w:ascii="Arial" w:hAnsi="Arial" w:cs="Arial"/>
          <w:sz w:val="20"/>
        </w:rPr>
        <w:t xml:space="preserve"> tako v materialnopravnem smislu, ko je govora o osebi, ki je storila kaznivo dejanje v času, ko je že dopolnila 14 let, ni pa še dopolnila osemnajst let starosti, kot tudi v kazensko procesnem smislu, ko je govora o osebi, proti kateri teče kazenski postopek zaradi suma, da je storila kaznivo dejanje v prej opredeljeni starosti</w:t>
      </w:r>
      <w:r w:rsidRPr="00E63981">
        <w:rPr>
          <w:rFonts w:ascii="Arial" w:hAnsi="Arial" w:cs="Arial"/>
          <w:sz w:val="20"/>
        </w:rPr>
        <w:t xml:space="preserve"> </w:t>
      </w:r>
      <w:r>
        <w:rPr>
          <w:rFonts w:ascii="Arial" w:hAnsi="Arial" w:cs="Arial"/>
          <w:sz w:val="20"/>
        </w:rPr>
        <w:t>in tudi v smislu prava izvrševanja kazenskih sankcij, kot oseba, proti kateri se izvršuje kazenska sankcija zaradi kaznivega dejanja, ki ga je storila v prej opredeljeni starosti, čeprav je pred uvedbo ali med kazenskim postopkom ali med izvrševanjem sankcije morda že postala polnoletna.</w:t>
      </w:r>
    </w:p>
    <w:p w14:paraId="6EFBC003" w14:textId="77777777" w:rsidR="00C622ED" w:rsidRDefault="00C622ED" w:rsidP="00C622ED">
      <w:pPr>
        <w:autoSpaceDE w:val="0"/>
        <w:autoSpaceDN w:val="0"/>
        <w:adjustRightInd w:val="0"/>
        <w:spacing w:line="276" w:lineRule="auto"/>
        <w:jc w:val="both"/>
        <w:rPr>
          <w:rFonts w:ascii="Arial" w:hAnsi="Arial" w:cs="Arial"/>
          <w:sz w:val="20"/>
        </w:rPr>
      </w:pPr>
    </w:p>
    <w:p w14:paraId="4B02187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Pri tem pa v praksi prihaja do razhajanj pri razumevanju tega pojma. Tako se v določenih primerih zavrača uporaba določb za mladoletnike zato, ker so tekom postopka postali polnoletni, čeprav zakon večino posledic veže zgolj na starost v času (domnevne) storitve kaznivega dejanja, starost v času obravnavanja pa je pomembna zgolj v primerih, ko zakon to izrecno določa (najvišja starost, do katere je mogoče bodisi izreči določeno sankcijo, uporabljati vse ali nekatere določbe o postopku ali pa izvrševati izrečeno sankcijo v določenem zavodu). V izogib tem razhajanjem je v tem predlogu zakona posebej opredeljen pojem mladoletnik na podoben način, vendar nekoliko širše kot izraz obdolženec v peti alineji 144. člena ZKP.</w:t>
      </w:r>
    </w:p>
    <w:p w14:paraId="2A71844B" w14:textId="77777777" w:rsidR="00C622ED" w:rsidRDefault="00C622ED" w:rsidP="00C622ED">
      <w:pPr>
        <w:autoSpaceDE w:val="0"/>
        <w:autoSpaceDN w:val="0"/>
        <w:adjustRightInd w:val="0"/>
        <w:spacing w:line="276" w:lineRule="auto"/>
        <w:jc w:val="both"/>
        <w:rPr>
          <w:rFonts w:ascii="Arial" w:hAnsi="Arial" w:cs="Arial"/>
          <w:sz w:val="20"/>
        </w:rPr>
      </w:pPr>
    </w:p>
    <w:p w14:paraId="5FECFCC6" w14:textId="77777777" w:rsidR="00C622ED" w:rsidRPr="003A7156"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 xml:space="preserve">litvi izraza </w:t>
      </w:r>
      <w:r>
        <w:rPr>
          <w:rFonts w:ascii="Arial" w:eastAsia="Times New Roman" w:hAnsi="Arial" w:cs="Arial"/>
          <w:i/>
          <w:iCs/>
          <w:sz w:val="20"/>
          <w:lang w:eastAsia="en-US"/>
        </w:rPr>
        <w:t>protipravno dejanje</w:t>
      </w:r>
      <w:r w:rsidRPr="003A7156">
        <w:rPr>
          <w:rFonts w:ascii="Arial" w:eastAsia="Times New Roman" w:hAnsi="Arial" w:cs="Arial"/>
          <w:i/>
          <w:iCs/>
          <w:sz w:val="20"/>
          <w:lang w:eastAsia="en-US"/>
        </w:rPr>
        <w:t>:</w:t>
      </w:r>
    </w:p>
    <w:p w14:paraId="21AA155E" w14:textId="77777777" w:rsidR="00C622ED" w:rsidRPr="00934276"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Izraz p</w:t>
      </w:r>
      <w:r w:rsidRPr="00934276">
        <w:rPr>
          <w:rFonts w:ascii="Arial" w:hAnsi="Arial" w:cs="Arial"/>
          <w:sz w:val="20"/>
          <w:shd w:val="clear" w:color="auto" w:fill="FFFFFF"/>
        </w:rPr>
        <w:t xml:space="preserve">rotipravno dejanje je </w:t>
      </w:r>
      <w:r>
        <w:rPr>
          <w:rFonts w:ascii="Arial" w:hAnsi="Arial" w:cs="Arial"/>
          <w:sz w:val="20"/>
          <w:shd w:val="clear" w:color="auto" w:fill="FFFFFF"/>
        </w:rPr>
        <w:t>opredeljen na enak način kot v tretjem odstavku 1. člena KZ-1.</w:t>
      </w:r>
    </w:p>
    <w:p w14:paraId="15027E09" w14:textId="77777777" w:rsidR="00C622ED" w:rsidRDefault="00C622ED" w:rsidP="00C622ED">
      <w:pPr>
        <w:spacing w:line="276" w:lineRule="auto"/>
        <w:jc w:val="both"/>
        <w:rPr>
          <w:rFonts w:ascii="Arial" w:hAnsi="Arial" w:cs="Arial"/>
          <w:sz w:val="20"/>
          <w:shd w:val="clear" w:color="auto" w:fill="FFFFFF"/>
        </w:rPr>
      </w:pPr>
    </w:p>
    <w:p w14:paraId="1BA9CC4E" w14:textId="77777777" w:rsidR="00C622ED" w:rsidRPr="003A7156"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litvi izraz</w:t>
      </w:r>
      <w:r>
        <w:rPr>
          <w:rFonts w:ascii="Arial" w:eastAsia="Times New Roman" w:hAnsi="Arial" w:cs="Arial"/>
          <w:i/>
          <w:iCs/>
          <w:sz w:val="20"/>
          <w:lang w:eastAsia="en-US"/>
        </w:rPr>
        <w:t>a z</w:t>
      </w:r>
      <w:r w:rsidRPr="0055541E">
        <w:rPr>
          <w:rFonts w:ascii="Arial" w:eastAsia="Times New Roman" w:hAnsi="Arial" w:cs="Arial"/>
          <w:i/>
          <w:iCs/>
          <w:sz w:val="20"/>
          <w:lang w:eastAsia="en-US"/>
        </w:rPr>
        <w:t>unajzavodski vzgojni ukrepi</w:t>
      </w:r>
      <w:r>
        <w:rPr>
          <w:rFonts w:ascii="Arial" w:eastAsia="Times New Roman" w:hAnsi="Arial" w:cs="Arial"/>
          <w:i/>
          <w:iCs/>
          <w:sz w:val="20"/>
          <w:lang w:eastAsia="en-US"/>
        </w:rPr>
        <w:t xml:space="preserve"> in izraza z</w:t>
      </w:r>
      <w:r w:rsidRPr="0055541E">
        <w:rPr>
          <w:rFonts w:ascii="Arial" w:eastAsia="Times New Roman" w:hAnsi="Arial" w:cs="Arial"/>
          <w:i/>
          <w:iCs/>
          <w:sz w:val="20"/>
          <w:lang w:eastAsia="en-US"/>
        </w:rPr>
        <w:t>avodski vzgojni ukrepi</w:t>
      </w:r>
      <w:r w:rsidRPr="003A7156">
        <w:rPr>
          <w:rFonts w:ascii="Arial" w:eastAsia="Times New Roman" w:hAnsi="Arial" w:cs="Arial"/>
          <w:i/>
          <w:iCs/>
          <w:sz w:val="20"/>
          <w:lang w:eastAsia="en-US"/>
        </w:rPr>
        <w:t>:</w:t>
      </w:r>
    </w:p>
    <w:p w14:paraId="5C0F862E" w14:textId="77777777" w:rsidR="00C622ED" w:rsidRPr="00934276"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lastRenderedPageBreak/>
        <w:t>Ker se izraza »z</w:t>
      </w:r>
      <w:r w:rsidRPr="00934276">
        <w:rPr>
          <w:rFonts w:ascii="Arial" w:hAnsi="Arial" w:cs="Arial"/>
          <w:sz w:val="20"/>
          <w:shd w:val="clear" w:color="auto" w:fill="FFFFFF"/>
        </w:rPr>
        <w:t>unajzavodski vzgojni ukrepi</w:t>
      </w:r>
      <w:r>
        <w:rPr>
          <w:rFonts w:ascii="Arial" w:hAnsi="Arial" w:cs="Arial"/>
          <w:sz w:val="20"/>
          <w:shd w:val="clear" w:color="auto" w:fill="FFFFFF"/>
        </w:rPr>
        <w:t>« oziroma »z</w:t>
      </w:r>
      <w:r w:rsidRPr="00934276">
        <w:rPr>
          <w:rFonts w:ascii="Arial" w:hAnsi="Arial" w:cs="Arial"/>
          <w:sz w:val="20"/>
          <w:shd w:val="clear" w:color="auto" w:fill="FFFFFF"/>
        </w:rPr>
        <w:t>avodski vzgojni ukrepi</w:t>
      </w:r>
      <w:r>
        <w:rPr>
          <w:rFonts w:ascii="Arial" w:hAnsi="Arial" w:cs="Arial"/>
          <w:sz w:val="20"/>
          <w:shd w:val="clear" w:color="auto" w:fill="FFFFFF"/>
        </w:rPr>
        <w:t>«</w:t>
      </w:r>
      <w:r w:rsidRPr="00934276">
        <w:rPr>
          <w:rFonts w:ascii="Arial" w:hAnsi="Arial" w:cs="Arial"/>
          <w:sz w:val="20"/>
          <w:shd w:val="clear" w:color="auto" w:fill="FFFFFF"/>
        </w:rPr>
        <w:t xml:space="preserve"> </w:t>
      </w:r>
      <w:r>
        <w:rPr>
          <w:rFonts w:ascii="Arial" w:hAnsi="Arial" w:cs="Arial"/>
          <w:sz w:val="20"/>
          <w:shd w:val="clear" w:color="auto" w:fill="FFFFFF"/>
        </w:rPr>
        <w:t>v zakonu na več mestih uporabljata kot skupna pojma, ki označujeta vse zunajzavodske ukrepe oziroma vse zavodske vzgojne ukrepe sta oba izraza v tem členu posebej opredeljena.</w:t>
      </w:r>
    </w:p>
    <w:p w14:paraId="5A9B753E" w14:textId="77777777" w:rsidR="00C622ED" w:rsidRDefault="00C622ED" w:rsidP="00C622ED">
      <w:pPr>
        <w:spacing w:line="276" w:lineRule="auto"/>
        <w:jc w:val="both"/>
        <w:rPr>
          <w:rFonts w:ascii="Arial" w:hAnsi="Arial" w:cs="Arial"/>
          <w:sz w:val="20"/>
          <w:shd w:val="clear" w:color="auto" w:fill="FFFFFF"/>
        </w:rPr>
      </w:pPr>
    </w:p>
    <w:p w14:paraId="18ED9FE5" w14:textId="77777777" w:rsidR="00C622ED" w:rsidRPr="003A7156"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litvi izraza mladoletnik</w:t>
      </w:r>
      <w:r w:rsidRPr="00D006E9">
        <w:t xml:space="preserve"> </w:t>
      </w:r>
      <w:r>
        <w:rPr>
          <w:rFonts w:ascii="Arial" w:eastAsia="Times New Roman" w:hAnsi="Arial" w:cs="Arial"/>
          <w:i/>
          <w:iCs/>
          <w:sz w:val="20"/>
          <w:lang w:eastAsia="en-US"/>
        </w:rPr>
        <w:t>z</w:t>
      </w:r>
      <w:r w:rsidRPr="00D006E9">
        <w:rPr>
          <w:rFonts w:ascii="Arial" w:eastAsia="Times New Roman" w:hAnsi="Arial" w:cs="Arial"/>
          <w:i/>
          <w:iCs/>
          <w:sz w:val="20"/>
          <w:lang w:eastAsia="en-US"/>
        </w:rPr>
        <w:t>avodi, v katerih se izvršujejo zavodski vzgojni ukrepi</w:t>
      </w:r>
      <w:r w:rsidRPr="003A7156">
        <w:rPr>
          <w:rFonts w:ascii="Arial" w:eastAsia="Times New Roman" w:hAnsi="Arial" w:cs="Arial"/>
          <w:i/>
          <w:iCs/>
          <w:sz w:val="20"/>
          <w:lang w:eastAsia="en-US"/>
        </w:rPr>
        <w:t>:</w:t>
      </w:r>
    </w:p>
    <w:p w14:paraId="6F1BDBE5" w14:textId="77777777" w:rsidR="00C622ED" w:rsidRPr="00D006E9"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 xml:space="preserve">V izogib vsakokratnemu naštevanju vseh zavodov, v katerih se lahko izvršujejo zavodski vzgojni ukrepi, se v tem zakonu večkrat uporabi skupen </w:t>
      </w:r>
      <w:r w:rsidRPr="00D006E9">
        <w:rPr>
          <w:rFonts w:ascii="Arial" w:hAnsi="Arial" w:cs="Arial"/>
          <w:sz w:val="20"/>
          <w:shd w:val="clear" w:color="auto" w:fill="FFFFFF"/>
        </w:rPr>
        <w:t xml:space="preserve">izraz </w:t>
      </w:r>
      <w:r w:rsidRPr="00D006E9">
        <w:rPr>
          <w:rFonts w:ascii="Arial" w:eastAsia="Times New Roman" w:hAnsi="Arial" w:cs="Arial"/>
          <w:sz w:val="20"/>
          <w:lang w:eastAsia="en-US"/>
        </w:rPr>
        <w:t>zavodi, v katerih se izvršujejo zavodski vzgojni ukrepi, zato je tudi ta izraz posebej opredeljen.</w:t>
      </w:r>
    </w:p>
    <w:p w14:paraId="1ACFD9E1" w14:textId="77777777" w:rsidR="00C622ED" w:rsidRDefault="00C622ED" w:rsidP="00C622ED">
      <w:pPr>
        <w:spacing w:line="276" w:lineRule="auto"/>
        <w:jc w:val="both"/>
        <w:rPr>
          <w:rFonts w:ascii="Arial" w:hAnsi="Arial" w:cs="Arial"/>
          <w:sz w:val="20"/>
          <w:shd w:val="clear" w:color="auto" w:fill="FFFFFF"/>
        </w:rPr>
      </w:pPr>
    </w:p>
    <w:p w14:paraId="32E63F9E" w14:textId="77777777" w:rsidR="00C622ED" w:rsidRPr="003A7156"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 xml:space="preserve">litvi izraza </w:t>
      </w:r>
      <w:r>
        <w:rPr>
          <w:rFonts w:ascii="Arial" w:eastAsia="Times New Roman" w:hAnsi="Arial" w:cs="Arial"/>
          <w:i/>
          <w:iCs/>
          <w:sz w:val="20"/>
          <w:lang w:eastAsia="en-US"/>
        </w:rPr>
        <w:t>strokovni center</w:t>
      </w:r>
      <w:r w:rsidRPr="003A7156">
        <w:rPr>
          <w:rFonts w:ascii="Arial" w:eastAsia="Times New Roman" w:hAnsi="Arial" w:cs="Arial"/>
          <w:i/>
          <w:iCs/>
          <w:sz w:val="20"/>
          <w:lang w:eastAsia="en-US"/>
        </w:rPr>
        <w:t>:</w:t>
      </w:r>
    </w:p>
    <w:p w14:paraId="462350B0" w14:textId="77777777" w:rsidR="00C622ED"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 xml:space="preserve">Z uveljavitvijo </w:t>
      </w:r>
      <w:r w:rsidRPr="009A3ADE">
        <w:rPr>
          <w:rFonts w:ascii="Arial" w:hAnsi="Arial" w:cs="Arial"/>
          <w:sz w:val="20"/>
          <w:shd w:val="clear" w:color="auto" w:fill="FFFFFF"/>
        </w:rPr>
        <w:t>Zakon</w:t>
      </w:r>
      <w:r>
        <w:rPr>
          <w:rFonts w:ascii="Arial" w:hAnsi="Arial" w:cs="Arial"/>
          <w:sz w:val="20"/>
          <w:shd w:val="clear" w:color="auto" w:fill="FFFFFF"/>
        </w:rPr>
        <w:t>a</w:t>
      </w:r>
      <w:r w:rsidRPr="009A3ADE">
        <w:rPr>
          <w:rFonts w:ascii="Arial" w:hAnsi="Arial" w:cs="Arial"/>
          <w:sz w:val="20"/>
          <w:shd w:val="clear" w:color="auto" w:fill="FFFFFF"/>
        </w:rPr>
        <w:t xml:space="preserve"> o obravnavi otrok in mladostnikov s čustvenimi in vedenjskimi težavami in motnjami v vzgoji in izobraževanju (ZOOMTVI)</w:t>
      </w:r>
      <w:r>
        <w:rPr>
          <w:rFonts w:ascii="Arial" w:hAnsi="Arial" w:cs="Arial"/>
          <w:sz w:val="20"/>
          <w:shd w:val="clear" w:color="auto" w:fill="FFFFFF"/>
        </w:rPr>
        <w:t xml:space="preserve"> je na novo urejen sistem obravnave otrok in mladostnikov </w:t>
      </w:r>
      <w:r w:rsidRPr="005E6375">
        <w:rPr>
          <w:rFonts w:ascii="Arial" w:hAnsi="Arial" w:cs="Arial"/>
          <w:sz w:val="20"/>
          <w:shd w:val="clear" w:color="auto" w:fill="FFFFFF"/>
        </w:rPr>
        <w:t xml:space="preserve">s čustvenimi in vedenjskimi težavami in motnjami </w:t>
      </w:r>
      <w:r>
        <w:rPr>
          <w:rFonts w:ascii="Arial" w:hAnsi="Arial" w:cs="Arial"/>
          <w:sz w:val="20"/>
          <w:shd w:val="clear" w:color="auto" w:fill="FFFFFF"/>
        </w:rPr>
        <w:t xml:space="preserve">na področju </w:t>
      </w:r>
      <w:r w:rsidRPr="005E6375">
        <w:rPr>
          <w:rFonts w:ascii="Arial" w:hAnsi="Arial" w:cs="Arial"/>
          <w:sz w:val="20"/>
          <w:shd w:val="clear" w:color="auto" w:fill="FFFFFF"/>
        </w:rPr>
        <w:t>vzgoj</w:t>
      </w:r>
      <w:r>
        <w:rPr>
          <w:rFonts w:ascii="Arial" w:hAnsi="Arial" w:cs="Arial"/>
          <w:sz w:val="20"/>
          <w:shd w:val="clear" w:color="auto" w:fill="FFFFFF"/>
        </w:rPr>
        <w:t>e</w:t>
      </w:r>
      <w:r w:rsidRPr="005E6375">
        <w:rPr>
          <w:rFonts w:ascii="Arial" w:hAnsi="Arial" w:cs="Arial"/>
          <w:sz w:val="20"/>
          <w:shd w:val="clear" w:color="auto" w:fill="FFFFFF"/>
        </w:rPr>
        <w:t xml:space="preserve"> in izobraževanj</w:t>
      </w:r>
      <w:r>
        <w:rPr>
          <w:rFonts w:ascii="Arial" w:hAnsi="Arial" w:cs="Arial"/>
          <w:sz w:val="20"/>
          <w:shd w:val="clear" w:color="auto" w:fill="FFFFFF"/>
        </w:rPr>
        <w:t xml:space="preserve">a. Navedeno vpliva tudi na sistem vzgojnih ukrepov, izrečenih v kazenskem postopku. Po peti alineji drugega odstavka prvega člena ZOOMTVI namreč strokovni center obravnava tudi </w:t>
      </w:r>
      <w:r w:rsidRPr="005E6375">
        <w:rPr>
          <w:rFonts w:ascii="Arial" w:hAnsi="Arial" w:cs="Arial"/>
          <w:sz w:val="20"/>
          <w:shd w:val="clear" w:color="auto" w:fill="FFFFFF"/>
        </w:rPr>
        <w:t>mladoletnik</w:t>
      </w:r>
      <w:r>
        <w:rPr>
          <w:rFonts w:ascii="Arial" w:hAnsi="Arial" w:cs="Arial"/>
          <w:sz w:val="20"/>
          <w:shd w:val="clear" w:color="auto" w:fill="FFFFFF"/>
        </w:rPr>
        <w:t>e</w:t>
      </w:r>
      <w:r w:rsidRPr="005E6375">
        <w:rPr>
          <w:rFonts w:ascii="Arial" w:hAnsi="Arial" w:cs="Arial"/>
          <w:sz w:val="20"/>
          <w:shd w:val="clear" w:color="auto" w:fill="FFFFFF"/>
        </w:rPr>
        <w:t xml:space="preserve"> in mlajš</w:t>
      </w:r>
      <w:r>
        <w:rPr>
          <w:rFonts w:ascii="Arial" w:hAnsi="Arial" w:cs="Arial"/>
          <w:sz w:val="20"/>
          <w:shd w:val="clear" w:color="auto" w:fill="FFFFFF"/>
        </w:rPr>
        <w:t>e</w:t>
      </w:r>
      <w:r w:rsidRPr="005E6375">
        <w:rPr>
          <w:rFonts w:ascii="Arial" w:hAnsi="Arial" w:cs="Arial"/>
          <w:sz w:val="20"/>
          <w:shd w:val="clear" w:color="auto" w:fill="FFFFFF"/>
        </w:rPr>
        <w:t xml:space="preserve"> polnoletnik</w:t>
      </w:r>
      <w:r>
        <w:rPr>
          <w:rFonts w:ascii="Arial" w:hAnsi="Arial" w:cs="Arial"/>
          <w:sz w:val="20"/>
          <w:shd w:val="clear" w:color="auto" w:fill="FFFFFF"/>
        </w:rPr>
        <w:t>e</w:t>
      </w:r>
      <w:r w:rsidRPr="005E6375">
        <w:rPr>
          <w:rFonts w:ascii="Arial" w:hAnsi="Arial" w:cs="Arial"/>
          <w:sz w:val="20"/>
          <w:shd w:val="clear" w:color="auto" w:fill="FFFFFF"/>
        </w:rPr>
        <w:t xml:space="preserve">, ki jim je bil izrečen vzgojni ukrep oddaje v </w:t>
      </w:r>
      <w:r>
        <w:rPr>
          <w:rFonts w:ascii="Arial" w:hAnsi="Arial" w:cs="Arial"/>
          <w:sz w:val="20"/>
          <w:shd w:val="clear" w:color="auto" w:fill="FFFFFF"/>
        </w:rPr>
        <w:t>vzgojni zavod</w:t>
      </w:r>
      <w:r w:rsidRPr="005E6375">
        <w:rPr>
          <w:rFonts w:ascii="Arial" w:hAnsi="Arial" w:cs="Arial"/>
          <w:sz w:val="20"/>
          <w:shd w:val="clear" w:color="auto" w:fill="FFFFFF"/>
        </w:rPr>
        <w:t xml:space="preserve"> v skladu z zakonom, ki ureja obravnavanje mladoletnih storilcev kaznivih dejanj</w:t>
      </w:r>
      <w:r>
        <w:rPr>
          <w:rFonts w:ascii="Arial" w:hAnsi="Arial" w:cs="Arial"/>
          <w:sz w:val="20"/>
          <w:shd w:val="clear" w:color="auto" w:fill="FFFFFF"/>
        </w:rPr>
        <w:t xml:space="preserve">. </w:t>
      </w:r>
    </w:p>
    <w:p w14:paraId="53DB43EE" w14:textId="77777777" w:rsidR="00C622ED" w:rsidRDefault="00C622ED" w:rsidP="00C622ED">
      <w:pPr>
        <w:spacing w:line="276" w:lineRule="auto"/>
        <w:jc w:val="both"/>
        <w:rPr>
          <w:rFonts w:ascii="Arial" w:hAnsi="Arial" w:cs="Arial"/>
          <w:sz w:val="20"/>
          <w:shd w:val="clear" w:color="auto" w:fill="FFFFFF"/>
        </w:rPr>
      </w:pPr>
    </w:p>
    <w:p w14:paraId="1DC9F30E" w14:textId="77777777" w:rsidR="00C622ED"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 xml:space="preserve">Tej spremembi sledi tudi predlog ZOMZKD in vzgojni ukrep oddaje v vzgojni zavod preimenuje v vzgojni ukrep namestitve v strokovni center, pri čemer tudi pri opredelitvi strokovnega centra seveda v celoti matičnemu zakonu. Pojem strokovni center je opredeljen v prvem odstavku 2. člena ZOOMTVI kot </w:t>
      </w:r>
      <w:r w:rsidRPr="005E6375">
        <w:rPr>
          <w:rFonts w:ascii="Arial" w:hAnsi="Arial" w:cs="Arial"/>
          <w:sz w:val="20"/>
          <w:shd w:val="clear" w:color="auto" w:fill="FFFFFF"/>
        </w:rPr>
        <w:t>zavod za vzgojo in izobraževanje otrok in mladostnikov s posebnimi potrebami, ustanovljen za vzgojo in izobraževanje otrok s čustvenimi in vedenjskimi motnjami ter težavami.</w:t>
      </w:r>
      <w:r>
        <w:rPr>
          <w:rFonts w:ascii="Arial" w:hAnsi="Arial" w:cs="Arial"/>
          <w:sz w:val="20"/>
          <w:shd w:val="clear" w:color="auto" w:fill="FFFFFF"/>
        </w:rPr>
        <w:t xml:space="preserve"> </w:t>
      </w:r>
    </w:p>
    <w:p w14:paraId="677E21A5" w14:textId="77777777" w:rsidR="00C622ED" w:rsidRDefault="00C622ED" w:rsidP="00C622ED">
      <w:pPr>
        <w:spacing w:line="276" w:lineRule="auto"/>
        <w:jc w:val="both"/>
        <w:rPr>
          <w:rFonts w:ascii="Arial" w:hAnsi="Arial" w:cs="Arial"/>
          <w:sz w:val="20"/>
          <w:shd w:val="clear" w:color="auto" w:fill="FFFFFF"/>
        </w:rPr>
      </w:pPr>
    </w:p>
    <w:p w14:paraId="6CDDB4AB" w14:textId="77777777" w:rsidR="00C622ED" w:rsidRPr="003A7156"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 xml:space="preserve">litvi izraza </w:t>
      </w:r>
      <w:r>
        <w:rPr>
          <w:rFonts w:ascii="Arial" w:eastAsia="Times New Roman" w:hAnsi="Arial" w:cs="Arial"/>
          <w:i/>
          <w:iCs/>
          <w:sz w:val="20"/>
          <w:lang w:eastAsia="en-US"/>
        </w:rPr>
        <w:t>zavod za usposabljanje</w:t>
      </w:r>
      <w:r w:rsidRPr="003A7156">
        <w:rPr>
          <w:rFonts w:ascii="Arial" w:eastAsia="Times New Roman" w:hAnsi="Arial" w:cs="Arial"/>
          <w:i/>
          <w:iCs/>
          <w:sz w:val="20"/>
          <w:lang w:eastAsia="en-US"/>
        </w:rPr>
        <w:t>:</w:t>
      </w:r>
    </w:p>
    <w:p w14:paraId="1068FC62" w14:textId="77777777" w:rsidR="00C622ED" w:rsidRPr="00934276"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Vzgojni ukrep namestitve v zavod za usposabljanje se izvršuje v zavodih za</w:t>
      </w:r>
      <w:r w:rsidRPr="00934276">
        <w:rPr>
          <w:rFonts w:ascii="Arial" w:hAnsi="Arial" w:cs="Arial"/>
          <w:sz w:val="20"/>
          <w:shd w:val="clear" w:color="auto" w:fill="FFFFFF"/>
        </w:rPr>
        <w:t xml:space="preserve"> usposabljanje</w:t>
      </w:r>
      <w:r>
        <w:rPr>
          <w:rFonts w:ascii="Arial" w:hAnsi="Arial" w:cs="Arial"/>
          <w:sz w:val="20"/>
          <w:shd w:val="clear" w:color="auto" w:fill="FFFFFF"/>
        </w:rPr>
        <w:t xml:space="preserve">, </w:t>
      </w:r>
      <w:r w:rsidRPr="00934276">
        <w:rPr>
          <w:rFonts w:ascii="Arial" w:hAnsi="Arial" w:cs="Arial"/>
          <w:sz w:val="20"/>
          <w:shd w:val="clear" w:color="auto" w:fill="FFFFFF"/>
        </w:rPr>
        <w:t>opredeljen</w:t>
      </w:r>
      <w:r>
        <w:rPr>
          <w:rFonts w:ascii="Arial" w:hAnsi="Arial" w:cs="Arial"/>
          <w:sz w:val="20"/>
          <w:shd w:val="clear" w:color="auto" w:fill="FFFFFF"/>
        </w:rPr>
        <w:t>ih</w:t>
      </w:r>
      <w:r w:rsidRPr="00934276">
        <w:rPr>
          <w:rFonts w:ascii="Arial" w:hAnsi="Arial" w:cs="Arial"/>
          <w:sz w:val="20"/>
          <w:shd w:val="clear" w:color="auto" w:fill="FFFFFF"/>
        </w:rPr>
        <w:t xml:space="preserve"> v zakonu, ki ureja socialno varstvo</w:t>
      </w:r>
      <w:r>
        <w:rPr>
          <w:rFonts w:ascii="Arial" w:hAnsi="Arial" w:cs="Arial"/>
          <w:sz w:val="20"/>
          <w:shd w:val="clear" w:color="auto" w:fill="FFFFFF"/>
        </w:rPr>
        <w:t>.</w:t>
      </w:r>
    </w:p>
    <w:p w14:paraId="26A7039C" w14:textId="77777777" w:rsidR="00C622ED" w:rsidRDefault="00C622ED" w:rsidP="00C622ED">
      <w:pPr>
        <w:spacing w:line="276" w:lineRule="auto"/>
        <w:jc w:val="both"/>
        <w:rPr>
          <w:rFonts w:ascii="Arial" w:hAnsi="Arial" w:cs="Arial"/>
          <w:sz w:val="20"/>
          <w:shd w:val="clear" w:color="auto" w:fill="FFFFFF"/>
        </w:rPr>
      </w:pPr>
    </w:p>
    <w:p w14:paraId="70424080" w14:textId="77777777" w:rsidR="00C622ED" w:rsidRPr="003A7156"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 xml:space="preserve">litvi izraza </w:t>
      </w:r>
      <w:r>
        <w:rPr>
          <w:rFonts w:ascii="Arial" w:eastAsia="Times New Roman" w:hAnsi="Arial" w:cs="Arial"/>
          <w:i/>
          <w:iCs/>
          <w:sz w:val="20"/>
          <w:lang w:eastAsia="en-US"/>
        </w:rPr>
        <w:t>prevzgojni dom:</w:t>
      </w:r>
    </w:p>
    <w:p w14:paraId="38B15D9F" w14:textId="77777777" w:rsidR="00C622ED" w:rsidRPr="00934276"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P</w:t>
      </w:r>
      <w:r w:rsidRPr="00934276">
        <w:rPr>
          <w:rFonts w:ascii="Arial" w:hAnsi="Arial" w:cs="Arial"/>
          <w:sz w:val="20"/>
          <w:shd w:val="clear" w:color="auto" w:fill="FFFFFF"/>
        </w:rPr>
        <w:t xml:space="preserve">revzgojni dom je </w:t>
      </w:r>
      <w:r>
        <w:rPr>
          <w:rFonts w:ascii="Arial" w:hAnsi="Arial" w:cs="Arial"/>
          <w:sz w:val="20"/>
          <w:shd w:val="clear" w:color="auto" w:fill="FFFFFF"/>
        </w:rPr>
        <w:t xml:space="preserve">opredeljen kot </w:t>
      </w:r>
      <w:r w:rsidRPr="00934276">
        <w:rPr>
          <w:rFonts w:ascii="Arial" w:hAnsi="Arial" w:cs="Arial"/>
          <w:sz w:val="20"/>
          <w:shd w:val="clear" w:color="auto" w:fill="FFFFFF"/>
        </w:rPr>
        <w:t>posebna oblika zavoda, v katerem je mladoletnikom odvzeta prostost in je zagotovljen okrepljen nadzor</w:t>
      </w:r>
      <w:r>
        <w:rPr>
          <w:rFonts w:ascii="Arial" w:hAnsi="Arial" w:cs="Arial"/>
          <w:sz w:val="20"/>
          <w:shd w:val="clear" w:color="auto" w:fill="FFFFFF"/>
        </w:rPr>
        <w:t xml:space="preserve">. Gre za edino institucijo za izvrševanje vzgojnega ukrepa v okviru </w:t>
      </w:r>
      <w:r w:rsidRPr="00934276">
        <w:rPr>
          <w:rFonts w:ascii="Arial" w:hAnsi="Arial" w:cs="Arial"/>
          <w:sz w:val="20"/>
          <w:shd w:val="clear" w:color="auto" w:fill="FFFFFF"/>
        </w:rPr>
        <w:t>Uprave Republike Slovenije za izvrševanje kazenskih sankcij</w:t>
      </w:r>
      <w:r>
        <w:rPr>
          <w:rFonts w:ascii="Arial" w:hAnsi="Arial" w:cs="Arial"/>
          <w:sz w:val="20"/>
          <w:shd w:val="clear" w:color="auto" w:fill="FFFFFF"/>
        </w:rPr>
        <w:t>, ki je organ v sestavi Ministrstva za pravosodje. Opredelitev je prevzeta iz ZIKS-1, kjer se po tem predlogu zakona definicija prevzgojnega doma črta.</w:t>
      </w:r>
    </w:p>
    <w:p w14:paraId="07615EA1" w14:textId="77777777" w:rsidR="00C622ED" w:rsidRDefault="00C622ED" w:rsidP="00C622ED">
      <w:pPr>
        <w:spacing w:line="276" w:lineRule="auto"/>
        <w:jc w:val="both"/>
        <w:rPr>
          <w:rFonts w:ascii="Arial" w:hAnsi="Arial" w:cs="Arial"/>
          <w:sz w:val="20"/>
          <w:shd w:val="clear" w:color="auto" w:fill="FFFFFF"/>
        </w:rPr>
      </w:pPr>
    </w:p>
    <w:p w14:paraId="3D77ED00" w14:textId="77777777" w:rsidR="00C622ED" w:rsidRPr="003A7156"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 xml:space="preserve">litvi izraza </w:t>
      </w:r>
      <w:r>
        <w:rPr>
          <w:rFonts w:ascii="Arial" w:eastAsia="Times New Roman" w:hAnsi="Arial" w:cs="Arial"/>
          <w:i/>
          <w:iCs/>
          <w:sz w:val="20"/>
          <w:lang w:eastAsia="en-US"/>
        </w:rPr>
        <w:t>zavod za mladoletnike</w:t>
      </w:r>
      <w:r w:rsidRPr="003A7156">
        <w:rPr>
          <w:rFonts w:ascii="Arial" w:eastAsia="Times New Roman" w:hAnsi="Arial" w:cs="Arial"/>
          <w:i/>
          <w:iCs/>
          <w:sz w:val="20"/>
          <w:lang w:eastAsia="en-US"/>
        </w:rPr>
        <w:t>:</w:t>
      </w:r>
    </w:p>
    <w:p w14:paraId="3CCC00C7" w14:textId="77777777" w:rsidR="00C622ED" w:rsidRPr="00934276"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Opredelitev je prevzeta iz ZIKS-1, kjer se po tem predlogu zakona definicija zavoda za mladoletnike črta.</w:t>
      </w:r>
    </w:p>
    <w:p w14:paraId="79469BB8" w14:textId="77777777" w:rsidR="00C622ED" w:rsidRDefault="00C622ED" w:rsidP="00C622ED">
      <w:pPr>
        <w:spacing w:line="276" w:lineRule="auto"/>
        <w:jc w:val="both"/>
        <w:rPr>
          <w:rFonts w:ascii="Arial" w:hAnsi="Arial" w:cs="Arial"/>
          <w:sz w:val="20"/>
          <w:highlight w:val="yellow"/>
          <w:shd w:val="clear" w:color="auto" w:fill="FFFFFF"/>
        </w:rPr>
      </w:pPr>
    </w:p>
    <w:p w14:paraId="24D0E259" w14:textId="77777777" w:rsidR="00C622ED" w:rsidRPr="003A7156"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 xml:space="preserve">litvi izraza </w:t>
      </w:r>
      <w:r w:rsidRPr="007E5237">
        <w:rPr>
          <w:rFonts w:ascii="Arial" w:eastAsia="Times New Roman" w:hAnsi="Arial" w:cs="Arial"/>
          <w:i/>
          <w:iCs/>
          <w:sz w:val="20"/>
          <w:lang w:eastAsia="en-US"/>
        </w:rPr>
        <w:t>osebni načrt</w:t>
      </w:r>
      <w:r w:rsidRPr="003A7156">
        <w:rPr>
          <w:rFonts w:ascii="Arial" w:eastAsia="Times New Roman" w:hAnsi="Arial" w:cs="Arial"/>
          <w:i/>
          <w:iCs/>
          <w:sz w:val="20"/>
          <w:lang w:eastAsia="en-US"/>
        </w:rPr>
        <w:t>:</w:t>
      </w:r>
    </w:p>
    <w:p w14:paraId="7C883796" w14:textId="77777777" w:rsidR="00C622ED" w:rsidRDefault="00C622ED" w:rsidP="00C622ED">
      <w:pPr>
        <w:autoSpaceDE w:val="0"/>
        <w:autoSpaceDN w:val="0"/>
        <w:adjustRightInd w:val="0"/>
        <w:spacing w:line="276" w:lineRule="auto"/>
        <w:jc w:val="both"/>
        <w:rPr>
          <w:rFonts w:ascii="Arial" w:eastAsia="Times New Roman" w:hAnsi="Arial" w:cs="Arial"/>
          <w:sz w:val="20"/>
          <w:lang w:eastAsia="en-US"/>
        </w:rPr>
      </w:pPr>
      <w:r>
        <w:rPr>
          <w:rFonts w:ascii="Arial" w:eastAsia="Times New Roman" w:hAnsi="Arial" w:cs="Arial"/>
          <w:sz w:val="20"/>
          <w:lang w:eastAsia="en-US"/>
        </w:rPr>
        <w:t>Opredelitev je enaka kot v prvem stavku prve alineje 10 člena ZIKS-1. Preostanek definicije po ZIKS-1 dejansko vsebuje že postopkovne določbe, ki so v tem zakonu urejene na drugem mestu.</w:t>
      </w:r>
    </w:p>
    <w:p w14:paraId="10C96BBB" w14:textId="77777777" w:rsidR="00C622ED" w:rsidRDefault="00C622ED" w:rsidP="00C622ED">
      <w:pPr>
        <w:autoSpaceDE w:val="0"/>
        <w:autoSpaceDN w:val="0"/>
        <w:adjustRightInd w:val="0"/>
        <w:spacing w:line="276" w:lineRule="auto"/>
        <w:jc w:val="both"/>
        <w:rPr>
          <w:rFonts w:ascii="Arial" w:eastAsia="Times New Roman" w:hAnsi="Arial" w:cs="Arial"/>
          <w:sz w:val="20"/>
          <w:lang w:eastAsia="en-US"/>
        </w:rPr>
      </w:pPr>
    </w:p>
    <w:p w14:paraId="1A36B0B0" w14:textId="77777777" w:rsidR="00C622ED" w:rsidRPr="003A7156"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 xml:space="preserve">litvi izraza </w:t>
      </w:r>
      <w:r>
        <w:rPr>
          <w:rFonts w:ascii="Arial" w:eastAsia="Times New Roman" w:hAnsi="Arial" w:cs="Arial"/>
          <w:i/>
          <w:iCs/>
          <w:sz w:val="20"/>
          <w:lang w:eastAsia="en-US"/>
        </w:rPr>
        <w:t>varnostna ocena mladoletnika</w:t>
      </w:r>
      <w:r w:rsidRPr="003A7156">
        <w:rPr>
          <w:rFonts w:ascii="Arial" w:eastAsia="Times New Roman" w:hAnsi="Arial" w:cs="Arial"/>
          <w:i/>
          <w:iCs/>
          <w:sz w:val="20"/>
          <w:lang w:eastAsia="en-US"/>
        </w:rPr>
        <w:t>:</w:t>
      </w:r>
    </w:p>
    <w:p w14:paraId="3F251BEA" w14:textId="77777777" w:rsidR="00C622ED" w:rsidRDefault="00C622ED" w:rsidP="00C622ED">
      <w:pPr>
        <w:autoSpaceDE w:val="0"/>
        <w:autoSpaceDN w:val="0"/>
        <w:adjustRightInd w:val="0"/>
        <w:spacing w:line="276" w:lineRule="auto"/>
        <w:jc w:val="both"/>
        <w:rPr>
          <w:rFonts w:ascii="Arial" w:eastAsia="Times New Roman" w:hAnsi="Arial" w:cs="Arial"/>
          <w:sz w:val="20"/>
          <w:lang w:eastAsia="en-US"/>
        </w:rPr>
      </w:pPr>
      <w:r>
        <w:rPr>
          <w:rFonts w:ascii="Arial" w:hAnsi="Arial" w:cs="Arial"/>
          <w:sz w:val="20"/>
          <w:shd w:val="clear" w:color="auto" w:fill="FFFFFF"/>
        </w:rPr>
        <w:t>Opredelitev je prevzeta iz ZIKS-1.</w:t>
      </w:r>
    </w:p>
    <w:p w14:paraId="0DACC0E5" w14:textId="77777777" w:rsidR="00C622ED" w:rsidRPr="0089329C" w:rsidRDefault="00C622ED" w:rsidP="00C622ED">
      <w:pPr>
        <w:autoSpaceDE w:val="0"/>
        <w:autoSpaceDN w:val="0"/>
        <w:adjustRightInd w:val="0"/>
        <w:spacing w:line="276" w:lineRule="auto"/>
        <w:jc w:val="both"/>
        <w:rPr>
          <w:rFonts w:ascii="Arial" w:eastAsia="Times New Roman" w:hAnsi="Arial" w:cs="Arial"/>
          <w:sz w:val="20"/>
          <w:lang w:eastAsia="en-US"/>
        </w:rPr>
      </w:pPr>
    </w:p>
    <w:p w14:paraId="3770BF59" w14:textId="77777777" w:rsidR="00C622ED" w:rsidRDefault="00C622ED" w:rsidP="00C622ED">
      <w:pPr>
        <w:autoSpaceDE w:val="0"/>
        <w:autoSpaceDN w:val="0"/>
        <w:adjustRightInd w:val="0"/>
        <w:spacing w:line="276" w:lineRule="auto"/>
        <w:jc w:val="both"/>
        <w:rPr>
          <w:rFonts w:ascii="Arial" w:eastAsia="Times New Roman" w:hAnsi="Arial" w:cs="Arial"/>
          <w:i/>
          <w:iCs/>
          <w:sz w:val="20"/>
          <w:lang w:eastAsia="en-US"/>
        </w:rPr>
      </w:pPr>
      <w:r w:rsidRPr="003A7156">
        <w:rPr>
          <w:rFonts w:ascii="Arial" w:eastAsia="Times New Roman" w:hAnsi="Arial" w:cs="Arial"/>
          <w:i/>
          <w:iCs/>
          <w:sz w:val="20"/>
          <w:lang w:eastAsia="en-US"/>
        </w:rPr>
        <w:t>K opred</w:t>
      </w:r>
      <w:r>
        <w:rPr>
          <w:rFonts w:ascii="Arial" w:eastAsia="Times New Roman" w:hAnsi="Arial" w:cs="Arial"/>
          <w:i/>
          <w:iCs/>
          <w:sz w:val="20"/>
          <w:lang w:eastAsia="en-US"/>
        </w:rPr>
        <w:t>e</w:t>
      </w:r>
      <w:r w:rsidRPr="003A7156">
        <w:rPr>
          <w:rFonts w:ascii="Arial" w:eastAsia="Times New Roman" w:hAnsi="Arial" w:cs="Arial"/>
          <w:i/>
          <w:iCs/>
          <w:sz w:val="20"/>
          <w:lang w:eastAsia="en-US"/>
        </w:rPr>
        <w:t>litvi izraz</w:t>
      </w:r>
      <w:r>
        <w:rPr>
          <w:rFonts w:ascii="Arial" w:eastAsia="Times New Roman" w:hAnsi="Arial" w:cs="Arial"/>
          <w:i/>
          <w:iCs/>
          <w:sz w:val="20"/>
          <w:lang w:eastAsia="en-US"/>
        </w:rPr>
        <w:t>ov iz 17. do 19. točke</w:t>
      </w:r>
      <w:r w:rsidRPr="003A7156">
        <w:rPr>
          <w:rFonts w:ascii="Arial" w:eastAsia="Times New Roman" w:hAnsi="Arial" w:cs="Arial"/>
          <w:i/>
          <w:iCs/>
          <w:sz w:val="20"/>
          <w:lang w:eastAsia="en-US"/>
        </w:rPr>
        <w:t>:</w:t>
      </w:r>
    </w:p>
    <w:p w14:paraId="7B698EF9" w14:textId="77777777" w:rsidR="00C622ED" w:rsidRPr="0089329C" w:rsidRDefault="00C622ED" w:rsidP="00C622ED">
      <w:pPr>
        <w:autoSpaceDE w:val="0"/>
        <w:autoSpaceDN w:val="0"/>
        <w:adjustRightInd w:val="0"/>
        <w:spacing w:line="276" w:lineRule="auto"/>
        <w:jc w:val="both"/>
        <w:rPr>
          <w:rFonts w:ascii="Arial" w:eastAsia="Times New Roman" w:hAnsi="Arial" w:cs="Arial"/>
          <w:sz w:val="20"/>
          <w:lang w:eastAsia="en-US"/>
        </w:rPr>
      </w:pPr>
      <w:r>
        <w:rPr>
          <w:rFonts w:ascii="Arial" w:eastAsia="Times New Roman" w:hAnsi="Arial" w:cs="Arial"/>
          <w:sz w:val="20"/>
          <w:lang w:eastAsia="en-US"/>
        </w:rPr>
        <w:t>V tem delu se predlog zakona sklicuje na ustrezno opredelitev posameznega izraza v 10. členu ZIKS-1.</w:t>
      </w:r>
    </w:p>
    <w:p w14:paraId="1B9ED7E7" w14:textId="77777777" w:rsidR="00C622ED" w:rsidRDefault="00C622ED" w:rsidP="00C622ED">
      <w:pPr>
        <w:autoSpaceDE w:val="0"/>
        <w:autoSpaceDN w:val="0"/>
        <w:adjustRightInd w:val="0"/>
        <w:spacing w:line="276" w:lineRule="auto"/>
        <w:jc w:val="both"/>
        <w:rPr>
          <w:rFonts w:ascii="Arial" w:hAnsi="Arial" w:cs="Arial"/>
          <w:b/>
          <w:bCs/>
          <w:sz w:val="20"/>
        </w:rPr>
      </w:pPr>
    </w:p>
    <w:p w14:paraId="37CD6CB2" w14:textId="77777777" w:rsidR="00C622ED" w:rsidRPr="00053B66"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 xml:space="preserve">K 3. členu </w:t>
      </w:r>
      <w:r w:rsidRPr="00053B66">
        <w:rPr>
          <w:rFonts w:ascii="Arial" w:hAnsi="Arial" w:cs="Arial"/>
          <w:b/>
          <w:bCs/>
          <w:sz w:val="20"/>
        </w:rPr>
        <w:t>(</w:t>
      </w:r>
      <w:r>
        <w:rPr>
          <w:rFonts w:ascii="Arial" w:hAnsi="Arial" w:cs="Arial"/>
          <w:b/>
          <w:bCs/>
          <w:sz w:val="20"/>
        </w:rPr>
        <w:t>u</w:t>
      </w:r>
      <w:r w:rsidRPr="00053B66">
        <w:rPr>
          <w:rFonts w:ascii="Arial" w:hAnsi="Arial" w:cs="Arial"/>
          <w:b/>
          <w:bCs/>
          <w:sz w:val="20"/>
        </w:rPr>
        <w:t xml:space="preserve">poraba določb </w:t>
      </w:r>
      <w:r>
        <w:rPr>
          <w:rFonts w:ascii="Arial" w:hAnsi="Arial" w:cs="Arial"/>
          <w:b/>
          <w:bCs/>
          <w:sz w:val="20"/>
        </w:rPr>
        <w:t>drugih</w:t>
      </w:r>
      <w:r w:rsidRPr="00053B66">
        <w:rPr>
          <w:rFonts w:ascii="Arial" w:hAnsi="Arial" w:cs="Arial"/>
          <w:b/>
          <w:bCs/>
          <w:sz w:val="20"/>
        </w:rPr>
        <w:t xml:space="preserve"> zakonov)</w:t>
      </w:r>
    </w:p>
    <w:p w14:paraId="5ECFAFD8" w14:textId="77777777" w:rsidR="00C622ED"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lastRenderedPageBreak/>
        <w:t>Ta zakon je namenjen celoviti obravnavi materialnega in procesnega položaja mladoletni</w:t>
      </w:r>
      <w:r>
        <w:rPr>
          <w:rFonts w:ascii="Arial" w:hAnsi="Arial" w:cs="Arial"/>
          <w:color w:val="000000"/>
          <w:sz w:val="20"/>
        </w:rPr>
        <w:t>kov, ki naj bi oziroma so storili kaznivo dejanje</w:t>
      </w:r>
      <w:r w:rsidRPr="00053B66">
        <w:rPr>
          <w:rFonts w:ascii="Arial" w:hAnsi="Arial" w:cs="Arial"/>
          <w:color w:val="000000"/>
          <w:sz w:val="20"/>
        </w:rPr>
        <w:t xml:space="preserve"> ter izvrševanja kazenskih sankcij za mladoletnike, pri čemer so v njem vsebovane tiste določbe, ki odražajo poseben način obravnavanja mladoletnikov</w:t>
      </w:r>
      <w:r>
        <w:rPr>
          <w:rFonts w:ascii="Arial" w:hAnsi="Arial" w:cs="Arial"/>
          <w:color w:val="000000"/>
          <w:sz w:val="20"/>
        </w:rPr>
        <w:t>. D</w:t>
      </w:r>
      <w:r w:rsidRPr="00053B66">
        <w:rPr>
          <w:rFonts w:ascii="Arial" w:hAnsi="Arial" w:cs="Arial"/>
          <w:color w:val="000000"/>
          <w:sz w:val="20"/>
        </w:rPr>
        <w:t xml:space="preserve">oločbe </w:t>
      </w:r>
      <w:r>
        <w:rPr>
          <w:rFonts w:ascii="Arial" w:hAnsi="Arial" w:cs="Arial"/>
          <w:color w:val="000000"/>
          <w:sz w:val="20"/>
        </w:rPr>
        <w:t>KZ-1 in ZKP</w:t>
      </w:r>
      <w:r w:rsidRPr="00053B66">
        <w:rPr>
          <w:rFonts w:ascii="Arial" w:hAnsi="Arial" w:cs="Arial"/>
          <w:color w:val="000000"/>
          <w:sz w:val="20"/>
        </w:rPr>
        <w:t>, ki sicer ureja</w:t>
      </w:r>
      <w:r>
        <w:rPr>
          <w:rFonts w:ascii="Arial" w:hAnsi="Arial" w:cs="Arial"/>
          <w:color w:val="000000"/>
          <w:sz w:val="20"/>
        </w:rPr>
        <w:t>jo</w:t>
      </w:r>
      <w:r w:rsidRPr="00053B66">
        <w:rPr>
          <w:rFonts w:ascii="Arial" w:hAnsi="Arial" w:cs="Arial"/>
          <w:color w:val="000000"/>
          <w:sz w:val="20"/>
        </w:rPr>
        <w:t xml:space="preserve"> položaj polnoletnih</w:t>
      </w:r>
      <w:r>
        <w:rPr>
          <w:rFonts w:ascii="Arial" w:hAnsi="Arial" w:cs="Arial"/>
          <w:color w:val="000000"/>
          <w:sz w:val="20"/>
        </w:rPr>
        <w:t xml:space="preserve"> oseb, ki naj bi oziroma so storile kaznivo dejanje</w:t>
      </w:r>
      <w:r w:rsidRPr="00053B66">
        <w:rPr>
          <w:rFonts w:ascii="Arial" w:hAnsi="Arial" w:cs="Arial"/>
          <w:color w:val="000000"/>
          <w:sz w:val="20"/>
        </w:rPr>
        <w:t>, se še vedno uporabljajo glede vseh tistih vprašanj, ki s tem zakonom niso posebej urejena, ob dodatnem pogoju, da niso v nasprotju z določbami tega zakona.</w:t>
      </w:r>
      <w:r>
        <w:rPr>
          <w:rFonts w:ascii="Arial" w:hAnsi="Arial" w:cs="Arial"/>
          <w:color w:val="000000"/>
          <w:sz w:val="20"/>
        </w:rPr>
        <w:t xml:space="preserve"> Ta predlog zakona nekatere institute ureja v celoti drugače, kot so urejena v splošni kazenski zakonodaji, v tem primeru se KZ-1 in ZKP za mladoletnike ne uporabljata. Pri številnih institutih pa predlog zakona ureja samo določene posebnosti, sicer pa se ohranja ureditev iz KZ-1 in ZKP. Zaradi jasnosti ureditve je v teh primerih to pri posameznem institutu posebej navedeno.</w:t>
      </w:r>
    </w:p>
    <w:p w14:paraId="6099E0BC" w14:textId="77777777" w:rsidR="00C622ED" w:rsidRDefault="00C622ED" w:rsidP="00C622ED">
      <w:pPr>
        <w:autoSpaceDE w:val="0"/>
        <w:autoSpaceDN w:val="0"/>
        <w:adjustRightInd w:val="0"/>
        <w:spacing w:line="276" w:lineRule="auto"/>
        <w:jc w:val="both"/>
        <w:rPr>
          <w:rFonts w:ascii="Arial" w:hAnsi="Arial" w:cs="Arial"/>
          <w:color w:val="000000"/>
          <w:sz w:val="20"/>
        </w:rPr>
      </w:pPr>
    </w:p>
    <w:p w14:paraId="0A4F8263" w14:textId="77777777" w:rsidR="00C622ED"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 xml:space="preserve">Glede na posebnosti ureditve izvrševanja kazenskih sankcij za mladoletnike - gre za materijo, ki je bila že doslej le deloma urejena v ZIKS-1, ta pa je urejanje obravnave mladoletnikov, ki jim je izrečen vzgojni ukrep, v veliki meri prepuščal zakonodaji s področja, na katero sodi institucija, ki izvršuje posamezno vrsto vzgojnih ukrepov (vzgojno izobraževalne institucije in institucije s področja socialnega varstva) -  je uporaba drugih zakonov za to področje urejena drugače, kot to velja za materialne in procesne določbe. Tako je v drugem odstavku 3. člena določeno, da se določbe ZIKS-1 uporabljajo le, če ta zakon tako določa. Navedeno je realizirano v 103. členu, na začetku poglavja o izvrševanju kazenskih sankcij, kjer so naštete vse določbe ZIKS-1, ki se uporabljajo za izvrševanje posameznega vzgojnega ukrepa in posamezne kazni, ki se lahko izreče mladoletniku. </w:t>
      </w:r>
    </w:p>
    <w:p w14:paraId="2749CDA2" w14:textId="77777777" w:rsidR="00C622ED" w:rsidRDefault="00C622ED" w:rsidP="00C622ED">
      <w:pPr>
        <w:autoSpaceDE w:val="0"/>
        <w:autoSpaceDN w:val="0"/>
        <w:adjustRightInd w:val="0"/>
        <w:spacing w:line="276" w:lineRule="auto"/>
        <w:jc w:val="both"/>
        <w:rPr>
          <w:rFonts w:ascii="Arial" w:hAnsi="Arial" w:cs="Arial"/>
          <w:color w:val="000000"/>
          <w:sz w:val="20"/>
        </w:rPr>
      </w:pPr>
    </w:p>
    <w:p w14:paraId="55628622" w14:textId="77777777" w:rsidR="00C622ED"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Tretji odstavek vsebuje splošno določbo glede uporabe drugih zakonov, ki ne sodijo na področje kazenskopravne zakonodaje, se pa uporabljajo glede posameznih vprašanj obravnave mladoletnikov, zlasti glede izvrševanja posameznih  vzgojnih ukrepov. V skladu s tem odstavkom je uporaba določb navedenih zakonov (gre zlasti za ZOOMTVI, ki ureja izvrševanje vzgojnega ukrepa namestitve v strokovni center in socialnovarstveno zakonodajo, ki ureja delovanje zavodov za usposabljanje - Zakon o socialnem varstvu, Zakon o usmerjanju otrok s posebnimi potrebami), urejena pri posameznih institutih v ustreznem poglavju.</w:t>
      </w:r>
    </w:p>
    <w:p w14:paraId="3FC0AEBA"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DFBF062" w14:textId="77777777" w:rsidR="00C622ED"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4</w:t>
      </w:r>
      <w:r w:rsidRPr="00053B66">
        <w:rPr>
          <w:rFonts w:ascii="Arial" w:hAnsi="Arial" w:cs="Arial"/>
          <w:b/>
          <w:bCs/>
          <w:sz w:val="20"/>
        </w:rPr>
        <w:t>. členu</w:t>
      </w:r>
      <w:r>
        <w:rPr>
          <w:rFonts w:ascii="Arial" w:hAnsi="Arial" w:cs="Arial"/>
          <w:b/>
          <w:bCs/>
          <w:sz w:val="20"/>
        </w:rPr>
        <w:t xml:space="preserve"> </w:t>
      </w:r>
      <w:r w:rsidRPr="00F96B6E">
        <w:rPr>
          <w:rFonts w:ascii="Arial" w:hAnsi="Arial" w:cs="Arial"/>
          <w:b/>
          <w:bCs/>
          <w:sz w:val="20"/>
        </w:rPr>
        <w:t>(varstvo koristi mladoletnika)</w:t>
      </w:r>
    </w:p>
    <w:p w14:paraId="2541BF23" w14:textId="77777777" w:rsidR="00C622ED" w:rsidRDefault="00C622ED" w:rsidP="00C622ED">
      <w:pPr>
        <w:autoSpaceDE w:val="0"/>
        <w:autoSpaceDN w:val="0"/>
        <w:adjustRightInd w:val="0"/>
        <w:spacing w:line="276" w:lineRule="auto"/>
        <w:jc w:val="both"/>
        <w:rPr>
          <w:rFonts w:ascii="Arial" w:hAnsi="Arial" w:cs="Arial"/>
          <w:bCs/>
          <w:color w:val="000000"/>
          <w:sz w:val="20"/>
        </w:rPr>
      </w:pPr>
      <w:r w:rsidRPr="00053B66">
        <w:rPr>
          <w:rFonts w:ascii="Arial" w:hAnsi="Arial" w:cs="Arial"/>
          <w:bCs/>
          <w:color w:val="000000"/>
          <w:sz w:val="20"/>
        </w:rPr>
        <w:t>Konvencij</w:t>
      </w:r>
      <w:r>
        <w:rPr>
          <w:rFonts w:ascii="Arial" w:hAnsi="Arial" w:cs="Arial"/>
          <w:bCs/>
          <w:color w:val="000000"/>
          <w:sz w:val="20"/>
        </w:rPr>
        <w:t>a</w:t>
      </w:r>
      <w:r w:rsidRPr="00053B66">
        <w:rPr>
          <w:rFonts w:ascii="Arial" w:hAnsi="Arial" w:cs="Arial"/>
          <w:bCs/>
          <w:color w:val="000000"/>
          <w:sz w:val="20"/>
        </w:rPr>
        <w:t xml:space="preserve"> Združenih narodov o otrokovih pravicah</w:t>
      </w:r>
      <w:r>
        <w:rPr>
          <w:rFonts w:ascii="Arial" w:hAnsi="Arial" w:cs="Arial"/>
          <w:bCs/>
          <w:color w:val="000000"/>
          <w:sz w:val="20"/>
        </w:rPr>
        <w:t xml:space="preserve"> </w:t>
      </w:r>
      <w:r w:rsidRPr="00053B66">
        <w:rPr>
          <w:rFonts w:ascii="Arial" w:hAnsi="Arial" w:cs="Arial"/>
          <w:bCs/>
          <w:color w:val="000000"/>
          <w:sz w:val="20"/>
        </w:rPr>
        <w:t>v prvem odstavku 3. člena določa, da morajo biti pri vseh dejavnostih v zvezi z otroki, bodisi da jih vodijo državne bodisi zasebne ustanove za socialno varstvo, sodišča, upravni organi ali zakonodajna telesa, otrokove koristi glavno vodilo</w:t>
      </w:r>
      <w:r>
        <w:rPr>
          <w:rFonts w:ascii="Arial" w:hAnsi="Arial" w:cs="Arial"/>
          <w:bCs/>
          <w:color w:val="000000"/>
          <w:sz w:val="20"/>
        </w:rPr>
        <w:t xml:space="preserve">. </w:t>
      </w:r>
    </w:p>
    <w:p w14:paraId="664E6BE4" w14:textId="77777777" w:rsidR="00C622ED" w:rsidRDefault="00C622ED" w:rsidP="00C622ED">
      <w:pPr>
        <w:autoSpaceDE w:val="0"/>
        <w:autoSpaceDN w:val="0"/>
        <w:adjustRightInd w:val="0"/>
        <w:spacing w:line="276" w:lineRule="auto"/>
        <w:jc w:val="both"/>
        <w:rPr>
          <w:rFonts w:ascii="Arial" w:hAnsi="Arial" w:cs="Arial"/>
          <w:bCs/>
          <w:color w:val="000000"/>
          <w:sz w:val="20"/>
        </w:rPr>
      </w:pPr>
    </w:p>
    <w:p w14:paraId="698E0349" w14:textId="77777777" w:rsidR="00C622ED"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bCs/>
          <w:color w:val="000000"/>
          <w:sz w:val="20"/>
        </w:rPr>
        <w:t>Določbo, ki uresničuje navedeno zahtevo, predlog zakona uvršča med temeljna načela, pri čemer g</w:t>
      </w:r>
      <w:r w:rsidRPr="00734177">
        <w:rPr>
          <w:rFonts w:ascii="Arial" w:hAnsi="Arial" w:cs="Arial"/>
          <w:color w:val="000000"/>
          <w:sz w:val="20"/>
        </w:rPr>
        <w:t>lede na starostno skupino oseb, ki jih obravnava zaradi suma storitve oziroma storitve kaznivega dejanja</w:t>
      </w:r>
      <w:r>
        <w:rPr>
          <w:rFonts w:ascii="Arial" w:hAnsi="Arial" w:cs="Arial"/>
          <w:color w:val="000000"/>
          <w:sz w:val="20"/>
        </w:rPr>
        <w:t xml:space="preserve">, govori o »varstvu koristi mladoletnika«, </w:t>
      </w:r>
      <w:r w:rsidRPr="00734177">
        <w:rPr>
          <w:rFonts w:ascii="Arial" w:hAnsi="Arial" w:cs="Arial"/>
          <w:color w:val="000000"/>
          <w:sz w:val="20"/>
        </w:rPr>
        <w:t xml:space="preserve">Družinski zakonik </w:t>
      </w:r>
      <w:r>
        <w:rPr>
          <w:rFonts w:ascii="Arial" w:hAnsi="Arial" w:cs="Arial"/>
          <w:color w:val="000000"/>
          <w:sz w:val="20"/>
        </w:rPr>
        <w:t>(</w:t>
      </w:r>
      <w:r w:rsidRPr="00E82F1F">
        <w:rPr>
          <w:rFonts w:ascii="Arial" w:hAnsi="Arial" w:cs="Arial"/>
          <w:color w:val="000000"/>
          <w:sz w:val="20"/>
        </w:rPr>
        <w:t>Uradni list RS, št. 15/17, 21/18 – ZNOrg, 22/19, 67/19 – ZMatR-C, 200/20 – ZOOMTVI, 94/22 – odl. US, 94/22 – odl. US, 5/23 in 34/24 – odl. US</w:t>
      </w:r>
      <w:r>
        <w:rPr>
          <w:rFonts w:ascii="Arial" w:hAnsi="Arial" w:cs="Arial"/>
          <w:color w:val="000000"/>
          <w:sz w:val="20"/>
        </w:rPr>
        <w:t xml:space="preserve">, v nadaljnjem besedilu DZ) </w:t>
      </w:r>
      <w:r w:rsidRPr="00734177">
        <w:rPr>
          <w:rFonts w:ascii="Arial" w:hAnsi="Arial" w:cs="Arial"/>
          <w:color w:val="000000"/>
          <w:sz w:val="20"/>
        </w:rPr>
        <w:t xml:space="preserve">na drugi strani v 7. členu govori o </w:t>
      </w:r>
      <w:r>
        <w:rPr>
          <w:rFonts w:ascii="Arial" w:hAnsi="Arial" w:cs="Arial"/>
          <w:color w:val="000000"/>
          <w:sz w:val="20"/>
        </w:rPr>
        <w:t>»</w:t>
      </w:r>
      <w:r w:rsidRPr="00734177">
        <w:rPr>
          <w:rFonts w:ascii="Arial" w:hAnsi="Arial" w:cs="Arial"/>
          <w:color w:val="000000"/>
          <w:sz w:val="20"/>
        </w:rPr>
        <w:t>načelu otrokove koristi«</w:t>
      </w:r>
      <w:r>
        <w:rPr>
          <w:rFonts w:ascii="Arial" w:hAnsi="Arial" w:cs="Arial"/>
          <w:color w:val="000000"/>
          <w:sz w:val="20"/>
        </w:rPr>
        <w:t>.</w:t>
      </w:r>
    </w:p>
    <w:p w14:paraId="0820F239" w14:textId="77777777" w:rsidR="00C622ED" w:rsidRDefault="00C622ED" w:rsidP="00C622ED">
      <w:pPr>
        <w:autoSpaceDE w:val="0"/>
        <w:autoSpaceDN w:val="0"/>
        <w:adjustRightInd w:val="0"/>
        <w:spacing w:line="276" w:lineRule="auto"/>
        <w:jc w:val="both"/>
        <w:rPr>
          <w:rFonts w:ascii="Arial" w:hAnsi="Arial" w:cs="Arial"/>
          <w:color w:val="000000"/>
          <w:sz w:val="20"/>
        </w:rPr>
      </w:pPr>
    </w:p>
    <w:p w14:paraId="72F91AFE"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Pravni standard »korist mladoletnika« je vrednostni pojem, ki ga je treba v predpisanih okvirih konkretizirati z upoštevanjem vseh okoliščin posameznega primera.</w:t>
      </w:r>
    </w:p>
    <w:p w14:paraId="598D7B82"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23C8002C"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Zahteva po posebej hitrem, skrbnem in obzirnem ravnanju ter spoštovanju mladoletnikovega dostojanstva in upoštevanju njegovih osebnih lastnosti, zaradi katerih bi kazenski postopek utegnil škodljivo vplivati na mladoletnikov razvoj, zavezuje ne </w:t>
      </w:r>
      <w:r w:rsidRPr="00053B66">
        <w:rPr>
          <w:rFonts w:ascii="Arial" w:hAnsi="Arial" w:cs="Arial"/>
          <w:sz w:val="20"/>
        </w:rPr>
        <w:t>le na organe, ki obravnavajo mladoletnika in sprejemajo odločitve v postopku na podlagi tega zakona, temveč tudi strokovne delavce, ki sodelujejo v postopku proti mladoletniku, ter odvetnike</w:t>
      </w:r>
      <w:r>
        <w:rPr>
          <w:rFonts w:ascii="Arial" w:hAnsi="Arial" w:cs="Arial"/>
          <w:sz w:val="20"/>
        </w:rPr>
        <w:t>. Z</w:t>
      </w:r>
      <w:r w:rsidRPr="00053B66">
        <w:rPr>
          <w:rFonts w:ascii="Arial" w:hAnsi="Arial" w:cs="Arial"/>
          <w:sz w:val="20"/>
        </w:rPr>
        <w:t xml:space="preserve">ajema načelno napotilo, da morajo </w:t>
      </w:r>
      <w:r>
        <w:rPr>
          <w:rFonts w:ascii="Arial" w:hAnsi="Arial" w:cs="Arial"/>
          <w:sz w:val="20"/>
        </w:rPr>
        <w:t xml:space="preserve">ti subjekti </w:t>
      </w:r>
      <w:r w:rsidRPr="00053B66">
        <w:rPr>
          <w:rFonts w:ascii="Arial" w:hAnsi="Arial" w:cs="Arial"/>
          <w:sz w:val="20"/>
        </w:rPr>
        <w:t>ves čas postopka ravnati tako, da v prvi vrsti spoštujejo njegovo dostojanstvo in v postopku vedno ravnati še posebej skrbno in obzirno ter upoštevati individualne lastnosti mladoletnika – njegovo starost, duševno razvitost</w:t>
      </w:r>
      <w:r>
        <w:rPr>
          <w:rFonts w:ascii="Arial" w:hAnsi="Arial" w:cs="Arial"/>
          <w:sz w:val="20"/>
        </w:rPr>
        <w:t xml:space="preserve">, </w:t>
      </w:r>
      <w:r w:rsidRPr="00053B66">
        <w:rPr>
          <w:rFonts w:ascii="Arial" w:hAnsi="Arial" w:cs="Arial"/>
          <w:sz w:val="20"/>
        </w:rPr>
        <w:t>psihične lastnosti</w:t>
      </w:r>
      <w:r>
        <w:rPr>
          <w:rFonts w:ascii="Arial" w:hAnsi="Arial" w:cs="Arial"/>
          <w:sz w:val="20"/>
        </w:rPr>
        <w:t xml:space="preserve"> </w:t>
      </w:r>
      <w:r w:rsidRPr="00322A53">
        <w:rPr>
          <w:rFonts w:ascii="Arial" w:hAnsi="Arial" w:cs="Arial"/>
          <w:sz w:val="20"/>
        </w:rPr>
        <w:lastRenderedPageBreak/>
        <w:t>občutljivost, morebitno posebno ranljivost in druge osebne lastnosti</w:t>
      </w:r>
      <w:r w:rsidRPr="00053B66">
        <w:rPr>
          <w:rFonts w:ascii="Arial" w:hAnsi="Arial" w:cs="Arial"/>
          <w:sz w:val="20"/>
        </w:rPr>
        <w:t>, da se preprečijo ali vsaj zmanjšajo negativni učinki postopka. Delno je ZKP to načelo zajel že v drugem odstavku 453. člena</w:t>
      </w:r>
      <w:r>
        <w:rPr>
          <w:rFonts w:ascii="Arial" w:hAnsi="Arial" w:cs="Arial"/>
          <w:sz w:val="20"/>
        </w:rPr>
        <w:t xml:space="preserve">, </w:t>
      </w:r>
      <w:r w:rsidRPr="00053B66">
        <w:rPr>
          <w:rFonts w:ascii="Arial" w:hAnsi="Arial" w:cs="Arial"/>
          <w:sz w:val="20"/>
        </w:rPr>
        <w:t>vendar ga je vezal le na procesna dejanja, pri katerih je navzoč mladoletnik</w:t>
      </w:r>
      <w:r>
        <w:rPr>
          <w:rFonts w:ascii="Arial" w:hAnsi="Arial" w:cs="Arial"/>
          <w:sz w:val="20"/>
        </w:rPr>
        <w:t>.</w:t>
      </w:r>
    </w:p>
    <w:p w14:paraId="4ABB5892" w14:textId="77777777" w:rsidR="00C622ED" w:rsidRDefault="00C622ED" w:rsidP="00C622ED">
      <w:pPr>
        <w:autoSpaceDE w:val="0"/>
        <w:autoSpaceDN w:val="0"/>
        <w:adjustRightInd w:val="0"/>
        <w:spacing w:line="276" w:lineRule="auto"/>
        <w:jc w:val="both"/>
        <w:rPr>
          <w:rFonts w:ascii="Arial" w:hAnsi="Arial" w:cs="Arial"/>
          <w:sz w:val="20"/>
        </w:rPr>
      </w:pPr>
    </w:p>
    <w:p w14:paraId="1041C8E9"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Čeprav je spoštovanje človekovega dostojanstva kot pravno-etični temelj v središču ustavnega reda Republike Slovenije in temeljna vrednota, ki naj prežema ves pravni red, na katerega so pri svojem delovanju vezani vsi državni organi, je v drugem odstavku tega člena, ki postavlja zahtevo po obzirnem ravnanju z mladoletnikom, še posebej izpostavljeno. Velja pa za mladoletnike še vedno tudi določba 18.a člena ZKP, ki določa, da morajo policija, državno tožilstvo, sodišče in drugi državni organi, strokovnjaki, izvedenci, sodni in drugi tolmači ter poravnalci med predkazenskim in kazenskim postopkom še posebej skrbno in obzirno ravnati z oškodovanci, osumljenci, obdolženci in obsojenci, kadar je </w:t>
      </w:r>
      <w:r>
        <w:rPr>
          <w:rFonts w:ascii="Arial" w:hAnsi="Arial" w:cs="Arial"/>
          <w:sz w:val="20"/>
        </w:rPr>
        <w:t>treba</w:t>
      </w:r>
      <w:r w:rsidRPr="00053B66">
        <w:rPr>
          <w:rFonts w:ascii="Arial" w:hAnsi="Arial" w:cs="Arial"/>
          <w:sz w:val="20"/>
        </w:rPr>
        <w:t xml:space="preserve"> zaradi njihove ranljivosti, kot na primer starosti, zdravja, nebogljenosti, ali drugih podobnih okoliščin.</w:t>
      </w:r>
    </w:p>
    <w:p w14:paraId="46C54D63"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1A36B864" w14:textId="77777777" w:rsidR="00C622ED"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K 5. členu (sorazmernost pri obravnavi mladoletnika)</w:t>
      </w:r>
    </w:p>
    <w:p w14:paraId="404C9D9C"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Ta člen</w:t>
      </w:r>
      <w:r w:rsidRPr="00053B66">
        <w:rPr>
          <w:rFonts w:ascii="Arial" w:hAnsi="Arial" w:cs="Arial"/>
          <w:sz w:val="20"/>
        </w:rPr>
        <w:t xml:space="preserve"> </w:t>
      </w:r>
      <w:r>
        <w:rPr>
          <w:rFonts w:ascii="Arial" w:hAnsi="Arial" w:cs="Arial"/>
          <w:sz w:val="20"/>
        </w:rPr>
        <w:t>zahteva</w:t>
      </w:r>
      <w:r w:rsidRPr="00053B66">
        <w:rPr>
          <w:rFonts w:ascii="Arial" w:hAnsi="Arial" w:cs="Arial"/>
          <w:sz w:val="20"/>
        </w:rPr>
        <w:t xml:space="preserve"> upoštevanj</w:t>
      </w:r>
      <w:r>
        <w:rPr>
          <w:rFonts w:ascii="Arial" w:hAnsi="Arial" w:cs="Arial"/>
          <w:sz w:val="20"/>
        </w:rPr>
        <w:t>e</w:t>
      </w:r>
      <w:r w:rsidRPr="00053B66">
        <w:rPr>
          <w:rFonts w:ascii="Arial" w:hAnsi="Arial" w:cs="Arial"/>
          <w:sz w:val="20"/>
        </w:rPr>
        <w:t xml:space="preserve"> sorazmernosti pri obravnavanju mladoletnikov. V okviru kazenskega prava se v skladu z načelom </w:t>
      </w:r>
      <w:r w:rsidRPr="00053B66">
        <w:rPr>
          <w:rFonts w:ascii="Arial" w:hAnsi="Arial" w:cs="Arial"/>
          <w:i/>
          <w:sz w:val="20"/>
        </w:rPr>
        <w:t>ultima ratio</w:t>
      </w:r>
      <w:r w:rsidRPr="00053B66">
        <w:rPr>
          <w:rFonts w:ascii="Arial" w:hAnsi="Arial" w:cs="Arial"/>
          <w:sz w:val="20"/>
        </w:rPr>
        <w:t xml:space="preserve"> obravnavajo le najhujše kršitve družbenih norm, ki odražajo večjo potrebo po posredovanju države pri </w:t>
      </w:r>
      <w:r>
        <w:rPr>
          <w:rFonts w:ascii="Arial" w:hAnsi="Arial" w:cs="Arial"/>
          <w:sz w:val="20"/>
        </w:rPr>
        <w:t>mladoletnikovi</w:t>
      </w:r>
      <w:r w:rsidRPr="00053B66">
        <w:rPr>
          <w:rFonts w:ascii="Arial" w:hAnsi="Arial" w:cs="Arial"/>
          <w:sz w:val="20"/>
        </w:rPr>
        <w:t xml:space="preserve"> vzgoji. </w:t>
      </w:r>
      <w:r>
        <w:rPr>
          <w:rFonts w:ascii="Arial" w:hAnsi="Arial" w:cs="Arial"/>
          <w:sz w:val="20"/>
        </w:rPr>
        <w:t>T</w:t>
      </w:r>
      <w:r w:rsidRPr="00053B66">
        <w:rPr>
          <w:rFonts w:ascii="Arial" w:hAnsi="Arial" w:cs="Arial"/>
          <w:sz w:val="20"/>
        </w:rPr>
        <w:t xml:space="preserve">a razlog izgubi na pomenu, če upoštevamo stališče, da zgolj iz teže storjenih kaznivih dejanj ni mogoče sklepati na obliko in intenzivnost potrebne pomoči mladoletniku v njegovem razvoju. Je pa seveda intenzivnost ukrepov </w:t>
      </w:r>
      <w:r>
        <w:rPr>
          <w:rFonts w:ascii="Arial" w:hAnsi="Arial" w:cs="Arial"/>
          <w:sz w:val="20"/>
        </w:rPr>
        <w:t xml:space="preserve">vendarle </w:t>
      </w:r>
      <w:r w:rsidRPr="00053B66">
        <w:rPr>
          <w:rFonts w:ascii="Arial" w:hAnsi="Arial" w:cs="Arial"/>
          <w:sz w:val="20"/>
        </w:rPr>
        <w:t xml:space="preserve">omejena s težo izvršenih ravnanj – zahteva po sorazmernosti pri obravnavi mladoletnikov. Vse organe, ki obravnavajo mladoletnike (policija, državno tožilstvo, sodišče, </w:t>
      </w:r>
      <w:r>
        <w:rPr>
          <w:rFonts w:ascii="Arial" w:hAnsi="Arial" w:cs="Arial"/>
          <w:sz w:val="20"/>
        </w:rPr>
        <w:t>centri za socialno delo, strokovni centr</w:t>
      </w:r>
      <w:r w:rsidRPr="00053B66">
        <w:rPr>
          <w:rFonts w:ascii="Arial" w:hAnsi="Arial" w:cs="Arial"/>
          <w:sz w:val="20"/>
        </w:rPr>
        <w:t xml:space="preserve">i, </w:t>
      </w:r>
      <w:r>
        <w:rPr>
          <w:rFonts w:ascii="Arial" w:hAnsi="Arial" w:cs="Arial"/>
          <w:sz w:val="20"/>
        </w:rPr>
        <w:t>zavodi za usposabljanje, prevzgojni dom, zavod za mladoletnike in drugi</w:t>
      </w:r>
      <w:r w:rsidRPr="00053B66">
        <w:rPr>
          <w:rFonts w:ascii="Arial" w:hAnsi="Arial" w:cs="Arial"/>
          <w:sz w:val="20"/>
        </w:rPr>
        <w:t xml:space="preserve">), zato posebej zavezuje zahteva, da pri vseh svojih odločitvah in dejanjih po tem zakonu vedno upoštevajo mladoletnikovo starost, duševno razvitost in psihične lastnosti ter namen </w:t>
      </w:r>
      <w:r>
        <w:rPr>
          <w:rFonts w:ascii="Arial" w:hAnsi="Arial" w:cs="Arial"/>
          <w:sz w:val="20"/>
        </w:rPr>
        <w:t>kazenskih sankcij in drugih ukrepov</w:t>
      </w:r>
      <w:r w:rsidRPr="00053B66">
        <w:rPr>
          <w:rFonts w:ascii="Arial" w:hAnsi="Arial" w:cs="Arial"/>
          <w:sz w:val="20"/>
        </w:rPr>
        <w:t xml:space="preserve">, kot je opredeljen v 6. členu tega predloga zakona, pri tem pa morajo organi, ki obravnavajo mladoletnike, ki imajo sicer bistveno večjo diskrecijo kot organi, ki obravnavajo polnoletne storilce kaznivih dejanj, težo vseh ukrepov (ne le sankcij, ampak tudi na primer ukrepov v okviru odvračanja od pregona in omejevalne ukrepe) vedno prilagoditi teži storjenega kaznivega dejanja. Le takšno odločanje in ravnanje je lahko v skladu z njegovo koristjo. </w:t>
      </w:r>
      <w:r>
        <w:rPr>
          <w:rFonts w:ascii="Arial" w:hAnsi="Arial" w:cs="Arial"/>
          <w:sz w:val="20"/>
        </w:rPr>
        <w:t>Z</w:t>
      </w:r>
      <w:r w:rsidRPr="00053B66">
        <w:rPr>
          <w:rFonts w:ascii="Arial" w:hAnsi="Arial" w:cs="Arial"/>
          <w:sz w:val="20"/>
        </w:rPr>
        <w:t xml:space="preserve">ahteva po sorazmernosti </w:t>
      </w:r>
      <w:r>
        <w:rPr>
          <w:rFonts w:ascii="Arial" w:hAnsi="Arial" w:cs="Arial"/>
          <w:sz w:val="20"/>
        </w:rPr>
        <w:t xml:space="preserve">je </w:t>
      </w:r>
      <w:r w:rsidRPr="00053B66">
        <w:rPr>
          <w:rFonts w:ascii="Arial" w:hAnsi="Arial" w:cs="Arial"/>
          <w:sz w:val="20"/>
        </w:rPr>
        <w:t>vtkana tudi v drug</w:t>
      </w:r>
      <w:r>
        <w:rPr>
          <w:rFonts w:ascii="Arial" w:hAnsi="Arial" w:cs="Arial"/>
          <w:sz w:val="20"/>
        </w:rPr>
        <w:t>e</w:t>
      </w:r>
      <w:r w:rsidRPr="00053B66">
        <w:rPr>
          <w:rFonts w:ascii="Arial" w:hAnsi="Arial" w:cs="Arial"/>
          <w:sz w:val="20"/>
        </w:rPr>
        <w:t xml:space="preserve"> določb</w:t>
      </w:r>
      <w:r>
        <w:rPr>
          <w:rFonts w:ascii="Arial" w:hAnsi="Arial" w:cs="Arial"/>
          <w:sz w:val="20"/>
        </w:rPr>
        <w:t>e</w:t>
      </w:r>
      <w:r w:rsidRPr="00053B66">
        <w:rPr>
          <w:rFonts w:ascii="Arial" w:hAnsi="Arial" w:cs="Arial"/>
          <w:sz w:val="20"/>
        </w:rPr>
        <w:t xml:space="preserve"> tega zakona, </w:t>
      </w:r>
      <w:r>
        <w:rPr>
          <w:rFonts w:ascii="Arial" w:hAnsi="Arial" w:cs="Arial"/>
          <w:sz w:val="20"/>
        </w:rPr>
        <w:t xml:space="preserve">upoštevati jo je treba </w:t>
      </w:r>
      <w:r w:rsidRPr="00053B66">
        <w:rPr>
          <w:rFonts w:ascii="Arial" w:hAnsi="Arial" w:cs="Arial"/>
          <w:sz w:val="20"/>
        </w:rPr>
        <w:t>npr. pri izbiri vzgojnega ukrepa, pri odločanju o priporu itd.</w:t>
      </w:r>
    </w:p>
    <w:p w14:paraId="564735DF" w14:textId="77777777" w:rsidR="00C622ED" w:rsidRDefault="00C622ED" w:rsidP="00C622ED">
      <w:pPr>
        <w:autoSpaceDE w:val="0"/>
        <w:autoSpaceDN w:val="0"/>
        <w:adjustRightInd w:val="0"/>
        <w:spacing w:line="276" w:lineRule="auto"/>
        <w:jc w:val="both"/>
        <w:rPr>
          <w:rFonts w:ascii="Arial" w:hAnsi="Arial" w:cs="Arial"/>
          <w:b/>
          <w:bCs/>
          <w:sz w:val="20"/>
        </w:rPr>
      </w:pPr>
    </w:p>
    <w:p w14:paraId="04EAA1CE" w14:textId="77777777" w:rsidR="00C622ED"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K 6. členu (namen kazenskih sankcij in drugih ukrepov)</w:t>
      </w:r>
    </w:p>
    <w:p w14:paraId="384DFDA1"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Namen kazenskih sankcij za mladoletnike je v zakonu izrecno naveden predvsem zato, da se poudari drugačna izhodišča sankcioniranja mladoletnikov v primerjavi s polnoletnimi storilci. Ta določba je vodilo sodniku pri izbiri najustreznejše kazenske sankcije. Namen kazni in vzgojnih ukrepov je namreč isti – mladoletnikom</w:t>
      </w:r>
      <w:r>
        <w:rPr>
          <w:rFonts w:ascii="Arial" w:hAnsi="Arial" w:cs="Arial"/>
          <w:sz w:val="20"/>
        </w:rPr>
        <w:t xml:space="preserve"> v prvi vrsti predočiti prepovedanost njihovega ravnanja in odgovornost mladoletnika zanj, hkrati pa</w:t>
      </w:r>
      <w:r w:rsidRPr="00053B66">
        <w:rPr>
          <w:rFonts w:ascii="Arial" w:hAnsi="Arial" w:cs="Arial"/>
          <w:sz w:val="20"/>
        </w:rPr>
        <w:t xml:space="preserve"> zagotoviti </w:t>
      </w:r>
      <w:r>
        <w:rPr>
          <w:rFonts w:ascii="Arial" w:hAnsi="Arial" w:cs="Arial"/>
          <w:sz w:val="20"/>
        </w:rPr>
        <w:t>celovito strokovno pomoč glede na ugotovljene potrebe in jim na ta način pomagati pri ponovnem vključevanju v družbo</w:t>
      </w:r>
      <w:r w:rsidRPr="00053B66">
        <w:rPr>
          <w:rFonts w:ascii="Arial" w:hAnsi="Arial" w:cs="Arial"/>
          <w:sz w:val="20"/>
        </w:rPr>
        <w:t>. Iz določbe tako jasno izhaja, da povračilnost in generalna prevencija</w:t>
      </w:r>
      <w:r>
        <w:rPr>
          <w:rFonts w:ascii="Arial" w:hAnsi="Arial" w:cs="Arial"/>
          <w:sz w:val="20"/>
        </w:rPr>
        <w:t xml:space="preserve"> </w:t>
      </w:r>
      <w:r w:rsidRPr="00053B66">
        <w:rPr>
          <w:rFonts w:ascii="Arial" w:hAnsi="Arial" w:cs="Arial"/>
          <w:sz w:val="20"/>
        </w:rPr>
        <w:t>nista namena sankcij za mladoletnike.</w:t>
      </w:r>
    </w:p>
    <w:p w14:paraId="2307E042"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033047E"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Poleg tega </w:t>
      </w:r>
      <w:r w:rsidRPr="00053B66">
        <w:rPr>
          <w:rFonts w:ascii="Arial" w:hAnsi="Arial" w:cs="Arial"/>
          <w:i/>
          <w:sz w:val="20"/>
        </w:rPr>
        <w:t>ta predlog zakona razširja namen sankcij za mladoletnike na vse ostale ukrepe</w:t>
      </w:r>
      <w:r w:rsidRPr="00053B66">
        <w:rPr>
          <w:rFonts w:ascii="Arial" w:hAnsi="Arial" w:cs="Arial"/>
          <w:sz w:val="20"/>
        </w:rPr>
        <w:t xml:space="preserve">, ki jih po tem zakonu lahko določi državni tožilec, sodnik za mladoletnike (oz. senat za mladoletnike) in organi, ki izvršujejo sankcije ter na ta način dodatno krepi </w:t>
      </w:r>
      <w:r>
        <w:rPr>
          <w:rFonts w:ascii="Arial" w:hAnsi="Arial" w:cs="Arial"/>
          <w:sz w:val="20"/>
        </w:rPr>
        <w:t>reintegrativni cilj vseh odločitev v postopkih proti mladoletnikom</w:t>
      </w:r>
      <w:r w:rsidRPr="00053B66">
        <w:rPr>
          <w:rFonts w:ascii="Arial" w:hAnsi="Arial" w:cs="Arial"/>
          <w:sz w:val="20"/>
        </w:rPr>
        <w:t>. Ostali ukrepi so npr.: odločitev državnega tožilca za postopke odvračanja, odločitev sodišča za omejevalne ukrepe, odločitev predstojnika zavoda</w:t>
      </w:r>
      <w:r>
        <w:rPr>
          <w:rFonts w:ascii="Arial" w:hAnsi="Arial" w:cs="Arial"/>
          <w:sz w:val="20"/>
        </w:rPr>
        <w:t>, v katerem se izvršuje zavodski vzgojni ukrep</w:t>
      </w:r>
      <w:r w:rsidRPr="00053B66">
        <w:rPr>
          <w:rFonts w:ascii="Arial" w:hAnsi="Arial" w:cs="Arial"/>
          <w:sz w:val="20"/>
        </w:rPr>
        <w:t xml:space="preserve"> o disciplinskem kaznovanju, itd. </w:t>
      </w:r>
    </w:p>
    <w:p w14:paraId="4040184F"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5F173ED"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7</w:t>
      </w:r>
      <w:r w:rsidRPr="00053B66">
        <w:rPr>
          <w:rFonts w:ascii="Arial" w:hAnsi="Arial" w:cs="Arial"/>
          <w:b/>
          <w:bCs/>
          <w:sz w:val="20"/>
        </w:rPr>
        <w:t>. členu (</w:t>
      </w:r>
      <w:r>
        <w:rPr>
          <w:rFonts w:ascii="Arial" w:hAnsi="Arial" w:cs="Arial"/>
          <w:b/>
          <w:bCs/>
          <w:sz w:val="20"/>
        </w:rPr>
        <w:t>s</w:t>
      </w:r>
      <w:r w:rsidRPr="00053B66">
        <w:rPr>
          <w:rFonts w:ascii="Arial" w:hAnsi="Arial" w:cs="Arial"/>
          <w:b/>
          <w:bCs/>
          <w:sz w:val="20"/>
        </w:rPr>
        <w:t>ubsidiarnost kazenskega pregona)</w:t>
      </w:r>
    </w:p>
    <w:p w14:paraId="4AF94288" w14:textId="77777777" w:rsidR="00C622ED" w:rsidRPr="00053B66" w:rsidRDefault="00C622ED" w:rsidP="00C622ED">
      <w:pPr>
        <w:autoSpaceDE w:val="0"/>
        <w:autoSpaceDN w:val="0"/>
        <w:adjustRightInd w:val="0"/>
        <w:spacing w:line="276" w:lineRule="auto"/>
        <w:jc w:val="both"/>
        <w:rPr>
          <w:rFonts w:ascii="Arial" w:hAnsi="Arial" w:cs="Arial"/>
          <w:b/>
          <w:bCs/>
          <w:sz w:val="20"/>
        </w:rPr>
      </w:pPr>
      <w:bookmarkStart w:id="152" w:name="_Hlk27381808"/>
      <w:r w:rsidRPr="00053B66">
        <w:rPr>
          <w:rFonts w:ascii="Arial" w:hAnsi="Arial" w:cs="Arial"/>
          <w:sz w:val="20"/>
        </w:rPr>
        <w:lastRenderedPageBreak/>
        <w:t xml:space="preserve">Določba o subsidiarnosti kazenskega pregona pri obravnavanju mladoletnikov v kazenskem postopku je v naši zakonodaji prvič zapisana med temeljnimi določbami zakona, kar kaže na njeno pomembnost pri obravnavi mladoletnikov. </w:t>
      </w:r>
      <w:bookmarkEnd w:id="152"/>
      <w:r w:rsidRPr="00053B66">
        <w:rPr>
          <w:rFonts w:ascii="Arial" w:hAnsi="Arial" w:cs="Arial"/>
          <w:sz w:val="20"/>
        </w:rPr>
        <w:t xml:space="preserve">Pomen oblik odvračanja poudarjajo tudi številni mednarodni dokumenti (predvsem priporočila Sveta Evrope), ker je s t.i. alternativnimi načini obravnavanja mogoče </w:t>
      </w:r>
      <w:r>
        <w:rPr>
          <w:rFonts w:ascii="Arial" w:hAnsi="Arial" w:cs="Arial"/>
          <w:sz w:val="20"/>
        </w:rPr>
        <w:t xml:space="preserve">dati mladoletniku jasno sporočilo o prepovedanosti njegovega ravnanja, </w:t>
      </w:r>
      <w:r w:rsidRPr="00053B66">
        <w:rPr>
          <w:rFonts w:ascii="Arial" w:hAnsi="Arial" w:cs="Arial"/>
          <w:sz w:val="20"/>
        </w:rPr>
        <w:t xml:space="preserve">učinkovito vplivati na </w:t>
      </w:r>
      <w:r>
        <w:rPr>
          <w:rFonts w:ascii="Arial" w:hAnsi="Arial" w:cs="Arial"/>
          <w:sz w:val="20"/>
        </w:rPr>
        <w:t xml:space="preserve">njegov občutek za odgovornost in na njegov zdrav </w:t>
      </w:r>
      <w:r w:rsidRPr="00053B66">
        <w:rPr>
          <w:rFonts w:ascii="Arial" w:hAnsi="Arial" w:cs="Arial"/>
          <w:sz w:val="20"/>
        </w:rPr>
        <w:t xml:space="preserve">razvoj </w:t>
      </w:r>
      <w:r>
        <w:rPr>
          <w:rFonts w:ascii="Arial" w:hAnsi="Arial" w:cs="Arial"/>
          <w:sz w:val="20"/>
        </w:rPr>
        <w:t>ter</w:t>
      </w:r>
      <w:r w:rsidRPr="00053B66">
        <w:rPr>
          <w:rFonts w:ascii="Arial" w:hAnsi="Arial" w:cs="Arial"/>
          <w:sz w:val="20"/>
        </w:rPr>
        <w:t xml:space="preserve"> se </w:t>
      </w:r>
      <w:r>
        <w:rPr>
          <w:rFonts w:ascii="Arial" w:hAnsi="Arial" w:cs="Arial"/>
          <w:sz w:val="20"/>
        </w:rPr>
        <w:t>hkrati</w:t>
      </w:r>
      <w:r w:rsidRPr="00053B66">
        <w:rPr>
          <w:rFonts w:ascii="Arial" w:hAnsi="Arial" w:cs="Arial"/>
          <w:sz w:val="20"/>
        </w:rPr>
        <w:t xml:space="preserve"> izogniti stigmatizaciji in drugim negativnim učinkom </w:t>
      </w:r>
      <w:r>
        <w:rPr>
          <w:rFonts w:ascii="Arial" w:hAnsi="Arial" w:cs="Arial"/>
          <w:sz w:val="20"/>
        </w:rPr>
        <w:t>kazenskega postopka</w:t>
      </w:r>
      <w:r w:rsidRPr="00053B66">
        <w:rPr>
          <w:rFonts w:ascii="Arial" w:hAnsi="Arial" w:cs="Arial"/>
          <w:sz w:val="20"/>
        </w:rPr>
        <w:t xml:space="preserve">. Zakon v postopkovnem delu določa različne oblike odvračanja od obravnavanja v formalnem sodnem postopku, državni tožilec pa mora glede na okoliščine posameznega primera odločiti, v katerih zadevah, ki izpolnjujejo formalne pogoje, bo takšen način obravnavanja v največji meri v skladu z namenom </w:t>
      </w:r>
      <w:r>
        <w:rPr>
          <w:rFonts w:ascii="Arial" w:hAnsi="Arial" w:cs="Arial"/>
          <w:sz w:val="20"/>
        </w:rPr>
        <w:t>ukrepanja proti mladoletniku</w:t>
      </w:r>
      <w:r w:rsidRPr="00053B66">
        <w:rPr>
          <w:rFonts w:ascii="Arial" w:hAnsi="Arial" w:cs="Arial"/>
          <w:sz w:val="20"/>
        </w:rPr>
        <w:t xml:space="preserve">. </w:t>
      </w:r>
      <w:r>
        <w:rPr>
          <w:rFonts w:ascii="Arial" w:hAnsi="Arial" w:cs="Arial"/>
          <w:sz w:val="20"/>
        </w:rPr>
        <w:t>Da bo lahko sprejel informirano odločitev o tem, pa zakon zahteva, da pred sprejemom odločitve pridobi individualno oceno mladoletnika.</w:t>
      </w:r>
    </w:p>
    <w:p w14:paraId="577A49ED" w14:textId="77777777" w:rsidR="00C622ED" w:rsidRDefault="00C622ED" w:rsidP="00C622ED">
      <w:pPr>
        <w:autoSpaceDE w:val="0"/>
        <w:autoSpaceDN w:val="0"/>
        <w:adjustRightInd w:val="0"/>
        <w:spacing w:line="276" w:lineRule="auto"/>
        <w:jc w:val="both"/>
        <w:rPr>
          <w:rFonts w:ascii="Arial" w:hAnsi="Arial" w:cs="Arial"/>
          <w:b/>
          <w:bCs/>
          <w:sz w:val="20"/>
        </w:rPr>
      </w:pPr>
    </w:p>
    <w:p w14:paraId="0972DFDE" w14:textId="77777777" w:rsidR="00C622ED"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K 8. členu (pravica do individualne ocene mladoletnika)</w:t>
      </w:r>
    </w:p>
    <w:p w14:paraId="1703082A"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Ta člen določa pravico mladoletnika, da se v postopku proti njemu čim prej izdela individualna ocena mladoletnika (v nadaljnjem besedilu IOM). Pravico do IOM določa </w:t>
      </w:r>
      <w:r w:rsidRPr="00726B40">
        <w:rPr>
          <w:rFonts w:ascii="Arial" w:hAnsi="Arial" w:cs="Arial"/>
          <w:sz w:val="20"/>
        </w:rPr>
        <w:t>Direktiva (EU) 2016/800 Evropskega parlamenta in Sveta z dne 11. maja 2016 o procesnih jamstvih za otroke, ki so osumljene ali obdolžene osebe v kazenskem postopku (v nadaljevanju: Direktiva (EU) 2016/800), ki določa minimalna procesna jamstva.</w:t>
      </w:r>
      <w:r>
        <w:rPr>
          <w:rFonts w:ascii="Arial" w:hAnsi="Arial" w:cs="Arial"/>
          <w:sz w:val="20"/>
        </w:rPr>
        <w:t xml:space="preserve"> V pravni red RS je bila prenesena z Zakonom o spremembah in dopolnitvah Zakona o kazenskem postopku </w:t>
      </w:r>
      <w:r w:rsidRPr="00726B40">
        <w:rPr>
          <w:rFonts w:ascii="Arial" w:hAnsi="Arial" w:cs="Arial"/>
          <w:sz w:val="20"/>
        </w:rPr>
        <w:t>– ZKP-O (Uradni list RS, št. 200/20 z dne 29. 12. 2020)</w:t>
      </w:r>
      <w:r>
        <w:rPr>
          <w:rFonts w:ascii="Arial" w:hAnsi="Arial" w:cs="Arial"/>
          <w:sz w:val="20"/>
        </w:rPr>
        <w:t xml:space="preserve">, vendar predmetne določbe ZKP z uveljavitvijo tega zakona prenehajo veljati. </w:t>
      </w:r>
    </w:p>
    <w:p w14:paraId="6A5CF5CB" w14:textId="77777777" w:rsidR="00C622ED" w:rsidRDefault="00C622ED" w:rsidP="00C622ED">
      <w:pPr>
        <w:autoSpaceDE w:val="0"/>
        <w:autoSpaceDN w:val="0"/>
        <w:adjustRightInd w:val="0"/>
        <w:spacing w:line="276" w:lineRule="auto"/>
        <w:jc w:val="both"/>
        <w:rPr>
          <w:rFonts w:ascii="Arial" w:hAnsi="Arial" w:cs="Arial"/>
          <w:sz w:val="20"/>
        </w:rPr>
      </w:pPr>
    </w:p>
    <w:p w14:paraId="0B4E51FA"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V kasnejših določbah tega predloga zakona se pravica do IOM dodatno in podrobneje ureja, ta člen vsebuje zgolj njene splošne elemente - izdelana mora biti čim bolj zgodaj v postopku, med postopkom se mora dopolnjevati, dopustnost izjeme od te pravice in opredelitev meril, pomembnih za presojo, kako podrobna in obsežna mora biti IOM. Podrobneje je ta pravica urejena v procesnem delu predloga zakona.</w:t>
      </w:r>
    </w:p>
    <w:p w14:paraId="56ABA681" w14:textId="77777777" w:rsidR="00C622ED" w:rsidRDefault="00C622ED" w:rsidP="00C622ED">
      <w:pPr>
        <w:autoSpaceDE w:val="0"/>
        <w:autoSpaceDN w:val="0"/>
        <w:adjustRightInd w:val="0"/>
        <w:spacing w:line="276" w:lineRule="auto"/>
        <w:jc w:val="both"/>
        <w:rPr>
          <w:rFonts w:ascii="Arial" w:hAnsi="Arial" w:cs="Arial"/>
          <w:sz w:val="20"/>
        </w:rPr>
      </w:pPr>
    </w:p>
    <w:p w14:paraId="121F9608"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sidRPr="00053B66">
        <w:rPr>
          <w:rFonts w:ascii="Arial" w:hAnsi="Arial" w:cs="Arial"/>
          <w:b/>
          <w:bCs/>
          <w:sz w:val="20"/>
        </w:rPr>
        <w:t xml:space="preserve">K </w:t>
      </w:r>
      <w:r>
        <w:rPr>
          <w:rFonts w:ascii="Arial" w:hAnsi="Arial" w:cs="Arial"/>
          <w:b/>
          <w:bCs/>
          <w:sz w:val="20"/>
        </w:rPr>
        <w:t>9</w:t>
      </w:r>
      <w:r w:rsidRPr="00053B66">
        <w:rPr>
          <w:rFonts w:ascii="Arial" w:hAnsi="Arial" w:cs="Arial"/>
          <w:b/>
          <w:bCs/>
          <w:sz w:val="20"/>
        </w:rPr>
        <w:t xml:space="preserve">. členu </w:t>
      </w:r>
      <w:r w:rsidRPr="00053B66">
        <w:rPr>
          <w:rFonts w:ascii="Arial" w:hAnsi="Arial" w:cs="Arial"/>
          <w:b/>
          <w:bCs/>
          <w:color w:val="000000"/>
          <w:sz w:val="20"/>
        </w:rPr>
        <w:t>(</w:t>
      </w:r>
      <w:bookmarkStart w:id="153" w:name="_Hlk27380767"/>
      <w:r>
        <w:rPr>
          <w:rFonts w:ascii="Arial" w:hAnsi="Arial" w:cs="Arial"/>
          <w:b/>
          <w:bCs/>
          <w:color w:val="000000"/>
          <w:sz w:val="20"/>
        </w:rPr>
        <w:t>p</w:t>
      </w:r>
      <w:r w:rsidRPr="00053B66">
        <w:rPr>
          <w:rFonts w:ascii="Arial" w:hAnsi="Arial" w:cs="Arial"/>
          <w:b/>
          <w:bCs/>
          <w:color w:val="000000"/>
          <w:sz w:val="20"/>
        </w:rPr>
        <w:t xml:space="preserve">ravica do </w:t>
      </w:r>
      <w:r>
        <w:rPr>
          <w:rFonts w:ascii="Arial" w:hAnsi="Arial" w:cs="Arial"/>
          <w:b/>
          <w:bCs/>
          <w:color w:val="000000"/>
          <w:sz w:val="20"/>
        </w:rPr>
        <w:t>obveščenosti in pravica do spremstva</w:t>
      </w:r>
      <w:bookmarkEnd w:id="153"/>
      <w:r w:rsidRPr="00053B66">
        <w:rPr>
          <w:rFonts w:ascii="Arial" w:hAnsi="Arial" w:cs="Arial"/>
          <w:b/>
          <w:bCs/>
          <w:color w:val="000000"/>
          <w:sz w:val="20"/>
        </w:rPr>
        <w:t>)</w:t>
      </w:r>
    </w:p>
    <w:p w14:paraId="60CB6B59" w14:textId="77777777" w:rsidR="00C622ED" w:rsidRDefault="00C622ED" w:rsidP="00C622ED">
      <w:pPr>
        <w:autoSpaceDE w:val="0"/>
        <w:autoSpaceDN w:val="0"/>
        <w:adjustRightInd w:val="0"/>
        <w:spacing w:line="276" w:lineRule="auto"/>
        <w:jc w:val="both"/>
        <w:rPr>
          <w:rFonts w:ascii="Arial" w:hAnsi="Arial" w:cs="Arial"/>
          <w:bCs/>
          <w:color w:val="000000"/>
          <w:sz w:val="20"/>
        </w:rPr>
      </w:pPr>
      <w:r w:rsidRPr="00053B66">
        <w:rPr>
          <w:rFonts w:ascii="Arial" w:hAnsi="Arial" w:cs="Arial"/>
          <w:bCs/>
          <w:color w:val="000000"/>
          <w:sz w:val="20"/>
        </w:rPr>
        <w:t xml:space="preserve">Ta člen </w:t>
      </w:r>
      <w:r>
        <w:rPr>
          <w:rFonts w:ascii="Arial" w:hAnsi="Arial" w:cs="Arial"/>
          <w:bCs/>
          <w:color w:val="000000"/>
          <w:sz w:val="20"/>
        </w:rPr>
        <w:t xml:space="preserve">določa </w:t>
      </w:r>
      <w:r w:rsidRPr="00053B66">
        <w:rPr>
          <w:rFonts w:ascii="Arial" w:hAnsi="Arial" w:cs="Arial"/>
          <w:bCs/>
          <w:color w:val="000000"/>
          <w:sz w:val="20"/>
        </w:rPr>
        <w:t>pravic</w:t>
      </w:r>
      <w:r>
        <w:rPr>
          <w:rFonts w:ascii="Arial" w:hAnsi="Arial" w:cs="Arial"/>
          <w:bCs/>
          <w:color w:val="000000"/>
          <w:sz w:val="20"/>
        </w:rPr>
        <w:t>o</w:t>
      </w:r>
      <w:r w:rsidRPr="00053B66">
        <w:rPr>
          <w:rFonts w:ascii="Arial" w:hAnsi="Arial" w:cs="Arial"/>
          <w:bCs/>
          <w:color w:val="000000"/>
          <w:sz w:val="20"/>
        </w:rPr>
        <w:t xml:space="preserve"> mladoletnika</w:t>
      </w:r>
      <w:r>
        <w:rPr>
          <w:rFonts w:ascii="Arial" w:hAnsi="Arial" w:cs="Arial"/>
          <w:bCs/>
          <w:color w:val="000000"/>
          <w:sz w:val="20"/>
        </w:rPr>
        <w:t xml:space="preserve">, da ga v postopku spremlja odrasla oseba (prvenstveno starši ali skrbnik) in pravico, da sta mladoletnik ter oseba, ki ga spremlja v postopku, obveščena o njegovih pravicah in o splošnih vidikih poteka postopka. Podrobneje je ta pravica urejena v procesnem delu predloga zakona. </w:t>
      </w:r>
    </w:p>
    <w:p w14:paraId="76E2293E" w14:textId="77777777" w:rsidR="00C622ED" w:rsidRDefault="00C622ED" w:rsidP="00C622ED">
      <w:pPr>
        <w:autoSpaceDE w:val="0"/>
        <w:autoSpaceDN w:val="0"/>
        <w:adjustRightInd w:val="0"/>
        <w:spacing w:line="276" w:lineRule="auto"/>
        <w:jc w:val="both"/>
        <w:rPr>
          <w:rFonts w:ascii="Arial" w:hAnsi="Arial" w:cs="Arial"/>
          <w:bCs/>
          <w:color w:val="000000"/>
          <w:sz w:val="20"/>
        </w:rPr>
      </w:pPr>
    </w:p>
    <w:p w14:paraId="5D552FA6" w14:textId="77777777" w:rsidR="00C622ED" w:rsidRDefault="00C622ED" w:rsidP="00C622ED">
      <w:pPr>
        <w:autoSpaceDE w:val="0"/>
        <w:autoSpaceDN w:val="0"/>
        <w:adjustRightInd w:val="0"/>
        <w:spacing w:line="276" w:lineRule="auto"/>
        <w:jc w:val="both"/>
        <w:rPr>
          <w:rFonts w:ascii="Arial" w:hAnsi="Arial" w:cs="Arial"/>
          <w:bCs/>
          <w:color w:val="000000"/>
          <w:sz w:val="20"/>
        </w:rPr>
      </w:pPr>
      <w:r>
        <w:rPr>
          <w:rFonts w:ascii="Arial" w:hAnsi="Arial" w:cs="Arial"/>
          <w:bCs/>
          <w:color w:val="000000"/>
          <w:sz w:val="20"/>
        </w:rPr>
        <w:t xml:space="preserve">Tudi pravica do spremstva in obveščenosti je bila sicer v slovenski pravni red prenesena z ZKP-O zaradi implementacije Direktive (EU) 2016/800, prenos je bil dopolnjen z Zakonom o spremembah in dopolnitvah Zakona o kazenskem postopku </w:t>
      </w:r>
      <w:r w:rsidRPr="00E5242B">
        <w:rPr>
          <w:rFonts w:ascii="Arial" w:hAnsi="Arial" w:cs="Arial"/>
          <w:bCs/>
          <w:color w:val="000000"/>
          <w:sz w:val="20"/>
        </w:rPr>
        <w:t>– ZKP-N (Uradni list RS, št. 22/19 z dne 5. 4. 2019)</w:t>
      </w:r>
      <w:r>
        <w:rPr>
          <w:rFonts w:ascii="Arial" w:hAnsi="Arial" w:cs="Arial"/>
          <w:bCs/>
          <w:color w:val="000000"/>
          <w:sz w:val="20"/>
        </w:rPr>
        <w:t>, s tem zakonom pa bodo navedene določbe ZKP razveljavljene.</w:t>
      </w:r>
    </w:p>
    <w:p w14:paraId="2811E486" w14:textId="77777777" w:rsidR="00C622ED" w:rsidRDefault="00C622ED" w:rsidP="00C622ED">
      <w:pPr>
        <w:autoSpaceDE w:val="0"/>
        <w:autoSpaceDN w:val="0"/>
        <w:adjustRightInd w:val="0"/>
        <w:spacing w:line="276" w:lineRule="auto"/>
        <w:jc w:val="both"/>
        <w:rPr>
          <w:rFonts w:ascii="Arial" w:hAnsi="Arial" w:cs="Arial"/>
          <w:bCs/>
          <w:color w:val="000000"/>
          <w:sz w:val="20"/>
        </w:rPr>
      </w:pPr>
    </w:p>
    <w:p w14:paraId="5178ADC3"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Pr>
          <w:rFonts w:ascii="Arial" w:hAnsi="Arial" w:cs="Arial"/>
          <w:b/>
          <w:bCs/>
          <w:color w:val="000000"/>
          <w:sz w:val="20"/>
        </w:rPr>
        <w:t>II. poglavje</w:t>
      </w:r>
      <w:r w:rsidRPr="00053B66">
        <w:rPr>
          <w:rFonts w:ascii="Arial" w:hAnsi="Arial" w:cs="Arial"/>
          <w:b/>
          <w:bCs/>
          <w:color w:val="000000"/>
          <w:sz w:val="20"/>
        </w:rPr>
        <w:t xml:space="preserve">: </w:t>
      </w:r>
      <w:r>
        <w:rPr>
          <w:rFonts w:ascii="Arial" w:hAnsi="Arial" w:cs="Arial"/>
          <w:b/>
          <w:bCs/>
          <w:color w:val="000000"/>
          <w:sz w:val="20"/>
        </w:rPr>
        <w:t xml:space="preserve">KAZENSKA </w:t>
      </w:r>
      <w:r w:rsidRPr="00463C60">
        <w:rPr>
          <w:rFonts w:ascii="Arial" w:hAnsi="Arial" w:cs="Arial"/>
          <w:b/>
          <w:bCs/>
          <w:color w:val="000000"/>
          <w:sz w:val="20"/>
        </w:rPr>
        <w:t xml:space="preserve">ODGOVORNOST IN KAZENSKE SANKCIJE </w:t>
      </w:r>
    </w:p>
    <w:p w14:paraId="1DAEFDD0"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p>
    <w:p w14:paraId="5D4BE496" w14:textId="77777777" w:rsidR="00C622ED"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1</w:t>
      </w:r>
      <w:r>
        <w:rPr>
          <w:rFonts w:ascii="Arial" w:hAnsi="Arial" w:cs="Arial"/>
          <w:b/>
          <w:bCs/>
          <w:sz w:val="20"/>
        </w:rPr>
        <w:t>0</w:t>
      </w:r>
      <w:r w:rsidRPr="00053B66">
        <w:rPr>
          <w:rFonts w:ascii="Arial" w:hAnsi="Arial" w:cs="Arial"/>
          <w:b/>
          <w:bCs/>
          <w:sz w:val="20"/>
        </w:rPr>
        <w:t xml:space="preserve">. členu </w:t>
      </w:r>
      <w:r>
        <w:rPr>
          <w:rFonts w:ascii="Arial" w:hAnsi="Arial" w:cs="Arial"/>
          <w:b/>
          <w:bCs/>
          <w:sz w:val="20"/>
        </w:rPr>
        <w:t>(kazenska odgovornost)</w:t>
      </w:r>
    </w:p>
    <w:p w14:paraId="438D2808" w14:textId="77777777" w:rsidR="00C622ED" w:rsidRDefault="00C622ED" w:rsidP="00C622ED">
      <w:pPr>
        <w:autoSpaceDE w:val="0"/>
        <w:autoSpaceDN w:val="0"/>
        <w:adjustRightInd w:val="0"/>
        <w:spacing w:line="276" w:lineRule="auto"/>
        <w:jc w:val="both"/>
        <w:rPr>
          <w:rFonts w:ascii="Arial" w:hAnsi="Arial" w:cs="Arial"/>
          <w:b/>
          <w:bCs/>
          <w:sz w:val="20"/>
        </w:rPr>
      </w:pPr>
    </w:p>
    <w:p w14:paraId="19459712"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KZ-1 v drugem odstavku 5. člena napoveduje poseben zakon, ki bo določal kazensko odgovornost mladoletnikov, medtem ko KZ-1 ureja le </w:t>
      </w:r>
      <w:r w:rsidRPr="00EA0088">
        <w:rPr>
          <w:rFonts w:ascii="Arial" w:hAnsi="Arial" w:cs="Arial"/>
          <w:sz w:val="20"/>
        </w:rPr>
        <w:t>kazensk</w:t>
      </w:r>
      <w:r>
        <w:rPr>
          <w:rFonts w:ascii="Arial" w:hAnsi="Arial" w:cs="Arial"/>
          <w:sz w:val="20"/>
        </w:rPr>
        <w:t>o</w:t>
      </w:r>
      <w:r w:rsidRPr="00EA0088">
        <w:rPr>
          <w:rFonts w:ascii="Arial" w:hAnsi="Arial" w:cs="Arial"/>
          <w:sz w:val="20"/>
        </w:rPr>
        <w:t xml:space="preserve"> odgovornost polnoletnih oseb </w:t>
      </w:r>
      <w:r>
        <w:rPr>
          <w:rFonts w:ascii="Arial" w:hAnsi="Arial" w:cs="Arial"/>
          <w:sz w:val="20"/>
        </w:rPr>
        <w:t>(drugi odstavek 1. člena).</w:t>
      </w:r>
    </w:p>
    <w:p w14:paraId="1DC1510D" w14:textId="77777777" w:rsidR="00C622ED" w:rsidRDefault="00C622ED" w:rsidP="00C622ED">
      <w:pPr>
        <w:autoSpaceDE w:val="0"/>
        <w:autoSpaceDN w:val="0"/>
        <w:adjustRightInd w:val="0"/>
        <w:spacing w:line="276" w:lineRule="auto"/>
        <w:jc w:val="both"/>
        <w:rPr>
          <w:rFonts w:ascii="Arial" w:hAnsi="Arial" w:cs="Arial"/>
          <w:sz w:val="20"/>
        </w:rPr>
      </w:pPr>
    </w:p>
    <w:p w14:paraId="1C4F2C74"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Ta predlog zakona posebej ureja kazensko odgovornost mladoletnikov in sicer določa drugačne pogoje za izrek vzgojnega ukrepa kot za izrek kazni mladoletnemu storilcu. Tako lahko sodišče  </w:t>
      </w:r>
      <w:r w:rsidRPr="00A16F55">
        <w:rPr>
          <w:rFonts w:ascii="Arial" w:hAnsi="Arial" w:cs="Arial"/>
          <w:sz w:val="20"/>
        </w:rPr>
        <w:t>mladoletniku izreče vzgojni ukrep le, če je ravnal z naklepom ali iz malomarnosti in če ni izključena njegova prištevnost</w:t>
      </w:r>
      <w:r>
        <w:rPr>
          <w:rFonts w:ascii="Arial" w:hAnsi="Arial" w:cs="Arial"/>
          <w:sz w:val="20"/>
        </w:rPr>
        <w:t xml:space="preserve">, glede na namen vzgojnih ukrepov pa se ne zahteva, da se je mladoletnik mogel in moral zavedati, da ravna v nasprotju s pravom. Celoten sistem vzgojnih ukrepov, ki se lahko izrečejo mladoletniku če sodišče </w:t>
      </w:r>
      <w:r>
        <w:rPr>
          <w:rFonts w:ascii="Arial" w:hAnsi="Arial" w:cs="Arial"/>
          <w:sz w:val="20"/>
        </w:rPr>
        <w:lastRenderedPageBreak/>
        <w:t>spozna, da je storil kaznivo dejanje, pa tudi ukrepi v okviru  je namreč namenjen ravno temu, da se mladoletniku predoči prepovedanost njegovega ravnanja, posledice, ki jih njegovo dejanje ima za družbo, da se pri njem razvije čut za odgovornost.</w:t>
      </w:r>
    </w:p>
    <w:p w14:paraId="2469119E" w14:textId="77777777" w:rsidR="00C622ED" w:rsidRDefault="00C622ED" w:rsidP="00C622ED">
      <w:pPr>
        <w:autoSpaceDE w:val="0"/>
        <w:autoSpaceDN w:val="0"/>
        <w:adjustRightInd w:val="0"/>
        <w:spacing w:line="276" w:lineRule="auto"/>
        <w:jc w:val="both"/>
        <w:rPr>
          <w:rFonts w:ascii="Arial" w:hAnsi="Arial" w:cs="Arial"/>
          <w:sz w:val="20"/>
        </w:rPr>
      </w:pPr>
    </w:p>
    <w:p w14:paraId="6DD5AC11"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Starejšemu mladoletniku pa lahko sodišče izjemoma izreče kazen, vendar le, če ugotovi obstoj njegove kazenske odgovornosti po pravilih, ki v skladu s KZ-1 veljajo za polnoletne storilce in če so izpolnjeni pogoji za izrek kazni po 26. členu tega zakona (mladoletniški zapor), 25. členu (denarna kazen) ali 32. členu (izgon tujca iz države.</w:t>
      </w:r>
    </w:p>
    <w:p w14:paraId="393707EE" w14:textId="77777777" w:rsidR="00C622ED" w:rsidRDefault="00C622ED" w:rsidP="00C622ED">
      <w:pPr>
        <w:autoSpaceDE w:val="0"/>
        <w:autoSpaceDN w:val="0"/>
        <w:adjustRightInd w:val="0"/>
        <w:spacing w:line="276" w:lineRule="auto"/>
        <w:jc w:val="both"/>
        <w:rPr>
          <w:rFonts w:ascii="Arial" w:hAnsi="Arial" w:cs="Arial"/>
          <w:sz w:val="20"/>
        </w:rPr>
      </w:pPr>
    </w:p>
    <w:p w14:paraId="0F3803C4"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Kot je razvidno iz komentarja k 72. členu KZ, že sedaj velja, da se vsebina kazenske odgovornosti mladoletnika, kadar se mu izreka vzgojni ukrep, razlikuje od vsebine kazenske odgovornosti (starejšega) mladoletnika v primeru izreka kazni, čeprav veljavna zakonodaja tega ne ureja</w:t>
      </w:r>
      <w:r w:rsidRPr="00590405">
        <w:rPr>
          <w:rFonts w:ascii="Arial" w:hAnsi="Arial" w:cs="Arial"/>
          <w:sz w:val="20"/>
        </w:rPr>
        <w:t xml:space="preserve"> </w:t>
      </w:r>
      <w:r>
        <w:rPr>
          <w:rFonts w:ascii="Arial" w:hAnsi="Arial" w:cs="Arial"/>
          <w:sz w:val="20"/>
        </w:rPr>
        <w:t>izrecno. Namreč, v prvem in drugem odstavku 72. člena KZ, kjer so določeni pogoji za izrek vzgojnih ukrepov, ni izrecno navedeno, da se ti ukrepi lahko izrečejo le, če je ugotovljena kazenska odgovornost mladoletnika, medtem ko je v tretjem odstavku izrecno določeno, da se lahko kazen izreče le kazensko odgovornemu mladoletniku. ZKP nadalje v 483. členu določa, da se vzgojni ukrep izreče s sklepom in da se v</w:t>
      </w:r>
      <w:r w:rsidRPr="004B13C5">
        <w:rPr>
          <w:rFonts w:ascii="Arial" w:hAnsi="Arial" w:cs="Arial"/>
          <w:sz w:val="20"/>
        </w:rPr>
        <w:t xml:space="preserve"> izreku takega sklepa navede samo, kateri ukrep </w:t>
      </w:r>
      <w:r>
        <w:rPr>
          <w:rFonts w:ascii="Arial" w:hAnsi="Arial" w:cs="Arial"/>
          <w:sz w:val="20"/>
        </w:rPr>
        <w:t>mladoletniku</w:t>
      </w:r>
      <w:r w:rsidRPr="004B13C5">
        <w:rPr>
          <w:rFonts w:ascii="Arial" w:hAnsi="Arial" w:cs="Arial"/>
          <w:sz w:val="20"/>
        </w:rPr>
        <w:t xml:space="preserve"> izreka, ne izreče pa</w:t>
      </w:r>
      <w:r>
        <w:rPr>
          <w:rFonts w:ascii="Arial" w:hAnsi="Arial" w:cs="Arial"/>
          <w:sz w:val="20"/>
        </w:rPr>
        <w:t xml:space="preserve"> se</w:t>
      </w:r>
      <w:r w:rsidRPr="004B13C5">
        <w:rPr>
          <w:rFonts w:ascii="Arial" w:hAnsi="Arial" w:cs="Arial"/>
          <w:sz w:val="20"/>
        </w:rPr>
        <w:t xml:space="preserve">, da je mladoletnik kriv za kaznivo dejanje, katerega je bil obdolžen. V obrazložitvi sklepa </w:t>
      </w:r>
      <w:r>
        <w:rPr>
          <w:rFonts w:ascii="Arial" w:hAnsi="Arial" w:cs="Arial"/>
          <w:sz w:val="20"/>
        </w:rPr>
        <w:t xml:space="preserve">se </w:t>
      </w:r>
      <w:r w:rsidRPr="004B13C5">
        <w:rPr>
          <w:rFonts w:ascii="Arial" w:hAnsi="Arial" w:cs="Arial"/>
          <w:sz w:val="20"/>
        </w:rPr>
        <w:t>opiše dejanje in navede okoliščine, ki opravičujejo izrečeni vzgojni ukrep.</w:t>
      </w:r>
      <w:r>
        <w:rPr>
          <w:rFonts w:ascii="Arial" w:hAnsi="Arial" w:cs="Arial"/>
          <w:sz w:val="20"/>
        </w:rPr>
        <w:t xml:space="preserve"> Po drugi strani se v skladu s četrtim odstavkom 483. člena ZKP kazen lahko izreče le s sodbo, ki mora biti izdana v obliki, določeni v 359. členu ZKP (obsodilna sodba), ki velja za polnoletne storilce. </w:t>
      </w:r>
    </w:p>
    <w:p w14:paraId="72F5228F" w14:textId="77777777" w:rsidR="00C622ED" w:rsidRDefault="00C622ED" w:rsidP="00C622ED">
      <w:pPr>
        <w:autoSpaceDE w:val="0"/>
        <w:autoSpaceDN w:val="0"/>
        <w:adjustRightInd w:val="0"/>
        <w:spacing w:line="276" w:lineRule="auto"/>
        <w:jc w:val="both"/>
        <w:rPr>
          <w:rFonts w:ascii="Arial" w:hAnsi="Arial" w:cs="Arial"/>
          <w:sz w:val="20"/>
        </w:rPr>
      </w:pPr>
    </w:p>
    <w:p w14:paraId="413BB62B"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sidRPr="00053B66">
        <w:rPr>
          <w:rFonts w:ascii="Arial" w:hAnsi="Arial" w:cs="Arial"/>
          <w:b/>
          <w:bCs/>
          <w:color w:val="000000"/>
          <w:sz w:val="20"/>
        </w:rPr>
        <w:t>K 1</w:t>
      </w:r>
      <w:r>
        <w:rPr>
          <w:rFonts w:ascii="Arial" w:hAnsi="Arial" w:cs="Arial"/>
          <w:b/>
          <w:bCs/>
          <w:color w:val="000000"/>
          <w:sz w:val="20"/>
        </w:rPr>
        <w:t>1</w:t>
      </w:r>
      <w:r w:rsidRPr="00053B66">
        <w:rPr>
          <w:rFonts w:ascii="Arial" w:hAnsi="Arial" w:cs="Arial"/>
          <w:b/>
          <w:bCs/>
          <w:color w:val="000000"/>
          <w:sz w:val="20"/>
        </w:rPr>
        <w:t>. členu (</w:t>
      </w:r>
      <w:r>
        <w:rPr>
          <w:rFonts w:ascii="Arial" w:hAnsi="Arial" w:cs="Arial"/>
          <w:b/>
          <w:bCs/>
          <w:color w:val="000000"/>
          <w:sz w:val="20"/>
        </w:rPr>
        <w:t>vrste</w:t>
      </w:r>
      <w:r w:rsidRPr="00053B66">
        <w:rPr>
          <w:rFonts w:ascii="Arial" w:hAnsi="Arial" w:cs="Arial"/>
          <w:b/>
          <w:bCs/>
          <w:color w:val="000000"/>
          <w:sz w:val="20"/>
        </w:rPr>
        <w:t xml:space="preserve"> kazenskih sankcij)</w:t>
      </w:r>
    </w:p>
    <w:p w14:paraId="2AC870F4" w14:textId="77777777" w:rsidR="00C622ED" w:rsidRDefault="00C622ED" w:rsidP="00C622ED">
      <w:pPr>
        <w:autoSpaceDE w:val="0"/>
        <w:autoSpaceDN w:val="0"/>
        <w:adjustRightInd w:val="0"/>
        <w:spacing w:line="276" w:lineRule="auto"/>
        <w:jc w:val="both"/>
        <w:rPr>
          <w:rFonts w:ascii="Arial" w:hAnsi="Arial" w:cs="Arial"/>
          <w:bCs/>
          <w:color w:val="000000"/>
          <w:sz w:val="20"/>
        </w:rPr>
      </w:pPr>
      <w:r w:rsidRPr="00053B66">
        <w:rPr>
          <w:rFonts w:ascii="Arial" w:hAnsi="Arial" w:cs="Arial"/>
          <w:bCs/>
          <w:color w:val="000000"/>
          <w:sz w:val="20"/>
        </w:rPr>
        <w:t xml:space="preserve">V </w:t>
      </w:r>
      <w:r>
        <w:rPr>
          <w:rFonts w:ascii="Arial" w:hAnsi="Arial" w:cs="Arial"/>
          <w:bCs/>
          <w:color w:val="000000"/>
          <w:sz w:val="20"/>
        </w:rPr>
        <w:t>prvem odstavku tega člena</w:t>
      </w:r>
      <w:r w:rsidRPr="00053B66">
        <w:rPr>
          <w:rFonts w:ascii="Arial" w:hAnsi="Arial" w:cs="Arial"/>
          <w:bCs/>
          <w:color w:val="000000"/>
          <w:sz w:val="20"/>
        </w:rPr>
        <w:t xml:space="preserve"> so naštete vse vrste kazenskih sankcij, ki se lahko izrekajo mladoletnim storilcem kaznivih dejanj in sicer so to vzgojni ukrepi, kazni in varnostni ukrepi. Za razliko od polnoletnih storilcev kaznivih dejanj za mladoletnike niso predvidene sankcije opozorilne narave.</w:t>
      </w:r>
    </w:p>
    <w:p w14:paraId="66A2189B" w14:textId="77777777" w:rsidR="00C622ED" w:rsidRDefault="00C622ED" w:rsidP="00C622ED">
      <w:pPr>
        <w:autoSpaceDE w:val="0"/>
        <w:autoSpaceDN w:val="0"/>
        <w:adjustRightInd w:val="0"/>
        <w:spacing w:line="276" w:lineRule="auto"/>
        <w:jc w:val="both"/>
        <w:rPr>
          <w:rFonts w:ascii="Arial" w:hAnsi="Arial" w:cs="Arial"/>
          <w:bCs/>
          <w:color w:val="000000"/>
          <w:sz w:val="20"/>
        </w:rPr>
      </w:pPr>
    </w:p>
    <w:p w14:paraId="7396D596" w14:textId="77777777" w:rsidR="00C622ED" w:rsidRPr="00053B66" w:rsidRDefault="00C622ED" w:rsidP="00C622ED">
      <w:pPr>
        <w:autoSpaceDE w:val="0"/>
        <w:autoSpaceDN w:val="0"/>
        <w:adjustRightInd w:val="0"/>
        <w:spacing w:line="276" w:lineRule="auto"/>
        <w:jc w:val="both"/>
        <w:rPr>
          <w:rFonts w:ascii="Arial" w:hAnsi="Arial" w:cs="Arial"/>
          <w:bCs/>
          <w:color w:val="000000"/>
          <w:sz w:val="20"/>
        </w:rPr>
      </w:pPr>
      <w:r>
        <w:rPr>
          <w:rFonts w:ascii="Arial" w:hAnsi="Arial" w:cs="Arial"/>
          <w:bCs/>
          <w:color w:val="000000"/>
          <w:sz w:val="20"/>
        </w:rPr>
        <w:t>Čeprav ne gre za kazensko sankcijo, je treba na tem mestu omeniti odvzem premoženjske koristi. Ta zakon v drugem poglavju, ki vsebuje določbe kazenskega materialnega prava, sicer nikjer izrecno ne določa, da se mladoletniku lahko odvzame tudi premoženjska korist, kot ukrep, ki zagotavlja uresničevanje zahteve, da nihče ne sme obdržati tega, kar je pridobil s kaznivim dejanjem. V skladu prvim odstavkom 3. člena tega zakona se glede uporabe tega instituta uporabljajo določbe KZ-1</w:t>
      </w:r>
      <w:r w:rsidRPr="00FC1053">
        <w:rPr>
          <w:rFonts w:ascii="Arial" w:hAnsi="Arial" w:cs="Arial"/>
          <w:bCs/>
          <w:color w:val="000000"/>
          <w:sz w:val="20"/>
        </w:rPr>
        <w:t>.</w:t>
      </w:r>
      <w:r>
        <w:rPr>
          <w:rFonts w:ascii="Arial" w:hAnsi="Arial" w:cs="Arial"/>
          <w:bCs/>
          <w:color w:val="000000"/>
          <w:sz w:val="20"/>
        </w:rPr>
        <w:t xml:space="preserve"> Prav tako se sme mladoletniku odvzeti predmete v skladu s 498. členom ZKP.</w:t>
      </w:r>
    </w:p>
    <w:p w14:paraId="7C8CCF2E" w14:textId="77777777" w:rsidR="00C622ED" w:rsidRDefault="00C622ED" w:rsidP="00C622ED">
      <w:pPr>
        <w:autoSpaceDE w:val="0"/>
        <w:autoSpaceDN w:val="0"/>
        <w:adjustRightInd w:val="0"/>
        <w:spacing w:line="276" w:lineRule="auto"/>
        <w:jc w:val="both"/>
        <w:rPr>
          <w:rFonts w:ascii="Arial" w:hAnsi="Arial" w:cs="Arial"/>
          <w:b/>
          <w:bCs/>
          <w:sz w:val="20"/>
        </w:rPr>
      </w:pPr>
    </w:p>
    <w:p w14:paraId="40F502EF" w14:textId="77777777" w:rsidR="00C622ED" w:rsidRPr="00053B66"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 xml:space="preserve">K 12. členu </w:t>
      </w:r>
      <w:r w:rsidRPr="00053B66">
        <w:rPr>
          <w:rFonts w:ascii="Arial" w:hAnsi="Arial" w:cs="Arial"/>
          <w:b/>
          <w:bCs/>
          <w:sz w:val="20"/>
        </w:rPr>
        <w:t>(</w:t>
      </w:r>
      <w:r>
        <w:rPr>
          <w:rFonts w:ascii="Arial" w:hAnsi="Arial" w:cs="Arial"/>
          <w:b/>
          <w:bCs/>
          <w:sz w:val="20"/>
        </w:rPr>
        <w:t>i</w:t>
      </w:r>
      <w:r w:rsidRPr="00053B66">
        <w:rPr>
          <w:rFonts w:ascii="Arial" w:hAnsi="Arial" w:cs="Arial"/>
          <w:b/>
          <w:bCs/>
          <w:sz w:val="20"/>
        </w:rPr>
        <w:t>zrekanje kazenskih sankcij</w:t>
      </w:r>
      <w:r>
        <w:rPr>
          <w:rFonts w:ascii="Arial" w:hAnsi="Arial" w:cs="Arial"/>
          <w:b/>
          <w:bCs/>
          <w:sz w:val="20"/>
        </w:rPr>
        <w:t xml:space="preserve"> mladoletnikom</w:t>
      </w:r>
      <w:r w:rsidRPr="00053B66">
        <w:rPr>
          <w:rFonts w:ascii="Arial" w:hAnsi="Arial" w:cs="Arial"/>
          <w:b/>
          <w:bCs/>
          <w:sz w:val="20"/>
        </w:rPr>
        <w:t>)</w:t>
      </w:r>
    </w:p>
    <w:p w14:paraId="127E61F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delno vsebinsko povzema 72. člen KZ.</w:t>
      </w:r>
    </w:p>
    <w:p w14:paraId="15812417"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1652344A"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 xml:space="preserve">Del materije iz 72. člena KZ je urejen že v </w:t>
      </w:r>
      <w:r>
        <w:rPr>
          <w:rFonts w:ascii="Arial" w:hAnsi="Arial" w:cs="Arial"/>
          <w:color w:val="000000"/>
          <w:sz w:val="20"/>
        </w:rPr>
        <w:t>3</w:t>
      </w:r>
      <w:r w:rsidRPr="00053B66">
        <w:rPr>
          <w:rFonts w:ascii="Arial" w:hAnsi="Arial" w:cs="Arial"/>
          <w:color w:val="000000"/>
          <w:sz w:val="20"/>
        </w:rPr>
        <w:t>. členu tega zakona (</w:t>
      </w:r>
      <w:r>
        <w:rPr>
          <w:rFonts w:ascii="Arial" w:hAnsi="Arial" w:cs="Arial"/>
          <w:color w:val="000000"/>
          <w:sz w:val="20"/>
        </w:rPr>
        <w:t>pomen izrazov</w:t>
      </w:r>
      <w:r w:rsidRPr="00053B66">
        <w:rPr>
          <w:rFonts w:ascii="Arial" w:hAnsi="Arial" w:cs="Arial"/>
          <w:color w:val="000000"/>
          <w:sz w:val="20"/>
        </w:rPr>
        <w:t>),</w:t>
      </w:r>
      <w:r>
        <w:rPr>
          <w:rFonts w:ascii="Arial" w:hAnsi="Arial" w:cs="Arial"/>
          <w:color w:val="000000"/>
          <w:sz w:val="20"/>
        </w:rPr>
        <w:t xml:space="preserve"> ki opredeljuje posamezne kategorije mladoletnikov,</w:t>
      </w:r>
      <w:r w:rsidRPr="00053B66">
        <w:rPr>
          <w:rFonts w:ascii="Arial" w:hAnsi="Arial" w:cs="Arial"/>
          <w:color w:val="000000"/>
          <w:sz w:val="20"/>
        </w:rPr>
        <w:t xml:space="preserve"> ta člen pa določa, katere vrste sankcij se lahko izrekajo posamezni kategoriji mladoletnikov, pri čemer ohranja ureditev, po kateri se sme mlajšim mladoletnikom izrekati le vzgojne ukrepe, starejšim mladoletnikom pa</w:t>
      </w:r>
      <w:r>
        <w:rPr>
          <w:rFonts w:ascii="Arial" w:hAnsi="Arial" w:cs="Arial"/>
          <w:color w:val="000000"/>
          <w:sz w:val="20"/>
        </w:rPr>
        <w:t xml:space="preserve"> primarno ravno tako vzgojne ukrepe, </w:t>
      </w:r>
      <w:r w:rsidRPr="00053B66">
        <w:rPr>
          <w:rFonts w:ascii="Arial" w:hAnsi="Arial" w:cs="Arial"/>
          <w:color w:val="000000"/>
          <w:sz w:val="20"/>
        </w:rPr>
        <w:t>izjemoma</w:t>
      </w:r>
      <w:r>
        <w:rPr>
          <w:rFonts w:ascii="Arial" w:hAnsi="Arial" w:cs="Arial"/>
          <w:color w:val="000000"/>
          <w:sz w:val="20"/>
        </w:rPr>
        <w:t xml:space="preserve"> pa</w:t>
      </w:r>
      <w:r w:rsidRPr="00053B66">
        <w:rPr>
          <w:rFonts w:ascii="Arial" w:hAnsi="Arial" w:cs="Arial"/>
          <w:color w:val="000000"/>
          <w:sz w:val="20"/>
        </w:rPr>
        <w:t xml:space="preserve"> tudi kazni (glavne in stranske). </w:t>
      </w:r>
    </w:p>
    <w:p w14:paraId="6AACBB9E"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p>
    <w:p w14:paraId="7FA69A33" w14:textId="77777777" w:rsidR="00C622ED" w:rsidRPr="00053B66" w:rsidDel="008234DC"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color w:val="000000"/>
          <w:sz w:val="20"/>
        </w:rPr>
        <w:t xml:space="preserve">Obema kategorijama mladoletnikov je mogoče izreči varnostne ukrepe, ki so </w:t>
      </w:r>
      <w:r>
        <w:rPr>
          <w:rFonts w:ascii="Arial" w:hAnsi="Arial" w:cs="Arial"/>
          <w:color w:val="000000"/>
          <w:sz w:val="20"/>
        </w:rPr>
        <w:t>podrobneje urejeni</w:t>
      </w:r>
      <w:r w:rsidRPr="00053B66">
        <w:rPr>
          <w:rFonts w:ascii="Arial" w:hAnsi="Arial" w:cs="Arial"/>
          <w:color w:val="000000"/>
          <w:sz w:val="20"/>
        </w:rPr>
        <w:t xml:space="preserve"> v </w:t>
      </w:r>
      <w:r>
        <w:rPr>
          <w:rFonts w:ascii="Arial" w:hAnsi="Arial" w:cs="Arial"/>
          <w:color w:val="000000"/>
          <w:sz w:val="20"/>
        </w:rPr>
        <w:t xml:space="preserve"> 3. oddelku drugega poglavja. Glede postopka izrekanja se uporabljajo ustrezne določbe ZKP, glede izvrševanja pa določbe ZIKS-1. Kot je že bilo omenjeno v obrazložitvi prejšnjega člena, se lahko obema kategorijama mladoletnikov izreče tudi </w:t>
      </w:r>
      <w:r w:rsidRPr="00053B66">
        <w:rPr>
          <w:rFonts w:ascii="Arial" w:hAnsi="Arial" w:cs="Arial"/>
          <w:color w:val="000000"/>
          <w:sz w:val="20"/>
        </w:rPr>
        <w:t>odvzem premoženjske koristi.</w:t>
      </w:r>
    </w:p>
    <w:p w14:paraId="357695C2" w14:textId="77777777" w:rsidR="00C622ED" w:rsidRDefault="00C622ED" w:rsidP="00C622ED">
      <w:pPr>
        <w:autoSpaceDE w:val="0"/>
        <w:autoSpaceDN w:val="0"/>
        <w:adjustRightInd w:val="0"/>
        <w:spacing w:line="276" w:lineRule="auto"/>
        <w:jc w:val="both"/>
        <w:rPr>
          <w:rFonts w:ascii="Arial" w:hAnsi="Arial" w:cs="Arial"/>
          <w:i/>
          <w:color w:val="000000"/>
          <w:sz w:val="20"/>
        </w:rPr>
      </w:pPr>
    </w:p>
    <w:p w14:paraId="215BF770" w14:textId="77777777" w:rsidR="00C622ED" w:rsidRPr="00053B66" w:rsidRDefault="00C622ED" w:rsidP="00C622ED">
      <w:pPr>
        <w:autoSpaceDE w:val="0"/>
        <w:autoSpaceDN w:val="0"/>
        <w:adjustRightInd w:val="0"/>
        <w:spacing w:line="276" w:lineRule="auto"/>
        <w:jc w:val="both"/>
        <w:rPr>
          <w:rFonts w:ascii="Arial" w:hAnsi="Arial" w:cs="Arial"/>
          <w:i/>
          <w:color w:val="000000"/>
          <w:sz w:val="20"/>
        </w:rPr>
      </w:pPr>
    </w:p>
    <w:p w14:paraId="603053DC" w14:textId="77777777" w:rsidR="00C622ED" w:rsidRDefault="00C622ED" w:rsidP="00C622ED">
      <w:pPr>
        <w:autoSpaceDE w:val="0"/>
        <w:autoSpaceDN w:val="0"/>
        <w:adjustRightInd w:val="0"/>
        <w:spacing w:line="276" w:lineRule="auto"/>
        <w:jc w:val="both"/>
        <w:rPr>
          <w:rFonts w:ascii="Arial" w:hAnsi="Arial" w:cs="Arial"/>
          <w:b/>
          <w:sz w:val="20"/>
        </w:rPr>
      </w:pPr>
      <w:r>
        <w:rPr>
          <w:rFonts w:ascii="Arial" w:hAnsi="Arial" w:cs="Arial"/>
          <w:b/>
          <w:sz w:val="20"/>
        </w:rPr>
        <w:lastRenderedPageBreak/>
        <w:t xml:space="preserve">1. </w:t>
      </w:r>
      <w:r w:rsidRPr="00B62BC5">
        <w:rPr>
          <w:rFonts w:ascii="Arial" w:hAnsi="Arial" w:cs="Arial"/>
          <w:b/>
          <w:sz w:val="20"/>
        </w:rPr>
        <w:t>Oddelek: Vzgojni ukrepi</w:t>
      </w:r>
    </w:p>
    <w:p w14:paraId="390E0666" w14:textId="77777777" w:rsidR="00C622ED" w:rsidRPr="00B62BC5" w:rsidRDefault="00C622ED" w:rsidP="00C622ED">
      <w:pPr>
        <w:autoSpaceDE w:val="0"/>
        <w:autoSpaceDN w:val="0"/>
        <w:adjustRightInd w:val="0"/>
        <w:spacing w:line="276" w:lineRule="auto"/>
        <w:jc w:val="both"/>
        <w:rPr>
          <w:rFonts w:ascii="Arial" w:hAnsi="Arial" w:cs="Arial"/>
          <w:b/>
          <w:sz w:val="20"/>
        </w:rPr>
      </w:pPr>
    </w:p>
    <w:p w14:paraId="6A184AF9"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1</w:t>
      </w:r>
      <w:r>
        <w:rPr>
          <w:rFonts w:ascii="Arial" w:hAnsi="Arial" w:cs="Arial"/>
          <w:b/>
          <w:bCs/>
          <w:sz w:val="20"/>
        </w:rPr>
        <w:t>3</w:t>
      </w:r>
      <w:r w:rsidRPr="00053B66">
        <w:rPr>
          <w:rFonts w:ascii="Arial" w:hAnsi="Arial" w:cs="Arial"/>
          <w:b/>
          <w:bCs/>
          <w:sz w:val="20"/>
        </w:rPr>
        <w:t>. členu (</w:t>
      </w:r>
      <w:r>
        <w:rPr>
          <w:rFonts w:ascii="Arial" w:hAnsi="Arial" w:cs="Arial"/>
          <w:b/>
          <w:sz w:val="20"/>
        </w:rPr>
        <w:t>v</w:t>
      </w:r>
      <w:r w:rsidRPr="00053B66">
        <w:rPr>
          <w:rFonts w:ascii="Arial" w:hAnsi="Arial" w:cs="Arial"/>
          <w:b/>
          <w:sz w:val="20"/>
        </w:rPr>
        <w:t>rste vzgojnih ukrepov)</w:t>
      </w:r>
    </w:p>
    <w:p w14:paraId="41011D15"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vsebinsko povzema 74. člen KZ. V njem so našteti vsi vzgojni ukrepi in njihove temeljne značilnosti, pogoji za izrek posameznih vzgojnih ukrepov pa so opredeljeni v poznejših členih. Posebej je poudarjeno, da se mladoletnike izloči iz njihovega okolja in se jih namesti v zavod le izjemoma, če drugi vzgojni ukrepi ne morejo doseči namena sankcioniranja in le za nujno potreben čas.</w:t>
      </w:r>
    </w:p>
    <w:p w14:paraId="62C5744F" w14:textId="77777777" w:rsidR="00C622ED" w:rsidRPr="00053B66" w:rsidRDefault="00C622ED" w:rsidP="00C622ED">
      <w:pPr>
        <w:autoSpaceDE w:val="0"/>
        <w:autoSpaceDN w:val="0"/>
        <w:adjustRightInd w:val="0"/>
        <w:spacing w:line="276" w:lineRule="auto"/>
        <w:jc w:val="both"/>
        <w:rPr>
          <w:rFonts w:ascii="Arial" w:hAnsi="Arial" w:cs="Arial"/>
          <w:i/>
          <w:sz w:val="20"/>
        </w:rPr>
      </w:pPr>
    </w:p>
    <w:p w14:paraId="4C0BF80E"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i/>
          <w:sz w:val="20"/>
        </w:rPr>
        <w:t>Razlike s 74. členom KZ:</w:t>
      </w:r>
    </w:p>
    <w:p w14:paraId="02380682" w14:textId="77777777" w:rsidR="00C622ED" w:rsidRPr="00053B66" w:rsidRDefault="00C622ED" w:rsidP="00C622ED">
      <w:pPr>
        <w:numPr>
          <w:ilvl w:val="0"/>
          <w:numId w:val="48"/>
        </w:numPr>
        <w:autoSpaceDE w:val="0"/>
        <w:autoSpaceDN w:val="0"/>
        <w:adjustRightInd w:val="0"/>
        <w:spacing w:line="276" w:lineRule="auto"/>
        <w:jc w:val="both"/>
        <w:rPr>
          <w:rFonts w:ascii="Arial" w:hAnsi="Arial" w:cs="Arial"/>
          <w:sz w:val="20"/>
        </w:rPr>
      </w:pPr>
      <w:bookmarkStart w:id="154" w:name="_Hlk27383565"/>
      <w:r w:rsidRPr="00053B66">
        <w:rPr>
          <w:rFonts w:ascii="Arial" w:hAnsi="Arial" w:cs="Arial"/>
          <w:sz w:val="20"/>
        </w:rPr>
        <w:t>izraz »oddaja« je bil uporabljan v naši zakonodaji desetletja, ker pa je preživet in ne odraža pravega namena ukrepa, se ga nadomesti s primernejšim izrazom »namestitev«;</w:t>
      </w:r>
    </w:p>
    <w:p w14:paraId="3A5E5F67" w14:textId="77777777" w:rsidR="00C622ED" w:rsidRPr="00053B66" w:rsidRDefault="00C622ED" w:rsidP="00C622ED">
      <w:pPr>
        <w:numPr>
          <w:ilvl w:val="0"/>
          <w:numId w:val="48"/>
        </w:numPr>
        <w:autoSpaceDE w:val="0"/>
        <w:autoSpaceDN w:val="0"/>
        <w:adjustRightInd w:val="0"/>
        <w:spacing w:line="276" w:lineRule="auto"/>
        <w:jc w:val="both"/>
        <w:rPr>
          <w:rFonts w:ascii="Arial" w:hAnsi="Arial" w:cs="Arial"/>
          <w:sz w:val="20"/>
        </w:rPr>
      </w:pPr>
      <w:r w:rsidRPr="00053B66">
        <w:rPr>
          <w:rFonts w:ascii="Arial" w:hAnsi="Arial" w:cs="Arial"/>
          <w:sz w:val="20"/>
        </w:rPr>
        <w:t>zaradi poenotenja izrazov v zakonodaji, ki ureja socialno varstvo, družinska razmerja, pravice iz starševskega varstva in družinske prejemke in ostale predpise, ki so povezani z navedenimi področji, se izraz »organ socialnega varstva« nadomesti z izrazom »center za socialno delo«.;</w:t>
      </w:r>
    </w:p>
    <w:p w14:paraId="517EB269" w14:textId="77777777" w:rsidR="00C622ED" w:rsidRDefault="00C622ED" w:rsidP="00C622ED">
      <w:pPr>
        <w:numPr>
          <w:ilvl w:val="0"/>
          <w:numId w:val="48"/>
        </w:numPr>
        <w:autoSpaceDE w:val="0"/>
        <w:autoSpaceDN w:val="0"/>
        <w:adjustRightInd w:val="0"/>
        <w:spacing w:line="276" w:lineRule="auto"/>
        <w:jc w:val="both"/>
        <w:rPr>
          <w:rFonts w:ascii="Arial" w:hAnsi="Arial" w:cs="Arial"/>
          <w:sz w:val="20"/>
        </w:rPr>
      </w:pPr>
      <w:bookmarkStart w:id="155" w:name="_Hlk27383580"/>
      <w:bookmarkEnd w:id="154"/>
      <w:r w:rsidRPr="00053B66">
        <w:rPr>
          <w:rFonts w:ascii="Arial" w:hAnsi="Arial" w:cs="Arial"/>
          <w:sz w:val="20"/>
        </w:rPr>
        <w:t>KZ v drugem odstavku 78., drugem odstavku 79. in tretjem odstavku 80. člena določa, da sodišče pri izreku ukrepov po teh členih ne določi vnaprej, koliko časa naj ukrep traja, temveč odloči o njegovem prenehanju pozneje. Predlog zakona to vprašanje ureja za vse tri ukrepe na enem mestu in sicer v četrtem odstavku tega člena.</w:t>
      </w:r>
    </w:p>
    <w:p w14:paraId="048F3546" w14:textId="77777777" w:rsidR="00C622ED" w:rsidRPr="00435DC7" w:rsidRDefault="00C622ED" w:rsidP="00C622ED">
      <w:pPr>
        <w:numPr>
          <w:ilvl w:val="0"/>
          <w:numId w:val="48"/>
        </w:numPr>
        <w:autoSpaceDE w:val="0"/>
        <w:autoSpaceDN w:val="0"/>
        <w:adjustRightInd w:val="0"/>
        <w:spacing w:line="276" w:lineRule="auto"/>
        <w:jc w:val="both"/>
        <w:rPr>
          <w:rFonts w:ascii="Arial" w:hAnsi="Arial" w:cs="Arial"/>
          <w:sz w:val="20"/>
        </w:rPr>
      </w:pPr>
      <w:r>
        <w:rPr>
          <w:rFonts w:ascii="Arial" w:hAnsi="Arial" w:cs="Arial"/>
          <w:sz w:val="20"/>
        </w:rPr>
        <w:t>Med merili za izrek vzgojnih ukrepov je dodana potreba po zagotovitvi celovite strokovne pomoči za njegov zdrav razvoj glede na njegove potrebe. S tem se poudarja celovitost in multidisciplinarni pristop pri obravnavi mladoletnikov, ki temelji na oceni njegovih potreb.</w:t>
      </w:r>
    </w:p>
    <w:bookmarkEnd w:id="155"/>
    <w:p w14:paraId="04FB6AB7"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3C39AF5E"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1</w:t>
      </w:r>
      <w:r>
        <w:rPr>
          <w:rFonts w:ascii="Arial" w:hAnsi="Arial" w:cs="Arial"/>
          <w:b/>
          <w:bCs/>
          <w:sz w:val="20"/>
        </w:rPr>
        <w:t>4</w:t>
      </w:r>
      <w:r w:rsidRPr="00053B66">
        <w:rPr>
          <w:rFonts w:ascii="Arial" w:hAnsi="Arial" w:cs="Arial"/>
          <w:b/>
          <w:bCs/>
          <w:sz w:val="20"/>
        </w:rPr>
        <w:t>. členu (</w:t>
      </w:r>
      <w:r>
        <w:rPr>
          <w:rFonts w:ascii="Arial" w:hAnsi="Arial" w:cs="Arial"/>
          <w:b/>
          <w:sz w:val="20"/>
        </w:rPr>
        <w:t>i</w:t>
      </w:r>
      <w:r w:rsidRPr="00053B66">
        <w:rPr>
          <w:rFonts w:ascii="Arial" w:hAnsi="Arial" w:cs="Arial"/>
          <w:b/>
          <w:sz w:val="20"/>
        </w:rPr>
        <w:t>zbira vzgojnega ukrepa)</w:t>
      </w:r>
    </w:p>
    <w:p w14:paraId="0C098E8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Določba vsebinsko povzema 75. člen KZ. Ko sodišče izbira vzgojni ukrep, ki ga bo izreklo mladoletniku, mora izhajati iz namena vzgojnih ukrepov</w:t>
      </w:r>
      <w:r>
        <w:rPr>
          <w:rFonts w:ascii="Arial" w:hAnsi="Arial" w:cs="Arial"/>
          <w:sz w:val="20"/>
        </w:rPr>
        <w:t xml:space="preserve"> in izbrati ukrep</w:t>
      </w:r>
      <w:r w:rsidRPr="00053B66">
        <w:rPr>
          <w:rFonts w:ascii="Arial" w:hAnsi="Arial" w:cs="Arial"/>
          <w:sz w:val="20"/>
        </w:rPr>
        <w:t xml:space="preserve">, </w:t>
      </w:r>
      <w:r>
        <w:rPr>
          <w:rFonts w:ascii="Arial" w:hAnsi="Arial" w:cs="Arial"/>
          <w:sz w:val="20"/>
        </w:rPr>
        <w:t>za katerega je mogoče pričakovati, da bo v največji meri prispeval k pozitivnim spremembam okoliščin na strani mladoletnika in njegovi reintegraciji</w:t>
      </w:r>
      <w:r w:rsidRPr="00053B66">
        <w:rPr>
          <w:rFonts w:ascii="Arial" w:hAnsi="Arial" w:cs="Arial"/>
          <w:sz w:val="20"/>
        </w:rPr>
        <w:t>. Zakon našteva okoliščine, ki naj jih sodišče pri izbiri upošteva.</w:t>
      </w:r>
    </w:p>
    <w:p w14:paraId="65ADA1AA" w14:textId="77777777" w:rsidR="00C622ED" w:rsidRPr="00053B66" w:rsidRDefault="00C622ED" w:rsidP="00C622ED">
      <w:pPr>
        <w:autoSpaceDE w:val="0"/>
        <w:autoSpaceDN w:val="0"/>
        <w:adjustRightInd w:val="0"/>
        <w:spacing w:line="276" w:lineRule="auto"/>
        <w:jc w:val="both"/>
        <w:rPr>
          <w:rFonts w:ascii="Arial" w:hAnsi="Arial" w:cs="Arial"/>
          <w:i/>
          <w:sz w:val="20"/>
        </w:rPr>
      </w:pPr>
    </w:p>
    <w:p w14:paraId="511FE1AE" w14:textId="77777777" w:rsidR="00C622ED" w:rsidRPr="00053B66" w:rsidRDefault="00C622ED" w:rsidP="00C622ED">
      <w:pPr>
        <w:autoSpaceDE w:val="0"/>
        <w:autoSpaceDN w:val="0"/>
        <w:adjustRightInd w:val="0"/>
        <w:spacing w:line="276" w:lineRule="auto"/>
        <w:jc w:val="both"/>
        <w:rPr>
          <w:rFonts w:ascii="Arial" w:hAnsi="Arial" w:cs="Arial"/>
          <w:sz w:val="20"/>
        </w:rPr>
      </w:pPr>
      <w:bookmarkStart w:id="156" w:name="_Hlk27383681"/>
      <w:r w:rsidRPr="00053B66">
        <w:rPr>
          <w:rFonts w:ascii="Arial" w:hAnsi="Arial" w:cs="Arial"/>
          <w:i/>
          <w:sz w:val="20"/>
        </w:rPr>
        <w:t>Razlika s 75. členom KZ:</w:t>
      </w:r>
    </w:p>
    <w:p w14:paraId="4F21B1C4" w14:textId="77777777" w:rsidR="00C622ED" w:rsidRDefault="00C622ED" w:rsidP="00C622ED">
      <w:pPr>
        <w:numPr>
          <w:ilvl w:val="0"/>
          <w:numId w:val="54"/>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k okoliščinam iz 75. člena KZ </w:t>
      </w:r>
      <w:r>
        <w:rPr>
          <w:rFonts w:ascii="Arial" w:hAnsi="Arial" w:cs="Arial"/>
          <w:sz w:val="20"/>
        </w:rPr>
        <w:t>so</w:t>
      </w:r>
      <w:r w:rsidRPr="00053B66">
        <w:rPr>
          <w:rFonts w:ascii="Arial" w:hAnsi="Arial" w:cs="Arial"/>
          <w:sz w:val="20"/>
        </w:rPr>
        <w:t xml:space="preserve"> dodan</w:t>
      </w:r>
      <w:r>
        <w:rPr>
          <w:rFonts w:ascii="Arial" w:hAnsi="Arial" w:cs="Arial"/>
          <w:sz w:val="20"/>
        </w:rPr>
        <w:t>e</w:t>
      </w:r>
      <w:r w:rsidRPr="00053B66">
        <w:rPr>
          <w:rFonts w:ascii="Arial" w:hAnsi="Arial" w:cs="Arial"/>
          <w:sz w:val="20"/>
        </w:rPr>
        <w:t xml:space="preserve"> še nov</w:t>
      </w:r>
      <w:r>
        <w:rPr>
          <w:rFonts w:ascii="Arial" w:hAnsi="Arial" w:cs="Arial"/>
          <w:sz w:val="20"/>
        </w:rPr>
        <w:t>e</w:t>
      </w:r>
      <w:r w:rsidRPr="00053B66">
        <w:rPr>
          <w:rFonts w:ascii="Arial" w:hAnsi="Arial" w:cs="Arial"/>
          <w:sz w:val="20"/>
        </w:rPr>
        <w:t xml:space="preserve"> okoliščin</w:t>
      </w:r>
      <w:r>
        <w:rPr>
          <w:rFonts w:ascii="Arial" w:hAnsi="Arial" w:cs="Arial"/>
          <w:sz w:val="20"/>
        </w:rPr>
        <w:t>e</w:t>
      </w:r>
      <w:r w:rsidRPr="00053B66">
        <w:rPr>
          <w:rFonts w:ascii="Arial" w:hAnsi="Arial" w:cs="Arial"/>
          <w:sz w:val="20"/>
        </w:rPr>
        <w:t xml:space="preserve">, </w:t>
      </w:r>
      <w:r>
        <w:rPr>
          <w:rFonts w:ascii="Arial" w:hAnsi="Arial" w:cs="Arial"/>
          <w:sz w:val="20"/>
        </w:rPr>
        <w:t>in sicer mladoletnikov odnos do storjenega dejanja, torej ali prevzema odgovornost zanj, njegovo</w:t>
      </w:r>
      <w:r w:rsidRPr="00053B66">
        <w:rPr>
          <w:rFonts w:ascii="Arial" w:hAnsi="Arial" w:cs="Arial"/>
          <w:sz w:val="20"/>
        </w:rPr>
        <w:t xml:space="preserve"> obnašanje po storjenem dejanju, zlasti njegov odnos do oškodovanca in poravnava povzročene škode, pri čemer je posebej poudarjeno ne le, da je škodo poravnal, ampak, da si jo je prizadeval poravnati, če je bil</w:t>
      </w:r>
      <w:r>
        <w:rPr>
          <w:rFonts w:ascii="Arial" w:hAnsi="Arial" w:cs="Arial"/>
          <w:sz w:val="20"/>
        </w:rPr>
        <w:t xml:space="preserve"> </w:t>
      </w:r>
      <w:r w:rsidRPr="00053B66">
        <w:rPr>
          <w:rFonts w:ascii="Arial" w:hAnsi="Arial" w:cs="Arial"/>
          <w:sz w:val="20"/>
        </w:rPr>
        <w:t xml:space="preserve">vzrok </w:t>
      </w:r>
      <w:r>
        <w:rPr>
          <w:rFonts w:ascii="Arial" w:hAnsi="Arial" w:cs="Arial"/>
          <w:sz w:val="20"/>
        </w:rPr>
        <w:t xml:space="preserve">za neuspešnost </w:t>
      </w:r>
      <w:r w:rsidRPr="00053B66">
        <w:rPr>
          <w:rFonts w:ascii="Arial" w:hAnsi="Arial" w:cs="Arial"/>
          <w:sz w:val="20"/>
        </w:rPr>
        <w:t>oškodovančeva pasivnost ali izrecno nasprotovanje, mladoletnik pa je izkazal, da želi povrniti škodo). Prav tako je namesto upoštevanja zgolj tega, ali mu je bila že prej izrečena kazen ali vzgojni ukrep, navedeno, da mora sodišče upoštevati, ali mu je bila že izrečena katerokoli sankcija v kazenskem oziroma v prekrškovnem postopku</w:t>
      </w:r>
      <w:r>
        <w:rPr>
          <w:rFonts w:ascii="Arial" w:hAnsi="Arial" w:cs="Arial"/>
          <w:sz w:val="20"/>
        </w:rPr>
        <w:t xml:space="preserve"> ali ukrep za varstvo koristi otrok po DZ. Če je na primer mladoletnik nameščen v strokovni center na podlagi DZ, to ne bi smelo biti samo po sebi razlog za ustavitev kazenskega postopka, temveč bi moralo sodišče oceniti, ali je treba izreči namestitev v strokovni center kot vzgojni ukrep. V tem primeru se izvrševanje ukrepa po DZ ustavi, nadaljuje pa se izvrševanje vzgojnega ukrepa namestitve v strokovni center kot vzgojni ukrep, vključno z rednim nadzorovanjem izvrševanja, obiskovanjem mladoletnika v zavodu in odločanjem o morebitni spremembi, nadomestitvi vzgojnega ukrepa ali ustavitvi njegovega izvrševanja (146. člen).</w:t>
      </w:r>
    </w:p>
    <w:p w14:paraId="5AAD9913" w14:textId="77777777" w:rsidR="00C622ED" w:rsidRDefault="00C622ED" w:rsidP="00C622ED">
      <w:pPr>
        <w:autoSpaceDE w:val="0"/>
        <w:autoSpaceDN w:val="0"/>
        <w:adjustRightInd w:val="0"/>
        <w:spacing w:line="276" w:lineRule="auto"/>
        <w:jc w:val="both"/>
        <w:rPr>
          <w:rFonts w:ascii="Arial" w:hAnsi="Arial" w:cs="Arial"/>
          <w:sz w:val="20"/>
        </w:rPr>
      </w:pPr>
    </w:p>
    <w:p w14:paraId="50D644D2"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To hkrati pomeni, da bo moralo sodišče pred izrekom sankcije celovito preveriti vse okoliščine na strani mladoletnika, pomembne za izbiro najustreznejše sankcije, ugotavljati dejavnike tveganja in varovalne dejavnike na strani mladoletnika, vključno s stanjem v družini, odnosi med starši in mladoletnikom, se pri odločanju odzvati na ugotovljene potrebe mladoletnika, upoštevati </w:t>
      </w:r>
      <w:r w:rsidRPr="00492924">
        <w:rPr>
          <w:rFonts w:ascii="Arial" w:hAnsi="Arial" w:cs="Arial"/>
          <w:sz w:val="20"/>
        </w:rPr>
        <w:t xml:space="preserve">morebitne predhodne travme, ki so v </w:t>
      </w:r>
      <w:r w:rsidRPr="00492924">
        <w:rPr>
          <w:rFonts w:ascii="Arial" w:hAnsi="Arial" w:cs="Arial"/>
          <w:sz w:val="20"/>
        </w:rPr>
        <w:lastRenderedPageBreak/>
        <w:t>večini primerov glavni izvor mladoletniških odklonskih ravnanj</w:t>
      </w:r>
      <w:r>
        <w:rPr>
          <w:rFonts w:ascii="Arial" w:hAnsi="Arial" w:cs="Arial"/>
          <w:sz w:val="20"/>
        </w:rPr>
        <w:t xml:space="preserve"> in druge pomembne okoliščine na strani mladoletnika itd. Le na ta način se namreč lahko</w:t>
      </w:r>
      <w:r w:rsidRPr="00492924">
        <w:rPr>
          <w:rFonts w:ascii="Arial" w:hAnsi="Arial" w:cs="Arial"/>
          <w:sz w:val="20"/>
        </w:rPr>
        <w:t xml:space="preserve"> </w:t>
      </w:r>
      <w:r>
        <w:rPr>
          <w:rFonts w:ascii="Arial" w:hAnsi="Arial" w:cs="Arial"/>
          <w:sz w:val="20"/>
        </w:rPr>
        <w:t>izbere tisti vzgojni ukrep, ki bo najbolj celovito naslovil vzroke odklonskega ravnanja in privedel do uresničitve namena vzgojnih ukrepov</w:t>
      </w:r>
      <w:r w:rsidRPr="00492924">
        <w:rPr>
          <w:rFonts w:ascii="Arial" w:hAnsi="Arial" w:cs="Arial"/>
          <w:sz w:val="20"/>
        </w:rPr>
        <w:t>.</w:t>
      </w:r>
    </w:p>
    <w:bookmarkEnd w:id="156"/>
    <w:p w14:paraId="471AFABD"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71120551"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1</w:t>
      </w:r>
      <w:r>
        <w:rPr>
          <w:rFonts w:ascii="Arial" w:hAnsi="Arial" w:cs="Arial"/>
          <w:b/>
          <w:bCs/>
          <w:sz w:val="20"/>
        </w:rPr>
        <w:t>5</w:t>
      </w:r>
      <w:r w:rsidRPr="00053B66">
        <w:rPr>
          <w:rFonts w:ascii="Arial" w:hAnsi="Arial" w:cs="Arial"/>
          <w:b/>
          <w:bCs/>
          <w:sz w:val="20"/>
        </w:rPr>
        <w:t>. členu (</w:t>
      </w:r>
      <w:r>
        <w:rPr>
          <w:rFonts w:ascii="Arial" w:hAnsi="Arial" w:cs="Arial"/>
          <w:b/>
          <w:sz w:val="20"/>
        </w:rPr>
        <w:t>u</w:t>
      </w:r>
      <w:r w:rsidRPr="00053B66">
        <w:rPr>
          <w:rFonts w:ascii="Arial" w:hAnsi="Arial" w:cs="Arial"/>
          <w:b/>
          <w:sz w:val="20"/>
        </w:rPr>
        <w:t>kor)</w:t>
      </w:r>
    </w:p>
    <w:p w14:paraId="5B62DA67"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Določba vsebinsko povzema 76. člen KZ. Ukor je najmilejši vzgojni ukrep, ki ga sodišče izreče, kadar ugotovi, da je namen vzgojnih ukrepov mogoče doseči že z opozorilom, izrečenim na način, predpisan v tem členu. Izrek ukora sicer kaže oceno sodišča, da je mladoletnika </w:t>
      </w:r>
      <w:r>
        <w:rPr>
          <w:rFonts w:ascii="Arial" w:hAnsi="Arial" w:cs="Arial"/>
          <w:sz w:val="20"/>
        </w:rPr>
        <w:t>treba</w:t>
      </w:r>
      <w:r w:rsidRPr="00053B66">
        <w:rPr>
          <w:rFonts w:ascii="Arial" w:hAnsi="Arial" w:cs="Arial"/>
          <w:sz w:val="20"/>
        </w:rPr>
        <w:t xml:space="preserve"> obravnavati in mu izreči sankcijo, saj bi sicer (ob izpolnjevanju pogojev tega zakona) odločilo, da </w:t>
      </w:r>
      <w:r>
        <w:rPr>
          <w:rFonts w:ascii="Arial" w:hAnsi="Arial" w:cs="Arial"/>
          <w:sz w:val="20"/>
        </w:rPr>
        <w:t xml:space="preserve">se </w:t>
      </w:r>
      <w:r w:rsidRPr="00053B66">
        <w:rPr>
          <w:rFonts w:ascii="Arial" w:hAnsi="Arial" w:cs="Arial"/>
          <w:sz w:val="20"/>
        </w:rPr>
        <w:t xml:space="preserve">postopek proti njemu </w:t>
      </w:r>
      <w:r>
        <w:rPr>
          <w:rFonts w:ascii="Arial" w:hAnsi="Arial" w:cs="Arial"/>
          <w:sz w:val="20"/>
        </w:rPr>
        <w:t>ustavi oziroma ga sploh ne bi uvedlo</w:t>
      </w:r>
      <w:r w:rsidRPr="00053B66">
        <w:rPr>
          <w:rFonts w:ascii="Arial" w:hAnsi="Arial" w:cs="Arial"/>
          <w:sz w:val="20"/>
        </w:rPr>
        <w:t xml:space="preserve">. Pri tem pa, kot že v veljavni zakonodaji, izrecno določa, da mora sodišče ob izreku ukora mladoletniku prikazati škodljivost njegovega ravnanja in ga opozoriti na možnost izreka strožje kazenske sankcije v primeru, ko bi storil novo kaznivo dejanje. </w:t>
      </w:r>
      <w:r>
        <w:rPr>
          <w:rFonts w:ascii="Arial" w:hAnsi="Arial" w:cs="Arial"/>
          <w:sz w:val="20"/>
        </w:rPr>
        <w:t>Kot</w:t>
      </w:r>
      <w:r w:rsidRPr="00053B66">
        <w:rPr>
          <w:rFonts w:ascii="Arial" w:hAnsi="Arial" w:cs="Arial"/>
          <w:sz w:val="20"/>
        </w:rPr>
        <w:t xml:space="preserve"> posebno vodilo pri izreku ukora</w:t>
      </w:r>
      <w:r>
        <w:rPr>
          <w:rFonts w:ascii="Arial" w:hAnsi="Arial" w:cs="Arial"/>
          <w:sz w:val="20"/>
        </w:rPr>
        <w:t xml:space="preserve"> zakon poudarja</w:t>
      </w:r>
      <w:r w:rsidRPr="00053B66">
        <w:rPr>
          <w:rFonts w:ascii="Arial" w:hAnsi="Arial" w:cs="Arial"/>
          <w:sz w:val="20"/>
        </w:rPr>
        <w:t>, da je njegov izrek primeren predvsem, kadar je mladoletnik izvršil kaznivo dejanje zaradi nepremišljenosti ali lahkomiselnos</w:t>
      </w:r>
      <w:r>
        <w:rPr>
          <w:rFonts w:ascii="Arial" w:hAnsi="Arial" w:cs="Arial"/>
          <w:sz w:val="20"/>
        </w:rPr>
        <w:t>ti ter zanj prevzema odgovornost. Le v primeru, da ima mladoletnik ustrezen uvid v odklonskost in nepravilnost svojega ravnanja, namreč lahko že ukor doseže svoj namen.</w:t>
      </w:r>
    </w:p>
    <w:p w14:paraId="7A61837F" w14:textId="77777777" w:rsidR="00C622ED" w:rsidRDefault="00C622ED" w:rsidP="00C622ED">
      <w:pPr>
        <w:autoSpaceDE w:val="0"/>
        <w:autoSpaceDN w:val="0"/>
        <w:adjustRightInd w:val="0"/>
        <w:spacing w:line="276" w:lineRule="auto"/>
        <w:jc w:val="both"/>
        <w:rPr>
          <w:rFonts w:ascii="Arial" w:hAnsi="Arial" w:cs="Arial"/>
          <w:sz w:val="20"/>
        </w:rPr>
      </w:pPr>
    </w:p>
    <w:p w14:paraId="09FE966D"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Glede na to, da je bistvo ukora v njegovem izreku, s tem je tudi že izvršen, je ključno, da se mladoletniku ukor vedno izreče tudi ustno.</w:t>
      </w:r>
    </w:p>
    <w:p w14:paraId="06DD8DAC"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C90AA31"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1</w:t>
      </w:r>
      <w:r>
        <w:rPr>
          <w:rFonts w:ascii="Arial" w:hAnsi="Arial" w:cs="Arial"/>
          <w:b/>
          <w:bCs/>
          <w:sz w:val="20"/>
        </w:rPr>
        <w:t>6</w:t>
      </w:r>
      <w:r w:rsidRPr="00053B66">
        <w:rPr>
          <w:rFonts w:ascii="Arial" w:hAnsi="Arial" w:cs="Arial"/>
          <w:b/>
          <w:bCs/>
          <w:sz w:val="20"/>
        </w:rPr>
        <w:t>. členu (</w:t>
      </w:r>
      <w:r>
        <w:rPr>
          <w:rFonts w:ascii="Arial" w:hAnsi="Arial" w:cs="Arial"/>
          <w:b/>
          <w:sz w:val="20"/>
        </w:rPr>
        <w:t>n</w:t>
      </w:r>
      <w:r w:rsidRPr="00053B66">
        <w:rPr>
          <w:rFonts w:ascii="Arial" w:hAnsi="Arial" w:cs="Arial"/>
          <w:b/>
          <w:sz w:val="20"/>
        </w:rPr>
        <w:t xml:space="preserve">avodila in prepovedi) </w:t>
      </w:r>
    </w:p>
    <w:p w14:paraId="54DE082B"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Določba vsebinsko povzema 77. člen KZ. Vzgojni ukrep, katerega vsebina so različne obveznosti, ki jih je mogoče naložiti mladoletniku, ne da bi ga izločili iz njegovega okolja, je bil uveden v kazensko zakonodajo leta 1995. Za ta ukrep je značilno, da obsega večje število obveznosti (navodil in prepovedi), s čimer daje sodišču široke možnosti za ukrepanje in individualizacijo pri izbiri ustreznega ukrepa. Predlog zakona sicer v drugem odstavku našteva deset navodil in štiri prepovedi. </w:t>
      </w:r>
    </w:p>
    <w:p w14:paraId="64EC48E3"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7B5228D" w14:textId="77777777" w:rsidR="00C622ED" w:rsidRPr="00053B66" w:rsidRDefault="00C622ED" w:rsidP="00C622ED">
      <w:pPr>
        <w:autoSpaceDE w:val="0"/>
        <w:autoSpaceDN w:val="0"/>
        <w:adjustRightInd w:val="0"/>
        <w:spacing w:line="276" w:lineRule="auto"/>
        <w:jc w:val="both"/>
        <w:rPr>
          <w:rFonts w:ascii="Arial" w:hAnsi="Arial" w:cs="Arial"/>
          <w:sz w:val="20"/>
        </w:rPr>
      </w:pPr>
      <w:r w:rsidRPr="00B105B0">
        <w:rPr>
          <w:rFonts w:ascii="Arial" w:hAnsi="Arial" w:cs="Arial"/>
          <w:sz w:val="20"/>
        </w:rPr>
        <w:t>Ta člen vsebuje samo določbe, s katerimi so opredeljena posamezna navodila in pogoji za njihovo izrekanje oziroma za spremembo izrečenega vzgojnega ukrepa. Določbe o nadzoru nad njihovim izvrševanjem pa so v četrtem delu tega predloga zakona, ki ureja izvrševanje kazenskih sankcij</w:t>
      </w:r>
      <w:r w:rsidRPr="00053B66">
        <w:rPr>
          <w:rFonts w:ascii="Arial" w:hAnsi="Arial" w:cs="Arial"/>
          <w:sz w:val="20"/>
        </w:rPr>
        <w:t>.</w:t>
      </w:r>
    </w:p>
    <w:p w14:paraId="5AFB5F40"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88206E5" w14:textId="77777777" w:rsidR="00C622ED" w:rsidRPr="00053B66" w:rsidRDefault="00C622ED" w:rsidP="00C622ED">
      <w:pPr>
        <w:autoSpaceDE w:val="0"/>
        <w:autoSpaceDN w:val="0"/>
        <w:adjustRightInd w:val="0"/>
        <w:spacing w:line="276" w:lineRule="auto"/>
        <w:jc w:val="both"/>
        <w:rPr>
          <w:rFonts w:ascii="Arial" w:hAnsi="Arial" w:cs="Arial"/>
          <w:i/>
          <w:sz w:val="20"/>
        </w:rPr>
      </w:pPr>
      <w:r w:rsidRPr="00053B66">
        <w:rPr>
          <w:rFonts w:ascii="Arial" w:hAnsi="Arial" w:cs="Arial"/>
          <w:i/>
          <w:sz w:val="20"/>
        </w:rPr>
        <w:t>Razlike s 77. členom KZ:</w:t>
      </w:r>
    </w:p>
    <w:p w14:paraId="2F4F6791" w14:textId="77777777" w:rsidR="00C622ED" w:rsidRPr="00053B66" w:rsidRDefault="00C622ED" w:rsidP="00C622ED">
      <w:pPr>
        <w:numPr>
          <w:ilvl w:val="0"/>
          <w:numId w:val="49"/>
        </w:numPr>
        <w:autoSpaceDE w:val="0"/>
        <w:autoSpaceDN w:val="0"/>
        <w:adjustRightInd w:val="0"/>
        <w:spacing w:line="276" w:lineRule="auto"/>
        <w:jc w:val="both"/>
        <w:rPr>
          <w:rFonts w:ascii="Arial" w:hAnsi="Arial" w:cs="Arial"/>
          <w:sz w:val="20"/>
        </w:rPr>
      </w:pPr>
      <w:r w:rsidRPr="00053B66">
        <w:rPr>
          <w:rFonts w:ascii="Arial" w:hAnsi="Arial" w:cs="Arial"/>
          <w:sz w:val="20"/>
        </w:rPr>
        <w:t>Navodilo za plačilo povzročene škode lahko naloži sodnik le mladoletniku, ki ima lastna sredstva.</w:t>
      </w:r>
    </w:p>
    <w:p w14:paraId="14450091" w14:textId="77777777" w:rsidR="00C622ED" w:rsidRPr="00053B66" w:rsidRDefault="00C622ED" w:rsidP="00C622ED">
      <w:pPr>
        <w:numPr>
          <w:ilvl w:val="0"/>
          <w:numId w:val="49"/>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Vsebinsko je razširjeno navodilo iz sedme točke, in sicer je določeno, da se lahko mladoletniku da tudi navodilo zdravljenja odvisnosti od alkohola ali drog, glede na opozorila strokovne javnosti o nujnosti določitve takšne možnosti. V primerjavi z določbami KZ-1, ki ravno tako pozna tovrstno zdravljenje odvisnosti (kot navodila v okviru pogojne obsodbe z varstvenim nadzorstvom v 65. členu, v okviru obravnave obsojencev na prestajanju kazni zapora v četrtem odstavku 85. člena ter kot eo izmed nalog, ki jih lahko sodišče naloži obsojencu, ki je pogojno odpuščen v osmem odstavku 88. člena), ta predlog zakona ne zahteva soglasja mladoletnika za zdravljenje odvisnosti po tej točki. V skladu s tretjim odstavkom tega člena sodišče pri izbiri nalog že sicer praviloma upošteva mladoletnikovo pripravljenost za sodelovanje, ki je pri določitvi zdravljenja odvisnosti še posebej pomembno za njegov uspeh. </w:t>
      </w:r>
    </w:p>
    <w:p w14:paraId="36337AD1" w14:textId="77777777" w:rsidR="00C622ED" w:rsidRPr="00CF3DFE" w:rsidRDefault="00C622ED" w:rsidP="00C622ED">
      <w:pPr>
        <w:numPr>
          <w:ilvl w:val="0"/>
          <w:numId w:val="49"/>
        </w:numPr>
        <w:autoSpaceDE w:val="0"/>
        <w:autoSpaceDN w:val="0"/>
        <w:adjustRightInd w:val="0"/>
        <w:spacing w:line="276" w:lineRule="auto"/>
        <w:jc w:val="both"/>
        <w:rPr>
          <w:rFonts w:ascii="Arial" w:hAnsi="Arial" w:cs="Arial"/>
          <w:sz w:val="20"/>
        </w:rPr>
      </w:pPr>
      <w:r w:rsidRPr="00CF3DFE">
        <w:rPr>
          <w:rFonts w:ascii="Arial" w:hAnsi="Arial" w:cs="Arial"/>
          <w:sz w:val="20"/>
        </w:rPr>
        <w:t xml:space="preserve">Vsebinsko je razširjeno navodilo iz 8. točke drugega odstavka tega člena iz zgolj posvetovalnic na širšo paleto ustanov, ki nudijo vzgojno, poklicno, psihološko ali drugo psihosocialno pomoč. V sedmem odstavku je dodana tudi možnost, da sodišče v okviru tega navodila določi obveznost obiskovanja programa, delavnice, terapije, ki terja aktivno udeležbo staršev. To bo sodišče izreklo takrat, kadar bo v postopku ugotovljeno, da je odklonsko vedenje tako ali drugače povezano z razmerami v družini, bodisi s porušenimi odnosi med mladoletnikom in starši, s pomanjkljivimi starševskimi kompetencami ali drugimi okoliščinami, ki so v veliki meri na strani staršev. Ker pa se </w:t>
      </w:r>
      <w:r w:rsidRPr="00CF3DFE">
        <w:rPr>
          <w:rFonts w:ascii="Arial" w:hAnsi="Arial" w:cs="Arial"/>
          <w:sz w:val="20"/>
        </w:rPr>
        <w:lastRenderedPageBreak/>
        <w:t xml:space="preserve">kazenska odgovornost subjektivna in se seveda lahko ugotavlja izključno pri storilcu kaznivega dejanja, se lahko tudi sankcija izreče samo storilcu – zato bo sodišče lahko navodilo po tem odstavku izreklo samo, če bodo starši pripravljeni za sodelovanje in se bodo torej strinjali z izrekom takega navodila. Proti njihovi volji jih namreč v okviru kazenskega postopka proti mladoletniku ni mogoče zavezati k temu. </w:t>
      </w:r>
    </w:p>
    <w:p w14:paraId="6FFB69FB" w14:textId="77777777" w:rsidR="00C622ED" w:rsidRPr="00CF3DFE" w:rsidRDefault="00C622ED" w:rsidP="00C622ED">
      <w:pPr>
        <w:autoSpaceDE w:val="0"/>
        <w:autoSpaceDN w:val="0"/>
        <w:adjustRightInd w:val="0"/>
        <w:spacing w:line="276" w:lineRule="auto"/>
        <w:ind w:left="720"/>
        <w:jc w:val="both"/>
        <w:rPr>
          <w:rFonts w:ascii="Arial" w:hAnsi="Arial" w:cs="Arial"/>
          <w:sz w:val="20"/>
        </w:rPr>
      </w:pPr>
      <w:r w:rsidRPr="00CF3DFE">
        <w:rPr>
          <w:rFonts w:ascii="Arial" w:hAnsi="Arial" w:cs="Arial"/>
          <w:sz w:val="20"/>
        </w:rPr>
        <w:t>Po drugi strani pa bodo lahko v okviru kazenskega postopka ugotovljena dejstva pomenila obstoj katerega izmed kaznivih dejanj iz poglavja kaznivih dejanj zoper zakonsko zvezo, družino in otroke, ki jih je državno tožilstvo dolžno preganjati po uradni dolžnosti. V okviru takega kazenskega postopka pa bi se lahko izrekalo kazensko sankcijo tudi staršem.</w:t>
      </w:r>
    </w:p>
    <w:p w14:paraId="1B1DBC05" w14:textId="77777777" w:rsidR="00C622ED" w:rsidRPr="00053B66" w:rsidRDefault="00C622ED" w:rsidP="00C622ED">
      <w:pPr>
        <w:numPr>
          <w:ilvl w:val="0"/>
          <w:numId w:val="49"/>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Dodane so tri prepovedi, po vzoru prepovedi, ki jih je uvedel KZ-1 v okviru pogojne obsodbe z varstvenim nadzorstvom (65. člen KZ-1) in nalog za pogojno odpuščenega (osmi odstavek 88. člena KZ-1). Te prepovedi so: prepoved približevanja žrtvi ali kakšni drugi osebi, prepoved druženja z določenimi osebami, prepoved dostopa na določene kraje in dodatno še na določene prireditve. Včasih bo namreč zadoščala že prepoved dostopa na določene prireditve (npr. nogometna tekma, ki lahko z varnostnega vidika v določenih okoliščinah pomeni povečano tveganje, ne pa tudi npr. na glasbeni koncert, ki se lahko odvija na istem prizorišču). Ker je smiselno, da so naloge, ki jih je mogoče izreči v okviru vzgojnega ukrepa navodila in prepovedi, enake tistim za pogojno odpuščenega, je bil ustrezno dopolnjen tudi </w:t>
      </w:r>
      <w:r>
        <w:rPr>
          <w:rFonts w:ascii="Arial" w:hAnsi="Arial" w:cs="Arial"/>
          <w:sz w:val="20"/>
        </w:rPr>
        <w:t>155</w:t>
      </w:r>
      <w:r w:rsidRPr="00053B66">
        <w:rPr>
          <w:rFonts w:ascii="Arial" w:hAnsi="Arial" w:cs="Arial"/>
          <w:sz w:val="20"/>
        </w:rPr>
        <w:t xml:space="preserve">. člen (Pogojni odpust v času izvrševanja zavodskega ukrepa) predloga zakona. Z enakimi prepovedmi je dopolnjen tudi seznam nalog mladoletniku na pogojnem odpustu iz mladoletniškega zapora v </w:t>
      </w:r>
      <w:r>
        <w:rPr>
          <w:rFonts w:ascii="Arial" w:hAnsi="Arial" w:cs="Arial"/>
          <w:sz w:val="20"/>
        </w:rPr>
        <w:t xml:space="preserve">156. </w:t>
      </w:r>
      <w:r w:rsidRPr="00053B66">
        <w:rPr>
          <w:rFonts w:ascii="Arial" w:hAnsi="Arial" w:cs="Arial"/>
          <w:sz w:val="20"/>
        </w:rPr>
        <w:t>členu predloga zakona (Pogojni odpust v času izvrševanja mladoletniškega zapora). Tako kot je veljalo že doslej, je mogoče navodila in prepovedi iz tega člena, določiti tudi v okviru nadzorstva centra za socialno delo, kjer nimajo narave samostojnega vzgojnega ukrepa</w:t>
      </w:r>
      <w:r>
        <w:rPr>
          <w:rFonts w:ascii="Arial" w:hAnsi="Arial" w:cs="Arial"/>
          <w:sz w:val="20"/>
        </w:rPr>
        <w:t>.  Novost pa je, da je ta možnost razširjena še na zavodske vzgojne ukrepe, kjer je nabor seveda omejen na tista navodila in prepovedi, ki so sploh združljiva z zavodskim vzgojnim ukrepom</w:t>
      </w:r>
      <w:r w:rsidRPr="00053B66">
        <w:rPr>
          <w:rFonts w:ascii="Arial" w:hAnsi="Arial" w:cs="Arial"/>
          <w:sz w:val="20"/>
        </w:rPr>
        <w:t>.</w:t>
      </w:r>
    </w:p>
    <w:p w14:paraId="5EC2CCC7" w14:textId="77777777" w:rsidR="00C622ED" w:rsidRPr="00053B66" w:rsidRDefault="00C622ED" w:rsidP="00C622ED">
      <w:pPr>
        <w:numPr>
          <w:ilvl w:val="0"/>
          <w:numId w:val="49"/>
        </w:numPr>
        <w:autoSpaceDE w:val="0"/>
        <w:autoSpaceDN w:val="0"/>
        <w:adjustRightInd w:val="0"/>
        <w:spacing w:line="276" w:lineRule="auto"/>
        <w:jc w:val="both"/>
        <w:rPr>
          <w:rFonts w:ascii="Arial" w:hAnsi="Arial" w:cs="Arial"/>
          <w:sz w:val="20"/>
        </w:rPr>
      </w:pPr>
      <w:bookmarkStart w:id="157" w:name="_Hlk27386364"/>
      <w:r w:rsidRPr="00053B66">
        <w:rPr>
          <w:rFonts w:ascii="Arial" w:hAnsi="Arial" w:cs="Arial"/>
          <w:sz w:val="20"/>
        </w:rPr>
        <w:t xml:space="preserve">Črtana je omejitev dnevnega trajanja socialnih treningov </w:t>
      </w:r>
      <w:bookmarkStart w:id="158" w:name="_Hlk27386392"/>
      <w:bookmarkEnd w:id="157"/>
      <w:r w:rsidRPr="00053B66">
        <w:rPr>
          <w:rFonts w:ascii="Arial" w:hAnsi="Arial" w:cs="Arial"/>
          <w:sz w:val="20"/>
        </w:rPr>
        <w:t xml:space="preserve">na 4 ure dnevno (osmi odstavek 77. člena KZ), saj so nekatere oblike treningov organizirane kot npr. tedenski oz. dnevni tabori, delavnice. Zato pa je bila tudi za treninge (in za vsa ostala navodila) dodana skupna omejitev, da ne smejo motiti šolanja in zaposlitve – dodan </w:t>
      </w:r>
      <w:r>
        <w:rPr>
          <w:rFonts w:ascii="Arial" w:hAnsi="Arial" w:cs="Arial"/>
          <w:sz w:val="20"/>
        </w:rPr>
        <w:t>peti</w:t>
      </w:r>
      <w:r w:rsidRPr="00053B66">
        <w:rPr>
          <w:rFonts w:ascii="Arial" w:hAnsi="Arial" w:cs="Arial"/>
          <w:sz w:val="20"/>
        </w:rPr>
        <w:t xml:space="preserve"> odstavek </w:t>
      </w:r>
      <w:r>
        <w:rPr>
          <w:rFonts w:ascii="Arial" w:hAnsi="Arial" w:cs="Arial"/>
          <w:sz w:val="20"/>
        </w:rPr>
        <w:t>108.</w:t>
      </w:r>
      <w:r w:rsidRPr="00053B66">
        <w:rPr>
          <w:rFonts w:ascii="Arial" w:hAnsi="Arial" w:cs="Arial"/>
          <w:sz w:val="20"/>
        </w:rPr>
        <w:t xml:space="preserve"> člena.</w:t>
      </w:r>
    </w:p>
    <w:bookmarkEnd w:id="158"/>
    <w:p w14:paraId="7236DAA3" w14:textId="77777777" w:rsidR="00C622ED" w:rsidRPr="00053B66" w:rsidRDefault="00C622ED" w:rsidP="00C622ED">
      <w:pPr>
        <w:numPr>
          <w:ilvl w:val="0"/>
          <w:numId w:val="49"/>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Navodilo iz 10. točke drugega odstavka ohranja enako vsebino, le opredelitev je natančnejša in vsebinsko ustreznejša. </w:t>
      </w:r>
    </w:p>
    <w:p w14:paraId="3D6E9215" w14:textId="77777777" w:rsidR="00C622ED" w:rsidRDefault="00C622ED" w:rsidP="00C622ED">
      <w:pPr>
        <w:autoSpaceDE w:val="0"/>
        <w:autoSpaceDN w:val="0"/>
        <w:adjustRightInd w:val="0"/>
        <w:spacing w:line="276" w:lineRule="auto"/>
        <w:jc w:val="both"/>
        <w:rPr>
          <w:rFonts w:ascii="Arial" w:hAnsi="Arial" w:cs="Arial"/>
          <w:sz w:val="20"/>
        </w:rPr>
      </w:pPr>
    </w:p>
    <w:p w14:paraId="55E6F4A3"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1</w:t>
      </w:r>
      <w:r>
        <w:rPr>
          <w:rFonts w:ascii="Arial" w:hAnsi="Arial" w:cs="Arial"/>
          <w:b/>
          <w:bCs/>
          <w:sz w:val="20"/>
        </w:rPr>
        <w:t>7</w:t>
      </w:r>
      <w:r w:rsidRPr="00053B66">
        <w:rPr>
          <w:rFonts w:ascii="Arial" w:hAnsi="Arial" w:cs="Arial"/>
          <w:b/>
          <w:bCs/>
          <w:sz w:val="20"/>
        </w:rPr>
        <w:t>. členu (</w:t>
      </w:r>
      <w:r>
        <w:rPr>
          <w:rFonts w:ascii="Arial" w:hAnsi="Arial" w:cs="Arial"/>
          <w:b/>
          <w:sz w:val="20"/>
        </w:rPr>
        <w:t>n</w:t>
      </w:r>
      <w:r w:rsidRPr="00053B66">
        <w:rPr>
          <w:rFonts w:ascii="Arial" w:hAnsi="Arial" w:cs="Arial"/>
          <w:b/>
          <w:sz w:val="20"/>
        </w:rPr>
        <w:t>adzorstvo centra za socialno delo)</w:t>
      </w:r>
    </w:p>
    <w:p w14:paraId="1843F639"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vsebinsko povzema 78. člen KZ. Mladoletnemu storilcu kaznivega dejanja, ki potrebuje intenzivnejšo in trajnejšo pomoč in nadzorstvo, sodišče izreče vzgojni ukrep nadzorstva centra za socialno delo. Izvajanje nadzorstva obsega pomoč, vodenje in usmerjanje, tako, da bi bil mladoletnik po izvršenem ukrepu sposoben samostojno sprejemati zrele odločitve, izpolnjevati obveznosti in dejavno delovati v svojem okolju. Nadzorstvo se izvaja v okolju, v katerem mladoletnik živi.</w:t>
      </w:r>
    </w:p>
    <w:p w14:paraId="0249967E"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C1F1293" w14:textId="77777777" w:rsidR="00C622ED" w:rsidRPr="00053B66" w:rsidRDefault="00C622ED" w:rsidP="00C622ED">
      <w:pPr>
        <w:autoSpaceDE w:val="0"/>
        <w:autoSpaceDN w:val="0"/>
        <w:adjustRightInd w:val="0"/>
        <w:spacing w:line="276" w:lineRule="auto"/>
        <w:jc w:val="both"/>
        <w:rPr>
          <w:rFonts w:ascii="Arial" w:hAnsi="Arial" w:cs="Arial"/>
          <w:i/>
          <w:sz w:val="20"/>
        </w:rPr>
      </w:pPr>
      <w:r w:rsidRPr="00053B66">
        <w:rPr>
          <w:rFonts w:ascii="Arial" w:hAnsi="Arial" w:cs="Arial"/>
          <w:i/>
          <w:sz w:val="20"/>
        </w:rPr>
        <w:t>Razlike z 78. členom KZ:</w:t>
      </w:r>
    </w:p>
    <w:p w14:paraId="2F187117"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sz w:val="20"/>
        </w:rPr>
        <w:t>Zakon je skrajšal trajanje tega vzgojnega ukrepa: 78. člen KZ je določal trajanje od enega do treh let, ta predlog pa predvideva trajanje od šestih mesecev do dveh let. Praksa je namreč pokazala, da ima lahko nadzorstvo pozitivne učinke že po šestih mesecih; glede na to, da ta zakon določa tudi pogostejše poročanje, bo v zgodnejši fazi mogoče ugotoviti, ali se kažejo učinki ukrepa ali pa ga je treba nadomestiti z drugim ukrepom</w:t>
      </w:r>
      <w:r w:rsidRPr="00053B66">
        <w:rPr>
          <w:rFonts w:ascii="Arial" w:hAnsi="Arial" w:cs="Arial"/>
          <w:bCs/>
          <w:sz w:val="20"/>
        </w:rPr>
        <w:t>.</w:t>
      </w:r>
    </w:p>
    <w:p w14:paraId="57B7481C"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2D564253"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 xml:space="preserve">K </w:t>
      </w:r>
      <w:r>
        <w:rPr>
          <w:rFonts w:ascii="Arial" w:hAnsi="Arial" w:cs="Arial"/>
          <w:b/>
          <w:bCs/>
          <w:sz w:val="20"/>
        </w:rPr>
        <w:t>18</w:t>
      </w:r>
      <w:r w:rsidRPr="00053B66">
        <w:rPr>
          <w:rFonts w:ascii="Arial" w:hAnsi="Arial" w:cs="Arial"/>
          <w:b/>
          <w:bCs/>
          <w:sz w:val="20"/>
        </w:rPr>
        <w:t>. členu (</w:t>
      </w:r>
      <w:r>
        <w:rPr>
          <w:rFonts w:ascii="Arial" w:hAnsi="Arial" w:cs="Arial"/>
          <w:b/>
          <w:bCs/>
          <w:sz w:val="20"/>
        </w:rPr>
        <w:t>n</w:t>
      </w:r>
      <w:r w:rsidRPr="00053B66">
        <w:rPr>
          <w:rFonts w:ascii="Arial" w:hAnsi="Arial" w:cs="Arial"/>
          <w:b/>
          <w:sz w:val="20"/>
        </w:rPr>
        <w:t xml:space="preserve">amestitev v </w:t>
      </w:r>
      <w:r>
        <w:rPr>
          <w:rFonts w:ascii="Arial" w:hAnsi="Arial" w:cs="Arial"/>
          <w:b/>
          <w:sz w:val="20"/>
        </w:rPr>
        <w:t>strokovni center</w:t>
      </w:r>
      <w:r w:rsidRPr="00053B66">
        <w:rPr>
          <w:rFonts w:ascii="Arial" w:hAnsi="Arial" w:cs="Arial"/>
          <w:b/>
          <w:sz w:val="20"/>
        </w:rPr>
        <w:t>)</w:t>
      </w:r>
    </w:p>
    <w:p w14:paraId="613B300F"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Določba vsebinsko povzema 79. člen KZ.</w:t>
      </w:r>
    </w:p>
    <w:p w14:paraId="36AF9B59"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9E76E64" w14:textId="77777777" w:rsidR="00C622ED" w:rsidRPr="00053B66" w:rsidRDefault="00C622ED" w:rsidP="00C622ED">
      <w:pPr>
        <w:autoSpaceDE w:val="0"/>
        <w:autoSpaceDN w:val="0"/>
        <w:adjustRightInd w:val="0"/>
        <w:spacing w:line="276" w:lineRule="auto"/>
        <w:contextualSpacing/>
        <w:jc w:val="both"/>
        <w:rPr>
          <w:rFonts w:ascii="Arial" w:hAnsi="Arial" w:cs="Arial"/>
          <w:bCs/>
          <w:sz w:val="20"/>
        </w:rPr>
      </w:pPr>
      <w:r w:rsidRPr="00053B66">
        <w:rPr>
          <w:rFonts w:ascii="Arial" w:hAnsi="Arial" w:cs="Arial"/>
          <w:sz w:val="20"/>
        </w:rPr>
        <w:lastRenderedPageBreak/>
        <w:t xml:space="preserve">Če mladoletnik potrebuje intenzivnejše nadzorstvo in izločitev iz njegovega okolja, se mu izreče vzgojni ukrep namestitve v </w:t>
      </w:r>
      <w:r>
        <w:rPr>
          <w:rFonts w:ascii="Arial" w:hAnsi="Arial" w:cs="Arial"/>
          <w:sz w:val="20"/>
        </w:rPr>
        <w:t>strokovni center</w:t>
      </w:r>
      <w:r w:rsidRPr="00053B66">
        <w:rPr>
          <w:rFonts w:ascii="Arial" w:hAnsi="Arial" w:cs="Arial"/>
          <w:sz w:val="20"/>
        </w:rPr>
        <w:t xml:space="preserve">. </w:t>
      </w:r>
    </w:p>
    <w:p w14:paraId="0E82A9A1"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45B23AEA" w14:textId="77777777" w:rsidR="00C622ED" w:rsidRPr="00053B66" w:rsidRDefault="00C622ED" w:rsidP="00C622ED">
      <w:pPr>
        <w:autoSpaceDE w:val="0"/>
        <w:autoSpaceDN w:val="0"/>
        <w:adjustRightInd w:val="0"/>
        <w:spacing w:line="276" w:lineRule="auto"/>
        <w:jc w:val="both"/>
        <w:rPr>
          <w:rFonts w:ascii="Arial" w:hAnsi="Arial" w:cs="Arial"/>
          <w:bCs/>
          <w:sz w:val="20"/>
        </w:rPr>
      </w:pPr>
      <w:r w:rsidRPr="00053B66">
        <w:rPr>
          <w:rFonts w:ascii="Arial" w:hAnsi="Arial" w:cs="Arial"/>
          <w:i/>
          <w:sz w:val="20"/>
        </w:rPr>
        <w:t>Razlike z 79. členom KZ:</w:t>
      </w:r>
    </w:p>
    <w:p w14:paraId="618AEA0A" w14:textId="77777777" w:rsidR="00C622ED" w:rsidRPr="007C360B" w:rsidRDefault="00C622ED" w:rsidP="00C622ED">
      <w:pPr>
        <w:numPr>
          <w:ilvl w:val="0"/>
          <w:numId w:val="50"/>
        </w:numPr>
        <w:autoSpaceDE w:val="0"/>
        <w:autoSpaceDN w:val="0"/>
        <w:adjustRightInd w:val="0"/>
        <w:spacing w:line="276" w:lineRule="auto"/>
        <w:jc w:val="both"/>
        <w:rPr>
          <w:rFonts w:ascii="Arial" w:hAnsi="Arial" w:cs="Arial"/>
          <w:b/>
          <w:bCs/>
          <w:sz w:val="20"/>
        </w:rPr>
      </w:pPr>
      <w:r w:rsidRPr="007C360B">
        <w:rPr>
          <w:rFonts w:ascii="Arial" w:hAnsi="Arial" w:cs="Arial"/>
          <w:sz w:val="20"/>
        </w:rPr>
        <w:t xml:space="preserve">tretji odstavek 79. člena KZ ni povzet v ta člen, saj je nepotreben – vsi </w:t>
      </w:r>
      <w:r>
        <w:rPr>
          <w:rFonts w:ascii="Arial" w:hAnsi="Arial" w:cs="Arial"/>
          <w:sz w:val="20"/>
        </w:rPr>
        <w:t>strokovni centr</w:t>
      </w:r>
      <w:r w:rsidRPr="007C360B">
        <w:rPr>
          <w:rFonts w:ascii="Arial" w:hAnsi="Arial" w:cs="Arial"/>
          <w:sz w:val="20"/>
        </w:rPr>
        <w:t xml:space="preserve">i so namreč organizirani tudi v obliki stanovanjskih skupin, zato izvrševanje tega ukrepa v stanovanjski skupini ne predstavlja neke redke oblike, pri kateri bi se zastavljalo vprašanje, ali sploh še lahko govorimo o bivanju v </w:t>
      </w:r>
      <w:r>
        <w:rPr>
          <w:rFonts w:ascii="Arial" w:hAnsi="Arial" w:cs="Arial"/>
          <w:sz w:val="20"/>
        </w:rPr>
        <w:t>strokovnem centru</w:t>
      </w:r>
      <w:r w:rsidRPr="007C360B">
        <w:rPr>
          <w:rFonts w:ascii="Arial" w:hAnsi="Arial" w:cs="Arial"/>
          <w:sz w:val="20"/>
        </w:rPr>
        <w:t>. V okviru izvrševanja tega vzgojnega ukrepa pridejo v poštev vse vrste skupin, ki jih ZOOMTVI predvideva v prvem odstavku 13. člena, razen skupine v dnevni obliki dela, saj v tem delu ne gre za namestitev, k</w:t>
      </w:r>
      <w:r>
        <w:rPr>
          <w:rFonts w:ascii="Arial" w:hAnsi="Arial" w:cs="Arial"/>
          <w:sz w:val="20"/>
        </w:rPr>
        <w:t>i</w:t>
      </w:r>
      <w:r w:rsidRPr="007C360B">
        <w:rPr>
          <w:rFonts w:ascii="Arial" w:hAnsi="Arial" w:cs="Arial"/>
          <w:sz w:val="20"/>
        </w:rPr>
        <w:t xml:space="preserve"> sicer izhaja že iz imena vzgojnega ukrepa, temveč se taka skupina oblikuje za mladoletnike, ki ne prebivajo v strokovnem centru. </w:t>
      </w:r>
      <w:r>
        <w:rPr>
          <w:rFonts w:ascii="Arial" w:hAnsi="Arial" w:cs="Arial"/>
          <w:sz w:val="20"/>
        </w:rPr>
        <w:t>Bistvo tega vzgojnega ukrepa je, da se mladoletnika izloči iz njegovega dotedanjega okolja, kar pa v primeru dnevne oblike dela ne velja v celoti. O tem, v katero skupino bo namestil mladoletnika, odloča strokovni center v skladu s pravili stroke po določbah ZOOMTVI.</w:t>
      </w:r>
    </w:p>
    <w:p w14:paraId="294162F7"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4C7E75B2"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 xml:space="preserve">K </w:t>
      </w:r>
      <w:r>
        <w:rPr>
          <w:rFonts w:ascii="Arial" w:hAnsi="Arial" w:cs="Arial"/>
          <w:b/>
          <w:bCs/>
          <w:sz w:val="20"/>
        </w:rPr>
        <w:t>19</w:t>
      </w:r>
      <w:r w:rsidRPr="00053B66">
        <w:rPr>
          <w:rFonts w:ascii="Arial" w:hAnsi="Arial" w:cs="Arial"/>
          <w:b/>
          <w:bCs/>
          <w:sz w:val="20"/>
        </w:rPr>
        <w:t>. členu (</w:t>
      </w:r>
      <w:r>
        <w:rPr>
          <w:rFonts w:ascii="Arial" w:hAnsi="Arial" w:cs="Arial"/>
          <w:b/>
          <w:bCs/>
          <w:sz w:val="20"/>
        </w:rPr>
        <w:t>n</w:t>
      </w:r>
      <w:r w:rsidRPr="00053B66">
        <w:rPr>
          <w:rFonts w:ascii="Arial" w:hAnsi="Arial" w:cs="Arial"/>
          <w:b/>
          <w:sz w:val="20"/>
        </w:rPr>
        <w:t>amestitev v prevzgojni dom)</w:t>
      </w:r>
    </w:p>
    <w:p w14:paraId="2A7610F2"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vsebinsko povzema 80. člen KZ. Vzgojni ukrep namestitve v prevzgojni dom se izreče mladoletniku, ki ga je treba v celoti izločiti iz njegovega okolja in vključiti v intenzivnejše prevzgojne programe pod stalnim nadzorstvom strokovnjakov. </w:t>
      </w:r>
      <w:r>
        <w:rPr>
          <w:rFonts w:ascii="Arial" w:hAnsi="Arial" w:cs="Arial"/>
          <w:sz w:val="20"/>
        </w:rPr>
        <w:t xml:space="preserve">Samo pri izrekanju tega vzgojnega ukrepa sodišče po izrecni zakonski določbi upošteva tudi naravo in težo kaznivega dejanja. Pri izbiri milejših vzgojnih ukrepov pa je ta okoliščina manj pomembna in veže sodišče le v okviru zahtev načela sorazmernosti. </w:t>
      </w:r>
    </w:p>
    <w:p w14:paraId="0E74E13E"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34F1CC62"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2</w:t>
      </w:r>
      <w:r>
        <w:rPr>
          <w:rFonts w:ascii="Arial" w:hAnsi="Arial" w:cs="Arial"/>
          <w:b/>
          <w:bCs/>
          <w:sz w:val="20"/>
        </w:rPr>
        <w:t>0</w:t>
      </w:r>
      <w:r w:rsidRPr="00053B66">
        <w:rPr>
          <w:rFonts w:ascii="Arial" w:hAnsi="Arial" w:cs="Arial"/>
          <w:b/>
          <w:bCs/>
          <w:sz w:val="20"/>
        </w:rPr>
        <w:t>. členu (</w:t>
      </w:r>
      <w:r>
        <w:rPr>
          <w:rFonts w:ascii="Arial" w:hAnsi="Arial" w:cs="Arial"/>
          <w:b/>
          <w:bCs/>
          <w:sz w:val="20"/>
        </w:rPr>
        <w:t>n</w:t>
      </w:r>
      <w:r w:rsidRPr="00053B66">
        <w:rPr>
          <w:rFonts w:ascii="Arial" w:hAnsi="Arial" w:cs="Arial"/>
          <w:b/>
          <w:bCs/>
          <w:sz w:val="20"/>
        </w:rPr>
        <w:t>amestitev v zavod za usposabljanje)</w:t>
      </w:r>
    </w:p>
    <w:p w14:paraId="3B3AA2AB" w14:textId="77777777" w:rsidR="00C622ED" w:rsidRDefault="00C622ED" w:rsidP="00C622ED">
      <w:pPr>
        <w:autoSpaceDE w:val="0"/>
        <w:autoSpaceDN w:val="0"/>
        <w:adjustRightInd w:val="0"/>
        <w:spacing w:line="276" w:lineRule="auto"/>
        <w:jc w:val="both"/>
        <w:rPr>
          <w:rFonts w:ascii="Arial" w:hAnsi="Arial" w:cs="Arial"/>
          <w:bCs/>
          <w:sz w:val="20"/>
        </w:rPr>
      </w:pPr>
      <w:r w:rsidRPr="00053B66">
        <w:rPr>
          <w:rFonts w:ascii="Arial" w:hAnsi="Arial" w:cs="Arial"/>
          <w:bCs/>
          <w:sz w:val="20"/>
        </w:rPr>
        <w:t xml:space="preserve">Kadar gre za mladoletnika z motnjo v duševnem razvoju, mora sodišče posebno pozornost nameniti tudi tej okoliščini. Če bi sicer izreklo zavodski vzgojni ukrep, mora oceniti, ali je stopnja in narava motnje v duševnem razvoju takšna, da je namen ukrepa mogoče doseči le v zavodu za usposabljanje s posebej prilagojenimi programi in načinom dela. </w:t>
      </w:r>
      <w:r>
        <w:rPr>
          <w:rFonts w:ascii="Arial" w:hAnsi="Arial" w:cs="Arial"/>
          <w:bCs/>
          <w:sz w:val="20"/>
        </w:rPr>
        <w:t xml:space="preserve">To oceno lahko sodišče naredi le na podlagi mnenja ustreznih strokovnjakov. To je lahko </w:t>
      </w:r>
      <w:r w:rsidRPr="00053B66">
        <w:rPr>
          <w:rFonts w:ascii="Arial" w:hAnsi="Arial" w:cs="Arial"/>
          <w:bCs/>
          <w:sz w:val="20"/>
        </w:rPr>
        <w:t>mnenje komisije za usmerjanje, določene z zakonom, ki ureja usmerjanje otrok s posebnimi potrebami</w:t>
      </w:r>
      <w:r>
        <w:rPr>
          <w:rFonts w:ascii="Arial" w:hAnsi="Arial" w:cs="Arial"/>
          <w:bCs/>
          <w:sz w:val="20"/>
        </w:rPr>
        <w:t>, če jo mladoletnik že ima</w:t>
      </w:r>
      <w:r w:rsidRPr="00053B66">
        <w:rPr>
          <w:rFonts w:ascii="Arial" w:hAnsi="Arial" w:cs="Arial"/>
          <w:bCs/>
          <w:sz w:val="20"/>
        </w:rPr>
        <w:t>.</w:t>
      </w:r>
      <w:r>
        <w:rPr>
          <w:rFonts w:ascii="Arial" w:hAnsi="Arial" w:cs="Arial"/>
          <w:bCs/>
          <w:sz w:val="20"/>
        </w:rPr>
        <w:t xml:space="preserve"> Sicer pa se sme zavodski vzgojni ukrep izreči le, če je predhodno izdelana IOM, ki jo pripravi center za mladoletnike, v okviru katere bodo strokovnjaki ustrezne stroke identificirali tudi vrsto in stopnjo motnje v duševnem razvoju ter predlagali program obravnave takega mladoletnika.</w:t>
      </w:r>
      <w:r w:rsidRPr="00053B66">
        <w:rPr>
          <w:rFonts w:ascii="Arial" w:hAnsi="Arial" w:cs="Arial"/>
          <w:bCs/>
          <w:sz w:val="20"/>
        </w:rPr>
        <w:t xml:space="preserve"> </w:t>
      </w:r>
      <w:r>
        <w:rPr>
          <w:rFonts w:ascii="Arial" w:hAnsi="Arial" w:cs="Arial"/>
          <w:bCs/>
          <w:sz w:val="20"/>
        </w:rPr>
        <w:t xml:space="preserve">Obravnava mladoletnika </w:t>
      </w:r>
      <w:r w:rsidRPr="00053B66">
        <w:rPr>
          <w:rFonts w:ascii="Arial" w:hAnsi="Arial" w:cs="Arial"/>
          <w:bCs/>
          <w:sz w:val="20"/>
        </w:rPr>
        <w:t>je torej v tem primeru prilagojen</w:t>
      </w:r>
      <w:r>
        <w:rPr>
          <w:rFonts w:ascii="Arial" w:hAnsi="Arial" w:cs="Arial"/>
          <w:bCs/>
          <w:sz w:val="20"/>
        </w:rPr>
        <w:t>a</w:t>
      </w:r>
      <w:r w:rsidRPr="00053B66">
        <w:rPr>
          <w:rFonts w:ascii="Arial" w:hAnsi="Arial" w:cs="Arial"/>
          <w:bCs/>
          <w:sz w:val="20"/>
        </w:rPr>
        <w:t xml:space="preserve"> motnji v duševnem razvoju in s tem prilagojenemu načinu obravnave v zavodu za usposabljanje.</w:t>
      </w:r>
    </w:p>
    <w:p w14:paraId="537F5682" w14:textId="77777777" w:rsidR="00C622ED" w:rsidRDefault="00C622ED" w:rsidP="00C622ED">
      <w:pPr>
        <w:autoSpaceDE w:val="0"/>
        <w:autoSpaceDN w:val="0"/>
        <w:adjustRightInd w:val="0"/>
        <w:spacing w:line="276" w:lineRule="auto"/>
        <w:jc w:val="both"/>
        <w:rPr>
          <w:rFonts w:ascii="Arial" w:hAnsi="Arial" w:cs="Arial"/>
          <w:bCs/>
          <w:sz w:val="20"/>
        </w:rPr>
      </w:pPr>
    </w:p>
    <w:p w14:paraId="572691A4" w14:textId="77777777" w:rsidR="00C622ED" w:rsidRDefault="00C622ED" w:rsidP="00C622ED">
      <w:pPr>
        <w:autoSpaceDE w:val="0"/>
        <w:autoSpaceDN w:val="0"/>
        <w:adjustRightInd w:val="0"/>
        <w:spacing w:line="276" w:lineRule="auto"/>
        <w:jc w:val="both"/>
        <w:rPr>
          <w:rFonts w:ascii="Arial" w:hAnsi="Arial" w:cs="Arial"/>
          <w:bCs/>
          <w:sz w:val="20"/>
        </w:rPr>
      </w:pPr>
      <w:r>
        <w:rPr>
          <w:rFonts w:ascii="Arial" w:hAnsi="Arial" w:cs="Arial"/>
          <w:bCs/>
          <w:sz w:val="20"/>
        </w:rPr>
        <w:t>Seveda pa bo mogoče tak vzgojni ukrep izreči le, če bo pri mladoletniku podana takšna stopnja motnje v duševnem razvoju, ki nima za posledico, da mladoletnik sploh ne more biti kazensko odgovoren.</w:t>
      </w:r>
    </w:p>
    <w:p w14:paraId="7DAE274D" w14:textId="77777777" w:rsidR="00C622ED" w:rsidRDefault="00C622ED" w:rsidP="00C622ED">
      <w:pPr>
        <w:autoSpaceDE w:val="0"/>
        <w:autoSpaceDN w:val="0"/>
        <w:adjustRightInd w:val="0"/>
        <w:spacing w:line="276" w:lineRule="auto"/>
        <w:jc w:val="both"/>
        <w:rPr>
          <w:rFonts w:ascii="Arial" w:hAnsi="Arial" w:cs="Arial"/>
          <w:bCs/>
          <w:sz w:val="20"/>
        </w:rPr>
      </w:pPr>
    </w:p>
    <w:p w14:paraId="1D26B64D" w14:textId="77777777" w:rsidR="00C622ED" w:rsidRPr="00053B66" w:rsidRDefault="00C622ED" w:rsidP="00C622ED">
      <w:pPr>
        <w:autoSpaceDE w:val="0"/>
        <w:autoSpaceDN w:val="0"/>
        <w:adjustRightInd w:val="0"/>
        <w:spacing w:line="276" w:lineRule="auto"/>
        <w:jc w:val="both"/>
        <w:rPr>
          <w:rFonts w:ascii="Arial" w:hAnsi="Arial" w:cs="Arial"/>
          <w:bCs/>
          <w:sz w:val="20"/>
        </w:rPr>
      </w:pPr>
      <w:r>
        <w:rPr>
          <w:rFonts w:ascii="Arial" w:hAnsi="Arial" w:cs="Arial"/>
          <w:bCs/>
          <w:sz w:val="20"/>
        </w:rPr>
        <w:t>Ker je ta vzgojni ukrep predviden kot nadomestni vzgojni ukrep, veljajo zanj glede trajanja in vštevanja smiselno določbe glede tistega vzgojnega ukrepa, ki ga ta nadomešča (torej glede namestitve v strokovni center ali pa namestitve v prevzgojni dom).</w:t>
      </w:r>
    </w:p>
    <w:p w14:paraId="712C6F3A"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50B3FA4E"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2</w:t>
      </w:r>
      <w:r>
        <w:rPr>
          <w:rFonts w:ascii="Arial" w:hAnsi="Arial" w:cs="Arial"/>
          <w:b/>
          <w:bCs/>
          <w:sz w:val="20"/>
        </w:rPr>
        <w:t>1</w:t>
      </w:r>
      <w:r w:rsidRPr="00053B66">
        <w:rPr>
          <w:rFonts w:ascii="Arial" w:hAnsi="Arial" w:cs="Arial"/>
          <w:b/>
          <w:bCs/>
          <w:sz w:val="20"/>
        </w:rPr>
        <w:t>. členu (</w:t>
      </w:r>
      <w:r>
        <w:rPr>
          <w:rFonts w:ascii="Arial" w:hAnsi="Arial" w:cs="Arial"/>
          <w:b/>
          <w:sz w:val="20"/>
        </w:rPr>
        <w:t>i</w:t>
      </w:r>
      <w:r w:rsidRPr="00053B66">
        <w:rPr>
          <w:rFonts w:ascii="Arial" w:hAnsi="Arial" w:cs="Arial"/>
          <w:b/>
          <w:sz w:val="20"/>
        </w:rPr>
        <w:t>zrek vzgojnega ukrepa za kazniva dejanja v steku)</w:t>
      </w:r>
    </w:p>
    <w:p w14:paraId="23967474" w14:textId="77777777" w:rsidR="00C622ED" w:rsidRPr="006C0D0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Predlagana določba prvega odstavka vsebinsko povzema 85. člen KZ. Če stori mladoletnik več kaznivih dejanj v steku, ki jih sodišče obravnava v istem postopku, sodišče izreče sankcijo po drugačnih pravilih, kot veljajo za izrek enotne sankcije za dejanja v steku za polnoletne storilce kaznivih dejanj (53. člen KZ-1). Pri mladoletnikih sodišče presoja vsa kazniva dejanja enotno in ne določa vzgojnega ukrepa za vsako dejanje posebej. </w:t>
      </w:r>
      <w:r>
        <w:rPr>
          <w:rFonts w:ascii="Arial" w:hAnsi="Arial" w:cs="Arial"/>
          <w:sz w:val="20"/>
        </w:rPr>
        <w:t xml:space="preserve">Z dopolnitvijo pravil odločanja v primeru steka kaznivih dejanj </w:t>
      </w:r>
      <w:r w:rsidRPr="006C0D0D">
        <w:rPr>
          <w:rFonts w:ascii="Arial" w:hAnsi="Arial" w:cs="Arial"/>
          <w:sz w:val="20"/>
        </w:rPr>
        <w:t xml:space="preserve">se preprečuje, da bi mladoletniku bilo izrečenih več vzgojnih ukrepov. V praksi se namreč dogaja, da je mladoletniku izrečenih </w:t>
      </w:r>
      <w:r w:rsidRPr="006C0D0D">
        <w:rPr>
          <w:rFonts w:ascii="Arial" w:hAnsi="Arial" w:cs="Arial"/>
          <w:sz w:val="20"/>
        </w:rPr>
        <w:lastRenderedPageBreak/>
        <w:t>več (tudi istovrstnih) vzgojnih ukrepov, kar odpira številna vprašanja, povezana z izvrševanjem in pristojnostjo za nadziranje izvrševanja vzgojnih ukrepov.</w:t>
      </w:r>
    </w:p>
    <w:p w14:paraId="5DFE521E"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0A129C9"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i/>
          <w:sz w:val="20"/>
        </w:rPr>
        <w:t xml:space="preserve">Razlike </w:t>
      </w:r>
      <w:r>
        <w:rPr>
          <w:rFonts w:ascii="Arial" w:hAnsi="Arial" w:cs="Arial"/>
          <w:i/>
          <w:sz w:val="20"/>
        </w:rPr>
        <w:t>s 85. členom</w:t>
      </w:r>
      <w:r w:rsidRPr="00053B66">
        <w:rPr>
          <w:rFonts w:ascii="Arial" w:hAnsi="Arial" w:cs="Arial"/>
          <w:i/>
          <w:sz w:val="20"/>
        </w:rPr>
        <w:t xml:space="preserve"> KZ:</w:t>
      </w:r>
    </w:p>
    <w:p w14:paraId="41CCB22D" w14:textId="77777777" w:rsidR="00C622ED" w:rsidRPr="00BB0B43" w:rsidRDefault="00C622ED" w:rsidP="00C622ED">
      <w:pPr>
        <w:numPr>
          <w:ilvl w:val="0"/>
          <w:numId w:val="56"/>
        </w:numPr>
        <w:autoSpaceDE w:val="0"/>
        <w:autoSpaceDN w:val="0"/>
        <w:adjustRightInd w:val="0"/>
        <w:spacing w:line="276" w:lineRule="auto"/>
        <w:contextualSpacing/>
        <w:jc w:val="both"/>
        <w:rPr>
          <w:rFonts w:ascii="Arial" w:hAnsi="Arial" w:cs="Arial"/>
          <w:sz w:val="20"/>
        </w:rPr>
      </w:pPr>
      <w:r w:rsidRPr="00DE1D2C">
        <w:rPr>
          <w:rFonts w:ascii="Arial" w:hAnsi="Arial" w:cs="Arial"/>
          <w:sz w:val="20"/>
        </w:rPr>
        <w:t xml:space="preserve">v drugem odstavku </w:t>
      </w:r>
      <w:r>
        <w:rPr>
          <w:rFonts w:ascii="Arial" w:hAnsi="Arial" w:cs="Arial"/>
          <w:sz w:val="20"/>
        </w:rPr>
        <w:t xml:space="preserve">so na novo urejena pravila za izrek enotnega vzgojnega ukrepa v primerih, ko je bil vzgojni ukrep že pravnomočno izrečen, sodišče pa v novem postopku odloča o drugem kaznivem dejanju, ki ga je mladoletnik storil bodisi pred ali pa po izreku vzgojnega ukrepa. </w:t>
      </w:r>
      <w:r w:rsidRPr="00BB0B43">
        <w:rPr>
          <w:rFonts w:ascii="Arial" w:hAnsi="Arial" w:cs="Arial"/>
          <w:sz w:val="20"/>
        </w:rPr>
        <w:t>V tem primeru je odločanje po vsebini bližje odločanju o steku kaznivih dejanj po KZ-1. Upoštevati je namreč treba, da je bil vzgojni ukrep že pravnomočno izrečen, sodišče, ki odloča pozneje, pa mora tako izrečen vzgojni ukrep upoštevati kot že določen</w:t>
      </w:r>
      <w:r>
        <w:rPr>
          <w:rFonts w:ascii="Arial" w:hAnsi="Arial" w:cs="Arial"/>
          <w:sz w:val="20"/>
        </w:rPr>
        <w:t xml:space="preserve"> in</w:t>
      </w:r>
      <w:r w:rsidRPr="00BB0B43">
        <w:rPr>
          <w:rFonts w:ascii="Arial" w:hAnsi="Arial" w:cs="Arial"/>
          <w:sz w:val="20"/>
        </w:rPr>
        <w:t xml:space="preserve"> morebiti že deloma izvršen</w:t>
      </w:r>
      <w:r>
        <w:rPr>
          <w:rFonts w:ascii="Arial" w:hAnsi="Arial" w:cs="Arial"/>
          <w:sz w:val="20"/>
        </w:rPr>
        <w:t xml:space="preserve"> pri izreku nove sankcije</w:t>
      </w:r>
      <w:r w:rsidRPr="00BB0B43">
        <w:rPr>
          <w:rFonts w:ascii="Arial" w:hAnsi="Arial" w:cs="Arial"/>
          <w:sz w:val="20"/>
        </w:rPr>
        <w:t xml:space="preserve">. </w:t>
      </w:r>
    </w:p>
    <w:p w14:paraId="64DC3DFD" w14:textId="77777777" w:rsidR="00C622ED" w:rsidRPr="00053B66" w:rsidRDefault="00C622ED" w:rsidP="00C622ED">
      <w:pPr>
        <w:autoSpaceDE w:val="0"/>
        <w:autoSpaceDN w:val="0"/>
        <w:adjustRightInd w:val="0"/>
        <w:spacing w:line="276" w:lineRule="auto"/>
        <w:ind w:left="720"/>
        <w:contextualSpacing/>
        <w:jc w:val="both"/>
        <w:rPr>
          <w:rFonts w:ascii="Arial" w:hAnsi="Arial" w:cs="Arial"/>
          <w:color w:val="FF0000"/>
          <w:sz w:val="20"/>
        </w:rPr>
      </w:pPr>
    </w:p>
    <w:p w14:paraId="70430FD0" w14:textId="77777777" w:rsidR="00C622ED" w:rsidRDefault="00C622ED" w:rsidP="00C622ED">
      <w:pPr>
        <w:pStyle w:val="Odstavekseznama"/>
        <w:numPr>
          <w:ilvl w:val="0"/>
          <w:numId w:val="56"/>
        </w:numPr>
        <w:autoSpaceDE w:val="0"/>
        <w:autoSpaceDN w:val="0"/>
        <w:adjustRightInd w:val="0"/>
        <w:spacing w:line="276" w:lineRule="auto"/>
        <w:jc w:val="both"/>
        <w:rPr>
          <w:rFonts w:ascii="Arial" w:hAnsi="Arial" w:cs="Arial"/>
          <w:sz w:val="20"/>
        </w:rPr>
      </w:pPr>
      <w:r w:rsidRPr="0023134B">
        <w:rPr>
          <w:rFonts w:ascii="Arial" w:hAnsi="Arial" w:cs="Arial"/>
          <w:sz w:val="20"/>
        </w:rPr>
        <w:t xml:space="preserve">V 1. </w:t>
      </w:r>
      <w:r w:rsidRPr="00FF0F55">
        <w:rPr>
          <w:rFonts w:ascii="Arial" w:hAnsi="Arial" w:cs="Arial"/>
          <w:sz w:val="20"/>
        </w:rPr>
        <w:t xml:space="preserve">točki so urejeni primeri, ko sodišče </w:t>
      </w:r>
      <w:r>
        <w:rPr>
          <w:rFonts w:ascii="Arial" w:hAnsi="Arial" w:cs="Arial"/>
          <w:sz w:val="20"/>
        </w:rPr>
        <w:t>pri odločanju o novem kaznivem dejanju</w:t>
      </w:r>
      <w:r w:rsidRPr="00FF0F55">
        <w:rPr>
          <w:rFonts w:ascii="Arial" w:hAnsi="Arial" w:cs="Arial"/>
          <w:sz w:val="20"/>
        </w:rPr>
        <w:t xml:space="preserve"> ugotovi, da bi bilo treba tudi upoštevaje kaznivo dejanje, obravnavano v novem kazenskem postopku, izreči enak vzgojni ukrep, zgolj odloči, da se izvrševanje že izrečenega vzgojnega ukrepa nadaljuje. V tem primeru bo izvrševanje že izrečenega vzgojnega ukrepa še naprej nadziralo sodišče, ki je vzgojni ukrep izreklo. </w:t>
      </w:r>
    </w:p>
    <w:p w14:paraId="57C296E5" w14:textId="77777777" w:rsidR="00C622ED" w:rsidRPr="00FF0F55" w:rsidRDefault="00C622ED" w:rsidP="00C622ED">
      <w:pPr>
        <w:pStyle w:val="Odstavekseznama"/>
        <w:rPr>
          <w:rFonts w:ascii="Arial" w:hAnsi="Arial" w:cs="Arial"/>
          <w:sz w:val="20"/>
        </w:rPr>
      </w:pPr>
    </w:p>
    <w:p w14:paraId="5F23C49A" w14:textId="77777777" w:rsidR="00C622ED" w:rsidRDefault="00C622ED" w:rsidP="00C622ED">
      <w:pPr>
        <w:pStyle w:val="Odstavekseznama"/>
        <w:numPr>
          <w:ilvl w:val="0"/>
          <w:numId w:val="56"/>
        </w:numPr>
        <w:autoSpaceDE w:val="0"/>
        <w:autoSpaceDN w:val="0"/>
        <w:adjustRightInd w:val="0"/>
        <w:spacing w:line="276" w:lineRule="auto"/>
        <w:jc w:val="both"/>
        <w:rPr>
          <w:rFonts w:ascii="Arial" w:hAnsi="Arial" w:cs="Arial"/>
          <w:sz w:val="20"/>
        </w:rPr>
      </w:pPr>
      <w:r>
        <w:rPr>
          <w:rFonts w:ascii="Arial" w:hAnsi="Arial" w:cs="Arial"/>
          <w:sz w:val="20"/>
        </w:rPr>
        <w:t>V 2. točki so urejene situacije, ko sod</w:t>
      </w:r>
      <w:r w:rsidRPr="00FF0F55">
        <w:rPr>
          <w:rFonts w:ascii="Arial" w:hAnsi="Arial" w:cs="Arial"/>
          <w:sz w:val="20"/>
        </w:rPr>
        <w:t>išče ugotovi, da je mladoletniku treba izreči spremenjen (druga ali dodatna navodila in prepovedi) ali strožji vzgojni ukrep</w:t>
      </w:r>
      <w:r>
        <w:rPr>
          <w:rFonts w:ascii="Arial" w:hAnsi="Arial" w:cs="Arial"/>
          <w:sz w:val="20"/>
        </w:rPr>
        <w:t xml:space="preserve">. V tem primeru </w:t>
      </w:r>
      <w:r w:rsidRPr="00FF0F55">
        <w:rPr>
          <w:rFonts w:ascii="Arial" w:hAnsi="Arial" w:cs="Arial"/>
          <w:sz w:val="20"/>
        </w:rPr>
        <w:t xml:space="preserve">bo izreklo tak vzgojni ukrep za vsa kazniva dejanja v steku. </w:t>
      </w:r>
    </w:p>
    <w:p w14:paraId="7A3A39FC" w14:textId="77777777" w:rsidR="00C622ED" w:rsidRPr="0023134B" w:rsidRDefault="00C622ED" w:rsidP="00C622ED">
      <w:pPr>
        <w:pStyle w:val="Odstavekseznama"/>
        <w:autoSpaceDE w:val="0"/>
        <w:autoSpaceDN w:val="0"/>
        <w:adjustRightInd w:val="0"/>
        <w:spacing w:line="276" w:lineRule="auto"/>
        <w:jc w:val="both"/>
        <w:rPr>
          <w:rFonts w:ascii="Arial" w:hAnsi="Arial" w:cs="Arial"/>
          <w:sz w:val="20"/>
        </w:rPr>
      </w:pPr>
    </w:p>
    <w:p w14:paraId="26CF63EC" w14:textId="77777777" w:rsidR="00C622ED" w:rsidRPr="00BB0B43" w:rsidRDefault="00C622ED" w:rsidP="00C622ED">
      <w:pPr>
        <w:pStyle w:val="Odstavekseznama"/>
        <w:numPr>
          <w:ilvl w:val="0"/>
          <w:numId w:val="56"/>
        </w:numPr>
        <w:autoSpaceDE w:val="0"/>
        <w:autoSpaceDN w:val="0"/>
        <w:adjustRightInd w:val="0"/>
        <w:spacing w:line="276" w:lineRule="auto"/>
        <w:jc w:val="both"/>
        <w:rPr>
          <w:rFonts w:ascii="Arial" w:hAnsi="Arial" w:cs="Arial"/>
          <w:sz w:val="20"/>
        </w:rPr>
      </w:pPr>
      <w:r>
        <w:rPr>
          <w:rFonts w:ascii="Arial" w:hAnsi="Arial" w:cs="Arial"/>
          <w:sz w:val="20"/>
        </w:rPr>
        <w:t>V</w:t>
      </w:r>
      <w:r w:rsidRPr="00BB0B43">
        <w:rPr>
          <w:rFonts w:ascii="Arial" w:hAnsi="Arial" w:cs="Arial"/>
          <w:sz w:val="20"/>
        </w:rPr>
        <w:t xml:space="preserve"> </w:t>
      </w:r>
      <w:r>
        <w:rPr>
          <w:rFonts w:ascii="Arial" w:hAnsi="Arial" w:cs="Arial"/>
          <w:sz w:val="20"/>
        </w:rPr>
        <w:t>3. točki</w:t>
      </w:r>
      <w:r w:rsidRPr="00BB0B43">
        <w:rPr>
          <w:rFonts w:ascii="Arial" w:hAnsi="Arial" w:cs="Arial"/>
          <w:sz w:val="20"/>
        </w:rPr>
        <w:t xml:space="preserve"> so urejeni primeri, ko mladoletnik stori novo kaznivo dejanje med izvrševanjem zavodskega vzgojnega ukrepa, pa sodišče spozna, da bi bilo </w:t>
      </w:r>
      <w:r>
        <w:rPr>
          <w:rFonts w:ascii="Arial" w:hAnsi="Arial" w:cs="Arial"/>
          <w:sz w:val="20"/>
        </w:rPr>
        <w:t>treba,</w:t>
      </w:r>
      <w:r w:rsidRPr="00BB0B43">
        <w:rPr>
          <w:rFonts w:ascii="Arial" w:hAnsi="Arial" w:cs="Arial"/>
          <w:sz w:val="20"/>
        </w:rPr>
        <w:t xml:space="preserve"> upoštevaje pravilo iz prvega odstavka, izreči enak vzgojni ukrep. V tem primeru torej sam izrek in tudi že začeto izvrševanje vzgojnega ukrepa na mladoletnika ni imelo vzgojnega učinka, kar kaže na potrebo po daljšem vzgojnem/prevzgojnem delovanju na mladoletnika, zato je najdaljše dopustno trajanje podaljšano na skupno štiri leta</w:t>
      </w:r>
      <w:r>
        <w:rPr>
          <w:rFonts w:ascii="Arial" w:hAnsi="Arial" w:cs="Arial"/>
          <w:sz w:val="20"/>
        </w:rPr>
        <w:t xml:space="preserve">. Če je poteklo že najmanj dve tretjini najdaljšega dopustnega trajanja vzgojnega ukrepa, ko je storil novo kaznivo dejanje in je torej očitno, da izvrševanje še ni imelo ustreznega učinka, lahko vzgojni ukrep, izrečen za vsa kazniva dejanja, traja skupno največ pet let. Seveda pa tudi v tem primeru sodišče ne bo vnaprej določilo trajanja vzgojnega ukrepa, temveč bo </w:t>
      </w:r>
      <w:r w:rsidRPr="00BB0B43">
        <w:rPr>
          <w:rFonts w:ascii="Arial" w:hAnsi="Arial" w:cs="Arial"/>
          <w:sz w:val="20"/>
        </w:rPr>
        <w:t xml:space="preserve">v vsakem posameznem primeru moralo </w:t>
      </w:r>
      <w:r>
        <w:rPr>
          <w:rFonts w:ascii="Arial" w:hAnsi="Arial" w:cs="Arial"/>
          <w:sz w:val="20"/>
        </w:rPr>
        <w:t>nadzorovati izvrševanje vzgojnega ukrepa ter</w:t>
      </w:r>
      <w:r w:rsidRPr="00BB0B43">
        <w:rPr>
          <w:rFonts w:ascii="Arial" w:hAnsi="Arial" w:cs="Arial"/>
          <w:sz w:val="20"/>
        </w:rPr>
        <w:t xml:space="preserve"> preverjati in presojati, </w:t>
      </w:r>
      <w:r>
        <w:rPr>
          <w:rFonts w:ascii="Arial" w:hAnsi="Arial" w:cs="Arial"/>
          <w:sz w:val="20"/>
        </w:rPr>
        <w:t>uspešnost njegovega izvrševanja</w:t>
      </w:r>
      <w:r w:rsidRPr="00BB0B43">
        <w:rPr>
          <w:rFonts w:ascii="Arial" w:hAnsi="Arial" w:cs="Arial"/>
          <w:sz w:val="20"/>
        </w:rPr>
        <w:t xml:space="preserve">. </w:t>
      </w:r>
      <w:r>
        <w:rPr>
          <w:rFonts w:ascii="Arial" w:hAnsi="Arial" w:cs="Arial"/>
          <w:sz w:val="20"/>
        </w:rPr>
        <w:t>Nadzor nad izvrševanjem bo izvajalo sodišče, ki je izreklo enoten vzgojni ukrep.</w:t>
      </w:r>
    </w:p>
    <w:p w14:paraId="7D391372" w14:textId="77777777" w:rsidR="00C622ED" w:rsidRDefault="00C622ED" w:rsidP="00C622ED">
      <w:pPr>
        <w:numPr>
          <w:ilvl w:val="0"/>
          <w:numId w:val="56"/>
        </w:numPr>
        <w:autoSpaceDE w:val="0"/>
        <w:autoSpaceDN w:val="0"/>
        <w:adjustRightInd w:val="0"/>
        <w:spacing w:line="276" w:lineRule="auto"/>
        <w:contextualSpacing/>
        <w:jc w:val="both"/>
        <w:rPr>
          <w:rFonts w:ascii="Arial" w:hAnsi="Arial" w:cs="Arial"/>
          <w:sz w:val="20"/>
        </w:rPr>
      </w:pPr>
      <w:r w:rsidRPr="00053B66">
        <w:rPr>
          <w:rFonts w:ascii="Arial" w:hAnsi="Arial" w:cs="Arial"/>
          <w:sz w:val="20"/>
        </w:rPr>
        <w:t xml:space="preserve">V </w:t>
      </w:r>
      <w:r>
        <w:rPr>
          <w:rFonts w:ascii="Arial" w:hAnsi="Arial" w:cs="Arial"/>
          <w:sz w:val="20"/>
        </w:rPr>
        <w:t>4.</w:t>
      </w:r>
      <w:r w:rsidRPr="00053B66">
        <w:rPr>
          <w:rFonts w:ascii="Arial" w:hAnsi="Arial" w:cs="Arial"/>
          <w:sz w:val="20"/>
        </w:rPr>
        <w:t xml:space="preserve"> </w:t>
      </w:r>
      <w:r>
        <w:rPr>
          <w:rFonts w:ascii="Arial" w:hAnsi="Arial" w:cs="Arial"/>
          <w:sz w:val="20"/>
        </w:rPr>
        <w:t>točki</w:t>
      </w:r>
      <w:r w:rsidRPr="00053B66">
        <w:rPr>
          <w:rFonts w:ascii="Arial" w:hAnsi="Arial" w:cs="Arial"/>
          <w:sz w:val="20"/>
        </w:rPr>
        <w:t xml:space="preserve"> so urejeni primeri, ko sodišče vodi postopek za novo kaznivo dejanje in ugotovi, da je treba mladoletniku, upoštevaje pravilo iz prvega odstavka, izreči namestitev v prevzgojnem domu, za prejšnje kaznivo dejanje pa mu je bil izrečen vzgojni ukrep namestitve v </w:t>
      </w:r>
      <w:r>
        <w:rPr>
          <w:rFonts w:ascii="Arial" w:hAnsi="Arial" w:cs="Arial"/>
          <w:sz w:val="20"/>
        </w:rPr>
        <w:t>strokovnem centru (ali namesto tega vzgojnega ukrepa namestitev v zavodu za usposabljanje)</w:t>
      </w:r>
      <w:r w:rsidRPr="00053B66">
        <w:rPr>
          <w:rFonts w:ascii="Arial" w:hAnsi="Arial" w:cs="Arial"/>
          <w:sz w:val="20"/>
        </w:rPr>
        <w:t xml:space="preserve">. V takem primeru se čas, ko je bil mladoletnik v </w:t>
      </w:r>
      <w:r>
        <w:rPr>
          <w:rFonts w:ascii="Arial" w:hAnsi="Arial" w:cs="Arial"/>
          <w:sz w:val="20"/>
        </w:rPr>
        <w:t>strokovnem centru ali v zavodu za usposabljanje kot nadomestnem vzgojnem ukrepu za namestitev v strokovni center</w:t>
      </w:r>
      <w:r w:rsidRPr="00053B66">
        <w:rPr>
          <w:rFonts w:ascii="Arial" w:hAnsi="Arial" w:cs="Arial"/>
          <w:sz w:val="20"/>
        </w:rPr>
        <w:t>, glede na bistvene razlike med obema vzgojnima ukrepoma, ne všteva v čas najdaljšega dopustnega trajanja vzgojnega ukrepa namestit</w:t>
      </w:r>
      <w:r>
        <w:rPr>
          <w:rFonts w:ascii="Arial" w:hAnsi="Arial" w:cs="Arial"/>
          <w:sz w:val="20"/>
        </w:rPr>
        <w:t>v</w:t>
      </w:r>
      <w:r w:rsidRPr="00053B66">
        <w:rPr>
          <w:rFonts w:ascii="Arial" w:hAnsi="Arial" w:cs="Arial"/>
          <w:sz w:val="20"/>
        </w:rPr>
        <w:t>e v prevzgojnem domu.</w:t>
      </w:r>
    </w:p>
    <w:p w14:paraId="11ABFDE5" w14:textId="77777777" w:rsidR="00C622ED" w:rsidRPr="003C2388" w:rsidRDefault="00C622ED" w:rsidP="00C622ED">
      <w:pPr>
        <w:numPr>
          <w:ilvl w:val="0"/>
          <w:numId w:val="56"/>
        </w:numPr>
        <w:autoSpaceDE w:val="0"/>
        <w:autoSpaceDN w:val="0"/>
        <w:adjustRightInd w:val="0"/>
        <w:spacing w:line="276" w:lineRule="auto"/>
        <w:contextualSpacing/>
        <w:jc w:val="both"/>
        <w:rPr>
          <w:rFonts w:ascii="Arial" w:hAnsi="Arial" w:cs="Arial"/>
          <w:sz w:val="20"/>
        </w:rPr>
      </w:pPr>
      <w:r>
        <w:rPr>
          <w:rFonts w:ascii="Arial" w:hAnsi="Arial" w:cs="Arial"/>
          <w:sz w:val="20"/>
        </w:rPr>
        <w:t>V 5. točki pa je za primer zunajzavodskih vzgojnih ukrepov urejena situacija, ko je poteklo že najmanj dve tretjini najdaljšega dopustnega trajanja zunajzavodskega vzgojnega ukrepa. To je bilo treba posebej urediti za zunajzavodske vzgojne ukrepe, v primeru zavodskih ukrepov pa je daljše dopustno trajanje vzgojnega ukrepa v primeru steka kaznivih dejanj urejeno v tretji točki.</w:t>
      </w:r>
    </w:p>
    <w:p w14:paraId="0E37E8E0" w14:textId="77777777" w:rsidR="00C622ED" w:rsidRDefault="00C622ED" w:rsidP="00C622ED">
      <w:pPr>
        <w:autoSpaceDE w:val="0"/>
        <w:autoSpaceDN w:val="0"/>
        <w:adjustRightInd w:val="0"/>
        <w:spacing w:line="276" w:lineRule="auto"/>
        <w:jc w:val="both"/>
        <w:rPr>
          <w:rFonts w:ascii="Arial" w:hAnsi="Arial" w:cs="Arial"/>
          <w:sz w:val="20"/>
        </w:rPr>
      </w:pPr>
    </w:p>
    <w:p w14:paraId="11ED9313"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lastRenderedPageBreak/>
        <w:t>Ker je s kasnejšim sklepom konzumiran vzgojni ukrep, izrečen v predhodnem sklepu in bo prenehal že s pravnomočnostjo izrečenega novega vzgojnega ukrepa, je za primere, ko je za začetek izvrševanja novega vzgojnega ukrepa treba premestiti mladoletnika iz enega v drug zavod,  je bilo treba v tretjem odstavku posebej urediti trenutek ustavitve izvrševanja prej izrečenega vzgojnega ukrepa, saj bi v nasprotnem primeru bilo treba z dnem pravnomočnosti novega sklepa izpustiti mladoletnika v okolje, iz katerega ga je po oceni sodišča nujno izločiti, ker nanj škodljivo vpliva.</w:t>
      </w:r>
    </w:p>
    <w:p w14:paraId="622FEE22" w14:textId="77777777" w:rsidR="00C622ED" w:rsidRDefault="00C622ED" w:rsidP="00C622ED">
      <w:pPr>
        <w:autoSpaceDE w:val="0"/>
        <w:autoSpaceDN w:val="0"/>
        <w:adjustRightInd w:val="0"/>
        <w:spacing w:line="276" w:lineRule="auto"/>
        <w:jc w:val="both"/>
        <w:rPr>
          <w:rFonts w:ascii="Arial" w:hAnsi="Arial" w:cs="Arial"/>
          <w:sz w:val="20"/>
        </w:rPr>
      </w:pPr>
    </w:p>
    <w:p w14:paraId="63CF6AF6" w14:textId="77777777" w:rsidR="00C622ED" w:rsidRPr="001141C6" w:rsidRDefault="00C622ED" w:rsidP="00C622ED">
      <w:pPr>
        <w:autoSpaceDE w:val="0"/>
        <w:autoSpaceDN w:val="0"/>
        <w:adjustRightInd w:val="0"/>
        <w:spacing w:line="276" w:lineRule="auto"/>
        <w:jc w:val="both"/>
        <w:rPr>
          <w:rFonts w:ascii="Arial" w:hAnsi="Arial" w:cs="Arial"/>
          <w:b/>
          <w:bCs/>
          <w:sz w:val="20"/>
        </w:rPr>
      </w:pPr>
      <w:r w:rsidRPr="001141C6">
        <w:rPr>
          <w:rFonts w:ascii="Arial" w:hAnsi="Arial" w:cs="Arial"/>
          <w:b/>
          <w:bCs/>
          <w:sz w:val="20"/>
        </w:rPr>
        <w:t>K 2</w:t>
      </w:r>
      <w:r>
        <w:rPr>
          <w:rFonts w:ascii="Arial" w:hAnsi="Arial" w:cs="Arial"/>
          <w:b/>
          <w:bCs/>
          <w:sz w:val="20"/>
        </w:rPr>
        <w:t>2</w:t>
      </w:r>
      <w:r w:rsidRPr="001141C6">
        <w:rPr>
          <w:rFonts w:ascii="Arial" w:hAnsi="Arial" w:cs="Arial"/>
          <w:b/>
          <w:bCs/>
          <w:sz w:val="20"/>
        </w:rPr>
        <w:t>. členu (učinek vzgojnih ukrepov na ukrepe</w:t>
      </w:r>
      <w:r>
        <w:rPr>
          <w:rFonts w:ascii="Arial" w:hAnsi="Arial" w:cs="Arial"/>
          <w:b/>
          <w:bCs/>
          <w:sz w:val="20"/>
        </w:rPr>
        <w:t xml:space="preserve"> </w:t>
      </w:r>
      <w:r w:rsidRPr="001141C6">
        <w:rPr>
          <w:rFonts w:ascii="Arial" w:hAnsi="Arial" w:cs="Arial"/>
          <w:b/>
          <w:bCs/>
          <w:sz w:val="20"/>
        </w:rPr>
        <w:t>po zakonu, ki ureja družinska razmerja)</w:t>
      </w:r>
    </w:p>
    <w:p w14:paraId="27474CB0"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Ker v praksi pogosto prihaja do situacij, ko glede mladoletne osebe potekata hkrati dva postopka in sicer postopek po Zakonu o nepravdnem postopku, v katerem se odloča o ukrepih za varstvo koristi otrok, določenih v DZ in kazenski postopek, je bilo treba urediti razmerje med ukrepi, izrečenimi na teh podlagah, zlasti zato, ker se lahko tako na podlagi DZ kot tudi na podlagi Kazenskega zakonika izreče namestitev v isto institucijo.</w:t>
      </w:r>
    </w:p>
    <w:p w14:paraId="7555D64C" w14:textId="77777777" w:rsidR="00C622ED" w:rsidRDefault="00C622ED" w:rsidP="00C622ED">
      <w:pPr>
        <w:autoSpaceDE w:val="0"/>
        <w:autoSpaceDN w:val="0"/>
        <w:adjustRightInd w:val="0"/>
        <w:spacing w:line="276" w:lineRule="auto"/>
        <w:jc w:val="both"/>
        <w:rPr>
          <w:rFonts w:ascii="Arial" w:hAnsi="Arial" w:cs="Arial"/>
          <w:sz w:val="20"/>
        </w:rPr>
      </w:pPr>
    </w:p>
    <w:p w14:paraId="790B240E" w14:textId="77777777" w:rsidR="00C622ED" w:rsidRDefault="00C622ED" w:rsidP="00C622ED">
      <w:pPr>
        <w:autoSpaceDE w:val="0"/>
        <w:autoSpaceDN w:val="0"/>
        <w:adjustRightInd w:val="0"/>
        <w:spacing w:line="276" w:lineRule="auto"/>
        <w:jc w:val="both"/>
        <w:rPr>
          <w:rFonts w:ascii="Arial" w:hAnsi="Arial" w:cs="Arial"/>
          <w:b/>
          <w:bCs/>
          <w:sz w:val="20"/>
        </w:rPr>
      </w:pPr>
    </w:p>
    <w:p w14:paraId="3B73366E" w14:textId="77777777" w:rsidR="00C622ED" w:rsidRPr="00951886"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2. oddelek:</w:t>
      </w:r>
      <w:r w:rsidRPr="00951886">
        <w:rPr>
          <w:rFonts w:ascii="Arial" w:hAnsi="Arial" w:cs="Arial"/>
          <w:b/>
          <w:bCs/>
          <w:sz w:val="20"/>
        </w:rPr>
        <w:t xml:space="preserve"> K</w:t>
      </w:r>
      <w:r>
        <w:rPr>
          <w:rFonts w:ascii="Arial" w:hAnsi="Arial" w:cs="Arial"/>
          <w:b/>
          <w:bCs/>
          <w:sz w:val="20"/>
        </w:rPr>
        <w:t>azni</w:t>
      </w:r>
    </w:p>
    <w:p w14:paraId="4DFBF1DA"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557A1482"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2</w:t>
      </w:r>
      <w:r>
        <w:rPr>
          <w:rFonts w:ascii="Arial" w:hAnsi="Arial" w:cs="Arial"/>
          <w:b/>
          <w:bCs/>
          <w:sz w:val="20"/>
        </w:rPr>
        <w:t>3</w:t>
      </w:r>
      <w:r w:rsidRPr="00053B66">
        <w:rPr>
          <w:rFonts w:ascii="Arial" w:hAnsi="Arial" w:cs="Arial"/>
          <w:b/>
          <w:bCs/>
          <w:sz w:val="20"/>
        </w:rPr>
        <w:t>. členu (</w:t>
      </w:r>
      <w:r>
        <w:rPr>
          <w:rFonts w:ascii="Arial" w:hAnsi="Arial" w:cs="Arial"/>
          <w:b/>
          <w:bCs/>
          <w:sz w:val="20"/>
        </w:rPr>
        <w:t>v</w:t>
      </w:r>
      <w:r w:rsidRPr="00053B66">
        <w:rPr>
          <w:rFonts w:ascii="Arial" w:hAnsi="Arial" w:cs="Arial"/>
          <w:b/>
          <w:bCs/>
          <w:sz w:val="20"/>
        </w:rPr>
        <w:t>rste kazni)</w:t>
      </w:r>
    </w:p>
    <w:p w14:paraId="477190AC" w14:textId="77777777" w:rsidR="00C622ED" w:rsidRPr="00053B66" w:rsidRDefault="00C622ED" w:rsidP="00C622ED">
      <w:pPr>
        <w:autoSpaceDE w:val="0"/>
        <w:autoSpaceDN w:val="0"/>
        <w:adjustRightInd w:val="0"/>
        <w:spacing w:line="276" w:lineRule="auto"/>
        <w:jc w:val="both"/>
        <w:rPr>
          <w:rFonts w:ascii="Arial" w:hAnsi="Arial" w:cs="Arial"/>
          <w:bCs/>
          <w:sz w:val="20"/>
        </w:rPr>
      </w:pPr>
      <w:r w:rsidRPr="00053B66">
        <w:rPr>
          <w:rFonts w:ascii="Arial" w:hAnsi="Arial" w:cs="Arial"/>
          <w:bCs/>
          <w:sz w:val="20"/>
        </w:rPr>
        <w:t xml:space="preserve">V tem členu so naštete vrste kazni, ki se lahko izrekajo mladoletnikom in sicer mladoletniški zapor, denarna kazen, prepoved vožnje motornega vozila in izgon tujca iz države.  </w:t>
      </w:r>
    </w:p>
    <w:p w14:paraId="6AC80154"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15E7F478"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2</w:t>
      </w:r>
      <w:r>
        <w:rPr>
          <w:rFonts w:ascii="Arial" w:hAnsi="Arial" w:cs="Arial"/>
          <w:b/>
          <w:bCs/>
          <w:sz w:val="20"/>
        </w:rPr>
        <w:t>4</w:t>
      </w:r>
      <w:r w:rsidRPr="00053B66">
        <w:rPr>
          <w:rFonts w:ascii="Arial" w:hAnsi="Arial" w:cs="Arial"/>
          <w:b/>
          <w:bCs/>
          <w:sz w:val="20"/>
        </w:rPr>
        <w:t>. členu (</w:t>
      </w:r>
      <w:r>
        <w:rPr>
          <w:rFonts w:ascii="Arial" w:hAnsi="Arial" w:cs="Arial"/>
          <w:b/>
          <w:bCs/>
          <w:sz w:val="20"/>
        </w:rPr>
        <w:t>g</w:t>
      </w:r>
      <w:r w:rsidRPr="00053B66">
        <w:rPr>
          <w:rFonts w:ascii="Arial" w:hAnsi="Arial" w:cs="Arial"/>
          <w:b/>
          <w:bCs/>
          <w:sz w:val="20"/>
        </w:rPr>
        <w:t xml:space="preserve">lavne in stranske kazni) </w:t>
      </w:r>
    </w:p>
    <w:p w14:paraId="7E9A6A4B" w14:textId="77777777" w:rsidR="00C622ED"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 xml:space="preserve">V tem členu so opredeljene glavne in stranske kazni, ter možnosti za izrek stranskih kazni ob glavni kazni. </w:t>
      </w:r>
    </w:p>
    <w:p w14:paraId="04ECC320"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0A064A1E"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2</w:t>
      </w:r>
      <w:r>
        <w:rPr>
          <w:rFonts w:ascii="Arial" w:hAnsi="Arial" w:cs="Arial"/>
          <w:b/>
          <w:bCs/>
          <w:sz w:val="20"/>
        </w:rPr>
        <w:t>5</w:t>
      </w:r>
      <w:r w:rsidRPr="00053B66">
        <w:rPr>
          <w:rFonts w:ascii="Arial" w:hAnsi="Arial" w:cs="Arial"/>
          <w:b/>
          <w:bCs/>
          <w:sz w:val="20"/>
        </w:rPr>
        <w:t>. členu (</w:t>
      </w:r>
      <w:r>
        <w:rPr>
          <w:rFonts w:ascii="Arial" w:hAnsi="Arial" w:cs="Arial"/>
          <w:b/>
          <w:bCs/>
          <w:sz w:val="20"/>
        </w:rPr>
        <w:t>d</w:t>
      </w:r>
      <w:r w:rsidRPr="00053B66">
        <w:rPr>
          <w:rFonts w:ascii="Arial" w:hAnsi="Arial" w:cs="Arial"/>
          <w:b/>
          <w:sz w:val="20"/>
        </w:rPr>
        <w:t>enarna kazen)</w:t>
      </w:r>
    </w:p>
    <w:p w14:paraId="2E5609D0"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Določba vsebinsko povzema 88. člen KZ. Denarna kazen se sme izreči le starejšemu mladoletniku, če jo je po svojih dohodkih zmožen sam plačati in sicer za kazniva dejanja, za katera je predpisana kazen zapora do petih let ali denarna kazen. </w:t>
      </w:r>
    </w:p>
    <w:p w14:paraId="35C32AC8"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1B4D19AB" w14:textId="77777777" w:rsidR="00C622ED" w:rsidRPr="00053B66" w:rsidRDefault="00C622ED" w:rsidP="00C622ED">
      <w:pPr>
        <w:autoSpaceDE w:val="0"/>
        <w:autoSpaceDN w:val="0"/>
        <w:adjustRightInd w:val="0"/>
        <w:spacing w:line="276" w:lineRule="auto"/>
        <w:jc w:val="both"/>
        <w:rPr>
          <w:rFonts w:ascii="Arial" w:hAnsi="Arial" w:cs="Arial"/>
          <w:i/>
          <w:sz w:val="20"/>
        </w:rPr>
      </w:pPr>
      <w:r w:rsidRPr="00053B66">
        <w:rPr>
          <w:rFonts w:ascii="Arial" w:hAnsi="Arial" w:cs="Arial"/>
          <w:i/>
          <w:sz w:val="20"/>
        </w:rPr>
        <w:t>Razlike z 88. členom KZ:</w:t>
      </w:r>
    </w:p>
    <w:p w14:paraId="77DE74E2" w14:textId="77777777" w:rsidR="00C622ED" w:rsidRPr="00053B66" w:rsidRDefault="00C622ED" w:rsidP="00C622ED">
      <w:pPr>
        <w:numPr>
          <w:ilvl w:val="0"/>
          <w:numId w:val="58"/>
        </w:numPr>
        <w:autoSpaceDE w:val="0"/>
        <w:autoSpaceDN w:val="0"/>
        <w:adjustRightInd w:val="0"/>
        <w:spacing w:line="276" w:lineRule="auto"/>
        <w:jc w:val="both"/>
        <w:rPr>
          <w:rFonts w:ascii="Arial" w:hAnsi="Arial" w:cs="Arial"/>
          <w:sz w:val="20"/>
        </w:rPr>
      </w:pPr>
      <w:r w:rsidRPr="00053B66">
        <w:rPr>
          <w:rFonts w:ascii="Arial" w:hAnsi="Arial" w:cs="Arial"/>
          <w:sz w:val="20"/>
        </w:rPr>
        <w:t>črtana je možnost določitve denarne kazni v določenem znesku, saj se v skladu z 47. členom KZ-1 denarna kazen lahko izreče le v dnevnih zneskih;</w:t>
      </w:r>
    </w:p>
    <w:p w14:paraId="2C36F20C" w14:textId="77777777" w:rsidR="00C622ED" w:rsidRDefault="00C622ED" w:rsidP="00C622ED">
      <w:pPr>
        <w:numPr>
          <w:ilvl w:val="0"/>
          <w:numId w:val="58"/>
        </w:numPr>
        <w:autoSpaceDE w:val="0"/>
        <w:autoSpaceDN w:val="0"/>
        <w:adjustRightInd w:val="0"/>
        <w:spacing w:line="276" w:lineRule="auto"/>
        <w:jc w:val="both"/>
        <w:rPr>
          <w:rFonts w:ascii="Arial" w:hAnsi="Arial" w:cs="Arial"/>
          <w:sz w:val="20"/>
        </w:rPr>
      </w:pPr>
      <w:r w:rsidRPr="00053B66">
        <w:rPr>
          <w:rFonts w:ascii="Arial" w:hAnsi="Arial" w:cs="Arial"/>
          <w:sz w:val="20"/>
        </w:rPr>
        <w:t>določen je najvišji dnevni znesek, in sicer 500 EUR.</w:t>
      </w:r>
    </w:p>
    <w:p w14:paraId="52F07838" w14:textId="77777777" w:rsidR="00C622ED" w:rsidRPr="00053B66" w:rsidRDefault="00C622ED" w:rsidP="00C622ED">
      <w:pPr>
        <w:numPr>
          <w:ilvl w:val="0"/>
          <w:numId w:val="58"/>
        </w:numPr>
        <w:autoSpaceDE w:val="0"/>
        <w:autoSpaceDN w:val="0"/>
        <w:adjustRightInd w:val="0"/>
        <w:spacing w:line="276" w:lineRule="auto"/>
        <w:jc w:val="both"/>
        <w:rPr>
          <w:rFonts w:ascii="Arial" w:hAnsi="Arial" w:cs="Arial"/>
          <w:sz w:val="20"/>
        </w:rPr>
      </w:pPr>
      <w:r>
        <w:rPr>
          <w:rFonts w:ascii="Arial" w:hAnsi="Arial" w:cs="Arial"/>
          <w:sz w:val="20"/>
        </w:rPr>
        <w:t>V četrtem odstavku je zaradi večjih možnosti individualizacije opredeljena možnost, da se poleg denarne kazni lahko izreče tudi katero izmed navodil in prepovedi, ki v tem primeru nimajo narave samostojne sankcije. To bo veljalo v primerih, ko bo sodišče ocenilo, da zgolj izrek vzgojnega ukrepa ne bi zadoščal, da pa je za vzgojno delovanje v skladu z namenom sankcij za mladoletnike treba poleg denarne kazni izreči tudi katero izmed navodil in prepovedi iz 18. člena tega zakona.</w:t>
      </w:r>
    </w:p>
    <w:p w14:paraId="6E40EF95"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4C340EE7" w14:textId="77777777" w:rsidR="00C622ED" w:rsidRPr="00053B66" w:rsidRDefault="00C622ED" w:rsidP="00C622ED">
      <w:pPr>
        <w:overflowPunct w:val="0"/>
        <w:autoSpaceDE w:val="0"/>
        <w:autoSpaceDN w:val="0"/>
        <w:adjustRightInd w:val="0"/>
        <w:spacing w:line="276" w:lineRule="auto"/>
        <w:jc w:val="both"/>
        <w:textAlignment w:val="baseline"/>
        <w:rPr>
          <w:rFonts w:ascii="Arial" w:eastAsia="Times New Roman" w:hAnsi="Arial" w:cs="Arial"/>
          <w:b/>
          <w:sz w:val="20"/>
        </w:rPr>
      </w:pPr>
      <w:r w:rsidRPr="00053B66">
        <w:rPr>
          <w:rFonts w:ascii="Arial" w:eastAsia="Times New Roman" w:hAnsi="Arial" w:cs="Arial"/>
          <w:b/>
          <w:bCs/>
          <w:sz w:val="20"/>
        </w:rPr>
        <w:t>K 2</w:t>
      </w:r>
      <w:r>
        <w:rPr>
          <w:rFonts w:ascii="Arial" w:eastAsia="Times New Roman" w:hAnsi="Arial" w:cs="Arial"/>
          <w:b/>
          <w:bCs/>
          <w:sz w:val="20"/>
        </w:rPr>
        <w:t>6</w:t>
      </w:r>
      <w:r w:rsidRPr="00053B66">
        <w:rPr>
          <w:rFonts w:ascii="Arial" w:eastAsia="Times New Roman" w:hAnsi="Arial" w:cs="Arial"/>
          <w:b/>
          <w:bCs/>
          <w:sz w:val="20"/>
        </w:rPr>
        <w:t>. členu (</w:t>
      </w:r>
      <w:r>
        <w:rPr>
          <w:rFonts w:ascii="Arial" w:eastAsia="Times New Roman" w:hAnsi="Arial" w:cs="Arial"/>
          <w:b/>
          <w:bCs/>
          <w:sz w:val="20"/>
        </w:rPr>
        <w:t>m</w:t>
      </w:r>
      <w:r w:rsidRPr="00053B66">
        <w:rPr>
          <w:rFonts w:ascii="Arial" w:eastAsia="Times New Roman" w:hAnsi="Arial" w:cs="Arial"/>
          <w:b/>
          <w:sz w:val="20"/>
        </w:rPr>
        <w:t>ladoletniški zapor)</w:t>
      </w:r>
    </w:p>
    <w:p w14:paraId="042CA3CA"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povzema 89. člen </w:t>
      </w:r>
      <w:r>
        <w:rPr>
          <w:rFonts w:ascii="Arial" w:hAnsi="Arial" w:cs="Arial"/>
          <w:sz w:val="20"/>
        </w:rPr>
        <w:t>in deloma 90. člen</w:t>
      </w:r>
      <w:r w:rsidRPr="00A71612">
        <w:rPr>
          <w:rFonts w:ascii="Arial" w:hAnsi="Arial" w:cs="Arial"/>
          <w:sz w:val="20"/>
        </w:rPr>
        <w:t xml:space="preserve"> </w:t>
      </w:r>
      <w:r w:rsidRPr="00053B66">
        <w:rPr>
          <w:rFonts w:ascii="Arial" w:hAnsi="Arial" w:cs="Arial"/>
          <w:sz w:val="20"/>
        </w:rPr>
        <w:t xml:space="preserve">KZ. Kazen mladoletniškega zapora </w:t>
      </w:r>
      <w:r>
        <w:rPr>
          <w:rFonts w:ascii="Arial" w:hAnsi="Arial" w:cs="Arial"/>
          <w:sz w:val="20"/>
        </w:rPr>
        <w:t>se</w:t>
      </w:r>
      <w:r w:rsidRPr="00053B66">
        <w:rPr>
          <w:rFonts w:ascii="Arial" w:hAnsi="Arial" w:cs="Arial"/>
          <w:sz w:val="20"/>
        </w:rPr>
        <w:t xml:space="preserve"> lahko izreče </w:t>
      </w:r>
      <w:r>
        <w:rPr>
          <w:rFonts w:ascii="Arial" w:hAnsi="Arial" w:cs="Arial"/>
          <w:sz w:val="20"/>
        </w:rPr>
        <w:t xml:space="preserve">le starejšim mladoletnikom in sicer </w:t>
      </w:r>
      <w:r w:rsidRPr="00053B66">
        <w:rPr>
          <w:rFonts w:ascii="Arial" w:hAnsi="Arial" w:cs="Arial"/>
          <w:sz w:val="20"/>
        </w:rPr>
        <w:t>za kazniva dejanja, za katera je z zakonom predpisana kazen zapora petih ali več let.</w:t>
      </w:r>
    </w:p>
    <w:p w14:paraId="3F943720" w14:textId="77777777" w:rsidR="00C622ED" w:rsidRPr="00053B66" w:rsidRDefault="00C622ED" w:rsidP="00C622ED">
      <w:pPr>
        <w:autoSpaceDE w:val="0"/>
        <w:autoSpaceDN w:val="0"/>
        <w:adjustRightInd w:val="0"/>
        <w:spacing w:line="276" w:lineRule="auto"/>
        <w:jc w:val="both"/>
        <w:rPr>
          <w:rFonts w:ascii="Arial" w:hAnsi="Arial" w:cs="Arial"/>
          <w:i/>
          <w:sz w:val="20"/>
        </w:rPr>
      </w:pPr>
    </w:p>
    <w:p w14:paraId="3413B00D" w14:textId="77777777" w:rsidR="00C622ED" w:rsidRPr="00053B66" w:rsidRDefault="00C622ED" w:rsidP="00C622ED">
      <w:pPr>
        <w:autoSpaceDE w:val="0"/>
        <w:autoSpaceDN w:val="0"/>
        <w:adjustRightInd w:val="0"/>
        <w:spacing w:line="276" w:lineRule="auto"/>
        <w:jc w:val="both"/>
        <w:rPr>
          <w:rFonts w:ascii="Arial" w:hAnsi="Arial" w:cs="Arial"/>
          <w:i/>
          <w:sz w:val="20"/>
        </w:rPr>
      </w:pPr>
      <w:r w:rsidRPr="00053B66">
        <w:rPr>
          <w:rFonts w:ascii="Arial" w:hAnsi="Arial" w:cs="Arial"/>
          <w:i/>
          <w:sz w:val="20"/>
        </w:rPr>
        <w:t>Razlika z 89. členom KZ:</w:t>
      </w:r>
    </w:p>
    <w:p w14:paraId="7255AC00"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Glede na spremenjeno ureditev glede predpisovanja zaporne kazni v KZ-1, je spremenjena tudi določba o pogojih za izrek kazni mladoletniškega zapora do desetih let na način, da se v največji meri ohranja enak nabor kaznivih dejanj, za katera se sme izreči ta kazen, kot je veljal do </w:t>
      </w:r>
      <w:r>
        <w:rPr>
          <w:rFonts w:ascii="Arial" w:hAnsi="Arial" w:cs="Arial"/>
          <w:sz w:val="20"/>
        </w:rPr>
        <w:t>navedenih sprememb s</w:t>
      </w:r>
      <w:r w:rsidRPr="00053B66">
        <w:rPr>
          <w:rFonts w:ascii="Arial" w:hAnsi="Arial" w:cs="Arial"/>
          <w:sz w:val="20"/>
        </w:rPr>
        <w:t xml:space="preserve"> KZ-1.</w:t>
      </w:r>
    </w:p>
    <w:p w14:paraId="5BB46E90"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lastRenderedPageBreak/>
        <w:t>V tem členu so urejena tudi merila za odmero mladoletniškega zapora, ki jih je KZ urejal v 90. členu.</w:t>
      </w:r>
    </w:p>
    <w:p w14:paraId="3402802D"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EFC0D78"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2</w:t>
      </w:r>
      <w:r>
        <w:rPr>
          <w:rFonts w:ascii="Arial" w:hAnsi="Arial" w:cs="Arial"/>
          <w:b/>
          <w:bCs/>
          <w:sz w:val="20"/>
        </w:rPr>
        <w:t>7</w:t>
      </w:r>
      <w:r w:rsidRPr="00053B66">
        <w:rPr>
          <w:rFonts w:ascii="Arial" w:hAnsi="Arial" w:cs="Arial"/>
          <w:b/>
          <w:bCs/>
          <w:sz w:val="20"/>
        </w:rPr>
        <w:t>. členu (</w:t>
      </w:r>
      <w:r>
        <w:rPr>
          <w:rFonts w:ascii="Arial" w:hAnsi="Arial" w:cs="Arial"/>
          <w:b/>
          <w:bCs/>
          <w:sz w:val="20"/>
        </w:rPr>
        <w:t>o</w:t>
      </w:r>
      <w:r w:rsidRPr="00053B66">
        <w:rPr>
          <w:rFonts w:ascii="Arial" w:hAnsi="Arial" w:cs="Arial"/>
          <w:b/>
          <w:sz w:val="20"/>
        </w:rPr>
        <w:t>dmera mladoletniškega zapora</w:t>
      </w:r>
      <w:r>
        <w:rPr>
          <w:rFonts w:ascii="Arial" w:hAnsi="Arial" w:cs="Arial"/>
          <w:b/>
          <w:sz w:val="20"/>
        </w:rPr>
        <w:t xml:space="preserve"> za kazniva dejanja v steku</w:t>
      </w:r>
      <w:r w:rsidRPr="00053B66">
        <w:rPr>
          <w:rFonts w:ascii="Arial" w:hAnsi="Arial" w:cs="Arial"/>
          <w:b/>
          <w:sz w:val="20"/>
        </w:rPr>
        <w:t>)</w:t>
      </w:r>
    </w:p>
    <w:p w14:paraId="069DAD9B"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w:t>
      </w:r>
      <w:r>
        <w:rPr>
          <w:rFonts w:ascii="Arial" w:hAnsi="Arial" w:cs="Arial"/>
          <w:sz w:val="20"/>
        </w:rPr>
        <w:t xml:space="preserve">na nekoliko drugačen način in predvsem določneje ureja materijo, ki je bila doslej urejena v drugem in tretjem odstavku </w:t>
      </w:r>
      <w:r w:rsidRPr="00053B66">
        <w:rPr>
          <w:rFonts w:ascii="Arial" w:hAnsi="Arial" w:cs="Arial"/>
          <w:sz w:val="20"/>
        </w:rPr>
        <w:t>90. člen</w:t>
      </w:r>
      <w:r>
        <w:rPr>
          <w:rFonts w:ascii="Arial" w:hAnsi="Arial" w:cs="Arial"/>
          <w:sz w:val="20"/>
        </w:rPr>
        <w:t>a</w:t>
      </w:r>
      <w:r w:rsidRPr="00053B66">
        <w:rPr>
          <w:rFonts w:ascii="Arial" w:hAnsi="Arial" w:cs="Arial"/>
          <w:sz w:val="20"/>
        </w:rPr>
        <w:t xml:space="preserve"> KZ.</w:t>
      </w:r>
      <w:r>
        <w:rPr>
          <w:rFonts w:ascii="Arial" w:hAnsi="Arial" w:cs="Arial"/>
          <w:sz w:val="20"/>
        </w:rPr>
        <w:t xml:space="preserve"> Pri tem sledi načinu izrekanja kazni zapora za kazniva dejanja v steku po določbah KZ-1 z upoštevanjem temeljne razlike pri načinu predpisovanja kazni mladoletniškega zapora.</w:t>
      </w:r>
    </w:p>
    <w:p w14:paraId="6A19D432"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7BEE678A"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 xml:space="preserve">K </w:t>
      </w:r>
      <w:r>
        <w:rPr>
          <w:rFonts w:ascii="Arial" w:hAnsi="Arial" w:cs="Arial"/>
          <w:b/>
          <w:bCs/>
          <w:sz w:val="20"/>
        </w:rPr>
        <w:t>28</w:t>
      </w:r>
      <w:r w:rsidRPr="00053B66">
        <w:rPr>
          <w:rFonts w:ascii="Arial" w:hAnsi="Arial" w:cs="Arial"/>
          <w:b/>
          <w:bCs/>
          <w:sz w:val="20"/>
        </w:rPr>
        <w:t>. členu (</w:t>
      </w:r>
      <w:r>
        <w:rPr>
          <w:rFonts w:ascii="Arial" w:hAnsi="Arial" w:cs="Arial"/>
          <w:b/>
          <w:bCs/>
          <w:sz w:val="20"/>
        </w:rPr>
        <w:t>v</w:t>
      </w:r>
      <w:r w:rsidRPr="00053B66">
        <w:rPr>
          <w:rFonts w:ascii="Arial" w:hAnsi="Arial" w:cs="Arial"/>
          <w:b/>
          <w:sz w:val="20"/>
        </w:rPr>
        <w:t>števanje</w:t>
      </w:r>
      <w:r>
        <w:rPr>
          <w:rFonts w:ascii="Arial" w:hAnsi="Arial" w:cs="Arial"/>
          <w:b/>
          <w:sz w:val="20"/>
        </w:rPr>
        <w:t xml:space="preserve"> začasnih ukrepov</w:t>
      </w:r>
      <w:r w:rsidRPr="00053B66">
        <w:rPr>
          <w:rFonts w:ascii="Arial" w:hAnsi="Arial" w:cs="Arial"/>
          <w:b/>
          <w:sz w:val="20"/>
        </w:rPr>
        <w:t xml:space="preserve">) </w:t>
      </w:r>
    </w:p>
    <w:p w14:paraId="0407101F"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vsebinsko povzema </w:t>
      </w:r>
      <w:r>
        <w:rPr>
          <w:rFonts w:ascii="Arial" w:hAnsi="Arial" w:cs="Arial"/>
          <w:sz w:val="20"/>
        </w:rPr>
        <w:t xml:space="preserve">in dopolnjuje </w:t>
      </w:r>
      <w:r w:rsidRPr="00053B66">
        <w:rPr>
          <w:rFonts w:ascii="Arial" w:hAnsi="Arial" w:cs="Arial"/>
          <w:sz w:val="20"/>
        </w:rPr>
        <w:t>49. člen KZ.</w:t>
      </w:r>
    </w:p>
    <w:p w14:paraId="1E0239D3" w14:textId="77777777" w:rsidR="00C622ED" w:rsidRPr="00053B66" w:rsidRDefault="00C622ED" w:rsidP="00C622ED">
      <w:pPr>
        <w:autoSpaceDE w:val="0"/>
        <w:autoSpaceDN w:val="0"/>
        <w:adjustRightInd w:val="0"/>
        <w:spacing w:line="276" w:lineRule="auto"/>
        <w:jc w:val="both"/>
        <w:rPr>
          <w:rFonts w:ascii="Arial" w:hAnsi="Arial" w:cs="Arial"/>
          <w:i/>
          <w:sz w:val="20"/>
        </w:rPr>
      </w:pPr>
    </w:p>
    <w:p w14:paraId="56710ED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i/>
          <w:sz w:val="20"/>
        </w:rPr>
        <w:t>Razlika z 49. členom KZ:</w:t>
      </w:r>
    </w:p>
    <w:p w14:paraId="4A536157" w14:textId="77777777" w:rsidR="00C622ED" w:rsidRPr="00DB7375" w:rsidRDefault="00C622ED" w:rsidP="00C622ED">
      <w:pPr>
        <w:numPr>
          <w:ilvl w:val="0"/>
          <w:numId w:val="59"/>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vštevanje pripora in drugih oblik odvzema prostosti v zvezi s kaznivim dejanjem v izrečeno kazen mladoletniškega zapora je določal že KZ. Novost tega člena pa je, da določa vštevanje </w:t>
      </w:r>
      <w:r>
        <w:rPr>
          <w:rFonts w:ascii="Arial" w:hAnsi="Arial" w:cs="Arial"/>
          <w:sz w:val="20"/>
        </w:rPr>
        <w:t>začasnih ukrepov nameščanja v strokovni center, zavod za usposabljanje ali</w:t>
      </w:r>
      <w:r w:rsidRPr="00053B66">
        <w:rPr>
          <w:rFonts w:ascii="Arial" w:hAnsi="Arial" w:cs="Arial"/>
          <w:sz w:val="20"/>
        </w:rPr>
        <w:t xml:space="preserve"> prevzgojni dom. </w:t>
      </w:r>
      <w:r>
        <w:rPr>
          <w:rFonts w:ascii="Arial" w:hAnsi="Arial" w:cs="Arial"/>
          <w:sz w:val="20"/>
        </w:rPr>
        <w:t xml:space="preserve">Pri tem se upošteva vsebina in namen ter način izrekanja posameznih ukrepov. Namestitve v vzgojne institucije, izrečene pred izrekom sankcije, se vštevajo v kasneje izrečen zavodski vzgojni ukrep, saj se vzgojno delo začne že v času začasne namestitve mladoletnika v tako institucijo, pri čemer se zaradi drugačnega obravnavanja mladoletnikov v prevzgojnem domu v vzgojni ukrep namestitve v prevzgojni dom vštevajo le ukrepi, povezani z odvzemom prostosti, ne pa tudi začasna namestitev v strokovni center ali v zavod za usposabljanje, ki nadomešča namestitev v strokovni center. </w:t>
      </w:r>
      <w:r w:rsidRPr="00DB7375">
        <w:rPr>
          <w:rFonts w:ascii="Arial" w:hAnsi="Arial" w:cs="Arial"/>
          <w:sz w:val="20"/>
        </w:rPr>
        <w:t xml:space="preserve">Ker pa se ob izreku zavodskega ukrepa ne določi čas, ki ga mora mladoletnik prebiti v zavodu, vštevanja v zavodski ukrep ni mogoče urediti tako kot vštevanja v mladoletniški zapor. Predlog zakona zato določa, da se najdaljši dopusten čas bivanja v zavodu skrajša za čas </w:t>
      </w:r>
      <w:r>
        <w:rPr>
          <w:rFonts w:ascii="Arial" w:hAnsi="Arial" w:cs="Arial"/>
          <w:sz w:val="20"/>
        </w:rPr>
        <w:t>trajanja ukrepa, ki se všteva</w:t>
      </w:r>
      <w:r w:rsidRPr="00DB7375">
        <w:rPr>
          <w:rFonts w:ascii="Arial" w:hAnsi="Arial" w:cs="Arial"/>
          <w:sz w:val="20"/>
        </w:rPr>
        <w:t>.</w:t>
      </w:r>
    </w:p>
    <w:p w14:paraId="7BCA1D85"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13DB6C22"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 xml:space="preserve">K </w:t>
      </w:r>
      <w:r>
        <w:rPr>
          <w:rFonts w:ascii="Arial" w:hAnsi="Arial" w:cs="Arial"/>
          <w:b/>
          <w:bCs/>
          <w:sz w:val="20"/>
        </w:rPr>
        <w:t>29</w:t>
      </w:r>
      <w:r w:rsidRPr="00053B66">
        <w:rPr>
          <w:rFonts w:ascii="Arial" w:hAnsi="Arial" w:cs="Arial"/>
          <w:b/>
          <w:bCs/>
          <w:sz w:val="20"/>
        </w:rPr>
        <w:t>. členu (</w:t>
      </w:r>
      <w:r>
        <w:rPr>
          <w:rFonts w:ascii="Arial" w:hAnsi="Arial" w:cs="Arial"/>
          <w:b/>
          <w:bCs/>
          <w:sz w:val="20"/>
        </w:rPr>
        <w:t>u</w:t>
      </w:r>
      <w:r w:rsidRPr="00053B66">
        <w:rPr>
          <w:rFonts w:ascii="Arial" w:hAnsi="Arial" w:cs="Arial"/>
          <w:b/>
          <w:sz w:val="20"/>
        </w:rPr>
        <w:t xml:space="preserve">činek mladoletniškega zapora na </w:t>
      </w:r>
      <w:r>
        <w:rPr>
          <w:rFonts w:ascii="Arial" w:hAnsi="Arial" w:cs="Arial"/>
          <w:b/>
          <w:sz w:val="20"/>
        </w:rPr>
        <w:t>že izrečeni vzgojni ukrep</w:t>
      </w:r>
      <w:r w:rsidRPr="00053B66">
        <w:rPr>
          <w:rFonts w:ascii="Arial" w:hAnsi="Arial" w:cs="Arial"/>
          <w:b/>
          <w:sz w:val="20"/>
        </w:rPr>
        <w:t>)</w:t>
      </w:r>
    </w:p>
    <w:p w14:paraId="63D00EB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Ta člen vsebinsko povzema</w:t>
      </w:r>
      <w:r>
        <w:rPr>
          <w:rFonts w:ascii="Arial" w:hAnsi="Arial" w:cs="Arial"/>
          <w:sz w:val="20"/>
        </w:rPr>
        <w:t xml:space="preserve"> tisti </w:t>
      </w:r>
      <w:r w:rsidRPr="00053B66">
        <w:rPr>
          <w:rFonts w:ascii="Arial" w:hAnsi="Arial" w:cs="Arial"/>
          <w:sz w:val="20"/>
        </w:rPr>
        <w:t xml:space="preserve"> </w:t>
      </w:r>
      <w:r>
        <w:rPr>
          <w:rFonts w:ascii="Arial" w:hAnsi="Arial" w:cs="Arial"/>
          <w:sz w:val="20"/>
        </w:rPr>
        <w:t xml:space="preserve">del </w:t>
      </w:r>
      <w:r w:rsidRPr="00053B66">
        <w:rPr>
          <w:rFonts w:ascii="Arial" w:hAnsi="Arial" w:cs="Arial"/>
          <w:sz w:val="20"/>
        </w:rPr>
        <w:t>91. člen</w:t>
      </w:r>
      <w:r>
        <w:rPr>
          <w:rFonts w:ascii="Arial" w:hAnsi="Arial" w:cs="Arial"/>
          <w:sz w:val="20"/>
        </w:rPr>
        <w:t>a</w:t>
      </w:r>
      <w:r w:rsidRPr="00053B66">
        <w:rPr>
          <w:rFonts w:ascii="Arial" w:hAnsi="Arial" w:cs="Arial"/>
          <w:sz w:val="20"/>
        </w:rPr>
        <w:t xml:space="preserve"> KZ</w:t>
      </w:r>
      <w:r>
        <w:rPr>
          <w:rFonts w:ascii="Arial" w:hAnsi="Arial" w:cs="Arial"/>
          <w:sz w:val="20"/>
        </w:rPr>
        <w:t xml:space="preserve">, ki ureja učinek mladoletniškega zapora na izrečeni vzgojni ukrep in ga deloma dopolnjuje. </w:t>
      </w:r>
      <w:r w:rsidRPr="00053B66">
        <w:rPr>
          <w:rFonts w:ascii="Arial" w:hAnsi="Arial" w:cs="Arial"/>
          <w:sz w:val="20"/>
        </w:rPr>
        <w:t xml:space="preserve"> </w:t>
      </w:r>
    </w:p>
    <w:p w14:paraId="3FD195CA" w14:textId="77777777" w:rsidR="00C622ED" w:rsidRPr="00053B66" w:rsidRDefault="00C622ED" w:rsidP="00C622ED">
      <w:pPr>
        <w:autoSpaceDE w:val="0"/>
        <w:autoSpaceDN w:val="0"/>
        <w:adjustRightInd w:val="0"/>
        <w:spacing w:line="276" w:lineRule="auto"/>
        <w:jc w:val="both"/>
        <w:rPr>
          <w:rFonts w:ascii="Arial" w:hAnsi="Arial" w:cs="Arial"/>
          <w:i/>
          <w:sz w:val="20"/>
        </w:rPr>
      </w:pPr>
    </w:p>
    <w:p w14:paraId="666C4444"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i/>
          <w:sz w:val="20"/>
        </w:rPr>
        <w:t>Razlike z 91. členom:</w:t>
      </w:r>
    </w:p>
    <w:p w14:paraId="6283D565" w14:textId="77777777" w:rsidR="00C622ED" w:rsidRDefault="00C622ED" w:rsidP="00C622ED">
      <w:pPr>
        <w:numPr>
          <w:ilvl w:val="0"/>
          <w:numId w:val="59"/>
        </w:numPr>
        <w:autoSpaceDE w:val="0"/>
        <w:autoSpaceDN w:val="0"/>
        <w:adjustRightInd w:val="0"/>
        <w:spacing w:line="276" w:lineRule="auto"/>
        <w:contextualSpacing/>
        <w:jc w:val="both"/>
        <w:rPr>
          <w:rFonts w:ascii="Arial" w:hAnsi="Arial" w:cs="Arial"/>
          <w:sz w:val="20"/>
        </w:rPr>
      </w:pPr>
      <w:r w:rsidRPr="00053B66">
        <w:rPr>
          <w:rFonts w:ascii="Arial" w:hAnsi="Arial" w:cs="Arial"/>
          <w:sz w:val="20"/>
        </w:rPr>
        <w:t xml:space="preserve">KZ v 91. členu ni urejal primerov, ko je bila starejšemu mladoletniku izrečena kazen mladoletniškega zapora po izreku vzgojnega ukrepa, ki pa se še ni začel izvrševati. Ta položaj je sedaj v prvem odstavku tega člena posebej urejen. Pri tem je določeno tudi, da o tem, da se vzgojni ukrep ne izvrši oziroma da se preneha izvrševati, </w:t>
      </w:r>
      <w:r w:rsidRPr="00C65D0D">
        <w:rPr>
          <w:rFonts w:ascii="Arial" w:hAnsi="Arial" w:cs="Arial"/>
          <w:sz w:val="20"/>
        </w:rPr>
        <w:t>odloči sodišče</w:t>
      </w:r>
      <w:r w:rsidRPr="00C65D0D">
        <w:t xml:space="preserve"> </w:t>
      </w:r>
      <w:r w:rsidRPr="00C65D0D">
        <w:rPr>
          <w:rFonts w:ascii="Arial" w:hAnsi="Arial" w:cs="Arial"/>
          <w:sz w:val="20"/>
        </w:rPr>
        <w:t>v sodbi, s katero izreče kazen</w:t>
      </w:r>
      <w:r w:rsidRPr="00053B66">
        <w:rPr>
          <w:rFonts w:ascii="Arial" w:hAnsi="Arial" w:cs="Arial"/>
          <w:sz w:val="20"/>
        </w:rPr>
        <w:t xml:space="preserve">. </w:t>
      </w:r>
    </w:p>
    <w:p w14:paraId="769E64B8" w14:textId="77777777" w:rsidR="00C622ED" w:rsidRDefault="00C622ED" w:rsidP="00C622ED">
      <w:pPr>
        <w:numPr>
          <w:ilvl w:val="0"/>
          <w:numId w:val="59"/>
        </w:numPr>
        <w:autoSpaceDE w:val="0"/>
        <w:autoSpaceDN w:val="0"/>
        <w:adjustRightInd w:val="0"/>
        <w:spacing w:line="276" w:lineRule="auto"/>
        <w:contextualSpacing/>
        <w:jc w:val="both"/>
        <w:rPr>
          <w:rFonts w:ascii="Arial" w:hAnsi="Arial" w:cs="Arial"/>
          <w:sz w:val="20"/>
        </w:rPr>
      </w:pPr>
      <w:r w:rsidRPr="00053B66">
        <w:rPr>
          <w:rFonts w:ascii="Arial" w:hAnsi="Arial" w:cs="Arial"/>
          <w:sz w:val="20"/>
        </w:rPr>
        <w:t xml:space="preserve">Prav tako je jasneje napisano, da ima mladoletniški zapor, ne glede na to, v kakšnem trajanju je izrečen, vedno enak učinek – vzgojni ukrep se ne izvrši oziroma se preneha izvrševati, saj ima tudi mladoletniški zapor enak namen, kot vzgojni ukrepi. </w:t>
      </w:r>
    </w:p>
    <w:p w14:paraId="358AEFAA" w14:textId="77777777" w:rsidR="00C622ED" w:rsidRPr="00053B66" w:rsidRDefault="00C622ED" w:rsidP="00C622ED">
      <w:pPr>
        <w:numPr>
          <w:ilvl w:val="0"/>
          <w:numId w:val="59"/>
        </w:numPr>
        <w:autoSpaceDE w:val="0"/>
        <w:autoSpaceDN w:val="0"/>
        <w:adjustRightInd w:val="0"/>
        <w:spacing w:line="276" w:lineRule="auto"/>
        <w:contextualSpacing/>
        <w:jc w:val="both"/>
        <w:rPr>
          <w:rFonts w:ascii="Arial" w:hAnsi="Arial" w:cs="Arial"/>
          <w:sz w:val="20"/>
        </w:rPr>
      </w:pPr>
      <w:r>
        <w:rPr>
          <w:rFonts w:ascii="Arial" w:hAnsi="Arial" w:cs="Arial"/>
          <w:sz w:val="20"/>
        </w:rPr>
        <w:t xml:space="preserve">Predlog določa tudi možnost, da se mladoletnika na njegov predlog še pred pravnomočnostjo sodbe premesti v zavod za prestajanje kazni mladoletniškega zapora. </w:t>
      </w:r>
    </w:p>
    <w:p w14:paraId="2E191A4F" w14:textId="77777777" w:rsidR="00C622ED" w:rsidRDefault="00C622ED" w:rsidP="00C622ED">
      <w:pPr>
        <w:autoSpaceDE w:val="0"/>
        <w:autoSpaceDN w:val="0"/>
        <w:adjustRightInd w:val="0"/>
        <w:spacing w:line="276" w:lineRule="auto"/>
        <w:contextualSpacing/>
        <w:jc w:val="both"/>
        <w:rPr>
          <w:rFonts w:ascii="Arial" w:hAnsi="Arial" w:cs="Arial"/>
          <w:sz w:val="20"/>
        </w:rPr>
      </w:pPr>
    </w:p>
    <w:p w14:paraId="14132277" w14:textId="77777777" w:rsidR="00C622ED" w:rsidRPr="00DC5CA3" w:rsidRDefault="00C622ED" w:rsidP="00C622ED">
      <w:pPr>
        <w:autoSpaceDE w:val="0"/>
        <w:autoSpaceDN w:val="0"/>
        <w:adjustRightInd w:val="0"/>
        <w:spacing w:line="276" w:lineRule="auto"/>
        <w:contextualSpacing/>
        <w:jc w:val="both"/>
        <w:rPr>
          <w:rFonts w:ascii="Arial" w:hAnsi="Arial" w:cs="Arial"/>
          <w:b/>
          <w:bCs/>
          <w:sz w:val="20"/>
        </w:rPr>
      </w:pPr>
      <w:r w:rsidRPr="00DC5CA3">
        <w:rPr>
          <w:rFonts w:ascii="Arial" w:hAnsi="Arial" w:cs="Arial"/>
          <w:b/>
          <w:bCs/>
          <w:sz w:val="20"/>
        </w:rPr>
        <w:t>K 3</w:t>
      </w:r>
      <w:r>
        <w:rPr>
          <w:rFonts w:ascii="Arial" w:hAnsi="Arial" w:cs="Arial"/>
          <w:b/>
          <w:bCs/>
          <w:sz w:val="20"/>
        </w:rPr>
        <w:t>0</w:t>
      </w:r>
      <w:r w:rsidRPr="00DC5CA3">
        <w:rPr>
          <w:rFonts w:ascii="Arial" w:hAnsi="Arial" w:cs="Arial"/>
          <w:b/>
          <w:bCs/>
          <w:sz w:val="20"/>
        </w:rPr>
        <w:t>. členu (učinek zapora na že izrečeni vzgojni ukrep)</w:t>
      </w:r>
    </w:p>
    <w:p w14:paraId="3D1DF9EF" w14:textId="77777777" w:rsidR="00C622ED" w:rsidRPr="00DC5CA3" w:rsidRDefault="00C622ED" w:rsidP="00C622ED">
      <w:pPr>
        <w:autoSpaceDE w:val="0"/>
        <w:autoSpaceDN w:val="0"/>
        <w:adjustRightInd w:val="0"/>
        <w:spacing w:line="276" w:lineRule="auto"/>
        <w:contextualSpacing/>
        <w:jc w:val="both"/>
        <w:rPr>
          <w:rFonts w:ascii="Arial" w:hAnsi="Arial" w:cs="Arial"/>
          <w:sz w:val="20"/>
        </w:rPr>
      </w:pPr>
      <w:r w:rsidRPr="00DC5CA3">
        <w:rPr>
          <w:rFonts w:ascii="Arial" w:hAnsi="Arial" w:cs="Arial"/>
          <w:sz w:val="20"/>
        </w:rPr>
        <w:t xml:space="preserve">Ta člen vsebinsko povzema del 91. člena KZ, ki ureja učinek zapora na izrečeni vzgojni ukrep in ga </w:t>
      </w:r>
      <w:r>
        <w:rPr>
          <w:rFonts w:ascii="Arial" w:hAnsi="Arial" w:cs="Arial"/>
          <w:sz w:val="20"/>
        </w:rPr>
        <w:t xml:space="preserve">deloma </w:t>
      </w:r>
      <w:r w:rsidRPr="00DC5CA3">
        <w:rPr>
          <w:rFonts w:ascii="Arial" w:hAnsi="Arial" w:cs="Arial"/>
          <w:sz w:val="20"/>
        </w:rPr>
        <w:t>dopolnjuje</w:t>
      </w:r>
      <w:r>
        <w:rPr>
          <w:rFonts w:ascii="Arial" w:hAnsi="Arial" w:cs="Arial"/>
          <w:sz w:val="20"/>
        </w:rPr>
        <w:t>.</w:t>
      </w:r>
    </w:p>
    <w:p w14:paraId="420A2356" w14:textId="77777777" w:rsidR="00C622ED" w:rsidRPr="00DC5CA3" w:rsidRDefault="00C622ED" w:rsidP="00C622ED">
      <w:pPr>
        <w:autoSpaceDE w:val="0"/>
        <w:autoSpaceDN w:val="0"/>
        <w:adjustRightInd w:val="0"/>
        <w:spacing w:line="276" w:lineRule="auto"/>
        <w:contextualSpacing/>
        <w:jc w:val="both"/>
        <w:rPr>
          <w:rFonts w:ascii="Arial" w:hAnsi="Arial" w:cs="Arial"/>
          <w:sz w:val="20"/>
        </w:rPr>
      </w:pPr>
    </w:p>
    <w:p w14:paraId="19FA6818" w14:textId="77777777" w:rsidR="00C622ED" w:rsidRPr="00B64CBA" w:rsidRDefault="00C622ED" w:rsidP="00C622ED">
      <w:pPr>
        <w:autoSpaceDE w:val="0"/>
        <w:autoSpaceDN w:val="0"/>
        <w:adjustRightInd w:val="0"/>
        <w:spacing w:line="276" w:lineRule="auto"/>
        <w:contextualSpacing/>
        <w:jc w:val="both"/>
        <w:rPr>
          <w:rFonts w:ascii="Arial" w:hAnsi="Arial" w:cs="Arial"/>
          <w:i/>
          <w:iCs/>
          <w:sz w:val="20"/>
        </w:rPr>
      </w:pPr>
      <w:r w:rsidRPr="00B64CBA">
        <w:rPr>
          <w:rFonts w:ascii="Arial" w:hAnsi="Arial" w:cs="Arial"/>
          <w:i/>
          <w:iCs/>
          <w:sz w:val="20"/>
        </w:rPr>
        <w:t>Razlike z 91. členom</w:t>
      </w:r>
      <w:r>
        <w:rPr>
          <w:rFonts w:ascii="Arial" w:hAnsi="Arial" w:cs="Arial"/>
          <w:i/>
          <w:iCs/>
          <w:sz w:val="20"/>
        </w:rPr>
        <w:t xml:space="preserve"> KZ</w:t>
      </w:r>
      <w:r w:rsidRPr="00B64CBA">
        <w:rPr>
          <w:rFonts w:ascii="Arial" w:hAnsi="Arial" w:cs="Arial"/>
          <w:i/>
          <w:iCs/>
          <w:sz w:val="20"/>
        </w:rPr>
        <w:t>:</w:t>
      </w:r>
    </w:p>
    <w:p w14:paraId="36782FFE" w14:textId="77777777" w:rsidR="00C622ED" w:rsidRPr="00C65D0D" w:rsidRDefault="00C622ED" w:rsidP="00C622ED">
      <w:pPr>
        <w:numPr>
          <w:ilvl w:val="0"/>
          <w:numId w:val="59"/>
        </w:numPr>
        <w:autoSpaceDE w:val="0"/>
        <w:autoSpaceDN w:val="0"/>
        <w:adjustRightInd w:val="0"/>
        <w:spacing w:line="276" w:lineRule="auto"/>
        <w:contextualSpacing/>
        <w:jc w:val="both"/>
        <w:rPr>
          <w:rFonts w:ascii="Arial" w:hAnsi="Arial" w:cs="Arial"/>
          <w:sz w:val="20"/>
        </w:rPr>
      </w:pPr>
      <w:r w:rsidRPr="00053B66">
        <w:rPr>
          <w:rFonts w:ascii="Arial" w:hAnsi="Arial" w:cs="Arial"/>
          <w:sz w:val="20"/>
        </w:rPr>
        <w:t xml:space="preserve">KZ v 91. členu ni urejal primerov, ko je bila </w:t>
      </w:r>
      <w:r>
        <w:rPr>
          <w:rFonts w:ascii="Arial" w:hAnsi="Arial" w:cs="Arial"/>
          <w:sz w:val="20"/>
        </w:rPr>
        <w:t>polnoletnemu</w:t>
      </w:r>
      <w:r w:rsidRPr="00053B66">
        <w:rPr>
          <w:rFonts w:ascii="Arial" w:hAnsi="Arial" w:cs="Arial"/>
          <w:sz w:val="20"/>
        </w:rPr>
        <w:t xml:space="preserve"> izrečena kazen zapora po izreku vzgojnega ukrepa, ki pa se še ni začel izvrševati. Ta položaj je sedaj v prvem odstavku tega člena </w:t>
      </w:r>
      <w:r w:rsidRPr="00053B66">
        <w:rPr>
          <w:rFonts w:ascii="Arial" w:hAnsi="Arial" w:cs="Arial"/>
          <w:sz w:val="20"/>
        </w:rPr>
        <w:lastRenderedPageBreak/>
        <w:t xml:space="preserve">posebej urejen. Pri tem je določeno tudi, da o tem, da se vzgojni ukrep ne izvrši oziroma da se preneha </w:t>
      </w:r>
      <w:r w:rsidRPr="00C65D0D">
        <w:rPr>
          <w:rFonts w:ascii="Arial" w:hAnsi="Arial" w:cs="Arial"/>
          <w:sz w:val="20"/>
        </w:rPr>
        <w:t xml:space="preserve">izvrševati, odloči sodišče </w:t>
      </w:r>
      <w:bookmarkStart w:id="159" w:name="_Hlk185691501"/>
      <w:r w:rsidRPr="00C65D0D">
        <w:rPr>
          <w:rFonts w:ascii="Arial" w:hAnsi="Arial" w:cs="Arial"/>
          <w:sz w:val="20"/>
        </w:rPr>
        <w:t>v sodbi, s katero izreče kazen</w:t>
      </w:r>
      <w:bookmarkEnd w:id="159"/>
      <w:r w:rsidRPr="00C65D0D">
        <w:rPr>
          <w:rFonts w:ascii="Arial" w:hAnsi="Arial" w:cs="Arial"/>
          <w:sz w:val="20"/>
        </w:rPr>
        <w:t xml:space="preserve">. </w:t>
      </w:r>
    </w:p>
    <w:p w14:paraId="3BD603DB" w14:textId="77777777" w:rsidR="00C622ED" w:rsidRPr="00053B66" w:rsidRDefault="00C622ED" w:rsidP="00C622ED">
      <w:pPr>
        <w:numPr>
          <w:ilvl w:val="0"/>
          <w:numId w:val="59"/>
        </w:numPr>
        <w:autoSpaceDE w:val="0"/>
        <w:autoSpaceDN w:val="0"/>
        <w:adjustRightInd w:val="0"/>
        <w:spacing w:line="276" w:lineRule="auto"/>
        <w:contextualSpacing/>
        <w:jc w:val="both"/>
        <w:rPr>
          <w:rFonts w:ascii="Arial" w:hAnsi="Arial" w:cs="Arial"/>
          <w:sz w:val="20"/>
        </w:rPr>
      </w:pPr>
      <w:r>
        <w:rPr>
          <w:rFonts w:ascii="Arial" w:hAnsi="Arial" w:cs="Arial"/>
          <w:sz w:val="20"/>
        </w:rPr>
        <w:t xml:space="preserve">Prav tako je urejena možnost, da se sme polnoletnega na njegov predlog še pred pravnomočnostjo sodbe premestiti v zavod za prestajanje kazni zapora. </w:t>
      </w:r>
    </w:p>
    <w:p w14:paraId="1C5EC792" w14:textId="77777777" w:rsidR="00C622ED" w:rsidRPr="00EC425B" w:rsidRDefault="00C622ED" w:rsidP="00C622ED">
      <w:pPr>
        <w:pStyle w:val="Odstavekseznama"/>
        <w:numPr>
          <w:ilvl w:val="0"/>
          <w:numId w:val="59"/>
        </w:numPr>
        <w:autoSpaceDE w:val="0"/>
        <w:autoSpaceDN w:val="0"/>
        <w:adjustRightInd w:val="0"/>
        <w:spacing w:line="276" w:lineRule="auto"/>
        <w:jc w:val="both"/>
        <w:rPr>
          <w:rFonts w:ascii="Arial" w:hAnsi="Arial" w:cs="Arial"/>
          <w:sz w:val="20"/>
        </w:rPr>
      </w:pPr>
      <w:r w:rsidRPr="00C75EE2">
        <w:rPr>
          <w:rFonts w:ascii="Arial" w:hAnsi="Arial" w:cs="Arial"/>
          <w:sz w:val="20"/>
        </w:rPr>
        <w:t xml:space="preserve">Pri tem je treba ponovno opozoriti na uporabo pojmov v tem zakonu in ta člen brati v povezavi s členi, ki opredeljujejo pogoje za izrek kazenskih sankcij posameznim kategorijam storilcev, upoštevaje tudi starost v času sojenja. Pojem starejši mladoletnik v prvem odstavku tega člena je uporabljen v skladu z opredelitvijo v </w:t>
      </w:r>
      <w:r>
        <w:rPr>
          <w:rFonts w:ascii="Arial" w:hAnsi="Arial" w:cs="Arial"/>
          <w:sz w:val="20"/>
        </w:rPr>
        <w:t>3</w:t>
      </w:r>
      <w:r w:rsidRPr="00C75EE2">
        <w:rPr>
          <w:rFonts w:ascii="Arial" w:hAnsi="Arial" w:cs="Arial"/>
          <w:sz w:val="20"/>
        </w:rPr>
        <w:t xml:space="preserve">. členu (torej gre za starost v času storitve kaznivega dejanja). V drugem, tretjem in četrtem odstavku je uporabljen pojem polnoletni, ki sicer nikjer v zakonu ni posebej opredeljen, zato ga je treba razumeti v skladu s splošnim pojmovanjem – gre za osebo po dopolnjenem 18. letu starosti, nanaša pa se na čas nastopa situacije, ki jo odstavek ureja (torej v času izreka kazni zapora oziroma začetka prestajanja kazni). Uporaba izraza »polnoletni storilec kaznivega dejanja« kot osebe, ki je bila polnoletna v času storitve kaznivega dejanja, v teh odstavkih ne bi bil ustrezen. Glede na čas storitve kaznivega dejanja bo namreč lahko (upoštevaje druge določbe tega zakona, ki določajo pogoje za izrek posameznih sankcij) šlo v teh primerih za starejšega mladoletnika (torej osebo, ki je v času storitve kaznivega dejanja bila že stara 16, ni pa še dopolnila 18 let), ki pa je v času sojenja že dopolnil 21 let in mu je v skladu z drugim odstavkom 34. člena mogoče izreči tudi zapor, ali pa za osebo, ki je bila že v času storitve kaznivega dejanja polnoletna. </w:t>
      </w:r>
    </w:p>
    <w:p w14:paraId="7B1AEBCD" w14:textId="77777777" w:rsidR="00C622ED" w:rsidRPr="00053B66" w:rsidRDefault="00C622ED" w:rsidP="00C622ED">
      <w:pPr>
        <w:autoSpaceDE w:val="0"/>
        <w:autoSpaceDN w:val="0"/>
        <w:adjustRightInd w:val="0"/>
        <w:spacing w:line="276" w:lineRule="auto"/>
        <w:jc w:val="both"/>
        <w:rPr>
          <w:rFonts w:ascii="Arial" w:hAnsi="Arial" w:cs="Arial"/>
          <w:b/>
          <w:color w:val="000000"/>
          <w:sz w:val="20"/>
        </w:rPr>
      </w:pPr>
      <w:r w:rsidRPr="00053B66">
        <w:rPr>
          <w:rFonts w:ascii="Arial" w:hAnsi="Arial" w:cs="Arial"/>
          <w:b/>
          <w:color w:val="000000"/>
          <w:sz w:val="20"/>
        </w:rPr>
        <w:t>K 3</w:t>
      </w:r>
      <w:r>
        <w:rPr>
          <w:rFonts w:ascii="Arial" w:hAnsi="Arial" w:cs="Arial"/>
          <w:b/>
          <w:color w:val="000000"/>
          <w:sz w:val="20"/>
        </w:rPr>
        <w:t>1</w:t>
      </w:r>
      <w:r w:rsidRPr="00053B66">
        <w:rPr>
          <w:rFonts w:ascii="Arial" w:hAnsi="Arial" w:cs="Arial"/>
          <w:b/>
          <w:color w:val="000000"/>
          <w:sz w:val="20"/>
        </w:rPr>
        <w:t>. členu (</w:t>
      </w:r>
      <w:r>
        <w:rPr>
          <w:rFonts w:ascii="Arial" w:hAnsi="Arial" w:cs="Arial"/>
          <w:b/>
          <w:color w:val="000000"/>
          <w:sz w:val="20"/>
        </w:rPr>
        <w:t>p</w:t>
      </w:r>
      <w:r w:rsidRPr="00053B66">
        <w:rPr>
          <w:rFonts w:ascii="Arial" w:hAnsi="Arial" w:cs="Arial"/>
          <w:b/>
          <w:color w:val="000000"/>
          <w:sz w:val="20"/>
        </w:rPr>
        <w:t>repoved vožnje motornega vozila)</w:t>
      </w:r>
    </w:p>
    <w:p w14:paraId="52D5076A"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Kazen prepovedi vožnje motornega vozila se, ob enakih pogojih, kot jih določa kazenski zakonik</w:t>
      </w:r>
      <w:r>
        <w:rPr>
          <w:rFonts w:ascii="Arial" w:hAnsi="Arial" w:cs="Arial"/>
          <w:color w:val="000000"/>
          <w:sz w:val="20"/>
        </w:rPr>
        <w:t xml:space="preserve"> za polnoletne storilce</w:t>
      </w:r>
      <w:r w:rsidRPr="00053B66">
        <w:rPr>
          <w:rFonts w:ascii="Arial" w:hAnsi="Arial" w:cs="Arial"/>
          <w:color w:val="000000"/>
          <w:sz w:val="20"/>
        </w:rPr>
        <w:t>, lahko izreče kot stranska kazen ob kazni mladoletniškega zapora ali ob denarni kazni.</w:t>
      </w:r>
    </w:p>
    <w:p w14:paraId="518A55BB" w14:textId="77777777" w:rsidR="00C622ED" w:rsidRPr="00053B66" w:rsidRDefault="00C622ED" w:rsidP="00C622ED">
      <w:pPr>
        <w:autoSpaceDE w:val="0"/>
        <w:autoSpaceDN w:val="0"/>
        <w:adjustRightInd w:val="0"/>
        <w:spacing w:line="276" w:lineRule="auto"/>
        <w:jc w:val="both"/>
        <w:rPr>
          <w:rFonts w:ascii="Arial" w:hAnsi="Arial" w:cs="Arial"/>
          <w:b/>
          <w:color w:val="000000"/>
          <w:sz w:val="20"/>
        </w:rPr>
      </w:pPr>
    </w:p>
    <w:p w14:paraId="4307DA2C" w14:textId="77777777" w:rsidR="00C622ED" w:rsidRPr="00053B66" w:rsidRDefault="00C622ED" w:rsidP="00C622ED">
      <w:pPr>
        <w:autoSpaceDE w:val="0"/>
        <w:autoSpaceDN w:val="0"/>
        <w:adjustRightInd w:val="0"/>
        <w:spacing w:line="276" w:lineRule="auto"/>
        <w:jc w:val="both"/>
        <w:rPr>
          <w:rFonts w:ascii="Arial" w:hAnsi="Arial" w:cs="Arial"/>
          <w:b/>
          <w:color w:val="000000"/>
          <w:sz w:val="20"/>
        </w:rPr>
      </w:pPr>
      <w:r w:rsidRPr="00053B66">
        <w:rPr>
          <w:rFonts w:ascii="Arial" w:hAnsi="Arial" w:cs="Arial"/>
          <w:b/>
          <w:color w:val="000000"/>
          <w:sz w:val="20"/>
        </w:rPr>
        <w:t>K 3</w:t>
      </w:r>
      <w:r>
        <w:rPr>
          <w:rFonts w:ascii="Arial" w:hAnsi="Arial" w:cs="Arial"/>
          <w:b/>
          <w:color w:val="000000"/>
          <w:sz w:val="20"/>
        </w:rPr>
        <w:t>2</w:t>
      </w:r>
      <w:r w:rsidRPr="00053B66">
        <w:rPr>
          <w:rFonts w:ascii="Arial" w:hAnsi="Arial" w:cs="Arial"/>
          <w:b/>
          <w:color w:val="000000"/>
          <w:sz w:val="20"/>
        </w:rPr>
        <w:t>. členu (</w:t>
      </w:r>
      <w:r>
        <w:rPr>
          <w:rFonts w:ascii="Arial" w:hAnsi="Arial" w:cs="Arial"/>
          <w:b/>
          <w:color w:val="000000"/>
          <w:sz w:val="20"/>
        </w:rPr>
        <w:t>i</w:t>
      </w:r>
      <w:r w:rsidRPr="00053B66">
        <w:rPr>
          <w:rFonts w:ascii="Arial" w:hAnsi="Arial" w:cs="Arial"/>
          <w:b/>
          <w:color w:val="000000"/>
          <w:sz w:val="20"/>
        </w:rPr>
        <w:t>zgon tujca iz države)</w:t>
      </w:r>
    </w:p>
    <w:p w14:paraId="1F49B1C3"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 xml:space="preserve">Glede na to, da Direktiva 2004/38/ES za državljane držav Evropske unije in njihove družinske člane določa dodatne pogoje, ki morajo biti </w:t>
      </w:r>
      <w:r>
        <w:rPr>
          <w:rFonts w:ascii="Arial" w:hAnsi="Arial" w:cs="Arial"/>
          <w:color w:val="000000"/>
          <w:sz w:val="20"/>
        </w:rPr>
        <w:t>izpolnjeni</w:t>
      </w:r>
      <w:r w:rsidRPr="00053B66">
        <w:rPr>
          <w:rFonts w:ascii="Arial" w:hAnsi="Arial" w:cs="Arial"/>
          <w:color w:val="000000"/>
          <w:sz w:val="20"/>
        </w:rPr>
        <w:t>, da se jim izreče stranska kazen izgona tujca iz države, je ureditev, ki je usklajena s to direktivo, predlagana za vse tujce, saj ne bi bilo dopustno v kazenski zakonodaji predpisovati drugačne obravnave storilcev kaznivih dejanj glede na državljanstvo. Direktiva sicer predpisuje blažje pogoje za izrek kazni izgona državljanom držav Evropske unije, ki v drugi državi članici Evropske unije živijo manj kot deset let (»grožnja za javni red ali javno varnost«), in strožje pogoje za tiste, ki v drugi državi članici živijo več kot deset let (»resna grožnja za javni red ali javno varnost« oziroma »nujni razlogi javne varnosti«), v predlogu novega člena pa je za vse tujce predlagan enak, torej strožji pogoj, da je podana resna grožnja za javni red ali javno varnost.</w:t>
      </w:r>
    </w:p>
    <w:p w14:paraId="69354F44"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 xml:space="preserve">V skladu s predlaganim prvim odstavkom bo tako sodišče smelo starejšemu mladoletniku, ki ni slovenski državljan, izreči izgon z ozemlja Republike Slovenije za čas od enega do petih let, vendar le v primeru, če mu bo izreklo kazen za kaznivo dejanje, za katero se lahko v skladu s KZ-1 (polnoletnemu storilcu) izreče kazen več kot dve leti zapora in kadar bo na podlagi njegovih osebnih okoliščin ocenilo, da je podana resna grožnja za javni red ali javno varnost. Pri odločanju mora sodišče seveda upoštevati tudi korist mladoletnika, k čemur ga zavezuje </w:t>
      </w:r>
      <w:r>
        <w:rPr>
          <w:rFonts w:ascii="Arial" w:hAnsi="Arial" w:cs="Arial"/>
          <w:color w:val="000000"/>
          <w:sz w:val="20"/>
        </w:rPr>
        <w:t>že načelna določba o</w:t>
      </w:r>
      <w:r w:rsidRPr="00053B66">
        <w:rPr>
          <w:rFonts w:ascii="Arial" w:hAnsi="Arial" w:cs="Arial"/>
          <w:color w:val="000000"/>
          <w:sz w:val="20"/>
        </w:rPr>
        <w:t xml:space="preserve"> </w:t>
      </w:r>
      <w:r>
        <w:rPr>
          <w:rFonts w:ascii="Arial" w:hAnsi="Arial" w:cs="Arial"/>
          <w:color w:val="000000"/>
          <w:sz w:val="20"/>
        </w:rPr>
        <w:t>varstvu</w:t>
      </w:r>
      <w:r w:rsidRPr="00053B66">
        <w:rPr>
          <w:rFonts w:ascii="Arial" w:hAnsi="Arial" w:cs="Arial"/>
          <w:color w:val="000000"/>
          <w:sz w:val="20"/>
        </w:rPr>
        <w:t xml:space="preserve"> koristi otroka iz </w:t>
      </w:r>
      <w:r>
        <w:rPr>
          <w:rFonts w:ascii="Arial" w:hAnsi="Arial" w:cs="Arial"/>
          <w:color w:val="000000"/>
          <w:sz w:val="20"/>
        </w:rPr>
        <w:t>5.</w:t>
      </w:r>
      <w:r w:rsidRPr="00053B66">
        <w:rPr>
          <w:rFonts w:ascii="Arial" w:hAnsi="Arial" w:cs="Arial"/>
          <w:color w:val="000000"/>
          <w:sz w:val="20"/>
        </w:rPr>
        <w:t xml:space="preserve"> člena predloga zakona, </w:t>
      </w:r>
      <w:r>
        <w:rPr>
          <w:rFonts w:ascii="Arial" w:hAnsi="Arial" w:cs="Arial"/>
          <w:color w:val="000000"/>
          <w:sz w:val="20"/>
        </w:rPr>
        <w:t xml:space="preserve">je pa v tem členu ponovno poudarjena, </w:t>
      </w:r>
      <w:r w:rsidRPr="00053B66">
        <w:rPr>
          <w:rFonts w:ascii="Arial" w:hAnsi="Arial" w:cs="Arial"/>
          <w:color w:val="000000"/>
          <w:sz w:val="20"/>
        </w:rPr>
        <w:t>upoštevaje dodatni pogoj iz Direktive 2004/38/ES, da je izgon potreben zaradi mladoletnikove koristi, kot to predpisuje Konvencija Združenih narodov o otrokovih pravicah z dne 20. 11. 1989.</w:t>
      </w:r>
    </w:p>
    <w:p w14:paraId="3D2EE435"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p>
    <w:p w14:paraId="4AF58C6F"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 xml:space="preserve">Drugi odstavek določa, da se čas, prebit v mladoletniškem zaporu, ne všteva v čas trajanja te kazni. </w:t>
      </w:r>
    </w:p>
    <w:p w14:paraId="49196D98"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p>
    <w:p w14:paraId="6F8E2FF1"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color w:val="000000"/>
          <w:sz w:val="20"/>
        </w:rPr>
        <w:t xml:space="preserve">Predlagani tretji odstavek v skladu z Direktivo 2004/38/ES določa dodatno presojo pred izvršitvijo te kazni v primeru, ko se ta stranska kazen izvrši več kot </w:t>
      </w:r>
      <w:r>
        <w:rPr>
          <w:rFonts w:ascii="Arial" w:hAnsi="Arial" w:cs="Arial"/>
          <w:color w:val="000000"/>
          <w:sz w:val="20"/>
        </w:rPr>
        <w:t>šest mesecev</w:t>
      </w:r>
      <w:r w:rsidRPr="00053B66">
        <w:rPr>
          <w:rFonts w:ascii="Arial" w:hAnsi="Arial" w:cs="Arial"/>
          <w:color w:val="000000"/>
          <w:sz w:val="20"/>
        </w:rPr>
        <w:t xml:space="preserve"> leti od pravnomočnosti sodbe, s katero je bila izrečena. Sodišče bo moralo v teh primerih pred izvršitvijo te stranske kazni ponovno oceniti, ali so še </w:t>
      </w:r>
      <w:r w:rsidRPr="00053B66">
        <w:rPr>
          <w:rFonts w:ascii="Arial" w:hAnsi="Arial" w:cs="Arial"/>
          <w:color w:val="000000"/>
          <w:sz w:val="20"/>
        </w:rPr>
        <w:lastRenderedPageBreak/>
        <w:t>podane osebne okoliščine, ki so bile podlaga za odločitev o izgonu.</w:t>
      </w:r>
      <w:r>
        <w:rPr>
          <w:rFonts w:ascii="Arial" w:hAnsi="Arial" w:cs="Arial"/>
          <w:color w:val="000000"/>
          <w:sz w:val="20"/>
        </w:rPr>
        <w:t xml:space="preserve"> Rok je znatno krajši kot je rok, določen za polnoletne storilce. Okoliščine na strani mladoletnika se namreč lahko spreminjajo zelo hitro in jih je treba pogosteje preverjati, kot to velja za polnoletne storilce.</w:t>
      </w:r>
    </w:p>
    <w:p w14:paraId="3CD21495" w14:textId="77777777" w:rsidR="00C622ED" w:rsidRPr="00053B66" w:rsidRDefault="00C622ED" w:rsidP="00C622ED">
      <w:pPr>
        <w:spacing w:line="276" w:lineRule="auto"/>
        <w:rPr>
          <w:rFonts w:ascii="Arial" w:hAnsi="Arial" w:cs="Arial"/>
          <w:b/>
          <w:bCs/>
          <w:sz w:val="20"/>
        </w:rPr>
      </w:pPr>
    </w:p>
    <w:p w14:paraId="626C5E7C" w14:textId="77777777" w:rsidR="00C622ED" w:rsidRDefault="00C622ED" w:rsidP="00C622ED">
      <w:pPr>
        <w:spacing w:line="276" w:lineRule="auto"/>
        <w:rPr>
          <w:rFonts w:ascii="Arial" w:hAnsi="Arial" w:cs="Arial"/>
          <w:b/>
          <w:bCs/>
          <w:sz w:val="20"/>
        </w:rPr>
      </w:pPr>
    </w:p>
    <w:p w14:paraId="7271AA63" w14:textId="77777777" w:rsidR="00C622ED" w:rsidRPr="00053B66" w:rsidRDefault="00C622ED" w:rsidP="00C622ED">
      <w:pPr>
        <w:spacing w:line="276" w:lineRule="auto"/>
        <w:rPr>
          <w:rFonts w:ascii="Arial" w:hAnsi="Arial" w:cs="Arial"/>
          <w:b/>
          <w:bCs/>
          <w:sz w:val="20"/>
        </w:rPr>
      </w:pPr>
      <w:r>
        <w:rPr>
          <w:rFonts w:ascii="Arial" w:hAnsi="Arial" w:cs="Arial"/>
          <w:b/>
          <w:bCs/>
          <w:sz w:val="20"/>
        </w:rPr>
        <w:t>3</w:t>
      </w:r>
      <w:r w:rsidRPr="00053B66">
        <w:rPr>
          <w:rFonts w:ascii="Arial" w:hAnsi="Arial" w:cs="Arial"/>
          <w:b/>
          <w:bCs/>
          <w:sz w:val="20"/>
        </w:rPr>
        <w:t>.</w:t>
      </w:r>
      <w:r>
        <w:rPr>
          <w:rFonts w:ascii="Arial" w:hAnsi="Arial" w:cs="Arial"/>
          <w:b/>
          <w:bCs/>
          <w:sz w:val="20"/>
        </w:rPr>
        <w:t xml:space="preserve"> oddelek:</w:t>
      </w:r>
      <w:r w:rsidRPr="00053B66">
        <w:rPr>
          <w:rFonts w:ascii="Arial" w:hAnsi="Arial" w:cs="Arial"/>
          <w:b/>
          <w:bCs/>
          <w:sz w:val="20"/>
        </w:rPr>
        <w:t xml:space="preserve"> </w:t>
      </w:r>
      <w:r>
        <w:rPr>
          <w:rFonts w:ascii="Arial" w:hAnsi="Arial" w:cs="Arial"/>
          <w:b/>
          <w:bCs/>
          <w:sz w:val="20"/>
        </w:rPr>
        <w:t>Varnostni ukrepi</w:t>
      </w:r>
    </w:p>
    <w:p w14:paraId="0DA29506" w14:textId="77777777" w:rsidR="00C622ED" w:rsidRPr="00053B66" w:rsidRDefault="00C622ED" w:rsidP="00C622ED">
      <w:pPr>
        <w:spacing w:line="276" w:lineRule="auto"/>
        <w:rPr>
          <w:rFonts w:ascii="Arial" w:hAnsi="Arial" w:cs="Arial"/>
          <w:b/>
          <w:bCs/>
          <w:sz w:val="20"/>
        </w:rPr>
      </w:pPr>
    </w:p>
    <w:p w14:paraId="313BC0CD"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3</w:t>
      </w:r>
      <w:r>
        <w:rPr>
          <w:rFonts w:ascii="Arial" w:hAnsi="Arial" w:cs="Arial"/>
          <w:b/>
          <w:bCs/>
          <w:sz w:val="20"/>
        </w:rPr>
        <w:t>3</w:t>
      </w:r>
      <w:r w:rsidRPr="00053B66">
        <w:rPr>
          <w:rFonts w:ascii="Arial" w:hAnsi="Arial" w:cs="Arial"/>
          <w:b/>
          <w:bCs/>
          <w:sz w:val="20"/>
        </w:rPr>
        <w:t>. členu (</w:t>
      </w:r>
      <w:r>
        <w:rPr>
          <w:rFonts w:ascii="Arial" w:hAnsi="Arial" w:cs="Arial"/>
          <w:b/>
          <w:sz w:val="20"/>
        </w:rPr>
        <w:t>vrste</w:t>
      </w:r>
      <w:r w:rsidRPr="00053B66">
        <w:rPr>
          <w:rFonts w:ascii="Arial" w:hAnsi="Arial" w:cs="Arial"/>
          <w:b/>
          <w:sz w:val="20"/>
        </w:rPr>
        <w:t xml:space="preserve"> varnostnih ukrepov)</w:t>
      </w:r>
    </w:p>
    <w:p w14:paraId="5C604619"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Mladoletniku je v skladu s tem členom mogoče izreči vse varnostne ukrepe iz 69. člena KZ-1, razen varnostnega ukrepa prepovedi opravljanja poklica, ki bi bil v nasprotju z namenom izrekanja sankcij mladoletnikom. </w:t>
      </w:r>
    </w:p>
    <w:p w14:paraId="746E0DD0" w14:textId="77777777" w:rsidR="00C622ED" w:rsidRDefault="00C622ED" w:rsidP="00C622ED">
      <w:pPr>
        <w:autoSpaceDE w:val="0"/>
        <w:autoSpaceDN w:val="0"/>
        <w:adjustRightInd w:val="0"/>
        <w:spacing w:line="276" w:lineRule="auto"/>
        <w:jc w:val="both"/>
        <w:rPr>
          <w:rFonts w:ascii="Arial" w:hAnsi="Arial" w:cs="Arial"/>
          <w:sz w:val="20"/>
        </w:rPr>
      </w:pPr>
    </w:p>
    <w:p w14:paraId="3D14D182" w14:textId="77777777" w:rsidR="00C622ED" w:rsidRDefault="00C622ED" w:rsidP="00C622ED">
      <w:pPr>
        <w:autoSpaceDE w:val="0"/>
        <w:autoSpaceDN w:val="0"/>
        <w:adjustRightInd w:val="0"/>
        <w:spacing w:line="276" w:lineRule="auto"/>
        <w:jc w:val="both"/>
        <w:rPr>
          <w:rFonts w:ascii="Arial" w:hAnsi="Arial" w:cs="Arial"/>
          <w:sz w:val="20"/>
        </w:rPr>
      </w:pPr>
    </w:p>
    <w:p w14:paraId="62B64643" w14:textId="77777777" w:rsidR="00C622ED" w:rsidRPr="00C728A7" w:rsidRDefault="00C622ED" w:rsidP="00C622ED">
      <w:pPr>
        <w:autoSpaceDE w:val="0"/>
        <w:autoSpaceDN w:val="0"/>
        <w:adjustRightInd w:val="0"/>
        <w:spacing w:line="276" w:lineRule="auto"/>
        <w:jc w:val="both"/>
        <w:rPr>
          <w:rFonts w:ascii="Arial" w:hAnsi="Arial" w:cs="Arial"/>
          <w:b/>
          <w:bCs/>
          <w:sz w:val="20"/>
        </w:rPr>
      </w:pPr>
      <w:r w:rsidRPr="00C728A7">
        <w:rPr>
          <w:rFonts w:ascii="Arial" w:hAnsi="Arial" w:cs="Arial"/>
          <w:b/>
          <w:bCs/>
          <w:sz w:val="20"/>
        </w:rPr>
        <w:t>K 34. členu (izrekanje varnostnih ukrepov)</w:t>
      </w:r>
    </w:p>
    <w:p w14:paraId="05B2509C"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Mladoletniku</w:t>
      </w:r>
      <w:r w:rsidRPr="00053B66">
        <w:rPr>
          <w:rFonts w:ascii="Arial" w:hAnsi="Arial" w:cs="Arial"/>
          <w:sz w:val="20"/>
        </w:rPr>
        <w:t xml:space="preserve"> se lahko izrečejo v tem členu navedeni varnostni ukrepi, pri čemer se varnostni ukrepi odvzem vozniškega dovoljenja,</w:t>
      </w:r>
      <w:r>
        <w:rPr>
          <w:rFonts w:ascii="Arial" w:hAnsi="Arial" w:cs="Arial"/>
          <w:sz w:val="20"/>
        </w:rPr>
        <w:t xml:space="preserve"> </w:t>
      </w:r>
      <w:r w:rsidRPr="00053B66">
        <w:rPr>
          <w:rFonts w:ascii="Arial" w:hAnsi="Arial" w:cs="Arial"/>
          <w:sz w:val="20"/>
        </w:rPr>
        <w:t xml:space="preserve">odvzem predmetov in prepoved približevanja ali komuniciranja z žrtvijo lahko izrečejo zgolj ob izrečenem vzgojnem ukrepu ali kazni, medtem ko se </w:t>
      </w:r>
      <w:r>
        <w:rPr>
          <w:rFonts w:ascii="Arial" w:hAnsi="Arial" w:cs="Arial"/>
          <w:sz w:val="20"/>
        </w:rPr>
        <w:t xml:space="preserve">lahko </w:t>
      </w:r>
      <w:r w:rsidRPr="00053B66">
        <w:rPr>
          <w:rFonts w:ascii="Arial" w:hAnsi="Arial" w:cs="Arial"/>
          <w:sz w:val="20"/>
        </w:rPr>
        <w:t xml:space="preserve">varnostna ukrepa obvezno psihiatrično zdravljenje in varstvo v zdravstvenem zavodu oziroma obvezno psihiatrično zdravljenje na prostosti izrekata </w:t>
      </w:r>
      <w:r>
        <w:rPr>
          <w:rFonts w:ascii="Arial" w:hAnsi="Arial" w:cs="Arial"/>
          <w:sz w:val="20"/>
        </w:rPr>
        <w:t xml:space="preserve">tudi </w:t>
      </w:r>
      <w:r w:rsidRPr="00053B66">
        <w:rPr>
          <w:rFonts w:ascii="Arial" w:hAnsi="Arial" w:cs="Arial"/>
          <w:sz w:val="20"/>
        </w:rPr>
        <w:t xml:space="preserve">samostojno. </w:t>
      </w:r>
    </w:p>
    <w:p w14:paraId="24CB231A" w14:textId="77777777" w:rsidR="00C622ED" w:rsidRDefault="00C622ED" w:rsidP="00C622ED">
      <w:pPr>
        <w:autoSpaceDE w:val="0"/>
        <w:autoSpaceDN w:val="0"/>
        <w:adjustRightInd w:val="0"/>
        <w:spacing w:line="276" w:lineRule="auto"/>
        <w:jc w:val="both"/>
        <w:rPr>
          <w:rFonts w:ascii="Arial" w:hAnsi="Arial" w:cs="Arial"/>
          <w:i/>
          <w:sz w:val="20"/>
        </w:rPr>
      </w:pPr>
    </w:p>
    <w:p w14:paraId="200E594A" w14:textId="77777777" w:rsidR="00C622ED" w:rsidRPr="00053B66" w:rsidRDefault="00C622ED" w:rsidP="00C622ED">
      <w:pPr>
        <w:autoSpaceDE w:val="0"/>
        <w:autoSpaceDN w:val="0"/>
        <w:adjustRightInd w:val="0"/>
        <w:spacing w:line="276" w:lineRule="auto"/>
        <w:jc w:val="both"/>
        <w:rPr>
          <w:rFonts w:ascii="Arial" w:hAnsi="Arial" w:cs="Arial"/>
          <w:i/>
          <w:sz w:val="20"/>
        </w:rPr>
      </w:pPr>
      <w:r w:rsidRPr="00053B66">
        <w:rPr>
          <w:rFonts w:ascii="Arial" w:hAnsi="Arial" w:cs="Arial"/>
          <w:i/>
          <w:sz w:val="20"/>
        </w:rPr>
        <w:t>Razlike s KZ:</w:t>
      </w:r>
    </w:p>
    <w:p w14:paraId="6184323D" w14:textId="77777777" w:rsidR="00C622ED" w:rsidRPr="00053B66" w:rsidRDefault="00C622ED" w:rsidP="00C622ED">
      <w:pPr>
        <w:numPr>
          <w:ilvl w:val="0"/>
          <w:numId w:val="53"/>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za razliko od 72. člena KZ se oba varnostna ukrepa psihiatričnega zdravljenja </w:t>
      </w:r>
      <w:r>
        <w:rPr>
          <w:rFonts w:ascii="Arial" w:hAnsi="Arial" w:cs="Arial"/>
          <w:sz w:val="20"/>
        </w:rPr>
        <w:t xml:space="preserve">lahko </w:t>
      </w:r>
      <w:r w:rsidRPr="00053B66">
        <w:rPr>
          <w:rFonts w:ascii="Arial" w:hAnsi="Arial" w:cs="Arial"/>
          <w:sz w:val="20"/>
        </w:rPr>
        <w:t xml:space="preserve">izrekata </w:t>
      </w:r>
      <w:r>
        <w:rPr>
          <w:rFonts w:ascii="Arial" w:hAnsi="Arial" w:cs="Arial"/>
          <w:sz w:val="20"/>
        </w:rPr>
        <w:t>tudi</w:t>
      </w:r>
      <w:r w:rsidRPr="00053B66">
        <w:rPr>
          <w:rFonts w:ascii="Arial" w:hAnsi="Arial" w:cs="Arial"/>
          <w:sz w:val="20"/>
        </w:rPr>
        <w:t xml:space="preserve"> samostojno, ker je to v skladu z namenom obravnavanja mladoletnikov, in sicer, da so deležni ustrezne obravnave, ki se ne pogojuje z izrekom sankcije. KZ je namreč v četrtem odstavku 72. člena določal, da se vsi varnostni ukrepi lahko izrečejo le ob izrečenem vzgojnem ukrepu ali kazni. To je pomenilo, da neprištevnemu mladoletniku ni bilo mogoče izreči </w:t>
      </w:r>
      <w:r>
        <w:rPr>
          <w:rFonts w:ascii="Arial" w:hAnsi="Arial" w:cs="Arial"/>
          <w:sz w:val="20"/>
        </w:rPr>
        <w:t>nobenega varnostnega ukrepa, vključno z obveznim psihiatričnim zdravljenje.</w:t>
      </w:r>
      <w:r w:rsidRPr="00053B66">
        <w:rPr>
          <w:rFonts w:ascii="Arial" w:hAnsi="Arial" w:cs="Arial"/>
          <w:sz w:val="20"/>
        </w:rPr>
        <w:t xml:space="preserve"> </w:t>
      </w:r>
      <w:r>
        <w:rPr>
          <w:rFonts w:ascii="Arial" w:hAnsi="Arial" w:cs="Arial"/>
          <w:sz w:val="20"/>
        </w:rPr>
        <w:t>Predlog zakona</w:t>
      </w:r>
      <w:r w:rsidRPr="00053B66">
        <w:rPr>
          <w:rFonts w:ascii="Arial" w:hAnsi="Arial" w:cs="Arial"/>
          <w:sz w:val="20"/>
        </w:rPr>
        <w:t xml:space="preserve"> to nedoslednost odpravlja.</w:t>
      </w:r>
    </w:p>
    <w:p w14:paraId="27883D81" w14:textId="77777777" w:rsidR="00C622ED" w:rsidRDefault="00C622ED" w:rsidP="00C622ED">
      <w:pPr>
        <w:autoSpaceDE w:val="0"/>
        <w:autoSpaceDN w:val="0"/>
        <w:adjustRightInd w:val="0"/>
        <w:spacing w:line="276" w:lineRule="auto"/>
        <w:jc w:val="both"/>
        <w:rPr>
          <w:rFonts w:ascii="Arial" w:hAnsi="Arial" w:cs="Arial"/>
          <w:sz w:val="20"/>
        </w:rPr>
      </w:pPr>
    </w:p>
    <w:p w14:paraId="30AC548E" w14:textId="77777777" w:rsidR="00C622ED" w:rsidRPr="00D97DBE" w:rsidRDefault="00C622ED" w:rsidP="00C622ED">
      <w:pPr>
        <w:autoSpaceDE w:val="0"/>
        <w:autoSpaceDN w:val="0"/>
        <w:adjustRightInd w:val="0"/>
        <w:spacing w:line="276" w:lineRule="auto"/>
        <w:jc w:val="both"/>
        <w:rPr>
          <w:rFonts w:ascii="Arial" w:hAnsi="Arial" w:cs="Arial"/>
          <w:b/>
          <w:bCs/>
          <w:sz w:val="20"/>
        </w:rPr>
      </w:pPr>
      <w:r w:rsidRPr="00D97DBE">
        <w:rPr>
          <w:rFonts w:ascii="Arial" w:hAnsi="Arial" w:cs="Arial"/>
          <w:b/>
          <w:bCs/>
          <w:sz w:val="20"/>
        </w:rPr>
        <w:t>K 3</w:t>
      </w:r>
      <w:r>
        <w:rPr>
          <w:rFonts w:ascii="Arial" w:hAnsi="Arial" w:cs="Arial"/>
          <w:b/>
          <w:bCs/>
          <w:sz w:val="20"/>
        </w:rPr>
        <w:t>5</w:t>
      </w:r>
      <w:r w:rsidRPr="00D97DBE">
        <w:rPr>
          <w:rFonts w:ascii="Arial" w:hAnsi="Arial" w:cs="Arial"/>
          <w:b/>
          <w:bCs/>
          <w:sz w:val="20"/>
        </w:rPr>
        <w:t>. členu (</w:t>
      </w:r>
      <w:r w:rsidRPr="00606BBB">
        <w:rPr>
          <w:rFonts w:ascii="Arial" w:hAnsi="Arial" w:cs="Arial"/>
          <w:b/>
          <w:bCs/>
          <w:sz w:val="20"/>
        </w:rPr>
        <w:t>posebne določbe o obveznem psihiatričnem zdravljenju in varstvu v</w:t>
      </w:r>
      <w:r>
        <w:rPr>
          <w:rFonts w:ascii="Arial" w:hAnsi="Arial" w:cs="Arial"/>
          <w:b/>
          <w:bCs/>
          <w:sz w:val="20"/>
        </w:rPr>
        <w:t xml:space="preserve"> zdravstvenem</w:t>
      </w:r>
      <w:r w:rsidRPr="00606BBB">
        <w:rPr>
          <w:rFonts w:ascii="Arial" w:hAnsi="Arial" w:cs="Arial"/>
          <w:b/>
          <w:bCs/>
          <w:sz w:val="20"/>
        </w:rPr>
        <w:t xml:space="preserve"> zavodu</w:t>
      </w:r>
      <w:r w:rsidRPr="00D97DBE">
        <w:rPr>
          <w:rFonts w:ascii="Arial" w:hAnsi="Arial" w:cs="Arial"/>
          <w:b/>
          <w:bCs/>
          <w:sz w:val="20"/>
        </w:rPr>
        <w:t>)</w:t>
      </w:r>
    </w:p>
    <w:p w14:paraId="5E34AB7E"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Za razliko od KZ, ki ne ureja podrobneje varnostnih ukrepov za mladoletnike, temveč se uporabljajo določbe  o pogojih za izrek varnostnih ukrepov polnoletnim, ta predlog zakona tudi po prejetih priporočilih mednarodnih strokovnjakov Sveta Evrope ureja posebnosti v primerjavi z ureditvijo po KZ-1, ki se še naprej uporablja glede vseh vprašanj, ki jih ta zakon ne ureja posebej.</w:t>
      </w:r>
    </w:p>
    <w:p w14:paraId="25A3EDCC"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Tako določa strožje pogoje za izrek varnostnega ukrepa mladoletniku, kot veljajo za polnoletnike po KZ-1. Izreka se lahko le v primeru storjenega protipravnega oziroma kaznivega dejanja, za katero je predpisana kazen zapora dve leti ali več. V zvezi s kaznivimi dejanji zoper premoženje ga je mogoče izreči le, če gre za dejanje, ki ima tudi elemente nasilja. Prav tako je predpisano, da se izvaja na posebnem forenzičnem psihiatričnem oddelku zdravstvenega zavoda, kjer je mladoletniku zagotovljena multidisciplinarna obravnava, v okviru katere bodo naslovljene vse ugotovljene težave in potrebe mladoletnika.</w:t>
      </w:r>
    </w:p>
    <w:p w14:paraId="1CE6699A" w14:textId="77777777" w:rsidR="00C622ED" w:rsidRDefault="00C622ED" w:rsidP="00C622ED">
      <w:pPr>
        <w:autoSpaceDE w:val="0"/>
        <w:autoSpaceDN w:val="0"/>
        <w:adjustRightInd w:val="0"/>
        <w:spacing w:line="276" w:lineRule="auto"/>
        <w:jc w:val="both"/>
        <w:rPr>
          <w:rFonts w:ascii="Arial" w:hAnsi="Arial" w:cs="Arial"/>
          <w:sz w:val="20"/>
        </w:rPr>
      </w:pPr>
    </w:p>
    <w:p w14:paraId="4E6DFF27"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Prav tako je določeno krajše dopustno trajanje in sicer tri leta za razliko od petih let po določbah KZ-1.</w:t>
      </w:r>
    </w:p>
    <w:p w14:paraId="6CE25C93" w14:textId="77777777" w:rsidR="00C622ED" w:rsidRDefault="00C622ED" w:rsidP="00C622ED">
      <w:pPr>
        <w:autoSpaceDE w:val="0"/>
        <w:autoSpaceDN w:val="0"/>
        <w:adjustRightInd w:val="0"/>
        <w:spacing w:line="276" w:lineRule="auto"/>
        <w:jc w:val="both"/>
        <w:rPr>
          <w:rFonts w:ascii="Arial" w:hAnsi="Arial" w:cs="Arial"/>
          <w:sz w:val="20"/>
        </w:rPr>
      </w:pPr>
    </w:p>
    <w:p w14:paraId="4306525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Posebej je urejena tudi situacija, ko se mladoletniku izreče vzgojni ukrep ali zapor zaradi kaznivega dejanja, storjenega v stanju bistveno zmanjšane prištevnosti. </w:t>
      </w:r>
    </w:p>
    <w:p w14:paraId="64918C79" w14:textId="77777777" w:rsidR="00C622ED" w:rsidRDefault="00C622ED" w:rsidP="00C622ED">
      <w:pPr>
        <w:autoSpaceDE w:val="0"/>
        <w:autoSpaceDN w:val="0"/>
        <w:adjustRightInd w:val="0"/>
        <w:spacing w:line="276" w:lineRule="auto"/>
        <w:jc w:val="both"/>
        <w:rPr>
          <w:rFonts w:ascii="Arial" w:hAnsi="Arial" w:cs="Arial"/>
          <w:sz w:val="20"/>
        </w:rPr>
      </w:pPr>
    </w:p>
    <w:p w14:paraId="3EC6F8FD" w14:textId="77777777" w:rsidR="00C622ED" w:rsidRPr="00AE526F" w:rsidRDefault="00C622ED" w:rsidP="00C622ED">
      <w:pPr>
        <w:spacing w:line="276" w:lineRule="auto"/>
        <w:jc w:val="both"/>
        <w:rPr>
          <w:rFonts w:ascii="Arial" w:hAnsi="Arial" w:cs="Arial"/>
          <w:b/>
          <w:bCs/>
          <w:sz w:val="20"/>
        </w:rPr>
      </w:pPr>
      <w:r>
        <w:rPr>
          <w:rFonts w:ascii="Arial" w:hAnsi="Arial" w:cs="Arial"/>
          <w:b/>
          <w:bCs/>
          <w:sz w:val="20"/>
        </w:rPr>
        <w:t>K 36.</w:t>
      </w:r>
      <w:r w:rsidRPr="00AE526F">
        <w:rPr>
          <w:rFonts w:ascii="Arial" w:hAnsi="Arial" w:cs="Arial"/>
          <w:b/>
          <w:bCs/>
          <w:sz w:val="20"/>
        </w:rPr>
        <w:t xml:space="preserve"> člen</w:t>
      </w:r>
      <w:r>
        <w:rPr>
          <w:rFonts w:ascii="Arial" w:hAnsi="Arial" w:cs="Arial"/>
          <w:b/>
          <w:bCs/>
          <w:sz w:val="20"/>
        </w:rPr>
        <w:t>u (posebne določbe o o</w:t>
      </w:r>
      <w:r w:rsidRPr="00AE526F">
        <w:rPr>
          <w:rFonts w:ascii="Arial" w:hAnsi="Arial" w:cs="Arial"/>
          <w:b/>
          <w:bCs/>
          <w:sz w:val="20"/>
        </w:rPr>
        <w:t>bvezn</w:t>
      </w:r>
      <w:r>
        <w:rPr>
          <w:rFonts w:ascii="Arial" w:hAnsi="Arial" w:cs="Arial"/>
          <w:b/>
          <w:bCs/>
          <w:sz w:val="20"/>
        </w:rPr>
        <w:t>em</w:t>
      </w:r>
      <w:r w:rsidRPr="00AE526F">
        <w:rPr>
          <w:rFonts w:ascii="Arial" w:hAnsi="Arial" w:cs="Arial"/>
          <w:b/>
          <w:bCs/>
          <w:sz w:val="20"/>
        </w:rPr>
        <w:t xml:space="preserve"> psihiatričn</w:t>
      </w:r>
      <w:r>
        <w:rPr>
          <w:rFonts w:ascii="Arial" w:hAnsi="Arial" w:cs="Arial"/>
          <w:b/>
          <w:bCs/>
          <w:sz w:val="20"/>
        </w:rPr>
        <w:t>em</w:t>
      </w:r>
      <w:r w:rsidRPr="00AE526F">
        <w:rPr>
          <w:rFonts w:ascii="Arial" w:hAnsi="Arial" w:cs="Arial"/>
          <w:b/>
          <w:bCs/>
          <w:sz w:val="20"/>
        </w:rPr>
        <w:t xml:space="preserve"> zdravljenj</w:t>
      </w:r>
      <w:r>
        <w:rPr>
          <w:rFonts w:ascii="Arial" w:hAnsi="Arial" w:cs="Arial"/>
          <w:b/>
          <w:bCs/>
          <w:sz w:val="20"/>
        </w:rPr>
        <w:t>u</w:t>
      </w:r>
      <w:r w:rsidRPr="00AE526F">
        <w:rPr>
          <w:rFonts w:ascii="Arial" w:hAnsi="Arial" w:cs="Arial"/>
          <w:b/>
          <w:bCs/>
          <w:sz w:val="20"/>
        </w:rPr>
        <w:t xml:space="preserve"> na prostosti</w:t>
      </w:r>
      <w:r>
        <w:rPr>
          <w:rFonts w:ascii="Arial" w:hAnsi="Arial" w:cs="Arial"/>
          <w:b/>
          <w:bCs/>
          <w:sz w:val="20"/>
        </w:rPr>
        <w:t>)</w:t>
      </w:r>
    </w:p>
    <w:p w14:paraId="724AE57D" w14:textId="77777777" w:rsidR="00C622ED" w:rsidRDefault="00C622ED" w:rsidP="00C622ED">
      <w:pPr>
        <w:autoSpaceDE w:val="0"/>
        <w:autoSpaceDN w:val="0"/>
        <w:adjustRightInd w:val="0"/>
        <w:spacing w:line="276" w:lineRule="auto"/>
        <w:jc w:val="both"/>
        <w:rPr>
          <w:rFonts w:ascii="Arial" w:hAnsi="Arial" w:cs="Arial"/>
          <w:sz w:val="20"/>
        </w:rPr>
      </w:pPr>
    </w:p>
    <w:p w14:paraId="3E52D59C"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lastRenderedPageBreak/>
        <w:t>V tem členu je drugače kot za polnoletne urejeno trajanje zdravljenja. Nelogično je namreč, da se lahko strožji varnostni ukrep izvršuje dlje časa kot milejši, kar je posebej pomembno pri mladoletniku, ko je izjemnost institucionalizacije še bolj poudarjena in bi tudi ob hujših težavah v duševnem zdravju moral v prvi vrsti  biti izrečen varnostni ukrep obveznega psihiatričnega zdravljenja na prostosti, ki pa bi v tem primeru moral trajati dlje časa.</w:t>
      </w:r>
    </w:p>
    <w:p w14:paraId="0AD99C6A" w14:textId="77777777" w:rsidR="00C622ED" w:rsidRDefault="00C622ED" w:rsidP="00C622ED">
      <w:pPr>
        <w:autoSpaceDE w:val="0"/>
        <w:autoSpaceDN w:val="0"/>
        <w:adjustRightInd w:val="0"/>
        <w:spacing w:line="276" w:lineRule="auto"/>
        <w:jc w:val="both"/>
        <w:rPr>
          <w:rFonts w:ascii="Arial" w:hAnsi="Arial" w:cs="Arial"/>
          <w:sz w:val="20"/>
        </w:rPr>
      </w:pPr>
    </w:p>
    <w:p w14:paraId="595240B5"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Tudi za psihiatrično zdravljenje mladoletnikov na prostosti se predpisuje multidisciplinarni pristop, ki je prepoznan kot najboljši in čigar učinkovitost je podprta z dokazi. Metode, uveljavljene v zdravstveni stroki je torej treba dopolnjevati z drugimi metodami obravnave.</w:t>
      </w:r>
    </w:p>
    <w:p w14:paraId="4389546B" w14:textId="77777777" w:rsidR="00C622ED" w:rsidRDefault="00C622ED" w:rsidP="00C622ED">
      <w:pPr>
        <w:autoSpaceDE w:val="0"/>
        <w:autoSpaceDN w:val="0"/>
        <w:adjustRightInd w:val="0"/>
        <w:spacing w:line="276" w:lineRule="auto"/>
        <w:jc w:val="both"/>
        <w:rPr>
          <w:rFonts w:ascii="Arial" w:hAnsi="Arial" w:cs="Arial"/>
          <w:sz w:val="20"/>
        </w:rPr>
      </w:pPr>
    </w:p>
    <w:p w14:paraId="06785F99"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Tudi za primer, ko je izrečen ukrep psihiatričnega zdravljenja, pa je naknadno ugotovljeno, da se ne izvaja uspešno iz razlogov, ki jih določa KZ-1 (storilec se</w:t>
      </w:r>
      <w:r w:rsidRPr="00CD0081">
        <w:rPr>
          <w:rFonts w:ascii="Arial" w:hAnsi="Arial" w:cs="Arial"/>
          <w:sz w:val="20"/>
        </w:rPr>
        <w:t xml:space="preserve"> noče zdraviti na prostosti, zdravljenje samovoljno opusti ali </w:t>
      </w:r>
      <w:r>
        <w:rPr>
          <w:rFonts w:ascii="Arial" w:hAnsi="Arial" w:cs="Arial"/>
          <w:sz w:val="20"/>
        </w:rPr>
        <w:t>pa</w:t>
      </w:r>
      <w:r w:rsidRPr="00CD0081">
        <w:rPr>
          <w:rFonts w:ascii="Arial" w:hAnsi="Arial" w:cs="Arial"/>
          <w:sz w:val="20"/>
        </w:rPr>
        <w:t xml:space="preserve"> zdravljenje ni uspešno</w:t>
      </w:r>
      <w:r>
        <w:rPr>
          <w:rFonts w:ascii="Arial" w:hAnsi="Arial" w:cs="Arial"/>
          <w:sz w:val="20"/>
        </w:rPr>
        <w:t>), posebej določa dopustno trajanje.</w:t>
      </w:r>
    </w:p>
    <w:p w14:paraId="52F81213" w14:textId="77777777" w:rsidR="00C622ED" w:rsidRDefault="00C622ED" w:rsidP="00C622ED">
      <w:pPr>
        <w:autoSpaceDE w:val="0"/>
        <w:autoSpaceDN w:val="0"/>
        <w:adjustRightInd w:val="0"/>
        <w:spacing w:line="276" w:lineRule="auto"/>
        <w:jc w:val="both"/>
        <w:rPr>
          <w:rFonts w:ascii="Arial" w:hAnsi="Arial" w:cs="Arial"/>
          <w:b/>
          <w:bCs/>
          <w:color w:val="000000"/>
          <w:sz w:val="20"/>
        </w:rPr>
      </w:pPr>
    </w:p>
    <w:p w14:paraId="11DA442A"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Pr>
          <w:rFonts w:ascii="Arial" w:hAnsi="Arial" w:cs="Arial"/>
          <w:b/>
          <w:bCs/>
          <w:color w:val="000000"/>
          <w:sz w:val="20"/>
        </w:rPr>
        <w:t xml:space="preserve">4. oddelek: </w:t>
      </w:r>
      <w:r w:rsidRPr="00053B66">
        <w:rPr>
          <w:rFonts w:ascii="Arial" w:hAnsi="Arial" w:cs="Arial"/>
          <w:b/>
          <w:bCs/>
          <w:color w:val="000000"/>
          <w:sz w:val="20"/>
        </w:rPr>
        <w:t xml:space="preserve"> </w:t>
      </w:r>
      <w:r>
        <w:rPr>
          <w:rFonts w:ascii="Arial" w:hAnsi="Arial" w:cs="Arial"/>
          <w:b/>
          <w:bCs/>
          <w:color w:val="000000"/>
          <w:sz w:val="20"/>
        </w:rPr>
        <w:t>Vpliv starost ob izreku kazenske sankcije</w:t>
      </w:r>
    </w:p>
    <w:p w14:paraId="7D75A9E3" w14:textId="77777777" w:rsidR="00C622ED" w:rsidRDefault="00C622ED" w:rsidP="00C622ED">
      <w:pPr>
        <w:autoSpaceDE w:val="0"/>
        <w:autoSpaceDN w:val="0"/>
        <w:adjustRightInd w:val="0"/>
        <w:spacing w:line="276" w:lineRule="auto"/>
        <w:jc w:val="both"/>
        <w:rPr>
          <w:rFonts w:ascii="Arial" w:hAnsi="Arial" w:cs="Arial"/>
          <w:b/>
          <w:bCs/>
          <w:color w:val="000000"/>
          <w:sz w:val="20"/>
        </w:rPr>
      </w:pPr>
    </w:p>
    <w:p w14:paraId="2603773B"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sidRPr="00053B66">
        <w:rPr>
          <w:rFonts w:ascii="Arial" w:hAnsi="Arial" w:cs="Arial"/>
          <w:b/>
          <w:bCs/>
          <w:color w:val="000000"/>
          <w:sz w:val="20"/>
        </w:rPr>
        <w:t xml:space="preserve">K </w:t>
      </w:r>
      <w:r>
        <w:rPr>
          <w:rFonts w:ascii="Arial" w:hAnsi="Arial" w:cs="Arial"/>
          <w:b/>
          <w:bCs/>
          <w:color w:val="000000"/>
          <w:sz w:val="20"/>
        </w:rPr>
        <w:t>37</w:t>
      </w:r>
      <w:r w:rsidRPr="00053B66">
        <w:rPr>
          <w:rFonts w:ascii="Arial" w:hAnsi="Arial" w:cs="Arial"/>
          <w:b/>
          <w:bCs/>
          <w:color w:val="000000"/>
          <w:sz w:val="20"/>
        </w:rPr>
        <w:t>. členu (</w:t>
      </w:r>
      <w:r>
        <w:rPr>
          <w:rFonts w:ascii="Arial" w:hAnsi="Arial" w:cs="Arial"/>
          <w:b/>
          <w:bCs/>
          <w:color w:val="000000"/>
          <w:sz w:val="20"/>
        </w:rPr>
        <w:t>i</w:t>
      </w:r>
      <w:r w:rsidRPr="00053B66">
        <w:rPr>
          <w:rFonts w:ascii="Arial" w:hAnsi="Arial" w:cs="Arial"/>
          <w:b/>
          <w:bCs/>
          <w:color w:val="000000"/>
          <w:sz w:val="20"/>
        </w:rPr>
        <w:t xml:space="preserve">zrekanje kazenskih sankcij </w:t>
      </w:r>
      <w:r>
        <w:rPr>
          <w:rFonts w:ascii="Arial" w:hAnsi="Arial" w:cs="Arial"/>
          <w:b/>
          <w:bCs/>
          <w:color w:val="000000"/>
          <w:sz w:val="20"/>
        </w:rPr>
        <w:t>mlajšim mladoletnikom</w:t>
      </w:r>
      <w:r w:rsidRPr="00053B66">
        <w:rPr>
          <w:rFonts w:ascii="Arial" w:hAnsi="Arial" w:cs="Arial"/>
          <w:b/>
          <w:bCs/>
          <w:color w:val="000000"/>
          <w:sz w:val="20"/>
        </w:rPr>
        <w:t>)</w:t>
      </w:r>
    </w:p>
    <w:p w14:paraId="6E01DF62" w14:textId="77777777" w:rsidR="00C622ED"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Člen vsebinsko povzema  92. člen KZ</w:t>
      </w:r>
      <w:r>
        <w:rPr>
          <w:rFonts w:ascii="Arial" w:hAnsi="Arial" w:cs="Arial"/>
          <w:color w:val="000000"/>
          <w:sz w:val="20"/>
        </w:rPr>
        <w:t>, ki pa ga vsebinsko spreminja. Ta člen namreč ne določa več, da se sme mlajšemu mladoletniku (torej tistemu, ki se v času storitve že dopolnil 14, ni pa še dopolnil 16 let) po dopolnitvi 18 let izreči le zavodski vzgojni ukrep. Navedeno omogoča večjo individualizacijo pri izrekanju sankcij.</w:t>
      </w:r>
    </w:p>
    <w:p w14:paraId="58E3A158" w14:textId="77777777" w:rsidR="00C622ED" w:rsidRDefault="00C622ED" w:rsidP="00C622ED">
      <w:pPr>
        <w:autoSpaceDE w:val="0"/>
        <w:autoSpaceDN w:val="0"/>
        <w:adjustRightInd w:val="0"/>
        <w:spacing w:line="276" w:lineRule="auto"/>
        <w:jc w:val="both"/>
        <w:rPr>
          <w:rFonts w:ascii="Arial" w:hAnsi="Arial" w:cs="Arial"/>
          <w:color w:val="000000"/>
          <w:sz w:val="20"/>
        </w:rPr>
      </w:pPr>
    </w:p>
    <w:p w14:paraId="2FB198CB"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Če mlajši mladoletnik med sojenjem dopolni 21 let, mu ni več dopustno izreči nobene kazenske sankcije. To pomeni, da se mora kazenski postopek proti njemu ustaviti. Če je 21 let</w:t>
      </w:r>
      <w:r w:rsidRPr="00DB2914">
        <w:rPr>
          <w:rFonts w:ascii="Arial" w:hAnsi="Arial" w:cs="Arial"/>
          <w:color w:val="000000"/>
          <w:sz w:val="20"/>
        </w:rPr>
        <w:t xml:space="preserve"> </w:t>
      </w:r>
      <w:r>
        <w:rPr>
          <w:rFonts w:ascii="Arial" w:hAnsi="Arial" w:cs="Arial"/>
          <w:color w:val="000000"/>
          <w:sz w:val="20"/>
        </w:rPr>
        <w:t>dopolnil</w:t>
      </w:r>
      <w:r w:rsidRPr="00DB2914">
        <w:rPr>
          <w:rFonts w:ascii="Arial" w:hAnsi="Arial" w:cs="Arial"/>
          <w:color w:val="000000"/>
          <w:sz w:val="20"/>
        </w:rPr>
        <w:t xml:space="preserve"> </w:t>
      </w:r>
      <w:r>
        <w:rPr>
          <w:rFonts w:ascii="Arial" w:hAnsi="Arial" w:cs="Arial"/>
          <w:color w:val="000000"/>
          <w:sz w:val="20"/>
        </w:rPr>
        <w:t>že pred začetkom postopka, pa postopka ni dopustno začeti.</w:t>
      </w:r>
    </w:p>
    <w:p w14:paraId="4B3F65D5"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p>
    <w:p w14:paraId="5A327E29"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sidRPr="00053B66">
        <w:rPr>
          <w:rFonts w:ascii="Arial" w:hAnsi="Arial" w:cs="Arial"/>
          <w:b/>
          <w:bCs/>
          <w:color w:val="000000"/>
          <w:sz w:val="20"/>
        </w:rPr>
        <w:t>K 3</w:t>
      </w:r>
      <w:r>
        <w:rPr>
          <w:rFonts w:ascii="Arial" w:hAnsi="Arial" w:cs="Arial"/>
          <w:b/>
          <w:bCs/>
          <w:color w:val="000000"/>
          <w:sz w:val="20"/>
        </w:rPr>
        <w:t>8</w:t>
      </w:r>
      <w:r w:rsidRPr="00053B66">
        <w:rPr>
          <w:rFonts w:ascii="Arial" w:hAnsi="Arial" w:cs="Arial"/>
          <w:b/>
          <w:bCs/>
          <w:color w:val="000000"/>
          <w:sz w:val="20"/>
        </w:rPr>
        <w:t>. členu (</w:t>
      </w:r>
      <w:r>
        <w:rPr>
          <w:rFonts w:ascii="Arial" w:hAnsi="Arial" w:cs="Arial"/>
          <w:b/>
          <w:bCs/>
          <w:color w:val="000000"/>
          <w:sz w:val="20"/>
        </w:rPr>
        <w:t>i</w:t>
      </w:r>
      <w:r w:rsidRPr="00053B66">
        <w:rPr>
          <w:rFonts w:ascii="Arial" w:hAnsi="Arial" w:cs="Arial"/>
          <w:b/>
          <w:bCs/>
          <w:color w:val="000000"/>
          <w:sz w:val="20"/>
        </w:rPr>
        <w:t>zrekanje kazenskih sankcij starejši</w:t>
      </w:r>
      <w:r>
        <w:rPr>
          <w:rFonts w:ascii="Arial" w:hAnsi="Arial" w:cs="Arial"/>
          <w:b/>
          <w:bCs/>
          <w:color w:val="000000"/>
          <w:sz w:val="20"/>
        </w:rPr>
        <w:t>m</w:t>
      </w:r>
      <w:r w:rsidRPr="00053B66">
        <w:rPr>
          <w:rFonts w:ascii="Arial" w:hAnsi="Arial" w:cs="Arial"/>
          <w:b/>
          <w:bCs/>
          <w:color w:val="000000"/>
          <w:sz w:val="20"/>
        </w:rPr>
        <w:t xml:space="preserve"> mladoletnik</w:t>
      </w:r>
      <w:r>
        <w:rPr>
          <w:rFonts w:ascii="Arial" w:hAnsi="Arial" w:cs="Arial"/>
          <w:b/>
          <w:bCs/>
          <w:color w:val="000000"/>
          <w:sz w:val="20"/>
        </w:rPr>
        <w:t>om</w:t>
      </w:r>
      <w:r w:rsidRPr="00053B66">
        <w:rPr>
          <w:rFonts w:ascii="Arial" w:hAnsi="Arial" w:cs="Arial"/>
          <w:b/>
          <w:bCs/>
          <w:color w:val="000000"/>
          <w:sz w:val="20"/>
        </w:rPr>
        <w:t xml:space="preserve">) </w:t>
      </w:r>
    </w:p>
    <w:p w14:paraId="5E1EC64E"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vsebinsko povzema 93. člen KZ </w:t>
      </w:r>
      <w:r>
        <w:rPr>
          <w:rFonts w:ascii="Arial" w:hAnsi="Arial" w:cs="Arial"/>
          <w:sz w:val="20"/>
        </w:rPr>
        <w:t>s to</w:t>
      </w:r>
      <w:r w:rsidRPr="00053B66">
        <w:rPr>
          <w:rFonts w:ascii="Arial" w:hAnsi="Arial" w:cs="Arial"/>
          <w:sz w:val="20"/>
        </w:rPr>
        <w:t xml:space="preserve"> razliko, da </w:t>
      </w:r>
      <w:r>
        <w:rPr>
          <w:rFonts w:ascii="Arial" w:hAnsi="Arial" w:cs="Arial"/>
          <w:sz w:val="20"/>
        </w:rPr>
        <w:t>ne določa več omejitve, katere vzgojne ukrepe mu je mogoče izreči. Določa le, da se mu namesto kazni mladoletniškega zapora lahko izreče zapor ali pogojno obsodbo.</w:t>
      </w:r>
    </w:p>
    <w:p w14:paraId="5DAA8F40"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p>
    <w:p w14:paraId="7346802F"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sidRPr="00053B66">
        <w:rPr>
          <w:rFonts w:ascii="Arial" w:hAnsi="Arial" w:cs="Arial"/>
          <w:b/>
          <w:bCs/>
          <w:color w:val="000000"/>
          <w:sz w:val="20"/>
        </w:rPr>
        <w:t xml:space="preserve">K </w:t>
      </w:r>
      <w:r>
        <w:rPr>
          <w:rFonts w:ascii="Arial" w:hAnsi="Arial" w:cs="Arial"/>
          <w:b/>
          <w:bCs/>
          <w:color w:val="000000"/>
          <w:sz w:val="20"/>
        </w:rPr>
        <w:t>39</w:t>
      </w:r>
      <w:r w:rsidRPr="00053B66">
        <w:rPr>
          <w:rFonts w:ascii="Arial" w:hAnsi="Arial" w:cs="Arial"/>
          <w:b/>
          <w:bCs/>
          <w:color w:val="000000"/>
          <w:sz w:val="20"/>
        </w:rPr>
        <w:t xml:space="preserve">. členu (izrekanje </w:t>
      </w:r>
      <w:r>
        <w:rPr>
          <w:rFonts w:ascii="Arial" w:hAnsi="Arial" w:cs="Arial"/>
          <w:b/>
          <w:bCs/>
          <w:color w:val="000000"/>
          <w:sz w:val="20"/>
        </w:rPr>
        <w:t xml:space="preserve">kazenskih sankcij </w:t>
      </w:r>
      <w:r w:rsidRPr="00053B66">
        <w:rPr>
          <w:rFonts w:ascii="Arial" w:hAnsi="Arial" w:cs="Arial"/>
          <w:b/>
          <w:bCs/>
          <w:color w:val="000000"/>
          <w:sz w:val="20"/>
        </w:rPr>
        <w:t>mlajšim polnoletnikom)</w:t>
      </w:r>
    </w:p>
    <w:p w14:paraId="72B08787"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Člen vsebinsko povzema 94. člen KZ.</w:t>
      </w:r>
    </w:p>
    <w:p w14:paraId="794C3B01"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p>
    <w:p w14:paraId="7C808407" w14:textId="77777777" w:rsidR="00C622ED" w:rsidRDefault="00C622ED" w:rsidP="00C622ED">
      <w:pPr>
        <w:autoSpaceDE w:val="0"/>
        <w:autoSpaceDN w:val="0"/>
        <w:adjustRightInd w:val="0"/>
        <w:spacing w:line="276" w:lineRule="auto"/>
        <w:jc w:val="both"/>
        <w:rPr>
          <w:rFonts w:ascii="Arial" w:hAnsi="Arial" w:cs="Arial"/>
          <w:b/>
          <w:bCs/>
          <w:color w:val="000000"/>
          <w:sz w:val="20"/>
        </w:rPr>
      </w:pPr>
    </w:p>
    <w:p w14:paraId="69560BAF"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Pr>
          <w:rFonts w:ascii="Arial" w:hAnsi="Arial" w:cs="Arial"/>
          <w:b/>
          <w:bCs/>
          <w:color w:val="000000"/>
          <w:sz w:val="20"/>
        </w:rPr>
        <w:t>5. oddelek: P</w:t>
      </w:r>
      <w:r w:rsidRPr="00053B66">
        <w:rPr>
          <w:rFonts w:ascii="Arial" w:hAnsi="Arial" w:cs="Arial"/>
          <w:b/>
          <w:bCs/>
          <w:color w:val="000000"/>
          <w:sz w:val="20"/>
        </w:rPr>
        <w:t>ravne posledice</w:t>
      </w:r>
      <w:r>
        <w:rPr>
          <w:rFonts w:ascii="Arial" w:hAnsi="Arial" w:cs="Arial"/>
          <w:b/>
          <w:bCs/>
          <w:color w:val="000000"/>
          <w:sz w:val="20"/>
        </w:rPr>
        <w:t>, dajanje podatkov iz evidenc in</w:t>
      </w:r>
      <w:r w:rsidRPr="00053B66">
        <w:rPr>
          <w:rFonts w:ascii="Arial" w:hAnsi="Arial" w:cs="Arial"/>
          <w:b/>
          <w:bCs/>
          <w:color w:val="000000"/>
          <w:sz w:val="20"/>
        </w:rPr>
        <w:t xml:space="preserve"> izbris </w:t>
      </w:r>
      <w:r>
        <w:rPr>
          <w:rFonts w:ascii="Arial" w:hAnsi="Arial" w:cs="Arial"/>
          <w:b/>
          <w:bCs/>
          <w:color w:val="000000"/>
          <w:sz w:val="20"/>
        </w:rPr>
        <w:t>iz evidence</w:t>
      </w:r>
    </w:p>
    <w:p w14:paraId="250B1E41"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p>
    <w:p w14:paraId="369469BF"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sidRPr="00053B66">
        <w:rPr>
          <w:rFonts w:ascii="Arial" w:hAnsi="Arial" w:cs="Arial"/>
          <w:b/>
          <w:bCs/>
          <w:color w:val="000000"/>
          <w:sz w:val="20"/>
        </w:rPr>
        <w:t xml:space="preserve">K </w:t>
      </w:r>
      <w:r>
        <w:rPr>
          <w:rFonts w:ascii="Arial" w:hAnsi="Arial" w:cs="Arial"/>
          <w:b/>
          <w:bCs/>
          <w:color w:val="000000"/>
          <w:sz w:val="20"/>
        </w:rPr>
        <w:t>40</w:t>
      </w:r>
      <w:r w:rsidRPr="00053B66">
        <w:rPr>
          <w:rFonts w:ascii="Arial" w:hAnsi="Arial" w:cs="Arial"/>
          <w:b/>
          <w:bCs/>
          <w:color w:val="000000"/>
          <w:sz w:val="20"/>
        </w:rPr>
        <w:t>. členu (</w:t>
      </w:r>
      <w:r>
        <w:rPr>
          <w:rFonts w:ascii="Arial" w:hAnsi="Arial" w:cs="Arial"/>
          <w:b/>
          <w:bCs/>
          <w:color w:val="000000"/>
          <w:sz w:val="20"/>
        </w:rPr>
        <w:t>p</w:t>
      </w:r>
      <w:r w:rsidRPr="00053B66">
        <w:rPr>
          <w:rFonts w:ascii="Arial" w:hAnsi="Arial" w:cs="Arial"/>
          <w:b/>
          <w:bCs/>
          <w:color w:val="000000"/>
          <w:sz w:val="20"/>
        </w:rPr>
        <w:t xml:space="preserve">ravne posledice izreka vzgojnega ukrepa </w:t>
      </w:r>
      <w:r>
        <w:rPr>
          <w:rFonts w:ascii="Arial" w:hAnsi="Arial" w:cs="Arial"/>
          <w:b/>
          <w:bCs/>
          <w:color w:val="000000"/>
          <w:sz w:val="20"/>
        </w:rPr>
        <w:t>ali</w:t>
      </w:r>
      <w:r w:rsidRPr="00053B66">
        <w:rPr>
          <w:rFonts w:ascii="Arial" w:hAnsi="Arial" w:cs="Arial"/>
          <w:b/>
          <w:bCs/>
          <w:color w:val="000000"/>
          <w:sz w:val="20"/>
        </w:rPr>
        <w:t xml:space="preserve"> obsodbe) </w:t>
      </w:r>
    </w:p>
    <w:p w14:paraId="76A99ED2"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Ta člen v</w:t>
      </w:r>
      <w:r w:rsidRPr="00053B66">
        <w:rPr>
          <w:rFonts w:ascii="Arial" w:hAnsi="Arial" w:cs="Arial"/>
          <w:color w:val="000000"/>
          <w:sz w:val="20"/>
        </w:rPr>
        <w:t>sebinsko povzema tretji odstavek 100. člena KZ.</w:t>
      </w:r>
    </w:p>
    <w:p w14:paraId="643EE7B5"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C4BE9B0"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 xml:space="preserve">K </w:t>
      </w:r>
      <w:r>
        <w:rPr>
          <w:rFonts w:ascii="Arial" w:hAnsi="Arial" w:cs="Arial"/>
          <w:b/>
          <w:bCs/>
          <w:sz w:val="20"/>
        </w:rPr>
        <w:t>41</w:t>
      </w:r>
      <w:r w:rsidRPr="00053B66">
        <w:rPr>
          <w:rFonts w:ascii="Arial" w:hAnsi="Arial" w:cs="Arial"/>
          <w:b/>
          <w:bCs/>
          <w:sz w:val="20"/>
        </w:rPr>
        <w:t>. členu (</w:t>
      </w:r>
      <w:r>
        <w:rPr>
          <w:rFonts w:ascii="Arial" w:hAnsi="Arial" w:cs="Arial"/>
          <w:b/>
          <w:sz w:val="20"/>
        </w:rPr>
        <w:t>i</w:t>
      </w:r>
      <w:r w:rsidRPr="00053B66">
        <w:rPr>
          <w:rFonts w:ascii="Arial" w:hAnsi="Arial" w:cs="Arial"/>
          <w:b/>
          <w:sz w:val="20"/>
        </w:rPr>
        <w:t xml:space="preserve">zbris </w:t>
      </w:r>
      <w:r>
        <w:rPr>
          <w:rFonts w:ascii="Arial" w:hAnsi="Arial" w:cs="Arial"/>
          <w:b/>
          <w:sz w:val="20"/>
        </w:rPr>
        <w:t>vzgojnega ukrepa</w:t>
      </w:r>
      <w:r w:rsidRPr="003F290E">
        <w:rPr>
          <w:rFonts w:ascii="Arial" w:hAnsi="Arial" w:cs="Arial"/>
          <w:b/>
          <w:sz w:val="20"/>
        </w:rPr>
        <w:t xml:space="preserve"> </w:t>
      </w:r>
      <w:r>
        <w:rPr>
          <w:rFonts w:ascii="Arial" w:hAnsi="Arial" w:cs="Arial"/>
          <w:b/>
          <w:sz w:val="20"/>
        </w:rPr>
        <w:t>ali</w:t>
      </w:r>
      <w:r w:rsidRPr="003F290E">
        <w:rPr>
          <w:rFonts w:ascii="Arial" w:hAnsi="Arial" w:cs="Arial"/>
          <w:b/>
          <w:sz w:val="20"/>
        </w:rPr>
        <w:t xml:space="preserve"> </w:t>
      </w:r>
      <w:r w:rsidRPr="00053B66">
        <w:rPr>
          <w:rFonts w:ascii="Arial" w:hAnsi="Arial" w:cs="Arial"/>
          <w:b/>
          <w:sz w:val="20"/>
        </w:rPr>
        <w:t>obsodbe)</w:t>
      </w:r>
    </w:p>
    <w:p w14:paraId="6750E418" w14:textId="77777777" w:rsidR="00C622ED" w:rsidRDefault="00C622ED" w:rsidP="00C622ED">
      <w:pPr>
        <w:autoSpaceDE w:val="0"/>
        <w:autoSpaceDN w:val="0"/>
        <w:adjustRightInd w:val="0"/>
        <w:spacing w:line="276" w:lineRule="auto"/>
        <w:jc w:val="both"/>
        <w:rPr>
          <w:rFonts w:ascii="Arial" w:hAnsi="Arial" w:cs="Arial"/>
          <w:sz w:val="20"/>
        </w:rPr>
      </w:pPr>
    </w:p>
    <w:p w14:paraId="254B60C9"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KZ-1 v drugem odstavku 375. člena določa rok za izbris vzgojnih ukrepov iz evidence, in sicer v enem letu od takrat, ko je bilo izvrševanje ustavljeno. Zaradi različnih možnosti prenehanja izvrševanja in možnosti, da sodišče po izreku odloči, da se vzgojni ukrep sploh ne izvrši, je trenutek, od katerega teče rok za izbris, v četrtem odstavku tega člena natančneje opredeljen. </w:t>
      </w:r>
      <w:r>
        <w:rPr>
          <w:rFonts w:ascii="Arial" w:hAnsi="Arial" w:cs="Arial"/>
          <w:sz w:val="20"/>
        </w:rPr>
        <w:t>Sam r</w:t>
      </w:r>
      <w:r w:rsidRPr="00053B66">
        <w:rPr>
          <w:rFonts w:ascii="Arial" w:hAnsi="Arial" w:cs="Arial"/>
          <w:sz w:val="20"/>
        </w:rPr>
        <w:t>ok za izbris je podaljšan z enega na dve leti.</w:t>
      </w:r>
    </w:p>
    <w:p w14:paraId="57CCC05B"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4FC4BE2"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Določba vsebinsko povzema </w:t>
      </w:r>
      <w:r>
        <w:rPr>
          <w:rFonts w:ascii="Arial" w:hAnsi="Arial" w:cs="Arial"/>
          <w:sz w:val="20"/>
        </w:rPr>
        <w:t xml:space="preserve">tudi </w:t>
      </w:r>
      <w:r w:rsidRPr="00053B66">
        <w:rPr>
          <w:rFonts w:ascii="Arial" w:hAnsi="Arial" w:cs="Arial"/>
          <w:sz w:val="20"/>
        </w:rPr>
        <w:t xml:space="preserve">103. člen KZ. V primerjavi s 103. členom KZ so roki za izbris skrajšani, in sicer je KZ določal rok treh let ne glede na dolžino izrečenega mladoletniškega zapora, predlagana </w:t>
      </w:r>
      <w:r w:rsidRPr="00053B66">
        <w:rPr>
          <w:rFonts w:ascii="Arial" w:hAnsi="Arial" w:cs="Arial"/>
          <w:sz w:val="20"/>
        </w:rPr>
        <w:lastRenderedPageBreak/>
        <w:t xml:space="preserve">ureditev pa določa rok za izbris v odvisnosti od dolžine izrečene kazni mladoletniškega zapora, in sicer </w:t>
      </w:r>
      <w:r>
        <w:rPr>
          <w:rFonts w:ascii="Arial" w:hAnsi="Arial" w:cs="Arial"/>
          <w:sz w:val="20"/>
        </w:rPr>
        <w:t>dve leti</w:t>
      </w:r>
      <w:r w:rsidRPr="00053B66">
        <w:rPr>
          <w:rFonts w:ascii="Arial" w:hAnsi="Arial" w:cs="Arial"/>
          <w:sz w:val="20"/>
        </w:rPr>
        <w:t xml:space="preserve"> za izbris obsodbe na mladoletniški zapor do enega leta ter </w:t>
      </w:r>
      <w:r>
        <w:rPr>
          <w:rFonts w:ascii="Arial" w:hAnsi="Arial" w:cs="Arial"/>
          <w:sz w:val="20"/>
        </w:rPr>
        <w:t>tri leta</w:t>
      </w:r>
      <w:r w:rsidRPr="00053B66">
        <w:rPr>
          <w:rFonts w:ascii="Arial" w:hAnsi="Arial" w:cs="Arial"/>
          <w:sz w:val="20"/>
        </w:rPr>
        <w:t xml:space="preserve"> za izbris obsodbe na mladoletniški zapor nad enim letom. Izbris ni mogoč, dokler trajajo varnostni ukrepi.</w:t>
      </w:r>
    </w:p>
    <w:p w14:paraId="3DF7FB5D"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D72E597"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BDEC4A5" w14:textId="77777777" w:rsidR="00C622ED" w:rsidRPr="00053B66" w:rsidRDefault="00C622ED" w:rsidP="00C622ED">
      <w:pPr>
        <w:autoSpaceDE w:val="0"/>
        <w:autoSpaceDN w:val="0"/>
        <w:adjustRightInd w:val="0"/>
        <w:spacing w:line="276" w:lineRule="auto"/>
        <w:jc w:val="both"/>
        <w:rPr>
          <w:rFonts w:ascii="Arial" w:hAnsi="Arial" w:cs="Arial"/>
          <w:b/>
          <w:sz w:val="20"/>
        </w:rPr>
      </w:pPr>
      <w:r>
        <w:rPr>
          <w:rFonts w:ascii="Arial" w:hAnsi="Arial" w:cs="Arial"/>
          <w:b/>
          <w:sz w:val="20"/>
        </w:rPr>
        <w:t>III. poglavje</w:t>
      </w:r>
      <w:r w:rsidRPr="00053B66">
        <w:rPr>
          <w:rFonts w:ascii="Arial" w:hAnsi="Arial" w:cs="Arial"/>
          <w:b/>
          <w:sz w:val="20"/>
        </w:rPr>
        <w:t>: POSTOPEK PROTI MLADOLETNIK</w:t>
      </w:r>
      <w:r>
        <w:rPr>
          <w:rFonts w:ascii="Arial" w:hAnsi="Arial" w:cs="Arial"/>
          <w:b/>
          <w:sz w:val="20"/>
        </w:rPr>
        <w:t>U</w:t>
      </w:r>
    </w:p>
    <w:p w14:paraId="5C2AD245"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71D1834B"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1.</w:t>
      </w:r>
      <w:r>
        <w:rPr>
          <w:rFonts w:ascii="Arial" w:hAnsi="Arial" w:cs="Arial"/>
          <w:b/>
          <w:bCs/>
          <w:sz w:val="20"/>
        </w:rPr>
        <w:t xml:space="preserve"> oddelek:</w:t>
      </w:r>
      <w:r w:rsidRPr="00053B66">
        <w:rPr>
          <w:rFonts w:ascii="Arial" w:hAnsi="Arial" w:cs="Arial"/>
          <w:b/>
          <w:bCs/>
          <w:sz w:val="20"/>
        </w:rPr>
        <w:t xml:space="preserve"> S</w:t>
      </w:r>
      <w:r>
        <w:rPr>
          <w:rFonts w:ascii="Arial" w:hAnsi="Arial" w:cs="Arial"/>
          <w:b/>
          <w:bCs/>
          <w:sz w:val="20"/>
        </w:rPr>
        <w:t>plošne določbe o postopku</w:t>
      </w:r>
    </w:p>
    <w:p w14:paraId="0DA6D979"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54F1A8EF"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42</w:t>
      </w:r>
      <w:r w:rsidRPr="00053B66">
        <w:rPr>
          <w:rFonts w:ascii="Arial" w:hAnsi="Arial" w:cs="Arial"/>
          <w:b/>
          <w:bCs/>
          <w:sz w:val="20"/>
        </w:rPr>
        <w:t>. členu (</w:t>
      </w:r>
      <w:r>
        <w:rPr>
          <w:rFonts w:ascii="Arial" w:hAnsi="Arial" w:cs="Arial"/>
          <w:b/>
          <w:bCs/>
          <w:sz w:val="20"/>
        </w:rPr>
        <w:t>u</w:t>
      </w:r>
      <w:r w:rsidRPr="00053B66">
        <w:rPr>
          <w:rFonts w:ascii="Arial" w:hAnsi="Arial" w:cs="Arial"/>
          <w:b/>
          <w:bCs/>
          <w:sz w:val="20"/>
        </w:rPr>
        <w:t xml:space="preserve">poraba določb tega </w:t>
      </w:r>
      <w:r>
        <w:rPr>
          <w:rFonts w:ascii="Arial" w:hAnsi="Arial" w:cs="Arial"/>
          <w:b/>
          <w:bCs/>
          <w:sz w:val="20"/>
        </w:rPr>
        <w:t>poglavja</w:t>
      </w:r>
      <w:r w:rsidRPr="00053B66">
        <w:rPr>
          <w:rFonts w:ascii="Arial" w:hAnsi="Arial" w:cs="Arial"/>
          <w:b/>
          <w:bCs/>
          <w:sz w:val="20"/>
        </w:rPr>
        <w:t>)</w:t>
      </w:r>
    </w:p>
    <w:p w14:paraId="55EAB895"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vsebinsko povzema 451. člen ZKP. </w:t>
      </w:r>
      <w:bookmarkStart w:id="160" w:name="_Hlk6493237"/>
      <w:r w:rsidRPr="00053B66">
        <w:rPr>
          <w:rFonts w:ascii="Arial" w:hAnsi="Arial" w:cs="Arial"/>
          <w:sz w:val="20"/>
        </w:rPr>
        <w:t>Razlika z navedenim členom</w:t>
      </w:r>
      <w:r>
        <w:rPr>
          <w:rFonts w:ascii="Arial" w:hAnsi="Arial" w:cs="Arial"/>
          <w:sz w:val="20"/>
        </w:rPr>
        <w:t xml:space="preserve"> je v tem, da materijo ureja na način, ki zagotavlja spoštovanje domneve nedolžnosti, saj ne govori več o mladoletniku, ki je storil kaznivo dejanje, saj gre za postopkovne določbe, ko se odgovornost mladoletnika za očitano kaznivo dejanje šele ugotavlja. Izraz mladoletnik pa je opredeljen v tretjem členu kot </w:t>
      </w:r>
      <w:r w:rsidRPr="009F7C63">
        <w:rPr>
          <w:rFonts w:ascii="Arial" w:hAnsi="Arial" w:cs="Arial"/>
          <w:sz w:val="20"/>
        </w:rPr>
        <w:t>splošen izraz za osebo, ki naj bi oziroma je storila kaznivo dejanje, ko je že dopolnila 14 let starosti, ni pa še dopolnila 18 let, ne glede na njeno starost v času teka predkazenskega in kazenskega postopka, izreka kazenske sankcije in vse do njene izvršitve, če so izpolnjeni pogoji, pod katerimi se zanjo uporablja ta zakon</w:t>
      </w:r>
      <w:r>
        <w:rPr>
          <w:rFonts w:ascii="Arial" w:hAnsi="Arial" w:cs="Arial"/>
          <w:sz w:val="20"/>
        </w:rPr>
        <w:t xml:space="preserve">. Ta člen določa starostni pogoj za uporabo določb tega poglavja. Po dopolnjenem enaindvajsetem letu starosti se namreč postopek proti mladoletniku uvede ali dokonča po določbah ZKP. Navedeno velja le za starejšega mladoletnika, saj 37. člen izključuje možnost izreka kazenske sankcije mlajšemu mladoletniku, ko dopolni 21 let, zaradi česar se tudi postopek proti njemu ustavi. </w:t>
      </w:r>
    </w:p>
    <w:p w14:paraId="28B80B37" w14:textId="77777777" w:rsidR="00C622ED" w:rsidRDefault="00C622ED" w:rsidP="00C622ED">
      <w:pPr>
        <w:autoSpaceDE w:val="0"/>
        <w:autoSpaceDN w:val="0"/>
        <w:adjustRightInd w:val="0"/>
        <w:spacing w:line="276" w:lineRule="auto"/>
        <w:jc w:val="both"/>
        <w:rPr>
          <w:rFonts w:ascii="Arial" w:hAnsi="Arial" w:cs="Arial"/>
          <w:sz w:val="20"/>
        </w:rPr>
      </w:pPr>
    </w:p>
    <w:p w14:paraId="379303B7"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Določbe, ki se uporabljajo tudi v postopku proti mlajšemu polnoletniku, kadar pride v poštev izrek vzgojnega ukrepa</w:t>
      </w:r>
      <w:bookmarkEnd w:id="160"/>
      <w:r w:rsidRPr="00053B66">
        <w:rPr>
          <w:rFonts w:ascii="Arial" w:hAnsi="Arial" w:cs="Arial"/>
          <w:sz w:val="20"/>
        </w:rPr>
        <w:t>:</w:t>
      </w:r>
      <w:r>
        <w:rPr>
          <w:rFonts w:ascii="Arial" w:hAnsi="Arial" w:cs="Arial"/>
          <w:sz w:val="20"/>
        </w:rPr>
        <w:t xml:space="preserve"> </w:t>
      </w:r>
      <w:bookmarkStart w:id="161" w:name="_Hlk183513038"/>
      <w:r>
        <w:rPr>
          <w:rFonts w:ascii="Arial" w:hAnsi="Arial" w:cs="Arial"/>
          <w:sz w:val="20"/>
        </w:rPr>
        <w:t>4</w:t>
      </w:r>
      <w:r w:rsidRPr="007D1ADD">
        <w:rPr>
          <w:rFonts w:ascii="Arial" w:hAnsi="Arial" w:cs="Arial"/>
          <w:sz w:val="20"/>
        </w:rPr>
        <w:t>3. člen (prednostna obravnava)</w:t>
      </w:r>
      <w:bookmarkEnd w:id="161"/>
      <w:r>
        <w:rPr>
          <w:rFonts w:ascii="Arial" w:hAnsi="Arial" w:cs="Arial"/>
          <w:sz w:val="20"/>
        </w:rPr>
        <w:t xml:space="preserve">, </w:t>
      </w:r>
      <w:r w:rsidRPr="007D1ADD">
        <w:rPr>
          <w:rFonts w:ascii="Arial" w:hAnsi="Arial" w:cs="Arial"/>
          <w:sz w:val="20"/>
        </w:rPr>
        <w:t>48. člen</w:t>
      </w:r>
      <w:r>
        <w:rPr>
          <w:rFonts w:ascii="Arial" w:hAnsi="Arial" w:cs="Arial"/>
          <w:sz w:val="20"/>
        </w:rPr>
        <w:t xml:space="preserve"> </w:t>
      </w:r>
      <w:r w:rsidRPr="007D1ADD">
        <w:rPr>
          <w:rFonts w:ascii="Arial" w:hAnsi="Arial" w:cs="Arial"/>
          <w:sz w:val="20"/>
        </w:rPr>
        <w:t>(pravica do zagovornika)</w:t>
      </w:r>
      <w:r>
        <w:rPr>
          <w:rFonts w:ascii="Arial" w:hAnsi="Arial" w:cs="Arial"/>
          <w:sz w:val="20"/>
        </w:rPr>
        <w:t xml:space="preserve">, </w:t>
      </w:r>
      <w:r w:rsidRPr="00C30920">
        <w:rPr>
          <w:rFonts w:ascii="Arial" w:hAnsi="Arial" w:cs="Arial"/>
          <w:sz w:val="20"/>
        </w:rPr>
        <w:t>49</w:t>
      </w:r>
      <w:r>
        <w:rPr>
          <w:rFonts w:ascii="Arial" w:hAnsi="Arial" w:cs="Arial"/>
          <w:sz w:val="20"/>
        </w:rPr>
        <w:t xml:space="preserve">. člen </w:t>
      </w:r>
      <w:r w:rsidRPr="007D1ADD">
        <w:rPr>
          <w:rFonts w:ascii="Arial" w:hAnsi="Arial" w:cs="Arial"/>
          <w:sz w:val="20"/>
        </w:rPr>
        <w:t>(pristojnosti centra za socialno delo)</w:t>
      </w:r>
      <w:r w:rsidRPr="00C30920">
        <w:rPr>
          <w:rFonts w:ascii="Arial" w:hAnsi="Arial" w:cs="Arial"/>
          <w:sz w:val="20"/>
        </w:rPr>
        <w:t>, 52</w:t>
      </w:r>
      <w:r>
        <w:rPr>
          <w:rFonts w:ascii="Arial" w:hAnsi="Arial" w:cs="Arial"/>
          <w:sz w:val="20"/>
        </w:rPr>
        <w:t xml:space="preserve">. člen </w:t>
      </w:r>
      <w:r w:rsidRPr="007D1ADD">
        <w:rPr>
          <w:rFonts w:ascii="Arial" w:hAnsi="Arial" w:cs="Arial"/>
          <w:sz w:val="20"/>
        </w:rPr>
        <w:t>(prepoved sojenja v nenavzočnosti)</w:t>
      </w:r>
      <w:r w:rsidRPr="00C30920">
        <w:rPr>
          <w:rFonts w:ascii="Arial" w:hAnsi="Arial" w:cs="Arial"/>
          <w:sz w:val="20"/>
        </w:rPr>
        <w:t>, 54</w:t>
      </w:r>
      <w:r>
        <w:rPr>
          <w:rFonts w:ascii="Arial" w:hAnsi="Arial" w:cs="Arial"/>
          <w:sz w:val="20"/>
        </w:rPr>
        <w:t xml:space="preserve">. člen </w:t>
      </w:r>
      <w:r w:rsidRPr="007D1ADD">
        <w:rPr>
          <w:rFonts w:ascii="Arial" w:hAnsi="Arial" w:cs="Arial"/>
          <w:sz w:val="20"/>
        </w:rPr>
        <w:t>(prepoved objave podatkov)</w:t>
      </w:r>
      <w:r>
        <w:rPr>
          <w:rFonts w:ascii="Arial" w:hAnsi="Arial" w:cs="Arial"/>
          <w:sz w:val="20"/>
        </w:rPr>
        <w:t xml:space="preserve">., 55. člen </w:t>
      </w:r>
      <w:r w:rsidRPr="00D20967">
        <w:rPr>
          <w:rFonts w:ascii="Arial" w:hAnsi="Arial" w:cs="Arial"/>
          <w:sz w:val="20"/>
        </w:rPr>
        <w:t>(dolžnost pričanja in posredovanja podatkov)</w:t>
      </w:r>
      <w:r>
        <w:rPr>
          <w:rFonts w:ascii="Arial" w:hAnsi="Arial" w:cs="Arial"/>
          <w:sz w:val="20"/>
        </w:rPr>
        <w:t xml:space="preserve">, </w:t>
      </w:r>
      <w:r w:rsidRPr="00C30920">
        <w:rPr>
          <w:rFonts w:ascii="Arial" w:hAnsi="Arial" w:cs="Arial"/>
          <w:sz w:val="20"/>
        </w:rPr>
        <w:t>56</w:t>
      </w:r>
      <w:r>
        <w:rPr>
          <w:rFonts w:ascii="Arial" w:hAnsi="Arial" w:cs="Arial"/>
          <w:sz w:val="20"/>
        </w:rPr>
        <w:t xml:space="preserve">. člen </w:t>
      </w:r>
      <w:r w:rsidRPr="00D20967">
        <w:rPr>
          <w:rFonts w:ascii="Arial" w:hAnsi="Arial" w:cs="Arial"/>
          <w:sz w:val="20"/>
        </w:rPr>
        <w:t>(vabljenje in vročanje)</w:t>
      </w:r>
      <w:r w:rsidRPr="00C30920">
        <w:rPr>
          <w:rFonts w:ascii="Arial" w:hAnsi="Arial" w:cs="Arial"/>
          <w:sz w:val="20"/>
        </w:rPr>
        <w:t>, 6</w:t>
      </w:r>
      <w:r>
        <w:rPr>
          <w:rFonts w:ascii="Arial" w:hAnsi="Arial" w:cs="Arial"/>
          <w:sz w:val="20"/>
        </w:rPr>
        <w:t xml:space="preserve">8. člen </w:t>
      </w:r>
      <w:r w:rsidRPr="00D20967">
        <w:rPr>
          <w:rFonts w:ascii="Arial" w:hAnsi="Arial" w:cs="Arial"/>
          <w:sz w:val="20"/>
        </w:rPr>
        <w:t>(obveščanje v primeru ogroženosti)</w:t>
      </w:r>
      <w:r w:rsidRPr="00C30920">
        <w:rPr>
          <w:rFonts w:ascii="Arial" w:hAnsi="Arial" w:cs="Arial"/>
          <w:sz w:val="20"/>
        </w:rPr>
        <w:t>, 73</w:t>
      </w:r>
      <w:r>
        <w:rPr>
          <w:rFonts w:ascii="Arial" w:hAnsi="Arial" w:cs="Arial"/>
          <w:sz w:val="20"/>
        </w:rPr>
        <w:t xml:space="preserve">. člen </w:t>
      </w:r>
      <w:r w:rsidRPr="00D20967">
        <w:rPr>
          <w:rFonts w:ascii="Arial" w:hAnsi="Arial" w:cs="Arial"/>
          <w:sz w:val="20"/>
        </w:rPr>
        <w:t>(izvrševanje pripora)</w:t>
      </w:r>
      <w:r w:rsidRPr="00C30920">
        <w:rPr>
          <w:rFonts w:ascii="Arial" w:hAnsi="Arial" w:cs="Arial"/>
          <w:sz w:val="20"/>
        </w:rPr>
        <w:t>, 7</w:t>
      </w:r>
      <w:r>
        <w:rPr>
          <w:rFonts w:ascii="Arial" w:hAnsi="Arial" w:cs="Arial"/>
          <w:sz w:val="20"/>
        </w:rPr>
        <w:t xml:space="preserve">6. člen </w:t>
      </w:r>
      <w:r w:rsidRPr="00D20967">
        <w:rPr>
          <w:rFonts w:ascii="Arial" w:hAnsi="Arial" w:cs="Arial"/>
          <w:sz w:val="20"/>
        </w:rPr>
        <w:t>(pridržanje)</w:t>
      </w:r>
      <w:r>
        <w:rPr>
          <w:rFonts w:ascii="Arial" w:hAnsi="Arial" w:cs="Arial"/>
          <w:sz w:val="20"/>
        </w:rPr>
        <w:t xml:space="preserve"> </w:t>
      </w:r>
      <w:r w:rsidRPr="00C30920">
        <w:rPr>
          <w:rFonts w:ascii="Arial" w:hAnsi="Arial" w:cs="Arial"/>
          <w:sz w:val="20"/>
        </w:rPr>
        <w:t>in 8</w:t>
      </w:r>
      <w:r>
        <w:rPr>
          <w:rFonts w:ascii="Arial" w:hAnsi="Arial" w:cs="Arial"/>
          <w:sz w:val="20"/>
        </w:rPr>
        <w:t xml:space="preserve">6. člen </w:t>
      </w:r>
      <w:r w:rsidRPr="00D20967">
        <w:rPr>
          <w:rFonts w:ascii="Arial" w:hAnsi="Arial" w:cs="Arial"/>
          <w:sz w:val="20"/>
        </w:rPr>
        <w:t>(pridobivanje podatkov v pripravljalnem postopku)</w:t>
      </w:r>
      <w:r>
        <w:rPr>
          <w:rFonts w:ascii="Arial" w:hAnsi="Arial" w:cs="Arial"/>
          <w:sz w:val="20"/>
        </w:rPr>
        <w:t>.</w:t>
      </w:r>
    </w:p>
    <w:p w14:paraId="1E0248F1" w14:textId="77777777" w:rsidR="00C622ED" w:rsidRPr="00053B66" w:rsidRDefault="00C622ED" w:rsidP="00C622ED">
      <w:pPr>
        <w:autoSpaceDE w:val="0"/>
        <w:autoSpaceDN w:val="0"/>
        <w:adjustRightInd w:val="0"/>
        <w:spacing w:line="276" w:lineRule="auto"/>
        <w:ind w:left="360"/>
        <w:jc w:val="both"/>
        <w:rPr>
          <w:rFonts w:ascii="Arial" w:hAnsi="Arial" w:cs="Arial"/>
          <w:sz w:val="20"/>
        </w:rPr>
      </w:pPr>
    </w:p>
    <w:p w14:paraId="58B507A3"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4</w:t>
      </w:r>
      <w:r>
        <w:rPr>
          <w:rFonts w:ascii="Arial" w:hAnsi="Arial" w:cs="Arial"/>
          <w:b/>
          <w:bCs/>
          <w:sz w:val="20"/>
        </w:rPr>
        <w:t>3</w:t>
      </w:r>
      <w:r w:rsidRPr="00053B66">
        <w:rPr>
          <w:rFonts w:ascii="Arial" w:hAnsi="Arial" w:cs="Arial"/>
          <w:b/>
          <w:bCs/>
          <w:sz w:val="20"/>
        </w:rPr>
        <w:t>. členu (</w:t>
      </w:r>
      <w:r>
        <w:rPr>
          <w:rFonts w:ascii="Arial" w:hAnsi="Arial" w:cs="Arial"/>
          <w:b/>
          <w:bCs/>
          <w:sz w:val="20"/>
        </w:rPr>
        <w:t>prednostna obravnava</w:t>
      </w:r>
      <w:r w:rsidRPr="00053B66">
        <w:rPr>
          <w:rFonts w:ascii="Arial" w:hAnsi="Arial" w:cs="Arial"/>
          <w:b/>
          <w:bCs/>
          <w:sz w:val="20"/>
        </w:rPr>
        <w:t>)</w:t>
      </w:r>
    </w:p>
    <w:p w14:paraId="33F2D9FF"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461</w:t>
      </w:r>
      <w:r>
        <w:rPr>
          <w:rFonts w:ascii="Arial" w:hAnsi="Arial" w:cs="Arial"/>
          <w:sz w:val="20"/>
        </w:rPr>
        <w:t>.</w:t>
      </w:r>
      <w:r w:rsidRPr="00053B66">
        <w:rPr>
          <w:rFonts w:ascii="Arial" w:hAnsi="Arial" w:cs="Arial"/>
          <w:sz w:val="20"/>
        </w:rPr>
        <w:t xml:space="preserve"> člen ZKP</w:t>
      </w:r>
      <w:r>
        <w:rPr>
          <w:rFonts w:ascii="Arial" w:hAnsi="Arial" w:cs="Arial"/>
          <w:sz w:val="20"/>
        </w:rPr>
        <w:t xml:space="preserve"> je vseboval zahtevo, da morajo pristojni organi v postopku proti mladoletniku postopati posebej hitro, da se postopek čim prej konča. Navedeno določbo so pristojni organi razumeli različno, saj so nekateri že po veljavni zakonodaji postopke proti mladoletnikom obravnavali kot prednostne, drugi pa ne.</w:t>
      </w:r>
      <w:r w:rsidRPr="00F72E49">
        <w:rPr>
          <w:rFonts w:ascii="Arial" w:hAnsi="Arial" w:cs="Arial"/>
          <w:sz w:val="20"/>
        </w:rPr>
        <w:t xml:space="preserve"> </w:t>
      </w:r>
    </w:p>
    <w:p w14:paraId="06A1E70E" w14:textId="77777777" w:rsidR="00C622ED" w:rsidRDefault="00C622ED" w:rsidP="00C622ED">
      <w:pPr>
        <w:autoSpaceDE w:val="0"/>
        <w:autoSpaceDN w:val="0"/>
        <w:adjustRightInd w:val="0"/>
        <w:spacing w:line="276" w:lineRule="auto"/>
        <w:jc w:val="both"/>
        <w:rPr>
          <w:rFonts w:ascii="Arial" w:hAnsi="Arial" w:cs="Arial"/>
          <w:sz w:val="20"/>
        </w:rPr>
      </w:pPr>
    </w:p>
    <w:p w14:paraId="0C29A84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Glede na ugotovitve analize mladoletniškega kazenskopravnega sistema, da postopki proti mladoletnikom trajajo predolgo in glede na jasna sporočila stroke in izsledke znanosti, da  je ključnega pomena za uspešno obravnavo mladoletnikov ravno hitrost odziva na delinkventno ravnanje, je v predlogu zakona določeno, da so vsi postopki proti mladoletnikom prednostni. Načelna zahteva, da morajo organi v teh postopkih postopati še posebej hitro, pa je ohranjena med splošnimi določbami, v 4. členu. </w:t>
      </w:r>
    </w:p>
    <w:p w14:paraId="35297B5E" w14:textId="77777777" w:rsidR="00C622ED" w:rsidRDefault="00C622ED" w:rsidP="00C622ED">
      <w:pPr>
        <w:autoSpaceDE w:val="0"/>
        <w:autoSpaceDN w:val="0"/>
        <w:adjustRightInd w:val="0"/>
        <w:spacing w:line="276" w:lineRule="auto"/>
        <w:jc w:val="both"/>
        <w:rPr>
          <w:rFonts w:ascii="Arial" w:hAnsi="Arial" w:cs="Arial"/>
          <w:sz w:val="20"/>
        </w:rPr>
      </w:pPr>
    </w:p>
    <w:p w14:paraId="136E9B3E" w14:textId="77777777" w:rsidR="00C622ED"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4</w:t>
      </w:r>
      <w:r>
        <w:rPr>
          <w:rFonts w:ascii="Arial" w:hAnsi="Arial" w:cs="Arial"/>
          <w:b/>
          <w:bCs/>
          <w:sz w:val="20"/>
        </w:rPr>
        <w:t>4</w:t>
      </w:r>
      <w:r w:rsidRPr="00053B66">
        <w:rPr>
          <w:rFonts w:ascii="Arial" w:hAnsi="Arial" w:cs="Arial"/>
          <w:b/>
          <w:bCs/>
          <w:sz w:val="20"/>
        </w:rPr>
        <w:t xml:space="preserve">. členu </w:t>
      </w:r>
      <w:r>
        <w:rPr>
          <w:rFonts w:ascii="Arial" w:hAnsi="Arial" w:cs="Arial"/>
          <w:b/>
          <w:bCs/>
          <w:sz w:val="20"/>
        </w:rPr>
        <w:t>(ugotavljanje starosti)</w:t>
      </w:r>
    </w:p>
    <w:p w14:paraId="1546680D"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Ta člen ureja postopek oziroma metode za ugotavljanje oziroma oceno starosti osebe</w:t>
      </w:r>
      <w:r w:rsidRPr="00690BF6">
        <w:rPr>
          <w:rFonts w:ascii="Arial" w:hAnsi="Arial" w:cs="Arial"/>
          <w:sz w:val="20"/>
        </w:rPr>
        <w:t xml:space="preserve">, ki je pomembna za </w:t>
      </w:r>
      <w:r>
        <w:rPr>
          <w:rFonts w:ascii="Arial" w:hAnsi="Arial" w:cs="Arial"/>
          <w:sz w:val="20"/>
        </w:rPr>
        <w:t xml:space="preserve">njen položaj </w:t>
      </w:r>
      <w:r w:rsidRPr="00690BF6">
        <w:rPr>
          <w:rFonts w:ascii="Arial" w:hAnsi="Arial" w:cs="Arial"/>
          <w:sz w:val="20"/>
        </w:rPr>
        <w:t>v</w:t>
      </w:r>
      <w:r>
        <w:rPr>
          <w:rFonts w:ascii="Arial" w:hAnsi="Arial" w:cs="Arial"/>
          <w:sz w:val="20"/>
        </w:rPr>
        <w:t xml:space="preserve"> kazenskem</w:t>
      </w:r>
      <w:r w:rsidRPr="00690BF6">
        <w:rPr>
          <w:rFonts w:ascii="Arial" w:hAnsi="Arial" w:cs="Arial"/>
          <w:sz w:val="20"/>
        </w:rPr>
        <w:t xml:space="preserve"> postopku</w:t>
      </w:r>
      <w:r>
        <w:rPr>
          <w:rFonts w:ascii="Arial" w:hAnsi="Arial" w:cs="Arial"/>
          <w:sz w:val="20"/>
        </w:rPr>
        <w:t xml:space="preserve"> in pomeni dopolnjen 452.a člen ZKP</w:t>
      </w:r>
      <w:r w:rsidRPr="00690BF6">
        <w:rPr>
          <w:rFonts w:ascii="Arial" w:hAnsi="Arial" w:cs="Arial"/>
          <w:sz w:val="20"/>
        </w:rPr>
        <w:t xml:space="preserve">. </w:t>
      </w:r>
      <w:r>
        <w:rPr>
          <w:rFonts w:ascii="Arial" w:hAnsi="Arial" w:cs="Arial"/>
          <w:sz w:val="20"/>
        </w:rPr>
        <w:t>Predlog zakona ugotavljanje starosti mladoletnika ureja na podoben način kot je urejen v 17. členu Zakona o mednarodni zaščiti glede mladoletnikov brez spremstva z nekaterimi pomembnimi razlikami:</w:t>
      </w:r>
    </w:p>
    <w:p w14:paraId="49127BFC" w14:textId="77777777" w:rsidR="00C622ED" w:rsidRDefault="00C622ED" w:rsidP="00C622ED">
      <w:pPr>
        <w:pStyle w:val="Odstavekseznama"/>
        <w:numPr>
          <w:ilvl w:val="0"/>
          <w:numId w:val="47"/>
        </w:numPr>
        <w:autoSpaceDE w:val="0"/>
        <w:autoSpaceDN w:val="0"/>
        <w:adjustRightInd w:val="0"/>
        <w:spacing w:line="276" w:lineRule="auto"/>
        <w:jc w:val="both"/>
        <w:rPr>
          <w:rFonts w:ascii="Arial" w:hAnsi="Arial" w:cs="Arial"/>
          <w:sz w:val="20"/>
        </w:rPr>
      </w:pPr>
      <w:r w:rsidRPr="009F7DC4">
        <w:rPr>
          <w:rFonts w:ascii="Arial" w:hAnsi="Arial" w:cs="Arial"/>
          <w:sz w:val="20"/>
        </w:rPr>
        <w:t xml:space="preserve">Ker je ugotavljanje starosti s pomočjo izvedenca medicinske stroke lahko pomeni pomemben poseg v otrokove pravice, je posebej poudarjeno, da se na ta način lahko ugotavlja oziroma </w:t>
      </w:r>
      <w:r w:rsidRPr="009F7DC4">
        <w:rPr>
          <w:rFonts w:ascii="Arial" w:hAnsi="Arial" w:cs="Arial"/>
          <w:sz w:val="20"/>
        </w:rPr>
        <w:lastRenderedPageBreak/>
        <w:t>ocenjuje starost le subsidiarno. Primarno je torej treba uporabiti manj invazivne metode, šele če na ta način ni mogoče ugotoviti starosti, se odredi izvedensko delo.</w:t>
      </w:r>
    </w:p>
    <w:p w14:paraId="652B5467" w14:textId="77777777" w:rsidR="00C622ED" w:rsidRDefault="00C622ED" w:rsidP="00C622ED">
      <w:pPr>
        <w:pStyle w:val="Odstavekseznama"/>
        <w:numPr>
          <w:ilvl w:val="0"/>
          <w:numId w:val="47"/>
        </w:numPr>
        <w:autoSpaceDE w:val="0"/>
        <w:autoSpaceDN w:val="0"/>
        <w:adjustRightInd w:val="0"/>
        <w:spacing w:line="276" w:lineRule="auto"/>
        <w:jc w:val="both"/>
        <w:rPr>
          <w:rFonts w:ascii="Arial" w:hAnsi="Arial" w:cs="Arial"/>
          <w:sz w:val="20"/>
        </w:rPr>
      </w:pPr>
      <w:r w:rsidRPr="009F7DC4">
        <w:rPr>
          <w:rFonts w:ascii="Arial" w:hAnsi="Arial" w:cs="Arial"/>
          <w:sz w:val="20"/>
        </w:rPr>
        <w:t>Za odreditev izvedenskega dela pa ta zakon določa še dodatni pogoj, in sicer, da pristojni organ oceni, da je tako ugotavljanje sploh smotrno. Če je na primer jasno, da bi državni tožilec kazensko ovadbo, vloženo proti tej osebi v vsakem primeru zavrgel, ker morda niti ni utemeljenega suma, da je storila kaznivo dejanje, ker dejanje nima zakonskih znakov kaznivega dejanja, ali ker gre za majhen pomen dejanja, ugotavljanje starosti za položaj osebe ne bo bistveno.</w:t>
      </w:r>
    </w:p>
    <w:p w14:paraId="4A51D5CC" w14:textId="77777777" w:rsidR="00C622ED" w:rsidRDefault="00C622ED" w:rsidP="00C622ED">
      <w:pPr>
        <w:pStyle w:val="Odstavekseznama"/>
        <w:numPr>
          <w:ilvl w:val="0"/>
          <w:numId w:val="47"/>
        </w:numPr>
        <w:autoSpaceDE w:val="0"/>
        <w:autoSpaceDN w:val="0"/>
        <w:adjustRightInd w:val="0"/>
        <w:spacing w:line="276" w:lineRule="auto"/>
        <w:jc w:val="both"/>
        <w:rPr>
          <w:rFonts w:ascii="Arial" w:hAnsi="Arial" w:cs="Arial"/>
          <w:sz w:val="20"/>
        </w:rPr>
      </w:pPr>
      <w:r w:rsidRPr="009F7DC4">
        <w:rPr>
          <w:rFonts w:ascii="Arial" w:hAnsi="Arial" w:cs="Arial"/>
          <w:sz w:val="20"/>
        </w:rPr>
        <w:t xml:space="preserve">V petem odstavku tega člena je </w:t>
      </w:r>
      <w:r>
        <w:rPr>
          <w:rFonts w:ascii="Arial" w:hAnsi="Arial" w:cs="Arial"/>
          <w:sz w:val="20"/>
        </w:rPr>
        <w:t xml:space="preserve">nekoliko drugače urejena tudi </w:t>
      </w:r>
      <w:r w:rsidRPr="009F7DC4">
        <w:rPr>
          <w:rFonts w:ascii="Arial" w:hAnsi="Arial" w:cs="Arial"/>
          <w:sz w:val="20"/>
        </w:rPr>
        <w:t xml:space="preserve">domneva, če starosti ni mogoče ugotoviti. </w:t>
      </w:r>
      <w:r>
        <w:rPr>
          <w:rFonts w:ascii="Arial" w:hAnsi="Arial" w:cs="Arial"/>
          <w:sz w:val="20"/>
        </w:rPr>
        <w:t xml:space="preserve">Ne gre namreč le za ugotavljanje oziroma oceno polnoletnosti temveč za ugotavljanje oziroma oceno starosti, </w:t>
      </w:r>
      <w:r w:rsidRPr="009F7DC4">
        <w:rPr>
          <w:rFonts w:ascii="Arial" w:hAnsi="Arial" w:cs="Arial"/>
          <w:sz w:val="20"/>
        </w:rPr>
        <w:t>ki je pomembna za položaj osebe v postopku</w:t>
      </w:r>
      <w:r>
        <w:rPr>
          <w:rFonts w:ascii="Arial" w:hAnsi="Arial" w:cs="Arial"/>
          <w:sz w:val="20"/>
        </w:rPr>
        <w:t>.</w:t>
      </w:r>
    </w:p>
    <w:p w14:paraId="4083DFE8" w14:textId="77777777" w:rsidR="00C622ED" w:rsidRPr="009F7DC4" w:rsidRDefault="00C622ED" w:rsidP="00C622ED">
      <w:pPr>
        <w:autoSpaceDE w:val="0"/>
        <w:autoSpaceDN w:val="0"/>
        <w:adjustRightInd w:val="0"/>
        <w:spacing w:line="276" w:lineRule="auto"/>
        <w:jc w:val="both"/>
        <w:rPr>
          <w:rFonts w:ascii="Arial" w:hAnsi="Arial" w:cs="Arial"/>
          <w:sz w:val="20"/>
        </w:rPr>
      </w:pPr>
      <w:r w:rsidRPr="009F7DC4">
        <w:rPr>
          <w:rFonts w:ascii="Arial" w:hAnsi="Arial" w:cs="Arial"/>
          <w:sz w:val="20"/>
        </w:rPr>
        <w:t>Določba pomeni prenos drugega odstavka 3. člena Direktive (EU) 2016/800.</w:t>
      </w:r>
    </w:p>
    <w:p w14:paraId="1E31973B" w14:textId="77777777" w:rsidR="00C622ED" w:rsidRDefault="00C622ED" w:rsidP="00C622ED">
      <w:pPr>
        <w:autoSpaceDE w:val="0"/>
        <w:autoSpaceDN w:val="0"/>
        <w:adjustRightInd w:val="0"/>
        <w:spacing w:line="276" w:lineRule="auto"/>
        <w:jc w:val="both"/>
        <w:rPr>
          <w:rFonts w:ascii="Arial" w:hAnsi="Arial" w:cs="Arial"/>
          <w:b/>
          <w:bCs/>
          <w:sz w:val="20"/>
        </w:rPr>
      </w:pPr>
    </w:p>
    <w:p w14:paraId="6F838501" w14:textId="77777777" w:rsidR="00C622ED"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K 45. členu (obveščanje mladoletnika)</w:t>
      </w:r>
    </w:p>
    <w:p w14:paraId="239257A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tem členu so zajete določbe o pravnih poukih mladoletnika iz </w:t>
      </w:r>
      <w:r w:rsidRPr="00DE6478">
        <w:rPr>
          <w:rFonts w:ascii="Arial" w:hAnsi="Arial" w:cs="Arial"/>
          <w:sz w:val="20"/>
        </w:rPr>
        <w:t xml:space="preserve">2., 3. </w:t>
      </w:r>
      <w:r>
        <w:rPr>
          <w:rFonts w:ascii="Arial" w:hAnsi="Arial" w:cs="Arial"/>
          <w:sz w:val="20"/>
        </w:rPr>
        <w:t xml:space="preserve">in </w:t>
      </w:r>
      <w:r w:rsidRPr="00DE6478">
        <w:rPr>
          <w:rFonts w:ascii="Arial" w:hAnsi="Arial" w:cs="Arial"/>
          <w:sz w:val="20"/>
        </w:rPr>
        <w:t>5. odstavk</w:t>
      </w:r>
      <w:r>
        <w:rPr>
          <w:rFonts w:ascii="Arial" w:hAnsi="Arial" w:cs="Arial"/>
          <w:sz w:val="20"/>
        </w:rPr>
        <w:t>a</w:t>
      </w:r>
      <w:r w:rsidRPr="00DE6478">
        <w:rPr>
          <w:rFonts w:ascii="Arial" w:hAnsi="Arial" w:cs="Arial"/>
          <w:sz w:val="20"/>
        </w:rPr>
        <w:t xml:space="preserve"> 452.c člen</w:t>
      </w:r>
      <w:r>
        <w:rPr>
          <w:rFonts w:ascii="Arial" w:hAnsi="Arial" w:cs="Arial"/>
          <w:sz w:val="20"/>
        </w:rPr>
        <w:t>a ter</w:t>
      </w:r>
      <w:r w:rsidRPr="00DE6478">
        <w:rPr>
          <w:rFonts w:ascii="Arial" w:hAnsi="Arial" w:cs="Arial"/>
          <w:sz w:val="20"/>
        </w:rPr>
        <w:t xml:space="preserve"> 1., 8. in 9. odstavk</w:t>
      </w:r>
      <w:r>
        <w:rPr>
          <w:rFonts w:ascii="Arial" w:hAnsi="Arial" w:cs="Arial"/>
          <w:sz w:val="20"/>
        </w:rPr>
        <w:t>a</w:t>
      </w:r>
      <w:r w:rsidRPr="00DE6478">
        <w:rPr>
          <w:rFonts w:ascii="Arial" w:hAnsi="Arial" w:cs="Arial"/>
          <w:sz w:val="20"/>
        </w:rPr>
        <w:t xml:space="preserve"> 452d. člen ZKP</w:t>
      </w:r>
      <w:r>
        <w:rPr>
          <w:rFonts w:ascii="Arial" w:hAnsi="Arial" w:cs="Arial"/>
          <w:sz w:val="20"/>
        </w:rPr>
        <w:t>.</w:t>
      </w:r>
    </w:p>
    <w:p w14:paraId="40393E84" w14:textId="77777777" w:rsidR="00C622ED" w:rsidRDefault="00C622ED" w:rsidP="00C622ED">
      <w:pPr>
        <w:autoSpaceDE w:val="0"/>
        <w:autoSpaceDN w:val="0"/>
        <w:adjustRightInd w:val="0"/>
        <w:spacing w:line="276" w:lineRule="auto"/>
        <w:jc w:val="both"/>
        <w:rPr>
          <w:rFonts w:ascii="Arial" w:hAnsi="Arial" w:cs="Arial"/>
          <w:sz w:val="20"/>
        </w:rPr>
      </w:pPr>
    </w:p>
    <w:p w14:paraId="6F20252B"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Prvi odstavek določa, na kakšen način mora biti mladoletnik poučen. Mladoletnika je praviloma treba poučiti ustno, pri čemer je vsebino pouka, ki mu je bil dan, treba zapisati v zapis o procesnem dejanju, pred katerim je bil mladoletnik poučen, mladoletnik pa ta zapis podpiše. Praviloma je torej ustni pouk zapisan v zapisnik, ali pa v uradni zaznamek. V vsakem primeru mladoletnik s podpisom potrdi, da je bil ustrezno poučen. Zakon pa določa tudi pisni pouk in sicer ob odvzemu prostosti. Da lahko mladoletnik razume vsebino in pomen pouka oziroma pravic, o katerih je poučen, mora biti poučen v njegovem jeziku oziroma v jeziku ki ga razume, ter na način, prilagojen njegovi stopnji razumevanja.</w:t>
      </w:r>
    </w:p>
    <w:p w14:paraId="3F3ECCF2" w14:textId="77777777" w:rsidR="00C622ED" w:rsidRDefault="00C622ED" w:rsidP="00C622ED">
      <w:pPr>
        <w:autoSpaceDE w:val="0"/>
        <w:autoSpaceDN w:val="0"/>
        <w:adjustRightInd w:val="0"/>
        <w:spacing w:line="276" w:lineRule="auto"/>
        <w:jc w:val="both"/>
        <w:rPr>
          <w:rFonts w:ascii="Arial" w:hAnsi="Arial" w:cs="Arial"/>
          <w:sz w:val="20"/>
        </w:rPr>
      </w:pPr>
    </w:p>
    <w:p w14:paraId="67493029"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Pouki po tem členu pomenijo </w:t>
      </w:r>
      <w:r w:rsidRPr="003C2C5D">
        <w:rPr>
          <w:rFonts w:ascii="Arial" w:hAnsi="Arial" w:cs="Arial"/>
          <w:sz w:val="20"/>
        </w:rPr>
        <w:t xml:space="preserve">prenos Direktive (EU) 2016/800 glede </w:t>
      </w:r>
      <w:r>
        <w:rPr>
          <w:rFonts w:ascii="Arial" w:hAnsi="Arial" w:cs="Arial"/>
          <w:sz w:val="20"/>
        </w:rPr>
        <w:t xml:space="preserve">pouka mladoletnika o njegovih pravicah in glede obvestila o splošnih vidikih postopka. </w:t>
      </w:r>
    </w:p>
    <w:p w14:paraId="7DC98356" w14:textId="77777777" w:rsidR="00C622ED" w:rsidRDefault="00C622ED" w:rsidP="00C622ED">
      <w:pPr>
        <w:autoSpaceDE w:val="0"/>
        <w:autoSpaceDN w:val="0"/>
        <w:adjustRightInd w:val="0"/>
        <w:spacing w:line="276" w:lineRule="auto"/>
        <w:jc w:val="both"/>
        <w:rPr>
          <w:rFonts w:ascii="Arial" w:hAnsi="Arial" w:cs="Arial"/>
          <w:sz w:val="20"/>
        </w:rPr>
      </w:pPr>
    </w:p>
    <w:p w14:paraId="36C0706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Drugi odstavek določa, o katerih pravicah mora biti mladoletnik poučen takoj, ko je obveščen oziroma ob prvem stiku s pristojnim organom potem, ko je obveščen o tem, da je osumljen storitve kaznivega dejanja in katerega dejanja je osumljen. Takrat mora biti obveščen tudi o splošnih vidikih postopka. Če policija ugotovi, da je mladoletna oseba, od katere zbira obvestila, osumljena storitve kaznivega dejanja, mora takoj prenehati z zbiranjem obvestil in jo seznaniti s tem, da je osumljena, katerega kaznivega dejanja je osumljena in jo poučiti po tem odstavku. </w:t>
      </w:r>
    </w:p>
    <w:p w14:paraId="0FA50A7E" w14:textId="77777777" w:rsidR="00C622ED" w:rsidRDefault="00C622ED" w:rsidP="00C622ED">
      <w:pPr>
        <w:autoSpaceDE w:val="0"/>
        <w:autoSpaceDN w:val="0"/>
        <w:adjustRightInd w:val="0"/>
        <w:spacing w:line="276" w:lineRule="auto"/>
        <w:jc w:val="both"/>
        <w:rPr>
          <w:rFonts w:ascii="Arial" w:hAnsi="Arial" w:cs="Arial"/>
          <w:sz w:val="20"/>
        </w:rPr>
      </w:pPr>
    </w:p>
    <w:p w14:paraId="49904CE7"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Tretji odstavek določa dodatno vsebino pouka, ki ga v skladu z ZKP da policija osumljencu ob odvzemu prostosti. Če je odvzem prostosti prvi stik mladoletnika s policijo, mora ta pouk vsebovati tudi pouk o pravicah po prvem odstavku in obvestilo o splošnih vidikih postopka.</w:t>
      </w:r>
    </w:p>
    <w:p w14:paraId="3FE31E8C" w14:textId="77777777" w:rsidR="00C622ED" w:rsidRPr="003C2C5D" w:rsidRDefault="00C622ED" w:rsidP="00C622ED">
      <w:pPr>
        <w:autoSpaceDE w:val="0"/>
        <w:autoSpaceDN w:val="0"/>
        <w:adjustRightInd w:val="0"/>
        <w:spacing w:line="276" w:lineRule="auto"/>
        <w:jc w:val="both"/>
        <w:rPr>
          <w:rFonts w:ascii="Arial" w:hAnsi="Arial" w:cs="Arial"/>
          <w:sz w:val="20"/>
        </w:rPr>
      </w:pPr>
    </w:p>
    <w:p w14:paraId="0717B887"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Četrti odstavek opredeljuje vsebino pisnega pouka, ki ga mora prejeti mladoletnik ob odvzemu prostosti in ga lahko ima ves čas odvzema prostosti ob sebi.</w:t>
      </w:r>
    </w:p>
    <w:p w14:paraId="340EDA73" w14:textId="77777777" w:rsidR="00C622ED" w:rsidRDefault="00C622ED" w:rsidP="00C622ED">
      <w:pPr>
        <w:autoSpaceDE w:val="0"/>
        <w:autoSpaceDN w:val="0"/>
        <w:adjustRightInd w:val="0"/>
        <w:spacing w:line="276" w:lineRule="auto"/>
        <w:jc w:val="both"/>
        <w:rPr>
          <w:rFonts w:ascii="Arial" w:hAnsi="Arial" w:cs="Arial"/>
          <w:sz w:val="20"/>
        </w:rPr>
      </w:pPr>
    </w:p>
    <w:p w14:paraId="38DF4B97"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Peti odstavek pa zahteva, da mora biti pisno obvestilo lahko berljivo ali poenostavljeno ter v jeziku, ki ga mladoletnik razume. Mladoletnik bo lahko uresničeval svoje pravice le, če mu bodo predstavljene na njemu razumljiv način. Pisno obvestilo je bolj obsežno kot ustni pouk ob odvzemu prostosti. Če bi bil ustni pouk preobsežen, zagotovo ne bi mogel doseči željenega učinka. V stresni situaciji ob odvzemu prostosti je namreč utemeljeno pričakovati, da so zmožnosti mladoletnika za sprejemanje in razumevanje informacij omejene. Zato prejme tudi pisni pouk, ki ga ima lahko ves čas odvzema prostosti pri sebi in ga kadarkoli prebere, prav tako pa lahko prosi za pojasnila uradne osebe pri organu, ki izvršuje odvzem prostosti. </w:t>
      </w:r>
    </w:p>
    <w:p w14:paraId="6963A337" w14:textId="77777777" w:rsidR="00C622ED" w:rsidRDefault="00C622ED" w:rsidP="00C622ED">
      <w:pPr>
        <w:autoSpaceDE w:val="0"/>
        <w:autoSpaceDN w:val="0"/>
        <w:adjustRightInd w:val="0"/>
        <w:spacing w:line="276" w:lineRule="auto"/>
        <w:jc w:val="both"/>
        <w:rPr>
          <w:rFonts w:ascii="Arial" w:hAnsi="Arial" w:cs="Arial"/>
          <w:sz w:val="20"/>
        </w:rPr>
      </w:pPr>
    </w:p>
    <w:p w14:paraId="2E795A23" w14:textId="77777777" w:rsidR="00C622ED" w:rsidRPr="00DB34F1" w:rsidRDefault="00C622ED" w:rsidP="00C622ED">
      <w:pPr>
        <w:autoSpaceDE w:val="0"/>
        <w:autoSpaceDN w:val="0"/>
        <w:adjustRightInd w:val="0"/>
        <w:spacing w:line="276" w:lineRule="auto"/>
        <w:jc w:val="both"/>
        <w:rPr>
          <w:rFonts w:ascii="Arial" w:hAnsi="Arial" w:cs="Arial"/>
          <w:b/>
          <w:bCs/>
          <w:sz w:val="20"/>
        </w:rPr>
      </w:pPr>
      <w:r w:rsidRPr="00DB34F1">
        <w:rPr>
          <w:rFonts w:ascii="Arial" w:hAnsi="Arial" w:cs="Arial"/>
          <w:b/>
          <w:bCs/>
          <w:sz w:val="20"/>
        </w:rPr>
        <w:t>K 46. členu (spremljanje mladoletnika)</w:t>
      </w:r>
    </w:p>
    <w:p w14:paraId="0083AC70"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Prvi odstavek tega člena zajema vsebino prvega odstavka 452.c člena ZKP.</w:t>
      </w:r>
    </w:p>
    <w:p w14:paraId="567AEF3F" w14:textId="77777777" w:rsidR="00C622ED" w:rsidRDefault="00C622ED" w:rsidP="00C622ED">
      <w:pPr>
        <w:autoSpaceDE w:val="0"/>
        <w:autoSpaceDN w:val="0"/>
        <w:adjustRightInd w:val="0"/>
        <w:spacing w:line="276" w:lineRule="auto"/>
        <w:jc w:val="both"/>
        <w:rPr>
          <w:rFonts w:ascii="Arial" w:hAnsi="Arial" w:cs="Arial"/>
          <w:sz w:val="20"/>
        </w:rPr>
      </w:pPr>
    </w:p>
    <w:p w14:paraId="45392452"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V drugem odstavku je dodana zahteva, da organ v primeru, da starši ali skrbnik iz razlogov po prvem odstavku ne morejo spremljati mladoletnika ali biti obveščeni, pristojni organ ustrezno evidentira, ali je mladoletnik sam izbral drugo odraslo osebo (potem, ko je bil o tej pravici ustrezno poučen) in ali se strinja z izbiro, ter razloge, če se z izbiro ne strinja.</w:t>
      </w:r>
    </w:p>
    <w:p w14:paraId="3C333A53" w14:textId="77777777" w:rsidR="00C622ED" w:rsidRDefault="00C622ED" w:rsidP="00C622ED">
      <w:pPr>
        <w:autoSpaceDE w:val="0"/>
        <w:autoSpaceDN w:val="0"/>
        <w:adjustRightInd w:val="0"/>
        <w:spacing w:line="276" w:lineRule="auto"/>
        <w:jc w:val="both"/>
        <w:rPr>
          <w:rFonts w:ascii="Arial" w:hAnsi="Arial" w:cs="Arial"/>
          <w:sz w:val="20"/>
        </w:rPr>
      </w:pPr>
    </w:p>
    <w:p w14:paraId="14516882" w14:textId="77777777" w:rsidR="00C622ED" w:rsidRPr="00ED5B18" w:rsidRDefault="00C622ED" w:rsidP="00C622ED">
      <w:pPr>
        <w:autoSpaceDE w:val="0"/>
        <w:autoSpaceDN w:val="0"/>
        <w:adjustRightInd w:val="0"/>
        <w:spacing w:line="276" w:lineRule="auto"/>
        <w:jc w:val="both"/>
        <w:rPr>
          <w:rFonts w:ascii="Arial" w:hAnsi="Arial" w:cs="Arial"/>
          <w:b/>
          <w:bCs/>
          <w:sz w:val="20"/>
        </w:rPr>
      </w:pPr>
      <w:r w:rsidRPr="00ED5B18">
        <w:rPr>
          <w:rFonts w:ascii="Arial" w:hAnsi="Arial" w:cs="Arial"/>
          <w:b/>
          <w:bCs/>
          <w:sz w:val="20"/>
        </w:rPr>
        <w:t>K 47. členu (obveščanje staršev, skrbnika ali druge odrasle osebe)</w:t>
      </w:r>
    </w:p>
    <w:p w14:paraId="1222FB5A" w14:textId="77777777" w:rsidR="00C622ED" w:rsidRDefault="00C622ED" w:rsidP="00C622ED">
      <w:pPr>
        <w:autoSpaceDE w:val="0"/>
        <w:autoSpaceDN w:val="0"/>
        <w:adjustRightInd w:val="0"/>
        <w:spacing w:line="276" w:lineRule="auto"/>
        <w:jc w:val="both"/>
        <w:rPr>
          <w:rFonts w:ascii="Arial" w:hAnsi="Arial" w:cs="Arial"/>
          <w:sz w:val="20"/>
        </w:rPr>
      </w:pPr>
    </w:p>
    <w:p w14:paraId="6311610B"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Prvi </w:t>
      </w:r>
      <w:r w:rsidRPr="003C2C5D">
        <w:rPr>
          <w:rFonts w:ascii="Arial" w:hAnsi="Arial" w:cs="Arial"/>
          <w:sz w:val="20"/>
        </w:rPr>
        <w:t xml:space="preserve">odstavek ureja pravico mladoletnika, da so o pravicah, o katerih mora biti poučen mladoletnik, </w:t>
      </w:r>
      <w:r>
        <w:rPr>
          <w:rFonts w:ascii="Arial" w:hAnsi="Arial" w:cs="Arial"/>
          <w:sz w:val="20"/>
        </w:rPr>
        <w:t xml:space="preserve">brez </w:t>
      </w:r>
      <w:r w:rsidRPr="003C2C5D">
        <w:rPr>
          <w:rFonts w:ascii="Arial" w:hAnsi="Arial" w:cs="Arial"/>
          <w:sz w:val="20"/>
        </w:rPr>
        <w:t xml:space="preserve">obveščeni tudi njegovi starši ali skrbnik. Glede na uveljavljeno terminologijo v ZKP, morajo biti starši ali skrbnik obveščeni o pravicah brez nepotrebnega odlašanja potem, ko je s pravicami seznanjen mladoletnik. Že glede na sam namen obveščanja staršev ali skrbnika je logično, da je čas obveščanja vezan na seznanitev mladoletnika z njegovimi pravicami. Tako bo organ, če bo mogoče, seznanil oba hkrati, če to ne bo mogoče, pa bo starše ali skrbnika obvestil brez nepotrebnega odlašanja po seznanitvi mladoletnika, torej takoj, ko bo glede na okoliščine posameznega primera to lahko storil. </w:t>
      </w:r>
    </w:p>
    <w:p w14:paraId="2CC4C96D" w14:textId="77777777" w:rsidR="00C622ED" w:rsidRPr="003C2C5D" w:rsidRDefault="00C622ED" w:rsidP="00C622ED">
      <w:pPr>
        <w:autoSpaceDE w:val="0"/>
        <w:autoSpaceDN w:val="0"/>
        <w:adjustRightInd w:val="0"/>
        <w:spacing w:line="276" w:lineRule="auto"/>
        <w:jc w:val="both"/>
        <w:rPr>
          <w:rFonts w:ascii="Arial" w:hAnsi="Arial" w:cs="Arial"/>
          <w:sz w:val="20"/>
        </w:rPr>
      </w:pPr>
    </w:p>
    <w:p w14:paraId="147019B1"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Drugi</w:t>
      </w:r>
      <w:r w:rsidRPr="003C2C5D">
        <w:rPr>
          <w:rFonts w:ascii="Arial" w:hAnsi="Arial" w:cs="Arial"/>
          <w:sz w:val="20"/>
        </w:rPr>
        <w:t xml:space="preserve"> odstavek nadalje določa, da se določbe tega zakona, ki urejajo spremljanje in obveščanje staršev ali skrbnika, uporabljajo za drugo odraslo osebo, kadar in dokler glede staršev ali skrbnika obstajajo razlogi iz prvega odstavka tega člena. To </w:t>
      </w:r>
      <w:r>
        <w:rPr>
          <w:rFonts w:ascii="Arial" w:hAnsi="Arial" w:cs="Arial"/>
          <w:sz w:val="20"/>
        </w:rPr>
        <w:t xml:space="preserve">na primer </w:t>
      </w:r>
      <w:r w:rsidRPr="003C2C5D">
        <w:rPr>
          <w:rFonts w:ascii="Arial" w:hAnsi="Arial" w:cs="Arial"/>
          <w:sz w:val="20"/>
        </w:rPr>
        <w:t>pomeni, da bo pristojni organ zagotavljal mladoletniku, ki ga starši ne bodo mogli spremljati ali jih ne bo možno ali dopustno seznanjati s pravicami mladoletnika</w:t>
      </w:r>
      <w:r>
        <w:rPr>
          <w:rFonts w:ascii="Arial" w:hAnsi="Arial" w:cs="Arial"/>
          <w:sz w:val="20"/>
        </w:rPr>
        <w:t xml:space="preserve"> in nima skrbnika, </w:t>
      </w:r>
      <w:r w:rsidRPr="003C2C5D">
        <w:rPr>
          <w:rFonts w:ascii="Arial" w:hAnsi="Arial" w:cs="Arial"/>
          <w:sz w:val="20"/>
        </w:rPr>
        <w:t xml:space="preserve">da te pravice uresničuje preko druge odrasle osebe, ki bo izbrana in določena za ta namen. </w:t>
      </w:r>
      <w:r>
        <w:rPr>
          <w:rFonts w:ascii="Arial" w:hAnsi="Arial" w:cs="Arial"/>
          <w:sz w:val="20"/>
        </w:rPr>
        <w:t>Lahko mu bo v ta namen postavljen tudi skrbnik, če bo ocenjeno, da ga mladoletnik po določbah DZ potrebuje.</w:t>
      </w:r>
    </w:p>
    <w:p w14:paraId="2B964C88" w14:textId="77777777" w:rsidR="00C622ED" w:rsidRDefault="00C622ED" w:rsidP="00C622ED">
      <w:pPr>
        <w:autoSpaceDE w:val="0"/>
        <w:autoSpaceDN w:val="0"/>
        <w:adjustRightInd w:val="0"/>
        <w:spacing w:line="276" w:lineRule="auto"/>
        <w:jc w:val="both"/>
        <w:rPr>
          <w:rFonts w:ascii="Arial" w:hAnsi="Arial" w:cs="Arial"/>
          <w:sz w:val="20"/>
        </w:rPr>
      </w:pPr>
    </w:p>
    <w:p w14:paraId="4002BDD8" w14:textId="77777777" w:rsidR="00C622ED" w:rsidRPr="00053B66"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 xml:space="preserve">K 48. členu </w:t>
      </w:r>
      <w:r w:rsidRPr="00053B66">
        <w:rPr>
          <w:rFonts w:ascii="Arial" w:hAnsi="Arial" w:cs="Arial"/>
          <w:b/>
          <w:bCs/>
          <w:sz w:val="20"/>
        </w:rPr>
        <w:t>(</w:t>
      </w:r>
      <w:r>
        <w:rPr>
          <w:rFonts w:ascii="Arial" w:hAnsi="Arial" w:cs="Arial"/>
          <w:b/>
          <w:bCs/>
          <w:sz w:val="20"/>
        </w:rPr>
        <w:t>pravica do zagovornika</w:t>
      </w:r>
      <w:r w:rsidRPr="00053B66">
        <w:rPr>
          <w:rFonts w:ascii="Arial" w:hAnsi="Arial" w:cs="Arial"/>
          <w:b/>
          <w:bCs/>
          <w:sz w:val="20"/>
        </w:rPr>
        <w:t>)</w:t>
      </w:r>
    </w:p>
    <w:p w14:paraId="4439E966"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vsebinsko povzema 454. člen ZKP</w:t>
      </w:r>
      <w:r>
        <w:rPr>
          <w:rFonts w:ascii="Arial" w:hAnsi="Arial" w:cs="Arial"/>
          <w:sz w:val="20"/>
        </w:rPr>
        <w:t>.</w:t>
      </w:r>
    </w:p>
    <w:p w14:paraId="7CBBD767"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4D437318" w14:textId="77777777" w:rsidR="00C622ED" w:rsidRDefault="00C622ED" w:rsidP="00C622ED">
      <w:pPr>
        <w:autoSpaceDE w:val="0"/>
        <w:autoSpaceDN w:val="0"/>
        <w:adjustRightInd w:val="0"/>
        <w:spacing w:line="276" w:lineRule="auto"/>
        <w:jc w:val="both"/>
        <w:rPr>
          <w:rFonts w:ascii="Arial" w:hAnsi="Arial" w:cs="Arial"/>
          <w:i/>
          <w:sz w:val="20"/>
        </w:rPr>
      </w:pPr>
      <w:r w:rsidRPr="00053B66">
        <w:rPr>
          <w:rFonts w:ascii="Arial" w:hAnsi="Arial" w:cs="Arial"/>
          <w:i/>
          <w:sz w:val="20"/>
        </w:rPr>
        <w:t>Razlik</w:t>
      </w:r>
      <w:r>
        <w:rPr>
          <w:rFonts w:ascii="Arial" w:hAnsi="Arial" w:cs="Arial"/>
          <w:i/>
          <w:sz w:val="20"/>
        </w:rPr>
        <w:t>e</w:t>
      </w:r>
      <w:r w:rsidRPr="00053B66">
        <w:rPr>
          <w:rFonts w:ascii="Arial" w:hAnsi="Arial" w:cs="Arial"/>
          <w:i/>
          <w:sz w:val="20"/>
        </w:rPr>
        <w:t xml:space="preserve"> s 454. členom ZKP:</w:t>
      </w:r>
    </w:p>
    <w:p w14:paraId="2FA3301E" w14:textId="77777777" w:rsidR="00C622ED" w:rsidRDefault="00C622ED" w:rsidP="00C622ED">
      <w:pPr>
        <w:pStyle w:val="Odstavekseznama"/>
        <w:numPr>
          <w:ilvl w:val="0"/>
          <w:numId w:val="47"/>
        </w:numPr>
        <w:autoSpaceDE w:val="0"/>
        <w:autoSpaceDN w:val="0"/>
        <w:adjustRightInd w:val="0"/>
        <w:spacing w:line="276" w:lineRule="auto"/>
        <w:jc w:val="both"/>
        <w:rPr>
          <w:rFonts w:ascii="Arial" w:hAnsi="Arial" w:cs="Arial"/>
          <w:iCs/>
          <w:sz w:val="20"/>
        </w:rPr>
      </w:pPr>
      <w:r>
        <w:rPr>
          <w:rFonts w:ascii="Arial" w:hAnsi="Arial" w:cs="Arial"/>
          <w:iCs/>
          <w:sz w:val="20"/>
        </w:rPr>
        <w:t xml:space="preserve">Obramba je praviloma obvezna tudi v primerih, ko </w:t>
      </w:r>
      <w:r w:rsidRPr="001143A2">
        <w:rPr>
          <w:rFonts w:ascii="Arial" w:hAnsi="Arial" w:cs="Arial"/>
          <w:iCs/>
          <w:sz w:val="20"/>
        </w:rPr>
        <w:t>proti mladoletniku teče postopek zaradi kaznivega dejanja, za katerega je predpisana kazen zapora do treh let, razen če sodišče oceni, da ga mladoletnik ne potrebuje, upoštevaje pri tem zlasti duševno razvitost in osebne lastnosti mladoletnika, zapletenost zadeve in težo sankcije ali drugih ukrepov, ki jih lahko v konkretnem postopku uporabi proti mladoletniku</w:t>
      </w:r>
      <w:r>
        <w:rPr>
          <w:rFonts w:ascii="Arial" w:hAnsi="Arial" w:cs="Arial"/>
          <w:iCs/>
          <w:sz w:val="20"/>
        </w:rPr>
        <w:t>. Sodišče mora torej v teh primerih obrazložiti, zakaj ocenjuje, da mladoletnik ne potrebuje zagovornika.</w:t>
      </w:r>
    </w:p>
    <w:p w14:paraId="2279C4EB" w14:textId="77777777" w:rsidR="00C622ED" w:rsidRDefault="00C622ED" w:rsidP="00C622ED">
      <w:pPr>
        <w:pStyle w:val="Odstavekseznama"/>
        <w:numPr>
          <w:ilvl w:val="0"/>
          <w:numId w:val="47"/>
        </w:numPr>
        <w:autoSpaceDE w:val="0"/>
        <w:autoSpaceDN w:val="0"/>
        <w:adjustRightInd w:val="0"/>
        <w:spacing w:line="276" w:lineRule="auto"/>
        <w:jc w:val="both"/>
        <w:rPr>
          <w:rFonts w:ascii="Arial" w:hAnsi="Arial" w:cs="Arial"/>
          <w:iCs/>
          <w:sz w:val="20"/>
        </w:rPr>
      </w:pPr>
      <w:r>
        <w:rPr>
          <w:rFonts w:ascii="Arial" w:hAnsi="Arial" w:cs="Arial"/>
          <w:iCs/>
          <w:sz w:val="20"/>
        </w:rPr>
        <w:t>V tretjem odstavku je izjema od obveznosti, da ima mladoletnik zagovornika že med izvedbo preiskovalnega dejanja, opredeljena drugače (nevarnost odlašanja in ne več oprava preiskovalnega dejanja brez odredbe sodišča).</w:t>
      </w:r>
    </w:p>
    <w:p w14:paraId="348432EE" w14:textId="77777777" w:rsidR="00C622ED" w:rsidRPr="001143A2" w:rsidRDefault="00C622ED" w:rsidP="00C622ED">
      <w:pPr>
        <w:pStyle w:val="Odstavekseznama"/>
        <w:numPr>
          <w:ilvl w:val="0"/>
          <w:numId w:val="47"/>
        </w:numPr>
        <w:autoSpaceDE w:val="0"/>
        <w:autoSpaceDN w:val="0"/>
        <w:adjustRightInd w:val="0"/>
        <w:spacing w:line="276" w:lineRule="auto"/>
        <w:jc w:val="both"/>
        <w:rPr>
          <w:rFonts w:ascii="Arial" w:hAnsi="Arial" w:cs="Arial"/>
          <w:iCs/>
          <w:sz w:val="20"/>
        </w:rPr>
      </w:pPr>
      <w:r>
        <w:rPr>
          <w:rFonts w:ascii="Arial" w:hAnsi="Arial" w:cs="Arial"/>
          <w:iCs/>
          <w:sz w:val="20"/>
        </w:rPr>
        <w:t>V petem odstavku je dodana zahteva, da mora policija do prihoda zagovornika počakati z opravo vseh preiskovalnih dejanj, razen tistih, ki bi jih bilo nevarno odlašati.</w:t>
      </w:r>
    </w:p>
    <w:p w14:paraId="4EA299D8"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4EF4D4F3" w14:textId="77777777" w:rsidR="00C622ED"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49. členu (pristojnosti centra za socialno delo)</w:t>
      </w:r>
    </w:p>
    <w:p w14:paraId="219A542F"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Ta člen vsebinsko povzema in dopolnjuje 458. člen ZKP. Člen ne govori več o pravicah CSD, temveč o njegovih pristojnostih. Ne gre namreč za pravice CSD, ki bi jih lahko uveljavljal, temveč za njegove pristojnosti, ki jih je dolžan izpolnjevati. </w:t>
      </w:r>
    </w:p>
    <w:p w14:paraId="389C43C0" w14:textId="77777777" w:rsidR="00C622ED" w:rsidRDefault="00C622ED" w:rsidP="00C622ED">
      <w:pPr>
        <w:autoSpaceDE w:val="0"/>
        <w:autoSpaceDN w:val="0"/>
        <w:adjustRightInd w:val="0"/>
        <w:spacing w:line="276" w:lineRule="auto"/>
        <w:jc w:val="both"/>
        <w:rPr>
          <w:rFonts w:ascii="Arial" w:hAnsi="Arial" w:cs="Arial"/>
          <w:sz w:val="20"/>
        </w:rPr>
      </w:pPr>
    </w:p>
    <w:p w14:paraId="5DDFEAD3"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lastRenderedPageBreak/>
        <w:t>Ker je v postopku proti mladoletniku izjemnega pomena, da je pristojni organ čim prej obveščen po morebitnih postopkih, ki tečejo glede mladoletnika in kažejo na obstoj okoliščin na njegovi strani, ki jih je treba upoštevati tudi v postopku po tem zakonu, je posebej izpostavljena pristojnost CSD, da organ, pred katerim teče postopek proti mladoletniku, o tem obvesti. Glede na določbo 4. člena tega zakona mora to storiti posebej hitro po tem, ko izve za take okoliščine. Takšno obvestilo je lahko tudi telefonsko, ki pa mora biti ustrezno zabeleženo, zapis o tem pa mora postati del spisa, ki ga o zadevi vodi organ, pred katerim teče postopek.</w:t>
      </w:r>
    </w:p>
    <w:p w14:paraId="724084D4" w14:textId="77777777" w:rsidR="00C622ED" w:rsidRPr="00303649" w:rsidRDefault="00C622ED" w:rsidP="00C622ED">
      <w:pPr>
        <w:autoSpaceDE w:val="0"/>
        <w:autoSpaceDN w:val="0"/>
        <w:adjustRightInd w:val="0"/>
        <w:spacing w:line="276" w:lineRule="auto"/>
        <w:jc w:val="both"/>
        <w:rPr>
          <w:rFonts w:ascii="Arial" w:hAnsi="Arial" w:cs="Arial"/>
          <w:sz w:val="20"/>
        </w:rPr>
      </w:pPr>
    </w:p>
    <w:p w14:paraId="3034B399" w14:textId="77777777" w:rsidR="00C622ED"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 xml:space="preserve">K </w:t>
      </w:r>
      <w:r w:rsidRPr="0081487F">
        <w:rPr>
          <w:rFonts w:ascii="Arial" w:hAnsi="Arial" w:cs="Arial"/>
          <w:b/>
          <w:bCs/>
          <w:sz w:val="20"/>
        </w:rPr>
        <w:t>50. člen</w:t>
      </w:r>
      <w:r>
        <w:rPr>
          <w:rFonts w:ascii="Arial" w:hAnsi="Arial" w:cs="Arial"/>
          <w:b/>
          <w:bCs/>
          <w:sz w:val="20"/>
        </w:rPr>
        <w:t xml:space="preserve">u </w:t>
      </w:r>
      <w:r w:rsidRPr="0081487F">
        <w:rPr>
          <w:rFonts w:ascii="Arial" w:hAnsi="Arial" w:cs="Arial"/>
          <w:b/>
          <w:bCs/>
          <w:sz w:val="20"/>
        </w:rPr>
        <w:t>(obveščanje centra za socialno delo)</w:t>
      </w:r>
    </w:p>
    <w:p w14:paraId="70DAD4B6" w14:textId="77777777" w:rsidR="00C622ED" w:rsidRPr="0081487F"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Ta člen zahteva od policije, državnega tožilstva in sodišča, da obvestijo center za socialno delo o začetku in zaključku postopka, kar je nujno za to, da lahko CSD v postopku uresničuje pristojnosti, ki mu jih daje ta zakon. Če postopek zaključi državni tožilec z zavrženjem kazenske ovadbe, bo CSD obvestil on. Če se postopek konča s sklepom sodišča o ustavitvi postopka, pa mora CSD obvestiti sodišče. V primerih, ko se postopek konča z izrekom kazenske sankcije, pa ima CSD pristojnosti v zvezi z njenim izvrševanjem in mu bo sodišče tudi v tem primeru moralo poslati končno odločitev.</w:t>
      </w:r>
    </w:p>
    <w:p w14:paraId="161F4C0C" w14:textId="77777777" w:rsidR="00C622ED" w:rsidRPr="0081487F" w:rsidRDefault="00C622ED" w:rsidP="00C622ED">
      <w:pPr>
        <w:autoSpaceDE w:val="0"/>
        <w:autoSpaceDN w:val="0"/>
        <w:adjustRightInd w:val="0"/>
        <w:spacing w:line="276" w:lineRule="auto"/>
        <w:jc w:val="both"/>
        <w:rPr>
          <w:rFonts w:ascii="Arial" w:hAnsi="Arial" w:cs="Arial"/>
          <w:sz w:val="20"/>
        </w:rPr>
      </w:pPr>
    </w:p>
    <w:p w14:paraId="49B51AA3" w14:textId="77777777" w:rsidR="00C622ED" w:rsidRPr="00554503"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 xml:space="preserve">K </w:t>
      </w:r>
      <w:r w:rsidRPr="00554503">
        <w:rPr>
          <w:rFonts w:ascii="Arial" w:hAnsi="Arial" w:cs="Arial"/>
          <w:b/>
          <w:bCs/>
          <w:sz w:val="20"/>
        </w:rPr>
        <w:t>51. člen</w:t>
      </w:r>
      <w:r>
        <w:rPr>
          <w:rFonts w:ascii="Arial" w:hAnsi="Arial" w:cs="Arial"/>
          <w:b/>
          <w:bCs/>
          <w:sz w:val="20"/>
        </w:rPr>
        <w:t>u</w:t>
      </w:r>
      <w:r w:rsidRPr="00554503">
        <w:rPr>
          <w:rFonts w:ascii="Arial" w:hAnsi="Arial" w:cs="Arial"/>
          <w:b/>
          <w:bCs/>
          <w:sz w:val="20"/>
        </w:rPr>
        <w:t xml:space="preserve"> (ravnanje pristojnega organa, če je osumljena oseba mlajša od štirinajst let)</w:t>
      </w:r>
    </w:p>
    <w:p w14:paraId="43CBB47C"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452. člen ZKP je urejal le situacije, ko je bilo po uvedbi postopka ugotovljeno, da je kaznivo dejanje storil otrok pred dopolnjenim 14. letom starosti. Predlog zakona ureja tudi situacije, ko to ugotovi že policija oziroma državni tožilec v predkazenskem postopku in se torej ovadba zavrže. Poleg tega je tudi v tem členu zaradi spoštovanja domneve nedolžnosti govora o domnevno storjenem kaznivem dejanju.</w:t>
      </w:r>
    </w:p>
    <w:p w14:paraId="78D7C7A5" w14:textId="77777777" w:rsidR="00C622ED" w:rsidRDefault="00C622ED" w:rsidP="00C622ED">
      <w:pPr>
        <w:autoSpaceDE w:val="0"/>
        <w:autoSpaceDN w:val="0"/>
        <w:adjustRightInd w:val="0"/>
        <w:spacing w:line="276" w:lineRule="auto"/>
        <w:jc w:val="both"/>
        <w:rPr>
          <w:rFonts w:ascii="Arial" w:hAnsi="Arial" w:cs="Arial"/>
          <w:sz w:val="20"/>
        </w:rPr>
      </w:pPr>
    </w:p>
    <w:p w14:paraId="0912F38A" w14:textId="77777777" w:rsidR="00C622ED" w:rsidRPr="0081487F" w:rsidRDefault="00C622ED" w:rsidP="00C622ED">
      <w:pPr>
        <w:autoSpaceDE w:val="0"/>
        <w:autoSpaceDN w:val="0"/>
        <w:adjustRightInd w:val="0"/>
        <w:spacing w:line="276" w:lineRule="auto"/>
        <w:jc w:val="both"/>
        <w:rPr>
          <w:rFonts w:ascii="Arial" w:hAnsi="Arial" w:cs="Arial"/>
          <w:sz w:val="20"/>
        </w:rPr>
      </w:pPr>
      <w:r w:rsidRPr="00C65D0D">
        <w:rPr>
          <w:rFonts w:ascii="Arial" w:hAnsi="Arial" w:cs="Arial"/>
          <w:sz w:val="20"/>
        </w:rPr>
        <w:t>Drugi odstavek pomeni novost v slovenskem kazenskopravnem sistemu. Sodišču namreč daje podlago, da lahko v primerih najhujših dejanj z elementi nasilja, dokonča postopek ugotavljanja dejstev v zvezi s kaznivim dejanjem, vendar mu ne sme izreči kazenske sankcije po tem zakonu. Navedeno je po oceni predlagatelja v korist otroka, saj mu zagotavlja ugotavljanje dejanskega stanja ob procesnih garancijah, predpisanih s kazensko procesno zakonodajo in s spoštovanjem ustavno zagotovljenih pravic v teh postopkih. V takih primerih bo namreč dejanje zelo verjetno imelo za posledico izrek ukrepov na podlagi DZ ali Zakona o duševnem zdravju, zato je zelo pomembno, da se dejansko stanje v celoti razišče in ugotovi, ali je otrok tudi dejansko storil očitano dejanje.</w:t>
      </w:r>
    </w:p>
    <w:p w14:paraId="3715AC81" w14:textId="77777777" w:rsidR="00C622ED" w:rsidRPr="0081487F" w:rsidRDefault="00C622ED" w:rsidP="00C622ED">
      <w:pPr>
        <w:autoSpaceDE w:val="0"/>
        <w:autoSpaceDN w:val="0"/>
        <w:adjustRightInd w:val="0"/>
        <w:spacing w:line="276" w:lineRule="auto"/>
        <w:jc w:val="both"/>
        <w:rPr>
          <w:rFonts w:ascii="Arial" w:hAnsi="Arial" w:cs="Arial"/>
          <w:sz w:val="20"/>
        </w:rPr>
      </w:pPr>
    </w:p>
    <w:p w14:paraId="5587B39E" w14:textId="77777777" w:rsidR="00C622ED" w:rsidRPr="00FA4E2C"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 xml:space="preserve">K 52. členu </w:t>
      </w:r>
      <w:r w:rsidRPr="00FA4E2C">
        <w:rPr>
          <w:rFonts w:ascii="Arial" w:hAnsi="Arial" w:cs="Arial"/>
          <w:b/>
          <w:bCs/>
          <w:sz w:val="20"/>
        </w:rPr>
        <w:t>(Prepoved sojenja v nenavzočnosti)</w:t>
      </w:r>
    </w:p>
    <w:p w14:paraId="52029DAC"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Prvi odstavek </w:t>
      </w:r>
      <w:r w:rsidRPr="00FA4E2C">
        <w:rPr>
          <w:rFonts w:ascii="Arial" w:hAnsi="Arial" w:cs="Arial"/>
          <w:sz w:val="20"/>
        </w:rPr>
        <w:t xml:space="preserve">izhaja iz </w:t>
      </w:r>
      <w:r>
        <w:rPr>
          <w:rFonts w:ascii="Arial" w:hAnsi="Arial" w:cs="Arial"/>
          <w:sz w:val="20"/>
        </w:rPr>
        <w:t xml:space="preserve">prvega odstavka </w:t>
      </w:r>
      <w:r w:rsidRPr="00FA4E2C">
        <w:rPr>
          <w:rFonts w:ascii="Arial" w:hAnsi="Arial" w:cs="Arial"/>
          <w:sz w:val="20"/>
        </w:rPr>
        <w:t>453. člena ZKP, ki pa ga dopolnjuje tako, da</w:t>
      </w:r>
      <w:r>
        <w:rPr>
          <w:rFonts w:ascii="Arial" w:hAnsi="Arial" w:cs="Arial"/>
          <w:sz w:val="20"/>
        </w:rPr>
        <w:t xml:space="preserve"> izjemoma </w:t>
      </w:r>
      <w:r w:rsidRPr="00FA4E2C">
        <w:rPr>
          <w:rFonts w:ascii="Arial" w:hAnsi="Arial" w:cs="Arial"/>
          <w:sz w:val="20"/>
        </w:rPr>
        <w:t>dopušča odstop od prepovedi sojenja v nenavzočnosti le za sejo senata. Ti pogoji so določeni v poznejših členih.</w:t>
      </w:r>
    </w:p>
    <w:p w14:paraId="4967B131" w14:textId="77777777" w:rsidR="00C622ED" w:rsidRDefault="00C622ED" w:rsidP="00C622ED">
      <w:pPr>
        <w:autoSpaceDE w:val="0"/>
        <w:autoSpaceDN w:val="0"/>
        <w:adjustRightInd w:val="0"/>
        <w:spacing w:line="276" w:lineRule="auto"/>
        <w:jc w:val="both"/>
        <w:rPr>
          <w:rFonts w:ascii="Arial" w:hAnsi="Arial" w:cs="Arial"/>
          <w:sz w:val="20"/>
        </w:rPr>
      </w:pPr>
    </w:p>
    <w:p w14:paraId="2A05793F"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Drugi odstavek določa pouk o tej pravici.</w:t>
      </w:r>
    </w:p>
    <w:p w14:paraId="2F093490"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F324784"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5</w:t>
      </w:r>
      <w:r>
        <w:rPr>
          <w:rFonts w:ascii="Arial" w:hAnsi="Arial" w:cs="Arial"/>
          <w:b/>
          <w:bCs/>
          <w:sz w:val="20"/>
        </w:rPr>
        <w:t>3</w:t>
      </w:r>
      <w:r w:rsidRPr="00053B66">
        <w:rPr>
          <w:rFonts w:ascii="Arial" w:hAnsi="Arial" w:cs="Arial"/>
          <w:b/>
          <w:bCs/>
          <w:sz w:val="20"/>
        </w:rPr>
        <w:t>. členu (</w:t>
      </w:r>
      <w:r>
        <w:rPr>
          <w:rFonts w:ascii="Arial" w:hAnsi="Arial" w:cs="Arial"/>
          <w:b/>
          <w:bCs/>
          <w:sz w:val="20"/>
        </w:rPr>
        <w:t>i</w:t>
      </w:r>
      <w:r w:rsidRPr="00053B66">
        <w:rPr>
          <w:rFonts w:ascii="Arial" w:hAnsi="Arial" w:cs="Arial"/>
          <w:b/>
          <w:bCs/>
          <w:sz w:val="20"/>
        </w:rPr>
        <w:t>zključitev javnosti)</w:t>
      </w:r>
    </w:p>
    <w:p w14:paraId="16EE4635"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vsebinsko povzema 480. člen ZKP</w:t>
      </w:r>
      <w:r>
        <w:rPr>
          <w:rFonts w:ascii="Arial" w:hAnsi="Arial" w:cs="Arial"/>
          <w:sz w:val="20"/>
        </w:rPr>
        <w:t>, pri čemer</w:t>
      </w:r>
      <w:r w:rsidRPr="00053B66">
        <w:rPr>
          <w:rFonts w:ascii="Arial" w:hAnsi="Arial" w:cs="Arial"/>
          <w:sz w:val="20"/>
        </w:rPr>
        <w:t xml:space="preserve"> ZKP v prvem odstavku </w:t>
      </w:r>
      <w:r>
        <w:rPr>
          <w:rFonts w:ascii="Arial" w:hAnsi="Arial" w:cs="Arial"/>
          <w:sz w:val="20"/>
        </w:rPr>
        <w:t>navedenega</w:t>
      </w:r>
      <w:r w:rsidRPr="00053B66">
        <w:rPr>
          <w:rFonts w:ascii="Arial" w:hAnsi="Arial" w:cs="Arial"/>
          <w:sz w:val="20"/>
        </w:rPr>
        <w:t xml:space="preserve"> člena izrecno izključuje javnost le s sojenja, navedeni člen pa zaradi varovanja koristi mladoletnika izključuje javnost iz vseh faz postopka oziroma iz izvajanja vseh dejanj v postopku.</w:t>
      </w:r>
    </w:p>
    <w:p w14:paraId="4E081C05"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2827D192" w14:textId="77777777" w:rsidR="00C622ED" w:rsidRPr="00053B66" w:rsidRDefault="00C622ED" w:rsidP="00C622ED">
      <w:pPr>
        <w:spacing w:line="276" w:lineRule="auto"/>
        <w:jc w:val="both"/>
        <w:rPr>
          <w:rFonts w:ascii="Arial" w:hAnsi="Arial" w:cs="Arial"/>
          <w:sz w:val="20"/>
        </w:rPr>
      </w:pPr>
      <w:r w:rsidRPr="00053B66">
        <w:rPr>
          <w:rFonts w:ascii="Arial" w:hAnsi="Arial" w:cs="Arial"/>
          <w:sz w:val="20"/>
        </w:rPr>
        <w:t xml:space="preserve">Glede na razširjen domet te določbe pa je bilo treba posebej in širše kot to velja za 296. člena ZKP, urediti tudi pouk osebam, </w:t>
      </w:r>
      <w:r>
        <w:rPr>
          <w:rFonts w:ascii="Arial" w:hAnsi="Arial" w:cs="Arial"/>
          <w:sz w:val="20"/>
        </w:rPr>
        <w:t>ki so navzoče pri posameznem dejanju v postopku proti mladoletnikom</w:t>
      </w:r>
      <w:r w:rsidRPr="00053B66">
        <w:rPr>
          <w:rFonts w:ascii="Arial" w:hAnsi="Arial" w:cs="Arial"/>
          <w:sz w:val="20"/>
        </w:rPr>
        <w:t xml:space="preserve">. Na </w:t>
      </w:r>
      <w:r>
        <w:rPr>
          <w:rFonts w:ascii="Arial" w:hAnsi="Arial" w:cs="Arial"/>
          <w:sz w:val="20"/>
        </w:rPr>
        <w:t>njihovo dolžnost</w:t>
      </w:r>
      <w:r w:rsidRPr="00053B66">
        <w:rPr>
          <w:rFonts w:ascii="Arial" w:hAnsi="Arial" w:cs="Arial"/>
          <w:sz w:val="20"/>
        </w:rPr>
        <w:t xml:space="preserve">, da varujejo kot tajnost vse, kar zvedo </w:t>
      </w:r>
      <w:r>
        <w:rPr>
          <w:rFonts w:ascii="Arial" w:hAnsi="Arial" w:cs="Arial"/>
          <w:sz w:val="20"/>
        </w:rPr>
        <w:t>pri tem dejanju</w:t>
      </w:r>
      <w:r w:rsidRPr="00053B66">
        <w:rPr>
          <w:rFonts w:ascii="Arial" w:hAnsi="Arial" w:cs="Arial"/>
          <w:sz w:val="20"/>
        </w:rPr>
        <w:t xml:space="preserve"> in da pomeni izdaja tajnosti kaznivo dejanje, jih opozori organ, ki vodi posamezno dejanje.</w:t>
      </w:r>
    </w:p>
    <w:p w14:paraId="1A9F9B25"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780F8A64" w14:textId="77777777" w:rsidR="00C622ED" w:rsidRPr="009D67EC" w:rsidRDefault="00C622ED" w:rsidP="00C622ED">
      <w:pPr>
        <w:autoSpaceDE w:val="0"/>
        <w:autoSpaceDN w:val="0"/>
        <w:adjustRightInd w:val="0"/>
        <w:spacing w:line="276" w:lineRule="auto"/>
        <w:jc w:val="both"/>
        <w:rPr>
          <w:rFonts w:ascii="Arial" w:hAnsi="Arial" w:cs="Arial"/>
          <w:b/>
          <w:bCs/>
          <w:sz w:val="20"/>
        </w:rPr>
      </w:pPr>
      <w:r w:rsidRPr="009D67EC">
        <w:rPr>
          <w:rFonts w:ascii="Arial" w:hAnsi="Arial" w:cs="Arial"/>
          <w:b/>
          <w:bCs/>
          <w:sz w:val="20"/>
        </w:rPr>
        <w:t>K 54. členu (prepoved objave podatkov)</w:t>
      </w:r>
    </w:p>
    <w:p w14:paraId="073D2820" w14:textId="77777777" w:rsidR="00C622ED" w:rsidRPr="009D67EC" w:rsidRDefault="00C622ED" w:rsidP="00C622ED">
      <w:pPr>
        <w:autoSpaceDE w:val="0"/>
        <w:autoSpaceDN w:val="0"/>
        <w:adjustRightInd w:val="0"/>
        <w:spacing w:line="276" w:lineRule="auto"/>
        <w:jc w:val="both"/>
        <w:rPr>
          <w:rFonts w:ascii="Arial" w:hAnsi="Arial" w:cs="Arial"/>
          <w:sz w:val="20"/>
        </w:rPr>
      </w:pPr>
      <w:r w:rsidRPr="009D67EC">
        <w:rPr>
          <w:rFonts w:ascii="Arial" w:hAnsi="Arial" w:cs="Arial"/>
          <w:sz w:val="20"/>
        </w:rPr>
        <w:t>Člen povzema vsebinsko nespremenjeni 460. člen ZKP.</w:t>
      </w:r>
    </w:p>
    <w:p w14:paraId="50390899" w14:textId="77777777" w:rsidR="00C622ED" w:rsidRPr="009D67EC" w:rsidRDefault="00C622ED" w:rsidP="00C622ED">
      <w:pPr>
        <w:autoSpaceDE w:val="0"/>
        <w:autoSpaceDN w:val="0"/>
        <w:adjustRightInd w:val="0"/>
        <w:spacing w:line="276" w:lineRule="auto"/>
        <w:jc w:val="both"/>
        <w:rPr>
          <w:rFonts w:ascii="Arial" w:hAnsi="Arial" w:cs="Arial"/>
          <w:b/>
          <w:bCs/>
          <w:sz w:val="20"/>
        </w:rPr>
      </w:pPr>
    </w:p>
    <w:p w14:paraId="370BBF88" w14:textId="77777777" w:rsidR="00C622ED" w:rsidRPr="009D67EC" w:rsidRDefault="00C622ED" w:rsidP="00C622ED">
      <w:pPr>
        <w:autoSpaceDE w:val="0"/>
        <w:autoSpaceDN w:val="0"/>
        <w:adjustRightInd w:val="0"/>
        <w:spacing w:line="276" w:lineRule="auto"/>
        <w:jc w:val="both"/>
        <w:rPr>
          <w:rFonts w:ascii="Arial" w:hAnsi="Arial" w:cs="Arial"/>
          <w:b/>
          <w:bCs/>
          <w:sz w:val="20"/>
        </w:rPr>
      </w:pPr>
      <w:r w:rsidRPr="009D67EC">
        <w:rPr>
          <w:rFonts w:ascii="Arial" w:hAnsi="Arial" w:cs="Arial"/>
          <w:b/>
          <w:bCs/>
          <w:sz w:val="20"/>
        </w:rPr>
        <w:t>K 55. členu (dolžnost pričanja in posredovanja podatkov)</w:t>
      </w:r>
    </w:p>
    <w:p w14:paraId="58BF981A" w14:textId="77777777" w:rsidR="00C622ED" w:rsidRDefault="00C622ED" w:rsidP="00C622ED">
      <w:pPr>
        <w:autoSpaceDE w:val="0"/>
        <w:autoSpaceDN w:val="0"/>
        <w:adjustRightInd w:val="0"/>
        <w:spacing w:line="276" w:lineRule="auto"/>
        <w:jc w:val="both"/>
        <w:rPr>
          <w:rFonts w:ascii="Arial" w:hAnsi="Arial" w:cs="Arial"/>
          <w:sz w:val="20"/>
        </w:rPr>
      </w:pPr>
      <w:r w:rsidRPr="009D67EC">
        <w:rPr>
          <w:rFonts w:ascii="Arial" w:hAnsi="Arial" w:cs="Arial"/>
          <w:sz w:val="20"/>
        </w:rPr>
        <w:t xml:space="preserve">Člen povzema </w:t>
      </w:r>
      <w:r>
        <w:rPr>
          <w:rFonts w:ascii="Arial" w:hAnsi="Arial" w:cs="Arial"/>
          <w:sz w:val="20"/>
        </w:rPr>
        <w:t xml:space="preserve">in </w:t>
      </w:r>
      <w:r w:rsidRPr="009D67EC">
        <w:rPr>
          <w:rFonts w:ascii="Arial" w:hAnsi="Arial" w:cs="Arial"/>
          <w:sz w:val="20"/>
        </w:rPr>
        <w:t xml:space="preserve">vsebinsko </w:t>
      </w:r>
      <w:r>
        <w:rPr>
          <w:rFonts w:ascii="Arial" w:hAnsi="Arial" w:cs="Arial"/>
          <w:sz w:val="20"/>
        </w:rPr>
        <w:t>dopolnjuje</w:t>
      </w:r>
      <w:r w:rsidRPr="009D67EC">
        <w:rPr>
          <w:rFonts w:ascii="Arial" w:hAnsi="Arial" w:cs="Arial"/>
          <w:sz w:val="20"/>
        </w:rPr>
        <w:t xml:space="preserve"> 4</w:t>
      </w:r>
      <w:r>
        <w:rPr>
          <w:rFonts w:ascii="Arial" w:hAnsi="Arial" w:cs="Arial"/>
          <w:sz w:val="20"/>
        </w:rPr>
        <w:t>55</w:t>
      </w:r>
      <w:r w:rsidRPr="009D67EC">
        <w:rPr>
          <w:rFonts w:ascii="Arial" w:hAnsi="Arial" w:cs="Arial"/>
          <w:sz w:val="20"/>
        </w:rPr>
        <w:t>. člen ZKP.</w:t>
      </w:r>
    </w:p>
    <w:p w14:paraId="493AF32A" w14:textId="77777777" w:rsidR="00C622ED" w:rsidRDefault="00C622ED" w:rsidP="00C622ED">
      <w:pPr>
        <w:autoSpaceDE w:val="0"/>
        <w:autoSpaceDN w:val="0"/>
        <w:adjustRightInd w:val="0"/>
        <w:spacing w:line="276" w:lineRule="auto"/>
        <w:jc w:val="both"/>
        <w:rPr>
          <w:rFonts w:ascii="Arial" w:hAnsi="Arial" w:cs="Arial"/>
          <w:sz w:val="20"/>
        </w:rPr>
      </w:pPr>
    </w:p>
    <w:p w14:paraId="758F644D"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praksi so bile zaznane težave pri dobivanju podatkov, potrebnih </w:t>
      </w:r>
      <w:r w:rsidRPr="00906CC4">
        <w:rPr>
          <w:rFonts w:ascii="Arial" w:hAnsi="Arial" w:cs="Arial"/>
          <w:sz w:val="20"/>
        </w:rPr>
        <w:t>mladoletnikove duševne razvitosti ter za spoznanje njegove osebnosti in razmer, v katerih živi</w:t>
      </w:r>
      <w:r>
        <w:rPr>
          <w:rFonts w:ascii="Arial" w:hAnsi="Arial" w:cs="Arial"/>
          <w:sz w:val="20"/>
        </w:rPr>
        <w:t xml:space="preserve">. Glede na izjemen pomen IOM v postopku proti mladoletniku je bilo treba zagotoviti ustrezno pravno podlago za pridobitev podatkov, potrebnih za njeno izdelavo. Prvi odstavek odvezuje dolžnosti varovanja poklicne skrivnosti osebe, za katere zakon tako dolžnost določa. </w:t>
      </w:r>
    </w:p>
    <w:p w14:paraId="1907DA35" w14:textId="77777777" w:rsidR="00C622ED" w:rsidRDefault="00C622ED" w:rsidP="00C622ED">
      <w:pPr>
        <w:autoSpaceDE w:val="0"/>
        <w:autoSpaceDN w:val="0"/>
        <w:adjustRightInd w:val="0"/>
        <w:spacing w:line="276" w:lineRule="auto"/>
        <w:jc w:val="both"/>
        <w:rPr>
          <w:rFonts w:ascii="Arial" w:hAnsi="Arial" w:cs="Arial"/>
          <w:sz w:val="20"/>
        </w:rPr>
      </w:pPr>
    </w:p>
    <w:p w14:paraId="5D4ADD06" w14:textId="77777777" w:rsidR="00C622ED" w:rsidRPr="007B6483"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drugem odstavku je določena možnost, da (praviloma) državni tožilec ali pa (izjemoma) sodišče, ko zahteva izdelavo IOM od CSD ali sodišče, ko na obrazložen predlog državnega tožilca ali CSD zahteva izdelavo IOM od centra za mladoletnike, pooblastita CSD oziroma center za mladoletnike, da sama pridobita podatke, ki jih potrebujeta za izdelavo IOM. Pri tem bo v zahtevi obseg IOM okvirno opredeljen in zamejen krog podatkov, ki jih je treba v konkretnem primeru pridobiti za izdelavo IOM. Pridobivanje podatkov in izdelava IOM namreč pomenita poseg v zasebnost mladoletnika, še zlasti, kadar bo za izdelavo potrebno opraviti psihološki ali psihiatrični diagnostični postopek, zato mora biti vedno upoštevano načelo sorazmernosti in je treba obseg IOM zamejiti na obseg, nujno potreben za uspešno izvedbo postopka in sprejemanje odločitev, ki bodo v skladu z namenom ukrepov v postopku po tem zakonu in v korist mladoletnika. </w:t>
      </w:r>
    </w:p>
    <w:p w14:paraId="1C0E0ABF" w14:textId="77777777" w:rsidR="00C622ED" w:rsidRDefault="00C622ED" w:rsidP="00C622ED">
      <w:pPr>
        <w:autoSpaceDE w:val="0"/>
        <w:autoSpaceDN w:val="0"/>
        <w:adjustRightInd w:val="0"/>
        <w:spacing w:line="276" w:lineRule="auto"/>
        <w:jc w:val="both"/>
        <w:rPr>
          <w:rFonts w:ascii="Arial" w:hAnsi="Arial" w:cs="Arial"/>
          <w:b/>
          <w:bCs/>
          <w:sz w:val="20"/>
        </w:rPr>
      </w:pPr>
    </w:p>
    <w:p w14:paraId="61BEF383"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5</w:t>
      </w:r>
      <w:r>
        <w:rPr>
          <w:rFonts w:ascii="Arial" w:hAnsi="Arial" w:cs="Arial"/>
          <w:b/>
          <w:bCs/>
          <w:sz w:val="20"/>
        </w:rPr>
        <w:t>6</w:t>
      </w:r>
      <w:r w:rsidRPr="00053B66">
        <w:rPr>
          <w:rFonts w:ascii="Arial" w:hAnsi="Arial" w:cs="Arial"/>
          <w:b/>
          <w:bCs/>
          <w:sz w:val="20"/>
        </w:rPr>
        <w:t>. členu (</w:t>
      </w:r>
      <w:r>
        <w:rPr>
          <w:rFonts w:ascii="Arial" w:hAnsi="Arial" w:cs="Arial"/>
          <w:b/>
          <w:bCs/>
          <w:sz w:val="20"/>
        </w:rPr>
        <w:t>vabljenje in vročanje</w:t>
      </w:r>
      <w:r w:rsidRPr="00053B66">
        <w:rPr>
          <w:rFonts w:ascii="Arial" w:hAnsi="Arial" w:cs="Arial"/>
          <w:b/>
          <w:bCs/>
          <w:sz w:val="20"/>
        </w:rPr>
        <w:t>)</w:t>
      </w:r>
    </w:p>
    <w:p w14:paraId="7590D64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Določba vsebinsko povzema 459. člen ZKP. Razlike s 459. členom ZKP:</w:t>
      </w:r>
    </w:p>
    <w:p w14:paraId="5079855C" w14:textId="77777777" w:rsidR="00C622ED" w:rsidRPr="00053B66" w:rsidRDefault="00C622ED" w:rsidP="00C622ED">
      <w:pPr>
        <w:numPr>
          <w:ilvl w:val="0"/>
          <w:numId w:val="47"/>
        </w:numPr>
        <w:autoSpaceDE w:val="0"/>
        <w:autoSpaceDN w:val="0"/>
        <w:adjustRightInd w:val="0"/>
        <w:spacing w:line="276" w:lineRule="auto"/>
        <w:jc w:val="both"/>
        <w:rPr>
          <w:rFonts w:ascii="Arial" w:hAnsi="Arial" w:cs="Arial"/>
          <w:sz w:val="20"/>
        </w:rPr>
      </w:pPr>
      <w:r w:rsidRPr="00053B66">
        <w:rPr>
          <w:rFonts w:ascii="Arial" w:hAnsi="Arial" w:cs="Arial"/>
          <w:sz w:val="20"/>
        </w:rPr>
        <w:t>v prvem odstavku je sodišče nadomeščeno z »organi, ki sodelujejo v postopku proti mladoletniku«, saj ga poleg sodišča lahko vabijo k sebi tudi policija, državni tožilec in center za socialno delo;</w:t>
      </w:r>
    </w:p>
    <w:p w14:paraId="60FE0857" w14:textId="77777777" w:rsidR="00C622ED" w:rsidRPr="00053B66" w:rsidRDefault="00C622ED" w:rsidP="00C622ED">
      <w:pPr>
        <w:numPr>
          <w:ilvl w:val="0"/>
          <w:numId w:val="47"/>
        </w:numPr>
        <w:autoSpaceDE w:val="0"/>
        <w:autoSpaceDN w:val="0"/>
        <w:adjustRightInd w:val="0"/>
        <w:spacing w:line="276" w:lineRule="auto"/>
        <w:jc w:val="both"/>
        <w:rPr>
          <w:rFonts w:ascii="Arial" w:hAnsi="Arial" w:cs="Arial"/>
          <w:sz w:val="20"/>
        </w:rPr>
      </w:pPr>
      <w:r w:rsidRPr="00053B66">
        <w:rPr>
          <w:rFonts w:ascii="Arial" w:hAnsi="Arial" w:cs="Arial"/>
          <w:sz w:val="20"/>
        </w:rPr>
        <w:t>zaradi večje preglednosti je bil drugi odstavek 459. člena ZKP razdeljen v dva odstavka.</w:t>
      </w:r>
    </w:p>
    <w:p w14:paraId="0C92DD5B"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ZKP je v prvem odstavku 459. člena določal, da se vabila mladoletniku vročajo po njegovih starših oziroma zakonskem zastopniku. Predlog zakona uporablja besedno zvezo zakoniti zastopnik ali skrbnik. Skrbnik je posebej naveden, </w:t>
      </w:r>
      <w:r w:rsidRPr="009A0B01">
        <w:rPr>
          <w:rFonts w:ascii="Arial" w:hAnsi="Arial" w:cs="Arial"/>
          <w:sz w:val="20"/>
        </w:rPr>
        <w:t>kajti upravičenja</w:t>
      </w:r>
      <w:r>
        <w:rPr>
          <w:rFonts w:ascii="Arial" w:hAnsi="Arial" w:cs="Arial"/>
          <w:sz w:val="20"/>
        </w:rPr>
        <w:t xml:space="preserve"> za zastopanje </w:t>
      </w:r>
      <w:r w:rsidRPr="00E82F1F">
        <w:rPr>
          <w:rFonts w:ascii="Arial" w:hAnsi="Arial" w:cs="Arial"/>
          <w:sz w:val="20"/>
        </w:rPr>
        <w:t>ne črpa neposredno iz zakona, temveč pridobi upravičenje za zastopanje neodvisno od volje zastopanega na podlagi pravnega akta pristojnega organa</w:t>
      </w:r>
      <w:r>
        <w:rPr>
          <w:rFonts w:ascii="Arial" w:hAnsi="Arial" w:cs="Arial"/>
          <w:sz w:val="20"/>
        </w:rPr>
        <w:t xml:space="preserve"> in torej lahko šteje za zakonitega zastopnika v širšem pomenu besede</w:t>
      </w:r>
      <w:r w:rsidRPr="00E82F1F">
        <w:rPr>
          <w:rFonts w:ascii="Arial" w:hAnsi="Arial" w:cs="Arial"/>
          <w:sz w:val="20"/>
        </w:rPr>
        <w:t>.</w:t>
      </w:r>
      <w:r>
        <w:rPr>
          <w:rStyle w:val="Sprotnaopomba-sklic"/>
          <w:rFonts w:ascii="Arial" w:hAnsi="Arial" w:cs="Arial"/>
          <w:sz w:val="20"/>
        </w:rPr>
        <w:footnoteReference w:id="5"/>
      </w:r>
    </w:p>
    <w:p w14:paraId="7942A72D" w14:textId="77777777" w:rsidR="00C622ED" w:rsidRDefault="00C622ED" w:rsidP="00C622ED">
      <w:pPr>
        <w:autoSpaceDE w:val="0"/>
        <w:autoSpaceDN w:val="0"/>
        <w:adjustRightInd w:val="0"/>
        <w:spacing w:line="276" w:lineRule="auto"/>
        <w:jc w:val="both"/>
        <w:rPr>
          <w:rFonts w:ascii="Arial" w:hAnsi="Arial" w:cs="Arial"/>
          <w:sz w:val="20"/>
        </w:rPr>
      </w:pPr>
    </w:p>
    <w:p w14:paraId="0D144F41"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Ker predlog zakona vročanja preko zakonitega zastopnika ali skrbnika posebej ne ureja, pridejo v poštev določbe</w:t>
      </w:r>
      <w:r w:rsidRPr="005564B1">
        <w:rPr>
          <w:rFonts w:ascii="Arial" w:hAnsi="Arial" w:cs="Arial"/>
          <w:sz w:val="20"/>
        </w:rPr>
        <w:t xml:space="preserve"> </w:t>
      </w:r>
      <w:r>
        <w:rPr>
          <w:rFonts w:ascii="Arial" w:hAnsi="Arial" w:cs="Arial"/>
          <w:sz w:val="20"/>
        </w:rPr>
        <w:t xml:space="preserve">DZ, ki urejajo institute zakonitega zastopnika otroka in skrbništvo otrok. </w:t>
      </w:r>
    </w:p>
    <w:p w14:paraId="5F312549" w14:textId="77777777" w:rsidR="00C622ED" w:rsidRDefault="00C622ED" w:rsidP="00C622ED">
      <w:pPr>
        <w:autoSpaceDE w:val="0"/>
        <w:autoSpaceDN w:val="0"/>
        <w:adjustRightInd w:val="0"/>
        <w:spacing w:line="276" w:lineRule="auto"/>
        <w:jc w:val="both"/>
        <w:rPr>
          <w:rFonts w:ascii="Arial" w:hAnsi="Arial" w:cs="Arial"/>
          <w:sz w:val="20"/>
        </w:rPr>
      </w:pPr>
    </w:p>
    <w:p w14:paraId="7B7055F4" w14:textId="77777777" w:rsidR="00C622ED" w:rsidRDefault="00C622ED" w:rsidP="00C622ED">
      <w:pPr>
        <w:autoSpaceDE w:val="0"/>
        <w:autoSpaceDN w:val="0"/>
        <w:adjustRightInd w:val="0"/>
        <w:spacing w:line="276" w:lineRule="auto"/>
        <w:jc w:val="both"/>
        <w:rPr>
          <w:rFonts w:ascii="Arial" w:hAnsi="Arial" w:cs="Arial"/>
          <w:sz w:val="20"/>
        </w:rPr>
      </w:pPr>
      <w:r w:rsidRPr="005564B1">
        <w:rPr>
          <w:rFonts w:ascii="Arial" w:hAnsi="Arial" w:cs="Arial"/>
          <w:sz w:val="20"/>
        </w:rPr>
        <w:t>Zakoniti zastopnik otroka v ožjem pomenu besede so torej starši (145. člen DZ) in posvojitelji, ki so po</w:t>
      </w:r>
      <w:r>
        <w:rPr>
          <w:rFonts w:ascii="Arial" w:hAnsi="Arial" w:cs="Arial"/>
          <w:sz w:val="20"/>
        </w:rPr>
        <w:t xml:space="preserve"> zakonu izenačeni s starši (222. člen DZ). Prav tako po samem zakonu postane zastopnik otroka oseba, </w:t>
      </w:r>
      <w:r w:rsidRPr="002614F6">
        <w:rPr>
          <w:rFonts w:ascii="Arial" w:hAnsi="Arial" w:cs="Arial"/>
          <w:sz w:val="20"/>
        </w:rPr>
        <w:t>ki ji je podeljena starševska skrb za otroka</w:t>
      </w:r>
      <w:r>
        <w:rPr>
          <w:rFonts w:ascii="Arial" w:hAnsi="Arial" w:cs="Arial"/>
          <w:sz w:val="20"/>
        </w:rPr>
        <w:t xml:space="preserve"> (tretji odstavek 231. člena DZ).</w:t>
      </w:r>
    </w:p>
    <w:p w14:paraId="1F9E7C2F" w14:textId="77777777" w:rsidR="00C622ED" w:rsidRDefault="00C622ED" w:rsidP="00C622ED">
      <w:pPr>
        <w:autoSpaceDE w:val="0"/>
        <w:autoSpaceDN w:val="0"/>
        <w:adjustRightInd w:val="0"/>
        <w:spacing w:line="276" w:lineRule="auto"/>
        <w:jc w:val="both"/>
        <w:rPr>
          <w:rFonts w:ascii="Arial" w:hAnsi="Arial" w:cs="Arial"/>
          <w:sz w:val="20"/>
        </w:rPr>
      </w:pPr>
    </w:p>
    <w:p w14:paraId="1E0EEB5F" w14:textId="77777777" w:rsidR="00C622ED" w:rsidRPr="00DF71DF"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Pod skrbništvo pa se postavi o</w:t>
      </w:r>
      <w:r w:rsidRPr="00E82F1F">
        <w:rPr>
          <w:rFonts w:ascii="Arial" w:hAnsi="Arial" w:cs="Arial"/>
          <w:sz w:val="20"/>
        </w:rPr>
        <w:t>trok</w:t>
      </w:r>
      <w:r>
        <w:rPr>
          <w:rFonts w:ascii="Arial" w:hAnsi="Arial" w:cs="Arial"/>
          <w:sz w:val="20"/>
        </w:rPr>
        <w:t>a</w:t>
      </w:r>
      <w:r w:rsidRPr="00E82F1F">
        <w:rPr>
          <w:rFonts w:ascii="Arial" w:hAnsi="Arial" w:cs="Arial"/>
          <w:sz w:val="20"/>
        </w:rPr>
        <w:t xml:space="preserve">, ki nima staršev ali </w:t>
      </w:r>
      <w:r>
        <w:rPr>
          <w:rFonts w:ascii="Arial" w:hAnsi="Arial" w:cs="Arial"/>
          <w:sz w:val="20"/>
        </w:rPr>
        <w:t>z</w:t>
      </w:r>
      <w:r w:rsidRPr="00E82F1F">
        <w:rPr>
          <w:rFonts w:ascii="Arial" w:hAnsi="Arial" w:cs="Arial"/>
          <w:sz w:val="20"/>
        </w:rPr>
        <w:t>anj starši ne skrbijo</w:t>
      </w:r>
      <w:r>
        <w:rPr>
          <w:rFonts w:ascii="Arial" w:hAnsi="Arial" w:cs="Arial"/>
          <w:sz w:val="20"/>
        </w:rPr>
        <w:t xml:space="preserve">. Takega otroka torej </w:t>
      </w:r>
      <w:r w:rsidRPr="00E82F1F">
        <w:rPr>
          <w:rFonts w:ascii="Arial" w:hAnsi="Arial" w:cs="Arial"/>
          <w:sz w:val="20"/>
        </w:rPr>
        <w:t xml:space="preserve">ne </w:t>
      </w:r>
      <w:r>
        <w:rPr>
          <w:rFonts w:ascii="Arial" w:hAnsi="Arial" w:cs="Arial"/>
          <w:sz w:val="20"/>
        </w:rPr>
        <w:t>z</w:t>
      </w:r>
      <w:r w:rsidRPr="00E82F1F">
        <w:rPr>
          <w:rFonts w:ascii="Arial" w:hAnsi="Arial" w:cs="Arial"/>
          <w:sz w:val="20"/>
        </w:rPr>
        <w:t xml:space="preserve">astopajo starši, ampak </w:t>
      </w:r>
      <w:r>
        <w:rPr>
          <w:rFonts w:ascii="Arial" w:hAnsi="Arial" w:cs="Arial"/>
          <w:sz w:val="20"/>
        </w:rPr>
        <w:t>ga</w:t>
      </w:r>
      <w:r w:rsidRPr="00E82F1F">
        <w:rPr>
          <w:rFonts w:ascii="Arial" w:hAnsi="Arial" w:cs="Arial"/>
          <w:sz w:val="20"/>
        </w:rPr>
        <w:t> </w:t>
      </w:r>
      <w:r>
        <w:rPr>
          <w:rFonts w:ascii="Arial" w:hAnsi="Arial" w:cs="Arial"/>
          <w:sz w:val="20"/>
        </w:rPr>
        <w:t xml:space="preserve">v skladu s </w:t>
      </w:r>
      <w:r w:rsidRPr="00E82F1F">
        <w:rPr>
          <w:rFonts w:ascii="Arial" w:hAnsi="Arial" w:cs="Arial"/>
          <w:sz w:val="20"/>
        </w:rPr>
        <w:t>prvi</w:t>
      </w:r>
      <w:r>
        <w:rPr>
          <w:rFonts w:ascii="Arial" w:hAnsi="Arial" w:cs="Arial"/>
          <w:sz w:val="20"/>
        </w:rPr>
        <w:t>m</w:t>
      </w:r>
      <w:r w:rsidRPr="00E82F1F">
        <w:rPr>
          <w:rFonts w:ascii="Arial" w:hAnsi="Arial" w:cs="Arial"/>
          <w:sz w:val="20"/>
        </w:rPr>
        <w:t xml:space="preserve"> odstav</w:t>
      </w:r>
      <w:r>
        <w:rPr>
          <w:rFonts w:ascii="Arial" w:hAnsi="Arial" w:cs="Arial"/>
          <w:sz w:val="20"/>
        </w:rPr>
        <w:t>kom</w:t>
      </w:r>
      <w:r w:rsidRPr="00E82F1F">
        <w:rPr>
          <w:rFonts w:ascii="Arial" w:hAnsi="Arial" w:cs="Arial"/>
          <w:sz w:val="20"/>
        </w:rPr>
        <w:t xml:space="preserve"> 257. člena DZ</w:t>
      </w:r>
      <w:r w:rsidRPr="00E82F1F">
        <w:rPr>
          <w:rFonts w:ascii="Arial" w:hAnsi="Arial" w:cs="Arial"/>
          <w:b/>
          <w:sz w:val="20"/>
        </w:rPr>
        <w:t xml:space="preserve"> </w:t>
      </w:r>
      <w:r w:rsidRPr="009A0B01">
        <w:rPr>
          <w:rFonts w:ascii="Arial" w:hAnsi="Arial" w:cs="Arial"/>
          <w:bCs/>
          <w:sz w:val="20"/>
        </w:rPr>
        <w:t>zastopa skrbnik.</w:t>
      </w:r>
      <w:r w:rsidRPr="00E82F1F">
        <w:rPr>
          <w:rFonts w:ascii="Arial" w:hAnsi="Arial" w:cs="Arial"/>
          <w:sz w:val="20"/>
        </w:rPr>
        <w:t xml:space="preserve"> </w:t>
      </w:r>
      <w:r>
        <w:rPr>
          <w:rFonts w:ascii="Arial" w:hAnsi="Arial" w:cs="Arial"/>
          <w:sz w:val="20"/>
        </w:rPr>
        <w:t xml:space="preserve">Otroku se lahko </w:t>
      </w:r>
      <w:r w:rsidRPr="00DF71DF">
        <w:rPr>
          <w:rFonts w:ascii="Arial" w:hAnsi="Arial" w:cs="Arial"/>
          <w:sz w:val="20"/>
        </w:rPr>
        <w:t xml:space="preserve">postavi tudi skrbnika za posebni primer, ki v imenu zastopanega otroka opravi zgolj posamezno dejanje ali določeno vrsto dejanj, dokler zastopani otrok oziroma v njegovem imenu starši ali skrbnik (kadar je otrok postavljen pod skrbništvo) ne morejo poskrbeti za otrokove pravice in koristi (267. člen DZ). Postavitev </w:t>
      </w:r>
      <w:r w:rsidRPr="00DF71DF">
        <w:rPr>
          <w:rFonts w:ascii="Arial" w:hAnsi="Arial" w:cs="Arial"/>
          <w:sz w:val="20"/>
        </w:rPr>
        <w:lastRenderedPageBreak/>
        <w:t>skrbnika za posebni primer ne pomeni postavitve pod skrbništvo. Skrbnika za posebni primer z odločbo postavi sodišče, center za socialno delo ali drug organ, pred katerim teče postopek (265., 267. in 268. člen DZ). Skrbnikov za posebni primer je več vrst (na primer kolizijski skrbnik ali kolizijski zastopnik, 269. člen DZ; začasni skrbnik ali začasni zastopnik, 265. člen DZ).</w:t>
      </w:r>
    </w:p>
    <w:p w14:paraId="3D685C40" w14:textId="77777777" w:rsidR="00C622ED" w:rsidRPr="00DF71DF" w:rsidRDefault="00C622ED" w:rsidP="00C622ED">
      <w:pPr>
        <w:autoSpaceDE w:val="0"/>
        <w:autoSpaceDN w:val="0"/>
        <w:adjustRightInd w:val="0"/>
        <w:spacing w:line="276" w:lineRule="auto"/>
        <w:jc w:val="both"/>
        <w:rPr>
          <w:rFonts w:ascii="Arial" w:hAnsi="Arial" w:cs="Arial"/>
          <w:sz w:val="20"/>
        </w:rPr>
      </w:pPr>
    </w:p>
    <w:p w14:paraId="67A7DAB0" w14:textId="77777777" w:rsidR="00C622ED" w:rsidRPr="009A0B01" w:rsidRDefault="00C622ED" w:rsidP="00C622ED">
      <w:pPr>
        <w:autoSpaceDE w:val="0"/>
        <w:autoSpaceDN w:val="0"/>
        <w:adjustRightInd w:val="0"/>
        <w:spacing w:line="276" w:lineRule="auto"/>
        <w:jc w:val="both"/>
        <w:rPr>
          <w:rFonts w:ascii="Arial" w:hAnsi="Arial" w:cs="Arial"/>
          <w:sz w:val="20"/>
        </w:rPr>
      </w:pPr>
      <w:r w:rsidRPr="00DF71DF">
        <w:rPr>
          <w:rFonts w:ascii="Arial" w:hAnsi="Arial" w:cs="Arial"/>
          <w:sz w:val="20"/>
        </w:rPr>
        <w:t xml:space="preserve">Drugi odstavek 145. člena DZ ureja vročanje najrazličnejših (sodnih in drugih) pisanj otroku. DZ predpisuje, da se lahko otroku kaj veljavno vroči tako, da se to </w:t>
      </w:r>
      <w:r>
        <w:rPr>
          <w:rFonts w:ascii="Arial" w:hAnsi="Arial" w:cs="Arial"/>
          <w:sz w:val="20"/>
        </w:rPr>
        <w:t>vroči</w:t>
      </w:r>
      <w:r w:rsidRPr="00DF71DF">
        <w:rPr>
          <w:rFonts w:ascii="Arial" w:hAnsi="Arial" w:cs="Arial"/>
          <w:sz w:val="20"/>
        </w:rPr>
        <w:t xml:space="preserve"> enemu ali drugemu od staršev</w:t>
      </w:r>
      <w:r>
        <w:rPr>
          <w:rFonts w:ascii="Arial" w:hAnsi="Arial" w:cs="Arial"/>
          <w:sz w:val="20"/>
        </w:rPr>
        <w:t>. Če</w:t>
      </w:r>
      <w:r w:rsidRPr="00DF71DF">
        <w:rPr>
          <w:rFonts w:ascii="Arial" w:hAnsi="Arial" w:cs="Arial"/>
          <w:sz w:val="20"/>
        </w:rPr>
        <w:t xml:space="preserve"> starši ne živijo skupaj, se vročitev opravi prek starša, pri katerem otrok živi, ali prek tistega, ki je kot upravičen za vročanje in sporočanje naveden v sodni poravnavi</w:t>
      </w:r>
      <w:r w:rsidRPr="009A0B01">
        <w:rPr>
          <w:rFonts w:ascii="Arial" w:hAnsi="Arial" w:cs="Arial"/>
          <w:sz w:val="20"/>
        </w:rPr>
        <w:t xml:space="preserve"> ali odločitvi sodišča o skupnem varstvu in vzgoji otroka iz 139. člena DZ. Kadar otrokovi zakoniti zastopniki niso starši, se vročitev otroku opravi skrbniku oziroma skrbniku za posebni primer, če je ta pooblaščen tudi za vročanje pisanj, naslovljenih na otroka.</w:t>
      </w:r>
    </w:p>
    <w:p w14:paraId="2D7D912B" w14:textId="77777777" w:rsidR="00C622ED" w:rsidRPr="00DF71DF" w:rsidRDefault="00C622ED" w:rsidP="00C622ED">
      <w:pPr>
        <w:autoSpaceDE w:val="0"/>
        <w:autoSpaceDN w:val="0"/>
        <w:adjustRightInd w:val="0"/>
        <w:spacing w:line="276" w:lineRule="auto"/>
        <w:jc w:val="both"/>
        <w:rPr>
          <w:rFonts w:ascii="Arial" w:hAnsi="Arial" w:cs="Arial"/>
          <w:sz w:val="20"/>
        </w:rPr>
      </w:pPr>
    </w:p>
    <w:p w14:paraId="4536E26E" w14:textId="77777777" w:rsidR="00C622ED"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K 57. členu (elektronsko poslovanje)</w:t>
      </w:r>
    </w:p>
    <w:p w14:paraId="65997E8F"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predlogu zakona je večkrat poudarjen pomen hitrosti postopka proti mladoletniku. Ker gre za izrazito multidisciplinarno področje, je v postopek vključeno večje število organov in organizacij tudi zunaj pravosodja. Izrazit primer takega sodelovanja je institut IOM, pri izdelavi katere je pomembno hitro in učinkovito sodelovanje med različnimi organi, zato je za postopek izdelave IOM posebej predvideno, da se vročanja opravijo po varni elektronski poti. Le izjemoma, če tako vročanje ni mogoče, zakon dopušča vročanje in pošiljanje pisanj v skladu z drugimi določbami ZKP. </w:t>
      </w:r>
    </w:p>
    <w:p w14:paraId="4C9923AB" w14:textId="77777777" w:rsidR="00C622ED" w:rsidRDefault="00C622ED" w:rsidP="00C622ED">
      <w:pPr>
        <w:autoSpaceDE w:val="0"/>
        <w:autoSpaceDN w:val="0"/>
        <w:adjustRightInd w:val="0"/>
        <w:spacing w:line="276" w:lineRule="auto"/>
        <w:jc w:val="both"/>
        <w:rPr>
          <w:rFonts w:ascii="Arial" w:hAnsi="Arial" w:cs="Arial"/>
          <w:sz w:val="20"/>
        </w:rPr>
      </w:pPr>
    </w:p>
    <w:p w14:paraId="29FA2A4B" w14:textId="77777777" w:rsidR="00C622ED" w:rsidRPr="00122162"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Glede na to, da je v ozko zamejenem obsegu, ki je opredeljen v tem členu, mogoče zagotoviti tako poslovanje brez posebnih tehničnih prilagoditev (z odprtjem varnega elektronskega predala) in še pred uvedbo elektronskega poslovanja po 76. členu ZKP, posebno prehodno obdobje za zagotovitev takega načina vročanja in pošiljanja ni predvideno.</w:t>
      </w:r>
    </w:p>
    <w:p w14:paraId="7D354A8C" w14:textId="77777777" w:rsidR="00C622ED" w:rsidRDefault="00C622ED" w:rsidP="00C622ED">
      <w:pPr>
        <w:autoSpaceDE w:val="0"/>
        <w:autoSpaceDN w:val="0"/>
        <w:adjustRightInd w:val="0"/>
        <w:spacing w:line="276" w:lineRule="auto"/>
        <w:jc w:val="both"/>
        <w:rPr>
          <w:rFonts w:ascii="Arial" w:hAnsi="Arial" w:cs="Arial"/>
          <w:b/>
          <w:bCs/>
          <w:sz w:val="20"/>
        </w:rPr>
      </w:pPr>
    </w:p>
    <w:p w14:paraId="0079CBC2" w14:textId="77777777" w:rsidR="00C622ED"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5</w:t>
      </w:r>
      <w:r>
        <w:rPr>
          <w:rFonts w:ascii="Arial" w:hAnsi="Arial" w:cs="Arial"/>
          <w:b/>
          <w:bCs/>
          <w:sz w:val="20"/>
        </w:rPr>
        <w:t>8</w:t>
      </w:r>
      <w:r w:rsidRPr="00053B66">
        <w:rPr>
          <w:rFonts w:ascii="Arial" w:hAnsi="Arial" w:cs="Arial"/>
          <w:b/>
          <w:bCs/>
          <w:sz w:val="20"/>
        </w:rPr>
        <w:t xml:space="preserve">. členu </w:t>
      </w:r>
      <w:r w:rsidRPr="00AD5AD9">
        <w:rPr>
          <w:rFonts w:ascii="Arial" w:hAnsi="Arial" w:cs="Arial"/>
          <w:b/>
          <w:bCs/>
          <w:sz w:val="20"/>
        </w:rPr>
        <w:t>(stroški kazenskega postopka in premoženjskopravni zahtevek)</w:t>
      </w:r>
    </w:p>
    <w:p w14:paraId="5B8A7E5B"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Določba izhaja iz 484. člena ZKP</w:t>
      </w:r>
      <w:r>
        <w:rPr>
          <w:rFonts w:ascii="Arial" w:hAnsi="Arial" w:cs="Arial"/>
          <w:sz w:val="20"/>
        </w:rPr>
        <w:t xml:space="preserve"> in ureja posebnosti glede plačila stroškov in premoženjskopravnega zahtevka v primerjavi s splošno ureditvijo po ZKP. Če je mladoletniku izrečena kazen, posebnosti ni in se uporabljajo določbe ZKP. Če pa je mladoletniku izrečen vzgojni ukrep, se lahko plačilo stroškov in premoženjskopravnega zahtevka v kazenskem postopku naloži le, če ima lastne dohodke ali premoženje. V nasprotnem primeru se stroški plačajo iz proračuna, oškodovanca pa se napoti na vložitev tožbe v pravdnem postopku.</w:t>
      </w:r>
    </w:p>
    <w:p w14:paraId="6B1E61B1" w14:textId="77777777" w:rsidR="00C622ED" w:rsidRDefault="00C622ED" w:rsidP="00C622ED">
      <w:pPr>
        <w:autoSpaceDE w:val="0"/>
        <w:autoSpaceDN w:val="0"/>
        <w:adjustRightInd w:val="0"/>
        <w:spacing w:line="276" w:lineRule="auto"/>
        <w:jc w:val="both"/>
        <w:rPr>
          <w:rFonts w:ascii="Arial" w:hAnsi="Arial" w:cs="Arial"/>
          <w:sz w:val="20"/>
        </w:rPr>
      </w:pPr>
    </w:p>
    <w:p w14:paraId="0796B98B"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V skladu z zahtevo Direktive (EU) 2016/800</w:t>
      </w:r>
      <w:r w:rsidRPr="00053B66">
        <w:rPr>
          <w:rFonts w:ascii="Arial" w:hAnsi="Arial" w:cs="Arial"/>
          <w:sz w:val="20"/>
        </w:rPr>
        <w:t xml:space="preserve"> naložitev plačila stroškov </w:t>
      </w:r>
      <w:r>
        <w:rPr>
          <w:rFonts w:ascii="Arial" w:hAnsi="Arial" w:cs="Arial"/>
          <w:sz w:val="20"/>
        </w:rPr>
        <w:t>ni dopustna za stroške, nastale z uresničevanjem pravice do individualne ocene in do zdravniškega pregleda ob odvzemu prostosti(drugi odstavek).</w:t>
      </w:r>
    </w:p>
    <w:p w14:paraId="3C58AEE3" w14:textId="77777777" w:rsidR="00C622ED" w:rsidRDefault="00C622ED" w:rsidP="00C622ED">
      <w:pPr>
        <w:autoSpaceDE w:val="0"/>
        <w:autoSpaceDN w:val="0"/>
        <w:adjustRightInd w:val="0"/>
        <w:spacing w:line="276" w:lineRule="auto"/>
        <w:jc w:val="both"/>
        <w:rPr>
          <w:rFonts w:ascii="Arial" w:hAnsi="Arial" w:cs="Arial"/>
          <w:b/>
          <w:bCs/>
          <w:sz w:val="20"/>
        </w:rPr>
      </w:pPr>
    </w:p>
    <w:p w14:paraId="313A0672" w14:textId="77777777" w:rsidR="00C622ED" w:rsidRPr="003137E5" w:rsidRDefault="00C622ED" w:rsidP="00C622ED">
      <w:pPr>
        <w:spacing w:line="276" w:lineRule="auto"/>
        <w:jc w:val="both"/>
        <w:rPr>
          <w:rFonts w:ascii="Arial" w:hAnsi="Arial" w:cs="Arial"/>
          <w:b/>
          <w:i/>
          <w:iCs/>
          <w:sz w:val="20"/>
        </w:rPr>
      </w:pPr>
      <w:r w:rsidRPr="003137E5">
        <w:rPr>
          <w:rFonts w:ascii="Arial" w:hAnsi="Arial" w:cs="Arial"/>
          <w:b/>
          <w:i/>
          <w:iCs/>
          <w:sz w:val="20"/>
        </w:rPr>
        <w:t>1. pododdelek: Pristojnost in sestava sodišč</w:t>
      </w:r>
    </w:p>
    <w:p w14:paraId="1A15FDF0" w14:textId="77777777" w:rsidR="00C622ED" w:rsidRDefault="00C622ED" w:rsidP="00C622ED">
      <w:pPr>
        <w:spacing w:line="276" w:lineRule="auto"/>
        <w:rPr>
          <w:rFonts w:ascii="Arial" w:hAnsi="Arial" w:cs="Arial"/>
          <w:b/>
          <w:sz w:val="20"/>
        </w:rPr>
      </w:pPr>
    </w:p>
    <w:p w14:paraId="58BB8E58" w14:textId="77777777" w:rsidR="00C622ED" w:rsidRDefault="00C622ED" w:rsidP="00C622ED">
      <w:pPr>
        <w:spacing w:line="276" w:lineRule="auto"/>
        <w:rPr>
          <w:rFonts w:ascii="Arial" w:hAnsi="Arial" w:cs="Arial"/>
          <w:b/>
          <w:sz w:val="20"/>
        </w:rPr>
      </w:pPr>
      <w:r>
        <w:rPr>
          <w:rFonts w:ascii="Arial" w:hAnsi="Arial" w:cs="Arial"/>
          <w:b/>
          <w:sz w:val="20"/>
        </w:rPr>
        <w:t>K 59. členu (stvarna pristojnost in sestava sodišč)</w:t>
      </w:r>
    </w:p>
    <w:p w14:paraId="2E509B9D" w14:textId="77777777" w:rsidR="00C622ED" w:rsidRDefault="00C622ED" w:rsidP="00C622ED">
      <w:pPr>
        <w:autoSpaceDE w:val="0"/>
        <w:autoSpaceDN w:val="0"/>
        <w:adjustRightInd w:val="0"/>
        <w:spacing w:line="276" w:lineRule="auto"/>
        <w:jc w:val="both"/>
        <w:rPr>
          <w:rFonts w:ascii="Arial" w:hAnsi="Arial" w:cs="Arial"/>
          <w:b/>
          <w:bCs/>
          <w:sz w:val="20"/>
        </w:rPr>
      </w:pPr>
    </w:p>
    <w:p w14:paraId="656EA11D"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povzema </w:t>
      </w:r>
      <w:r>
        <w:rPr>
          <w:rFonts w:ascii="Arial" w:hAnsi="Arial" w:cs="Arial"/>
          <w:sz w:val="20"/>
        </w:rPr>
        <w:t>in dopolnjuje</w:t>
      </w:r>
      <w:r w:rsidRPr="00053B66">
        <w:rPr>
          <w:rFonts w:ascii="Arial" w:hAnsi="Arial" w:cs="Arial"/>
          <w:sz w:val="20"/>
        </w:rPr>
        <w:t xml:space="preserve"> 462. člen ZKP</w:t>
      </w:r>
      <w:r>
        <w:rPr>
          <w:rFonts w:ascii="Arial" w:hAnsi="Arial" w:cs="Arial"/>
          <w:sz w:val="20"/>
        </w:rPr>
        <w:t>.</w:t>
      </w:r>
    </w:p>
    <w:p w14:paraId="6027AF86" w14:textId="77777777" w:rsidR="00C622ED" w:rsidRDefault="00C622ED" w:rsidP="00C622ED">
      <w:pPr>
        <w:autoSpaceDE w:val="0"/>
        <w:autoSpaceDN w:val="0"/>
        <w:adjustRightInd w:val="0"/>
        <w:spacing w:line="276" w:lineRule="auto"/>
        <w:jc w:val="both"/>
        <w:rPr>
          <w:rFonts w:ascii="Arial" w:hAnsi="Arial" w:cs="Arial"/>
          <w:sz w:val="20"/>
        </w:rPr>
      </w:pPr>
    </w:p>
    <w:p w14:paraId="6D858749"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Prvi odstavek tega člena določa stvarno pristojnost okrožnega sodišča za sojenje v zadevah proti mladoletnikom, ne glede na težo kaznivega dejanja, ki se očita mladoletniku. </w:t>
      </w:r>
    </w:p>
    <w:p w14:paraId="36A3F308" w14:textId="77777777" w:rsidR="00C622ED" w:rsidRDefault="00C622ED" w:rsidP="00C622ED">
      <w:pPr>
        <w:autoSpaceDE w:val="0"/>
        <w:autoSpaceDN w:val="0"/>
        <w:adjustRightInd w:val="0"/>
        <w:spacing w:line="276" w:lineRule="auto"/>
        <w:jc w:val="both"/>
        <w:rPr>
          <w:rFonts w:ascii="Arial" w:hAnsi="Arial" w:cs="Arial"/>
          <w:sz w:val="20"/>
        </w:rPr>
      </w:pPr>
    </w:p>
    <w:p w14:paraId="4AAF48F5"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Drugi odstavek določa, da se za odločanje v postopkih na sodiščih vseh treh stopenj oblikujejo senati za mladoletnike. Pri tem je za okrožna in višja sodišča izrecno zahtevano, da so pri teh sodiščih sodniki za </w:t>
      </w:r>
      <w:r>
        <w:rPr>
          <w:rFonts w:ascii="Arial" w:hAnsi="Arial" w:cs="Arial"/>
          <w:sz w:val="20"/>
        </w:rPr>
        <w:lastRenderedPageBreak/>
        <w:t xml:space="preserve">mladoletnike, ki imajo v skladu z zahtevo iz 14. točke 2. člena tega zakona </w:t>
      </w:r>
      <w:r w:rsidRPr="007E6F5F">
        <w:rPr>
          <w:rFonts w:ascii="Arial" w:hAnsi="Arial" w:cs="Arial"/>
          <w:sz w:val="20"/>
        </w:rPr>
        <w:t>opravljeno usposabljanje po tem zakonu in odloča</w:t>
      </w:r>
      <w:r>
        <w:rPr>
          <w:rFonts w:ascii="Arial" w:hAnsi="Arial" w:cs="Arial"/>
          <w:sz w:val="20"/>
        </w:rPr>
        <w:t>jo</w:t>
      </w:r>
      <w:r w:rsidRPr="007E6F5F">
        <w:rPr>
          <w:rFonts w:ascii="Arial" w:hAnsi="Arial" w:cs="Arial"/>
          <w:sz w:val="20"/>
        </w:rPr>
        <w:t xml:space="preserve"> v postopku proti mladoletniku</w:t>
      </w:r>
      <w:r>
        <w:rPr>
          <w:rFonts w:ascii="Arial" w:hAnsi="Arial" w:cs="Arial"/>
          <w:sz w:val="20"/>
        </w:rPr>
        <w:t>. Predsednik senata pri okrožnem in višjem sodišču je vedno sodnik za mladoletnike. Glede na posebnosti odločanja v postopkih proti mladoletnikom je namreč nujno, da imajo sodniki posebna znanja, ki jih pridobijo z ustreznim usposabljanjem, ki je urejeno v posebnem poglavju tega zakona.</w:t>
      </w:r>
    </w:p>
    <w:p w14:paraId="418EAAAF" w14:textId="77777777" w:rsidR="00C622ED" w:rsidRDefault="00C622ED" w:rsidP="00C622ED">
      <w:pPr>
        <w:autoSpaceDE w:val="0"/>
        <w:autoSpaceDN w:val="0"/>
        <w:adjustRightInd w:val="0"/>
        <w:spacing w:line="276" w:lineRule="auto"/>
        <w:jc w:val="both"/>
        <w:rPr>
          <w:rFonts w:ascii="Arial" w:hAnsi="Arial" w:cs="Arial"/>
          <w:sz w:val="20"/>
        </w:rPr>
      </w:pPr>
    </w:p>
    <w:p w14:paraId="1936C09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tretjem odstavku so drugače, kot v drugem odstavku 462. člena ZKP, določeni senati za mladoletnike na okrožnem sodišču. V skladu z navedeno določbo ZKP je namreč mladoletniku ne glede na težo kaznivega dejanja sodil tričlanski senat. Predlog zakona določa, da v primeru najhujših kaznivih dejanj tudi mladoletniku sodi senat, sestavljen iz dveh sodnikov in treh sodnikov porotnikov, kot to velja za polnoletne. </w:t>
      </w:r>
    </w:p>
    <w:p w14:paraId="6486F921"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Glede sestave senatov na višjem sodišču razen prvega odstavka, ki zahteva, da je predsednik senata za mladoletnike sodnik a mladoletnike, e določa več posebnosti v primerjavi s sestavo senata za polnoletne storilce po ZKP (četrti odstavek 462. člena). </w:t>
      </w:r>
    </w:p>
    <w:p w14:paraId="2910617F" w14:textId="77777777" w:rsidR="00C622ED" w:rsidRDefault="00C622ED" w:rsidP="00C622ED">
      <w:pPr>
        <w:autoSpaceDE w:val="0"/>
        <w:autoSpaceDN w:val="0"/>
        <w:adjustRightInd w:val="0"/>
        <w:spacing w:line="276" w:lineRule="auto"/>
        <w:jc w:val="both"/>
        <w:rPr>
          <w:rFonts w:ascii="Arial" w:hAnsi="Arial" w:cs="Arial"/>
          <w:sz w:val="20"/>
        </w:rPr>
      </w:pPr>
    </w:p>
    <w:p w14:paraId="74791E4C"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Četrti odstavek določa pogoje za sodnike porotnike, pri čemer razširja nabor strokovnih področij, s katerih lahko prihaja sodnik porotnik. Dodatno določa, da je lahko sodnik porotnik tudi socialni delavec ali strokovnjak katerekoli stroke s področja obravnave mladoletnikov.</w:t>
      </w:r>
    </w:p>
    <w:p w14:paraId="658C4FA7" w14:textId="77777777" w:rsidR="00C622ED" w:rsidRDefault="00C622ED" w:rsidP="00C622ED">
      <w:pPr>
        <w:autoSpaceDE w:val="0"/>
        <w:autoSpaceDN w:val="0"/>
        <w:adjustRightInd w:val="0"/>
        <w:spacing w:line="276" w:lineRule="auto"/>
        <w:jc w:val="both"/>
        <w:rPr>
          <w:rFonts w:ascii="Arial" w:hAnsi="Arial" w:cs="Arial"/>
          <w:sz w:val="20"/>
        </w:rPr>
      </w:pPr>
    </w:p>
    <w:p w14:paraId="52D8B839"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Peti odstavek na enak način kot ZKP v šestem odstavku določa pristojnosti sodnika za mladoletnike.</w:t>
      </w:r>
    </w:p>
    <w:p w14:paraId="5F203487" w14:textId="77777777" w:rsidR="00C622ED" w:rsidRDefault="00C622ED" w:rsidP="00C622ED">
      <w:pPr>
        <w:autoSpaceDE w:val="0"/>
        <w:autoSpaceDN w:val="0"/>
        <w:adjustRightInd w:val="0"/>
        <w:spacing w:line="276" w:lineRule="auto"/>
        <w:jc w:val="both"/>
        <w:rPr>
          <w:rFonts w:ascii="Arial" w:hAnsi="Arial" w:cs="Arial"/>
          <w:sz w:val="20"/>
        </w:rPr>
      </w:pPr>
    </w:p>
    <w:p w14:paraId="718C065E"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V šestem odstavku je določeno, da sodnik za mladoletnike, ki je vodil pripravljalni postopek, praviloma odloča tudi o predlogu za izrek sankcije (podobno velja tudi za zagovornika, ki je mladoletnika zastopal v drugih postopkih – praviloma se imenuje istega zagovornika tudi za morebitne nove postopke). Izjeme določa sedmi odstavek, ki določa razloge, iz katerih se mora sodnik izločiti.</w:t>
      </w:r>
      <w:r w:rsidRPr="00836435">
        <w:rPr>
          <w:rFonts w:ascii="Arial" w:hAnsi="Arial" w:cs="Arial"/>
          <w:sz w:val="20"/>
        </w:rPr>
        <w:t xml:space="preserve"> </w:t>
      </w:r>
      <w:r w:rsidRPr="00053B66">
        <w:rPr>
          <w:rFonts w:ascii="Arial" w:hAnsi="Arial" w:cs="Arial"/>
          <w:sz w:val="20"/>
        </w:rPr>
        <w:t xml:space="preserve">V postopkih proti mladoletnikom je namreč izjemnega pomena, da postopke proti istemu mladoletniku tako v pripravljalnem postopku, kot tudi na glavni obravnavi oziroma seji senata, vodi isti sodnik. Na ta način se zagotavlja enotno in konsistentno obravnavanje mladoletnika, ki bo pripomogla tudi k izbiri najustreznejšega vzgojnega ukrepa oziroma stopnjevanja le tega. Delitev postopka proti mladoletniku med dva sodnika, tistega ki vodi pripravljalni postopek in tistega, ki </w:t>
      </w:r>
      <w:r>
        <w:rPr>
          <w:rFonts w:ascii="Arial" w:hAnsi="Arial" w:cs="Arial"/>
          <w:sz w:val="20"/>
        </w:rPr>
        <w:t>pozneje</w:t>
      </w:r>
      <w:r w:rsidRPr="00053B66">
        <w:rPr>
          <w:rFonts w:ascii="Arial" w:hAnsi="Arial" w:cs="Arial"/>
          <w:sz w:val="20"/>
        </w:rPr>
        <w:t xml:space="preserve"> mladoletniku izreče vzgojni ukrep, je mladoletniku </w:t>
      </w:r>
      <w:r>
        <w:rPr>
          <w:rFonts w:ascii="Arial" w:hAnsi="Arial" w:cs="Arial"/>
          <w:sz w:val="20"/>
        </w:rPr>
        <w:t xml:space="preserve">praviloma </w:t>
      </w:r>
      <w:r w:rsidRPr="00053B66">
        <w:rPr>
          <w:rFonts w:ascii="Arial" w:hAnsi="Arial" w:cs="Arial"/>
          <w:sz w:val="20"/>
        </w:rPr>
        <w:t>v škodo. Postopek se zavleče, namesto sodnika, ki vodi pripravljalni postopek, zbere vse podatke o osebnosti mladoletnika in o okolju, v katerem živi, odloča drug sodnik, ki navedenih dejstev ne pozna oziroma jih pozna le posredno, iz pripravljalnega postopka. Za zakonito in pravilno presojo mora tako drugi sodnik ponovno zaslišati mladoletnika, zbrati ažurne podatke o njegovi osebnosti, »dvojni« postopek je daljši, tak način dela se tudi oddaljuje od enega izmed temeljnih načel, da mora biti postopek proti mladoletniku hiter.</w:t>
      </w:r>
    </w:p>
    <w:p w14:paraId="23DD307F"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79A44C9"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Sedmi odstavek razširja izločitvene razloge z dosedanjega enega, določenega v 1. točki drugega odstavka 39. člena ZKP (če je </w:t>
      </w:r>
      <w:r w:rsidRPr="00BC4380">
        <w:rPr>
          <w:rFonts w:ascii="Arial" w:hAnsi="Arial" w:cs="Arial"/>
          <w:sz w:val="20"/>
        </w:rPr>
        <w:t>kot sodnik za mladoletnike vodil pripravljalni postopek in je bil podan predlog za kaznovanje</w:t>
      </w:r>
      <w:r>
        <w:rPr>
          <w:rFonts w:ascii="Arial" w:hAnsi="Arial" w:cs="Arial"/>
          <w:sz w:val="20"/>
        </w:rPr>
        <w:t xml:space="preserve">). Tako je v predlogu tega odstavka določeno, da sodnik za mladoletnike ne sme odločati v postopku tudi v primerih, ko je bil postopek uveden kljub drugačni odločitvi oziroma predlogu državnega tožilca. </w:t>
      </w:r>
    </w:p>
    <w:p w14:paraId="744DCC40" w14:textId="77777777" w:rsidR="00C622ED" w:rsidRDefault="00C622ED" w:rsidP="00C622ED">
      <w:pPr>
        <w:autoSpaceDE w:val="0"/>
        <w:autoSpaceDN w:val="0"/>
        <w:adjustRightInd w:val="0"/>
        <w:spacing w:line="276" w:lineRule="auto"/>
        <w:jc w:val="both"/>
        <w:rPr>
          <w:rFonts w:ascii="Arial" w:hAnsi="Arial" w:cs="Arial"/>
          <w:sz w:val="20"/>
        </w:rPr>
      </w:pPr>
    </w:p>
    <w:p w14:paraId="67A1AF8E"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Osmi odstavek določa pristojnost senata višjega sodišča.</w:t>
      </w:r>
    </w:p>
    <w:p w14:paraId="40D8C19D" w14:textId="77777777" w:rsidR="00C622ED" w:rsidRDefault="00C622ED" w:rsidP="00C622ED">
      <w:pPr>
        <w:autoSpaceDE w:val="0"/>
        <w:autoSpaceDN w:val="0"/>
        <w:adjustRightInd w:val="0"/>
        <w:spacing w:line="276" w:lineRule="auto"/>
        <w:jc w:val="both"/>
        <w:rPr>
          <w:rFonts w:ascii="Arial" w:hAnsi="Arial" w:cs="Arial"/>
          <w:sz w:val="20"/>
        </w:rPr>
      </w:pPr>
    </w:p>
    <w:p w14:paraId="56887482"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Deveti odstavek posebej ureja sestavo t. i. zunajobravnavnega senata za mladoletnike. Iz komentarja ZKP izhaja, da o vprašanjih, za katera je pristojen zunajobravnavni senat, v postopkih proti mladoletnikom odloča senat višjega sodišča. V posebnem poglavju o postopku porti mladoletniku namreč ni bilo nobene določbe, ki bi določala pristojnost zunajobravnavnega senata, za posamezne odločitve, ki bi glede na </w:t>
      </w:r>
      <w:r>
        <w:rPr>
          <w:rFonts w:ascii="Arial" w:hAnsi="Arial" w:cs="Arial"/>
          <w:sz w:val="20"/>
        </w:rPr>
        <w:lastRenderedPageBreak/>
        <w:t>naravo stvari sodile v pristojnost zunajobravnavnega senata, pa je zakon izrecno določal pristojnost senata za mladoletnike višjega sodišča. Ta predlog zakona posebej ureja sestavo zunajobravnavnega senata za mladoletnike, hkrati pa prenaša prej navedene pristojnosti (npr. odločanje o uvedbi postopka na zahtevo sodnika za mladoletnike) na zunajobravnavni senat.</w:t>
      </w:r>
    </w:p>
    <w:p w14:paraId="4BEA7C36"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DAC0D6A" w14:textId="77777777" w:rsidR="00C622ED" w:rsidRPr="005915C7" w:rsidRDefault="00C622ED" w:rsidP="00C622ED">
      <w:pPr>
        <w:autoSpaceDE w:val="0"/>
        <w:autoSpaceDN w:val="0"/>
        <w:adjustRightInd w:val="0"/>
        <w:spacing w:line="276" w:lineRule="auto"/>
        <w:jc w:val="both"/>
        <w:rPr>
          <w:rFonts w:ascii="Arial" w:hAnsi="Arial" w:cs="Arial"/>
          <w:sz w:val="20"/>
        </w:rPr>
      </w:pPr>
      <w:r w:rsidRPr="005915C7">
        <w:rPr>
          <w:rFonts w:ascii="Arial" w:hAnsi="Arial" w:cs="Arial"/>
          <w:sz w:val="20"/>
        </w:rPr>
        <w:t>Deseti odstavek določa</w:t>
      </w:r>
      <w:r>
        <w:rPr>
          <w:rFonts w:ascii="Arial" w:hAnsi="Arial" w:cs="Arial"/>
          <w:sz w:val="20"/>
        </w:rPr>
        <w:t>, da je isti sodnik, ki je izrekel vzgojni ukrep, tudi predsednik senata, ki sprejema odločitve, ki pomenijo izvajanje nadzorstva nad njegovim izvrševanjem.</w:t>
      </w:r>
    </w:p>
    <w:p w14:paraId="4C8B87A1"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1FDF0987"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60</w:t>
      </w:r>
      <w:r w:rsidRPr="00053B66">
        <w:rPr>
          <w:rFonts w:ascii="Arial" w:hAnsi="Arial" w:cs="Arial"/>
          <w:b/>
          <w:bCs/>
          <w:sz w:val="20"/>
        </w:rPr>
        <w:t>. členu (</w:t>
      </w:r>
      <w:r>
        <w:rPr>
          <w:rFonts w:ascii="Arial" w:hAnsi="Arial" w:cs="Arial"/>
          <w:b/>
          <w:bCs/>
          <w:sz w:val="20"/>
        </w:rPr>
        <w:t>k</w:t>
      </w:r>
      <w:r w:rsidRPr="00053B66">
        <w:rPr>
          <w:rFonts w:ascii="Arial" w:hAnsi="Arial" w:cs="Arial"/>
          <w:b/>
          <w:bCs/>
          <w:sz w:val="20"/>
        </w:rPr>
        <w:t>rajevna pristojnost)</w:t>
      </w:r>
    </w:p>
    <w:p w14:paraId="4A7D31F2"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vsebinsko povzema 464. člen ZKP, ki pa je zaradi jasnosti razdeljen na tri odstavke. Za razliko od veljavnega 464. člena ZKP je v prvem odstavku dodana opredelitev krajevne pristojnosti sodišča v primerih, ko ni mogoče ugotoviti stalnega ali začasnega prebivališča mladoletnika. V tem primeru velja splošna ureditev krajevne pristojnosti v kazenskem postopku, kot je opredeljena v prvem odstavku 26. člena ZKP, in sicer velja krajevna pristojnost glede na kraj izvršitve kaznivega dejanja oz. kjer je le-to bilo poskušeno.</w:t>
      </w:r>
    </w:p>
    <w:p w14:paraId="3FF1E9B4"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Drugi in tretji odstavek določata krajevno pristojnost v primerih, ko mladoletnik sicer ima stalno prebivališče, vendar bi se postopek očitno lažje izvedel pred drugim sodiščem.</w:t>
      </w:r>
    </w:p>
    <w:p w14:paraId="3E9F8199" w14:textId="77777777" w:rsidR="00C622ED" w:rsidRDefault="00C622ED" w:rsidP="00C622ED">
      <w:pPr>
        <w:autoSpaceDE w:val="0"/>
        <w:autoSpaceDN w:val="0"/>
        <w:adjustRightInd w:val="0"/>
        <w:spacing w:line="276" w:lineRule="auto"/>
        <w:jc w:val="both"/>
        <w:rPr>
          <w:rFonts w:ascii="Arial" w:hAnsi="Arial" w:cs="Arial"/>
          <w:b/>
          <w:bCs/>
          <w:sz w:val="20"/>
        </w:rPr>
      </w:pPr>
    </w:p>
    <w:p w14:paraId="083B90F2" w14:textId="77777777" w:rsidR="00C622ED" w:rsidRDefault="00C622ED" w:rsidP="00C622ED">
      <w:pPr>
        <w:autoSpaceDE w:val="0"/>
        <w:autoSpaceDN w:val="0"/>
        <w:adjustRightInd w:val="0"/>
        <w:spacing w:line="276" w:lineRule="auto"/>
        <w:jc w:val="both"/>
        <w:rPr>
          <w:rFonts w:ascii="Arial" w:hAnsi="Arial" w:cs="Arial"/>
          <w:b/>
          <w:bCs/>
          <w:sz w:val="20"/>
        </w:rPr>
      </w:pPr>
    </w:p>
    <w:p w14:paraId="70343687" w14:textId="77777777" w:rsidR="00C622ED" w:rsidRPr="00FF571F" w:rsidRDefault="00C622ED" w:rsidP="00C622ED">
      <w:pPr>
        <w:spacing w:line="276" w:lineRule="auto"/>
        <w:jc w:val="both"/>
        <w:rPr>
          <w:rFonts w:ascii="Arial" w:hAnsi="Arial" w:cs="Arial"/>
          <w:b/>
          <w:i/>
          <w:iCs/>
          <w:sz w:val="20"/>
        </w:rPr>
      </w:pPr>
      <w:r w:rsidRPr="00FF571F">
        <w:rPr>
          <w:rFonts w:ascii="Arial" w:hAnsi="Arial" w:cs="Arial"/>
          <w:b/>
          <w:i/>
          <w:iCs/>
          <w:sz w:val="20"/>
        </w:rPr>
        <w:t>2. pododdelek: Združitev in izločitev postopka</w:t>
      </w:r>
    </w:p>
    <w:p w14:paraId="1E1CD61A"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534E5D10"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61</w:t>
      </w:r>
      <w:r w:rsidRPr="00053B66">
        <w:rPr>
          <w:rFonts w:ascii="Arial" w:hAnsi="Arial" w:cs="Arial"/>
          <w:b/>
          <w:bCs/>
          <w:sz w:val="20"/>
        </w:rPr>
        <w:t>. členu (</w:t>
      </w:r>
      <w:r>
        <w:rPr>
          <w:rFonts w:ascii="Arial" w:hAnsi="Arial" w:cs="Arial"/>
          <w:b/>
          <w:bCs/>
          <w:sz w:val="20"/>
        </w:rPr>
        <w:t>pristojnost za odločanje o združevanju zadev</w:t>
      </w:r>
      <w:r w:rsidRPr="00053B66">
        <w:rPr>
          <w:rFonts w:ascii="Arial" w:hAnsi="Arial" w:cs="Arial"/>
          <w:b/>
          <w:bCs/>
          <w:sz w:val="20"/>
        </w:rPr>
        <w:t>)</w:t>
      </w:r>
    </w:p>
    <w:p w14:paraId="005522CE"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Ta člen določa pristojnost za odločanje o združitvi postopkov, ki tečejo proti istemu mladoletniku ter za odločanje v enotnem postopku. Pravila glede združevanja postopkov sicer določa ZKP.</w:t>
      </w:r>
    </w:p>
    <w:p w14:paraId="5D24F334" w14:textId="77777777" w:rsidR="00C622ED" w:rsidRDefault="00C622ED" w:rsidP="00C622ED">
      <w:pPr>
        <w:autoSpaceDE w:val="0"/>
        <w:autoSpaceDN w:val="0"/>
        <w:adjustRightInd w:val="0"/>
        <w:spacing w:line="276" w:lineRule="auto"/>
        <w:jc w:val="both"/>
        <w:rPr>
          <w:rFonts w:ascii="Arial" w:hAnsi="Arial" w:cs="Arial"/>
          <w:sz w:val="20"/>
        </w:rPr>
      </w:pPr>
    </w:p>
    <w:p w14:paraId="6D92FED6" w14:textId="77777777" w:rsidR="00C622ED" w:rsidRDefault="00C622ED" w:rsidP="00C622ED">
      <w:pPr>
        <w:autoSpaceDE w:val="0"/>
        <w:autoSpaceDN w:val="0"/>
        <w:adjustRightInd w:val="0"/>
        <w:spacing w:line="276" w:lineRule="auto"/>
        <w:jc w:val="both"/>
        <w:rPr>
          <w:rFonts w:ascii="Arial" w:hAnsi="Arial" w:cs="Arial"/>
          <w:b/>
          <w:bCs/>
          <w:sz w:val="20"/>
        </w:rPr>
      </w:pPr>
      <w:r w:rsidRPr="00FF571F">
        <w:rPr>
          <w:rFonts w:ascii="Arial" w:hAnsi="Arial" w:cs="Arial"/>
          <w:b/>
          <w:bCs/>
          <w:sz w:val="20"/>
        </w:rPr>
        <w:t>62. člen</w:t>
      </w:r>
      <w:r>
        <w:rPr>
          <w:rFonts w:ascii="Arial" w:hAnsi="Arial" w:cs="Arial"/>
          <w:b/>
          <w:bCs/>
          <w:sz w:val="20"/>
        </w:rPr>
        <w:t xml:space="preserve"> </w:t>
      </w:r>
      <w:r w:rsidRPr="00FF571F">
        <w:rPr>
          <w:rFonts w:ascii="Arial" w:hAnsi="Arial" w:cs="Arial"/>
          <w:b/>
          <w:bCs/>
          <w:sz w:val="20"/>
        </w:rPr>
        <w:t xml:space="preserve">(združitev postopka proti mladoletniku s postopkom zoper polnoletnega </w:t>
      </w:r>
      <w:r>
        <w:rPr>
          <w:rFonts w:ascii="Arial" w:hAnsi="Arial" w:cs="Arial"/>
          <w:b/>
          <w:bCs/>
          <w:sz w:val="20"/>
        </w:rPr>
        <w:t>obdolženca</w:t>
      </w:r>
      <w:r w:rsidRPr="00FF571F">
        <w:rPr>
          <w:rFonts w:ascii="Arial" w:hAnsi="Arial" w:cs="Arial"/>
          <w:b/>
          <w:bCs/>
          <w:sz w:val="20"/>
        </w:rPr>
        <w:t>)</w:t>
      </w:r>
    </w:p>
    <w:p w14:paraId="3B474404"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w:t>
      </w:r>
      <w:r w:rsidRPr="00053B66" w:rsidDel="00657963">
        <w:rPr>
          <w:rFonts w:ascii="Arial" w:hAnsi="Arial" w:cs="Arial"/>
          <w:sz w:val="20"/>
        </w:rPr>
        <w:t xml:space="preserve"> </w:t>
      </w:r>
      <w:r w:rsidRPr="00053B66">
        <w:rPr>
          <w:rFonts w:ascii="Arial" w:hAnsi="Arial" w:cs="Arial"/>
          <w:sz w:val="20"/>
        </w:rPr>
        <w:t>povzema vsebino 456. člena ZKP z naslednjimi spremembami:</w:t>
      </w:r>
    </w:p>
    <w:p w14:paraId="38091310" w14:textId="77777777" w:rsidR="00C622ED" w:rsidRPr="00053B66" w:rsidRDefault="00C622ED" w:rsidP="00C622ED">
      <w:pPr>
        <w:numPr>
          <w:ilvl w:val="0"/>
          <w:numId w:val="47"/>
        </w:numPr>
        <w:autoSpaceDE w:val="0"/>
        <w:autoSpaceDN w:val="0"/>
        <w:adjustRightInd w:val="0"/>
        <w:spacing w:line="276" w:lineRule="auto"/>
        <w:contextualSpacing/>
        <w:jc w:val="both"/>
        <w:rPr>
          <w:rFonts w:ascii="Arial" w:hAnsi="Arial" w:cs="Arial"/>
          <w:sz w:val="20"/>
        </w:rPr>
      </w:pPr>
      <w:r w:rsidRPr="00053B66">
        <w:rPr>
          <w:rFonts w:ascii="Arial" w:hAnsi="Arial" w:cs="Arial"/>
          <w:sz w:val="20"/>
        </w:rPr>
        <w:t>izvedbo enotnega postopka, če je mladoletnik pri kaznivem dejanju sodeloval skupaj s polnoletnim, je že ZKP določal kot izjemo, ta zakon pa v drugem odstavku to izjemo določa še bolj restriktivno, in sicer se sme postopek združiti le, če je s polnoletnim storilcem sodeloval starejši mladoletnik in ne tudi v primeru, če je s polnoletnim sodeloval mlajši mladoletnik;</w:t>
      </w:r>
    </w:p>
    <w:p w14:paraId="4F2D1CD6" w14:textId="77777777" w:rsidR="00C622ED" w:rsidRPr="00053B66" w:rsidRDefault="00C622ED" w:rsidP="00C622ED">
      <w:pPr>
        <w:numPr>
          <w:ilvl w:val="0"/>
          <w:numId w:val="47"/>
        </w:numPr>
        <w:autoSpaceDE w:val="0"/>
        <w:autoSpaceDN w:val="0"/>
        <w:adjustRightInd w:val="0"/>
        <w:spacing w:line="276" w:lineRule="auto"/>
        <w:contextualSpacing/>
        <w:jc w:val="both"/>
        <w:rPr>
          <w:rFonts w:ascii="Arial" w:hAnsi="Arial" w:cs="Arial"/>
          <w:sz w:val="20"/>
        </w:rPr>
      </w:pPr>
      <w:r w:rsidRPr="00053B66">
        <w:rPr>
          <w:rFonts w:ascii="Arial" w:hAnsi="Arial" w:cs="Arial"/>
          <w:sz w:val="20"/>
        </w:rPr>
        <w:t>obrazložen predlog za združitev postopka lahko poleg državnega tožilca poda tudi zagovornik. V določenih primerih je lahko v korist mladoletnika, da se dokazni postopek tudi proti njemu izvaja v rednem postopku, ki teče zoper polnoletne storilce (sankcije pa se v vsakem primeru izrekajo po tem zakonu, ki velja za mladoletnike), zato je dodana možnost obrambe, da predlaga združitev postopka;</w:t>
      </w:r>
    </w:p>
    <w:p w14:paraId="10B81749" w14:textId="77777777" w:rsidR="00C622ED" w:rsidRPr="00053B66" w:rsidRDefault="00C622ED" w:rsidP="00C622ED">
      <w:pPr>
        <w:numPr>
          <w:ilvl w:val="0"/>
          <w:numId w:val="47"/>
        </w:numPr>
        <w:autoSpaceDE w:val="0"/>
        <w:autoSpaceDN w:val="0"/>
        <w:adjustRightInd w:val="0"/>
        <w:spacing w:line="276" w:lineRule="auto"/>
        <w:contextualSpacing/>
        <w:jc w:val="both"/>
        <w:rPr>
          <w:rFonts w:ascii="Arial" w:hAnsi="Arial" w:cs="Arial"/>
          <w:sz w:val="20"/>
        </w:rPr>
      </w:pPr>
      <w:r w:rsidRPr="00053B66">
        <w:rPr>
          <w:rFonts w:ascii="Arial" w:hAnsi="Arial" w:cs="Arial"/>
          <w:sz w:val="20"/>
        </w:rPr>
        <w:t xml:space="preserve">ZKP v tretjem odstavku 456. člena določa, da se </w:t>
      </w:r>
      <w:r>
        <w:rPr>
          <w:rFonts w:ascii="Arial" w:hAnsi="Arial" w:cs="Arial"/>
          <w:sz w:val="20"/>
        </w:rPr>
        <w:t>določeni členi iz posebnega poglavja o postopku proti mladoletnikom</w:t>
      </w:r>
      <w:r w:rsidRPr="00053B66">
        <w:rPr>
          <w:rFonts w:ascii="Arial" w:hAnsi="Arial" w:cs="Arial"/>
          <w:sz w:val="20"/>
        </w:rPr>
        <w:t xml:space="preserve"> </w:t>
      </w:r>
      <w:r>
        <w:rPr>
          <w:rFonts w:ascii="Arial" w:hAnsi="Arial" w:cs="Arial"/>
          <w:sz w:val="20"/>
        </w:rPr>
        <w:t xml:space="preserve">uporabijo </w:t>
      </w:r>
      <w:r w:rsidRPr="00053B66">
        <w:rPr>
          <w:rFonts w:ascii="Arial" w:hAnsi="Arial" w:cs="Arial"/>
          <w:sz w:val="20"/>
        </w:rPr>
        <w:t xml:space="preserve">v enotnem postopku </w:t>
      </w:r>
      <w:r>
        <w:rPr>
          <w:rFonts w:ascii="Arial" w:hAnsi="Arial" w:cs="Arial"/>
          <w:sz w:val="20"/>
        </w:rPr>
        <w:t xml:space="preserve">le, </w:t>
      </w:r>
      <w:r w:rsidRPr="00053B66">
        <w:rPr>
          <w:rFonts w:ascii="Arial" w:hAnsi="Arial" w:cs="Arial"/>
          <w:sz w:val="20"/>
        </w:rPr>
        <w:t>»kadar se na glavni obravnavi razjasnjujejo vprašanja, ki se nanašajo na mladoletnika«. Predlog zakona črta omejitev</w:t>
      </w:r>
      <w:r>
        <w:rPr>
          <w:rFonts w:ascii="Arial" w:hAnsi="Arial" w:cs="Arial"/>
          <w:sz w:val="20"/>
        </w:rPr>
        <w:t xml:space="preserve"> in ohranja le omejitev, da se te določbe uporabijo glede mladoletnika</w:t>
      </w:r>
      <w:r w:rsidRPr="00053B66">
        <w:rPr>
          <w:rFonts w:ascii="Arial" w:hAnsi="Arial" w:cs="Arial"/>
          <w:sz w:val="20"/>
        </w:rPr>
        <w:t>.</w:t>
      </w:r>
    </w:p>
    <w:p w14:paraId="01620152"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27D96A4D"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63</w:t>
      </w:r>
      <w:r w:rsidRPr="00053B66">
        <w:rPr>
          <w:rFonts w:ascii="Arial" w:hAnsi="Arial" w:cs="Arial"/>
          <w:b/>
          <w:bCs/>
          <w:sz w:val="20"/>
        </w:rPr>
        <w:t>. členu (</w:t>
      </w:r>
      <w:r>
        <w:rPr>
          <w:rFonts w:ascii="Arial" w:hAnsi="Arial" w:cs="Arial"/>
          <w:b/>
          <w:bCs/>
          <w:sz w:val="20"/>
        </w:rPr>
        <w:t>e</w:t>
      </w:r>
      <w:r w:rsidRPr="00053B66">
        <w:rPr>
          <w:rFonts w:ascii="Arial" w:hAnsi="Arial" w:cs="Arial"/>
          <w:b/>
          <w:bCs/>
          <w:sz w:val="20"/>
        </w:rPr>
        <w:t>noten postopek)</w:t>
      </w:r>
    </w:p>
    <w:p w14:paraId="5ACFD8B3"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Gre za </w:t>
      </w:r>
      <w:r>
        <w:rPr>
          <w:rFonts w:ascii="Arial" w:hAnsi="Arial" w:cs="Arial"/>
          <w:sz w:val="20"/>
        </w:rPr>
        <w:t xml:space="preserve">vsebinsko </w:t>
      </w:r>
      <w:r w:rsidRPr="00053B66">
        <w:rPr>
          <w:rFonts w:ascii="Arial" w:hAnsi="Arial" w:cs="Arial"/>
          <w:sz w:val="20"/>
        </w:rPr>
        <w:t>nespremenjeni 457. člen ZKP</w:t>
      </w:r>
      <w:r>
        <w:rPr>
          <w:rFonts w:ascii="Arial" w:hAnsi="Arial" w:cs="Arial"/>
          <w:sz w:val="20"/>
        </w:rPr>
        <w:t>, pri čemer tudi ta člen zaradi spoštovanja domneve nedolžnosti govori domnevni storitvi kaznivega dejanja in ne o storitvi, saj gre za postopkovno določbo in torej še ni bilo ugotovljeno, ali je obdolženi res storil kaznivo dejanje, ki se mu očita</w:t>
      </w:r>
      <w:r w:rsidRPr="00053B66">
        <w:rPr>
          <w:rFonts w:ascii="Arial" w:hAnsi="Arial" w:cs="Arial"/>
          <w:sz w:val="20"/>
        </w:rPr>
        <w:t xml:space="preserve">. </w:t>
      </w:r>
    </w:p>
    <w:p w14:paraId="72B9305D" w14:textId="77777777" w:rsidR="00C622ED" w:rsidRDefault="00C622ED" w:rsidP="00C622ED">
      <w:pPr>
        <w:autoSpaceDE w:val="0"/>
        <w:autoSpaceDN w:val="0"/>
        <w:adjustRightInd w:val="0"/>
        <w:spacing w:line="276" w:lineRule="auto"/>
        <w:jc w:val="both"/>
        <w:rPr>
          <w:rFonts w:ascii="Arial" w:hAnsi="Arial" w:cs="Arial"/>
          <w:sz w:val="20"/>
        </w:rPr>
      </w:pPr>
    </w:p>
    <w:p w14:paraId="45816682" w14:textId="77777777" w:rsidR="00C622ED" w:rsidRPr="00035C4C" w:rsidRDefault="00C622ED" w:rsidP="00C622ED">
      <w:pPr>
        <w:spacing w:line="276" w:lineRule="auto"/>
        <w:jc w:val="both"/>
        <w:rPr>
          <w:rFonts w:ascii="Arial" w:hAnsi="Arial" w:cs="Arial"/>
          <w:b/>
          <w:i/>
          <w:iCs/>
          <w:sz w:val="20"/>
        </w:rPr>
      </w:pPr>
      <w:r w:rsidRPr="00035C4C">
        <w:rPr>
          <w:rFonts w:ascii="Arial" w:hAnsi="Arial" w:cs="Arial"/>
          <w:b/>
          <w:i/>
          <w:iCs/>
          <w:sz w:val="20"/>
        </w:rPr>
        <w:t>3. pododdelek: Individualna ocena mladoletnika</w:t>
      </w:r>
    </w:p>
    <w:p w14:paraId="1046537C" w14:textId="77777777" w:rsidR="00C622ED" w:rsidRDefault="00C622ED" w:rsidP="00C622ED">
      <w:pPr>
        <w:spacing w:line="276" w:lineRule="auto"/>
        <w:jc w:val="both"/>
        <w:rPr>
          <w:rFonts w:ascii="Arial" w:hAnsi="Arial" w:cs="Arial"/>
          <w:bCs/>
          <w:sz w:val="20"/>
        </w:rPr>
      </w:pPr>
    </w:p>
    <w:p w14:paraId="74FD6FBF"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bCs/>
          <w:sz w:val="20"/>
        </w:rPr>
        <w:lastRenderedPageBreak/>
        <w:t>Ta pododdelek vsebuje nove določbe, s katerimi ureja primere, v katerih je treba v postopku proti mladoletniku izdelati IOM, roke, v katerih je treba zahtevati njeno izdelavo ter postopek in pristojnosti za odreditev in izdelavo IOM.</w:t>
      </w:r>
      <w:r w:rsidRPr="0027500E">
        <w:rPr>
          <w:rFonts w:ascii="Arial" w:hAnsi="Arial" w:cs="Arial"/>
          <w:sz w:val="20"/>
        </w:rPr>
        <w:t xml:space="preserve"> </w:t>
      </w:r>
    </w:p>
    <w:p w14:paraId="39B4D8F7" w14:textId="77777777" w:rsidR="00C622ED" w:rsidRDefault="00C622ED" w:rsidP="00C622ED">
      <w:pPr>
        <w:autoSpaceDE w:val="0"/>
        <w:autoSpaceDN w:val="0"/>
        <w:adjustRightInd w:val="0"/>
        <w:spacing w:line="276" w:lineRule="auto"/>
        <w:jc w:val="both"/>
        <w:rPr>
          <w:rFonts w:ascii="Arial" w:hAnsi="Arial" w:cs="Arial"/>
          <w:sz w:val="20"/>
        </w:rPr>
      </w:pPr>
    </w:p>
    <w:p w14:paraId="69F448D4"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Temeljna razlika med ZKP in predlogom tega zakona je že v opredelitvi IOM. V prvem odstavku 469. člena ZKP je namreč IOM opredeljena kot skupek informacij o osebnih okoliščinah na stani mladoletnika. Ta predlog zakona v 5. točki 2. člena opredeljuje IOM kot</w:t>
      </w:r>
      <w:r w:rsidRPr="0027500E">
        <w:rPr>
          <w:rFonts w:ascii="Arial" w:hAnsi="Arial" w:cs="Arial"/>
          <w:sz w:val="20"/>
        </w:rPr>
        <w:t xml:space="preserve"> ocen</w:t>
      </w:r>
      <w:r>
        <w:rPr>
          <w:rFonts w:ascii="Arial" w:hAnsi="Arial" w:cs="Arial"/>
          <w:sz w:val="20"/>
        </w:rPr>
        <w:t>o</w:t>
      </w:r>
      <w:r w:rsidRPr="0027500E">
        <w:rPr>
          <w:rFonts w:ascii="Arial" w:hAnsi="Arial" w:cs="Arial"/>
          <w:sz w:val="20"/>
        </w:rPr>
        <w:t>, v okviru katere se zberejo podatki in opredelijo morebitne potrebe mladoletnika glede njegovega sodelovanja v postopku, glede njegovega varstva, izobraževanja, zdravljenja, usposabljanja, socialnega vključevanja in glede ukrepov za varstvo njegovih koristi tekom postopka, ter vsebuje tudi okoliščine, pomembne za izbiro sankcije in njeno izvrševanje</w:t>
      </w:r>
      <w:r>
        <w:rPr>
          <w:rFonts w:ascii="Arial" w:hAnsi="Arial" w:cs="Arial"/>
          <w:sz w:val="20"/>
        </w:rPr>
        <w:t>. Drugače je opredeljen tudi postopek izdelave IOM.</w:t>
      </w:r>
    </w:p>
    <w:p w14:paraId="5B9AE9B2" w14:textId="77777777" w:rsidR="00C622ED" w:rsidRDefault="00C622ED" w:rsidP="00C622ED">
      <w:pPr>
        <w:autoSpaceDE w:val="0"/>
        <w:autoSpaceDN w:val="0"/>
        <w:adjustRightInd w:val="0"/>
        <w:spacing w:line="276" w:lineRule="auto"/>
        <w:jc w:val="both"/>
        <w:rPr>
          <w:rFonts w:ascii="Arial" w:hAnsi="Arial" w:cs="Arial"/>
          <w:sz w:val="20"/>
        </w:rPr>
      </w:pPr>
    </w:p>
    <w:p w14:paraId="61043518" w14:textId="77777777" w:rsidR="00C622ED" w:rsidRPr="004005FD" w:rsidRDefault="00C622ED" w:rsidP="00C622ED">
      <w:pPr>
        <w:autoSpaceDE w:val="0"/>
        <w:autoSpaceDN w:val="0"/>
        <w:adjustRightInd w:val="0"/>
        <w:spacing w:line="276" w:lineRule="auto"/>
        <w:jc w:val="both"/>
        <w:rPr>
          <w:rFonts w:ascii="Arial" w:hAnsi="Arial" w:cs="Arial"/>
          <w:color w:val="FF0000"/>
          <w:sz w:val="20"/>
        </w:rPr>
      </w:pPr>
      <w:r>
        <w:rPr>
          <w:rFonts w:ascii="Arial" w:hAnsi="Arial" w:cs="Arial"/>
          <w:sz w:val="20"/>
        </w:rPr>
        <w:t>Bistvena novost je tudi predvidena ustanovitev centra za mladoletnike, ki bo izdeloval IOM v kompleksnejših zadevah. Praviloma bo šlo za primere, ko je verjetno, da</w:t>
      </w:r>
      <w:r w:rsidRPr="00042F04">
        <w:rPr>
          <w:rFonts w:ascii="Arial" w:hAnsi="Arial" w:cs="Arial"/>
          <w:sz w:val="20"/>
        </w:rPr>
        <w:t xml:space="preserve"> ima mladoletnik duševno motnjo, težave v duševnem razvoju, druge hujše težave na področju duševnega zdravja, hujše socialne ali psihološke stiske</w:t>
      </w:r>
      <w:r>
        <w:rPr>
          <w:rFonts w:ascii="Arial" w:hAnsi="Arial" w:cs="Arial"/>
          <w:sz w:val="20"/>
        </w:rPr>
        <w:t>. Prav tako pa bo moral IOM izdelati center za mladoletnike takrat, kadar je mladoletnik</w:t>
      </w:r>
      <w:r w:rsidRPr="00042F04">
        <w:rPr>
          <w:rFonts w:ascii="Arial" w:hAnsi="Arial" w:cs="Arial"/>
          <w:sz w:val="20"/>
        </w:rPr>
        <w:t xml:space="preserve"> osumljen storitve hujšega kaznivega dejanja z elementi nasilja ali če ponavlja kazniva dejanja.</w:t>
      </w:r>
      <w:r>
        <w:rPr>
          <w:rFonts w:ascii="Arial" w:hAnsi="Arial" w:cs="Arial"/>
          <w:sz w:val="20"/>
        </w:rPr>
        <w:t xml:space="preserve"> Če taka individualna ocena ne bo izdelana, sodišče ne bo moglo izreči zavodskega vzgojnega ukrepa.</w:t>
      </w:r>
    </w:p>
    <w:p w14:paraId="7975B4FA" w14:textId="77777777" w:rsidR="00C622ED" w:rsidRDefault="00C622ED" w:rsidP="00C622ED">
      <w:pPr>
        <w:spacing w:line="276" w:lineRule="auto"/>
        <w:jc w:val="both"/>
        <w:rPr>
          <w:rFonts w:ascii="Arial" w:hAnsi="Arial" w:cs="Arial"/>
          <w:bCs/>
          <w:sz w:val="20"/>
        </w:rPr>
      </w:pPr>
    </w:p>
    <w:p w14:paraId="33ACE42A" w14:textId="77777777" w:rsidR="00C622ED" w:rsidRDefault="00C622ED" w:rsidP="00C62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MS Mincho" w:hAnsi="Arial" w:cs="Arial"/>
          <w:b/>
          <w:bCs/>
          <w:sz w:val="20"/>
        </w:rPr>
      </w:pPr>
      <w:r>
        <w:rPr>
          <w:rFonts w:ascii="Arial" w:eastAsia="MS Mincho" w:hAnsi="Arial" w:cs="Arial"/>
          <w:b/>
          <w:bCs/>
          <w:sz w:val="20"/>
        </w:rPr>
        <w:t>K 64.</w:t>
      </w:r>
      <w:r w:rsidRPr="004A49F0">
        <w:rPr>
          <w:rFonts w:ascii="Arial" w:eastAsia="MS Mincho" w:hAnsi="Arial" w:cs="Arial"/>
          <w:b/>
          <w:bCs/>
          <w:sz w:val="20"/>
        </w:rPr>
        <w:t xml:space="preserve"> člen</w:t>
      </w:r>
      <w:r>
        <w:rPr>
          <w:rFonts w:ascii="Arial" w:eastAsia="MS Mincho" w:hAnsi="Arial" w:cs="Arial"/>
          <w:b/>
          <w:bCs/>
          <w:sz w:val="20"/>
        </w:rPr>
        <w:t>u (individualna ocena mladoletnika)</w:t>
      </w:r>
    </w:p>
    <w:p w14:paraId="0AB9F727" w14:textId="77777777" w:rsidR="00C622ED" w:rsidRDefault="00C622ED" w:rsidP="00C622ED">
      <w:pPr>
        <w:autoSpaceDE w:val="0"/>
        <w:autoSpaceDN w:val="0"/>
        <w:adjustRightInd w:val="0"/>
        <w:spacing w:line="276" w:lineRule="auto"/>
        <w:jc w:val="both"/>
        <w:rPr>
          <w:rFonts w:ascii="Arial" w:hAnsi="Arial" w:cs="Arial"/>
          <w:sz w:val="20"/>
        </w:rPr>
      </w:pPr>
    </w:p>
    <w:p w14:paraId="1B4B491E"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V skladu s prvim odstavkom IOM praviloma izdela CSD, le v primerih, izrecno določenih v drugem odstavku, se njeno izdelavo odredi centru za mladoletnike.</w:t>
      </w:r>
    </w:p>
    <w:p w14:paraId="3240D559" w14:textId="77777777" w:rsidR="00C622ED" w:rsidRDefault="00C622ED" w:rsidP="00C622ED">
      <w:pPr>
        <w:autoSpaceDE w:val="0"/>
        <w:autoSpaceDN w:val="0"/>
        <w:adjustRightInd w:val="0"/>
        <w:spacing w:line="276" w:lineRule="auto"/>
        <w:jc w:val="both"/>
        <w:rPr>
          <w:rFonts w:ascii="Arial" w:hAnsi="Arial" w:cs="Arial"/>
          <w:sz w:val="20"/>
        </w:rPr>
      </w:pPr>
    </w:p>
    <w:p w14:paraId="7C457BD0"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Drugi odstavek določa merila za odločanje, kdaj je treba izdelavo IOM odrediti multidisciplinarnemu centru za mladoletnike.</w:t>
      </w:r>
    </w:p>
    <w:p w14:paraId="10ABDB84" w14:textId="77777777" w:rsidR="00C622ED" w:rsidRDefault="00C622ED" w:rsidP="00C622ED">
      <w:pPr>
        <w:autoSpaceDE w:val="0"/>
        <w:autoSpaceDN w:val="0"/>
        <w:adjustRightInd w:val="0"/>
        <w:spacing w:line="276" w:lineRule="auto"/>
        <w:jc w:val="both"/>
        <w:rPr>
          <w:rFonts w:ascii="Arial" w:hAnsi="Arial" w:cs="Arial"/>
          <w:sz w:val="20"/>
        </w:rPr>
      </w:pPr>
    </w:p>
    <w:p w14:paraId="2C1121A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Tretji odstavek določa, kdaj mora državni tožilec zahtevati od CSD izdelavo IOM oziroma predlagati sodišču, da njeno izdelavo odredi centru za mladoletnike. Izdelave IOM državni tožilec seveda ne bo zahteval, kadar bo že iz razlogov po tem odstavku treba kazensko ovadbo zavreči. Zavrženje iz razloga smotrnosti ali zaradi majhnega pomena dejanja pa bo praviloma dopustno le, če bo državni tožilec predhodno pridobil IOM. Izjeme določa četrti odstavek.</w:t>
      </w:r>
    </w:p>
    <w:p w14:paraId="2845078B" w14:textId="77777777" w:rsidR="00C622ED" w:rsidRDefault="00C622ED" w:rsidP="00C622ED">
      <w:pPr>
        <w:autoSpaceDE w:val="0"/>
        <w:autoSpaceDN w:val="0"/>
        <w:adjustRightInd w:val="0"/>
        <w:spacing w:line="276" w:lineRule="auto"/>
        <w:jc w:val="both"/>
        <w:rPr>
          <w:rFonts w:ascii="Arial" w:hAnsi="Arial" w:cs="Arial"/>
          <w:sz w:val="20"/>
        </w:rPr>
      </w:pPr>
    </w:p>
    <w:p w14:paraId="7B3F2D5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Rezultati analize slovenskega mladoletniškega kazenskopravnega sistema so pokazali, da v odločitvah državnih tožilcev o zavrženju kazenske ovadbe pogosto manjkajo razlogi za odločitev, zlasti glede okoliščin na strani mladoletnika, ki utemeljujejo sklepanje, da nadaljnje ukrepanje proti mladoletniku ni potrebno, čeprav obstaja utemeljen sum, da je storil kaznivo dejanje, pa tudi iz samih spisov ni bilo razvidno, da bi bili pridobljeni podatki o teh okoliščinah. Stroka opozarja, da je za pravilno odločanje v postopkih proti mladoletnikom bistveno, da ima odločevalec te podatke in da jih pri odločitvi ustrezno upošteva. </w:t>
      </w:r>
    </w:p>
    <w:p w14:paraId="41BB7E9B" w14:textId="77777777" w:rsidR="00C622ED" w:rsidRDefault="00C622ED" w:rsidP="00C622ED">
      <w:pPr>
        <w:autoSpaceDE w:val="0"/>
        <w:autoSpaceDN w:val="0"/>
        <w:adjustRightInd w:val="0"/>
        <w:spacing w:line="276" w:lineRule="auto"/>
        <w:jc w:val="both"/>
        <w:rPr>
          <w:rFonts w:ascii="Arial" w:hAnsi="Arial" w:cs="Arial"/>
          <w:sz w:val="20"/>
        </w:rPr>
      </w:pPr>
    </w:p>
    <w:p w14:paraId="50F4E10A"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Državni tožilec nima podlage za pridobivanje dodatnih podatkov o okoliščinah na strani mladoletnika, kadar so podani razlogi za zavrženje kazenske ovadbe, navedeni v tretjem odstavku tega člena, zato v teh primerih ne bo zahteval izdelave IOM. Pred zavrženjem kazenske ovadbe iz razloga smotrnosti ali majhnega pomena dejanja pa bo že glede na opredelitev pogojev za zavrženje iz teh razlogov moral praviloma pridobiti IOM. Zakon izrecno določa izjeme, kdaj to ni potrebno, oblikovanih glede na spoznanja stroke o dejavnikih tveganja in vzrokih mladoletniške delinkvence. Odločitev in oceno, zakaj IOM ni bilo treba pridobiti, bo državni tožilec v sklepu o zavrženju kazenske ovadbe obrazložil.</w:t>
      </w:r>
    </w:p>
    <w:p w14:paraId="5D6A2994" w14:textId="77777777" w:rsidR="00C622ED" w:rsidRDefault="00C622ED" w:rsidP="00C622ED">
      <w:pPr>
        <w:autoSpaceDE w:val="0"/>
        <w:autoSpaceDN w:val="0"/>
        <w:adjustRightInd w:val="0"/>
        <w:spacing w:line="276" w:lineRule="auto"/>
        <w:jc w:val="both"/>
        <w:rPr>
          <w:rFonts w:ascii="Arial" w:hAnsi="Arial" w:cs="Arial"/>
          <w:sz w:val="20"/>
        </w:rPr>
      </w:pPr>
    </w:p>
    <w:p w14:paraId="4CC9F0A6" w14:textId="77777777" w:rsidR="00C622ED" w:rsidRPr="00035C4C"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lastRenderedPageBreak/>
        <w:t>Pomen IOM je v tem, da mladoletnik dobi iz postopka, uvedenega zaradi suma storitve kaznivega dejanja tisto sporočilo, ki ga glede na svoje potrebe, glede na ugotovljene osebnostne lastnosti in druge okoliščine na njegovi strani potrebuje, da bo deležen toliko in takšne obravnave, ki jo potrebuje za to, da se kar najbolj zmanjša tveganje za prihodnje ponavljanje kaznivih dejanj.</w:t>
      </w:r>
    </w:p>
    <w:p w14:paraId="7A2200FE" w14:textId="77777777" w:rsidR="00C622ED" w:rsidRPr="00035C4C" w:rsidRDefault="00C622ED" w:rsidP="00C622ED">
      <w:pPr>
        <w:autoSpaceDE w:val="0"/>
        <w:autoSpaceDN w:val="0"/>
        <w:adjustRightInd w:val="0"/>
        <w:spacing w:line="276" w:lineRule="auto"/>
        <w:jc w:val="both"/>
        <w:rPr>
          <w:rFonts w:ascii="Arial" w:hAnsi="Arial" w:cs="Arial"/>
          <w:sz w:val="20"/>
        </w:rPr>
      </w:pPr>
    </w:p>
    <w:p w14:paraId="058D17AC" w14:textId="77777777" w:rsidR="00C622ED" w:rsidRPr="002B2535" w:rsidRDefault="00C622ED" w:rsidP="00C62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MS Mincho" w:hAnsi="Arial" w:cs="Arial"/>
          <w:b/>
          <w:bCs/>
          <w:sz w:val="20"/>
        </w:rPr>
      </w:pPr>
      <w:r>
        <w:rPr>
          <w:rFonts w:ascii="Arial" w:eastAsia="MS Mincho" w:hAnsi="Arial" w:cs="Arial"/>
          <w:b/>
          <w:bCs/>
          <w:sz w:val="20"/>
        </w:rPr>
        <w:t xml:space="preserve">K </w:t>
      </w:r>
      <w:r w:rsidRPr="002B2535">
        <w:rPr>
          <w:rFonts w:ascii="Arial" w:eastAsia="MS Mincho" w:hAnsi="Arial" w:cs="Arial"/>
          <w:b/>
          <w:bCs/>
          <w:sz w:val="20"/>
        </w:rPr>
        <w:t>65. člen</w:t>
      </w:r>
      <w:r>
        <w:rPr>
          <w:rFonts w:ascii="Arial" w:eastAsia="MS Mincho" w:hAnsi="Arial" w:cs="Arial"/>
          <w:b/>
          <w:bCs/>
          <w:sz w:val="20"/>
        </w:rPr>
        <w:t xml:space="preserve">u </w:t>
      </w:r>
      <w:r w:rsidRPr="002B2535">
        <w:rPr>
          <w:rFonts w:ascii="Arial" w:eastAsia="MS Mincho" w:hAnsi="Arial" w:cs="Arial"/>
          <w:b/>
          <w:bCs/>
          <w:sz w:val="20"/>
        </w:rPr>
        <w:t>(individualn</w:t>
      </w:r>
      <w:r>
        <w:rPr>
          <w:rFonts w:ascii="Arial" w:eastAsia="MS Mincho" w:hAnsi="Arial" w:cs="Arial"/>
          <w:b/>
          <w:bCs/>
          <w:sz w:val="20"/>
        </w:rPr>
        <w:t>a</w:t>
      </w:r>
      <w:r w:rsidRPr="002B2535">
        <w:rPr>
          <w:rFonts w:ascii="Arial" w:eastAsia="MS Mincho" w:hAnsi="Arial" w:cs="Arial"/>
          <w:b/>
          <w:bCs/>
          <w:sz w:val="20"/>
        </w:rPr>
        <w:t xml:space="preserve"> ocen</w:t>
      </w:r>
      <w:r>
        <w:rPr>
          <w:rFonts w:ascii="Arial" w:eastAsia="MS Mincho" w:hAnsi="Arial" w:cs="Arial"/>
          <w:b/>
          <w:bCs/>
          <w:sz w:val="20"/>
        </w:rPr>
        <w:t>a</w:t>
      </w:r>
      <w:r w:rsidRPr="002B2535">
        <w:rPr>
          <w:rFonts w:ascii="Arial" w:eastAsia="MS Mincho" w:hAnsi="Arial" w:cs="Arial"/>
          <w:b/>
          <w:bCs/>
          <w:sz w:val="20"/>
        </w:rPr>
        <w:t xml:space="preserve"> mladoletnika</w:t>
      </w:r>
      <w:r>
        <w:rPr>
          <w:rFonts w:ascii="Arial" w:eastAsia="MS Mincho" w:hAnsi="Arial" w:cs="Arial"/>
          <w:b/>
          <w:bCs/>
          <w:sz w:val="20"/>
        </w:rPr>
        <w:t xml:space="preserve">, ki jo izdela </w:t>
      </w:r>
      <w:r w:rsidRPr="002B2535">
        <w:rPr>
          <w:rFonts w:ascii="Arial" w:eastAsia="MS Mincho" w:hAnsi="Arial" w:cs="Arial"/>
          <w:b/>
          <w:bCs/>
          <w:sz w:val="20"/>
        </w:rPr>
        <w:t>cent</w:t>
      </w:r>
      <w:r>
        <w:rPr>
          <w:rFonts w:ascii="Arial" w:eastAsia="MS Mincho" w:hAnsi="Arial" w:cs="Arial"/>
          <w:b/>
          <w:bCs/>
          <w:sz w:val="20"/>
        </w:rPr>
        <w:t>e</w:t>
      </w:r>
      <w:r w:rsidRPr="002B2535">
        <w:rPr>
          <w:rFonts w:ascii="Arial" w:eastAsia="MS Mincho" w:hAnsi="Arial" w:cs="Arial"/>
          <w:b/>
          <w:bCs/>
          <w:sz w:val="20"/>
        </w:rPr>
        <w:t>r za mladoletnike)</w:t>
      </w:r>
    </w:p>
    <w:p w14:paraId="10D1DDA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Center za mladoletnike izdela IOM le na podlagi odredbe sodišča, to pa jo lahko odredi na podlagi obrazloženega predloga državnega tožilca ali pa na obrazložen predlog CSD. Vsekakor lahko predlog za izdelavo IOM poda tudi zagovornik mladoletnika ali pa sam mladoletnik. Sodišče lahko odredi izdelavo IOM tudi po uradni dolžnosti.</w:t>
      </w:r>
    </w:p>
    <w:p w14:paraId="5E312409" w14:textId="77777777" w:rsidR="00C622ED" w:rsidRDefault="00C622ED" w:rsidP="00C622ED">
      <w:pPr>
        <w:autoSpaceDE w:val="0"/>
        <w:autoSpaceDN w:val="0"/>
        <w:adjustRightInd w:val="0"/>
        <w:spacing w:line="276" w:lineRule="auto"/>
        <w:jc w:val="both"/>
        <w:rPr>
          <w:rFonts w:ascii="Arial" w:hAnsi="Arial" w:cs="Arial"/>
          <w:sz w:val="20"/>
        </w:rPr>
      </w:pPr>
    </w:p>
    <w:p w14:paraId="1E405B57"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Da bo sodišče lahko odločalo o predlogu, mora biti ta obrazložen, priložena pa mu morajo biti dokazila, na katerih obrazložitev temelji. Kadar bo sodnik za mladoletnike v dvomu, ali gre za zadevo, ki terja izdelavo IOM od centra za mladoletnike, bo lahko pred odločitvijo pridobil tudi mnenje centra. Center mora dati mnenje v treh delovnih dneh, odkar je prejelo zahtevo sodišča za predhodno mnenje. Sodišče pa odloči o predlogu v osmih dneh od prejema zadnje vloge (od popolnega predloga ali od mnenja centra za mladoletnike, če je zanj zaprosilo).</w:t>
      </w:r>
    </w:p>
    <w:p w14:paraId="25FCEBED" w14:textId="77777777" w:rsidR="00C622ED" w:rsidRDefault="00C622ED" w:rsidP="00C622ED">
      <w:pPr>
        <w:autoSpaceDE w:val="0"/>
        <w:autoSpaceDN w:val="0"/>
        <w:adjustRightInd w:val="0"/>
        <w:spacing w:line="276" w:lineRule="auto"/>
        <w:jc w:val="both"/>
        <w:rPr>
          <w:rFonts w:ascii="Arial" w:hAnsi="Arial" w:cs="Arial"/>
          <w:sz w:val="20"/>
        </w:rPr>
      </w:pPr>
    </w:p>
    <w:p w14:paraId="72F3BC5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Časa, potrebnega za izdelavo IOM ni mogoče vnaprej predvideti, saj je odvisno od kompleksnosti okoliščin, ki jih bo moral cente za mladoletnike ugotavljati in zapletenosti zadeve. Zato tretji odstavek predloga zakona od centra zahteva, da IOM izdela brez nepotrebnega odlašanja, k čim hitrejšemu postopanju ga zavezuje tudi 4. člen predloga zakona.</w:t>
      </w:r>
    </w:p>
    <w:p w14:paraId="0B8D15E6" w14:textId="77777777" w:rsidR="00C622ED" w:rsidRDefault="00C622ED" w:rsidP="00C622ED">
      <w:pPr>
        <w:autoSpaceDE w:val="0"/>
        <w:autoSpaceDN w:val="0"/>
        <w:adjustRightInd w:val="0"/>
        <w:spacing w:line="276" w:lineRule="auto"/>
        <w:jc w:val="both"/>
        <w:rPr>
          <w:rFonts w:ascii="Arial" w:hAnsi="Arial" w:cs="Arial"/>
          <w:sz w:val="20"/>
        </w:rPr>
      </w:pPr>
    </w:p>
    <w:p w14:paraId="3E8DC65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Četrti odstavek predvideva tudi možnost izdelave IOM centra za mladoletnike v primerih, ko je sum, da je protipravno dejanje z znaki kaznivega dejanja storil otrok pred dopolnjenim 14. letom starosti in je bil uveden postopek za varstvo njegovih koristi po Zakonu o nepravdnem postopku in Družinskem zakoniku. Tudi v teh primerih lahko pride do namestitve v zavod, zato je ključno, da je pred sprejetjem take odločitve izdelana IOM. Izdelana IOM in program obravnave bosta v pomoč tako sodišči pri sprejetju odločitve o tem, ali in v kateri zavod naj otroka namesti kot tudi zavodu, v katerega bo otrok nameščen, pri zagotavljanju ustrezne obravnave.</w:t>
      </w:r>
    </w:p>
    <w:p w14:paraId="5FFEAA68" w14:textId="77777777" w:rsidR="00C622ED" w:rsidRDefault="00C622ED" w:rsidP="00C622ED">
      <w:pPr>
        <w:autoSpaceDE w:val="0"/>
        <w:autoSpaceDN w:val="0"/>
        <w:adjustRightInd w:val="0"/>
        <w:spacing w:line="276" w:lineRule="auto"/>
        <w:jc w:val="both"/>
        <w:rPr>
          <w:rFonts w:ascii="Arial" w:hAnsi="Arial" w:cs="Arial"/>
          <w:sz w:val="20"/>
        </w:rPr>
      </w:pPr>
    </w:p>
    <w:p w14:paraId="47DC3777" w14:textId="77777777" w:rsidR="00C622ED" w:rsidRPr="00035C4C" w:rsidRDefault="00C622ED" w:rsidP="00C622ED">
      <w:pPr>
        <w:autoSpaceDE w:val="0"/>
        <w:autoSpaceDN w:val="0"/>
        <w:adjustRightInd w:val="0"/>
        <w:spacing w:line="276" w:lineRule="auto"/>
        <w:jc w:val="both"/>
        <w:rPr>
          <w:rFonts w:ascii="Arial" w:hAnsi="Arial" w:cs="Arial"/>
          <w:b/>
          <w:bCs/>
          <w:sz w:val="20"/>
        </w:rPr>
      </w:pPr>
      <w:r w:rsidRPr="00035C4C">
        <w:rPr>
          <w:rFonts w:ascii="Arial" w:hAnsi="Arial" w:cs="Arial"/>
          <w:b/>
          <w:bCs/>
          <w:sz w:val="20"/>
        </w:rPr>
        <w:t>K 66. členu (postopek izdelave individualne ocene mladoletnika)</w:t>
      </w:r>
    </w:p>
    <w:p w14:paraId="6648A85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Izdelava IOM CSD se ne bo bistveno razlikovala že od sedanjih postopkov priprave poročila po 469. členu ZKP, s to razliko, da bo običajno zahteval njeno izdelavo državni tožilec in ne več šele sodišče v pripravljalnem postopku. To, da bi moral v večjem številu primerov zahtevati poročilo CSD že državni tožilec,  je poudarjeno tudi v smernicah za izdelavo IOM, ki jih je izdelala medresorska delovna skupina, ustanovljena pri Ministrstvu za pravosodje.</w:t>
      </w:r>
      <w:r>
        <w:rPr>
          <w:rStyle w:val="Sprotnaopomba-sklic"/>
          <w:rFonts w:ascii="Arial" w:hAnsi="Arial" w:cs="Arial"/>
          <w:sz w:val="20"/>
        </w:rPr>
        <w:footnoteReference w:id="6"/>
      </w:r>
      <w:r>
        <w:rPr>
          <w:rFonts w:ascii="Arial" w:hAnsi="Arial" w:cs="Arial"/>
          <w:sz w:val="20"/>
        </w:rPr>
        <w:t xml:space="preserve"> Temeljni okviri postopka izdelave, kot je predviden v smernicah, se ohranjajo s predlogom zakona, pri čemer sedaj tudi zakon jasneje zahteva od državnega tožilca da čim prej pridobi IOM. Glede na opozorila prakse o težavah s pridobivanjem podatkov, predlog zakona določa zakonsko podlago za pridobivanje podatkov in za pospešitev postopkov predvideva tudi elektronsko poslovanje v postopku izdelave IOM.</w:t>
      </w:r>
    </w:p>
    <w:p w14:paraId="0C6F2930" w14:textId="77777777" w:rsidR="00C622ED" w:rsidRDefault="00C622ED" w:rsidP="00C622ED">
      <w:pPr>
        <w:autoSpaceDE w:val="0"/>
        <w:autoSpaceDN w:val="0"/>
        <w:adjustRightInd w:val="0"/>
        <w:spacing w:line="276" w:lineRule="auto"/>
        <w:jc w:val="both"/>
        <w:rPr>
          <w:rFonts w:ascii="Arial" w:hAnsi="Arial" w:cs="Arial"/>
          <w:sz w:val="20"/>
        </w:rPr>
      </w:pPr>
    </w:p>
    <w:p w14:paraId="1F8BDB8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Kar zadeva IOM centra za mladoletnike, pa zakon določa okvirno sestavo tima, pri čemer je sestava v vsakem konkretnem primeru seveda prepuščena strokovni presoji predstojnika centra za mladoletnike glede na okoliščine konkretnega primera in glede na to, kako bo zahtevo za izdelavo IOM oblikovalo sodišče.</w:t>
      </w:r>
    </w:p>
    <w:p w14:paraId="5371694A" w14:textId="77777777" w:rsidR="00C622ED" w:rsidRDefault="00C622ED" w:rsidP="00C622ED">
      <w:pPr>
        <w:autoSpaceDE w:val="0"/>
        <w:autoSpaceDN w:val="0"/>
        <w:adjustRightInd w:val="0"/>
        <w:spacing w:line="276" w:lineRule="auto"/>
        <w:jc w:val="both"/>
        <w:rPr>
          <w:rFonts w:ascii="Arial" w:hAnsi="Arial" w:cs="Arial"/>
          <w:sz w:val="20"/>
        </w:rPr>
      </w:pPr>
    </w:p>
    <w:p w14:paraId="40E10BE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Predlog zakona izrecno zahteva, da morata CSD in center za mladoletnike mladoletniku in staršem omogočiti aktivno sodelovanje pri izdelavi IOM.</w:t>
      </w:r>
    </w:p>
    <w:p w14:paraId="14929CD3" w14:textId="77777777" w:rsidR="00C622ED" w:rsidRDefault="00C622ED" w:rsidP="00C622ED">
      <w:pPr>
        <w:autoSpaceDE w:val="0"/>
        <w:autoSpaceDN w:val="0"/>
        <w:adjustRightInd w:val="0"/>
        <w:spacing w:line="276" w:lineRule="auto"/>
        <w:jc w:val="both"/>
        <w:rPr>
          <w:rFonts w:ascii="Arial" w:hAnsi="Arial" w:cs="Arial"/>
          <w:sz w:val="20"/>
        </w:rPr>
      </w:pPr>
    </w:p>
    <w:p w14:paraId="57970073" w14:textId="77777777" w:rsidR="00C622ED" w:rsidRPr="007054AD" w:rsidRDefault="00C622ED" w:rsidP="00C62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MS Mincho" w:hAnsi="Arial" w:cs="Arial"/>
          <w:b/>
          <w:bCs/>
          <w:sz w:val="20"/>
        </w:rPr>
      </w:pPr>
      <w:r>
        <w:rPr>
          <w:rFonts w:ascii="Arial" w:eastAsia="MS Mincho" w:hAnsi="Arial" w:cs="Arial"/>
          <w:b/>
          <w:bCs/>
          <w:sz w:val="20"/>
        </w:rPr>
        <w:t xml:space="preserve">K </w:t>
      </w:r>
      <w:r w:rsidRPr="007054AD">
        <w:rPr>
          <w:rFonts w:ascii="Arial" w:eastAsia="MS Mincho" w:hAnsi="Arial" w:cs="Arial"/>
          <w:b/>
          <w:bCs/>
          <w:sz w:val="20"/>
        </w:rPr>
        <w:t>67. člen</w:t>
      </w:r>
      <w:r>
        <w:rPr>
          <w:rFonts w:ascii="Arial" w:eastAsia="MS Mincho" w:hAnsi="Arial" w:cs="Arial"/>
          <w:b/>
          <w:bCs/>
          <w:sz w:val="20"/>
        </w:rPr>
        <w:t xml:space="preserve">u </w:t>
      </w:r>
      <w:r w:rsidRPr="007054AD">
        <w:rPr>
          <w:rFonts w:ascii="Arial" w:eastAsia="MS Mincho" w:hAnsi="Arial" w:cs="Arial"/>
          <w:b/>
          <w:bCs/>
          <w:sz w:val="20"/>
        </w:rPr>
        <w:t>(posodabljanje individualne ocene</w:t>
      </w:r>
      <w:r>
        <w:rPr>
          <w:rFonts w:ascii="Arial" w:eastAsia="MS Mincho" w:hAnsi="Arial" w:cs="Arial"/>
          <w:b/>
          <w:bCs/>
          <w:sz w:val="20"/>
        </w:rPr>
        <w:t xml:space="preserve"> mladoletnika</w:t>
      </w:r>
      <w:r w:rsidRPr="007054AD">
        <w:rPr>
          <w:rFonts w:ascii="Arial" w:eastAsia="MS Mincho" w:hAnsi="Arial" w:cs="Arial"/>
          <w:b/>
          <w:bCs/>
          <w:sz w:val="20"/>
        </w:rPr>
        <w:t>)</w:t>
      </w:r>
    </w:p>
    <w:p w14:paraId="56F925A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Ker je razvoj v obdobju adolescence buren in hiter, v življenju mladoletnika prihaja do hitrih sprememb, ki lahko bistveno vplivajo na njegove potrebe in posledično tudi na odločanje v kazenskem postopku. Zato se mora tudi IOM ves čas postopka ustrezno posodabljati. IOM bo posodobil CSD, če jo je sam izdelal, in center za mladoletnike, kadar je bila njemu odrejena izdelava IOM. Če je IOM izdelal CSD, pa se kasneje izkaže, da bi moral IOM izdelati center za mladoletnike, bo sodišče že izdelano poslalo IOM z odredbo za njeno posodobitev centru za mladoletnike. </w:t>
      </w:r>
    </w:p>
    <w:p w14:paraId="2F264465" w14:textId="77777777" w:rsidR="00C622ED" w:rsidRDefault="00C622ED" w:rsidP="00C622ED">
      <w:pPr>
        <w:autoSpaceDE w:val="0"/>
        <w:autoSpaceDN w:val="0"/>
        <w:adjustRightInd w:val="0"/>
        <w:spacing w:line="276" w:lineRule="auto"/>
        <w:jc w:val="both"/>
        <w:rPr>
          <w:rFonts w:ascii="Arial" w:hAnsi="Arial" w:cs="Arial"/>
          <w:b/>
          <w:sz w:val="20"/>
        </w:rPr>
      </w:pPr>
    </w:p>
    <w:p w14:paraId="6A1AB087" w14:textId="77777777" w:rsidR="00C622ED" w:rsidRPr="00CF4611" w:rsidRDefault="00C622ED" w:rsidP="00C622ED">
      <w:pPr>
        <w:spacing w:line="276" w:lineRule="auto"/>
        <w:rPr>
          <w:rFonts w:ascii="Arial" w:hAnsi="Arial" w:cs="Arial"/>
          <w:b/>
          <w:i/>
          <w:iCs/>
          <w:sz w:val="20"/>
        </w:rPr>
      </w:pPr>
      <w:r w:rsidRPr="00CF4611">
        <w:rPr>
          <w:rFonts w:ascii="Arial" w:hAnsi="Arial" w:cs="Arial"/>
          <w:b/>
          <w:i/>
          <w:iCs/>
          <w:sz w:val="20"/>
        </w:rPr>
        <w:t>4. pododdelek: Ravnanje v primeru ogroženosti mladoletnika</w:t>
      </w:r>
    </w:p>
    <w:p w14:paraId="1CF32315" w14:textId="77777777" w:rsidR="00C622ED" w:rsidRDefault="00C622ED" w:rsidP="00C622ED">
      <w:pPr>
        <w:spacing w:line="276" w:lineRule="auto"/>
        <w:jc w:val="center"/>
        <w:rPr>
          <w:rFonts w:ascii="Arial" w:eastAsia="Calibri" w:hAnsi="Arial" w:cs="Arial"/>
          <w:b/>
          <w:bCs/>
          <w:sz w:val="20"/>
          <w:lang w:eastAsia="en-US"/>
        </w:rPr>
      </w:pPr>
    </w:p>
    <w:p w14:paraId="36958FA8" w14:textId="77777777" w:rsidR="00C622ED" w:rsidRPr="006E43B2" w:rsidRDefault="00C622ED" w:rsidP="00C622ED">
      <w:pPr>
        <w:spacing w:line="276" w:lineRule="auto"/>
        <w:rPr>
          <w:rFonts w:ascii="Arial" w:eastAsia="Calibri" w:hAnsi="Arial" w:cs="Arial"/>
          <w:b/>
          <w:bCs/>
          <w:sz w:val="20"/>
          <w:lang w:eastAsia="en-US"/>
        </w:rPr>
      </w:pPr>
      <w:r>
        <w:rPr>
          <w:rFonts w:ascii="Arial" w:eastAsia="Calibri" w:hAnsi="Arial" w:cs="Arial"/>
          <w:b/>
          <w:bCs/>
          <w:sz w:val="20"/>
          <w:lang w:eastAsia="en-US"/>
        </w:rPr>
        <w:t>K 68</w:t>
      </w:r>
      <w:r w:rsidRPr="006E43B2">
        <w:rPr>
          <w:rFonts w:ascii="Arial" w:eastAsia="Calibri" w:hAnsi="Arial" w:cs="Arial"/>
          <w:b/>
          <w:bCs/>
          <w:sz w:val="20"/>
          <w:lang w:eastAsia="en-US"/>
        </w:rPr>
        <w:t>. člen</w:t>
      </w:r>
      <w:r>
        <w:rPr>
          <w:rFonts w:ascii="Arial" w:eastAsia="Calibri" w:hAnsi="Arial" w:cs="Arial"/>
          <w:b/>
          <w:bCs/>
          <w:sz w:val="20"/>
          <w:lang w:eastAsia="en-US"/>
        </w:rPr>
        <w:t xml:space="preserve">u </w:t>
      </w:r>
      <w:r w:rsidRPr="006E43B2">
        <w:rPr>
          <w:rFonts w:ascii="Arial" w:eastAsia="Calibri" w:hAnsi="Arial" w:cs="Arial"/>
          <w:b/>
          <w:bCs/>
          <w:sz w:val="20"/>
          <w:lang w:eastAsia="en-US"/>
        </w:rPr>
        <w:t>(</w:t>
      </w:r>
      <w:r>
        <w:rPr>
          <w:rFonts w:ascii="Arial" w:eastAsia="Calibri" w:hAnsi="Arial" w:cs="Arial"/>
          <w:b/>
          <w:bCs/>
          <w:sz w:val="20"/>
          <w:lang w:eastAsia="en-US"/>
        </w:rPr>
        <w:t>obveščanje v primeru ogroženosti</w:t>
      </w:r>
      <w:r w:rsidRPr="006E43B2">
        <w:rPr>
          <w:rFonts w:ascii="Arial" w:eastAsia="Calibri" w:hAnsi="Arial" w:cs="Arial"/>
          <w:b/>
          <w:bCs/>
          <w:sz w:val="20"/>
          <w:lang w:eastAsia="en-US"/>
        </w:rPr>
        <w:t>)</w:t>
      </w:r>
    </w:p>
    <w:p w14:paraId="22B4EE42" w14:textId="77777777" w:rsidR="00C622ED" w:rsidRDefault="00C622ED" w:rsidP="00C622ED">
      <w:pPr>
        <w:spacing w:line="276" w:lineRule="auto"/>
        <w:rPr>
          <w:rFonts w:ascii="Arial" w:hAnsi="Arial" w:cs="Arial"/>
          <w:b/>
          <w:sz w:val="20"/>
        </w:rPr>
      </w:pPr>
      <w:bookmarkStart w:id="162" w:name="_Hlk185829871"/>
    </w:p>
    <w:p w14:paraId="122525BB" w14:textId="77777777" w:rsidR="00C622ED" w:rsidRDefault="00C622ED" w:rsidP="00C622ED">
      <w:pPr>
        <w:spacing w:line="276" w:lineRule="auto"/>
        <w:jc w:val="both"/>
        <w:rPr>
          <w:rFonts w:ascii="Arial" w:hAnsi="Arial" w:cs="Arial"/>
          <w:bCs/>
          <w:sz w:val="20"/>
        </w:rPr>
      </w:pPr>
      <w:r w:rsidRPr="00431DF2">
        <w:rPr>
          <w:rFonts w:ascii="Arial" w:hAnsi="Arial" w:cs="Arial"/>
          <w:bCs/>
          <w:sz w:val="20"/>
        </w:rPr>
        <w:t xml:space="preserve">Ta zakon ureja tudi razmerje med </w:t>
      </w:r>
      <w:r>
        <w:rPr>
          <w:rFonts w:ascii="Arial" w:hAnsi="Arial" w:cs="Arial"/>
          <w:bCs/>
          <w:sz w:val="20"/>
        </w:rPr>
        <w:t xml:space="preserve">ukrepi za varstvo koristi otrok po Družinskem zakoniku in kazenski m postopkom proti mladoletnikom. V praksi se namreč pogosto dogaja, da zaradi hitrejšega odločanja CSD poda pred družinskim sodiščem predlog za izdajo začasne odredbe po 162. členu Družinskega zakonika, čeprav gre za mladoletnika, ki je osumljen storitve kaznivega dejanja in je zaradi nasilnega vedenja ogrožajoč do drugih oseb, bodisi v družinskem ali šolskem ali pa širšem socialnem okolju. Seveda pa je v primeru, ko je ogrožen mladoletnik, primerneje, da se ukrep za varstvo njegovih koristi odredi v postopku pred družinskim sodiščem. </w:t>
      </w:r>
    </w:p>
    <w:p w14:paraId="362542E9" w14:textId="77777777" w:rsidR="00C622ED" w:rsidRDefault="00C622ED" w:rsidP="00C622ED">
      <w:pPr>
        <w:spacing w:line="276" w:lineRule="auto"/>
        <w:jc w:val="both"/>
        <w:rPr>
          <w:rFonts w:ascii="Arial" w:hAnsi="Arial" w:cs="Arial"/>
          <w:bCs/>
          <w:sz w:val="20"/>
        </w:rPr>
      </w:pPr>
    </w:p>
    <w:p w14:paraId="4E84C587" w14:textId="77777777" w:rsidR="00C622ED" w:rsidRDefault="00C622ED" w:rsidP="00C622ED">
      <w:pPr>
        <w:spacing w:line="276" w:lineRule="auto"/>
        <w:jc w:val="both"/>
        <w:rPr>
          <w:rFonts w:ascii="Arial" w:hAnsi="Arial" w:cs="Arial"/>
          <w:bCs/>
          <w:sz w:val="20"/>
        </w:rPr>
      </w:pPr>
      <w:r>
        <w:rPr>
          <w:rFonts w:ascii="Arial" w:hAnsi="Arial" w:cs="Arial"/>
          <w:bCs/>
          <w:sz w:val="20"/>
        </w:rPr>
        <w:t xml:space="preserve">Da bo odločitev o začasnih ukrepih sprejeta tistem postopku, ki omogoča izrek najustreznejšega ukrepa za posameznega mladoletnika, ta predlog zakona določa dolžnost obveščanja. Ker ima CSD pomembno vlogo tako v kazenskem postopku, v katerem ima splošno pristojnost podajati predloge in obveščati pristojne organe o pomembnih okoliščinah, kot tudi v postopkih pred družinskim sodiščem, v katerih je predlagatelj ukrepov, bo ravno CSD tisti organ, ki bo lahko najustrezneje in najhitreje zagotavljal obveščanje, zato je v 49. členu določena dolžnost CSD, da </w:t>
      </w:r>
      <w:r w:rsidRPr="00570087">
        <w:rPr>
          <w:rFonts w:ascii="Arial" w:hAnsi="Arial" w:cs="Arial"/>
          <w:bCs/>
          <w:sz w:val="20"/>
        </w:rPr>
        <w:t>obvesti organ, pred katerim teče postopek, o tem, ali je bil mladoletnik ali njegova družina že v obravnavi na centru za socialno delo in o razlogih obravnave</w:t>
      </w:r>
      <w:r>
        <w:rPr>
          <w:rFonts w:ascii="Arial" w:hAnsi="Arial" w:cs="Arial"/>
          <w:bCs/>
          <w:sz w:val="20"/>
        </w:rPr>
        <w:t>.</w:t>
      </w:r>
    </w:p>
    <w:bookmarkEnd w:id="162"/>
    <w:p w14:paraId="569AA090" w14:textId="77777777" w:rsidR="00C622ED" w:rsidRDefault="00C622ED" w:rsidP="00C622ED">
      <w:pPr>
        <w:spacing w:line="276" w:lineRule="auto"/>
        <w:rPr>
          <w:rFonts w:ascii="Arial" w:hAnsi="Arial" w:cs="Arial"/>
          <w:b/>
          <w:sz w:val="20"/>
        </w:rPr>
      </w:pPr>
    </w:p>
    <w:p w14:paraId="050E89F6" w14:textId="77777777" w:rsidR="00C622ED" w:rsidRPr="00C35F13" w:rsidRDefault="00C622ED" w:rsidP="00C622ED">
      <w:pPr>
        <w:spacing w:line="276" w:lineRule="auto"/>
        <w:rPr>
          <w:rFonts w:ascii="Arial" w:hAnsi="Arial" w:cs="Arial"/>
          <w:b/>
          <w:i/>
          <w:iCs/>
          <w:sz w:val="20"/>
        </w:rPr>
      </w:pPr>
      <w:r>
        <w:rPr>
          <w:rFonts w:ascii="Arial" w:hAnsi="Arial" w:cs="Arial"/>
          <w:b/>
          <w:i/>
          <w:iCs/>
          <w:sz w:val="20"/>
        </w:rPr>
        <w:t>5</w:t>
      </w:r>
      <w:r w:rsidRPr="00C35F13">
        <w:rPr>
          <w:rFonts w:ascii="Arial" w:hAnsi="Arial" w:cs="Arial"/>
          <w:b/>
          <w:i/>
          <w:iCs/>
          <w:sz w:val="20"/>
        </w:rPr>
        <w:t>. pododdelek:  Omejevalni ukrepi</w:t>
      </w:r>
    </w:p>
    <w:p w14:paraId="19CF4716" w14:textId="77777777" w:rsidR="00C622ED" w:rsidRDefault="00C622ED" w:rsidP="00C622ED">
      <w:pPr>
        <w:autoSpaceDE w:val="0"/>
        <w:autoSpaceDN w:val="0"/>
        <w:adjustRightInd w:val="0"/>
        <w:spacing w:line="276" w:lineRule="auto"/>
        <w:jc w:val="both"/>
        <w:rPr>
          <w:rFonts w:ascii="Arial" w:hAnsi="Arial" w:cs="Arial"/>
          <w:bCs/>
          <w:color w:val="000000"/>
          <w:sz w:val="20"/>
        </w:rPr>
      </w:pPr>
    </w:p>
    <w:p w14:paraId="3FE6CA9E" w14:textId="77777777" w:rsidR="00C622ED" w:rsidRDefault="00C622ED" w:rsidP="00C622ED">
      <w:pPr>
        <w:autoSpaceDE w:val="0"/>
        <w:autoSpaceDN w:val="0"/>
        <w:adjustRightInd w:val="0"/>
        <w:spacing w:line="276" w:lineRule="auto"/>
        <w:jc w:val="both"/>
        <w:rPr>
          <w:rFonts w:ascii="Arial" w:hAnsi="Arial" w:cs="Arial"/>
          <w:bCs/>
          <w:color w:val="000000"/>
          <w:sz w:val="20"/>
        </w:rPr>
      </w:pPr>
      <w:r>
        <w:rPr>
          <w:rFonts w:ascii="Arial" w:hAnsi="Arial" w:cs="Arial"/>
          <w:bCs/>
          <w:color w:val="000000"/>
          <w:sz w:val="20"/>
        </w:rPr>
        <w:t xml:space="preserve">V 16. točki 2. člena tega zakona so omejevalni ukrepi opredeljeni kot </w:t>
      </w:r>
      <w:r w:rsidRPr="008F254B">
        <w:rPr>
          <w:rFonts w:ascii="Arial" w:hAnsi="Arial" w:cs="Arial"/>
          <w:bCs/>
          <w:color w:val="000000"/>
          <w:sz w:val="20"/>
        </w:rPr>
        <w:t>ukrepi, ki jih zakon, ki ureja kazenski postopek, določa za zagotovitev navzočnosti, za odpravo ponovitvene nevarnosti in za uspešno izvedbo kazenskega postopka, začasna postavitev mladoletnika pod nadzorstvo centra za socialno delo, začasna namestitev v strokovni center in začasna namestitev v prevzgojni dom, pri čemer se namesto ukrepa javljanja na policijski postaji mladoletniku izreče ukrep javljanja na centru za socialno delo.</w:t>
      </w:r>
      <w:r>
        <w:rPr>
          <w:rFonts w:ascii="Arial" w:hAnsi="Arial" w:cs="Arial"/>
          <w:bCs/>
          <w:color w:val="000000"/>
          <w:sz w:val="20"/>
        </w:rPr>
        <w:t xml:space="preserve"> </w:t>
      </w:r>
    </w:p>
    <w:p w14:paraId="13F7EF03" w14:textId="77777777" w:rsidR="00C622ED" w:rsidRDefault="00C622ED" w:rsidP="00C622ED">
      <w:pPr>
        <w:autoSpaceDE w:val="0"/>
        <w:autoSpaceDN w:val="0"/>
        <w:adjustRightInd w:val="0"/>
        <w:spacing w:line="276" w:lineRule="auto"/>
        <w:jc w:val="both"/>
        <w:rPr>
          <w:rFonts w:ascii="Arial" w:hAnsi="Arial" w:cs="Arial"/>
          <w:bCs/>
          <w:color w:val="000000"/>
          <w:sz w:val="20"/>
        </w:rPr>
      </w:pPr>
    </w:p>
    <w:p w14:paraId="2998F0E0" w14:textId="77777777" w:rsidR="00C622ED" w:rsidRPr="00053B66" w:rsidRDefault="00C622ED" w:rsidP="00C622ED">
      <w:pPr>
        <w:autoSpaceDE w:val="0"/>
        <w:autoSpaceDN w:val="0"/>
        <w:adjustRightInd w:val="0"/>
        <w:spacing w:line="276" w:lineRule="auto"/>
        <w:jc w:val="both"/>
        <w:rPr>
          <w:rFonts w:ascii="Arial" w:hAnsi="Arial" w:cs="Arial"/>
          <w:bCs/>
          <w:color w:val="000000"/>
          <w:sz w:val="20"/>
        </w:rPr>
      </w:pPr>
      <w:r>
        <w:rPr>
          <w:rFonts w:ascii="Arial" w:hAnsi="Arial" w:cs="Arial"/>
          <w:bCs/>
          <w:color w:val="000000"/>
          <w:sz w:val="20"/>
        </w:rPr>
        <w:t xml:space="preserve">Predlog tega zakona torej določa skupno ime za ukrepe iz XVII. Poglavja ZKP in ukrepe, ki jih sam dodatno določa za mladoletnike. </w:t>
      </w:r>
    </w:p>
    <w:p w14:paraId="6B5D9059" w14:textId="77777777" w:rsidR="00C622ED" w:rsidRDefault="00C622ED" w:rsidP="00C622ED">
      <w:pPr>
        <w:spacing w:line="276" w:lineRule="auto"/>
        <w:rPr>
          <w:rFonts w:ascii="Arial" w:hAnsi="Arial" w:cs="Arial"/>
          <w:b/>
          <w:sz w:val="20"/>
        </w:rPr>
      </w:pPr>
    </w:p>
    <w:p w14:paraId="7F779167" w14:textId="77777777" w:rsidR="00C622ED" w:rsidRPr="00053B66" w:rsidRDefault="00C622ED" w:rsidP="00C622ED">
      <w:pPr>
        <w:spacing w:line="276" w:lineRule="auto"/>
        <w:rPr>
          <w:rFonts w:ascii="Arial" w:hAnsi="Arial" w:cs="Arial"/>
          <w:b/>
          <w:sz w:val="20"/>
        </w:rPr>
      </w:pPr>
      <w:r>
        <w:rPr>
          <w:rFonts w:ascii="Arial" w:hAnsi="Arial" w:cs="Arial"/>
          <w:b/>
          <w:sz w:val="20"/>
        </w:rPr>
        <w:t>K 69</w:t>
      </w:r>
      <w:r w:rsidRPr="00053B66">
        <w:rPr>
          <w:rFonts w:ascii="Arial" w:hAnsi="Arial" w:cs="Arial"/>
          <w:b/>
          <w:sz w:val="20"/>
        </w:rPr>
        <w:t>. člen</w:t>
      </w:r>
      <w:r>
        <w:rPr>
          <w:rFonts w:ascii="Arial" w:hAnsi="Arial" w:cs="Arial"/>
          <w:b/>
          <w:sz w:val="20"/>
        </w:rPr>
        <w:t>u (skupna določba)</w:t>
      </w:r>
    </w:p>
    <w:p w14:paraId="29120BFD"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Ta člen našteva omejevalne ukrepe, ki se lahko izrečejo mladoletniku. </w:t>
      </w:r>
      <w:r w:rsidRPr="00053B66">
        <w:rPr>
          <w:rFonts w:ascii="Arial" w:hAnsi="Arial" w:cs="Arial"/>
          <w:sz w:val="20"/>
        </w:rPr>
        <w:t>S smiselno uporabo določb ZKP se za mladoletnike lahko odredi</w:t>
      </w:r>
      <w:r>
        <w:rPr>
          <w:rFonts w:ascii="Arial" w:hAnsi="Arial" w:cs="Arial"/>
          <w:sz w:val="20"/>
        </w:rPr>
        <w:t>jo omejevalni ukrepi</w:t>
      </w:r>
      <w:r w:rsidRPr="00053B66">
        <w:rPr>
          <w:rFonts w:ascii="Arial" w:hAnsi="Arial" w:cs="Arial"/>
          <w:sz w:val="20"/>
        </w:rPr>
        <w:t xml:space="preserve"> iz XVII. poglavja ZKP in </w:t>
      </w:r>
      <w:r>
        <w:rPr>
          <w:rFonts w:ascii="Arial" w:hAnsi="Arial" w:cs="Arial"/>
          <w:sz w:val="20"/>
        </w:rPr>
        <w:t>trije</w:t>
      </w:r>
      <w:r w:rsidRPr="00053B66">
        <w:rPr>
          <w:rFonts w:ascii="Arial" w:hAnsi="Arial" w:cs="Arial"/>
          <w:sz w:val="20"/>
        </w:rPr>
        <w:t>, ki j</w:t>
      </w:r>
      <w:r>
        <w:rPr>
          <w:rFonts w:ascii="Arial" w:hAnsi="Arial" w:cs="Arial"/>
          <w:sz w:val="20"/>
        </w:rPr>
        <w:t>ih</w:t>
      </w:r>
      <w:r w:rsidRPr="00053B66">
        <w:rPr>
          <w:rFonts w:ascii="Arial" w:hAnsi="Arial" w:cs="Arial"/>
          <w:sz w:val="20"/>
        </w:rPr>
        <w:t xml:space="preserve"> ta zakon ureja na novo. </w:t>
      </w:r>
      <w:r>
        <w:rPr>
          <w:rFonts w:ascii="Arial" w:hAnsi="Arial" w:cs="Arial"/>
          <w:sz w:val="20"/>
        </w:rPr>
        <w:t xml:space="preserve">Namesto ukrepa javljanja na policijski postaji je določen ukrep javljanja na CSD ob smiselni uporabi določb o ukrepu javljanja na policijski postaji. Dodatno pa so določeni ukrep začasne postavitve </w:t>
      </w:r>
      <w:r>
        <w:rPr>
          <w:rFonts w:ascii="Arial" w:hAnsi="Arial" w:cs="Arial"/>
          <w:sz w:val="20"/>
        </w:rPr>
        <w:lastRenderedPageBreak/>
        <w:t xml:space="preserve">mladoletnika pod nadzorstvo CSD ter začasna namestitev v strokovni center in začasna namestitev v prevzgojni dom. </w:t>
      </w:r>
    </w:p>
    <w:p w14:paraId="3462AE38" w14:textId="77777777" w:rsidR="00C622ED" w:rsidRDefault="00C622ED" w:rsidP="00C622ED">
      <w:pPr>
        <w:autoSpaceDE w:val="0"/>
        <w:autoSpaceDN w:val="0"/>
        <w:adjustRightInd w:val="0"/>
        <w:spacing w:line="276" w:lineRule="auto"/>
        <w:jc w:val="both"/>
        <w:rPr>
          <w:rFonts w:ascii="Arial" w:hAnsi="Arial" w:cs="Arial"/>
          <w:sz w:val="20"/>
        </w:rPr>
      </w:pPr>
    </w:p>
    <w:p w14:paraId="48C274DB"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Edini ukrep, ki ga je predvideval že 471. člen ZKP, je torej začasna postavitev pod nadzorstvo CSD. Namestitve v diagnostični center in namestitve v prehodni dom predlog zakona ne določa več, saj instituciji, v katerih bi se lahko taka ukrep izvrševala, nista bili nikoli ustanovljeni. Ostali ukrepi so take narave, da je primerneje, da se namesto v kazenskem postopku odredi ustrezen ukrep po Družinskem zakoniku za varstvo mladoletnikove koristi.</w:t>
      </w:r>
    </w:p>
    <w:p w14:paraId="6709DF94" w14:textId="77777777" w:rsidR="00C622ED" w:rsidRDefault="00C622ED" w:rsidP="00C622ED">
      <w:pPr>
        <w:autoSpaceDE w:val="0"/>
        <w:autoSpaceDN w:val="0"/>
        <w:adjustRightInd w:val="0"/>
        <w:spacing w:line="276" w:lineRule="auto"/>
        <w:jc w:val="both"/>
        <w:rPr>
          <w:rFonts w:ascii="Arial" w:hAnsi="Arial" w:cs="Arial"/>
          <w:sz w:val="20"/>
        </w:rPr>
      </w:pPr>
    </w:p>
    <w:p w14:paraId="00D331CC"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Začasna postavitev mladoletnika pod nadzorstvo CSD, začasna namestitev v strokovni center in začasna namestitev v prevzgojni dom so ukrepi, ki jih ta zakon odloča za tiste primere, ko je podan utemeljen sum, da je mladoletnik storil kaznivo dejanje, hkrati pa je verjetno izkazano, da s svojim heteroagresivnim vedenjem resno ogroža zdravje ali življenje ljudi ali premoženje večje vrednosti.</w:t>
      </w:r>
    </w:p>
    <w:p w14:paraId="412A0A58"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4DBA465" w14:textId="77777777" w:rsidR="00C622ED" w:rsidRPr="00D63DF5" w:rsidRDefault="00C622ED" w:rsidP="00C622ED">
      <w:pPr>
        <w:spacing w:line="276" w:lineRule="auto"/>
        <w:rPr>
          <w:rFonts w:ascii="Arial" w:hAnsi="Arial" w:cs="Arial"/>
          <w:b/>
          <w:bCs/>
          <w:sz w:val="20"/>
        </w:rPr>
      </w:pPr>
      <w:r>
        <w:rPr>
          <w:rFonts w:ascii="Arial" w:hAnsi="Arial" w:cs="Arial"/>
          <w:b/>
          <w:bCs/>
          <w:sz w:val="20"/>
        </w:rPr>
        <w:t>K 70</w:t>
      </w:r>
      <w:r w:rsidRPr="00D63DF5">
        <w:rPr>
          <w:rFonts w:ascii="Arial" w:hAnsi="Arial" w:cs="Arial"/>
          <w:b/>
          <w:bCs/>
          <w:sz w:val="20"/>
        </w:rPr>
        <w:t>. člen</w:t>
      </w:r>
      <w:r>
        <w:rPr>
          <w:rFonts w:ascii="Arial" w:hAnsi="Arial" w:cs="Arial"/>
          <w:b/>
          <w:bCs/>
          <w:sz w:val="20"/>
        </w:rPr>
        <w:t xml:space="preserve">u </w:t>
      </w:r>
      <w:r w:rsidRPr="00D63DF5">
        <w:rPr>
          <w:rFonts w:ascii="Arial" w:hAnsi="Arial" w:cs="Arial"/>
          <w:b/>
          <w:bCs/>
          <w:sz w:val="20"/>
        </w:rPr>
        <w:t>(začasna postavitev mladoletnika pod nadzorstvo centra za socialno delo)</w:t>
      </w:r>
    </w:p>
    <w:p w14:paraId="793E6E23" w14:textId="77777777" w:rsidR="00C622ED" w:rsidRDefault="00C622ED" w:rsidP="00C622ED">
      <w:pPr>
        <w:autoSpaceDE w:val="0"/>
        <w:autoSpaceDN w:val="0"/>
        <w:adjustRightInd w:val="0"/>
        <w:spacing w:line="276" w:lineRule="auto"/>
        <w:jc w:val="both"/>
        <w:rPr>
          <w:rFonts w:ascii="Arial" w:hAnsi="Arial" w:cs="Arial"/>
          <w:b/>
          <w:bCs/>
          <w:color w:val="000000"/>
          <w:sz w:val="20"/>
        </w:rPr>
      </w:pPr>
    </w:p>
    <w:p w14:paraId="6B141E70" w14:textId="77777777" w:rsidR="00C622ED" w:rsidRPr="00933F9C"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 xml:space="preserve">Če mladoletnik </w:t>
      </w:r>
      <w:r w:rsidRPr="00933F9C">
        <w:rPr>
          <w:rFonts w:ascii="Arial" w:hAnsi="Arial" w:cs="Arial"/>
          <w:color w:val="000000"/>
          <w:sz w:val="20"/>
        </w:rPr>
        <w:t>ogroža premoženje večje vrednosti ali zdravje drugih oseb in je to ogrožanje posledica njegovih psihosocialnih težav, ki se kažejo kot vedenjske, čustvene ali druge težave v njegovem odraščanju, pa je to nevarnost mogoče odpraviti in mu zagotoviti pomoč in varstvo v njegovem dotedanjem okolju, sme sodišče mladoletnika začasno postaviti pod nadzorstvo centra za socialno delo.</w:t>
      </w:r>
    </w:p>
    <w:p w14:paraId="7DE093EA"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p>
    <w:p w14:paraId="2B976122" w14:textId="77777777" w:rsidR="00C622ED" w:rsidRPr="00276AEA" w:rsidRDefault="00C622ED" w:rsidP="00C622ED">
      <w:pPr>
        <w:spacing w:line="276" w:lineRule="auto"/>
        <w:rPr>
          <w:rFonts w:ascii="Arial" w:hAnsi="Arial" w:cs="Arial"/>
          <w:b/>
          <w:bCs/>
          <w:sz w:val="20"/>
        </w:rPr>
      </w:pPr>
      <w:r>
        <w:rPr>
          <w:rFonts w:ascii="Arial" w:hAnsi="Arial" w:cs="Arial"/>
          <w:b/>
          <w:bCs/>
          <w:sz w:val="20"/>
        </w:rPr>
        <w:t>K 71</w:t>
      </w:r>
      <w:r w:rsidRPr="00276AEA">
        <w:rPr>
          <w:rFonts w:ascii="Arial" w:hAnsi="Arial" w:cs="Arial"/>
          <w:b/>
          <w:bCs/>
          <w:sz w:val="20"/>
        </w:rPr>
        <w:t>. člen</w:t>
      </w:r>
      <w:r>
        <w:rPr>
          <w:rFonts w:ascii="Arial" w:hAnsi="Arial" w:cs="Arial"/>
          <w:b/>
          <w:bCs/>
          <w:sz w:val="20"/>
        </w:rPr>
        <w:t xml:space="preserve">u </w:t>
      </w:r>
      <w:r w:rsidRPr="00276AEA">
        <w:rPr>
          <w:rFonts w:ascii="Arial" w:hAnsi="Arial" w:cs="Arial"/>
          <w:b/>
          <w:bCs/>
          <w:sz w:val="20"/>
        </w:rPr>
        <w:t>(</w:t>
      </w:r>
      <w:r>
        <w:rPr>
          <w:rFonts w:ascii="Arial" w:hAnsi="Arial" w:cs="Arial"/>
          <w:b/>
          <w:bCs/>
          <w:sz w:val="20"/>
        </w:rPr>
        <w:t>začasna namestitev v strokovni center ali prevzgojni dom)</w:t>
      </w:r>
    </w:p>
    <w:p w14:paraId="69762932" w14:textId="77777777" w:rsidR="00C622ED" w:rsidRDefault="00C622ED" w:rsidP="00C622ED">
      <w:pPr>
        <w:autoSpaceDE w:val="0"/>
        <w:autoSpaceDN w:val="0"/>
        <w:adjustRightInd w:val="0"/>
        <w:spacing w:line="276" w:lineRule="auto"/>
        <w:jc w:val="both"/>
        <w:rPr>
          <w:rFonts w:ascii="Arial" w:hAnsi="Arial" w:cs="Arial"/>
          <w:sz w:val="20"/>
        </w:rPr>
      </w:pPr>
      <w:r w:rsidRPr="00EC3D25">
        <w:rPr>
          <w:rFonts w:ascii="Arial" w:hAnsi="Arial" w:cs="Arial"/>
          <w:sz w:val="20"/>
        </w:rPr>
        <w:t xml:space="preserve">Če nevarnosti po prejšnjem členu ni mogoče odpraviti v mladoletnikovem dotedanjem okolju, </w:t>
      </w:r>
      <w:r>
        <w:rPr>
          <w:rFonts w:ascii="Arial" w:hAnsi="Arial" w:cs="Arial"/>
          <w:sz w:val="20"/>
        </w:rPr>
        <w:t>in je nujno, da se ga izloči, bo sodišče lahko začasno odredilo namestitev v strokovni center. Če se bo med izvrševanjem tega začasnega ukrepa izkazalo, da nevarnosti ni mogoče odpraviti na ta način in je treba izreči strožji omejevalni ukrep, bo lahko sodišče odredilo začasno namestitev v prevzgojni dom.</w:t>
      </w:r>
    </w:p>
    <w:p w14:paraId="751746D1" w14:textId="77777777" w:rsidR="00C622ED" w:rsidRDefault="00C622ED" w:rsidP="00C622ED">
      <w:pPr>
        <w:autoSpaceDE w:val="0"/>
        <w:autoSpaceDN w:val="0"/>
        <w:adjustRightInd w:val="0"/>
        <w:spacing w:line="276" w:lineRule="auto"/>
        <w:jc w:val="both"/>
        <w:rPr>
          <w:rFonts w:ascii="Arial" w:hAnsi="Arial" w:cs="Arial"/>
          <w:sz w:val="20"/>
        </w:rPr>
      </w:pPr>
    </w:p>
    <w:p w14:paraId="1904B019" w14:textId="77777777" w:rsidR="00C622ED" w:rsidRPr="00EC3D25"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Ob hujši ogroženosti in ob utrjenih </w:t>
      </w:r>
      <w:r w:rsidRPr="00EC3D25">
        <w:rPr>
          <w:rFonts w:ascii="Arial" w:hAnsi="Arial" w:cs="Arial"/>
          <w:sz w:val="20"/>
        </w:rPr>
        <w:t>razdiralni</w:t>
      </w:r>
      <w:r>
        <w:rPr>
          <w:rFonts w:ascii="Arial" w:hAnsi="Arial" w:cs="Arial"/>
          <w:sz w:val="20"/>
        </w:rPr>
        <w:t>h</w:t>
      </w:r>
      <w:r w:rsidRPr="00EC3D25">
        <w:rPr>
          <w:rFonts w:ascii="Arial" w:hAnsi="Arial" w:cs="Arial"/>
          <w:sz w:val="20"/>
        </w:rPr>
        <w:t>, manipulativni</w:t>
      </w:r>
      <w:r>
        <w:rPr>
          <w:rFonts w:ascii="Arial" w:hAnsi="Arial" w:cs="Arial"/>
          <w:sz w:val="20"/>
        </w:rPr>
        <w:t>h</w:t>
      </w:r>
      <w:r w:rsidRPr="00EC3D25">
        <w:rPr>
          <w:rFonts w:ascii="Arial" w:hAnsi="Arial" w:cs="Arial"/>
          <w:sz w:val="20"/>
        </w:rPr>
        <w:t xml:space="preserve"> ali kljubovalni</w:t>
      </w:r>
      <w:r>
        <w:rPr>
          <w:rFonts w:ascii="Arial" w:hAnsi="Arial" w:cs="Arial"/>
          <w:sz w:val="20"/>
        </w:rPr>
        <w:t>h</w:t>
      </w:r>
      <w:r w:rsidRPr="00EC3D25">
        <w:rPr>
          <w:rFonts w:ascii="Arial" w:hAnsi="Arial" w:cs="Arial"/>
          <w:sz w:val="20"/>
        </w:rPr>
        <w:t xml:space="preserve"> </w:t>
      </w:r>
      <w:r>
        <w:rPr>
          <w:rFonts w:ascii="Arial" w:hAnsi="Arial" w:cs="Arial"/>
          <w:sz w:val="20"/>
        </w:rPr>
        <w:t xml:space="preserve">vzorcih vedenja bo lahko sodišče na obrazložen predlog državnega tožilca odredilo začasno namestitev v prevzgojni dom. </w:t>
      </w:r>
    </w:p>
    <w:p w14:paraId="63E45F69" w14:textId="77777777" w:rsidR="00C622ED" w:rsidRDefault="00C622ED" w:rsidP="00C622ED">
      <w:pPr>
        <w:autoSpaceDE w:val="0"/>
        <w:autoSpaceDN w:val="0"/>
        <w:adjustRightInd w:val="0"/>
        <w:spacing w:line="276" w:lineRule="auto"/>
        <w:jc w:val="both"/>
        <w:rPr>
          <w:rFonts w:ascii="Arial" w:hAnsi="Arial" w:cs="Arial"/>
          <w:b/>
          <w:bCs/>
          <w:sz w:val="20"/>
        </w:rPr>
      </w:pPr>
    </w:p>
    <w:p w14:paraId="4B2D1F0D" w14:textId="77777777" w:rsidR="00C622ED" w:rsidRDefault="00C622ED" w:rsidP="00C622ED">
      <w:pPr>
        <w:autoSpaceDE w:val="0"/>
        <w:autoSpaceDN w:val="0"/>
        <w:adjustRightInd w:val="0"/>
        <w:spacing w:line="276" w:lineRule="auto"/>
        <w:jc w:val="both"/>
        <w:rPr>
          <w:rFonts w:ascii="Arial" w:hAnsi="Arial" w:cs="Arial"/>
          <w:sz w:val="20"/>
        </w:rPr>
      </w:pPr>
      <w:r w:rsidRPr="00EC3D25">
        <w:rPr>
          <w:rFonts w:ascii="Arial" w:hAnsi="Arial" w:cs="Arial"/>
          <w:sz w:val="20"/>
        </w:rPr>
        <w:t>Glede postopka odreditve, pravnih sredstev, odprave ukrepa in obveščanja mladoletnikovih staršev oziroma skrbnikov in centra za socialno delo,</w:t>
      </w:r>
      <w:r>
        <w:rPr>
          <w:rFonts w:ascii="Arial" w:hAnsi="Arial" w:cs="Arial"/>
          <w:sz w:val="20"/>
        </w:rPr>
        <w:t xml:space="preserve"> ter glede trajanja in podaljševanja se smiselno uporabljajo določbe tega predloga zakona in ZKP o priporu.</w:t>
      </w:r>
    </w:p>
    <w:p w14:paraId="1D0D22BF" w14:textId="77777777" w:rsidR="00C622ED" w:rsidRDefault="00C622ED" w:rsidP="00C622ED">
      <w:pPr>
        <w:autoSpaceDE w:val="0"/>
        <w:autoSpaceDN w:val="0"/>
        <w:adjustRightInd w:val="0"/>
        <w:spacing w:line="276" w:lineRule="auto"/>
        <w:jc w:val="both"/>
        <w:rPr>
          <w:rFonts w:ascii="Arial" w:hAnsi="Arial" w:cs="Arial"/>
          <w:sz w:val="20"/>
        </w:rPr>
      </w:pPr>
    </w:p>
    <w:p w14:paraId="1BFAB7E1" w14:textId="77777777" w:rsidR="00C622ED" w:rsidRPr="00EC3D25"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primeru začasne namestitve v strokovni center ali v prevzgojni dom se za izvrševanje smiselno uporabljajo določbe o izvrševanju vzgojnega ukrepa namestitve v strokovni center in namestitve v prevzgojni dom, kar pomeni, da bo kljub začasni naravi, glede na razloge za odreditev teh ukrepov, zavod pripravil osebni načrt in mu zagotavljal vse oblike dela, usposabljanje in izobraževanje v skladu s tako pripravljenim osebnim načrtom. </w:t>
      </w:r>
    </w:p>
    <w:p w14:paraId="7C6CF8F1" w14:textId="77777777" w:rsidR="00C622ED" w:rsidRPr="00455F42" w:rsidRDefault="00C622ED" w:rsidP="00C622ED">
      <w:pPr>
        <w:autoSpaceDE w:val="0"/>
        <w:autoSpaceDN w:val="0"/>
        <w:adjustRightInd w:val="0"/>
        <w:spacing w:line="276" w:lineRule="auto"/>
        <w:jc w:val="both"/>
        <w:rPr>
          <w:rFonts w:ascii="Arial" w:hAnsi="Arial" w:cs="Arial"/>
          <w:i/>
          <w:iCs/>
          <w:sz w:val="20"/>
        </w:rPr>
      </w:pPr>
    </w:p>
    <w:p w14:paraId="7B973D51"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72</w:t>
      </w:r>
      <w:r w:rsidRPr="00053B66">
        <w:rPr>
          <w:rFonts w:ascii="Arial" w:hAnsi="Arial" w:cs="Arial"/>
          <w:b/>
          <w:bCs/>
          <w:sz w:val="20"/>
        </w:rPr>
        <w:t>. členu (</w:t>
      </w:r>
      <w:r>
        <w:rPr>
          <w:rFonts w:ascii="Arial" w:hAnsi="Arial" w:cs="Arial"/>
          <w:b/>
          <w:bCs/>
          <w:sz w:val="20"/>
        </w:rPr>
        <w:t>p</w:t>
      </w:r>
      <w:r w:rsidRPr="00053B66">
        <w:rPr>
          <w:rFonts w:ascii="Arial" w:hAnsi="Arial" w:cs="Arial"/>
          <w:b/>
          <w:bCs/>
          <w:sz w:val="20"/>
        </w:rPr>
        <w:t>ripor)</w:t>
      </w:r>
    </w:p>
    <w:p w14:paraId="741851B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Ta člen vsebinsko povzema 472. člen ZKP in ga dopolnjuje oziroma spreminja v naslednjem:</w:t>
      </w:r>
    </w:p>
    <w:p w14:paraId="64040570" w14:textId="77777777" w:rsidR="00C622ED" w:rsidRPr="00053B66" w:rsidRDefault="00C622ED" w:rsidP="00C622ED">
      <w:pPr>
        <w:numPr>
          <w:ilvl w:val="0"/>
          <w:numId w:val="46"/>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ZKP je v postopku proti mladoletniku določal zgolj pripor na podlagi razlogov, ki so določeni v prvem odstavku 201. člena ZKP. S tem so bili mladoletniki v primerjavi s polnoletnimi osebami, v primeru kaznivih dejanj, ki pri polnoletnih osebah sodijo v okrajno pristojnost in se pripor odreja pod strožjimi pogoji, določenimi v prvem odstavku 432. člena ZKP, v slabšem položaju, za kar ni podlage in ni dopustno z vidika izjemnosti pripora proti mladoletnikom. V ta namen </w:t>
      </w:r>
      <w:r>
        <w:rPr>
          <w:rFonts w:ascii="Arial" w:hAnsi="Arial" w:cs="Arial"/>
          <w:sz w:val="20"/>
        </w:rPr>
        <w:t xml:space="preserve">prvi in drugi odstavek ločita </w:t>
      </w:r>
      <w:r w:rsidRPr="00053B66">
        <w:rPr>
          <w:rFonts w:ascii="Arial" w:hAnsi="Arial" w:cs="Arial"/>
          <w:sz w:val="20"/>
        </w:rPr>
        <w:t xml:space="preserve">razloge za pripor glede na težo kaznivega dejanja, in sicer v prvem odstavku je </w:t>
      </w:r>
      <w:r w:rsidRPr="00053B66">
        <w:rPr>
          <w:rFonts w:ascii="Arial" w:hAnsi="Arial" w:cs="Arial"/>
          <w:sz w:val="20"/>
        </w:rPr>
        <w:lastRenderedPageBreak/>
        <w:t xml:space="preserve">opredeljen pripor za kazniva dejanja, za katera je predpisana kazen zapora nad tri leta, v drugem odstavku pa za kazniva dejanja, za katera je predpisana kazen zapora tri leta ali manj. </w:t>
      </w:r>
    </w:p>
    <w:p w14:paraId="095194CC" w14:textId="77777777" w:rsidR="00C622ED" w:rsidRPr="00053B66" w:rsidRDefault="00C622ED" w:rsidP="00C622ED">
      <w:pPr>
        <w:numPr>
          <w:ilvl w:val="0"/>
          <w:numId w:val="60"/>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Posebej je urejeno tudi najdaljše dopustno trajanje pripora, ki je v tem členu urejeno enako za primere po prvem in drugem odstavku tega člena (četrti, peti in šesti odstavek). Postopek proti mladoletnikom namreč za razliko od postopka zoper polnoletne storilce ne pozna skrajšanega postopka za kazniva dejanja, za katera je predpisana kazen zapora tri leta ali manj. V postopku proti mladoletnikom je tako ne glede na težo kaznivega dejanja </w:t>
      </w:r>
      <w:r>
        <w:rPr>
          <w:rFonts w:ascii="Arial" w:hAnsi="Arial" w:cs="Arial"/>
          <w:sz w:val="20"/>
        </w:rPr>
        <w:t>treba</w:t>
      </w:r>
      <w:r w:rsidRPr="00053B66">
        <w:rPr>
          <w:rFonts w:ascii="Arial" w:hAnsi="Arial" w:cs="Arial"/>
          <w:sz w:val="20"/>
        </w:rPr>
        <w:t xml:space="preserve"> opraviti celoten pripravljalni postopek, </w:t>
      </w:r>
      <w:r>
        <w:rPr>
          <w:rFonts w:ascii="Arial" w:hAnsi="Arial" w:cs="Arial"/>
          <w:sz w:val="20"/>
        </w:rPr>
        <w:t>izdelati je treba IOM</w:t>
      </w:r>
      <w:r w:rsidRPr="00053B66">
        <w:rPr>
          <w:rFonts w:ascii="Arial" w:hAnsi="Arial" w:cs="Arial"/>
          <w:sz w:val="20"/>
        </w:rPr>
        <w:t>. Bo pa moralo sodišče v vsakem konkretnem primeru pri presoji dopustnega trajanja pripora posebej upoštevati tudi težo kaznivega dejanja. V teh odstavkih je določena tudi pristojnost za odločanje o priporu.</w:t>
      </w:r>
      <w:r>
        <w:rPr>
          <w:rFonts w:ascii="Arial" w:hAnsi="Arial" w:cs="Arial"/>
          <w:sz w:val="20"/>
        </w:rPr>
        <w:t xml:space="preserve"> Sicer pa je trajanje pripora znatno krajše v primerjavi z dopustnim trajanjem pripora, odrejenega zoper polnoletnika.</w:t>
      </w:r>
    </w:p>
    <w:p w14:paraId="19C61A4C" w14:textId="77777777" w:rsidR="00C622ED" w:rsidRPr="00053B66" w:rsidRDefault="00C622ED" w:rsidP="00C622ED">
      <w:pPr>
        <w:numPr>
          <w:ilvl w:val="0"/>
          <w:numId w:val="60"/>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Sedmi odstavek določa, da mora sodnik mladoletnika, ki mu je bil pripeljan, poučiti po </w:t>
      </w:r>
      <w:r>
        <w:rPr>
          <w:rFonts w:ascii="Arial" w:hAnsi="Arial" w:cs="Arial"/>
          <w:sz w:val="20"/>
        </w:rPr>
        <w:t>tretjem</w:t>
      </w:r>
      <w:r w:rsidRPr="00053B66">
        <w:rPr>
          <w:rFonts w:ascii="Arial" w:hAnsi="Arial" w:cs="Arial"/>
          <w:sz w:val="20"/>
        </w:rPr>
        <w:t xml:space="preserve"> odstavku </w:t>
      </w:r>
      <w:r>
        <w:rPr>
          <w:rFonts w:ascii="Arial" w:hAnsi="Arial" w:cs="Arial"/>
          <w:sz w:val="20"/>
        </w:rPr>
        <w:t>45</w:t>
      </w:r>
      <w:r w:rsidRPr="00053B66">
        <w:rPr>
          <w:rFonts w:ascii="Arial" w:hAnsi="Arial" w:cs="Arial"/>
          <w:sz w:val="20"/>
        </w:rPr>
        <w:t>. člena, torej mu mora podati pouk, določen za primer odvzema prostosti.</w:t>
      </w:r>
    </w:p>
    <w:p w14:paraId="5FEB9453" w14:textId="77777777" w:rsidR="00C622ED" w:rsidRPr="00053B66" w:rsidRDefault="00C622ED" w:rsidP="00C622ED">
      <w:pPr>
        <w:numPr>
          <w:ilvl w:val="0"/>
          <w:numId w:val="60"/>
        </w:numPr>
        <w:autoSpaceDE w:val="0"/>
        <w:autoSpaceDN w:val="0"/>
        <w:adjustRightInd w:val="0"/>
        <w:spacing w:line="276" w:lineRule="auto"/>
        <w:jc w:val="both"/>
        <w:rPr>
          <w:rFonts w:ascii="Arial" w:hAnsi="Arial" w:cs="Arial"/>
          <w:sz w:val="20"/>
        </w:rPr>
      </w:pPr>
      <w:r w:rsidRPr="00053B66">
        <w:rPr>
          <w:rFonts w:ascii="Arial" w:hAnsi="Arial" w:cs="Arial"/>
          <w:sz w:val="20"/>
        </w:rPr>
        <w:t>V osmem odstavku je določeno, da o pritožbi zoper sklep o priporu vedno odloča senat za mladoletnike višjega sodišča, ne glede na to, ali je sklep o priporu izdal sodnik za mladoletnike ali senat za mladoletnike;</w:t>
      </w:r>
    </w:p>
    <w:p w14:paraId="6BA60F43" w14:textId="77777777" w:rsidR="00C622ED" w:rsidRPr="00053B66" w:rsidRDefault="00C622ED" w:rsidP="00C622ED">
      <w:pPr>
        <w:numPr>
          <w:ilvl w:val="0"/>
          <w:numId w:val="61"/>
        </w:numPr>
        <w:autoSpaceDE w:val="0"/>
        <w:autoSpaceDN w:val="0"/>
        <w:adjustRightInd w:val="0"/>
        <w:spacing w:line="276" w:lineRule="auto"/>
        <w:jc w:val="both"/>
        <w:rPr>
          <w:rFonts w:ascii="Arial" w:hAnsi="Arial" w:cs="Arial"/>
          <w:sz w:val="20"/>
        </w:rPr>
      </w:pPr>
      <w:r w:rsidRPr="00053B66">
        <w:rPr>
          <w:rFonts w:ascii="Arial" w:hAnsi="Arial" w:cs="Arial"/>
          <w:sz w:val="20"/>
        </w:rPr>
        <w:t>Dodatno je določeno, da mora  sodišče o odreditvi pripora takoj obvestiti tudi mladoletnikove starše oziroma skrbnika in CSD (deveti odstavek);</w:t>
      </w:r>
    </w:p>
    <w:p w14:paraId="5CA478BF" w14:textId="77777777" w:rsidR="00C622ED" w:rsidRPr="00053B66" w:rsidRDefault="00C622ED" w:rsidP="00C622ED">
      <w:pPr>
        <w:numPr>
          <w:ilvl w:val="0"/>
          <w:numId w:val="61"/>
        </w:numPr>
        <w:autoSpaceDE w:val="0"/>
        <w:autoSpaceDN w:val="0"/>
        <w:adjustRightInd w:val="0"/>
        <w:spacing w:line="276" w:lineRule="auto"/>
        <w:jc w:val="both"/>
        <w:rPr>
          <w:rFonts w:ascii="Arial" w:hAnsi="Arial" w:cs="Arial"/>
          <w:sz w:val="20"/>
        </w:rPr>
      </w:pPr>
      <w:r w:rsidRPr="00053B66">
        <w:rPr>
          <w:rFonts w:ascii="Arial" w:hAnsi="Arial" w:cs="Arial"/>
          <w:sz w:val="20"/>
        </w:rPr>
        <w:t>V desetem odstavku je dodana možnost, da se začne na prošnjo mladoletnika izrečena sankcija izvrševati pred pravnomočnostjo odločbe. Ta možnost je dodana glede na to, da se ustrezni vzgojni programi in celovita obravnava mladoletnika v skladu z namenom sankcij lahko začne v polni meri izvajati in zagotavljati šele v ustreznih institucijah za izvrševanje kazenske sankcije, v priporu pa so te možnosti močno omejene, čeprav je tudi zavod, v katerem se izvršuje pripor, dolžan v največji možni meri skrbeti za vključitev mladoletnika v posamezne programe.</w:t>
      </w:r>
    </w:p>
    <w:p w14:paraId="2CB91785"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3C824E1"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Za vsa vprašanja glede odreditve pripora, ki s tem zakonom niso posebej urejena, se </w:t>
      </w:r>
      <w:r>
        <w:rPr>
          <w:rFonts w:ascii="Arial" w:hAnsi="Arial" w:cs="Arial"/>
          <w:sz w:val="20"/>
        </w:rPr>
        <w:t xml:space="preserve">v skladu z desetim odstavkom </w:t>
      </w:r>
      <w:r w:rsidRPr="00053B66">
        <w:rPr>
          <w:rFonts w:ascii="Arial" w:hAnsi="Arial" w:cs="Arial"/>
          <w:sz w:val="20"/>
        </w:rPr>
        <w:t xml:space="preserve">(smiselno) uporabljajo določbe ZKP iz XVII poglavja ZKP. </w:t>
      </w:r>
    </w:p>
    <w:p w14:paraId="403BA43B"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4B1832C4" w14:textId="77777777" w:rsidR="00C622ED" w:rsidRPr="004E6D4D" w:rsidRDefault="00C622ED" w:rsidP="00C622ED">
      <w:pPr>
        <w:autoSpaceDE w:val="0"/>
        <w:autoSpaceDN w:val="0"/>
        <w:adjustRightInd w:val="0"/>
        <w:spacing w:line="276" w:lineRule="auto"/>
        <w:jc w:val="both"/>
        <w:rPr>
          <w:rFonts w:ascii="Arial" w:hAnsi="Arial" w:cs="Arial"/>
          <w:b/>
          <w:bCs/>
          <w:sz w:val="20"/>
        </w:rPr>
      </w:pPr>
      <w:r w:rsidRPr="004E6D4D">
        <w:rPr>
          <w:rFonts w:ascii="Arial" w:hAnsi="Arial" w:cs="Arial"/>
          <w:b/>
          <w:bCs/>
          <w:sz w:val="20"/>
        </w:rPr>
        <w:t>K 73. členu (</w:t>
      </w:r>
      <w:r>
        <w:rPr>
          <w:rFonts w:ascii="Arial" w:hAnsi="Arial" w:cs="Arial"/>
          <w:b/>
          <w:bCs/>
          <w:sz w:val="20"/>
        </w:rPr>
        <w:t>i</w:t>
      </w:r>
      <w:r w:rsidRPr="004E6D4D">
        <w:rPr>
          <w:rFonts w:ascii="Arial" w:hAnsi="Arial" w:cs="Arial"/>
          <w:b/>
          <w:bCs/>
          <w:sz w:val="20"/>
        </w:rPr>
        <w:t>zvrševanje pripora)</w:t>
      </w:r>
    </w:p>
    <w:p w14:paraId="7A60600B" w14:textId="77777777" w:rsidR="00C622ED" w:rsidRPr="00053B66" w:rsidRDefault="00C622ED" w:rsidP="00C622ED">
      <w:pPr>
        <w:autoSpaceDE w:val="0"/>
        <w:autoSpaceDN w:val="0"/>
        <w:adjustRightInd w:val="0"/>
        <w:spacing w:line="276" w:lineRule="auto"/>
        <w:jc w:val="both"/>
        <w:rPr>
          <w:rFonts w:ascii="Arial" w:hAnsi="Arial" w:cs="Arial"/>
          <w:sz w:val="20"/>
        </w:rPr>
      </w:pPr>
      <w:r w:rsidRPr="004E6D4D">
        <w:rPr>
          <w:rFonts w:ascii="Arial" w:hAnsi="Arial" w:cs="Arial"/>
          <w:sz w:val="20"/>
        </w:rPr>
        <w:t xml:space="preserve">Člen povzema </w:t>
      </w:r>
      <w:r>
        <w:rPr>
          <w:rFonts w:ascii="Arial" w:hAnsi="Arial" w:cs="Arial"/>
          <w:sz w:val="20"/>
        </w:rPr>
        <w:t xml:space="preserve">vsebino </w:t>
      </w:r>
      <w:r w:rsidRPr="004E6D4D">
        <w:rPr>
          <w:rFonts w:ascii="Arial" w:hAnsi="Arial" w:cs="Arial"/>
          <w:sz w:val="20"/>
        </w:rPr>
        <w:t>473. člen ZKP</w:t>
      </w:r>
      <w:r>
        <w:rPr>
          <w:rFonts w:ascii="Arial" w:hAnsi="Arial" w:cs="Arial"/>
          <w:sz w:val="20"/>
        </w:rPr>
        <w:t>. Glede na prvi odstavek 3. člena tega zakona pa napotuje na smiselno uporabo določb ZKP o izvrševanju pripora glede vprašanj, ki jih sam ne ureja ter določa pravno podlag za podrobnejše podzakonsko urejanje te materije.</w:t>
      </w:r>
    </w:p>
    <w:p w14:paraId="5E5173D7" w14:textId="77777777" w:rsidR="00C622ED" w:rsidRDefault="00C622ED" w:rsidP="00C622ED">
      <w:pPr>
        <w:autoSpaceDE w:val="0"/>
        <w:autoSpaceDN w:val="0"/>
        <w:adjustRightInd w:val="0"/>
        <w:spacing w:line="276" w:lineRule="auto"/>
        <w:jc w:val="both"/>
        <w:rPr>
          <w:rFonts w:ascii="Arial" w:hAnsi="Arial" w:cs="Arial"/>
          <w:b/>
          <w:sz w:val="20"/>
        </w:rPr>
      </w:pPr>
    </w:p>
    <w:p w14:paraId="75D5E408" w14:textId="77777777" w:rsidR="00C622ED" w:rsidRPr="00053B66" w:rsidRDefault="00C622ED" w:rsidP="00C622ED">
      <w:pPr>
        <w:autoSpaceDE w:val="0"/>
        <w:autoSpaceDN w:val="0"/>
        <w:adjustRightInd w:val="0"/>
        <w:spacing w:line="276" w:lineRule="auto"/>
        <w:jc w:val="both"/>
        <w:rPr>
          <w:rFonts w:ascii="Arial" w:hAnsi="Arial" w:cs="Arial"/>
          <w:b/>
          <w:sz w:val="20"/>
        </w:rPr>
      </w:pPr>
      <w:r>
        <w:rPr>
          <w:rFonts w:ascii="Arial" w:hAnsi="Arial" w:cs="Arial"/>
          <w:b/>
          <w:sz w:val="20"/>
        </w:rPr>
        <w:t>K 74. členu (ukrepi, izrečeni v drugih postopkih)</w:t>
      </w:r>
    </w:p>
    <w:p w14:paraId="2999FA73" w14:textId="77777777" w:rsidR="00C622ED" w:rsidRDefault="00C622ED" w:rsidP="00C622ED">
      <w:pPr>
        <w:autoSpaceDE w:val="0"/>
        <w:autoSpaceDN w:val="0"/>
        <w:adjustRightInd w:val="0"/>
        <w:spacing w:line="276" w:lineRule="auto"/>
        <w:jc w:val="both"/>
        <w:rPr>
          <w:rFonts w:ascii="Arial" w:hAnsi="Arial" w:cs="Arial"/>
          <w:bCs/>
          <w:sz w:val="20"/>
        </w:rPr>
      </w:pPr>
      <w:r w:rsidRPr="00570087">
        <w:rPr>
          <w:rFonts w:ascii="Arial" w:hAnsi="Arial" w:cs="Arial"/>
          <w:bCs/>
          <w:sz w:val="20"/>
        </w:rPr>
        <w:t>Tako kot že 68. člen</w:t>
      </w:r>
      <w:r>
        <w:rPr>
          <w:rFonts w:ascii="Arial" w:hAnsi="Arial" w:cs="Arial"/>
          <w:bCs/>
          <w:sz w:val="20"/>
        </w:rPr>
        <w:t>, tudi ta člen ureja razmerje med ukrepi, izrečenimi v drugih postopkih in omejevalnimi ukrepi po tem zakonu. Pri čemer 68. člen ureja primere, ko je v (pred)kazenskem postopku ugotovljeno, da je ogrožen mladoletnik in bi bilo treba zanj izreči ukrep za varstvo njegovih koristi po Družinskem zakoniku, ta člen pa ureja obratne situacije. Torej ko mladoletnik ogroža druge, in bi zato bilo primerneje odrediti omejevalni ukrep po tem zakonu.</w:t>
      </w:r>
    </w:p>
    <w:p w14:paraId="1329C4DA" w14:textId="77777777" w:rsidR="00C622ED" w:rsidRDefault="00C622ED" w:rsidP="00C622ED">
      <w:pPr>
        <w:autoSpaceDE w:val="0"/>
        <w:autoSpaceDN w:val="0"/>
        <w:adjustRightInd w:val="0"/>
        <w:spacing w:line="276" w:lineRule="auto"/>
        <w:jc w:val="both"/>
        <w:rPr>
          <w:rFonts w:ascii="Arial" w:hAnsi="Arial" w:cs="Arial"/>
          <w:bCs/>
          <w:sz w:val="20"/>
        </w:rPr>
      </w:pPr>
    </w:p>
    <w:p w14:paraId="4471A614" w14:textId="77777777" w:rsidR="00C622ED" w:rsidRDefault="00C622ED" w:rsidP="00C622ED">
      <w:pPr>
        <w:autoSpaceDE w:val="0"/>
        <w:autoSpaceDN w:val="0"/>
        <w:adjustRightInd w:val="0"/>
        <w:spacing w:line="276" w:lineRule="auto"/>
        <w:jc w:val="both"/>
        <w:rPr>
          <w:rFonts w:ascii="Arial" w:hAnsi="Arial" w:cs="Arial"/>
          <w:bCs/>
          <w:sz w:val="20"/>
        </w:rPr>
      </w:pPr>
      <w:r>
        <w:rPr>
          <w:rFonts w:ascii="Arial" w:hAnsi="Arial" w:cs="Arial"/>
          <w:bCs/>
          <w:sz w:val="20"/>
        </w:rPr>
        <w:t xml:space="preserve">Glede na določbe 49. člena tega zakona je CSD dolžan organe v postopku proti mladoletniku obveščati o morebitni obravnavi mladoletnika ali njegove družine na CSD, sem pa sodi tudi morebiten predlog CSD za izrek ukrepa za varstvo koristi otrok po DZ. Ko se bo državni tožilec seznanil s tem podatkom, bo moral od sodišča, ki je izreklo ukrep, pridobiti odločbo in podatke, ki so bili podlaga za izrek ukrepa. Na tej podlagi se potem odloči, ali bo pridobival dodatne podatke (predlagal odreditev IOM, če še ni bila izdelana oziroma njeno posodobitev, če je že bila) ali bo predlagal odreditev omejevalnega ukrepa po tem zakonu. Če meni, da je izrečeni ukrep ustrezen in da omejevalnega ukrepa ni treba izreči, pa bo nadaljeval postopek proti mladoletniku, ne da bi predlagal odreditev omejevalnega ukrepa oziroma ocenil, ali je podana situacija, zaradi katere bi bilo treba postopek proti mladoletniku ustaviti. Do te situacije ne bi </w:t>
      </w:r>
      <w:r>
        <w:rPr>
          <w:rFonts w:ascii="Arial" w:hAnsi="Arial" w:cs="Arial"/>
          <w:bCs/>
          <w:sz w:val="20"/>
        </w:rPr>
        <w:lastRenderedPageBreak/>
        <w:t>smelo priti takrat, ko je mladoletnik tisti, ki ogroža druge in je bil ukrep na podlagi DZ izrečen zaradi varstva koristi drugih družinskih članov, ki jih mladoletnik ogroža.</w:t>
      </w:r>
    </w:p>
    <w:p w14:paraId="56FD20A9" w14:textId="77777777" w:rsidR="00C622ED" w:rsidRDefault="00C622ED" w:rsidP="00C622ED">
      <w:pPr>
        <w:autoSpaceDE w:val="0"/>
        <w:autoSpaceDN w:val="0"/>
        <w:adjustRightInd w:val="0"/>
        <w:spacing w:line="276" w:lineRule="auto"/>
        <w:jc w:val="both"/>
        <w:rPr>
          <w:rFonts w:ascii="Arial" w:hAnsi="Arial" w:cs="Arial"/>
          <w:bCs/>
          <w:sz w:val="20"/>
        </w:rPr>
      </w:pPr>
    </w:p>
    <w:p w14:paraId="47DAD39A" w14:textId="77777777" w:rsidR="00C622ED" w:rsidRDefault="00C622ED" w:rsidP="00C622ED">
      <w:pPr>
        <w:autoSpaceDE w:val="0"/>
        <w:autoSpaceDN w:val="0"/>
        <w:adjustRightInd w:val="0"/>
        <w:spacing w:line="276" w:lineRule="auto"/>
        <w:jc w:val="both"/>
        <w:rPr>
          <w:rFonts w:ascii="Arial" w:hAnsi="Arial" w:cs="Arial"/>
          <w:bCs/>
          <w:sz w:val="20"/>
        </w:rPr>
      </w:pPr>
      <w:r>
        <w:rPr>
          <w:rFonts w:ascii="Arial" w:hAnsi="Arial" w:cs="Arial"/>
          <w:bCs/>
          <w:sz w:val="20"/>
        </w:rPr>
        <w:t xml:space="preserve">Vsekakor mora biti pred odreditvijo omejevalnega ukrepa izdelana IOM, ki jo izdela center za mladoletnike, razen, če je omejevalni ukrep nujno odrediti takoj. V tem primeru se hkrati z odreditvijo ukrepa odredi izdelava ali posodobitev IOM, takoj po pridobitvi IOM pa sodišče preveri ustreznost odrejenega ukrepa (tretji odstavek 71. člena). </w:t>
      </w:r>
    </w:p>
    <w:p w14:paraId="30F49D7A" w14:textId="77777777" w:rsidR="00C622ED" w:rsidRDefault="00C622ED" w:rsidP="00C622ED">
      <w:pPr>
        <w:autoSpaceDE w:val="0"/>
        <w:autoSpaceDN w:val="0"/>
        <w:adjustRightInd w:val="0"/>
        <w:spacing w:line="276" w:lineRule="auto"/>
        <w:jc w:val="both"/>
        <w:rPr>
          <w:rFonts w:ascii="Arial" w:hAnsi="Arial" w:cs="Arial"/>
          <w:bCs/>
          <w:sz w:val="20"/>
        </w:rPr>
      </w:pPr>
    </w:p>
    <w:p w14:paraId="334A25B1" w14:textId="77777777" w:rsidR="00C622ED" w:rsidRDefault="00C622ED" w:rsidP="00C622ED">
      <w:pPr>
        <w:autoSpaceDE w:val="0"/>
        <w:autoSpaceDN w:val="0"/>
        <w:adjustRightInd w:val="0"/>
        <w:spacing w:line="276" w:lineRule="auto"/>
        <w:jc w:val="both"/>
        <w:rPr>
          <w:rFonts w:ascii="Arial" w:hAnsi="Arial" w:cs="Arial"/>
          <w:bCs/>
          <w:sz w:val="20"/>
        </w:rPr>
      </w:pPr>
      <w:r>
        <w:rPr>
          <w:rFonts w:ascii="Arial" w:hAnsi="Arial" w:cs="Arial"/>
          <w:bCs/>
          <w:sz w:val="20"/>
        </w:rPr>
        <w:t>Odreditev omejevalnega ukrepa po tem členu ima za posledico prenehanje omejevalnega ukrepa, izrečenega na podlagi DZ.</w:t>
      </w:r>
    </w:p>
    <w:p w14:paraId="3E94BF02" w14:textId="77777777" w:rsidR="00C622ED" w:rsidRDefault="00C622ED" w:rsidP="00C622ED">
      <w:pPr>
        <w:autoSpaceDE w:val="0"/>
        <w:autoSpaceDN w:val="0"/>
        <w:adjustRightInd w:val="0"/>
        <w:spacing w:line="276" w:lineRule="auto"/>
        <w:jc w:val="both"/>
        <w:rPr>
          <w:rFonts w:ascii="Arial" w:hAnsi="Arial" w:cs="Arial"/>
          <w:b/>
          <w:sz w:val="20"/>
        </w:rPr>
      </w:pPr>
    </w:p>
    <w:p w14:paraId="6B70830B" w14:textId="77777777" w:rsidR="00C622ED" w:rsidRPr="00053B66" w:rsidRDefault="00C622ED" w:rsidP="00C622ED">
      <w:pPr>
        <w:spacing w:line="276" w:lineRule="auto"/>
        <w:rPr>
          <w:rFonts w:ascii="Arial" w:hAnsi="Arial" w:cs="Arial"/>
          <w:b/>
          <w:sz w:val="20"/>
        </w:rPr>
      </w:pPr>
      <w:r>
        <w:rPr>
          <w:rFonts w:ascii="Arial" w:hAnsi="Arial" w:cs="Arial"/>
          <w:b/>
          <w:sz w:val="20"/>
        </w:rPr>
        <w:t>2</w:t>
      </w:r>
      <w:r w:rsidRPr="00053B66">
        <w:rPr>
          <w:rFonts w:ascii="Arial" w:hAnsi="Arial" w:cs="Arial"/>
          <w:b/>
          <w:sz w:val="20"/>
        </w:rPr>
        <w:t>.</w:t>
      </w:r>
      <w:r>
        <w:rPr>
          <w:rFonts w:ascii="Arial" w:hAnsi="Arial" w:cs="Arial"/>
          <w:b/>
          <w:sz w:val="20"/>
        </w:rPr>
        <w:t xml:space="preserve"> oddelek:</w:t>
      </w:r>
      <w:r w:rsidRPr="00053B66">
        <w:rPr>
          <w:rFonts w:ascii="Arial" w:hAnsi="Arial" w:cs="Arial"/>
          <w:b/>
          <w:sz w:val="20"/>
        </w:rPr>
        <w:t xml:space="preserve"> </w:t>
      </w:r>
      <w:r>
        <w:rPr>
          <w:rFonts w:ascii="Arial" w:hAnsi="Arial" w:cs="Arial"/>
          <w:b/>
          <w:sz w:val="20"/>
        </w:rPr>
        <w:t>Potek postopka</w:t>
      </w:r>
    </w:p>
    <w:p w14:paraId="56603C99" w14:textId="77777777" w:rsidR="00C622ED" w:rsidRDefault="00C622ED" w:rsidP="00C622ED">
      <w:pPr>
        <w:spacing w:line="276" w:lineRule="auto"/>
        <w:jc w:val="center"/>
        <w:rPr>
          <w:rFonts w:ascii="Arial" w:hAnsi="Arial" w:cs="Arial"/>
          <w:b/>
          <w:sz w:val="20"/>
        </w:rPr>
      </w:pPr>
    </w:p>
    <w:p w14:paraId="4501A04F" w14:textId="77777777" w:rsidR="00C622ED" w:rsidRPr="00C35F13" w:rsidRDefault="00C622ED" w:rsidP="00C622ED">
      <w:pPr>
        <w:spacing w:line="276" w:lineRule="auto"/>
        <w:rPr>
          <w:rFonts w:ascii="Arial" w:hAnsi="Arial" w:cs="Arial"/>
          <w:b/>
          <w:i/>
          <w:iCs/>
          <w:sz w:val="20"/>
        </w:rPr>
      </w:pPr>
      <w:r w:rsidRPr="00C35F13">
        <w:rPr>
          <w:rFonts w:ascii="Arial" w:hAnsi="Arial" w:cs="Arial"/>
          <w:b/>
          <w:i/>
          <w:iCs/>
          <w:sz w:val="20"/>
        </w:rPr>
        <w:t xml:space="preserve">1. pododdelek: </w:t>
      </w:r>
      <w:r>
        <w:rPr>
          <w:rFonts w:ascii="Arial" w:hAnsi="Arial" w:cs="Arial"/>
          <w:b/>
          <w:i/>
          <w:iCs/>
          <w:sz w:val="20"/>
        </w:rPr>
        <w:t>Predkazenski postopek</w:t>
      </w:r>
    </w:p>
    <w:p w14:paraId="6A6FD1A9" w14:textId="77777777" w:rsidR="00C622ED" w:rsidRPr="00053B66" w:rsidRDefault="00C622ED" w:rsidP="00C622ED">
      <w:pPr>
        <w:spacing w:line="276" w:lineRule="auto"/>
        <w:jc w:val="center"/>
        <w:rPr>
          <w:rFonts w:ascii="Arial" w:hAnsi="Arial" w:cs="Arial"/>
          <w:b/>
          <w:sz w:val="20"/>
        </w:rPr>
      </w:pPr>
    </w:p>
    <w:p w14:paraId="5ECB2DDD" w14:textId="77777777" w:rsidR="00C622ED" w:rsidRPr="00053B66" w:rsidRDefault="00C622ED" w:rsidP="00C622ED">
      <w:pPr>
        <w:spacing w:line="276" w:lineRule="auto"/>
        <w:rPr>
          <w:rFonts w:ascii="Arial" w:hAnsi="Arial" w:cs="Arial"/>
          <w:b/>
          <w:color w:val="000000"/>
          <w:sz w:val="20"/>
        </w:rPr>
      </w:pPr>
      <w:r>
        <w:rPr>
          <w:rFonts w:ascii="Arial" w:hAnsi="Arial" w:cs="Arial"/>
          <w:b/>
          <w:sz w:val="20"/>
        </w:rPr>
        <w:t>K 75</w:t>
      </w:r>
      <w:r w:rsidRPr="00053B66">
        <w:rPr>
          <w:rFonts w:ascii="Arial" w:hAnsi="Arial" w:cs="Arial"/>
          <w:b/>
          <w:sz w:val="20"/>
        </w:rPr>
        <w:t>. čle</w:t>
      </w:r>
      <w:r>
        <w:rPr>
          <w:rFonts w:ascii="Arial" w:hAnsi="Arial" w:cs="Arial"/>
          <w:b/>
          <w:sz w:val="20"/>
        </w:rPr>
        <w:t>nu (z</w:t>
      </w:r>
      <w:r w:rsidRPr="00053B66">
        <w:rPr>
          <w:rFonts w:ascii="Arial" w:hAnsi="Arial" w:cs="Arial"/>
          <w:b/>
          <w:color w:val="000000"/>
          <w:sz w:val="20"/>
        </w:rPr>
        <w:t>biranje obvestil in zaslišanje mladoletnika v predkazenskem postopku)</w:t>
      </w:r>
    </w:p>
    <w:p w14:paraId="33AB5F96" w14:textId="77777777" w:rsidR="00C622ED"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Glede zbiranja obvestil in zaslišanja mladoletnika v predkazenskem postopku se smiselno uporabijo določbe zakona, ki ureja kazenski postopek,</w:t>
      </w:r>
      <w:r>
        <w:rPr>
          <w:rFonts w:ascii="Arial" w:hAnsi="Arial" w:cs="Arial"/>
          <w:color w:val="000000"/>
          <w:sz w:val="20"/>
        </w:rPr>
        <w:t xml:space="preserve"> kar izhaja iz dikcije prvega odstavka tega člena. Ta člen p</w:t>
      </w:r>
      <w:r w:rsidRPr="00053B66">
        <w:rPr>
          <w:rFonts w:ascii="Arial" w:hAnsi="Arial" w:cs="Arial"/>
          <w:color w:val="000000"/>
          <w:sz w:val="20"/>
        </w:rPr>
        <w:t>a ureja nekatere posebnosti.</w:t>
      </w:r>
      <w:r>
        <w:rPr>
          <w:rFonts w:ascii="Arial" w:hAnsi="Arial" w:cs="Arial"/>
          <w:color w:val="000000"/>
          <w:sz w:val="20"/>
        </w:rPr>
        <w:t xml:space="preserve"> Vsebinsko ta člen povzema 452.č člen z nekaterimi dopolnitvami in del 227. člena</w:t>
      </w:r>
      <w:r w:rsidRPr="00AD66DD">
        <w:rPr>
          <w:rFonts w:ascii="Arial" w:hAnsi="Arial" w:cs="Arial"/>
          <w:color w:val="000000"/>
          <w:sz w:val="20"/>
        </w:rPr>
        <w:t xml:space="preserve"> </w:t>
      </w:r>
      <w:r>
        <w:rPr>
          <w:rFonts w:ascii="Arial" w:hAnsi="Arial" w:cs="Arial"/>
          <w:color w:val="000000"/>
          <w:sz w:val="20"/>
        </w:rPr>
        <w:t>ZKP.</w:t>
      </w:r>
    </w:p>
    <w:p w14:paraId="507ED156" w14:textId="77777777" w:rsidR="00C622ED" w:rsidRDefault="00C622ED" w:rsidP="00C622ED">
      <w:pPr>
        <w:autoSpaceDE w:val="0"/>
        <w:autoSpaceDN w:val="0"/>
        <w:adjustRightInd w:val="0"/>
        <w:spacing w:line="276" w:lineRule="auto"/>
        <w:jc w:val="both"/>
        <w:rPr>
          <w:rFonts w:ascii="Arial" w:hAnsi="Arial" w:cs="Arial"/>
          <w:color w:val="000000"/>
          <w:sz w:val="20"/>
        </w:rPr>
      </w:pPr>
    </w:p>
    <w:p w14:paraId="2C31B3E6" w14:textId="77777777" w:rsidR="00C622ED" w:rsidRDefault="00C622ED" w:rsidP="00C622ED">
      <w:pPr>
        <w:autoSpaceDE w:val="0"/>
        <w:autoSpaceDN w:val="0"/>
        <w:adjustRightInd w:val="0"/>
        <w:spacing w:line="276" w:lineRule="auto"/>
        <w:jc w:val="both"/>
        <w:rPr>
          <w:rFonts w:ascii="Arial" w:hAnsi="Arial" w:cs="Arial"/>
          <w:color w:val="000000"/>
          <w:sz w:val="20"/>
        </w:rPr>
      </w:pPr>
      <w:r w:rsidRPr="00054353">
        <w:rPr>
          <w:rFonts w:ascii="Arial" w:hAnsi="Arial" w:cs="Arial"/>
          <w:color w:val="000000"/>
          <w:sz w:val="20"/>
        </w:rPr>
        <w:t>Prvi odstavek na podoben način kot to velja za zaslišanje pred sodiščem (kar ureja veljavni drugi odstavek 470. člena ZKP), določa, da se zaslišanje po potrebi opravi s pomočjo pedagoga ali druge strokovne osebe. Dodaja pa, da se lahko zaslišanje opravi tudi v posebej prilagojenih prostorih, kadar to terjajo osebne okoliščine mladoletnika. Tu gre zlasti za primere, ko je mladoletnik tudi sam travmatiziran ali pa primeri, ko gre za mladoletnika z motnjami v duševnem razvoju, z avtističnimi motnjami in drugi primeri, ko bi zaslišanje v povsem formaliziranih okoliščinah lahko nanj vplivalo izrazito negativno.</w:t>
      </w:r>
    </w:p>
    <w:p w14:paraId="09CF485D" w14:textId="77777777" w:rsidR="00C622ED" w:rsidRDefault="00C622ED" w:rsidP="00C622ED">
      <w:pPr>
        <w:autoSpaceDE w:val="0"/>
        <w:autoSpaceDN w:val="0"/>
        <w:adjustRightInd w:val="0"/>
        <w:spacing w:line="276" w:lineRule="auto"/>
        <w:jc w:val="both"/>
        <w:rPr>
          <w:rFonts w:ascii="Arial" w:hAnsi="Arial" w:cs="Arial"/>
          <w:color w:val="000000"/>
          <w:sz w:val="20"/>
        </w:rPr>
      </w:pPr>
    </w:p>
    <w:p w14:paraId="7017C809" w14:textId="77777777" w:rsidR="00C622ED"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V drugem odstavku je povzeta določba iz prvega odstavka 227. člena ZKP, da je treba mladoletnika, ko se ga prvič zaslišuje, vprašati tudi, kdo je njegov zakoniti zastopnik.</w:t>
      </w:r>
    </w:p>
    <w:p w14:paraId="5B620092" w14:textId="77777777" w:rsidR="00C622ED" w:rsidRDefault="00C622ED" w:rsidP="00C622ED">
      <w:pPr>
        <w:autoSpaceDE w:val="0"/>
        <w:autoSpaceDN w:val="0"/>
        <w:adjustRightInd w:val="0"/>
        <w:spacing w:line="276" w:lineRule="auto"/>
        <w:jc w:val="both"/>
        <w:rPr>
          <w:rFonts w:ascii="Arial" w:hAnsi="Arial" w:cs="Arial"/>
          <w:color w:val="000000"/>
          <w:sz w:val="20"/>
        </w:rPr>
      </w:pPr>
    </w:p>
    <w:p w14:paraId="59BCD241" w14:textId="77777777" w:rsidR="00C622ED"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Četrti odstavek določa posledice opustitve pouka.</w:t>
      </w:r>
    </w:p>
    <w:p w14:paraId="3BDAF310" w14:textId="77777777" w:rsidR="00C622ED" w:rsidRDefault="00C622ED" w:rsidP="00C622ED">
      <w:pPr>
        <w:autoSpaceDE w:val="0"/>
        <w:autoSpaceDN w:val="0"/>
        <w:adjustRightInd w:val="0"/>
        <w:spacing w:line="276" w:lineRule="auto"/>
        <w:jc w:val="both"/>
        <w:rPr>
          <w:rFonts w:ascii="Arial" w:hAnsi="Arial" w:cs="Arial"/>
          <w:color w:val="000000"/>
          <w:sz w:val="20"/>
        </w:rPr>
      </w:pPr>
    </w:p>
    <w:p w14:paraId="59AB726B" w14:textId="77777777" w:rsidR="00C622ED"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Peti odstavek določa dodatno vsebino kazenske ovadbe oziroma poročila v dopolnitev kazenske ovadbe. Za razliko od postopka proti polnoletnemu, ki se osredotoča na okoliščine v zvezi s kaznivim dejanjem in osumljencem, so v postopku proti mladoletniku enako pomembne tudi okoliščine na strani mladoletnika, ki so potrebne za izdelavo individualne ocene mladoletnika. Zato mora biti nanje pozorna tudi policija pri zbiranju obvestil, kar poudarja ta odstavek.</w:t>
      </w:r>
    </w:p>
    <w:p w14:paraId="21516943"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p>
    <w:p w14:paraId="4B3FE284" w14:textId="77777777" w:rsidR="00C622ED" w:rsidRPr="00053B66" w:rsidRDefault="00C622ED" w:rsidP="00C622ED">
      <w:pPr>
        <w:autoSpaceDE w:val="0"/>
        <w:autoSpaceDN w:val="0"/>
        <w:adjustRightInd w:val="0"/>
        <w:spacing w:line="276" w:lineRule="auto"/>
        <w:jc w:val="both"/>
        <w:rPr>
          <w:rFonts w:ascii="Arial" w:hAnsi="Arial" w:cs="Arial"/>
          <w:b/>
          <w:color w:val="000000"/>
          <w:sz w:val="20"/>
        </w:rPr>
      </w:pPr>
      <w:r w:rsidRPr="00053B66">
        <w:rPr>
          <w:rFonts w:ascii="Arial" w:hAnsi="Arial" w:cs="Arial"/>
          <w:b/>
          <w:color w:val="000000"/>
          <w:sz w:val="20"/>
        </w:rPr>
        <w:t xml:space="preserve">K </w:t>
      </w:r>
      <w:r>
        <w:rPr>
          <w:rFonts w:ascii="Arial" w:hAnsi="Arial" w:cs="Arial"/>
          <w:b/>
          <w:color w:val="000000"/>
          <w:sz w:val="20"/>
        </w:rPr>
        <w:t>76</w:t>
      </w:r>
      <w:r w:rsidRPr="00053B66">
        <w:rPr>
          <w:rFonts w:ascii="Arial" w:hAnsi="Arial" w:cs="Arial"/>
          <w:b/>
          <w:color w:val="000000"/>
          <w:sz w:val="20"/>
        </w:rPr>
        <w:t>. členu (</w:t>
      </w:r>
      <w:r>
        <w:rPr>
          <w:rFonts w:ascii="Arial" w:hAnsi="Arial" w:cs="Arial"/>
          <w:b/>
          <w:color w:val="000000"/>
          <w:sz w:val="20"/>
        </w:rPr>
        <w:t>pridržanje</w:t>
      </w:r>
      <w:r w:rsidRPr="00053B66">
        <w:rPr>
          <w:rFonts w:ascii="Arial" w:hAnsi="Arial" w:cs="Arial"/>
          <w:b/>
          <w:color w:val="000000"/>
          <w:sz w:val="20"/>
        </w:rPr>
        <w:t xml:space="preserve">) </w:t>
      </w:r>
    </w:p>
    <w:p w14:paraId="6CE1BE1D" w14:textId="77777777" w:rsidR="00C622ED"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Ta člen delno povzema 452.d člen ZKP, del te materije pa je urejen v drugih členih. Tako pouk iz prvega odstavka 452.d urejata tretji in četrti odstavek 45. člena</w:t>
      </w:r>
      <w:r w:rsidRPr="001B65EA">
        <w:rPr>
          <w:rFonts w:ascii="Arial" w:hAnsi="Arial" w:cs="Arial"/>
          <w:color w:val="000000"/>
          <w:sz w:val="20"/>
        </w:rPr>
        <w:t xml:space="preserve"> </w:t>
      </w:r>
      <w:r>
        <w:rPr>
          <w:rFonts w:ascii="Arial" w:hAnsi="Arial" w:cs="Arial"/>
          <w:color w:val="000000"/>
          <w:sz w:val="20"/>
        </w:rPr>
        <w:t>tega predloga zakona, pravica do zagovornika ob odvzemu prostosti pa je urejena v četrtem in petem odstavku 48. člena</w:t>
      </w:r>
    </w:p>
    <w:p w14:paraId="2B474869"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8B1B0F2"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color w:val="000000"/>
          <w:sz w:val="20"/>
        </w:rPr>
        <w:t xml:space="preserve">K </w:t>
      </w:r>
      <w:r>
        <w:rPr>
          <w:rFonts w:ascii="Arial" w:hAnsi="Arial" w:cs="Arial"/>
          <w:b/>
          <w:bCs/>
          <w:color w:val="000000"/>
          <w:sz w:val="20"/>
        </w:rPr>
        <w:t>77</w:t>
      </w:r>
      <w:r w:rsidRPr="00053B66">
        <w:rPr>
          <w:rFonts w:ascii="Arial" w:hAnsi="Arial" w:cs="Arial"/>
          <w:b/>
          <w:bCs/>
          <w:color w:val="000000"/>
          <w:sz w:val="20"/>
        </w:rPr>
        <w:t xml:space="preserve">. členu </w:t>
      </w:r>
      <w:r w:rsidRPr="00053B66">
        <w:rPr>
          <w:rFonts w:ascii="Arial" w:hAnsi="Arial" w:cs="Arial"/>
          <w:b/>
          <w:bCs/>
          <w:sz w:val="20"/>
        </w:rPr>
        <w:t>(</w:t>
      </w:r>
      <w:r>
        <w:rPr>
          <w:rFonts w:ascii="Arial" w:hAnsi="Arial" w:cs="Arial"/>
          <w:b/>
          <w:bCs/>
          <w:sz w:val="20"/>
        </w:rPr>
        <w:t>p</w:t>
      </w:r>
      <w:r w:rsidRPr="00053B66">
        <w:rPr>
          <w:rFonts w:ascii="Arial" w:hAnsi="Arial" w:cs="Arial"/>
          <w:b/>
          <w:bCs/>
          <w:sz w:val="20"/>
        </w:rPr>
        <w:t>ostopki odvračanja kazenskega pregona)</w:t>
      </w:r>
    </w:p>
    <w:p w14:paraId="03DE14BA"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V tem členu so opredeljeni skupni pogoji za odstop zadeve v poravnavanje in za odloženi pregon. Nabor kaznivih dejanj, za katera je dopusten odstop zadeve v postopke odvračanja, je za mladoletnike že v ZKP (161.a in 162. člen) opredeljen na enak način (predpisana denarna kazen ali zapor do petih let; ureditev, ki velja za polnoletne, je strožja – za kazniva dejanja, za katera je predpisana denarna kazen ali zapor do </w:t>
      </w:r>
      <w:r w:rsidRPr="00053B66">
        <w:rPr>
          <w:rFonts w:ascii="Arial" w:hAnsi="Arial" w:cs="Arial"/>
          <w:sz w:val="20"/>
        </w:rPr>
        <w:lastRenderedPageBreak/>
        <w:t>treh let). Kar zadeva pogoje za odstop zadeve v postopek poravnavanja ali za odložitev kazenskega pregona proti mladoletniku, ta člen dodatno določa zahtevo</w:t>
      </w:r>
      <w:r>
        <w:rPr>
          <w:rFonts w:ascii="Arial" w:hAnsi="Arial" w:cs="Arial"/>
          <w:sz w:val="20"/>
        </w:rPr>
        <w:t>, da</w:t>
      </w:r>
      <w:r w:rsidRPr="00053B66">
        <w:rPr>
          <w:rFonts w:ascii="Arial" w:hAnsi="Arial" w:cs="Arial"/>
          <w:sz w:val="20"/>
        </w:rPr>
        <w:t xml:space="preserve"> </w:t>
      </w:r>
      <w:r w:rsidRPr="00AD1237">
        <w:rPr>
          <w:rFonts w:ascii="Arial" w:hAnsi="Arial" w:cs="Arial"/>
          <w:sz w:val="20"/>
        </w:rPr>
        <w:t xml:space="preserve">mladoletnik sprejema odgovornost za dejanje </w:t>
      </w:r>
      <w:r>
        <w:rPr>
          <w:rFonts w:ascii="Arial" w:hAnsi="Arial" w:cs="Arial"/>
          <w:sz w:val="20"/>
        </w:rPr>
        <w:t xml:space="preserve">in zahtevo </w:t>
      </w:r>
      <w:r w:rsidRPr="00053B66">
        <w:rPr>
          <w:rFonts w:ascii="Arial" w:hAnsi="Arial" w:cs="Arial"/>
          <w:sz w:val="20"/>
        </w:rPr>
        <w:t>po presoji, ali so podane okoliščine, iz katerih je mogoče sklepati</w:t>
      </w:r>
      <w:r>
        <w:rPr>
          <w:rFonts w:ascii="Arial" w:hAnsi="Arial" w:cs="Arial"/>
          <w:sz w:val="20"/>
        </w:rPr>
        <w:t>,</w:t>
      </w:r>
      <w:r w:rsidRPr="00053B66">
        <w:rPr>
          <w:rFonts w:ascii="Arial" w:hAnsi="Arial" w:cs="Arial"/>
          <w:sz w:val="20"/>
        </w:rPr>
        <w:t xml:space="preserve"> </w:t>
      </w:r>
      <w:r>
        <w:rPr>
          <w:rFonts w:ascii="Arial" w:hAnsi="Arial" w:cs="Arial"/>
          <w:sz w:val="20"/>
        </w:rPr>
        <w:t>da</w:t>
      </w:r>
      <w:r w:rsidRPr="00AD1237">
        <w:rPr>
          <w:rFonts w:ascii="Arial" w:hAnsi="Arial" w:cs="Arial"/>
          <w:sz w:val="20"/>
        </w:rPr>
        <w:t xml:space="preserve"> glede na naravo kaznivega dejanja in okoliščine, v katerih je bilo storjeno, ter glede na mladoletnikovo prejšnje življenje in njegove osebne lastnosti</w:t>
      </w:r>
      <w:r>
        <w:rPr>
          <w:rFonts w:ascii="Arial" w:hAnsi="Arial" w:cs="Arial"/>
          <w:sz w:val="20"/>
        </w:rPr>
        <w:t>,</w:t>
      </w:r>
      <w:r w:rsidRPr="00AD1237">
        <w:rPr>
          <w:rFonts w:ascii="Arial" w:hAnsi="Arial" w:cs="Arial"/>
          <w:sz w:val="20"/>
        </w:rPr>
        <w:t xml:space="preserve"> postopek proti njemu ne bi bil smotrn</w:t>
      </w:r>
      <w:r w:rsidRPr="00053B66">
        <w:rPr>
          <w:rFonts w:ascii="Arial" w:hAnsi="Arial" w:cs="Arial"/>
          <w:sz w:val="20"/>
        </w:rPr>
        <w:t>.</w:t>
      </w:r>
    </w:p>
    <w:p w14:paraId="79CDCAC1" w14:textId="77777777" w:rsidR="00C622ED" w:rsidRDefault="00C622ED" w:rsidP="00C622ED">
      <w:pPr>
        <w:autoSpaceDE w:val="0"/>
        <w:autoSpaceDN w:val="0"/>
        <w:adjustRightInd w:val="0"/>
        <w:spacing w:line="276" w:lineRule="auto"/>
        <w:jc w:val="both"/>
        <w:rPr>
          <w:rFonts w:ascii="Arial" w:hAnsi="Arial" w:cs="Arial"/>
          <w:sz w:val="20"/>
        </w:rPr>
      </w:pPr>
    </w:p>
    <w:p w14:paraId="66E84E3D"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drugem odstavku je izrecna zahteva, da mora državni tožilec bodisi zahtevati izdelavo IOM od CSD ali pa predlagati sodišču, da odredi izdelavo IOM centru za mladoletnike. Dodatno lahko tudi sam pridobiva podatke neposredno od mladoletnika in njegovih staršev ali skrbnika in jih v ta namen povabi na državno tožilstvo. </w:t>
      </w:r>
    </w:p>
    <w:p w14:paraId="790E6B60" w14:textId="77777777" w:rsidR="00C622ED" w:rsidRDefault="00C622ED" w:rsidP="00C622ED">
      <w:pPr>
        <w:autoSpaceDE w:val="0"/>
        <w:autoSpaceDN w:val="0"/>
        <w:adjustRightInd w:val="0"/>
        <w:spacing w:line="276" w:lineRule="auto"/>
        <w:jc w:val="both"/>
        <w:rPr>
          <w:rFonts w:ascii="Arial" w:hAnsi="Arial" w:cs="Arial"/>
          <w:sz w:val="20"/>
        </w:rPr>
      </w:pPr>
    </w:p>
    <w:p w14:paraId="393A2D53"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Tretji odstavek na zakonski ravni ureja izločitev izjav mladoletnika in listin v zvezi s postopki odvračanja kazenskega pregona iz spisa, saj se sodišče z njimi ne sme seznaniti.</w:t>
      </w:r>
    </w:p>
    <w:p w14:paraId="07E98EEA"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261C5E9B"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78</w:t>
      </w:r>
      <w:r w:rsidRPr="00053B66">
        <w:rPr>
          <w:rFonts w:ascii="Arial" w:hAnsi="Arial" w:cs="Arial"/>
          <w:b/>
          <w:bCs/>
          <w:sz w:val="20"/>
        </w:rPr>
        <w:t>. členu (</w:t>
      </w:r>
      <w:r>
        <w:rPr>
          <w:rFonts w:ascii="Arial" w:hAnsi="Arial" w:cs="Arial"/>
          <w:b/>
          <w:bCs/>
          <w:sz w:val="20"/>
        </w:rPr>
        <w:t>p</w:t>
      </w:r>
      <w:r w:rsidRPr="00053B66">
        <w:rPr>
          <w:rFonts w:ascii="Arial" w:hAnsi="Arial" w:cs="Arial"/>
          <w:b/>
          <w:bCs/>
          <w:sz w:val="20"/>
        </w:rPr>
        <w:t>oravnavanje)</w:t>
      </w:r>
    </w:p>
    <w:p w14:paraId="2966319C"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Določba vsebinsko povzema </w:t>
      </w:r>
      <w:r>
        <w:rPr>
          <w:rFonts w:ascii="Arial" w:hAnsi="Arial" w:cs="Arial"/>
          <w:sz w:val="20"/>
        </w:rPr>
        <w:t xml:space="preserve">del </w:t>
      </w:r>
      <w:r w:rsidRPr="00053B66">
        <w:rPr>
          <w:rFonts w:ascii="Arial" w:hAnsi="Arial" w:cs="Arial"/>
          <w:sz w:val="20"/>
        </w:rPr>
        <w:t>161.a člen</w:t>
      </w:r>
      <w:r>
        <w:rPr>
          <w:rFonts w:ascii="Arial" w:hAnsi="Arial" w:cs="Arial"/>
          <w:sz w:val="20"/>
        </w:rPr>
        <w:t>a</w:t>
      </w:r>
      <w:r w:rsidRPr="00053B66">
        <w:rPr>
          <w:rFonts w:ascii="Arial" w:hAnsi="Arial" w:cs="Arial"/>
          <w:sz w:val="20"/>
        </w:rPr>
        <w:t xml:space="preserve"> ZKP z naslednjimi spremembami in dopolnitvami:</w:t>
      </w:r>
    </w:p>
    <w:p w14:paraId="5089E438" w14:textId="77777777" w:rsidR="00C622ED" w:rsidRPr="00053B66"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O</w:t>
      </w:r>
      <w:r w:rsidRPr="00053B66">
        <w:rPr>
          <w:rFonts w:ascii="Arial" w:hAnsi="Arial" w:cs="Arial"/>
          <w:sz w:val="20"/>
        </w:rPr>
        <w:t xml:space="preserve">bseg kaznivih dejanj, v katerih je dopustno poravnavanje, je razširjen še z nekaterimi kaznivimi dejanji, za katera je sicer predpisana kazen zapora več kot pet let (prvi odstavek). Odstop zadeve v poravnavanje pa je pri teh kaznivih dejanjih dopusten le v primeru obstoja posebnih okoliščin, ki </w:t>
      </w:r>
      <w:r>
        <w:rPr>
          <w:rFonts w:ascii="Arial" w:hAnsi="Arial" w:cs="Arial"/>
          <w:sz w:val="20"/>
        </w:rPr>
        <w:t>so primeroma navedene v drugem odstavku;</w:t>
      </w:r>
    </w:p>
    <w:p w14:paraId="55051B2C" w14:textId="77777777" w:rsidR="00C622ED" w:rsidRPr="00772FD4"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T</w:t>
      </w:r>
      <w:r w:rsidRPr="00772FD4">
        <w:rPr>
          <w:rFonts w:ascii="Arial" w:hAnsi="Arial" w:cs="Arial"/>
          <w:sz w:val="20"/>
        </w:rPr>
        <w:t>retji odstavek določa, da mora državni tožilec predhodno pridobiti soglasje mladoletnika in oškodovanca, ter ju poučiti v skladu z zahtevami 12. člen glede na zahteve iz 12. člena Direktive 2012/29/EU Evropskega parlamenta in Sveta z dne 25. oktobra 2012 o določitvi minimalnih standardov na področju pravic, podpore in zaščite žrtev kaznivih dejanj ter o nadomestitvi Okvirnega sklepa Sveta 2001/220/PNZ;</w:t>
      </w:r>
    </w:p>
    <w:p w14:paraId="3FF0573A" w14:textId="77777777" w:rsidR="00C622ED"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 xml:space="preserve">Četrti odstavek določa omejitev obsega del, če </w:t>
      </w:r>
      <w:r w:rsidRPr="00053B66">
        <w:rPr>
          <w:rFonts w:ascii="Arial" w:hAnsi="Arial" w:cs="Arial"/>
          <w:sz w:val="20"/>
        </w:rPr>
        <w:t>je vsebina sporazuma opravljanja dela v korist lokalne skupnosti ali humanitarnih organizacij ali odprava škode. Gre za omejitev, ki je ZKP ni poznal. Črtano je sodelovanje državnega tožilca pri izvajanju takšnega sporazuma, k</w:t>
      </w:r>
      <w:r>
        <w:rPr>
          <w:rFonts w:ascii="Arial" w:hAnsi="Arial" w:cs="Arial"/>
          <w:sz w:val="20"/>
        </w:rPr>
        <w:t>a</w:t>
      </w:r>
      <w:r w:rsidRPr="00053B66">
        <w:rPr>
          <w:rFonts w:ascii="Arial" w:hAnsi="Arial" w:cs="Arial"/>
          <w:sz w:val="20"/>
        </w:rPr>
        <w:t>r je v praksi že utečen</w:t>
      </w:r>
      <w:r>
        <w:rPr>
          <w:rFonts w:ascii="Arial" w:hAnsi="Arial" w:cs="Arial"/>
          <w:sz w:val="20"/>
        </w:rPr>
        <w:t xml:space="preserve"> način dela</w:t>
      </w:r>
      <w:r w:rsidRPr="00053B66">
        <w:rPr>
          <w:rFonts w:ascii="Arial" w:hAnsi="Arial" w:cs="Arial"/>
          <w:sz w:val="20"/>
        </w:rPr>
        <w:t>;</w:t>
      </w:r>
    </w:p>
    <w:p w14:paraId="024F29A9" w14:textId="77777777" w:rsidR="00C622ED"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Peti odstavek določa rok za izpolnitev sporazuma. Ker je praksa pokazala, da je tak rok včasih prekratek, predlog zakona omogoča njegovo podaljšanje, če so za to podani opravičljivi razlogi.</w:t>
      </w:r>
    </w:p>
    <w:p w14:paraId="31FDE6DA" w14:textId="77777777" w:rsidR="00C622ED"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Šesti odstavek ponavlja pouk oškodovancu, da v primeru zavrženja ovadbe po izpolnitvi sporazuma, ne bo mogel zahtevati uvedbe postopka proti mladoletniku.</w:t>
      </w:r>
    </w:p>
    <w:p w14:paraId="748E0459" w14:textId="77777777" w:rsidR="00C622ED" w:rsidRPr="00053B66"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Sedmi odstavek zahteva, da morajo imeti poravnalci znanja in izkušnje s področja dela z mladoletniki oziroma imeti ustrezno vrsto izobrazbe.</w:t>
      </w:r>
    </w:p>
    <w:p w14:paraId="0749C24C" w14:textId="77777777" w:rsidR="00C622ED" w:rsidRDefault="00C622ED" w:rsidP="00C622ED">
      <w:pPr>
        <w:autoSpaceDE w:val="0"/>
        <w:autoSpaceDN w:val="0"/>
        <w:adjustRightInd w:val="0"/>
        <w:spacing w:line="276" w:lineRule="auto"/>
        <w:jc w:val="both"/>
        <w:rPr>
          <w:rFonts w:ascii="Arial" w:hAnsi="Arial" w:cs="Arial"/>
          <w:sz w:val="20"/>
        </w:rPr>
      </w:pPr>
    </w:p>
    <w:p w14:paraId="33AF89BE" w14:textId="77777777" w:rsidR="00C622ED" w:rsidRPr="006C077F" w:rsidRDefault="00C622ED" w:rsidP="00C622ED">
      <w:pPr>
        <w:autoSpaceDE w:val="0"/>
        <w:autoSpaceDN w:val="0"/>
        <w:adjustRightInd w:val="0"/>
        <w:spacing w:line="276" w:lineRule="auto"/>
        <w:jc w:val="both"/>
        <w:rPr>
          <w:rFonts w:ascii="Arial" w:hAnsi="Arial" w:cs="Arial"/>
          <w:b/>
          <w:bCs/>
          <w:sz w:val="20"/>
        </w:rPr>
      </w:pPr>
      <w:r w:rsidRPr="006C077F">
        <w:rPr>
          <w:rFonts w:ascii="Arial" w:hAnsi="Arial" w:cs="Arial"/>
          <w:b/>
          <w:bCs/>
          <w:sz w:val="20"/>
        </w:rPr>
        <w:t>K 79. členu (odložitev pregona)</w:t>
      </w:r>
    </w:p>
    <w:p w14:paraId="70441756" w14:textId="77777777" w:rsidR="00C622ED" w:rsidRPr="006C077F" w:rsidRDefault="00C622ED" w:rsidP="00C622ED">
      <w:pPr>
        <w:autoSpaceDE w:val="0"/>
        <w:autoSpaceDN w:val="0"/>
        <w:adjustRightInd w:val="0"/>
        <w:spacing w:line="276" w:lineRule="auto"/>
        <w:jc w:val="both"/>
        <w:rPr>
          <w:rFonts w:ascii="Arial" w:hAnsi="Arial" w:cs="Arial"/>
          <w:sz w:val="20"/>
        </w:rPr>
      </w:pPr>
      <w:r w:rsidRPr="006C077F">
        <w:rPr>
          <w:rFonts w:ascii="Arial" w:hAnsi="Arial" w:cs="Arial"/>
          <w:sz w:val="20"/>
        </w:rPr>
        <w:t xml:space="preserve">Člen vsebinsko povzema </w:t>
      </w:r>
      <w:r>
        <w:rPr>
          <w:rFonts w:ascii="Arial" w:hAnsi="Arial" w:cs="Arial"/>
          <w:sz w:val="20"/>
        </w:rPr>
        <w:t xml:space="preserve">del </w:t>
      </w:r>
      <w:r w:rsidRPr="006C077F">
        <w:rPr>
          <w:rFonts w:ascii="Arial" w:hAnsi="Arial" w:cs="Arial"/>
          <w:sz w:val="20"/>
        </w:rPr>
        <w:t>162. člen</w:t>
      </w:r>
      <w:r>
        <w:rPr>
          <w:rFonts w:ascii="Arial" w:hAnsi="Arial" w:cs="Arial"/>
          <w:sz w:val="20"/>
        </w:rPr>
        <w:t>a</w:t>
      </w:r>
      <w:r w:rsidRPr="006C077F">
        <w:rPr>
          <w:rFonts w:ascii="Arial" w:hAnsi="Arial" w:cs="Arial"/>
          <w:sz w:val="20"/>
        </w:rPr>
        <w:t xml:space="preserve"> ZKP, uvaja pa naslednje spremembe in dopolnitve:</w:t>
      </w:r>
    </w:p>
    <w:p w14:paraId="7F402BDC" w14:textId="77777777" w:rsidR="00C622ED"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O</w:t>
      </w:r>
      <w:r w:rsidRPr="006C077F">
        <w:rPr>
          <w:rFonts w:ascii="Arial" w:hAnsi="Arial" w:cs="Arial"/>
          <w:sz w:val="20"/>
        </w:rPr>
        <w:t xml:space="preserve">bseg kaznivih dejanj, v katerih je dopustno odložiti kazenski pregon, je </w:t>
      </w:r>
      <w:r>
        <w:rPr>
          <w:rFonts w:ascii="Arial" w:hAnsi="Arial" w:cs="Arial"/>
          <w:sz w:val="20"/>
        </w:rPr>
        <w:t xml:space="preserve">v prvem odstavku </w:t>
      </w:r>
      <w:r w:rsidRPr="006C077F">
        <w:rPr>
          <w:rFonts w:ascii="Arial" w:hAnsi="Arial" w:cs="Arial"/>
          <w:sz w:val="20"/>
        </w:rPr>
        <w:t>razširjen še z nekaterimi kaznivimi dejanji, za katere je sicer predpisana kazen zapora več kot pet let (prvi odstavek) in so v nekaterih svojih izvršitvenih oblikah (posebej, če ostanejo pri poskusu) primerna za odloženi pregon</w:t>
      </w:r>
      <w:r>
        <w:rPr>
          <w:rFonts w:ascii="Arial" w:hAnsi="Arial" w:cs="Arial"/>
          <w:sz w:val="20"/>
        </w:rPr>
        <w:t>, v drugem odstavku pa so določene posebne okoliščine, ki utemeljujejo odložitev pregona v teh primerih</w:t>
      </w:r>
      <w:r w:rsidRPr="006C077F">
        <w:rPr>
          <w:rFonts w:ascii="Arial" w:hAnsi="Arial" w:cs="Arial"/>
          <w:sz w:val="20"/>
        </w:rPr>
        <w:t>;</w:t>
      </w:r>
    </w:p>
    <w:p w14:paraId="5BDF8D3B" w14:textId="77777777" w:rsidR="00C622ED" w:rsidRPr="006C077F"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S</w:t>
      </w:r>
      <w:r w:rsidRPr="006C077F">
        <w:rPr>
          <w:rFonts w:ascii="Arial" w:hAnsi="Arial" w:cs="Arial"/>
          <w:sz w:val="20"/>
        </w:rPr>
        <w:t>eznam nalog, ki jih lahko državni tožilec naloži mladoletniku, je nekoliko drugačen in prilagojen posebnostim, ki veljajo za mladoletnike;</w:t>
      </w:r>
    </w:p>
    <w:p w14:paraId="2A3A0972" w14:textId="77777777" w:rsidR="00C622ED" w:rsidRPr="006C077F"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N</w:t>
      </w:r>
      <w:r w:rsidRPr="006C077F">
        <w:rPr>
          <w:rFonts w:ascii="Arial" w:hAnsi="Arial" w:cs="Arial"/>
          <w:sz w:val="20"/>
        </w:rPr>
        <w:t>alogi delo v korist lokalne skupnosti in odprava škode sta omejeni na največ 120 ur</w:t>
      </w:r>
      <w:r>
        <w:rPr>
          <w:rFonts w:ascii="Arial" w:hAnsi="Arial" w:cs="Arial"/>
          <w:sz w:val="20"/>
        </w:rPr>
        <w:t>. Opravičilo oškodovancu se v skladu s petim odstavkom določi poleg katere izmed nalog iz četrtega odstavka, ne pa kot samostojna in edina naloga v okviru odloženega pregona;</w:t>
      </w:r>
    </w:p>
    <w:p w14:paraId="0F891B4E" w14:textId="77777777" w:rsidR="00C622ED"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lastRenderedPageBreak/>
        <w:t>G</w:t>
      </w:r>
      <w:r w:rsidRPr="006C077F">
        <w:rPr>
          <w:rFonts w:ascii="Arial" w:hAnsi="Arial" w:cs="Arial"/>
          <w:sz w:val="20"/>
        </w:rPr>
        <w:t>lede na utečeno prakso je črtano sodelovanje državnega tožilca pri organiziranju dela v korist lokalne skupnosti in pri odpravi škode</w:t>
      </w:r>
      <w:r>
        <w:rPr>
          <w:rFonts w:ascii="Arial" w:hAnsi="Arial" w:cs="Arial"/>
          <w:sz w:val="20"/>
        </w:rPr>
        <w:t>;</w:t>
      </w:r>
    </w:p>
    <w:p w14:paraId="19E93E5A" w14:textId="77777777" w:rsidR="00C622ED" w:rsidRDefault="00C622ED" w:rsidP="00C622ED">
      <w:pPr>
        <w:pStyle w:val="Odstavekseznama"/>
        <w:numPr>
          <w:ilvl w:val="0"/>
          <w:numId w:val="46"/>
        </w:numPr>
        <w:autoSpaceDE w:val="0"/>
        <w:autoSpaceDN w:val="0"/>
        <w:adjustRightInd w:val="0"/>
        <w:spacing w:line="276" w:lineRule="auto"/>
        <w:jc w:val="both"/>
        <w:rPr>
          <w:rFonts w:ascii="Arial" w:hAnsi="Arial" w:cs="Arial"/>
          <w:sz w:val="20"/>
        </w:rPr>
      </w:pPr>
      <w:r w:rsidRPr="00F65AEE">
        <w:rPr>
          <w:rFonts w:ascii="Arial" w:hAnsi="Arial" w:cs="Arial"/>
          <w:sz w:val="20"/>
        </w:rPr>
        <w:t>Sedmi odstavek določa rok za izvedbo nalog in možnost podaljšanja iz opravičljivih razlogov;</w:t>
      </w:r>
    </w:p>
    <w:p w14:paraId="2409D352" w14:textId="77777777" w:rsidR="00C622ED" w:rsidRDefault="00C622ED" w:rsidP="00C622ED">
      <w:pPr>
        <w:pStyle w:val="Odstavekseznama"/>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Osmi odstavek omogoča odložitev pregona tudi v primerih, ko oškodovanec ni znan. Tudi sicer predlog zakona ne zahteva več soglasja oškodovanca. Če je oškodovanec znan in z odložitvijo pregona ne soglaša, ima pravico do pritožbe zoper sklep o odložitvi kazenskega pregona, saj v primeru zavrženja zaradi uspešne izvedbe odloženega pregona ne bo mogel zahtevati uvedbe postopka proti mladoletniku;</w:t>
      </w:r>
    </w:p>
    <w:p w14:paraId="27FCB55A" w14:textId="77777777" w:rsidR="00C622ED" w:rsidRPr="00F65AEE" w:rsidRDefault="00C622ED" w:rsidP="00C622ED">
      <w:pPr>
        <w:pStyle w:val="Odstavekseznama"/>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Deseti odstavek določa pouk o uveljavljanju premoženjskopravnega zahtevka.</w:t>
      </w:r>
    </w:p>
    <w:p w14:paraId="24C5F8E4"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80</w:t>
      </w:r>
      <w:r w:rsidRPr="00053B66">
        <w:rPr>
          <w:rFonts w:ascii="Arial" w:hAnsi="Arial" w:cs="Arial"/>
          <w:b/>
          <w:bCs/>
          <w:sz w:val="20"/>
        </w:rPr>
        <w:t>. členu (</w:t>
      </w:r>
      <w:r>
        <w:rPr>
          <w:rFonts w:ascii="Arial" w:hAnsi="Arial" w:cs="Arial"/>
          <w:b/>
          <w:bCs/>
          <w:sz w:val="20"/>
        </w:rPr>
        <w:t>n</w:t>
      </w:r>
      <w:r w:rsidRPr="00053B66">
        <w:rPr>
          <w:rFonts w:ascii="Arial" w:hAnsi="Arial" w:cs="Arial"/>
          <w:b/>
          <w:bCs/>
          <w:sz w:val="20"/>
        </w:rPr>
        <w:t>ačelo smotrnosti)</w:t>
      </w:r>
    </w:p>
    <w:p w14:paraId="59EA0956"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vsebinsko povzema </w:t>
      </w:r>
      <w:r>
        <w:rPr>
          <w:rFonts w:ascii="Arial" w:hAnsi="Arial" w:cs="Arial"/>
          <w:sz w:val="20"/>
        </w:rPr>
        <w:t xml:space="preserve">del vsebine </w:t>
      </w:r>
      <w:r w:rsidRPr="00053B66">
        <w:rPr>
          <w:rFonts w:ascii="Arial" w:hAnsi="Arial" w:cs="Arial"/>
          <w:sz w:val="20"/>
        </w:rPr>
        <w:t>466. člen</w:t>
      </w:r>
      <w:r>
        <w:rPr>
          <w:rFonts w:ascii="Arial" w:hAnsi="Arial" w:cs="Arial"/>
          <w:sz w:val="20"/>
        </w:rPr>
        <w:t>a</w:t>
      </w:r>
      <w:r w:rsidRPr="00053B66">
        <w:rPr>
          <w:rFonts w:ascii="Arial" w:hAnsi="Arial" w:cs="Arial"/>
          <w:sz w:val="20"/>
        </w:rPr>
        <w:t xml:space="preserve"> ZKP, od njega pa se razlikuje v naslednjem:</w:t>
      </w:r>
    </w:p>
    <w:p w14:paraId="0274FF2A" w14:textId="77777777" w:rsidR="00C622ED"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Pred odločitvijo o zavrženju se zahteva izdelava IOM, razen v izjemnih primerih, določenih v drugem odstavku.</w:t>
      </w:r>
    </w:p>
    <w:p w14:paraId="5D6D9658" w14:textId="77777777" w:rsidR="00C622ED" w:rsidRPr="00053B66" w:rsidRDefault="00C622ED" w:rsidP="00C622ED">
      <w:pPr>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O</w:t>
      </w:r>
      <w:r w:rsidRPr="00053B66">
        <w:rPr>
          <w:rFonts w:ascii="Arial" w:hAnsi="Arial" w:cs="Arial"/>
          <w:sz w:val="20"/>
        </w:rPr>
        <w:t>bseg kaznivih dejanj, pri katerih je možno poravnavanje in odloženi pregon, je širši</w:t>
      </w:r>
      <w:r>
        <w:rPr>
          <w:rFonts w:ascii="Arial" w:hAnsi="Arial" w:cs="Arial"/>
          <w:sz w:val="20"/>
        </w:rPr>
        <w:t xml:space="preserve"> kot obseg tistih, za katera je mogoče ovadbo zavreči iz razloga smotrnosti</w:t>
      </w:r>
      <w:r w:rsidRPr="00053B66">
        <w:rPr>
          <w:rFonts w:ascii="Arial" w:hAnsi="Arial" w:cs="Arial"/>
          <w:sz w:val="20"/>
        </w:rPr>
        <w:t xml:space="preserve">, zato je v drugem odstavku izrecno navedeno, da se načelo smotrnosti lahko uporabi tudi v primerih, </w:t>
      </w:r>
      <w:r>
        <w:rPr>
          <w:rFonts w:ascii="Arial" w:hAnsi="Arial" w:cs="Arial"/>
          <w:sz w:val="20"/>
        </w:rPr>
        <w:t xml:space="preserve">ko </w:t>
      </w:r>
      <w:r w:rsidRPr="00053B66">
        <w:rPr>
          <w:rFonts w:ascii="Arial" w:hAnsi="Arial" w:cs="Arial"/>
          <w:sz w:val="20"/>
        </w:rPr>
        <w:t>je bilo odvračanje neuspešno zaradi razlogov izključno na strani oškodovanca. Gre torej še za dodatno razširitev uporabe načela smotrnosti.</w:t>
      </w:r>
    </w:p>
    <w:p w14:paraId="502D8EA1"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EC58D1A"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81</w:t>
      </w:r>
      <w:r w:rsidRPr="00053B66">
        <w:rPr>
          <w:rFonts w:ascii="Arial" w:hAnsi="Arial" w:cs="Arial"/>
          <w:b/>
          <w:bCs/>
          <w:sz w:val="20"/>
        </w:rPr>
        <w:t>. členu (</w:t>
      </w:r>
      <w:r>
        <w:rPr>
          <w:rFonts w:ascii="Arial" w:hAnsi="Arial" w:cs="Arial"/>
          <w:b/>
          <w:bCs/>
          <w:sz w:val="20"/>
        </w:rPr>
        <w:t>o</w:t>
      </w:r>
      <w:r w:rsidRPr="00053B66">
        <w:rPr>
          <w:rFonts w:ascii="Arial" w:hAnsi="Arial" w:cs="Arial"/>
          <w:b/>
          <w:bCs/>
          <w:sz w:val="20"/>
        </w:rPr>
        <w:t>bveščanje o zavrženju ovadbe)</w:t>
      </w:r>
    </w:p>
    <w:p w14:paraId="7BC31DBF"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Ta člen glede na posebnosti kazenskega postopka proti mladoletniku (vključenost centra za socialno delo, specifičen položaj oškodovanca) posebej ureja obveščanje o zavrženju kazenske ovadbe.</w:t>
      </w:r>
    </w:p>
    <w:p w14:paraId="0759199B"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0381479"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Z uveljavitvijo Zakona o spremembah in dopolnitvah zakona o kazenskem postopku (ZKP-N) je na novo urejeno ravnanje državnega tožilca pred zavrženjem ovadbe za kaznivo dejanje, za katero je v zakonu predpisana kazen več kot osem let zapora. Pred zavrženjem ovadbe mora državni tožilec oškodovanca pisno seznaniti z obrazloženimi razlogi za zavrženje in mu tako dati možnost, da se do njih predhodno opredeli. S tem se vnaša dodatna varovalka, ki preprečuje neutemeljeno zavrženje in omogoča bolj kakovostno utemeljene odločitve državnega tožilca. Predlagano varovalko za dodatno zaščito oškodovancev (fizičnih oseb) upravičuje že sama nevarnost/teža kaznivega dejanja (v povezavi z zahtevami Direktive 2012/29/EU, ki na sistemski ravni ureja položaj žrtev kaznivih dejanj – zlasti njenega 11. člena). Takšna ureditev, ki prispeva k boljšemu položaju oškodovancev, po naši oceni ni v nasprotju z namenom obravnave mladoletnikov. Glede na siceršnjo posebno ureditev položaja oškodovanca v kazenskem postopku proti mladoletnikom (zlasti izključitev možnosti oškodovanca, da prevzame pregon), pa je zaradi jasnosti v drugem odstavku določena izrecna napotitev na uporabo teh določb ZKP tudi v postopku proti mladoletnikom.</w:t>
      </w:r>
    </w:p>
    <w:p w14:paraId="02760C2D"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5BDBFE4"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Tretji odstavek ureja primere, ko oškodovanec ni bil obveščen o zavrženju ovadbe, pri čemer se glede odločanja o vrnitvi v prejšnje stanje smiselno uporabljajo določbe drugega do četrtega odstavka 61. člena ZKP.</w:t>
      </w:r>
    </w:p>
    <w:p w14:paraId="5B774FC1" w14:textId="77777777" w:rsidR="00C622ED" w:rsidRPr="00053B66" w:rsidRDefault="00C622ED" w:rsidP="00C622ED">
      <w:pPr>
        <w:autoSpaceDE w:val="0"/>
        <w:autoSpaceDN w:val="0"/>
        <w:adjustRightInd w:val="0"/>
        <w:spacing w:line="276" w:lineRule="auto"/>
        <w:jc w:val="both"/>
        <w:rPr>
          <w:rFonts w:ascii="Arial" w:hAnsi="Arial" w:cs="Arial"/>
          <w:b/>
          <w:color w:val="000000"/>
          <w:sz w:val="20"/>
        </w:rPr>
      </w:pPr>
    </w:p>
    <w:p w14:paraId="0B3B7313" w14:textId="77777777" w:rsidR="00C622ED" w:rsidRPr="00136203" w:rsidRDefault="00C622ED" w:rsidP="00C622ED">
      <w:pPr>
        <w:autoSpaceDE w:val="0"/>
        <w:autoSpaceDN w:val="0"/>
        <w:adjustRightInd w:val="0"/>
        <w:spacing w:line="276" w:lineRule="auto"/>
        <w:jc w:val="both"/>
        <w:rPr>
          <w:rFonts w:ascii="Arial" w:hAnsi="Arial" w:cs="Arial"/>
          <w:i/>
          <w:iCs/>
          <w:sz w:val="20"/>
        </w:rPr>
      </w:pPr>
      <w:r w:rsidRPr="00136203">
        <w:rPr>
          <w:rFonts w:ascii="Arial" w:hAnsi="Arial" w:cs="Arial"/>
          <w:b/>
          <w:i/>
          <w:iCs/>
          <w:color w:val="000000"/>
          <w:sz w:val="20"/>
        </w:rPr>
        <w:t>2. pododdelek: Pripravljalni postopek</w:t>
      </w:r>
    </w:p>
    <w:p w14:paraId="02BA5482" w14:textId="77777777" w:rsidR="00C622ED" w:rsidRDefault="00C622ED" w:rsidP="00C622ED">
      <w:pPr>
        <w:autoSpaceDE w:val="0"/>
        <w:autoSpaceDN w:val="0"/>
        <w:adjustRightInd w:val="0"/>
        <w:spacing w:line="276" w:lineRule="auto"/>
        <w:jc w:val="both"/>
        <w:rPr>
          <w:rFonts w:ascii="Arial" w:hAnsi="Arial" w:cs="Arial"/>
          <w:b/>
          <w:bCs/>
          <w:sz w:val="20"/>
        </w:rPr>
      </w:pPr>
    </w:p>
    <w:p w14:paraId="41489FF8"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82</w:t>
      </w:r>
      <w:r w:rsidRPr="00053B66">
        <w:rPr>
          <w:rFonts w:ascii="Arial" w:hAnsi="Arial" w:cs="Arial"/>
          <w:b/>
          <w:bCs/>
          <w:sz w:val="20"/>
        </w:rPr>
        <w:t>. členu (</w:t>
      </w:r>
      <w:r>
        <w:rPr>
          <w:rFonts w:ascii="Arial" w:hAnsi="Arial" w:cs="Arial"/>
          <w:b/>
          <w:bCs/>
          <w:sz w:val="20"/>
        </w:rPr>
        <w:t>u</w:t>
      </w:r>
      <w:r w:rsidRPr="00053B66">
        <w:rPr>
          <w:rFonts w:ascii="Arial" w:hAnsi="Arial" w:cs="Arial"/>
          <w:b/>
          <w:bCs/>
          <w:sz w:val="20"/>
        </w:rPr>
        <w:t>pravičeni predlagatelj)</w:t>
      </w:r>
    </w:p>
    <w:p w14:paraId="1A2DD566"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vsebinsko povzema 465. člen ZKP. V drugem odstavku je določen rok, v katerem lahko oškodovanec pri policiji ali pristojnem državnem tožilcu predlaga uvedbo postopka, kadar gre za kazniva dejanja, za katera se v skladu s KZ-1 storilec preganja na predlog ali zasebno tožbo. Glede na to, da oškodovanec ne more prevzeti pregona oziroma vložiti zasebne tožbe, je v tretjem odstavku določena </w:t>
      </w:r>
      <w:r w:rsidRPr="00053B66">
        <w:rPr>
          <w:rFonts w:ascii="Arial" w:hAnsi="Arial" w:cs="Arial"/>
          <w:sz w:val="20"/>
        </w:rPr>
        <w:lastRenderedPageBreak/>
        <w:t>možnost, da v d</w:t>
      </w:r>
      <w:r>
        <w:rPr>
          <w:rFonts w:ascii="Arial" w:hAnsi="Arial" w:cs="Arial"/>
          <w:sz w:val="20"/>
        </w:rPr>
        <w:t>o</w:t>
      </w:r>
      <w:r w:rsidRPr="00053B66">
        <w:rPr>
          <w:rFonts w:ascii="Arial" w:hAnsi="Arial" w:cs="Arial"/>
          <w:sz w:val="20"/>
        </w:rPr>
        <w:t xml:space="preserve">ločenem roku od prejema sklepa </w:t>
      </w:r>
      <w:r>
        <w:rPr>
          <w:rFonts w:ascii="Arial" w:hAnsi="Arial" w:cs="Arial"/>
          <w:sz w:val="20"/>
        </w:rPr>
        <w:t xml:space="preserve">državnega </w:t>
      </w:r>
      <w:r w:rsidRPr="00053B66">
        <w:rPr>
          <w:rFonts w:ascii="Arial" w:hAnsi="Arial" w:cs="Arial"/>
          <w:sz w:val="20"/>
        </w:rPr>
        <w:t xml:space="preserve">tožilca zahteva, naj postopek uvede </w:t>
      </w:r>
      <w:r>
        <w:rPr>
          <w:rFonts w:ascii="Arial" w:hAnsi="Arial" w:cs="Arial"/>
          <w:sz w:val="20"/>
        </w:rPr>
        <w:t>senat</w:t>
      </w:r>
      <w:r w:rsidRPr="00053B66">
        <w:rPr>
          <w:rFonts w:ascii="Arial" w:hAnsi="Arial" w:cs="Arial"/>
          <w:sz w:val="20"/>
        </w:rPr>
        <w:t xml:space="preserve"> za mladoletnike okrožnega sodišča.</w:t>
      </w:r>
    </w:p>
    <w:p w14:paraId="6B606E89"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D7D7EB8"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83</w:t>
      </w:r>
      <w:r w:rsidRPr="00053B66">
        <w:rPr>
          <w:rFonts w:ascii="Arial" w:hAnsi="Arial" w:cs="Arial"/>
          <w:b/>
          <w:bCs/>
          <w:sz w:val="20"/>
        </w:rPr>
        <w:t>. členu (</w:t>
      </w:r>
      <w:r>
        <w:rPr>
          <w:rFonts w:ascii="Arial" w:hAnsi="Arial" w:cs="Arial"/>
          <w:b/>
          <w:bCs/>
          <w:sz w:val="20"/>
        </w:rPr>
        <w:t>z</w:t>
      </w:r>
      <w:r w:rsidRPr="00053B66">
        <w:rPr>
          <w:rFonts w:ascii="Arial" w:hAnsi="Arial" w:cs="Arial"/>
          <w:b/>
          <w:bCs/>
          <w:sz w:val="20"/>
        </w:rPr>
        <w:t>ahteva za uvedbo pripravljalnega postopka)</w:t>
      </w:r>
    </w:p>
    <w:p w14:paraId="027349EA"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vsebinsko </w:t>
      </w:r>
      <w:r>
        <w:rPr>
          <w:rFonts w:ascii="Arial" w:hAnsi="Arial" w:cs="Arial"/>
          <w:sz w:val="20"/>
        </w:rPr>
        <w:t xml:space="preserve">deloma </w:t>
      </w:r>
      <w:r w:rsidRPr="00053B66">
        <w:rPr>
          <w:rFonts w:ascii="Arial" w:hAnsi="Arial" w:cs="Arial"/>
          <w:sz w:val="20"/>
        </w:rPr>
        <w:t>povzema 468. člen ZKP</w:t>
      </w:r>
      <w:r>
        <w:rPr>
          <w:rFonts w:ascii="Arial" w:hAnsi="Arial" w:cs="Arial"/>
          <w:sz w:val="20"/>
        </w:rPr>
        <w:t xml:space="preserve"> in ga dopolnjuje. Ne določa pa več </w:t>
      </w:r>
      <w:r w:rsidRPr="00053B66">
        <w:rPr>
          <w:rFonts w:ascii="Arial" w:hAnsi="Arial" w:cs="Arial"/>
          <w:sz w:val="20"/>
        </w:rPr>
        <w:t>možnost</w:t>
      </w:r>
      <w:r>
        <w:rPr>
          <w:rFonts w:ascii="Arial" w:hAnsi="Arial" w:cs="Arial"/>
          <w:sz w:val="20"/>
        </w:rPr>
        <w:t>i</w:t>
      </w:r>
      <w:r w:rsidRPr="00053B66">
        <w:rPr>
          <w:rFonts w:ascii="Arial" w:hAnsi="Arial" w:cs="Arial"/>
          <w:sz w:val="20"/>
        </w:rPr>
        <w:t xml:space="preserve"> sodnika za mladoletnike, da prepusti policiji izvršitev odredbe o hišni preiskavi ali o zasegu predmetov</w:t>
      </w:r>
      <w:r>
        <w:rPr>
          <w:rFonts w:ascii="Arial" w:hAnsi="Arial" w:cs="Arial"/>
          <w:sz w:val="20"/>
        </w:rPr>
        <w:t>, temveč se glede tega vprašanja v celoti smiselno uporablja tretji odstavek 172. člena ZKP</w:t>
      </w:r>
      <w:r w:rsidRPr="00053B66">
        <w:rPr>
          <w:rFonts w:ascii="Arial" w:hAnsi="Arial" w:cs="Arial"/>
          <w:sz w:val="20"/>
        </w:rPr>
        <w:t>.</w:t>
      </w:r>
      <w:r>
        <w:rPr>
          <w:rFonts w:ascii="Arial" w:hAnsi="Arial" w:cs="Arial"/>
          <w:sz w:val="20"/>
        </w:rPr>
        <w:t xml:space="preserve"> Sodnik za mladoletnike namreč ni usposobljen za izvajanje osebne preiskave in tudi ni drugih razlogov, zaradi katerih tega dejanja ne bi bilo ustrezno prepustiti policiji, zato tudi ni razlogov za drugačno ureditev tega vprašanja, kot ga ZKP ureja za polnoletne obdolžence.  </w:t>
      </w:r>
    </w:p>
    <w:p w14:paraId="1BE74D3C" w14:textId="77777777" w:rsidR="00C622ED" w:rsidRDefault="00C622ED" w:rsidP="00C622ED">
      <w:pPr>
        <w:autoSpaceDE w:val="0"/>
        <w:autoSpaceDN w:val="0"/>
        <w:adjustRightInd w:val="0"/>
        <w:spacing w:line="276" w:lineRule="auto"/>
        <w:jc w:val="both"/>
        <w:rPr>
          <w:rFonts w:ascii="Arial" w:hAnsi="Arial" w:cs="Arial"/>
          <w:sz w:val="20"/>
        </w:rPr>
      </w:pPr>
    </w:p>
    <w:p w14:paraId="138AA542"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V drugem odstavku pa je navedeno, da sodnik za mladoletnike, ki je prejel zahtevo za uvedbo pripravljalnega postopka, ki mu ni predložena IOM, zahteva njeno dopolnitev. S tem se želi doseči, da bo državni tožilec vedno že v fazi predkazenskega postopka pridobil IOM. Zahtevi za uvedbo pripravljalnega postopka le izjemoma ni treba priložiti IOM, in sicer, če bi bilo nevarno odlašati. Zlasti bo to v primerih, ko je treba čim prej odrediti omejevalni ukrep.</w:t>
      </w:r>
    </w:p>
    <w:p w14:paraId="48F290C5"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1CA8AD76"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84</w:t>
      </w:r>
      <w:r w:rsidRPr="00053B66">
        <w:rPr>
          <w:rFonts w:ascii="Arial" w:hAnsi="Arial" w:cs="Arial"/>
          <w:b/>
          <w:bCs/>
          <w:sz w:val="20"/>
        </w:rPr>
        <w:t>. členu (</w:t>
      </w:r>
      <w:r>
        <w:rPr>
          <w:rFonts w:ascii="Arial" w:hAnsi="Arial" w:cs="Arial"/>
          <w:b/>
          <w:bCs/>
          <w:sz w:val="20"/>
        </w:rPr>
        <w:t>o</w:t>
      </w:r>
      <w:r w:rsidRPr="00053B66">
        <w:rPr>
          <w:rFonts w:ascii="Arial" w:hAnsi="Arial" w:cs="Arial"/>
          <w:b/>
          <w:bCs/>
          <w:sz w:val="20"/>
        </w:rPr>
        <w:t>dločitev o uvedbi pripravljalnega postopka)</w:t>
      </w:r>
    </w:p>
    <w:p w14:paraId="0E133DD2"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združuje vse situacije, ko odloča o uvedbi postopka proti mladoletniku sodišče, ki so bile v zakonu o kazenskem postopku zajete v treh členih: 467., 466 in 468. Razlika je v </w:t>
      </w:r>
      <w:r>
        <w:rPr>
          <w:rFonts w:ascii="Arial" w:hAnsi="Arial" w:cs="Arial"/>
          <w:sz w:val="20"/>
        </w:rPr>
        <w:t xml:space="preserve">tem, da je namesto senata višjega sodišča za odločanje o uvedbi na zahtevo oškodovanca ali v primeru nestrinjanja med sodnikom za mladoletnike in državnim tožilcem pristojen zunajobravnavni senat za mladoletnike ter v </w:t>
      </w:r>
      <w:r w:rsidRPr="00053B66">
        <w:rPr>
          <w:rFonts w:ascii="Arial" w:hAnsi="Arial" w:cs="Arial"/>
          <w:sz w:val="20"/>
        </w:rPr>
        <w:t>spremenjeni vlogi državnega tožilca v postopku, ki ga uvede sodišče</w:t>
      </w:r>
      <w:r>
        <w:rPr>
          <w:rFonts w:ascii="Arial" w:hAnsi="Arial" w:cs="Arial"/>
          <w:sz w:val="20"/>
        </w:rPr>
        <w:t xml:space="preserve"> - </w:t>
      </w:r>
      <w:r w:rsidRPr="00053B66">
        <w:rPr>
          <w:rFonts w:ascii="Arial" w:hAnsi="Arial" w:cs="Arial"/>
          <w:sz w:val="20"/>
        </w:rPr>
        <w:t>v njem namreč mora izvajati funkcijo pregona. Tako postopek proti mladoletniku v nobenem primeru ne more več teči po uradni dolžnosti.</w:t>
      </w:r>
    </w:p>
    <w:p w14:paraId="13374C60"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4B79C35C" w14:textId="77777777" w:rsidR="00C622ED" w:rsidRPr="00053B66" w:rsidRDefault="00C622ED" w:rsidP="00C622ED">
      <w:pPr>
        <w:autoSpaceDE w:val="0"/>
        <w:autoSpaceDN w:val="0"/>
        <w:adjustRightInd w:val="0"/>
        <w:spacing w:line="276" w:lineRule="auto"/>
        <w:jc w:val="both"/>
        <w:rPr>
          <w:rFonts w:ascii="Arial" w:hAnsi="Arial" w:cs="Arial"/>
          <w:b/>
          <w:sz w:val="20"/>
        </w:rPr>
      </w:pPr>
      <w:r w:rsidRPr="00053B66">
        <w:rPr>
          <w:rFonts w:ascii="Arial" w:hAnsi="Arial" w:cs="Arial"/>
          <w:b/>
          <w:sz w:val="20"/>
        </w:rPr>
        <w:t xml:space="preserve">K </w:t>
      </w:r>
      <w:r>
        <w:rPr>
          <w:rFonts w:ascii="Arial" w:hAnsi="Arial" w:cs="Arial"/>
          <w:b/>
          <w:sz w:val="20"/>
        </w:rPr>
        <w:t>85</w:t>
      </w:r>
      <w:r w:rsidRPr="00053B66">
        <w:rPr>
          <w:rFonts w:ascii="Arial" w:hAnsi="Arial" w:cs="Arial"/>
          <w:b/>
          <w:sz w:val="20"/>
        </w:rPr>
        <w:t>. členu (</w:t>
      </w:r>
      <w:r>
        <w:rPr>
          <w:rFonts w:ascii="Arial" w:hAnsi="Arial" w:cs="Arial"/>
          <w:b/>
          <w:sz w:val="20"/>
        </w:rPr>
        <w:t>o</w:t>
      </w:r>
      <w:r w:rsidRPr="00053B66">
        <w:rPr>
          <w:rFonts w:ascii="Arial" w:hAnsi="Arial" w:cs="Arial"/>
          <w:b/>
          <w:sz w:val="20"/>
        </w:rPr>
        <w:t xml:space="preserve">bveščanje centra za socialno delo o uvedbi </w:t>
      </w:r>
      <w:r>
        <w:rPr>
          <w:rFonts w:ascii="Arial" w:hAnsi="Arial" w:cs="Arial"/>
          <w:b/>
          <w:sz w:val="20"/>
        </w:rPr>
        <w:t xml:space="preserve"> pripravljalnega </w:t>
      </w:r>
      <w:r w:rsidRPr="00053B66">
        <w:rPr>
          <w:rFonts w:ascii="Arial" w:hAnsi="Arial" w:cs="Arial"/>
          <w:b/>
          <w:sz w:val="20"/>
        </w:rPr>
        <w:t>postopka)</w:t>
      </w:r>
    </w:p>
    <w:p w14:paraId="19487B03"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Državni tožilec o zahtevi za uvedbo postopka obvesti Center za socialno delo. Če sodnik za mladoletnike ali senat za mladoletnike višjega sodišča uvede pripravljalni postopek brez zahteve državnega tožilca, pošlje </w:t>
      </w:r>
      <w:r>
        <w:rPr>
          <w:rFonts w:ascii="Arial" w:hAnsi="Arial" w:cs="Arial"/>
          <w:sz w:val="20"/>
        </w:rPr>
        <w:t xml:space="preserve">sodišče </w:t>
      </w:r>
      <w:r w:rsidRPr="00053B66">
        <w:rPr>
          <w:rFonts w:ascii="Arial" w:hAnsi="Arial" w:cs="Arial"/>
          <w:sz w:val="20"/>
        </w:rPr>
        <w:t>sklep o uvedbi pripravljalnega postopka tudi centru za socialno delo.</w:t>
      </w:r>
    </w:p>
    <w:p w14:paraId="0CA3ECB9" w14:textId="77777777" w:rsidR="00C622ED" w:rsidRDefault="00C622ED" w:rsidP="00C622ED">
      <w:pPr>
        <w:autoSpaceDE w:val="0"/>
        <w:autoSpaceDN w:val="0"/>
        <w:adjustRightInd w:val="0"/>
        <w:spacing w:line="276" w:lineRule="auto"/>
        <w:jc w:val="both"/>
        <w:rPr>
          <w:rFonts w:ascii="Arial" w:hAnsi="Arial" w:cs="Arial"/>
          <w:sz w:val="20"/>
        </w:rPr>
      </w:pPr>
    </w:p>
    <w:p w14:paraId="07BD2564" w14:textId="77777777" w:rsidR="00C622ED" w:rsidRPr="00053B66" w:rsidRDefault="00C622ED" w:rsidP="00C622ED">
      <w:pPr>
        <w:spacing w:line="276" w:lineRule="auto"/>
        <w:rPr>
          <w:rFonts w:ascii="Arial" w:hAnsi="Arial" w:cs="Arial"/>
          <w:b/>
          <w:sz w:val="20"/>
        </w:rPr>
      </w:pPr>
      <w:r>
        <w:rPr>
          <w:rFonts w:ascii="Arial" w:hAnsi="Arial" w:cs="Arial"/>
          <w:b/>
          <w:sz w:val="20"/>
        </w:rPr>
        <w:t>K 86</w:t>
      </w:r>
      <w:r w:rsidRPr="00053B66">
        <w:rPr>
          <w:rFonts w:ascii="Arial" w:hAnsi="Arial" w:cs="Arial"/>
          <w:b/>
          <w:sz w:val="20"/>
        </w:rPr>
        <w:t>. člen</w:t>
      </w:r>
      <w:r>
        <w:rPr>
          <w:rFonts w:ascii="Arial" w:hAnsi="Arial" w:cs="Arial"/>
          <w:b/>
          <w:sz w:val="20"/>
        </w:rPr>
        <w:t>u (</w:t>
      </w:r>
      <w:r w:rsidRPr="00053B66">
        <w:rPr>
          <w:rFonts w:ascii="Arial" w:hAnsi="Arial" w:cs="Arial"/>
          <w:b/>
          <w:sz w:val="20"/>
        </w:rPr>
        <w:t>pridobivanje podatkov v pripravljalnem postopku</w:t>
      </w:r>
      <w:r>
        <w:rPr>
          <w:rFonts w:ascii="Arial" w:hAnsi="Arial" w:cs="Arial"/>
          <w:b/>
          <w:sz w:val="20"/>
        </w:rPr>
        <w:t>)</w:t>
      </w:r>
    </w:p>
    <w:p w14:paraId="7E5018EF"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w:t>
      </w:r>
      <w:r>
        <w:rPr>
          <w:rFonts w:ascii="Arial" w:hAnsi="Arial" w:cs="Arial"/>
          <w:sz w:val="20"/>
        </w:rPr>
        <w:t>ureja vsebino, ki jo je doslej urejal</w:t>
      </w:r>
      <w:r w:rsidRPr="00053B66">
        <w:rPr>
          <w:rFonts w:ascii="Arial" w:hAnsi="Arial" w:cs="Arial"/>
          <w:sz w:val="20"/>
        </w:rPr>
        <w:t xml:space="preserve"> 469. člen in drugi odstavek 468. člena ZKP. </w:t>
      </w:r>
    </w:p>
    <w:p w14:paraId="61D97E16" w14:textId="77777777" w:rsidR="00C622ED" w:rsidRDefault="00C622ED" w:rsidP="00C622ED">
      <w:pPr>
        <w:autoSpaceDE w:val="0"/>
        <w:autoSpaceDN w:val="0"/>
        <w:adjustRightInd w:val="0"/>
        <w:spacing w:line="276" w:lineRule="auto"/>
        <w:jc w:val="both"/>
        <w:rPr>
          <w:rFonts w:ascii="Arial" w:hAnsi="Arial" w:cs="Arial"/>
          <w:sz w:val="20"/>
        </w:rPr>
      </w:pPr>
    </w:p>
    <w:p w14:paraId="6FC6F62B"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V skladu z zahtevami direktive (EU) 800/2016 </w:t>
      </w:r>
      <w:r>
        <w:rPr>
          <w:rFonts w:ascii="Arial" w:hAnsi="Arial" w:cs="Arial"/>
          <w:sz w:val="20"/>
        </w:rPr>
        <w:t xml:space="preserve">mora biti individualna ocena izdelana v čim zgodnejši fazi postopka, zato predlog zakona to zahtevo prenaša iz faze pripravljalnega postopka v predkazenski postopek in nalaga državnemu tožilcu, da jo pridobi ali predlaga sodišču, da odredi njeno izdelavo centru za mladoletnike. V pripravljalnem postopku pa se, podobno kot v preiskavi, </w:t>
      </w:r>
      <w:r w:rsidRPr="0020003B">
        <w:rPr>
          <w:rFonts w:ascii="Arial" w:hAnsi="Arial" w:cs="Arial"/>
          <w:sz w:val="20"/>
        </w:rPr>
        <w:t xml:space="preserve">zberejo dokazi in podatki, ki so potrebni za odločitev, ali naj se vloži </w:t>
      </w:r>
      <w:r>
        <w:rPr>
          <w:rFonts w:ascii="Arial" w:hAnsi="Arial" w:cs="Arial"/>
          <w:sz w:val="20"/>
        </w:rPr>
        <w:t>predlog za izrek kazenske sankcije</w:t>
      </w:r>
      <w:r w:rsidRPr="0020003B">
        <w:rPr>
          <w:rFonts w:ascii="Arial" w:hAnsi="Arial" w:cs="Arial"/>
          <w:sz w:val="20"/>
        </w:rPr>
        <w:t xml:space="preserve"> ali ustavi postopek, dokazi, za katere je nevarnost, da jih na glavni obravnavi ne bo mogoče ponoviti ali da bila njihova izvedba zvezana s težavami, kot tudi drugi dokazi, ki utegnejo biti koristni za postopek in je glede na okoliščine primera smotrno, da se izvedejo</w:t>
      </w:r>
      <w:r>
        <w:rPr>
          <w:rFonts w:ascii="Arial" w:hAnsi="Arial" w:cs="Arial"/>
          <w:sz w:val="20"/>
        </w:rPr>
        <w:t>. Pri tem je nabor dokazov in podatkov, ki se zbirajo v postopku proti mladoletniku, razširjen na okoliščine, navedene v prvem odstavku tega člena, kar je povezano z drugačnim namenom kazenskih sankcij v postopku proti mladoletniku in s potrebo, da se ves čas postopka varuje koristi mladoletnika, upošteva morebitne potrebe in ranljivost mladoletnika, kar je mogoče le, če sta državni tožilec in sodišče seznanjena s temi podatki.</w:t>
      </w:r>
    </w:p>
    <w:p w14:paraId="3EDECA34" w14:textId="77777777" w:rsidR="00C622ED" w:rsidRDefault="00C622ED" w:rsidP="00C622ED">
      <w:pPr>
        <w:autoSpaceDE w:val="0"/>
        <w:autoSpaceDN w:val="0"/>
        <w:adjustRightInd w:val="0"/>
        <w:spacing w:line="276" w:lineRule="auto"/>
        <w:jc w:val="both"/>
        <w:rPr>
          <w:rFonts w:ascii="Arial" w:hAnsi="Arial" w:cs="Arial"/>
          <w:sz w:val="20"/>
        </w:rPr>
      </w:pPr>
    </w:p>
    <w:p w14:paraId="04000D07"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Drugi odstavek odraža temeljno spremembo – pomik izdelave IOM v fazo predkazenskega postopka.</w:t>
      </w:r>
      <w:r w:rsidRPr="00053B66">
        <w:rPr>
          <w:rFonts w:ascii="Arial" w:hAnsi="Arial" w:cs="Arial"/>
          <w:sz w:val="20"/>
        </w:rPr>
        <w:t xml:space="preserve">. </w:t>
      </w:r>
    </w:p>
    <w:p w14:paraId="11007ABF"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A71A383"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87</w:t>
      </w:r>
      <w:r w:rsidRPr="00053B66">
        <w:rPr>
          <w:rFonts w:ascii="Arial" w:hAnsi="Arial" w:cs="Arial"/>
          <w:b/>
          <w:bCs/>
          <w:sz w:val="20"/>
        </w:rPr>
        <w:t>. členu (</w:t>
      </w:r>
      <w:r>
        <w:rPr>
          <w:rFonts w:ascii="Arial" w:hAnsi="Arial" w:cs="Arial"/>
          <w:b/>
          <w:bCs/>
          <w:sz w:val="20"/>
        </w:rPr>
        <w:t>i</w:t>
      </w:r>
      <w:r w:rsidRPr="00053B66">
        <w:rPr>
          <w:rFonts w:ascii="Arial" w:hAnsi="Arial" w:cs="Arial"/>
          <w:b/>
          <w:bCs/>
          <w:sz w:val="20"/>
        </w:rPr>
        <w:t>zvedba pripravljalnega postopka)</w:t>
      </w:r>
    </w:p>
    <w:p w14:paraId="549AC649"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lastRenderedPageBreak/>
        <w:t xml:space="preserve">Ta člen vsebinsko povzema </w:t>
      </w:r>
      <w:r>
        <w:rPr>
          <w:rFonts w:ascii="Arial" w:hAnsi="Arial" w:cs="Arial"/>
          <w:sz w:val="20"/>
        </w:rPr>
        <w:t xml:space="preserve">del </w:t>
      </w:r>
      <w:r w:rsidRPr="00053B66">
        <w:rPr>
          <w:rFonts w:ascii="Arial" w:hAnsi="Arial" w:cs="Arial"/>
          <w:sz w:val="20"/>
        </w:rPr>
        <w:t xml:space="preserve">470. člen ZKP. </w:t>
      </w:r>
    </w:p>
    <w:p w14:paraId="50B5B55C"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5FB7844"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r w:rsidRPr="00053B66">
        <w:rPr>
          <w:rFonts w:ascii="Arial" w:hAnsi="Arial" w:cs="Arial"/>
          <w:b/>
          <w:bCs/>
          <w:sz w:val="20"/>
        </w:rPr>
        <w:t xml:space="preserve">K </w:t>
      </w:r>
      <w:r>
        <w:rPr>
          <w:rFonts w:ascii="Arial" w:hAnsi="Arial" w:cs="Arial"/>
          <w:b/>
          <w:bCs/>
          <w:sz w:val="20"/>
        </w:rPr>
        <w:t>88</w:t>
      </w:r>
      <w:r w:rsidRPr="00053B66">
        <w:rPr>
          <w:rFonts w:ascii="Arial" w:hAnsi="Arial" w:cs="Arial"/>
          <w:b/>
          <w:bCs/>
          <w:sz w:val="20"/>
        </w:rPr>
        <w:t xml:space="preserve">. členu </w:t>
      </w:r>
      <w:r w:rsidRPr="00053B66">
        <w:rPr>
          <w:rFonts w:ascii="Arial" w:hAnsi="Arial" w:cs="Arial"/>
          <w:b/>
          <w:bCs/>
          <w:color w:val="000000"/>
          <w:sz w:val="20"/>
        </w:rPr>
        <w:t>(</w:t>
      </w:r>
      <w:r>
        <w:rPr>
          <w:rFonts w:ascii="Arial" w:hAnsi="Arial" w:cs="Arial"/>
          <w:b/>
          <w:bCs/>
          <w:color w:val="000000"/>
          <w:sz w:val="20"/>
        </w:rPr>
        <w:t>z</w:t>
      </w:r>
      <w:r w:rsidRPr="00053B66">
        <w:rPr>
          <w:rFonts w:ascii="Arial" w:hAnsi="Arial" w:cs="Arial"/>
          <w:b/>
          <w:bCs/>
          <w:color w:val="000000"/>
          <w:sz w:val="20"/>
        </w:rPr>
        <w:t>aslišanje mladoletnika)</w:t>
      </w:r>
    </w:p>
    <w:p w14:paraId="7B41AD7A" w14:textId="77777777" w:rsidR="00C622ED" w:rsidRPr="00053B66" w:rsidRDefault="00C622ED" w:rsidP="00C622ED">
      <w:pPr>
        <w:autoSpaceDE w:val="0"/>
        <w:autoSpaceDN w:val="0"/>
        <w:adjustRightInd w:val="0"/>
        <w:spacing w:line="276" w:lineRule="auto"/>
        <w:jc w:val="both"/>
        <w:rPr>
          <w:rFonts w:ascii="Arial" w:hAnsi="Arial" w:cs="Arial"/>
          <w:bCs/>
          <w:color w:val="000000"/>
          <w:sz w:val="20"/>
        </w:rPr>
      </w:pPr>
      <w:r w:rsidRPr="00053B66">
        <w:rPr>
          <w:rFonts w:ascii="Arial" w:hAnsi="Arial" w:cs="Arial"/>
          <w:bCs/>
          <w:color w:val="000000"/>
          <w:sz w:val="20"/>
        </w:rPr>
        <w:t xml:space="preserve">Ta člen </w:t>
      </w:r>
      <w:r>
        <w:rPr>
          <w:rFonts w:ascii="Arial" w:hAnsi="Arial" w:cs="Arial"/>
          <w:bCs/>
          <w:color w:val="000000"/>
          <w:sz w:val="20"/>
        </w:rPr>
        <w:t xml:space="preserve">v prvem odstavku </w:t>
      </w:r>
      <w:r w:rsidRPr="00053B66">
        <w:rPr>
          <w:rFonts w:ascii="Arial" w:hAnsi="Arial" w:cs="Arial"/>
          <w:bCs/>
          <w:color w:val="000000"/>
          <w:sz w:val="20"/>
        </w:rPr>
        <w:t xml:space="preserve">povzema del </w:t>
      </w:r>
      <w:r>
        <w:rPr>
          <w:rFonts w:ascii="Arial" w:hAnsi="Arial" w:cs="Arial"/>
          <w:bCs/>
          <w:color w:val="000000"/>
          <w:sz w:val="20"/>
        </w:rPr>
        <w:t xml:space="preserve">prvega odstavka 227. člena ZKP, v drugem pa del </w:t>
      </w:r>
      <w:r w:rsidRPr="00053B66">
        <w:rPr>
          <w:rFonts w:ascii="Arial" w:hAnsi="Arial" w:cs="Arial"/>
          <w:bCs/>
          <w:color w:val="000000"/>
          <w:sz w:val="20"/>
        </w:rPr>
        <w:t>drugega odstavka 470. člena ZKP, ki se nanaša na način izvedbe zaslišanja mladoletnika</w:t>
      </w:r>
      <w:r>
        <w:rPr>
          <w:rFonts w:ascii="Arial" w:hAnsi="Arial" w:cs="Arial"/>
          <w:bCs/>
          <w:color w:val="000000"/>
          <w:sz w:val="20"/>
        </w:rPr>
        <w:t>. G</w:t>
      </w:r>
      <w:r w:rsidRPr="00053B66">
        <w:rPr>
          <w:rFonts w:ascii="Arial" w:hAnsi="Arial" w:cs="Arial"/>
          <w:bCs/>
          <w:color w:val="000000"/>
          <w:sz w:val="20"/>
        </w:rPr>
        <w:t xml:space="preserve">lede vseh ostalih vprašanj pa se, tako kot že doslej, uporabljajo določbe ZKP o zaslišanju obdolženca. V primerjavi z določbo ZKP bolj eksplicitno določa, da mladoletnika zasliši sodnik za mladoletnike. V praksi se namreč dogaja, da v pripravljalnem postopku mladoletnika ne zasliši sodnik, temveč strokovni sodelavec, kar je po mnenju predlagatelja neustrezno. Ključno namreč je, da mladoletnika zasliši sodnik osebno in si tako ustvari vtis o </w:t>
      </w:r>
      <w:r>
        <w:rPr>
          <w:rFonts w:ascii="Arial" w:hAnsi="Arial" w:cs="Arial"/>
          <w:bCs/>
          <w:color w:val="000000"/>
          <w:sz w:val="20"/>
        </w:rPr>
        <w:t>njem</w:t>
      </w:r>
      <w:r w:rsidRPr="00053B66">
        <w:rPr>
          <w:rFonts w:ascii="Arial" w:hAnsi="Arial" w:cs="Arial"/>
          <w:bCs/>
          <w:color w:val="000000"/>
          <w:sz w:val="20"/>
        </w:rPr>
        <w:t>, pridobi vse potrebne podatke in čim bolj spozna mladoletnika, njegovo osebnost in morebitne posebne potrebe, kar je bistven namen pripravljalnega postopka. Pri presoji, ali je potrebno zaslišanje mladoletnika s pomočjo pedagoga ali drugega strokovnjaka, bo moralo sodišče upoštevati zlasti zrelost, duševno razvitost in čustveno stanje mladoletnika (na primer če je bil mladoletnik pred domnevno storitvijo kaznivega dejanja tudi sam na tak ali drugačen način travmatiziran, bodisi da je bil žrtev nasilja, spolnih zlorab, ali pa gre za mladoletnika z motnjo v duševnem razvoju ipd.).</w:t>
      </w:r>
    </w:p>
    <w:p w14:paraId="21A92D4A"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723B2F0B"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89</w:t>
      </w:r>
      <w:r w:rsidRPr="00053B66">
        <w:rPr>
          <w:rFonts w:ascii="Arial" w:hAnsi="Arial" w:cs="Arial"/>
          <w:b/>
          <w:bCs/>
          <w:sz w:val="20"/>
        </w:rPr>
        <w:t>. členu (</w:t>
      </w:r>
      <w:r>
        <w:rPr>
          <w:rFonts w:ascii="Arial" w:hAnsi="Arial" w:cs="Arial"/>
          <w:b/>
          <w:bCs/>
          <w:sz w:val="20"/>
        </w:rPr>
        <w:t>p</w:t>
      </w:r>
      <w:r w:rsidRPr="00053B66">
        <w:rPr>
          <w:rFonts w:ascii="Arial" w:hAnsi="Arial" w:cs="Arial"/>
          <w:b/>
          <w:bCs/>
          <w:sz w:val="20"/>
        </w:rPr>
        <w:t xml:space="preserve">redlog za izrek </w:t>
      </w:r>
      <w:r>
        <w:rPr>
          <w:rFonts w:ascii="Arial" w:hAnsi="Arial" w:cs="Arial"/>
          <w:b/>
          <w:bCs/>
          <w:sz w:val="20"/>
        </w:rPr>
        <w:t xml:space="preserve">kazenske </w:t>
      </w:r>
      <w:r w:rsidRPr="00053B66">
        <w:rPr>
          <w:rFonts w:ascii="Arial" w:hAnsi="Arial" w:cs="Arial"/>
          <w:b/>
          <w:bCs/>
          <w:sz w:val="20"/>
        </w:rPr>
        <w:t>sankcije)</w:t>
      </w:r>
    </w:p>
    <w:p w14:paraId="6388BDEB"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Določba povzema 474. člen ZKP s tem, da je:</w:t>
      </w:r>
    </w:p>
    <w:p w14:paraId="0FEAC334"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v prvem odstavku dodana možnost, da lahko državni tožilec tudi po zaključenem pripravljalnem postopku odstopi zadevo v poravnavanje</w:t>
      </w:r>
      <w:r>
        <w:rPr>
          <w:rFonts w:ascii="Arial" w:hAnsi="Arial" w:cs="Arial"/>
          <w:sz w:val="20"/>
        </w:rPr>
        <w:t>;</w:t>
      </w:r>
    </w:p>
    <w:p w14:paraId="3C4F6BC5"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glede na to, da se v skladu s predlaganim 32. členom tega zakona mladoletnikom varnostna ukrepa obveznega psihiatričnega zdravljenja in varstva v zdravstvenem zavodu in obveznega psihiatričnega zdravljenja na prostosti izrekata samostojno, je v navedeni določbi predviden predlog državnega tožilca tudi za te primere;</w:t>
      </w:r>
    </w:p>
    <w:p w14:paraId="4DE64227"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 dodana zahteva, da mora obrazložitev predloga državnega tožilca vsebovati oceno mladoletnikove osebnosti </w:t>
      </w:r>
      <w:r>
        <w:rPr>
          <w:rFonts w:ascii="Arial" w:hAnsi="Arial" w:cs="Arial"/>
          <w:sz w:val="20"/>
        </w:rPr>
        <w:t>ter</w:t>
      </w:r>
      <w:r w:rsidRPr="00053B66">
        <w:rPr>
          <w:rFonts w:ascii="Arial" w:hAnsi="Arial" w:cs="Arial"/>
          <w:sz w:val="20"/>
        </w:rPr>
        <w:t xml:space="preserve"> </w:t>
      </w:r>
      <w:r>
        <w:rPr>
          <w:rFonts w:ascii="Arial" w:hAnsi="Arial" w:cs="Arial"/>
          <w:sz w:val="20"/>
        </w:rPr>
        <w:t xml:space="preserve">njegovih </w:t>
      </w:r>
      <w:r w:rsidRPr="00053B66">
        <w:rPr>
          <w:rFonts w:ascii="Arial" w:hAnsi="Arial" w:cs="Arial"/>
          <w:sz w:val="20"/>
        </w:rPr>
        <w:t>morebitnih posebnih potreb; državni tožilec bo namreč le ob upoštevanju vseh teh okoliščin lahko podal pretehtan in vsebinsko ustrezen predlog za izrek sankcije.</w:t>
      </w:r>
    </w:p>
    <w:p w14:paraId="1584A6FD"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1D070311"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90</w:t>
      </w:r>
      <w:r w:rsidRPr="00053B66">
        <w:rPr>
          <w:rFonts w:ascii="Arial" w:hAnsi="Arial" w:cs="Arial"/>
          <w:b/>
          <w:bCs/>
          <w:sz w:val="20"/>
        </w:rPr>
        <w:t>. členu (</w:t>
      </w:r>
      <w:r>
        <w:rPr>
          <w:rFonts w:ascii="Arial" w:hAnsi="Arial" w:cs="Arial"/>
          <w:b/>
          <w:bCs/>
          <w:sz w:val="20"/>
        </w:rPr>
        <w:t>p</w:t>
      </w:r>
      <w:r w:rsidRPr="00053B66">
        <w:rPr>
          <w:rFonts w:ascii="Arial" w:hAnsi="Arial" w:cs="Arial"/>
          <w:b/>
          <w:bCs/>
          <w:sz w:val="20"/>
        </w:rPr>
        <w:t>redlog za ustavitev postopka)</w:t>
      </w:r>
    </w:p>
    <w:p w14:paraId="310D5DC5"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Ta člen vsebinsko povzema 475. člen ZKP. Razlika s 475. členom ZKP:</w:t>
      </w:r>
    </w:p>
    <w:p w14:paraId="68D32A0D"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v prvem odstavku je dodana možnost, da državni tožilec ne le med, ampak tudi po pripravljalnem postopku predlaga ustavitev postopka, če spozna, da ni podlage za postopek proti mladoletniku ali da je podan kakšen razlog</w:t>
      </w:r>
      <w:r>
        <w:rPr>
          <w:rFonts w:ascii="Arial" w:hAnsi="Arial" w:cs="Arial"/>
          <w:sz w:val="20"/>
        </w:rPr>
        <w:t>, zaradi katerega postopek proti mladoletniku ne bi bil smotrn</w:t>
      </w:r>
      <w:r w:rsidRPr="00053B66">
        <w:rPr>
          <w:rFonts w:ascii="Arial" w:hAnsi="Arial" w:cs="Arial"/>
          <w:sz w:val="20"/>
        </w:rPr>
        <w:t>;</w:t>
      </w:r>
    </w:p>
    <w:p w14:paraId="08012C9D"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iz prvega odstavka je črtana dolžnost državnega tožilca, da o svojem predlogu za ustavitev postopka obvesti center za socialno delo, saj ne gre za obvestilo o dejanju tožilca, s katerim se postopek ustavi</w:t>
      </w:r>
      <w:r>
        <w:rPr>
          <w:rFonts w:ascii="Arial" w:hAnsi="Arial" w:cs="Arial"/>
          <w:sz w:val="20"/>
        </w:rPr>
        <w:t>, temveč je potrebna še odločitev sodišča, ki bo o svoji odločitvi obveščalo CSD</w:t>
      </w:r>
      <w:r w:rsidRPr="00053B66">
        <w:rPr>
          <w:rFonts w:ascii="Arial" w:hAnsi="Arial" w:cs="Arial"/>
          <w:sz w:val="20"/>
        </w:rPr>
        <w:t>;</w:t>
      </w:r>
    </w:p>
    <w:p w14:paraId="30192820"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 v skladu s tretjim odstavkom tega člena mora </w:t>
      </w:r>
      <w:r>
        <w:rPr>
          <w:rFonts w:ascii="Arial" w:hAnsi="Arial" w:cs="Arial"/>
          <w:sz w:val="20"/>
        </w:rPr>
        <w:t xml:space="preserve">državni tožilec </w:t>
      </w:r>
      <w:r w:rsidRPr="00053B66">
        <w:rPr>
          <w:rFonts w:ascii="Arial" w:hAnsi="Arial" w:cs="Arial"/>
          <w:sz w:val="20"/>
        </w:rPr>
        <w:t>nadaljevati s kazenskim pregonom tudi v primeru, ko senat odloči, da se mora postopek nadaljevati, čeprav je tožilec predlagal ustavitev postopka. V nasprotnem primeru bi sodišče po uradni dolžnosti vodilo kazenski postopek proti mladoletniku, kar je zaradi zlitja funkcij pregona in sojenja v nasprotju z zahtevo po kontradiktornem postopku</w:t>
      </w:r>
      <w:r>
        <w:rPr>
          <w:rFonts w:ascii="Arial" w:hAnsi="Arial" w:cs="Arial"/>
          <w:sz w:val="20"/>
        </w:rPr>
        <w:t>.</w:t>
      </w:r>
    </w:p>
    <w:p w14:paraId="50252A17"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3CCCA5B9" w14:textId="77777777" w:rsidR="00C622ED" w:rsidRDefault="00C622ED" w:rsidP="00C622ED">
      <w:pPr>
        <w:spacing w:line="276" w:lineRule="auto"/>
        <w:rPr>
          <w:rFonts w:ascii="Arial" w:hAnsi="Arial" w:cs="Arial"/>
          <w:b/>
          <w:i/>
          <w:iCs/>
          <w:sz w:val="20"/>
        </w:rPr>
      </w:pPr>
    </w:p>
    <w:p w14:paraId="11FE7D3B" w14:textId="77777777" w:rsidR="00C622ED" w:rsidRPr="00C35F13" w:rsidRDefault="00C622ED" w:rsidP="00C622ED">
      <w:pPr>
        <w:spacing w:line="276" w:lineRule="auto"/>
        <w:rPr>
          <w:rFonts w:ascii="Arial" w:hAnsi="Arial" w:cs="Arial"/>
          <w:b/>
          <w:i/>
          <w:iCs/>
          <w:sz w:val="20"/>
        </w:rPr>
      </w:pPr>
      <w:r w:rsidRPr="00C35F13">
        <w:rPr>
          <w:rFonts w:ascii="Arial" w:hAnsi="Arial" w:cs="Arial"/>
          <w:b/>
          <w:i/>
          <w:iCs/>
          <w:sz w:val="20"/>
        </w:rPr>
        <w:t>3. pododdelek: Postopek pred senatom za mladoletnike</w:t>
      </w:r>
    </w:p>
    <w:p w14:paraId="6B16FDCC"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6C13723E"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91</w:t>
      </w:r>
      <w:r w:rsidRPr="00053B66">
        <w:rPr>
          <w:rFonts w:ascii="Arial" w:hAnsi="Arial" w:cs="Arial"/>
          <w:b/>
          <w:bCs/>
          <w:sz w:val="20"/>
        </w:rPr>
        <w:t>. členu (</w:t>
      </w:r>
      <w:r>
        <w:rPr>
          <w:rFonts w:ascii="Arial" w:hAnsi="Arial" w:cs="Arial"/>
          <w:b/>
          <w:bCs/>
          <w:sz w:val="20"/>
        </w:rPr>
        <w:t>o</w:t>
      </w:r>
      <w:r w:rsidRPr="00053B66">
        <w:rPr>
          <w:rFonts w:ascii="Arial" w:hAnsi="Arial" w:cs="Arial"/>
          <w:b/>
          <w:bCs/>
          <w:sz w:val="20"/>
        </w:rPr>
        <w:t>dločanje na seji senata ali glavni obravnavi)</w:t>
      </w:r>
    </w:p>
    <w:p w14:paraId="4112AD88" w14:textId="77777777" w:rsidR="00C622ED" w:rsidRPr="00053B66" w:rsidRDefault="00C622ED" w:rsidP="00C622ED">
      <w:pPr>
        <w:spacing w:line="276" w:lineRule="auto"/>
        <w:jc w:val="both"/>
        <w:rPr>
          <w:rFonts w:ascii="Arial" w:hAnsi="Arial" w:cs="Arial"/>
          <w:sz w:val="20"/>
        </w:rPr>
      </w:pPr>
      <w:r w:rsidRPr="00053B66">
        <w:rPr>
          <w:rFonts w:ascii="Arial" w:hAnsi="Arial" w:cs="Arial"/>
          <w:sz w:val="20"/>
        </w:rPr>
        <w:t xml:space="preserve">Člen vsebinsko povzema prvi do četrti odstavek 478. člena ZKP in jih prilagaja </w:t>
      </w:r>
      <w:r>
        <w:rPr>
          <w:rFonts w:ascii="Arial" w:hAnsi="Arial" w:cs="Arial"/>
          <w:sz w:val="20"/>
        </w:rPr>
        <w:t xml:space="preserve">temu, </w:t>
      </w:r>
      <w:r w:rsidRPr="00053B66">
        <w:rPr>
          <w:rFonts w:ascii="Arial" w:hAnsi="Arial" w:cs="Arial"/>
          <w:sz w:val="20"/>
        </w:rPr>
        <w:t>da</w:t>
      </w:r>
      <w:r>
        <w:rPr>
          <w:rFonts w:ascii="Arial" w:hAnsi="Arial" w:cs="Arial"/>
          <w:sz w:val="20"/>
        </w:rPr>
        <w:t xml:space="preserve"> mora v postopku proti mladoletniku državni tožilec opravljati funkcijo pregona tudi, če o tem, da se postopek nadaljuje, odloči zunajobravnavni senat in temu, da </w:t>
      </w:r>
      <w:r w:rsidRPr="00053B66">
        <w:rPr>
          <w:rFonts w:ascii="Arial" w:hAnsi="Arial" w:cs="Arial"/>
          <w:sz w:val="20"/>
        </w:rPr>
        <w:t xml:space="preserve">je mladoletniku mogoče izreči varnostni ukrep obveznega </w:t>
      </w:r>
      <w:r w:rsidRPr="00053B66">
        <w:rPr>
          <w:rFonts w:ascii="Arial" w:hAnsi="Arial" w:cs="Arial"/>
          <w:sz w:val="20"/>
        </w:rPr>
        <w:lastRenderedPageBreak/>
        <w:t>psihiatričnega zdravljenja in varstva v zdravstvenem zavodu ter varnostni ukrep obveznega psihiatričnega zdravljenja na prostosti</w:t>
      </w:r>
      <w:r>
        <w:rPr>
          <w:rFonts w:ascii="Arial" w:hAnsi="Arial" w:cs="Arial"/>
          <w:sz w:val="20"/>
        </w:rPr>
        <w:t xml:space="preserve"> kot</w:t>
      </w:r>
      <w:r w:rsidRPr="00053B66">
        <w:rPr>
          <w:rFonts w:ascii="Arial" w:hAnsi="Arial" w:cs="Arial"/>
          <w:sz w:val="20"/>
        </w:rPr>
        <w:t xml:space="preserve"> samostojn</w:t>
      </w:r>
      <w:r>
        <w:rPr>
          <w:rFonts w:ascii="Arial" w:hAnsi="Arial" w:cs="Arial"/>
          <w:sz w:val="20"/>
        </w:rPr>
        <w:t>a varnostna ukrepa</w:t>
      </w:r>
      <w:r w:rsidRPr="00053B66">
        <w:rPr>
          <w:rFonts w:ascii="Arial" w:hAnsi="Arial" w:cs="Arial"/>
          <w:sz w:val="20"/>
        </w:rPr>
        <w:t xml:space="preserve">. </w:t>
      </w:r>
    </w:p>
    <w:p w14:paraId="049821BC"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B52EF47"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92</w:t>
      </w:r>
      <w:r w:rsidRPr="00053B66">
        <w:rPr>
          <w:rFonts w:ascii="Arial" w:hAnsi="Arial" w:cs="Arial"/>
          <w:b/>
          <w:bCs/>
          <w:sz w:val="20"/>
        </w:rPr>
        <w:t>. členu (</w:t>
      </w:r>
      <w:r>
        <w:rPr>
          <w:rFonts w:ascii="Arial" w:hAnsi="Arial" w:cs="Arial"/>
          <w:b/>
          <w:bCs/>
          <w:sz w:val="20"/>
        </w:rPr>
        <w:t>s</w:t>
      </w:r>
      <w:r w:rsidRPr="00053B66">
        <w:rPr>
          <w:rFonts w:ascii="Arial" w:hAnsi="Arial" w:cs="Arial"/>
          <w:b/>
          <w:bCs/>
          <w:sz w:val="20"/>
        </w:rPr>
        <w:t>eja senata)</w:t>
      </w:r>
    </w:p>
    <w:p w14:paraId="17B269A9"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vsebinsko povzema peti</w:t>
      </w:r>
      <w:r>
        <w:rPr>
          <w:rFonts w:ascii="Arial" w:hAnsi="Arial" w:cs="Arial"/>
          <w:sz w:val="20"/>
        </w:rPr>
        <w:t xml:space="preserve">, šesti in sedmi </w:t>
      </w:r>
      <w:r w:rsidRPr="00053B66">
        <w:rPr>
          <w:rFonts w:ascii="Arial" w:hAnsi="Arial" w:cs="Arial"/>
          <w:sz w:val="20"/>
        </w:rPr>
        <w:t>odstavek 478. člena ZKP</w:t>
      </w:r>
      <w:r>
        <w:rPr>
          <w:rFonts w:ascii="Arial" w:hAnsi="Arial" w:cs="Arial"/>
          <w:sz w:val="20"/>
        </w:rPr>
        <w:t>.</w:t>
      </w:r>
    </w:p>
    <w:p w14:paraId="328C3D54"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49199D8D"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93</w:t>
      </w:r>
      <w:r w:rsidRPr="00053B66">
        <w:rPr>
          <w:rFonts w:ascii="Arial" w:hAnsi="Arial" w:cs="Arial"/>
          <w:b/>
          <w:bCs/>
          <w:sz w:val="20"/>
        </w:rPr>
        <w:t>. členu (</w:t>
      </w:r>
      <w:r>
        <w:rPr>
          <w:rFonts w:ascii="Arial" w:hAnsi="Arial" w:cs="Arial"/>
          <w:b/>
          <w:bCs/>
          <w:sz w:val="20"/>
        </w:rPr>
        <w:t>g</w:t>
      </w:r>
      <w:r w:rsidRPr="00053B66">
        <w:rPr>
          <w:rFonts w:ascii="Arial" w:hAnsi="Arial" w:cs="Arial"/>
          <w:b/>
          <w:bCs/>
          <w:sz w:val="20"/>
        </w:rPr>
        <w:t>lavna obravnava)</w:t>
      </w:r>
    </w:p>
    <w:p w14:paraId="76BE027C"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vsebinsko povzema 479. člen ZKP</w:t>
      </w:r>
    </w:p>
    <w:p w14:paraId="72724E33"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 sprememba tretjega odstavka 479. člena </w:t>
      </w:r>
      <w:r>
        <w:rPr>
          <w:rFonts w:ascii="Arial" w:hAnsi="Arial" w:cs="Arial"/>
          <w:sz w:val="20"/>
        </w:rPr>
        <w:t>– vedno, kadar mladoletnik ima zagovornika, mora ta biti navzoč na glavni obravnavi, ne glede na to, ali je obramba z zagovornikom obvezna</w:t>
      </w:r>
      <w:r w:rsidRPr="00053B66">
        <w:rPr>
          <w:rFonts w:ascii="Arial" w:hAnsi="Arial" w:cs="Arial"/>
          <w:sz w:val="20"/>
        </w:rPr>
        <w:t>;</w:t>
      </w:r>
    </w:p>
    <w:p w14:paraId="262EDDCF"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črtana je možnost iz četrtega odstavka 479. člena ZKP, da lahko senat za mladoletnike izda odločbo ob ugotovljenem drugačnem stanju brez spremenjenega predloga državnega tožilca, ker bi bila takšna rešitev zaradi zlitja funkcij pregona in sojenja sporna.</w:t>
      </w:r>
    </w:p>
    <w:p w14:paraId="6F001B99"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722FAEC5"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94</w:t>
      </w:r>
      <w:r w:rsidRPr="00053B66">
        <w:rPr>
          <w:rFonts w:ascii="Arial" w:hAnsi="Arial" w:cs="Arial"/>
          <w:b/>
          <w:bCs/>
          <w:sz w:val="20"/>
        </w:rPr>
        <w:t>. členu (</w:t>
      </w:r>
      <w:r>
        <w:rPr>
          <w:rFonts w:ascii="Arial" w:hAnsi="Arial" w:cs="Arial"/>
          <w:b/>
          <w:bCs/>
          <w:sz w:val="20"/>
        </w:rPr>
        <w:t>n</w:t>
      </w:r>
      <w:r w:rsidRPr="00053B66">
        <w:rPr>
          <w:rFonts w:ascii="Arial" w:hAnsi="Arial" w:cs="Arial"/>
          <w:b/>
          <w:bCs/>
          <w:sz w:val="20"/>
        </w:rPr>
        <w:t>avzočnost na glavni obravnavi)</w:t>
      </w:r>
    </w:p>
    <w:p w14:paraId="2A50B4E1"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Člen vsebinsko povzema </w:t>
      </w:r>
      <w:r>
        <w:rPr>
          <w:rFonts w:ascii="Arial" w:hAnsi="Arial" w:cs="Arial"/>
          <w:sz w:val="20"/>
        </w:rPr>
        <w:t xml:space="preserve">drugi do četrti odstavek </w:t>
      </w:r>
      <w:r w:rsidRPr="00053B66">
        <w:rPr>
          <w:rFonts w:ascii="Arial" w:hAnsi="Arial" w:cs="Arial"/>
          <w:sz w:val="20"/>
        </w:rPr>
        <w:t>480. člen</w:t>
      </w:r>
      <w:r>
        <w:rPr>
          <w:rFonts w:ascii="Arial" w:hAnsi="Arial" w:cs="Arial"/>
          <w:sz w:val="20"/>
        </w:rPr>
        <w:t>a</w:t>
      </w:r>
      <w:r w:rsidRPr="00053B66">
        <w:rPr>
          <w:rFonts w:ascii="Arial" w:hAnsi="Arial" w:cs="Arial"/>
          <w:sz w:val="20"/>
        </w:rPr>
        <w:t xml:space="preserve"> ZKP, </w:t>
      </w:r>
      <w:r>
        <w:rPr>
          <w:rFonts w:ascii="Arial" w:hAnsi="Arial" w:cs="Arial"/>
          <w:sz w:val="20"/>
        </w:rPr>
        <w:t>in</w:t>
      </w:r>
      <w:r w:rsidRPr="00053B66">
        <w:rPr>
          <w:rFonts w:ascii="Arial" w:hAnsi="Arial" w:cs="Arial"/>
          <w:sz w:val="20"/>
        </w:rPr>
        <w:t xml:space="preserve"> je spremenjen le redakcijsko.</w:t>
      </w:r>
      <w:r>
        <w:rPr>
          <w:rFonts w:ascii="Arial" w:hAnsi="Arial" w:cs="Arial"/>
          <w:sz w:val="20"/>
        </w:rPr>
        <w:t xml:space="preserve"> </w:t>
      </w:r>
    </w:p>
    <w:p w14:paraId="7537D235" w14:textId="77777777" w:rsidR="00C622ED" w:rsidRDefault="00C622ED" w:rsidP="00C622ED">
      <w:pPr>
        <w:autoSpaceDE w:val="0"/>
        <w:autoSpaceDN w:val="0"/>
        <w:adjustRightInd w:val="0"/>
        <w:spacing w:line="276" w:lineRule="auto"/>
        <w:jc w:val="both"/>
        <w:rPr>
          <w:rFonts w:ascii="Arial" w:hAnsi="Arial" w:cs="Arial"/>
          <w:sz w:val="20"/>
        </w:rPr>
      </w:pPr>
    </w:p>
    <w:p w14:paraId="79883D7A"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Prvi odstavek 480. člena v tem členu ni povzet, saj je že v 53. členu tega predloga zakona določeno, da se pri izvedbi dejanj v postopku proti mladoletniku</w:t>
      </w:r>
      <w:r w:rsidRPr="0021429F">
        <w:rPr>
          <w:rFonts w:ascii="Arial" w:hAnsi="Arial" w:cs="Arial"/>
          <w:sz w:val="20"/>
        </w:rPr>
        <w:t xml:space="preserve"> </w:t>
      </w:r>
      <w:r>
        <w:rPr>
          <w:rFonts w:ascii="Arial" w:hAnsi="Arial" w:cs="Arial"/>
          <w:sz w:val="20"/>
        </w:rPr>
        <w:t>javnost izključi. Navedeno velja za celoten postopek poroti mladoletniku, torej tudi za glavno obravnavo.</w:t>
      </w:r>
    </w:p>
    <w:p w14:paraId="7AAB65D5"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1C6E879B"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95</w:t>
      </w:r>
      <w:r w:rsidRPr="00053B66">
        <w:rPr>
          <w:rFonts w:ascii="Arial" w:hAnsi="Arial" w:cs="Arial"/>
          <w:b/>
          <w:bCs/>
          <w:sz w:val="20"/>
        </w:rPr>
        <w:t>. členu (</w:t>
      </w:r>
      <w:r>
        <w:rPr>
          <w:rFonts w:ascii="Arial" w:hAnsi="Arial" w:cs="Arial"/>
          <w:b/>
          <w:bCs/>
          <w:sz w:val="20"/>
        </w:rPr>
        <w:t>r</w:t>
      </w:r>
      <w:r w:rsidRPr="00053B66">
        <w:rPr>
          <w:rFonts w:ascii="Arial" w:hAnsi="Arial" w:cs="Arial"/>
          <w:b/>
          <w:bCs/>
          <w:sz w:val="20"/>
        </w:rPr>
        <w:t>azpis seje senata oziroma glavne obravnave)</w:t>
      </w:r>
    </w:p>
    <w:p w14:paraId="5754F616"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vsebinsko povzema 482. člen ZKP</w:t>
      </w:r>
      <w:r>
        <w:rPr>
          <w:rFonts w:ascii="Arial" w:hAnsi="Arial" w:cs="Arial"/>
          <w:sz w:val="20"/>
        </w:rPr>
        <w:t>, rok za izdelavo sodbe oziroma sklepa pa je določen v zadnjem odstavku naslednjega člena.</w:t>
      </w:r>
    </w:p>
    <w:p w14:paraId="71718D58"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2C4863A1"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96</w:t>
      </w:r>
      <w:r w:rsidRPr="00053B66">
        <w:rPr>
          <w:rFonts w:ascii="Arial" w:hAnsi="Arial" w:cs="Arial"/>
          <w:b/>
          <w:bCs/>
          <w:sz w:val="20"/>
        </w:rPr>
        <w:t>. členu (</w:t>
      </w:r>
      <w:r>
        <w:rPr>
          <w:rFonts w:ascii="Arial" w:hAnsi="Arial" w:cs="Arial"/>
          <w:b/>
          <w:bCs/>
          <w:sz w:val="20"/>
        </w:rPr>
        <w:t>o</w:t>
      </w:r>
      <w:r w:rsidRPr="00053B66">
        <w:rPr>
          <w:rFonts w:ascii="Arial" w:hAnsi="Arial" w:cs="Arial"/>
          <w:b/>
          <w:bCs/>
          <w:sz w:val="20"/>
        </w:rPr>
        <w:t>dločitev senata za mladoletnike)</w:t>
      </w:r>
    </w:p>
    <w:p w14:paraId="7022D84C" w14:textId="77777777" w:rsidR="00C622ED" w:rsidRDefault="00C622ED" w:rsidP="00C622ED">
      <w:pPr>
        <w:spacing w:line="276" w:lineRule="auto"/>
        <w:jc w:val="both"/>
        <w:rPr>
          <w:rFonts w:ascii="Arial" w:hAnsi="Arial" w:cs="Arial"/>
          <w:sz w:val="20"/>
        </w:rPr>
      </w:pPr>
      <w:r w:rsidRPr="00053B66">
        <w:rPr>
          <w:rFonts w:ascii="Arial" w:hAnsi="Arial" w:cs="Arial"/>
          <w:sz w:val="20"/>
        </w:rPr>
        <w:t xml:space="preserve">Člen povzema </w:t>
      </w:r>
      <w:r>
        <w:rPr>
          <w:rFonts w:ascii="Arial" w:hAnsi="Arial" w:cs="Arial"/>
          <w:sz w:val="20"/>
        </w:rPr>
        <w:t xml:space="preserve">in dopolnjuje </w:t>
      </w:r>
      <w:r w:rsidRPr="00053B66">
        <w:rPr>
          <w:rFonts w:ascii="Arial" w:hAnsi="Arial" w:cs="Arial"/>
          <w:sz w:val="20"/>
        </w:rPr>
        <w:t>483. člen ZK</w:t>
      </w:r>
      <w:r>
        <w:rPr>
          <w:rFonts w:ascii="Arial" w:hAnsi="Arial" w:cs="Arial"/>
          <w:sz w:val="20"/>
        </w:rPr>
        <w:t>P.</w:t>
      </w:r>
    </w:p>
    <w:p w14:paraId="03D0E063" w14:textId="77777777" w:rsidR="00C622ED" w:rsidRDefault="00C622ED" w:rsidP="00C622ED">
      <w:pPr>
        <w:spacing w:line="276" w:lineRule="auto"/>
        <w:jc w:val="both"/>
        <w:rPr>
          <w:rFonts w:ascii="Arial" w:hAnsi="Arial" w:cs="Arial"/>
          <w:sz w:val="20"/>
        </w:rPr>
      </w:pPr>
      <w:r>
        <w:rPr>
          <w:rFonts w:ascii="Arial" w:hAnsi="Arial" w:cs="Arial"/>
          <w:sz w:val="20"/>
        </w:rPr>
        <w:t>Razlike s 483. členom:</w:t>
      </w:r>
    </w:p>
    <w:p w14:paraId="7F3CE458" w14:textId="77777777" w:rsidR="00C622ED" w:rsidRPr="001523BB" w:rsidRDefault="00C622ED" w:rsidP="00C622ED">
      <w:pPr>
        <w:pStyle w:val="Odstavekseznama"/>
        <w:numPr>
          <w:ilvl w:val="0"/>
          <w:numId w:val="46"/>
        </w:numPr>
        <w:spacing w:line="276" w:lineRule="auto"/>
        <w:jc w:val="both"/>
        <w:rPr>
          <w:rFonts w:ascii="Arial" w:hAnsi="Arial" w:cs="Arial"/>
          <w:sz w:val="20"/>
        </w:rPr>
      </w:pPr>
      <w:r w:rsidRPr="001523BB">
        <w:rPr>
          <w:rFonts w:ascii="Arial" w:hAnsi="Arial" w:cs="Arial"/>
          <w:sz w:val="20"/>
        </w:rPr>
        <w:t xml:space="preserve"> upoštevana na novo predvidena možnost samostojnega izreka varnostnega ukrepa obveznega psihiatričnega zdravljenja in varstva v zdravstvenem zavodu ter varnostnega ukrepa obveznega psihiatričnega zdravljenja na prostosti.</w:t>
      </w:r>
    </w:p>
    <w:p w14:paraId="5E10EE84" w14:textId="77777777" w:rsidR="00C622ED" w:rsidRPr="001523BB" w:rsidRDefault="00C622ED" w:rsidP="00C622ED">
      <w:pPr>
        <w:pStyle w:val="Odstavekseznama"/>
        <w:numPr>
          <w:ilvl w:val="0"/>
          <w:numId w:val="46"/>
        </w:numPr>
        <w:spacing w:line="276" w:lineRule="auto"/>
        <w:jc w:val="both"/>
        <w:rPr>
          <w:rFonts w:ascii="Arial" w:hAnsi="Arial" w:cs="Arial"/>
          <w:sz w:val="20"/>
        </w:rPr>
      </w:pPr>
      <w:r w:rsidRPr="001523BB">
        <w:rPr>
          <w:rFonts w:ascii="Arial" w:hAnsi="Arial" w:cs="Arial"/>
          <w:sz w:val="20"/>
        </w:rPr>
        <w:t xml:space="preserve">Posebej je dodana obveznost senata, da tudi v sklepu o ustavitvi postopka opiše kaznivo dejanje, v zvezi s katerim je tekel postopek, kar je pomembno za presojo v morebitnem poznejšem postopku, ali gre za </w:t>
      </w:r>
      <w:r w:rsidRPr="001523BB">
        <w:rPr>
          <w:rFonts w:ascii="Arial" w:hAnsi="Arial" w:cs="Arial"/>
          <w:i/>
          <w:sz w:val="20"/>
        </w:rPr>
        <w:t>res iudicata</w:t>
      </w:r>
      <w:r w:rsidRPr="001523BB">
        <w:rPr>
          <w:rFonts w:ascii="Arial" w:hAnsi="Arial" w:cs="Arial"/>
          <w:sz w:val="20"/>
        </w:rPr>
        <w:t>. Prav tako mora seveda pojasniti razloge za ustavitev postopka.</w:t>
      </w:r>
    </w:p>
    <w:p w14:paraId="4A9B232E" w14:textId="77777777" w:rsidR="00C622ED" w:rsidRDefault="00C622ED" w:rsidP="00C622ED">
      <w:pPr>
        <w:pStyle w:val="Odstavekseznama"/>
        <w:numPr>
          <w:ilvl w:val="0"/>
          <w:numId w:val="46"/>
        </w:numPr>
        <w:spacing w:line="276" w:lineRule="auto"/>
        <w:jc w:val="both"/>
        <w:rPr>
          <w:rFonts w:ascii="Arial" w:hAnsi="Arial" w:cs="Arial"/>
          <w:sz w:val="20"/>
        </w:rPr>
      </w:pPr>
      <w:r>
        <w:rPr>
          <w:rFonts w:ascii="Arial" w:hAnsi="Arial" w:cs="Arial"/>
          <w:sz w:val="20"/>
        </w:rPr>
        <w:t>V četrtem odstavku je določeno, da sme senat izreči zavodski vzgojni ukrep samo, če je bila izdelana IOM centra za mladoletnike. Navedeno je v skladu z namenom uvedbe multidisciplinarne IOM, v okviru katere so ugotovljene potrebe mladoletnika, ki jih mora zavod, v katerem se izvršuje vzgojni ukrep, upoštevati pri obravnavi, prav tako pa je podan predlog obravnave, predstavnik centra za mladoletnike pa sodeluje tudi pri oblikovanju osebnega načrta mladoletnika, kar vse je namenjeno k izboljšanju obravnave, ki jo mladoletniku zagotavlja zavod, v katerem se izvršuje kazenska sankcija.</w:t>
      </w:r>
    </w:p>
    <w:p w14:paraId="3CA184C3" w14:textId="77777777" w:rsidR="00C622ED" w:rsidRDefault="00C622ED" w:rsidP="00C622ED">
      <w:pPr>
        <w:pStyle w:val="Odstavekseznama"/>
        <w:numPr>
          <w:ilvl w:val="0"/>
          <w:numId w:val="46"/>
        </w:numPr>
        <w:autoSpaceDE w:val="0"/>
        <w:autoSpaceDN w:val="0"/>
        <w:adjustRightInd w:val="0"/>
        <w:spacing w:line="276" w:lineRule="auto"/>
        <w:jc w:val="both"/>
        <w:rPr>
          <w:rFonts w:ascii="Arial" w:hAnsi="Arial" w:cs="Arial"/>
          <w:sz w:val="20"/>
        </w:rPr>
      </w:pPr>
      <w:r w:rsidRPr="006971FB">
        <w:rPr>
          <w:rFonts w:ascii="Arial" w:hAnsi="Arial" w:cs="Arial"/>
          <w:sz w:val="20"/>
        </w:rPr>
        <w:t xml:space="preserve">V petem odstavku je pristojnost za imenovanje strokovnega centra prenesena </w:t>
      </w:r>
      <w:r>
        <w:rPr>
          <w:rFonts w:ascii="Arial" w:hAnsi="Arial" w:cs="Arial"/>
          <w:sz w:val="20"/>
        </w:rPr>
        <w:t xml:space="preserve">s CSD </w:t>
      </w:r>
      <w:r w:rsidRPr="006971FB">
        <w:rPr>
          <w:rFonts w:ascii="Arial" w:hAnsi="Arial" w:cs="Arial"/>
          <w:sz w:val="20"/>
        </w:rPr>
        <w:t>na sodišče</w:t>
      </w:r>
      <w:r>
        <w:rPr>
          <w:rFonts w:ascii="Arial" w:hAnsi="Arial" w:cs="Arial"/>
          <w:sz w:val="20"/>
        </w:rPr>
        <w:t>, s čimer se sledi ureditvi po DZ.</w:t>
      </w:r>
    </w:p>
    <w:p w14:paraId="1B6EF9A5" w14:textId="77777777" w:rsidR="00C622ED" w:rsidRDefault="00C622ED" w:rsidP="00C622ED">
      <w:pPr>
        <w:pStyle w:val="Odstavekseznama"/>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Šesti odstavek podrobneje določa vsebino sklepa o izreku vzgojnega ukrepa. Sodišče bo moralo jasno opisati kaznivo dejanje, v zvezi s katerim je izreklo vzgojni ukrep (</w:t>
      </w:r>
      <w:r w:rsidRPr="00562761">
        <w:rPr>
          <w:rFonts w:ascii="Arial" w:hAnsi="Arial" w:cs="Arial"/>
          <w:i/>
          <w:iCs/>
          <w:sz w:val="20"/>
        </w:rPr>
        <w:t>res iudicata</w:t>
      </w:r>
      <w:r>
        <w:rPr>
          <w:rFonts w:ascii="Arial" w:hAnsi="Arial" w:cs="Arial"/>
          <w:sz w:val="20"/>
        </w:rPr>
        <w:t>), obrazložiti, na podlagi česa je ugotovilo, da je mladoletnik storil kaznivo dejanje in da je zanj kazensko odgovoren – kar je predpogoj, da se vzgojni ukrep sploh lahko izreče, utemeljiti pa bo moralo tudi izbiro vzgojnega ukrepa.</w:t>
      </w:r>
    </w:p>
    <w:p w14:paraId="0B6BE964" w14:textId="77777777" w:rsidR="00C622ED" w:rsidRDefault="00C622ED" w:rsidP="00C622ED">
      <w:pPr>
        <w:pStyle w:val="Odstavekseznama"/>
        <w:numPr>
          <w:ilvl w:val="0"/>
          <w:numId w:val="46"/>
        </w:numPr>
        <w:autoSpaceDE w:val="0"/>
        <w:autoSpaceDN w:val="0"/>
        <w:adjustRightInd w:val="0"/>
        <w:spacing w:line="276" w:lineRule="auto"/>
        <w:jc w:val="both"/>
        <w:rPr>
          <w:rFonts w:ascii="Arial" w:hAnsi="Arial" w:cs="Arial"/>
          <w:sz w:val="20"/>
        </w:rPr>
      </w:pPr>
      <w:r>
        <w:rPr>
          <w:rFonts w:ascii="Arial" w:hAnsi="Arial" w:cs="Arial"/>
          <w:sz w:val="20"/>
        </w:rPr>
        <w:lastRenderedPageBreak/>
        <w:t>V sedmem odstavku je dodana podlaga za začetek izvrševanja izrečene kazenske sankcije pred pravnomočnostjo odločitve o njenem izreku.</w:t>
      </w:r>
    </w:p>
    <w:p w14:paraId="45E54884" w14:textId="77777777" w:rsidR="00C622ED" w:rsidRDefault="00C622ED" w:rsidP="00C622ED">
      <w:pPr>
        <w:pStyle w:val="Odstavekseznama"/>
        <w:numPr>
          <w:ilvl w:val="0"/>
          <w:numId w:val="46"/>
        </w:numPr>
        <w:autoSpaceDE w:val="0"/>
        <w:autoSpaceDN w:val="0"/>
        <w:adjustRightInd w:val="0"/>
        <w:spacing w:line="276" w:lineRule="auto"/>
        <w:jc w:val="both"/>
        <w:rPr>
          <w:rFonts w:ascii="Arial" w:hAnsi="Arial" w:cs="Arial"/>
          <w:sz w:val="20"/>
        </w:rPr>
      </w:pPr>
      <w:r>
        <w:rPr>
          <w:rFonts w:ascii="Arial" w:hAnsi="Arial" w:cs="Arial"/>
          <w:sz w:val="20"/>
        </w:rPr>
        <w:t>Rok za izdelavo sodbe in sklepa je podaljšan na 15 dni oziroma v pripornih zadevah na 8 dni.</w:t>
      </w:r>
    </w:p>
    <w:p w14:paraId="081BC9B9" w14:textId="77777777" w:rsidR="00C622ED" w:rsidRPr="006917BC"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Ker predlog zakona glede vsebine in oblike sodbe ne vsebuje posebnih določb, se glede tega vprašanja uporablja 359. člen ZKP.</w:t>
      </w:r>
    </w:p>
    <w:p w14:paraId="2D16628C" w14:textId="77777777" w:rsidR="00C622ED" w:rsidRDefault="00C622ED" w:rsidP="00C622ED">
      <w:pPr>
        <w:spacing w:line="276" w:lineRule="auto"/>
        <w:rPr>
          <w:rFonts w:ascii="Arial" w:hAnsi="Arial" w:cs="Arial"/>
          <w:b/>
          <w:i/>
          <w:iCs/>
          <w:sz w:val="20"/>
        </w:rPr>
      </w:pPr>
    </w:p>
    <w:p w14:paraId="4ECF725F" w14:textId="77777777" w:rsidR="00C622ED" w:rsidRPr="00145A61" w:rsidRDefault="00C622ED" w:rsidP="00C622ED">
      <w:pPr>
        <w:spacing w:line="276" w:lineRule="auto"/>
        <w:rPr>
          <w:rFonts w:ascii="Arial" w:hAnsi="Arial" w:cs="Arial"/>
          <w:b/>
          <w:i/>
          <w:iCs/>
          <w:sz w:val="20"/>
        </w:rPr>
      </w:pPr>
      <w:r w:rsidRPr="00145A61">
        <w:rPr>
          <w:rFonts w:ascii="Arial" w:hAnsi="Arial" w:cs="Arial"/>
          <w:b/>
          <w:i/>
          <w:iCs/>
          <w:sz w:val="20"/>
        </w:rPr>
        <w:t>4. pododdelek: Pravna sredstva</w:t>
      </w:r>
    </w:p>
    <w:p w14:paraId="0763745E"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0D73E310"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97</w:t>
      </w:r>
      <w:r w:rsidRPr="00053B66">
        <w:rPr>
          <w:rFonts w:ascii="Arial" w:hAnsi="Arial" w:cs="Arial"/>
          <w:b/>
          <w:bCs/>
          <w:sz w:val="20"/>
        </w:rPr>
        <w:t>. členu (</w:t>
      </w:r>
      <w:r>
        <w:rPr>
          <w:rFonts w:ascii="Arial" w:hAnsi="Arial" w:cs="Arial"/>
          <w:b/>
          <w:bCs/>
          <w:sz w:val="20"/>
        </w:rPr>
        <w:t>p</w:t>
      </w:r>
      <w:r w:rsidRPr="00053B66">
        <w:rPr>
          <w:rFonts w:ascii="Arial" w:hAnsi="Arial" w:cs="Arial"/>
          <w:b/>
          <w:bCs/>
          <w:sz w:val="20"/>
        </w:rPr>
        <w:t>ritožba)</w:t>
      </w:r>
    </w:p>
    <w:p w14:paraId="31DA970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w:t>
      </w:r>
      <w:r w:rsidRPr="00053B66" w:rsidDel="00813F0D">
        <w:rPr>
          <w:rFonts w:ascii="Arial" w:hAnsi="Arial" w:cs="Arial"/>
          <w:sz w:val="20"/>
        </w:rPr>
        <w:t xml:space="preserve"> </w:t>
      </w:r>
      <w:r w:rsidRPr="00053B66">
        <w:rPr>
          <w:rFonts w:ascii="Arial" w:hAnsi="Arial" w:cs="Arial"/>
          <w:sz w:val="20"/>
        </w:rPr>
        <w:t>vsebinsko povzema 485. člen ZKP, dodaja pa dve spremembi:</w:t>
      </w:r>
    </w:p>
    <w:p w14:paraId="29E0ECEB"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 ZKP je v tretjem odstavku 485. člena določal, da pritožba zoper odločitev senata zadrži le izvršitev zavodskih ukrepov, glede zadržanja izvršitve mladoletniškega zapora ali denarne kazni zaradi vložene pritožbe pa se je smiselno uporabljal ZKP. Ta člen pa razširja učinek pritožbe v smislu zadržanja izvršitve na vse izrečene vzgojne ukrepe, saj ni razloga za drugačen pristop k izvrševanju posamičnih vzgojnih ukrepov, in samostojne varnostne ukrepe, v izogib sklicu na smiselno uporabo ZKP pa v členu določa tudi zadržanje izvršitve mladoletniškega zapora in denarne kazni. Kot pogoj za takojšnjo izvršitev pa </w:t>
      </w:r>
      <w:r>
        <w:rPr>
          <w:rFonts w:ascii="Arial" w:hAnsi="Arial" w:cs="Arial"/>
          <w:sz w:val="20"/>
        </w:rPr>
        <w:t xml:space="preserve">določa </w:t>
      </w:r>
      <w:r w:rsidRPr="00053B66">
        <w:rPr>
          <w:rFonts w:ascii="Arial" w:hAnsi="Arial" w:cs="Arial"/>
          <w:sz w:val="20"/>
        </w:rPr>
        <w:t>soglasj</w:t>
      </w:r>
      <w:r>
        <w:rPr>
          <w:rFonts w:ascii="Arial" w:hAnsi="Arial" w:cs="Arial"/>
          <w:sz w:val="20"/>
        </w:rPr>
        <w:t>e</w:t>
      </w:r>
      <w:r w:rsidRPr="00053B66">
        <w:rPr>
          <w:rFonts w:ascii="Arial" w:hAnsi="Arial" w:cs="Arial"/>
          <w:sz w:val="20"/>
        </w:rPr>
        <w:t xml:space="preserve"> staršev mladoletnika </w:t>
      </w:r>
      <w:r>
        <w:rPr>
          <w:rFonts w:ascii="Arial" w:hAnsi="Arial" w:cs="Arial"/>
          <w:sz w:val="20"/>
        </w:rPr>
        <w:t>ter</w:t>
      </w:r>
      <w:r w:rsidRPr="00053B66">
        <w:rPr>
          <w:rFonts w:ascii="Arial" w:hAnsi="Arial" w:cs="Arial"/>
          <w:sz w:val="20"/>
        </w:rPr>
        <w:t xml:space="preserve"> mladoletnikovo soglasje; </w:t>
      </w:r>
    </w:p>
    <w:p w14:paraId="34EDB323"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 po 378. členu ZKP je bil mladoletnik povabljen na sejo senata za mladoletnike višjega sodišča le, če je bila njegova navzočnost ocenjena kot koristna. Ta člen pa določa drugačna pravila glede vabljenja mladoletnika na pritožbeno sejo: če senat višjega sodišča odloča o zadevi, v kateri je bil mladoletniku izrečen zavodski ukrep, samostojni varnostni ukrep obveznega psihiatričnega zdravljenja in varstva v zdravstvenem zavodu ali mladoletniški zapor (torej ukrepe, ki predstavljajo poseg v pravico do osebne svobode), ga je treba povabiti na sejo. </w:t>
      </w:r>
    </w:p>
    <w:p w14:paraId="1DFE0F4C"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v tretjem odstavku tega člena je posebej urejena tudi pravica oškodovanca do pritožbe.</w:t>
      </w:r>
    </w:p>
    <w:p w14:paraId="369D9853"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56E96717" w14:textId="77777777" w:rsidR="00C622ED" w:rsidRPr="00053B66" w:rsidRDefault="00C622ED" w:rsidP="00C622ED">
      <w:pPr>
        <w:autoSpaceDE w:val="0"/>
        <w:autoSpaceDN w:val="0"/>
        <w:adjustRightInd w:val="0"/>
        <w:spacing w:line="276" w:lineRule="auto"/>
        <w:jc w:val="both"/>
        <w:rPr>
          <w:rFonts w:ascii="Arial" w:hAnsi="Arial" w:cs="Arial"/>
          <w:b/>
          <w:sz w:val="20"/>
        </w:rPr>
      </w:pPr>
      <w:r w:rsidRPr="00053B66">
        <w:rPr>
          <w:rFonts w:ascii="Arial" w:hAnsi="Arial" w:cs="Arial"/>
          <w:b/>
          <w:sz w:val="20"/>
        </w:rPr>
        <w:t xml:space="preserve">K </w:t>
      </w:r>
      <w:r>
        <w:rPr>
          <w:rFonts w:ascii="Arial" w:hAnsi="Arial" w:cs="Arial"/>
          <w:b/>
          <w:sz w:val="20"/>
        </w:rPr>
        <w:t>98.</w:t>
      </w:r>
      <w:r w:rsidRPr="00053B66">
        <w:rPr>
          <w:rFonts w:ascii="Arial" w:hAnsi="Arial" w:cs="Arial"/>
          <w:b/>
          <w:sz w:val="20"/>
        </w:rPr>
        <w:t xml:space="preserve"> členu (</w:t>
      </w:r>
      <w:r>
        <w:rPr>
          <w:rFonts w:ascii="Arial" w:hAnsi="Arial" w:cs="Arial"/>
          <w:b/>
          <w:sz w:val="20"/>
        </w:rPr>
        <w:t>razlogi za pritožbo</w:t>
      </w:r>
      <w:r w:rsidRPr="00053B66">
        <w:rPr>
          <w:rFonts w:ascii="Arial" w:hAnsi="Arial" w:cs="Arial"/>
          <w:b/>
          <w:sz w:val="20"/>
        </w:rPr>
        <w:t>)</w:t>
      </w:r>
    </w:p>
    <w:p w14:paraId="5324CD5F"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V tem členu so urejeni dodatni razlogi za izpodbijanje sodbe ali sklepa sodišča prve stopnje, poleg tistih, ki jih v 371. členu določa ZKP. Predlog zakona namreč vsebuje tudi določbe, katerih kršitev glede na formulacijo določb v 371. členu ZKP, brez posebne ureditve v tem predlogu, ne bi pomenila absolutno bistvene kršitve kazenskega postopka (prvi odstavek) ali relativno bistvene kršitve kazenskega postopka (drugi odstavek). </w:t>
      </w:r>
    </w:p>
    <w:p w14:paraId="45E7A48E"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2A0BCC4"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99</w:t>
      </w:r>
      <w:r w:rsidRPr="00053B66">
        <w:rPr>
          <w:rFonts w:ascii="Arial" w:hAnsi="Arial" w:cs="Arial"/>
          <w:b/>
          <w:bCs/>
          <w:sz w:val="20"/>
        </w:rPr>
        <w:t>. členu (</w:t>
      </w:r>
      <w:r>
        <w:rPr>
          <w:rFonts w:ascii="Arial" w:hAnsi="Arial" w:cs="Arial"/>
          <w:b/>
          <w:bCs/>
          <w:sz w:val="20"/>
        </w:rPr>
        <w:t>o</w:t>
      </w:r>
      <w:r w:rsidRPr="00053B66">
        <w:rPr>
          <w:rFonts w:ascii="Arial" w:hAnsi="Arial" w:cs="Arial"/>
          <w:b/>
          <w:bCs/>
          <w:sz w:val="20"/>
        </w:rPr>
        <w:t>dločitev senata za mladoletnike višjega sodišča)</w:t>
      </w:r>
    </w:p>
    <w:p w14:paraId="4B769B9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w:t>
      </w:r>
      <w:r w:rsidRPr="00053B66" w:rsidDel="00813F0D">
        <w:rPr>
          <w:rFonts w:ascii="Arial" w:hAnsi="Arial" w:cs="Arial"/>
          <w:sz w:val="20"/>
        </w:rPr>
        <w:t xml:space="preserve"> </w:t>
      </w:r>
      <w:r w:rsidRPr="00053B66">
        <w:rPr>
          <w:rFonts w:ascii="Arial" w:hAnsi="Arial" w:cs="Arial"/>
          <w:sz w:val="20"/>
        </w:rPr>
        <w:t>vsebinsko povzema 486. člen ZKP.</w:t>
      </w:r>
    </w:p>
    <w:p w14:paraId="203C01BE"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391BA29A"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100</w:t>
      </w:r>
      <w:r w:rsidRPr="00053B66">
        <w:rPr>
          <w:rFonts w:ascii="Arial" w:hAnsi="Arial" w:cs="Arial"/>
          <w:b/>
          <w:bCs/>
          <w:sz w:val="20"/>
        </w:rPr>
        <w:t>. členu (</w:t>
      </w:r>
      <w:r>
        <w:rPr>
          <w:rFonts w:ascii="Arial" w:hAnsi="Arial" w:cs="Arial"/>
          <w:b/>
          <w:bCs/>
          <w:sz w:val="20"/>
        </w:rPr>
        <w:t>p</w:t>
      </w:r>
      <w:r w:rsidRPr="00053B66">
        <w:rPr>
          <w:rFonts w:ascii="Arial" w:hAnsi="Arial" w:cs="Arial"/>
          <w:b/>
          <w:bCs/>
          <w:sz w:val="20"/>
        </w:rPr>
        <w:t>ritožba zoper odločitev višjega sodišča</w:t>
      </w:r>
      <w:r>
        <w:rPr>
          <w:rFonts w:ascii="Arial" w:hAnsi="Arial" w:cs="Arial"/>
          <w:b/>
          <w:bCs/>
          <w:sz w:val="20"/>
        </w:rPr>
        <w:t xml:space="preserve"> in obnova postopka</w:t>
      </w:r>
      <w:r w:rsidRPr="00053B66">
        <w:rPr>
          <w:rFonts w:ascii="Arial" w:hAnsi="Arial" w:cs="Arial"/>
          <w:b/>
          <w:bCs/>
          <w:sz w:val="20"/>
        </w:rPr>
        <w:t>)</w:t>
      </w:r>
    </w:p>
    <w:p w14:paraId="7439B9D8"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659B93BE"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bCs/>
          <w:sz w:val="20"/>
        </w:rPr>
        <w:t xml:space="preserve">Člen ureja vprašanje pritožbe na vrhovno sodišče (zoper odločitev senata višjega sodišča) </w:t>
      </w:r>
      <w:r>
        <w:rPr>
          <w:rFonts w:ascii="Arial" w:hAnsi="Arial" w:cs="Arial"/>
          <w:bCs/>
          <w:sz w:val="20"/>
        </w:rPr>
        <w:t>in določa smiselno uporabo ZKP (498. člen) tudi za sklep o ustavitvi postopka, o izreku vzgojnega ukrepa ali o izreku samostojnega varnostnega ukrepa</w:t>
      </w:r>
      <w:r w:rsidRPr="00053B66">
        <w:rPr>
          <w:rFonts w:ascii="Arial" w:hAnsi="Arial" w:cs="Arial"/>
          <w:bCs/>
          <w:sz w:val="20"/>
        </w:rPr>
        <w:t xml:space="preserve">. </w:t>
      </w:r>
    </w:p>
    <w:p w14:paraId="1C7FDF08"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709BE4CF"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101</w:t>
      </w:r>
      <w:r w:rsidRPr="00053B66">
        <w:rPr>
          <w:rFonts w:ascii="Arial" w:hAnsi="Arial" w:cs="Arial"/>
          <w:b/>
          <w:bCs/>
          <w:sz w:val="20"/>
        </w:rPr>
        <w:t>. členu (</w:t>
      </w:r>
      <w:r>
        <w:rPr>
          <w:rFonts w:ascii="Arial" w:hAnsi="Arial" w:cs="Arial"/>
          <w:b/>
          <w:bCs/>
          <w:sz w:val="20"/>
        </w:rPr>
        <w:t>z</w:t>
      </w:r>
      <w:r w:rsidRPr="00053B66">
        <w:rPr>
          <w:rFonts w:ascii="Arial" w:hAnsi="Arial" w:cs="Arial"/>
          <w:b/>
          <w:bCs/>
          <w:sz w:val="20"/>
        </w:rPr>
        <w:t>ahteva za varstvo zakonitosti)</w:t>
      </w:r>
    </w:p>
    <w:p w14:paraId="27A5CE2A"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V predlogu je določeno, da se sme zahtevo za varstvo zakonitosti vložiti iz vseh razlogov, ki so določeni v ZKP, poleg tega pa dodatno še v primerih, ko je bila nepravilno odmerjena kazen ali nepravilno izbrana vrsta sankcije, čeprav pri njeni izbiri sicer ni bila prekoračena pravica, ki jo ima sodišče po zakonu.</w:t>
      </w:r>
    </w:p>
    <w:p w14:paraId="1EE2E991"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02271E05"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102</w:t>
      </w:r>
      <w:r w:rsidRPr="00053B66">
        <w:rPr>
          <w:rFonts w:ascii="Arial" w:hAnsi="Arial" w:cs="Arial"/>
          <w:b/>
          <w:bCs/>
          <w:sz w:val="20"/>
        </w:rPr>
        <w:t>. členu (</w:t>
      </w:r>
      <w:r>
        <w:rPr>
          <w:rFonts w:ascii="Arial" w:hAnsi="Arial" w:cs="Arial"/>
          <w:b/>
          <w:bCs/>
          <w:sz w:val="20"/>
        </w:rPr>
        <w:t>s</w:t>
      </w:r>
      <w:r w:rsidRPr="00053B66">
        <w:rPr>
          <w:rFonts w:ascii="Arial" w:hAnsi="Arial" w:cs="Arial"/>
          <w:b/>
          <w:bCs/>
          <w:sz w:val="20"/>
        </w:rPr>
        <w:t>prememba pravnomočne sodbe ali sklepa brez obnove kazenskega postopka)</w:t>
      </w:r>
    </w:p>
    <w:p w14:paraId="31B75E17" w14:textId="77777777" w:rsidR="00C622ED" w:rsidRPr="00053B66" w:rsidRDefault="00C622ED" w:rsidP="00C622ED">
      <w:pPr>
        <w:autoSpaceDE w:val="0"/>
        <w:autoSpaceDN w:val="0"/>
        <w:adjustRightInd w:val="0"/>
        <w:spacing w:line="276" w:lineRule="auto"/>
        <w:jc w:val="both"/>
        <w:rPr>
          <w:rFonts w:ascii="Arial" w:hAnsi="Arial" w:cs="Arial"/>
          <w:bCs/>
          <w:sz w:val="20"/>
        </w:rPr>
      </w:pPr>
      <w:r w:rsidRPr="00053B66">
        <w:rPr>
          <w:rFonts w:ascii="Arial" w:hAnsi="Arial" w:cs="Arial"/>
          <w:bCs/>
          <w:sz w:val="20"/>
        </w:rPr>
        <w:lastRenderedPageBreak/>
        <w:t>Ker tudi v postopkih proti mladoletnikom prihaja do situacij, ko sodišče pri izreku sankcije ni upoštevalo ali pa (zaradi nepravnomočnosti prej izdane odločbe) ni moglo upoštevati sankcije, izrečene za drugo kaznivo dejanje, se z nepravo obnovo omogoča odprava stanja, ko bi bilo mladoletniku v različnih postopkih izrečenih več kazenskih sankcij. Vseh teh primerov ne rešujejo v celoti in zadovoljivo določbe tega zakona, ki omogočajo ponovno odločanje o vzgojnih ukrepih, o ustavitvi, spremembi in nadomestitvi vzgojnega ukrepa po pravnomočnosti odločbe, s katero je bil izrečen.</w:t>
      </w:r>
    </w:p>
    <w:p w14:paraId="62A15BA4" w14:textId="77777777" w:rsidR="00C622ED" w:rsidRPr="00053B66" w:rsidRDefault="00C622ED" w:rsidP="00C622ED">
      <w:pPr>
        <w:autoSpaceDE w:val="0"/>
        <w:autoSpaceDN w:val="0"/>
        <w:adjustRightInd w:val="0"/>
        <w:spacing w:line="276" w:lineRule="auto"/>
        <w:jc w:val="both"/>
        <w:rPr>
          <w:rFonts w:ascii="Arial" w:hAnsi="Arial" w:cs="Arial"/>
          <w:bCs/>
          <w:sz w:val="20"/>
        </w:rPr>
      </w:pPr>
      <w:r w:rsidRPr="00053B66">
        <w:rPr>
          <w:rFonts w:ascii="Arial" w:hAnsi="Arial" w:cs="Arial"/>
          <w:bCs/>
          <w:sz w:val="20"/>
        </w:rPr>
        <w:t xml:space="preserve">V drugem odstavku je določena pristojnost za odločanje, ki sledi načinu ureditve pristojnosti za odločanje o nepravi obnovi po ZKP. </w:t>
      </w:r>
    </w:p>
    <w:p w14:paraId="634597C4" w14:textId="77777777" w:rsidR="00C622ED" w:rsidRPr="00053B66" w:rsidRDefault="00C622ED" w:rsidP="00C622ED">
      <w:pPr>
        <w:autoSpaceDE w:val="0"/>
        <w:autoSpaceDN w:val="0"/>
        <w:adjustRightInd w:val="0"/>
        <w:spacing w:line="276" w:lineRule="auto"/>
        <w:jc w:val="both"/>
        <w:rPr>
          <w:rFonts w:ascii="Arial" w:hAnsi="Arial" w:cs="Arial"/>
          <w:bCs/>
          <w:sz w:val="20"/>
        </w:rPr>
      </w:pPr>
      <w:r w:rsidRPr="00053B66">
        <w:rPr>
          <w:rFonts w:ascii="Arial" w:hAnsi="Arial" w:cs="Arial"/>
          <w:bCs/>
          <w:sz w:val="20"/>
        </w:rPr>
        <w:t>V tretjem odstavku zakon določa predlagatelja. Kot formalna predlagatelja sta po vzoru ZKP določena samo mladoletnik in državni tožilec, ki je sodeloval v postopku, v katerem je bila izdana kakšna izmed odločb, o katerih je treba po tem členu odločiti.</w:t>
      </w:r>
    </w:p>
    <w:p w14:paraId="7FDC1756" w14:textId="77777777" w:rsidR="00C622ED" w:rsidRPr="00053B66" w:rsidRDefault="00C622ED" w:rsidP="00C622ED">
      <w:pPr>
        <w:autoSpaceDE w:val="0"/>
        <w:autoSpaceDN w:val="0"/>
        <w:adjustRightInd w:val="0"/>
        <w:spacing w:line="276" w:lineRule="auto"/>
        <w:jc w:val="both"/>
        <w:rPr>
          <w:rFonts w:ascii="Arial" w:hAnsi="Arial" w:cs="Arial"/>
          <w:bCs/>
          <w:sz w:val="20"/>
        </w:rPr>
      </w:pPr>
      <w:r>
        <w:rPr>
          <w:rFonts w:ascii="Arial" w:hAnsi="Arial" w:cs="Arial"/>
          <w:bCs/>
          <w:sz w:val="20"/>
        </w:rPr>
        <w:t>Četrti odstavek določa, da mora sodišče, ki je izdalo sodbo ali sklep po tem členu, overjen prepis te odločbe poslati tudi sodiščem, katerih sklepi ali sodbe so bile upoštevane pri odločanju.</w:t>
      </w:r>
    </w:p>
    <w:p w14:paraId="397835FA" w14:textId="77777777" w:rsidR="00C622ED" w:rsidRPr="00053B66" w:rsidRDefault="00C622ED" w:rsidP="00C622ED">
      <w:pPr>
        <w:autoSpaceDE w:val="0"/>
        <w:autoSpaceDN w:val="0"/>
        <w:adjustRightInd w:val="0"/>
        <w:spacing w:line="276" w:lineRule="auto"/>
        <w:jc w:val="both"/>
        <w:rPr>
          <w:rFonts w:ascii="Arial" w:hAnsi="Arial" w:cs="Arial"/>
          <w:bCs/>
          <w:sz w:val="20"/>
        </w:rPr>
      </w:pPr>
    </w:p>
    <w:p w14:paraId="53BB9BD9" w14:textId="77777777" w:rsidR="00C622ED" w:rsidRPr="00053B66" w:rsidRDefault="00C622ED" w:rsidP="00C622ED">
      <w:pPr>
        <w:autoSpaceDE w:val="0"/>
        <w:autoSpaceDN w:val="0"/>
        <w:adjustRightInd w:val="0"/>
        <w:spacing w:line="276" w:lineRule="auto"/>
        <w:jc w:val="both"/>
        <w:rPr>
          <w:rFonts w:ascii="Arial" w:hAnsi="Arial" w:cs="Arial"/>
          <w:b/>
          <w:color w:val="000000"/>
          <w:sz w:val="20"/>
        </w:rPr>
      </w:pPr>
    </w:p>
    <w:p w14:paraId="5F56C07A" w14:textId="77777777" w:rsidR="00C622ED" w:rsidRPr="00145A61" w:rsidRDefault="00C622ED" w:rsidP="00C622ED">
      <w:pPr>
        <w:spacing w:line="276" w:lineRule="auto"/>
        <w:rPr>
          <w:rFonts w:ascii="Arial" w:hAnsi="Arial" w:cs="Arial"/>
          <w:b/>
          <w:bCs/>
          <w:sz w:val="20"/>
        </w:rPr>
      </w:pPr>
      <w:r w:rsidRPr="00145A61">
        <w:rPr>
          <w:rFonts w:ascii="Arial" w:hAnsi="Arial" w:cs="Arial"/>
          <w:b/>
          <w:sz w:val="20"/>
        </w:rPr>
        <w:t>IV. poglavje:</w:t>
      </w:r>
      <w:r>
        <w:rPr>
          <w:rFonts w:ascii="Arial" w:hAnsi="Arial" w:cs="Arial"/>
          <w:b/>
          <w:sz w:val="20"/>
        </w:rPr>
        <w:t xml:space="preserve"> </w:t>
      </w:r>
      <w:r w:rsidRPr="00145A61">
        <w:rPr>
          <w:rFonts w:ascii="Arial" w:hAnsi="Arial" w:cs="Arial"/>
          <w:b/>
          <w:bCs/>
          <w:sz w:val="20"/>
        </w:rPr>
        <w:t>IZVRŠEVANJE KAZENSKIH SANKCIJ</w:t>
      </w:r>
    </w:p>
    <w:p w14:paraId="1E22F0B3" w14:textId="77777777" w:rsidR="00C622ED" w:rsidRDefault="00C622ED" w:rsidP="00C622ED">
      <w:pPr>
        <w:autoSpaceDE w:val="0"/>
        <w:autoSpaceDN w:val="0"/>
        <w:adjustRightInd w:val="0"/>
        <w:spacing w:line="276" w:lineRule="auto"/>
        <w:jc w:val="both"/>
        <w:rPr>
          <w:rFonts w:ascii="Arial" w:hAnsi="Arial" w:cs="Arial"/>
          <w:b/>
          <w:bCs/>
          <w:color w:val="000000"/>
          <w:sz w:val="20"/>
        </w:rPr>
      </w:pPr>
    </w:p>
    <w:p w14:paraId="3D78B77A" w14:textId="77777777" w:rsidR="00C622ED" w:rsidRDefault="00C622ED" w:rsidP="00C622ED">
      <w:pPr>
        <w:autoSpaceDE w:val="0"/>
        <w:autoSpaceDN w:val="0"/>
        <w:adjustRightInd w:val="0"/>
        <w:spacing w:line="276" w:lineRule="auto"/>
        <w:jc w:val="both"/>
        <w:rPr>
          <w:rFonts w:ascii="Arial" w:hAnsi="Arial" w:cs="Arial"/>
          <w:b/>
          <w:bCs/>
          <w:color w:val="000000"/>
          <w:sz w:val="20"/>
        </w:rPr>
      </w:pPr>
      <w:r>
        <w:rPr>
          <w:rFonts w:ascii="Arial" w:hAnsi="Arial" w:cs="Arial"/>
          <w:b/>
          <w:bCs/>
          <w:color w:val="000000"/>
          <w:sz w:val="20"/>
        </w:rPr>
        <w:t>K 103. členu (</w:t>
      </w:r>
      <w:r w:rsidRPr="003251C3">
        <w:rPr>
          <w:rFonts w:ascii="Arial" w:hAnsi="Arial" w:cs="Arial"/>
          <w:b/>
          <w:bCs/>
          <w:color w:val="000000"/>
          <w:sz w:val="20"/>
        </w:rPr>
        <w:t>uporaba določb zakona, ki ureja izvrševanje kazenskih sankcij)</w:t>
      </w:r>
    </w:p>
    <w:p w14:paraId="5B23A2DA" w14:textId="77777777" w:rsidR="00C622ED"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Kot napoveduje 3. člen (uporaba določb drugih zakonov) v drugem odstavku, so v tem členu naštete vse določbe Zakona o izvrševanju kazenskih sankcij, ki se smiselno uporabljajo pri izvrševanju posameznih kazenskih sankcij, izrečenih po tem zakonu.</w:t>
      </w:r>
    </w:p>
    <w:p w14:paraId="012B75BE" w14:textId="77777777" w:rsidR="00C622ED" w:rsidRPr="003251C3" w:rsidRDefault="00C622ED" w:rsidP="00C622ED">
      <w:pPr>
        <w:autoSpaceDE w:val="0"/>
        <w:autoSpaceDN w:val="0"/>
        <w:adjustRightInd w:val="0"/>
        <w:spacing w:line="276" w:lineRule="auto"/>
        <w:jc w:val="both"/>
        <w:rPr>
          <w:rFonts w:ascii="Arial" w:hAnsi="Arial" w:cs="Arial"/>
          <w:color w:val="000000"/>
          <w:sz w:val="20"/>
        </w:rPr>
      </w:pPr>
      <w:r>
        <w:rPr>
          <w:rFonts w:ascii="Arial" w:hAnsi="Arial" w:cs="Arial"/>
          <w:color w:val="000000"/>
          <w:sz w:val="20"/>
        </w:rPr>
        <w:t>S tem predlogom zakona se iz ZIKS-1 izločajo vse določbe, ki se izrecno nanašajo na mladoletnike, med drugim tudi opredelitev mladoletnikov kot varovanih oseb in prevzgojnega doma ter zavoda za mladoletnike kot varovanih objektov, zato jih je bilo treba ustrezno opredeliti v tem členu.</w:t>
      </w:r>
    </w:p>
    <w:p w14:paraId="7B50A6C1" w14:textId="77777777" w:rsidR="00C622ED" w:rsidRPr="00053B66" w:rsidRDefault="00C622ED" w:rsidP="00C622ED">
      <w:pPr>
        <w:autoSpaceDE w:val="0"/>
        <w:autoSpaceDN w:val="0"/>
        <w:adjustRightInd w:val="0"/>
        <w:spacing w:line="276" w:lineRule="auto"/>
        <w:jc w:val="both"/>
        <w:rPr>
          <w:rFonts w:ascii="Arial" w:hAnsi="Arial" w:cs="Arial"/>
          <w:b/>
          <w:bCs/>
          <w:color w:val="000000"/>
          <w:sz w:val="20"/>
        </w:rPr>
      </w:pPr>
    </w:p>
    <w:p w14:paraId="601A24D0" w14:textId="77777777" w:rsidR="00C622ED" w:rsidRPr="00053B66" w:rsidRDefault="00C622ED" w:rsidP="00C622ED">
      <w:pPr>
        <w:autoSpaceDE w:val="0"/>
        <w:autoSpaceDN w:val="0"/>
        <w:adjustRightInd w:val="0"/>
        <w:spacing w:line="276" w:lineRule="auto"/>
        <w:jc w:val="both"/>
        <w:rPr>
          <w:rFonts w:ascii="Arial" w:hAnsi="Arial" w:cs="Arial"/>
          <w:sz w:val="20"/>
        </w:rPr>
      </w:pPr>
      <w:r w:rsidRPr="00A15BED">
        <w:rPr>
          <w:rFonts w:ascii="Arial" w:hAnsi="Arial" w:cs="Arial"/>
          <w:b/>
          <w:bCs/>
          <w:color w:val="000000"/>
          <w:sz w:val="20"/>
        </w:rPr>
        <w:t>1. oddelek: Izvrševanje vzgojnih ukrepov</w:t>
      </w:r>
    </w:p>
    <w:p w14:paraId="660317C0" w14:textId="77777777" w:rsidR="00C622ED" w:rsidRDefault="00C622ED" w:rsidP="00C622ED">
      <w:pPr>
        <w:autoSpaceDE w:val="0"/>
        <w:autoSpaceDN w:val="0"/>
        <w:adjustRightInd w:val="0"/>
        <w:spacing w:line="276" w:lineRule="auto"/>
        <w:jc w:val="both"/>
        <w:rPr>
          <w:rFonts w:ascii="Arial" w:hAnsi="Arial" w:cs="Arial"/>
          <w:b/>
          <w:bCs/>
          <w:sz w:val="20"/>
        </w:rPr>
      </w:pPr>
    </w:p>
    <w:p w14:paraId="1FB318F0"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w:t>
      </w:r>
      <w:r>
        <w:rPr>
          <w:rFonts w:ascii="Arial" w:hAnsi="Arial" w:cs="Arial"/>
          <w:b/>
          <w:bCs/>
          <w:sz w:val="20"/>
        </w:rPr>
        <w:t xml:space="preserve"> 104. </w:t>
      </w:r>
      <w:r w:rsidRPr="00053B66">
        <w:rPr>
          <w:rFonts w:ascii="Arial" w:hAnsi="Arial" w:cs="Arial"/>
          <w:b/>
          <w:bCs/>
          <w:sz w:val="20"/>
        </w:rPr>
        <w:t>členu (</w:t>
      </w:r>
      <w:r>
        <w:rPr>
          <w:rFonts w:ascii="Arial" w:hAnsi="Arial" w:cs="Arial"/>
          <w:b/>
          <w:bCs/>
          <w:sz w:val="20"/>
        </w:rPr>
        <w:t>p</w:t>
      </w:r>
      <w:r w:rsidRPr="00053B66">
        <w:rPr>
          <w:rFonts w:ascii="Arial" w:hAnsi="Arial" w:cs="Arial"/>
          <w:b/>
          <w:bCs/>
          <w:sz w:val="20"/>
        </w:rPr>
        <w:t>ristojnost)</w:t>
      </w:r>
    </w:p>
    <w:p w14:paraId="34D07027"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Prvi odstavek tega člena vsebinsko povzema prvi odstavek 169. člena ZIKS-1, pri čemer natančneje določa, da CSD nekatere vzgojne ukrepe izvršuje sam neposredno in uredi vse potrebno za izvrševanje tistih, ki jih neposredno izvršujejo drugi organi ali organizacije (npr. delo v splošno korist se izvršuje pri izvajalski organizaciji, socialni trening pri izvajalcih tovrstnih treningov, zavodski vzgojni ukrep pa izvrši zavod, v katerega se mladoletnika po sklepu sodišča namesti). Naloge CSD pri izvrševanju vzgojnih ukrepov, ki jih izvršujejo drugi organi in organizacije, so odvisne od vrste ukrepa. Tako na primer poišče izvajalsko organizacijo in uredi vse potrebno da lahko mladoletnik začne opravljati delo v splošno korist (npr. da opravi zdravniški pregled). Prav tako se dogovori z ustreznim izvajalcem socialnega treninga če je mladoletniku izrečeno to navodilo. Če je izrečen zavodski vzgojni ukrep, CSD pripravi mladoletnika in njegovo družino na namestitev, se dogovori z zavodom glede datuma prihoda v zavod, po potrebi spremlja mladoletnika v zavod. Njegove naloge se z namestitvijo v ustrezen zavod ne končajo, saj sodeluje v strokovni skupini, dela z družino, izvaja aktivnosti za reintegracijo mladoletnika. Med izvrševanjem zunajzavodskega vzgojnega ukrepa pripravlja tudi redna poročila za sodišče, poročila zavoda, kjer se izvršuje zavodski vzgojni ukrep pa prejema v vednost. </w:t>
      </w:r>
    </w:p>
    <w:p w14:paraId="3B6B4E27" w14:textId="77777777" w:rsidR="00C622ED" w:rsidRDefault="00C622ED" w:rsidP="00C622ED">
      <w:pPr>
        <w:autoSpaceDE w:val="0"/>
        <w:autoSpaceDN w:val="0"/>
        <w:adjustRightInd w:val="0"/>
        <w:spacing w:line="276" w:lineRule="auto"/>
        <w:jc w:val="both"/>
        <w:rPr>
          <w:rFonts w:ascii="Arial" w:hAnsi="Arial" w:cs="Arial"/>
          <w:sz w:val="20"/>
        </w:rPr>
      </w:pPr>
    </w:p>
    <w:p w14:paraId="1EA1FAAC"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Drugi odstavek tega člena povzema drugi odstavek 169. člena ZIKS-1</w:t>
      </w:r>
      <w:r w:rsidRPr="00825EDF">
        <w:rPr>
          <w:rFonts w:ascii="Arial" w:hAnsi="Arial" w:cs="Arial"/>
          <w:sz w:val="20"/>
        </w:rPr>
        <w:t xml:space="preserve"> </w:t>
      </w:r>
      <w:r>
        <w:rPr>
          <w:rFonts w:ascii="Arial" w:hAnsi="Arial" w:cs="Arial"/>
          <w:sz w:val="20"/>
        </w:rPr>
        <w:t>in ga dopolnjuje z navedbo subjektov, ki se jim vroči sklep, kadar je izrečena katera izmed prepovedi iz 11. do 14. točke drugega odstavka 16. člena tega zakona.</w:t>
      </w:r>
    </w:p>
    <w:p w14:paraId="471A5D6B" w14:textId="77777777" w:rsidR="00C622ED" w:rsidRDefault="00C622ED" w:rsidP="00C622ED">
      <w:pPr>
        <w:autoSpaceDE w:val="0"/>
        <w:autoSpaceDN w:val="0"/>
        <w:adjustRightInd w:val="0"/>
        <w:spacing w:line="276" w:lineRule="auto"/>
        <w:jc w:val="both"/>
        <w:rPr>
          <w:rFonts w:ascii="Arial" w:hAnsi="Arial" w:cs="Arial"/>
          <w:sz w:val="20"/>
        </w:rPr>
      </w:pPr>
    </w:p>
    <w:p w14:paraId="597EAFE8" w14:textId="77777777" w:rsidR="00C622ED" w:rsidRDefault="00C622ED" w:rsidP="00C622ED">
      <w:pPr>
        <w:autoSpaceDE w:val="0"/>
        <w:autoSpaceDN w:val="0"/>
        <w:adjustRightInd w:val="0"/>
        <w:spacing w:line="276" w:lineRule="auto"/>
        <w:jc w:val="both"/>
        <w:rPr>
          <w:rFonts w:ascii="Arial" w:hAnsi="Arial" w:cs="Arial"/>
          <w:sz w:val="20"/>
        </w:rPr>
      </w:pPr>
      <w:r w:rsidRPr="00804CC8">
        <w:rPr>
          <w:rFonts w:ascii="Arial" w:hAnsi="Arial" w:cs="Arial"/>
          <w:sz w:val="20"/>
        </w:rPr>
        <w:t xml:space="preserve">V skladu z veljavno zakonodajo v primeru izreka zavodskega  vzgojnega ukrepa zavod določi CSD, predlog zakona pa prenaša to pristojnost na sodišče. Glede na navedeno tretji odstavek tega člena </w:t>
      </w:r>
      <w:r w:rsidRPr="00804CC8">
        <w:rPr>
          <w:rFonts w:ascii="Arial" w:hAnsi="Arial" w:cs="Arial"/>
          <w:sz w:val="20"/>
        </w:rPr>
        <w:lastRenderedPageBreak/>
        <w:t>določa, da sodišče izvršljiv sklep vroči tudi neposredno zavodu, v katerem se bo vzgojni ukrep izvrševal. Da bi lahko zavod, v katerega se namesti mladoletnika, vzgojni ukrep uspešno izvrševal, potrebuje o mladoletniku vse ključne podatke, potrebne za zagotovitev ustrezne obravnave. Zato predlog zakona določa obveznost sodišča, da zavodu pošlje tudi dokumentacijo, zbrano tekom postopka, iz katere je razvidno, kakšne so potrebe mladoletnika, njegove težave na primer na področju duševnega zdravja, da mu lahko zavod zagotovi najustreznejšo dostopno obravnavo in pomoč.</w:t>
      </w:r>
      <w:r>
        <w:rPr>
          <w:rFonts w:ascii="Arial" w:hAnsi="Arial" w:cs="Arial"/>
          <w:sz w:val="20"/>
        </w:rPr>
        <w:t xml:space="preserve"> </w:t>
      </w:r>
    </w:p>
    <w:p w14:paraId="6C2F2F8B" w14:textId="77777777" w:rsidR="00C622ED" w:rsidRDefault="00C622ED" w:rsidP="00C622ED">
      <w:pPr>
        <w:autoSpaceDE w:val="0"/>
        <w:autoSpaceDN w:val="0"/>
        <w:adjustRightInd w:val="0"/>
        <w:spacing w:line="276" w:lineRule="auto"/>
        <w:jc w:val="both"/>
        <w:rPr>
          <w:rFonts w:ascii="Arial" w:hAnsi="Arial" w:cs="Arial"/>
          <w:sz w:val="20"/>
        </w:rPr>
      </w:pPr>
    </w:p>
    <w:p w14:paraId="693FE6A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Četrti odstavek vsebinsko povzema tretji odstavek 169. člena ZIKS-1, pri čemer dolžnost upoštevanja odločitev komisije, pristojne za zaščito ogroženih oseb in sodelovanja z enoto, pristojno za zaščito ogroženih oseb, razširja tudi na druge subjekte, ki izvršujejo vzgojne ukrepe.</w:t>
      </w:r>
    </w:p>
    <w:p w14:paraId="53805195" w14:textId="77777777" w:rsidR="00C622ED" w:rsidRDefault="00C622ED" w:rsidP="00C622ED">
      <w:pPr>
        <w:autoSpaceDE w:val="0"/>
        <w:autoSpaceDN w:val="0"/>
        <w:adjustRightInd w:val="0"/>
        <w:spacing w:line="276" w:lineRule="auto"/>
        <w:jc w:val="both"/>
        <w:rPr>
          <w:rFonts w:ascii="Arial" w:hAnsi="Arial" w:cs="Arial"/>
          <w:sz w:val="20"/>
        </w:rPr>
      </w:pPr>
    </w:p>
    <w:p w14:paraId="7CC6B4D1"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Peti odstavek ureja izdajo podrobnejših predpisov za izvrševanje vzgojnih ukrepov,</w:t>
      </w:r>
      <w:r w:rsidRPr="00EB419F">
        <w:t xml:space="preserve"> </w:t>
      </w:r>
      <w:r w:rsidRPr="00EB419F">
        <w:rPr>
          <w:rFonts w:ascii="Arial" w:hAnsi="Arial" w:cs="Arial"/>
          <w:sz w:val="20"/>
        </w:rPr>
        <w:t xml:space="preserve">pri čemer je </w:t>
      </w:r>
      <w:r>
        <w:rPr>
          <w:rFonts w:ascii="Arial" w:hAnsi="Arial" w:cs="Arial"/>
          <w:sz w:val="20"/>
        </w:rPr>
        <w:t xml:space="preserve">soglasju ministra, pristojnega za socialne zadeve </w:t>
      </w:r>
      <w:r w:rsidRPr="00EB419F">
        <w:rPr>
          <w:rFonts w:ascii="Arial" w:hAnsi="Arial" w:cs="Arial"/>
          <w:sz w:val="20"/>
        </w:rPr>
        <w:t>dodano še soglasje ministra, pristojnega za izobraževanj</w:t>
      </w:r>
      <w:r>
        <w:rPr>
          <w:rFonts w:ascii="Arial" w:hAnsi="Arial" w:cs="Arial"/>
          <w:sz w:val="20"/>
        </w:rPr>
        <w:t>e in ministra, pristojnega za zdravje, kar je v skladu z uvajanjem multidisciplinarnih pristopov pri obravnavanju mladoletnikov. Prav tako za razliko od četrtega odstavka 169. člena  ZIKS-1 ni več izrecno predviden sprejem posebnega pravilnika glede izvrševanja vzgojnega ukrepa namestitve v prevzgojni dom</w:t>
      </w:r>
      <w:r w:rsidRPr="00EB419F">
        <w:rPr>
          <w:rFonts w:ascii="Arial" w:hAnsi="Arial" w:cs="Arial"/>
          <w:sz w:val="20"/>
        </w:rPr>
        <w:t>.</w:t>
      </w:r>
      <w:r>
        <w:rPr>
          <w:rFonts w:ascii="Arial" w:hAnsi="Arial" w:cs="Arial"/>
          <w:sz w:val="20"/>
        </w:rPr>
        <w:t xml:space="preserve"> </w:t>
      </w:r>
    </w:p>
    <w:p w14:paraId="6E13A125" w14:textId="77777777" w:rsidR="00C622ED" w:rsidRDefault="00C622ED" w:rsidP="00C622ED">
      <w:pPr>
        <w:autoSpaceDE w:val="0"/>
        <w:autoSpaceDN w:val="0"/>
        <w:adjustRightInd w:val="0"/>
        <w:spacing w:line="276" w:lineRule="auto"/>
        <w:jc w:val="both"/>
        <w:rPr>
          <w:rFonts w:ascii="Arial" w:hAnsi="Arial" w:cs="Arial"/>
          <w:sz w:val="20"/>
        </w:rPr>
      </w:pPr>
    </w:p>
    <w:p w14:paraId="021A05F3" w14:textId="77777777" w:rsidR="00C622ED" w:rsidRPr="00EB419F" w:rsidRDefault="00C622ED" w:rsidP="00C622ED">
      <w:pPr>
        <w:autoSpaceDE w:val="0"/>
        <w:autoSpaceDN w:val="0"/>
        <w:adjustRightInd w:val="0"/>
        <w:spacing w:line="276" w:lineRule="auto"/>
        <w:jc w:val="both"/>
        <w:rPr>
          <w:rFonts w:ascii="Arial" w:hAnsi="Arial" w:cs="Arial"/>
          <w:b/>
          <w:bCs/>
          <w:sz w:val="20"/>
        </w:rPr>
      </w:pPr>
      <w:r w:rsidRPr="00EB419F">
        <w:rPr>
          <w:rFonts w:ascii="Arial" w:hAnsi="Arial" w:cs="Arial"/>
          <w:b/>
          <w:bCs/>
          <w:sz w:val="20"/>
        </w:rPr>
        <w:t>K 10</w:t>
      </w:r>
      <w:r>
        <w:rPr>
          <w:rFonts w:ascii="Arial" w:hAnsi="Arial" w:cs="Arial"/>
          <w:b/>
          <w:bCs/>
          <w:sz w:val="20"/>
        </w:rPr>
        <w:t>5</w:t>
      </w:r>
      <w:r w:rsidRPr="00EB419F">
        <w:rPr>
          <w:rFonts w:ascii="Arial" w:hAnsi="Arial" w:cs="Arial"/>
          <w:b/>
          <w:bCs/>
          <w:sz w:val="20"/>
        </w:rPr>
        <w:t>. členu (začetek izvrševanja vzgojnega ukrepa)</w:t>
      </w:r>
    </w:p>
    <w:p w14:paraId="3B62F85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V prvem odstavku je določen rok, v katerem mora CSD začeti z izvrševanjem vzgojnega ukrepa, ki ga izvršuje sam neposredno in urediti vse potrebno za začetek izvrševanja vzgojnega ukrepa, če ga neposredno izvršuje drug organ ali organizacija. V primerjavi s prvim odstavkom 170. člena ZIKS-1 je ta rok skrajšan za polovico. Ključno namreč je, da se vzgojni ukrep začne izvrševati v čim krajšem času po izvršljivosti sklepa.</w:t>
      </w:r>
    </w:p>
    <w:p w14:paraId="5EDE233B" w14:textId="77777777" w:rsidR="00C622ED" w:rsidRDefault="00C622ED" w:rsidP="00C622ED">
      <w:pPr>
        <w:autoSpaceDE w:val="0"/>
        <w:autoSpaceDN w:val="0"/>
        <w:adjustRightInd w:val="0"/>
        <w:spacing w:line="276" w:lineRule="auto"/>
        <w:jc w:val="both"/>
        <w:rPr>
          <w:rFonts w:ascii="Arial" w:hAnsi="Arial" w:cs="Arial"/>
          <w:sz w:val="20"/>
        </w:rPr>
      </w:pPr>
    </w:p>
    <w:p w14:paraId="0AFA886C"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V drugem odstavku je urejena posebnost glede začetka izvrševanja vzgojnega ukrepa v primerih, ko je sodišče za kazniva dejanja v steku izreklo strožji zavodski vzgojni ukrep in je treba mladoletnika premestiti iz strokovnega centra ali iz zavoda za usposabljanje v prevzgojni dom. Za premestitev je v tem primeru določen krajši rok, saj s pravnomočnostjo novega sklepa preneha veljati prejšnji sklep, ki je podlaga za izvrševanje dotedanjega vzgojnega ukrepa.</w:t>
      </w:r>
    </w:p>
    <w:p w14:paraId="48503F9F" w14:textId="77777777" w:rsidR="00C622ED" w:rsidRDefault="00C622ED" w:rsidP="00C622ED">
      <w:pPr>
        <w:autoSpaceDE w:val="0"/>
        <w:autoSpaceDN w:val="0"/>
        <w:adjustRightInd w:val="0"/>
        <w:spacing w:line="276" w:lineRule="auto"/>
        <w:jc w:val="both"/>
        <w:rPr>
          <w:rFonts w:ascii="Arial" w:hAnsi="Arial" w:cs="Arial"/>
          <w:sz w:val="20"/>
        </w:rPr>
      </w:pPr>
    </w:p>
    <w:p w14:paraId="49A58CEE"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Tretji odstavek povzema drugi odstavek 170. člena ZIKS v delu, ki določa obveznost CSD, da mladoletnika najkasneje osem dni pred predvideno nastanitvijo o tem obvesti mladoletnika.</w:t>
      </w:r>
    </w:p>
    <w:p w14:paraId="6F1C5BF4" w14:textId="77777777" w:rsidR="00C622ED" w:rsidRDefault="00C622ED" w:rsidP="00C622ED">
      <w:pPr>
        <w:autoSpaceDE w:val="0"/>
        <w:autoSpaceDN w:val="0"/>
        <w:adjustRightInd w:val="0"/>
        <w:spacing w:line="276" w:lineRule="auto"/>
        <w:jc w:val="both"/>
        <w:rPr>
          <w:rFonts w:ascii="Arial" w:hAnsi="Arial" w:cs="Arial"/>
          <w:sz w:val="20"/>
        </w:rPr>
      </w:pPr>
    </w:p>
    <w:p w14:paraId="2E00832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Četrti odstavek pa določa obveznost obveščanja sodišča o začetku izvrševanja vzgojnega ukrepa. V primeru zunajzavodskih vzgojnih ukrepov je za obveščanje pristojen CSD, o namestitvi v zavod pa obvešča sodišče zavod, v katerega je mladoletnik nameščen. </w:t>
      </w:r>
    </w:p>
    <w:p w14:paraId="64B404AC" w14:textId="77777777" w:rsidR="00C622ED" w:rsidRDefault="00C622ED" w:rsidP="00C622ED">
      <w:pPr>
        <w:autoSpaceDE w:val="0"/>
        <w:autoSpaceDN w:val="0"/>
        <w:adjustRightInd w:val="0"/>
        <w:spacing w:line="276" w:lineRule="auto"/>
        <w:jc w:val="both"/>
        <w:rPr>
          <w:rFonts w:ascii="Arial" w:hAnsi="Arial" w:cs="Arial"/>
          <w:sz w:val="20"/>
        </w:rPr>
      </w:pPr>
    </w:p>
    <w:p w14:paraId="69241957"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Če naj sodišče nadzoruje izvrševanje vzgojnega ukrepa, se hitro odzove na morebitne težave ali druge posebnosti pri izvrševanju vzgojnega ukrepa s presojo, ali je morebiti potrebna sprememba odločitve o vzgojnem ukrepu, mora biti o tem sproti obveščeno. Doslej so bile poleg rednega šestmesečnega poročanja o izvrševanju vzgojnega ukrepa določene naslednje obveznosti glede obveščanja sodišča:</w:t>
      </w:r>
    </w:p>
    <w:p w14:paraId="28ED1D29"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Pr>
          <w:rFonts w:ascii="Arial" w:hAnsi="Arial" w:cs="Arial"/>
          <w:sz w:val="20"/>
        </w:rPr>
        <w:t>Če je izrečeno navodilo ali prepoved, CSD obvesti sodišče, ko oceni, da je namen vzgojnega ukrepa dosežen (tretji odstavek 176. člena ZIKS-1);</w:t>
      </w:r>
    </w:p>
    <w:p w14:paraId="2B847FB8"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Pr>
          <w:rFonts w:ascii="Arial" w:hAnsi="Arial" w:cs="Arial"/>
          <w:sz w:val="20"/>
        </w:rPr>
        <w:t>Če je določeno delo v splošno korist, CSD obvesti sodišče, če mladoletnik ne izpolnjuje obveznosti iz dogovora (četrti odstavek 176.a člena ZIKS-1);</w:t>
      </w:r>
    </w:p>
    <w:p w14:paraId="152476CF"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Pr>
          <w:rFonts w:ascii="Arial" w:hAnsi="Arial" w:cs="Arial"/>
          <w:sz w:val="20"/>
        </w:rPr>
        <w:t>Če je izrečeno nadzorstvo centra za socialno delo, CSD obvesti sodišče o postavitvi svetovalca;</w:t>
      </w:r>
    </w:p>
    <w:p w14:paraId="32EEA92F"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Pr>
          <w:rFonts w:ascii="Arial" w:hAnsi="Arial" w:cs="Arial"/>
          <w:sz w:val="20"/>
        </w:rPr>
        <w:t>Če je izrečen vzgojni ukrep oddaje v prevzgojni dom, mora prevzgojni dom v osmih dneh od namestitve o tem obvestiti sodišče (drugi odstavek 4. člena Pravilnika o izvrševanju vzgojnega ukrepa oddaje mladoletnika v prevzgojni dom);</w:t>
      </w:r>
    </w:p>
    <w:p w14:paraId="08DD3C94"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Pr>
          <w:rFonts w:ascii="Arial" w:hAnsi="Arial" w:cs="Arial"/>
          <w:sz w:val="20"/>
        </w:rPr>
        <w:lastRenderedPageBreak/>
        <w:t>CSD o vseh opravljenih vzgojnih ukrepih obvesti sodišče (2. člen Pravilnika o izvrševanju vzgojnih ukrepov).</w:t>
      </w:r>
    </w:p>
    <w:p w14:paraId="2A69BEB4"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Predlog zakona pa v tem členu določa naslednje primere obveščanja:</w:t>
      </w:r>
    </w:p>
    <w:p w14:paraId="35C5B710"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sidRPr="007675C4">
        <w:rPr>
          <w:rFonts w:ascii="Arial" w:hAnsi="Arial" w:cs="Arial"/>
          <w:sz w:val="20"/>
        </w:rPr>
        <w:t>V tretjem odstavku 10</w:t>
      </w:r>
      <w:r>
        <w:rPr>
          <w:rFonts w:ascii="Arial" w:hAnsi="Arial" w:cs="Arial"/>
          <w:sz w:val="20"/>
        </w:rPr>
        <w:t>5</w:t>
      </w:r>
      <w:r w:rsidRPr="007675C4">
        <w:rPr>
          <w:rFonts w:ascii="Arial" w:hAnsi="Arial" w:cs="Arial"/>
          <w:sz w:val="20"/>
        </w:rPr>
        <w:t>. člena, ki določa, da  CSD najmanj osem dni pred začetkom izvrševanja zavodskega vzgojnega ukrepa o tem obvesti mladoletnika.</w:t>
      </w:r>
    </w:p>
    <w:p w14:paraId="7D0CB913" w14:textId="77777777" w:rsidR="00C622ED" w:rsidRPr="009B24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sidRPr="009B24ED">
        <w:rPr>
          <w:rFonts w:ascii="Arial" w:hAnsi="Arial" w:cs="Arial"/>
          <w:sz w:val="20"/>
        </w:rPr>
        <w:t>Četrtem odstavku 10</w:t>
      </w:r>
      <w:r>
        <w:rPr>
          <w:rFonts w:ascii="Arial" w:hAnsi="Arial" w:cs="Arial"/>
          <w:sz w:val="20"/>
        </w:rPr>
        <w:t>5</w:t>
      </w:r>
      <w:r w:rsidRPr="009B24ED">
        <w:rPr>
          <w:rFonts w:ascii="Arial" w:hAnsi="Arial" w:cs="Arial"/>
          <w:sz w:val="20"/>
        </w:rPr>
        <w:t xml:space="preserve">. člena, ki določa, da CSD brez nepotrebnega odlašanja obvesti sodišče o datumu začetka izvrševanja zunajzavodskega vzgojnega ukrepa. </w:t>
      </w:r>
    </w:p>
    <w:p w14:paraId="6C250D0E"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Pr>
          <w:rFonts w:ascii="Arial" w:hAnsi="Arial" w:cs="Arial"/>
          <w:sz w:val="20"/>
        </w:rPr>
        <w:t xml:space="preserve">v istem odstavku predlog zakona določa še obveznost zavoda, v katerega je mladoletnik nameščen, da </w:t>
      </w:r>
      <w:r w:rsidRPr="007675C4">
        <w:rPr>
          <w:rFonts w:ascii="Arial" w:hAnsi="Arial" w:cs="Arial"/>
          <w:sz w:val="20"/>
        </w:rPr>
        <w:t>v osmih dneh od namestitve</w:t>
      </w:r>
      <w:r>
        <w:rPr>
          <w:rFonts w:ascii="Arial" w:hAnsi="Arial" w:cs="Arial"/>
          <w:sz w:val="20"/>
        </w:rPr>
        <w:t xml:space="preserve"> </w:t>
      </w:r>
      <w:r w:rsidRPr="007675C4">
        <w:rPr>
          <w:rFonts w:ascii="Arial" w:hAnsi="Arial" w:cs="Arial"/>
          <w:sz w:val="20"/>
        </w:rPr>
        <w:t>obvesti sodišče</w:t>
      </w:r>
      <w:r>
        <w:rPr>
          <w:rFonts w:ascii="Arial" w:hAnsi="Arial" w:cs="Arial"/>
          <w:sz w:val="20"/>
        </w:rPr>
        <w:t xml:space="preserve"> o</w:t>
      </w:r>
      <w:r w:rsidRPr="007675C4">
        <w:rPr>
          <w:rFonts w:ascii="Arial" w:hAnsi="Arial" w:cs="Arial"/>
          <w:sz w:val="20"/>
        </w:rPr>
        <w:t xml:space="preserve"> datumu</w:t>
      </w:r>
      <w:r>
        <w:rPr>
          <w:rFonts w:ascii="Arial" w:hAnsi="Arial" w:cs="Arial"/>
          <w:sz w:val="20"/>
        </w:rPr>
        <w:t xml:space="preserve"> namestitve</w:t>
      </w:r>
      <w:r w:rsidRPr="007675C4">
        <w:rPr>
          <w:rFonts w:ascii="Arial" w:hAnsi="Arial" w:cs="Arial"/>
          <w:sz w:val="20"/>
        </w:rPr>
        <w:t>. Za obveščanje sodišča o namestitvi mladoletnika, ki je zaščitena oseba, poskrbi enota, pristojna za zaščito ogroženih oseb.</w:t>
      </w:r>
      <w:r>
        <w:rPr>
          <w:rFonts w:ascii="Arial" w:hAnsi="Arial" w:cs="Arial"/>
          <w:sz w:val="20"/>
        </w:rPr>
        <w:t xml:space="preserve"> Peti odstavek pa določa način in naslovnike obveščanja o namestitvi mladoletnika, ki je tuj državljan.</w:t>
      </w:r>
    </w:p>
    <w:p w14:paraId="6472B55D"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Poleg navedenih določb urejajo obveščanje glede izvrševanja vzgojnih ukrepov še naslednje določbe:</w:t>
      </w:r>
    </w:p>
    <w:p w14:paraId="1FA4A48D" w14:textId="77777777" w:rsidR="00C622ED" w:rsidRPr="00C7094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sidRPr="00C7094D">
        <w:rPr>
          <w:rFonts w:ascii="Arial" w:hAnsi="Arial" w:cs="Arial"/>
          <w:sz w:val="20"/>
        </w:rPr>
        <w:t xml:space="preserve">V </w:t>
      </w:r>
      <w:r>
        <w:rPr>
          <w:rFonts w:ascii="Arial" w:hAnsi="Arial" w:cs="Arial"/>
          <w:sz w:val="20"/>
        </w:rPr>
        <w:t>šestem</w:t>
      </w:r>
      <w:r w:rsidRPr="00C7094D">
        <w:rPr>
          <w:rFonts w:ascii="Arial" w:hAnsi="Arial" w:cs="Arial"/>
          <w:sz w:val="20"/>
        </w:rPr>
        <w:t xml:space="preserve"> odstavku 10</w:t>
      </w:r>
      <w:r>
        <w:rPr>
          <w:rFonts w:ascii="Arial" w:hAnsi="Arial" w:cs="Arial"/>
          <w:sz w:val="20"/>
        </w:rPr>
        <w:t>8</w:t>
      </w:r>
      <w:r w:rsidRPr="00C7094D">
        <w:rPr>
          <w:rFonts w:ascii="Arial" w:hAnsi="Arial" w:cs="Arial"/>
          <w:sz w:val="20"/>
        </w:rPr>
        <w:t>. člena je določena obveznost CSD, da brez nepotrebnega odlašanja obvesti sodišče, če mladoletnik ne izpolnjuje navodil. Policija pa brez nepotrebnega odlašanja obvesti sodišče in center za socialno delo, če mladoletnik ne spoštuje prepovedi.</w:t>
      </w:r>
    </w:p>
    <w:p w14:paraId="0A49810E" w14:textId="77777777" w:rsidR="00C622ED" w:rsidRPr="00FB3412"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sidRPr="00087BEC">
        <w:rPr>
          <w:rFonts w:ascii="Arial" w:hAnsi="Arial" w:cs="Arial"/>
          <w:sz w:val="20"/>
        </w:rPr>
        <w:t>Obvestilo iz prvega odstavka 1</w:t>
      </w:r>
      <w:r>
        <w:rPr>
          <w:rFonts w:ascii="Arial" w:hAnsi="Arial" w:cs="Arial"/>
          <w:sz w:val="20"/>
        </w:rPr>
        <w:t>10</w:t>
      </w:r>
      <w:r w:rsidRPr="00087BEC">
        <w:rPr>
          <w:rFonts w:ascii="Arial" w:hAnsi="Arial" w:cs="Arial"/>
          <w:sz w:val="20"/>
        </w:rPr>
        <w:t xml:space="preserve">. člena </w:t>
      </w:r>
      <w:r>
        <w:rPr>
          <w:rFonts w:ascii="Arial" w:hAnsi="Arial" w:cs="Arial"/>
          <w:sz w:val="20"/>
        </w:rPr>
        <w:t xml:space="preserve">o določitvi </w:t>
      </w:r>
      <w:r w:rsidRPr="00087BEC">
        <w:rPr>
          <w:rFonts w:ascii="Arial" w:hAnsi="Arial" w:cs="Arial"/>
          <w:sz w:val="20"/>
        </w:rPr>
        <w:t>svetovalc</w:t>
      </w:r>
      <w:r>
        <w:rPr>
          <w:rFonts w:ascii="Arial" w:hAnsi="Arial" w:cs="Arial"/>
          <w:sz w:val="20"/>
        </w:rPr>
        <w:t xml:space="preserve">a, bo CSD praviloma poslal sodišču hkrati z obvestilom o začetku izvrševanja vzgojnega ukrepa, ali pa hkrati z obvestilom iz petega odstavka tega člena o tem, da </w:t>
      </w:r>
      <w:r w:rsidRPr="007675C4">
        <w:rPr>
          <w:rFonts w:ascii="Arial" w:hAnsi="Arial" w:cs="Arial"/>
          <w:sz w:val="20"/>
        </w:rPr>
        <w:t xml:space="preserve">mladoletnik </w:t>
      </w:r>
      <w:r w:rsidRPr="00FB3412">
        <w:rPr>
          <w:rFonts w:ascii="Arial" w:hAnsi="Arial" w:cs="Arial"/>
          <w:sz w:val="20"/>
        </w:rPr>
        <w:t>odklanja sodelovanje pri pripravi individualnega načrta izvajanja nadzorstva ali pri njegovem izvajanju</w:t>
      </w:r>
      <w:r>
        <w:rPr>
          <w:rFonts w:ascii="Arial" w:hAnsi="Arial" w:cs="Arial"/>
          <w:sz w:val="20"/>
        </w:rPr>
        <w:t>.</w:t>
      </w:r>
    </w:p>
    <w:p w14:paraId="40E8A2AB"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sidRPr="00087BEC">
        <w:rPr>
          <w:rFonts w:ascii="Arial" w:hAnsi="Arial" w:cs="Arial"/>
          <w:sz w:val="20"/>
        </w:rPr>
        <w:t>V 1</w:t>
      </w:r>
      <w:r>
        <w:rPr>
          <w:rFonts w:ascii="Arial" w:hAnsi="Arial" w:cs="Arial"/>
          <w:sz w:val="20"/>
        </w:rPr>
        <w:t>11</w:t>
      </w:r>
      <w:r w:rsidRPr="00087BEC">
        <w:rPr>
          <w:rFonts w:ascii="Arial" w:hAnsi="Arial" w:cs="Arial"/>
          <w:sz w:val="20"/>
        </w:rPr>
        <w:t xml:space="preserve">. členu so urejene situacije, ko se izvrševanje zavodskega vzgojnega ukrepa ne more začeti, ker je mladoletnik pobegnil ali se skriva. CSD o tem obvesti </w:t>
      </w:r>
      <w:r>
        <w:rPr>
          <w:rFonts w:ascii="Arial" w:hAnsi="Arial" w:cs="Arial"/>
          <w:sz w:val="20"/>
        </w:rPr>
        <w:t xml:space="preserve">policijo in </w:t>
      </w:r>
      <w:r w:rsidRPr="00087BEC">
        <w:rPr>
          <w:rFonts w:ascii="Arial" w:hAnsi="Arial" w:cs="Arial"/>
          <w:sz w:val="20"/>
        </w:rPr>
        <w:t xml:space="preserve">sodišče takoj, ko izve za nastanek takih okoliščin. </w:t>
      </w:r>
      <w:r>
        <w:rPr>
          <w:rFonts w:ascii="Arial" w:hAnsi="Arial" w:cs="Arial"/>
          <w:sz w:val="20"/>
        </w:rPr>
        <w:t>Sodišče bo v tem primeru odredilo tiralico.</w:t>
      </w:r>
    </w:p>
    <w:p w14:paraId="37B556E2"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Pr>
          <w:rFonts w:ascii="Arial" w:hAnsi="Arial" w:cs="Arial"/>
          <w:sz w:val="20"/>
        </w:rPr>
        <w:t xml:space="preserve">Isti člen ureja tudi primere, ko mladoletnik pobegne potem, ko se je vzgojni ukrep že začel izvrševati. V tem primeru </w:t>
      </w:r>
      <w:r w:rsidRPr="00087BEC">
        <w:rPr>
          <w:rFonts w:ascii="Arial" w:hAnsi="Arial" w:cs="Arial"/>
          <w:sz w:val="20"/>
        </w:rPr>
        <w:t>zavod takoj obvesti policijo in starše, najpozneje prvi naslednji delovni dan pa tudi center za socialno delo in sodišče. Najpozneje v petnajstih dneh od pobega zavod pošlje centu za socialno delo, državnemu  tožilstvu in sodišču poročilo o dotedanjem izvrševanju vzgojnega ukrepa.</w:t>
      </w:r>
    </w:p>
    <w:p w14:paraId="42D2F0FF" w14:textId="77777777" w:rsidR="00C622ED" w:rsidRDefault="00C622ED" w:rsidP="00C622ED">
      <w:pPr>
        <w:pStyle w:val="Odstavekseznama"/>
        <w:numPr>
          <w:ilvl w:val="0"/>
          <w:numId w:val="61"/>
        </w:numPr>
        <w:autoSpaceDE w:val="0"/>
        <w:autoSpaceDN w:val="0"/>
        <w:adjustRightInd w:val="0"/>
        <w:spacing w:line="276" w:lineRule="auto"/>
        <w:jc w:val="both"/>
        <w:rPr>
          <w:rFonts w:ascii="Arial" w:hAnsi="Arial" w:cs="Arial"/>
          <w:sz w:val="20"/>
        </w:rPr>
      </w:pPr>
      <w:r>
        <w:rPr>
          <w:rFonts w:ascii="Arial" w:hAnsi="Arial" w:cs="Arial"/>
          <w:sz w:val="20"/>
        </w:rPr>
        <w:t>Glede na določbe 147. člena tega zakona pa bo sodišče, če v roku treh mesecev ne bo prejelo obvestila CSD, da se je vzgojni ukrep začel izvrševati ali obvestilo da mladoletnik odklanja sodelovanje, pozvalo CSZ, da ga obvesti o začetku izvrševanja in o razlogih, zakaj se vzgojni ukrep ni začel izvrševati, če ga o tem ne bo obvestil že CSD. Sodišče bo na podlagi zbranih podatkov odločalo o ustavitvi, spremembi ali nadomestitvi vzgojnega ukrepa z drugim.</w:t>
      </w:r>
    </w:p>
    <w:p w14:paraId="317438C2" w14:textId="77777777" w:rsidR="00C622ED" w:rsidRPr="00087BEC"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Na ta način je sodišče obveščeno o vseh okoliščinah, ki so </w:t>
      </w:r>
      <w:r w:rsidRPr="00C65D0D">
        <w:rPr>
          <w:rFonts w:ascii="Arial" w:hAnsi="Arial" w:cs="Arial"/>
          <w:sz w:val="20"/>
        </w:rPr>
        <w:t>pomembne za učinkovito nadzorovanje izvrševanja ukrepa in pravočasno ukrepanje, če se za to pokaže potreba. Prav tako mora sodišče paziti, da prejme poročila o izvrševanju vzgojnega ukrepa v zakonskih rokih in da se izvrševanje vzgojnega ukrepa ustavi najkasneje ob izteku zakonsko dopustnega najdaljšega trajanja vzgojnega ukrepa. Da te pristojnosti lahko izvršuje, pa je pomembno, da je ustrezno seznanjeno z datumom nastanitve mladoletnika. Kadar gre za zaščiteno osebo, obveščanje sodišča prevzame enota, pristojna na zaščito ogroženih oseb, v skladu z Zakonom o zaščiti prič.</w:t>
      </w:r>
      <w:r w:rsidRPr="00087BEC">
        <w:rPr>
          <w:rFonts w:ascii="Arial" w:hAnsi="Arial" w:cs="Arial"/>
          <w:sz w:val="20"/>
        </w:rPr>
        <w:t xml:space="preserve"> </w:t>
      </w:r>
    </w:p>
    <w:p w14:paraId="52B24750" w14:textId="77777777" w:rsidR="00C622ED" w:rsidRDefault="00C622ED" w:rsidP="00C622ED">
      <w:pPr>
        <w:autoSpaceDE w:val="0"/>
        <w:autoSpaceDN w:val="0"/>
        <w:adjustRightInd w:val="0"/>
        <w:spacing w:line="276" w:lineRule="auto"/>
        <w:jc w:val="both"/>
        <w:rPr>
          <w:rFonts w:ascii="Arial" w:hAnsi="Arial" w:cs="Arial"/>
          <w:sz w:val="20"/>
        </w:rPr>
      </w:pPr>
    </w:p>
    <w:p w14:paraId="1C66A3ED"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106</w:t>
      </w:r>
      <w:r w:rsidRPr="00053B66">
        <w:rPr>
          <w:rFonts w:ascii="Arial" w:hAnsi="Arial" w:cs="Arial"/>
          <w:b/>
          <w:bCs/>
          <w:sz w:val="20"/>
        </w:rPr>
        <w:t>. členu (</w:t>
      </w:r>
      <w:r>
        <w:rPr>
          <w:rFonts w:ascii="Arial" w:hAnsi="Arial" w:cs="Arial"/>
          <w:b/>
          <w:bCs/>
          <w:sz w:val="20"/>
        </w:rPr>
        <w:t>u</w:t>
      </w:r>
      <w:r w:rsidRPr="00053B66">
        <w:rPr>
          <w:rFonts w:ascii="Arial" w:hAnsi="Arial" w:cs="Arial"/>
          <w:b/>
          <w:bCs/>
          <w:sz w:val="20"/>
        </w:rPr>
        <w:t xml:space="preserve">poraba določb tega </w:t>
      </w:r>
      <w:r>
        <w:rPr>
          <w:rFonts w:ascii="Arial" w:hAnsi="Arial" w:cs="Arial"/>
          <w:b/>
          <w:bCs/>
          <w:sz w:val="20"/>
        </w:rPr>
        <w:t>poglavja</w:t>
      </w:r>
      <w:r w:rsidRPr="00053B66">
        <w:rPr>
          <w:rFonts w:ascii="Arial" w:hAnsi="Arial" w:cs="Arial"/>
          <w:b/>
          <w:bCs/>
          <w:sz w:val="20"/>
        </w:rPr>
        <w:t xml:space="preserve"> za </w:t>
      </w:r>
      <w:r>
        <w:rPr>
          <w:rFonts w:ascii="Arial" w:hAnsi="Arial" w:cs="Arial"/>
          <w:b/>
          <w:bCs/>
          <w:sz w:val="20"/>
        </w:rPr>
        <w:t>mlajše polnoletnike</w:t>
      </w:r>
      <w:r w:rsidRPr="00053B66">
        <w:rPr>
          <w:rFonts w:ascii="Arial" w:hAnsi="Arial" w:cs="Arial"/>
          <w:b/>
          <w:bCs/>
          <w:sz w:val="20"/>
        </w:rPr>
        <w:t>)</w:t>
      </w:r>
    </w:p>
    <w:p w14:paraId="28AB891A" w14:textId="77777777" w:rsidR="00C622ED" w:rsidRDefault="00C622ED" w:rsidP="00C622ED">
      <w:pPr>
        <w:autoSpaceDE w:val="0"/>
        <w:autoSpaceDN w:val="0"/>
        <w:adjustRightInd w:val="0"/>
        <w:spacing w:line="276" w:lineRule="auto"/>
        <w:jc w:val="both"/>
        <w:rPr>
          <w:rFonts w:ascii="Arial" w:hAnsi="Arial" w:cs="Arial"/>
          <w:bCs/>
          <w:sz w:val="20"/>
        </w:rPr>
      </w:pPr>
      <w:r w:rsidRPr="00053B66">
        <w:rPr>
          <w:rFonts w:ascii="Arial" w:hAnsi="Arial" w:cs="Arial"/>
          <w:bCs/>
          <w:sz w:val="20"/>
        </w:rPr>
        <w:t xml:space="preserve">Ta člen določa uporabo določb tega </w:t>
      </w:r>
      <w:r>
        <w:rPr>
          <w:rFonts w:ascii="Arial" w:hAnsi="Arial" w:cs="Arial"/>
          <w:bCs/>
          <w:sz w:val="20"/>
        </w:rPr>
        <w:t>poglavja t</w:t>
      </w:r>
      <w:r w:rsidRPr="00053B66">
        <w:rPr>
          <w:rFonts w:ascii="Arial" w:hAnsi="Arial" w:cs="Arial"/>
          <w:bCs/>
          <w:sz w:val="20"/>
        </w:rPr>
        <w:t>udi za mlajše polnoletnike</w:t>
      </w:r>
      <w:r>
        <w:rPr>
          <w:rFonts w:ascii="Arial" w:hAnsi="Arial" w:cs="Arial"/>
          <w:bCs/>
          <w:sz w:val="20"/>
        </w:rPr>
        <w:t>, ki jim je izrečen vzgojni ukrep</w:t>
      </w:r>
      <w:r w:rsidRPr="00053B66">
        <w:rPr>
          <w:rFonts w:ascii="Arial" w:hAnsi="Arial" w:cs="Arial"/>
          <w:bCs/>
          <w:sz w:val="20"/>
        </w:rPr>
        <w:t>.</w:t>
      </w:r>
    </w:p>
    <w:p w14:paraId="57B7614B" w14:textId="77777777" w:rsidR="00C622ED" w:rsidRDefault="00C622ED" w:rsidP="00C622ED">
      <w:pPr>
        <w:autoSpaceDE w:val="0"/>
        <w:autoSpaceDN w:val="0"/>
        <w:adjustRightInd w:val="0"/>
        <w:spacing w:line="276" w:lineRule="auto"/>
        <w:jc w:val="both"/>
        <w:rPr>
          <w:rFonts w:ascii="Arial" w:hAnsi="Arial" w:cs="Arial"/>
          <w:bCs/>
          <w:sz w:val="20"/>
        </w:rPr>
      </w:pPr>
    </w:p>
    <w:p w14:paraId="311C5296" w14:textId="77777777" w:rsidR="00C622ED" w:rsidRPr="003D261E" w:rsidRDefault="00C622ED" w:rsidP="00C622ED">
      <w:pPr>
        <w:autoSpaceDE w:val="0"/>
        <w:autoSpaceDN w:val="0"/>
        <w:adjustRightInd w:val="0"/>
        <w:spacing w:line="276" w:lineRule="auto"/>
        <w:jc w:val="both"/>
        <w:rPr>
          <w:rFonts w:ascii="Arial" w:hAnsi="Arial" w:cs="Arial"/>
          <w:b/>
          <w:sz w:val="20"/>
        </w:rPr>
      </w:pPr>
      <w:r w:rsidRPr="003D261E">
        <w:rPr>
          <w:rFonts w:ascii="Arial" w:hAnsi="Arial" w:cs="Arial"/>
          <w:b/>
          <w:sz w:val="20"/>
        </w:rPr>
        <w:t>K 10</w:t>
      </w:r>
      <w:r>
        <w:rPr>
          <w:rFonts w:ascii="Arial" w:hAnsi="Arial" w:cs="Arial"/>
          <w:b/>
          <w:sz w:val="20"/>
        </w:rPr>
        <w:t>7</w:t>
      </w:r>
      <w:r w:rsidRPr="003D261E">
        <w:rPr>
          <w:rFonts w:ascii="Arial" w:hAnsi="Arial" w:cs="Arial"/>
          <w:b/>
          <w:sz w:val="20"/>
        </w:rPr>
        <w:t>. členu (starostna omejitev  za izvrševanje vzgojnih ukrepov)</w:t>
      </w:r>
    </w:p>
    <w:p w14:paraId="26992441" w14:textId="77777777" w:rsidR="00C622ED" w:rsidRPr="00053B66" w:rsidRDefault="00C622ED" w:rsidP="00C622ED">
      <w:pPr>
        <w:autoSpaceDE w:val="0"/>
        <w:autoSpaceDN w:val="0"/>
        <w:adjustRightInd w:val="0"/>
        <w:spacing w:line="276" w:lineRule="auto"/>
        <w:jc w:val="both"/>
        <w:rPr>
          <w:rFonts w:ascii="Arial" w:hAnsi="Arial" w:cs="Arial"/>
          <w:bCs/>
          <w:sz w:val="20"/>
        </w:rPr>
      </w:pPr>
      <w:r>
        <w:rPr>
          <w:rFonts w:ascii="Arial" w:hAnsi="Arial" w:cs="Arial"/>
          <w:bCs/>
          <w:sz w:val="20"/>
        </w:rPr>
        <w:t>Ta člen določa splošno starostno omejitev za izvrševanje vzgojnega ukrepa, ki je pri dopolnitvi triindvajsetih let starosti in velja tako za mladoletnike kot tudi za mlajše polnoletnike.</w:t>
      </w:r>
    </w:p>
    <w:p w14:paraId="5C108A55" w14:textId="77777777" w:rsidR="00C622ED" w:rsidRDefault="00C622ED" w:rsidP="00C622ED">
      <w:pPr>
        <w:autoSpaceDE w:val="0"/>
        <w:autoSpaceDN w:val="0"/>
        <w:adjustRightInd w:val="0"/>
        <w:spacing w:line="276" w:lineRule="auto"/>
        <w:jc w:val="both"/>
        <w:rPr>
          <w:rFonts w:ascii="Arial" w:hAnsi="Arial" w:cs="Arial"/>
          <w:b/>
          <w:bCs/>
          <w:sz w:val="20"/>
        </w:rPr>
      </w:pPr>
    </w:p>
    <w:p w14:paraId="0197CBFB" w14:textId="77777777" w:rsidR="00C622ED" w:rsidRPr="00821F04" w:rsidRDefault="00C622ED" w:rsidP="00C622ED">
      <w:pPr>
        <w:autoSpaceDE w:val="0"/>
        <w:autoSpaceDN w:val="0"/>
        <w:adjustRightInd w:val="0"/>
        <w:spacing w:line="276" w:lineRule="auto"/>
        <w:jc w:val="both"/>
        <w:rPr>
          <w:rFonts w:ascii="Arial" w:hAnsi="Arial" w:cs="Arial"/>
          <w:b/>
          <w:bCs/>
          <w:sz w:val="20"/>
        </w:rPr>
      </w:pPr>
      <w:r w:rsidRPr="00821F04">
        <w:rPr>
          <w:rFonts w:ascii="Arial" w:hAnsi="Arial" w:cs="Arial"/>
          <w:b/>
          <w:bCs/>
          <w:sz w:val="20"/>
        </w:rPr>
        <w:t>1. pododdelek: Izvrševanje zunajzavodskih vzgojnih ukrepov</w:t>
      </w:r>
    </w:p>
    <w:p w14:paraId="3778FB48" w14:textId="77777777" w:rsidR="00C622ED" w:rsidRPr="00821F04" w:rsidRDefault="00C622ED" w:rsidP="00C622ED">
      <w:pPr>
        <w:autoSpaceDE w:val="0"/>
        <w:autoSpaceDN w:val="0"/>
        <w:adjustRightInd w:val="0"/>
        <w:spacing w:line="276" w:lineRule="auto"/>
        <w:jc w:val="both"/>
        <w:rPr>
          <w:rFonts w:ascii="Arial" w:hAnsi="Arial" w:cs="Arial"/>
          <w:b/>
          <w:bCs/>
          <w:sz w:val="20"/>
        </w:rPr>
      </w:pPr>
    </w:p>
    <w:p w14:paraId="374CBB3F" w14:textId="77777777" w:rsidR="00C622ED" w:rsidRDefault="00C622ED" w:rsidP="00C622ED">
      <w:pPr>
        <w:autoSpaceDE w:val="0"/>
        <w:autoSpaceDN w:val="0"/>
        <w:adjustRightInd w:val="0"/>
        <w:spacing w:line="276" w:lineRule="auto"/>
        <w:jc w:val="both"/>
        <w:rPr>
          <w:rFonts w:ascii="Arial" w:hAnsi="Arial" w:cs="Arial"/>
          <w:b/>
          <w:bCs/>
          <w:sz w:val="20"/>
        </w:rPr>
      </w:pPr>
      <w:r w:rsidRPr="00821F04">
        <w:rPr>
          <w:rFonts w:ascii="Arial" w:hAnsi="Arial" w:cs="Arial"/>
          <w:b/>
          <w:bCs/>
          <w:sz w:val="20"/>
        </w:rPr>
        <w:t>10</w:t>
      </w:r>
      <w:r>
        <w:rPr>
          <w:rFonts w:ascii="Arial" w:hAnsi="Arial" w:cs="Arial"/>
          <w:b/>
          <w:bCs/>
          <w:sz w:val="20"/>
        </w:rPr>
        <w:t>8</w:t>
      </w:r>
      <w:r w:rsidRPr="00821F04">
        <w:rPr>
          <w:rFonts w:ascii="Arial" w:hAnsi="Arial" w:cs="Arial"/>
          <w:b/>
          <w:bCs/>
          <w:sz w:val="20"/>
        </w:rPr>
        <w:t>. člen</w:t>
      </w:r>
      <w:r>
        <w:rPr>
          <w:rFonts w:ascii="Arial" w:hAnsi="Arial" w:cs="Arial"/>
          <w:b/>
          <w:bCs/>
          <w:sz w:val="20"/>
        </w:rPr>
        <w:t xml:space="preserve"> </w:t>
      </w:r>
      <w:r w:rsidRPr="00821F04">
        <w:rPr>
          <w:rFonts w:ascii="Arial" w:hAnsi="Arial" w:cs="Arial"/>
          <w:b/>
          <w:bCs/>
          <w:sz w:val="20"/>
        </w:rPr>
        <w:t>(izvrševanje vzgojnega ukrepa navodil in prepovedi)</w:t>
      </w:r>
    </w:p>
    <w:p w14:paraId="15B826C6" w14:textId="77777777" w:rsidR="00C622ED" w:rsidRDefault="00C622ED" w:rsidP="00C622ED">
      <w:pPr>
        <w:autoSpaceDE w:val="0"/>
        <w:autoSpaceDN w:val="0"/>
        <w:adjustRightInd w:val="0"/>
        <w:spacing w:line="276" w:lineRule="auto"/>
        <w:jc w:val="both"/>
        <w:rPr>
          <w:rFonts w:ascii="Arial" w:hAnsi="Arial" w:cs="Arial"/>
          <w:sz w:val="20"/>
        </w:rPr>
      </w:pPr>
      <w:r w:rsidRPr="00821F04">
        <w:rPr>
          <w:rFonts w:ascii="Arial" w:hAnsi="Arial" w:cs="Arial"/>
          <w:sz w:val="20"/>
        </w:rPr>
        <w:t>Člen vsebinsko povzema 176. ZIKS-1</w:t>
      </w:r>
      <w:r>
        <w:rPr>
          <w:rFonts w:ascii="Arial" w:hAnsi="Arial" w:cs="Arial"/>
          <w:sz w:val="20"/>
        </w:rPr>
        <w:t>, pri čemer ne določa več, da CSD nadzira izvrševanje navodil, saj je nadzor nad izvrševanjem vzgojnih ukrepov izključno v pristojnosti sodišča</w:t>
      </w:r>
      <w:r w:rsidRPr="00821F04">
        <w:rPr>
          <w:rFonts w:ascii="Arial" w:hAnsi="Arial" w:cs="Arial"/>
          <w:sz w:val="20"/>
        </w:rPr>
        <w:t xml:space="preserve">. </w:t>
      </w:r>
    </w:p>
    <w:p w14:paraId="54B426F6" w14:textId="77777777" w:rsidR="00C622ED" w:rsidRDefault="00C622ED" w:rsidP="00C622ED">
      <w:pPr>
        <w:autoSpaceDE w:val="0"/>
        <w:autoSpaceDN w:val="0"/>
        <w:adjustRightInd w:val="0"/>
        <w:spacing w:line="276" w:lineRule="auto"/>
        <w:jc w:val="both"/>
        <w:rPr>
          <w:rFonts w:ascii="Arial" w:hAnsi="Arial" w:cs="Arial"/>
          <w:sz w:val="20"/>
        </w:rPr>
      </w:pPr>
      <w:r w:rsidRPr="00821F04">
        <w:rPr>
          <w:rFonts w:ascii="Arial" w:hAnsi="Arial" w:cs="Arial"/>
          <w:sz w:val="20"/>
        </w:rPr>
        <w:t xml:space="preserve">Dodatno so v ta člen umeščene nekatere določbe, ki so v veljavni ureditvi vsebovane v 77. členu KZ, vendar se nanašajo na fazo izvrševanja sankcije, zato vsebinsko </w:t>
      </w:r>
      <w:r>
        <w:rPr>
          <w:rFonts w:ascii="Arial" w:hAnsi="Arial" w:cs="Arial"/>
          <w:sz w:val="20"/>
        </w:rPr>
        <w:t>sodijo v to poglavje</w:t>
      </w:r>
      <w:r w:rsidRPr="00821F04">
        <w:rPr>
          <w:rFonts w:ascii="Arial" w:hAnsi="Arial" w:cs="Arial"/>
          <w:sz w:val="20"/>
        </w:rPr>
        <w:t xml:space="preserve">. </w:t>
      </w:r>
      <w:r>
        <w:rPr>
          <w:rFonts w:ascii="Arial" w:hAnsi="Arial" w:cs="Arial"/>
          <w:sz w:val="20"/>
        </w:rPr>
        <w:t>Te določbe so vsebinsko dopolnjene glede na dodatna navodila in prepovedi, ki jih prinaša ta predlog zakona.</w:t>
      </w:r>
    </w:p>
    <w:p w14:paraId="1E478B94" w14:textId="77777777" w:rsidR="00C622ED" w:rsidRPr="00821F04"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O določbi petega odstavka glej obrazložitev k 103. členu.</w:t>
      </w:r>
    </w:p>
    <w:p w14:paraId="39C268EF" w14:textId="77777777" w:rsidR="00C622ED" w:rsidRPr="00821F04" w:rsidRDefault="00C622ED" w:rsidP="00C622ED">
      <w:pPr>
        <w:autoSpaceDE w:val="0"/>
        <w:autoSpaceDN w:val="0"/>
        <w:adjustRightInd w:val="0"/>
        <w:spacing w:line="276" w:lineRule="auto"/>
        <w:jc w:val="both"/>
        <w:rPr>
          <w:rFonts w:ascii="Arial" w:hAnsi="Arial" w:cs="Arial"/>
          <w:sz w:val="20"/>
        </w:rPr>
      </w:pPr>
    </w:p>
    <w:p w14:paraId="72406D31" w14:textId="77777777" w:rsidR="00C622ED" w:rsidRPr="00FB3C3E" w:rsidRDefault="00C622ED" w:rsidP="00C622ED">
      <w:pPr>
        <w:autoSpaceDE w:val="0"/>
        <w:autoSpaceDN w:val="0"/>
        <w:adjustRightInd w:val="0"/>
        <w:spacing w:line="276" w:lineRule="auto"/>
        <w:jc w:val="both"/>
        <w:rPr>
          <w:rFonts w:ascii="Arial" w:hAnsi="Arial" w:cs="Arial"/>
          <w:b/>
          <w:bCs/>
          <w:sz w:val="20"/>
        </w:rPr>
      </w:pPr>
      <w:r w:rsidRPr="00FB3C3E">
        <w:rPr>
          <w:rFonts w:ascii="Arial" w:hAnsi="Arial" w:cs="Arial"/>
          <w:b/>
          <w:bCs/>
          <w:sz w:val="20"/>
        </w:rPr>
        <w:t>K 10</w:t>
      </w:r>
      <w:r>
        <w:rPr>
          <w:rFonts w:ascii="Arial" w:hAnsi="Arial" w:cs="Arial"/>
          <w:b/>
          <w:bCs/>
          <w:sz w:val="20"/>
        </w:rPr>
        <w:t>9</w:t>
      </w:r>
      <w:r w:rsidRPr="00FB3C3E">
        <w:rPr>
          <w:rFonts w:ascii="Arial" w:hAnsi="Arial" w:cs="Arial"/>
          <w:b/>
          <w:bCs/>
          <w:sz w:val="20"/>
        </w:rPr>
        <w:t>. členu (</w:t>
      </w:r>
      <w:r>
        <w:rPr>
          <w:rFonts w:ascii="Arial" w:hAnsi="Arial" w:cs="Arial"/>
          <w:b/>
          <w:bCs/>
          <w:sz w:val="20"/>
        </w:rPr>
        <w:t>izvrševanje navodila opravljanja dela v splošno korist</w:t>
      </w:r>
      <w:r w:rsidRPr="00FB3C3E">
        <w:rPr>
          <w:rFonts w:ascii="Arial" w:hAnsi="Arial" w:cs="Arial"/>
          <w:b/>
          <w:bCs/>
          <w:sz w:val="20"/>
        </w:rPr>
        <w:t>)</w:t>
      </w:r>
    </w:p>
    <w:p w14:paraId="2CA9DEDF" w14:textId="77777777" w:rsidR="00C622ED" w:rsidRDefault="00C622ED" w:rsidP="00C622ED">
      <w:pPr>
        <w:autoSpaceDE w:val="0"/>
        <w:autoSpaceDN w:val="0"/>
        <w:adjustRightInd w:val="0"/>
        <w:spacing w:line="276" w:lineRule="auto"/>
        <w:jc w:val="both"/>
        <w:rPr>
          <w:rFonts w:ascii="Arial" w:hAnsi="Arial" w:cs="Arial"/>
          <w:sz w:val="20"/>
        </w:rPr>
      </w:pPr>
      <w:r w:rsidRPr="00821F04">
        <w:rPr>
          <w:rFonts w:ascii="Arial" w:hAnsi="Arial" w:cs="Arial"/>
          <w:sz w:val="20"/>
        </w:rPr>
        <w:t>Člen vsebinsko povzema 176.a člen ZIKS-1.</w:t>
      </w:r>
      <w:r>
        <w:rPr>
          <w:rFonts w:ascii="Arial" w:hAnsi="Arial" w:cs="Arial"/>
          <w:sz w:val="20"/>
        </w:rPr>
        <w:t xml:space="preserve"> Ker vlogo CSD pri izvrševanju vzgojnega ukrepa navodila in prepovedi, ki velja za vsa navodila, ureja že prejšnji člen, bi določba prvega odstavka 176.a člena pomenila nepotrebno ponavljanje in ni povzeta v ta predlog zakona.</w:t>
      </w:r>
    </w:p>
    <w:p w14:paraId="0BD7E469"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Prav tako ni povzeta obveznost CSD, da obvesti sodišče, če mladoletnik ne izpolnjuje obveznosti iz dogovora, saj obveznost obveščanja v primeru nesodelovanja mladoletnika predlog ureja v splošni določbi, ki velja za vsa navodila in prepovedi, ne le za delo v splošno korist.</w:t>
      </w:r>
    </w:p>
    <w:p w14:paraId="746249FC" w14:textId="77777777" w:rsidR="00C622ED" w:rsidRPr="00151F27"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Dodatno se ureja kritje stroškov, povezanih z opravljanjem dela v splošno korist, zaradi ustreznega načrtovanja proračunskih sredstev.</w:t>
      </w:r>
    </w:p>
    <w:p w14:paraId="79BD5170" w14:textId="77777777" w:rsidR="00C622ED" w:rsidRPr="00821F04" w:rsidRDefault="00C622ED" w:rsidP="00C622ED">
      <w:pPr>
        <w:autoSpaceDE w:val="0"/>
        <w:autoSpaceDN w:val="0"/>
        <w:adjustRightInd w:val="0"/>
        <w:spacing w:line="276" w:lineRule="auto"/>
        <w:jc w:val="both"/>
        <w:rPr>
          <w:rFonts w:ascii="Arial" w:hAnsi="Arial" w:cs="Arial"/>
          <w:sz w:val="20"/>
        </w:rPr>
      </w:pPr>
    </w:p>
    <w:p w14:paraId="6EEA307E"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110</w:t>
      </w:r>
      <w:r w:rsidRPr="00053B66">
        <w:rPr>
          <w:rFonts w:ascii="Arial" w:hAnsi="Arial" w:cs="Arial"/>
          <w:b/>
          <w:bCs/>
          <w:sz w:val="20"/>
        </w:rPr>
        <w:t>. členu (</w:t>
      </w:r>
      <w:r w:rsidRPr="00053B66">
        <w:rPr>
          <w:rFonts w:ascii="Arial" w:hAnsi="Arial" w:cs="Arial"/>
          <w:b/>
          <w:sz w:val="20"/>
        </w:rPr>
        <w:t xml:space="preserve">izvrševanje </w:t>
      </w:r>
      <w:r>
        <w:rPr>
          <w:rFonts w:ascii="Arial" w:hAnsi="Arial" w:cs="Arial"/>
          <w:b/>
          <w:sz w:val="20"/>
        </w:rPr>
        <w:t xml:space="preserve">vzgojnega ukrepa </w:t>
      </w:r>
      <w:r w:rsidRPr="00053B66">
        <w:rPr>
          <w:rFonts w:ascii="Arial" w:hAnsi="Arial" w:cs="Arial"/>
          <w:b/>
          <w:sz w:val="20"/>
        </w:rPr>
        <w:t>nadzorstv</w:t>
      </w:r>
      <w:r>
        <w:rPr>
          <w:rFonts w:ascii="Arial" w:hAnsi="Arial" w:cs="Arial"/>
          <w:b/>
          <w:sz w:val="20"/>
        </w:rPr>
        <w:t>a</w:t>
      </w:r>
      <w:r w:rsidRPr="00053B66">
        <w:rPr>
          <w:rFonts w:ascii="Arial" w:hAnsi="Arial" w:cs="Arial"/>
          <w:b/>
          <w:sz w:val="20"/>
        </w:rPr>
        <w:t xml:space="preserve"> centra za socialno delo</w:t>
      </w:r>
      <w:r w:rsidRPr="00053B66">
        <w:rPr>
          <w:rFonts w:ascii="Arial" w:hAnsi="Arial" w:cs="Arial"/>
          <w:b/>
          <w:bCs/>
          <w:sz w:val="20"/>
        </w:rPr>
        <w:t>)</w:t>
      </w:r>
    </w:p>
    <w:p w14:paraId="295346E3"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w:t>
      </w:r>
      <w:r w:rsidRPr="00053B66" w:rsidDel="00813F0D">
        <w:rPr>
          <w:rFonts w:ascii="Arial" w:hAnsi="Arial" w:cs="Arial"/>
          <w:sz w:val="20"/>
        </w:rPr>
        <w:t xml:space="preserve"> </w:t>
      </w:r>
      <w:r w:rsidRPr="00053B66">
        <w:rPr>
          <w:rFonts w:ascii="Arial" w:hAnsi="Arial" w:cs="Arial"/>
          <w:sz w:val="20"/>
        </w:rPr>
        <w:t>vsebinsko povzema 178., 179., 180. in 181.  člen ZIKS-1.</w:t>
      </w:r>
    </w:p>
    <w:p w14:paraId="7AD348B4"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 </w:t>
      </w:r>
      <w:r>
        <w:rPr>
          <w:rFonts w:ascii="Arial" w:hAnsi="Arial" w:cs="Arial"/>
          <w:sz w:val="20"/>
        </w:rPr>
        <w:t>Prvi odstavek ureja dolžnost CSD, da mladoletniku postavi svetovalca, kadar</w:t>
      </w:r>
      <w:r w:rsidRPr="00053B66">
        <w:rPr>
          <w:rFonts w:ascii="Arial" w:hAnsi="Arial" w:cs="Arial"/>
          <w:sz w:val="20"/>
        </w:rPr>
        <w:t xml:space="preserve"> sodišče izreče vzgojni ukrep nadzorstva centra za socialno delo</w:t>
      </w:r>
      <w:r>
        <w:rPr>
          <w:rFonts w:ascii="Arial" w:hAnsi="Arial" w:cs="Arial"/>
          <w:sz w:val="20"/>
        </w:rPr>
        <w:t xml:space="preserve"> in o tem obvesti sodišče</w:t>
      </w:r>
      <w:r w:rsidRPr="00053B66">
        <w:rPr>
          <w:rFonts w:ascii="Arial" w:hAnsi="Arial" w:cs="Arial"/>
          <w:sz w:val="20"/>
        </w:rPr>
        <w:t xml:space="preserve">. </w:t>
      </w:r>
    </w:p>
    <w:p w14:paraId="16992438"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 Posebej je poudarjeno, da </w:t>
      </w:r>
      <w:r>
        <w:rPr>
          <w:rFonts w:ascii="Arial" w:hAnsi="Arial" w:cs="Arial"/>
          <w:sz w:val="20"/>
        </w:rPr>
        <w:t>morajo</w:t>
      </w:r>
      <w:r w:rsidRPr="00053B66">
        <w:rPr>
          <w:rFonts w:ascii="Arial" w:hAnsi="Arial" w:cs="Arial"/>
          <w:sz w:val="20"/>
        </w:rPr>
        <w:t xml:space="preserve"> drugi državni organi in druge organizacije sodelovati s svetovalcem, če je to potrebno za učinkovito izvrševanje nadzorstva (tretji odstavek). </w:t>
      </w:r>
      <w:r w:rsidRPr="00C65D0D">
        <w:rPr>
          <w:rFonts w:ascii="Arial" w:hAnsi="Arial" w:cs="Arial"/>
          <w:sz w:val="20"/>
        </w:rPr>
        <w:t>Predlog zakona pa ne določa več dolžnosti staršev iz 180. člena ZIKS-1, da morajo svetovalcu omogočiti izvrševanje njegovih nalog in iz drugega stavka prvega odstavka 181. člena ZIKS-1, da morajo svetovalca obvestiti o okoliščinah, ki negativno vplivajo na izvajanje tega ukrepa.</w:t>
      </w:r>
    </w:p>
    <w:p w14:paraId="0C0F3184"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 dodatno je urejena pristojnost CSD, da brez nepotrebnega odlašanja obvesti sodišče, če ugotovi, da mladoletnik zavrača izpolnjevanje svojih obveznosti pri izvrševanju tega vzgojnega ukrepa. </w:t>
      </w:r>
    </w:p>
    <w:p w14:paraId="3DEB5F22"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9AD6E73" w14:textId="77777777" w:rsidR="00C622ED" w:rsidRPr="00821F04" w:rsidRDefault="00C622ED" w:rsidP="00C622ED">
      <w:pPr>
        <w:autoSpaceDE w:val="0"/>
        <w:autoSpaceDN w:val="0"/>
        <w:adjustRightInd w:val="0"/>
        <w:spacing w:line="276" w:lineRule="auto"/>
        <w:jc w:val="both"/>
        <w:rPr>
          <w:rFonts w:ascii="Arial" w:hAnsi="Arial" w:cs="Arial"/>
          <w:sz w:val="20"/>
        </w:rPr>
      </w:pPr>
    </w:p>
    <w:p w14:paraId="5D72F61C" w14:textId="77777777" w:rsidR="00C622ED" w:rsidRPr="00B32C98" w:rsidRDefault="00C622ED" w:rsidP="00C622ED">
      <w:pPr>
        <w:spacing w:line="276" w:lineRule="auto"/>
        <w:jc w:val="both"/>
        <w:rPr>
          <w:rFonts w:ascii="Arial" w:hAnsi="Arial" w:cs="Arial"/>
          <w:b/>
          <w:bCs/>
          <w:i/>
          <w:iCs/>
          <w:sz w:val="20"/>
        </w:rPr>
      </w:pPr>
      <w:r w:rsidRPr="00B32C98">
        <w:rPr>
          <w:rFonts w:ascii="Arial" w:hAnsi="Arial" w:cs="Arial"/>
          <w:b/>
          <w:bCs/>
          <w:i/>
          <w:iCs/>
          <w:sz w:val="20"/>
        </w:rPr>
        <w:t>2. pododdelek: Splošne določbe o izvrševanju zavodskih vzgojnih ukrepov</w:t>
      </w:r>
    </w:p>
    <w:p w14:paraId="1E588330" w14:textId="77777777" w:rsidR="00C622ED" w:rsidRDefault="00C622ED" w:rsidP="00C622ED">
      <w:pPr>
        <w:spacing w:line="276" w:lineRule="auto"/>
        <w:jc w:val="both"/>
        <w:rPr>
          <w:rFonts w:ascii="Arial" w:hAnsi="Arial" w:cs="Arial"/>
          <w:b/>
          <w:bCs/>
          <w:sz w:val="20"/>
        </w:rPr>
      </w:pPr>
    </w:p>
    <w:p w14:paraId="44AD9B4F" w14:textId="77777777" w:rsidR="00C622ED" w:rsidRPr="00E47CA7" w:rsidRDefault="00C622ED" w:rsidP="00C622ED">
      <w:pPr>
        <w:spacing w:line="276" w:lineRule="auto"/>
        <w:jc w:val="both"/>
        <w:rPr>
          <w:rFonts w:ascii="Arial" w:hAnsi="Arial" w:cs="Arial"/>
          <w:b/>
          <w:bCs/>
          <w:sz w:val="20"/>
        </w:rPr>
      </w:pPr>
      <w:r>
        <w:rPr>
          <w:rFonts w:ascii="Arial" w:hAnsi="Arial" w:cs="Arial"/>
          <w:b/>
          <w:bCs/>
          <w:sz w:val="20"/>
        </w:rPr>
        <w:t>111</w:t>
      </w:r>
      <w:r w:rsidRPr="00E47CA7">
        <w:rPr>
          <w:rFonts w:ascii="Arial" w:hAnsi="Arial" w:cs="Arial"/>
          <w:b/>
          <w:bCs/>
          <w:sz w:val="20"/>
        </w:rPr>
        <w:t>. člen</w:t>
      </w:r>
      <w:r>
        <w:rPr>
          <w:rFonts w:ascii="Arial" w:hAnsi="Arial" w:cs="Arial"/>
          <w:b/>
          <w:bCs/>
          <w:sz w:val="20"/>
        </w:rPr>
        <w:t xml:space="preserve"> </w:t>
      </w:r>
      <w:r w:rsidRPr="00E47CA7">
        <w:rPr>
          <w:rFonts w:ascii="Arial" w:hAnsi="Arial" w:cs="Arial"/>
          <w:b/>
          <w:bCs/>
          <w:sz w:val="20"/>
        </w:rPr>
        <w:t>(</w:t>
      </w:r>
      <w:r>
        <w:rPr>
          <w:rFonts w:ascii="Arial" w:hAnsi="Arial" w:cs="Arial"/>
          <w:b/>
          <w:bCs/>
          <w:sz w:val="20"/>
        </w:rPr>
        <w:t>izogibanje namestitvi ali pobeg iz zavoda)</w:t>
      </w:r>
    </w:p>
    <w:p w14:paraId="532BFB7E" w14:textId="77777777" w:rsidR="00C622ED" w:rsidRDefault="00C622ED" w:rsidP="00C622ED">
      <w:pPr>
        <w:autoSpaceDE w:val="0"/>
        <w:autoSpaceDN w:val="0"/>
        <w:adjustRightInd w:val="0"/>
        <w:spacing w:line="276" w:lineRule="auto"/>
        <w:jc w:val="both"/>
        <w:rPr>
          <w:rFonts w:ascii="Arial" w:hAnsi="Arial" w:cs="Arial"/>
          <w:sz w:val="20"/>
        </w:rPr>
      </w:pPr>
    </w:p>
    <w:p w14:paraId="595BE9C9"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Prvi odstavek tega člena </w:t>
      </w:r>
      <w:r w:rsidRPr="00053B66">
        <w:rPr>
          <w:rFonts w:ascii="Arial" w:hAnsi="Arial" w:cs="Arial"/>
          <w:sz w:val="20"/>
        </w:rPr>
        <w:t>vsebinsko povzema prvi odstavek 171. člena ZIKS-1, pri čemer jasno določa, da se nanaša samo na zavodske vzgojne ukrepe.</w:t>
      </w:r>
    </w:p>
    <w:p w14:paraId="3624BC21"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Drugi odstavek ureja obveščanje v primeru, ko je mladoletnik pobegnil iz zavoda, torej, ko se je vzgojni ukrep že začel izvrševati. Zato da lahko sodišče presodi, kaj pomeni pobeg z vidika nadaljnjega izvrševanja vzgojnega ukrepa in morebitne potrebe po njegovi spremembi, mora zavod v petnajstih dneh po pobegu mladoletnika poslati sodišču tudi poročilo o dotedanjem izvrševanju vzgojnega ukrepa. </w:t>
      </w:r>
    </w:p>
    <w:p w14:paraId="3A521E59"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Tretji odstavek razlikuje med situacijama, ko je mladoletnika pobegnil iz strokovnega centra ali zavoda za usposabljanje na eni in iz prevzgojnega doma na drugi strani. V prvem primeru tiralico še vedno odredi sodišče, v drugem (pobeg iz prevzgojnega doma) pa direktor zavoda (v veljavni ureditvi to določa tretji odstavek 548. člena ZKP. </w:t>
      </w:r>
    </w:p>
    <w:p w14:paraId="7B63066F"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lastRenderedPageBreak/>
        <w:t>Z</w:t>
      </w:r>
      <w:r w:rsidRPr="00053B66">
        <w:rPr>
          <w:rFonts w:ascii="Arial" w:hAnsi="Arial" w:cs="Arial"/>
          <w:sz w:val="20"/>
        </w:rPr>
        <w:t xml:space="preserve">a sprejem navodila po </w:t>
      </w:r>
      <w:r>
        <w:rPr>
          <w:rFonts w:ascii="Arial" w:hAnsi="Arial" w:cs="Arial"/>
          <w:sz w:val="20"/>
        </w:rPr>
        <w:t>četrtem</w:t>
      </w:r>
      <w:r w:rsidRPr="00053B66">
        <w:rPr>
          <w:rFonts w:ascii="Arial" w:hAnsi="Arial" w:cs="Arial"/>
          <w:sz w:val="20"/>
        </w:rPr>
        <w:t xml:space="preserve"> odstavku je v primerjavi z dosedanjo ureditvijo glede na področje urejanja dodano soglasje Ministra, pristojnega za izobraževanje.</w:t>
      </w:r>
    </w:p>
    <w:p w14:paraId="20FAC2D1"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4F109461"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112</w:t>
      </w:r>
      <w:r w:rsidRPr="00053B66">
        <w:rPr>
          <w:rFonts w:ascii="Arial" w:hAnsi="Arial" w:cs="Arial"/>
          <w:b/>
          <w:bCs/>
          <w:sz w:val="20"/>
        </w:rPr>
        <w:t>. členu (</w:t>
      </w:r>
      <w:r>
        <w:rPr>
          <w:rFonts w:ascii="Arial" w:hAnsi="Arial" w:cs="Arial"/>
          <w:b/>
          <w:bCs/>
          <w:sz w:val="20"/>
        </w:rPr>
        <w:t>o</w:t>
      </w:r>
      <w:r w:rsidRPr="00053B66">
        <w:rPr>
          <w:rFonts w:ascii="Arial" w:hAnsi="Arial" w:cs="Arial"/>
          <w:b/>
          <w:bCs/>
          <w:sz w:val="20"/>
        </w:rPr>
        <w:t>dlog izvršitve zavodskega ukrepa)</w:t>
      </w:r>
    </w:p>
    <w:p w14:paraId="4A193FE1" w14:textId="77777777" w:rsidR="00C622ED" w:rsidRPr="00053B66" w:rsidRDefault="00C622ED" w:rsidP="00C622ED">
      <w:pPr>
        <w:autoSpaceDE w:val="0"/>
        <w:autoSpaceDN w:val="0"/>
        <w:adjustRightInd w:val="0"/>
        <w:spacing w:line="276" w:lineRule="auto"/>
        <w:jc w:val="both"/>
        <w:rPr>
          <w:rFonts w:ascii="Arial" w:hAnsi="Arial" w:cs="Arial"/>
          <w:bCs/>
          <w:sz w:val="20"/>
        </w:rPr>
      </w:pPr>
      <w:r w:rsidRPr="00053B66">
        <w:rPr>
          <w:rFonts w:ascii="Arial" w:hAnsi="Arial" w:cs="Arial"/>
          <w:bCs/>
          <w:sz w:val="20"/>
        </w:rPr>
        <w:t>Člen</w:t>
      </w:r>
      <w:r w:rsidRPr="00053B66" w:rsidDel="00813F0D">
        <w:rPr>
          <w:rFonts w:ascii="Arial" w:hAnsi="Arial" w:cs="Arial"/>
          <w:bCs/>
          <w:sz w:val="20"/>
        </w:rPr>
        <w:t xml:space="preserve"> </w:t>
      </w:r>
      <w:r w:rsidRPr="00053B66">
        <w:rPr>
          <w:rFonts w:ascii="Arial" w:hAnsi="Arial" w:cs="Arial"/>
          <w:bCs/>
          <w:sz w:val="20"/>
        </w:rPr>
        <w:t>vsebinsko povzema 172. člen ZIKS-1</w:t>
      </w:r>
      <w:r>
        <w:rPr>
          <w:rFonts w:ascii="Arial" w:hAnsi="Arial" w:cs="Arial"/>
          <w:bCs/>
          <w:sz w:val="20"/>
        </w:rPr>
        <w:t xml:space="preserve">, pri čemer </w:t>
      </w:r>
      <w:r w:rsidRPr="00053B66">
        <w:rPr>
          <w:rFonts w:ascii="Arial" w:hAnsi="Arial" w:cs="Arial"/>
          <w:bCs/>
          <w:sz w:val="20"/>
        </w:rPr>
        <w:t>krog oseb, ki lahko vložijo prošnjo, določ</w:t>
      </w:r>
      <w:r>
        <w:rPr>
          <w:rFonts w:ascii="Arial" w:hAnsi="Arial" w:cs="Arial"/>
          <w:bCs/>
          <w:sz w:val="20"/>
        </w:rPr>
        <w:t>a</w:t>
      </w:r>
      <w:r w:rsidRPr="00053B66">
        <w:rPr>
          <w:rFonts w:ascii="Arial" w:hAnsi="Arial" w:cs="Arial"/>
          <w:bCs/>
          <w:sz w:val="20"/>
        </w:rPr>
        <w:t xml:space="preserve"> na enak način, kot krog oseb, ki lahko vložijo pritožbo v korist mladoletnika (razen državnega tožilca).</w:t>
      </w:r>
    </w:p>
    <w:p w14:paraId="45B47121" w14:textId="77777777" w:rsidR="00C622ED" w:rsidRDefault="00C622ED" w:rsidP="00C622ED">
      <w:pPr>
        <w:autoSpaceDE w:val="0"/>
        <w:autoSpaceDN w:val="0"/>
        <w:adjustRightInd w:val="0"/>
        <w:spacing w:line="276" w:lineRule="auto"/>
        <w:jc w:val="both"/>
        <w:rPr>
          <w:rFonts w:ascii="Arial" w:hAnsi="Arial" w:cs="Arial"/>
          <w:b/>
          <w:bCs/>
          <w:sz w:val="20"/>
        </w:rPr>
      </w:pPr>
    </w:p>
    <w:p w14:paraId="3664E963" w14:textId="77777777" w:rsidR="00C622ED"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K 113. členu (priprava na namestitev v zavod)</w:t>
      </w:r>
    </w:p>
    <w:p w14:paraId="585A521B" w14:textId="77777777" w:rsidR="00C622ED" w:rsidRPr="00721B38" w:rsidRDefault="00C622ED" w:rsidP="00C622ED">
      <w:pPr>
        <w:autoSpaceDE w:val="0"/>
        <w:autoSpaceDN w:val="0"/>
        <w:adjustRightInd w:val="0"/>
        <w:spacing w:line="276" w:lineRule="auto"/>
        <w:jc w:val="both"/>
        <w:rPr>
          <w:rFonts w:ascii="Arial" w:hAnsi="Arial" w:cs="Arial"/>
          <w:sz w:val="20"/>
        </w:rPr>
      </w:pPr>
      <w:r w:rsidRPr="00721B38">
        <w:rPr>
          <w:rFonts w:ascii="Arial" w:hAnsi="Arial" w:cs="Arial"/>
          <w:sz w:val="20"/>
        </w:rPr>
        <w:t>Ta</w:t>
      </w:r>
      <w:r>
        <w:rPr>
          <w:rFonts w:ascii="Arial" w:hAnsi="Arial" w:cs="Arial"/>
          <w:sz w:val="20"/>
        </w:rPr>
        <w:t xml:space="preserve"> člen za zavodske vzgojne ukrepe konkretizira splošnejšo določbo, da CSD uredi vse potrebno za začetek izvrševanja vzgojnega ukrepa.</w:t>
      </w:r>
    </w:p>
    <w:p w14:paraId="1C0CB92B" w14:textId="77777777" w:rsidR="00C622ED" w:rsidRDefault="00C622ED" w:rsidP="00C622ED">
      <w:pPr>
        <w:autoSpaceDE w:val="0"/>
        <w:autoSpaceDN w:val="0"/>
        <w:adjustRightInd w:val="0"/>
        <w:spacing w:line="276" w:lineRule="auto"/>
        <w:jc w:val="both"/>
        <w:rPr>
          <w:rFonts w:ascii="Arial" w:hAnsi="Arial" w:cs="Arial"/>
          <w:b/>
          <w:bCs/>
          <w:sz w:val="20"/>
        </w:rPr>
      </w:pPr>
    </w:p>
    <w:p w14:paraId="2F28548E"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 xml:space="preserve">K </w:t>
      </w:r>
      <w:r>
        <w:rPr>
          <w:rFonts w:ascii="Arial" w:hAnsi="Arial" w:cs="Arial"/>
          <w:b/>
          <w:bCs/>
          <w:sz w:val="20"/>
        </w:rPr>
        <w:t>114</w:t>
      </w:r>
      <w:r w:rsidRPr="00053B66">
        <w:rPr>
          <w:rFonts w:ascii="Arial" w:hAnsi="Arial" w:cs="Arial"/>
          <w:b/>
          <w:bCs/>
          <w:sz w:val="20"/>
        </w:rPr>
        <w:t>. členu (</w:t>
      </w:r>
      <w:r>
        <w:rPr>
          <w:rFonts w:ascii="Arial" w:hAnsi="Arial" w:cs="Arial"/>
          <w:b/>
          <w:bCs/>
          <w:sz w:val="20"/>
        </w:rPr>
        <w:t>o</w:t>
      </w:r>
      <w:r w:rsidRPr="00053B66">
        <w:rPr>
          <w:rFonts w:ascii="Arial" w:hAnsi="Arial" w:cs="Arial"/>
          <w:b/>
          <w:bCs/>
          <w:sz w:val="20"/>
        </w:rPr>
        <w:t>dpust iz zavoda)</w:t>
      </w:r>
    </w:p>
    <w:p w14:paraId="39408C53"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w:t>
      </w:r>
      <w:r w:rsidRPr="00053B66" w:rsidDel="00813F0D">
        <w:rPr>
          <w:rFonts w:ascii="Arial" w:hAnsi="Arial" w:cs="Arial"/>
          <w:sz w:val="20"/>
        </w:rPr>
        <w:t xml:space="preserve"> </w:t>
      </w:r>
      <w:r w:rsidRPr="00053B66">
        <w:rPr>
          <w:rFonts w:ascii="Arial" w:hAnsi="Arial" w:cs="Arial"/>
          <w:sz w:val="20"/>
        </w:rPr>
        <w:t>vsebinsko povzema 174. člen ZIKS-1.</w:t>
      </w:r>
    </w:p>
    <w:p w14:paraId="7C542397" w14:textId="77777777" w:rsidR="00C622ED" w:rsidRPr="00053B66" w:rsidRDefault="00C622ED" w:rsidP="00C622ED">
      <w:pPr>
        <w:autoSpaceDE w:val="0"/>
        <w:autoSpaceDN w:val="0"/>
        <w:adjustRightInd w:val="0"/>
        <w:spacing w:line="276" w:lineRule="auto"/>
        <w:jc w:val="both"/>
        <w:rPr>
          <w:rFonts w:ascii="Arial" w:hAnsi="Arial" w:cs="Arial"/>
          <w:bCs/>
          <w:i/>
          <w:sz w:val="20"/>
        </w:rPr>
      </w:pPr>
      <w:r w:rsidRPr="00053B66">
        <w:rPr>
          <w:rFonts w:ascii="Arial" w:hAnsi="Arial" w:cs="Arial"/>
          <w:bCs/>
          <w:i/>
          <w:sz w:val="20"/>
        </w:rPr>
        <w:t xml:space="preserve">Razlike s 174. členom ZIKS-1: </w:t>
      </w:r>
    </w:p>
    <w:p w14:paraId="42E65715"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Iz</w:t>
      </w:r>
      <w:r w:rsidRPr="00053B66">
        <w:rPr>
          <w:rFonts w:ascii="Arial" w:hAnsi="Arial" w:cs="Arial"/>
          <w:sz w:val="20"/>
        </w:rPr>
        <w:t xml:space="preserve"> prve</w:t>
      </w:r>
      <w:r>
        <w:rPr>
          <w:rFonts w:ascii="Arial" w:hAnsi="Arial" w:cs="Arial"/>
          <w:sz w:val="20"/>
        </w:rPr>
        <w:t>ga</w:t>
      </w:r>
      <w:r w:rsidRPr="00053B66">
        <w:rPr>
          <w:rFonts w:ascii="Arial" w:hAnsi="Arial" w:cs="Arial"/>
          <w:sz w:val="20"/>
        </w:rPr>
        <w:t xml:space="preserve"> odstavk</w:t>
      </w:r>
      <w:r>
        <w:rPr>
          <w:rFonts w:ascii="Arial" w:hAnsi="Arial" w:cs="Arial"/>
          <w:sz w:val="20"/>
        </w:rPr>
        <w:t>a</w:t>
      </w:r>
      <w:r w:rsidRPr="00053B66">
        <w:rPr>
          <w:rFonts w:ascii="Arial" w:hAnsi="Arial" w:cs="Arial"/>
          <w:sz w:val="20"/>
        </w:rPr>
        <w:t xml:space="preserve"> </w:t>
      </w:r>
      <w:r>
        <w:rPr>
          <w:rFonts w:ascii="Arial" w:hAnsi="Arial" w:cs="Arial"/>
          <w:sz w:val="20"/>
        </w:rPr>
        <w:t xml:space="preserve">ni povzeta določba, v skladu s katero zavod tudi brez posebnega sklepa sodišča, ki bi odločilo o ustavitvi izvrševanja vzgojnega ukrepa, odpusti mladoletnika iz zavoda, </w:t>
      </w:r>
      <w:r w:rsidRPr="000C0597">
        <w:rPr>
          <w:rFonts w:ascii="Arial" w:hAnsi="Arial" w:cs="Arial"/>
          <w:sz w:val="20"/>
        </w:rPr>
        <w:t>ko preteče z zakonom določena najdaljša doba za izvrševanje tega ukrepa</w:t>
      </w:r>
      <w:r>
        <w:rPr>
          <w:rFonts w:ascii="Arial" w:hAnsi="Arial" w:cs="Arial"/>
          <w:sz w:val="20"/>
        </w:rPr>
        <w:t>. Glede na to, da v praksi ni vedno jasno, kdaj ta doba izteče, mora o tem vedno odločiti sodišče. Ta situacija je posebej urejena v drugem odstavku, tretji odstavek pa določa, da zavod, ki ne prejme tega sklepa vsaj petnajst dni pred datumom, ko po njegovih izračunih poteče najdaljše dopustno trajanje, za izdajo sklepa zaprosi sodišče.</w:t>
      </w:r>
    </w:p>
    <w:p w14:paraId="19A7AAF4"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Dopolnitev starosti, po kateri izvrševanje vzgojnega ukrepa ni več dopustno, pa je objektivno dejstvo, ki ga lahko ugotavlja in odpusti mladoletnika tudi, če ne prejme sklepa sodišča, kar ureja četrti odstavek. Kljub temu bi sodišče tudi v tem primeru moralo izdati sklep o ustavitvi izvrševanja vzgojnega ukrepa in v ta namen povabiti mladoletnika na sodišče.</w:t>
      </w:r>
    </w:p>
    <w:p w14:paraId="505622D0"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Peti odstavek jasneje določa možnost, da mladoletnik pod določenimi pogoji na lastno željo še naprej biva v zavodu.</w:t>
      </w:r>
    </w:p>
    <w:p w14:paraId="13826D0B"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Šesti odstavek podrobneje ureja </w:t>
      </w:r>
      <w:r w:rsidRPr="00053B66">
        <w:rPr>
          <w:rFonts w:ascii="Arial" w:hAnsi="Arial" w:cs="Arial"/>
          <w:sz w:val="20"/>
        </w:rPr>
        <w:t>t.i. postpenaln</w:t>
      </w:r>
      <w:r>
        <w:rPr>
          <w:rFonts w:ascii="Arial" w:hAnsi="Arial" w:cs="Arial"/>
          <w:sz w:val="20"/>
        </w:rPr>
        <w:t>o</w:t>
      </w:r>
      <w:r w:rsidRPr="00053B66">
        <w:rPr>
          <w:rFonts w:ascii="Arial" w:hAnsi="Arial" w:cs="Arial"/>
          <w:sz w:val="20"/>
        </w:rPr>
        <w:t xml:space="preserve"> pomoč: </w:t>
      </w:r>
      <w:r>
        <w:rPr>
          <w:rFonts w:ascii="Arial" w:hAnsi="Arial" w:cs="Arial"/>
          <w:sz w:val="20"/>
        </w:rPr>
        <w:t>CSD</w:t>
      </w:r>
      <w:r w:rsidRPr="00053B66">
        <w:rPr>
          <w:rFonts w:ascii="Arial" w:hAnsi="Arial" w:cs="Arial"/>
          <w:sz w:val="20"/>
        </w:rPr>
        <w:t xml:space="preserve"> mora vsakemu mladoletniku po odpustu iz zavoda postaviti svetovalca, ki mu bo pomagal pri vključevanju v njegovo okolje. ZIKS-1 določa, da center za socialno delo to stori po potrebi, obvezno pa le, če to predlaga zavod. Področje postpenalne pomoči je pri mladoletnikih izredno pomembno, saj učinek intenzivnih programov v zavodu zbledi, če se mladoletnik po odpustu iz zavoda vrne v neurejene življenjske razmere, zaradi katerih lahko ponovno izvršuje kazniva dejanja, zato je v tem zakonu za vse primere določena obvezna postpenalna pomoč centra za socialno delo</w:t>
      </w:r>
      <w:r>
        <w:rPr>
          <w:rFonts w:ascii="Arial" w:hAnsi="Arial" w:cs="Arial"/>
          <w:sz w:val="20"/>
        </w:rPr>
        <w:t>, pri čemer se</w:t>
      </w:r>
      <w:r w:rsidRPr="00571B56">
        <w:t xml:space="preserve"> </w:t>
      </w:r>
      <w:r w:rsidRPr="00571B56">
        <w:rPr>
          <w:rFonts w:ascii="Arial" w:hAnsi="Arial" w:cs="Arial"/>
          <w:sz w:val="20"/>
        </w:rPr>
        <w:t>načrtovanj</w:t>
      </w:r>
      <w:r>
        <w:rPr>
          <w:rFonts w:ascii="Arial" w:hAnsi="Arial" w:cs="Arial"/>
          <w:sz w:val="20"/>
        </w:rPr>
        <w:t>e</w:t>
      </w:r>
      <w:r w:rsidRPr="00571B56">
        <w:rPr>
          <w:rFonts w:ascii="Arial" w:hAnsi="Arial" w:cs="Arial"/>
          <w:sz w:val="20"/>
        </w:rPr>
        <w:t xml:space="preserve"> in </w:t>
      </w:r>
      <w:r>
        <w:rPr>
          <w:rFonts w:ascii="Arial" w:hAnsi="Arial" w:cs="Arial"/>
          <w:sz w:val="20"/>
        </w:rPr>
        <w:t xml:space="preserve">pomoč pri </w:t>
      </w:r>
      <w:r w:rsidRPr="00571B56">
        <w:rPr>
          <w:rFonts w:ascii="Arial" w:hAnsi="Arial" w:cs="Arial"/>
          <w:sz w:val="20"/>
        </w:rPr>
        <w:t>realizaciji načrta socialnega vključevanja</w:t>
      </w:r>
      <w:r>
        <w:rPr>
          <w:rFonts w:ascii="Arial" w:hAnsi="Arial" w:cs="Arial"/>
          <w:sz w:val="20"/>
        </w:rPr>
        <w:t xml:space="preserve"> začne že med izvrševanjem in ne šele po koncu izvrševanja zavodskega vzgojnega ukrepa</w:t>
      </w:r>
      <w:r w:rsidRPr="00053B66">
        <w:rPr>
          <w:rFonts w:ascii="Arial" w:hAnsi="Arial" w:cs="Arial"/>
          <w:sz w:val="20"/>
        </w:rPr>
        <w:t>.</w:t>
      </w:r>
    </w:p>
    <w:p w14:paraId="0D9DEC8E" w14:textId="77777777" w:rsidR="00C622ED" w:rsidRDefault="00C622ED" w:rsidP="00C622ED">
      <w:pPr>
        <w:autoSpaceDE w:val="0"/>
        <w:autoSpaceDN w:val="0"/>
        <w:adjustRightInd w:val="0"/>
        <w:spacing w:line="276" w:lineRule="auto"/>
        <w:jc w:val="both"/>
        <w:rPr>
          <w:rFonts w:ascii="Arial" w:hAnsi="Arial" w:cs="Arial"/>
          <w:sz w:val="20"/>
        </w:rPr>
      </w:pPr>
    </w:p>
    <w:p w14:paraId="7E88C7D8" w14:textId="77777777" w:rsidR="00C622ED" w:rsidRPr="009672A1" w:rsidRDefault="00C622ED" w:rsidP="00C622ED">
      <w:pPr>
        <w:autoSpaceDE w:val="0"/>
        <w:autoSpaceDN w:val="0"/>
        <w:adjustRightInd w:val="0"/>
        <w:spacing w:line="276" w:lineRule="auto"/>
        <w:jc w:val="both"/>
        <w:rPr>
          <w:rFonts w:ascii="Arial" w:hAnsi="Arial" w:cs="Arial"/>
          <w:b/>
          <w:bCs/>
          <w:sz w:val="20"/>
        </w:rPr>
      </w:pPr>
      <w:r w:rsidRPr="009672A1">
        <w:rPr>
          <w:rFonts w:ascii="Arial" w:hAnsi="Arial" w:cs="Arial"/>
          <w:b/>
          <w:bCs/>
          <w:sz w:val="20"/>
        </w:rPr>
        <w:t>11</w:t>
      </w:r>
      <w:r>
        <w:rPr>
          <w:rFonts w:ascii="Arial" w:hAnsi="Arial" w:cs="Arial"/>
          <w:b/>
          <w:bCs/>
          <w:sz w:val="20"/>
        </w:rPr>
        <w:t>5</w:t>
      </w:r>
      <w:r w:rsidRPr="009672A1">
        <w:rPr>
          <w:rFonts w:ascii="Arial" w:hAnsi="Arial" w:cs="Arial"/>
          <w:b/>
          <w:bCs/>
          <w:sz w:val="20"/>
        </w:rPr>
        <w:t>. člen (dopolnitev individualne ocene mladolet</w:t>
      </w:r>
      <w:r>
        <w:rPr>
          <w:rFonts w:ascii="Arial" w:hAnsi="Arial" w:cs="Arial"/>
          <w:b/>
          <w:bCs/>
          <w:sz w:val="20"/>
        </w:rPr>
        <w:t>n</w:t>
      </w:r>
      <w:r w:rsidRPr="009672A1">
        <w:rPr>
          <w:rFonts w:ascii="Arial" w:hAnsi="Arial" w:cs="Arial"/>
          <w:b/>
          <w:bCs/>
          <w:sz w:val="20"/>
        </w:rPr>
        <w:t>ika)</w:t>
      </w:r>
    </w:p>
    <w:p w14:paraId="60679584"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Glede na predlog ureditve sodišče nobenemu mladoletniku ne bi smelo izreči zavodskega vzgojnega ukrepa, ne da bi center za mladoletnike pred tem izdelal celovito individualno oceno mladoletnika s predlogom programa obravnave mladoletnika.</w:t>
      </w:r>
    </w:p>
    <w:p w14:paraId="00DFC019" w14:textId="77777777" w:rsidR="00C622ED" w:rsidRPr="009672A1"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Med izvrševanjem vzgojnega ukrepa lahko pride do pomembne spremembe, tudi poslabšanja okoliščin na strani mladoletnika, kar kaže na potrebo po dopolnitvi individualne ocene in prilagoditvi obravnave mladoletnika spremenjenim okoliščinam. Zato mora imeti zavod tudi med izvrševanjem vzgojnega ukrepa možnost, da sodišču predlaga, naj centu odredi dopolnitev individualne ocene mladoletnika in po potrebi prilagoditev predloga obravnave mladoletnika in posledično tudi osebnega načrta mladoletnika, popravljenega v zavodu s sodelovanjem centra za mladoletnike.</w:t>
      </w:r>
    </w:p>
    <w:p w14:paraId="22D93C13" w14:textId="77777777" w:rsidR="00C622ED" w:rsidRDefault="00C622ED" w:rsidP="00C622ED">
      <w:pPr>
        <w:autoSpaceDE w:val="0"/>
        <w:autoSpaceDN w:val="0"/>
        <w:adjustRightInd w:val="0"/>
        <w:spacing w:line="276" w:lineRule="auto"/>
        <w:jc w:val="both"/>
        <w:rPr>
          <w:rFonts w:ascii="Arial" w:hAnsi="Arial" w:cs="Arial"/>
          <w:b/>
          <w:bCs/>
          <w:sz w:val="20"/>
        </w:rPr>
      </w:pPr>
    </w:p>
    <w:p w14:paraId="02E27934" w14:textId="77777777" w:rsidR="00C622ED"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K 116. členu (brezplačna pravna pomoč)</w:t>
      </w:r>
    </w:p>
    <w:p w14:paraId="455065C4" w14:textId="77777777" w:rsidR="00C622ED" w:rsidRPr="00F80C2B"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lastRenderedPageBreak/>
        <w:t>Zaradi posebej ranljivega položaja mladoletnika med izvrševanjem zavodskega vzgojnega ukrepa, se mladoletniku se v skladu s predlogom te odločbe zagotavlja brezplačno pravno pomoč pri sodnem uveljavljanju njegovih pravic po tem zakonu.</w:t>
      </w:r>
    </w:p>
    <w:p w14:paraId="385CF64C" w14:textId="77777777" w:rsidR="00C622ED" w:rsidRDefault="00C622ED" w:rsidP="00C622ED">
      <w:pPr>
        <w:autoSpaceDE w:val="0"/>
        <w:autoSpaceDN w:val="0"/>
        <w:adjustRightInd w:val="0"/>
        <w:spacing w:line="276" w:lineRule="auto"/>
        <w:jc w:val="both"/>
        <w:rPr>
          <w:rFonts w:ascii="Arial" w:hAnsi="Arial" w:cs="Arial"/>
          <w:b/>
          <w:bCs/>
          <w:sz w:val="20"/>
        </w:rPr>
      </w:pPr>
    </w:p>
    <w:p w14:paraId="61618B7D" w14:textId="77777777" w:rsidR="00C622ED" w:rsidRDefault="00C622ED" w:rsidP="00C622ED">
      <w:pPr>
        <w:autoSpaceDE w:val="0"/>
        <w:autoSpaceDN w:val="0"/>
        <w:adjustRightInd w:val="0"/>
        <w:spacing w:line="276" w:lineRule="auto"/>
        <w:jc w:val="both"/>
        <w:rPr>
          <w:rFonts w:ascii="Arial" w:hAnsi="Arial" w:cs="Arial"/>
          <w:b/>
          <w:bCs/>
          <w:sz w:val="20"/>
        </w:rPr>
      </w:pPr>
    </w:p>
    <w:p w14:paraId="763117FE" w14:textId="77777777" w:rsidR="00C622ED" w:rsidRPr="00B32C98" w:rsidRDefault="00C622ED" w:rsidP="00C622ED">
      <w:pPr>
        <w:spacing w:line="276" w:lineRule="auto"/>
        <w:rPr>
          <w:rFonts w:ascii="Arial" w:hAnsi="Arial" w:cs="Arial"/>
          <w:b/>
          <w:bCs/>
          <w:i/>
          <w:iCs/>
          <w:sz w:val="20"/>
        </w:rPr>
      </w:pPr>
      <w:r w:rsidRPr="00B32C98">
        <w:rPr>
          <w:rFonts w:ascii="Arial" w:hAnsi="Arial" w:cs="Arial"/>
          <w:b/>
          <w:bCs/>
          <w:i/>
          <w:iCs/>
          <w:sz w:val="20"/>
        </w:rPr>
        <w:t>3. pododdelek: Posebne določbe o izvrševanju vzgojnega ukrepa namestitve v strokovni center</w:t>
      </w:r>
    </w:p>
    <w:p w14:paraId="54726674" w14:textId="77777777" w:rsidR="00C622ED" w:rsidRPr="00053B66" w:rsidRDefault="00C622ED" w:rsidP="00C622ED">
      <w:pPr>
        <w:spacing w:line="276" w:lineRule="auto"/>
        <w:rPr>
          <w:rFonts w:ascii="Arial" w:hAnsi="Arial" w:cs="Arial"/>
          <w:sz w:val="20"/>
        </w:rPr>
      </w:pPr>
    </w:p>
    <w:p w14:paraId="43D161A8" w14:textId="77777777" w:rsidR="00C622ED" w:rsidRPr="000F6281" w:rsidRDefault="00C622ED" w:rsidP="00C622ED">
      <w:pPr>
        <w:spacing w:line="276" w:lineRule="auto"/>
        <w:rPr>
          <w:rFonts w:ascii="Arial" w:hAnsi="Arial" w:cs="Arial"/>
          <w:b/>
          <w:sz w:val="20"/>
        </w:rPr>
      </w:pPr>
      <w:r w:rsidRPr="000F6281">
        <w:rPr>
          <w:rFonts w:ascii="Arial" w:hAnsi="Arial" w:cs="Arial"/>
          <w:b/>
          <w:sz w:val="20"/>
        </w:rPr>
        <w:t>11</w:t>
      </w:r>
      <w:r>
        <w:rPr>
          <w:rFonts w:ascii="Arial" w:hAnsi="Arial" w:cs="Arial"/>
          <w:b/>
          <w:sz w:val="20"/>
        </w:rPr>
        <w:t>7</w:t>
      </w:r>
      <w:r w:rsidRPr="000F6281">
        <w:rPr>
          <w:rFonts w:ascii="Arial" w:hAnsi="Arial" w:cs="Arial"/>
          <w:b/>
          <w:sz w:val="20"/>
        </w:rPr>
        <w:t>. člen (izvrševanje vzgojnega ukrepa namestitve v strokovni center)</w:t>
      </w:r>
    </w:p>
    <w:p w14:paraId="529C4AFD" w14:textId="77777777" w:rsidR="00C622ED" w:rsidRPr="000F6281" w:rsidRDefault="00C622ED" w:rsidP="00C622ED">
      <w:pPr>
        <w:autoSpaceDE w:val="0"/>
        <w:autoSpaceDN w:val="0"/>
        <w:adjustRightInd w:val="0"/>
        <w:spacing w:line="276" w:lineRule="auto"/>
        <w:jc w:val="both"/>
        <w:rPr>
          <w:rFonts w:ascii="Arial" w:hAnsi="Arial" w:cs="Arial"/>
          <w:sz w:val="20"/>
        </w:rPr>
      </w:pPr>
      <w:r w:rsidRPr="000F6281">
        <w:rPr>
          <w:rFonts w:ascii="Arial" w:hAnsi="Arial" w:cs="Arial"/>
          <w:sz w:val="20"/>
        </w:rPr>
        <w:t>Ta člen nadomešča 183. člen ZIKS-1.</w:t>
      </w:r>
    </w:p>
    <w:p w14:paraId="50F5A766" w14:textId="77777777" w:rsidR="00C622ED" w:rsidRPr="000F6281" w:rsidRDefault="00C622ED" w:rsidP="00C622ED">
      <w:pPr>
        <w:autoSpaceDE w:val="0"/>
        <w:autoSpaceDN w:val="0"/>
        <w:adjustRightInd w:val="0"/>
        <w:spacing w:line="276" w:lineRule="auto"/>
        <w:jc w:val="both"/>
        <w:rPr>
          <w:rFonts w:ascii="Arial" w:hAnsi="Arial" w:cs="Arial"/>
          <w:sz w:val="20"/>
        </w:rPr>
      </w:pPr>
      <w:r w:rsidRPr="000F6281">
        <w:rPr>
          <w:rFonts w:ascii="Arial" w:hAnsi="Arial" w:cs="Arial"/>
          <w:sz w:val="20"/>
        </w:rPr>
        <w:t>S predlogom tega člena se pristojnost za določitev strokovnega centra, v katerem se bo izvrševal vzgojni ukrep namestitve v strokovni center, prenaša s CSD na sodišče. Obravnavo mladoletnika v strokovnem centru celovit določa Zakon o obravnavi otrok in mladostnikov s čustvenimi in vedenjskimi težavami in motnjami v vzgoji in izobraževanju (ZOOMTVI), kolikor posameznih vprašanj ta zakon ne določa drugače (dolžnost obveščanja o začetku izvrševanja vzgojnega ukrepa, ravnanje ob pobegu mladoletnika itd.).</w:t>
      </w:r>
    </w:p>
    <w:p w14:paraId="7B23C593" w14:textId="77777777" w:rsidR="00C622ED" w:rsidRDefault="00C622ED" w:rsidP="00C622ED">
      <w:pPr>
        <w:autoSpaceDE w:val="0"/>
        <w:autoSpaceDN w:val="0"/>
        <w:adjustRightInd w:val="0"/>
        <w:spacing w:line="276" w:lineRule="auto"/>
        <w:jc w:val="both"/>
        <w:rPr>
          <w:rFonts w:ascii="Arial" w:hAnsi="Arial" w:cs="Arial"/>
          <w:sz w:val="20"/>
        </w:rPr>
      </w:pPr>
      <w:r w:rsidRPr="000F6281">
        <w:rPr>
          <w:rFonts w:ascii="Arial" w:hAnsi="Arial" w:cs="Arial"/>
          <w:sz w:val="20"/>
        </w:rPr>
        <w:t>Ker je v skladu z ZOOMTVI vsak strokovni center dolžan sprejeti mladoletnika, ki mu je izrečen ta vzgojni ukrep, ni več potrebna posebna določba, da minister, pristojen za vzgojo in izobraževanje določi zavode, v katerih se izvršuje ta vzgojni ukrep.</w:t>
      </w:r>
    </w:p>
    <w:p w14:paraId="265F8A38" w14:textId="77777777" w:rsidR="00C622ED" w:rsidRDefault="00C622ED" w:rsidP="00C622ED">
      <w:pPr>
        <w:autoSpaceDE w:val="0"/>
        <w:autoSpaceDN w:val="0"/>
        <w:adjustRightInd w:val="0"/>
        <w:spacing w:line="276" w:lineRule="auto"/>
        <w:jc w:val="both"/>
        <w:rPr>
          <w:rFonts w:ascii="Arial" w:hAnsi="Arial" w:cs="Arial"/>
          <w:sz w:val="20"/>
        </w:rPr>
      </w:pPr>
    </w:p>
    <w:p w14:paraId="3A465CE3" w14:textId="77777777" w:rsidR="00C622ED" w:rsidRPr="00B32C98" w:rsidRDefault="00C622ED" w:rsidP="00C622ED">
      <w:pPr>
        <w:autoSpaceDE w:val="0"/>
        <w:autoSpaceDN w:val="0"/>
        <w:adjustRightInd w:val="0"/>
        <w:spacing w:line="276" w:lineRule="auto"/>
        <w:jc w:val="both"/>
        <w:rPr>
          <w:rFonts w:ascii="Arial" w:hAnsi="Arial" w:cs="Arial"/>
          <w:b/>
          <w:bCs/>
          <w:i/>
          <w:iCs/>
          <w:sz w:val="20"/>
        </w:rPr>
      </w:pPr>
      <w:r w:rsidRPr="00B32C98">
        <w:rPr>
          <w:rFonts w:ascii="Arial" w:hAnsi="Arial" w:cs="Arial"/>
          <w:b/>
          <w:bCs/>
          <w:i/>
          <w:iCs/>
          <w:sz w:val="20"/>
        </w:rPr>
        <w:t>4. pododdelek: Posebne določbe o izvrševanju vzgojnega ukrepa namestitve v zavod za usposabljanje</w:t>
      </w:r>
    </w:p>
    <w:p w14:paraId="38664270" w14:textId="77777777" w:rsidR="00C622ED" w:rsidRPr="00D14F00" w:rsidRDefault="00C622ED" w:rsidP="00C622ED">
      <w:pPr>
        <w:autoSpaceDE w:val="0"/>
        <w:autoSpaceDN w:val="0"/>
        <w:adjustRightInd w:val="0"/>
        <w:spacing w:line="276" w:lineRule="auto"/>
        <w:jc w:val="both"/>
        <w:rPr>
          <w:rFonts w:ascii="Arial" w:hAnsi="Arial" w:cs="Arial"/>
          <w:b/>
          <w:bCs/>
          <w:sz w:val="20"/>
        </w:rPr>
      </w:pPr>
    </w:p>
    <w:p w14:paraId="460F9196" w14:textId="77777777" w:rsidR="00C622ED" w:rsidRPr="00D14F00" w:rsidRDefault="00C622ED" w:rsidP="00C622ED">
      <w:pPr>
        <w:autoSpaceDE w:val="0"/>
        <w:autoSpaceDN w:val="0"/>
        <w:adjustRightInd w:val="0"/>
        <w:spacing w:line="276" w:lineRule="auto"/>
        <w:jc w:val="both"/>
        <w:rPr>
          <w:rFonts w:ascii="Arial" w:hAnsi="Arial" w:cs="Arial"/>
          <w:b/>
          <w:bCs/>
          <w:sz w:val="20"/>
        </w:rPr>
      </w:pPr>
      <w:r w:rsidRPr="00D14F00">
        <w:rPr>
          <w:rFonts w:ascii="Arial" w:hAnsi="Arial" w:cs="Arial"/>
          <w:b/>
          <w:bCs/>
          <w:sz w:val="20"/>
        </w:rPr>
        <w:t>11</w:t>
      </w:r>
      <w:r>
        <w:rPr>
          <w:rFonts w:ascii="Arial" w:hAnsi="Arial" w:cs="Arial"/>
          <w:b/>
          <w:bCs/>
          <w:sz w:val="20"/>
        </w:rPr>
        <w:t>8</w:t>
      </w:r>
      <w:r w:rsidRPr="00D14F00">
        <w:rPr>
          <w:rFonts w:ascii="Arial" w:hAnsi="Arial" w:cs="Arial"/>
          <w:b/>
          <w:bCs/>
          <w:sz w:val="20"/>
        </w:rPr>
        <w:t>. člen</w:t>
      </w:r>
      <w:r>
        <w:rPr>
          <w:rFonts w:ascii="Arial" w:hAnsi="Arial" w:cs="Arial"/>
          <w:b/>
          <w:bCs/>
          <w:sz w:val="20"/>
        </w:rPr>
        <w:t xml:space="preserve"> </w:t>
      </w:r>
      <w:r w:rsidRPr="00D14F00">
        <w:rPr>
          <w:rFonts w:ascii="Arial" w:hAnsi="Arial" w:cs="Arial"/>
          <w:b/>
          <w:bCs/>
          <w:sz w:val="20"/>
        </w:rPr>
        <w:t>(izvrševanje vzgojnega ukrepa namestitve v zavod za usposabljanje)</w:t>
      </w:r>
    </w:p>
    <w:p w14:paraId="5E510B98" w14:textId="77777777" w:rsidR="00C622ED" w:rsidRDefault="00C622ED" w:rsidP="00C622ED">
      <w:pPr>
        <w:autoSpaceDE w:val="0"/>
        <w:autoSpaceDN w:val="0"/>
        <w:adjustRightInd w:val="0"/>
        <w:spacing w:line="276" w:lineRule="auto"/>
        <w:jc w:val="both"/>
        <w:rPr>
          <w:rFonts w:ascii="Arial" w:hAnsi="Arial" w:cs="Arial"/>
          <w:b/>
          <w:bCs/>
          <w:sz w:val="20"/>
        </w:rPr>
      </w:pPr>
    </w:p>
    <w:p w14:paraId="6636B9D5" w14:textId="77777777" w:rsidR="00C622ED" w:rsidRPr="00312726" w:rsidRDefault="00C622ED" w:rsidP="00C622ED">
      <w:pPr>
        <w:autoSpaceDE w:val="0"/>
        <w:autoSpaceDN w:val="0"/>
        <w:adjustRightInd w:val="0"/>
        <w:spacing w:line="276" w:lineRule="auto"/>
        <w:jc w:val="both"/>
        <w:rPr>
          <w:rFonts w:ascii="Arial" w:hAnsi="Arial" w:cs="Arial"/>
          <w:sz w:val="20"/>
        </w:rPr>
      </w:pPr>
      <w:r w:rsidRPr="00312726">
        <w:rPr>
          <w:rFonts w:ascii="Arial" w:hAnsi="Arial" w:cs="Arial"/>
          <w:sz w:val="20"/>
        </w:rPr>
        <w:t xml:space="preserve">Ta </w:t>
      </w:r>
      <w:r>
        <w:rPr>
          <w:rFonts w:ascii="Arial" w:hAnsi="Arial" w:cs="Arial"/>
          <w:sz w:val="20"/>
        </w:rPr>
        <w:t>člen</w:t>
      </w:r>
      <w:r w:rsidRPr="00312726">
        <w:rPr>
          <w:rFonts w:ascii="Arial" w:hAnsi="Arial" w:cs="Arial"/>
          <w:sz w:val="20"/>
        </w:rPr>
        <w:t xml:space="preserve"> </w:t>
      </w:r>
      <w:r>
        <w:rPr>
          <w:rFonts w:ascii="Arial" w:hAnsi="Arial" w:cs="Arial"/>
          <w:sz w:val="20"/>
        </w:rPr>
        <w:t xml:space="preserve">povzema del določb 199. člena in 200. člen ZIKS-1. Pri tem ne določa več pogoja za izrek tega vzgojnega ukrepa, in sicer, da ima mladoletnik odločbo o usmeritvi, v kateri je opredeljen kot otrok z zmerno, težjo ali težko motnjo v duševnem razvoju. Gre namreč za določbo materialnopravne narave. Pogoji za izrek tega vzgojnega ukrepa so določeni v poglavju o kazenskih sankcijah za mladoletnike. Za izvrševanje tega vzgojnega ukrepa se uporabljajo splošne določbe tega zakona o izvrševanju vzgojnih ukrepov, določbe o izvrševanju zavodskih vzgojnih ukrepov, glede vprašanj, ki jih ta zakon ne ureja, pa se uporabljajo določbe matične zakonodaje, ki ureja nameščanje otrok in mladostnikov v zavode za usposabljanje in njihovo obravnavo v teh zavodih. </w:t>
      </w:r>
    </w:p>
    <w:p w14:paraId="5C8404A2" w14:textId="77777777" w:rsidR="00C622ED" w:rsidRDefault="00C622ED" w:rsidP="00C622ED">
      <w:pPr>
        <w:autoSpaceDE w:val="0"/>
        <w:autoSpaceDN w:val="0"/>
        <w:adjustRightInd w:val="0"/>
        <w:spacing w:line="276" w:lineRule="auto"/>
        <w:jc w:val="both"/>
        <w:rPr>
          <w:rFonts w:ascii="Arial" w:hAnsi="Arial" w:cs="Arial"/>
          <w:b/>
          <w:bCs/>
          <w:sz w:val="20"/>
        </w:rPr>
      </w:pPr>
    </w:p>
    <w:p w14:paraId="4FB2960A" w14:textId="77777777" w:rsidR="00C622ED" w:rsidRPr="00B32C98" w:rsidRDefault="00C622ED" w:rsidP="00C622ED">
      <w:pPr>
        <w:spacing w:line="276" w:lineRule="auto"/>
        <w:jc w:val="both"/>
        <w:rPr>
          <w:rFonts w:ascii="Arial" w:hAnsi="Arial" w:cs="Arial"/>
          <w:b/>
          <w:i/>
          <w:iCs/>
          <w:sz w:val="20"/>
        </w:rPr>
      </w:pPr>
      <w:r w:rsidRPr="00B32C98">
        <w:rPr>
          <w:rFonts w:ascii="Arial" w:hAnsi="Arial" w:cs="Arial"/>
          <w:b/>
          <w:i/>
          <w:iCs/>
          <w:sz w:val="20"/>
        </w:rPr>
        <w:t>5. pododdelek: Posebne določbe o izvrševanju vzgojnega ukrepa oddaje v prevzgojni dom</w:t>
      </w:r>
    </w:p>
    <w:p w14:paraId="1132D9A6" w14:textId="77777777" w:rsidR="00C622ED" w:rsidRDefault="00C622ED" w:rsidP="00C622ED">
      <w:pPr>
        <w:spacing w:line="276" w:lineRule="auto"/>
        <w:jc w:val="both"/>
        <w:rPr>
          <w:rFonts w:ascii="Arial" w:hAnsi="Arial" w:cs="Arial"/>
          <w:b/>
          <w:sz w:val="20"/>
        </w:rPr>
      </w:pPr>
    </w:p>
    <w:p w14:paraId="66D46AE0" w14:textId="77777777" w:rsidR="00C622ED" w:rsidRDefault="00C622ED" w:rsidP="00C622ED">
      <w:pPr>
        <w:spacing w:line="276" w:lineRule="auto"/>
        <w:jc w:val="both"/>
        <w:rPr>
          <w:rFonts w:ascii="Arial" w:hAnsi="Arial" w:cs="Arial"/>
          <w:b/>
          <w:sz w:val="20"/>
        </w:rPr>
      </w:pPr>
      <w:r>
        <w:rPr>
          <w:rFonts w:ascii="Arial" w:hAnsi="Arial" w:cs="Arial"/>
          <w:b/>
          <w:sz w:val="20"/>
        </w:rPr>
        <w:t xml:space="preserve">K </w:t>
      </w:r>
      <w:r w:rsidRPr="00053B66">
        <w:rPr>
          <w:rFonts w:ascii="Arial" w:hAnsi="Arial" w:cs="Arial"/>
          <w:b/>
          <w:sz w:val="20"/>
        </w:rPr>
        <w:t>1</w:t>
      </w:r>
      <w:r>
        <w:rPr>
          <w:rFonts w:ascii="Arial" w:hAnsi="Arial" w:cs="Arial"/>
          <w:b/>
          <w:sz w:val="20"/>
        </w:rPr>
        <w:t>19</w:t>
      </w:r>
      <w:r w:rsidRPr="00053B66">
        <w:rPr>
          <w:rFonts w:ascii="Arial" w:hAnsi="Arial" w:cs="Arial"/>
          <w:b/>
          <w:sz w:val="20"/>
        </w:rPr>
        <w:t>. člen</w:t>
      </w:r>
      <w:r>
        <w:rPr>
          <w:rFonts w:ascii="Arial" w:hAnsi="Arial" w:cs="Arial"/>
          <w:b/>
          <w:sz w:val="20"/>
        </w:rPr>
        <w:t>u (seznanitev s pravicami in njihovo uveljavljanje)</w:t>
      </w:r>
    </w:p>
    <w:p w14:paraId="7E150EB4" w14:textId="77777777" w:rsidR="00C622ED" w:rsidRDefault="00C622ED" w:rsidP="00C622ED">
      <w:pPr>
        <w:spacing w:line="276" w:lineRule="auto"/>
        <w:jc w:val="both"/>
        <w:rPr>
          <w:rFonts w:ascii="Arial" w:hAnsi="Arial" w:cs="Arial"/>
          <w:bCs/>
          <w:sz w:val="20"/>
        </w:rPr>
      </w:pPr>
      <w:r>
        <w:rPr>
          <w:rFonts w:ascii="Arial" w:hAnsi="Arial" w:cs="Arial"/>
          <w:bCs/>
          <w:sz w:val="20"/>
        </w:rPr>
        <w:t xml:space="preserve">Prvi odstavek tega člena je </w:t>
      </w:r>
      <w:r w:rsidRPr="00246A9C">
        <w:rPr>
          <w:rFonts w:ascii="Arial" w:hAnsi="Arial" w:cs="Arial"/>
          <w:bCs/>
          <w:sz w:val="20"/>
        </w:rPr>
        <w:t>novo</w:t>
      </w:r>
      <w:r>
        <w:rPr>
          <w:rFonts w:ascii="Arial" w:hAnsi="Arial" w:cs="Arial"/>
          <w:bCs/>
          <w:sz w:val="20"/>
        </w:rPr>
        <w:t xml:space="preserve">st ki izrecno </w:t>
      </w:r>
      <w:r w:rsidRPr="00246A9C">
        <w:rPr>
          <w:rFonts w:ascii="Arial" w:hAnsi="Arial" w:cs="Arial"/>
          <w:bCs/>
          <w:sz w:val="20"/>
        </w:rPr>
        <w:t>zahteva od prevzgojnega doma, da mlado</w:t>
      </w:r>
      <w:r>
        <w:rPr>
          <w:rFonts w:ascii="Arial" w:hAnsi="Arial" w:cs="Arial"/>
          <w:bCs/>
          <w:sz w:val="20"/>
        </w:rPr>
        <w:t>le</w:t>
      </w:r>
      <w:r w:rsidRPr="00246A9C">
        <w:rPr>
          <w:rFonts w:ascii="Arial" w:hAnsi="Arial" w:cs="Arial"/>
          <w:bCs/>
          <w:sz w:val="20"/>
        </w:rPr>
        <w:t>tnika ob prihodu</w:t>
      </w:r>
      <w:r>
        <w:rPr>
          <w:rFonts w:ascii="Arial" w:hAnsi="Arial" w:cs="Arial"/>
          <w:bCs/>
          <w:sz w:val="20"/>
        </w:rPr>
        <w:t xml:space="preserve"> v prevzgojni dom seznani z njegovimi pravicami, ki mu gredo med izvrševanjem vzgojnega ukrepa. Seveda bo hkrati seznanjen tudi s svojimi dolžnostmi in s pravili življenja v prevzgojnem domu, kar je del aktivnosti v sprejemnem obdobju, kot je določeno v prvem odstavku 119. člena tega zakona (sprejemno obdobje).</w:t>
      </w:r>
    </w:p>
    <w:p w14:paraId="08E20ED9" w14:textId="77777777" w:rsidR="00C622ED" w:rsidRDefault="00C622ED" w:rsidP="00C622ED">
      <w:pPr>
        <w:spacing w:line="276" w:lineRule="auto"/>
        <w:jc w:val="both"/>
        <w:rPr>
          <w:rFonts w:ascii="Arial" w:hAnsi="Arial" w:cs="Arial"/>
          <w:bCs/>
          <w:sz w:val="20"/>
        </w:rPr>
      </w:pPr>
    </w:p>
    <w:p w14:paraId="63604D42" w14:textId="77777777" w:rsidR="00C622ED" w:rsidRDefault="00C622ED" w:rsidP="00C622ED">
      <w:pPr>
        <w:spacing w:line="276" w:lineRule="auto"/>
        <w:jc w:val="both"/>
        <w:rPr>
          <w:rFonts w:ascii="Arial" w:hAnsi="Arial" w:cs="Arial"/>
          <w:bCs/>
          <w:sz w:val="20"/>
        </w:rPr>
      </w:pPr>
      <w:r>
        <w:rPr>
          <w:rFonts w:ascii="Arial" w:hAnsi="Arial" w:cs="Arial"/>
          <w:bCs/>
          <w:sz w:val="20"/>
        </w:rPr>
        <w:t xml:space="preserve">Krog vlagateljev vlog za uveljavljanje in varstvo pravic mladoletnika je v drugem odstavku razširjen tudi na mladoletnikove starše, skrbnika ali rejnika. </w:t>
      </w:r>
    </w:p>
    <w:p w14:paraId="0080C030" w14:textId="77777777" w:rsidR="00C622ED" w:rsidRPr="00246A9C" w:rsidRDefault="00C622ED" w:rsidP="00C622ED">
      <w:pPr>
        <w:spacing w:line="276" w:lineRule="auto"/>
        <w:jc w:val="both"/>
        <w:rPr>
          <w:rFonts w:ascii="Arial" w:hAnsi="Arial" w:cs="Arial"/>
          <w:bCs/>
          <w:sz w:val="20"/>
        </w:rPr>
      </w:pPr>
      <w:r>
        <w:rPr>
          <w:rFonts w:ascii="Arial" w:hAnsi="Arial" w:cs="Arial"/>
          <w:bCs/>
          <w:sz w:val="20"/>
        </w:rPr>
        <w:t xml:space="preserve"> </w:t>
      </w:r>
    </w:p>
    <w:p w14:paraId="6659916E" w14:textId="77777777" w:rsidR="00C622ED" w:rsidRPr="000A7EE2" w:rsidRDefault="00C622ED" w:rsidP="00C622ED">
      <w:pPr>
        <w:autoSpaceDE w:val="0"/>
        <w:autoSpaceDN w:val="0"/>
        <w:adjustRightInd w:val="0"/>
        <w:spacing w:line="276" w:lineRule="auto"/>
        <w:jc w:val="both"/>
        <w:rPr>
          <w:rFonts w:ascii="Arial" w:hAnsi="Arial" w:cs="Arial"/>
          <w:b/>
          <w:bCs/>
          <w:sz w:val="20"/>
        </w:rPr>
      </w:pPr>
      <w:r w:rsidRPr="000A7EE2">
        <w:rPr>
          <w:rFonts w:ascii="Arial" w:hAnsi="Arial" w:cs="Arial"/>
          <w:b/>
          <w:bCs/>
          <w:sz w:val="20"/>
        </w:rPr>
        <w:t>K 1</w:t>
      </w:r>
      <w:r>
        <w:rPr>
          <w:rFonts w:ascii="Arial" w:hAnsi="Arial" w:cs="Arial"/>
          <w:b/>
          <w:bCs/>
          <w:sz w:val="20"/>
        </w:rPr>
        <w:t>20</w:t>
      </w:r>
      <w:r w:rsidRPr="000A7EE2">
        <w:rPr>
          <w:rFonts w:ascii="Arial" w:hAnsi="Arial" w:cs="Arial"/>
          <w:b/>
          <w:bCs/>
          <w:sz w:val="20"/>
        </w:rPr>
        <w:t>. členu (multidisciplinarni program)</w:t>
      </w:r>
    </w:p>
    <w:p w14:paraId="152D184F" w14:textId="77777777" w:rsidR="00C622ED" w:rsidRPr="000A7EE2" w:rsidRDefault="00C622ED" w:rsidP="00C622ED">
      <w:pPr>
        <w:autoSpaceDE w:val="0"/>
        <w:autoSpaceDN w:val="0"/>
        <w:adjustRightInd w:val="0"/>
        <w:spacing w:line="276" w:lineRule="auto"/>
        <w:jc w:val="both"/>
        <w:rPr>
          <w:rFonts w:ascii="Arial" w:hAnsi="Arial" w:cs="Arial"/>
          <w:sz w:val="20"/>
        </w:rPr>
      </w:pPr>
      <w:r w:rsidRPr="000A7EE2">
        <w:rPr>
          <w:rFonts w:ascii="Arial" w:hAnsi="Arial" w:cs="Arial"/>
          <w:sz w:val="20"/>
        </w:rPr>
        <w:t xml:space="preserve">V skladu z veljavno ureditvijo delo z mladoletniki v prevzgojnem domu poteka po vzgojnem programu, ki se osredotoča predvsem na vzgojne metode dela. Rezultati številnih raziskav kažejo, da je za uspešno delo z mladoletniki nujen multidisciplinarni pristop. Glede na navedeno predlog zakona v tem členu določa, da strokovni svet, ki ga v skladu z določbami </w:t>
      </w:r>
      <w:r>
        <w:rPr>
          <w:rFonts w:ascii="Arial" w:hAnsi="Arial" w:cs="Arial"/>
          <w:sz w:val="20"/>
        </w:rPr>
        <w:t>163.</w:t>
      </w:r>
      <w:r w:rsidRPr="000A7EE2">
        <w:rPr>
          <w:rFonts w:ascii="Arial" w:hAnsi="Arial" w:cs="Arial"/>
          <w:sz w:val="20"/>
        </w:rPr>
        <w:t xml:space="preserve"> člena tega zakona sestavljajo strokovnjaki z </w:t>
      </w:r>
      <w:r w:rsidRPr="000A7EE2">
        <w:rPr>
          <w:rFonts w:ascii="Arial" w:hAnsi="Arial" w:cs="Arial"/>
          <w:sz w:val="20"/>
        </w:rPr>
        <w:lastRenderedPageBreak/>
        <w:t xml:space="preserve">različnih področij, pripravi multidisciplinarni program obravnave mladoletnikov, ki bo nadomestil vzgojni program. </w:t>
      </w:r>
    </w:p>
    <w:p w14:paraId="7E0A4A7D" w14:textId="77777777" w:rsidR="00C622ED" w:rsidRPr="000A7EE2" w:rsidRDefault="00C622ED" w:rsidP="00C622ED">
      <w:pPr>
        <w:autoSpaceDE w:val="0"/>
        <w:autoSpaceDN w:val="0"/>
        <w:adjustRightInd w:val="0"/>
        <w:spacing w:line="276" w:lineRule="auto"/>
        <w:jc w:val="both"/>
        <w:rPr>
          <w:rFonts w:ascii="Arial" w:hAnsi="Arial" w:cs="Arial"/>
          <w:sz w:val="20"/>
        </w:rPr>
      </w:pPr>
    </w:p>
    <w:p w14:paraId="6BD89BA9" w14:textId="77777777" w:rsidR="00C622ED" w:rsidRPr="000A7EE2" w:rsidRDefault="00C622ED" w:rsidP="00C622ED">
      <w:pPr>
        <w:autoSpaceDE w:val="0"/>
        <w:autoSpaceDN w:val="0"/>
        <w:adjustRightInd w:val="0"/>
        <w:spacing w:line="276" w:lineRule="auto"/>
        <w:jc w:val="both"/>
        <w:rPr>
          <w:rFonts w:ascii="Arial" w:hAnsi="Arial" w:cs="Arial"/>
          <w:sz w:val="20"/>
        </w:rPr>
      </w:pPr>
      <w:r w:rsidRPr="000A7EE2">
        <w:rPr>
          <w:rFonts w:ascii="Arial" w:hAnsi="Arial" w:cs="Arial"/>
          <w:sz w:val="20"/>
        </w:rPr>
        <w:t xml:space="preserve">Ta sprememba je tesno povezana z ustanovitvijo multidisciplinarnega centra, ki bo v čim zgodnejši fazi postopka pripravil celovito  individualno oceno mladoletnika in pripravil predlog njegove obravnave, nato pa v primeru izreka vzgojnega ukrepa namestitve mladoletnika v prevzgojni dom tesno sodeloval s prevzgojnim domom pri pripravi osebnega načrta, spremljal njegovo izvajanje in predlagal morebitne spremembe ali prilagoditve med samim izvrševanjem. V ta namen bo prevzgojni dom poročilo o izvrševanju vzgojnega ukrepa pošiljal ne le sodišču, temveč tudi centru za mladoletnike. </w:t>
      </w:r>
    </w:p>
    <w:p w14:paraId="6FD8A524" w14:textId="77777777" w:rsidR="00C622ED" w:rsidRPr="000A7EE2" w:rsidRDefault="00C622ED" w:rsidP="00C622ED">
      <w:pPr>
        <w:autoSpaceDE w:val="0"/>
        <w:autoSpaceDN w:val="0"/>
        <w:adjustRightInd w:val="0"/>
        <w:spacing w:line="276" w:lineRule="auto"/>
        <w:jc w:val="both"/>
        <w:rPr>
          <w:rFonts w:ascii="Arial" w:hAnsi="Arial" w:cs="Arial"/>
          <w:sz w:val="20"/>
        </w:rPr>
      </w:pPr>
    </w:p>
    <w:p w14:paraId="654454EE" w14:textId="77777777" w:rsidR="00C622ED" w:rsidRPr="000A7EE2" w:rsidRDefault="00C622ED" w:rsidP="00C622ED">
      <w:pPr>
        <w:autoSpaceDE w:val="0"/>
        <w:autoSpaceDN w:val="0"/>
        <w:adjustRightInd w:val="0"/>
        <w:spacing w:line="276" w:lineRule="auto"/>
        <w:jc w:val="both"/>
        <w:rPr>
          <w:rFonts w:ascii="Arial" w:hAnsi="Arial" w:cs="Arial"/>
          <w:b/>
          <w:bCs/>
          <w:sz w:val="20"/>
        </w:rPr>
      </w:pPr>
      <w:r w:rsidRPr="000A7EE2">
        <w:rPr>
          <w:rFonts w:ascii="Arial" w:hAnsi="Arial" w:cs="Arial"/>
          <w:b/>
          <w:bCs/>
          <w:sz w:val="20"/>
        </w:rPr>
        <w:t>K 1</w:t>
      </w:r>
      <w:r>
        <w:rPr>
          <w:rFonts w:ascii="Arial" w:hAnsi="Arial" w:cs="Arial"/>
          <w:b/>
          <w:bCs/>
          <w:sz w:val="20"/>
        </w:rPr>
        <w:t>21</w:t>
      </w:r>
      <w:r w:rsidRPr="000A7EE2">
        <w:rPr>
          <w:rFonts w:ascii="Arial" w:hAnsi="Arial" w:cs="Arial"/>
          <w:b/>
          <w:bCs/>
          <w:sz w:val="20"/>
        </w:rPr>
        <w:t>. členu (sprejemno obdobje)</w:t>
      </w:r>
    </w:p>
    <w:p w14:paraId="097B1C3C" w14:textId="77777777" w:rsidR="00C622ED" w:rsidRDefault="00C622ED" w:rsidP="00C622ED">
      <w:pPr>
        <w:autoSpaceDE w:val="0"/>
        <w:autoSpaceDN w:val="0"/>
        <w:adjustRightInd w:val="0"/>
        <w:spacing w:line="276" w:lineRule="auto"/>
        <w:jc w:val="both"/>
        <w:rPr>
          <w:rFonts w:ascii="Arial" w:hAnsi="Arial" w:cs="Arial"/>
          <w:sz w:val="20"/>
        </w:rPr>
      </w:pPr>
      <w:r w:rsidRPr="000A7EE2">
        <w:rPr>
          <w:rFonts w:ascii="Arial" w:hAnsi="Arial" w:cs="Arial"/>
          <w:sz w:val="20"/>
        </w:rPr>
        <w:t>Člen nadomešča 186. člen ZIKS-1 in</w:t>
      </w:r>
      <w:r>
        <w:rPr>
          <w:rFonts w:ascii="Arial" w:hAnsi="Arial" w:cs="Arial"/>
          <w:sz w:val="20"/>
        </w:rPr>
        <w:t xml:space="preserve"> deloma povzema določbe Pravilnika o izvrševanju vzgojnega ukrepa oddaje mladoletnika v prevzgojni dom, ki </w:t>
      </w:r>
      <w:r w:rsidRPr="000A7EE2">
        <w:rPr>
          <w:rFonts w:ascii="Arial" w:hAnsi="Arial" w:cs="Arial"/>
          <w:sz w:val="20"/>
        </w:rPr>
        <w:t xml:space="preserve"> izrecno ureja</w:t>
      </w:r>
      <w:r>
        <w:rPr>
          <w:rFonts w:ascii="Arial" w:hAnsi="Arial" w:cs="Arial"/>
          <w:sz w:val="20"/>
        </w:rPr>
        <w:t>jo</w:t>
      </w:r>
      <w:r w:rsidRPr="000A7EE2">
        <w:rPr>
          <w:rFonts w:ascii="Arial" w:hAnsi="Arial" w:cs="Arial"/>
          <w:sz w:val="20"/>
        </w:rPr>
        <w:t xml:space="preserve"> sprejemno obdobje</w:t>
      </w:r>
      <w:r>
        <w:rPr>
          <w:rFonts w:ascii="Arial" w:hAnsi="Arial" w:cs="Arial"/>
          <w:sz w:val="20"/>
        </w:rPr>
        <w:t>.</w:t>
      </w:r>
    </w:p>
    <w:p w14:paraId="52F6E13E"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V tem obdobju, ki traja do trideset dni</w:t>
      </w:r>
      <w:r w:rsidRPr="000A7EE2">
        <w:rPr>
          <w:rFonts w:ascii="Arial" w:hAnsi="Arial" w:cs="Arial"/>
          <w:sz w:val="20"/>
        </w:rPr>
        <w:t xml:space="preserve"> v katerem</w:t>
      </w:r>
      <w:r>
        <w:rPr>
          <w:rFonts w:ascii="Arial" w:hAnsi="Arial" w:cs="Arial"/>
          <w:sz w:val="20"/>
        </w:rPr>
        <w:t xml:space="preserve"> se pripravi osebni načrt za mladoletnika in ki traja do trideset dni. To je hkrati obdobje prilagajanja mladoletnika na bivanje v novem okolju, zato se mu omogoči bivanje v posebnih prostorih, da se postopno seznani z okoljem, njegovimi pravili, z drugimi mladoletniki in z osebjem prevzgojnega doma. To pa seveda ne sme pomeniti da se ga na ta način osami.</w:t>
      </w:r>
    </w:p>
    <w:p w14:paraId="642BF13F"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Izrecno je poudarjeno, da se osebni načrt pripravi na podlagi individualne ocene mladoletnika, ki jo prevzgojnemu domu posreduje sodišče hkrati z izvršljivim sklepom. Tako bo imel prevzgojni dom na voljo dovolj podatkov za oblikovanje čim ustreznejšega osebnega načrta, pripravil pa ga bo v tesnem sodelovanju s centrom za mladoletnike</w:t>
      </w:r>
      <w:r w:rsidRPr="000A7EE2">
        <w:rPr>
          <w:rFonts w:ascii="Arial" w:hAnsi="Arial" w:cs="Arial"/>
          <w:sz w:val="20"/>
        </w:rPr>
        <w:t>.</w:t>
      </w:r>
      <w:r>
        <w:rPr>
          <w:rFonts w:ascii="Arial" w:hAnsi="Arial" w:cs="Arial"/>
          <w:sz w:val="20"/>
        </w:rPr>
        <w:t xml:space="preserve"> </w:t>
      </w:r>
    </w:p>
    <w:p w14:paraId="04D2E30B"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295CD8B7" w14:textId="77777777" w:rsidR="00C622ED"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1</w:t>
      </w:r>
      <w:r>
        <w:rPr>
          <w:rFonts w:ascii="Arial" w:hAnsi="Arial" w:cs="Arial"/>
          <w:b/>
          <w:bCs/>
          <w:sz w:val="20"/>
        </w:rPr>
        <w:t>22</w:t>
      </w:r>
      <w:r w:rsidRPr="00053B66">
        <w:rPr>
          <w:rFonts w:ascii="Arial" w:hAnsi="Arial" w:cs="Arial"/>
          <w:b/>
          <w:bCs/>
          <w:sz w:val="20"/>
        </w:rPr>
        <w:t>. členu (</w:t>
      </w:r>
      <w:r>
        <w:rPr>
          <w:rFonts w:ascii="Arial" w:hAnsi="Arial" w:cs="Arial"/>
          <w:b/>
          <w:bCs/>
          <w:sz w:val="20"/>
        </w:rPr>
        <w:t>pridobitev dokumentacije</w:t>
      </w:r>
      <w:r w:rsidRPr="00053B66">
        <w:rPr>
          <w:rFonts w:ascii="Arial" w:hAnsi="Arial" w:cs="Arial"/>
          <w:b/>
          <w:bCs/>
          <w:sz w:val="20"/>
        </w:rPr>
        <w:t>)</w:t>
      </w:r>
    </w:p>
    <w:p w14:paraId="69F2B567" w14:textId="77777777" w:rsidR="00C622ED" w:rsidRDefault="00C622ED" w:rsidP="00C622ED">
      <w:pPr>
        <w:autoSpaceDE w:val="0"/>
        <w:autoSpaceDN w:val="0"/>
        <w:adjustRightInd w:val="0"/>
        <w:spacing w:line="276" w:lineRule="auto"/>
        <w:jc w:val="both"/>
        <w:rPr>
          <w:rFonts w:ascii="Arial" w:hAnsi="Arial" w:cs="Arial"/>
          <w:sz w:val="20"/>
        </w:rPr>
      </w:pPr>
      <w:r w:rsidRPr="00977E1D">
        <w:rPr>
          <w:rFonts w:ascii="Arial" w:hAnsi="Arial" w:cs="Arial"/>
          <w:sz w:val="20"/>
        </w:rPr>
        <w:t>Ta člen zagotavlja prevzgojnemu domu pravne podlage za pridobivanje podatkov, ki jih potrebuje za izdelavo osebnega načrta</w:t>
      </w:r>
      <w:r>
        <w:rPr>
          <w:rFonts w:ascii="Arial" w:hAnsi="Arial" w:cs="Arial"/>
          <w:sz w:val="20"/>
        </w:rPr>
        <w:t xml:space="preserve"> in za samo delo z mladoletnikom. </w:t>
      </w:r>
    </w:p>
    <w:p w14:paraId="1F2610DA"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Drugi odstavek  omogoča prevzgojnemu domu, da lahko pridobi tudi podatke, ki jih nujno potrebuje za to, da mladoletniku zagotavlja ustrezno zdravstveno skrb (npr. podatek o morebitnih alergijah ipd.).</w:t>
      </w:r>
    </w:p>
    <w:p w14:paraId="12614C45" w14:textId="77777777" w:rsidR="00C622ED" w:rsidRPr="00977E1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Hkrati določa podlago, da prevzgojni dom zahteva podatke o morebitnem predhodnem izvrševanju vzgojnega ukrepa. To bodo podatki CSD o izvrševanju zunajzavodskega vzgojnega ukrepa ali podatki strokovnega centra ali zavoda za usposabljanje o izvrševanju zavodskega vzgojnega ukrepa.</w:t>
      </w:r>
    </w:p>
    <w:p w14:paraId="39B7BB13" w14:textId="77777777" w:rsidR="00C622ED" w:rsidRDefault="00C622ED" w:rsidP="00C622ED">
      <w:pPr>
        <w:autoSpaceDE w:val="0"/>
        <w:autoSpaceDN w:val="0"/>
        <w:adjustRightInd w:val="0"/>
        <w:spacing w:line="276" w:lineRule="auto"/>
        <w:jc w:val="both"/>
        <w:rPr>
          <w:rFonts w:ascii="Arial" w:hAnsi="Arial" w:cs="Arial"/>
          <w:sz w:val="20"/>
        </w:rPr>
      </w:pPr>
    </w:p>
    <w:p w14:paraId="589090BB" w14:textId="77777777" w:rsidR="00C622ED" w:rsidRPr="007C3BDA" w:rsidRDefault="00C622ED" w:rsidP="00C622ED">
      <w:pPr>
        <w:autoSpaceDE w:val="0"/>
        <w:autoSpaceDN w:val="0"/>
        <w:adjustRightInd w:val="0"/>
        <w:spacing w:line="276" w:lineRule="auto"/>
        <w:jc w:val="both"/>
        <w:rPr>
          <w:rFonts w:ascii="Arial" w:hAnsi="Arial" w:cs="Arial"/>
          <w:b/>
          <w:bCs/>
          <w:sz w:val="20"/>
        </w:rPr>
      </w:pPr>
      <w:r w:rsidRPr="007C3BDA">
        <w:rPr>
          <w:rFonts w:ascii="Arial" w:hAnsi="Arial" w:cs="Arial"/>
          <w:b/>
          <w:bCs/>
          <w:sz w:val="20"/>
        </w:rPr>
        <w:t>K 12</w:t>
      </w:r>
      <w:r>
        <w:rPr>
          <w:rFonts w:ascii="Arial" w:hAnsi="Arial" w:cs="Arial"/>
          <w:b/>
          <w:bCs/>
          <w:sz w:val="20"/>
        </w:rPr>
        <w:t>3</w:t>
      </w:r>
      <w:r w:rsidRPr="007C3BDA">
        <w:rPr>
          <w:rFonts w:ascii="Arial" w:hAnsi="Arial" w:cs="Arial"/>
          <w:b/>
          <w:bCs/>
          <w:sz w:val="20"/>
        </w:rPr>
        <w:t>. členu (strokovna skupina in osebni načrt)</w:t>
      </w:r>
    </w:p>
    <w:p w14:paraId="3D0D450E"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Predlog tega zakona posebej za mladoletnike ureja vprašanja, ki so bila doslej urejena le na podzakonski ravni, gre pa za materijo, ki pomeni podlage za strokovno obravnavo mladoletnika v prevzgojnem domu in zato sodi na zakonsko raven. To je na primer multidisciplinarna sestava strokovne skupine, ki je nujna za ustrezno in uspešno delo z mladoletnikom. Zaradi večje prilagodljivosti je predvidena možnost sodelovanja z zunanjimi strokovnjaki. Za realizacijo teh določb bo potrebno pripraviti ustrezne protokole sodelovanja, kot so že bili pripravljeni za sodelovanje med strokovnimi centri in centri za duševno zdravje otrok in mladostnikov.</w:t>
      </w:r>
    </w:p>
    <w:p w14:paraId="411EEBE0" w14:textId="77777777" w:rsidR="00C622ED" w:rsidRDefault="00C622ED" w:rsidP="00C622ED">
      <w:pPr>
        <w:autoSpaceDE w:val="0"/>
        <w:autoSpaceDN w:val="0"/>
        <w:adjustRightInd w:val="0"/>
        <w:spacing w:line="276" w:lineRule="auto"/>
        <w:jc w:val="both"/>
        <w:rPr>
          <w:rFonts w:ascii="Arial" w:hAnsi="Arial" w:cs="Arial"/>
          <w:sz w:val="20"/>
        </w:rPr>
      </w:pPr>
    </w:p>
    <w:p w14:paraId="5A4BB64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Drugi odstavek vsebuje posebne določbe o postopku priprave in vsebini osebnega načrta.</w:t>
      </w:r>
    </w:p>
    <w:p w14:paraId="259CD40E" w14:textId="77777777" w:rsidR="00C622ED" w:rsidRDefault="00C622ED" w:rsidP="00C622ED">
      <w:pPr>
        <w:autoSpaceDE w:val="0"/>
        <w:autoSpaceDN w:val="0"/>
        <w:adjustRightInd w:val="0"/>
        <w:spacing w:line="276" w:lineRule="auto"/>
        <w:jc w:val="both"/>
        <w:rPr>
          <w:rFonts w:ascii="Arial" w:hAnsi="Arial" w:cs="Arial"/>
          <w:sz w:val="20"/>
        </w:rPr>
      </w:pPr>
    </w:p>
    <w:p w14:paraId="0C7FE625"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tretjem odstavku je izrecno poudarjena zahteva, da se že od namestitve in priprave osebnega načrta dalje delo usmerja tudi v reintegracijo mladoletnika in njegovo pripravo na samostojno in dejavno življenje po ustavitvi izvrševanja vzgojnega ukrepa. </w:t>
      </w:r>
    </w:p>
    <w:p w14:paraId="21ACD0BE" w14:textId="77777777" w:rsidR="00C622ED" w:rsidRDefault="00C622ED" w:rsidP="00C622ED">
      <w:pPr>
        <w:autoSpaceDE w:val="0"/>
        <w:autoSpaceDN w:val="0"/>
        <w:adjustRightInd w:val="0"/>
        <w:spacing w:line="276" w:lineRule="auto"/>
        <w:jc w:val="both"/>
        <w:rPr>
          <w:rFonts w:ascii="Arial" w:hAnsi="Arial" w:cs="Arial"/>
          <w:sz w:val="20"/>
        </w:rPr>
      </w:pPr>
    </w:p>
    <w:p w14:paraId="7DD0BE72"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Četrti in peti odstavek nalagata strokovni skupini, da čim bolj aktivno vključuje mladoletnika in njegove starše v samo pripravo osebnega načrta in morebitno naknadno spreminjanje ter da ga na njemu razumljiv način seznani z osebnim načrtom. Ta postane del osebnega spisa </w:t>
      </w:r>
      <w:r w:rsidRPr="00EA3CB9">
        <w:rPr>
          <w:rFonts w:ascii="Arial" w:hAnsi="Arial" w:cs="Arial"/>
          <w:sz w:val="20"/>
        </w:rPr>
        <w:t>mladoletnika.</w:t>
      </w:r>
      <w:r>
        <w:rPr>
          <w:rFonts w:ascii="Arial" w:hAnsi="Arial" w:cs="Arial"/>
          <w:sz w:val="20"/>
        </w:rPr>
        <w:t xml:space="preserve"> </w:t>
      </w:r>
    </w:p>
    <w:p w14:paraId="4C2708CF" w14:textId="77777777" w:rsidR="00C622ED" w:rsidRDefault="00C622ED" w:rsidP="00C622ED">
      <w:pPr>
        <w:autoSpaceDE w:val="0"/>
        <w:autoSpaceDN w:val="0"/>
        <w:adjustRightInd w:val="0"/>
        <w:spacing w:line="276" w:lineRule="auto"/>
        <w:jc w:val="both"/>
        <w:rPr>
          <w:rFonts w:ascii="Arial" w:hAnsi="Arial" w:cs="Arial"/>
          <w:sz w:val="20"/>
        </w:rPr>
      </w:pPr>
    </w:p>
    <w:p w14:paraId="1089CE89" w14:textId="77777777" w:rsidR="00C622ED" w:rsidRPr="009A5419" w:rsidRDefault="00C622ED" w:rsidP="00C622ED">
      <w:pPr>
        <w:spacing w:line="276" w:lineRule="auto"/>
        <w:jc w:val="both"/>
        <w:rPr>
          <w:rFonts w:ascii="Arial" w:hAnsi="Arial" w:cs="Arial"/>
          <w:b/>
          <w:bCs/>
          <w:sz w:val="20"/>
        </w:rPr>
      </w:pPr>
      <w:r w:rsidRPr="00EA3CB9">
        <w:rPr>
          <w:rFonts w:ascii="Arial" w:hAnsi="Arial" w:cs="Arial"/>
          <w:b/>
          <w:bCs/>
          <w:sz w:val="20"/>
        </w:rPr>
        <w:t>K 124. členu (skupine za obravnavo mladoletnika)</w:t>
      </w:r>
    </w:p>
    <w:p w14:paraId="11C50F60"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Delo z mladoletniki v prevzgojnem domu poteka v skupinah, med katerimi mladoletnik prehaja glede na uspešnost uresničevanja svojega osebnega načrta. Praviloma mladoletnik postopno prehaja med skupinami iz 1. do 4. točke, lahko v obe smeri. Le izjemoma, pod pogoji, določenimi v 126. členu pa se ga lahko za krajši čas namesti tudi b posebno skupino z intenzivnejšim postopkom obravnave iz 5. točke.</w:t>
      </w:r>
    </w:p>
    <w:p w14:paraId="4FEB92CB" w14:textId="77777777" w:rsidR="00C622ED" w:rsidRDefault="00C622ED" w:rsidP="00C622ED">
      <w:pPr>
        <w:autoSpaceDE w:val="0"/>
        <w:autoSpaceDN w:val="0"/>
        <w:adjustRightInd w:val="0"/>
        <w:spacing w:line="276" w:lineRule="auto"/>
        <w:jc w:val="both"/>
        <w:rPr>
          <w:rFonts w:ascii="Arial" w:hAnsi="Arial" w:cs="Arial"/>
          <w:sz w:val="20"/>
        </w:rPr>
      </w:pPr>
    </w:p>
    <w:p w14:paraId="1B6B4313"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Namestitev v mladinsko stanovanje je novost v primerjavi z veljavno ureditvijo. Namen mladinskega stanovanja je predvsem, da se omogoči varno namestitev tistim mladoletnikom, ki po ustavitvi izvrševanja vzgojnega ukrepa nima primerne namestitve. Namestitev v mladinsko stanovanje po prenehanju vzgojnega ukrepa je seveda možna le s soglasjem oziroma na željo mladoletnika, je povsem prostovoljna in namenjena izključno pomoči mladoletnika pri urejanju življenja po koncu vzgojnega ukrepa.</w:t>
      </w:r>
    </w:p>
    <w:p w14:paraId="7CF8F4C2" w14:textId="77777777" w:rsidR="00C622ED" w:rsidRDefault="00C622ED" w:rsidP="00C622ED">
      <w:pPr>
        <w:autoSpaceDE w:val="0"/>
        <w:autoSpaceDN w:val="0"/>
        <w:adjustRightInd w:val="0"/>
        <w:spacing w:line="276" w:lineRule="auto"/>
        <w:jc w:val="both"/>
        <w:rPr>
          <w:rFonts w:ascii="Arial" w:hAnsi="Arial" w:cs="Arial"/>
          <w:sz w:val="20"/>
        </w:rPr>
      </w:pPr>
    </w:p>
    <w:p w14:paraId="75D2B3E7" w14:textId="77777777" w:rsidR="00C622ED" w:rsidRPr="00B53D6C" w:rsidRDefault="00C622ED" w:rsidP="00C622ED">
      <w:pPr>
        <w:autoSpaceDE w:val="0"/>
        <w:autoSpaceDN w:val="0"/>
        <w:adjustRightInd w:val="0"/>
        <w:spacing w:line="276" w:lineRule="auto"/>
        <w:jc w:val="both"/>
        <w:rPr>
          <w:rFonts w:ascii="Arial" w:hAnsi="Arial" w:cs="Arial"/>
          <w:b/>
          <w:bCs/>
          <w:sz w:val="20"/>
        </w:rPr>
      </w:pPr>
      <w:r w:rsidRPr="00B53D6C">
        <w:rPr>
          <w:rFonts w:ascii="Arial" w:hAnsi="Arial" w:cs="Arial"/>
          <w:b/>
          <w:bCs/>
          <w:sz w:val="20"/>
        </w:rPr>
        <w:t>K 12</w:t>
      </w:r>
      <w:r>
        <w:rPr>
          <w:rFonts w:ascii="Arial" w:hAnsi="Arial" w:cs="Arial"/>
          <w:b/>
          <w:bCs/>
          <w:sz w:val="20"/>
        </w:rPr>
        <w:t>5</w:t>
      </w:r>
      <w:r w:rsidRPr="00B53D6C">
        <w:rPr>
          <w:rFonts w:ascii="Arial" w:hAnsi="Arial" w:cs="Arial"/>
          <w:b/>
          <w:bCs/>
          <w:sz w:val="20"/>
        </w:rPr>
        <w:t>. členu (premeščanje med skupinami)</w:t>
      </w:r>
    </w:p>
    <w:p w14:paraId="2F4CA7D2"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Odločanje o premeščanju med skupinami mora biti strokovno utemeljeno, odvisno pa je od prizadevnosti in uspešnosti mladoletnika pri uresničevanju osebnega načrta. Tako kot ZIKS-1 določa glede premeščanja obsojencev znotraj istega zavoda, tudi odločitev o premestitvi v prevzgojnem domu sprejme direktor prevzgojnega doma, mladoletnik pa se lahko zoper odločitev tudi pritoži. O pritožbi v skladu z 8. členom ZIKS-1, ki se </w:t>
      </w:r>
      <w:r w:rsidRPr="00EA3CB9">
        <w:rPr>
          <w:rFonts w:ascii="Arial" w:hAnsi="Arial" w:cs="Arial"/>
          <w:sz w:val="20"/>
        </w:rPr>
        <w:t xml:space="preserve">po določbi </w:t>
      </w:r>
      <w:r>
        <w:rPr>
          <w:rFonts w:ascii="Arial" w:hAnsi="Arial" w:cs="Arial"/>
          <w:sz w:val="20"/>
        </w:rPr>
        <w:t xml:space="preserve">tretjega odstavka </w:t>
      </w:r>
      <w:r w:rsidRPr="00EA3CB9">
        <w:rPr>
          <w:rFonts w:ascii="Arial" w:hAnsi="Arial" w:cs="Arial"/>
          <w:sz w:val="20"/>
        </w:rPr>
        <w:t>103. člena tega zakona uporablja tudi</w:t>
      </w:r>
      <w:r>
        <w:rPr>
          <w:rFonts w:ascii="Arial" w:hAnsi="Arial" w:cs="Arial"/>
          <w:sz w:val="20"/>
        </w:rPr>
        <w:t xml:space="preserve"> pri izvrševanju vzgojnega ukrepa oddaje v prevzgojni dom, odloča generalni direktor Uprave za izvrševanje kazenskih sankcij. Pritožba ne zadrži izvršitve.</w:t>
      </w:r>
    </w:p>
    <w:p w14:paraId="2ACEE35B" w14:textId="77777777" w:rsidR="00C622ED" w:rsidRDefault="00C622ED" w:rsidP="00C622ED">
      <w:pPr>
        <w:autoSpaceDE w:val="0"/>
        <w:autoSpaceDN w:val="0"/>
        <w:adjustRightInd w:val="0"/>
        <w:spacing w:line="276" w:lineRule="auto"/>
        <w:jc w:val="both"/>
        <w:rPr>
          <w:rFonts w:ascii="Arial" w:hAnsi="Arial" w:cs="Arial"/>
          <w:sz w:val="20"/>
        </w:rPr>
      </w:pPr>
    </w:p>
    <w:p w14:paraId="5DF4D926" w14:textId="77777777" w:rsidR="00C622ED" w:rsidRPr="00112516" w:rsidRDefault="00C622ED" w:rsidP="00C622ED">
      <w:pPr>
        <w:autoSpaceDE w:val="0"/>
        <w:autoSpaceDN w:val="0"/>
        <w:adjustRightInd w:val="0"/>
        <w:spacing w:line="276" w:lineRule="auto"/>
        <w:jc w:val="both"/>
        <w:rPr>
          <w:rFonts w:ascii="Arial" w:hAnsi="Arial" w:cs="Arial"/>
          <w:b/>
          <w:bCs/>
          <w:sz w:val="20"/>
        </w:rPr>
      </w:pPr>
      <w:r w:rsidRPr="00112516">
        <w:rPr>
          <w:rFonts w:ascii="Arial" w:hAnsi="Arial" w:cs="Arial"/>
          <w:b/>
          <w:bCs/>
          <w:sz w:val="20"/>
        </w:rPr>
        <w:t>K 12</w:t>
      </w:r>
      <w:r>
        <w:rPr>
          <w:rFonts w:ascii="Arial" w:hAnsi="Arial" w:cs="Arial"/>
          <w:b/>
          <w:bCs/>
          <w:sz w:val="20"/>
        </w:rPr>
        <w:t>6</w:t>
      </w:r>
      <w:r w:rsidRPr="00112516">
        <w:rPr>
          <w:rFonts w:ascii="Arial" w:hAnsi="Arial" w:cs="Arial"/>
          <w:b/>
          <w:bCs/>
          <w:sz w:val="20"/>
        </w:rPr>
        <w:t>. členu (posebna skupina z intenzivnejšim postopkom obravnave)</w:t>
      </w:r>
    </w:p>
    <w:p w14:paraId="153B5E66"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Ta člen določa posebne pogoje za premestitev mladoletnika v posebno skupino z intenzivnejšim postopkom obravnave. Preden direktor sprejme tako odločitev, mora biti mladoletniku intenzivnejša obravnava znotraj njegove matične skupine. Šele če niti ta pristop ni uspešen, se ga lahko premesti v posebno skupino po tem členu. </w:t>
      </w:r>
    </w:p>
    <w:p w14:paraId="21A12F7F" w14:textId="77777777" w:rsidR="00C622ED" w:rsidRDefault="00C622ED" w:rsidP="00C622ED">
      <w:pPr>
        <w:autoSpaceDE w:val="0"/>
        <w:autoSpaceDN w:val="0"/>
        <w:adjustRightInd w:val="0"/>
        <w:spacing w:line="276" w:lineRule="auto"/>
        <w:jc w:val="both"/>
        <w:rPr>
          <w:rFonts w:ascii="Arial" w:hAnsi="Arial" w:cs="Arial"/>
          <w:sz w:val="20"/>
        </w:rPr>
      </w:pPr>
    </w:p>
    <w:p w14:paraId="3FA7D6B4"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Drugi odstavek pa ureja primere, ko postopnost na prej opisan način ne more biti zagotovljena, to pa bo v primerih, ko mladoletnik resno in neposredno grozi z agresivnim vedenjem. V tem primeru lahko direktor takoj odredi premestitev v posebno skupino. V akutni fazi avtoagresivnega ali heteroagresivnega vedenja pa bo potrebna začasna namestitev v poseben prostor </w:t>
      </w:r>
      <w:r w:rsidRPr="00EA3CB9">
        <w:rPr>
          <w:rFonts w:ascii="Arial" w:hAnsi="Arial" w:cs="Arial"/>
          <w:sz w:val="20"/>
        </w:rPr>
        <w:t>na podlagi 142.člena tega predloga zakona.</w:t>
      </w:r>
    </w:p>
    <w:p w14:paraId="24E4A0BE" w14:textId="77777777" w:rsidR="00C622ED" w:rsidRDefault="00C622ED" w:rsidP="00C622ED">
      <w:pPr>
        <w:autoSpaceDE w:val="0"/>
        <w:autoSpaceDN w:val="0"/>
        <w:adjustRightInd w:val="0"/>
        <w:spacing w:line="276" w:lineRule="auto"/>
        <w:jc w:val="both"/>
        <w:rPr>
          <w:rFonts w:ascii="Arial" w:hAnsi="Arial" w:cs="Arial"/>
          <w:sz w:val="20"/>
        </w:rPr>
      </w:pPr>
    </w:p>
    <w:p w14:paraId="71F75B55"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Predlog zakona ohranja prepoved osamitve mladoletnika iz ZIKS-1, ki velja tudi v primeru premestitve v posebno skupino.</w:t>
      </w:r>
    </w:p>
    <w:p w14:paraId="3977C291" w14:textId="77777777" w:rsidR="00C622ED" w:rsidRDefault="00C622ED" w:rsidP="00C622ED">
      <w:pPr>
        <w:autoSpaceDE w:val="0"/>
        <w:autoSpaceDN w:val="0"/>
        <w:adjustRightInd w:val="0"/>
        <w:spacing w:line="276" w:lineRule="auto"/>
        <w:jc w:val="both"/>
        <w:rPr>
          <w:rFonts w:ascii="Arial" w:hAnsi="Arial" w:cs="Arial"/>
          <w:sz w:val="20"/>
        </w:rPr>
      </w:pPr>
    </w:p>
    <w:p w14:paraId="427003BA" w14:textId="77777777" w:rsidR="00C622ED" w:rsidRPr="00F82D2D"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 xml:space="preserve">K </w:t>
      </w:r>
      <w:r w:rsidRPr="00F82D2D">
        <w:rPr>
          <w:rFonts w:ascii="Arial" w:hAnsi="Arial" w:cs="Arial"/>
          <w:b/>
          <w:bCs/>
          <w:sz w:val="20"/>
        </w:rPr>
        <w:t>12</w:t>
      </w:r>
      <w:r>
        <w:rPr>
          <w:rFonts w:ascii="Arial" w:hAnsi="Arial" w:cs="Arial"/>
          <w:b/>
          <w:bCs/>
          <w:sz w:val="20"/>
        </w:rPr>
        <w:t>7</w:t>
      </w:r>
      <w:r w:rsidRPr="00F82D2D">
        <w:rPr>
          <w:rFonts w:ascii="Arial" w:hAnsi="Arial" w:cs="Arial"/>
          <w:b/>
          <w:bCs/>
          <w:sz w:val="20"/>
        </w:rPr>
        <w:t>. člen</w:t>
      </w:r>
      <w:r>
        <w:rPr>
          <w:rFonts w:ascii="Arial" w:hAnsi="Arial" w:cs="Arial"/>
          <w:b/>
          <w:bCs/>
          <w:sz w:val="20"/>
        </w:rPr>
        <w:t>u</w:t>
      </w:r>
      <w:r w:rsidRPr="00F82D2D">
        <w:rPr>
          <w:rFonts w:ascii="Arial" w:hAnsi="Arial" w:cs="Arial"/>
          <w:b/>
          <w:bCs/>
          <w:sz w:val="20"/>
        </w:rPr>
        <w:t xml:space="preserve"> (mladinsko stanovanje)</w:t>
      </w:r>
    </w:p>
    <w:p w14:paraId="5E4BC23F"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Namestitev v mladinsko stanovanje je novost v primerjavi z veljavno ureditvijo. Namen mladinskega stanovanja je predvsem, da se omogoči varno namestitev tistim mladoletnikom, ki po ustavitvi izvrševanja vzgojnega ukrepa nima primerne namestitve. Namestitev v mladinsko stanovanje po prenehanju vzgojnega ukrepa je seveda možna le s soglasjem oziroma na željo mladoletnika, je povsem prostovoljna in namenjena izključno pomoči mladoletnika pri urejanju življenja po koncu vzgojnega ukrepa.</w:t>
      </w:r>
    </w:p>
    <w:p w14:paraId="1B67D643" w14:textId="77777777" w:rsidR="00C622ED" w:rsidRDefault="00C622ED" w:rsidP="00C622ED">
      <w:pPr>
        <w:autoSpaceDE w:val="0"/>
        <w:autoSpaceDN w:val="0"/>
        <w:adjustRightInd w:val="0"/>
        <w:spacing w:line="276" w:lineRule="auto"/>
        <w:jc w:val="both"/>
        <w:rPr>
          <w:rFonts w:ascii="Arial" w:hAnsi="Arial" w:cs="Arial"/>
          <w:sz w:val="20"/>
        </w:rPr>
      </w:pPr>
    </w:p>
    <w:p w14:paraId="799386FA"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Podrobneje bo način delovanja te skupine opredeljen v multidisciplinarnem programu obravnave, ki bodo strokovna podlaga za oblikovanje in delovanje te skupine.</w:t>
      </w:r>
    </w:p>
    <w:p w14:paraId="2BAE1F54" w14:textId="77777777" w:rsidR="00C622ED" w:rsidRDefault="00C622ED" w:rsidP="00C622ED">
      <w:pPr>
        <w:autoSpaceDE w:val="0"/>
        <w:autoSpaceDN w:val="0"/>
        <w:adjustRightInd w:val="0"/>
        <w:spacing w:line="276" w:lineRule="auto"/>
        <w:jc w:val="both"/>
        <w:rPr>
          <w:rFonts w:ascii="Arial" w:hAnsi="Arial" w:cs="Arial"/>
          <w:sz w:val="20"/>
        </w:rPr>
      </w:pPr>
    </w:p>
    <w:p w14:paraId="51F4B2C1"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Ker gre za storitev, ki se jo mladoletnikom nudi tudi po koncu izvrševanja vzgojnega ukrepa, je v predlogu tega člena posebej določeno, da se stroški tudi za to obliko dela z mladoletniki krijejo iz proračuna. </w:t>
      </w:r>
    </w:p>
    <w:p w14:paraId="337A7CC4" w14:textId="77777777" w:rsidR="00C622ED" w:rsidRDefault="00C622ED" w:rsidP="00C622ED">
      <w:pPr>
        <w:autoSpaceDE w:val="0"/>
        <w:autoSpaceDN w:val="0"/>
        <w:adjustRightInd w:val="0"/>
        <w:spacing w:line="276" w:lineRule="auto"/>
        <w:jc w:val="both"/>
        <w:rPr>
          <w:rFonts w:ascii="Arial" w:hAnsi="Arial" w:cs="Arial"/>
          <w:sz w:val="20"/>
        </w:rPr>
      </w:pPr>
    </w:p>
    <w:p w14:paraId="7D113F32" w14:textId="77777777" w:rsidR="00C622ED" w:rsidRPr="00630F74" w:rsidRDefault="00C622ED" w:rsidP="00C622ED">
      <w:pPr>
        <w:autoSpaceDE w:val="0"/>
        <w:autoSpaceDN w:val="0"/>
        <w:adjustRightInd w:val="0"/>
        <w:spacing w:line="276" w:lineRule="auto"/>
        <w:jc w:val="both"/>
        <w:rPr>
          <w:rFonts w:ascii="Arial" w:hAnsi="Arial" w:cs="Arial"/>
          <w:b/>
          <w:bCs/>
          <w:sz w:val="20"/>
        </w:rPr>
      </w:pPr>
      <w:r w:rsidRPr="002F0778">
        <w:rPr>
          <w:rFonts w:ascii="Arial" w:hAnsi="Arial" w:cs="Arial"/>
          <w:b/>
          <w:bCs/>
          <w:sz w:val="20"/>
        </w:rPr>
        <w:lastRenderedPageBreak/>
        <w:t>K 12</w:t>
      </w:r>
      <w:r>
        <w:rPr>
          <w:rFonts w:ascii="Arial" w:hAnsi="Arial" w:cs="Arial"/>
          <w:b/>
          <w:bCs/>
          <w:sz w:val="20"/>
        </w:rPr>
        <w:t>8</w:t>
      </w:r>
      <w:r w:rsidRPr="002F0778">
        <w:rPr>
          <w:rFonts w:ascii="Arial" w:hAnsi="Arial" w:cs="Arial"/>
          <w:b/>
          <w:bCs/>
          <w:sz w:val="20"/>
        </w:rPr>
        <w:t>. členu (obiskovanje)</w:t>
      </w:r>
    </w:p>
    <w:p w14:paraId="19B252C2"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Ta člen v primerjavi z ureditvijo v ZIKS-1 </w:t>
      </w:r>
      <w:r>
        <w:rPr>
          <w:rFonts w:ascii="Arial" w:hAnsi="Arial" w:cs="Arial"/>
          <w:sz w:val="20"/>
        </w:rPr>
        <w:t xml:space="preserve">izrecno ureja pravico mladoletnika do obiskov in določa drugačne </w:t>
      </w:r>
      <w:r w:rsidRPr="00053B66">
        <w:rPr>
          <w:rFonts w:ascii="Arial" w:hAnsi="Arial" w:cs="Arial"/>
          <w:sz w:val="20"/>
        </w:rPr>
        <w:t>minimalne standarde</w:t>
      </w:r>
      <w:r>
        <w:rPr>
          <w:rFonts w:ascii="Arial" w:hAnsi="Arial" w:cs="Arial"/>
          <w:sz w:val="20"/>
        </w:rPr>
        <w:t xml:space="preserve"> kot veljajo za polnoletne obsojence. P</w:t>
      </w:r>
      <w:r w:rsidRPr="00053B66">
        <w:rPr>
          <w:rFonts w:ascii="Arial" w:hAnsi="Arial" w:cs="Arial"/>
          <w:sz w:val="20"/>
        </w:rPr>
        <w:t xml:space="preserve">rilagojeni </w:t>
      </w:r>
      <w:r>
        <w:rPr>
          <w:rFonts w:ascii="Arial" w:hAnsi="Arial" w:cs="Arial"/>
          <w:sz w:val="20"/>
        </w:rPr>
        <w:t xml:space="preserve">so </w:t>
      </w:r>
      <w:r w:rsidRPr="00053B66">
        <w:rPr>
          <w:rFonts w:ascii="Arial" w:hAnsi="Arial" w:cs="Arial"/>
          <w:sz w:val="20"/>
        </w:rPr>
        <w:t xml:space="preserve">drugačnemu namenu vzgojnih ukrepov. Mladoletnikom je namreč treba v čim večji meri omogočiti in vzpodbujati ohranjanje stikov z družinskimi člani in z drugimi osebami in na ta način tudi med izvrševanjem vzgojnega ukrepa ohranjati socialno mrežo, kar je pomembno tako za uspešnost izvrševanja samega vzgojnega ukrepa kot tudi </w:t>
      </w:r>
      <w:r>
        <w:rPr>
          <w:rFonts w:ascii="Arial" w:hAnsi="Arial" w:cs="Arial"/>
          <w:sz w:val="20"/>
        </w:rPr>
        <w:t>poznej</w:t>
      </w:r>
      <w:r w:rsidRPr="00053B66">
        <w:rPr>
          <w:rFonts w:ascii="Arial" w:hAnsi="Arial" w:cs="Arial"/>
          <w:sz w:val="20"/>
        </w:rPr>
        <w:t>šo vrnitev v to sredino, ko se izvrševanje vzgojnega ukrepa zaključi.</w:t>
      </w:r>
    </w:p>
    <w:p w14:paraId="691D9E09" w14:textId="77777777" w:rsidR="00C622ED" w:rsidRDefault="00C622ED" w:rsidP="00C622ED">
      <w:pPr>
        <w:autoSpaceDE w:val="0"/>
        <w:autoSpaceDN w:val="0"/>
        <w:adjustRightInd w:val="0"/>
        <w:spacing w:line="276" w:lineRule="auto"/>
        <w:jc w:val="both"/>
        <w:rPr>
          <w:rFonts w:ascii="Arial" w:hAnsi="Arial" w:cs="Arial"/>
          <w:sz w:val="20"/>
        </w:rPr>
      </w:pPr>
    </w:p>
    <w:p w14:paraId="3044BD00" w14:textId="77777777" w:rsidR="00C622ED" w:rsidRPr="004332ED" w:rsidRDefault="00C622ED" w:rsidP="00C622ED">
      <w:pPr>
        <w:spacing w:line="276" w:lineRule="auto"/>
        <w:jc w:val="both"/>
        <w:rPr>
          <w:rFonts w:ascii="Arial" w:hAnsi="Arial" w:cs="Arial"/>
          <w:b/>
          <w:bCs/>
          <w:sz w:val="20"/>
        </w:rPr>
      </w:pPr>
      <w:r>
        <w:rPr>
          <w:rFonts w:ascii="Arial" w:hAnsi="Arial" w:cs="Arial"/>
          <w:b/>
          <w:bCs/>
          <w:sz w:val="20"/>
        </w:rPr>
        <w:t xml:space="preserve">K </w:t>
      </w:r>
      <w:r w:rsidRPr="004332ED">
        <w:rPr>
          <w:rFonts w:ascii="Arial" w:hAnsi="Arial" w:cs="Arial"/>
          <w:b/>
          <w:bCs/>
          <w:sz w:val="20"/>
        </w:rPr>
        <w:t>12</w:t>
      </w:r>
      <w:r>
        <w:rPr>
          <w:rFonts w:ascii="Arial" w:hAnsi="Arial" w:cs="Arial"/>
          <w:b/>
          <w:bCs/>
          <w:sz w:val="20"/>
        </w:rPr>
        <w:t>9</w:t>
      </w:r>
      <w:r w:rsidRPr="004332ED">
        <w:rPr>
          <w:rFonts w:ascii="Arial" w:hAnsi="Arial" w:cs="Arial"/>
          <w:b/>
          <w:bCs/>
          <w:sz w:val="20"/>
        </w:rPr>
        <w:t>. člen</w:t>
      </w:r>
      <w:r>
        <w:rPr>
          <w:rFonts w:ascii="Arial" w:hAnsi="Arial" w:cs="Arial"/>
          <w:b/>
          <w:bCs/>
          <w:sz w:val="20"/>
        </w:rPr>
        <w:t xml:space="preserve">u </w:t>
      </w:r>
      <w:r w:rsidRPr="004332ED">
        <w:rPr>
          <w:rFonts w:ascii="Arial" w:hAnsi="Arial" w:cs="Arial"/>
          <w:b/>
          <w:bCs/>
          <w:sz w:val="20"/>
        </w:rPr>
        <w:t>(telefonski pogovori)</w:t>
      </w:r>
    </w:p>
    <w:p w14:paraId="58137AE5"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Podobno kot velja za obiskovanje, je tudi ureditev telefonskih pogovorov prilagojena drugačnemu namenu vzgojnih ukrepov v primerjavi s kaznimi za polnoletne in namenjena vzpodbujanju ohranjanja stikov zlasti v mladoletnikovem ožjem socialnem okolju.</w:t>
      </w:r>
    </w:p>
    <w:p w14:paraId="7E5E917B" w14:textId="77777777" w:rsidR="00C622ED" w:rsidRDefault="00C622ED" w:rsidP="00C622ED">
      <w:pPr>
        <w:autoSpaceDE w:val="0"/>
        <w:autoSpaceDN w:val="0"/>
        <w:adjustRightInd w:val="0"/>
        <w:spacing w:line="276" w:lineRule="auto"/>
        <w:jc w:val="both"/>
        <w:rPr>
          <w:rFonts w:ascii="Arial" w:hAnsi="Arial" w:cs="Arial"/>
          <w:sz w:val="20"/>
        </w:rPr>
      </w:pPr>
    </w:p>
    <w:p w14:paraId="0D002A47" w14:textId="77777777" w:rsidR="00C622ED" w:rsidRDefault="00C622ED" w:rsidP="00C622ED">
      <w:pPr>
        <w:autoSpaceDE w:val="0"/>
        <w:autoSpaceDN w:val="0"/>
        <w:adjustRightInd w:val="0"/>
        <w:spacing w:line="276" w:lineRule="auto"/>
        <w:jc w:val="both"/>
        <w:rPr>
          <w:rFonts w:ascii="Arial" w:hAnsi="Arial" w:cs="Arial"/>
          <w:b/>
          <w:bCs/>
          <w:sz w:val="20"/>
        </w:rPr>
      </w:pPr>
      <w:r w:rsidRPr="00911D8D">
        <w:rPr>
          <w:rFonts w:ascii="Arial" w:hAnsi="Arial" w:cs="Arial"/>
          <w:b/>
          <w:bCs/>
          <w:sz w:val="20"/>
        </w:rPr>
        <w:t>K 1</w:t>
      </w:r>
      <w:r>
        <w:rPr>
          <w:rFonts w:ascii="Arial" w:hAnsi="Arial" w:cs="Arial"/>
          <w:b/>
          <w:bCs/>
          <w:sz w:val="20"/>
        </w:rPr>
        <w:t>30</w:t>
      </w:r>
      <w:r w:rsidRPr="00911D8D">
        <w:rPr>
          <w:rFonts w:ascii="Arial" w:hAnsi="Arial" w:cs="Arial"/>
          <w:b/>
          <w:bCs/>
          <w:sz w:val="20"/>
        </w:rPr>
        <w:t xml:space="preserve">. členu </w:t>
      </w:r>
      <w:r>
        <w:rPr>
          <w:rFonts w:ascii="Arial" w:hAnsi="Arial" w:cs="Arial"/>
          <w:b/>
          <w:bCs/>
          <w:sz w:val="20"/>
        </w:rPr>
        <w:t>(omejitev obiskov in telefonskih pogovorov)</w:t>
      </w:r>
    </w:p>
    <w:p w14:paraId="5A628C61" w14:textId="77777777" w:rsidR="00C622ED" w:rsidRPr="00F40467"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Stike mladoletnika z ožjimi družinskimi člani, rejnikom ali skrbnikom lahko omeji s svojo odločitvijo le sodišče, če po predhodni strokovni presoji centra za mladoletnike ugotovi, </w:t>
      </w:r>
      <w:r w:rsidRPr="00F40467">
        <w:rPr>
          <w:rFonts w:ascii="Arial" w:hAnsi="Arial" w:cs="Arial"/>
          <w:sz w:val="20"/>
        </w:rPr>
        <w:t>da so taki stiki v škodo mladoletnika</w:t>
      </w:r>
      <w:r>
        <w:rPr>
          <w:rFonts w:ascii="Arial" w:hAnsi="Arial" w:cs="Arial"/>
          <w:sz w:val="20"/>
        </w:rPr>
        <w:t>. Taka omejitev stikov ne sme biti izrečena  kot disciplinska sankcija.</w:t>
      </w:r>
    </w:p>
    <w:p w14:paraId="11B053FC" w14:textId="77777777" w:rsidR="00C622ED" w:rsidRDefault="00C622ED" w:rsidP="00C622ED">
      <w:pPr>
        <w:autoSpaceDE w:val="0"/>
        <w:autoSpaceDN w:val="0"/>
        <w:adjustRightInd w:val="0"/>
        <w:spacing w:line="276" w:lineRule="auto"/>
        <w:jc w:val="both"/>
        <w:rPr>
          <w:rFonts w:ascii="Arial" w:hAnsi="Arial" w:cs="Arial"/>
          <w:b/>
          <w:bCs/>
          <w:sz w:val="20"/>
        </w:rPr>
      </w:pPr>
    </w:p>
    <w:p w14:paraId="3492AFDB" w14:textId="77777777" w:rsidR="00C622ED" w:rsidRPr="00911D8D" w:rsidRDefault="00C622ED" w:rsidP="00C622ED">
      <w:pPr>
        <w:autoSpaceDE w:val="0"/>
        <w:autoSpaceDN w:val="0"/>
        <w:adjustRightInd w:val="0"/>
        <w:spacing w:line="276" w:lineRule="auto"/>
        <w:jc w:val="both"/>
        <w:rPr>
          <w:rFonts w:ascii="Arial" w:hAnsi="Arial" w:cs="Arial"/>
          <w:b/>
          <w:bCs/>
          <w:sz w:val="20"/>
        </w:rPr>
      </w:pPr>
      <w:r w:rsidRPr="006703F0">
        <w:rPr>
          <w:rFonts w:ascii="Arial" w:hAnsi="Arial" w:cs="Arial"/>
          <w:b/>
          <w:bCs/>
          <w:sz w:val="20"/>
        </w:rPr>
        <w:t>K 131. členu (prejemanje pošiljk)</w:t>
      </w:r>
    </w:p>
    <w:p w14:paraId="7A713F12"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To pravico predlog zakona ureja podobno kot ZIKS-1 za polnoletne, pri čemer določa manj stroge omejitve glede pogostosti prejemanja pošiljk.</w:t>
      </w:r>
    </w:p>
    <w:p w14:paraId="658D7F90" w14:textId="77777777" w:rsidR="00C622ED" w:rsidRPr="00053B66" w:rsidRDefault="00C622ED" w:rsidP="00C622ED">
      <w:pPr>
        <w:autoSpaceDE w:val="0"/>
        <w:autoSpaceDN w:val="0"/>
        <w:adjustRightInd w:val="0"/>
        <w:spacing w:line="276" w:lineRule="auto"/>
        <w:jc w:val="both"/>
        <w:rPr>
          <w:rFonts w:ascii="Arial" w:hAnsi="Arial" w:cs="Arial"/>
          <w:b/>
          <w:sz w:val="20"/>
        </w:rPr>
      </w:pPr>
    </w:p>
    <w:p w14:paraId="0063920E" w14:textId="77777777" w:rsidR="00C622ED" w:rsidRPr="00053B66" w:rsidRDefault="00C622ED" w:rsidP="00C622ED">
      <w:pPr>
        <w:autoSpaceDE w:val="0"/>
        <w:autoSpaceDN w:val="0"/>
        <w:adjustRightInd w:val="0"/>
        <w:spacing w:line="276" w:lineRule="auto"/>
        <w:jc w:val="both"/>
        <w:rPr>
          <w:rFonts w:ascii="Arial" w:hAnsi="Arial" w:cs="Arial"/>
          <w:b/>
          <w:sz w:val="20"/>
        </w:rPr>
      </w:pPr>
      <w:r w:rsidRPr="00053B66">
        <w:rPr>
          <w:rFonts w:ascii="Arial" w:hAnsi="Arial" w:cs="Arial"/>
          <w:b/>
          <w:sz w:val="20"/>
        </w:rPr>
        <w:t>K 1</w:t>
      </w:r>
      <w:r>
        <w:rPr>
          <w:rFonts w:ascii="Arial" w:hAnsi="Arial" w:cs="Arial"/>
          <w:b/>
          <w:sz w:val="20"/>
        </w:rPr>
        <w:t>32</w:t>
      </w:r>
      <w:r w:rsidRPr="00053B66">
        <w:rPr>
          <w:rFonts w:ascii="Arial" w:hAnsi="Arial" w:cs="Arial"/>
          <w:b/>
          <w:sz w:val="20"/>
        </w:rPr>
        <w:t>. členu (ugodnosti)</w:t>
      </w:r>
    </w:p>
    <w:p w14:paraId="06E6D54B"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 xml:space="preserve">Doslej je bila ta materija urejena v hišnem redu prevzgojnega doma, ZIKS-1 je v 188. členu vseboval le splošno določbo o tem, da lahko mladoletniki, ki se primerno vedejo in imajo uspehe pri delu oziroma izobraževanju, dobijo pohvale in nagrade ali druge ugodnosti, ki se določijo v hišnem redu prevzgojnega doma. Po vzoru ureditve, ki velja izvrševanje kazni zapora, se podrobnejše urejanje tega vprašanja prenaša na zakonsko raven, v hišnem redu pa se urejajo le vprašanja, ki jih lahko direktor ureja v soglasju z generalnim direktorjem, ne da bi bilo treba pridobiti tudi soglasje ministra pristojnega za socialne zadeve in ministra, pristojnega za pravosodje. Gre namreč za operativen akt, ki ureja vprašanja vsakodnevnega življenja v prevzgojnem domu in kot tak terja enostaven postopek, ki omogoča hitro uveljavljanje sprememb glede na potrebe, ki se pojavljajo v zavodu.  </w:t>
      </w:r>
    </w:p>
    <w:p w14:paraId="6091462F" w14:textId="77777777" w:rsidR="00C622ED" w:rsidRPr="00053B66" w:rsidRDefault="00C622ED" w:rsidP="00C622ED">
      <w:pPr>
        <w:autoSpaceDE w:val="0"/>
        <w:autoSpaceDN w:val="0"/>
        <w:adjustRightInd w:val="0"/>
        <w:spacing w:line="276" w:lineRule="auto"/>
        <w:jc w:val="both"/>
        <w:rPr>
          <w:rFonts w:ascii="Arial" w:hAnsi="Arial" w:cs="Arial"/>
          <w:b/>
          <w:sz w:val="20"/>
        </w:rPr>
      </w:pPr>
    </w:p>
    <w:p w14:paraId="403E5A2C" w14:textId="77777777" w:rsidR="00C622ED" w:rsidRPr="00053B66" w:rsidRDefault="00C622ED" w:rsidP="00C622ED">
      <w:pPr>
        <w:autoSpaceDE w:val="0"/>
        <w:autoSpaceDN w:val="0"/>
        <w:adjustRightInd w:val="0"/>
        <w:spacing w:line="276" w:lineRule="auto"/>
        <w:jc w:val="both"/>
        <w:rPr>
          <w:rFonts w:ascii="Arial" w:hAnsi="Arial" w:cs="Arial"/>
          <w:b/>
          <w:sz w:val="20"/>
        </w:rPr>
      </w:pPr>
      <w:r w:rsidRPr="00053B66">
        <w:rPr>
          <w:rFonts w:ascii="Arial" w:hAnsi="Arial" w:cs="Arial"/>
          <w:b/>
          <w:sz w:val="20"/>
        </w:rPr>
        <w:t xml:space="preserve">K </w:t>
      </w:r>
      <w:r>
        <w:rPr>
          <w:rFonts w:ascii="Arial" w:hAnsi="Arial" w:cs="Arial"/>
          <w:b/>
          <w:sz w:val="20"/>
        </w:rPr>
        <w:t>133.</w:t>
      </w:r>
      <w:r w:rsidRPr="00053B66">
        <w:rPr>
          <w:rFonts w:ascii="Arial" w:hAnsi="Arial" w:cs="Arial"/>
          <w:b/>
          <w:sz w:val="20"/>
        </w:rPr>
        <w:t xml:space="preserve"> členu (</w:t>
      </w:r>
      <w:r>
        <w:rPr>
          <w:rFonts w:ascii="Arial" w:hAnsi="Arial" w:cs="Arial"/>
          <w:b/>
          <w:sz w:val="20"/>
        </w:rPr>
        <w:t>i</w:t>
      </w:r>
      <w:r w:rsidRPr="00053B66">
        <w:rPr>
          <w:rFonts w:ascii="Arial" w:hAnsi="Arial" w:cs="Arial"/>
          <w:b/>
          <w:sz w:val="20"/>
        </w:rPr>
        <w:t>zobraževanje)</w:t>
      </w:r>
    </w:p>
    <w:p w14:paraId="33162420"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sz w:val="20"/>
        </w:rPr>
        <w:t>Določba je deloma spremenjeni 190. člen in del 196. člena ZIKS-1.</w:t>
      </w:r>
      <w:r w:rsidRPr="00053B66">
        <w:rPr>
          <w:rFonts w:ascii="Arial" w:hAnsi="Arial" w:cs="Arial"/>
          <w:color w:val="000000"/>
          <w:sz w:val="20"/>
        </w:rPr>
        <w:t xml:space="preserve"> Glede na to, da prevzgojni dom ni vpisan v razvid vzgojno-izobraževalnih zavodov, tudi ne more sam izvajati veljavnih vzgojno-izobraževalnih programov, temveč mora mladoletnikom izobraževanje omogočiti na ta način, da jim zagotavlja vpis v ustrezen javno veljavni izobraževalni program. Pri tem lahko organizira dejansko izvedbo pouka in predavanj v prevzgojnem domu, ali pa omogoči mladoletniku, da pouk obiskuje neposredno pri izvajalcu. Obiskovanje pouka neposredno pri izvajalcu je mogoče le, če to dopušča varnostna ocena z posameznega mladoletnika. Tudi če se pouk neposredno izvaja v prevzgojnem domu, je za nadzor pristojen inšpektor za šolstvo.</w:t>
      </w:r>
    </w:p>
    <w:p w14:paraId="7374A6CE"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p>
    <w:p w14:paraId="5D301C1A"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 xml:space="preserve">Določena vprašanja, glede katerih se v skladu z veljavno ureditvijo smiselno uporabljajo določbe ZIKS-1 o izvrševanju kazni mladoletniškega zapora, so sedaj posebej obravnavana v tem členu, kar zadeva izvrševanje kazni mladoletniškega zapora, pa se te določbe, ki so izrecno naštete v 122. členu, smiselno uporabljajo za izvrševanje kazni mladoletniškega zapora. Posebej ta člen ureja tudi pravico do letnega počitka, po vzoru ureditve v 56. členu ZIKS-1 za polnoletne osebe na prestajanju kazni zapora (tretji </w:t>
      </w:r>
      <w:r w:rsidRPr="00053B66">
        <w:rPr>
          <w:rFonts w:ascii="Arial" w:hAnsi="Arial" w:cs="Arial"/>
          <w:color w:val="000000"/>
          <w:sz w:val="20"/>
        </w:rPr>
        <w:lastRenderedPageBreak/>
        <w:t xml:space="preserve">odstavek). V četrtem odstavku je urejena višina nagrade glede na učni uspeh in uspeh pri praktičnem usposabljanju, ki ohranja trenutno ureditev po ZIKS-1. </w:t>
      </w:r>
    </w:p>
    <w:p w14:paraId="19B3079C"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0437B04F"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1</w:t>
      </w:r>
      <w:r>
        <w:rPr>
          <w:rFonts w:ascii="Arial" w:hAnsi="Arial" w:cs="Arial"/>
          <w:b/>
          <w:bCs/>
          <w:sz w:val="20"/>
        </w:rPr>
        <w:t>34</w:t>
      </w:r>
      <w:r w:rsidRPr="00053B66">
        <w:rPr>
          <w:rFonts w:ascii="Arial" w:hAnsi="Arial" w:cs="Arial"/>
          <w:b/>
          <w:bCs/>
          <w:sz w:val="20"/>
        </w:rPr>
        <w:t>. členu (</w:t>
      </w:r>
      <w:r>
        <w:rPr>
          <w:rFonts w:ascii="Arial" w:hAnsi="Arial" w:cs="Arial"/>
          <w:b/>
          <w:bCs/>
          <w:sz w:val="20"/>
        </w:rPr>
        <w:t>d</w:t>
      </w:r>
      <w:r w:rsidRPr="00053B66">
        <w:rPr>
          <w:rFonts w:ascii="Arial" w:hAnsi="Arial" w:cs="Arial"/>
          <w:b/>
          <w:bCs/>
          <w:sz w:val="20"/>
        </w:rPr>
        <w:t>elo)</w:t>
      </w:r>
    </w:p>
    <w:p w14:paraId="677388DC" w14:textId="77777777" w:rsidR="00C622ED"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sz w:val="20"/>
        </w:rPr>
        <w:t xml:space="preserve">Določba je nespremenjen 187. člen, prvi in drugi odstavek 189. člena in del 196. člena ZIKS-1. </w:t>
      </w:r>
      <w:r w:rsidRPr="00053B66">
        <w:rPr>
          <w:rFonts w:ascii="Arial" w:hAnsi="Arial" w:cs="Arial"/>
          <w:color w:val="000000"/>
          <w:sz w:val="20"/>
        </w:rPr>
        <w:t xml:space="preserve"> Določena vprašanja, glede katerih se v skladu z veljavno ureditvijo smiselno uporabljajo določbe ZIKS-1 o izvrševanju kazni mladoletniškega zapora, so sedaj posebej obravnavana v tem členu, kar zadeva izvrševanje kazni mladoletniškega zapora, pa se te določbe, ki so izrecno naštete v prvem odstavku 122. člena, smiselno uporabljajo za izvrševanje kazni mladoletniškega zapora.</w:t>
      </w:r>
    </w:p>
    <w:p w14:paraId="565648AC"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p>
    <w:p w14:paraId="472EC5C7" w14:textId="77777777" w:rsidR="00C622ED" w:rsidRDefault="00C622ED" w:rsidP="00C622ED">
      <w:pPr>
        <w:autoSpaceDE w:val="0"/>
        <w:autoSpaceDN w:val="0"/>
        <w:adjustRightInd w:val="0"/>
        <w:spacing w:line="276" w:lineRule="auto"/>
        <w:jc w:val="both"/>
        <w:rPr>
          <w:rFonts w:ascii="Arial" w:hAnsi="Arial" w:cs="Arial"/>
          <w:b/>
          <w:color w:val="000000"/>
          <w:sz w:val="20"/>
        </w:rPr>
      </w:pPr>
      <w:r w:rsidRPr="00053B66">
        <w:rPr>
          <w:rFonts w:ascii="Arial" w:hAnsi="Arial" w:cs="Arial"/>
          <w:b/>
          <w:color w:val="000000"/>
          <w:sz w:val="20"/>
        </w:rPr>
        <w:t>K 1</w:t>
      </w:r>
      <w:r>
        <w:rPr>
          <w:rFonts w:ascii="Arial" w:hAnsi="Arial" w:cs="Arial"/>
          <w:b/>
          <w:color w:val="000000"/>
          <w:sz w:val="20"/>
        </w:rPr>
        <w:t>35</w:t>
      </w:r>
      <w:r w:rsidRPr="00053B66">
        <w:rPr>
          <w:rFonts w:ascii="Arial" w:hAnsi="Arial" w:cs="Arial"/>
          <w:b/>
          <w:color w:val="000000"/>
          <w:sz w:val="20"/>
        </w:rPr>
        <w:t>. členu (</w:t>
      </w:r>
      <w:r w:rsidRPr="00E41D11">
        <w:rPr>
          <w:rFonts w:ascii="Arial" w:hAnsi="Arial" w:cs="Arial"/>
          <w:b/>
          <w:color w:val="000000"/>
          <w:sz w:val="20"/>
        </w:rPr>
        <w:t>letni počitek, letni dopust in skupno letovanje</w:t>
      </w:r>
      <w:r>
        <w:rPr>
          <w:rFonts w:ascii="Arial" w:hAnsi="Arial" w:cs="Arial"/>
          <w:b/>
          <w:color w:val="000000"/>
          <w:sz w:val="20"/>
        </w:rPr>
        <w:t>)</w:t>
      </w:r>
    </w:p>
    <w:p w14:paraId="68662E38" w14:textId="77777777" w:rsidR="00C622ED" w:rsidRPr="00D03984" w:rsidRDefault="00C622ED" w:rsidP="00C622ED">
      <w:pPr>
        <w:autoSpaceDE w:val="0"/>
        <w:autoSpaceDN w:val="0"/>
        <w:adjustRightInd w:val="0"/>
        <w:spacing w:line="276" w:lineRule="auto"/>
        <w:jc w:val="both"/>
        <w:rPr>
          <w:rFonts w:ascii="Arial" w:hAnsi="Arial" w:cs="Arial"/>
          <w:bCs/>
          <w:color w:val="000000"/>
          <w:sz w:val="20"/>
        </w:rPr>
      </w:pPr>
      <w:r w:rsidRPr="00D03984">
        <w:rPr>
          <w:rFonts w:ascii="Arial" w:hAnsi="Arial" w:cs="Arial"/>
          <w:bCs/>
          <w:color w:val="000000"/>
          <w:sz w:val="20"/>
        </w:rPr>
        <w:t>Ta člen povzema vsebino tretjega in četrtega odstavka 189. člena ZIKS-1.</w:t>
      </w:r>
    </w:p>
    <w:p w14:paraId="33080CC3" w14:textId="77777777" w:rsidR="00C622ED" w:rsidRDefault="00C622ED" w:rsidP="00C622ED">
      <w:pPr>
        <w:autoSpaceDE w:val="0"/>
        <w:autoSpaceDN w:val="0"/>
        <w:adjustRightInd w:val="0"/>
        <w:spacing w:line="276" w:lineRule="auto"/>
        <w:jc w:val="both"/>
        <w:rPr>
          <w:rFonts w:ascii="Arial" w:hAnsi="Arial" w:cs="Arial"/>
          <w:b/>
          <w:color w:val="000000"/>
          <w:sz w:val="20"/>
        </w:rPr>
      </w:pPr>
    </w:p>
    <w:p w14:paraId="56DE5653" w14:textId="77777777" w:rsidR="00C622ED" w:rsidRPr="00053B66" w:rsidRDefault="00C622ED" w:rsidP="00C622ED">
      <w:pPr>
        <w:autoSpaceDE w:val="0"/>
        <w:autoSpaceDN w:val="0"/>
        <w:adjustRightInd w:val="0"/>
        <w:spacing w:line="276" w:lineRule="auto"/>
        <w:jc w:val="both"/>
        <w:rPr>
          <w:rFonts w:ascii="Arial" w:hAnsi="Arial" w:cs="Arial"/>
          <w:b/>
          <w:color w:val="000000"/>
          <w:sz w:val="20"/>
        </w:rPr>
      </w:pPr>
      <w:r>
        <w:rPr>
          <w:rFonts w:ascii="Arial" w:hAnsi="Arial" w:cs="Arial"/>
          <w:b/>
          <w:color w:val="000000"/>
          <w:sz w:val="20"/>
        </w:rPr>
        <w:t>K 136. členu (o</w:t>
      </w:r>
      <w:r w:rsidRPr="00053B66">
        <w:rPr>
          <w:rFonts w:ascii="Arial" w:hAnsi="Arial" w:cs="Arial"/>
          <w:b/>
          <w:color w:val="000000"/>
          <w:sz w:val="20"/>
        </w:rPr>
        <w:t>dmera in izraba letnega dopusta)</w:t>
      </w:r>
    </w:p>
    <w:p w14:paraId="2AA2A4EA" w14:textId="77777777" w:rsidR="00C622ED" w:rsidRPr="00053B66" w:rsidRDefault="00C622ED" w:rsidP="00C622ED">
      <w:pPr>
        <w:autoSpaceDE w:val="0"/>
        <w:autoSpaceDN w:val="0"/>
        <w:adjustRightInd w:val="0"/>
        <w:spacing w:line="276" w:lineRule="auto"/>
        <w:jc w:val="both"/>
        <w:rPr>
          <w:rFonts w:ascii="Arial" w:hAnsi="Arial" w:cs="Arial"/>
          <w:color w:val="000000"/>
          <w:sz w:val="20"/>
        </w:rPr>
      </w:pPr>
      <w:r w:rsidRPr="00053B66">
        <w:rPr>
          <w:rFonts w:ascii="Arial" w:hAnsi="Arial" w:cs="Arial"/>
          <w:color w:val="000000"/>
          <w:sz w:val="20"/>
        </w:rPr>
        <w:t xml:space="preserve">Ta člen povzema ureditev pravice do letnega dopusta in koriščenje letnega dopusta iz 56. člena ZIKS-1. Posebej ureja tudi določitev dodatnega dopusta za prizadevnost, določa merila za odmero (drugi odstavek). Ta materija je po sedaj veljavni ureditvi za mladoletnike urejena v pravilniku, vendar gre po oceni predlagatelja za zakonsko materijo. Posebej je urejena tudi pravica do dopusta za mladoletnika, ki je delal v priporu (tretji odstavek). Ta pravica mu pripada potem, ko se je začel izvrševati vzgojni ukrep namestitve v prevzgojnem domu. Pravica do regresa je urejena v </w:t>
      </w:r>
      <w:r>
        <w:rPr>
          <w:rFonts w:ascii="Arial" w:hAnsi="Arial" w:cs="Arial"/>
          <w:color w:val="000000"/>
          <w:sz w:val="20"/>
        </w:rPr>
        <w:t>četrtem</w:t>
      </w:r>
      <w:r w:rsidRPr="00053B66">
        <w:rPr>
          <w:rFonts w:ascii="Arial" w:hAnsi="Arial" w:cs="Arial"/>
          <w:color w:val="000000"/>
          <w:sz w:val="20"/>
        </w:rPr>
        <w:t xml:space="preserve"> odstavku.</w:t>
      </w:r>
    </w:p>
    <w:p w14:paraId="3C9D7B07"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0085831B"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1</w:t>
      </w:r>
      <w:r>
        <w:rPr>
          <w:rFonts w:ascii="Arial" w:hAnsi="Arial" w:cs="Arial"/>
          <w:b/>
          <w:bCs/>
          <w:sz w:val="20"/>
        </w:rPr>
        <w:t>37</w:t>
      </w:r>
      <w:r w:rsidRPr="00053B66">
        <w:rPr>
          <w:rFonts w:ascii="Arial" w:hAnsi="Arial" w:cs="Arial"/>
          <w:b/>
          <w:bCs/>
          <w:sz w:val="20"/>
        </w:rPr>
        <w:t>. členu (</w:t>
      </w:r>
      <w:r>
        <w:rPr>
          <w:rFonts w:ascii="Arial" w:hAnsi="Arial" w:cs="Arial"/>
          <w:b/>
          <w:bCs/>
          <w:sz w:val="20"/>
        </w:rPr>
        <w:t>d</w:t>
      </w:r>
      <w:r w:rsidRPr="00053B66">
        <w:rPr>
          <w:rFonts w:ascii="Arial" w:hAnsi="Arial" w:cs="Arial"/>
          <w:b/>
          <w:bCs/>
          <w:sz w:val="20"/>
        </w:rPr>
        <w:t>nevno bivanje na prostem)</w:t>
      </w:r>
    </w:p>
    <w:p w14:paraId="1D0341D5"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Določba povzema veljavni 117. člen ZIKS-1 z razliko, da se </w:t>
      </w:r>
      <w:r>
        <w:rPr>
          <w:rFonts w:ascii="Arial" w:hAnsi="Arial" w:cs="Arial"/>
          <w:sz w:val="20"/>
        </w:rPr>
        <w:t>brez izjeme zahteva organizacija dela tako, da je mladoletniku bivanje na prostem zagotovljeno v prostem času (torej ne »praviloma« v prostem času)</w:t>
      </w:r>
      <w:r w:rsidRPr="00053B66">
        <w:rPr>
          <w:rFonts w:ascii="Arial" w:hAnsi="Arial" w:cs="Arial"/>
          <w:sz w:val="20"/>
        </w:rPr>
        <w:t xml:space="preserve">. </w:t>
      </w:r>
    </w:p>
    <w:p w14:paraId="21014380"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4887508A" w14:textId="77777777" w:rsidR="00C622ED"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1</w:t>
      </w:r>
      <w:r>
        <w:rPr>
          <w:rFonts w:ascii="Arial" w:hAnsi="Arial" w:cs="Arial"/>
          <w:b/>
          <w:bCs/>
          <w:sz w:val="20"/>
        </w:rPr>
        <w:t>38</w:t>
      </w:r>
      <w:r w:rsidRPr="00053B66">
        <w:rPr>
          <w:rFonts w:ascii="Arial" w:hAnsi="Arial" w:cs="Arial"/>
          <w:b/>
          <w:bCs/>
          <w:sz w:val="20"/>
        </w:rPr>
        <w:t>. členu</w:t>
      </w:r>
      <w:r>
        <w:rPr>
          <w:rFonts w:ascii="Arial" w:hAnsi="Arial" w:cs="Arial"/>
          <w:b/>
          <w:bCs/>
          <w:sz w:val="20"/>
        </w:rPr>
        <w:t xml:space="preserve"> (prehrana)</w:t>
      </w:r>
    </w:p>
    <w:p w14:paraId="0A29A7D3" w14:textId="77777777" w:rsidR="00C622ED" w:rsidRPr="00B32C98"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Doslej je bila prehrana urejena na enak način kot za polnoletne. Ker so mladoletniki v obdobju hitre rasti in razvoja, mora biti prehrana temu prilagojena.</w:t>
      </w:r>
    </w:p>
    <w:p w14:paraId="7B17F1D0" w14:textId="77777777" w:rsidR="00C622ED" w:rsidRDefault="00C622ED" w:rsidP="00C622ED">
      <w:pPr>
        <w:autoSpaceDE w:val="0"/>
        <w:autoSpaceDN w:val="0"/>
        <w:adjustRightInd w:val="0"/>
        <w:spacing w:line="276" w:lineRule="auto"/>
        <w:jc w:val="both"/>
        <w:rPr>
          <w:rFonts w:ascii="Arial" w:hAnsi="Arial" w:cs="Arial"/>
          <w:b/>
          <w:bCs/>
          <w:sz w:val="20"/>
        </w:rPr>
      </w:pPr>
    </w:p>
    <w:p w14:paraId="60A4A030" w14:textId="77777777" w:rsidR="00C622ED" w:rsidRPr="00053B66" w:rsidRDefault="00C622ED" w:rsidP="00C622ED">
      <w:pPr>
        <w:autoSpaceDE w:val="0"/>
        <w:autoSpaceDN w:val="0"/>
        <w:adjustRightInd w:val="0"/>
        <w:spacing w:line="276" w:lineRule="auto"/>
        <w:jc w:val="both"/>
        <w:rPr>
          <w:rFonts w:ascii="Arial" w:hAnsi="Arial" w:cs="Arial"/>
          <w:b/>
          <w:bCs/>
          <w:sz w:val="20"/>
        </w:rPr>
      </w:pPr>
      <w:r>
        <w:rPr>
          <w:rFonts w:ascii="Arial" w:hAnsi="Arial" w:cs="Arial"/>
          <w:b/>
          <w:bCs/>
          <w:sz w:val="20"/>
        </w:rPr>
        <w:t>K 139. členu</w:t>
      </w:r>
      <w:r w:rsidRPr="00053B66">
        <w:rPr>
          <w:rFonts w:ascii="Arial" w:hAnsi="Arial" w:cs="Arial"/>
          <w:b/>
          <w:bCs/>
          <w:sz w:val="20"/>
        </w:rPr>
        <w:t xml:space="preserve"> (</w:t>
      </w:r>
      <w:r>
        <w:rPr>
          <w:rFonts w:ascii="Arial" w:hAnsi="Arial" w:cs="Arial"/>
          <w:b/>
          <w:bCs/>
          <w:sz w:val="20"/>
        </w:rPr>
        <w:t>p</w:t>
      </w:r>
      <w:r w:rsidRPr="00053B66">
        <w:rPr>
          <w:rFonts w:ascii="Arial" w:hAnsi="Arial" w:cs="Arial"/>
          <w:b/>
          <w:bCs/>
          <w:sz w:val="20"/>
        </w:rPr>
        <w:t>repoved osamitve)</w:t>
      </w:r>
    </w:p>
    <w:p w14:paraId="26A2335F"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Določba povzema veljavni 118. člen ZIKS-1, ki ureja prepoved osamitve obsojenega mladoletnika.</w:t>
      </w:r>
    </w:p>
    <w:p w14:paraId="37998680"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Osamitev opredeljujejo </w:t>
      </w:r>
      <w:r w:rsidRPr="00FA4914">
        <w:rPr>
          <w:rFonts w:ascii="Arial" w:hAnsi="Arial" w:cs="Arial"/>
          <w:sz w:val="20"/>
        </w:rPr>
        <w:t>Standardn</w:t>
      </w:r>
      <w:r>
        <w:rPr>
          <w:rFonts w:ascii="Arial" w:hAnsi="Arial" w:cs="Arial"/>
          <w:sz w:val="20"/>
        </w:rPr>
        <w:t>a</w:t>
      </w:r>
      <w:r w:rsidRPr="00FA4914">
        <w:rPr>
          <w:rFonts w:ascii="Arial" w:hAnsi="Arial" w:cs="Arial"/>
          <w:sz w:val="20"/>
        </w:rPr>
        <w:t xml:space="preserve"> minimaln</w:t>
      </w:r>
      <w:r>
        <w:rPr>
          <w:rFonts w:ascii="Arial" w:hAnsi="Arial" w:cs="Arial"/>
          <w:sz w:val="20"/>
        </w:rPr>
        <w:t>a</w:t>
      </w:r>
      <w:r w:rsidRPr="00FA4914">
        <w:rPr>
          <w:rFonts w:ascii="Arial" w:hAnsi="Arial" w:cs="Arial"/>
          <w:sz w:val="20"/>
        </w:rPr>
        <w:t xml:space="preserve"> pravil</w:t>
      </w:r>
      <w:r>
        <w:rPr>
          <w:rFonts w:ascii="Arial" w:hAnsi="Arial" w:cs="Arial"/>
          <w:sz w:val="20"/>
        </w:rPr>
        <w:t>a</w:t>
      </w:r>
      <w:r w:rsidRPr="00FA4914">
        <w:rPr>
          <w:rFonts w:ascii="Arial" w:hAnsi="Arial" w:cs="Arial"/>
          <w:sz w:val="20"/>
        </w:rPr>
        <w:t xml:space="preserve"> Združenih narodov za ravnanje z zaporniki (pravila Nelsona Mandele)</w:t>
      </w:r>
      <w:r>
        <w:rPr>
          <w:rFonts w:ascii="Arial" w:hAnsi="Arial" w:cs="Arial"/>
          <w:sz w:val="20"/>
        </w:rPr>
        <w:t xml:space="preserve"> kot </w:t>
      </w:r>
      <w:r w:rsidRPr="00FA4914">
        <w:rPr>
          <w:rFonts w:ascii="Arial" w:hAnsi="Arial" w:cs="Arial"/>
          <w:sz w:val="20"/>
        </w:rPr>
        <w:t xml:space="preserve">zaprtje zapornikov za 22 ur ali več na dan brez smiselnega stika z ljudmi.  </w:t>
      </w:r>
    </w:p>
    <w:p w14:paraId="17C99ED0"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Ker predlog zakona izčrpno našteva disciplinske kazni, med njimi pa ni oddaje v samico, vsebina drugega odstavka 118. člena ZIKS-1 ni več relevantna.  </w:t>
      </w:r>
    </w:p>
    <w:p w14:paraId="2CDE61E3"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A5E1083" w14:textId="77777777" w:rsidR="00C622ED" w:rsidRPr="00053B66" w:rsidRDefault="00C622ED" w:rsidP="00C622ED">
      <w:pPr>
        <w:autoSpaceDE w:val="0"/>
        <w:autoSpaceDN w:val="0"/>
        <w:adjustRightInd w:val="0"/>
        <w:spacing w:line="276" w:lineRule="auto"/>
        <w:jc w:val="both"/>
        <w:rPr>
          <w:rFonts w:ascii="Arial" w:hAnsi="Arial" w:cs="Arial"/>
          <w:b/>
          <w:sz w:val="20"/>
        </w:rPr>
      </w:pPr>
      <w:r w:rsidRPr="00053B66">
        <w:rPr>
          <w:rFonts w:ascii="Arial" w:hAnsi="Arial" w:cs="Arial"/>
          <w:b/>
          <w:sz w:val="20"/>
        </w:rPr>
        <w:t>K 1</w:t>
      </w:r>
      <w:r>
        <w:rPr>
          <w:rFonts w:ascii="Arial" w:hAnsi="Arial" w:cs="Arial"/>
          <w:b/>
          <w:sz w:val="20"/>
        </w:rPr>
        <w:t>40</w:t>
      </w:r>
      <w:r w:rsidRPr="00053B66">
        <w:rPr>
          <w:rFonts w:ascii="Arial" w:hAnsi="Arial" w:cs="Arial"/>
          <w:b/>
          <w:sz w:val="20"/>
        </w:rPr>
        <w:t>. členu (</w:t>
      </w:r>
      <w:r>
        <w:rPr>
          <w:rFonts w:ascii="Arial" w:hAnsi="Arial" w:cs="Arial"/>
          <w:b/>
          <w:sz w:val="20"/>
        </w:rPr>
        <w:t>d</w:t>
      </w:r>
      <w:r w:rsidRPr="00053B66">
        <w:rPr>
          <w:rFonts w:ascii="Arial" w:hAnsi="Arial" w:cs="Arial"/>
          <w:b/>
          <w:sz w:val="20"/>
        </w:rPr>
        <w:t>isciplinsko kaznovanje)</w:t>
      </w:r>
    </w:p>
    <w:p w14:paraId="35AC63A2"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Ta člen določa disciplinske kazni, uporabo disciplinskega kaznovanja kot </w:t>
      </w:r>
      <w:r w:rsidRPr="00A86B15">
        <w:rPr>
          <w:rFonts w:ascii="Arial" w:hAnsi="Arial" w:cs="Arial"/>
          <w:i/>
          <w:iCs/>
          <w:sz w:val="20"/>
        </w:rPr>
        <w:t>ultima ratio</w:t>
      </w:r>
      <w:r>
        <w:rPr>
          <w:rFonts w:ascii="Arial" w:hAnsi="Arial" w:cs="Arial"/>
          <w:sz w:val="20"/>
        </w:rPr>
        <w:t xml:space="preserve"> in pravico do pritožbe zoper odločbo o disciplinski kazni.</w:t>
      </w:r>
    </w:p>
    <w:p w14:paraId="317702DD" w14:textId="77777777" w:rsidR="00C622ED" w:rsidRPr="00053B66" w:rsidRDefault="00C622ED" w:rsidP="00C622ED">
      <w:pPr>
        <w:autoSpaceDE w:val="0"/>
        <w:autoSpaceDN w:val="0"/>
        <w:adjustRightInd w:val="0"/>
        <w:spacing w:line="276" w:lineRule="auto"/>
        <w:jc w:val="both"/>
        <w:rPr>
          <w:rFonts w:ascii="Arial" w:hAnsi="Arial" w:cs="Arial"/>
          <w:b/>
          <w:sz w:val="20"/>
        </w:rPr>
      </w:pPr>
    </w:p>
    <w:p w14:paraId="3DB596ED" w14:textId="77777777" w:rsidR="00C622ED" w:rsidRPr="00053B66" w:rsidRDefault="00C622ED" w:rsidP="00C622ED">
      <w:pPr>
        <w:autoSpaceDE w:val="0"/>
        <w:autoSpaceDN w:val="0"/>
        <w:adjustRightInd w:val="0"/>
        <w:spacing w:line="276" w:lineRule="auto"/>
        <w:jc w:val="both"/>
        <w:rPr>
          <w:rFonts w:ascii="Arial" w:hAnsi="Arial" w:cs="Arial"/>
          <w:b/>
          <w:sz w:val="20"/>
        </w:rPr>
      </w:pPr>
      <w:r w:rsidRPr="00053B66">
        <w:rPr>
          <w:rFonts w:ascii="Arial" w:hAnsi="Arial" w:cs="Arial"/>
          <w:b/>
          <w:sz w:val="20"/>
        </w:rPr>
        <w:t>K 1</w:t>
      </w:r>
      <w:r>
        <w:rPr>
          <w:rFonts w:ascii="Arial" w:hAnsi="Arial" w:cs="Arial"/>
          <w:b/>
          <w:sz w:val="20"/>
        </w:rPr>
        <w:t>41</w:t>
      </w:r>
      <w:r w:rsidRPr="00053B66">
        <w:rPr>
          <w:rFonts w:ascii="Arial" w:hAnsi="Arial" w:cs="Arial"/>
          <w:b/>
          <w:sz w:val="20"/>
        </w:rPr>
        <w:t>. členu (</w:t>
      </w:r>
      <w:r>
        <w:rPr>
          <w:rFonts w:ascii="Arial" w:hAnsi="Arial" w:cs="Arial"/>
          <w:b/>
          <w:sz w:val="20"/>
        </w:rPr>
        <w:t>d</w:t>
      </w:r>
      <w:r w:rsidRPr="00053B66">
        <w:rPr>
          <w:rFonts w:ascii="Arial" w:hAnsi="Arial" w:cs="Arial"/>
          <w:b/>
          <w:sz w:val="20"/>
        </w:rPr>
        <w:t>isciplinsk</w:t>
      </w:r>
      <w:r>
        <w:rPr>
          <w:rFonts w:ascii="Arial" w:hAnsi="Arial" w:cs="Arial"/>
          <w:b/>
          <w:sz w:val="20"/>
        </w:rPr>
        <w:t>i postopek</w:t>
      </w:r>
      <w:r w:rsidRPr="00053B66">
        <w:rPr>
          <w:rFonts w:ascii="Arial" w:hAnsi="Arial" w:cs="Arial"/>
          <w:b/>
          <w:sz w:val="20"/>
        </w:rPr>
        <w:t>)</w:t>
      </w:r>
    </w:p>
    <w:p w14:paraId="7A6BD63D"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V predlaganem členu je za razliko od veljavne ureditve, ki v 197. členu ZIKS-1 napotuje na smiselno uporabo določb ZIKS-1, ki urejajo disciplinske prestopke in odločanje o njih, posebej urejen postopek disciplinske obravnave</w:t>
      </w:r>
      <w:r w:rsidRPr="00053B66">
        <w:rPr>
          <w:rFonts w:ascii="Arial" w:hAnsi="Arial" w:cs="Arial"/>
          <w:color w:val="000000"/>
          <w:sz w:val="20"/>
        </w:rPr>
        <w:t xml:space="preserve"> in zastaralne roke za začetek in izvedbo obravnave</w:t>
      </w:r>
      <w:r w:rsidRPr="00053B66">
        <w:rPr>
          <w:rFonts w:ascii="Arial" w:hAnsi="Arial" w:cs="Arial"/>
          <w:sz w:val="20"/>
        </w:rPr>
        <w:t>.</w:t>
      </w:r>
    </w:p>
    <w:p w14:paraId="1606E1B1"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210CFCC6" w14:textId="77777777" w:rsidR="00C622ED" w:rsidRPr="00053B66" w:rsidRDefault="00C622ED" w:rsidP="00C622ED">
      <w:pPr>
        <w:autoSpaceDE w:val="0"/>
        <w:autoSpaceDN w:val="0"/>
        <w:adjustRightInd w:val="0"/>
        <w:spacing w:line="276" w:lineRule="auto"/>
        <w:jc w:val="both"/>
        <w:rPr>
          <w:rFonts w:ascii="Arial" w:hAnsi="Arial" w:cs="Arial"/>
          <w:b/>
          <w:bCs/>
          <w:sz w:val="20"/>
        </w:rPr>
      </w:pPr>
      <w:r w:rsidRPr="00053B66">
        <w:rPr>
          <w:rFonts w:ascii="Arial" w:hAnsi="Arial" w:cs="Arial"/>
          <w:b/>
          <w:bCs/>
          <w:sz w:val="20"/>
        </w:rPr>
        <w:t>K 1</w:t>
      </w:r>
      <w:r>
        <w:rPr>
          <w:rFonts w:ascii="Arial" w:hAnsi="Arial" w:cs="Arial"/>
          <w:b/>
          <w:bCs/>
          <w:sz w:val="20"/>
        </w:rPr>
        <w:t>42</w:t>
      </w:r>
      <w:r w:rsidRPr="00053B66">
        <w:rPr>
          <w:rFonts w:ascii="Arial" w:hAnsi="Arial" w:cs="Arial"/>
          <w:b/>
          <w:bCs/>
          <w:sz w:val="20"/>
        </w:rPr>
        <w:t>. členu (</w:t>
      </w:r>
      <w:r>
        <w:rPr>
          <w:rFonts w:ascii="Arial" w:hAnsi="Arial" w:cs="Arial"/>
          <w:b/>
          <w:bCs/>
          <w:sz w:val="20"/>
        </w:rPr>
        <w:t>n</w:t>
      </w:r>
      <w:r w:rsidRPr="00053B66">
        <w:rPr>
          <w:rFonts w:ascii="Arial" w:hAnsi="Arial" w:cs="Arial"/>
          <w:b/>
          <w:bCs/>
          <w:sz w:val="20"/>
        </w:rPr>
        <w:t>amestitev v poseben prostor kot nujni ukrep)</w:t>
      </w:r>
    </w:p>
    <w:p w14:paraId="0A49F79F" w14:textId="77777777" w:rsidR="00C622ED"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Določba združuje 193. člen in del 194. člena ZIKS-1</w:t>
      </w:r>
      <w:r>
        <w:rPr>
          <w:rFonts w:ascii="Arial" w:hAnsi="Arial" w:cs="Arial"/>
          <w:sz w:val="20"/>
        </w:rPr>
        <w:t xml:space="preserve"> z dopolnitvami</w:t>
      </w:r>
      <w:r w:rsidRPr="00053B66">
        <w:rPr>
          <w:rFonts w:ascii="Arial" w:hAnsi="Arial" w:cs="Arial"/>
          <w:sz w:val="20"/>
        </w:rPr>
        <w:t>.</w:t>
      </w:r>
      <w:r>
        <w:rPr>
          <w:rFonts w:ascii="Arial" w:hAnsi="Arial" w:cs="Arial"/>
          <w:sz w:val="20"/>
        </w:rPr>
        <w:t xml:space="preserve"> Tako mora zdravnik, ki se ga o ukrepu obvesti nemudoma,  ukreniti vse, kar je treba za zavarovanje zdravja in življenja mladoletnika. O </w:t>
      </w:r>
      <w:r>
        <w:rPr>
          <w:rFonts w:ascii="Arial" w:hAnsi="Arial" w:cs="Arial"/>
          <w:sz w:val="20"/>
        </w:rPr>
        <w:lastRenderedPageBreak/>
        <w:t xml:space="preserve">ukrepu se v čim krajšem času obvesti tudi sodišče, ki je izreklo vzgojni ukrep. Mladoletniku je dana možnost, da se izjavi o odrejenem ukrepu, prav tako pa predlog zakona zahteva, da se izvrševanje ukrepa ves čas spremlja, pravosodni policist je dolžan poročati osebi, ki je odredila namestitev v poseben prostor o vsaki spremembi, ki bi lahko pomenila razlog za prenehanje ukrepa. </w:t>
      </w:r>
    </w:p>
    <w:p w14:paraId="52AD515F" w14:textId="77777777" w:rsidR="00C622ED" w:rsidRDefault="00C622ED" w:rsidP="00C622ED">
      <w:pPr>
        <w:autoSpaceDE w:val="0"/>
        <w:autoSpaceDN w:val="0"/>
        <w:adjustRightInd w:val="0"/>
        <w:spacing w:line="276" w:lineRule="auto"/>
        <w:jc w:val="both"/>
        <w:rPr>
          <w:rFonts w:ascii="Arial" w:hAnsi="Arial" w:cs="Arial"/>
          <w:sz w:val="20"/>
        </w:rPr>
      </w:pPr>
    </w:p>
    <w:p w14:paraId="5E1795B5" w14:textId="77777777" w:rsidR="00C622ED" w:rsidRPr="006400B7" w:rsidRDefault="00C622ED" w:rsidP="00C622ED">
      <w:pPr>
        <w:autoSpaceDE w:val="0"/>
        <w:autoSpaceDN w:val="0"/>
        <w:adjustRightInd w:val="0"/>
        <w:spacing w:line="276" w:lineRule="auto"/>
        <w:jc w:val="both"/>
        <w:rPr>
          <w:rFonts w:ascii="Arial" w:hAnsi="Arial" w:cs="Arial"/>
          <w:b/>
          <w:bCs/>
          <w:sz w:val="20"/>
        </w:rPr>
      </w:pPr>
      <w:r w:rsidRPr="006400B7">
        <w:rPr>
          <w:rFonts w:ascii="Arial" w:hAnsi="Arial" w:cs="Arial"/>
          <w:b/>
          <w:bCs/>
          <w:sz w:val="20"/>
        </w:rPr>
        <w:t>K 143. členu (hišni red)</w:t>
      </w:r>
    </w:p>
    <w:p w14:paraId="49D725AF" w14:textId="77777777" w:rsidR="00C622ED" w:rsidRPr="006703F0" w:rsidRDefault="00C622ED" w:rsidP="00C622ED">
      <w:pPr>
        <w:autoSpaceDE w:val="0"/>
        <w:autoSpaceDN w:val="0"/>
        <w:adjustRightInd w:val="0"/>
        <w:spacing w:line="276" w:lineRule="auto"/>
        <w:jc w:val="both"/>
        <w:rPr>
          <w:rFonts w:ascii="Arial" w:hAnsi="Arial" w:cs="Arial"/>
          <w:bCs/>
          <w:sz w:val="20"/>
        </w:rPr>
      </w:pPr>
      <w:r w:rsidRPr="006703F0">
        <w:rPr>
          <w:rFonts w:ascii="Arial" w:hAnsi="Arial" w:cs="Arial"/>
          <w:bCs/>
          <w:sz w:val="20"/>
        </w:rPr>
        <w:t>Ta člen vsebinsko povzema drugi odstavek 198. člena ZIKS-1.</w:t>
      </w:r>
    </w:p>
    <w:p w14:paraId="5DCD77C0" w14:textId="77777777" w:rsidR="00C622ED" w:rsidRPr="00053B66" w:rsidRDefault="00C622ED" w:rsidP="00C622ED">
      <w:pPr>
        <w:autoSpaceDE w:val="0"/>
        <w:autoSpaceDN w:val="0"/>
        <w:adjustRightInd w:val="0"/>
        <w:spacing w:line="276" w:lineRule="auto"/>
        <w:jc w:val="both"/>
        <w:rPr>
          <w:rFonts w:ascii="Arial" w:hAnsi="Arial" w:cs="Arial"/>
          <w:b/>
          <w:sz w:val="20"/>
        </w:rPr>
      </w:pPr>
    </w:p>
    <w:p w14:paraId="2E77DE0A" w14:textId="77777777" w:rsidR="00C622ED" w:rsidRPr="00710373" w:rsidRDefault="00C622ED" w:rsidP="00C622ED">
      <w:pPr>
        <w:spacing w:line="276" w:lineRule="auto"/>
        <w:rPr>
          <w:rFonts w:ascii="Arial" w:hAnsi="Arial" w:cs="Arial"/>
          <w:b/>
          <w:i/>
          <w:iCs/>
          <w:sz w:val="20"/>
        </w:rPr>
      </w:pPr>
      <w:r w:rsidRPr="00710373">
        <w:rPr>
          <w:rFonts w:ascii="Arial" w:hAnsi="Arial" w:cs="Arial"/>
          <w:b/>
          <w:i/>
          <w:iCs/>
          <w:sz w:val="20"/>
        </w:rPr>
        <w:t>6. pododdelek: Nadzor nad izvrševanjem vzgojnih ukrepov</w:t>
      </w:r>
    </w:p>
    <w:p w14:paraId="478DDE94" w14:textId="77777777" w:rsidR="00C622ED" w:rsidRPr="00C65D0D" w:rsidRDefault="00C622ED" w:rsidP="00C622ED">
      <w:pPr>
        <w:spacing w:line="276" w:lineRule="auto"/>
        <w:jc w:val="center"/>
        <w:rPr>
          <w:rFonts w:ascii="Arial" w:hAnsi="Arial" w:cs="Arial"/>
          <w:b/>
          <w:sz w:val="20"/>
        </w:rPr>
      </w:pPr>
    </w:p>
    <w:p w14:paraId="28A0AF68" w14:textId="77777777" w:rsidR="00C622ED" w:rsidRPr="00C65D0D" w:rsidRDefault="00C622ED" w:rsidP="00C622ED">
      <w:pPr>
        <w:spacing w:line="276" w:lineRule="auto"/>
        <w:rPr>
          <w:rFonts w:ascii="Arial" w:hAnsi="Arial" w:cs="Arial"/>
          <w:sz w:val="20"/>
        </w:rPr>
      </w:pPr>
      <w:r w:rsidRPr="00C65D0D">
        <w:rPr>
          <w:rFonts w:ascii="Arial" w:hAnsi="Arial" w:cs="Arial"/>
          <w:b/>
          <w:sz w:val="20"/>
        </w:rPr>
        <w:t>K 144. členu (pristojnost za nadzor)</w:t>
      </w:r>
      <w:r w:rsidRPr="00C65D0D">
        <w:rPr>
          <w:rFonts w:ascii="Arial" w:hAnsi="Arial" w:cs="Arial"/>
          <w:sz w:val="20"/>
        </w:rPr>
        <w:t xml:space="preserve"> </w:t>
      </w:r>
    </w:p>
    <w:p w14:paraId="3775E1E1" w14:textId="77777777" w:rsidR="00C622ED" w:rsidRPr="00C65D0D" w:rsidRDefault="00C622ED" w:rsidP="00C622ED">
      <w:pPr>
        <w:autoSpaceDE w:val="0"/>
        <w:autoSpaceDN w:val="0"/>
        <w:adjustRightInd w:val="0"/>
        <w:spacing w:line="276" w:lineRule="auto"/>
        <w:jc w:val="both"/>
        <w:rPr>
          <w:rFonts w:ascii="Arial" w:hAnsi="Arial" w:cs="Arial"/>
          <w:b/>
          <w:bCs/>
          <w:sz w:val="20"/>
        </w:rPr>
      </w:pPr>
    </w:p>
    <w:p w14:paraId="406737F3" w14:textId="77777777" w:rsidR="00C622ED" w:rsidRPr="00053B66" w:rsidRDefault="00C622ED" w:rsidP="00C622ED">
      <w:pPr>
        <w:autoSpaceDE w:val="0"/>
        <w:autoSpaceDN w:val="0"/>
        <w:adjustRightInd w:val="0"/>
        <w:spacing w:line="276" w:lineRule="auto"/>
        <w:jc w:val="both"/>
        <w:rPr>
          <w:rFonts w:ascii="Arial" w:hAnsi="Arial" w:cs="Arial"/>
          <w:sz w:val="20"/>
        </w:rPr>
      </w:pPr>
      <w:r w:rsidRPr="00C65D0D">
        <w:rPr>
          <w:rFonts w:ascii="Arial" w:hAnsi="Arial" w:cs="Arial"/>
          <w:sz w:val="20"/>
        </w:rPr>
        <w:t>Člen</w:t>
      </w:r>
      <w:r w:rsidRPr="00C65D0D" w:rsidDel="00813F0D">
        <w:rPr>
          <w:rFonts w:ascii="Arial" w:hAnsi="Arial" w:cs="Arial"/>
          <w:sz w:val="20"/>
        </w:rPr>
        <w:t xml:space="preserve"> </w:t>
      </w:r>
      <w:r w:rsidRPr="00C65D0D">
        <w:rPr>
          <w:rFonts w:ascii="Arial" w:hAnsi="Arial" w:cs="Arial"/>
          <w:sz w:val="20"/>
        </w:rPr>
        <w:t>vsebinsko povzema 87. člen KZ in 489. člen ZKP. Pri tem v prvem odstavku dodatno ureja pristojnost</w:t>
      </w:r>
      <w:r w:rsidRPr="00053B66">
        <w:rPr>
          <w:rFonts w:ascii="Arial" w:hAnsi="Arial" w:cs="Arial"/>
          <w:sz w:val="20"/>
        </w:rPr>
        <w:t xml:space="preserve"> za izvajanje nadzorstva nad izvrševanjem vzgojnega ukrepa v primeru, ko je mladoletniku v dveh različnih postopkih za različna kazniva dejanja izrečen vzgojni ukrep in je treba ponovno odločati na podlagi 89. člena tega predloga in izreči eno sankcijo za vsa kazniva dejanja. do pravnomočne odločitve o predlogu za izrek enotne sankcije je za izvajanje nadzorstva pristojno sodišče, ki je vzgojni ukrep izreklo </w:t>
      </w:r>
      <w:r>
        <w:rPr>
          <w:rFonts w:ascii="Arial" w:hAnsi="Arial" w:cs="Arial"/>
          <w:sz w:val="20"/>
        </w:rPr>
        <w:t>poznej</w:t>
      </w:r>
      <w:r w:rsidRPr="00053B66">
        <w:rPr>
          <w:rFonts w:ascii="Arial" w:hAnsi="Arial" w:cs="Arial"/>
          <w:sz w:val="20"/>
        </w:rPr>
        <w:t>e. Po oceni predlagatelja bo namreč to sodišče v največji meri seznanjeno z najnovejšimi okoliščinami pri mladoletniku, saj se je moralo z njimi seznaniti pri odločanju o izreku vzgojnega ukrepa.</w:t>
      </w:r>
    </w:p>
    <w:p w14:paraId="52DA3C7E"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194F9819" w14:textId="77777777" w:rsidR="00C622ED" w:rsidRPr="00053B66" w:rsidRDefault="00C622ED" w:rsidP="00C622ED">
      <w:pPr>
        <w:autoSpaceDE w:val="0"/>
        <w:autoSpaceDN w:val="0"/>
        <w:adjustRightInd w:val="0"/>
        <w:spacing w:line="276" w:lineRule="auto"/>
        <w:jc w:val="both"/>
        <w:rPr>
          <w:rFonts w:ascii="Arial" w:hAnsi="Arial" w:cs="Arial"/>
          <w:i/>
          <w:sz w:val="20"/>
        </w:rPr>
      </w:pPr>
      <w:r w:rsidRPr="00053B66">
        <w:rPr>
          <w:rFonts w:ascii="Arial" w:hAnsi="Arial" w:cs="Arial"/>
          <w:i/>
          <w:sz w:val="20"/>
        </w:rPr>
        <w:t>Razlike s 489. členom ZKP:</w:t>
      </w:r>
    </w:p>
    <w:p w14:paraId="1D8AC742"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 skrajšana je doba obveznega poročanja o izvrševanju vzgojnih ukrepov: center za socialno delo mora poročati najmanj vsake tri mesece (po ZKP je bila obveznost določena na vsakih šest mesecev), prav tako tudi uprava vzgojnega zavoda in prevzgojnega doma, kjer se izvršuje vzgojni ukrep (po ZKP vsakih šest mesecev). Pogostejše poročanje je določeno zaradi skrajšanja trajanja nekaterih vzgojnih ukrepov in zato, da sodišče bolj intenzivno spremlja izvrševanje izrečenih vzgojnih ukrepov in se tako lahko hitreje odzove na potrebo po spremembi vzgojnega ukrepa ali njegovi ustavitvi. </w:t>
      </w:r>
    </w:p>
    <w:p w14:paraId="700AF016"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V tretjem odstavku je določena dolžnost sodnika za mladoletnike, da enkrat letno obišče mladoletnike v zavodu; ZKP je v 489. členu določal le možnost, da sodnik tudi sam obišče zavod. Tudi na ta način je poudarjeno, da sodnik za mladoletnike opravlja tudi vlogo sodnika za izvrševanje sankcij;</w:t>
      </w:r>
    </w:p>
    <w:p w14:paraId="6EA97646"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Dodana je dolžnost centra za socialno delo in uprave zavoda, da poročila poleg sodišču pošlje tudi državnemu tožilcu, saj je predlagatelj spremembe odločbe o izrečenem vzgojnem ukrepu in mora biti zato seznanjen s potekom njegovega izvrševanja. Sodišče pa lahko odločbo spremeni tudi brez njegovega predloga);</w:t>
      </w:r>
    </w:p>
    <w:p w14:paraId="762B460D"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Dodan je bil četrti odstavek, ki omogoča, da center za socialno delo ter uprava zavoda v okviru poročil predlagata sodišču ustavitev izvrševanja ali spremembo odločbe o vzgojnih ukrepih. Ne gre pa v tem primeru za formalni predlog za ustavitev izvrševanja ali spremembo sklepa o izrečenem vzgojnem ukrepu, o katerem bi sodišče moralo odločiti s posebnim sklepom, saj je kot predlagatelj določen le državni tožilec.</w:t>
      </w:r>
    </w:p>
    <w:p w14:paraId="752B4CD7"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 V petem odstavku tega člena je dodana obveznost sodišča, da najmanj vsakih šest mesecev (torej če oceni, da je glede na okoliščine konkretnega primera to potrebno, tudi pogosteje) presoja, ali je morebiti </w:t>
      </w:r>
      <w:r>
        <w:rPr>
          <w:rFonts w:ascii="Arial" w:hAnsi="Arial" w:cs="Arial"/>
          <w:sz w:val="20"/>
        </w:rPr>
        <w:t>treba</w:t>
      </w:r>
      <w:r w:rsidRPr="00053B66">
        <w:rPr>
          <w:rFonts w:ascii="Arial" w:hAnsi="Arial" w:cs="Arial"/>
          <w:sz w:val="20"/>
        </w:rPr>
        <w:t xml:space="preserve"> ukrep nadomestiti z novim ali ustaviti njegovo izvrševanje. Glede na določbo v poglavju o izvrševanju vzgojnih ukrepov, da mora zavod vsake tri mesece poslati poročilo o izvrševanju tega ukrepa tako sodišču kot državnemu tožilcu, bo namreč lahko že pred iztekom tega roka zaznana potreba po spremembi ukrepa. Rok za ponovno odločanje teče tudi v primeru, ko je mladoletnik na begu. Tudi sam beg mladoletnika je namreč lahko (eden izmed) razlog(ov) za spremembo ukrepa. Stalno spremljanje izvrševanja je ključno za to, da se lahko izrečeni vzgojni ukrep čim hitreje prilagaja. </w:t>
      </w:r>
    </w:p>
    <w:p w14:paraId="192FD882"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Če je mladoletnik na begu, se ta čas všteva v šestmesečni rok, kar je v skladu z zahtevo, da je treba izvrševanje ukrepov redno spremljati in pravočasno ukrepati. Tako je tudi v primeru, ko je mladoletnik na </w:t>
      </w:r>
      <w:r w:rsidRPr="00053B66">
        <w:rPr>
          <w:rFonts w:ascii="Arial" w:hAnsi="Arial" w:cs="Arial"/>
          <w:sz w:val="20"/>
        </w:rPr>
        <w:lastRenderedPageBreak/>
        <w:t>begu dlje kot 6 mesecev, treba ponovno preverjati, ali je ukrep še primeren na podlagi drugega odstavka 118. člena (Ponovno odločanje o vzgojnih ukrepih);</w:t>
      </w:r>
    </w:p>
    <w:p w14:paraId="5B91A534" w14:textId="77777777" w:rsidR="00C622ED" w:rsidRDefault="00C622ED" w:rsidP="00C622ED">
      <w:pPr>
        <w:autoSpaceDE w:val="0"/>
        <w:autoSpaceDN w:val="0"/>
        <w:adjustRightInd w:val="0"/>
        <w:spacing w:line="276" w:lineRule="auto"/>
        <w:jc w:val="both"/>
        <w:rPr>
          <w:rFonts w:ascii="Arial" w:hAnsi="Arial" w:cs="Arial"/>
          <w:b/>
          <w:bCs/>
          <w:sz w:val="20"/>
        </w:rPr>
      </w:pPr>
    </w:p>
    <w:p w14:paraId="7D7B9BA5" w14:textId="77777777" w:rsidR="00C622ED" w:rsidRPr="00F92CF2" w:rsidRDefault="00C622ED" w:rsidP="00C622ED">
      <w:pPr>
        <w:spacing w:line="276" w:lineRule="auto"/>
        <w:rPr>
          <w:rFonts w:ascii="Arial" w:hAnsi="Arial" w:cs="Arial"/>
          <w:b/>
          <w:bCs/>
          <w:sz w:val="20"/>
        </w:rPr>
      </w:pPr>
      <w:r>
        <w:rPr>
          <w:rFonts w:ascii="Arial" w:hAnsi="Arial" w:cs="Arial"/>
          <w:b/>
          <w:bCs/>
          <w:sz w:val="20"/>
        </w:rPr>
        <w:t xml:space="preserve">K </w:t>
      </w:r>
      <w:r w:rsidRPr="00F92CF2">
        <w:rPr>
          <w:rFonts w:ascii="Arial" w:hAnsi="Arial" w:cs="Arial"/>
          <w:b/>
          <w:bCs/>
          <w:sz w:val="20"/>
        </w:rPr>
        <w:t>1</w:t>
      </w:r>
      <w:r>
        <w:rPr>
          <w:rFonts w:ascii="Arial" w:hAnsi="Arial" w:cs="Arial"/>
          <w:b/>
          <w:bCs/>
          <w:sz w:val="20"/>
        </w:rPr>
        <w:t>45</w:t>
      </w:r>
      <w:r w:rsidRPr="00F92CF2">
        <w:rPr>
          <w:rFonts w:ascii="Arial" w:hAnsi="Arial" w:cs="Arial"/>
          <w:b/>
          <w:bCs/>
          <w:sz w:val="20"/>
        </w:rPr>
        <w:t>. člen</w:t>
      </w:r>
      <w:r>
        <w:rPr>
          <w:rFonts w:ascii="Arial" w:hAnsi="Arial" w:cs="Arial"/>
          <w:b/>
          <w:bCs/>
          <w:sz w:val="20"/>
        </w:rPr>
        <w:t xml:space="preserve">u </w:t>
      </w:r>
      <w:r w:rsidRPr="00F92CF2">
        <w:rPr>
          <w:rFonts w:ascii="Arial" w:hAnsi="Arial" w:cs="Arial"/>
          <w:b/>
          <w:bCs/>
          <w:sz w:val="20"/>
        </w:rPr>
        <w:t>(poročanje o izvrševanj</w:t>
      </w:r>
      <w:r>
        <w:rPr>
          <w:rFonts w:ascii="Arial" w:hAnsi="Arial" w:cs="Arial"/>
          <w:b/>
          <w:bCs/>
          <w:sz w:val="20"/>
        </w:rPr>
        <w:t>u</w:t>
      </w:r>
      <w:r w:rsidRPr="00F92CF2">
        <w:rPr>
          <w:rFonts w:ascii="Arial" w:hAnsi="Arial" w:cs="Arial"/>
          <w:b/>
          <w:bCs/>
          <w:sz w:val="20"/>
        </w:rPr>
        <w:t xml:space="preserve"> vzgojn</w:t>
      </w:r>
      <w:r>
        <w:rPr>
          <w:rFonts w:ascii="Arial" w:hAnsi="Arial" w:cs="Arial"/>
          <w:b/>
          <w:bCs/>
          <w:sz w:val="20"/>
        </w:rPr>
        <w:t xml:space="preserve">ega </w:t>
      </w:r>
      <w:r w:rsidRPr="00F92CF2">
        <w:rPr>
          <w:rFonts w:ascii="Arial" w:hAnsi="Arial" w:cs="Arial"/>
          <w:b/>
          <w:bCs/>
          <w:sz w:val="20"/>
        </w:rPr>
        <w:t>ukrep</w:t>
      </w:r>
      <w:r>
        <w:rPr>
          <w:rFonts w:ascii="Arial" w:hAnsi="Arial" w:cs="Arial"/>
          <w:b/>
          <w:bCs/>
          <w:sz w:val="20"/>
        </w:rPr>
        <w:t>a</w:t>
      </w:r>
      <w:r w:rsidRPr="00F92CF2">
        <w:rPr>
          <w:rFonts w:ascii="Arial" w:hAnsi="Arial" w:cs="Arial"/>
          <w:b/>
          <w:bCs/>
          <w:sz w:val="20"/>
        </w:rPr>
        <w:t>)</w:t>
      </w:r>
    </w:p>
    <w:p w14:paraId="0A0F0E64" w14:textId="77777777" w:rsidR="00C622ED" w:rsidRDefault="00C622ED" w:rsidP="00C622ED">
      <w:pPr>
        <w:autoSpaceDE w:val="0"/>
        <w:autoSpaceDN w:val="0"/>
        <w:adjustRightInd w:val="0"/>
        <w:spacing w:line="276" w:lineRule="auto"/>
        <w:jc w:val="both"/>
        <w:rPr>
          <w:rFonts w:ascii="Arial" w:hAnsi="Arial" w:cs="Arial"/>
          <w:sz w:val="20"/>
        </w:rPr>
      </w:pPr>
      <w:r w:rsidRPr="00C65D0D">
        <w:rPr>
          <w:rFonts w:ascii="Arial" w:hAnsi="Arial" w:cs="Arial"/>
          <w:sz w:val="20"/>
        </w:rPr>
        <w:t>Predlog zakon določa pogostejše poročanje CSD</w:t>
      </w:r>
      <w:r>
        <w:rPr>
          <w:rFonts w:ascii="Arial" w:hAnsi="Arial" w:cs="Arial"/>
          <w:sz w:val="20"/>
        </w:rPr>
        <w:t xml:space="preserve"> o izvrševanju zunajzavodskega vzgojnega ukrepa (v 182. členu ZIKS-1 je določeno poročanje na šest mesecev), v drugem odstavku je določena dodatna obveznost, da mora CSD sodišče takoj obvestiti, če mladoletnik odklanja sodelovanje pri izvajanju vzgojnega ukrepa, da lahko sodišče čim prej ukrepa in po potrebi spremeni vzgojni ukrep.</w:t>
      </w:r>
    </w:p>
    <w:p w14:paraId="7EA7D922" w14:textId="77777777" w:rsidR="00C622ED" w:rsidRDefault="00C622ED" w:rsidP="00C622ED">
      <w:pPr>
        <w:autoSpaceDE w:val="0"/>
        <w:autoSpaceDN w:val="0"/>
        <w:adjustRightInd w:val="0"/>
        <w:spacing w:line="276" w:lineRule="auto"/>
        <w:jc w:val="both"/>
        <w:rPr>
          <w:rFonts w:ascii="Arial" w:hAnsi="Arial" w:cs="Arial"/>
          <w:sz w:val="20"/>
        </w:rPr>
      </w:pPr>
    </w:p>
    <w:p w14:paraId="0841E025"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Četrti odstavek ureja poročanje s strani zavoda, v katerem se izvršuje zavodski vzgojni ukrep.</w:t>
      </w:r>
    </w:p>
    <w:p w14:paraId="6240A968" w14:textId="77777777" w:rsidR="00C622ED" w:rsidRDefault="00C622ED" w:rsidP="00C622ED">
      <w:pPr>
        <w:autoSpaceDE w:val="0"/>
        <w:autoSpaceDN w:val="0"/>
        <w:adjustRightInd w:val="0"/>
        <w:spacing w:line="276" w:lineRule="auto"/>
        <w:jc w:val="both"/>
        <w:rPr>
          <w:rFonts w:ascii="Arial" w:hAnsi="Arial" w:cs="Arial"/>
          <w:sz w:val="20"/>
        </w:rPr>
      </w:pPr>
    </w:p>
    <w:p w14:paraId="65AFDCEF"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Peti odstavek ureja predlagalno pristojnost CSD in zavoda, v katerem se izvršuje zavodski vzgojni ukrep za spremembo </w:t>
      </w:r>
      <w:r w:rsidRPr="00B8486F">
        <w:rPr>
          <w:rFonts w:ascii="Arial" w:hAnsi="Arial" w:cs="Arial"/>
          <w:sz w:val="20"/>
        </w:rPr>
        <w:t>vzgojnega ukrepa, ustavitev njegovega izvrševanja ali nadomestitev izrečenega vzgojnega ukrepa z drugim</w:t>
      </w:r>
      <w:r>
        <w:rPr>
          <w:rFonts w:ascii="Arial" w:hAnsi="Arial" w:cs="Arial"/>
          <w:sz w:val="20"/>
        </w:rPr>
        <w:t>.</w:t>
      </w:r>
    </w:p>
    <w:p w14:paraId="26BBBB15" w14:textId="77777777" w:rsidR="00C622ED" w:rsidRDefault="00C622ED" w:rsidP="00C622ED">
      <w:pPr>
        <w:autoSpaceDE w:val="0"/>
        <w:autoSpaceDN w:val="0"/>
        <w:adjustRightInd w:val="0"/>
        <w:spacing w:line="276" w:lineRule="auto"/>
        <w:jc w:val="both"/>
        <w:rPr>
          <w:rFonts w:ascii="Arial" w:hAnsi="Arial" w:cs="Arial"/>
          <w:sz w:val="20"/>
        </w:rPr>
      </w:pPr>
    </w:p>
    <w:p w14:paraId="0B04CA95"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1</w:t>
      </w:r>
      <w:r>
        <w:rPr>
          <w:rFonts w:ascii="Arial" w:hAnsi="Arial" w:cs="Arial"/>
          <w:b/>
          <w:bCs/>
          <w:sz w:val="20"/>
        </w:rPr>
        <w:t>46</w:t>
      </w:r>
      <w:r w:rsidRPr="00053B66">
        <w:rPr>
          <w:rFonts w:ascii="Arial" w:hAnsi="Arial" w:cs="Arial"/>
          <w:b/>
          <w:bCs/>
          <w:sz w:val="20"/>
        </w:rPr>
        <w:t xml:space="preserve">. členu </w:t>
      </w:r>
      <w:r w:rsidRPr="00FB6523">
        <w:rPr>
          <w:rFonts w:ascii="Arial" w:hAnsi="Arial" w:cs="Arial"/>
          <w:b/>
          <w:bCs/>
          <w:sz w:val="20"/>
        </w:rPr>
        <w:t>(sprememba, ustavitev ali nadomestitev vzgojnega ukrepa)</w:t>
      </w:r>
    </w:p>
    <w:p w14:paraId="51DC6136"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Določba vsebinsko povzema 83. člen KZ. Sodišče ves čas trajanja nekega vzgojnega ukrepa spremlja njegovo izvrševanje in glede na dosežene uspehe oceni, ali je bil namen vzgojnih ukrepov že dosežen z izrečenim ukrepom in zato ustavi njegovo izvrševanje ali pa izrečeni ukrep spremeni ali nadomesti z drugim (prvi odstavek). Sodišče bo spremenilo izrečeni vzgojni ukrep, če bo na primer ugotovilo, da je vrsta izbranega ukrepa še vedno ustrezna (npr. navodila in prepovedi), da pa je treba izrečeni ukrep vsebinsko spremeniti (npr. določiti druga navodila). Za nadomestitev vzgojnega ukrepa pa bo šlo v primerih, ko bo sodišče na primer sprva izreklo vzgojni ukrep namestitve v vzgojnem zavodu, glede na doseženi uspeh pa bo ocenilo, da namestitev v zavodu ni več potrebna in bo mogoče že z nadzorstvom CSD doseči namen vzgojnih ukrepov). V tem členu sta določeni le omejitvi, s katerim vzgojnim ukrepom se lahko nadomestita oba zavodska ukrepa pred potekom zakonsko določenega minimalnega roka njunega trajanja. Izvrševanje vzgojnega ukrepa pa je mogoče ustaviti ali nadomestiti izrečeni ukrep z drugim tudi v primerih, ko se pokažejo okoliščine, ki jih ni bilo v času izbire vzgojnega ukrepa (drugi odstavek). Razlika s 83. členom KZ:</w:t>
      </w:r>
    </w:p>
    <w:p w14:paraId="0E8A3F78" w14:textId="77777777" w:rsidR="00C622ED" w:rsidRPr="00053B66" w:rsidRDefault="00C622ED" w:rsidP="00C622ED">
      <w:pPr>
        <w:numPr>
          <w:ilvl w:val="0"/>
          <w:numId w:val="51"/>
        </w:numPr>
        <w:autoSpaceDE w:val="0"/>
        <w:autoSpaceDN w:val="0"/>
        <w:adjustRightInd w:val="0"/>
        <w:spacing w:line="276" w:lineRule="auto"/>
        <w:jc w:val="both"/>
        <w:rPr>
          <w:rFonts w:ascii="Arial" w:hAnsi="Arial" w:cs="Arial"/>
          <w:sz w:val="20"/>
        </w:rPr>
      </w:pPr>
      <w:r w:rsidRPr="00053B66">
        <w:rPr>
          <w:rFonts w:ascii="Arial" w:hAnsi="Arial" w:cs="Arial"/>
          <w:sz w:val="20"/>
        </w:rPr>
        <w:t>KZ je dopuščal obe možnosti za ustavitev izvrševanja in za nadomestitev izrečenega ukrepa z drugim za vse vzgojne ukrepe, razen za navodila in prepovedi. Takšna rešitev je nelogična, zato je vzgojni ukrep »navodila in prepovedi« dodan tako v prvi kot v drugi odstavek. Čeprav vzgojni ukrep ukor pri tem ni posebej izključen, pa je glede na dejstvo, da je ta ukrep v celoti izvršen že s samim izrekom, logično, da sprememba, nadomestitev ali ustavitev izvrševanja tega vzgojnega ukrepa nikoli ne more priti v poštev;</w:t>
      </w:r>
    </w:p>
    <w:p w14:paraId="68B192D1" w14:textId="77777777" w:rsidR="00C622ED" w:rsidRPr="00053B66" w:rsidRDefault="00C622ED" w:rsidP="00C622ED">
      <w:pPr>
        <w:autoSpaceDE w:val="0"/>
        <w:autoSpaceDN w:val="0"/>
        <w:adjustRightInd w:val="0"/>
        <w:spacing w:line="276" w:lineRule="auto"/>
        <w:jc w:val="both"/>
        <w:rPr>
          <w:rFonts w:ascii="Arial" w:hAnsi="Arial" w:cs="Arial"/>
          <w:bCs/>
          <w:sz w:val="20"/>
        </w:rPr>
      </w:pPr>
      <w:r w:rsidRPr="00053B66">
        <w:rPr>
          <w:rFonts w:ascii="Arial" w:hAnsi="Arial" w:cs="Arial"/>
          <w:bCs/>
          <w:sz w:val="20"/>
        </w:rPr>
        <w:t xml:space="preserve">V zadnjem odstavku tega člena je določeno, da se čas izvrševanja milejšega vzgojnega ukrepa (na primer čas izvrševanja vzgojnega ukrepa nadzorstva centra za socialno delo ali namestitve v </w:t>
      </w:r>
      <w:r>
        <w:rPr>
          <w:rFonts w:ascii="Arial" w:hAnsi="Arial" w:cs="Arial"/>
          <w:bCs/>
          <w:sz w:val="20"/>
        </w:rPr>
        <w:t>strokovni center</w:t>
      </w:r>
      <w:r w:rsidRPr="00053B66">
        <w:rPr>
          <w:rFonts w:ascii="Arial" w:hAnsi="Arial" w:cs="Arial"/>
          <w:bCs/>
          <w:sz w:val="20"/>
        </w:rPr>
        <w:t>) ne všteva v čas izvrševanja strožjega vzgojnega ukrepa (na primer namestitve v prevzgojni dom). Gre namreč za različne vrste vzgojnih ukrepov z različno vsebino izvajanja, zaradi česar vštevanje ne bi bilo v skladu z namenom obravnave mladoletnikov, poleg tega pa mora sodišče ves čas spremljati uspeh izvrševanja vzgojnega ukrepa in ustaviti njegovo izvrševanje takoj, ko je njegov namen dosežen oziroma ko poteče najdaljši dopustni čas izvrševanja posameznega vzgojnega ukrepa.</w:t>
      </w:r>
    </w:p>
    <w:p w14:paraId="7F5A4CEA" w14:textId="77777777" w:rsidR="00C622ED" w:rsidRPr="00053B66" w:rsidRDefault="00C622ED" w:rsidP="00C622ED">
      <w:pPr>
        <w:spacing w:line="276" w:lineRule="auto"/>
        <w:rPr>
          <w:rFonts w:ascii="Arial" w:hAnsi="Arial" w:cs="Arial"/>
          <w:b/>
          <w:sz w:val="20"/>
        </w:rPr>
      </w:pPr>
    </w:p>
    <w:p w14:paraId="4645A9EA"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K 1</w:t>
      </w:r>
      <w:r>
        <w:rPr>
          <w:rFonts w:ascii="Arial" w:hAnsi="Arial" w:cs="Arial"/>
          <w:b/>
          <w:bCs/>
          <w:sz w:val="20"/>
        </w:rPr>
        <w:t>47</w:t>
      </w:r>
      <w:r w:rsidRPr="00053B66">
        <w:rPr>
          <w:rFonts w:ascii="Arial" w:hAnsi="Arial" w:cs="Arial"/>
          <w:b/>
          <w:bCs/>
          <w:sz w:val="20"/>
        </w:rPr>
        <w:t>. členu (</w:t>
      </w:r>
      <w:r>
        <w:rPr>
          <w:rFonts w:ascii="Arial" w:hAnsi="Arial" w:cs="Arial"/>
          <w:b/>
          <w:sz w:val="20"/>
        </w:rPr>
        <w:t>p</w:t>
      </w:r>
      <w:r w:rsidRPr="00053B66">
        <w:rPr>
          <w:rFonts w:ascii="Arial" w:hAnsi="Arial" w:cs="Arial"/>
          <w:b/>
          <w:sz w:val="20"/>
        </w:rPr>
        <w:t>onovno odločanje o vzgojnem ukrepu)</w:t>
      </w:r>
    </w:p>
    <w:p w14:paraId="7994480D"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Določba vsebinsko povzema 84. člen KZ. Mladoletniki so v obdobju hitrega razvoja, zato se v obdobju pol leta po izreku vzgojnega ukrepa mladoletnik lahko spremeni. Če se ukrep v tem času še ni začel izvrševati (ne glede na razlog za odmik začetka izvrševanja) ali je bilo izvrševanje zavodskega ukrepa prekinjeno za pol leta, sodišče odloči, ali je tak vzgojni ukrep sploh še primeren – lahko odloči, da se ukrep ne bo izvršil, lahko pa ga tudi spremeni ali nadomesti z drugim. Sodišče bo o tem obveščeno v skladu z 90. členom </w:t>
      </w:r>
      <w:r w:rsidRPr="00053B66">
        <w:rPr>
          <w:rFonts w:ascii="Arial" w:hAnsi="Arial" w:cs="Arial"/>
          <w:sz w:val="20"/>
        </w:rPr>
        <w:lastRenderedPageBreak/>
        <w:t>predloga zakona (Pristojnost za izvrševanje vzgojnih ukrepov), ki nalaga CSD in zavodom, da morajo sodišče o teh okoliščinah obvestiti takoj, ko zanje izvedo. Prav tako pa so v skladu z navedenim členom dolžni sodišče obveščati o začetku izvrševanja vzgojnega ukrepa. Razlike s 84. členom KZ:</w:t>
      </w:r>
    </w:p>
    <w:p w14:paraId="489D16F4" w14:textId="77777777" w:rsidR="00C622ED" w:rsidRPr="00053B66" w:rsidRDefault="00C622ED" w:rsidP="00C622ED">
      <w:pPr>
        <w:numPr>
          <w:ilvl w:val="0"/>
          <w:numId w:val="56"/>
        </w:numPr>
        <w:autoSpaceDE w:val="0"/>
        <w:autoSpaceDN w:val="0"/>
        <w:adjustRightInd w:val="0"/>
        <w:spacing w:line="276" w:lineRule="auto"/>
        <w:jc w:val="both"/>
        <w:rPr>
          <w:rFonts w:ascii="Arial" w:hAnsi="Arial" w:cs="Arial"/>
          <w:sz w:val="20"/>
        </w:rPr>
      </w:pPr>
      <w:r w:rsidRPr="00053B66">
        <w:rPr>
          <w:rFonts w:ascii="Arial" w:hAnsi="Arial" w:cs="Arial"/>
          <w:sz w:val="20"/>
        </w:rPr>
        <w:t>rok za ponovno odločanje zaradi neizvrševanja ukrepa je skrajšan iz enega leta na šest mesecev;</w:t>
      </w:r>
    </w:p>
    <w:p w14:paraId="4D866EC6" w14:textId="77777777" w:rsidR="00C622ED" w:rsidRPr="00053B66" w:rsidRDefault="00C622ED" w:rsidP="00C622ED">
      <w:pPr>
        <w:numPr>
          <w:ilvl w:val="0"/>
          <w:numId w:val="56"/>
        </w:numPr>
        <w:autoSpaceDE w:val="0"/>
        <w:autoSpaceDN w:val="0"/>
        <w:adjustRightInd w:val="0"/>
        <w:spacing w:line="276" w:lineRule="auto"/>
        <w:jc w:val="both"/>
        <w:rPr>
          <w:rFonts w:ascii="Arial" w:hAnsi="Arial" w:cs="Arial"/>
          <w:sz w:val="20"/>
        </w:rPr>
      </w:pPr>
      <w:r w:rsidRPr="00053B66">
        <w:rPr>
          <w:rFonts w:ascii="Arial" w:hAnsi="Arial" w:cs="Arial"/>
          <w:sz w:val="20"/>
        </w:rPr>
        <w:t>prvi odstavek velja tudi za vzgojni ukrep navodila in prepoved;</w:t>
      </w:r>
    </w:p>
    <w:p w14:paraId="39547D7E" w14:textId="77777777" w:rsidR="00C622ED" w:rsidRPr="00053B66" w:rsidRDefault="00C622ED" w:rsidP="00C622ED">
      <w:pPr>
        <w:numPr>
          <w:ilvl w:val="0"/>
          <w:numId w:val="56"/>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drugi odstavek je spremenjen tako, da zajema vse zavodske ukrepe, ne le namestitev v </w:t>
      </w:r>
      <w:r>
        <w:rPr>
          <w:rFonts w:ascii="Arial" w:hAnsi="Arial" w:cs="Arial"/>
          <w:sz w:val="20"/>
        </w:rPr>
        <w:t>strokovni center</w:t>
      </w:r>
      <w:r w:rsidRPr="00053B66">
        <w:rPr>
          <w:rFonts w:ascii="Arial" w:hAnsi="Arial" w:cs="Arial"/>
          <w:sz w:val="20"/>
        </w:rPr>
        <w:t>.</w:t>
      </w:r>
    </w:p>
    <w:p w14:paraId="795F2343" w14:textId="77777777" w:rsidR="00C622ED" w:rsidRPr="00053B66" w:rsidRDefault="00C622ED" w:rsidP="00C622ED">
      <w:pPr>
        <w:spacing w:line="276" w:lineRule="auto"/>
        <w:rPr>
          <w:rFonts w:ascii="Arial" w:hAnsi="Arial" w:cs="Arial"/>
          <w:b/>
          <w:sz w:val="20"/>
        </w:rPr>
      </w:pPr>
    </w:p>
    <w:p w14:paraId="51D8AF09" w14:textId="77777777" w:rsidR="00C622ED" w:rsidRPr="00053B66" w:rsidRDefault="00C622ED" w:rsidP="00C622ED">
      <w:pPr>
        <w:spacing w:line="276" w:lineRule="auto"/>
        <w:rPr>
          <w:rFonts w:ascii="Arial" w:hAnsi="Arial" w:cs="Arial"/>
          <w:b/>
          <w:bCs/>
          <w:sz w:val="20"/>
        </w:rPr>
      </w:pPr>
      <w:r w:rsidRPr="00053B66">
        <w:rPr>
          <w:rFonts w:ascii="Arial" w:hAnsi="Arial" w:cs="Arial"/>
          <w:b/>
          <w:sz w:val="20"/>
        </w:rPr>
        <w:t xml:space="preserve">K </w:t>
      </w:r>
      <w:r>
        <w:rPr>
          <w:rFonts w:ascii="Arial" w:hAnsi="Arial" w:cs="Arial"/>
          <w:b/>
          <w:sz w:val="20"/>
        </w:rPr>
        <w:t>148</w:t>
      </w:r>
      <w:r w:rsidRPr="00053B66">
        <w:rPr>
          <w:rFonts w:ascii="Arial" w:hAnsi="Arial" w:cs="Arial"/>
          <w:b/>
          <w:sz w:val="20"/>
        </w:rPr>
        <w:t xml:space="preserve">. členu </w:t>
      </w:r>
      <w:r w:rsidRPr="00053B66">
        <w:rPr>
          <w:rFonts w:ascii="Arial" w:hAnsi="Arial" w:cs="Arial"/>
          <w:b/>
          <w:bCs/>
          <w:sz w:val="20"/>
        </w:rPr>
        <w:t>(</w:t>
      </w:r>
      <w:r>
        <w:rPr>
          <w:rFonts w:ascii="Arial" w:hAnsi="Arial" w:cs="Arial"/>
          <w:b/>
          <w:bCs/>
          <w:sz w:val="20"/>
        </w:rPr>
        <w:t>p</w:t>
      </w:r>
      <w:r w:rsidRPr="00053B66">
        <w:rPr>
          <w:rFonts w:ascii="Arial" w:hAnsi="Arial" w:cs="Arial"/>
          <w:b/>
          <w:bCs/>
          <w:sz w:val="20"/>
        </w:rPr>
        <w:t xml:space="preserve">ostopek odločanja </w:t>
      </w:r>
      <w:r w:rsidRPr="000607F8">
        <w:rPr>
          <w:rFonts w:ascii="Arial" w:hAnsi="Arial" w:cs="Arial"/>
          <w:b/>
          <w:bCs/>
          <w:sz w:val="20"/>
        </w:rPr>
        <w:t>o spremembi, ustavitvi ali nadomestitvi vzgojnega ukrepa</w:t>
      </w:r>
      <w:r w:rsidRPr="00053B66">
        <w:rPr>
          <w:rFonts w:ascii="Arial" w:hAnsi="Arial" w:cs="Arial"/>
          <w:b/>
          <w:bCs/>
          <w:sz w:val="20"/>
        </w:rPr>
        <w:t>)</w:t>
      </w:r>
    </w:p>
    <w:p w14:paraId="00BFC31E"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w:t>
      </w:r>
      <w:r w:rsidRPr="00053B66" w:rsidDel="00813F0D">
        <w:rPr>
          <w:rFonts w:ascii="Arial" w:hAnsi="Arial" w:cs="Arial"/>
          <w:sz w:val="20"/>
        </w:rPr>
        <w:t xml:space="preserve"> </w:t>
      </w:r>
      <w:r w:rsidRPr="00053B66">
        <w:rPr>
          <w:rFonts w:ascii="Arial" w:hAnsi="Arial" w:cs="Arial"/>
          <w:sz w:val="20"/>
        </w:rPr>
        <w:t xml:space="preserve">vsebinsko povzema 490. člen ZKP in poleg redakcijskih sprememb spreminja prvi odstavek tako, da je črtana možnost, da predlagajo spremembo vzgojnega ukrepa zavodi in center za socialno delo. Vendar pa to le pomeni, da niso formalni predlagatelji spremembe izrečenega vzgojnega ukrepa, saj bi bilo ob takšni ureditvi treba urediti tudi njihovo vlogo, če se sodišče z njihovim predlogom ne strinja. Vendar jim ta sprememba nikakor ne jemlje možnosti, da v okviru svojih poročil o izvrševanju vzgojnih ukrepov predlagajo spremembo ukrepa, le statusa predlagatelja v formalnem smislu nimajo. </w:t>
      </w:r>
    </w:p>
    <w:p w14:paraId="57ACF704"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218D393C"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V drugem odstavku je dodana zahteva za zaslišanje predstavnika organa centra za socialno delo oziroma zavoda, v katerem se vzgojni ukrep izvršuje. </w:t>
      </w:r>
    </w:p>
    <w:p w14:paraId="41D97D80"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4FB07503"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Glede na to, da veljavna ureditev ni dajala odgovora na vprašanje, ali sodišče odloča na seji senata ali na glavni obravnavi, tretji, četrti in peti odstavek urejajo tudi to vprašanje. Tako je v tretjem odstavku določeno pravilo, da sodišče odloča po opravljeni glavni obravnavi. To pravilo brez izjeme velja za vse primere, ko bo izrečeni vzgojni ukrep nadomeščen z zavodskim vzgojnim ukrepom ali strožjim zavodskim vzgojnim ukrepom, torej, če bo sodišče zunajzavodski vzgojni ukrep spremenilo v zavodskega ali namestitev v </w:t>
      </w:r>
      <w:r>
        <w:rPr>
          <w:rFonts w:ascii="Arial" w:hAnsi="Arial" w:cs="Arial"/>
          <w:sz w:val="20"/>
        </w:rPr>
        <w:t>strokovni center</w:t>
      </w:r>
      <w:r w:rsidRPr="00053B66">
        <w:rPr>
          <w:rFonts w:ascii="Arial" w:hAnsi="Arial" w:cs="Arial"/>
          <w:sz w:val="20"/>
        </w:rPr>
        <w:t xml:space="preserve"> z namestitvijo v prevzgojni dom. Že pri prvem odločanju namreč lahko sodišče izreče zavodski vzgojni ukrep samo po opravljeni glavni obravnavi. </w:t>
      </w:r>
    </w:p>
    <w:p w14:paraId="3F85C1F1"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96E09D4"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Kar zadeva spremembo vzgojnega ukrepa, pa bo sodišče prav tako praviloma izvedlo glavno obravnavo. Če bo ocenilo, da izvedba glavne obravnave ni potrebna, ker lahko odloči že na podlagi pisne dokumentacije brez zaslišanja oseb iz drugega odstavka tega člena, pa bo lahko tako odločitev izjemoma sprejelo na seji senata (četrti odstavek).</w:t>
      </w:r>
    </w:p>
    <w:p w14:paraId="5D7BC43C"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02410CE"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Peti odstavek pa ureja primere, ko je že na podlagi pisne dokumentacije jasno, da je treba izvrševanje vzgojnega ukrepa ustaviti. V tem primeru bo lahko sodnik za mladoletnike to storil sam, brez razpisa seje. Sodnik lahko o odločitvi ustno seznani mladoletnika, tako, da ga povabi k sebi, kar pa ne šteje kot zaslišanje in s tem ni podan pogoj za senatno odločanje po prvem odstavku. </w:t>
      </w:r>
    </w:p>
    <w:p w14:paraId="32A594F7"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15509163"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Glede na vsebinsko naravo odločanja in zasledovane cilje pri obravnavanju mladoletnikov se v predlaganem šestem odstavku sodišču določa osemdnevni rok za odločanje o pritožbi. </w:t>
      </w:r>
    </w:p>
    <w:p w14:paraId="4EE64BA5"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73F0DA1F"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9ECC7A7" w14:textId="77777777" w:rsidR="00C622ED" w:rsidRDefault="00C622ED" w:rsidP="00C622ED">
      <w:pPr>
        <w:spacing w:line="276" w:lineRule="auto"/>
        <w:rPr>
          <w:rFonts w:ascii="Arial" w:hAnsi="Arial" w:cs="Arial"/>
          <w:b/>
          <w:sz w:val="20"/>
        </w:rPr>
      </w:pPr>
    </w:p>
    <w:p w14:paraId="0BB43D32" w14:textId="77777777" w:rsidR="00C622ED" w:rsidRPr="00BF3193" w:rsidRDefault="00C622ED" w:rsidP="00C622ED">
      <w:pPr>
        <w:spacing w:line="276" w:lineRule="auto"/>
        <w:rPr>
          <w:rFonts w:ascii="Arial" w:hAnsi="Arial" w:cs="Arial"/>
          <w:b/>
          <w:sz w:val="20"/>
        </w:rPr>
      </w:pPr>
      <w:r w:rsidRPr="00BF3193">
        <w:rPr>
          <w:rFonts w:ascii="Arial" w:hAnsi="Arial" w:cs="Arial"/>
          <w:b/>
          <w:sz w:val="20"/>
        </w:rPr>
        <w:t>2. Oddelek: Izvrševanje kazni</w:t>
      </w:r>
    </w:p>
    <w:p w14:paraId="1C9C4D74" w14:textId="77777777" w:rsidR="00C622ED" w:rsidRDefault="00C622ED" w:rsidP="00C622ED">
      <w:pPr>
        <w:autoSpaceDE w:val="0"/>
        <w:autoSpaceDN w:val="0"/>
        <w:adjustRightInd w:val="0"/>
        <w:spacing w:line="276" w:lineRule="auto"/>
        <w:jc w:val="both"/>
        <w:rPr>
          <w:rFonts w:ascii="Arial" w:hAnsi="Arial" w:cs="Arial"/>
          <w:b/>
          <w:bCs/>
          <w:sz w:val="20"/>
        </w:rPr>
      </w:pPr>
    </w:p>
    <w:p w14:paraId="33542E03" w14:textId="77777777" w:rsidR="00C622ED" w:rsidRDefault="00C622ED" w:rsidP="00C622ED">
      <w:pPr>
        <w:spacing w:line="276" w:lineRule="auto"/>
        <w:rPr>
          <w:rFonts w:ascii="Arial" w:hAnsi="Arial" w:cs="Arial"/>
          <w:b/>
          <w:sz w:val="20"/>
        </w:rPr>
      </w:pPr>
      <w:r>
        <w:rPr>
          <w:rFonts w:ascii="Arial" w:hAnsi="Arial" w:cs="Arial"/>
          <w:b/>
          <w:sz w:val="20"/>
        </w:rPr>
        <w:t>K 149. členu (izvrševanje denarne kazni)</w:t>
      </w:r>
    </w:p>
    <w:p w14:paraId="3F75FEE2" w14:textId="77777777" w:rsidR="00C622ED" w:rsidRDefault="00C622ED" w:rsidP="00C622ED">
      <w:pPr>
        <w:spacing w:line="276" w:lineRule="auto"/>
        <w:jc w:val="both"/>
        <w:rPr>
          <w:rFonts w:ascii="Arial" w:hAnsi="Arial" w:cs="Arial"/>
          <w:bCs/>
          <w:sz w:val="20"/>
        </w:rPr>
      </w:pPr>
      <w:r>
        <w:rPr>
          <w:rFonts w:ascii="Arial" w:hAnsi="Arial" w:cs="Arial"/>
          <w:bCs/>
          <w:sz w:val="20"/>
        </w:rPr>
        <w:t>Predlog tega člena ureja situacijo, ko se denarna kazen ne da niti prisilno izterjati. Sicer se glede izvrševanja denarne kazni v skladu s 103. členom tega predloga zakona uporabljajo določbe ZIKS-1.</w:t>
      </w:r>
    </w:p>
    <w:p w14:paraId="2CBFFD1E" w14:textId="77777777" w:rsidR="00C622ED" w:rsidRPr="006E2FDC" w:rsidRDefault="00C622ED" w:rsidP="00C622ED">
      <w:pPr>
        <w:spacing w:line="276" w:lineRule="auto"/>
        <w:rPr>
          <w:rFonts w:ascii="Arial" w:hAnsi="Arial" w:cs="Arial"/>
          <w:bCs/>
          <w:sz w:val="20"/>
        </w:rPr>
      </w:pPr>
    </w:p>
    <w:p w14:paraId="5C5E39A5" w14:textId="77777777" w:rsidR="00C622ED" w:rsidRPr="00053B66" w:rsidRDefault="00C622ED" w:rsidP="00C622ED">
      <w:pPr>
        <w:spacing w:line="276" w:lineRule="auto"/>
        <w:rPr>
          <w:rFonts w:ascii="Arial" w:hAnsi="Arial" w:cs="Arial"/>
          <w:b/>
          <w:sz w:val="20"/>
        </w:rPr>
      </w:pPr>
      <w:r>
        <w:rPr>
          <w:rFonts w:ascii="Arial" w:hAnsi="Arial" w:cs="Arial"/>
          <w:b/>
          <w:sz w:val="20"/>
        </w:rPr>
        <w:t xml:space="preserve">K </w:t>
      </w:r>
      <w:r w:rsidRPr="00053B66">
        <w:rPr>
          <w:rFonts w:ascii="Arial" w:hAnsi="Arial" w:cs="Arial"/>
          <w:b/>
          <w:sz w:val="20"/>
        </w:rPr>
        <w:t>1</w:t>
      </w:r>
      <w:r>
        <w:rPr>
          <w:rFonts w:ascii="Arial" w:hAnsi="Arial" w:cs="Arial"/>
          <w:b/>
          <w:sz w:val="20"/>
        </w:rPr>
        <w:t>50</w:t>
      </w:r>
      <w:r w:rsidRPr="00053B66">
        <w:rPr>
          <w:rFonts w:ascii="Arial" w:hAnsi="Arial" w:cs="Arial"/>
          <w:b/>
          <w:sz w:val="20"/>
        </w:rPr>
        <w:t>. člen</w:t>
      </w:r>
      <w:r>
        <w:rPr>
          <w:rFonts w:ascii="Arial" w:hAnsi="Arial" w:cs="Arial"/>
          <w:b/>
          <w:sz w:val="20"/>
        </w:rPr>
        <w:t>u (izvrševanje kazni mladoletniškega zapora)</w:t>
      </w:r>
    </w:p>
    <w:p w14:paraId="25D64F4D" w14:textId="77777777" w:rsidR="00C622ED" w:rsidRDefault="00C622ED" w:rsidP="00C622ED">
      <w:pPr>
        <w:spacing w:line="276" w:lineRule="auto"/>
        <w:rPr>
          <w:rFonts w:ascii="Arial" w:hAnsi="Arial" w:cs="Arial"/>
          <w:bCs/>
          <w:sz w:val="20"/>
        </w:rPr>
      </w:pPr>
      <w:r w:rsidRPr="009B2C0C">
        <w:rPr>
          <w:rFonts w:ascii="Arial" w:hAnsi="Arial" w:cs="Arial"/>
          <w:bCs/>
          <w:sz w:val="20"/>
        </w:rPr>
        <w:lastRenderedPageBreak/>
        <w:t xml:space="preserve">Določba </w:t>
      </w:r>
      <w:r>
        <w:rPr>
          <w:rFonts w:ascii="Arial" w:hAnsi="Arial" w:cs="Arial"/>
          <w:bCs/>
          <w:sz w:val="20"/>
        </w:rPr>
        <w:t xml:space="preserve">ureja vsebino </w:t>
      </w:r>
      <w:r w:rsidRPr="009B2C0C">
        <w:rPr>
          <w:rFonts w:ascii="Arial" w:hAnsi="Arial" w:cs="Arial"/>
          <w:bCs/>
          <w:sz w:val="20"/>
        </w:rPr>
        <w:t>115. člen</w:t>
      </w:r>
      <w:r>
        <w:rPr>
          <w:rFonts w:ascii="Arial" w:hAnsi="Arial" w:cs="Arial"/>
          <w:bCs/>
          <w:sz w:val="20"/>
        </w:rPr>
        <w:t>a</w:t>
      </w:r>
      <w:r w:rsidRPr="009B2C0C">
        <w:rPr>
          <w:rFonts w:ascii="Arial" w:hAnsi="Arial" w:cs="Arial"/>
          <w:bCs/>
          <w:sz w:val="20"/>
        </w:rPr>
        <w:t xml:space="preserve"> ZIKS-1</w:t>
      </w:r>
      <w:r>
        <w:rPr>
          <w:rFonts w:ascii="Arial" w:hAnsi="Arial" w:cs="Arial"/>
          <w:bCs/>
          <w:sz w:val="20"/>
        </w:rPr>
        <w:t>, ki jo dopolnjuje</w:t>
      </w:r>
      <w:r w:rsidRPr="009B2C0C">
        <w:rPr>
          <w:rFonts w:ascii="Arial" w:hAnsi="Arial" w:cs="Arial"/>
          <w:bCs/>
          <w:sz w:val="20"/>
        </w:rPr>
        <w:t>.</w:t>
      </w:r>
    </w:p>
    <w:p w14:paraId="29AD0714" w14:textId="77777777" w:rsidR="00C622ED" w:rsidRDefault="00C622ED" w:rsidP="00C622ED">
      <w:pPr>
        <w:spacing w:line="276" w:lineRule="auto"/>
        <w:rPr>
          <w:rFonts w:ascii="Arial" w:hAnsi="Arial" w:cs="Arial"/>
          <w:bCs/>
          <w:sz w:val="20"/>
        </w:rPr>
      </w:pPr>
    </w:p>
    <w:p w14:paraId="6DF55664" w14:textId="77777777" w:rsidR="00C622ED" w:rsidRDefault="00C622ED" w:rsidP="00C622ED">
      <w:pPr>
        <w:spacing w:line="276" w:lineRule="auto"/>
        <w:jc w:val="both"/>
        <w:rPr>
          <w:rFonts w:ascii="Arial" w:hAnsi="Arial" w:cs="Arial"/>
          <w:bCs/>
          <w:sz w:val="20"/>
        </w:rPr>
      </w:pPr>
      <w:r>
        <w:rPr>
          <w:rFonts w:ascii="Arial" w:hAnsi="Arial" w:cs="Arial"/>
          <w:bCs/>
          <w:sz w:val="20"/>
        </w:rPr>
        <w:t>Prvi odstavek določa temeljno usmeritev za delo z mladoletnikom med prestajanjem kazni mladoletniškega zapora.</w:t>
      </w:r>
    </w:p>
    <w:p w14:paraId="78002925" w14:textId="77777777" w:rsidR="00C622ED" w:rsidRDefault="00C622ED" w:rsidP="00C622ED">
      <w:pPr>
        <w:spacing w:line="276" w:lineRule="auto"/>
        <w:jc w:val="both"/>
        <w:rPr>
          <w:rFonts w:ascii="Arial" w:hAnsi="Arial" w:cs="Arial"/>
          <w:bCs/>
          <w:sz w:val="20"/>
        </w:rPr>
      </w:pPr>
    </w:p>
    <w:p w14:paraId="39376328" w14:textId="77777777" w:rsidR="00C622ED" w:rsidRDefault="00C622ED" w:rsidP="00C622ED">
      <w:pPr>
        <w:spacing w:line="276" w:lineRule="auto"/>
        <w:jc w:val="both"/>
        <w:rPr>
          <w:rFonts w:ascii="Arial" w:hAnsi="Arial" w:cs="Arial"/>
          <w:bCs/>
          <w:sz w:val="20"/>
        </w:rPr>
      </w:pPr>
      <w:r>
        <w:rPr>
          <w:rFonts w:ascii="Arial" w:hAnsi="Arial" w:cs="Arial"/>
          <w:bCs/>
          <w:sz w:val="20"/>
        </w:rPr>
        <w:t>Drugi odstavek povzema vsebino prvega odstavka 115. člena ZIKS-1.</w:t>
      </w:r>
    </w:p>
    <w:p w14:paraId="1CE3D2F8" w14:textId="77777777" w:rsidR="00C622ED" w:rsidRDefault="00C622ED" w:rsidP="00C622ED">
      <w:pPr>
        <w:spacing w:line="276" w:lineRule="auto"/>
        <w:jc w:val="both"/>
        <w:rPr>
          <w:rFonts w:ascii="Arial" w:hAnsi="Arial" w:cs="Arial"/>
          <w:bCs/>
          <w:sz w:val="20"/>
        </w:rPr>
      </w:pPr>
    </w:p>
    <w:p w14:paraId="6B213AF9" w14:textId="77777777" w:rsidR="00C622ED" w:rsidRDefault="00C622ED" w:rsidP="00C622ED">
      <w:pPr>
        <w:spacing w:line="276" w:lineRule="auto"/>
        <w:jc w:val="both"/>
        <w:rPr>
          <w:rFonts w:ascii="Arial" w:hAnsi="Arial" w:cs="Arial"/>
          <w:bCs/>
          <w:sz w:val="20"/>
        </w:rPr>
      </w:pPr>
      <w:r>
        <w:rPr>
          <w:rFonts w:ascii="Arial" w:hAnsi="Arial" w:cs="Arial"/>
          <w:bCs/>
          <w:sz w:val="20"/>
        </w:rPr>
        <w:t>Tretji odstavek določa pravno podlago za podzakonsko urejanje kazni mladoletniškega zapora.</w:t>
      </w:r>
    </w:p>
    <w:p w14:paraId="74E05C36" w14:textId="77777777" w:rsidR="00C622ED" w:rsidRPr="006E2FDC" w:rsidRDefault="00C622ED" w:rsidP="00C622ED">
      <w:pPr>
        <w:spacing w:line="276" w:lineRule="auto"/>
        <w:rPr>
          <w:rFonts w:ascii="Arial" w:hAnsi="Arial" w:cs="Arial"/>
          <w:bCs/>
          <w:sz w:val="20"/>
        </w:rPr>
      </w:pPr>
    </w:p>
    <w:p w14:paraId="5E3E8A43" w14:textId="77777777" w:rsidR="00C622ED" w:rsidRPr="00053B66" w:rsidRDefault="00C622ED" w:rsidP="00C622ED">
      <w:pPr>
        <w:spacing w:line="276" w:lineRule="auto"/>
        <w:rPr>
          <w:rFonts w:ascii="Arial" w:hAnsi="Arial" w:cs="Arial"/>
          <w:b/>
          <w:sz w:val="20"/>
        </w:rPr>
      </w:pPr>
      <w:r>
        <w:rPr>
          <w:rFonts w:ascii="Arial" w:hAnsi="Arial" w:cs="Arial"/>
          <w:b/>
          <w:sz w:val="20"/>
        </w:rPr>
        <w:t xml:space="preserve">K </w:t>
      </w:r>
      <w:r w:rsidRPr="00053B66">
        <w:rPr>
          <w:rFonts w:ascii="Arial" w:hAnsi="Arial" w:cs="Arial"/>
          <w:b/>
          <w:sz w:val="20"/>
        </w:rPr>
        <w:t>1</w:t>
      </w:r>
      <w:r>
        <w:rPr>
          <w:rFonts w:ascii="Arial" w:hAnsi="Arial" w:cs="Arial"/>
          <w:b/>
          <w:sz w:val="20"/>
        </w:rPr>
        <w:t>51</w:t>
      </w:r>
      <w:r w:rsidRPr="00053B66">
        <w:rPr>
          <w:rFonts w:ascii="Arial" w:hAnsi="Arial" w:cs="Arial"/>
          <w:b/>
          <w:sz w:val="20"/>
        </w:rPr>
        <w:t>. člen</w:t>
      </w:r>
      <w:r>
        <w:rPr>
          <w:rFonts w:ascii="Arial" w:hAnsi="Arial" w:cs="Arial"/>
          <w:b/>
          <w:sz w:val="20"/>
        </w:rPr>
        <w:t>u (starostna omejitev za prestajanje kazni mladoletniškega zapora)</w:t>
      </w:r>
    </w:p>
    <w:p w14:paraId="204B15EB" w14:textId="77777777" w:rsidR="00C622ED" w:rsidRDefault="00C622ED" w:rsidP="00C622ED">
      <w:pPr>
        <w:autoSpaceDE w:val="0"/>
        <w:autoSpaceDN w:val="0"/>
        <w:adjustRightInd w:val="0"/>
        <w:spacing w:line="276" w:lineRule="auto"/>
        <w:jc w:val="both"/>
        <w:rPr>
          <w:rFonts w:ascii="Arial" w:hAnsi="Arial" w:cs="Arial"/>
          <w:sz w:val="20"/>
        </w:rPr>
      </w:pPr>
      <w:r w:rsidRPr="005F4CD9">
        <w:rPr>
          <w:rFonts w:ascii="Arial" w:hAnsi="Arial" w:cs="Arial"/>
          <w:sz w:val="20"/>
        </w:rPr>
        <w:t>Ta člen delno povzema 113. člen ZIKS-</w:t>
      </w:r>
      <w:r>
        <w:rPr>
          <w:rFonts w:ascii="Arial" w:hAnsi="Arial" w:cs="Arial"/>
          <w:sz w:val="20"/>
        </w:rPr>
        <w:t>1, pri čemer ne opredeljuje več z</w:t>
      </w:r>
      <w:r w:rsidRPr="005F4CD9">
        <w:rPr>
          <w:rFonts w:ascii="Arial" w:hAnsi="Arial" w:cs="Arial"/>
          <w:sz w:val="20"/>
        </w:rPr>
        <w:t>avod</w:t>
      </w:r>
      <w:r>
        <w:rPr>
          <w:rFonts w:ascii="Arial" w:hAnsi="Arial" w:cs="Arial"/>
          <w:sz w:val="20"/>
        </w:rPr>
        <w:t>a</w:t>
      </w:r>
      <w:r w:rsidRPr="005F4CD9">
        <w:rPr>
          <w:rFonts w:ascii="Arial" w:hAnsi="Arial" w:cs="Arial"/>
          <w:sz w:val="20"/>
        </w:rPr>
        <w:t xml:space="preserve"> za mladoletnike</w:t>
      </w:r>
      <w:r>
        <w:rPr>
          <w:rFonts w:ascii="Arial" w:hAnsi="Arial" w:cs="Arial"/>
          <w:sz w:val="20"/>
        </w:rPr>
        <w:t xml:space="preserve">. Ta je opredeljen v drugem členu tega predloga zakona. </w:t>
      </w:r>
      <w:r w:rsidRPr="005F4CD9">
        <w:rPr>
          <w:rFonts w:ascii="Arial" w:hAnsi="Arial" w:cs="Arial"/>
          <w:sz w:val="20"/>
        </w:rPr>
        <w:t xml:space="preserve"> </w:t>
      </w:r>
    </w:p>
    <w:p w14:paraId="7B948939" w14:textId="77777777" w:rsidR="00C622ED" w:rsidRDefault="00C622ED" w:rsidP="00C622ED">
      <w:pPr>
        <w:autoSpaceDE w:val="0"/>
        <w:autoSpaceDN w:val="0"/>
        <w:adjustRightInd w:val="0"/>
        <w:spacing w:line="276" w:lineRule="auto"/>
        <w:jc w:val="both"/>
        <w:rPr>
          <w:rFonts w:ascii="Arial" w:hAnsi="Arial" w:cs="Arial"/>
          <w:sz w:val="20"/>
        </w:rPr>
      </w:pPr>
    </w:p>
    <w:p w14:paraId="0C613A09" w14:textId="77777777" w:rsidR="00C622ED" w:rsidRPr="005F4CD9"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Sicer pa predlog zakona ohranja triindvajset let kot omejitev starosti, do katere lahko mladoletnik ostane v zavodu za mladoletnike in postopek premestitve v zavod, v katerem prestajajo kazen polnoletni obsojenci.</w:t>
      </w:r>
    </w:p>
    <w:p w14:paraId="08FC1528" w14:textId="77777777" w:rsidR="00C622ED" w:rsidRPr="00053B66" w:rsidRDefault="00C622ED" w:rsidP="00C622ED">
      <w:pPr>
        <w:autoSpaceDE w:val="0"/>
        <w:autoSpaceDN w:val="0"/>
        <w:adjustRightInd w:val="0"/>
        <w:spacing w:line="276" w:lineRule="auto"/>
        <w:jc w:val="both"/>
        <w:rPr>
          <w:rFonts w:ascii="Arial" w:hAnsi="Arial" w:cs="Arial"/>
          <w:b/>
          <w:bCs/>
          <w:sz w:val="20"/>
        </w:rPr>
      </w:pPr>
    </w:p>
    <w:p w14:paraId="49C4679D" w14:textId="77777777" w:rsidR="00C622ED" w:rsidRPr="00053B66" w:rsidRDefault="00C622ED" w:rsidP="00C622ED">
      <w:pPr>
        <w:spacing w:line="276" w:lineRule="auto"/>
        <w:jc w:val="both"/>
        <w:rPr>
          <w:rFonts w:ascii="Arial" w:hAnsi="Arial" w:cs="Arial"/>
          <w:b/>
          <w:sz w:val="20"/>
        </w:rPr>
      </w:pPr>
      <w:r w:rsidRPr="00053B66">
        <w:rPr>
          <w:rFonts w:ascii="Arial" w:hAnsi="Arial" w:cs="Arial"/>
          <w:b/>
          <w:bCs/>
          <w:sz w:val="20"/>
        </w:rPr>
        <w:t>K 1</w:t>
      </w:r>
      <w:r>
        <w:rPr>
          <w:rFonts w:ascii="Arial" w:hAnsi="Arial" w:cs="Arial"/>
          <w:b/>
          <w:bCs/>
          <w:sz w:val="20"/>
        </w:rPr>
        <w:t>52</w:t>
      </w:r>
      <w:r w:rsidRPr="00053B66">
        <w:rPr>
          <w:rFonts w:ascii="Arial" w:hAnsi="Arial" w:cs="Arial"/>
          <w:b/>
          <w:bCs/>
          <w:sz w:val="20"/>
        </w:rPr>
        <w:t xml:space="preserve">. členu </w:t>
      </w:r>
      <w:r>
        <w:rPr>
          <w:rFonts w:ascii="Arial" w:hAnsi="Arial" w:cs="Arial"/>
          <w:b/>
          <w:sz w:val="20"/>
        </w:rPr>
        <w:t>(</w:t>
      </w:r>
      <w:r w:rsidRPr="00053B66">
        <w:rPr>
          <w:rFonts w:ascii="Arial" w:hAnsi="Arial" w:cs="Arial"/>
          <w:b/>
          <w:sz w:val="20"/>
        </w:rPr>
        <w:t>smiselna uporaba drugih določb tega zakona</w:t>
      </w:r>
      <w:r>
        <w:rPr>
          <w:rFonts w:ascii="Arial" w:hAnsi="Arial" w:cs="Arial"/>
          <w:b/>
          <w:sz w:val="20"/>
        </w:rPr>
        <w:t>)</w:t>
      </w:r>
    </w:p>
    <w:p w14:paraId="0EC7C1D6" w14:textId="77777777" w:rsidR="00C622ED" w:rsidRDefault="00C622ED" w:rsidP="00C622ED">
      <w:pPr>
        <w:spacing w:line="276" w:lineRule="auto"/>
        <w:jc w:val="both"/>
        <w:rPr>
          <w:rFonts w:ascii="Arial" w:hAnsi="Arial" w:cs="Arial"/>
          <w:bCs/>
          <w:sz w:val="20"/>
        </w:rPr>
      </w:pPr>
      <w:r>
        <w:rPr>
          <w:rFonts w:ascii="Arial" w:hAnsi="Arial" w:cs="Arial"/>
          <w:bCs/>
          <w:sz w:val="20"/>
        </w:rPr>
        <w:t xml:space="preserve">Za izvrševanje kazni zapora se v pretežni meri uporabljajo določbe, ki urejajo izvrševanje vzgojnega ukrepa namestitve v prevzgojni dom, saj je namen kazni mladoletniškega zapora po tem predlogu zakona enak kot namen vzgojnih ukrepov, ki pa je lahko dosežen le ob ustreznem načinu izvrševanja kazni. </w:t>
      </w:r>
    </w:p>
    <w:p w14:paraId="2063F361" w14:textId="77777777" w:rsidR="00C622ED" w:rsidRDefault="00C622ED" w:rsidP="00C622ED">
      <w:pPr>
        <w:spacing w:line="276" w:lineRule="auto"/>
        <w:jc w:val="both"/>
        <w:rPr>
          <w:rFonts w:ascii="Arial" w:hAnsi="Arial" w:cs="Arial"/>
          <w:bCs/>
          <w:sz w:val="20"/>
        </w:rPr>
      </w:pPr>
    </w:p>
    <w:p w14:paraId="357C9267" w14:textId="77777777" w:rsidR="00C622ED" w:rsidRDefault="00C622ED" w:rsidP="00C622ED">
      <w:pPr>
        <w:spacing w:line="276" w:lineRule="auto"/>
        <w:jc w:val="both"/>
        <w:rPr>
          <w:rFonts w:ascii="Arial" w:hAnsi="Arial" w:cs="Arial"/>
          <w:b/>
          <w:sz w:val="20"/>
        </w:rPr>
      </w:pPr>
      <w:r>
        <w:rPr>
          <w:rFonts w:ascii="Arial" w:hAnsi="Arial" w:cs="Arial"/>
          <w:b/>
          <w:sz w:val="20"/>
        </w:rPr>
        <w:t>K 153. členu (izvrševanje prepovedi vožnje motornega vozila)</w:t>
      </w:r>
    </w:p>
    <w:p w14:paraId="07093BCF" w14:textId="77777777" w:rsidR="00C622ED" w:rsidRDefault="00C622ED" w:rsidP="00C622ED">
      <w:pPr>
        <w:spacing w:line="276" w:lineRule="auto"/>
        <w:jc w:val="both"/>
        <w:rPr>
          <w:rFonts w:ascii="Arial" w:hAnsi="Arial" w:cs="Arial"/>
          <w:bCs/>
          <w:sz w:val="20"/>
        </w:rPr>
      </w:pPr>
      <w:r>
        <w:rPr>
          <w:rFonts w:ascii="Arial" w:hAnsi="Arial" w:cs="Arial"/>
          <w:bCs/>
          <w:sz w:val="20"/>
        </w:rPr>
        <w:t>Ta člen ureja obveščanje v primeru zaznave, da je mladoletnik kršil prepoved vožnje motornega vozila. Sicer se v skladu s četrtim odstavkom 103. člena smiselno uporabljajo določbe ZIKS-1 o izvrševanju te kazni za polnoletne obsojence.</w:t>
      </w:r>
    </w:p>
    <w:p w14:paraId="08482522" w14:textId="77777777" w:rsidR="00C622ED" w:rsidRPr="006E2FDC" w:rsidRDefault="00C622ED" w:rsidP="00C622ED">
      <w:pPr>
        <w:spacing w:line="276" w:lineRule="auto"/>
        <w:jc w:val="both"/>
        <w:rPr>
          <w:rFonts w:ascii="Arial" w:hAnsi="Arial" w:cs="Arial"/>
          <w:bCs/>
          <w:sz w:val="20"/>
        </w:rPr>
      </w:pPr>
    </w:p>
    <w:p w14:paraId="52C52DEA" w14:textId="77777777" w:rsidR="00C622ED" w:rsidRPr="00053B66" w:rsidRDefault="00C622ED" w:rsidP="00C622ED">
      <w:pPr>
        <w:spacing w:line="276" w:lineRule="auto"/>
        <w:jc w:val="both"/>
        <w:rPr>
          <w:rFonts w:ascii="Arial" w:hAnsi="Arial" w:cs="Arial"/>
          <w:b/>
          <w:sz w:val="20"/>
        </w:rPr>
      </w:pPr>
      <w:r>
        <w:rPr>
          <w:rFonts w:ascii="Arial" w:hAnsi="Arial" w:cs="Arial"/>
          <w:b/>
          <w:sz w:val="20"/>
        </w:rPr>
        <w:t xml:space="preserve">K </w:t>
      </w:r>
      <w:r w:rsidRPr="00053B66">
        <w:rPr>
          <w:rFonts w:ascii="Arial" w:hAnsi="Arial" w:cs="Arial"/>
          <w:b/>
          <w:sz w:val="20"/>
        </w:rPr>
        <w:t>1</w:t>
      </w:r>
      <w:r>
        <w:rPr>
          <w:rFonts w:ascii="Arial" w:hAnsi="Arial" w:cs="Arial"/>
          <w:b/>
          <w:sz w:val="20"/>
        </w:rPr>
        <w:t>54</w:t>
      </w:r>
      <w:r w:rsidRPr="00053B66">
        <w:rPr>
          <w:rFonts w:ascii="Arial" w:hAnsi="Arial" w:cs="Arial"/>
          <w:b/>
          <w:sz w:val="20"/>
        </w:rPr>
        <w:t>. člen</w:t>
      </w:r>
      <w:r>
        <w:rPr>
          <w:rFonts w:ascii="Arial" w:hAnsi="Arial" w:cs="Arial"/>
          <w:b/>
          <w:sz w:val="20"/>
        </w:rPr>
        <w:t>u  (</w:t>
      </w:r>
      <w:r w:rsidRPr="00053B66">
        <w:rPr>
          <w:rFonts w:ascii="Arial" w:hAnsi="Arial" w:cs="Arial"/>
          <w:b/>
          <w:sz w:val="20"/>
        </w:rPr>
        <w:t>zastaranje izvršitve kazni</w:t>
      </w:r>
      <w:r>
        <w:rPr>
          <w:rFonts w:ascii="Arial" w:hAnsi="Arial" w:cs="Arial"/>
          <w:b/>
          <w:sz w:val="20"/>
        </w:rPr>
        <w:t>)</w:t>
      </w:r>
    </w:p>
    <w:p w14:paraId="717F5C6C"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Drugi odstavek</w:t>
      </w:r>
      <w:r w:rsidRPr="00053B66">
        <w:rPr>
          <w:rFonts w:ascii="Arial" w:hAnsi="Arial" w:cs="Arial"/>
          <w:sz w:val="20"/>
        </w:rPr>
        <w:t xml:space="preserve"> tega člena  vsebinsko povzema 113. člen KZ, pri čemer so roki za zastaranje izvršitve mladoletniškega zapora podaljšani v primerjavi z ureditvijo v KZ, glede na drugačno ureditev teka zastaranja, ki ga je uvedel KZ-1. KZ-1 je sicer v 375. členu določal, da se glede zastaranja izvršitve kazni mladoletniškega zapora še naprej uporablja drugi odstavek 113. člena, vendar je glede na siceršnje spremembe ureditve glede teka zastaranja treba prilagoditi zastaralne roke, ki so bili do uveljavitve KZ-1 za mladoletnike urejeni tako, da so bili tudi glede dolžine zastaralnih rokov deloma izenačeni z zastaralnimi roki za polnoletne (v primeru obsodbe na mladoletniški zapor nad pet let) deloma pa prilagojeni drugače predpisanemu načinu odmere kazni mladoletniškega zapora (v primeru obsodbe na mladoletniški zapor nad tri leta in na mladoletniški zapor do treh let). Pri tem je treba upoštevati, da je mogoče kazen mladoletniškega zapora izreči samo za hujša kazniva dejanja, za katera je v KZ-1 predpisana kazen zapor pet let ali več. Po drugem odstavku 2</w:t>
      </w:r>
      <w:r>
        <w:rPr>
          <w:rFonts w:ascii="Arial" w:hAnsi="Arial" w:cs="Arial"/>
          <w:sz w:val="20"/>
        </w:rPr>
        <w:t>6</w:t>
      </w:r>
      <w:r w:rsidRPr="00053B66">
        <w:rPr>
          <w:rFonts w:ascii="Arial" w:hAnsi="Arial" w:cs="Arial"/>
          <w:sz w:val="20"/>
        </w:rPr>
        <w:t xml:space="preserve">. člena tega predloga zakona mladoletniški zapor ne sme biti krajši od šestih mesecev in ne daljši od petih let, za kazniva dejanja, za katera je mogoče izreči kazen zapora najmanj petnajst let, pa se sme izreči mladoletniški zapor do desetih let. </w:t>
      </w:r>
    </w:p>
    <w:p w14:paraId="3E098316"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0DF6B38B"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KZ je tako v  prvi točki drugega odstavka določal, da se mladoletniški zapor ne sme izvršiti, ko je preteklo deset let od obsodbe na mladoletniški zapor nad pet let; V tretji točki prvega odstavka pa, da se (če v tem zakonu ni določeno drugače), izrečena kazen ne sme več izvršiti, ko je preteklo deset let od obsodbe na zapor nad pet let; KZ-1 je vse zastaralne roke določil kot dvakratnik zastaralnega roka po KZ. Na enak način je določen zastaralni rok za izvršitev mladoletniškega zapora tudi v tem predlogu zakona. </w:t>
      </w:r>
    </w:p>
    <w:p w14:paraId="4C529916"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17C7C6AC"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lastRenderedPageBreak/>
        <w:t>Dodatno je posebej določeno tudi zastaranje izvršitve denarne kazni</w:t>
      </w:r>
      <w:r>
        <w:rPr>
          <w:rFonts w:ascii="Arial" w:hAnsi="Arial" w:cs="Arial"/>
          <w:sz w:val="20"/>
        </w:rPr>
        <w:t xml:space="preserve"> (prvi odstavek)</w:t>
      </w:r>
      <w:r w:rsidRPr="00053B66">
        <w:rPr>
          <w:rFonts w:ascii="Arial" w:hAnsi="Arial" w:cs="Arial"/>
          <w:sz w:val="20"/>
        </w:rPr>
        <w:t xml:space="preserve"> ter zastaranje izvršitve stranskih kazni</w:t>
      </w:r>
      <w:r>
        <w:rPr>
          <w:rFonts w:ascii="Arial" w:hAnsi="Arial" w:cs="Arial"/>
          <w:sz w:val="20"/>
        </w:rPr>
        <w:t xml:space="preserve"> (tretji odstavek)</w:t>
      </w:r>
      <w:r w:rsidRPr="00053B66">
        <w:rPr>
          <w:rFonts w:ascii="Arial" w:hAnsi="Arial" w:cs="Arial"/>
          <w:sz w:val="20"/>
        </w:rPr>
        <w:t xml:space="preserve">. Glede zastaranja varnostnih ukrepov ter glede teka in prekinitve zastaranja pa ta predlog zakona ne vsebuje posebnih določb, zato se glede teh vprašanj uporabi KZ-1.  </w:t>
      </w:r>
    </w:p>
    <w:p w14:paraId="661D7A9E"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13F5D9D7" w14:textId="77777777" w:rsidR="00C622ED" w:rsidRDefault="00C622ED" w:rsidP="00C622ED">
      <w:pPr>
        <w:spacing w:line="276" w:lineRule="auto"/>
        <w:jc w:val="both"/>
        <w:rPr>
          <w:rFonts w:ascii="Arial" w:hAnsi="Arial" w:cs="Arial"/>
          <w:bCs/>
          <w:sz w:val="20"/>
        </w:rPr>
      </w:pPr>
    </w:p>
    <w:p w14:paraId="59B2C9CC" w14:textId="77777777" w:rsidR="00C622ED" w:rsidRPr="006E2FDC" w:rsidRDefault="00C622ED" w:rsidP="00C622ED">
      <w:pPr>
        <w:spacing w:line="276" w:lineRule="auto"/>
        <w:jc w:val="both"/>
        <w:rPr>
          <w:rFonts w:ascii="Arial" w:hAnsi="Arial" w:cs="Arial"/>
          <w:bCs/>
          <w:sz w:val="20"/>
        </w:rPr>
      </w:pPr>
    </w:p>
    <w:p w14:paraId="3AF475E5" w14:textId="77777777" w:rsidR="00C622ED" w:rsidRPr="00397689" w:rsidRDefault="00C622ED" w:rsidP="00C622ED">
      <w:pPr>
        <w:spacing w:line="276" w:lineRule="auto"/>
        <w:jc w:val="both"/>
        <w:rPr>
          <w:rFonts w:ascii="Arial" w:hAnsi="Arial" w:cs="Arial"/>
          <w:b/>
          <w:sz w:val="20"/>
        </w:rPr>
      </w:pPr>
      <w:r>
        <w:rPr>
          <w:rFonts w:ascii="Arial" w:hAnsi="Arial" w:cs="Arial"/>
          <w:b/>
          <w:sz w:val="20"/>
        </w:rPr>
        <w:t>3. o</w:t>
      </w:r>
      <w:r w:rsidRPr="00397689">
        <w:rPr>
          <w:rFonts w:ascii="Arial" w:hAnsi="Arial" w:cs="Arial"/>
          <w:b/>
          <w:sz w:val="20"/>
        </w:rPr>
        <w:t>ddelek: Pogojni odpust</w:t>
      </w:r>
    </w:p>
    <w:p w14:paraId="4F5BA36A" w14:textId="77777777" w:rsidR="00C622ED" w:rsidRPr="00053B66" w:rsidRDefault="00C622ED" w:rsidP="00C622ED">
      <w:pPr>
        <w:spacing w:line="276" w:lineRule="auto"/>
        <w:jc w:val="both"/>
        <w:rPr>
          <w:rFonts w:ascii="Arial" w:hAnsi="Arial" w:cs="Arial"/>
          <w:b/>
          <w:sz w:val="20"/>
        </w:rPr>
      </w:pPr>
    </w:p>
    <w:p w14:paraId="0998EF74" w14:textId="77777777" w:rsidR="00C622ED" w:rsidRPr="00053B66" w:rsidRDefault="00C622ED" w:rsidP="00C622ED">
      <w:pPr>
        <w:spacing w:line="276" w:lineRule="auto"/>
        <w:jc w:val="both"/>
        <w:rPr>
          <w:rFonts w:ascii="Arial" w:hAnsi="Arial" w:cs="Arial"/>
          <w:b/>
          <w:sz w:val="20"/>
        </w:rPr>
      </w:pPr>
      <w:r>
        <w:rPr>
          <w:rFonts w:ascii="Arial" w:hAnsi="Arial" w:cs="Arial"/>
          <w:b/>
          <w:sz w:val="20"/>
        </w:rPr>
        <w:t xml:space="preserve">K </w:t>
      </w:r>
      <w:r w:rsidRPr="00053B66">
        <w:rPr>
          <w:rFonts w:ascii="Arial" w:hAnsi="Arial" w:cs="Arial"/>
          <w:b/>
          <w:sz w:val="20"/>
        </w:rPr>
        <w:t>1</w:t>
      </w:r>
      <w:r>
        <w:rPr>
          <w:rFonts w:ascii="Arial" w:hAnsi="Arial" w:cs="Arial"/>
          <w:b/>
          <w:sz w:val="20"/>
        </w:rPr>
        <w:t>55</w:t>
      </w:r>
      <w:r w:rsidRPr="00053B66">
        <w:rPr>
          <w:rFonts w:ascii="Arial" w:hAnsi="Arial" w:cs="Arial"/>
          <w:b/>
          <w:sz w:val="20"/>
        </w:rPr>
        <w:t>. člen</w:t>
      </w:r>
      <w:r>
        <w:rPr>
          <w:rFonts w:ascii="Arial" w:hAnsi="Arial" w:cs="Arial"/>
          <w:b/>
          <w:sz w:val="20"/>
        </w:rPr>
        <w:t>u (</w:t>
      </w:r>
      <w:r w:rsidRPr="00053B66">
        <w:rPr>
          <w:rFonts w:ascii="Arial" w:hAnsi="Arial" w:cs="Arial"/>
          <w:b/>
          <w:sz w:val="20"/>
        </w:rPr>
        <w:t xml:space="preserve">pogojni odpust v času izvrševanja zavodskega </w:t>
      </w:r>
      <w:r>
        <w:rPr>
          <w:rFonts w:ascii="Arial" w:hAnsi="Arial" w:cs="Arial"/>
          <w:b/>
          <w:sz w:val="20"/>
        </w:rPr>
        <w:t xml:space="preserve">vzgojnega </w:t>
      </w:r>
      <w:r w:rsidRPr="00053B66">
        <w:rPr>
          <w:rFonts w:ascii="Arial" w:hAnsi="Arial" w:cs="Arial"/>
          <w:b/>
          <w:sz w:val="20"/>
        </w:rPr>
        <w:t>ukrepa</w:t>
      </w:r>
      <w:r>
        <w:rPr>
          <w:rFonts w:ascii="Arial" w:hAnsi="Arial" w:cs="Arial"/>
          <w:b/>
          <w:sz w:val="20"/>
        </w:rPr>
        <w:t>)</w:t>
      </w:r>
    </w:p>
    <w:p w14:paraId="4B26F5BA" w14:textId="77777777" w:rsidR="00C622ED" w:rsidRDefault="00C622ED" w:rsidP="00C622ED">
      <w:pPr>
        <w:autoSpaceDE w:val="0"/>
        <w:autoSpaceDN w:val="0"/>
        <w:adjustRightInd w:val="0"/>
        <w:spacing w:line="276" w:lineRule="auto"/>
        <w:jc w:val="both"/>
        <w:rPr>
          <w:rFonts w:ascii="Arial" w:hAnsi="Arial" w:cs="Arial"/>
          <w:sz w:val="20"/>
        </w:rPr>
      </w:pPr>
    </w:p>
    <w:p w14:paraId="30ADD071"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Ta člen</w:t>
      </w:r>
      <w:r w:rsidRPr="00053B66">
        <w:rPr>
          <w:rFonts w:ascii="Arial" w:hAnsi="Arial" w:cs="Arial"/>
          <w:sz w:val="20"/>
        </w:rPr>
        <w:t xml:space="preserve"> vsebinsko povzema 82. člen KZ. Ker pa gre za odločanje v času izvrševanja vzgojnega ukrepa, je ta določba uvrščena v četrti del predloga zakona, ki ureja izvrševanje kazenskih sankcij. Pogojni odpust iz zavoda (</w:t>
      </w:r>
      <w:r>
        <w:rPr>
          <w:rFonts w:ascii="Arial" w:hAnsi="Arial" w:cs="Arial"/>
          <w:sz w:val="20"/>
        </w:rPr>
        <w:t>strokovnega centra</w:t>
      </w:r>
      <w:r w:rsidRPr="00053B66">
        <w:rPr>
          <w:rFonts w:ascii="Arial" w:hAnsi="Arial" w:cs="Arial"/>
          <w:sz w:val="20"/>
        </w:rPr>
        <w:t xml:space="preserve">, prevzgojnega doma in zavoda za usposabljanje) je podoben pogojnemu odpustu iz zapora za polnoletne. Pogojnost odpusta se kaže v tem, da ga sodišče lahko prekliče, če mladoletnik stori novo kaznivo dejanje ali ne ravna po navodilih. </w:t>
      </w:r>
    </w:p>
    <w:p w14:paraId="172239CC"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17100A2C"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Razlike z 82. členom KZ:</w:t>
      </w:r>
    </w:p>
    <w:p w14:paraId="5D630343" w14:textId="77777777" w:rsidR="00C622ED" w:rsidRPr="00053B66" w:rsidRDefault="00C622ED" w:rsidP="00C622ED">
      <w:pPr>
        <w:numPr>
          <w:ilvl w:val="0"/>
          <w:numId w:val="55"/>
        </w:numPr>
        <w:autoSpaceDE w:val="0"/>
        <w:autoSpaceDN w:val="0"/>
        <w:adjustRightInd w:val="0"/>
        <w:spacing w:line="276" w:lineRule="auto"/>
        <w:jc w:val="both"/>
        <w:rPr>
          <w:rFonts w:ascii="Arial" w:hAnsi="Arial" w:cs="Arial"/>
          <w:sz w:val="20"/>
        </w:rPr>
      </w:pPr>
      <w:r w:rsidRPr="00053B66">
        <w:rPr>
          <w:rFonts w:ascii="Arial" w:hAnsi="Arial" w:cs="Arial"/>
          <w:sz w:val="20"/>
        </w:rPr>
        <w:t xml:space="preserve">KZ je določal možnost pogojnega odpusta iz zavoda po enem letu, sedaj je ta rok v primeru vzgojnega ukrepa namestitev v </w:t>
      </w:r>
      <w:r>
        <w:rPr>
          <w:rFonts w:ascii="Arial" w:hAnsi="Arial" w:cs="Arial"/>
          <w:sz w:val="20"/>
        </w:rPr>
        <w:t>strokovni center</w:t>
      </w:r>
      <w:r w:rsidRPr="00053B66">
        <w:rPr>
          <w:rFonts w:ascii="Arial" w:hAnsi="Arial" w:cs="Arial"/>
          <w:sz w:val="20"/>
        </w:rPr>
        <w:t xml:space="preserve"> skrajšan na pol leta;</w:t>
      </w:r>
    </w:p>
    <w:p w14:paraId="3A8113E8" w14:textId="77777777" w:rsidR="00C622ED" w:rsidRPr="00053B66" w:rsidRDefault="00C622ED" w:rsidP="00C622ED">
      <w:pPr>
        <w:numPr>
          <w:ilvl w:val="0"/>
          <w:numId w:val="55"/>
        </w:numPr>
        <w:autoSpaceDE w:val="0"/>
        <w:autoSpaceDN w:val="0"/>
        <w:adjustRightInd w:val="0"/>
        <w:spacing w:line="276" w:lineRule="auto"/>
        <w:jc w:val="both"/>
        <w:rPr>
          <w:rFonts w:ascii="Arial" w:hAnsi="Arial" w:cs="Arial"/>
          <w:sz w:val="20"/>
        </w:rPr>
      </w:pPr>
      <w:r>
        <w:rPr>
          <w:rFonts w:ascii="Arial" w:hAnsi="Arial" w:cs="Arial"/>
          <w:sz w:val="20"/>
        </w:rPr>
        <w:t>P</w:t>
      </w:r>
      <w:r w:rsidRPr="00053B66">
        <w:rPr>
          <w:rFonts w:ascii="Arial" w:hAnsi="Arial" w:cs="Arial"/>
          <w:sz w:val="20"/>
        </w:rPr>
        <w:t>ravno nedopustno je mladoletniku v času trajanja enega vzgojnega ukrepa izreči še enega, kar je dopuščala ureditev pogojnega odpusta v KZ (v času trajanja pogojnega odpusta se je mladoletniku lahko izrekel vzgojni ukrep nadzorstva). Zato je bil drugi odstavek spremenjen tako, da sodišče v času pogojnega odpusta ne izreče vzgojnega ukrepa nadzorstva, ampak postavi mladoletnika pod nadzorstvo CSD; ta sprememba pa pomeni le drugačno opredelitev pravne narave postavitve pod nadzorstvo centra za socialno delo, ne pa tudi vsebinske spremembe, saj je v drugem odstavku tudi določeno, da ima svetovalec mladoletnika enake naloge kot svetovalec v okviru nadzorstvenega vzgojnega ukrepa;</w:t>
      </w:r>
    </w:p>
    <w:p w14:paraId="04E57AB6" w14:textId="77777777" w:rsidR="00C622ED" w:rsidRPr="00053B66" w:rsidRDefault="00C622ED" w:rsidP="00C622ED">
      <w:pPr>
        <w:numPr>
          <w:ilvl w:val="0"/>
          <w:numId w:val="55"/>
        </w:numPr>
        <w:autoSpaceDE w:val="0"/>
        <w:autoSpaceDN w:val="0"/>
        <w:adjustRightInd w:val="0"/>
        <w:spacing w:line="276" w:lineRule="auto"/>
        <w:jc w:val="both"/>
        <w:rPr>
          <w:rFonts w:ascii="Arial" w:hAnsi="Arial" w:cs="Arial"/>
          <w:sz w:val="20"/>
        </w:rPr>
      </w:pPr>
      <w:r>
        <w:rPr>
          <w:rFonts w:ascii="Arial" w:hAnsi="Arial" w:cs="Arial"/>
          <w:sz w:val="20"/>
        </w:rPr>
        <w:t>P</w:t>
      </w:r>
      <w:r w:rsidRPr="00053B66">
        <w:rPr>
          <w:rFonts w:ascii="Arial" w:hAnsi="Arial" w:cs="Arial"/>
          <w:sz w:val="20"/>
        </w:rPr>
        <w:t>o tretjem odstavku lahko sodišče pogojno odpuščenemu mladoletniku naloži nekatere naloge, ki so enake določenim navodilom in prepovedi</w:t>
      </w:r>
      <w:r>
        <w:rPr>
          <w:rFonts w:ascii="Arial" w:hAnsi="Arial" w:cs="Arial"/>
          <w:sz w:val="20"/>
        </w:rPr>
        <w:t>m</w:t>
      </w:r>
      <w:r w:rsidRPr="00053B66">
        <w:rPr>
          <w:rFonts w:ascii="Arial" w:hAnsi="Arial" w:cs="Arial"/>
          <w:sz w:val="20"/>
        </w:rPr>
        <w:t xml:space="preserve"> iz vzgojnega ukrepa »navodila in prepovedi«. Sodišče torej lahko glede na dodan tretji odstavek tega člena ali postavi mladoletnika pod nadzorstvo CSD ali pa mu samo določi nekater</w:t>
      </w:r>
      <w:r>
        <w:rPr>
          <w:rFonts w:ascii="Arial" w:hAnsi="Arial" w:cs="Arial"/>
          <w:sz w:val="20"/>
        </w:rPr>
        <w:t>a navodila ali prepovedi</w:t>
      </w:r>
      <w:r w:rsidRPr="00053B66">
        <w:rPr>
          <w:rFonts w:ascii="Arial" w:hAnsi="Arial" w:cs="Arial"/>
          <w:sz w:val="20"/>
        </w:rPr>
        <w:t xml:space="preserve">. Če mladoletnik ne izpolnjuje naloženih nalog, je to lahko razlog za preklic pogojnega odpusta. Glede </w:t>
      </w:r>
      <w:r w:rsidRPr="00A5283B">
        <w:rPr>
          <w:rFonts w:ascii="Arial" w:hAnsi="Arial" w:cs="Arial"/>
          <w:sz w:val="20"/>
        </w:rPr>
        <w:t xml:space="preserve">odločanja sodišča o postavitvi mladoletnika pod nadzorstvo, določitvi svetovalca, </w:t>
      </w:r>
      <w:r>
        <w:rPr>
          <w:rFonts w:ascii="Arial" w:hAnsi="Arial" w:cs="Arial"/>
          <w:sz w:val="20"/>
        </w:rPr>
        <w:t xml:space="preserve">glede </w:t>
      </w:r>
      <w:r w:rsidRPr="00A5283B">
        <w:rPr>
          <w:rFonts w:ascii="Arial" w:hAnsi="Arial" w:cs="Arial"/>
          <w:sz w:val="20"/>
        </w:rPr>
        <w:t>priprav</w:t>
      </w:r>
      <w:r>
        <w:rPr>
          <w:rFonts w:ascii="Arial" w:hAnsi="Arial" w:cs="Arial"/>
          <w:sz w:val="20"/>
        </w:rPr>
        <w:t>e</w:t>
      </w:r>
      <w:r w:rsidRPr="00A5283B">
        <w:rPr>
          <w:rFonts w:ascii="Arial" w:hAnsi="Arial" w:cs="Arial"/>
          <w:sz w:val="20"/>
        </w:rPr>
        <w:t>, vodenj</w:t>
      </w:r>
      <w:r>
        <w:rPr>
          <w:rFonts w:ascii="Arial" w:hAnsi="Arial" w:cs="Arial"/>
          <w:sz w:val="20"/>
        </w:rPr>
        <w:t>a</w:t>
      </w:r>
      <w:r w:rsidRPr="00A5283B">
        <w:rPr>
          <w:rFonts w:ascii="Arial" w:hAnsi="Arial" w:cs="Arial"/>
          <w:sz w:val="20"/>
        </w:rPr>
        <w:t>, izvrševanj</w:t>
      </w:r>
      <w:r>
        <w:rPr>
          <w:rFonts w:ascii="Arial" w:hAnsi="Arial" w:cs="Arial"/>
          <w:sz w:val="20"/>
        </w:rPr>
        <w:t>a</w:t>
      </w:r>
      <w:r w:rsidRPr="00A5283B">
        <w:rPr>
          <w:rFonts w:ascii="Arial" w:hAnsi="Arial" w:cs="Arial"/>
          <w:sz w:val="20"/>
        </w:rPr>
        <w:t xml:space="preserve"> ter nadzor</w:t>
      </w:r>
      <w:r>
        <w:rPr>
          <w:rFonts w:ascii="Arial" w:hAnsi="Arial" w:cs="Arial"/>
          <w:sz w:val="20"/>
        </w:rPr>
        <w:t>a</w:t>
      </w:r>
      <w:r w:rsidRPr="00A5283B">
        <w:rPr>
          <w:rFonts w:ascii="Arial" w:hAnsi="Arial" w:cs="Arial"/>
          <w:sz w:val="20"/>
        </w:rPr>
        <w:t xml:space="preserve"> nad izvrševanjem navodil in prepovedi </w:t>
      </w:r>
      <w:r w:rsidRPr="00053B66">
        <w:rPr>
          <w:rFonts w:ascii="Arial" w:hAnsi="Arial" w:cs="Arial"/>
          <w:sz w:val="20"/>
        </w:rPr>
        <w:t xml:space="preserve">se smiselno uporabljajo določbe </w:t>
      </w:r>
      <w:bookmarkStart w:id="163" w:name="_Hlk185862408"/>
      <w:r>
        <w:rPr>
          <w:rFonts w:ascii="Arial" w:hAnsi="Arial" w:cs="Arial"/>
          <w:sz w:val="20"/>
        </w:rPr>
        <w:t xml:space="preserve">16., </w:t>
      </w:r>
      <w:r w:rsidRPr="00A5283B">
        <w:rPr>
          <w:rFonts w:ascii="Arial" w:hAnsi="Arial" w:cs="Arial"/>
          <w:sz w:val="20"/>
        </w:rPr>
        <w:t>17.</w:t>
      </w:r>
      <w:r>
        <w:rPr>
          <w:rFonts w:ascii="Arial" w:hAnsi="Arial" w:cs="Arial"/>
          <w:sz w:val="20"/>
        </w:rPr>
        <w:t xml:space="preserve"> in</w:t>
      </w:r>
      <w:r w:rsidRPr="00A5283B">
        <w:rPr>
          <w:rFonts w:ascii="Arial" w:hAnsi="Arial" w:cs="Arial"/>
          <w:sz w:val="20"/>
        </w:rPr>
        <w:t xml:space="preserve"> 108. do 110. člena tega zakona</w:t>
      </w:r>
      <w:bookmarkEnd w:id="163"/>
      <w:r w:rsidRPr="00A5283B">
        <w:rPr>
          <w:rFonts w:ascii="Arial" w:hAnsi="Arial" w:cs="Arial"/>
          <w:sz w:val="20"/>
        </w:rPr>
        <w:t>.</w:t>
      </w:r>
    </w:p>
    <w:p w14:paraId="72A139E8" w14:textId="77777777" w:rsidR="00C622ED" w:rsidRPr="008D3268" w:rsidRDefault="00C622ED" w:rsidP="00C622ED">
      <w:pPr>
        <w:numPr>
          <w:ilvl w:val="0"/>
          <w:numId w:val="55"/>
        </w:numPr>
        <w:autoSpaceDE w:val="0"/>
        <w:autoSpaceDN w:val="0"/>
        <w:adjustRightInd w:val="0"/>
        <w:spacing w:line="276" w:lineRule="auto"/>
        <w:jc w:val="both"/>
        <w:rPr>
          <w:rFonts w:ascii="Arial" w:hAnsi="Arial" w:cs="Arial"/>
          <w:b/>
          <w:bCs/>
          <w:sz w:val="20"/>
        </w:rPr>
      </w:pPr>
      <w:r w:rsidRPr="008D3268">
        <w:rPr>
          <w:rFonts w:ascii="Arial" w:hAnsi="Arial" w:cs="Arial"/>
          <w:sz w:val="20"/>
        </w:rPr>
        <w:t>V petem odstavku so navedene okoliščine, ki opredeljujejo časovno omejitev trajanja pogojnega odpusta. V nobenem primeru pogojni odpust ne sme trajati dlje kot do dopolnitve starosti, po kateri vzgojnega ukrepa ni več dopustno izvrševati ( 23 let). Ta okoliščina pa je že zajeta z okoliščino, da traja pogojni odpust, dokler sodišče ne ustavi izvrševanja vzgojnega ukrepa, saj mora sodišče tudi v tem primeru</w:t>
      </w:r>
      <w:r>
        <w:rPr>
          <w:rFonts w:ascii="Arial" w:hAnsi="Arial" w:cs="Arial"/>
          <w:sz w:val="20"/>
        </w:rPr>
        <w:t xml:space="preserve"> ustaviti izvrševanje vzgojnega ukrepa.</w:t>
      </w:r>
    </w:p>
    <w:p w14:paraId="2E37766A" w14:textId="77777777" w:rsidR="00C622ED" w:rsidRDefault="00C622ED" w:rsidP="00C622ED">
      <w:pPr>
        <w:spacing w:line="276" w:lineRule="auto"/>
        <w:rPr>
          <w:rFonts w:ascii="Arial" w:hAnsi="Arial" w:cs="Arial"/>
          <w:b/>
          <w:bCs/>
          <w:sz w:val="20"/>
        </w:rPr>
      </w:pPr>
    </w:p>
    <w:p w14:paraId="20C6812C" w14:textId="77777777" w:rsidR="00C622ED" w:rsidRPr="00053B66" w:rsidRDefault="00C622ED" w:rsidP="00C622ED">
      <w:pPr>
        <w:spacing w:line="276" w:lineRule="auto"/>
        <w:rPr>
          <w:rFonts w:ascii="Arial" w:hAnsi="Arial" w:cs="Arial"/>
          <w:b/>
          <w:sz w:val="20"/>
        </w:rPr>
      </w:pPr>
      <w:r w:rsidRPr="00053B66">
        <w:rPr>
          <w:rFonts w:ascii="Arial" w:hAnsi="Arial" w:cs="Arial"/>
          <w:b/>
          <w:bCs/>
          <w:sz w:val="20"/>
        </w:rPr>
        <w:t xml:space="preserve">K </w:t>
      </w:r>
      <w:r>
        <w:rPr>
          <w:rFonts w:ascii="Arial" w:hAnsi="Arial" w:cs="Arial"/>
          <w:b/>
          <w:bCs/>
          <w:sz w:val="20"/>
        </w:rPr>
        <w:t>156</w:t>
      </w:r>
      <w:r w:rsidRPr="00053B66">
        <w:rPr>
          <w:rFonts w:ascii="Arial" w:hAnsi="Arial" w:cs="Arial"/>
          <w:b/>
          <w:bCs/>
          <w:sz w:val="20"/>
        </w:rPr>
        <w:t>. členu (</w:t>
      </w:r>
      <w:r>
        <w:rPr>
          <w:rFonts w:ascii="Arial" w:hAnsi="Arial" w:cs="Arial"/>
          <w:b/>
          <w:sz w:val="20"/>
        </w:rPr>
        <w:t>p</w:t>
      </w:r>
      <w:r w:rsidRPr="00053B66">
        <w:rPr>
          <w:rFonts w:ascii="Arial" w:hAnsi="Arial" w:cs="Arial"/>
          <w:b/>
          <w:sz w:val="20"/>
        </w:rPr>
        <w:t>ogojni odpust v času izvrševanja mladoletniškega zapora)</w:t>
      </w:r>
    </w:p>
    <w:p w14:paraId="7A564574" w14:textId="77777777" w:rsidR="00C622ED" w:rsidRPr="00053B66"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Ta člen</w:t>
      </w:r>
      <w:r w:rsidRPr="00053B66">
        <w:rPr>
          <w:rFonts w:ascii="Arial" w:hAnsi="Arial" w:cs="Arial"/>
          <w:sz w:val="20"/>
        </w:rPr>
        <w:t xml:space="preserve"> vsebinsko povzema šesti odstavek 109. člena KZ. Pogojni odpust iz mladoletniškega zapora je urejen podobno kot pogojni odpust iz vzgojnega zavoda oz. prevzgojnega doma. </w:t>
      </w:r>
    </w:p>
    <w:p w14:paraId="5AB3767D"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31D58349" w14:textId="77777777" w:rsidR="00C622ED" w:rsidRPr="00053B66" w:rsidRDefault="00C622ED" w:rsidP="00C622ED">
      <w:pPr>
        <w:autoSpaceDE w:val="0"/>
        <w:autoSpaceDN w:val="0"/>
        <w:adjustRightInd w:val="0"/>
        <w:spacing w:line="276" w:lineRule="auto"/>
        <w:jc w:val="both"/>
        <w:rPr>
          <w:rFonts w:ascii="Arial" w:hAnsi="Arial" w:cs="Arial"/>
          <w:i/>
          <w:sz w:val="20"/>
        </w:rPr>
      </w:pPr>
      <w:r w:rsidRPr="00053B66">
        <w:rPr>
          <w:rFonts w:ascii="Arial" w:hAnsi="Arial" w:cs="Arial"/>
          <w:i/>
          <w:sz w:val="20"/>
        </w:rPr>
        <w:t>Razlike s 109. členom KZ:</w:t>
      </w:r>
    </w:p>
    <w:p w14:paraId="671A543E" w14:textId="77777777" w:rsidR="00C622ED" w:rsidRPr="00053B66" w:rsidRDefault="00C622ED" w:rsidP="00C622ED">
      <w:pPr>
        <w:numPr>
          <w:ilvl w:val="0"/>
          <w:numId w:val="52"/>
        </w:numPr>
        <w:autoSpaceDE w:val="0"/>
        <w:autoSpaceDN w:val="0"/>
        <w:adjustRightInd w:val="0"/>
        <w:spacing w:line="276" w:lineRule="auto"/>
        <w:jc w:val="both"/>
        <w:rPr>
          <w:rFonts w:ascii="Arial" w:hAnsi="Arial" w:cs="Arial"/>
          <w:sz w:val="20"/>
        </w:rPr>
      </w:pPr>
      <w:r>
        <w:rPr>
          <w:rFonts w:ascii="Arial" w:hAnsi="Arial" w:cs="Arial"/>
          <w:sz w:val="20"/>
        </w:rPr>
        <w:t>O</w:t>
      </w:r>
      <w:r w:rsidRPr="00053B66">
        <w:rPr>
          <w:rFonts w:ascii="Arial" w:hAnsi="Arial" w:cs="Arial"/>
          <w:sz w:val="20"/>
        </w:rPr>
        <w:t xml:space="preserve"> pogojnem odpustu mladoletnika iz mladoletniškega zapora odloča sodišče in ne komisija za pogojni odpust po </w:t>
      </w:r>
      <w:r>
        <w:rPr>
          <w:rFonts w:ascii="Arial" w:hAnsi="Arial" w:cs="Arial"/>
          <w:sz w:val="20"/>
        </w:rPr>
        <w:t>ZIKS-1</w:t>
      </w:r>
      <w:r w:rsidRPr="00053B66">
        <w:rPr>
          <w:rFonts w:ascii="Arial" w:hAnsi="Arial" w:cs="Arial"/>
          <w:sz w:val="20"/>
        </w:rPr>
        <w:t xml:space="preserve">. Po tem zakonu je za to pristojen senat za mladoletnike okrožnega sodišča. Ureditev je torej enaka pogojnemu odpustu iz zavodskega vzgojnega ukrepa, s čimer je dosledno </w:t>
      </w:r>
      <w:r w:rsidRPr="00053B66">
        <w:rPr>
          <w:rFonts w:ascii="Arial" w:hAnsi="Arial" w:cs="Arial"/>
          <w:sz w:val="20"/>
        </w:rPr>
        <w:lastRenderedPageBreak/>
        <w:t>izpeljano stališče, da sodnik za mladoletnike nastopa tudi v vlogi sodnika za izvrševanje kazenskih sankcij za mladoletnike;</w:t>
      </w:r>
    </w:p>
    <w:p w14:paraId="781ECEB9" w14:textId="77777777" w:rsidR="00C622ED" w:rsidRPr="00053B66" w:rsidRDefault="00C622ED" w:rsidP="00C622ED">
      <w:pPr>
        <w:numPr>
          <w:ilvl w:val="0"/>
          <w:numId w:val="52"/>
        </w:numPr>
        <w:autoSpaceDE w:val="0"/>
        <w:autoSpaceDN w:val="0"/>
        <w:adjustRightInd w:val="0"/>
        <w:spacing w:line="276" w:lineRule="auto"/>
        <w:jc w:val="both"/>
        <w:rPr>
          <w:rFonts w:ascii="Arial" w:hAnsi="Arial" w:cs="Arial"/>
          <w:b/>
          <w:bCs/>
          <w:sz w:val="20"/>
        </w:rPr>
      </w:pPr>
      <w:r>
        <w:rPr>
          <w:rFonts w:ascii="Arial" w:hAnsi="Arial" w:cs="Arial"/>
          <w:sz w:val="20"/>
        </w:rPr>
        <w:t>P</w:t>
      </w:r>
      <w:r w:rsidRPr="00053B66">
        <w:rPr>
          <w:rFonts w:ascii="Arial" w:hAnsi="Arial" w:cs="Arial"/>
          <w:sz w:val="20"/>
        </w:rPr>
        <w:t xml:space="preserve">o drugem odstavku </w:t>
      </w:r>
      <w:r>
        <w:rPr>
          <w:rFonts w:ascii="Arial" w:hAnsi="Arial" w:cs="Arial"/>
          <w:sz w:val="20"/>
        </w:rPr>
        <w:t xml:space="preserve">tega člena </w:t>
      </w:r>
      <w:r w:rsidRPr="00053B66">
        <w:rPr>
          <w:rFonts w:ascii="Arial" w:hAnsi="Arial" w:cs="Arial"/>
          <w:sz w:val="20"/>
        </w:rPr>
        <w:t>lahko sodišče pogojno odpuščenega postavi p</w:t>
      </w:r>
      <w:r>
        <w:rPr>
          <w:rFonts w:ascii="Arial" w:hAnsi="Arial" w:cs="Arial"/>
          <w:sz w:val="20"/>
        </w:rPr>
        <w:t>o</w:t>
      </w:r>
      <w:r w:rsidRPr="00053B66">
        <w:rPr>
          <w:rFonts w:ascii="Arial" w:hAnsi="Arial" w:cs="Arial"/>
          <w:sz w:val="20"/>
        </w:rPr>
        <w:t xml:space="preserve">d nadzorstvo centra za socialne zadeve, ki nima narave samostojnega vzgojnega ukrepa. </w:t>
      </w:r>
    </w:p>
    <w:p w14:paraId="50ED873E" w14:textId="77777777" w:rsidR="00C622ED" w:rsidRPr="00053B66" w:rsidRDefault="00C622ED" w:rsidP="00C622ED">
      <w:pPr>
        <w:numPr>
          <w:ilvl w:val="0"/>
          <w:numId w:val="52"/>
        </w:numPr>
        <w:spacing w:line="276" w:lineRule="auto"/>
        <w:jc w:val="both"/>
        <w:rPr>
          <w:rFonts w:ascii="Arial" w:hAnsi="Arial" w:cs="Arial"/>
          <w:sz w:val="20"/>
        </w:rPr>
      </w:pPr>
      <w:r w:rsidRPr="00053B66">
        <w:rPr>
          <w:rFonts w:ascii="Arial" w:hAnsi="Arial" w:cs="Arial"/>
          <w:sz w:val="20"/>
        </w:rPr>
        <w:t xml:space="preserve">Glede nalog, ki jih lahko sodišče določi za čas trajanja pogojnega odpusta, tretji odstavek napotuje na uporabo tretjega odstavka </w:t>
      </w:r>
      <w:r>
        <w:rPr>
          <w:rFonts w:ascii="Arial" w:hAnsi="Arial" w:cs="Arial"/>
          <w:sz w:val="20"/>
        </w:rPr>
        <w:t>155</w:t>
      </w:r>
      <w:r w:rsidRPr="00053B66">
        <w:rPr>
          <w:rFonts w:ascii="Arial" w:hAnsi="Arial" w:cs="Arial"/>
          <w:sz w:val="20"/>
        </w:rPr>
        <w:t xml:space="preserve">. člena tega zakona. Glede postavitve mladoletnika pod nadzorstvo, določitve svetovalca, priprave, vodenja, izvrševanja in nadzora nad izvrševanjem navodil ali prepovedi četrti odstavek napotuje na uporabo </w:t>
      </w:r>
      <w:r>
        <w:rPr>
          <w:rFonts w:ascii="Arial" w:hAnsi="Arial" w:cs="Arial"/>
          <w:sz w:val="20"/>
        </w:rPr>
        <w:t xml:space="preserve">16., </w:t>
      </w:r>
      <w:r w:rsidRPr="00943224">
        <w:rPr>
          <w:rFonts w:ascii="Arial" w:hAnsi="Arial" w:cs="Arial"/>
          <w:sz w:val="20"/>
        </w:rPr>
        <w:t xml:space="preserve">17., </w:t>
      </w:r>
      <w:r>
        <w:rPr>
          <w:rFonts w:ascii="Arial" w:hAnsi="Arial" w:cs="Arial"/>
          <w:sz w:val="20"/>
        </w:rPr>
        <w:t xml:space="preserve">in </w:t>
      </w:r>
      <w:r w:rsidRPr="00943224">
        <w:rPr>
          <w:rFonts w:ascii="Arial" w:hAnsi="Arial" w:cs="Arial"/>
          <w:sz w:val="20"/>
        </w:rPr>
        <w:t>108. do 110. člena tega zakona</w:t>
      </w:r>
      <w:r w:rsidRPr="00053B66">
        <w:rPr>
          <w:rFonts w:ascii="Arial" w:hAnsi="Arial" w:cs="Arial"/>
          <w:sz w:val="20"/>
        </w:rPr>
        <w:t>, torej enako, kot ta vprašanja ureja v primerih pogojnega odpusta v času izvrševanja zavodskega ukrepa.</w:t>
      </w:r>
    </w:p>
    <w:p w14:paraId="436A2F10" w14:textId="77777777" w:rsidR="00C622ED" w:rsidRPr="00053B66" w:rsidRDefault="00C622ED" w:rsidP="00C622ED">
      <w:pPr>
        <w:numPr>
          <w:ilvl w:val="0"/>
          <w:numId w:val="52"/>
        </w:numPr>
        <w:autoSpaceDE w:val="0"/>
        <w:autoSpaceDN w:val="0"/>
        <w:adjustRightInd w:val="0"/>
        <w:spacing w:line="276" w:lineRule="auto"/>
        <w:jc w:val="both"/>
        <w:rPr>
          <w:rFonts w:ascii="Arial" w:hAnsi="Arial" w:cs="Arial"/>
          <w:b/>
          <w:bCs/>
          <w:sz w:val="20"/>
        </w:rPr>
      </w:pPr>
      <w:r w:rsidRPr="00053B66">
        <w:rPr>
          <w:rFonts w:ascii="Arial" w:hAnsi="Arial" w:cs="Arial"/>
          <w:sz w:val="20"/>
        </w:rPr>
        <w:t xml:space="preserve">Sodišče torej lahko glede na drugi in tretji odstavek tega člena postavi mladoletnika pod nadzorstvo CSD ali pa mu samó določi nekatere naloge. Če mladoletnik ne izpolnjuje naloženih nalog, pa je to lahko razlog za preklic pogojnega odpusta. </w:t>
      </w:r>
    </w:p>
    <w:p w14:paraId="5B9C54F9" w14:textId="77777777" w:rsidR="00C622ED" w:rsidRPr="00053B66" w:rsidRDefault="00C622ED" w:rsidP="00C622ED">
      <w:pPr>
        <w:autoSpaceDE w:val="0"/>
        <w:autoSpaceDN w:val="0"/>
        <w:adjustRightInd w:val="0"/>
        <w:spacing w:line="276" w:lineRule="auto"/>
        <w:ind w:left="360"/>
        <w:jc w:val="both"/>
        <w:rPr>
          <w:rFonts w:ascii="Arial" w:hAnsi="Arial" w:cs="Arial"/>
          <w:b/>
          <w:sz w:val="20"/>
        </w:rPr>
      </w:pPr>
    </w:p>
    <w:p w14:paraId="1774BE55" w14:textId="77777777" w:rsidR="00C622ED" w:rsidRPr="002B260D" w:rsidRDefault="00C622ED" w:rsidP="00C622ED">
      <w:pPr>
        <w:autoSpaceDE w:val="0"/>
        <w:autoSpaceDN w:val="0"/>
        <w:adjustRightInd w:val="0"/>
        <w:spacing w:line="276" w:lineRule="auto"/>
        <w:jc w:val="both"/>
        <w:rPr>
          <w:rFonts w:ascii="Arial" w:hAnsi="Arial" w:cs="Arial"/>
          <w:b/>
          <w:bCs/>
          <w:sz w:val="20"/>
        </w:rPr>
      </w:pPr>
      <w:r w:rsidRPr="002B260D">
        <w:rPr>
          <w:rFonts w:ascii="Arial" w:hAnsi="Arial" w:cs="Arial"/>
          <w:b/>
          <w:bCs/>
          <w:sz w:val="20"/>
        </w:rPr>
        <w:t>K 157. členu (odločanje o pogojnem odpustu)</w:t>
      </w:r>
    </w:p>
    <w:p w14:paraId="74B68F9A" w14:textId="77777777" w:rsidR="00C622ED" w:rsidRPr="002B260D" w:rsidRDefault="00C622ED" w:rsidP="00C622ED">
      <w:pPr>
        <w:autoSpaceDE w:val="0"/>
        <w:autoSpaceDN w:val="0"/>
        <w:adjustRightInd w:val="0"/>
        <w:spacing w:line="276" w:lineRule="auto"/>
        <w:jc w:val="both"/>
        <w:rPr>
          <w:rFonts w:ascii="Arial" w:hAnsi="Arial" w:cs="Arial"/>
          <w:sz w:val="20"/>
        </w:rPr>
      </w:pPr>
      <w:r w:rsidRPr="002B260D">
        <w:rPr>
          <w:rFonts w:ascii="Arial" w:hAnsi="Arial" w:cs="Arial"/>
          <w:sz w:val="20"/>
        </w:rPr>
        <w:t>O pogojnem odpustu iz zavoda je že po 82. členu KZ odločal senat za mladoletnike okrožnega sodišča, za pogojni odpust iz mladoletniškega zapora pa posebna komisija po ZIKS-1. Ta člen tudi za odločanje o pogojnem odpust</w:t>
      </w:r>
      <w:r>
        <w:rPr>
          <w:rFonts w:ascii="Arial" w:hAnsi="Arial" w:cs="Arial"/>
          <w:sz w:val="20"/>
        </w:rPr>
        <w:t>u</w:t>
      </w:r>
      <w:r w:rsidRPr="002B260D">
        <w:rPr>
          <w:rFonts w:ascii="Arial" w:hAnsi="Arial" w:cs="Arial"/>
          <w:sz w:val="20"/>
        </w:rPr>
        <w:t xml:space="preserve"> iz mladoletniškega zapora določa pristojnost senata za mladoletnike okrožnega sodišča in na ta način krepi vlogo sodnika za mladoletnike pri izvrševanju sankcij. </w:t>
      </w:r>
    </w:p>
    <w:p w14:paraId="1AB00726" w14:textId="77777777" w:rsidR="00C622ED" w:rsidRPr="002B260D" w:rsidRDefault="00C622ED" w:rsidP="00C622ED">
      <w:pPr>
        <w:autoSpaceDE w:val="0"/>
        <w:autoSpaceDN w:val="0"/>
        <w:adjustRightInd w:val="0"/>
        <w:spacing w:line="276" w:lineRule="auto"/>
        <w:jc w:val="both"/>
        <w:rPr>
          <w:rFonts w:ascii="Arial" w:hAnsi="Arial" w:cs="Arial"/>
          <w:sz w:val="20"/>
        </w:rPr>
      </w:pPr>
      <w:r w:rsidRPr="002B260D">
        <w:rPr>
          <w:rFonts w:ascii="Arial" w:hAnsi="Arial" w:cs="Arial"/>
          <w:sz w:val="20"/>
        </w:rPr>
        <w:t>Drugi odstavek določa prosilce in predlagatelja za pogojni odpust</w:t>
      </w:r>
      <w:r>
        <w:rPr>
          <w:rFonts w:ascii="Arial" w:hAnsi="Arial" w:cs="Arial"/>
          <w:sz w:val="20"/>
        </w:rPr>
        <w:t xml:space="preserve"> in druga vprašanja glede postopka.</w:t>
      </w:r>
    </w:p>
    <w:p w14:paraId="6E0F0E8D" w14:textId="77777777" w:rsidR="00C622ED" w:rsidRPr="00053B66" w:rsidRDefault="00C622ED" w:rsidP="00C622ED">
      <w:pPr>
        <w:autoSpaceDE w:val="0"/>
        <w:autoSpaceDN w:val="0"/>
        <w:adjustRightInd w:val="0"/>
        <w:spacing w:line="276" w:lineRule="auto"/>
        <w:jc w:val="both"/>
        <w:rPr>
          <w:rFonts w:ascii="Arial" w:hAnsi="Arial" w:cs="Arial"/>
          <w:sz w:val="20"/>
        </w:rPr>
      </w:pPr>
      <w:r w:rsidRPr="002B260D">
        <w:rPr>
          <w:rFonts w:ascii="Arial" w:hAnsi="Arial" w:cs="Arial"/>
          <w:sz w:val="20"/>
        </w:rPr>
        <w:t xml:space="preserve">Tretji odstavek opredeljuje vsebino </w:t>
      </w:r>
      <w:r>
        <w:rPr>
          <w:rFonts w:ascii="Arial" w:hAnsi="Arial" w:cs="Arial"/>
          <w:sz w:val="20"/>
        </w:rPr>
        <w:t>poročila zavoda in ravnanje zavoda ob prejemu prošnje</w:t>
      </w:r>
      <w:r w:rsidRPr="002B260D">
        <w:rPr>
          <w:rFonts w:ascii="Arial" w:hAnsi="Arial" w:cs="Arial"/>
          <w:sz w:val="20"/>
        </w:rPr>
        <w:t>.</w:t>
      </w:r>
    </w:p>
    <w:p w14:paraId="52AE1794"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BCB7961" w14:textId="77777777" w:rsidR="00C622ED" w:rsidRPr="00053B66" w:rsidRDefault="00C622ED" w:rsidP="00C622ED">
      <w:pPr>
        <w:spacing w:line="276" w:lineRule="auto"/>
        <w:rPr>
          <w:rFonts w:ascii="Arial" w:hAnsi="Arial" w:cs="Arial"/>
          <w:b/>
          <w:bCs/>
          <w:sz w:val="20"/>
        </w:rPr>
      </w:pPr>
      <w:r w:rsidRPr="00053B66">
        <w:rPr>
          <w:rFonts w:ascii="Arial" w:hAnsi="Arial" w:cs="Arial"/>
          <w:b/>
          <w:bCs/>
          <w:sz w:val="20"/>
        </w:rPr>
        <w:t>K 1</w:t>
      </w:r>
      <w:r>
        <w:rPr>
          <w:rFonts w:ascii="Arial" w:hAnsi="Arial" w:cs="Arial"/>
          <w:b/>
          <w:bCs/>
          <w:sz w:val="20"/>
        </w:rPr>
        <w:t>58</w:t>
      </w:r>
      <w:r w:rsidRPr="00053B66">
        <w:rPr>
          <w:rFonts w:ascii="Arial" w:hAnsi="Arial" w:cs="Arial"/>
          <w:b/>
          <w:bCs/>
          <w:sz w:val="20"/>
        </w:rPr>
        <w:t>. členu (</w:t>
      </w:r>
      <w:r>
        <w:rPr>
          <w:rFonts w:ascii="Arial" w:hAnsi="Arial" w:cs="Arial"/>
          <w:b/>
          <w:bCs/>
          <w:sz w:val="20"/>
        </w:rPr>
        <w:t>p</w:t>
      </w:r>
      <w:r w:rsidRPr="00053B66">
        <w:rPr>
          <w:rFonts w:ascii="Arial" w:hAnsi="Arial" w:cs="Arial"/>
          <w:b/>
          <w:bCs/>
          <w:sz w:val="20"/>
        </w:rPr>
        <w:t>reklic pogojnega odpusta v času izvrševanja zavodskega vzgojnega ukrepa)</w:t>
      </w:r>
    </w:p>
    <w:p w14:paraId="47FC7EAA" w14:textId="77777777" w:rsidR="00C622ED" w:rsidRPr="00053B66" w:rsidRDefault="00C622ED" w:rsidP="00C622ED">
      <w:pPr>
        <w:spacing w:line="276" w:lineRule="auto"/>
        <w:rPr>
          <w:rFonts w:ascii="Arial" w:hAnsi="Arial" w:cs="Arial"/>
          <w:bCs/>
          <w:sz w:val="20"/>
        </w:rPr>
      </w:pPr>
      <w:r w:rsidRPr="00053B66">
        <w:rPr>
          <w:rFonts w:ascii="Arial" w:hAnsi="Arial" w:cs="Arial"/>
          <w:bCs/>
          <w:sz w:val="20"/>
        </w:rPr>
        <w:t>Ta člen vsebinsko povzema tretji odstavek 82. člena KZ</w:t>
      </w:r>
      <w:r>
        <w:rPr>
          <w:rFonts w:ascii="Arial" w:hAnsi="Arial" w:cs="Arial"/>
          <w:bCs/>
          <w:sz w:val="20"/>
        </w:rPr>
        <w:t>, pri čemer podrobneje opredeljuje postopek in merila za odločanje o preklicu</w:t>
      </w:r>
      <w:r w:rsidRPr="00053B66">
        <w:rPr>
          <w:rFonts w:ascii="Arial" w:hAnsi="Arial" w:cs="Arial"/>
          <w:bCs/>
          <w:sz w:val="20"/>
        </w:rPr>
        <w:t xml:space="preserve">. </w:t>
      </w:r>
    </w:p>
    <w:p w14:paraId="3C94267C" w14:textId="77777777" w:rsidR="00C622ED" w:rsidRPr="00053B66" w:rsidRDefault="00C622ED" w:rsidP="00C622ED">
      <w:pPr>
        <w:spacing w:line="276" w:lineRule="auto"/>
        <w:rPr>
          <w:rFonts w:ascii="Arial" w:hAnsi="Arial" w:cs="Arial"/>
          <w:b/>
          <w:bCs/>
          <w:sz w:val="20"/>
        </w:rPr>
      </w:pPr>
    </w:p>
    <w:p w14:paraId="1A953E03" w14:textId="77777777" w:rsidR="00C622ED" w:rsidRPr="00053B66" w:rsidRDefault="00C622ED" w:rsidP="00C622ED">
      <w:pPr>
        <w:spacing w:line="276" w:lineRule="auto"/>
        <w:rPr>
          <w:rFonts w:ascii="Arial" w:hAnsi="Arial" w:cs="Arial"/>
          <w:b/>
          <w:bCs/>
          <w:sz w:val="20"/>
        </w:rPr>
      </w:pPr>
      <w:r w:rsidRPr="00053B66">
        <w:rPr>
          <w:rFonts w:ascii="Arial" w:hAnsi="Arial" w:cs="Arial"/>
          <w:b/>
          <w:bCs/>
          <w:sz w:val="20"/>
        </w:rPr>
        <w:t>K 1</w:t>
      </w:r>
      <w:r>
        <w:rPr>
          <w:rFonts w:ascii="Arial" w:hAnsi="Arial" w:cs="Arial"/>
          <w:b/>
          <w:bCs/>
          <w:sz w:val="20"/>
        </w:rPr>
        <w:t>59</w:t>
      </w:r>
      <w:r w:rsidRPr="00053B66">
        <w:rPr>
          <w:rFonts w:ascii="Arial" w:hAnsi="Arial" w:cs="Arial"/>
          <w:b/>
          <w:bCs/>
          <w:sz w:val="20"/>
        </w:rPr>
        <w:t>. členu (</w:t>
      </w:r>
      <w:r>
        <w:rPr>
          <w:rFonts w:ascii="Arial" w:hAnsi="Arial" w:cs="Arial"/>
          <w:b/>
          <w:bCs/>
          <w:sz w:val="20"/>
        </w:rPr>
        <w:t>p</w:t>
      </w:r>
      <w:r w:rsidRPr="00053B66">
        <w:rPr>
          <w:rFonts w:ascii="Arial" w:hAnsi="Arial" w:cs="Arial"/>
          <w:b/>
          <w:bCs/>
          <w:sz w:val="20"/>
        </w:rPr>
        <w:t>reklic pogojnega odpusta v času izvrševanja mladoletniškega zapora)</w:t>
      </w:r>
    </w:p>
    <w:p w14:paraId="6A78C032" w14:textId="77777777" w:rsidR="00C622ED" w:rsidRPr="00053B66" w:rsidRDefault="00C622ED" w:rsidP="00C622ED">
      <w:pPr>
        <w:spacing w:line="276" w:lineRule="auto"/>
        <w:jc w:val="both"/>
        <w:rPr>
          <w:rFonts w:ascii="Arial" w:hAnsi="Arial" w:cs="Arial"/>
          <w:bCs/>
          <w:sz w:val="20"/>
        </w:rPr>
      </w:pPr>
      <w:r w:rsidRPr="00053B66">
        <w:rPr>
          <w:rFonts w:ascii="Arial" w:hAnsi="Arial" w:cs="Arial"/>
          <w:bCs/>
          <w:sz w:val="20"/>
        </w:rPr>
        <w:t xml:space="preserve">V tem členu je posebej urejen preklic pogojnega odpusta s prestajanja kazni mladoletniškega zapora. Obligatoren preklic je v prvem odstavku določen za primere, ko je pogojno odpuščeni storil kaznivo dejanje, za katero mu je sodišče izreklo kazen mladoletniškega zapora. </w:t>
      </w:r>
      <w:r>
        <w:rPr>
          <w:rFonts w:ascii="Arial" w:hAnsi="Arial" w:cs="Arial"/>
          <w:bCs/>
          <w:sz w:val="20"/>
        </w:rPr>
        <w:t xml:space="preserve">Obligatoren preklic je določen glede na to, da </w:t>
      </w:r>
      <w:r w:rsidRPr="00053B66">
        <w:rPr>
          <w:rFonts w:ascii="Arial" w:hAnsi="Arial" w:cs="Arial"/>
          <w:bCs/>
          <w:sz w:val="20"/>
        </w:rPr>
        <w:t>se lahko mladoletniku izreče kazen mladoletniškega zapora le za najhujša kazniva dejanja.</w:t>
      </w:r>
    </w:p>
    <w:p w14:paraId="35722677" w14:textId="77777777" w:rsidR="00C622ED" w:rsidRPr="00053B66" w:rsidRDefault="00C622ED" w:rsidP="00C622ED">
      <w:pPr>
        <w:spacing w:line="276" w:lineRule="auto"/>
        <w:jc w:val="both"/>
        <w:rPr>
          <w:rFonts w:ascii="Arial" w:hAnsi="Arial" w:cs="Arial"/>
          <w:bCs/>
          <w:sz w:val="20"/>
        </w:rPr>
      </w:pPr>
    </w:p>
    <w:p w14:paraId="773A7712" w14:textId="77777777" w:rsidR="00C622ED" w:rsidRPr="00053B66" w:rsidRDefault="00C622ED" w:rsidP="00C622ED">
      <w:pPr>
        <w:spacing w:line="276" w:lineRule="auto"/>
        <w:jc w:val="both"/>
        <w:rPr>
          <w:rFonts w:ascii="Arial" w:hAnsi="Arial" w:cs="Arial"/>
          <w:bCs/>
          <w:sz w:val="20"/>
        </w:rPr>
      </w:pPr>
      <w:r w:rsidRPr="00053B66">
        <w:rPr>
          <w:rFonts w:ascii="Arial" w:hAnsi="Arial" w:cs="Arial"/>
          <w:bCs/>
          <w:sz w:val="20"/>
        </w:rPr>
        <w:t>V drugem odstavku so določeni premeri, v katerih je prepuščeno presoji sodišča, ali je preklic pogojnega odpusta utemeljen. Takšna presoja bo potrebna v primerih, ko mladoletnik v času pogojnega odpusta stori eno ali več kaznivih dejanj, za katera bi mu sicer sodišče izreklo vzgojni ukrep namestitve v prevzgojnem domu (torej za hujša oziroma ponavljajoča se kazniva dejanja) in v primerih, ko mladoletnik sicer ni storil novega kaznivega dejanja, ne izpolnjuje pa navodil, ki mu jih je sodišče določilo za čas pogojnega odpusta. Le v primeru, ko je mladoletnik izvrševal v času pogojnega preklica hujša kazniva dejanja ali jih je vztrajno ponavljal, pa hkrati ne gre za tako huda kazniva dejanja, za katera bi mu bilo mogoče izreči mladoletniški zapor, mora sodišče imeti možnost preklicati pogojni odpust. V nasprotnem primeru bi moralo sodišče postopek proti mladoletniku ustaviti, saj ne bi bilo več razlogov za pregon, ker mu ne bi bilo mogoče izreči nobene kazenske sankcije. To bi mladoletniku dajalo povsem napačno sporočilo – da lahko brez vsakih posledic izvršuje kazniva dejanja. Ker pa v takem primeru glede na siceršnja pravila o izrekanju sankcij mladoletnikom in v izogib kopičenju kazenskih sankcij za mladoletnike, ne dopuščajo samostojnega izreka namestitve v prevzgojnem domu osebi, ki ji je preklican pogojni odpust in izrečen preostali del kazni zapora, je bilo treba to vprašanje urediti na ta način, da sodišče, ki vodi kazenski postopek proti mladoletniku za kazniva dejanja, storjena v času pogojnega odpusta, za ta kazniva dejanja najprej določi sankcijo, potem pa izreče enotno sankcijo v skladu s pravili iz 2</w:t>
      </w:r>
      <w:r>
        <w:rPr>
          <w:rFonts w:ascii="Arial" w:hAnsi="Arial" w:cs="Arial"/>
          <w:bCs/>
          <w:sz w:val="20"/>
        </w:rPr>
        <w:t>7</w:t>
      </w:r>
      <w:r w:rsidRPr="00053B66">
        <w:rPr>
          <w:rFonts w:ascii="Arial" w:hAnsi="Arial" w:cs="Arial"/>
          <w:bCs/>
          <w:sz w:val="20"/>
        </w:rPr>
        <w:t xml:space="preserve">. člena tega zakona, ki je v </w:t>
      </w:r>
      <w:r w:rsidRPr="00053B66">
        <w:rPr>
          <w:rFonts w:ascii="Arial" w:hAnsi="Arial" w:cs="Arial"/>
          <w:bCs/>
          <w:sz w:val="20"/>
        </w:rPr>
        <w:lastRenderedPageBreak/>
        <w:t xml:space="preserve">tem primeru le preostali del kazni mladoletniškega zapora. </w:t>
      </w:r>
      <w:r>
        <w:rPr>
          <w:rFonts w:ascii="Arial" w:hAnsi="Arial" w:cs="Arial"/>
          <w:bCs/>
          <w:sz w:val="20"/>
        </w:rPr>
        <w:t xml:space="preserve">Po pravilih iz 27. člena odloča sodišče tudi v primeru </w:t>
      </w:r>
      <w:r w:rsidRPr="00053B66">
        <w:rPr>
          <w:rFonts w:ascii="Arial" w:hAnsi="Arial" w:cs="Arial"/>
          <w:bCs/>
          <w:sz w:val="20"/>
        </w:rPr>
        <w:t xml:space="preserve">obligatornega preklica pogojnega odpusta. </w:t>
      </w:r>
    </w:p>
    <w:p w14:paraId="18F6F78F" w14:textId="77777777" w:rsidR="00C622ED" w:rsidRPr="00053B66" w:rsidRDefault="00C622ED" w:rsidP="00C622ED">
      <w:pPr>
        <w:spacing w:line="276" w:lineRule="auto"/>
        <w:jc w:val="both"/>
        <w:rPr>
          <w:rFonts w:ascii="Arial" w:hAnsi="Arial" w:cs="Arial"/>
          <w:bCs/>
          <w:sz w:val="20"/>
        </w:rPr>
      </w:pPr>
    </w:p>
    <w:p w14:paraId="5583F2E7" w14:textId="77777777" w:rsidR="00C622ED" w:rsidRPr="00053B66" w:rsidRDefault="00C622ED" w:rsidP="00C622ED">
      <w:pPr>
        <w:spacing w:line="276" w:lineRule="auto"/>
        <w:jc w:val="both"/>
        <w:rPr>
          <w:rFonts w:ascii="Arial" w:hAnsi="Arial" w:cs="Arial"/>
          <w:bCs/>
          <w:sz w:val="20"/>
        </w:rPr>
      </w:pPr>
      <w:r w:rsidRPr="00053B66">
        <w:rPr>
          <w:rFonts w:ascii="Arial" w:hAnsi="Arial" w:cs="Arial"/>
          <w:bCs/>
          <w:sz w:val="20"/>
        </w:rPr>
        <w:t>Enaka pravila veljajo tudi v primerih, ko je mladoletnik storil kaznivo dejanje, preden je bil pogojno odpuščen.</w:t>
      </w:r>
    </w:p>
    <w:p w14:paraId="420A6C79" w14:textId="77777777" w:rsidR="00C622ED" w:rsidRPr="00053B66" w:rsidRDefault="00C622ED" w:rsidP="00C622ED">
      <w:pPr>
        <w:spacing w:line="276" w:lineRule="auto"/>
        <w:jc w:val="both"/>
        <w:rPr>
          <w:rFonts w:ascii="Arial" w:hAnsi="Arial" w:cs="Arial"/>
          <w:bCs/>
          <w:sz w:val="20"/>
        </w:rPr>
      </w:pPr>
    </w:p>
    <w:p w14:paraId="24F02EA8" w14:textId="77777777" w:rsidR="00C622ED" w:rsidRPr="00053B66" w:rsidRDefault="00C622ED" w:rsidP="00C622ED">
      <w:pPr>
        <w:spacing w:line="276" w:lineRule="auto"/>
        <w:jc w:val="both"/>
        <w:rPr>
          <w:rFonts w:ascii="Arial" w:hAnsi="Arial" w:cs="Arial"/>
          <w:bCs/>
          <w:sz w:val="20"/>
        </w:rPr>
      </w:pPr>
      <w:r w:rsidRPr="00053B66">
        <w:rPr>
          <w:rFonts w:ascii="Arial" w:hAnsi="Arial" w:cs="Arial"/>
          <w:bCs/>
          <w:sz w:val="20"/>
        </w:rPr>
        <w:t xml:space="preserve">V šestem odstavku je določen rok za odločanje o preklicu pogojnega odpusta. Ureditev je v tem delu enaka kot v KZ-1 za polnoletne storilce na pogojnem odpustu.   </w:t>
      </w:r>
    </w:p>
    <w:p w14:paraId="2D3AAE8F"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3F478163" w14:textId="77777777" w:rsidR="00C622ED" w:rsidRPr="00943224" w:rsidRDefault="00C622ED" w:rsidP="00C622ED">
      <w:pPr>
        <w:spacing w:line="276" w:lineRule="auto"/>
        <w:jc w:val="both"/>
        <w:rPr>
          <w:rFonts w:ascii="Arial" w:eastAsia="Times New Roman" w:hAnsi="Arial" w:cs="Arial"/>
          <w:b/>
          <w:sz w:val="20"/>
          <w:lang w:eastAsia="en-US"/>
        </w:rPr>
      </w:pPr>
      <w:r w:rsidRPr="00943224">
        <w:rPr>
          <w:rFonts w:ascii="Arial" w:eastAsia="Times New Roman" w:hAnsi="Arial" w:cs="Arial"/>
          <w:b/>
          <w:sz w:val="20"/>
          <w:lang w:eastAsia="en-US"/>
        </w:rPr>
        <w:t>5. oddelek: Obdelava osebnih podatkov</w:t>
      </w:r>
    </w:p>
    <w:p w14:paraId="353B79D9" w14:textId="77777777" w:rsidR="00C622ED" w:rsidRPr="00943224" w:rsidRDefault="00C622ED" w:rsidP="00C622ED">
      <w:pPr>
        <w:spacing w:line="276" w:lineRule="auto"/>
        <w:jc w:val="both"/>
        <w:rPr>
          <w:rFonts w:ascii="Arial" w:eastAsia="Times New Roman" w:hAnsi="Arial" w:cs="Arial"/>
          <w:b/>
          <w:sz w:val="20"/>
          <w:lang w:eastAsia="en-US"/>
        </w:rPr>
      </w:pPr>
    </w:p>
    <w:p w14:paraId="45BE4D3A" w14:textId="77777777" w:rsidR="00C622ED" w:rsidRPr="00943224" w:rsidRDefault="00C622ED" w:rsidP="00C622ED">
      <w:pPr>
        <w:spacing w:line="276" w:lineRule="auto"/>
        <w:jc w:val="both"/>
        <w:rPr>
          <w:rFonts w:ascii="Arial" w:eastAsia="Times New Roman" w:hAnsi="Arial" w:cs="Arial"/>
          <w:b/>
          <w:sz w:val="20"/>
          <w:lang w:eastAsia="en-US"/>
        </w:rPr>
      </w:pPr>
      <w:r>
        <w:rPr>
          <w:rFonts w:ascii="Arial" w:eastAsia="Times New Roman" w:hAnsi="Arial" w:cs="Arial"/>
          <w:b/>
          <w:sz w:val="20"/>
          <w:lang w:eastAsia="en-US"/>
        </w:rPr>
        <w:t xml:space="preserve">K </w:t>
      </w:r>
      <w:r w:rsidRPr="00943224">
        <w:rPr>
          <w:rFonts w:ascii="Arial" w:eastAsia="Times New Roman" w:hAnsi="Arial" w:cs="Arial"/>
          <w:b/>
          <w:sz w:val="20"/>
          <w:lang w:eastAsia="en-US"/>
        </w:rPr>
        <w:t>160. člen</w:t>
      </w:r>
      <w:r>
        <w:rPr>
          <w:rFonts w:ascii="Arial" w:eastAsia="Times New Roman" w:hAnsi="Arial" w:cs="Arial"/>
          <w:b/>
          <w:sz w:val="20"/>
          <w:lang w:eastAsia="en-US"/>
        </w:rPr>
        <w:t xml:space="preserve">u </w:t>
      </w:r>
      <w:r w:rsidRPr="00943224">
        <w:rPr>
          <w:rFonts w:ascii="Arial" w:eastAsia="Times New Roman" w:hAnsi="Arial" w:cs="Arial"/>
          <w:b/>
          <w:sz w:val="20"/>
          <w:lang w:eastAsia="en-US"/>
        </w:rPr>
        <w:t>(evidenca vzgojnih ukrepov)</w:t>
      </w:r>
    </w:p>
    <w:p w14:paraId="30A58A4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Člen vsebinsko povzema drugi odstavek 105. člena KZ,  86. člen KZ, 135. člen ZKP in 250.a člen ZIKS-1 in glede vprašanj vodenja in upravljanja evidence napotuje na smiselno uporabo določb ZIKS-1. Dajanje podatkov iz evidence o vzgojnih ukrepih je dovoljeno v bistveno ožjem obsegu kot dajanje podatkov iz kazenske evidence, in sicer se lahko le-ti dajo le sodiščem, državnim tožilstvom, policiji</w:t>
      </w:r>
      <w:r>
        <w:rPr>
          <w:rFonts w:ascii="Arial" w:hAnsi="Arial" w:cs="Arial"/>
          <w:sz w:val="20"/>
        </w:rPr>
        <w:t>, organom za izvrševanje kazenskih sankcij, pomilostitev in izbris odločbe. D</w:t>
      </w:r>
      <w:r w:rsidRPr="00053B66">
        <w:rPr>
          <w:rFonts w:ascii="Arial" w:hAnsi="Arial" w:cs="Arial"/>
          <w:sz w:val="20"/>
        </w:rPr>
        <w:t>rug</w:t>
      </w:r>
      <w:r>
        <w:rPr>
          <w:rFonts w:ascii="Arial" w:hAnsi="Arial" w:cs="Arial"/>
          <w:sz w:val="20"/>
        </w:rPr>
        <w:t>e</w:t>
      </w:r>
      <w:r w:rsidRPr="00053B66">
        <w:rPr>
          <w:rFonts w:ascii="Arial" w:hAnsi="Arial" w:cs="Arial"/>
          <w:sz w:val="20"/>
        </w:rPr>
        <w:t xml:space="preserve"> institucij</w:t>
      </w:r>
      <w:r>
        <w:rPr>
          <w:rFonts w:ascii="Arial" w:hAnsi="Arial" w:cs="Arial"/>
          <w:sz w:val="20"/>
        </w:rPr>
        <w:t>e</w:t>
      </w:r>
      <w:r w:rsidRPr="00053B66">
        <w:rPr>
          <w:rFonts w:ascii="Arial" w:hAnsi="Arial" w:cs="Arial"/>
          <w:sz w:val="20"/>
        </w:rPr>
        <w:t xml:space="preserve"> ni</w:t>
      </w:r>
      <w:r>
        <w:rPr>
          <w:rFonts w:ascii="Arial" w:hAnsi="Arial" w:cs="Arial"/>
          <w:sz w:val="20"/>
        </w:rPr>
        <w:t>so</w:t>
      </w:r>
      <w:r w:rsidRPr="00053B66">
        <w:rPr>
          <w:rFonts w:ascii="Arial" w:hAnsi="Arial" w:cs="Arial"/>
          <w:sz w:val="20"/>
        </w:rPr>
        <w:t xml:space="preserve"> upravičen</w:t>
      </w:r>
      <w:r>
        <w:rPr>
          <w:rFonts w:ascii="Arial" w:hAnsi="Arial" w:cs="Arial"/>
          <w:sz w:val="20"/>
        </w:rPr>
        <w:t>e</w:t>
      </w:r>
      <w:r w:rsidRPr="00053B66">
        <w:rPr>
          <w:rFonts w:ascii="Arial" w:hAnsi="Arial" w:cs="Arial"/>
          <w:sz w:val="20"/>
        </w:rPr>
        <w:t xml:space="preserve"> do podatkov iz te evidence. </w:t>
      </w:r>
      <w:r>
        <w:rPr>
          <w:rFonts w:ascii="Arial" w:hAnsi="Arial" w:cs="Arial"/>
          <w:sz w:val="20"/>
        </w:rPr>
        <w:t xml:space="preserve">Pravica posameznika do vpogleda v svoje osebne podatke pa ni omejena. </w:t>
      </w:r>
      <w:r w:rsidRPr="00053B66">
        <w:rPr>
          <w:rFonts w:ascii="Arial" w:hAnsi="Arial" w:cs="Arial"/>
          <w:sz w:val="20"/>
        </w:rPr>
        <w:t>Razlike s 86. členom KZ</w:t>
      </w:r>
      <w:r>
        <w:rPr>
          <w:rFonts w:ascii="Arial" w:hAnsi="Arial" w:cs="Arial"/>
          <w:sz w:val="20"/>
        </w:rPr>
        <w:t xml:space="preserve"> ter ureditvijo po ZIKS-1</w:t>
      </w:r>
      <w:r w:rsidRPr="00053B66">
        <w:rPr>
          <w:rFonts w:ascii="Arial" w:hAnsi="Arial" w:cs="Arial"/>
          <w:sz w:val="20"/>
        </w:rPr>
        <w:t>:</w:t>
      </w:r>
    </w:p>
    <w:p w14:paraId="59B6A853" w14:textId="77777777" w:rsidR="00C622ED" w:rsidRPr="00053B66" w:rsidRDefault="00C622ED" w:rsidP="00C622ED">
      <w:pPr>
        <w:numPr>
          <w:ilvl w:val="0"/>
          <w:numId w:val="57"/>
        </w:numPr>
        <w:autoSpaceDE w:val="0"/>
        <w:autoSpaceDN w:val="0"/>
        <w:adjustRightInd w:val="0"/>
        <w:spacing w:line="276" w:lineRule="auto"/>
        <w:jc w:val="both"/>
        <w:rPr>
          <w:rFonts w:ascii="Arial" w:hAnsi="Arial" w:cs="Arial"/>
          <w:sz w:val="20"/>
        </w:rPr>
      </w:pPr>
      <w:r>
        <w:rPr>
          <w:rFonts w:ascii="Arial" w:hAnsi="Arial" w:cs="Arial"/>
          <w:sz w:val="20"/>
        </w:rPr>
        <w:t>V</w:t>
      </w:r>
      <w:r w:rsidRPr="00053B66">
        <w:rPr>
          <w:rFonts w:ascii="Arial" w:hAnsi="Arial" w:cs="Arial"/>
          <w:sz w:val="20"/>
        </w:rPr>
        <w:t xml:space="preserve"> prvem odstavku </w:t>
      </w:r>
      <w:r>
        <w:rPr>
          <w:rFonts w:ascii="Arial" w:hAnsi="Arial" w:cs="Arial"/>
          <w:sz w:val="20"/>
        </w:rPr>
        <w:t xml:space="preserve">je </w:t>
      </w:r>
      <w:r w:rsidRPr="00053B66">
        <w:rPr>
          <w:rFonts w:ascii="Arial" w:hAnsi="Arial" w:cs="Arial"/>
          <w:sz w:val="20"/>
        </w:rPr>
        <w:t>določen upravljalec evidence, t. j. Ministrstvo za pravosodje (tako kot to sedaj določa 135. člen ZKP), hkrati je v tem odstavku navedeno, da se v evidenci zbirajo tudi podatki o vzgojnih ukrepih, ki so jih izrekla tuja sodišča;</w:t>
      </w:r>
    </w:p>
    <w:p w14:paraId="4F644C85" w14:textId="77777777" w:rsidR="00C622ED" w:rsidRPr="00053B66" w:rsidRDefault="00C622ED" w:rsidP="00C622ED">
      <w:pPr>
        <w:numPr>
          <w:ilvl w:val="0"/>
          <w:numId w:val="3"/>
        </w:numPr>
        <w:autoSpaceDE w:val="0"/>
        <w:autoSpaceDN w:val="0"/>
        <w:adjustRightInd w:val="0"/>
        <w:spacing w:line="276" w:lineRule="auto"/>
        <w:jc w:val="both"/>
        <w:rPr>
          <w:rFonts w:ascii="Arial" w:hAnsi="Arial" w:cs="Arial"/>
          <w:sz w:val="20"/>
        </w:rPr>
      </w:pPr>
      <w:r>
        <w:rPr>
          <w:rFonts w:ascii="Arial" w:hAnsi="Arial" w:cs="Arial"/>
          <w:sz w:val="20"/>
        </w:rPr>
        <w:t>V</w:t>
      </w:r>
      <w:r w:rsidRPr="00053B66">
        <w:rPr>
          <w:rFonts w:ascii="Arial" w:hAnsi="Arial" w:cs="Arial"/>
          <w:sz w:val="20"/>
        </w:rPr>
        <w:t xml:space="preserve"> drugem odstavku je naveden nabor osebnih podatkov o mladoletniku, ki se vpišejo v evidenco vzgojnih ukrepov</w:t>
      </w:r>
      <w:r>
        <w:rPr>
          <w:rFonts w:ascii="Arial" w:hAnsi="Arial" w:cs="Arial"/>
          <w:sz w:val="20"/>
        </w:rPr>
        <w:t xml:space="preserve"> in se s tem nadomešča tretji odstavek 250.a člena ZIKS-1 kar zadeva evidenco vzgojnih ukrepov</w:t>
      </w:r>
      <w:r w:rsidRPr="00053B66">
        <w:rPr>
          <w:rFonts w:ascii="Arial" w:hAnsi="Arial" w:cs="Arial"/>
          <w:sz w:val="20"/>
        </w:rPr>
        <w:t xml:space="preserve">. V skladu z 38. členom Ustave RS, ki določa, da zbiranje, obdelovanje, namen uporabe, nadzor, in varstvo osebnih podatkov določa zakon, je tako obseg osebnih podatkov posebej opredeljen v zakonu; </w:t>
      </w:r>
    </w:p>
    <w:p w14:paraId="55D87863"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6C8F4148"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KZ-1 v drugem odstavku 375. člena določa rok za izbris vzgojnih ukrepov iz evidence, in sicer v enem letu od takrat, ko je bilo izvrševanje ustavljeno. Zaradi različnih možnosti prenehanja izvrševanja in možnosti, da sodišče po izreku odloči, da se vzgojni ukrep sploh ne izvrši, je trenutek, od katerega teče rok za izbris, v </w:t>
      </w:r>
      <w:r>
        <w:rPr>
          <w:rFonts w:ascii="Arial" w:hAnsi="Arial" w:cs="Arial"/>
          <w:sz w:val="20"/>
        </w:rPr>
        <w:t>šestem</w:t>
      </w:r>
      <w:r w:rsidRPr="00053B66">
        <w:rPr>
          <w:rFonts w:ascii="Arial" w:hAnsi="Arial" w:cs="Arial"/>
          <w:sz w:val="20"/>
        </w:rPr>
        <w:t xml:space="preserve"> odstavku tega člena ustrezno natančneje opredeljen. Rok za izbris pa je podaljšan z enega na dve leti.</w:t>
      </w:r>
    </w:p>
    <w:p w14:paraId="4EC866C2" w14:textId="77777777" w:rsidR="00C622ED" w:rsidRPr="00053B66" w:rsidRDefault="00C622ED" w:rsidP="00C622ED">
      <w:pPr>
        <w:autoSpaceDE w:val="0"/>
        <w:autoSpaceDN w:val="0"/>
        <w:adjustRightInd w:val="0"/>
        <w:spacing w:line="276" w:lineRule="auto"/>
        <w:jc w:val="both"/>
        <w:rPr>
          <w:rFonts w:ascii="Arial" w:hAnsi="Arial" w:cs="Arial"/>
          <w:sz w:val="20"/>
        </w:rPr>
      </w:pPr>
    </w:p>
    <w:p w14:paraId="791B0733" w14:textId="77777777" w:rsidR="00C622ED" w:rsidRPr="00053B66" w:rsidRDefault="00C622ED" w:rsidP="00C622ED">
      <w:pPr>
        <w:autoSpaceDE w:val="0"/>
        <w:autoSpaceDN w:val="0"/>
        <w:adjustRightInd w:val="0"/>
        <w:spacing w:line="276" w:lineRule="auto"/>
        <w:jc w:val="both"/>
        <w:rPr>
          <w:rFonts w:ascii="Arial" w:hAnsi="Arial" w:cs="Arial"/>
          <w:sz w:val="20"/>
        </w:rPr>
      </w:pPr>
      <w:r w:rsidRPr="00053B66">
        <w:rPr>
          <w:rFonts w:ascii="Arial" w:hAnsi="Arial" w:cs="Arial"/>
          <w:sz w:val="20"/>
        </w:rPr>
        <w:t xml:space="preserve">Glede na to, da določba 135. člena ZKP preneha veljati v delu, ki se nanaša na vodenje evidence vzgojnih ukrepov, je bilo treba v tem predlogu zakona posebej določiti pravno podlago za izdajo podzakonskega akta o načinu </w:t>
      </w:r>
      <w:r>
        <w:rPr>
          <w:rFonts w:ascii="Arial" w:hAnsi="Arial" w:cs="Arial"/>
          <w:sz w:val="20"/>
        </w:rPr>
        <w:t>upravljanja</w:t>
      </w:r>
      <w:r w:rsidRPr="00053B66">
        <w:rPr>
          <w:rFonts w:ascii="Arial" w:hAnsi="Arial" w:cs="Arial"/>
          <w:sz w:val="20"/>
        </w:rPr>
        <w:t xml:space="preserve"> evidence vzgojnih ukrepov.</w:t>
      </w:r>
    </w:p>
    <w:p w14:paraId="1CF030DB" w14:textId="77777777" w:rsidR="00C622ED" w:rsidRPr="005A1450" w:rsidRDefault="00C622ED" w:rsidP="00C622ED">
      <w:pPr>
        <w:spacing w:line="276" w:lineRule="auto"/>
        <w:jc w:val="both"/>
        <w:rPr>
          <w:rFonts w:ascii="Arial" w:eastAsia="Times New Roman" w:hAnsi="Arial" w:cs="Arial"/>
          <w:bCs/>
          <w:i/>
          <w:iCs/>
          <w:sz w:val="20"/>
          <w:lang w:eastAsia="en-US"/>
        </w:rPr>
      </w:pPr>
    </w:p>
    <w:p w14:paraId="458F08D1" w14:textId="77777777" w:rsidR="00C622ED" w:rsidRPr="00053B66" w:rsidRDefault="00C622ED" w:rsidP="00C622ED">
      <w:pPr>
        <w:spacing w:line="276" w:lineRule="auto"/>
        <w:jc w:val="both"/>
        <w:rPr>
          <w:rFonts w:ascii="Arial" w:eastAsia="Times New Roman" w:hAnsi="Arial" w:cs="Arial"/>
          <w:b/>
          <w:sz w:val="20"/>
          <w:lang w:eastAsia="en-US"/>
        </w:rPr>
      </w:pPr>
      <w:r w:rsidRPr="00053B66">
        <w:rPr>
          <w:rFonts w:ascii="Arial" w:eastAsia="Times New Roman" w:hAnsi="Arial" w:cs="Arial"/>
          <w:b/>
          <w:sz w:val="20"/>
          <w:lang w:eastAsia="en-US"/>
        </w:rPr>
        <w:t>K 1</w:t>
      </w:r>
      <w:r>
        <w:rPr>
          <w:rFonts w:ascii="Arial" w:eastAsia="Times New Roman" w:hAnsi="Arial" w:cs="Arial"/>
          <w:b/>
          <w:sz w:val="20"/>
          <w:lang w:eastAsia="en-US"/>
        </w:rPr>
        <w:t>61</w:t>
      </w:r>
      <w:r w:rsidRPr="00053B66">
        <w:rPr>
          <w:rFonts w:ascii="Arial" w:eastAsia="Times New Roman" w:hAnsi="Arial" w:cs="Arial"/>
          <w:b/>
          <w:sz w:val="20"/>
          <w:lang w:eastAsia="en-US"/>
        </w:rPr>
        <w:t xml:space="preserve">. členu (obdelava </w:t>
      </w:r>
      <w:r>
        <w:rPr>
          <w:rFonts w:ascii="Arial" w:eastAsia="Times New Roman" w:hAnsi="Arial" w:cs="Arial"/>
          <w:b/>
          <w:sz w:val="20"/>
          <w:lang w:eastAsia="en-US"/>
        </w:rPr>
        <w:t xml:space="preserve">in varstvo </w:t>
      </w:r>
      <w:r w:rsidRPr="00053B66">
        <w:rPr>
          <w:rFonts w:ascii="Arial" w:eastAsia="Times New Roman" w:hAnsi="Arial" w:cs="Arial"/>
          <w:b/>
          <w:sz w:val="20"/>
          <w:lang w:eastAsia="en-US"/>
        </w:rPr>
        <w:t>osebnih podatkov)</w:t>
      </w:r>
    </w:p>
    <w:p w14:paraId="1B5209CD" w14:textId="77777777" w:rsidR="00C622ED" w:rsidRPr="00053B66" w:rsidRDefault="00C622ED" w:rsidP="00C622ED">
      <w:pPr>
        <w:spacing w:line="276" w:lineRule="auto"/>
        <w:jc w:val="both"/>
        <w:rPr>
          <w:rFonts w:ascii="Arial" w:eastAsia="Times New Roman" w:hAnsi="Arial" w:cs="Arial"/>
          <w:sz w:val="20"/>
          <w:lang w:eastAsia="en-US"/>
        </w:rPr>
      </w:pPr>
      <w:r w:rsidRPr="00053B66">
        <w:rPr>
          <w:rFonts w:ascii="Arial" w:eastAsia="Times New Roman" w:hAnsi="Arial" w:cs="Arial"/>
          <w:sz w:val="20"/>
          <w:lang w:eastAsia="en-US"/>
        </w:rPr>
        <w:t xml:space="preserve">V tem členu so urejene pravne podlage za obdelavo osebnih podatkov, sicer pa </w:t>
      </w:r>
      <w:r>
        <w:rPr>
          <w:rFonts w:ascii="Arial" w:eastAsia="Times New Roman" w:hAnsi="Arial" w:cs="Arial"/>
          <w:sz w:val="20"/>
          <w:lang w:eastAsia="en-US"/>
        </w:rPr>
        <w:t>zakon</w:t>
      </w:r>
      <w:r w:rsidRPr="00053B66">
        <w:rPr>
          <w:rFonts w:ascii="Arial" w:eastAsia="Times New Roman" w:hAnsi="Arial" w:cs="Arial"/>
          <w:sz w:val="20"/>
          <w:lang w:eastAsia="en-US"/>
        </w:rPr>
        <w:t xml:space="preserve"> napotuje na smiselno uporabo določb ZIKS-1 in sicer gre za smiselno uporabo določb iz naslova »Zbirke podatkov in varstvo osebnih podatkov«, členi 3</w:t>
      </w:r>
      <w:r>
        <w:rPr>
          <w:rFonts w:ascii="Arial" w:eastAsia="Times New Roman" w:hAnsi="Arial" w:cs="Arial"/>
          <w:sz w:val="20"/>
          <w:lang w:eastAsia="en-US"/>
        </w:rPr>
        <w:t>7</w:t>
      </w:r>
      <w:r w:rsidRPr="00053B66">
        <w:rPr>
          <w:rFonts w:ascii="Arial" w:eastAsia="Times New Roman" w:hAnsi="Arial" w:cs="Arial"/>
          <w:sz w:val="20"/>
          <w:lang w:eastAsia="en-US"/>
        </w:rPr>
        <w:t>. do 41.c.</w:t>
      </w:r>
    </w:p>
    <w:p w14:paraId="354EC914" w14:textId="77777777" w:rsidR="00C622ED" w:rsidRDefault="00C622ED" w:rsidP="00C622ED">
      <w:pPr>
        <w:spacing w:line="276" w:lineRule="auto"/>
        <w:jc w:val="both"/>
        <w:rPr>
          <w:rFonts w:ascii="Arial" w:eastAsia="Times New Roman" w:hAnsi="Arial" w:cs="Arial"/>
          <w:sz w:val="20"/>
          <w:lang w:eastAsia="en-US"/>
        </w:rPr>
      </w:pPr>
    </w:p>
    <w:p w14:paraId="2A84C24F" w14:textId="77777777" w:rsidR="00C622ED" w:rsidRPr="003947BA" w:rsidRDefault="00C622ED" w:rsidP="00C622ED">
      <w:pPr>
        <w:spacing w:line="276" w:lineRule="auto"/>
        <w:jc w:val="both"/>
        <w:rPr>
          <w:rFonts w:ascii="Arial" w:eastAsia="Times New Roman" w:hAnsi="Arial" w:cs="Arial"/>
          <w:b/>
          <w:bCs/>
          <w:sz w:val="20"/>
          <w:lang w:eastAsia="en-US"/>
        </w:rPr>
      </w:pPr>
      <w:r w:rsidRPr="003947BA">
        <w:rPr>
          <w:rFonts w:ascii="Arial" w:eastAsia="Times New Roman" w:hAnsi="Arial" w:cs="Arial"/>
          <w:b/>
          <w:bCs/>
          <w:sz w:val="20"/>
          <w:lang w:eastAsia="en-US"/>
        </w:rPr>
        <w:t>K 1</w:t>
      </w:r>
      <w:r>
        <w:rPr>
          <w:rFonts w:ascii="Arial" w:eastAsia="Times New Roman" w:hAnsi="Arial" w:cs="Arial"/>
          <w:b/>
          <w:bCs/>
          <w:sz w:val="20"/>
          <w:lang w:eastAsia="en-US"/>
        </w:rPr>
        <w:t>6</w:t>
      </w:r>
      <w:r w:rsidRPr="003947BA">
        <w:rPr>
          <w:rFonts w:ascii="Arial" w:eastAsia="Times New Roman" w:hAnsi="Arial" w:cs="Arial"/>
          <w:b/>
          <w:bCs/>
          <w:sz w:val="20"/>
          <w:lang w:eastAsia="en-US"/>
        </w:rPr>
        <w:t>2. členu (zbirke osebnih podatkov</w:t>
      </w:r>
      <w:r w:rsidRPr="00491E3A">
        <w:t xml:space="preserve"> </w:t>
      </w:r>
      <w:r w:rsidRPr="00491E3A">
        <w:rPr>
          <w:rFonts w:ascii="Arial" w:eastAsia="Times New Roman" w:hAnsi="Arial" w:cs="Arial"/>
          <w:b/>
          <w:bCs/>
          <w:sz w:val="20"/>
          <w:lang w:eastAsia="en-US"/>
        </w:rPr>
        <w:t>zaradi izvrševanja kazenskih sankcij</w:t>
      </w:r>
      <w:r w:rsidRPr="003947BA">
        <w:rPr>
          <w:rFonts w:ascii="Arial" w:eastAsia="Times New Roman" w:hAnsi="Arial" w:cs="Arial"/>
          <w:b/>
          <w:bCs/>
          <w:sz w:val="20"/>
          <w:lang w:eastAsia="en-US"/>
        </w:rPr>
        <w:t>)</w:t>
      </w:r>
    </w:p>
    <w:p w14:paraId="421F1376" w14:textId="77777777" w:rsidR="00C622ED"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t>V tem členu so našteti osebni podatki iz 32. do 36. člena ZIKS-1, ki se lahko zbirajo v skladu s prejšnjim členom.</w:t>
      </w:r>
    </w:p>
    <w:p w14:paraId="3D3A69A3" w14:textId="77777777" w:rsidR="00C622ED" w:rsidRDefault="00C622ED" w:rsidP="00C622ED">
      <w:pPr>
        <w:spacing w:line="276" w:lineRule="auto"/>
        <w:jc w:val="both"/>
        <w:rPr>
          <w:rFonts w:ascii="Arial" w:eastAsia="Times New Roman" w:hAnsi="Arial" w:cs="Arial"/>
          <w:sz w:val="20"/>
          <w:lang w:eastAsia="en-US"/>
        </w:rPr>
      </w:pPr>
    </w:p>
    <w:p w14:paraId="04F36EE8" w14:textId="77777777" w:rsidR="00C622ED" w:rsidRPr="00491E3A" w:rsidRDefault="00C622ED" w:rsidP="00C622ED">
      <w:pPr>
        <w:spacing w:line="276" w:lineRule="auto"/>
        <w:jc w:val="both"/>
        <w:rPr>
          <w:rFonts w:ascii="Arial" w:eastAsia="Times New Roman" w:hAnsi="Arial" w:cs="Arial"/>
          <w:b/>
          <w:bCs/>
          <w:sz w:val="20"/>
          <w:lang w:eastAsia="en-US"/>
        </w:rPr>
      </w:pPr>
      <w:r w:rsidRPr="00491E3A">
        <w:rPr>
          <w:rFonts w:ascii="Arial" w:eastAsia="Times New Roman" w:hAnsi="Arial" w:cs="Arial"/>
          <w:b/>
          <w:bCs/>
          <w:sz w:val="20"/>
          <w:lang w:eastAsia="en-US"/>
        </w:rPr>
        <w:t>K 163. členu (zbirke osebnih podatkov zaradi izvrševanja omejevalnih ukrepov)</w:t>
      </w:r>
    </w:p>
    <w:p w14:paraId="09F261D9" w14:textId="77777777" w:rsidR="00C622ED"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lastRenderedPageBreak/>
        <w:t>V tem členu so našteti osebni podatki iz 211. člena ZKP, ki se lahko zbirajo v skladu  s 161. členom tega predloga zakona. Dodatno je urejeno zbiranje osebnih podatkov za potrebe izvrševanja začasnega ukrepa namestitve v prevzgojni dom.</w:t>
      </w:r>
    </w:p>
    <w:p w14:paraId="32A071B6" w14:textId="77777777" w:rsidR="00C622ED" w:rsidRPr="00053B66" w:rsidRDefault="00C622ED" w:rsidP="00C622ED">
      <w:pPr>
        <w:spacing w:line="276" w:lineRule="auto"/>
        <w:jc w:val="both"/>
        <w:rPr>
          <w:rFonts w:ascii="Arial" w:eastAsia="Times New Roman" w:hAnsi="Arial" w:cs="Arial"/>
          <w:sz w:val="20"/>
          <w:lang w:eastAsia="en-US"/>
        </w:rPr>
      </w:pPr>
    </w:p>
    <w:p w14:paraId="50372F94" w14:textId="77777777" w:rsidR="00C622ED" w:rsidRPr="008A78B0" w:rsidRDefault="00C622ED" w:rsidP="00C622ED">
      <w:pPr>
        <w:spacing w:line="276" w:lineRule="auto"/>
        <w:jc w:val="both"/>
        <w:rPr>
          <w:rFonts w:ascii="Arial" w:eastAsia="Times New Roman" w:hAnsi="Arial" w:cs="Arial"/>
          <w:b/>
          <w:sz w:val="20"/>
          <w:lang w:eastAsia="en-US"/>
        </w:rPr>
      </w:pPr>
      <w:r w:rsidRPr="008A78B0">
        <w:rPr>
          <w:rFonts w:ascii="Arial" w:eastAsia="Times New Roman" w:hAnsi="Arial" w:cs="Arial"/>
          <w:b/>
          <w:sz w:val="20"/>
          <w:lang w:eastAsia="en-US"/>
        </w:rPr>
        <w:t>6. oddelek: Izvrševanje vzgojnih ukrepov, izrečenih v postopku o prekršku</w:t>
      </w:r>
    </w:p>
    <w:p w14:paraId="70292026" w14:textId="77777777" w:rsidR="00C622ED" w:rsidRPr="008A78B0" w:rsidRDefault="00C622ED" w:rsidP="00C622ED">
      <w:pPr>
        <w:spacing w:line="276" w:lineRule="auto"/>
        <w:jc w:val="both"/>
        <w:rPr>
          <w:rFonts w:ascii="Arial" w:eastAsia="Times New Roman" w:hAnsi="Arial" w:cs="Arial"/>
          <w:b/>
          <w:sz w:val="20"/>
          <w:lang w:eastAsia="en-US"/>
        </w:rPr>
      </w:pPr>
    </w:p>
    <w:p w14:paraId="74C33468" w14:textId="77777777" w:rsidR="00C622ED" w:rsidRPr="00053B66" w:rsidRDefault="00C622ED" w:rsidP="00C622ED">
      <w:pPr>
        <w:spacing w:line="276" w:lineRule="auto"/>
        <w:jc w:val="both"/>
        <w:rPr>
          <w:rFonts w:ascii="Arial" w:eastAsia="Times New Roman" w:hAnsi="Arial" w:cs="Arial"/>
          <w:b/>
          <w:sz w:val="20"/>
          <w:lang w:eastAsia="en-US"/>
        </w:rPr>
      </w:pPr>
      <w:r>
        <w:rPr>
          <w:rFonts w:ascii="Arial" w:eastAsia="Times New Roman" w:hAnsi="Arial" w:cs="Arial"/>
          <w:b/>
          <w:sz w:val="20"/>
          <w:lang w:eastAsia="en-US"/>
        </w:rPr>
        <w:t xml:space="preserve">K </w:t>
      </w:r>
      <w:r w:rsidRPr="008A78B0">
        <w:rPr>
          <w:rFonts w:ascii="Arial" w:eastAsia="Times New Roman" w:hAnsi="Arial" w:cs="Arial"/>
          <w:b/>
          <w:sz w:val="20"/>
          <w:lang w:eastAsia="en-US"/>
        </w:rPr>
        <w:t>16</w:t>
      </w:r>
      <w:r>
        <w:rPr>
          <w:rFonts w:ascii="Arial" w:eastAsia="Times New Roman" w:hAnsi="Arial" w:cs="Arial"/>
          <w:b/>
          <w:sz w:val="20"/>
          <w:lang w:eastAsia="en-US"/>
        </w:rPr>
        <w:t>4</w:t>
      </w:r>
      <w:r w:rsidRPr="008A78B0">
        <w:rPr>
          <w:rFonts w:ascii="Arial" w:eastAsia="Times New Roman" w:hAnsi="Arial" w:cs="Arial"/>
          <w:b/>
          <w:sz w:val="20"/>
          <w:lang w:eastAsia="en-US"/>
        </w:rPr>
        <w:t>. člen</w:t>
      </w:r>
      <w:r>
        <w:rPr>
          <w:rFonts w:ascii="Arial" w:eastAsia="Times New Roman" w:hAnsi="Arial" w:cs="Arial"/>
          <w:b/>
          <w:sz w:val="20"/>
          <w:lang w:eastAsia="en-US"/>
        </w:rPr>
        <w:t xml:space="preserve">u </w:t>
      </w:r>
      <w:r w:rsidRPr="008A78B0">
        <w:rPr>
          <w:rFonts w:ascii="Arial" w:eastAsia="Times New Roman" w:hAnsi="Arial" w:cs="Arial"/>
          <w:b/>
          <w:sz w:val="20"/>
          <w:lang w:eastAsia="en-US"/>
        </w:rPr>
        <w:t>(uporaba določb tega zakona za izvrševanje vzgojnih ukrepov, izrečenih v postopku o prekršku)</w:t>
      </w:r>
    </w:p>
    <w:p w14:paraId="7FBE7B7B" w14:textId="77777777" w:rsidR="00C622ED" w:rsidRPr="00053B66" w:rsidRDefault="00C622ED" w:rsidP="00C622ED">
      <w:pPr>
        <w:spacing w:line="276" w:lineRule="auto"/>
        <w:jc w:val="both"/>
        <w:rPr>
          <w:rFonts w:ascii="Arial" w:eastAsia="Times New Roman" w:hAnsi="Arial" w:cs="Arial"/>
          <w:sz w:val="20"/>
          <w:lang w:eastAsia="en-US"/>
        </w:rPr>
      </w:pPr>
      <w:r w:rsidRPr="00053B66">
        <w:rPr>
          <w:rFonts w:ascii="Arial" w:eastAsia="Times New Roman" w:hAnsi="Arial" w:cs="Arial"/>
          <w:sz w:val="20"/>
          <w:lang w:eastAsia="en-US"/>
        </w:rPr>
        <w:t>Glede na to, da se skladno z Zakonom o prekrških mladoletnikom v postopku o prekršku lahko izrečeta tudi vzgojna ukrepa nadzorstvo organa socialnega varstva ter navodila in prepovedi, za kar se skladno s 175. členom ZIKS-1 smiselno uporabljajo določbe ZIKS-1, te določbe ZIKS-1 pa bodo z uveljavitvijo tega zakona prenehale veljati, je bilo treba urediti vprašanje izvrševanja vzgojnih ukrepov, izrečenih mladoletnikom v postopku o prekršku.</w:t>
      </w:r>
    </w:p>
    <w:p w14:paraId="499407B5" w14:textId="77777777" w:rsidR="00C622ED" w:rsidRPr="00053B66" w:rsidRDefault="00C622ED" w:rsidP="00C622ED">
      <w:pPr>
        <w:spacing w:line="276" w:lineRule="auto"/>
        <w:jc w:val="both"/>
        <w:rPr>
          <w:rFonts w:ascii="Arial" w:eastAsia="Times New Roman" w:hAnsi="Arial" w:cs="Arial"/>
          <w:sz w:val="20"/>
          <w:lang w:eastAsia="en-US"/>
        </w:rPr>
      </w:pPr>
    </w:p>
    <w:p w14:paraId="4EF8857E" w14:textId="77777777" w:rsidR="00C622ED" w:rsidRDefault="00C622ED" w:rsidP="00C622ED">
      <w:pPr>
        <w:spacing w:line="276" w:lineRule="auto"/>
        <w:jc w:val="both"/>
        <w:rPr>
          <w:rFonts w:ascii="Arial" w:eastAsia="Times New Roman" w:hAnsi="Arial" w:cs="Arial"/>
          <w:b/>
          <w:bCs/>
          <w:sz w:val="20"/>
          <w:lang w:eastAsia="en-US"/>
        </w:rPr>
      </w:pPr>
      <w:r w:rsidRPr="009A78AB">
        <w:rPr>
          <w:rFonts w:ascii="Arial" w:eastAsia="Times New Roman" w:hAnsi="Arial" w:cs="Arial"/>
          <w:b/>
          <w:bCs/>
          <w:sz w:val="20"/>
          <w:lang w:eastAsia="en-US"/>
        </w:rPr>
        <w:t>V. poglavje: STROKOVNI SVET</w:t>
      </w:r>
    </w:p>
    <w:p w14:paraId="2F260B57" w14:textId="77777777" w:rsidR="00C622ED" w:rsidRDefault="00C622ED" w:rsidP="00C622ED">
      <w:pPr>
        <w:spacing w:line="276" w:lineRule="auto"/>
        <w:jc w:val="both"/>
        <w:rPr>
          <w:rFonts w:ascii="Arial" w:eastAsia="Times New Roman" w:hAnsi="Arial" w:cs="Arial"/>
          <w:b/>
          <w:bCs/>
          <w:sz w:val="20"/>
          <w:lang w:eastAsia="en-US"/>
        </w:rPr>
      </w:pPr>
      <w:r>
        <w:rPr>
          <w:rFonts w:ascii="Arial" w:eastAsia="Times New Roman" w:hAnsi="Arial" w:cs="Arial"/>
          <w:b/>
          <w:bCs/>
          <w:sz w:val="20"/>
          <w:lang w:eastAsia="en-US"/>
        </w:rPr>
        <w:t>K 165. členu: (strokovni svet)</w:t>
      </w:r>
    </w:p>
    <w:p w14:paraId="618DD6E7" w14:textId="77777777" w:rsidR="00C622ED" w:rsidRDefault="00C622ED" w:rsidP="00C622ED">
      <w:pPr>
        <w:spacing w:line="276" w:lineRule="auto"/>
        <w:jc w:val="both"/>
        <w:rPr>
          <w:rFonts w:ascii="Arial" w:eastAsia="Times New Roman" w:hAnsi="Arial" w:cs="Arial"/>
          <w:sz w:val="20"/>
          <w:lang w:eastAsia="en-US"/>
        </w:rPr>
      </w:pPr>
      <w:r w:rsidRPr="009B53FC">
        <w:rPr>
          <w:rFonts w:ascii="Arial" w:eastAsia="Times New Roman" w:hAnsi="Arial" w:cs="Arial"/>
          <w:sz w:val="20"/>
          <w:lang w:eastAsia="en-US"/>
        </w:rPr>
        <w:t xml:space="preserve">Glede na </w:t>
      </w:r>
      <w:r>
        <w:rPr>
          <w:rFonts w:ascii="Arial" w:eastAsia="Times New Roman" w:hAnsi="Arial" w:cs="Arial"/>
          <w:sz w:val="20"/>
          <w:lang w:eastAsia="en-US"/>
        </w:rPr>
        <w:t>poudarjeno potrebo po multidisciplinarni obravnavi mladoletnikov je uporaba vzgojnega programa, (ki ga pripravljajo strokovnjaki iz prevzgojnega doma, temelji pa predvsem na spoznanjih stroke na področju vzgoje in izobraževanja) kot strokovne podlage za obravnavo mladoletnikov v prevzgojnem domu neustrezna. Zato je s tem predlogom zakona predvidena ustanovitev strokovnega sveta, po vzoru strokovnih svetov, kot jih določa Zakon o financiranju vzgoje in izobraževanja, s to pomembno razliko, da gre za multidisciplinarni strokovni svet, ki bo pripravil multidisciplinarni program obravnave mladoletnikov v prevzgojnem domu kot strokovnega izhodišča za delo z mladoletniki v prevzgojnem domu. Ta program bo tudi izhodišče za pripravo osebnega načrta vsakega mladoletnika, ki bo nameščen v prevzgojni dom.</w:t>
      </w:r>
    </w:p>
    <w:p w14:paraId="197A5501" w14:textId="77777777" w:rsidR="00C622ED" w:rsidRDefault="00C622ED" w:rsidP="00C622ED">
      <w:pPr>
        <w:spacing w:line="276" w:lineRule="auto"/>
        <w:jc w:val="both"/>
        <w:rPr>
          <w:rFonts w:ascii="Arial" w:eastAsia="Times New Roman" w:hAnsi="Arial" w:cs="Arial"/>
          <w:sz w:val="20"/>
          <w:lang w:eastAsia="en-US"/>
        </w:rPr>
      </w:pPr>
    </w:p>
    <w:p w14:paraId="051BCF39" w14:textId="77777777" w:rsidR="00C622ED"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t>Strokovni svet bo pristojen tudi za odločanje o strokovnih zadevah na posameznih področjih obravnave mladoletnikov, nameščenih v prevzgojni dom ter za strokovno pomoč pri pripravi predpisov.</w:t>
      </w:r>
    </w:p>
    <w:p w14:paraId="16E9789A" w14:textId="77777777" w:rsidR="00C622ED" w:rsidRDefault="00C622ED" w:rsidP="00C622ED">
      <w:pPr>
        <w:spacing w:line="276" w:lineRule="auto"/>
        <w:jc w:val="both"/>
        <w:rPr>
          <w:rFonts w:ascii="Arial" w:eastAsia="Times New Roman" w:hAnsi="Arial" w:cs="Arial"/>
          <w:sz w:val="20"/>
          <w:lang w:eastAsia="en-US"/>
        </w:rPr>
      </w:pPr>
    </w:p>
    <w:p w14:paraId="15C47CF2" w14:textId="77777777" w:rsidR="00C622ED"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t>Način imenovanja članov strokovnega sveta zagotavlja, da bodo člani prihajali tako z akademskega področja kot tudi s področja prakse obravnavanja mladoletnikov v kazenskem postopku in z vseh strokovnih področij, s katerih prihajajo strokovnjaki, ki obravnavajo mladoletnike.</w:t>
      </w:r>
    </w:p>
    <w:p w14:paraId="2DFA10F4" w14:textId="77777777" w:rsidR="00C622ED" w:rsidRDefault="00C622ED" w:rsidP="00C622ED">
      <w:pPr>
        <w:spacing w:line="276" w:lineRule="auto"/>
        <w:jc w:val="both"/>
        <w:rPr>
          <w:rFonts w:ascii="Arial" w:eastAsia="Times New Roman" w:hAnsi="Arial" w:cs="Arial"/>
          <w:sz w:val="20"/>
          <w:lang w:eastAsia="en-US"/>
        </w:rPr>
      </w:pPr>
    </w:p>
    <w:p w14:paraId="6D692D97" w14:textId="77777777" w:rsidR="00C622ED" w:rsidRPr="00FC56A7" w:rsidRDefault="00C622ED" w:rsidP="00C622ED">
      <w:pPr>
        <w:spacing w:line="276" w:lineRule="auto"/>
        <w:jc w:val="both"/>
        <w:rPr>
          <w:rFonts w:ascii="Arial" w:hAnsi="Arial" w:cs="Arial"/>
          <w:b/>
          <w:bCs/>
          <w:sz w:val="20"/>
        </w:rPr>
      </w:pPr>
      <w:r>
        <w:rPr>
          <w:rFonts w:ascii="Arial" w:hAnsi="Arial" w:cs="Arial"/>
          <w:b/>
          <w:bCs/>
          <w:sz w:val="20"/>
        </w:rPr>
        <w:t>166</w:t>
      </w:r>
      <w:r w:rsidRPr="00FC56A7">
        <w:rPr>
          <w:rFonts w:ascii="Arial" w:hAnsi="Arial" w:cs="Arial"/>
          <w:b/>
          <w:bCs/>
          <w:sz w:val="20"/>
        </w:rPr>
        <w:t>. člen</w:t>
      </w:r>
      <w:r>
        <w:rPr>
          <w:rFonts w:ascii="Arial" w:hAnsi="Arial" w:cs="Arial"/>
          <w:b/>
          <w:bCs/>
          <w:sz w:val="20"/>
        </w:rPr>
        <w:t xml:space="preserve"> </w:t>
      </w:r>
      <w:r w:rsidRPr="00FC56A7">
        <w:rPr>
          <w:rFonts w:ascii="Arial" w:hAnsi="Arial" w:cs="Arial"/>
          <w:b/>
          <w:bCs/>
          <w:sz w:val="20"/>
        </w:rPr>
        <w:t>(organizacija dela strokovnega sveta)</w:t>
      </w:r>
    </w:p>
    <w:p w14:paraId="7706E899" w14:textId="77777777" w:rsidR="00C622ED" w:rsidRPr="00904201" w:rsidRDefault="00C622ED" w:rsidP="00C622ED">
      <w:pPr>
        <w:spacing w:line="276" w:lineRule="auto"/>
        <w:jc w:val="both"/>
        <w:rPr>
          <w:rFonts w:ascii="Arial" w:eastAsia="Times New Roman" w:hAnsi="Arial" w:cs="Arial"/>
          <w:sz w:val="20"/>
          <w:lang w:eastAsia="en-US"/>
        </w:rPr>
      </w:pPr>
      <w:r w:rsidRPr="00904201">
        <w:rPr>
          <w:rFonts w:ascii="Arial" w:eastAsia="Times New Roman" w:hAnsi="Arial" w:cs="Arial"/>
          <w:sz w:val="20"/>
          <w:lang w:eastAsia="en-US"/>
        </w:rPr>
        <w:t xml:space="preserve">Ta člen </w:t>
      </w:r>
      <w:r>
        <w:rPr>
          <w:rFonts w:ascii="Arial" w:eastAsia="Times New Roman" w:hAnsi="Arial" w:cs="Arial"/>
          <w:sz w:val="20"/>
          <w:lang w:eastAsia="en-US"/>
        </w:rPr>
        <w:t>določa podlago za sprejem poslovnika, ki bo podrobneje urejal način dela strokovnega sveta ter naloge Ministrstva za pravosodje za zagotavljanje strokovnih, administrativnih in tehničnih pogojev za delovanje strokovnega sveta.</w:t>
      </w:r>
    </w:p>
    <w:p w14:paraId="5F162167" w14:textId="77777777" w:rsidR="00C622ED" w:rsidRDefault="00C622ED" w:rsidP="00C622ED">
      <w:pPr>
        <w:spacing w:line="276" w:lineRule="auto"/>
        <w:jc w:val="both"/>
        <w:rPr>
          <w:rFonts w:ascii="Arial" w:eastAsia="Times New Roman" w:hAnsi="Arial" w:cs="Arial"/>
          <w:b/>
          <w:bCs/>
          <w:sz w:val="20"/>
          <w:lang w:eastAsia="en-US"/>
        </w:rPr>
      </w:pPr>
    </w:p>
    <w:p w14:paraId="6F0C54F1" w14:textId="77777777" w:rsidR="00C622ED" w:rsidRPr="00F9635B" w:rsidRDefault="00C622ED" w:rsidP="00C622ED">
      <w:pPr>
        <w:spacing w:line="276" w:lineRule="auto"/>
        <w:jc w:val="both"/>
        <w:rPr>
          <w:rFonts w:ascii="Arial" w:eastAsia="Times New Roman" w:hAnsi="Arial" w:cs="Arial"/>
          <w:b/>
          <w:bCs/>
          <w:sz w:val="20"/>
          <w:lang w:eastAsia="en-US"/>
        </w:rPr>
      </w:pPr>
      <w:r w:rsidRPr="00F9635B">
        <w:rPr>
          <w:rFonts w:ascii="Arial" w:eastAsia="Times New Roman" w:hAnsi="Arial" w:cs="Arial"/>
          <w:b/>
          <w:bCs/>
          <w:sz w:val="20"/>
          <w:lang w:eastAsia="en-US"/>
        </w:rPr>
        <w:t>V</w:t>
      </w:r>
      <w:r>
        <w:rPr>
          <w:rFonts w:ascii="Arial" w:eastAsia="Times New Roman" w:hAnsi="Arial" w:cs="Arial"/>
          <w:b/>
          <w:bCs/>
          <w:sz w:val="20"/>
          <w:lang w:eastAsia="en-US"/>
        </w:rPr>
        <w:t>I</w:t>
      </w:r>
      <w:r w:rsidRPr="00F9635B">
        <w:rPr>
          <w:rFonts w:ascii="Arial" w:eastAsia="Times New Roman" w:hAnsi="Arial" w:cs="Arial"/>
          <w:b/>
          <w:bCs/>
          <w:sz w:val="20"/>
          <w:lang w:eastAsia="en-US"/>
        </w:rPr>
        <w:t>. poglavje: USPOSABLJANJ</w:t>
      </w:r>
      <w:r>
        <w:rPr>
          <w:rFonts w:ascii="Arial" w:eastAsia="Times New Roman" w:hAnsi="Arial" w:cs="Arial"/>
          <w:b/>
          <w:bCs/>
          <w:sz w:val="20"/>
          <w:lang w:eastAsia="en-US"/>
        </w:rPr>
        <w:t>E</w:t>
      </w:r>
    </w:p>
    <w:p w14:paraId="47238A4D" w14:textId="77777777" w:rsidR="00C622ED" w:rsidRDefault="00C622ED" w:rsidP="00C622ED">
      <w:pPr>
        <w:spacing w:line="276" w:lineRule="auto"/>
        <w:jc w:val="both"/>
        <w:rPr>
          <w:rFonts w:ascii="Arial" w:eastAsia="Times New Roman" w:hAnsi="Arial" w:cs="Arial"/>
          <w:sz w:val="20"/>
          <w:lang w:eastAsia="en-US"/>
        </w:rPr>
      </w:pPr>
    </w:p>
    <w:p w14:paraId="397D836A" w14:textId="77777777" w:rsidR="00C622ED" w:rsidRPr="0059533A" w:rsidRDefault="00C622ED" w:rsidP="00C622ED">
      <w:pPr>
        <w:autoSpaceDE w:val="0"/>
        <w:autoSpaceDN w:val="0"/>
        <w:adjustRightInd w:val="0"/>
        <w:spacing w:line="276" w:lineRule="auto"/>
        <w:jc w:val="both"/>
        <w:rPr>
          <w:rFonts w:ascii="Arial" w:hAnsi="Arial" w:cs="Arial"/>
          <w:b/>
          <w:bCs/>
          <w:sz w:val="20"/>
        </w:rPr>
      </w:pPr>
      <w:r w:rsidRPr="0059533A">
        <w:rPr>
          <w:rFonts w:ascii="Arial" w:hAnsi="Arial" w:cs="Arial"/>
          <w:b/>
          <w:bCs/>
          <w:sz w:val="20"/>
        </w:rPr>
        <w:t xml:space="preserve">K </w:t>
      </w:r>
      <w:r>
        <w:rPr>
          <w:rFonts w:ascii="Arial" w:hAnsi="Arial" w:cs="Arial"/>
          <w:b/>
          <w:bCs/>
          <w:sz w:val="20"/>
        </w:rPr>
        <w:t>167. členu</w:t>
      </w:r>
      <w:r w:rsidRPr="0059533A">
        <w:rPr>
          <w:rFonts w:ascii="Arial" w:hAnsi="Arial" w:cs="Arial"/>
          <w:b/>
          <w:bCs/>
          <w:sz w:val="20"/>
        </w:rPr>
        <w:t xml:space="preserve"> (</w:t>
      </w:r>
      <w:r>
        <w:rPr>
          <w:rFonts w:ascii="Arial" w:hAnsi="Arial" w:cs="Arial"/>
          <w:b/>
          <w:bCs/>
          <w:sz w:val="20"/>
        </w:rPr>
        <w:t>usposobljenost strokovnjakov</w:t>
      </w:r>
      <w:r w:rsidRPr="0059533A">
        <w:rPr>
          <w:rFonts w:ascii="Arial" w:hAnsi="Arial" w:cs="Arial"/>
          <w:b/>
          <w:bCs/>
          <w:sz w:val="20"/>
        </w:rPr>
        <w:t>)</w:t>
      </w:r>
      <w:r>
        <w:rPr>
          <w:rFonts w:ascii="Arial" w:hAnsi="Arial" w:cs="Arial"/>
          <w:b/>
          <w:bCs/>
          <w:sz w:val="20"/>
        </w:rPr>
        <w:t>:</w:t>
      </w:r>
    </w:p>
    <w:p w14:paraId="1F275260" w14:textId="77777777" w:rsidR="00C622ED" w:rsidRDefault="00C622ED" w:rsidP="00C622ED">
      <w:pPr>
        <w:autoSpaceDE w:val="0"/>
        <w:autoSpaceDN w:val="0"/>
        <w:adjustRightInd w:val="0"/>
        <w:spacing w:line="276" w:lineRule="auto"/>
        <w:jc w:val="both"/>
        <w:rPr>
          <w:rFonts w:ascii="Arial" w:hAnsi="Arial" w:cs="Arial"/>
          <w:sz w:val="20"/>
        </w:rPr>
      </w:pPr>
      <w:r w:rsidRPr="006A5C46">
        <w:rPr>
          <w:rFonts w:ascii="Arial" w:hAnsi="Arial" w:cs="Arial"/>
          <w:sz w:val="20"/>
        </w:rPr>
        <w:t>Ta člen ureja multidisciplinarna usposabljanja vseh strokovnjakov, ki sodelujejo pri obravnavi mladoletnikov v kazenskem postopku in pri izvrševanju ukrepov in kazenskih sankcij, izrečenih mladoletnim storilcem.</w:t>
      </w:r>
      <w:r>
        <w:rPr>
          <w:rFonts w:ascii="Arial" w:hAnsi="Arial" w:cs="Arial"/>
          <w:sz w:val="20"/>
        </w:rPr>
        <w:t xml:space="preserve"> </w:t>
      </w:r>
    </w:p>
    <w:p w14:paraId="428FF0AF" w14:textId="77777777" w:rsidR="00C622ED" w:rsidRDefault="00C622ED" w:rsidP="00C622ED">
      <w:pPr>
        <w:autoSpaceDE w:val="0"/>
        <w:autoSpaceDN w:val="0"/>
        <w:adjustRightInd w:val="0"/>
        <w:spacing w:line="276" w:lineRule="auto"/>
        <w:jc w:val="both"/>
        <w:rPr>
          <w:rFonts w:ascii="Arial" w:hAnsi="Arial" w:cs="Arial"/>
          <w:sz w:val="20"/>
        </w:rPr>
      </w:pPr>
    </w:p>
    <w:p w14:paraId="2711522D"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Člen pomeni razširitev in nadgradnjo usposabljanj iz 452.b člena ZKP, ki ureja osnovno in redna usposabljanja za sodnike, državne tožilce, poravnalce, policiste in zagovornike, ki sodelujejo v postopkih proti mladoletnikom. </w:t>
      </w:r>
    </w:p>
    <w:p w14:paraId="5E8A51B3" w14:textId="77777777" w:rsidR="00C622ED" w:rsidRDefault="00C622ED" w:rsidP="00C622ED">
      <w:pPr>
        <w:autoSpaceDE w:val="0"/>
        <w:autoSpaceDN w:val="0"/>
        <w:adjustRightInd w:val="0"/>
        <w:spacing w:line="276" w:lineRule="auto"/>
        <w:jc w:val="both"/>
        <w:rPr>
          <w:rFonts w:ascii="Arial" w:hAnsi="Arial" w:cs="Arial"/>
          <w:sz w:val="20"/>
        </w:rPr>
      </w:pPr>
    </w:p>
    <w:p w14:paraId="7B6D398F"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lastRenderedPageBreak/>
        <w:t xml:space="preserve">Usposabljanja so za strokovnjake obvezna, izjemoma pa, kadar delovnih procesov in pravočasne obravnave mladoletnika ne bi bilo mogoče zagotoviti, lahko posamezne naloge opravlja tudi strokovnjak, ki takega usposabljanja (še) nima opravljenega. </w:t>
      </w:r>
    </w:p>
    <w:p w14:paraId="2846149E" w14:textId="77777777" w:rsidR="00C622ED" w:rsidRDefault="00C622ED" w:rsidP="00C622ED">
      <w:pPr>
        <w:autoSpaceDE w:val="0"/>
        <w:autoSpaceDN w:val="0"/>
        <w:adjustRightInd w:val="0"/>
        <w:spacing w:line="276" w:lineRule="auto"/>
        <w:jc w:val="both"/>
        <w:rPr>
          <w:rFonts w:ascii="Arial" w:hAnsi="Arial" w:cs="Arial"/>
          <w:sz w:val="20"/>
        </w:rPr>
      </w:pPr>
    </w:p>
    <w:p w14:paraId="2391BA02" w14:textId="77777777" w:rsidR="00C622ED" w:rsidRPr="00992BA8" w:rsidRDefault="00C622ED" w:rsidP="00C622ED">
      <w:pPr>
        <w:spacing w:line="276" w:lineRule="auto"/>
        <w:jc w:val="both"/>
        <w:rPr>
          <w:rFonts w:ascii="Arial" w:eastAsia="Times New Roman" w:hAnsi="Arial" w:cs="Arial"/>
          <w:b/>
          <w:bCs/>
          <w:sz w:val="20"/>
          <w:lang w:eastAsia="en-US"/>
        </w:rPr>
      </w:pPr>
      <w:r>
        <w:rPr>
          <w:rFonts w:ascii="Arial" w:eastAsia="Times New Roman" w:hAnsi="Arial" w:cs="Arial"/>
          <w:b/>
          <w:bCs/>
          <w:sz w:val="20"/>
          <w:lang w:eastAsia="en-US"/>
        </w:rPr>
        <w:t>K</w:t>
      </w:r>
      <w:r w:rsidRPr="00992BA8">
        <w:rPr>
          <w:rFonts w:ascii="Arial" w:eastAsia="Times New Roman" w:hAnsi="Arial" w:cs="Arial"/>
          <w:b/>
          <w:bCs/>
          <w:sz w:val="20"/>
          <w:lang w:eastAsia="en-US"/>
        </w:rPr>
        <w:t xml:space="preserve"> 16</w:t>
      </w:r>
      <w:r>
        <w:rPr>
          <w:rFonts w:ascii="Arial" w:eastAsia="Times New Roman" w:hAnsi="Arial" w:cs="Arial"/>
          <w:b/>
          <w:bCs/>
          <w:sz w:val="20"/>
          <w:lang w:eastAsia="en-US"/>
        </w:rPr>
        <w:t>8</w:t>
      </w:r>
      <w:r w:rsidRPr="00992BA8">
        <w:rPr>
          <w:rFonts w:ascii="Arial" w:eastAsia="Times New Roman" w:hAnsi="Arial" w:cs="Arial"/>
          <w:b/>
          <w:bCs/>
          <w:sz w:val="20"/>
          <w:lang w:eastAsia="en-US"/>
        </w:rPr>
        <w:t>. členu (</w:t>
      </w:r>
      <w:r w:rsidRPr="00BF6B61">
        <w:rPr>
          <w:rFonts w:ascii="Arial" w:hAnsi="Arial" w:cs="Arial"/>
          <w:b/>
          <w:bCs/>
          <w:sz w:val="20"/>
          <w:shd w:val="clear" w:color="auto" w:fill="FFFFFF"/>
        </w:rPr>
        <w:t>osnovna in redna usposabljanja</w:t>
      </w:r>
      <w:r w:rsidRPr="00992BA8">
        <w:rPr>
          <w:rFonts w:ascii="Arial" w:eastAsia="Times New Roman" w:hAnsi="Arial" w:cs="Arial"/>
          <w:b/>
          <w:bCs/>
          <w:sz w:val="20"/>
          <w:lang w:eastAsia="en-US"/>
        </w:rPr>
        <w:t>)</w:t>
      </w:r>
    </w:p>
    <w:p w14:paraId="28999294"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Predlog zakona ohranja že uveljavljen sistem osnovnih in rednih usposabljanj, z dopolnjenimi vsebinami in razširjenim krogom udeležencev.</w:t>
      </w:r>
    </w:p>
    <w:p w14:paraId="269905EB" w14:textId="77777777" w:rsidR="00C622ED" w:rsidRDefault="00C622ED" w:rsidP="00C622ED">
      <w:pPr>
        <w:autoSpaceDE w:val="0"/>
        <w:autoSpaceDN w:val="0"/>
        <w:adjustRightInd w:val="0"/>
        <w:spacing w:line="276" w:lineRule="auto"/>
        <w:jc w:val="both"/>
        <w:rPr>
          <w:rFonts w:ascii="Arial" w:hAnsi="Arial" w:cs="Arial"/>
          <w:sz w:val="20"/>
        </w:rPr>
      </w:pPr>
    </w:p>
    <w:p w14:paraId="5784CD27"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V drugem odstavku je opredeljeno, kdo izpolnjuje pogoj usposobljenosti po prejšnjem členu. </w:t>
      </w:r>
    </w:p>
    <w:p w14:paraId="1CBF47A2" w14:textId="77777777" w:rsidR="00C622ED" w:rsidRDefault="00C622ED" w:rsidP="00C622ED">
      <w:pPr>
        <w:autoSpaceDE w:val="0"/>
        <w:autoSpaceDN w:val="0"/>
        <w:adjustRightInd w:val="0"/>
        <w:spacing w:line="276" w:lineRule="auto"/>
        <w:jc w:val="both"/>
        <w:rPr>
          <w:rFonts w:ascii="Arial" w:hAnsi="Arial" w:cs="Arial"/>
          <w:sz w:val="20"/>
        </w:rPr>
      </w:pPr>
    </w:p>
    <w:p w14:paraId="712BCBFE"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Predlog zakona v tretjem odstavku ohranja seznam odvetnikov z opravljenim osnovnim usposabljanjem, ki ga vodi Odvetniška zbornica in dodaja pogoj, da morajo odvetniki, zato da ostanejo na seznamu, opravljati rudi redna usposabljanja, da osvežujejo pridobljena znanja in sledijo napredku znanosti in stroke na tem področju.</w:t>
      </w:r>
    </w:p>
    <w:p w14:paraId="383DCDAE" w14:textId="77777777" w:rsidR="00C622ED" w:rsidRDefault="00C622ED" w:rsidP="00C622ED">
      <w:pPr>
        <w:spacing w:line="276" w:lineRule="auto"/>
        <w:jc w:val="both"/>
        <w:rPr>
          <w:rFonts w:ascii="Arial" w:eastAsia="Times New Roman" w:hAnsi="Arial" w:cs="Arial"/>
          <w:sz w:val="20"/>
          <w:lang w:eastAsia="en-US"/>
        </w:rPr>
      </w:pPr>
    </w:p>
    <w:p w14:paraId="3608502C" w14:textId="77777777" w:rsidR="00C622ED" w:rsidRDefault="00C622ED" w:rsidP="00C622ED">
      <w:pPr>
        <w:spacing w:line="276" w:lineRule="auto"/>
        <w:rPr>
          <w:rFonts w:ascii="Arial" w:hAnsi="Arial" w:cs="Arial"/>
          <w:b/>
          <w:bCs/>
          <w:sz w:val="20"/>
          <w:shd w:val="clear" w:color="auto" w:fill="FFFFFF"/>
        </w:rPr>
      </w:pPr>
      <w:r>
        <w:rPr>
          <w:rFonts w:ascii="Arial" w:hAnsi="Arial" w:cs="Arial"/>
          <w:b/>
          <w:bCs/>
          <w:sz w:val="20"/>
          <w:shd w:val="clear" w:color="auto" w:fill="FFFFFF"/>
        </w:rPr>
        <w:t>K 169</w:t>
      </w:r>
      <w:r w:rsidRPr="00BF6B61">
        <w:rPr>
          <w:rFonts w:ascii="Arial" w:hAnsi="Arial" w:cs="Arial"/>
          <w:b/>
          <w:bCs/>
          <w:sz w:val="20"/>
          <w:shd w:val="clear" w:color="auto" w:fill="FFFFFF"/>
        </w:rPr>
        <w:t>. člen</w:t>
      </w:r>
      <w:r>
        <w:rPr>
          <w:rFonts w:ascii="Arial" w:hAnsi="Arial" w:cs="Arial"/>
          <w:b/>
          <w:bCs/>
          <w:sz w:val="20"/>
          <w:shd w:val="clear" w:color="auto" w:fill="FFFFFF"/>
        </w:rPr>
        <w:t xml:space="preserve">u </w:t>
      </w:r>
      <w:r w:rsidRPr="00BF6B61">
        <w:rPr>
          <w:rFonts w:ascii="Arial" w:hAnsi="Arial" w:cs="Arial"/>
          <w:b/>
          <w:bCs/>
          <w:sz w:val="20"/>
          <w:shd w:val="clear" w:color="auto" w:fill="FFFFFF"/>
        </w:rPr>
        <w:t>(zagotavljanje usposabljanj)</w:t>
      </w:r>
    </w:p>
    <w:p w14:paraId="77F8782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Glede na to, da je v 166. členu tega predloga zakona dopolnjen nabor strokovnjakov, ki se morajo udeležiti usposabljanj in nabor področij in znanj, ki morajo biti vključena v program usposabljanja je v prvem odstavku tega člena ustrezno dopolnjen tudi seznam subjektov, ki so dolžni zagotavljati ta skupna usposabljanja. To pomeni, da so vsa navedena ministrstva dolžna sodelovati pri pripravi programov teh usposabljanj in pri sami organizaciji in izvedbi usposabljanj.</w:t>
      </w:r>
    </w:p>
    <w:p w14:paraId="12267E03" w14:textId="77777777" w:rsidR="00C622ED" w:rsidRDefault="00C622ED" w:rsidP="00C622ED">
      <w:pPr>
        <w:autoSpaceDE w:val="0"/>
        <w:autoSpaceDN w:val="0"/>
        <w:adjustRightInd w:val="0"/>
        <w:spacing w:line="276" w:lineRule="auto"/>
        <w:jc w:val="both"/>
        <w:rPr>
          <w:rFonts w:ascii="Arial" w:hAnsi="Arial" w:cs="Arial"/>
          <w:sz w:val="20"/>
        </w:rPr>
      </w:pPr>
    </w:p>
    <w:p w14:paraId="69BCE6B8" w14:textId="77777777" w:rsidR="00C622ED" w:rsidRDefault="00C622ED" w:rsidP="00C622ED">
      <w:pPr>
        <w:autoSpaceDE w:val="0"/>
        <w:autoSpaceDN w:val="0"/>
        <w:adjustRightInd w:val="0"/>
        <w:spacing w:line="276" w:lineRule="auto"/>
        <w:jc w:val="both"/>
        <w:rPr>
          <w:rFonts w:ascii="Arial" w:hAnsi="Arial" w:cs="Arial"/>
          <w:sz w:val="20"/>
        </w:rPr>
      </w:pPr>
      <w:r>
        <w:rPr>
          <w:rFonts w:ascii="Arial" w:hAnsi="Arial" w:cs="Arial"/>
          <w:sz w:val="20"/>
        </w:rPr>
        <w:t xml:space="preserve">Drugi odstavek izrecno določa, da so pristojna ministrstva dolžna </w:t>
      </w:r>
      <w:r w:rsidRPr="000017A7">
        <w:rPr>
          <w:rFonts w:ascii="Arial" w:hAnsi="Arial" w:cs="Arial"/>
          <w:sz w:val="20"/>
        </w:rPr>
        <w:t xml:space="preserve">zagotavljati </w:t>
      </w:r>
      <w:r>
        <w:rPr>
          <w:rFonts w:ascii="Arial" w:hAnsi="Arial" w:cs="Arial"/>
          <w:sz w:val="20"/>
        </w:rPr>
        <w:t xml:space="preserve">tudi </w:t>
      </w:r>
      <w:r w:rsidRPr="000017A7">
        <w:rPr>
          <w:rFonts w:ascii="Arial" w:hAnsi="Arial" w:cs="Arial"/>
          <w:sz w:val="20"/>
        </w:rPr>
        <w:t>sredstva za izvedbo usposabljanj</w:t>
      </w:r>
      <w:r>
        <w:rPr>
          <w:rFonts w:ascii="Arial" w:hAnsi="Arial" w:cs="Arial"/>
          <w:sz w:val="20"/>
        </w:rPr>
        <w:t xml:space="preserve"> in da so usposabljanja za strokovnjake, zaposlene v državnih organih, brezplačna.</w:t>
      </w:r>
    </w:p>
    <w:p w14:paraId="0EEC1270" w14:textId="77777777" w:rsidR="00C622ED" w:rsidRDefault="00C622ED" w:rsidP="00C622ED">
      <w:pPr>
        <w:spacing w:line="276" w:lineRule="auto"/>
        <w:rPr>
          <w:rFonts w:ascii="Arial" w:hAnsi="Arial" w:cs="Arial"/>
          <w:b/>
          <w:bCs/>
          <w:sz w:val="20"/>
          <w:shd w:val="clear" w:color="auto" w:fill="FFFFFF"/>
        </w:rPr>
      </w:pPr>
    </w:p>
    <w:p w14:paraId="118C1441" w14:textId="77777777" w:rsidR="00C622ED" w:rsidRPr="00BF6B61" w:rsidRDefault="00C622ED" w:rsidP="00C622ED">
      <w:pPr>
        <w:spacing w:line="276" w:lineRule="auto"/>
        <w:rPr>
          <w:rFonts w:ascii="Arial" w:hAnsi="Arial" w:cs="Arial"/>
          <w:b/>
          <w:bCs/>
          <w:sz w:val="20"/>
          <w:shd w:val="clear" w:color="auto" w:fill="FFFFFF"/>
        </w:rPr>
      </w:pPr>
      <w:r>
        <w:rPr>
          <w:rFonts w:ascii="Arial" w:hAnsi="Arial" w:cs="Arial"/>
          <w:b/>
          <w:bCs/>
          <w:sz w:val="20"/>
          <w:shd w:val="clear" w:color="auto" w:fill="FFFFFF"/>
        </w:rPr>
        <w:t>K 170</w:t>
      </w:r>
      <w:r w:rsidRPr="00BF6B61">
        <w:rPr>
          <w:rFonts w:ascii="Arial" w:hAnsi="Arial" w:cs="Arial"/>
          <w:b/>
          <w:bCs/>
          <w:sz w:val="20"/>
          <w:shd w:val="clear" w:color="auto" w:fill="FFFFFF"/>
        </w:rPr>
        <w:t>. člen</w:t>
      </w:r>
      <w:r>
        <w:rPr>
          <w:rFonts w:ascii="Arial" w:hAnsi="Arial" w:cs="Arial"/>
          <w:b/>
          <w:bCs/>
          <w:sz w:val="20"/>
          <w:shd w:val="clear" w:color="auto" w:fill="FFFFFF"/>
        </w:rPr>
        <w:t xml:space="preserve">u </w:t>
      </w:r>
      <w:r w:rsidRPr="00BF6B61">
        <w:rPr>
          <w:rFonts w:ascii="Arial" w:hAnsi="Arial" w:cs="Arial"/>
          <w:b/>
          <w:bCs/>
          <w:sz w:val="20"/>
          <w:shd w:val="clear" w:color="auto" w:fill="FFFFFF"/>
        </w:rPr>
        <w:t>(multidisciplinarni pristop)</w:t>
      </w:r>
    </w:p>
    <w:p w14:paraId="45F1B29E" w14:textId="77777777" w:rsidR="00C622ED"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 xml:space="preserve">Predlog tega člena določa način organiziranja in izvajanja usposabljanj in pomeni novost v primerjavi z dosedanjo ureditvijo, saj so usposabljanja ločeno izvajali Center za izobraževanje v pravosodju, Ministrstvo za notranje zadeve in Odvetniška zbornica. Praksa je pokazala veliko dodano vrednost udeležbe različnih deležnikov na skupnih usposabljanjih. Tako so se usposabljanj v organizaciji CIP udeleževali tudi strokovni delavci CSD, policisti in kriminalisti ter odvetniki. Zato je sedaj določeno, da se usposabljanja izvajajo kot skupna za vse deležnike, vendar na regionalni ravni. </w:t>
      </w:r>
    </w:p>
    <w:p w14:paraId="645E294B" w14:textId="77777777" w:rsidR="00C622ED" w:rsidRDefault="00C622ED" w:rsidP="00C622ED">
      <w:pPr>
        <w:spacing w:line="276" w:lineRule="auto"/>
        <w:jc w:val="both"/>
        <w:rPr>
          <w:rFonts w:ascii="Arial" w:hAnsi="Arial" w:cs="Arial"/>
          <w:sz w:val="20"/>
          <w:shd w:val="clear" w:color="auto" w:fill="FFFFFF"/>
        </w:rPr>
      </w:pPr>
    </w:p>
    <w:p w14:paraId="0B63108B" w14:textId="77777777" w:rsidR="00C622ED"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Na ta način se vsi deležniki seznanjajo s pristojnostmi drugih deležnikov, organizacija na regionalni ravni pa bo z mreženjem prispevala tudi k boljšemu medsebojnemu razumevanju izzivov posameznih strok in hitrejšemu medsebojnemu sodelovanju v konkretnih postopkih.</w:t>
      </w:r>
    </w:p>
    <w:p w14:paraId="727E665B" w14:textId="77777777" w:rsidR="00C622ED" w:rsidRDefault="00C622ED" w:rsidP="00C622ED">
      <w:pPr>
        <w:spacing w:line="276" w:lineRule="auto"/>
        <w:jc w:val="both"/>
        <w:rPr>
          <w:rFonts w:ascii="Arial" w:hAnsi="Arial" w:cs="Arial"/>
          <w:sz w:val="20"/>
          <w:shd w:val="clear" w:color="auto" w:fill="FFFFFF"/>
        </w:rPr>
      </w:pPr>
    </w:p>
    <w:p w14:paraId="7629A44C" w14:textId="77777777" w:rsidR="00C622ED" w:rsidRDefault="00C622ED" w:rsidP="00C622ED">
      <w:pPr>
        <w:spacing w:line="276" w:lineRule="auto"/>
        <w:jc w:val="both"/>
        <w:rPr>
          <w:rFonts w:ascii="Arial" w:hAnsi="Arial" w:cs="Arial"/>
          <w:sz w:val="20"/>
          <w:shd w:val="clear" w:color="auto" w:fill="FFFFFF"/>
        </w:rPr>
      </w:pPr>
      <w:r>
        <w:rPr>
          <w:rFonts w:ascii="Arial" w:hAnsi="Arial" w:cs="Arial"/>
          <w:sz w:val="20"/>
          <w:shd w:val="clear" w:color="auto" w:fill="FFFFFF"/>
        </w:rPr>
        <w:t>V tretjem odstavku je na enak način kot doslej v ZKP urejena pravna podlaga za podrobnejšo ureditev programa in načina izvajanja usposabljanj, s tem da je glede na razširitev kroga deležnikov in pristojnih ministrstev določen tudi širši krog soglasje dajalcev k podzakonskemu predpisu.</w:t>
      </w:r>
    </w:p>
    <w:p w14:paraId="3690DF89" w14:textId="77777777" w:rsidR="00C622ED" w:rsidRDefault="00C622ED" w:rsidP="00C622ED">
      <w:pPr>
        <w:spacing w:line="276" w:lineRule="auto"/>
        <w:jc w:val="both"/>
        <w:rPr>
          <w:rFonts w:ascii="Arial" w:hAnsi="Arial" w:cs="Arial"/>
          <w:sz w:val="20"/>
          <w:shd w:val="clear" w:color="auto" w:fill="FFFFFF"/>
        </w:rPr>
      </w:pPr>
    </w:p>
    <w:p w14:paraId="6EDC6235" w14:textId="77777777" w:rsidR="00C622ED" w:rsidRPr="00656F21" w:rsidRDefault="00C622ED" w:rsidP="00C622ED">
      <w:pPr>
        <w:spacing w:line="276" w:lineRule="auto"/>
        <w:jc w:val="both"/>
        <w:rPr>
          <w:rFonts w:ascii="Arial" w:hAnsi="Arial" w:cs="Arial"/>
          <w:sz w:val="20"/>
          <w:shd w:val="clear" w:color="auto" w:fill="FFFFFF"/>
        </w:rPr>
      </w:pPr>
    </w:p>
    <w:p w14:paraId="17B08A7C" w14:textId="77777777" w:rsidR="00C622ED" w:rsidRPr="00053B66" w:rsidRDefault="00C622ED" w:rsidP="00C622ED">
      <w:pPr>
        <w:spacing w:line="276" w:lineRule="auto"/>
        <w:jc w:val="both"/>
        <w:rPr>
          <w:rFonts w:ascii="Arial" w:eastAsia="Times New Roman" w:hAnsi="Arial" w:cs="Arial"/>
          <w:sz w:val="20"/>
          <w:lang w:eastAsia="en-US"/>
        </w:rPr>
      </w:pPr>
    </w:p>
    <w:p w14:paraId="6ABD7B01" w14:textId="77777777" w:rsidR="00C622ED" w:rsidRPr="00053B66" w:rsidRDefault="00C622ED" w:rsidP="00C622ED">
      <w:pPr>
        <w:spacing w:line="276" w:lineRule="auto"/>
        <w:jc w:val="both"/>
        <w:rPr>
          <w:rFonts w:ascii="Arial" w:eastAsia="Times New Roman" w:hAnsi="Arial" w:cs="Arial"/>
          <w:b/>
          <w:sz w:val="20"/>
          <w:lang w:eastAsia="en-US"/>
        </w:rPr>
      </w:pPr>
      <w:r>
        <w:rPr>
          <w:rFonts w:ascii="Arial" w:eastAsia="Times New Roman" w:hAnsi="Arial" w:cs="Arial"/>
          <w:b/>
          <w:sz w:val="20"/>
          <w:lang w:eastAsia="en-US"/>
        </w:rPr>
        <w:t>VII. poglavje</w:t>
      </w:r>
      <w:r w:rsidRPr="00053B66">
        <w:rPr>
          <w:rFonts w:ascii="Arial" w:eastAsia="Times New Roman" w:hAnsi="Arial" w:cs="Arial"/>
          <w:b/>
          <w:sz w:val="20"/>
          <w:lang w:eastAsia="en-US"/>
        </w:rPr>
        <w:t>: PREHODNE IN KONČNE DOLOČBE</w:t>
      </w:r>
    </w:p>
    <w:p w14:paraId="0224CBE7" w14:textId="77777777" w:rsidR="00C622ED" w:rsidRPr="00053B66" w:rsidRDefault="00C622ED" w:rsidP="00C622ED">
      <w:pPr>
        <w:spacing w:line="276" w:lineRule="auto"/>
        <w:jc w:val="both"/>
        <w:rPr>
          <w:rFonts w:ascii="Arial" w:eastAsia="Times New Roman" w:hAnsi="Arial" w:cs="Arial"/>
          <w:sz w:val="20"/>
          <w:lang w:eastAsia="en-US"/>
        </w:rPr>
      </w:pPr>
    </w:p>
    <w:p w14:paraId="58AF1E08" w14:textId="77777777" w:rsidR="00C622ED" w:rsidRPr="00053B66" w:rsidRDefault="00C622ED" w:rsidP="00C622ED">
      <w:pPr>
        <w:spacing w:line="276" w:lineRule="auto"/>
        <w:jc w:val="both"/>
        <w:rPr>
          <w:rFonts w:ascii="Arial" w:eastAsia="Times New Roman" w:hAnsi="Arial" w:cs="Arial"/>
          <w:b/>
          <w:sz w:val="20"/>
          <w:lang w:eastAsia="en-US"/>
        </w:rPr>
      </w:pPr>
      <w:r w:rsidRPr="00053B66">
        <w:rPr>
          <w:rFonts w:ascii="Arial" w:eastAsia="Times New Roman" w:hAnsi="Arial" w:cs="Arial"/>
          <w:b/>
          <w:sz w:val="20"/>
          <w:lang w:eastAsia="en-US"/>
        </w:rPr>
        <w:t>K 1</w:t>
      </w:r>
      <w:r>
        <w:rPr>
          <w:rFonts w:ascii="Arial" w:eastAsia="Times New Roman" w:hAnsi="Arial" w:cs="Arial"/>
          <w:b/>
          <w:sz w:val="20"/>
          <w:lang w:eastAsia="en-US"/>
        </w:rPr>
        <w:t>71</w:t>
      </w:r>
      <w:r w:rsidRPr="00053B66">
        <w:rPr>
          <w:rFonts w:ascii="Arial" w:eastAsia="Times New Roman" w:hAnsi="Arial" w:cs="Arial"/>
          <w:b/>
          <w:sz w:val="20"/>
          <w:lang w:eastAsia="en-US"/>
        </w:rPr>
        <w:t xml:space="preserve">. členu </w:t>
      </w:r>
      <w:r w:rsidRPr="006D6446">
        <w:rPr>
          <w:rFonts w:ascii="Arial" w:eastAsia="Times New Roman" w:hAnsi="Arial" w:cs="Arial"/>
          <w:b/>
          <w:sz w:val="20"/>
          <w:lang w:eastAsia="en-US"/>
        </w:rPr>
        <w:t>(prenehanje veljavnosti, spremembe in podaljšanje uporabe določb drugih zakonov)</w:t>
      </w:r>
    </w:p>
    <w:p w14:paraId="511FECD4" w14:textId="77777777" w:rsidR="00C622ED" w:rsidRDefault="00C622ED" w:rsidP="00C622ED">
      <w:pPr>
        <w:spacing w:line="276" w:lineRule="auto"/>
        <w:jc w:val="both"/>
        <w:rPr>
          <w:rFonts w:ascii="Arial" w:hAnsi="Arial" w:cs="Arial"/>
          <w:sz w:val="20"/>
        </w:rPr>
      </w:pPr>
      <w:r>
        <w:rPr>
          <w:rFonts w:ascii="Arial" w:hAnsi="Arial" w:cs="Arial"/>
          <w:sz w:val="20"/>
        </w:rPr>
        <w:t xml:space="preserve">Prvi dostavek tega člena </w:t>
      </w:r>
      <w:r w:rsidRPr="00053B66">
        <w:rPr>
          <w:rFonts w:ascii="Arial" w:hAnsi="Arial" w:cs="Arial"/>
          <w:sz w:val="20"/>
        </w:rPr>
        <w:t xml:space="preserve">ureja prenehanje veljavnosti </w:t>
      </w:r>
      <w:r>
        <w:rPr>
          <w:rFonts w:ascii="Arial" w:hAnsi="Arial" w:cs="Arial"/>
          <w:sz w:val="20"/>
        </w:rPr>
        <w:t>določb zakonov</w:t>
      </w:r>
      <w:r w:rsidRPr="00053B66">
        <w:rPr>
          <w:rFonts w:ascii="Arial" w:hAnsi="Arial" w:cs="Arial"/>
          <w:sz w:val="20"/>
        </w:rPr>
        <w:t xml:space="preserve">, </w:t>
      </w:r>
      <w:r>
        <w:rPr>
          <w:rFonts w:ascii="Arial" w:hAnsi="Arial" w:cs="Arial"/>
          <w:sz w:val="20"/>
        </w:rPr>
        <w:t>ki se nanašajo izključno na mladoletnike in katerih vsebino na novo ureja ta predlog zakona.</w:t>
      </w:r>
    </w:p>
    <w:p w14:paraId="50CD5C47" w14:textId="77777777" w:rsidR="00C622ED" w:rsidRDefault="00C622ED" w:rsidP="00C622ED">
      <w:pPr>
        <w:spacing w:line="276" w:lineRule="auto"/>
        <w:jc w:val="both"/>
        <w:rPr>
          <w:rFonts w:ascii="Arial" w:hAnsi="Arial" w:cs="Arial"/>
          <w:sz w:val="20"/>
        </w:rPr>
      </w:pPr>
    </w:p>
    <w:p w14:paraId="7159F2C5" w14:textId="77777777" w:rsidR="00C622ED" w:rsidRDefault="00C622ED" w:rsidP="00C622ED">
      <w:pPr>
        <w:spacing w:line="276" w:lineRule="auto"/>
        <w:jc w:val="both"/>
        <w:rPr>
          <w:rFonts w:ascii="Arial" w:hAnsi="Arial" w:cs="Arial"/>
          <w:sz w:val="20"/>
        </w:rPr>
      </w:pPr>
      <w:r>
        <w:rPr>
          <w:rFonts w:ascii="Arial" w:hAnsi="Arial" w:cs="Arial"/>
          <w:sz w:val="20"/>
        </w:rPr>
        <w:lastRenderedPageBreak/>
        <w:t>Drugi iz tretji odstavek določata spremembe določb ZKP in ZIKS-1, ki urejajo tako položaj polnoletnih obdolžencev in obsojencev, kot tudi položaj mladoletnikov. Gre za črtanje tistih določb oziroma delov določb ki se nanašajo na mladoletnike. Nekatera izmed vprašanj, ki jih urejajo te določbe, predlog tega zakona posebej ureja (npr. prva točka drugega odstavka 39. člena in drugi odstavek 162. člena</w:t>
      </w:r>
      <w:r w:rsidRPr="00D03B93">
        <w:rPr>
          <w:rFonts w:ascii="Arial" w:hAnsi="Arial" w:cs="Arial"/>
          <w:sz w:val="20"/>
        </w:rPr>
        <w:t xml:space="preserve"> </w:t>
      </w:r>
      <w:r>
        <w:rPr>
          <w:rFonts w:ascii="Arial" w:hAnsi="Arial" w:cs="Arial"/>
          <w:sz w:val="20"/>
        </w:rPr>
        <w:t>ZKP), glede ne katerih pa se te določbe za mladoletnike uporabljajo smiselno (npr. peti odstavek 87. člena, prvi odstavek 89. člena itd.).</w:t>
      </w:r>
    </w:p>
    <w:p w14:paraId="22C36DBF" w14:textId="77777777" w:rsidR="00C622ED" w:rsidRDefault="00C622ED" w:rsidP="00C622ED">
      <w:pPr>
        <w:spacing w:line="276" w:lineRule="auto"/>
        <w:jc w:val="both"/>
        <w:rPr>
          <w:rFonts w:ascii="Arial" w:hAnsi="Arial" w:cs="Arial"/>
          <w:sz w:val="20"/>
        </w:rPr>
      </w:pPr>
    </w:p>
    <w:p w14:paraId="3E560DBB" w14:textId="77777777" w:rsidR="00C622ED" w:rsidRDefault="00C622ED" w:rsidP="00C622ED">
      <w:pPr>
        <w:spacing w:line="276" w:lineRule="auto"/>
        <w:jc w:val="both"/>
        <w:rPr>
          <w:rFonts w:ascii="Arial" w:hAnsi="Arial" w:cs="Arial"/>
          <w:sz w:val="20"/>
        </w:rPr>
      </w:pPr>
      <w:r>
        <w:rPr>
          <w:rFonts w:ascii="Arial" w:hAnsi="Arial" w:cs="Arial"/>
          <w:sz w:val="20"/>
        </w:rPr>
        <w:t>Četrti odstavek ureja spremembo ZOOMTVI tako, da je od začetka uporabe tega zakona za določitev strokovnega centra, v katerem se bo izvrševal vzgojni ukrep namestitve v strokovni center, pristojno sodišče in ne več CSD.</w:t>
      </w:r>
    </w:p>
    <w:p w14:paraId="06599481" w14:textId="77777777" w:rsidR="00C622ED" w:rsidRDefault="00C622ED" w:rsidP="00C622ED">
      <w:pPr>
        <w:spacing w:line="276" w:lineRule="auto"/>
        <w:jc w:val="both"/>
        <w:rPr>
          <w:rFonts w:ascii="Arial" w:hAnsi="Arial" w:cs="Arial"/>
          <w:sz w:val="20"/>
        </w:rPr>
      </w:pPr>
    </w:p>
    <w:p w14:paraId="35A2DCF9" w14:textId="77777777" w:rsidR="00C622ED" w:rsidRDefault="00C622ED" w:rsidP="00C622ED">
      <w:pPr>
        <w:spacing w:line="276" w:lineRule="auto"/>
        <w:jc w:val="both"/>
        <w:rPr>
          <w:rFonts w:ascii="Arial" w:hAnsi="Arial" w:cs="Arial"/>
          <w:sz w:val="20"/>
        </w:rPr>
      </w:pPr>
      <w:r>
        <w:rPr>
          <w:rFonts w:ascii="Arial" w:hAnsi="Arial" w:cs="Arial"/>
          <w:sz w:val="20"/>
        </w:rPr>
        <w:t>Peti in šesti odstavek določata, da se določbe, ki bodo z uveljavitvijo tega zakona prenehale veljati, ali bodo spremenjene, do začetka uporabe tega zakona še naprej uporabljajo v sedaj veljavnem besedilu.</w:t>
      </w:r>
    </w:p>
    <w:p w14:paraId="44041A91" w14:textId="77777777" w:rsidR="00C622ED" w:rsidRDefault="00C622ED" w:rsidP="00C622ED">
      <w:pPr>
        <w:spacing w:line="276" w:lineRule="auto"/>
        <w:jc w:val="both"/>
        <w:rPr>
          <w:rFonts w:ascii="Arial" w:hAnsi="Arial" w:cs="Arial"/>
          <w:sz w:val="20"/>
        </w:rPr>
      </w:pPr>
    </w:p>
    <w:p w14:paraId="6C7C0BE8" w14:textId="77777777" w:rsidR="00C622ED" w:rsidRPr="00053B66" w:rsidRDefault="00C622ED" w:rsidP="00C622ED">
      <w:pPr>
        <w:spacing w:line="276" w:lineRule="auto"/>
        <w:jc w:val="both"/>
        <w:rPr>
          <w:rFonts w:ascii="Arial" w:hAnsi="Arial" w:cs="Arial"/>
          <w:sz w:val="20"/>
        </w:rPr>
      </w:pPr>
      <w:r>
        <w:rPr>
          <w:rFonts w:ascii="Arial" w:hAnsi="Arial" w:cs="Arial"/>
          <w:sz w:val="20"/>
        </w:rPr>
        <w:t>Sedmi odstavek podaljšuje uporabo določb KZ, navedenih v 375. členu KZ-1, do začetka uporabe tega zakona.</w:t>
      </w:r>
    </w:p>
    <w:p w14:paraId="6DE1BE50" w14:textId="77777777" w:rsidR="00C622ED" w:rsidRDefault="00C622ED" w:rsidP="00C622ED">
      <w:pPr>
        <w:spacing w:line="276" w:lineRule="auto"/>
        <w:jc w:val="both"/>
        <w:rPr>
          <w:rFonts w:ascii="Arial" w:eastAsia="Times New Roman" w:hAnsi="Arial" w:cs="Arial"/>
          <w:sz w:val="20"/>
          <w:lang w:eastAsia="en-US"/>
        </w:rPr>
      </w:pPr>
    </w:p>
    <w:p w14:paraId="084EE6CC" w14:textId="77777777" w:rsidR="00C622ED" w:rsidRDefault="00C622ED" w:rsidP="00C622ED">
      <w:pPr>
        <w:spacing w:line="276" w:lineRule="auto"/>
        <w:rPr>
          <w:rFonts w:ascii="Arial" w:eastAsia="Times New Roman" w:hAnsi="Arial" w:cs="Arial"/>
          <w:sz w:val="20"/>
          <w:lang w:eastAsia="en-US"/>
        </w:rPr>
      </w:pPr>
      <w:r>
        <w:rPr>
          <w:rFonts w:ascii="Arial" w:hAnsi="Arial" w:cs="Arial"/>
          <w:b/>
          <w:sz w:val="20"/>
        </w:rPr>
        <w:t>K 172. členu (</w:t>
      </w:r>
      <w:r w:rsidRPr="00E44065">
        <w:rPr>
          <w:rFonts w:ascii="Arial" w:hAnsi="Arial" w:cs="Arial"/>
          <w:b/>
          <w:sz w:val="20"/>
        </w:rPr>
        <w:t>prenehanje veljavnosti in podaljšanje uporabe</w:t>
      </w:r>
      <w:r>
        <w:rPr>
          <w:rFonts w:ascii="Arial" w:hAnsi="Arial" w:cs="Arial"/>
          <w:b/>
          <w:sz w:val="20"/>
        </w:rPr>
        <w:t xml:space="preserve"> </w:t>
      </w:r>
      <w:r w:rsidRPr="00E44065">
        <w:rPr>
          <w:rFonts w:ascii="Arial" w:hAnsi="Arial" w:cs="Arial"/>
          <w:b/>
          <w:sz w:val="20"/>
        </w:rPr>
        <w:t xml:space="preserve">dosedanjih </w:t>
      </w:r>
      <w:r>
        <w:rPr>
          <w:rFonts w:ascii="Arial" w:hAnsi="Arial" w:cs="Arial"/>
          <w:b/>
          <w:sz w:val="20"/>
        </w:rPr>
        <w:t xml:space="preserve">podzakonskih </w:t>
      </w:r>
      <w:r w:rsidRPr="00E44065">
        <w:rPr>
          <w:rFonts w:ascii="Arial" w:hAnsi="Arial" w:cs="Arial"/>
          <w:b/>
          <w:sz w:val="20"/>
        </w:rPr>
        <w:t>predpisov)</w:t>
      </w:r>
    </w:p>
    <w:p w14:paraId="55F8CA98" w14:textId="77777777" w:rsidR="00C622ED"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t>Prvi in drugi odstavek urejata odstavek urejata prenehanje veljavnosti in nadaljnjo uporabo podzakonskih predpisov, ki jih ta predlog zakona v celoti razveljavlja.</w:t>
      </w:r>
    </w:p>
    <w:p w14:paraId="448102AF" w14:textId="77777777" w:rsidR="00C622ED" w:rsidRDefault="00C622ED" w:rsidP="00C622ED">
      <w:pPr>
        <w:spacing w:line="276" w:lineRule="auto"/>
        <w:jc w:val="both"/>
        <w:rPr>
          <w:rFonts w:ascii="Arial" w:eastAsia="Times New Roman" w:hAnsi="Arial" w:cs="Arial"/>
          <w:sz w:val="20"/>
          <w:lang w:eastAsia="en-US"/>
        </w:rPr>
      </w:pPr>
    </w:p>
    <w:p w14:paraId="2450C8C5" w14:textId="77777777" w:rsidR="00C622ED"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t>Tretji odstavek določa podzakonske predpise, ki se ne sprejemajo v celoti na novo, temveč morajo biti usklajeni z določbami tega predloga zakona.</w:t>
      </w:r>
    </w:p>
    <w:p w14:paraId="4A32F533" w14:textId="77777777" w:rsidR="00C622ED" w:rsidRDefault="00C622ED" w:rsidP="00C622ED">
      <w:pPr>
        <w:spacing w:line="276" w:lineRule="auto"/>
        <w:jc w:val="both"/>
        <w:rPr>
          <w:rFonts w:ascii="Arial" w:eastAsia="Times New Roman" w:hAnsi="Arial" w:cs="Arial"/>
          <w:sz w:val="20"/>
          <w:lang w:eastAsia="en-US"/>
        </w:rPr>
      </w:pPr>
    </w:p>
    <w:p w14:paraId="1FF571E2" w14:textId="77777777" w:rsidR="00C622ED"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t xml:space="preserve">Četrti odstavek podaljšuje veljavnost </w:t>
      </w:r>
      <w:r w:rsidRPr="00242093">
        <w:rPr>
          <w:rFonts w:ascii="Arial" w:eastAsia="Times New Roman" w:hAnsi="Arial" w:cs="Arial"/>
          <w:sz w:val="20"/>
          <w:lang w:eastAsia="en-US"/>
        </w:rPr>
        <w:t>Navodila o razporejanju in pošiljanju obsojencev na prestajanje kazni zapora v zavode za prestajanje kazni zapora</w:t>
      </w:r>
      <w:r>
        <w:rPr>
          <w:rFonts w:ascii="Arial" w:eastAsia="Times New Roman" w:hAnsi="Arial" w:cs="Arial"/>
          <w:sz w:val="20"/>
          <w:lang w:eastAsia="en-US"/>
        </w:rPr>
        <w:t>.</w:t>
      </w:r>
    </w:p>
    <w:p w14:paraId="261EA21A" w14:textId="77777777" w:rsidR="00C622ED" w:rsidRDefault="00C622ED" w:rsidP="00C622ED">
      <w:pPr>
        <w:spacing w:line="276" w:lineRule="auto"/>
        <w:jc w:val="both"/>
        <w:rPr>
          <w:rFonts w:ascii="Arial" w:eastAsia="Times New Roman" w:hAnsi="Arial" w:cs="Arial"/>
          <w:sz w:val="20"/>
          <w:lang w:eastAsia="en-US"/>
        </w:rPr>
      </w:pPr>
    </w:p>
    <w:p w14:paraId="003D7F5D" w14:textId="77777777" w:rsidR="00C622ED"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t>Peti odstavek določa enoletni rok za sprejem podzakonskih predpisov in posamičnih aktov na podlagi tega zakona.</w:t>
      </w:r>
    </w:p>
    <w:p w14:paraId="524BC3F0" w14:textId="77777777" w:rsidR="00C622ED" w:rsidRDefault="00C622ED" w:rsidP="00C622ED">
      <w:pPr>
        <w:spacing w:line="276" w:lineRule="auto"/>
        <w:jc w:val="both"/>
        <w:rPr>
          <w:rFonts w:ascii="Arial" w:eastAsia="Times New Roman" w:hAnsi="Arial" w:cs="Arial"/>
          <w:sz w:val="20"/>
          <w:lang w:eastAsia="en-US"/>
        </w:rPr>
      </w:pPr>
    </w:p>
    <w:p w14:paraId="3FA8AE06" w14:textId="77777777" w:rsidR="00C622ED"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t xml:space="preserve">Šesti odstavek ureja prehodno obdobje za čas do sprejema ustreznega akta, s katerim bo minister, pristojen za socialne zadeve imenoval zavode za usposabljanje, v katerih se izvršuje vzgojni ukrep namestitve v zavod za usposabljanje. </w:t>
      </w:r>
    </w:p>
    <w:p w14:paraId="4528EA41" w14:textId="77777777" w:rsidR="00C622ED" w:rsidRDefault="00C622ED" w:rsidP="00C622ED">
      <w:pPr>
        <w:spacing w:line="276" w:lineRule="auto"/>
        <w:jc w:val="both"/>
        <w:rPr>
          <w:rFonts w:ascii="Arial" w:eastAsia="Times New Roman" w:hAnsi="Arial" w:cs="Arial"/>
          <w:sz w:val="20"/>
          <w:lang w:eastAsia="en-US"/>
        </w:rPr>
      </w:pPr>
    </w:p>
    <w:p w14:paraId="4DAFA3CB" w14:textId="77777777" w:rsidR="00C622ED" w:rsidRPr="00053B66" w:rsidRDefault="00C622ED" w:rsidP="00C622ED">
      <w:pPr>
        <w:spacing w:line="276" w:lineRule="auto"/>
        <w:jc w:val="both"/>
        <w:rPr>
          <w:rFonts w:ascii="Arial" w:eastAsia="Times New Roman" w:hAnsi="Arial" w:cs="Arial"/>
          <w:sz w:val="20"/>
          <w:lang w:eastAsia="en-US"/>
        </w:rPr>
      </w:pPr>
      <w:r>
        <w:rPr>
          <w:rFonts w:ascii="Arial" w:eastAsia="Times New Roman" w:hAnsi="Arial" w:cs="Arial"/>
          <w:sz w:val="20"/>
          <w:lang w:eastAsia="en-US"/>
        </w:rPr>
        <w:t>Sedmi odstavek določa rok za uskladitve hišnih redov z določbami tega predloga zakona in pravilnikov, ki bodo urejali izvrševanje pripora, mladoletniškega zapora in izvrševanje vzgojnega ukrepa namestitve v prevzgojni dom.</w:t>
      </w:r>
    </w:p>
    <w:p w14:paraId="662B76F7" w14:textId="77777777" w:rsidR="00C622ED" w:rsidRPr="00053B66" w:rsidRDefault="00C622ED" w:rsidP="00C622ED">
      <w:pPr>
        <w:spacing w:line="276" w:lineRule="auto"/>
        <w:rPr>
          <w:rFonts w:ascii="Arial" w:hAnsi="Arial" w:cs="Arial"/>
          <w:b/>
          <w:sz w:val="20"/>
          <w:u w:val="single"/>
        </w:rPr>
      </w:pPr>
    </w:p>
    <w:p w14:paraId="2C7FC1DD" w14:textId="77777777" w:rsidR="00C622ED" w:rsidRPr="00053B66" w:rsidRDefault="00C622ED" w:rsidP="00C622ED">
      <w:pPr>
        <w:spacing w:line="276" w:lineRule="auto"/>
        <w:jc w:val="both"/>
        <w:rPr>
          <w:rFonts w:ascii="Arial" w:eastAsia="Times New Roman" w:hAnsi="Arial" w:cs="Arial"/>
          <w:b/>
          <w:sz w:val="20"/>
          <w:lang w:eastAsia="en-US"/>
        </w:rPr>
      </w:pPr>
      <w:r w:rsidRPr="00053B66">
        <w:rPr>
          <w:rFonts w:ascii="Arial" w:eastAsia="Times New Roman" w:hAnsi="Arial" w:cs="Arial"/>
          <w:b/>
          <w:sz w:val="20"/>
          <w:lang w:eastAsia="en-US"/>
        </w:rPr>
        <w:t>K 1</w:t>
      </w:r>
      <w:r>
        <w:rPr>
          <w:rFonts w:ascii="Arial" w:eastAsia="Times New Roman" w:hAnsi="Arial" w:cs="Arial"/>
          <w:b/>
          <w:sz w:val="20"/>
          <w:lang w:eastAsia="en-US"/>
        </w:rPr>
        <w:t>73</w:t>
      </w:r>
      <w:r w:rsidRPr="00053B66">
        <w:rPr>
          <w:rFonts w:ascii="Arial" w:eastAsia="Times New Roman" w:hAnsi="Arial" w:cs="Arial"/>
          <w:b/>
          <w:sz w:val="20"/>
          <w:lang w:eastAsia="en-US"/>
        </w:rPr>
        <w:t>. členu (</w:t>
      </w:r>
      <w:r>
        <w:rPr>
          <w:rFonts w:ascii="Arial" w:eastAsia="Times New Roman" w:hAnsi="Arial" w:cs="Arial"/>
          <w:b/>
          <w:sz w:val="20"/>
          <w:lang w:eastAsia="en-US"/>
        </w:rPr>
        <w:t>u</w:t>
      </w:r>
      <w:r w:rsidRPr="00053B66">
        <w:rPr>
          <w:rFonts w:ascii="Arial" w:eastAsia="Times New Roman" w:hAnsi="Arial" w:cs="Arial"/>
          <w:b/>
          <w:sz w:val="20"/>
          <w:lang w:eastAsia="en-US"/>
        </w:rPr>
        <w:t>poraba določb tega zakona v postopkih prijetja in predaje)</w:t>
      </w:r>
    </w:p>
    <w:p w14:paraId="3C3D16D9" w14:textId="77777777" w:rsidR="00C622ED" w:rsidRPr="00053B66" w:rsidRDefault="00C622ED" w:rsidP="00C622ED">
      <w:pPr>
        <w:spacing w:line="276" w:lineRule="auto"/>
        <w:jc w:val="both"/>
        <w:rPr>
          <w:rFonts w:ascii="Arial" w:eastAsia="Times New Roman" w:hAnsi="Arial" w:cs="Arial"/>
          <w:sz w:val="20"/>
          <w:lang w:eastAsia="en-US"/>
        </w:rPr>
      </w:pPr>
      <w:r w:rsidRPr="00053B66">
        <w:rPr>
          <w:rFonts w:ascii="Arial" w:eastAsia="Times New Roman" w:hAnsi="Arial" w:cs="Arial"/>
          <w:sz w:val="20"/>
          <w:lang w:eastAsia="en-US"/>
        </w:rPr>
        <w:t xml:space="preserve">V skladu s 17. členom Direktive (EU) 2016/800 se tudi v postopkih za prijetje in predajo zagotavljajo naslednje pravice: </w:t>
      </w:r>
    </w:p>
    <w:p w14:paraId="0EA25B53" w14:textId="77777777" w:rsidR="00C622ED" w:rsidRPr="009651E9" w:rsidRDefault="00C622ED" w:rsidP="00C622ED">
      <w:pPr>
        <w:pStyle w:val="Odstavekseznama"/>
        <w:numPr>
          <w:ilvl w:val="0"/>
          <w:numId w:val="62"/>
        </w:numPr>
        <w:spacing w:line="276" w:lineRule="auto"/>
        <w:jc w:val="both"/>
        <w:rPr>
          <w:rFonts w:ascii="Arial" w:eastAsia="Times New Roman" w:hAnsi="Arial" w:cs="Arial"/>
          <w:sz w:val="20"/>
        </w:rPr>
      </w:pPr>
      <w:r w:rsidRPr="009651E9">
        <w:rPr>
          <w:rFonts w:ascii="Arial" w:eastAsia="Times New Roman" w:hAnsi="Arial" w:cs="Arial"/>
          <w:sz w:val="20"/>
        </w:rPr>
        <w:t>pravice mladoletnika do obveščenosti;</w:t>
      </w:r>
    </w:p>
    <w:p w14:paraId="0596467D" w14:textId="77777777" w:rsidR="00C622ED" w:rsidRPr="009651E9" w:rsidRDefault="00C622ED" w:rsidP="00C622ED">
      <w:pPr>
        <w:pStyle w:val="Odstavekseznama"/>
        <w:numPr>
          <w:ilvl w:val="0"/>
          <w:numId w:val="62"/>
        </w:numPr>
        <w:spacing w:line="276" w:lineRule="auto"/>
        <w:jc w:val="both"/>
        <w:rPr>
          <w:rFonts w:ascii="Arial" w:eastAsia="Times New Roman" w:hAnsi="Arial" w:cs="Arial"/>
          <w:sz w:val="20"/>
        </w:rPr>
      </w:pPr>
      <w:r w:rsidRPr="009651E9">
        <w:rPr>
          <w:rFonts w:ascii="Arial" w:eastAsia="Times New Roman" w:hAnsi="Arial" w:cs="Arial"/>
          <w:sz w:val="20"/>
        </w:rPr>
        <w:t>pravice mladoletnika do spremstva in obveščenosti staršev, skrbnika ali druge odrasle osebe;</w:t>
      </w:r>
    </w:p>
    <w:p w14:paraId="711AD9E3" w14:textId="77777777" w:rsidR="00C622ED" w:rsidRPr="009651E9" w:rsidRDefault="00C622ED" w:rsidP="00C622ED">
      <w:pPr>
        <w:pStyle w:val="Odstavekseznama"/>
        <w:numPr>
          <w:ilvl w:val="0"/>
          <w:numId w:val="62"/>
        </w:numPr>
        <w:spacing w:line="276" w:lineRule="auto"/>
        <w:jc w:val="both"/>
        <w:rPr>
          <w:rFonts w:ascii="Arial" w:eastAsia="Times New Roman" w:hAnsi="Arial" w:cs="Arial"/>
          <w:sz w:val="20"/>
        </w:rPr>
      </w:pPr>
      <w:r w:rsidRPr="009651E9">
        <w:rPr>
          <w:rFonts w:ascii="Arial" w:eastAsia="Times New Roman" w:hAnsi="Arial" w:cs="Arial"/>
          <w:sz w:val="20"/>
        </w:rPr>
        <w:t>pravice do zagovornika in pravice do brezplačne pravne pomoči;</w:t>
      </w:r>
    </w:p>
    <w:p w14:paraId="2E25C750" w14:textId="77777777" w:rsidR="00C622ED" w:rsidRPr="009651E9" w:rsidRDefault="00C622ED" w:rsidP="00C622ED">
      <w:pPr>
        <w:pStyle w:val="Odstavekseznama"/>
        <w:numPr>
          <w:ilvl w:val="0"/>
          <w:numId w:val="62"/>
        </w:numPr>
        <w:spacing w:line="276" w:lineRule="auto"/>
        <w:jc w:val="both"/>
        <w:rPr>
          <w:rFonts w:ascii="Arial" w:eastAsia="Times New Roman" w:hAnsi="Arial" w:cs="Arial"/>
          <w:sz w:val="20"/>
        </w:rPr>
      </w:pPr>
      <w:r w:rsidRPr="009651E9">
        <w:rPr>
          <w:rFonts w:ascii="Arial" w:eastAsia="Times New Roman" w:hAnsi="Arial" w:cs="Arial"/>
          <w:sz w:val="20"/>
        </w:rPr>
        <w:t>izključitve javnosti in prepovedi objave podatkov;</w:t>
      </w:r>
    </w:p>
    <w:p w14:paraId="7A5C06A0" w14:textId="77777777" w:rsidR="00C622ED" w:rsidRPr="009651E9" w:rsidRDefault="00C622ED" w:rsidP="00C622ED">
      <w:pPr>
        <w:pStyle w:val="Odstavekseznama"/>
        <w:numPr>
          <w:ilvl w:val="0"/>
          <w:numId w:val="62"/>
        </w:numPr>
        <w:spacing w:line="276" w:lineRule="auto"/>
        <w:jc w:val="both"/>
        <w:rPr>
          <w:rFonts w:ascii="Arial" w:eastAsia="Times New Roman" w:hAnsi="Arial" w:cs="Arial"/>
          <w:sz w:val="20"/>
        </w:rPr>
      </w:pPr>
      <w:r w:rsidRPr="009651E9">
        <w:rPr>
          <w:rFonts w:ascii="Arial" w:eastAsia="Times New Roman" w:hAnsi="Arial" w:cs="Arial"/>
          <w:sz w:val="20"/>
        </w:rPr>
        <w:t xml:space="preserve">omejitve odvzema prostosti na najkrajši potreben čas in samo na primere, ko z drugimi ukrepi ni mogoče doseči namena odvzema prostosti; </w:t>
      </w:r>
    </w:p>
    <w:p w14:paraId="37771BAA" w14:textId="77777777" w:rsidR="00C622ED" w:rsidRPr="009651E9" w:rsidRDefault="00C622ED" w:rsidP="00C622ED">
      <w:pPr>
        <w:pStyle w:val="Odstavekseznama"/>
        <w:numPr>
          <w:ilvl w:val="0"/>
          <w:numId w:val="62"/>
        </w:numPr>
        <w:spacing w:line="276" w:lineRule="auto"/>
        <w:jc w:val="both"/>
        <w:rPr>
          <w:rFonts w:ascii="Arial" w:eastAsia="Times New Roman" w:hAnsi="Arial" w:cs="Arial"/>
          <w:sz w:val="20"/>
        </w:rPr>
      </w:pPr>
      <w:r w:rsidRPr="009651E9">
        <w:rPr>
          <w:rFonts w:ascii="Arial" w:eastAsia="Times New Roman" w:hAnsi="Arial" w:cs="Arial"/>
          <w:sz w:val="20"/>
        </w:rPr>
        <w:t>pravice do zdravniškega pregleda;</w:t>
      </w:r>
    </w:p>
    <w:p w14:paraId="6F6D2631" w14:textId="77777777" w:rsidR="00C622ED" w:rsidRPr="009651E9" w:rsidRDefault="00C622ED" w:rsidP="00C622ED">
      <w:pPr>
        <w:pStyle w:val="Odstavekseznama"/>
        <w:numPr>
          <w:ilvl w:val="0"/>
          <w:numId w:val="62"/>
        </w:numPr>
        <w:spacing w:line="276" w:lineRule="auto"/>
        <w:jc w:val="both"/>
        <w:rPr>
          <w:rFonts w:ascii="Arial" w:eastAsia="Times New Roman" w:hAnsi="Arial" w:cs="Arial"/>
          <w:sz w:val="20"/>
        </w:rPr>
      </w:pPr>
      <w:r w:rsidRPr="009651E9">
        <w:rPr>
          <w:rFonts w:ascii="Arial" w:eastAsia="Times New Roman" w:hAnsi="Arial" w:cs="Arial"/>
          <w:sz w:val="20"/>
        </w:rPr>
        <w:t>pravice do posebne obravnave ob odvzemu prostosti;</w:t>
      </w:r>
    </w:p>
    <w:p w14:paraId="495F130C" w14:textId="77777777" w:rsidR="00C622ED" w:rsidRPr="009651E9" w:rsidRDefault="00C622ED" w:rsidP="00C622ED">
      <w:pPr>
        <w:pStyle w:val="Odstavekseznama"/>
        <w:numPr>
          <w:ilvl w:val="0"/>
          <w:numId w:val="62"/>
        </w:numPr>
        <w:spacing w:line="276" w:lineRule="auto"/>
        <w:jc w:val="both"/>
        <w:rPr>
          <w:rFonts w:ascii="Arial" w:eastAsia="Times New Roman" w:hAnsi="Arial" w:cs="Arial"/>
          <w:sz w:val="20"/>
        </w:rPr>
      </w:pPr>
      <w:r w:rsidRPr="009651E9">
        <w:rPr>
          <w:rFonts w:ascii="Arial" w:eastAsia="Times New Roman" w:hAnsi="Arial" w:cs="Arial"/>
          <w:sz w:val="20"/>
        </w:rPr>
        <w:lastRenderedPageBreak/>
        <w:t>dolžnosti hitrega ravnanja.</w:t>
      </w:r>
    </w:p>
    <w:p w14:paraId="5F6A86E7" w14:textId="77777777" w:rsidR="00C622ED" w:rsidRPr="00053B66" w:rsidRDefault="00C622ED" w:rsidP="00C622ED">
      <w:pPr>
        <w:spacing w:line="276" w:lineRule="auto"/>
        <w:jc w:val="both"/>
        <w:rPr>
          <w:rFonts w:ascii="Arial" w:eastAsia="Times New Roman" w:hAnsi="Arial" w:cs="Arial"/>
          <w:sz w:val="20"/>
          <w:lang w:eastAsia="en-US"/>
        </w:rPr>
      </w:pPr>
      <w:r w:rsidRPr="00053B66">
        <w:rPr>
          <w:rFonts w:ascii="Arial" w:eastAsia="Times New Roman" w:hAnsi="Arial" w:cs="Arial"/>
          <w:sz w:val="20"/>
          <w:lang w:eastAsia="en-US"/>
        </w:rPr>
        <w:t>Do ustrezne ureditve teh vprašanj v specialnem zakonu, ki ureja sodelovanje v kazenskih zadevah s članicami EU, se smiselno uporabljajo določbe tega zakona o navedenih vprašanjih tudi v postopkih prijetja in predaje mladoletnikov.</w:t>
      </w:r>
    </w:p>
    <w:p w14:paraId="14C63A11" w14:textId="77777777" w:rsidR="00C622ED" w:rsidRPr="00053B66" w:rsidRDefault="00C622ED" w:rsidP="00C622ED">
      <w:pPr>
        <w:spacing w:line="276" w:lineRule="auto"/>
        <w:jc w:val="both"/>
        <w:rPr>
          <w:rFonts w:ascii="Arial" w:eastAsia="Times New Roman" w:hAnsi="Arial" w:cs="Arial"/>
          <w:b/>
          <w:sz w:val="20"/>
          <w:lang w:eastAsia="en-US"/>
        </w:rPr>
      </w:pPr>
      <w:bookmarkStart w:id="164" w:name="_Hlk6481417"/>
    </w:p>
    <w:bookmarkEnd w:id="164"/>
    <w:p w14:paraId="13AE521B" w14:textId="77777777" w:rsidR="00C622ED" w:rsidRPr="00053B66" w:rsidRDefault="00C622ED" w:rsidP="00C622ED">
      <w:pPr>
        <w:spacing w:line="276" w:lineRule="auto"/>
        <w:jc w:val="both"/>
        <w:rPr>
          <w:rFonts w:ascii="Arial" w:hAnsi="Arial" w:cs="Arial"/>
          <w:b/>
          <w:sz w:val="20"/>
        </w:rPr>
      </w:pPr>
      <w:r w:rsidRPr="00053B66">
        <w:rPr>
          <w:rFonts w:ascii="Arial" w:hAnsi="Arial" w:cs="Arial"/>
          <w:b/>
          <w:sz w:val="20"/>
        </w:rPr>
        <w:t>K 1</w:t>
      </w:r>
      <w:r>
        <w:rPr>
          <w:rFonts w:ascii="Arial" w:hAnsi="Arial" w:cs="Arial"/>
          <w:b/>
          <w:sz w:val="20"/>
        </w:rPr>
        <w:t>74</w:t>
      </w:r>
      <w:r w:rsidRPr="00053B66">
        <w:rPr>
          <w:rFonts w:ascii="Arial" w:hAnsi="Arial" w:cs="Arial"/>
          <w:b/>
          <w:sz w:val="20"/>
        </w:rPr>
        <w:t>. členu (</w:t>
      </w:r>
      <w:r>
        <w:rPr>
          <w:rFonts w:ascii="Arial" w:hAnsi="Arial" w:cs="Arial"/>
          <w:b/>
          <w:sz w:val="20"/>
        </w:rPr>
        <w:t>o</w:t>
      </w:r>
      <w:r w:rsidRPr="00053B66">
        <w:rPr>
          <w:rFonts w:ascii="Arial" w:hAnsi="Arial" w:cs="Arial"/>
          <w:b/>
          <w:sz w:val="20"/>
        </w:rPr>
        <w:t>dločanje o priporu, odrejenem pred začetkom uporabe tega zakona)</w:t>
      </w:r>
    </w:p>
    <w:p w14:paraId="21908491" w14:textId="77777777" w:rsidR="00C622ED" w:rsidRPr="00053B66" w:rsidRDefault="00C622ED" w:rsidP="00C622ED">
      <w:pPr>
        <w:spacing w:line="276" w:lineRule="auto"/>
        <w:jc w:val="both"/>
        <w:rPr>
          <w:rFonts w:ascii="Arial" w:hAnsi="Arial" w:cs="Arial"/>
          <w:sz w:val="20"/>
        </w:rPr>
      </w:pPr>
      <w:r w:rsidRPr="00053B66">
        <w:rPr>
          <w:rFonts w:ascii="Arial" w:hAnsi="Arial" w:cs="Arial"/>
          <w:sz w:val="20"/>
        </w:rPr>
        <w:t xml:space="preserve">Ureditev pripora je v primerjavi z veljavno ureditvijo v veliki meri spremenjena. Med drugim je jasneje določena pristojnost za odločanje o pritožbi zoper sklep o priporu in sicer o njej vedno odloča senat za mladoletnike višjega sodišča. Ta člen določa, da se v primerih, ko je bila pritožba vložena pred začetkom uporabe tega zakona, pritožbeni postopek dokonča po določbah ZKP, če višje sodišče zadevo vrne v ponovno odločanje, pa sodišče prve stopnje odločba po določbah tega zakona. </w:t>
      </w:r>
    </w:p>
    <w:p w14:paraId="403A6F57" w14:textId="77777777" w:rsidR="00C622ED" w:rsidRPr="00053B66" w:rsidRDefault="00C622ED" w:rsidP="00C622ED">
      <w:pPr>
        <w:spacing w:line="276" w:lineRule="auto"/>
        <w:jc w:val="both"/>
        <w:rPr>
          <w:rFonts w:ascii="Arial" w:hAnsi="Arial" w:cs="Arial"/>
          <w:sz w:val="20"/>
        </w:rPr>
      </w:pPr>
    </w:p>
    <w:p w14:paraId="1CCE2D15" w14:textId="77777777" w:rsidR="00C622ED" w:rsidRPr="00053B66" w:rsidRDefault="00C622ED" w:rsidP="00C622ED">
      <w:pPr>
        <w:spacing w:line="276" w:lineRule="auto"/>
        <w:jc w:val="both"/>
        <w:rPr>
          <w:rFonts w:ascii="Arial" w:hAnsi="Arial" w:cs="Arial"/>
          <w:b/>
          <w:sz w:val="20"/>
        </w:rPr>
      </w:pPr>
      <w:r w:rsidRPr="00053B66">
        <w:rPr>
          <w:rFonts w:ascii="Arial" w:hAnsi="Arial" w:cs="Arial"/>
          <w:b/>
          <w:sz w:val="20"/>
        </w:rPr>
        <w:t>K 1</w:t>
      </w:r>
      <w:r>
        <w:rPr>
          <w:rFonts w:ascii="Arial" w:hAnsi="Arial" w:cs="Arial"/>
          <w:b/>
          <w:sz w:val="20"/>
        </w:rPr>
        <w:t>75</w:t>
      </w:r>
      <w:r w:rsidRPr="00053B66">
        <w:rPr>
          <w:rFonts w:ascii="Arial" w:hAnsi="Arial" w:cs="Arial"/>
          <w:b/>
          <w:sz w:val="20"/>
        </w:rPr>
        <w:t>. členu (</w:t>
      </w:r>
      <w:r>
        <w:rPr>
          <w:rFonts w:ascii="Arial" w:hAnsi="Arial" w:cs="Arial"/>
          <w:b/>
          <w:sz w:val="20"/>
        </w:rPr>
        <w:t>p</w:t>
      </w:r>
      <w:r w:rsidRPr="00053B66">
        <w:rPr>
          <w:rFonts w:ascii="Arial" w:hAnsi="Arial" w:cs="Arial"/>
          <w:b/>
          <w:sz w:val="20"/>
        </w:rPr>
        <w:t>ogojni odpust v času izvrševanja mladoletniškega zapora)</w:t>
      </w:r>
    </w:p>
    <w:p w14:paraId="2CA43541" w14:textId="77777777" w:rsidR="00C622ED" w:rsidRPr="00053B66" w:rsidRDefault="00C622ED" w:rsidP="00C622ED">
      <w:pPr>
        <w:spacing w:line="276" w:lineRule="auto"/>
        <w:jc w:val="both"/>
        <w:rPr>
          <w:rFonts w:ascii="Arial" w:hAnsi="Arial" w:cs="Arial"/>
          <w:sz w:val="20"/>
        </w:rPr>
      </w:pPr>
      <w:r w:rsidRPr="00053B66">
        <w:rPr>
          <w:rFonts w:ascii="Arial" w:hAnsi="Arial" w:cs="Arial"/>
          <w:sz w:val="20"/>
        </w:rPr>
        <w:t xml:space="preserve">Ta zakon na novo določa pristojnost sodišča tudi za odločanje o pogojnem odpustu v času izvrševanja mladoletniškega zapora. V postopkih odločanja, začetih pred začetkom uporabe tega zakona, pa se postopek dokonča po veljavni ureditvi, ki določa pristojnost komisije. </w:t>
      </w:r>
    </w:p>
    <w:p w14:paraId="329BC20D" w14:textId="77777777" w:rsidR="00C622ED" w:rsidRPr="00053B66" w:rsidRDefault="00C622ED" w:rsidP="00C622ED">
      <w:pPr>
        <w:spacing w:line="276" w:lineRule="auto"/>
        <w:jc w:val="both"/>
        <w:rPr>
          <w:rFonts w:ascii="Arial" w:eastAsia="Times New Roman" w:hAnsi="Arial" w:cs="Arial"/>
          <w:b/>
          <w:sz w:val="20"/>
          <w:lang w:eastAsia="en-US"/>
        </w:rPr>
      </w:pPr>
    </w:p>
    <w:p w14:paraId="1C70327C" w14:textId="77777777" w:rsidR="00C622ED" w:rsidRPr="00053B66" w:rsidRDefault="00C622ED" w:rsidP="00C622ED">
      <w:pPr>
        <w:spacing w:line="276" w:lineRule="auto"/>
        <w:jc w:val="both"/>
        <w:rPr>
          <w:rFonts w:ascii="Arial" w:eastAsia="Times New Roman" w:hAnsi="Arial" w:cs="Arial"/>
          <w:b/>
          <w:sz w:val="20"/>
          <w:lang w:eastAsia="en-US"/>
        </w:rPr>
      </w:pPr>
      <w:r w:rsidRPr="00053B66">
        <w:rPr>
          <w:rFonts w:ascii="Arial" w:eastAsia="Times New Roman" w:hAnsi="Arial" w:cs="Arial"/>
          <w:b/>
          <w:sz w:val="20"/>
          <w:lang w:eastAsia="en-US"/>
        </w:rPr>
        <w:t>K 1</w:t>
      </w:r>
      <w:r>
        <w:rPr>
          <w:rFonts w:ascii="Arial" w:eastAsia="Times New Roman" w:hAnsi="Arial" w:cs="Arial"/>
          <w:b/>
          <w:sz w:val="20"/>
          <w:lang w:eastAsia="en-US"/>
        </w:rPr>
        <w:t>76</w:t>
      </w:r>
      <w:r w:rsidRPr="00053B66">
        <w:rPr>
          <w:rFonts w:ascii="Arial" w:eastAsia="Times New Roman" w:hAnsi="Arial" w:cs="Arial"/>
          <w:b/>
          <w:sz w:val="20"/>
          <w:lang w:eastAsia="en-US"/>
        </w:rPr>
        <w:t>. členu (</w:t>
      </w:r>
      <w:r>
        <w:rPr>
          <w:rFonts w:ascii="Arial" w:eastAsia="Times New Roman" w:hAnsi="Arial" w:cs="Arial"/>
          <w:b/>
          <w:sz w:val="20"/>
          <w:lang w:eastAsia="en-US"/>
        </w:rPr>
        <w:t>i</w:t>
      </w:r>
      <w:r w:rsidRPr="00053B66">
        <w:rPr>
          <w:rFonts w:ascii="Arial" w:eastAsia="Times New Roman" w:hAnsi="Arial" w:cs="Arial"/>
          <w:b/>
          <w:sz w:val="20"/>
          <w:lang w:eastAsia="en-US"/>
        </w:rPr>
        <w:t xml:space="preserve">zvrševanje vzgojnih ukrepov, izrečenih </w:t>
      </w:r>
      <w:r>
        <w:rPr>
          <w:rFonts w:ascii="Arial" w:eastAsia="Times New Roman" w:hAnsi="Arial" w:cs="Arial"/>
          <w:b/>
          <w:sz w:val="20"/>
          <w:lang w:eastAsia="en-US"/>
        </w:rPr>
        <w:t>na podlagi KZ</w:t>
      </w:r>
      <w:r w:rsidRPr="00053B66">
        <w:rPr>
          <w:rFonts w:ascii="Arial" w:eastAsia="Times New Roman" w:hAnsi="Arial" w:cs="Arial"/>
          <w:b/>
          <w:sz w:val="20"/>
          <w:lang w:eastAsia="en-US"/>
        </w:rPr>
        <w:t>)</w:t>
      </w:r>
    </w:p>
    <w:p w14:paraId="174D76A5" w14:textId="77777777" w:rsidR="00C622ED" w:rsidRPr="00053B66" w:rsidRDefault="00C622ED" w:rsidP="00C622ED">
      <w:pPr>
        <w:spacing w:line="276" w:lineRule="auto"/>
        <w:jc w:val="both"/>
        <w:rPr>
          <w:rFonts w:ascii="Arial" w:eastAsia="Times New Roman" w:hAnsi="Arial" w:cs="Arial"/>
          <w:b/>
          <w:sz w:val="20"/>
          <w:lang w:eastAsia="en-US"/>
        </w:rPr>
      </w:pPr>
      <w:r w:rsidRPr="00053B66">
        <w:rPr>
          <w:rFonts w:ascii="Arial" w:eastAsia="Times New Roman" w:hAnsi="Arial" w:cs="Arial"/>
          <w:sz w:val="20"/>
          <w:lang w:eastAsia="en-US"/>
        </w:rPr>
        <w:t>Zakon je ustrezneje poimenoval zavodske vzgojne ukrepe in določil, da mora sodišče v primerih, ko je izrečen kateri izmed vzgojnih ukrepov, katerih trajanje ni vnaprej določeno (zavodski vzgojni ukrepi in vzgojni ukrep nadzorstva centra za socialno delo) najmanj vsakih šest mesecev oceniti, ali so podani pogoji za njegovo ustavitev, spremembo ali nadomestitev z drugim vzgojnim ukrepom. Ta člen določa rok, v katerem mora sodišče ponovno odločati o teh vzgojnih ukrepih, ki so se začeli izvrševati pred začetkom uporabe tega zakona.</w:t>
      </w:r>
    </w:p>
    <w:p w14:paraId="11CD693E" w14:textId="77777777" w:rsidR="00C622ED" w:rsidRPr="00053B66" w:rsidRDefault="00C622ED" w:rsidP="00C622ED">
      <w:pPr>
        <w:spacing w:line="276" w:lineRule="auto"/>
        <w:jc w:val="both"/>
        <w:rPr>
          <w:rFonts w:ascii="Arial" w:eastAsia="Times New Roman" w:hAnsi="Arial" w:cs="Arial"/>
          <w:b/>
          <w:sz w:val="20"/>
          <w:lang w:eastAsia="en-US"/>
        </w:rPr>
      </w:pPr>
    </w:p>
    <w:p w14:paraId="104B2613" w14:textId="77777777" w:rsidR="00C622ED" w:rsidRPr="00053B66" w:rsidRDefault="00C622ED" w:rsidP="00C622ED">
      <w:pPr>
        <w:spacing w:line="276" w:lineRule="auto"/>
        <w:jc w:val="both"/>
        <w:rPr>
          <w:rFonts w:ascii="Arial" w:eastAsia="Times New Roman" w:hAnsi="Arial" w:cs="Arial"/>
          <w:b/>
          <w:sz w:val="20"/>
          <w:lang w:eastAsia="en-US"/>
        </w:rPr>
      </w:pPr>
      <w:r w:rsidRPr="00053B66">
        <w:rPr>
          <w:rFonts w:ascii="Arial" w:eastAsia="Times New Roman" w:hAnsi="Arial" w:cs="Arial"/>
          <w:b/>
          <w:sz w:val="20"/>
          <w:lang w:eastAsia="en-US"/>
        </w:rPr>
        <w:t>K 1</w:t>
      </w:r>
      <w:r>
        <w:rPr>
          <w:rFonts w:ascii="Arial" w:eastAsia="Times New Roman" w:hAnsi="Arial" w:cs="Arial"/>
          <w:b/>
          <w:sz w:val="20"/>
          <w:lang w:eastAsia="en-US"/>
        </w:rPr>
        <w:t>77</w:t>
      </w:r>
      <w:r w:rsidRPr="00053B66">
        <w:rPr>
          <w:rFonts w:ascii="Arial" w:eastAsia="Times New Roman" w:hAnsi="Arial" w:cs="Arial"/>
          <w:b/>
          <w:sz w:val="20"/>
          <w:lang w:eastAsia="en-US"/>
        </w:rPr>
        <w:t>. členu (</w:t>
      </w:r>
      <w:r>
        <w:rPr>
          <w:rFonts w:ascii="Arial" w:eastAsia="Times New Roman" w:hAnsi="Arial" w:cs="Arial"/>
          <w:b/>
          <w:sz w:val="20"/>
          <w:lang w:eastAsia="en-US"/>
        </w:rPr>
        <w:t>d</w:t>
      </w:r>
      <w:r w:rsidRPr="00053B66">
        <w:rPr>
          <w:rFonts w:ascii="Arial" w:eastAsia="Times New Roman" w:hAnsi="Arial" w:cs="Arial"/>
          <w:b/>
          <w:sz w:val="20"/>
          <w:lang w:eastAsia="en-US"/>
        </w:rPr>
        <w:t xml:space="preserve">okončanje </w:t>
      </w:r>
      <w:r>
        <w:rPr>
          <w:rFonts w:ascii="Arial" w:eastAsia="Times New Roman" w:hAnsi="Arial" w:cs="Arial"/>
          <w:b/>
          <w:sz w:val="20"/>
          <w:lang w:eastAsia="en-US"/>
        </w:rPr>
        <w:t xml:space="preserve">kazenskih </w:t>
      </w:r>
      <w:r w:rsidRPr="00053B66">
        <w:rPr>
          <w:rFonts w:ascii="Arial" w:eastAsia="Times New Roman" w:hAnsi="Arial" w:cs="Arial"/>
          <w:b/>
          <w:sz w:val="20"/>
          <w:lang w:eastAsia="en-US"/>
        </w:rPr>
        <w:t>postopkov, začetih pred začetkom uporabe tega zakona)</w:t>
      </w:r>
    </w:p>
    <w:p w14:paraId="2E00635F" w14:textId="77777777" w:rsidR="00C622ED" w:rsidRPr="00053B66" w:rsidRDefault="00C622ED" w:rsidP="00C622ED">
      <w:pPr>
        <w:spacing w:line="276" w:lineRule="auto"/>
        <w:jc w:val="both"/>
        <w:rPr>
          <w:rFonts w:ascii="Arial" w:eastAsia="Times New Roman" w:hAnsi="Arial" w:cs="Arial"/>
          <w:sz w:val="20"/>
          <w:lang w:eastAsia="en-US"/>
        </w:rPr>
      </w:pPr>
      <w:r w:rsidRPr="00053B66">
        <w:rPr>
          <w:rFonts w:ascii="Arial" w:eastAsia="Times New Roman" w:hAnsi="Arial" w:cs="Arial"/>
          <w:sz w:val="20"/>
          <w:lang w:eastAsia="en-US"/>
        </w:rPr>
        <w:t xml:space="preserve">Ta člen določa, da se postopki, v katerih se je pripravljalni postopek začel pred začetkom uporabe tega zakona, dokončajo po </w:t>
      </w:r>
      <w:r>
        <w:rPr>
          <w:rFonts w:ascii="Arial" w:eastAsia="Times New Roman" w:hAnsi="Arial" w:cs="Arial"/>
          <w:sz w:val="20"/>
          <w:lang w:eastAsia="en-US"/>
        </w:rPr>
        <w:t>d</w:t>
      </w:r>
      <w:r w:rsidRPr="00053B66">
        <w:rPr>
          <w:rFonts w:ascii="Arial" w:eastAsia="Times New Roman" w:hAnsi="Arial" w:cs="Arial"/>
          <w:sz w:val="20"/>
          <w:lang w:eastAsia="en-US"/>
        </w:rPr>
        <w:t>oločbah ZKP, razen, kolikor je glede posameznih določb urejeno drugače.</w:t>
      </w:r>
    </w:p>
    <w:p w14:paraId="5FF0FD64" w14:textId="77777777" w:rsidR="00C622ED" w:rsidRPr="00053B66" w:rsidRDefault="00C622ED" w:rsidP="00C622ED">
      <w:pPr>
        <w:spacing w:line="276" w:lineRule="auto"/>
        <w:jc w:val="both"/>
        <w:rPr>
          <w:rFonts w:ascii="Arial" w:eastAsia="Times New Roman" w:hAnsi="Arial" w:cs="Arial"/>
          <w:sz w:val="20"/>
          <w:lang w:eastAsia="en-US"/>
        </w:rPr>
      </w:pPr>
    </w:p>
    <w:p w14:paraId="3B35C2EA" w14:textId="77777777" w:rsidR="00C622ED" w:rsidRPr="00BC5669" w:rsidRDefault="00C622ED" w:rsidP="00C622ED">
      <w:pPr>
        <w:spacing w:line="276" w:lineRule="auto"/>
        <w:jc w:val="both"/>
        <w:rPr>
          <w:rFonts w:ascii="Arial" w:eastAsia="Times New Roman" w:hAnsi="Arial" w:cs="Arial"/>
          <w:b/>
          <w:sz w:val="20"/>
          <w:lang w:eastAsia="en-US"/>
        </w:rPr>
      </w:pPr>
      <w:r w:rsidRPr="00915AA4">
        <w:rPr>
          <w:rFonts w:ascii="Arial" w:eastAsia="Times New Roman" w:hAnsi="Arial" w:cs="Arial"/>
          <w:b/>
          <w:sz w:val="20"/>
          <w:lang w:eastAsia="en-US"/>
        </w:rPr>
        <w:t>K 1</w:t>
      </w:r>
      <w:r>
        <w:rPr>
          <w:rFonts w:ascii="Arial" w:eastAsia="Times New Roman" w:hAnsi="Arial" w:cs="Arial"/>
          <w:b/>
          <w:sz w:val="20"/>
          <w:lang w:eastAsia="en-US"/>
        </w:rPr>
        <w:t>78</w:t>
      </w:r>
      <w:r w:rsidRPr="00BC5669">
        <w:rPr>
          <w:rFonts w:ascii="Arial" w:eastAsia="Times New Roman" w:hAnsi="Arial" w:cs="Arial"/>
          <w:b/>
          <w:sz w:val="20"/>
          <w:lang w:eastAsia="en-US"/>
        </w:rPr>
        <w:t>. členu (</w:t>
      </w:r>
      <w:r w:rsidRPr="00053B66">
        <w:rPr>
          <w:rFonts w:ascii="Arial" w:hAnsi="Arial" w:cs="Arial"/>
          <w:b/>
          <w:sz w:val="20"/>
        </w:rPr>
        <w:t>uveljavitev in začetek uporabe zakona</w:t>
      </w:r>
      <w:r w:rsidRPr="00BC5669">
        <w:rPr>
          <w:rFonts w:ascii="Arial" w:eastAsia="Times New Roman" w:hAnsi="Arial" w:cs="Arial"/>
          <w:b/>
          <w:sz w:val="20"/>
          <w:lang w:eastAsia="en-US"/>
        </w:rPr>
        <w:t>)</w:t>
      </w:r>
    </w:p>
    <w:p w14:paraId="18835FD4" w14:textId="77777777" w:rsidR="00C622ED" w:rsidRDefault="00C622ED" w:rsidP="00C622ED">
      <w:pPr>
        <w:spacing w:line="276" w:lineRule="auto"/>
        <w:jc w:val="both"/>
        <w:rPr>
          <w:rFonts w:ascii="Arial" w:hAnsi="Arial" w:cs="Arial"/>
          <w:sz w:val="20"/>
        </w:rPr>
      </w:pPr>
      <w:r w:rsidRPr="00B014D6">
        <w:rPr>
          <w:rFonts w:ascii="Arial" w:hAnsi="Arial" w:cs="Arial"/>
          <w:sz w:val="20"/>
        </w:rPr>
        <w:t xml:space="preserve">Predlagano je, da začne zakon veljati v petnajstih dneh po objavi v Uradnem listu, uporabljati pa se začne eno </w:t>
      </w:r>
      <w:r w:rsidRPr="00C44615">
        <w:rPr>
          <w:rFonts w:ascii="Arial" w:hAnsi="Arial" w:cs="Arial"/>
          <w:sz w:val="20"/>
        </w:rPr>
        <w:t xml:space="preserve">leto </w:t>
      </w:r>
      <w:r>
        <w:rPr>
          <w:rFonts w:ascii="Arial" w:hAnsi="Arial" w:cs="Arial"/>
          <w:sz w:val="20"/>
        </w:rPr>
        <w:t>poznej</w:t>
      </w:r>
      <w:r w:rsidRPr="00C44615">
        <w:rPr>
          <w:rFonts w:ascii="Arial" w:hAnsi="Arial" w:cs="Arial"/>
          <w:sz w:val="20"/>
        </w:rPr>
        <w:t xml:space="preserve">e. Gre za nov  sistemski zakon, zato je </w:t>
      </w:r>
      <w:r>
        <w:rPr>
          <w:rFonts w:ascii="Arial" w:hAnsi="Arial" w:cs="Arial"/>
          <w:sz w:val="20"/>
        </w:rPr>
        <w:t>treba</w:t>
      </w:r>
      <w:r w:rsidRPr="00C44615">
        <w:rPr>
          <w:rFonts w:ascii="Arial" w:hAnsi="Arial" w:cs="Arial"/>
          <w:sz w:val="20"/>
        </w:rPr>
        <w:t xml:space="preserve"> določiti daljši </w:t>
      </w:r>
      <w:r w:rsidRPr="00DE1D2C">
        <w:rPr>
          <w:rFonts w:ascii="Arial" w:hAnsi="Arial" w:cs="Arial"/>
          <w:sz w:val="20"/>
        </w:rPr>
        <w:t>rok začetka uporabe</w:t>
      </w:r>
      <w:r w:rsidRPr="00915AA4">
        <w:rPr>
          <w:rFonts w:ascii="Arial" w:hAnsi="Arial" w:cs="Arial"/>
          <w:sz w:val="20"/>
        </w:rPr>
        <w:t xml:space="preserve">, da se bo lahko začel izvajati v celoti. </w:t>
      </w:r>
    </w:p>
    <w:p w14:paraId="440765F6" w14:textId="0300132C" w:rsidR="00C622ED" w:rsidRDefault="00C622ED" w:rsidP="009955E2">
      <w:pPr>
        <w:spacing w:line="276" w:lineRule="auto"/>
        <w:jc w:val="both"/>
        <w:rPr>
          <w:rFonts w:ascii="Arial" w:hAnsi="Arial" w:cs="Arial"/>
          <w:sz w:val="20"/>
        </w:rPr>
      </w:pPr>
    </w:p>
    <w:p w14:paraId="4B0587FE" w14:textId="77777777" w:rsidR="00C622ED" w:rsidRDefault="00C622ED" w:rsidP="009955E2">
      <w:pPr>
        <w:spacing w:line="276" w:lineRule="auto"/>
        <w:jc w:val="both"/>
        <w:rPr>
          <w:rFonts w:ascii="Arial" w:hAnsi="Arial" w:cs="Arial"/>
          <w:sz w:val="20"/>
        </w:rPr>
      </w:pPr>
    </w:p>
    <w:p w14:paraId="41E938B7" w14:textId="77777777" w:rsidR="00C622ED" w:rsidRDefault="00C622ED" w:rsidP="009955E2">
      <w:pPr>
        <w:spacing w:line="276" w:lineRule="auto"/>
        <w:jc w:val="both"/>
        <w:rPr>
          <w:rFonts w:ascii="Arial" w:hAnsi="Arial" w:cs="Arial"/>
          <w:sz w:val="20"/>
        </w:rPr>
      </w:pPr>
    </w:p>
    <w:p w14:paraId="276E7A2A" w14:textId="77777777" w:rsidR="00C622ED" w:rsidRDefault="00C622ED" w:rsidP="009955E2">
      <w:pPr>
        <w:spacing w:line="276" w:lineRule="auto"/>
        <w:jc w:val="both"/>
        <w:rPr>
          <w:rFonts w:ascii="Arial" w:hAnsi="Arial" w:cs="Arial"/>
          <w:sz w:val="20"/>
        </w:rPr>
      </w:pPr>
    </w:p>
    <w:p w14:paraId="517B8C79" w14:textId="77777777" w:rsidR="00C622ED" w:rsidRDefault="00C622ED" w:rsidP="009955E2">
      <w:pPr>
        <w:spacing w:line="276" w:lineRule="auto"/>
        <w:jc w:val="both"/>
        <w:rPr>
          <w:rFonts w:ascii="Arial" w:hAnsi="Arial" w:cs="Arial"/>
          <w:sz w:val="20"/>
        </w:rPr>
      </w:pPr>
    </w:p>
    <w:p w14:paraId="33FFD3CA" w14:textId="77777777" w:rsidR="00C622ED" w:rsidRPr="00EA51DA" w:rsidRDefault="00C622ED" w:rsidP="009955E2">
      <w:pPr>
        <w:spacing w:line="276" w:lineRule="auto"/>
        <w:jc w:val="both"/>
        <w:rPr>
          <w:rFonts w:ascii="Arial" w:hAnsi="Arial" w:cs="Arial"/>
          <w:sz w:val="20"/>
        </w:rPr>
      </w:pPr>
    </w:p>
    <w:sectPr w:rsidR="00C622ED" w:rsidRPr="00EA51DA" w:rsidSect="006E0AE8">
      <w:footerReference w:type="default" r:id="rId11"/>
      <w:headerReference w:type="first" r:id="rId12"/>
      <w:footerReference w:type="first" r:id="rId13"/>
      <w:pgSz w:w="12240" w:h="15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FBD9" w14:textId="77777777" w:rsidR="00160E4E" w:rsidRDefault="00160E4E">
      <w:r>
        <w:separator/>
      </w:r>
    </w:p>
  </w:endnote>
  <w:endnote w:type="continuationSeparator" w:id="0">
    <w:p w14:paraId="7BBCC3A6" w14:textId="77777777" w:rsidR="00160E4E" w:rsidRDefault="00160E4E">
      <w:r>
        <w:continuationSeparator/>
      </w:r>
    </w:p>
  </w:endnote>
  <w:endnote w:type="continuationNotice" w:id="1">
    <w:p w14:paraId="1391931E" w14:textId="77777777" w:rsidR="00160E4E" w:rsidRDefault="00160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 Pro W3">
    <w:charset w:val="00"/>
    <w:family w:val="auto"/>
    <w:pitch w:val="variable"/>
  </w:font>
  <w:font w:name="Palatino">
    <w:altName w:val="Book Antiqua"/>
    <w:charset w:val="00"/>
    <w:family w:val="auto"/>
    <w:pitch w:val="variable"/>
  </w:font>
  <w:font w:name="Lucida Grande">
    <w:altName w:val="Segoe UI"/>
    <w:charset w:val="00"/>
    <w:family w:val="auto"/>
    <w:pitch w:val="variable"/>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898766"/>
      <w:docPartObj>
        <w:docPartGallery w:val="Page Numbers (Bottom of Page)"/>
        <w:docPartUnique/>
      </w:docPartObj>
    </w:sdtPr>
    <w:sdtEndPr/>
    <w:sdtContent>
      <w:p w14:paraId="1FF4774F" w14:textId="3CBDF02D" w:rsidR="006E0AE8" w:rsidRDefault="006E0AE8">
        <w:pPr>
          <w:pStyle w:val="Noga"/>
          <w:jc w:val="center"/>
        </w:pPr>
        <w:r>
          <w:fldChar w:fldCharType="begin"/>
        </w:r>
        <w:r>
          <w:instrText>PAGE   \* MERGEFORMAT</w:instrText>
        </w:r>
        <w:r>
          <w:fldChar w:fldCharType="separate"/>
        </w:r>
        <w:r>
          <w:t>2</w:t>
        </w:r>
        <w:r>
          <w:fldChar w:fldCharType="end"/>
        </w:r>
      </w:p>
    </w:sdtContent>
  </w:sdt>
  <w:p w14:paraId="445B42BE" w14:textId="77777777" w:rsidR="001B7CE0" w:rsidRDefault="001B7CE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039187"/>
      <w:docPartObj>
        <w:docPartGallery w:val="Page Numbers (Bottom of Page)"/>
        <w:docPartUnique/>
      </w:docPartObj>
    </w:sdtPr>
    <w:sdtEndPr/>
    <w:sdtContent>
      <w:p w14:paraId="6C565961" w14:textId="3B86D95E" w:rsidR="006E0AE8" w:rsidRDefault="006E0AE8">
        <w:pPr>
          <w:pStyle w:val="Noga"/>
          <w:jc w:val="center"/>
        </w:pPr>
        <w:r>
          <w:fldChar w:fldCharType="begin"/>
        </w:r>
        <w:r>
          <w:instrText>PAGE   \* MERGEFORMAT</w:instrText>
        </w:r>
        <w:r>
          <w:fldChar w:fldCharType="separate"/>
        </w:r>
        <w:r>
          <w:t>2</w:t>
        </w:r>
        <w:r>
          <w:fldChar w:fldCharType="end"/>
        </w:r>
      </w:p>
    </w:sdtContent>
  </w:sdt>
  <w:p w14:paraId="3CF3B43D" w14:textId="77777777" w:rsidR="006E0AE8" w:rsidRDefault="006E0A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F713" w14:textId="77777777" w:rsidR="00160E4E" w:rsidRDefault="00160E4E">
      <w:r>
        <w:separator/>
      </w:r>
    </w:p>
  </w:footnote>
  <w:footnote w:type="continuationSeparator" w:id="0">
    <w:p w14:paraId="6D117EFF" w14:textId="77777777" w:rsidR="00160E4E" w:rsidRDefault="00160E4E">
      <w:r>
        <w:continuationSeparator/>
      </w:r>
    </w:p>
  </w:footnote>
  <w:footnote w:type="continuationNotice" w:id="1">
    <w:p w14:paraId="2490A13C" w14:textId="77777777" w:rsidR="00160E4E" w:rsidRDefault="00160E4E"/>
  </w:footnote>
  <w:footnote w:id="2">
    <w:p w14:paraId="34EC3994" w14:textId="77777777" w:rsidR="00C622ED" w:rsidRDefault="00C622ED" w:rsidP="00C622ED">
      <w:pPr>
        <w:pStyle w:val="Sprotnaopomba-besedilo"/>
      </w:pPr>
      <w:r>
        <w:rPr>
          <w:rStyle w:val="Sprotnaopomba-sklic"/>
        </w:rPr>
        <w:footnoteRef/>
      </w:r>
      <w:r>
        <w:t xml:space="preserve"> </w:t>
      </w:r>
      <w:r w:rsidRPr="00502EB2">
        <w:t>https://archive.crin.org/en/home/ages/europe.html</w:t>
      </w:r>
    </w:p>
  </w:footnote>
  <w:footnote w:id="3">
    <w:p w14:paraId="6569BE41" w14:textId="77777777" w:rsidR="00C622ED" w:rsidRDefault="00C622ED" w:rsidP="00C622ED">
      <w:pPr>
        <w:pStyle w:val="Sprotnaopomba-besedilo"/>
      </w:pPr>
      <w:r>
        <w:rPr>
          <w:rStyle w:val="Sprotnaopomba-sklic"/>
        </w:rPr>
        <w:footnoteRef/>
      </w:r>
      <w:r>
        <w:t xml:space="preserve"> Prav tam.</w:t>
      </w:r>
    </w:p>
  </w:footnote>
  <w:footnote w:id="4">
    <w:p w14:paraId="24B4AC24" w14:textId="77777777" w:rsidR="00C622ED" w:rsidRDefault="00C622ED" w:rsidP="00C622ED">
      <w:pPr>
        <w:pStyle w:val="Sprotnaopomba-besedilo"/>
      </w:pPr>
      <w:r>
        <w:rPr>
          <w:rStyle w:val="Sprotnaopomba-sklic"/>
        </w:rPr>
        <w:footnoteRef/>
      </w:r>
      <w:r>
        <w:t xml:space="preserve"> </w:t>
      </w:r>
      <w:r w:rsidRPr="00E2029F">
        <w:t>Akt o notifikaciji nasledstva glede konvencij OZN in konvencij, sprejetih v mednarodni agenciji za  atomsko energijo, Uradni list RS, št. 35/92.</w:t>
      </w:r>
    </w:p>
  </w:footnote>
  <w:footnote w:id="5">
    <w:p w14:paraId="423CA377" w14:textId="77777777" w:rsidR="00C622ED" w:rsidRDefault="00C622ED" w:rsidP="00C622ED">
      <w:pPr>
        <w:pStyle w:val="Sprotnaopomba-besedilo"/>
      </w:pPr>
      <w:r>
        <w:rPr>
          <w:rStyle w:val="Sprotnaopomba-sklic"/>
        </w:rPr>
        <w:footnoteRef/>
      </w:r>
      <w:r>
        <w:t xml:space="preserve"> Prim.: </w:t>
      </w:r>
      <w:r w:rsidRPr="00025D92">
        <w:t>Kdo zastopa otroka po novem družinskem zakoniku?</w:t>
      </w:r>
      <w:r>
        <w:t xml:space="preserve"> (objavljeno na spletni strani </w:t>
      </w:r>
      <w:r w:rsidRPr="00025D92">
        <w:t>https://www.uradni-list.si/novice/pogled/kdo-zastopa-otroka-po-novem-druzinskem-zakoniku</w:t>
      </w:r>
      <w:r>
        <w:t>)</w:t>
      </w:r>
    </w:p>
  </w:footnote>
  <w:footnote w:id="6">
    <w:p w14:paraId="2B57E386" w14:textId="77777777" w:rsidR="00C622ED" w:rsidRDefault="00C622ED" w:rsidP="00C622ED">
      <w:pPr>
        <w:pStyle w:val="Sprotnaopomba-besedilo"/>
      </w:pPr>
      <w:r>
        <w:rPr>
          <w:rStyle w:val="Sprotnaopomba-sklic"/>
        </w:rPr>
        <w:footnoteRef/>
      </w:r>
      <w:r>
        <w:t xml:space="preserve"> </w:t>
      </w:r>
      <w:r w:rsidRPr="00657D9D">
        <w:t>https://www.gov.si/assets/ministrstva/MP/Slike-novic/2024/Smernice-za-izdelavo-IOM-julij-2024.pdf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CA17" w14:textId="6688C2BB" w:rsidR="001B7CE0" w:rsidRPr="00C17D5B" w:rsidRDefault="001B7CE0" w:rsidP="00B41936">
    <w:pPr>
      <w:pStyle w:val="Glava"/>
      <w:tabs>
        <w:tab w:val="left" w:pos="5112"/>
      </w:tabs>
      <w:spacing w:line="240" w:lineRule="exact"/>
      <w:rPr>
        <w:sz w:val="16"/>
        <w:szCs w:val="16"/>
      </w:rPr>
    </w:pPr>
    <w:r>
      <w:rPr>
        <w:noProof/>
      </w:rPr>
      <w:drawing>
        <wp:anchor distT="0" distB="0" distL="114300" distR="114300" simplePos="0" relativeHeight="251658240" behindDoc="0" locked="0" layoutInCell="1" allowOverlap="1" wp14:anchorId="1CF9D162" wp14:editId="6AF8D177">
          <wp:simplePos x="0" y="0"/>
          <wp:positionH relativeFrom="page">
            <wp:align>left</wp:align>
          </wp:positionH>
          <wp:positionV relativeFrom="page">
            <wp:align>top</wp:align>
          </wp:positionV>
          <wp:extent cx="4321810" cy="972185"/>
          <wp:effectExtent l="0" t="0" r="0" b="0"/>
          <wp:wrapSquare wrapText="bothSides"/>
          <wp:docPr id="2"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sidRPr="00C17D5B">
      <w:rPr>
        <w:sz w:val="16"/>
        <w:szCs w:val="16"/>
      </w:rPr>
      <w:t xml:space="preserve">T: (01) </w:t>
    </w:r>
    <w:r w:rsidRPr="00D34769">
      <w:rPr>
        <w:rFonts w:cs="Arial"/>
        <w:sz w:val="16"/>
      </w:rPr>
      <w:t>369</w:t>
    </w:r>
    <w:r w:rsidRPr="00C17D5B">
      <w:rPr>
        <w:sz w:val="16"/>
        <w:szCs w:val="16"/>
      </w:rPr>
      <w:t xml:space="preserve"> 53</w:t>
    </w:r>
    <w:r>
      <w:rPr>
        <w:sz w:val="16"/>
        <w:szCs w:val="16"/>
      </w:rPr>
      <w:t xml:space="preserve"> </w:t>
    </w:r>
    <w:r w:rsidRPr="00C17D5B">
      <w:rPr>
        <w:sz w:val="16"/>
        <w:szCs w:val="16"/>
      </w:rPr>
      <w:t>42</w:t>
    </w:r>
  </w:p>
  <w:p w14:paraId="7898AEF1" w14:textId="77777777" w:rsidR="001B7CE0" w:rsidRPr="00D34769" w:rsidRDefault="001B7CE0" w:rsidP="00B41936">
    <w:pPr>
      <w:pStyle w:val="Glava"/>
      <w:tabs>
        <w:tab w:val="left" w:pos="5112"/>
      </w:tabs>
      <w:spacing w:line="240" w:lineRule="exact"/>
      <w:rPr>
        <w:rFonts w:cs="Arial"/>
        <w:sz w:val="16"/>
        <w:szCs w:val="16"/>
      </w:rPr>
    </w:pPr>
    <w:r w:rsidRPr="00D34769">
      <w:rPr>
        <w:rFonts w:cs="Arial"/>
        <w:sz w:val="16"/>
        <w:szCs w:val="16"/>
      </w:rPr>
      <w:tab/>
    </w:r>
    <w:r w:rsidRPr="00C17D5B">
      <w:rPr>
        <w:sz w:val="16"/>
        <w:szCs w:val="16"/>
      </w:rPr>
      <w:t>F: (01) 369 57</w:t>
    </w:r>
    <w:r>
      <w:rPr>
        <w:sz w:val="16"/>
        <w:szCs w:val="16"/>
      </w:rPr>
      <w:t xml:space="preserve"> </w:t>
    </w:r>
    <w:r w:rsidRPr="00C17D5B">
      <w:rPr>
        <w:sz w:val="16"/>
        <w:szCs w:val="16"/>
      </w:rPr>
      <w:t>83</w:t>
    </w:r>
  </w:p>
  <w:p w14:paraId="147C448C" w14:textId="77777777" w:rsidR="001B7CE0" w:rsidRPr="008F3500" w:rsidRDefault="001B7CE0" w:rsidP="00B41936">
    <w:pPr>
      <w:pStyle w:val="Glava"/>
      <w:tabs>
        <w:tab w:val="left" w:pos="5112"/>
      </w:tabs>
      <w:spacing w:line="240" w:lineRule="exact"/>
      <w:rPr>
        <w:rFonts w:cs="Arial"/>
        <w:sz w:val="16"/>
      </w:rPr>
    </w:pPr>
    <w:r w:rsidRPr="008F3500">
      <w:rPr>
        <w:rFonts w:cs="Arial"/>
        <w:sz w:val="16"/>
      </w:rPr>
      <w:tab/>
      <w:t xml:space="preserve">E: </w:t>
    </w:r>
    <w:r>
      <w:rPr>
        <w:rFonts w:cs="Arial"/>
        <w:sz w:val="16"/>
      </w:rPr>
      <w:t>gp.mp@gov.si</w:t>
    </w:r>
  </w:p>
  <w:p w14:paraId="7E5E5F09" w14:textId="77777777" w:rsidR="001B7CE0" w:rsidRDefault="001B7CE0" w:rsidP="00B41936">
    <w:pPr>
      <w:pStyle w:val="Glava"/>
      <w:tabs>
        <w:tab w:val="left" w:pos="5112"/>
      </w:tabs>
      <w:spacing w:line="240" w:lineRule="exact"/>
      <w:rPr>
        <w:rFonts w:cs="Arial"/>
        <w:sz w:val="16"/>
      </w:rPr>
    </w:pPr>
    <w:r>
      <w:rPr>
        <w:rFonts w:cs="Arial"/>
        <w:sz w:val="16"/>
      </w:rPr>
      <w:t xml:space="preserve">        </w:t>
    </w:r>
  </w:p>
  <w:p w14:paraId="0570D49C" w14:textId="77777777" w:rsidR="001B7CE0" w:rsidRPr="00B41936" w:rsidRDefault="001B7CE0" w:rsidP="00B41936">
    <w:pPr>
      <w:pStyle w:val="Glava"/>
      <w:tabs>
        <w:tab w:val="left" w:pos="5112"/>
      </w:tabs>
      <w:spacing w:line="240" w:lineRule="exact"/>
      <w:rPr>
        <w:rFonts w:ascii="Arial" w:eastAsia="Times New Roman" w:hAnsi="Arial"/>
        <w:sz w:val="16"/>
        <w:szCs w:val="16"/>
        <w:lang w:eastAsia="en-US"/>
      </w:rPr>
    </w:pPr>
    <w:r>
      <w:rPr>
        <w:rFonts w:cs="Arial"/>
        <w:sz w:val="16"/>
      </w:rPr>
      <w:t xml:space="preserve">        </w:t>
    </w:r>
    <w:r w:rsidRPr="00B41936">
      <w:rPr>
        <w:rFonts w:ascii="Arial" w:eastAsia="Times New Roman" w:hAnsi="Arial" w:cs="Arial"/>
        <w:sz w:val="16"/>
        <w:szCs w:val="24"/>
        <w:lang w:eastAsia="en-US"/>
      </w:rPr>
      <w:t>Župančičeva 3, 1000 Ljubljana</w:t>
    </w:r>
    <w:r w:rsidRPr="008F3500">
      <w:rPr>
        <w:rFonts w:cs="Arial"/>
        <w:sz w:val="16"/>
      </w:rPr>
      <w:tab/>
    </w:r>
    <w:r>
      <w:rPr>
        <w:rFonts w:cs="Arial"/>
        <w:sz w:val="16"/>
      </w:rPr>
      <w:tab/>
    </w:r>
    <w:r w:rsidRPr="00B41936">
      <w:rPr>
        <w:rFonts w:ascii="Arial" w:eastAsia="Times New Roman" w:hAnsi="Arial"/>
        <w:sz w:val="16"/>
        <w:szCs w:val="16"/>
        <w:lang w:eastAsia="en-US"/>
      </w:rPr>
      <w:t>T: (01) 369 53 42</w:t>
    </w:r>
  </w:p>
  <w:p w14:paraId="54990D5B" w14:textId="77777777" w:rsidR="001B7CE0" w:rsidRPr="00B41936" w:rsidRDefault="001B7CE0" w:rsidP="00B41936">
    <w:pPr>
      <w:pStyle w:val="Glava"/>
      <w:tabs>
        <w:tab w:val="left" w:pos="5112"/>
      </w:tabs>
      <w:spacing w:line="240" w:lineRule="exact"/>
      <w:rPr>
        <w:rFonts w:ascii="Arial" w:eastAsia="Times New Roman" w:hAnsi="Arial"/>
        <w:sz w:val="16"/>
        <w:szCs w:val="16"/>
        <w:lang w:eastAsia="en-US"/>
      </w:rPr>
    </w:pPr>
    <w:r>
      <w:rPr>
        <w:rFonts w:cs="Arial"/>
        <w:sz w:val="16"/>
        <w:szCs w:val="16"/>
      </w:rPr>
      <w:t xml:space="preserve"> </w:t>
    </w:r>
    <w:r>
      <w:rPr>
        <w:rFonts w:cs="Arial"/>
        <w:sz w:val="16"/>
        <w:szCs w:val="16"/>
      </w:rPr>
      <w:tab/>
    </w:r>
    <w:r w:rsidRPr="00D34769">
      <w:rPr>
        <w:rFonts w:cs="Arial"/>
        <w:sz w:val="16"/>
        <w:szCs w:val="16"/>
      </w:rPr>
      <w:tab/>
    </w:r>
    <w:r w:rsidRPr="00B41936">
      <w:rPr>
        <w:rFonts w:ascii="Arial" w:eastAsia="Times New Roman" w:hAnsi="Arial"/>
        <w:sz w:val="16"/>
        <w:szCs w:val="16"/>
        <w:lang w:eastAsia="en-US"/>
      </w:rPr>
      <w:t>F: (01) 369 57 83</w:t>
    </w:r>
  </w:p>
  <w:p w14:paraId="0EA24E1A" w14:textId="77777777" w:rsidR="001B7CE0" w:rsidRPr="00B41936" w:rsidRDefault="001B7CE0" w:rsidP="00B41936">
    <w:pPr>
      <w:pStyle w:val="Glava"/>
      <w:tabs>
        <w:tab w:val="left" w:pos="5112"/>
      </w:tabs>
      <w:spacing w:line="240" w:lineRule="exact"/>
      <w:rPr>
        <w:rFonts w:ascii="Arial" w:eastAsia="Times New Roman" w:hAnsi="Arial"/>
        <w:sz w:val="16"/>
        <w:szCs w:val="16"/>
        <w:lang w:eastAsia="en-US"/>
      </w:rPr>
    </w:pPr>
    <w:r>
      <w:rPr>
        <w:rFonts w:cs="Arial"/>
        <w:sz w:val="16"/>
      </w:rPr>
      <w:tab/>
    </w:r>
    <w:r w:rsidRPr="008F3500">
      <w:rPr>
        <w:rFonts w:cs="Arial"/>
        <w:sz w:val="16"/>
      </w:rPr>
      <w:tab/>
    </w:r>
    <w:r w:rsidRPr="00B41936">
      <w:rPr>
        <w:rFonts w:ascii="Arial" w:eastAsia="Times New Roman" w:hAnsi="Arial"/>
        <w:sz w:val="16"/>
        <w:szCs w:val="16"/>
        <w:lang w:eastAsia="en-US"/>
      </w:rPr>
      <w:t>E: gp.mp@gov.si</w:t>
    </w:r>
  </w:p>
  <w:p w14:paraId="039B0075" w14:textId="77777777" w:rsidR="001B7CE0" w:rsidRPr="00B41936" w:rsidRDefault="001B7CE0" w:rsidP="00B41936">
    <w:pPr>
      <w:pStyle w:val="Glava"/>
      <w:tabs>
        <w:tab w:val="left" w:pos="546"/>
        <w:tab w:val="left" w:pos="5112"/>
      </w:tabs>
      <w:spacing w:line="240" w:lineRule="exact"/>
      <w:rPr>
        <w:rFonts w:ascii="Arial" w:hAnsi="Arial" w:cs="Arial"/>
        <w:sz w:val="16"/>
        <w:szCs w:val="16"/>
      </w:rPr>
    </w:pPr>
    <w:r>
      <w:rPr>
        <w:rFonts w:cs="Arial"/>
        <w:sz w:val="16"/>
      </w:rPr>
      <w:tab/>
    </w:r>
    <w:r w:rsidRPr="008F3500">
      <w:rPr>
        <w:rFonts w:cs="Arial"/>
        <w:sz w:val="16"/>
      </w:rPr>
      <w:tab/>
    </w:r>
    <w:r>
      <w:rPr>
        <w:rFonts w:cs="Arial"/>
        <w:sz w:val="16"/>
      </w:rPr>
      <w:tab/>
    </w:r>
    <w:hyperlink r:id="rId2" w:history="1">
      <w:r w:rsidRPr="00B41936">
        <w:rPr>
          <w:rStyle w:val="Hiperpovezava"/>
          <w:rFonts w:ascii="Arial" w:hAnsi="Arial" w:cs="Arial"/>
          <w:sz w:val="16"/>
          <w:szCs w:val="16"/>
        </w:rPr>
        <w:t>www.mp.gov.si</w:t>
      </w:r>
    </w:hyperlink>
  </w:p>
  <w:p w14:paraId="6C6D4724" w14:textId="77777777" w:rsidR="001B7CE0" w:rsidRDefault="001B7CE0" w:rsidP="00B41936">
    <w:pPr>
      <w:pStyle w:val="Glava"/>
      <w:tabs>
        <w:tab w:val="left" w:pos="546"/>
        <w:tab w:val="left" w:pos="5112"/>
      </w:tabs>
      <w:spacing w:line="240" w:lineRule="exact"/>
      <w:rPr>
        <w:rFonts w:cs="Arial"/>
        <w:sz w:val="16"/>
      </w:rPr>
    </w:pPr>
  </w:p>
  <w:p w14:paraId="374F2A96" w14:textId="77777777" w:rsidR="001B7CE0" w:rsidRDefault="001B7CE0" w:rsidP="00B41936">
    <w:pPr>
      <w:pStyle w:val="Glava"/>
      <w:tabs>
        <w:tab w:val="left" w:pos="546"/>
        <w:tab w:val="left" w:pos="5112"/>
      </w:tabs>
      <w:spacing w:line="240" w:lineRule="exact"/>
      <w:rPr>
        <w:rFonts w:cs="Arial"/>
        <w:sz w:val="16"/>
      </w:rPr>
    </w:pPr>
  </w:p>
  <w:p w14:paraId="732195BB" w14:textId="77777777" w:rsidR="001B7CE0" w:rsidRDefault="001B7CE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FB"/>
    <w:multiLevelType w:val="hybridMultilevel"/>
    <w:tmpl w:val="CF7A3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7D14DA"/>
    <w:multiLevelType w:val="hybridMultilevel"/>
    <w:tmpl w:val="59662A88"/>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81A18"/>
    <w:multiLevelType w:val="hybridMultilevel"/>
    <w:tmpl w:val="E084D766"/>
    <w:lvl w:ilvl="0" w:tplc="12D019D8">
      <w:start w:val="2"/>
      <w:numFmt w:val="bullet"/>
      <w:lvlText w:val="-"/>
      <w:lvlJc w:val="left"/>
      <w:pPr>
        <w:ind w:left="720" w:hanging="360"/>
      </w:pPr>
      <w:rPr>
        <w:rFonts w:ascii="Calibri" w:eastAsiaTheme="minorHAnsi" w:hAnsi="Calibri" w:cs="Calibri"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0A0C8C"/>
    <w:multiLevelType w:val="hybridMultilevel"/>
    <w:tmpl w:val="EF647F5A"/>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263E4E"/>
    <w:multiLevelType w:val="hybridMultilevel"/>
    <w:tmpl w:val="FA2C23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461FDF"/>
    <w:multiLevelType w:val="hybridMultilevel"/>
    <w:tmpl w:val="DBE46178"/>
    <w:lvl w:ilvl="0" w:tplc="8C0E73AC">
      <w:start w:val="89"/>
      <w:numFmt w:val="bullet"/>
      <w:lvlText w:val="-"/>
      <w:lvlJc w:val="left"/>
      <w:pPr>
        <w:ind w:left="720" w:hanging="360"/>
      </w:pPr>
      <w:rPr>
        <w:rFonts w:ascii="Times" w:eastAsia="Calibri"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F55051"/>
    <w:multiLevelType w:val="hybridMultilevel"/>
    <w:tmpl w:val="E06E9074"/>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0F4588"/>
    <w:multiLevelType w:val="hybridMultilevel"/>
    <w:tmpl w:val="BD2EFF5E"/>
    <w:lvl w:ilvl="0" w:tplc="12D019D8">
      <w:start w:val="2"/>
      <w:numFmt w:val="bullet"/>
      <w:lvlText w:val="-"/>
      <w:lvlJc w:val="left"/>
      <w:pPr>
        <w:ind w:left="720" w:hanging="360"/>
      </w:pPr>
      <w:rPr>
        <w:rFonts w:ascii="Calibri" w:eastAsiaTheme="minorHAnsi" w:hAnsi="Calibri" w:cs="Calibri"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406601"/>
    <w:multiLevelType w:val="hybridMultilevel"/>
    <w:tmpl w:val="21C4D2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A644881"/>
    <w:multiLevelType w:val="hybridMultilevel"/>
    <w:tmpl w:val="5DD892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5B5A6F"/>
    <w:multiLevelType w:val="hybridMultilevel"/>
    <w:tmpl w:val="2200A07C"/>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FB13CBE"/>
    <w:multiLevelType w:val="hybridMultilevel"/>
    <w:tmpl w:val="407A1B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B4038A"/>
    <w:multiLevelType w:val="hybridMultilevel"/>
    <w:tmpl w:val="D7625C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3305796"/>
    <w:multiLevelType w:val="hybridMultilevel"/>
    <w:tmpl w:val="A30EC5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6167069"/>
    <w:multiLevelType w:val="hybridMultilevel"/>
    <w:tmpl w:val="78EEA8BE"/>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C802450"/>
    <w:multiLevelType w:val="hybridMultilevel"/>
    <w:tmpl w:val="A976C8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D80F32"/>
    <w:multiLevelType w:val="hybridMultilevel"/>
    <w:tmpl w:val="4872CDDE"/>
    <w:lvl w:ilvl="0" w:tplc="A3D6E99E">
      <w:start w:val="2"/>
      <w:numFmt w:val="bullet"/>
      <w:lvlText w:val="-"/>
      <w:lvlJc w:val="left"/>
      <w:pPr>
        <w:ind w:left="360" w:hanging="360"/>
      </w:pPr>
      <w:rPr>
        <w:rFonts w:ascii="Cambria" w:eastAsia="MS ??"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DF8765B"/>
    <w:multiLevelType w:val="hybridMultilevel"/>
    <w:tmpl w:val="B9046034"/>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F938F8"/>
    <w:multiLevelType w:val="hybridMultilevel"/>
    <w:tmpl w:val="AFE220CE"/>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AD7C2A"/>
    <w:multiLevelType w:val="hybridMultilevel"/>
    <w:tmpl w:val="7122B6A4"/>
    <w:lvl w:ilvl="0" w:tplc="FFFFFFFF">
      <w:start w:val="1"/>
      <w:numFmt w:val="decimal"/>
      <w:lvlText w:val="%1."/>
      <w:lvlJc w:val="left"/>
      <w:pPr>
        <w:ind w:left="720" w:hanging="360"/>
      </w:pPr>
    </w:lvl>
    <w:lvl w:ilvl="1" w:tplc="0424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ED4008"/>
    <w:multiLevelType w:val="hybridMultilevel"/>
    <w:tmpl w:val="5AD898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822AC4"/>
    <w:multiLevelType w:val="hybridMultilevel"/>
    <w:tmpl w:val="0E24F474"/>
    <w:lvl w:ilvl="0" w:tplc="A3D6E99E">
      <w:start w:val="2"/>
      <w:numFmt w:val="bullet"/>
      <w:lvlText w:val="-"/>
      <w:lvlJc w:val="left"/>
      <w:pPr>
        <w:ind w:left="720" w:hanging="360"/>
      </w:pPr>
      <w:rPr>
        <w:rFonts w:ascii="Cambria" w:eastAsia="MS ??"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1218E2"/>
    <w:multiLevelType w:val="hybridMultilevel"/>
    <w:tmpl w:val="86B44F44"/>
    <w:lvl w:ilvl="0" w:tplc="D7FC7FE0">
      <w:start w:val="15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5E6F2C"/>
    <w:multiLevelType w:val="hybridMultilevel"/>
    <w:tmpl w:val="E71A66BC"/>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2F237C"/>
    <w:multiLevelType w:val="hybridMultilevel"/>
    <w:tmpl w:val="1C66E7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E4A1880"/>
    <w:multiLevelType w:val="hybridMultilevel"/>
    <w:tmpl w:val="380A47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12F0A12"/>
    <w:multiLevelType w:val="hybridMultilevel"/>
    <w:tmpl w:val="228CDF68"/>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3504FDD"/>
    <w:multiLevelType w:val="hybridMultilevel"/>
    <w:tmpl w:val="2F0C2882"/>
    <w:lvl w:ilvl="0" w:tplc="F14A4CAA">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46A05F6"/>
    <w:multiLevelType w:val="hybridMultilevel"/>
    <w:tmpl w:val="A028AE18"/>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983999"/>
    <w:multiLevelType w:val="hybridMultilevel"/>
    <w:tmpl w:val="66E26AF4"/>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B235B0B"/>
    <w:multiLevelType w:val="hybridMultilevel"/>
    <w:tmpl w:val="E8BE80F0"/>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C3C0B1E"/>
    <w:multiLevelType w:val="hybridMultilevel"/>
    <w:tmpl w:val="4396688C"/>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C4139F7"/>
    <w:multiLevelType w:val="hybridMultilevel"/>
    <w:tmpl w:val="DE8092BA"/>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CCB6BA8"/>
    <w:multiLevelType w:val="hybridMultilevel"/>
    <w:tmpl w:val="0D6EB598"/>
    <w:lvl w:ilvl="0" w:tplc="8C0E73AC">
      <w:start w:val="89"/>
      <w:numFmt w:val="bullet"/>
      <w:lvlText w:val="-"/>
      <w:lvlJc w:val="left"/>
      <w:pPr>
        <w:ind w:left="720" w:hanging="360"/>
      </w:pPr>
      <w:rPr>
        <w:rFonts w:ascii="Times" w:eastAsia="Calibri"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5E35132"/>
    <w:multiLevelType w:val="hybridMultilevel"/>
    <w:tmpl w:val="833E8636"/>
    <w:lvl w:ilvl="0" w:tplc="D7FC7FE0">
      <w:start w:val="157"/>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66711D5"/>
    <w:multiLevelType w:val="hybridMultilevel"/>
    <w:tmpl w:val="769CAD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469A3292"/>
    <w:multiLevelType w:val="hybridMultilevel"/>
    <w:tmpl w:val="B0DEBB58"/>
    <w:lvl w:ilvl="0" w:tplc="D7FC7FE0">
      <w:start w:val="157"/>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7CB7AD3"/>
    <w:multiLevelType w:val="hybridMultilevel"/>
    <w:tmpl w:val="8FB484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B176C8F"/>
    <w:multiLevelType w:val="hybridMultilevel"/>
    <w:tmpl w:val="D51C4F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B3C06C4"/>
    <w:multiLevelType w:val="hybridMultilevel"/>
    <w:tmpl w:val="88FA6488"/>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CF34DF4"/>
    <w:multiLevelType w:val="hybridMultilevel"/>
    <w:tmpl w:val="407A1B6C"/>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603239"/>
    <w:multiLevelType w:val="hybridMultilevel"/>
    <w:tmpl w:val="F6B64014"/>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1E210D6"/>
    <w:multiLevelType w:val="hybridMultilevel"/>
    <w:tmpl w:val="1144C414"/>
    <w:lvl w:ilvl="0" w:tplc="D7FC7FE0">
      <w:start w:val="157"/>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54561E30"/>
    <w:multiLevelType w:val="hybridMultilevel"/>
    <w:tmpl w:val="8AAA22FC"/>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9090560"/>
    <w:multiLevelType w:val="hybridMultilevel"/>
    <w:tmpl w:val="CF0696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AA11BBD"/>
    <w:multiLevelType w:val="hybridMultilevel"/>
    <w:tmpl w:val="650845D4"/>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D930BD5"/>
    <w:multiLevelType w:val="hybridMultilevel"/>
    <w:tmpl w:val="7FCE9912"/>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FD073FE"/>
    <w:multiLevelType w:val="hybridMultilevel"/>
    <w:tmpl w:val="3ADEBAC8"/>
    <w:lvl w:ilvl="0" w:tplc="A3D6E99E">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12B7020"/>
    <w:multiLevelType w:val="hybridMultilevel"/>
    <w:tmpl w:val="BB600BEE"/>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626220D2"/>
    <w:multiLevelType w:val="hybridMultilevel"/>
    <w:tmpl w:val="82767D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5E6793D"/>
    <w:multiLevelType w:val="hybridMultilevel"/>
    <w:tmpl w:val="961C4F74"/>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116AEA"/>
    <w:multiLevelType w:val="hybridMultilevel"/>
    <w:tmpl w:val="9EB04FB6"/>
    <w:lvl w:ilvl="0" w:tplc="A3D6E99E">
      <w:start w:val="2"/>
      <w:numFmt w:val="bullet"/>
      <w:lvlText w:val="-"/>
      <w:lvlJc w:val="left"/>
      <w:pPr>
        <w:ind w:left="360" w:hanging="360"/>
      </w:pPr>
      <w:rPr>
        <w:rFonts w:ascii="Cambria" w:eastAsia="MS ??"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DB87F1C"/>
    <w:multiLevelType w:val="hybridMultilevel"/>
    <w:tmpl w:val="3F643F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F7D4FF4"/>
    <w:multiLevelType w:val="hybridMultilevel"/>
    <w:tmpl w:val="F2EE26AC"/>
    <w:lvl w:ilvl="0" w:tplc="8C0E73AC">
      <w:start w:val="89"/>
      <w:numFmt w:val="bullet"/>
      <w:lvlText w:val="-"/>
      <w:lvlJc w:val="left"/>
      <w:pPr>
        <w:ind w:left="720" w:hanging="360"/>
      </w:pPr>
      <w:rPr>
        <w:rFonts w:ascii="Times" w:eastAsia="Calibri"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F915A80"/>
    <w:multiLevelType w:val="hybridMultilevel"/>
    <w:tmpl w:val="4D3EAC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FAA2ED5"/>
    <w:multiLevelType w:val="hybridMultilevel"/>
    <w:tmpl w:val="AEDCDE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2626F7B"/>
    <w:multiLevelType w:val="hybridMultilevel"/>
    <w:tmpl w:val="81AE7F3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4650674"/>
    <w:multiLevelType w:val="hybridMultilevel"/>
    <w:tmpl w:val="9424D79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75A631A9"/>
    <w:multiLevelType w:val="hybridMultilevel"/>
    <w:tmpl w:val="C1A689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6183637"/>
    <w:multiLevelType w:val="hybridMultilevel"/>
    <w:tmpl w:val="2E585A84"/>
    <w:lvl w:ilvl="0" w:tplc="E96C8EC8">
      <w:numFmt w:val="bullet"/>
      <w:lvlText w:val="-"/>
      <w:lvlJc w:val="left"/>
      <w:pPr>
        <w:ind w:left="780" w:hanging="4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A48777F"/>
    <w:multiLevelType w:val="hybridMultilevel"/>
    <w:tmpl w:val="0C02FCCE"/>
    <w:lvl w:ilvl="0" w:tplc="F14A4CAA">
      <w:start w:val="2"/>
      <w:numFmt w:val="bullet"/>
      <w:lvlText w:val="-"/>
      <w:lvlJc w:val="left"/>
      <w:pPr>
        <w:ind w:left="720" w:hanging="360"/>
      </w:pPr>
      <w:rPr>
        <w:rFonts w:ascii="Cambria" w:eastAsia="MS ??"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0664311">
    <w:abstractNumId w:val="60"/>
  </w:num>
  <w:num w:numId="2" w16cid:durableId="627584649">
    <w:abstractNumId w:val="10"/>
  </w:num>
  <w:num w:numId="3" w16cid:durableId="2037190860">
    <w:abstractNumId w:val="42"/>
  </w:num>
  <w:num w:numId="4" w16cid:durableId="1318068374">
    <w:abstractNumId w:val="13"/>
  </w:num>
  <w:num w:numId="5" w16cid:durableId="818957316">
    <w:abstractNumId w:val="28"/>
  </w:num>
  <w:num w:numId="6" w16cid:durableId="35810968">
    <w:abstractNumId w:val="59"/>
  </w:num>
  <w:num w:numId="7" w16cid:durableId="1927953614">
    <w:abstractNumId w:val="21"/>
  </w:num>
  <w:num w:numId="8" w16cid:durableId="18161611">
    <w:abstractNumId w:val="26"/>
  </w:num>
  <w:num w:numId="9" w16cid:durableId="1054812668">
    <w:abstractNumId w:val="39"/>
  </w:num>
  <w:num w:numId="10" w16cid:durableId="465705525">
    <w:abstractNumId w:val="55"/>
  </w:num>
  <w:num w:numId="11" w16cid:durableId="1481073043">
    <w:abstractNumId w:val="9"/>
  </w:num>
  <w:num w:numId="12" w16cid:durableId="335889906">
    <w:abstractNumId w:val="61"/>
  </w:num>
  <w:num w:numId="13" w16cid:durableId="1008101297">
    <w:abstractNumId w:val="36"/>
  </w:num>
  <w:num w:numId="14" w16cid:durableId="301203463">
    <w:abstractNumId w:val="35"/>
  </w:num>
  <w:num w:numId="15" w16cid:durableId="356007159">
    <w:abstractNumId w:val="0"/>
  </w:num>
  <w:num w:numId="16" w16cid:durableId="583076963">
    <w:abstractNumId w:val="52"/>
  </w:num>
  <w:num w:numId="17" w16cid:durableId="1347710865">
    <w:abstractNumId w:val="49"/>
  </w:num>
  <w:num w:numId="18" w16cid:durableId="984119382">
    <w:abstractNumId w:val="7"/>
  </w:num>
  <w:num w:numId="19" w16cid:durableId="834031029">
    <w:abstractNumId w:val="2"/>
  </w:num>
  <w:num w:numId="20" w16cid:durableId="748691483">
    <w:abstractNumId w:val="43"/>
  </w:num>
  <w:num w:numId="21" w16cid:durableId="1273974056">
    <w:abstractNumId w:val="37"/>
  </w:num>
  <w:num w:numId="22" w16cid:durableId="128207640">
    <w:abstractNumId w:val="23"/>
  </w:num>
  <w:num w:numId="23" w16cid:durableId="423188550">
    <w:abstractNumId w:val="20"/>
  </w:num>
  <w:num w:numId="24" w16cid:durableId="1634746803">
    <w:abstractNumId w:val="41"/>
  </w:num>
  <w:num w:numId="25" w16cid:durableId="199320726">
    <w:abstractNumId w:val="4"/>
  </w:num>
  <w:num w:numId="26" w16cid:durableId="1126966366">
    <w:abstractNumId w:val="19"/>
  </w:num>
  <w:num w:numId="27" w16cid:durableId="1996371729">
    <w:abstractNumId w:val="51"/>
  </w:num>
  <w:num w:numId="28" w16cid:durableId="1374690837">
    <w:abstractNumId w:val="29"/>
  </w:num>
  <w:num w:numId="29" w16cid:durableId="1674334107">
    <w:abstractNumId w:val="46"/>
  </w:num>
  <w:num w:numId="30" w16cid:durableId="1284119255">
    <w:abstractNumId w:val="24"/>
  </w:num>
  <w:num w:numId="31" w16cid:durableId="202446116">
    <w:abstractNumId w:val="12"/>
  </w:num>
  <w:num w:numId="32" w16cid:durableId="435029767">
    <w:abstractNumId w:val="45"/>
  </w:num>
  <w:num w:numId="33" w16cid:durableId="958606831">
    <w:abstractNumId w:val="50"/>
  </w:num>
  <w:num w:numId="34" w16cid:durableId="651494263">
    <w:abstractNumId w:val="25"/>
  </w:num>
  <w:num w:numId="35" w16cid:durableId="1353266412">
    <w:abstractNumId w:val="8"/>
  </w:num>
  <w:num w:numId="36" w16cid:durableId="164632743">
    <w:abstractNumId w:val="53"/>
  </w:num>
  <w:num w:numId="37" w16cid:durableId="1140734428">
    <w:abstractNumId w:val="56"/>
  </w:num>
  <w:num w:numId="38" w16cid:durableId="776632259">
    <w:abstractNumId w:val="38"/>
  </w:num>
  <w:num w:numId="39" w16cid:durableId="1343122853">
    <w:abstractNumId w:val="16"/>
  </w:num>
  <w:num w:numId="40" w16cid:durableId="399867096">
    <w:abstractNumId w:val="57"/>
  </w:num>
  <w:num w:numId="41" w16cid:durableId="1584491156">
    <w:abstractNumId w:val="22"/>
  </w:num>
  <w:num w:numId="42" w16cid:durableId="1769735122">
    <w:abstractNumId w:val="30"/>
  </w:num>
  <w:num w:numId="43" w16cid:durableId="1122964001">
    <w:abstractNumId w:val="15"/>
  </w:num>
  <w:num w:numId="44" w16cid:durableId="69351363">
    <w:abstractNumId w:val="58"/>
  </w:num>
  <w:num w:numId="45" w16cid:durableId="498425957">
    <w:abstractNumId w:val="47"/>
  </w:num>
  <w:num w:numId="46" w16cid:durableId="1240603736">
    <w:abstractNumId w:val="5"/>
  </w:num>
  <w:num w:numId="47" w16cid:durableId="1513837343">
    <w:abstractNumId w:val="33"/>
  </w:num>
  <w:num w:numId="48" w16cid:durableId="238176837">
    <w:abstractNumId w:val="6"/>
  </w:num>
  <w:num w:numId="49" w16cid:durableId="2031098515">
    <w:abstractNumId w:val="44"/>
  </w:num>
  <w:num w:numId="50" w16cid:durableId="582840477">
    <w:abstractNumId w:val="40"/>
  </w:num>
  <w:num w:numId="51" w16cid:durableId="71243352">
    <w:abstractNumId w:val="27"/>
  </w:num>
  <w:num w:numId="52" w16cid:durableId="97721998">
    <w:abstractNumId w:val="17"/>
  </w:num>
  <w:num w:numId="53" w16cid:durableId="1750885617">
    <w:abstractNumId w:val="1"/>
  </w:num>
  <w:num w:numId="54" w16cid:durableId="1110929734">
    <w:abstractNumId w:val="48"/>
  </w:num>
  <w:num w:numId="55" w16cid:durableId="1440099269">
    <w:abstractNumId w:val="11"/>
  </w:num>
  <w:num w:numId="56" w16cid:durableId="1578055761">
    <w:abstractNumId w:val="31"/>
  </w:num>
  <w:num w:numId="57" w16cid:durableId="727848634">
    <w:abstractNumId w:val="32"/>
  </w:num>
  <w:num w:numId="58" w16cid:durableId="476608851">
    <w:abstractNumId w:val="3"/>
  </w:num>
  <w:num w:numId="59" w16cid:durableId="719522080">
    <w:abstractNumId w:val="18"/>
  </w:num>
  <w:num w:numId="60" w16cid:durableId="1670479845">
    <w:abstractNumId w:val="34"/>
  </w:num>
  <w:num w:numId="61" w16cid:durableId="1031346587">
    <w:abstractNumId w:val="54"/>
  </w:num>
  <w:num w:numId="62" w16cid:durableId="582030307">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519B2"/>
    <w:rsid w:val="000002D2"/>
    <w:rsid w:val="00000367"/>
    <w:rsid w:val="0000049D"/>
    <w:rsid w:val="000005C5"/>
    <w:rsid w:val="00000B49"/>
    <w:rsid w:val="00001135"/>
    <w:rsid w:val="00001274"/>
    <w:rsid w:val="00001676"/>
    <w:rsid w:val="00001969"/>
    <w:rsid w:val="0000198D"/>
    <w:rsid w:val="00001AB0"/>
    <w:rsid w:val="00001C2E"/>
    <w:rsid w:val="00002838"/>
    <w:rsid w:val="000029F5"/>
    <w:rsid w:val="00002B54"/>
    <w:rsid w:val="00002C92"/>
    <w:rsid w:val="00003356"/>
    <w:rsid w:val="000033F9"/>
    <w:rsid w:val="00003623"/>
    <w:rsid w:val="0000383B"/>
    <w:rsid w:val="00003A22"/>
    <w:rsid w:val="00003CE5"/>
    <w:rsid w:val="00003E72"/>
    <w:rsid w:val="00003FEF"/>
    <w:rsid w:val="00004611"/>
    <w:rsid w:val="00004626"/>
    <w:rsid w:val="000047E7"/>
    <w:rsid w:val="00004E98"/>
    <w:rsid w:val="0000556F"/>
    <w:rsid w:val="00005800"/>
    <w:rsid w:val="00005981"/>
    <w:rsid w:val="000059C5"/>
    <w:rsid w:val="0000627F"/>
    <w:rsid w:val="00006288"/>
    <w:rsid w:val="000062E5"/>
    <w:rsid w:val="000067A4"/>
    <w:rsid w:val="00006817"/>
    <w:rsid w:val="000069E3"/>
    <w:rsid w:val="00006C0F"/>
    <w:rsid w:val="00006F0D"/>
    <w:rsid w:val="00006FEA"/>
    <w:rsid w:val="00007273"/>
    <w:rsid w:val="00007399"/>
    <w:rsid w:val="00007544"/>
    <w:rsid w:val="000075C1"/>
    <w:rsid w:val="00007A8F"/>
    <w:rsid w:val="00007E29"/>
    <w:rsid w:val="00010110"/>
    <w:rsid w:val="000102D5"/>
    <w:rsid w:val="00010953"/>
    <w:rsid w:val="00010D9B"/>
    <w:rsid w:val="000111FB"/>
    <w:rsid w:val="0001196B"/>
    <w:rsid w:val="00011EBD"/>
    <w:rsid w:val="00012111"/>
    <w:rsid w:val="000121A3"/>
    <w:rsid w:val="000121B8"/>
    <w:rsid w:val="00012424"/>
    <w:rsid w:val="00012882"/>
    <w:rsid w:val="00012A56"/>
    <w:rsid w:val="00012B2C"/>
    <w:rsid w:val="00012C7A"/>
    <w:rsid w:val="00012F61"/>
    <w:rsid w:val="0001385A"/>
    <w:rsid w:val="00013BE6"/>
    <w:rsid w:val="00013BF4"/>
    <w:rsid w:val="00013E7F"/>
    <w:rsid w:val="00014416"/>
    <w:rsid w:val="00014484"/>
    <w:rsid w:val="000148AC"/>
    <w:rsid w:val="000149ED"/>
    <w:rsid w:val="00014B07"/>
    <w:rsid w:val="00014D68"/>
    <w:rsid w:val="00015576"/>
    <w:rsid w:val="0001558F"/>
    <w:rsid w:val="000157A6"/>
    <w:rsid w:val="00015931"/>
    <w:rsid w:val="000159AC"/>
    <w:rsid w:val="00015CBC"/>
    <w:rsid w:val="00015CDE"/>
    <w:rsid w:val="00015FC1"/>
    <w:rsid w:val="00016D4A"/>
    <w:rsid w:val="00017582"/>
    <w:rsid w:val="000177E3"/>
    <w:rsid w:val="00017A52"/>
    <w:rsid w:val="00017BEC"/>
    <w:rsid w:val="00020019"/>
    <w:rsid w:val="000200E0"/>
    <w:rsid w:val="00020271"/>
    <w:rsid w:val="000204CC"/>
    <w:rsid w:val="0002078A"/>
    <w:rsid w:val="00020B0E"/>
    <w:rsid w:val="00020B4D"/>
    <w:rsid w:val="00020C9F"/>
    <w:rsid w:val="00020CB3"/>
    <w:rsid w:val="00020D3D"/>
    <w:rsid w:val="00021438"/>
    <w:rsid w:val="00021C46"/>
    <w:rsid w:val="00021ED5"/>
    <w:rsid w:val="00021F99"/>
    <w:rsid w:val="00022CCC"/>
    <w:rsid w:val="00022E57"/>
    <w:rsid w:val="00022F0A"/>
    <w:rsid w:val="00023182"/>
    <w:rsid w:val="000234C9"/>
    <w:rsid w:val="000235FF"/>
    <w:rsid w:val="000236B6"/>
    <w:rsid w:val="00023BC5"/>
    <w:rsid w:val="00024099"/>
    <w:rsid w:val="000240E1"/>
    <w:rsid w:val="0002424A"/>
    <w:rsid w:val="0002427B"/>
    <w:rsid w:val="0002464D"/>
    <w:rsid w:val="000246A7"/>
    <w:rsid w:val="00024A69"/>
    <w:rsid w:val="00024D23"/>
    <w:rsid w:val="00024D4F"/>
    <w:rsid w:val="00024DF4"/>
    <w:rsid w:val="00024F3E"/>
    <w:rsid w:val="00024F7A"/>
    <w:rsid w:val="00025120"/>
    <w:rsid w:val="000252AE"/>
    <w:rsid w:val="00025389"/>
    <w:rsid w:val="000253B3"/>
    <w:rsid w:val="0002543B"/>
    <w:rsid w:val="0002566B"/>
    <w:rsid w:val="000256E3"/>
    <w:rsid w:val="00025763"/>
    <w:rsid w:val="000257F4"/>
    <w:rsid w:val="00025A3E"/>
    <w:rsid w:val="00025A87"/>
    <w:rsid w:val="000264B4"/>
    <w:rsid w:val="00026513"/>
    <w:rsid w:val="00026595"/>
    <w:rsid w:val="000265C1"/>
    <w:rsid w:val="00026BC8"/>
    <w:rsid w:val="00027277"/>
    <w:rsid w:val="0002761C"/>
    <w:rsid w:val="00027797"/>
    <w:rsid w:val="000278F6"/>
    <w:rsid w:val="00027914"/>
    <w:rsid w:val="00027950"/>
    <w:rsid w:val="000279D0"/>
    <w:rsid w:val="00027EEB"/>
    <w:rsid w:val="0003023B"/>
    <w:rsid w:val="00030389"/>
    <w:rsid w:val="000303CD"/>
    <w:rsid w:val="000307F8"/>
    <w:rsid w:val="0003083F"/>
    <w:rsid w:val="00030B4C"/>
    <w:rsid w:val="00030E35"/>
    <w:rsid w:val="00030E5B"/>
    <w:rsid w:val="00030E63"/>
    <w:rsid w:val="000310F8"/>
    <w:rsid w:val="00031395"/>
    <w:rsid w:val="000314F0"/>
    <w:rsid w:val="0003175A"/>
    <w:rsid w:val="00031A31"/>
    <w:rsid w:val="00031A84"/>
    <w:rsid w:val="00031B6E"/>
    <w:rsid w:val="00031C65"/>
    <w:rsid w:val="00031C97"/>
    <w:rsid w:val="00031FF9"/>
    <w:rsid w:val="00032020"/>
    <w:rsid w:val="000322FF"/>
    <w:rsid w:val="00032454"/>
    <w:rsid w:val="00032559"/>
    <w:rsid w:val="0003262D"/>
    <w:rsid w:val="0003292E"/>
    <w:rsid w:val="00032BE4"/>
    <w:rsid w:val="00032C57"/>
    <w:rsid w:val="00032E21"/>
    <w:rsid w:val="000338E4"/>
    <w:rsid w:val="00033D64"/>
    <w:rsid w:val="00033E99"/>
    <w:rsid w:val="00034258"/>
    <w:rsid w:val="0003431D"/>
    <w:rsid w:val="000345AA"/>
    <w:rsid w:val="000347C3"/>
    <w:rsid w:val="000347D2"/>
    <w:rsid w:val="00034D2F"/>
    <w:rsid w:val="00034DDD"/>
    <w:rsid w:val="00035B05"/>
    <w:rsid w:val="00035E44"/>
    <w:rsid w:val="000360E1"/>
    <w:rsid w:val="00036253"/>
    <w:rsid w:val="0003635E"/>
    <w:rsid w:val="000364FE"/>
    <w:rsid w:val="00036613"/>
    <w:rsid w:val="00036893"/>
    <w:rsid w:val="0003695B"/>
    <w:rsid w:val="00037199"/>
    <w:rsid w:val="000373F1"/>
    <w:rsid w:val="00037726"/>
    <w:rsid w:val="00037AF4"/>
    <w:rsid w:val="00037E5F"/>
    <w:rsid w:val="00037F8F"/>
    <w:rsid w:val="00040AEB"/>
    <w:rsid w:val="00040B8E"/>
    <w:rsid w:val="000413BB"/>
    <w:rsid w:val="000416F8"/>
    <w:rsid w:val="00041A04"/>
    <w:rsid w:val="00041AF3"/>
    <w:rsid w:val="00041C16"/>
    <w:rsid w:val="00042340"/>
    <w:rsid w:val="000424DD"/>
    <w:rsid w:val="00042773"/>
    <w:rsid w:val="000427CB"/>
    <w:rsid w:val="0004282B"/>
    <w:rsid w:val="000429C0"/>
    <w:rsid w:val="00042AEB"/>
    <w:rsid w:val="00042C2A"/>
    <w:rsid w:val="0004319C"/>
    <w:rsid w:val="00043ECB"/>
    <w:rsid w:val="00043F64"/>
    <w:rsid w:val="0004410F"/>
    <w:rsid w:val="00044408"/>
    <w:rsid w:val="00044432"/>
    <w:rsid w:val="00044621"/>
    <w:rsid w:val="00044800"/>
    <w:rsid w:val="0004483A"/>
    <w:rsid w:val="00044966"/>
    <w:rsid w:val="00044F9D"/>
    <w:rsid w:val="000450CF"/>
    <w:rsid w:val="00045157"/>
    <w:rsid w:val="000456D4"/>
    <w:rsid w:val="00045999"/>
    <w:rsid w:val="00045ABE"/>
    <w:rsid w:val="00045C4A"/>
    <w:rsid w:val="00046447"/>
    <w:rsid w:val="0004650C"/>
    <w:rsid w:val="000466CB"/>
    <w:rsid w:val="00046781"/>
    <w:rsid w:val="000469F7"/>
    <w:rsid w:val="00046EC8"/>
    <w:rsid w:val="00047319"/>
    <w:rsid w:val="000476EC"/>
    <w:rsid w:val="000477CC"/>
    <w:rsid w:val="00047C7C"/>
    <w:rsid w:val="00047DD1"/>
    <w:rsid w:val="00050037"/>
    <w:rsid w:val="0005003C"/>
    <w:rsid w:val="00050381"/>
    <w:rsid w:val="000505D9"/>
    <w:rsid w:val="000506B0"/>
    <w:rsid w:val="00050723"/>
    <w:rsid w:val="000509D6"/>
    <w:rsid w:val="00050D8A"/>
    <w:rsid w:val="00050FBA"/>
    <w:rsid w:val="00050FCE"/>
    <w:rsid w:val="000511D5"/>
    <w:rsid w:val="000512A6"/>
    <w:rsid w:val="000517FB"/>
    <w:rsid w:val="000518B6"/>
    <w:rsid w:val="00051A1B"/>
    <w:rsid w:val="00051A56"/>
    <w:rsid w:val="00051EB1"/>
    <w:rsid w:val="00052054"/>
    <w:rsid w:val="0005250E"/>
    <w:rsid w:val="00052517"/>
    <w:rsid w:val="000526D9"/>
    <w:rsid w:val="00052E9D"/>
    <w:rsid w:val="0005336F"/>
    <w:rsid w:val="00053531"/>
    <w:rsid w:val="00053777"/>
    <w:rsid w:val="000537EC"/>
    <w:rsid w:val="00053B66"/>
    <w:rsid w:val="00053BC0"/>
    <w:rsid w:val="0005404A"/>
    <w:rsid w:val="00054C02"/>
    <w:rsid w:val="00054CC0"/>
    <w:rsid w:val="00054EC4"/>
    <w:rsid w:val="000551BE"/>
    <w:rsid w:val="00055470"/>
    <w:rsid w:val="0005550A"/>
    <w:rsid w:val="00055C5D"/>
    <w:rsid w:val="00055F3F"/>
    <w:rsid w:val="00056013"/>
    <w:rsid w:val="000560FC"/>
    <w:rsid w:val="0005637F"/>
    <w:rsid w:val="00056C96"/>
    <w:rsid w:val="00056E13"/>
    <w:rsid w:val="000572C8"/>
    <w:rsid w:val="00057376"/>
    <w:rsid w:val="0005765D"/>
    <w:rsid w:val="00057B22"/>
    <w:rsid w:val="000600C2"/>
    <w:rsid w:val="00060175"/>
    <w:rsid w:val="000607D8"/>
    <w:rsid w:val="00061486"/>
    <w:rsid w:val="0006176B"/>
    <w:rsid w:val="00061A1B"/>
    <w:rsid w:val="00062120"/>
    <w:rsid w:val="000623DB"/>
    <w:rsid w:val="00062511"/>
    <w:rsid w:val="00062939"/>
    <w:rsid w:val="00062A83"/>
    <w:rsid w:val="00063AB5"/>
    <w:rsid w:val="00063B57"/>
    <w:rsid w:val="00063B73"/>
    <w:rsid w:val="00063E9C"/>
    <w:rsid w:val="000643B3"/>
    <w:rsid w:val="0006466D"/>
    <w:rsid w:val="000647AE"/>
    <w:rsid w:val="000649A3"/>
    <w:rsid w:val="00064CA4"/>
    <w:rsid w:val="00064D60"/>
    <w:rsid w:val="00064DD0"/>
    <w:rsid w:val="00064F23"/>
    <w:rsid w:val="00064FD6"/>
    <w:rsid w:val="00064FDC"/>
    <w:rsid w:val="0006515E"/>
    <w:rsid w:val="00065268"/>
    <w:rsid w:val="0006572E"/>
    <w:rsid w:val="00065B6C"/>
    <w:rsid w:val="00066261"/>
    <w:rsid w:val="0006642E"/>
    <w:rsid w:val="000669C5"/>
    <w:rsid w:val="00066A5D"/>
    <w:rsid w:val="00067133"/>
    <w:rsid w:val="000671B8"/>
    <w:rsid w:val="000672CD"/>
    <w:rsid w:val="00067416"/>
    <w:rsid w:val="000674A2"/>
    <w:rsid w:val="000679D2"/>
    <w:rsid w:val="00070ADC"/>
    <w:rsid w:val="00070D14"/>
    <w:rsid w:val="00071552"/>
    <w:rsid w:val="00071CCB"/>
    <w:rsid w:val="00071E00"/>
    <w:rsid w:val="000722BF"/>
    <w:rsid w:val="00072557"/>
    <w:rsid w:val="000728BE"/>
    <w:rsid w:val="00073239"/>
    <w:rsid w:val="00073384"/>
    <w:rsid w:val="000736D4"/>
    <w:rsid w:val="00073879"/>
    <w:rsid w:val="0007464B"/>
    <w:rsid w:val="000752A6"/>
    <w:rsid w:val="000755C1"/>
    <w:rsid w:val="0007580E"/>
    <w:rsid w:val="00075B94"/>
    <w:rsid w:val="00075CC9"/>
    <w:rsid w:val="0007602C"/>
    <w:rsid w:val="00076261"/>
    <w:rsid w:val="000768C3"/>
    <w:rsid w:val="0007697E"/>
    <w:rsid w:val="0007698F"/>
    <w:rsid w:val="00076B1D"/>
    <w:rsid w:val="00076DD4"/>
    <w:rsid w:val="0007720F"/>
    <w:rsid w:val="000773B0"/>
    <w:rsid w:val="00077589"/>
    <w:rsid w:val="00077C53"/>
    <w:rsid w:val="00077F1B"/>
    <w:rsid w:val="00080278"/>
    <w:rsid w:val="00080659"/>
    <w:rsid w:val="0008081B"/>
    <w:rsid w:val="00080A1B"/>
    <w:rsid w:val="00080C69"/>
    <w:rsid w:val="00081414"/>
    <w:rsid w:val="00081E93"/>
    <w:rsid w:val="000822D3"/>
    <w:rsid w:val="000823CA"/>
    <w:rsid w:val="0008243C"/>
    <w:rsid w:val="00082459"/>
    <w:rsid w:val="000826BA"/>
    <w:rsid w:val="00082710"/>
    <w:rsid w:val="0008307A"/>
    <w:rsid w:val="00083288"/>
    <w:rsid w:val="0008348C"/>
    <w:rsid w:val="00083B59"/>
    <w:rsid w:val="00083D76"/>
    <w:rsid w:val="00083E98"/>
    <w:rsid w:val="00083F41"/>
    <w:rsid w:val="0008432D"/>
    <w:rsid w:val="000849C5"/>
    <w:rsid w:val="00084A2F"/>
    <w:rsid w:val="00084C92"/>
    <w:rsid w:val="00084D2C"/>
    <w:rsid w:val="00084D55"/>
    <w:rsid w:val="00084DB4"/>
    <w:rsid w:val="00085442"/>
    <w:rsid w:val="00085686"/>
    <w:rsid w:val="000856B5"/>
    <w:rsid w:val="0008570E"/>
    <w:rsid w:val="000857C9"/>
    <w:rsid w:val="00085897"/>
    <w:rsid w:val="00085AD3"/>
    <w:rsid w:val="00085C5E"/>
    <w:rsid w:val="00085EF8"/>
    <w:rsid w:val="00086038"/>
    <w:rsid w:val="0008611E"/>
    <w:rsid w:val="00086214"/>
    <w:rsid w:val="0008632B"/>
    <w:rsid w:val="0008657D"/>
    <w:rsid w:val="00086F39"/>
    <w:rsid w:val="0008741E"/>
    <w:rsid w:val="0008749A"/>
    <w:rsid w:val="0008765D"/>
    <w:rsid w:val="000876CE"/>
    <w:rsid w:val="00087703"/>
    <w:rsid w:val="000878F9"/>
    <w:rsid w:val="0008798D"/>
    <w:rsid w:val="00087C32"/>
    <w:rsid w:val="00087C87"/>
    <w:rsid w:val="00087D56"/>
    <w:rsid w:val="00090161"/>
    <w:rsid w:val="0009038F"/>
    <w:rsid w:val="00090542"/>
    <w:rsid w:val="00090726"/>
    <w:rsid w:val="00090901"/>
    <w:rsid w:val="0009098D"/>
    <w:rsid w:val="00090A6D"/>
    <w:rsid w:val="00090C2F"/>
    <w:rsid w:val="00090EC9"/>
    <w:rsid w:val="000918CB"/>
    <w:rsid w:val="000919E3"/>
    <w:rsid w:val="00091AEE"/>
    <w:rsid w:val="00092213"/>
    <w:rsid w:val="00092290"/>
    <w:rsid w:val="00092370"/>
    <w:rsid w:val="000926BE"/>
    <w:rsid w:val="00092801"/>
    <w:rsid w:val="00092830"/>
    <w:rsid w:val="00092C21"/>
    <w:rsid w:val="00092F1A"/>
    <w:rsid w:val="00092F9C"/>
    <w:rsid w:val="000930A2"/>
    <w:rsid w:val="00093152"/>
    <w:rsid w:val="0009328E"/>
    <w:rsid w:val="0009382A"/>
    <w:rsid w:val="00093CE2"/>
    <w:rsid w:val="000948B8"/>
    <w:rsid w:val="00094A44"/>
    <w:rsid w:val="00094A4A"/>
    <w:rsid w:val="00094E72"/>
    <w:rsid w:val="00094F1E"/>
    <w:rsid w:val="00095722"/>
    <w:rsid w:val="00095D4E"/>
    <w:rsid w:val="00095E16"/>
    <w:rsid w:val="00095EF2"/>
    <w:rsid w:val="00095EF7"/>
    <w:rsid w:val="00095F46"/>
    <w:rsid w:val="000966A4"/>
    <w:rsid w:val="00096ADC"/>
    <w:rsid w:val="0009707F"/>
    <w:rsid w:val="00097A27"/>
    <w:rsid w:val="00097EAE"/>
    <w:rsid w:val="000A0411"/>
    <w:rsid w:val="000A04AC"/>
    <w:rsid w:val="000A0992"/>
    <w:rsid w:val="000A0C88"/>
    <w:rsid w:val="000A0E66"/>
    <w:rsid w:val="000A19D3"/>
    <w:rsid w:val="000A1A9A"/>
    <w:rsid w:val="000A1D09"/>
    <w:rsid w:val="000A1D8B"/>
    <w:rsid w:val="000A2026"/>
    <w:rsid w:val="000A21AB"/>
    <w:rsid w:val="000A2327"/>
    <w:rsid w:val="000A24E9"/>
    <w:rsid w:val="000A30CC"/>
    <w:rsid w:val="000A317E"/>
    <w:rsid w:val="000A384E"/>
    <w:rsid w:val="000A39D6"/>
    <w:rsid w:val="000A3A45"/>
    <w:rsid w:val="000A3B43"/>
    <w:rsid w:val="000A3C5F"/>
    <w:rsid w:val="000A3DCE"/>
    <w:rsid w:val="000A3EC7"/>
    <w:rsid w:val="000A4074"/>
    <w:rsid w:val="000A4A76"/>
    <w:rsid w:val="000A52B7"/>
    <w:rsid w:val="000A52DA"/>
    <w:rsid w:val="000A5467"/>
    <w:rsid w:val="000A58E1"/>
    <w:rsid w:val="000A5972"/>
    <w:rsid w:val="000A5A0A"/>
    <w:rsid w:val="000A5E68"/>
    <w:rsid w:val="000A60FB"/>
    <w:rsid w:val="000A629D"/>
    <w:rsid w:val="000A658A"/>
    <w:rsid w:val="000A66F8"/>
    <w:rsid w:val="000A6999"/>
    <w:rsid w:val="000A69D4"/>
    <w:rsid w:val="000A6B7C"/>
    <w:rsid w:val="000A6E5E"/>
    <w:rsid w:val="000A6F07"/>
    <w:rsid w:val="000A6FA2"/>
    <w:rsid w:val="000A76AA"/>
    <w:rsid w:val="000A799B"/>
    <w:rsid w:val="000A79B1"/>
    <w:rsid w:val="000A7D9F"/>
    <w:rsid w:val="000A7EA9"/>
    <w:rsid w:val="000B0B12"/>
    <w:rsid w:val="000B0DFA"/>
    <w:rsid w:val="000B0E15"/>
    <w:rsid w:val="000B0F73"/>
    <w:rsid w:val="000B127C"/>
    <w:rsid w:val="000B1420"/>
    <w:rsid w:val="000B145A"/>
    <w:rsid w:val="000B17A8"/>
    <w:rsid w:val="000B17B9"/>
    <w:rsid w:val="000B181E"/>
    <w:rsid w:val="000B2413"/>
    <w:rsid w:val="000B2431"/>
    <w:rsid w:val="000B2542"/>
    <w:rsid w:val="000B2558"/>
    <w:rsid w:val="000B28EB"/>
    <w:rsid w:val="000B2B9A"/>
    <w:rsid w:val="000B309D"/>
    <w:rsid w:val="000B373E"/>
    <w:rsid w:val="000B3825"/>
    <w:rsid w:val="000B3C67"/>
    <w:rsid w:val="000B40F6"/>
    <w:rsid w:val="000B4692"/>
    <w:rsid w:val="000B46C6"/>
    <w:rsid w:val="000B47F1"/>
    <w:rsid w:val="000B483F"/>
    <w:rsid w:val="000B48AD"/>
    <w:rsid w:val="000B4D22"/>
    <w:rsid w:val="000B4D85"/>
    <w:rsid w:val="000B4E62"/>
    <w:rsid w:val="000B5D02"/>
    <w:rsid w:val="000B61CD"/>
    <w:rsid w:val="000B6382"/>
    <w:rsid w:val="000B6818"/>
    <w:rsid w:val="000B6941"/>
    <w:rsid w:val="000B6C63"/>
    <w:rsid w:val="000B6F85"/>
    <w:rsid w:val="000B7184"/>
    <w:rsid w:val="000B71F1"/>
    <w:rsid w:val="000B7249"/>
    <w:rsid w:val="000B72F1"/>
    <w:rsid w:val="000B7366"/>
    <w:rsid w:val="000B74FB"/>
    <w:rsid w:val="000B787C"/>
    <w:rsid w:val="000B7976"/>
    <w:rsid w:val="000B7F05"/>
    <w:rsid w:val="000C0018"/>
    <w:rsid w:val="000C0126"/>
    <w:rsid w:val="000C0240"/>
    <w:rsid w:val="000C02E5"/>
    <w:rsid w:val="000C0857"/>
    <w:rsid w:val="000C09FD"/>
    <w:rsid w:val="000C13CE"/>
    <w:rsid w:val="000C14A6"/>
    <w:rsid w:val="000C15BF"/>
    <w:rsid w:val="000C1611"/>
    <w:rsid w:val="000C174E"/>
    <w:rsid w:val="000C1900"/>
    <w:rsid w:val="000C1FF2"/>
    <w:rsid w:val="000C20AE"/>
    <w:rsid w:val="000C22DB"/>
    <w:rsid w:val="000C245D"/>
    <w:rsid w:val="000C268F"/>
    <w:rsid w:val="000C2978"/>
    <w:rsid w:val="000C2A45"/>
    <w:rsid w:val="000C2AB7"/>
    <w:rsid w:val="000C301D"/>
    <w:rsid w:val="000C360B"/>
    <w:rsid w:val="000C3A4A"/>
    <w:rsid w:val="000C3EC7"/>
    <w:rsid w:val="000C3F16"/>
    <w:rsid w:val="000C3FA7"/>
    <w:rsid w:val="000C4268"/>
    <w:rsid w:val="000C47D8"/>
    <w:rsid w:val="000C4810"/>
    <w:rsid w:val="000C481E"/>
    <w:rsid w:val="000C4E81"/>
    <w:rsid w:val="000C5421"/>
    <w:rsid w:val="000C58D3"/>
    <w:rsid w:val="000C5927"/>
    <w:rsid w:val="000C5A2A"/>
    <w:rsid w:val="000C5B6A"/>
    <w:rsid w:val="000C5CE7"/>
    <w:rsid w:val="000C5DEE"/>
    <w:rsid w:val="000C5ED1"/>
    <w:rsid w:val="000C666F"/>
    <w:rsid w:val="000C67C1"/>
    <w:rsid w:val="000C69B5"/>
    <w:rsid w:val="000C6A53"/>
    <w:rsid w:val="000C6AA1"/>
    <w:rsid w:val="000C6CBA"/>
    <w:rsid w:val="000C6E17"/>
    <w:rsid w:val="000C7A59"/>
    <w:rsid w:val="000C7B02"/>
    <w:rsid w:val="000C7B06"/>
    <w:rsid w:val="000C7FB4"/>
    <w:rsid w:val="000D0170"/>
    <w:rsid w:val="000D017A"/>
    <w:rsid w:val="000D02D4"/>
    <w:rsid w:val="000D04FB"/>
    <w:rsid w:val="000D0888"/>
    <w:rsid w:val="000D08EA"/>
    <w:rsid w:val="000D091D"/>
    <w:rsid w:val="000D0EAA"/>
    <w:rsid w:val="000D1158"/>
    <w:rsid w:val="000D151E"/>
    <w:rsid w:val="000D17BA"/>
    <w:rsid w:val="000D1AE6"/>
    <w:rsid w:val="000D1C0E"/>
    <w:rsid w:val="000D1D3A"/>
    <w:rsid w:val="000D1FC7"/>
    <w:rsid w:val="000D2275"/>
    <w:rsid w:val="000D2AEB"/>
    <w:rsid w:val="000D2C54"/>
    <w:rsid w:val="000D2CF8"/>
    <w:rsid w:val="000D2DFE"/>
    <w:rsid w:val="000D31DA"/>
    <w:rsid w:val="000D3251"/>
    <w:rsid w:val="000D3398"/>
    <w:rsid w:val="000D33B4"/>
    <w:rsid w:val="000D35B4"/>
    <w:rsid w:val="000D3909"/>
    <w:rsid w:val="000D402E"/>
    <w:rsid w:val="000D40B5"/>
    <w:rsid w:val="000D4162"/>
    <w:rsid w:val="000D52D0"/>
    <w:rsid w:val="000D5539"/>
    <w:rsid w:val="000D55D1"/>
    <w:rsid w:val="000D5692"/>
    <w:rsid w:val="000D6364"/>
    <w:rsid w:val="000D65E6"/>
    <w:rsid w:val="000D6701"/>
    <w:rsid w:val="000D6809"/>
    <w:rsid w:val="000D6BD1"/>
    <w:rsid w:val="000D6BFC"/>
    <w:rsid w:val="000D6E5F"/>
    <w:rsid w:val="000D7545"/>
    <w:rsid w:val="000D7743"/>
    <w:rsid w:val="000D7E83"/>
    <w:rsid w:val="000E0347"/>
    <w:rsid w:val="000E0F71"/>
    <w:rsid w:val="000E11C6"/>
    <w:rsid w:val="000E178D"/>
    <w:rsid w:val="000E19BC"/>
    <w:rsid w:val="000E1EE8"/>
    <w:rsid w:val="000E2056"/>
    <w:rsid w:val="000E2176"/>
    <w:rsid w:val="000E2356"/>
    <w:rsid w:val="000E23FA"/>
    <w:rsid w:val="000E24B3"/>
    <w:rsid w:val="000E2713"/>
    <w:rsid w:val="000E2A39"/>
    <w:rsid w:val="000E36E2"/>
    <w:rsid w:val="000E37B8"/>
    <w:rsid w:val="000E3A2C"/>
    <w:rsid w:val="000E3BA7"/>
    <w:rsid w:val="000E3F8C"/>
    <w:rsid w:val="000E3F95"/>
    <w:rsid w:val="000E4159"/>
    <w:rsid w:val="000E41B3"/>
    <w:rsid w:val="000E436C"/>
    <w:rsid w:val="000E4391"/>
    <w:rsid w:val="000E4528"/>
    <w:rsid w:val="000E4661"/>
    <w:rsid w:val="000E477A"/>
    <w:rsid w:val="000E4933"/>
    <w:rsid w:val="000E4B27"/>
    <w:rsid w:val="000E544B"/>
    <w:rsid w:val="000E5A4C"/>
    <w:rsid w:val="000E5AAE"/>
    <w:rsid w:val="000E5B51"/>
    <w:rsid w:val="000E5C58"/>
    <w:rsid w:val="000E5D80"/>
    <w:rsid w:val="000E64C0"/>
    <w:rsid w:val="000E66A5"/>
    <w:rsid w:val="000E66E3"/>
    <w:rsid w:val="000E6E00"/>
    <w:rsid w:val="000E7114"/>
    <w:rsid w:val="000E743B"/>
    <w:rsid w:val="000E768C"/>
    <w:rsid w:val="000E7726"/>
    <w:rsid w:val="000E79FA"/>
    <w:rsid w:val="000E7D94"/>
    <w:rsid w:val="000F0323"/>
    <w:rsid w:val="000F0784"/>
    <w:rsid w:val="000F07EE"/>
    <w:rsid w:val="000F0B8C"/>
    <w:rsid w:val="000F0DEF"/>
    <w:rsid w:val="000F1422"/>
    <w:rsid w:val="000F1B6E"/>
    <w:rsid w:val="000F1DD4"/>
    <w:rsid w:val="000F1F16"/>
    <w:rsid w:val="000F203B"/>
    <w:rsid w:val="000F22DA"/>
    <w:rsid w:val="000F234D"/>
    <w:rsid w:val="000F3090"/>
    <w:rsid w:val="000F323B"/>
    <w:rsid w:val="000F331C"/>
    <w:rsid w:val="000F3325"/>
    <w:rsid w:val="000F341A"/>
    <w:rsid w:val="000F3478"/>
    <w:rsid w:val="000F3609"/>
    <w:rsid w:val="000F37CD"/>
    <w:rsid w:val="000F37EE"/>
    <w:rsid w:val="000F382D"/>
    <w:rsid w:val="000F3CBC"/>
    <w:rsid w:val="000F42B1"/>
    <w:rsid w:val="000F44AF"/>
    <w:rsid w:val="000F4A9D"/>
    <w:rsid w:val="000F4E16"/>
    <w:rsid w:val="000F4FF1"/>
    <w:rsid w:val="000F52D3"/>
    <w:rsid w:val="000F5432"/>
    <w:rsid w:val="000F5625"/>
    <w:rsid w:val="000F5BC9"/>
    <w:rsid w:val="000F5E66"/>
    <w:rsid w:val="000F5EE6"/>
    <w:rsid w:val="000F6130"/>
    <w:rsid w:val="000F65A4"/>
    <w:rsid w:val="000F65AA"/>
    <w:rsid w:val="000F6AB0"/>
    <w:rsid w:val="000F6AD5"/>
    <w:rsid w:val="000F6DC5"/>
    <w:rsid w:val="000F73F3"/>
    <w:rsid w:val="000F74DD"/>
    <w:rsid w:val="000F760A"/>
    <w:rsid w:val="000F7AE5"/>
    <w:rsid w:val="000F7D46"/>
    <w:rsid w:val="000F7F3C"/>
    <w:rsid w:val="0010029F"/>
    <w:rsid w:val="00100C13"/>
    <w:rsid w:val="00100D5E"/>
    <w:rsid w:val="0010109D"/>
    <w:rsid w:val="00101278"/>
    <w:rsid w:val="001013B8"/>
    <w:rsid w:val="00101857"/>
    <w:rsid w:val="001019FE"/>
    <w:rsid w:val="00101D5B"/>
    <w:rsid w:val="00102126"/>
    <w:rsid w:val="00102407"/>
    <w:rsid w:val="00102436"/>
    <w:rsid w:val="00102449"/>
    <w:rsid w:val="001025B7"/>
    <w:rsid w:val="00102751"/>
    <w:rsid w:val="00102A8A"/>
    <w:rsid w:val="00102DFE"/>
    <w:rsid w:val="00102FAD"/>
    <w:rsid w:val="00103004"/>
    <w:rsid w:val="00103479"/>
    <w:rsid w:val="00103574"/>
    <w:rsid w:val="00103B64"/>
    <w:rsid w:val="00103C49"/>
    <w:rsid w:val="0010411D"/>
    <w:rsid w:val="00104379"/>
    <w:rsid w:val="001044F2"/>
    <w:rsid w:val="00104699"/>
    <w:rsid w:val="00104949"/>
    <w:rsid w:val="00104B92"/>
    <w:rsid w:val="00104BA5"/>
    <w:rsid w:val="00104E1A"/>
    <w:rsid w:val="00105531"/>
    <w:rsid w:val="001055A0"/>
    <w:rsid w:val="001060B9"/>
    <w:rsid w:val="001061B9"/>
    <w:rsid w:val="0010664A"/>
    <w:rsid w:val="001069C8"/>
    <w:rsid w:val="00106A41"/>
    <w:rsid w:val="00106ABB"/>
    <w:rsid w:val="0010706D"/>
    <w:rsid w:val="00107323"/>
    <w:rsid w:val="00107560"/>
    <w:rsid w:val="00107692"/>
    <w:rsid w:val="00107790"/>
    <w:rsid w:val="001077C8"/>
    <w:rsid w:val="0010790B"/>
    <w:rsid w:val="001079AF"/>
    <w:rsid w:val="00107AF2"/>
    <w:rsid w:val="00107B29"/>
    <w:rsid w:val="00107BB7"/>
    <w:rsid w:val="001102DC"/>
    <w:rsid w:val="0011032C"/>
    <w:rsid w:val="001103A7"/>
    <w:rsid w:val="001103C1"/>
    <w:rsid w:val="001103FC"/>
    <w:rsid w:val="0011048E"/>
    <w:rsid w:val="0011064C"/>
    <w:rsid w:val="00110BE8"/>
    <w:rsid w:val="00110E29"/>
    <w:rsid w:val="00110EDC"/>
    <w:rsid w:val="0011166E"/>
    <w:rsid w:val="001116F4"/>
    <w:rsid w:val="001120DB"/>
    <w:rsid w:val="00112640"/>
    <w:rsid w:val="00112678"/>
    <w:rsid w:val="00112731"/>
    <w:rsid w:val="00112733"/>
    <w:rsid w:val="00112885"/>
    <w:rsid w:val="00112915"/>
    <w:rsid w:val="0011293B"/>
    <w:rsid w:val="00112E5C"/>
    <w:rsid w:val="00113876"/>
    <w:rsid w:val="001138CB"/>
    <w:rsid w:val="001139AD"/>
    <w:rsid w:val="00113C7A"/>
    <w:rsid w:val="00114151"/>
    <w:rsid w:val="00114319"/>
    <w:rsid w:val="00114489"/>
    <w:rsid w:val="00114915"/>
    <w:rsid w:val="00114936"/>
    <w:rsid w:val="00114B68"/>
    <w:rsid w:val="00114FC8"/>
    <w:rsid w:val="001151CA"/>
    <w:rsid w:val="001154E1"/>
    <w:rsid w:val="00115B30"/>
    <w:rsid w:val="00115F53"/>
    <w:rsid w:val="001163C2"/>
    <w:rsid w:val="00116ABD"/>
    <w:rsid w:val="00116AC8"/>
    <w:rsid w:val="00116C3C"/>
    <w:rsid w:val="00116EFD"/>
    <w:rsid w:val="001179C0"/>
    <w:rsid w:val="00117C85"/>
    <w:rsid w:val="00117EE3"/>
    <w:rsid w:val="0012035D"/>
    <w:rsid w:val="0012040F"/>
    <w:rsid w:val="00120447"/>
    <w:rsid w:val="00120C4F"/>
    <w:rsid w:val="00120C99"/>
    <w:rsid w:val="00120E8C"/>
    <w:rsid w:val="00120EDC"/>
    <w:rsid w:val="0012103D"/>
    <w:rsid w:val="0012107F"/>
    <w:rsid w:val="00121766"/>
    <w:rsid w:val="00121AD3"/>
    <w:rsid w:val="00121AF2"/>
    <w:rsid w:val="00121BD3"/>
    <w:rsid w:val="00121F02"/>
    <w:rsid w:val="00121FAF"/>
    <w:rsid w:val="00122017"/>
    <w:rsid w:val="00122180"/>
    <w:rsid w:val="00122300"/>
    <w:rsid w:val="00122308"/>
    <w:rsid w:val="00122553"/>
    <w:rsid w:val="001228AD"/>
    <w:rsid w:val="00122CCC"/>
    <w:rsid w:val="00122FDA"/>
    <w:rsid w:val="001232A8"/>
    <w:rsid w:val="00123979"/>
    <w:rsid w:val="00123C3D"/>
    <w:rsid w:val="00123CE2"/>
    <w:rsid w:val="0012429B"/>
    <w:rsid w:val="001244CF"/>
    <w:rsid w:val="00124576"/>
    <w:rsid w:val="00124AE7"/>
    <w:rsid w:val="00124CFE"/>
    <w:rsid w:val="00124E0F"/>
    <w:rsid w:val="00124E37"/>
    <w:rsid w:val="0012515B"/>
    <w:rsid w:val="001253B0"/>
    <w:rsid w:val="00125707"/>
    <w:rsid w:val="00125B1B"/>
    <w:rsid w:val="00125EA0"/>
    <w:rsid w:val="001266AF"/>
    <w:rsid w:val="0012674B"/>
    <w:rsid w:val="00126945"/>
    <w:rsid w:val="00126B52"/>
    <w:rsid w:val="00126D20"/>
    <w:rsid w:val="00126E12"/>
    <w:rsid w:val="00127472"/>
    <w:rsid w:val="0012795A"/>
    <w:rsid w:val="00127A3C"/>
    <w:rsid w:val="00127C50"/>
    <w:rsid w:val="001300C6"/>
    <w:rsid w:val="00130206"/>
    <w:rsid w:val="00130399"/>
    <w:rsid w:val="00130449"/>
    <w:rsid w:val="0013082B"/>
    <w:rsid w:val="00130C09"/>
    <w:rsid w:val="00130C21"/>
    <w:rsid w:val="00130CA2"/>
    <w:rsid w:val="00130EA8"/>
    <w:rsid w:val="00130F88"/>
    <w:rsid w:val="00130FC0"/>
    <w:rsid w:val="0013177A"/>
    <w:rsid w:val="001319B3"/>
    <w:rsid w:val="00131FD4"/>
    <w:rsid w:val="001320C9"/>
    <w:rsid w:val="001321AC"/>
    <w:rsid w:val="00132295"/>
    <w:rsid w:val="001326CD"/>
    <w:rsid w:val="00132C1E"/>
    <w:rsid w:val="00132DB0"/>
    <w:rsid w:val="00133125"/>
    <w:rsid w:val="0013365D"/>
    <w:rsid w:val="00133F49"/>
    <w:rsid w:val="001340FD"/>
    <w:rsid w:val="00134168"/>
    <w:rsid w:val="00134475"/>
    <w:rsid w:val="00134920"/>
    <w:rsid w:val="001349A9"/>
    <w:rsid w:val="00134BEF"/>
    <w:rsid w:val="00134DAB"/>
    <w:rsid w:val="00135282"/>
    <w:rsid w:val="0013575D"/>
    <w:rsid w:val="00135C42"/>
    <w:rsid w:val="00135EE4"/>
    <w:rsid w:val="001362BE"/>
    <w:rsid w:val="001362DB"/>
    <w:rsid w:val="00136343"/>
    <w:rsid w:val="001364DF"/>
    <w:rsid w:val="001365B4"/>
    <w:rsid w:val="00136634"/>
    <w:rsid w:val="0013684A"/>
    <w:rsid w:val="00136934"/>
    <w:rsid w:val="001369F8"/>
    <w:rsid w:val="00136B2F"/>
    <w:rsid w:val="00136B64"/>
    <w:rsid w:val="001377EA"/>
    <w:rsid w:val="0013786F"/>
    <w:rsid w:val="00137D0D"/>
    <w:rsid w:val="00137D0F"/>
    <w:rsid w:val="00137E0B"/>
    <w:rsid w:val="00137E54"/>
    <w:rsid w:val="00137EE8"/>
    <w:rsid w:val="00140142"/>
    <w:rsid w:val="001407CA"/>
    <w:rsid w:val="001407F3"/>
    <w:rsid w:val="00140AB9"/>
    <w:rsid w:val="00140D52"/>
    <w:rsid w:val="001414AA"/>
    <w:rsid w:val="001418AA"/>
    <w:rsid w:val="00141B59"/>
    <w:rsid w:val="00141DE3"/>
    <w:rsid w:val="0014221B"/>
    <w:rsid w:val="0014228C"/>
    <w:rsid w:val="001423F9"/>
    <w:rsid w:val="0014242B"/>
    <w:rsid w:val="001424C2"/>
    <w:rsid w:val="00142805"/>
    <w:rsid w:val="00142902"/>
    <w:rsid w:val="00142B4F"/>
    <w:rsid w:val="00143030"/>
    <w:rsid w:val="0014308C"/>
    <w:rsid w:val="001434CB"/>
    <w:rsid w:val="001435CC"/>
    <w:rsid w:val="001435E8"/>
    <w:rsid w:val="0014397A"/>
    <w:rsid w:val="00143C07"/>
    <w:rsid w:val="00143C6B"/>
    <w:rsid w:val="00144054"/>
    <w:rsid w:val="001446C0"/>
    <w:rsid w:val="001447B2"/>
    <w:rsid w:val="001449E1"/>
    <w:rsid w:val="00144B80"/>
    <w:rsid w:val="00144F64"/>
    <w:rsid w:val="00145190"/>
    <w:rsid w:val="001452FC"/>
    <w:rsid w:val="001453A8"/>
    <w:rsid w:val="0014554F"/>
    <w:rsid w:val="001455B7"/>
    <w:rsid w:val="00145A61"/>
    <w:rsid w:val="00145B54"/>
    <w:rsid w:val="00145D4C"/>
    <w:rsid w:val="001467CE"/>
    <w:rsid w:val="00146D4A"/>
    <w:rsid w:val="00146DF2"/>
    <w:rsid w:val="00146EAC"/>
    <w:rsid w:val="00147512"/>
    <w:rsid w:val="00147623"/>
    <w:rsid w:val="00147888"/>
    <w:rsid w:val="00147D6F"/>
    <w:rsid w:val="00147F9D"/>
    <w:rsid w:val="001506E1"/>
    <w:rsid w:val="001508AD"/>
    <w:rsid w:val="0015092C"/>
    <w:rsid w:val="00150A46"/>
    <w:rsid w:val="00150B60"/>
    <w:rsid w:val="00150C1E"/>
    <w:rsid w:val="00151189"/>
    <w:rsid w:val="001513F1"/>
    <w:rsid w:val="0015169F"/>
    <w:rsid w:val="00151E9D"/>
    <w:rsid w:val="00152181"/>
    <w:rsid w:val="00152317"/>
    <w:rsid w:val="00152355"/>
    <w:rsid w:val="0015245F"/>
    <w:rsid w:val="0015278E"/>
    <w:rsid w:val="00152CEE"/>
    <w:rsid w:val="00152DB5"/>
    <w:rsid w:val="0015325C"/>
    <w:rsid w:val="001532A2"/>
    <w:rsid w:val="00153378"/>
    <w:rsid w:val="00153428"/>
    <w:rsid w:val="0015353D"/>
    <w:rsid w:val="001536D6"/>
    <w:rsid w:val="00153D52"/>
    <w:rsid w:val="00153FAF"/>
    <w:rsid w:val="00154192"/>
    <w:rsid w:val="0015423A"/>
    <w:rsid w:val="00154371"/>
    <w:rsid w:val="00154B23"/>
    <w:rsid w:val="00154B4C"/>
    <w:rsid w:val="00154E35"/>
    <w:rsid w:val="00154FFA"/>
    <w:rsid w:val="00155102"/>
    <w:rsid w:val="00155572"/>
    <w:rsid w:val="00155957"/>
    <w:rsid w:val="0015595F"/>
    <w:rsid w:val="00155AEF"/>
    <w:rsid w:val="00155D48"/>
    <w:rsid w:val="00155DC8"/>
    <w:rsid w:val="001560D6"/>
    <w:rsid w:val="00156106"/>
    <w:rsid w:val="0015624F"/>
    <w:rsid w:val="0015626F"/>
    <w:rsid w:val="00156AD6"/>
    <w:rsid w:val="00157443"/>
    <w:rsid w:val="001577D8"/>
    <w:rsid w:val="00157C01"/>
    <w:rsid w:val="00157EAB"/>
    <w:rsid w:val="00157F7D"/>
    <w:rsid w:val="001602D2"/>
    <w:rsid w:val="001603FC"/>
    <w:rsid w:val="00160708"/>
    <w:rsid w:val="001607E9"/>
    <w:rsid w:val="00160B30"/>
    <w:rsid w:val="00160D55"/>
    <w:rsid w:val="00160DC5"/>
    <w:rsid w:val="00160E15"/>
    <w:rsid w:val="00160E4E"/>
    <w:rsid w:val="00161015"/>
    <w:rsid w:val="00161C4A"/>
    <w:rsid w:val="00161D32"/>
    <w:rsid w:val="00162218"/>
    <w:rsid w:val="0016223D"/>
    <w:rsid w:val="0016227B"/>
    <w:rsid w:val="00162523"/>
    <w:rsid w:val="0016259F"/>
    <w:rsid w:val="00162717"/>
    <w:rsid w:val="00162725"/>
    <w:rsid w:val="001628A5"/>
    <w:rsid w:val="00162C74"/>
    <w:rsid w:val="00162CF3"/>
    <w:rsid w:val="001630E8"/>
    <w:rsid w:val="001636E6"/>
    <w:rsid w:val="00163D70"/>
    <w:rsid w:val="00163E35"/>
    <w:rsid w:val="00163EDD"/>
    <w:rsid w:val="001640BB"/>
    <w:rsid w:val="001648A9"/>
    <w:rsid w:val="00164A98"/>
    <w:rsid w:val="00165196"/>
    <w:rsid w:val="0016571D"/>
    <w:rsid w:val="0016589A"/>
    <w:rsid w:val="00165BDE"/>
    <w:rsid w:val="00165F5A"/>
    <w:rsid w:val="001660D5"/>
    <w:rsid w:val="001663F4"/>
    <w:rsid w:val="00166452"/>
    <w:rsid w:val="001669C7"/>
    <w:rsid w:val="00166AD0"/>
    <w:rsid w:val="00166B1D"/>
    <w:rsid w:val="00166BBE"/>
    <w:rsid w:val="00166CFB"/>
    <w:rsid w:val="00166D0A"/>
    <w:rsid w:val="00166F6C"/>
    <w:rsid w:val="00167503"/>
    <w:rsid w:val="00167D2B"/>
    <w:rsid w:val="001700BE"/>
    <w:rsid w:val="0017024B"/>
    <w:rsid w:val="0017030A"/>
    <w:rsid w:val="0017048B"/>
    <w:rsid w:val="00170746"/>
    <w:rsid w:val="00170CC5"/>
    <w:rsid w:val="00170EF9"/>
    <w:rsid w:val="00171094"/>
    <w:rsid w:val="0017158C"/>
    <w:rsid w:val="00171B09"/>
    <w:rsid w:val="00171F59"/>
    <w:rsid w:val="00172139"/>
    <w:rsid w:val="001723DB"/>
    <w:rsid w:val="0017245B"/>
    <w:rsid w:val="001727BF"/>
    <w:rsid w:val="00172DC3"/>
    <w:rsid w:val="00172FDA"/>
    <w:rsid w:val="00173277"/>
    <w:rsid w:val="001732D5"/>
    <w:rsid w:val="001732F3"/>
    <w:rsid w:val="001733B4"/>
    <w:rsid w:val="00173447"/>
    <w:rsid w:val="00173476"/>
    <w:rsid w:val="001734E0"/>
    <w:rsid w:val="001734FE"/>
    <w:rsid w:val="001735FD"/>
    <w:rsid w:val="00173875"/>
    <w:rsid w:val="00173A5D"/>
    <w:rsid w:val="00173B7D"/>
    <w:rsid w:val="001741FA"/>
    <w:rsid w:val="00174556"/>
    <w:rsid w:val="001748A6"/>
    <w:rsid w:val="001748DF"/>
    <w:rsid w:val="00174D6B"/>
    <w:rsid w:val="00175187"/>
    <w:rsid w:val="0017537F"/>
    <w:rsid w:val="0017554E"/>
    <w:rsid w:val="0017556B"/>
    <w:rsid w:val="001755B6"/>
    <w:rsid w:val="00175647"/>
    <w:rsid w:val="00175A54"/>
    <w:rsid w:val="00175D02"/>
    <w:rsid w:val="00175FCA"/>
    <w:rsid w:val="00176088"/>
    <w:rsid w:val="001760ED"/>
    <w:rsid w:val="001762CD"/>
    <w:rsid w:val="001763B1"/>
    <w:rsid w:val="00176461"/>
    <w:rsid w:val="00177543"/>
    <w:rsid w:val="00177A97"/>
    <w:rsid w:val="00177AB9"/>
    <w:rsid w:val="00177EDB"/>
    <w:rsid w:val="00180132"/>
    <w:rsid w:val="00180198"/>
    <w:rsid w:val="00180397"/>
    <w:rsid w:val="001809AD"/>
    <w:rsid w:val="00180CE5"/>
    <w:rsid w:val="00181470"/>
    <w:rsid w:val="001816A5"/>
    <w:rsid w:val="00181882"/>
    <w:rsid w:val="00181CF2"/>
    <w:rsid w:val="00181FF4"/>
    <w:rsid w:val="001820DE"/>
    <w:rsid w:val="0018211B"/>
    <w:rsid w:val="001821FF"/>
    <w:rsid w:val="0018239C"/>
    <w:rsid w:val="00182871"/>
    <w:rsid w:val="001829DA"/>
    <w:rsid w:val="00182F18"/>
    <w:rsid w:val="00182FA6"/>
    <w:rsid w:val="001839FD"/>
    <w:rsid w:val="00183E32"/>
    <w:rsid w:val="0018440B"/>
    <w:rsid w:val="00184538"/>
    <w:rsid w:val="001849A2"/>
    <w:rsid w:val="00184BE6"/>
    <w:rsid w:val="00184C16"/>
    <w:rsid w:val="00184D8E"/>
    <w:rsid w:val="00184ED3"/>
    <w:rsid w:val="001850FD"/>
    <w:rsid w:val="0018551F"/>
    <w:rsid w:val="001856CD"/>
    <w:rsid w:val="00185896"/>
    <w:rsid w:val="00185CCF"/>
    <w:rsid w:val="001866A4"/>
    <w:rsid w:val="00186922"/>
    <w:rsid w:val="00186B1A"/>
    <w:rsid w:val="00186BBF"/>
    <w:rsid w:val="00186FB6"/>
    <w:rsid w:val="00187480"/>
    <w:rsid w:val="00190173"/>
    <w:rsid w:val="001905EA"/>
    <w:rsid w:val="00190C3E"/>
    <w:rsid w:val="00190CDF"/>
    <w:rsid w:val="00190E99"/>
    <w:rsid w:val="00191077"/>
    <w:rsid w:val="001911CD"/>
    <w:rsid w:val="001911F8"/>
    <w:rsid w:val="001913FA"/>
    <w:rsid w:val="00191A21"/>
    <w:rsid w:val="00191A51"/>
    <w:rsid w:val="0019247B"/>
    <w:rsid w:val="00192794"/>
    <w:rsid w:val="001928D9"/>
    <w:rsid w:val="00192956"/>
    <w:rsid w:val="001929AC"/>
    <w:rsid w:val="00192A1F"/>
    <w:rsid w:val="00192C92"/>
    <w:rsid w:val="00192E0D"/>
    <w:rsid w:val="00193134"/>
    <w:rsid w:val="0019344E"/>
    <w:rsid w:val="00193551"/>
    <w:rsid w:val="00193564"/>
    <w:rsid w:val="001937ED"/>
    <w:rsid w:val="00193992"/>
    <w:rsid w:val="00193F2C"/>
    <w:rsid w:val="00194171"/>
    <w:rsid w:val="00194317"/>
    <w:rsid w:val="00194602"/>
    <w:rsid w:val="00194A8B"/>
    <w:rsid w:val="00194ACD"/>
    <w:rsid w:val="00194BBF"/>
    <w:rsid w:val="00194C1C"/>
    <w:rsid w:val="00194CB7"/>
    <w:rsid w:val="001954A6"/>
    <w:rsid w:val="001959B8"/>
    <w:rsid w:val="00195B1C"/>
    <w:rsid w:val="00195CFD"/>
    <w:rsid w:val="00195F47"/>
    <w:rsid w:val="00195F56"/>
    <w:rsid w:val="0019620B"/>
    <w:rsid w:val="001962C2"/>
    <w:rsid w:val="0019657E"/>
    <w:rsid w:val="00196BBF"/>
    <w:rsid w:val="00197375"/>
    <w:rsid w:val="001976CA"/>
    <w:rsid w:val="00197784"/>
    <w:rsid w:val="00197A89"/>
    <w:rsid w:val="00197D7E"/>
    <w:rsid w:val="001A00D3"/>
    <w:rsid w:val="001A02BD"/>
    <w:rsid w:val="001A02E5"/>
    <w:rsid w:val="001A03A0"/>
    <w:rsid w:val="001A03BB"/>
    <w:rsid w:val="001A0841"/>
    <w:rsid w:val="001A0876"/>
    <w:rsid w:val="001A0A91"/>
    <w:rsid w:val="001A0AAB"/>
    <w:rsid w:val="001A0C8E"/>
    <w:rsid w:val="001A0CBF"/>
    <w:rsid w:val="001A0E1F"/>
    <w:rsid w:val="001A110B"/>
    <w:rsid w:val="001A12E6"/>
    <w:rsid w:val="001A19A9"/>
    <w:rsid w:val="001A1A0B"/>
    <w:rsid w:val="001A1DCD"/>
    <w:rsid w:val="001A1DCE"/>
    <w:rsid w:val="001A1E3A"/>
    <w:rsid w:val="001A28D3"/>
    <w:rsid w:val="001A2B0B"/>
    <w:rsid w:val="001A2B7F"/>
    <w:rsid w:val="001A2D70"/>
    <w:rsid w:val="001A3251"/>
    <w:rsid w:val="001A33FB"/>
    <w:rsid w:val="001A34FD"/>
    <w:rsid w:val="001A3845"/>
    <w:rsid w:val="001A3875"/>
    <w:rsid w:val="001A3CB6"/>
    <w:rsid w:val="001A3E45"/>
    <w:rsid w:val="001A3FC8"/>
    <w:rsid w:val="001A40F0"/>
    <w:rsid w:val="001A4240"/>
    <w:rsid w:val="001A4363"/>
    <w:rsid w:val="001A45FB"/>
    <w:rsid w:val="001A4AA0"/>
    <w:rsid w:val="001A4B17"/>
    <w:rsid w:val="001A4D58"/>
    <w:rsid w:val="001A53C8"/>
    <w:rsid w:val="001A5B19"/>
    <w:rsid w:val="001A5B99"/>
    <w:rsid w:val="001A5E40"/>
    <w:rsid w:val="001A6002"/>
    <w:rsid w:val="001A6035"/>
    <w:rsid w:val="001A60CD"/>
    <w:rsid w:val="001A668B"/>
    <w:rsid w:val="001A66C1"/>
    <w:rsid w:val="001A6D97"/>
    <w:rsid w:val="001A73ED"/>
    <w:rsid w:val="001A744C"/>
    <w:rsid w:val="001A7701"/>
    <w:rsid w:val="001A7ACB"/>
    <w:rsid w:val="001A7B21"/>
    <w:rsid w:val="001A7DFE"/>
    <w:rsid w:val="001B011D"/>
    <w:rsid w:val="001B0169"/>
    <w:rsid w:val="001B068F"/>
    <w:rsid w:val="001B06D3"/>
    <w:rsid w:val="001B0722"/>
    <w:rsid w:val="001B08A0"/>
    <w:rsid w:val="001B0936"/>
    <w:rsid w:val="001B0CC4"/>
    <w:rsid w:val="001B13F7"/>
    <w:rsid w:val="001B1A0E"/>
    <w:rsid w:val="001B1ADC"/>
    <w:rsid w:val="001B1E32"/>
    <w:rsid w:val="001B219D"/>
    <w:rsid w:val="001B2294"/>
    <w:rsid w:val="001B2619"/>
    <w:rsid w:val="001B26DB"/>
    <w:rsid w:val="001B2CD7"/>
    <w:rsid w:val="001B2DAC"/>
    <w:rsid w:val="001B35CD"/>
    <w:rsid w:val="001B379D"/>
    <w:rsid w:val="001B37B1"/>
    <w:rsid w:val="001B395E"/>
    <w:rsid w:val="001B3AC4"/>
    <w:rsid w:val="001B3B92"/>
    <w:rsid w:val="001B3C98"/>
    <w:rsid w:val="001B4292"/>
    <w:rsid w:val="001B47D6"/>
    <w:rsid w:val="001B5670"/>
    <w:rsid w:val="001B5891"/>
    <w:rsid w:val="001B5A1B"/>
    <w:rsid w:val="001B5A33"/>
    <w:rsid w:val="001B5D9A"/>
    <w:rsid w:val="001B6321"/>
    <w:rsid w:val="001B635E"/>
    <w:rsid w:val="001B6BEE"/>
    <w:rsid w:val="001B6D30"/>
    <w:rsid w:val="001B6F21"/>
    <w:rsid w:val="001B6FDC"/>
    <w:rsid w:val="001B712C"/>
    <w:rsid w:val="001B7673"/>
    <w:rsid w:val="001B7926"/>
    <w:rsid w:val="001B7CE0"/>
    <w:rsid w:val="001B7EA2"/>
    <w:rsid w:val="001C0671"/>
    <w:rsid w:val="001C0819"/>
    <w:rsid w:val="001C086C"/>
    <w:rsid w:val="001C09E1"/>
    <w:rsid w:val="001C0CD7"/>
    <w:rsid w:val="001C0CFB"/>
    <w:rsid w:val="001C0D63"/>
    <w:rsid w:val="001C0DE3"/>
    <w:rsid w:val="001C16C8"/>
    <w:rsid w:val="001C1DE0"/>
    <w:rsid w:val="001C209E"/>
    <w:rsid w:val="001C2191"/>
    <w:rsid w:val="001C226E"/>
    <w:rsid w:val="001C2834"/>
    <w:rsid w:val="001C2984"/>
    <w:rsid w:val="001C2BB2"/>
    <w:rsid w:val="001C2DCB"/>
    <w:rsid w:val="001C32F0"/>
    <w:rsid w:val="001C3553"/>
    <w:rsid w:val="001C3C3E"/>
    <w:rsid w:val="001C3C9C"/>
    <w:rsid w:val="001C3F89"/>
    <w:rsid w:val="001C404E"/>
    <w:rsid w:val="001C4075"/>
    <w:rsid w:val="001C4118"/>
    <w:rsid w:val="001C4172"/>
    <w:rsid w:val="001C4238"/>
    <w:rsid w:val="001C44FB"/>
    <w:rsid w:val="001C4783"/>
    <w:rsid w:val="001C48F7"/>
    <w:rsid w:val="001C51AE"/>
    <w:rsid w:val="001C5392"/>
    <w:rsid w:val="001C55B4"/>
    <w:rsid w:val="001C58AD"/>
    <w:rsid w:val="001C5BDD"/>
    <w:rsid w:val="001C6715"/>
    <w:rsid w:val="001C67DA"/>
    <w:rsid w:val="001C6EFC"/>
    <w:rsid w:val="001C7583"/>
    <w:rsid w:val="001C764C"/>
    <w:rsid w:val="001C77EC"/>
    <w:rsid w:val="001C78FF"/>
    <w:rsid w:val="001C7DBD"/>
    <w:rsid w:val="001D005C"/>
    <w:rsid w:val="001D01A2"/>
    <w:rsid w:val="001D03E4"/>
    <w:rsid w:val="001D040F"/>
    <w:rsid w:val="001D0737"/>
    <w:rsid w:val="001D0BC4"/>
    <w:rsid w:val="001D141D"/>
    <w:rsid w:val="001D1925"/>
    <w:rsid w:val="001D2471"/>
    <w:rsid w:val="001D25BB"/>
    <w:rsid w:val="001D25CB"/>
    <w:rsid w:val="001D2FF8"/>
    <w:rsid w:val="001D30BA"/>
    <w:rsid w:val="001D31C5"/>
    <w:rsid w:val="001D33B5"/>
    <w:rsid w:val="001D3423"/>
    <w:rsid w:val="001D3D00"/>
    <w:rsid w:val="001D4047"/>
    <w:rsid w:val="001D4053"/>
    <w:rsid w:val="001D4211"/>
    <w:rsid w:val="001D42AA"/>
    <w:rsid w:val="001D4452"/>
    <w:rsid w:val="001D4663"/>
    <w:rsid w:val="001D4764"/>
    <w:rsid w:val="001D477A"/>
    <w:rsid w:val="001D486B"/>
    <w:rsid w:val="001D4B07"/>
    <w:rsid w:val="001D4BA6"/>
    <w:rsid w:val="001D4D84"/>
    <w:rsid w:val="001D4FA0"/>
    <w:rsid w:val="001D4FC9"/>
    <w:rsid w:val="001D52F1"/>
    <w:rsid w:val="001D5360"/>
    <w:rsid w:val="001D5BB7"/>
    <w:rsid w:val="001D5E8B"/>
    <w:rsid w:val="001D5F32"/>
    <w:rsid w:val="001D618C"/>
    <w:rsid w:val="001D64D2"/>
    <w:rsid w:val="001D6A35"/>
    <w:rsid w:val="001D6C33"/>
    <w:rsid w:val="001D6ECB"/>
    <w:rsid w:val="001D6F3B"/>
    <w:rsid w:val="001D7563"/>
    <w:rsid w:val="001D768B"/>
    <w:rsid w:val="001D77AC"/>
    <w:rsid w:val="001D78E4"/>
    <w:rsid w:val="001D7917"/>
    <w:rsid w:val="001D7CE1"/>
    <w:rsid w:val="001D7E39"/>
    <w:rsid w:val="001D7F51"/>
    <w:rsid w:val="001E022E"/>
    <w:rsid w:val="001E042D"/>
    <w:rsid w:val="001E04B9"/>
    <w:rsid w:val="001E09A2"/>
    <w:rsid w:val="001E0B97"/>
    <w:rsid w:val="001E0C91"/>
    <w:rsid w:val="001E0CFD"/>
    <w:rsid w:val="001E0D84"/>
    <w:rsid w:val="001E0DDE"/>
    <w:rsid w:val="001E0E9A"/>
    <w:rsid w:val="001E0EDB"/>
    <w:rsid w:val="001E1056"/>
    <w:rsid w:val="001E1105"/>
    <w:rsid w:val="001E143C"/>
    <w:rsid w:val="001E1FD2"/>
    <w:rsid w:val="001E276E"/>
    <w:rsid w:val="001E29FA"/>
    <w:rsid w:val="001E2C17"/>
    <w:rsid w:val="001E3681"/>
    <w:rsid w:val="001E38CD"/>
    <w:rsid w:val="001E38CF"/>
    <w:rsid w:val="001E3919"/>
    <w:rsid w:val="001E3B84"/>
    <w:rsid w:val="001E3C8D"/>
    <w:rsid w:val="001E3CFE"/>
    <w:rsid w:val="001E3ED9"/>
    <w:rsid w:val="001E40B3"/>
    <w:rsid w:val="001E4109"/>
    <w:rsid w:val="001E418F"/>
    <w:rsid w:val="001E439B"/>
    <w:rsid w:val="001E457E"/>
    <w:rsid w:val="001E470E"/>
    <w:rsid w:val="001E480B"/>
    <w:rsid w:val="001E4CB0"/>
    <w:rsid w:val="001E50A1"/>
    <w:rsid w:val="001E5139"/>
    <w:rsid w:val="001E5168"/>
    <w:rsid w:val="001E5510"/>
    <w:rsid w:val="001E57B6"/>
    <w:rsid w:val="001E5E5C"/>
    <w:rsid w:val="001E6188"/>
    <w:rsid w:val="001E6229"/>
    <w:rsid w:val="001E6389"/>
    <w:rsid w:val="001E6565"/>
    <w:rsid w:val="001E69C4"/>
    <w:rsid w:val="001E6D90"/>
    <w:rsid w:val="001E6FEC"/>
    <w:rsid w:val="001E729C"/>
    <w:rsid w:val="001E761A"/>
    <w:rsid w:val="001E768A"/>
    <w:rsid w:val="001E7812"/>
    <w:rsid w:val="001E783D"/>
    <w:rsid w:val="001E7EAD"/>
    <w:rsid w:val="001F0130"/>
    <w:rsid w:val="001F026C"/>
    <w:rsid w:val="001F0329"/>
    <w:rsid w:val="001F0379"/>
    <w:rsid w:val="001F048C"/>
    <w:rsid w:val="001F0B5C"/>
    <w:rsid w:val="001F10AC"/>
    <w:rsid w:val="001F10AE"/>
    <w:rsid w:val="001F10B6"/>
    <w:rsid w:val="001F10BB"/>
    <w:rsid w:val="001F184E"/>
    <w:rsid w:val="001F18F5"/>
    <w:rsid w:val="001F1903"/>
    <w:rsid w:val="001F1F2B"/>
    <w:rsid w:val="001F1F60"/>
    <w:rsid w:val="001F2259"/>
    <w:rsid w:val="001F26E8"/>
    <w:rsid w:val="001F281F"/>
    <w:rsid w:val="001F28FD"/>
    <w:rsid w:val="001F2C51"/>
    <w:rsid w:val="001F2DF0"/>
    <w:rsid w:val="001F3781"/>
    <w:rsid w:val="001F38C4"/>
    <w:rsid w:val="001F3B18"/>
    <w:rsid w:val="001F3D18"/>
    <w:rsid w:val="001F425F"/>
    <w:rsid w:val="001F4351"/>
    <w:rsid w:val="001F45F9"/>
    <w:rsid w:val="001F4A4E"/>
    <w:rsid w:val="001F4B1F"/>
    <w:rsid w:val="001F4E10"/>
    <w:rsid w:val="001F522B"/>
    <w:rsid w:val="001F540F"/>
    <w:rsid w:val="001F5AAB"/>
    <w:rsid w:val="001F5E91"/>
    <w:rsid w:val="001F60BF"/>
    <w:rsid w:val="001F6567"/>
    <w:rsid w:val="001F6654"/>
    <w:rsid w:val="001F681B"/>
    <w:rsid w:val="001F699D"/>
    <w:rsid w:val="001F6CC3"/>
    <w:rsid w:val="001F6D6D"/>
    <w:rsid w:val="001F78F8"/>
    <w:rsid w:val="001F7B36"/>
    <w:rsid w:val="001F7C4B"/>
    <w:rsid w:val="0020005A"/>
    <w:rsid w:val="00200080"/>
    <w:rsid w:val="002001EC"/>
    <w:rsid w:val="002006E8"/>
    <w:rsid w:val="00200D95"/>
    <w:rsid w:val="0020132D"/>
    <w:rsid w:val="0020183D"/>
    <w:rsid w:val="0020194E"/>
    <w:rsid w:val="00201A1D"/>
    <w:rsid w:val="00202994"/>
    <w:rsid w:val="00202DBF"/>
    <w:rsid w:val="00202E46"/>
    <w:rsid w:val="002037F3"/>
    <w:rsid w:val="00203955"/>
    <w:rsid w:val="00203AF6"/>
    <w:rsid w:val="00203C13"/>
    <w:rsid w:val="00203E03"/>
    <w:rsid w:val="00204238"/>
    <w:rsid w:val="002044E3"/>
    <w:rsid w:val="002045D8"/>
    <w:rsid w:val="00204D2D"/>
    <w:rsid w:val="00204FEA"/>
    <w:rsid w:val="0020508D"/>
    <w:rsid w:val="0020587F"/>
    <w:rsid w:val="00205AAF"/>
    <w:rsid w:val="00205F21"/>
    <w:rsid w:val="0020614E"/>
    <w:rsid w:val="002061BE"/>
    <w:rsid w:val="002061C0"/>
    <w:rsid w:val="002069A8"/>
    <w:rsid w:val="00206AF2"/>
    <w:rsid w:val="00206BF9"/>
    <w:rsid w:val="00206FF7"/>
    <w:rsid w:val="0020716B"/>
    <w:rsid w:val="002075C2"/>
    <w:rsid w:val="00207A8E"/>
    <w:rsid w:val="00207D71"/>
    <w:rsid w:val="002101F6"/>
    <w:rsid w:val="00210262"/>
    <w:rsid w:val="00210287"/>
    <w:rsid w:val="002105A1"/>
    <w:rsid w:val="00210771"/>
    <w:rsid w:val="00210971"/>
    <w:rsid w:val="002109D8"/>
    <w:rsid w:val="00210F2E"/>
    <w:rsid w:val="002110F8"/>
    <w:rsid w:val="00211191"/>
    <w:rsid w:val="00211315"/>
    <w:rsid w:val="00211362"/>
    <w:rsid w:val="002113FD"/>
    <w:rsid w:val="002114B4"/>
    <w:rsid w:val="002114DC"/>
    <w:rsid w:val="002116C4"/>
    <w:rsid w:val="00211D9C"/>
    <w:rsid w:val="00212040"/>
    <w:rsid w:val="002121AC"/>
    <w:rsid w:val="002122DB"/>
    <w:rsid w:val="0021241B"/>
    <w:rsid w:val="00212AFF"/>
    <w:rsid w:val="00212B80"/>
    <w:rsid w:val="002132D8"/>
    <w:rsid w:val="00213AF9"/>
    <w:rsid w:val="00213BE6"/>
    <w:rsid w:val="00213F56"/>
    <w:rsid w:val="00214139"/>
    <w:rsid w:val="002142BC"/>
    <w:rsid w:val="00214325"/>
    <w:rsid w:val="002143C5"/>
    <w:rsid w:val="0021453F"/>
    <w:rsid w:val="00214557"/>
    <w:rsid w:val="0021461B"/>
    <w:rsid w:val="00214876"/>
    <w:rsid w:val="00214B1A"/>
    <w:rsid w:val="00214D07"/>
    <w:rsid w:val="00215078"/>
    <w:rsid w:val="00215092"/>
    <w:rsid w:val="0021513D"/>
    <w:rsid w:val="00215874"/>
    <w:rsid w:val="00215994"/>
    <w:rsid w:val="00215C2C"/>
    <w:rsid w:val="00215D01"/>
    <w:rsid w:val="00215E39"/>
    <w:rsid w:val="00215EB4"/>
    <w:rsid w:val="00215EC8"/>
    <w:rsid w:val="00215EE5"/>
    <w:rsid w:val="002161D8"/>
    <w:rsid w:val="002165FE"/>
    <w:rsid w:val="00216DAF"/>
    <w:rsid w:val="00216E7D"/>
    <w:rsid w:val="00216EE1"/>
    <w:rsid w:val="0021733C"/>
    <w:rsid w:val="00217724"/>
    <w:rsid w:val="00217BD2"/>
    <w:rsid w:val="00217CF4"/>
    <w:rsid w:val="00220141"/>
    <w:rsid w:val="00220549"/>
    <w:rsid w:val="002205B8"/>
    <w:rsid w:val="002207F7"/>
    <w:rsid w:val="00221326"/>
    <w:rsid w:val="002214A4"/>
    <w:rsid w:val="00221C84"/>
    <w:rsid w:val="00221E3F"/>
    <w:rsid w:val="00221F09"/>
    <w:rsid w:val="00222221"/>
    <w:rsid w:val="0022262F"/>
    <w:rsid w:val="00222A06"/>
    <w:rsid w:val="00222F6F"/>
    <w:rsid w:val="00223032"/>
    <w:rsid w:val="002230A0"/>
    <w:rsid w:val="002236D8"/>
    <w:rsid w:val="00223BB7"/>
    <w:rsid w:val="00223CD3"/>
    <w:rsid w:val="00223D14"/>
    <w:rsid w:val="00223D89"/>
    <w:rsid w:val="00223FA9"/>
    <w:rsid w:val="002244B8"/>
    <w:rsid w:val="00224646"/>
    <w:rsid w:val="00224D8C"/>
    <w:rsid w:val="00224E52"/>
    <w:rsid w:val="00224ED5"/>
    <w:rsid w:val="00224F9D"/>
    <w:rsid w:val="00224FBA"/>
    <w:rsid w:val="00225368"/>
    <w:rsid w:val="00225619"/>
    <w:rsid w:val="002257B9"/>
    <w:rsid w:val="00225A96"/>
    <w:rsid w:val="00225ACA"/>
    <w:rsid w:val="00225AED"/>
    <w:rsid w:val="00225FE1"/>
    <w:rsid w:val="002261F4"/>
    <w:rsid w:val="00226508"/>
    <w:rsid w:val="002266E9"/>
    <w:rsid w:val="00226E08"/>
    <w:rsid w:val="00226E09"/>
    <w:rsid w:val="00226F06"/>
    <w:rsid w:val="00226FB0"/>
    <w:rsid w:val="00227117"/>
    <w:rsid w:val="002273CC"/>
    <w:rsid w:val="002276D2"/>
    <w:rsid w:val="00227960"/>
    <w:rsid w:val="0022799B"/>
    <w:rsid w:val="00227DD4"/>
    <w:rsid w:val="00227EB6"/>
    <w:rsid w:val="00230127"/>
    <w:rsid w:val="0023017C"/>
    <w:rsid w:val="002301D2"/>
    <w:rsid w:val="00230570"/>
    <w:rsid w:val="002306AF"/>
    <w:rsid w:val="00230945"/>
    <w:rsid w:val="00230BF8"/>
    <w:rsid w:val="00230E8B"/>
    <w:rsid w:val="0023102B"/>
    <w:rsid w:val="0023110A"/>
    <w:rsid w:val="00231B59"/>
    <w:rsid w:val="00231C77"/>
    <w:rsid w:val="00231D4B"/>
    <w:rsid w:val="00231E62"/>
    <w:rsid w:val="0023291C"/>
    <w:rsid w:val="00232B6E"/>
    <w:rsid w:val="00232D6B"/>
    <w:rsid w:val="00232FE6"/>
    <w:rsid w:val="00233432"/>
    <w:rsid w:val="0023348B"/>
    <w:rsid w:val="002336A8"/>
    <w:rsid w:val="00233729"/>
    <w:rsid w:val="002337AF"/>
    <w:rsid w:val="00233A5F"/>
    <w:rsid w:val="00233B62"/>
    <w:rsid w:val="00233BF9"/>
    <w:rsid w:val="00233CE1"/>
    <w:rsid w:val="0023449D"/>
    <w:rsid w:val="00234639"/>
    <w:rsid w:val="002348DE"/>
    <w:rsid w:val="00234D40"/>
    <w:rsid w:val="00234EC1"/>
    <w:rsid w:val="00234EF2"/>
    <w:rsid w:val="00235562"/>
    <w:rsid w:val="00235589"/>
    <w:rsid w:val="00235826"/>
    <w:rsid w:val="00235B2F"/>
    <w:rsid w:val="00235D83"/>
    <w:rsid w:val="00235E09"/>
    <w:rsid w:val="00235EB6"/>
    <w:rsid w:val="00235F99"/>
    <w:rsid w:val="00236024"/>
    <w:rsid w:val="002360B3"/>
    <w:rsid w:val="0023651A"/>
    <w:rsid w:val="0023651F"/>
    <w:rsid w:val="00236896"/>
    <w:rsid w:val="00236B2C"/>
    <w:rsid w:val="00236F3C"/>
    <w:rsid w:val="0023738B"/>
    <w:rsid w:val="00237A37"/>
    <w:rsid w:val="00237B4B"/>
    <w:rsid w:val="00240448"/>
    <w:rsid w:val="00240478"/>
    <w:rsid w:val="00240495"/>
    <w:rsid w:val="002405FA"/>
    <w:rsid w:val="00240C56"/>
    <w:rsid w:val="00240E22"/>
    <w:rsid w:val="002410BE"/>
    <w:rsid w:val="0024111D"/>
    <w:rsid w:val="002412AE"/>
    <w:rsid w:val="002412CA"/>
    <w:rsid w:val="0024133E"/>
    <w:rsid w:val="00241566"/>
    <w:rsid w:val="00241A14"/>
    <w:rsid w:val="00241DBA"/>
    <w:rsid w:val="00241FF0"/>
    <w:rsid w:val="0024248E"/>
    <w:rsid w:val="0024279D"/>
    <w:rsid w:val="00242C74"/>
    <w:rsid w:val="00242DEC"/>
    <w:rsid w:val="00243183"/>
    <w:rsid w:val="0024349A"/>
    <w:rsid w:val="00243811"/>
    <w:rsid w:val="00243A38"/>
    <w:rsid w:val="00244098"/>
    <w:rsid w:val="002440C6"/>
    <w:rsid w:val="002443CE"/>
    <w:rsid w:val="00244488"/>
    <w:rsid w:val="00244558"/>
    <w:rsid w:val="002447A8"/>
    <w:rsid w:val="00244893"/>
    <w:rsid w:val="0024493C"/>
    <w:rsid w:val="00244BD2"/>
    <w:rsid w:val="00244D7D"/>
    <w:rsid w:val="00244EFD"/>
    <w:rsid w:val="00244FF4"/>
    <w:rsid w:val="00245482"/>
    <w:rsid w:val="00245491"/>
    <w:rsid w:val="002455C9"/>
    <w:rsid w:val="002462BD"/>
    <w:rsid w:val="002464DF"/>
    <w:rsid w:val="00246E74"/>
    <w:rsid w:val="00246FCD"/>
    <w:rsid w:val="00247134"/>
    <w:rsid w:val="002475C0"/>
    <w:rsid w:val="00247A29"/>
    <w:rsid w:val="00247AF7"/>
    <w:rsid w:val="00247E54"/>
    <w:rsid w:val="00247EF8"/>
    <w:rsid w:val="00250D55"/>
    <w:rsid w:val="00250F80"/>
    <w:rsid w:val="0025134F"/>
    <w:rsid w:val="00251542"/>
    <w:rsid w:val="00251DDE"/>
    <w:rsid w:val="00251E02"/>
    <w:rsid w:val="00252037"/>
    <w:rsid w:val="0025249C"/>
    <w:rsid w:val="002526E6"/>
    <w:rsid w:val="002531A0"/>
    <w:rsid w:val="00253368"/>
    <w:rsid w:val="0025355D"/>
    <w:rsid w:val="002535AF"/>
    <w:rsid w:val="00253605"/>
    <w:rsid w:val="00253B4C"/>
    <w:rsid w:val="00253BF5"/>
    <w:rsid w:val="00253DEB"/>
    <w:rsid w:val="00253E9E"/>
    <w:rsid w:val="00254139"/>
    <w:rsid w:val="00254618"/>
    <w:rsid w:val="0025461B"/>
    <w:rsid w:val="0025496D"/>
    <w:rsid w:val="00254C9C"/>
    <w:rsid w:val="00254CFC"/>
    <w:rsid w:val="00254EF3"/>
    <w:rsid w:val="00254F49"/>
    <w:rsid w:val="0025588C"/>
    <w:rsid w:val="00255A7D"/>
    <w:rsid w:val="00255C8B"/>
    <w:rsid w:val="00255FD8"/>
    <w:rsid w:val="00256300"/>
    <w:rsid w:val="002564C9"/>
    <w:rsid w:val="002565BD"/>
    <w:rsid w:val="0025680F"/>
    <w:rsid w:val="00256AC6"/>
    <w:rsid w:val="00256B2B"/>
    <w:rsid w:val="00256CB0"/>
    <w:rsid w:val="00256D7B"/>
    <w:rsid w:val="0025719D"/>
    <w:rsid w:val="00257B48"/>
    <w:rsid w:val="002600DB"/>
    <w:rsid w:val="0026011E"/>
    <w:rsid w:val="002603A6"/>
    <w:rsid w:val="002607A6"/>
    <w:rsid w:val="002607D2"/>
    <w:rsid w:val="002608AB"/>
    <w:rsid w:val="00260DB6"/>
    <w:rsid w:val="00261337"/>
    <w:rsid w:val="00261492"/>
    <w:rsid w:val="00261BB7"/>
    <w:rsid w:val="00261CA6"/>
    <w:rsid w:val="00261D35"/>
    <w:rsid w:val="002620D9"/>
    <w:rsid w:val="00262478"/>
    <w:rsid w:val="00262500"/>
    <w:rsid w:val="002629A5"/>
    <w:rsid w:val="00263035"/>
    <w:rsid w:val="002630DC"/>
    <w:rsid w:val="00263CE8"/>
    <w:rsid w:val="00263ED4"/>
    <w:rsid w:val="00263F54"/>
    <w:rsid w:val="002641BC"/>
    <w:rsid w:val="002649DD"/>
    <w:rsid w:val="002649F7"/>
    <w:rsid w:val="00264F69"/>
    <w:rsid w:val="00264F8B"/>
    <w:rsid w:val="00265070"/>
    <w:rsid w:val="002659CF"/>
    <w:rsid w:val="00265EF9"/>
    <w:rsid w:val="00265F42"/>
    <w:rsid w:val="00266272"/>
    <w:rsid w:val="00266444"/>
    <w:rsid w:val="00266BD0"/>
    <w:rsid w:val="00266DDE"/>
    <w:rsid w:val="00266F59"/>
    <w:rsid w:val="002673E2"/>
    <w:rsid w:val="00267491"/>
    <w:rsid w:val="00267691"/>
    <w:rsid w:val="00267E9D"/>
    <w:rsid w:val="00267F05"/>
    <w:rsid w:val="002701FC"/>
    <w:rsid w:val="002703D5"/>
    <w:rsid w:val="0027060E"/>
    <w:rsid w:val="002707AA"/>
    <w:rsid w:val="002708BD"/>
    <w:rsid w:val="00270A3E"/>
    <w:rsid w:val="00270E84"/>
    <w:rsid w:val="00270ECB"/>
    <w:rsid w:val="00270EE4"/>
    <w:rsid w:val="00271174"/>
    <w:rsid w:val="002713EB"/>
    <w:rsid w:val="002714AC"/>
    <w:rsid w:val="002715E5"/>
    <w:rsid w:val="00271D88"/>
    <w:rsid w:val="00272333"/>
    <w:rsid w:val="002729CE"/>
    <w:rsid w:val="00272B08"/>
    <w:rsid w:val="00272DCF"/>
    <w:rsid w:val="0027367E"/>
    <w:rsid w:val="00273688"/>
    <w:rsid w:val="00273787"/>
    <w:rsid w:val="002738CA"/>
    <w:rsid w:val="002738EF"/>
    <w:rsid w:val="00273F86"/>
    <w:rsid w:val="00274510"/>
    <w:rsid w:val="0027453C"/>
    <w:rsid w:val="0027464D"/>
    <w:rsid w:val="002747ED"/>
    <w:rsid w:val="002748A6"/>
    <w:rsid w:val="002749AB"/>
    <w:rsid w:val="00274BED"/>
    <w:rsid w:val="00274C3E"/>
    <w:rsid w:val="00274E02"/>
    <w:rsid w:val="00274F36"/>
    <w:rsid w:val="00275278"/>
    <w:rsid w:val="0027527D"/>
    <w:rsid w:val="00275344"/>
    <w:rsid w:val="002753C3"/>
    <w:rsid w:val="0027545C"/>
    <w:rsid w:val="00275790"/>
    <w:rsid w:val="002759E3"/>
    <w:rsid w:val="00275D1F"/>
    <w:rsid w:val="00275E11"/>
    <w:rsid w:val="0027643F"/>
    <w:rsid w:val="00276A7F"/>
    <w:rsid w:val="00276AEA"/>
    <w:rsid w:val="00276C41"/>
    <w:rsid w:val="00277055"/>
    <w:rsid w:val="00277097"/>
    <w:rsid w:val="002770D0"/>
    <w:rsid w:val="0027711A"/>
    <w:rsid w:val="002776FD"/>
    <w:rsid w:val="00280337"/>
    <w:rsid w:val="002804B2"/>
    <w:rsid w:val="002809FD"/>
    <w:rsid w:val="00280D3E"/>
    <w:rsid w:val="002812EC"/>
    <w:rsid w:val="002815E3"/>
    <w:rsid w:val="002818CA"/>
    <w:rsid w:val="00281960"/>
    <w:rsid w:val="00282773"/>
    <w:rsid w:val="002827D2"/>
    <w:rsid w:val="00283102"/>
    <w:rsid w:val="002831C6"/>
    <w:rsid w:val="0028341D"/>
    <w:rsid w:val="00283495"/>
    <w:rsid w:val="002839A0"/>
    <w:rsid w:val="00284113"/>
    <w:rsid w:val="00284282"/>
    <w:rsid w:val="002846B0"/>
    <w:rsid w:val="00284801"/>
    <w:rsid w:val="0028480E"/>
    <w:rsid w:val="00284AB3"/>
    <w:rsid w:val="00284B8B"/>
    <w:rsid w:val="00284C59"/>
    <w:rsid w:val="00284D65"/>
    <w:rsid w:val="00284ECD"/>
    <w:rsid w:val="0028529C"/>
    <w:rsid w:val="002854F0"/>
    <w:rsid w:val="00285512"/>
    <w:rsid w:val="00285686"/>
    <w:rsid w:val="00285800"/>
    <w:rsid w:val="00285AC0"/>
    <w:rsid w:val="00285FD1"/>
    <w:rsid w:val="002863CC"/>
    <w:rsid w:val="0028642C"/>
    <w:rsid w:val="002867FA"/>
    <w:rsid w:val="002869DD"/>
    <w:rsid w:val="00286B01"/>
    <w:rsid w:val="00286EA2"/>
    <w:rsid w:val="002870A2"/>
    <w:rsid w:val="00287277"/>
    <w:rsid w:val="0028741C"/>
    <w:rsid w:val="002874B3"/>
    <w:rsid w:val="0028787C"/>
    <w:rsid w:val="00287DE9"/>
    <w:rsid w:val="00287E66"/>
    <w:rsid w:val="00290258"/>
    <w:rsid w:val="0029031A"/>
    <w:rsid w:val="002904FD"/>
    <w:rsid w:val="0029051C"/>
    <w:rsid w:val="0029070B"/>
    <w:rsid w:val="00290795"/>
    <w:rsid w:val="002908C9"/>
    <w:rsid w:val="00290A4B"/>
    <w:rsid w:val="00290AF4"/>
    <w:rsid w:val="00290BBB"/>
    <w:rsid w:val="00290F1A"/>
    <w:rsid w:val="00290F66"/>
    <w:rsid w:val="002912A4"/>
    <w:rsid w:val="00291337"/>
    <w:rsid w:val="0029146F"/>
    <w:rsid w:val="002914DA"/>
    <w:rsid w:val="002916A8"/>
    <w:rsid w:val="002916D1"/>
    <w:rsid w:val="00291966"/>
    <w:rsid w:val="002919A5"/>
    <w:rsid w:val="00291B26"/>
    <w:rsid w:val="00291BB6"/>
    <w:rsid w:val="00291CD4"/>
    <w:rsid w:val="002926F4"/>
    <w:rsid w:val="00292864"/>
    <w:rsid w:val="00292A85"/>
    <w:rsid w:val="00292A98"/>
    <w:rsid w:val="00292B14"/>
    <w:rsid w:val="00292DA4"/>
    <w:rsid w:val="00293ACB"/>
    <w:rsid w:val="00293E98"/>
    <w:rsid w:val="00293F26"/>
    <w:rsid w:val="00294090"/>
    <w:rsid w:val="002941AF"/>
    <w:rsid w:val="0029438B"/>
    <w:rsid w:val="00294B46"/>
    <w:rsid w:val="00294DFA"/>
    <w:rsid w:val="00294E40"/>
    <w:rsid w:val="00295162"/>
    <w:rsid w:val="0029521B"/>
    <w:rsid w:val="002952B8"/>
    <w:rsid w:val="00295401"/>
    <w:rsid w:val="0029587B"/>
    <w:rsid w:val="00295A05"/>
    <w:rsid w:val="002963BB"/>
    <w:rsid w:val="002966E6"/>
    <w:rsid w:val="00296BBB"/>
    <w:rsid w:val="0029783F"/>
    <w:rsid w:val="00297BE2"/>
    <w:rsid w:val="00297C6C"/>
    <w:rsid w:val="00297F9A"/>
    <w:rsid w:val="002A00F6"/>
    <w:rsid w:val="002A0685"/>
    <w:rsid w:val="002A0A75"/>
    <w:rsid w:val="002A0AC9"/>
    <w:rsid w:val="002A0CBD"/>
    <w:rsid w:val="002A0CC6"/>
    <w:rsid w:val="002A0E22"/>
    <w:rsid w:val="002A1136"/>
    <w:rsid w:val="002A15A1"/>
    <w:rsid w:val="002A1D29"/>
    <w:rsid w:val="002A1DC4"/>
    <w:rsid w:val="002A206D"/>
    <w:rsid w:val="002A2550"/>
    <w:rsid w:val="002A2694"/>
    <w:rsid w:val="002A2B7A"/>
    <w:rsid w:val="002A2E46"/>
    <w:rsid w:val="002A2F82"/>
    <w:rsid w:val="002A2FD6"/>
    <w:rsid w:val="002A3921"/>
    <w:rsid w:val="002A3C61"/>
    <w:rsid w:val="002A3DEB"/>
    <w:rsid w:val="002A3EF2"/>
    <w:rsid w:val="002A4226"/>
    <w:rsid w:val="002A431E"/>
    <w:rsid w:val="002A43F7"/>
    <w:rsid w:val="002A445B"/>
    <w:rsid w:val="002A4930"/>
    <w:rsid w:val="002A4BE8"/>
    <w:rsid w:val="002A4DBC"/>
    <w:rsid w:val="002A4E5E"/>
    <w:rsid w:val="002A4E7B"/>
    <w:rsid w:val="002A4F9B"/>
    <w:rsid w:val="002A532B"/>
    <w:rsid w:val="002A55E7"/>
    <w:rsid w:val="002A5A5F"/>
    <w:rsid w:val="002A5A74"/>
    <w:rsid w:val="002A5B7E"/>
    <w:rsid w:val="002A5EB7"/>
    <w:rsid w:val="002A623D"/>
    <w:rsid w:val="002A6A58"/>
    <w:rsid w:val="002A6D4B"/>
    <w:rsid w:val="002A6F05"/>
    <w:rsid w:val="002A73B9"/>
    <w:rsid w:val="002A7632"/>
    <w:rsid w:val="002A7653"/>
    <w:rsid w:val="002A79C3"/>
    <w:rsid w:val="002A7AD8"/>
    <w:rsid w:val="002A7B6E"/>
    <w:rsid w:val="002A7CBF"/>
    <w:rsid w:val="002A7E27"/>
    <w:rsid w:val="002B03E4"/>
    <w:rsid w:val="002B0450"/>
    <w:rsid w:val="002B0530"/>
    <w:rsid w:val="002B0544"/>
    <w:rsid w:val="002B056C"/>
    <w:rsid w:val="002B072D"/>
    <w:rsid w:val="002B0A51"/>
    <w:rsid w:val="002B0BA4"/>
    <w:rsid w:val="002B0DE7"/>
    <w:rsid w:val="002B0E4E"/>
    <w:rsid w:val="002B0F02"/>
    <w:rsid w:val="002B159F"/>
    <w:rsid w:val="002B17AF"/>
    <w:rsid w:val="002B1942"/>
    <w:rsid w:val="002B1BEB"/>
    <w:rsid w:val="002B1E4F"/>
    <w:rsid w:val="002B2007"/>
    <w:rsid w:val="002B20F3"/>
    <w:rsid w:val="002B230D"/>
    <w:rsid w:val="002B240D"/>
    <w:rsid w:val="002B24BF"/>
    <w:rsid w:val="002B255D"/>
    <w:rsid w:val="002B278D"/>
    <w:rsid w:val="002B2818"/>
    <w:rsid w:val="002B2B9C"/>
    <w:rsid w:val="002B2DB3"/>
    <w:rsid w:val="002B31D1"/>
    <w:rsid w:val="002B33A4"/>
    <w:rsid w:val="002B36C5"/>
    <w:rsid w:val="002B3A6D"/>
    <w:rsid w:val="002B40DD"/>
    <w:rsid w:val="002B4301"/>
    <w:rsid w:val="002B49AA"/>
    <w:rsid w:val="002B4FCF"/>
    <w:rsid w:val="002B55B9"/>
    <w:rsid w:val="002B57EC"/>
    <w:rsid w:val="002B5B4D"/>
    <w:rsid w:val="002B5C6F"/>
    <w:rsid w:val="002B6124"/>
    <w:rsid w:val="002B63FF"/>
    <w:rsid w:val="002B664F"/>
    <w:rsid w:val="002B6DB4"/>
    <w:rsid w:val="002B7236"/>
    <w:rsid w:val="002B73AD"/>
    <w:rsid w:val="002B7D9D"/>
    <w:rsid w:val="002B7E29"/>
    <w:rsid w:val="002B7E50"/>
    <w:rsid w:val="002B7F56"/>
    <w:rsid w:val="002B7FD0"/>
    <w:rsid w:val="002C0059"/>
    <w:rsid w:val="002C05AD"/>
    <w:rsid w:val="002C07D9"/>
    <w:rsid w:val="002C093A"/>
    <w:rsid w:val="002C122C"/>
    <w:rsid w:val="002C131A"/>
    <w:rsid w:val="002C145A"/>
    <w:rsid w:val="002C14E4"/>
    <w:rsid w:val="002C19AD"/>
    <w:rsid w:val="002C1D26"/>
    <w:rsid w:val="002C1F4A"/>
    <w:rsid w:val="002C234A"/>
    <w:rsid w:val="002C26FE"/>
    <w:rsid w:val="002C2884"/>
    <w:rsid w:val="002C2B05"/>
    <w:rsid w:val="002C30DD"/>
    <w:rsid w:val="002C33C4"/>
    <w:rsid w:val="002C3EAB"/>
    <w:rsid w:val="002C40FF"/>
    <w:rsid w:val="002C4802"/>
    <w:rsid w:val="002C4805"/>
    <w:rsid w:val="002C4AA3"/>
    <w:rsid w:val="002C4B9B"/>
    <w:rsid w:val="002C4F56"/>
    <w:rsid w:val="002C556D"/>
    <w:rsid w:val="002C55F7"/>
    <w:rsid w:val="002C5677"/>
    <w:rsid w:val="002C5A63"/>
    <w:rsid w:val="002C5F66"/>
    <w:rsid w:val="002C5FD8"/>
    <w:rsid w:val="002C62F6"/>
    <w:rsid w:val="002C647A"/>
    <w:rsid w:val="002C65F4"/>
    <w:rsid w:val="002C661F"/>
    <w:rsid w:val="002C680B"/>
    <w:rsid w:val="002C6E02"/>
    <w:rsid w:val="002C74AF"/>
    <w:rsid w:val="002C7682"/>
    <w:rsid w:val="002C7AA8"/>
    <w:rsid w:val="002C7AF2"/>
    <w:rsid w:val="002C7F75"/>
    <w:rsid w:val="002D00E0"/>
    <w:rsid w:val="002D0365"/>
    <w:rsid w:val="002D0414"/>
    <w:rsid w:val="002D0449"/>
    <w:rsid w:val="002D0746"/>
    <w:rsid w:val="002D0D4E"/>
    <w:rsid w:val="002D0F14"/>
    <w:rsid w:val="002D1336"/>
    <w:rsid w:val="002D15C1"/>
    <w:rsid w:val="002D16F0"/>
    <w:rsid w:val="002D193B"/>
    <w:rsid w:val="002D2141"/>
    <w:rsid w:val="002D2483"/>
    <w:rsid w:val="002D2500"/>
    <w:rsid w:val="002D2B47"/>
    <w:rsid w:val="002D2B4D"/>
    <w:rsid w:val="002D2BA1"/>
    <w:rsid w:val="002D3021"/>
    <w:rsid w:val="002D302A"/>
    <w:rsid w:val="002D30FF"/>
    <w:rsid w:val="002D319B"/>
    <w:rsid w:val="002D320F"/>
    <w:rsid w:val="002D360D"/>
    <w:rsid w:val="002D36D6"/>
    <w:rsid w:val="002D37E0"/>
    <w:rsid w:val="002D3819"/>
    <w:rsid w:val="002D3B6A"/>
    <w:rsid w:val="002D3D83"/>
    <w:rsid w:val="002D4C0B"/>
    <w:rsid w:val="002D518B"/>
    <w:rsid w:val="002D5AFA"/>
    <w:rsid w:val="002D5B13"/>
    <w:rsid w:val="002D5E9B"/>
    <w:rsid w:val="002D5F1E"/>
    <w:rsid w:val="002D6272"/>
    <w:rsid w:val="002D6425"/>
    <w:rsid w:val="002D6B99"/>
    <w:rsid w:val="002D6D27"/>
    <w:rsid w:val="002D7095"/>
    <w:rsid w:val="002D7416"/>
    <w:rsid w:val="002D7492"/>
    <w:rsid w:val="002D75B2"/>
    <w:rsid w:val="002D7748"/>
    <w:rsid w:val="002D7854"/>
    <w:rsid w:val="002D7C50"/>
    <w:rsid w:val="002D7CC2"/>
    <w:rsid w:val="002D7DDA"/>
    <w:rsid w:val="002D7F06"/>
    <w:rsid w:val="002E00A8"/>
    <w:rsid w:val="002E0185"/>
    <w:rsid w:val="002E0195"/>
    <w:rsid w:val="002E035C"/>
    <w:rsid w:val="002E03E9"/>
    <w:rsid w:val="002E0AD8"/>
    <w:rsid w:val="002E0CA9"/>
    <w:rsid w:val="002E0CAA"/>
    <w:rsid w:val="002E0CCB"/>
    <w:rsid w:val="002E1104"/>
    <w:rsid w:val="002E1117"/>
    <w:rsid w:val="002E11D0"/>
    <w:rsid w:val="002E11D9"/>
    <w:rsid w:val="002E1453"/>
    <w:rsid w:val="002E1C73"/>
    <w:rsid w:val="002E1E25"/>
    <w:rsid w:val="002E1F5B"/>
    <w:rsid w:val="002E23A2"/>
    <w:rsid w:val="002E2480"/>
    <w:rsid w:val="002E2AD1"/>
    <w:rsid w:val="002E328C"/>
    <w:rsid w:val="002E3AAC"/>
    <w:rsid w:val="002E3DBD"/>
    <w:rsid w:val="002E3F1B"/>
    <w:rsid w:val="002E4197"/>
    <w:rsid w:val="002E42EA"/>
    <w:rsid w:val="002E43F5"/>
    <w:rsid w:val="002E446B"/>
    <w:rsid w:val="002E457C"/>
    <w:rsid w:val="002E464B"/>
    <w:rsid w:val="002E476E"/>
    <w:rsid w:val="002E4AD1"/>
    <w:rsid w:val="002E4CF9"/>
    <w:rsid w:val="002E4EFE"/>
    <w:rsid w:val="002E4F68"/>
    <w:rsid w:val="002E503F"/>
    <w:rsid w:val="002E50CE"/>
    <w:rsid w:val="002E51AC"/>
    <w:rsid w:val="002E553F"/>
    <w:rsid w:val="002E5972"/>
    <w:rsid w:val="002E5DC6"/>
    <w:rsid w:val="002E6257"/>
    <w:rsid w:val="002E6834"/>
    <w:rsid w:val="002E6876"/>
    <w:rsid w:val="002E69BE"/>
    <w:rsid w:val="002E6C83"/>
    <w:rsid w:val="002E6D40"/>
    <w:rsid w:val="002E6DCF"/>
    <w:rsid w:val="002E6F5D"/>
    <w:rsid w:val="002E6F85"/>
    <w:rsid w:val="002E70A5"/>
    <w:rsid w:val="002E7576"/>
    <w:rsid w:val="002E77B0"/>
    <w:rsid w:val="002E7D36"/>
    <w:rsid w:val="002E7EE5"/>
    <w:rsid w:val="002F030F"/>
    <w:rsid w:val="002F06CC"/>
    <w:rsid w:val="002F072B"/>
    <w:rsid w:val="002F0CE4"/>
    <w:rsid w:val="002F0F87"/>
    <w:rsid w:val="002F1043"/>
    <w:rsid w:val="002F1053"/>
    <w:rsid w:val="002F123C"/>
    <w:rsid w:val="002F153C"/>
    <w:rsid w:val="002F15BB"/>
    <w:rsid w:val="002F1716"/>
    <w:rsid w:val="002F1725"/>
    <w:rsid w:val="002F1C2E"/>
    <w:rsid w:val="002F1D40"/>
    <w:rsid w:val="002F1DE1"/>
    <w:rsid w:val="002F2002"/>
    <w:rsid w:val="002F2338"/>
    <w:rsid w:val="002F24CC"/>
    <w:rsid w:val="002F268D"/>
    <w:rsid w:val="002F28A5"/>
    <w:rsid w:val="002F2BD7"/>
    <w:rsid w:val="002F31E8"/>
    <w:rsid w:val="002F321C"/>
    <w:rsid w:val="002F349A"/>
    <w:rsid w:val="002F387B"/>
    <w:rsid w:val="002F3B2A"/>
    <w:rsid w:val="002F3F46"/>
    <w:rsid w:val="002F3F8A"/>
    <w:rsid w:val="002F3F8D"/>
    <w:rsid w:val="002F42DD"/>
    <w:rsid w:val="002F44E9"/>
    <w:rsid w:val="002F50E3"/>
    <w:rsid w:val="002F5435"/>
    <w:rsid w:val="002F58C9"/>
    <w:rsid w:val="002F5975"/>
    <w:rsid w:val="002F5DFE"/>
    <w:rsid w:val="002F62E9"/>
    <w:rsid w:val="002F68A8"/>
    <w:rsid w:val="002F6B9C"/>
    <w:rsid w:val="002F6C71"/>
    <w:rsid w:val="002F6F10"/>
    <w:rsid w:val="002F6F85"/>
    <w:rsid w:val="002F7012"/>
    <w:rsid w:val="002F71A4"/>
    <w:rsid w:val="002F77F7"/>
    <w:rsid w:val="002F7C58"/>
    <w:rsid w:val="00300425"/>
    <w:rsid w:val="003004ED"/>
    <w:rsid w:val="003004F7"/>
    <w:rsid w:val="00300616"/>
    <w:rsid w:val="003009A5"/>
    <w:rsid w:val="00300DD0"/>
    <w:rsid w:val="00300E60"/>
    <w:rsid w:val="00300F36"/>
    <w:rsid w:val="00300FE1"/>
    <w:rsid w:val="00301284"/>
    <w:rsid w:val="0030128F"/>
    <w:rsid w:val="0030164C"/>
    <w:rsid w:val="00302020"/>
    <w:rsid w:val="003020A6"/>
    <w:rsid w:val="003020A7"/>
    <w:rsid w:val="003020F4"/>
    <w:rsid w:val="0030221A"/>
    <w:rsid w:val="003023C0"/>
    <w:rsid w:val="003023CE"/>
    <w:rsid w:val="00302471"/>
    <w:rsid w:val="00302816"/>
    <w:rsid w:val="00302C0C"/>
    <w:rsid w:val="00302EC9"/>
    <w:rsid w:val="00302F74"/>
    <w:rsid w:val="003034DA"/>
    <w:rsid w:val="00303642"/>
    <w:rsid w:val="003038C5"/>
    <w:rsid w:val="00303B89"/>
    <w:rsid w:val="00303B8B"/>
    <w:rsid w:val="00303D93"/>
    <w:rsid w:val="00303DA8"/>
    <w:rsid w:val="00303E44"/>
    <w:rsid w:val="003044C1"/>
    <w:rsid w:val="00304668"/>
    <w:rsid w:val="00304978"/>
    <w:rsid w:val="00304A10"/>
    <w:rsid w:val="00304C87"/>
    <w:rsid w:val="00304F7F"/>
    <w:rsid w:val="00304FB6"/>
    <w:rsid w:val="00305607"/>
    <w:rsid w:val="0030572E"/>
    <w:rsid w:val="00305E65"/>
    <w:rsid w:val="00306323"/>
    <w:rsid w:val="003063C3"/>
    <w:rsid w:val="00306746"/>
    <w:rsid w:val="0030683A"/>
    <w:rsid w:val="00306840"/>
    <w:rsid w:val="00306D8A"/>
    <w:rsid w:val="00306F54"/>
    <w:rsid w:val="0030763D"/>
    <w:rsid w:val="00307965"/>
    <w:rsid w:val="00307A07"/>
    <w:rsid w:val="00307EA7"/>
    <w:rsid w:val="003100E6"/>
    <w:rsid w:val="0031064F"/>
    <w:rsid w:val="00310700"/>
    <w:rsid w:val="0031089A"/>
    <w:rsid w:val="00310A20"/>
    <w:rsid w:val="00310AA3"/>
    <w:rsid w:val="00310B71"/>
    <w:rsid w:val="00310BD0"/>
    <w:rsid w:val="00310D01"/>
    <w:rsid w:val="00310ED0"/>
    <w:rsid w:val="00311260"/>
    <w:rsid w:val="003113FC"/>
    <w:rsid w:val="00311A08"/>
    <w:rsid w:val="00311AEC"/>
    <w:rsid w:val="00311C00"/>
    <w:rsid w:val="00312157"/>
    <w:rsid w:val="003122B4"/>
    <w:rsid w:val="00312E9F"/>
    <w:rsid w:val="003130A1"/>
    <w:rsid w:val="00313280"/>
    <w:rsid w:val="003133E0"/>
    <w:rsid w:val="003134AA"/>
    <w:rsid w:val="003134BE"/>
    <w:rsid w:val="0031360E"/>
    <w:rsid w:val="00313712"/>
    <w:rsid w:val="0031398F"/>
    <w:rsid w:val="00313F77"/>
    <w:rsid w:val="00314010"/>
    <w:rsid w:val="00314020"/>
    <w:rsid w:val="003144EE"/>
    <w:rsid w:val="00314582"/>
    <w:rsid w:val="00314647"/>
    <w:rsid w:val="0031486D"/>
    <w:rsid w:val="00314CA3"/>
    <w:rsid w:val="00314EBF"/>
    <w:rsid w:val="0031521D"/>
    <w:rsid w:val="0031524D"/>
    <w:rsid w:val="0031554D"/>
    <w:rsid w:val="00315770"/>
    <w:rsid w:val="00315819"/>
    <w:rsid w:val="00315AE8"/>
    <w:rsid w:val="00315C20"/>
    <w:rsid w:val="00315CF6"/>
    <w:rsid w:val="0031638C"/>
    <w:rsid w:val="00316494"/>
    <w:rsid w:val="00316525"/>
    <w:rsid w:val="003165BB"/>
    <w:rsid w:val="00316857"/>
    <w:rsid w:val="003168FF"/>
    <w:rsid w:val="00316907"/>
    <w:rsid w:val="00316B37"/>
    <w:rsid w:val="00317019"/>
    <w:rsid w:val="003179F3"/>
    <w:rsid w:val="00317BA7"/>
    <w:rsid w:val="00317C38"/>
    <w:rsid w:val="00317C57"/>
    <w:rsid w:val="00317EA0"/>
    <w:rsid w:val="00320070"/>
    <w:rsid w:val="00320345"/>
    <w:rsid w:val="00320459"/>
    <w:rsid w:val="00320634"/>
    <w:rsid w:val="0032085D"/>
    <w:rsid w:val="003208C7"/>
    <w:rsid w:val="00320DDF"/>
    <w:rsid w:val="00320F43"/>
    <w:rsid w:val="00320F9E"/>
    <w:rsid w:val="003210FD"/>
    <w:rsid w:val="00321C12"/>
    <w:rsid w:val="0032207F"/>
    <w:rsid w:val="00322B0F"/>
    <w:rsid w:val="00322C6C"/>
    <w:rsid w:val="00322CF3"/>
    <w:rsid w:val="00322F36"/>
    <w:rsid w:val="0032375B"/>
    <w:rsid w:val="00323AAA"/>
    <w:rsid w:val="00323C15"/>
    <w:rsid w:val="00323E83"/>
    <w:rsid w:val="00323E9F"/>
    <w:rsid w:val="00323F42"/>
    <w:rsid w:val="003243FE"/>
    <w:rsid w:val="0032451C"/>
    <w:rsid w:val="003245F6"/>
    <w:rsid w:val="00324684"/>
    <w:rsid w:val="00324BB9"/>
    <w:rsid w:val="00324BDF"/>
    <w:rsid w:val="00324F70"/>
    <w:rsid w:val="003251BB"/>
    <w:rsid w:val="003251DD"/>
    <w:rsid w:val="00325204"/>
    <w:rsid w:val="00325206"/>
    <w:rsid w:val="0032575A"/>
    <w:rsid w:val="0032578A"/>
    <w:rsid w:val="003259EC"/>
    <w:rsid w:val="00325A58"/>
    <w:rsid w:val="00325CAC"/>
    <w:rsid w:val="00325D83"/>
    <w:rsid w:val="00325E0A"/>
    <w:rsid w:val="0032610C"/>
    <w:rsid w:val="003263EB"/>
    <w:rsid w:val="00326584"/>
    <w:rsid w:val="00326722"/>
    <w:rsid w:val="00326980"/>
    <w:rsid w:val="00327EE8"/>
    <w:rsid w:val="003302B5"/>
    <w:rsid w:val="003308B5"/>
    <w:rsid w:val="003309EA"/>
    <w:rsid w:val="00330BDD"/>
    <w:rsid w:val="00330CB8"/>
    <w:rsid w:val="0033110B"/>
    <w:rsid w:val="003312AA"/>
    <w:rsid w:val="003314F1"/>
    <w:rsid w:val="0033153F"/>
    <w:rsid w:val="0033158C"/>
    <w:rsid w:val="00331680"/>
    <w:rsid w:val="0033184A"/>
    <w:rsid w:val="00331B57"/>
    <w:rsid w:val="00331D23"/>
    <w:rsid w:val="0033208B"/>
    <w:rsid w:val="0033246C"/>
    <w:rsid w:val="00332667"/>
    <w:rsid w:val="00332D6A"/>
    <w:rsid w:val="0033305D"/>
    <w:rsid w:val="0033311E"/>
    <w:rsid w:val="003337DA"/>
    <w:rsid w:val="00333BAF"/>
    <w:rsid w:val="00333FBE"/>
    <w:rsid w:val="00333FE8"/>
    <w:rsid w:val="003341B5"/>
    <w:rsid w:val="003342B0"/>
    <w:rsid w:val="00334457"/>
    <w:rsid w:val="003348C3"/>
    <w:rsid w:val="00334E02"/>
    <w:rsid w:val="00334F2D"/>
    <w:rsid w:val="00334FF7"/>
    <w:rsid w:val="00334FFD"/>
    <w:rsid w:val="0033534E"/>
    <w:rsid w:val="003357EB"/>
    <w:rsid w:val="003359FC"/>
    <w:rsid w:val="00335A74"/>
    <w:rsid w:val="00335D44"/>
    <w:rsid w:val="00335E46"/>
    <w:rsid w:val="00335E4D"/>
    <w:rsid w:val="00335F3E"/>
    <w:rsid w:val="003360D6"/>
    <w:rsid w:val="003360E8"/>
    <w:rsid w:val="0033615F"/>
    <w:rsid w:val="00336180"/>
    <w:rsid w:val="003368F2"/>
    <w:rsid w:val="003369FE"/>
    <w:rsid w:val="00336ABD"/>
    <w:rsid w:val="00336D93"/>
    <w:rsid w:val="00337618"/>
    <w:rsid w:val="00337DD1"/>
    <w:rsid w:val="00340077"/>
    <w:rsid w:val="00340133"/>
    <w:rsid w:val="003401E9"/>
    <w:rsid w:val="00340739"/>
    <w:rsid w:val="0034111F"/>
    <w:rsid w:val="003412BB"/>
    <w:rsid w:val="003413AF"/>
    <w:rsid w:val="00341484"/>
    <w:rsid w:val="0034189D"/>
    <w:rsid w:val="00341D9A"/>
    <w:rsid w:val="00341E19"/>
    <w:rsid w:val="00341E5C"/>
    <w:rsid w:val="00342080"/>
    <w:rsid w:val="0034227E"/>
    <w:rsid w:val="003427CD"/>
    <w:rsid w:val="003427D9"/>
    <w:rsid w:val="003428EE"/>
    <w:rsid w:val="00342C18"/>
    <w:rsid w:val="00342D2A"/>
    <w:rsid w:val="00342DAB"/>
    <w:rsid w:val="00342F99"/>
    <w:rsid w:val="0034301A"/>
    <w:rsid w:val="00343091"/>
    <w:rsid w:val="0034322E"/>
    <w:rsid w:val="003433C9"/>
    <w:rsid w:val="003435DD"/>
    <w:rsid w:val="003435EB"/>
    <w:rsid w:val="003436FE"/>
    <w:rsid w:val="00343ADD"/>
    <w:rsid w:val="00343C6B"/>
    <w:rsid w:val="00343C70"/>
    <w:rsid w:val="00344332"/>
    <w:rsid w:val="00344506"/>
    <w:rsid w:val="0034483B"/>
    <w:rsid w:val="0034551D"/>
    <w:rsid w:val="00345586"/>
    <w:rsid w:val="00345644"/>
    <w:rsid w:val="00345BA1"/>
    <w:rsid w:val="00345D75"/>
    <w:rsid w:val="0034630F"/>
    <w:rsid w:val="0034643B"/>
    <w:rsid w:val="00346653"/>
    <w:rsid w:val="00346DB8"/>
    <w:rsid w:val="00346E49"/>
    <w:rsid w:val="0034721B"/>
    <w:rsid w:val="00347497"/>
    <w:rsid w:val="003474A4"/>
    <w:rsid w:val="00347AC6"/>
    <w:rsid w:val="00347AE2"/>
    <w:rsid w:val="00350080"/>
    <w:rsid w:val="003500F7"/>
    <w:rsid w:val="0035013D"/>
    <w:rsid w:val="00350175"/>
    <w:rsid w:val="003501B8"/>
    <w:rsid w:val="003505CC"/>
    <w:rsid w:val="0035106A"/>
    <w:rsid w:val="003512FA"/>
    <w:rsid w:val="00351463"/>
    <w:rsid w:val="00351571"/>
    <w:rsid w:val="0035226E"/>
    <w:rsid w:val="00352428"/>
    <w:rsid w:val="003525D2"/>
    <w:rsid w:val="00352667"/>
    <w:rsid w:val="0035266E"/>
    <w:rsid w:val="00352794"/>
    <w:rsid w:val="00352804"/>
    <w:rsid w:val="0035296E"/>
    <w:rsid w:val="00352B49"/>
    <w:rsid w:val="00352C25"/>
    <w:rsid w:val="00352D24"/>
    <w:rsid w:val="00352EC9"/>
    <w:rsid w:val="003531EA"/>
    <w:rsid w:val="003532AC"/>
    <w:rsid w:val="00353398"/>
    <w:rsid w:val="003533E1"/>
    <w:rsid w:val="00353415"/>
    <w:rsid w:val="0035367C"/>
    <w:rsid w:val="00353AF5"/>
    <w:rsid w:val="00353D24"/>
    <w:rsid w:val="00353FED"/>
    <w:rsid w:val="00354004"/>
    <w:rsid w:val="00354016"/>
    <w:rsid w:val="00354190"/>
    <w:rsid w:val="003543A6"/>
    <w:rsid w:val="0035449F"/>
    <w:rsid w:val="0035484B"/>
    <w:rsid w:val="00354B24"/>
    <w:rsid w:val="00354C5A"/>
    <w:rsid w:val="00354CC8"/>
    <w:rsid w:val="00355008"/>
    <w:rsid w:val="00355267"/>
    <w:rsid w:val="00355898"/>
    <w:rsid w:val="00355A62"/>
    <w:rsid w:val="00355CEB"/>
    <w:rsid w:val="00355CF9"/>
    <w:rsid w:val="00356A6B"/>
    <w:rsid w:val="00356B44"/>
    <w:rsid w:val="00356D48"/>
    <w:rsid w:val="00356F68"/>
    <w:rsid w:val="00356FD8"/>
    <w:rsid w:val="003574AB"/>
    <w:rsid w:val="003574E1"/>
    <w:rsid w:val="00357709"/>
    <w:rsid w:val="0035786B"/>
    <w:rsid w:val="00357890"/>
    <w:rsid w:val="00357DFB"/>
    <w:rsid w:val="00360332"/>
    <w:rsid w:val="003608A1"/>
    <w:rsid w:val="00360AB0"/>
    <w:rsid w:val="00360B16"/>
    <w:rsid w:val="0036152E"/>
    <w:rsid w:val="00361C84"/>
    <w:rsid w:val="00361F01"/>
    <w:rsid w:val="00362228"/>
    <w:rsid w:val="0036243C"/>
    <w:rsid w:val="00362C29"/>
    <w:rsid w:val="00362DDC"/>
    <w:rsid w:val="003639EB"/>
    <w:rsid w:val="00363D14"/>
    <w:rsid w:val="00363D56"/>
    <w:rsid w:val="0036412A"/>
    <w:rsid w:val="00364523"/>
    <w:rsid w:val="00364A53"/>
    <w:rsid w:val="00364D1B"/>
    <w:rsid w:val="00364DC3"/>
    <w:rsid w:val="00364FC7"/>
    <w:rsid w:val="0036505B"/>
    <w:rsid w:val="0036529B"/>
    <w:rsid w:val="003654EA"/>
    <w:rsid w:val="0036561C"/>
    <w:rsid w:val="003658D4"/>
    <w:rsid w:val="00365951"/>
    <w:rsid w:val="003659C5"/>
    <w:rsid w:val="00365CA3"/>
    <w:rsid w:val="00365F01"/>
    <w:rsid w:val="0036602F"/>
    <w:rsid w:val="0036637A"/>
    <w:rsid w:val="0036649F"/>
    <w:rsid w:val="003666B4"/>
    <w:rsid w:val="00366791"/>
    <w:rsid w:val="0036681A"/>
    <w:rsid w:val="00366935"/>
    <w:rsid w:val="00366A0A"/>
    <w:rsid w:val="00366D7D"/>
    <w:rsid w:val="00366F81"/>
    <w:rsid w:val="00366F9E"/>
    <w:rsid w:val="003673E1"/>
    <w:rsid w:val="00367529"/>
    <w:rsid w:val="003679F6"/>
    <w:rsid w:val="00367C1F"/>
    <w:rsid w:val="00367CBB"/>
    <w:rsid w:val="00370279"/>
    <w:rsid w:val="003702DE"/>
    <w:rsid w:val="003703BF"/>
    <w:rsid w:val="00370896"/>
    <w:rsid w:val="00370A5D"/>
    <w:rsid w:val="00371503"/>
    <w:rsid w:val="003717F7"/>
    <w:rsid w:val="00371890"/>
    <w:rsid w:val="00371956"/>
    <w:rsid w:val="003719F0"/>
    <w:rsid w:val="00371A34"/>
    <w:rsid w:val="00371BF1"/>
    <w:rsid w:val="00371CB6"/>
    <w:rsid w:val="00371EA4"/>
    <w:rsid w:val="00372174"/>
    <w:rsid w:val="003722AE"/>
    <w:rsid w:val="003723CB"/>
    <w:rsid w:val="003723EE"/>
    <w:rsid w:val="003723EF"/>
    <w:rsid w:val="003728C5"/>
    <w:rsid w:val="0037294D"/>
    <w:rsid w:val="00372F68"/>
    <w:rsid w:val="00372FA5"/>
    <w:rsid w:val="003730C5"/>
    <w:rsid w:val="00373471"/>
    <w:rsid w:val="00373499"/>
    <w:rsid w:val="003734DD"/>
    <w:rsid w:val="00373679"/>
    <w:rsid w:val="00373CE5"/>
    <w:rsid w:val="003740DE"/>
    <w:rsid w:val="003743CF"/>
    <w:rsid w:val="0037461C"/>
    <w:rsid w:val="0037466E"/>
    <w:rsid w:val="003748D1"/>
    <w:rsid w:val="00374A41"/>
    <w:rsid w:val="00374BFD"/>
    <w:rsid w:val="00374C91"/>
    <w:rsid w:val="00374F0D"/>
    <w:rsid w:val="0037513D"/>
    <w:rsid w:val="00375372"/>
    <w:rsid w:val="0037561F"/>
    <w:rsid w:val="003759E7"/>
    <w:rsid w:val="00375AA1"/>
    <w:rsid w:val="00375BE5"/>
    <w:rsid w:val="00375C87"/>
    <w:rsid w:val="0037649E"/>
    <w:rsid w:val="00376B20"/>
    <w:rsid w:val="00376C4B"/>
    <w:rsid w:val="00376F55"/>
    <w:rsid w:val="00377264"/>
    <w:rsid w:val="00377907"/>
    <w:rsid w:val="00377A91"/>
    <w:rsid w:val="00377E16"/>
    <w:rsid w:val="00377EC6"/>
    <w:rsid w:val="00377F85"/>
    <w:rsid w:val="0038006C"/>
    <w:rsid w:val="00380317"/>
    <w:rsid w:val="00380A60"/>
    <w:rsid w:val="00381097"/>
    <w:rsid w:val="00381565"/>
    <w:rsid w:val="00381714"/>
    <w:rsid w:val="00381C49"/>
    <w:rsid w:val="003820D4"/>
    <w:rsid w:val="00382414"/>
    <w:rsid w:val="00382693"/>
    <w:rsid w:val="003828AE"/>
    <w:rsid w:val="00382EA0"/>
    <w:rsid w:val="00382ED6"/>
    <w:rsid w:val="00383074"/>
    <w:rsid w:val="00383239"/>
    <w:rsid w:val="003836CD"/>
    <w:rsid w:val="00383DFC"/>
    <w:rsid w:val="003841C5"/>
    <w:rsid w:val="00384235"/>
    <w:rsid w:val="00384598"/>
    <w:rsid w:val="00384AE4"/>
    <w:rsid w:val="00384C1E"/>
    <w:rsid w:val="003851DC"/>
    <w:rsid w:val="003852A5"/>
    <w:rsid w:val="00385412"/>
    <w:rsid w:val="00385555"/>
    <w:rsid w:val="00385F49"/>
    <w:rsid w:val="00385F53"/>
    <w:rsid w:val="003861E0"/>
    <w:rsid w:val="00386699"/>
    <w:rsid w:val="00386774"/>
    <w:rsid w:val="00386816"/>
    <w:rsid w:val="003868A0"/>
    <w:rsid w:val="00386A06"/>
    <w:rsid w:val="00386A2C"/>
    <w:rsid w:val="00386D94"/>
    <w:rsid w:val="00386EBE"/>
    <w:rsid w:val="00387085"/>
    <w:rsid w:val="0038709C"/>
    <w:rsid w:val="00387190"/>
    <w:rsid w:val="00387854"/>
    <w:rsid w:val="003878B5"/>
    <w:rsid w:val="0039010E"/>
    <w:rsid w:val="0039011B"/>
    <w:rsid w:val="0039028F"/>
    <w:rsid w:val="003904D8"/>
    <w:rsid w:val="0039083E"/>
    <w:rsid w:val="00390CA2"/>
    <w:rsid w:val="00390E60"/>
    <w:rsid w:val="00391008"/>
    <w:rsid w:val="003910B4"/>
    <w:rsid w:val="00391502"/>
    <w:rsid w:val="00391B16"/>
    <w:rsid w:val="00391BA0"/>
    <w:rsid w:val="00391CA7"/>
    <w:rsid w:val="00391D11"/>
    <w:rsid w:val="00392377"/>
    <w:rsid w:val="003926D1"/>
    <w:rsid w:val="003927EB"/>
    <w:rsid w:val="00392B64"/>
    <w:rsid w:val="00392BA6"/>
    <w:rsid w:val="00392BD4"/>
    <w:rsid w:val="00392FCD"/>
    <w:rsid w:val="003930B2"/>
    <w:rsid w:val="003933EE"/>
    <w:rsid w:val="003934A2"/>
    <w:rsid w:val="003936C6"/>
    <w:rsid w:val="00393920"/>
    <w:rsid w:val="00393B1D"/>
    <w:rsid w:val="00393E1A"/>
    <w:rsid w:val="003940F3"/>
    <w:rsid w:val="003944A4"/>
    <w:rsid w:val="00394B93"/>
    <w:rsid w:val="00394CD0"/>
    <w:rsid w:val="00394F53"/>
    <w:rsid w:val="00395793"/>
    <w:rsid w:val="003957DC"/>
    <w:rsid w:val="00395949"/>
    <w:rsid w:val="00395FB1"/>
    <w:rsid w:val="003963D4"/>
    <w:rsid w:val="003964F5"/>
    <w:rsid w:val="00396A8B"/>
    <w:rsid w:val="003970A9"/>
    <w:rsid w:val="0039725F"/>
    <w:rsid w:val="0039735D"/>
    <w:rsid w:val="00397689"/>
    <w:rsid w:val="00397904"/>
    <w:rsid w:val="00397AA1"/>
    <w:rsid w:val="00397B49"/>
    <w:rsid w:val="003A00BF"/>
    <w:rsid w:val="003A019A"/>
    <w:rsid w:val="003A0364"/>
    <w:rsid w:val="003A0E46"/>
    <w:rsid w:val="003A0EFF"/>
    <w:rsid w:val="003A12E6"/>
    <w:rsid w:val="003A1931"/>
    <w:rsid w:val="003A1D19"/>
    <w:rsid w:val="003A1D4C"/>
    <w:rsid w:val="003A1FF8"/>
    <w:rsid w:val="003A2088"/>
    <w:rsid w:val="003A21B8"/>
    <w:rsid w:val="003A2913"/>
    <w:rsid w:val="003A295A"/>
    <w:rsid w:val="003A2960"/>
    <w:rsid w:val="003A29AF"/>
    <w:rsid w:val="003A2B62"/>
    <w:rsid w:val="003A302E"/>
    <w:rsid w:val="003A34C2"/>
    <w:rsid w:val="003A3583"/>
    <w:rsid w:val="003A37B8"/>
    <w:rsid w:val="003A37F7"/>
    <w:rsid w:val="003A3B7A"/>
    <w:rsid w:val="003A4057"/>
    <w:rsid w:val="003A4348"/>
    <w:rsid w:val="003A434C"/>
    <w:rsid w:val="003A43DE"/>
    <w:rsid w:val="003A45B9"/>
    <w:rsid w:val="003A48E2"/>
    <w:rsid w:val="003A4E03"/>
    <w:rsid w:val="003A4E9A"/>
    <w:rsid w:val="003A4F73"/>
    <w:rsid w:val="003A5327"/>
    <w:rsid w:val="003A547C"/>
    <w:rsid w:val="003A568F"/>
    <w:rsid w:val="003A5999"/>
    <w:rsid w:val="003A5A31"/>
    <w:rsid w:val="003A5B41"/>
    <w:rsid w:val="003A5D8C"/>
    <w:rsid w:val="003A5E42"/>
    <w:rsid w:val="003A5EFF"/>
    <w:rsid w:val="003A600E"/>
    <w:rsid w:val="003A649C"/>
    <w:rsid w:val="003A6939"/>
    <w:rsid w:val="003A6AC0"/>
    <w:rsid w:val="003A6B1D"/>
    <w:rsid w:val="003A6C3D"/>
    <w:rsid w:val="003A6FA5"/>
    <w:rsid w:val="003A7070"/>
    <w:rsid w:val="003A7254"/>
    <w:rsid w:val="003A7B11"/>
    <w:rsid w:val="003A7DAC"/>
    <w:rsid w:val="003B01AC"/>
    <w:rsid w:val="003B06DC"/>
    <w:rsid w:val="003B081E"/>
    <w:rsid w:val="003B0BD6"/>
    <w:rsid w:val="003B0E0E"/>
    <w:rsid w:val="003B10D6"/>
    <w:rsid w:val="003B1681"/>
    <w:rsid w:val="003B1CDF"/>
    <w:rsid w:val="003B2445"/>
    <w:rsid w:val="003B2481"/>
    <w:rsid w:val="003B24B4"/>
    <w:rsid w:val="003B2908"/>
    <w:rsid w:val="003B2D87"/>
    <w:rsid w:val="003B2DA8"/>
    <w:rsid w:val="003B304A"/>
    <w:rsid w:val="003B3149"/>
    <w:rsid w:val="003B36CB"/>
    <w:rsid w:val="003B3906"/>
    <w:rsid w:val="003B43F9"/>
    <w:rsid w:val="003B4454"/>
    <w:rsid w:val="003B447E"/>
    <w:rsid w:val="003B4663"/>
    <w:rsid w:val="003B4A01"/>
    <w:rsid w:val="003B4AA6"/>
    <w:rsid w:val="003B4BBC"/>
    <w:rsid w:val="003B4C9D"/>
    <w:rsid w:val="003B4F68"/>
    <w:rsid w:val="003B5148"/>
    <w:rsid w:val="003B530C"/>
    <w:rsid w:val="003B533B"/>
    <w:rsid w:val="003B53EC"/>
    <w:rsid w:val="003B5660"/>
    <w:rsid w:val="003B589E"/>
    <w:rsid w:val="003B5B97"/>
    <w:rsid w:val="003B5C84"/>
    <w:rsid w:val="003B5CF6"/>
    <w:rsid w:val="003B5F8F"/>
    <w:rsid w:val="003B5FF1"/>
    <w:rsid w:val="003B60B0"/>
    <w:rsid w:val="003B6149"/>
    <w:rsid w:val="003B6363"/>
    <w:rsid w:val="003B658E"/>
    <w:rsid w:val="003B67E7"/>
    <w:rsid w:val="003B683E"/>
    <w:rsid w:val="003B6865"/>
    <w:rsid w:val="003B6C3B"/>
    <w:rsid w:val="003B6F0A"/>
    <w:rsid w:val="003B7BA4"/>
    <w:rsid w:val="003B7C88"/>
    <w:rsid w:val="003C0045"/>
    <w:rsid w:val="003C02CB"/>
    <w:rsid w:val="003C03E8"/>
    <w:rsid w:val="003C057C"/>
    <w:rsid w:val="003C08C1"/>
    <w:rsid w:val="003C0D84"/>
    <w:rsid w:val="003C0EAF"/>
    <w:rsid w:val="003C1111"/>
    <w:rsid w:val="003C11E1"/>
    <w:rsid w:val="003C142A"/>
    <w:rsid w:val="003C142F"/>
    <w:rsid w:val="003C164E"/>
    <w:rsid w:val="003C1BBA"/>
    <w:rsid w:val="003C1BBB"/>
    <w:rsid w:val="003C1C5A"/>
    <w:rsid w:val="003C1D59"/>
    <w:rsid w:val="003C1D88"/>
    <w:rsid w:val="003C209B"/>
    <w:rsid w:val="003C2106"/>
    <w:rsid w:val="003C2178"/>
    <w:rsid w:val="003C21A3"/>
    <w:rsid w:val="003C290D"/>
    <w:rsid w:val="003C2988"/>
    <w:rsid w:val="003C29B2"/>
    <w:rsid w:val="003C2C03"/>
    <w:rsid w:val="003C304A"/>
    <w:rsid w:val="003C30BD"/>
    <w:rsid w:val="003C3161"/>
    <w:rsid w:val="003C3210"/>
    <w:rsid w:val="003C378A"/>
    <w:rsid w:val="003C3B10"/>
    <w:rsid w:val="003C3B36"/>
    <w:rsid w:val="003C3BD1"/>
    <w:rsid w:val="003C410A"/>
    <w:rsid w:val="003C414E"/>
    <w:rsid w:val="003C42A6"/>
    <w:rsid w:val="003C4692"/>
    <w:rsid w:val="003C4802"/>
    <w:rsid w:val="003C48FC"/>
    <w:rsid w:val="003C4BDD"/>
    <w:rsid w:val="003C4DD5"/>
    <w:rsid w:val="003C52BF"/>
    <w:rsid w:val="003C5442"/>
    <w:rsid w:val="003C5607"/>
    <w:rsid w:val="003C563C"/>
    <w:rsid w:val="003C5776"/>
    <w:rsid w:val="003C57A2"/>
    <w:rsid w:val="003C59C1"/>
    <w:rsid w:val="003C5DA3"/>
    <w:rsid w:val="003C5E13"/>
    <w:rsid w:val="003C6090"/>
    <w:rsid w:val="003C6390"/>
    <w:rsid w:val="003C6E63"/>
    <w:rsid w:val="003C77CA"/>
    <w:rsid w:val="003C7860"/>
    <w:rsid w:val="003C7939"/>
    <w:rsid w:val="003C7B5A"/>
    <w:rsid w:val="003C7CB2"/>
    <w:rsid w:val="003D0122"/>
    <w:rsid w:val="003D08AF"/>
    <w:rsid w:val="003D0909"/>
    <w:rsid w:val="003D0F12"/>
    <w:rsid w:val="003D12F9"/>
    <w:rsid w:val="003D13E2"/>
    <w:rsid w:val="003D13E6"/>
    <w:rsid w:val="003D14BB"/>
    <w:rsid w:val="003D187F"/>
    <w:rsid w:val="003D1E8D"/>
    <w:rsid w:val="003D1F87"/>
    <w:rsid w:val="003D210D"/>
    <w:rsid w:val="003D2343"/>
    <w:rsid w:val="003D27EB"/>
    <w:rsid w:val="003D2994"/>
    <w:rsid w:val="003D29EB"/>
    <w:rsid w:val="003D2A3B"/>
    <w:rsid w:val="003D2A50"/>
    <w:rsid w:val="003D2AE3"/>
    <w:rsid w:val="003D2DB0"/>
    <w:rsid w:val="003D2F3F"/>
    <w:rsid w:val="003D3149"/>
    <w:rsid w:val="003D42F2"/>
    <w:rsid w:val="003D43FA"/>
    <w:rsid w:val="003D44E3"/>
    <w:rsid w:val="003D4666"/>
    <w:rsid w:val="003D4DBE"/>
    <w:rsid w:val="003D4E23"/>
    <w:rsid w:val="003D4FF5"/>
    <w:rsid w:val="003D522E"/>
    <w:rsid w:val="003D5254"/>
    <w:rsid w:val="003D568D"/>
    <w:rsid w:val="003D5871"/>
    <w:rsid w:val="003D59A0"/>
    <w:rsid w:val="003D5C41"/>
    <w:rsid w:val="003D6034"/>
    <w:rsid w:val="003D6162"/>
    <w:rsid w:val="003D66F7"/>
    <w:rsid w:val="003D698F"/>
    <w:rsid w:val="003D7027"/>
    <w:rsid w:val="003D7187"/>
    <w:rsid w:val="003D7807"/>
    <w:rsid w:val="003D7CDF"/>
    <w:rsid w:val="003D7E31"/>
    <w:rsid w:val="003E007D"/>
    <w:rsid w:val="003E01D3"/>
    <w:rsid w:val="003E0F17"/>
    <w:rsid w:val="003E1246"/>
    <w:rsid w:val="003E1592"/>
    <w:rsid w:val="003E19C9"/>
    <w:rsid w:val="003E1EE6"/>
    <w:rsid w:val="003E209C"/>
    <w:rsid w:val="003E257A"/>
    <w:rsid w:val="003E2C0D"/>
    <w:rsid w:val="003E2DA8"/>
    <w:rsid w:val="003E2DB7"/>
    <w:rsid w:val="003E2E25"/>
    <w:rsid w:val="003E3165"/>
    <w:rsid w:val="003E31D3"/>
    <w:rsid w:val="003E3589"/>
    <w:rsid w:val="003E4036"/>
    <w:rsid w:val="003E4218"/>
    <w:rsid w:val="003E4A63"/>
    <w:rsid w:val="003E4B2D"/>
    <w:rsid w:val="003E4CD7"/>
    <w:rsid w:val="003E5344"/>
    <w:rsid w:val="003E5871"/>
    <w:rsid w:val="003E58A8"/>
    <w:rsid w:val="003E594F"/>
    <w:rsid w:val="003E5E8B"/>
    <w:rsid w:val="003E5ECC"/>
    <w:rsid w:val="003E6047"/>
    <w:rsid w:val="003E630C"/>
    <w:rsid w:val="003E6451"/>
    <w:rsid w:val="003E656A"/>
    <w:rsid w:val="003E6867"/>
    <w:rsid w:val="003E6AD4"/>
    <w:rsid w:val="003E6D90"/>
    <w:rsid w:val="003E6F53"/>
    <w:rsid w:val="003E6FE6"/>
    <w:rsid w:val="003E7188"/>
    <w:rsid w:val="003E7409"/>
    <w:rsid w:val="003E74DE"/>
    <w:rsid w:val="003E767F"/>
    <w:rsid w:val="003E78AD"/>
    <w:rsid w:val="003E7DAC"/>
    <w:rsid w:val="003E7EBE"/>
    <w:rsid w:val="003F05F9"/>
    <w:rsid w:val="003F08B6"/>
    <w:rsid w:val="003F0CCB"/>
    <w:rsid w:val="003F10FE"/>
    <w:rsid w:val="003F134F"/>
    <w:rsid w:val="003F1365"/>
    <w:rsid w:val="003F13EF"/>
    <w:rsid w:val="003F1446"/>
    <w:rsid w:val="003F15A6"/>
    <w:rsid w:val="003F17B8"/>
    <w:rsid w:val="003F182D"/>
    <w:rsid w:val="003F1E84"/>
    <w:rsid w:val="003F1ED4"/>
    <w:rsid w:val="003F265C"/>
    <w:rsid w:val="003F292D"/>
    <w:rsid w:val="003F2CC0"/>
    <w:rsid w:val="003F2D1F"/>
    <w:rsid w:val="003F2E08"/>
    <w:rsid w:val="003F31F1"/>
    <w:rsid w:val="003F36AE"/>
    <w:rsid w:val="003F3709"/>
    <w:rsid w:val="003F380B"/>
    <w:rsid w:val="003F3E2C"/>
    <w:rsid w:val="003F4611"/>
    <w:rsid w:val="003F465E"/>
    <w:rsid w:val="003F4A76"/>
    <w:rsid w:val="003F52B5"/>
    <w:rsid w:val="003F535E"/>
    <w:rsid w:val="003F5561"/>
    <w:rsid w:val="003F5B14"/>
    <w:rsid w:val="003F65C0"/>
    <w:rsid w:val="003F6A44"/>
    <w:rsid w:val="003F766A"/>
    <w:rsid w:val="003F7A49"/>
    <w:rsid w:val="003F7B54"/>
    <w:rsid w:val="003F7F0C"/>
    <w:rsid w:val="0040001A"/>
    <w:rsid w:val="0040005E"/>
    <w:rsid w:val="0040026A"/>
    <w:rsid w:val="00400BE7"/>
    <w:rsid w:val="00400F0D"/>
    <w:rsid w:val="00401085"/>
    <w:rsid w:val="00401176"/>
    <w:rsid w:val="004013E8"/>
    <w:rsid w:val="00401A8A"/>
    <w:rsid w:val="00401D7E"/>
    <w:rsid w:val="004020EB"/>
    <w:rsid w:val="00402494"/>
    <w:rsid w:val="004027D3"/>
    <w:rsid w:val="00402B1B"/>
    <w:rsid w:val="00403207"/>
    <w:rsid w:val="004035D1"/>
    <w:rsid w:val="00403B28"/>
    <w:rsid w:val="00403E90"/>
    <w:rsid w:val="00403FA1"/>
    <w:rsid w:val="00404112"/>
    <w:rsid w:val="004043AE"/>
    <w:rsid w:val="00404553"/>
    <w:rsid w:val="00404720"/>
    <w:rsid w:val="00404B1D"/>
    <w:rsid w:val="00404FF5"/>
    <w:rsid w:val="0040520C"/>
    <w:rsid w:val="004053CF"/>
    <w:rsid w:val="00405412"/>
    <w:rsid w:val="00405911"/>
    <w:rsid w:val="00405EAB"/>
    <w:rsid w:val="004060EB"/>
    <w:rsid w:val="00406184"/>
    <w:rsid w:val="0040698B"/>
    <w:rsid w:val="00407462"/>
    <w:rsid w:val="0040784B"/>
    <w:rsid w:val="00407A39"/>
    <w:rsid w:val="00407A66"/>
    <w:rsid w:val="00407A80"/>
    <w:rsid w:val="00407CAA"/>
    <w:rsid w:val="00407FE2"/>
    <w:rsid w:val="00410045"/>
    <w:rsid w:val="00410256"/>
    <w:rsid w:val="00410907"/>
    <w:rsid w:val="0041094A"/>
    <w:rsid w:val="00410C6B"/>
    <w:rsid w:val="00410EA9"/>
    <w:rsid w:val="0041116E"/>
    <w:rsid w:val="004111AF"/>
    <w:rsid w:val="0041147D"/>
    <w:rsid w:val="004115F7"/>
    <w:rsid w:val="00411A7E"/>
    <w:rsid w:val="00411B18"/>
    <w:rsid w:val="00411B8D"/>
    <w:rsid w:val="00411EEB"/>
    <w:rsid w:val="0041202F"/>
    <w:rsid w:val="0041242B"/>
    <w:rsid w:val="00412460"/>
    <w:rsid w:val="00412862"/>
    <w:rsid w:val="004129D0"/>
    <w:rsid w:val="00412ACA"/>
    <w:rsid w:val="00412B7F"/>
    <w:rsid w:val="00412B9B"/>
    <w:rsid w:val="00412BCD"/>
    <w:rsid w:val="00412FD6"/>
    <w:rsid w:val="00413265"/>
    <w:rsid w:val="00413CBB"/>
    <w:rsid w:val="00413CD9"/>
    <w:rsid w:val="00413CE0"/>
    <w:rsid w:val="004141CC"/>
    <w:rsid w:val="0041450C"/>
    <w:rsid w:val="004146C0"/>
    <w:rsid w:val="004149CC"/>
    <w:rsid w:val="00414A62"/>
    <w:rsid w:val="00414DE7"/>
    <w:rsid w:val="00415022"/>
    <w:rsid w:val="00415304"/>
    <w:rsid w:val="0041555A"/>
    <w:rsid w:val="0041555F"/>
    <w:rsid w:val="004158AD"/>
    <w:rsid w:val="00415A08"/>
    <w:rsid w:val="00415D5F"/>
    <w:rsid w:val="00416180"/>
    <w:rsid w:val="00416585"/>
    <w:rsid w:val="00416641"/>
    <w:rsid w:val="0041696B"/>
    <w:rsid w:val="00416999"/>
    <w:rsid w:val="00416B99"/>
    <w:rsid w:val="00416D16"/>
    <w:rsid w:val="00417388"/>
    <w:rsid w:val="00417579"/>
    <w:rsid w:val="004175C7"/>
    <w:rsid w:val="004179C5"/>
    <w:rsid w:val="00417A00"/>
    <w:rsid w:val="00417C19"/>
    <w:rsid w:val="0042012A"/>
    <w:rsid w:val="00420169"/>
    <w:rsid w:val="00420581"/>
    <w:rsid w:val="004206A7"/>
    <w:rsid w:val="00420A54"/>
    <w:rsid w:val="00420C1F"/>
    <w:rsid w:val="00420C84"/>
    <w:rsid w:val="00420D53"/>
    <w:rsid w:val="00420F40"/>
    <w:rsid w:val="00421050"/>
    <w:rsid w:val="004211B6"/>
    <w:rsid w:val="0042132E"/>
    <w:rsid w:val="00421406"/>
    <w:rsid w:val="004214E5"/>
    <w:rsid w:val="00421766"/>
    <w:rsid w:val="00421913"/>
    <w:rsid w:val="0042191D"/>
    <w:rsid w:val="004219EA"/>
    <w:rsid w:val="00421E17"/>
    <w:rsid w:val="00421FB3"/>
    <w:rsid w:val="004222E5"/>
    <w:rsid w:val="004223D2"/>
    <w:rsid w:val="004224C6"/>
    <w:rsid w:val="00422A11"/>
    <w:rsid w:val="00422A2F"/>
    <w:rsid w:val="00422ABA"/>
    <w:rsid w:val="00423162"/>
    <w:rsid w:val="00423F24"/>
    <w:rsid w:val="00424074"/>
    <w:rsid w:val="00424312"/>
    <w:rsid w:val="00424C25"/>
    <w:rsid w:val="004251DB"/>
    <w:rsid w:val="00425DF9"/>
    <w:rsid w:val="00426398"/>
    <w:rsid w:val="0042645E"/>
    <w:rsid w:val="004265E2"/>
    <w:rsid w:val="00426D11"/>
    <w:rsid w:val="00426F2E"/>
    <w:rsid w:val="00426F85"/>
    <w:rsid w:val="004273E3"/>
    <w:rsid w:val="00427515"/>
    <w:rsid w:val="00427562"/>
    <w:rsid w:val="00427675"/>
    <w:rsid w:val="00427840"/>
    <w:rsid w:val="00427883"/>
    <w:rsid w:val="00427AD5"/>
    <w:rsid w:val="00427BC6"/>
    <w:rsid w:val="00427FCB"/>
    <w:rsid w:val="00430DC3"/>
    <w:rsid w:val="00430FDB"/>
    <w:rsid w:val="00431238"/>
    <w:rsid w:val="004312C7"/>
    <w:rsid w:val="00431460"/>
    <w:rsid w:val="00431668"/>
    <w:rsid w:val="004316E8"/>
    <w:rsid w:val="004317B8"/>
    <w:rsid w:val="004317BF"/>
    <w:rsid w:val="00431BC6"/>
    <w:rsid w:val="00431D55"/>
    <w:rsid w:val="00432128"/>
    <w:rsid w:val="004326CE"/>
    <w:rsid w:val="004327B1"/>
    <w:rsid w:val="004331F4"/>
    <w:rsid w:val="00433667"/>
    <w:rsid w:val="00433798"/>
    <w:rsid w:val="00433BE5"/>
    <w:rsid w:val="00433F74"/>
    <w:rsid w:val="00433FC1"/>
    <w:rsid w:val="00434067"/>
    <w:rsid w:val="004347A8"/>
    <w:rsid w:val="00434891"/>
    <w:rsid w:val="00434B16"/>
    <w:rsid w:val="00434D8E"/>
    <w:rsid w:val="00434F57"/>
    <w:rsid w:val="004353CF"/>
    <w:rsid w:val="004353D3"/>
    <w:rsid w:val="004358EA"/>
    <w:rsid w:val="004359BC"/>
    <w:rsid w:val="00435AA9"/>
    <w:rsid w:val="00435D32"/>
    <w:rsid w:val="00435F4E"/>
    <w:rsid w:val="0043600C"/>
    <w:rsid w:val="004363BA"/>
    <w:rsid w:val="0043680F"/>
    <w:rsid w:val="004368B3"/>
    <w:rsid w:val="004369C1"/>
    <w:rsid w:val="004369D4"/>
    <w:rsid w:val="00436C5D"/>
    <w:rsid w:val="00436DF3"/>
    <w:rsid w:val="00436E05"/>
    <w:rsid w:val="00437137"/>
    <w:rsid w:val="0043734C"/>
    <w:rsid w:val="0043747A"/>
    <w:rsid w:val="0043755A"/>
    <w:rsid w:val="0043774E"/>
    <w:rsid w:val="0044043A"/>
    <w:rsid w:val="00440963"/>
    <w:rsid w:val="00440C0F"/>
    <w:rsid w:val="00440D7B"/>
    <w:rsid w:val="00440E75"/>
    <w:rsid w:val="00441332"/>
    <w:rsid w:val="0044145C"/>
    <w:rsid w:val="004416DA"/>
    <w:rsid w:val="0044185F"/>
    <w:rsid w:val="00441CF6"/>
    <w:rsid w:val="00441D5B"/>
    <w:rsid w:val="00442422"/>
    <w:rsid w:val="00442A01"/>
    <w:rsid w:val="00442BDA"/>
    <w:rsid w:val="00442CAE"/>
    <w:rsid w:val="00442D12"/>
    <w:rsid w:val="00442F87"/>
    <w:rsid w:val="004434DC"/>
    <w:rsid w:val="00443C56"/>
    <w:rsid w:val="00443D22"/>
    <w:rsid w:val="00443F8E"/>
    <w:rsid w:val="004440AB"/>
    <w:rsid w:val="00444181"/>
    <w:rsid w:val="004441F3"/>
    <w:rsid w:val="0044435E"/>
    <w:rsid w:val="0044453D"/>
    <w:rsid w:val="0044461C"/>
    <w:rsid w:val="0044465C"/>
    <w:rsid w:val="00444853"/>
    <w:rsid w:val="00444C8B"/>
    <w:rsid w:val="00444DCA"/>
    <w:rsid w:val="00444F88"/>
    <w:rsid w:val="00445204"/>
    <w:rsid w:val="004452E3"/>
    <w:rsid w:val="00445505"/>
    <w:rsid w:val="004455EF"/>
    <w:rsid w:val="0044563D"/>
    <w:rsid w:val="00445C2B"/>
    <w:rsid w:val="0044618D"/>
    <w:rsid w:val="00446314"/>
    <w:rsid w:val="004466A3"/>
    <w:rsid w:val="0044689D"/>
    <w:rsid w:val="00446978"/>
    <w:rsid w:val="00446A2C"/>
    <w:rsid w:val="00446C04"/>
    <w:rsid w:val="00446EE2"/>
    <w:rsid w:val="004479BD"/>
    <w:rsid w:val="00447C6C"/>
    <w:rsid w:val="00447D35"/>
    <w:rsid w:val="00447E9F"/>
    <w:rsid w:val="0045015E"/>
    <w:rsid w:val="00450BE2"/>
    <w:rsid w:val="00450CFE"/>
    <w:rsid w:val="004513CA"/>
    <w:rsid w:val="00451468"/>
    <w:rsid w:val="00451648"/>
    <w:rsid w:val="004517FD"/>
    <w:rsid w:val="004519DD"/>
    <w:rsid w:val="00451F4C"/>
    <w:rsid w:val="00452018"/>
    <w:rsid w:val="0045209A"/>
    <w:rsid w:val="004529B2"/>
    <w:rsid w:val="004537A2"/>
    <w:rsid w:val="00453823"/>
    <w:rsid w:val="00453B2D"/>
    <w:rsid w:val="00453C16"/>
    <w:rsid w:val="00453F15"/>
    <w:rsid w:val="00454A3E"/>
    <w:rsid w:val="00454C19"/>
    <w:rsid w:val="00454C2D"/>
    <w:rsid w:val="00454C61"/>
    <w:rsid w:val="00454C75"/>
    <w:rsid w:val="00454CEF"/>
    <w:rsid w:val="00455054"/>
    <w:rsid w:val="004551EA"/>
    <w:rsid w:val="0045537D"/>
    <w:rsid w:val="00455C08"/>
    <w:rsid w:val="004560B5"/>
    <w:rsid w:val="00456988"/>
    <w:rsid w:val="00456C67"/>
    <w:rsid w:val="00456F4F"/>
    <w:rsid w:val="00456F8F"/>
    <w:rsid w:val="00457144"/>
    <w:rsid w:val="00457163"/>
    <w:rsid w:val="0045747C"/>
    <w:rsid w:val="004576F3"/>
    <w:rsid w:val="004607D4"/>
    <w:rsid w:val="00461309"/>
    <w:rsid w:val="004613B9"/>
    <w:rsid w:val="0046148E"/>
    <w:rsid w:val="0046187C"/>
    <w:rsid w:val="004618BB"/>
    <w:rsid w:val="004618C9"/>
    <w:rsid w:val="00461A84"/>
    <w:rsid w:val="00461E40"/>
    <w:rsid w:val="00462034"/>
    <w:rsid w:val="004624A0"/>
    <w:rsid w:val="00462936"/>
    <w:rsid w:val="00462CFA"/>
    <w:rsid w:val="00462DD1"/>
    <w:rsid w:val="004632E5"/>
    <w:rsid w:val="00463383"/>
    <w:rsid w:val="004636CE"/>
    <w:rsid w:val="004636DE"/>
    <w:rsid w:val="004637B5"/>
    <w:rsid w:val="004639A7"/>
    <w:rsid w:val="00463D4D"/>
    <w:rsid w:val="00463D5E"/>
    <w:rsid w:val="004642FC"/>
    <w:rsid w:val="0046462D"/>
    <w:rsid w:val="004647EB"/>
    <w:rsid w:val="00464DF2"/>
    <w:rsid w:val="00464F12"/>
    <w:rsid w:val="00464F43"/>
    <w:rsid w:val="004654B3"/>
    <w:rsid w:val="00465842"/>
    <w:rsid w:val="0046596F"/>
    <w:rsid w:val="00465A1E"/>
    <w:rsid w:val="00465C87"/>
    <w:rsid w:val="00465DD1"/>
    <w:rsid w:val="00465F41"/>
    <w:rsid w:val="00465FC1"/>
    <w:rsid w:val="004661E5"/>
    <w:rsid w:val="00466473"/>
    <w:rsid w:val="0046652F"/>
    <w:rsid w:val="004666DB"/>
    <w:rsid w:val="004667D9"/>
    <w:rsid w:val="00466950"/>
    <w:rsid w:val="00466A7F"/>
    <w:rsid w:val="00466B84"/>
    <w:rsid w:val="00466C0F"/>
    <w:rsid w:val="00466E88"/>
    <w:rsid w:val="00467053"/>
    <w:rsid w:val="00467056"/>
    <w:rsid w:val="00467752"/>
    <w:rsid w:val="004678DC"/>
    <w:rsid w:val="00467961"/>
    <w:rsid w:val="00467B19"/>
    <w:rsid w:val="00470143"/>
    <w:rsid w:val="00470634"/>
    <w:rsid w:val="00470AD0"/>
    <w:rsid w:val="00471417"/>
    <w:rsid w:val="00471447"/>
    <w:rsid w:val="004714B1"/>
    <w:rsid w:val="004718AA"/>
    <w:rsid w:val="00471928"/>
    <w:rsid w:val="00471C97"/>
    <w:rsid w:val="00471FFC"/>
    <w:rsid w:val="004720A3"/>
    <w:rsid w:val="0047256F"/>
    <w:rsid w:val="0047261F"/>
    <w:rsid w:val="00472672"/>
    <w:rsid w:val="0047267F"/>
    <w:rsid w:val="00472B8B"/>
    <w:rsid w:val="0047303D"/>
    <w:rsid w:val="00473396"/>
    <w:rsid w:val="0047364F"/>
    <w:rsid w:val="00473D5A"/>
    <w:rsid w:val="004740D9"/>
    <w:rsid w:val="004742F4"/>
    <w:rsid w:val="00474360"/>
    <w:rsid w:val="004743E5"/>
    <w:rsid w:val="004745EB"/>
    <w:rsid w:val="00475082"/>
    <w:rsid w:val="004750A6"/>
    <w:rsid w:val="004751FB"/>
    <w:rsid w:val="00475877"/>
    <w:rsid w:val="00475B40"/>
    <w:rsid w:val="00475EF3"/>
    <w:rsid w:val="00476089"/>
    <w:rsid w:val="004766E9"/>
    <w:rsid w:val="00476883"/>
    <w:rsid w:val="00476A53"/>
    <w:rsid w:val="00476D1A"/>
    <w:rsid w:val="00476FDA"/>
    <w:rsid w:val="004770A7"/>
    <w:rsid w:val="00477560"/>
    <w:rsid w:val="0047776E"/>
    <w:rsid w:val="00477945"/>
    <w:rsid w:val="00477AF9"/>
    <w:rsid w:val="00480589"/>
    <w:rsid w:val="004805F1"/>
    <w:rsid w:val="00480695"/>
    <w:rsid w:val="004808EE"/>
    <w:rsid w:val="00480990"/>
    <w:rsid w:val="00480A14"/>
    <w:rsid w:val="00480A59"/>
    <w:rsid w:val="0048118C"/>
    <w:rsid w:val="0048122F"/>
    <w:rsid w:val="004813C0"/>
    <w:rsid w:val="004813E8"/>
    <w:rsid w:val="0048175A"/>
    <w:rsid w:val="004818D8"/>
    <w:rsid w:val="00481A0E"/>
    <w:rsid w:val="00481E40"/>
    <w:rsid w:val="0048209E"/>
    <w:rsid w:val="004822D6"/>
    <w:rsid w:val="0048234E"/>
    <w:rsid w:val="0048296A"/>
    <w:rsid w:val="00482CDF"/>
    <w:rsid w:val="00482D5B"/>
    <w:rsid w:val="004832B6"/>
    <w:rsid w:val="004834D2"/>
    <w:rsid w:val="004834FD"/>
    <w:rsid w:val="00483580"/>
    <w:rsid w:val="00483AC3"/>
    <w:rsid w:val="00483B08"/>
    <w:rsid w:val="00483F0D"/>
    <w:rsid w:val="00484303"/>
    <w:rsid w:val="00484468"/>
    <w:rsid w:val="0048461A"/>
    <w:rsid w:val="004846F8"/>
    <w:rsid w:val="0048470C"/>
    <w:rsid w:val="00484837"/>
    <w:rsid w:val="00484D0E"/>
    <w:rsid w:val="004855CB"/>
    <w:rsid w:val="00485601"/>
    <w:rsid w:val="00485644"/>
    <w:rsid w:val="004857D9"/>
    <w:rsid w:val="004858A2"/>
    <w:rsid w:val="00485FF4"/>
    <w:rsid w:val="0048617F"/>
    <w:rsid w:val="00486752"/>
    <w:rsid w:val="00486890"/>
    <w:rsid w:val="00486C33"/>
    <w:rsid w:val="004871CC"/>
    <w:rsid w:val="004872C8"/>
    <w:rsid w:val="0048737A"/>
    <w:rsid w:val="0048776E"/>
    <w:rsid w:val="004878F5"/>
    <w:rsid w:val="00487C1C"/>
    <w:rsid w:val="00487ECC"/>
    <w:rsid w:val="0049043F"/>
    <w:rsid w:val="004907E3"/>
    <w:rsid w:val="004907FD"/>
    <w:rsid w:val="00490919"/>
    <w:rsid w:val="00490F28"/>
    <w:rsid w:val="00491297"/>
    <w:rsid w:val="00491311"/>
    <w:rsid w:val="0049137D"/>
    <w:rsid w:val="004913AE"/>
    <w:rsid w:val="00491714"/>
    <w:rsid w:val="0049197C"/>
    <w:rsid w:val="00491D39"/>
    <w:rsid w:val="00491D82"/>
    <w:rsid w:val="00491DE8"/>
    <w:rsid w:val="00492019"/>
    <w:rsid w:val="004923AD"/>
    <w:rsid w:val="00493101"/>
    <w:rsid w:val="0049336B"/>
    <w:rsid w:val="00493E75"/>
    <w:rsid w:val="00493EDC"/>
    <w:rsid w:val="004942C5"/>
    <w:rsid w:val="004948B9"/>
    <w:rsid w:val="0049524D"/>
    <w:rsid w:val="004953A5"/>
    <w:rsid w:val="004956B2"/>
    <w:rsid w:val="00495853"/>
    <w:rsid w:val="004959AA"/>
    <w:rsid w:val="00495AD8"/>
    <w:rsid w:val="00495B66"/>
    <w:rsid w:val="00495B6F"/>
    <w:rsid w:val="00495D7E"/>
    <w:rsid w:val="00495E70"/>
    <w:rsid w:val="00495EB4"/>
    <w:rsid w:val="0049606D"/>
    <w:rsid w:val="0049650D"/>
    <w:rsid w:val="004966D4"/>
    <w:rsid w:val="004969CA"/>
    <w:rsid w:val="00496EAD"/>
    <w:rsid w:val="00496EC7"/>
    <w:rsid w:val="004972DD"/>
    <w:rsid w:val="004975BE"/>
    <w:rsid w:val="004979D6"/>
    <w:rsid w:val="00497B50"/>
    <w:rsid w:val="00497DC8"/>
    <w:rsid w:val="00497DCB"/>
    <w:rsid w:val="004A03DD"/>
    <w:rsid w:val="004A04F0"/>
    <w:rsid w:val="004A0697"/>
    <w:rsid w:val="004A0782"/>
    <w:rsid w:val="004A0842"/>
    <w:rsid w:val="004A08D5"/>
    <w:rsid w:val="004A0B13"/>
    <w:rsid w:val="004A0C9A"/>
    <w:rsid w:val="004A0DFF"/>
    <w:rsid w:val="004A11F8"/>
    <w:rsid w:val="004A1368"/>
    <w:rsid w:val="004A1529"/>
    <w:rsid w:val="004A1ED3"/>
    <w:rsid w:val="004A2141"/>
    <w:rsid w:val="004A217F"/>
    <w:rsid w:val="004A2621"/>
    <w:rsid w:val="004A26E1"/>
    <w:rsid w:val="004A2762"/>
    <w:rsid w:val="004A2942"/>
    <w:rsid w:val="004A2A0E"/>
    <w:rsid w:val="004A2C8D"/>
    <w:rsid w:val="004A3129"/>
    <w:rsid w:val="004A37B0"/>
    <w:rsid w:val="004A3964"/>
    <w:rsid w:val="004A3BA6"/>
    <w:rsid w:val="004A417D"/>
    <w:rsid w:val="004A4298"/>
    <w:rsid w:val="004A4440"/>
    <w:rsid w:val="004A4506"/>
    <w:rsid w:val="004A48CA"/>
    <w:rsid w:val="004A49F0"/>
    <w:rsid w:val="004A4B97"/>
    <w:rsid w:val="004A4DB7"/>
    <w:rsid w:val="004A5353"/>
    <w:rsid w:val="004A5620"/>
    <w:rsid w:val="004A5645"/>
    <w:rsid w:val="004A573E"/>
    <w:rsid w:val="004A5D89"/>
    <w:rsid w:val="004A5DF5"/>
    <w:rsid w:val="004A5FFB"/>
    <w:rsid w:val="004A646B"/>
    <w:rsid w:val="004A64B2"/>
    <w:rsid w:val="004A66D3"/>
    <w:rsid w:val="004A67BD"/>
    <w:rsid w:val="004A6A19"/>
    <w:rsid w:val="004A6B2C"/>
    <w:rsid w:val="004A6C92"/>
    <w:rsid w:val="004A6E71"/>
    <w:rsid w:val="004A6E79"/>
    <w:rsid w:val="004A70EF"/>
    <w:rsid w:val="004B0876"/>
    <w:rsid w:val="004B0923"/>
    <w:rsid w:val="004B0F97"/>
    <w:rsid w:val="004B110B"/>
    <w:rsid w:val="004B1385"/>
    <w:rsid w:val="004B1431"/>
    <w:rsid w:val="004B188A"/>
    <w:rsid w:val="004B1895"/>
    <w:rsid w:val="004B1A94"/>
    <w:rsid w:val="004B1B43"/>
    <w:rsid w:val="004B1EC0"/>
    <w:rsid w:val="004B20F4"/>
    <w:rsid w:val="004B2460"/>
    <w:rsid w:val="004B25EA"/>
    <w:rsid w:val="004B3383"/>
    <w:rsid w:val="004B34AD"/>
    <w:rsid w:val="004B359F"/>
    <w:rsid w:val="004B3E4E"/>
    <w:rsid w:val="004B4146"/>
    <w:rsid w:val="004B4664"/>
    <w:rsid w:val="004B46B2"/>
    <w:rsid w:val="004B479A"/>
    <w:rsid w:val="004B4FC3"/>
    <w:rsid w:val="004B5299"/>
    <w:rsid w:val="004B53EB"/>
    <w:rsid w:val="004B5445"/>
    <w:rsid w:val="004B5578"/>
    <w:rsid w:val="004B58D1"/>
    <w:rsid w:val="004B5EDE"/>
    <w:rsid w:val="004B5EE5"/>
    <w:rsid w:val="004B66C2"/>
    <w:rsid w:val="004B6A28"/>
    <w:rsid w:val="004B6A39"/>
    <w:rsid w:val="004B746D"/>
    <w:rsid w:val="004B7541"/>
    <w:rsid w:val="004B7677"/>
    <w:rsid w:val="004B768F"/>
    <w:rsid w:val="004B76A5"/>
    <w:rsid w:val="004B77B8"/>
    <w:rsid w:val="004B7A3B"/>
    <w:rsid w:val="004B7AD9"/>
    <w:rsid w:val="004B7C40"/>
    <w:rsid w:val="004C026B"/>
    <w:rsid w:val="004C0288"/>
    <w:rsid w:val="004C0297"/>
    <w:rsid w:val="004C033C"/>
    <w:rsid w:val="004C06FE"/>
    <w:rsid w:val="004C0A9E"/>
    <w:rsid w:val="004C0AD5"/>
    <w:rsid w:val="004C0B04"/>
    <w:rsid w:val="004C0BE6"/>
    <w:rsid w:val="004C0BE7"/>
    <w:rsid w:val="004C1307"/>
    <w:rsid w:val="004C1356"/>
    <w:rsid w:val="004C1682"/>
    <w:rsid w:val="004C182F"/>
    <w:rsid w:val="004C215D"/>
    <w:rsid w:val="004C23C6"/>
    <w:rsid w:val="004C2558"/>
    <w:rsid w:val="004C271E"/>
    <w:rsid w:val="004C2BED"/>
    <w:rsid w:val="004C2CFF"/>
    <w:rsid w:val="004C31DF"/>
    <w:rsid w:val="004C3280"/>
    <w:rsid w:val="004C353A"/>
    <w:rsid w:val="004C39D1"/>
    <w:rsid w:val="004C3F70"/>
    <w:rsid w:val="004C4370"/>
    <w:rsid w:val="004C44CB"/>
    <w:rsid w:val="004C46BD"/>
    <w:rsid w:val="004C4DE7"/>
    <w:rsid w:val="004C4FAA"/>
    <w:rsid w:val="004C516A"/>
    <w:rsid w:val="004C5701"/>
    <w:rsid w:val="004C5A08"/>
    <w:rsid w:val="004C624D"/>
    <w:rsid w:val="004C6289"/>
    <w:rsid w:val="004C647F"/>
    <w:rsid w:val="004C6908"/>
    <w:rsid w:val="004C6966"/>
    <w:rsid w:val="004C6B34"/>
    <w:rsid w:val="004C6C47"/>
    <w:rsid w:val="004C70B6"/>
    <w:rsid w:val="004C71AF"/>
    <w:rsid w:val="004C7203"/>
    <w:rsid w:val="004C7BF5"/>
    <w:rsid w:val="004C7C2E"/>
    <w:rsid w:val="004C7D7F"/>
    <w:rsid w:val="004D00E9"/>
    <w:rsid w:val="004D032E"/>
    <w:rsid w:val="004D0332"/>
    <w:rsid w:val="004D05BA"/>
    <w:rsid w:val="004D0909"/>
    <w:rsid w:val="004D0BFF"/>
    <w:rsid w:val="004D0EF4"/>
    <w:rsid w:val="004D17B8"/>
    <w:rsid w:val="004D188C"/>
    <w:rsid w:val="004D1D1A"/>
    <w:rsid w:val="004D1DD2"/>
    <w:rsid w:val="004D2579"/>
    <w:rsid w:val="004D2AAB"/>
    <w:rsid w:val="004D2CDF"/>
    <w:rsid w:val="004D2EA5"/>
    <w:rsid w:val="004D3077"/>
    <w:rsid w:val="004D31FB"/>
    <w:rsid w:val="004D33A7"/>
    <w:rsid w:val="004D354D"/>
    <w:rsid w:val="004D35EA"/>
    <w:rsid w:val="004D3782"/>
    <w:rsid w:val="004D3847"/>
    <w:rsid w:val="004D3869"/>
    <w:rsid w:val="004D4285"/>
    <w:rsid w:val="004D46DA"/>
    <w:rsid w:val="004D4B75"/>
    <w:rsid w:val="004D575A"/>
    <w:rsid w:val="004D575D"/>
    <w:rsid w:val="004D5899"/>
    <w:rsid w:val="004D599E"/>
    <w:rsid w:val="004D59CB"/>
    <w:rsid w:val="004D62A7"/>
    <w:rsid w:val="004D63F5"/>
    <w:rsid w:val="004D641D"/>
    <w:rsid w:val="004D64BB"/>
    <w:rsid w:val="004D6CB4"/>
    <w:rsid w:val="004D7363"/>
    <w:rsid w:val="004D73D4"/>
    <w:rsid w:val="004D7496"/>
    <w:rsid w:val="004D79B2"/>
    <w:rsid w:val="004D79C7"/>
    <w:rsid w:val="004D79F5"/>
    <w:rsid w:val="004D7CCB"/>
    <w:rsid w:val="004D7D50"/>
    <w:rsid w:val="004D7D6E"/>
    <w:rsid w:val="004D7E8A"/>
    <w:rsid w:val="004E03F7"/>
    <w:rsid w:val="004E040B"/>
    <w:rsid w:val="004E07E2"/>
    <w:rsid w:val="004E0867"/>
    <w:rsid w:val="004E094D"/>
    <w:rsid w:val="004E0A55"/>
    <w:rsid w:val="004E15EA"/>
    <w:rsid w:val="004E1C6B"/>
    <w:rsid w:val="004E1C86"/>
    <w:rsid w:val="004E1CE2"/>
    <w:rsid w:val="004E1F31"/>
    <w:rsid w:val="004E1F99"/>
    <w:rsid w:val="004E2183"/>
    <w:rsid w:val="004E21BF"/>
    <w:rsid w:val="004E265F"/>
    <w:rsid w:val="004E28F5"/>
    <w:rsid w:val="004E2AE1"/>
    <w:rsid w:val="004E2E42"/>
    <w:rsid w:val="004E2FC5"/>
    <w:rsid w:val="004E34DD"/>
    <w:rsid w:val="004E3517"/>
    <w:rsid w:val="004E3A84"/>
    <w:rsid w:val="004E400A"/>
    <w:rsid w:val="004E406F"/>
    <w:rsid w:val="004E410F"/>
    <w:rsid w:val="004E46A9"/>
    <w:rsid w:val="004E4820"/>
    <w:rsid w:val="004E4BF3"/>
    <w:rsid w:val="004E4F1C"/>
    <w:rsid w:val="004E5213"/>
    <w:rsid w:val="004E53F3"/>
    <w:rsid w:val="004E550B"/>
    <w:rsid w:val="004E55E4"/>
    <w:rsid w:val="004E58A0"/>
    <w:rsid w:val="004E62C1"/>
    <w:rsid w:val="004E667A"/>
    <w:rsid w:val="004E697D"/>
    <w:rsid w:val="004E6C6A"/>
    <w:rsid w:val="004E6FFB"/>
    <w:rsid w:val="004E71B6"/>
    <w:rsid w:val="004E724E"/>
    <w:rsid w:val="004E7406"/>
    <w:rsid w:val="004E7579"/>
    <w:rsid w:val="004E760E"/>
    <w:rsid w:val="004E7D23"/>
    <w:rsid w:val="004E7D2B"/>
    <w:rsid w:val="004E7EAE"/>
    <w:rsid w:val="004F0173"/>
    <w:rsid w:val="004F03CA"/>
    <w:rsid w:val="004F0498"/>
    <w:rsid w:val="004F049A"/>
    <w:rsid w:val="004F0B9C"/>
    <w:rsid w:val="004F0BA1"/>
    <w:rsid w:val="004F0F33"/>
    <w:rsid w:val="004F0F48"/>
    <w:rsid w:val="004F1071"/>
    <w:rsid w:val="004F12D1"/>
    <w:rsid w:val="004F1337"/>
    <w:rsid w:val="004F1487"/>
    <w:rsid w:val="004F1533"/>
    <w:rsid w:val="004F1851"/>
    <w:rsid w:val="004F185D"/>
    <w:rsid w:val="004F197F"/>
    <w:rsid w:val="004F1EAA"/>
    <w:rsid w:val="004F2228"/>
    <w:rsid w:val="004F2483"/>
    <w:rsid w:val="004F2570"/>
    <w:rsid w:val="004F2592"/>
    <w:rsid w:val="004F2846"/>
    <w:rsid w:val="004F2B96"/>
    <w:rsid w:val="004F2C15"/>
    <w:rsid w:val="004F339C"/>
    <w:rsid w:val="004F33C7"/>
    <w:rsid w:val="004F3440"/>
    <w:rsid w:val="004F3770"/>
    <w:rsid w:val="004F382B"/>
    <w:rsid w:val="004F3856"/>
    <w:rsid w:val="004F3D22"/>
    <w:rsid w:val="004F3D66"/>
    <w:rsid w:val="004F4090"/>
    <w:rsid w:val="004F4312"/>
    <w:rsid w:val="004F4494"/>
    <w:rsid w:val="004F4496"/>
    <w:rsid w:val="004F46C3"/>
    <w:rsid w:val="004F4774"/>
    <w:rsid w:val="004F477E"/>
    <w:rsid w:val="004F47BD"/>
    <w:rsid w:val="004F4A68"/>
    <w:rsid w:val="004F4C6E"/>
    <w:rsid w:val="004F4F92"/>
    <w:rsid w:val="004F51B2"/>
    <w:rsid w:val="004F529C"/>
    <w:rsid w:val="004F52CD"/>
    <w:rsid w:val="004F53E8"/>
    <w:rsid w:val="004F5473"/>
    <w:rsid w:val="004F54C8"/>
    <w:rsid w:val="004F5677"/>
    <w:rsid w:val="004F5DFD"/>
    <w:rsid w:val="004F6635"/>
    <w:rsid w:val="004F6976"/>
    <w:rsid w:val="004F6CE2"/>
    <w:rsid w:val="004F6EC7"/>
    <w:rsid w:val="004F724E"/>
    <w:rsid w:val="004F7268"/>
    <w:rsid w:val="004F73A0"/>
    <w:rsid w:val="004F74B3"/>
    <w:rsid w:val="004F76F6"/>
    <w:rsid w:val="004F7825"/>
    <w:rsid w:val="004F785B"/>
    <w:rsid w:val="004F7E16"/>
    <w:rsid w:val="005000D9"/>
    <w:rsid w:val="00500479"/>
    <w:rsid w:val="005008AC"/>
    <w:rsid w:val="00500E47"/>
    <w:rsid w:val="00500E4B"/>
    <w:rsid w:val="005010C7"/>
    <w:rsid w:val="00501B75"/>
    <w:rsid w:val="00501B9F"/>
    <w:rsid w:val="0050208E"/>
    <w:rsid w:val="00502118"/>
    <w:rsid w:val="005021A9"/>
    <w:rsid w:val="00502295"/>
    <w:rsid w:val="0050230A"/>
    <w:rsid w:val="005023B4"/>
    <w:rsid w:val="005023C9"/>
    <w:rsid w:val="0050278D"/>
    <w:rsid w:val="00502828"/>
    <w:rsid w:val="00502A37"/>
    <w:rsid w:val="00502ABA"/>
    <w:rsid w:val="00502CE9"/>
    <w:rsid w:val="00502DB4"/>
    <w:rsid w:val="00502DF7"/>
    <w:rsid w:val="00503162"/>
    <w:rsid w:val="005031DF"/>
    <w:rsid w:val="0050322C"/>
    <w:rsid w:val="00503687"/>
    <w:rsid w:val="005037C3"/>
    <w:rsid w:val="0050399D"/>
    <w:rsid w:val="00503D91"/>
    <w:rsid w:val="00503ED9"/>
    <w:rsid w:val="00504057"/>
    <w:rsid w:val="0050418B"/>
    <w:rsid w:val="00504511"/>
    <w:rsid w:val="00504804"/>
    <w:rsid w:val="00504827"/>
    <w:rsid w:val="005048B9"/>
    <w:rsid w:val="00504AE7"/>
    <w:rsid w:val="00504B32"/>
    <w:rsid w:val="00504BC6"/>
    <w:rsid w:val="00504CEB"/>
    <w:rsid w:val="00504CFD"/>
    <w:rsid w:val="00504EE7"/>
    <w:rsid w:val="00505567"/>
    <w:rsid w:val="00505A50"/>
    <w:rsid w:val="00505BEE"/>
    <w:rsid w:val="00505DA1"/>
    <w:rsid w:val="00505F54"/>
    <w:rsid w:val="005062F9"/>
    <w:rsid w:val="0050651D"/>
    <w:rsid w:val="0050656B"/>
    <w:rsid w:val="00506B50"/>
    <w:rsid w:val="00506D34"/>
    <w:rsid w:val="00507497"/>
    <w:rsid w:val="0050774B"/>
    <w:rsid w:val="0050792D"/>
    <w:rsid w:val="00507CA9"/>
    <w:rsid w:val="00507F24"/>
    <w:rsid w:val="00510117"/>
    <w:rsid w:val="00510410"/>
    <w:rsid w:val="0051058A"/>
    <w:rsid w:val="005107A8"/>
    <w:rsid w:val="00510809"/>
    <w:rsid w:val="0051083D"/>
    <w:rsid w:val="00510A6E"/>
    <w:rsid w:val="00510BBD"/>
    <w:rsid w:val="00511258"/>
    <w:rsid w:val="0051148F"/>
    <w:rsid w:val="005115AD"/>
    <w:rsid w:val="005118E5"/>
    <w:rsid w:val="00511B7A"/>
    <w:rsid w:val="00511EE8"/>
    <w:rsid w:val="005124AF"/>
    <w:rsid w:val="005124DC"/>
    <w:rsid w:val="005125F9"/>
    <w:rsid w:val="0051291F"/>
    <w:rsid w:val="00512A7B"/>
    <w:rsid w:val="0051345D"/>
    <w:rsid w:val="00513759"/>
    <w:rsid w:val="00513CFC"/>
    <w:rsid w:val="00513D65"/>
    <w:rsid w:val="00513F30"/>
    <w:rsid w:val="00514098"/>
    <w:rsid w:val="0051418C"/>
    <w:rsid w:val="00514220"/>
    <w:rsid w:val="005142DE"/>
    <w:rsid w:val="0051478C"/>
    <w:rsid w:val="00514C62"/>
    <w:rsid w:val="00514D74"/>
    <w:rsid w:val="00514F1D"/>
    <w:rsid w:val="00515917"/>
    <w:rsid w:val="00515C85"/>
    <w:rsid w:val="00515D08"/>
    <w:rsid w:val="00515D10"/>
    <w:rsid w:val="00516A02"/>
    <w:rsid w:val="00516AF2"/>
    <w:rsid w:val="00516F88"/>
    <w:rsid w:val="005175B6"/>
    <w:rsid w:val="0051775E"/>
    <w:rsid w:val="00517827"/>
    <w:rsid w:val="00517841"/>
    <w:rsid w:val="005178C2"/>
    <w:rsid w:val="00517DEC"/>
    <w:rsid w:val="00520624"/>
    <w:rsid w:val="00520C82"/>
    <w:rsid w:val="0052142F"/>
    <w:rsid w:val="00521462"/>
    <w:rsid w:val="00521EEA"/>
    <w:rsid w:val="00522022"/>
    <w:rsid w:val="00522241"/>
    <w:rsid w:val="00522608"/>
    <w:rsid w:val="005226FF"/>
    <w:rsid w:val="0052286B"/>
    <w:rsid w:val="00522E35"/>
    <w:rsid w:val="00522F6B"/>
    <w:rsid w:val="00522FFC"/>
    <w:rsid w:val="0052308C"/>
    <w:rsid w:val="0052310C"/>
    <w:rsid w:val="00523188"/>
    <w:rsid w:val="005234D6"/>
    <w:rsid w:val="00523581"/>
    <w:rsid w:val="0052369C"/>
    <w:rsid w:val="00523734"/>
    <w:rsid w:val="00523B59"/>
    <w:rsid w:val="00523B69"/>
    <w:rsid w:val="00523BA3"/>
    <w:rsid w:val="00524307"/>
    <w:rsid w:val="00524AC6"/>
    <w:rsid w:val="00524AFA"/>
    <w:rsid w:val="00524C08"/>
    <w:rsid w:val="00524C2C"/>
    <w:rsid w:val="00524DA3"/>
    <w:rsid w:val="0052558E"/>
    <w:rsid w:val="005256A6"/>
    <w:rsid w:val="00525812"/>
    <w:rsid w:val="005259EE"/>
    <w:rsid w:val="00526200"/>
    <w:rsid w:val="0052620F"/>
    <w:rsid w:val="0052655F"/>
    <w:rsid w:val="005265A1"/>
    <w:rsid w:val="00526896"/>
    <w:rsid w:val="00526C95"/>
    <w:rsid w:val="00526F20"/>
    <w:rsid w:val="00527459"/>
    <w:rsid w:val="005278A4"/>
    <w:rsid w:val="005278D6"/>
    <w:rsid w:val="00527A15"/>
    <w:rsid w:val="00527BF9"/>
    <w:rsid w:val="00527D65"/>
    <w:rsid w:val="00527DCE"/>
    <w:rsid w:val="00527FC3"/>
    <w:rsid w:val="00527FFC"/>
    <w:rsid w:val="00530538"/>
    <w:rsid w:val="00530651"/>
    <w:rsid w:val="0053087B"/>
    <w:rsid w:val="005309BC"/>
    <w:rsid w:val="00530DF4"/>
    <w:rsid w:val="00530EDE"/>
    <w:rsid w:val="00530FD0"/>
    <w:rsid w:val="00531029"/>
    <w:rsid w:val="00531230"/>
    <w:rsid w:val="005315D2"/>
    <w:rsid w:val="00531651"/>
    <w:rsid w:val="00531973"/>
    <w:rsid w:val="00531D8A"/>
    <w:rsid w:val="00531E5B"/>
    <w:rsid w:val="0053234C"/>
    <w:rsid w:val="005325C1"/>
    <w:rsid w:val="0053271A"/>
    <w:rsid w:val="00532B0D"/>
    <w:rsid w:val="00532BA4"/>
    <w:rsid w:val="005332EF"/>
    <w:rsid w:val="005335C9"/>
    <w:rsid w:val="005338A6"/>
    <w:rsid w:val="00533C9A"/>
    <w:rsid w:val="005347FE"/>
    <w:rsid w:val="005348CC"/>
    <w:rsid w:val="00534EC4"/>
    <w:rsid w:val="00534ED7"/>
    <w:rsid w:val="005350C8"/>
    <w:rsid w:val="0053513A"/>
    <w:rsid w:val="00535219"/>
    <w:rsid w:val="00535499"/>
    <w:rsid w:val="005354DF"/>
    <w:rsid w:val="005358C7"/>
    <w:rsid w:val="005362C9"/>
    <w:rsid w:val="005364A6"/>
    <w:rsid w:val="005369D9"/>
    <w:rsid w:val="00536A25"/>
    <w:rsid w:val="00536F15"/>
    <w:rsid w:val="00536F64"/>
    <w:rsid w:val="00537331"/>
    <w:rsid w:val="00537457"/>
    <w:rsid w:val="005376E1"/>
    <w:rsid w:val="00537DD1"/>
    <w:rsid w:val="00540165"/>
    <w:rsid w:val="005402F6"/>
    <w:rsid w:val="00540452"/>
    <w:rsid w:val="00540564"/>
    <w:rsid w:val="00540662"/>
    <w:rsid w:val="00540759"/>
    <w:rsid w:val="00540D45"/>
    <w:rsid w:val="00540F6E"/>
    <w:rsid w:val="0054137A"/>
    <w:rsid w:val="005418EA"/>
    <w:rsid w:val="00541A91"/>
    <w:rsid w:val="00541BEF"/>
    <w:rsid w:val="00541DB7"/>
    <w:rsid w:val="00541E1C"/>
    <w:rsid w:val="0054241B"/>
    <w:rsid w:val="0054254A"/>
    <w:rsid w:val="005425E3"/>
    <w:rsid w:val="0054272A"/>
    <w:rsid w:val="00543094"/>
    <w:rsid w:val="005430F0"/>
    <w:rsid w:val="00543216"/>
    <w:rsid w:val="00543328"/>
    <w:rsid w:val="00543596"/>
    <w:rsid w:val="00543F31"/>
    <w:rsid w:val="00544210"/>
    <w:rsid w:val="0054431C"/>
    <w:rsid w:val="00544404"/>
    <w:rsid w:val="0054447A"/>
    <w:rsid w:val="00544A67"/>
    <w:rsid w:val="00544EF5"/>
    <w:rsid w:val="00545661"/>
    <w:rsid w:val="00545AA5"/>
    <w:rsid w:val="00545D8D"/>
    <w:rsid w:val="00546080"/>
    <w:rsid w:val="005464AC"/>
    <w:rsid w:val="005464D7"/>
    <w:rsid w:val="005465B8"/>
    <w:rsid w:val="005465DB"/>
    <w:rsid w:val="00546EC0"/>
    <w:rsid w:val="00547025"/>
    <w:rsid w:val="0054714C"/>
    <w:rsid w:val="005473BB"/>
    <w:rsid w:val="005477DF"/>
    <w:rsid w:val="00547BB1"/>
    <w:rsid w:val="005503EB"/>
    <w:rsid w:val="005506E0"/>
    <w:rsid w:val="0055072E"/>
    <w:rsid w:val="00550884"/>
    <w:rsid w:val="0055097A"/>
    <w:rsid w:val="005509B0"/>
    <w:rsid w:val="00550B5A"/>
    <w:rsid w:val="00550EDB"/>
    <w:rsid w:val="0055110D"/>
    <w:rsid w:val="005514A9"/>
    <w:rsid w:val="00551743"/>
    <w:rsid w:val="00551805"/>
    <w:rsid w:val="00551CDA"/>
    <w:rsid w:val="00551DB5"/>
    <w:rsid w:val="00551E4C"/>
    <w:rsid w:val="005521EF"/>
    <w:rsid w:val="00552922"/>
    <w:rsid w:val="00552ADF"/>
    <w:rsid w:val="00552D9E"/>
    <w:rsid w:val="00552DDB"/>
    <w:rsid w:val="00552E86"/>
    <w:rsid w:val="00552E8E"/>
    <w:rsid w:val="00553027"/>
    <w:rsid w:val="0055334A"/>
    <w:rsid w:val="005535FE"/>
    <w:rsid w:val="00553B21"/>
    <w:rsid w:val="00553BEB"/>
    <w:rsid w:val="00553CD0"/>
    <w:rsid w:val="00554808"/>
    <w:rsid w:val="005548B4"/>
    <w:rsid w:val="005549E6"/>
    <w:rsid w:val="00554CAE"/>
    <w:rsid w:val="00554D91"/>
    <w:rsid w:val="00554E55"/>
    <w:rsid w:val="00554F8D"/>
    <w:rsid w:val="0055504C"/>
    <w:rsid w:val="005551DB"/>
    <w:rsid w:val="00555210"/>
    <w:rsid w:val="005553EB"/>
    <w:rsid w:val="0055543E"/>
    <w:rsid w:val="00555586"/>
    <w:rsid w:val="005563BA"/>
    <w:rsid w:val="0055642C"/>
    <w:rsid w:val="00556C7B"/>
    <w:rsid w:val="00556CC3"/>
    <w:rsid w:val="00557097"/>
    <w:rsid w:val="00557126"/>
    <w:rsid w:val="005571BA"/>
    <w:rsid w:val="00557329"/>
    <w:rsid w:val="005577BB"/>
    <w:rsid w:val="005577D4"/>
    <w:rsid w:val="0055796A"/>
    <w:rsid w:val="00557F8A"/>
    <w:rsid w:val="0056022B"/>
    <w:rsid w:val="005602FE"/>
    <w:rsid w:val="00560474"/>
    <w:rsid w:val="0056049D"/>
    <w:rsid w:val="0056057B"/>
    <w:rsid w:val="0056058E"/>
    <w:rsid w:val="00560752"/>
    <w:rsid w:val="00560958"/>
    <w:rsid w:val="00560C22"/>
    <w:rsid w:val="00560DB4"/>
    <w:rsid w:val="00561047"/>
    <w:rsid w:val="005611F7"/>
    <w:rsid w:val="00561560"/>
    <w:rsid w:val="00561924"/>
    <w:rsid w:val="00561960"/>
    <w:rsid w:val="00561A1A"/>
    <w:rsid w:val="00561EC4"/>
    <w:rsid w:val="0056201D"/>
    <w:rsid w:val="005629CD"/>
    <w:rsid w:val="00562C2B"/>
    <w:rsid w:val="0056377C"/>
    <w:rsid w:val="00563EA9"/>
    <w:rsid w:val="00564600"/>
    <w:rsid w:val="005649AD"/>
    <w:rsid w:val="00564B2E"/>
    <w:rsid w:val="00564D99"/>
    <w:rsid w:val="00564E4A"/>
    <w:rsid w:val="00564FD9"/>
    <w:rsid w:val="0056502A"/>
    <w:rsid w:val="0056519B"/>
    <w:rsid w:val="00565D83"/>
    <w:rsid w:val="00565E45"/>
    <w:rsid w:val="0056606E"/>
    <w:rsid w:val="00566168"/>
    <w:rsid w:val="005669A7"/>
    <w:rsid w:val="00566A53"/>
    <w:rsid w:val="00566A86"/>
    <w:rsid w:val="00566C87"/>
    <w:rsid w:val="00566E87"/>
    <w:rsid w:val="00566FF3"/>
    <w:rsid w:val="005678EA"/>
    <w:rsid w:val="00567947"/>
    <w:rsid w:val="00570905"/>
    <w:rsid w:val="00570A77"/>
    <w:rsid w:val="00570A90"/>
    <w:rsid w:val="00570AC5"/>
    <w:rsid w:val="00570C8A"/>
    <w:rsid w:val="00570F8A"/>
    <w:rsid w:val="0057124B"/>
    <w:rsid w:val="00571397"/>
    <w:rsid w:val="0057148C"/>
    <w:rsid w:val="005714EE"/>
    <w:rsid w:val="00571801"/>
    <w:rsid w:val="00571967"/>
    <w:rsid w:val="00571F24"/>
    <w:rsid w:val="0057213A"/>
    <w:rsid w:val="00572275"/>
    <w:rsid w:val="0057269A"/>
    <w:rsid w:val="00572737"/>
    <w:rsid w:val="00572A56"/>
    <w:rsid w:val="0057328C"/>
    <w:rsid w:val="005734D6"/>
    <w:rsid w:val="0057364E"/>
    <w:rsid w:val="00573A21"/>
    <w:rsid w:val="005744DA"/>
    <w:rsid w:val="005744FD"/>
    <w:rsid w:val="0057529D"/>
    <w:rsid w:val="005754CE"/>
    <w:rsid w:val="00575833"/>
    <w:rsid w:val="00575DF8"/>
    <w:rsid w:val="00576213"/>
    <w:rsid w:val="005762AA"/>
    <w:rsid w:val="005765BC"/>
    <w:rsid w:val="005769C4"/>
    <w:rsid w:val="0057705F"/>
    <w:rsid w:val="00577600"/>
    <w:rsid w:val="00577616"/>
    <w:rsid w:val="00577D09"/>
    <w:rsid w:val="00577F96"/>
    <w:rsid w:val="005801F2"/>
    <w:rsid w:val="00580291"/>
    <w:rsid w:val="005805A3"/>
    <w:rsid w:val="0058063E"/>
    <w:rsid w:val="00580A57"/>
    <w:rsid w:val="00580BF1"/>
    <w:rsid w:val="00580C46"/>
    <w:rsid w:val="005811EC"/>
    <w:rsid w:val="0058173A"/>
    <w:rsid w:val="005817AD"/>
    <w:rsid w:val="00581887"/>
    <w:rsid w:val="005819C0"/>
    <w:rsid w:val="00581F93"/>
    <w:rsid w:val="00581FA9"/>
    <w:rsid w:val="00581FC6"/>
    <w:rsid w:val="005821B7"/>
    <w:rsid w:val="00582302"/>
    <w:rsid w:val="00582367"/>
    <w:rsid w:val="00582560"/>
    <w:rsid w:val="0058256D"/>
    <w:rsid w:val="00582649"/>
    <w:rsid w:val="0058285A"/>
    <w:rsid w:val="00582B23"/>
    <w:rsid w:val="00582B87"/>
    <w:rsid w:val="00582CB7"/>
    <w:rsid w:val="00582CEA"/>
    <w:rsid w:val="00582F9B"/>
    <w:rsid w:val="00583110"/>
    <w:rsid w:val="00583130"/>
    <w:rsid w:val="0058349D"/>
    <w:rsid w:val="00583EDC"/>
    <w:rsid w:val="00584070"/>
    <w:rsid w:val="00584518"/>
    <w:rsid w:val="00584A9F"/>
    <w:rsid w:val="00584C6C"/>
    <w:rsid w:val="00584F36"/>
    <w:rsid w:val="005850ED"/>
    <w:rsid w:val="00585232"/>
    <w:rsid w:val="0058590C"/>
    <w:rsid w:val="00585928"/>
    <w:rsid w:val="00586291"/>
    <w:rsid w:val="005862C7"/>
    <w:rsid w:val="00586DEB"/>
    <w:rsid w:val="00586EB5"/>
    <w:rsid w:val="0058717D"/>
    <w:rsid w:val="00587535"/>
    <w:rsid w:val="00587B3C"/>
    <w:rsid w:val="00587B66"/>
    <w:rsid w:val="00587DEE"/>
    <w:rsid w:val="00590A1C"/>
    <w:rsid w:val="00590D74"/>
    <w:rsid w:val="005910C2"/>
    <w:rsid w:val="005912B5"/>
    <w:rsid w:val="005915AB"/>
    <w:rsid w:val="00591DE0"/>
    <w:rsid w:val="00592D80"/>
    <w:rsid w:val="00592E1D"/>
    <w:rsid w:val="00593778"/>
    <w:rsid w:val="00593915"/>
    <w:rsid w:val="00593FC0"/>
    <w:rsid w:val="005942E0"/>
    <w:rsid w:val="00594340"/>
    <w:rsid w:val="005949AE"/>
    <w:rsid w:val="00594A7E"/>
    <w:rsid w:val="00594B7A"/>
    <w:rsid w:val="00594D12"/>
    <w:rsid w:val="00594D56"/>
    <w:rsid w:val="00594DDA"/>
    <w:rsid w:val="0059527B"/>
    <w:rsid w:val="0059557B"/>
    <w:rsid w:val="005958DE"/>
    <w:rsid w:val="00595930"/>
    <w:rsid w:val="00595AB0"/>
    <w:rsid w:val="00595D89"/>
    <w:rsid w:val="00595DE7"/>
    <w:rsid w:val="005963C8"/>
    <w:rsid w:val="00596513"/>
    <w:rsid w:val="00596A91"/>
    <w:rsid w:val="00596CA5"/>
    <w:rsid w:val="00596FF9"/>
    <w:rsid w:val="00597034"/>
    <w:rsid w:val="0059707C"/>
    <w:rsid w:val="0059798E"/>
    <w:rsid w:val="00597A44"/>
    <w:rsid w:val="00597AB9"/>
    <w:rsid w:val="00597AD4"/>
    <w:rsid w:val="00597BA9"/>
    <w:rsid w:val="00597C58"/>
    <w:rsid w:val="00597CE1"/>
    <w:rsid w:val="00597EFC"/>
    <w:rsid w:val="005A06A6"/>
    <w:rsid w:val="005A0740"/>
    <w:rsid w:val="005A0847"/>
    <w:rsid w:val="005A08E0"/>
    <w:rsid w:val="005A0908"/>
    <w:rsid w:val="005A0D3E"/>
    <w:rsid w:val="005A128E"/>
    <w:rsid w:val="005A17DF"/>
    <w:rsid w:val="005A1B0E"/>
    <w:rsid w:val="005A1BA5"/>
    <w:rsid w:val="005A1C36"/>
    <w:rsid w:val="005A1DBA"/>
    <w:rsid w:val="005A21DA"/>
    <w:rsid w:val="005A2603"/>
    <w:rsid w:val="005A278D"/>
    <w:rsid w:val="005A27F2"/>
    <w:rsid w:val="005A29E7"/>
    <w:rsid w:val="005A2C56"/>
    <w:rsid w:val="005A377F"/>
    <w:rsid w:val="005A3B0A"/>
    <w:rsid w:val="005A3B95"/>
    <w:rsid w:val="005A3BB1"/>
    <w:rsid w:val="005A3CB8"/>
    <w:rsid w:val="005A3D27"/>
    <w:rsid w:val="005A4170"/>
    <w:rsid w:val="005A450F"/>
    <w:rsid w:val="005A4692"/>
    <w:rsid w:val="005A4BD7"/>
    <w:rsid w:val="005A4EE2"/>
    <w:rsid w:val="005A564D"/>
    <w:rsid w:val="005A56ED"/>
    <w:rsid w:val="005A58F0"/>
    <w:rsid w:val="005A5B91"/>
    <w:rsid w:val="005A5C9E"/>
    <w:rsid w:val="005A620F"/>
    <w:rsid w:val="005A64EC"/>
    <w:rsid w:val="005A65FC"/>
    <w:rsid w:val="005A6A11"/>
    <w:rsid w:val="005A6CF7"/>
    <w:rsid w:val="005A791B"/>
    <w:rsid w:val="005A7F2B"/>
    <w:rsid w:val="005A7F85"/>
    <w:rsid w:val="005B0292"/>
    <w:rsid w:val="005B05E4"/>
    <w:rsid w:val="005B09C8"/>
    <w:rsid w:val="005B0A80"/>
    <w:rsid w:val="005B0E40"/>
    <w:rsid w:val="005B0EDA"/>
    <w:rsid w:val="005B0EEA"/>
    <w:rsid w:val="005B1340"/>
    <w:rsid w:val="005B177F"/>
    <w:rsid w:val="005B23C9"/>
    <w:rsid w:val="005B24C0"/>
    <w:rsid w:val="005B29F0"/>
    <w:rsid w:val="005B368A"/>
    <w:rsid w:val="005B3BC2"/>
    <w:rsid w:val="005B4107"/>
    <w:rsid w:val="005B41C0"/>
    <w:rsid w:val="005B4490"/>
    <w:rsid w:val="005B4722"/>
    <w:rsid w:val="005B47C4"/>
    <w:rsid w:val="005B47E5"/>
    <w:rsid w:val="005B4BEA"/>
    <w:rsid w:val="005B4C3C"/>
    <w:rsid w:val="005B51CD"/>
    <w:rsid w:val="005B56E7"/>
    <w:rsid w:val="005B5F41"/>
    <w:rsid w:val="005B64A1"/>
    <w:rsid w:val="005B66C3"/>
    <w:rsid w:val="005B688B"/>
    <w:rsid w:val="005B6955"/>
    <w:rsid w:val="005B6AA2"/>
    <w:rsid w:val="005B6B38"/>
    <w:rsid w:val="005B6C0B"/>
    <w:rsid w:val="005B6E57"/>
    <w:rsid w:val="005B70B7"/>
    <w:rsid w:val="005B78C9"/>
    <w:rsid w:val="005C0506"/>
    <w:rsid w:val="005C05C9"/>
    <w:rsid w:val="005C0673"/>
    <w:rsid w:val="005C0702"/>
    <w:rsid w:val="005C08D3"/>
    <w:rsid w:val="005C0ACD"/>
    <w:rsid w:val="005C0B73"/>
    <w:rsid w:val="005C0BEB"/>
    <w:rsid w:val="005C12AB"/>
    <w:rsid w:val="005C135F"/>
    <w:rsid w:val="005C16DB"/>
    <w:rsid w:val="005C1707"/>
    <w:rsid w:val="005C1B73"/>
    <w:rsid w:val="005C1BFD"/>
    <w:rsid w:val="005C1E26"/>
    <w:rsid w:val="005C206E"/>
    <w:rsid w:val="005C2614"/>
    <w:rsid w:val="005C28BE"/>
    <w:rsid w:val="005C2AA7"/>
    <w:rsid w:val="005C2C56"/>
    <w:rsid w:val="005C2FB8"/>
    <w:rsid w:val="005C3091"/>
    <w:rsid w:val="005C30A6"/>
    <w:rsid w:val="005C39A1"/>
    <w:rsid w:val="005C39E7"/>
    <w:rsid w:val="005C3CE5"/>
    <w:rsid w:val="005C3EB2"/>
    <w:rsid w:val="005C4057"/>
    <w:rsid w:val="005C41B4"/>
    <w:rsid w:val="005C4A28"/>
    <w:rsid w:val="005C5415"/>
    <w:rsid w:val="005C5693"/>
    <w:rsid w:val="005C577B"/>
    <w:rsid w:val="005C5AD5"/>
    <w:rsid w:val="005C5B48"/>
    <w:rsid w:val="005C5CD1"/>
    <w:rsid w:val="005C5D54"/>
    <w:rsid w:val="005C5EA0"/>
    <w:rsid w:val="005C606A"/>
    <w:rsid w:val="005C654A"/>
    <w:rsid w:val="005C6693"/>
    <w:rsid w:val="005C69AE"/>
    <w:rsid w:val="005C6D92"/>
    <w:rsid w:val="005C6EE8"/>
    <w:rsid w:val="005C7194"/>
    <w:rsid w:val="005C74AE"/>
    <w:rsid w:val="005C75AE"/>
    <w:rsid w:val="005C75D5"/>
    <w:rsid w:val="005C77AD"/>
    <w:rsid w:val="005C784A"/>
    <w:rsid w:val="005C7C55"/>
    <w:rsid w:val="005C7E17"/>
    <w:rsid w:val="005C7E36"/>
    <w:rsid w:val="005C7EE9"/>
    <w:rsid w:val="005D0315"/>
    <w:rsid w:val="005D0505"/>
    <w:rsid w:val="005D0DC9"/>
    <w:rsid w:val="005D0FCB"/>
    <w:rsid w:val="005D10FB"/>
    <w:rsid w:val="005D143A"/>
    <w:rsid w:val="005D19CF"/>
    <w:rsid w:val="005D19FC"/>
    <w:rsid w:val="005D1D0A"/>
    <w:rsid w:val="005D20F8"/>
    <w:rsid w:val="005D2327"/>
    <w:rsid w:val="005D2416"/>
    <w:rsid w:val="005D254D"/>
    <w:rsid w:val="005D26F5"/>
    <w:rsid w:val="005D2959"/>
    <w:rsid w:val="005D2AE3"/>
    <w:rsid w:val="005D31C5"/>
    <w:rsid w:val="005D32B5"/>
    <w:rsid w:val="005D3370"/>
    <w:rsid w:val="005D33E9"/>
    <w:rsid w:val="005D36C2"/>
    <w:rsid w:val="005D3902"/>
    <w:rsid w:val="005D3FFD"/>
    <w:rsid w:val="005D404B"/>
    <w:rsid w:val="005D4111"/>
    <w:rsid w:val="005D42CC"/>
    <w:rsid w:val="005D4963"/>
    <w:rsid w:val="005D4C85"/>
    <w:rsid w:val="005D4FD5"/>
    <w:rsid w:val="005D520D"/>
    <w:rsid w:val="005D520E"/>
    <w:rsid w:val="005D5902"/>
    <w:rsid w:val="005D5A03"/>
    <w:rsid w:val="005D5C44"/>
    <w:rsid w:val="005D602F"/>
    <w:rsid w:val="005D612F"/>
    <w:rsid w:val="005D6314"/>
    <w:rsid w:val="005D6903"/>
    <w:rsid w:val="005D6B6C"/>
    <w:rsid w:val="005D6D16"/>
    <w:rsid w:val="005D6F96"/>
    <w:rsid w:val="005D7415"/>
    <w:rsid w:val="005D7500"/>
    <w:rsid w:val="005D7538"/>
    <w:rsid w:val="005D77A9"/>
    <w:rsid w:val="005D780A"/>
    <w:rsid w:val="005D7873"/>
    <w:rsid w:val="005D79DE"/>
    <w:rsid w:val="005D7EE1"/>
    <w:rsid w:val="005E0294"/>
    <w:rsid w:val="005E0689"/>
    <w:rsid w:val="005E0772"/>
    <w:rsid w:val="005E09EF"/>
    <w:rsid w:val="005E0ABE"/>
    <w:rsid w:val="005E10BB"/>
    <w:rsid w:val="005E1811"/>
    <w:rsid w:val="005E1956"/>
    <w:rsid w:val="005E19E4"/>
    <w:rsid w:val="005E22FD"/>
    <w:rsid w:val="005E2353"/>
    <w:rsid w:val="005E27E0"/>
    <w:rsid w:val="005E2B0B"/>
    <w:rsid w:val="005E2C9B"/>
    <w:rsid w:val="005E2CB2"/>
    <w:rsid w:val="005E3103"/>
    <w:rsid w:val="005E3173"/>
    <w:rsid w:val="005E3197"/>
    <w:rsid w:val="005E3A0C"/>
    <w:rsid w:val="005E3CC2"/>
    <w:rsid w:val="005E3E15"/>
    <w:rsid w:val="005E3FB3"/>
    <w:rsid w:val="005E42EB"/>
    <w:rsid w:val="005E4300"/>
    <w:rsid w:val="005E4703"/>
    <w:rsid w:val="005E4F09"/>
    <w:rsid w:val="005E5236"/>
    <w:rsid w:val="005E535C"/>
    <w:rsid w:val="005E53F3"/>
    <w:rsid w:val="005E5412"/>
    <w:rsid w:val="005E56B1"/>
    <w:rsid w:val="005E5772"/>
    <w:rsid w:val="005E5C35"/>
    <w:rsid w:val="005E5D83"/>
    <w:rsid w:val="005E5ED9"/>
    <w:rsid w:val="005E5FAD"/>
    <w:rsid w:val="005E61B7"/>
    <w:rsid w:val="005E6222"/>
    <w:rsid w:val="005E6253"/>
    <w:rsid w:val="005E67E1"/>
    <w:rsid w:val="005E6B7B"/>
    <w:rsid w:val="005E6D49"/>
    <w:rsid w:val="005E6DB9"/>
    <w:rsid w:val="005E6EC1"/>
    <w:rsid w:val="005E737C"/>
    <w:rsid w:val="005E7FD6"/>
    <w:rsid w:val="005F035E"/>
    <w:rsid w:val="005F07AD"/>
    <w:rsid w:val="005F093C"/>
    <w:rsid w:val="005F0C97"/>
    <w:rsid w:val="005F0D0A"/>
    <w:rsid w:val="005F0DEF"/>
    <w:rsid w:val="005F0E4C"/>
    <w:rsid w:val="005F13D0"/>
    <w:rsid w:val="005F1A4F"/>
    <w:rsid w:val="005F1C7B"/>
    <w:rsid w:val="005F1FF5"/>
    <w:rsid w:val="005F20BF"/>
    <w:rsid w:val="005F227A"/>
    <w:rsid w:val="005F2732"/>
    <w:rsid w:val="005F2B82"/>
    <w:rsid w:val="005F311C"/>
    <w:rsid w:val="005F3596"/>
    <w:rsid w:val="005F4237"/>
    <w:rsid w:val="005F45FD"/>
    <w:rsid w:val="005F4901"/>
    <w:rsid w:val="005F4D69"/>
    <w:rsid w:val="005F537F"/>
    <w:rsid w:val="005F553E"/>
    <w:rsid w:val="005F5696"/>
    <w:rsid w:val="005F5BF1"/>
    <w:rsid w:val="005F5F1F"/>
    <w:rsid w:val="005F637B"/>
    <w:rsid w:val="005F6610"/>
    <w:rsid w:val="005F6700"/>
    <w:rsid w:val="005F681F"/>
    <w:rsid w:val="005F69A8"/>
    <w:rsid w:val="005F6B36"/>
    <w:rsid w:val="005F7077"/>
    <w:rsid w:val="005F7096"/>
    <w:rsid w:val="005F71BC"/>
    <w:rsid w:val="005F729B"/>
    <w:rsid w:val="005F7564"/>
    <w:rsid w:val="005F76D9"/>
    <w:rsid w:val="005F781C"/>
    <w:rsid w:val="006004E6"/>
    <w:rsid w:val="00600521"/>
    <w:rsid w:val="006005F0"/>
    <w:rsid w:val="006007BA"/>
    <w:rsid w:val="00600871"/>
    <w:rsid w:val="00600879"/>
    <w:rsid w:val="0060094B"/>
    <w:rsid w:val="00600ABC"/>
    <w:rsid w:val="006012B5"/>
    <w:rsid w:val="00601881"/>
    <w:rsid w:val="00601AA2"/>
    <w:rsid w:val="00601C5F"/>
    <w:rsid w:val="00601DD6"/>
    <w:rsid w:val="00601E12"/>
    <w:rsid w:val="00602096"/>
    <w:rsid w:val="006022EF"/>
    <w:rsid w:val="006023E3"/>
    <w:rsid w:val="006026C7"/>
    <w:rsid w:val="00602862"/>
    <w:rsid w:val="00602A90"/>
    <w:rsid w:val="00602B46"/>
    <w:rsid w:val="00602E02"/>
    <w:rsid w:val="00602F54"/>
    <w:rsid w:val="00602FCF"/>
    <w:rsid w:val="00603327"/>
    <w:rsid w:val="00603487"/>
    <w:rsid w:val="006035FF"/>
    <w:rsid w:val="00603624"/>
    <w:rsid w:val="0060385C"/>
    <w:rsid w:val="00603AB5"/>
    <w:rsid w:val="00603D22"/>
    <w:rsid w:val="00603F04"/>
    <w:rsid w:val="00604091"/>
    <w:rsid w:val="006040E1"/>
    <w:rsid w:val="00604118"/>
    <w:rsid w:val="006048EB"/>
    <w:rsid w:val="00604951"/>
    <w:rsid w:val="00605255"/>
    <w:rsid w:val="006053BC"/>
    <w:rsid w:val="00605EEC"/>
    <w:rsid w:val="00605F23"/>
    <w:rsid w:val="006069BE"/>
    <w:rsid w:val="00606C28"/>
    <w:rsid w:val="00606C58"/>
    <w:rsid w:val="00606C6A"/>
    <w:rsid w:val="00606C94"/>
    <w:rsid w:val="00606F7C"/>
    <w:rsid w:val="0060728D"/>
    <w:rsid w:val="0060743A"/>
    <w:rsid w:val="00607697"/>
    <w:rsid w:val="0060770F"/>
    <w:rsid w:val="0061058E"/>
    <w:rsid w:val="006107B6"/>
    <w:rsid w:val="00610A83"/>
    <w:rsid w:val="00610E1D"/>
    <w:rsid w:val="00610E3C"/>
    <w:rsid w:val="00611096"/>
    <w:rsid w:val="00611670"/>
    <w:rsid w:val="00611940"/>
    <w:rsid w:val="0061195D"/>
    <w:rsid w:val="00611B54"/>
    <w:rsid w:val="00611CB3"/>
    <w:rsid w:val="00612102"/>
    <w:rsid w:val="00612221"/>
    <w:rsid w:val="00612325"/>
    <w:rsid w:val="006124F3"/>
    <w:rsid w:val="006126C1"/>
    <w:rsid w:val="00612732"/>
    <w:rsid w:val="00612A7F"/>
    <w:rsid w:val="00612B4D"/>
    <w:rsid w:val="00612D0F"/>
    <w:rsid w:val="00613020"/>
    <w:rsid w:val="0061316D"/>
    <w:rsid w:val="00613180"/>
    <w:rsid w:val="006135D4"/>
    <w:rsid w:val="006139D8"/>
    <w:rsid w:val="00613A00"/>
    <w:rsid w:val="00613F3A"/>
    <w:rsid w:val="006144A2"/>
    <w:rsid w:val="00614929"/>
    <w:rsid w:val="00614E1B"/>
    <w:rsid w:val="00614F9D"/>
    <w:rsid w:val="006150F4"/>
    <w:rsid w:val="0061521C"/>
    <w:rsid w:val="00615576"/>
    <w:rsid w:val="00615994"/>
    <w:rsid w:val="00615C01"/>
    <w:rsid w:val="00615C37"/>
    <w:rsid w:val="00615EDA"/>
    <w:rsid w:val="00615EF5"/>
    <w:rsid w:val="00615FA6"/>
    <w:rsid w:val="00616029"/>
    <w:rsid w:val="0061604E"/>
    <w:rsid w:val="006165CF"/>
    <w:rsid w:val="006167E4"/>
    <w:rsid w:val="00616995"/>
    <w:rsid w:val="00616BDC"/>
    <w:rsid w:val="00616EA5"/>
    <w:rsid w:val="0061717F"/>
    <w:rsid w:val="00617490"/>
    <w:rsid w:val="00617646"/>
    <w:rsid w:val="00617AD9"/>
    <w:rsid w:val="00617E36"/>
    <w:rsid w:val="00620246"/>
    <w:rsid w:val="0062033E"/>
    <w:rsid w:val="00620716"/>
    <w:rsid w:val="00620A82"/>
    <w:rsid w:val="0062114A"/>
    <w:rsid w:val="006212B0"/>
    <w:rsid w:val="00621464"/>
    <w:rsid w:val="00621F61"/>
    <w:rsid w:val="00622675"/>
    <w:rsid w:val="006226B0"/>
    <w:rsid w:val="00622A36"/>
    <w:rsid w:val="00622B8A"/>
    <w:rsid w:val="00622BFB"/>
    <w:rsid w:val="00622FF2"/>
    <w:rsid w:val="006230A2"/>
    <w:rsid w:val="0062344B"/>
    <w:rsid w:val="00623510"/>
    <w:rsid w:val="00623538"/>
    <w:rsid w:val="00623603"/>
    <w:rsid w:val="00623990"/>
    <w:rsid w:val="00623A21"/>
    <w:rsid w:val="00623DB2"/>
    <w:rsid w:val="00623F31"/>
    <w:rsid w:val="006248B3"/>
    <w:rsid w:val="00624B50"/>
    <w:rsid w:val="00624FFB"/>
    <w:rsid w:val="0062559D"/>
    <w:rsid w:val="00625C55"/>
    <w:rsid w:val="00625DFF"/>
    <w:rsid w:val="00626023"/>
    <w:rsid w:val="00626213"/>
    <w:rsid w:val="006262C3"/>
    <w:rsid w:val="00626441"/>
    <w:rsid w:val="0062679C"/>
    <w:rsid w:val="00626938"/>
    <w:rsid w:val="00626D6D"/>
    <w:rsid w:val="00626EE4"/>
    <w:rsid w:val="0062709E"/>
    <w:rsid w:val="0062731E"/>
    <w:rsid w:val="00627573"/>
    <w:rsid w:val="006279BA"/>
    <w:rsid w:val="00627A8F"/>
    <w:rsid w:val="00627AC2"/>
    <w:rsid w:val="00627C8B"/>
    <w:rsid w:val="00627FD9"/>
    <w:rsid w:val="00630611"/>
    <w:rsid w:val="00630612"/>
    <w:rsid w:val="00631764"/>
    <w:rsid w:val="0063180A"/>
    <w:rsid w:val="006319A1"/>
    <w:rsid w:val="00631BFC"/>
    <w:rsid w:val="006322A1"/>
    <w:rsid w:val="0063269B"/>
    <w:rsid w:val="00632A55"/>
    <w:rsid w:val="00632B5E"/>
    <w:rsid w:val="00632BF5"/>
    <w:rsid w:val="00632DB2"/>
    <w:rsid w:val="00632DDC"/>
    <w:rsid w:val="00632EFC"/>
    <w:rsid w:val="00632FBE"/>
    <w:rsid w:val="0063321A"/>
    <w:rsid w:val="006332A6"/>
    <w:rsid w:val="006338EA"/>
    <w:rsid w:val="006339E8"/>
    <w:rsid w:val="00633C80"/>
    <w:rsid w:val="006340B8"/>
    <w:rsid w:val="00634573"/>
    <w:rsid w:val="006346FF"/>
    <w:rsid w:val="0063477D"/>
    <w:rsid w:val="00634798"/>
    <w:rsid w:val="00634E40"/>
    <w:rsid w:val="00634ED2"/>
    <w:rsid w:val="00635467"/>
    <w:rsid w:val="006355F4"/>
    <w:rsid w:val="00635919"/>
    <w:rsid w:val="00635CB0"/>
    <w:rsid w:val="00635CBE"/>
    <w:rsid w:val="00635DD9"/>
    <w:rsid w:val="0063624E"/>
    <w:rsid w:val="006362C1"/>
    <w:rsid w:val="00636321"/>
    <w:rsid w:val="00636325"/>
    <w:rsid w:val="00636383"/>
    <w:rsid w:val="006364E2"/>
    <w:rsid w:val="00636890"/>
    <w:rsid w:val="00636F4C"/>
    <w:rsid w:val="0063708C"/>
    <w:rsid w:val="00637099"/>
    <w:rsid w:val="006370AD"/>
    <w:rsid w:val="006373C5"/>
    <w:rsid w:val="00637450"/>
    <w:rsid w:val="0063751D"/>
    <w:rsid w:val="00637848"/>
    <w:rsid w:val="00637CCA"/>
    <w:rsid w:val="00637E75"/>
    <w:rsid w:val="00637FE2"/>
    <w:rsid w:val="00640128"/>
    <w:rsid w:val="006405BC"/>
    <w:rsid w:val="006406B7"/>
    <w:rsid w:val="006406B8"/>
    <w:rsid w:val="006409FB"/>
    <w:rsid w:val="00640B98"/>
    <w:rsid w:val="00640E7D"/>
    <w:rsid w:val="00641330"/>
    <w:rsid w:val="006417D2"/>
    <w:rsid w:val="0064193A"/>
    <w:rsid w:val="006419E5"/>
    <w:rsid w:val="00641C1D"/>
    <w:rsid w:val="00641EAE"/>
    <w:rsid w:val="00642169"/>
    <w:rsid w:val="0064216D"/>
    <w:rsid w:val="0064298F"/>
    <w:rsid w:val="0064321D"/>
    <w:rsid w:val="00643364"/>
    <w:rsid w:val="0064376C"/>
    <w:rsid w:val="00643AA3"/>
    <w:rsid w:val="00643AAA"/>
    <w:rsid w:val="00643FBE"/>
    <w:rsid w:val="006443CA"/>
    <w:rsid w:val="00644438"/>
    <w:rsid w:val="00644711"/>
    <w:rsid w:val="006448B9"/>
    <w:rsid w:val="006448E1"/>
    <w:rsid w:val="00644A79"/>
    <w:rsid w:val="00644C65"/>
    <w:rsid w:val="00644ED7"/>
    <w:rsid w:val="0064502E"/>
    <w:rsid w:val="0064523A"/>
    <w:rsid w:val="0064580F"/>
    <w:rsid w:val="00645B57"/>
    <w:rsid w:val="00645BBB"/>
    <w:rsid w:val="00645CED"/>
    <w:rsid w:val="00645E95"/>
    <w:rsid w:val="0064615E"/>
    <w:rsid w:val="006465D2"/>
    <w:rsid w:val="00646813"/>
    <w:rsid w:val="006469CE"/>
    <w:rsid w:val="00647636"/>
    <w:rsid w:val="006476CE"/>
    <w:rsid w:val="006476F9"/>
    <w:rsid w:val="006479D9"/>
    <w:rsid w:val="00647EFF"/>
    <w:rsid w:val="006503C9"/>
    <w:rsid w:val="006505BE"/>
    <w:rsid w:val="006508C8"/>
    <w:rsid w:val="00650945"/>
    <w:rsid w:val="00650951"/>
    <w:rsid w:val="0065099A"/>
    <w:rsid w:val="006509A8"/>
    <w:rsid w:val="00650D50"/>
    <w:rsid w:val="006511CA"/>
    <w:rsid w:val="00651358"/>
    <w:rsid w:val="006518E8"/>
    <w:rsid w:val="006519B2"/>
    <w:rsid w:val="006519BC"/>
    <w:rsid w:val="00651E17"/>
    <w:rsid w:val="006521E2"/>
    <w:rsid w:val="0065232C"/>
    <w:rsid w:val="00652354"/>
    <w:rsid w:val="0065255C"/>
    <w:rsid w:val="00652576"/>
    <w:rsid w:val="006527FC"/>
    <w:rsid w:val="00652808"/>
    <w:rsid w:val="00652AA7"/>
    <w:rsid w:val="00652B23"/>
    <w:rsid w:val="00652E10"/>
    <w:rsid w:val="0065336C"/>
    <w:rsid w:val="00653643"/>
    <w:rsid w:val="00653698"/>
    <w:rsid w:val="006536C2"/>
    <w:rsid w:val="00653AA7"/>
    <w:rsid w:val="00653ACE"/>
    <w:rsid w:val="00653B2D"/>
    <w:rsid w:val="00653B85"/>
    <w:rsid w:val="00653D7C"/>
    <w:rsid w:val="00654042"/>
    <w:rsid w:val="0065460D"/>
    <w:rsid w:val="00654668"/>
    <w:rsid w:val="00654816"/>
    <w:rsid w:val="00654936"/>
    <w:rsid w:val="00654C0C"/>
    <w:rsid w:val="00655008"/>
    <w:rsid w:val="006550DC"/>
    <w:rsid w:val="00655141"/>
    <w:rsid w:val="00655158"/>
    <w:rsid w:val="00655376"/>
    <w:rsid w:val="006555A8"/>
    <w:rsid w:val="00655629"/>
    <w:rsid w:val="00656198"/>
    <w:rsid w:val="00656317"/>
    <w:rsid w:val="006563B0"/>
    <w:rsid w:val="0065652C"/>
    <w:rsid w:val="00656614"/>
    <w:rsid w:val="00656B18"/>
    <w:rsid w:val="00656F35"/>
    <w:rsid w:val="00656F6F"/>
    <w:rsid w:val="0065720B"/>
    <w:rsid w:val="00657790"/>
    <w:rsid w:val="00657963"/>
    <w:rsid w:val="006604EF"/>
    <w:rsid w:val="00660BB9"/>
    <w:rsid w:val="00660CC0"/>
    <w:rsid w:val="006611D1"/>
    <w:rsid w:val="0066146C"/>
    <w:rsid w:val="006617A4"/>
    <w:rsid w:val="0066193F"/>
    <w:rsid w:val="00661AE7"/>
    <w:rsid w:val="00661BED"/>
    <w:rsid w:val="00661C3F"/>
    <w:rsid w:val="00661D19"/>
    <w:rsid w:val="00661D8A"/>
    <w:rsid w:val="00661EC6"/>
    <w:rsid w:val="006625E1"/>
    <w:rsid w:val="0066286F"/>
    <w:rsid w:val="006629C8"/>
    <w:rsid w:val="00662A98"/>
    <w:rsid w:val="0066305A"/>
    <w:rsid w:val="00663179"/>
    <w:rsid w:val="00663C5C"/>
    <w:rsid w:val="00663C83"/>
    <w:rsid w:val="00664067"/>
    <w:rsid w:val="006640A7"/>
    <w:rsid w:val="00664108"/>
    <w:rsid w:val="006641D3"/>
    <w:rsid w:val="006647DB"/>
    <w:rsid w:val="00664A3E"/>
    <w:rsid w:val="006651CB"/>
    <w:rsid w:val="0066541A"/>
    <w:rsid w:val="00665AC1"/>
    <w:rsid w:val="00665AC2"/>
    <w:rsid w:val="00665F13"/>
    <w:rsid w:val="006660B4"/>
    <w:rsid w:val="006660FA"/>
    <w:rsid w:val="0066625C"/>
    <w:rsid w:val="00666575"/>
    <w:rsid w:val="0066676B"/>
    <w:rsid w:val="00666994"/>
    <w:rsid w:val="00666AE9"/>
    <w:rsid w:val="00666B25"/>
    <w:rsid w:val="00666CDA"/>
    <w:rsid w:val="00667291"/>
    <w:rsid w:val="0066788C"/>
    <w:rsid w:val="006678AF"/>
    <w:rsid w:val="00667ABF"/>
    <w:rsid w:val="00667F41"/>
    <w:rsid w:val="006700A6"/>
    <w:rsid w:val="00670201"/>
    <w:rsid w:val="00670344"/>
    <w:rsid w:val="00670447"/>
    <w:rsid w:val="006705CA"/>
    <w:rsid w:val="006705DE"/>
    <w:rsid w:val="00670756"/>
    <w:rsid w:val="00670AD8"/>
    <w:rsid w:val="00670F7F"/>
    <w:rsid w:val="00671340"/>
    <w:rsid w:val="006715E2"/>
    <w:rsid w:val="00671695"/>
    <w:rsid w:val="006716C2"/>
    <w:rsid w:val="00671BA1"/>
    <w:rsid w:val="0067219E"/>
    <w:rsid w:val="0067222C"/>
    <w:rsid w:val="00672246"/>
    <w:rsid w:val="00672498"/>
    <w:rsid w:val="0067254F"/>
    <w:rsid w:val="006728B5"/>
    <w:rsid w:val="00672ADB"/>
    <w:rsid w:val="00672CA1"/>
    <w:rsid w:val="00672D21"/>
    <w:rsid w:val="00672D7A"/>
    <w:rsid w:val="00672FD8"/>
    <w:rsid w:val="006730CA"/>
    <w:rsid w:val="006732A3"/>
    <w:rsid w:val="00673508"/>
    <w:rsid w:val="0067368E"/>
    <w:rsid w:val="006736E9"/>
    <w:rsid w:val="00673724"/>
    <w:rsid w:val="00673963"/>
    <w:rsid w:val="006739CA"/>
    <w:rsid w:val="00673F0A"/>
    <w:rsid w:val="00673F86"/>
    <w:rsid w:val="006743FD"/>
    <w:rsid w:val="00674492"/>
    <w:rsid w:val="006746A5"/>
    <w:rsid w:val="0067482E"/>
    <w:rsid w:val="0067505C"/>
    <w:rsid w:val="00675364"/>
    <w:rsid w:val="0067572D"/>
    <w:rsid w:val="0067580D"/>
    <w:rsid w:val="00675BBA"/>
    <w:rsid w:val="006760F5"/>
    <w:rsid w:val="006762D4"/>
    <w:rsid w:val="0067674D"/>
    <w:rsid w:val="006772AC"/>
    <w:rsid w:val="006772F6"/>
    <w:rsid w:val="006772FD"/>
    <w:rsid w:val="00677594"/>
    <w:rsid w:val="00677A85"/>
    <w:rsid w:val="006801E9"/>
    <w:rsid w:val="006802BD"/>
    <w:rsid w:val="0068041A"/>
    <w:rsid w:val="006806C2"/>
    <w:rsid w:val="006806E3"/>
    <w:rsid w:val="00680729"/>
    <w:rsid w:val="006809AF"/>
    <w:rsid w:val="00680B0D"/>
    <w:rsid w:val="00680CCA"/>
    <w:rsid w:val="00680D87"/>
    <w:rsid w:val="00681C69"/>
    <w:rsid w:val="00681F6E"/>
    <w:rsid w:val="006820A3"/>
    <w:rsid w:val="00682296"/>
    <w:rsid w:val="006825DC"/>
    <w:rsid w:val="00682941"/>
    <w:rsid w:val="006829D6"/>
    <w:rsid w:val="00682D93"/>
    <w:rsid w:val="00682DBD"/>
    <w:rsid w:val="00682DE2"/>
    <w:rsid w:val="00682E22"/>
    <w:rsid w:val="00682E37"/>
    <w:rsid w:val="00683232"/>
    <w:rsid w:val="006834E8"/>
    <w:rsid w:val="00683BD1"/>
    <w:rsid w:val="00684012"/>
    <w:rsid w:val="006842AF"/>
    <w:rsid w:val="00684347"/>
    <w:rsid w:val="006843E5"/>
    <w:rsid w:val="006843FF"/>
    <w:rsid w:val="00684BFE"/>
    <w:rsid w:val="00684ECD"/>
    <w:rsid w:val="00685283"/>
    <w:rsid w:val="0068529F"/>
    <w:rsid w:val="0068549C"/>
    <w:rsid w:val="00685529"/>
    <w:rsid w:val="00685B2E"/>
    <w:rsid w:val="00685F74"/>
    <w:rsid w:val="00685F86"/>
    <w:rsid w:val="006862E4"/>
    <w:rsid w:val="00686DC7"/>
    <w:rsid w:val="00686ED6"/>
    <w:rsid w:val="00687156"/>
    <w:rsid w:val="00687212"/>
    <w:rsid w:val="0068723C"/>
    <w:rsid w:val="0068736C"/>
    <w:rsid w:val="00687455"/>
    <w:rsid w:val="00687A2A"/>
    <w:rsid w:val="00687ADD"/>
    <w:rsid w:val="00690465"/>
    <w:rsid w:val="00690D4F"/>
    <w:rsid w:val="00690E4A"/>
    <w:rsid w:val="00690ECE"/>
    <w:rsid w:val="00691172"/>
    <w:rsid w:val="00691179"/>
    <w:rsid w:val="00691195"/>
    <w:rsid w:val="00691845"/>
    <w:rsid w:val="006919B6"/>
    <w:rsid w:val="00691C76"/>
    <w:rsid w:val="00691D69"/>
    <w:rsid w:val="0069200E"/>
    <w:rsid w:val="0069246A"/>
    <w:rsid w:val="006925BC"/>
    <w:rsid w:val="00692690"/>
    <w:rsid w:val="00692801"/>
    <w:rsid w:val="00692D8E"/>
    <w:rsid w:val="00692DFF"/>
    <w:rsid w:val="00692E23"/>
    <w:rsid w:val="00692FF0"/>
    <w:rsid w:val="006930B0"/>
    <w:rsid w:val="0069365D"/>
    <w:rsid w:val="0069366A"/>
    <w:rsid w:val="00693919"/>
    <w:rsid w:val="00693A54"/>
    <w:rsid w:val="00693C65"/>
    <w:rsid w:val="00694E3A"/>
    <w:rsid w:val="006951FD"/>
    <w:rsid w:val="00695243"/>
    <w:rsid w:val="00695321"/>
    <w:rsid w:val="00695768"/>
    <w:rsid w:val="00695C72"/>
    <w:rsid w:val="00695CE0"/>
    <w:rsid w:val="00695D5A"/>
    <w:rsid w:val="0069613A"/>
    <w:rsid w:val="00696935"/>
    <w:rsid w:val="00696CA9"/>
    <w:rsid w:val="006970E4"/>
    <w:rsid w:val="006971D6"/>
    <w:rsid w:val="00697388"/>
    <w:rsid w:val="006974B7"/>
    <w:rsid w:val="00697763"/>
    <w:rsid w:val="0069796E"/>
    <w:rsid w:val="00697DD3"/>
    <w:rsid w:val="006A0141"/>
    <w:rsid w:val="006A0318"/>
    <w:rsid w:val="006A08FB"/>
    <w:rsid w:val="006A0DCB"/>
    <w:rsid w:val="006A0EE2"/>
    <w:rsid w:val="006A108F"/>
    <w:rsid w:val="006A1520"/>
    <w:rsid w:val="006A165F"/>
    <w:rsid w:val="006A17DA"/>
    <w:rsid w:val="006A1958"/>
    <w:rsid w:val="006A1B65"/>
    <w:rsid w:val="006A1D75"/>
    <w:rsid w:val="006A1D79"/>
    <w:rsid w:val="006A1E6F"/>
    <w:rsid w:val="006A1F4F"/>
    <w:rsid w:val="006A1F88"/>
    <w:rsid w:val="006A202B"/>
    <w:rsid w:val="006A2390"/>
    <w:rsid w:val="006A24AE"/>
    <w:rsid w:val="006A279B"/>
    <w:rsid w:val="006A2949"/>
    <w:rsid w:val="006A2CB9"/>
    <w:rsid w:val="006A2DA9"/>
    <w:rsid w:val="006A2F15"/>
    <w:rsid w:val="006A2F46"/>
    <w:rsid w:val="006A322E"/>
    <w:rsid w:val="006A32B3"/>
    <w:rsid w:val="006A3793"/>
    <w:rsid w:val="006A386F"/>
    <w:rsid w:val="006A3F23"/>
    <w:rsid w:val="006A4058"/>
    <w:rsid w:val="006A4154"/>
    <w:rsid w:val="006A470E"/>
    <w:rsid w:val="006A47F5"/>
    <w:rsid w:val="006A4B60"/>
    <w:rsid w:val="006A4EB3"/>
    <w:rsid w:val="006A4F4A"/>
    <w:rsid w:val="006A539D"/>
    <w:rsid w:val="006A5EF8"/>
    <w:rsid w:val="006A5F3A"/>
    <w:rsid w:val="006A5F8A"/>
    <w:rsid w:val="006A6235"/>
    <w:rsid w:val="006A641B"/>
    <w:rsid w:val="006A6721"/>
    <w:rsid w:val="006A69AF"/>
    <w:rsid w:val="006A6AF6"/>
    <w:rsid w:val="006A6D99"/>
    <w:rsid w:val="006A6F10"/>
    <w:rsid w:val="006A6F53"/>
    <w:rsid w:val="006A73EC"/>
    <w:rsid w:val="006A745C"/>
    <w:rsid w:val="006A77F6"/>
    <w:rsid w:val="006B0121"/>
    <w:rsid w:val="006B0379"/>
    <w:rsid w:val="006B0451"/>
    <w:rsid w:val="006B04CB"/>
    <w:rsid w:val="006B087D"/>
    <w:rsid w:val="006B0913"/>
    <w:rsid w:val="006B0F48"/>
    <w:rsid w:val="006B10B2"/>
    <w:rsid w:val="006B1143"/>
    <w:rsid w:val="006B18BB"/>
    <w:rsid w:val="006B1D8F"/>
    <w:rsid w:val="006B1FBA"/>
    <w:rsid w:val="006B1FCE"/>
    <w:rsid w:val="006B1FE1"/>
    <w:rsid w:val="006B21AF"/>
    <w:rsid w:val="006B23F2"/>
    <w:rsid w:val="006B24A3"/>
    <w:rsid w:val="006B2A96"/>
    <w:rsid w:val="006B2BE6"/>
    <w:rsid w:val="006B2E2F"/>
    <w:rsid w:val="006B2F2A"/>
    <w:rsid w:val="006B34F2"/>
    <w:rsid w:val="006B36A7"/>
    <w:rsid w:val="006B392B"/>
    <w:rsid w:val="006B3C63"/>
    <w:rsid w:val="006B3F05"/>
    <w:rsid w:val="006B404A"/>
    <w:rsid w:val="006B40EC"/>
    <w:rsid w:val="006B4237"/>
    <w:rsid w:val="006B4441"/>
    <w:rsid w:val="006B4705"/>
    <w:rsid w:val="006B4AE5"/>
    <w:rsid w:val="006B4B88"/>
    <w:rsid w:val="006B5348"/>
    <w:rsid w:val="006B5392"/>
    <w:rsid w:val="006B567F"/>
    <w:rsid w:val="006B570A"/>
    <w:rsid w:val="006B57F2"/>
    <w:rsid w:val="006B5BBD"/>
    <w:rsid w:val="006B5C92"/>
    <w:rsid w:val="006B5DAC"/>
    <w:rsid w:val="006B5EFE"/>
    <w:rsid w:val="006B605E"/>
    <w:rsid w:val="006B624A"/>
    <w:rsid w:val="006B639C"/>
    <w:rsid w:val="006B63FF"/>
    <w:rsid w:val="006B650F"/>
    <w:rsid w:val="006B6979"/>
    <w:rsid w:val="006B6BE9"/>
    <w:rsid w:val="006B6C2A"/>
    <w:rsid w:val="006B6CF7"/>
    <w:rsid w:val="006B6DAC"/>
    <w:rsid w:val="006B6FA6"/>
    <w:rsid w:val="006B7239"/>
    <w:rsid w:val="006B7356"/>
    <w:rsid w:val="006B766B"/>
    <w:rsid w:val="006B796E"/>
    <w:rsid w:val="006B7BBB"/>
    <w:rsid w:val="006B7C9C"/>
    <w:rsid w:val="006C025A"/>
    <w:rsid w:val="006C0323"/>
    <w:rsid w:val="006C04F9"/>
    <w:rsid w:val="006C04FF"/>
    <w:rsid w:val="006C064F"/>
    <w:rsid w:val="006C0B5B"/>
    <w:rsid w:val="006C0B8D"/>
    <w:rsid w:val="006C0F1A"/>
    <w:rsid w:val="006C0F51"/>
    <w:rsid w:val="006C0F6A"/>
    <w:rsid w:val="006C0FD1"/>
    <w:rsid w:val="006C1400"/>
    <w:rsid w:val="006C15B6"/>
    <w:rsid w:val="006C1800"/>
    <w:rsid w:val="006C1C14"/>
    <w:rsid w:val="006C286A"/>
    <w:rsid w:val="006C28AF"/>
    <w:rsid w:val="006C2AE7"/>
    <w:rsid w:val="006C2D1E"/>
    <w:rsid w:val="006C2EA4"/>
    <w:rsid w:val="006C34BE"/>
    <w:rsid w:val="006C34D5"/>
    <w:rsid w:val="006C375D"/>
    <w:rsid w:val="006C3A7D"/>
    <w:rsid w:val="006C3D99"/>
    <w:rsid w:val="006C3E5B"/>
    <w:rsid w:val="006C4710"/>
    <w:rsid w:val="006C4771"/>
    <w:rsid w:val="006C48C1"/>
    <w:rsid w:val="006C4972"/>
    <w:rsid w:val="006C4E06"/>
    <w:rsid w:val="006C4E57"/>
    <w:rsid w:val="006C4F7B"/>
    <w:rsid w:val="006C528E"/>
    <w:rsid w:val="006C5533"/>
    <w:rsid w:val="006C5C82"/>
    <w:rsid w:val="006C5E87"/>
    <w:rsid w:val="006C652E"/>
    <w:rsid w:val="006C66E5"/>
    <w:rsid w:val="006C6C00"/>
    <w:rsid w:val="006C7714"/>
    <w:rsid w:val="006C7A22"/>
    <w:rsid w:val="006D0096"/>
    <w:rsid w:val="006D022B"/>
    <w:rsid w:val="006D03CE"/>
    <w:rsid w:val="006D0AA2"/>
    <w:rsid w:val="006D1232"/>
    <w:rsid w:val="006D13DB"/>
    <w:rsid w:val="006D1E2D"/>
    <w:rsid w:val="006D1E79"/>
    <w:rsid w:val="006D2001"/>
    <w:rsid w:val="006D2663"/>
    <w:rsid w:val="006D2740"/>
    <w:rsid w:val="006D27E5"/>
    <w:rsid w:val="006D2F5F"/>
    <w:rsid w:val="006D3375"/>
    <w:rsid w:val="006D34B5"/>
    <w:rsid w:val="006D35BC"/>
    <w:rsid w:val="006D36F7"/>
    <w:rsid w:val="006D37C8"/>
    <w:rsid w:val="006D37F0"/>
    <w:rsid w:val="006D3967"/>
    <w:rsid w:val="006D3CEA"/>
    <w:rsid w:val="006D3DE5"/>
    <w:rsid w:val="006D3F3A"/>
    <w:rsid w:val="006D42DF"/>
    <w:rsid w:val="006D4529"/>
    <w:rsid w:val="006D4561"/>
    <w:rsid w:val="006D49F3"/>
    <w:rsid w:val="006D4D42"/>
    <w:rsid w:val="006D503E"/>
    <w:rsid w:val="006D5487"/>
    <w:rsid w:val="006D55BA"/>
    <w:rsid w:val="006D57F1"/>
    <w:rsid w:val="006D58F0"/>
    <w:rsid w:val="006D5A3D"/>
    <w:rsid w:val="006D5C10"/>
    <w:rsid w:val="006D5C75"/>
    <w:rsid w:val="006D6036"/>
    <w:rsid w:val="006D60CC"/>
    <w:rsid w:val="006D63D8"/>
    <w:rsid w:val="006D641F"/>
    <w:rsid w:val="006D6763"/>
    <w:rsid w:val="006D69DE"/>
    <w:rsid w:val="006D6ADE"/>
    <w:rsid w:val="006D6B4D"/>
    <w:rsid w:val="006D6EB8"/>
    <w:rsid w:val="006D70D0"/>
    <w:rsid w:val="006D7110"/>
    <w:rsid w:val="006D74D1"/>
    <w:rsid w:val="006D767F"/>
    <w:rsid w:val="006D780B"/>
    <w:rsid w:val="006D7893"/>
    <w:rsid w:val="006D7CF8"/>
    <w:rsid w:val="006E04C7"/>
    <w:rsid w:val="006E04D1"/>
    <w:rsid w:val="006E06F5"/>
    <w:rsid w:val="006E0AE8"/>
    <w:rsid w:val="006E0C20"/>
    <w:rsid w:val="006E1052"/>
    <w:rsid w:val="006E1494"/>
    <w:rsid w:val="006E1698"/>
    <w:rsid w:val="006E189D"/>
    <w:rsid w:val="006E2092"/>
    <w:rsid w:val="006E295E"/>
    <w:rsid w:val="006E2E05"/>
    <w:rsid w:val="006E2F82"/>
    <w:rsid w:val="006E3250"/>
    <w:rsid w:val="006E3345"/>
    <w:rsid w:val="006E35D1"/>
    <w:rsid w:val="006E3A93"/>
    <w:rsid w:val="006E3D99"/>
    <w:rsid w:val="006E3E31"/>
    <w:rsid w:val="006E42D0"/>
    <w:rsid w:val="006E43B2"/>
    <w:rsid w:val="006E47A0"/>
    <w:rsid w:val="006E4DEB"/>
    <w:rsid w:val="006E500D"/>
    <w:rsid w:val="006E52F6"/>
    <w:rsid w:val="006E55A7"/>
    <w:rsid w:val="006E5635"/>
    <w:rsid w:val="006E5D43"/>
    <w:rsid w:val="006E5D88"/>
    <w:rsid w:val="006E6149"/>
    <w:rsid w:val="006E620E"/>
    <w:rsid w:val="006E6815"/>
    <w:rsid w:val="006E68C4"/>
    <w:rsid w:val="006E7186"/>
    <w:rsid w:val="006E78FD"/>
    <w:rsid w:val="006E7C38"/>
    <w:rsid w:val="006F00CA"/>
    <w:rsid w:val="006F039A"/>
    <w:rsid w:val="006F04A7"/>
    <w:rsid w:val="006F04EF"/>
    <w:rsid w:val="006F0B53"/>
    <w:rsid w:val="006F0D69"/>
    <w:rsid w:val="006F1164"/>
    <w:rsid w:val="006F1290"/>
    <w:rsid w:val="006F13E5"/>
    <w:rsid w:val="006F1A6F"/>
    <w:rsid w:val="006F1C0A"/>
    <w:rsid w:val="006F1D76"/>
    <w:rsid w:val="006F2030"/>
    <w:rsid w:val="006F21C2"/>
    <w:rsid w:val="006F2540"/>
    <w:rsid w:val="006F2E18"/>
    <w:rsid w:val="006F3203"/>
    <w:rsid w:val="006F3284"/>
    <w:rsid w:val="006F348D"/>
    <w:rsid w:val="006F3BD3"/>
    <w:rsid w:val="006F3BF4"/>
    <w:rsid w:val="006F3D70"/>
    <w:rsid w:val="006F3EED"/>
    <w:rsid w:val="006F4CDC"/>
    <w:rsid w:val="006F4D15"/>
    <w:rsid w:val="006F4D7F"/>
    <w:rsid w:val="006F51AB"/>
    <w:rsid w:val="006F5DE2"/>
    <w:rsid w:val="006F5ED2"/>
    <w:rsid w:val="006F5F69"/>
    <w:rsid w:val="006F6415"/>
    <w:rsid w:val="006F644E"/>
    <w:rsid w:val="006F6899"/>
    <w:rsid w:val="006F6B86"/>
    <w:rsid w:val="006F6D1A"/>
    <w:rsid w:val="006F6D5C"/>
    <w:rsid w:val="006F6D9A"/>
    <w:rsid w:val="006F6DA4"/>
    <w:rsid w:val="006F6E5C"/>
    <w:rsid w:val="006F7509"/>
    <w:rsid w:val="006F759A"/>
    <w:rsid w:val="006F7754"/>
    <w:rsid w:val="006F7801"/>
    <w:rsid w:val="006F7A33"/>
    <w:rsid w:val="006F7C10"/>
    <w:rsid w:val="006F7E41"/>
    <w:rsid w:val="006F7EE6"/>
    <w:rsid w:val="006F7F8C"/>
    <w:rsid w:val="006F7FA7"/>
    <w:rsid w:val="006F7FCD"/>
    <w:rsid w:val="00700123"/>
    <w:rsid w:val="007001D7"/>
    <w:rsid w:val="007004EB"/>
    <w:rsid w:val="00700535"/>
    <w:rsid w:val="00700887"/>
    <w:rsid w:val="007009C7"/>
    <w:rsid w:val="00700A0E"/>
    <w:rsid w:val="00700FC4"/>
    <w:rsid w:val="00701222"/>
    <w:rsid w:val="00701314"/>
    <w:rsid w:val="007017DA"/>
    <w:rsid w:val="00701C9E"/>
    <w:rsid w:val="00701EA6"/>
    <w:rsid w:val="007022A3"/>
    <w:rsid w:val="0070254C"/>
    <w:rsid w:val="0070258B"/>
    <w:rsid w:val="007025DA"/>
    <w:rsid w:val="0070272C"/>
    <w:rsid w:val="0070296B"/>
    <w:rsid w:val="00702972"/>
    <w:rsid w:val="007029D6"/>
    <w:rsid w:val="00702AE9"/>
    <w:rsid w:val="00702BE7"/>
    <w:rsid w:val="007030CB"/>
    <w:rsid w:val="00703A20"/>
    <w:rsid w:val="00703AAA"/>
    <w:rsid w:val="00703BC1"/>
    <w:rsid w:val="00703C95"/>
    <w:rsid w:val="00703F02"/>
    <w:rsid w:val="00704101"/>
    <w:rsid w:val="007041FE"/>
    <w:rsid w:val="0070422E"/>
    <w:rsid w:val="00704306"/>
    <w:rsid w:val="00704A0A"/>
    <w:rsid w:val="00704BCF"/>
    <w:rsid w:val="00705246"/>
    <w:rsid w:val="007057C0"/>
    <w:rsid w:val="007057EA"/>
    <w:rsid w:val="00706137"/>
    <w:rsid w:val="00706462"/>
    <w:rsid w:val="0070673F"/>
    <w:rsid w:val="007067CE"/>
    <w:rsid w:val="007068AD"/>
    <w:rsid w:val="00706D35"/>
    <w:rsid w:val="00706FE5"/>
    <w:rsid w:val="00707219"/>
    <w:rsid w:val="0070731A"/>
    <w:rsid w:val="00707E6B"/>
    <w:rsid w:val="00707E8E"/>
    <w:rsid w:val="00707EA0"/>
    <w:rsid w:val="0071008B"/>
    <w:rsid w:val="0071040B"/>
    <w:rsid w:val="0071059B"/>
    <w:rsid w:val="0071074F"/>
    <w:rsid w:val="00710BD9"/>
    <w:rsid w:val="00710C77"/>
    <w:rsid w:val="00711078"/>
    <w:rsid w:val="00711287"/>
    <w:rsid w:val="0071162B"/>
    <w:rsid w:val="007116A4"/>
    <w:rsid w:val="00711A51"/>
    <w:rsid w:val="0071216F"/>
    <w:rsid w:val="0071245B"/>
    <w:rsid w:val="00712988"/>
    <w:rsid w:val="00712B8E"/>
    <w:rsid w:val="00712E96"/>
    <w:rsid w:val="00712EE6"/>
    <w:rsid w:val="00712F76"/>
    <w:rsid w:val="0071352C"/>
    <w:rsid w:val="00713E0D"/>
    <w:rsid w:val="00713EB0"/>
    <w:rsid w:val="00713EF2"/>
    <w:rsid w:val="00713F57"/>
    <w:rsid w:val="00714133"/>
    <w:rsid w:val="0071420D"/>
    <w:rsid w:val="00714490"/>
    <w:rsid w:val="007144B3"/>
    <w:rsid w:val="007144B5"/>
    <w:rsid w:val="007144B7"/>
    <w:rsid w:val="00714848"/>
    <w:rsid w:val="00714AB3"/>
    <w:rsid w:val="00714F6B"/>
    <w:rsid w:val="0071553C"/>
    <w:rsid w:val="007156A5"/>
    <w:rsid w:val="00715C6B"/>
    <w:rsid w:val="00715CD8"/>
    <w:rsid w:val="00716361"/>
    <w:rsid w:val="00716E67"/>
    <w:rsid w:val="00717102"/>
    <w:rsid w:val="00717425"/>
    <w:rsid w:val="00717C34"/>
    <w:rsid w:val="00717C9D"/>
    <w:rsid w:val="00717CF8"/>
    <w:rsid w:val="007202E5"/>
    <w:rsid w:val="00720E09"/>
    <w:rsid w:val="00720F85"/>
    <w:rsid w:val="00721273"/>
    <w:rsid w:val="00721B76"/>
    <w:rsid w:val="00721E00"/>
    <w:rsid w:val="00721FD0"/>
    <w:rsid w:val="00722530"/>
    <w:rsid w:val="007225AF"/>
    <w:rsid w:val="00722638"/>
    <w:rsid w:val="00722817"/>
    <w:rsid w:val="00722C6D"/>
    <w:rsid w:val="00723014"/>
    <w:rsid w:val="0072307F"/>
    <w:rsid w:val="00723B1E"/>
    <w:rsid w:val="00723E29"/>
    <w:rsid w:val="00723E90"/>
    <w:rsid w:val="00723FBF"/>
    <w:rsid w:val="00724537"/>
    <w:rsid w:val="0072454D"/>
    <w:rsid w:val="007247AB"/>
    <w:rsid w:val="00724B87"/>
    <w:rsid w:val="00724C2C"/>
    <w:rsid w:val="00724FFF"/>
    <w:rsid w:val="007252BE"/>
    <w:rsid w:val="0072553C"/>
    <w:rsid w:val="007255AE"/>
    <w:rsid w:val="0072561B"/>
    <w:rsid w:val="00725CD7"/>
    <w:rsid w:val="00725CF8"/>
    <w:rsid w:val="007264B8"/>
    <w:rsid w:val="00726546"/>
    <w:rsid w:val="007277CC"/>
    <w:rsid w:val="00727833"/>
    <w:rsid w:val="00727AAD"/>
    <w:rsid w:val="00727DBC"/>
    <w:rsid w:val="007300D5"/>
    <w:rsid w:val="007304B8"/>
    <w:rsid w:val="007305F8"/>
    <w:rsid w:val="007306F8"/>
    <w:rsid w:val="00730707"/>
    <w:rsid w:val="007308AF"/>
    <w:rsid w:val="007309A7"/>
    <w:rsid w:val="00730A13"/>
    <w:rsid w:val="00730E05"/>
    <w:rsid w:val="00730E07"/>
    <w:rsid w:val="00730E16"/>
    <w:rsid w:val="00730E82"/>
    <w:rsid w:val="00730FF7"/>
    <w:rsid w:val="00731009"/>
    <w:rsid w:val="0073100C"/>
    <w:rsid w:val="00731025"/>
    <w:rsid w:val="007312E8"/>
    <w:rsid w:val="00731E85"/>
    <w:rsid w:val="00731EC6"/>
    <w:rsid w:val="00732275"/>
    <w:rsid w:val="007324A7"/>
    <w:rsid w:val="007327B2"/>
    <w:rsid w:val="00732CB2"/>
    <w:rsid w:val="00732D41"/>
    <w:rsid w:val="00732F49"/>
    <w:rsid w:val="007331EC"/>
    <w:rsid w:val="00733567"/>
    <w:rsid w:val="00733980"/>
    <w:rsid w:val="00733AD8"/>
    <w:rsid w:val="00734CD4"/>
    <w:rsid w:val="00734D96"/>
    <w:rsid w:val="00734F19"/>
    <w:rsid w:val="00735109"/>
    <w:rsid w:val="0073549A"/>
    <w:rsid w:val="00735556"/>
    <w:rsid w:val="00735576"/>
    <w:rsid w:val="007359AF"/>
    <w:rsid w:val="007360FD"/>
    <w:rsid w:val="0073632B"/>
    <w:rsid w:val="00736954"/>
    <w:rsid w:val="00736A39"/>
    <w:rsid w:val="0073713B"/>
    <w:rsid w:val="007374FE"/>
    <w:rsid w:val="00737714"/>
    <w:rsid w:val="007378BB"/>
    <w:rsid w:val="00737E50"/>
    <w:rsid w:val="00740063"/>
    <w:rsid w:val="0074030B"/>
    <w:rsid w:val="00740808"/>
    <w:rsid w:val="007409E5"/>
    <w:rsid w:val="00741545"/>
    <w:rsid w:val="00741667"/>
    <w:rsid w:val="00741E42"/>
    <w:rsid w:val="00741F78"/>
    <w:rsid w:val="007421B9"/>
    <w:rsid w:val="0074244A"/>
    <w:rsid w:val="0074246C"/>
    <w:rsid w:val="00742506"/>
    <w:rsid w:val="00742723"/>
    <w:rsid w:val="00742BEB"/>
    <w:rsid w:val="00742D5F"/>
    <w:rsid w:val="007439D1"/>
    <w:rsid w:val="00743A38"/>
    <w:rsid w:val="00743E27"/>
    <w:rsid w:val="0074469B"/>
    <w:rsid w:val="00744776"/>
    <w:rsid w:val="00744975"/>
    <w:rsid w:val="00745EE4"/>
    <w:rsid w:val="007463CF"/>
    <w:rsid w:val="00746974"/>
    <w:rsid w:val="00746DBE"/>
    <w:rsid w:val="00746F2F"/>
    <w:rsid w:val="00746FB4"/>
    <w:rsid w:val="007472F8"/>
    <w:rsid w:val="00747AC5"/>
    <w:rsid w:val="00747C75"/>
    <w:rsid w:val="0075016C"/>
    <w:rsid w:val="00750225"/>
    <w:rsid w:val="007502EE"/>
    <w:rsid w:val="00750342"/>
    <w:rsid w:val="007506F9"/>
    <w:rsid w:val="0075078C"/>
    <w:rsid w:val="00750B05"/>
    <w:rsid w:val="00750B50"/>
    <w:rsid w:val="00750DE7"/>
    <w:rsid w:val="00750F85"/>
    <w:rsid w:val="007510F4"/>
    <w:rsid w:val="00751510"/>
    <w:rsid w:val="007516D6"/>
    <w:rsid w:val="007518DF"/>
    <w:rsid w:val="0075190A"/>
    <w:rsid w:val="007519A9"/>
    <w:rsid w:val="0075247C"/>
    <w:rsid w:val="00752533"/>
    <w:rsid w:val="00752699"/>
    <w:rsid w:val="00752A34"/>
    <w:rsid w:val="00752A47"/>
    <w:rsid w:val="0075337E"/>
    <w:rsid w:val="00753A4B"/>
    <w:rsid w:val="00753A61"/>
    <w:rsid w:val="00753B87"/>
    <w:rsid w:val="00753BF4"/>
    <w:rsid w:val="00753EBE"/>
    <w:rsid w:val="0075412A"/>
    <w:rsid w:val="007541BD"/>
    <w:rsid w:val="00754336"/>
    <w:rsid w:val="007544F0"/>
    <w:rsid w:val="0075450D"/>
    <w:rsid w:val="00754577"/>
    <w:rsid w:val="007546DA"/>
    <w:rsid w:val="0075484E"/>
    <w:rsid w:val="00754D0C"/>
    <w:rsid w:val="00754FCE"/>
    <w:rsid w:val="00755057"/>
    <w:rsid w:val="007550D7"/>
    <w:rsid w:val="007552A6"/>
    <w:rsid w:val="00755530"/>
    <w:rsid w:val="00755DA4"/>
    <w:rsid w:val="00755E17"/>
    <w:rsid w:val="007564A9"/>
    <w:rsid w:val="00756975"/>
    <w:rsid w:val="00756A23"/>
    <w:rsid w:val="00756A47"/>
    <w:rsid w:val="00756A49"/>
    <w:rsid w:val="00756D05"/>
    <w:rsid w:val="00757063"/>
    <w:rsid w:val="007570B6"/>
    <w:rsid w:val="0075719A"/>
    <w:rsid w:val="0075794F"/>
    <w:rsid w:val="00757C21"/>
    <w:rsid w:val="00757D7A"/>
    <w:rsid w:val="00757DC1"/>
    <w:rsid w:val="00757FC2"/>
    <w:rsid w:val="00760214"/>
    <w:rsid w:val="00760661"/>
    <w:rsid w:val="00760A0B"/>
    <w:rsid w:val="00760D38"/>
    <w:rsid w:val="0076197C"/>
    <w:rsid w:val="00761AAA"/>
    <w:rsid w:val="0076233C"/>
    <w:rsid w:val="0076268C"/>
    <w:rsid w:val="00762C10"/>
    <w:rsid w:val="00762E60"/>
    <w:rsid w:val="00762EC1"/>
    <w:rsid w:val="00763118"/>
    <w:rsid w:val="00763286"/>
    <w:rsid w:val="00763575"/>
    <w:rsid w:val="0076363F"/>
    <w:rsid w:val="00763B1D"/>
    <w:rsid w:val="00763CE2"/>
    <w:rsid w:val="007641DE"/>
    <w:rsid w:val="0076420D"/>
    <w:rsid w:val="007644A1"/>
    <w:rsid w:val="00764558"/>
    <w:rsid w:val="0076462D"/>
    <w:rsid w:val="0076478D"/>
    <w:rsid w:val="00764DE8"/>
    <w:rsid w:val="0076552D"/>
    <w:rsid w:val="007657BF"/>
    <w:rsid w:val="00765AEB"/>
    <w:rsid w:val="00765D2F"/>
    <w:rsid w:val="00766058"/>
    <w:rsid w:val="00766186"/>
    <w:rsid w:val="00766278"/>
    <w:rsid w:val="007662C2"/>
    <w:rsid w:val="00766780"/>
    <w:rsid w:val="007668B1"/>
    <w:rsid w:val="00766A63"/>
    <w:rsid w:val="00766AFC"/>
    <w:rsid w:val="00766B66"/>
    <w:rsid w:val="00767450"/>
    <w:rsid w:val="007675ED"/>
    <w:rsid w:val="00767857"/>
    <w:rsid w:val="00767BF5"/>
    <w:rsid w:val="00767E02"/>
    <w:rsid w:val="00767EED"/>
    <w:rsid w:val="007701E4"/>
    <w:rsid w:val="007701E5"/>
    <w:rsid w:val="00770278"/>
    <w:rsid w:val="00770342"/>
    <w:rsid w:val="0077063C"/>
    <w:rsid w:val="0077077B"/>
    <w:rsid w:val="007711BE"/>
    <w:rsid w:val="00771342"/>
    <w:rsid w:val="00771546"/>
    <w:rsid w:val="00772018"/>
    <w:rsid w:val="007722BF"/>
    <w:rsid w:val="007723C5"/>
    <w:rsid w:val="007723EE"/>
    <w:rsid w:val="007726C4"/>
    <w:rsid w:val="00772B1D"/>
    <w:rsid w:val="00772CE1"/>
    <w:rsid w:val="00772FE8"/>
    <w:rsid w:val="00772FE9"/>
    <w:rsid w:val="00773218"/>
    <w:rsid w:val="00773466"/>
    <w:rsid w:val="0077370D"/>
    <w:rsid w:val="00773F51"/>
    <w:rsid w:val="007743DA"/>
    <w:rsid w:val="00774793"/>
    <w:rsid w:val="007749E5"/>
    <w:rsid w:val="00774DE7"/>
    <w:rsid w:val="00774FF6"/>
    <w:rsid w:val="007750E8"/>
    <w:rsid w:val="00775207"/>
    <w:rsid w:val="00775321"/>
    <w:rsid w:val="00775489"/>
    <w:rsid w:val="007757B2"/>
    <w:rsid w:val="00775833"/>
    <w:rsid w:val="00775910"/>
    <w:rsid w:val="007759A9"/>
    <w:rsid w:val="00775C5F"/>
    <w:rsid w:val="00775DB0"/>
    <w:rsid w:val="00775F26"/>
    <w:rsid w:val="00775FB1"/>
    <w:rsid w:val="007760B6"/>
    <w:rsid w:val="007760E1"/>
    <w:rsid w:val="00776185"/>
    <w:rsid w:val="00776223"/>
    <w:rsid w:val="00776403"/>
    <w:rsid w:val="00776754"/>
    <w:rsid w:val="00776CFE"/>
    <w:rsid w:val="007770C9"/>
    <w:rsid w:val="007778BD"/>
    <w:rsid w:val="00777B54"/>
    <w:rsid w:val="00777ECB"/>
    <w:rsid w:val="00777ED5"/>
    <w:rsid w:val="00777F80"/>
    <w:rsid w:val="00780098"/>
    <w:rsid w:val="00780291"/>
    <w:rsid w:val="00780741"/>
    <w:rsid w:val="007809C7"/>
    <w:rsid w:val="00780A91"/>
    <w:rsid w:val="00780FD2"/>
    <w:rsid w:val="00781493"/>
    <w:rsid w:val="00781792"/>
    <w:rsid w:val="007818C3"/>
    <w:rsid w:val="00781B22"/>
    <w:rsid w:val="007822D2"/>
    <w:rsid w:val="0078252C"/>
    <w:rsid w:val="007828FF"/>
    <w:rsid w:val="00782AC7"/>
    <w:rsid w:val="00782B9A"/>
    <w:rsid w:val="00782F76"/>
    <w:rsid w:val="00782F9E"/>
    <w:rsid w:val="00782FF2"/>
    <w:rsid w:val="0078317E"/>
    <w:rsid w:val="007831ED"/>
    <w:rsid w:val="00783660"/>
    <w:rsid w:val="007836C9"/>
    <w:rsid w:val="00783CF7"/>
    <w:rsid w:val="00783E1F"/>
    <w:rsid w:val="007841BC"/>
    <w:rsid w:val="007846DE"/>
    <w:rsid w:val="00784952"/>
    <w:rsid w:val="0078495D"/>
    <w:rsid w:val="00784A5E"/>
    <w:rsid w:val="00784A7F"/>
    <w:rsid w:val="00784C2D"/>
    <w:rsid w:val="00784D23"/>
    <w:rsid w:val="00785127"/>
    <w:rsid w:val="00785165"/>
    <w:rsid w:val="00785588"/>
    <w:rsid w:val="007856E8"/>
    <w:rsid w:val="00785732"/>
    <w:rsid w:val="0078580B"/>
    <w:rsid w:val="00785CC7"/>
    <w:rsid w:val="00785DF8"/>
    <w:rsid w:val="0078617D"/>
    <w:rsid w:val="00786A83"/>
    <w:rsid w:val="00786B59"/>
    <w:rsid w:val="00786FD8"/>
    <w:rsid w:val="0078706D"/>
    <w:rsid w:val="00787125"/>
    <w:rsid w:val="00787429"/>
    <w:rsid w:val="0078774B"/>
    <w:rsid w:val="00787999"/>
    <w:rsid w:val="00787CAC"/>
    <w:rsid w:val="00787F84"/>
    <w:rsid w:val="007900CC"/>
    <w:rsid w:val="0079028D"/>
    <w:rsid w:val="00790373"/>
    <w:rsid w:val="0079064F"/>
    <w:rsid w:val="00790703"/>
    <w:rsid w:val="00790719"/>
    <w:rsid w:val="00790B40"/>
    <w:rsid w:val="00790EAB"/>
    <w:rsid w:val="00790EB3"/>
    <w:rsid w:val="00791537"/>
    <w:rsid w:val="00791571"/>
    <w:rsid w:val="007918BA"/>
    <w:rsid w:val="00791A6A"/>
    <w:rsid w:val="00791CF3"/>
    <w:rsid w:val="00791F79"/>
    <w:rsid w:val="007920B1"/>
    <w:rsid w:val="00792406"/>
    <w:rsid w:val="00792603"/>
    <w:rsid w:val="00792610"/>
    <w:rsid w:val="00792715"/>
    <w:rsid w:val="007927C4"/>
    <w:rsid w:val="007927D0"/>
    <w:rsid w:val="00792A99"/>
    <w:rsid w:val="00793041"/>
    <w:rsid w:val="00793215"/>
    <w:rsid w:val="00793377"/>
    <w:rsid w:val="00793C51"/>
    <w:rsid w:val="00793C5B"/>
    <w:rsid w:val="00793DAF"/>
    <w:rsid w:val="00793DDA"/>
    <w:rsid w:val="00793E79"/>
    <w:rsid w:val="00793F1F"/>
    <w:rsid w:val="00793FC9"/>
    <w:rsid w:val="007944A2"/>
    <w:rsid w:val="007946B3"/>
    <w:rsid w:val="0079488E"/>
    <w:rsid w:val="00794919"/>
    <w:rsid w:val="00794C9F"/>
    <w:rsid w:val="00794F80"/>
    <w:rsid w:val="007956A2"/>
    <w:rsid w:val="007959D1"/>
    <w:rsid w:val="007959D2"/>
    <w:rsid w:val="00795A96"/>
    <w:rsid w:val="00795B11"/>
    <w:rsid w:val="00795C83"/>
    <w:rsid w:val="00795FCC"/>
    <w:rsid w:val="00796060"/>
    <w:rsid w:val="007962AB"/>
    <w:rsid w:val="007962AE"/>
    <w:rsid w:val="007966D5"/>
    <w:rsid w:val="007973B1"/>
    <w:rsid w:val="00797BAC"/>
    <w:rsid w:val="00797CD2"/>
    <w:rsid w:val="007A0000"/>
    <w:rsid w:val="007A01DC"/>
    <w:rsid w:val="007A0220"/>
    <w:rsid w:val="007A04F1"/>
    <w:rsid w:val="007A06A2"/>
    <w:rsid w:val="007A06FD"/>
    <w:rsid w:val="007A07CD"/>
    <w:rsid w:val="007A0995"/>
    <w:rsid w:val="007A09A8"/>
    <w:rsid w:val="007A0A4A"/>
    <w:rsid w:val="007A0C9D"/>
    <w:rsid w:val="007A10E1"/>
    <w:rsid w:val="007A1337"/>
    <w:rsid w:val="007A14C1"/>
    <w:rsid w:val="007A1A46"/>
    <w:rsid w:val="007A1ADF"/>
    <w:rsid w:val="007A1CD3"/>
    <w:rsid w:val="007A1DB9"/>
    <w:rsid w:val="007A1ECD"/>
    <w:rsid w:val="007A20B3"/>
    <w:rsid w:val="007A2757"/>
    <w:rsid w:val="007A2A7D"/>
    <w:rsid w:val="007A3306"/>
    <w:rsid w:val="007A342C"/>
    <w:rsid w:val="007A39E7"/>
    <w:rsid w:val="007A4CF5"/>
    <w:rsid w:val="007A4E7E"/>
    <w:rsid w:val="007A519C"/>
    <w:rsid w:val="007A543B"/>
    <w:rsid w:val="007A5E9D"/>
    <w:rsid w:val="007A5FE6"/>
    <w:rsid w:val="007A6005"/>
    <w:rsid w:val="007A62CC"/>
    <w:rsid w:val="007A6367"/>
    <w:rsid w:val="007A636C"/>
    <w:rsid w:val="007A638E"/>
    <w:rsid w:val="007A67D8"/>
    <w:rsid w:val="007A6870"/>
    <w:rsid w:val="007A6954"/>
    <w:rsid w:val="007A6D4B"/>
    <w:rsid w:val="007A6FE0"/>
    <w:rsid w:val="007A7709"/>
    <w:rsid w:val="007A77F5"/>
    <w:rsid w:val="007A7ADD"/>
    <w:rsid w:val="007B01BE"/>
    <w:rsid w:val="007B05F3"/>
    <w:rsid w:val="007B0650"/>
    <w:rsid w:val="007B0743"/>
    <w:rsid w:val="007B07C4"/>
    <w:rsid w:val="007B0C94"/>
    <w:rsid w:val="007B0CB8"/>
    <w:rsid w:val="007B0E3B"/>
    <w:rsid w:val="007B10C5"/>
    <w:rsid w:val="007B1179"/>
    <w:rsid w:val="007B145D"/>
    <w:rsid w:val="007B1665"/>
    <w:rsid w:val="007B16B4"/>
    <w:rsid w:val="007B1800"/>
    <w:rsid w:val="007B1884"/>
    <w:rsid w:val="007B2544"/>
    <w:rsid w:val="007B2806"/>
    <w:rsid w:val="007B283F"/>
    <w:rsid w:val="007B2A7A"/>
    <w:rsid w:val="007B2AB0"/>
    <w:rsid w:val="007B327E"/>
    <w:rsid w:val="007B3305"/>
    <w:rsid w:val="007B3C98"/>
    <w:rsid w:val="007B3FF6"/>
    <w:rsid w:val="007B41E3"/>
    <w:rsid w:val="007B4881"/>
    <w:rsid w:val="007B4AB6"/>
    <w:rsid w:val="007B50E0"/>
    <w:rsid w:val="007B5135"/>
    <w:rsid w:val="007B53A4"/>
    <w:rsid w:val="007B57C3"/>
    <w:rsid w:val="007B5B05"/>
    <w:rsid w:val="007B603A"/>
    <w:rsid w:val="007B623A"/>
    <w:rsid w:val="007B6693"/>
    <w:rsid w:val="007B7223"/>
    <w:rsid w:val="007B72C1"/>
    <w:rsid w:val="007B7320"/>
    <w:rsid w:val="007B7666"/>
    <w:rsid w:val="007B77F2"/>
    <w:rsid w:val="007B7803"/>
    <w:rsid w:val="007B79D8"/>
    <w:rsid w:val="007B7A42"/>
    <w:rsid w:val="007B7C38"/>
    <w:rsid w:val="007B7C9F"/>
    <w:rsid w:val="007C0206"/>
    <w:rsid w:val="007C0328"/>
    <w:rsid w:val="007C043F"/>
    <w:rsid w:val="007C058F"/>
    <w:rsid w:val="007C0ACB"/>
    <w:rsid w:val="007C0CF8"/>
    <w:rsid w:val="007C0E76"/>
    <w:rsid w:val="007C1954"/>
    <w:rsid w:val="007C1A26"/>
    <w:rsid w:val="007C1F49"/>
    <w:rsid w:val="007C1F87"/>
    <w:rsid w:val="007C2AC6"/>
    <w:rsid w:val="007C2B7C"/>
    <w:rsid w:val="007C2E25"/>
    <w:rsid w:val="007C2FF3"/>
    <w:rsid w:val="007C30A3"/>
    <w:rsid w:val="007C30E6"/>
    <w:rsid w:val="007C3214"/>
    <w:rsid w:val="007C33B9"/>
    <w:rsid w:val="007C38C4"/>
    <w:rsid w:val="007C3AD2"/>
    <w:rsid w:val="007C3BF4"/>
    <w:rsid w:val="007C3E0D"/>
    <w:rsid w:val="007C45D1"/>
    <w:rsid w:val="007C45E4"/>
    <w:rsid w:val="007C4C68"/>
    <w:rsid w:val="007C4CCF"/>
    <w:rsid w:val="007C4F68"/>
    <w:rsid w:val="007C516B"/>
    <w:rsid w:val="007C51C8"/>
    <w:rsid w:val="007C51E5"/>
    <w:rsid w:val="007C5B01"/>
    <w:rsid w:val="007C6085"/>
    <w:rsid w:val="007C6233"/>
    <w:rsid w:val="007C63A5"/>
    <w:rsid w:val="007C6DB5"/>
    <w:rsid w:val="007C739C"/>
    <w:rsid w:val="007C7640"/>
    <w:rsid w:val="007C766A"/>
    <w:rsid w:val="007C7FD4"/>
    <w:rsid w:val="007D0045"/>
    <w:rsid w:val="007D031A"/>
    <w:rsid w:val="007D04EE"/>
    <w:rsid w:val="007D05E9"/>
    <w:rsid w:val="007D062F"/>
    <w:rsid w:val="007D088A"/>
    <w:rsid w:val="007D093E"/>
    <w:rsid w:val="007D09D5"/>
    <w:rsid w:val="007D0A11"/>
    <w:rsid w:val="007D0B6A"/>
    <w:rsid w:val="007D11D1"/>
    <w:rsid w:val="007D1378"/>
    <w:rsid w:val="007D13EB"/>
    <w:rsid w:val="007D1CC1"/>
    <w:rsid w:val="007D20B3"/>
    <w:rsid w:val="007D27DD"/>
    <w:rsid w:val="007D2F7A"/>
    <w:rsid w:val="007D3093"/>
    <w:rsid w:val="007D3592"/>
    <w:rsid w:val="007D3891"/>
    <w:rsid w:val="007D3925"/>
    <w:rsid w:val="007D3965"/>
    <w:rsid w:val="007D3B23"/>
    <w:rsid w:val="007D3BA7"/>
    <w:rsid w:val="007D3F78"/>
    <w:rsid w:val="007D4026"/>
    <w:rsid w:val="007D40AA"/>
    <w:rsid w:val="007D4155"/>
    <w:rsid w:val="007D4417"/>
    <w:rsid w:val="007D467C"/>
    <w:rsid w:val="007D4FDC"/>
    <w:rsid w:val="007D507D"/>
    <w:rsid w:val="007D50C3"/>
    <w:rsid w:val="007D523B"/>
    <w:rsid w:val="007D53FC"/>
    <w:rsid w:val="007D57C0"/>
    <w:rsid w:val="007D5E35"/>
    <w:rsid w:val="007D5F14"/>
    <w:rsid w:val="007D666E"/>
    <w:rsid w:val="007D67E7"/>
    <w:rsid w:val="007D68B5"/>
    <w:rsid w:val="007D6C7E"/>
    <w:rsid w:val="007D7103"/>
    <w:rsid w:val="007D763D"/>
    <w:rsid w:val="007D76EE"/>
    <w:rsid w:val="007D7AAC"/>
    <w:rsid w:val="007D7DDE"/>
    <w:rsid w:val="007D7E7C"/>
    <w:rsid w:val="007E0016"/>
    <w:rsid w:val="007E00D4"/>
    <w:rsid w:val="007E00FA"/>
    <w:rsid w:val="007E0634"/>
    <w:rsid w:val="007E0B33"/>
    <w:rsid w:val="007E0D48"/>
    <w:rsid w:val="007E0D66"/>
    <w:rsid w:val="007E0D7F"/>
    <w:rsid w:val="007E0E3C"/>
    <w:rsid w:val="007E1583"/>
    <w:rsid w:val="007E1591"/>
    <w:rsid w:val="007E179B"/>
    <w:rsid w:val="007E19E4"/>
    <w:rsid w:val="007E1A25"/>
    <w:rsid w:val="007E1A5C"/>
    <w:rsid w:val="007E201A"/>
    <w:rsid w:val="007E20AE"/>
    <w:rsid w:val="007E21E5"/>
    <w:rsid w:val="007E2295"/>
    <w:rsid w:val="007E25D4"/>
    <w:rsid w:val="007E264B"/>
    <w:rsid w:val="007E27A6"/>
    <w:rsid w:val="007E2861"/>
    <w:rsid w:val="007E2B9D"/>
    <w:rsid w:val="007E2ED9"/>
    <w:rsid w:val="007E36C8"/>
    <w:rsid w:val="007E3A33"/>
    <w:rsid w:val="007E3ADD"/>
    <w:rsid w:val="007E3E7E"/>
    <w:rsid w:val="007E3FF7"/>
    <w:rsid w:val="007E44DD"/>
    <w:rsid w:val="007E49B2"/>
    <w:rsid w:val="007E52D4"/>
    <w:rsid w:val="007E5564"/>
    <w:rsid w:val="007E5D43"/>
    <w:rsid w:val="007E611D"/>
    <w:rsid w:val="007E6175"/>
    <w:rsid w:val="007E636A"/>
    <w:rsid w:val="007E6434"/>
    <w:rsid w:val="007E644E"/>
    <w:rsid w:val="007E645C"/>
    <w:rsid w:val="007E6E51"/>
    <w:rsid w:val="007E742A"/>
    <w:rsid w:val="007E7462"/>
    <w:rsid w:val="007E76DC"/>
    <w:rsid w:val="007E7BDD"/>
    <w:rsid w:val="007F008B"/>
    <w:rsid w:val="007F014D"/>
    <w:rsid w:val="007F079E"/>
    <w:rsid w:val="007F0809"/>
    <w:rsid w:val="007F0EE4"/>
    <w:rsid w:val="007F0F0B"/>
    <w:rsid w:val="007F11C0"/>
    <w:rsid w:val="007F150B"/>
    <w:rsid w:val="007F1549"/>
    <w:rsid w:val="007F1949"/>
    <w:rsid w:val="007F1AEF"/>
    <w:rsid w:val="007F1D5D"/>
    <w:rsid w:val="007F2623"/>
    <w:rsid w:val="007F2851"/>
    <w:rsid w:val="007F2B89"/>
    <w:rsid w:val="007F2D05"/>
    <w:rsid w:val="007F3023"/>
    <w:rsid w:val="007F3436"/>
    <w:rsid w:val="007F36CF"/>
    <w:rsid w:val="007F3850"/>
    <w:rsid w:val="007F4269"/>
    <w:rsid w:val="007F4555"/>
    <w:rsid w:val="007F4581"/>
    <w:rsid w:val="007F467F"/>
    <w:rsid w:val="007F4F83"/>
    <w:rsid w:val="007F51E4"/>
    <w:rsid w:val="007F525A"/>
    <w:rsid w:val="007F52DA"/>
    <w:rsid w:val="007F5826"/>
    <w:rsid w:val="007F5CD0"/>
    <w:rsid w:val="007F638C"/>
    <w:rsid w:val="007F6588"/>
    <w:rsid w:val="007F6B4A"/>
    <w:rsid w:val="007F6BD3"/>
    <w:rsid w:val="007F71D7"/>
    <w:rsid w:val="007F7AF6"/>
    <w:rsid w:val="0080028D"/>
    <w:rsid w:val="008005CC"/>
    <w:rsid w:val="008006CC"/>
    <w:rsid w:val="00800967"/>
    <w:rsid w:val="00800F42"/>
    <w:rsid w:val="008011ED"/>
    <w:rsid w:val="0080135A"/>
    <w:rsid w:val="008015A8"/>
    <w:rsid w:val="00801861"/>
    <w:rsid w:val="008018A9"/>
    <w:rsid w:val="008018ED"/>
    <w:rsid w:val="00801C33"/>
    <w:rsid w:val="008022D6"/>
    <w:rsid w:val="0080254E"/>
    <w:rsid w:val="008027B1"/>
    <w:rsid w:val="00802999"/>
    <w:rsid w:val="00802AFE"/>
    <w:rsid w:val="00802E0C"/>
    <w:rsid w:val="0080367B"/>
    <w:rsid w:val="008036D1"/>
    <w:rsid w:val="00803778"/>
    <w:rsid w:val="008037F6"/>
    <w:rsid w:val="00803929"/>
    <w:rsid w:val="00803B41"/>
    <w:rsid w:val="00803CEC"/>
    <w:rsid w:val="00803FC6"/>
    <w:rsid w:val="0080422C"/>
    <w:rsid w:val="008042C7"/>
    <w:rsid w:val="008043AC"/>
    <w:rsid w:val="00804639"/>
    <w:rsid w:val="008048E9"/>
    <w:rsid w:val="00804C10"/>
    <w:rsid w:val="00804C38"/>
    <w:rsid w:val="008050DA"/>
    <w:rsid w:val="00805523"/>
    <w:rsid w:val="008055FB"/>
    <w:rsid w:val="008056BC"/>
    <w:rsid w:val="0080583C"/>
    <w:rsid w:val="0080598B"/>
    <w:rsid w:val="00805D90"/>
    <w:rsid w:val="00806113"/>
    <w:rsid w:val="00806339"/>
    <w:rsid w:val="00806570"/>
    <w:rsid w:val="0080680C"/>
    <w:rsid w:val="008068B5"/>
    <w:rsid w:val="008068D2"/>
    <w:rsid w:val="00806C0D"/>
    <w:rsid w:val="00806EFC"/>
    <w:rsid w:val="00806F63"/>
    <w:rsid w:val="00807915"/>
    <w:rsid w:val="00807D06"/>
    <w:rsid w:val="00807EB4"/>
    <w:rsid w:val="00807F15"/>
    <w:rsid w:val="00807FB8"/>
    <w:rsid w:val="00810144"/>
    <w:rsid w:val="0081020A"/>
    <w:rsid w:val="0081041B"/>
    <w:rsid w:val="00810440"/>
    <w:rsid w:val="0081060F"/>
    <w:rsid w:val="00810692"/>
    <w:rsid w:val="0081082D"/>
    <w:rsid w:val="0081085F"/>
    <w:rsid w:val="00810A2A"/>
    <w:rsid w:val="00810E63"/>
    <w:rsid w:val="008110F4"/>
    <w:rsid w:val="008116DA"/>
    <w:rsid w:val="00812145"/>
    <w:rsid w:val="0081240D"/>
    <w:rsid w:val="008126FB"/>
    <w:rsid w:val="0081276D"/>
    <w:rsid w:val="008127B5"/>
    <w:rsid w:val="00812D20"/>
    <w:rsid w:val="00812DAF"/>
    <w:rsid w:val="00812DCA"/>
    <w:rsid w:val="00812DEA"/>
    <w:rsid w:val="00812E2A"/>
    <w:rsid w:val="00813090"/>
    <w:rsid w:val="008133B1"/>
    <w:rsid w:val="008135B0"/>
    <w:rsid w:val="008135DA"/>
    <w:rsid w:val="00813C27"/>
    <w:rsid w:val="00813F0D"/>
    <w:rsid w:val="008142C0"/>
    <w:rsid w:val="008143A6"/>
    <w:rsid w:val="0081449B"/>
    <w:rsid w:val="008148F3"/>
    <w:rsid w:val="00814BAA"/>
    <w:rsid w:val="00814DC5"/>
    <w:rsid w:val="00814F48"/>
    <w:rsid w:val="0081523E"/>
    <w:rsid w:val="008153F5"/>
    <w:rsid w:val="00815717"/>
    <w:rsid w:val="00815981"/>
    <w:rsid w:val="00815C3C"/>
    <w:rsid w:val="00815CA1"/>
    <w:rsid w:val="00815E7B"/>
    <w:rsid w:val="00816236"/>
    <w:rsid w:val="008162A7"/>
    <w:rsid w:val="00816844"/>
    <w:rsid w:val="00816D01"/>
    <w:rsid w:val="00816DB5"/>
    <w:rsid w:val="00816E27"/>
    <w:rsid w:val="00816ED1"/>
    <w:rsid w:val="00816F1B"/>
    <w:rsid w:val="008170AD"/>
    <w:rsid w:val="008170D5"/>
    <w:rsid w:val="008172F7"/>
    <w:rsid w:val="00817304"/>
    <w:rsid w:val="00817929"/>
    <w:rsid w:val="0082022A"/>
    <w:rsid w:val="00820507"/>
    <w:rsid w:val="00820565"/>
    <w:rsid w:val="00820702"/>
    <w:rsid w:val="0082070A"/>
    <w:rsid w:val="008207F3"/>
    <w:rsid w:val="00820EFE"/>
    <w:rsid w:val="008213B2"/>
    <w:rsid w:val="00821434"/>
    <w:rsid w:val="008216C3"/>
    <w:rsid w:val="00821854"/>
    <w:rsid w:val="00821911"/>
    <w:rsid w:val="00821A59"/>
    <w:rsid w:val="00821C69"/>
    <w:rsid w:val="00821D28"/>
    <w:rsid w:val="00821FCE"/>
    <w:rsid w:val="0082231D"/>
    <w:rsid w:val="008224E8"/>
    <w:rsid w:val="008227DB"/>
    <w:rsid w:val="0082298D"/>
    <w:rsid w:val="00822DC7"/>
    <w:rsid w:val="00822E45"/>
    <w:rsid w:val="00823190"/>
    <w:rsid w:val="008234DC"/>
    <w:rsid w:val="00823B87"/>
    <w:rsid w:val="00823FE2"/>
    <w:rsid w:val="00824AD2"/>
    <w:rsid w:val="00824AE2"/>
    <w:rsid w:val="00824D25"/>
    <w:rsid w:val="00824FBF"/>
    <w:rsid w:val="008256AF"/>
    <w:rsid w:val="00825830"/>
    <w:rsid w:val="00825974"/>
    <w:rsid w:val="00825B46"/>
    <w:rsid w:val="00825C24"/>
    <w:rsid w:val="00825D46"/>
    <w:rsid w:val="00826333"/>
    <w:rsid w:val="0082640A"/>
    <w:rsid w:val="00826C1B"/>
    <w:rsid w:val="008271EA"/>
    <w:rsid w:val="0082721B"/>
    <w:rsid w:val="00827237"/>
    <w:rsid w:val="00827444"/>
    <w:rsid w:val="00827F7B"/>
    <w:rsid w:val="00830126"/>
    <w:rsid w:val="00830279"/>
    <w:rsid w:val="008304F6"/>
    <w:rsid w:val="00830872"/>
    <w:rsid w:val="00830986"/>
    <w:rsid w:val="00830A44"/>
    <w:rsid w:val="00830CCF"/>
    <w:rsid w:val="00830F88"/>
    <w:rsid w:val="00830FE0"/>
    <w:rsid w:val="008316DB"/>
    <w:rsid w:val="00831B7F"/>
    <w:rsid w:val="00832006"/>
    <w:rsid w:val="0083200E"/>
    <w:rsid w:val="0083262A"/>
    <w:rsid w:val="008328D6"/>
    <w:rsid w:val="00832AF2"/>
    <w:rsid w:val="00832D19"/>
    <w:rsid w:val="00833014"/>
    <w:rsid w:val="008330A5"/>
    <w:rsid w:val="0083347E"/>
    <w:rsid w:val="008337F7"/>
    <w:rsid w:val="00833BE5"/>
    <w:rsid w:val="00833BEF"/>
    <w:rsid w:val="00833C6D"/>
    <w:rsid w:val="00834041"/>
    <w:rsid w:val="00834049"/>
    <w:rsid w:val="008341BA"/>
    <w:rsid w:val="008343FD"/>
    <w:rsid w:val="00834457"/>
    <w:rsid w:val="00834722"/>
    <w:rsid w:val="00834857"/>
    <w:rsid w:val="00834C73"/>
    <w:rsid w:val="008350A1"/>
    <w:rsid w:val="008350B0"/>
    <w:rsid w:val="008350D0"/>
    <w:rsid w:val="0083522F"/>
    <w:rsid w:val="008352E9"/>
    <w:rsid w:val="0083533B"/>
    <w:rsid w:val="00835A93"/>
    <w:rsid w:val="00835B45"/>
    <w:rsid w:val="00835D25"/>
    <w:rsid w:val="00835E14"/>
    <w:rsid w:val="00835F55"/>
    <w:rsid w:val="00835FFA"/>
    <w:rsid w:val="008362A1"/>
    <w:rsid w:val="008365B3"/>
    <w:rsid w:val="00836698"/>
    <w:rsid w:val="00836893"/>
    <w:rsid w:val="00836DDC"/>
    <w:rsid w:val="00836F17"/>
    <w:rsid w:val="00837365"/>
    <w:rsid w:val="0083738B"/>
    <w:rsid w:val="008374B1"/>
    <w:rsid w:val="0083773B"/>
    <w:rsid w:val="00837A6F"/>
    <w:rsid w:val="00837D42"/>
    <w:rsid w:val="008403A5"/>
    <w:rsid w:val="00840A55"/>
    <w:rsid w:val="00840C01"/>
    <w:rsid w:val="00840C53"/>
    <w:rsid w:val="00840C6B"/>
    <w:rsid w:val="00840FB9"/>
    <w:rsid w:val="00841157"/>
    <w:rsid w:val="008412DC"/>
    <w:rsid w:val="008414C4"/>
    <w:rsid w:val="00841640"/>
    <w:rsid w:val="00841DF2"/>
    <w:rsid w:val="00842477"/>
    <w:rsid w:val="00842C70"/>
    <w:rsid w:val="00842CA1"/>
    <w:rsid w:val="00842DE1"/>
    <w:rsid w:val="008430BF"/>
    <w:rsid w:val="00843CC1"/>
    <w:rsid w:val="00843EE8"/>
    <w:rsid w:val="0084443C"/>
    <w:rsid w:val="00844649"/>
    <w:rsid w:val="00844879"/>
    <w:rsid w:val="0084489D"/>
    <w:rsid w:val="00844A51"/>
    <w:rsid w:val="00844B9C"/>
    <w:rsid w:val="00844BAF"/>
    <w:rsid w:val="008451D6"/>
    <w:rsid w:val="00845501"/>
    <w:rsid w:val="00845549"/>
    <w:rsid w:val="00845A17"/>
    <w:rsid w:val="00845E9A"/>
    <w:rsid w:val="00846171"/>
    <w:rsid w:val="00847048"/>
    <w:rsid w:val="00847416"/>
    <w:rsid w:val="00847428"/>
    <w:rsid w:val="00847578"/>
    <w:rsid w:val="0085016C"/>
    <w:rsid w:val="008501C8"/>
    <w:rsid w:val="00850561"/>
    <w:rsid w:val="00850DA1"/>
    <w:rsid w:val="0085108C"/>
    <w:rsid w:val="00851100"/>
    <w:rsid w:val="00851590"/>
    <w:rsid w:val="0085170D"/>
    <w:rsid w:val="00851740"/>
    <w:rsid w:val="008518F7"/>
    <w:rsid w:val="00851A90"/>
    <w:rsid w:val="0085206A"/>
    <w:rsid w:val="008526A2"/>
    <w:rsid w:val="008526E1"/>
    <w:rsid w:val="00852703"/>
    <w:rsid w:val="008535B9"/>
    <w:rsid w:val="00853696"/>
    <w:rsid w:val="008537B7"/>
    <w:rsid w:val="00853B9A"/>
    <w:rsid w:val="00854162"/>
    <w:rsid w:val="00854290"/>
    <w:rsid w:val="008542AC"/>
    <w:rsid w:val="00854300"/>
    <w:rsid w:val="00854724"/>
    <w:rsid w:val="0085496F"/>
    <w:rsid w:val="008549F2"/>
    <w:rsid w:val="00854A8E"/>
    <w:rsid w:val="00854B1B"/>
    <w:rsid w:val="00855046"/>
    <w:rsid w:val="008561CE"/>
    <w:rsid w:val="008562C5"/>
    <w:rsid w:val="00856577"/>
    <w:rsid w:val="00856B96"/>
    <w:rsid w:val="00856E0A"/>
    <w:rsid w:val="00856FFC"/>
    <w:rsid w:val="0085740C"/>
    <w:rsid w:val="0085743B"/>
    <w:rsid w:val="008579C1"/>
    <w:rsid w:val="00857B4B"/>
    <w:rsid w:val="008602CD"/>
    <w:rsid w:val="0086035E"/>
    <w:rsid w:val="008604BD"/>
    <w:rsid w:val="008604D1"/>
    <w:rsid w:val="00860600"/>
    <w:rsid w:val="00860608"/>
    <w:rsid w:val="008607DF"/>
    <w:rsid w:val="00860B89"/>
    <w:rsid w:val="00860C51"/>
    <w:rsid w:val="00860E70"/>
    <w:rsid w:val="00860F55"/>
    <w:rsid w:val="00861035"/>
    <w:rsid w:val="008614B3"/>
    <w:rsid w:val="0086162B"/>
    <w:rsid w:val="008618D9"/>
    <w:rsid w:val="00861B47"/>
    <w:rsid w:val="00861B4E"/>
    <w:rsid w:val="00861F97"/>
    <w:rsid w:val="00862431"/>
    <w:rsid w:val="008627E5"/>
    <w:rsid w:val="00862955"/>
    <w:rsid w:val="00862F56"/>
    <w:rsid w:val="00863438"/>
    <w:rsid w:val="00863493"/>
    <w:rsid w:val="00863598"/>
    <w:rsid w:val="008639F5"/>
    <w:rsid w:val="00863B4E"/>
    <w:rsid w:val="00863B6D"/>
    <w:rsid w:val="008640D6"/>
    <w:rsid w:val="00864271"/>
    <w:rsid w:val="0086483C"/>
    <w:rsid w:val="00864AA3"/>
    <w:rsid w:val="00864BB0"/>
    <w:rsid w:val="00864D6A"/>
    <w:rsid w:val="00864DA2"/>
    <w:rsid w:val="0086510E"/>
    <w:rsid w:val="00865268"/>
    <w:rsid w:val="00865303"/>
    <w:rsid w:val="0086589B"/>
    <w:rsid w:val="008658DD"/>
    <w:rsid w:val="00865AD4"/>
    <w:rsid w:val="00865AE3"/>
    <w:rsid w:val="00865B21"/>
    <w:rsid w:val="00865C87"/>
    <w:rsid w:val="00865EFC"/>
    <w:rsid w:val="0086628E"/>
    <w:rsid w:val="008663C8"/>
    <w:rsid w:val="00866478"/>
    <w:rsid w:val="00866587"/>
    <w:rsid w:val="00866746"/>
    <w:rsid w:val="008667D1"/>
    <w:rsid w:val="00866863"/>
    <w:rsid w:val="00866903"/>
    <w:rsid w:val="00866DED"/>
    <w:rsid w:val="00867606"/>
    <w:rsid w:val="00867AC2"/>
    <w:rsid w:val="00867C09"/>
    <w:rsid w:val="00867DE0"/>
    <w:rsid w:val="00867FA9"/>
    <w:rsid w:val="00867FEC"/>
    <w:rsid w:val="0087026D"/>
    <w:rsid w:val="00870397"/>
    <w:rsid w:val="00870CC1"/>
    <w:rsid w:val="00870E5B"/>
    <w:rsid w:val="00870F71"/>
    <w:rsid w:val="008713F7"/>
    <w:rsid w:val="00871995"/>
    <w:rsid w:val="00871BD4"/>
    <w:rsid w:val="008722BC"/>
    <w:rsid w:val="008722E3"/>
    <w:rsid w:val="00872500"/>
    <w:rsid w:val="00872631"/>
    <w:rsid w:val="00872664"/>
    <w:rsid w:val="00872806"/>
    <w:rsid w:val="008728D6"/>
    <w:rsid w:val="00872999"/>
    <w:rsid w:val="008729E1"/>
    <w:rsid w:val="008729EA"/>
    <w:rsid w:val="00872B1F"/>
    <w:rsid w:val="00872CEE"/>
    <w:rsid w:val="00873629"/>
    <w:rsid w:val="00873D2A"/>
    <w:rsid w:val="00874045"/>
    <w:rsid w:val="008740C0"/>
    <w:rsid w:val="00874201"/>
    <w:rsid w:val="008742F6"/>
    <w:rsid w:val="0087442B"/>
    <w:rsid w:val="00874A16"/>
    <w:rsid w:val="00874C3A"/>
    <w:rsid w:val="00874D78"/>
    <w:rsid w:val="00875082"/>
    <w:rsid w:val="0087511F"/>
    <w:rsid w:val="00875133"/>
    <w:rsid w:val="00875179"/>
    <w:rsid w:val="008752B0"/>
    <w:rsid w:val="00875596"/>
    <w:rsid w:val="0087563A"/>
    <w:rsid w:val="0087602F"/>
    <w:rsid w:val="008762D4"/>
    <w:rsid w:val="0087668D"/>
    <w:rsid w:val="00876AFA"/>
    <w:rsid w:val="00876F15"/>
    <w:rsid w:val="00876F1E"/>
    <w:rsid w:val="00877311"/>
    <w:rsid w:val="008776CB"/>
    <w:rsid w:val="00877B3C"/>
    <w:rsid w:val="00877BE4"/>
    <w:rsid w:val="00877F57"/>
    <w:rsid w:val="00877FD4"/>
    <w:rsid w:val="008803B6"/>
    <w:rsid w:val="0088058E"/>
    <w:rsid w:val="00880922"/>
    <w:rsid w:val="00880F21"/>
    <w:rsid w:val="00880F93"/>
    <w:rsid w:val="008811BD"/>
    <w:rsid w:val="008813A9"/>
    <w:rsid w:val="0088143C"/>
    <w:rsid w:val="0088158B"/>
    <w:rsid w:val="0088178B"/>
    <w:rsid w:val="008818B6"/>
    <w:rsid w:val="00881B5F"/>
    <w:rsid w:val="00881B96"/>
    <w:rsid w:val="00881D68"/>
    <w:rsid w:val="008820BE"/>
    <w:rsid w:val="008820D4"/>
    <w:rsid w:val="0088212B"/>
    <w:rsid w:val="00882232"/>
    <w:rsid w:val="008823D2"/>
    <w:rsid w:val="008825F6"/>
    <w:rsid w:val="00882763"/>
    <w:rsid w:val="008832A6"/>
    <w:rsid w:val="0088349C"/>
    <w:rsid w:val="008834FA"/>
    <w:rsid w:val="00883981"/>
    <w:rsid w:val="00883B40"/>
    <w:rsid w:val="00883D0F"/>
    <w:rsid w:val="00883DB9"/>
    <w:rsid w:val="00884284"/>
    <w:rsid w:val="0088471B"/>
    <w:rsid w:val="0088484F"/>
    <w:rsid w:val="008849EB"/>
    <w:rsid w:val="00884A2C"/>
    <w:rsid w:val="00884BB7"/>
    <w:rsid w:val="00884F81"/>
    <w:rsid w:val="00885087"/>
    <w:rsid w:val="008851C1"/>
    <w:rsid w:val="008851F3"/>
    <w:rsid w:val="00885674"/>
    <w:rsid w:val="00885767"/>
    <w:rsid w:val="008858B6"/>
    <w:rsid w:val="00885D03"/>
    <w:rsid w:val="00885FD5"/>
    <w:rsid w:val="00885FF1"/>
    <w:rsid w:val="00886143"/>
    <w:rsid w:val="008862A1"/>
    <w:rsid w:val="00886905"/>
    <w:rsid w:val="00886BAB"/>
    <w:rsid w:val="00886D74"/>
    <w:rsid w:val="00886E12"/>
    <w:rsid w:val="0088732C"/>
    <w:rsid w:val="00887395"/>
    <w:rsid w:val="00887448"/>
    <w:rsid w:val="0088746A"/>
    <w:rsid w:val="00887677"/>
    <w:rsid w:val="0088773C"/>
    <w:rsid w:val="008877C3"/>
    <w:rsid w:val="00887B6B"/>
    <w:rsid w:val="00887C87"/>
    <w:rsid w:val="00887CFD"/>
    <w:rsid w:val="00887EBF"/>
    <w:rsid w:val="00887F19"/>
    <w:rsid w:val="008901DF"/>
    <w:rsid w:val="0089097C"/>
    <w:rsid w:val="00890D1F"/>
    <w:rsid w:val="00890DEC"/>
    <w:rsid w:val="00890E5B"/>
    <w:rsid w:val="00890EFF"/>
    <w:rsid w:val="00891055"/>
    <w:rsid w:val="008911B1"/>
    <w:rsid w:val="00891312"/>
    <w:rsid w:val="0089178F"/>
    <w:rsid w:val="00891DF9"/>
    <w:rsid w:val="00891EF2"/>
    <w:rsid w:val="008920C1"/>
    <w:rsid w:val="00892338"/>
    <w:rsid w:val="008923CD"/>
    <w:rsid w:val="00892815"/>
    <w:rsid w:val="0089312A"/>
    <w:rsid w:val="00893183"/>
    <w:rsid w:val="0089375A"/>
    <w:rsid w:val="008938D0"/>
    <w:rsid w:val="008939E2"/>
    <w:rsid w:val="00893A6C"/>
    <w:rsid w:val="00893E4B"/>
    <w:rsid w:val="00893ED3"/>
    <w:rsid w:val="00893F6C"/>
    <w:rsid w:val="00894281"/>
    <w:rsid w:val="008945F8"/>
    <w:rsid w:val="0089469B"/>
    <w:rsid w:val="00894797"/>
    <w:rsid w:val="00894FE4"/>
    <w:rsid w:val="00895526"/>
    <w:rsid w:val="0089558A"/>
    <w:rsid w:val="00895D18"/>
    <w:rsid w:val="00896178"/>
    <w:rsid w:val="008963E8"/>
    <w:rsid w:val="008966E0"/>
    <w:rsid w:val="00896A10"/>
    <w:rsid w:val="00896E97"/>
    <w:rsid w:val="00896ED7"/>
    <w:rsid w:val="008971A9"/>
    <w:rsid w:val="008974C4"/>
    <w:rsid w:val="00897759"/>
    <w:rsid w:val="00897B10"/>
    <w:rsid w:val="00897D43"/>
    <w:rsid w:val="00897E8F"/>
    <w:rsid w:val="008A015F"/>
    <w:rsid w:val="008A0307"/>
    <w:rsid w:val="008A0800"/>
    <w:rsid w:val="008A088D"/>
    <w:rsid w:val="008A091D"/>
    <w:rsid w:val="008A0C84"/>
    <w:rsid w:val="008A0DCD"/>
    <w:rsid w:val="008A1030"/>
    <w:rsid w:val="008A10C4"/>
    <w:rsid w:val="008A1292"/>
    <w:rsid w:val="008A17C3"/>
    <w:rsid w:val="008A185F"/>
    <w:rsid w:val="008A1D8D"/>
    <w:rsid w:val="008A1EC1"/>
    <w:rsid w:val="008A1FB0"/>
    <w:rsid w:val="008A21A8"/>
    <w:rsid w:val="008A239B"/>
    <w:rsid w:val="008A242D"/>
    <w:rsid w:val="008A27C8"/>
    <w:rsid w:val="008A280A"/>
    <w:rsid w:val="008A2856"/>
    <w:rsid w:val="008A2A8D"/>
    <w:rsid w:val="008A2CC5"/>
    <w:rsid w:val="008A2D33"/>
    <w:rsid w:val="008A303F"/>
    <w:rsid w:val="008A3362"/>
    <w:rsid w:val="008A37A8"/>
    <w:rsid w:val="008A3A15"/>
    <w:rsid w:val="008A3A42"/>
    <w:rsid w:val="008A3ABB"/>
    <w:rsid w:val="008A3FE4"/>
    <w:rsid w:val="008A433C"/>
    <w:rsid w:val="008A48F8"/>
    <w:rsid w:val="008A4962"/>
    <w:rsid w:val="008A4B97"/>
    <w:rsid w:val="008A4CDA"/>
    <w:rsid w:val="008A4E4A"/>
    <w:rsid w:val="008A4FC6"/>
    <w:rsid w:val="008A50DD"/>
    <w:rsid w:val="008A52F4"/>
    <w:rsid w:val="008A56ED"/>
    <w:rsid w:val="008A57B0"/>
    <w:rsid w:val="008A5C0C"/>
    <w:rsid w:val="008A5D18"/>
    <w:rsid w:val="008A5DB1"/>
    <w:rsid w:val="008A606F"/>
    <w:rsid w:val="008A623A"/>
    <w:rsid w:val="008A6643"/>
    <w:rsid w:val="008A6EDE"/>
    <w:rsid w:val="008A6F36"/>
    <w:rsid w:val="008A6F7D"/>
    <w:rsid w:val="008A735C"/>
    <w:rsid w:val="008A767F"/>
    <w:rsid w:val="008A78A1"/>
    <w:rsid w:val="008A79DD"/>
    <w:rsid w:val="008A7A40"/>
    <w:rsid w:val="008A7E1E"/>
    <w:rsid w:val="008A7FD5"/>
    <w:rsid w:val="008B0050"/>
    <w:rsid w:val="008B0818"/>
    <w:rsid w:val="008B09A2"/>
    <w:rsid w:val="008B0BCB"/>
    <w:rsid w:val="008B119B"/>
    <w:rsid w:val="008B11DC"/>
    <w:rsid w:val="008B14A9"/>
    <w:rsid w:val="008B1675"/>
    <w:rsid w:val="008B1A57"/>
    <w:rsid w:val="008B1BD0"/>
    <w:rsid w:val="008B2366"/>
    <w:rsid w:val="008B2B7C"/>
    <w:rsid w:val="008B2FE0"/>
    <w:rsid w:val="008B319E"/>
    <w:rsid w:val="008B32F9"/>
    <w:rsid w:val="008B3336"/>
    <w:rsid w:val="008B343B"/>
    <w:rsid w:val="008B355E"/>
    <w:rsid w:val="008B38CA"/>
    <w:rsid w:val="008B4203"/>
    <w:rsid w:val="008B4420"/>
    <w:rsid w:val="008B4E20"/>
    <w:rsid w:val="008B5325"/>
    <w:rsid w:val="008B5494"/>
    <w:rsid w:val="008B54CE"/>
    <w:rsid w:val="008B5623"/>
    <w:rsid w:val="008B56E0"/>
    <w:rsid w:val="008B575C"/>
    <w:rsid w:val="008B5E42"/>
    <w:rsid w:val="008B611A"/>
    <w:rsid w:val="008B63F0"/>
    <w:rsid w:val="008B6851"/>
    <w:rsid w:val="008B7A2C"/>
    <w:rsid w:val="008B7A69"/>
    <w:rsid w:val="008B7C4D"/>
    <w:rsid w:val="008B7C55"/>
    <w:rsid w:val="008C05D3"/>
    <w:rsid w:val="008C06CC"/>
    <w:rsid w:val="008C07A5"/>
    <w:rsid w:val="008C0A70"/>
    <w:rsid w:val="008C0B17"/>
    <w:rsid w:val="008C0C2B"/>
    <w:rsid w:val="008C107E"/>
    <w:rsid w:val="008C12D2"/>
    <w:rsid w:val="008C1355"/>
    <w:rsid w:val="008C16BF"/>
    <w:rsid w:val="008C1759"/>
    <w:rsid w:val="008C1B14"/>
    <w:rsid w:val="008C1E05"/>
    <w:rsid w:val="008C1EB0"/>
    <w:rsid w:val="008C1FF4"/>
    <w:rsid w:val="008C2025"/>
    <w:rsid w:val="008C20FF"/>
    <w:rsid w:val="008C2387"/>
    <w:rsid w:val="008C23A9"/>
    <w:rsid w:val="008C23D8"/>
    <w:rsid w:val="008C2B66"/>
    <w:rsid w:val="008C2BE7"/>
    <w:rsid w:val="008C2D46"/>
    <w:rsid w:val="008C2E18"/>
    <w:rsid w:val="008C2ED4"/>
    <w:rsid w:val="008C3389"/>
    <w:rsid w:val="008C366F"/>
    <w:rsid w:val="008C3AAE"/>
    <w:rsid w:val="008C3D42"/>
    <w:rsid w:val="008C3D82"/>
    <w:rsid w:val="008C3E18"/>
    <w:rsid w:val="008C46F9"/>
    <w:rsid w:val="008C498C"/>
    <w:rsid w:val="008C4B73"/>
    <w:rsid w:val="008C4F72"/>
    <w:rsid w:val="008C4FCB"/>
    <w:rsid w:val="008C5146"/>
    <w:rsid w:val="008C5191"/>
    <w:rsid w:val="008C52AC"/>
    <w:rsid w:val="008C5801"/>
    <w:rsid w:val="008C5AC0"/>
    <w:rsid w:val="008C5D53"/>
    <w:rsid w:val="008C5DBF"/>
    <w:rsid w:val="008C5DF6"/>
    <w:rsid w:val="008C5ECE"/>
    <w:rsid w:val="008C60E8"/>
    <w:rsid w:val="008C63FC"/>
    <w:rsid w:val="008C64E1"/>
    <w:rsid w:val="008C67C6"/>
    <w:rsid w:val="008C683F"/>
    <w:rsid w:val="008C6D7C"/>
    <w:rsid w:val="008C6DBF"/>
    <w:rsid w:val="008C6F81"/>
    <w:rsid w:val="008C72DC"/>
    <w:rsid w:val="008C7494"/>
    <w:rsid w:val="008C7935"/>
    <w:rsid w:val="008C7D46"/>
    <w:rsid w:val="008D0197"/>
    <w:rsid w:val="008D03BE"/>
    <w:rsid w:val="008D05C9"/>
    <w:rsid w:val="008D05F3"/>
    <w:rsid w:val="008D05F4"/>
    <w:rsid w:val="008D0961"/>
    <w:rsid w:val="008D1B06"/>
    <w:rsid w:val="008D1FAA"/>
    <w:rsid w:val="008D240F"/>
    <w:rsid w:val="008D25A5"/>
    <w:rsid w:val="008D26E0"/>
    <w:rsid w:val="008D28CD"/>
    <w:rsid w:val="008D2B69"/>
    <w:rsid w:val="008D2CB6"/>
    <w:rsid w:val="008D2CE5"/>
    <w:rsid w:val="008D2F50"/>
    <w:rsid w:val="008D2FFB"/>
    <w:rsid w:val="008D316B"/>
    <w:rsid w:val="008D361C"/>
    <w:rsid w:val="008D3713"/>
    <w:rsid w:val="008D3E6E"/>
    <w:rsid w:val="008D4070"/>
    <w:rsid w:val="008D45FB"/>
    <w:rsid w:val="008D48D1"/>
    <w:rsid w:val="008D4AA8"/>
    <w:rsid w:val="008D4C0A"/>
    <w:rsid w:val="008D4C6D"/>
    <w:rsid w:val="008D513D"/>
    <w:rsid w:val="008D522F"/>
    <w:rsid w:val="008D54A0"/>
    <w:rsid w:val="008D559C"/>
    <w:rsid w:val="008D5B13"/>
    <w:rsid w:val="008D5FC4"/>
    <w:rsid w:val="008D603F"/>
    <w:rsid w:val="008D61EF"/>
    <w:rsid w:val="008D6620"/>
    <w:rsid w:val="008D6D88"/>
    <w:rsid w:val="008D6EDD"/>
    <w:rsid w:val="008D6EF8"/>
    <w:rsid w:val="008D6F62"/>
    <w:rsid w:val="008D70A1"/>
    <w:rsid w:val="008D7BD6"/>
    <w:rsid w:val="008E02BD"/>
    <w:rsid w:val="008E04B4"/>
    <w:rsid w:val="008E077C"/>
    <w:rsid w:val="008E08AB"/>
    <w:rsid w:val="008E09C7"/>
    <w:rsid w:val="008E0EE2"/>
    <w:rsid w:val="008E1062"/>
    <w:rsid w:val="008E1342"/>
    <w:rsid w:val="008E1479"/>
    <w:rsid w:val="008E162C"/>
    <w:rsid w:val="008E17FC"/>
    <w:rsid w:val="008E1CC2"/>
    <w:rsid w:val="008E1E9F"/>
    <w:rsid w:val="008E22B6"/>
    <w:rsid w:val="008E2796"/>
    <w:rsid w:val="008E2D27"/>
    <w:rsid w:val="008E30D7"/>
    <w:rsid w:val="008E32A7"/>
    <w:rsid w:val="008E355E"/>
    <w:rsid w:val="008E369F"/>
    <w:rsid w:val="008E36D7"/>
    <w:rsid w:val="008E381F"/>
    <w:rsid w:val="008E459D"/>
    <w:rsid w:val="008E465E"/>
    <w:rsid w:val="008E4666"/>
    <w:rsid w:val="008E4D87"/>
    <w:rsid w:val="008E50BB"/>
    <w:rsid w:val="008E51A6"/>
    <w:rsid w:val="008E5320"/>
    <w:rsid w:val="008E55FF"/>
    <w:rsid w:val="008E5F18"/>
    <w:rsid w:val="008E6045"/>
    <w:rsid w:val="008E631A"/>
    <w:rsid w:val="008E635C"/>
    <w:rsid w:val="008E6540"/>
    <w:rsid w:val="008E68C7"/>
    <w:rsid w:val="008E6B88"/>
    <w:rsid w:val="008E6E4A"/>
    <w:rsid w:val="008E70AD"/>
    <w:rsid w:val="008E7301"/>
    <w:rsid w:val="008E7680"/>
    <w:rsid w:val="008E7E8A"/>
    <w:rsid w:val="008E7F25"/>
    <w:rsid w:val="008F00EA"/>
    <w:rsid w:val="008F0253"/>
    <w:rsid w:val="008F02B5"/>
    <w:rsid w:val="008F08F4"/>
    <w:rsid w:val="008F114E"/>
    <w:rsid w:val="008F1882"/>
    <w:rsid w:val="008F19E6"/>
    <w:rsid w:val="008F1A43"/>
    <w:rsid w:val="008F1C46"/>
    <w:rsid w:val="008F2721"/>
    <w:rsid w:val="008F2AF5"/>
    <w:rsid w:val="008F3010"/>
    <w:rsid w:val="008F32B4"/>
    <w:rsid w:val="008F32F8"/>
    <w:rsid w:val="008F33B4"/>
    <w:rsid w:val="008F35D6"/>
    <w:rsid w:val="008F374B"/>
    <w:rsid w:val="008F39A7"/>
    <w:rsid w:val="008F39A8"/>
    <w:rsid w:val="008F3D48"/>
    <w:rsid w:val="008F3DC9"/>
    <w:rsid w:val="008F4025"/>
    <w:rsid w:val="008F419F"/>
    <w:rsid w:val="008F4B3E"/>
    <w:rsid w:val="008F4DAD"/>
    <w:rsid w:val="008F50EA"/>
    <w:rsid w:val="008F5251"/>
    <w:rsid w:val="008F5569"/>
    <w:rsid w:val="008F579E"/>
    <w:rsid w:val="008F57E1"/>
    <w:rsid w:val="008F5806"/>
    <w:rsid w:val="008F5A63"/>
    <w:rsid w:val="008F5BE2"/>
    <w:rsid w:val="008F5C6E"/>
    <w:rsid w:val="008F5D8F"/>
    <w:rsid w:val="008F5E93"/>
    <w:rsid w:val="008F674F"/>
    <w:rsid w:val="008F68CF"/>
    <w:rsid w:val="008F6A93"/>
    <w:rsid w:val="008F6CEC"/>
    <w:rsid w:val="008F7115"/>
    <w:rsid w:val="008F7238"/>
    <w:rsid w:val="008F77E1"/>
    <w:rsid w:val="008F7828"/>
    <w:rsid w:val="008F7B02"/>
    <w:rsid w:val="008F7D7D"/>
    <w:rsid w:val="008F7D94"/>
    <w:rsid w:val="00900527"/>
    <w:rsid w:val="009005DF"/>
    <w:rsid w:val="009006AE"/>
    <w:rsid w:val="00900939"/>
    <w:rsid w:val="00900A89"/>
    <w:rsid w:val="00900F69"/>
    <w:rsid w:val="009012A3"/>
    <w:rsid w:val="00901422"/>
    <w:rsid w:val="009015CC"/>
    <w:rsid w:val="0090187A"/>
    <w:rsid w:val="00901B7C"/>
    <w:rsid w:val="00902021"/>
    <w:rsid w:val="00902080"/>
    <w:rsid w:val="00902352"/>
    <w:rsid w:val="0090241D"/>
    <w:rsid w:val="00902675"/>
    <w:rsid w:val="009028C6"/>
    <w:rsid w:val="00902D53"/>
    <w:rsid w:val="00902D68"/>
    <w:rsid w:val="00902F96"/>
    <w:rsid w:val="00903526"/>
    <w:rsid w:val="00903623"/>
    <w:rsid w:val="0090368F"/>
    <w:rsid w:val="009038E5"/>
    <w:rsid w:val="00903E0E"/>
    <w:rsid w:val="009042AF"/>
    <w:rsid w:val="009044DC"/>
    <w:rsid w:val="0090484C"/>
    <w:rsid w:val="00904E99"/>
    <w:rsid w:val="009051A5"/>
    <w:rsid w:val="009056D8"/>
    <w:rsid w:val="0090586B"/>
    <w:rsid w:val="00905A46"/>
    <w:rsid w:val="00905CF3"/>
    <w:rsid w:val="00905DF8"/>
    <w:rsid w:val="00905F8F"/>
    <w:rsid w:val="009061AB"/>
    <w:rsid w:val="009061D6"/>
    <w:rsid w:val="00906368"/>
    <w:rsid w:val="00906B1D"/>
    <w:rsid w:val="0090700A"/>
    <w:rsid w:val="00907222"/>
    <w:rsid w:val="00907649"/>
    <w:rsid w:val="009078DA"/>
    <w:rsid w:val="009079CD"/>
    <w:rsid w:val="00907C6F"/>
    <w:rsid w:val="00907E26"/>
    <w:rsid w:val="00907F1E"/>
    <w:rsid w:val="00910029"/>
    <w:rsid w:val="00911361"/>
    <w:rsid w:val="009116E5"/>
    <w:rsid w:val="00911A29"/>
    <w:rsid w:val="00911AD4"/>
    <w:rsid w:val="00911F35"/>
    <w:rsid w:val="00912193"/>
    <w:rsid w:val="0091234C"/>
    <w:rsid w:val="00912472"/>
    <w:rsid w:val="00912543"/>
    <w:rsid w:val="009126F4"/>
    <w:rsid w:val="009129C6"/>
    <w:rsid w:val="00912AA5"/>
    <w:rsid w:val="00912C58"/>
    <w:rsid w:val="00912EFB"/>
    <w:rsid w:val="00913186"/>
    <w:rsid w:val="00913456"/>
    <w:rsid w:val="00913495"/>
    <w:rsid w:val="009134C6"/>
    <w:rsid w:val="009137DF"/>
    <w:rsid w:val="00913E01"/>
    <w:rsid w:val="00914179"/>
    <w:rsid w:val="009144E6"/>
    <w:rsid w:val="00914628"/>
    <w:rsid w:val="00914651"/>
    <w:rsid w:val="00914741"/>
    <w:rsid w:val="0091480D"/>
    <w:rsid w:val="009148DF"/>
    <w:rsid w:val="00914BAA"/>
    <w:rsid w:val="00914CD9"/>
    <w:rsid w:val="009150A9"/>
    <w:rsid w:val="00915122"/>
    <w:rsid w:val="00915445"/>
    <w:rsid w:val="00915AA4"/>
    <w:rsid w:val="00915C12"/>
    <w:rsid w:val="00915ECB"/>
    <w:rsid w:val="00916167"/>
    <w:rsid w:val="00916718"/>
    <w:rsid w:val="00916821"/>
    <w:rsid w:val="009171AC"/>
    <w:rsid w:val="009172F2"/>
    <w:rsid w:val="00917491"/>
    <w:rsid w:val="00917744"/>
    <w:rsid w:val="0091799D"/>
    <w:rsid w:val="00917DAD"/>
    <w:rsid w:val="00920194"/>
    <w:rsid w:val="009201E6"/>
    <w:rsid w:val="009208A7"/>
    <w:rsid w:val="00920D59"/>
    <w:rsid w:val="00920E41"/>
    <w:rsid w:val="009211F1"/>
    <w:rsid w:val="00921404"/>
    <w:rsid w:val="00921425"/>
    <w:rsid w:val="0092146A"/>
    <w:rsid w:val="009215F7"/>
    <w:rsid w:val="009216F3"/>
    <w:rsid w:val="009219BE"/>
    <w:rsid w:val="00921A8D"/>
    <w:rsid w:val="00921E30"/>
    <w:rsid w:val="00921E4B"/>
    <w:rsid w:val="0092230A"/>
    <w:rsid w:val="00922403"/>
    <w:rsid w:val="00922590"/>
    <w:rsid w:val="0092292B"/>
    <w:rsid w:val="00923030"/>
    <w:rsid w:val="00923264"/>
    <w:rsid w:val="009234C1"/>
    <w:rsid w:val="00923C96"/>
    <w:rsid w:val="00923D5C"/>
    <w:rsid w:val="00924473"/>
    <w:rsid w:val="00924841"/>
    <w:rsid w:val="009248E2"/>
    <w:rsid w:val="00924959"/>
    <w:rsid w:val="00924968"/>
    <w:rsid w:val="00924A86"/>
    <w:rsid w:val="00924C86"/>
    <w:rsid w:val="00924CB2"/>
    <w:rsid w:val="00924D9A"/>
    <w:rsid w:val="00924DD7"/>
    <w:rsid w:val="00925012"/>
    <w:rsid w:val="00925036"/>
    <w:rsid w:val="0092513E"/>
    <w:rsid w:val="00925284"/>
    <w:rsid w:val="009253E8"/>
    <w:rsid w:val="00925635"/>
    <w:rsid w:val="0092591E"/>
    <w:rsid w:val="0092595B"/>
    <w:rsid w:val="00925AA4"/>
    <w:rsid w:val="00925B0D"/>
    <w:rsid w:val="00925B86"/>
    <w:rsid w:val="00926614"/>
    <w:rsid w:val="009269E3"/>
    <w:rsid w:val="00926C0D"/>
    <w:rsid w:val="00926EDD"/>
    <w:rsid w:val="00926F37"/>
    <w:rsid w:val="009271AF"/>
    <w:rsid w:val="009277F2"/>
    <w:rsid w:val="00927953"/>
    <w:rsid w:val="00927A43"/>
    <w:rsid w:val="00927A9F"/>
    <w:rsid w:val="00927AF6"/>
    <w:rsid w:val="00927B43"/>
    <w:rsid w:val="00927D6C"/>
    <w:rsid w:val="00927E4F"/>
    <w:rsid w:val="00927FEE"/>
    <w:rsid w:val="00930489"/>
    <w:rsid w:val="0093079A"/>
    <w:rsid w:val="00930883"/>
    <w:rsid w:val="00930D02"/>
    <w:rsid w:val="00930E72"/>
    <w:rsid w:val="00931112"/>
    <w:rsid w:val="00931150"/>
    <w:rsid w:val="0093121D"/>
    <w:rsid w:val="00931835"/>
    <w:rsid w:val="00932215"/>
    <w:rsid w:val="009326E6"/>
    <w:rsid w:val="009326E7"/>
    <w:rsid w:val="009326F3"/>
    <w:rsid w:val="00932735"/>
    <w:rsid w:val="009328F8"/>
    <w:rsid w:val="0093294E"/>
    <w:rsid w:val="00932964"/>
    <w:rsid w:val="00932D13"/>
    <w:rsid w:val="00932FE7"/>
    <w:rsid w:val="0093331A"/>
    <w:rsid w:val="00933781"/>
    <w:rsid w:val="0093391D"/>
    <w:rsid w:val="00933B86"/>
    <w:rsid w:val="00933B8F"/>
    <w:rsid w:val="00933BB3"/>
    <w:rsid w:val="00933C17"/>
    <w:rsid w:val="00934E50"/>
    <w:rsid w:val="00935246"/>
    <w:rsid w:val="009352B6"/>
    <w:rsid w:val="00935301"/>
    <w:rsid w:val="00935587"/>
    <w:rsid w:val="0093593D"/>
    <w:rsid w:val="00935B61"/>
    <w:rsid w:val="00936066"/>
    <w:rsid w:val="0093607A"/>
    <w:rsid w:val="00936495"/>
    <w:rsid w:val="0093661F"/>
    <w:rsid w:val="0093679C"/>
    <w:rsid w:val="009369CE"/>
    <w:rsid w:val="00936BAC"/>
    <w:rsid w:val="00937517"/>
    <w:rsid w:val="009375D0"/>
    <w:rsid w:val="009376B4"/>
    <w:rsid w:val="0093782F"/>
    <w:rsid w:val="00937B69"/>
    <w:rsid w:val="0094010C"/>
    <w:rsid w:val="009404F1"/>
    <w:rsid w:val="009404F3"/>
    <w:rsid w:val="00940575"/>
    <w:rsid w:val="009406F3"/>
    <w:rsid w:val="00940A68"/>
    <w:rsid w:val="00940B12"/>
    <w:rsid w:val="00940CA4"/>
    <w:rsid w:val="00940FF2"/>
    <w:rsid w:val="00941271"/>
    <w:rsid w:val="00941937"/>
    <w:rsid w:val="00941A05"/>
    <w:rsid w:val="00941AA1"/>
    <w:rsid w:val="00941BED"/>
    <w:rsid w:val="00941BF1"/>
    <w:rsid w:val="00942977"/>
    <w:rsid w:val="009429FA"/>
    <w:rsid w:val="00942DA5"/>
    <w:rsid w:val="009430E8"/>
    <w:rsid w:val="00943481"/>
    <w:rsid w:val="009439AF"/>
    <w:rsid w:val="009439C6"/>
    <w:rsid w:val="00943C4B"/>
    <w:rsid w:val="00943E7B"/>
    <w:rsid w:val="00944040"/>
    <w:rsid w:val="00944479"/>
    <w:rsid w:val="009444A2"/>
    <w:rsid w:val="009444BE"/>
    <w:rsid w:val="009446FE"/>
    <w:rsid w:val="0094474C"/>
    <w:rsid w:val="0094475F"/>
    <w:rsid w:val="00944B55"/>
    <w:rsid w:val="00944BAB"/>
    <w:rsid w:val="00944E8C"/>
    <w:rsid w:val="009454E4"/>
    <w:rsid w:val="00945882"/>
    <w:rsid w:val="00945B43"/>
    <w:rsid w:val="00945CD4"/>
    <w:rsid w:val="00945E72"/>
    <w:rsid w:val="00945F17"/>
    <w:rsid w:val="00945FFD"/>
    <w:rsid w:val="0094606F"/>
    <w:rsid w:val="0094633B"/>
    <w:rsid w:val="009463CE"/>
    <w:rsid w:val="00946478"/>
    <w:rsid w:val="009468B7"/>
    <w:rsid w:val="00946C32"/>
    <w:rsid w:val="00946D1D"/>
    <w:rsid w:val="00946DE7"/>
    <w:rsid w:val="00946EC1"/>
    <w:rsid w:val="00947130"/>
    <w:rsid w:val="00947220"/>
    <w:rsid w:val="00947317"/>
    <w:rsid w:val="009473AB"/>
    <w:rsid w:val="00947527"/>
    <w:rsid w:val="009475CF"/>
    <w:rsid w:val="0094764D"/>
    <w:rsid w:val="00947C5D"/>
    <w:rsid w:val="0095045A"/>
    <w:rsid w:val="00950B1D"/>
    <w:rsid w:val="00950C41"/>
    <w:rsid w:val="0095123F"/>
    <w:rsid w:val="0095172A"/>
    <w:rsid w:val="00951B05"/>
    <w:rsid w:val="00951F33"/>
    <w:rsid w:val="009527BE"/>
    <w:rsid w:val="00952ABA"/>
    <w:rsid w:val="00952BDB"/>
    <w:rsid w:val="00952D6B"/>
    <w:rsid w:val="00952D97"/>
    <w:rsid w:val="00952F7E"/>
    <w:rsid w:val="009535F8"/>
    <w:rsid w:val="00953987"/>
    <w:rsid w:val="00953A5B"/>
    <w:rsid w:val="00953B10"/>
    <w:rsid w:val="00953DD1"/>
    <w:rsid w:val="00953EB1"/>
    <w:rsid w:val="00953ED1"/>
    <w:rsid w:val="0095424E"/>
    <w:rsid w:val="009544DF"/>
    <w:rsid w:val="00954C8F"/>
    <w:rsid w:val="009552EB"/>
    <w:rsid w:val="0095557E"/>
    <w:rsid w:val="00955928"/>
    <w:rsid w:val="009559AE"/>
    <w:rsid w:val="009559D5"/>
    <w:rsid w:val="00955A84"/>
    <w:rsid w:val="00955D67"/>
    <w:rsid w:val="00955F66"/>
    <w:rsid w:val="00955F86"/>
    <w:rsid w:val="00955FA6"/>
    <w:rsid w:val="00955FD0"/>
    <w:rsid w:val="00956364"/>
    <w:rsid w:val="009566CC"/>
    <w:rsid w:val="00956711"/>
    <w:rsid w:val="00956A7A"/>
    <w:rsid w:val="00956C9F"/>
    <w:rsid w:val="009571F1"/>
    <w:rsid w:val="00957522"/>
    <w:rsid w:val="009577DE"/>
    <w:rsid w:val="00957C6D"/>
    <w:rsid w:val="0096048D"/>
    <w:rsid w:val="0096075B"/>
    <w:rsid w:val="00960900"/>
    <w:rsid w:val="00960987"/>
    <w:rsid w:val="0096098C"/>
    <w:rsid w:val="00960BF5"/>
    <w:rsid w:val="00960F2A"/>
    <w:rsid w:val="009611F3"/>
    <w:rsid w:val="00961257"/>
    <w:rsid w:val="00961457"/>
    <w:rsid w:val="009615C4"/>
    <w:rsid w:val="00961617"/>
    <w:rsid w:val="00961AC5"/>
    <w:rsid w:val="009622A5"/>
    <w:rsid w:val="009629D5"/>
    <w:rsid w:val="0096379A"/>
    <w:rsid w:val="009639BC"/>
    <w:rsid w:val="00963B73"/>
    <w:rsid w:val="00963DE9"/>
    <w:rsid w:val="00964011"/>
    <w:rsid w:val="0096408B"/>
    <w:rsid w:val="009640E6"/>
    <w:rsid w:val="0096437A"/>
    <w:rsid w:val="00964397"/>
    <w:rsid w:val="00964561"/>
    <w:rsid w:val="0096483D"/>
    <w:rsid w:val="00964EC3"/>
    <w:rsid w:val="00965624"/>
    <w:rsid w:val="00965754"/>
    <w:rsid w:val="00965E65"/>
    <w:rsid w:val="00965F5C"/>
    <w:rsid w:val="00965F95"/>
    <w:rsid w:val="00966151"/>
    <w:rsid w:val="009661B7"/>
    <w:rsid w:val="00966C9A"/>
    <w:rsid w:val="00966F02"/>
    <w:rsid w:val="00967361"/>
    <w:rsid w:val="009673EB"/>
    <w:rsid w:val="0096745F"/>
    <w:rsid w:val="009679E1"/>
    <w:rsid w:val="009679F3"/>
    <w:rsid w:val="00967A67"/>
    <w:rsid w:val="00967AAF"/>
    <w:rsid w:val="00967B2B"/>
    <w:rsid w:val="00967DB7"/>
    <w:rsid w:val="00967E11"/>
    <w:rsid w:val="00967ED4"/>
    <w:rsid w:val="009701B8"/>
    <w:rsid w:val="00970255"/>
    <w:rsid w:val="00970264"/>
    <w:rsid w:val="009704B1"/>
    <w:rsid w:val="00970DA0"/>
    <w:rsid w:val="00970EB2"/>
    <w:rsid w:val="00970F1F"/>
    <w:rsid w:val="00970F42"/>
    <w:rsid w:val="00970F7B"/>
    <w:rsid w:val="009710D0"/>
    <w:rsid w:val="009711F7"/>
    <w:rsid w:val="009712F4"/>
    <w:rsid w:val="009717D3"/>
    <w:rsid w:val="0097193A"/>
    <w:rsid w:val="00971953"/>
    <w:rsid w:val="009719D9"/>
    <w:rsid w:val="00971C42"/>
    <w:rsid w:val="00971D7B"/>
    <w:rsid w:val="00972121"/>
    <w:rsid w:val="00972142"/>
    <w:rsid w:val="009722F4"/>
    <w:rsid w:val="0097251F"/>
    <w:rsid w:val="0097298E"/>
    <w:rsid w:val="00972F77"/>
    <w:rsid w:val="009735D8"/>
    <w:rsid w:val="0097361C"/>
    <w:rsid w:val="00973798"/>
    <w:rsid w:val="009737C3"/>
    <w:rsid w:val="00973893"/>
    <w:rsid w:val="00973AA7"/>
    <w:rsid w:val="00973E4E"/>
    <w:rsid w:val="00973F35"/>
    <w:rsid w:val="00974069"/>
    <w:rsid w:val="0097441F"/>
    <w:rsid w:val="0097480A"/>
    <w:rsid w:val="00974AAF"/>
    <w:rsid w:val="0097500B"/>
    <w:rsid w:val="0097550F"/>
    <w:rsid w:val="009757D7"/>
    <w:rsid w:val="009759D5"/>
    <w:rsid w:val="00975B9A"/>
    <w:rsid w:val="00975CAD"/>
    <w:rsid w:val="00975D32"/>
    <w:rsid w:val="0097683A"/>
    <w:rsid w:val="00976A50"/>
    <w:rsid w:val="00976B74"/>
    <w:rsid w:val="00976D50"/>
    <w:rsid w:val="0097751A"/>
    <w:rsid w:val="00977EB7"/>
    <w:rsid w:val="00980077"/>
    <w:rsid w:val="009801E0"/>
    <w:rsid w:val="0098022A"/>
    <w:rsid w:val="009808B2"/>
    <w:rsid w:val="00980A5E"/>
    <w:rsid w:val="00981269"/>
    <w:rsid w:val="00981413"/>
    <w:rsid w:val="0098141D"/>
    <w:rsid w:val="00981627"/>
    <w:rsid w:val="00981769"/>
    <w:rsid w:val="0098198A"/>
    <w:rsid w:val="00981B1D"/>
    <w:rsid w:val="00981DC8"/>
    <w:rsid w:val="009825D2"/>
    <w:rsid w:val="0098263B"/>
    <w:rsid w:val="00982BD3"/>
    <w:rsid w:val="00982C94"/>
    <w:rsid w:val="0098362D"/>
    <w:rsid w:val="0098455A"/>
    <w:rsid w:val="009847C4"/>
    <w:rsid w:val="009847FE"/>
    <w:rsid w:val="00984C0D"/>
    <w:rsid w:val="00984C69"/>
    <w:rsid w:val="00984C9E"/>
    <w:rsid w:val="00985466"/>
    <w:rsid w:val="009855DC"/>
    <w:rsid w:val="009856E7"/>
    <w:rsid w:val="009862B1"/>
    <w:rsid w:val="00986695"/>
    <w:rsid w:val="00986746"/>
    <w:rsid w:val="00986784"/>
    <w:rsid w:val="00986A3C"/>
    <w:rsid w:val="009870FC"/>
    <w:rsid w:val="00987221"/>
    <w:rsid w:val="009873F6"/>
    <w:rsid w:val="009878FF"/>
    <w:rsid w:val="009879A1"/>
    <w:rsid w:val="00987B59"/>
    <w:rsid w:val="00987D8F"/>
    <w:rsid w:val="00987F50"/>
    <w:rsid w:val="00987FBE"/>
    <w:rsid w:val="00990794"/>
    <w:rsid w:val="00990D35"/>
    <w:rsid w:val="00990EE8"/>
    <w:rsid w:val="009912DB"/>
    <w:rsid w:val="009918EB"/>
    <w:rsid w:val="00991B52"/>
    <w:rsid w:val="00991CED"/>
    <w:rsid w:val="00991F90"/>
    <w:rsid w:val="0099262F"/>
    <w:rsid w:val="00992737"/>
    <w:rsid w:val="00992A8A"/>
    <w:rsid w:val="00992B7B"/>
    <w:rsid w:val="009932EF"/>
    <w:rsid w:val="0099381C"/>
    <w:rsid w:val="00993C14"/>
    <w:rsid w:val="00993E0D"/>
    <w:rsid w:val="009940F9"/>
    <w:rsid w:val="0099427B"/>
    <w:rsid w:val="00994889"/>
    <w:rsid w:val="009954E9"/>
    <w:rsid w:val="00995500"/>
    <w:rsid w:val="009955E2"/>
    <w:rsid w:val="009958D8"/>
    <w:rsid w:val="00995C45"/>
    <w:rsid w:val="00996112"/>
    <w:rsid w:val="00996896"/>
    <w:rsid w:val="009968FC"/>
    <w:rsid w:val="00996D60"/>
    <w:rsid w:val="00996F55"/>
    <w:rsid w:val="00996FA7"/>
    <w:rsid w:val="00996FE7"/>
    <w:rsid w:val="009973F0"/>
    <w:rsid w:val="00997632"/>
    <w:rsid w:val="009979B0"/>
    <w:rsid w:val="00997B6B"/>
    <w:rsid w:val="00997EA9"/>
    <w:rsid w:val="009A0B23"/>
    <w:rsid w:val="009A0D52"/>
    <w:rsid w:val="009A190C"/>
    <w:rsid w:val="009A1A25"/>
    <w:rsid w:val="009A1BCF"/>
    <w:rsid w:val="009A1E20"/>
    <w:rsid w:val="009A1F50"/>
    <w:rsid w:val="009A21BD"/>
    <w:rsid w:val="009A24DF"/>
    <w:rsid w:val="009A2800"/>
    <w:rsid w:val="009A2CFC"/>
    <w:rsid w:val="009A3036"/>
    <w:rsid w:val="009A335F"/>
    <w:rsid w:val="009A3449"/>
    <w:rsid w:val="009A3770"/>
    <w:rsid w:val="009A38CE"/>
    <w:rsid w:val="009A3A66"/>
    <w:rsid w:val="009A3D53"/>
    <w:rsid w:val="009A4341"/>
    <w:rsid w:val="009A44D7"/>
    <w:rsid w:val="009A49F0"/>
    <w:rsid w:val="009A4BE0"/>
    <w:rsid w:val="009A4CD1"/>
    <w:rsid w:val="009A515C"/>
    <w:rsid w:val="009A5419"/>
    <w:rsid w:val="009A5582"/>
    <w:rsid w:val="009A5656"/>
    <w:rsid w:val="009A59BD"/>
    <w:rsid w:val="009A59E9"/>
    <w:rsid w:val="009A5CA4"/>
    <w:rsid w:val="009A5DC2"/>
    <w:rsid w:val="009A6098"/>
    <w:rsid w:val="009A60D1"/>
    <w:rsid w:val="009A6126"/>
    <w:rsid w:val="009A6281"/>
    <w:rsid w:val="009A643D"/>
    <w:rsid w:val="009A64F6"/>
    <w:rsid w:val="009A66BF"/>
    <w:rsid w:val="009A6809"/>
    <w:rsid w:val="009A6976"/>
    <w:rsid w:val="009A6988"/>
    <w:rsid w:val="009A698F"/>
    <w:rsid w:val="009A6991"/>
    <w:rsid w:val="009A6FFA"/>
    <w:rsid w:val="009A7161"/>
    <w:rsid w:val="009A72D7"/>
    <w:rsid w:val="009A74EA"/>
    <w:rsid w:val="009A75DA"/>
    <w:rsid w:val="009A7651"/>
    <w:rsid w:val="009A7879"/>
    <w:rsid w:val="009A7993"/>
    <w:rsid w:val="009A7F13"/>
    <w:rsid w:val="009B00C9"/>
    <w:rsid w:val="009B0712"/>
    <w:rsid w:val="009B0831"/>
    <w:rsid w:val="009B0AA3"/>
    <w:rsid w:val="009B0D2E"/>
    <w:rsid w:val="009B0E21"/>
    <w:rsid w:val="009B0F6E"/>
    <w:rsid w:val="009B139A"/>
    <w:rsid w:val="009B1676"/>
    <w:rsid w:val="009B1911"/>
    <w:rsid w:val="009B1AEC"/>
    <w:rsid w:val="009B1B5F"/>
    <w:rsid w:val="009B1F57"/>
    <w:rsid w:val="009B2848"/>
    <w:rsid w:val="009B2910"/>
    <w:rsid w:val="009B2E53"/>
    <w:rsid w:val="009B321A"/>
    <w:rsid w:val="009B372A"/>
    <w:rsid w:val="009B42B1"/>
    <w:rsid w:val="009B440C"/>
    <w:rsid w:val="009B4559"/>
    <w:rsid w:val="009B46E2"/>
    <w:rsid w:val="009B49BC"/>
    <w:rsid w:val="009B4DAC"/>
    <w:rsid w:val="009B4E5C"/>
    <w:rsid w:val="009B540B"/>
    <w:rsid w:val="009B55C7"/>
    <w:rsid w:val="009B5623"/>
    <w:rsid w:val="009B5E56"/>
    <w:rsid w:val="009B614D"/>
    <w:rsid w:val="009B6C22"/>
    <w:rsid w:val="009B6FEE"/>
    <w:rsid w:val="009B7241"/>
    <w:rsid w:val="009B7357"/>
    <w:rsid w:val="009B7622"/>
    <w:rsid w:val="009B76C9"/>
    <w:rsid w:val="009B798B"/>
    <w:rsid w:val="009B7A7A"/>
    <w:rsid w:val="009B7E76"/>
    <w:rsid w:val="009C0926"/>
    <w:rsid w:val="009C0B80"/>
    <w:rsid w:val="009C1145"/>
    <w:rsid w:val="009C17A5"/>
    <w:rsid w:val="009C1C7C"/>
    <w:rsid w:val="009C1DED"/>
    <w:rsid w:val="009C2523"/>
    <w:rsid w:val="009C253A"/>
    <w:rsid w:val="009C25B5"/>
    <w:rsid w:val="009C276E"/>
    <w:rsid w:val="009C33BA"/>
    <w:rsid w:val="009C3B6B"/>
    <w:rsid w:val="009C3CCD"/>
    <w:rsid w:val="009C3D45"/>
    <w:rsid w:val="009C429E"/>
    <w:rsid w:val="009C458F"/>
    <w:rsid w:val="009C476E"/>
    <w:rsid w:val="009C4888"/>
    <w:rsid w:val="009C4995"/>
    <w:rsid w:val="009C4A8D"/>
    <w:rsid w:val="009C4CAD"/>
    <w:rsid w:val="009C4DA4"/>
    <w:rsid w:val="009C55C3"/>
    <w:rsid w:val="009C570E"/>
    <w:rsid w:val="009C5878"/>
    <w:rsid w:val="009C5B37"/>
    <w:rsid w:val="009C72C0"/>
    <w:rsid w:val="009C745D"/>
    <w:rsid w:val="009C74AA"/>
    <w:rsid w:val="009C76C6"/>
    <w:rsid w:val="009C7975"/>
    <w:rsid w:val="009C7A88"/>
    <w:rsid w:val="009C7B0E"/>
    <w:rsid w:val="009C7B26"/>
    <w:rsid w:val="009C7C87"/>
    <w:rsid w:val="009C7F0F"/>
    <w:rsid w:val="009D0641"/>
    <w:rsid w:val="009D09F4"/>
    <w:rsid w:val="009D0EEB"/>
    <w:rsid w:val="009D1287"/>
    <w:rsid w:val="009D1A1D"/>
    <w:rsid w:val="009D1AF2"/>
    <w:rsid w:val="009D1B60"/>
    <w:rsid w:val="009D1D86"/>
    <w:rsid w:val="009D2116"/>
    <w:rsid w:val="009D21AA"/>
    <w:rsid w:val="009D241C"/>
    <w:rsid w:val="009D24FF"/>
    <w:rsid w:val="009D2577"/>
    <w:rsid w:val="009D2761"/>
    <w:rsid w:val="009D285A"/>
    <w:rsid w:val="009D2945"/>
    <w:rsid w:val="009D2EF2"/>
    <w:rsid w:val="009D2FDD"/>
    <w:rsid w:val="009D3041"/>
    <w:rsid w:val="009D3677"/>
    <w:rsid w:val="009D3931"/>
    <w:rsid w:val="009D3BFD"/>
    <w:rsid w:val="009D3C7E"/>
    <w:rsid w:val="009D3F05"/>
    <w:rsid w:val="009D47F0"/>
    <w:rsid w:val="009D482F"/>
    <w:rsid w:val="009D490F"/>
    <w:rsid w:val="009D4ED2"/>
    <w:rsid w:val="009D517F"/>
    <w:rsid w:val="009D5250"/>
    <w:rsid w:val="009D53D1"/>
    <w:rsid w:val="009D55B2"/>
    <w:rsid w:val="009D5CE1"/>
    <w:rsid w:val="009D606D"/>
    <w:rsid w:val="009D60FE"/>
    <w:rsid w:val="009D61A4"/>
    <w:rsid w:val="009D61BB"/>
    <w:rsid w:val="009D63EE"/>
    <w:rsid w:val="009D66CC"/>
    <w:rsid w:val="009D6B19"/>
    <w:rsid w:val="009D6BDB"/>
    <w:rsid w:val="009D6EB5"/>
    <w:rsid w:val="009D6EB9"/>
    <w:rsid w:val="009D734E"/>
    <w:rsid w:val="009D738F"/>
    <w:rsid w:val="009D76D4"/>
    <w:rsid w:val="009D77D7"/>
    <w:rsid w:val="009D77F1"/>
    <w:rsid w:val="009D7852"/>
    <w:rsid w:val="009D79FA"/>
    <w:rsid w:val="009D7D5B"/>
    <w:rsid w:val="009D7FF1"/>
    <w:rsid w:val="009E0A36"/>
    <w:rsid w:val="009E0B2E"/>
    <w:rsid w:val="009E0FB2"/>
    <w:rsid w:val="009E1095"/>
    <w:rsid w:val="009E159C"/>
    <w:rsid w:val="009E161C"/>
    <w:rsid w:val="009E1A47"/>
    <w:rsid w:val="009E1ABF"/>
    <w:rsid w:val="009E1BF5"/>
    <w:rsid w:val="009E23BD"/>
    <w:rsid w:val="009E27C0"/>
    <w:rsid w:val="009E28D1"/>
    <w:rsid w:val="009E2CBC"/>
    <w:rsid w:val="009E2CC9"/>
    <w:rsid w:val="009E3CBC"/>
    <w:rsid w:val="009E4413"/>
    <w:rsid w:val="009E472D"/>
    <w:rsid w:val="009E477A"/>
    <w:rsid w:val="009E4868"/>
    <w:rsid w:val="009E48B1"/>
    <w:rsid w:val="009E48C0"/>
    <w:rsid w:val="009E4C7B"/>
    <w:rsid w:val="009E51B2"/>
    <w:rsid w:val="009E52E2"/>
    <w:rsid w:val="009E53C1"/>
    <w:rsid w:val="009E5626"/>
    <w:rsid w:val="009E5828"/>
    <w:rsid w:val="009E62D7"/>
    <w:rsid w:val="009E6396"/>
    <w:rsid w:val="009E654A"/>
    <w:rsid w:val="009E6598"/>
    <w:rsid w:val="009E67B2"/>
    <w:rsid w:val="009E67BD"/>
    <w:rsid w:val="009E68D3"/>
    <w:rsid w:val="009E6AE6"/>
    <w:rsid w:val="009E6AEA"/>
    <w:rsid w:val="009E6CD5"/>
    <w:rsid w:val="009E6D00"/>
    <w:rsid w:val="009E6E8A"/>
    <w:rsid w:val="009E6F9A"/>
    <w:rsid w:val="009E7001"/>
    <w:rsid w:val="009E7085"/>
    <w:rsid w:val="009E7C8F"/>
    <w:rsid w:val="009E7F4A"/>
    <w:rsid w:val="009E7FF2"/>
    <w:rsid w:val="009F037B"/>
    <w:rsid w:val="009F081B"/>
    <w:rsid w:val="009F0AC3"/>
    <w:rsid w:val="009F0CA1"/>
    <w:rsid w:val="009F154A"/>
    <w:rsid w:val="009F1651"/>
    <w:rsid w:val="009F1BF8"/>
    <w:rsid w:val="009F1D55"/>
    <w:rsid w:val="009F21D1"/>
    <w:rsid w:val="009F2AA5"/>
    <w:rsid w:val="009F2AF8"/>
    <w:rsid w:val="009F2DD1"/>
    <w:rsid w:val="009F33ED"/>
    <w:rsid w:val="009F33F3"/>
    <w:rsid w:val="009F36A6"/>
    <w:rsid w:val="009F3900"/>
    <w:rsid w:val="009F3970"/>
    <w:rsid w:val="009F3AC2"/>
    <w:rsid w:val="009F3C1A"/>
    <w:rsid w:val="009F3FF9"/>
    <w:rsid w:val="009F4230"/>
    <w:rsid w:val="009F438D"/>
    <w:rsid w:val="009F45C6"/>
    <w:rsid w:val="009F47ED"/>
    <w:rsid w:val="009F498A"/>
    <w:rsid w:val="009F49D6"/>
    <w:rsid w:val="009F4A1C"/>
    <w:rsid w:val="009F4EC4"/>
    <w:rsid w:val="009F5329"/>
    <w:rsid w:val="009F5417"/>
    <w:rsid w:val="009F5851"/>
    <w:rsid w:val="009F5940"/>
    <w:rsid w:val="009F5946"/>
    <w:rsid w:val="009F5FE9"/>
    <w:rsid w:val="009F602C"/>
    <w:rsid w:val="009F6187"/>
    <w:rsid w:val="009F63EF"/>
    <w:rsid w:val="009F6429"/>
    <w:rsid w:val="009F6733"/>
    <w:rsid w:val="009F6959"/>
    <w:rsid w:val="009F6A6B"/>
    <w:rsid w:val="009F6B23"/>
    <w:rsid w:val="009F6C89"/>
    <w:rsid w:val="009F6EDD"/>
    <w:rsid w:val="009F6F48"/>
    <w:rsid w:val="009F6F4E"/>
    <w:rsid w:val="009F7134"/>
    <w:rsid w:val="009F76CD"/>
    <w:rsid w:val="009F7939"/>
    <w:rsid w:val="009F7C1B"/>
    <w:rsid w:val="009F7C3D"/>
    <w:rsid w:val="009F7C6E"/>
    <w:rsid w:val="009F7CFE"/>
    <w:rsid w:val="009F7E48"/>
    <w:rsid w:val="009F7EE7"/>
    <w:rsid w:val="009F7F24"/>
    <w:rsid w:val="00A005A6"/>
    <w:rsid w:val="00A0062A"/>
    <w:rsid w:val="00A007EF"/>
    <w:rsid w:val="00A00AE0"/>
    <w:rsid w:val="00A01100"/>
    <w:rsid w:val="00A012AF"/>
    <w:rsid w:val="00A0133E"/>
    <w:rsid w:val="00A01390"/>
    <w:rsid w:val="00A0190B"/>
    <w:rsid w:val="00A01A46"/>
    <w:rsid w:val="00A01ABE"/>
    <w:rsid w:val="00A01C68"/>
    <w:rsid w:val="00A01F19"/>
    <w:rsid w:val="00A02001"/>
    <w:rsid w:val="00A0217C"/>
    <w:rsid w:val="00A02BFD"/>
    <w:rsid w:val="00A02D34"/>
    <w:rsid w:val="00A03028"/>
    <w:rsid w:val="00A030C1"/>
    <w:rsid w:val="00A031AB"/>
    <w:rsid w:val="00A03390"/>
    <w:rsid w:val="00A033A4"/>
    <w:rsid w:val="00A03770"/>
    <w:rsid w:val="00A03B79"/>
    <w:rsid w:val="00A03DBC"/>
    <w:rsid w:val="00A041CC"/>
    <w:rsid w:val="00A04520"/>
    <w:rsid w:val="00A0487A"/>
    <w:rsid w:val="00A04917"/>
    <w:rsid w:val="00A049B2"/>
    <w:rsid w:val="00A04A6E"/>
    <w:rsid w:val="00A04B85"/>
    <w:rsid w:val="00A04B9F"/>
    <w:rsid w:val="00A04C76"/>
    <w:rsid w:val="00A04E33"/>
    <w:rsid w:val="00A05022"/>
    <w:rsid w:val="00A0555A"/>
    <w:rsid w:val="00A0585E"/>
    <w:rsid w:val="00A05B7B"/>
    <w:rsid w:val="00A05C30"/>
    <w:rsid w:val="00A05EDF"/>
    <w:rsid w:val="00A05F27"/>
    <w:rsid w:val="00A066E0"/>
    <w:rsid w:val="00A068CD"/>
    <w:rsid w:val="00A069CE"/>
    <w:rsid w:val="00A06E23"/>
    <w:rsid w:val="00A074DC"/>
    <w:rsid w:val="00A07561"/>
    <w:rsid w:val="00A07957"/>
    <w:rsid w:val="00A07D8E"/>
    <w:rsid w:val="00A07E6D"/>
    <w:rsid w:val="00A07FC4"/>
    <w:rsid w:val="00A102FC"/>
    <w:rsid w:val="00A1065F"/>
    <w:rsid w:val="00A10987"/>
    <w:rsid w:val="00A10B14"/>
    <w:rsid w:val="00A10BDB"/>
    <w:rsid w:val="00A10F31"/>
    <w:rsid w:val="00A10F94"/>
    <w:rsid w:val="00A11090"/>
    <w:rsid w:val="00A110C3"/>
    <w:rsid w:val="00A11363"/>
    <w:rsid w:val="00A11385"/>
    <w:rsid w:val="00A11678"/>
    <w:rsid w:val="00A11688"/>
    <w:rsid w:val="00A11A7C"/>
    <w:rsid w:val="00A120EC"/>
    <w:rsid w:val="00A125DC"/>
    <w:rsid w:val="00A12A25"/>
    <w:rsid w:val="00A12D0F"/>
    <w:rsid w:val="00A12D15"/>
    <w:rsid w:val="00A1310B"/>
    <w:rsid w:val="00A1388B"/>
    <w:rsid w:val="00A13939"/>
    <w:rsid w:val="00A13A1A"/>
    <w:rsid w:val="00A13A42"/>
    <w:rsid w:val="00A13AFA"/>
    <w:rsid w:val="00A13FA1"/>
    <w:rsid w:val="00A14219"/>
    <w:rsid w:val="00A14534"/>
    <w:rsid w:val="00A14865"/>
    <w:rsid w:val="00A15149"/>
    <w:rsid w:val="00A155C3"/>
    <w:rsid w:val="00A156BA"/>
    <w:rsid w:val="00A15DF1"/>
    <w:rsid w:val="00A15E05"/>
    <w:rsid w:val="00A16060"/>
    <w:rsid w:val="00A16505"/>
    <w:rsid w:val="00A1651E"/>
    <w:rsid w:val="00A16DB8"/>
    <w:rsid w:val="00A173A4"/>
    <w:rsid w:val="00A1787F"/>
    <w:rsid w:val="00A17A36"/>
    <w:rsid w:val="00A17C29"/>
    <w:rsid w:val="00A17CF6"/>
    <w:rsid w:val="00A17F0B"/>
    <w:rsid w:val="00A2081F"/>
    <w:rsid w:val="00A20AA2"/>
    <w:rsid w:val="00A20B88"/>
    <w:rsid w:val="00A20DDD"/>
    <w:rsid w:val="00A20E81"/>
    <w:rsid w:val="00A2167B"/>
    <w:rsid w:val="00A21818"/>
    <w:rsid w:val="00A21D43"/>
    <w:rsid w:val="00A223BB"/>
    <w:rsid w:val="00A226BE"/>
    <w:rsid w:val="00A22764"/>
    <w:rsid w:val="00A2285B"/>
    <w:rsid w:val="00A22894"/>
    <w:rsid w:val="00A22AC5"/>
    <w:rsid w:val="00A22DE1"/>
    <w:rsid w:val="00A236E0"/>
    <w:rsid w:val="00A23D17"/>
    <w:rsid w:val="00A24196"/>
    <w:rsid w:val="00A245FE"/>
    <w:rsid w:val="00A24833"/>
    <w:rsid w:val="00A2487A"/>
    <w:rsid w:val="00A24E94"/>
    <w:rsid w:val="00A25470"/>
    <w:rsid w:val="00A2551E"/>
    <w:rsid w:val="00A25927"/>
    <w:rsid w:val="00A25F4A"/>
    <w:rsid w:val="00A2636F"/>
    <w:rsid w:val="00A26481"/>
    <w:rsid w:val="00A26BE8"/>
    <w:rsid w:val="00A26C66"/>
    <w:rsid w:val="00A26EEA"/>
    <w:rsid w:val="00A27074"/>
    <w:rsid w:val="00A271E6"/>
    <w:rsid w:val="00A273F5"/>
    <w:rsid w:val="00A274AD"/>
    <w:rsid w:val="00A27D1E"/>
    <w:rsid w:val="00A27F89"/>
    <w:rsid w:val="00A301C7"/>
    <w:rsid w:val="00A30379"/>
    <w:rsid w:val="00A305DA"/>
    <w:rsid w:val="00A30619"/>
    <w:rsid w:val="00A3063E"/>
    <w:rsid w:val="00A309F4"/>
    <w:rsid w:val="00A30B96"/>
    <w:rsid w:val="00A30EE4"/>
    <w:rsid w:val="00A30FB6"/>
    <w:rsid w:val="00A31778"/>
    <w:rsid w:val="00A31B07"/>
    <w:rsid w:val="00A31B31"/>
    <w:rsid w:val="00A32412"/>
    <w:rsid w:val="00A32A79"/>
    <w:rsid w:val="00A32E87"/>
    <w:rsid w:val="00A3336A"/>
    <w:rsid w:val="00A333E6"/>
    <w:rsid w:val="00A33B9F"/>
    <w:rsid w:val="00A33BDA"/>
    <w:rsid w:val="00A33D65"/>
    <w:rsid w:val="00A33DD2"/>
    <w:rsid w:val="00A33F87"/>
    <w:rsid w:val="00A33F95"/>
    <w:rsid w:val="00A34184"/>
    <w:rsid w:val="00A341A5"/>
    <w:rsid w:val="00A34443"/>
    <w:rsid w:val="00A34BB5"/>
    <w:rsid w:val="00A34ED3"/>
    <w:rsid w:val="00A34FB2"/>
    <w:rsid w:val="00A35380"/>
    <w:rsid w:val="00A35433"/>
    <w:rsid w:val="00A3571A"/>
    <w:rsid w:val="00A3574C"/>
    <w:rsid w:val="00A357CD"/>
    <w:rsid w:val="00A36091"/>
    <w:rsid w:val="00A3633F"/>
    <w:rsid w:val="00A36344"/>
    <w:rsid w:val="00A36488"/>
    <w:rsid w:val="00A36784"/>
    <w:rsid w:val="00A368EF"/>
    <w:rsid w:val="00A369FC"/>
    <w:rsid w:val="00A37585"/>
    <w:rsid w:val="00A377BF"/>
    <w:rsid w:val="00A378BE"/>
    <w:rsid w:val="00A37AE7"/>
    <w:rsid w:val="00A37F3C"/>
    <w:rsid w:val="00A37FEE"/>
    <w:rsid w:val="00A40086"/>
    <w:rsid w:val="00A401B8"/>
    <w:rsid w:val="00A40250"/>
    <w:rsid w:val="00A40778"/>
    <w:rsid w:val="00A40AA7"/>
    <w:rsid w:val="00A40AEC"/>
    <w:rsid w:val="00A414CC"/>
    <w:rsid w:val="00A414DA"/>
    <w:rsid w:val="00A415DC"/>
    <w:rsid w:val="00A41632"/>
    <w:rsid w:val="00A41771"/>
    <w:rsid w:val="00A41F70"/>
    <w:rsid w:val="00A422FF"/>
    <w:rsid w:val="00A4245D"/>
    <w:rsid w:val="00A425BB"/>
    <w:rsid w:val="00A4264C"/>
    <w:rsid w:val="00A427B7"/>
    <w:rsid w:val="00A4282A"/>
    <w:rsid w:val="00A42A48"/>
    <w:rsid w:val="00A42A89"/>
    <w:rsid w:val="00A43166"/>
    <w:rsid w:val="00A4417A"/>
    <w:rsid w:val="00A441E6"/>
    <w:rsid w:val="00A448D7"/>
    <w:rsid w:val="00A44F39"/>
    <w:rsid w:val="00A44F50"/>
    <w:rsid w:val="00A45135"/>
    <w:rsid w:val="00A456B9"/>
    <w:rsid w:val="00A456C9"/>
    <w:rsid w:val="00A456DD"/>
    <w:rsid w:val="00A45DD8"/>
    <w:rsid w:val="00A45DE8"/>
    <w:rsid w:val="00A45FD2"/>
    <w:rsid w:val="00A4624D"/>
    <w:rsid w:val="00A46C3A"/>
    <w:rsid w:val="00A46DA9"/>
    <w:rsid w:val="00A46EDC"/>
    <w:rsid w:val="00A478A0"/>
    <w:rsid w:val="00A47990"/>
    <w:rsid w:val="00A47AD3"/>
    <w:rsid w:val="00A5018B"/>
    <w:rsid w:val="00A50392"/>
    <w:rsid w:val="00A504D7"/>
    <w:rsid w:val="00A506B9"/>
    <w:rsid w:val="00A5098E"/>
    <w:rsid w:val="00A50B0E"/>
    <w:rsid w:val="00A50D93"/>
    <w:rsid w:val="00A511DF"/>
    <w:rsid w:val="00A51589"/>
    <w:rsid w:val="00A515D2"/>
    <w:rsid w:val="00A5198F"/>
    <w:rsid w:val="00A519FE"/>
    <w:rsid w:val="00A51BA4"/>
    <w:rsid w:val="00A51CD0"/>
    <w:rsid w:val="00A51F45"/>
    <w:rsid w:val="00A523BD"/>
    <w:rsid w:val="00A52412"/>
    <w:rsid w:val="00A52737"/>
    <w:rsid w:val="00A52B12"/>
    <w:rsid w:val="00A52B86"/>
    <w:rsid w:val="00A52BB0"/>
    <w:rsid w:val="00A52E2F"/>
    <w:rsid w:val="00A53460"/>
    <w:rsid w:val="00A534EC"/>
    <w:rsid w:val="00A5354C"/>
    <w:rsid w:val="00A5379A"/>
    <w:rsid w:val="00A53D5E"/>
    <w:rsid w:val="00A53F4B"/>
    <w:rsid w:val="00A54EFE"/>
    <w:rsid w:val="00A554B1"/>
    <w:rsid w:val="00A55561"/>
    <w:rsid w:val="00A55BE9"/>
    <w:rsid w:val="00A55D84"/>
    <w:rsid w:val="00A55FE9"/>
    <w:rsid w:val="00A561F8"/>
    <w:rsid w:val="00A56204"/>
    <w:rsid w:val="00A56258"/>
    <w:rsid w:val="00A56615"/>
    <w:rsid w:val="00A56818"/>
    <w:rsid w:val="00A56C82"/>
    <w:rsid w:val="00A56D75"/>
    <w:rsid w:val="00A56E52"/>
    <w:rsid w:val="00A57040"/>
    <w:rsid w:val="00A57183"/>
    <w:rsid w:val="00A57448"/>
    <w:rsid w:val="00A5766A"/>
    <w:rsid w:val="00A57BC1"/>
    <w:rsid w:val="00A57E2B"/>
    <w:rsid w:val="00A6041C"/>
    <w:rsid w:val="00A60763"/>
    <w:rsid w:val="00A60A43"/>
    <w:rsid w:val="00A60B91"/>
    <w:rsid w:val="00A60BAB"/>
    <w:rsid w:val="00A60DB3"/>
    <w:rsid w:val="00A60E04"/>
    <w:rsid w:val="00A612CF"/>
    <w:rsid w:val="00A61D00"/>
    <w:rsid w:val="00A61D3D"/>
    <w:rsid w:val="00A6207F"/>
    <w:rsid w:val="00A621BB"/>
    <w:rsid w:val="00A62948"/>
    <w:rsid w:val="00A62B39"/>
    <w:rsid w:val="00A62BED"/>
    <w:rsid w:val="00A62E7D"/>
    <w:rsid w:val="00A62F82"/>
    <w:rsid w:val="00A6363E"/>
    <w:rsid w:val="00A63A1D"/>
    <w:rsid w:val="00A63B34"/>
    <w:rsid w:val="00A64342"/>
    <w:rsid w:val="00A644F1"/>
    <w:rsid w:val="00A64A96"/>
    <w:rsid w:val="00A64B32"/>
    <w:rsid w:val="00A64BF5"/>
    <w:rsid w:val="00A64F79"/>
    <w:rsid w:val="00A65028"/>
    <w:rsid w:val="00A655F6"/>
    <w:rsid w:val="00A65872"/>
    <w:rsid w:val="00A659F4"/>
    <w:rsid w:val="00A65B5B"/>
    <w:rsid w:val="00A65B7D"/>
    <w:rsid w:val="00A65C29"/>
    <w:rsid w:val="00A66023"/>
    <w:rsid w:val="00A661F1"/>
    <w:rsid w:val="00A66576"/>
    <w:rsid w:val="00A667B3"/>
    <w:rsid w:val="00A6686A"/>
    <w:rsid w:val="00A66949"/>
    <w:rsid w:val="00A66D43"/>
    <w:rsid w:val="00A66DDA"/>
    <w:rsid w:val="00A66F5B"/>
    <w:rsid w:val="00A6702F"/>
    <w:rsid w:val="00A670CE"/>
    <w:rsid w:val="00A67134"/>
    <w:rsid w:val="00A67262"/>
    <w:rsid w:val="00A67640"/>
    <w:rsid w:val="00A67752"/>
    <w:rsid w:val="00A67892"/>
    <w:rsid w:val="00A67A43"/>
    <w:rsid w:val="00A7001D"/>
    <w:rsid w:val="00A7009B"/>
    <w:rsid w:val="00A70108"/>
    <w:rsid w:val="00A70394"/>
    <w:rsid w:val="00A70807"/>
    <w:rsid w:val="00A70AAB"/>
    <w:rsid w:val="00A70B7B"/>
    <w:rsid w:val="00A70E0A"/>
    <w:rsid w:val="00A70EF4"/>
    <w:rsid w:val="00A70F0F"/>
    <w:rsid w:val="00A70F36"/>
    <w:rsid w:val="00A7166E"/>
    <w:rsid w:val="00A71800"/>
    <w:rsid w:val="00A718FA"/>
    <w:rsid w:val="00A71CA4"/>
    <w:rsid w:val="00A71CCB"/>
    <w:rsid w:val="00A71D46"/>
    <w:rsid w:val="00A71FBA"/>
    <w:rsid w:val="00A7208B"/>
    <w:rsid w:val="00A7215C"/>
    <w:rsid w:val="00A72305"/>
    <w:rsid w:val="00A726F2"/>
    <w:rsid w:val="00A727EA"/>
    <w:rsid w:val="00A72B93"/>
    <w:rsid w:val="00A72BD1"/>
    <w:rsid w:val="00A72E6B"/>
    <w:rsid w:val="00A73649"/>
    <w:rsid w:val="00A73D96"/>
    <w:rsid w:val="00A73FBC"/>
    <w:rsid w:val="00A74140"/>
    <w:rsid w:val="00A7437A"/>
    <w:rsid w:val="00A74423"/>
    <w:rsid w:val="00A74542"/>
    <w:rsid w:val="00A74920"/>
    <w:rsid w:val="00A74F32"/>
    <w:rsid w:val="00A75C2D"/>
    <w:rsid w:val="00A7662F"/>
    <w:rsid w:val="00A766C0"/>
    <w:rsid w:val="00A767B9"/>
    <w:rsid w:val="00A768EE"/>
    <w:rsid w:val="00A76F98"/>
    <w:rsid w:val="00A77588"/>
    <w:rsid w:val="00A7758E"/>
    <w:rsid w:val="00A77849"/>
    <w:rsid w:val="00A77903"/>
    <w:rsid w:val="00A77D97"/>
    <w:rsid w:val="00A77E03"/>
    <w:rsid w:val="00A8004C"/>
    <w:rsid w:val="00A8004F"/>
    <w:rsid w:val="00A803FA"/>
    <w:rsid w:val="00A80ACF"/>
    <w:rsid w:val="00A80FE9"/>
    <w:rsid w:val="00A80FED"/>
    <w:rsid w:val="00A81388"/>
    <w:rsid w:val="00A81552"/>
    <w:rsid w:val="00A81562"/>
    <w:rsid w:val="00A81FF4"/>
    <w:rsid w:val="00A822C8"/>
    <w:rsid w:val="00A823F3"/>
    <w:rsid w:val="00A82686"/>
    <w:rsid w:val="00A8281C"/>
    <w:rsid w:val="00A82BD9"/>
    <w:rsid w:val="00A82E71"/>
    <w:rsid w:val="00A83CB4"/>
    <w:rsid w:val="00A843C3"/>
    <w:rsid w:val="00A84537"/>
    <w:rsid w:val="00A84607"/>
    <w:rsid w:val="00A855E8"/>
    <w:rsid w:val="00A8562C"/>
    <w:rsid w:val="00A858A3"/>
    <w:rsid w:val="00A859DD"/>
    <w:rsid w:val="00A85A78"/>
    <w:rsid w:val="00A85B3C"/>
    <w:rsid w:val="00A85FDA"/>
    <w:rsid w:val="00A8618D"/>
    <w:rsid w:val="00A86C99"/>
    <w:rsid w:val="00A86EC6"/>
    <w:rsid w:val="00A86FA9"/>
    <w:rsid w:val="00A87159"/>
    <w:rsid w:val="00A871C2"/>
    <w:rsid w:val="00A8725F"/>
    <w:rsid w:val="00A906FC"/>
    <w:rsid w:val="00A90862"/>
    <w:rsid w:val="00A90CDD"/>
    <w:rsid w:val="00A91042"/>
    <w:rsid w:val="00A91231"/>
    <w:rsid w:val="00A916E4"/>
    <w:rsid w:val="00A917C2"/>
    <w:rsid w:val="00A919B5"/>
    <w:rsid w:val="00A91A34"/>
    <w:rsid w:val="00A91E0F"/>
    <w:rsid w:val="00A91E5C"/>
    <w:rsid w:val="00A92059"/>
    <w:rsid w:val="00A92139"/>
    <w:rsid w:val="00A92531"/>
    <w:rsid w:val="00A925C1"/>
    <w:rsid w:val="00A926BE"/>
    <w:rsid w:val="00A928AD"/>
    <w:rsid w:val="00A92F71"/>
    <w:rsid w:val="00A933E5"/>
    <w:rsid w:val="00A93736"/>
    <w:rsid w:val="00A93862"/>
    <w:rsid w:val="00A9388D"/>
    <w:rsid w:val="00A93BAE"/>
    <w:rsid w:val="00A93EF8"/>
    <w:rsid w:val="00A93FE8"/>
    <w:rsid w:val="00A940E8"/>
    <w:rsid w:val="00A94134"/>
    <w:rsid w:val="00A942EF"/>
    <w:rsid w:val="00A943EE"/>
    <w:rsid w:val="00A9479B"/>
    <w:rsid w:val="00A94E6F"/>
    <w:rsid w:val="00A95148"/>
    <w:rsid w:val="00A951DF"/>
    <w:rsid w:val="00A953FA"/>
    <w:rsid w:val="00A956C3"/>
    <w:rsid w:val="00A9588A"/>
    <w:rsid w:val="00A95954"/>
    <w:rsid w:val="00A95C17"/>
    <w:rsid w:val="00A95E0C"/>
    <w:rsid w:val="00A96492"/>
    <w:rsid w:val="00A96729"/>
    <w:rsid w:val="00A96BD1"/>
    <w:rsid w:val="00A96C65"/>
    <w:rsid w:val="00A97393"/>
    <w:rsid w:val="00A978BC"/>
    <w:rsid w:val="00A97B91"/>
    <w:rsid w:val="00A97C10"/>
    <w:rsid w:val="00A97CAD"/>
    <w:rsid w:val="00A97D5F"/>
    <w:rsid w:val="00A97F7E"/>
    <w:rsid w:val="00AA0118"/>
    <w:rsid w:val="00AA0299"/>
    <w:rsid w:val="00AA032E"/>
    <w:rsid w:val="00AA0385"/>
    <w:rsid w:val="00AA0BEA"/>
    <w:rsid w:val="00AA0E2B"/>
    <w:rsid w:val="00AA138F"/>
    <w:rsid w:val="00AA1473"/>
    <w:rsid w:val="00AA1A1D"/>
    <w:rsid w:val="00AA1B56"/>
    <w:rsid w:val="00AA2075"/>
    <w:rsid w:val="00AA210E"/>
    <w:rsid w:val="00AA2126"/>
    <w:rsid w:val="00AA25E7"/>
    <w:rsid w:val="00AA273A"/>
    <w:rsid w:val="00AA2871"/>
    <w:rsid w:val="00AA2BD8"/>
    <w:rsid w:val="00AA2DE5"/>
    <w:rsid w:val="00AA2EE6"/>
    <w:rsid w:val="00AA30CD"/>
    <w:rsid w:val="00AA3163"/>
    <w:rsid w:val="00AA347C"/>
    <w:rsid w:val="00AA3898"/>
    <w:rsid w:val="00AA3A91"/>
    <w:rsid w:val="00AA46D9"/>
    <w:rsid w:val="00AA4963"/>
    <w:rsid w:val="00AA4F36"/>
    <w:rsid w:val="00AA5082"/>
    <w:rsid w:val="00AA5134"/>
    <w:rsid w:val="00AA51AA"/>
    <w:rsid w:val="00AA576E"/>
    <w:rsid w:val="00AA5A64"/>
    <w:rsid w:val="00AA5D09"/>
    <w:rsid w:val="00AA5EDE"/>
    <w:rsid w:val="00AA63F3"/>
    <w:rsid w:val="00AA64A8"/>
    <w:rsid w:val="00AA64BD"/>
    <w:rsid w:val="00AA6FA3"/>
    <w:rsid w:val="00AA7582"/>
    <w:rsid w:val="00AA77F6"/>
    <w:rsid w:val="00AA77FF"/>
    <w:rsid w:val="00AA799A"/>
    <w:rsid w:val="00AA7DF1"/>
    <w:rsid w:val="00AA7EBF"/>
    <w:rsid w:val="00AA7F2B"/>
    <w:rsid w:val="00AB0227"/>
    <w:rsid w:val="00AB02EF"/>
    <w:rsid w:val="00AB03C0"/>
    <w:rsid w:val="00AB0453"/>
    <w:rsid w:val="00AB0575"/>
    <w:rsid w:val="00AB0587"/>
    <w:rsid w:val="00AB062B"/>
    <w:rsid w:val="00AB0C0A"/>
    <w:rsid w:val="00AB0C34"/>
    <w:rsid w:val="00AB0CD0"/>
    <w:rsid w:val="00AB0E41"/>
    <w:rsid w:val="00AB0F8B"/>
    <w:rsid w:val="00AB11CD"/>
    <w:rsid w:val="00AB13E4"/>
    <w:rsid w:val="00AB1400"/>
    <w:rsid w:val="00AB1536"/>
    <w:rsid w:val="00AB16E0"/>
    <w:rsid w:val="00AB1820"/>
    <w:rsid w:val="00AB1A5A"/>
    <w:rsid w:val="00AB1AAA"/>
    <w:rsid w:val="00AB1ADE"/>
    <w:rsid w:val="00AB1CE8"/>
    <w:rsid w:val="00AB1EAF"/>
    <w:rsid w:val="00AB1F64"/>
    <w:rsid w:val="00AB1F95"/>
    <w:rsid w:val="00AB2650"/>
    <w:rsid w:val="00AB2741"/>
    <w:rsid w:val="00AB275D"/>
    <w:rsid w:val="00AB278E"/>
    <w:rsid w:val="00AB27D5"/>
    <w:rsid w:val="00AB2B55"/>
    <w:rsid w:val="00AB2C12"/>
    <w:rsid w:val="00AB2F09"/>
    <w:rsid w:val="00AB33C0"/>
    <w:rsid w:val="00AB34F3"/>
    <w:rsid w:val="00AB3F2F"/>
    <w:rsid w:val="00AB40ED"/>
    <w:rsid w:val="00AB4290"/>
    <w:rsid w:val="00AB42B8"/>
    <w:rsid w:val="00AB4447"/>
    <w:rsid w:val="00AB46A2"/>
    <w:rsid w:val="00AB47EE"/>
    <w:rsid w:val="00AB486C"/>
    <w:rsid w:val="00AB48C8"/>
    <w:rsid w:val="00AB4ADD"/>
    <w:rsid w:val="00AB50A2"/>
    <w:rsid w:val="00AB5246"/>
    <w:rsid w:val="00AB5472"/>
    <w:rsid w:val="00AB55A5"/>
    <w:rsid w:val="00AB58C9"/>
    <w:rsid w:val="00AB5CEF"/>
    <w:rsid w:val="00AB5E7B"/>
    <w:rsid w:val="00AB6252"/>
    <w:rsid w:val="00AB629C"/>
    <w:rsid w:val="00AB6363"/>
    <w:rsid w:val="00AB65CB"/>
    <w:rsid w:val="00AB66BF"/>
    <w:rsid w:val="00AB6BEC"/>
    <w:rsid w:val="00AB6E9B"/>
    <w:rsid w:val="00AB6FBB"/>
    <w:rsid w:val="00AB717A"/>
    <w:rsid w:val="00AB75AA"/>
    <w:rsid w:val="00AB782E"/>
    <w:rsid w:val="00AB7863"/>
    <w:rsid w:val="00AB78B6"/>
    <w:rsid w:val="00AB799D"/>
    <w:rsid w:val="00AB7A04"/>
    <w:rsid w:val="00AB7A0A"/>
    <w:rsid w:val="00AB7E36"/>
    <w:rsid w:val="00AB7F8B"/>
    <w:rsid w:val="00AB7FF6"/>
    <w:rsid w:val="00AC06B6"/>
    <w:rsid w:val="00AC08B9"/>
    <w:rsid w:val="00AC0C7B"/>
    <w:rsid w:val="00AC0E81"/>
    <w:rsid w:val="00AC1698"/>
    <w:rsid w:val="00AC1922"/>
    <w:rsid w:val="00AC199F"/>
    <w:rsid w:val="00AC2045"/>
    <w:rsid w:val="00AC2428"/>
    <w:rsid w:val="00AC263D"/>
    <w:rsid w:val="00AC28C4"/>
    <w:rsid w:val="00AC29CE"/>
    <w:rsid w:val="00AC2BF1"/>
    <w:rsid w:val="00AC3371"/>
    <w:rsid w:val="00AC36DD"/>
    <w:rsid w:val="00AC3CCE"/>
    <w:rsid w:val="00AC3E45"/>
    <w:rsid w:val="00AC3EAE"/>
    <w:rsid w:val="00AC4096"/>
    <w:rsid w:val="00AC436B"/>
    <w:rsid w:val="00AC44D3"/>
    <w:rsid w:val="00AC453F"/>
    <w:rsid w:val="00AC4A0F"/>
    <w:rsid w:val="00AC4C4C"/>
    <w:rsid w:val="00AC50BF"/>
    <w:rsid w:val="00AC519A"/>
    <w:rsid w:val="00AC5676"/>
    <w:rsid w:val="00AC58F4"/>
    <w:rsid w:val="00AC5CFC"/>
    <w:rsid w:val="00AC5F58"/>
    <w:rsid w:val="00AC6087"/>
    <w:rsid w:val="00AC632B"/>
    <w:rsid w:val="00AC684A"/>
    <w:rsid w:val="00AC6B5D"/>
    <w:rsid w:val="00AC6C1D"/>
    <w:rsid w:val="00AC6C69"/>
    <w:rsid w:val="00AC6E77"/>
    <w:rsid w:val="00AC6ED5"/>
    <w:rsid w:val="00AC7147"/>
    <w:rsid w:val="00AC726F"/>
    <w:rsid w:val="00AC730F"/>
    <w:rsid w:val="00AC7314"/>
    <w:rsid w:val="00AC7433"/>
    <w:rsid w:val="00AC77C4"/>
    <w:rsid w:val="00AC7BEB"/>
    <w:rsid w:val="00AC7CA4"/>
    <w:rsid w:val="00AC7D5F"/>
    <w:rsid w:val="00AC7E4C"/>
    <w:rsid w:val="00AD0137"/>
    <w:rsid w:val="00AD03E5"/>
    <w:rsid w:val="00AD04A8"/>
    <w:rsid w:val="00AD0EED"/>
    <w:rsid w:val="00AD0F4D"/>
    <w:rsid w:val="00AD196A"/>
    <w:rsid w:val="00AD1A62"/>
    <w:rsid w:val="00AD1BAA"/>
    <w:rsid w:val="00AD1C55"/>
    <w:rsid w:val="00AD1EDC"/>
    <w:rsid w:val="00AD1FA9"/>
    <w:rsid w:val="00AD2173"/>
    <w:rsid w:val="00AD27DF"/>
    <w:rsid w:val="00AD27ED"/>
    <w:rsid w:val="00AD2A45"/>
    <w:rsid w:val="00AD2DFC"/>
    <w:rsid w:val="00AD361F"/>
    <w:rsid w:val="00AD380B"/>
    <w:rsid w:val="00AD3944"/>
    <w:rsid w:val="00AD3A80"/>
    <w:rsid w:val="00AD3D2C"/>
    <w:rsid w:val="00AD3E49"/>
    <w:rsid w:val="00AD3F0E"/>
    <w:rsid w:val="00AD42AE"/>
    <w:rsid w:val="00AD4E4E"/>
    <w:rsid w:val="00AD4F78"/>
    <w:rsid w:val="00AD51DA"/>
    <w:rsid w:val="00AD5302"/>
    <w:rsid w:val="00AD5411"/>
    <w:rsid w:val="00AD57DD"/>
    <w:rsid w:val="00AD581D"/>
    <w:rsid w:val="00AD5C38"/>
    <w:rsid w:val="00AD5FFD"/>
    <w:rsid w:val="00AD61CB"/>
    <w:rsid w:val="00AD61F3"/>
    <w:rsid w:val="00AD65B1"/>
    <w:rsid w:val="00AD6AF3"/>
    <w:rsid w:val="00AD6F1F"/>
    <w:rsid w:val="00AD6F8D"/>
    <w:rsid w:val="00AD71DC"/>
    <w:rsid w:val="00AD79D3"/>
    <w:rsid w:val="00AD7AB4"/>
    <w:rsid w:val="00AD7B67"/>
    <w:rsid w:val="00AE0592"/>
    <w:rsid w:val="00AE0608"/>
    <w:rsid w:val="00AE076B"/>
    <w:rsid w:val="00AE0AD2"/>
    <w:rsid w:val="00AE0D34"/>
    <w:rsid w:val="00AE0D82"/>
    <w:rsid w:val="00AE0EEE"/>
    <w:rsid w:val="00AE10FC"/>
    <w:rsid w:val="00AE11EF"/>
    <w:rsid w:val="00AE16A8"/>
    <w:rsid w:val="00AE1EB8"/>
    <w:rsid w:val="00AE1EEA"/>
    <w:rsid w:val="00AE1F18"/>
    <w:rsid w:val="00AE1F3C"/>
    <w:rsid w:val="00AE256E"/>
    <w:rsid w:val="00AE2AE8"/>
    <w:rsid w:val="00AE2DBB"/>
    <w:rsid w:val="00AE36BD"/>
    <w:rsid w:val="00AE36F9"/>
    <w:rsid w:val="00AE3732"/>
    <w:rsid w:val="00AE3B18"/>
    <w:rsid w:val="00AE3FB1"/>
    <w:rsid w:val="00AE44F6"/>
    <w:rsid w:val="00AE4688"/>
    <w:rsid w:val="00AE46C4"/>
    <w:rsid w:val="00AE4840"/>
    <w:rsid w:val="00AE49E8"/>
    <w:rsid w:val="00AE4C02"/>
    <w:rsid w:val="00AE526F"/>
    <w:rsid w:val="00AE59A6"/>
    <w:rsid w:val="00AE5ABF"/>
    <w:rsid w:val="00AE5C76"/>
    <w:rsid w:val="00AE68D1"/>
    <w:rsid w:val="00AE69ED"/>
    <w:rsid w:val="00AE6DC8"/>
    <w:rsid w:val="00AE6E5C"/>
    <w:rsid w:val="00AE6F89"/>
    <w:rsid w:val="00AE6F9E"/>
    <w:rsid w:val="00AE73B9"/>
    <w:rsid w:val="00AE7535"/>
    <w:rsid w:val="00AE787E"/>
    <w:rsid w:val="00AF0023"/>
    <w:rsid w:val="00AF0156"/>
    <w:rsid w:val="00AF02EE"/>
    <w:rsid w:val="00AF0807"/>
    <w:rsid w:val="00AF0834"/>
    <w:rsid w:val="00AF0CF7"/>
    <w:rsid w:val="00AF0D5B"/>
    <w:rsid w:val="00AF0DA4"/>
    <w:rsid w:val="00AF0E27"/>
    <w:rsid w:val="00AF1882"/>
    <w:rsid w:val="00AF1A48"/>
    <w:rsid w:val="00AF252A"/>
    <w:rsid w:val="00AF3034"/>
    <w:rsid w:val="00AF3144"/>
    <w:rsid w:val="00AF3297"/>
    <w:rsid w:val="00AF32CD"/>
    <w:rsid w:val="00AF3452"/>
    <w:rsid w:val="00AF360A"/>
    <w:rsid w:val="00AF3635"/>
    <w:rsid w:val="00AF3702"/>
    <w:rsid w:val="00AF3872"/>
    <w:rsid w:val="00AF3F46"/>
    <w:rsid w:val="00AF3FB6"/>
    <w:rsid w:val="00AF4197"/>
    <w:rsid w:val="00AF435B"/>
    <w:rsid w:val="00AF438B"/>
    <w:rsid w:val="00AF4829"/>
    <w:rsid w:val="00AF49CC"/>
    <w:rsid w:val="00AF5023"/>
    <w:rsid w:val="00AF5220"/>
    <w:rsid w:val="00AF531D"/>
    <w:rsid w:val="00AF54B6"/>
    <w:rsid w:val="00AF5758"/>
    <w:rsid w:val="00AF59D7"/>
    <w:rsid w:val="00AF5A59"/>
    <w:rsid w:val="00AF5C21"/>
    <w:rsid w:val="00AF630B"/>
    <w:rsid w:val="00AF6458"/>
    <w:rsid w:val="00AF6E0B"/>
    <w:rsid w:val="00AF7593"/>
    <w:rsid w:val="00AF75F5"/>
    <w:rsid w:val="00AF766B"/>
    <w:rsid w:val="00AF7DE1"/>
    <w:rsid w:val="00AF7FA3"/>
    <w:rsid w:val="00B0078C"/>
    <w:rsid w:val="00B00815"/>
    <w:rsid w:val="00B0091A"/>
    <w:rsid w:val="00B00CF5"/>
    <w:rsid w:val="00B01008"/>
    <w:rsid w:val="00B011FB"/>
    <w:rsid w:val="00B011FC"/>
    <w:rsid w:val="00B01295"/>
    <w:rsid w:val="00B014D6"/>
    <w:rsid w:val="00B01A2E"/>
    <w:rsid w:val="00B01AF7"/>
    <w:rsid w:val="00B01AFD"/>
    <w:rsid w:val="00B01C84"/>
    <w:rsid w:val="00B026F9"/>
    <w:rsid w:val="00B029AC"/>
    <w:rsid w:val="00B029D7"/>
    <w:rsid w:val="00B029EA"/>
    <w:rsid w:val="00B02C21"/>
    <w:rsid w:val="00B034BA"/>
    <w:rsid w:val="00B0370C"/>
    <w:rsid w:val="00B0378E"/>
    <w:rsid w:val="00B03A95"/>
    <w:rsid w:val="00B044DD"/>
    <w:rsid w:val="00B04516"/>
    <w:rsid w:val="00B04606"/>
    <w:rsid w:val="00B04D2F"/>
    <w:rsid w:val="00B0504D"/>
    <w:rsid w:val="00B05C9A"/>
    <w:rsid w:val="00B063E3"/>
    <w:rsid w:val="00B06DDE"/>
    <w:rsid w:val="00B07063"/>
    <w:rsid w:val="00B0712F"/>
    <w:rsid w:val="00B07133"/>
    <w:rsid w:val="00B07533"/>
    <w:rsid w:val="00B077FC"/>
    <w:rsid w:val="00B07B28"/>
    <w:rsid w:val="00B07BB4"/>
    <w:rsid w:val="00B10210"/>
    <w:rsid w:val="00B1037D"/>
    <w:rsid w:val="00B104D4"/>
    <w:rsid w:val="00B10517"/>
    <w:rsid w:val="00B1086C"/>
    <w:rsid w:val="00B1089C"/>
    <w:rsid w:val="00B10CFA"/>
    <w:rsid w:val="00B1111D"/>
    <w:rsid w:val="00B1119B"/>
    <w:rsid w:val="00B111F6"/>
    <w:rsid w:val="00B11769"/>
    <w:rsid w:val="00B11B77"/>
    <w:rsid w:val="00B11C0E"/>
    <w:rsid w:val="00B1211F"/>
    <w:rsid w:val="00B12163"/>
    <w:rsid w:val="00B1242B"/>
    <w:rsid w:val="00B128D5"/>
    <w:rsid w:val="00B13187"/>
    <w:rsid w:val="00B13D38"/>
    <w:rsid w:val="00B13D45"/>
    <w:rsid w:val="00B140D0"/>
    <w:rsid w:val="00B141C0"/>
    <w:rsid w:val="00B14478"/>
    <w:rsid w:val="00B145F5"/>
    <w:rsid w:val="00B149AB"/>
    <w:rsid w:val="00B14C69"/>
    <w:rsid w:val="00B14F09"/>
    <w:rsid w:val="00B1512D"/>
    <w:rsid w:val="00B1551D"/>
    <w:rsid w:val="00B155FF"/>
    <w:rsid w:val="00B156AA"/>
    <w:rsid w:val="00B1584C"/>
    <w:rsid w:val="00B15D53"/>
    <w:rsid w:val="00B165DE"/>
    <w:rsid w:val="00B16A04"/>
    <w:rsid w:val="00B16C88"/>
    <w:rsid w:val="00B16CD7"/>
    <w:rsid w:val="00B16D24"/>
    <w:rsid w:val="00B17192"/>
    <w:rsid w:val="00B1756D"/>
    <w:rsid w:val="00B17669"/>
    <w:rsid w:val="00B17F8F"/>
    <w:rsid w:val="00B20203"/>
    <w:rsid w:val="00B20439"/>
    <w:rsid w:val="00B20442"/>
    <w:rsid w:val="00B2049A"/>
    <w:rsid w:val="00B20A5B"/>
    <w:rsid w:val="00B20AC4"/>
    <w:rsid w:val="00B20BDB"/>
    <w:rsid w:val="00B20D71"/>
    <w:rsid w:val="00B21085"/>
    <w:rsid w:val="00B2128D"/>
    <w:rsid w:val="00B21B65"/>
    <w:rsid w:val="00B21D17"/>
    <w:rsid w:val="00B22320"/>
    <w:rsid w:val="00B22333"/>
    <w:rsid w:val="00B22722"/>
    <w:rsid w:val="00B22AA5"/>
    <w:rsid w:val="00B22B9A"/>
    <w:rsid w:val="00B22C96"/>
    <w:rsid w:val="00B22EAE"/>
    <w:rsid w:val="00B23A24"/>
    <w:rsid w:val="00B23EE8"/>
    <w:rsid w:val="00B24118"/>
    <w:rsid w:val="00B24A5E"/>
    <w:rsid w:val="00B24DAE"/>
    <w:rsid w:val="00B25056"/>
    <w:rsid w:val="00B25063"/>
    <w:rsid w:val="00B25587"/>
    <w:rsid w:val="00B25766"/>
    <w:rsid w:val="00B258B2"/>
    <w:rsid w:val="00B25A41"/>
    <w:rsid w:val="00B25AA6"/>
    <w:rsid w:val="00B25B29"/>
    <w:rsid w:val="00B25F13"/>
    <w:rsid w:val="00B25FBC"/>
    <w:rsid w:val="00B2603C"/>
    <w:rsid w:val="00B26177"/>
    <w:rsid w:val="00B264A5"/>
    <w:rsid w:val="00B2689E"/>
    <w:rsid w:val="00B270EB"/>
    <w:rsid w:val="00B3004E"/>
    <w:rsid w:val="00B300B6"/>
    <w:rsid w:val="00B304B1"/>
    <w:rsid w:val="00B30983"/>
    <w:rsid w:val="00B30C52"/>
    <w:rsid w:val="00B30D8C"/>
    <w:rsid w:val="00B30DA2"/>
    <w:rsid w:val="00B31060"/>
    <w:rsid w:val="00B314AF"/>
    <w:rsid w:val="00B3153A"/>
    <w:rsid w:val="00B31A79"/>
    <w:rsid w:val="00B31C9B"/>
    <w:rsid w:val="00B31E62"/>
    <w:rsid w:val="00B31F04"/>
    <w:rsid w:val="00B32140"/>
    <w:rsid w:val="00B3247D"/>
    <w:rsid w:val="00B32920"/>
    <w:rsid w:val="00B32A4E"/>
    <w:rsid w:val="00B32B2C"/>
    <w:rsid w:val="00B32BE4"/>
    <w:rsid w:val="00B32D31"/>
    <w:rsid w:val="00B32E7F"/>
    <w:rsid w:val="00B33009"/>
    <w:rsid w:val="00B3323C"/>
    <w:rsid w:val="00B338E3"/>
    <w:rsid w:val="00B339A6"/>
    <w:rsid w:val="00B3417B"/>
    <w:rsid w:val="00B3466D"/>
    <w:rsid w:val="00B34858"/>
    <w:rsid w:val="00B34862"/>
    <w:rsid w:val="00B348C3"/>
    <w:rsid w:val="00B34BC2"/>
    <w:rsid w:val="00B34CC8"/>
    <w:rsid w:val="00B34DE9"/>
    <w:rsid w:val="00B352A2"/>
    <w:rsid w:val="00B353FB"/>
    <w:rsid w:val="00B3557D"/>
    <w:rsid w:val="00B35593"/>
    <w:rsid w:val="00B3574B"/>
    <w:rsid w:val="00B35857"/>
    <w:rsid w:val="00B359B8"/>
    <w:rsid w:val="00B35BB4"/>
    <w:rsid w:val="00B35FD2"/>
    <w:rsid w:val="00B36242"/>
    <w:rsid w:val="00B36321"/>
    <w:rsid w:val="00B36510"/>
    <w:rsid w:val="00B36AEF"/>
    <w:rsid w:val="00B36B74"/>
    <w:rsid w:val="00B36B91"/>
    <w:rsid w:val="00B36BFC"/>
    <w:rsid w:val="00B36C1D"/>
    <w:rsid w:val="00B36E98"/>
    <w:rsid w:val="00B375D7"/>
    <w:rsid w:val="00B378BB"/>
    <w:rsid w:val="00B379A1"/>
    <w:rsid w:val="00B37AC6"/>
    <w:rsid w:val="00B37E6A"/>
    <w:rsid w:val="00B4002F"/>
    <w:rsid w:val="00B400CF"/>
    <w:rsid w:val="00B4044E"/>
    <w:rsid w:val="00B40673"/>
    <w:rsid w:val="00B4085C"/>
    <w:rsid w:val="00B40897"/>
    <w:rsid w:val="00B40A9C"/>
    <w:rsid w:val="00B40B76"/>
    <w:rsid w:val="00B40EC4"/>
    <w:rsid w:val="00B41380"/>
    <w:rsid w:val="00B41936"/>
    <w:rsid w:val="00B419FB"/>
    <w:rsid w:val="00B41DA2"/>
    <w:rsid w:val="00B422F0"/>
    <w:rsid w:val="00B42918"/>
    <w:rsid w:val="00B42B71"/>
    <w:rsid w:val="00B42CAF"/>
    <w:rsid w:val="00B4325F"/>
    <w:rsid w:val="00B436D1"/>
    <w:rsid w:val="00B43796"/>
    <w:rsid w:val="00B438C7"/>
    <w:rsid w:val="00B43CF6"/>
    <w:rsid w:val="00B43D20"/>
    <w:rsid w:val="00B43D61"/>
    <w:rsid w:val="00B43DC3"/>
    <w:rsid w:val="00B43F68"/>
    <w:rsid w:val="00B44290"/>
    <w:rsid w:val="00B445FD"/>
    <w:rsid w:val="00B448FF"/>
    <w:rsid w:val="00B44960"/>
    <w:rsid w:val="00B44CEF"/>
    <w:rsid w:val="00B4523C"/>
    <w:rsid w:val="00B45A1A"/>
    <w:rsid w:val="00B46483"/>
    <w:rsid w:val="00B464AC"/>
    <w:rsid w:val="00B4653F"/>
    <w:rsid w:val="00B4678F"/>
    <w:rsid w:val="00B4693A"/>
    <w:rsid w:val="00B46967"/>
    <w:rsid w:val="00B46D42"/>
    <w:rsid w:val="00B46D92"/>
    <w:rsid w:val="00B4726B"/>
    <w:rsid w:val="00B474BB"/>
    <w:rsid w:val="00B47695"/>
    <w:rsid w:val="00B476A8"/>
    <w:rsid w:val="00B47948"/>
    <w:rsid w:val="00B47D87"/>
    <w:rsid w:val="00B47FE4"/>
    <w:rsid w:val="00B50151"/>
    <w:rsid w:val="00B502CC"/>
    <w:rsid w:val="00B50B27"/>
    <w:rsid w:val="00B50B72"/>
    <w:rsid w:val="00B510C7"/>
    <w:rsid w:val="00B5114B"/>
    <w:rsid w:val="00B513A0"/>
    <w:rsid w:val="00B51896"/>
    <w:rsid w:val="00B51C6C"/>
    <w:rsid w:val="00B51DDB"/>
    <w:rsid w:val="00B5216C"/>
    <w:rsid w:val="00B526C7"/>
    <w:rsid w:val="00B52EDA"/>
    <w:rsid w:val="00B52EFB"/>
    <w:rsid w:val="00B533A6"/>
    <w:rsid w:val="00B534C8"/>
    <w:rsid w:val="00B5356A"/>
    <w:rsid w:val="00B53923"/>
    <w:rsid w:val="00B53BA7"/>
    <w:rsid w:val="00B53EEE"/>
    <w:rsid w:val="00B5417D"/>
    <w:rsid w:val="00B54427"/>
    <w:rsid w:val="00B545CD"/>
    <w:rsid w:val="00B54A34"/>
    <w:rsid w:val="00B55255"/>
    <w:rsid w:val="00B55BD0"/>
    <w:rsid w:val="00B55D56"/>
    <w:rsid w:val="00B55E0A"/>
    <w:rsid w:val="00B56056"/>
    <w:rsid w:val="00B56514"/>
    <w:rsid w:val="00B56D56"/>
    <w:rsid w:val="00B572D9"/>
    <w:rsid w:val="00B57403"/>
    <w:rsid w:val="00B5754B"/>
    <w:rsid w:val="00B57C66"/>
    <w:rsid w:val="00B601E3"/>
    <w:rsid w:val="00B6048C"/>
    <w:rsid w:val="00B60841"/>
    <w:rsid w:val="00B609FC"/>
    <w:rsid w:val="00B60C5A"/>
    <w:rsid w:val="00B60D29"/>
    <w:rsid w:val="00B614BE"/>
    <w:rsid w:val="00B6190D"/>
    <w:rsid w:val="00B61D9F"/>
    <w:rsid w:val="00B622A6"/>
    <w:rsid w:val="00B62408"/>
    <w:rsid w:val="00B62915"/>
    <w:rsid w:val="00B62EA2"/>
    <w:rsid w:val="00B630B0"/>
    <w:rsid w:val="00B6362D"/>
    <w:rsid w:val="00B63B21"/>
    <w:rsid w:val="00B63C58"/>
    <w:rsid w:val="00B63C8D"/>
    <w:rsid w:val="00B643AC"/>
    <w:rsid w:val="00B64A83"/>
    <w:rsid w:val="00B64C21"/>
    <w:rsid w:val="00B64D45"/>
    <w:rsid w:val="00B65089"/>
    <w:rsid w:val="00B65179"/>
    <w:rsid w:val="00B65345"/>
    <w:rsid w:val="00B65458"/>
    <w:rsid w:val="00B65649"/>
    <w:rsid w:val="00B659F3"/>
    <w:rsid w:val="00B65AC1"/>
    <w:rsid w:val="00B65BBA"/>
    <w:rsid w:val="00B65EAE"/>
    <w:rsid w:val="00B66329"/>
    <w:rsid w:val="00B664D6"/>
    <w:rsid w:val="00B668A1"/>
    <w:rsid w:val="00B669FF"/>
    <w:rsid w:val="00B66B07"/>
    <w:rsid w:val="00B66CAC"/>
    <w:rsid w:val="00B66FA1"/>
    <w:rsid w:val="00B66FC1"/>
    <w:rsid w:val="00B6763E"/>
    <w:rsid w:val="00B67706"/>
    <w:rsid w:val="00B67924"/>
    <w:rsid w:val="00B67B17"/>
    <w:rsid w:val="00B67D02"/>
    <w:rsid w:val="00B67D84"/>
    <w:rsid w:val="00B67E15"/>
    <w:rsid w:val="00B70BAE"/>
    <w:rsid w:val="00B71109"/>
    <w:rsid w:val="00B712EC"/>
    <w:rsid w:val="00B7134E"/>
    <w:rsid w:val="00B716D4"/>
    <w:rsid w:val="00B71780"/>
    <w:rsid w:val="00B71C48"/>
    <w:rsid w:val="00B71D85"/>
    <w:rsid w:val="00B71DC9"/>
    <w:rsid w:val="00B71F0C"/>
    <w:rsid w:val="00B7246B"/>
    <w:rsid w:val="00B726A1"/>
    <w:rsid w:val="00B72960"/>
    <w:rsid w:val="00B7296E"/>
    <w:rsid w:val="00B729A5"/>
    <w:rsid w:val="00B7304E"/>
    <w:rsid w:val="00B7324C"/>
    <w:rsid w:val="00B737D6"/>
    <w:rsid w:val="00B739C5"/>
    <w:rsid w:val="00B73AF0"/>
    <w:rsid w:val="00B73E0E"/>
    <w:rsid w:val="00B73F28"/>
    <w:rsid w:val="00B7423A"/>
    <w:rsid w:val="00B74533"/>
    <w:rsid w:val="00B74A53"/>
    <w:rsid w:val="00B74D5C"/>
    <w:rsid w:val="00B74F1C"/>
    <w:rsid w:val="00B750F9"/>
    <w:rsid w:val="00B753E6"/>
    <w:rsid w:val="00B75529"/>
    <w:rsid w:val="00B75A2D"/>
    <w:rsid w:val="00B75A74"/>
    <w:rsid w:val="00B75AEE"/>
    <w:rsid w:val="00B75CC2"/>
    <w:rsid w:val="00B75D3A"/>
    <w:rsid w:val="00B75E77"/>
    <w:rsid w:val="00B7623C"/>
    <w:rsid w:val="00B7642B"/>
    <w:rsid w:val="00B776E7"/>
    <w:rsid w:val="00B77915"/>
    <w:rsid w:val="00B77E25"/>
    <w:rsid w:val="00B77E95"/>
    <w:rsid w:val="00B8045A"/>
    <w:rsid w:val="00B80460"/>
    <w:rsid w:val="00B81621"/>
    <w:rsid w:val="00B81A46"/>
    <w:rsid w:val="00B81CB2"/>
    <w:rsid w:val="00B81F24"/>
    <w:rsid w:val="00B81FCA"/>
    <w:rsid w:val="00B82035"/>
    <w:rsid w:val="00B82250"/>
    <w:rsid w:val="00B824F4"/>
    <w:rsid w:val="00B82525"/>
    <w:rsid w:val="00B825DD"/>
    <w:rsid w:val="00B82605"/>
    <w:rsid w:val="00B82735"/>
    <w:rsid w:val="00B827A5"/>
    <w:rsid w:val="00B8283E"/>
    <w:rsid w:val="00B831F1"/>
    <w:rsid w:val="00B833BD"/>
    <w:rsid w:val="00B833F8"/>
    <w:rsid w:val="00B834C3"/>
    <w:rsid w:val="00B8354B"/>
    <w:rsid w:val="00B83F13"/>
    <w:rsid w:val="00B83FCA"/>
    <w:rsid w:val="00B8429E"/>
    <w:rsid w:val="00B8435F"/>
    <w:rsid w:val="00B84740"/>
    <w:rsid w:val="00B8494E"/>
    <w:rsid w:val="00B84AA8"/>
    <w:rsid w:val="00B84B22"/>
    <w:rsid w:val="00B84B66"/>
    <w:rsid w:val="00B84C2F"/>
    <w:rsid w:val="00B84C3C"/>
    <w:rsid w:val="00B84FF2"/>
    <w:rsid w:val="00B84FF9"/>
    <w:rsid w:val="00B85022"/>
    <w:rsid w:val="00B8528D"/>
    <w:rsid w:val="00B85A23"/>
    <w:rsid w:val="00B85C0F"/>
    <w:rsid w:val="00B85DE7"/>
    <w:rsid w:val="00B85EE8"/>
    <w:rsid w:val="00B8613F"/>
    <w:rsid w:val="00B862B6"/>
    <w:rsid w:val="00B8633F"/>
    <w:rsid w:val="00B86355"/>
    <w:rsid w:val="00B863CE"/>
    <w:rsid w:val="00B865DE"/>
    <w:rsid w:val="00B866FD"/>
    <w:rsid w:val="00B867BF"/>
    <w:rsid w:val="00B86B42"/>
    <w:rsid w:val="00B86B44"/>
    <w:rsid w:val="00B86B49"/>
    <w:rsid w:val="00B86E96"/>
    <w:rsid w:val="00B86FA3"/>
    <w:rsid w:val="00B8747E"/>
    <w:rsid w:val="00B87A53"/>
    <w:rsid w:val="00B87A54"/>
    <w:rsid w:val="00B87A77"/>
    <w:rsid w:val="00B87AB0"/>
    <w:rsid w:val="00B87B16"/>
    <w:rsid w:val="00B87B9B"/>
    <w:rsid w:val="00B9004B"/>
    <w:rsid w:val="00B90134"/>
    <w:rsid w:val="00B90642"/>
    <w:rsid w:val="00B90655"/>
    <w:rsid w:val="00B9077B"/>
    <w:rsid w:val="00B907F5"/>
    <w:rsid w:val="00B90A5C"/>
    <w:rsid w:val="00B90C72"/>
    <w:rsid w:val="00B90CEB"/>
    <w:rsid w:val="00B91153"/>
    <w:rsid w:val="00B911D7"/>
    <w:rsid w:val="00B91672"/>
    <w:rsid w:val="00B918B1"/>
    <w:rsid w:val="00B91C71"/>
    <w:rsid w:val="00B91DCA"/>
    <w:rsid w:val="00B91E7F"/>
    <w:rsid w:val="00B92AD1"/>
    <w:rsid w:val="00B92DE5"/>
    <w:rsid w:val="00B92E3D"/>
    <w:rsid w:val="00B92F78"/>
    <w:rsid w:val="00B92F8D"/>
    <w:rsid w:val="00B93201"/>
    <w:rsid w:val="00B93742"/>
    <w:rsid w:val="00B93F17"/>
    <w:rsid w:val="00B9408A"/>
    <w:rsid w:val="00B94C75"/>
    <w:rsid w:val="00B94FA4"/>
    <w:rsid w:val="00B95254"/>
    <w:rsid w:val="00B9529B"/>
    <w:rsid w:val="00B952F4"/>
    <w:rsid w:val="00B95484"/>
    <w:rsid w:val="00B954FE"/>
    <w:rsid w:val="00B9594B"/>
    <w:rsid w:val="00B9600E"/>
    <w:rsid w:val="00B96330"/>
    <w:rsid w:val="00B9636A"/>
    <w:rsid w:val="00B96818"/>
    <w:rsid w:val="00B96860"/>
    <w:rsid w:val="00B96A47"/>
    <w:rsid w:val="00B96BC7"/>
    <w:rsid w:val="00B96EB5"/>
    <w:rsid w:val="00B97092"/>
    <w:rsid w:val="00B97179"/>
    <w:rsid w:val="00B973B7"/>
    <w:rsid w:val="00B9757E"/>
    <w:rsid w:val="00B977C1"/>
    <w:rsid w:val="00B9799C"/>
    <w:rsid w:val="00BA05E8"/>
    <w:rsid w:val="00BA0740"/>
    <w:rsid w:val="00BA0D2E"/>
    <w:rsid w:val="00BA1305"/>
    <w:rsid w:val="00BA153E"/>
    <w:rsid w:val="00BA1BBA"/>
    <w:rsid w:val="00BA1BEE"/>
    <w:rsid w:val="00BA1FD3"/>
    <w:rsid w:val="00BA2014"/>
    <w:rsid w:val="00BA2035"/>
    <w:rsid w:val="00BA2051"/>
    <w:rsid w:val="00BA2575"/>
    <w:rsid w:val="00BA2746"/>
    <w:rsid w:val="00BA2852"/>
    <w:rsid w:val="00BA2B32"/>
    <w:rsid w:val="00BA2D24"/>
    <w:rsid w:val="00BA2D5A"/>
    <w:rsid w:val="00BA33A9"/>
    <w:rsid w:val="00BA3407"/>
    <w:rsid w:val="00BA37F4"/>
    <w:rsid w:val="00BA3966"/>
    <w:rsid w:val="00BA3C17"/>
    <w:rsid w:val="00BA3D1D"/>
    <w:rsid w:val="00BA3D36"/>
    <w:rsid w:val="00BA400D"/>
    <w:rsid w:val="00BA4071"/>
    <w:rsid w:val="00BA4106"/>
    <w:rsid w:val="00BA4550"/>
    <w:rsid w:val="00BA458D"/>
    <w:rsid w:val="00BA461A"/>
    <w:rsid w:val="00BA4746"/>
    <w:rsid w:val="00BA4940"/>
    <w:rsid w:val="00BA4C46"/>
    <w:rsid w:val="00BA4CCE"/>
    <w:rsid w:val="00BA51C3"/>
    <w:rsid w:val="00BA53C6"/>
    <w:rsid w:val="00BA54B1"/>
    <w:rsid w:val="00BA598F"/>
    <w:rsid w:val="00BA61D7"/>
    <w:rsid w:val="00BA640B"/>
    <w:rsid w:val="00BA65D6"/>
    <w:rsid w:val="00BA66DB"/>
    <w:rsid w:val="00BA67B0"/>
    <w:rsid w:val="00BA687F"/>
    <w:rsid w:val="00BA7688"/>
    <w:rsid w:val="00BA7776"/>
    <w:rsid w:val="00BA78EB"/>
    <w:rsid w:val="00BA79C1"/>
    <w:rsid w:val="00BA7A26"/>
    <w:rsid w:val="00BA7A69"/>
    <w:rsid w:val="00BA7BEF"/>
    <w:rsid w:val="00BA7C05"/>
    <w:rsid w:val="00BA7E75"/>
    <w:rsid w:val="00BB0099"/>
    <w:rsid w:val="00BB0472"/>
    <w:rsid w:val="00BB060F"/>
    <w:rsid w:val="00BB069B"/>
    <w:rsid w:val="00BB0843"/>
    <w:rsid w:val="00BB092A"/>
    <w:rsid w:val="00BB0DCA"/>
    <w:rsid w:val="00BB0FAF"/>
    <w:rsid w:val="00BB1009"/>
    <w:rsid w:val="00BB12AA"/>
    <w:rsid w:val="00BB13BC"/>
    <w:rsid w:val="00BB1421"/>
    <w:rsid w:val="00BB14DB"/>
    <w:rsid w:val="00BB156D"/>
    <w:rsid w:val="00BB175E"/>
    <w:rsid w:val="00BB1AC1"/>
    <w:rsid w:val="00BB1CA1"/>
    <w:rsid w:val="00BB1DA3"/>
    <w:rsid w:val="00BB1FCD"/>
    <w:rsid w:val="00BB2117"/>
    <w:rsid w:val="00BB212C"/>
    <w:rsid w:val="00BB2341"/>
    <w:rsid w:val="00BB23BF"/>
    <w:rsid w:val="00BB2453"/>
    <w:rsid w:val="00BB263B"/>
    <w:rsid w:val="00BB27A8"/>
    <w:rsid w:val="00BB285B"/>
    <w:rsid w:val="00BB2936"/>
    <w:rsid w:val="00BB29F8"/>
    <w:rsid w:val="00BB2B4F"/>
    <w:rsid w:val="00BB2C7B"/>
    <w:rsid w:val="00BB30BA"/>
    <w:rsid w:val="00BB327A"/>
    <w:rsid w:val="00BB346F"/>
    <w:rsid w:val="00BB34B9"/>
    <w:rsid w:val="00BB385D"/>
    <w:rsid w:val="00BB3CB6"/>
    <w:rsid w:val="00BB3E85"/>
    <w:rsid w:val="00BB3EBF"/>
    <w:rsid w:val="00BB4284"/>
    <w:rsid w:val="00BB45C6"/>
    <w:rsid w:val="00BB4654"/>
    <w:rsid w:val="00BB4DD8"/>
    <w:rsid w:val="00BB55B8"/>
    <w:rsid w:val="00BB6037"/>
    <w:rsid w:val="00BB609A"/>
    <w:rsid w:val="00BB615B"/>
    <w:rsid w:val="00BB6FEA"/>
    <w:rsid w:val="00BB7172"/>
    <w:rsid w:val="00BB788E"/>
    <w:rsid w:val="00BB7970"/>
    <w:rsid w:val="00BB7A11"/>
    <w:rsid w:val="00BB7C0A"/>
    <w:rsid w:val="00BB7C1F"/>
    <w:rsid w:val="00BB7D98"/>
    <w:rsid w:val="00BC01BB"/>
    <w:rsid w:val="00BC046F"/>
    <w:rsid w:val="00BC0871"/>
    <w:rsid w:val="00BC091B"/>
    <w:rsid w:val="00BC09BC"/>
    <w:rsid w:val="00BC0DC1"/>
    <w:rsid w:val="00BC0EB0"/>
    <w:rsid w:val="00BC1156"/>
    <w:rsid w:val="00BC140F"/>
    <w:rsid w:val="00BC167B"/>
    <w:rsid w:val="00BC1735"/>
    <w:rsid w:val="00BC1762"/>
    <w:rsid w:val="00BC1961"/>
    <w:rsid w:val="00BC1966"/>
    <w:rsid w:val="00BC1EF6"/>
    <w:rsid w:val="00BC25F5"/>
    <w:rsid w:val="00BC26E5"/>
    <w:rsid w:val="00BC298E"/>
    <w:rsid w:val="00BC2E41"/>
    <w:rsid w:val="00BC32E4"/>
    <w:rsid w:val="00BC33B2"/>
    <w:rsid w:val="00BC3671"/>
    <w:rsid w:val="00BC398A"/>
    <w:rsid w:val="00BC4722"/>
    <w:rsid w:val="00BC4BDC"/>
    <w:rsid w:val="00BC4F1B"/>
    <w:rsid w:val="00BC5232"/>
    <w:rsid w:val="00BC536D"/>
    <w:rsid w:val="00BC55F9"/>
    <w:rsid w:val="00BC5669"/>
    <w:rsid w:val="00BC56AC"/>
    <w:rsid w:val="00BC56DE"/>
    <w:rsid w:val="00BC5805"/>
    <w:rsid w:val="00BC5DED"/>
    <w:rsid w:val="00BC62BA"/>
    <w:rsid w:val="00BC6596"/>
    <w:rsid w:val="00BC688C"/>
    <w:rsid w:val="00BC6EE5"/>
    <w:rsid w:val="00BC6FA3"/>
    <w:rsid w:val="00BC707A"/>
    <w:rsid w:val="00BC7783"/>
    <w:rsid w:val="00BC77FC"/>
    <w:rsid w:val="00BD0072"/>
    <w:rsid w:val="00BD0215"/>
    <w:rsid w:val="00BD038B"/>
    <w:rsid w:val="00BD045F"/>
    <w:rsid w:val="00BD04B1"/>
    <w:rsid w:val="00BD04DB"/>
    <w:rsid w:val="00BD0AAB"/>
    <w:rsid w:val="00BD0BBE"/>
    <w:rsid w:val="00BD0FDC"/>
    <w:rsid w:val="00BD11A7"/>
    <w:rsid w:val="00BD11B4"/>
    <w:rsid w:val="00BD1236"/>
    <w:rsid w:val="00BD123F"/>
    <w:rsid w:val="00BD155A"/>
    <w:rsid w:val="00BD15E3"/>
    <w:rsid w:val="00BD1AEF"/>
    <w:rsid w:val="00BD1B84"/>
    <w:rsid w:val="00BD28C1"/>
    <w:rsid w:val="00BD2C0C"/>
    <w:rsid w:val="00BD2C7C"/>
    <w:rsid w:val="00BD2FB4"/>
    <w:rsid w:val="00BD337C"/>
    <w:rsid w:val="00BD3474"/>
    <w:rsid w:val="00BD399C"/>
    <w:rsid w:val="00BD3C51"/>
    <w:rsid w:val="00BD3E56"/>
    <w:rsid w:val="00BD3EFD"/>
    <w:rsid w:val="00BD44A9"/>
    <w:rsid w:val="00BD450C"/>
    <w:rsid w:val="00BD48AC"/>
    <w:rsid w:val="00BD545F"/>
    <w:rsid w:val="00BD5739"/>
    <w:rsid w:val="00BD5998"/>
    <w:rsid w:val="00BD6314"/>
    <w:rsid w:val="00BD635E"/>
    <w:rsid w:val="00BD64DF"/>
    <w:rsid w:val="00BD6E55"/>
    <w:rsid w:val="00BD721C"/>
    <w:rsid w:val="00BD7315"/>
    <w:rsid w:val="00BD75FC"/>
    <w:rsid w:val="00BD766E"/>
    <w:rsid w:val="00BD7711"/>
    <w:rsid w:val="00BD7844"/>
    <w:rsid w:val="00BD78FC"/>
    <w:rsid w:val="00BD7964"/>
    <w:rsid w:val="00BD7E02"/>
    <w:rsid w:val="00BE0065"/>
    <w:rsid w:val="00BE018B"/>
    <w:rsid w:val="00BE01C4"/>
    <w:rsid w:val="00BE0361"/>
    <w:rsid w:val="00BE07EE"/>
    <w:rsid w:val="00BE083E"/>
    <w:rsid w:val="00BE0A26"/>
    <w:rsid w:val="00BE0AF9"/>
    <w:rsid w:val="00BE0B6C"/>
    <w:rsid w:val="00BE0B7C"/>
    <w:rsid w:val="00BE0CD3"/>
    <w:rsid w:val="00BE1036"/>
    <w:rsid w:val="00BE1056"/>
    <w:rsid w:val="00BE1432"/>
    <w:rsid w:val="00BE15AE"/>
    <w:rsid w:val="00BE1B6C"/>
    <w:rsid w:val="00BE1BED"/>
    <w:rsid w:val="00BE1C30"/>
    <w:rsid w:val="00BE2039"/>
    <w:rsid w:val="00BE217C"/>
    <w:rsid w:val="00BE25FC"/>
    <w:rsid w:val="00BE2FCF"/>
    <w:rsid w:val="00BE2FE5"/>
    <w:rsid w:val="00BE2FF2"/>
    <w:rsid w:val="00BE323C"/>
    <w:rsid w:val="00BE3675"/>
    <w:rsid w:val="00BE3B2D"/>
    <w:rsid w:val="00BE4538"/>
    <w:rsid w:val="00BE458F"/>
    <w:rsid w:val="00BE479A"/>
    <w:rsid w:val="00BE47DB"/>
    <w:rsid w:val="00BE4955"/>
    <w:rsid w:val="00BE4D35"/>
    <w:rsid w:val="00BE4EAD"/>
    <w:rsid w:val="00BE4EE4"/>
    <w:rsid w:val="00BE50BF"/>
    <w:rsid w:val="00BE5289"/>
    <w:rsid w:val="00BE532B"/>
    <w:rsid w:val="00BE5671"/>
    <w:rsid w:val="00BE5767"/>
    <w:rsid w:val="00BE58E9"/>
    <w:rsid w:val="00BE611A"/>
    <w:rsid w:val="00BE61DC"/>
    <w:rsid w:val="00BE650D"/>
    <w:rsid w:val="00BE6982"/>
    <w:rsid w:val="00BE6AC3"/>
    <w:rsid w:val="00BE6BC5"/>
    <w:rsid w:val="00BE6C3C"/>
    <w:rsid w:val="00BE6DF0"/>
    <w:rsid w:val="00BE7006"/>
    <w:rsid w:val="00BE71A6"/>
    <w:rsid w:val="00BE799A"/>
    <w:rsid w:val="00BE7A0C"/>
    <w:rsid w:val="00BE7BBA"/>
    <w:rsid w:val="00BE7CA1"/>
    <w:rsid w:val="00BF0035"/>
    <w:rsid w:val="00BF007C"/>
    <w:rsid w:val="00BF020E"/>
    <w:rsid w:val="00BF04B2"/>
    <w:rsid w:val="00BF068D"/>
    <w:rsid w:val="00BF0770"/>
    <w:rsid w:val="00BF0E23"/>
    <w:rsid w:val="00BF136E"/>
    <w:rsid w:val="00BF16BC"/>
    <w:rsid w:val="00BF1782"/>
    <w:rsid w:val="00BF17FE"/>
    <w:rsid w:val="00BF1AB8"/>
    <w:rsid w:val="00BF1C1A"/>
    <w:rsid w:val="00BF1C65"/>
    <w:rsid w:val="00BF228F"/>
    <w:rsid w:val="00BF24D1"/>
    <w:rsid w:val="00BF270C"/>
    <w:rsid w:val="00BF28A1"/>
    <w:rsid w:val="00BF2A3F"/>
    <w:rsid w:val="00BF2DD2"/>
    <w:rsid w:val="00BF2DFF"/>
    <w:rsid w:val="00BF2FDA"/>
    <w:rsid w:val="00BF32FD"/>
    <w:rsid w:val="00BF3309"/>
    <w:rsid w:val="00BF3430"/>
    <w:rsid w:val="00BF3C32"/>
    <w:rsid w:val="00BF4471"/>
    <w:rsid w:val="00BF4725"/>
    <w:rsid w:val="00BF4843"/>
    <w:rsid w:val="00BF4934"/>
    <w:rsid w:val="00BF4F20"/>
    <w:rsid w:val="00BF4F26"/>
    <w:rsid w:val="00BF53FE"/>
    <w:rsid w:val="00BF5652"/>
    <w:rsid w:val="00BF5A32"/>
    <w:rsid w:val="00BF5D10"/>
    <w:rsid w:val="00BF6619"/>
    <w:rsid w:val="00BF6A84"/>
    <w:rsid w:val="00BF6AED"/>
    <w:rsid w:val="00BF6B61"/>
    <w:rsid w:val="00BF6CC6"/>
    <w:rsid w:val="00BF759A"/>
    <w:rsid w:val="00BF781D"/>
    <w:rsid w:val="00BF78E5"/>
    <w:rsid w:val="00BF7F32"/>
    <w:rsid w:val="00C00613"/>
    <w:rsid w:val="00C0077E"/>
    <w:rsid w:val="00C00877"/>
    <w:rsid w:val="00C008DA"/>
    <w:rsid w:val="00C00A05"/>
    <w:rsid w:val="00C00B48"/>
    <w:rsid w:val="00C00EBC"/>
    <w:rsid w:val="00C0118F"/>
    <w:rsid w:val="00C014DC"/>
    <w:rsid w:val="00C014F1"/>
    <w:rsid w:val="00C01809"/>
    <w:rsid w:val="00C0198F"/>
    <w:rsid w:val="00C01AA6"/>
    <w:rsid w:val="00C01ED7"/>
    <w:rsid w:val="00C0214C"/>
    <w:rsid w:val="00C02406"/>
    <w:rsid w:val="00C0248B"/>
    <w:rsid w:val="00C027F8"/>
    <w:rsid w:val="00C02970"/>
    <w:rsid w:val="00C02A11"/>
    <w:rsid w:val="00C03258"/>
    <w:rsid w:val="00C0349D"/>
    <w:rsid w:val="00C05597"/>
    <w:rsid w:val="00C058B7"/>
    <w:rsid w:val="00C058B8"/>
    <w:rsid w:val="00C058D1"/>
    <w:rsid w:val="00C05CBC"/>
    <w:rsid w:val="00C05E0C"/>
    <w:rsid w:val="00C0614E"/>
    <w:rsid w:val="00C062BC"/>
    <w:rsid w:val="00C06341"/>
    <w:rsid w:val="00C06B27"/>
    <w:rsid w:val="00C06CAD"/>
    <w:rsid w:val="00C06DAB"/>
    <w:rsid w:val="00C06DE2"/>
    <w:rsid w:val="00C06EFA"/>
    <w:rsid w:val="00C072C7"/>
    <w:rsid w:val="00C0732C"/>
    <w:rsid w:val="00C075F2"/>
    <w:rsid w:val="00C10151"/>
    <w:rsid w:val="00C1021C"/>
    <w:rsid w:val="00C1022F"/>
    <w:rsid w:val="00C1027D"/>
    <w:rsid w:val="00C10416"/>
    <w:rsid w:val="00C10525"/>
    <w:rsid w:val="00C106F6"/>
    <w:rsid w:val="00C10765"/>
    <w:rsid w:val="00C1095F"/>
    <w:rsid w:val="00C10FD2"/>
    <w:rsid w:val="00C1108E"/>
    <w:rsid w:val="00C11693"/>
    <w:rsid w:val="00C121DC"/>
    <w:rsid w:val="00C12200"/>
    <w:rsid w:val="00C12214"/>
    <w:rsid w:val="00C127E2"/>
    <w:rsid w:val="00C130AB"/>
    <w:rsid w:val="00C1314C"/>
    <w:rsid w:val="00C1347C"/>
    <w:rsid w:val="00C13909"/>
    <w:rsid w:val="00C13931"/>
    <w:rsid w:val="00C13CFF"/>
    <w:rsid w:val="00C14508"/>
    <w:rsid w:val="00C14571"/>
    <w:rsid w:val="00C14742"/>
    <w:rsid w:val="00C14947"/>
    <w:rsid w:val="00C149C9"/>
    <w:rsid w:val="00C14B6F"/>
    <w:rsid w:val="00C14B73"/>
    <w:rsid w:val="00C14DAF"/>
    <w:rsid w:val="00C1500B"/>
    <w:rsid w:val="00C1507C"/>
    <w:rsid w:val="00C15400"/>
    <w:rsid w:val="00C15611"/>
    <w:rsid w:val="00C156AD"/>
    <w:rsid w:val="00C15706"/>
    <w:rsid w:val="00C158FA"/>
    <w:rsid w:val="00C159FD"/>
    <w:rsid w:val="00C15C6E"/>
    <w:rsid w:val="00C15DBD"/>
    <w:rsid w:val="00C15E18"/>
    <w:rsid w:val="00C15F06"/>
    <w:rsid w:val="00C15F1D"/>
    <w:rsid w:val="00C1602D"/>
    <w:rsid w:val="00C1604E"/>
    <w:rsid w:val="00C161EB"/>
    <w:rsid w:val="00C16AF8"/>
    <w:rsid w:val="00C16CAE"/>
    <w:rsid w:val="00C177AD"/>
    <w:rsid w:val="00C17805"/>
    <w:rsid w:val="00C178BC"/>
    <w:rsid w:val="00C17A24"/>
    <w:rsid w:val="00C17BBF"/>
    <w:rsid w:val="00C17E07"/>
    <w:rsid w:val="00C17E0C"/>
    <w:rsid w:val="00C200CE"/>
    <w:rsid w:val="00C20891"/>
    <w:rsid w:val="00C20927"/>
    <w:rsid w:val="00C20992"/>
    <w:rsid w:val="00C209E7"/>
    <w:rsid w:val="00C20B33"/>
    <w:rsid w:val="00C217D1"/>
    <w:rsid w:val="00C2189C"/>
    <w:rsid w:val="00C219E4"/>
    <w:rsid w:val="00C21B72"/>
    <w:rsid w:val="00C21B95"/>
    <w:rsid w:val="00C21BBD"/>
    <w:rsid w:val="00C21FDD"/>
    <w:rsid w:val="00C21FEB"/>
    <w:rsid w:val="00C21FF3"/>
    <w:rsid w:val="00C220BA"/>
    <w:rsid w:val="00C220FA"/>
    <w:rsid w:val="00C2232B"/>
    <w:rsid w:val="00C225AD"/>
    <w:rsid w:val="00C22716"/>
    <w:rsid w:val="00C22916"/>
    <w:rsid w:val="00C229FF"/>
    <w:rsid w:val="00C22DD4"/>
    <w:rsid w:val="00C22E2F"/>
    <w:rsid w:val="00C22F34"/>
    <w:rsid w:val="00C2348E"/>
    <w:rsid w:val="00C23592"/>
    <w:rsid w:val="00C23669"/>
    <w:rsid w:val="00C23848"/>
    <w:rsid w:val="00C239C2"/>
    <w:rsid w:val="00C23D0E"/>
    <w:rsid w:val="00C23E8A"/>
    <w:rsid w:val="00C23EEA"/>
    <w:rsid w:val="00C23FD1"/>
    <w:rsid w:val="00C240D5"/>
    <w:rsid w:val="00C2418B"/>
    <w:rsid w:val="00C24496"/>
    <w:rsid w:val="00C244BA"/>
    <w:rsid w:val="00C24D73"/>
    <w:rsid w:val="00C25165"/>
    <w:rsid w:val="00C25304"/>
    <w:rsid w:val="00C25383"/>
    <w:rsid w:val="00C254CC"/>
    <w:rsid w:val="00C25631"/>
    <w:rsid w:val="00C257F4"/>
    <w:rsid w:val="00C25A2B"/>
    <w:rsid w:val="00C25AE5"/>
    <w:rsid w:val="00C25DA5"/>
    <w:rsid w:val="00C261DA"/>
    <w:rsid w:val="00C264F2"/>
    <w:rsid w:val="00C26503"/>
    <w:rsid w:val="00C26AA3"/>
    <w:rsid w:val="00C2704C"/>
    <w:rsid w:val="00C27339"/>
    <w:rsid w:val="00C27440"/>
    <w:rsid w:val="00C274EB"/>
    <w:rsid w:val="00C2759E"/>
    <w:rsid w:val="00C27874"/>
    <w:rsid w:val="00C278BF"/>
    <w:rsid w:val="00C27D70"/>
    <w:rsid w:val="00C27F37"/>
    <w:rsid w:val="00C27FAB"/>
    <w:rsid w:val="00C303F2"/>
    <w:rsid w:val="00C30761"/>
    <w:rsid w:val="00C30920"/>
    <w:rsid w:val="00C30C97"/>
    <w:rsid w:val="00C30CAF"/>
    <w:rsid w:val="00C30D69"/>
    <w:rsid w:val="00C30DAA"/>
    <w:rsid w:val="00C30E7A"/>
    <w:rsid w:val="00C3128F"/>
    <w:rsid w:val="00C3135B"/>
    <w:rsid w:val="00C315E4"/>
    <w:rsid w:val="00C32041"/>
    <w:rsid w:val="00C32053"/>
    <w:rsid w:val="00C3209F"/>
    <w:rsid w:val="00C32539"/>
    <w:rsid w:val="00C3267B"/>
    <w:rsid w:val="00C32B10"/>
    <w:rsid w:val="00C33D98"/>
    <w:rsid w:val="00C3403D"/>
    <w:rsid w:val="00C345E6"/>
    <w:rsid w:val="00C3462D"/>
    <w:rsid w:val="00C34996"/>
    <w:rsid w:val="00C34EC9"/>
    <w:rsid w:val="00C353D8"/>
    <w:rsid w:val="00C354EB"/>
    <w:rsid w:val="00C3562B"/>
    <w:rsid w:val="00C3576C"/>
    <w:rsid w:val="00C35A94"/>
    <w:rsid w:val="00C35B59"/>
    <w:rsid w:val="00C35C90"/>
    <w:rsid w:val="00C35D8C"/>
    <w:rsid w:val="00C35DAC"/>
    <w:rsid w:val="00C35E46"/>
    <w:rsid w:val="00C35F13"/>
    <w:rsid w:val="00C36100"/>
    <w:rsid w:val="00C3615D"/>
    <w:rsid w:val="00C36187"/>
    <w:rsid w:val="00C368FB"/>
    <w:rsid w:val="00C3693B"/>
    <w:rsid w:val="00C36A56"/>
    <w:rsid w:val="00C36BCA"/>
    <w:rsid w:val="00C36D33"/>
    <w:rsid w:val="00C37202"/>
    <w:rsid w:val="00C3733E"/>
    <w:rsid w:val="00C37390"/>
    <w:rsid w:val="00C373B9"/>
    <w:rsid w:val="00C3741A"/>
    <w:rsid w:val="00C3767A"/>
    <w:rsid w:val="00C37AB2"/>
    <w:rsid w:val="00C37FB7"/>
    <w:rsid w:val="00C401CB"/>
    <w:rsid w:val="00C40334"/>
    <w:rsid w:val="00C4040C"/>
    <w:rsid w:val="00C407A5"/>
    <w:rsid w:val="00C40BD4"/>
    <w:rsid w:val="00C40C2F"/>
    <w:rsid w:val="00C4100E"/>
    <w:rsid w:val="00C4105C"/>
    <w:rsid w:val="00C412A7"/>
    <w:rsid w:val="00C418E2"/>
    <w:rsid w:val="00C419A9"/>
    <w:rsid w:val="00C41F0B"/>
    <w:rsid w:val="00C42011"/>
    <w:rsid w:val="00C421E7"/>
    <w:rsid w:val="00C42202"/>
    <w:rsid w:val="00C4242B"/>
    <w:rsid w:val="00C428C7"/>
    <w:rsid w:val="00C42A1B"/>
    <w:rsid w:val="00C42B1F"/>
    <w:rsid w:val="00C42C18"/>
    <w:rsid w:val="00C42D96"/>
    <w:rsid w:val="00C432E2"/>
    <w:rsid w:val="00C43342"/>
    <w:rsid w:val="00C436D9"/>
    <w:rsid w:val="00C43999"/>
    <w:rsid w:val="00C43A56"/>
    <w:rsid w:val="00C43AC8"/>
    <w:rsid w:val="00C43D86"/>
    <w:rsid w:val="00C43DD2"/>
    <w:rsid w:val="00C43E6E"/>
    <w:rsid w:val="00C43F72"/>
    <w:rsid w:val="00C4413F"/>
    <w:rsid w:val="00C442E7"/>
    <w:rsid w:val="00C444C6"/>
    <w:rsid w:val="00C44615"/>
    <w:rsid w:val="00C446BA"/>
    <w:rsid w:val="00C4497B"/>
    <w:rsid w:val="00C44C8B"/>
    <w:rsid w:val="00C44D14"/>
    <w:rsid w:val="00C45864"/>
    <w:rsid w:val="00C45C53"/>
    <w:rsid w:val="00C46291"/>
    <w:rsid w:val="00C4676F"/>
    <w:rsid w:val="00C467A5"/>
    <w:rsid w:val="00C46D75"/>
    <w:rsid w:val="00C47093"/>
    <w:rsid w:val="00C4722B"/>
    <w:rsid w:val="00C473B9"/>
    <w:rsid w:val="00C47454"/>
    <w:rsid w:val="00C475A1"/>
    <w:rsid w:val="00C47633"/>
    <w:rsid w:val="00C4779C"/>
    <w:rsid w:val="00C47A4D"/>
    <w:rsid w:val="00C47D63"/>
    <w:rsid w:val="00C504AD"/>
    <w:rsid w:val="00C506FB"/>
    <w:rsid w:val="00C50763"/>
    <w:rsid w:val="00C507F8"/>
    <w:rsid w:val="00C50A71"/>
    <w:rsid w:val="00C50B1B"/>
    <w:rsid w:val="00C51158"/>
    <w:rsid w:val="00C51B58"/>
    <w:rsid w:val="00C51E93"/>
    <w:rsid w:val="00C52371"/>
    <w:rsid w:val="00C523C6"/>
    <w:rsid w:val="00C526E2"/>
    <w:rsid w:val="00C529C8"/>
    <w:rsid w:val="00C529E3"/>
    <w:rsid w:val="00C529F7"/>
    <w:rsid w:val="00C52CCD"/>
    <w:rsid w:val="00C52CEF"/>
    <w:rsid w:val="00C530CB"/>
    <w:rsid w:val="00C531B1"/>
    <w:rsid w:val="00C532D8"/>
    <w:rsid w:val="00C534AB"/>
    <w:rsid w:val="00C53522"/>
    <w:rsid w:val="00C544FD"/>
    <w:rsid w:val="00C54561"/>
    <w:rsid w:val="00C54F08"/>
    <w:rsid w:val="00C55130"/>
    <w:rsid w:val="00C554BA"/>
    <w:rsid w:val="00C55D77"/>
    <w:rsid w:val="00C5671C"/>
    <w:rsid w:val="00C567FD"/>
    <w:rsid w:val="00C56DD2"/>
    <w:rsid w:val="00C56F38"/>
    <w:rsid w:val="00C57005"/>
    <w:rsid w:val="00C57638"/>
    <w:rsid w:val="00C5763F"/>
    <w:rsid w:val="00C57F17"/>
    <w:rsid w:val="00C602DC"/>
    <w:rsid w:val="00C60427"/>
    <w:rsid w:val="00C60682"/>
    <w:rsid w:val="00C608CE"/>
    <w:rsid w:val="00C60A71"/>
    <w:rsid w:val="00C60E8A"/>
    <w:rsid w:val="00C60F02"/>
    <w:rsid w:val="00C61190"/>
    <w:rsid w:val="00C614C3"/>
    <w:rsid w:val="00C6158E"/>
    <w:rsid w:val="00C615AF"/>
    <w:rsid w:val="00C61639"/>
    <w:rsid w:val="00C61ADB"/>
    <w:rsid w:val="00C61AEB"/>
    <w:rsid w:val="00C61CDB"/>
    <w:rsid w:val="00C61D6B"/>
    <w:rsid w:val="00C61D71"/>
    <w:rsid w:val="00C61E3E"/>
    <w:rsid w:val="00C6207C"/>
    <w:rsid w:val="00C622ED"/>
    <w:rsid w:val="00C623E9"/>
    <w:rsid w:val="00C62A0B"/>
    <w:rsid w:val="00C62F94"/>
    <w:rsid w:val="00C630FB"/>
    <w:rsid w:val="00C63396"/>
    <w:rsid w:val="00C635A3"/>
    <w:rsid w:val="00C637C0"/>
    <w:rsid w:val="00C63969"/>
    <w:rsid w:val="00C639A8"/>
    <w:rsid w:val="00C63A24"/>
    <w:rsid w:val="00C63F35"/>
    <w:rsid w:val="00C640D6"/>
    <w:rsid w:val="00C6416E"/>
    <w:rsid w:val="00C64258"/>
    <w:rsid w:val="00C64823"/>
    <w:rsid w:val="00C64BAE"/>
    <w:rsid w:val="00C64C60"/>
    <w:rsid w:val="00C64D62"/>
    <w:rsid w:val="00C64DCB"/>
    <w:rsid w:val="00C650BB"/>
    <w:rsid w:val="00C6519B"/>
    <w:rsid w:val="00C653ED"/>
    <w:rsid w:val="00C656C0"/>
    <w:rsid w:val="00C657FB"/>
    <w:rsid w:val="00C6590C"/>
    <w:rsid w:val="00C65A30"/>
    <w:rsid w:val="00C65D68"/>
    <w:rsid w:val="00C65DA5"/>
    <w:rsid w:val="00C65DDB"/>
    <w:rsid w:val="00C6606B"/>
    <w:rsid w:val="00C662CA"/>
    <w:rsid w:val="00C664CD"/>
    <w:rsid w:val="00C6675E"/>
    <w:rsid w:val="00C66882"/>
    <w:rsid w:val="00C66A67"/>
    <w:rsid w:val="00C66A8B"/>
    <w:rsid w:val="00C66D60"/>
    <w:rsid w:val="00C66DB6"/>
    <w:rsid w:val="00C66E37"/>
    <w:rsid w:val="00C66FD9"/>
    <w:rsid w:val="00C6721B"/>
    <w:rsid w:val="00C67259"/>
    <w:rsid w:val="00C67386"/>
    <w:rsid w:val="00C67411"/>
    <w:rsid w:val="00C6772B"/>
    <w:rsid w:val="00C67AEB"/>
    <w:rsid w:val="00C67BE6"/>
    <w:rsid w:val="00C67E04"/>
    <w:rsid w:val="00C70102"/>
    <w:rsid w:val="00C70280"/>
    <w:rsid w:val="00C702FB"/>
    <w:rsid w:val="00C703E9"/>
    <w:rsid w:val="00C704FD"/>
    <w:rsid w:val="00C70505"/>
    <w:rsid w:val="00C706BB"/>
    <w:rsid w:val="00C70889"/>
    <w:rsid w:val="00C708B0"/>
    <w:rsid w:val="00C709E8"/>
    <w:rsid w:val="00C70C66"/>
    <w:rsid w:val="00C70FDD"/>
    <w:rsid w:val="00C713A1"/>
    <w:rsid w:val="00C71519"/>
    <w:rsid w:val="00C71707"/>
    <w:rsid w:val="00C7197A"/>
    <w:rsid w:val="00C71C6C"/>
    <w:rsid w:val="00C720B7"/>
    <w:rsid w:val="00C7240D"/>
    <w:rsid w:val="00C72479"/>
    <w:rsid w:val="00C72487"/>
    <w:rsid w:val="00C7289F"/>
    <w:rsid w:val="00C728C0"/>
    <w:rsid w:val="00C72EE4"/>
    <w:rsid w:val="00C72F1E"/>
    <w:rsid w:val="00C735CA"/>
    <w:rsid w:val="00C73A0C"/>
    <w:rsid w:val="00C73B01"/>
    <w:rsid w:val="00C73CAF"/>
    <w:rsid w:val="00C740B4"/>
    <w:rsid w:val="00C74836"/>
    <w:rsid w:val="00C74C3E"/>
    <w:rsid w:val="00C751C6"/>
    <w:rsid w:val="00C7534E"/>
    <w:rsid w:val="00C75571"/>
    <w:rsid w:val="00C756A6"/>
    <w:rsid w:val="00C756F0"/>
    <w:rsid w:val="00C7573E"/>
    <w:rsid w:val="00C759AD"/>
    <w:rsid w:val="00C75B1B"/>
    <w:rsid w:val="00C75ED0"/>
    <w:rsid w:val="00C76051"/>
    <w:rsid w:val="00C760D9"/>
    <w:rsid w:val="00C76685"/>
    <w:rsid w:val="00C76716"/>
    <w:rsid w:val="00C76CE8"/>
    <w:rsid w:val="00C76F94"/>
    <w:rsid w:val="00C77113"/>
    <w:rsid w:val="00C7778E"/>
    <w:rsid w:val="00C77A4E"/>
    <w:rsid w:val="00C77D5C"/>
    <w:rsid w:val="00C801C3"/>
    <w:rsid w:val="00C8020E"/>
    <w:rsid w:val="00C8022D"/>
    <w:rsid w:val="00C80438"/>
    <w:rsid w:val="00C80622"/>
    <w:rsid w:val="00C8067B"/>
    <w:rsid w:val="00C808F9"/>
    <w:rsid w:val="00C80B05"/>
    <w:rsid w:val="00C80F41"/>
    <w:rsid w:val="00C81557"/>
    <w:rsid w:val="00C81682"/>
    <w:rsid w:val="00C81F68"/>
    <w:rsid w:val="00C81FE3"/>
    <w:rsid w:val="00C82428"/>
    <w:rsid w:val="00C82682"/>
    <w:rsid w:val="00C8278C"/>
    <w:rsid w:val="00C82E1C"/>
    <w:rsid w:val="00C833B2"/>
    <w:rsid w:val="00C8349D"/>
    <w:rsid w:val="00C834F7"/>
    <w:rsid w:val="00C83738"/>
    <w:rsid w:val="00C83915"/>
    <w:rsid w:val="00C83ACC"/>
    <w:rsid w:val="00C83BE3"/>
    <w:rsid w:val="00C83C55"/>
    <w:rsid w:val="00C84543"/>
    <w:rsid w:val="00C848B3"/>
    <w:rsid w:val="00C850CA"/>
    <w:rsid w:val="00C8516A"/>
    <w:rsid w:val="00C85248"/>
    <w:rsid w:val="00C855D5"/>
    <w:rsid w:val="00C86288"/>
    <w:rsid w:val="00C864D6"/>
    <w:rsid w:val="00C86D91"/>
    <w:rsid w:val="00C86ECA"/>
    <w:rsid w:val="00C86EFB"/>
    <w:rsid w:val="00C8705F"/>
    <w:rsid w:val="00C8707C"/>
    <w:rsid w:val="00C870B3"/>
    <w:rsid w:val="00C8716B"/>
    <w:rsid w:val="00C87E62"/>
    <w:rsid w:val="00C87F1A"/>
    <w:rsid w:val="00C90090"/>
    <w:rsid w:val="00C90665"/>
    <w:rsid w:val="00C90785"/>
    <w:rsid w:val="00C90893"/>
    <w:rsid w:val="00C90B04"/>
    <w:rsid w:val="00C9101F"/>
    <w:rsid w:val="00C910FF"/>
    <w:rsid w:val="00C91153"/>
    <w:rsid w:val="00C912E0"/>
    <w:rsid w:val="00C91368"/>
    <w:rsid w:val="00C9142F"/>
    <w:rsid w:val="00C914B9"/>
    <w:rsid w:val="00C9180C"/>
    <w:rsid w:val="00C91A72"/>
    <w:rsid w:val="00C920FF"/>
    <w:rsid w:val="00C9238C"/>
    <w:rsid w:val="00C9264D"/>
    <w:rsid w:val="00C9270A"/>
    <w:rsid w:val="00C92B78"/>
    <w:rsid w:val="00C9312B"/>
    <w:rsid w:val="00C93177"/>
    <w:rsid w:val="00C93F93"/>
    <w:rsid w:val="00C940AE"/>
    <w:rsid w:val="00C942C7"/>
    <w:rsid w:val="00C94300"/>
    <w:rsid w:val="00C9460E"/>
    <w:rsid w:val="00C947DA"/>
    <w:rsid w:val="00C94A73"/>
    <w:rsid w:val="00C9527B"/>
    <w:rsid w:val="00C9640A"/>
    <w:rsid w:val="00C965F2"/>
    <w:rsid w:val="00C97539"/>
    <w:rsid w:val="00C97585"/>
    <w:rsid w:val="00C97A82"/>
    <w:rsid w:val="00C97C35"/>
    <w:rsid w:val="00C97C67"/>
    <w:rsid w:val="00CA0144"/>
    <w:rsid w:val="00CA0251"/>
    <w:rsid w:val="00CA0369"/>
    <w:rsid w:val="00CA041F"/>
    <w:rsid w:val="00CA0DEF"/>
    <w:rsid w:val="00CA1042"/>
    <w:rsid w:val="00CA1B6D"/>
    <w:rsid w:val="00CA1DF7"/>
    <w:rsid w:val="00CA1F38"/>
    <w:rsid w:val="00CA2639"/>
    <w:rsid w:val="00CA31D9"/>
    <w:rsid w:val="00CA3208"/>
    <w:rsid w:val="00CA361E"/>
    <w:rsid w:val="00CA37B3"/>
    <w:rsid w:val="00CA3998"/>
    <w:rsid w:val="00CA3F71"/>
    <w:rsid w:val="00CA4494"/>
    <w:rsid w:val="00CA46A6"/>
    <w:rsid w:val="00CA5264"/>
    <w:rsid w:val="00CA52EA"/>
    <w:rsid w:val="00CA5983"/>
    <w:rsid w:val="00CA5E4A"/>
    <w:rsid w:val="00CA5F23"/>
    <w:rsid w:val="00CA6131"/>
    <w:rsid w:val="00CA6146"/>
    <w:rsid w:val="00CA6578"/>
    <w:rsid w:val="00CA66B1"/>
    <w:rsid w:val="00CA672B"/>
    <w:rsid w:val="00CA678B"/>
    <w:rsid w:val="00CA69DF"/>
    <w:rsid w:val="00CA6CE0"/>
    <w:rsid w:val="00CA6D40"/>
    <w:rsid w:val="00CA7129"/>
    <w:rsid w:val="00CA71A8"/>
    <w:rsid w:val="00CA7653"/>
    <w:rsid w:val="00CA7807"/>
    <w:rsid w:val="00CA7B01"/>
    <w:rsid w:val="00CA7CF1"/>
    <w:rsid w:val="00CA7D14"/>
    <w:rsid w:val="00CB02D1"/>
    <w:rsid w:val="00CB036B"/>
    <w:rsid w:val="00CB0AEF"/>
    <w:rsid w:val="00CB0EC3"/>
    <w:rsid w:val="00CB117B"/>
    <w:rsid w:val="00CB19CC"/>
    <w:rsid w:val="00CB1D35"/>
    <w:rsid w:val="00CB1E1A"/>
    <w:rsid w:val="00CB269F"/>
    <w:rsid w:val="00CB2A76"/>
    <w:rsid w:val="00CB2F5A"/>
    <w:rsid w:val="00CB2F83"/>
    <w:rsid w:val="00CB3015"/>
    <w:rsid w:val="00CB31BC"/>
    <w:rsid w:val="00CB32AF"/>
    <w:rsid w:val="00CB3447"/>
    <w:rsid w:val="00CB3B14"/>
    <w:rsid w:val="00CB3DC0"/>
    <w:rsid w:val="00CB3FFE"/>
    <w:rsid w:val="00CB43EE"/>
    <w:rsid w:val="00CB4447"/>
    <w:rsid w:val="00CB44B2"/>
    <w:rsid w:val="00CB5077"/>
    <w:rsid w:val="00CB57C3"/>
    <w:rsid w:val="00CB5916"/>
    <w:rsid w:val="00CB5C94"/>
    <w:rsid w:val="00CB5D29"/>
    <w:rsid w:val="00CB5F66"/>
    <w:rsid w:val="00CB68AC"/>
    <w:rsid w:val="00CB6BDD"/>
    <w:rsid w:val="00CB71EC"/>
    <w:rsid w:val="00CB7A52"/>
    <w:rsid w:val="00CB7AF8"/>
    <w:rsid w:val="00CC0096"/>
    <w:rsid w:val="00CC0333"/>
    <w:rsid w:val="00CC0381"/>
    <w:rsid w:val="00CC03C5"/>
    <w:rsid w:val="00CC0474"/>
    <w:rsid w:val="00CC05C9"/>
    <w:rsid w:val="00CC0861"/>
    <w:rsid w:val="00CC0AB4"/>
    <w:rsid w:val="00CC0C1F"/>
    <w:rsid w:val="00CC0EB9"/>
    <w:rsid w:val="00CC1296"/>
    <w:rsid w:val="00CC1709"/>
    <w:rsid w:val="00CC18B8"/>
    <w:rsid w:val="00CC1BDC"/>
    <w:rsid w:val="00CC20B5"/>
    <w:rsid w:val="00CC24E9"/>
    <w:rsid w:val="00CC2703"/>
    <w:rsid w:val="00CC2A78"/>
    <w:rsid w:val="00CC2AD3"/>
    <w:rsid w:val="00CC2BFB"/>
    <w:rsid w:val="00CC2FDB"/>
    <w:rsid w:val="00CC2FF8"/>
    <w:rsid w:val="00CC3209"/>
    <w:rsid w:val="00CC32E9"/>
    <w:rsid w:val="00CC352D"/>
    <w:rsid w:val="00CC3755"/>
    <w:rsid w:val="00CC375C"/>
    <w:rsid w:val="00CC3971"/>
    <w:rsid w:val="00CC3DC0"/>
    <w:rsid w:val="00CC3FB7"/>
    <w:rsid w:val="00CC4159"/>
    <w:rsid w:val="00CC41B8"/>
    <w:rsid w:val="00CC426F"/>
    <w:rsid w:val="00CC4D05"/>
    <w:rsid w:val="00CC5041"/>
    <w:rsid w:val="00CC509A"/>
    <w:rsid w:val="00CC5214"/>
    <w:rsid w:val="00CC5226"/>
    <w:rsid w:val="00CC52F9"/>
    <w:rsid w:val="00CC538C"/>
    <w:rsid w:val="00CC54ED"/>
    <w:rsid w:val="00CC558D"/>
    <w:rsid w:val="00CC58A0"/>
    <w:rsid w:val="00CC623B"/>
    <w:rsid w:val="00CC6309"/>
    <w:rsid w:val="00CC6B50"/>
    <w:rsid w:val="00CC6C47"/>
    <w:rsid w:val="00CC7017"/>
    <w:rsid w:val="00CC7642"/>
    <w:rsid w:val="00CC78AA"/>
    <w:rsid w:val="00CC78BA"/>
    <w:rsid w:val="00CC7DA8"/>
    <w:rsid w:val="00CC7DBD"/>
    <w:rsid w:val="00CC7E49"/>
    <w:rsid w:val="00CC7EA7"/>
    <w:rsid w:val="00CD061D"/>
    <w:rsid w:val="00CD0A56"/>
    <w:rsid w:val="00CD1123"/>
    <w:rsid w:val="00CD1444"/>
    <w:rsid w:val="00CD19FE"/>
    <w:rsid w:val="00CD2A45"/>
    <w:rsid w:val="00CD2E0B"/>
    <w:rsid w:val="00CD3042"/>
    <w:rsid w:val="00CD30C3"/>
    <w:rsid w:val="00CD3329"/>
    <w:rsid w:val="00CD3422"/>
    <w:rsid w:val="00CD3567"/>
    <w:rsid w:val="00CD3D5A"/>
    <w:rsid w:val="00CD3F80"/>
    <w:rsid w:val="00CD440C"/>
    <w:rsid w:val="00CD44CA"/>
    <w:rsid w:val="00CD4506"/>
    <w:rsid w:val="00CD4A24"/>
    <w:rsid w:val="00CD4D91"/>
    <w:rsid w:val="00CD4EF8"/>
    <w:rsid w:val="00CD5474"/>
    <w:rsid w:val="00CD5531"/>
    <w:rsid w:val="00CD56F2"/>
    <w:rsid w:val="00CD5B08"/>
    <w:rsid w:val="00CD5C3A"/>
    <w:rsid w:val="00CD5CDF"/>
    <w:rsid w:val="00CD635E"/>
    <w:rsid w:val="00CD67EA"/>
    <w:rsid w:val="00CD694D"/>
    <w:rsid w:val="00CD6962"/>
    <w:rsid w:val="00CD698B"/>
    <w:rsid w:val="00CD69F7"/>
    <w:rsid w:val="00CD6A35"/>
    <w:rsid w:val="00CD6F51"/>
    <w:rsid w:val="00CD7151"/>
    <w:rsid w:val="00CD7301"/>
    <w:rsid w:val="00CD74B0"/>
    <w:rsid w:val="00CD789F"/>
    <w:rsid w:val="00CD7CF3"/>
    <w:rsid w:val="00CE0071"/>
    <w:rsid w:val="00CE00AA"/>
    <w:rsid w:val="00CE045F"/>
    <w:rsid w:val="00CE051F"/>
    <w:rsid w:val="00CE0E48"/>
    <w:rsid w:val="00CE1282"/>
    <w:rsid w:val="00CE151D"/>
    <w:rsid w:val="00CE1620"/>
    <w:rsid w:val="00CE1CF0"/>
    <w:rsid w:val="00CE1DC1"/>
    <w:rsid w:val="00CE2275"/>
    <w:rsid w:val="00CE28EF"/>
    <w:rsid w:val="00CE2936"/>
    <w:rsid w:val="00CE2ACB"/>
    <w:rsid w:val="00CE2C93"/>
    <w:rsid w:val="00CE2E32"/>
    <w:rsid w:val="00CE2F0C"/>
    <w:rsid w:val="00CE2FC1"/>
    <w:rsid w:val="00CE300D"/>
    <w:rsid w:val="00CE30F0"/>
    <w:rsid w:val="00CE36FD"/>
    <w:rsid w:val="00CE372F"/>
    <w:rsid w:val="00CE380A"/>
    <w:rsid w:val="00CE3AB2"/>
    <w:rsid w:val="00CE3BA0"/>
    <w:rsid w:val="00CE3BD8"/>
    <w:rsid w:val="00CE4004"/>
    <w:rsid w:val="00CE48B2"/>
    <w:rsid w:val="00CE4B88"/>
    <w:rsid w:val="00CE4ECD"/>
    <w:rsid w:val="00CE5D0B"/>
    <w:rsid w:val="00CE5D1A"/>
    <w:rsid w:val="00CE5E4A"/>
    <w:rsid w:val="00CE60EC"/>
    <w:rsid w:val="00CE640A"/>
    <w:rsid w:val="00CE6923"/>
    <w:rsid w:val="00CE6A5E"/>
    <w:rsid w:val="00CE6A74"/>
    <w:rsid w:val="00CE6B7C"/>
    <w:rsid w:val="00CE6BA3"/>
    <w:rsid w:val="00CE6E6F"/>
    <w:rsid w:val="00CE6F06"/>
    <w:rsid w:val="00CE72A7"/>
    <w:rsid w:val="00CE731B"/>
    <w:rsid w:val="00CE7656"/>
    <w:rsid w:val="00CE76C4"/>
    <w:rsid w:val="00CE7BC7"/>
    <w:rsid w:val="00CE7BF4"/>
    <w:rsid w:val="00CE7D4B"/>
    <w:rsid w:val="00CF03B5"/>
    <w:rsid w:val="00CF0479"/>
    <w:rsid w:val="00CF057E"/>
    <w:rsid w:val="00CF05DD"/>
    <w:rsid w:val="00CF0BE4"/>
    <w:rsid w:val="00CF0C8A"/>
    <w:rsid w:val="00CF1051"/>
    <w:rsid w:val="00CF12DD"/>
    <w:rsid w:val="00CF1404"/>
    <w:rsid w:val="00CF1994"/>
    <w:rsid w:val="00CF213A"/>
    <w:rsid w:val="00CF21B4"/>
    <w:rsid w:val="00CF21EB"/>
    <w:rsid w:val="00CF21EF"/>
    <w:rsid w:val="00CF227B"/>
    <w:rsid w:val="00CF270D"/>
    <w:rsid w:val="00CF2857"/>
    <w:rsid w:val="00CF29C3"/>
    <w:rsid w:val="00CF2CAB"/>
    <w:rsid w:val="00CF325C"/>
    <w:rsid w:val="00CF32E4"/>
    <w:rsid w:val="00CF347E"/>
    <w:rsid w:val="00CF385A"/>
    <w:rsid w:val="00CF3C9A"/>
    <w:rsid w:val="00CF40DF"/>
    <w:rsid w:val="00CF422B"/>
    <w:rsid w:val="00CF43FA"/>
    <w:rsid w:val="00CF45A7"/>
    <w:rsid w:val="00CF45AD"/>
    <w:rsid w:val="00CF4A95"/>
    <w:rsid w:val="00CF4BBF"/>
    <w:rsid w:val="00CF4FF9"/>
    <w:rsid w:val="00CF503F"/>
    <w:rsid w:val="00CF51A4"/>
    <w:rsid w:val="00CF5747"/>
    <w:rsid w:val="00CF5CB6"/>
    <w:rsid w:val="00CF65B4"/>
    <w:rsid w:val="00CF6641"/>
    <w:rsid w:val="00CF695E"/>
    <w:rsid w:val="00CF6B46"/>
    <w:rsid w:val="00CF6C64"/>
    <w:rsid w:val="00CF6D62"/>
    <w:rsid w:val="00CF73C6"/>
    <w:rsid w:val="00CF7577"/>
    <w:rsid w:val="00CF7D05"/>
    <w:rsid w:val="00CF7E34"/>
    <w:rsid w:val="00D00067"/>
    <w:rsid w:val="00D0033A"/>
    <w:rsid w:val="00D00613"/>
    <w:rsid w:val="00D00745"/>
    <w:rsid w:val="00D00BD1"/>
    <w:rsid w:val="00D00CF4"/>
    <w:rsid w:val="00D0114B"/>
    <w:rsid w:val="00D01461"/>
    <w:rsid w:val="00D0149C"/>
    <w:rsid w:val="00D01549"/>
    <w:rsid w:val="00D01FB4"/>
    <w:rsid w:val="00D021DD"/>
    <w:rsid w:val="00D024A0"/>
    <w:rsid w:val="00D025D8"/>
    <w:rsid w:val="00D02731"/>
    <w:rsid w:val="00D02C29"/>
    <w:rsid w:val="00D02D45"/>
    <w:rsid w:val="00D02E38"/>
    <w:rsid w:val="00D03079"/>
    <w:rsid w:val="00D03374"/>
    <w:rsid w:val="00D0352C"/>
    <w:rsid w:val="00D0394B"/>
    <w:rsid w:val="00D03D41"/>
    <w:rsid w:val="00D03DD0"/>
    <w:rsid w:val="00D040E4"/>
    <w:rsid w:val="00D0485D"/>
    <w:rsid w:val="00D04987"/>
    <w:rsid w:val="00D049B7"/>
    <w:rsid w:val="00D049EE"/>
    <w:rsid w:val="00D04CB6"/>
    <w:rsid w:val="00D04DA3"/>
    <w:rsid w:val="00D05115"/>
    <w:rsid w:val="00D05241"/>
    <w:rsid w:val="00D053CD"/>
    <w:rsid w:val="00D05423"/>
    <w:rsid w:val="00D056E5"/>
    <w:rsid w:val="00D057AC"/>
    <w:rsid w:val="00D05886"/>
    <w:rsid w:val="00D05E9F"/>
    <w:rsid w:val="00D05F91"/>
    <w:rsid w:val="00D062F2"/>
    <w:rsid w:val="00D06731"/>
    <w:rsid w:val="00D068F9"/>
    <w:rsid w:val="00D06A50"/>
    <w:rsid w:val="00D06E72"/>
    <w:rsid w:val="00D06F5D"/>
    <w:rsid w:val="00D06FE5"/>
    <w:rsid w:val="00D0718E"/>
    <w:rsid w:val="00D077B4"/>
    <w:rsid w:val="00D07816"/>
    <w:rsid w:val="00D07827"/>
    <w:rsid w:val="00D07D9F"/>
    <w:rsid w:val="00D101DC"/>
    <w:rsid w:val="00D104E9"/>
    <w:rsid w:val="00D1050B"/>
    <w:rsid w:val="00D10545"/>
    <w:rsid w:val="00D1094D"/>
    <w:rsid w:val="00D10A25"/>
    <w:rsid w:val="00D10E75"/>
    <w:rsid w:val="00D10ED5"/>
    <w:rsid w:val="00D11152"/>
    <w:rsid w:val="00D1131E"/>
    <w:rsid w:val="00D113BE"/>
    <w:rsid w:val="00D114F2"/>
    <w:rsid w:val="00D1173B"/>
    <w:rsid w:val="00D1175D"/>
    <w:rsid w:val="00D1177D"/>
    <w:rsid w:val="00D11E06"/>
    <w:rsid w:val="00D1274D"/>
    <w:rsid w:val="00D12751"/>
    <w:rsid w:val="00D127C6"/>
    <w:rsid w:val="00D12EF6"/>
    <w:rsid w:val="00D131C1"/>
    <w:rsid w:val="00D13396"/>
    <w:rsid w:val="00D134D2"/>
    <w:rsid w:val="00D1381C"/>
    <w:rsid w:val="00D13A59"/>
    <w:rsid w:val="00D13CC8"/>
    <w:rsid w:val="00D14111"/>
    <w:rsid w:val="00D142A4"/>
    <w:rsid w:val="00D145D1"/>
    <w:rsid w:val="00D14753"/>
    <w:rsid w:val="00D1499F"/>
    <w:rsid w:val="00D14AB0"/>
    <w:rsid w:val="00D14C4E"/>
    <w:rsid w:val="00D14D6E"/>
    <w:rsid w:val="00D15154"/>
    <w:rsid w:val="00D151AD"/>
    <w:rsid w:val="00D151FC"/>
    <w:rsid w:val="00D152A6"/>
    <w:rsid w:val="00D1592B"/>
    <w:rsid w:val="00D15BD7"/>
    <w:rsid w:val="00D15D89"/>
    <w:rsid w:val="00D15FC1"/>
    <w:rsid w:val="00D1606A"/>
    <w:rsid w:val="00D160DA"/>
    <w:rsid w:val="00D16366"/>
    <w:rsid w:val="00D16628"/>
    <w:rsid w:val="00D16D20"/>
    <w:rsid w:val="00D16E17"/>
    <w:rsid w:val="00D17576"/>
    <w:rsid w:val="00D177A2"/>
    <w:rsid w:val="00D17D39"/>
    <w:rsid w:val="00D20034"/>
    <w:rsid w:val="00D20248"/>
    <w:rsid w:val="00D2034D"/>
    <w:rsid w:val="00D203BE"/>
    <w:rsid w:val="00D205BA"/>
    <w:rsid w:val="00D20930"/>
    <w:rsid w:val="00D209CC"/>
    <w:rsid w:val="00D20A7F"/>
    <w:rsid w:val="00D20B82"/>
    <w:rsid w:val="00D20E73"/>
    <w:rsid w:val="00D20F33"/>
    <w:rsid w:val="00D20F9B"/>
    <w:rsid w:val="00D21568"/>
    <w:rsid w:val="00D219E7"/>
    <w:rsid w:val="00D21B2D"/>
    <w:rsid w:val="00D2255B"/>
    <w:rsid w:val="00D22782"/>
    <w:rsid w:val="00D22C8A"/>
    <w:rsid w:val="00D22F72"/>
    <w:rsid w:val="00D2319B"/>
    <w:rsid w:val="00D23431"/>
    <w:rsid w:val="00D23452"/>
    <w:rsid w:val="00D23508"/>
    <w:rsid w:val="00D2382A"/>
    <w:rsid w:val="00D23C1C"/>
    <w:rsid w:val="00D23D62"/>
    <w:rsid w:val="00D24160"/>
    <w:rsid w:val="00D2432A"/>
    <w:rsid w:val="00D24739"/>
    <w:rsid w:val="00D2477C"/>
    <w:rsid w:val="00D24B55"/>
    <w:rsid w:val="00D24E96"/>
    <w:rsid w:val="00D24FE6"/>
    <w:rsid w:val="00D251A8"/>
    <w:rsid w:val="00D25227"/>
    <w:rsid w:val="00D25B87"/>
    <w:rsid w:val="00D25DE7"/>
    <w:rsid w:val="00D25E26"/>
    <w:rsid w:val="00D266DD"/>
    <w:rsid w:val="00D2671E"/>
    <w:rsid w:val="00D2674A"/>
    <w:rsid w:val="00D26D52"/>
    <w:rsid w:val="00D26FE7"/>
    <w:rsid w:val="00D270F3"/>
    <w:rsid w:val="00D27140"/>
    <w:rsid w:val="00D27277"/>
    <w:rsid w:val="00D27515"/>
    <w:rsid w:val="00D27D8E"/>
    <w:rsid w:val="00D27DE3"/>
    <w:rsid w:val="00D27EBA"/>
    <w:rsid w:val="00D300DB"/>
    <w:rsid w:val="00D303F9"/>
    <w:rsid w:val="00D30AF2"/>
    <w:rsid w:val="00D31101"/>
    <w:rsid w:val="00D312B0"/>
    <w:rsid w:val="00D312B1"/>
    <w:rsid w:val="00D312D9"/>
    <w:rsid w:val="00D31514"/>
    <w:rsid w:val="00D317FE"/>
    <w:rsid w:val="00D31B7F"/>
    <w:rsid w:val="00D31D60"/>
    <w:rsid w:val="00D3247E"/>
    <w:rsid w:val="00D3251C"/>
    <w:rsid w:val="00D32686"/>
    <w:rsid w:val="00D326DA"/>
    <w:rsid w:val="00D32C9E"/>
    <w:rsid w:val="00D32DFE"/>
    <w:rsid w:val="00D339A1"/>
    <w:rsid w:val="00D34077"/>
    <w:rsid w:val="00D34320"/>
    <w:rsid w:val="00D3452B"/>
    <w:rsid w:val="00D34682"/>
    <w:rsid w:val="00D3478E"/>
    <w:rsid w:val="00D348BA"/>
    <w:rsid w:val="00D35034"/>
    <w:rsid w:val="00D35107"/>
    <w:rsid w:val="00D35372"/>
    <w:rsid w:val="00D353B0"/>
    <w:rsid w:val="00D35517"/>
    <w:rsid w:val="00D35CFC"/>
    <w:rsid w:val="00D360F4"/>
    <w:rsid w:val="00D36145"/>
    <w:rsid w:val="00D3633A"/>
    <w:rsid w:val="00D363E4"/>
    <w:rsid w:val="00D364BA"/>
    <w:rsid w:val="00D367E7"/>
    <w:rsid w:val="00D36AAA"/>
    <w:rsid w:val="00D36E28"/>
    <w:rsid w:val="00D36F48"/>
    <w:rsid w:val="00D3701B"/>
    <w:rsid w:val="00D3730C"/>
    <w:rsid w:val="00D37820"/>
    <w:rsid w:val="00D378FE"/>
    <w:rsid w:val="00D37A33"/>
    <w:rsid w:val="00D37A71"/>
    <w:rsid w:val="00D37F85"/>
    <w:rsid w:val="00D40130"/>
    <w:rsid w:val="00D40649"/>
    <w:rsid w:val="00D408B8"/>
    <w:rsid w:val="00D4092E"/>
    <w:rsid w:val="00D40A99"/>
    <w:rsid w:val="00D40DA8"/>
    <w:rsid w:val="00D40E37"/>
    <w:rsid w:val="00D40E7F"/>
    <w:rsid w:val="00D4101F"/>
    <w:rsid w:val="00D4106E"/>
    <w:rsid w:val="00D411F6"/>
    <w:rsid w:val="00D419C6"/>
    <w:rsid w:val="00D41A0B"/>
    <w:rsid w:val="00D41B23"/>
    <w:rsid w:val="00D41C73"/>
    <w:rsid w:val="00D41E32"/>
    <w:rsid w:val="00D41F07"/>
    <w:rsid w:val="00D420DE"/>
    <w:rsid w:val="00D42279"/>
    <w:rsid w:val="00D42457"/>
    <w:rsid w:val="00D42AA3"/>
    <w:rsid w:val="00D42CE0"/>
    <w:rsid w:val="00D42DA4"/>
    <w:rsid w:val="00D42E9B"/>
    <w:rsid w:val="00D43058"/>
    <w:rsid w:val="00D43081"/>
    <w:rsid w:val="00D43290"/>
    <w:rsid w:val="00D43491"/>
    <w:rsid w:val="00D44BF8"/>
    <w:rsid w:val="00D44DA4"/>
    <w:rsid w:val="00D44FA6"/>
    <w:rsid w:val="00D451C0"/>
    <w:rsid w:val="00D45304"/>
    <w:rsid w:val="00D45861"/>
    <w:rsid w:val="00D45AF5"/>
    <w:rsid w:val="00D45F83"/>
    <w:rsid w:val="00D462B3"/>
    <w:rsid w:val="00D464A3"/>
    <w:rsid w:val="00D46E45"/>
    <w:rsid w:val="00D46FF2"/>
    <w:rsid w:val="00D47771"/>
    <w:rsid w:val="00D47B67"/>
    <w:rsid w:val="00D502A8"/>
    <w:rsid w:val="00D50551"/>
    <w:rsid w:val="00D509FF"/>
    <w:rsid w:val="00D50B6D"/>
    <w:rsid w:val="00D513E5"/>
    <w:rsid w:val="00D5140D"/>
    <w:rsid w:val="00D51538"/>
    <w:rsid w:val="00D517C5"/>
    <w:rsid w:val="00D51828"/>
    <w:rsid w:val="00D51B71"/>
    <w:rsid w:val="00D51F36"/>
    <w:rsid w:val="00D52078"/>
    <w:rsid w:val="00D521F5"/>
    <w:rsid w:val="00D526EE"/>
    <w:rsid w:val="00D52CB3"/>
    <w:rsid w:val="00D52F07"/>
    <w:rsid w:val="00D52F18"/>
    <w:rsid w:val="00D5322B"/>
    <w:rsid w:val="00D532AC"/>
    <w:rsid w:val="00D533B9"/>
    <w:rsid w:val="00D537CE"/>
    <w:rsid w:val="00D53C84"/>
    <w:rsid w:val="00D53D2E"/>
    <w:rsid w:val="00D53E9E"/>
    <w:rsid w:val="00D53FE0"/>
    <w:rsid w:val="00D54439"/>
    <w:rsid w:val="00D54493"/>
    <w:rsid w:val="00D544D3"/>
    <w:rsid w:val="00D546F6"/>
    <w:rsid w:val="00D54C51"/>
    <w:rsid w:val="00D54D44"/>
    <w:rsid w:val="00D54FED"/>
    <w:rsid w:val="00D55232"/>
    <w:rsid w:val="00D554B0"/>
    <w:rsid w:val="00D555C9"/>
    <w:rsid w:val="00D5573B"/>
    <w:rsid w:val="00D55A36"/>
    <w:rsid w:val="00D55B03"/>
    <w:rsid w:val="00D55D4B"/>
    <w:rsid w:val="00D55EA1"/>
    <w:rsid w:val="00D563E7"/>
    <w:rsid w:val="00D56850"/>
    <w:rsid w:val="00D56A93"/>
    <w:rsid w:val="00D56BB7"/>
    <w:rsid w:val="00D56E82"/>
    <w:rsid w:val="00D5705B"/>
    <w:rsid w:val="00D570D9"/>
    <w:rsid w:val="00D57119"/>
    <w:rsid w:val="00D5725F"/>
    <w:rsid w:val="00D573ED"/>
    <w:rsid w:val="00D57793"/>
    <w:rsid w:val="00D60307"/>
    <w:rsid w:val="00D6037D"/>
    <w:rsid w:val="00D603C9"/>
    <w:rsid w:val="00D60592"/>
    <w:rsid w:val="00D6061A"/>
    <w:rsid w:val="00D60ED1"/>
    <w:rsid w:val="00D613F7"/>
    <w:rsid w:val="00D6158A"/>
    <w:rsid w:val="00D615A3"/>
    <w:rsid w:val="00D616A8"/>
    <w:rsid w:val="00D618FB"/>
    <w:rsid w:val="00D61C19"/>
    <w:rsid w:val="00D61CF1"/>
    <w:rsid w:val="00D61EEE"/>
    <w:rsid w:val="00D62430"/>
    <w:rsid w:val="00D62450"/>
    <w:rsid w:val="00D6286A"/>
    <w:rsid w:val="00D629F6"/>
    <w:rsid w:val="00D62A59"/>
    <w:rsid w:val="00D62D31"/>
    <w:rsid w:val="00D62DB9"/>
    <w:rsid w:val="00D62E2C"/>
    <w:rsid w:val="00D62E5D"/>
    <w:rsid w:val="00D62ED4"/>
    <w:rsid w:val="00D62F6B"/>
    <w:rsid w:val="00D62F8D"/>
    <w:rsid w:val="00D630E1"/>
    <w:rsid w:val="00D63426"/>
    <w:rsid w:val="00D63516"/>
    <w:rsid w:val="00D6379C"/>
    <w:rsid w:val="00D63847"/>
    <w:rsid w:val="00D6387C"/>
    <w:rsid w:val="00D63C21"/>
    <w:rsid w:val="00D63CBF"/>
    <w:rsid w:val="00D63DF5"/>
    <w:rsid w:val="00D64451"/>
    <w:rsid w:val="00D6477B"/>
    <w:rsid w:val="00D6493A"/>
    <w:rsid w:val="00D64B3B"/>
    <w:rsid w:val="00D6518F"/>
    <w:rsid w:val="00D6557A"/>
    <w:rsid w:val="00D65612"/>
    <w:rsid w:val="00D6565A"/>
    <w:rsid w:val="00D6574D"/>
    <w:rsid w:val="00D65829"/>
    <w:rsid w:val="00D65FD1"/>
    <w:rsid w:val="00D666AD"/>
    <w:rsid w:val="00D66972"/>
    <w:rsid w:val="00D66CF7"/>
    <w:rsid w:val="00D67403"/>
    <w:rsid w:val="00D67616"/>
    <w:rsid w:val="00D67762"/>
    <w:rsid w:val="00D67A2F"/>
    <w:rsid w:val="00D67D62"/>
    <w:rsid w:val="00D701BC"/>
    <w:rsid w:val="00D707B5"/>
    <w:rsid w:val="00D70AAB"/>
    <w:rsid w:val="00D70B4E"/>
    <w:rsid w:val="00D70BE6"/>
    <w:rsid w:val="00D712A7"/>
    <w:rsid w:val="00D71A35"/>
    <w:rsid w:val="00D71AE6"/>
    <w:rsid w:val="00D71C10"/>
    <w:rsid w:val="00D71DA2"/>
    <w:rsid w:val="00D71ED0"/>
    <w:rsid w:val="00D7224F"/>
    <w:rsid w:val="00D722CF"/>
    <w:rsid w:val="00D72375"/>
    <w:rsid w:val="00D72426"/>
    <w:rsid w:val="00D725B7"/>
    <w:rsid w:val="00D727AE"/>
    <w:rsid w:val="00D72A54"/>
    <w:rsid w:val="00D72BD3"/>
    <w:rsid w:val="00D72CEF"/>
    <w:rsid w:val="00D72ED8"/>
    <w:rsid w:val="00D730A6"/>
    <w:rsid w:val="00D733B5"/>
    <w:rsid w:val="00D7355A"/>
    <w:rsid w:val="00D73A0F"/>
    <w:rsid w:val="00D73A71"/>
    <w:rsid w:val="00D73AE2"/>
    <w:rsid w:val="00D73CE7"/>
    <w:rsid w:val="00D73CF7"/>
    <w:rsid w:val="00D73DFC"/>
    <w:rsid w:val="00D73E04"/>
    <w:rsid w:val="00D73E2A"/>
    <w:rsid w:val="00D740CC"/>
    <w:rsid w:val="00D74648"/>
    <w:rsid w:val="00D7483C"/>
    <w:rsid w:val="00D748EB"/>
    <w:rsid w:val="00D7544A"/>
    <w:rsid w:val="00D75740"/>
    <w:rsid w:val="00D7576F"/>
    <w:rsid w:val="00D75AC8"/>
    <w:rsid w:val="00D75C69"/>
    <w:rsid w:val="00D76424"/>
    <w:rsid w:val="00D76A26"/>
    <w:rsid w:val="00D76A2E"/>
    <w:rsid w:val="00D76BB1"/>
    <w:rsid w:val="00D76BFE"/>
    <w:rsid w:val="00D76CB5"/>
    <w:rsid w:val="00D76E94"/>
    <w:rsid w:val="00D76EF6"/>
    <w:rsid w:val="00D77502"/>
    <w:rsid w:val="00D80574"/>
    <w:rsid w:val="00D806A1"/>
    <w:rsid w:val="00D80ED5"/>
    <w:rsid w:val="00D8147E"/>
    <w:rsid w:val="00D818F7"/>
    <w:rsid w:val="00D81ECE"/>
    <w:rsid w:val="00D8275F"/>
    <w:rsid w:val="00D82ED8"/>
    <w:rsid w:val="00D82FCF"/>
    <w:rsid w:val="00D8320D"/>
    <w:rsid w:val="00D83377"/>
    <w:rsid w:val="00D835F5"/>
    <w:rsid w:val="00D8383A"/>
    <w:rsid w:val="00D83BEE"/>
    <w:rsid w:val="00D84334"/>
    <w:rsid w:val="00D84AA2"/>
    <w:rsid w:val="00D84C40"/>
    <w:rsid w:val="00D84DC7"/>
    <w:rsid w:val="00D84F55"/>
    <w:rsid w:val="00D85113"/>
    <w:rsid w:val="00D85975"/>
    <w:rsid w:val="00D859B3"/>
    <w:rsid w:val="00D85CAD"/>
    <w:rsid w:val="00D85FD5"/>
    <w:rsid w:val="00D861F7"/>
    <w:rsid w:val="00D862DE"/>
    <w:rsid w:val="00D86326"/>
    <w:rsid w:val="00D867BF"/>
    <w:rsid w:val="00D8683E"/>
    <w:rsid w:val="00D86B39"/>
    <w:rsid w:val="00D871B3"/>
    <w:rsid w:val="00D8777B"/>
    <w:rsid w:val="00D87793"/>
    <w:rsid w:val="00D87A27"/>
    <w:rsid w:val="00D87F7A"/>
    <w:rsid w:val="00D87FB7"/>
    <w:rsid w:val="00D90078"/>
    <w:rsid w:val="00D901FC"/>
    <w:rsid w:val="00D90321"/>
    <w:rsid w:val="00D90EA4"/>
    <w:rsid w:val="00D91307"/>
    <w:rsid w:val="00D91788"/>
    <w:rsid w:val="00D919A8"/>
    <w:rsid w:val="00D91ED6"/>
    <w:rsid w:val="00D92579"/>
    <w:rsid w:val="00D92AA5"/>
    <w:rsid w:val="00D92B76"/>
    <w:rsid w:val="00D92BF9"/>
    <w:rsid w:val="00D9304F"/>
    <w:rsid w:val="00D930C5"/>
    <w:rsid w:val="00D935AC"/>
    <w:rsid w:val="00D9363A"/>
    <w:rsid w:val="00D936AE"/>
    <w:rsid w:val="00D9383C"/>
    <w:rsid w:val="00D93C75"/>
    <w:rsid w:val="00D93ECB"/>
    <w:rsid w:val="00D946EA"/>
    <w:rsid w:val="00D94803"/>
    <w:rsid w:val="00D94E57"/>
    <w:rsid w:val="00D95174"/>
    <w:rsid w:val="00D95229"/>
    <w:rsid w:val="00D95658"/>
    <w:rsid w:val="00D96005"/>
    <w:rsid w:val="00D9613A"/>
    <w:rsid w:val="00D968B3"/>
    <w:rsid w:val="00D96A45"/>
    <w:rsid w:val="00D96C28"/>
    <w:rsid w:val="00D970A9"/>
    <w:rsid w:val="00D97D39"/>
    <w:rsid w:val="00D97E58"/>
    <w:rsid w:val="00DA0664"/>
    <w:rsid w:val="00DA06CC"/>
    <w:rsid w:val="00DA0A10"/>
    <w:rsid w:val="00DA0D89"/>
    <w:rsid w:val="00DA109D"/>
    <w:rsid w:val="00DA12F4"/>
    <w:rsid w:val="00DA1853"/>
    <w:rsid w:val="00DA1A7F"/>
    <w:rsid w:val="00DA1B2A"/>
    <w:rsid w:val="00DA1BB2"/>
    <w:rsid w:val="00DA1D8F"/>
    <w:rsid w:val="00DA22C7"/>
    <w:rsid w:val="00DA2633"/>
    <w:rsid w:val="00DA2783"/>
    <w:rsid w:val="00DA2B48"/>
    <w:rsid w:val="00DA2D84"/>
    <w:rsid w:val="00DA2E3C"/>
    <w:rsid w:val="00DA2FA3"/>
    <w:rsid w:val="00DA305B"/>
    <w:rsid w:val="00DA327A"/>
    <w:rsid w:val="00DA364A"/>
    <w:rsid w:val="00DA385A"/>
    <w:rsid w:val="00DA3A69"/>
    <w:rsid w:val="00DA3EA6"/>
    <w:rsid w:val="00DA4978"/>
    <w:rsid w:val="00DA4BE9"/>
    <w:rsid w:val="00DA4CC7"/>
    <w:rsid w:val="00DA5030"/>
    <w:rsid w:val="00DA53FC"/>
    <w:rsid w:val="00DA6053"/>
    <w:rsid w:val="00DA61FF"/>
    <w:rsid w:val="00DA644B"/>
    <w:rsid w:val="00DA6494"/>
    <w:rsid w:val="00DA64EE"/>
    <w:rsid w:val="00DA653F"/>
    <w:rsid w:val="00DA6711"/>
    <w:rsid w:val="00DA6766"/>
    <w:rsid w:val="00DA69EB"/>
    <w:rsid w:val="00DA6D56"/>
    <w:rsid w:val="00DA6EAD"/>
    <w:rsid w:val="00DA71A1"/>
    <w:rsid w:val="00DA73A0"/>
    <w:rsid w:val="00DA7925"/>
    <w:rsid w:val="00DA7B78"/>
    <w:rsid w:val="00DA7BDF"/>
    <w:rsid w:val="00DA7D9F"/>
    <w:rsid w:val="00DA7F4F"/>
    <w:rsid w:val="00DB014C"/>
    <w:rsid w:val="00DB03F7"/>
    <w:rsid w:val="00DB0438"/>
    <w:rsid w:val="00DB071B"/>
    <w:rsid w:val="00DB0A8F"/>
    <w:rsid w:val="00DB0B1A"/>
    <w:rsid w:val="00DB0C86"/>
    <w:rsid w:val="00DB11F7"/>
    <w:rsid w:val="00DB1497"/>
    <w:rsid w:val="00DB1C19"/>
    <w:rsid w:val="00DB2047"/>
    <w:rsid w:val="00DB22C6"/>
    <w:rsid w:val="00DB269B"/>
    <w:rsid w:val="00DB2D48"/>
    <w:rsid w:val="00DB3363"/>
    <w:rsid w:val="00DB3446"/>
    <w:rsid w:val="00DB35EE"/>
    <w:rsid w:val="00DB36DB"/>
    <w:rsid w:val="00DB3789"/>
    <w:rsid w:val="00DB3AD3"/>
    <w:rsid w:val="00DB3C66"/>
    <w:rsid w:val="00DB3D95"/>
    <w:rsid w:val="00DB3E42"/>
    <w:rsid w:val="00DB4064"/>
    <w:rsid w:val="00DB406A"/>
    <w:rsid w:val="00DB4365"/>
    <w:rsid w:val="00DB4410"/>
    <w:rsid w:val="00DB52CD"/>
    <w:rsid w:val="00DB561A"/>
    <w:rsid w:val="00DB5A3B"/>
    <w:rsid w:val="00DB5AF1"/>
    <w:rsid w:val="00DB6087"/>
    <w:rsid w:val="00DB6209"/>
    <w:rsid w:val="00DB6865"/>
    <w:rsid w:val="00DB6A71"/>
    <w:rsid w:val="00DB720C"/>
    <w:rsid w:val="00DB7371"/>
    <w:rsid w:val="00DB77E7"/>
    <w:rsid w:val="00DB7A3E"/>
    <w:rsid w:val="00DB7AF7"/>
    <w:rsid w:val="00DC00C9"/>
    <w:rsid w:val="00DC041A"/>
    <w:rsid w:val="00DC07C6"/>
    <w:rsid w:val="00DC0959"/>
    <w:rsid w:val="00DC0BFE"/>
    <w:rsid w:val="00DC0E5B"/>
    <w:rsid w:val="00DC1196"/>
    <w:rsid w:val="00DC12B1"/>
    <w:rsid w:val="00DC12CE"/>
    <w:rsid w:val="00DC13CA"/>
    <w:rsid w:val="00DC17A5"/>
    <w:rsid w:val="00DC1913"/>
    <w:rsid w:val="00DC19AB"/>
    <w:rsid w:val="00DC19D9"/>
    <w:rsid w:val="00DC1C02"/>
    <w:rsid w:val="00DC1C0A"/>
    <w:rsid w:val="00DC2039"/>
    <w:rsid w:val="00DC209D"/>
    <w:rsid w:val="00DC22B6"/>
    <w:rsid w:val="00DC22F8"/>
    <w:rsid w:val="00DC25DF"/>
    <w:rsid w:val="00DC26D3"/>
    <w:rsid w:val="00DC290D"/>
    <w:rsid w:val="00DC2CD2"/>
    <w:rsid w:val="00DC2D1A"/>
    <w:rsid w:val="00DC2DC9"/>
    <w:rsid w:val="00DC2FFD"/>
    <w:rsid w:val="00DC3057"/>
    <w:rsid w:val="00DC30B2"/>
    <w:rsid w:val="00DC3229"/>
    <w:rsid w:val="00DC326A"/>
    <w:rsid w:val="00DC32CD"/>
    <w:rsid w:val="00DC3356"/>
    <w:rsid w:val="00DC3797"/>
    <w:rsid w:val="00DC3A61"/>
    <w:rsid w:val="00DC3DB3"/>
    <w:rsid w:val="00DC3FE6"/>
    <w:rsid w:val="00DC402B"/>
    <w:rsid w:val="00DC4374"/>
    <w:rsid w:val="00DC450D"/>
    <w:rsid w:val="00DC47A1"/>
    <w:rsid w:val="00DC4A28"/>
    <w:rsid w:val="00DC4DB3"/>
    <w:rsid w:val="00DC4F06"/>
    <w:rsid w:val="00DC5100"/>
    <w:rsid w:val="00DC52FB"/>
    <w:rsid w:val="00DC58B5"/>
    <w:rsid w:val="00DC5987"/>
    <w:rsid w:val="00DC5B0C"/>
    <w:rsid w:val="00DC5DBF"/>
    <w:rsid w:val="00DC5F16"/>
    <w:rsid w:val="00DC5FF9"/>
    <w:rsid w:val="00DC66A6"/>
    <w:rsid w:val="00DC6923"/>
    <w:rsid w:val="00DC6B37"/>
    <w:rsid w:val="00DC6BB5"/>
    <w:rsid w:val="00DC7698"/>
    <w:rsid w:val="00DC7D7F"/>
    <w:rsid w:val="00DD0008"/>
    <w:rsid w:val="00DD0399"/>
    <w:rsid w:val="00DD0681"/>
    <w:rsid w:val="00DD0C7F"/>
    <w:rsid w:val="00DD0CFD"/>
    <w:rsid w:val="00DD0EED"/>
    <w:rsid w:val="00DD117D"/>
    <w:rsid w:val="00DD2007"/>
    <w:rsid w:val="00DD2710"/>
    <w:rsid w:val="00DD28D8"/>
    <w:rsid w:val="00DD2BA1"/>
    <w:rsid w:val="00DD2BEA"/>
    <w:rsid w:val="00DD2D5B"/>
    <w:rsid w:val="00DD3578"/>
    <w:rsid w:val="00DD3888"/>
    <w:rsid w:val="00DD3AD9"/>
    <w:rsid w:val="00DD3E63"/>
    <w:rsid w:val="00DD3F4B"/>
    <w:rsid w:val="00DD43EA"/>
    <w:rsid w:val="00DD494A"/>
    <w:rsid w:val="00DD4A7A"/>
    <w:rsid w:val="00DD4ACF"/>
    <w:rsid w:val="00DD4B57"/>
    <w:rsid w:val="00DD50F9"/>
    <w:rsid w:val="00DD552D"/>
    <w:rsid w:val="00DD5536"/>
    <w:rsid w:val="00DD5744"/>
    <w:rsid w:val="00DD58EC"/>
    <w:rsid w:val="00DD58F9"/>
    <w:rsid w:val="00DD626A"/>
    <w:rsid w:val="00DD6759"/>
    <w:rsid w:val="00DD690B"/>
    <w:rsid w:val="00DD69B5"/>
    <w:rsid w:val="00DD69F1"/>
    <w:rsid w:val="00DD6C00"/>
    <w:rsid w:val="00DD7029"/>
    <w:rsid w:val="00DD781A"/>
    <w:rsid w:val="00DD7A73"/>
    <w:rsid w:val="00DD7B59"/>
    <w:rsid w:val="00DD7C46"/>
    <w:rsid w:val="00DD7C62"/>
    <w:rsid w:val="00DE04D3"/>
    <w:rsid w:val="00DE074B"/>
    <w:rsid w:val="00DE07D2"/>
    <w:rsid w:val="00DE0B01"/>
    <w:rsid w:val="00DE0D1F"/>
    <w:rsid w:val="00DE0DC6"/>
    <w:rsid w:val="00DE0EBE"/>
    <w:rsid w:val="00DE16CB"/>
    <w:rsid w:val="00DE1931"/>
    <w:rsid w:val="00DE1D2C"/>
    <w:rsid w:val="00DE1D81"/>
    <w:rsid w:val="00DE2838"/>
    <w:rsid w:val="00DE296B"/>
    <w:rsid w:val="00DE2AC0"/>
    <w:rsid w:val="00DE2C53"/>
    <w:rsid w:val="00DE2E16"/>
    <w:rsid w:val="00DE2FF0"/>
    <w:rsid w:val="00DE373A"/>
    <w:rsid w:val="00DE3B42"/>
    <w:rsid w:val="00DE3F3F"/>
    <w:rsid w:val="00DE415E"/>
    <w:rsid w:val="00DE42F1"/>
    <w:rsid w:val="00DE4667"/>
    <w:rsid w:val="00DE4EF5"/>
    <w:rsid w:val="00DE4FC2"/>
    <w:rsid w:val="00DE5302"/>
    <w:rsid w:val="00DE557C"/>
    <w:rsid w:val="00DE59D5"/>
    <w:rsid w:val="00DE5A3F"/>
    <w:rsid w:val="00DE5B6E"/>
    <w:rsid w:val="00DE62CC"/>
    <w:rsid w:val="00DE6990"/>
    <w:rsid w:val="00DE6BBE"/>
    <w:rsid w:val="00DE6CED"/>
    <w:rsid w:val="00DE6F7C"/>
    <w:rsid w:val="00DE73F4"/>
    <w:rsid w:val="00DE744C"/>
    <w:rsid w:val="00DE7A6C"/>
    <w:rsid w:val="00DE7A87"/>
    <w:rsid w:val="00DF0227"/>
    <w:rsid w:val="00DF0D04"/>
    <w:rsid w:val="00DF0EEC"/>
    <w:rsid w:val="00DF1001"/>
    <w:rsid w:val="00DF11F2"/>
    <w:rsid w:val="00DF122D"/>
    <w:rsid w:val="00DF12D3"/>
    <w:rsid w:val="00DF1699"/>
    <w:rsid w:val="00DF1CAF"/>
    <w:rsid w:val="00DF1E45"/>
    <w:rsid w:val="00DF1E97"/>
    <w:rsid w:val="00DF1EB0"/>
    <w:rsid w:val="00DF23CB"/>
    <w:rsid w:val="00DF240A"/>
    <w:rsid w:val="00DF2684"/>
    <w:rsid w:val="00DF2DB0"/>
    <w:rsid w:val="00DF2DDA"/>
    <w:rsid w:val="00DF352E"/>
    <w:rsid w:val="00DF37E1"/>
    <w:rsid w:val="00DF3B64"/>
    <w:rsid w:val="00DF4300"/>
    <w:rsid w:val="00DF451D"/>
    <w:rsid w:val="00DF47DD"/>
    <w:rsid w:val="00DF4A54"/>
    <w:rsid w:val="00DF4D99"/>
    <w:rsid w:val="00DF4E97"/>
    <w:rsid w:val="00DF4ECA"/>
    <w:rsid w:val="00DF5516"/>
    <w:rsid w:val="00DF567A"/>
    <w:rsid w:val="00DF59A0"/>
    <w:rsid w:val="00DF5B91"/>
    <w:rsid w:val="00DF5C5A"/>
    <w:rsid w:val="00DF5C86"/>
    <w:rsid w:val="00DF601E"/>
    <w:rsid w:val="00DF6084"/>
    <w:rsid w:val="00DF6D3D"/>
    <w:rsid w:val="00DF703D"/>
    <w:rsid w:val="00DF7709"/>
    <w:rsid w:val="00DF7866"/>
    <w:rsid w:val="00DF7A2D"/>
    <w:rsid w:val="00DF7A89"/>
    <w:rsid w:val="00DF7EBF"/>
    <w:rsid w:val="00E003DB"/>
    <w:rsid w:val="00E00BA6"/>
    <w:rsid w:val="00E00CA6"/>
    <w:rsid w:val="00E01652"/>
    <w:rsid w:val="00E01686"/>
    <w:rsid w:val="00E01981"/>
    <w:rsid w:val="00E01C8C"/>
    <w:rsid w:val="00E01D0C"/>
    <w:rsid w:val="00E01F82"/>
    <w:rsid w:val="00E0221F"/>
    <w:rsid w:val="00E02431"/>
    <w:rsid w:val="00E02552"/>
    <w:rsid w:val="00E027D4"/>
    <w:rsid w:val="00E0290C"/>
    <w:rsid w:val="00E02AD4"/>
    <w:rsid w:val="00E02FC8"/>
    <w:rsid w:val="00E0302D"/>
    <w:rsid w:val="00E035A1"/>
    <w:rsid w:val="00E03659"/>
    <w:rsid w:val="00E03938"/>
    <w:rsid w:val="00E0411E"/>
    <w:rsid w:val="00E0432C"/>
    <w:rsid w:val="00E04489"/>
    <w:rsid w:val="00E04578"/>
    <w:rsid w:val="00E04E8A"/>
    <w:rsid w:val="00E0571F"/>
    <w:rsid w:val="00E057CA"/>
    <w:rsid w:val="00E05937"/>
    <w:rsid w:val="00E059A6"/>
    <w:rsid w:val="00E05A36"/>
    <w:rsid w:val="00E05A49"/>
    <w:rsid w:val="00E05BA5"/>
    <w:rsid w:val="00E05E05"/>
    <w:rsid w:val="00E060B2"/>
    <w:rsid w:val="00E06178"/>
    <w:rsid w:val="00E061A7"/>
    <w:rsid w:val="00E061CA"/>
    <w:rsid w:val="00E06353"/>
    <w:rsid w:val="00E064E2"/>
    <w:rsid w:val="00E065D1"/>
    <w:rsid w:val="00E067A5"/>
    <w:rsid w:val="00E06930"/>
    <w:rsid w:val="00E06B5E"/>
    <w:rsid w:val="00E06C46"/>
    <w:rsid w:val="00E073DB"/>
    <w:rsid w:val="00E073E9"/>
    <w:rsid w:val="00E0744F"/>
    <w:rsid w:val="00E074FD"/>
    <w:rsid w:val="00E0759D"/>
    <w:rsid w:val="00E0767C"/>
    <w:rsid w:val="00E07A7D"/>
    <w:rsid w:val="00E07D29"/>
    <w:rsid w:val="00E07DEC"/>
    <w:rsid w:val="00E102BC"/>
    <w:rsid w:val="00E1072B"/>
    <w:rsid w:val="00E107CC"/>
    <w:rsid w:val="00E10C45"/>
    <w:rsid w:val="00E11073"/>
    <w:rsid w:val="00E115CE"/>
    <w:rsid w:val="00E1165F"/>
    <w:rsid w:val="00E116C0"/>
    <w:rsid w:val="00E1215B"/>
    <w:rsid w:val="00E127BB"/>
    <w:rsid w:val="00E12837"/>
    <w:rsid w:val="00E12900"/>
    <w:rsid w:val="00E12D23"/>
    <w:rsid w:val="00E12F3C"/>
    <w:rsid w:val="00E13042"/>
    <w:rsid w:val="00E13131"/>
    <w:rsid w:val="00E13133"/>
    <w:rsid w:val="00E13244"/>
    <w:rsid w:val="00E133E4"/>
    <w:rsid w:val="00E1353A"/>
    <w:rsid w:val="00E1354B"/>
    <w:rsid w:val="00E13749"/>
    <w:rsid w:val="00E13888"/>
    <w:rsid w:val="00E139A2"/>
    <w:rsid w:val="00E13AB1"/>
    <w:rsid w:val="00E13F76"/>
    <w:rsid w:val="00E140CF"/>
    <w:rsid w:val="00E1456A"/>
    <w:rsid w:val="00E145EB"/>
    <w:rsid w:val="00E15025"/>
    <w:rsid w:val="00E1506B"/>
    <w:rsid w:val="00E15103"/>
    <w:rsid w:val="00E154DA"/>
    <w:rsid w:val="00E15575"/>
    <w:rsid w:val="00E158F3"/>
    <w:rsid w:val="00E15B61"/>
    <w:rsid w:val="00E1635C"/>
    <w:rsid w:val="00E169B1"/>
    <w:rsid w:val="00E175F5"/>
    <w:rsid w:val="00E178C3"/>
    <w:rsid w:val="00E17975"/>
    <w:rsid w:val="00E179A3"/>
    <w:rsid w:val="00E17C02"/>
    <w:rsid w:val="00E17D66"/>
    <w:rsid w:val="00E17D71"/>
    <w:rsid w:val="00E17EAF"/>
    <w:rsid w:val="00E2028E"/>
    <w:rsid w:val="00E2042A"/>
    <w:rsid w:val="00E20461"/>
    <w:rsid w:val="00E205AF"/>
    <w:rsid w:val="00E20644"/>
    <w:rsid w:val="00E2065F"/>
    <w:rsid w:val="00E20E02"/>
    <w:rsid w:val="00E21034"/>
    <w:rsid w:val="00E212E5"/>
    <w:rsid w:val="00E21349"/>
    <w:rsid w:val="00E21528"/>
    <w:rsid w:val="00E21559"/>
    <w:rsid w:val="00E2185C"/>
    <w:rsid w:val="00E22214"/>
    <w:rsid w:val="00E22510"/>
    <w:rsid w:val="00E2257F"/>
    <w:rsid w:val="00E22618"/>
    <w:rsid w:val="00E228AF"/>
    <w:rsid w:val="00E22A23"/>
    <w:rsid w:val="00E22E13"/>
    <w:rsid w:val="00E22F0A"/>
    <w:rsid w:val="00E23733"/>
    <w:rsid w:val="00E238CC"/>
    <w:rsid w:val="00E23B22"/>
    <w:rsid w:val="00E23BA2"/>
    <w:rsid w:val="00E24427"/>
    <w:rsid w:val="00E244CA"/>
    <w:rsid w:val="00E2453C"/>
    <w:rsid w:val="00E24727"/>
    <w:rsid w:val="00E249E5"/>
    <w:rsid w:val="00E24A25"/>
    <w:rsid w:val="00E25001"/>
    <w:rsid w:val="00E2500C"/>
    <w:rsid w:val="00E250DD"/>
    <w:rsid w:val="00E2546F"/>
    <w:rsid w:val="00E254C6"/>
    <w:rsid w:val="00E25844"/>
    <w:rsid w:val="00E258C4"/>
    <w:rsid w:val="00E25AAA"/>
    <w:rsid w:val="00E25AF1"/>
    <w:rsid w:val="00E25C5C"/>
    <w:rsid w:val="00E26065"/>
    <w:rsid w:val="00E2617C"/>
    <w:rsid w:val="00E26564"/>
    <w:rsid w:val="00E26816"/>
    <w:rsid w:val="00E26818"/>
    <w:rsid w:val="00E26FA9"/>
    <w:rsid w:val="00E2743E"/>
    <w:rsid w:val="00E27452"/>
    <w:rsid w:val="00E27543"/>
    <w:rsid w:val="00E2768F"/>
    <w:rsid w:val="00E276C7"/>
    <w:rsid w:val="00E27974"/>
    <w:rsid w:val="00E279EF"/>
    <w:rsid w:val="00E30883"/>
    <w:rsid w:val="00E311BF"/>
    <w:rsid w:val="00E31256"/>
    <w:rsid w:val="00E31339"/>
    <w:rsid w:val="00E31423"/>
    <w:rsid w:val="00E31A06"/>
    <w:rsid w:val="00E31B3E"/>
    <w:rsid w:val="00E31B61"/>
    <w:rsid w:val="00E31D95"/>
    <w:rsid w:val="00E31FC9"/>
    <w:rsid w:val="00E32137"/>
    <w:rsid w:val="00E321A9"/>
    <w:rsid w:val="00E32315"/>
    <w:rsid w:val="00E32453"/>
    <w:rsid w:val="00E324D8"/>
    <w:rsid w:val="00E3270F"/>
    <w:rsid w:val="00E327C1"/>
    <w:rsid w:val="00E32CA1"/>
    <w:rsid w:val="00E32DAA"/>
    <w:rsid w:val="00E32F35"/>
    <w:rsid w:val="00E3346C"/>
    <w:rsid w:val="00E339BF"/>
    <w:rsid w:val="00E33CC1"/>
    <w:rsid w:val="00E342BF"/>
    <w:rsid w:val="00E3489F"/>
    <w:rsid w:val="00E34F7E"/>
    <w:rsid w:val="00E3510D"/>
    <w:rsid w:val="00E35247"/>
    <w:rsid w:val="00E35946"/>
    <w:rsid w:val="00E35A42"/>
    <w:rsid w:val="00E35ACC"/>
    <w:rsid w:val="00E35F20"/>
    <w:rsid w:val="00E36261"/>
    <w:rsid w:val="00E3626D"/>
    <w:rsid w:val="00E3629A"/>
    <w:rsid w:val="00E3630F"/>
    <w:rsid w:val="00E366AB"/>
    <w:rsid w:val="00E36903"/>
    <w:rsid w:val="00E36F94"/>
    <w:rsid w:val="00E3790D"/>
    <w:rsid w:val="00E379BD"/>
    <w:rsid w:val="00E37D5C"/>
    <w:rsid w:val="00E37EAE"/>
    <w:rsid w:val="00E37FEF"/>
    <w:rsid w:val="00E40799"/>
    <w:rsid w:val="00E407B7"/>
    <w:rsid w:val="00E408AD"/>
    <w:rsid w:val="00E409F8"/>
    <w:rsid w:val="00E40D54"/>
    <w:rsid w:val="00E40F6F"/>
    <w:rsid w:val="00E412A4"/>
    <w:rsid w:val="00E41677"/>
    <w:rsid w:val="00E4192F"/>
    <w:rsid w:val="00E41D60"/>
    <w:rsid w:val="00E41DEC"/>
    <w:rsid w:val="00E42070"/>
    <w:rsid w:val="00E42471"/>
    <w:rsid w:val="00E424C3"/>
    <w:rsid w:val="00E426A9"/>
    <w:rsid w:val="00E4278A"/>
    <w:rsid w:val="00E42947"/>
    <w:rsid w:val="00E42BD8"/>
    <w:rsid w:val="00E42E35"/>
    <w:rsid w:val="00E431CB"/>
    <w:rsid w:val="00E4331A"/>
    <w:rsid w:val="00E43419"/>
    <w:rsid w:val="00E435F8"/>
    <w:rsid w:val="00E43781"/>
    <w:rsid w:val="00E43856"/>
    <w:rsid w:val="00E43CB7"/>
    <w:rsid w:val="00E43E5B"/>
    <w:rsid w:val="00E44065"/>
    <w:rsid w:val="00E443A8"/>
    <w:rsid w:val="00E443F2"/>
    <w:rsid w:val="00E4468A"/>
    <w:rsid w:val="00E4477E"/>
    <w:rsid w:val="00E44A31"/>
    <w:rsid w:val="00E44BFD"/>
    <w:rsid w:val="00E44DD9"/>
    <w:rsid w:val="00E44E8C"/>
    <w:rsid w:val="00E4526E"/>
    <w:rsid w:val="00E45357"/>
    <w:rsid w:val="00E45609"/>
    <w:rsid w:val="00E457F5"/>
    <w:rsid w:val="00E458BF"/>
    <w:rsid w:val="00E45B69"/>
    <w:rsid w:val="00E45CBA"/>
    <w:rsid w:val="00E45D7A"/>
    <w:rsid w:val="00E45EBC"/>
    <w:rsid w:val="00E46181"/>
    <w:rsid w:val="00E46735"/>
    <w:rsid w:val="00E468B3"/>
    <w:rsid w:val="00E46F73"/>
    <w:rsid w:val="00E4716E"/>
    <w:rsid w:val="00E475A2"/>
    <w:rsid w:val="00E476B1"/>
    <w:rsid w:val="00E47CA7"/>
    <w:rsid w:val="00E50743"/>
    <w:rsid w:val="00E50A97"/>
    <w:rsid w:val="00E50DC8"/>
    <w:rsid w:val="00E510AB"/>
    <w:rsid w:val="00E510C2"/>
    <w:rsid w:val="00E515BE"/>
    <w:rsid w:val="00E51AD0"/>
    <w:rsid w:val="00E51EC7"/>
    <w:rsid w:val="00E51F66"/>
    <w:rsid w:val="00E5212C"/>
    <w:rsid w:val="00E5265A"/>
    <w:rsid w:val="00E52A1A"/>
    <w:rsid w:val="00E52D74"/>
    <w:rsid w:val="00E5342D"/>
    <w:rsid w:val="00E5344F"/>
    <w:rsid w:val="00E53479"/>
    <w:rsid w:val="00E53594"/>
    <w:rsid w:val="00E53C5B"/>
    <w:rsid w:val="00E53C6B"/>
    <w:rsid w:val="00E53CB7"/>
    <w:rsid w:val="00E53E3F"/>
    <w:rsid w:val="00E53E8B"/>
    <w:rsid w:val="00E540D7"/>
    <w:rsid w:val="00E541DF"/>
    <w:rsid w:val="00E541EA"/>
    <w:rsid w:val="00E54692"/>
    <w:rsid w:val="00E548C9"/>
    <w:rsid w:val="00E548E3"/>
    <w:rsid w:val="00E54B8F"/>
    <w:rsid w:val="00E554FB"/>
    <w:rsid w:val="00E555DA"/>
    <w:rsid w:val="00E55640"/>
    <w:rsid w:val="00E556EC"/>
    <w:rsid w:val="00E55832"/>
    <w:rsid w:val="00E558FF"/>
    <w:rsid w:val="00E55CDC"/>
    <w:rsid w:val="00E5619D"/>
    <w:rsid w:val="00E5664E"/>
    <w:rsid w:val="00E56C12"/>
    <w:rsid w:val="00E56CE3"/>
    <w:rsid w:val="00E571AE"/>
    <w:rsid w:val="00E57830"/>
    <w:rsid w:val="00E57AC5"/>
    <w:rsid w:val="00E57BCE"/>
    <w:rsid w:val="00E57DC4"/>
    <w:rsid w:val="00E60372"/>
    <w:rsid w:val="00E603E1"/>
    <w:rsid w:val="00E6043B"/>
    <w:rsid w:val="00E61219"/>
    <w:rsid w:val="00E61411"/>
    <w:rsid w:val="00E6142F"/>
    <w:rsid w:val="00E616D1"/>
    <w:rsid w:val="00E61813"/>
    <w:rsid w:val="00E61908"/>
    <w:rsid w:val="00E61A24"/>
    <w:rsid w:val="00E61C98"/>
    <w:rsid w:val="00E61D0A"/>
    <w:rsid w:val="00E62141"/>
    <w:rsid w:val="00E62204"/>
    <w:rsid w:val="00E62251"/>
    <w:rsid w:val="00E62B2C"/>
    <w:rsid w:val="00E62C06"/>
    <w:rsid w:val="00E62D9D"/>
    <w:rsid w:val="00E62DD2"/>
    <w:rsid w:val="00E62F8A"/>
    <w:rsid w:val="00E635CD"/>
    <w:rsid w:val="00E63779"/>
    <w:rsid w:val="00E63B1C"/>
    <w:rsid w:val="00E63F31"/>
    <w:rsid w:val="00E6442C"/>
    <w:rsid w:val="00E64689"/>
    <w:rsid w:val="00E649BA"/>
    <w:rsid w:val="00E649DD"/>
    <w:rsid w:val="00E65290"/>
    <w:rsid w:val="00E653B7"/>
    <w:rsid w:val="00E65917"/>
    <w:rsid w:val="00E65D74"/>
    <w:rsid w:val="00E666C8"/>
    <w:rsid w:val="00E66757"/>
    <w:rsid w:val="00E66890"/>
    <w:rsid w:val="00E6692B"/>
    <w:rsid w:val="00E66C83"/>
    <w:rsid w:val="00E66D9F"/>
    <w:rsid w:val="00E66F4F"/>
    <w:rsid w:val="00E671A1"/>
    <w:rsid w:val="00E673BC"/>
    <w:rsid w:val="00E676C1"/>
    <w:rsid w:val="00E67BA0"/>
    <w:rsid w:val="00E7012E"/>
    <w:rsid w:val="00E7015C"/>
    <w:rsid w:val="00E70243"/>
    <w:rsid w:val="00E702E1"/>
    <w:rsid w:val="00E70539"/>
    <w:rsid w:val="00E70641"/>
    <w:rsid w:val="00E7113D"/>
    <w:rsid w:val="00E712B3"/>
    <w:rsid w:val="00E713E8"/>
    <w:rsid w:val="00E716CC"/>
    <w:rsid w:val="00E718D1"/>
    <w:rsid w:val="00E719C1"/>
    <w:rsid w:val="00E71B40"/>
    <w:rsid w:val="00E71D64"/>
    <w:rsid w:val="00E71DF4"/>
    <w:rsid w:val="00E71E12"/>
    <w:rsid w:val="00E723CB"/>
    <w:rsid w:val="00E72412"/>
    <w:rsid w:val="00E72555"/>
    <w:rsid w:val="00E725AC"/>
    <w:rsid w:val="00E7275C"/>
    <w:rsid w:val="00E72843"/>
    <w:rsid w:val="00E72880"/>
    <w:rsid w:val="00E72AAE"/>
    <w:rsid w:val="00E731E0"/>
    <w:rsid w:val="00E73346"/>
    <w:rsid w:val="00E7343C"/>
    <w:rsid w:val="00E734D4"/>
    <w:rsid w:val="00E736C6"/>
    <w:rsid w:val="00E73BC1"/>
    <w:rsid w:val="00E73D00"/>
    <w:rsid w:val="00E73E4A"/>
    <w:rsid w:val="00E74030"/>
    <w:rsid w:val="00E74412"/>
    <w:rsid w:val="00E7449B"/>
    <w:rsid w:val="00E74500"/>
    <w:rsid w:val="00E7470E"/>
    <w:rsid w:val="00E74A35"/>
    <w:rsid w:val="00E74B9E"/>
    <w:rsid w:val="00E74CAF"/>
    <w:rsid w:val="00E74CCB"/>
    <w:rsid w:val="00E74D37"/>
    <w:rsid w:val="00E751A3"/>
    <w:rsid w:val="00E7548A"/>
    <w:rsid w:val="00E756CE"/>
    <w:rsid w:val="00E758BF"/>
    <w:rsid w:val="00E75A40"/>
    <w:rsid w:val="00E75C5A"/>
    <w:rsid w:val="00E76064"/>
    <w:rsid w:val="00E76066"/>
    <w:rsid w:val="00E760D0"/>
    <w:rsid w:val="00E761D8"/>
    <w:rsid w:val="00E7623A"/>
    <w:rsid w:val="00E763E3"/>
    <w:rsid w:val="00E76476"/>
    <w:rsid w:val="00E765AF"/>
    <w:rsid w:val="00E765BE"/>
    <w:rsid w:val="00E76743"/>
    <w:rsid w:val="00E76C3C"/>
    <w:rsid w:val="00E76C71"/>
    <w:rsid w:val="00E76CB8"/>
    <w:rsid w:val="00E76E19"/>
    <w:rsid w:val="00E77072"/>
    <w:rsid w:val="00E770B6"/>
    <w:rsid w:val="00E773A9"/>
    <w:rsid w:val="00E77647"/>
    <w:rsid w:val="00E77696"/>
    <w:rsid w:val="00E77C4A"/>
    <w:rsid w:val="00E802F0"/>
    <w:rsid w:val="00E803FA"/>
    <w:rsid w:val="00E80E68"/>
    <w:rsid w:val="00E80FA7"/>
    <w:rsid w:val="00E81220"/>
    <w:rsid w:val="00E8126C"/>
    <w:rsid w:val="00E812B5"/>
    <w:rsid w:val="00E813BB"/>
    <w:rsid w:val="00E818F8"/>
    <w:rsid w:val="00E81DFA"/>
    <w:rsid w:val="00E82232"/>
    <w:rsid w:val="00E829B3"/>
    <w:rsid w:val="00E82C39"/>
    <w:rsid w:val="00E82DC5"/>
    <w:rsid w:val="00E82FE9"/>
    <w:rsid w:val="00E836F6"/>
    <w:rsid w:val="00E83940"/>
    <w:rsid w:val="00E839E2"/>
    <w:rsid w:val="00E83B2C"/>
    <w:rsid w:val="00E83E56"/>
    <w:rsid w:val="00E83F2F"/>
    <w:rsid w:val="00E84112"/>
    <w:rsid w:val="00E84127"/>
    <w:rsid w:val="00E843D6"/>
    <w:rsid w:val="00E84790"/>
    <w:rsid w:val="00E84D55"/>
    <w:rsid w:val="00E850C4"/>
    <w:rsid w:val="00E8535C"/>
    <w:rsid w:val="00E855E2"/>
    <w:rsid w:val="00E85A14"/>
    <w:rsid w:val="00E85EBF"/>
    <w:rsid w:val="00E864D8"/>
    <w:rsid w:val="00E865BA"/>
    <w:rsid w:val="00E86865"/>
    <w:rsid w:val="00E86BFC"/>
    <w:rsid w:val="00E86DB1"/>
    <w:rsid w:val="00E86FA9"/>
    <w:rsid w:val="00E87B15"/>
    <w:rsid w:val="00E87DB4"/>
    <w:rsid w:val="00E87E0F"/>
    <w:rsid w:val="00E87ED3"/>
    <w:rsid w:val="00E901B7"/>
    <w:rsid w:val="00E90402"/>
    <w:rsid w:val="00E904B4"/>
    <w:rsid w:val="00E91436"/>
    <w:rsid w:val="00E9147D"/>
    <w:rsid w:val="00E915E1"/>
    <w:rsid w:val="00E91BAF"/>
    <w:rsid w:val="00E92363"/>
    <w:rsid w:val="00E923E5"/>
    <w:rsid w:val="00E926D8"/>
    <w:rsid w:val="00E9275E"/>
    <w:rsid w:val="00E928B2"/>
    <w:rsid w:val="00E92BAC"/>
    <w:rsid w:val="00E93307"/>
    <w:rsid w:val="00E94D1F"/>
    <w:rsid w:val="00E94DD6"/>
    <w:rsid w:val="00E9559C"/>
    <w:rsid w:val="00E956C7"/>
    <w:rsid w:val="00E95CB5"/>
    <w:rsid w:val="00E9602D"/>
    <w:rsid w:val="00E966ED"/>
    <w:rsid w:val="00E96CB3"/>
    <w:rsid w:val="00E96EF4"/>
    <w:rsid w:val="00E97246"/>
    <w:rsid w:val="00E97B71"/>
    <w:rsid w:val="00E97E8C"/>
    <w:rsid w:val="00EA01C9"/>
    <w:rsid w:val="00EA040A"/>
    <w:rsid w:val="00EA04B6"/>
    <w:rsid w:val="00EA08A7"/>
    <w:rsid w:val="00EA0A3B"/>
    <w:rsid w:val="00EA178A"/>
    <w:rsid w:val="00EA182E"/>
    <w:rsid w:val="00EA1870"/>
    <w:rsid w:val="00EA1C20"/>
    <w:rsid w:val="00EA1E6F"/>
    <w:rsid w:val="00EA23C5"/>
    <w:rsid w:val="00EA2629"/>
    <w:rsid w:val="00EA2A02"/>
    <w:rsid w:val="00EA2B3F"/>
    <w:rsid w:val="00EA2CB2"/>
    <w:rsid w:val="00EA2EE0"/>
    <w:rsid w:val="00EA3020"/>
    <w:rsid w:val="00EA339D"/>
    <w:rsid w:val="00EA339F"/>
    <w:rsid w:val="00EA33D5"/>
    <w:rsid w:val="00EA3616"/>
    <w:rsid w:val="00EA3CB9"/>
    <w:rsid w:val="00EA3D70"/>
    <w:rsid w:val="00EA3ED2"/>
    <w:rsid w:val="00EA3FB7"/>
    <w:rsid w:val="00EA4206"/>
    <w:rsid w:val="00EA4500"/>
    <w:rsid w:val="00EA48E2"/>
    <w:rsid w:val="00EA4929"/>
    <w:rsid w:val="00EA4AAC"/>
    <w:rsid w:val="00EA4BC9"/>
    <w:rsid w:val="00EA4D20"/>
    <w:rsid w:val="00EA4D7D"/>
    <w:rsid w:val="00EA50D4"/>
    <w:rsid w:val="00EA51DA"/>
    <w:rsid w:val="00EA54D6"/>
    <w:rsid w:val="00EA5A75"/>
    <w:rsid w:val="00EA5E83"/>
    <w:rsid w:val="00EA5FA5"/>
    <w:rsid w:val="00EA621B"/>
    <w:rsid w:val="00EA6416"/>
    <w:rsid w:val="00EA67FD"/>
    <w:rsid w:val="00EA6839"/>
    <w:rsid w:val="00EA6D7A"/>
    <w:rsid w:val="00EA6F33"/>
    <w:rsid w:val="00EA7008"/>
    <w:rsid w:val="00EA7214"/>
    <w:rsid w:val="00EA7718"/>
    <w:rsid w:val="00EA7883"/>
    <w:rsid w:val="00EA7B67"/>
    <w:rsid w:val="00EA7E92"/>
    <w:rsid w:val="00EB005B"/>
    <w:rsid w:val="00EB01EF"/>
    <w:rsid w:val="00EB047D"/>
    <w:rsid w:val="00EB0530"/>
    <w:rsid w:val="00EB08D3"/>
    <w:rsid w:val="00EB0AD9"/>
    <w:rsid w:val="00EB0CF9"/>
    <w:rsid w:val="00EB0D14"/>
    <w:rsid w:val="00EB0E4A"/>
    <w:rsid w:val="00EB0F5C"/>
    <w:rsid w:val="00EB13FB"/>
    <w:rsid w:val="00EB1B89"/>
    <w:rsid w:val="00EB1DE7"/>
    <w:rsid w:val="00EB1F3D"/>
    <w:rsid w:val="00EB1F47"/>
    <w:rsid w:val="00EB2787"/>
    <w:rsid w:val="00EB300D"/>
    <w:rsid w:val="00EB353E"/>
    <w:rsid w:val="00EB3898"/>
    <w:rsid w:val="00EB4925"/>
    <w:rsid w:val="00EB4DC1"/>
    <w:rsid w:val="00EB4F42"/>
    <w:rsid w:val="00EB5020"/>
    <w:rsid w:val="00EB5293"/>
    <w:rsid w:val="00EB5604"/>
    <w:rsid w:val="00EB57AB"/>
    <w:rsid w:val="00EB5AAA"/>
    <w:rsid w:val="00EB6053"/>
    <w:rsid w:val="00EB648F"/>
    <w:rsid w:val="00EB64C1"/>
    <w:rsid w:val="00EB64DA"/>
    <w:rsid w:val="00EB6908"/>
    <w:rsid w:val="00EB6B9C"/>
    <w:rsid w:val="00EB6C22"/>
    <w:rsid w:val="00EB6C9F"/>
    <w:rsid w:val="00EB6D07"/>
    <w:rsid w:val="00EB7356"/>
    <w:rsid w:val="00EB763E"/>
    <w:rsid w:val="00EB7718"/>
    <w:rsid w:val="00EB7B3F"/>
    <w:rsid w:val="00EC0197"/>
    <w:rsid w:val="00EC0298"/>
    <w:rsid w:val="00EC0334"/>
    <w:rsid w:val="00EC091D"/>
    <w:rsid w:val="00EC0A7D"/>
    <w:rsid w:val="00EC0FE0"/>
    <w:rsid w:val="00EC101A"/>
    <w:rsid w:val="00EC129B"/>
    <w:rsid w:val="00EC12F1"/>
    <w:rsid w:val="00EC134C"/>
    <w:rsid w:val="00EC13D6"/>
    <w:rsid w:val="00EC1433"/>
    <w:rsid w:val="00EC14E6"/>
    <w:rsid w:val="00EC1857"/>
    <w:rsid w:val="00EC1C83"/>
    <w:rsid w:val="00EC1D6C"/>
    <w:rsid w:val="00EC24C8"/>
    <w:rsid w:val="00EC25DC"/>
    <w:rsid w:val="00EC2646"/>
    <w:rsid w:val="00EC2FF2"/>
    <w:rsid w:val="00EC30B9"/>
    <w:rsid w:val="00EC31F8"/>
    <w:rsid w:val="00EC39E3"/>
    <w:rsid w:val="00EC3B25"/>
    <w:rsid w:val="00EC41BA"/>
    <w:rsid w:val="00EC42C4"/>
    <w:rsid w:val="00EC4366"/>
    <w:rsid w:val="00EC466A"/>
    <w:rsid w:val="00EC49DD"/>
    <w:rsid w:val="00EC4DEE"/>
    <w:rsid w:val="00EC5013"/>
    <w:rsid w:val="00EC51A4"/>
    <w:rsid w:val="00EC5215"/>
    <w:rsid w:val="00EC54DC"/>
    <w:rsid w:val="00EC5B73"/>
    <w:rsid w:val="00EC5E67"/>
    <w:rsid w:val="00EC5F5A"/>
    <w:rsid w:val="00EC655C"/>
    <w:rsid w:val="00EC65B5"/>
    <w:rsid w:val="00EC6A70"/>
    <w:rsid w:val="00EC6AC3"/>
    <w:rsid w:val="00EC6B2F"/>
    <w:rsid w:val="00EC6B53"/>
    <w:rsid w:val="00EC6F25"/>
    <w:rsid w:val="00EC7598"/>
    <w:rsid w:val="00EC763A"/>
    <w:rsid w:val="00EC77E5"/>
    <w:rsid w:val="00EC7910"/>
    <w:rsid w:val="00EC7E57"/>
    <w:rsid w:val="00EC7E71"/>
    <w:rsid w:val="00EC7F9A"/>
    <w:rsid w:val="00ED0995"/>
    <w:rsid w:val="00ED0BFB"/>
    <w:rsid w:val="00ED0CBC"/>
    <w:rsid w:val="00ED0EA3"/>
    <w:rsid w:val="00ED0ED3"/>
    <w:rsid w:val="00ED15A9"/>
    <w:rsid w:val="00ED185C"/>
    <w:rsid w:val="00ED1C37"/>
    <w:rsid w:val="00ED1E21"/>
    <w:rsid w:val="00ED200B"/>
    <w:rsid w:val="00ED219A"/>
    <w:rsid w:val="00ED21D9"/>
    <w:rsid w:val="00ED24CF"/>
    <w:rsid w:val="00ED2707"/>
    <w:rsid w:val="00ED278E"/>
    <w:rsid w:val="00ED29A0"/>
    <w:rsid w:val="00ED30E9"/>
    <w:rsid w:val="00ED360B"/>
    <w:rsid w:val="00ED375B"/>
    <w:rsid w:val="00ED3AB9"/>
    <w:rsid w:val="00ED3C85"/>
    <w:rsid w:val="00ED3E86"/>
    <w:rsid w:val="00ED3F6A"/>
    <w:rsid w:val="00ED3F8B"/>
    <w:rsid w:val="00ED4083"/>
    <w:rsid w:val="00ED4421"/>
    <w:rsid w:val="00ED49E0"/>
    <w:rsid w:val="00ED4C4F"/>
    <w:rsid w:val="00ED4D07"/>
    <w:rsid w:val="00ED50E0"/>
    <w:rsid w:val="00ED529A"/>
    <w:rsid w:val="00ED52FB"/>
    <w:rsid w:val="00ED5600"/>
    <w:rsid w:val="00ED5706"/>
    <w:rsid w:val="00ED682E"/>
    <w:rsid w:val="00ED6968"/>
    <w:rsid w:val="00ED6B62"/>
    <w:rsid w:val="00ED6FF4"/>
    <w:rsid w:val="00ED6FFE"/>
    <w:rsid w:val="00ED7208"/>
    <w:rsid w:val="00ED74CC"/>
    <w:rsid w:val="00ED7809"/>
    <w:rsid w:val="00ED789A"/>
    <w:rsid w:val="00ED790E"/>
    <w:rsid w:val="00ED79F9"/>
    <w:rsid w:val="00ED7EEB"/>
    <w:rsid w:val="00ED7FE6"/>
    <w:rsid w:val="00EE013F"/>
    <w:rsid w:val="00EE05BD"/>
    <w:rsid w:val="00EE068A"/>
    <w:rsid w:val="00EE090A"/>
    <w:rsid w:val="00EE0E6A"/>
    <w:rsid w:val="00EE0F43"/>
    <w:rsid w:val="00EE133A"/>
    <w:rsid w:val="00EE1D53"/>
    <w:rsid w:val="00EE1E55"/>
    <w:rsid w:val="00EE1F76"/>
    <w:rsid w:val="00EE2241"/>
    <w:rsid w:val="00EE22EE"/>
    <w:rsid w:val="00EE2669"/>
    <w:rsid w:val="00EE26E5"/>
    <w:rsid w:val="00EE2CA8"/>
    <w:rsid w:val="00EE2DF9"/>
    <w:rsid w:val="00EE306C"/>
    <w:rsid w:val="00EE338E"/>
    <w:rsid w:val="00EE39AF"/>
    <w:rsid w:val="00EE3D8B"/>
    <w:rsid w:val="00EE411B"/>
    <w:rsid w:val="00EE47F4"/>
    <w:rsid w:val="00EE48BF"/>
    <w:rsid w:val="00EE4B5D"/>
    <w:rsid w:val="00EE4CBD"/>
    <w:rsid w:val="00EE4DFB"/>
    <w:rsid w:val="00EE4F1C"/>
    <w:rsid w:val="00EE5C50"/>
    <w:rsid w:val="00EE5C81"/>
    <w:rsid w:val="00EE5FB4"/>
    <w:rsid w:val="00EE692B"/>
    <w:rsid w:val="00EE6F05"/>
    <w:rsid w:val="00EE7281"/>
    <w:rsid w:val="00EE7338"/>
    <w:rsid w:val="00EE7750"/>
    <w:rsid w:val="00EE77B3"/>
    <w:rsid w:val="00EF073D"/>
    <w:rsid w:val="00EF07AA"/>
    <w:rsid w:val="00EF0F51"/>
    <w:rsid w:val="00EF1254"/>
    <w:rsid w:val="00EF161F"/>
    <w:rsid w:val="00EF1670"/>
    <w:rsid w:val="00EF1F0E"/>
    <w:rsid w:val="00EF234D"/>
    <w:rsid w:val="00EF2506"/>
    <w:rsid w:val="00EF2BC1"/>
    <w:rsid w:val="00EF334B"/>
    <w:rsid w:val="00EF37BC"/>
    <w:rsid w:val="00EF3945"/>
    <w:rsid w:val="00EF3ADD"/>
    <w:rsid w:val="00EF4352"/>
    <w:rsid w:val="00EF43FB"/>
    <w:rsid w:val="00EF4620"/>
    <w:rsid w:val="00EF4EDA"/>
    <w:rsid w:val="00EF56FD"/>
    <w:rsid w:val="00EF57A8"/>
    <w:rsid w:val="00EF5887"/>
    <w:rsid w:val="00EF58C9"/>
    <w:rsid w:val="00EF5D45"/>
    <w:rsid w:val="00EF5F78"/>
    <w:rsid w:val="00EF61DE"/>
    <w:rsid w:val="00EF620F"/>
    <w:rsid w:val="00EF6616"/>
    <w:rsid w:val="00EF6689"/>
    <w:rsid w:val="00EF6721"/>
    <w:rsid w:val="00EF6868"/>
    <w:rsid w:val="00EF6AAB"/>
    <w:rsid w:val="00EF70BE"/>
    <w:rsid w:val="00EF7178"/>
    <w:rsid w:val="00EF73B0"/>
    <w:rsid w:val="00EF746E"/>
    <w:rsid w:val="00EF7629"/>
    <w:rsid w:val="00EF76BD"/>
    <w:rsid w:val="00EF79B9"/>
    <w:rsid w:val="00F0004F"/>
    <w:rsid w:val="00F001C2"/>
    <w:rsid w:val="00F00378"/>
    <w:rsid w:val="00F0045B"/>
    <w:rsid w:val="00F007DA"/>
    <w:rsid w:val="00F0087C"/>
    <w:rsid w:val="00F00A52"/>
    <w:rsid w:val="00F012A1"/>
    <w:rsid w:val="00F01A89"/>
    <w:rsid w:val="00F01E52"/>
    <w:rsid w:val="00F01E89"/>
    <w:rsid w:val="00F01EFE"/>
    <w:rsid w:val="00F02206"/>
    <w:rsid w:val="00F02506"/>
    <w:rsid w:val="00F02688"/>
    <w:rsid w:val="00F02B69"/>
    <w:rsid w:val="00F0305C"/>
    <w:rsid w:val="00F032ED"/>
    <w:rsid w:val="00F0394F"/>
    <w:rsid w:val="00F03B2A"/>
    <w:rsid w:val="00F03C9C"/>
    <w:rsid w:val="00F044C9"/>
    <w:rsid w:val="00F044DD"/>
    <w:rsid w:val="00F04602"/>
    <w:rsid w:val="00F046CE"/>
    <w:rsid w:val="00F04AA6"/>
    <w:rsid w:val="00F04E50"/>
    <w:rsid w:val="00F04F82"/>
    <w:rsid w:val="00F0500E"/>
    <w:rsid w:val="00F0533E"/>
    <w:rsid w:val="00F05492"/>
    <w:rsid w:val="00F05679"/>
    <w:rsid w:val="00F056C2"/>
    <w:rsid w:val="00F05ADD"/>
    <w:rsid w:val="00F05F28"/>
    <w:rsid w:val="00F063A1"/>
    <w:rsid w:val="00F0658E"/>
    <w:rsid w:val="00F0660A"/>
    <w:rsid w:val="00F06680"/>
    <w:rsid w:val="00F06AF5"/>
    <w:rsid w:val="00F073E1"/>
    <w:rsid w:val="00F0762C"/>
    <w:rsid w:val="00F07D0B"/>
    <w:rsid w:val="00F07F46"/>
    <w:rsid w:val="00F102CB"/>
    <w:rsid w:val="00F10528"/>
    <w:rsid w:val="00F107FF"/>
    <w:rsid w:val="00F10924"/>
    <w:rsid w:val="00F10A2D"/>
    <w:rsid w:val="00F10ACE"/>
    <w:rsid w:val="00F10C59"/>
    <w:rsid w:val="00F111D4"/>
    <w:rsid w:val="00F1133F"/>
    <w:rsid w:val="00F11395"/>
    <w:rsid w:val="00F114C5"/>
    <w:rsid w:val="00F11654"/>
    <w:rsid w:val="00F11D88"/>
    <w:rsid w:val="00F12116"/>
    <w:rsid w:val="00F1225C"/>
    <w:rsid w:val="00F12298"/>
    <w:rsid w:val="00F12604"/>
    <w:rsid w:val="00F126D2"/>
    <w:rsid w:val="00F12825"/>
    <w:rsid w:val="00F12B11"/>
    <w:rsid w:val="00F12CD9"/>
    <w:rsid w:val="00F12D1F"/>
    <w:rsid w:val="00F12D23"/>
    <w:rsid w:val="00F12D76"/>
    <w:rsid w:val="00F1304E"/>
    <w:rsid w:val="00F137EC"/>
    <w:rsid w:val="00F13954"/>
    <w:rsid w:val="00F139BA"/>
    <w:rsid w:val="00F139D9"/>
    <w:rsid w:val="00F13D3F"/>
    <w:rsid w:val="00F13DDF"/>
    <w:rsid w:val="00F13F97"/>
    <w:rsid w:val="00F145C6"/>
    <w:rsid w:val="00F14695"/>
    <w:rsid w:val="00F1489C"/>
    <w:rsid w:val="00F14B27"/>
    <w:rsid w:val="00F1503D"/>
    <w:rsid w:val="00F1507F"/>
    <w:rsid w:val="00F15268"/>
    <w:rsid w:val="00F155AB"/>
    <w:rsid w:val="00F158E3"/>
    <w:rsid w:val="00F15B61"/>
    <w:rsid w:val="00F15B74"/>
    <w:rsid w:val="00F15EA8"/>
    <w:rsid w:val="00F1652F"/>
    <w:rsid w:val="00F16629"/>
    <w:rsid w:val="00F16670"/>
    <w:rsid w:val="00F167A7"/>
    <w:rsid w:val="00F1699A"/>
    <w:rsid w:val="00F16A55"/>
    <w:rsid w:val="00F16F64"/>
    <w:rsid w:val="00F16F90"/>
    <w:rsid w:val="00F1716C"/>
    <w:rsid w:val="00F179DB"/>
    <w:rsid w:val="00F17AA3"/>
    <w:rsid w:val="00F17EF7"/>
    <w:rsid w:val="00F205F9"/>
    <w:rsid w:val="00F20719"/>
    <w:rsid w:val="00F20841"/>
    <w:rsid w:val="00F20BC8"/>
    <w:rsid w:val="00F20F86"/>
    <w:rsid w:val="00F21122"/>
    <w:rsid w:val="00F2128B"/>
    <w:rsid w:val="00F2159A"/>
    <w:rsid w:val="00F21A5C"/>
    <w:rsid w:val="00F21BE7"/>
    <w:rsid w:val="00F220E1"/>
    <w:rsid w:val="00F222DE"/>
    <w:rsid w:val="00F227D3"/>
    <w:rsid w:val="00F22B3B"/>
    <w:rsid w:val="00F230FE"/>
    <w:rsid w:val="00F23109"/>
    <w:rsid w:val="00F231B9"/>
    <w:rsid w:val="00F232C6"/>
    <w:rsid w:val="00F23357"/>
    <w:rsid w:val="00F2336C"/>
    <w:rsid w:val="00F235B8"/>
    <w:rsid w:val="00F236BD"/>
    <w:rsid w:val="00F23850"/>
    <w:rsid w:val="00F23EC7"/>
    <w:rsid w:val="00F240FB"/>
    <w:rsid w:val="00F2412F"/>
    <w:rsid w:val="00F24B55"/>
    <w:rsid w:val="00F24FB8"/>
    <w:rsid w:val="00F2548D"/>
    <w:rsid w:val="00F25572"/>
    <w:rsid w:val="00F25BA2"/>
    <w:rsid w:val="00F2636B"/>
    <w:rsid w:val="00F265DF"/>
    <w:rsid w:val="00F26629"/>
    <w:rsid w:val="00F266EF"/>
    <w:rsid w:val="00F26BCF"/>
    <w:rsid w:val="00F26CF0"/>
    <w:rsid w:val="00F2710B"/>
    <w:rsid w:val="00F2730F"/>
    <w:rsid w:val="00F27634"/>
    <w:rsid w:val="00F277F1"/>
    <w:rsid w:val="00F279E5"/>
    <w:rsid w:val="00F27C33"/>
    <w:rsid w:val="00F30827"/>
    <w:rsid w:val="00F30E09"/>
    <w:rsid w:val="00F3109E"/>
    <w:rsid w:val="00F31330"/>
    <w:rsid w:val="00F31A86"/>
    <w:rsid w:val="00F31D72"/>
    <w:rsid w:val="00F31E9D"/>
    <w:rsid w:val="00F32264"/>
    <w:rsid w:val="00F32267"/>
    <w:rsid w:val="00F322C0"/>
    <w:rsid w:val="00F32397"/>
    <w:rsid w:val="00F3239A"/>
    <w:rsid w:val="00F32404"/>
    <w:rsid w:val="00F32408"/>
    <w:rsid w:val="00F32B3D"/>
    <w:rsid w:val="00F32C5A"/>
    <w:rsid w:val="00F32D6B"/>
    <w:rsid w:val="00F32DFD"/>
    <w:rsid w:val="00F3320A"/>
    <w:rsid w:val="00F3321C"/>
    <w:rsid w:val="00F33520"/>
    <w:rsid w:val="00F338D1"/>
    <w:rsid w:val="00F33BBC"/>
    <w:rsid w:val="00F33E8D"/>
    <w:rsid w:val="00F34285"/>
    <w:rsid w:val="00F346CB"/>
    <w:rsid w:val="00F346D0"/>
    <w:rsid w:val="00F34BB1"/>
    <w:rsid w:val="00F34E44"/>
    <w:rsid w:val="00F34F39"/>
    <w:rsid w:val="00F35345"/>
    <w:rsid w:val="00F353D7"/>
    <w:rsid w:val="00F353F3"/>
    <w:rsid w:val="00F35874"/>
    <w:rsid w:val="00F35CDD"/>
    <w:rsid w:val="00F35D90"/>
    <w:rsid w:val="00F35F5A"/>
    <w:rsid w:val="00F360B5"/>
    <w:rsid w:val="00F360D0"/>
    <w:rsid w:val="00F360FF"/>
    <w:rsid w:val="00F3628D"/>
    <w:rsid w:val="00F364E8"/>
    <w:rsid w:val="00F365F0"/>
    <w:rsid w:val="00F3667B"/>
    <w:rsid w:val="00F36736"/>
    <w:rsid w:val="00F36A3D"/>
    <w:rsid w:val="00F36BD9"/>
    <w:rsid w:val="00F36DD2"/>
    <w:rsid w:val="00F36DE4"/>
    <w:rsid w:val="00F36E61"/>
    <w:rsid w:val="00F36EFE"/>
    <w:rsid w:val="00F3707E"/>
    <w:rsid w:val="00F373DE"/>
    <w:rsid w:val="00F375EE"/>
    <w:rsid w:val="00F3774F"/>
    <w:rsid w:val="00F377E3"/>
    <w:rsid w:val="00F37B1A"/>
    <w:rsid w:val="00F37D3A"/>
    <w:rsid w:val="00F403E8"/>
    <w:rsid w:val="00F40B42"/>
    <w:rsid w:val="00F40C0C"/>
    <w:rsid w:val="00F40DA3"/>
    <w:rsid w:val="00F4129C"/>
    <w:rsid w:val="00F418DC"/>
    <w:rsid w:val="00F42093"/>
    <w:rsid w:val="00F4209F"/>
    <w:rsid w:val="00F42223"/>
    <w:rsid w:val="00F428CE"/>
    <w:rsid w:val="00F42EDF"/>
    <w:rsid w:val="00F42FE3"/>
    <w:rsid w:val="00F43479"/>
    <w:rsid w:val="00F43A11"/>
    <w:rsid w:val="00F43E1C"/>
    <w:rsid w:val="00F440EB"/>
    <w:rsid w:val="00F441D3"/>
    <w:rsid w:val="00F44411"/>
    <w:rsid w:val="00F44602"/>
    <w:rsid w:val="00F4474F"/>
    <w:rsid w:val="00F448FF"/>
    <w:rsid w:val="00F44D0F"/>
    <w:rsid w:val="00F45A38"/>
    <w:rsid w:val="00F45A42"/>
    <w:rsid w:val="00F45CC7"/>
    <w:rsid w:val="00F45D4A"/>
    <w:rsid w:val="00F45F94"/>
    <w:rsid w:val="00F467B2"/>
    <w:rsid w:val="00F46A32"/>
    <w:rsid w:val="00F47A83"/>
    <w:rsid w:val="00F47B22"/>
    <w:rsid w:val="00F47B61"/>
    <w:rsid w:val="00F47F46"/>
    <w:rsid w:val="00F5044B"/>
    <w:rsid w:val="00F50607"/>
    <w:rsid w:val="00F5069B"/>
    <w:rsid w:val="00F50CB2"/>
    <w:rsid w:val="00F50E50"/>
    <w:rsid w:val="00F510E3"/>
    <w:rsid w:val="00F51100"/>
    <w:rsid w:val="00F515C7"/>
    <w:rsid w:val="00F51952"/>
    <w:rsid w:val="00F51BD5"/>
    <w:rsid w:val="00F51D32"/>
    <w:rsid w:val="00F51E02"/>
    <w:rsid w:val="00F52186"/>
    <w:rsid w:val="00F5226D"/>
    <w:rsid w:val="00F5253A"/>
    <w:rsid w:val="00F5272D"/>
    <w:rsid w:val="00F5273B"/>
    <w:rsid w:val="00F527B6"/>
    <w:rsid w:val="00F52BEC"/>
    <w:rsid w:val="00F52CD5"/>
    <w:rsid w:val="00F52D80"/>
    <w:rsid w:val="00F52FBE"/>
    <w:rsid w:val="00F532B9"/>
    <w:rsid w:val="00F5341C"/>
    <w:rsid w:val="00F53A97"/>
    <w:rsid w:val="00F53B1E"/>
    <w:rsid w:val="00F53C11"/>
    <w:rsid w:val="00F54530"/>
    <w:rsid w:val="00F54642"/>
    <w:rsid w:val="00F54D33"/>
    <w:rsid w:val="00F55112"/>
    <w:rsid w:val="00F55747"/>
    <w:rsid w:val="00F55E5A"/>
    <w:rsid w:val="00F55F24"/>
    <w:rsid w:val="00F5626C"/>
    <w:rsid w:val="00F56481"/>
    <w:rsid w:val="00F566CD"/>
    <w:rsid w:val="00F5676F"/>
    <w:rsid w:val="00F56BAF"/>
    <w:rsid w:val="00F56E19"/>
    <w:rsid w:val="00F57602"/>
    <w:rsid w:val="00F57B38"/>
    <w:rsid w:val="00F57B47"/>
    <w:rsid w:val="00F57DB0"/>
    <w:rsid w:val="00F6031F"/>
    <w:rsid w:val="00F603B6"/>
    <w:rsid w:val="00F606CF"/>
    <w:rsid w:val="00F6099E"/>
    <w:rsid w:val="00F60CA5"/>
    <w:rsid w:val="00F61244"/>
    <w:rsid w:val="00F6136F"/>
    <w:rsid w:val="00F61776"/>
    <w:rsid w:val="00F618BC"/>
    <w:rsid w:val="00F61AFD"/>
    <w:rsid w:val="00F61E76"/>
    <w:rsid w:val="00F61EF7"/>
    <w:rsid w:val="00F62191"/>
    <w:rsid w:val="00F62300"/>
    <w:rsid w:val="00F62359"/>
    <w:rsid w:val="00F6255C"/>
    <w:rsid w:val="00F62FCC"/>
    <w:rsid w:val="00F63317"/>
    <w:rsid w:val="00F6364F"/>
    <w:rsid w:val="00F6370D"/>
    <w:rsid w:val="00F63989"/>
    <w:rsid w:val="00F63BDD"/>
    <w:rsid w:val="00F63D5F"/>
    <w:rsid w:val="00F6416C"/>
    <w:rsid w:val="00F64388"/>
    <w:rsid w:val="00F64468"/>
    <w:rsid w:val="00F647D0"/>
    <w:rsid w:val="00F64A06"/>
    <w:rsid w:val="00F64BFE"/>
    <w:rsid w:val="00F64C38"/>
    <w:rsid w:val="00F64E88"/>
    <w:rsid w:val="00F64F63"/>
    <w:rsid w:val="00F652D1"/>
    <w:rsid w:val="00F654D4"/>
    <w:rsid w:val="00F655F8"/>
    <w:rsid w:val="00F65AA1"/>
    <w:rsid w:val="00F65AAA"/>
    <w:rsid w:val="00F65F75"/>
    <w:rsid w:val="00F668A0"/>
    <w:rsid w:val="00F66CF9"/>
    <w:rsid w:val="00F66DE2"/>
    <w:rsid w:val="00F6721F"/>
    <w:rsid w:val="00F67D05"/>
    <w:rsid w:val="00F67D79"/>
    <w:rsid w:val="00F67EBC"/>
    <w:rsid w:val="00F67F78"/>
    <w:rsid w:val="00F701A1"/>
    <w:rsid w:val="00F7038E"/>
    <w:rsid w:val="00F704B2"/>
    <w:rsid w:val="00F7052E"/>
    <w:rsid w:val="00F70537"/>
    <w:rsid w:val="00F70791"/>
    <w:rsid w:val="00F70EB5"/>
    <w:rsid w:val="00F710BA"/>
    <w:rsid w:val="00F71196"/>
    <w:rsid w:val="00F711B0"/>
    <w:rsid w:val="00F712C9"/>
    <w:rsid w:val="00F71ADE"/>
    <w:rsid w:val="00F71BE6"/>
    <w:rsid w:val="00F71DE5"/>
    <w:rsid w:val="00F71EF9"/>
    <w:rsid w:val="00F7203F"/>
    <w:rsid w:val="00F72B56"/>
    <w:rsid w:val="00F73078"/>
    <w:rsid w:val="00F7344D"/>
    <w:rsid w:val="00F734A1"/>
    <w:rsid w:val="00F735EA"/>
    <w:rsid w:val="00F7398B"/>
    <w:rsid w:val="00F73B76"/>
    <w:rsid w:val="00F73C27"/>
    <w:rsid w:val="00F73C32"/>
    <w:rsid w:val="00F742A5"/>
    <w:rsid w:val="00F74560"/>
    <w:rsid w:val="00F74BB7"/>
    <w:rsid w:val="00F74C42"/>
    <w:rsid w:val="00F74F37"/>
    <w:rsid w:val="00F75039"/>
    <w:rsid w:val="00F7513B"/>
    <w:rsid w:val="00F753EF"/>
    <w:rsid w:val="00F75456"/>
    <w:rsid w:val="00F75B30"/>
    <w:rsid w:val="00F75CFC"/>
    <w:rsid w:val="00F75D1B"/>
    <w:rsid w:val="00F760B2"/>
    <w:rsid w:val="00F7614F"/>
    <w:rsid w:val="00F76300"/>
    <w:rsid w:val="00F763A3"/>
    <w:rsid w:val="00F763EC"/>
    <w:rsid w:val="00F76B02"/>
    <w:rsid w:val="00F76C8B"/>
    <w:rsid w:val="00F76F1D"/>
    <w:rsid w:val="00F77157"/>
    <w:rsid w:val="00F77529"/>
    <w:rsid w:val="00F77651"/>
    <w:rsid w:val="00F778B0"/>
    <w:rsid w:val="00F77C31"/>
    <w:rsid w:val="00F77E25"/>
    <w:rsid w:val="00F77EFF"/>
    <w:rsid w:val="00F8036B"/>
    <w:rsid w:val="00F803D4"/>
    <w:rsid w:val="00F80568"/>
    <w:rsid w:val="00F80D70"/>
    <w:rsid w:val="00F80E68"/>
    <w:rsid w:val="00F80FE0"/>
    <w:rsid w:val="00F817C2"/>
    <w:rsid w:val="00F819E5"/>
    <w:rsid w:val="00F822E9"/>
    <w:rsid w:val="00F824A2"/>
    <w:rsid w:val="00F82644"/>
    <w:rsid w:val="00F82657"/>
    <w:rsid w:val="00F8306B"/>
    <w:rsid w:val="00F830F6"/>
    <w:rsid w:val="00F8322C"/>
    <w:rsid w:val="00F8357C"/>
    <w:rsid w:val="00F838F2"/>
    <w:rsid w:val="00F842AC"/>
    <w:rsid w:val="00F844F6"/>
    <w:rsid w:val="00F847E4"/>
    <w:rsid w:val="00F84A19"/>
    <w:rsid w:val="00F84A20"/>
    <w:rsid w:val="00F84AA6"/>
    <w:rsid w:val="00F84BC3"/>
    <w:rsid w:val="00F84F55"/>
    <w:rsid w:val="00F85351"/>
    <w:rsid w:val="00F857BB"/>
    <w:rsid w:val="00F85D8C"/>
    <w:rsid w:val="00F86154"/>
    <w:rsid w:val="00F863B4"/>
    <w:rsid w:val="00F86874"/>
    <w:rsid w:val="00F86A97"/>
    <w:rsid w:val="00F86B96"/>
    <w:rsid w:val="00F870B8"/>
    <w:rsid w:val="00F874BF"/>
    <w:rsid w:val="00F87841"/>
    <w:rsid w:val="00F87D73"/>
    <w:rsid w:val="00F90067"/>
    <w:rsid w:val="00F90110"/>
    <w:rsid w:val="00F902BD"/>
    <w:rsid w:val="00F903CC"/>
    <w:rsid w:val="00F9096D"/>
    <w:rsid w:val="00F90988"/>
    <w:rsid w:val="00F90CA1"/>
    <w:rsid w:val="00F90DD1"/>
    <w:rsid w:val="00F91108"/>
    <w:rsid w:val="00F916CA"/>
    <w:rsid w:val="00F917F4"/>
    <w:rsid w:val="00F91834"/>
    <w:rsid w:val="00F91B94"/>
    <w:rsid w:val="00F91B98"/>
    <w:rsid w:val="00F91D2E"/>
    <w:rsid w:val="00F91DA0"/>
    <w:rsid w:val="00F922DF"/>
    <w:rsid w:val="00F92CF2"/>
    <w:rsid w:val="00F92E08"/>
    <w:rsid w:val="00F92FCE"/>
    <w:rsid w:val="00F932D6"/>
    <w:rsid w:val="00F9341D"/>
    <w:rsid w:val="00F935B7"/>
    <w:rsid w:val="00F93A9A"/>
    <w:rsid w:val="00F93BE9"/>
    <w:rsid w:val="00F93C06"/>
    <w:rsid w:val="00F93CCB"/>
    <w:rsid w:val="00F93D13"/>
    <w:rsid w:val="00F93E39"/>
    <w:rsid w:val="00F94307"/>
    <w:rsid w:val="00F94383"/>
    <w:rsid w:val="00F94743"/>
    <w:rsid w:val="00F9476E"/>
    <w:rsid w:val="00F94C9B"/>
    <w:rsid w:val="00F9535A"/>
    <w:rsid w:val="00F9541F"/>
    <w:rsid w:val="00F95CCD"/>
    <w:rsid w:val="00F95D62"/>
    <w:rsid w:val="00F95DCA"/>
    <w:rsid w:val="00F95DFA"/>
    <w:rsid w:val="00F96277"/>
    <w:rsid w:val="00F968CC"/>
    <w:rsid w:val="00F96E63"/>
    <w:rsid w:val="00F97970"/>
    <w:rsid w:val="00F979D2"/>
    <w:rsid w:val="00F97B1B"/>
    <w:rsid w:val="00FA014F"/>
    <w:rsid w:val="00FA01BA"/>
    <w:rsid w:val="00FA02FB"/>
    <w:rsid w:val="00FA0469"/>
    <w:rsid w:val="00FA0E85"/>
    <w:rsid w:val="00FA10FB"/>
    <w:rsid w:val="00FA1162"/>
    <w:rsid w:val="00FA1394"/>
    <w:rsid w:val="00FA15B0"/>
    <w:rsid w:val="00FA1818"/>
    <w:rsid w:val="00FA18FA"/>
    <w:rsid w:val="00FA18FC"/>
    <w:rsid w:val="00FA1B1C"/>
    <w:rsid w:val="00FA1B91"/>
    <w:rsid w:val="00FA1C29"/>
    <w:rsid w:val="00FA1F48"/>
    <w:rsid w:val="00FA2538"/>
    <w:rsid w:val="00FA2617"/>
    <w:rsid w:val="00FA26C9"/>
    <w:rsid w:val="00FA2D77"/>
    <w:rsid w:val="00FA3441"/>
    <w:rsid w:val="00FA34D6"/>
    <w:rsid w:val="00FA3783"/>
    <w:rsid w:val="00FA394F"/>
    <w:rsid w:val="00FA3AF2"/>
    <w:rsid w:val="00FA3CAC"/>
    <w:rsid w:val="00FA3D24"/>
    <w:rsid w:val="00FA3E52"/>
    <w:rsid w:val="00FA40D8"/>
    <w:rsid w:val="00FA41A3"/>
    <w:rsid w:val="00FA437D"/>
    <w:rsid w:val="00FA4401"/>
    <w:rsid w:val="00FA4565"/>
    <w:rsid w:val="00FA47DD"/>
    <w:rsid w:val="00FA4F55"/>
    <w:rsid w:val="00FA4F78"/>
    <w:rsid w:val="00FA52BA"/>
    <w:rsid w:val="00FA5357"/>
    <w:rsid w:val="00FA5723"/>
    <w:rsid w:val="00FA5C41"/>
    <w:rsid w:val="00FA5FDF"/>
    <w:rsid w:val="00FA62F3"/>
    <w:rsid w:val="00FA6547"/>
    <w:rsid w:val="00FA6576"/>
    <w:rsid w:val="00FA6A1B"/>
    <w:rsid w:val="00FA6CA7"/>
    <w:rsid w:val="00FA6D2D"/>
    <w:rsid w:val="00FA6D8E"/>
    <w:rsid w:val="00FA719F"/>
    <w:rsid w:val="00FA72F3"/>
    <w:rsid w:val="00FA7832"/>
    <w:rsid w:val="00FA79B6"/>
    <w:rsid w:val="00FA7EF8"/>
    <w:rsid w:val="00FB070C"/>
    <w:rsid w:val="00FB0AB7"/>
    <w:rsid w:val="00FB0DCC"/>
    <w:rsid w:val="00FB0F1A"/>
    <w:rsid w:val="00FB0FFD"/>
    <w:rsid w:val="00FB160D"/>
    <w:rsid w:val="00FB168E"/>
    <w:rsid w:val="00FB1CBE"/>
    <w:rsid w:val="00FB1CFB"/>
    <w:rsid w:val="00FB1E40"/>
    <w:rsid w:val="00FB2181"/>
    <w:rsid w:val="00FB273D"/>
    <w:rsid w:val="00FB2D08"/>
    <w:rsid w:val="00FB2E98"/>
    <w:rsid w:val="00FB307D"/>
    <w:rsid w:val="00FB3422"/>
    <w:rsid w:val="00FB34EE"/>
    <w:rsid w:val="00FB35A5"/>
    <w:rsid w:val="00FB36B5"/>
    <w:rsid w:val="00FB3798"/>
    <w:rsid w:val="00FB38A9"/>
    <w:rsid w:val="00FB3A1C"/>
    <w:rsid w:val="00FB3D85"/>
    <w:rsid w:val="00FB45A6"/>
    <w:rsid w:val="00FB45DF"/>
    <w:rsid w:val="00FB4B03"/>
    <w:rsid w:val="00FB4DDD"/>
    <w:rsid w:val="00FB50FE"/>
    <w:rsid w:val="00FB51AC"/>
    <w:rsid w:val="00FB5823"/>
    <w:rsid w:val="00FB5C8A"/>
    <w:rsid w:val="00FB5CF9"/>
    <w:rsid w:val="00FB600B"/>
    <w:rsid w:val="00FB66E7"/>
    <w:rsid w:val="00FB6D62"/>
    <w:rsid w:val="00FB70F0"/>
    <w:rsid w:val="00FC02A2"/>
    <w:rsid w:val="00FC06F4"/>
    <w:rsid w:val="00FC0701"/>
    <w:rsid w:val="00FC09F8"/>
    <w:rsid w:val="00FC0A2F"/>
    <w:rsid w:val="00FC0E6C"/>
    <w:rsid w:val="00FC0ED1"/>
    <w:rsid w:val="00FC1ED4"/>
    <w:rsid w:val="00FC26DB"/>
    <w:rsid w:val="00FC27E1"/>
    <w:rsid w:val="00FC38A2"/>
    <w:rsid w:val="00FC3E12"/>
    <w:rsid w:val="00FC3E28"/>
    <w:rsid w:val="00FC442E"/>
    <w:rsid w:val="00FC45AB"/>
    <w:rsid w:val="00FC45AD"/>
    <w:rsid w:val="00FC45D5"/>
    <w:rsid w:val="00FC4679"/>
    <w:rsid w:val="00FC4E28"/>
    <w:rsid w:val="00FC4F88"/>
    <w:rsid w:val="00FC51C2"/>
    <w:rsid w:val="00FC5260"/>
    <w:rsid w:val="00FC52D9"/>
    <w:rsid w:val="00FC53D3"/>
    <w:rsid w:val="00FC5590"/>
    <w:rsid w:val="00FC56A7"/>
    <w:rsid w:val="00FC5A11"/>
    <w:rsid w:val="00FC5D25"/>
    <w:rsid w:val="00FC5D86"/>
    <w:rsid w:val="00FC60AA"/>
    <w:rsid w:val="00FC678E"/>
    <w:rsid w:val="00FC69C9"/>
    <w:rsid w:val="00FC6D81"/>
    <w:rsid w:val="00FC732A"/>
    <w:rsid w:val="00FC7559"/>
    <w:rsid w:val="00FC7B2F"/>
    <w:rsid w:val="00FC7EB8"/>
    <w:rsid w:val="00FD002F"/>
    <w:rsid w:val="00FD050E"/>
    <w:rsid w:val="00FD0BAF"/>
    <w:rsid w:val="00FD1821"/>
    <w:rsid w:val="00FD18D2"/>
    <w:rsid w:val="00FD1D3F"/>
    <w:rsid w:val="00FD1E13"/>
    <w:rsid w:val="00FD212B"/>
    <w:rsid w:val="00FD284B"/>
    <w:rsid w:val="00FD2A0A"/>
    <w:rsid w:val="00FD2C2B"/>
    <w:rsid w:val="00FD2DAE"/>
    <w:rsid w:val="00FD30BD"/>
    <w:rsid w:val="00FD34E6"/>
    <w:rsid w:val="00FD3533"/>
    <w:rsid w:val="00FD35C3"/>
    <w:rsid w:val="00FD37FE"/>
    <w:rsid w:val="00FD3846"/>
    <w:rsid w:val="00FD3A7E"/>
    <w:rsid w:val="00FD3C76"/>
    <w:rsid w:val="00FD4746"/>
    <w:rsid w:val="00FD4BD1"/>
    <w:rsid w:val="00FD4F2C"/>
    <w:rsid w:val="00FD5181"/>
    <w:rsid w:val="00FD5294"/>
    <w:rsid w:val="00FD53B9"/>
    <w:rsid w:val="00FD5437"/>
    <w:rsid w:val="00FD5482"/>
    <w:rsid w:val="00FD58C4"/>
    <w:rsid w:val="00FD5E82"/>
    <w:rsid w:val="00FD5ED8"/>
    <w:rsid w:val="00FD5F0A"/>
    <w:rsid w:val="00FD6201"/>
    <w:rsid w:val="00FD6C38"/>
    <w:rsid w:val="00FD705F"/>
    <w:rsid w:val="00FD724B"/>
    <w:rsid w:val="00FD7AA0"/>
    <w:rsid w:val="00FD7C40"/>
    <w:rsid w:val="00FD7DAD"/>
    <w:rsid w:val="00FD7FE8"/>
    <w:rsid w:val="00FE004B"/>
    <w:rsid w:val="00FE0308"/>
    <w:rsid w:val="00FE03E7"/>
    <w:rsid w:val="00FE061A"/>
    <w:rsid w:val="00FE073E"/>
    <w:rsid w:val="00FE0F09"/>
    <w:rsid w:val="00FE106D"/>
    <w:rsid w:val="00FE11F7"/>
    <w:rsid w:val="00FE1245"/>
    <w:rsid w:val="00FE175F"/>
    <w:rsid w:val="00FE1C6F"/>
    <w:rsid w:val="00FE2580"/>
    <w:rsid w:val="00FE2709"/>
    <w:rsid w:val="00FE2806"/>
    <w:rsid w:val="00FE280D"/>
    <w:rsid w:val="00FE2821"/>
    <w:rsid w:val="00FE2977"/>
    <w:rsid w:val="00FE2B18"/>
    <w:rsid w:val="00FE2CBD"/>
    <w:rsid w:val="00FE2F3E"/>
    <w:rsid w:val="00FE3006"/>
    <w:rsid w:val="00FE306D"/>
    <w:rsid w:val="00FE33CB"/>
    <w:rsid w:val="00FE35EB"/>
    <w:rsid w:val="00FE3777"/>
    <w:rsid w:val="00FE4BDB"/>
    <w:rsid w:val="00FE4C5A"/>
    <w:rsid w:val="00FE4F06"/>
    <w:rsid w:val="00FE503A"/>
    <w:rsid w:val="00FE50A7"/>
    <w:rsid w:val="00FE50EF"/>
    <w:rsid w:val="00FE5392"/>
    <w:rsid w:val="00FE5813"/>
    <w:rsid w:val="00FE58FE"/>
    <w:rsid w:val="00FE5C64"/>
    <w:rsid w:val="00FE5D85"/>
    <w:rsid w:val="00FE6531"/>
    <w:rsid w:val="00FE65D0"/>
    <w:rsid w:val="00FE6A87"/>
    <w:rsid w:val="00FE6AAB"/>
    <w:rsid w:val="00FE75FD"/>
    <w:rsid w:val="00FE7644"/>
    <w:rsid w:val="00FE79ED"/>
    <w:rsid w:val="00FE7B56"/>
    <w:rsid w:val="00FE7C5D"/>
    <w:rsid w:val="00FE7C9B"/>
    <w:rsid w:val="00FE7EA1"/>
    <w:rsid w:val="00FF0167"/>
    <w:rsid w:val="00FF01A6"/>
    <w:rsid w:val="00FF05D1"/>
    <w:rsid w:val="00FF0A67"/>
    <w:rsid w:val="00FF0B3C"/>
    <w:rsid w:val="00FF0E89"/>
    <w:rsid w:val="00FF174B"/>
    <w:rsid w:val="00FF1EB0"/>
    <w:rsid w:val="00FF1EEC"/>
    <w:rsid w:val="00FF1FC6"/>
    <w:rsid w:val="00FF261D"/>
    <w:rsid w:val="00FF2D49"/>
    <w:rsid w:val="00FF2D98"/>
    <w:rsid w:val="00FF2E6A"/>
    <w:rsid w:val="00FF310C"/>
    <w:rsid w:val="00FF3317"/>
    <w:rsid w:val="00FF3AD9"/>
    <w:rsid w:val="00FF40CF"/>
    <w:rsid w:val="00FF461B"/>
    <w:rsid w:val="00FF4A9B"/>
    <w:rsid w:val="00FF4EF1"/>
    <w:rsid w:val="00FF5203"/>
    <w:rsid w:val="00FF530F"/>
    <w:rsid w:val="00FF53D1"/>
    <w:rsid w:val="00FF5461"/>
    <w:rsid w:val="00FF54D3"/>
    <w:rsid w:val="00FF57C0"/>
    <w:rsid w:val="00FF5809"/>
    <w:rsid w:val="00FF5D6B"/>
    <w:rsid w:val="00FF5DE1"/>
    <w:rsid w:val="00FF5ED7"/>
    <w:rsid w:val="00FF6005"/>
    <w:rsid w:val="00FF60B4"/>
    <w:rsid w:val="00FF615A"/>
    <w:rsid w:val="00FF62FC"/>
    <w:rsid w:val="00FF63DF"/>
    <w:rsid w:val="00FF63FC"/>
    <w:rsid w:val="00FF6559"/>
    <w:rsid w:val="00FF6824"/>
    <w:rsid w:val="00FF6A2E"/>
    <w:rsid w:val="00FF6A50"/>
    <w:rsid w:val="00FF6CD5"/>
    <w:rsid w:val="00FF7015"/>
    <w:rsid w:val="00FF70E2"/>
    <w:rsid w:val="00FF740F"/>
    <w:rsid w:val="00FF7921"/>
    <w:rsid w:val="00FF7943"/>
    <w:rsid w:val="00FF7AA2"/>
    <w:rsid w:val="00FF7BAB"/>
    <w:rsid w:val="00FF7ED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DF0F4"/>
  <w15:docId w15:val="{0890145E-E3A2-48DF-B502-D158C18D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2116"/>
    <w:rPr>
      <w:sz w:val="22"/>
    </w:rPr>
  </w:style>
  <w:style w:type="paragraph" w:styleId="Naslov1">
    <w:name w:val="heading 1"/>
    <w:basedOn w:val="Navaden"/>
    <w:next w:val="Navaden"/>
    <w:link w:val="Naslov1Znak1"/>
    <w:uiPriority w:val="9"/>
    <w:qFormat/>
    <w:rsid w:val="00F232C6"/>
    <w:pPr>
      <w:keepNext/>
      <w:keepLines/>
      <w:spacing w:before="480"/>
      <w:outlineLvl w:val="0"/>
    </w:pPr>
    <w:rPr>
      <w:rFonts w:eastAsia="Times New Roman"/>
      <w:b/>
      <w:color w:val="365F91"/>
      <w:sz w:val="28"/>
    </w:rPr>
  </w:style>
  <w:style w:type="paragraph" w:styleId="Naslov2">
    <w:name w:val="heading 2"/>
    <w:basedOn w:val="Navaden"/>
    <w:next w:val="Navaden"/>
    <w:link w:val="Naslov2Znak"/>
    <w:uiPriority w:val="9"/>
    <w:qFormat/>
    <w:rsid w:val="00F232C6"/>
    <w:pPr>
      <w:keepNext/>
      <w:keepLines/>
      <w:spacing w:before="200"/>
      <w:outlineLvl w:val="1"/>
    </w:pPr>
    <w:rPr>
      <w:rFonts w:eastAsia="Times New Roman"/>
      <w:b/>
      <w:color w:val="4F81BD"/>
      <w:sz w:val="26"/>
    </w:rPr>
  </w:style>
  <w:style w:type="paragraph" w:styleId="Naslov3">
    <w:name w:val="heading 3"/>
    <w:basedOn w:val="Navaden"/>
    <w:next w:val="Navaden"/>
    <w:link w:val="Naslov3Znak"/>
    <w:uiPriority w:val="9"/>
    <w:qFormat/>
    <w:rsid w:val="00F232C6"/>
    <w:pPr>
      <w:keepNext/>
      <w:keepLines/>
      <w:spacing w:before="200"/>
      <w:outlineLvl w:val="2"/>
    </w:pPr>
    <w:rPr>
      <w:rFonts w:eastAsia="Times New Roman"/>
      <w:b/>
      <w:color w:val="4F81BD"/>
    </w:rPr>
  </w:style>
  <w:style w:type="paragraph" w:styleId="Naslov4">
    <w:name w:val="heading 4"/>
    <w:basedOn w:val="Navaden"/>
    <w:next w:val="Navaden"/>
    <w:link w:val="Naslov4Znak"/>
    <w:uiPriority w:val="9"/>
    <w:qFormat/>
    <w:rsid w:val="00F232C6"/>
    <w:pPr>
      <w:keepNext/>
      <w:keepLines/>
      <w:spacing w:before="200"/>
      <w:outlineLvl w:val="3"/>
    </w:pPr>
    <w:rPr>
      <w:rFonts w:eastAsia="Times New Roman"/>
      <w:b/>
      <w:i/>
      <w:color w:val="4F81BD"/>
    </w:rPr>
  </w:style>
  <w:style w:type="paragraph" w:styleId="Naslov5">
    <w:name w:val="heading 5"/>
    <w:basedOn w:val="Navaden"/>
    <w:next w:val="Navaden"/>
    <w:link w:val="Naslov5Znak"/>
    <w:uiPriority w:val="9"/>
    <w:qFormat/>
    <w:rsid w:val="00F232C6"/>
    <w:pPr>
      <w:keepNext/>
      <w:keepLines/>
      <w:spacing w:before="200"/>
      <w:outlineLvl w:val="4"/>
    </w:pPr>
    <w:rPr>
      <w:rFonts w:eastAsia="Times New Roman"/>
      <w:color w:val="243F60"/>
    </w:rPr>
  </w:style>
  <w:style w:type="paragraph" w:styleId="Naslov6">
    <w:name w:val="heading 6"/>
    <w:basedOn w:val="Navaden"/>
    <w:next w:val="Navaden"/>
    <w:link w:val="Naslov6Znak"/>
    <w:uiPriority w:val="9"/>
    <w:qFormat/>
    <w:rsid w:val="00F232C6"/>
    <w:pPr>
      <w:keepNext/>
      <w:keepLines/>
      <w:spacing w:before="200"/>
      <w:outlineLvl w:val="5"/>
    </w:pPr>
    <w:rPr>
      <w:rFonts w:eastAsia="Times New Roman"/>
      <w:i/>
      <w:color w:val="243F60"/>
    </w:rPr>
  </w:style>
  <w:style w:type="paragraph" w:styleId="Naslov7">
    <w:name w:val="heading 7"/>
    <w:basedOn w:val="Navaden"/>
    <w:next w:val="Navaden"/>
    <w:link w:val="Naslov7Znak"/>
    <w:uiPriority w:val="9"/>
    <w:qFormat/>
    <w:rsid w:val="00F232C6"/>
    <w:pPr>
      <w:keepNext/>
      <w:keepLines/>
      <w:spacing w:before="200"/>
      <w:outlineLvl w:val="6"/>
    </w:pPr>
    <w:rPr>
      <w:rFonts w:eastAsia="Times New Roman"/>
      <w:i/>
      <w:color w:val="404040"/>
    </w:rPr>
  </w:style>
  <w:style w:type="paragraph" w:styleId="Naslov8">
    <w:name w:val="heading 8"/>
    <w:basedOn w:val="Navaden"/>
    <w:next w:val="Navaden"/>
    <w:link w:val="Naslov8Znak"/>
    <w:uiPriority w:val="9"/>
    <w:qFormat/>
    <w:rsid w:val="00F232C6"/>
    <w:pPr>
      <w:keepNext/>
      <w:keepLines/>
      <w:spacing w:before="200"/>
      <w:outlineLvl w:val="7"/>
    </w:pPr>
    <w:rPr>
      <w:rFonts w:eastAsia="Times New Roman"/>
      <w:color w:val="404040"/>
      <w:sz w:val="20"/>
    </w:rPr>
  </w:style>
  <w:style w:type="paragraph" w:styleId="Naslov9">
    <w:name w:val="heading 9"/>
    <w:basedOn w:val="Navaden"/>
    <w:next w:val="Navaden"/>
    <w:link w:val="Naslov9Znak"/>
    <w:uiPriority w:val="9"/>
    <w:qFormat/>
    <w:rsid w:val="00F232C6"/>
    <w:pPr>
      <w:keepNext/>
      <w:keepLines/>
      <w:spacing w:before="200"/>
      <w:outlineLvl w:val="8"/>
    </w:pPr>
    <w:rPr>
      <w:rFonts w:eastAsia="Times New Roman"/>
      <w:i/>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uiPriority w:val="99"/>
    <w:rsid w:val="00F232C6"/>
    <w:rPr>
      <w:sz w:val="24"/>
      <w:lang w:eastAsia="en-US"/>
    </w:rPr>
  </w:style>
  <w:style w:type="character" w:styleId="Sprotnaopomba-sklic">
    <w:name w:val="footnote reference"/>
    <w:unhideWhenUsed/>
    <w:rsid w:val="00F232C6"/>
    <w:rPr>
      <w:vertAlign w:val="superscript"/>
    </w:rPr>
  </w:style>
  <w:style w:type="character" w:styleId="Krepko">
    <w:name w:val="Strong"/>
    <w:uiPriority w:val="22"/>
    <w:qFormat/>
    <w:rsid w:val="00F232C6"/>
    <w:rPr>
      <w:b/>
    </w:rPr>
  </w:style>
  <w:style w:type="character" w:customStyle="1" w:styleId="Naslov1Znak">
    <w:name w:val="Naslov 1 Znak"/>
    <w:uiPriority w:val="9"/>
    <w:rsid w:val="00F232C6"/>
    <w:rPr>
      <w:rFonts w:ascii="Times New Roman" w:hAnsi="Times New Roman" w:cs="Times New Roman"/>
      <w:b/>
      <w:sz w:val="24"/>
      <w:lang w:val="sl-SI" w:eastAsia="sl-SI"/>
    </w:rPr>
  </w:style>
  <w:style w:type="character" w:customStyle="1" w:styleId="Naslov4Znak">
    <w:name w:val="Naslov 4 Znak"/>
    <w:link w:val="Naslov4"/>
    <w:uiPriority w:val="9"/>
    <w:rsid w:val="00F232C6"/>
    <w:rPr>
      <w:rFonts w:eastAsia="Times New Roman"/>
      <w:b/>
      <w:i/>
      <w:color w:val="4F81BD"/>
      <w:sz w:val="22"/>
    </w:rPr>
  </w:style>
  <w:style w:type="character" w:styleId="Pripombasklic">
    <w:name w:val="annotation reference"/>
    <w:uiPriority w:val="99"/>
    <w:semiHidden/>
    <w:unhideWhenUsed/>
    <w:rsid w:val="00F232C6"/>
    <w:rPr>
      <w:sz w:val="16"/>
    </w:rPr>
  </w:style>
  <w:style w:type="paragraph" w:styleId="Noga">
    <w:name w:val="footer"/>
    <w:basedOn w:val="Navaden"/>
    <w:link w:val="NogaZnak"/>
    <w:uiPriority w:val="99"/>
    <w:rsid w:val="00F232C6"/>
    <w:pPr>
      <w:tabs>
        <w:tab w:val="center" w:pos="4536"/>
        <w:tab w:val="right" w:pos="9072"/>
      </w:tabs>
    </w:pPr>
  </w:style>
  <w:style w:type="character" w:customStyle="1" w:styleId="BesedilooblakaZnak">
    <w:name w:val="Besedilo oblačka Znak"/>
    <w:link w:val="Besedilooblaka"/>
    <w:uiPriority w:val="99"/>
    <w:semiHidden/>
    <w:rsid w:val="00F232C6"/>
    <w:rPr>
      <w:rFonts w:ascii="Times New Roman" w:hAnsi="Times New Roman" w:cs="Times New Roman"/>
      <w:sz w:val="2"/>
      <w:lang w:eastAsia="en-US"/>
    </w:rPr>
  </w:style>
  <w:style w:type="character" w:styleId="Poudarek">
    <w:name w:val="Emphasis"/>
    <w:uiPriority w:val="20"/>
    <w:qFormat/>
    <w:rsid w:val="00F232C6"/>
    <w:rPr>
      <w:i/>
    </w:rPr>
  </w:style>
  <w:style w:type="character" w:customStyle="1" w:styleId="BookTitle1">
    <w:name w:val="Book Title1"/>
    <w:uiPriority w:val="33"/>
    <w:qFormat/>
    <w:rsid w:val="00F232C6"/>
    <w:rPr>
      <w:b/>
      <w:smallCaps/>
      <w:spacing w:val="5"/>
    </w:rPr>
  </w:style>
  <w:style w:type="character" w:styleId="tevilkastrani">
    <w:name w:val="page number"/>
    <w:basedOn w:val="Privzetapisavaodstavka"/>
    <w:uiPriority w:val="99"/>
    <w:rsid w:val="00F232C6"/>
  </w:style>
  <w:style w:type="paragraph" w:customStyle="1" w:styleId="ColorfulList-Accent12">
    <w:name w:val="Colorful List - Accent 12"/>
    <w:basedOn w:val="Navaden"/>
    <w:uiPriority w:val="99"/>
    <w:rsid w:val="00F232C6"/>
    <w:pPr>
      <w:ind w:left="720"/>
    </w:pPr>
  </w:style>
  <w:style w:type="character" w:customStyle="1" w:styleId="SubtleReference1">
    <w:name w:val="Subtle Reference1"/>
    <w:uiPriority w:val="31"/>
    <w:qFormat/>
    <w:rsid w:val="00F232C6"/>
    <w:rPr>
      <w:smallCaps/>
      <w:color w:val="C0504D"/>
      <w:u w:val="single"/>
    </w:rPr>
  </w:style>
  <w:style w:type="character" w:customStyle="1" w:styleId="Naslov3Znak">
    <w:name w:val="Naslov 3 Znak"/>
    <w:link w:val="Naslov3"/>
    <w:uiPriority w:val="9"/>
    <w:rsid w:val="00F232C6"/>
    <w:rPr>
      <w:rFonts w:eastAsia="Times New Roman"/>
      <w:b/>
      <w:color w:val="4F81BD"/>
      <w:sz w:val="22"/>
    </w:rPr>
  </w:style>
  <w:style w:type="character" w:customStyle="1" w:styleId="Naslov5Znak">
    <w:name w:val="Naslov 5 Znak"/>
    <w:link w:val="Naslov5"/>
    <w:uiPriority w:val="9"/>
    <w:rsid w:val="00F232C6"/>
    <w:rPr>
      <w:rFonts w:eastAsia="Times New Roman"/>
      <w:color w:val="243F60"/>
      <w:sz w:val="22"/>
    </w:rPr>
  </w:style>
  <w:style w:type="paragraph" w:customStyle="1" w:styleId="Style4">
    <w:name w:val="Style4"/>
    <w:uiPriority w:val="99"/>
    <w:rsid w:val="00F232C6"/>
    <w:pPr>
      <w:spacing w:line="360" w:lineRule="auto"/>
      <w:ind w:left="284" w:hanging="284"/>
      <w:jc w:val="both"/>
    </w:pPr>
    <w:rPr>
      <w:rFonts w:ascii="Times New Roman" w:eastAsia="?????? Pro W3" w:hAnsi="Times New Roman"/>
      <w:color w:val="000000"/>
      <w:sz w:val="24"/>
      <w:lang w:val="fr-FR" w:eastAsia="en-US"/>
    </w:rPr>
  </w:style>
  <w:style w:type="character" w:customStyle="1" w:styleId="PripombabesediloZnak">
    <w:name w:val="Pripomba – besedilo Znak"/>
    <w:link w:val="Pripombabesedilo"/>
    <w:uiPriority w:val="99"/>
    <w:rsid w:val="00F232C6"/>
    <w:rPr>
      <w:rFonts w:cs="Cambria"/>
      <w:sz w:val="20"/>
      <w:lang w:eastAsia="en-US"/>
    </w:rPr>
  </w:style>
  <w:style w:type="paragraph" w:styleId="Kazalovsebine1">
    <w:name w:val="toc 1"/>
    <w:basedOn w:val="Navaden"/>
    <w:next w:val="Navaden"/>
    <w:uiPriority w:val="99"/>
    <w:semiHidden/>
    <w:rsid w:val="00F232C6"/>
  </w:style>
  <w:style w:type="character" w:customStyle="1" w:styleId="Naslov1Znak1">
    <w:name w:val="Naslov 1 Znak1"/>
    <w:link w:val="Naslov1"/>
    <w:uiPriority w:val="9"/>
    <w:rsid w:val="00F232C6"/>
    <w:rPr>
      <w:rFonts w:eastAsia="Times New Roman"/>
      <w:b/>
      <w:color w:val="365F91"/>
      <w:sz w:val="28"/>
    </w:rPr>
  </w:style>
  <w:style w:type="character" w:customStyle="1" w:styleId="GolobesediloZnak">
    <w:name w:val="Golo besedilo Znak"/>
    <w:link w:val="Golobesedilo"/>
    <w:uiPriority w:val="99"/>
    <w:rsid w:val="00F232C6"/>
    <w:rPr>
      <w:rFonts w:ascii="Courier New" w:hAnsi="Courier New" w:cs="Courier New"/>
      <w:sz w:val="21"/>
    </w:rPr>
  </w:style>
  <w:style w:type="character" w:styleId="Konnaopomba-sklic">
    <w:name w:val="endnote reference"/>
    <w:uiPriority w:val="99"/>
    <w:semiHidden/>
    <w:unhideWhenUsed/>
    <w:rsid w:val="00F232C6"/>
    <w:rPr>
      <w:vertAlign w:val="superscript"/>
    </w:rPr>
  </w:style>
  <w:style w:type="paragraph" w:styleId="Zadevapripombe">
    <w:name w:val="annotation subject"/>
    <w:basedOn w:val="Pripombabesedilo"/>
    <w:next w:val="Pripombabesedilo"/>
    <w:link w:val="ZadevapripombeZnak"/>
    <w:uiPriority w:val="99"/>
    <w:semiHidden/>
    <w:unhideWhenUsed/>
    <w:rsid w:val="00F232C6"/>
    <w:rPr>
      <w:b/>
    </w:rPr>
  </w:style>
  <w:style w:type="character" w:customStyle="1" w:styleId="SubtleEmphasis1">
    <w:name w:val="Subtle Emphasis1"/>
    <w:uiPriority w:val="19"/>
    <w:qFormat/>
    <w:rsid w:val="00F232C6"/>
    <w:rPr>
      <w:i/>
      <w:color w:val="808080"/>
    </w:rPr>
  </w:style>
  <w:style w:type="paragraph" w:customStyle="1" w:styleId="Tabellenberschrift">
    <w:name w:val="Tabellenüberschrift"/>
    <w:basedOn w:val="Navaden"/>
    <w:uiPriority w:val="99"/>
    <w:rsid w:val="00F232C6"/>
    <w:pPr>
      <w:tabs>
        <w:tab w:val="left" w:pos="1701"/>
      </w:tabs>
      <w:ind w:left="1701" w:hanging="1701"/>
    </w:pPr>
    <w:rPr>
      <w:rFonts w:ascii="Times New Roman" w:hAnsi="Times New Roman"/>
      <w:b/>
      <w:sz w:val="30"/>
      <w:lang w:val="de-DE" w:eastAsia="de-DE"/>
    </w:rPr>
  </w:style>
  <w:style w:type="character" w:customStyle="1" w:styleId="PodnaslovZnak">
    <w:name w:val="Podnaslov Znak"/>
    <w:link w:val="Podnaslov"/>
    <w:uiPriority w:val="11"/>
    <w:rsid w:val="00F232C6"/>
    <w:rPr>
      <w:rFonts w:eastAsia="Times New Roman"/>
      <w:i/>
      <w:color w:val="4F81BD"/>
      <w:spacing w:val="15"/>
      <w:sz w:val="24"/>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w:basedOn w:val="Navaden"/>
    <w:link w:val="Sprotnaopomba-besediloZnak"/>
    <w:rsid w:val="00F232C6"/>
    <w:rPr>
      <w:rFonts w:ascii="Palatino" w:hAnsi="Palatino" w:cs="Palatino"/>
      <w:sz w:val="18"/>
    </w:rPr>
  </w:style>
  <w:style w:type="character" w:customStyle="1" w:styleId="Konnaopomba-besediloZnak">
    <w:name w:val="Končna opomba - besedilo Znak"/>
    <w:link w:val="Konnaopomba-besedilo"/>
    <w:uiPriority w:val="99"/>
    <w:semiHidden/>
    <w:rsid w:val="00F232C6"/>
    <w:rPr>
      <w:sz w:val="20"/>
    </w:rPr>
  </w:style>
  <w:style w:type="character" w:customStyle="1" w:styleId="TelobesedilaZnak">
    <w:name w:val="Telo besedila Znak"/>
    <w:link w:val="Telobesedila"/>
    <w:uiPriority w:val="99"/>
    <w:rsid w:val="00F232C6"/>
    <w:rPr>
      <w:rFonts w:ascii="Times New Roman" w:hAnsi="Times New Roman" w:cs="Times New Roman"/>
      <w:sz w:val="24"/>
      <w:lang w:val="de-DE" w:eastAsia="de-DE"/>
    </w:rPr>
  </w:style>
  <w:style w:type="paragraph" w:styleId="Besedilooblaka">
    <w:name w:val="Balloon Text"/>
    <w:basedOn w:val="Navaden"/>
    <w:link w:val="BesedilooblakaZnak"/>
    <w:uiPriority w:val="99"/>
    <w:semiHidden/>
    <w:rsid w:val="00F232C6"/>
    <w:rPr>
      <w:rFonts w:ascii="Lucida Grande" w:hAnsi="Lucida Grande" w:cs="Lucida Grande"/>
      <w:sz w:val="18"/>
    </w:rPr>
  </w:style>
  <w:style w:type="character" w:customStyle="1" w:styleId="IntenseReference1">
    <w:name w:val="Intense Reference1"/>
    <w:uiPriority w:val="32"/>
    <w:qFormat/>
    <w:rsid w:val="00F232C6"/>
    <w:rPr>
      <w:b/>
      <w:smallCaps/>
      <w:color w:val="C0504D"/>
      <w:spacing w:val="5"/>
      <w:u w:val="single"/>
    </w:rPr>
  </w:style>
  <w:style w:type="paragraph" w:customStyle="1" w:styleId="NormalBlocksatz">
    <w:name w:val="Normal Blocksatz"/>
    <w:basedOn w:val="Navaden"/>
    <w:uiPriority w:val="99"/>
    <w:rsid w:val="00F232C6"/>
    <w:pPr>
      <w:jc w:val="both"/>
    </w:pPr>
    <w:rPr>
      <w:rFonts w:ascii="Times New Roman" w:hAnsi="Times New Roman"/>
      <w:sz w:val="28"/>
      <w:lang w:val="de-DE" w:eastAsia="de-DE"/>
    </w:rPr>
  </w:style>
  <w:style w:type="character" w:customStyle="1" w:styleId="ZadevapripombeZnak">
    <w:name w:val="Zadeva pripombe Znak"/>
    <w:link w:val="Zadevapripombe"/>
    <w:uiPriority w:val="99"/>
    <w:semiHidden/>
    <w:rsid w:val="00F232C6"/>
    <w:rPr>
      <w:rFonts w:cs="Cambria"/>
      <w:b/>
      <w:sz w:val="20"/>
      <w:lang w:eastAsia="en-US"/>
    </w:rPr>
  </w:style>
  <w:style w:type="paragraph" w:styleId="Konnaopomba-besedilo">
    <w:name w:val="endnote text"/>
    <w:basedOn w:val="Navaden"/>
    <w:link w:val="Konnaopomba-besediloZnak"/>
    <w:uiPriority w:val="99"/>
    <w:semiHidden/>
    <w:unhideWhenUsed/>
    <w:rsid w:val="00F232C6"/>
    <w:rPr>
      <w:sz w:val="20"/>
    </w:rPr>
  </w:style>
  <w:style w:type="character" w:customStyle="1" w:styleId="FootnoteTextChar">
    <w:name w:val="Footnote Text Char"/>
    <w:uiPriority w:val="99"/>
    <w:semiHidden/>
    <w:rsid w:val="00F232C6"/>
    <w:rPr>
      <w:sz w:val="20"/>
    </w:rPr>
  </w:style>
  <w:style w:type="paragraph" w:styleId="Glava">
    <w:name w:val="header"/>
    <w:basedOn w:val="Navaden"/>
    <w:link w:val="GlavaZnak"/>
    <w:uiPriority w:val="99"/>
    <w:rsid w:val="00F232C6"/>
    <w:pPr>
      <w:tabs>
        <w:tab w:val="center" w:pos="4536"/>
        <w:tab w:val="right" w:pos="9072"/>
      </w:tabs>
    </w:pPr>
  </w:style>
  <w:style w:type="character" w:customStyle="1" w:styleId="Naslov6Znak">
    <w:name w:val="Naslov 6 Znak"/>
    <w:link w:val="Naslov6"/>
    <w:uiPriority w:val="9"/>
    <w:rsid w:val="00F232C6"/>
    <w:rPr>
      <w:rFonts w:eastAsia="Times New Roman"/>
      <w:i/>
      <w:color w:val="243F60"/>
      <w:sz w:val="22"/>
    </w:rPr>
  </w:style>
  <w:style w:type="paragraph" w:styleId="Golobesedilo">
    <w:name w:val="Plain Text"/>
    <w:basedOn w:val="Navaden"/>
    <w:link w:val="GolobesediloZnak"/>
    <w:uiPriority w:val="99"/>
    <w:semiHidden/>
    <w:unhideWhenUsed/>
    <w:rsid w:val="00F232C6"/>
    <w:rPr>
      <w:rFonts w:ascii="Courier New" w:hAnsi="Courier New" w:cs="Courier New"/>
      <w:sz w:val="21"/>
    </w:rPr>
  </w:style>
  <w:style w:type="paragraph" w:styleId="Navadensplet">
    <w:name w:val="Normal (Web)"/>
    <w:basedOn w:val="Navaden"/>
    <w:uiPriority w:val="99"/>
    <w:rsid w:val="00F232C6"/>
    <w:pPr>
      <w:spacing w:before="100" w:after="100"/>
    </w:pPr>
    <w:rPr>
      <w:rFonts w:ascii="Times" w:hAnsi="Times" w:cs="Times"/>
      <w:sz w:val="20"/>
      <w:lang w:val="en-US"/>
    </w:rPr>
  </w:style>
  <w:style w:type="character" w:customStyle="1" w:styleId="IntenseEmphasis1">
    <w:name w:val="Intense Emphasis1"/>
    <w:uiPriority w:val="21"/>
    <w:qFormat/>
    <w:rsid w:val="00F232C6"/>
    <w:rPr>
      <w:b/>
      <w:i/>
      <w:color w:val="4F81BD"/>
    </w:rPr>
  </w:style>
  <w:style w:type="character" w:styleId="Hiperpovezava">
    <w:name w:val="Hyperlink"/>
    <w:uiPriority w:val="99"/>
    <w:unhideWhenUsed/>
    <w:rsid w:val="00F232C6"/>
    <w:rPr>
      <w:color w:val="0000FF"/>
      <w:u w:val="single"/>
    </w:rPr>
  </w:style>
  <w:style w:type="paragraph" w:styleId="Podnaslov">
    <w:name w:val="Subtitle"/>
    <w:basedOn w:val="Navaden"/>
    <w:next w:val="Navaden"/>
    <w:link w:val="PodnaslovZnak"/>
    <w:uiPriority w:val="11"/>
    <w:qFormat/>
    <w:rsid w:val="00F232C6"/>
    <w:pPr>
      <w:numPr>
        <w:ilvl w:val="1"/>
      </w:numPr>
    </w:pPr>
    <w:rPr>
      <w:rFonts w:eastAsia="Times New Roman"/>
      <w:i/>
      <w:color w:val="4F81BD"/>
      <w:spacing w:val="15"/>
      <w:sz w:val="24"/>
    </w:rPr>
  </w:style>
  <w:style w:type="character" w:customStyle="1" w:styleId="Naslov2Znak">
    <w:name w:val="Naslov 2 Znak"/>
    <w:link w:val="Naslov2"/>
    <w:uiPriority w:val="9"/>
    <w:rsid w:val="00F232C6"/>
    <w:rPr>
      <w:rFonts w:eastAsia="Times New Roman"/>
      <w:b/>
      <w:color w:val="4F81BD"/>
      <w:sz w:val="26"/>
    </w:rPr>
  </w:style>
  <w:style w:type="character" w:customStyle="1" w:styleId="NaslovZnak">
    <w:name w:val="Naslov Znak"/>
    <w:link w:val="Naslov"/>
    <w:uiPriority w:val="10"/>
    <w:rsid w:val="00F232C6"/>
    <w:rPr>
      <w:rFonts w:eastAsia="Times New Roman"/>
      <w:color w:val="17365D"/>
      <w:spacing w:val="5"/>
      <w:sz w:val="52"/>
    </w:rPr>
  </w:style>
  <w:style w:type="paragraph" w:styleId="Telobesedila">
    <w:name w:val="Body Text"/>
    <w:basedOn w:val="Navaden"/>
    <w:link w:val="TelobesedilaZnak"/>
    <w:uiPriority w:val="99"/>
    <w:rsid w:val="00F232C6"/>
    <w:pPr>
      <w:tabs>
        <w:tab w:val="left" w:pos="317"/>
        <w:tab w:val="left" w:pos="408"/>
        <w:tab w:val="left" w:pos="829"/>
        <w:tab w:val="left" w:pos="7185"/>
        <w:tab w:val="right" w:pos="10469"/>
      </w:tabs>
    </w:pPr>
    <w:rPr>
      <w:rFonts w:ascii="Times New Roman" w:hAnsi="Times New Roman"/>
      <w:lang w:val="de-DE" w:eastAsia="de-DE"/>
    </w:rPr>
  </w:style>
  <w:style w:type="character" w:customStyle="1" w:styleId="Naslov7Znak">
    <w:name w:val="Naslov 7 Znak"/>
    <w:link w:val="Naslov7"/>
    <w:uiPriority w:val="9"/>
    <w:rsid w:val="00F232C6"/>
    <w:rPr>
      <w:rFonts w:eastAsia="Times New Roman"/>
      <w:i/>
      <w:color w:val="404040"/>
      <w:sz w:val="22"/>
    </w:rPr>
  </w:style>
  <w:style w:type="character" w:customStyle="1" w:styleId="Naslov9Znak">
    <w:name w:val="Naslov 9 Znak"/>
    <w:link w:val="Naslov9"/>
    <w:uiPriority w:val="9"/>
    <w:rsid w:val="00F232C6"/>
    <w:rPr>
      <w:rFonts w:eastAsia="Times New Roman"/>
      <w:i/>
      <w:color w:val="404040"/>
    </w:rPr>
  </w:style>
  <w:style w:type="paragraph" w:customStyle="1" w:styleId="Literatur">
    <w:name w:val="Literatur"/>
    <w:basedOn w:val="Navaden"/>
    <w:uiPriority w:val="99"/>
    <w:rsid w:val="00F232C6"/>
    <w:pPr>
      <w:tabs>
        <w:tab w:val="left" w:pos="624"/>
      </w:tabs>
      <w:spacing w:after="60"/>
      <w:ind w:left="624" w:hanging="624"/>
      <w:jc w:val="both"/>
    </w:pPr>
    <w:rPr>
      <w:rFonts w:ascii="Times New Roman" w:hAnsi="Times New Roman"/>
      <w:i/>
      <w:sz w:val="28"/>
      <w:lang w:val="de-DE" w:eastAsia="de-DE"/>
    </w:rPr>
  </w:style>
  <w:style w:type="character" w:customStyle="1" w:styleId="Naslov8Znak">
    <w:name w:val="Naslov 8 Znak"/>
    <w:link w:val="Naslov8"/>
    <w:uiPriority w:val="9"/>
    <w:rsid w:val="00F232C6"/>
    <w:rPr>
      <w:rFonts w:eastAsia="Times New Roman"/>
      <w:color w:val="404040"/>
    </w:rPr>
  </w:style>
  <w:style w:type="paragraph" w:styleId="Naslov">
    <w:name w:val="Title"/>
    <w:basedOn w:val="Navaden"/>
    <w:next w:val="Navaden"/>
    <w:link w:val="NaslovZnak"/>
    <w:uiPriority w:val="10"/>
    <w:qFormat/>
    <w:rsid w:val="00F232C6"/>
    <w:pPr>
      <w:pBdr>
        <w:bottom w:val="single" w:sz="8" w:space="0" w:color="4F81BD"/>
      </w:pBdr>
      <w:spacing w:after="300"/>
      <w:contextualSpacing/>
    </w:pPr>
    <w:rPr>
      <w:rFonts w:eastAsia="Times New Roman"/>
      <w:color w:val="17365D"/>
      <w:spacing w:val="5"/>
      <w:sz w:val="52"/>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rsid w:val="00F232C6"/>
    <w:rPr>
      <w:rFonts w:ascii="Palatino" w:hAnsi="Palatino" w:cs="Palatino"/>
      <w:sz w:val="18"/>
      <w:lang w:val="sl-SI" w:eastAsia="en-US"/>
    </w:rPr>
  </w:style>
  <w:style w:type="paragraph" w:customStyle="1" w:styleId="SlogPrvavrstica0cm1">
    <w:name w:val="Slog Prva vrstica:  0 cm1"/>
    <w:basedOn w:val="Navaden"/>
    <w:uiPriority w:val="99"/>
    <w:rsid w:val="00F232C6"/>
    <w:pPr>
      <w:tabs>
        <w:tab w:val="left" w:pos="284"/>
      </w:tabs>
    </w:pPr>
    <w:rPr>
      <w:rFonts w:ascii="Times New Roman" w:hAnsi="Times New Roman"/>
    </w:rPr>
  </w:style>
  <w:style w:type="paragraph" w:styleId="Pripombabesedilo">
    <w:name w:val="annotation text"/>
    <w:basedOn w:val="Navaden"/>
    <w:link w:val="PripombabesediloZnak"/>
    <w:uiPriority w:val="99"/>
    <w:unhideWhenUsed/>
    <w:rsid w:val="00F232C6"/>
    <w:rPr>
      <w:sz w:val="20"/>
    </w:rPr>
  </w:style>
  <w:style w:type="character" w:customStyle="1" w:styleId="NogaZnak">
    <w:name w:val="Noga Znak"/>
    <w:link w:val="Noga"/>
    <w:uiPriority w:val="99"/>
    <w:rsid w:val="00F232C6"/>
    <w:rPr>
      <w:sz w:val="24"/>
      <w:lang w:eastAsia="en-US"/>
    </w:rPr>
  </w:style>
  <w:style w:type="paragraph" w:customStyle="1" w:styleId="Navaden1">
    <w:name w:val="Navaden1"/>
    <w:rsid w:val="00615EDA"/>
    <w:rPr>
      <w:rFonts w:ascii="Times New Roman" w:eastAsia="Times New Roman" w:hAnsi="Times New Roman"/>
      <w:color w:val="000000"/>
      <w:sz w:val="24"/>
      <w:szCs w:val="24"/>
    </w:rPr>
  </w:style>
  <w:style w:type="paragraph" w:styleId="Odstavekseznama">
    <w:name w:val="List Paragraph"/>
    <w:basedOn w:val="Navaden"/>
    <w:uiPriority w:val="34"/>
    <w:qFormat/>
    <w:rsid w:val="005E3A0C"/>
    <w:pPr>
      <w:spacing w:after="160" w:line="259" w:lineRule="auto"/>
      <w:ind w:left="720"/>
      <w:contextualSpacing/>
    </w:pPr>
    <w:rPr>
      <w:rFonts w:ascii="Calibri" w:eastAsia="Calibri" w:hAnsi="Calibri"/>
      <w:szCs w:val="22"/>
      <w:lang w:eastAsia="en-US"/>
    </w:rPr>
  </w:style>
  <w:style w:type="character" w:customStyle="1" w:styleId="apple-converted-space">
    <w:name w:val="apple-converted-space"/>
    <w:rsid w:val="00E65917"/>
  </w:style>
  <w:style w:type="paragraph" w:customStyle="1" w:styleId="odstavek">
    <w:name w:val="odstavek"/>
    <w:basedOn w:val="Navaden"/>
    <w:rsid w:val="00465C87"/>
    <w:pPr>
      <w:spacing w:before="100" w:beforeAutospacing="1" w:after="100" w:afterAutospacing="1"/>
    </w:pPr>
    <w:rPr>
      <w:rFonts w:ascii="Times New Roman" w:eastAsia="Times New Roman" w:hAnsi="Times New Roman"/>
      <w:sz w:val="24"/>
      <w:szCs w:val="24"/>
    </w:rPr>
  </w:style>
  <w:style w:type="paragraph" w:customStyle="1" w:styleId="tevilnatoka">
    <w:name w:val="tevilnatoka"/>
    <w:basedOn w:val="Navaden"/>
    <w:rsid w:val="00465C87"/>
    <w:pPr>
      <w:spacing w:before="100" w:beforeAutospacing="1" w:after="100" w:afterAutospacing="1"/>
    </w:pPr>
    <w:rPr>
      <w:rFonts w:ascii="Times New Roman" w:eastAsia="Times New Roman" w:hAnsi="Times New Roman"/>
      <w:sz w:val="24"/>
      <w:szCs w:val="24"/>
    </w:rPr>
  </w:style>
  <w:style w:type="paragraph" w:customStyle="1" w:styleId="len">
    <w:name w:val="len"/>
    <w:basedOn w:val="Navaden"/>
    <w:rsid w:val="00DD494A"/>
    <w:pPr>
      <w:spacing w:before="100" w:beforeAutospacing="1" w:after="100" w:afterAutospacing="1"/>
    </w:pPr>
    <w:rPr>
      <w:rFonts w:ascii="Times New Roman" w:eastAsia="Times New Roman" w:hAnsi="Times New Roman"/>
      <w:sz w:val="24"/>
      <w:szCs w:val="24"/>
    </w:rPr>
  </w:style>
  <w:style w:type="paragraph" w:customStyle="1" w:styleId="alineazaodstavkom0">
    <w:name w:val="alineazaodstavkom"/>
    <w:basedOn w:val="Navaden"/>
    <w:rsid w:val="00E53CB7"/>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95172A"/>
    <w:pPr>
      <w:spacing w:before="100" w:beforeAutospacing="1" w:after="100" w:afterAutospacing="1"/>
    </w:pPr>
    <w:rPr>
      <w:rFonts w:ascii="Times New Roman" w:eastAsia="Times New Roman" w:hAnsi="Times New Roman"/>
      <w:sz w:val="24"/>
      <w:szCs w:val="24"/>
    </w:rPr>
  </w:style>
  <w:style w:type="paragraph" w:styleId="Revizija">
    <w:name w:val="Revision"/>
    <w:hidden/>
    <w:uiPriority w:val="99"/>
    <w:semiHidden/>
    <w:rsid w:val="00BE7BBA"/>
    <w:rPr>
      <w:sz w:val="22"/>
    </w:rPr>
  </w:style>
  <w:style w:type="paragraph" w:customStyle="1" w:styleId="Alineazaodstavkom">
    <w:name w:val="Alinea za odstavkom"/>
    <w:basedOn w:val="Navaden"/>
    <w:link w:val="AlineazaodstavkomZnak"/>
    <w:qFormat/>
    <w:rsid w:val="00BD450C"/>
    <w:pPr>
      <w:numPr>
        <w:numId w:val="2"/>
      </w:numPr>
      <w:overflowPunct w:val="0"/>
      <w:autoSpaceDE w:val="0"/>
      <w:autoSpaceDN w:val="0"/>
      <w:adjustRightInd w:val="0"/>
      <w:spacing w:line="200" w:lineRule="exact"/>
      <w:jc w:val="both"/>
      <w:textAlignment w:val="baseline"/>
    </w:pPr>
    <w:rPr>
      <w:rFonts w:ascii="Arial" w:eastAsia="Times New Roman" w:hAnsi="Arial" w:cs="Arial"/>
      <w:szCs w:val="22"/>
    </w:rPr>
  </w:style>
  <w:style w:type="character" w:customStyle="1" w:styleId="AlineazaodstavkomZnak">
    <w:name w:val="Alinea za odstavkom Znak"/>
    <w:link w:val="Alineazaodstavkom"/>
    <w:rsid w:val="00BD450C"/>
    <w:rPr>
      <w:rFonts w:ascii="Arial" w:eastAsia="Times New Roman" w:hAnsi="Arial" w:cs="Arial"/>
      <w:sz w:val="22"/>
      <w:szCs w:val="22"/>
    </w:rPr>
  </w:style>
  <w:style w:type="paragraph" w:customStyle="1" w:styleId="Odstavek0">
    <w:name w:val="Odstavek"/>
    <w:basedOn w:val="Navaden"/>
    <w:link w:val="OdstavekZnak"/>
    <w:qFormat/>
    <w:rsid w:val="003E1246"/>
    <w:pPr>
      <w:overflowPunct w:val="0"/>
      <w:autoSpaceDE w:val="0"/>
      <w:autoSpaceDN w:val="0"/>
      <w:adjustRightInd w:val="0"/>
      <w:spacing w:before="240"/>
      <w:ind w:firstLine="1021"/>
      <w:jc w:val="both"/>
      <w:textAlignment w:val="baseline"/>
    </w:pPr>
    <w:rPr>
      <w:rFonts w:ascii="Arial" w:eastAsia="Times New Roman" w:hAnsi="Arial"/>
      <w:szCs w:val="22"/>
      <w:lang w:val="x-none" w:eastAsia="x-none"/>
    </w:rPr>
  </w:style>
  <w:style w:type="character" w:customStyle="1" w:styleId="OdstavekZnak">
    <w:name w:val="Odstavek Znak"/>
    <w:link w:val="Odstavek0"/>
    <w:rsid w:val="003E1246"/>
    <w:rPr>
      <w:rFonts w:ascii="Arial" w:eastAsia="Times New Roman" w:hAnsi="Arial"/>
      <w:sz w:val="22"/>
      <w:szCs w:val="22"/>
      <w:lang w:val="x-none" w:eastAsia="x-none"/>
    </w:rPr>
  </w:style>
  <w:style w:type="character" w:customStyle="1" w:styleId="bold">
    <w:name w:val="bold"/>
    <w:rsid w:val="003A5B41"/>
  </w:style>
  <w:style w:type="numbering" w:customStyle="1" w:styleId="Brezseznama1">
    <w:name w:val="Brez seznama1"/>
    <w:next w:val="Brezseznama"/>
    <w:uiPriority w:val="99"/>
    <w:semiHidden/>
    <w:unhideWhenUsed/>
    <w:rsid w:val="006D4529"/>
  </w:style>
  <w:style w:type="numbering" w:customStyle="1" w:styleId="Brezseznama2">
    <w:name w:val="Brez seznama2"/>
    <w:next w:val="Brezseznama"/>
    <w:uiPriority w:val="99"/>
    <w:semiHidden/>
    <w:unhideWhenUsed/>
    <w:rsid w:val="000427CB"/>
  </w:style>
  <w:style w:type="character" w:customStyle="1" w:styleId="GlavaZnak1">
    <w:name w:val="Glava Znak1"/>
    <w:uiPriority w:val="99"/>
    <w:semiHidden/>
    <w:rsid w:val="000427CB"/>
    <w:rPr>
      <w:rFonts w:ascii="Cambria" w:eastAsia="MS ??" w:hAnsi="Cambria" w:cs="Times New Roman"/>
      <w:szCs w:val="20"/>
      <w:lang w:eastAsia="sl-SI"/>
    </w:rPr>
  </w:style>
  <w:style w:type="paragraph" w:customStyle="1" w:styleId="ZnakZnak5Znak">
    <w:name w:val="Znak Znak5 Znak"/>
    <w:basedOn w:val="Navaden"/>
    <w:rsid w:val="00EC3B25"/>
    <w:rPr>
      <w:rFonts w:ascii="Times New Roman" w:eastAsia="Times New Roman" w:hAnsi="Times New Roman"/>
      <w:sz w:val="24"/>
      <w:szCs w:val="24"/>
      <w:lang w:val="pl-PL" w:eastAsia="pl-PL"/>
    </w:rPr>
  </w:style>
  <w:style w:type="paragraph" w:customStyle="1" w:styleId="MediumGrid1-Accent21">
    <w:name w:val="Medium Grid 1 - Accent 21"/>
    <w:basedOn w:val="Navaden"/>
    <w:uiPriority w:val="34"/>
    <w:qFormat/>
    <w:rsid w:val="00EC3B25"/>
    <w:pPr>
      <w:ind w:left="720"/>
      <w:contextualSpacing/>
    </w:pPr>
  </w:style>
  <w:style w:type="paragraph" w:customStyle="1" w:styleId="MediumShading1-Accent11">
    <w:name w:val="Medium Shading 1 - Accent 11"/>
    <w:uiPriority w:val="1"/>
    <w:qFormat/>
    <w:rsid w:val="00EC3B25"/>
    <w:rPr>
      <w:sz w:val="22"/>
    </w:rPr>
  </w:style>
  <w:style w:type="paragraph" w:customStyle="1" w:styleId="Normal1">
    <w:name w:val="Normal1"/>
    <w:basedOn w:val="Navaden"/>
    <w:rsid w:val="00EC3B25"/>
    <w:pPr>
      <w:spacing w:before="100" w:beforeAutospacing="1" w:after="100" w:afterAutospacing="1"/>
    </w:pPr>
    <w:rPr>
      <w:rFonts w:ascii="Times New Roman" w:eastAsia="Times New Roman" w:hAnsi="Times New Roman"/>
      <w:sz w:val="24"/>
      <w:szCs w:val="24"/>
    </w:rPr>
  </w:style>
  <w:style w:type="paragraph" w:styleId="Brezrazmikov">
    <w:name w:val="No Spacing"/>
    <w:uiPriority w:val="1"/>
    <w:qFormat/>
    <w:rsid w:val="00C35F13"/>
    <w:rPr>
      <w:sz w:val="22"/>
    </w:rPr>
  </w:style>
  <w:style w:type="character" w:customStyle="1" w:styleId="cf01">
    <w:name w:val="cf01"/>
    <w:basedOn w:val="Privzetapisavaodstavka"/>
    <w:rsid w:val="00FF5D6B"/>
    <w:rPr>
      <w:rFonts w:ascii="Segoe UI" w:hAnsi="Segoe UI" w:cs="Segoe UI" w:hint="default"/>
      <w:b/>
      <w:bCs/>
      <w:sz w:val="18"/>
      <w:szCs w:val="18"/>
    </w:rPr>
  </w:style>
  <w:style w:type="paragraph" w:customStyle="1" w:styleId="pf0">
    <w:name w:val="pf0"/>
    <w:basedOn w:val="Navaden"/>
    <w:rsid w:val="007057EA"/>
    <w:pPr>
      <w:spacing w:before="100" w:beforeAutospacing="1" w:after="100" w:afterAutospacing="1"/>
    </w:pPr>
    <w:rPr>
      <w:rFonts w:ascii="Times New Roman" w:eastAsia="Times New Roman" w:hAnsi="Times New Roman"/>
      <w:sz w:val="24"/>
      <w:szCs w:val="24"/>
    </w:rPr>
  </w:style>
  <w:style w:type="character" w:customStyle="1" w:styleId="PripombabesediloZnak1">
    <w:name w:val="Pripomba – besedilo Znak1"/>
    <w:basedOn w:val="Privzetapisavaodstavka"/>
    <w:uiPriority w:val="99"/>
    <w:semiHidden/>
    <w:rsid w:val="00C622ED"/>
    <w:rPr>
      <w:rFonts w:ascii="Cambria" w:eastAsia="MS ??" w:hAnsi="Cambria" w:cs="Times New Roman"/>
      <w:kern w:val="0"/>
      <w:sz w:val="20"/>
      <w:szCs w:val="20"/>
    </w:rPr>
  </w:style>
  <w:style w:type="character" w:customStyle="1" w:styleId="BesedilooblakaZnak1">
    <w:name w:val="Besedilo oblačka Znak1"/>
    <w:basedOn w:val="Privzetapisavaodstavka"/>
    <w:uiPriority w:val="99"/>
    <w:semiHidden/>
    <w:rsid w:val="00C622ED"/>
    <w:rPr>
      <w:rFonts w:ascii="Segoe UI" w:eastAsia="MS ??" w:hAnsi="Segoe UI" w:cs="Segoe UI"/>
      <w:kern w:val="0"/>
      <w:sz w:val="18"/>
      <w:szCs w:val="18"/>
    </w:rPr>
  </w:style>
  <w:style w:type="character" w:customStyle="1" w:styleId="Konnaopomba-besediloZnak1">
    <w:name w:val="Končna opomba - besedilo Znak1"/>
    <w:basedOn w:val="Privzetapisavaodstavka"/>
    <w:uiPriority w:val="99"/>
    <w:semiHidden/>
    <w:rsid w:val="00C622ED"/>
    <w:rPr>
      <w:rFonts w:ascii="Cambria" w:eastAsia="MS ??" w:hAnsi="Cambria" w:cs="Times New Roman"/>
      <w:kern w:val="0"/>
      <w:sz w:val="20"/>
      <w:szCs w:val="20"/>
    </w:rPr>
  </w:style>
  <w:style w:type="character" w:customStyle="1" w:styleId="GolobesediloZnak1">
    <w:name w:val="Golo besedilo Znak1"/>
    <w:basedOn w:val="Privzetapisavaodstavka"/>
    <w:uiPriority w:val="99"/>
    <w:semiHidden/>
    <w:rsid w:val="00C622ED"/>
    <w:rPr>
      <w:rFonts w:ascii="Consolas" w:eastAsia="MS ??" w:hAnsi="Consolas" w:cs="Times New Roman"/>
      <w:kern w:val="0"/>
      <w:sz w:val="21"/>
      <w:szCs w:val="21"/>
    </w:rPr>
  </w:style>
  <w:style w:type="character" w:customStyle="1" w:styleId="PodnaslovZnak1">
    <w:name w:val="Podnaslov Znak1"/>
    <w:basedOn w:val="Privzetapisavaodstavka"/>
    <w:uiPriority w:val="11"/>
    <w:rsid w:val="00C622ED"/>
    <w:rPr>
      <w:rFonts w:eastAsiaTheme="minorEastAsia"/>
      <w:color w:val="5A5A5A" w:themeColor="text1" w:themeTint="A5"/>
      <w:spacing w:val="15"/>
      <w:kern w:val="0"/>
    </w:rPr>
  </w:style>
  <w:style w:type="character" w:customStyle="1" w:styleId="TelobesedilaZnak1">
    <w:name w:val="Telo besedila Znak1"/>
    <w:basedOn w:val="Privzetapisavaodstavka"/>
    <w:uiPriority w:val="99"/>
    <w:semiHidden/>
    <w:rsid w:val="00C622ED"/>
    <w:rPr>
      <w:rFonts w:ascii="Cambria" w:eastAsia="MS ??" w:hAnsi="Cambria" w:cs="Times New Roman"/>
      <w:kern w:val="0"/>
      <w:szCs w:val="20"/>
    </w:rPr>
  </w:style>
  <w:style w:type="character" w:customStyle="1" w:styleId="NaslovZnak1">
    <w:name w:val="Naslov Znak1"/>
    <w:basedOn w:val="Privzetapisavaodstavka"/>
    <w:uiPriority w:val="10"/>
    <w:rsid w:val="00C622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5883">
      <w:bodyDiv w:val="1"/>
      <w:marLeft w:val="0"/>
      <w:marRight w:val="0"/>
      <w:marTop w:val="0"/>
      <w:marBottom w:val="0"/>
      <w:divBdr>
        <w:top w:val="none" w:sz="0" w:space="0" w:color="auto"/>
        <w:left w:val="none" w:sz="0" w:space="0" w:color="auto"/>
        <w:bottom w:val="none" w:sz="0" w:space="0" w:color="auto"/>
        <w:right w:val="none" w:sz="0" w:space="0" w:color="auto"/>
      </w:divBdr>
    </w:div>
    <w:div w:id="137846281">
      <w:bodyDiv w:val="1"/>
      <w:marLeft w:val="0"/>
      <w:marRight w:val="0"/>
      <w:marTop w:val="0"/>
      <w:marBottom w:val="0"/>
      <w:divBdr>
        <w:top w:val="none" w:sz="0" w:space="0" w:color="auto"/>
        <w:left w:val="none" w:sz="0" w:space="0" w:color="auto"/>
        <w:bottom w:val="none" w:sz="0" w:space="0" w:color="auto"/>
        <w:right w:val="none" w:sz="0" w:space="0" w:color="auto"/>
      </w:divBdr>
    </w:div>
    <w:div w:id="348457672">
      <w:bodyDiv w:val="1"/>
      <w:marLeft w:val="0"/>
      <w:marRight w:val="0"/>
      <w:marTop w:val="0"/>
      <w:marBottom w:val="0"/>
      <w:divBdr>
        <w:top w:val="none" w:sz="0" w:space="0" w:color="auto"/>
        <w:left w:val="none" w:sz="0" w:space="0" w:color="auto"/>
        <w:bottom w:val="none" w:sz="0" w:space="0" w:color="auto"/>
        <w:right w:val="none" w:sz="0" w:space="0" w:color="auto"/>
      </w:divBdr>
    </w:div>
    <w:div w:id="397749921">
      <w:bodyDiv w:val="1"/>
      <w:marLeft w:val="0"/>
      <w:marRight w:val="0"/>
      <w:marTop w:val="0"/>
      <w:marBottom w:val="0"/>
      <w:divBdr>
        <w:top w:val="none" w:sz="0" w:space="0" w:color="auto"/>
        <w:left w:val="none" w:sz="0" w:space="0" w:color="auto"/>
        <w:bottom w:val="none" w:sz="0" w:space="0" w:color="auto"/>
        <w:right w:val="none" w:sz="0" w:space="0" w:color="auto"/>
      </w:divBdr>
    </w:div>
    <w:div w:id="485901096">
      <w:bodyDiv w:val="1"/>
      <w:marLeft w:val="0"/>
      <w:marRight w:val="0"/>
      <w:marTop w:val="0"/>
      <w:marBottom w:val="0"/>
      <w:divBdr>
        <w:top w:val="none" w:sz="0" w:space="0" w:color="auto"/>
        <w:left w:val="none" w:sz="0" w:space="0" w:color="auto"/>
        <w:bottom w:val="none" w:sz="0" w:space="0" w:color="auto"/>
        <w:right w:val="none" w:sz="0" w:space="0" w:color="auto"/>
      </w:divBdr>
    </w:div>
    <w:div w:id="568423565">
      <w:bodyDiv w:val="1"/>
      <w:marLeft w:val="0"/>
      <w:marRight w:val="0"/>
      <w:marTop w:val="0"/>
      <w:marBottom w:val="0"/>
      <w:divBdr>
        <w:top w:val="none" w:sz="0" w:space="0" w:color="auto"/>
        <w:left w:val="none" w:sz="0" w:space="0" w:color="auto"/>
        <w:bottom w:val="none" w:sz="0" w:space="0" w:color="auto"/>
        <w:right w:val="none" w:sz="0" w:space="0" w:color="auto"/>
      </w:divBdr>
      <w:divsChild>
        <w:div w:id="1087767570">
          <w:marLeft w:val="0"/>
          <w:marRight w:val="0"/>
          <w:marTop w:val="240"/>
          <w:marBottom w:val="0"/>
          <w:divBdr>
            <w:top w:val="none" w:sz="0" w:space="0" w:color="auto"/>
            <w:left w:val="none" w:sz="0" w:space="0" w:color="auto"/>
            <w:bottom w:val="none" w:sz="0" w:space="0" w:color="auto"/>
            <w:right w:val="none" w:sz="0" w:space="0" w:color="auto"/>
          </w:divBdr>
        </w:div>
        <w:div w:id="1805191314">
          <w:marLeft w:val="0"/>
          <w:marRight w:val="0"/>
          <w:marTop w:val="240"/>
          <w:marBottom w:val="0"/>
          <w:divBdr>
            <w:top w:val="none" w:sz="0" w:space="0" w:color="auto"/>
            <w:left w:val="none" w:sz="0" w:space="0" w:color="auto"/>
            <w:bottom w:val="none" w:sz="0" w:space="0" w:color="auto"/>
            <w:right w:val="none" w:sz="0" w:space="0" w:color="auto"/>
          </w:divBdr>
        </w:div>
      </w:divsChild>
    </w:div>
    <w:div w:id="688338952">
      <w:bodyDiv w:val="1"/>
      <w:marLeft w:val="0"/>
      <w:marRight w:val="0"/>
      <w:marTop w:val="0"/>
      <w:marBottom w:val="0"/>
      <w:divBdr>
        <w:top w:val="none" w:sz="0" w:space="0" w:color="auto"/>
        <w:left w:val="none" w:sz="0" w:space="0" w:color="auto"/>
        <w:bottom w:val="none" w:sz="0" w:space="0" w:color="auto"/>
        <w:right w:val="none" w:sz="0" w:space="0" w:color="auto"/>
      </w:divBdr>
    </w:div>
    <w:div w:id="702287802">
      <w:bodyDiv w:val="1"/>
      <w:marLeft w:val="0"/>
      <w:marRight w:val="0"/>
      <w:marTop w:val="0"/>
      <w:marBottom w:val="0"/>
      <w:divBdr>
        <w:top w:val="none" w:sz="0" w:space="0" w:color="auto"/>
        <w:left w:val="none" w:sz="0" w:space="0" w:color="auto"/>
        <w:bottom w:val="none" w:sz="0" w:space="0" w:color="auto"/>
        <w:right w:val="none" w:sz="0" w:space="0" w:color="auto"/>
      </w:divBdr>
    </w:div>
    <w:div w:id="770003994">
      <w:bodyDiv w:val="1"/>
      <w:marLeft w:val="0"/>
      <w:marRight w:val="0"/>
      <w:marTop w:val="0"/>
      <w:marBottom w:val="0"/>
      <w:divBdr>
        <w:top w:val="none" w:sz="0" w:space="0" w:color="auto"/>
        <w:left w:val="none" w:sz="0" w:space="0" w:color="auto"/>
        <w:bottom w:val="none" w:sz="0" w:space="0" w:color="auto"/>
        <w:right w:val="none" w:sz="0" w:space="0" w:color="auto"/>
      </w:divBdr>
      <w:divsChild>
        <w:div w:id="242878716">
          <w:marLeft w:val="0"/>
          <w:marRight w:val="0"/>
          <w:marTop w:val="240"/>
          <w:marBottom w:val="0"/>
          <w:divBdr>
            <w:top w:val="none" w:sz="0" w:space="0" w:color="auto"/>
            <w:left w:val="none" w:sz="0" w:space="0" w:color="auto"/>
            <w:bottom w:val="none" w:sz="0" w:space="0" w:color="auto"/>
            <w:right w:val="none" w:sz="0" w:space="0" w:color="auto"/>
          </w:divBdr>
        </w:div>
        <w:div w:id="560797241">
          <w:marLeft w:val="0"/>
          <w:marRight w:val="0"/>
          <w:marTop w:val="240"/>
          <w:marBottom w:val="0"/>
          <w:divBdr>
            <w:top w:val="none" w:sz="0" w:space="0" w:color="auto"/>
            <w:left w:val="none" w:sz="0" w:space="0" w:color="auto"/>
            <w:bottom w:val="none" w:sz="0" w:space="0" w:color="auto"/>
            <w:right w:val="none" w:sz="0" w:space="0" w:color="auto"/>
          </w:divBdr>
        </w:div>
        <w:div w:id="867721561">
          <w:marLeft w:val="0"/>
          <w:marRight w:val="0"/>
          <w:marTop w:val="240"/>
          <w:marBottom w:val="0"/>
          <w:divBdr>
            <w:top w:val="none" w:sz="0" w:space="0" w:color="auto"/>
            <w:left w:val="none" w:sz="0" w:space="0" w:color="auto"/>
            <w:bottom w:val="none" w:sz="0" w:space="0" w:color="auto"/>
            <w:right w:val="none" w:sz="0" w:space="0" w:color="auto"/>
          </w:divBdr>
        </w:div>
        <w:div w:id="1082682173">
          <w:marLeft w:val="0"/>
          <w:marRight w:val="0"/>
          <w:marTop w:val="240"/>
          <w:marBottom w:val="0"/>
          <w:divBdr>
            <w:top w:val="none" w:sz="0" w:space="0" w:color="auto"/>
            <w:left w:val="none" w:sz="0" w:space="0" w:color="auto"/>
            <w:bottom w:val="none" w:sz="0" w:space="0" w:color="auto"/>
            <w:right w:val="none" w:sz="0" w:space="0" w:color="auto"/>
          </w:divBdr>
        </w:div>
        <w:div w:id="1156411152">
          <w:marLeft w:val="0"/>
          <w:marRight w:val="0"/>
          <w:marTop w:val="480"/>
          <w:marBottom w:val="0"/>
          <w:divBdr>
            <w:top w:val="none" w:sz="0" w:space="0" w:color="auto"/>
            <w:left w:val="none" w:sz="0" w:space="0" w:color="auto"/>
            <w:bottom w:val="none" w:sz="0" w:space="0" w:color="auto"/>
            <w:right w:val="none" w:sz="0" w:space="0" w:color="auto"/>
          </w:divBdr>
        </w:div>
        <w:div w:id="1703552147">
          <w:marLeft w:val="0"/>
          <w:marRight w:val="0"/>
          <w:marTop w:val="480"/>
          <w:marBottom w:val="0"/>
          <w:divBdr>
            <w:top w:val="none" w:sz="0" w:space="0" w:color="auto"/>
            <w:left w:val="none" w:sz="0" w:space="0" w:color="auto"/>
            <w:bottom w:val="none" w:sz="0" w:space="0" w:color="auto"/>
            <w:right w:val="none" w:sz="0" w:space="0" w:color="auto"/>
          </w:divBdr>
        </w:div>
      </w:divsChild>
    </w:div>
    <w:div w:id="787747900">
      <w:bodyDiv w:val="1"/>
      <w:marLeft w:val="0"/>
      <w:marRight w:val="0"/>
      <w:marTop w:val="0"/>
      <w:marBottom w:val="0"/>
      <w:divBdr>
        <w:top w:val="none" w:sz="0" w:space="0" w:color="auto"/>
        <w:left w:val="none" w:sz="0" w:space="0" w:color="auto"/>
        <w:bottom w:val="none" w:sz="0" w:space="0" w:color="auto"/>
        <w:right w:val="none" w:sz="0" w:space="0" w:color="auto"/>
      </w:divBdr>
    </w:div>
    <w:div w:id="983659703">
      <w:bodyDiv w:val="1"/>
      <w:marLeft w:val="0"/>
      <w:marRight w:val="0"/>
      <w:marTop w:val="0"/>
      <w:marBottom w:val="0"/>
      <w:divBdr>
        <w:top w:val="none" w:sz="0" w:space="0" w:color="auto"/>
        <w:left w:val="none" w:sz="0" w:space="0" w:color="auto"/>
        <w:bottom w:val="none" w:sz="0" w:space="0" w:color="auto"/>
        <w:right w:val="none" w:sz="0" w:space="0" w:color="auto"/>
      </w:divBdr>
      <w:divsChild>
        <w:div w:id="106707058">
          <w:marLeft w:val="0"/>
          <w:marRight w:val="0"/>
          <w:marTop w:val="240"/>
          <w:marBottom w:val="0"/>
          <w:divBdr>
            <w:top w:val="none" w:sz="0" w:space="0" w:color="auto"/>
            <w:left w:val="none" w:sz="0" w:space="0" w:color="auto"/>
            <w:bottom w:val="none" w:sz="0" w:space="0" w:color="auto"/>
            <w:right w:val="none" w:sz="0" w:space="0" w:color="auto"/>
          </w:divBdr>
        </w:div>
        <w:div w:id="400757556">
          <w:marLeft w:val="0"/>
          <w:marRight w:val="0"/>
          <w:marTop w:val="240"/>
          <w:marBottom w:val="0"/>
          <w:divBdr>
            <w:top w:val="none" w:sz="0" w:space="0" w:color="auto"/>
            <w:left w:val="none" w:sz="0" w:space="0" w:color="auto"/>
            <w:bottom w:val="none" w:sz="0" w:space="0" w:color="auto"/>
            <w:right w:val="none" w:sz="0" w:space="0" w:color="auto"/>
          </w:divBdr>
        </w:div>
        <w:div w:id="1419205885">
          <w:marLeft w:val="0"/>
          <w:marRight w:val="0"/>
          <w:marTop w:val="240"/>
          <w:marBottom w:val="0"/>
          <w:divBdr>
            <w:top w:val="none" w:sz="0" w:space="0" w:color="auto"/>
            <w:left w:val="none" w:sz="0" w:space="0" w:color="auto"/>
            <w:bottom w:val="none" w:sz="0" w:space="0" w:color="auto"/>
            <w:right w:val="none" w:sz="0" w:space="0" w:color="auto"/>
          </w:divBdr>
        </w:div>
        <w:div w:id="1691177848">
          <w:marLeft w:val="0"/>
          <w:marRight w:val="0"/>
          <w:marTop w:val="240"/>
          <w:marBottom w:val="0"/>
          <w:divBdr>
            <w:top w:val="none" w:sz="0" w:space="0" w:color="auto"/>
            <w:left w:val="none" w:sz="0" w:space="0" w:color="auto"/>
            <w:bottom w:val="none" w:sz="0" w:space="0" w:color="auto"/>
            <w:right w:val="none" w:sz="0" w:space="0" w:color="auto"/>
          </w:divBdr>
        </w:div>
      </w:divsChild>
    </w:div>
    <w:div w:id="999505551">
      <w:bodyDiv w:val="1"/>
      <w:marLeft w:val="0"/>
      <w:marRight w:val="0"/>
      <w:marTop w:val="0"/>
      <w:marBottom w:val="0"/>
      <w:divBdr>
        <w:top w:val="none" w:sz="0" w:space="0" w:color="auto"/>
        <w:left w:val="none" w:sz="0" w:space="0" w:color="auto"/>
        <w:bottom w:val="none" w:sz="0" w:space="0" w:color="auto"/>
        <w:right w:val="none" w:sz="0" w:space="0" w:color="auto"/>
      </w:divBdr>
    </w:div>
    <w:div w:id="1114717650">
      <w:bodyDiv w:val="1"/>
      <w:marLeft w:val="0"/>
      <w:marRight w:val="0"/>
      <w:marTop w:val="0"/>
      <w:marBottom w:val="0"/>
      <w:divBdr>
        <w:top w:val="none" w:sz="0" w:space="0" w:color="auto"/>
        <w:left w:val="none" w:sz="0" w:space="0" w:color="auto"/>
        <w:bottom w:val="none" w:sz="0" w:space="0" w:color="auto"/>
        <w:right w:val="none" w:sz="0" w:space="0" w:color="auto"/>
      </w:divBdr>
    </w:div>
    <w:div w:id="1116875713">
      <w:marLeft w:val="0"/>
      <w:marRight w:val="0"/>
      <w:marTop w:val="0"/>
      <w:marBottom w:val="0"/>
      <w:divBdr>
        <w:top w:val="none" w:sz="0" w:space="0" w:color="auto"/>
        <w:left w:val="none" w:sz="0" w:space="0" w:color="auto"/>
        <w:bottom w:val="none" w:sz="0" w:space="0" w:color="auto"/>
        <w:right w:val="none" w:sz="0" w:space="0" w:color="auto"/>
      </w:divBdr>
      <w:divsChild>
        <w:div w:id="1116875510">
          <w:marLeft w:val="0"/>
          <w:marRight w:val="0"/>
          <w:marTop w:val="0"/>
          <w:marBottom w:val="0"/>
          <w:divBdr>
            <w:top w:val="none" w:sz="0" w:space="0" w:color="auto"/>
            <w:left w:val="none" w:sz="0" w:space="0" w:color="auto"/>
            <w:bottom w:val="none" w:sz="0" w:space="0" w:color="auto"/>
            <w:right w:val="none" w:sz="0" w:space="0" w:color="auto"/>
          </w:divBdr>
        </w:div>
        <w:div w:id="1116875511">
          <w:marLeft w:val="0"/>
          <w:marRight w:val="0"/>
          <w:marTop w:val="0"/>
          <w:marBottom w:val="0"/>
          <w:divBdr>
            <w:top w:val="none" w:sz="0" w:space="0" w:color="auto"/>
            <w:left w:val="none" w:sz="0" w:space="0" w:color="auto"/>
            <w:bottom w:val="none" w:sz="0" w:space="0" w:color="auto"/>
            <w:right w:val="none" w:sz="0" w:space="0" w:color="auto"/>
          </w:divBdr>
        </w:div>
        <w:div w:id="1116875512">
          <w:marLeft w:val="0"/>
          <w:marRight w:val="0"/>
          <w:marTop w:val="0"/>
          <w:marBottom w:val="0"/>
          <w:divBdr>
            <w:top w:val="none" w:sz="0" w:space="0" w:color="auto"/>
            <w:left w:val="none" w:sz="0" w:space="0" w:color="auto"/>
            <w:bottom w:val="none" w:sz="0" w:space="0" w:color="auto"/>
            <w:right w:val="none" w:sz="0" w:space="0" w:color="auto"/>
          </w:divBdr>
        </w:div>
        <w:div w:id="1116875513">
          <w:marLeft w:val="0"/>
          <w:marRight w:val="0"/>
          <w:marTop w:val="0"/>
          <w:marBottom w:val="0"/>
          <w:divBdr>
            <w:top w:val="none" w:sz="0" w:space="0" w:color="auto"/>
            <w:left w:val="none" w:sz="0" w:space="0" w:color="auto"/>
            <w:bottom w:val="none" w:sz="0" w:space="0" w:color="auto"/>
            <w:right w:val="none" w:sz="0" w:space="0" w:color="auto"/>
          </w:divBdr>
        </w:div>
        <w:div w:id="1116875514">
          <w:marLeft w:val="0"/>
          <w:marRight w:val="0"/>
          <w:marTop w:val="0"/>
          <w:marBottom w:val="0"/>
          <w:divBdr>
            <w:top w:val="none" w:sz="0" w:space="0" w:color="auto"/>
            <w:left w:val="none" w:sz="0" w:space="0" w:color="auto"/>
            <w:bottom w:val="none" w:sz="0" w:space="0" w:color="auto"/>
            <w:right w:val="none" w:sz="0" w:space="0" w:color="auto"/>
          </w:divBdr>
        </w:div>
        <w:div w:id="1116875515">
          <w:marLeft w:val="0"/>
          <w:marRight w:val="0"/>
          <w:marTop w:val="0"/>
          <w:marBottom w:val="0"/>
          <w:divBdr>
            <w:top w:val="none" w:sz="0" w:space="0" w:color="auto"/>
            <w:left w:val="none" w:sz="0" w:space="0" w:color="auto"/>
            <w:bottom w:val="none" w:sz="0" w:space="0" w:color="auto"/>
            <w:right w:val="none" w:sz="0" w:space="0" w:color="auto"/>
          </w:divBdr>
        </w:div>
        <w:div w:id="1116875516">
          <w:marLeft w:val="0"/>
          <w:marRight w:val="0"/>
          <w:marTop w:val="0"/>
          <w:marBottom w:val="0"/>
          <w:divBdr>
            <w:top w:val="none" w:sz="0" w:space="0" w:color="auto"/>
            <w:left w:val="none" w:sz="0" w:space="0" w:color="auto"/>
            <w:bottom w:val="none" w:sz="0" w:space="0" w:color="auto"/>
            <w:right w:val="none" w:sz="0" w:space="0" w:color="auto"/>
          </w:divBdr>
        </w:div>
        <w:div w:id="1116875517">
          <w:marLeft w:val="0"/>
          <w:marRight w:val="0"/>
          <w:marTop w:val="0"/>
          <w:marBottom w:val="0"/>
          <w:divBdr>
            <w:top w:val="none" w:sz="0" w:space="0" w:color="auto"/>
            <w:left w:val="none" w:sz="0" w:space="0" w:color="auto"/>
            <w:bottom w:val="none" w:sz="0" w:space="0" w:color="auto"/>
            <w:right w:val="none" w:sz="0" w:space="0" w:color="auto"/>
          </w:divBdr>
        </w:div>
        <w:div w:id="1116875518">
          <w:marLeft w:val="0"/>
          <w:marRight w:val="0"/>
          <w:marTop w:val="0"/>
          <w:marBottom w:val="0"/>
          <w:divBdr>
            <w:top w:val="none" w:sz="0" w:space="0" w:color="auto"/>
            <w:left w:val="none" w:sz="0" w:space="0" w:color="auto"/>
            <w:bottom w:val="none" w:sz="0" w:space="0" w:color="auto"/>
            <w:right w:val="none" w:sz="0" w:space="0" w:color="auto"/>
          </w:divBdr>
        </w:div>
        <w:div w:id="1116875519">
          <w:marLeft w:val="0"/>
          <w:marRight w:val="0"/>
          <w:marTop w:val="0"/>
          <w:marBottom w:val="0"/>
          <w:divBdr>
            <w:top w:val="none" w:sz="0" w:space="0" w:color="auto"/>
            <w:left w:val="none" w:sz="0" w:space="0" w:color="auto"/>
            <w:bottom w:val="none" w:sz="0" w:space="0" w:color="auto"/>
            <w:right w:val="none" w:sz="0" w:space="0" w:color="auto"/>
          </w:divBdr>
        </w:div>
        <w:div w:id="1116875520">
          <w:marLeft w:val="0"/>
          <w:marRight w:val="0"/>
          <w:marTop w:val="0"/>
          <w:marBottom w:val="0"/>
          <w:divBdr>
            <w:top w:val="none" w:sz="0" w:space="0" w:color="auto"/>
            <w:left w:val="none" w:sz="0" w:space="0" w:color="auto"/>
            <w:bottom w:val="none" w:sz="0" w:space="0" w:color="auto"/>
            <w:right w:val="none" w:sz="0" w:space="0" w:color="auto"/>
          </w:divBdr>
        </w:div>
        <w:div w:id="1116875521">
          <w:marLeft w:val="0"/>
          <w:marRight w:val="0"/>
          <w:marTop w:val="0"/>
          <w:marBottom w:val="0"/>
          <w:divBdr>
            <w:top w:val="none" w:sz="0" w:space="0" w:color="auto"/>
            <w:left w:val="none" w:sz="0" w:space="0" w:color="auto"/>
            <w:bottom w:val="none" w:sz="0" w:space="0" w:color="auto"/>
            <w:right w:val="none" w:sz="0" w:space="0" w:color="auto"/>
          </w:divBdr>
        </w:div>
        <w:div w:id="1116875522">
          <w:marLeft w:val="0"/>
          <w:marRight w:val="0"/>
          <w:marTop w:val="0"/>
          <w:marBottom w:val="0"/>
          <w:divBdr>
            <w:top w:val="none" w:sz="0" w:space="0" w:color="auto"/>
            <w:left w:val="none" w:sz="0" w:space="0" w:color="auto"/>
            <w:bottom w:val="none" w:sz="0" w:space="0" w:color="auto"/>
            <w:right w:val="none" w:sz="0" w:space="0" w:color="auto"/>
          </w:divBdr>
        </w:div>
        <w:div w:id="1116875523">
          <w:marLeft w:val="0"/>
          <w:marRight w:val="0"/>
          <w:marTop w:val="0"/>
          <w:marBottom w:val="0"/>
          <w:divBdr>
            <w:top w:val="none" w:sz="0" w:space="0" w:color="auto"/>
            <w:left w:val="none" w:sz="0" w:space="0" w:color="auto"/>
            <w:bottom w:val="none" w:sz="0" w:space="0" w:color="auto"/>
            <w:right w:val="none" w:sz="0" w:space="0" w:color="auto"/>
          </w:divBdr>
        </w:div>
        <w:div w:id="1116875524">
          <w:marLeft w:val="0"/>
          <w:marRight w:val="0"/>
          <w:marTop w:val="0"/>
          <w:marBottom w:val="0"/>
          <w:divBdr>
            <w:top w:val="none" w:sz="0" w:space="0" w:color="auto"/>
            <w:left w:val="none" w:sz="0" w:space="0" w:color="auto"/>
            <w:bottom w:val="none" w:sz="0" w:space="0" w:color="auto"/>
            <w:right w:val="none" w:sz="0" w:space="0" w:color="auto"/>
          </w:divBdr>
        </w:div>
        <w:div w:id="1116875525">
          <w:marLeft w:val="0"/>
          <w:marRight w:val="0"/>
          <w:marTop w:val="0"/>
          <w:marBottom w:val="0"/>
          <w:divBdr>
            <w:top w:val="none" w:sz="0" w:space="0" w:color="auto"/>
            <w:left w:val="none" w:sz="0" w:space="0" w:color="auto"/>
            <w:bottom w:val="none" w:sz="0" w:space="0" w:color="auto"/>
            <w:right w:val="none" w:sz="0" w:space="0" w:color="auto"/>
          </w:divBdr>
        </w:div>
        <w:div w:id="1116875526">
          <w:marLeft w:val="0"/>
          <w:marRight w:val="0"/>
          <w:marTop w:val="0"/>
          <w:marBottom w:val="0"/>
          <w:divBdr>
            <w:top w:val="none" w:sz="0" w:space="0" w:color="auto"/>
            <w:left w:val="none" w:sz="0" w:space="0" w:color="auto"/>
            <w:bottom w:val="none" w:sz="0" w:space="0" w:color="auto"/>
            <w:right w:val="none" w:sz="0" w:space="0" w:color="auto"/>
          </w:divBdr>
        </w:div>
        <w:div w:id="1116875527">
          <w:marLeft w:val="0"/>
          <w:marRight w:val="0"/>
          <w:marTop w:val="0"/>
          <w:marBottom w:val="0"/>
          <w:divBdr>
            <w:top w:val="none" w:sz="0" w:space="0" w:color="auto"/>
            <w:left w:val="none" w:sz="0" w:space="0" w:color="auto"/>
            <w:bottom w:val="none" w:sz="0" w:space="0" w:color="auto"/>
            <w:right w:val="none" w:sz="0" w:space="0" w:color="auto"/>
          </w:divBdr>
        </w:div>
        <w:div w:id="1116875528">
          <w:marLeft w:val="0"/>
          <w:marRight w:val="0"/>
          <w:marTop w:val="0"/>
          <w:marBottom w:val="0"/>
          <w:divBdr>
            <w:top w:val="none" w:sz="0" w:space="0" w:color="auto"/>
            <w:left w:val="none" w:sz="0" w:space="0" w:color="auto"/>
            <w:bottom w:val="none" w:sz="0" w:space="0" w:color="auto"/>
            <w:right w:val="none" w:sz="0" w:space="0" w:color="auto"/>
          </w:divBdr>
        </w:div>
        <w:div w:id="1116875529">
          <w:marLeft w:val="0"/>
          <w:marRight w:val="0"/>
          <w:marTop w:val="0"/>
          <w:marBottom w:val="0"/>
          <w:divBdr>
            <w:top w:val="none" w:sz="0" w:space="0" w:color="auto"/>
            <w:left w:val="none" w:sz="0" w:space="0" w:color="auto"/>
            <w:bottom w:val="none" w:sz="0" w:space="0" w:color="auto"/>
            <w:right w:val="none" w:sz="0" w:space="0" w:color="auto"/>
          </w:divBdr>
        </w:div>
        <w:div w:id="1116875530">
          <w:marLeft w:val="0"/>
          <w:marRight w:val="0"/>
          <w:marTop w:val="0"/>
          <w:marBottom w:val="0"/>
          <w:divBdr>
            <w:top w:val="none" w:sz="0" w:space="0" w:color="auto"/>
            <w:left w:val="none" w:sz="0" w:space="0" w:color="auto"/>
            <w:bottom w:val="none" w:sz="0" w:space="0" w:color="auto"/>
            <w:right w:val="none" w:sz="0" w:space="0" w:color="auto"/>
          </w:divBdr>
        </w:div>
        <w:div w:id="1116875531">
          <w:marLeft w:val="0"/>
          <w:marRight w:val="0"/>
          <w:marTop w:val="0"/>
          <w:marBottom w:val="0"/>
          <w:divBdr>
            <w:top w:val="none" w:sz="0" w:space="0" w:color="auto"/>
            <w:left w:val="none" w:sz="0" w:space="0" w:color="auto"/>
            <w:bottom w:val="none" w:sz="0" w:space="0" w:color="auto"/>
            <w:right w:val="none" w:sz="0" w:space="0" w:color="auto"/>
          </w:divBdr>
        </w:div>
        <w:div w:id="1116875532">
          <w:marLeft w:val="0"/>
          <w:marRight w:val="0"/>
          <w:marTop w:val="0"/>
          <w:marBottom w:val="0"/>
          <w:divBdr>
            <w:top w:val="none" w:sz="0" w:space="0" w:color="auto"/>
            <w:left w:val="none" w:sz="0" w:space="0" w:color="auto"/>
            <w:bottom w:val="none" w:sz="0" w:space="0" w:color="auto"/>
            <w:right w:val="none" w:sz="0" w:space="0" w:color="auto"/>
          </w:divBdr>
        </w:div>
        <w:div w:id="1116875533">
          <w:marLeft w:val="0"/>
          <w:marRight w:val="0"/>
          <w:marTop w:val="0"/>
          <w:marBottom w:val="0"/>
          <w:divBdr>
            <w:top w:val="none" w:sz="0" w:space="0" w:color="auto"/>
            <w:left w:val="none" w:sz="0" w:space="0" w:color="auto"/>
            <w:bottom w:val="none" w:sz="0" w:space="0" w:color="auto"/>
            <w:right w:val="none" w:sz="0" w:space="0" w:color="auto"/>
          </w:divBdr>
        </w:div>
        <w:div w:id="1116875534">
          <w:marLeft w:val="0"/>
          <w:marRight w:val="0"/>
          <w:marTop w:val="0"/>
          <w:marBottom w:val="0"/>
          <w:divBdr>
            <w:top w:val="none" w:sz="0" w:space="0" w:color="auto"/>
            <w:left w:val="none" w:sz="0" w:space="0" w:color="auto"/>
            <w:bottom w:val="none" w:sz="0" w:space="0" w:color="auto"/>
            <w:right w:val="none" w:sz="0" w:space="0" w:color="auto"/>
          </w:divBdr>
        </w:div>
        <w:div w:id="1116875535">
          <w:marLeft w:val="0"/>
          <w:marRight w:val="0"/>
          <w:marTop w:val="0"/>
          <w:marBottom w:val="0"/>
          <w:divBdr>
            <w:top w:val="none" w:sz="0" w:space="0" w:color="auto"/>
            <w:left w:val="none" w:sz="0" w:space="0" w:color="auto"/>
            <w:bottom w:val="none" w:sz="0" w:space="0" w:color="auto"/>
            <w:right w:val="none" w:sz="0" w:space="0" w:color="auto"/>
          </w:divBdr>
        </w:div>
        <w:div w:id="1116875536">
          <w:marLeft w:val="0"/>
          <w:marRight w:val="0"/>
          <w:marTop w:val="0"/>
          <w:marBottom w:val="0"/>
          <w:divBdr>
            <w:top w:val="none" w:sz="0" w:space="0" w:color="auto"/>
            <w:left w:val="none" w:sz="0" w:space="0" w:color="auto"/>
            <w:bottom w:val="none" w:sz="0" w:space="0" w:color="auto"/>
            <w:right w:val="none" w:sz="0" w:space="0" w:color="auto"/>
          </w:divBdr>
        </w:div>
        <w:div w:id="1116875537">
          <w:marLeft w:val="0"/>
          <w:marRight w:val="0"/>
          <w:marTop w:val="0"/>
          <w:marBottom w:val="0"/>
          <w:divBdr>
            <w:top w:val="none" w:sz="0" w:space="0" w:color="auto"/>
            <w:left w:val="none" w:sz="0" w:space="0" w:color="auto"/>
            <w:bottom w:val="none" w:sz="0" w:space="0" w:color="auto"/>
            <w:right w:val="none" w:sz="0" w:space="0" w:color="auto"/>
          </w:divBdr>
        </w:div>
        <w:div w:id="1116875538">
          <w:marLeft w:val="0"/>
          <w:marRight w:val="0"/>
          <w:marTop w:val="0"/>
          <w:marBottom w:val="0"/>
          <w:divBdr>
            <w:top w:val="none" w:sz="0" w:space="0" w:color="auto"/>
            <w:left w:val="none" w:sz="0" w:space="0" w:color="auto"/>
            <w:bottom w:val="none" w:sz="0" w:space="0" w:color="auto"/>
            <w:right w:val="none" w:sz="0" w:space="0" w:color="auto"/>
          </w:divBdr>
        </w:div>
        <w:div w:id="1116875539">
          <w:marLeft w:val="0"/>
          <w:marRight w:val="0"/>
          <w:marTop w:val="0"/>
          <w:marBottom w:val="0"/>
          <w:divBdr>
            <w:top w:val="none" w:sz="0" w:space="0" w:color="auto"/>
            <w:left w:val="none" w:sz="0" w:space="0" w:color="auto"/>
            <w:bottom w:val="none" w:sz="0" w:space="0" w:color="auto"/>
            <w:right w:val="none" w:sz="0" w:space="0" w:color="auto"/>
          </w:divBdr>
        </w:div>
        <w:div w:id="1116875540">
          <w:marLeft w:val="0"/>
          <w:marRight w:val="0"/>
          <w:marTop w:val="0"/>
          <w:marBottom w:val="0"/>
          <w:divBdr>
            <w:top w:val="none" w:sz="0" w:space="0" w:color="auto"/>
            <w:left w:val="none" w:sz="0" w:space="0" w:color="auto"/>
            <w:bottom w:val="none" w:sz="0" w:space="0" w:color="auto"/>
            <w:right w:val="none" w:sz="0" w:space="0" w:color="auto"/>
          </w:divBdr>
        </w:div>
        <w:div w:id="1116875541">
          <w:marLeft w:val="0"/>
          <w:marRight w:val="0"/>
          <w:marTop w:val="0"/>
          <w:marBottom w:val="0"/>
          <w:divBdr>
            <w:top w:val="none" w:sz="0" w:space="0" w:color="auto"/>
            <w:left w:val="none" w:sz="0" w:space="0" w:color="auto"/>
            <w:bottom w:val="none" w:sz="0" w:space="0" w:color="auto"/>
            <w:right w:val="none" w:sz="0" w:space="0" w:color="auto"/>
          </w:divBdr>
        </w:div>
        <w:div w:id="1116875542">
          <w:marLeft w:val="0"/>
          <w:marRight w:val="0"/>
          <w:marTop w:val="0"/>
          <w:marBottom w:val="0"/>
          <w:divBdr>
            <w:top w:val="none" w:sz="0" w:space="0" w:color="auto"/>
            <w:left w:val="none" w:sz="0" w:space="0" w:color="auto"/>
            <w:bottom w:val="none" w:sz="0" w:space="0" w:color="auto"/>
            <w:right w:val="none" w:sz="0" w:space="0" w:color="auto"/>
          </w:divBdr>
        </w:div>
        <w:div w:id="1116875543">
          <w:marLeft w:val="0"/>
          <w:marRight w:val="0"/>
          <w:marTop w:val="0"/>
          <w:marBottom w:val="0"/>
          <w:divBdr>
            <w:top w:val="none" w:sz="0" w:space="0" w:color="auto"/>
            <w:left w:val="none" w:sz="0" w:space="0" w:color="auto"/>
            <w:bottom w:val="none" w:sz="0" w:space="0" w:color="auto"/>
            <w:right w:val="none" w:sz="0" w:space="0" w:color="auto"/>
          </w:divBdr>
        </w:div>
        <w:div w:id="1116875544">
          <w:marLeft w:val="0"/>
          <w:marRight w:val="0"/>
          <w:marTop w:val="0"/>
          <w:marBottom w:val="0"/>
          <w:divBdr>
            <w:top w:val="none" w:sz="0" w:space="0" w:color="auto"/>
            <w:left w:val="none" w:sz="0" w:space="0" w:color="auto"/>
            <w:bottom w:val="none" w:sz="0" w:space="0" w:color="auto"/>
            <w:right w:val="none" w:sz="0" w:space="0" w:color="auto"/>
          </w:divBdr>
        </w:div>
        <w:div w:id="1116875545">
          <w:marLeft w:val="0"/>
          <w:marRight w:val="0"/>
          <w:marTop w:val="0"/>
          <w:marBottom w:val="0"/>
          <w:divBdr>
            <w:top w:val="none" w:sz="0" w:space="0" w:color="auto"/>
            <w:left w:val="none" w:sz="0" w:space="0" w:color="auto"/>
            <w:bottom w:val="none" w:sz="0" w:space="0" w:color="auto"/>
            <w:right w:val="none" w:sz="0" w:space="0" w:color="auto"/>
          </w:divBdr>
        </w:div>
        <w:div w:id="1116875546">
          <w:marLeft w:val="0"/>
          <w:marRight w:val="0"/>
          <w:marTop w:val="0"/>
          <w:marBottom w:val="0"/>
          <w:divBdr>
            <w:top w:val="none" w:sz="0" w:space="0" w:color="auto"/>
            <w:left w:val="none" w:sz="0" w:space="0" w:color="auto"/>
            <w:bottom w:val="none" w:sz="0" w:space="0" w:color="auto"/>
            <w:right w:val="none" w:sz="0" w:space="0" w:color="auto"/>
          </w:divBdr>
        </w:div>
        <w:div w:id="1116875547">
          <w:marLeft w:val="0"/>
          <w:marRight w:val="0"/>
          <w:marTop w:val="0"/>
          <w:marBottom w:val="0"/>
          <w:divBdr>
            <w:top w:val="none" w:sz="0" w:space="0" w:color="auto"/>
            <w:left w:val="none" w:sz="0" w:space="0" w:color="auto"/>
            <w:bottom w:val="none" w:sz="0" w:space="0" w:color="auto"/>
            <w:right w:val="none" w:sz="0" w:space="0" w:color="auto"/>
          </w:divBdr>
        </w:div>
        <w:div w:id="1116875548">
          <w:marLeft w:val="0"/>
          <w:marRight w:val="0"/>
          <w:marTop w:val="0"/>
          <w:marBottom w:val="0"/>
          <w:divBdr>
            <w:top w:val="none" w:sz="0" w:space="0" w:color="auto"/>
            <w:left w:val="none" w:sz="0" w:space="0" w:color="auto"/>
            <w:bottom w:val="none" w:sz="0" w:space="0" w:color="auto"/>
            <w:right w:val="none" w:sz="0" w:space="0" w:color="auto"/>
          </w:divBdr>
        </w:div>
        <w:div w:id="1116875549">
          <w:marLeft w:val="0"/>
          <w:marRight w:val="0"/>
          <w:marTop w:val="0"/>
          <w:marBottom w:val="0"/>
          <w:divBdr>
            <w:top w:val="none" w:sz="0" w:space="0" w:color="auto"/>
            <w:left w:val="none" w:sz="0" w:space="0" w:color="auto"/>
            <w:bottom w:val="none" w:sz="0" w:space="0" w:color="auto"/>
            <w:right w:val="none" w:sz="0" w:space="0" w:color="auto"/>
          </w:divBdr>
        </w:div>
        <w:div w:id="1116875550">
          <w:marLeft w:val="0"/>
          <w:marRight w:val="0"/>
          <w:marTop w:val="0"/>
          <w:marBottom w:val="0"/>
          <w:divBdr>
            <w:top w:val="none" w:sz="0" w:space="0" w:color="auto"/>
            <w:left w:val="none" w:sz="0" w:space="0" w:color="auto"/>
            <w:bottom w:val="none" w:sz="0" w:space="0" w:color="auto"/>
            <w:right w:val="none" w:sz="0" w:space="0" w:color="auto"/>
          </w:divBdr>
        </w:div>
        <w:div w:id="1116875551">
          <w:marLeft w:val="0"/>
          <w:marRight w:val="0"/>
          <w:marTop w:val="0"/>
          <w:marBottom w:val="0"/>
          <w:divBdr>
            <w:top w:val="none" w:sz="0" w:space="0" w:color="auto"/>
            <w:left w:val="none" w:sz="0" w:space="0" w:color="auto"/>
            <w:bottom w:val="none" w:sz="0" w:space="0" w:color="auto"/>
            <w:right w:val="none" w:sz="0" w:space="0" w:color="auto"/>
          </w:divBdr>
        </w:div>
        <w:div w:id="1116875552">
          <w:marLeft w:val="0"/>
          <w:marRight w:val="0"/>
          <w:marTop w:val="0"/>
          <w:marBottom w:val="0"/>
          <w:divBdr>
            <w:top w:val="none" w:sz="0" w:space="0" w:color="auto"/>
            <w:left w:val="none" w:sz="0" w:space="0" w:color="auto"/>
            <w:bottom w:val="none" w:sz="0" w:space="0" w:color="auto"/>
            <w:right w:val="none" w:sz="0" w:space="0" w:color="auto"/>
          </w:divBdr>
        </w:div>
        <w:div w:id="1116875553">
          <w:marLeft w:val="0"/>
          <w:marRight w:val="0"/>
          <w:marTop w:val="0"/>
          <w:marBottom w:val="0"/>
          <w:divBdr>
            <w:top w:val="none" w:sz="0" w:space="0" w:color="auto"/>
            <w:left w:val="none" w:sz="0" w:space="0" w:color="auto"/>
            <w:bottom w:val="none" w:sz="0" w:space="0" w:color="auto"/>
            <w:right w:val="none" w:sz="0" w:space="0" w:color="auto"/>
          </w:divBdr>
        </w:div>
        <w:div w:id="1116875554">
          <w:marLeft w:val="0"/>
          <w:marRight w:val="0"/>
          <w:marTop w:val="0"/>
          <w:marBottom w:val="0"/>
          <w:divBdr>
            <w:top w:val="none" w:sz="0" w:space="0" w:color="auto"/>
            <w:left w:val="none" w:sz="0" w:space="0" w:color="auto"/>
            <w:bottom w:val="none" w:sz="0" w:space="0" w:color="auto"/>
            <w:right w:val="none" w:sz="0" w:space="0" w:color="auto"/>
          </w:divBdr>
        </w:div>
        <w:div w:id="1116875555">
          <w:marLeft w:val="0"/>
          <w:marRight w:val="0"/>
          <w:marTop w:val="0"/>
          <w:marBottom w:val="0"/>
          <w:divBdr>
            <w:top w:val="none" w:sz="0" w:space="0" w:color="auto"/>
            <w:left w:val="none" w:sz="0" w:space="0" w:color="auto"/>
            <w:bottom w:val="none" w:sz="0" w:space="0" w:color="auto"/>
            <w:right w:val="none" w:sz="0" w:space="0" w:color="auto"/>
          </w:divBdr>
        </w:div>
        <w:div w:id="1116875556">
          <w:marLeft w:val="0"/>
          <w:marRight w:val="0"/>
          <w:marTop w:val="0"/>
          <w:marBottom w:val="0"/>
          <w:divBdr>
            <w:top w:val="none" w:sz="0" w:space="0" w:color="auto"/>
            <w:left w:val="none" w:sz="0" w:space="0" w:color="auto"/>
            <w:bottom w:val="none" w:sz="0" w:space="0" w:color="auto"/>
            <w:right w:val="none" w:sz="0" w:space="0" w:color="auto"/>
          </w:divBdr>
        </w:div>
        <w:div w:id="1116875557">
          <w:marLeft w:val="0"/>
          <w:marRight w:val="0"/>
          <w:marTop w:val="0"/>
          <w:marBottom w:val="0"/>
          <w:divBdr>
            <w:top w:val="none" w:sz="0" w:space="0" w:color="auto"/>
            <w:left w:val="none" w:sz="0" w:space="0" w:color="auto"/>
            <w:bottom w:val="none" w:sz="0" w:space="0" w:color="auto"/>
            <w:right w:val="none" w:sz="0" w:space="0" w:color="auto"/>
          </w:divBdr>
        </w:div>
        <w:div w:id="1116875558">
          <w:marLeft w:val="0"/>
          <w:marRight w:val="0"/>
          <w:marTop w:val="0"/>
          <w:marBottom w:val="0"/>
          <w:divBdr>
            <w:top w:val="none" w:sz="0" w:space="0" w:color="auto"/>
            <w:left w:val="none" w:sz="0" w:space="0" w:color="auto"/>
            <w:bottom w:val="none" w:sz="0" w:space="0" w:color="auto"/>
            <w:right w:val="none" w:sz="0" w:space="0" w:color="auto"/>
          </w:divBdr>
        </w:div>
        <w:div w:id="1116875559">
          <w:marLeft w:val="0"/>
          <w:marRight w:val="0"/>
          <w:marTop w:val="0"/>
          <w:marBottom w:val="0"/>
          <w:divBdr>
            <w:top w:val="none" w:sz="0" w:space="0" w:color="auto"/>
            <w:left w:val="none" w:sz="0" w:space="0" w:color="auto"/>
            <w:bottom w:val="none" w:sz="0" w:space="0" w:color="auto"/>
            <w:right w:val="none" w:sz="0" w:space="0" w:color="auto"/>
          </w:divBdr>
        </w:div>
        <w:div w:id="1116875560">
          <w:marLeft w:val="0"/>
          <w:marRight w:val="0"/>
          <w:marTop w:val="0"/>
          <w:marBottom w:val="0"/>
          <w:divBdr>
            <w:top w:val="none" w:sz="0" w:space="0" w:color="auto"/>
            <w:left w:val="none" w:sz="0" w:space="0" w:color="auto"/>
            <w:bottom w:val="none" w:sz="0" w:space="0" w:color="auto"/>
            <w:right w:val="none" w:sz="0" w:space="0" w:color="auto"/>
          </w:divBdr>
        </w:div>
        <w:div w:id="1116875561">
          <w:marLeft w:val="0"/>
          <w:marRight w:val="0"/>
          <w:marTop w:val="0"/>
          <w:marBottom w:val="0"/>
          <w:divBdr>
            <w:top w:val="none" w:sz="0" w:space="0" w:color="auto"/>
            <w:left w:val="none" w:sz="0" w:space="0" w:color="auto"/>
            <w:bottom w:val="none" w:sz="0" w:space="0" w:color="auto"/>
            <w:right w:val="none" w:sz="0" w:space="0" w:color="auto"/>
          </w:divBdr>
        </w:div>
        <w:div w:id="1116875562">
          <w:marLeft w:val="0"/>
          <w:marRight w:val="0"/>
          <w:marTop w:val="0"/>
          <w:marBottom w:val="0"/>
          <w:divBdr>
            <w:top w:val="none" w:sz="0" w:space="0" w:color="auto"/>
            <w:left w:val="none" w:sz="0" w:space="0" w:color="auto"/>
            <w:bottom w:val="none" w:sz="0" w:space="0" w:color="auto"/>
            <w:right w:val="none" w:sz="0" w:space="0" w:color="auto"/>
          </w:divBdr>
        </w:div>
        <w:div w:id="1116875563">
          <w:marLeft w:val="0"/>
          <w:marRight w:val="0"/>
          <w:marTop w:val="0"/>
          <w:marBottom w:val="0"/>
          <w:divBdr>
            <w:top w:val="none" w:sz="0" w:space="0" w:color="auto"/>
            <w:left w:val="none" w:sz="0" w:space="0" w:color="auto"/>
            <w:bottom w:val="none" w:sz="0" w:space="0" w:color="auto"/>
            <w:right w:val="none" w:sz="0" w:space="0" w:color="auto"/>
          </w:divBdr>
        </w:div>
        <w:div w:id="1116875564">
          <w:marLeft w:val="0"/>
          <w:marRight w:val="0"/>
          <w:marTop w:val="0"/>
          <w:marBottom w:val="0"/>
          <w:divBdr>
            <w:top w:val="none" w:sz="0" w:space="0" w:color="auto"/>
            <w:left w:val="none" w:sz="0" w:space="0" w:color="auto"/>
            <w:bottom w:val="none" w:sz="0" w:space="0" w:color="auto"/>
            <w:right w:val="none" w:sz="0" w:space="0" w:color="auto"/>
          </w:divBdr>
        </w:div>
        <w:div w:id="1116875565">
          <w:marLeft w:val="0"/>
          <w:marRight w:val="0"/>
          <w:marTop w:val="0"/>
          <w:marBottom w:val="0"/>
          <w:divBdr>
            <w:top w:val="none" w:sz="0" w:space="0" w:color="auto"/>
            <w:left w:val="none" w:sz="0" w:space="0" w:color="auto"/>
            <w:bottom w:val="none" w:sz="0" w:space="0" w:color="auto"/>
            <w:right w:val="none" w:sz="0" w:space="0" w:color="auto"/>
          </w:divBdr>
        </w:div>
        <w:div w:id="1116875566">
          <w:marLeft w:val="0"/>
          <w:marRight w:val="0"/>
          <w:marTop w:val="0"/>
          <w:marBottom w:val="0"/>
          <w:divBdr>
            <w:top w:val="none" w:sz="0" w:space="0" w:color="auto"/>
            <w:left w:val="none" w:sz="0" w:space="0" w:color="auto"/>
            <w:bottom w:val="none" w:sz="0" w:space="0" w:color="auto"/>
            <w:right w:val="none" w:sz="0" w:space="0" w:color="auto"/>
          </w:divBdr>
        </w:div>
        <w:div w:id="1116875567">
          <w:marLeft w:val="0"/>
          <w:marRight w:val="0"/>
          <w:marTop w:val="0"/>
          <w:marBottom w:val="0"/>
          <w:divBdr>
            <w:top w:val="none" w:sz="0" w:space="0" w:color="auto"/>
            <w:left w:val="none" w:sz="0" w:space="0" w:color="auto"/>
            <w:bottom w:val="none" w:sz="0" w:space="0" w:color="auto"/>
            <w:right w:val="none" w:sz="0" w:space="0" w:color="auto"/>
          </w:divBdr>
        </w:div>
        <w:div w:id="1116875568">
          <w:marLeft w:val="0"/>
          <w:marRight w:val="0"/>
          <w:marTop w:val="0"/>
          <w:marBottom w:val="0"/>
          <w:divBdr>
            <w:top w:val="none" w:sz="0" w:space="0" w:color="auto"/>
            <w:left w:val="none" w:sz="0" w:space="0" w:color="auto"/>
            <w:bottom w:val="none" w:sz="0" w:space="0" w:color="auto"/>
            <w:right w:val="none" w:sz="0" w:space="0" w:color="auto"/>
          </w:divBdr>
        </w:div>
        <w:div w:id="1116875569">
          <w:marLeft w:val="0"/>
          <w:marRight w:val="0"/>
          <w:marTop w:val="0"/>
          <w:marBottom w:val="0"/>
          <w:divBdr>
            <w:top w:val="none" w:sz="0" w:space="0" w:color="auto"/>
            <w:left w:val="none" w:sz="0" w:space="0" w:color="auto"/>
            <w:bottom w:val="none" w:sz="0" w:space="0" w:color="auto"/>
            <w:right w:val="none" w:sz="0" w:space="0" w:color="auto"/>
          </w:divBdr>
        </w:div>
        <w:div w:id="1116875570">
          <w:marLeft w:val="0"/>
          <w:marRight w:val="0"/>
          <w:marTop w:val="0"/>
          <w:marBottom w:val="0"/>
          <w:divBdr>
            <w:top w:val="none" w:sz="0" w:space="0" w:color="auto"/>
            <w:left w:val="none" w:sz="0" w:space="0" w:color="auto"/>
            <w:bottom w:val="none" w:sz="0" w:space="0" w:color="auto"/>
            <w:right w:val="none" w:sz="0" w:space="0" w:color="auto"/>
          </w:divBdr>
        </w:div>
        <w:div w:id="1116875571">
          <w:marLeft w:val="0"/>
          <w:marRight w:val="0"/>
          <w:marTop w:val="0"/>
          <w:marBottom w:val="0"/>
          <w:divBdr>
            <w:top w:val="none" w:sz="0" w:space="0" w:color="auto"/>
            <w:left w:val="none" w:sz="0" w:space="0" w:color="auto"/>
            <w:bottom w:val="none" w:sz="0" w:space="0" w:color="auto"/>
            <w:right w:val="none" w:sz="0" w:space="0" w:color="auto"/>
          </w:divBdr>
        </w:div>
        <w:div w:id="1116875572">
          <w:marLeft w:val="0"/>
          <w:marRight w:val="0"/>
          <w:marTop w:val="0"/>
          <w:marBottom w:val="0"/>
          <w:divBdr>
            <w:top w:val="none" w:sz="0" w:space="0" w:color="auto"/>
            <w:left w:val="none" w:sz="0" w:space="0" w:color="auto"/>
            <w:bottom w:val="none" w:sz="0" w:space="0" w:color="auto"/>
            <w:right w:val="none" w:sz="0" w:space="0" w:color="auto"/>
          </w:divBdr>
        </w:div>
        <w:div w:id="1116875573">
          <w:marLeft w:val="0"/>
          <w:marRight w:val="0"/>
          <w:marTop w:val="0"/>
          <w:marBottom w:val="0"/>
          <w:divBdr>
            <w:top w:val="none" w:sz="0" w:space="0" w:color="auto"/>
            <w:left w:val="none" w:sz="0" w:space="0" w:color="auto"/>
            <w:bottom w:val="none" w:sz="0" w:space="0" w:color="auto"/>
            <w:right w:val="none" w:sz="0" w:space="0" w:color="auto"/>
          </w:divBdr>
        </w:div>
        <w:div w:id="1116875574">
          <w:marLeft w:val="0"/>
          <w:marRight w:val="0"/>
          <w:marTop w:val="0"/>
          <w:marBottom w:val="0"/>
          <w:divBdr>
            <w:top w:val="none" w:sz="0" w:space="0" w:color="auto"/>
            <w:left w:val="none" w:sz="0" w:space="0" w:color="auto"/>
            <w:bottom w:val="none" w:sz="0" w:space="0" w:color="auto"/>
            <w:right w:val="none" w:sz="0" w:space="0" w:color="auto"/>
          </w:divBdr>
        </w:div>
        <w:div w:id="1116875575">
          <w:marLeft w:val="0"/>
          <w:marRight w:val="0"/>
          <w:marTop w:val="0"/>
          <w:marBottom w:val="0"/>
          <w:divBdr>
            <w:top w:val="none" w:sz="0" w:space="0" w:color="auto"/>
            <w:left w:val="none" w:sz="0" w:space="0" w:color="auto"/>
            <w:bottom w:val="none" w:sz="0" w:space="0" w:color="auto"/>
            <w:right w:val="none" w:sz="0" w:space="0" w:color="auto"/>
          </w:divBdr>
        </w:div>
        <w:div w:id="1116875576">
          <w:marLeft w:val="0"/>
          <w:marRight w:val="0"/>
          <w:marTop w:val="0"/>
          <w:marBottom w:val="0"/>
          <w:divBdr>
            <w:top w:val="none" w:sz="0" w:space="0" w:color="auto"/>
            <w:left w:val="none" w:sz="0" w:space="0" w:color="auto"/>
            <w:bottom w:val="none" w:sz="0" w:space="0" w:color="auto"/>
            <w:right w:val="none" w:sz="0" w:space="0" w:color="auto"/>
          </w:divBdr>
        </w:div>
        <w:div w:id="1116875577">
          <w:marLeft w:val="0"/>
          <w:marRight w:val="0"/>
          <w:marTop w:val="0"/>
          <w:marBottom w:val="0"/>
          <w:divBdr>
            <w:top w:val="none" w:sz="0" w:space="0" w:color="auto"/>
            <w:left w:val="none" w:sz="0" w:space="0" w:color="auto"/>
            <w:bottom w:val="none" w:sz="0" w:space="0" w:color="auto"/>
            <w:right w:val="none" w:sz="0" w:space="0" w:color="auto"/>
          </w:divBdr>
        </w:div>
        <w:div w:id="1116875578">
          <w:marLeft w:val="0"/>
          <w:marRight w:val="0"/>
          <w:marTop w:val="0"/>
          <w:marBottom w:val="0"/>
          <w:divBdr>
            <w:top w:val="none" w:sz="0" w:space="0" w:color="auto"/>
            <w:left w:val="none" w:sz="0" w:space="0" w:color="auto"/>
            <w:bottom w:val="none" w:sz="0" w:space="0" w:color="auto"/>
            <w:right w:val="none" w:sz="0" w:space="0" w:color="auto"/>
          </w:divBdr>
        </w:div>
        <w:div w:id="1116875579">
          <w:marLeft w:val="0"/>
          <w:marRight w:val="0"/>
          <w:marTop w:val="0"/>
          <w:marBottom w:val="0"/>
          <w:divBdr>
            <w:top w:val="none" w:sz="0" w:space="0" w:color="auto"/>
            <w:left w:val="none" w:sz="0" w:space="0" w:color="auto"/>
            <w:bottom w:val="none" w:sz="0" w:space="0" w:color="auto"/>
            <w:right w:val="none" w:sz="0" w:space="0" w:color="auto"/>
          </w:divBdr>
        </w:div>
        <w:div w:id="1116875580">
          <w:marLeft w:val="0"/>
          <w:marRight w:val="0"/>
          <w:marTop w:val="0"/>
          <w:marBottom w:val="0"/>
          <w:divBdr>
            <w:top w:val="none" w:sz="0" w:space="0" w:color="auto"/>
            <w:left w:val="none" w:sz="0" w:space="0" w:color="auto"/>
            <w:bottom w:val="none" w:sz="0" w:space="0" w:color="auto"/>
            <w:right w:val="none" w:sz="0" w:space="0" w:color="auto"/>
          </w:divBdr>
        </w:div>
        <w:div w:id="1116875581">
          <w:marLeft w:val="0"/>
          <w:marRight w:val="0"/>
          <w:marTop w:val="0"/>
          <w:marBottom w:val="0"/>
          <w:divBdr>
            <w:top w:val="none" w:sz="0" w:space="0" w:color="auto"/>
            <w:left w:val="none" w:sz="0" w:space="0" w:color="auto"/>
            <w:bottom w:val="none" w:sz="0" w:space="0" w:color="auto"/>
            <w:right w:val="none" w:sz="0" w:space="0" w:color="auto"/>
          </w:divBdr>
        </w:div>
        <w:div w:id="1116875582">
          <w:marLeft w:val="0"/>
          <w:marRight w:val="0"/>
          <w:marTop w:val="0"/>
          <w:marBottom w:val="0"/>
          <w:divBdr>
            <w:top w:val="none" w:sz="0" w:space="0" w:color="auto"/>
            <w:left w:val="none" w:sz="0" w:space="0" w:color="auto"/>
            <w:bottom w:val="none" w:sz="0" w:space="0" w:color="auto"/>
            <w:right w:val="none" w:sz="0" w:space="0" w:color="auto"/>
          </w:divBdr>
        </w:div>
        <w:div w:id="1116875583">
          <w:marLeft w:val="0"/>
          <w:marRight w:val="0"/>
          <w:marTop w:val="0"/>
          <w:marBottom w:val="0"/>
          <w:divBdr>
            <w:top w:val="none" w:sz="0" w:space="0" w:color="auto"/>
            <w:left w:val="none" w:sz="0" w:space="0" w:color="auto"/>
            <w:bottom w:val="none" w:sz="0" w:space="0" w:color="auto"/>
            <w:right w:val="none" w:sz="0" w:space="0" w:color="auto"/>
          </w:divBdr>
        </w:div>
        <w:div w:id="1116875584">
          <w:marLeft w:val="0"/>
          <w:marRight w:val="0"/>
          <w:marTop w:val="0"/>
          <w:marBottom w:val="0"/>
          <w:divBdr>
            <w:top w:val="none" w:sz="0" w:space="0" w:color="auto"/>
            <w:left w:val="none" w:sz="0" w:space="0" w:color="auto"/>
            <w:bottom w:val="none" w:sz="0" w:space="0" w:color="auto"/>
            <w:right w:val="none" w:sz="0" w:space="0" w:color="auto"/>
          </w:divBdr>
        </w:div>
        <w:div w:id="1116875585">
          <w:marLeft w:val="0"/>
          <w:marRight w:val="0"/>
          <w:marTop w:val="0"/>
          <w:marBottom w:val="0"/>
          <w:divBdr>
            <w:top w:val="none" w:sz="0" w:space="0" w:color="auto"/>
            <w:left w:val="none" w:sz="0" w:space="0" w:color="auto"/>
            <w:bottom w:val="none" w:sz="0" w:space="0" w:color="auto"/>
            <w:right w:val="none" w:sz="0" w:space="0" w:color="auto"/>
          </w:divBdr>
        </w:div>
        <w:div w:id="1116875586">
          <w:marLeft w:val="0"/>
          <w:marRight w:val="0"/>
          <w:marTop w:val="0"/>
          <w:marBottom w:val="0"/>
          <w:divBdr>
            <w:top w:val="none" w:sz="0" w:space="0" w:color="auto"/>
            <w:left w:val="none" w:sz="0" w:space="0" w:color="auto"/>
            <w:bottom w:val="none" w:sz="0" w:space="0" w:color="auto"/>
            <w:right w:val="none" w:sz="0" w:space="0" w:color="auto"/>
          </w:divBdr>
        </w:div>
        <w:div w:id="1116875587">
          <w:marLeft w:val="0"/>
          <w:marRight w:val="0"/>
          <w:marTop w:val="0"/>
          <w:marBottom w:val="0"/>
          <w:divBdr>
            <w:top w:val="none" w:sz="0" w:space="0" w:color="auto"/>
            <w:left w:val="none" w:sz="0" w:space="0" w:color="auto"/>
            <w:bottom w:val="none" w:sz="0" w:space="0" w:color="auto"/>
            <w:right w:val="none" w:sz="0" w:space="0" w:color="auto"/>
          </w:divBdr>
        </w:div>
        <w:div w:id="1116875588">
          <w:marLeft w:val="0"/>
          <w:marRight w:val="0"/>
          <w:marTop w:val="0"/>
          <w:marBottom w:val="0"/>
          <w:divBdr>
            <w:top w:val="none" w:sz="0" w:space="0" w:color="auto"/>
            <w:left w:val="none" w:sz="0" w:space="0" w:color="auto"/>
            <w:bottom w:val="none" w:sz="0" w:space="0" w:color="auto"/>
            <w:right w:val="none" w:sz="0" w:space="0" w:color="auto"/>
          </w:divBdr>
        </w:div>
        <w:div w:id="1116875589">
          <w:marLeft w:val="0"/>
          <w:marRight w:val="0"/>
          <w:marTop w:val="0"/>
          <w:marBottom w:val="0"/>
          <w:divBdr>
            <w:top w:val="none" w:sz="0" w:space="0" w:color="auto"/>
            <w:left w:val="none" w:sz="0" w:space="0" w:color="auto"/>
            <w:bottom w:val="none" w:sz="0" w:space="0" w:color="auto"/>
            <w:right w:val="none" w:sz="0" w:space="0" w:color="auto"/>
          </w:divBdr>
        </w:div>
        <w:div w:id="1116875590">
          <w:marLeft w:val="0"/>
          <w:marRight w:val="0"/>
          <w:marTop w:val="0"/>
          <w:marBottom w:val="0"/>
          <w:divBdr>
            <w:top w:val="none" w:sz="0" w:space="0" w:color="auto"/>
            <w:left w:val="none" w:sz="0" w:space="0" w:color="auto"/>
            <w:bottom w:val="none" w:sz="0" w:space="0" w:color="auto"/>
            <w:right w:val="none" w:sz="0" w:space="0" w:color="auto"/>
          </w:divBdr>
        </w:div>
        <w:div w:id="1116875591">
          <w:marLeft w:val="0"/>
          <w:marRight w:val="0"/>
          <w:marTop w:val="0"/>
          <w:marBottom w:val="0"/>
          <w:divBdr>
            <w:top w:val="none" w:sz="0" w:space="0" w:color="auto"/>
            <w:left w:val="none" w:sz="0" w:space="0" w:color="auto"/>
            <w:bottom w:val="none" w:sz="0" w:space="0" w:color="auto"/>
            <w:right w:val="none" w:sz="0" w:space="0" w:color="auto"/>
          </w:divBdr>
        </w:div>
        <w:div w:id="1116875592">
          <w:marLeft w:val="0"/>
          <w:marRight w:val="0"/>
          <w:marTop w:val="0"/>
          <w:marBottom w:val="0"/>
          <w:divBdr>
            <w:top w:val="none" w:sz="0" w:space="0" w:color="auto"/>
            <w:left w:val="none" w:sz="0" w:space="0" w:color="auto"/>
            <w:bottom w:val="none" w:sz="0" w:space="0" w:color="auto"/>
            <w:right w:val="none" w:sz="0" w:space="0" w:color="auto"/>
          </w:divBdr>
        </w:div>
        <w:div w:id="1116875593">
          <w:marLeft w:val="0"/>
          <w:marRight w:val="0"/>
          <w:marTop w:val="0"/>
          <w:marBottom w:val="0"/>
          <w:divBdr>
            <w:top w:val="none" w:sz="0" w:space="0" w:color="auto"/>
            <w:left w:val="none" w:sz="0" w:space="0" w:color="auto"/>
            <w:bottom w:val="none" w:sz="0" w:space="0" w:color="auto"/>
            <w:right w:val="none" w:sz="0" w:space="0" w:color="auto"/>
          </w:divBdr>
        </w:div>
        <w:div w:id="1116875594">
          <w:marLeft w:val="0"/>
          <w:marRight w:val="0"/>
          <w:marTop w:val="0"/>
          <w:marBottom w:val="0"/>
          <w:divBdr>
            <w:top w:val="none" w:sz="0" w:space="0" w:color="auto"/>
            <w:left w:val="none" w:sz="0" w:space="0" w:color="auto"/>
            <w:bottom w:val="none" w:sz="0" w:space="0" w:color="auto"/>
            <w:right w:val="none" w:sz="0" w:space="0" w:color="auto"/>
          </w:divBdr>
        </w:div>
        <w:div w:id="1116875595">
          <w:marLeft w:val="0"/>
          <w:marRight w:val="0"/>
          <w:marTop w:val="0"/>
          <w:marBottom w:val="0"/>
          <w:divBdr>
            <w:top w:val="none" w:sz="0" w:space="0" w:color="auto"/>
            <w:left w:val="none" w:sz="0" w:space="0" w:color="auto"/>
            <w:bottom w:val="none" w:sz="0" w:space="0" w:color="auto"/>
            <w:right w:val="none" w:sz="0" w:space="0" w:color="auto"/>
          </w:divBdr>
        </w:div>
        <w:div w:id="1116875596">
          <w:marLeft w:val="0"/>
          <w:marRight w:val="0"/>
          <w:marTop w:val="0"/>
          <w:marBottom w:val="0"/>
          <w:divBdr>
            <w:top w:val="none" w:sz="0" w:space="0" w:color="auto"/>
            <w:left w:val="none" w:sz="0" w:space="0" w:color="auto"/>
            <w:bottom w:val="none" w:sz="0" w:space="0" w:color="auto"/>
            <w:right w:val="none" w:sz="0" w:space="0" w:color="auto"/>
          </w:divBdr>
        </w:div>
        <w:div w:id="1116875597">
          <w:marLeft w:val="0"/>
          <w:marRight w:val="0"/>
          <w:marTop w:val="0"/>
          <w:marBottom w:val="0"/>
          <w:divBdr>
            <w:top w:val="none" w:sz="0" w:space="0" w:color="auto"/>
            <w:left w:val="none" w:sz="0" w:space="0" w:color="auto"/>
            <w:bottom w:val="none" w:sz="0" w:space="0" w:color="auto"/>
            <w:right w:val="none" w:sz="0" w:space="0" w:color="auto"/>
          </w:divBdr>
        </w:div>
        <w:div w:id="1116875598">
          <w:marLeft w:val="0"/>
          <w:marRight w:val="0"/>
          <w:marTop w:val="0"/>
          <w:marBottom w:val="0"/>
          <w:divBdr>
            <w:top w:val="none" w:sz="0" w:space="0" w:color="auto"/>
            <w:left w:val="none" w:sz="0" w:space="0" w:color="auto"/>
            <w:bottom w:val="none" w:sz="0" w:space="0" w:color="auto"/>
            <w:right w:val="none" w:sz="0" w:space="0" w:color="auto"/>
          </w:divBdr>
        </w:div>
        <w:div w:id="1116875599">
          <w:marLeft w:val="0"/>
          <w:marRight w:val="0"/>
          <w:marTop w:val="0"/>
          <w:marBottom w:val="0"/>
          <w:divBdr>
            <w:top w:val="none" w:sz="0" w:space="0" w:color="auto"/>
            <w:left w:val="none" w:sz="0" w:space="0" w:color="auto"/>
            <w:bottom w:val="none" w:sz="0" w:space="0" w:color="auto"/>
            <w:right w:val="none" w:sz="0" w:space="0" w:color="auto"/>
          </w:divBdr>
        </w:div>
        <w:div w:id="1116875600">
          <w:marLeft w:val="0"/>
          <w:marRight w:val="0"/>
          <w:marTop w:val="0"/>
          <w:marBottom w:val="0"/>
          <w:divBdr>
            <w:top w:val="none" w:sz="0" w:space="0" w:color="auto"/>
            <w:left w:val="none" w:sz="0" w:space="0" w:color="auto"/>
            <w:bottom w:val="none" w:sz="0" w:space="0" w:color="auto"/>
            <w:right w:val="none" w:sz="0" w:space="0" w:color="auto"/>
          </w:divBdr>
        </w:div>
        <w:div w:id="1116875601">
          <w:marLeft w:val="0"/>
          <w:marRight w:val="0"/>
          <w:marTop w:val="0"/>
          <w:marBottom w:val="0"/>
          <w:divBdr>
            <w:top w:val="none" w:sz="0" w:space="0" w:color="auto"/>
            <w:left w:val="none" w:sz="0" w:space="0" w:color="auto"/>
            <w:bottom w:val="none" w:sz="0" w:space="0" w:color="auto"/>
            <w:right w:val="none" w:sz="0" w:space="0" w:color="auto"/>
          </w:divBdr>
        </w:div>
        <w:div w:id="1116875602">
          <w:marLeft w:val="0"/>
          <w:marRight w:val="0"/>
          <w:marTop w:val="0"/>
          <w:marBottom w:val="0"/>
          <w:divBdr>
            <w:top w:val="none" w:sz="0" w:space="0" w:color="auto"/>
            <w:left w:val="none" w:sz="0" w:space="0" w:color="auto"/>
            <w:bottom w:val="none" w:sz="0" w:space="0" w:color="auto"/>
            <w:right w:val="none" w:sz="0" w:space="0" w:color="auto"/>
          </w:divBdr>
        </w:div>
        <w:div w:id="1116875603">
          <w:marLeft w:val="0"/>
          <w:marRight w:val="0"/>
          <w:marTop w:val="0"/>
          <w:marBottom w:val="0"/>
          <w:divBdr>
            <w:top w:val="none" w:sz="0" w:space="0" w:color="auto"/>
            <w:left w:val="none" w:sz="0" w:space="0" w:color="auto"/>
            <w:bottom w:val="none" w:sz="0" w:space="0" w:color="auto"/>
            <w:right w:val="none" w:sz="0" w:space="0" w:color="auto"/>
          </w:divBdr>
        </w:div>
        <w:div w:id="1116875604">
          <w:marLeft w:val="0"/>
          <w:marRight w:val="0"/>
          <w:marTop w:val="0"/>
          <w:marBottom w:val="0"/>
          <w:divBdr>
            <w:top w:val="none" w:sz="0" w:space="0" w:color="auto"/>
            <w:left w:val="none" w:sz="0" w:space="0" w:color="auto"/>
            <w:bottom w:val="none" w:sz="0" w:space="0" w:color="auto"/>
            <w:right w:val="none" w:sz="0" w:space="0" w:color="auto"/>
          </w:divBdr>
        </w:div>
        <w:div w:id="1116875605">
          <w:marLeft w:val="0"/>
          <w:marRight w:val="0"/>
          <w:marTop w:val="0"/>
          <w:marBottom w:val="0"/>
          <w:divBdr>
            <w:top w:val="none" w:sz="0" w:space="0" w:color="auto"/>
            <w:left w:val="none" w:sz="0" w:space="0" w:color="auto"/>
            <w:bottom w:val="none" w:sz="0" w:space="0" w:color="auto"/>
            <w:right w:val="none" w:sz="0" w:space="0" w:color="auto"/>
          </w:divBdr>
        </w:div>
        <w:div w:id="1116875606">
          <w:marLeft w:val="0"/>
          <w:marRight w:val="0"/>
          <w:marTop w:val="0"/>
          <w:marBottom w:val="0"/>
          <w:divBdr>
            <w:top w:val="none" w:sz="0" w:space="0" w:color="auto"/>
            <w:left w:val="none" w:sz="0" w:space="0" w:color="auto"/>
            <w:bottom w:val="none" w:sz="0" w:space="0" w:color="auto"/>
            <w:right w:val="none" w:sz="0" w:space="0" w:color="auto"/>
          </w:divBdr>
        </w:div>
        <w:div w:id="1116875607">
          <w:marLeft w:val="0"/>
          <w:marRight w:val="0"/>
          <w:marTop w:val="0"/>
          <w:marBottom w:val="0"/>
          <w:divBdr>
            <w:top w:val="none" w:sz="0" w:space="0" w:color="auto"/>
            <w:left w:val="none" w:sz="0" w:space="0" w:color="auto"/>
            <w:bottom w:val="none" w:sz="0" w:space="0" w:color="auto"/>
            <w:right w:val="none" w:sz="0" w:space="0" w:color="auto"/>
          </w:divBdr>
        </w:div>
        <w:div w:id="1116875608">
          <w:marLeft w:val="0"/>
          <w:marRight w:val="0"/>
          <w:marTop w:val="0"/>
          <w:marBottom w:val="0"/>
          <w:divBdr>
            <w:top w:val="none" w:sz="0" w:space="0" w:color="auto"/>
            <w:left w:val="none" w:sz="0" w:space="0" w:color="auto"/>
            <w:bottom w:val="none" w:sz="0" w:space="0" w:color="auto"/>
            <w:right w:val="none" w:sz="0" w:space="0" w:color="auto"/>
          </w:divBdr>
        </w:div>
        <w:div w:id="1116875609">
          <w:marLeft w:val="0"/>
          <w:marRight w:val="0"/>
          <w:marTop w:val="0"/>
          <w:marBottom w:val="0"/>
          <w:divBdr>
            <w:top w:val="none" w:sz="0" w:space="0" w:color="auto"/>
            <w:left w:val="none" w:sz="0" w:space="0" w:color="auto"/>
            <w:bottom w:val="none" w:sz="0" w:space="0" w:color="auto"/>
            <w:right w:val="none" w:sz="0" w:space="0" w:color="auto"/>
          </w:divBdr>
        </w:div>
        <w:div w:id="1116875610">
          <w:marLeft w:val="0"/>
          <w:marRight w:val="0"/>
          <w:marTop w:val="0"/>
          <w:marBottom w:val="0"/>
          <w:divBdr>
            <w:top w:val="none" w:sz="0" w:space="0" w:color="auto"/>
            <w:left w:val="none" w:sz="0" w:space="0" w:color="auto"/>
            <w:bottom w:val="none" w:sz="0" w:space="0" w:color="auto"/>
            <w:right w:val="none" w:sz="0" w:space="0" w:color="auto"/>
          </w:divBdr>
        </w:div>
        <w:div w:id="1116875611">
          <w:marLeft w:val="0"/>
          <w:marRight w:val="0"/>
          <w:marTop w:val="0"/>
          <w:marBottom w:val="0"/>
          <w:divBdr>
            <w:top w:val="none" w:sz="0" w:space="0" w:color="auto"/>
            <w:left w:val="none" w:sz="0" w:space="0" w:color="auto"/>
            <w:bottom w:val="none" w:sz="0" w:space="0" w:color="auto"/>
            <w:right w:val="none" w:sz="0" w:space="0" w:color="auto"/>
          </w:divBdr>
        </w:div>
        <w:div w:id="1116875612">
          <w:marLeft w:val="0"/>
          <w:marRight w:val="0"/>
          <w:marTop w:val="0"/>
          <w:marBottom w:val="0"/>
          <w:divBdr>
            <w:top w:val="none" w:sz="0" w:space="0" w:color="auto"/>
            <w:left w:val="none" w:sz="0" w:space="0" w:color="auto"/>
            <w:bottom w:val="none" w:sz="0" w:space="0" w:color="auto"/>
            <w:right w:val="none" w:sz="0" w:space="0" w:color="auto"/>
          </w:divBdr>
        </w:div>
        <w:div w:id="1116875613">
          <w:marLeft w:val="0"/>
          <w:marRight w:val="0"/>
          <w:marTop w:val="0"/>
          <w:marBottom w:val="0"/>
          <w:divBdr>
            <w:top w:val="none" w:sz="0" w:space="0" w:color="auto"/>
            <w:left w:val="none" w:sz="0" w:space="0" w:color="auto"/>
            <w:bottom w:val="none" w:sz="0" w:space="0" w:color="auto"/>
            <w:right w:val="none" w:sz="0" w:space="0" w:color="auto"/>
          </w:divBdr>
        </w:div>
        <w:div w:id="1116875614">
          <w:marLeft w:val="0"/>
          <w:marRight w:val="0"/>
          <w:marTop w:val="0"/>
          <w:marBottom w:val="0"/>
          <w:divBdr>
            <w:top w:val="none" w:sz="0" w:space="0" w:color="auto"/>
            <w:left w:val="none" w:sz="0" w:space="0" w:color="auto"/>
            <w:bottom w:val="none" w:sz="0" w:space="0" w:color="auto"/>
            <w:right w:val="none" w:sz="0" w:space="0" w:color="auto"/>
          </w:divBdr>
        </w:div>
        <w:div w:id="1116875615">
          <w:marLeft w:val="0"/>
          <w:marRight w:val="0"/>
          <w:marTop w:val="0"/>
          <w:marBottom w:val="0"/>
          <w:divBdr>
            <w:top w:val="none" w:sz="0" w:space="0" w:color="auto"/>
            <w:left w:val="none" w:sz="0" w:space="0" w:color="auto"/>
            <w:bottom w:val="none" w:sz="0" w:space="0" w:color="auto"/>
            <w:right w:val="none" w:sz="0" w:space="0" w:color="auto"/>
          </w:divBdr>
        </w:div>
        <w:div w:id="1116875616">
          <w:marLeft w:val="0"/>
          <w:marRight w:val="0"/>
          <w:marTop w:val="0"/>
          <w:marBottom w:val="0"/>
          <w:divBdr>
            <w:top w:val="none" w:sz="0" w:space="0" w:color="auto"/>
            <w:left w:val="none" w:sz="0" w:space="0" w:color="auto"/>
            <w:bottom w:val="none" w:sz="0" w:space="0" w:color="auto"/>
            <w:right w:val="none" w:sz="0" w:space="0" w:color="auto"/>
          </w:divBdr>
        </w:div>
        <w:div w:id="1116875617">
          <w:marLeft w:val="0"/>
          <w:marRight w:val="0"/>
          <w:marTop w:val="0"/>
          <w:marBottom w:val="0"/>
          <w:divBdr>
            <w:top w:val="none" w:sz="0" w:space="0" w:color="auto"/>
            <w:left w:val="none" w:sz="0" w:space="0" w:color="auto"/>
            <w:bottom w:val="none" w:sz="0" w:space="0" w:color="auto"/>
            <w:right w:val="none" w:sz="0" w:space="0" w:color="auto"/>
          </w:divBdr>
        </w:div>
        <w:div w:id="1116875618">
          <w:marLeft w:val="0"/>
          <w:marRight w:val="0"/>
          <w:marTop w:val="0"/>
          <w:marBottom w:val="0"/>
          <w:divBdr>
            <w:top w:val="none" w:sz="0" w:space="0" w:color="auto"/>
            <w:left w:val="none" w:sz="0" w:space="0" w:color="auto"/>
            <w:bottom w:val="none" w:sz="0" w:space="0" w:color="auto"/>
            <w:right w:val="none" w:sz="0" w:space="0" w:color="auto"/>
          </w:divBdr>
        </w:div>
        <w:div w:id="1116875619">
          <w:marLeft w:val="0"/>
          <w:marRight w:val="0"/>
          <w:marTop w:val="0"/>
          <w:marBottom w:val="0"/>
          <w:divBdr>
            <w:top w:val="none" w:sz="0" w:space="0" w:color="auto"/>
            <w:left w:val="none" w:sz="0" w:space="0" w:color="auto"/>
            <w:bottom w:val="none" w:sz="0" w:space="0" w:color="auto"/>
            <w:right w:val="none" w:sz="0" w:space="0" w:color="auto"/>
          </w:divBdr>
        </w:div>
        <w:div w:id="1116875620">
          <w:marLeft w:val="0"/>
          <w:marRight w:val="0"/>
          <w:marTop w:val="0"/>
          <w:marBottom w:val="0"/>
          <w:divBdr>
            <w:top w:val="none" w:sz="0" w:space="0" w:color="auto"/>
            <w:left w:val="none" w:sz="0" w:space="0" w:color="auto"/>
            <w:bottom w:val="none" w:sz="0" w:space="0" w:color="auto"/>
            <w:right w:val="none" w:sz="0" w:space="0" w:color="auto"/>
          </w:divBdr>
        </w:div>
        <w:div w:id="1116875621">
          <w:marLeft w:val="0"/>
          <w:marRight w:val="0"/>
          <w:marTop w:val="0"/>
          <w:marBottom w:val="0"/>
          <w:divBdr>
            <w:top w:val="none" w:sz="0" w:space="0" w:color="auto"/>
            <w:left w:val="none" w:sz="0" w:space="0" w:color="auto"/>
            <w:bottom w:val="none" w:sz="0" w:space="0" w:color="auto"/>
            <w:right w:val="none" w:sz="0" w:space="0" w:color="auto"/>
          </w:divBdr>
        </w:div>
        <w:div w:id="1116875622">
          <w:marLeft w:val="0"/>
          <w:marRight w:val="0"/>
          <w:marTop w:val="0"/>
          <w:marBottom w:val="0"/>
          <w:divBdr>
            <w:top w:val="none" w:sz="0" w:space="0" w:color="auto"/>
            <w:left w:val="none" w:sz="0" w:space="0" w:color="auto"/>
            <w:bottom w:val="none" w:sz="0" w:space="0" w:color="auto"/>
            <w:right w:val="none" w:sz="0" w:space="0" w:color="auto"/>
          </w:divBdr>
        </w:div>
        <w:div w:id="1116875623">
          <w:marLeft w:val="0"/>
          <w:marRight w:val="0"/>
          <w:marTop w:val="0"/>
          <w:marBottom w:val="0"/>
          <w:divBdr>
            <w:top w:val="none" w:sz="0" w:space="0" w:color="auto"/>
            <w:left w:val="none" w:sz="0" w:space="0" w:color="auto"/>
            <w:bottom w:val="none" w:sz="0" w:space="0" w:color="auto"/>
            <w:right w:val="none" w:sz="0" w:space="0" w:color="auto"/>
          </w:divBdr>
        </w:div>
        <w:div w:id="1116875624">
          <w:marLeft w:val="0"/>
          <w:marRight w:val="0"/>
          <w:marTop w:val="0"/>
          <w:marBottom w:val="0"/>
          <w:divBdr>
            <w:top w:val="none" w:sz="0" w:space="0" w:color="auto"/>
            <w:left w:val="none" w:sz="0" w:space="0" w:color="auto"/>
            <w:bottom w:val="none" w:sz="0" w:space="0" w:color="auto"/>
            <w:right w:val="none" w:sz="0" w:space="0" w:color="auto"/>
          </w:divBdr>
        </w:div>
        <w:div w:id="1116875625">
          <w:marLeft w:val="0"/>
          <w:marRight w:val="0"/>
          <w:marTop w:val="0"/>
          <w:marBottom w:val="0"/>
          <w:divBdr>
            <w:top w:val="none" w:sz="0" w:space="0" w:color="auto"/>
            <w:left w:val="none" w:sz="0" w:space="0" w:color="auto"/>
            <w:bottom w:val="none" w:sz="0" w:space="0" w:color="auto"/>
            <w:right w:val="none" w:sz="0" w:space="0" w:color="auto"/>
          </w:divBdr>
        </w:div>
        <w:div w:id="1116875626">
          <w:marLeft w:val="0"/>
          <w:marRight w:val="0"/>
          <w:marTop w:val="0"/>
          <w:marBottom w:val="0"/>
          <w:divBdr>
            <w:top w:val="none" w:sz="0" w:space="0" w:color="auto"/>
            <w:left w:val="none" w:sz="0" w:space="0" w:color="auto"/>
            <w:bottom w:val="none" w:sz="0" w:space="0" w:color="auto"/>
            <w:right w:val="none" w:sz="0" w:space="0" w:color="auto"/>
          </w:divBdr>
        </w:div>
        <w:div w:id="1116875627">
          <w:marLeft w:val="0"/>
          <w:marRight w:val="0"/>
          <w:marTop w:val="0"/>
          <w:marBottom w:val="0"/>
          <w:divBdr>
            <w:top w:val="none" w:sz="0" w:space="0" w:color="auto"/>
            <w:left w:val="none" w:sz="0" w:space="0" w:color="auto"/>
            <w:bottom w:val="none" w:sz="0" w:space="0" w:color="auto"/>
            <w:right w:val="none" w:sz="0" w:space="0" w:color="auto"/>
          </w:divBdr>
        </w:div>
        <w:div w:id="1116875628">
          <w:marLeft w:val="0"/>
          <w:marRight w:val="0"/>
          <w:marTop w:val="0"/>
          <w:marBottom w:val="0"/>
          <w:divBdr>
            <w:top w:val="none" w:sz="0" w:space="0" w:color="auto"/>
            <w:left w:val="none" w:sz="0" w:space="0" w:color="auto"/>
            <w:bottom w:val="none" w:sz="0" w:space="0" w:color="auto"/>
            <w:right w:val="none" w:sz="0" w:space="0" w:color="auto"/>
          </w:divBdr>
        </w:div>
        <w:div w:id="1116875629">
          <w:marLeft w:val="0"/>
          <w:marRight w:val="0"/>
          <w:marTop w:val="0"/>
          <w:marBottom w:val="0"/>
          <w:divBdr>
            <w:top w:val="none" w:sz="0" w:space="0" w:color="auto"/>
            <w:left w:val="none" w:sz="0" w:space="0" w:color="auto"/>
            <w:bottom w:val="none" w:sz="0" w:space="0" w:color="auto"/>
            <w:right w:val="none" w:sz="0" w:space="0" w:color="auto"/>
          </w:divBdr>
        </w:div>
        <w:div w:id="1116875630">
          <w:marLeft w:val="0"/>
          <w:marRight w:val="0"/>
          <w:marTop w:val="0"/>
          <w:marBottom w:val="0"/>
          <w:divBdr>
            <w:top w:val="none" w:sz="0" w:space="0" w:color="auto"/>
            <w:left w:val="none" w:sz="0" w:space="0" w:color="auto"/>
            <w:bottom w:val="none" w:sz="0" w:space="0" w:color="auto"/>
            <w:right w:val="none" w:sz="0" w:space="0" w:color="auto"/>
          </w:divBdr>
        </w:div>
        <w:div w:id="1116875631">
          <w:marLeft w:val="0"/>
          <w:marRight w:val="0"/>
          <w:marTop w:val="0"/>
          <w:marBottom w:val="0"/>
          <w:divBdr>
            <w:top w:val="none" w:sz="0" w:space="0" w:color="auto"/>
            <w:left w:val="none" w:sz="0" w:space="0" w:color="auto"/>
            <w:bottom w:val="none" w:sz="0" w:space="0" w:color="auto"/>
            <w:right w:val="none" w:sz="0" w:space="0" w:color="auto"/>
          </w:divBdr>
        </w:div>
        <w:div w:id="1116875632">
          <w:marLeft w:val="0"/>
          <w:marRight w:val="0"/>
          <w:marTop w:val="0"/>
          <w:marBottom w:val="0"/>
          <w:divBdr>
            <w:top w:val="none" w:sz="0" w:space="0" w:color="auto"/>
            <w:left w:val="none" w:sz="0" w:space="0" w:color="auto"/>
            <w:bottom w:val="none" w:sz="0" w:space="0" w:color="auto"/>
            <w:right w:val="none" w:sz="0" w:space="0" w:color="auto"/>
          </w:divBdr>
        </w:div>
        <w:div w:id="1116875633">
          <w:marLeft w:val="0"/>
          <w:marRight w:val="0"/>
          <w:marTop w:val="0"/>
          <w:marBottom w:val="0"/>
          <w:divBdr>
            <w:top w:val="none" w:sz="0" w:space="0" w:color="auto"/>
            <w:left w:val="none" w:sz="0" w:space="0" w:color="auto"/>
            <w:bottom w:val="none" w:sz="0" w:space="0" w:color="auto"/>
            <w:right w:val="none" w:sz="0" w:space="0" w:color="auto"/>
          </w:divBdr>
        </w:div>
        <w:div w:id="1116875634">
          <w:marLeft w:val="0"/>
          <w:marRight w:val="0"/>
          <w:marTop w:val="0"/>
          <w:marBottom w:val="0"/>
          <w:divBdr>
            <w:top w:val="none" w:sz="0" w:space="0" w:color="auto"/>
            <w:left w:val="none" w:sz="0" w:space="0" w:color="auto"/>
            <w:bottom w:val="none" w:sz="0" w:space="0" w:color="auto"/>
            <w:right w:val="none" w:sz="0" w:space="0" w:color="auto"/>
          </w:divBdr>
        </w:div>
        <w:div w:id="1116875635">
          <w:marLeft w:val="0"/>
          <w:marRight w:val="0"/>
          <w:marTop w:val="0"/>
          <w:marBottom w:val="0"/>
          <w:divBdr>
            <w:top w:val="none" w:sz="0" w:space="0" w:color="auto"/>
            <w:left w:val="none" w:sz="0" w:space="0" w:color="auto"/>
            <w:bottom w:val="none" w:sz="0" w:space="0" w:color="auto"/>
            <w:right w:val="none" w:sz="0" w:space="0" w:color="auto"/>
          </w:divBdr>
        </w:div>
        <w:div w:id="1116875636">
          <w:marLeft w:val="0"/>
          <w:marRight w:val="0"/>
          <w:marTop w:val="0"/>
          <w:marBottom w:val="0"/>
          <w:divBdr>
            <w:top w:val="none" w:sz="0" w:space="0" w:color="auto"/>
            <w:left w:val="none" w:sz="0" w:space="0" w:color="auto"/>
            <w:bottom w:val="none" w:sz="0" w:space="0" w:color="auto"/>
            <w:right w:val="none" w:sz="0" w:space="0" w:color="auto"/>
          </w:divBdr>
        </w:div>
        <w:div w:id="1116875637">
          <w:marLeft w:val="0"/>
          <w:marRight w:val="0"/>
          <w:marTop w:val="0"/>
          <w:marBottom w:val="0"/>
          <w:divBdr>
            <w:top w:val="none" w:sz="0" w:space="0" w:color="auto"/>
            <w:left w:val="none" w:sz="0" w:space="0" w:color="auto"/>
            <w:bottom w:val="none" w:sz="0" w:space="0" w:color="auto"/>
            <w:right w:val="none" w:sz="0" w:space="0" w:color="auto"/>
          </w:divBdr>
        </w:div>
        <w:div w:id="1116875638">
          <w:marLeft w:val="0"/>
          <w:marRight w:val="0"/>
          <w:marTop w:val="0"/>
          <w:marBottom w:val="0"/>
          <w:divBdr>
            <w:top w:val="none" w:sz="0" w:space="0" w:color="auto"/>
            <w:left w:val="none" w:sz="0" w:space="0" w:color="auto"/>
            <w:bottom w:val="none" w:sz="0" w:space="0" w:color="auto"/>
            <w:right w:val="none" w:sz="0" w:space="0" w:color="auto"/>
          </w:divBdr>
        </w:div>
        <w:div w:id="1116875639">
          <w:marLeft w:val="0"/>
          <w:marRight w:val="0"/>
          <w:marTop w:val="0"/>
          <w:marBottom w:val="0"/>
          <w:divBdr>
            <w:top w:val="none" w:sz="0" w:space="0" w:color="auto"/>
            <w:left w:val="none" w:sz="0" w:space="0" w:color="auto"/>
            <w:bottom w:val="none" w:sz="0" w:space="0" w:color="auto"/>
            <w:right w:val="none" w:sz="0" w:space="0" w:color="auto"/>
          </w:divBdr>
        </w:div>
        <w:div w:id="1116875640">
          <w:marLeft w:val="0"/>
          <w:marRight w:val="0"/>
          <w:marTop w:val="0"/>
          <w:marBottom w:val="0"/>
          <w:divBdr>
            <w:top w:val="none" w:sz="0" w:space="0" w:color="auto"/>
            <w:left w:val="none" w:sz="0" w:space="0" w:color="auto"/>
            <w:bottom w:val="none" w:sz="0" w:space="0" w:color="auto"/>
            <w:right w:val="none" w:sz="0" w:space="0" w:color="auto"/>
          </w:divBdr>
        </w:div>
        <w:div w:id="1116875641">
          <w:marLeft w:val="0"/>
          <w:marRight w:val="0"/>
          <w:marTop w:val="0"/>
          <w:marBottom w:val="0"/>
          <w:divBdr>
            <w:top w:val="none" w:sz="0" w:space="0" w:color="auto"/>
            <w:left w:val="none" w:sz="0" w:space="0" w:color="auto"/>
            <w:bottom w:val="none" w:sz="0" w:space="0" w:color="auto"/>
            <w:right w:val="none" w:sz="0" w:space="0" w:color="auto"/>
          </w:divBdr>
        </w:div>
        <w:div w:id="1116875642">
          <w:marLeft w:val="0"/>
          <w:marRight w:val="0"/>
          <w:marTop w:val="0"/>
          <w:marBottom w:val="0"/>
          <w:divBdr>
            <w:top w:val="none" w:sz="0" w:space="0" w:color="auto"/>
            <w:left w:val="none" w:sz="0" w:space="0" w:color="auto"/>
            <w:bottom w:val="none" w:sz="0" w:space="0" w:color="auto"/>
            <w:right w:val="none" w:sz="0" w:space="0" w:color="auto"/>
          </w:divBdr>
        </w:div>
        <w:div w:id="1116875643">
          <w:marLeft w:val="0"/>
          <w:marRight w:val="0"/>
          <w:marTop w:val="0"/>
          <w:marBottom w:val="0"/>
          <w:divBdr>
            <w:top w:val="none" w:sz="0" w:space="0" w:color="auto"/>
            <w:left w:val="none" w:sz="0" w:space="0" w:color="auto"/>
            <w:bottom w:val="none" w:sz="0" w:space="0" w:color="auto"/>
            <w:right w:val="none" w:sz="0" w:space="0" w:color="auto"/>
          </w:divBdr>
        </w:div>
        <w:div w:id="1116875644">
          <w:marLeft w:val="0"/>
          <w:marRight w:val="0"/>
          <w:marTop w:val="0"/>
          <w:marBottom w:val="0"/>
          <w:divBdr>
            <w:top w:val="none" w:sz="0" w:space="0" w:color="auto"/>
            <w:left w:val="none" w:sz="0" w:space="0" w:color="auto"/>
            <w:bottom w:val="none" w:sz="0" w:space="0" w:color="auto"/>
            <w:right w:val="none" w:sz="0" w:space="0" w:color="auto"/>
          </w:divBdr>
        </w:div>
        <w:div w:id="1116875645">
          <w:marLeft w:val="0"/>
          <w:marRight w:val="0"/>
          <w:marTop w:val="0"/>
          <w:marBottom w:val="0"/>
          <w:divBdr>
            <w:top w:val="none" w:sz="0" w:space="0" w:color="auto"/>
            <w:left w:val="none" w:sz="0" w:space="0" w:color="auto"/>
            <w:bottom w:val="none" w:sz="0" w:space="0" w:color="auto"/>
            <w:right w:val="none" w:sz="0" w:space="0" w:color="auto"/>
          </w:divBdr>
        </w:div>
        <w:div w:id="1116875646">
          <w:marLeft w:val="0"/>
          <w:marRight w:val="0"/>
          <w:marTop w:val="0"/>
          <w:marBottom w:val="0"/>
          <w:divBdr>
            <w:top w:val="none" w:sz="0" w:space="0" w:color="auto"/>
            <w:left w:val="none" w:sz="0" w:space="0" w:color="auto"/>
            <w:bottom w:val="none" w:sz="0" w:space="0" w:color="auto"/>
            <w:right w:val="none" w:sz="0" w:space="0" w:color="auto"/>
          </w:divBdr>
        </w:div>
        <w:div w:id="1116875647">
          <w:marLeft w:val="0"/>
          <w:marRight w:val="0"/>
          <w:marTop w:val="0"/>
          <w:marBottom w:val="0"/>
          <w:divBdr>
            <w:top w:val="none" w:sz="0" w:space="0" w:color="auto"/>
            <w:left w:val="none" w:sz="0" w:space="0" w:color="auto"/>
            <w:bottom w:val="none" w:sz="0" w:space="0" w:color="auto"/>
            <w:right w:val="none" w:sz="0" w:space="0" w:color="auto"/>
          </w:divBdr>
        </w:div>
        <w:div w:id="1116875648">
          <w:marLeft w:val="0"/>
          <w:marRight w:val="0"/>
          <w:marTop w:val="0"/>
          <w:marBottom w:val="0"/>
          <w:divBdr>
            <w:top w:val="none" w:sz="0" w:space="0" w:color="auto"/>
            <w:left w:val="none" w:sz="0" w:space="0" w:color="auto"/>
            <w:bottom w:val="none" w:sz="0" w:space="0" w:color="auto"/>
            <w:right w:val="none" w:sz="0" w:space="0" w:color="auto"/>
          </w:divBdr>
        </w:div>
        <w:div w:id="1116875649">
          <w:marLeft w:val="0"/>
          <w:marRight w:val="0"/>
          <w:marTop w:val="0"/>
          <w:marBottom w:val="0"/>
          <w:divBdr>
            <w:top w:val="none" w:sz="0" w:space="0" w:color="auto"/>
            <w:left w:val="none" w:sz="0" w:space="0" w:color="auto"/>
            <w:bottom w:val="none" w:sz="0" w:space="0" w:color="auto"/>
            <w:right w:val="none" w:sz="0" w:space="0" w:color="auto"/>
          </w:divBdr>
        </w:div>
        <w:div w:id="1116875650">
          <w:marLeft w:val="0"/>
          <w:marRight w:val="0"/>
          <w:marTop w:val="0"/>
          <w:marBottom w:val="0"/>
          <w:divBdr>
            <w:top w:val="none" w:sz="0" w:space="0" w:color="auto"/>
            <w:left w:val="none" w:sz="0" w:space="0" w:color="auto"/>
            <w:bottom w:val="none" w:sz="0" w:space="0" w:color="auto"/>
            <w:right w:val="none" w:sz="0" w:space="0" w:color="auto"/>
          </w:divBdr>
        </w:div>
        <w:div w:id="1116875651">
          <w:marLeft w:val="0"/>
          <w:marRight w:val="0"/>
          <w:marTop w:val="0"/>
          <w:marBottom w:val="0"/>
          <w:divBdr>
            <w:top w:val="none" w:sz="0" w:space="0" w:color="auto"/>
            <w:left w:val="none" w:sz="0" w:space="0" w:color="auto"/>
            <w:bottom w:val="none" w:sz="0" w:space="0" w:color="auto"/>
            <w:right w:val="none" w:sz="0" w:space="0" w:color="auto"/>
          </w:divBdr>
        </w:div>
        <w:div w:id="1116875652">
          <w:marLeft w:val="0"/>
          <w:marRight w:val="0"/>
          <w:marTop w:val="0"/>
          <w:marBottom w:val="0"/>
          <w:divBdr>
            <w:top w:val="none" w:sz="0" w:space="0" w:color="auto"/>
            <w:left w:val="none" w:sz="0" w:space="0" w:color="auto"/>
            <w:bottom w:val="none" w:sz="0" w:space="0" w:color="auto"/>
            <w:right w:val="none" w:sz="0" w:space="0" w:color="auto"/>
          </w:divBdr>
        </w:div>
        <w:div w:id="1116875653">
          <w:marLeft w:val="0"/>
          <w:marRight w:val="0"/>
          <w:marTop w:val="0"/>
          <w:marBottom w:val="0"/>
          <w:divBdr>
            <w:top w:val="none" w:sz="0" w:space="0" w:color="auto"/>
            <w:left w:val="none" w:sz="0" w:space="0" w:color="auto"/>
            <w:bottom w:val="none" w:sz="0" w:space="0" w:color="auto"/>
            <w:right w:val="none" w:sz="0" w:space="0" w:color="auto"/>
          </w:divBdr>
        </w:div>
        <w:div w:id="1116875654">
          <w:marLeft w:val="0"/>
          <w:marRight w:val="0"/>
          <w:marTop w:val="0"/>
          <w:marBottom w:val="0"/>
          <w:divBdr>
            <w:top w:val="none" w:sz="0" w:space="0" w:color="auto"/>
            <w:left w:val="none" w:sz="0" w:space="0" w:color="auto"/>
            <w:bottom w:val="none" w:sz="0" w:space="0" w:color="auto"/>
            <w:right w:val="none" w:sz="0" w:space="0" w:color="auto"/>
          </w:divBdr>
        </w:div>
        <w:div w:id="1116875655">
          <w:marLeft w:val="0"/>
          <w:marRight w:val="0"/>
          <w:marTop w:val="0"/>
          <w:marBottom w:val="0"/>
          <w:divBdr>
            <w:top w:val="none" w:sz="0" w:space="0" w:color="auto"/>
            <w:left w:val="none" w:sz="0" w:space="0" w:color="auto"/>
            <w:bottom w:val="none" w:sz="0" w:space="0" w:color="auto"/>
            <w:right w:val="none" w:sz="0" w:space="0" w:color="auto"/>
          </w:divBdr>
        </w:div>
        <w:div w:id="1116875656">
          <w:marLeft w:val="0"/>
          <w:marRight w:val="0"/>
          <w:marTop w:val="0"/>
          <w:marBottom w:val="0"/>
          <w:divBdr>
            <w:top w:val="none" w:sz="0" w:space="0" w:color="auto"/>
            <w:left w:val="none" w:sz="0" w:space="0" w:color="auto"/>
            <w:bottom w:val="none" w:sz="0" w:space="0" w:color="auto"/>
            <w:right w:val="none" w:sz="0" w:space="0" w:color="auto"/>
          </w:divBdr>
        </w:div>
        <w:div w:id="1116875657">
          <w:marLeft w:val="0"/>
          <w:marRight w:val="0"/>
          <w:marTop w:val="0"/>
          <w:marBottom w:val="0"/>
          <w:divBdr>
            <w:top w:val="none" w:sz="0" w:space="0" w:color="auto"/>
            <w:left w:val="none" w:sz="0" w:space="0" w:color="auto"/>
            <w:bottom w:val="none" w:sz="0" w:space="0" w:color="auto"/>
            <w:right w:val="none" w:sz="0" w:space="0" w:color="auto"/>
          </w:divBdr>
        </w:div>
        <w:div w:id="1116875658">
          <w:marLeft w:val="0"/>
          <w:marRight w:val="0"/>
          <w:marTop w:val="0"/>
          <w:marBottom w:val="0"/>
          <w:divBdr>
            <w:top w:val="none" w:sz="0" w:space="0" w:color="auto"/>
            <w:left w:val="none" w:sz="0" w:space="0" w:color="auto"/>
            <w:bottom w:val="none" w:sz="0" w:space="0" w:color="auto"/>
            <w:right w:val="none" w:sz="0" w:space="0" w:color="auto"/>
          </w:divBdr>
        </w:div>
        <w:div w:id="1116875659">
          <w:marLeft w:val="0"/>
          <w:marRight w:val="0"/>
          <w:marTop w:val="0"/>
          <w:marBottom w:val="0"/>
          <w:divBdr>
            <w:top w:val="none" w:sz="0" w:space="0" w:color="auto"/>
            <w:left w:val="none" w:sz="0" w:space="0" w:color="auto"/>
            <w:bottom w:val="none" w:sz="0" w:space="0" w:color="auto"/>
            <w:right w:val="none" w:sz="0" w:space="0" w:color="auto"/>
          </w:divBdr>
        </w:div>
        <w:div w:id="1116875660">
          <w:marLeft w:val="0"/>
          <w:marRight w:val="0"/>
          <w:marTop w:val="0"/>
          <w:marBottom w:val="0"/>
          <w:divBdr>
            <w:top w:val="none" w:sz="0" w:space="0" w:color="auto"/>
            <w:left w:val="none" w:sz="0" w:space="0" w:color="auto"/>
            <w:bottom w:val="none" w:sz="0" w:space="0" w:color="auto"/>
            <w:right w:val="none" w:sz="0" w:space="0" w:color="auto"/>
          </w:divBdr>
        </w:div>
        <w:div w:id="1116875661">
          <w:marLeft w:val="0"/>
          <w:marRight w:val="0"/>
          <w:marTop w:val="0"/>
          <w:marBottom w:val="0"/>
          <w:divBdr>
            <w:top w:val="none" w:sz="0" w:space="0" w:color="auto"/>
            <w:left w:val="none" w:sz="0" w:space="0" w:color="auto"/>
            <w:bottom w:val="none" w:sz="0" w:space="0" w:color="auto"/>
            <w:right w:val="none" w:sz="0" w:space="0" w:color="auto"/>
          </w:divBdr>
        </w:div>
        <w:div w:id="1116875662">
          <w:marLeft w:val="0"/>
          <w:marRight w:val="0"/>
          <w:marTop w:val="0"/>
          <w:marBottom w:val="0"/>
          <w:divBdr>
            <w:top w:val="none" w:sz="0" w:space="0" w:color="auto"/>
            <w:left w:val="none" w:sz="0" w:space="0" w:color="auto"/>
            <w:bottom w:val="none" w:sz="0" w:space="0" w:color="auto"/>
            <w:right w:val="none" w:sz="0" w:space="0" w:color="auto"/>
          </w:divBdr>
        </w:div>
        <w:div w:id="1116875663">
          <w:marLeft w:val="0"/>
          <w:marRight w:val="0"/>
          <w:marTop w:val="0"/>
          <w:marBottom w:val="0"/>
          <w:divBdr>
            <w:top w:val="none" w:sz="0" w:space="0" w:color="auto"/>
            <w:left w:val="none" w:sz="0" w:space="0" w:color="auto"/>
            <w:bottom w:val="none" w:sz="0" w:space="0" w:color="auto"/>
            <w:right w:val="none" w:sz="0" w:space="0" w:color="auto"/>
          </w:divBdr>
        </w:div>
        <w:div w:id="1116875664">
          <w:marLeft w:val="0"/>
          <w:marRight w:val="0"/>
          <w:marTop w:val="0"/>
          <w:marBottom w:val="0"/>
          <w:divBdr>
            <w:top w:val="none" w:sz="0" w:space="0" w:color="auto"/>
            <w:left w:val="none" w:sz="0" w:space="0" w:color="auto"/>
            <w:bottom w:val="none" w:sz="0" w:space="0" w:color="auto"/>
            <w:right w:val="none" w:sz="0" w:space="0" w:color="auto"/>
          </w:divBdr>
        </w:div>
        <w:div w:id="1116875665">
          <w:marLeft w:val="0"/>
          <w:marRight w:val="0"/>
          <w:marTop w:val="0"/>
          <w:marBottom w:val="0"/>
          <w:divBdr>
            <w:top w:val="none" w:sz="0" w:space="0" w:color="auto"/>
            <w:left w:val="none" w:sz="0" w:space="0" w:color="auto"/>
            <w:bottom w:val="none" w:sz="0" w:space="0" w:color="auto"/>
            <w:right w:val="none" w:sz="0" w:space="0" w:color="auto"/>
          </w:divBdr>
        </w:div>
        <w:div w:id="1116875666">
          <w:marLeft w:val="0"/>
          <w:marRight w:val="0"/>
          <w:marTop w:val="0"/>
          <w:marBottom w:val="0"/>
          <w:divBdr>
            <w:top w:val="none" w:sz="0" w:space="0" w:color="auto"/>
            <w:left w:val="none" w:sz="0" w:space="0" w:color="auto"/>
            <w:bottom w:val="none" w:sz="0" w:space="0" w:color="auto"/>
            <w:right w:val="none" w:sz="0" w:space="0" w:color="auto"/>
          </w:divBdr>
        </w:div>
        <w:div w:id="1116875667">
          <w:marLeft w:val="0"/>
          <w:marRight w:val="0"/>
          <w:marTop w:val="0"/>
          <w:marBottom w:val="0"/>
          <w:divBdr>
            <w:top w:val="none" w:sz="0" w:space="0" w:color="auto"/>
            <w:left w:val="none" w:sz="0" w:space="0" w:color="auto"/>
            <w:bottom w:val="none" w:sz="0" w:space="0" w:color="auto"/>
            <w:right w:val="none" w:sz="0" w:space="0" w:color="auto"/>
          </w:divBdr>
        </w:div>
        <w:div w:id="1116875668">
          <w:marLeft w:val="0"/>
          <w:marRight w:val="0"/>
          <w:marTop w:val="0"/>
          <w:marBottom w:val="0"/>
          <w:divBdr>
            <w:top w:val="none" w:sz="0" w:space="0" w:color="auto"/>
            <w:left w:val="none" w:sz="0" w:space="0" w:color="auto"/>
            <w:bottom w:val="none" w:sz="0" w:space="0" w:color="auto"/>
            <w:right w:val="none" w:sz="0" w:space="0" w:color="auto"/>
          </w:divBdr>
        </w:div>
        <w:div w:id="1116875669">
          <w:marLeft w:val="0"/>
          <w:marRight w:val="0"/>
          <w:marTop w:val="0"/>
          <w:marBottom w:val="0"/>
          <w:divBdr>
            <w:top w:val="none" w:sz="0" w:space="0" w:color="auto"/>
            <w:left w:val="none" w:sz="0" w:space="0" w:color="auto"/>
            <w:bottom w:val="none" w:sz="0" w:space="0" w:color="auto"/>
            <w:right w:val="none" w:sz="0" w:space="0" w:color="auto"/>
          </w:divBdr>
        </w:div>
        <w:div w:id="1116875670">
          <w:marLeft w:val="0"/>
          <w:marRight w:val="0"/>
          <w:marTop w:val="0"/>
          <w:marBottom w:val="0"/>
          <w:divBdr>
            <w:top w:val="none" w:sz="0" w:space="0" w:color="auto"/>
            <w:left w:val="none" w:sz="0" w:space="0" w:color="auto"/>
            <w:bottom w:val="none" w:sz="0" w:space="0" w:color="auto"/>
            <w:right w:val="none" w:sz="0" w:space="0" w:color="auto"/>
          </w:divBdr>
        </w:div>
        <w:div w:id="1116875671">
          <w:marLeft w:val="0"/>
          <w:marRight w:val="0"/>
          <w:marTop w:val="0"/>
          <w:marBottom w:val="0"/>
          <w:divBdr>
            <w:top w:val="none" w:sz="0" w:space="0" w:color="auto"/>
            <w:left w:val="none" w:sz="0" w:space="0" w:color="auto"/>
            <w:bottom w:val="none" w:sz="0" w:space="0" w:color="auto"/>
            <w:right w:val="none" w:sz="0" w:space="0" w:color="auto"/>
          </w:divBdr>
        </w:div>
        <w:div w:id="1116875672">
          <w:marLeft w:val="0"/>
          <w:marRight w:val="0"/>
          <w:marTop w:val="0"/>
          <w:marBottom w:val="0"/>
          <w:divBdr>
            <w:top w:val="none" w:sz="0" w:space="0" w:color="auto"/>
            <w:left w:val="none" w:sz="0" w:space="0" w:color="auto"/>
            <w:bottom w:val="none" w:sz="0" w:space="0" w:color="auto"/>
            <w:right w:val="none" w:sz="0" w:space="0" w:color="auto"/>
          </w:divBdr>
        </w:div>
        <w:div w:id="1116875673">
          <w:marLeft w:val="0"/>
          <w:marRight w:val="0"/>
          <w:marTop w:val="0"/>
          <w:marBottom w:val="0"/>
          <w:divBdr>
            <w:top w:val="none" w:sz="0" w:space="0" w:color="auto"/>
            <w:left w:val="none" w:sz="0" w:space="0" w:color="auto"/>
            <w:bottom w:val="none" w:sz="0" w:space="0" w:color="auto"/>
            <w:right w:val="none" w:sz="0" w:space="0" w:color="auto"/>
          </w:divBdr>
        </w:div>
        <w:div w:id="1116875674">
          <w:marLeft w:val="0"/>
          <w:marRight w:val="0"/>
          <w:marTop w:val="0"/>
          <w:marBottom w:val="0"/>
          <w:divBdr>
            <w:top w:val="none" w:sz="0" w:space="0" w:color="auto"/>
            <w:left w:val="none" w:sz="0" w:space="0" w:color="auto"/>
            <w:bottom w:val="none" w:sz="0" w:space="0" w:color="auto"/>
            <w:right w:val="none" w:sz="0" w:space="0" w:color="auto"/>
          </w:divBdr>
        </w:div>
        <w:div w:id="1116875675">
          <w:marLeft w:val="0"/>
          <w:marRight w:val="0"/>
          <w:marTop w:val="0"/>
          <w:marBottom w:val="0"/>
          <w:divBdr>
            <w:top w:val="none" w:sz="0" w:space="0" w:color="auto"/>
            <w:left w:val="none" w:sz="0" w:space="0" w:color="auto"/>
            <w:bottom w:val="none" w:sz="0" w:space="0" w:color="auto"/>
            <w:right w:val="none" w:sz="0" w:space="0" w:color="auto"/>
          </w:divBdr>
        </w:div>
        <w:div w:id="1116875676">
          <w:marLeft w:val="0"/>
          <w:marRight w:val="0"/>
          <w:marTop w:val="0"/>
          <w:marBottom w:val="0"/>
          <w:divBdr>
            <w:top w:val="none" w:sz="0" w:space="0" w:color="auto"/>
            <w:left w:val="none" w:sz="0" w:space="0" w:color="auto"/>
            <w:bottom w:val="none" w:sz="0" w:space="0" w:color="auto"/>
            <w:right w:val="none" w:sz="0" w:space="0" w:color="auto"/>
          </w:divBdr>
        </w:div>
        <w:div w:id="1116875677">
          <w:marLeft w:val="0"/>
          <w:marRight w:val="0"/>
          <w:marTop w:val="0"/>
          <w:marBottom w:val="0"/>
          <w:divBdr>
            <w:top w:val="none" w:sz="0" w:space="0" w:color="auto"/>
            <w:left w:val="none" w:sz="0" w:space="0" w:color="auto"/>
            <w:bottom w:val="none" w:sz="0" w:space="0" w:color="auto"/>
            <w:right w:val="none" w:sz="0" w:space="0" w:color="auto"/>
          </w:divBdr>
        </w:div>
        <w:div w:id="1116875678">
          <w:marLeft w:val="0"/>
          <w:marRight w:val="0"/>
          <w:marTop w:val="0"/>
          <w:marBottom w:val="0"/>
          <w:divBdr>
            <w:top w:val="none" w:sz="0" w:space="0" w:color="auto"/>
            <w:left w:val="none" w:sz="0" w:space="0" w:color="auto"/>
            <w:bottom w:val="none" w:sz="0" w:space="0" w:color="auto"/>
            <w:right w:val="none" w:sz="0" w:space="0" w:color="auto"/>
          </w:divBdr>
        </w:div>
        <w:div w:id="1116875679">
          <w:marLeft w:val="0"/>
          <w:marRight w:val="0"/>
          <w:marTop w:val="0"/>
          <w:marBottom w:val="0"/>
          <w:divBdr>
            <w:top w:val="none" w:sz="0" w:space="0" w:color="auto"/>
            <w:left w:val="none" w:sz="0" w:space="0" w:color="auto"/>
            <w:bottom w:val="none" w:sz="0" w:space="0" w:color="auto"/>
            <w:right w:val="none" w:sz="0" w:space="0" w:color="auto"/>
          </w:divBdr>
        </w:div>
        <w:div w:id="1116875680">
          <w:marLeft w:val="0"/>
          <w:marRight w:val="0"/>
          <w:marTop w:val="0"/>
          <w:marBottom w:val="0"/>
          <w:divBdr>
            <w:top w:val="none" w:sz="0" w:space="0" w:color="auto"/>
            <w:left w:val="none" w:sz="0" w:space="0" w:color="auto"/>
            <w:bottom w:val="none" w:sz="0" w:space="0" w:color="auto"/>
            <w:right w:val="none" w:sz="0" w:space="0" w:color="auto"/>
          </w:divBdr>
        </w:div>
        <w:div w:id="1116875681">
          <w:marLeft w:val="0"/>
          <w:marRight w:val="0"/>
          <w:marTop w:val="0"/>
          <w:marBottom w:val="0"/>
          <w:divBdr>
            <w:top w:val="none" w:sz="0" w:space="0" w:color="auto"/>
            <w:left w:val="none" w:sz="0" w:space="0" w:color="auto"/>
            <w:bottom w:val="none" w:sz="0" w:space="0" w:color="auto"/>
            <w:right w:val="none" w:sz="0" w:space="0" w:color="auto"/>
          </w:divBdr>
        </w:div>
        <w:div w:id="1116875682">
          <w:marLeft w:val="0"/>
          <w:marRight w:val="0"/>
          <w:marTop w:val="0"/>
          <w:marBottom w:val="0"/>
          <w:divBdr>
            <w:top w:val="none" w:sz="0" w:space="0" w:color="auto"/>
            <w:left w:val="none" w:sz="0" w:space="0" w:color="auto"/>
            <w:bottom w:val="none" w:sz="0" w:space="0" w:color="auto"/>
            <w:right w:val="none" w:sz="0" w:space="0" w:color="auto"/>
          </w:divBdr>
        </w:div>
        <w:div w:id="1116875683">
          <w:marLeft w:val="0"/>
          <w:marRight w:val="0"/>
          <w:marTop w:val="0"/>
          <w:marBottom w:val="0"/>
          <w:divBdr>
            <w:top w:val="none" w:sz="0" w:space="0" w:color="auto"/>
            <w:left w:val="none" w:sz="0" w:space="0" w:color="auto"/>
            <w:bottom w:val="none" w:sz="0" w:space="0" w:color="auto"/>
            <w:right w:val="none" w:sz="0" w:space="0" w:color="auto"/>
          </w:divBdr>
        </w:div>
        <w:div w:id="1116875684">
          <w:marLeft w:val="0"/>
          <w:marRight w:val="0"/>
          <w:marTop w:val="0"/>
          <w:marBottom w:val="0"/>
          <w:divBdr>
            <w:top w:val="none" w:sz="0" w:space="0" w:color="auto"/>
            <w:left w:val="none" w:sz="0" w:space="0" w:color="auto"/>
            <w:bottom w:val="none" w:sz="0" w:space="0" w:color="auto"/>
            <w:right w:val="none" w:sz="0" w:space="0" w:color="auto"/>
          </w:divBdr>
        </w:div>
        <w:div w:id="1116875685">
          <w:marLeft w:val="0"/>
          <w:marRight w:val="0"/>
          <w:marTop w:val="0"/>
          <w:marBottom w:val="0"/>
          <w:divBdr>
            <w:top w:val="none" w:sz="0" w:space="0" w:color="auto"/>
            <w:left w:val="none" w:sz="0" w:space="0" w:color="auto"/>
            <w:bottom w:val="none" w:sz="0" w:space="0" w:color="auto"/>
            <w:right w:val="none" w:sz="0" w:space="0" w:color="auto"/>
          </w:divBdr>
        </w:div>
        <w:div w:id="1116875686">
          <w:marLeft w:val="0"/>
          <w:marRight w:val="0"/>
          <w:marTop w:val="0"/>
          <w:marBottom w:val="0"/>
          <w:divBdr>
            <w:top w:val="none" w:sz="0" w:space="0" w:color="auto"/>
            <w:left w:val="none" w:sz="0" w:space="0" w:color="auto"/>
            <w:bottom w:val="none" w:sz="0" w:space="0" w:color="auto"/>
            <w:right w:val="none" w:sz="0" w:space="0" w:color="auto"/>
          </w:divBdr>
        </w:div>
        <w:div w:id="1116875687">
          <w:marLeft w:val="0"/>
          <w:marRight w:val="0"/>
          <w:marTop w:val="0"/>
          <w:marBottom w:val="0"/>
          <w:divBdr>
            <w:top w:val="none" w:sz="0" w:space="0" w:color="auto"/>
            <w:left w:val="none" w:sz="0" w:space="0" w:color="auto"/>
            <w:bottom w:val="none" w:sz="0" w:space="0" w:color="auto"/>
            <w:right w:val="none" w:sz="0" w:space="0" w:color="auto"/>
          </w:divBdr>
        </w:div>
        <w:div w:id="1116875688">
          <w:marLeft w:val="0"/>
          <w:marRight w:val="0"/>
          <w:marTop w:val="0"/>
          <w:marBottom w:val="0"/>
          <w:divBdr>
            <w:top w:val="none" w:sz="0" w:space="0" w:color="auto"/>
            <w:left w:val="none" w:sz="0" w:space="0" w:color="auto"/>
            <w:bottom w:val="none" w:sz="0" w:space="0" w:color="auto"/>
            <w:right w:val="none" w:sz="0" w:space="0" w:color="auto"/>
          </w:divBdr>
        </w:div>
        <w:div w:id="1116875689">
          <w:marLeft w:val="0"/>
          <w:marRight w:val="0"/>
          <w:marTop w:val="0"/>
          <w:marBottom w:val="0"/>
          <w:divBdr>
            <w:top w:val="none" w:sz="0" w:space="0" w:color="auto"/>
            <w:left w:val="none" w:sz="0" w:space="0" w:color="auto"/>
            <w:bottom w:val="none" w:sz="0" w:space="0" w:color="auto"/>
            <w:right w:val="none" w:sz="0" w:space="0" w:color="auto"/>
          </w:divBdr>
        </w:div>
        <w:div w:id="1116875690">
          <w:marLeft w:val="0"/>
          <w:marRight w:val="0"/>
          <w:marTop w:val="0"/>
          <w:marBottom w:val="0"/>
          <w:divBdr>
            <w:top w:val="none" w:sz="0" w:space="0" w:color="auto"/>
            <w:left w:val="none" w:sz="0" w:space="0" w:color="auto"/>
            <w:bottom w:val="none" w:sz="0" w:space="0" w:color="auto"/>
            <w:right w:val="none" w:sz="0" w:space="0" w:color="auto"/>
          </w:divBdr>
        </w:div>
        <w:div w:id="1116875691">
          <w:marLeft w:val="0"/>
          <w:marRight w:val="0"/>
          <w:marTop w:val="0"/>
          <w:marBottom w:val="0"/>
          <w:divBdr>
            <w:top w:val="none" w:sz="0" w:space="0" w:color="auto"/>
            <w:left w:val="none" w:sz="0" w:space="0" w:color="auto"/>
            <w:bottom w:val="none" w:sz="0" w:space="0" w:color="auto"/>
            <w:right w:val="none" w:sz="0" w:space="0" w:color="auto"/>
          </w:divBdr>
        </w:div>
        <w:div w:id="1116875692">
          <w:marLeft w:val="0"/>
          <w:marRight w:val="0"/>
          <w:marTop w:val="0"/>
          <w:marBottom w:val="0"/>
          <w:divBdr>
            <w:top w:val="none" w:sz="0" w:space="0" w:color="auto"/>
            <w:left w:val="none" w:sz="0" w:space="0" w:color="auto"/>
            <w:bottom w:val="none" w:sz="0" w:space="0" w:color="auto"/>
            <w:right w:val="none" w:sz="0" w:space="0" w:color="auto"/>
          </w:divBdr>
        </w:div>
        <w:div w:id="1116875693">
          <w:marLeft w:val="0"/>
          <w:marRight w:val="0"/>
          <w:marTop w:val="0"/>
          <w:marBottom w:val="0"/>
          <w:divBdr>
            <w:top w:val="none" w:sz="0" w:space="0" w:color="auto"/>
            <w:left w:val="none" w:sz="0" w:space="0" w:color="auto"/>
            <w:bottom w:val="none" w:sz="0" w:space="0" w:color="auto"/>
            <w:right w:val="none" w:sz="0" w:space="0" w:color="auto"/>
          </w:divBdr>
        </w:div>
        <w:div w:id="1116875694">
          <w:marLeft w:val="0"/>
          <w:marRight w:val="0"/>
          <w:marTop w:val="0"/>
          <w:marBottom w:val="0"/>
          <w:divBdr>
            <w:top w:val="none" w:sz="0" w:space="0" w:color="auto"/>
            <w:left w:val="none" w:sz="0" w:space="0" w:color="auto"/>
            <w:bottom w:val="none" w:sz="0" w:space="0" w:color="auto"/>
            <w:right w:val="none" w:sz="0" w:space="0" w:color="auto"/>
          </w:divBdr>
        </w:div>
        <w:div w:id="1116875695">
          <w:marLeft w:val="0"/>
          <w:marRight w:val="0"/>
          <w:marTop w:val="0"/>
          <w:marBottom w:val="0"/>
          <w:divBdr>
            <w:top w:val="none" w:sz="0" w:space="0" w:color="auto"/>
            <w:left w:val="none" w:sz="0" w:space="0" w:color="auto"/>
            <w:bottom w:val="none" w:sz="0" w:space="0" w:color="auto"/>
            <w:right w:val="none" w:sz="0" w:space="0" w:color="auto"/>
          </w:divBdr>
        </w:div>
        <w:div w:id="1116875696">
          <w:marLeft w:val="0"/>
          <w:marRight w:val="0"/>
          <w:marTop w:val="0"/>
          <w:marBottom w:val="0"/>
          <w:divBdr>
            <w:top w:val="none" w:sz="0" w:space="0" w:color="auto"/>
            <w:left w:val="none" w:sz="0" w:space="0" w:color="auto"/>
            <w:bottom w:val="none" w:sz="0" w:space="0" w:color="auto"/>
            <w:right w:val="none" w:sz="0" w:space="0" w:color="auto"/>
          </w:divBdr>
        </w:div>
        <w:div w:id="1116875697">
          <w:marLeft w:val="0"/>
          <w:marRight w:val="0"/>
          <w:marTop w:val="0"/>
          <w:marBottom w:val="0"/>
          <w:divBdr>
            <w:top w:val="none" w:sz="0" w:space="0" w:color="auto"/>
            <w:left w:val="none" w:sz="0" w:space="0" w:color="auto"/>
            <w:bottom w:val="none" w:sz="0" w:space="0" w:color="auto"/>
            <w:right w:val="none" w:sz="0" w:space="0" w:color="auto"/>
          </w:divBdr>
        </w:div>
        <w:div w:id="1116875698">
          <w:marLeft w:val="0"/>
          <w:marRight w:val="0"/>
          <w:marTop w:val="0"/>
          <w:marBottom w:val="0"/>
          <w:divBdr>
            <w:top w:val="none" w:sz="0" w:space="0" w:color="auto"/>
            <w:left w:val="none" w:sz="0" w:space="0" w:color="auto"/>
            <w:bottom w:val="none" w:sz="0" w:space="0" w:color="auto"/>
            <w:right w:val="none" w:sz="0" w:space="0" w:color="auto"/>
          </w:divBdr>
        </w:div>
        <w:div w:id="1116875699">
          <w:marLeft w:val="0"/>
          <w:marRight w:val="0"/>
          <w:marTop w:val="0"/>
          <w:marBottom w:val="0"/>
          <w:divBdr>
            <w:top w:val="none" w:sz="0" w:space="0" w:color="auto"/>
            <w:left w:val="none" w:sz="0" w:space="0" w:color="auto"/>
            <w:bottom w:val="none" w:sz="0" w:space="0" w:color="auto"/>
            <w:right w:val="none" w:sz="0" w:space="0" w:color="auto"/>
          </w:divBdr>
        </w:div>
        <w:div w:id="1116875700">
          <w:marLeft w:val="0"/>
          <w:marRight w:val="0"/>
          <w:marTop w:val="0"/>
          <w:marBottom w:val="0"/>
          <w:divBdr>
            <w:top w:val="none" w:sz="0" w:space="0" w:color="auto"/>
            <w:left w:val="none" w:sz="0" w:space="0" w:color="auto"/>
            <w:bottom w:val="none" w:sz="0" w:space="0" w:color="auto"/>
            <w:right w:val="none" w:sz="0" w:space="0" w:color="auto"/>
          </w:divBdr>
        </w:div>
        <w:div w:id="1116875701">
          <w:marLeft w:val="0"/>
          <w:marRight w:val="0"/>
          <w:marTop w:val="0"/>
          <w:marBottom w:val="0"/>
          <w:divBdr>
            <w:top w:val="none" w:sz="0" w:space="0" w:color="auto"/>
            <w:left w:val="none" w:sz="0" w:space="0" w:color="auto"/>
            <w:bottom w:val="none" w:sz="0" w:space="0" w:color="auto"/>
            <w:right w:val="none" w:sz="0" w:space="0" w:color="auto"/>
          </w:divBdr>
        </w:div>
        <w:div w:id="1116875702">
          <w:marLeft w:val="0"/>
          <w:marRight w:val="0"/>
          <w:marTop w:val="0"/>
          <w:marBottom w:val="0"/>
          <w:divBdr>
            <w:top w:val="none" w:sz="0" w:space="0" w:color="auto"/>
            <w:left w:val="none" w:sz="0" w:space="0" w:color="auto"/>
            <w:bottom w:val="none" w:sz="0" w:space="0" w:color="auto"/>
            <w:right w:val="none" w:sz="0" w:space="0" w:color="auto"/>
          </w:divBdr>
        </w:div>
        <w:div w:id="1116875703">
          <w:marLeft w:val="0"/>
          <w:marRight w:val="0"/>
          <w:marTop w:val="0"/>
          <w:marBottom w:val="0"/>
          <w:divBdr>
            <w:top w:val="none" w:sz="0" w:space="0" w:color="auto"/>
            <w:left w:val="none" w:sz="0" w:space="0" w:color="auto"/>
            <w:bottom w:val="none" w:sz="0" w:space="0" w:color="auto"/>
            <w:right w:val="none" w:sz="0" w:space="0" w:color="auto"/>
          </w:divBdr>
        </w:div>
        <w:div w:id="1116875704">
          <w:marLeft w:val="0"/>
          <w:marRight w:val="0"/>
          <w:marTop w:val="0"/>
          <w:marBottom w:val="0"/>
          <w:divBdr>
            <w:top w:val="none" w:sz="0" w:space="0" w:color="auto"/>
            <w:left w:val="none" w:sz="0" w:space="0" w:color="auto"/>
            <w:bottom w:val="none" w:sz="0" w:space="0" w:color="auto"/>
            <w:right w:val="none" w:sz="0" w:space="0" w:color="auto"/>
          </w:divBdr>
        </w:div>
        <w:div w:id="1116875705">
          <w:marLeft w:val="0"/>
          <w:marRight w:val="0"/>
          <w:marTop w:val="0"/>
          <w:marBottom w:val="0"/>
          <w:divBdr>
            <w:top w:val="none" w:sz="0" w:space="0" w:color="auto"/>
            <w:left w:val="none" w:sz="0" w:space="0" w:color="auto"/>
            <w:bottom w:val="none" w:sz="0" w:space="0" w:color="auto"/>
            <w:right w:val="none" w:sz="0" w:space="0" w:color="auto"/>
          </w:divBdr>
        </w:div>
        <w:div w:id="1116875706">
          <w:marLeft w:val="0"/>
          <w:marRight w:val="0"/>
          <w:marTop w:val="0"/>
          <w:marBottom w:val="0"/>
          <w:divBdr>
            <w:top w:val="none" w:sz="0" w:space="0" w:color="auto"/>
            <w:left w:val="none" w:sz="0" w:space="0" w:color="auto"/>
            <w:bottom w:val="none" w:sz="0" w:space="0" w:color="auto"/>
            <w:right w:val="none" w:sz="0" w:space="0" w:color="auto"/>
          </w:divBdr>
        </w:div>
        <w:div w:id="1116875707">
          <w:marLeft w:val="0"/>
          <w:marRight w:val="0"/>
          <w:marTop w:val="0"/>
          <w:marBottom w:val="0"/>
          <w:divBdr>
            <w:top w:val="none" w:sz="0" w:space="0" w:color="auto"/>
            <w:left w:val="none" w:sz="0" w:space="0" w:color="auto"/>
            <w:bottom w:val="none" w:sz="0" w:space="0" w:color="auto"/>
            <w:right w:val="none" w:sz="0" w:space="0" w:color="auto"/>
          </w:divBdr>
        </w:div>
        <w:div w:id="1116875708">
          <w:marLeft w:val="0"/>
          <w:marRight w:val="0"/>
          <w:marTop w:val="0"/>
          <w:marBottom w:val="0"/>
          <w:divBdr>
            <w:top w:val="none" w:sz="0" w:space="0" w:color="auto"/>
            <w:left w:val="none" w:sz="0" w:space="0" w:color="auto"/>
            <w:bottom w:val="none" w:sz="0" w:space="0" w:color="auto"/>
            <w:right w:val="none" w:sz="0" w:space="0" w:color="auto"/>
          </w:divBdr>
        </w:div>
        <w:div w:id="1116875709">
          <w:marLeft w:val="0"/>
          <w:marRight w:val="0"/>
          <w:marTop w:val="0"/>
          <w:marBottom w:val="0"/>
          <w:divBdr>
            <w:top w:val="none" w:sz="0" w:space="0" w:color="auto"/>
            <w:left w:val="none" w:sz="0" w:space="0" w:color="auto"/>
            <w:bottom w:val="none" w:sz="0" w:space="0" w:color="auto"/>
            <w:right w:val="none" w:sz="0" w:space="0" w:color="auto"/>
          </w:divBdr>
        </w:div>
        <w:div w:id="1116875710">
          <w:marLeft w:val="0"/>
          <w:marRight w:val="0"/>
          <w:marTop w:val="0"/>
          <w:marBottom w:val="0"/>
          <w:divBdr>
            <w:top w:val="none" w:sz="0" w:space="0" w:color="auto"/>
            <w:left w:val="none" w:sz="0" w:space="0" w:color="auto"/>
            <w:bottom w:val="none" w:sz="0" w:space="0" w:color="auto"/>
            <w:right w:val="none" w:sz="0" w:space="0" w:color="auto"/>
          </w:divBdr>
        </w:div>
        <w:div w:id="1116875711">
          <w:marLeft w:val="0"/>
          <w:marRight w:val="0"/>
          <w:marTop w:val="0"/>
          <w:marBottom w:val="0"/>
          <w:divBdr>
            <w:top w:val="none" w:sz="0" w:space="0" w:color="auto"/>
            <w:left w:val="none" w:sz="0" w:space="0" w:color="auto"/>
            <w:bottom w:val="none" w:sz="0" w:space="0" w:color="auto"/>
            <w:right w:val="none" w:sz="0" w:space="0" w:color="auto"/>
          </w:divBdr>
        </w:div>
        <w:div w:id="1116875712">
          <w:marLeft w:val="0"/>
          <w:marRight w:val="0"/>
          <w:marTop w:val="0"/>
          <w:marBottom w:val="0"/>
          <w:divBdr>
            <w:top w:val="none" w:sz="0" w:space="0" w:color="auto"/>
            <w:left w:val="none" w:sz="0" w:space="0" w:color="auto"/>
            <w:bottom w:val="none" w:sz="0" w:space="0" w:color="auto"/>
            <w:right w:val="none" w:sz="0" w:space="0" w:color="auto"/>
          </w:divBdr>
        </w:div>
        <w:div w:id="1116875714">
          <w:marLeft w:val="0"/>
          <w:marRight w:val="0"/>
          <w:marTop w:val="0"/>
          <w:marBottom w:val="0"/>
          <w:divBdr>
            <w:top w:val="none" w:sz="0" w:space="0" w:color="auto"/>
            <w:left w:val="none" w:sz="0" w:space="0" w:color="auto"/>
            <w:bottom w:val="none" w:sz="0" w:space="0" w:color="auto"/>
            <w:right w:val="none" w:sz="0" w:space="0" w:color="auto"/>
          </w:divBdr>
        </w:div>
        <w:div w:id="1116875715">
          <w:marLeft w:val="0"/>
          <w:marRight w:val="0"/>
          <w:marTop w:val="0"/>
          <w:marBottom w:val="0"/>
          <w:divBdr>
            <w:top w:val="none" w:sz="0" w:space="0" w:color="auto"/>
            <w:left w:val="none" w:sz="0" w:space="0" w:color="auto"/>
            <w:bottom w:val="none" w:sz="0" w:space="0" w:color="auto"/>
            <w:right w:val="none" w:sz="0" w:space="0" w:color="auto"/>
          </w:divBdr>
        </w:div>
        <w:div w:id="1116875716">
          <w:marLeft w:val="0"/>
          <w:marRight w:val="0"/>
          <w:marTop w:val="0"/>
          <w:marBottom w:val="0"/>
          <w:divBdr>
            <w:top w:val="none" w:sz="0" w:space="0" w:color="auto"/>
            <w:left w:val="none" w:sz="0" w:space="0" w:color="auto"/>
            <w:bottom w:val="none" w:sz="0" w:space="0" w:color="auto"/>
            <w:right w:val="none" w:sz="0" w:space="0" w:color="auto"/>
          </w:divBdr>
        </w:div>
        <w:div w:id="1116875717">
          <w:marLeft w:val="0"/>
          <w:marRight w:val="0"/>
          <w:marTop w:val="0"/>
          <w:marBottom w:val="0"/>
          <w:divBdr>
            <w:top w:val="none" w:sz="0" w:space="0" w:color="auto"/>
            <w:left w:val="none" w:sz="0" w:space="0" w:color="auto"/>
            <w:bottom w:val="none" w:sz="0" w:space="0" w:color="auto"/>
            <w:right w:val="none" w:sz="0" w:space="0" w:color="auto"/>
          </w:divBdr>
        </w:div>
        <w:div w:id="1116875718">
          <w:marLeft w:val="0"/>
          <w:marRight w:val="0"/>
          <w:marTop w:val="0"/>
          <w:marBottom w:val="0"/>
          <w:divBdr>
            <w:top w:val="none" w:sz="0" w:space="0" w:color="auto"/>
            <w:left w:val="none" w:sz="0" w:space="0" w:color="auto"/>
            <w:bottom w:val="none" w:sz="0" w:space="0" w:color="auto"/>
            <w:right w:val="none" w:sz="0" w:space="0" w:color="auto"/>
          </w:divBdr>
        </w:div>
        <w:div w:id="1116875719">
          <w:marLeft w:val="0"/>
          <w:marRight w:val="0"/>
          <w:marTop w:val="0"/>
          <w:marBottom w:val="0"/>
          <w:divBdr>
            <w:top w:val="none" w:sz="0" w:space="0" w:color="auto"/>
            <w:left w:val="none" w:sz="0" w:space="0" w:color="auto"/>
            <w:bottom w:val="none" w:sz="0" w:space="0" w:color="auto"/>
            <w:right w:val="none" w:sz="0" w:space="0" w:color="auto"/>
          </w:divBdr>
        </w:div>
        <w:div w:id="1116875720">
          <w:marLeft w:val="0"/>
          <w:marRight w:val="0"/>
          <w:marTop w:val="0"/>
          <w:marBottom w:val="0"/>
          <w:divBdr>
            <w:top w:val="none" w:sz="0" w:space="0" w:color="auto"/>
            <w:left w:val="none" w:sz="0" w:space="0" w:color="auto"/>
            <w:bottom w:val="none" w:sz="0" w:space="0" w:color="auto"/>
            <w:right w:val="none" w:sz="0" w:space="0" w:color="auto"/>
          </w:divBdr>
        </w:div>
        <w:div w:id="1116875721">
          <w:marLeft w:val="0"/>
          <w:marRight w:val="0"/>
          <w:marTop w:val="0"/>
          <w:marBottom w:val="0"/>
          <w:divBdr>
            <w:top w:val="none" w:sz="0" w:space="0" w:color="auto"/>
            <w:left w:val="none" w:sz="0" w:space="0" w:color="auto"/>
            <w:bottom w:val="none" w:sz="0" w:space="0" w:color="auto"/>
            <w:right w:val="none" w:sz="0" w:space="0" w:color="auto"/>
          </w:divBdr>
        </w:div>
        <w:div w:id="1116875722">
          <w:marLeft w:val="0"/>
          <w:marRight w:val="0"/>
          <w:marTop w:val="0"/>
          <w:marBottom w:val="0"/>
          <w:divBdr>
            <w:top w:val="none" w:sz="0" w:space="0" w:color="auto"/>
            <w:left w:val="none" w:sz="0" w:space="0" w:color="auto"/>
            <w:bottom w:val="none" w:sz="0" w:space="0" w:color="auto"/>
            <w:right w:val="none" w:sz="0" w:space="0" w:color="auto"/>
          </w:divBdr>
        </w:div>
        <w:div w:id="1116875723">
          <w:marLeft w:val="0"/>
          <w:marRight w:val="0"/>
          <w:marTop w:val="0"/>
          <w:marBottom w:val="0"/>
          <w:divBdr>
            <w:top w:val="none" w:sz="0" w:space="0" w:color="auto"/>
            <w:left w:val="none" w:sz="0" w:space="0" w:color="auto"/>
            <w:bottom w:val="none" w:sz="0" w:space="0" w:color="auto"/>
            <w:right w:val="none" w:sz="0" w:space="0" w:color="auto"/>
          </w:divBdr>
        </w:div>
        <w:div w:id="1116875724">
          <w:marLeft w:val="0"/>
          <w:marRight w:val="0"/>
          <w:marTop w:val="0"/>
          <w:marBottom w:val="0"/>
          <w:divBdr>
            <w:top w:val="none" w:sz="0" w:space="0" w:color="auto"/>
            <w:left w:val="none" w:sz="0" w:space="0" w:color="auto"/>
            <w:bottom w:val="none" w:sz="0" w:space="0" w:color="auto"/>
            <w:right w:val="none" w:sz="0" w:space="0" w:color="auto"/>
          </w:divBdr>
        </w:div>
        <w:div w:id="1116875725">
          <w:marLeft w:val="0"/>
          <w:marRight w:val="0"/>
          <w:marTop w:val="0"/>
          <w:marBottom w:val="0"/>
          <w:divBdr>
            <w:top w:val="none" w:sz="0" w:space="0" w:color="auto"/>
            <w:left w:val="none" w:sz="0" w:space="0" w:color="auto"/>
            <w:bottom w:val="none" w:sz="0" w:space="0" w:color="auto"/>
            <w:right w:val="none" w:sz="0" w:space="0" w:color="auto"/>
          </w:divBdr>
        </w:div>
        <w:div w:id="1116875726">
          <w:marLeft w:val="0"/>
          <w:marRight w:val="0"/>
          <w:marTop w:val="0"/>
          <w:marBottom w:val="0"/>
          <w:divBdr>
            <w:top w:val="none" w:sz="0" w:space="0" w:color="auto"/>
            <w:left w:val="none" w:sz="0" w:space="0" w:color="auto"/>
            <w:bottom w:val="none" w:sz="0" w:space="0" w:color="auto"/>
            <w:right w:val="none" w:sz="0" w:space="0" w:color="auto"/>
          </w:divBdr>
        </w:div>
        <w:div w:id="1116875727">
          <w:marLeft w:val="0"/>
          <w:marRight w:val="0"/>
          <w:marTop w:val="0"/>
          <w:marBottom w:val="0"/>
          <w:divBdr>
            <w:top w:val="none" w:sz="0" w:space="0" w:color="auto"/>
            <w:left w:val="none" w:sz="0" w:space="0" w:color="auto"/>
            <w:bottom w:val="none" w:sz="0" w:space="0" w:color="auto"/>
            <w:right w:val="none" w:sz="0" w:space="0" w:color="auto"/>
          </w:divBdr>
        </w:div>
        <w:div w:id="1116875728">
          <w:marLeft w:val="0"/>
          <w:marRight w:val="0"/>
          <w:marTop w:val="0"/>
          <w:marBottom w:val="0"/>
          <w:divBdr>
            <w:top w:val="none" w:sz="0" w:space="0" w:color="auto"/>
            <w:left w:val="none" w:sz="0" w:space="0" w:color="auto"/>
            <w:bottom w:val="none" w:sz="0" w:space="0" w:color="auto"/>
            <w:right w:val="none" w:sz="0" w:space="0" w:color="auto"/>
          </w:divBdr>
        </w:div>
        <w:div w:id="1116875729">
          <w:marLeft w:val="0"/>
          <w:marRight w:val="0"/>
          <w:marTop w:val="0"/>
          <w:marBottom w:val="0"/>
          <w:divBdr>
            <w:top w:val="none" w:sz="0" w:space="0" w:color="auto"/>
            <w:left w:val="none" w:sz="0" w:space="0" w:color="auto"/>
            <w:bottom w:val="none" w:sz="0" w:space="0" w:color="auto"/>
            <w:right w:val="none" w:sz="0" w:space="0" w:color="auto"/>
          </w:divBdr>
        </w:div>
        <w:div w:id="1116875730">
          <w:marLeft w:val="0"/>
          <w:marRight w:val="0"/>
          <w:marTop w:val="0"/>
          <w:marBottom w:val="0"/>
          <w:divBdr>
            <w:top w:val="none" w:sz="0" w:space="0" w:color="auto"/>
            <w:left w:val="none" w:sz="0" w:space="0" w:color="auto"/>
            <w:bottom w:val="none" w:sz="0" w:space="0" w:color="auto"/>
            <w:right w:val="none" w:sz="0" w:space="0" w:color="auto"/>
          </w:divBdr>
        </w:div>
        <w:div w:id="1116875731">
          <w:marLeft w:val="0"/>
          <w:marRight w:val="0"/>
          <w:marTop w:val="0"/>
          <w:marBottom w:val="0"/>
          <w:divBdr>
            <w:top w:val="none" w:sz="0" w:space="0" w:color="auto"/>
            <w:left w:val="none" w:sz="0" w:space="0" w:color="auto"/>
            <w:bottom w:val="none" w:sz="0" w:space="0" w:color="auto"/>
            <w:right w:val="none" w:sz="0" w:space="0" w:color="auto"/>
          </w:divBdr>
        </w:div>
        <w:div w:id="1116875732">
          <w:marLeft w:val="0"/>
          <w:marRight w:val="0"/>
          <w:marTop w:val="0"/>
          <w:marBottom w:val="0"/>
          <w:divBdr>
            <w:top w:val="none" w:sz="0" w:space="0" w:color="auto"/>
            <w:left w:val="none" w:sz="0" w:space="0" w:color="auto"/>
            <w:bottom w:val="none" w:sz="0" w:space="0" w:color="auto"/>
            <w:right w:val="none" w:sz="0" w:space="0" w:color="auto"/>
          </w:divBdr>
        </w:div>
        <w:div w:id="1116875733">
          <w:marLeft w:val="0"/>
          <w:marRight w:val="0"/>
          <w:marTop w:val="0"/>
          <w:marBottom w:val="0"/>
          <w:divBdr>
            <w:top w:val="none" w:sz="0" w:space="0" w:color="auto"/>
            <w:left w:val="none" w:sz="0" w:space="0" w:color="auto"/>
            <w:bottom w:val="none" w:sz="0" w:space="0" w:color="auto"/>
            <w:right w:val="none" w:sz="0" w:space="0" w:color="auto"/>
          </w:divBdr>
        </w:div>
        <w:div w:id="1116875734">
          <w:marLeft w:val="0"/>
          <w:marRight w:val="0"/>
          <w:marTop w:val="0"/>
          <w:marBottom w:val="0"/>
          <w:divBdr>
            <w:top w:val="none" w:sz="0" w:space="0" w:color="auto"/>
            <w:left w:val="none" w:sz="0" w:space="0" w:color="auto"/>
            <w:bottom w:val="none" w:sz="0" w:space="0" w:color="auto"/>
            <w:right w:val="none" w:sz="0" w:space="0" w:color="auto"/>
          </w:divBdr>
        </w:div>
        <w:div w:id="1116875735">
          <w:marLeft w:val="0"/>
          <w:marRight w:val="0"/>
          <w:marTop w:val="0"/>
          <w:marBottom w:val="0"/>
          <w:divBdr>
            <w:top w:val="none" w:sz="0" w:space="0" w:color="auto"/>
            <w:left w:val="none" w:sz="0" w:space="0" w:color="auto"/>
            <w:bottom w:val="none" w:sz="0" w:space="0" w:color="auto"/>
            <w:right w:val="none" w:sz="0" w:space="0" w:color="auto"/>
          </w:divBdr>
        </w:div>
        <w:div w:id="1116875736">
          <w:marLeft w:val="0"/>
          <w:marRight w:val="0"/>
          <w:marTop w:val="0"/>
          <w:marBottom w:val="0"/>
          <w:divBdr>
            <w:top w:val="none" w:sz="0" w:space="0" w:color="auto"/>
            <w:left w:val="none" w:sz="0" w:space="0" w:color="auto"/>
            <w:bottom w:val="none" w:sz="0" w:space="0" w:color="auto"/>
            <w:right w:val="none" w:sz="0" w:space="0" w:color="auto"/>
          </w:divBdr>
        </w:div>
        <w:div w:id="1116875737">
          <w:marLeft w:val="0"/>
          <w:marRight w:val="0"/>
          <w:marTop w:val="0"/>
          <w:marBottom w:val="0"/>
          <w:divBdr>
            <w:top w:val="none" w:sz="0" w:space="0" w:color="auto"/>
            <w:left w:val="none" w:sz="0" w:space="0" w:color="auto"/>
            <w:bottom w:val="none" w:sz="0" w:space="0" w:color="auto"/>
            <w:right w:val="none" w:sz="0" w:space="0" w:color="auto"/>
          </w:divBdr>
        </w:div>
        <w:div w:id="1116875738">
          <w:marLeft w:val="0"/>
          <w:marRight w:val="0"/>
          <w:marTop w:val="0"/>
          <w:marBottom w:val="0"/>
          <w:divBdr>
            <w:top w:val="none" w:sz="0" w:space="0" w:color="auto"/>
            <w:left w:val="none" w:sz="0" w:space="0" w:color="auto"/>
            <w:bottom w:val="none" w:sz="0" w:space="0" w:color="auto"/>
            <w:right w:val="none" w:sz="0" w:space="0" w:color="auto"/>
          </w:divBdr>
        </w:div>
        <w:div w:id="1116875739">
          <w:marLeft w:val="0"/>
          <w:marRight w:val="0"/>
          <w:marTop w:val="0"/>
          <w:marBottom w:val="0"/>
          <w:divBdr>
            <w:top w:val="none" w:sz="0" w:space="0" w:color="auto"/>
            <w:left w:val="none" w:sz="0" w:space="0" w:color="auto"/>
            <w:bottom w:val="none" w:sz="0" w:space="0" w:color="auto"/>
            <w:right w:val="none" w:sz="0" w:space="0" w:color="auto"/>
          </w:divBdr>
        </w:div>
        <w:div w:id="1116875740">
          <w:marLeft w:val="0"/>
          <w:marRight w:val="0"/>
          <w:marTop w:val="0"/>
          <w:marBottom w:val="0"/>
          <w:divBdr>
            <w:top w:val="none" w:sz="0" w:space="0" w:color="auto"/>
            <w:left w:val="none" w:sz="0" w:space="0" w:color="auto"/>
            <w:bottom w:val="none" w:sz="0" w:space="0" w:color="auto"/>
            <w:right w:val="none" w:sz="0" w:space="0" w:color="auto"/>
          </w:divBdr>
        </w:div>
        <w:div w:id="1116875741">
          <w:marLeft w:val="0"/>
          <w:marRight w:val="0"/>
          <w:marTop w:val="0"/>
          <w:marBottom w:val="0"/>
          <w:divBdr>
            <w:top w:val="none" w:sz="0" w:space="0" w:color="auto"/>
            <w:left w:val="none" w:sz="0" w:space="0" w:color="auto"/>
            <w:bottom w:val="none" w:sz="0" w:space="0" w:color="auto"/>
            <w:right w:val="none" w:sz="0" w:space="0" w:color="auto"/>
          </w:divBdr>
        </w:div>
        <w:div w:id="1116875742">
          <w:marLeft w:val="0"/>
          <w:marRight w:val="0"/>
          <w:marTop w:val="0"/>
          <w:marBottom w:val="0"/>
          <w:divBdr>
            <w:top w:val="none" w:sz="0" w:space="0" w:color="auto"/>
            <w:left w:val="none" w:sz="0" w:space="0" w:color="auto"/>
            <w:bottom w:val="none" w:sz="0" w:space="0" w:color="auto"/>
            <w:right w:val="none" w:sz="0" w:space="0" w:color="auto"/>
          </w:divBdr>
        </w:div>
        <w:div w:id="1116875743">
          <w:marLeft w:val="0"/>
          <w:marRight w:val="0"/>
          <w:marTop w:val="0"/>
          <w:marBottom w:val="0"/>
          <w:divBdr>
            <w:top w:val="none" w:sz="0" w:space="0" w:color="auto"/>
            <w:left w:val="none" w:sz="0" w:space="0" w:color="auto"/>
            <w:bottom w:val="none" w:sz="0" w:space="0" w:color="auto"/>
            <w:right w:val="none" w:sz="0" w:space="0" w:color="auto"/>
          </w:divBdr>
        </w:div>
        <w:div w:id="1116875744">
          <w:marLeft w:val="0"/>
          <w:marRight w:val="0"/>
          <w:marTop w:val="0"/>
          <w:marBottom w:val="0"/>
          <w:divBdr>
            <w:top w:val="none" w:sz="0" w:space="0" w:color="auto"/>
            <w:left w:val="none" w:sz="0" w:space="0" w:color="auto"/>
            <w:bottom w:val="none" w:sz="0" w:space="0" w:color="auto"/>
            <w:right w:val="none" w:sz="0" w:space="0" w:color="auto"/>
          </w:divBdr>
        </w:div>
        <w:div w:id="1116875745">
          <w:marLeft w:val="0"/>
          <w:marRight w:val="0"/>
          <w:marTop w:val="0"/>
          <w:marBottom w:val="0"/>
          <w:divBdr>
            <w:top w:val="none" w:sz="0" w:space="0" w:color="auto"/>
            <w:left w:val="none" w:sz="0" w:space="0" w:color="auto"/>
            <w:bottom w:val="none" w:sz="0" w:space="0" w:color="auto"/>
            <w:right w:val="none" w:sz="0" w:space="0" w:color="auto"/>
          </w:divBdr>
        </w:div>
        <w:div w:id="1116875746">
          <w:marLeft w:val="0"/>
          <w:marRight w:val="0"/>
          <w:marTop w:val="0"/>
          <w:marBottom w:val="0"/>
          <w:divBdr>
            <w:top w:val="none" w:sz="0" w:space="0" w:color="auto"/>
            <w:left w:val="none" w:sz="0" w:space="0" w:color="auto"/>
            <w:bottom w:val="none" w:sz="0" w:space="0" w:color="auto"/>
            <w:right w:val="none" w:sz="0" w:space="0" w:color="auto"/>
          </w:divBdr>
        </w:div>
        <w:div w:id="1116875747">
          <w:marLeft w:val="0"/>
          <w:marRight w:val="0"/>
          <w:marTop w:val="0"/>
          <w:marBottom w:val="0"/>
          <w:divBdr>
            <w:top w:val="none" w:sz="0" w:space="0" w:color="auto"/>
            <w:left w:val="none" w:sz="0" w:space="0" w:color="auto"/>
            <w:bottom w:val="none" w:sz="0" w:space="0" w:color="auto"/>
            <w:right w:val="none" w:sz="0" w:space="0" w:color="auto"/>
          </w:divBdr>
        </w:div>
        <w:div w:id="1116875748">
          <w:marLeft w:val="0"/>
          <w:marRight w:val="0"/>
          <w:marTop w:val="0"/>
          <w:marBottom w:val="0"/>
          <w:divBdr>
            <w:top w:val="none" w:sz="0" w:space="0" w:color="auto"/>
            <w:left w:val="none" w:sz="0" w:space="0" w:color="auto"/>
            <w:bottom w:val="none" w:sz="0" w:space="0" w:color="auto"/>
            <w:right w:val="none" w:sz="0" w:space="0" w:color="auto"/>
          </w:divBdr>
        </w:div>
        <w:div w:id="1116875749">
          <w:marLeft w:val="0"/>
          <w:marRight w:val="0"/>
          <w:marTop w:val="0"/>
          <w:marBottom w:val="0"/>
          <w:divBdr>
            <w:top w:val="none" w:sz="0" w:space="0" w:color="auto"/>
            <w:left w:val="none" w:sz="0" w:space="0" w:color="auto"/>
            <w:bottom w:val="none" w:sz="0" w:space="0" w:color="auto"/>
            <w:right w:val="none" w:sz="0" w:space="0" w:color="auto"/>
          </w:divBdr>
        </w:div>
        <w:div w:id="1116875750">
          <w:marLeft w:val="0"/>
          <w:marRight w:val="0"/>
          <w:marTop w:val="0"/>
          <w:marBottom w:val="0"/>
          <w:divBdr>
            <w:top w:val="none" w:sz="0" w:space="0" w:color="auto"/>
            <w:left w:val="none" w:sz="0" w:space="0" w:color="auto"/>
            <w:bottom w:val="none" w:sz="0" w:space="0" w:color="auto"/>
            <w:right w:val="none" w:sz="0" w:space="0" w:color="auto"/>
          </w:divBdr>
        </w:div>
        <w:div w:id="1116875751">
          <w:marLeft w:val="0"/>
          <w:marRight w:val="0"/>
          <w:marTop w:val="0"/>
          <w:marBottom w:val="0"/>
          <w:divBdr>
            <w:top w:val="none" w:sz="0" w:space="0" w:color="auto"/>
            <w:left w:val="none" w:sz="0" w:space="0" w:color="auto"/>
            <w:bottom w:val="none" w:sz="0" w:space="0" w:color="auto"/>
            <w:right w:val="none" w:sz="0" w:space="0" w:color="auto"/>
          </w:divBdr>
        </w:div>
        <w:div w:id="1116875752">
          <w:marLeft w:val="0"/>
          <w:marRight w:val="0"/>
          <w:marTop w:val="0"/>
          <w:marBottom w:val="0"/>
          <w:divBdr>
            <w:top w:val="none" w:sz="0" w:space="0" w:color="auto"/>
            <w:left w:val="none" w:sz="0" w:space="0" w:color="auto"/>
            <w:bottom w:val="none" w:sz="0" w:space="0" w:color="auto"/>
            <w:right w:val="none" w:sz="0" w:space="0" w:color="auto"/>
          </w:divBdr>
        </w:div>
        <w:div w:id="1116875753">
          <w:marLeft w:val="0"/>
          <w:marRight w:val="0"/>
          <w:marTop w:val="0"/>
          <w:marBottom w:val="0"/>
          <w:divBdr>
            <w:top w:val="none" w:sz="0" w:space="0" w:color="auto"/>
            <w:left w:val="none" w:sz="0" w:space="0" w:color="auto"/>
            <w:bottom w:val="none" w:sz="0" w:space="0" w:color="auto"/>
            <w:right w:val="none" w:sz="0" w:space="0" w:color="auto"/>
          </w:divBdr>
        </w:div>
        <w:div w:id="1116875754">
          <w:marLeft w:val="0"/>
          <w:marRight w:val="0"/>
          <w:marTop w:val="0"/>
          <w:marBottom w:val="0"/>
          <w:divBdr>
            <w:top w:val="none" w:sz="0" w:space="0" w:color="auto"/>
            <w:left w:val="none" w:sz="0" w:space="0" w:color="auto"/>
            <w:bottom w:val="none" w:sz="0" w:space="0" w:color="auto"/>
            <w:right w:val="none" w:sz="0" w:space="0" w:color="auto"/>
          </w:divBdr>
        </w:div>
        <w:div w:id="1116875755">
          <w:marLeft w:val="0"/>
          <w:marRight w:val="0"/>
          <w:marTop w:val="0"/>
          <w:marBottom w:val="0"/>
          <w:divBdr>
            <w:top w:val="none" w:sz="0" w:space="0" w:color="auto"/>
            <w:left w:val="none" w:sz="0" w:space="0" w:color="auto"/>
            <w:bottom w:val="none" w:sz="0" w:space="0" w:color="auto"/>
            <w:right w:val="none" w:sz="0" w:space="0" w:color="auto"/>
          </w:divBdr>
        </w:div>
        <w:div w:id="1116875756">
          <w:marLeft w:val="0"/>
          <w:marRight w:val="0"/>
          <w:marTop w:val="0"/>
          <w:marBottom w:val="0"/>
          <w:divBdr>
            <w:top w:val="none" w:sz="0" w:space="0" w:color="auto"/>
            <w:left w:val="none" w:sz="0" w:space="0" w:color="auto"/>
            <w:bottom w:val="none" w:sz="0" w:space="0" w:color="auto"/>
            <w:right w:val="none" w:sz="0" w:space="0" w:color="auto"/>
          </w:divBdr>
        </w:div>
        <w:div w:id="1116875757">
          <w:marLeft w:val="0"/>
          <w:marRight w:val="0"/>
          <w:marTop w:val="0"/>
          <w:marBottom w:val="0"/>
          <w:divBdr>
            <w:top w:val="none" w:sz="0" w:space="0" w:color="auto"/>
            <w:left w:val="none" w:sz="0" w:space="0" w:color="auto"/>
            <w:bottom w:val="none" w:sz="0" w:space="0" w:color="auto"/>
            <w:right w:val="none" w:sz="0" w:space="0" w:color="auto"/>
          </w:divBdr>
        </w:div>
        <w:div w:id="1116875758">
          <w:marLeft w:val="0"/>
          <w:marRight w:val="0"/>
          <w:marTop w:val="0"/>
          <w:marBottom w:val="0"/>
          <w:divBdr>
            <w:top w:val="none" w:sz="0" w:space="0" w:color="auto"/>
            <w:left w:val="none" w:sz="0" w:space="0" w:color="auto"/>
            <w:bottom w:val="none" w:sz="0" w:space="0" w:color="auto"/>
            <w:right w:val="none" w:sz="0" w:space="0" w:color="auto"/>
          </w:divBdr>
        </w:div>
        <w:div w:id="1116875759">
          <w:marLeft w:val="0"/>
          <w:marRight w:val="0"/>
          <w:marTop w:val="0"/>
          <w:marBottom w:val="0"/>
          <w:divBdr>
            <w:top w:val="none" w:sz="0" w:space="0" w:color="auto"/>
            <w:left w:val="none" w:sz="0" w:space="0" w:color="auto"/>
            <w:bottom w:val="none" w:sz="0" w:space="0" w:color="auto"/>
            <w:right w:val="none" w:sz="0" w:space="0" w:color="auto"/>
          </w:divBdr>
        </w:div>
        <w:div w:id="1116875760">
          <w:marLeft w:val="0"/>
          <w:marRight w:val="0"/>
          <w:marTop w:val="0"/>
          <w:marBottom w:val="0"/>
          <w:divBdr>
            <w:top w:val="none" w:sz="0" w:space="0" w:color="auto"/>
            <w:left w:val="none" w:sz="0" w:space="0" w:color="auto"/>
            <w:bottom w:val="none" w:sz="0" w:space="0" w:color="auto"/>
            <w:right w:val="none" w:sz="0" w:space="0" w:color="auto"/>
          </w:divBdr>
        </w:div>
        <w:div w:id="1116875761">
          <w:marLeft w:val="0"/>
          <w:marRight w:val="0"/>
          <w:marTop w:val="0"/>
          <w:marBottom w:val="0"/>
          <w:divBdr>
            <w:top w:val="none" w:sz="0" w:space="0" w:color="auto"/>
            <w:left w:val="none" w:sz="0" w:space="0" w:color="auto"/>
            <w:bottom w:val="none" w:sz="0" w:space="0" w:color="auto"/>
            <w:right w:val="none" w:sz="0" w:space="0" w:color="auto"/>
          </w:divBdr>
        </w:div>
        <w:div w:id="1116875762">
          <w:marLeft w:val="0"/>
          <w:marRight w:val="0"/>
          <w:marTop w:val="0"/>
          <w:marBottom w:val="0"/>
          <w:divBdr>
            <w:top w:val="none" w:sz="0" w:space="0" w:color="auto"/>
            <w:left w:val="none" w:sz="0" w:space="0" w:color="auto"/>
            <w:bottom w:val="none" w:sz="0" w:space="0" w:color="auto"/>
            <w:right w:val="none" w:sz="0" w:space="0" w:color="auto"/>
          </w:divBdr>
        </w:div>
        <w:div w:id="1116875763">
          <w:marLeft w:val="0"/>
          <w:marRight w:val="0"/>
          <w:marTop w:val="0"/>
          <w:marBottom w:val="0"/>
          <w:divBdr>
            <w:top w:val="none" w:sz="0" w:space="0" w:color="auto"/>
            <w:left w:val="none" w:sz="0" w:space="0" w:color="auto"/>
            <w:bottom w:val="none" w:sz="0" w:space="0" w:color="auto"/>
            <w:right w:val="none" w:sz="0" w:space="0" w:color="auto"/>
          </w:divBdr>
        </w:div>
        <w:div w:id="1116875764">
          <w:marLeft w:val="0"/>
          <w:marRight w:val="0"/>
          <w:marTop w:val="0"/>
          <w:marBottom w:val="0"/>
          <w:divBdr>
            <w:top w:val="none" w:sz="0" w:space="0" w:color="auto"/>
            <w:left w:val="none" w:sz="0" w:space="0" w:color="auto"/>
            <w:bottom w:val="none" w:sz="0" w:space="0" w:color="auto"/>
            <w:right w:val="none" w:sz="0" w:space="0" w:color="auto"/>
          </w:divBdr>
        </w:div>
        <w:div w:id="1116875765">
          <w:marLeft w:val="0"/>
          <w:marRight w:val="0"/>
          <w:marTop w:val="0"/>
          <w:marBottom w:val="0"/>
          <w:divBdr>
            <w:top w:val="none" w:sz="0" w:space="0" w:color="auto"/>
            <w:left w:val="none" w:sz="0" w:space="0" w:color="auto"/>
            <w:bottom w:val="none" w:sz="0" w:space="0" w:color="auto"/>
            <w:right w:val="none" w:sz="0" w:space="0" w:color="auto"/>
          </w:divBdr>
        </w:div>
        <w:div w:id="1116875766">
          <w:marLeft w:val="0"/>
          <w:marRight w:val="0"/>
          <w:marTop w:val="0"/>
          <w:marBottom w:val="0"/>
          <w:divBdr>
            <w:top w:val="none" w:sz="0" w:space="0" w:color="auto"/>
            <w:left w:val="none" w:sz="0" w:space="0" w:color="auto"/>
            <w:bottom w:val="none" w:sz="0" w:space="0" w:color="auto"/>
            <w:right w:val="none" w:sz="0" w:space="0" w:color="auto"/>
          </w:divBdr>
        </w:div>
        <w:div w:id="1116875767">
          <w:marLeft w:val="0"/>
          <w:marRight w:val="0"/>
          <w:marTop w:val="0"/>
          <w:marBottom w:val="0"/>
          <w:divBdr>
            <w:top w:val="none" w:sz="0" w:space="0" w:color="auto"/>
            <w:left w:val="none" w:sz="0" w:space="0" w:color="auto"/>
            <w:bottom w:val="none" w:sz="0" w:space="0" w:color="auto"/>
            <w:right w:val="none" w:sz="0" w:space="0" w:color="auto"/>
          </w:divBdr>
        </w:div>
        <w:div w:id="1116875768">
          <w:marLeft w:val="0"/>
          <w:marRight w:val="0"/>
          <w:marTop w:val="0"/>
          <w:marBottom w:val="0"/>
          <w:divBdr>
            <w:top w:val="none" w:sz="0" w:space="0" w:color="auto"/>
            <w:left w:val="none" w:sz="0" w:space="0" w:color="auto"/>
            <w:bottom w:val="none" w:sz="0" w:space="0" w:color="auto"/>
            <w:right w:val="none" w:sz="0" w:space="0" w:color="auto"/>
          </w:divBdr>
        </w:div>
        <w:div w:id="1116875769">
          <w:marLeft w:val="0"/>
          <w:marRight w:val="0"/>
          <w:marTop w:val="0"/>
          <w:marBottom w:val="0"/>
          <w:divBdr>
            <w:top w:val="none" w:sz="0" w:space="0" w:color="auto"/>
            <w:left w:val="none" w:sz="0" w:space="0" w:color="auto"/>
            <w:bottom w:val="none" w:sz="0" w:space="0" w:color="auto"/>
            <w:right w:val="none" w:sz="0" w:space="0" w:color="auto"/>
          </w:divBdr>
        </w:div>
        <w:div w:id="1116875770">
          <w:marLeft w:val="0"/>
          <w:marRight w:val="0"/>
          <w:marTop w:val="0"/>
          <w:marBottom w:val="0"/>
          <w:divBdr>
            <w:top w:val="none" w:sz="0" w:space="0" w:color="auto"/>
            <w:left w:val="none" w:sz="0" w:space="0" w:color="auto"/>
            <w:bottom w:val="none" w:sz="0" w:space="0" w:color="auto"/>
            <w:right w:val="none" w:sz="0" w:space="0" w:color="auto"/>
          </w:divBdr>
        </w:div>
        <w:div w:id="1116875771">
          <w:marLeft w:val="0"/>
          <w:marRight w:val="0"/>
          <w:marTop w:val="0"/>
          <w:marBottom w:val="0"/>
          <w:divBdr>
            <w:top w:val="none" w:sz="0" w:space="0" w:color="auto"/>
            <w:left w:val="none" w:sz="0" w:space="0" w:color="auto"/>
            <w:bottom w:val="none" w:sz="0" w:space="0" w:color="auto"/>
            <w:right w:val="none" w:sz="0" w:space="0" w:color="auto"/>
          </w:divBdr>
        </w:div>
        <w:div w:id="1116875772">
          <w:marLeft w:val="0"/>
          <w:marRight w:val="0"/>
          <w:marTop w:val="0"/>
          <w:marBottom w:val="0"/>
          <w:divBdr>
            <w:top w:val="none" w:sz="0" w:space="0" w:color="auto"/>
            <w:left w:val="none" w:sz="0" w:space="0" w:color="auto"/>
            <w:bottom w:val="none" w:sz="0" w:space="0" w:color="auto"/>
            <w:right w:val="none" w:sz="0" w:space="0" w:color="auto"/>
          </w:divBdr>
        </w:div>
        <w:div w:id="1116875773">
          <w:marLeft w:val="0"/>
          <w:marRight w:val="0"/>
          <w:marTop w:val="0"/>
          <w:marBottom w:val="0"/>
          <w:divBdr>
            <w:top w:val="none" w:sz="0" w:space="0" w:color="auto"/>
            <w:left w:val="none" w:sz="0" w:space="0" w:color="auto"/>
            <w:bottom w:val="none" w:sz="0" w:space="0" w:color="auto"/>
            <w:right w:val="none" w:sz="0" w:space="0" w:color="auto"/>
          </w:divBdr>
        </w:div>
        <w:div w:id="1116875774">
          <w:marLeft w:val="0"/>
          <w:marRight w:val="0"/>
          <w:marTop w:val="0"/>
          <w:marBottom w:val="0"/>
          <w:divBdr>
            <w:top w:val="none" w:sz="0" w:space="0" w:color="auto"/>
            <w:left w:val="none" w:sz="0" w:space="0" w:color="auto"/>
            <w:bottom w:val="none" w:sz="0" w:space="0" w:color="auto"/>
            <w:right w:val="none" w:sz="0" w:space="0" w:color="auto"/>
          </w:divBdr>
        </w:div>
        <w:div w:id="1116875775">
          <w:marLeft w:val="0"/>
          <w:marRight w:val="0"/>
          <w:marTop w:val="0"/>
          <w:marBottom w:val="0"/>
          <w:divBdr>
            <w:top w:val="none" w:sz="0" w:space="0" w:color="auto"/>
            <w:left w:val="none" w:sz="0" w:space="0" w:color="auto"/>
            <w:bottom w:val="none" w:sz="0" w:space="0" w:color="auto"/>
            <w:right w:val="none" w:sz="0" w:space="0" w:color="auto"/>
          </w:divBdr>
        </w:div>
        <w:div w:id="1116875776">
          <w:marLeft w:val="0"/>
          <w:marRight w:val="0"/>
          <w:marTop w:val="0"/>
          <w:marBottom w:val="0"/>
          <w:divBdr>
            <w:top w:val="none" w:sz="0" w:space="0" w:color="auto"/>
            <w:left w:val="none" w:sz="0" w:space="0" w:color="auto"/>
            <w:bottom w:val="none" w:sz="0" w:space="0" w:color="auto"/>
            <w:right w:val="none" w:sz="0" w:space="0" w:color="auto"/>
          </w:divBdr>
        </w:div>
        <w:div w:id="1116875777">
          <w:marLeft w:val="0"/>
          <w:marRight w:val="0"/>
          <w:marTop w:val="0"/>
          <w:marBottom w:val="0"/>
          <w:divBdr>
            <w:top w:val="none" w:sz="0" w:space="0" w:color="auto"/>
            <w:left w:val="none" w:sz="0" w:space="0" w:color="auto"/>
            <w:bottom w:val="none" w:sz="0" w:space="0" w:color="auto"/>
            <w:right w:val="none" w:sz="0" w:space="0" w:color="auto"/>
          </w:divBdr>
        </w:div>
        <w:div w:id="1116875778">
          <w:marLeft w:val="0"/>
          <w:marRight w:val="0"/>
          <w:marTop w:val="0"/>
          <w:marBottom w:val="0"/>
          <w:divBdr>
            <w:top w:val="none" w:sz="0" w:space="0" w:color="auto"/>
            <w:left w:val="none" w:sz="0" w:space="0" w:color="auto"/>
            <w:bottom w:val="none" w:sz="0" w:space="0" w:color="auto"/>
            <w:right w:val="none" w:sz="0" w:space="0" w:color="auto"/>
          </w:divBdr>
        </w:div>
        <w:div w:id="1116875779">
          <w:marLeft w:val="0"/>
          <w:marRight w:val="0"/>
          <w:marTop w:val="0"/>
          <w:marBottom w:val="0"/>
          <w:divBdr>
            <w:top w:val="none" w:sz="0" w:space="0" w:color="auto"/>
            <w:left w:val="none" w:sz="0" w:space="0" w:color="auto"/>
            <w:bottom w:val="none" w:sz="0" w:space="0" w:color="auto"/>
            <w:right w:val="none" w:sz="0" w:space="0" w:color="auto"/>
          </w:divBdr>
        </w:div>
        <w:div w:id="1116875780">
          <w:marLeft w:val="0"/>
          <w:marRight w:val="0"/>
          <w:marTop w:val="0"/>
          <w:marBottom w:val="0"/>
          <w:divBdr>
            <w:top w:val="none" w:sz="0" w:space="0" w:color="auto"/>
            <w:left w:val="none" w:sz="0" w:space="0" w:color="auto"/>
            <w:bottom w:val="none" w:sz="0" w:space="0" w:color="auto"/>
            <w:right w:val="none" w:sz="0" w:space="0" w:color="auto"/>
          </w:divBdr>
        </w:div>
        <w:div w:id="1116875781">
          <w:marLeft w:val="0"/>
          <w:marRight w:val="0"/>
          <w:marTop w:val="0"/>
          <w:marBottom w:val="0"/>
          <w:divBdr>
            <w:top w:val="none" w:sz="0" w:space="0" w:color="auto"/>
            <w:left w:val="none" w:sz="0" w:space="0" w:color="auto"/>
            <w:bottom w:val="none" w:sz="0" w:space="0" w:color="auto"/>
            <w:right w:val="none" w:sz="0" w:space="0" w:color="auto"/>
          </w:divBdr>
        </w:div>
        <w:div w:id="1116875782">
          <w:marLeft w:val="0"/>
          <w:marRight w:val="0"/>
          <w:marTop w:val="0"/>
          <w:marBottom w:val="0"/>
          <w:divBdr>
            <w:top w:val="none" w:sz="0" w:space="0" w:color="auto"/>
            <w:left w:val="none" w:sz="0" w:space="0" w:color="auto"/>
            <w:bottom w:val="none" w:sz="0" w:space="0" w:color="auto"/>
            <w:right w:val="none" w:sz="0" w:space="0" w:color="auto"/>
          </w:divBdr>
        </w:div>
        <w:div w:id="1116875783">
          <w:marLeft w:val="0"/>
          <w:marRight w:val="0"/>
          <w:marTop w:val="0"/>
          <w:marBottom w:val="0"/>
          <w:divBdr>
            <w:top w:val="none" w:sz="0" w:space="0" w:color="auto"/>
            <w:left w:val="none" w:sz="0" w:space="0" w:color="auto"/>
            <w:bottom w:val="none" w:sz="0" w:space="0" w:color="auto"/>
            <w:right w:val="none" w:sz="0" w:space="0" w:color="auto"/>
          </w:divBdr>
        </w:div>
        <w:div w:id="1116875784">
          <w:marLeft w:val="0"/>
          <w:marRight w:val="0"/>
          <w:marTop w:val="0"/>
          <w:marBottom w:val="0"/>
          <w:divBdr>
            <w:top w:val="none" w:sz="0" w:space="0" w:color="auto"/>
            <w:left w:val="none" w:sz="0" w:space="0" w:color="auto"/>
            <w:bottom w:val="none" w:sz="0" w:space="0" w:color="auto"/>
            <w:right w:val="none" w:sz="0" w:space="0" w:color="auto"/>
          </w:divBdr>
        </w:div>
        <w:div w:id="1116875785">
          <w:marLeft w:val="0"/>
          <w:marRight w:val="0"/>
          <w:marTop w:val="0"/>
          <w:marBottom w:val="0"/>
          <w:divBdr>
            <w:top w:val="none" w:sz="0" w:space="0" w:color="auto"/>
            <w:left w:val="none" w:sz="0" w:space="0" w:color="auto"/>
            <w:bottom w:val="none" w:sz="0" w:space="0" w:color="auto"/>
            <w:right w:val="none" w:sz="0" w:space="0" w:color="auto"/>
          </w:divBdr>
        </w:div>
        <w:div w:id="1116875786">
          <w:marLeft w:val="0"/>
          <w:marRight w:val="0"/>
          <w:marTop w:val="0"/>
          <w:marBottom w:val="0"/>
          <w:divBdr>
            <w:top w:val="none" w:sz="0" w:space="0" w:color="auto"/>
            <w:left w:val="none" w:sz="0" w:space="0" w:color="auto"/>
            <w:bottom w:val="none" w:sz="0" w:space="0" w:color="auto"/>
            <w:right w:val="none" w:sz="0" w:space="0" w:color="auto"/>
          </w:divBdr>
        </w:div>
        <w:div w:id="1116875787">
          <w:marLeft w:val="0"/>
          <w:marRight w:val="0"/>
          <w:marTop w:val="0"/>
          <w:marBottom w:val="0"/>
          <w:divBdr>
            <w:top w:val="none" w:sz="0" w:space="0" w:color="auto"/>
            <w:left w:val="none" w:sz="0" w:space="0" w:color="auto"/>
            <w:bottom w:val="none" w:sz="0" w:space="0" w:color="auto"/>
            <w:right w:val="none" w:sz="0" w:space="0" w:color="auto"/>
          </w:divBdr>
        </w:div>
        <w:div w:id="1116875788">
          <w:marLeft w:val="0"/>
          <w:marRight w:val="0"/>
          <w:marTop w:val="0"/>
          <w:marBottom w:val="0"/>
          <w:divBdr>
            <w:top w:val="none" w:sz="0" w:space="0" w:color="auto"/>
            <w:left w:val="none" w:sz="0" w:space="0" w:color="auto"/>
            <w:bottom w:val="none" w:sz="0" w:space="0" w:color="auto"/>
            <w:right w:val="none" w:sz="0" w:space="0" w:color="auto"/>
          </w:divBdr>
        </w:div>
        <w:div w:id="1116875789">
          <w:marLeft w:val="0"/>
          <w:marRight w:val="0"/>
          <w:marTop w:val="0"/>
          <w:marBottom w:val="0"/>
          <w:divBdr>
            <w:top w:val="none" w:sz="0" w:space="0" w:color="auto"/>
            <w:left w:val="none" w:sz="0" w:space="0" w:color="auto"/>
            <w:bottom w:val="none" w:sz="0" w:space="0" w:color="auto"/>
            <w:right w:val="none" w:sz="0" w:space="0" w:color="auto"/>
          </w:divBdr>
        </w:div>
        <w:div w:id="1116875790">
          <w:marLeft w:val="0"/>
          <w:marRight w:val="0"/>
          <w:marTop w:val="0"/>
          <w:marBottom w:val="0"/>
          <w:divBdr>
            <w:top w:val="none" w:sz="0" w:space="0" w:color="auto"/>
            <w:left w:val="none" w:sz="0" w:space="0" w:color="auto"/>
            <w:bottom w:val="none" w:sz="0" w:space="0" w:color="auto"/>
            <w:right w:val="none" w:sz="0" w:space="0" w:color="auto"/>
          </w:divBdr>
        </w:div>
        <w:div w:id="1116875791">
          <w:marLeft w:val="0"/>
          <w:marRight w:val="0"/>
          <w:marTop w:val="0"/>
          <w:marBottom w:val="0"/>
          <w:divBdr>
            <w:top w:val="none" w:sz="0" w:space="0" w:color="auto"/>
            <w:left w:val="none" w:sz="0" w:space="0" w:color="auto"/>
            <w:bottom w:val="none" w:sz="0" w:space="0" w:color="auto"/>
            <w:right w:val="none" w:sz="0" w:space="0" w:color="auto"/>
          </w:divBdr>
        </w:div>
        <w:div w:id="1116875792">
          <w:marLeft w:val="0"/>
          <w:marRight w:val="0"/>
          <w:marTop w:val="0"/>
          <w:marBottom w:val="0"/>
          <w:divBdr>
            <w:top w:val="none" w:sz="0" w:space="0" w:color="auto"/>
            <w:left w:val="none" w:sz="0" w:space="0" w:color="auto"/>
            <w:bottom w:val="none" w:sz="0" w:space="0" w:color="auto"/>
            <w:right w:val="none" w:sz="0" w:space="0" w:color="auto"/>
          </w:divBdr>
        </w:div>
        <w:div w:id="1116875793">
          <w:marLeft w:val="0"/>
          <w:marRight w:val="0"/>
          <w:marTop w:val="0"/>
          <w:marBottom w:val="0"/>
          <w:divBdr>
            <w:top w:val="none" w:sz="0" w:space="0" w:color="auto"/>
            <w:left w:val="none" w:sz="0" w:space="0" w:color="auto"/>
            <w:bottom w:val="none" w:sz="0" w:space="0" w:color="auto"/>
            <w:right w:val="none" w:sz="0" w:space="0" w:color="auto"/>
          </w:divBdr>
        </w:div>
        <w:div w:id="1116875794">
          <w:marLeft w:val="0"/>
          <w:marRight w:val="0"/>
          <w:marTop w:val="0"/>
          <w:marBottom w:val="0"/>
          <w:divBdr>
            <w:top w:val="none" w:sz="0" w:space="0" w:color="auto"/>
            <w:left w:val="none" w:sz="0" w:space="0" w:color="auto"/>
            <w:bottom w:val="none" w:sz="0" w:space="0" w:color="auto"/>
            <w:right w:val="none" w:sz="0" w:space="0" w:color="auto"/>
          </w:divBdr>
        </w:div>
        <w:div w:id="1116875795">
          <w:marLeft w:val="0"/>
          <w:marRight w:val="0"/>
          <w:marTop w:val="0"/>
          <w:marBottom w:val="0"/>
          <w:divBdr>
            <w:top w:val="none" w:sz="0" w:space="0" w:color="auto"/>
            <w:left w:val="none" w:sz="0" w:space="0" w:color="auto"/>
            <w:bottom w:val="none" w:sz="0" w:space="0" w:color="auto"/>
            <w:right w:val="none" w:sz="0" w:space="0" w:color="auto"/>
          </w:divBdr>
        </w:div>
        <w:div w:id="1116875796">
          <w:marLeft w:val="0"/>
          <w:marRight w:val="0"/>
          <w:marTop w:val="0"/>
          <w:marBottom w:val="0"/>
          <w:divBdr>
            <w:top w:val="none" w:sz="0" w:space="0" w:color="auto"/>
            <w:left w:val="none" w:sz="0" w:space="0" w:color="auto"/>
            <w:bottom w:val="none" w:sz="0" w:space="0" w:color="auto"/>
            <w:right w:val="none" w:sz="0" w:space="0" w:color="auto"/>
          </w:divBdr>
        </w:div>
        <w:div w:id="1116875797">
          <w:marLeft w:val="0"/>
          <w:marRight w:val="0"/>
          <w:marTop w:val="0"/>
          <w:marBottom w:val="0"/>
          <w:divBdr>
            <w:top w:val="none" w:sz="0" w:space="0" w:color="auto"/>
            <w:left w:val="none" w:sz="0" w:space="0" w:color="auto"/>
            <w:bottom w:val="none" w:sz="0" w:space="0" w:color="auto"/>
            <w:right w:val="none" w:sz="0" w:space="0" w:color="auto"/>
          </w:divBdr>
        </w:div>
        <w:div w:id="1116875798">
          <w:marLeft w:val="0"/>
          <w:marRight w:val="0"/>
          <w:marTop w:val="0"/>
          <w:marBottom w:val="0"/>
          <w:divBdr>
            <w:top w:val="none" w:sz="0" w:space="0" w:color="auto"/>
            <w:left w:val="none" w:sz="0" w:space="0" w:color="auto"/>
            <w:bottom w:val="none" w:sz="0" w:space="0" w:color="auto"/>
            <w:right w:val="none" w:sz="0" w:space="0" w:color="auto"/>
          </w:divBdr>
        </w:div>
        <w:div w:id="1116875799">
          <w:marLeft w:val="0"/>
          <w:marRight w:val="0"/>
          <w:marTop w:val="0"/>
          <w:marBottom w:val="0"/>
          <w:divBdr>
            <w:top w:val="none" w:sz="0" w:space="0" w:color="auto"/>
            <w:left w:val="none" w:sz="0" w:space="0" w:color="auto"/>
            <w:bottom w:val="none" w:sz="0" w:space="0" w:color="auto"/>
            <w:right w:val="none" w:sz="0" w:space="0" w:color="auto"/>
          </w:divBdr>
        </w:div>
        <w:div w:id="1116875800">
          <w:marLeft w:val="0"/>
          <w:marRight w:val="0"/>
          <w:marTop w:val="0"/>
          <w:marBottom w:val="0"/>
          <w:divBdr>
            <w:top w:val="none" w:sz="0" w:space="0" w:color="auto"/>
            <w:left w:val="none" w:sz="0" w:space="0" w:color="auto"/>
            <w:bottom w:val="none" w:sz="0" w:space="0" w:color="auto"/>
            <w:right w:val="none" w:sz="0" w:space="0" w:color="auto"/>
          </w:divBdr>
        </w:div>
      </w:divsChild>
    </w:div>
    <w:div w:id="1116875801">
      <w:marLeft w:val="0"/>
      <w:marRight w:val="0"/>
      <w:marTop w:val="0"/>
      <w:marBottom w:val="0"/>
      <w:divBdr>
        <w:top w:val="none" w:sz="0" w:space="0" w:color="auto"/>
        <w:left w:val="none" w:sz="0" w:space="0" w:color="auto"/>
        <w:bottom w:val="none" w:sz="0" w:space="0" w:color="auto"/>
        <w:right w:val="none" w:sz="0" w:space="0" w:color="auto"/>
      </w:divBdr>
    </w:div>
    <w:div w:id="1209027068">
      <w:bodyDiv w:val="1"/>
      <w:marLeft w:val="0"/>
      <w:marRight w:val="0"/>
      <w:marTop w:val="0"/>
      <w:marBottom w:val="0"/>
      <w:divBdr>
        <w:top w:val="none" w:sz="0" w:space="0" w:color="auto"/>
        <w:left w:val="none" w:sz="0" w:space="0" w:color="auto"/>
        <w:bottom w:val="none" w:sz="0" w:space="0" w:color="auto"/>
        <w:right w:val="none" w:sz="0" w:space="0" w:color="auto"/>
      </w:divBdr>
      <w:divsChild>
        <w:div w:id="219093937">
          <w:marLeft w:val="0"/>
          <w:marRight w:val="0"/>
          <w:marTop w:val="0"/>
          <w:marBottom w:val="0"/>
          <w:divBdr>
            <w:top w:val="none" w:sz="0" w:space="0" w:color="auto"/>
            <w:left w:val="none" w:sz="0" w:space="0" w:color="auto"/>
            <w:bottom w:val="none" w:sz="0" w:space="0" w:color="auto"/>
            <w:right w:val="none" w:sz="0" w:space="0" w:color="auto"/>
          </w:divBdr>
        </w:div>
        <w:div w:id="337536186">
          <w:marLeft w:val="0"/>
          <w:marRight w:val="0"/>
          <w:marTop w:val="0"/>
          <w:marBottom w:val="0"/>
          <w:divBdr>
            <w:top w:val="none" w:sz="0" w:space="0" w:color="auto"/>
            <w:left w:val="none" w:sz="0" w:space="0" w:color="auto"/>
            <w:bottom w:val="none" w:sz="0" w:space="0" w:color="auto"/>
            <w:right w:val="none" w:sz="0" w:space="0" w:color="auto"/>
          </w:divBdr>
        </w:div>
        <w:div w:id="1156410191">
          <w:marLeft w:val="0"/>
          <w:marRight w:val="0"/>
          <w:marTop w:val="0"/>
          <w:marBottom w:val="0"/>
          <w:divBdr>
            <w:top w:val="none" w:sz="0" w:space="0" w:color="auto"/>
            <w:left w:val="none" w:sz="0" w:space="0" w:color="auto"/>
            <w:bottom w:val="none" w:sz="0" w:space="0" w:color="auto"/>
            <w:right w:val="none" w:sz="0" w:space="0" w:color="auto"/>
          </w:divBdr>
        </w:div>
        <w:div w:id="1431437431">
          <w:marLeft w:val="0"/>
          <w:marRight w:val="0"/>
          <w:marTop w:val="0"/>
          <w:marBottom w:val="0"/>
          <w:divBdr>
            <w:top w:val="none" w:sz="0" w:space="0" w:color="auto"/>
            <w:left w:val="none" w:sz="0" w:space="0" w:color="auto"/>
            <w:bottom w:val="none" w:sz="0" w:space="0" w:color="auto"/>
            <w:right w:val="none" w:sz="0" w:space="0" w:color="auto"/>
          </w:divBdr>
        </w:div>
        <w:div w:id="1500580655">
          <w:marLeft w:val="0"/>
          <w:marRight w:val="0"/>
          <w:marTop w:val="0"/>
          <w:marBottom w:val="0"/>
          <w:divBdr>
            <w:top w:val="none" w:sz="0" w:space="0" w:color="auto"/>
            <w:left w:val="none" w:sz="0" w:space="0" w:color="auto"/>
            <w:bottom w:val="none" w:sz="0" w:space="0" w:color="auto"/>
            <w:right w:val="none" w:sz="0" w:space="0" w:color="auto"/>
          </w:divBdr>
        </w:div>
        <w:div w:id="1526792231">
          <w:marLeft w:val="0"/>
          <w:marRight w:val="0"/>
          <w:marTop w:val="0"/>
          <w:marBottom w:val="0"/>
          <w:divBdr>
            <w:top w:val="none" w:sz="0" w:space="0" w:color="auto"/>
            <w:left w:val="none" w:sz="0" w:space="0" w:color="auto"/>
            <w:bottom w:val="none" w:sz="0" w:space="0" w:color="auto"/>
            <w:right w:val="none" w:sz="0" w:space="0" w:color="auto"/>
          </w:divBdr>
        </w:div>
        <w:div w:id="1583904549">
          <w:marLeft w:val="0"/>
          <w:marRight w:val="0"/>
          <w:marTop w:val="0"/>
          <w:marBottom w:val="0"/>
          <w:divBdr>
            <w:top w:val="none" w:sz="0" w:space="0" w:color="auto"/>
            <w:left w:val="none" w:sz="0" w:space="0" w:color="auto"/>
            <w:bottom w:val="none" w:sz="0" w:space="0" w:color="auto"/>
            <w:right w:val="none" w:sz="0" w:space="0" w:color="auto"/>
          </w:divBdr>
        </w:div>
        <w:div w:id="1621957327">
          <w:marLeft w:val="0"/>
          <w:marRight w:val="0"/>
          <w:marTop w:val="0"/>
          <w:marBottom w:val="0"/>
          <w:divBdr>
            <w:top w:val="none" w:sz="0" w:space="0" w:color="auto"/>
            <w:left w:val="none" w:sz="0" w:space="0" w:color="auto"/>
            <w:bottom w:val="none" w:sz="0" w:space="0" w:color="auto"/>
            <w:right w:val="none" w:sz="0" w:space="0" w:color="auto"/>
          </w:divBdr>
        </w:div>
        <w:div w:id="1628464317">
          <w:marLeft w:val="0"/>
          <w:marRight w:val="0"/>
          <w:marTop w:val="0"/>
          <w:marBottom w:val="0"/>
          <w:divBdr>
            <w:top w:val="none" w:sz="0" w:space="0" w:color="auto"/>
            <w:left w:val="none" w:sz="0" w:space="0" w:color="auto"/>
            <w:bottom w:val="none" w:sz="0" w:space="0" w:color="auto"/>
            <w:right w:val="none" w:sz="0" w:space="0" w:color="auto"/>
          </w:divBdr>
        </w:div>
        <w:div w:id="1704790819">
          <w:marLeft w:val="0"/>
          <w:marRight w:val="0"/>
          <w:marTop w:val="0"/>
          <w:marBottom w:val="0"/>
          <w:divBdr>
            <w:top w:val="none" w:sz="0" w:space="0" w:color="auto"/>
            <w:left w:val="none" w:sz="0" w:space="0" w:color="auto"/>
            <w:bottom w:val="none" w:sz="0" w:space="0" w:color="auto"/>
            <w:right w:val="none" w:sz="0" w:space="0" w:color="auto"/>
          </w:divBdr>
        </w:div>
        <w:div w:id="1847788534">
          <w:marLeft w:val="0"/>
          <w:marRight w:val="0"/>
          <w:marTop w:val="0"/>
          <w:marBottom w:val="0"/>
          <w:divBdr>
            <w:top w:val="none" w:sz="0" w:space="0" w:color="auto"/>
            <w:left w:val="none" w:sz="0" w:space="0" w:color="auto"/>
            <w:bottom w:val="none" w:sz="0" w:space="0" w:color="auto"/>
            <w:right w:val="none" w:sz="0" w:space="0" w:color="auto"/>
          </w:divBdr>
        </w:div>
        <w:div w:id="2144031415">
          <w:marLeft w:val="0"/>
          <w:marRight w:val="0"/>
          <w:marTop w:val="0"/>
          <w:marBottom w:val="0"/>
          <w:divBdr>
            <w:top w:val="none" w:sz="0" w:space="0" w:color="auto"/>
            <w:left w:val="none" w:sz="0" w:space="0" w:color="auto"/>
            <w:bottom w:val="none" w:sz="0" w:space="0" w:color="auto"/>
            <w:right w:val="none" w:sz="0" w:space="0" w:color="auto"/>
          </w:divBdr>
        </w:div>
      </w:divsChild>
    </w:div>
    <w:div w:id="1242564437">
      <w:bodyDiv w:val="1"/>
      <w:marLeft w:val="0"/>
      <w:marRight w:val="0"/>
      <w:marTop w:val="0"/>
      <w:marBottom w:val="0"/>
      <w:divBdr>
        <w:top w:val="none" w:sz="0" w:space="0" w:color="auto"/>
        <w:left w:val="none" w:sz="0" w:space="0" w:color="auto"/>
        <w:bottom w:val="none" w:sz="0" w:space="0" w:color="auto"/>
        <w:right w:val="none" w:sz="0" w:space="0" w:color="auto"/>
      </w:divBdr>
    </w:div>
    <w:div w:id="1307785851">
      <w:bodyDiv w:val="1"/>
      <w:marLeft w:val="0"/>
      <w:marRight w:val="0"/>
      <w:marTop w:val="0"/>
      <w:marBottom w:val="0"/>
      <w:divBdr>
        <w:top w:val="none" w:sz="0" w:space="0" w:color="auto"/>
        <w:left w:val="none" w:sz="0" w:space="0" w:color="auto"/>
        <w:bottom w:val="none" w:sz="0" w:space="0" w:color="auto"/>
        <w:right w:val="none" w:sz="0" w:space="0" w:color="auto"/>
      </w:divBdr>
      <w:divsChild>
        <w:div w:id="135756163">
          <w:marLeft w:val="0"/>
          <w:marRight w:val="0"/>
          <w:marTop w:val="240"/>
          <w:marBottom w:val="0"/>
          <w:divBdr>
            <w:top w:val="none" w:sz="0" w:space="0" w:color="auto"/>
            <w:left w:val="none" w:sz="0" w:space="0" w:color="auto"/>
            <w:bottom w:val="none" w:sz="0" w:space="0" w:color="auto"/>
            <w:right w:val="none" w:sz="0" w:space="0" w:color="auto"/>
          </w:divBdr>
        </w:div>
        <w:div w:id="848717808">
          <w:marLeft w:val="0"/>
          <w:marRight w:val="0"/>
          <w:marTop w:val="240"/>
          <w:marBottom w:val="0"/>
          <w:divBdr>
            <w:top w:val="none" w:sz="0" w:space="0" w:color="auto"/>
            <w:left w:val="none" w:sz="0" w:space="0" w:color="auto"/>
            <w:bottom w:val="none" w:sz="0" w:space="0" w:color="auto"/>
            <w:right w:val="none" w:sz="0" w:space="0" w:color="auto"/>
          </w:divBdr>
        </w:div>
      </w:divsChild>
    </w:div>
    <w:div w:id="1558466162">
      <w:bodyDiv w:val="1"/>
      <w:marLeft w:val="0"/>
      <w:marRight w:val="0"/>
      <w:marTop w:val="0"/>
      <w:marBottom w:val="0"/>
      <w:divBdr>
        <w:top w:val="none" w:sz="0" w:space="0" w:color="auto"/>
        <w:left w:val="none" w:sz="0" w:space="0" w:color="auto"/>
        <w:bottom w:val="none" w:sz="0" w:space="0" w:color="auto"/>
        <w:right w:val="none" w:sz="0" w:space="0" w:color="auto"/>
      </w:divBdr>
    </w:div>
    <w:div w:id="2123839541">
      <w:bodyDiv w:val="1"/>
      <w:marLeft w:val="0"/>
      <w:marRight w:val="0"/>
      <w:marTop w:val="0"/>
      <w:marBottom w:val="0"/>
      <w:divBdr>
        <w:top w:val="none" w:sz="0" w:space="0" w:color="auto"/>
        <w:left w:val="none" w:sz="0" w:space="0" w:color="auto"/>
        <w:bottom w:val="none" w:sz="0" w:space="0" w:color="auto"/>
        <w:right w:val="none" w:sz="0" w:space="0" w:color="auto"/>
      </w:divBdr>
    </w:div>
    <w:div w:id="213682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4AE2E8938AC64092D1030A6B81B1A6" ma:contentTypeVersion="5" ma:contentTypeDescription="Create a new document." ma:contentTypeScope="" ma:versionID="bd78e5c514e805c9e94edc3489311814">
  <xsd:schema xmlns:xsd="http://www.w3.org/2001/XMLSchema" xmlns:xs="http://www.w3.org/2001/XMLSchema" xmlns:p="http://schemas.microsoft.com/office/2006/metadata/properties" xmlns:ns3="cdf4a111-2362-4f8f-99e8-2bbba24e5e48" xmlns:ns4="3c8ccadc-14e7-496e-9b1b-afacc6e29708" targetNamespace="http://schemas.microsoft.com/office/2006/metadata/properties" ma:root="true" ma:fieldsID="96bdee151a98d01b39a2c44e6696d304" ns3:_="" ns4:_="">
    <xsd:import namespace="cdf4a111-2362-4f8f-99e8-2bbba24e5e48"/>
    <xsd:import namespace="3c8ccadc-14e7-496e-9b1b-afacc6e297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4a111-2362-4f8f-99e8-2bbba24e5e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ccadc-14e7-496e-9b1b-afacc6e297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4003A-E04F-4690-8EDE-D82F47E95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39E51C-2F0F-4119-B4AE-AABA6245B4DC}">
  <ds:schemaRefs>
    <ds:schemaRef ds:uri="http://schemas.openxmlformats.org/officeDocument/2006/bibliography"/>
  </ds:schemaRefs>
</ds:datastoreItem>
</file>

<file path=customXml/itemProps3.xml><?xml version="1.0" encoding="utf-8"?>
<ds:datastoreItem xmlns:ds="http://schemas.openxmlformats.org/officeDocument/2006/customXml" ds:itemID="{69FA84D8-D87F-4AF2-B620-366D5E4F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4a111-2362-4f8f-99e8-2bbba24e5e48"/>
    <ds:schemaRef ds:uri="3c8ccadc-14e7-496e-9b1b-afacc6e29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4A7CC-6D84-4207-A00B-F5E204431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126</Pages>
  <Words>56963</Words>
  <Characters>324690</Characters>
  <Application>Microsoft Office Word</Application>
  <DocSecurity>0</DocSecurity>
  <Lines>2705</Lines>
  <Paragraphs>761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OBRAVNAVANJE MLADOLETNIH PRESTOPNIKOV (STORILCEV KAZNIVIH DEJANJ IN PREKRŠKOV) V SLOVENIJI</vt:lpstr>
      <vt:lpstr>OBRAVNAVANJE MLADOLETNIH PRESTOPNIKOV (STORILCEV KAZNIVIH DEJANJ IN PREKRŠKOV) V SLOVENIJI</vt:lpstr>
    </vt:vector>
  </TitlesOfParts>
  <Company>Inštitut za kriminologijo</Company>
  <LinksUpToDate>false</LinksUpToDate>
  <CharactersWithSpaces>380892</CharactersWithSpaces>
  <SharedDoc>false</SharedDoc>
  <HLinks>
    <vt:vector size="6" baseType="variant">
      <vt:variant>
        <vt:i4>4194370</vt:i4>
      </vt:variant>
      <vt:variant>
        <vt:i4>3</vt:i4>
      </vt:variant>
      <vt:variant>
        <vt:i4>0</vt:i4>
      </vt:variant>
      <vt:variant>
        <vt:i4>5</vt:i4>
      </vt:variant>
      <vt:variant>
        <vt:lpwstr>http://www.mp.gov.si/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OBRAVNAVANJE MLADOLETNIH PRESTOPNIKOV (STORILCEV KAZNIVIH DEJANJ IN PREKRŠKOV) V SLOVENIJI</dc:title>
  <dc:subject/>
  <dc:creator>Katja Filipčič</dc:creator>
  <cp:keywords/>
  <dc:description/>
  <cp:lastModifiedBy>Janja Plevnik</cp:lastModifiedBy>
  <cp:revision>6</cp:revision>
  <cp:lastPrinted>2025-01-06T11:01:00Z</cp:lastPrinted>
  <dcterms:created xsi:type="dcterms:W3CDTF">2025-01-07T11:37:00Z</dcterms:created>
  <dcterms:modified xsi:type="dcterms:W3CDTF">2025-01-07T11:52:00Z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-384220621</vt:i4>
  </property>
  <property fmtid="{D5CDD505-2E9C-101B-9397-08002B2CF9AE}" pid="3" name="ContentTypeId">
    <vt:lpwstr>0x010100FF4AE2E8938AC64092D1030A6B81B1A6</vt:lpwstr>
  </property>
</Properties>
</file>