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8E9E8" w14:textId="7EA6E369" w:rsidR="00170807" w:rsidRPr="005058C2" w:rsidRDefault="00170807" w:rsidP="00170807">
      <w:pPr>
        <w:spacing w:line="240" w:lineRule="auto"/>
        <w:jc w:val="both"/>
        <w:rPr>
          <w:rFonts w:cstheme="minorHAnsi"/>
          <w:b/>
          <w:sz w:val="28"/>
          <w:szCs w:val="28"/>
        </w:rPr>
      </w:pPr>
      <w:bookmarkStart w:id="0" w:name="_GoBack"/>
      <w:bookmarkEnd w:id="0"/>
      <w:r w:rsidRPr="005058C2">
        <w:rPr>
          <w:rFonts w:cstheme="minorHAnsi"/>
          <w:b/>
          <w:sz w:val="28"/>
          <w:szCs w:val="28"/>
        </w:rPr>
        <w:t xml:space="preserve">PRILOGA </w:t>
      </w:r>
      <w:r w:rsidR="0076762A">
        <w:rPr>
          <w:rFonts w:cstheme="minorHAnsi"/>
          <w:b/>
          <w:sz w:val="28"/>
          <w:szCs w:val="28"/>
        </w:rPr>
        <w:t>3</w:t>
      </w:r>
      <w:r w:rsidRPr="005058C2">
        <w:rPr>
          <w:rFonts w:cstheme="minorHAnsi"/>
          <w:b/>
          <w:sz w:val="28"/>
          <w:szCs w:val="28"/>
        </w:rPr>
        <w:t xml:space="preserve">: </w:t>
      </w:r>
    </w:p>
    <w:p w14:paraId="55032F40" w14:textId="5C6800F0" w:rsidR="00170807" w:rsidRPr="00170807" w:rsidRDefault="00170807" w:rsidP="00170807">
      <w:pPr>
        <w:spacing w:line="240" w:lineRule="auto"/>
        <w:jc w:val="both"/>
        <w:rPr>
          <w:rFonts w:cstheme="minorHAnsi"/>
          <w:b/>
        </w:rPr>
      </w:pPr>
      <w:r w:rsidRPr="00170807">
        <w:rPr>
          <w:rFonts w:cstheme="minorHAnsi"/>
          <w:b/>
        </w:rPr>
        <w:t>MERILA ZA ORGANIZIRANJE, OPREMLJANJE IN USPOSABLJANJE GASILSKIH ENOT ZA POSREDOVANJE NA JAVNI ŽELEZNIŠKI INFRASTRUKTURI</w:t>
      </w:r>
    </w:p>
    <w:p w14:paraId="79DF5AF7" w14:textId="28E4DA14" w:rsidR="00FA0F6E" w:rsidRPr="00FA0F6E" w:rsidRDefault="00FA0F6E" w:rsidP="00FA0F6E">
      <w:pPr>
        <w:pStyle w:val="Odstavekseznama"/>
        <w:numPr>
          <w:ilvl w:val="0"/>
          <w:numId w:val="5"/>
        </w:numPr>
        <w:spacing w:before="240" w:after="120" w:line="240" w:lineRule="auto"/>
        <w:ind w:left="357" w:hanging="357"/>
        <w:jc w:val="both"/>
        <w:rPr>
          <w:rFonts w:ascii="Arial" w:hAnsi="Arial" w:cs="Arial"/>
        </w:rPr>
      </w:pPr>
      <w:r w:rsidRPr="00FA0F6E">
        <w:rPr>
          <w:rFonts w:ascii="Arial" w:hAnsi="Arial" w:cs="Arial"/>
        </w:rPr>
        <w:t>Upravljavec težko dostopnega in nedostopnega odseka na javni železniški infrastrukturi mora zagotoviti ustrezno enoto operativnih gasilcev, če je na podlagi ocen ogroženosti, študij požarne varnosti ali projektne dokumentacije ugotovljena povečana nevarnost nastanka požara, nesreče z nevarnimi snovmi ali trčenja oziroma iztirjenja vlakov.</w:t>
      </w:r>
    </w:p>
    <w:p w14:paraId="0D9A84EB" w14:textId="51EDEE6C" w:rsidR="00FA0F6E" w:rsidRPr="00FA0F6E" w:rsidRDefault="00FA0F6E" w:rsidP="00FA0F6E">
      <w:pPr>
        <w:pStyle w:val="Odstavekseznama"/>
        <w:numPr>
          <w:ilvl w:val="0"/>
          <w:numId w:val="5"/>
        </w:numPr>
        <w:spacing w:before="240" w:after="120" w:line="240" w:lineRule="auto"/>
        <w:ind w:left="357" w:hanging="357"/>
        <w:jc w:val="both"/>
        <w:rPr>
          <w:rFonts w:ascii="Arial" w:hAnsi="Arial" w:cs="Arial"/>
        </w:rPr>
      </w:pPr>
      <w:r w:rsidRPr="00FA0F6E">
        <w:rPr>
          <w:rFonts w:ascii="Arial" w:hAnsi="Arial" w:cs="Arial"/>
        </w:rPr>
        <w:t>Upravljavec železniškega predora</w:t>
      </w:r>
      <w:r w:rsidR="00DB777D">
        <w:rPr>
          <w:rFonts w:ascii="Arial" w:hAnsi="Arial" w:cs="Arial"/>
        </w:rPr>
        <w:t xml:space="preserve"> v dolžini</w:t>
      </w:r>
      <w:r w:rsidRPr="00FA0F6E">
        <w:rPr>
          <w:rFonts w:ascii="Arial" w:hAnsi="Arial" w:cs="Arial"/>
        </w:rPr>
        <w:t xml:space="preserve"> </w:t>
      </w:r>
      <w:bookmarkStart w:id="1" w:name="_Hlk182219033"/>
      <w:r w:rsidRPr="00FA0F6E">
        <w:rPr>
          <w:rFonts w:ascii="Arial" w:hAnsi="Arial" w:cs="Arial"/>
        </w:rPr>
        <w:t>od 1000 do 5000 metrov</w:t>
      </w:r>
      <w:bookmarkEnd w:id="1"/>
      <w:r w:rsidRPr="00FA0F6E">
        <w:rPr>
          <w:rFonts w:ascii="Arial" w:hAnsi="Arial" w:cs="Arial"/>
        </w:rPr>
        <w:t>, mora zagotoviti ustrezno enoto operativnih gasilcev, če je na podlagi ocen ogroženosti, študij požarne varnosti ali projektne dokumentacije ugotovljena povečana nevarnost nastanka požara, nesreče z nevarnimi snovmi ali trčenja oz. iztirjenja vlakov.</w:t>
      </w:r>
    </w:p>
    <w:p w14:paraId="1F72CA43" w14:textId="77777777" w:rsidR="00FA0F6E" w:rsidRPr="00FA0F6E" w:rsidRDefault="00FA0F6E" w:rsidP="00FA0F6E">
      <w:pPr>
        <w:pStyle w:val="Odstavekseznama"/>
        <w:numPr>
          <w:ilvl w:val="0"/>
          <w:numId w:val="5"/>
        </w:numPr>
        <w:spacing w:before="240" w:after="120" w:line="240" w:lineRule="auto"/>
        <w:ind w:left="357" w:hanging="357"/>
        <w:jc w:val="both"/>
        <w:rPr>
          <w:rFonts w:ascii="Arial" w:hAnsi="Arial" w:cs="Arial"/>
        </w:rPr>
      </w:pPr>
      <w:r w:rsidRPr="00FA0F6E">
        <w:rPr>
          <w:rFonts w:ascii="Arial" w:hAnsi="Arial" w:cs="Arial"/>
        </w:rPr>
        <w:t>Upravljavec železniškega predora na glavni progi javne železniške infrastrukture, daljšega od 5000 metrov oziroma sklopa železniških predorov, ki se skladno s  smernicami za požarno varnost v železniških predorih (TSI SRT)  štejejo kot en požarni sektor in so daljši od 5000 metrov, mora zagotoviti stalno prisotnost najmanj šestih poklicnih gasilcev, ki so opremljeni s specialnim vozilom za gašenje in reševanje ter dodatno opremo za reševanje ob nesrečah v železniškem predoru in reševanje ob nesrečah z nevarnimi snovmi. V teh železniških predorih se posreduje po sistemu dvojnega posredovanja (iz obeh strani železniškega predora z najmanj dvema oddelkoma gasilcev, s primernimi vozili in opremo za posredovanje). V primeru dvocevnega železniškega predora se lahko vstopa v servisno cev ter cev z dogodkom iz enega portala ter preko prečnikov (pred ter za lokacijo nesreče).</w:t>
      </w:r>
    </w:p>
    <w:p w14:paraId="501F5F1A" w14:textId="2D6E2852" w:rsidR="00FC092A" w:rsidRPr="007C65BE" w:rsidRDefault="00A00339" w:rsidP="005058C2">
      <w:pPr>
        <w:pStyle w:val="Odstavekseznama"/>
        <w:numPr>
          <w:ilvl w:val="0"/>
          <w:numId w:val="5"/>
        </w:numPr>
        <w:spacing w:before="240" w:after="120" w:line="240" w:lineRule="auto"/>
        <w:ind w:left="357" w:hanging="357"/>
        <w:jc w:val="both"/>
        <w:rPr>
          <w:rFonts w:ascii="Arial" w:hAnsi="Arial" w:cs="Arial"/>
        </w:rPr>
      </w:pPr>
      <w:r w:rsidRPr="007C65BE">
        <w:rPr>
          <w:rFonts w:ascii="Arial" w:hAnsi="Arial" w:cs="Arial"/>
        </w:rPr>
        <w:t xml:space="preserve">Gasilske enote iz drugega in tretjega odstavka </w:t>
      </w:r>
      <w:r w:rsidR="00A269D9">
        <w:rPr>
          <w:rFonts w:ascii="Arial" w:hAnsi="Arial" w:cs="Arial"/>
        </w:rPr>
        <w:t xml:space="preserve">teh meril </w:t>
      </w:r>
      <w:r w:rsidRPr="007C65BE">
        <w:rPr>
          <w:rFonts w:ascii="Arial" w:hAnsi="Arial" w:cs="Arial"/>
        </w:rPr>
        <w:t>morajo</w:t>
      </w:r>
      <w:r w:rsidR="0077376A" w:rsidRPr="007C65BE">
        <w:rPr>
          <w:rFonts w:ascii="Arial" w:hAnsi="Arial" w:cs="Arial"/>
        </w:rPr>
        <w:t xml:space="preserve"> zago</w:t>
      </w:r>
      <w:r w:rsidR="002F67DF" w:rsidRPr="007C65BE">
        <w:rPr>
          <w:rFonts w:ascii="Arial" w:hAnsi="Arial" w:cs="Arial"/>
        </w:rPr>
        <w:t>toviti</w:t>
      </w:r>
      <w:r w:rsidR="0077376A" w:rsidRPr="007C65BE">
        <w:rPr>
          <w:rFonts w:ascii="Arial" w:hAnsi="Arial" w:cs="Arial"/>
        </w:rPr>
        <w:t xml:space="preserve">, da prvi oddelek </w:t>
      </w:r>
      <w:r w:rsidR="000E5F11" w:rsidRPr="007C65BE">
        <w:rPr>
          <w:rFonts w:ascii="Arial" w:hAnsi="Arial" w:cs="Arial"/>
        </w:rPr>
        <w:t>gasilske enote</w:t>
      </w:r>
      <w:r w:rsidR="00953DBB" w:rsidRPr="007C65BE">
        <w:rPr>
          <w:rFonts w:ascii="Arial" w:hAnsi="Arial" w:cs="Arial"/>
        </w:rPr>
        <w:t xml:space="preserve">, ki je določena za prvo posredovanje, </w:t>
      </w:r>
      <w:r w:rsidRPr="007C65BE">
        <w:rPr>
          <w:rFonts w:ascii="Arial" w:hAnsi="Arial" w:cs="Arial"/>
        </w:rPr>
        <w:t xml:space="preserve">na </w:t>
      </w:r>
      <w:r w:rsidR="0077376A" w:rsidRPr="007C65BE">
        <w:rPr>
          <w:rFonts w:ascii="Arial" w:hAnsi="Arial" w:cs="Arial"/>
        </w:rPr>
        <w:t>por</w:t>
      </w:r>
      <w:r w:rsidR="00FC092A" w:rsidRPr="007C65BE">
        <w:rPr>
          <w:rFonts w:ascii="Arial" w:hAnsi="Arial" w:cs="Arial"/>
        </w:rPr>
        <w:t>t</w:t>
      </w:r>
      <w:r w:rsidR="0077376A" w:rsidRPr="007C65BE">
        <w:rPr>
          <w:rFonts w:ascii="Arial" w:hAnsi="Arial" w:cs="Arial"/>
        </w:rPr>
        <w:t>al</w:t>
      </w:r>
      <w:r w:rsidR="002F67DF" w:rsidRPr="007C65BE">
        <w:rPr>
          <w:rFonts w:ascii="Arial" w:hAnsi="Arial" w:cs="Arial"/>
        </w:rPr>
        <w:t xml:space="preserve"> oziroma vhod predora </w:t>
      </w:r>
      <w:r w:rsidRPr="007C65BE">
        <w:rPr>
          <w:rFonts w:ascii="Arial" w:hAnsi="Arial" w:cs="Arial"/>
        </w:rPr>
        <w:t xml:space="preserve">prispe najkasneje v </w:t>
      </w:r>
      <w:r w:rsidR="00341A92">
        <w:rPr>
          <w:rFonts w:ascii="Arial" w:hAnsi="Arial" w:cs="Arial"/>
        </w:rPr>
        <w:t>25</w:t>
      </w:r>
      <w:r w:rsidRPr="007C65BE">
        <w:rPr>
          <w:rFonts w:ascii="Arial" w:hAnsi="Arial" w:cs="Arial"/>
        </w:rPr>
        <w:t xml:space="preserve"> minutah od poziva. Lokacija gasilsk</w:t>
      </w:r>
      <w:r w:rsidR="00953DBB" w:rsidRPr="007C65BE">
        <w:rPr>
          <w:rFonts w:ascii="Arial" w:hAnsi="Arial" w:cs="Arial"/>
        </w:rPr>
        <w:t>e</w:t>
      </w:r>
      <w:r w:rsidRPr="007C65BE">
        <w:rPr>
          <w:rFonts w:ascii="Arial" w:hAnsi="Arial" w:cs="Arial"/>
        </w:rPr>
        <w:t xml:space="preserve"> enot</w:t>
      </w:r>
      <w:r w:rsidR="00953DBB" w:rsidRPr="007C65BE">
        <w:rPr>
          <w:rFonts w:ascii="Arial" w:hAnsi="Arial" w:cs="Arial"/>
        </w:rPr>
        <w:t xml:space="preserve">e, ki je določena za prvo posredovanje, </w:t>
      </w:r>
      <w:r w:rsidRPr="007C65BE">
        <w:rPr>
          <w:rFonts w:ascii="Arial" w:hAnsi="Arial" w:cs="Arial"/>
        </w:rPr>
        <w:t>ne sme biti oddaljena več kot 2</w:t>
      </w:r>
      <w:r w:rsidR="00341A92">
        <w:rPr>
          <w:rFonts w:ascii="Arial" w:hAnsi="Arial" w:cs="Arial"/>
        </w:rPr>
        <w:t>5</w:t>
      </w:r>
      <w:r w:rsidRPr="007C65BE">
        <w:rPr>
          <w:rFonts w:ascii="Arial" w:hAnsi="Arial" w:cs="Arial"/>
        </w:rPr>
        <w:t xml:space="preserve"> km od</w:t>
      </w:r>
      <w:r w:rsidR="002F67DF" w:rsidRPr="007C65BE">
        <w:rPr>
          <w:rFonts w:ascii="Arial" w:hAnsi="Arial" w:cs="Arial"/>
        </w:rPr>
        <w:t xml:space="preserve"> portala oziroma </w:t>
      </w:r>
      <w:r w:rsidRPr="007C65BE">
        <w:rPr>
          <w:rFonts w:ascii="Arial" w:hAnsi="Arial" w:cs="Arial"/>
        </w:rPr>
        <w:t>vhoda v p</w:t>
      </w:r>
      <w:r w:rsidR="00FC092A" w:rsidRPr="007C65BE">
        <w:rPr>
          <w:rFonts w:ascii="Arial" w:hAnsi="Arial" w:cs="Arial"/>
        </w:rPr>
        <w:t>redor</w:t>
      </w:r>
      <w:r w:rsidRPr="007C65BE">
        <w:rPr>
          <w:rFonts w:ascii="Arial" w:hAnsi="Arial" w:cs="Arial"/>
        </w:rPr>
        <w:t>.</w:t>
      </w:r>
    </w:p>
    <w:p w14:paraId="23D20104" w14:textId="7140E024" w:rsidR="000D0DC4" w:rsidRDefault="004C3F22" w:rsidP="005058C2">
      <w:pPr>
        <w:pStyle w:val="Odstavekseznama"/>
        <w:numPr>
          <w:ilvl w:val="0"/>
          <w:numId w:val="5"/>
        </w:numPr>
        <w:spacing w:before="240" w:after="120" w:line="240" w:lineRule="auto"/>
        <w:ind w:left="357" w:hanging="357"/>
        <w:jc w:val="both"/>
        <w:rPr>
          <w:rFonts w:ascii="Arial" w:hAnsi="Arial" w:cs="Arial"/>
        </w:rPr>
      </w:pPr>
      <w:r w:rsidRPr="007C65BE">
        <w:rPr>
          <w:rFonts w:ascii="Arial" w:hAnsi="Arial" w:cs="Arial"/>
        </w:rPr>
        <w:t xml:space="preserve">Portalni gasilci v določenih intervencijah sodelujejo s predorskimi gasilci pri izvajanju nalog zaščite in reševanja. </w:t>
      </w:r>
      <w:r w:rsidR="00860270">
        <w:rPr>
          <w:rFonts w:ascii="Arial" w:hAnsi="Arial" w:cs="Arial"/>
        </w:rPr>
        <w:t>Portalne gasilce</w:t>
      </w:r>
      <w:r w:rsidR="00550A8F" w:rsidRPr="007C65BE">
        <w:rPr>
          <w:rFonts w:ascii="Arial" w:hAnsi="Arial" w:cs="Arial"/>
        </w:rPr>
        <w:t xml:space="preserve"> zagotavljajo g</w:t>
      </w:r>
      <w:r w:rsidRPr="007C65BE">
        <w:rPr>
          <w:rFonts w:ascii="Arial" w:hAnsi="Arial" w:cs="Arial"/>
        </w:rPr>
        <w:t>asilske enote</w:t>
      </w:r>
      <w:r w:rsidR="001000E9" w:rsidRPr="007C65BE">
        <w:rPr>
          <w:rFonts w:ascii="Arial" w:hAnsi="Arial" w:cs="Arial"/>
        </w:rPr>
        <w:t xml:space="preserve"> pristojnih</w:t>
      </w:r>
      <w:r w:rsidR="00550A8F" w:rsidRPr="007C65BE">
        <w:rPr>
          <w:rFonts w:ascii="Arial" w:hAnsi="Arial" w:cs="Arial"/>
        </w:rPr>
        <w:t xml:space="preserve"> gasilskih poveljstev občine oziroma pristojnih </w:t>
      </w:r>
      <w:r w:rsidR="001000E9" w:rsidRPr="007C65BE">
        <w:rPr>
          <w:rFonts w:ascii="Arial" w:hAnsi="Arial" w:cs="Arial"/>
        </w:rPr>
        <w:t>gasilskih zvez</w:t>
      </w:r>
      <w:r w:rsidR="00550A8F" w:rsidRPr="007C65BE">
        <w:rPr>
          <w:rFonts w:ascii="Arial" w:hAnsi="Arial" w:cs="Arial"/>
        </w:rPr>
        <w:t>.</w:t>
      </w:r>
      <w:r w:rsidR="001000E9" w:rsidRPr="007C65BE">
        <w:rPr>
          <w:rFonts w:ascii="Arial" w:hAnsi="Arial" w:cs="Arial"/>
        </w:rPr>
        <w:t xml:space="preserve">. </w:t>
      </w:r>
      <w:r w:rsidR="00550A8F" w:rsidRPr="007C65BE">
        <w:rPr>
          <w:rFonts w:ascii="Arial" w:hAnsi="Arial" w:cs="Arial"/>
        </w:rPr>
        <w:t>Gasilske e</w:t>
      </w:r>
      <w:r w:rsidRPr="007C65BE">
        <w:rPr>
          <w:rFonts w:ascii="Arial" w:hAnsi="Arial" w:cs="Arial"/>
        </w:rPr>
        <w:t>note se opremi z dodatno osebno in skupno zaščitno opremo</w:t>
      </w:r>
      <w:r w:rsidR="00550A8F" w:rsidRPr="007C65BE">
        <w:rPr>
          <w:rFonts w:ascii="Arial" w:hAnsi="Arial" w:cs="Arial"/>
        </w:rPr>
        <w:t xml:space="preserve">, ki </w:t>
      </w:r>
      <w:r w:rsidR="00536120" w:rsidRPr="007C65BE">
        <w:rPr>
          <w:rFonts w:ascii="Arial" w:hAnsi="Arial" w:cs="Arial"/>
        </w:rPr>
        <w:t>j</w:t>
      </w:r>
      <w:r w:rsidR="00550A8F" w:rsidRPr="007C65BE">
        <w:rPr>
          <w:rFonts w:ascii="Arial" w:hAnsi="Arial" w:cs="Arial"/>
        </w:rPr>
        <w:t>e s temi merili določ</w:t>
      </w:r>
      <w:r w:rsidR="00536120" w:rsidRPr="007C65BE">
        <w:rPr>
          <w:rFonts w:ascii="Arial" w:hAnsi="Arial" w:cs="Arial"/>
        </w:rPr>
        <w:t>ena</w:t>
      </w:r>
      <w:r w:rsidR="00550A8F" w:rsidRPr="007C65BE">
        <w:rPr>
          <w:rFonts w:ascii="Arial" w:hAnsi="Arial" w:cs="Arial"/>
        </w:rPr>
        <w:t xml:space="preserve"> za posredovanje na javni železniški infrastrukturi. Dodatna oprema je</w:t>
      </w:r>
      <w:r w:rsidR="00EA0E83" w:rsidRPr="007C65BE">
        <w:rPr>
          <w:rFonts w:ascii="Arial" w:hAnsi="Arial" w:cs="Arial"/>
        </w:rPr>
        <w:t xml:space="preserve"> lahko prilagojena specifikam posameznega predora.</w:t>
      </w:r>
    </w:p>
    <w:p w14:paraId="421B9703" w14:textId="69A893F2" w:rsidR="00D60E8B" w:rsidRPr="00804255" w:rsidRDefault="00D60E8B" w:rsidP="005058C2">
      <w:pPr>
        <w:pStyle w:val="Odstavekseznama"/>
        <w:numPr>
          <w:ilvl w:val="0"/>
          <w:numId w:val="5"/>
        </w:numPr>
        <w:ind w:left="357" w:hanging="357"/>
        <w:jc w:val="both"/>
        <w:rPr>
          <w:rFonts w:ascii="Arial" w:hAnsi="Arial" w:cs="Arial"/>
        </w:rPr>
      </w:pPr>
      <w:r w:rsidRPr="00804255">
        <w:rPr>
          <w:rFonts w:ascii="Arial" w:hAnsi="Arial" w:cs="Arial"/>
        </w:rPr>
        <w:t>Kot dolžina predora se smatra celotna dolžina, ne glede na lokacije (državna meja), saj se posreduje z obeh strani do mesta nesreče, ki je lahko tudi takoj po vstopu ali izstopu v predor.</w:t>
      </w:r>
    </w:p>
    <w:p w14:paraId="2E2E84C0" w14:textId="77777777" w:rsidR="00E05724" w:rsidRDefault="00E05724">
      <w:pPr>
        <w:rPr>
          <w:rFonts w:asciiTheme="majorHAnsi" w:eastAsiaTheme="majorEastAsia" w:hAnsiTheme="majorHAnsi" w:cstheme="majorBidi"/>
          <w:b/>
          <w:color w:val="262626" w:themeColor="text1" w:themeTint="D9"/>
        </w:rPr>
      </w:pPr>
      <w:r>
        <w:br w:type="page"/>
      </w:r>
    </w:p>
    <w:p w14:paraId="285559C6" w14:textId="405F96F1" w:rsidR="0039404A" w:rsidRPr="009B3718" w:rsidRDefault="00266770" w:rsidP="00A1618E">
      <w:pPr>
        <w:pStyle w:val="Naslov1"/>
      </w:pPr>
      <w:r w:rsidRPr="009B3718">
        <w:lastRenderedPageBreak/>
        <w:t>ORGANIZIRANJE GASILSKIH ENOT</w:t>
      </w:r>
    </w:p>
    <w:p w14:paraId="5AB70FE8" w14:textId="77777777" w:rsidR="0039404A" w:rsidRPr="00796D4A" w:rsidRDefault="0039404A" w:rsidP="00796D4A">
      <w:pPr>
        <w:pStyle w:val="Naslov2"/>
        <w:rPr>
          <w:rFonts w:asciiTheme="minorHAnsi" w:hAnsiTheme="minorHAnsi" w:cstheme="minorHAnsi"/>
          <w:b/>
          <w:sz w:val="20"/>
          <w:szCs w:val="20"/>
        </w:rPr>
      </w:pPr>
      <w:r w:rsidRPr="00796D4A">
        <w:rPr>
          <w:rFonts w:asciiTheme="minorHAnsi" w:hAnsiTheme="minorHAnsi" w:cstheme="minorHAnsi"/>
          <w:b/>
          <w:sz w:val="20"/>
          <w:szCs w:val="20"/>
        </w:rPr>
        <w:t>Organiziranje enot</w:t>
      </w:r>
    </w:p>
    <w:p w14:paraId="3BEA1551" w14:textId="77777777" w:rsidR="00266770" w:rsidRPr="00796D4A" w:rsidRDefault="00266770" w:rsidP="00266770">
      <w:pPr>
        <w:shd w:val="clear" w:color="auto" w:fill="FFFFFF"/>
        <w:spacing w:line="240" w:lineRule="auto"/>
        <w:jc w:val="center"/>
        <w:rPr>
          <w:rFonts w:cstheme="minorHAnsi"/>
          <w:b/>
          <w:sz w:val="20"/>
          <w:szCs w:val="20"/>
        </w:rPr>
      </w:pPr>
    </w:p>
    <w:p w14:paraId="1E409CB2" w14:textId="7E786705" w:rsidR="004A695A" w:rsidRPr="007C65BE" w:rsidRDefault="00F0336C" w:rsidP="00B424C3">
      <w:pPr>
        <w:shd w:val="clear" w:color="auto" w:fill="FFFFFF"/>
        <w:spacing w:line="240" w:lineRule="auto"/>
        <w:jc w:val="both"/>
        <w:rPr>
          <w:rFonts w:cstheme="minorHAnsi"/>
        </w:rPr>
      </w:pPr>
      <w:r w:rsidRPr="007C65BE">
        <w:rPr>
          <w:rFonts w:cstheme="minorHAnsi"/>
        </w:rPr>
        <w:t>Ob nesrečah na j</w:t>
      </w:r>
      <w:r w:rsidR="004A695A" w:rsidRPr="007C65BE">
        <w:rPr>
          <w:rFonts w:cstheme="minorHAnsi"/>
        </w:rPr>
        <w:t>avn</w:t>
      </w:r>
      <w:r w:rsidRPr="007C65BE">
        <w:rPr>
          <w:rFonts w:cstheme="minorHAnsi"/>
        </w:rPr>
        <w:t>i</w:t>
      </w:r>
      <w:r w:rsidR="004A695A" w:rsidRPr="007C65BE">
        <w:rPr>
          <w:rFonts w:cstheme="minorHAnsi"/>
        </w:rPr>
        <w:t xml:space="preserve"> železnišk</w:t>
      </w:r>
      <w:r w:rsidRPr="007C65BE">
        <w:rPr>
          <w:rFonts w:cstheme="minorHAnsi"/>
        </w:rPr>
        <w:t>i</w:t>
      </w:r>
      <w:r w:rsidR="004A695A" w:rsidRPr="007C65BE">
        <w:rPr>
          <w:rFonts w:cstheme="minorHAnsi"/>
        </w:rPr>
        <w:t xml:space="preserve"> </w:t>
      </w:r>
      <w:r w:rsidRPr="007C65BE">
        <w:rPr>
          <w:rFonts w:cstheme="minorHAnsi"/>
        </w:rPr>
        <w:t>infrastrukturi (v nadaljevanju JŽI)</w:t>
      </w:r>
      <w:r w:rsidR="004A695A" w:rsidRPr="007C65BE">
        <w:rPr>
          <w:rFonts w:cstheme="minorHAnsi"/>
        </w:rPr>
        <w:t xml:space="preserve"> posredujejo </w:t>
      </w:r>
      <w:r w:rsidR="00044EC7">
        <w:rPr>
          <w:rFonts w:cstheme="minorHAnsi"/>
        </w:rPr>
        <w:t xml:space="preserve">pristojne </w:t>
      </w:r>
      <w:r w:rsidR="004A695A" w:rsidRPr="007C65BE">
        <w:rPr>
          <w:rFonts w:cstheme="minorHAnsi"/>
        </w:rPr>
        <w:t>gasilske</w:t>
      </w:r>
      <w:r w:rsidR="00044EC7">
        <w:rPr>
          <w:rFonts w:cstheme="minorHAnsi"/>
        </w:rPr>
        <w:t xml:space="preserve"> enote</w:t>
      </w:r>
      <w:r w:rsidR="004A695A" w:rsidRPr="007C65BE">
        <w:rPr>
          <w:rFonts w:cstheme="minorHAnsi"/>
        </w:rPr>
        <w:t xml:space="preserve">  z razpoložljivo opremo za posredovanje ob požarih, z opremo za tehnično </w:t>
      </w:r>
      <w:r w:rsidRPr="007C65BE">
        <w:rPr>
          <w:rFonts w:cstheme="minorHAnsi"/>
        </w:rPr>
        <w:t>reševanje in</w:t>
      </w:r>
      <w:r w:rsidR="004A695A" w:rsidRPr="007C65BE">
        <w:rPr>
          <w:rFonts w:cstheme="minorHAnsi"/>
        </w:rPr>
        <w:t xml:space="preserve"> opremo za posredovanje ob nesrečah z nevarnimi snovmi. </w:t>
      </w:r>
      <w:r w:rsidR="00B424C3" w:rsidRPr="007C65BE">
        <w:rPr>
          <w:rFonts w:cstheme="minorHAnsi"/>
        </w:rPr>
        <w:t xml:space="preserve">V primeru nesreč večjega obsega se </w:t>
      </w:r>
      <w:r w:rsidR="00044EC7">
        <w:rPr>
          <w:rFonts w:cstheme="minorHAnsi"/>
        </w:rPr>
        <w:t xml:space="preserve">lahko </w:t>
      </w:r>
      <w:r w:rsidR="00B424C3" w:rsidRPr="007C65BE">
        <w:rPr>
          <w:rFonts w:cstheme="minorHAnsi"/>
        </w:rPr>
        <w:t>vključuje gasilske enote javne gasilske službe, dodatne GEŠP in po p</w:t>
      </w:r>
      <w:r w:rsidR="00BD3B00">
        <w:rPr>
          <w:rFonts w:cstheme="minorHAnsi"/>
        </w:rPr>
        <w:t xml:space="preserve">otrebi </w:t>
      </w:r>
      <w:r w:rsidR="00044EC7">
        <w:rPr>
          <w:rFonts w:cstheme="minorHAnsi"/>
        </w:rPr>
        <w:t xml:space="preserve">tudi </w:t>
      </w:r>
      <w:r w:rsidR="00BD3B00">
        <w:rPr>
          <w:rFonts w:cstheme="minorHAnsi"/>
        </w:rPr>
        <w:t>druge enote za zaščito,</w:t>
      </w:r>
      <w:r w:rsidR="00B424C3" w:rsidRPr="007C65BE">
        <w:rPr>
          <w:rFonts w:cstheme="minorHAnsi"/>
        </w:rPr>
        <w:t xml:space="preserve"> reševanje</w:t>
      </w:r>
      <w:r w:rsidR="0039404A" w:rsidRPr="007C65BE">
        <w:rPr>
          <w:rFonts w:cstheme="minorHAnsi"/>
        </w:rPr>
        <w:t xml:space="preserve"> in pomoč</w:t>
      </w:r>
      <w:r w:rsidR="001475CA" w:rsidRPr="007C65BE">
        <w:rPr>
          <w:rFonts w:cstheme="minorHAnsi"/>
        </w:rPr>
        <w:t xml:space="preserve"> (v nadaljevanju ZRP)</w:t>
      </w:r>
      <w:r w:rsidR="00113EFD" w:rsidRPr="007C65BE">
        <w:rPr>
          <w:rFonts w:cstheme="minorHAnsi"/>
        </w:rPr>
        <w:t>, skladno z načrti zaščite in reševanja</w:t>
      </w:r>
      <w:r w:rsidR="00B424C3" w:rsidRPr="007C65BE">
        <w:rPr>
          <w:rFonts w:cstheme="minorHAnsi"/>
        </w:rPr>
        <w:t xml:space="preserve">. </w:t>
      </w:r>
      <w:r w:rsidR="00FA2C44" w:rsidRPr="007C65BE">
        <w:rPr>
          <w:rFonts w:cstheme="minorHAnsi"/>
        </w:rPr>
        <w:t>Posredovanje s specialnimi železniškimi vozili in odstranitev posledic nesreče izvaja</w:t>
      </w:r>
      <w:r w:rsidR="00DE3A8A" w:rsidRPr="007C65BE">
        <w:rPr>
          <w:rFonts w:cstheme="minorHAnsi"/>
        </w:rPr>
        <w:t xml:space="preserve"> upravljalec </w:t>
      </w:r>
      <w:r w:rsidR="00FA2C44" w:rsidRPr="007C65BE">
        <w:rPr>
          <w:rFonts w:cstheme="minorHAnsi"/>
        </w:rPr>
        <w:t>železni</w:t>
      </w:r>
      <w:r w:rsidR="00DE3A8A" w:rsidRPr="007C65BE">
        <w:rPr>
          <w:rFonts w:cstheme="minorHAnsi"/>
        </w:rPr>
        <w:t>ške infrastrukture</w:t>
      </w:r>
      <w:r w:rsidR="00FA2C44" w:rsidRPr="007C65BE">
        <w:rPr>
          <w:rFonts w:cstheme="minorHAnsi"/>
        </w:rPr>
        <w:t xml:space="preserve">. </w:t>
      </w:r>
    </w:p>
    <w:p w14:paraId="2F00E9A3" w14:textId="061C345F" w:rsidR="00EA0E83" w:rsidRPr="007C65BE" w:rsidRDefault="00B424C3" w:rsidP="00B424C3">
      <w:pPr>
        <w:shd w:val="clear" w:color="auto" w:fill="FFFFFF"/>
        <w:spacing w:line="240" w:lineRule="auto"/>
        <w:jc w:val="both"/>
        <w:rPr>
          <w:rFonts w:cstheme="minorHAnsi"/>
        </w:rPr>
      </w:pPr>
      <w:r w:rsidRPr="007C65BE">
        <w:rPr>
          <w:rFonts w:cstheme="minorHAnsi"/>
        </w:rPr>
        <w:t>Na izpostavljenih točkah javne železniške infrastrukture</w:t>
      </w:r>
      <w:r w:rsidR="004264F1" w:rsidRPr="007C65BE">
        <w:rPr>
          <w:rFonts w:cstheme="minorHAnsi"/>
        </w:rPr>
        <w:t xml:space="preserve"> (predori daljši od 1000</w:t>
      </w:r>
      <w:r w:rsidR="00920C96" w:rsidRPr="00920C96">
        <w:rPr>
          <w:rFonts w:cstheme="minorHAnsi"/>
          <w:vertAlign w:val="superscript"/>
        </w:rPr>
        <w:t>1</w:t>
      </w:r>
      <w:r w:rsidR="004264F1" w:rsidRPr="007C65BE">
        <w:rPr>
          <w:rFonts w:cstheme="minorHAnsi"/>
        </w:rPr>
        <w:t xml:space="preserve"> metrov ter</w:t>
      </w:r>
      <w:r w:rsidR="00695043" w:rsidRPr="007C65BE">
        <w:rPr>
          <w:rFonts w:cstheme="minorHAnsi"/>
        </w:rPr>
        <w:t xml:space="preserve"> ogroženi</w:t>
      </w:r>
      <w:r w:rsidR="004264F1" w:rsidRPr="007C65BE">
        <w:rPr>
          <w:rFonts w:cstheme="minorHAnsi"/>
        </w:rPr>
        <w:t xml:space="preserve"> težko dostopni in nedostopni odseki)</w:t>
      </w:r>
      <w:r w:rsidRPr="007C65BE">
        <w:rPr>
          <w:rFonts w:cstheme="minorHAnsi"/>
        </w:rPr>
        <w:t xml:space="preserve"> se</w:t>
      </w:r>
      <w:r w:rsidR="0067108A">
        <w:rPr>
          <w:rFonts w:cstheme="minorHAnsi"/>
        </w:rPr>
        <w:t xml:space="preserve"> organiziranje</w:t>
      </w:r>
      <w:r w:rsidRPr="007C65BE">
        <w:rPr>
          <w:rFonts w:cstheme="minorHAnsi"/>
        </w:rPr>
        <w:t xml:space="preserve"> gasilsk</w:t>
      </w:r>
      <w:r w:rsidR="0067108A">
        <w:rPr>
          <w:rFonts w:cstheme="minorHAnsi"/>
        </w:rPr>
        <w:t>ih</w:t>
      </w:r>
      <w:r w:rsidRPr="007C65BE">
        <w:rPr>
          <w:rFonts w:cstheme="minorHAnsi"/>
        </w:rPr>
        <w:t xml:space="preserve"> enot</w:t>
      </w:r>
      <w:r w:rsidR="0067108A">
        <w:rPr>
          <w:rFonts w:cstheme="minorHAnsi"/>
        </w:rPr>
        <w:t xml:space="preserve"> in zagotavljanje vozil, opreme ter vzdrževanje le te</w:t>
      </w:r>
      <w:r w:rsidRPr="007C65BE">
        <w:rPr>
          <w:rFonts w:cstheme="minorHAnsi"/>
        </w:rPr>
        <w:t xml:space="preserve"> </w:t>
      </w:r>
      <w:r w:rsidR="0067108A">
        <w:rPr>
          <w:rFonts w:cstheme="minorHAnsi"/>
        </w:rPr>
        <w:t>opredelijo v dogovorih oz. pogodbah</w:t>
      </w:r>
      <w:r w:rsidR="005D7B58">
        <w:rPr>
          <w:rFonts w:cstheme="minorHAnsi"/>
        </w:rPr>
        <w:t xml:space="preserve"> </w:t>
      </w:r>
      <w:r w:rsidRPr="007C65BE">
        <w:rPr>
          <w:rFonts w:cstheme="minorHAnsi"/>
        </w:rPr>
        <w:t xml:space="preserve">med </w:t>
      </w:r>
      <w:r w:rsidR="00DE3A8A" w:rsidRPr="007C65BE">
        <w:rPr>
          <w:rFonts w:cstheme="minorHAnsi"/>
        </w:rPr>
        <w:t>m</w:t>
      </w:r>
      <w:r w:rsidRPr="007C65BE">
        <w:rPr>
          <w:rFonts w:cstheme="minorHAnsi"/>
        </w:rPr>
        <w:t>inistrstvom</w:t>
      </w:r>
      <w:r w:rsidR="00DE3A8A" w:rsidRPr="007C65BE">
        <w:rPr>
          <w:rFonts w:cstheme="minorHAnsi"/>
        </w:rPr>
        <w:t xml:space="preserve"> pristojnim za promet, upravljalcem</w:t>
      </w:r>
      <w:r w:rsidR="00113EFD" w:rsidRPr="007C65BE">
        <w:rPr>
          <w:rFonts w:cstheme="minorHAnsi"/>
        </w:rPr>
        <w:t xml:space="preserve"> železniške</w:t>
      </w:r>
      <w:r w:rsidR="00DE3A8A" w:rsidRPr="007C65BE">
        <w:rPr>
          <w:rFonts w:cstheme="minorHAnsi"/>
        </w:rPr>
        <w:t xml:space="preserve"> infrastrukture</w:t>
      </w:r>
      <w:r w:rsidR="004264F1" w:rsidRPr="007C65BE">
        <w:rPr>
          <w:rFonts w:cstheme="minorHAnsi"/>
        </w:rPr>
        <w:t xml:space="preserve"> oziroma investitorjem, </w:t>
      </w:r>
      <w:r w:rsidRPr="007C65BE">
        <w:rPr>
          <w:rFonts w:cstheme="minorHAnsi"/>
        </w:rPr>
        <w:t>Up</w:t>
      </w:r>
      <w:r w:rsidR="00DE3A8A" w:rsidRPr="007C65BE">
        <w:rPr>
          <w:rFonts w:cstheme="minorHAnsi"/>
        </w:rPr>
        <w:t>ravo R</w:t>
      </w:r>
      <w:r w:rsidR="00536120" w:rsidRPr="007C65BE">
        <w:rPr>
          <w:rFonts w:cstheme="minorHAnsi"/>
        </w:rPr>
        <w:t xml:space="preserve">epublike </w:t>
      </w:r>
      <w:r w:rsidR="00DE3A8A" w:rsidRPr="007C65BE">
        <w:rPr>
          <w:rFonts w:cstheme="minorHAnsi"/>
        </w:rPr>
        <w:t>S</w:t>
      </w:r>
      <w:r w:rsidR="00536120" w:rsidRPr="007C65BE">
        <w:rPr>
          <w:rFonts w:cstheme="minorHAnsi"/>
        </w:rPr>
        <w:t>lovenije</w:t>
      </w:r>
      <w:r w:rsidR="00DE3A8A" w:rsidRPr="007C65BE">
        <w:rPr>
          <w:rFonts w:cstheme="minorHAnsi"/>
        </w:rPr>
        <w:t xml:space="preserve"> za zaščito in reševanje, </w:t>
      </w:r>
      <w:r w:rsidRPr="007C65BE">
        <w:rPr>
          <w:rFonts w:cstheme="minorHAnsi"/>
        </w:rPr>
        <w:t>pristojn</w:t>
      </w:r>
      <w:r w:rsidR="008E74A6" w:rsidRPr="007C65BE">
        <w:rPr>
          <w:rFonts w:cstheme="minorHAnsi"/>
        </w:rPr>
        <w:t xml:space="preserve">imi </w:t>
      </w:r>
      <w:r w:rsidRPr="007C65BE">
        <w:rPr>
          <w:rFonts w:cstheme="minorHAnsi"/>
        </w:rPr>
        <w:t>občin</w:t>
      </w:r>
      <w:r w:rsidR="008E74A6" w:rsidRPr="007C65BE">
        <w:rPr>
          <w:rFonts w:cstheme="minorHAnsi"/>
        </w:rPr>
        <w:t xml:space="preserve">ami </w:t>
      </w:r>
      <w:r w:rsidR="00DE3A8A" w:rsidRPr="007C65BE">
        <w:rPr>
          <w:rFonts w:cstheme="minorHAnsi"/>
        </w:rPr>
        <w:t>ter s</w:t>
      </w:r>
      <w:r w:rsidR="008E74A6" w:rsidRPr="007C65BE">
        <w:rPr>
          <w:rFonts w:cstheme="minorHAnsi"/>
        </w:rPr>
        <w:t xml:space="preserve"> pristojnimi gasilskimi enotami</w:t>
      </w:r>
      <w:r w:rsidR="004D67A0" w:rsidRPr="007C65BE">
        <w:rPr>
          <w:rFonts w:cstheme="minorHAnsi"/>
        </w:rPr>
        <w:t xml:space="preserve"> širšega pomena</w:t>
      </w:r>
      <w:r w:rsidR="008E74A6" w:rsidRPr="007C65BE">
        <w:rPr>
          <w:rFonts w:cstheme="minorHAnsi"/>
        </w:rPr>
        <w:t xml:space="preserve">. </w:t>
      </w:r>
      <w:r w:rsidR="00A269D9">
        <w:rPr>
          <w:rFonts w:cstheme="minorHAnsi"/>
        </w:rPr>
        <w:t>Z dogovori oz.</w:t>
      </w:r>
      <w:r w:rsidR="002D3EC1" w:rsidRPr="007C65BE">
        <w:rPr>
          <w:rFonts w:cstheme="minorHAnsi"/>
        </w:rPr>
        <w:t xml:space="preserve"> pogodbami se definira</w:t>
      </w:r>
      <w:r w:rsidR="004264F1" w:rsidRPr="007C65BE">
        <w:rPr>
          <w:rFonts w:cstheme="minorHAnsi"/>
        </w:rPr>
        <w:t>jo</w:t>
      </w:r>
      <w:r w:rsidR="002D3EC1" w:rsidRPr="007C65BE">
        <w:rPr>
          <w:rFonts w:cstheme="minorHAnsi"/>
        </w:rPr>
        <w:t xml:space="preserve"> medsebojne obveznosti</w:t>
      </w:r>
      <w:r w:rsidR="004264F1" w:rsidRPr="007C65BE">
        <w:rPr>
          <w:rFonts w:cstheme="minorHAnsi"/>
        </w:rPr>
        <w:t xml:space="preserve"> in financiranje </w:t>
      </w:r>
      <w:r w:rsidR="002F67DF" w:rsidRPr="007C65BE">
        <w:rPr>
          <w:rFonts w:cstheme="minorHAnsi"/>
        </w:rPr>
        <w:t xml:space="preserve">ter se določi </w:t>
      </w:r>
      <w:r w:rsidR="0039404A" w:rsidRPr="007C65BE">
        <w:rPr>
          <w:rFonts w:cstheme="minorHAnsi"/>
        </w:rPr>
        <w:t>število gasilcev</w:t>
      </w:r>
      <w:r w:rsidR="004264F1" w:rsidRPr="007C65BE">
        <w:rPr>
          <w:rFonts w:cstheme="minorHAnsi"/>
        </w:rPr>
        <w:t xml:space="preserve">, vozil in opreme </w:t>
      </w:r>
      <w:r w:rsidR="002D3EC1" w:rsidRPr="007C65BE">
        <w:rPr>
          <w:rFonts w:cstheme="minorHAnsi"/>
        </w:rPr>
        <w:t>za posredovanje na teh območjih</w:t>
      </w:r>
      <w:r w:rsidR="002F67DF" w:rsidRPr="007C65BE">
        <w:rPr>
          <w:rFonts w:cstheme="minorHAnsi"/>
        </w:rPr>
        <w:t>.</w:t>
      </w:r>
    </w:p>
    <w:p w14:paraId="12113578" w14:textId="358B4B00" w:rsidR="00E17629" w:rsidRPr="007C65BE" w:rsidRDefault="00EA0E83" w:rsidP="00B424C3">
      <w:pPr>
        <w:shd w:val="clear" w:color="auto" w:fill="FFFFFF"/>
        <w:spacing w:line="240" w:lineRule="auto"/>
        <w:jc w:val="both"/>
        <w:rPr>
          <w:rFonts w:cstheme="minorHAnsi"/>
        </w:rPr>
      </w:pPr>
      <w:r w:rsidRPr="007C65BE">
        <w:rPr>
          <w:rFonts w:cstheme="minorHAnsi"/>
        </w:rPr>
        <w:t>E</w:t>
      </w:r>
      <w:r w:rsidR="00F0336C" w:rsidRPr="007C65BE">
        <w:rPr>
          <w:rFonts w:cstheme="minorHAnsi"/>
        </w:rPr>
        <w:t>not</w:t>
      </w:r>
      <w:r w:rsidR="00FD4569" w:rsidRPr="007C65BE">
        <w:rPr>
          <w:rFonts w:cstheme="minorHAnsi"/>
        </w:rPr>
        <w:t>e</w:t>
      </w:r>
      <w:r w:rsidR="0039404A" w:rsidRPr="007C65BE">
        <w:rPr>
          <w:rFonts w:cstheme="minorHAnsi"/>
        </w:rPr>
        <w:t xml:space="preserve"> </w:t>
      </w:r>
      <w:r w:rsidRPr="007C65BE">
        <w:rPr>
          <w:rFonts w:cstheme="minorHAnsi"/>
        </w:rPr>
        <w:t xml:space="preserve">poklicnih gasilcev </w:t>
      </w:r>
      <w:r w:rsidR="001E43DE">
        <w:rPr>
          <w:rFonts w:cstheme="minorHAnsi"/>
        </w:rPr>
        <w:t>in zagotavljanje vozil</w:t>
      </w:r>
      <w:r w:rsidR="001E43DE" w:rsidRPr="001E43DE">
        <w:rPr>
          <w:rFonts w:cstheme="minorHAnsi"/>
        </w:rPr>
        <w:t xml:space="preserve">, opreme ter vzdrževanje le te </w:t>
      </w:r>
      <w:r w:rsidRPr="007C65BE">
        <w:rPr>
          <w:rFonts w:cstheme="minorHAnsi"/>
        </w:rPr>
        <w:t>za prvo pos</w:t>
      </w:r>
      <w:r w:rsidR="00F36F53" w:rsidRPr="007C65BE">
        <w:rPr>
          <w:rFonts w:cstheme="minorHAnsi"/>
        </w:rPr>
        <w:t>redovanje v predorih</w:t>
      </w:r>
      <w:r w:rsidR="0012644D" w:rsidRPr="0012644D">
        <w:t xml:space="preserve"> </w:t>
      </w:r>
      <w:r w:rsidR="0012644D" w:rsidRPr="0012644D">
        <w:rPr>
          <w:rFonts w:cstheme="minorHAnsi"/>
        </w:rPr>
        <w:t>na glavnih progah</w:t>
      </w:r>
      <w:r w:rsidR="00536120" w:rsidRPr="007C65BE">
        <w:rPr>
          <w:rFonts w:cstheme="minorHAnsi"/>
        </w:rPr>
        <w:t>,</w:t>
      </w:r>
      <w:r w:rsidR="00F36F53" w:rsidRPr="007C65BE">
        <w:rPr>
          <w:rFonts w:cstheme="minorHAnsi"/>
        </w:rPr>
        <w:t xml:space="preserve"> daljših od</w:t>
      </w:r>
      <w:r w:rsidRPr="007C65BE">
        <w:rPr>
          <w:rFonts w:cstheme="minorHAnsi"/>
        </w:rPr>
        <w:t xml:space="preserve"> 5000 metrov</w:t>
      </w:r>
      <w:r w:rsidR="00A14510" w:rsidRPr="007C65BE">
        <w:rPr>
          <w:rFonts w:cstheme="minorHAnsi"/>
        </w:rPr>
        <w:t xml:space="preserve">, </w:t>
      </w:r>
      <w:r w:rsidRPr="007C65BE">
        <w:rPr>
          <w:rFonts w:cstheme="minorHAnsi"/>
        </w:rPr>
        <w:t>u</w:t>
      </w:r>
      <w:r w:rsidR="00F0336C" w:rsidRPr="007C65BE">
        <w:rPr>
          <w:rFonts w:cstheme="minorHAnsi"/>
        </w:rPr>
        <w:t>pravljalec</w:t>
      </w:r>
      <w:r w:rsidR="002F67DF" w:rsidRPr="007C65BE">
        <w:rPr>
          <w:rFonts w:cstheme="minorHAnsi"/>
        </w:rPr>
        <w:t xml:space="preserve"> </w:t>
      </w:r>
      <w:r w:rsidR="00F0336C" w:rsidRPr="007C65BE">
        <w:rPr>
          <w:rFonts w:cstheme="minorHAnsi"/>
        </w:rPr>
        <w:t>predora</w:t>
      </w:r>
      <w:r w:rsidR="002F67DF" w:rsidRPr="007C65BE">
        <w:rPr>
          <w:rFonts w:cstheme="minorHAnsi"/>
        </w:rPr>
        <w:t xml:space="preserve"> zagotavlja </w:t>
      </w:r>
      <w:r w:rsidR="00F36F53" w:rsidRPr="007C65BE">
        <w:rPr>
          <w:rFonts w:cstheme="minorHAnsi"/>
        </w:rPr>
        <w:t>na podlagi pogodbe</w:t>
      </w:r>
      <w:r w:rsidR="00F17C2D" w:rsidRPr="007C65BE">
        <w:rPr>
          <w:rFonts w:cstheme="minorHAnsi"/>
        </w:rPr>
        <w:t xml:space="preserve"> oziroma dogovora</w:t>
      </w:r>
      <w:r w:rsidR="00F36F53" w:rsidRPr="007C65BE">
        <w:rPr>
          <w:rFonts w:cstheme="minorHAnsi"/>
        </w:rPr>
        <w:t xml:space="preserve"> med ministrstvom pristojnim za promet, upravljalcem železniške infrastrukture oziroma investitorjem, Upravo R</w:t>
      </w:r>
      <w:r w:rsidR="00536120" w:rsidRPr="007C65BE">
        <w:rPr>
          <w:rFonts w:cstheme="minorHAnsi"/>
        </w:rPr>
        <w:t xml:space="preserve">epublike </w:t>
      </w:r>
      <w:r w:rsidR="00F36F53" w:rsidRPr="007C65BE">
        <w:rPr>
          <w:rFonts w:cstheme="minorHAnsi"/>
        </w:rPr>
        <w:t>S</w:t>
      </w:r>
      <w:r w:rsidR="00536120" w:rsidRPr="007C65BE">
        <w:rPr>
          <w:rFonts w:cstheme="minorHAnsi"/>
        </w:rPr>
        <w:t>lovenije</w:t>
      </w:r>
      <w:r w:rsidR="00F36F53" w:rsidRPr="007C65BE">
        <w:rPr>
          <w:rFonts w:cstheme="minorHAnsi"/>
        </w:rPr>
        <w:t xml:space="preserve"> za zaščito in reševanje, pristojnimi občinami ter s pristojnimi poklicnimi gasilskimi enotami </w:t>
      </w:r>
      <w:r w:rsidR="004D67A0" w:rsidRPr="007C65BE">
        <w:rPr>
          <w:rFonts w:cstheme="minorHAnsi"/>
        </w:rPr>
        <w:t xml:space="preserve">širšega pomena </w:t>
      </w:r>
      <w:r w:rsidR="00A14510" w:rsidRPr="007C65BE">
        <w:rPr>
          <w:rFonts w:cstheme="minorHAnsi"/>
        </w:rPr>
        <w:t>oziroma lahko zagotavlja lastno gasilsko enoto</w:t>
      </w:r>
      <w:r w:rsidR="00F0336C" w:rsidRPr="007C65BE">
        <w:rPr>
          <w:rFonts w:cstheme="minorHAnsi"/>
        </w:rPr>
        <w:t>.</w:t>
      </w:r>
      <w:r w:rsidRPr="007C65BE">
        <w:rPr>
          <w:rFonts w:cstheme="minorHAnsi"/>
        </w:rPr>
        <w:t xml:space="preserve"> </w:t>
      </w:r>
      <w:r w:rsidR="00A14510" w:rsidRPr="007C65BE">
        <w:rPr>
          <w:rFonts w:cstheme="minorHAnsi"/>
        </w:rPr>
        <w:t xml:space="preserve">V gasilski enoti se </w:t>
      </w:r>
      <w:r w:rsidRPr="007C65BE">
        <w:rPr>
          <w:rFonts w:cstheme="minorHAnsi"/>
        </w:rPr>
        <w:t>mora</w:t>
      </w:r>
      <w:r w:rsidR="00A14510" w:rsidRPr="007C65BE">
        <w:rPr>
          <w:rFonts w:cstheme="minorHAnsi"/>
        </w:rPr>
        <w:t xml:space="preserve"> zagotoviti </w:t>
      </w:r>
      <w:r w:rsidRPr="007C65BE">
        <w:rPr>
          <w:rFonts w:cstheme="minorHAnsi"/>
        </w:rPr>
        <w:t xml:space="preserve">stalno prisotnost najmanj 6 poklicnih gasilcev, ustrezno </w:t>
      </w:r>
      <w:r w:rsidR="00FD4569" w:rsidRPr="007C65BE">
        <w:rPr>
          <w:rFonts w:cstheme="minorHAnsi"/>
        </w:rPr>
        <w:t>dvopotno reševalno vozilo</w:t>
      </w:r>
      <w:r w:rsidR="00953DBB" w:rsidRPr="007C65BE">
        <w:rPr>
          <w:rFonts w:cstheme="minorHAnsi"/>
        </w:rPr>
        <w:t xml:space="preserve"> </w:t>
      </w:r>
      <w:r w:rsidRPr="007C65BE">
        <w:rPr>
          <w:rFonts w:cstheme="minorHAnsi"/>
        </w:rPr>
        <w:t>za posred</w:t>
      </w:r>
      <w:r w:rsidR="00461C0A" w:rsidRPr="007C65BE">
        <w:rPr>
          <w:rFonts w:cstheme="minorHAnsi"/>
        </w:rPr>
        <w:t xml:space="preserve">ovanje v predoru ob požarih </w:t>
      </w:r>
      <w:r w:rsidR="002F67DF" w:rsidRPr="007C65BE">
        <w:rPr>
          <w:rFonts w:cstheme="minorHAnsi"/>
        </w:rPr>
        <w:t>ter</w:t>
      </w:r>
      <w:r w:rsidR="00461C0A" w:rsidRPr="007C65BE">
        <w:rPr>
          <w:rFonts w:cstheme="minorHAnsi"/>
        </w:rPr>
        <w:t xml:space="preserve"> opremo za tehnično reševanje in posredovanje ob nesrečah z nevarnimi snovmi.</w:t>
      </w:r>
      <w:r w:rsidR="002F67DF" w:rsidRPr="007C65BE">
        <w:rPr>
          <w:rFonts w:cstheme="minorHAnsi"/>
        </w:rPr>
        <w:t xml:space="preserve"> </w:t>
      </w:r>
    </w:p>
    <w:p w14:paraId="170701A1" w14:textId="09DDCC83" w:rsidR="00A14510" w:rsidRPr="00796D4A" w:rsidRDefault="00A14510" w:rsidP="00A14510">
      <w:pPr>
        <w:pStyle w:val="Naslov2"/>
        <w:rPr>
          <w:rFonts w:asciiTheme="minorHAnsi" w:hAnsiTheme="minorHAnsi" w:cstheme="minorHAnsi"/>
          <w:b/>
          <w:sz w:val="20"/>
          <w:szCs w:val="20"/>
        </w:rPr>
      </w:pPr>
      <w:r>
        <w:rPr>
          <w:rFonts w:asciiTheme="minorHAnsi" w:hAnsiTheme="minorHAnsi" w:cstheme="minorHAnsi"/>
          <w:b/>
          <w:sz w:val="20"/>
          <w:szCs w:val="20"/>
        </w:rPr>
        <w:t xml:space="preserve">Gasilske enote širšega pomena, ki </w:t>
      </w:r>
      <w:r w:rsidR="00E35EE0">
        <w:rPr>
          <w:rFonts w:asciiTheme="minorHAnsi" w:hAnsiTheme="minorHAnsi" w:cstheme="minorHAnsi"/>
          <w:b/>
          <w:sz w:val="20"/>
          <w:szCs w:val="20"/>
        </w:rPr>
        <w:t xml:space="preserve"> ustrezajo kriterijem</w:t>
      </w:r>
      <w:r>
        <w:rPr>
          <w:rFonts w:asciiTheme="minorHAnsi" w:hAnsiTheme="minorHAnsi" w:cstheme="minorHAnsi"/>
          <w:b/>
          <w:sz w:val="20"/>
          <w:szCs w:val="20"/>
        </w:rPr>
        <w:t xml:space="preserve"> za predorske enote</w:t>
      </w:r>
      <w:r w:rsidR="00E35EE0">
        <w:rPr>
          <w:rFonts w:asciiTheme="minorHAnsi" w:hAnsiTheme="minorHAnsi" w:cstheme="minorHAnsi"/>
          <w:b/>
          <w:sz w:val="20"/>
          <w:szCs w:val="20"/>
        </w:rPr>
        <w:t xml:space="preserve"> so</w:t>
      </w:r>
      <w:r>
        <w:rPr>
          <w:rFonts w:asciiTheme="minorHAnsi" w:hAnsiTheme="minorHAnsi" w:cstheme="minorHAnsi"/>
          <w:b/>
          <w:sz w:val="20"/>
          <w:szCs w:val="20"/>
        </w:rPr>
        <w:t>:</w:t>
      </w:r>
    </w:p>
    <w:p w14:paraId="49DD6857" w14:textId="4DF8BACE" w:rsidR="00A14510" w:rsidRDefault="00A14510" w:rsidP="00CF0C70">
      <w:pPr>
        <w:shd w:val="clear" w:color="auto" w:fill="FFFFFF"/>
        <w:spacing w:line="240" w:lineRule="auto"/>
        <w:rPr>
          <w:rFonts w:cstheme="minorHAnsi"/>
          <w:sz w:val="20"/>
          <w:szCs w:val="20"/>
        </w:rPr>
      </w:pPr>
    </w:p>
    <w:p w14:paraId="5A234B93" w14:textId="153DB65F" w:rsidR="00A14510" w:rsidRDefault="00A14510" w:rsidP="00CF0C70">
      <w:pPr>
        <w:shd w:val="clear" w:color="auto" w:fill="FFFFFF"/>
        <w:spacing w:line="240" w:lineRule="auto"/>
        <w:rPr>
          <w:rFonts w:cstheme="minorHAnsi"/>
          <w:sz w:val="20"/>
          <w:szCs w:val="20"/>
        </w:rPr>
      </w:pPr>
      <w:r>
        <w:rPr>
          <w:rFonts w:cstheme="minorHAnsi"/>
          <w:sz w:val="20"/>
          <w:szCs w:val="20"/>
        </w:rPr>
        <w:t>Za predore</w:t>
      </w:r>
      <w:r w:rsidR="00536120">
        <w:rPr>
          <w:rFonts w:cstheme="minorHAnsi"/>
          <w:sz w:val="20"/>
          <w:szCs w:val="20"/>
        </w:rPr>
        <w:t>,</w:t>
      </w:r>
      <w:r>
        <w:rPr>
          <w:rFonts w:cstheme="minorHAnsi"/>
          <w:sz w:val="20"/>
          <w:szCs w:val="20"/>
        </w:rPr>
        <w:t xml:space="preserve"> daljše od 1000 metrov</w:t>
      </w:r>
    </w:p>
    <w:tbl>
      <w:tblPr>
        <w:tblStyle w:val="Tabelamrea"/>
        <w:tblW w:w="0" w:type="auto"/>
        <w:tblLook w:val="04A0" w:firstRow="1" w:lastRow="0" w:firstColumn="1" w:lastColumn="0" w:noHBand="0" w:noVBand="1"/>
      </w:tblPr>
      <w:tblGrid>
        <w:gridCol w:w="3823"/>
        <w:gridCol w:w="5799"/>
      </w:tblGrid>
      <w:tr w:rsidR="00A14510" w:rsidRPr="00A14510" w14:paraId="5F8A6ADC" w14:textId="77777777" w:rsidTr="001A7C5D">
        <w:tc>
          <w:tcPr>
            <w:tcW w:w="3823" w:type="dxa"/>
          </w:tcPr>
          <w:p w14:paraId="6906744E" w14:textId="77777777" w:rsidR="00A14510" w:rsidRPr="00A14510" w:rsidRDefault="00A14510" w:rsidP="007323A6">
            <w:pPr>
              <w:spacing w:line="240" w:lineRule="auto"/>
              <w:rPr>
                <w:rFonts w:cstheme="minorHAnsi"/>
                <w:sz w:val="20"/>
                <w:szCs w:val="20"/>
              </w:rPr>
            </w:pPr>
            <w:r w:rsidRPr="00A14510">
              <w:rPr>
                <w:rFonts w:cstheme="minorHAnsi"/>
                <w:sz w:val="20"/>
                <w:szCs w:val="20"/>
              </w:rPr>
              <w:t>Karavanke</w:t>
            </w:r>
          </w:p>
        </w:tc>
        <w:tc>
          <w:tcPr>
            <w:tcW w:w="5799" w:type="dxa"/>
          </w:tcPr>
          <w:p w14:paraId="37A8BDE9" w14:textId="467F68BB" w:rsidR="00A14510" w:rsidRPr="00A14510" w:rsidRDefault="00A14510" w:rsidP="007323A6">
            <w:pPr>
              <w:spacing w:line="240" w:lineRule="auto"/>
              <w:rPr>
                <w:rFonts w:cstheme="minorHAnsi"/>
                <w:sz w:val="20"/>
                <w:szCs w:val="20"/>
              </w:rPr>
            </w:pPr>
            <w:r w:rsidRPr="00A14510">
              <w:rPr>
                <w:rFonts w:cstheme="minorHAnsi"/>
                <w:sz w:val="20"/>
                <w:szCs w:val="20"/>
              </w:rPr>
              <w:t xml:space="preserve"> PGE Jesenice</w:t>
            </w:r>
            <w:r w:rsidR="001A7C5D">
              <w:rPr>
                <w:rFonts w:cstheme="minorHAnsi"/>
                <w:sz w:val="20"/>
                <w:szCs w:val="20"/>
              </w:rPr>
              <w:t>, PGE Kranj in GE PGD Bled</w:t>
            </w:r>
          </w:p>
        </w:tc>
      </w:tr>
      <w:tr w:rsidR="00A14510" w:rsidRPr="00A14510" w14:paraId="732F47EC" w14:textId="77777777" w:rsidTr="001A7C5D">
        <w:tc>
          <w:tcPr>
            <w:tcW w:w="3823" w:type="dxa"/>
          </w:tcPr>
          <w:p w14:paraId="5C32643E" w14:textId="77777777" w:rsidR="00A14510" w:rsidRPr="00A14510" w:rsidRDefault="00A14510" w:rsidP="007323A6">
            <w:pPr>
              <w:spacing w:line="240" w:lineRule="auto"/>
              <w:rPr>
                <w:rFonts w:cstheme="minorHAnsi"/>
                <w:sz w:val="20"/>
                <w:szCs w:val="20"/>
              </w:rPr>
            </w:pPr>
            <w:r w:rsidRPr="00A14510">
              <w:rPr>
                <w:rFonts w:cstheme="minorHAnsi"/>
                <w:sz w:val="20"/>
                <w:szCs w:val="20"/>
              </w:rPr>
              <w:t>Vintgar</w:t>
            </w:r>
          </w:p>
        </w:tc>
        <w:tc>
          <w:tcPr>
            <w:tcW w:w="5799" w:type="dxa"/>
          </w:tcPr>
          <w:p w14:paraId="143C9510" w14:textId="57DF23D9" w:rsidR="00A14510" w:rsidRPr="00A14510" w:rsidRDefault="00A14510" w:rsidP="007323A6">
            <w:pPr>
              <w:spacing w:line="240" w:lineRule="auto"/>
              <w:rPr>
                <w:rFonts w:cstheme="minorHAnsi"/>
                <w:sz w:val="20"/>
                <w:szCs w:val="20"/>
              </w:rPr>
            </w:pPr>
            <w:r w:rsidRPr="00A14510">
              <w:rPr>
                <w:rFonts w:cstheme="minorHAnsi"/>
                <w:sz w:val="20"/>
                <w:szCs w:val="20"/>
              </w:rPr>
              <w:t xml:space="preserve"> </w:t>
            </w:r>
            <w:r w:rsidR="001A7C5D">
              <w:rPr>
                <w:rFonts w:cstheme="minorHAnsi"/>
                <w:sz w:val="20"/>
                <w:szCs w:val="20"/>
              </w:rPr>
              <w:t xml:space="preserve">GE </w:t>
            </w:r>
            <w:r w:rsidRPr="00A14510">
              <w:rPr>
                <w:rFonts w:cstheme="minorHAnsi"/>
                <w:sz w:val="20"/>
                <w:szCs w:val="20"/>
              </w:rPr>
              <w:t>PGD Bled in PGE Jesenice</w:t>
            </w:r>
          </w:p>
        </w:tc>
      </w:tr>
      <w:tr w:rsidR="00A14510" w:rsidRPr="00A14510" w14:paraId="56E23406" w14:textId="77777777" w:rsidTr="001A7C5D">
        <w:tc>
          <w:tcPr>
            <w:tcW w:w="3823" w:type="dxa"/>
          </w:tcPr>
          <w:p w14:paraId="77E72304" w14:textId="77777777" w:rsidR="00A14510" w:rsidRPr="00A14510" w:rsidRDefault="00A14510" w:rsidP="007323A6">
            <w:pPr>
              <w:spacing w:line="240" w:lineRule="auto"/>
              <w:rPr>
                <w:rFonts w:cstheme="minorHAnsi"/>
                <w:sz w:val="20"/>
                <w:szCs w:val="20"/>
              </w:rPr>
            </w:pPr>
            <w:r w:rsidRPr="00A14510">
              <w:rPr>
                <w:rFonts w:cstheme="minorHAnsi"/>
                <w:sz w:val="20"/>
                <w:szCs w:val="20"/>
              </w:rPr>
              <w:t>Obrne</w:t>
            </w:r>
          </w:p>
        </w:tc>
        <w:tc>
          <w:tcPr>
            <w:tcW w:w="5799" w:type="dxa"/>
          </w:tcPr>
          <w:p w14:paraId="79373B13" w14:textId="36DCC513" w:rsidR="00A14510" w:rsidRPr="00A14510" w:rsidRDefault="00A14510" w:rsidP="007323A6">
            <w:pPr>
              <w:spacing w:line="240" w:lineRule="auto"/>
              <w:rPr>
                <w:rFonts w:cstheme="minorHAnsi"/>
                <w:sz w:val="20"/>
                <w:szCs w:val="20"/>
              </w:rPr>
            </w:pPr>
            <w:r w:rsidRPr="00A14510">
              <w:rPr>
                <w:rFonts w:cstheme="minorHAnsi"/>
                <w:sz w:val="20"/>
                <w:szCs w:val="20"/>
              </w:rPr>
              <w:t xml:space="preserve"> </w:t>
            </w:r>
            <w:r w:rsidR="001A7C5D">
              <w:rPr>
                <w:rFonts w:cstheme="minorHAnsi"/>
                <w:sz w:val="20"/>
                <w:szCs w:val="20"/>
              </w:rPr>
              <w:t xml:space="preserve">GE </w:t>
            </w:r>
            <w:r w:rsidRPr="00A14510">
              <w:rPr>
                <w:rFonts w:cstheme="minorHAnsi"/>
                <w:sz w:val="20"/>
                <w:szCs w:val="20"/>
              </w:rPr>
              <w:t xml:space="preserve">PGD Bled in </w:t>
            </w:r>
            <w:r w:rsidR="001A7C5D">
              <w:rPr>
                <w:rFonts w:cstheme="minorHAnsi"/>
                <w:sz w:val="20"/>
                <w:szCs w:val="20"/>
              </w:rPr>
              <w:t>GE PGD</w:t>
            </w:r>
            <w:r w:rsidRPr="00A14510">
              <w:rPr>
                <w:rFonts w:cstheme="minorHAnsi"/>
                <w:sz w:val="20"/>
                <w:szCs w:val="20"/>
              </w:rPr>
              <w:t xml:space="preserve"> Bohinjska Bistrica</w:t>
            </w:r>
          </w:p>
        </w:tc>
      </w:tr>
      <w:tr w:rsidR="00A14510" w:rsidRPr="00A14510" w14:paraId="7D912FAC" w14:textId="77777777" w:rsidTr="001A7C5D">
        <w:tc>
          <w:tcPr>
            <w:tcW w:w="3823" w:type="dxa"/>
          </w:tcPr>
          <w:p w14:paraId="3EF2A837" w14:textId="01868DD5" w:rsidR="00A14510" w:rsidRPr="00A14510" w:rsidRDefault="001A7C5D" w:rsidP="001A7C5D">
            <w:pPr>
              <w:spacing w:line="240" w:lineRule="auto"/>
              <w:rPr>
                <w:rFonts w:cstheme="minorHAnsi"/>
                <w:sz w:val="20"/>
                <w:szCs w:val="20"/>
              </w:rPr>
            </w:pPr>
            <w:r>
              <w:rPr>
                <w:rFonts w:cstheme="minorHAnsi"/>
                <w:sz w:val="20"/>
                <w:szCs w:val="20"/>
              </w:rPr>
              <w:t>Bohinj</w:t>
            </w:r>
          </w:p>
        </w:tc>
        <w:tc>
          <w:tcPr>
            <w:tcW w:w="5799" w:type="dxa"/>
          </w:tcPr>
          <w:p w14:paraId="7E2C1E3E" w14:textId="04A53985" w:rsidR="00A14510" w:rsidRPr="00A14510" w:rsidRDefault="00A14510" w:rsidP="007323A6">
            <w:pPr>
              <w:spacing w:line="240" w:lineRule="auto"/>
              <w:rPr>
                <w:rFonts w:cstheme="minorHAnsi"/>
                <w:sz w:val="20"/>
                <w:szCs w:val="20"/>
              </w:rPr>
            </w:pPr>
            <w:r w:rsidRPr="00A14510">
              <w:rPr>
                <w:rFonts w:cstheme="minorHAnsi"/>
                <w:sz w:val="20"/>
                <w:szCs w:val="20"/>
              </w:rPr>
              <w:t xml:space="preserve"> </w:t>
            </w:r>
            <w:r w:rsidR="001A7C5D">
              <w:rPr>
                <w:rFonts w:cstheme="minorHAnsi"/>
                <w:sz w:val="20"/>
                <w:szCs w:val="20"/>
              </w:rPr>
              <w:t>GE PGD Bohinjska Bistrica, GE</w:t>
            </w:r>
            <w:r w:rsidR="0053023D">
              <w:rPr>
                <w:rFonts w:cstheme="minorHAnsi"/>
                <w:sz w:val="20"/>
                <w:szCs w:val="20"/>
              </w:rPr>
              <w:t xml:space="preserve"> </w:t>
            </w:r>
            <w:r w:rsidRPr="00A14510">
              <w:rPr>
                <w:rFonts w:cstheme="minorHAnsi"/>
                <w:sz w:val="20"/>
                <w:szCs w:val="20"/>
              </w:rPr>
              <w:t xml:space="preserve">PGD </w:t>
            </w:r>
            <w:r w:rsidR="0053023D">
              <w:rPr>
                <w:rFonts w:cstheme="minorHAnsi"/>
                <w:sz w:val="20"/>
                <w:szCs w:val="20"/>
              </w:rPr>
              <w:t>Tolmin</w:t>
            </w:r>
            <w:r w:rsidR="001A7C5D">
              <w:rPr>
                <w:rFonts w:cstheme="minorHAnsi"/>
                <w:sz w:val="20"/>
                <w:szCs w:val="20"/>
              </w:rPr>
              <w:t xml:space="preserve"> in PGE Jesenice</w:t>
            </w:r>
          </w:p>
        </w:tc>
      </w:tr>
      <w:tr w:rsidR="00A14510" w:rsidRPr="00A14510" w14:paraId="597F6628" w14:textId="77777777" w:rsidTr="001A7C5D">
        <w:tc>
          <w:tcPr>
            <w:tcW w:w="3823" w:type="dxa"/>
          </w:tcPr>
          <w:p w14:paraId="45DEE321" w14:textId="77777777" w:rsidR="00A14510" w:rsidRPr="00A14510" w:rsidRDefault="00A14510" w:rsidP="007323A6">
            <w:pPr>
              <w:spacing w:line="240" w:lineRule="auto"/>
              <w:rPr>
                <w:rFonts w:cstheme="minorHAnsi"/>
                <w:sz w:val="20"/>
                <w:szCs w:val="20"/>
              </w:rPr>
            </w:pPr>
            <w:r w:rsidRPr="00A14510">
              <w:rPr>
                <w:rFonts w:cstheme="minorHAnsi"/>
                <w:sz w:val="20"/>
                <w:szCs w:val="20"/>
              </w:rPr>
              <w:t>Semič</w:t>
            </w:r>
          </w:p>
        </w:tc>
        <w:tc>
          <w:tcPr>
            <w:tcW w:w="5799" w:type="dxa"/>
          </w:tcPr>
          <w:p w14:paraId="12BC3664" w14:textId="6A56F104" w:rsidR="00A14510" w:rsidRPr="00A14510" w:rsidRDefault="00A14510" w:rsidP="007323A6">
            <w:pPr>
              <w:spacing w:line="240" w:lineRule="auto"/>
              <w:rPr>
                <w:rFonts w:cstheme="minorHAnsi"/>
                <w:sz w:val="20"/>
                <w:szCs w:val="20"/>
              </w:rPr>
            </w:pPr>
            <w:r w:rsidRPr="00A14510">
              <w:rPr>
                <w:rFonts w:cstheme="minorHAnsi"/>
                <w:sz w:val="20"/>
                <w:szCs w:val="20"/>
              </w:rPr>
              <w:t xml:space="preserve"> </w:t>
            </w:r>
            <w:r w:rsidR="001A7C5D">
              <w:rPr>
                <w:rFonts w:cstheme="minorHAnsi"/>
                <w:sz w:val="20"/>
                <w:szCs w:val="20"/>
              </w:rPr>
              <w:t xml:space="preserve">GE </w:t>
            </w:r>
            <w:r w:rsidRPr="00A14510">
              <w:rPr>
                <w:rFonts w:cstheme="minorHAnsi"/>
                <w:sz w:val="20"/>
                <w:szCs w:val="20"/>
              </w:rPr>
              <w:t>PGD Črnomelj</w:t>
            </w:r>
            <w:r w:rsidR="002C2013">
              <w:rPr>
                <w:rFonts w:cstheme="minorHAnsi"/>
                <w:sz w:val="20"/>
                <w:szCs w:val="20"/>
              </w:rPr>
              <w:t xml:space="preserve"> in PGE Novo mesto</w:t>
            </w:r>
          </w:p>
        </w:tc>
      </w:tr>
      <w:tr w:rsidR="00A14510" w:rsidRPr="00A14510" w14:paraId="031E8287" w14:textId="77777777" w:rsidTr="001A7C5D">
        <w:tc>
          <w:tcPr>
            <w:tcW w:w="3823" w:type="dxa"/>
          </w:tcPr>
          <w:p w14:paraId="077EDF7B" w14:textId="087C132D" w:rsidR="00A14510" w:rsidRPr="00A14510" w:rsidRDefault="004B3788" w:rsidP="000C4FE8">
            <w:pPr>
              <w:spacing w:line="240" w:lineRule="auto"/>
              <w:rPr>
                <w:rFonts w:cstheme="minorHAnsi"/>
                <w:sz w:val="20"/>
                <w:szCs w:val="20"/>
              </w:rPr>
            </w:pPr>
            <w:r>
              <w:rPr>
                <w:rFonts w:cstheme="minorHAnsi"/>
                <w:sz w:val="20"/>
                <w:szCs w:val="20"/>
              </w:rPr>
              <w:t>Lokev</w:t>
            </w:r>
            <w:r w:rsidR="000C4FE8">
              <w:rPr>
                <w:rFonts w:cstheme="minorHAnsi"/>
                <w:sz w:val="20"/>
                <w:szCs w:val="20"/>
              </w:rPr>
              <w:t xml:space="preserve"> </w:t>
            </w:r>
            <w:r w:rsidR="005B1EA1">
              <w:rPr>
                <w:rFonts w:cstheme="minorHAnsi"/>
                <w:sz w:val="20"/>
                <w:szCs w:val="20"/>
              </w:rPr>
              <w:t>-</w:t>
            </w:r>
            <w:r w:rsidR="000C4FE8">
              <w:rPr>
                <w:rFonts w:cstheme="minorHAnsi"/>
                <w:sz w:val="20"/>
                <w:szCs w:val="20"/>
              </w:rPr>
              <w:t xml:space="preserve"> </w:t>
            </w:r>
            <w:r>
              <w:rPr>
                <w:rFonts w:cstheme="minorHAnsi"/>
                <w:sz w:val="20"/>
                <w:szCs w:val="20"/>
              </w:rPr>
              <w:t>Glinščica</w:t>
            </w:r>
            <w:r w:rsidR="000C4FE8">
              <w:rPr>
                <w:rFonts w:cstheme="minorHAnsi"/>
                <w:sz w:val="20"/>
                <w:szCs w:val="20"/>
              </w:rPr>
              <w:t xml:space="preserve"> </w:t>
            </w:r>
            <w:r w:rsidR="005B1EA1">
              <w:rPr>
                <w:rFonts w:cstheme="minorHAnsi"/>
                <w:sz w:val="20"/>
                <w:szCs w:val="20"/>
              </w:rPr>
              <w:t>-</w:t>
            </w:r>
            <w:r w:rsidR="000C4FE8">
              <w:rPr>
                <w:rFonts w:cstheme="minorHAnsi"/>
                <w:sz w:val="20"/>
                <w:szCs w:val="20"/>
              </w:rPr>
              <w:t xml:space="preserve"> </w:t>
            </w:r>
            <w:r>
              <w:rPr>
                <w:rFonts w:cstheme="minorHAnsi"/>
                <w:sz w:val="20"/>
                <w:szCs w:val="20"/>
              </w:rPr>
              <w:t>Beka</w:t>
            </w:r>
          </w:p>
        </w:tc>
        <w:tc>
          <w:tcPr>
            <w:tcW w:w="5799" w:type="dxa"/>
          </w:tcPr>
          <w:p w14:paraId="29502815" w14:textId="3A873B05" w:rsidR="00A14510" w:rsidRPr="00A14510" w:rsidRDefault="00A14510" w:rsidP="007323A6">
            <w:pPr>
              <w:spacing w:line="240" w:lineRule="auto"/>
              <w:rPr>
                <w:rFonts w:cstheme="minorHAnsi"/>
                <w:sz w:val="20"/>
                <w:szCs w:val="20"/>
              </w:rPr>
            </w:pPr>
            <w:r w:rsidRPr="00A14510">
              <w:rPr>
                <w:rFonts w:cstheme="minorHAnsi"/>
                <w:sz w:val="20"/>
                <w:szCs w:val="20"/>
              </w:rPr>
              <w:t>PGE Sežana</w:t>
            </w:r>
            <w:r w:rsidR="00953DBB">
              <w:rPr>
                <w:rFonts w:cstheme="minorHAnsi"/>
                <w:sz w:val="20"/>
                <w:szCs w:val="20"/>
              </w:rPr>
              <w:t xml:space="preserve"> </w:t>
            </w:r>
            <w:r w:rsidRPr="00A14510">
              <w:rPr>
                <w:rFonts w:cstheme="minorHAnsi"/>
                <w:sz w:val="20"/>
                <w:szCs w:val="20"/>
              </w:rPr>
              <w:t>in PGE Koper</w:t>
            </w:r>
          </w:p>
        </w:tc>
      </w:tr>
      <w:tr w:rsidR="004B3788" w:rsidRPr="00A14510" w14:paraId="29A21CC9" w14:textId="77777777" w:rsidTr="001A7C5D">
        <w:tc>
          <w:tcPr>
            <w:tcW w:w="3823" w:type="dxa"/>
          </w:tcPr>
          <w:p w14:paraId="14378A59" w14:textId="2A813290" w:rsidR="004B3788" w:rsidRPr="00A14510" w:rsidDel="004B3788" w:rsidRDefault="004B3788" w:rsidP="000C4FE8">
            <w:pPr>
              <w:spacing w:line="240" w:lineRule="auto"/>
              <w:rPr>
                <w:rFonts w:cstheme="minorHAnsi"/>
                <w:sz w:val="20"/>
                <w:szCs w:val="20"/>
              </w:rPr>
            </w:pPr>
            <w:r>
              <w:rPr>
                <w:rFonts w:cstheme="minorHAnsi"/>
                <w:sz w:val="20"/>
                <w:szCs w:val="20"/>
              </w:rPr>
              <w:t>Škofije</w:t>
            </w:r>
          </w:p>
        </w:tc>
        <w:tc>
          <w:tcPr>
            <w:tcW w:w="5799" w:type="dxa"/>
          </w:tcPr>
          <w:p w14:paraId="31C33A58" w14:textId="1B00A704" w:rsidR="004B3788" w:rsidRPr="00A14510" w:rsidRDefault="00D73714" w:rsidP="007323A6">
            <w:pPr>
              <w:spacing w:line="240" w:lineRule="auto"/>
              <w:rPr>
                <w:rFonts w:cstheme="minorHAnsi"/>
                <w:sz w:val="20"/>
                <w:szCs w:val="20"/>
              </w:rPr>
            </w:pPr>
            <w:r w:rsidRPr="00A14510">
              <w:rPr>
                <w:rFonts w:cstheme="minorHAnsi"/>
                <w:sz w:val="20"/>
                <w:szCs w:val="20"/>
              </w:rPr>
              <w:t>PGE Koper</w:t>
            </w:r>
            <w:r w:rsidR="00BC67B1">
              <w:rPr>
                <w:rFonts w:cstheme="minorHAnsi"/>
                <w:sz w:val="20"/>
                <w:szCs w:val="20"/>
              </w:rPr>
              <w:t xml:space="preserve"> in PGE Sežana</w:t>
            </w:r>
          </w:p>
        </w:tc>
      </w:tr>
      <w:tr w:rsidR="004B3788" w:rsidRPr="00A14510" w14:paraId="291FFE42" w14:textId="77777777" w:rsidTr="001A7C5D">
        <w:tc>
          <w:tcPr>
            <w:tcW w:w="3823" w:type="dxa"/>
          </w:tcPr>
          <w:p w14:paraId="17BF1D6E" w14:textId="5FE6F778" w:rsidR="004B3788" w:rsidRDefault="004B3788" w:rsidP="000C4FE8">
            <w:pPr>
              <w:spacing w:line="240" w:lineRule="auto"/>
              <w:rPr>
                <w:rFonts w:cstheme="minorHAnsi"/>
                <w:sz w:val="20"/>
                <w:szCs w:val="20"/>
              </w:rPr>
            </w:pPr>
            <w:r>
              <w:rPr>
                <w:rFonts w:cstheme="minorHAnsi"/>
                <w:sz w:val="20"/>
                <w:szCs w:val="20"/>
              </w:rPr>
              <w:t>Tinjan</w:t>
            </w:r>
          </w:p>
        </w:tc>
        <w:tc>
          <w:tcPr>
            <w:tcW w:w="5799" w:type="dxa"/>
          </w:tcPr>
          <w:p w14:paraId="19D8B18C" w14:textId="54752F2E" w:rsidR="004B3788" w:rsidRPr="00A14510" w:rsidRDefault="00D73714" w:rsidP="007323A6">
            <w:pPr>
              <w:spacing w:line="240" w:lineRule="auto"/>
              <w:rPr>
                <w:rFonts w:cstheme="minorHAnsi"/>
                <w:sz w:val="20"/>
                <w:szCs w:val="20"/>
              </w:rPr>
            </w:pPr>
            <w:r w:rsidRPr="00A14510">
              <w:rPr>
                <w:rFonts w:cstheme="minorHAnsi"/>
                <w:sz w:val="20"/>
                <w:szCs w:val="20"/>
              </w:rPr>
              <w:t>PGE Koper</w:t>
            </w:r>
            <w:r w:rsidR="00BC67B1">
              <w:rPr>
                <w:rFonts w:cstheme="minorHAnsi"/>
                <w:sz w:val="20"/>
                <w:szCs w:val="20"/>
              </w:rPr>
              <w:t xml:space="preserve"> in PGE Sežana</w:t>
            </w:r>
          </w:p>
        </w:tc>
      </w:tr>
      <w:tr w:rsidR="00134AA5" w:rsidRPr="00A14510" w14:paraId="62B2A655" w14:textId="77777777" w:rsidTr="001A7C5D">
        <w:tc>
          <w:tcPr>
            <w:tcW w:w="3823" w:type="dxa"/>
          </w:tcPr>
          <w:p w14:paraId="5A99BD97" w14:textId="7F925598" w:rsidR="00134AA5" w:rsidRDefault="00134AA5" w:rsidP="000C4FE8">
            <w:pPr>
              <w:spacing w:line="240" w:lineRule="auto"/>
              <w:rPr>
                <w:rFonts w:cstheme="minorHAnsi"/>
                <w:sz w:val="20"/>
                <w:szCs w:val="20"/>
              </w:rPr>
            </w:pPr>
            <w:r>
              <w:rPr>
                <w:rFonts w:cstheme="minorHAnsi"/>
                <w:sz w:val="20"/>
                <w:szCs w:val="20"/>
              </w:rPr>
              <w:t>Mlinarji</w:t>
            </w:r>
          </w:p>
        </w:tc>
        <w:tc>
          <w:tcPr>
            <w:tcW w:w="5799" w:type="dxa"/>
          </w:tcPr>
          <w:p w14:paraId="570B2C63" w14:textId="3A3ECDFB" w:rsidR="00134AA5" w:rsidRPr="00A14510" w:rsidRDefault="00134AA5" w:rsidP="007323A6">
            <w:pPr>
              <w:spacing w:line="240" w:lineRule="auto"/>
              <w:rPr>
                <w:rFonts w:cstheme="minorHAnsi"/>
                <w:sz w:val="20"/>
                <w:szCs w:val="20"/>
              </w:rPr>
            </w:pPr>
            <w:r w:rsidRPr="00A14510">
              <w:rPr>
                <w:rFonts w:cstheme="minorHAnsi"/>
                <w:sz w:val="20"/>
                <w:szCs w:val="20"/>
              </w:rPr>
              <w:t>PGE Koper</w:t>
            </w:r>
            <w:r>
              <w:rPr>
                <w:rFonts w:cstheme="minorHAnsi"/>
                <w:sz w:val="20"/>
                <w:szCs w:val="20"/>
              </w:rPr>
              <w:t xml:space="preserve"> in PGE Sežana</w:t>
            </w:r>
          </w:p>
        </w:tc>
      </w:tr>
      <w:tr w:rsidR="00A14510" w:rsidRPr="00A14510" w14:paraId="2DD70A91" w14:textId="77777777" w:rsidTr="001A7C5D">
        <w:tc>
          <w:tcPr>
            <w:tcW w:w="3823" w:type="dxa"/>
          </w:tcPr>
          <w:p w14:paraId="448220CD" w14:textId="77777777" w:rsidR="00A14510" w:rsidRPr="00A14510" w:rsidRDefault="00A14510" w:rsidP="007323A6">
            <w:pPr>
              <w:spacing w:line="240" w:lineRule="auto"/>
              <w:rPr>
                <w:rFonts w:cstheme="minorHAnsi"/>
                <w:sz w:val="20"/>
                <w:szCs w:val="20"/>
              </w:rPr>
            </w:pPr>
            <w:r w:rsidRPr="00A14510">
              <w:rPr>
                <w:rFonts w:cstheme="minorHAnsi"/>
                <w:sz w:val="20"/>
                <w:szCs w:val="20"/>
              </w:rPr>
              <w:t>Pekel</w:t>
            </w:r>
          </w:p>
        </w:tc>
        <w:tc>
          <w:tcPr>
            <w:tcW w:w="5799" w:type="dxa"/>
          </w:tcPr>
          <w:p w14:paraId="4F313550" w14:textId="62C1A942" w:rsidR="00A14510" w:rsidRPr="00A14510" w:rsidRDefault="00A14510" w:rsidP="007323A6">
            <w:pPr>
              <w:spacing w:line="240" w:lineRule="auto"/>
              <w:rPr>
                <w:rFonts w:cstheme="minorHAnsi"/>
                <w:sz w:val="20"/>
                <w:szCs w:val="20"/>
              </w:rPr>
            </w:pPr>
            <w:r w:rsidRPr="00A14510">
              <w:rPr>
                <w:rFonts w:cstheme="minorHAnsi"/>
                <w:sz w:val="20"/>
                <w:szCs w:val="20"/>
              </w:rPr>
              <w:t>PGE Maribor</w:t>
            </w:r>
          </w:p>
        </w:tc>
      </w:tr>
    </w:tbl>
    <w:p w14:paraId="3B227AD1" w14:textId="77777777" w:rsidR="005B1EA1" w:rsidRDefault="005B1EA1">
      <w:pPr>
        <w:rPr>
          <w:rFonts w:eastAsiaTheme="majorEastAsia" w:cstheme="minorHAnsi"/>
          <w:b/>
          <w:color w:val="262626" w:themeColor="text1" w:themeTint="D9"/>
          <w:sz w:val="20"/>
          <w:szCs w:val="20"/>
        </w:rPr>
      </w:pPr>
      <w:r>
        <w:rPr>
          <w:rFonts w:cstheme="minorHAnsi"/>
          <w:b/>
          <w:sz w:val="20"/>
          <w:szCs w:val="20"/>
        </w:rPr>
        <w:br w:type="page"/>
      </w:r>
    </w:p>
    <w:p w14:paraId="7BC27475" w14:textId="70DE9E50" w:rsidR="00A14510" w:rsidRPr="00796D4A" w:rsidRDefault="00A14510" w:rsidP="00A14510">
      <w:pPr>
        <w:pStyle w:val="Naslov2"/>
        <w:rPr>
          <w:rFonts w:asciiTheme="minorHAnsi" w:hAnsiTheme="minorHAnsi" w:cstheme="minorHAnsi"/>
          <w:b/>
          <w:sz w:val="20"/>
          <w:szCs w:val="20"/>
        </w:rPr>
      </w:pPr>
      <w:r>
        <w:rPr>
          <w:rFonts w:asciiTheme="minorHAnsi" w:hAnsiTheme="minorHAnsi" w:cstheme="minorHAnsi"/>
          <w:b/>
          <w:sz w:val="20"/>
          <w:szCs w:val="20"/>
        </w:rPr>
        <w:lastRenderedPageBreak/>
        <w:t xml:space="preserve">Gasilske enote širšega pomena, ki </w:t>
      </w:r>
      <w:r w:rsidR="00E35EE0">
        <w:rPr>
          <w:rFonts w:asciiTheme="minorHAnsi" w:hAnsiTheme="minorHAnsi" w:cstheme="minorHAnsi"/>
          <w:b/>
          <w:sz w:val="20"/>
          <w:szCs w:val="20"/>
        </w:rPr>
        <w:t>ustrezajo kriterijem</w:t>
      </w:r>
      <w:r>
        <w:rPr>
          <w:rFonts w:asciiTheme="minorHAnsi" w:hAnsiTheme="minorHAnsi" w:cstheme="minorHAnsi"/>
          <w:b/>
          <w:sz w:val="20"/>
          <w:szCs w:val="20"/>
        </w:rPr>
        <w:t xml:space="preserve"> </w:t>
      </w:r>
      <w:r w:rsidR="00E35EE0">
        <w:rPr>
          <w:rFonts w:asciiTheme="minorHAnsi" w:hAnsiTheme="minorHAnsi" w:cstheme="minorHAnsi"/>
          <w:b/>
          <w:sz w:val="20"/>
          <w:szCs w:val="20"/>
        </w:rPr>
        <w:t xml:space="preserve">za </w:t>
      </w:r>
      <w:r>
        <w:rPr>
          <w:rFonts w:asciiTheme="minorHAnsi" w:hAnsiTheme="minorHAnsi" w:cstheme="minorHAnsi"/>
          <w:b/>
          <w:sz w:val="20"/>
          <w:szCs w:val="20"/>
        </w:rPr>
        <w:t>posredovanj</w:t>
      </w:r>
      <w:r w:rsidR="00544216">
        <w:rPr>
          <w:rFonts w:asciiTheme="minorHAnsi" w:hAnsiTheme="minorHAnsi" w:cstheme="minorHAnsi"/>
          <w:b/>
          <w:sz w:val="20"/>
          <w:szCs w:val="20"/>
        </w:rPr>
        <w:t>e</w:t>
      </w:r>
      <w:r>
        <w:rPr>
          <w:rFonts w:asciiTheme="minorHAnsi" w:hAnsiTheme="minorHAnsi" w:cstheme="minorHAnsi"/>
          <w:b/>
          <w:sz w:val="20"/>
          <w:szCs w:val="20"/>
        </w:rPr>
        <w:t xml:space="preserve"> na</w:t>
      </w:r>
      <w:r w:rsidR="00695043">
        <w:rPr>
          <w:rFonts w:asciiTheme="minorHAnsi" w:hAnsiTheme="minorHAnsi" w:cstheme="minorHAnsi"/>
          <w:b/>
          <w:sz w:val="20"/>
          <w:szCs w:val="20"/>
        </w:rPr>
        <w:t xml:space="preserve"> </w:t>
      </w:r>
      <w:bookmarkStart w:id="2" w:name="_Hlk102468209"/>
      <w:r w:rsidR="00695043">
        <w:rPr>
          <w:rFonts w:asciiTheme="minorHAnsi" w:hAnsiTheme="minorHAnsi" w:cstheme="minorHAnsi"/>
          <w:b/>
          <w:sz w:val="20"/>
          <w:szCs w:val="20"/>
        </w:rPr>
        <w:t>ogroženih</w:t>
      </w:r>
      <w:r w:rsidR="00544216">
        <w:rPr>
          <w:rFonts w:asciiTheme="minorHAnsi" w:hAnsiTheme="minorHAnsi" w:cstheme="minorHAnsi"/>
          <w:b/>
          <w:sz w:val="20"/>
          <w:szCs w:val="20"/>
        </w:rPr>
        <w:t xml:space="preserve"> </w:t>
      </w:r>
      <w:r>
        <w:rPr>
          <w:rFonts w:asciiTheme="minorHAnsi" w:hAnsiTheme="minorHAnsi" w:cstheme="minorHAnsi"/>
          <w:b/>
          <w:sz w:val="20"/>
          <w:szCs w:val="20"/>
        </w:rPr>
        <w:t>težko dostopni</w:t>
      </w:r>
      <w:r w:rsidR="00544216">
        <w:rPr>
          <w:rFonts w:asciiTheme="minorHAnsi" w:hAnsiTheme="minorHAnsi" w:cstheme="minorHAnsi"/>
          <w:b/>
          <w:sz w:val="20"/>
          <w:szCs w:val="20"/>
        </w:rPr>
        <w:t>h</w:t>
      </w:r>
      <w:r>
        <w:rPr>
          <w:rFonts w:asciiTheme="minorHAnsi" w:hAnsiTheme="minorHAnsi" w:cstheme="minorHAnsi"/>
          <w:b/>
          <w:sz w:val="20"/>
          <w:szCs w:val="20"/>
        </w:rPr>
        <w:t xml:space="preserve"> in nedostopnih odsekih železniških prog</w:t>
      </w:r>
      <w:bookmarkEnd w:id="2"/>
      <w:r w:rsidR="00544216">
        <w:rPr>
          <w:rFonts w:asciiTheme="minorHAnsi" w:hAnsiTheme="minorHAnsi" w:cstheme="minorHAnsi"/>
          <w:b/>
          <w:sz w:val="20"/>
          <w:szCs w:val="20"/>
        </w:rPr>
        <w:t xml:space="preserve"> </w:t>
      </w:r>
      <w:r w:rsidR="00E35EE0">
        <w:rPr>
          <w:rFonts w:asciiTheme="minorHAnsi" w:hAnsiTheme="minorHAnsi" w:cstheme="minorHAnsi"/>
          <w:b/>
          <w:sz w:val="20"/>
          <w:szCs w:val="20"/>
        </w:rPr>
        <w:t xml:space="preserve"> so</w:t>
      </w:r>
      <w:r>
        <w:rPr>
          <w:rFonts w:asciiTheme="minorHAnsi" w:hAnsiTheme="minorHAnsi" w:cstheme="minorHAnsi"/>
          <w:b/>
          <w:sz w:val="20"/>
          <w:szCs w:val="20"/>
        </w:rPr>
        <w:t>:</w:t>
      </w:r>
    </w:p>
    <w:p w14:paraId="30B3C612" w14:textId="2C70F561" w:rsidR="00A14510" w:rsidRDefault="00A14510" w:rsidP="00CF0C70">
      <w:pPr>
        <w:shd w:val="clear" w:color="auto" w:fill="FFFFFF"/>
        <w:spacing w:line="240" w:lineRule="auto"/>
        <w:rPr>
          <w:rFonts w:cstheme="minorHAnsi"/>
          <w:sz w:val="20"/>
          <w:szCs w:val="20"/>
        </w:rPr>
      </w:pPr>
    </w:p>
    <w:tbl>
      <w:tblPr>
        <w:tblStyle w:val="Tabelamrea"/>
        <w:tblW w:w="0" w:type="auto"/>
        <w:tblLook w:val="04A0" w:firstRow="1" w:lastRow="0" w:firstColumn="1" w:lastColumn="0" w:noHBand="0" w:noVBand="1"/>
      </w:tblPr>
      <w:tblGrid>
        <w:gridCol w:w="1271"/>
        <w:gridCol w:w="3534"/>
        <w:gridCol w:w="2806"/>
        <w:gridCol w:w="2011"/>
      </w:tblGrid>
      <w:tr w:rsidR="00EA2D13" w:rsidRPr="00A14510" w14:paraId="711639CB" w14:textId="77777777" w:rsidTr="00955CA7">
        <w:tc>
          <w:tcPr>
            <w:tcW w:w="1271" w:type="dxa"/>
          </w:tcPr>
          <w:p w14:paraId="7DF17E73" w14:textId="330AF133" w:rsidR="00EA2D13" w:rsidRDefault="00EA2D13" w:rsidP="00E35EE0">
            <w:pPr>
              <w:spacing w:line="240" w:lineRule="auto"/>
              <w:rPr>
                <w:sz w:val="20"/>
                <w:szCs w:val="20"/>
              </w:rPr>
            </w:pPr>
            <w:r>
              <w:rPr>
                <w:sz w:val="20"/>
                <w:szCs w:val="20"/>
              </w:rPr>
              <w:t>Št. proge</w:t>
            </w:r>
          </w:p>
        </w:tc>
        <w:tc>
          <w:tcPr>
            <w:tcW w:w="3534" w:type="dxa"/>
            <w:vAlign w:val="center"/>
          </w:tcPr>
          <w:p w14:paraId="58654E50" w14:textId="487D9F7E" w:rsidR="00EA2D13" w:rsidRPr="00CC5197" w:rsidRDefault="00164E0D" w:rsidP="00164E0D">
            <w:pPr>
              <w:spacing w:line="240" w:lineRule="auto"/>
              <w:rPr>
                <w:rFonts w:cstheme="minorHAnsi"/>
                <w:sz w:val="20"/>
                <w:szCs w:val="20"/>
              </w:rPr>
            </w:pPr>
            <w:r>
              <w:rPr>
                <w:sz w:val="20"/>
                <w:szCs w:val="20"/>
              </w:rPr>
              <w:t>Železniški odsek</w:t>
            </w:r>
          </w:p>
        </w:tc>
        <w:tc>
          <w:tcPr>
            <w:tcW w:w="2806" w:type="dxa"/>
            <w:vAlign w:val="center"/>
          </w:tcPr>
          <w:p w14:paraId="417A361E" w14:textId="0964E691" w:rsidR="00EA2D13" w:rsidRPr="00CC5197" w:rsidRDefault="00EA2D13" w:rsidP="00CC5197">
            <w:pPr>
              <w:spacing w:line="240" w:lineRule="auto"/>
              <w:rPr>
                <w:rFonts w:cstheme="minorHAnsi"/>
                <w:sz w:val="20"/>
                <w:szCs w:val="20"/>
              </w:rPr>
            </w:pPr>
            <w:r>
              <w:rPr>
                <w:sz w:val="20"/>
                <w:szCs w:val="20"/>
              </w:rPr>
              <w:t>O</w:t>
            </w:r>
            <w:r w:rsidRPr="00CC5197">
              <w:rPr>
                <w:sz w:val="20"/>
                <w:szCs w:val="20"/>
              </w:rPr>
              <w:t>grožen železniški odsek</w:t>
            </w:r>
          </w:p>
        </w:tc>
        <w:tc>
          <w:tcPr>
            <w:tcW w:w="2011" w:type="dxa"/>
            <w:vAlign w:val="center"/>
          </w:tcPr>
          <w:p w14:paraId="087AFBB0" w14:textId="2947C25C" w:rsidR="00EA2D13" w:rsidRPr="00796D4A" w:rsidRDefault="00EA2D13" w:rsidP="00CC5197">
            <w:pPr>
              <w:spacing w:line="240" w:lineRule="auto"/>
              <w:rPr>
                <w:rFonts w:cstheme="minorHAnsi"/>
                <w:sz w:val="20"/>
                <w:szCs w:val="20"/>
              </w:rPr>
            </w:pPr>
            <w:r>
              <w:rPr>
                <w:rFonts w:cstheme="minorHAnsi"/>
                <w:sz w:val="20"/>
                <w:szCs w:val="20"/>
              </w:rPr>
              <w:t>Gasilska enota</w:t>
            </w:r>
          </w:p>
        </w:tc>
      </w:tr>
      <w:tr w:rsidR="00EA2D13" w:rsidRPr="00A14510" w14:paraId="4561815F" w14:textId="77777777" w:rsidTr="00955CA7">
        <w:tc>
          <w:tcPr>
            <w:tcW w:w="1271" w:type="dxa"/>
          </w:tcPr>
          <w:p w14:paraId="1E2D878E" w14:textId="0D079514" w:rsidR="00EA2D13" w:rsidRPr="00CC5197" w:rsidRDefault="00EA2D13" w:rsidP="00CC5197">
            <w:pPr>
              <w:spacing w:line="240" w:lineRule="auto"/>
              <w:rPr>
                <w:sz w:val="20"/>
                <w:szCs w:val="20"/>
              </w:rPr>
            </w:pPr>
            <w:r>
              <w:rPr>
                <w:sz w:val="20"/>
                <w:szCs w:val="20"/>
              </w:rPr>
              <w:t>10</w:t>
            </w:r>
          </w:p>
        </w:tc>
        <w:tc>
          <w:tcPr>
            <w:tcW w:w="3534" w:type="dxa"/>
          </w:tcPr>
          <w:p w14:paraId="5A9D2F3F" w14:textId="3DCB8C82" w:rsidR="00EA2D13" w:rsidRPr="00CC5197" w:rsidRDefault="00164E0D" w:rsidP="00CC5197">
            <w:pPr>
              <w:spacing w:line="240" w:lineRule="auto"/>
              <w:rPr>
                <w:rFonts w:cstheme="minorHAnsi"/>
                <w:sz w:val="20"/>
                <w:szCs w:val="20"/>
              </w:rPr>
            </w:pPr>
            <w:r>
              <w:rPr>
                <w:sz w:val="20"/>
                <w:szCs w:val="20"/>
              </w:rPr>
              <w:t>Ljubljana – Zidani M</w:t>
            </w:r>
            <w:r w:rsidR="00EA2D13" w:rsidRPr="00CC5197">
              <w:rPr>
                <w:sz w:val="20"/>
                <w:szCs w:val="20"/>
              </w:rPr>
              <w:t>ost</w:t>
            </w:r>
          </w:p>
        </w:tc>
        <w:tc>
          <w:tcPr>
            <w:tcW w:w="2806" w:type="dxa"/>
          </w:tcPr>
          <w:p w14:paraId="17941878" w14:textId="5F4EF642" w:rsidR="00EA2D13" w:rsidRPr="00CC5197" w:rsidRDefault="00EA2D13" w:rsidP="00CC5197">
            <w:pPr>
              <w:spacing w:line="240" w:lineRule="auto"/>
              <w:rPr>
                <w:rFonts w:cstheme="minorHAnsi"/>
                <w:sz w:val="20"/>
                <w:szCs w:val="20"/>
              </w:rPr>
            </w:pPr>
            <w:bookmarkStart w:id="3" w:name="_Hlk102468265"/>
            <w:r w:rsidRPr="00CC5197">
              <w:rPr>
                <w:sz w:val="20"/>
                <w:szCs w:val="20"/>
              </w:rPr>
              <w:t>Hrastnik – Sava</w:t>
            </w:r>
          </w:p>
        </w:tc>
        <w:tc>
          <w:tcPr>
            <w:tcW w:w="2011" w:type="dxa"/>
          </w:tcPr>
          <w:p w14:paraId="277B6F17" w14:textId="0FD47CB4" w:rsidR="00EA2D13" w:rsidRPr="00D46ACE" w:rsidRDefault="00EA2D13" w:rsidP="00CC5197">
            <w:pPr>
              <w:spacing w:line="240" w:lineRule="auto"/>
              <w:rPr>
                <w:rFonts w:cstheme="minorHAnsi"/>
                <w:sz w:val="20"/>
                <w:szCs w:val="20"/>
              </w:rPr>
            </w:pPr>
            <w:r w:rsidRPr="00D46ACE">
              <w:rPr>
                <w:rFonts w:cstheme="minorHAnsi"/>
                <w:sz w:val="20"/>
                <w:szCs w:val="20"/>
              </w:rPr>
              <w:t>GE PGD Trbovlje-mesto</w:t>
            </w:r>
          </w:p>
        </w:tc>
      </w:tr>
      <w:tr w:rsidR="00EA2D13" w:rsidRPr="00A14510" w14:paraId="4130D2BE" w14:textId="77777777" w:rsidTr="00955CA7">
        <w:tc>
          <w:tcPr>
            <w:tcW w:w="1271" w:type="dxa"/>
          </w:tcPr>
          <w:p w14:paraId="0A697619" w14:textId="2251CA27" w:rsidR="00EA2D13" w:rsidRPr="00CC5197" w:rsidRDefault="00EA2D13" w:rsidP="00CC5197">
            <w:pPr>
              <w:spacing w:line="240" w:lineRule="auto"/>
              <w:rPr>
                <w:sz w:val="20"/>
                <w:szCs w:val="20"/>
              </w:rPr>
            </w:pPr>
            <w:r>
              <w:rPr>
                <w:sz w:val="20"/>
                <w:szCs w:val="20"/>
              </w:rPr>
              <w:t>10</w:t>
            </w:r>
          </w:p>
        </w:tc>
        <w:tc>
          <w:tcPr>
            <w:tcW w:w="3534" w:type="dxa"/>
          </w:tcPr>
          <w:p w14:paraId="04E453FE" w14:textId="413D1DF6" w:rsidR="00EA2D13" w:rsidRPr="00CC5197" w:rsidRDefault="00164E0D" w:rsidP="00CC5197">
            <w:pPr>
              <w:spacing w:line="240" w:lineRule="auto"/>
              <w:rPr>
                <w:rFonts w:cstheme="minorHAnsi"/>
                <w:sz w:val="20"/>
                <w:szCs w:val="20"/>
              </w:rPr>
            </w:pPr>
            <w:r>
              <w:rPr>
                <w:sz w:val="20"/>
                <w:szCs w:val="20"/>
              </w:rPr>
              <w:t>Zidani M</w:t>
            </w:r>
            <w:r w:rsidR="00EA2D13" w:rsidRPr="00CC5197">
              <w:rPr>
                <w:sz w:val="20"/>
                <w:szCs w:val="20"/>
              </w:rPr>
              <w:t>ost - Celje</w:t>
            </w:r>
          </w:p>
        </w:tc>
        <w:tc>
          <w:tcPr>
            <w:tcW w:w="2806" w:type="dxa"/>
          </w:tcPr>
          <w:p w14:paraId="30BC3AF1" w14:textId="734A3271" w:rsidR="00EA2D13" w:rsidRPr="00CC5197" w:rsidRDefault="00EA2D13" w:rsidP="00CC5197">
            <w:pPr>
              <w:spacing w:line="240" w:lineRule="auto"/>
              <w:rPr>
                <w:rFonts w:cstheme="minorHAnsi"/>
                <w:sz w:val="20"/>
                <w:szCs w:val="20"/>
              </w:rPr>
            </w:pPr>
            <w:r w:rsidRPr="00CC5197">
              <w:rPr>
                <w:sz w:val="20"/>
                <w:szCs w:val="20"/>
              </w:rPr>
              <w:t>Zidani most – Gračnica in Zidani most – Modrič</w:t>
            </w:r>
          </w:p>
        </w:tc>
        <w:tc>
          <w:tcPr>
            <w:tcW w:w="2011" w:type="dxa"/>
          </w:tcPr>
          <w:p w14:paraId="402E098A" w14:textId="1CFC62F1" w:rsidR="00EA2D13" w:rsidRPr="00D46ACE" w:rsidRDefault="00EA2D13" w:rsidP="00CC5197">
            <w:pPr>
              <w:spacing w:line="240" w:lineRule="auto"/>
              <w:rPr>
                <w:rFonts w:cstheme="minorHAnsi"/>
                <w:sz w:val="20"/>
                <w:szCs w:val="20"/>
              </w:rPr>
            </w:pPr>
            <w:r w:rsidRPr="00D46ACE">
              <w:rPr>
                <w:rFonts w:cstheme="minorHAnsi"/>
                <w:sz w:val="20"/>
                <w:szCs w:val="20"/>
              </w:rPr>
              <w:t>PGE Celje</w:t>
            </w:r>
          </w:p>
        </w:tc>
      </w:tr>
      <w:tr w:rsidR="00EA2D13" w:rsidRPr="00A14510" w14:paraId="2767A596" w14:textId="77777777" w:rsidTr="00955CA7">
        <w:tc>
          <w:tcPr>
            <w:tcW w:w="1271" w:type="dxa"/>
          </w:tcPr>
          <w:p w14:paraId="7521220A" w14:textId="36C4F73C" w:rsidR="00EA2D13" w:rsidRPr="00CC5197" w:rsidRDefault="00EA2D13" w:rsidP="00CC5197">
            <w:pPr>
              <w:spacing w:line="240" w:lineRule="auto"/>
              <w:rPr>
                <w:sz w:val="20"/>
                <w:szCs w:val="20"/>
              </w:rPr>
            </w:pPr>
            <w:r>
              <w:rPr>
                <w:sz w:val="20"/>
                <w:szCs w:val="20"/>
              </w:rPr>
              <w:t>50</w:t>
            </w:r>
          </w:p>
        </w:tc>
        <w:tc>
          <w:tcPr>
            <w:tcW w:w="3534" w:type="dxa"/>
          </w:tcPr>
          <w:p w14:paraId="5B749548" w14:textId="0AE4586E" w:rsidR="00EA2D13" w:rsidRPr="00CC5197" w:rsidRDefault="00EA2D13" w:rsidP="00CC5197">
            <w:pPr>
              <w:spacing w:line="240" w:lineRule="auto"/>
              <w:rPr>
                <w:rFonts w:cstheme="minorHAnsi"/>
                <w:sz w:val="20"/>
                <w:szCs w:val="20"/>
              </w:rPr>
            </w:pPr>
            <w:r w:rsidRPr="00CC5197">
              <w:rPr>
                <w:sz w:val="20"/>
                <w:szCs w:val="20"/>
              </w:rPr>
              <w:t>Ljubljana – Sežana</w:t>
            </w:r>
          </w:p>
        </w:tc>
        <w:tc>
          <w:tcPr>
            <w:tcW w:w="2806" w:type="dxa"/>
          </w:tcPr>
          <w:p w14:paraId="459115C5" w14:textId="5C738F15" w:rsidR="00EA2D13" w:rsidRPr="00CC5197" w:rsidRDefault="00EA2D13" w:rsidP="00164E0D">
            <w:pPr>
              <w:spacing w:line="240" w:lineRule="auto"/>
              <w:rPr>
                <w:rFonts w:cstheme="minorHAnsi"/>
                <w:sz w:val="20"/>
                <w:szCs w:val="20"/>
              </w:rPr>
            </w:pPr>
            <w:r w:rsidRPr="00CC5197">
              <w:rPr>
                <w:sz w:val="20"/>
                <w:szCs w:val="20"/>
              </w:rPr>
              <w:t xml:space="preserve">Pivka – </w:t>
            </w:r>
            <w:r w:rsidR="00164E0D">
              <w:rPr>
                <w:sz w:val="20"/>
                <w:szCs w:val="20"/>
              </w:rPr>
              <w:t>Gornje Ležeče</w:t>
            </w:r>
          </w:p>
        </w:tc>
        <w:tc>
          <w:tcPr>
            <w:tcW w:w="2011" w:type="dxa"/>
          </w:tcPr>
          <w:p w14:paraId="69FCEEF2" w14:textId="4C6B4C7F" w:rsidR="00EA2D13" w:rsidRPr="00D46ACE" w:rsidRDefault="00EA2D13" w:rsidP="00CC5197">
            <w:pPr>
              <w:spacing w:line="240" w:lineRule="auto"/>
              <w:rPr>
                <w:rFonts w:cstheme="minorHAnsi"/>
                <w:sz w:val="20"/>
                <w:szCs w:val="20"/>
              </w:rPr>
            </w:pPr>
            <w:r w:rsidRPr="00D46ACE">
              <w:rPr>
                <w:rFonts w:cstheme="minorHAnsi"/>
                <w:sz w:val="20"/>
                <w:szCs w:val="20"/>
              </w:rPr>
              <w:t>PGE Sežana</w:t>
            </w:r>
          </w:p>
        </w:tc>
      </w:tr>
      <w:tr w:rsidR="00EA2D13" w:rsidRPr="00A14510" w14:paraId="766B76A7" w14:textId="77777777" w:rsidTr="00955CA7">
        <w:tc>
          <w:tcPr>
            <w:tcW w:w="1271" w:type="dxa"/>
          </w:tcPr>
          <w:p w14:paraId="3C93D259" w14:textId="3D4D940F" w:rsidR="00EA2D13" w:rsidRPr="00CC5197" w:rsidRDefault="00EA2D13" w:rsidP="00CC5197">
            <w:pPr>
              <w:spacing w:line="240" w:lineRule="auto"/>
              <w:rPr>
                <w:sz w:val="20"/>
                <w:szCs w:val="20"/>
              </w:rPr>
            </w:pPr>
            <w:r>
              <w:rPr>
                <w:sz w:val="20"/>
                <w:szCs w:val="20"/>
              </w:rPr>
              <w:t>62</w:t>
            </w:r>
          </w:p>
        </w:tc>
        <w:tc>
          <w:tcPr>
            <w:tcW w:w="3534" w:type="dxa"/>
          </w:tcPr>
          <w:p w14:paraId="4920A5C3" w14:textId="5A81B1EE" w:rsidR="00EA2D13" w:rsidRPr="00CC5197" w:rsidRDefault="00EA2D13" w:rsidP="00CC5197">
            <w:pPr>
              <w:spacing w:line="240" w:lineRule="auto"/>
              <w:rPr>
                <w:rFonts w:cstheme="minorHAnsi"/>
                <w:sz w:val="20"/>
                <w:szCs w:val="20"/>
              </w:rPr>
            </w:pPr>
            <w:r w:rsidRPr="00CC5197">
              <w:rPr>
                <w:sz w:val="20"/>
                <w:szCs w:val="20"/>
              </w:rPr>
              <w:t>Prešnica – Koper</w:t>
            </w:r>
          </w:p>
        </w:tc>
        <w:tc>
          <w:tcPr>
            <w:tcW w:w="2806" w:type="dxa"/>
          </w:tcPr>
          <w:p w14:paraId="6D458FA8" w14:textId="7E8D9BF3" w:rsidR="00EA2D13" w:rsidRPr="00CC5197" w:rsidRDefault="00EA2D13" w:rsidP="00CC5197">
            <w:pPr>
              <w:spacing w:line="240" w:lineRule="auto"/>
              <w:rPr>
                <w:rFonts w:cstheme="minorHAnsi"/>
                <w:sz w:val="20"/>
                <w:szCs w:val="20"/>
              </w:rPr>
            </w:pPr>
            <w:r w:rsidRPr="00CC5197">
              <w:rPr>
                <w:sz w:val="20"/>
                <w:szCs w:val="20"/>
              </w:rPr>
              <w:t>Prešnica – Rižana</w:t>
            </w:r>
          </w:p>
        </w:tc>
        <w:tc>
          <w:tcPr>
            <w:tcW w:w="2011" w:type="dxa"/>
          </w:tcPr>
          <w:p w14:paraId="20A50988" w14:textId="577A5206" w:rsidR="00EA2D13" w:rsidRPr="00D46ACE" w:rsidRDefault="00EA2D13" w:rsidP="00CC5197">
            <w:pPr>
              <w:spacing w:line="240" w:lineRule="auto"/>
              <w:rPr>
                <w:rFonts w:cstheme="minorHAnsi"/>
                <w:sz w:val="20"/>
                <w:szCs w:val="20"/>
              </w:rPr>
            </w:pPr>
            <w:r w:rsidRPr="00D46ACE">
              <w:rPr>
                <w:rFonts w:cstheme="minorHAnsi"/>
                <w:sz w:val="20"/>
                <w:szCs w:val="20"/>
              </w:rPr>
              <w:t>PGE Koper</w:t>
            </w:r>
          </w:p>
        </w:tc>
      </w:tr>
      <w:tr w:rsidR="00EA2D13" w:rsidRPr="00A14510" w14:paraId="0219F15A" w14:textId="77777777" w:rsidTr="00955CA7">
        <w:tc>
          <w:tcPr>
            <w:tcW w:w="1271" w:type="dxa"/>
          </w:tcPr>
          <w:p w14:paraId="38B685CD" w14:textId="6435E66D" w:rsidR="00EA2D13" w:rsidRPr="00CC5197" w:rsidRDefault="00EA2D13" w:rsidP="00CC5197">
            <w:pPr>
              <w:spacing w:line="240" w:lineRule="auto"/>
              <w:rPr>
                <w:sz w:val="20"/>
                <w:szCs w:val="20"/>
              </w:rPr>
            </w:pPr>
            <w:r>
              <w:rPr>
                <w:sz w:val="20"/>
                <w:szCs w:val="20"/>
              </w:rPr>
              <w:t>20</w:t>
            </w:r>
          </w:p>
        </w:tc>
        <w:tc>
          <w:tcPr>
            <w:tcW w:w="3534" w:type="dxa"/>
          </w:tcPr>
          <w:p w14:paraId="56184CB2" w14:textId="0DF986D6" w:rsidR="00EA2D13" w:rsidRPr="00CC5197" w:rsidRDefault="00EA2D13" w:rsidP="00CC5197">
            <w:pPr>
              <w:spacing w:line="240" w:lineRule="auto"/>
              <w:rPr>
                <w:rFonts w:cstheme="minorHAnsi"/>
                <w:sz w:val="20"/>
                <w:szCs w:val="20"/>
              </w:rPr>
            </w:pPr>
            <w:r w:rsidRPr="00CC5197">
              <w:rPr>
                <w:sz w:val="20"/>
                <w:szCs w:val="20"/>
              </w:rPr>
              <w:t>Kranj - Lesce Bled</w:t>
            </w:r>
          </w:p>
        </w:tc>
        <w:tc>
          <w:tcPr>
            <w:tcW w:w="2806" w:type="dxa"/>
          </w:tcPr>
          <w:p w14:paraId="237CD1FF" w14:textId="4BC7AE33" w:rsidR="00EA2D13" w:rsidRPr="00CC5197" w:rsidRDefault="00EA2D13" w:rsidP="00601909">
            <w:pPr>
              <w:spacing w:line="240" w:lineRule="auto"/>
              <w:rPr>
                <w:rFonts w:cstheme="minorHAnsi"/>
                <w:sz w:val="20"/>
                <w:szCs w:val="20"/>
              </w:rPr>
            </w:pPr>
            <w:r>
              <w:rPr>
                <w:sz w:val="20"/>
                <w:szCs w:val="20"/>
              </w:rPr>
              <w:t>pred postajo Kranj, več odsekov na progi Kranj - Podnart in odseka na progi Podnart - Lesce</w:t>
            </w:r>
          </w:p>
        </w:tc>
        <w:tc>
          <w:tcPr>
            <w:tcW w:w="2011" w:type="dxa"/>
          </w:tcPr>
          <w:p w14:paraId="0690F52A" w14:textId="48346A4D" w:rsidR="00EA2D13" w:rsidRPr="00D46ACE" w:rsidRDefault="00EA2D13" w:rsidP="00CC5197">
            <w:pPr>
              <w:spacing w:line="240" w:lineRule="auto"/>
              <w:rPr>
                <w:rFonts w:cstheme="minorHAnsi"/>
                <w:sz w:val="20"/>
                <w:szCs w:val="20"/>
              </w:rPr>
            </w:pPr>
            <w:r w:rsidRPr="00D46ACE">
              <w:rPr>
                <w:rFonts w:cstheme="minorHAnsi"/>
                <w:sz w:val="20"/>
                <w:szCs w:val="20"/>
              </w:rPr>
              <w:t>PGE Kranj</w:t>
            </w:r>
          </w:p>
        </w:tc>
      </w:tr>
      <w:tr w:rsidR="00EA2D13" w:rsidRPr="00A14510" w14:paraId="1EA0F391" w14:textId="77777777" w:rsidTr="00955CA7">
        <w:tc>
          <w:tcPr>
            <w:tcW w:w="1271" w:type="dxa"/>
          </w:tcPr>
          <w:p w14:paraId="7323F0B9" w14:textId="02D5E1C8" w:rsidR="00EA2D13" w:rsidRPr="00CC5197" w:rsidRDefault="00EA2D13" w:rsidP="00CC5197">
            <w:pPr>
              <w:spacing w:line="240" w:lineRule="auto"/>
              <w:rPr>
                <w:sz w:val="20"/>
                <w:szCs w:val="20"/>
              </w:rPr>
            </w:pPr>
            <w:r>
              <w:rPr>
                <w:sz w:val="20"/>
                <w:szCs w:val="20"/>
              </w:rPr>
              <w:t>70</w:t>
            </w:r>
          </w:p>
        </w:tc>
        <w:tc>
          <w:tcPr>
            <w:tcW w:w="3534" w:type="dxa"/>
          </w:tcPr>
          <w:p w14:paraId="134A83A4" w14:textId="4D37DCF1" w:rsidR="00EA2D13" w:rsidRPr="00CC5197" w:rsidRDefault="00EA2D13" w:rsidP="00CC5197">
            <w:pPr>
              <w:spacing w:line="240" w:lineRule="auto"/>
              <w:rPr>
                <w:rFonts w:cstheme="minorHAnsi"/>
                <w:sz w:val="20"/>
                <w:szCs w:val="20"/>
              </w:rPr>
            </w:pPr>
            <w:r w:rsidRPr="00CC5197">
              <w:rPr>
                <w:sz w:val="20"/>
                <w:szCs w:val="20"/>
              </w:rPr>
              <w:t>Jesenice – Nova Gorica – Sežana</w:t>
            </w:r>
          </w:p>
        </w:tc>
        <w:tc>
          <w:tcPr>
            <w:tcW w:w="2806" w:type="dxa"/>
          </w:tcPr>
          <w:p w14:paraId="5CEC2074" w14:textId="5D64384D" w:rsidR="00EA2D13" w:rsidRPr="00CC5197" w:rsidRDefault="00EA2D13" w:rsidP="00CC5197">
            <w:pPr>
              <w:spacing w:line="240" w:lineRule="auto"/>
              <w:rPr>
                <w:rFonts w:cstheme="minorHAnsi"/>
                <w:sz w:val="20"/>
                <w:szCs w:val="20"/>
              </w:rPr>
            </w:pPr>
            <w:r w:rsidRPr="00CC5197">
              <w:rPr>
                <w:sz w:val="20"/>
                <w:szCs w:val="20"/>
              </w:rPr>
              <w:t>Podbrdo – Bača, Most na Soči – Avče in Plave – Solkan</w:t>
            </w:r>
          </w:p>
        </w:tc>
        <w:tc>
          <w:tcPr>
            <w:tcW w:w="2011" w:type="dxa"/>
          </w:tcPr>
          <w:p w14:paraId="69A5F47B" w14:textId="10860098" w:rsidR="00EA2D13" w:rsidRPr="00D46ACE" w:rsidRDefault="00EA2D13" w:rsidP="00CC5197">
            <w:pPr>
              <w:spacing w:line="240" w:lineRule="auto"/>
              <w:rPr>
                <w:rFonts w:cstheme="minorHAnsi"/>
                <w:sz w:val="20"/>
                <w:szCs w:val="20"/>
              </w:rPr>
            </w:pPr>
            <w:r w:rsidRPr="00D46ACE">
              <w:rPr>
                <w:rFonts w:cstheme="minorHAnsi"/>
                <w:sz w:val="20"/>
                <w:szCs w:val="20"/>
              </w:rPr>
              <w:t>GE PGD Tolmin in PGE Nova Gorica</w:t>
            </w:r>
          </w:p>
        </w:tc>
      </w:tr>
      <w:tr w:rsidR="00EA2D13" w:rsidRPr="00A14510" w14:paraId="70613925" w14:textId="77777777" w:rsidTr="00955CA7">
        <w:tc>
          <w:tcPr>
            <w:tcW w:w="1271" w:type="dxa"/>
          </w:tcPr>
          <w:p w14:paraId="04748AEE" w14:textId="624364A2" w:rsidR="00EA2D13" w:rsidRPr="00CC5197" w:rsidRDefault="00EA2D13" w:rsidP="00CC5197">
            <w:pPr>
              <w:spacing w:line="240" w:lineRule="auto"/>
              <w:rPr>
                <w:sz w:val="20"/>
                <w:szCs w:val="20"/>
              </w:rPr>
            </w:pPr>
            <w:r>
              <w:rPr>
                <w:sz w:val="20"/>
                <w:szCs w:val="20"/>
              </w:rPr>
              <w:t>70</w:t>
            </w:r>
          </w:p>
        </w:tc>
        <w:tc>
          <w:tcPr>
            <w:tcW w:w="3534" w:type="dxa"/>
          </w:tcPr>
          <w:p w14:paraId="68A2EAFE" w14:textId="44D6EDFB" w:rsidR="00EA2D13" w:rsidRPr="00CC5197" w:rsidRDefault="00EA2D13" w:rsidP="00CC5197">
            <w:pPr>
              <w:spacing w:line="240" w:lineRule="auto"/>
              <w:rPr>
                <w:rFonts w:cstheme="minorHAnsi"/>
                <w:sz w:val="20"/>
                <w:szCs w:val="20"/>
              </w:rPr>
            </w:pPr>
            <w:r w:rsidRPr="00CC5197">
              <w:rPr>
                <w:sz w:val="20"/>
                <w:szCs w:val="20"/>
              </w:rPr>
              <w:t>Nova Gorica - Sežana</w:t>
            </w:r>
          </w:p>
        </w:tc>
        <w:tc>
          <w:tcPr>
            <w:tcW w:w="2806" w:type="dxa"/>
          </w:tcPr>
          <w:p w14:paraId="6905D112" w14:textId="68D0CB52" w:rsidR="00EA2D13" w:rsidRPr="00CC5197" w:rsidRDefault="00EA2D13" w:rsidP="00CC5197">
            <w:pPr>
              <w:spacing w:line="240" w:lineRule="auto"/>
              <w:rPr>
                <w:rFonts w:cstheme="minorHAnsi"/>
                <w:sz w:val="20"/>
                <w:szCs w:val="20"/>
              </w:rPr>
            </w:pPr>
            <w:r w:rsidRPr="00CC5197">
              <w:rPr>
                <w:sz w:val="20"/>
                <w:szCs w:val="20"/>
              </w:rPr>
              <w:t>Branik– Štanjel</w:t>
            </w:r>
          </w:p>
        </w:tc>
        <w:tc>
          <w:tcPr>
            <w:tcW w:w="2011" w:type="dxa"/>
          </w:tcPr>
          <w:p w14:paraId="1F328691" w14:textId="05474199" w:rsidR="00EA2D13" w:rsidRPr="00D46ACE" w:rsidRDefault="00EA2D13" w:rsidP="00EA30A6">
            <w:pPr>
              <w:spacing w:line="240" w:lineRule="auto"/>
              <w:rPr>
                <w:rFonts w:cstheme="minorHAnsi"/>
                <w:sz w:val="20"/>
                <w:szCs w:val="20"/>
              </w:rPr>
            </w:pPr>
            <w:r w:rsidRPr="00D46ACE">
              <w:rPr>
                <w:rFonts w:cstheme="minorHAnsi"/>
                <w:sz w:val="20"/>
                <w:szCs w:val="20"/>
              </w:rPr>
              <w:t xml:space="preserve">PGE </w:t>
            </w:r>
            <w:r w:rsidR="00EA30A6">
              <w:rPr>
                <w:rFonts w:cstheme="minorHAnsi"/>
                <w:sz w:val="20"/>
                <w:szCs w:val="20"/>
              </w:rPr>
              <w:t>Nova Gorica</w:t>
            </w:r>
            <w:r w:rsidR="00EA30A6" w:rsidRPr="00D46ACE">
              <w:rPr>
                <w:rFonts w:cstheme="minorHAnsi"/>
                <w:sz w:val="20"/>
                <w:szCs w:val="20"/>
              </w:rPr>
              <w:t xml:space="preserve"> </w:t>
            </w:r>
            <w:r w:rsidRPr="00D46ACE">
              <w:rPr>
                <w:rFonts w:cstheme="minorHAnsi"/>
                <w:sz w:val="20"/>
                <w:szCs w:val="20"/>
              </w:rPr>
              <w:t xml:space="preserve">in PGE </w:t>
            </w:r>
            <w:r w:rsidR="00EA30A6">
              <w:rPr>
                <w:rFonts w:cstheme="minorHAnsi"/>
                <w:sz w:val="20"/>
                <w:szCs w:val="20"/>
              </w:rPr>
              <w:t>Sežana</w:t>
            </w:r>
          </w:p>
        </w:tc>
      </w:tr>
      <w:tr w:rsidR="00EA2D13" w:rsidRPr="00A14510" w14:paraId="24429A9F" w14:textId="77777777" w:rsidTr="00955CA7">
        <w:tc>
          <w:tcPr>
            <w:tcW w:w="1271" w:type="dxa"/>
          </w:tcPr>
          <w:p w14:paraId="2B73EF05" w14:textId="4E7896C9" w:rsidR="00EA2D13" w:rsidRPr="00CC5197" w:rsidRDefault="00EA2D13" w:rsidP="00CC5197">
            <w:pPr>
              <w:spacing w:line="240" w:lineRule="auto"/>
              <w:rPr>
                <w:sz w:val="20"/>
                <w:szCs w:val="20"/>
              </w:rPr>
            </w:pPr>
            <w:r>
              <w:rPr>
                <w:sz w:val="20"/>
                <w:szCs w:val="20"/>
              </w:rPr>
              <w:t>34</w:t>
            </w:r>
          </w:p>
        </w:tc>
        <w:tc>
          <w:tcPr>
            <w:tcW w:w="3534" w:type="dxa"/>
          </w:tcPr>
          <w:p w14:paraId="1389FD16" w14:textId="060290A6" w:rsidR="00EA2D13" w:rsidRPr="00CC5197" w:rsidRDefault="00EA2D13" w:rsidP="00CC5197">
            <w:pPr>
              <w:spacing w:line="240" w:lineRule="auto"/>
              <w:rPr>
                <w:rFonts w:cstheme="minorHAnsi"/>
                <w:sz w:val="20"/>
                <w:szCs w:val="20"/>
              </w:rPr>
            </w:pPr>
            <w:r w:rsidRPr="00CC5197">
              <w:rPr>
                <w:sz w:val="20"/>
                <w:szCs w:val="20"/>
              </w:rPr>
              <w:t>Maribor – Dravograd</w:t>
            </w:r>
          </w:p>
        </w:tc>
        <w:tc>
          <w:tcPr>
            <w:tcW w:w="2806" w:type="dxa"/>
          </w:tcPr>
          <w:p w14:paraId="13B3D31E" w14:textId="2D14F177" w:rsidR="00EA2D13" w:rsidRPr="00CC5197" w:rsidRDefault="00EA2D13" w:rsidP="00CC5197">
            <w:pPr>
              <w:spacing w:line="240" w:lineRule="auto"/>
              <w:rPr>
                <w:rFonts w:cstheme="minorHAnsi"/>
                <w:sz w:val="20"/>
                <w:szCs w:val="20"/>
              </w:rPr>
            </w:pPr>
            <w:r w:rsidRPr="00CC5197">
              <w:rPr>
                <w:sz w:val="20"/>
                <w:szCs w:val="20"/>
              </w:rPr>
              <w:t>Fala – Vuhred</w:t>
            </w:r>
          </w:p>
        </w:tc>
        <w:tc>
          <w:tcPr>
            <w:tcW w:w="2011" w:type="dxa"/>
          </w:tcPr>
          <w:p w14:paraId="74B6CF7B" w14:textId="6A7FB13D" w:rsidR="00EA2D13" w:rsidRPr="00D46ACE" w:rsidRDefault="00EA2D13" w:rsidP="00CC5197">
            <w:pPr>
              <w:spacing w:line="240" w:lineRule="auto"/>
              <w:rPr>
                <w:rFonts w:cstheme="minorHAnsi"/>
                <w:sz w:val="20"/>
                <w:szCs w:val="20"/>
              </w:rPr>
            </w:pPr>
            <w:r w:rsidRPr="00D46ACE">
              <w:rPr>
                <w:rFonts w:cstheme="minorHAnsi"/>
                <w:sz w:val="20"/>
                <w:szCs w:val="20"/>
              </w:rPr>
              <w:t>PGE Maribor</w:t>
            </w:r>
          </w:p>
        </w:tc>
      </w:tr>
      <w:tr w:rsidR="00EA2D13" w:rsidRPr="00A14510" w14:paraId="2131DECD" w14:textId="77777777" w:rsidTr="00955CA7">
        <w:tc>
          <w:tcPr>
            <w:tcW w:w="1271" w:type="dxa"/>
          </w:tcPr>
          <w:p w14:paraId="39D4EE7B" w14:textId="033D7823" w:rsidR="00EA2D13" w:rsidRPr="00CC5197" w:rsidRDefault="00EA2D13" w:rsidP="00CC5197">
            <w:pPr>
              <w:spacing w:line="240" w:lineRule="auto"/>
              <w:rPr>
                <w:sz w:val="20"/>
                <w:szCs w:val="20"/>
              </w:rPr>
            </w:pPr>
            <w:r>
              <w:rPr>
                <w:sz w:val="20"/>
                <w:szCs w:val="20"/>
              </w:rPr>
              <w:t>81</w:t>
            </w:r>
          </w:p>
        </w:tc>
        <w:tc>
          <w:tcPr>
            <w:tcW w:w="3534" w:type="dxa"/>
          </w:tcPr>
          <w:p w14:paraId="0331F41B" w14:textId="45F3ECEC" w:rsidR="00EA2D13" w:rsidRPr="00CC5197" w:rsidRDefault="00EA2D13" w:rsidP="00CC5197">
            <w:pPr>
              <w:spacing w:line="240" w:lineRule="auto"/>
              <w:rPr>
                <w:rFonts w:cstheme="minorHAnsi"/>
                <w:sz w:val="20"/>
                <w:szCs w:val="20"/>
              </w:rPr>
            </w:pPr>
            <w:r w:rsidRPr="00CC5197">
              <w:rPr>
                <w:sz w:val="20"/>
                <w:szCs w:val="20"/>
              </w:rPr>
              <w:t>Sevnica – Trebnje</w:t>
            </w:r>
          </w:p>
        </w:tc>
        <w:tc>
          <w:tcPr>
            <w:tcW w:w="2806" w:type="dxa"/>
          </w:tcPr>
          <w:p w14:paraId="0F896394" w14:textId="2C2040A3" w:rsidR="00EA2D13" w:rsidRPr="00CC5197" w:rsidRDefault="00EA2D13" w:rsidP="00CC5197">
            <w:pPr>
              <w:spacing w:line="240" w:lineRule="auto"/>
              <w:rPr>
                <w:rFonts w:cstheme="minorHAnsi"/>
                <w:sz w:val="20"/>
                <w:szCs w:val="20"/>
              </w:rPr>
            </w:pPr>
            <w:r w:rsidRPr="00CC5197">
              <w:rPr>
                <w:sz w:val="20"/>
                <w:szCs w:val="20"/>
              </w:rPr>
              <w:t>Sevnica – Tržišče</w:t>
            </w:r>
          </w:p>
        </w:tc>
        <w:tc>
          <w:tcPr>
            <w:tcW w:w="2011" w:type="dxa"/>
          </w:tcPr>
          <w:p w14:paraId="24BDD219" w14:textId="322EC3D3" w:rsidR="00EA2D13" w:rsidRPr="00D46ACE" w:rsidRDefault="00EA2D13" w:rsidP="00CC5197">
            <w:pPr>
              <w:spacing w:line="240" w:lineRule="auto"/>
              <w:rPr>
                <w:rFonts w:cstheme="minorHAnsi"/>
                <w:sz w:val="20"/>
                <w:szCs w:val="20"/>
              </w:rPr>
            </w:pPr>
            <w:r w:rsidRPr="00D46ACE">
              <w:rPr>
                <w:rFonts w:cstheme="minorHAnsi"/>
                <w:sz w:val="20"/>
                <w:szCs w:val="20"/>
              </w:rPr>
              <w:t>GE PGD Sevnica</w:t>
            </w:r>
          </w:p>
        </w:tc>
      </w:tr>
      <w:bookmarkEnd w:id="3"/>
    </w:tbl>
    <w:p w14:paraId="048258C4" w14:textId="77777777" w:rsidR="00A14510" w:rsidRDefault="00A14510" w:rsidP="00CF0C70">
      <w:pPr>
        <w:shd w:val="clear" w:color="auto" w:fill="FFFFFF"/>
        <w:spacing w:line="240" w:lineRule="auto"/>
        <w:rPr>
          <w:rFonts w:cstheme="minorHAnsi"/>
          <w:sz w:val="20"/>
          <w:szCs w:val="20"/>
        </w:rPr>
      </w:pPr>
    </w:p>
    <w:p w14:paraId="777ED239" w14:textId="77777777" w:rsidR="00B236E1" w:rsidRPr="00796D4A" w:rsidRDefault="0039404A">
      <w:pPr>
        <w:pStyle w:val="Naslov2"/>
        <w:spacing w:after="240"/>
        <w:rPr>
          <w:rFonts w:asciiTheme="minorHAnsi" w:hAnsiTheme="minorHAnsi" w:cstheme="minorHAnsi"/>
          <w:b/>
          <w:sz w:val="20"/>
          <w:szCs w:val="20"/>
        </w:rPr>
      </w:pPr>
      <w:r w:rsidRPr="00796D4A">
        <w:rPr>
          <w:rFonts w:asciiTheme="minorHAnsi" w:hAnsiTheme="minorHAnsi" w:cstheme="minorHAnsi"/>
          <w:b/>
          <w:sz w:val="20"/>
          <w:szCs w:val="20"/>
        </w:rPr>
        <w:t>Kadrovska sestava gasilskih enot</w:t>
      </w:r>
    </w:p>
    <w:p w14:paraId="5753D090" w14:textId="662007E4" w:rsidR="00B236E1" w:rsidRPr="00796D4A" w:rsidRDefault="008E74A6" w:rsidP="002366BF">
      <w:pPr>
        <w:spacing w:line="240" w:lineRule="auto"/>
        <w:jc w:val="both"/>
        <w:rPr>
          <w:rFonts w:cstheme="minorHAnsi"/>
          <w:sz w:val="20"/>
          <w:szCs w:val="20"/>
        </w:rPr>
      </w:pPr>
      <w:r w:rsidRPr="00796D4A">
        <w:rPr>
          <w:rFonts w:cstheme="minorHAnsi"/>
          <w:sz w:val="20"/>
          <w:szCs w:val="20"/>
        </w:rPr>
        <w:t>Osnovna</w:t>
      </w:r>
      <w:r w:rsidR="00592EAB">
        <w:rPr>
          <w:rFonts w:cstheme="minorHAnsi"/>
          <w:sz w:val="20"/>
          <w:szCs w:val="20"/>
        </w:rPr>
        <w:t xml:space="preserve"> in hkrati najmanjša</w:t>
      </w:r>
      <w:r w:rsidRPr="00796D4A">
        <w:rPr>
          <w:rFonts w:cstheme="minorHAnsi"/>
          <w:sz w:val="20"/>
          <w:szCs w:val="20"/>
        </w:rPr>
        <w:t xml:space="preserve"> gasilska formacija</w:t>
      </w:r>
      <w:r w:rsidR="00B236E1" w:rsidRPr="00796D4A">
        <w:rPr>
          <w:rFonts w:cstheme="minorHAnsi"/>
          <w:sz w:val="20"/>
          <w:szCs w:val="20"/>
        </w:rPr>
        <w:t xml:space="preserve">, ki lahko samostojno </w:t>
      </w:r>
      <w:r w:rsidRPr="00796D4A">
        <w:rPr>
          <w:rFonts w:cstheme="minorHAnsi"/>
          <w:sz w:val="20"/>
          <w:szCs w:val="20"/>
        </w:rPr>
        <w:t>izvaja nalog</w:t>
      </w:r>
      <w:r w:rsidR="00B236E1" w:rsidRPr="00796D4A">
        <w:rPr>
          <w:rFonts w:cstheme="minorHAnsi"/>
          <w:sz w:val="20"/>
          <w:szCs w:val="20"/>
        </w:rPr>
        <w:t>e</w:t>
      </w:r>
      <w:r w:rsidRPr="00796D4A">
        <w:rPr>
          <w:rFonts w:cstheme="minorHAnsi"/>
          <w:sz w:val="20"/>
          <w:szCs w:val="20"/>
        </w:rPr>
        <w:t xml:space="preserve"> </w:t>
      </w:r>
      <w:r w:rsidR="00B236E1" w:rsidRPr="00796D4A">
        <w:rPr>
          <w:rFonts w:cstheme="minorHAnsi"/>
          <w:sz w:val="20"/>
          <w:szCs w:val="20"/>
        </w:rPr>
        <w:t xml:space="preserve">na železnici, </w:t>
      </w:r>
      <w:r w:rsidRPr="00796D4A">
        <w:rPr>
          <w:rFonts w:cstheme="minorHAnsi"/>
          <w:sz w:val="20"/>
          <w:szCs w:val="20"/>
        </w:rPr>
        <w:t xml:space="preserve">je gasilski oddelek v </w:t>
      </w:r>
      <w:r w:rsidR="00B236E1" w:rsidRPr="00796D4A">
        <w:rPr>
          <w:rFonts w:cstheme="minorHAnsi"/>
          <w:sz w:val="20"/>
          <w:szCs w:val="20"/>
        </w:rPr>
        <w:t xml:space="preserve">sestavi 1+5 gasilcev. </w:t>
      </w:r>
    </w:p>
    <w:p w14:paraId="29F3F223" w14:textId="1FB70590" w:rsidR="00F34D83" w:rsidRDefault="00C36BCA" w:rsidP="002366BF">
      <w:pPr>
        <w:spacing w:line="240" w:lineRule="auto"/>
        <w:jc w:val="both"/>
        <w:rPr>
          <w:rFonts w:cstheme="minorHAnsi"/>
          <w:sz w:val="20"/>
          <w:szCs w:val="20"/>
        </w:rPr>
      </w:pPr>
      <w:r w:rsidRPr="00796D4A">
        <w:rPr>
          <w:rFonts w:cstheme="minorHAnsi"/>
          <w:sz w:val="20"/>
          <w:szCs w:val="20"/>
        </w:rPr>
        <w:t>Minimalno š</w:t>
      </w:r>
      <w:r w:rsidR="00B236E1" w:rsidRPr="00796D4A">
        <w:rPr>
          <w:rFonts w:cstheme="minorHAnsi"/>
          <w:sz w:val="20"/>
          <w:szCs w:val="20"/>
        </w:rPr>
        <w:t>tevilo oddelkov oz. gasilcev za ukrepanje ob posamezni vrsti nesreče se določi na podlagi spodnje preglednice.</w:t>
      </w:r>
    </w:p>
    <w:p w14:paraId="6F63F120" w14:textId="3B673BCB" w:rsidR="00A03657" w:rsidRDefault="00F34D83" w:rsidP="002366BF">
      <w:pPr>
        <w:spacing w:line="240" w:lineRule="auto"/>
        <w:jc w:val="both"/>
        <w:rPr>
          <w:rFonts w:cstheme="minorHAnsi"/>
          <w:sz w:val="20"/>
          <w:szCs w:val="20"/>
        </w:rPr>
      </w:pPr>
      <w:r w:rsidRPr="00F34D83">
        <w:rPr>
          <w:noProof/>
          <w:lang w:eastAsia="sl-SI"/>
        </w:rPr>
        <w:drawing>
          <wp:inline distT="0" distB="0" distL="0" distR="0" wp14:anchorId="0D3AFF11" wp14:editId="35847351">
            <wp:extent cx="6086475" cy="3063893"/>
            <wp:effectExtent l="0" t="0" r="0" b="317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5440" cy="3068406"/>
                    </a:xfrm>
                    <a:prstGeom prst="rect">
                      <a:avLst/>
                    </a:prstGeom>
                    <a:noFill/>
                    <a:ln>
                      <a:noFill/>
                    </a:ln>
                  </pic:spPr>
                </pic:pic>
              </a:graphicData>
            </a:graphic>
          </wp:inline>
        </w:drawing>
      </w:r>
      <w:r w:rsidR="00B236E1" w:rsidRPr="00796D4A">
        <w:rPr>
          <w:rFonts w:cstheme="minorHAnsi"/>
          <w:sz w:val="20"/>
          <w:szCs w:val="20"/>
        </w:rPr>
        <w:t xml:space="preserve"> </w:t>
      </w:r>
    </w:p>
    <w:p w14:paraId="6403334D" w14:textId="7E042AEE" w:rsidR="00DA4069" w:rsidRDefault="00DA4069" w:rsidP="002366BF">
      <w:pPr>
        <w:shd w:val="clear" w:color="auto" w:fill="FFFFFF"/>
        <w:spacing w:line="240" w:lineRule="auto"/>
        <w:jc w:val="both"/>
        <w:rPr>
          <w:rFonts w:cstheme="minorHAnsi"/>
          <w:sz w:val="20"/>
          <w:szCs w:val="20"/>
        </w:rPr>
      </w:pPr>
      <w:r>
        <w:rPr>
          <w:sz w:val="20"/>
          <w:szCs w:val="20"/>
        </w:rPr>
        <w:lastRenderedPageBreak/>
        <w:t>V načrtih zaščite in reševanja upravljavca javne železniške infrastrukture in regij se pripravijo načini izvajanja aktivnosti zaščite in reševanja na ogroženih odsekih železniške proge</w:t>
      </w:r>
      <w:r w:rsidR="00695043">
        <w:rPr>
          <w:sz w:val="20"/>
          <w:szCs w:val="20"/>
        </w:rPr>
        <w:t xml:space="preserve"> in v predorih daljših od 1000</w:t>
      </w:r>
      <w:r w:rsidR="00164E0D" w:rsidRPr="00164E0D">
        <w:rPr>
          <w:sz w:val="20"/>
          <w:szCs w:val="20"/>
          <w:vertAlign w:val="superscript"/>
        </w:rPr>
        <w:t>1</w:t>
      </w:r>
      <w:r w:rsidR="00695043">
        <w:rPr>
          <w:sz w:val="20"/>
          <w:szCs w:val="20"/>
        </w:rPr>
        <w:t xml:space="preserve"> metrov. </w:t>
      </w:r>
      <w:r w:rsidR="00C35800">
        <w:rPr>
          <w:rFonts w:cstheme="minorHAnsi"/>
          <w:sz w:val="20"/>
          <w:szCs w:val="20"/>
        </w:rPr>
        <w:t>S</w:t>
      </w:r>
      <w:r w:rsidR="0034070A" w:rsidRPr="00BD4E70">
        <w:rPr>
          <w:rFonts w:cstheme="minorHAnsi"/>
          <w:sz w:val="20"/>
          <w:szCs w:val="20"/>
        </w:rPr>
        <w:t>odelujoče gasilske enote</w:t>
      </w:r>
      <w:r w:rsidR="00695043" w:rsidRPr="00BD4E70">
        <w:rPr>
          <w:rFonts w:cstheme="minorHAnsi"/>
          <w:sz w:val="20"/>
          <w:szCs w:val="20"/>
        </w:rPr>
        <w:t xml:space="preserve"> </w:t>
      </w:r>
      <w:r w:rsidR="0034070A" w:rsidRPr="00BD4E70">
        <w:rPr>
          <w:rFonts w:cstheme="minorHAnsi"/>
          <w:sz w:val="20"/>
          <w:szCs w:val="20"/>
        </w:rPr>
        <w:t>se določi</w:t>
      </w:r>
      <w:r w:rsidR="00C35800">
        <w:rPr>
          <w:rFonts w:cstheme="minorHAnsi"/>
          <w:sz w:val="20"/>
          <w:szCs w:val="20"/>
        </w:rPr>
        <w:t>jo na podlagi</w:t>
      </w:r>
      <w:r w:rsidR="0053023D" w:rsidRPr="00BD4E70">
        <w:rPr>
          <w:rFonts w:cstheme="minorHAnsi"/>
          <w:sz w:val="20"/>
          <w:szCs w:val="20"/>
        </w:rPr>
        <w:t xml:space="preserve"> prilog</w:t>
      </w:r>
      <w:r w:rsidR="00C35800">
        <w:rPr>
          <w:rFonts w:cstheme="minorHAnsi"/>
          <w:sz w:val="20"/>
          <w:szCs w:val="20"/>
        </w:rPr>
        <w:t>e</w:t>
      </w:r>
      <w:r w:rsidR="00210F5F" w:rsidRPr="00BD4E70">
        <w:rPr>
          <w:rFonts w:cstheme="minorHAnsi"/>
          <w:sz w:val="20"/>
          <w:szCs w:val="20"/>
        </w:rPr>
        <w:t xml:space="preserve"> 1</w:t>
      </w:r>
      <w:r w:rsidR="0053023D" w:rsidRPr="00BD4E70">
        <w:rPr>
          <w:rFonts w:cstheme="minorHAnsi"/>
          <w:sz w:val="20"/>
          <w:szCs w:val="20"/>
        </w:rPr>
        <w:t xml:space="preserve"> te</w:t>
      </w:r>
      <w:r w:rsidRPr="00BD4E70">
        <w:rPr>
          <w:rFonts w:cstheme="minorHAnsi"/>
          <w:sz w:val="20"/>
          <w:szCs w:val="20"/>
        </w:rPr>
        <w:t>h</w:t>
      </w:r>
      <w:r w:rsidR="0053023D" w:rsidRPr="00BD4E70">
        <w:rPr>
          <w:rFonts w:cstheme="minorHAnsi"/>
          <w:sz w:val="20"/>
          <w:szCs w:val="20"/>
        </w:rPr>
        <w:t xml:space="preserve"> meril</w:t>
      </w:r>
      <w:r w:rsidR="00695043" w:rsidRPr="00BD4E70">
        <w:rPr>
          <w:rFonts w:cstheme="minorHAnsi"/>
          <w:sz w:val="20"/>
          <w:szCs w:val="20"/>
        </w:rPr>
        <w:t>.</w:t>
      </w:r>
    </w:p>
    <w:p w14:paraId="218C1E23" w14:textId="23B4AE7D" w:rsidR="00266770" w:rsidRPr="009B3718" w:rsidRDefault="00266770" w:rsidP="00A1618E">
      <w:pPr>
        <w:pStyle w:val="Naslov1"/>
      </w:pPr>
      <w:r w:rsidRPr="009B3718">
        <w:t>OPREMLJANJE GASILSKIH ENOT</w:t>
      </w:r>
    </w:p>
    <w:p w14:paraId="46CE148A" w14:textId="77777777" w:rsidR="004A695A" w:rsidRPr="00796D4A" w:rsidRDefault="004A695A" w:rsidP="00796D4A">
      <w:pPr>
        <w:pStyle w:val="Naslov2"/>
        <w:spacing w:after="240"/>
        <w:rPr>
          <w:rFonts w:asciiTheme="minorHAnsi" w:hAnsiTheme="minorHAnsi" w:cstheme="minorHAnsi"/>
          <w:b/>
          <w:sz w:val="20"/>
          <w:szCs w:val="20"/>
        </w:rPr>
      </w:pPr>
      <w:r w:rsidRPr="00796D4A">
        <w:rPr>
          <w:rFonts w:asciiTheme="minorHAnsi" w:hAnsiTheme="minorHAnsi" w:cstheme="minorHAnsi"/>
          <w:b/>
          <w:sz w:val="20"/>
          <w:szCs w:val="20"/>
        </w:rPr>
        <w:t>Osnovna zaščitna oprema, reševalna oprema in vozila</w:t>
      </w:r>
    </w:p>
    <w:p w14:paraId="6AF6D569" w14:textId="77777777" w:rsidR="00FA2C44" w:rsidRPr="00796D4A" w:rsidRDefault="00FA2C44" w:rsidP="00C36BCA">
      <w:pPr>
        <w:shd w:val="clear" w:color="auto" w:fill="FFFFFF"/>
        <w:jc w:val="both"/>
        <w:rPr>
          <w:rFonts w:cstheme="minorHAnsi"/>
          <w:sz w:val="20"/>
          <w:szCs w:val="20"/>
        </w:rPr>
      </w:pPr>
      <w:r w:rsidRPr="00796D4A">
        <w:rPr>
          <w:rFonts w:cstheme="minorHAnsi"/>
          <w:sz w:val="20"/>
          <w:szCs w:val="20"/>
        </w:rPr>
        <w:t>Gasilske enote pri posredovanju na javni železniški infrastrukturi uporabljajo opremo in vozila, ki</w:t>
      </w:r>
      <w:r w:rsidR="0024259B" w:rsidRPr="00796D4A">
        <w:rPr>
          <w:rFonts w:cstheme="minorHAnsi"/>
          <w:sz w:val="20"/>
          <w:szCs w:val="20"/>
        </w:rPr>
        <w:t xml:space="preserve"> so</w:t>
      </w:r>
      <w:r w:rsidRPr="00796D4A">
        <w:rPr>
          <w:rFonts w:cstheme="minorHAnsi"/>
          <w:sz w:val="20"/>
          <w:szCs w:val="20"/>
        </w:rPr>
        <w:t xml:space="preserve"> </w:t>
      </w:r>
      <w:r w:rsidR="008E74A6" w:rsidRPr="00796D4A">
        <w:rPr>
          <w:rFonts w:cstheme="minorHAnsi"/>
          <w:sz w:val="20"/>
          <w:szCs w:val="20"/>
        </w:rPr>
        <w:t>že razpoložljiva z</w:t>
      </w:r>
      <w:r w:rsidRPr="00796D4A">
        <w:rPr>
          <w:rFonts w:cstheme="minorHAnsi"/>
          <w:sz w:val="20"/>
          <w:szCs w:val="20"/>
        </w:rPr>
        <w:t xml:space="preserve">a izvajanje javne gasilske službe in za naloge širšega pomena. </w:t>
      </w:r>
    </w:p>
    <w:p w14:paraId="58A0A69A" w14:textId="70480EDA" w:rsidR="00DD5630" w:rsidRPr="00796D4A" w:rsidRDefault="001C2E2A" w:rsidP="00796D4A">
      <w:pPr>
        <w:pStyle w:val="Naslov2"/>
        <w:spacing w:after="240"/>
        <w:rPr>
          <w:rFonts w:asciiTheme="minorHAnsi" w:hAnsiTheme="minorHAnsi" w:cstheme="minorHAnsi"/>
          <w:b/>
          <w:sz w:val="20"/>
          <w:szCs w:val="20"/>
        </w:rPr>
      </w:pPr>
      <w:r>
        <w:rPr>
          <w:rFonts w:asciiTheme="minorHAnsi" w:hAnsiTheme="minorHAnsi" w:cstheme="minorHAnsi"/>
          <w:b/>
          <w:sz w:val="20"/>
          <w:szCs w:val="20"/>
        </w:rPr>
        <w:t>V</w:t>
      </w:r>
      <w:r w:rsidR="004A695A" w:rsidRPr="00796D4A">
        <w:rPr>
          <w:rFonts w:asciiTheme="minorHAnsi" w:hAnsiTheme="minorHAnsi" w:cstheme="minorHAnsi"/>
          <w:b/>
          <w:sz w:val="20"/>
          <w:szCs w:val="20"/>
        </w:rPr>
        <w:t>ozila</w:t>
      </w:r>
      <w:r w:rsidR="00DD5630" w:rsidRPr="00796D4A">
        <w:rPr>
          <w:rFonts w:asciiTheme="minorHAnsi" w:hAnsiTheme="minorHAnsi" w:cstheme="minorHAnsi"/>
          <w:b/>
          <w:sz w:val="20"/>
          <w:szCs w:val="20"/>
        </w:rPr>
        <w:t xml:space="preserve">, reševalna in osebna zaščitna oprema </w:t>
      </w:r>
      <w:r w:rsidR="00A40B50">
        <w:rPr>
          <w:rFonts w:asciiTheme="minorHAnsi" w:hAnsiTheme="minorHAnsi" w:cstheme="minorHAnsi"/>
          <w:b/>
          <w:sz w:val="20"/>
          <w:szCs w:val="20"/>
        </w:rPr>
        <w:t>za posredovanje na javni železniški infrastrukturi</w:t>
      </w:r>
    </w:p>
    <w:p w14:paraId="7F206CC0" w14:textId="462005EB" w:rsidR="00695043" w:rsidRDefault="001C2E2A" w:rsidP="00C36BCA">
      <w:pPr>
        <w:shd w:val="clear" w:color="auto" w:fill="FFFFFF"/>
        <w:jc w:val="both"/>
        <w:rPr>
          <w:rFonts w:cstheme="minorHAnsi"/>
          <w:sz w:val="20"/>
          <w:szCs w:val="20"/>
        </w:rPr>
      </w:pPr>
      <w:r>
        <w:rPr>
          <w:rFonts w:cstheme="minorHAnsi"/>
          <w:sz w:val="20"/>
          <w:szCs w:val="20"/>
        </w:rPr>
        <w:t>O</w:t>
      </w:r>
      <w:r w:rsidR="00FA2C44" w:rsidRPr="00796D4A">
        <w:rPr>
          <w:rFonts w:cstheme="minorHAnsi"/>
          <w:sz w:val="20"/>
          <w:szCs w:val="20"/>
        </w:rPr>
        <w:t xml:space="preserve">prema </w:t>
      </w:r>
      <w:r w:rsidR="00CF0C70" w:rsidRPr="00796D4A">
        <w:rPr>
          <w:rFonts w:cstheme="minorHAnsi"/>
          <w:sz w:val="20"/>
          <w:szCs w:val="20"/>
        </w:rPr>
        <w:t xml:space="preserve">in vozila </w:t>
      </w:r>
      <w:r w:rsidR="00FA2C44" w:rsidRPr="00796D4A">
        <w:rPr>
          <w:rFonts w:cstheme="minorHAnsi"/>
          <w:sz w:val="20"/>
          <w:szCs w:val="20"/>
        </w:rPr>
        <w:t>za posredovanje v daljših železniških predorih in na</w:t>
      </w:r>
      <w:r w:rsidR="00695043">
        <w:rPr>
          <w:rFonts w:cstheme="minorHAnsi"/>
          <w:sz w:val="20"/>
          <w:szCs w:val="20"/>
        </w:rPr>
        <w:t xml:space="preserve"> ogroženih težko dostopnih in </w:t>
      </w:r>
      <w:r w:rsidR="00FA2C44" w:rsidRPr="00796D4A">
        <w:rPr>
          <w:rFonts w:cstheme="minorHAnsi"/>
          <w:sz w:val="20"/>
          <w:szCs w:val="20"/>
        </w:rPr>
        <w:t xml:space="preserve">nedostopnih odsekih prog se določi </w:t>
      </w:r>
      <w:r w:rsidR="00C36BCA" w:rsidRPr="00796D4A">
        <w:rPr>
          <w:rFonts w:cstheme="minorHAnsi"/>
          <w:sz w:val="20"/>
          <w:szCs w:val="20"/>
        </w:rPr>
        <w:t>za vsak predor ali zahtevnejši odsek posebej glede na značilnosti</w:t>
      </w:r>
      <w:r w:rsidR="00695043">
        <w:rPr>
          <w:rFonts w:cstheme="minorHAnsi"/>
          <w:sz w:val="20"/>
          <w:szCs w:val="20"/>
        </w:rPr>
        <w:t xml:space="preserve"> proge oziroma predora</w:t>
      </w:r>
      <w:r w:rsidR="00C36BCA" w:rsidRPr="00796D4A">
        <w:rPr>
          <w:rFonts w:cstheme="minorHAnsi"/>
          <w:sz w:val="20"/>
          <w:szCs w:val="20"/>
        </w:rPr>
        <w:t xml:space="preserve">, vgrajene sisteme </w:t>
      </w:r>
      <w:r w:rsidR="0034070A" w:rsidRPr="00796D4A">
        <w:rPr>
          <w:rFonts w:cstheme="minorHAnsi"/>
          <w:sz w:val="20"/>
          <w:szCs w:val="20"/>
        </w:rPr>
        <w:t>protipožarne zaščite in drug</w:t>
      </w:r>
      <w:r w:rsidR="00695043">
        <w:rPr>
          <w:rFonts w:cstheme="minorHAnsi"/>
          <w:sz w:val="20"/>
          <w:szCs w:val="20"/>
        </w:rPr>
        <w:t>e</w:t>
      </w:r>
      <w:r w:rsidR="0034070A" w:rsidRPr="00796D4A">
        <w:rPr>
          <w:rFonts w:cstheme="minorHAnsi"/>
          <w:sz w:val="20"/>
          <w:szCs w:val="20"/>
        </w:rPr>
        <w:t xml:space="preserve"> varnostne elemente</w:t>
      </w:r>
      <w:r w:rsidR="00695043">
        <w:rPr>
          <w:rFonts w:cstheme="minorHAnsi"/>
          <w:sz w:val="20"/>
          <w:szCs w:val="20"/>
        </w:rPr>
        <w:t xml:space="preserve"> (dostopi v predor oz. zasilni izhodi, opremljenosti z </w:t>
      </w:r>
      <w:r w:rsidR="00695043" w:rsidRPr="00B018E2">
        <w:rPr>
          <w:rFonts w:cstheme="minorHAnsi"/>
          <w:sz w:val="20"/>
          <w:szCs w:val="20"/>
        </w:rPr>
        <w:t>zbiralniki odpadnih vod iz predorov</w:t>
      </w:r>
      <w:r w:rsidR="00695043">
        <w:rPr>
          <w:rFonts w:cstheme="minorHAnsi"/>
          <w:sz w:val="20"/>
          <w:szCs w:val="20"/>
        </w:rPr>
        <w:t>, obstoj n</w:t>
      </w:r>
      <w:r w:rsidR="00695043" w:rsidRPr="00B018E2">
        <w:rPr>
          <w:rFonts w:cstheme="minorHAnsi"/>
          <w:sz w:val="20"/>
          <w:szCs w:val="20"/>
        </w:rPr>
        <w:t>aprav za zaznavanje vročih osi in pritrjenih zavor</w:t>
      </w:r>
      <w:r w:rsidR="00695043">
        <w:rPr>
          <w:rFonts w:cstheme="minorHAnsi"/>
          <w:sz w:val="20"/>
          <w:szCs w:val="20"/>
        </w:rPr>
        <w:t>, itd..)</w:t>
      </w:r>
      <w:r w:rsidR="0034070A" w:rsidRPr="00796D4A">
        <w:rPr>
          <w:rFonts w:cstheme="minorHAnsi"/>
          <w:sz w:val="20"/>
          <w:szCs w:val="20"/>
        </w:rPr>
        <w:t>.</w:t>
      </w:r>
      <w:r w:rsidR="00695043">
        <w:rPr>
          <w:rFonts w:cstheme="minorHAnsi"/>
          <w:sz w:val="20"/>
          <w:szCs w:val="20"/>
        </w:rPr>
        <w:t xml:space="preserve"> </w:t>
      </w:r>
    </w:p>
    <w:p w14:paraId="1C196401" w14:textId="75DB94FC" w:rsidR="00464C58" w:rsidRDefault="00695043" w:rsidP="00C36BCA">
      <w:pPr>
        <w:shd w:val="clear" w:color="auto" w:fill="FFFFFF"/>
        <w:jc w:val="both"/>
        <w:rPr>
          <w:rFonts w:cstheme="minorHAnsi"/>
          <w:sz w:val="20"/>
          <w:szCs w:val="20"/>
        </w:rPr>
      </w:pPr>
      <w:r>
        <w:rPr>
          <w:rFonts w:cstheme="minorHAnsi"/>
          <w:sz w:val="20"/>
          <w:szCs w:val="20"/>
        </w:rPr>
        <w:t xml:space="preserve">Osnovno </w:t>
      </w:r>
      <w:r w:rsidR="009A2980">
        <w:rPr>
          <w:rFonts w:cstheme="minorHAnsi"/>
          <w:sz w:val="20"/>
          <w:szCs w:val="20"/>
        </w:rPr>
        <w:t xml:space="preserve">dvopotno reševalno </w:t>
      </w:r>
      <w:r>
        <w:rPr>
          <w:rFonts w:cstheme="minorHAnsi"/>
          <w:sz w:val="20"/>
          <w:szCs w:val="20"/>
        </w:rPr>
        <w:t>vozilo za posredovanje v železniških predorih</w:t>
      </w:r>
      <w:r w:rsidR="00813F73">
        <w:rPr>
          <w:rFonts w:cstheme="minorHAnsi"/>
          <w:sz w:val="20"/>
          <w:szCs w:val="20"/>
        </w:rPr>
        <w:t xml:space="preserve"> daljših od 1000</w:t>
      </w:r>
      <w:r w:rsidR="00920C96" w:rsidRPr="00920C96">
        <w:rPr>
          <w:rFonts w:cstheme="minorHAnsi"/>
          <w:sz w:val="20"/>
          <w:szCs w:val="20"/>
          <w:vertAlign w:val="superscript"/>
        </w:rPr>
        <w:t>1</w:t>
      </w:r>
      <w:r w:rsidR="00813F73">
        <w:rPr>
          <w:rFonts w:cstheme="minorHAnsi"/>
          <w:sz w:val="20"/>
          <w:szCs w:val="20"/>
        </w:rPr>
        <w:t xml:space="preserve"> metrov</w:t>
      </w:r>
      <w:r w:rsidR="00536120">
        <w:rPr>
          <w:rFonts w:cstheme="minorHAnsi"/>
          <w:sz w:val="20"/>
          <w:szCs w:val="20"/>
        </w:rPr>
        <w:t>,</w:t>
      </w:r>
      <w:r w:rsidR="00813F73">
        <w:rPr>
          <w:rFonts w:cstheme="minorHAnsi"/>
          <w:sz w:val="20"/>
          <w:szCs w:val="20"/>
        </w:rPr>
        <w:t xml:space="preserve"> je gasilsko</w:t>
      </w:r>
      <w:r w:rsidR="00464C58">
        <w:rPr>
          <w:rFonts w:cstheme="minorHAnsi"/>
          <w:sz w:val="20"/>
          <w:szCs w:val="20"/>
        </w:rPr>
        <w:t xml:space="preserve"> dvopotno</w:t>
      </w:r>
      <w:r w:rsidR="00813F73">
        <w:rPr>
          <w:rFonts w:cstheme="minorHAnsi"/>
          <w:sz w:val="20"/>
          <w:szCs w:val="20"/>
        </w:rPr>
        <w:t xml:space="preserve"> vozilo z</w:t>
      </w:r>
      <w:r w:rsidR="006C0C9A">
        <w:rPr>
          <w:rFonts w:cstheme="minorHAnsi"/>
          <w:sz w:val="20"/>
          <w:szCs w:val="20"/>
        </w:rPr>
        <w:t xml:space="preserve"> zalogovnikom stisnjenega zraka</w:t>
      </w:r>
      <w:r w:rsidR="00813F73">
        <w:rPr>
          <w:rFonts w:cstheme="minorHAnsi"/>
          <w:sz w:val="20"/>
          <w:szCs w:val="20"/>
        </w:rPr>
        <w:t xml:space="preserve"> za vozilo in osebe in osnovno opremo za gašenje, </w:t>
      </w:r>
      <w:r w:rsidR="00464C58">
        <w:rPr>
          <w:rFonts w:cstheme="minorHAnsi"/>
          <w:sz w:val="20"/>
          <w:szCs w:val="20"/>
        </w:rPr>
        <w:t xml:space="preserve">tehnično reševanje in </w:t>
      </w:r>
      <w:r w:rsidR="00244E6A">
        <w:rPr>
          <w:rFonts w:cstheme="minorHAnsi"/>
          <w:sz w:val="20"/>
          <w:szCs w:val="20"/>
        </w:rPr>
        <w:t>reševanje</w:t>
      </w:r>
      <w:r w:rsidR="00464C58">
        <w:rPr>
          <w:rFonts w:cstheme="minorHAnsi"/>
          <w:sz w:val="20"/>
          <w:szCs w:val="20"/>
        </w:rPr>
        <w:t xml:space="preserve"> ob nesrečah z nevarnimi snovmi (GVC-1TŽ)</w:t>
      </w:r>
      <w:r w:rsidR="00813F73">
        <w:rPr>
          <w:rFonts w:cstheme="minorHAnsi"/>
          <w:sz w:val="20"/>
          <w:szCs w:val="20"/>
        </w:rPr>
        <w:t xml:space="preserve">. </w:t>
      </w:r>
      <w:r w:rsidR="00464C58">
        <w:rPr>
          <w:rFonts w:cstheme="minorHAnsi"/>
          <w:sz w:val="20"/>
          <w:szCs w:val="20"/>
        </w:rPr>
        <w:t xml:space="preserve">Za dodatno opremo za gašenje požarov, opremo za tehnično reševanje </w:t>
      </w:r>
      <w:r w:rsidR="006C0C9A">
        <w:rPr>
          <w:rFonts w:cstheme="minorHAnsi"/>
          <w:sz w:val="20"/>
          <w:szCs w:val="20"/>
        </w:rPr>
        <w:t xml:space="preserve">večjih </w:t>
      </w:r>
      <w:r w:rsidR="00464C58">
        <w:rPr>
          <w:rFonts w:cstheme="minorHAnsi"/>
          <w:sz w:val="20"/>
          <w:szCs w:val="20"/>
        </w:rPr>
        <w:t xml:space="preserve">zmogljivosti in posredovanje ob nesrečah z nevarnimi snovmi se zagotovi ustrezna logistična vozila (po potrebi dvopotna) </w:t>
      </w:r>
      <w:r w:rsidR="00B84797">
        <w:rPr>
          <w:rFonts w:cstheme="minorHAnsi"/>
          <w:sz w:val="20"/>
          <w:szCs w:val="20"/>
        </w:rPr>
        <w:t>oziroma</w:t>
      </w:r>
      <w:r w:rsidR="00464C58">
        <w:rPr>
          <w:rFonts w:cstheme="minorHAnsi"/>
          <w:sz w:val="20"/>
          <w:szCs w:val="20"/>
        </w:rPr>
        <w:t xml:space="preserve"> transportne vozičke za tire.</w:t>
      </w:r>
    </w:p>
    <w:p w14:paraId="6D5FD670" w14:textId="5258D2C3" w:rsidR="009B3718" w:rsidRPr="00464C58" w:rsidRDefault="009B3718" w:rsidP="009B3718">
      <w:pPr>
        <w:shd w:val="clear" w:color="auto" w:fill="FFFFFF"/>
        <w:jc w:val="both"/>
        <w:rPr>
          <w:rFonts w:cstheme="minorHAnsi"/>
          <w:sz w:val="20"/>
          <w:szCs w:val="20"/>
        </w:rPr>
      </w:pPr>
      <w:r>
        <w:rPr>
          <w:rFonts w:cstheme="minorHAnsi"/>
          <w:sz w:val="20"/>
          <w:szCs w:val="20"/>
        </w:rPr>
        <w:t xml:space="preserve">Glavne tehnične značilnosti </w:t>
      </w:r>
      <w:r w:rsidR="009A2980">
        <w:rPr>
          <w:rFonts w:cstheme="minorHAnsi"/>
          <w:sz w:val="20"/>
          <w:szCs w:val="20"/>
        </w:rPr>
        <w:t xml:space="preserve">dvopotnega reševalnega vozila </w:t>
      </w:r>
      <w:r>
        <w:rPr>
          <w:rFonts w:cstheme="minorHAnsi"/>
          <w:sz w:val="20"/>
          <w:szCs w:val="20"/>
        </w:rPr>
        <w:t xml:space="preserve">so opredeljene v prilogi 2, dodatna oprema za gašenje, tehnično reševanje in reševanje ob nesrečah z nevarnimi snovmi </w:t>
      </w:r>
      <w:r w:rsidR="00536120">
        <w:rPr>
          <w:rFonts w:cstheme="minorHAnsi"/>
          <w:sz w:val="20"/>
          <w:szCs w:val="20"/>
        </w:rPr>
        <w:t xml:space="preserve">je opredeljena </w:t>
      </w:r>
      <w:r>
        <w:rPr>
          <w:rFonts w:cstheme="minorHAnsi"/>
          <w:sz w:val="20"/>
          <w:szCs w:val="20"/>
        </w:rPr>
        <w:t xml:space="preserve">v prilogi 3 teh meril. </w:t>
      </w:r>
    </w:p>
    <w:p w14:paraId="6936B00F" w14:textId="47248B64" w:rsidR="009974CE" w:rsidRDefault="00813F73" w:rsidP="00464C58">
      <w:pPr>
        <w:shd w:val="clear" w:color="auto" w:fill="FFFFFF"/>
        <w:jc w:val="both"/>
        <w:rPr>
          <w:rFonts w:cstheme="minorHAnsi"/>
          <w:sz w:val="20"/>
          <w:szCs w:val="20"/>
        </w:rPr>
      </w:pPr>
      <w:r>
        <w:rPr>
          <w:rFonts w:cstheme="minorHAnsi"/>
          <w:sz w:val="20"/>
          <w:szCs w:val="20"/>
        </w:rPr>
        <w:t xml:space="preserve">V kolikor je površina v predoru povozna in dostopna cestnim gasilskim vozilom, sistem za vožnjo po </w:t>
      </w:r>
      <w:r w:rsidR="00592EAB">
        <w:rPr>
          <w:rFonts w:cstheme="minorHAnsi"/>
          <w:sz w:val="20"/>
          <w:szCs w:val="20"/>
        </w:rPr>
        <w:t>tirih ni obvezen. Na ogroženih</w:t>
      </w:r>
      <w:r>
        <w:rPr>
          <w:rFonts w:cstheme="minorHAnsi"/>
          <w:sz w:val="20"/>
          <w:szCs w:val="20"/>
        </w:rPr>
        <w:t xml:space="preserve"> težko dostopnih in nedostopnih odsekih prog dvopotno</w:t>
      </w:r>
      <w:r w:rsidR="009A2980">
        <w:rPr>
          <w:rFonts w:cstheme="minorHAnsi"/>
          <w:sz w:val="20"/>
          <w:szCs w:val="20"/>
        </w:rPr>
        <w:t xml:space="preserve"> reševalno</w:t>
      </w:r>
      <w:r>
        <w:rPr>
          <w:rFonts w:cstheme="minorHAnsi"/>
          <w:sz w:val="20"/>
          <w:szCs w:val="20"/>
        </w:rPr>
        <w:t xml:space="preserve"> vozilo ne potrebuje banke zraka.</w:t>
      </w:r>
    </w:p>
    <w:p w14:paraId="77CD3891" w14:textId="77777777" w:rsidR="005B1EA1" w:rsidRDefault="005B1EA1">
      <w:pPr>
        <w:rPr>
          <w:rFonts w:asciiTheme="majorHAnsi" w:eastAsiaTheme="majorEastAsia" w:hAnsiTheme="majorHAnsi" w:cstheme="majorBidi"/>
          <w:b/>
          <w:color w:val="262626" w:themeColor="text1" w:themeTint="D9"/>
        </w:rPr>
      </w:pPr>
      <w:r>
        <w:br w:type="page"/>
      </w:r>
    </w:p>
    <w:p w14:paraId="5B8F952A" w14:textId="77118FF9" w:rsidR="00266770" w:rsidRPr="00A1618E" w:rsidRDefault="00266770" w:rsidP="00A1618E">
      <w:pPr>
        <w:pStyle w:val="Naslov1"/>
      </w:pPr>
      <w:r w:rsidRPr="00A1618E">
        <w:lastRenderedPageBreak/>
        <w:t>USPOSABLJANJE GASILSKIH ENOT</w:t>
      </w:r>
    </w:p>
    <w:p w14:paraId="5AB5826E" w14:textId="77777777" w:rsidR="005A3624" w:rsidRPr="00796D4A" w:rsidRDefault="005A3624" w:rsidP="005A3624">
      <w:pPr>
        <w:shd w:val="clear" w:color="auto" w:fill="FFFFFF"/>
        <w:spacing w:line="240" w:lineRule="auto"/>
        <w:jc w:val="both"/>
        <w:rPr>
          <w:rFonts w:cstheme="minorHAnsi"/>
          <w:sz w:val="20"/>
          <w:szCs w:val="20"/>
        </w:rPr>
      </w:pPr>
      <w:r w:rsidRPr="00796D4A">
        <w:rPr>
          <w:rFonts w:cstheme="minorHAnsi"/>
          <w:sz w:val="20"/>
          <w:szCs w:val="20"/>
        </w:rPr>
        <w:t>Gasilci, ki opravljajo naloge na javni železniški infrastrukturi opravijo naslednja dodatna usposabljanja:</w:t>
      </w:r>
    </w:p>
    <w:p w14:paraId="0059A190" w14:textId="77777777" w:rsidR="005A3624" w:rsidRPr="00796D4A" w:rsidRDefault="005A3624" w:rsidP="005058C2">
      <w:pPr>
        <w:pStyle w:val="Odstavekseznama"/>
        <w:numPr>
          <w:ilvl w:val="0"/>
          <w:numId w:val="1"/>
        </w:numPr>
        <w:shd w:val="clear" w:color="auto" w:fill="FFFFFF"/>
        <w:jc w:val="both"/>
        <w:rPr>
          <w:rFonts w:cstheme="minorHAnsi"/>
          <w:sz w:val="20"/>
          <w:szCs w:val="20"/>
        </w:rPr>
      </w:pPr>
      <w:r w:rsidRPr="00796D4A">
        <w:rPr>
          <w:rFonts w:cstheme="minorHAnsi"/>
          <w:sz w:val="20"/>
          <w:szCs w:val="20"/>
        </w:rPr>
        <w:t>varno delo na železnici</w:t>
      </w:r>
      <w:r w:rsidR="00FA2C44" w:rsidRPr="00796D4A">
        <w:rPr>
          <w:rFonts w:cstheme="minorHAnsi"/>
          <w:sz w:val="20"/>
          <w:szCs w:val="20"/>
        </w:rPr>
        <w:t xml:space="preserve">  - vse GEŠP na o</w:t>
      </w:r>
      <w:r w:rsidR="00EB1E9A" w:rsidRPr="00796D4A">
        <w:rPr>
          <w:rFonts w:cstheme="minorHAnsi"/>
          <w:sz w:val="20"/>
          <w:szCs w:val="20"/>
        </w:rPr>
        <w:t>b</w:t>
      </w:r>
      <w:r w:rsidR="00FA2C44" w:rsidRPr="00796D4A">
        <w:rPr>
          <w:rFonts w:cstheme="minorHAnsi"/>
          <w:sz w:val="20"/>
          <w:szCs w:val="20"/>
        </w:rPr>
        <w:t xml:space="preserve">močju z </w:t>
      </w:r>
      <w:r w:rsidR="00F901E0" w:rsidRPr="00796D4A">
        <w:rPr>
          <w:rFonts w:cstheme="minorHAnsi"/>
          <w:sz w:val="20"/>
          <w:szCs w:val="20"/>
        </w:rPr>
        <w:t>javno železniško infrastrukturo,</w:t>
      </w:r>
    </w:p>
    <w:p w14:paraId="0997BE7F" w14:textId="77777777" w:rsidR="00E71A8E" w:rsidRPr="00796D4A" w:rsidRDefault="005A3624" w:rsidP="005058C2">
      <w:pPr>
        <w:pStyle w:val="Odstavekseznama"/>
        <w:numPr>
          <w:ilvl w:val="0"/>
          <w:numId w:val="1"/>
        </w:numPr>
        <w:shd w:val="clear" w:color="auto" w:fill="FFFFFF"/>
        <w:jc w:val="both"/>
        <w:rPr>
          <w:rFonts w:cstheme="minorHAnsi"/>
          <w:sz w:val="20"/>
          <w:szCs w:val="20"/>
        </w:rPr>
      </w:pPr>
      <w:r w:rsidRPr="00796D4A">
        <w:rPr>
          <w:rFonts w:cstheme="minorHAnsi"/>
          <w:sz w:val="20"/>
          <w:szCs w:val="20"/>
        </w:rPr>
        <w:t xml:space="preserve">usposabljanje za upravljanje dvopotnih </w:t>
      </w:r>
      <w:r w:rsidR="009245D9" w:rsidRPr="00796D4A">
        <w:rPr>
          <w:rFonts w:cstheme="minorHAnsi"/>
          <w:sz w:val="20"/>
          <w:szCs w:val="20"/>
        </w:rPr>
        <w:t xml:space="preserve">gasilskih </w:t>
      </w:r>
      <w:r w:rsidRPr="00796D4A">
        <w:rPr>
          <w:rFonts w:cstheme="minorHAnsi"/>
          <w:sz w:val="20"/>
          <w:szCs w:val="20"/>
        </w:rPr>
        <w:t>vozil</w:t>
      </w:r>
      <w:r w:rsidR="00FA2C44" w:rsidRPr="00796D4A">
        <w:rPr>
          <w:rFonts w:cstheme="minorHAnsi"/>
          <w:sz w:val="20"/>
          <w:szCs w:val="20"/>
        </w:rPr>
        <w:t xml:space="preserve"> – vozniki</w:t>
      </w:r>
      <w:r w:rsidR="009245D9" w:rsidRPr="00796D4A">
        <w:rPr>
          <w:rFonts w:cstheme="minorHAnsi"/>
          <w:sz w:val="20"/>
          <w:szCs w:val="20"/>
        </w:rPr>
        <w:t xml:space="preserve"> </w:t>
      </w:r>
      <w:r w:rsidR="00FA2C44" w:rsidRPr="00796D4A">
        <w:rPr>
          <w:rFonts w:cstheme="minorHAnsi"/>
          <w:sz w:val="20"/>
          <w:szCs w:val="20"/>
        </w:rPr>
        <w:t>v GE z dvopotnimi vozili</w:t>
      </w:r>
      <w:r w:rsidR="00F901E0" w:rsidRPr="00796D4A">
        <w:rPr>
          <w:rFonts w:cstheme="minorHAnsi"/>
          <w:sz w:val="20"/>
          <w:szCs w:val="20"/>
        </w:rPr>
        <w:t>,</w:t>
      </w:r>
    </w:p>
    <w:p w14:paraId="1D73D5EC" w14:textId="77777777" w:rsidR="005A3624" w:rsidRPr="00796D4A" w:rsidRDefault="005A3624" w:rsidP="005058C2">
      <w:pPr>
        <w:pStyle w:val="Odstavekseznama"/>
        <w:numPr>
          <w:ilvl w:val="0"/>
          <w:numId w:val="1"/>
        </w:numPr>
        <w:shd w:val="clear" w:color="auto" w:fill="FFFFFF"/>
        <w:jc w:val="both"/>
        <w:rPr>
          <w:rFonts w:cstheme="minorHAnsi"/>
          <w:sz w:val="20"/>
          <w:szCs w:val="20"/>
        </w:rPr>
      </w:pPr>
      <w:r w:rsidRPr="00796D4A">
        <w:rPr>
          <w:rFonts w:cstheme="minorHAnsi"/>
          <w:sz w:val="20"/>
          <w:szCs w:val="20"/>
        </w:rPr>
        <w:t>usposabljanje po programu temeljnega usposabljanja gasilcev</w:t>
      </w:r>
      <w:r w:rsidR="00D91018" w:rsidRPr="00796D4A">
        <w:rPr>
          <w:rFonts w:cstheme="minorHAnsi"/>
          <w:sz w:val="20"/>
          <w:szCs w:val="20"/>
        </w:rPr>
        <w:t>,</w:t>
      </w:r>
      <w:r w:rsidRPr="00796D4A">
        <w:rPr>
          <w:rFonts w:cstheme="minorHAnsi"/>
          <w:sz w:val="20"/>
          <w:szCs w:val="20"/>
        </w:rPr>
        <w:t xml:space="preserve"> </w:t>
      </w:r>
      <w:r w:rsidR="006215C4" w:rsidRPr="00796D4A">
        <w:rPr>
          <w:rFonts w:cstheme="minorHAnsi"/>
          <w:sz w:val="20"/>
          <w:szCs w:val="20"/>
        </w:rPr>
        <w:t xml:space="preserve">določenih </w:t>
      </w:r>
      <w:r w:rsidRPr="00796D4A">
        <w:rPr>
          <w:rFonts w:cstheme="minorHAnsi"/>
          <w:sz w:val="20"/>
          <w:szCs w:val="20"/>
        </w:rPr>
        <w:t xml:space="preserve">za posredovanje </w:t>
      </w:r>
      <w:r w:rsidR="00965482" w:rsidRPr="00796D4A">
        <w:rPr>
          <w:rFonts w:cstheme="minorHAnsi"/>
          <w:sz w:val="20"/>
          <w:szCs w:val="20"/>
        </w:rPr>
        <w:t>ob nesrečah v</w:t>
      </w:r>
      <w:r w:rsidR="00796D4A" w:rsidRPr="00796D4A">
        <w:rPr>
          <w:rFonts w:cstheme="minorHAnsi"/>
          <w:sz w:val="20"/>
          <w:szCs w:val="20"/>
        </w:rPr>
        <w:t xml:space="preserve"> </w:t>
      </w:r>
      <w:r w:rsidR="006215C4" w:rsidRPr="00796D4A">
        <w:rPr>
          <w:rFonts w:cstheme="minorHAnsi"/>
          <w:sz w:val="20"/>
          <w:szCs w:val="20"/>
        </w:rPr>
        <w:t>železniških predorih in na zahtevnejših železniških odsekih</w:t>
      </w:r>
      <w:r w:rsidR="00F901E0" w:rsidRPr="00796D4A">
        <w:rPr>
          <w:rFonts w:cstheme="minorHAnsi"/>
          <w:sz w:val="20"/>
          <w:szCs w:val="20"/>
        </w:rPr>
        <w:t>,</w:t>
      </w:r>
    </w:p>
    <w:p w14:paraId="7FE28108" w14:textId="1F331E36" w:rsidR="00046CDE" w:rsidRPr="0037066B" w:rsidRDefault="00BB2D03" w:rsidP="005058C2">
      <w:pPr>
        <w:pStyle w:val="Odstavekseznama"/>
        <w:numPr>
          <w:ilvl w:val="0"/>
          <w:numId w:val="1"/>
        </w:numPr>
        <w:shd w:val="clear" w:color="auto" w:fill="FFFFFF"/>
        <w:jc w:val="both"/>
        <w:rPr>
          <w:rFonts w:cstheme="minorHAnsi"/>
          <w:b/>
          <w:sz w:val="20"/>
          <w:szCs w:val="20"/>
        </w:rPr>
      </w:pPr>
      <w:r w:rsidRPr="00796D4A">
        <w:rPr>
          <w:rFonts w:cstheme="minorHAnsi"/>
          <w:sz w:val="20"/>
          <w:szCs w:val="20"/>
        </w:rPr>
        <w:t>portalni gasil</w:t>
      </w:r>
      <w:r w:rsidR="008732A3">
        <w:rPr>
          <w:rFonts w:cstheme="minorHAnsi"/>
          <w:sz w:val="20"/>
          <w:szCs w:val="20"/>
        </w:rPr>
        <w:t>ci, ki izvajajo podporne naloge</w:t>
      </w:r>
      <w:r w:rsidRPr="00796D4A">
        <w:rPr>
          <w:rFonts w:cstheme="minorHAnsi"/>
          <w:sz w:val="20"/>
          <w:szCs w:val="20"/>
        </w:rPr>
        <w:t xml:space="preserve"> morajo imeti opravljen tečaj za operativnega gasilca, usposabljanje za nosilca IDA in usposabljanje </w:t>
      </w:r>
      <w:r w:rsidR="00D91018" w:rsidRPr="00796D4A">
        <w:rPr>
          <w:rFonts w:cstheme="minorHAnsi"/>
          <w:sz w:val="20"/>
          <w:szCs w:val="20"/>
        </w:rPr>
        <w:t xml:space="preserve">po temeljnemu programu </w:t>
      </w:r>
      <w:r w:rsidRPr="00796D4A">
        <w:rPr>
          <w:rFonts w:cstheme="minorHAnsi"/>
          <w:sz w:val="20"/>
          <w:szCs w:val="20"/>
        </w:rPr>
        <w:t>za portalnega gasilca</w:t>
      </w:r>
      <w:r w:rsidR="00F44F1C" w:rsidRPr="00796D4A">
        <w:rPr>
          <w:rFonts w:cstheme="minorHAnsi"/>
          <w:sz w:val="20"/>
          <w:szCs w:val="20"/>
        </w:rPr>
        <w:t xml:space="preserve"> v železniških predorih</w:t>
      </w:r>
      <w:r w:rsidR="0037066B">
        <w:rPr>
          <w:rFonts w:cstheme="minorHAnsi"/>
          <w:sz w:val="20"/>
          <w:szCs w:val="20"/>
        </w:rPr>
        <w:t>,</w:t>
      </w:r>
    </w:p>
    <w:p w14:paraId="4088A76D" w14:textId="4AB7C34B" w:rsidR="0037066B" w:rsidRPr="0037066B" w:rsidRDefault="0037066B" w:rsidP="005058C2">
      <w:pPr>
        <w:pStyle w:val="Odstavekseznama"/>
        <w:numPr>
          <w:ilvl w:val="0"/>
          <w:numId w:val="1"/>
        </w:numPr>
        <w:shd w:val="clear" w:color="auto" w:fill="FFFFFF"/>
        <w:jc w:val="both"/>
        <w:rPr>
          <w:rFonts w:cstheme="minorHAnsi"/>
          <w:sz w:val="20"/>
          <w:szCs w:val="20"/>
        </w:rPr>
      </w:pPr>
      <w:r w:rsidRPr="0037066B">
        <w:rPr>
          <w:rFonts w:cstheme="minorHAnsi"/>
          <w:sz w:val="20"/>
          <w:szCs w:val="20"/>
        </w:rPr>
        <w:t>skupne</w:t>
      </w:r>
      <w:r w:rsidR="00C92FF3">
        <w:rPr>
          <w:rFonts w:cstheme="minorHAnsi"/>
          <w:sz w:val="20"/>
          <w:szCs w:val="20"/>
        </w:rPr>
        <w:t xml:space="preserve"> praktične</w:t>
      </w:r>
      <w:r w:rsidRPr="0037066B">
        <w:rPr>
          <w:rFonts w:cstheme="minorHAnsi"/>
          <w:sz w:val="20"/>
          <w:szCs w:val="20"/>
        </w:rPr>
        <w:t xml:space="preserve"> </w:t>
      </w:r>
      <w:r>
        <w:rPr>
          <w:rFonts w:cstheme="minorHAnsi"/>
          <w:sz w:val="20"/>
          <w:szCs w:val="20"/>
        </w:rPr>
        <w:t>vaje, v kateri</w:t>
      </w:r>
      <w:r w:rsidR="00C92FF3">
        <w:rPr>
          <w:rFonts w:cstheme="minorHAnsi"/>
          <w:sz w:val="20"/>
          <w:szCs w:val="20"/>
        </w:rPr>
        <w:t>h</w:t>
      </w:r>
      <w:r>
        <w:rPr>
          <w:rFonts w:cstheme="minorHAnsi"/>
          <w:sz w:val="20"/>
          <w:szCs w:val="20"/>
        </w:rPr>
        <w:t xml:space="preserve"> sodelujejo</w:t>
      </w:r>
      <w:r w:rsidR="00C92FF3">
        <w:rPr>
          <w:rFonts w:cstheme="minorHAnsi"/>
          <w:sz w:val="20"/>
          <w:szCs w:val="20"/>
        </w:rPr>
        <w:t xml:space="preserve"> vse</w:t>
      </w:r>
      <w:r>
        <w:rPr>
          <w:rFonts w:cstheme="minorHAnsi"/>
          <w:sz w:val="20"/>
          <w:szCs w:val="20"/>
        </w:rPr>
        <w:t xml:space="preserve"> predorske in portalne enote</w:t>
      </w:r>
      <w:r w:rsidR="00C92FF3">
        <w:rPr>
          <w:rFonts w:cstheme="minorHAnsi"/>
          <w:sz w:val="20"/>
          <w:szCs w:val="20"/>
        </w:rPr>
        <w:t xml:space="preserve"> pristojne za posamezni predor, ter pristojne službe</w:t>
      </w:r>
      <w:r>
        <w:rPr>
          <w:rFonts w:cstheme="minorHAnsi"/>
          <w:sz w:val="20"/>
          <w:szCs w:val="20"/>
        </w:rPr>
        <w:t xml:space="preserve"> upravljalca predora</w:t>
      </w:r>
      <w:r w:rsidR="00C92FF3">
        <w:rPr>
          <w:rFonts w:cstheme="minorHAnsi"/>
          <w:sz w:val="20"/>
          <w:szCs w:val="20"/>
        </w:rPr>
        <w:t xml:space="preserve">, policije in nujne medicinske pomoči, se izvedejo </w:t>
      </w:r>
      <w:r w:rsidR="00F82809">
        <w:rPr>
          <w:rFonts w:cstheme="minorHAnsi"/>
          <w:sz w:val="20"/>
          <w:szCs w:val="20"/>
        </w:rPr>
        <w:t xml:space="preserve">najmanj enkrat v obdobju </w:t>
      </w:r>
      <w:r w:rsidR="001266C8">
        <w:rPr>
          <w:rFonts w:cstheme="minorHAnsi"/>
          <w:sz w:val="20"/>
          <w:szCs w:val="20"/>
        </w:rPr>
        <w:t xml:space="preserve">petih </w:t>
      </w:r>
      <w:r w:rsidR="00C92FF3">
        <w:rPr>
          <w:rFonts w:cstheme="minorHAnsi"/>
          <w:sz w:val="20"/>
          <w:szCs w:val="20"/>
        </w:rPr>
        <w:t>let</w:t>
      </w:r>
      <w:r w:rsidR="00A15DF4">
        <w:rPr>
          <w:rFonts w:cstheme="minorHAnsi"/>
          <w:sz w:val="20"/>
          <w:szCs w:val="20"/>
        </w:rPr>
        <w:t xml:space="preserve">, </w:t>
      </w:r>
      <w:r w:rsidR="004F2C06">
        <w:rPr>
          <w:rFonts w:cstheme="minorHAnsi"/>
          <w:sz w:val="20"/>
          <w:szCs w:val="20"/>
        </w:rPr>
        <w:t>za kar je odgovoren upravljav</w:t>
      </w:r>
      <w:r w:rsidR="00A15DF4">
        <w:rPr>
          <w:rFonts w:cstheme="minorHAnsi"/>
          <w:sz w:val="20"/>
          <w:szCs w:val="20"/>
        </w:rPr>
        <w:t>ec.</w:t>
      </w:r>
    </w:p>
    <w:p w14:paraId="6DE98C7B" w14:textId="77777777" w:rsidR="00FA2C44" w:rsidRPr="00796D4A" w:rsidRDefault="00FA2C44" w:rsidP="005A3624">
      <w:pPr>
        <w:shd w:val="clear" w:color="auto" w:fill="FFFFFF"/>
        <w:jc w:val="both"/>
        <w:rPr>
          <w:rFonts w:cstheme="minorHAnsi"/>
          <w:sz w:val="20"/>
          <w:szCs w:val="20"/>
        </w:rPr>
      </w:pPr>
      <w:r w:rsidRPr="00796D4A">
        <w:rPr>
          <w:rFonts w:cstheme="minorHAnsi"/>
          <w:sz w:val="20"/>
          <w:szCs w:val="20"/>
        </w:rPr>
        <w:t>Usposabljanje za varno delo na železnici izv</w:t>
      </w:r>
      <w:r w:rsidR="00E71A8E" w:rsidRPr="00796D4A">
        <w:rPr>
          <w:rFonts w:cstheme="minorHAnsi"/>
          <w:sz w:val="20"/>
          <w:szCs w:val="20"/>
        </w:rPr>
        <w:t>ajajo</w:t>
      </w:r>
      <w:r w:rsidRPr="00796D4A">
        <w:rPr>
          <w:rFonts w:cstheme="minorHAnsi"/>
          <w:sz w:val="20"/>
          <w:szCs w:val="20"/>
        </w:rPr>
        <w:t xml:space="preserve"> Slovenske železnice</w:t>
      </w:r>
      <w:r w:rsidR="00796D4A" w:rsidRPr="00796D4A">
        <w:rPr>
          <w:rFonts w:cstheme="minorHAnsi"/>
          <w:sz w:val="20"/>
          <w:szCs w:val="20"/>
        </w:rPr>
        <w:t>.</w:t>
      </w:r>
    </w:p>
    <w:p w14:paraId="33BF41D2" w14:textId="4FCF53F0" w:rsidR="005A3624" w:rsidRPr="00796D4A" w:rsidRDefault="00446AE7" w:rsidP="005A3624">
      <w:pPr>
        <w:shd w:val="clear" w:color="auto" w:fill="FFFFFF"/>
        <w:jc w:val="both"/>
        <w:rPr>
          <w:rFonts w:cstheme="minorHAnsi"/>
          <w:sz w:val="20"/>
          <w:szCs w:val="20"/>
        </w:rPr>
      </w:pPr>
      <w:r w:rsidRPr="00796D4A">
        <w:rPr>
          <w:rFonts w:cstheme="minorHAnsi"/>
          <w:sz w:val="20"/>
          <w:szCs w:val="20"/>
        </w:rPr>
        <w:t>Usposabljanje za upravljanje</w:t>
      </w:r>
      <w:r w:rsidR="008F28B1">
        <w:rPr>
          <w:rFonts w:cstheme="minorHAnsi"/>
          <w:sz w:val="20"/>
          <w:szCs w:val="20"/>
        </w:rPr>
        <w:t xml:space="preserve"> gasilskih </w:t>
      </w:r>
      <w:r w:rsidRPr="00796D4A">
        <w:rPr>
          <w:rFonts w:cstheme="minorHAnsi"/>
          <w:sz w:val="20"/>
          <w:szCs w:val="20"/>
        </w:rPr>
        <w:t xml:space="preserve">dvopotnih vozil </w:t>
      </w:r>
      <w:r w:rsidR="00240EBD">
        <w:rPr>
          <w:rFonts w:cstheme="minorHAnsi"/>
          <w:sz w:val="20"/>
          <w:szCs w:val="20"/>
        </w:rPr>
        <w:t>izvaja</w:t>
      </w:r>
      <w:r w:rsidRPr="00796D4A">
        <w:rPr>
          <w:rFonts w:cstheme="minorHAnsi"/>
          <w:sz w:val="20"/>
          <w:szCs w:val="20"/>
        </w:rPr>
        <w:t xml:space="preserve"> doba</w:t>
      </w:r>
      <w:r w:rsidR="00EB1E9A" w:rsidRPr="00796D4A">
        <w:rPr>
          <w:rFonts w:cstheme="minorHAnsi"/>
          <w:sz w:val="20"/>
          <w:szCs w:val="20"/>
        </w:rPr>
        <w:t>v</w:t>
      </w:r>
      <w:r w:rsidRPr="00796D4A">
        <w:rPr>
          <w:rFonts w:cstheme="minorHAnsi"/>
          <w:sz w:val="20"/>
          <w:szCs w:val="20"/>
        </w:rPr>
        <w:t>itelj vozila</w:t>
      </w:r>
      <w:r w:rsidR="00E71A8E" w:rsidRPr="00796D4A">
        <w:rPr>
          <w:rFonts w:cstheme="minorHAnsi"/>
          <w:sz w:val="20"/>
          <w:szCs w:val="20"/>
        </w:rPr>
        <w:t xml:space="preserve"> oz</w:t>
      </w:r>
      <w:r w:rsidR="008F28B1">
        <w:rPr>
          <w:rFonts w:cstheme="minorHAnsi"/>
          <w:sz w:val="20"/>
          <w:szCs w:val="20"/>
        </w:rPr>
        <w:t xml:space="preserve">iroma </w:t>
      </w:r>
      <w:r w:rsidR="00E71A8E" w:rsidRPr="00796D4A">
        <w:rPr>
          <w:rFonts w:cstheme="minorHAnsi"/>
          <w:sz w:val="20"/>
          <w:szCs w:val="20"/>
        </w:rPr>
        <w:t>gasilska enota</w:t>
      </w:r>
      <w:r w:rsidR="001475CA" w:rsidRPr="00796D4A">
        <w:rPr>
          <w:rFonts w:cstheme="minorHAnsi"/>
          <w:sz w:val="20"/>
          <w:szCs w:val="20"/>
        </w:rPr>
        <w:t>, če ima</w:t>
      </w:r>
      <w:r w:rsidR="00796D4A" w:rsidRPr="00796D4A">
        <w:rPr>
          <w:rFonts w:cstheme="minorHAnsi"/>
          <w:sz w:val="20"/>
          <w:szCs w:val="20"/>
        </w:rPr>
        <w:t xml:space="preserve"> že </w:t>
      </w:r>
      <w:r w:rsidR="001475CA" w:rsidRPr="00796D4A">
        <w:rPr>
          <w:rFonts w:cstheme="minorHAnsi"/>
          <w:sz w:val="20"/>
          <w:szCs w:val="20"/>
        </w:rPr>
        <w:t xml:space="preserve">za to </w:t>
      </w:r>
      <w:r w:rsidR="00796D4A" w:rsidRPr="00796D4A">
        <w:rPr>
          <w:rFonts w:cstheme="minorHAnsi"/>
          <w:sz w:val="20"/>
          <w:szCs w:val="20"/>
        </w:rPr>
        <w:t>u</w:t>
      </w:r>
      <w:r w:rsidR="001475CA" w:rsidRPr="00796D4A">
        <w:rPr>
          <w:rFonts w:cstheme="minorHAnsi"/>
          <w:sz w:val="20"/>
          <w:szCs w:val="20"/>
        </w:rPr>
        <w:t>sposobljene inštruktorje</w:t>
      </w:r>
      <w:r w:rsidR="00796D4A" w:rsidRPr="00796D4A">
        <w:rPr>
          <w:rFonts w:cstheme="minorHAnsi"/>
          <w:sz w:val="20"/>
          <w:szCs w:val="20"/>
        </w:rPr>
        <w:t>.</w:t>
      </w:r>
    </w:p>
    <w:p w14:paraId="4B4CE7EF" w14:textId="262E15B6" w:rsidR="00DD5630" w:rsidRPr="00796D4A" w:rsidRDefault="00446AE7" w:rsidP="00446AE7">
      <w:pPr>
        <w:shd w:val="clear" w:color="auto" w:fill="FFFFFF"/>
        <w:jc w:val="both"/>
        <w:rPr>
          <w:rFonts w:cstheme="minorHAnsi"/>
          <w:sz w:val="20"/>
          <w:szCs w:val="20"/>
        </w:rPr>
      </w:pPr>
      <w:r w:rsidRPr="00796D4A">
        <w:rPr>
          <w:rFonts w:cstheme="minorHAnsi"/>
          <w:sz w:val="20"/>
          <w:szCs w:val="20"/>
        </w:rPr>
        <w:t>Usposabljanj</w:t>
      </w:r>
      <w:r w:rsidR="00E71A8E" w:rsidRPr="00796D4A">
        <w:rPr>
          <w:rFonts w:cstheme="minorHAnsi"/>
          <w:sz w:val="20"/>
          <w:szCs w:val="20"/>
        </w:rPr>
        <w:t>a</w:t>
      </w:r>
      <w:r w:rsidRPr="00796D4A">
        <w:rPr>
          <w:rFonts w:cstheme="minorHAnsi"/>
          <w:sz w:val="20"/>
          <w:szCs w:val="20"/>
        </w:rPr>
        <w:t xml:space="preserve"> po temeljn</w:t>
      </w:r>
      <w:r w:rsidR="00A21556" w:rsidRPr="00796D4A">
        <w:rPr>
          <w:rFonts w:cstheme="minorHAnsi"/>
          <w:sz w:val="20"/>
          <w:szCs w:val="20"/>
        </w:rPr>
        <w:t>ih</w:t>
      </w:r>
      <w:r w:rsidR="00E71A8E" w:rsidRPr="00796D4A">
        <w:rPr>
          <w:rFonts w:cstheme="minorHAnsi"/>
          <w:sz w:val="20"/>
          <w:szCs w:val="20"/>
        </w:rPr>
        <w:t xml:space="preserve"> in dopolnilnih </w:t>
      </w:r>
      <w:r w:rsidRPr="00796D4A">
        <w:rPr>
          <w:rFonts w:cstheme="minorHAnsi"/>
          <w:sz w:val="20"/>
          <w:szCs w:val="20"/>
        </w:rPr>
        <w:t>program</w:t>
      </w:r>
      <w:r w:rsidR="00A21556" w:rsidRPr="00796D4A">
        <w:rPr>
          <w:rFonts w:cstheme="minorHAnsi"/>
          <w:sz w:val="20"/>
          <w:szCs w:val="20"/>
        </w:rPr>
        <w:t>ih za</w:t>
      </w:r>
      <w:r w:rsidR="008F28B1">
        <w:rPr>
          <w:rFonts w:cstheme="minorHAnsi"/>
          <w:sz w:val="20"/>
          <w:szCs w:val="20"/>
        </w:rPr>
        <w:t xml:space="preserve"> posredovanje </w:t>
      </w:r>
      <w:r w:rsidRPr="00796D4A">
        <w:rPr>
          <w:rFonts w:cstheme="minorHAnsi"/>
          <w:sz w:val="20"/>
          <w:szCs w:val="20"/>
        </w:rPr>
        <w:t>gasilce</w:t>
      </w:r>
      <w:r w:rsidR="008F28B1">
        <w:rPr>
          <w:rFonts w:cstheme="minorHAnsi"/>
          <w:sz w:val="20"/>
          <w:szCs w:val="20"/>
        </w:rPr>
        <w:t>v na JŽI</w:t>
      </w:r>
      <w:r w:rsidRPr="00796D4A">
        <w:rPr>
          <w:rFonts w:cstheme="minorHAnsi"/>
          <w:sz w:val="20"/>
          <w:szCs w:val="20"/>
        </w:rPr>
        <w:t xml:space="preserve"> izvaja </w:t>
      </w:r>
      <w:r w:rsidR="008F28B1">
        <w:rPr>
          <w:rFonts w:cstheme="minorHAnsi"/>
          <w:sz w:val="20"/>
          <w:szCs w:val="20"/>
        </w:rPr>
        <w:t>G</w:t>
      </w:r>
      <w:r w:rsidRPr="00796D4A">
        <w:rPr>
          <w:rFonts w:cstheme="minorHAnsi"/>
          <w:sz w:val="20"/>
          <w:szCs w:val="20"/>
        </w:rPr>
        <w:t>asilska šola</w:t>
      </w:r>
      <w:r w:rsidR="00F82809">
        <w:rPr>
          <w:rFonts w:cstheme="minorHAnsi"/>
          <w:sz w:val="20"/>
          <w:szCs w:val="20"/>
        </w:rPr>
        <w:t xml:space="preserve">, </w:t>
      </w:r>
      <w:r w:rsidR="00F44F1C" w:rsidRPr="00796D4A">
        <w:rPr>
          <w:rFonts w:cstheme="minorHAnsi"/>
          <w:sz w:val="20"/>
          <w:szCs w:val="20"/>
        </w:rPr>
        <w:t>Izobraževaln</w:t>
      </w:r>
      <w:r w:rsidR="008732A3">
        <w:rPr>
          <w:rFonts w:cstheme="minorHAnsi"/>
          <w:sz w:val="20"/>
          <w:szCs w:val="20"/>
        </w:rPr>
        <w:t>i</w:t>
      </w:r>
      <w:r w:rsidR="00F44F1C" w:rsidRPr="00796D4A">
        <w:rPr>
          <w:rFonts w:cstheme="minorHAnsi"/>
          <w:sz w:val="20"/>
          <w:szCs w:val="20"/>
        </w:rPr>
        <w:t xml:space="preserve"> cent</w:t>
      </w:r>
      <w:r w:rsidR="00F82809">
        <w:rPr>
          <w:rFonts w:cstheme="minorHAnsi"/>
          <w:sz w:val="20"/>
          <w:szCs w:val="20"/>
        </w:rPr>
        <w:t>e</w:t>
      </w:r>
      <w:r w:rsidR="00F44F1C" w:rsidRPr="00796D4A">
        <w:rPr>
          <w:rFonts w:cstheme="minorHAnsi"/>
          <w:sz w:val="20"/>
          <w:szCs w:val="20"/>
        </w:rPr>
        <w:t>r za zaščito in reševanje</w:t>
      </w:r>
      <w:r w:rsidR="00F82809">
        <w:rPr>
          <w:rFonts w:cstheme="minorHAnsi"/>
          <w:sz w:val="20"/>
          <w:szCs w:val="20"/>
        </w:rPr>
        <w:t>, Uprava Republike Slovenije za zaščito in reševanje</w:t>
      </w:r>
      <w:r w:rsidRPr="00796D4A">
        <w:rPr>
          <w:rFonts w:cstheme="minorHAnsi"/>
          <w:sz w:val="20"/>
          <w:szCs w:val="20"/>
        </w:rPr>
        <w:t>.</w:t>
      </w:r>
    </w:p>
    <w:p w14:paraId="1FF0E9E4" w14:textId="77777777" w:rsidR="007603F1" w:rsidRDefault="007603F1">
      <w:pPr>
        <w:rPr>
          <w:rFonts w:ascii="Arial" w:eastAsiaTheme="majorEastAsia" w:hAnsi="Arial" w:cs="Arial"/>
          <w:b/>
          <w:caps/>
          <w:color w:val="262626" w:themeColor="text1" w:themeTint="D9"/>
          <w:sz w:val="24"/>
          <w:szCs w:val="24"/>
        </w:rPr>
      </w:pPr>
      <w:r>
        <w:rPr>
          <w:rFonts w:ascii="Arial" w:hAnsi="Arial" w:cs="Arial"/>
          <w:caps/>
          <w:sz w:val="24"/>
          <w:szCs w:val="24"/>
        </w:rPr>
        <w:br w:type="page"/>
      </w:r>
    </w:p>
    <w:p w14:paraId="60DCF99E" w14:textId="77BB3705" w:rsidR="00170807" w:rsidRPr="00170807" w:rsidRDefault="00170807" w:rsidP="00170807">
      <w:pPr>
        <w:pStyle w:val="Naslov1"/>
        <w:rPr>
          <w:rFonts w:ascii="Arial" w:hAnsi="Arial" w:cs="Arial"/>
          <w:caps/>
          <w:sz w:val="24"/>
          <w:szCs w:val="24"/>
        </w:rPr>
      </w:pPr>
      <w:r w:rsidRPr="00170807">
        <w:rPr>
          <w:rFonts w:ascii="Arial" w:hAnsi="Arial" w:cs="Arial"/>
          <w:caps/>
          <w:sz w:val="24"/>
          <w:szCs w:val="24"/>
        </w:rPr>
        <w:lastRenderedPageBreak/>
        <w:t xml:space="preserve">Preglednica predorskih in </w:t>
      </w:r>
      <w:r w:rsidR="00E35EE0">
        <w:rPr>
          <w:rFonts w:ascii="Arial" w:hAnsi="Arial" w:cs="Arial"/>
          <w:caps/>
          <w:sz w:val="24"/>
          <w:szCs w:val="24"/>
        </w:rPr>
        <w:t xml:space="preserve">PREDVIDENIH </w:t>
      </w:r>
      <w:r w:rsidRPr="00170807">
        <w:rPr>
          <w:rFonts w:ascii="Arial" w:hAnsi="Arial" w:cs="Arial"/>
          <w:caps/>
          <w:sz w:val="24"/>
          <w:szCs w:val="24"/>
        </w:rPr>
        <w:t>portalnih gasilskih enot, gasilskih enot za posredovanje na ogroženih odsekih JŽI ter zahtevanih vozil in dodatne opreme po posameznih železniških predorih in ogroženih odsekih</w:t>
      </w:r>
    </w:p>
    <w:p w14:paraId="382B469A" w14:textId="77777777" w:rsidR="00170807" w:rsidRPr="00170807" w:rsidRDefault="00170807" w:rsidP="00170807">
      <w:pPr>
        <w:shd w:val="clear" w:color="auto" w:fill="FFFFFF"/>
        <w:spacing w:line="240" w:lineRule="auto"/>
        <w:rPr>
          <w:rFonts w:ascii="Arial" w:hAnsi="Arial" w:cs="Arial"/>
          <w:b/>
        </w:rPr>
      </w:pPr>
      <w:r w:rsidRPr="00170807">
        <w:rPr>
          <w:rFonts w:ascii="Arial" w:hAnsi="Arial" w:cs="Arial"/>
          <w:b/>
        </w:rPr>
        <w:t>Železniški predori daljši od 1000  metrov:</w:t>
      </w:r>
    </w:p>
    <w:p w14:paraId="6F404920" w14:textId="77777777" w:rsidR="00170807" w:rsidRPr="00AC543E" w:rsidRDefault="00170807" w:rsidP="00170807">
      <w:pPr>
        <w:shd w:val="clear" w:color="auto" w:fill="FFFFFF"/>
        <w:spacing w:line="240" w:lineRule="auto"/>
        <w:rPr>
          <w:rFonts w:ascii="Arial" w:hAnsi="Arial" w:cs="Arial"/>
          <w:b/>
          <w:sz w:val="20"/>
          <w:szCs w:val="20"/>
        </w:rPr>
      </w:pPr>
      <w:r>
        <w:rPr>
          <w:rFonts w:ascii="Arial" w:hAnsi="Arial" w:cs="Arial"/>
          <w:b/>
          <w:sz w:val="20"/>
          <w:szCs w:val="20"/>
        </w:rPr>
        <w:t>Železniški p</w:t>
      </w:r>
      <w:r w:rsidRPr="00AC543E">
        <w:rPr>
          <w:rFonts w:ascii="Arial" w:hAnsi="Arial" w:cs="Arial"/>
          <w:b/>
          <w:sz w:val="20"/>
          <w:szCs w:val="20"/>
        </w:rPr>
        <w:t>redor Karavanke</w:t>
      </w:r>
    </w:p>
    <w:tbl>
      <w:tblPr>
        <w:tblStyle w:val="Tabelamrea"/>
        <w:tblW w:w="0" w:type="auto"/>
        <w:tblLook w:val="04A0" w:firstRow="1" w:lastRow="0" w:firstColumn="1" w:lastColumn="0" w:noHBand="0" w:noVBand="1"/>
      </w:tblPr>
      <w:tblGrid>
        <w:gridCol w:w="2122"/>
        <w:gridCol w:w="1984"/>
        <w:gridCol w:w="2835"/>
        <w:gridCol w:w="2121"/>
      </w:tblGrid>
      <w:tr w:rsidR="00170807" w:rsidRPr="00AC543E" w14:paraId="22CBC696" w14:textId="77777777" w:rsidTr="00EC44E5">
        <w:tc>
          <w:tcPr>
            <w:tcW w:w="2122" w:type="dxa"/>
          </w:tcPr>
          <w:p w14:paraId="10423FE6" w14:textId="77777777" w:rsidR="00170807" w:rsidRPr="00AC543E" w:rsidRDefault="00170807" w:rsidP="00EC44E5">
            <w:pPr>
              <w:pStyle w:val="Odstavekseznama"/>
              <w:ind w:left="22"/>
              <w:jc w:val="center"/>
              <w:rPr>
                <w:rFonts w:ascii="Arial" w:hAnsi="Arial" w:cs="Arial"/>
                <w:b/>
                <w:sz w:val="20"/>
                <w:szCs w:val="20"/>
              </w:rPr>
            </w:pPr>
            <w:r w:rsidRPr="00AC543E">
              <w:rPr>
                <w:rFonts w:ascii="Arial" w:hAnsi="Arial" w:cs="Arial"/>
                <w:b/>
                <w:sz w:val="20"/>
                <w:szCs w:val="20"/>
              </w:rPr>
              <w:t>Predorske enote</w:t>
            </w:r>
          </w:p>
        </w:tc>
        <w:tc>
          <w:tcPr>
            <w:tcW w:w="1984" w:type="dxa"/>
          </w:tcPr>
          <w:p w14:paraId="589A03FD" w14:textId="77777777" w:rsidR="00170807" w:rsidRPr="00AC543E" w:rsidRDefault="00170807" w:rsidP="00EC44E5">
            <w:pPr>
              <w:pStyle w:val="Odstavekseznama"/>
              <w:ind w:left="58"/>
              <w:jc w:val="center"/>
              <w:rPr>
                <w:rFonts w:ascii="Arial" w:hAnsi="Arial" w:cs="Arial"/>
                <w:b/>
                <w:sz w:val="20"/>
                <w:szCs w:val="20"/>
              </w:rPr>
            </w:pPr>
            <w:r>
              <w:rPr>
                <w:rFonts w:ascii="Arial" w:hAnsi="Arial" w:cs="Arial"/>
                <w:b/>
                <w:sz w:val="20"/>
                <w:szCs w:val="20"/>
              </w:rPr>
              <w:t>Vozila/oprema</w:t>
            </w:r>
          </w:p>
        </w:tc>
        <w:tc>
          <w:tcPr>
            <w:tcW w:w="2835" w:type="dxa"/>
          </w:tcPr>
          <w:p w14:paraId="2797EBE9" w14:textId="77777777" w:rsidR="00170807" w:rsidRPr="00AC543E" w:rsidRDefault="00170807" w:rsidP="00EC44E5">
            <w:pPr>
              <w:pStyle w:val="Odstavekseznama"/>
              <w:ind w:left="32"/>
              <w:jc w:val="center"/>
              <w:rPr>
                <w:rFonts w:ascii="Arial" w:hAnsi="Arial" w:cs="Arial"/>
                <w:b/>
                <w:sz w:val="20"/>
                <w:szCs w:val="20"/>
              </w:rPr>
            </w:pPr>
            <w:r w:rsidRPr="00AC543E">
              <w:rPr>
                <w:rFonts w:ascii="Arial" w:hAnsi="Arial" w:cs="Arial"/>
                <w:b/>
                <w:sz w:val="20"/>
                <w:szCs w:val="20"/>
              </w:rPr>
              <w:t>Portalne enote</w:t>
            </w:r>
          </w:p>
        </w:tc>
        <w:tc>
          <w:tcPr>
            <w:tcW w:w="2121" w:type="dxa"/>
          </w:tcPr>
          <w:p w14:paraId="0A420BCF" w14:textId="77777777" w:rsidR="00170807" w:rsidRPr="00AC543E" w:rsidRDefault="00170807" w:rsidP="00EC44E5">
            <w:pPr>
              <w:pStyle w:val="Odstavekseznama"/>
              <w:ind w:left="0"/>
              <w:jc w:val="center"/>
              <w:rPr>
                <w:rFonts w:ascii="Arial" w:hAnsi="Arial" w:cs="Arial"/>
                <w:b/>
                <w:sz w:val="20"/>
                <w:szCs w:val="20"/>
              </w:rPr>
            </w:pPr>
            <w:r>
              <w:rPr>
                <w:rFonts w:ascii="Arial" w:hAnsi="Arial" w:cs="Arial"/>
                <w:b/>
                <w:sz w:val="20"/>
                <w:szCs w:val="20"/>
              </w:rPr>
              <w:t>Oprema na portalu</w:t>
            </w:r>
          </w:p>
        </w:tc>
      </w:tr>
      <w:tr w:rsidR="00170807" w:rsidRPr="00AC543E" w14:paraId="77040D4B" w14:textId="77777777" w:rsidTr="00EC44E5">
        <w:tc>
          <w:tcPr>
            <w:tcW w:w="2122" w:type="dxa"/>
          </w:tcPr>
          <w:p w14:paraId="7E8E3FC8" w14:textId="77777777" w:rsidR="00170807" w:rsidRPr="00AC543E" w:rsidRDefault="00170807" w:rsidP="00EC44E5">
            <w:pPr>
              <w:spacing w:line="240" w:lineRule="auto"/>
              <w:rPr>
                <w:rFonts w:ascii="Arial" w:hAnsi="Arial" w:cs="Arial"/>
                <w:sz w:val="20"/>
                <w:szCs w:val="20"/>
              </w:rPr>
            </w:pPr>
            <w:r w:rsidRPr="00AC543E">
              <w:rPr>
                <w:rFonts w:ascii="Arial" w:hAnsi="Arial" w:cs="Arial"/>
                <w:sz w:val="20"/>
                <w:szCs w:val="20"/>
              </w:rPr>
              <w:t>PGE Jesenice</w:t>
            </w:r>
          </w:p>
        </w:tc>
        <w:tc>
          <w:tcPr>
            <w:tcW w:w="1984" w:type="dxa"/>
          </w:tcPr>
          <w:p w14:paraId="3231CCF3" w14:textId="77777777" w:rsidR="00170807" w:rsidRDefault="00170807" w:rsidP="00EC44E5">
            <w:pPr>
              <w:spacing w:line="240" w:lineRule="auto"/>
              <w:rPr>
                <w:rFonts w:ascii="Arial" w:hAnsi="Arial" w:cs="Arial"/>
                <w:sz w:val="18"/>
                <w:szCs w:val="18"/>
              </w:rPr>
            </w:pPr>
            <w:r w:rsidRPr="00F61A22">
              <w:rPr>
                <w:rFonts w:ascii="Arial" w:hAnsi="Arial" w:cs="Arial"/>
                <w:sz w:val="18"/>
                <w:szCs w:val="18"/>
              </w:rPr>
              <w:t>dvopotno reševalno vozilo z banko zraka</w:t>
            </w:r>
          </w:p>
          <w:p w14:paraId="3B905255" w14:textId="77777777" w:rsidR="00170807" w:rsidRDefault="00170807" w:rsidP="00EC44E5">
            <w:pPr>
              <w:spacing w:after="0" w:line="240" w:lineRule="auto"/>
              <w:rPr>
                <w:rFonts w:ascii="Arial" w:hAnsi="Arial" w:cs="Arial"/>
                <w:sz w:val="18"/>
                <w:szCs w:val="18"/>
              </w:rPr>
            </w:pPr>
            <w:r>
              <w:rPr>
                <w:rFonts w:ascii="Arial" w:hAnsi="Arial" w:cs="Arial"/>
                <w:sz w:val="18"/>
                <w:szCs w:val="18"/>
              </w:rPr>
              <w:t>logistično vozilo z</w:t>
            </w:r>
          </w:p>
          <w:p w14:paraId="2AB3485E" w14:textId="77777777" w:rsidR="00170807" w:rsidRPr="00F61A22" w:rsidRDefault="00170807" w:rsidP="00EC44E5">
            <w:pPr>
              <w:spacing w:after="0" w:line="240" w:lineRule="auto"/>
              <w:rPr>
                <w:rFonts w:ascii="Arial" w:hAnsi="Arial" w:cs="Arial"/>
                <w:sz w:val="18"/>
                <w:szCs w:val="18"/>
              </w:rPr>
            </w:pPr>
            <w:r>
              <w:rPr>
                <w:rFonts w:ascii="Arial" w:hAnsi="Arial" w:cs="Arial"/>
                <w:sz w:val="18"/>
                <w:szCs w:val="18"/>
              </w:rPr>
              <w:t>opremo za TR in NS</w:t>
            </w:r>
          </w:p>
        </w:tc>
        <w:tc>
          <w:tcPr>
            <w:tcW w:w="2835" w:type="dxa"/>
          </w:tcPr>
          <w:p w14:paraId="3AEC0E8C" w14:textId="77777777" w:rsidR="00170807" w:rsidRPr="00A97006" w:rsidRDefault="00170807" w:rsidP="00EC44E5">
            <w:pPr>
              <w:spacing w:line="240" w:lineRule="auto"/>
              <w:rPr>
                <w:rFonts w:ascii="Arial" w:hAnsi="Arial" w:cs="Arial"/>
                <w:sz w:val="20"/>
                <w:szCs w:val="20"/>
              </w:rPr>
            </w:pPr>
            <w:r w:rsidRPr="00A97006">
              <w:rPr>
                <w:rFonts w:ascii="Arial" w:hAnsi="Arial" w:cs="Arial"/>
                <w:sz w:val="20"/>
                <w:szCs w:val="20"/>
              </w:rPr>
              <w:t>GE PGD Jesenice</w:t>
            </w:r>
          </w:p>
        </w:tc>
        <w:tc>
          <w:tcPr>
            <w:tcW w:w="2121" w:type="dxa"/>
            <w:vMerge w:val="restart"/>
          </w:tcPr>
          <w:p w14:paraId="0CF6E6E1" w14:textId="77777777" w:rsidR="00170807" w:rsidRPr="00AE7DF5" w:rsidRDefault="00170807" w:rsidP="00EC44E5">
            <w:pPr>
              <w:spacing w:line="240" w:lineRule="auto"/>
              <w:rPr>
                <w:rFonts w:ascii="Arial" w:hAnsi="Arial" w:cs="Arial"/>
                <w:sz w:val="18"/>
                <w:szCs w:val="18"/>
              </w:rPr>
            </w:pPr>
            <w:r w:rsidRPr="00AE7DF5">
              <w:rPr>
                <w:rFonts w:ascii="Arial" w:hAnsi="Arial" w:cs="Arial"/>
                <w:sz w:val="18"/>
                <w:szCs w:val="18"/>
              </w:rPr>
              <w:t>transpo</w:t>
            </w:r>
            <w:r>
              <w:rPr>
                <w:rFonts w:ascii="Arial" w:hAnsi="Arial" w:cs="Arial"/>
                <w:sz w:val="18"/>
                <w:szCs w:val="18"/>
              </w:rPr>
              <w:t>r</w:t>
            </w:r>
            <w:r w:rsidRPr="00AE7DF5">
              <w:rPr>
                <w:rFonts w:ascii="Arial" w:hAnsi="Arial" w:cs="Arial"/>
                <w:sz w:val="18"/>
                <w:szCs w:val="18"/>
              </w:rPr>
              <w:t>tni vozički za tire</w:t>
            </w:r>
            <w:r>
              <w:rPr>
                <w:rStyle w:val="Sprotnaopomba-sklic"/>
                <w:rFonts w:ascii="Arial" w:hAnsi="Arial" w:cs="Arial"/>
                <w:sz w:val="18"/>
                <w:szCs w:val="18"/>
              </w:rPr>
              <w:footnoteReference w:id="1"/>
            </w:r>
          </w:p>
        </w:tc>
      </w:tr>
      <w:tr w:rsidR="00170807" w:rsidRPr="00AC543E" w14:paraId="115D2626" w14:textId="77777777" w:rsidTr="00EC44E5">
        <w:tc>
          <w:tcPr>
            <w:tcW w:w="2122" w:type="dxa"/>
          </w:tcPr>
          <w:p w14:paraId="717EE1FE" w14:textId="77777777" w:rsidR="00170807" w:rsidRPr="00AC543E" w:rsidRDefault="00170807" w:rsidP="00EC44E5">
            <w:pPr>
              <w:spacing w:line="240" w:lineRule="auto"/>
              <w:rPr>
                <w:rFonts w:ascii="Arial" w:hAnsi="Arial" w:cs="Arial"/>
                <w:sz w:val="20"/>
                <w:szCs w:val="20"/>
              </w:rPr>
            </w:pPr>
            <w:r>
              <w:rPr>
                <w:rFonts w:ascii="Arial" w:hAnsi="Arial" w:cs="Arial"/>
                <w:sz w:val="20"/>
                <w:szCs w:val="20"/>
              </w:rPr>
              <w:t>PGE Kranj</w:t>
            </w:r>
          </w:p>
        </w:tc>
        <w:tc>
          <w:tcPr>
            <w:tcW w:w="1984" w:type="dxa"/>
          </w:tcPr>
          <w:p w14:paraId="2BB0AEE8" w14:textId="77777777" w:rsidR="00170807" w:rsidRPr="00AC543E" w:rsidRDefault="00170807" w:rsidP="00EC44E5">
            <w:pPr>
              <w:spacing w:line="240" w:lineRule="auto"/>
              <w:rPr>
                <w:rFonts w:ascii="Arial" w:hAnsi="Arial" w:cs="Arial"/>
                <w:sz w:val="20"/>
                <w:szCs w:val="20"/>
                <w:highlight w:val="yellow"/>
              </w:rPr>
            </w:pPr>
          </w:p>
        </w:tc>
        <w:tc>
          <w:tcPr>
            <w:tcW w:w="2835" w:type="dxa"/>
          </w:tcPr>
          <w:p w14:paraId="3432C7D5" w14:textId="77777777" w:rsidR="00170807" w:rsidRPr="00A97006" w:rsidRDefault="00170807" w:rsidP="00EC44E5">
            <w:pPr>
              <w:spacing w:line="240" w:lineRule="auto"/>
              <w:rPr>
                <w:rFonts w:ascii="Arial" w:hAnsi="Arial" w:cs="Arial"/>
                <w:sz w:val="20"/>
                <w:szCs w:val="20"/>
              </w:rPr>
            </w:pPr>
            <w:r w:rsidRPr="00A97006">
              <w:rPr>
                <w:rFonts w:ascii="Arial" w:hAnsi="Arial" w:cs="Arial"/>
                <w:sz w:val="20"/>
                <w:szCs w:val="20"/>
              </w:rPr>
              <w:t>GE PGD Hrušica</w:t>
            </w:r>
          </w:p>
        </w:tc>
        <w:tc>
          <w:tcPr>
            <w:tcW w:w="2121" w:type="dxa"/>
            <w:vMerge/>
          </w:tcPr>
          <w:p w14:paraId="1B291025" w14:textId="77777777" w:rsidR="00170807" w:rsidRPr="00AE7DF5" w:rsidRDefault="00170807" w:rsidP="00EC44E5">
            <w:pPr>
              <w:spacing w:line="240" w:lineRule="auto"/>
              <w:rPr>
                <w:rFonts w:ascii="Arial" w:hAnsi="Arial" w:cs="Arial"/>
                <w:sz w:val="18"/>
                <w:szCs w:val="18"/>
              </w:rPr>
            </w:pPr>
          </w:p>
        </w:tc>
      </w:tr>
      <w:tr w:rsidR="00170807" w:rsidRPr="00AC543E" w14:paraId="420C1D4D" w14:textId="77777777" w:rsidTr="00EC44E5">
        <w:tc>
          <w:tcPr>
            <w:tcW w:w="2122" w:type="dxa"/>
          </w:tcPr>
          <w:p w14:paraId="3D8D36F4" w14:textId="77777777" w:rsidR="00170807" w:rsidRPr="00AC543E" w:rsidRDefault="00170807" w:rsidP="00EC44E5">
            <w:pPr>
              <w:spacing w:line="240" w:lineRule="auto"/>
              <w:rPr>
                <w:rFonts w:ascii="Arial" w:hAnsi="Arial" w:cs="Arial"/>
                <w:sz w:val="20"/>
                <w:szCs w:val="20"/>
              </w:rPr>
            </w:pPr>
            <w:r>
              <w:rPr>
                <w:rFonts w:ascii="Arial" w:hAnsi="Arial" w:cs="Arial"/>
                <w:sz w:val="20"/>
                <w:szCs w:val="20"/>
              </w:rPr>
              <w:t>GE PGD Bled</w:t>
            </w:r>
          </w:p>
        </w:tc>
        <w:tc>
          <w:tcPr>
            <w:tcW w:w="1984" w:type="dxa"/>
          </w:tcPr>
          <w:p w14:paraId="6D81FC7D" w14:textId="77777777" w:rsidR="00170807" w:rsidRPr="00AC543E" w:rsidRDefault="00170807" w:rsidP="00EC44E5">
            <w:pPr>
              <w:spacing w:line="240" w:lineRule="auto"/>
              <w:rPr>
                <w:rFonts w:ascii="Arial" w:hAnsi="Arial" w:cs="Arial"/>
                <w:sz w:val="20"/>
                <w:szCs w:val="20"/>
                <w:highlight w:val="yellow"/>
              </w:rPr>
            </w:pPr>
          </w:p>
        </w:tc>
        <w:tc>
          <w:tcPr>
            <w:tcW w:w="2835" w:type="dxa"/>
          </w:tcPr>
          <w:p w14:paraId="2EC03D0D" w14:textId="77777777" w:rsidR="00170807" w:rsidRPr="00A97006" w:rsidRDefault="00170807" w:rsidP="00EC44E5">
            <w:pPr>
              <w:spacing w:line="240" w:lineRule="auto"/>
              <w:rPr>
                <w:rFonts w:ascii="Arial" w:hAnsi="Arial" w:cs="Arial"/>
                <w:sz w:val="20"/>
                <w:szCs w:val="20"/>
              </w:rPr>
            </w:pPr>
            <w:r w:rsidRPr="00A97006">
              <w:rPr>
                <w:rFonts w:ascii="Arial" w:hAnsi="Arial" w:cs="Arial"/>
                <w:sz w:val="20"/>
                <w:szCs w:val="20"/>
              </w:rPr>
              <w:t>GE PGD Blejska Dobrava</w:t>
            </w:r>
          </w:p>
        </w:tc>
        <w:tc>
          <w:tcPr>
            <w:tcW w:w="2121" w:type="dxa"/>
            <w:vMerge/>
          </w:tcPr>
          <w:p w14:paraId="1FF2D618" w14:textId="77777777" w:rsidR="00170807" w:rsidRPr="00AC543E" w:rsidRDefault="00170807" w:rsidP="00EC44E5">
            <w:pPr>
              <w:spacing w:line="240" w:lineRule="auto"/>
              <w:rPr>
                <w:rFonts w:ascii="Arial" w:hAnsi="Arial" w:cs="Arial"/>
                <w:sz w:val="20"/>
                <w:szCs w:val="20"/>
              </w:rPr>
            </w:pPr>
          </w:p>
        </w:tc>
      </w:tr>
      <w:tr w:rsidR="00170807" w:rsidRPr="00AC543E" w14:paraId="17D6D971" w14:textId="77777777" w:rsidTr="00EC44E5">
        <w:tc>
          <w:tcPr>
            <w:tcW w:w="2122" w:type="dxa"/>
          </w:tcPr>
          <w:p w14:paraId="65CCF0DB" w14:textId="77777777" w:rsidR="00170807" w:rsidRPr="00AC543E" w:rsidRDefault="00170807" w:rsidP="00EC44E5">
            <w:pPr>
              <w:spacing w:line="240" w:lineRule="auto"/>
              <w:rPr>
                <w:rFonts w:ascii="Arial" w:hAnsi="Arial" w:cs="Arial"/>
                <w:sz w:val="20"/>
                <w:szCs w:val="20"/>
              </w:rPr>
            </w:pPr>
          </w:p>
        </w:tc>
        <w:tc>
          <w:tcPr>
            <w:tcW w:w="1984" w:type="dxa"/>
          </w:tcPr>
          <w:p w14:paraId="0240F241" w14:textId="77777777" w:rsidR="00170807" w:rsidRPr="00AC543E" w:rsidRDefault="00170807" w:rsidP="00EC44E5">
            <w:pPr>
              <w:spacing w:line="240" w:lineRule="auto"/>
              <w:rPr>
                <w:rFonts w:ascii="Arial" w:hAnsi="Arial" w:cs="Arial"/>
                <w:sz w:val="20"/>
                <w:szCs w:val="20"/>
                <w:highlight w:val="yellow"/>
              </w:rPr>
            </w:pPr>
          </w:p>
        </w:tc>
        <w:tc>
          <w:tcPr>
            <w:tcW w:w="2835" w:type="dxa"/>
          </w:tcPr>
          <w:p w14:paraId="109A6249" w14:textId="77777777" w:rsidR="00170807" w:rsidRPr="00A97006" w:rsidRDefault="00170807" w:rsidP="00EC44E5">
            <w:pPr>
              <w:spacing w:line="240" w:lineRule="auto"/>
              <w:rPr>
                <w:rFonts w:ascii="Arial" w:hAnsi="Arial" w:cs="Arial"/>
                <w:sz w:val="20"/>
                <w:szCs w:val="20"/>
              </w:rPr>
            </w:pPr>
            <w:r w:rsidRPr="00A97006">
              <w:rPr>
                <w:rFonts w:ascii="Arial" w:hAnsi="Arial" w:cs="Arial"/>
                <w:sz w:val="20"/>
                <w:szCs w:val="20"/>
              </w:rPr>
              <w:t>GE PGD Koroška Bela</w:t>
            </w:r>
          </w:p>
        </w:tc>
        <w:tc>
          <w:tcPr>
            <w:tcW w:w="2121" w:type="dxa"/>
            <w:vMerge/>
          </w:tcPr>
          <w:p w14:paraId="0DB9469E" w14:textId="77777777" w:rsidR="00170807" w:rsidRPr="00AC543E" w:rsidRDefault="00170807" w:rsidP="00EC44E5">
            <w:pPr>
              <w:spacing w:line="240" w:lineRule="auto"/>
              <w:rPr>
                <w:rFonts w:ascii="Arial" w:hAnsi="Arial" w:cs="Arial"/>
                <w:sz w:val="20"/>
                <w:szCs w:val="20"/>
              </w:rPr>
            </w:pPr>
          </w:p>
        </w:tc>
      </w:tr>
      <w:tr w:rsidR="00170807" w:rsidRPr="00AC543E" w14:paraId="0BB8D431" w14:textId="77777777" w:rsidTr="00EC44E5">
        <w:tc>
          <w:tcPr>
            <w:tcW w:w="2122" w:type="dxa"/>
          </w:tcPr>
          <w:p w14:paraId="286086D0" w14:textId="77777777" w:rsidR="00170807" w:rsidRPr="00AC543E" w:rsidRDefault="00170807" w:rsidP="00EC44E5">
            <w:pPr>
              <w:spacing w:line="240" w:lineRule="auto"/>
              <w:rPr>
                <w:rFonts w:ascii="Arial" w:hAnsi="Arial" w:cs="Arial"/>
                <w:sz w:val="20"/>
                <w:szCs w:val="20"/>
              </w:rPr>
            </w:pPr>
          </w:p>
        </w:tc>
        <w:tc>
          <w:tcPr>
            <w:tcW w:w="1984" w:type="dxa"/>
          </w:tcPr>
          <w:p w14:paraId="1A20AD56" w14:textId="77777777" w:rsidR="00170807" w:rsidRPr="00AC543E" w:rsidRDefault="00170807" w:rsidP="00EC44E5">
            <w:pPr>
              <w:spacing w:line="240" w:lineRule="auto"/>
              <w:rPr>
                <w:rFonts w:ascii="Arial" w:hAnsi="Arial" w:cs="Arial"/>
                <w:sz w:val="20"/>
                <w:szCs w:val="20"/>
                <w:highlight w:val="yellow"/>
              </w:rPr>
            </w:pPr>
          </w:p>
        </w:tc>
        <w:tc>
          <w:tcPr>
            <w:tcW w:w="2835" w:type="dxa"/>
          </w:tcPr>
          <w:p w14:paraId="72A67290" w14:textId="77777777" w:rsidR="00170807" w:rsidRPr="00A97006" w:rsidRDefault="00170807" w:rsidP="00EC44E5">
            <w:pPr>
              <w:spacing w:line="240" w:lineRule="auto"/>
              <w:rPr>
                <w:rFonts w:ascii="Arial" w:hAnsi="Arial" w:cs="Arial"/>
                <w:sz w:val="20"/>
                <w:szCs w:val="20"/>
              </w:rPr>
            </w:pPr>
            <w:r w:rsidRPr="00A97006">
              <w:rPr>
                <w:rFonts w:ascii="Arial" w:hAnsi="Arial" w:cs="Arial"/>
                <w:sz w:val="20"/>
                <w:szCs w:val="20"/>
              </w:rPr>
              <w:t>GE PGD Javorniški Rovt</w:t>
            </w:r>
          </w:p>
        </w:tc>
        <w:tc>
          <w:tcPr>
            <w:tcW w:w="2121" w:type="dxa"/>
            <w:vMerge/>
          </w:tcPr>
          <w:p w14:paraId="7685F299" w14:textId="77777777" w:rsidR="00170807" w:rsidRPr="00AC543E" w:rsidRDefault="00170807" w:rsidP="00EC44E5">
            <w:pPr>
              <w:spacing w:line="240" w:lineRule="auto"/>
              <w:rPr>
                <w:rFonts w:ascii="Arial" w:hAnsi="Arial" w:cs="Arial"/>
                <w:sz w:val="20"/>
                <w:szCs w:val="20"/>
              </w:rPr>
            </w:pPr>
          </w:p>
        </w:tc>
      </w:tr>
      <w:tr w:rsidR="00170807" w:rsidRPr="00AC543E" w14:paraId="1D05A1F3" w14:textId="77777777" w:rsidTr="00EC44E5">
        <w:tc>
          <w:tcPr>
            <w:tcW w:w="2122" w:type="dxa"/>
          </w:tcPr>
          <w:p w14:paraId="4CB111F9" w14:textId="77777777" w:rsidR="00170807" w:rsidRPr="00AC543E" w:rsidRDefault="00170807" w:rsidP="00EC44E5">
            <w:pPr>
              <w:spacing w:line="240" w:lineRule="auto"/>
              <w:rPr>
                <w:rFonts w:ascii="Arial" w:hAnsi="Arial" w:cs="Arial"/>
                <w:sz w:val="20"/>
                <w:szCs w:val="20"/>
              </w:rPr>
            </w:pPr>
          </w:p>
        </w:tc>
        <w:tc>
          <w:tcPr>
            <w:tcW w:w="1984" w:type="dxa"/>
          </w:tcPr>
          <w:p w14:paraId="400B63CF" w14:textId="77777777" w:rsidR="00170807" w:rsidRPr="00AC543E" w:rsidRDefault="00170807" w:rsidP="00EC44E5">
            <w:pPr>
              <w:spacing w:line="240" w:lineRule="auto"/>
              <w:rPr>
                <w:rFonts w:ascii="Arial" w:hAnsi="Arial" w:cs="Arial"/>
                <w:sz w:val="20"/>
                <w:szCs w:val="20"/>
                <w:highlight w:val="yellow"/>
              </w:rPr>
            </w:pPr>
          </w:p>
        </w:tc>
        <w:tc>
          <w:tcPr>
            <w:tcW w:w="2835" w:type="dxa"/>
          </w:tcPr>
          <w:p w14:paraId="1000DAB0" w14:textId="77777777" w:rsidR="00170807" w:rsidRPr="00A97006" w:rsidRDefault="00170807" w:rsidP="00EC44E5">
            <w:pPr>
              <w:spacing w:line="240" w:lineRule="auto"/>
              <w:rPr>
                <w:rFonts w:ascii="Arial" w:hAnsi="Arial" w:cs="Arial"/>
                <w:sz w:val="20"/>
                <w:szCs w:val="20"/>
              </w:rPr>
            </w:pPr>
            <w:r w:rsidRPr="00A97006">
              <w:rPr>
                <w:rFonts w:ascii="Arial" w:hAnsi="Arial" w:cs="Arial"/>
                <w:sz w:val="20"/>
                <w:szCs w:val="20"/>
              </w:rPr>
              <w:t>GE PGD Planina pod Golico</w:t>
            </w:r>
          </w:p>
        </w:tc>
        <w:tc>
          <w:tcPr>
            <w:tcW w:w="2121" w:type="dxa"/>
            <w:vMerge/>
          </w:tcPr>
          <w:p w14:paraId="0BD2474A" w14:textId="77777777" w:rsidR="00170807" w:rsidRPr="00AC543E" w:rsidRDefault="00170807" w:rsidP="00EC44E5">
            <w:pPr>
              <w:spacing w:line="240" w:lineRule="auto"/>
              <w:rPr>
                <w:rFonts w:ascii="Arial" w:hAnsi="Arial" w:cs="Arial"/>
                <w:sz w:val="20"/>
                <w:szCs w:val="20"/>
              </w:rPr>
            </w:pPr>
          </w:p>
        </w:tc>
      </w:tr>
    </w:tbl>
    <w:p w14:paraId="7C22A65D" w14:textId="77777777" w:rsidR="00170807" w:rsidRDefault="00170807" w:rsidP="00170807">
      <w:pPr>
        <w:shd w:val="clear" w:color="auto" w:fill="FFFFFF"/>
        <w:spacing w:before="240" w:line="240" w:lineRule="auto"/>
        <w:rPr>
          <w:rFonts w:ascii="Arial" w:hAnsi="Arial" w:cs="Arial"/>
          <w:b/>
          <w:sz w:val="20"/>
          <w:szCs w:val="20"/>
        </w:rPr>
      </w:pPr>
      <w:r>
        <w:rPr>
          <w:rFonts w:ascii="Arial" w:hAnsi="Arial" w:cs="Arial"/>
          <w:b/>
          <w:sz w:val="20"/>
          <w:szCs w:val="20"/>
        </w:rPr>
        <w:t>Železniški p</w:t>
      </w:r>
      <w:r w:rsidRPr="00AC543E">
        <w:rPr>
          <w:rFonts w:ascii="Arial" w:hAnsi="Arial" w:cs="Arial"/>
          <w:b/>
          <w:sz w:val="20"/>
          <w:szCs w:val="20"/>
        </w:rPr>
        <w:t xml:space="preserve">redor Vintgar </w:t>
      </w:r>
    </w:p>
    <w:tbl>
      <w:tblPr>
        <w:tblStyle w:val="Tabelamrea"/>
        <w:tblW w:w="0" w:type="auto"/>
        <w:tblLook w:val="04A0" w:firstRow="1" w:lastRow="0" w:firstColumn="1" w:lastColumn="0" w:noHBand="0" w:noVBand="1"/>
      </w:tblPr>
      <w:tblGrid>
        <w:gridCol w:w="2122"/>
        <w:gridCol w:w="1984"/>
        <w:gridCol w:w="2835"/>
        <w:gridCol w:w="2121"/>
      </w:tblGrid>
      <w:tr w:rsidR="00170807" w:rsidRPr="00AC543E" w14:paraId="3C6FC862" w14:textId="77777777" w:rsidTr="00EC44E5">
        <w:tc>
          <w:tcPr>
            <w:tcW w:w="2122" w:type="dxa"/>
          </w:tcPr>
          <w:p w14:paraId="58553BBD" w14:textId="77777777" w:rsidR="00170807" w:rsidRPr="00AC543E" w:rsidRDefault="00170807" w:rsidP="00EC44E5">
            <w:pPr>
              <w:pStyle w:val="Odstavekseznama"/>
              <w:ind w:left="22"/>
              <w:jc w:val="center"/>
              <w:rPr>
                <w:rFonts w:ascii="Arial" w:hAnsi="Arial" w:cs="Arial"/>
                <w:b/>
                <w:sz w:val="20"/>
                <w:szCs w:val="20"/>
              </w:rPr>
            </w:pPr>
            <w:r w:rsidRPr="00AC543E">
              <w:rPr>
                <w:rFonts w:ascii="Arial" w:hAnsi="Arial" w:cs="Arial"/>
                <w:b/>
                <w:sz w:val="20"/>
                <w:szCs w:val="20"/>
              </w:rPr>
              <w:t>Predorske enote</w:t>
            </w:r>
          </w:p>
        </w:tc>
        <w:tc>
          <w:tcPr>
            <w:tcW w:w="1984" w:type="dxa"/>
          </w:tcPr>
          <w:p w14:paraId="58E1A889" w14:textId="77777777" w:rsidR="00170807" w:rsidRPr="00AC543E" w:rsidRDefault="00170807" w:rsidP="00EC44E5">
            <w:pPr>
              <w:pStyle w:val="Odstavekseznama"/>
              <w:ind w:left="58"/>
              <w:jc w:val="center"/>
              <w:rPr>
                <w:rFonts w:ascii="Arial" w:hAnsi="Arial" w:cs="Arial"/>
                <w:b/>
                <w:sz w:val="20"/>
                <w:szCs w:val="20"/>
              </w:rPr>
            </w:pPr>
            <w:r>
              <w:rPr>
                <w:rFonts w:ascii="Arial" w:hAnsi="Arial" w:cs="Arial"/>
                <w:b/>
                <w:sz w:val="20"/>
                <w:szCs w:val="20"/>
              </w:rPr>
              <w:t>Vozila/oprema</w:t>
            </w:r>
          </w:p>
        </w:tc>
        <w:tc>
          <w:tcPr>
            <w:tcW w:w="2835" w:type="dxa"/>
          </w:tcPr>
          <w:p w14:paraId="640B78AB" w14:textId="77777777" w:rsidR="00170807" w:rsidRPr="00AC543E" w:rsidRDefault="00170807" w:rsidP="00EC44E5">
            <w:pPr>
              <w:pStyle w:val="Odstavekseznama"/>
              <w:ind w:left="32"/>
              <w:jc w:val="center"/>
              <w:rPr>
                <w:rFonts w:ascii="Arial" w:hAnsi="Arial" w:cs="Arial"/>
                <w:b/>
                <w:sz w:val="20"/>
                <w:szCs w:val="20"/>
              </w:rPr>
            </w:pPr>
            <w:r w:rsidRPr="00AC543E">
              <w:rPr>
                <w:rFonts w:ascii="Arial" w:hAnsi="Arial" w:cs="Arial"/>
                <w:b/>
                <w:sz w:val="20"/>
                <w:szCs w:val="20"/>
              </w:rPr>
              <w:t>Portalne enote</w:t>
            </w:r>
          </w:p>
        </w:tc>
        <w:tc>
          <w:tcPr>
            <w:tcW w:w="2121" w:type="dxa"/>
          </w:tcPr>
          <w:p w14:paraId="27211D5A" w14:textId="77777777" w:rsidR="00170807" w:rsidRPr="00AC543E" w:rsidRDefault="00170807" w:rsidP="00EC44E5">
            <w:pPr>
              <w:pStyle w:val="Odstavekseznama"/>
              <w:ind w:left="0"/>
              <w:jc w:val="center"/>
              <w:rPr>
                <w:rFonts w:ascii="Arial" w:hAnsi="Arial" w:cs="Arial"/>
                <w:b/>
                <w:sz w:val="20"/>
                <w:szCs w:val="20"/>
              </w:rPr>
            </w:pPr>
            <w:r>
              <w:rPr>
                <w:rFonts w:ascii="Arial" w:hAnsi="Arial" w:cs="Arial"/>
                <w:b/>
                <w:sz w:val="20"/>
                <w:szCs w:val="20"/>
              </w:rPr>
              <w:t>Oprema na portalu</w:t>
            </w:r>
          </w:p>
        </w:tc>
      </w:tr>
      <w:tr w:rsidR="00170807" w:rsidRPr="00AC543E" w14:paraId="4DC5C0BF" w14:textId="77777777" w:rsidTr="00EC44E5">
        <w:tc>
          <w:tcPr>
            <w:tcW w:w="2122" w:type="dxa"/>
          </w:tcPr>
          <w:p w14:paraId="27672468" w14:textId="77777777" w:rsidR="00170807" w:rsidRPr="00AC543E" w:rsidRDefault="00170807" w:rsidP="00EC44E5">
            <w:pPr>
              <w:spacing w:line="240" w:lineRule="auto"/>
              <w:rPr>
                <w:rFonts w:ascii="Arial" w:hAnsi="Arial" w:cs="Arial"/>
                <w:sz w:val="20"/>
                <w:szCs w:val="20"/>
              </w:rPr>
            </w:pPr>
            <w:r>
              <w:rPr>
                <w:rFonts w:ascii="Arial" w:hAnsi="Arial" w:cs="Arial"/>
                <w:sz w:val="20"/>
                <w:szCs w:val="20"/>
              </w:rPr>
              <w:t>GE PGD Bled</w:t>
            </w:r>
          </w:p>
        </w:tc>
        <w:tc>
          <w:tcPr>
            <w:tcW w:w="1984" w:type="dxa"/>
          </w:tcPr>
          <w:p w14:paraId="3AEC643A" w14:textId="77777777" w:rsidR="00170807" w:rsidRPr="00F61A22" w:rsidRDefault="00170807" w:rsidP="00EC44E5">
            <w:pPr>
              <w:spacing w:line="240" w:lineRule="auto"/>
              <w:rPr>
                <w:rFonts w:ascii="Arial" w:hAnsi="Arial" w:cs="Arial"/>
                <w:sz w:val="18"/>
                <w:szCs w:val="18"/>
              </w:rPr>
            </w:pPr>
          </w:p>
        </w:tc>
        <w:tc>
          <w:tcPr>
            <w:tcW w:w="2835" w:type="dxa"/>
          </w:tcPr>
          <w:p w14:paraId="19CDD2A0" w14:textId="77777777" w:rsidR="00170807" w:rsidRPr="00AC543E" w:rsidRDefault="00170807" w:rsidP="00EC44E5">
            <w:pPr>
              <w:spacing w:line="240" w:lineRule="auto"/>
              <w:rPr>
                <w:rFonts w:ascii="Arial" w:hAnsi="Arial" w:cs="Arial"/>
                <w:sz w:val="20"/>
                <w:szCs w:val="20"/>
              </w:rPr>
            </w:pPr>
            <w:r w:rsidRPr="00AC543E">
              <w:rPr>
                <w:rFonts w:ascii="Arial" w:hAnsi="Arial" w:cs="Arial"/>
                <w:sz w:val="20"/>
                <w:szCs w:val="20"/>
              </w:rPr>
              <w:t>GE PGD Blejska Dobrava</w:t>
            </w:r>
          </w:p>
        </w:tc>
        <w:tc>
          <w:tcPr>
            <w:tcW w:w="2121" w:type="dxa"/>
            <w:vMerge w:val="restart"/>
          </w:tcPr>
          <w:p w14:paraId="0815F788" w14:textId="77777777" w:rsidR="00170807" w:rsidRPr="00AC543E" w:rsidRDefault="00170807" w:rsidP="00EC44E5">
            <w:pPr>
              <w:spacing w:line="240" w:lineRule="auto"/>
              <w:rPr>
                <w:rFonts w:ascii="Arial" w:hAnsi="Arial" w:cs="Arial"/>
                <w:sz w:val="20"/>
                <w:szCs w:val="20"/>
              </w:rPr>
            </w:pPr>
          </w:p>
        </w:tc>
      </w:tr>
      <w:tr w:rsidR="00170807" w:rsidRPr="00AC543E" w14:paraId="2F1855DF" w14:textId="77777777" w:rsidTr="00EC44E5">
        <w:tc>
          <w:tcPr>
            <w:tcW w:w="2122" w:type="dxa"/>
          </w:tcPr>
          <w:p w14:paraId="36803CE6" w14:textId="77777777" w:rsidR="00170807" w:rsidRPr="00AC543E" w:rsidRDefault="00170807" w:rsidP="00EC44E5">
            <w:pPr>
              <w:spacing w:line="240" w:lineRule="auto"/>
              <w:rPr>
                <w:rFonts w:ascii="Arial" w:hAnsi="Arial" w:cs="Arial"/>
                <w:sz w:val="20"/>
                <w:szCs w:val="20"/>
              </w:rPr>
            </w:pPr>
            <w:r w:rsidRPr="00AC543E">
              <w:rPr>
                <w:rFonts w:ascii="Arial" w:hAnsi="Arial" w:cs="Arial"/>
                <w:sz w:val="20"/>
                <w:szCs w:val="20"/>
              </w:rPr>
              <w:t>PGE Jesenice</w:t>
            </w:r>
          </w:p>
        </w:tc>
        <w:tc>
          <w:tcPr>
            <w:tcW w:w="1984" w:type="dxa"/>
          </w:tcPr>
          <w:p w14:paraId="70AD1167" w14:textId="77777777" w:rsidR="00170807" w:rsidRPr="00AC543E" w:rsidRDefault="00170807" w:rsidP="00EC44E5">
            <w:pPr>
              <w:spacing w:line="240" w:lineRule="auto"/>
              <w:rPr>
                <w:rFonts w:ascii="Arial" w:hAnsi="Arial" w:cs="Arial"/>
                <w:sz w:val="20"/>
                <w:szCs w:val="20"/>
                <w:highlight w:val="yellow"/>
              </w:rPr>
            </w:pPr>
            <w:r w:rsidRPr="00F61A22">
              <w:rPr>
                <w:rFonts w:ascii="Arial" w:hAnsi="Arial" w:cs="Arial"/>
                <w:sz w:val="18"/>
                <w:szCs w:val="18"/>
              </w:rPr>
              <w:t>dvopotno reševalno vozilo z banko zraka</w:t>
            </w:r>
          </w:p>
        </w:tc>
        <w:tc>
          <w:tcPr>
            <w:tcW w:w="2835" w:type="dxa"/>
          </w:tcPr>
          <w:p w14:paraId="3A81920E" w14:textId="77777777" w:rsidR="00170807" w:rsidRPr="00AC543E" w:rsidRDefault="00170807" w:rsidP="00EC44E5">
            <w:pPr>
              <w:spacing w:line="240" w:lineRule="auto"/>
              <w:rPr>
                <w:rFonts w:ascii="Arial" w:hAnsi="Arial" w:cs="Arial"/>
                <w:sz w:val="20"/>
                <w:szCs w:val="20"/>
              </w:rPr>
            </w:pPr>
            <w:r w:rsidRPr="00AC543E">
              <w:rPr>
                <w:rFonts w:ascii="Arial" w:hAnsi="Arial" w:cs="Arial"/>
                <w:sz w:val="20"/>
                <w:szCs w:val="20"/>
              </w:rPr>
              <w:t>GE PGD Zasip</w:t>
            </w:r>
          </w:p>
        </w:tc>
        <w:tc>
          <w:tcPr>
            <w:tcW w:w="2121" w:type="dxa"/>
            <w:vMerge/>
          </w:tcPr>
          <w:p w14:paraId="17CD03D2" w14:textId="77777777" w:rsidR="00170807" w:rsidRPr="00AC543E" w:rsidRDefault="00170807" w:rsidP="00EC44E5">
            <w:pPr>
              <w:spacing w:line="240" w:lineRule="auto"/>
              <w:rPr>
                <w:rFonts w:ascii="Arial" w:hAnsi="Arial" w:cs="Arial"/>
                <w:sz w:val="20"/>
                <w:szCs w:val="20"/>
              </w:rPr>
            </w:pPr>
          </w:p>
        </w:tc>
      </w:tr>
      <w:tr w:rsidR="00170807" w:rsidRPr="00AC543E" w14:paraId="0AEE599B" w14:textId="77777777" w:rsidTr="00EC44E5">
        <w:tc>
          <w:tcPr>
            <w:tcW w:w="2122" w:type="dxa"/>
          </w:tcPr>
          <w:p w14:paraId="53A329E5" w14:textId="77777777" w:rsidR="00170807" w:rsidRPr="00AC543E" w:rsidRDefault="00170807" w:rsidP="00EC44E5">
            <w:pPr>
              <w:spacing w:line="240" w:lineRule="auto"/>
              <w:rPr>
                <w:rFonts w:ascii="Arial" w:hAnsi="Arial" w:cs="Arial"/>
                <w:sz w:val="20"/>
                <w:szCs w:val="20"/>
              </w:rPr>
            </w:pPr>
          </w:p>
        </w:tc>
        <w:tc>
          <w:tcPr>
            <w:tcW w:w="1984" w:type="dxa"/>
          </w:tcPr>
          <w:p w14:paraId="358B26E2" w14:textId="77777777" w:rsidR="00170807" w:rsidRPr="00AC543E" w:rsidRDefault="00170807" w:rsidP="00EC44E5">
            <w:pPr>
              <w:spacing w:line="240" w:lineRule="auto"/>
              <w:rPr>
                <w:rFonts w:ascii="Arial" w:hAnsi="Arial" w:cs="Arial"/>
                <w:sz w:val="20"/>
                <w:szCs w:val="20"/>
                <w:highlight w:val="yellow"/>
              </w:rPr>
            </w:pPr>
          </w:p>
        </w:tc>
        <w:tc>
          <w:tcPr>
            <w:tcW w:w="2835" w:type="dxa"/>
          </w:tcPr>
          <w:p w14:paraId="365F8D22" w14:textId="77777777" w:rsidR="00170807" w:rsidRPr="00AC543E" w:rsidRDefault="00170807" w:rsidP="00EC44E5">
            <w:pPr>
              <w:spacing w:line="240" w:lineRule="auto"/>
              <w:rPr>
                <w:rFonts w:ascii="Arial" w:hAnsi="Arial" w:cs="Arial"/>
                <w:sz w:val="20"/>
                <w:szCs w:val="20"/>
              </w:rPr>
            </w:pPr>
            <w:r w:rsidRPr="00AC543E">
              <w:rPr>
                <w:rFonts w:ascii="Arial" w:hAnsi="Arial" w:cs="Arial"/>
                <w:sz w:val="20"/>
                <w:szCs w:val="20"/>
              </w:rPr>
              <w:t>GE PGD Podhom</w:t>
            </w:r>
          </w:p>
        </w:tc>
        <w:tc>
          <w:tcPr>
            <w:tcW w:w="2121" w:type="dxa"/>
            <w:vMerge/>
          </w:tcPr>
          <w:p w14:paraId="0AB633D0" w14:textId="77777777" w:rsidR="00170807" w:rsidRPr="00AC543E" w:rsidRDefault="00170807" w:rsidP="00EC44E5">
            <w:pPr>
              <w:spacing w:line="240" w:lineRule="auto"/>
              <w:rPr>
                <w:rFonts w:ascii="Arial" w:hAnsi="Arial" w:cs="Arial"/>
                <w:sz w:val="20"/>
                <w:szCs w:val="20"/>
              </w:rPr>
            </w:pPr>
          </w:p>
        </w:tc>
      </w:tr>
      <w:tr w:rsidR="00170807" w:rsidRPr="00AC543E" w14:paraId="6FC2CBAE" w14:textId="77777777" w:rsidTr="00EC44E5">
        <w:tc>
          <w:tcPr>
            <w:tcW w:w="2122" w:type="dxa"/>
          </w:tcPr>
          <w:p w14:paraId="74F034C5" w14:textId="77777777" w:rsidR="00170807" w:rsidRPr="00AC543E" w:rsidRDefault="00170807" w:rsidP="00EC44E5">
            <w:pPr>
              <w:spacing w:line="240" w:lineRule="auto"/>
              <w:rPr>
                <w:rFonts w:ascii="Arial" w:hAnsi="Arial" w:cs="Arial"/>
                <w:sz w:val="20"/>
                <w:szCs w:val="20"/>
              </w:rPr>
            </w:pPr>
          </w:p>
        </w:tc>
        <w:tc>
          <w:tcPr>
            <w:tcW w:w="1984" w:type="dxa"/>
          </w:tcPr>
          <w:p w14:paraId="3E2562E0" w14:textId="77777777" w:rsidR="00170807" w:rsidRPr="00AC543E" w:rsidRDefault="00170807" w:rsidP="00EC44E5">
            <w:pPr>
              <w:spacing w:line="240" w:lineRule="auto"/>
              <w:rPr>
                <w:rFonts w:ascii="Arial" w:hAnsi="Arial" w:cs="Arial"/>
                <w:sz w:val="20"/>
                <w:szCs w:val="20"/>
                <w:highlight w:val="yellow"/>
              </w:rPr>
            </w:pPr>
          </w:p>
        </w:tc>
        <w:tc>
          <w:tcPr>
            <w:tcW w:w="2835" w:type="dxa"/>
          </w:tcPr>
          <w:p w14:paraId="3B4F0836" w14:textId="77777777" w:rsidR="00170807" w:rsidRPr="00AC543E" w:rsidRDefault="00170807" w:rsidP="00EC44E5">
            <w:pPr>
              <w:spacing w:line="240" w:lineRule="auto"/>
              <w:rPr>
                <w:rFonts w:ascii="Arial" w:hAnsi="Arial" w:cs="Arial"/>
                <w:sz w:val="20"/>
                <w:szCs w:val="20"/>
                <w:highlight w:val="yellow"/>
              </w:rPr>
            </w:pPr>
          </w:p>
        </w:tc>
        <w:tc>
          <w:tcPr>
            <w:tcW w:w="2121" w:type="dxa"/>
            <w:vMerge/>
          </w:tcPr>
          <w:p w14:paraId="61FADB7A" w14:textId="77777777" w:rsidR="00170807" w:rsidRPr="00AC543E" w:rsidRDefault="00170807" w:rsidP="00EC44E5">
            <w:pPr>
              <w:spacing w:line="240" w:lineRule="auto"/>
              <w:rPr>
                <w:rFonts w:ascii="Arial" w:hAnsi="Arial" w:cs="Arial"/>
                <w:sz w:val="20"/>
                <w:szCs w:val="20"/>
              </w:rPr>
            </w:pPr>
          </w:p>
        </w:tc>
      </w:tr>
    </w:tbl>
    <w:p w14:paraId="1F0CD5CA" w14:textId="77777777" w:rsidR="00170807" w:rsidRDefault="00170807" w:rsidP="00170807">
      <w:pPr>
        <w:shd w:val="clear" w:color="auto" w:fill="FFFFFF"/>
        <w:spacing w:line="240" w:lineRule="auto"/>
        <w:rPr>
          <w:rFonts w:ascii="Arial" w:hAnsi="Arial" w:cs="Arial"/>
          <w:b/>
          <w:sz w:val="20"/>
          <w:szCs w:val="20"/>
        </w:rPr>
      </w:pPr>
    </w:p>
    <w:p w14:paraId="4A72585C" w14:textId="77777777" w:rsidR="00170807" w:rsidRDefault="00170807" w:rsidP="00170807">
      <w:pPr>
        <w:shd w:val="clear" w:color="auto" w:fill="FFFFFF"/>
        <w:spacing w:before="240" w:line="240" w:lineRule="auto"/>
        <w:rPr>
          <w:rFonts w:ascii="Arial" w:hAnsi="Arial" w:cs="Arial"/>
          <w:b/>
          <w:sz w:val="20"/>
          <w:szCs w:val="20"/>
        </w:rPr>
      </w:pPr>
      <w:r>
        <w:rPr>
          <w:rFonts w:ascii="Arial" w:hAnsi="Arial" w:cs="Arial"/>
          <w:b/>
          <w:sz w:val="20"/>
          <w:szCs w:val="20"/>
        </w:rPr>
        <w:t>Železniški p</w:t>
      </w:r>
      <w:r w:rsidRPr="00AC543E">
        <w:rPr>
          <w:rFonts w:ascii="Arial" w:hAnsi="Arial" w:cs="Arial"/>
          <w:b/>
          <w:sz w:val="20"/>
          <w:szCs w:val="20"/>
        </w:rPr>
        <w:t>redor Obrne</w:t>
      </w:r>
    </w:p>
    <w:tbl>
      <w:tblPr>
        <w:tblStyle w:val="Tabelamrea"/>
        <w:tblW w:w="0" w:type="auto"/>
        <w:tblLook w:val="04A0" w:firstRow="1" w:lastRow="0" w:firstColumn="1" w:lastColumn="0" w:noHBand="0" w:noVBand="1"/>
      </w:tblPr>
      <w:tblGrid>
        <w:gridCol w:w="2122"/>
        <w:gridCol w:w="1984"/>
        <w:gridCol w:w="2835"/>
        <w:gridCol w:w="2121"/>
      </w:tblGrid>
      <w:tr w:rsidR="00170807" w:rsidRPr="00AC543E" w14:paraId="0AC17B8D" w14:textId="77777777" w:rsidTr="00EC44E5">
        <w:tc>
          <w:tcPr>
            <w:tcW w:w="2122" w:type="dxa"/>
          </w:tcPr>
          <w:p w14:paraId="1FB4A12F" w14:textId="77777777" w:rsidR="00170807" w:rsidRPr="00AC543E" w:rsidRDefault="00170807" w:rsidP="00EC44E5">
            <w:pPr>
              <w:pStyle w:val="Odstavekseznama"/>
              <w:ind w:left="22"/>
              <w:jc w:val="center"/>
              <w:rPr>
                <w:rFonts w:ascii="Arial" w:hAnsi="Arial" w:cs="Arial"/>
                <w:b/>
                <w:sz w:val="20"/>
                <w:szCs w:val="20"/>
              </w:rPr>
            </w:pPr>
            <w:r w:rsidRPr="00AC543E">
              <w:rPr>
                <w:rFonts w:ascii="Arial" w:hAnsi="Arial" w:cs="Arial"/>
                <w:b/>
                <w:sz w:val="20"/>
                <w:szCs w:val="20"/>
              </w:rPr>
              <w:t>Predorske enote</w:t>
            </w:r>
          </w:p>
        </w:tc>
        <w:tc>
          <w:tcPr>
            <w:tcW w:w="1984" w:type="dxa"/>
          </w:tcPr>
          <w:p w14:paraId="6F9840CB" w14:textId="77777777" w:rsidR="00170807" w:rsidRPr="00AC543E" w:rsidRDefault="00170807" w:rsidP="00EC44E5">
            <w:pPr>
              <w:pStyle w:val="Odstavekseznama"/>
              <w:ind w:left="58"/>
              <w:jc w:val="center"/>
              <w:rPr>
                <w:rFonts w:ascii="Arial" w:hAnsi="Arial" w:cs="Arial"/>
                <w:b/>
                <w:sz w:val="20"/>
                <w:szCs w:val="20"/>
              </w:rPr>
            </w:pPr>
            <w:r>
              <w:rPr>
                <w:rFonts w:ascii="Arial" w:hAnsi="Arial" w:cs="Arial"/>
                <w:b/>
                <w:sz w:val="20"/>
                <w:szCs w:val="20"/>
              </w:rPr>
              <w:t>Vozila/oprema</w:t>
            </w:r>
          </w:p>
        </w:tc>
        <w:tc>
          <w:tcPr>
            <w:tcW w:w="2835" w:type="dxa"/>
          </w:tcPr>
          <w:p w14:paraId="3EFA98D8" w14:textId="77777777" w:rsidR="00170807" w:rsidRPr="00AC543E" w:rsidRDefault="00170807" w:rsidP="00EC44E5">
            <w:pPr>
              <w:pStyle w:val="Odstavekseznama"/>
              <w:ind w:left="32"/>
              <w:jc w:val="center"/>
              <w:rPr>
                <w:rFonts w:ascii="Arial" w:hAnsi="Arial" w:cs="Arial"/>
                <w:b/>
                <w:sz w:val="20"/>
                <w:szCs w:val="20"/>
              </w:rPr>
            </w:pPr>
            <w:r w:rsidRPr="00AC543E">
              <w:rPr>
                <w:rFonts w:ascii="Arial" w:hAnsi="Arial" w:cs="Arial"/>
                <w:b/>
                <w:sz w:val="20"/>
                <w:szCs w:val="20"/>
              </w:rPr>
              <w:t>Portalne enote</w:t>
            </w:r>
          </w:p>
        </w:tc>
        <w:tc>
          <w:tcPr>
            <w:tcW w:w="2121" w:type="dxa"/>
          </w:tcPr>
          <w:p w14:paraId="2EC65BEE" w14:textId="77777777" w:rsidR="00170807" w:rsidRPr="00AC543E" w:rsidRDefault="00170807" w:rsidP="00EC44E5">
            <w:pPr>
              <w:pStyle w:val="Odstavekseznama"/>
              <w:ind w:left="0"/>
              <w:jc w:val="center"/>
              <w:rPr>
                <w:rFonts w:ascii="Arial" w:hAnsi="Arial" w:cs="Arial"/>
                <w:b/>
                <w:sz w:val="20"/>
                <w:szCs w:val="20"/>
              </w:rPr>
            </w:pPr>
            <w:r>
              <w:rPr>
                <w:rFonts w:ascii="Arial" w:hAnsi="Arial" w:cs="Arial"/>
                <w:b/>
                <w:sz w:val="20"/>
                <w:szCs w:val="20"/>
              </w:rPr>
              <w:t>Oprema na portalu</w:t>
            </w:r>
          </w:p>
        </w:tc>
      </w:tr>
      <w:tr w:rsidR="00170807" w:rsidRPr="00AC543E" w14:paraId="7F7305F2" w14:textId="77777777" w:rsidTr="00EC44E5">
        <w:tc>
          <w:tcPr>
            <w:tcW w:w="2122" w:type="dxa"/>
          </w:tcPr>
          <w:p w14:paraId="3BAD8BA4" w14:textId="77777777" w:rsidR="00170807" w:rsidRPr="00AC543E" w:rsidRDefault="00170807" w:rsidP="00EC44E5">
            <w:pPr>
              <w:spacing w:line="240" w:lineRule="auto"/>
              <w:rPr>
                <w:rFonts w:ascii="Arial" w:hAnsi="Arial" w:cs="Arial"/>
                <w:sz w:val="20"/>
                <w:szCs w:val="20"/>
              </w:rPr>
            </w:pPr>
            <w:r w:rsidRPr="00AC543E">
              <w:rPr>
                <w:rFonts w:ascii="Arial" w:hAnsi="Arial" w:cs="Arial"/>
                <w:sz w:val="20"/>
                <w:szCs w:val="20"/>
              </w:rPr>
              <w:t>GE PG</w:t>
            </w:r>
            <w:r>
              <w:rPr>
                <w:rFonts w:ascii="Arial" w:hAnsi="Arial" w:cs="Arial"/>
                <w:sz w:val="20"/>
                <w:szCs w:val="20"/>
              </w:rPr>
              <w:t>D</w:t>
            </w:r>
            <w:r w:rsidRPr="00AC543E">
              <w:rPr>
                <w:rFonts w:ascii="Arial" w:hAnsi="Arial" w:cs="Arial"/>
                <w:sz w:val="20"/>
                <w:szCs w:val="20"/>
              </w:rPr>
              <w:t xml:space="preserve"> Bled</w:t>
            </w:r>
          </w:p>
        </w:tc>
        <w:tc>
          <w:tcPr>
            <w:tcW w:w="1984" w:type="dxa"/>
          </w:tcPr>
          <w:p w14:paraId="0BD2EDFF" w14:textId="77777777" w:rsidR="00170807" w:rsidRPr="00F61A22" w:rsidRDefault="00170807" w:rsidP="00EC44E5">
            <w:pPr>
              <w:spacing w:line="240" w:lineRule="auto"/>
              <w:rPr>
                <w:rFonts w:ascii="Arial" w:hAnsi="Arial" w:cs="Arial"/>
                <w:sz w:val="18"/>
                <w:szCs w:val="18"/>
              </w:rPr>
            </w:pPr>
          </w:p>
        </w:tc>
        <w:tc>
          <w:tcPr>
            <w:tcW w:w="2835" w:type="dxa"/>
            <w:shd w:val="clear" w:color="auto" w:fill="FFFFFF" w:themeFill="background1"/>
          </w:tcPr>
          <w:p w14:paraId="3600F3D4" w14:textId="77777777" w:rsidR="00170807" w:rsidRPr="00AE7DF5" w:rsidRDefault="00170807" w:rsidP="00EC44E5">
            <w:pPr>
              <w:spacing w:line="240" w:lineRule="auto"/>
              <w:rPr>
                <w:rFonts w:ascii="Arial" w:hAnsi="Arial" w:cs="Arial"/>
                <w:sz w:val="20"/>
                <w:szCs w:val="20"/>
              </w:rPr>
            </w:pPr>
            <w:r w:rsidRPr="00AE7DF5">
              <w:rPr>
                <w:rFonts w:ascii="Arial" w:hAnsi="Arial" w:cs="Arial"/>
                <w:sz w:val="20"/>
                <w:szCs w:val="20"/>
              </w:rPr>
              <w:t>PGD Bled Rečica</w:t>
            </w:r>
          </w:p>
        </w:tc>
        <w:tc>
          <w:tcPr>
            <w:tcW w:w="2121" w:type="dxa"/>
            <w:vMerge w:val="restart"/>
          </w:tcPr>
          <w:p w14:paraId="5D96DB97" w14:textId="77777777" w:rsidR="00170807" w:rsidRPr="00AC543E" w:rsidRDefault="00170807" w:rsidP="00EC44E5">
            <w:pPr>
              <w:spacing w:line="240" w:lineRule="auto"/>
              <w:rPr>
                <w:rFonts w:ascii="Arial" w:hAnsi="Arial" w:cs="Arial"/>
                <w:sz w:val="20"/>
                <w:szCs w:val="20"/>
              </w:rPr>
            </w:pPr>
            <w:r w:rsidRPr="00A50E43">
              <w:rPr>
                <w:rFonts w:ascii="Arial" w:hAnsi="Arial" w:cs="Arial"/>
                <w:sz w:val="20"/>
                <w:szCs w:val="20"/>
              </w:rPr>
              <w:t>transportni vozički za tire</w:t>
            </w:r>
            <w:r w:rsidRPr="0014531F">
              <w:rPr>
                <w:rFonts w:ascii="Arial" w:hAnsi="Arial" w:cs="Arial"/>
                <w:sz w:val="20"/>
                <w:szCs w:val="20"/>
                <w:vertAlign w:val="superscript"/>
              </w:rPr>
              <w:t>1</w:t>
            </w:r>
          </w:p>
        </w:tc>
      </w:tr>
      <w:tr w:rsidR="00170807" w:rsidRPr="00AC543E" w14:paraId="69440AD3" w14:textId="77777777" w:rsidTr="00EC44E5">
        <w:tc>
          <w:tcPr>
            <w:tcW w:w="2122" w:type="dxa"/>
          </w:tcPr>
          <w:p w14:paraId="7AB809CD" w14:textId="77777777" w:rsidR="00170807" w:rsidRPr="00AC543E" w:rsidRDefault="00170807" w:rsidP="00EC44E5">
            <w:pPr>
              <w:spacing w:line="240" w:lineRule="auto"/>
              <w:rPr>
                <w:rFonts w:ascii="Arial" w:hAnsi="Arial" w:cs="Arial"/>
                <w:sz w:val="20"/>
                <w:szCs w:val="20"/>
              </w:rPr>
            </w:pPr>
            <w:r>
              <w:rPr>
                <w:rFonts w:ascii="Arial" w:hAnsi="Arial" w:cs="Arial"/>
                <w:sz w:val="20"/>
                <w:szCs w:val="20"/>
              </w:rPr>
              <w:t>GE PGD Bohinjska Bistrica</w:t>
            </w:r>
          </w:p>
        </w:tc>
        <w:tc>
          <w:tcPr>
            <w:tcW w:w="1984" w:type="dxa"/>
          </w:tcPr>
          <w:p w14:paraId="015CE51A" w14:textId="77777777" w:rsidR="00170807" w:rsidRPr="00AC543E" w:rsidRDefault="00170807" w:rsidP="00EC44E5">
            <w:pPr>
              <w:spacing w:line="240" w:lineRule="auto"/>
              <w:rPr>
                <w:rFonts w:ascii="Arial" w:hAnsi="Arial" w:cs="Arial"/>
                <w:sz w:val="20"/>
                <w:szCs w:val="20"/>
                <w:highlight w:val="yellow"/>
              </w:rPr>
            </w:pPr>
          </w:p>
        </w:tc>
        <w:tc>
          <w:tcPr>
            <w:tcW w:w="2835" w:type="dxa"/>
            <w:shd w:val="clear" w:color="auto" w:fill="FFFFFF" w:themeFill="background1"/>
          </w:tcPr>
          <w:p w14:paraId="63CDD203" w14:textId="77777777" w:rsidR="00170807" w:rsidRPr="00AE7DF5" w:rsidRDefault="00170807" w:rsidP="00EC44E5">
            <w:pPr>
              <w:spacing w:line="240" w:lineRule="auto"/>
              <w:rPr>
                <w:rFonts w:ascii="Arial" w:hAnsi="Arial" w:cs="Arial"/>
                <w:sz w:val="20"/>
                <w:szCs w:val="20"/>
              </w:rPr>
            </w:pPr>
            <w:r w:rsidRPr="00AE7DF5">
              <w:rPr>
                <w:rFonts w:ascii="Arial" w:hAnsi="Arial" w:cs="Arial"/>
                <w:sz w:val="20"/>
                <w:szCs w:val="20"/>
              </w:rPr>
              <w:t>PGD Bohinjska Bela</w:t>
            </w:r>
          </w:p>
        </w:tc>
        <w:tc>
          <w:tcPr>
            <w:tcW w:w="2121" w:type="dxa"/>
            <w:vMerge/>
          </w:tcPr>
          <w:p w14:paraId="69FEA670" w14:textId="77777777" w:rsidR="00170807" w:rsidRPr="00AC543E" w:rsidRDefault="00170807" w:rsidP="00EC44E5">
            <w:pPr>
              <w:spacing w:line="240" w:lineRule="auto"/>
              <w:rPr>
                <w:rFonts w:ascii="Arial" w:hAnsi="Arial" w:cs="Arial"/>
                <w:sz w:val="20"/>
                <w:szCs w:val="20"/>
              </w:rPr>
            </w:pPr>
          </w:p>
        </w:tc>
      </w:tr>
      <w:tr w:rsidR="00170807" w:rsidRPr="00AC543E" w14:paraId="3CDF6204" w14:textId="77777777" w:rsidTr="00EC44E5">
        <w:tc>
          <w:tcPr>
            <w:tcW w:w="2122" w:type="dxa"/>
          </w:tcPr>
          <w:p w14:paraId="72602F52" w14:textId="77777777" w:rsidR="00170807" w:rsidRPr="00AC543E" w:rsidRDefault="00170807" w:rsidP="00EC44E5">
            <w:pPr>
              <w:spacing w:line="240" w:lineRule="auto"/>
              <w:rPr>
                <w:rFonts w:ascii="Arial" w:hAnsi="Arial" w:cs="Arial"/>
                <w:sz w:val="20"/>
                <w:szCs w:val="20"/>
              </w:rPr>
            </w:pPr>
          </w:p>
        </w:tc>
        <w:tc>
          <w:tcPr>
            <w:tcW w:w="1984" w:type="dxa"/>
          </w:tcPr>
          <w:p w14:paraId="6F04417D" w14:textId="77777777" w:rsidR="00170807" w:rsidRPr="00AC543E" w:rsidRDefault="00170807" w:rsidP="00EC44E5">
            <w:pPr>
              <w:spacing w:line="240" w:lineRule="auto"/>
              <w:rPr>
                <w:rFonts w:ascii="Arial" w:hAnsi="Arial" w:cs="Arial"/>
                <w:sz w:val="20"/>
                <w:szCs w:val="20"/>
                <w:highlight w:val="yellow"/>
              </w:rPr>
            </w:pPr>
          </w:p>
        </w:tc>
        <w:tc>
          <w:tcPr>
            <w:tcW w:w="2835" w:type="dxa"/>
            <w:shd w:val="clear" w:color="auto" w:fill="FFFFFF" w:themeFill="background1"/>
          </w:tcPr>
          <w:p w14:paraId="11515D69" w14:textId="77777777" w:rsidR="00170807" w:rsidRPr="00AE7DF5" w:rsidRDefault="00170807" w:rsidP="00EC44E5">
            <w:pPr>
              <w:spacing w:line="240" w:lineRule="auto"/>
              <w:rPr>
                <w:rFonts w:ascii="Arial" w:hAnsi="Arial" w:cs="Arial"/>
                <w:sz w:val="20"/>
                <w:szCs w:val="20"/>
              </w:rPr>
            </w:pPr>
            <w:r w:rsidRPr="00AE7DF5">
              <w:rPr>
                <w:rFonts w:ascii="Arial" w:hAnsi="Arial" w:cs="Arial"/>
                <w:sz w:val="20"/>
                <w:szCs w:val="20"/>
              </w:rPr>
              <w:t>PGD Kupljenik</w:t>
            </w:r>
          </w:p>
        </w:tc>
        <w:tc>
          <w:tcPr>
            <w:tcW w:w="2121" w:type="dxa"/>
            <w:vMerge/>
          </w:tcPr>
          <w:p w14:paraId="79794880" w14:textId="77777777" w:rsidR="00170807" w:rsidRPr="00AC543E" w:rsidRDefault="00170807" w:rsidP="00EC44E5">
            <w:pPr>
              <w:spacing w:line="240" w:lineRule="auto"/>
              <w:rPr>
                <w:rFonts w:ascii="Arial" w:hAnsi="Arial" w:cs="Arial"/>
                <w:sz w:val="20"/>
                <w:szCs w:val="20"/>
              </w:rPr>
            </w:pPr>
          </w:p>
        </w:tc>
      </w:tr>
      <w:tr w:rsidR="00170807" w:rsidRPr="00AC543E" w14:paraId="1FB68F42" w14:textId="77777777" w:rsidTr="00EC44E5">
        <w:tc>
          <w:tcPr>
            <w:tcW w:w="2122" w:type="dxa"/>
          </w:tcPr>
          <w:p w14:paraId="60C015AF" w14:textId="77777777" w:rsidR="00170807" w:rsidRPr="00AC543E" w:rsidRDefault="00170807" w:rsidP="00EC44E5">
            <w:pPr>
              <w:spacing w:line="240" w:lineRule="auto"/>
              <w:rPr>
                <w:rFonts w:ascii="Arial" w:hAnsi="Arial" w:cs="Arial"/>
                <w:sz w:val="20"/>
                <w:szCs w:val="20"/>
              </w:rPr>
            </w:pPr>
          </w:p>
        </w:tc>
        <w:tc>
          <w:tcPr>
            <w:tcW w:w="1984" w:type="dxa"/>
          </w:tcPr>
          <w:p w14:paraId="440CB96F" w14:textId="77777777" w:rsidR="00170807" w:rsidRPr="00AC543E" w:rsidRDefault="00170807" w:rsidP="00EC44E5">
            <w:pPr>
              <w:spacing w:line="240" w:lineRule="auto"/>
              <w:rPr>
                <w:rFonts w:ascii="Arial" w:hAnsi="Arial" w:cs="Arial"/>
                <w:sz w:val="20"/>
                <w:szCs w:val="20"/>
                <w:highlight w:val="yellow"/>
              </w:rPr>
            </w:pPr>
          </w:p>
        </w:tc>
        <w:tc>
          <w:tcPr>
            <w:tcW w:w="2835" w:type="dxa"/>
          </w:tcPr>
          <w:p w14:paraId="3732AF84" w14:textId="77777777" w:rsidR="00170807" w:rsidRPr="00AC543E" w:rsidRDefault="00170807" w:rsidP="00EC44E5">
            <w:pPr>
              <w:spacing w:line="240" w:lineRule="auto"/>
              <w:rPr>
                <w:rFonts w:ascii="Arial" w:hAnsi="Arial" w:cs="Arial"/>
                <w:sz w:val="20"/>
                <w:szCs w:val="20"/>
                <w:highlight w:val="yellow"/>
              </w:rPr>
            </w:pPr>
          </w:p>
        </w:tc>
        <w:tc>
          <w:tcPr>
            <w:tcW w:w="2121" w:type="dxa"/>
            <w:vMerge/>
          </w:tcPr>
          <w:p w14:paraId="2E842CC7" w14:textId="77777777" w:rsidR="00170807" w:rsidRPr="00AC543E" w:rsidRDefault="00170807" w:rsidP="00EC44E5">
            <w:pPr>
              <w:spacing w:line="240" w:lineRule="auto"/>
              <w:rPr>
                <w:rFonts w:ascii="Arial" w:hAnsi="Arial" w:cs="Arial"/>
                <w:sz w:val="20"/>
                <w:szCs w:val="20"/>
              </w:rPr>
            </w:pPr>
          </w:p>
        </w:tc>
      </w:tr>
    </w:tbl>
    <w:p w14:paraId="39A29CF6" w14:textId="77777777" w:rsidR="00170807" w:rsidRPr="00D8148E" w:rsidRDefault="00170807" w:rsidP="005058C2">
      <w:pPr>
        <w:pStyle w:val="Odstavekseznama"/>
        <w:numPr>
          <w:ilvl w:val="0"/>
          <w:numId w:val="6"/>
        </w:numPr>
        <w:shd w:val="clear" w:color="auto" w:fill="FFFFFF"/>
        <w:spacing w:line="240" w:lineRule="auto"/>
        <w:rPr>
          <w:rFonts w:ascii="Arial" w:hAnsi="Arial" w:cs="Arial"/>
          <w:b/>
          <w:sz w:val="20"/>
          <w:szCs w:val="20"/>
        </w:rPr>
      </w:pPr>
      <w:r w:rsidRPr="00D8148E">
        <w:rPr>
          <w:rFonts w:ascii="Arial" w:hAnsi="Arial" w:cs="Arial"/>
          <w:sz w:val="18"/>
          <w:szCs w:val="18"/>
        </w:rPr>
        <w:t>dvopotno reševalno vozilo po potrebi zagotavlja PGE Jesenice</w:t>
      </w:r>
    </w:p>
    <w:p w14:paraId="2E6C55DF" w14:textId="77777777" w:rsidR="00170807" w:rsidRDefault="00170807" w:rsidP="00170807">
      <w:pPr>
        <w:rPr>
          <w:rFonts w:ascii="Arial" w:hAnsi="Arial" w:cs="Arial"/>
          <w:b/>
          <w:sz w:val="20"/>
          <w:szCs w:val="20"/>
        </w:rPr>
      </w:pPr>
      <w:r>
        <w:rPr>
          <w:rFonts w:ascii="Arial" w:hAnsi="Arial" w:cs="Arial"/>
          <w:b/>
          <w:sz w:val="20"/>
          <w:szCs w:val="20"/>
        </w:rPr>
        <w:br w:type="page"/>
      </w:r>
    </w:p>
    <w:p w14:paraId="0D2710F3" w14:textId="77777777" w:rsidR="00170807" w:rsidRDefault="00170807" w:rsidP="00170807">
      <w:pPr>
        <w:shd w:val="clear" w:color="auto" w:fill="FFFFFF"/>
        <w:spacing w:before="240" w:line="240" w:lineRule="auto"/>
        <w:rPr>
          <w:rFonts w:ascii="Arial" w:hAnsi="Arial" w:cs="Arial"/>
          <w:b/>
          <w:sz w:val="20"/>
          <w:szCs w:val="20"/>
        </w:rPr>
      </w:pPr>
      <w:r>
        <w:rPr>
          <w:rFonts w:ascii="Arial" w:hAnsi="Arial" w:cs="Arial"/>
          <w:b/>
          <w:sz w:val="20"/>
          <w:szCs w:val="20"/>
        </w:rPr>
        <w:lastRenderedPageBreak/>
        <w:t>Železniški p</w:t>
      </w:r>
      <w:r w:rsidRPr="00AC543E">
        <w:rPr>
          <w:rFonts w:ascii="Arial" w:hAnsi="Arial" w:cs="Arial"/>
          <w:b/>
          <w:sz w:val="20"/>
          <w:szCs w:val="20"/>
        </w:rPr>
        <w:t>redor Bohinj</w:t>
      </w:r>
    </w:p>
    <w:tbl>
      <w:tblPr>
        <w:tblStyle w:val="Tabelamrea"/>
        <w:tblW w:w="0" w:type="auto"/>
        <w:tblLook w:val="04A0" w:firstRow="1" w:lastRow="0" w:firstColumn="1" w:lastColumn="0" w:noHBand="0" w:noVBand="1"/>
      </w:tblPr>
      <w:tblGrid>
        <w:gridCol w:w="2122"/>
        <w:gridCol w:w="1984"/>
        <w:gridCol w:w="2835"/>
        <w:gridCol w:w="2121"/>
      </w:tblGrid>
      <w:tr w:rsidR="00170807" w:rsidRPr="00AC543E" w14:paraId="771F2CED" w14:textId="77777777" w:rsidTr="00EC44E5">
        <w:tc>
          <w:tcPr>
            <w:tcW w:w="2122" w:type="dxa"/>
          </w:tcPr>
          <w:p w14:paraId="2EC1F1F3" w14:textId="77777777" w:rsidR="00170807" w:rsidRPr="00AC543E" w:rsidRDefault="00170807" w:rsidP="00EC44E5">
            <w:pPr>
              <w:pStyle w:val="Odstavekseznama"/>
              <w:ind w:left="22"/>
              <w:jc w:val="center"/>
              <w:rPr>
                <w:rFonts w:ascii="Arial" w:hAnsi="Arial" w:cs="Arial"/>
                <w:b/>
                <w:sz w:val="20"/>
                <w:szCs w:val="20"/>
              </w:rPr>
            </w:pPr>
            <w:r w:rsidRPr="00AC543E">
              <w:rPr>
                <w:rFonts w:ascii="Arial" w:hAnsi="Arial" w:cs="Arial"/>
                <w:b/>
                <w:sz w:val="20"/>
                <w:szCs w:val="20"/>
              </w:rPr>
              <w:t>Predorske enote</w:t>
            </w:r>
          </w:p>
        </w:tc>
        <w:tc>
          <w:tcPr>
            <w:tcW w:w="1984" w:type="dxa"/>
          </w:tcPr>
          <w:p w14:paraId="616BCF8B" w14:textId="77777777" w:rsidR="00170807" w:rsidRPr="00AC543E" w:rsidRDefault="00170807" w:rsidP="00EC44E5">
            <w:pPr>
              <w:pStyle w:val="Odstavekseznama"/>
              <w:ind w:left="58"/>
              <w:jc w:val="center"/>
              <w:rPr>
                <w:rFonts w:ascii="Arial" w:hAnsi="Arial" w:cs="Arial"/>
                <w:b/>
                <w:sz w:val="20"/>
                <w:szCs w:val="20"/>
              </w:rPr>
            </w:pPr>
            <w:r>
              <w:rPr>
                <w:rFonts w:ascii="Arial" w:hAnsi="Arial" w:cs="Arial"/>
                <w:b/>
                <w:sz w:val="20"/>
                <w:szCs w:val="20"/>
              </w:rPr>
              <w:t>Vozila/oprema</w:t>
            </w:r>
          </w:p>
        </w:tc>
        <w:tc>
          <w:tcPr>
            <w:tcW w:w="2835" w:type="dxa"/>
          </w:tcPr>
          <w:p w14:paraId="0005E04A" w14:textId="77777777" w:rsidR="00170807" w:rsidRPr="00AC543E" w:rsidRDefault="00170807" w:rsidP="00EC44E5">
            <w:pPr>
              <w:pStyle w:val="Odstavekseznama"/>
              <w:ind w:left="32"/>
              <w:jc w:val="center"/>
              <w:rPr>
                <w:rFonts w:ascii="Arial" w:hAnsi="Arial" w:cs="Arial"/>
                <w:b/>
                <w:sz w:val="20"/>
                <w:szCs w:val="20"/>
              </w:rPr>
            </w:pPr>
            <w:r w:rsidRPr="00AC543E">
              <w:rPr>
                <w:rFonts w:ascii="Arial" w:hAnsi="Arial" w:cs="Arial"/>
                <w:b/>
                <w:sz w:val="20"/>
                <w:szCs w:val="20"/>
              </w:rPr>
              <w:t>Portalne enote</w:t>
            </w:r>
          </w:p>
        </w:tc>
        <w:tc>
          <w:tcPr>
            <w:tcW w:w="2121" w:type="dxa"/>
          </w:tcPr>
          <w:p w14:paraId="7C7A33B9" w14:textId="77777777" w:rsidR="00170807" w:rsidRPr="00AC543E" w:rsidRDefault="00170807" w:rsidP="00EC44E5">
            <w:pPr>
              <w:pStyle w:val="Odstavekseznama"/>
              <w:ind w:left="0"/>
              <w:jc w:val="center"/>
              <w:rPr>
                <w:rFonts w:ascii="Arial" w:hAnsi="Arial" w:cs="Arial"/>
                <w:b/>
                <w:sz w:val="20"/>
                <w:szCs w:val="20"/>
              </w:rPr>
            </w:pPr>
            <w:r>
              <w:rPr>
                <w:rFonts w:ascii="Arial" w:hAnsi="Arial" w:cs="Arial"/>
                <w:b/>
                <w:sz w:val="20"/>
                <w:szCs w:val="20"/>
              </w:rPr>
              <w:t>Oprema na portalu</w:t>
            </w:r>
          </w:p>
        </w:tc>
      </w:tr>
      <w:tr w:rsidR="00170807" w:rsidRPr="00AC543E" w14:paraId="52142A4D" w14:textId="77777777" w:rsidTr="00EC44E5">
        <w:tc>
          <w:tcPr>
            <w:tcW w:w="2122" w:type="dxa"/>
          </w:tcPr>
          <w:p w14:paraId="020B7D4F" w14:textId="77777777" w:rsidR="00170807" w:rsidRPr="00AC543E" w:rsidRDefault="00170807" w:rsidP="00EC44E5">
            <w:pPr>
              <w:spacing w:after="0" w:line="240" w:lineRule="auto"/>
              <w:rPr>
                <w:rFonts w:ascii="Arial" w:hAnsi="Arial" w:cs="Arial"/>
                <w:sz w:val="20"/>
                <w:szCs w:val="20"/>
              </w:rPr>
            </w:pPr>
            <w:r w:rsidRPr="00AC543E">
              <w:rPr>
                <w:rFonts w:ascii="Arial" w:hAnsi="Arial" w:cs="Arial"/>
                <w:sz w:val="20"/>
                <w:szCs w:val="20"/>
              </w:rPr>
              <w:t>GE PGD Bohinjska Bistrica</w:t>
            </w:r>
          </w:p>
        </w:tc>
        <w:tc>
          <w:tcPr>
            <w:tcW w:w="1984" w:type="dxa"/>
          </w:tcPr>
          <w:p w14:paraId="0DD2E0E5" w14:textId="77777777" w:rsidR="00170807" w:rsidRPr="00AC543E" w:rsidRDefault="00170807" w:rsidP="00EC44E5">
            <w:pPr>
              <w:spacing w:after="0" w:line="240" w:lineRule="auto"/>
              <w:rPr>
                <w:rFonts w:ascii="Arial" w:hAnsi="Arial" w:cs="Arial"/>
                <w:sz w:val="20"/>
                <w:szCs w:val="20"/>
                <w:highlight w:val="yellow"/>
              </w:rPr>
            </w:pPr>
          </w:p>
        </w:tc>
        <w:tc>
          <w:tcPr>
            <w:tcW w:w="2835" w:type="dxa"/>
          </w:tcPr>
          <w:p w14:paraId="6E0A7693" w14:textId="77777777" w:rsidR="00170807" w:rsidRPr="00AE7DF5" w:rsidRDefault="00170807" w:rsidP="00EC44E5">
            <w:pPr>
              <w:spacing w:after="0" w:line="240" w:lineRule="auto"/>
              <w:rPr>
                <w:rFonts w:ascii="Arial" w:hAnsi="Arial" w:cs="Arial"/>
                <w:sz w:val="20"/>
                <w:szCs w:val="20"/>
              </w:rPr>
            </w:pPr>
            <w:r w:rsidRPr="00AE7DF5">
              <w:rPr>
                <w:rFonts w:ascii="Arial" w:hAnsi="Arial" w:cs="Arial"/>
                <w:sz w:val="20"/>
                <w:szCs w:val="20"/>
              </w:rPr>
              <w:t xml:space="preserve">GE PGD </w:t>
            </w:r>
            <w:r>
              <w:rPr>
                <w:rFonts w:ascii="Arial" w:hAnsi="Arial" w:cs="Arial"/>
                <w:sz w:val="20"/>
                <w:szCs w:val="20"/>
              </w:rPr>
              <w:t>Gradišče</w:t>
            </w:r>
          </w:p>
        </w:tc>
        <w:tc>
          <w:tcPr>
            <w:tcW w:w="2121" w:type="dxa"/>
            <w:vMerge w:val="restart"/>
          </w:tcPr>
          <w:p w14:paraId="2273DDE4" w14:textId="77777777" w:rsidR="00170807" w:rsidRPr="00AE7DF5" w:rsidRDefault="00170807" w:rsidP="00EC44E5">
            <w:pPr>
              <w:spacing w:after="0" w:line="240" w:lineRule="auto"/>
              <w:rPr>
                <w:rFonts w:ascii="Arial" w:hAnsi="Arial" w:cs="Arial"/>
                <w:sz w:val="18"/>
                <w:szCs w:val="18"/>
              </w:rPr>
            </w:pPr>
            <w:r w:rsidRPr="00AE7DF5">
              <w:rPr>
                <w:rFonts w:ascii="Arial" w:hAnsi="Arial" w:cs="Arial"/>
                <w:sz w:val="18"/>
                <w:szCs w:val="18"/>
              </w:rPr>
              <w:t>transpo</w:t>
            </w:r>
            <w:r>
              <w:rPr>
                <w:rFonts w:ascii="Arial" w:hAnsi="Arial" w:cs="Arial"/>
                <w:sz w:val="18"/>
                <w:szCs w:val="18"/>
              </w:rPr>
              <w:t>r</w:t>
            </w:r>
            <w:r w:rsidRPr="00AE7DF5">
              <w:rPr>
                <w:rFonts w:ascii="Arial" w:hAnsi="Arial" w:cs="Arial"/>
                <w:sz w:val="18"/>
                <w:szCs w:val="18"/>
              </w:rPr>
              <w:t>tni vozički za tire</w:t>
            </w:r>
            <w:r w:rsidRPr="0014531F">
              <w:rPr>
                <w:rFonts w:ascii="Arial" w:hAnsi="Arial" w:cs="Arial"/>
                <w:sz w:val="18"/>
                <w:szCs w:val="18"/>
                <w:vertAlign w:val="superscript"/>
              </w:rPr>
              <w:t>1</w:t>
            </w:r>
          </w:p>
        </w:tc>
      </w:tr>
      <w:tr w:rsidR="00170807" w:rsidRPr="00AC543E" w14:paraId="7BE01478" w14:textId="77777777" w:rsidTr="00EC44E5">
        <w:tc>
          <w:tcPr>
            <w:tcW w:w="2122" w:type="dxa"/>
          </w:tcPr>
          <w:p w14:paraId="6AA7A7D5" w14:textId="77777777" w:rsidR="00170807" w:rsidRPr="00AC543E" w:rsidRDefault="00170807" w:rsidP="00EC44E5">
            <w:pPr>
              <w:spacing w:after="0" w:line="240" w:lineRule="auto"/>
              <w:rPr>
                <w:rFonts w:ascii="Arial" w:hAnsi="Arial" w:cs="Arial"/>
                <w:sz w:val="20"/>
                <w:szCs w:val="20"/>
              </w:rPr>
            </w:pPr>
            <w:r>
              <w:rPr>
                <w:rFonts w:ascii="Arial" w:hAnsi="Arial" w:cs="Arial"/>
                <w:sz w:val="20"/>
                <w:szCs w:val="20"/>
              </w:rPr>
              <w:t>GE PGD Tolmin</w:t>
            </w:r>
          </w:p>
        </w:tc>
        <w:tc>
          <w:tcPr>
            <w:tcW w:w="1984" w:type="dxa"/>
          </w:tcPr>
          <w:p w14:paraId="3CDE8ABE" w14:textId="77777777" w:rsidR="00170807" w:rsidRPr="00AC543E" w:rsidRDefault="00170807" w:rsidP="00EC44E5">
            <w:pPr>
              <w:spacing w:after="0" w:line="240" w:lineRule="auto"/>
              <w:rPr>
                <w:rFonts w:ascii="Arial" w:hAnsi="Arial" w:cs="Arial"/>
                <w:sz w:val="20"/>
                <w:szCs w:val="20"/>
                <w:highlight w:val="yellow"/>
              </w:rPr>
            </w:pPr>
            <w:r w:rsidRPr="00F61A22">
              <w:rPr>
                <w:rFonts w:ascii="Arial" w:hAnsi="Arial" w:cs="Arial"/>
                <w:sz w:val="18"/>
                <w:szCs w:val="18"/>
              </w:rPr>
              <w:t>dvopotno reševalno vozilo z banko zraka</w:t>
            </w:r>
          </w:p>
        </w:tc>
        <w:tc>
          <w:tcPr>
            <w:tcW w:w="2835" w:type="dxa"/>
          </w:tcPr>
          <w:p w14:paraId="407D783C" w14:textId="77777777" w:rsidR="00170807" w:rsidRPr="00AE7DF5" w:rsidRDefault="00170807" w:rsidP="00EC44E5">
            <w:pPr>
              <w:spacing w:after="0" w:line="240" w:lineRule="auto"/>
              <w:rPr>
                <w:rFonts w:ascii="Arial" w:hAnsi="Arial" w:cs="Arial"/>
                <w:sz w:val="20"/>
                <w:szCs w:val="20"/>
              </w:rPr>
            </w:pPr>
            <w:r w:rsidRPr="00AE7DF5">
              <w:rPr>
                <w:rFonts w:ascii="Arial" w:hAnsi="Arial" w:cs="Arial"/>
                <w:sz w:val="20"/>
                <w:szCs w:val="20"/>
              </w:rPr>
              <w:t>GE PGD Nemški Rovt</w:t>
            </w:r>
          </w:p>
        </w:tc>
        <w:tc>
          <w:tcPr>
            <w:tcW w:w="2121" w:type="dxa"/>
            <w:vMerge/>
          </w:tcPr>
          <w:p w14:paraId="287A6E24" w14:textId="77777777" w:rsidR="00170807" w:rsidRPr="00AC543E" w:rsidRDefault="00170807" w:rsidP="00EC44E5">
            <w:pPr>
              <w:spacing w:after="0" w:line="240" w:lineRule="auto"/>
              <w:rPr>
                <w:rFonts w:ascii="Arial" w:hAnsi="Arial" w:cs="Arial"/>
                <w:sz w:val="20"/>
                <w:szCs w:val="20"/>
              </w:rPr>
            </w:pPr>
          </w:p>
        </w:tc>
      </w:tr>
      <w:tr w:rsidR="00170807" w:rsidRPr="00AC543E" w14:paraId="63D8AC5A" w14:textId="77777777" w:rsidTr="00EC44E5">
        <w:tc>
          <w:tcPr>
            <w:tcW w:w="2122" w:type="dxa"/>
          </w:tcPr>
          <w:p w14:paraId="5E7E450A" w14:textId="77777777" w:rsidR="00170807" w:rsidRPr="00AC543E" w:rsidRDefault="00170807" w:rsidP="00EC44E5">
            <w:pPr>
              <w:spacing w:after="0" w:line="240" w:lineRule="auto"/>
              <w:rPr>
                <w:rFonts w:ascii="Arial" w:hAnsi="Arial" w:cs="Arial"/>
                <w:sz w:val="20"/>
                <w:szCs w:val="20"/>
              </w:rPr>
            </w:pPr>
            <w:r>
              <w:rPr>
                <w:rFonts w:ascii="Arial" w:hAnsi="Arial" w:cs="Arial"/>
                <w:sz w:val="20"/>
                <w:szCs w:val="20"/>
              </w:rPr>
              <w:t>PGE Jesenice</w:t>
            </w:r>
          </w:p>
        </w:tc>
        <w:tc>
          <w:tcPr>
            <w:tcW w:w="1984" w:type="dxa"/>
          </w:tcPr>
          <w:p w14:paraId="2D2B7DCE" w14:textId="77777777" w:rsidR="00170807" w:rsidRPr="00AC543E" w:rsidRDefault="00170807" w:rsidP="00EC44E5">
            <w:pPr>
              <w:spacing w:after="0" w:line="240" w:lineRule="auto"/>
              <w:rPr>
                <w:rFonts w:ascii="Arial" w:hAnsi="Arial" w:cs="Arial"/>
                <w:sz w:val="20"/>
                <w:szCs w:val="20"/>
                <w:highlight w:val="yellow"/>
              </w:rPr>
            </w:pPr>
            <w:r w:rsidRPr="00F61A22">
              <w:rPr>
                <w:rFonts w:ascii="Arial" w:hAnsi="Arial" w:cs="Arial"/>
                <w:sz w:val="18"/>
                <w:szCs w:val="18"/>
              </w:rPr>
              <w:t>dvopotno reševalno vozilo z banko zraka</w:t>
            </w:r>
          </w:p>
        </w:tc>
        <w:tc>
          <w:tcPr>
            <w:tcW w:w="2835" w:type="dxa"/>
          </w:tcPr>
          <w:p w14:paraId="78861442" w14:textId="77777777" w:rsidR="00170807" w:rsidRPr="00AE7DF5" w:rsidRDefault="00170807" w:rsidP="00EC44E5">
            <w:pPr>
              <w:spacing w:after="0" w:line="240" w:lineRule="auto"/>
              <w:rPr>
                <w:rFonts w:ascii="Arial" w:hAnsi="Arial" w:cs="Arial"/>
                <w:sz w:val="20"/>
                <w:szCs w:val="20"/>
              </w:rPr>
            </w:pPr>
            <w:r w:rsidRPr="00AE7DF5">
              <w:rPr>
                <w:rFonts w:ascii="Arial" w:hAnsi="Arial" w:cs="Arial"/>
                <w:sz w:val="20"/>
                <w:szCs w:val="20"/>
              </w:rPr>
              <w:t>GE PGD Nomenj</w:t>
            </w:r>
          </w:p>
        </w:tc>
        <w:tc>
          <w:tcPr>
            <w:tcW w:w="2121" w:type="dxa"/>
            <w:vMerge/>
          </w:tcPr>
          <w:p w14:paraId="4AC432AB" w14:textId="77777777" w:rsidR="00170807" w:rsidRPr="00AC543E" w:rsidRDefault="00170807" w:rsidP="00EC44E5">
            <w:pPr>
              <w:spacing w:after="0" w:line="240" w:lineRule="auto"/>
              <w:rPr>
                <w:rFonts w:ascii="Arial" w:hAnsi="Arial" w:cs="Arial"/>
                <w:sz w:val="20"/>
                <w:szCs w:val="20"/>
              </w:rPr>
            </w:pPr>
          </w:p>
        </w:tc>
      </w:tr>
      <w:tr w:rsidR="00170807" w:rsidRPr="00AC543E" w14:paraId="7945AD44" w14:textId="77777777" w:rsidTr="00EC44E5">
        <w:tc>
          <w:tcPr>
            <w:tcW w:w="2122" w:type="dxa"/>
          </w:tcPr>
          <w:p w14:paraId="0A58D78F" w14:textId="77777777" w:rsidR="00170807" w:rsidRPr="00AC543E" w:rsidRDefault="00170807" w:rsidP="00EC44E5">
            <w:pPr>
              <w:spacing w:line="240" w:lineRule="auto"/>
              <w:rPr>
                <w:rFonts w:ascii="Arial" w:hAnsi="Arial" w:cs="Arial"/>
                <w:sz w:val="20"/>
                <w:szCs w:val="20"/>
              </w:rPr>
            </w:pPr>
          </w:p>
        </w:tc>
        <w:tc>
          <w:tcPr>
            <w:tcW w:w="1984" w:type="dxa"/>
          </w:tcPr>
          <w:p w14:paraId="0D523AC8" w14:textId="77777777" w:rsidR="00170807" w:rsidRPr="00AC543E" w:rsidRDefault="00170807" w:rsidP="00EC44E5">
            <w:pPr>
              <w:spacing w:line="240" w:lineRule="auto"/>
              <w:rPr>
                <w:rFonts w:ascii="Arial" w:hAnsi="Arial" w:cs="Arial"/>
                <w:sz w:val="20"/>
                <w:szCs w:val="20"/>
                <w:highlight w:val="yellow"/>
              </w:rPr>
            </w:pPr>
          </w:p>
        </w:tc>
        <w:tc>
          <w:tcPr>
            <w:tcW w:w="2835" w:type="dxa"/>
          </w:tcPr>
          <w:p w14:paraId="26A5B61E" w14:textId="77777777" w:rsidR="00170807" w:rsidRPr="00AE7DF5" w:rsidRDefault="00170807" w:rsidP="00EC44E5">
            <w:pPr>
              <w:spacing w:line="240" w:lineRule="auto"/>
              <w:rPr>
                <w:rFonts w:ascii="Arial" w:hAnsi="Arial" w:cs="Arial"/>
                <w:sz w:val="20"/>
                <w:szCs w:val="20"/>
              </w:rPr>
            </w:pPr>
            <w:r w:rsidRPr="00AE7DF5">
              <w:rPr>
                <w:rFonts w:ascii="Arial" w:hAnsi="Arial" w:cs="Arial"/>
                <w:sz w:val="20"/>
                <w:szCs w:val="20"/>
              </w:rPr>
              <w:t>GE PGD Podbrdo</w:t>
            </w:r>
          </w:p>
        </w:tc>
        <w:tc>
          <w:tcPr>
            <w:tcW w:w="2121" w:type="dxa"/>
            <w:vMerge/>
          </w:tcPr>
          <w:p w14:paraId="3E485DDD" w14:textId="77777777" w:rsidR="00170807" w:rsidRPr="00AC543E" w:rsidRDefault="00170807" w:rsidP="00EC44E5">
            <w:pPr>
              <w:spacing w:line="240" w:lineRule="auto"/>
              <w:rPr>
                <w:rFonts w:ascii="Arial" w:hAnsi="Arial" w:cs="Arial"/>
                <w:sz w:val="20"/>
                <w:szCs w:val="20"/>
              </w:rPr>
            </w:pPr>
          </w:p>
        </w:tc>
      </w:tr>
      <w:tr w:rsidR="00170807" w:rsidRPr="00AC543E" w14:paraId="53AD89E3" w14:textId="77777777" w:rsidTr="00EC44E5">
        <w:tc>
          <w:tcPr>
            <w:tcW w:w="2122" w:type="dxa"/>
          </w:tcPr>
          <w:p w14:paraId="0114FC93" w14:textId="77777777" w:rsidR="00170807" w:rsidRPr="00AC543E" w:rsidRDefault="00170807" w:rsidP="00EC44E5">
            <w:pPr>
              <w:spacing w:line="240" w:lineRule="auto"/>
              <w:rPr>
                <w:rFonts w:ascii="Arial" w:hAnsi="Arial" w:cs="Arial"/>
                <w:sz w:val="20"/>
                <w:szCs w:val="20"/>
              </w:rPr>
            </w:pPr>
          </w:p>
        </w:tc>
        <w:tc>
          <w:tcPr>
            <w:tcW w:w="1984" w:type="dxa"/>
          </w:tcPr>
          <w:p w14:paraId="1D2A320D" w14:textId="77777777" w:rsidR="00170807" w:rsidRPr="00AC543E" w:rsidRDefault="00170807" w:rsidP="00EC44E5">
            <w:pPr>
              <w:spacing w:line="240" w:lineRule="auto"/>
              <w:rPr>
                <w:rFonts w:ascii="Arial" w:hAnsi="Arial" w:cs="Arial"/>
                <w:sz w:val="20"/>
                <w:szCs w:val="20"/>
                <w:highlight w:val="yellow"/>
              </w:rPr>
            </w:pPr>
          </w:p>
        </w:tc>
        <w:tc>
          <w:tcPr>
            <w:tcW w:w="2835" w:type="dxa"/>
          </w:tcPr>
          <w:p w14:paraId="76CEDB5C" w14:textId="77777777" w:rsidR="00170807" w:rsidRPr="00AE7DF5" w:rsidRDefault="00170807" w:rsidP="00EC44E5">
            <w:pPr>
              <w:spacing w:line="240" w:lineRule="auto"/>
              <w:rPr>
                <w:rFonts w:ascii="Arial" w:hAnsi="Arial" w:cs="Arial"/>
                <w:sz w:val="20"/>
                <w:szCs w:val="20"/>
              </w:rPr>
            </w:pPr>
            <w:r w:rsidRPr="00AE7DF5">
              <w:rPr>
                <w:rFonts w:ascii="Arial" w:hAnsi="Arial" w:cs="Arial"/>
                <w:sz w:val="20"/>
                <w:szCs w:val="20"/>
              </w:rPr>
              <w:t>GE PGD Rut – Grant</w:t>
            </w:r>
          </w:p>
        </w:tc>
        <w:tc>
          <w:tcPr>
            <w:tcW w:w="2121" w:type="dxa"/>
            <w:vMerge/>
          </w:tcPr>
          <w:p w14:paraId="78C25E6E" w14:textId="77777777" w:rsidR="00170807" w:rsidRPr="00AC543E" w:rsidRDefault="00170807" w:rsidP="00EC44E5">
            <w:pPr>
              <w:spacing w:line="240" w:lineRule="auto"/>
              <w:rPr>
                <w:rFonts w:ascii="Arial" w:hAnsi="Arial" w:cs="Arial"/>
                <w:sz w:val="20"/>
                <w:szCs w:val="20"/>
              </w:rPr>
            </w:pPr>
          </w:p>
        </w:tc>
      </w:tr>
      <w:tr w:rsidR="00170807" w:rsidRPr="00AC543E" w14:paraId="1FF4F772" w14:textId="77777777" w:rsidTr="00EC44E5">
        <w:tc>
          <w:tcPr>
            <w:tcW w:w="2122" w:type="dxa"/>
          </w:tcPr>
          <w:p w14:paraId="438FA0E8" w14:textId="77777777" w:rsidR="00170807" w:rsidRPr="00AC543E" w:rsidRDefault="00170807" w:rsidP="00EC44E5">
            <w:pPr>
              <w:spacing w:line="240" w:lineRule="auto"/>
              <w:rPr>
                <w:rFonts w:ascii="Arial" w:hAnsi="Arial" w:cs="Arial"/>
                <w:sz w:val="20"/>
                <w:szCs w:val="20"/>
              </w:rPr>
            </w:pPr>
          </w:p>
        </w:tc>
        <w:tc>
          <w:tcPr>
            <w:tcW w:w="1984" w:type="dxa"/>
          </w:tcPr>
          <w:p w14:paraId="781CBD25" w14:textId="77777777" w:rsidR="00170807" w:rsidRPr="00AC543E" w:rsidRDefault="00170807" w:rsidP="00EC44E5">
            <w:pPr>
              <w:spacing w:line="240" w:lineRule="auto"/>
              <w:rPr>
                <w:rFonts w:ascii="Arial" w:hAnsi="Arial" w:cs="Arial"/>
                <w:sz w:val="20"/>
                <w:szCs w:val="20"/>
                <w:highlight w:val="yellow"/>
              </w:rPr>
            </w:pPr>
          </w:p>
        </w:tc>
        <w:tc>
          <w:tcPr>
            <w:tcW w:w="2835" w:type="dxa"/>
            <w:shd w:val="clear" w:color="auto" w:fill="FFFFFF" w:themeFill="background1"/>
          </w:tcPr>
          <w:p w14:paraId="01911E9E" w14:textId="77777777" w:rsidR="00170807" w:rsidRPr="00AE7DF5" w:rsidRDefault="00170807" w:rsidP="00EC44E5">
            <w:pPr>
              <w:spacing w:line="240" w:lineRule="auto"/>
              <w:rPr>
                <w:rFonts w:ascii="Arial" w:hAnsi="Arial" w:cs="Arial"/>
                <w:sz w:val="20"/>
                <w:szCs w:val="20"/>
              </w:rPr>
            </w:pPr>
            <w:r w:rsidRPr="00AE7DF5">
              <w:rPr>
                <w:rFonts w:ascii="Arial" w:hAnsi="Arial" w:cs="Arial"/>
                <w:sz w:val="20"/>
                <w:szCs w:val="20"/>
              </w:rPr>
              <w:t>GE PGD Grahovo ob Bači</w:t>
            </w:r>
          </w:p>
        </w:tc>
        <w:tc>
          <w:tcPr>
            <w:tcW w:w="2121" w:type="dxa"/>
            <w:vMerge/>
          </w:tcPr>
          <w:p w14:paraId="375055B6" w14:textId="77777777" w:rsidR="00170807" w:rsidRPr="00AC543E" w:rsidRDefault="00170807" w:rsidP="00EC44E5">
            <w:pPr>
              <w:spacing w:line="240" w:lineRule="auto"/>
              <w:rPr>
                <w:rFonts w:ascii="Arial" w:hAnsi="Arial" w:cs="Arial"/>
                <w:sz w:val="20"/>
                <w:szCs w:val="20"/>
              </w:rPr>
            </w:pPr>
          </w:p>
        </w:tc>
      </w:tr>
    </w:tbl>
    <w:p w14:paraId="1B7B7257" w14:textId="77777777" w:rsidR="00170807" w:rsidRDefault="00170807" w:rsidP="00170807">
      <w:pPr>
        <w:shd w:val="clear" w:color="auto" w:fill="FFFFFF"/>
        <w:spacing w:before="240" w:line="240" w:lineRule="auto"/>
        <w:rPr>
          <w:rFonts w:ascii="Arial" w:hAnsi="Arial" w:cs="Arial"/>
          <w:b/>
          <w:sz w:val="20"/>
          <w:szCs w:val="20"/>
        </w:rPr>
      </w:pPr>
      <w:r>
        <w:rPr>
          <w:rFonts w:ascii="Arial" w:hAnsi="Arial" w:cs="Arial"/>
          <w:b/>
          <w:sz w:val="20"/>
          <w:szCs w:val="20"/>
        </w:rPr>
        <w:t>Železniški p</w:t>
      </w:r>
      <w:r w:rsidRPr="00AC543E">
        <w:rPr>
          <w:rFonts w:ascii="Arial" w:hAnsi="Arial" w:cs="Arial"/>
          <w:b/>
          <w:sz w:val="20"/>
          <w:szCs w:val="20"/>
        </w:rPr>
        <w:t>redor Semič</w:t>
      </w:r>
    </w:p>
    <w:tbl>
      <w:tblPr>
        <w:tblStyle w:val="Tabelamrea"/>
        <w:tblW w:w="0" w:type="auto"/>
        <w:tblLook w:val="04A0" w:firstRow="1" w:lastRow="0" w:firstColumn="1" w:lastColumn="0" w:noHBand="0" w:noVBand="1"/>
      </w:tblPr>
      <w:tblGrid>
        <w:gridCol w:w="2122"/>
        <w:gridCol w:w="1984"/>
        <w:gridCol w:w="2835"/>
        <w:gridCol w:w="2121"/>
      </w:tblGrid>
      <w:tr w:rsidR="00170807" w:rsidRPr="00AC543E" w14:paraId="1E74EAE7" w14:textId="77777777" w:rsidTr="00EC44E5">
        <w:tc>
          <w:tcPr>
            <w:tcW w:w="2122" w:type="dxa"/>
          </w:tcPr>
          <w:p w14:paraId="69DE27E7" w14:textId="77777777" w:rsidR="00170807" w:rsidRPr="00AC543E" w:rsidRDefault="00170807" w:rsidP="00EC44E5">
            <w:pPr>
              <w:pStyle w:val="Odstavekseznama"/>
              <w:ind w:left="22"/>
              <w:jc w:val="center"/>
              <w:rPr>
                <w:rFonts w:ascii="Arial" w:hAnsi="Arial" w:cs="Arial"/>
                <w:b/>
                <w:sz w:val="20"/>
                <w:szCs w:val="20"/>
              </w:rPr>
            </w:pPr>
            <w:r w:rsidRPr="00AC543E">
              <w:rPr>
                <w:rFonts w:ascii="Arial" w:hAnsi="Arial" w:cs="Arial"/>
                <w:b/>
                <w:sz w:val="20"/>
                <w:szCs w:val="20"/>
              </w:rPr>
              <w:t>Predorske enote</w:t>
            </w:r>
          </w:p>
        </w:tc>
        <w:tc>
          <w:tcPr>
            <w:tcW w:w="1984" w:type="dxa"/>
          </w:tcPr>
          <w:p w14:paraId="0AADC0E2" w14:textId="77777777" w:rsidR="00170807" w:rsidRPr="00AC543E" w:rsidRDefault="00170807" w:rsidP="00EC44E5">
            <w:pPr>
              <w:pStyle w:val="Odstavekseznama"/>
              <w:ind w:left="58"/>
              <w:jc w:val="center"/>
              <w:rPr>
                <w:rFonts w:ascii="Arial" w:hAnsi="Arial" w:cs="Arial"/>
                <w:b/>
                <w:sz w:val="20"/>
                <w:szCs w:val="20"/>
              </w:rPr>
            </w:pPr>
            <w:r>
              <w:rPr>
                <w:rFonts w:ascii="Arial" w:hAnsi="Arial" w:cs="Arial"/>
                <w:b/>
                <w:sz w:val="20"/>
                <w:szCs w:val="20"/>
              </w:rPr>
              <w:t>Vozila/oprema</w:t>
            </w:r>
          </w:p>
        </w:tc>
        <w:tc>
          <w:tcPr>
            <w:tcW w:w="2835" w:type="dxa"/>
          </w:tcPr>
          <w:p w14:paraId="46CD4A29" w14:textId="77777777" w:rsidR="00170807" w:rsidRPr="00AC543E" w:rsidRDefault="00170807" w:rsidP="00EC44E5">
            <w:pPr>
              <w:pStyle w:val="Odstavekseznama"/>
              <w:ind w:left="32"/>
              <w:jc w:val="center"/>
              <w:rPr>
                <w:rFonts w:ascii="Arial" w:hAnsi="Arial" w:cs="Arial"/>
                <w:b/>
                <w:sz w:val="20"/>
                <w:szCs w:val="20"/>
              </w:rPr>
            </w:pPr>
            <w:r w:rsidRPr="00AC543E">
              <w:rPr>
                <w:rFonts w:ascii="Arial" w:hAnsi="Arial" w:cs="Arial"/>
                <w:b/>
                <w:sz w:val="20"/>
                <w:szCs w:val="20"/>
              </w:rPr>
              <w:t>Portalne enote</w:t>
            </w:r>
          </w:p>
        </w:tc>
        <w:tc>
          <w:tcPr>
            <w:tcW w:w="2121" w:type="dxa"/>
          </w:tcPr>
          <w:p w14:paraId="4CA2D93E" w14:textId="77777777" w:rsidR="00170807" w:rsidRPr="00AC543E" w:rsidRDefault="00170807" w:rsidP="00EC44E5">
            <w:pPr>
              <w:pStyle w:val="Odstavekseznama"/>
              <w:ind w:left="0"/>
              <w:jc w:val="center"/>
              <w:rPr>
                <w:rFonts w:ascii="Arial" w:hAnsi="Arial" w:cs="Arial"/>
                <w:b/>
                <w:sz w:val="20"/>
                <w:szCs w:val="20"/>
              </w:rPr>
            </w:pPr>
            <w:r>
              <w:rPr>
                <w:rFonts w:ascii="Arial" w:hAnsi="Arial" w:cs="Arial"/>
                <w:b/>
                <w:sz w:val="20"/>
                <w:szCs w:val="20"/>
              </w:rPr>
              <w:t>Oprema na portalu</w:t>
            </w:r>
          </w:p>
        </w:tc>
      </w:tr>
      <w:tr w:rsidR="00170807" w:rsidRPr="00AC543E" w14:paraId="7BE4AB28" w14:textId="77777777" w:rsidTr="00EC44E5">
        <w:tc>
          <w:tcPr>
            <w:tcW w:w="2122" w:type="dxa"/>
          </w:tcPr>
          <w:p w14:paraId="06646F6C" w14:textId="77777777" w:rsidR="00170807" w:rsidRPr="00AC543E" w:rsidRDefault="00170807" w:rsidP="00EC44E5">
            <w:pPr>
              <w:spacing w:line="240" w:lineRule="auto"/>
              <w:rPr>
                <w:rFonts w:ascii="Arial" w:hAnsi="Arial" w:cs="Arial"/>
                <w:sz w:val="20"/>
                <w:szCs w:val="20"/>
              </w:rPr>
            </w:pPr>
            <w:r w:rsidRPr="00AC543E">
              <w:rPr>
                <w:rFonts w:ascii="Arial" w:hAnsi="Arial" w:cs="Arial"/>
                <w:sz w:val="20"/>
                <w:szCs w:val="20"/>
              </w:rPr>
              <w:t>GE PGD Črnomelj</w:t>
            </w:r>
          </w:p>
        </w:tc>
        <w:tc>
          <w:tcPr>
            <w:tcW w:w="1984" w:type="dxa"/>
          </w:tcPr>
          <w:p w14:paraId="56132AFF" w14:textId="77777777" w:rsidR="00170807" w:rsidRPr="00AC543E" w:rsidRDefault="00170807" w:rsidP="00EC44E5">
            <w:pPr>
              <w:spacing w:line="240" w:lineRule="auto"/>
              <w:rPr>
                <w:rFonts w:ascii="Arial" w:hAnsi="Arial" w:cs="Arial"/>
                <w:sz w:val="20"/>
                <w:szCs w:val="20"/>
                <w:highlight w:val="yellow"/>
              </w:rPr>
            </w:pPr>
          </w:p>
        </w:tc>
        <w:tc>
          <w:tcPr>
            <w:tcW w:w="2835" w:type="dxa"/>
          </w:tcPr>
          <w:p w14:paraId="38654B49" w14:textId="77777777" w:rsidR="00170807" w:rsidRPr="00AE7DF5" w:rsidRDefault="00170807" w:rsidP="00EC44E5">
            <w:pPr>
              <w:spacing w:line="240" w:lineRule="auto"/>
              <w:rPr>
                <w:rFonts w:ascii="Arial" w:hAnsi="Arial" w:cs="Arial"/>
                <w:sz w:val="20"/>
                <w:szCs w:val="20"/>
              </w:rPr>
            </w:pPr>
            <w:r w:rsidRPr="00AE7DF5">
              <w:rPr>
                <w:rFonts w:ascii="Arial" w:hAnsi="Arial" w:cs="Arial"/>
                <w:sz w:val="20"/>
                <w:szCs w:val="20"/>
              </w:rPr>
              <w:t>GE PGD Semič</w:t>
            </w:r>
          </w:p>
        </w:tc>
        <w:tc>
          <w:tcPr>
            <w:tcW w:w="2121" w:type="dxa"/>
            <w:vMerge w:val="restart"/>
          </w:tcPr>
          <w:p w14:paraId="2105F069" w14:textId="77777777" w:rsidR="00170807" w:rsidRPr="00AE7DF5" w:rsidRDefault="00170807" w:rsidP="00EC44E5">
            <w:pPr>
              <w:spacing w:line="240" w:lineRule="auto"/>
              <w:rPr>
                <w:rFonts w:ascii="Arial" w:hAnsi="Arial" w:cs="Arial"/>
                <w:sz w:val="18"/>
                <w:szCs w:val="18"/>
              </w:rPr>
            </w:pPr>
            <w:r w:rsidRPr="00AE7DF5">
              <w:rPr>
                <w:rFonts w:ascii="Arial" w:hAnsi="Arial" w:cs="Arial"/>
                <w:sz w:val="18"/>
                <w:szCs w:val="18"/>
              </w:rPr>
              <w:t>transpo</w:t>
            </w:r>
            <w:r>
              <w:rPr>
                <w:rFonts w:ascii="Arial" w:hAnsi="Arial" w:cs="Arial"/>
                <w:sz w:val="18"/>
                <w:szCs w:val="18"/>
              </w:rPr>
              <w:t>r</w:t>
            </w:r>
            <w:r w:rsidRPr="00AE7DF5">
              <w:rPr>
                <w:rFonts w:ascii="Arial" w:hAnsi="Arial" w:cs="Arial"/>
                <w:sz w:val="18"/>
                <w:szCs w:val="18"/>
              </w:rPr>
              <w:t>tni vozički za tire</w:t>
            </w:r>
            <w:r w:rsidRPr="0014531F">
              <w:rPr>
                <w:rFonts w:ascii="Arial" w:hAnsi="Arial" w:cs="Arial"/>
                <w:sz w:val="18"/>
                <w:szCs w:val="18"/>
                <w:vertAlign w:val="superscript"/>
              </w:rPr>
              <w:t>1</w:t>
            </w:r>
          </w:p>
        </w:tc>
      </w:tr>
      <w:tr w:rsidR="00170807" w:rsidRPr="00AC543E" w14:paraId="5FD87E89" w14:textId="77777777" w:rsidTr="00EC44E5">
        <w:tc>
          <w:tcPr>
            <w:tcW w:w="2122" w:type="dxa"/>
          </w:tcPr>
          <w:p w14:paraId="0E871485" w14:textId="77777777" w:rsidR="00170807" w:rsidRPr="00AC543E" w:rsidRDefault="00170807" w:rsidP="00EC44E5">
            <w:pPr>
              <w:spacing w:line="240" w:lineRule="auto"/>
              <w:rPr>
                <w:rFonts w:ascii="Arial" w:hAnsi="Arial" w:cs="Arial"/>
                <w:sz w:val="20"/>
                <w:szCs w:val="20"/>
              </w:rPr>
            </w:pPr>
            <w:r>
              <w:rPr>
                <w:rFonts w:ascii="Arial" w:hAnsi="Arial" w:cs="Arial"/>
                <w:sz w:val="20"/>
                <w:szCs w:val="20"/>
              </w:rPr>
              <w:t>PGE Novo mesto</w:t>
            </w:r>
          </w:p>
        </w:tc>
        <w:tc>
          <w:tcPr>
            <w:tcW w:w="1984" w:type="dxa"/>
          </w:tcPr>
          <w:p w14:paraId="6F2AF6E0" w14:textId="77777777" w:rsidR="00170807" w:rsidRPr="00AC543E" w:rsidRDefault="00170807" w:rsidP="00EC44E5">
            <w:pPr>
              <w:spacing w:line="240" w:lineRule="auto"/>
              <w:rPr>
                <w:rFonts w:ascii="Arial" w:hAnsi="Arial" w:cs="Arial"/>
                <w:sz w:val="20"/>
                <w:szCs w:val="20"/>
                <w:highlight w:val="yellow"/>
              </w:rPr>
            </w:pPr>
            <w:r w:rsidRPr="00F61A22">
              <w:rPr>
                <w:rFonts w:ascii="Arial" w:hAnsi="Arial" w:cs="Arial"/>
                <w:sz w:val="18"/>
                <w:szCs w:val="18"/>
              </w:rPr>
              <w:t>dvopotno reševalno vozilo z banko zraka</w:t>
            </w:r>
          </w:p>
        </w:tc>
        <w:tc>
          <w:tcPr>
            <w:tcW w:w="2835" w:type="dxa"/>
          </w:tcPr>
          <w:p w14:paraId="5E4DD0EE" w14:textId="77777777" w:rsidR="00170807" w:rsidRPr="00AE7DF5" w:rsidRDefault="00170807" w:rsidP="00EC44E5">
            <w:pPr>
              <w:spacing w:line="240" w:lineRule="auto"/>
              <w:rPr>
                <w:rFonts w:ascii="Arial" w:hAnsi="Arial" w:cs="Arial"/>
                <w:sz w:val="20"/>
                <w:szCs w:val="20"/>
              </w:rPr>
            </w:pPr>
            <w:r w:rsidRPr="00AE7DF5">
              <w:rPr>
                <w:rFonts w:ascii="Arial" w:hAnsi="Arial" w:cs="Arial"/>
                <w:sz w:val="20"/>
                <w:szCs w:val="20"/>
              </w:rPr>
              <w:t>GE PGD Rožni Dol</w:t>
            </w:r>
          </w:p>
        </w:tc>
        <w:tc>
          <w:tcPr>
            <w:tcW w:w="2121" w:type="dxa"/>
            <w:vMerge/>
          </w:tcPr>
          <w:p w14:paraId="6A55277B" w14:textId="77777777" w:rsidR="00170807" w:rsidRPr="00AC543E" w:rsidRDefault="00170807" w:rsidP="00EC44E5">
            <w:pPr>
              <w:spacing w:line="240" w:lineRule="auto"/>
              <w:rPr>
                <w:rFonts w:ascii="Arial" w:hAnsi="Arial" w:cs="Arial"/>
                <w:sz w:val="20"/>
                <w:szCs w:val="20"/>
              </w:rPr>
            </w:pPr>
          </w:p>
        </w:tc>
      </w:tr>
      <w:tr w:rsidR="00170807" w:rsidRPr="00AC543E" w14:paraId="2B61BB4F" w14:textId="77777777" w:rsidTr="00EC44E5">
        <w:tc>
          <w:tcPr>
            <w:tcW w:w="2122" w:type="dxa"/>
          </w:tcPr>
          <w:p w14:paraId="0F7B3A58" w14:textId="77777777" w:rsidR="00170807" w:rsidRPr="00AC543E" w:rsidRDefault="00170807" w:rsidP="00EC44E5">
            <w:pPr>
              <w:spacing w:line="240" w:lineRule="auto"/>
              <w:rPr>
                <w:rFonts w:ascii="Arial" w:hAnsi="Arial" w:cs="Arial"/>
                <w:sz w:val="20"/>
                <w:szCs w:val="20"/>
              </w:rPr>
            </w:pPr>
          </w:p>
        </w:tc>
        <w:tc>
          <w:tcPr>
            <w:tcW w:w="1984" w:type="dxa"/>
          </w:tcPr>
          <w:p w14:paraId="0579FD04" w14:textId="77777777" w:rsidR="00170807" w:rsidRPr="00AC543E" w:rsidRDefault="00170807" w:rsidP="00EC44E5">
            <w:pPr>
              <w:spacing w:line="240" w:lineRule="auto"/>
              <w:rPr>
                <w:rFonts w:ascii="Arial" w:hAnsi="Arial" w:cs="Arial"/>
                <w:sz w:val="20"/>
                <w:szCs w:val="20"/>
                <w:highlight w:val="yellow"/>
              </w:rPr>
            </w:pPr>
          </w:p>
        </w:tc>
        <w:tc>
          <w:tcPr>
            <w:tcW w:w="2835" w:type="dxa"/>
          </w:tcPr>
          <w:p w14:paraId="33EC3B06" w14:textId="77777777" w:rsidR="00170807" w:rsidRPr="00AE7DF5" w:rsidRDefault="00170807" w:rsidP="00EC44E5">
            <w:pPr>
              <w:spacing w:line="240" w:lineRule="auto"/>
              <w:rPr>
                <w:rFonts w:ascii="Arial" w:hAnsi="Arial" w:cs="Arial"/>
                <w:sz w:val="20"/>
                <w:szCs w:val="20"/>
              </w:rPr>
            </w:pPr>
            <w:r w:rsidRPr="00AE7DF5">
              <w:rPr>
                <w:rFonts w:ascii="Arial" w:hAnsi="Arial" w:cs="Arial"/>
                <w:sz w:val="20"/>
                <w:szCs w:val="20"/>
              </w:rPr>
              <w:t>GE PGD Črmošnjice</w:t>
            </w:r>
          </w:p>
        </w:tc>
        <w:tc>
          <w:tcPr>
            <w:tcW w:w="2121" w:type="dxa"/>
            <w:vMerge/>
          </w:tcPr>
          <w:p w14:paraId="08A13458" w14:textId="77777777" w:rsidR="00170807" w:rsidRPr="00AC543E" w:rsidRDefault="00170807" w:rsidP="00EC44E5">
            <w:pPr>
              <w:spacing w:line="240" w:lineRule="auto"/>
              <w:rPr>
                <w:rFonts w:ascii="Arial" w:hAnsi="Arial" w:cs="Arial"/>
                <w:sz w:val="20"/>
                <w:szCs w:val="20"/>
              </w:rPr>
            </w:pPr>
          </w:p>
        </w:tc>
      </w:tr>
      <w:tr w:rsidR="00170807" w:rsidRPr="00AC543E" w14:paraId="061EFAB4" w14:textId="77777777" w:rsidTr="00EC44E5">
        <w:tc>
          <w:tcPr>
            <w:tcW w:w="2122" w:type="dxa"/>
          </w:tcPr>
          <w:p w14:paraId="5F5B8709" w14:textId="77777777" w:rsidR="00170807" w:rsidRPr="00AC543E" w:rsidRDefault="00170807" w:rsidP="00EC44E5">
            <w:pPr>
              <w:spacing w:line="240" w:lineRule="auto"/>
              <w:rPr>
                <w:rFonts w:ascii="Arial" w:hAnsi="Arial" w:cs="Arial"/>
                <w:sz w:val="20"/>
                <w:szCs w:val="20"/>
              </w:rPr>
            </w:pPr>
          </w:p>
        </w:tc>
        <w:tc>
          <w:tcPr>
            <w:tcW w:w="1984" w:type="dxa"/>
          </w:tcPr>
          <w:p w14:paraId="55584D18" w14:textId="77777777" w:rsidR="00170807" w:rsidRPr="00AC543E" w:rsidRDefault="00170807" w:rsidP="00EC44E5">
            <w:pPr>
              <w:spacing w:line="240" w:lineRule="auto"/>
              <w:rPr>
                <w:rFonts w:ascii="Arial" w:hAnsi="Arial" w:cs="Arial"/>
                <w:sz w:val="20"/>
                <w:szCs w:val="20"/>
                <w:highlight w:val="yellow"/>
              </w:rPr>
            </w:pPr>
          </w:p>
        </w:tc>
        <w:tc>
          <w:tcPr>
            <w:tcW w:w="2835" w:type="dxa"/>
          </w:tcPr>
          <w:p w14:paraId="37926FFB" w14:textId="77777777" w:rsidR="00170807" w:rsidRPr="00AE7DF5" w:rsidRDefault="00170807" w:rsidP="00EC44E5">
            <w:pPr>
              <w:spacing w:line="240" w:lineRule="auto"/>
              <w:rPr>
                <w:rFonts w:ascii="Arial" w:hAnsi="Arial" w:cs="Arial"/>
                <w:sz w:val="20"/>
                <w:szCs w:val="20"/>
              </w:rPr>
            </w:pPr>
            <w:r w:rsidRPr="00AE7DF5">
              <w:rPr>
                <w:rFonts w:ascii="Arial" w:hAnsi="Arial" w:cs="Arial"/>
                <w:sz w:val="20"/>
                <w:szCs w:val="20"/>
              </w:rPr>
              <w:t>GE PGD Štrekljevec</w:t>
            </w:r>
          </w:p>
        </w:tc>
        <w:tc>
          <w:tcPr>
            <w:tcW w:w="2121" w:type="dxa"/>
            <w:vMerge/>
          </w:tcPr>
          <w:p w14:paraId="07DEB6FF" w14:textId="77777777" w:rsidR="00170807" w:rsidRPr="00AC543E" w:rsidRDefault="00170807" w:rsidP="00EC44E5">
            <w:pPr>
              <w:spacing w:line="240" w:lineRule="auto"/>
              <w:rPr>
                <w:rFonts w:ascii="Arial" w:hAnsi="Arial" w:cs="Arial"/>
                <w:sz w:val="20"/>
                <w:szCs w:val="20"/>
              </w:rPr>
            </w:pPr>
          </w:p>
        </w:tc>
      </w:tr>
      <w:tr w:rsidR="00170807" w:rsidRPr="00AC543E" w14:paraId="6FCDCF87" w14:textId="77777777" w:rsidTr="00EC44E5">
        <w:tc>
          <w:tcPr>
            <w:tcW w:w="2122" w:type="dxa"/>
          </w:tcPr>
          <w:p w14:paraId="6D84895B" w14:textId="77777777" w:rsidR="00170807" w:rsidRPr="00AC543E" w:rsidRDefault="00170807" w:rsidP="00EC44E5">
            <w:pPr>
              <w:spacing w:line="240" w:lineRule="auto"/>
              <w:rPr>
                <w:rFonts w:ascii="Arial" w:hAnsi="Arial" w:cs="Arial"/>
                <w:sz w:val="20"/>
                <w:szCs w:val="20"/>
              </w:rPr>
            </w:pPr>
          </w:p>
        </w:tc>
        <w:tc>
          <w:tcPr>
            <w:tcW w:w="1984" w:type="dxa"/>
          </w:tcPr>
          <w:p w14:paraId="10964A38" w14:textId="77777777" w:rsidR="00170807" w:rsidRPr="00AC543E" w:rsidRDefault="00170807" w:rsidP="00EC44E5">
            <w:pPr>
              <w:spacing w:line="240" w:lineRule="auto"/>
              <w:rPr>
                <w:rFonts w:ascii="Arial" w:hAnsi="Arial" w:cs="Arial"/>
                <w:sz w:val="20"/>
                <w:szCs w:val="20"/>
                <w:highlight w:val="yellow"/>
              </w:rPr>
            </w:pPr>
          </w:p>
        </w:tc>
        <w:tc>
          <w:tcPr>
            <w:tcW w:w="2835" w:type="dxa"/>
          </w:tcPr>
          <w:p w14:paraId="70A9F805" w14:textId="77777777" w:rsidR="00170807" w:rsidRPr="00AE7DF5" w:rsidRDefault="00170807" w:rsidP="00EC44E5">
            <w:pPr>
              <w:spacing w:line="240" w:lineRule="auto"/>
              <w:rPr>
                <w:rFonts w:ascii="Arial" w:hAnsi="Arial" w:cs="Arial"/>
                <w:sz w:val="20"/>
                <w:szCs w:val="20"/>
              </w:rPr>
            </w:pPr>
            <w:r w:rsidRPr="00AE7DF5">
              <w:rPr>
                <w:rFonts w:ascii="Arial" w:hAnsi="Arial" w:cs="Arial"/>
                <w:sz w:val="20"/>
                <w:szCs w:val="20"/>
              </w:rPr>
              <w:t>GE PGD Kot Brezje</w:t>
            </w:r>
          </w:p>
        </w:tc>
        <w:tc>
          <w:tcPr>
            <w:tcW w:w="2121" w:type="dxa"/>
            <w:vMerge/>
          </w:tcPr>
          <w:p w14:paraId="439CC211" w14:textId="77777777" w:rsidR="00170807" w:rsidRPr="00AC543E" w:rsidRDefault="00170807" w:rsidP="00EC44E5">
            <w:pPr>
              <w:spacing w:line="240" w:lineRule="auto"/>
              <w:rPr>
                <w:rFonts w:ascii="Arial" w:hAnsi="Arial" w:cs="Arial"/>
                <w:sz w:val="20"/>
                <w:szCs w:val="20"/>
              </w:rPr>
            </w:pPr>
          </w:p>
        </w:tc>
      </w:tr>
    </w:tbl>
    <w:p w14:paraId="0F556439" w14:textId="77777777" w:rsidR="00170807" w:rsidRDefault="00170807" w:rsidP="00170807">
      <w:pPr>
        <w:shd w:val="clear" w:color="auto" w:fill="FFFFFF"/>
        <w:spacing w:before="240" w:line="240" w:lineRule="auto"/>
        <w:rPr>
          <w:rFonts w:ascii="Arial" w:hAnsi="Arial" w:cs="Arial"/>
          <w:b/>
          <w:sz w:val="20"/>
          <w:szCs w:val="20"/>
        </w:rPr>
      </w:pPr>
      <w:r>
        <w:rPr>
          <w:rFonts w:ascii="Arial" w:hAnsi="Arial" w:cs="Arial"/>
          <w:b/>
          <w:sz w:val="20"/>
          <w:szCs w:val="20"/>
        </w:rPr>
        <w:t>Železniški predor Lokev – Glinščica - Beka</w:t>
      </w:r>
    </w:p>
    <w:tbl>
      <w:tblPr>
        <w:tblStyle w:val="Tabelamrea"/>
        <w:tblW w:w="0" w:type="auto"/>
        <w:tblLook w:val="04A0" w:firstRow="1" w:lastRow="0" w:firstColumn="1" w:lastColumn="0" w:noHBand="0" w:noVBand="1"/>
      </w:tblPr>
      <w:tblGrid>
        <w:gridCol w:w="2122"/>
        <w:gridCol w:w="1984"/>
        <w:gridCol w:w="2835"/>
        <w:gridCol w:w="2121"/>
      </w:tblGrid>
      <w:tr w:rsidR="00170807" w:rsidRPr="00AC543E" w14:paraId="4348B477" w14:textId="77777777" w:rsidTr="00EC44E5">
        <w:tc>
          <w:tcPr>
            <w:tcW w:w="2122" w:type="dxa"/>
          </w:tcPr>
          <w:p w14:paraId="59F28ECF" w14:textId="77777777" w:rsidR="00170807" w:rsidRPr="00AC543E" w:rsidRDefault="00170807" w:rsidP="00EC44E5">
            <w:pPr>
              <w:pStyle w:val="Odstavekseznama"/>
              <w:ind w:left="22"/>
              <w:jc w:val="center"/>
              <w:rPr>
                <w:rFonts w:ascii="Arial" w:hAnsi="Arial" w:cs="Arial"/>
                <w:b/>
                <w:sz w:val="20"/>
                <w:szCs w:val="20"/>
              </w:rPr>
            </w:pPr>
            <w:r w:rsidRPr="00AC543E">
              <w:rPr>
                <w:rFonts w:ascii="Arial" w:hAnsi="Arial" w:cs="Arial"/>
                <w:b/>
                <w:sz w:val="20"/>
                <w:szCs w:val="20"/>
              </w:rPr>
              <w:t>Predorske enote</w:t>
            </w:r>
          </w:p>
        </w:tc>
        <w:tc>
          <w:tcPr>
            <w:tcW w:w="1984" w:type="dxa"/>
          </w:tcPr>
          <w:p w14:paraId="495D8C91" w14:textId="77777777" w:rsidR="00170807" w:rsidRPr="00AC543E" w:rsidRDefault="00170807" w:rsidP="00EC44E5">
            <w:pPr>
              <w:pStyle w:val="Odstavekseznama"/>
              <w:ind w:left="58"/>
              <w:jc w:val="center"/>
              <w:rPr>
                <w:rFonts w:ascii="Arial" w:hAnsi="Arial" w:cs="Arial"/>
                <w:b/>
                <w:sz w:val="20"/>
                <w:szCs w:val="20"/>
              </w:rPr>
            </w:pPr>
            <w:r>
              <w:rPr>
                <w:rFonts w:ascii="Arial" w:hAnsi="Arial" w:cs="Arial"/>
                <w:b/>
                <w:sz w:val="20"/>
                <w:szCs w:val="20"/>
              </w:rPr>
              <w:t>Vozila/oprema</w:t>
            </w:r>
          </w:p>
        </w:tc>
        <w:tc>
          <w:tcPr>
            <w:tcW w:w="2835" w:type="dxa"/>
          </w:tcPr>
          <w:p w14:paraId="24E669B3" w14:textId="77777777" w:rsidR="00170807" w:rsidRPr="00AC543E" w:rsidRDefault="00170807" w:rsidP="00EC44E5">
            <w:pPr>
              <w:pStyle w:val="Odstavekseznama"/>
              <w:ind w:left="32"/>
              <w:jc w:val="center"/>
              <w:rPr>
                <w:rFonts w:ascii="Arial" w:hAnsi="Arial" w:cs="Arial"/>
                <w:b/>
                <w:sz w:val="20"/>
                <w:szCs w:val="20"/>
              </w:rPr>
            </w:pPr>
            <w:r w:rsidRPr="00AC543E">
              <w:rPr>
                <w:rFonts w:ascii="Arial" w:hAnsi="Arial" w:cs="Arial"/>
                <w:b/>
                <w:sz w:val="20"/>
                <w:szCs w:val="20"/>
              </w:rPr>
              <w:t>Portalne enote</w:t>
            </w:r>
          </w:p>
        </w:tc>
        <w:tc>
          <w:tcPr>
            <w:tcW w:w="2121" w:type="dxa"/>
          </w:tcPr>
          <w:p w14:paraId="3671B565" w14:textId="77777777" w:rsidR="00170807" w:rsidRPr="00AC543E" w:rsidRDefault="00170807" w:rsidP="00EC44E5">
            <w:pPr>
              <w:pStyle w:val="Odstavekseznama"/>
              <w:ind w:left="0"/>
              <w:jc w:val="center"/>
              <w:rPr>
                <w:rFonts w:ascii="Arial" w:hAnsi="Arial" w:cs="Arial"/>
                <w:b/>
                <w:sz w:val="20"/>
                <w:szCs w:val="20"/>
              </w:rPr>
            </w:pPr>
            <w:r>
              <w:rPr>
                <w:rFonts w:ascii="Arial" w:hAnsi="Arial" w:cs="Arial"/>
                <w:b/>
                <w:sz w:val="20"/>
                <w:szCs w:val="20"/>
              </w:rPr>
              <w:t>Oprema na portalu</w:t>
            </w:r>
          </w:p>
        </w:tc>
      </w:tr>
      <w:tr w:rsidR="00170807" w:rsidRPr="00AC543E" w14:paraId="34FDAC3C" w14:textId="77777777" w:rsidTr="00EC44E5">
        <w:tc>
          <w:tcPr>
            <w:tcW w:w="2122" w:type="dxa"/>
          </w:tcPr>
          <w:p w14:paraId="57400BBA" w14:textId="77777777" w:rsidR="00170807" w:rsidRPr="00AC543E" w:rsidRDefault="00170807" w:rsidP="00EC44E5">
            <w:pPr>
              <w:spacing w:line="240" w:lineRule="auto"/>
              <w:rPr>
                <w:rFonts w:ascii="Arial" w:hAnsi="Arial" w:cs="Arial"/>
                <w:sz w:val="20"/>
                <w:szCs w:val="20"/>
              </w:rPr>
            </w:pPr>
            <w:r w:rsidRPr="00AC543E">
              <w:rPr>
                <w:rFonts w:ascii="Arial" w:hAnsi="Arial" w:cs="Arial"/>
                <w:sz w:val="20"/>
                <w:szCs w:val="20"/>
              </w:rPr>
              <w:t>PGE Sežana</w:t>
            </w:r>
          </w:p>
        </w:tc>
        <w:tc>
          <w:tcPr>
            <w:tcW w:w="1984" w:type="dxa"/>
          </w:tcPr>
          <w:p w14:paraId="4F0EB7E2" w14:textId="77777777" w:rsidR="00170807" w:rsidRPr="00AC543E" w:rsidRDefault="00170807" w:rsidP="00EC44E5">
            <w:pPr>
              <w:spacing w:line="240" w:lineRule="auto"/>
              <w:rPr>
                <w:rFonts w:ascii="Arial" w:hAnsi="Arial" w:cs="Arial"/>
                <w:sz w:val="20"/>
                <w:szCs w:val="20"/>
                <w:highlight w:val="yellow"/>
              </w:rPr>
            </w:pPr>
            <w:r w:rsidRPr="00F61A22">
              <w:rPr>
                <w:rFonts w:ascii="Arial" w:hAnsi="Arial" w:cs="Arial"/>
                <w:sz w:val="18"/>
                <w:szCs w:val="18"/>
              </w:rPr>
              <w:t>dvopotno reševalno vozilo z banko zraka</w:t>
            </w:r>
          </w:p>
        </w:tc>
        <w:tc>
          <w:tcPr>
            <w:tcW w:w="2835" w:type="dxa"/>
          </w:tcPr>
          <w:p w14:paraId="02B146BA" w14:textId="77777777" w:rsidR="00170807" w:rsidRPr="00AE7DF5" w:rsidRDefault="00170807" w:rsidP="00EC44E5">
            <w:pPr>
              <w:spacing w:line="240" w:lineRule="auto"/>
              <w:rPr>
                <w:rFonts w:ascii="Arial" w:hAnsi="Arial" w:cs="Arial"/>
                <w:sz w:val="20"/>
                <w:szCs w:val="20"/>
              </w:rPr>
            </w:pPr>
            <w:r w:rsidRPr="00AE7DF5">
              <w:rPr>
                <w:rFonts w:ascii="Arial" w:hAnsi="Arial" w:cs="Arial"/>
                <w:sz w:val="20"/>
                <w:szCs w:val="20"/>
              </w:rPr>
              <w:t>GE PGD Divača</w:t>
            </w:r>
          </w:p>
        </w:tc>
        <w:tc>
          <w:tcPr>
            <w:tcW w:w="2121" w:type="dxa"/>
            <w:vMerge w:val="restart"/>
          </w:tcPr>
          <w:p w14:paraId="65F2F714" w14:textId="77777777" w:rsidR="00170807" w:rsidRPr="00AC543E" w:rsidRDefault="00170807" w:rsidP="00EC44E5">
            <w:pPr>
              <w:spacing w:line="240" w:lineRule="auto"/>
              <w:rPr>
                <w:rFonts w:ascii="Arial" w:hAnsi="Arial" w:cs="Arial"/>
                <w:sz w:val="20"/>
                <w:szCs w:val="20"/>
              </w:rPr>
            </w:pPr>
          </w:p>
        </w:tc>
      </w:tr>
      <w:tr w:rsidR="00170807" w:rsidRPr="00AC543E" w14:paraId="38205954" w14:textId="77777777" w:rsidTr="00EC44E5">
        <w:tc>
          <w:tcPr>
            <w:tcW w:w="2122" w:type="dxa"/>
          </w:tcPr>
          <w:p w14:paraId="02C54ED8" w14:textId="77777777" w:rsidR="00170807" w:rsidRPr="00AC543E" w:rsidRDefault="00170807" w:rsidP="00EC44E5">
            <w:pPr>
              <w:spacing w:line="240" w:lineRule="auto"/>
              <w:rPr>
                <w:rFonts w:ascii="Arial" w:hAnsi="Arial" w:cs="Arial"/>
                <w:sz w:val="20"/>
                <w:szCs w:val="20"/>
              </w:rPr>
            </w:pPr>
            <w:r w:rsidRPr="00AC543E">
              <w:rPr>
                <w:rFonts w:ascii="Arial" w:hAnsi="Arial" w:cs="Arial"/>
                <w:sz w:val="20"/>
                <w:szCs w:val="20"/>
              </w:rPr>
              <w:t>PGE Koper</w:t>
            </w:r>
          </w:p>
        </w:tc>
        <w:tc>
          <w:tcPr>
            <w:tcW w:w="1984" w:type="dxa"/>
          </w:tcPr>
          <w:p w14:paraId="666E6E29" w14:textId="77777777" w:rsidR="00170807" w:rsidRDefault="00170807" w:rsidP="00EC44E5">
            <w:pPr>
              <w:spacing w:line="240" w:lineRule="auto"/>
              <w:rPr>
                <w:rFonts w:ascii="Arial" w:hAnsi="Arial" w:cs="Arial"/>
                <w:sz w:val="18"/>
                <w:szCs w:val="18"/>
              </w:rPr>
            </w:pPr>
            <w:r w:rsidRPr="00F61A22">
              <w:rPr>
                <w:rFonts w:ascii="Arial" w:hAnsi="Arial" w:cs="Arial"/>
                <w:sz w:val="18"/>
                <w:szCs w:val="18"/>
              </w:rPr>
              <w:t>dvopotno reševalno vozilo z banko zraka</w:t>
            </w:r>
          </w:p>
          <w:p w14:paraId="358515DB" w14:textId="77777777" w:rsidR="00170807" w:rsidRPr="00AC543E" w:rsidRDefault="00170807" w:rsidP="00EC44E5">
            <w:pPr>
              <w:spacing w:after="0" w:line="240" w:lineRule="auto"/>
              <w:rPr>
                <w:rFonts w:ascii="Arial" w:hAnsi="Arial" w:cs="Arial"/>
                <w:sz w:val="20"/>
                <w:szCs w:val="20"/>
                <w:highlight w:val="yellow"/>
              </w:rPr>
            </w:pPr>
            <w:r>
              <w:rPr>
                <w:rFonts w:ascii="Arial" w:hAnsi="Arial" w:cs="Arial"/>
                <w:sz w:val="18"/>
                <w:szCs w:val="18"/>
              </w:rPr>
              <w:t>logistično vozilo in dodatna oprema za TR in NS iz priloge 2</w:t>
            </w:r>
          </w:p>
        </w:tc>
        <w:tc>
          <w:tcPr>
            <w:tcW w:w="2835" w:type="dxa"/>
          </w:tcPr>
          <w:p w14:paraId="4DA43FCF" w14:textId="77777777" w:rsidR="00170807" w:rsidRPr="00AE7DF5" w:rsidRDefault="00170807" w:rsidP="00EC44E5">
            <w:pPr>
              <w:spacing w:line="240" w:lineRule="auto"/>
              <w:rPr>
                <w:rFonts w:ascii="Arial" w:hAnsi="Arial" w:cs="Arial"/>
                <w:sz w:val="20"/>
                <w:szCs w:val="20"/>
              </w:rPr>
            </w:pPr>
            <w:r w:rsidRPr="00AE7DF5">
              <w:rPr>
                <w:rFonts w:ascii="Arial" w:hAnsi="Arial" w:cs="Arial"/>
                <w:sz w:val="20"/>
                <w:szCs w:val="20"/>
              </w:rPr>
              <w:t>GE PGD Lokev</w:t>
            </w:r>
          </w:p>
        </w:tc>
        <w:tc>
          <w:tcPr>
            <w:tcW w:w="2121" w:type="dxa"/>
            <w:vMerge/>
          </w:tcPr>
          <w:p w14:paraId="3130CC74" w14:textId="77777777" w:rsidR="00170807" w:rsidRPr="00AC543E" w:rsidRDefault="00170807" w:rsidP="00EC44E5">
            <w:pPr>
              <w:spacing w:line="240" w:lineRule="auto"/>
              <w:rPr>
                <w:rFonts w:ascii="Arial" w:hAnsi="Arial" w:cs="Arial"/>
                <w:sz w:val="20"/>
                <w:szCs w:val="20"/>
              </w:rPr>
            </w:pPr>
          </w:p>
        </w:tc>
      </w:tr>
      <w:tr w:rsidR="00170807" w:rsidRPr="00AC543E" w14:paraId="32B470B1" w14:textId="77777777" w:rsidTr="00EC44E5">
        <w:tc>
          <w:tcPr>
            <w:tcW w:w="2122" w:type="dxa"/>
          </w:tcPr>
          <w:p w14:paraId="4C0FC787" w14:textId="77777777" w:rsidR="00170807" w:rsidRPr="00AC543E" w:rsidRDefault="00170807" w:rsidP="00EC44E5">
            <w:pPr>
              <w:spacing w:line="240" w:lineRule="auto"/>
              <w:rPr>
                <w:rFonts w:ascii="Arial" w:hAnsi="Arial" w:cs="Arial"/>
                <w:sz w:val="20"/>
                <w:szCs w:val="20"/>
              </w:rPr>
            </w:pPr>
          </w:p>
        </w:tc>
        <w:tc>
          <w:tcPr>
            <w:tcW w:w="1984" w:type="dxa"/>
          </w:tcPr>
          <w:p w14:paraId="146661FC" w14:textId="77777777" w:rsidR="00170807" w:rsidRPr="00AC543E" w:rsidRDefault="00170807" w:rsidP="00EC44E5">
            <w:pPr>
              <w:spacing w:line="240" w:lineRule="auto"/>
              <w:rPr>
                <w:rFonts w:ascii="Arial" w:hAnsi="Arial" w:cs="Arial"/>
                <w:sz w:val="20"/>
                <w:szCs w:val="20"/>
                <w:highlight w:val="yellow"/>
              </w:rPr>
            </w:pPr>
          </w:p>
        </w:tc>
        <w:tc>
          <w:tcPr>
            <w:tcW w:w="2835" w:type="dxa"/>
          </w:tcPr>
          <w:p w14:paraId="36C9AF27" w14:textId="77777777" w:rsidR="00170807" w:rsidRPr="00AE7DF5" w:rsidRDefault="00170807" w:rsidP="00EC44E5">
            <w:pPr>
              <w:spacing w:line="240" w:lineRule="auto"/>
              <w:rPr>
                <w:rFonts w:ascii="Arial" w:hAnsi="Arial" w:cs="Arial"/>
                <w:sz w:val="20"/>
                <w:szCs w:val="20"/>
              </w:rPr>
            </w:pPr>
            <w:r w:rsidRPr="00AE7DF5">
              <w:rPr>
                <w:rFonts w:ascii="Arial" w:hAnsi="Arial" w:cs="Arial"/>
                <w:sz w:val="20"/>
                <w:szCs w:val="20"/>
              </w:rPr>
              <w:t>GE PGD Materija</w:t>
            </w:r>
          </w:p>
        </w:tc>
        <w:tc>
          <w:tcPr>
            <w:tcW w:w="2121" w:type="dxa"/>
            <w:vMerge/>
          </w:tcPr>
          <w:p w14:paraId="72514441" w14:textId="77777777" w:rsidR="00170807" w:rsidRPr="00AC543E" w:rsidRDefault="00170807" w:rsidP="00EC44E5">
            <w:pPr>
              <w:spacing w:line="240" w:lineRule="auto"/>
              <w:rPr>
                <w:rFonts w:ascii="Arial" w:hAnsi="Arial" w:cs="Arial"/>
                <w:sz w:val="20"/>
                <w:szCs w:val="20"/>
              </w:rPr>
            </w:pPr>
          </w:p>
        </w:tc>
      </w:tr>
      <w:tr w:rsidR="00170807" w:rsidRPr="00AC543E" w14:paraId="010EE3E7" w14:textId="77777777" w:rsidTr="00EC44E5">
        <w:tc>
          <w:tcPr>
            <w:tcW w:w="2122" w:type="dxa"/>
          </w:tcPr>
          <w:p w14:paraId="4F541289" w14:textId="77777777" w:rsidR="00170807" w:rsidRPr="00AC543E" w:rsidRDefault="00170807" w:rsidP="00EC44E5">
            <w:pPr>
              <w:spacing w:line="240" w:lineRule="auto"/>
              <w:rPr>
                <w:rFonts w:ascii="Arial" w:hAnsi="Arial" w:cs="Arial"/>
                <w:sz w:val="20"/>
                <w:szCs w:val="20"/>
              </w:rPr>
            </w:pPr>
          </w:p>
        </w:tc>
        <w:tc>
          <w:tcPr>
            <w:tcW w:w="1984" w:type="dxa"/>
          </w:tcPr>
          <w:p w14:paraId="6758029C" w14:textId="77777777" w:rsidR="00170807" w:rsidRPr="00AC543E" w:rsidRDefault="00170807" w:rsidP="00EC44E5">
            <w:pPr>
              <w:spacing w:line="240" w:lineRule="auto"/>
              <w:rPr>
                <w:rFonts w:ascii="Arial" w:hAnsi="Arial" w:cs="Arial"/>
                <w:sz w:val="20"/>
                <w:szCs w:val="20"/>
                <w:highlight w:val="yellow"/>
              </w:rPr>
            </w:pPr>
          </w:p>
        </w:tc>
        <w:tc>
          <w:tcPr>
            <w:tcW w:w="2835" w:type="dxa"/>
          </w:tcPr>
          <w:p w14:paraId="366909A4" w14:textId="77777777" w:rsidR="00170807" w:rsidRPr="00AE7DF5" w:rsidRDefault="00170807" w:rsidP="00EC44E5">
            <w:pPr>
              <w:spacing w:line="240" w:lineRule="auto"/>
              <w:rPr>
                <w:rFonts w:ascii="Arial" w:hAnsi="Arial" w:cs="Arial"/>
                <w:sz w:val="20"/>
                <w:szCs w:val="20"/>
              </w:rPr>
            </w:pPr>
            <w:r>
              <w:rPr>
                <w:rFonts w:ascii="Arial" w:hAnsi="Arial" w:cs="Arial"/>
                <w:sz w:val="20"/>
                <w:szCs w:val="20"/>
              </w:rPr>
              <w:t>GE PGD Senožeče</w:t>
            </w:r>
          </w:p>
        </w:tc>
        <w:tc>
          <w:tcPr>
            <w:tcW w:w="2121" w:type="dxa"/>
            <w:vMerge/>
          </w:tcPr>
          <w:p w14:paraId="76A3B2CA" w14:textId="77777777" w:rsidR="00170807" w:rsidRPr="00AC543E" w:rsidRDefault="00170807" w:rsidP="00EC44E5">
            <w:pPr>
              <w:spacing w:line="240" w:lineRule="auto"/>
              <w:rPr>
                <w:rFonts w:ascii="Arial" w:hAnsi="Arial" w:cs="Arial"/>
                <w:sz w:val="20"/>
                <w:szCs w:val="20"/>
              </w:rPr>
            </w:pPr>
          </w:p>
        </w:tc>
      </w:tr>
      <w:tr w:rsidR="00170807" w:rsidRPr="00AC543E" w14:paraId="459E7B17" w14:textId="77777777" w:rsidTr="00EC44E5">
        <w:tc>
          <w:tcPr>
            <w:tcW w:w="2122" w:type="dxa"/>
          </w:tcPr>
          <w:p w14:paraId="3349B36A" w14:textId="77777777" w:rsidR="00170807" w:rsidRPr="00AC543E" w:rsidRDefault="00170807" w:rsidP="00EC44E5">
            <w:pPr>
              <w:spacing w:line="240" w:lineRule="auto"/>
              <w:rPr>
                <w:rFonts w:ascii="Arial" w:hAnsi="Arial" w:cs="Arial"/>
                <w:sz w:val="20"/>
                <w:szCs w:val="20"/>
              </w:rPr>
            </w:pPr>
          </w:p>
        </w:tc>
        <w:tc>
          <w:tcPr>
            <w:tcW w:w="1984" w:type="dxa"/>
          </w:tcPr>
          <w:p w14:paraId="2D74C094" w14:textId="77777777" w:rsidR="00170807" w:rsidRPr="00AC543E" w:rsidRDefault="00170807" w:rsidP="00EC44E5">
            <w:pPr>
              <w:spacing w:line="240" w:lineRule="auto"/>
              <w:rPr>
                <w:rFonts w:ascii="Arial" w:hAnsi="Arial" w:cs="Arial"/>
                <w:sz w:val="20"/>
                <w:szCs w:val="20"/>
                <w:highlight w:val="yellow"/>
              </w:rPr>
            </w:pPr>
          </w:p>
        </w:tc>
        <w:tc>
          <w:tcPr>
            <w:tcW w:w="2835" w:type="dxa"/>
          </w:tcPr>
          <w:p w14:paraId="730CAF4A" w14:textId="77777777" w:rsidR="00170807" w:rsidRPr="00AE7DF5" w:rsidRDefault="00170807" w:rsidP="00EC44E5">
            <w:pPr>
              <w:spacing w:line="240" w:lineRule="auto"/>
              <w:rPr>
                <w:rFonts w:ascii="Arial" w:hAnsi="Arial" w:cs="Arial"/>
                <w:sz w:val="20"/>
                <w:szCs w:val="20"/>
              </w:rPr>
            </w:pPr>
            <w:r>
              <w:rPr>
                <w:rFonts w:ascii="Arial" w:hAnsi="Arial" w:cs="Arial"/>
                <w:sz w:val="20"/>
                <w:szCs w:val="20"/>
              </w:rPr>
              <w:t xml:space="preserve">GE PGD Sežana </w:t>
            </w:r>
          </w:p>
        </w:tc>
        <w:tc>
          <w:tcPr>
            <w:tcW w:w="2121" w:type="dxa"/>
            <w:vMerge/>
          </w:tcPr>
          <w:p w14:paraId="48AD90F2" w14:textId="77777777" w:rsidR="00170807" w:rsidRPr="00AC543E" w:rsidRDefault="00170807" w:rsidP="00EC44E5">
            <w:pPr>
              <w:spacing w:line="240" w:lineRule="auto"/>
              <w:rPr>
                <w:rFonts w:ascii="Arial" w:hAnsi="Arial" w:cs="Arial"/>
                <w:sz w:val="20"/>
                <w:szCs w:val="20"/>
              </w:rPr>
            </w:pPr>
          </w:p>
        </w:tc>
      </w:tr>
      <w:tr w:rsidR="00170807" w:rsidRPr="00AC543E" w14:paraId="09303BEC" w14:textId="77777777" w:rsidTr="00EC44E5">
        <w:tc>
          <w:tcPr>
            <w:tcW w:w="2122" w:type="dxa"/>
          </w:tcPr>
          <w:p w14:paraId="6BE4FFC3" w14:textId="77777777" w:rsidR="00170807" w:rsidRPr="00AC543E" w:rsidRDefault="00170807" w:rsidP="00EC44E5">
            <w:pPr>
              <w:spacing w:line="240" w:lineRule="auto"/>
              <w:rPr>
                <w:rFonts w:ascii="Arial" w:hAnsi="Arial" w:cs="Arial"/>
                <w:sz w:val="20"/>
                <w:szCs w:val="20"/>
              </w:rPr>
            </w:pPr>
          </w:p>
        </w:tc>
        <w:tc>
          <w:tcPr>
            <w:tcW w:w="1984" w:type="dxa"/>
          </w:tcPr>
          <w:p w14:paraId="4B34D6F2" w14:textId="77777777" w:rsidR="00170807" w:rsidRPr="00AC543E" w:rsidRDefault="00170807" w:rsidP="00EC44E5">
            <w:pPr>
              <w:spacing w:line="240" w:lineRule="auto"/>
              <w:rPr>
                <w:rFonts w:ascii="Arial" w:hAnsi="Arial" w:cs="Arial"/>
                <w:sz w:val="20"/>
                <w:szCs w:val="20"/>
                <w:highlight w:val="yellow"/>
              </w:rPr>
            </w:pPr>
          </w:p>
        </w:tc>
        <w:tc>
          <w:tcPr>
            <w:tcW w:w="2835" w:type="dxa"/>
          </w:tcPr>
          <w:p w14:paraId="4526EC89" w14:textId="77777777" w:rsidR="00170807" w:rsidRPr="00AE7DF5" w:rsidRDefault="00170807" w:rsidP="00EC44E5">
            <w:pPr>
              <w:spacing w:line="240" w:lineRule="auto"/>
              <w:rPr>
                <w:rFonts w:ascii="Arial" w:hAnsi="Arial" w:cs="Arial"/>
                <w:sz w:val="20"/>
                <w:szCs w:val="20"/>
              </w:rPr>
            </w:pPr>
            <w:r w:rsidRPr="00AE7DF5">
              <w:rPr>
                <w:rFonts w:ascii="Arial" w:hAnsi="Arial" w:cs="Arial"/>
                <w:sz w:val="20"/>
                <w:szCs w:val="20"/>
              </w:rPr>
              <w:t>GE PGD Osp</w:t>
            </w:r>
          </w:p>
        </w:tc>
        <w:tc>
          <w:tcPr>
            <w:tcW w:w="2121" w:type="dxa"/>
            <w:vMerge/>
          </w:tcPr>
          <w:p w14:paraId="014D2FD2" w14:textId="77777777" w:rsidR="00170807" w:rsidRPr="00AC543E" w:rsidRDefault="00170807" w:rsidP="00EC44E5">
            <w:pPr>
              <w:spacing w:line="240" w:lineRule="auto"/>
              <w:rPr>
                <w:rFonts w:ascii="Arial" w:hAnsi="Arial" w:cs="Arial"/>
                <w:sz w:val="20"/>
                <w:szCs w:val="20"/>
              </w:rPr>
            </w:pPr>
          </w:p>
        </w:tc>
      </w:tr>
      <w:tr w:rsidR="00170807" w:rsidRPr="00AC543E" w14:paraId="356B9913" w14:textId="77777777" w:rsidTr="00EC44E5">
        <w:tc>
          <w:tcPr>
            <w:tcW w:w="2122" w:type="dxa"/>
          </w:tcPr>
          <w:p w14:paraId="1A777BCB" w14:textId="77777777" w:rsidR="00170807" w:rsidRPr="00AC543E" w:rsidRDefault="00170807" w:rsidP="00EC44E5">
            <w:pPr>
              <w:spacing w:line="240" w:lineRule="auto"/>
              <w:rPr>
                <w:rFonts w:ascii="Arial" w:hAnsi="Arial" w:cs="Arial"/>
                <w:sz w:val="20"/>
                <w:szCs w:val="20"/>
              </w:rPr>
            </w:pPr>
          </w:p>
        </w:tc>
        <w:tc>
          <w:tcPr>
            <w:tcW w:w="1984" w:type="dxa"/>
          </w:tcPr>
          <w:p w14:paraId="74D4DC6B" w14:textId="77777777" w:rsidR="00170807" w:rsidRPr="00AC543E" w:rsidRDefault="00170807" w:rsidP="00EC44E5">
            <w:pPr>
              <w:spacing w:line="240" w:lineRule="auto"/>
              <w:rPr>
                <w:rFonts w:ascii="Arial" w:hAnsi="Arial" w:cs="Arial"/>
                <w:sz w:val="20"/>
                <w:szCs w:val="20"/>
                <w:highlight w:val="yellow"/>
              </w:rPr>
            </w:pPr>
          </w:p>
        </w:tc>
        <w:tc>
          <w:tcPr>
            <w:tcW w:w="2835" w:type="dxa"/>
          </w:tcPr>
          <w:p w14:paraId="2518E9E0" w14:textId="77777777" w:rsidR="00170807" w:rsidRPr="00AE7DF5" w:rsidRDefault="00170807" w:rsidP="00EC44E5">
            <w:pPr>
              <w:spacing w:line="240" w:lineRule="auto"/>
              <w:rPr>
                <w:rFonts w:ascii="Arial" w:hAnsi="Arial" w:cs="Arial"/>
                <w:sz w:val="20"/>
                <w:szCs w:val="20"/>
              </w:rPr>
            </w:pPr>
            <w:r w:rsidRPr="00AE7DF5">
              <w:rPr>
                <w:rFonts w:ascii="Arial" w:hAnsi="Arial" w:cs="Arial"/>
                <w:sz w:val="20"/>
                <w:szCs w:val="20"/>
              </w:rPr>
              <w:t>GE PGD Dekani</w:t>
            </w:r>
          </w:p>
        </w:tc>
        <w:tc>
          <w:tcPr>
            <w:tcW w:w="2121" w:type="dxa"/>
            <w:vMerge/>
          </w:tcPr>
          <w:p w14:paraId="47D0EEF2" w14:textId="77777777" w:rsidR="00170807" w:rsidRPr="00AC543E" w:rsidRDefault="00170807" w:rsidP="00EC44E5">
            <w:pPr>
              <w:spacing w:line="240" w:lineRule="auto"/>
              <w:rPr>
                <w:rFonts w:ascii="Arial" w:hAnsi="Arial" w:cs="Arial"/>
                <w:sz w:val="20"/>
                <w:szCs w:val="20"/>
              </w:rPr>
            </w:pPr>
          </w:p>
        </w:tc>
      </w:tr>
      <w:tr w:rsidR="00170807" w:rsidRPr="00AC543E" w14:paraId="55000909" w14:textId="77777777" w:rsidTr="00EC44E5">
        <w:tc>
          <w:tcPr>
            <w:tcW w:w="2122" w:type="dxa"/>
          </w:tcPr>
          <w:p w14:paraId="7BDC3B9A" w14:textId="77777777" w:rsidR="00170807" w:rsidRPr="00AC543E" w:rsidRDefault="00170807" w:rsidP="00EC44E5">
            <w:pPr>
              <w:spacing w:line="240" w:lineRule="auto"/>
              <w:rPr>
                <w:rFonts w:ascii="Arial" w:hAnsi="Arial" w:cs="Arial"/>
                <w:sz w:val="20"/>
                <w:szCs w:val="20"/>
              </w:rPr>
            </w:pPr>
          </w:p>
        </w:tc>
        <w:tc>
          <w:tcPr>
            <w:tcW w:w="1984" w:type="dxa"/>
          </w:tcPr>
          <w:p w14:paraId="4AE76AA5" w14:textId="77777777" w:rsidR="00170807" w:rsidRPr="00AC543E" w:rsidRDefault="00170807" w:rsidP="00EC44E5">
            <w:pPr>
              <w:spacing w:line="240" w:lineRule="auto"/>
              <w:rPr>
                <w:rFonts w:ascii="Arial" w:hAnsi="Arial" w:cs="Arial"/>
                <w:sz w:val="20"/>
                <w:szCs w:val="20"/>
                <w:highlight w:val="yellow"/>
              </w:rPr>
            </w:pPr>
          </w:p>
        </w:tc>
        <w:tc>
          <w:tcPr>
            <w:tcW w:w="2835" w:type="dxa"/>
          </w:tcPr>
          <w:p w14:paraId="2AF324C5" w14:textId="77777777" w:rsidR="00170807" w:rsidRPr="00AE7DF5" w:rsidRDefault="00170807" w:rsidP="00EC44E5">
            <w:pPr>
              <w:spacing w:line="240" w:lineRule="auto"/>
              <w:rPr>
                <w:rFonts w:ascii="Arial" w:hAnsi="Arial" w:cs="Arial"/>
                <w:sz w:val="20"/>
                <w:szCs w:val="20"/>
              </w:rPr>
            </w:pPr>
            <w:r w:rsidRPr="00AE7DF5">
              <w:rPr>
                <w:rFonts w:ascii="Arial" w:hAnsi="Arial" w:cs="Arial"/>
                <w:sz w:val="20"/>
                <w:szCs w:val="20"/>
              </w:rPr>
              <w:t>GE PGD Pobegi - Čežarji</w:t>
            </w:r>
          </w:p>
        </w:tc>
        <w:tc>
          <w:tcPr>
            <w:tcW w:w="2121" w:type="dxa"/>
            <w:vMerge/>
          </w:tcPr>
          <w:p w14:paraId="4CD65176" w14:textId="77777777" w:rsidR="00170807" w:rsidRPr="00AC543E" w:rsidRDefault="00170807" w:rsidP="00EC44E5">
            <w:pPr>
              <w:spacing w:line="240" w:lineRule="auto"/>
              <w:rPr>
                <w:rFonts w:ascii="Arial" w:hAnsi="Arial" w:cs="Arial"/>
                <w:sz w:val="20"/>
                <w:szCs w:val="20"/>
              </w:rPr>
            </w:pPr>
          </w:p>
        </w:tc>
      </w:tr>
      <w:tr w:rsidR="00170807" w:rsidRPr="00AC543E" w14:paraId="621F3152" w14:textId="77777777" w:rsidTr="00EC44E5">
        <w:tc>
          <w:tcPr>
            <w:tcW w:w="2122" w:type="dxa"/>
          </w:tcPr>
          <w:p w14:paraId="7D67910E" w14:textId="77777777" w:rsidR="00170807" w:rsidRPr="00AC543E" w:rsidRDefault="00170807" w:rsidP="00EC44E5">
            <w:pPr>
              <w:spacing w:line="240" w:lineRule="auto"/>
              <w:rPr>
                <w:rFonts w:ascii="Arial" w:hAnsi="Arial" w:cs="Arial"/>
                <w:sz w:val="20"/>
                <w:szCs w:val="20"/>
              </w:rPr>
            </w:pPr>
          </w:p>
        </w:tc>
        <w:tc>
          <w:tcPr>
            <w:tcW w:w="1984" w:type="dxa"/>
          </w:tcPr>
          <w:p w14:paraId="0934D0C8" w14:textId="77777777" w:rsidR="00170807" w:rsidRPr="00AC543E" w:rsidRDefault="00170807" w:rsidP="00EC44E5">
            <w:pPr>
              <w:spacing w:line="240" w:lineRule="auto"/>
              <w:rPr>
                <w:rFonts w:ascii="Arial" w:hAnsi="Arial" w:cs="Arial"/>
                <w:sz w:val="20"/>
                <w:szCs w:val="20"/>
                <w:highlight w:val="yellow"/>
              </w:rPr>
            </w:pPr>
          </w:p>
        </w:tc>
        <w:tc>
          <w:tcPr>
            <w:tcW w:w="2835" w:type="dxa"/>
          </w:tcPr>
          <w:p w14:paraId="4A3A4486" w14:textId="77777777" w:rsidR="00170807" w:rsidRPr="00AE7DF5" w:rsidRDefault="00170807" w:rsidP="00EC44E5">
            <w:pPr>
              <w:spacing w:line="240" w:lineRule="auto"/>
              <w:rPr>
                <w:rFonts w:ascii="Arial" w:hAnsi="Arial" w:cs="Arial"/>
                <w:sz w:val="20"/>
                <w:szCs w:val="20"/>
              </w:rPr>
            </w:pPr>
            <w:r>
              <w:rPr>
                <w:rFonts w:ascii="Arial" w:hAnsi="Arial" w:cs="Arial"/>
                <w:sz w:val="20"/>
                <w:szCs w:val="20"/>
              </w:rPr>
              <w:t>GE PGD Hrvatini</w:t>
            </w:r>
          </w:p>
        </w:tc>
        <w:tc>
          <w:tcPr>
            <w:tcW w:w="2121" w:type="dxa"/>
            <w:vMerge/>
          </w:tcPr>
          <w:p w14:paraId="3863A78A" w14:textId="77777777" w:rsidR="00170807" w:rsidRPr="00AC543E" w:rsidRDefault="00170807" w:rsidP="00EC44E5">
            <w:pPr>
              <w:spacing w:line="240" w:lineRule="auto"/>
              <w:rPr>
                <w:rFonts w:ascii="Arial" w:hAnsi="Arial" w:cs="Arial"/>
                <w:sz w:val="20"/>
                <w:szCs w:val="20"/>
              </w:rPr>
            </w:pPr>
          </w:p>
        </w:tc>
      </w:tr>
    </w:tbl>
    <w:p w14:paraId="61B40EF9" w14:textId="77777777" w:rsidR="00170807" w:rsidRDefault="00170807" w:rsidP="00170807">
      <w:pPr>
        <w:shd w:val="clear" w:color="auto" w:fill="FFFFFF"/>
        <w:spacing w:line="240" w:lineRule="auto"/>
        <w:rPr>
          <w:rFonts w:ascii="Arial" w:hAnsi="Arial" w:cs="Arial"/>
          <w:b/>
          <w:sz w:val="20"/>
          <w:szCs w:val="20"/>
        </w:rPr>
      </w:pPr>
    </w:p>
    <w:p w14:paraId="53AF4DC8" w14:textId="77777777" w:rsidR="00170807" w:rsidRDefault="00170807" w:rsidP="00170807">
      <w:pPr>
        <w:rPr>
          <w:rFonts w:ascii="Arial" w:hAnsi="Arial" w:cs="Arial"/>
          <w:b/>
          <w:sz w:val="20"/>
          <w:szCs w:val="20"/>
        </w:rPr>
      </w:pPr>
      <w:r>
        <w:rPr>
          <w:rFonts w:ascii="Arial" w:hAnsi="Arial" w:cs="Arial"/>
          <w:b/>
          <w:sz w:val="20"/>
          <w:szCs w:val="20"/>
        </w:rPr>
        <w:br w:type="page"/>
      </w:r>
    </w:p>
    <w:p w14:paraId="0747DE02" w14:textId="77777777" w:rsidR="00170807" w:rsidRDefault="00170807" w:rsidP="00170807">
      <w:pPr>
        <w:shd w:val="clear" w:color="auto" w:fill="FFFFFF"/>
        <w:spacing w:before="240" w:line="240" w:lineRule="auto"/>
        <w:rPr>
          <w:rFonts w:ascii="Arial" w:hAnsi="Arial" w:cs="Arial"/>
          <w:b/>
          <w:sz w:val="20"/>
          <w:szCs w:val="20"/>
        </w:rPr>
      </w:pPr>
      <w:r>
        <w:rPr>
          <w:rFonts w:ascii="Arial" w:hAnsi="Arial" w:cs="Arial"/>
          <w:b/>
          <w:sz w:val="20"/>
          <w:szCs w:val="20"/>
        </w:rPr>
        <w:lastRenderedPageBreak/>
        <w:t>Železniški predor Škofije</w:t>
      </w:r>
    </w:p>
    <w:tbl>
      <w:tblPr>
        <w:tblStyle w:val="Tabelamrea"/>
        <w:tblW w:w="0" w:type="auto"/>
        <w:tblLook w:val="04A0" w:firstRow="1" w:lastRow="0" w:firstColumn="1" w:lastColumn="0" w:noHBand="0" w:noVBand="1"/>
      </w:tblPr>
      <w:tblGrid>
        <w:gridCol w:w="2122"/>
        <w:gridCol w:w="1984"/>
        <w:gridCol w:w="2835"/>
        <w:gridCol w:w="2121"/>
      </w:tblGrid>
      <w:tr w:rsidR="00170807" w:rsidRPr="00AC543E" w14:paraId="3E412B9F" w14:textId="77777777" w:rsidTr="00EC44E5">
        <w:tc>
          <w:tcPr>
            <w:tcW w:w="2122" w:type="dxa"/>
          </w:tcPr>
          <w:p w14:paraId="6B1C98DD" w14:textId="77777777" w:rsidR="00170807" w:rsidRPr="00AC543E" w:rsidRDefault="00170807" w:rsidP="00EC44E5">
            <w:pPr>
              <w:pStyle w:val="Odstavekseznama"/>
              <w:ind w:left="22"/>
              <w:jc w:val="center"/>
              <w:rPr>
                <w:rFonts w:ascii="Arial" w:hAnsi="Arial" w:cs="Arial"/>
                <w:b/>
                <w:sz w:val="20"/>
                <w:szCs w:val="20"/>
              </w:rPr>
            </w:pPr>
            <w:r w:rsidRPr="00AC543E">
              <w:rPr>
                <w:rFonts w:ascii="Arial" w:hAnsi="Arial" w:cs="Arial"/>
                <w:b/>
                <w:sz w:val="20"/>
                <w:szCs w:val="20"/>
              </w:rPr>
              <w:t>Predorske enote</w:t>
            </w:r>
          </w:p>
        </w:tc>
        <w:tc>
          <w:tcPr>
            <w:tcW w:w="1984" w:type="dxa"/>
          </w:tcPr>
          <w:p w14:paraId="43214195" w14:textId="77777777" w:rsidR="00170807" w:rsidRPr="00AC543E" w:rsidRDefault="00170807" w:rsidP="00EC44E5">
            <w:pPr>
              <w:pStyle w:val="Odstavekseznama"/>
              <w:ind w:left="58"/>
              <w:jc w:val="center"/>
              <w:rPr>
                <w:rFonts w:ascii="Arial" w:hAnsi="Arial" w:cs="Arial"/>
                <w:b/>
                <w:sz w:val="20"/>
                <w:szCs w:val="20"/>
              </w:rPr>
            </w:pPr>
            <w:r>
              <w:rPr>
                <w:rFonts w:ascii="Arial" w:hAnsi="Arial" w:cs="Arial"/>
                <w:b/>
                <w:sz w:val="20"/>
                <w:szCs w:val="20"/>
              </w:rPr>
              <w:t>Vozila/oprema</w:t>
            </w:r>
          </w:p>
        </w:tc>
        <w:tc>
          <w:tcPr>
            <w:tcW w:w="2835" w:type="dxa"/>
          </w:tcPr>
          <w:p w14:paraId="6DDDCF29" w14:textId="77777777" w:rsidR="00170807" w:rsidRPr="00AC543E" w:rsidRDefault="00170807" w:rsidP="00EC44E5">
            <w:pPr>
              <w:pStyle w:val="Odstavekseznama"/>
              <w:ind w:left="32"/>
              <w:jc w:val="center"/>
              <w:rPr>
                <w:rFonts w:ascii="Arial" w:hAnsi="Arial" w:cs="Arial"/>
                <w:b/>
                <w:sz w:val="20"/>
                <w:szCs w:val="20"/>
              </w:rPr>
            </w:pPr>
            <w:r w:rsidRPr="00AC543E">
              <w:rPr>
                <w:rFonts w:ascii="Arial" w:hAnsi="Arial" w:cs="Arial"/>
                <w:b/>
                <w:sz w:val="20"/>
                <w:szCs w:val="20"/>
              </w:rPr>
              <w:t>Portalne enote</w:t>
            </w:r>
          </w:p>
        </w:tc>
        <w:tc>
          <w:tcPr>
            <w:tcW w:w="2121" w:type="dxa"/>
          </w:tcPr>
          <w:p w14:paraId="71615685" w14:textId="77777777" w:rsidR="00170807" w:rsidRPr="00AC543E" w:rsidRDefault="00170807" w:rsidP="00EC44E5">
            <w:pPr>
              <w:pStyle w:val="Odstavekseznama"/>
              <w:ind w:left="0"/>
              <w:jc w:val="center"/>
              <w:rPr>
                <w:rFonts w:ascii="Arial" w:hAnsi="Arial" w:cs="Arial"/>
                <w:b/>
                <w:sz w:val="20"/>
                <w:szCs w:val="20"/>
              </w:rPr>
            </w:pPr>
            <w:r>
              <w:rPr>
                <w:rFonts w:ascii="Arial" w:hAnsi="Arial" w:cs="Arial"/>
                <w:b/>
                <w:sz w:val="20"/>
                <w:szCs w:val="20"/>
              </w:rPr>
              <w:t>Oprema na portalu</w:t>
            </w:r>
          </w:p>
        </w:tc>
      </w:tr>
      <w:tr w:rsidR="00170807" w:rsidRPr="00AC543E" w14:paraId="43291C2D" w14:textId="77777777" w:rsidTr="00EC44E5">
        <w:tc>
          <w:tcPr>
            <w:tcW w:w="2122" w:type="dxa"/>
          </w:tcPr>
          <w:p w14:paraId="65333D9D" w14:textId="77777777" w:rsidR="00170807" w:rsidRPr="00AC543E" w:rsidRDefault="00170807" w:rsidP="00EC44E5">
            <w:pPr>
              <w:spacing w:line="240" w:lineRule="auto"/>
              <w:rPr>
                <w:rFonts w:ascii="Arial" w:hAnsi="Arial" w:cs="Arial"/>
                <w:sz w:val="20"/>
                <w:szCs w:val="20"/>
              </w:rPr>
            </w:pPr>
            <w:r w:rsidRPr="00AC543E">
              <w:rPr>
                <w:rFonts w:ascii="Arial" w:hAnsi="Arial" w:cs="Arial"/>
                <w:sz w:val="20"/>
                <w:szCs w:val="20"/>
              </w:rPr>
              <w:t xml:space="preserve">PGE </w:t>
            </w:r>
            <w:r>
              <w:rPr>
                <w:rFonts w:ascii="Arial" w:hAnsi="Arial" w:cs="Arial"/>
                <w:sz w:val="20"/>
                <w:szCs w:val="20"/>
              </w:rPr>
              <w:t>Koper</w:t>
            </w:r>
          </w:p>
        </w:tc>
        <w:tc>
          <w:tcPr>
            <w:tcW w:w="1984" w:type="dxa"/>
          </w:tcPr>
          <w:p w14:paraId="79CF9B7B" w14:textId="77777777" w:rsidR="00170807" w:rsidRDefault="00170807" w:rsidP="00EC44E5">
            <w:pPr>
              <w:spacing w:line="240" w:lineRule="auto"/>
              <w:rPr>
                <w:rFonts w:ascii="Arial" w:hAnsi="Arial" w:cs="Arial"/>
                <w:sz w:val="18"/>
                <w:szCs w:val="18"/>
              </w:rPr>
            </w:pPr>
            <w:r w:rsidRPr="00F61A22">
              <w:rPr>
                <w:rFonts w:ascii="Arial" w:hAnsi="Arial" w:cs="Arial"/>
                <w:sz w:val="18"/>
                <w:szCs w:val="18"/>
              </w:rPr>
              <w:t>dvopotno reševalno vozilo z banko zraka</w:t>
            </w:r>
          </w:p>
          <w:p w14:paraId="2C8CA9A8" w14:textId="77777777" w:rsidR="00170807" w:rsidRPr="00AC543E" w:rsidRDefault="00170807" w:rsidP="00EC44E5">
            <w:pPr>
              <w:spacing w:line="240" w:lineRule="auto"/>
              <w:rPr>
                <w:rFonts w:ascii="Arial" w:hAnsi="Arial" w:cs="Arial"/>
                <w:sz w:val="20"/>
                <w:szCs w:val="20"/>
                <w:highlight w:val="yellow"/>
              </w:rPr>
            </w:pPr>
            <w:r>
              <w:rPr>
                <w:rFonts w:ascii="Arial" w:hAnsi="Arial" w:cs="Arial"/>
                <w:sz w:val="18"/>
                <w:szCs w:val="18"/>
              </w:rPr>
              <w:t>logistično vozilo in dodatna oprema za TR in NS iz priloge 2</w:t>
            </w:r>
          </w:p>
        </w:tc>
        <w:tc>
          <w:tcPr>
            <w:tcW w:w="2835" w:type="dxa"/>
          </w:tcPr>
          <w:p w14:paraId="2B556222" w14:textId="77777777" w:rsidR="00170807" w:rsidRPr="00AE7DF5" w:rsidRDefault="00170807" w:rsidP="00EC44E5">
            <w:pPr>
              <w:spacing w:line="240" w:lineRule="auto"/>
              <w:rPr>
                <w:rFonts w:ascii="Arial" w:hAnsi="Arial" w:cs="Arial"/>
                <w:sz w:val="20"/>
                <w:szCs w:val="20"/>
              </w:rPr>
            </w:pPr>
            <w:r w:rsidRPr="00AE7DF5">
              <w:rPr>
                <w:rFonts w:ascii="Arial" w:hAnsi="Arial" w:cs="Arial"/>
                <w:sz w:val="20"/>
                <w:szCs w:val="20"/>
              </w:rPr>
              <w:t>GE PGD Divača</w:t>
            </w:r>
          </w:p>
        </w:tc>
        <w:tc>
          <w:tcPr>
            <w:tcW w:w="2121" w:type="dxa"/>
            <w:vMerge w:val="restart"/>
          </w:tcPr>
          <w:p w14:paraId="05A26C80" w14:textId="77777777" w:rsidR="00170807" w:rsidRPr="00AC543E" w:rsidRDefault="00170807" w:rsidP="00EC44E5">
            <w:pPr>
              <w:spacing w:line="240" w:lineRule="auto"/>
              <w:rPr>
                <w:rFonts w:ascii="Arial" w:hAnsi="Arial" w:cs="Arial"/>
                <w:sz w:val="20"/>
                <w:szCs w:val="20"/>
              </w:rPr>
            </w:pPr>
          </w:p>
        </w:tc>
      </w:tr>
      <w:tr w:rsidR="00170807" w:rsidRPr="00AC543E" w14:paraId="4CC607B2" w14:textId="77777777" w:rsidTr="00EC44E5">
        <w:trPr>
          <w:trHeight w:val="512"/>
        </w:trPr>
        <w:tc>
          <w:tcPr>
            <w:tcW w:w="2122" w:type="dxa"/>
          </w:tcPr>
          <w:p w14:paraId="1B2AD499" w14:textId="77777777" w:rsidR="00170807" w:rsidRPr="00AC543E" w:rsidRDefault="00170807" w:rsidP="00EC44E5">
            <w:pPr>
              <w:spacing w:line="240" w:lineRule="auto"/>
              <w:rPr>
                <w:rFonts w:ascii="Arial" w:hAnsi="Arial" w:cs="Arial"/>
                <w:sz w:val="20"/>
                <w:szCs w:val="20"/>
              </w:rPr>
            </w:pPr>
            <w:r w:rsidRPr="00AC543E">
              <w:rPr>
                <w:rFonts w:ascii="Arial" w:hAnsi="Arial" w:cs="Arial"/>
                <w:sz w:val="20"/>
                <w:szCs w:val="20"/>
              </w:rPr>
              <w:t xml:space="preserve">PGE </w:t>
            </w:r>
            <w:r>
              <w:rPr>
                <w:rFonts w:ascii="Arial" w:hAnsi="Arial" w:cs="Arial"/>
                <w:sz w:val="20"/>
                <w:szCs w:val="20"/>
              </w:rPr>
              <w:t>Sežana</w:t>
            </w:r>
          </w:p>
        </w:tc>
        <w:tc>
          <w:tcPr>
            <w:tcW w:w="1984" w:type="dxa"/>
          </w:tcPr>
          <w:p w14:paraId="552ABAC9" w14:textId="77777777" w:rsidR="00170807" w:rsidRPr="00AC543E" w:rsidRDefault="00170807" w:rsidP="00EC44E5">
            <w:pPr>
              <w:spacing w:line="240" w:lineRule="auto"/>
              <w:rPr>
                <w:rFonts w:ascii="Arial" w:hAnsi="Arial" w:cs="Arial"/>
                <w:sz w:val="20"/>
                <w:szCs w:val="20"/>
                <w:highlight w:val="yellow"/>
              </w:rPr>
            </w:pPr>
            <w:r w:rsidRPr="00F61A22">
              <w:rPr>
                <w:rFonts w:ascii="Arial" w:hAnsi="Arial" w:cs="Arial"/>
                <w:sz w:val="18"/>
                <w:szCs w:val="18"/>
              </w:rPr>
              <w:t>dvopotno reševalno vozilo z banko zraka</w:t>
            </w:r>
          </w:p>
        </w:tc>
        <w:tc>
          <w:tcPr>
            <w:tcW w:w="2835" w:type="dxa"/>
          </w:tcPr>
          <w:p w14:paraId="634C9C9D" w14:textId="77777777" w:rsidR="00170807" w:rsidRPr="00AE7DF5" w:rsidRDefault="00170807" w:rsidP="00EC44E5">
            <w:pPr>
              <w:spacing w:line="240" w:lineRule="auto"/>
              <w:rPr>
                <w:rFonts w:ascii="Arial" w:hAnsi="Arial" w:cs="Arial"/>
                <w:sz w:val="20"/>
                <w:szCs w:val="20"/>
              </w:rPr>
            </w:pPr>
            <w:r w:rsidRPr="00AE7DF5">
              <w:rPr>
                <w:rFonts w:ascii="Arial" w:hAnsi="Arial" w:cs="Arial"/>
                <w:sz w:val="20"/>
                <w:szCs w:val="20"/>
              </w:rPr>
              <w:t>GE PGD Lokev</w:t>
            </w:r>
          </w:p>
        </w:tc>
        <w:tc>
          <w:tcPr>
            <w:tcW w:w="2121" w:type="dxa"/>
            <w:vMerge/>
          </w:tcPr>
          <w:p w14:paraId="0D212CF2" w14:textId="77777777" w:rsidR="00170807" w:rsidRPr="00AC543E" w:rsidRDefault="00170807" w:rsidP="00EC44E5">
            <w:pPr>
              <w:spacing w:line="240" w:lineRule="auto"/>
              <w:rPr>
                <w:rFonts w:ascii="Arial" w:hAnsi="Arial" w:cs="Arial"/>
                <w:sz w:val="20"/>
                <w:szCs w:val="20"/>
              </w:rPr>
            </w:pPr>
          </w:p>
        </w:tc>
      </w:tr>
      <w:tr w:rsidR="00170807" w:rsidRPr="00AC543E" w14:paraId="45948C3A" w14:textId="77777777" w:rsidTr="00EC44E5">
        <w:tc>
          <w:tcPr>
            <w:tcW w:w="2122" w:type="dxa"/>
          </w:tcPr>
          <w:p w14:paraId="642211F3" w14:textId="77777777" w:rsidR="00170807" w:rsidRPr="00AC543E" w:rsidRDefault="00170807" w:rsidP="00EC44E5">
            <w:pPr>
              <w:spacing w:line="240" w:lineRule="auto"/>
              <w:rPr>
                <w:rFonts w:ascii="Arial" w:hAnsi="Arial" w:cs="Arial"/>
                <w:sz w:val="20"/>
                <w:szCs w:val="20"/>
              </w:rPr>
            </w:pPr>
          </w:p>
        </w:tc>
        <w:tc>
          <w:tcPr>
            <w:tcW w:w="1984" w:type="dxa"/>
          </w:tcPr>
          <w:p w14:paraId="0A1792C3" w14:textId="77777777" w:rsidR="00170807" w:rsidRPr="00AC543E" w:rsidRDefault="00170807" w:rsidP="00EC44E5">
            <w:pPr>
              <w:spacing w:line="240" w:lineRule="auto"/>
              <w:rPr>
                <w:rFonts w:ascii="Arial" w:hAnsi="Arial" w:cs="Arial"/>
                <w:sz w:val="20"/>
                <w:szCs w:val="20"/>
                <w:highlight w:val="yellow"/>
              </w:rPr>
            </w:pPr>
          </w:p>
        </w:tc>
        <w:tc>
          <w:tcPr>
            <w:tcW w:w="2835" w:type="dxa"/>
          </w:tcPr>
          <w:p w14:paraId="45660381" w14:textId="77777777" w:rsidR="00170807" w:rsidRPr="00AE7DF5" w:rsidRDefault="00170807" w:rsidP="00EC44E5">
            <w:pPr>
              <w:spacing w:line="240" w:lineRule="auto"/>
              <w:rPr>
                <w:rFonts w:ascii="Arial" w:hAnsi="Arial" w:cs="Arial"/>
                <w:sz w:val="20"/>
                <w:szCs w:val="20"/>
              </w:rPr>
            </w:pPr>
            <w:r w:rsidRPr="00AE7DF5">
              <w:rPr>
                <w:rFonts w:ascii="Arial" w:hAnsi="Arial" w:cs="Arial"/>
                <w:sz w:val="20"/>
                <w:szCs w:val="20"/>
              </w:rPr>
              <w:t>GE PGD Materija</w:t>
            </w:r>
          </w:p>
        </w:tc>
        <w:tc>
          <w:tcPr>
            <w:tcW w:w="2121" w:type="dxa"/>
            <w:vMerge/>
          </w:tcPr>
          <w:p w14:paraId="75A13C55" w14:textId="77777777" w:rsidR="00170807" w:rsidRPr="00AC543E" w:rsidRDefault="00170807" w:rsidP="00EC44E5">
            <w:pPr>
              <w:spacing w:line="240" w:lineRule="auto"/>
              <w:rPr>
                <w:rFonts w:ascii="Arial" w:hAnsi="Arial" w:cs="Arial"/>
                <w:sz w:val="20"/>
                <w:szCs w:val="20"/>
              </w:rPr>
            </w:pPr>
          </w:p>
        </w:tc>
      </w:tr>
      <w:tr w:rsidR="00170807" w:rsidRPr="00AC543E" w14:paraId="45381AE3" w14:textId="77777777" w:rsidTr="00EC44E5">
        <w:tc>
          <w:tcPr>
            <w:tcW w:w="2122" w:type="dxa"/>
          </w:tcPr>
          <w:p w14:paraId="6ED476F1" w14:textId="77777777" w:rsidR="00170807" w:rsidRPr="00AC543E" w:rsidRDefault="00170807" w:rsidP="00EC44E5">
            <w:pPr>
              <w:spacing w:line="240" w:lineRule="auto"/>
              <w:rPr>
                <w:rFonts w:ascii="Arial" w:hAnsi="Arial" w:cs="Arial"/>
                <w:sz w:val="20"/>
                <w:szCs w:val="20"/>
              </w:rPr>
            </w:pPr>
          </w:p>
        </w:tc>
        <w:tc>
          <w:tcPr>
            <w:tcW w:w="1984" w:type="dxa"/>
          </w:tcPr>
          <w:p w14:paraId="67E3EEA3" w14:textId="77777777" w:rsidR="00170807" w:rsidRPr="00AC543E" w:rsidRDefault="00170807" w:rsidP="00EC44E5">
            <w:pPr>
              <w:spacing w:line="240" w:lineRule="auto"/>
              <w:rPr>
                <w:rFonts w:ascii="Arial" w:hAnsi="Arial" w:cs="Arial"/>
                <w:sz w:val="20"/>
                <w:szCs w:val="20"/>
                <w:highlight w:val="yellow"/>
              </w:rPr>
            </w:pPr>
          </w:p>
        </w:tc>
        <w:tc>
          <w:tcPr>
            <w:tcW w:w="2835" w:type="dxa"/>
          </w:tcPr>
          <w:p w14:paraId="2E46E36B" w14:textId="77777777" w:rsidR="00170807" w:rsidRPr="00AE7DF5" w:rsidRDefault="00170807" w:rsidP="00EC44E5">
            <w:pPr>
              <w:spacing w:line="240" w:lineRule="auto"/>
              <w:rPr>
                <w:rFonts w:ascii="Arial" w:hAnsi="Arial" w:cs="Arial"/>
                <w:sz w:val="20"/>
                <w:szCs w:val="20"/>
              </w:rPr>
            </w:pPr>
            <w:r>
              <w:rPr>
                <w:rFonts w:ascii="Arial" w:hAnsi="Arial" w:cs="Arial"/>
                <w:sz w:val="20"/>
                <w:szCs w:val="20"/>
              </w:rPr>
              <w:t>GE PGD Senožeče</w:t>
            </w:r>
          </w:p>
        </w:tc>
        <w:tc>
          <w:tcPr>
            <w:tcW w:w="2121" w:type="dxa"/>
            <w:vMerge/>
          </w:tcPr>
          <w:p w14:paraId="708F518A" w14:textId="77777777" w:rsidR="00170807" w:rsidRPr="00AC543E" w:rsidRDefault="00170807" w:rsidP="00EC44E5">
            <w:pPr>
              <w:spacing w:line="240" w:lineRule="auto"/>
              <w:rPr>
                <w:rFonts w:ascii="Arial" w:hAnsi="Arial" w:cs="Arial"/>
                <w:sz w:val="20"/>
                <w:szCs w:val="20"/>
              </w:rPr>
            </w:pPr>
          </w:p>
        </w:tc>
      </w:tr>
      <w:tr w:rsidR="00170807" w:rsidRPr="00AC543E" w14:paraId="650FB1B3" w14:textId="77777777" w:rsidTr="00EC44E5">
        <w:tc>
          <w:tcPr>
            <w:tcW w:w="2122" w:type="dxa"/>
          </w:tcPr>
          <w:p w14:paraId="146C44C5" w14:textId="77777777" w:rsidR="00170807" w:rsidRPr="00AC543E" w:rsidRDefault="00170807" w:rsidP="00EC44E5">
            <w:pPr>
              <w:spacing w:line="240" w:lineRule="auto"/>
              <w:rPr>
                <w:rFonts w:ascii="Arial" w:hAnsi="Arial" w:cs="Arial"/>
                <w:sz w:val="20"/>
                <w:szCs w:val="20"/>
              </w:rPr>
            </w:pPr>
          </w:p>
        </w:tc>
        <w:tc>
          <w:tcPr>
            <w:tcW w:w="1984" w:type="dxa"/>
          </w:tcPr>
          <w:p w14:paraId="1896E5ED" w14:textId="77777777" w:rsidR="00170807" w:rsidRPr="00AC543E" w:rsidRDefault="00170807" w:rsidP="00EC44E5">
            <w:pPr>
              <w:spacing w:line="240" w:lineRule="auto"/>
              <w:rPr>
                <w:rFonts w:ascii="Arial" w:hAnsi="Arial" w:cs="Arial"/>
                <w:sz w:val="20"/>
                <w:szCs w:val="20"/>
                <w:highlight w:val="yellow"/>
              </w:rPr>
            </w:pPr>
          </w:p>
        </w:tc>
        <w:tc>
          <w:tcPr>
            <w:tcW w:w="2835" w:type="dxa"/>
          </w:tcPr>
          <w:p w14:paraId="6FFF7CF4" w14:textId="77777777" w:rsidR="00170807" w:rsidRPr="00AE7DF5" w:rsidRDefault="00170807" w:rsidP="00EC44E5">
            <w:pPr>
              <w:spacing w:line="240" w:lineRule="auto"/>
              <w:rPr>
                <w:rFonts w:ascii="Arial" w:hAnsi="Arial" w:cs="Arial"/>
                <w:sz w:val="20"/>
                <w:szCs w:val="20"/>
              </w:rPr>
            </w:pPr>
            <w:r>
              <w:rPr>
                <w:rFonts w:ascii="Arial" w:hAnsi="Arial" w:cs="Arial"/>
                <w:sz w:val="20"/>
                <w:szCs w:val="20"/>
              </w:rPr>
              <w:t xml:space="preserve">GE PGD Sežana </w:t>
            </w:r>
          </w:p>
        </w:tc>
        <w:tc>
          <w:tcPr>
            <w:tcW w:w="2121" w:type="dxa"/>
            <w:vMerge/>
          </w:tcPr>
          <w:p w14:paraId="37697DE6" w14:textId="77777777" w:rsidR="00170807" w:rsidRPr="00AC543E" w:rsidRDefault="00170807" w:rsidP="00EC44E5">
            <w:pPr>
              <w:spacing w:line="240" w:lineRule="auto"/>
              <w:rPr>
                <w:rFonts w:ascii="Arial" w:hAnsi="Arial" w:cs="Arial"/>
                <w:sz w:val="20"/>
                <w:szCs w:val="20"/>
              </w:rPr>
            </w:pPr>
          </w:p>
        </w:tc>
      </w:tr>
      <w:tr w:rsidR="00170807" w:rsidRPr="00AC543E" w14:paraId="011D5F71" w14:textId="77777777" w:rsidTr="00EC44E5">
        <w:tc>
          <w:tcPr>
            <w:tcW w:w="2122" w:type="dxa"/>
          </w:tcPr>
          <w:p w14:paraId="2621155E" w14:textId="77777777" w:rsidR="00170807" w:rsidRPr="00AC543E" w:rsidRDefault="00170807" w:rsidP="00EC44E5">
            <w:pPr>
              <w:spacing w:line="240" w:lineRule="auto"/>
              <w:rPr>
                <w:rFonts w:ascii="Arial" w:hAnsi="Arial" w:cs="Arial"/>
                <w:sz w:val="20"/>
                <w:szCs w:val="20"/>
              </w:rPr>
            </w:pPr>
          </w:p>
        </w:tc>
        <w:tc>
          <w:tcPr>
            <w:tcW w:w="1984" w:type="dxa"/>
          </w:tcPr>
          <w:p w14:paraId="5E3D7BDB" w14:textId="77777777" w:rsidR="00170807" w:rsidRPr="00AC543E" w:rsidRDefault="00170807" w:rsidP="00EC44E5">
            <w:pPr>
              <w:spacing w:line="240" w:lineRule="auto"/>
              <w:rPr>
                <w:rFonts w:ascii="Arial" w:hAnsi="Arial" w:cs="Arial"/>
                <w:sz w:val="20"/>
                <w:szCs w:val="20"/>
                <w:highlight w:val="yellow"/>
              </w:rPr>
            </w:pPr>
          </w:p>
        </w:tc>
        <w:tc>
          <w:tcPr>
            <w:tcW w:w="2835" w:type="dxa"/>
          </w:tcPr>
          <w:p w14:paraId="77C5700C" w14:textId="77777777" w:rsidR="00170807" w:rsidRPr="00AE7DF5" w:rsidRDefault="00170807" w:rsidP="00EC44E5">
            <w:pPr>
              <w:spacing w:line="240" w:lineRule="auto"/>
              <w:rPr>
                <w:rFonts w:ascii="Arial" w:hAnsi="Arial" w:cs="Arial"/>
                <w:sz w:val="20"/>
                <w:szCs w:val="20"/>
              </w:rPr>
            </w:pPr>
            <w:r w:rsidRPr="00AE7DF5">
              <w:rPr>
                <w:rFonts w:ascii="Arial" w:hAnsi="Arial" w:cs="Arial"/>
                <w:sz w:val="20"/>
                <w:szCs w:val="20"/>
              </w:rPr>
              <w:t>GE PGD Osp</w:t>
            </w:r>
          </w:p>
        </w:tc>
        <w:tc>
          <w:tcPr>
            <w:tcW w:w="2121" w:type="dxa"/>
            <w:vMerge/>
          </w:tcPr>
          <w:p w14:paraId="6C688759" w14:textId="77777777" w:rsidR="00170807" w:rsidRPr="00AC543E" w:rsidRDefault="00170807" w:rsidP="00EC44E5">
            <w:pPr>
              <w:spacing w:line="240" w:lineRule="auto"/>
              <w:rPr>
                <w:rFonts w:ascii="Arial" w:hAnsi="Arial" w:cs="Arial"/>
                <w:sz w:val="20"/>
                <w:szCs w:val="20"/>
              </w:rPr>
            </w:pPr>
          </w:p>
        </w:tc>
      </w:tr>
      <w:tr w:rsidR="00170807" w:rsidRPr="00AC543E" w14:paraId="10D4AC1A" w14:textId="77777777" w:rsidTr="00EC44E5">
        <w:tc>
          <w:tcPr>
            <w:tcW w:w="2122" w:type="dxa"/>
          </w:tcPr>
          <w:p w14:paraId="5EE31A23" w14:textId="77777777" w:rsidR="00170807" w:rsidRPr="00AC543E" w:rsidRDefault="00170807" w:rsidP="00EC44E5">
            <w:pPr>
              <w:spacing w:line="240" w:lineRule="auto"/>
              <w:rPr>
                <w:rFonts w:ascii="Arial" w:hAnsi="Arial" w:cs="Arial"/>
                <w:sz w:val="20"/>
                <w:szCs w:val="20"/>
              </w:rPr>
            </w:pPr>
          </w:p>
        </w:tc>
        <w:tc>
          <w:tcPr>
            <w:tcW w:w="1984" w:type="dxa"/>
          </w:tcPr>
          <w:p w14:paraId="496E9160" w14:textId="77777777" w:rsidR="00170807" w:rsidRPr="00AC543E" w:rsidRDefault="00170807" w:rsidP="00EC44E5">
            <w:pPr>
              <w:spacing w:line="240" w:lineRule="auto"/>
              <w:rPr>
                <w:rFonts w:ascii="Arial" w:hAnsi="Arial" w:cs="Arial"/>
                <w:sz w:val="20"/>
                <w:szCs w:val="20"/>
                <w:highlight w:val="yellow"/>
              </w:rPr>
            </w:pPr>
          </w:p>
        </w:tc>
        <w:tc>
          <w:tcPr>
            <w:tcW w:w="2835" w:type="dxa"/>
          </w:tcPr>
          <w:p w14:paraId="31CBDAF4" w14:textId="77777777" w:rsidR="00170807" w:rsidRPr="00AE7DF5" w:rsidRDefault="00170807" w:rsidP="00EC44E5">
            <w:pPr>
              <w:spacing w:line="240" w:lineRule="auto"/>
              <w:rPr>
                <w:rFonts w:ascii="Arial" w:hAnsi="Arial" w:cs="Arial"/>
                <w:sz w:val="20"/>
                <w:szCs w:val="20"/>
              </w:rPr>
            </w:pPr>
            <w:r w:rsidRPr="00AE7DF5">
              <w:rPr>
                <w:rFonts w:ascii="Arial" w:hAnsi="Arial" w:cs="Arial"/>
                <w:sz w:val="20"/>
                <w:szCs w:val="20"/>
              </w:rPr>
              <w:t>GE PGD Dekani</w:t>
            </w:r>
          </w:p>
        </w:tc>
        <w:tc>
          <w:tcPr>
            <w:tcW w:w="2121" w:type="dxa"/>
            <w:vMerge/>
          </w:tcPr>
          <w:p w14:paraId="749B9CA0" w14:textId="77777777" w:rsidR="00170807" w:rsidRPr="00AC543E" w:rsidRDefault="00170807" w:rsidP="00EC44E5">
            <w:pPr>
              <w:spacing w:line="240" w:lineRule="auto"/>
              <w:rPr>
                <w:rFonts w:ascii="Arial" w:hAnsi="Arial" w:cs="Arial"/>
                <w:sz w:val="20"/>
                <w:szCs w:val="20"/>
              </w:rPr>
            </w:pPr>
          </w:p>
        </w:tc>
      </w:tr>
      <w:tr w:rsidR="00170807" w:rsidRPr="00AC543E" w14:paraId="443CA070" w14:textId="77777777" w:rsidTr="00EC44E5">
        <w:tc>
          <w:tcPr>
            <w:tcW w:w="2122" w:type="dxa"/>
          </w:tcPr>
          <w:p w14:paraId="49DB0C3B" w14:textId="77777777" w:rsidR="00170807" w:rsidRPr="00AC543E" w:rsidRDefault="00170807" w:rsidP="00EC44E5">
            <w:pPr>
              <w:spacing w:line="240" w:lineRule="auto"/>
              <w:rPr>
                <w:rFonts w:ascii="Arial" w:hAnsi="Arial" w:cs="Arial"/>
                <w:sz w:val="20"/>
                <w:szCs w:val="20"/>
              </w:rPr>
            </w:pPr>
          </w:p>
        </w:tc>
        <w:tc>
          <w:tcPr>
            <w:tcW w:w="1984" w:type="dxa"/>
          </w:tcPr>
          <w:p w14:paraId="73710268" w14:textId="77777777" w:rsidR="00170807" w:rsidRPr="00AC543E" w:rsidRDefault="00170807" w:rsidP="00EC44E5">
            <w:pPr>
              <w:spacing w:line="240" w:lineRule="auto"/>
              <w:rPr>
                <w:rFonts w:ascii="Arial" w:hAnsi="Arial" w:cs="Arial"/>
                <w:sz w:val="20"/>
                <w:szCs w:val="20"/>
                <w:highlight w:val="yellow"/>
              </w:rPr>
            </w:pPr>
          </w:p>
        </w:tc>
        <w:tc>
          <w:tcPr>
            <w:tcW w:w="2835" w:type="dxa"/>
          </w:tcPr>
          <w:p w14:paraId="51763ADA" w14:textId="77777777" w:rsidR="00170807" w:rsidRPr="00AE7DF5" w:rsidRDefault="00170807" w:rsidP="00EC44E5">
            <w:pPr>
              <w:spacing w:line="240" w:lineRule="auto"/>
              <w:rPr>
                <w:rFonts w:ascii="Arial" w:hAnsi="Arial" w:cs="Arial"/>
                <w:sz w:val="20"/>
                <w:szCs w:val="20"/>
              </w:rPr>
            </w:pPr>
            <w:r w:rsidRPr="00AE7DF5">
              <w:rPr>
                <w:rFonts w:ascii="Arial" w:hAnsi="Arial" w:cs="Arial"/>
                <w:sz w:val="20"/>
                <w:szCs w:val="20"/>
              </w:rPr>
              <w:t>GE PGD Pobegi - Čežarji</w:t>
            </w:r>
          </w:p>
        </w:tc>
        <w:tc>
          <w:tcPr>
            <w:tcW w:w="2121" w:type="dxa"/>
            <w:vMerge/>
          </w:tcPr>
          <w:p w14:paraId="3FBCACC4" w14:textId="77777777" w:rsidR="00170807" w:rsidRPr="00AC543E" w:rsidRDefault="00170807" w:rsidP="00EC44E5">
            <w:pPr>
              <w:spacing w:line="240" w:lineRule="auto"/>
              <w:rPr>
                <w:rFonts w:ascii="Arial" w:hAnsi="Arial" w:cs="Arial"/>
                <w:sz w:val="20"/>
                <w:szCs w:val="20"/>
              </w:rPr>
            </w:pPr>
          </w:p>
        </w:tc>
      </w:tr>
      <w:tr w:rsidR="00170807" w:rsidRPr="00AC543E" w14:paraId="3123C4EB" w14:textId="77777777" w:rsidTr="00EC44E5">
        <w:tc>
          <w:tcPr>
            <w:tcW w:w="2122" w:type="dxa"/>
          </w:tcPr>
          <w:p w14:paraId="64E3BC3B" w14:textId="77777777" w:rsidR="00170807" w:rsidRPr="00AC543E" w:rsidRDefault="00170807" w:rsidP="00EC44E5">
            <w:pPr>
              <w:spacing w:line="240" w:lineRule="auto"/>
              <w:rPr>
                <w:rFonts w:ascii="Arial" w:hAnsi="Arial" w:cs="Arial"/>
                <w:sz w:val="20"/>
                <w:szCs w:val="20"/>
              </w:rPr>
            </w:pPr>
          </w:p>
        </w:tc>
        <w:tc>
          <w:tcPr>
            <w:tcW w:w="1984" w:type="dxa"/>
          </w:tcPr>
          <w:p w14:paraId="0FB91195" w14:textId="77777777" w:rsidR="00170807" w:rsidRPr="00AC543E" w:rsidRDefault="00170807" w:rsidP="00EC44E5">
            <w:pPr>
              <w:spacing w:line="240" w:lineRule="auto"/>
              <w:rPr>
                <w:rFonts w:ascii="Arial" w:hAnsi="Arial" w:cs="Arial"/>
                <w:sz w:val="20"/>
                <w:szCs w:val="20"/>
                <w:highlight w:val="yellow"/>
              </w:rPr>
            </w:pPr>
          </w:p>
        </w:tc>
        <w:tc>
          <w:tcPr>
            <w:tcW w:w="2835" w:type="dxa"/>
          </w:tcPr>
          <w:p w14:paraId="49E4350E" w14:textId="77777777" w:rsidR="00170807" w:rsidRPr="00AE7DF5" w:rsidRDefault="00170807" w:rsidP="00EC44E5">
            <w:pPr>
              <w:spacing w:line="240" w:lineRule="auto"/>
              <w:rPr>
                <w:rFonts w:ascii="Arial" w:hAnsi="Arial" w:cs="Arial"/>
                <w:sz w:val="20"/>
                <w:szCs w:val="20"/>
              </w:rPr>
            </w:pPr>
            <w:r>
              <w:rPr>
                <w:rFonts w:ascii="Arial" w:hAnsi="Arial" w:cs="Arial"/>
                <w:sz w:val="20"/>
                <w:szCs w:val="20"/>
              </w:rPr>
              <w:t>GE PGD Hrvatini</w:t>
            </w:r>
          </w:p>
        </w:tc>
        <w:tc>
          <w:tcPr>
            <w:tcW w:w="2121" w:type="dxa"/>
            <w:vMerge/>
          </w:tcPr>
          <w:p w14:paraId="52D42F34" w14:textId="77777777" w:rsidR="00170807" w:rsidRPr="00AC543E" w:rsidRDefault="00170807" w:rsidP="00EC44E5">
            <w:pPr>
              <w:spacing w:line="240" w:lineRule="auto"/>
              <w:rPr>
                <w:rFonts w:ascii="Arial" w:hAnsi="Arial" w:cs="Arial"/>
                <w:sz w:val="20"/>
                <w:szCs w:val="20"/>
              </w:rPr>
            </w:pPr>
          </w:p>
        </w:tc>
      </w:tr>
    </w:tbl>
    <w:p w14:paraId="5572AA74" w14:textId="77777777" w:rsidR="00170807" w:rsidRDefault="00170807" w:rsidP="00170807">
      <w:pPr>
        <w:shd w:val="clear" w:color="auto" w:fill="FFFFFF"/>
        <w:spacing w:before="240" w:line="240" w:lineRule="auto"/>
        <w:rPr>
          <w:rFonts w:ascii="Arial" w:hAnsi="Arial" w:cs="Arial"/>
          <w:b/>
          <w:sz w:val="20"/>
          <w:szCs w:val="20"/>
        </w:rPr>
      </w:pPr>
      <w:r>
        <w:rPr>
          <w:rFonts w:ascii="Arial" w:hAnsi="Arial" w:cs="Arial"/>
          <w:b/>
          <w:sz w:val="20"/>
          <w:szCs w:val="20"/>
        </w:rPr>
        <w:t>Železniški predor Tinjan</w:t>
      </w:r>
    </w:p>
    <w:tbl>
      <w:tblPr>
        <w:tblStyle w:val="Tabelamrea"/>
        <w:tblW w:w="0" w:type="auto"/>
        <w:tblLook w:val="04A0" w:firstRow="1" w:lastRow="0" w:firstColumn="1" w:lastColumn="0" w:noHBand="0" w:noVBand="1"/>
      </w:tblPr>
      <w:tblGrid>
        <w:gridCol w:w="2122"/>
        <w:gridCol w:w="1984"/>
        <w:gridCol w:w="2835"/>
        <w:gridCol w:w="2121"/>
      </w:tblGrid>
      <w:tr w:rsidR="00170807" w:rsidRPr="00AC543E" w14:paraId="52D7D736" w14:textId="77777777" w:rsidTr="00EC44E5">
        <w:tc>
          <w:tcPr>
            <w:tcW w:w="2122" w:type="dxa"/>
          </w:tcPr>
          <w:p w14:paraId="2B020DF1" w14:textId="77777777" w:rsidR="00170807" w:rsidRPr="00AC543E" w:rsidRDefault="00170807" w:rsidP="00EC44E5">
            <w:pPr>
              <w:pStyle w:val="Odstavekseznama"/>
              <w:ind w:left="22"/>
              <w:jc w:val="center"/>
              <w:rPr>
                <w:rFonts w:ascii="Arial" w:hAnsi="Arial" w:cs="Arial"/>
                <w:b/>
                <w:sz w:val="20"/>
                <w:szCs w:val="20"/>
              </w:rPr>
            </w:pPr>
            <w:r w:rsidRPr="00AC543E">
              <w:rPr>
                <w:rFonts w:ascii="Arial" w:hAnsi="Arial" w:cs="Arial"/>
                <w:b/>
                <w:sz w:val="20"/>
                <w:szCs w:val="20"/>
              </w:rPr>
              <w:t>Predorske enote</w:t>
            </w:r>
          </w:p>
        </w:tc>
        <w:tc>
          <w:tcPr>
            <w:tcW w:w="1984" w:type="dxa"/>
          </w:tcPr>
          <w:p w14:paraId="08DD9C50" w14:textId="77777777" w:rsidR="00170807" w:rsidRPr="00AC543E" w:rsidRDefault="00170807" w:rsidP="00EC44E5">
            <w:pPr>
              <w:pStyle w:val="Odstavekseznama"/>
              <w:ind w:left="58"/>
              <w:jc w:val="center"/>
              <w:rPr>
                <w:rFonts w:ascii="Arial" w:hAnsi="Arial" w:cs="Arial"/>
                <w:b/>
                <w:sz w:val="20"/>
                <w:szCs w:val="20"/>
              </w:rPr>
            </w:pPr>
            <w:r>
              <w:rPr>
                <w:rFonts w:ascii="Arial" w:hAnsi="Arial" w:cs="Arial"/>
                <w:b/>
                <w:sz w:val="20"/>
                <w:szCs w:val="20"/>
              </w:rPr>
              <w:t>Vozila/oprema</w:t>
            </w:r>
          </w:p>
        </w:tc>
        <w:tc>
          <w:tcPr>
            <w:tcW w:w="2835" w:type="dxa"/>
          </w:tcPr>
          <w:p w14:paraId="38C260A9" w14:textId="77777777" w:rsidR="00170807" w:rsidRPr="00AC543E" w:rsidRDefault="00170807" w:rsidP="00EC44E5">
            <w:pPr>
              <w:pStyle w:val="Odstavekseznama"/>
              <w:ind w:left="32"/>
              <w:jc w:val="center"/>
              <w:rPr>
                <w:rFonts w:ascii="Arial" w:hAnsi="Arial" w:cs="Arial"/>
                <w:b/>
                <w:sz w:val="20"/>
                <w:szCs w:val="20"/>
              </w:rPr>
            </w:pPr>
            <w:r w:rsidRPr="00AC543E">
              <w:rPr>
                <w:rFonts w:ascii="Arial" w:hAnsi="Arial" w:cs="Arial"/>
                <w:b/>
                <w:sz w:val="20"/>
                <w:szCs w:val="20"/>
              </w:rPr>
              <w:t>Portalne enote</w:t>
            </w:r>
          </w:p>
        </w:tc>
        <w:tc>
          <w:tcPr>
            <w:tcW w:w="2121" w:type="dxa"/>
          </w:tcPr>
          <w:p w14:paraId="140304B2" w14:textId="77777777" w:rsidR="00170807" w:rsidRPr="00AC543E" w:rsidRDefault="00170807" w:rsidP="00EC44E5">
            <w:pPr>
              <w:pStyle w:val="Odstavekseznama"/>
              <w:ind w:left="0"/>
              <w:jc w:val="center"/>
              <w:rPr>
                <w:rFonts w:ascii="Arial" w:hAnsi="Arial" w:cs="Arial"/>
                <w:b/>
                <w:sz w:val="20"/>
                <w:szCs w:val="20"/>
              </w:rPr>
            </w:pPr>
            <w:r>
              <w:rPr>
                <w:rFonts w:ascii="Arial" w:hAnsi="Arial" w:cs="Arial"/>
                <w:b/>
                <w:sz w:val="20"/>
                <w:szCs w:val="20"/>
              </w:rPr>
              <w:t>Oprema na portalu</w:t>
            </w:r>
          </w:p>
        </w:tc>
      </w:tr>
      <w:tr w:rsidR="00170807" w:rsidRPr="00AC543E" w14:paraId="3C4AC618" w14:textId="77777777" w:rsidTr="00EC44E5">
        <w:tc>
          <w:tcPr>
            <w:tcW w:w="2122" w:type="dxa"/>
          </w:tcPr>
          <w:p w14:paraId="3D681573" w14:textId="77777777" w:rsidR="00170807" w:rsidRPr="00011F6A" w:rsidRDefault="00170807" w:rsidP="00EC44E5">
            <w:pPr>
              <w:spacing w:line="240" w:lineRule="auto"/>
              <w:rPr>
                <w:rFonts w:ascii="Arial" w:hAnsi="Arial" w:cs="Arial"/>
                <w:sz w:val="20"/>
                <w:szCs w:val="20"/>
              </w:rPr>
            </w:pPr>
            <w:r w:rsidRPr="00011F6A">
              <w:rPr>
                <w:rFonts w:ascii="Arial" w:hAnsi="Arial" w:cs="Arial"/>
                <w:sz w:val="20"/>
                <w:szCs w:val="20"/>
              </w:rPr>
              <w:t>PGE Koper</w:t>
            </w:r>
          </w:p>
        </w:tc>
        <w:tc>
          <w:tcPr>
            <w:tcW w:w="1984" w:type="dxa"/>
          </w:tcPr>
          <w:p w14:paraId="5D0BA6A8" w14:textId="77777777" w:rsidR="00170807" w:rsidRDefault="00170807" w:rsidP="00EC44E5">
            <w:pPr>
              <w:spacing w:line="240" w:lineRule="auto"/>
              <w:rPr>
                <w:rFonts w:ascii="Arial" w:hAnsi="Arial" w:cs="Arial"/>
                <w:sz w:val="18"/>
                <w:szCs w:val="18"/>
              </w:rPr>
            </w:pPr>
            <w:r w:rsidRPr="00F61A22">
              <w:rPr>
                <w:rFonts w:ascii="Arial" w:hAnsi="Arial" w:cs="Arial"/>
                <w:sz w:val="18"/>
                <w:szCs w:val="18"/>
              </w:rPr>
              <w:t>dvopotno reševalno vozilo z banko zraka</w:t>
            </w:r>
          </w:p>
          <w:p w14:paraId="2305589E" w14:textId="77777777" w:rsidR="00170807" w:rsidRPr="00011F6A" w:rsidRDefault="00170807" w:rsidP="00EC44E5">
            <w:pPr>
              <w:spacing w:line="240" w:lineRule="auto"/>
              <w:rPr>
                <w:rFonts w:ascii="Arial" w:hAnsi="Arial" w:cs="Arial"/>
                <w:sz w:val="18"/>
                <w:szCs w:val="18"/>
                <w:highlight w:val="yellow"/>
              </w:rPr>
            </w:pPr>
            <w:r>
              <w:rPr>
                <w:rFonts w:ascii="Arial" w:hAnsi="Arial" w:cs="Arial"/>
                <w:sz w:val="18"/>
                <w:szCs w:val="18"/>
              </w:rPr>
              <w:t>logistično vozilo in dodatna oprema za TR in NS iz priloge 2</w:t>
            </w:r>
          </w:p>
        </w:tc>
        <w:tc>
          <w:tcPr>
            <w:tcW w:w="2835" w:type="dxa"/>
          </w:tcPr>
          <w:p w14:paraId="1F257A38" w14:textId="77777777" w:rsidR="00170807" w:rsidRPr="00AE7DF5" w:rsidRDefault="00170807" w:rsidP="00EC44E5">
            <w:pPr>
              <w:spacing w:line="240" w:lineRule="auto"/>
              <w:rPr>
                <w:rFonts w:ascii="Arial" w:hAnsi="Arial" w:cs="Arial"/>
                <w:sz w:val="20"/>
                <w:szCs w:val="20"/>
              </w:rPr>
            </w:pPr>
            <w:r w:rsidRPr="00AE7DF5">
              <w:rPr>
                <w:rFonts w:ascii="Arial" w:hAnsi="Arial" w:cs="Arial"/>
                <w:sz w:val="20"/>
                <w:szCs w:val="20"/>
              </w:rPr>
              <w:t>GE PGD Divača</w:t>
            </w:r>
          </w:p>
        </w:tc>
        <w:tc>
          <w:tcPr>
            <w:tcW w:w="2121" w:type="dxa"/>
            <w:vMerge w:val="restart"/>
          </w:tcPr>
          <w:p w14:paraId="7BCE817E" w14:textId="77777777" w:rsidR="00170807" w:rsidRPr="00AC543E" w:rsidRDefault="00170807" w:rsidP="00EC44E5">
            <w:pPr>
              <w:spacing w:line="240" w:lineRule="auto"/>
              <w:rPr>
                <w:rFonts w:ascii="Arial" w:hAnsi="Arial" w:cs="Arial"/>
                <w:sz w:val="20"/>
                <w:szCs w:val="20"/>
              </w:rPr>
            </w:pPr>
          </w:p>
        </w:tc>
      </w:tr>
      <w:tr w:rsidR="00170807" w:rsidRPr="00AC543E" w14:paraId="45EEDD4D" w14:textId="77777777" w:rsidTr="00EC44E5">
        <w:tc>
          <w:tcPr>
            <w:tcW w:w="2122" w:type="dxa"/>
          </w:tcPr>
          <w:p w14:paraId="1B9E625C" w14:textId="77777777" w:rsidR="00170807" w:rsidRPr="00011F6A" w:rsidRDefault="00170807" w:rsidP="00EC44E5">
            <w:pPr>
              <w:spacing w:line="240" w:lineRule="auto"/>
              <w:rPr>
                <w:rFonts w:ascii="Arial" w:hAnsi="Arial" w:cs="Arial"/>
                <w:sz w:val="20"/>
                <w:szCs w:val="20"/>
              </w:rPr>
            </w:pPr>
            <w:r>
              <w:rPr>
                <w:rFonts w:ascii="Arial" w:hAnsi="Arial" w:cs="Arial"/>
                <w:sz w:val="20"/>
                <w:szCs w:val="20"/>
              </w:rPr>
              <w:t>PGE Sežana</w:t>
            </w:r>
          </w:p>
        </w:tc>
        <w:tc>
          <w:tcPr>
            <w:tcW w:w="1984" w:type="dxa"/>
          </w:tcPr>
          <w:p w14:paraId="26301C85" w14:textId="77777777" w:rsidR="00170807" w:rsidRPr="00011F6A" w:rsidRDefault="00170807" w:rsidP="00EC44E5">
            <w:pPr>
              <w:spacing w:after="0" w:line="240" w:lineRule="auto"/>
              <w:rPr>
                <w:rFonts w:ascii="Arial" w:hAnsi="Arial" w:cs="Arial"/>
                <w:sz w:val="18"/>
                <w:szCs w:val="18"/>
                <w:highlight w:val="yellow"/>
              </w:rPr>
            </w:pPr>
            <w:r w:rsidRPr="00F61A22">
              <w:rPr>
                <w:rFonts w:ascii="Arial" w:hAnsi="Arial" w:cs="Arial"/>
                <w:sz w:val="18"/>
                <w:szCs w:val="18"/>
              </w:rPr>
              <w:t>dvopotno reševalno vozilo z banko zraka</w:t>
            </w:r>
          </w:p>
        </w:tc>
        <w:tc>
          <w:tcPr>
            <w:tcW w:w="2835" w:type="dxa"/>
          </w:tcPr>
          <w:p w14:paraId="1EC2DD88" w14:textId="77777777" w:rsidR="00170807" w:rsidRPr="00AE7DF5" w:rsidRDefault="00170807" w:rsidP="00EC44E5">
            <w:pPr>
              <w:spacing w:line="240" w:lineRule="auto"/>
              <w:rPr>
                <w:rFonts w:ascii="Arial" w:hAnsi="Arial" w:cs="Arial"/>
                <w:sz w:val="20"/>
                <w:szCs w:val="20"/>
              </w:rPr>
            </w:pPr>
            <w:r w:rsidRPr="00AE7DF5">
              <w:rPr>
                <w:rFonts w:ascii="Arial" w:hAnsi="Arial" w:cs="Arial"/>
                <w:sz w:val="20"/>
                <w:szCs w:val="20"/>
              </w:rPr>
              <w:t>GE PGD Lokev</w:t>
            </w:r>
          </w:p>
        </w:tc>
        <w:tc>
          <w:tcPr>
            <w:tcW w:w="2121" w:type="dxa"/>
            <w:vMerge/>
          </w:tcPr>
          <w:p w14:paraId="34B95B43" w14:textId="77777777" w:rsidR="00170807" w:rsidRPr="00AC543E" w:rsidRDefault="00170807" w:rsidP="00EC44E5">
            <w:pPr>
              <w:spacing w:line="240" w:lineRule="auto"/>
              <w:rPr>
                <w:rFonts w:ascii="Arial" w:hAnsi="Arial" w:cs="Arial"/>
                <w:sz w:val="20"/>
                <w:szCs w:val="20"/>
              </w:rPr>
            </w:pPr>
          </w:p>
        </w:tc>
      </w:tr>
      <w:tr w:rsidR="00170807" w:rsidRPr="00AC543E" w14:paraId="670EF7CC" w14:textId="77777777" w:rsidTr="00EC44E5">
        <w:tc>
          <w:tcPr>
            <w:tcW w:w="2122" w:type="dxa"/>
          </w:tcPr>
          <w:p w14:paraId="77ACA325" w14:textId="77777777" w:rsidR="00170807" w:rsidRPr="00AC543E" w:rsidRDefault="00170807" w:rsidP="00EC44E5">
            <w:pPr>
              <w:spacing w:line="240" w:lineRule="auto"/>
              <w:rPr>
                <w:rFonts w:ascii="Arial" w:hAnsi="Arial" w:cs="Arial"/>
                <w:sz w:val="20"/>
                <w:szCs w:val="20"/>
              </w:rPr>
            </w:pPr>
          </w:p>
        </w:tc>
        <w:tc>
          <w:tcPr>
            <w:tcW w:w="1984" w:type="dxa"/>
          </w:tcPr>
          <w:p w14:paraId="34FBA9EB" w14:textId="77777777" w:rsidR="00170807" w:rsidRPr="00AC543E" w:rsidRDefault="00170807" w:rsidP="00EC44E5">
            <w:pPr>
              <w:spacing w:line="240" w:lineRule="auto"/>
              <w:rPr>
                <w:rFonts w:ascii="Arial" w:hAnsi="Arial" w:cs="Arial"/>
                <w:sz w:val="20"/>
                <w:szCs w:val="20"/>
                <w:highlight w:val="yellow"/>
              </w:rPr>
            </w:pPr>
          </w:p>
        </w:tc>
        <w:tc>
          <w:tcPr>
            <w:tcW w:w="2835" w:type="dxa"/>
          </w:tcPr>
          <w:p w14:paraId="35B2705E" w14:textId="77777777" w:rsidR="00170807" w:rsidRPr="00AE7DF5" w:rsidRDefault="00170807" w:rsidP="00EC44E5">
            <w:pPr>
              <w:spacing w:line="240" w:lineRule="auto"/>
              <w:rPr>
                <w:rFonts w:ascii="Arial" w:hAnsi="Arial" w:cs="Arial"/>
                <w:sz w:val="20"/>
                <w:szCs w:val="20"/>
              </w:rPr>
            </w:pPr>
            <w:r w:rsidRPr="00AE7DF5">
              <w:rPr>
                <w:rFonts w:ascii="Arial" w:hAnsi="Arial" w:cs="Arial"/>
                <w:sz w:val="20"/>
                <w:szCs w:val="20"/>
              </w:rPr>
              <w:t>GE PGD Materija</w:t>
            </w:r>
          </w:p>
        </w:tc>
        <w:tc>
          <w:tcPr>
            <w:tcW w:w="2121" w:type="dxa"/>
            <w:vMerge/>
          </w:tcPr>
          <w:p w14:paraId="198D9161" w14:textId="77777777" w:rsidR="00170807" w:rsidRPr="00AC543E" w:rsidRDefault="00170807" w:rsidP="00EC44E5">
            <w:pPr>
              <w:spacing w:line="240" w:lineRule="auto"/>
              <w:rPr>
                <w:rFonts w:ascii="Arial" w:hAnsi="Arial" w:cs="Arial"/>
                <w:sz w:val="20"/>
                <w:szCs w:val="20"/>
              </w:rPr>
            </w:pPr>
          </w:p>
        </w:tc>
      </w:tr>
      <w:tr w:rsidR="00170807" w:rsidRPr="00AC543E" w14:paraId="3647D9D6" w14:textId="77777777" w:rsidTr="00EC44E5">
        <w:tc>
          <w:tcPr>
            <w:tcW w:w="2122" w:type="dxa"/>
          </w:tcPr>
          <w:p w14:paraId="44454AD7" w14:textId="77777777" w:rsidR="00170807" w:rsidRPr="00AC543E" w:rsidRDefault="00170807" w:rsidP="00EC44E5">
            <w:pPr>
              <w:spacing w:line="240" w:lineRule="auto"/>
              <w:rPr>
                <w:rFonts w:ascii="Arial" w:hAnsi="Arial" w:cs="Arial"/>
                <w:sz w:val="20"/>
                <w:szCs w:val="20"/>
              </w:rPr>
            </w:pPr>
          </w:p>
        </w:tc>
        <w:tc>
          <w:tcPr>
            <w:tcW w:w="1984" w:type="dxa"/>
          </w:tcPr>
          <w:p w14:paraId="3154EC01" w14:textId="77777777" w:rsidR="00170807" w:rsidRPr="00AC543E" w:rsidRDefault="00170807" w:rsidP="00EC44E5">
            <w:pPr>
              <w:spacing w:line="240" w:lineRule="auto"/>
              <w:rPr>
                <w:rFonts w:ascii="Arial" w:hAnsi="Arial" w:cs="Arial"/>
                <w:sz w:val="20"/>
                <w:szCs w:val="20"/>
                <w:highlight w:val="yellow"/>
              </w:rPr>
            </w:pPr>
          </w:p>
        </w:tc>
        <w:tc>
          <w:tcPr>
            <w:tcW w:w="2835" w:type="dxa"/>
          </w:tcPr>
          <w:p w14:paraId="21EEAA4C" w14:textId="77777777" w:rsidR="00170807" w:rsidRPr="00AE7DF5" w:rsidRDefault="00170807" w:rsidP="00EC44E5">
            <w:pPr>
              <w:spacing w:line="240" w:lineRule="auto"/>
              <w:rPr>
                <w:rFonts w:ascii="Arial" w:hAnsi="Arial" w:cs="Arial"/>
                <w:sz w:val="20"/>
                <w:szCs w:val="20"/>
              </w:rPr>
            </w:pPr>
            <w:r>
              <w:rPr>
                <w:rFonts w:ascii="Arial" w:hAnsi="Arial" w:cs="Arial"/>
                <w:sz w:val="20"/>
                <w:szCs w:val="20"/>
              </w:rPr>
              <w:t>GE PGD Senožeče</w:t>
            </w:r>
          </w:p>
        </w:tc>
        <w:tc>
          <w:tcPr>
            <w:tcW w:w="2121" w:type="dxa"/>
            <w:vMerge/>
          </w:tcPr>
          <w:p w14:paraId="5C07E778" w14:textId="77777777" w:rsidR="00170807" w:rsidRPr="00AC543E" w:rsidRDefault="00170807" w:rsidP="00EC44E5">
            <w:pPr>
              <w:spacing w:line="240" w:lineRule="auto"/>
              <w:rPr>
                <w:rFonts w:ascii="Arial" w:hAnsi="Arial" w:cs="Arial"/>
                <w:sz w:val="20"/>
                <w:szCs w:val="20"/>
              </w:rPr>
            </w:pPr>
          </w:p>
        </w:tc>
      </w:tr>
      <w:tr w:rsidR="00170807" w:rsidRPr="00AC543E" w14:paraId="28F7390D" w14:textId="77777777" w:rsidTr="00EC44E5">
        <w:tc>
          <w:tcPr>
            <w:tcW w:w="2122" w:type="dxa"/>
          </w:tcPr>
          <w:p w14:paraId="7D7CA827" w14:textId="77777777" w:rsidR="00170807" w:rsidRPr="00AC543E" w:rsidRDefault="00170807" w:rsidP="00EC44E5">
            <w:pPr>
              <w:spacing w:line="240" w:lineRule="auto"/>
              <w:rPr>
                <w:rFonts w:ascii="Arial" w:hAnsi="Arial" w:cs="Arial"/>
                <w:sz w:val="20"/>
                <w:szCs w:val="20"/>
              </w:rPr>
            </w:pPr>
          </w:p>
        </w:tc>
        <w:tc>
          <w:tcPr>
            <w:tcW w:w="1984" w:type="dxa"/>
          </w:tcPr>
          <w:p w14:paraId="324BCFF6" w14:textId="77777777" w:rsidR="00170807" w:rsidRPr="00AC543E" w:rsidRDefault="00170807" w:rsidP="00EC44E5">
            <w:pPr>
              <w:spacing w:line="240" w:lineRule="auto"/>
              <w:rPr>
                <w:rFonts w:ascii="Arial" w:hAnsi="Arial" w:cs="Arial"/>
                <w:sz w:val="20"/>
                <w:szCs w:val="20"/>
                <w:highlight w:val="yellow"/>
              </w:rPr>
            </w:pPr>
          </w:p>
        </w:tc>
        <w:tc>
          <w:tcPr>
            <w:tcW w:w="2835" w:type="dxa"/>
          </w:tcPr>
          <w:p w14:paraId="2175EA82" w14:textId="77777777" w:rsidR="00170807" w:rsidRPr="00AE7DF5" w:rsidRDefault="00170807" w:rsidP="00EC44E5">
            <w:pPr>
              <w:spacing w:line="240" w:lineRule="auto"/>
              <w:rPr>
                <w:rFonts w:ascii="Arial" w:hAnsi="Arial" w:cs="Arial"/>
                <w:sz w:val="20"/>
                <w:szCs w:val="20"/>
              </w:rPr>
            </w:pPr>
            <w:r>
              <w:rPr>
                <w:rFonts w:ascii="Arial" w:hAnsi="Arial" w:cs="Arial"/>
                <w:sz w:val="20"/>
                <w:szCs w:val="20"/>
              </w:rPr>
              <w:t xml:space="preserve">GE PGD Sežana </w:t>
            </w:r>
          </w:p>
        </w:tc>
        <w:tc>
          <w:tcPr>
            <w:tcW w:w="2121" w:type="dxa"/>
            <w:vMerge/>
          </w:tcPr>
          <w:p w14:paraId="43B24469" w14:textId="77777777" w:rsidR="00170807" w:rsidRPr="00AC543E" w:rsidRDefault="00170807" w:rsidP="00EC44E5">
            <w:pPr>
              <w:spacing w:line="240" w:lineRule="auto"/>
              <w:rPr>
                <w:rFonts w:ascii="Arial" w:hAnsi="Arial" w:cs="Arial"/>
                <w:sz w:val="20"/>
                <w:szCs w:val="20"/>
              </w:rPr>
            </w:pPr>
          </w:p>
        </w:tc>
      </w:tr>
      <w:tr w:rsidR="00170807" w:rsidRPr="00AC543E" w14:paraId="3FA17272" w14:textId="77777777" w:rsidTr="00EC44E5">
        <w:tc>
          <w:tcPr>
            <w:tcW w:w="2122" w:type="dxa"/>
          </w:tcPr>
          <w:p w14:paraId="2F547773" w14:textId="77777777" w:rsidR="00170807" w:rsidRPr="00AC543E" w:rsidRDefault="00170807" w:rsidP="00EC44E5">
            <w:pPr>
              <w:spacing w:line="240" w:lineRule="auto"/>
              <w:rPr>
                <w:rFonts w:ascii="Arial" w:hAnsi="Arial" w:cs="Arial"/>
                <w:sz w:val="20"/>
                <w:szCs w:val="20"/>
              </w:rPr>
            </w:pPr>
          </w:p>
        </w:tc>
        <w:tc>
          <w:tcPr>
            <w:tcW w:w="1984" w:type="dxa"/>
          </w:tcPr>
          <w:p w14:paraId="56773471" w14:textId="77777777" w:rsidR="00170807" w:rsidRPr="00AC543E" w:rsidRDefault="00170807" w:rsidP="00EC44E5">
            <w:pPr>
              <w:spacing w:line="240" w:lineRule="auto"/>
              <w:rPr>
                <w:rFonts w:ascii="Arial" w:hAnsi="Arial" w:cs="Arial"/>
                <w:sz w:val="20"/>
                <w:szCs w:val="20"/>
                <w:highlight w:val="yellow"/>
              </w:rPr>
            </w:pPr>
          </w:p>
        </w:tc>
        <w:tc>
          <w:tcPr>
            <w:tcW w:w="2835" w:type="dxa"/>
          </w:tcPr>
          <w:p w14:paraId="3623BFB3" w14:textId="77777777" w:rsidR="00170807" w:rsidRPr="00AE7DF5" w:rsidRDefault="00170807" w:rsidP="00EC44E5">
            <w:pPr>
              <w:spacing w:line="240" w:lineRule="auto"/>
              <w:rPr>
                <w:rFonts w:ascii="Arial" w:hAnsi="Arial" w:cs="Arial"/>
                <w:sz w:val="20"/>
                <w:szCs w:val="20"/>
              </w:rPr>
            </w:pPr>
            <w:r w:rsidRPr="00AE7DF5">
              <w:rPr>
                <w:rFonts w:ascii="Arial" w:hAnsi="Arial" w:cs="Arial"/>
                <w:sz w:val="20"/>
                <w:szCs w:val="20"/>
              </w:rPr>
              <w:t>GE PGD Osp</w:t>
            </w:r>
          </w:p>
        </w:tc>
        <w:tc>
          <w:tcPr>
            <w:tcW w:w="2121" w:type="dxa"/>
            <w:vMerge/>
          </w:tcPr>
          <w:p w14:paraId="147DF80B" w14:textId="77777777" w:rsidR="00170807" w:rsidRPr="00AC543E" w:rsidRDefault="00170807" w:rsidP="00EC44E5">
            <w:pPr>
              <w:spacing w:line="240" w:lineRule="auto"/>
              <w:rPr>
                <w:rFonts w:ascii="Arial" w:hAnsi="Arial" w:cs="Arial"/>
                <w:sz w:val="20"/>
                <w:szCs w:val="20"/>
              </w:rPr>
            </w:pPr>
          </w:p>
        </w:tc>
      </w:tr>
      <w:tr w:rsidR="00170807" w:rsidRPr="00AC543E" w14:paraId="5B9643CE" w14:textId="77777777" w:rsidTr="00EC44E5">
        <w:tc>
          <w:tcPr>
            <w:tcW w:w="2122" w:type="dxa"/>
          </w:tcPr>
          <w:p w14:paraId="2FB05EF3" w14:textId="77777777" w:rsidR="00170807" w:rsidRPr="00AC543E" w:rsidRDefault="00170807" w:rsidP="00EC44E5">
            <w:pPr>
              <w:spacing w:line="240" w:lineRule="auto"/>
              <w:rPr>
                <w:rFonts w:ascii="Arial" w:hAnsi="Arial" w:cs="Arial"/>
                <w:sz w:val="20"/>
                <w:szCs w:val="20"/>
              </w:rPr>
            </w:pPr>
          </w:p>
        </w:tc>
        <w:tc>
          <w:tcPr>
            <w:tcW w:w="1984" w:type="dxa"/>
          </w:tcPr>
          <w:p w14:paraId="1C375A75" w14:textId="77777777" w:rsidR="00170807" w:rsidRPr="00AC543E" w:rsidRDefault="00170807" w:rsidP="00EC44E5">
            <w:pPr>
              <w:spacing w:line="240" w:lineRule="auto"/>
              <w:rPr>
                <w:rFonts w:ascii="Arial" w:hAnsi="Arial" w:cs="Arial"/>
                <w:sz w:val="20"/>
                <w:szCs w:val="20"/>
                <w:highlight w:val="yellow"/>
              </w:rPr>
            </w:pPr>
          </w:p>
        </w:tc>
        <w:tc>
          <w:tcPr>
            <w:tcW w:w="2835" w:type="dxa"/>
          </w:tcPr>
          <w:p w14:paraId="12960D9A" w14:textId="77777777" w:rsidR="00170807" w:rsidRPr="00AE7DF5" w:rsidRDefault="00170807" w:rsidP="00EC44E5">
            <w:pPr>
              <w:spacing w:line="240" w:lineRule="auto"/>
              <w:rPr>
                <w:rFonts w:ascii="Arial" w:hAnsi="Arial" w:cs="Arial"/>
                <w:sz w:val="20"/>
                <w:szCs w:val="20"/>
              </w:rPr>
            </w:pPr>
            <w:r w:rsidRPr="00AE7DF5">
              <w:rPr>
                <w:rFonts w:ascii="Arial" w:hAnsi="Arial" w:cs="Arial"/>
                <w:sz w:val="20"/>
                <w:szCs w:val="20"/>
              </w:rPr>
              <w:t>GE PGD Dekani</w:t>
            </w:r>
          </w:p>
        </w:tc>
        <w:tc>
          <w:tcPr>
            <w:tcW w:w="2121" w:type="dxa"/>
            <w:vMerge/>
          </w:tcPr>
          <w:p w14:paraId="21949148" w14:textId="77777777" w:rsidR="00170807" w:rsidRPr="00AC543E" w:rsidRDefault="00170807" w:rsidP="00EC44E5">
            <w:pPr>
              <w:spacing w:line="240" w:lineRule="auto"/>
              <w:rPr>
                <w:rFonts w:ascii="Arial" w:hAnsi="Arial" w:cs="Arial"/>
                <w:sz w:val="20"/>
                <w:szCs w:val="20"/>
              </w:rPr>
            </w:pPr>
          </w:p>
        </w:tc>
      </w:tr>
      <w:tr w:rsidR="00170807" w:rsidRPr="00AC543E" w14:paraId="1104358D" w14:textId="77777777" w:rsidTr="00EC44E5">
        <w:tc>
          <w:tcPr>
            <w:tcW w:w="2122" w:type="dxa"/>
          </w:tcPr>
          <w:p w14:paraId="2EB42F12" w14:textId="77777777" w:rsidR="00170807" w:rsidRPr="00AC543E" w:rsidRDefault="00170807" w:rsidP="00EC44E5">
            <w:pPr>
              <w:spacing w:line="240" w:lineRule="auto"/>
              <w:rPr>
                <w:rFonts w:ascii="Arial" w:hAnsi="Arial" w:cs="Arial"/>
                <w:sz w:val="20"/>
                <w:szCs w:val="20"/>
              </w:rPr>
            </w:pPr>
          </w:p>
        </w:tc>
        <w:tc>
          <w:tcPr>
            <w:tcW w:w="1984" w:type="dxa"/>
          </w:tcPr>
          <w:p w14:paraId="517E9B55" w14:textId="77777777" w:rsidR="00170807" w:rsidRPr="00AC543E" w:rsidRDefault="00170807" w:rsidP="00EC44E5">
            <w:pPr>
              <w:spacing w:line="240" w:lineRule="auto"/>
              <w:rPr>
                <w:rFonts w:ascii="Arial" w:hAnsi="Arial" w:cs="Arial"/>
                <w:sz w:val="20"/>
                <w:szCs w:val="20"/>
                <w:highlight w:val="yellow"/>
              </w:rPr>
            </w:pPr>
          </w:p>
        </w:tc>
        <w:tc>
          <w:tcPr>
            <w:tcW w:w="2835" w:type="dxa"/>
          </w:tcPr>
          <w:p w14:paraId="0119E4E6" w14:textId="77777777" w:rsidR="00170807" w:rsidRPr="00AE7DF5" w:rsidRDefault="00170807" w:rsidP="00EC44E5">
            <w:pPr>
              <w:spacing w:line="240" w:lineRule="auto"/>
              <w:rPr>
                <w:rFonts w:ascii="Arial" w:hAnsi="Arial" w:cs="Arial"/>
                <w:sz w:val="20"/>
                <w:szCs w:val="20"/>
              </w:rPr>
            </w:pPr>
            <w:r w:rsidRPr="00AE7DF5">
              <w:rPr>
                <w:rFonts w:ascii="Arial" w:hAnsi="Arial" w:cs="Arial"/>
                <w:sz w:val="20"/>
                <w:szCs w:val="20"/>
              </w:rPr>
              <w:t>GE PGD Pobegi - Čežarji</w:t>
            </w:r>
          </w:p>
        </w:tc>
        <w:tc>
          <w:tcPr>
            <w:tcW w:w="2121" w:type="dxa"/>
            <w:vMerge/>
          </w:tcPr>
          <w:p w14:paraId="596EF6F0" w14:textId="77777777" w:rsidR="00170807" w:rsidRPr="00AC543E" w:rsidRDefault="00170807" w:rsidP="00EC44E5">
            <w:pPr>
              <w:spacing w:line="240" w:lineRule="auto"/>
              <w:rPr>
                <w:rFonts w:ascii="Arial" w:hAnsi="Arial" w:cs="Arial"/>
                <w:sz w:val="20"/>
                <w:szCs w:val="20"/>
              </w:rPr>
            </w:pPr>
          </w:p>
        </w:tc>
      </w:tr>
      <w:tr w:rsidR="00170807" w:rsidRPr="00AC543E" w14:paraId="7F6816CC" w14:textId="77777777" w:rsidTr="00EC44E5">
        <w:tc>
          <w:tcPr>
            <w:tcW w:w="2122" w:type="dxa"/>
          </w:tcPr>
          <w:p w14:paraId="6987116D" w14:textId="77777777" w:rsidR="00170807" w:rsidRPr="00AC543E" w:rsidRDefault="00170807" w:rsidP="00EC44E5">
            <w:pPr>
              <w:spacing w:line="240" w:lineRule="auto"/>
              <w:rPr>
                <w:rFonts w:ascii="Arial" w:hAnsi="Arial" w:cs="Arial"/>
                <w:sz w:val="20"/>
                <w:szCs w:val="20"/>
              </w:rPr>
            </w:pPr>
          </w:p>
        </w:tc>
        <w:tc>
          <w:tcPr>
            <w:tcW w:w="1984" w:type="dxa"/>
          </w:tcPr>
          <w:p w14:paraId="7DB46D11" w14:textId="77777777" w:rsidR="00170807" w:rsidRPr="00AC543E" w:rsidRDefault="00170807" w:rsidP="00EC44E5">
            <w:pPr>
              <w:spacing w:line="240" w:lineRule="auto"/>
              <w:rPr>
                <w:rFonts w:ascii="Arial" w:hAnsi="Arial" w:cs="Arial"/>
                <w:sz w:val="20"/>
                <w:szCs w:val="20"/>
                <w:highlight w:val="yellow"/>
              </w:rPr>
            </w:pPr>
          </w:p>
        </w:tc>
        <w:tc>
          <w:tcPr>
            <w:tcW w:w="2835" w:type="dxa"/>
          </w:tcPr>
          <w:p w14:paraId="0DC929A7" w14:textId="77777777" w:rsidR="00170807" w:rsidRPr="00AE7DF5" w:rsidRDefault="00170807" w:rsidP="00EC44E5">
            <w:pPr>
              <w:spacing w:line="240" w:lineRule="auto"/>
              <w:rPr>
                <w:rFonts w:ascii="Arial" w:hAnsi="Arial" w:cs="Arial"/>
                <w:sz w:val="20"/>
                <w:szCs w:val="20"/>
              </w:rPr>
            </w:pPr>
            <w:r>
              <w:rPr>
                <w:rFonts w:ascii="Arial" w:hAnsi="Arial" w:cs="Arial"/>
                <w:sz w:val="20"/>
                <w:szCs w:val="20"/>
              </w:rPr>
              <w:t>GE PGD Hrvatini</w:t>
            </w:r>
          </w:p>
        </w:tc>
        <w:tc>
          <w:tcPr>
            <w:tcW w:w="2121" w:type="dxa"/>
            <w:vMerge/>
          </w:tcPr>
          <w:p w14:paraId="794FA489" w14:textId="77777777" w:rsidR="00170807" w:rsidRPr="00AC543E" w:rsidRDefault="00170807" w:rsidP="00EC44E5">
            <w:pPr>
              <w:spacing w:line="240" w:lineRule="auto"/>
              <w:rPr>
                <w:rFonts w:ascii="Arial" w:hAnsi="Arial" w:cs="Arial"/>
                <w:sz w:val="20"/>
                <w:szCs w:val="20"/>
              </w:rPr>
            </w:pPr>
          </w:p>
        </w:tc>
      </w:tr>
    </w:tbl>
    <w:p w14:paraId="573F9A33" w14:textId="77777777" w:rsidR="00170807" w:rsidRDefault="00170807" w:rsidP="00170807">
      <w:pPr>
        <w:shd w:val="clear" w:color="auto" w:fill="FFFFFF"/>
        <w:spacing w:before="240" w:line="240" w:lineRule="auto"/>
        <w:rPr>
          <w:rFonts w:ascii="Arial" w:hAnsi="Arial" w:cs="Arial"/>
          <w:b/>
          <w:sz w:val="20"/>
          <w:szCs w:val="20"/>
        </w:rPr>
      </w:pPr>
      <w:r>
        <w:rPr>
          <w:rFonts w:ascii="Arial" w:hAnsi="Arial" w:cs="Arial"/>
          <w:b/>
          <w:sz w:val="20"/>
          <w:szCs w:val="20"/>
        </w:rPr>
        <w:t>Železniški predor Mlinarji</w:t>
      </w:r>
    </w:p>
    <w:tbl>
      <w:tblPr>
        <w:tblStyle w:val="Tabelamrea"/>
        <w:tblW w:w="0" w:type="auto"/>
        <w:tblLook w:val="04A0" w:firstRow="1" w:lastRow="0" w:firstColumn="1" w:lastColumn="0" w:noHBand="0" w:noVBand="1"/>
      </w:tblPr>
      <w:tblGrid>
        <w:gridCol w:w="2122"/>
        <w:gridCol w:w="1984"/>
        <w:gridCol w:w="2835"/>
        <w:gridCol w:w="2121"/>
      </w:tblGrid>
      <w:tr w:rsidR="00170807" w:rsidRPr="00AC543E" w14:paraId="12EAA617" w14:textId="77777777" w:rsidTr="00EC44E5">
        <w:tc>
          <w:tcPr>
            <w:tcW w:w="2122" w:type="dxa"/>
          </w:tcPr>
          <w:p w14:paraId="3E0B8DBD" w14:textId="77777777" w:rsidR="00170807" w:rsidRPr="00AC543E" w:rsidRDefault="00170807" w:rsidP="00EC44E5">
            <w:pPr>
              <w:pStyle w:val="Odstavekseznama"/>
              <w:ind w:left="22"/>
              <w:jc w:val="center"/>
              <w:rPr>
                <w:rFonts w:ascii="Arial" w:hAnsi="Arial" w:cs="Arial"/>
                <w:b/>
                <w:sz w:val="20"/>
                <w:szCs w:val="20"/>
              </w:rPr>
            </w:pPr>
            <w:r w:rsidRPr="00AC543E">
              <w:rPr>
                <w:rFonts w:ascii="Arial" w:hAnsi="Arial" w:cs="Arial"/>
                <w:b/>
                <w:sz w:val="20"/>
                <w:szCs w:val="20"/>
              </w:rPr>
              <w:t>Predorske enote</w:t>
            </w:r>
          </w:p>
        </w:tc>
        <w:tc>
          <w:tcPr>
            <w:tcW w:w="1984" w:type="dxa"/>
          </w:tcPr>
          <w:p w14:paraId="5C496520" w14:textId="77777777" w:rsidR="00170807" w:rsidRPr="00AC543E" w:rsidRDefault="00170807" w:rsidP="00EC44E5">
            <w:pPr>
              <w:pStyle w:val="Odstavekseznama"/>
              <w:ind w:left="58"/>
              <w:jc w:val="center"/>
              <w:rPr>
                <w:rFonts w:ascii="Arial" w:hAnsi="Arial" w:cs="Arial"/>
                <w:b/>
                <w:sz w:val="20"/>
                <w:szCs w:val="20"/>
              </w:rPr>
            </w:pPr>
            <w:r>
              <w:rPr>
                <w:rFonts w:ascii="Arial" w:hAnsi="Arial" w:cs="Arial"/>
                <w:b/>
                <w:sz w:val="20"/>
                <w:szCs w:val="20"/>
              </w:rPr>
              <w:t>Vozila/oprema</w:t>
            </w:r>
          </w:p>
        </w:tc>
        <w:tc>
          <w:tcPr>
            <w:tcW w:w="2835" w:type="dxa"/>
          </w:tcPr>
          <w:p w14:paraId="06B951D3" w14:textId="77777777" w:rsidR="00170807" w:rsidRPr="00AC543E" w:rsidRDefault="00170807" w:rsidP="00EC44E5">
            <w:pPr>
              <w:pStyle w:val="Odstavekseznama"/>
              <w:ind w:left="32"/>
              <w:jc w:val="center"/>
              <w:rPr>
                <w:rFonts w:ascii="Arial" w:hAnsi="Arial" w:cs="Arial"/>
                <w:b/>
                <w:sz w:val="20"/>
                <w:szCs w:val="20"/>
              </w:rPr>
            </w:pPr>
            <w:r w:rsidRPr="00AC543E">
              <w:rPr>
                <w:rFonts w:ascii="Arial" w:hAnsi="Arial" w:cs="Arial"/>
                <w:b/>
                <w:sz w:val="20"/>
                <w:szCs w:val="20"/>
              </w:rPr>
              <w:t>Portalne enote</w:t>
            </w:r>
          </w:p>
        </w:tc>
        <w:tc>
          <w:tcPr>
            <w:tcW w:w="2121" w:type="dxa"/>
          </w:tcPr>
          <w:p w14:paraId="0E84ACED" w14:textId="77777777" w:rsidR="00170807" w:rsidRPr="00AC543E" w:rsidRDefault="00170807" w:rsidP="00EC44E5">
            <w:pPr>
              <w:pStyle w:val="Odstavekseznama"/>
              <w:ind w:left="0"/>
              <w:jc w:val="center"/>
              <w:rPr>
                <w:rFonts w:ascii="Arial" w:hAnsi="Arial" w:cs="Arial"/>
                <w:b/>
                <w:sz w:val="20"/>
                <w:szCs w:val="20"/>
              </w:rPr>
            </w:pPr>
            <w:r>
              <w:rPr>
                <w:rFonts w:ascii="Arial" w:hAnsi="Arial" w:cs="Arial"/>
                <w:b/>
                <w:sz w:val="20"/>
                <w:szCs w:val="20"/>
              </w:rPr>
              <w:t>Oprema na portalu</w:t>
            </w:r>
          </w:p>
        </w:tc>
      </w:tr>
      <w:tr w:rsidR="00170807" w:rsidRPr="00AC543E" w14:paraId="1B6DE5CD" w14:textId="77777777" w:rsidTr="00EC44E5">
        <w:tc>
          <w:tcPr>
            <w:tcW w:w="2122" w:type="dxa"/>
          </w:tcPr>
          <w:p w14:paraId="4EF2775A" w14:textId="77777777" w:rsidR="00170807" w:rsidRPr="00011F6A" w:rsidRDefault="00170807" w:rsidP="00EC44E5">
            <w:pPr>
              <w:spacing w:line="240" w:lineRule="auto"/>
              <w:rPr>
                <w:rFonts w:ascii="Arial" w:hAnsi="Arial" w:cs="Arial"/>
                <w:sz w:val="20"/>
                <w:szCs w:val="20"/>
              </w:rPr>
            </w:pPr>
            <w:r w:rsidRPr="00011F6A">
              <w:rPr>
                <w:rFonts w:ascii="Arial" w:hAnsi="Arial" w:cs="Arial"/>
                <w:sz w:val="20"/>
                <w:szCs w:val="20"/>
              </w:rPr>
              <w:t>PGE Koper</w:t>
            </w:r>
          </w:p>
        </w:tc>
        <w:tc>
          <w:tcPr>
            <w:tcW w:w="1984" w:type="dxa"/>
          </w:tcPr>
          <w:p w14:paraId="46D99DF9" w14:textId="77777777" w:rsidR="00170807" w:rsidRDefault="00170807" w:rsidP="00EC44E5">
            <w:pPr>
              <w:spacing w:line="240" w:lineRule="auto"/>
              <w:rPr>
                <w:rFonts w:ascii="Arial" w:hAnsi="Arial" w:cs="Arial"/>
                <w:sz w:val="18"/>
                <w:szCs w:val="18"/>
              </w:rPr>
            </w:pPr>
            <w:r w:rsidRPr="00F61A22">
              <w:rPr>
                <w:rFonts w:ascii="Arial" w:hAnsi="Arial" w:cs="Arial"/>
                <w:sz w:val="18"/>
                <w:szCs w:val="18"/>
              </w:rPr>
              <w:t>dvopotno reševalno vozilo z banko zraka</w:t>
            </w:r>
          </w:p>
          <w:p w14:paraId="258E30FA" w14:textId="77777777" w:rsidR="00170807" w:rsidRPr="00011F6A" w:rsidRDefault="00170807" w:rsidP="00EC44E5">
            <w:pPr>
              <w:spacing w:line="240" w:lineRule="auto"/>
              <w:rPr>
                <w:rFonts w:ascii="Arial" w:hAnsi="Arial" w:cs="Arial"/>
                <w:sz w:val="18"/>
                <w:szCs w:val="18"/>
                <w:highlight w:val="yellow"/>
              </w:rPr>
            </w:pPr>
            <w:r>
              <w:rPr>
                <w:rFonts w:ascii="Arial" w:hAnsi="Arial" w:cs="Arial"/>
                <w:sz w:val="18"/>
                <w:szCs w:val="18"/>
              </w:rPr>
              <w:t>logistično vozilo in dodatna oprema za TR in NS iz priloge 2</w:t>
            </w:r>
          </w:p>
        </w:tc>
        <w:tc>
          <w:tcPr>
            <w:tcW w:w="2835" w:type="dxa"/>
          </w:tcPr>
          <w:p w14:paraId="5AF9A04A" w14:textId="77777777" w:rsidR="00170807" w:rsidRPr="00AE7DF5" w:rsidRDefault="00170807" w:rsidP="00EC44E5">
            <w:pPr>
              <w:spacing w:line="240" w:lineRule="auto"/>
              <w:rPr>
                <w:rFonts w:ascii="Arial" w:hAnsi="Arial" w:cs="Arial"/>
                <w:sz w:val="20"/>
                <w:szCs w:val="20"/>
              </w:rPr>
            </w:pPr>
            <w:r w:rsidRPr="00AE7DF5">
              <w:rPr>
                <w:rFonts w:ascii="Arial" w:hAnsi="Arial" w:cs="Arial"/>
                <w:sz w:val="20"/>
                <w:szCs w:val="20"/>
              </w:rPr>
              <w:t>GE PGD Divača</w:t>
            </w:r>
          </w:p>
        </w:tc>
        <w:tc>
          <w:tcPr>
            <w:tcW w:w="2121" w:type="dxa"/>
            <w:vMerge w:val="restart"/>
          </w:tcPr>
          <w:p w14:paraId="35871CF0" w14:textId="77777777" w:rsidR="00170807" w:rsidRPr="00AC543E" w:rsidRDefault="00170807" w:rsidP="00EC44E5">
            <w:pPr>
              <w:spacing w:line="240" w:lineRule="auto"/>
              <w:rPr>
                <w:rFonts w:ascii="Arial" w:hAnsi="Arial" w:cs="Arial"/>
                <w:sz w:val="20"/>
                <w:szCs w:val="20"/>
              </w:rPr>
            </w:pPr>
          </w:p>
        </w:tc>
      </w:tr>
      <w:tr w:rsidR="00170807" w:rsidRPr="00AC543E" w14:paraId="1DF3133B" w14:textId="77777777" w:rsidTr="00EC44E5">
        <w:tc>
          <w:tcPr>
            <w:tcW w:w="2122" w:type="dxa"/>
          </w:tcPr>
          <w:p w14:paraId="6215AF4E" w14:textId="77777777" w:rsidR="00170807" w:rsidRPr="00011F6A" w:rsidRDefault="00170807" w:rsidP="00EC44E5">
            <w:pPr>
              <w:spacing w:line="240" w:lineRule="auto"/>
              <w:rPr>
                <w:rFonts w:ascii="Arial" w:hAnsi="Arial" w:cs="Arial"/>
                <w:sz w:val="20"/>
                <w:szCs w:val="20"/>
              </w:rPr>
            </w:pPr>
            <w:r>
              <w:rPr>
                <w:rFonts w:ascii="Arial" w:hAnsi="Arial" w:cs="Arial"/>
                <w:sz w:val="20"/>
                <w:szCs w:val="20"/>
              </w:rPr>
              <w:lastRenderedPageBreak/>
              <w:t>PGE Sežana</w:t>
            </w:r>
          </w:p>
        </w:tc>
        <w:tc>
          <w:tcPr>
            <w:tcW w:w="1984" w:type="dxa"/>
          </w:tcPr>
          <w:p w14:paraId="74F32843" w14:textId="77777777" w:rsidR="00170807" w:rsidRPr="00011F6A" w:rsidRDefault="00170807" w:rsidP="00EC44E5">
            <w:pPr>
              <w:spacing w:after="0" w:line="240" w:lineRule="auto"/>
              <w:rPr>
                <w:rFonts w:ascii="Arial" w:hAnsi="Arial" w:cs="Arial"/>
                <w:sz w:val="18"/>
                <w:szCs w:val="18"/>
                <w:highlight w:val="yellow"/>
              </w:rPr>
            </w:pPr>
            <w:r w:rsidRPr="00F61A22">
              <w:rPr>
                <w:rFonts w:ascii="Arial" w:hAnsi="Arial" w:cs="Arial"/>
                <w:sz w:val="18"/>
                <w:szCs w:val="18"/>
              </w:rPr>
              <w:t>dvopotno reševalno vozilo z banko zraka</w:t>
            </w:r>
          </w:p>
        </w:tc>
        <w:tc>
          <w:tcPr>
            <w:tcW w:w="2835" w:type="dxa"/>
          </w:tcPr>
          <w:p w14:paraId="2F5C85E1" w14:textId="77777777" w:rsidR="00170807" w:rsidRPr="00AE7DF5" w:rsidRDefault="00170807" w:rsidP="00EC44E5">
            <w:pPr>
              <w:spacing w:line="240" w:lineRule="auto"/>
              <w:rPr>
                <w:rFonts w:ascii="Arial" w:hAnsi="Arial" w:cs="Arial"/>
                <w:sz w:val="20"/>
                <w:szCs w:val="20"/>
              </w:rPr>
            </w:pPr>
            <w:r w:rsidRPr="00AE7DF5">
              <w:rPr>
                <w:rFonts w:ascii="Arial" w:hAnsi="Arial" w:cs="Arial"/>
                <w:sz w:val="20"/>
                <w:szCs w:val="20"/>
              </w:rPr>
              <w:t>GE PGD Lokev</w:t>
            </w:r>
          </w:p>
        </w:tc>
        <w:tc>
          <w:tcPr>
            <w:tcW w:w="2121" w:type="dxa"/>
            <w:vMerge/>
          </w:tcPr>
          <w:p w14:paraId="0B88E62D" w14:textId="77777777" w:rsidR="00170807" w:rsidRPr="00AC543E" w:rsidRDefault="00170807" w:rsidP="00EC44E5">
            <w:pPr>
              <w:spacing w:line="240" w:lineRule="auto"/>
              <w:rPr>
                <w:rFonts w:ascii="Arial" w:hAnsi="Arial" w:cs="Arial"/>
                <w:sz w:val="20"/>
                <w:szCs w:val="20"/>
              </w:rPr>
            </w:pPr>
          </w:p>
        </w:tc>
      </w:tr>
      <w:tr w:rsidR="00170807" w:rsidRPr="00AC543E" w14:paraId="3F11701D" w14:textId="77777777" w:rsidTr="00EC44E5">
        <w:tc>
          <w:tcPr>
            <w:tcW w:w="2122" w:type="dxa"/>
          </w:tcPr>
          <w:p w14:paraId="113591D5" w14:textId="77777777" w:rsidR="00170807" w:rsidRPr="00AC543E" w:rsidRDefault="00170807" w:rsidP="00EC44E5">
            <w:pPr>
              <w:spacing w:line="240" w:lineRule="auto"/>
              <w:rPr>
                <w:rFonts w:ascii="Arial" w:hAnsi="Arial" w:cs="Arial"/>
                <w:sz w:val="20"/>
                <w:szCs w:val="20"/>
              </w:rPr>
            </w:pPr>
          </w:p>
        </w:tc>
        <w:tc>
          <w:tcPr>
            <w:tcW w:w="1984" w:type="dxa"/>
          </w:tcPr>
          <w:p w14:paraId="4F285239" w14:textId="77777777" w:rsidR="00170807" w:rsidRPr="00AC543E" w:rsidRDefault="00170807" w:rsidP="00EC44E5">
            <w:pPr>
              <w:spacing w:line="240" w:lineRule="auto"/>
              <w:rPr>
                <w:rFonts w:ascii="Arial" w:hAnsi="Arial" w:cs="Arial"/>
                <w:sz w:val="20"/>
                <w:szCs w:val="20"/>
                <w:highlight w:val="yellow"/>
              </w:rPr>
            </w:pPr>
          </w:p>
        </w:tc>
        <w:tc>
          <w:tcPr>
            <w:tcW w:w="2835" w:type="dxa"/>
          </w:tcPr>
          <w:p w14:paraId="58E7373D" w14:textId="77777777" w:rsidR="00170807" w:rsidRPr="00AE7DF5" w:rsidRDefault="00170807" w:rsidP="00EC44E5">
            <w:pPr>
              <w:spacing w:line="240" w:lineRule="auto"/>
              <w:rPr>
                <w:rFonts w:ascii="Arial" w:hAnsi="Arial" w:cs="Arial"/>
                <w:sz w:val="20"/>
                <w:szCs w:val="20"/>
              </w:rPr>
            </w:pPr>
            <w:r w:rsidRPr="00AE7DF5">
              <w:rPr>
                <w:rFonts w:ascii="Arial" w:hAnsi="Arial" w:cs="Arial"/>
                <w:sz w:val="20"/>
                <w:szCs w:val="20"/>
              </w:rPr>
              <w:t>GE PGD Materija</w:t>
            </w:r>
          </w:p>
        </w:tc>
        <w:tc>
          <w:tcPr>
            <w:tcW w:w="2121" w:type="dxa"/>
            <w:vMerge/>
          </w:tcPr>
          <w:p w14:paraId="393EF388" w14:textId="77777777" w:rsidR="00170807" w:rsidRPr="00AC543E" w:rsidRDefault="00170807" w:rsidP="00EC44E5">
            <w:pPr>
              <w:spacing w:line="240" w:lineRule="auto"/>
              <w:rPr>
                <w:rFonts w:ascii="Arial" w:hAnsi="Arial" w:cs="Arial"/>
                <w:sz w:val="20"/>
                <w:szCs w:val="20"/>
              </w:rPr>
            </w:pPr>
          </w:p>
        </w:tc>
      </w:tr>
      <w:tr w:rsidR="00170807" w:rsidRPr="00AC543E" w14:paraId="31644DCA" w14:textId="77777777" w:rsidTr="00EC44E5">
        <w:tc>
          <w:tcPr>
            <w:tcW w:w="2122" w:type="dxa"/>
          </w:tcPr>
          <w:p w14:paraId="1B06DBDC" w14:textId="77777777" w:rsidR="00170807" w:rsidRPr="00AC543E" w:rsidRDefault="00170807" w:rsidP="00EC44E5">
            <w:pPr>
              <w:spacing w:line="240" w:lineRule="auto"/>
              <w:rPr>
                <w:rFonts w:ascii="Arial" w:hAnsi="Arial" w:cs="Arial"/>
                <w:sz w:val="20"/>
                <w:szCs w:val="20"/>
              </w:rPr>
            </w:pPr>
          </w:p>
        </w:tc>
        <w:tc>
          <w:tcPr>
            <w:tcW w:w="1984" w:type="dxa"/>
          </w:tcPr>
          <w:p w14:paraId="712D39CC" w14:textId="77777777" w:rsidR="00170807" w:rsidRPr="00AC543E" w:rsidRDefault="00170807" w:rsidP="00EC44E5">
            <w:pPr>
              <w:spacing w:line="240" w:lineRule="auto"/>
              <w:rPr>
                <w:rFonts w:ascii="Arial" w:hAnsi="Arial" w:cs="Arial"/>
                <w:sz w:val="20"/>
                <w:szCs w:val="20"/>
                <w:highlight w:val="yellow"/>
              </w:rPr>
            </w:pPr>
          </w:p>
        </w:tc>
        <w:tc>
          <w:tcPr>
            <w:tcW w:w="2835" w:type="dxa"/>
          </w:tcPr>
          <w:p w14:paraId="6F0F2DC2" w14:textId="77777777" w:rsidR="00170807" w:rsidRPr="00AE7DF5" w:rsidRDefault="00170807" w:rsidP="00EC44E5">
            <w:pPr>
              <w:spacing w:line="240" w:lineRule="auto"/>
              <w:rPr>
                <w:rFonts w:ascii="Arial" w:hAnsi="Arial" w:cs="Arial"/>
                <w:sz w:val="20"/>
                <w:szCs w:val="20"/>
              </w:rPr>
            </w:pPr>
            <w:r>
              <w:rPr>
                <w:rFonts w:ascii="Arial" w:hAnsi="Arial" w:cs="Arial"/>
                <w:sz w:val="20"/>
                <w:szCs w:val="20"/>
              </w:rPr>
              <w:t>GE PGD Senožeče</w:t>
            </w:r>
          </w:p>
        </w:tc>
        <w:tc>
          <w:tcPr>
            <w:tcW w:w="2121" w:type="dxa"/>
            <w:vMerge/>
          </w:tcPr>
          <w:p w14:paraId="345B65FC" w14:textId="77777777" w:rsidR="00170807" w:rsidRPr="00AC543E" w:rsidRDefault="00170807" w:rsidP="00EC44E5">
            <w:pPr>
              <w:spacing w:line="240" w:lineRule="auto"/>
              <w:rPr>
                <w:rFonts w:ascii="Arial" w:hAnsi="Arial" w:cs="Arial"/>
                <w:sz w:val="20"/>
                <w:szCs w:val="20"/>
              </w:rPr>
            </w:pPr>
          </w:p>
        </w:tc>
      </w:tr>
      <w:tr w:rsidR="00170807" w:rsidRPr="00AC543E" w14:paraId="56278D4C" w14:textId="77777777" w:rsidTr="00EC44E5">
        <w:tc>
          <w:tcPr>
            <w:tcW w:w="2122" w:type="dxa"/>
          </w:tcPr>
          <w:p w14:paraId="7008FEAB" w14:textId="77777777" w:rsidR="00170807" w:rsidRPr="00AC543E" w:rsidRDefault="00170807" w:rsidP="00EC44E5">
            <w:pPr>
              <w:spacing w:line="240" w:lineRule="auto"/>
              <w:rPr>
                <w:rFonts w:ascii="Arial" w:hAnsi="Arial" w:cs="Arial"/>
                <w:sz w:val="20"/>
                <w:szCs w:val="20"/>
              </w:rPr>
            </w:pPr>
          </w:p>
        </w:tc>
        <w:tc>
          <w:tcPr>
            <w:tcW w:w="1984" w:type="dxa"/>
          </w:tcPr>
          <w:p w14:paraId="241EE07B" w14:textId="77777777" w:rsidR="00170807" w:rsidRPr="00AC543E" w:rsidRDefault="00170807" w:rsidP="00EC44E5">
            <w:pPr>
              <w:spacing w:line="240" w:lineRule="auto"/>
              <w:rPr>
                <w:rFonts w:ascii="Arial" w:hAnsi="Arial" w:cs="Arial"/>
                <w:sz w:val="20"/>
                <w:szCs w:val="20"/>
                <w:highlight w:val="yellow"/>
              </w:rPr>
            </w:pPr>
          </w:p>
        </w:tc>
        <w:tc>
          <w:tcPr>
            <w:tcW w:w="2835" w:type="dxa"/>
          </w:tcPr>
          <w:p w14:paraId="4F9699FC" w14:textId="77777777" w:rsidR="00170807" w:rsidRPr="00AE7DF5" w:rsidRDefault="00170807" w:rsidP="00EC44E5">
            <w:pPr>
              <w:spacing w:line="240" w:lineRule="auto"/>
              <w:rPr>
                <w:rFonts w:ascii="Arial" w:hAnsi="Arial" w:cs="Arial"/>
                <w:sz w:val="20"/>
                <w:szCs w:val="20"/>
              </w:rPr>
            </w:pPr>
            <w:r>
              <w:rPr>
                <w:rFonts w:ascii="Arial" w:hAnsi="Arial" w:cs="Arial"/>
                <w:sz w:val="20"/>
                <w:szCs w:val="20"/>
              </w:rPr>
              <w:t xml:space="preserve">GE PGD Sežana </w:t>
            </w:r>
          </w:p>
        </w:tc>
        <w:tc>
          <w:tcPr>
            <w:tcW w:w="2121" w:type="dxa"/>
            <w:vMerge/>
          </w:tcPr>
          <w:p w14:paraId="5F9E4770" w14:textId="77777777" w:rsidR="00170807" w:rsidRPr="00AC543E" w:rsidRDefault="00170807" w:rsidP="00EC44E5">
            <w:pPr>
              <w:spacing w:line="240" w:lineRule="auto"/>
              <w:rPr>
                <w:rFonts w:ascii="Arial" w:hAnsi="Arial" w:cs="Arial"/>
                <w:sz w:val="20"/>
                <w:szCs w:val="20"/>
              </w:rPr>
            </w:pPr>
          </w:p>
        </w:tc>
      </w:tr>
      <w:tr w:rsidR="00170807" w:rsidRPr="00AC543E" w14:paraId="366C4F51" w14:textId="77777777" w:rsidTr="00EC44E5">
        <w:tc>
          <w:tcPr>
            <w:tcW w:w="2122" w:type="dxa"/>
          </w:tcPr>
          <w:p w14:paraId="46646EE1" w14:textId="77777777" w:rsidR="00170807" w:rsidRPr="00AC543E" w:rsidRDefault="00170807" w:rsidP="00EC44E5">
            <w:pPr>
              <w:spacing w:line="240" w:lineRule="auto"/>
              <w:rPr>
                <w:rFonts w:ascii="Arial" w:hAnsi="Arial" w:cs="Arial"/>
                <w:sz w:val="20"/>
                <w:szCs w:val="20"/>
              </w:rPr>
            </w:pPr>
          </w:p>
        </w:tc>
        <w:tc>
          <w:tcPr>
            <w:tcW w:w="1984" w:type="dxa"/>
          </w:tcPr>
          <w:p w14:paraId="15FE9884" w14:textId="77777777" w:rsidR="00170807" w:rsidRPr="00AC543E" w:rsidRDefault="00170807" w:rsidP="00EC44E5">
            <w:pPr>
              <w:spacing w:line="240" w:lineRule="auto"/>
              <w:rPr>
                <w:rFonts w:ascii="Arial" w:hAnsi="Arial" w:cs="Arial"/>
                <w:sz w:val="20"/>
                <w:szCs w:val="20"/>
                <w:highlight w:val="yellow"/>
              </w:rPr>
            </w:pPr>
          </w:p>
        </w:tc>
        <w:tc>
          <w:tcPr>
            <w:tcW w:w="2835" w:type="dxa"/>
          </w:tcPr>
          <w:p w14:paraId="632DAD35" w14:textId="77777777" w:rsidR="00170807" w:rsidRPr="00AE7DF5" w:rsidRDefault="00170807" w:rsidP="00EC44E5">
            <w:pPr>
              <w:spacing w:line="240" w:lineRule="auto"/>
              <w:rPr>
                <w:rFonts w:ascii="Arial" w:hAnsi="Arial" w:cs="Arial"/>
                <w:sz w:val="20"/>
                <w:szCs w:val="20"/>
              </w:rPr>
            </w:pPr>
            <w:r w:rsidRPr="00AE7DF5">
              <w:rPr>
                <w:rFonts w:ascii="Arial" w:hAnsi="Arial" w:cs="Arial"/>
                <w:sz w:val="20"/>
                <w:szCs w:val="20"/>
              </w:rPr>
              <w:t>GE PGD Osp</w:t>
            </w:r>
          </w:p>
        </w:tc>
        <w:tc>
          <w:tcPr>
            <w:tcW w:w="2121" w:type="dxa"/>
            <w:vMerge/>
          </w:tcPr>
          <w:p w14:paraId="6A5ABF5D" w14:textId="77777777" w:rsidR="00170807" w:rsidRPr="00AC543E" w:rsidRDefault="00170807" w:rsidP="00EC44E5">
            <w:pPr>
              <w:spacing w:line="240" w:lineRule="auto"/>
              <w:rPr>
                <w:rFonts w:ascii="Arial" w:hAnsi="Arial" w:cs="Arial"/>
                <w:sz w:val="20"/>
                <w:szCs w:val="20"/>
              </w:rPr>
            </w:pPr>
          </w:p>
        </w:tc>
      </w:tr>
      <w:tr w:rsidR="00170807" w:rsidRPr="00AC543E" w14:paraId="15F9C6D1" w14:textId="77777777" w:rsidTr="00EC44E5">
        <w:tc>
          <w:tcPr>
            <w:tcW w:w="2122" w:type="dxa"/>
          </w:tcPr>
          <w:p w14:paraId="742BABEB" w14:textId="77777777" w:rsidR="00170807" w:rsidRPr="00AC543E" w:rsidRDefault="00170807" w:rsidP="00EC44E5">
            <w:pPr>
              <w:spacing w:line="240" w:lineRule="auto"/>
              <w:rPr>
                <w:rFonts w:ascii="Arial" w:hAnsi="Arial" w:cs="Arial"/>
                <w:sz w:val="20"/>
                <w:szCs w:val="20"/>
              </w:rPr>
            </w:pPr>
          </w:p>
        </w:tc>
        <w:tc>
          <w:tcPr>
            <w:tcW w:w="1984" w:type="dxa"/>
          </w:tcPr>
          <w:p w14:paraId="4A6F39E0" w14:textId="77777777" w:rsidR="00170807" w:rsidRPr="00AC543E" w:rsidRDefault="00170807" w:rsidP="00EC44E5">
            <w:pPr>
              <w:spacing w:line="240" w:lineRule="auto"/>
              <w:rPr>
                <w:rFonts w:ascii="Arial" w:hAnsi="Arial" w:cs="Arial"/>
                <w:sz w:val="20"/>
                <w:szCs w:val="20"/>
                <w:highlight w:val="yellow"/>
              </w:rPr>
            </w:pPr>
          </w:p>
        </w:tc>
        <w:tc>
          <w:tcPr>
            <w:tcW w:w="2835" w:type="dxa"/>
          </w:tcPr>
          <w:p w14:paraId="280C289C" w14:textId="77777777" w:rsidR="00170807" w:rsidRPr="00AE7DF5" w:rsidRDefault="00170807" w:rsidP="00EC44E5">
            <w:pPr>
              <w:spacing w:line="240" w:lineRule="auto"/>
              <w:rPr>
                <w:rFonts w:ascii="Arial" w:hAnsi="Arial" w:cs="Arial"/>
                <w:sz w:val="20"/>
                <w:szCs w:val="20"/>
              </w:rPr>
            </w:pPr>
            <w:r w:rsidRPr="00AE7DF5">
              <w:rPr>
                <w:rFonts w:ascii="Arial" w:hAnsi="Arial" w:cs="Arial"/>
                <w:sz w:val="20"/>
                <w:szCs w:val="20"/>
              </w:rPr>
              <w:t>GE PGD Dekani</w:t>
            </w:r>
          </w:p>
        </w:tc>
        <w:tc>
          <w:tcPr>
            <w:tcW w:w="2121" w:type="dxa"/>
            <w:vMerge/>
          </w:tcPr>
          <w:p w14:paraId="757EA12A" w14:textId="77777777" w:rsidR="00170807" w:rsidRPr="00AC543E" w:rsidRDefault="00170807" w:rsidP="00EC44E5">
            <w:pPr>
              <w:spacing w:line="240" w:lineRule="auto"/>
              <w:rPr>
                <w:rFonts w:ascii="Arial" w:hAnsi="Arial" w:cs="Arial"/>
                <w:sz w:val="20"/>
                <w:szCs w:val="20"/>
              </w:rPr>
            </w:pPr>
          </w:p>
        </w:tc>
      </w:tr>
      <w:tr w:rsidR="00170807" w:rsidRPr="00AC543E" w14:paraId="28DC49AD" w14:textId="77777777" w:rsidTr="00EC44E5">
        <w:tc>
          <w:tcPr>
            <w:tcW w:w="2122" w:type="dxa"/>
          </w:tcPr>
          <w:p w14:paraId="2A4CEB76" w14:textId="77777777" w:rsidR="00170807" w:rsidRPr="00AC543E" w:rsidRDefault="00170807" w:rsidP="00EC44E5">
            <w:pPr>
              <w:spacing w:line="240" w:lineRule="auto"/>
              <w:rPr>
                <w:rFonts w:ascii="Arial" w:hAnsi="Arial" w:cs="Arial"/>
                <w:sz w:val="20"/>
                <w:szCs w:val="20"/>
              </w:rPr>
            </w:pPr>
          </w:p>
        </w:tc>
        <w:tc>
          <w:tcPr>
            <w:tcW w:w="1984" w:type="dxa"/>
          </w:tcPr>
          <w:p w14:paraId="63F1D5CC" w14:textId="77777777" w:rsidR="00170807" w:rsidRPr="00AC543E" w:rsidRDefault="00170807" w:rsidP="00EC44E5">
            <w:pPr>
              <w:spacing w:line="240" w:lineRule="auto"/>
              <w:rPr>
                <w:rFonts w:ascii="Arial" w:hAnsi="Arial" w:cs="Arial"/>
                <w:sz w:val="20"/>
                <w:szCs w:val="20"/>
                <w:highlight w:val="yellow"/>
              </w:rPr>
            </w:pPr>
          </w:p>
        </w:tc>
        <w:tc>
          <w:tcPr>
            <w:tcW w:w="2835" w:type="dxa"/>
          </w:tcPr>
          <w:p w14:paraId="4FA3DB56" w14:textId="77777777" w:rsidR="00170807" w:rsidRPr="00AE7DF5" w:rsidRDefault="00170807" w:rsidP="00EC44E5">
            <w:pPr>
              <w:spacing w:line="240" w:lineRule="auto"/>
              <w:rPr>
                <w:rFonts w:ascii="Arial" w:hAnsi="Arial" w:cs="Arial"/>
                <w:sz w:val="20"/>
                <w:szCs w:val="20"/>
              </w:rPr>
            </w:pPr>
            <w:r w:rsidRPr="00AE7DF5">
              <w:rPr>
                <w:rFonts w:ascii="Arial" w:hAnsi="Arial" w:cs="Arial"/>
                <w:sz w:val="20"/>
                <w:szCs w:val="20"/>
              </w:rPr>
              <w:t>GE PGD Pobegi - Čežarji</w:t>
            </w:r>
          </w:p>
        </w:tc>
        <w:tc>
          <w:tcPr>
            <w:tcW w:w="2121" w:type="dxa"/>
            <w:vMerge/>
          </w:tcPr>
          <w:p w14:paraId="5C223F1E" w14:textId="77777777" w:rsidR="00170807" w:rsidRPr="00AC543E" w:rsidRDefault="00170807" w:rsidP="00EC44E5">
            <w:pPr>
              <w:spacing w:line="240" w:lineRule="auto"/>
              <w:rPr>
                <w:rFonts w:ascii="Arial" w:hAnsi="Arial" w:cs="Arial"/>
                <w:sz w:val="20"/>
                <w:szCs w:val="20"/>
              </w:rPr>
            </w:pPr>
          </w:p>
        </w:tc>
      </w:tr>
      <w:tr w:rsidR="00170807" w:rsidRPr="00AC543E" w14:paraId="1EE0AB94" w14:textId="77777777" w:rsidTr="00EC44E5">
        <w:tc>
          <w:tcPr>
            <w:tcW w:w="2122" w:type="dxa"/>
          </w:tcPr>
          <w:p w14:paraId="26033B47" w14:textId="77777777" w:rsidR="00170807" w:rsidRPr="00AC543E" w:rsidRDefault="00170807" w:rsidP="00EC44E5">
            <w:pPr>
              <w:spacing w:line="240" w:lineRule="auto"/>
              <w:rPr>
                <w:rFonts w:ascii="Arial" w:hAnsi="Arial" w:cs="Arial"/>
                <w:sz w:val="20"/>
                <w:szCs w:val="20"/>
              </w:rPr>
            </w:pPr>
          </w:p>
        </w:tc>
        <w:tc>
          <w:tcPr>
            <w:tcW w:w="1984" w:type="dxa"/>
          </w:tcPr>
          <w:p w14:paraId="6505ECEE" w14:textId="77777777" w:rsidR="00170807" w:rsidRPr="00AC543E" w:rsidRDefault="00170807" w:rsidP="00EC44E5">
            <w:pPr>
              <w:spacing w:line="240" w:lineRule="auto"/>
              <w:rPr>
                <w:rFonts w:ascii="Arial" w:hAnsi="Arial" w:cs="Arial"/>
                <w:sz w:val="20"/>
                <w:szCs w:val="20"/>
                <w:highlight w:val="yellow"/>
              </w:rPr>
            </w:pPr>
          </w:p>
        </w:tc>
        <w:tc>
          <w:tcPr>
            <w:tcW w:w="2835" w:type="dxa"/>
          </w:tcPr>
          <w:p w14:paraId="2F5F5402" w14:textId="77777777" w:rsidR="00170807" w:rsidRPr="00AE7DF5" w:rsidRDefault="00170807" w:rsidP="00EC44E5">
            <w:pPr>
              <w:spacing w:line="240" w:lineRule="auto"/>
              <w:rPr>
                <w:rFonts w:ascii="Arial" w:hAnsi="Arial" w:cs="Arial"/>
                <w:sz w:val="20"/>
                <w:szCs w:val="20"/>
              </w:rPr>
            </w:pPr>
            <w:r>
              <w:rPr>
                <w:rFonts w:ascii="Arial" w:hAnsi="Arial" w:cs="Arial"/>
                <w:sz w:val="20"/>
                <w:szCs w:val="20"/>
              </w:rPr>
              <w:t>GE PGD Hrvatini</w:t>
            </w:r>
          </w:p>
        </w:tc>
        <w:tc>
          <w:tcPr>
            <w:tcW w:w="2121" w:type="dxa"/>
            <w:vMerge/>
          </w:tcPr>
          <w:p w14:paraId="772699A1" w14:textId="77777777" w:rsidR="00170807" w:rsidRPr="00AC543E" w:rsidRDefault="00170807" w:rsidP="00EC44E5">
            <w:pPr>
              <w:spacing w:line="240" w:lineRule="auto"/>
              <w:rPr>
                <w:rFonts w:ascii="Arial" w:hAnsi="Arial" w:cs="Arial"/>
                <w:sz w:val="20"/>
                <w:szCs w:val="20"/>
              </w:rPr>
            </w:pPr>
          </w:p>
        </w:tc>
      </w:tr>
    </w:tbl>
    <w:p w14:paraId="57540A9B" w14:textId="784981CD" w:rsidR="00170807" w:rsidRDefault="00170807" w:rsidP="007603F1">
      <w:pPr>
        <w:spacing w:before="240"/>
        <w:rPr>
          <w:rFonts w:ascii="Arial" w:hAnsi="Arial" w:cs="Arial"/>
          <w:b/>
          <w:sz w:val="20"/>
          <w:szCs w:val="20"/>
        </w:rPr>
      </w:pPr>
      <w:r>
        <w:rPr>
          <w:rFonts w:ascii="Arial" w:hAnsi="Arial" w:cs="Arial"/>
          <w:b/>
          <w:sz w:val="20"/>
          <w:szCs w:val="20"/>
        </w:rPr>
        <w:t>Železniški p</w:t>
      </w:r>
      <w:r w:rsidRPr="00AC543E">
        <w:rPr>
          <w:rFonts w:ascii="Arial" w:hAnsi="Arial" w:cs="Arial"/>
          <w:b/>
          <w:sz w:val="20"/>
          <w:szCs w:val="20"/>
        </w:rPr>
        <w:t>redor</w:t>
      </w:r>
      <w:r>
        <w:rPr>
          <w:rFonts w:ascii="Arial" w:hAnsi="Arial" w:cs="Arial"/>
          <w:b/>
          <w:sz w:val="20"/>
          <w:szCs w:val="20"/>
        </w:rPr>
        <w:t xml:space="preserve"> Pekel </w:t>
      </w:r>
      <w:r w:rsidRPr="00AC543E">
        <w:rPr>
          <w:rFonts w:ascii="Arial" w:hAnsi="Arial" w:cs="Arial"/>
          <w:b/>
          <w:sz w:val="20"/>
          <w:szCs w:val="20"/>
        </w:rPr>
        <w:t>Maribor</w:t>
      </w:r>
    </w:p>
    <w:tbl>
      <w:tblPr>
        <w:tblStyle w:val="Tabelamrea"/>
        <w:tblW w:w="0" w:type="auto"/>
        <w:tblLook w:val="04A0" w:firstRow="1" w:lastRow="0" w:firstColumn="1" w:lastColumn="0" w:noHBand="0" w:noVBand="1"/>
      </w:tblPr>
      <w:tblGrid>
        <w:gridCol w:w="2122"/>
        <w:gridCol w:w="1984"/>
        <w:gridCol w:w="2835"/>
        <w:gridCol w:w="2121"/>
      </w:tblGrid>
      <w:tr w:rsidR="00170807" w:rsidRPr="00AC543E" w14:paraId="56AC834E" w14:textId="77777777" w:rsidTr="00EC44E5">
        <w:tc>
          <w:tcPr>
            <w:tcW w:w="2122" w:type="dxa"/>
          </w:tcPr>
          <w:p w14:paraId="4E27C4AF" w14:textId="77777777" w:rsidR="00170807" w:rsidRPr="00AC543E" w:rsidRDefault="00170807" w:rsidP="00EC44E5">
            <w:pPr>
              <w:pStyle w:val="Odstavekseznama"/>
              <w:ind w:left="22"/>
              <w:jc w:val="center"/>
              <w:rPr>
                <w:rFonts w:ascii="Arial" w:hAnsi="Arial" w:cs="Arial"/>
                <w:b/>
                <w:sz w:val="20"/>
                <w:szCs w:val="20"/>
              </w:rPr>
            </w:pPr>
            <w:r w:rsidRPr="00AC543E">
              <w:rPr>
                <w:rFonts w:ascii="Arial" w:hAnsi="Arial" w:cs="Arial"/>
                <w:b/>
                <w:sz w:val="20"/>
                <w:szCs w:val="20"/>
              </w:rPr>
              <w:t>Predorske enote</w:t>
            </w:r>
          </w:p>
        </w:tc>
        <w:tc>
          <w:tcPr>
            <w:tcW w:w="1984" w:type="dxa"/>
          </w:tcPr>
          <w:p w14:paraId="66B14863" w14:textId="77777777" w:rsidR="00170807" w:rsidRPr="00AC543E" w:rsidRDefault="00170807" w:rsidP="00EC44E5">
            <w:pPr>
              <w:pStyle w:val="Odstavekseznama"/>
              <w:ind w:left="58"/>
              <w:jc w:val="center"/>
              <w:rPr>
                <w:rFonts w:ascii="Arial" w:hAnsi="Arial" w:cs="Arial"/>
                <w:b/>
                <w:sz w:val="20"/>
                <w:szCs w:val="20"/>
              </w:rPr>
            </w:pPr>
            <w:r>
              <w:rPr>
                <w:rFonts w:ascii="Arial" w:hAnsi="Arial" w:cs="Arial"/>
                <w:b/>
                <w:sz w:val="20"/>
                <w:szCs w:val="20"/>
              </w:rPr>
              <w:t>Vozila/oprema</w:t>
            </w:r>
          </w:p>
        </w:tc>
        <w:tc>
          <w:tcPr>
            <w:tcW w:w="2835" w:type="dxa"/>
          </w:tcPr>
          <w:p w14:paraId="3A32DD80" w14:textId="77777777" w:rsidR="00170807" w:rsidRPr="00AC543E" w:rsidRDefault="00170807" w:rsidP="00EC44E5">
            <w:pPr>
              <w:pStyle w:val="Odstavekseznama"/>
              <w:ind w:left="32"/>
              <w:jc w:val="center"/>
              <w:rPr>
                <w:rFonts w:ascii="Arial" w:hAnsi="Arial" w:cs="Arial"/>
                <w:b/>
                <w:sz w:val="20"/>
                <w:szCs w:val="20"/>
              </w:rPr>
            </w:pPr>
            <w:r w:rsidRPr="00AC543E">
              <w:rPr>
                <w:rFonts w:ascii="Arial" w:hAnsi="Arial" w:cs="Arial"/>
                <w:b/>
                <w:sz w:val="20"/>
                <w:szCs w:val="20"/>
              </w:rPr>
              <w:t>Portalne enote</w:t>
            </w:r>
          </w:p>
        </w:tc>
        <w:tc>
          <w:tcPr>
            <w:tcW w:w="2121" w:type="dxa"/>
          </w:tcPr>
          <w:p w14:paraId="4C6841AE" w14:textId="77777777" w:rsidR="00170807" w:rsidRPr="00AC543E" w:rsidRDefault="00170807" w:rsidP="00EC44E5">
            <w:pPr>
              <w:pStyle w:val="Odstavekseznama"/>
              <w:ind w:left="0"/>
              <w:jc w:val="center"/>
              <w:rPr>
                <w:rFonts w:ascii="Arial" w:hAnsi="Arial" w:cs="Arial"/>
                <w:b/>
                <w:sz w:val="20"/>
                <w:szCs w:val="20"/>
              </w:rPr>
            </w:pPr>
            <w:r>
              <w:rPr>
                <w:rFonts w:ascii="Arial" w:hAnsi="Arial" w:cs="Arial"/>
                <w:b/>
                <w:sz w:val="20"/>
                <w:szCs w:val="20"/>
              </w:rPr>
              <w:t>Oprema na portalu</w:t>
            </w:r>
          </w:p>
        </w:tc>
      </w:tr>
      <w:tr w:rsidR="00170807" w:rsidRPr="00AC543E" w14:paraId="7E5BC975" w14:textId="77777777" w:rsidTr="00EC44E5">
        <w:tc>
          <w:tcPr>
            <w:tcW w:w="2122" w:type="dxa"/>
          </w:tcPr>
          <w:p w14:paraId="33363209" w14:textId="77777777" w:rsidR="00170807" w:rsidRPr="00AC543E" w:rsidRDefault="00170807" w:rsidP="00EC44E5">
            <w:pPr>
              <w:spacing w:line="240" w:lineRule="auto"/>
              <w:rPr>
                <w:rFonts w:ascii="Arial" w:hAnsi="Arial" w:cs="Arial"/>
                <w:sz w:val="20"/>
                <w:szCs w:val="20"/>
              </w:rPr>
            </w:pPr>
            <w:r>
              <w:rPr>
                <w:rFonts w:ascii="Arial" w:hAnsi="Arial" w:cs="Arial"/>
                <w:sz w:val="20"/>
                <w:szCs w:val="20"/>
              </w:rPr>
              <w:t>PGE</w:t>
            </w:r>
            <w:r w:rsidRPr="00AC543E">
              <w:rPr>
                <w:rFonts w:ascii="Arial" w:hAnsi="Arial" w:cs="Arial"/>
                <w:sz w:val="20"/>
                <w:szCs w:val="20"/>
              </w:rPr>
              <w:t xml:space="preserve"> Maribor</w:t>
            </w:r>
          </w:p>
        </w:tc>
        <w:tc>
          <w:tcPr>
            <w:tcW w:w="1984" w:type="dxa"/>
          </w:tcPr>
          <w:p w14:paraId="412A4FEC" w14:textId="77777777" w:rsidR="00170807" w:rsidRPr="00AC543E" w:rsidRDefault="00170807" w:rsidP="00EC44E5">
            <w:pPr>
              <w:spacing w:after="0" w:line="240" w:lineRule="auto"/>
              <w:rPr>
                <w:rFonts w:ascii="Arial" w:hAnsi="Arial" w:cs="Arial"/>
                <w:sz w:val="20"/>
                <w:szCs w:val="20"/>
                <w:highlight w:val="yellow"/>
              </w:rPr>
            </w:pPr>
            <w:r w:rsidRPr="00F61A22">
              <w:rPr>
                <w:rFonts w:ascii="Arial" w:hAnsi="Arial" w:cs="Arial"/>
                <w:sz w:val="18"/>
                <w:szCs w:val="18"/>
              </w:rPr>
              <w:t>dvopotno reševalno vozilo z banko zraka</w:t>
            </w:r>
          </w:p>
        </w:tc>
        <w:tc>
          <w:tcPr>
            <w:tcW w:w="2835" w:type="dxa"/>
          </w:tcPr>
          <w:p w14:paraId="0F48E39C" w14:textId="77777777" w:rsidR="00170807" w:rsidRPr="00AE7DF5" w:rsidRDefault="00170807" w:rsidP="00EC44E5">
            <w:pPr>
              <w:spacing w:line="240" w:lineRule="auto"/>
              <w:rPr>
                <w:rFonts w:ascii="Arial" w:hAnsi="Arial" w:cs="Arial"/>
                <w:sz w:val="20"/>
                <w:szCs w:val="20"/>
              </w:rPr>
            </w:pPr>
            <w:r w:rsidRPr="00AE7DF5">
              <w:rPr>
                <w:rFonts w:ascii="Arial" w:hAnsi="Arial" w:cs="Arial"/>
                <w:sz w:val="20"/>
                <w:szCs w:val="20"/>
              </w:rPr>
              <w:t xml:space="preserve">GE PGD Maribor mesto </w:t>
            </w:r>
          </w:p>
        </w:tc>
        <w:tc>
          <w:tcPr>
            <w:tcW w:w="2121" w:type="dxa"/>
            <w:vMerge w:val="restart"/>
          </w:tcPr>
          <w:p w14:paraId="7A508719" w14:textId="77777777" w:rsidR="00170807" w:rsidRPr="00AC543E" w:rsidRDefault="00170807" w:rsidP="00EC44E5">
            <w:pPr>
              <w:spacing w:line="240" w:lineRule="auto"/>
              <w:rPr>
                <w:rFonts w:ascii="Arial" w:hAnsi="Arial" w:cs="Arial"/>
                <w:sz w:val="20"/>
                <w:szCs w:val="20"/>
              </w:rPr>
            </w:pPr>
          </w:p>
        </w:tc>
      </w:tr>
      <w:tr w:rsidR="00170807" w:rsidRPr="00AC543E" w14:paraId="2E6F0690" w14:textId="77777777" w:rsidTr="00EC44E5">
        <w:tc>
          <w:tcPr>
            <w:tcW w:w="2122" w:type="dxa"/>
          </w:tcPr>
          <w:p w14:paraId="224C859E" w14:textId="77777777" w:rsidR="00170807" w:rsidRPr="00AC543E" w:rsidRDefault="00170807" w:rsidP="00EC44E5">
            <w:pPr>
              <w:spacing w:line="240" w:lineRule="auto"/>
              <w:rPr>
                <w:rFonts w:ascii="Arial" w:hAnsi="Arial" w:cs="Arial"/>
                <w:sz w:val="20"/>
                <w:szCs w:val="20"/>
              </w:rPr>
            </w:pPr>
          </w:p>
        </w:tc>
        <w:tc>
          <w:tcPr>
            <w:tcW w:w="1984" w:type="dxa"/>
          </w:tcPr>
          <w:p w14:paraId="6CAEB877" w14:textId="77777777" w:rsidR="00170807" w:rsidRPr="00AC543E" w:rsidRDefault="00170807" w:rsidP="00EC44E5">
            <w:pPr>
              <w:spacing w:line="240" w:lineRule="auto"/>
              <w:rPr>
                <w:rFonts w:ascii="Arial" w:hAnsi="Arial" w:cs="Arial"/>
                <w:sz w:val="20"/>
                <w:szCs w:val="20"/>
                <w:highlight w:val="yellow"/>
              </w:rPr>
            </w:pPr>
          </w:p>
        </w:tc>
        <w:tc>
          <w:tcPr>
            <w:tcW w:w="2835" w:type="dxa"/>
          </w:tcPr>
          <w:p w14:paraId="05E7A4AC" w14:textId="77777777" w:rsidR="00170807" w:rsidRPr="00AE7DF5" w:rsidRDefault="00170807" w:rsidP="00EC44E5">
            <w:pPr>
              <w:spacing w:line="240" w:lineRule="auto"/>
              <w:rPr>
                <w:rFonts w:ascii="Arial" w:hAnsi="Arial" w:cs="Arial"/>
                <w:sz w:val="20"/>
                <w:szCs w:val="20"/>
              </w:rPr>
            </w:pPr>
            <w:r w:rsidRPr="00AE7DF5">
              <w:rPr>
                <w:rFonts w:ascii="Arial" w:hAnsi="Arial" w:cs="Arial"/>
                <w:sz w:val="20"/>
                <w:szCs w:val="20"/>
              </w:rPr>
              <w:t>GE PGD Maribor Studenci</w:t>
            </w:r>
          </w:p>
        </w:tc>
        <w:tc>
          <w:tcPr>
            <w:tcW w:w="2121" w:type="dxa"/>
            <w:vMerge/>
          </w:tcPr>
          <w:p w14:paraId="22A4FC47" w14:textId="77777777" w:rsidR="00170807" w:rsidRPr="00AC543E" w:rsidRDefault="00170807" w:rsidP="00EC44E5">
            <w:pPr>
              <w:spacing w:line="240" w:lineRule="auto"/>
              <w:rPr>
                <w:rFonts w:ascii="Arial" w:hAnsi="Arial" w:cs="Arial"/>
                <w:sz w:val="20"/>
                <w:szCs w:val="20"/>
              </w:rPr>
            </w:pPr>
          </w:p>
        </w:tc>
      </w:tr>
      <w:tr w:rsidR="00170807" w:rsidRPr="00AC543E" w14:paraId="7AF900C2" w14:textId="77777777" w:rsidTr="00EC44E5">
        <w:tc>
          <w:tcPr>
            <w:tcW w:w="2122" w:type="dxa"/>
          </w:tcPr>
          <w:p w14:paraId="745B82D3" w14:textId="77777777" w:rsidR="00170807" w:rsidRPr="00AC543E" w:rsidRDefault="00170807" w:rsidP="00EC44E5">
            <w:pPr>
              <w:spacing w:line="240" w:lineRule="auto"/>
              <w:rPr>
                <w:rFonts w:ascii="Arial" w:hAnsi="Arial" w:cs="Arial"/>
                <w:sz w:val="20"/>
                <w:szCs w:val="20"/>
              </w:rPr>
            </w:pPr>
          </w:p>
        </w:tc>
        <w:tc>
          <w:tcPr>
            <w:tcW w:w="1984" w:type="dxa"/>
          </w:tcPr>
          <w:p w14:paraId="75B6C18D" w14:textId="77777777" w:rsidR="00170807" w:rsidRPr="00AC543E" w:rsidRDefault="00170807" w:rsidP="00EC44E5">
            <w:pPr>
              <w:spacing w:line="240" w:lineRule="auto"/>
              <w:rPr>
                <w:rFonts w:ascii="Arial" w:hAnsi="Arial" w:cs="Arial"/>
                <w:sz w:val="20"/>
                <w:szCs w:val="20"/>
                <w:highlight w:val="yellow"/>
              </w:rPr>
            </w:pPr>
          </w:p>
        </w:tc>
        <w:tc>
          <w:tcPr>
            <w:tcW w:w="2835" w:type="dxa"/>
          </w:tcPr>
          <w:p w14:paraId="7F2C2372" w14:textId="77777777" w:rsidR="00170807" w:rsidRPr="00AE7DF5" w:rsidRDefault="00170807" w:rsidP="00EC44E5">
            <w:pPr>
              <w:spacing w:line="240" w:lineRule="auto"/>
              <w:rPr>
                <w:rFonts w:ascii="Arial" w:hAnsi="Arial" w:cs="Arial"/>
                <w:sz w:val="20"/>
                <w:szCs w:val="20"/>
              </w:rPr>
            </w:pPr>
            <w:r w:rsidRPr="00AE7DF5">
              <w:rPr>
                <w:rFonts w:ascii="Arial" w:hAnsi="Arial" w:cs="Arial"/>
                <w:sz w:val="20"/>
                <w:szCs w:val="20"/>
              </w:rPr>
              <w:t>GE PGD Maribor Pobrežje</w:t>
            </w:r>
          </w:p>
        </w:tc>
        <w:tc>
          <w:tcPr>
            <w:tcW w:w="2121" w:type="dxa"/>
            <w:vMerge/>
          </w:tcPr>
          <w:p w14:paraId="5B58DBE7" w14:textId="77777777" w:rsidR="00170807" w:rsidRPr="00AC543E" w:rsidRDefault="00170807" w:rsidP="00EC44E5">
            <w:pPr>
              <w:spacing w:line="240" w:lineRule="auto"/>
              <w:rPr>
                <w:rFonts w:ascii="Arial" w:hAnsi="Arial" w:cs="Arial"/>
                <w:sz w:val="20"/>
                <w:szCs w:val="20"/>
              </w:rPr>
            </w:pPr>
          </w:p>
        </w:tc>
      </w:tr>
      <w:tr w:rsidR="00170807" w:rsidRPr="00AC543E" w14:paraId="575D6692" w14:textId="77777777" w:rsidTr="00EC44E5">
        <w:tc>
          <w:tcPr>
            <w:tcW w:w="2122" w:type="dxa"/>
          </w:tcPr>
          <w:p w14:paraId="3D9F1C7F" w14:textId="77777777" w:rsidR="00170807" w:rsidRPr="00AC543E" w:rsidRDefault="00170807" w:rsidP="00EC44E5">
            <w:pPr>
              <w:spacing w:line="240" w:lineRule="auto"/>
              <w:rPr>
                <w:rFonts w:ascii="Arial" w:hAnsi="Arial" w:cs="Arial"/>
                <w:sz w:val="20"/>
                <w:szCs w:val="20"/>
              </w:rPr>
            </w:pPr>
          </w:p>
        </w:tc>
        <w:tc>
          <w:tcPr>
            <w:tcW w:w="1984" w:type="dxa"/>
          </w:tcPr>
          <w:p w14:paraId="1C14FE18" w14:textId="77777777" w:rsidR="00170807" w:rsidRPr="00AC543E" w:rsidRDefault="00170807" w:rsidP="00EC44E5">
            <w:pPr>
              <w:spacing w:line="240" w:lineRule="auto"/>
              <w:rPr>
                <w:rFonts w:ascii="Arial" w:hAnsi="Arial" w:cs="Arial"/>
                <w:sz w:val="20"/>
                <w:szCs w:val="20"/>
                <w:highlight w:val="yellow"/>
              </w:rPr>
            </w:pPr>
          </w:p>
        </w:tc>
        <w:tc>
          <w:tcPr>
            <w:tcW w:w="2835" w:type="dxa"/>
          </w:tcPr>
          <w:p w14:paraId="6C649CE8" w14:textId="77777777" w:rsidR="00170807" w:rsidRPr="00AE7DF5" w:rsidRDefault="00170807" w:rsidP="00EC44E5">
            <w:pPr>
              <w:spacing w:line="240" w:lineRule="auto"/>
              <w:rPr>
                <w:rFonts w:ascii="Arial" w:hAnsi="Arial" w:cs="Arial"/>
                <w:sz w:val="20"/>
                <w:szCs w:val="20"/>
              </w:rPr>
            </w:pPr>
            <w:r w:rsidRPr="00AE7DF5">
              <w:rPr>
                <w:rFonts w:ascii="Arial" w:hAnsi="Arial" w:cs="Arial"/>
                <w:sz w:val="20"/>
                <w:szCs w:val="20"/>
              </w:rPr>
              <w:t>GE PGD Pesnica</w:t>
            </w:r>
          </w:p>
        </w:tc>
        <w:tc>
          <w:tcPr>
            <w:tcW w:w="2121" w:type="dxa"/>
            <w:vMerge/>
          </w:tcPr>
          <w:p w14:paraId="6AE46757" w14:textId="77777777" w:rsidR="00170807" w:rsidRPr="00AC543E" w:rsidRDefault="00170807" w:rsidP="00EC44E5">
            <w:pPr>
              <w:spacing w:line="240" w:lineRule="auto"/>
              <w:rPr>
                <w:rFonts w:ascii="Arial" w:hAnsi="Arial" w:cs="Arial"/>
                <w:sz w:val="20"/>
                <w:szCs w:val="20"/>
              </w:rPr>
            </w:pPr>
          </w:p>
        </w:tc>
      </w:tr>
      <w:tr w:rsidR="00170807" w:rsidRPr="00AC543E" w14:paraId="1F164BCA" w14:textId="77777777" w:rsidTr="00EC44E5">
        <w:tc>
          <w:tcPr>
            <w:tcW w:w="2122" w:type="dxa"/>
          </w:tcPr>
          <w:p w14:paraId="3534D385" w14:textId="77777777" w:rsidR="00170807" w:rsidRPr="00AC543E" w:rsidRDefault="00170807" w:rsidP="00EC44E5">
            <w:pPr>
              <w:spacing w:line="240" w:lineRule="auto"/>
              <w:rPr>
                <w:rFonts w:ascii="Arial" w:hAnsi="Arial" w:cs="Arial"/>
                <w:sz w:val="20"/>
                <w:szCs w:val="20"/>
              </w:rPr>
            </w:pPr>
          </w:p>
        </w:tc>
        <w:tc>
          <w:tcPr>
            <w:tcW w:w="1984" w:type="dxa"/>
          </w:tcPr>
          <w:p w14:paraId="46A35F0C" w14:textId="77777777" w:rsidR="00170807" w:rsidRPr="00AC543E" w:rsidRDefault="00170807" w:rsidP="00EC44E5">
            <w:pPr>
              <w:spacing w:line="240" w:lineRule="auto"/>
              <w:rPr>
                <w:rFonts w:ascii="Arial" w:hAnsi="Arial" w:cs="Arial"/>
                <w:sz w:val="20"/>
                <w:szCs w:val="20"/>
                <w:highlight w:val="yellow"/>
              </w:rPr>
            </w:pPr>
          </w:p>
        </w:tc>
        <w:tc>
          <w:tcPr>
            <w:tcW w:w="2835" w:type="dxa"/>
          </w:tcPr>
          <w:p w14:paraId="04821F03" w14:textId="77777777" w:rsidR="00170807" w:rsidRPr="00AE7DF5" w:rsidRDefault="00170807" w:rsidP="00EC44E5">
            <w:pPr>
              <w:spacing w:line="240" w:lineRule="auto"/>
              <w:rPr>
                <w:rFonts w:ascii="Arial" w:hAnsi="Arial" w:cs="Arial"/>
                <w:sz w:val="20"/>
                <w:szCs w:val="20"/>
              </w:rPr>
            </w:pPr>
            <w:r>
              <w:rPr>
                <w:rFonts w:ascii="Arial" w:hAnsi="Arial" w:cs="Arial"/>
                <w:sz w:val="20"/>
                <w:szCs w:val="20"/>
              </w:rPr>
              <w:t>GE PGD Malečnik</w:t>
            </w:r>
          </w:p>
        </w:tc>
        <w:tc>
          <w:tcPr>
            <w:tcW w:w="2121" w:type="dxa"/>
            <w:vMerge/>
          </w:tcPr>
          <w:p w14:paraId="0EEC6CCA" w14:textId="77777777" w:rsidR="00170807" w:rsidRPr="00AC543E" w:rsidRDefault="00170807" w:rsidP="00EC44E5">
            <w:pPr>
              <w:spacing w:line="240" w:lineRule="auto"/>
              <w:rPr>
                <w:rFonts w:ascii="Arial" w:hAnsi="Arial" w:cs="Arial"/>
                <w:sz w:val="20"/>
                <w:szCs w:val="20"/>
              </w:rPr>
            </w:pPr>
          </w:p>
        </w:tc>
      </w:tr>
    </w:tbl>
    <w:p w14:paraId="2F990C27" w14:textId="77777777" w:rsidR="00170807" w:rsidRPr="0024775A" w:rsidRDefault="00170807" w:rsidP="007603F1">
      <w:pPr>
        <w:spacing w:before="240"/>
        <w:rPr>
          <w:rFonts w:ascii="Arial" w:hAnsi="Arial" w:cs="Arial"/>
          <w:b/>
          <w:sz w:val="20"/>
          <w:szCs w:val="20"/>
        </w:rPr>
      </w:pPr>
      <w:r w:rsidRPr="0024775A">
        <w:rPr>
          <w:rFonts w:ascii="Arial" w:hAnsi="Arial" w:cs="Arial"/>
          <w:b/>
          <w:sz w:val="20"/>
          <w:szCs w:val="20"/>
        </w:rPr>
        <w:t>Dodatna oprema za portalne gasilce</w:t>
      </w:r>
      <w:r>
        <w:rPr>
          <w:rFonts w:ascii="Arial" w:hAnsi="Arial" w:cs="Arial"/>
          <w:b/>
          <w:sz w:val="20"/>
          <w:szCs w:val="20"/>
        </w:rPr>
        <w:t xml:space="preserve"> za posamezni predor</w:t>
      </w:r>
      <w:r w:rsidRPr="0024775A">
        <w:rPr>
          <w:rFonts w:ascii="Arial" w:hAnsi="Arial" w:cs="Arial"/>
          <w:b/>
          <w:sz w:val="20"/>
          <w:szCs w:val="20"/>
        </w:rPr>
        <w:t>:</w:t>
      </w:r>
    </w:p>
    <w:tbl>
      <w:tblPr>
        <w:tblW w:w="7791" w:type="dxa"/>
        <w:tblCellMar>
          <w:left w:w="70" w:type="dxa"/>
          <w:right w:w="70" w:type="dxa"/>
        </w:tblCellMar>
        <w:tblLook w:val="04A0" w:firstRow="1" w:lastRow="0" w:firstColumn="1" w:lastColumn="0" w:noHBand="0" w:noVBand="1"/>
      </w:tblPr>
      <w:tblGrid>
        <w:gridCol w:w="3539"/>
        <w:gridCol w:w="2126"/>
        <w:gridCol w:w="2126"/>
      </w:tblGrid>
      <w:tr w:rsidR="00170807" w:rsidRPr="0024775A" w14:paraId="250AA0FF" w14:textId="77777777" w:rsidTr="00EC44E5">
        <w:trPr>
          <w:trHeight w:val="330"/>
        </w:trPr>
        <w:tc>
          <w:tcPr>
            <w:tcW w:w="3539" w:type="dxa"/>
            <w:tcBorders>
              <w:top w:val="single" w:sz="4" w:space="0" w:color="auto"/>
              <w:left w:val="single" w:sz="4" w:space="0" w:color="auto"/>
              <w:bottom w:val="single" w:sz="4" w:space="0" w:color="auto"/>
              <w:right w:val="nil"/>
            </w:tcBorders>
            <w:shd w:val="clear" w:color="000000" w:fill="C0C0C0"/>
            <w:noWrap/>
            <w:vAlign w:val="center"/>
            <w:hideMark/>
          </w:tcPr>
          <w:p w14:paraId="1D7401F2" w14:textId="77777777" w:rsidR="00170807" w:rsidRPr="0024775A" w:rsidRDefault="00170807" w:rsidP="00EC44E5">
            <w:pPr>
              <w:spacing w:after="0" w:line="240" w:lineRule="auto"/>
              <w:jc w:val="center"/>
              <w:rPr>
                <w:rFonts w:ascii="Arial" w:eastAsia="Times New Roman" w:hAnsi="Arial" w:cs="Arial"/>
                <w:b/>
                <w:bCs/>
                <w:sz w:val="20"/>
                <w:szCs w:val="20"/>
                <w:lang w:eastAsia="sl-SI"/>
              </w:rPr>
            </w:pPr>
            <w:r w:rsidRPr="0024775A">
              <w:rPr>
                <w:rFonts w:ascii="Arial" w:eastAsia="Times New Roman" w:hAnsi="Arial" w:cs="Arial"/>
                <w:b/>
                <w:bCs/>
                <w:sz w:val="20"/>
                <w:szCs w:val="20"/>
                <w:lang w:eastAsia="sl-SI"/>
              </w:rPr>
              <w:t>dodatna oprema na predor</w:t>
            </w:r>
          </w:p>
        </w:tc>
        <w:tc>
          <w:tcPr>
            <w:tcW w:w="2126" w:type="dxa"/>
            <w:tcBorders>
              <w:top w:val="single" w:sz="4" w:space="0" w:color="auto"/>
              <w:left w:val="single" w:sz="4" w:space="0" w:color="auto"/>
              <w:bottom w:val="single" w:sz="4" w:space="0" w:color="auto"/>
              <w:right w:val="nil"/>
            </w:tcBorders>
            <w:shd w:val="clear" w:color="000000" w:fill="C0C0C0"/>
            <w:vAlign w:val="center"/>
          </w:tcPr>
          <w:p w14:paraId="067B6939" w14:textId="77777777" w:rsidR="00170807" w:rsidRPr="0024775A" w:rsidRDefault="00170807" w:rsidP="00EC44E5">
            <w:pPr>
              <w:spacing w:after="0" w:line="240" w:lineRule="auto"/>
              <w:jc w:val="center"/>
              <w:rPr>
                <w:rFonts w:ascii="Arial" w:eastAsia="Times New Roman" w:hAnsi="Arial" w:cs="Arial"/>
                <w:b/>
                <w:bCs/>
                <w:sz w:val="20"/>
                <w:szCs w:val="20"/>
                <w:lang w:eastAsia="sl-SI"/>
              </w:rPr>
            </w:pPr>
            <w:r>
              <w:rPr>
                <w:rFonts w:ascii="Arial" w:eastAsia="Times New Roman" w:hAnsi="Arial" w:cs="Arial"/>
                <w:b/>
                <w:bCs/>
                <w:sz w:val="20"/>
                <w:szCs w:val="20"/>
                <w:lang w:eastAsia="sl-SI"/>
              </w:rPr>
              <w:t>predvideno število</w:t>
            </w:r>
          </w:p>
        </w:tc>
        <w:tc>
          <w:tcPr>
            <w:tcW w:w="2126" w:type="dxa"/>
            <w:tcBorders>
              <w:top w:val="single" w:sz="4" w:space="0" w:color="auto"/>
              <w:left w:val="single" w:sz="4" w:space="0" w:color="auto"/>
              <w:bottom w:val="single" w:sz="4" w:space="0" w:color="auto"/>
              <w:right w:val="single" w:sz="4" w:space="0" w:color="auto"/>
            </w:tcBorders>
            <w:shd w:val="clear" w:color="000000" w:fill="C0C0C0"/>
            <w:vAlign w:val="center"/>
          </w:tcPr>
          <w:p w14:paraId="47806E0C" w14:textId="77777777" w:rsidR="00170807" w:rsidRDefault="00170807" w:rsidP="00EC44E5">
            <w:pPr>
              <w:spacing w:after="0" w:line="240" w:lineRule="auto"/>
              <w:jc w:val="center"/>
              <w:rPr>
                <w:rFonts w:ascii="Arial" w:eastAsia="Times New Roman" w:hAnsi="Arial" w:cs="Arial"/>
                <w:b/>
                <w:bCs/>
                <w:sz w:val="20"/>
                <w:szCs w:val="20"/>
                <w:lang w:eastAsia="sl-SI"/>
              </w:rPr>
            </w:pPr>
            <w:r>
              <w:rPr>
                <w:rFonts w:ascii="Arial" w:eastAsia="Times New Roman" w:hAnsi="Arial" w:cs="Arial"/>
                <w:b/>
                <w:bCs/>
                <w:sz w:val="20"/>
                <w:szCs w:val="20"/>
                <w:lang w:eastAsia="sl-SI"/>
              </w:rPr>
              <w:t>Zagotavlja</w:t>
            </w:r>
          </w:p>
        </w:tc>
      </w:tr>
      <w:tr w:rsidR="00170807" w:rsidRPr="0024775A" w14:paraId="32EC30F4" w14:textId="77777777" w:rsidTr="00EC44E5">
        <w:trPr>
          <w:trHeight w:val="300"/>
        </w:trPr>
        <w:tc>
          <w:tcPr>
            <w:tcW w:w="3539" w:type="dxa"/>
            <w:tcBorders>
              <w:top w:val="nil"/>
              <w:left w:val="single" w:sz="4" w:space="0" w:color="auto"/>
              <w:bottom w:val="single" w:sz="4" w:space="0" w:color="auto"/>
              <w:right w:val="nil"/>
            </w:tcBorders>
            <w:shd w:val="clear" w:color="auto" w:fill="auto"/>
            <w:noWrap/>
            <w:vAlign w:val="bottom"/>
            <w:hideMark/>
          </w:tcPr>
          <w:p w14:paraId="23CF19ED" w14:textId="77777777" w:rsidR="00170807" w:rsidRPr="0024775A" w:rsidRDefault="00170807" w:rsidP="00EC44E5">
            <w:pPr>
              <w:spacing w:after="0" w:line="240" w:lineRule="auto"/>
              <w:rPr>
                <w:rFonts w:ascii="Arial" w:eastAsia="Times New Roman" w:hAnsi="Arial" w:cs="Arial"/>
                <w:iCs/>
                <w:sz w:val="20"/>
                <w:szCs w:val="20"/>
                <w:lang w:eastAsia="sl-SI"/>
              </w:rPr>
            </w:pPr>
            <w:r w:rsidRPr="0024775A">
              <w:rPr>
                <w:rFonts w:ascii="Arial" w:eastAsia="Times New Roman" w:hAnsi="Arial" w:cs="Arial"/>
                <w:iCs/>
                <w:sz w:val="20"/>
                <w:szCs w:val="20"/>
                <w:lang w:eastAsia="sl-SI"/>
              </w:rPr>
              <w:t>Reševalna maska</w:t>
            </w:r>
          </w:p>
        </w:tc>
        <w:tc>
          <w:tcPr>
            <w:tcW w:w="2126" w:type="dxa"/>
            <w:tcBorders>
              <w:top w:val="nil"/>
              <w:left w:val="single" w:sz="4" w:space="0" w:color="auto"/>
              <w:bottom w:val="single" w:sz="4" w:space="0" w:color="auto"/>
              <w:right w:val="nil"/>
            </w:tcBorders>
          </w:tcPr>
          <w:p w14:paraId="5B2250EB" w14:textId="77777777" w:rsidR="00170807" w:rsidRPr="0024775A" w:rsidRDefault="00170807" w:rsidP="00EC44E5">
            <w:pPr>
              <w:spacing w:after="0" w:line="240" w:lineRule="auto"/>
              <w:rPr>
                <w:rFonts w:ascii="Arial" w:eastAsia="Times New Roman" w:hAnsi="Arial" w:cs="Arial"/>
                <w:iCs/>
                <w:sz w:val="20"/>
                <w:szCs w:val="20"/>
                <w:lang w:eastAsia="sl-SI"/>
              </w:rPr>
            </w:pPr>
            <w:r>
              <w:rPr>
                <w:rFonts w:ascii="Arial" w:eastAsia="Times New Roman" w:hAnsi="Arial" w:cs="Arial"/>
                <w:iCs/>
                <w:sz w:val="20"/>
                <w:szCs w:val="20"/>
                <w:lang w:eastAsia="sl-SI"/>
              </w:rPr>
              <w:t>10</w:t>
            </w:r>
          </w:p>
        </w:tc>
        <w:tc>
          <w:tcPr>
            <w:tcW w:w="2126" w:type="dxa"/>
            <w:tcBorders>
              <w:top w:val="single" w:sz="4" w:space="0" w:color="auto"/>
              <w:left w:val="single" w:sz="4" w:space="0" w:color="auto"/>
              <w:bottom w:val="single" w:sz="4" w:space="0" w:color="auto"/>
              <w:right w:val="single" w:sz="4" w:space="0" w:color="auto"/>
            </w:tcBorders>
          </w:tcPr>
          <w:p w14:paraId="4E872D93" w14:textId="77777777" w:rsidR="00170807" w:rsidRDefault="00170807" w:rsidP="00EC44E5">
            <w:pPr>
              <w:spacing w:after="0" w:line="240" w:lineRule="auto"/>
              <w:rPr>
                <w:rFonts w:ascii="Arial" w:eastAsia="Times New Roman" w:hAnsi="Arial" w:cs="Arial"/>
                <w:iCs/>
                <w:sz w:val="20"/>
                <w:szCs w:val="20"/>
                <w:lang w:eastAsia="sl-SI"/>
              </w:rPr>
            </w:pPr>
            <w:r>
              <w:rPr>
                <w:rFonts w:ascii="Arial" w:eastAsia="Times New Roman" w:hAnsi="Arial" w:cs="Arial"/>
                <w:iCs/>
                <w:sz w:val="20"/>
                <w:szCs w:val="20"/>
                <w:lang w:eastAsia="sl-SI"/>
              </w:rPr>
              <w:t xml:space="preserve">upravljalec </w:t>
            </w:r>
          </w:p>
        </w:tc>
      </w:tr>
      <w:tr w:rsidR="00170807" w:rsidRPr="0024775A" w14:paraId="3F767B8F" w14:textId="77777777" w:rsidTr="00EC44E5">
        <w:trPr>
          <w:trHeight w:val="300"/>
        </w:trPr>
        <w:tc>
          <w:tcPr>
            <w:tcW w:w="3539" w:type="dxa"/>
            <w:tcBorders>
              <w:top w:val="nil"/>
              <w:left w:val="single" w:sz="4" w:space="0" w:color="auto"/>
              <w:bottom w:val="single" w:sz="4" w:space="0" w:color="auto"/>
              <w:right w:val="nil"/>
            </w:tcBorders>
            <w:shd w:val="clear" w:color="auto" w:fill="auto"/>
            <w:noWrap/>
            <w:vAlign w:val="bottom"/>
          </w:tcPr>
          <w:p w14:paraId="2A1EBE3C" w14:textId="77777777" w:rsidR="00170807" w:rsidRPr="0024775A" w:rsidRDefault="00170807" w:rsidP="00EC44E5">
            <w:pPr>
              <w:spacing w:after="0" w:line="240" w:lineRule="auto"/>
              <w:rPr>
                <w:rFonts w:ascii="Arial" w:eastAsia="Times New Roman" w:hAnsi="Arial" w:cs="Arial"/>
                <w:iCs/>
                <w:sz w:val="20"/>
                <w:szCs w:val="20"/>
                <w:lang w:eastAsia="sl-SI"/>
              </w:rPr>
            </w:pPr>
            <w:r>
              <w:rPr>
                <w:rFonts w:ascii="Arial" w:eastAsia="Times New Roman" w:hAnsi="Arial" w:cs="Arial"/>
                <w:iCs/>
                <w:sz w:val="20"/>
                <w:szCs w:val="20"/>
                <w:lang w:eastAsia="sl-SI"/>
              </w:rPr>
              <w:t>N</w:t>
            </w:r>
            <w:r w:rsidRPr="0024775A">
              <w:rPr>
                <w:rFonts w:ascii="Arial" w:eastAsia="Times New Roman" w:hAnsi="Arial" w:cs="Arial"/>
                <w:iCs/>
                <w:sz w:val="20"/>
                <w:szCs w:val="20"/>
                <w:lang w:eastAsia="sl-SI"/>
              </w:rPr>
              <w:t>osila</w:t>
            </w:r>
          </w:p>
        </w:tc>
        <w:tc>
          <w:tcPr>
            <w:tcW w:w="2126" w:type="dxa"/>
            <w:tcBorders>
              <w:top w:val="nil"/>
              <w:left w:val="single" w:sz="4" w:space="0" w:color="auto"/>
              <w:bottom w:val="single" w:sz="4" w:space="0" w:color="auto"/>
              <w:right w:val="nil"/>
            </w:tcBorders>
          </w:tcPr>
          <w:p w14:paraId="7874C31C" w14:textId="77777777" w:rsidR="00170807" w:rsidRDefault="00170807" w:rsidP="00EC44E5">
            <w:pPr>
              <w:spacing w:after="0" w:line="240" w:lineRule="auto"/>
              <w:rPr>
                <w:rFonts w:ascii="Arial" w:eastAsia="Times New Roman" w:hAnsi="Arial" w:cs="Arial"/>
                <w:iCs/>
                <w:sz w:val="20"/>
                <w:szCs w:val="20"/>
                <w:lang w:eastAsia="sl-SI"/>
              </w:rPr>
            </w:pPr>
            <w:r>
              <w:rPr>
                <w:rFonts w:ascii="Arial" w:eastAsia="Times New Roman" w:hAnsi="Arial" w:cs="Arial"/>
                <w:iCs/>
                <w:sz w:val="20"/>
                <w:szCs w:val="20"/>
                <w:lang w:eastAsia="sl-SI"/>
              </w:rPr>
              <w:t>10</w:t>
            </w:r>
          </w:p>
        </w:tc>
        <w:tc>
          <w:tcPr>
            <w:tcW w:w="2126" w:type="dxa"/>
            <w:tcBorders>
              <w:top w:val="single" w:sz="4" w:space="0" w:color="auto"/>
              <w:left w:val="single" w:sz="4" w:space="0" w:color="auto"/>
              <w:bottom w:val="single" w:sz="4" w:space="0" w:color="auto"/>
              <w:right w:val="single" w:sz="4" w:space="0" w:color="auto"/>
            </w:tcBorders>
          </w:tcPr>
          <w:p w14:paraId="326DF5AB" w14:textId="77777777" w:rsidR="00170807" w:rsidRDefault="00170807" w:rsidP="00EC44E5">
            <w:pPr>
              <w:spacing w:after="0" w:line="240" w:lineRule="auto"/>
              <w:rPr>
                <w:rFonts w:ascii="Arial" w:eastAsia="Times New Roman" w:hAnsi="Arial" w:cs="Arial"/>
                <w:iCs/>
                <w:sz w:val="20"/>
                <w:szCs w:val="20"/>
                <w:lang w:eastAsia="sl-SI"/>
              </w:rPr>
            </w:pPr>
            <w:r>
              <w:rPr>
                <w:rFonts w:ascii="Arial" w:eastAsia="Times New Roman" w:hAnsi="Arial" w:cs="Arial"/>
                <w:iCs/>
                <w:sz w:val="20"/>
                <w:szCs w:val="20"/>
                <w:lang w:eastAsia="sl-SI"/>
              </w:rPr>
              <w:t xml:space="preserve">upravljalec </w:t>
            </w:r>
          </w:p>
        </w:tc>
      </w:tr>
      <w:tr w:rsidR="00170807" w:rsidRPr="0024775A" w14:paraId="3A4E667D" w14:textId="77777777" w:rsidTr="00EC44E5">
        <w:trPr>
          <w:trHeight w:val="300"/>
        </w:trPr>
        <w:tc>
          <w:tcPr>
            <w:tcW w:w="3539" w:type="dxa"/>
            <w:tcBorders>
              <w:top w:val="nil"/>
              <w:left w:val="single" w:sz="4" w:space="0" w:color="auto"/>
              <w:bottom w:val="single" w:sz="4" w:space="0" w:color="auto"/>
              <w:right w:val="nil"/>
            </w:tcBorders>
            <w:shd w:val="clear" w:color="auto" w:fill="auto"/>
            <w:noWrap/>
            <w:vAlign w:val="bottom"/>
          </w:tcPr>
          <w:p w14:paraId="3F6F0001" w14:textId="77777777" w:rsidR="00170807" w:rsidRDefault="00170807" w:rsidP="00EC44E5">
            <w:pPr>
              <w:spacing w:after="0" w:line="240" w:lineRule="auto"/>
              <w:rPr>
                <w:rFonts w:ascii="Arial" w:eastAsia="Times New Roman" w:hAnsi="Arial" w:cs="Arial"/>
                <w:iCs/>
                <w:sz w:val="20"/>
                <w:szCs w:val="20"/>
                <w:lang w:eastAsia="sl-SI"/>
              </w:rPr>
            </w:pPr>
            <w:r>
              <w:rPr>
                <w:rFonts w:ascii="Arial" w:eastAsia="Times New Roman" w:hAnsi="Arial" w:cs="Arial"/>
                <w:iCs/>
                <w:sz w:val="20"/>
                <w:szCs w:val="20"/>
                <w:lang w:eastAsia="sl-SI"/>
              </w:rPr>
              <w:t>Zajemalna nosila</w:t>
            </w:r>
          </w:p>
        </w:tc>
        <w:tc>
          <w:tcPr>
            <w:tcW w:w="2126" w:type="dxa"/>
            <w:tcBorders>
              <w:top w:val="nil"/>
              <w:left w:val="single" w:sz="4" w:space="0" w:color="auto"/>
              <w:bottom w:val="single" w:sz="4" w:space="0" w:color="auto"/>
              <w:right w:val="nil"/>
            </w:tcBorders>
          </w:tcPr>
          <w:p w14:paraId="20600526" w14:textId="77777777" w:rsidR="00170807" w:rsidRDefault="00170807" w:rsidP="00EC44E5">
            <w:pPr>
              <w:spacing w:after="0" w:line="240" w:lineRule="auto"/>
              <w:rPr>
                <w:rFonts w:ascii="Arial" w:eastAsia="Times New Roman" w:hAnsi="Arial" w:cs="Arial"/>
                <w:iCs/>
                <w:sz w:val="20"/>
                <w:szCs w:val="20"/>
                <w:lang w:eastAsia="sl-SI"/>
              </w:rPr>
            </w:pPr>
            <w:r>
              <w:rPr>
                <w:rFonts w:ascii="Arial" w:eastAsia="Times New Roman" w:hAnsi="Arial" w:cs="Arial"/>
                <w:iCs/>
                <w:sz w:val="20"/>
                <w:szCs w:val="20"/>
                <w:lang w:eastAsia="sl-SI"/>
              </w:rPr>
              <w:t>6</w:t>
            </w:r>
          </w:p>
        </w:tc>
        <w:tc>
          <w:tcPr>
            <w:tcW w:w="2126" w:type="dxa"/>
            <w:tcBorders>
              <w:top w:val="single" w:sz="4" w:space="0" w:color="auto"/>
              <w:left w:val="single" w:sz="4" w:space="0" w:color="auto"/>
              <w:bottom w:val="single" w:sz="4" w:space="0" w:color="auto"/>
              <w:right w:val="single" w:sz="4" w:space="0" w:color="auto"/>
            </w:tcBorders>
          </w:tcPr>
          <w:p w14:paraId="1EB25408" w14:textId="77777777" w:rsidR="00170807" w:rsidRDefault="00170807" w:rsidP="00EC44E5">
            <w:pPr>
              <w:spacing w:after="0" w:line="240" w:lineRule="auto"/>
              <w:rPr>
                <w:rFonts w:ascii="Arial" w:eastAsia="Times New Roman" w:hAnsi="Arial" w:cs="Arial"/>
                <w:iCs/>
                <w:sz w:val="20"/>
                <w:szCs w:val="20"/>
                <w:lang w:eastAsia="sl-SI"/>
              </w:rPr>
            </w:pPr>
            <w:r>
              <w:rPr>
                <w:rFonts w:ascii="Arial" w:eastAsia="Times New Roman" w:hAnsi="Arial" w:cs="Arial"/>
                <w:iCs/>
                <w:sz w:val="20"/>
                <w:szCs w:val="20"/>
                <w:lang w:eastAsia="sl-SI"/>
              </w:rPr>
              <w:t>upravljalec</w:t>
            </w:r>
          </w:p>
        </w:tc>
      </w:tr>
      <w:tr w:rsidR="00170807" w14:paraId="1BBDB764" w14:textId="77777777" w:rsidTr="00EC44E5">
        <w:trPr>
          <w:trHeight w:val="300"/>
        </w:trPr>
        <w:tc>
          <w:tcPr>
            <w:tcW w:w="3539" w:type="dxa"/>
            <w:tcBorders>
              <w:top w:val="nil"/>
              <w:left w:val="single" w:sz="4" w:space="0" w:color="auto"/>
              <w:bottom w:val="single" w:sz="4" w:space="0" w:color="auto"/>
              <w:right w:val="nil"/>
            </w:tcBorders>
            <w:shd w:val="clear" w:color="auto" w:fill="auto"/>
            <w:noWrap/>
            <w:vAlign w:val="bottom"/>
            <w:hideMark/>
          </w:tcPr>
          <w:p w14:paraId="6CBE89FF" w14:textId="77777777" w:rsidR="00170807" w:rsidRPr="0024775A" w:rsidRDefault="00170807" w:rsidP="00EC44E5">
            <w:pPr>
              <w:spacing w:after="0" w:line="240" w:lineRule="auto"/>
              <w:rPr>
                <w:rFonts w:ascii="Arial" w:eastAsia="Times New Roman" w:hAnsi="Arial" w:cs="Arial"/>
                <w:iCs/>
                <w:sz w:val="20"/>
                <w:szCs w:val="20"/>
                <w:lang w:eastAsia="sl-SI"/>
              </w:rPr>
            </w:pPr>
            <w:r>
              <w:rPr>
                <w:rFonts w:ascii="Arial" w:eastAsia="Times New Roman" w:hAnsi="Arial" w:cs="Arial"/>
                <w:iCs/>
                <w:sz w:val="20"/>
                <w:szCs w:val="20"/>
                <w:lang w:eastAsia="sl-SI"/>
              </w:rPr>
              <w:t>Transportni v</w:t>
            </w:r>
            <w:r w:rsidRPr="0024775A">
              <w:rPr>
                <w:rFonts w:ascii="Arial" w:eastAsia="Times New Roman" w:hAnsi="Arial" w:cs="Arial"/>
                <w:iCs/>
                <w:sz w:val="20"/>
                <w:szCs w:val="20"/>
                <w:lang w:eastAsia="sl-SI"/>
              </w:rPr>
              <w:t xml:space="preserve">oziček za </w:t>
            </w:r>
            <w:r>
              <w:rPr>
                <w:rFonts w:ascii="Arial" w:eastAsia="Times New Roman" w:hAnsi="Arial" w:cs="Arial"/>
                <w:iCs/>
                <w:sz w:val="20"/>
                <w:szCs w:val="20"/>
                <w:lang w:eastAsia="sl-SI"/>
              </w:rPr>
              <w:t>tire</w:t>
            </w:r>
          </w:p>
        </w:tc>
        <w:tc>
          <w:tcPr>
            <w:tcW w:w="2126" w:type="dxa"/>
            <w:tcBorders>
              <w:top w:val="nil"/>
              <w:left w:val="single" w:sz="4" w:space="0" w:color="auto"/>
              <w:bottom w:val="single" w:sz="4" w:space="0" w:color="auto"/>
              <w:right w:val="nil"/>
            </w:tcBorders>
          </w:tcPr>
          <w:p w14:paraId="64C0EB81" w14:textId="77777777" w:rsidR="00170807" w:rsidRDefault="00170807" w:rsidP="00EC44E5">
            <w:pPr>
              <w:spacing w:after="0" w:line="240" w:lineRule="auto"/>
              <w:rPr>
                <w:rFonts w:ascii="Arial" w:eastAsia="Times New Roman" w:hAnsi="Arial" w:cs="Arial"/>
                <w:iCs/>
                <w:sz w:val="20"/>
                <w:szCs w:val="20"/>
                <w:lang w:eastAsia="sl-SI"/>
              </w:rPr>
            </w:pPr>
            <w:r>
              <w:rPr>
                <w:rFonts w:ascii="Arial" w:eastAsia="Times New Roman" w:hAnsi="Arial" w:cs="Arial"/>
                <w:iCs/>
                <w:sz w:val="20"/>
                <w:szCs w:val="20"/>
                <w:lang w:eastAsia="sl-SI"/>
              </w:rPr>
              <w:t>4</w:t>
            </w:r>
          </w:p>
        </w:tc>
        <w:tc>
          <w:tcPr>
            <w:tcW w:w="2126" w:type="dxa"/>
            <w:tcBorders>
              <w:top w:val="single" w:sz="4" w:space="0" w:color="auto"/>
              <w:left w:val="single" w:sz="4" w:space="0" w:color="auto"/>
              <w:bottom w:val="single" w:sz="4" w:space="0" w:color="auto"/>
              <w:right w:val="single" w:sz="4" w:space="0" w:color="auto"/>
            </w:tcBorders>
          </w:tcPr>
          <w:p w14:paraId="5817950B" w14:textId="77777777" w:rsidR="00170807" w:rsidRDefault="00170807" w:rsidP="00EC44E5">
            <w:pPr>
              <w:spacing w:after="0" w:line="240" w:lineRule="auto"/>
              <w:rPr>
                <w:rFonts w:ascii="Arial" w:eastAsia="Times New Roman" w:hAnsi="Arial" w:cs="Arial"/>
                <w:iCs/>
                <w:sz w:val="20"/>
                <w:szCs w:val="20"/>
                <w:lang w:eastAsia="sl-SI"/>
              </w:rPr>
            </w:pPr>
            <w:r>
              <w:rPr>
                <w:rFonts w:ascii="Arial" w:eastAsia="Times New Roman" w:hAnsi="Arial" w:cs="Arial"/>
                <w:iCs/>
                <w:sz w:val="20"/>
                <w:szCs w:val="20"/>
                <w:lang w:eastAsia="sl-SI"/>
              </w:rPr>
              <w:t xml:space="preserve">upravljalec </w:t>
            </w:r>
          </w:p>
        </w:tc>
      </w:tr>
      <w:tr w:rsidR="00170807" w:rsidRPr="0024775A" w14:paraId="72B7F18C" w14:textId="77777777" w:rsidTr="00EC44E5">
        <w:trPr>
          <w:trHeight w:val="300"/>
        </w:trPr>
        <w:tc>
          <w:tcPr>
            <w:tcW w:w="3539" w:type="dxa"/>
            <w:tcBorders>
              <w:top w:val="nil"/>
              <w:left w:val="single" w:sz="4" w:space="0" w:color="auto"/>
              <w:bottom w:val="single" w:sz="4" w:space="0" w:color="auto"/>
              <w:right w:val="nil"/>
            </w:tcBorders>
            <w:shd w:val="clear" w:color="auto" w:fill="auto"/>
            <w:noWrap/>
            <w:vAlign w:val="bottom"/>
          </w:tcPr>
          <w:p w14:paraId="58313C7C" w14:textId="77777777" w:rsidR="00170807" w:rsidRPr="0024775A" w:rsidRDefault="00170807" w:rsidP="00EC44E5">
            <w:pPr>
              <w:spacing w:after="0" w:line="240" w:lineRule="auto"/>
              <w:rPr>
                <w:rFonts w:ascii="Arial" w:eastAsia="Times New Roman" w:hAnsi="Arial" w:cs="Arial"/>
                <w:iCs/>
                <w:sz w:val="20"/>
                <w:szCs w:val="20"/>
                <w:lang w:eastAsia="sl-SI"/>
              </w:rPr>
            </w:pPr>
            <w:r w:rsidRPr="0024775A">
              <w:rPr>
                <w:rFonts w:ascii="Arial" w:eastAsia="Times New Roman" w:hAnsi="Arial" w:cs="Arial"/>
                <w:iCs/>
                <w:sz w:val="20"/>
                <w:szCs w:val="20"/>
                <w:lang w:eastAsia="sl-SI"/>
              </w:rPr>
              <w:t>Termo kamera</w:t>
            </w:r>
          </w:p>
        </w:tc>
        <w:tc>
          <w:tcPr>
            <w:tcW w:w="2126" w:type="dxa"/>
            <w:tcBorders>
              <w:top w:val="nil"/>
              <w:left w:val="single" w:sz="4" w:space="0" w:color="auto"/>
              <w:bottom w:val="single" w:sz="4" w:space="0" w:color="auto"/>
              <w:right w:val="nil"/>
            </w:tcBorders>
          </w:tcPr>
          <w:p w14:paraId="73EA53FC" w14:textId="77777777" w:rsidR="00170807" w:rsidRPr="0024775A" w:rsidRDefault="00170807" w:rsidP="00EC44E5">
            <w:pPr>
              <w:spacing w:after="0" w:line="240" w:lineRule="auto"/>
              <w:rPr>
                <w:rFonts w:ascii="Arial" w:eastAsia="Times New Roman" w:hAnsi="Arial" w:cs="Arial"/>
                <w:iCs/>
                <w:sz w:val="20"/>
                <w:szCs w:val="20"/>
                <w:lang w:eastAsia="sl-SI"/>
              </w:rPr>
            </w:pPr>
            <w:r>
              <w:rPr>
                <w:rFonts w:ascii="Arial" w:eastAsia="Times New Roman" w:hAnsi="Arial" w:cs="Arial"/>
                <w:iCs/>
                <w:sz w:val="20"/>
                <w:szCs w:val="20"/>
                <w:lang w:eastAsia="sl-SI"/>
              </w:rPr>
              <w:t>6</w:t>
            </w:r>
          </w:p>
        </w:tc>
        <w:tc>
          <w:tcPr>
            <w:tcW w:w="2126" w:type="dxa"/>
            <w:tcBorders>
              <w:top w:val="single" w:sz="4" w:space="0" w:color="auto"/>
              <w:left w:val="single" w:sz="4" w:space="0" w:color="auto"/>
              <w:bottom w:val="single" w:sz="4" w:space="0" w:color="auto"/>
              <w:right w:val="single" w:sz="4" w:space="0" w:color="auto"/>
            </w:tcBorders>
          </w:tcPr>
          <w:p w14:paraId="7FA4DCCF" w14:textId="77777777" w:rsidR="00170807" w:rsidRDefault="00170807" w:rsidP="00EC44E5">
            <w:pPr>
              <w:spacing w:after="0" w:line="240" w:lineRule="auto"/>
              <w:rPr>
                <w:rFonts w:ascii="Arial" w:eastAsia="Times New Roman" w:hAnsi="Arial" w:cs="Arial"/>
                <w:iCs/>
                <w:sz w:val="20"/>
                <w:szCs w:val="20"/>
                <w:lang w:eastAsia="sl-SI"/>
              </w:rPr>
            </w:pPr>
            <w:r>
              <w:rPr>
                <w:rFonts w:ascii="Arial" w:eastAsia="Times New Roman" w:hAnsi="Arial" w:cs="Arial"/>
                <w:iCs/>
                <w:sz w:val="20"/>
                <w:szCs w:val="20"/>
                <w:lang w:eastAsia="sl-SI"/>
              </w:rPr>
              <w:t xml:space="preserve">enota/upravljalec </w:t>
            </w:r>
          </w:p>
        </w:tc>
      </w:tr>
      <w:tr w:rsidR="00170807" w:rsidRPr="0024775A" w14:paraId="51D53D9E" w14:textId="77777777" w:rsidTr="00EC44E5">
        <w:trPr>
          <w:trHeight w:val="330"/>
        </w:trPr>
        <w:tc>
          <w:tcPr>
            <w:tcW w:w="3539" w:type="dxa"/>
            <w:tcBorders>
              <w:top w:val="nil"/>
              <w:left w:val="single" w:sz="4" w:space="0" w:color="auto"/>
              <w:bottom w:val="single" w:sz="4" w:space="0" w:color="auto"/>
              <w:right w:val="nil"/>
            </w:tcBorders>
            <w:shd w:val="clear" w:color="000000" w:fill="C0C0C0"/>
            <w:noWrap/>
            <w:vAlign w:val="bottom"/>
            <w:hideMark/>
          </w:tcPr>
          <w:p w14:paraId="15BA8DE9" w14:textId="77777777" w:rsidR="00170807" w:rsidRPr="0024775A" w:rsidRDefault="00170807" w:rsidP="00EC44E5">
            <w:pPr>
              <w:spacing w:after="0" w:line="240" w:lineRule="auto"/>
              <w:rPr>
                <w:rFonts w:ascii="Arial" w:eastAsia="Times New Roman" w:hAnsi="Arial" w:cs="Arial"/>
                <w:b/>
                <w:bCs/>
                <w:sz w:val="20"/>
                <w:szCs w:val="20"/>
                <w:lang w:eastAsia="sl-SI"/>
              </w:rPr>
            </w:pPr>
            <w:r w:rsidRPr="0024775A">
              <w:rPr>
                <w:rFonts w:ascii="Arial" w:eastAsia="Times New Roman" w:hAnsi="Arial" w:cs="Arial"/>
                <w:b/>
                <w:bCs/>
                <w:sz w:val="20"/>
                <w:szCs w:val="20"/>
                <w:lang w:eastAsia="sl-SI"/>
              </w:rPr>
              <w:t xml:space="preserve">dodatna oprema </w:t>
            </w:r>
            <w:r>
              <w:rPr>
                <w:rFonts w:ascii="Arial" w:eastAsia="Times New Roman" w:hAnsi="Arial" w:cs="Arial"/>
                <w:b/>
                <w:bCs/>
                <w:sz w:val="20"/>
                <w:szCs w:val="20"/>
                <w:lang w:eastAsia="sl-SI"/>
              </w:rPr>
              <w:t>z</w:t>
            </w:r>
            <w:r w:rsidRPr="0024775A">
              <w:rPr>
                <w:rFonts w:ascii="Arial" w:eastAsia="Times New Roman" w:hAnsi="Arial" w:cs="Arial"/>
                <w:b/>
                <w:bCs/>
                <w:sz w:val="20"/>
                <w:szCs w:val="20"/>
                <w:lang w:eastAsia="sl-SI"/>
              </w:rPr>
              <w:t>a oddelek</w:t>
            </w:r>
          </w:p>
        </w:tc>
        <w:tc>
          <w:tcPr>
            <w:tcW w:w="2126" w:type="dxa"/>
            <w:tcBorders>
              <w:top w:val="nil"/>
              <w:left w:val="single" w:sz="4" w:space="0" w:color="auto"/>
              <w:bottom w:val="single" w:sz="4" w:space="0" w:color="auto"/>
              <w:right w:val="nil"/>
            </w:tcBorders>
            <w:shd w:val="clear" w:color="000000" w:fill="C0C0C0"/>
          </w:tcPr>
          <w:p w14:paraId="30E2D579" w14:textId="77777777" w:rsidR="00170807" w:rsidRPr="0024775A" w:rsidRDefault="00170807" w:rsidP="00EC44E5">
            <w:pPr>
              <w:spacing w:after="0" w:line="240" w:lineRule="auto"/>
              <w:rPr>
                <w:rFonts w:ascii="Arial" w:eastAsia="Times New Roman" w:hAnsi="Arial" w:cs="Arial"/>
                <w:b/>
                <w:bCs/>
                <w:sz w:val="20"/>
                <w:szCs w:val="20"/>
                <w:lang w:eastAsia="sl-SI"/>
              </w:rPr>
            </w:pPr>
          </w:p>
        </w:tc>
        <w:tc>
          <w:tcPr>
            <w:tcW w:w="2126" w:type="dxa"/>
            <w:tcBorders>
              <w:top w:val="single" w:sz="4" w:space="0" w:color="auto"/>
              <w:left w:val="single" w:sz="4" w:space="0" w:color="auto"/>
              <w:bottom w:val="single" w:sz="4" w:space="0" w:color="auto"/>
              <w:right w:val="single" w:sz="4" w:space="0" w:color="auto"/>
            </w:tcBorders>
            <w:shd w:val="clear" w:color="000000" w:fill="C0C0C0"/>
          </w:tcPr>
          <w:p w14:paraId="092454C8" w14:textId="77777777" w:rsidR="00170807" w:rsidRPr="0024775A" w:rsidRDefault="00170807" w:rsidP="00EC44E5">
            <w:pPr>
              <w:spacing w:after="0" w:line="240" w:lineRule="auto"/>
              <w:rPr>
                <w:rFonts w:ascii="Arial" w:eastAsia="Times New Roman" w:hAnsi="Arial" w:cs="Arial"/>
                <w:b/>
                <w:bCs/>
                <w:sz w:val="20"/>
                <w:szCs w:val="20"/>
                <w:lang w:eastAsia="sl-SI"/>
              </w:rPr>
            </w:pPr>
          </w:p>
        </w:tc>
      </w:tr>
      <w:tr w:rsidR="00170807" w:rsidRPr="0024775A" w14:paraId="241896BF" w14:textId="77777777" w:rsidTr="00EC44E5">
        <w:trPr>
          <w:trHeight w:val="300"/>
        </w:trPr>
        <w:tc>
          <w:tcPr>
            <w:tcW w:w="3539" w:type="dxa"/>
            <w:tcBorders>
              <w:top w:val="nil"/>
              <w:left w:val="single" w:sz="4" w:space="0" w:color="auto"/>
              <w:bottom w:val="single" w:sz="4" w:space="0" w:color="auto"/>
              <w:right w:val="nil"/>
            </w:tcBorders>
            <w:shd w:val="clear" w:color="auto" w:fill="auto"/>
            <w:noWrap/>
            <w:vAlign w:val="bottom"/>
            <w:hideMark/>
          </w:tcPr>
          <w:p w14:paraId="7CA9C2BE" w14:textId="77777777" w:rsidR="00170807" w:rsidRPr="0024775A" w:rsidRDefault="00170807" w:rsidP="00EC44E5">
            <w:pPr>
              <w:spacing w:after="0" w:line="240" w:lineRule="auto"/>
              <w:rPr>
                <w:rFonts w:ascii="Arial" w:eastAsia="Times New Roman" w:hAnsi="Arial" w:cs="Arial"/>
                <w:iCs/>
                <w:sz w:val="20"/>
                <w:szCs w:val="20"/>
                <w:lang w:eastAsia="sl-SI"/>
              </w:rPr>
            </w:pPr>
            <w:r w:rsidRPr="0024775A">
              <w:rPr>
                <w:rFonts w:ascii="Arial" w:eastAsia="Times New Roman" w:hAnsi="Arial" w:cs="Arial"/>
                <w:iCs/>
                <w:sz w:val="20"/>
                <w:szCs w:val="20"/>
                <w:lang w:eastAsia="sl-SI"/>
              </w:rPr>
              <w:t>naprava za spremljanje IDA</w:t>
            </w:r>
          </w:p>
        </w:tc>
        <w:tc>
          <w:tcPr>
            <w:tcW w:w="2126" w:type="dxa"/>
            <w:tcBorders>
              <w:top w:val="nil"/>
              <w:left w:val="single" w:sz="4" w:space="0" w:color="auto"/>
              <w:bottom w:val="single" w:sz="4" w:space="0" w:color="auto"/>
              <w:right w:val="nil"/>
            </w:tcBorders>
          </w:tcPr>
          <w:p w14:paraId="17A0E5E4" w14:textId="77777777" w:rsidR="00170807" w:rsidRPr="0024775A" w:rsidRDefault="00170807" w:rsidP="00EC44E5">
            <w:pPr>
              <w:spacing w:after="0" w:line="240" w:lineRule="auto"/>
              <w:rPr>
                <w:rFonts w:ascii="Arial" w:eastAsia="Times New Roman" w:hAnsi="Arial" w:cs="Arial"/>
                <w:iCs/>
                <w:sz w:val="20"/>
                <w:szCs w:val="20"/>
                <w:lang w:eastAsia="sl-SI"/>
              </w:rPr>
            </w:pPr>
            <w:r>
              <w:rPr>
                <w:rFonts w:ascii="Arial" w:eastAsia="Times New Roman" w:hAnsi="Arial" w:cs="Arial"/>
                <w:iCs/>
                <w:sz w:val="20"/>
                <w:szCs w:val="20"/>
                <w:lang w:eastAsia="sl-SI"/>
              </w:rPr>
              <w:t>6</w:t>
            </w:r>
          </w:p>
        </w:tc>
        <w:tc>
          <w:tcPr>
            <w:tcW w:w="2126" w:type="dxa"/>
            <w:tcBorders>
              <w:top w:val="single" w:sz="4" w:space="0" w:color="auto"/>
              <w:left w:val="single" w:sz="4" w:space="0" w:color="auto"/>
              <w:bottom w:val="single" w:sz="4" w:space="0" w:color="auto"/>
              <w:right w:val="single" w:sz="4" w:space="0" w:color="auto"/>
            </w:tcBorders>
          </w:tcPr>
          <w:p w14:paraId="12A020D7" w14:textId="77777777" w:rsidR="00170807" w:rsidRDefault="00170807" w:rsidP="00EC44E5">
            <w:pPr>
              <w:spacing w:after="0" w:line="240" w:lineRule="auto"/>
              <w:rPr>
                <w:rFonts w:ascii="Arial" w:eastAsia="Times New Roman" w:hAnsi="Arial" w:cs="Arial"/>
                <w:iCs/>
                <w:sz w:val="20"/>
                <w:szCs w:val="20"/>
                <w:lang w:eastAsia="sl-SI"/>
              </w:rPr>
            </w:pPr>
            <w:r>
              <w:rPr>
                <w:rFonts w:ascii="Arial" w:eastAsia="Times New Roman" w:hAnsi="Arial" w:cs="Arial"/>
                <w:iCs/>
                <w:sz w:val="20"/>
                <w:szCs w:val="20"/>
                <w:lang w:eastAsia="sl-SI"/>
              </w:rPr>
              <w:t>enote / URSZR</w:t>
            </w:r>
          </w:p>
        </w:tc>
      </w:tr>
      <w:tr w:rsidR="00170807" w:rsidRPr="0024775A" w14:paraId="09449054" w14:textId="77777777" w:rsidTr="00EC44E5">
        <w:trPr>
          <w:trHeight w:val="330"/>
        </w:trPr>
        <w:tc>
          <w:tcPr>
            <w:tcW w:w="3539" w:type="dxa"/>
            <w:tcBorders>
              <w:top w:val="nil"/>
              <w:left w:val="single" w:sz="4" w:space="0" w:color="auto"/>
              <w:bottom w:val="single" w:sz="4" w:space="0" w:color="auto"/>
              <w:right w:val="nil"/>
            </w:tcBorders>
            <w:shd w:val="clear" w:color="000000" w:fill="C0C0C0"/>
            <w:noWrap/>
            <w:vAlign w:val="bottom"/>
            <w:hideMark/>
          </w:tcPr>
          <w:p w14:paraId="5E5BF188" w14:textId="77777777" w:rsidR="00170807" w:rsidRPr="0024775A" w:rsidRDefault="00170807" w:rsidP="00EC44E5">
            <w:pPr>
              <w:spacing w:after="0" w:line="240" w:lineRule="auto"/>
              <w:rPr>
                <w:rFonts w:ascii="Arial" w:eastAsia="Times New Roman" w:hAnsi="Arial" w:cs="Arial"/>
                <w:b/>
                <w:bCs/>
                <w:sz w:val="20"/>
                <w:szCs w:val="20"/>
                <w:lang w:eastAsia="sl-SI"/>
              </w:rPr>
            </w:pPr>
            <w:r w:rsidRPr="0024775A">
              <w:rPr>
                <w:rFonts w:ascii="Arial" w:eastAsia="Times New Roman" w:hAnsi="Arial" w:cs="Arial"/>
                <w:b/>
                <w:bCs/>
                <w:sz w:val="20"/>
                <w:szCs w:val="20"/>
                <w:lang w:eastAsia="sl-SI"/>
              </w:rPr>
              <w:t xml:space="preserve">dodatna oprema </w:t>
            </w:r>
            <w:r>
              <w:rPr>
                <w:rFonts w:ascii="Arial" w:eastAsia="Times New Roman" w:hAnsi="Arial" w:cs="Arial"/>
                <w:b/>
                <w:bCs/>
                <w:sz w:val="20"/>
                <w:szCs w:val="20"/>
                <w:lang w:eastAsia="sl-SI"/>
              </w:rPr>
              <w:t>z</w:t>
            </w:r>
            <w:r w:rsidRPr="0024775A">
              <w:rPr>
                <w:rFonts w:ascii="Arial" w:eastAsia="Times New Roman" w:hAnsi="Arial" w:cs="Arial"/>
                <w:b/>
                <w:bCs/>
                <w:sz w:val="20"/>
                <w:szCs w:val="20"/>
                <w:lang w:eastAsia="sl-SI"/>
              </w:rPr>
              <w:t>a gasilca</w:t>
            </w:r>
          </w:p>
        </w:tc>
        <w:tc>
          <w:tcPr>
            <w:tcW w:w="2126" w:type="dxa"/>
            <w:tcBorders>
              <w:top w:val="nil"/>
              <w:left w:val="single" w:sz="4" w:space="0" w:color="auto"/>
              <w:bottom w:val="single" w:sz="4" w:space="0" w:color="auto"/>
              <w:right w:val="nil"/>
            </w:tcBorders>
            <w:shd w:val="clear" w:color="000000" w:fill="C0C0C0"/>
          </w:tcPr>
          <w:p w14:paraId="084DC793" w14:textId="77777777" w:rsidR="00170807" w:rsidRPr="0024775A" w:rsidRDefault="00170807" w:rsidP="00EC44E5">
            <w:pPr>
              <w:spacing w:after="0" w:line="240" w:lineRule="auto"/>
              <w:rPr>
                <w:rFonts w:ascii="Arial" w:eastAsia="Times New Roman" w:hAnsi="Arial" w:cs="Arial"/>
                <w:b/>
                <w:bCs/>
                <w:sz w:val="20"/>
                <w:szCs w:val="20"/>
                <w:lang w:eastAsia="sl-SI"/>
              </w:rPr>
            </w:pPr>
          </w:p>
        </w:tc>
        <w:tc>
          <w:tcPr>
            <w:tcW w:w="2126" w:type="dxa"/>
            <w:tcBorders>
              <w:top w:val="single" w:sz="4" w:space="0" w:color="auto"/>
              <w:left w:val="single" w:sz="4" w:space="0" w:color="auto"/>
              <w:bottom w:val="single" w:sz="4" w:space="0" w:color="auto"/>
              <w:right w:val="single" w:sz="4" w:space="0" w:color="auto"/>
            </w:tcBorders>
            <w:shd w:val="clear" w:color="000000" w:fill="C0C0C0"/>
          </w:tcPr>
          <w:p w14:paraId="2AEE0BB9" w14:textId="77777777" w:rsidR="00170807" w:rsidRPr="0024775A" w:rsidRDefault="00170807" w:rsidP="00EC44E5">
            <w:pPr>
              <w:spacing w:after="0" w:line="240" w:lineRule="auto"/>
              <w:rPr>
                <w:rFonts w:ascii="Arial" w:eastAsia="Times New Roman" w:hAnsi="Arial" w:cs="Arial"/>
                <w:b/>
                <w:bCs/>
                <w:sz w:val="20"/>
                <w:szCs w:val="20"/>
                <w:lang w:eastAsia="sl-SI"/>
              </w:rPr>
            </w:pPr>
          </w:p>
        </w:tc>
      </w:tr>
      <w:tr w:rsidR="00170807" w:rsidRPr="0024775A" w14:paraId="171F0503" w14:textId="77777777" w:rsidTr="00EC44E5">
        <w:trPr>
          <w:trHeight w:val="300"/>
        </w:trPr>
        <w:tc>
          <w:tcPr>
            <w:tcW w:w="3539" w:type="dxa"/>
            <w:tcBorders>
              <w:top w:val="nil"/>
              <w:left w:val="single" w:sz="4" w:space="0" w:color="auto"/>
              <w:bottom w:val="single" w:sz="4" w:space="0" w:color="auto"/>
              <w:right w:val="nil"/>
            </w:tcBorders>
            <w:shd w:val="clear" w:color="auto" w:fill="auto"/>
            <w:noWrap/>
            <w:vAlign w:val="bottom"/>
            <w:hideMark/>
          </w:tcPr>
          <w:p w14:paraId="26618B02" w14:textId="77777777" w:rsidR="00170807" w:rsidRPr="0024775A" w:rsidRDefault="00170807" w:rsidP="00EC44E5">
            <w:pPr>
              <w:spacing w:after="0" w:line="240" w:lineRule="auto"/>
              <w:rPr>
                <w:rFonts w:ascii="Arial" w:eastAsia="Times New Roman" w:hAnsi="Arial" w:cs="Arial"/>
                <w:iCs/>
                <w:sz w:val="20"/>
                <w:szCs w:val="20"/>
                <w:lang w:eastAsia="sl-SI"/>
              </w:rPr>
            </w:pPr>
            <w:r w:rsidRPr="0024775A">
              <w:rPr>
                <w:rFonts w:ascii="Arial" w:eastAsia="Times New Roman" w:hAnsi="Arial" w:cs="Arial"/>
                <w:iCs/>
                <w:sz w:val="20"/>
                <w:szCs w:val="20"/>
                <w:lang w:eastAsia="sl-SI"/>
              </w:rPr>
              <w:t xml:space="preserve">IDA-dihalni aparat </w:t>
            </w:r>
          </w:p>
        </w:tc>
        <w:tc>
          <w:tcPr>
            <w:tcW w:w="2126" w:type="dxa"/>
            <w:tcBorders>
              <w:top w:val="nil"/>
              <w:left w:val="single" w:sz="4" w:space="0" w:color="auto"/>
              <w:bottom w:val="single" w:sz="4" w:space="0" w:color="auto"/>
              <w:right w:val="nil"/>
            </w:tcBorders>
          </w:tcPr>
          <w:p w14:paraId="071E90D0" w14:textId="77777777" w:rsidR="00170807" w:rsidRPr="0024775A" w:rsidRDefault="00170807" w:rsidP="00EC44E5">
            <w:pPr>
              <w:spacing w:after="0" w:line="240" w:lineRule="auto"/>
              <w:rPr>
                <w:rFonts w:ascii="Arial" w:eastAsia="Times New Roman" w:hAnsi="Arial" w:cs="Arial"/>
                <w:iCs/>
                <w:sz w:val="20"/>
                <w:szCs w:val="20"/>
                <w:lang w:eastAsia="sl-SI"/>
              </w:rPr>
            </w:pPr>
            <w:r>
              <w:rPr>
                <w:rFonts w:ascii="Arial" w:eastAsia="Times New Roman" w:hAnsi="Arial" w:cs="Arial"/>
                <w:iCs/>
                <w:sz w:val="20"/>
                <w:szCs w:val="20"/>
                <w:lang w:eastAsia="sl-SI"/>
              </w:rPr>
              <w:t>20</w:t>
            </w:r>
          </w:p>
        </w:tc>
        <w:tc>
          <w:tcPr>
            <w:tcW w:w="2126" w:type="dxa"/>
            <w:tcBorders>
              <w:top w:val="single" w:sz="4" w:space="0" w:color="auto"/>
              <w:left w:val="single" w:sz="4" w:space="0" w:color="auto"/>
              <w:bottom w:val="single" w:sz="4" w:space="0" w:color="auto"/>
              <w:right w:val="single" w:sz="4" w:space="0" w:color="auto"/>
            </w:tcBorders>
          </w:tcPr>
          <w:p w14:paraId="3AA6412C" w14:textId="77777777" w:rsidR="00170807" w:rsidRDefault="00170807" w:rsidP="00EC44E5">
            <w:pPr>
              <w:spacing w:after="0" w:line="240" w:lineRule="auto"/>
              <w:rPr>
                <w:rFonts w:ascii="Arial" w:eastAsia="Times New Roman" w:hAnsi="Arial" w:cs="Arial"/>
                <w:iCs/>
                <w:sz w:val="20"/>
                <w:szCs w:val="20"/>
                <w:lang w:eastAsia="sl-SI"/>
              </w:rPr>
            </w:pPr>
            <w:r>
              <w:rPr>
                <w:rFonts w:ascii="Arial" w:eastAsia="Times New Roman" w:hAnsi="Arial" w:cs="Arial"/>
                <w:iCs/>
                <w:sz w:val="20"/>
                <w:szCs w:val="20"/>
                <w:lang w:eastAsia="sl-SI"/>
              </w:rPr>
              <w:t>enote / URSZR</w:t>
            </w:r>
          </w:p>
        </w:tc>
      </w:tr>
      <w:tr w:rsidR="00170807" w:rsidRPr="0024775A" w14:paraId="2738189F" w14:textId="77777777" w:rsidTr="00EC44E5">
        <w:trPr>
          <w:trHeight w:val="300"/>
        </w:trPr>
        <w:tc>
          <w:tcPr>
            <w:tcW w:w="3539" w:type="dxa"/>
            <w:tcBorders>
              <w:top w:val="nil"/>
              <w:left w:val="single" w:sz="4" w:space="0" w:color="auto"/>
              <w:bottom w:val="single" w:sz="4" w:space="0" w:color="auto"/>
              <w:right w:val="nil"/>
            </w:tcBorders>
            <w:shd w:val="clear" w:color="auto" w:fill="auto"/>
            <w:noWrap/>
            <w:vAlign w:val="bottom"/>
            <w:hideMark/>
          </w:tcPr>
          <w:p w14:paraId="1C0FF745" w14:textId="77777777" w:rsidR="00170807" w:rsidRPr="0024775A" w:rsidRDefault="00170807" w:rsidP="00EC44E5">
            <w:pPr>
              <w:spacing w:after="0" w:line="240" w:lineRule="auto"/>
              <w:rPr>
                <w:rFonts w:ascii="Arial" w:eastAsia="Times New Roman" w:hAnsi="Arial" w:cs="Arial"/>
                <w:iCs/>
                <w:sz w:val="20"/>
                <w:szCs w:val="20"/>
                <w:lang w:eastAsia="sl-SI"/>
              </w:rPr>
            </w:pPr>
            <w:r>
              <w:rPr>
                <w:rFonts w:ascii="Arial" w:eastAsia="Times New Roman" w:hAnsi="Arial" w:cs="Arial"/>
                <w:iCs/>
                <w:sz w:val="20"/>
                <w:szCs w:val="20"/>
                <w:lang w:eastAsia="sl-SI"/>
              </w:rPr>
              <w:t>r</w:t>
            </w:r>
            <w:r w:rsidRPr="0024775A">
              <w:rPr>
                <w:rFonts w:ascii="Arial" w:eastAsia="Times New Roman" w:hAnsi="Arial" w:cs="Arial"/>
                <w:iCs/>
                <w:sz w:val="20"/>
                <w:szCs w:val="20"/>
                <w:lang w:eastAsia="sl-SI"/>
              </w:rPr>
              <w:t>oč</w:t>
            </w:r>
            <w:r>
              <w:rPr>
                <w:rFonts w:ascii="Arial" w:eastAsia="Times New Roman" w:hAnsi="Arial" w:cs="Arial"/>
                <w:iCs/>
                <w:sz w:val="20"/>
                <w:szCs w:val="20"/>
                <w:lang w:eastAsia="sl-SI"/>
              </w:rPr>
              <w:t xml:space="preserve">na radijska postaja </w:t>
            </w:r>
            <w:r w:rsidRPr="0024775A">
              <w:rPr>
                <w:rFonts w:ascii="Arial" w:eastAsia="Times New Roman" w:hAnsi="Arial" w:cs="Arial"/>
                <w:iCs/>
                <w:sz w:val="20"/>
                <w:szCs w:val="20"/>
                <w:lang w:eastAsia="sl-SI"/>
              </w:rPr>
              <w:t>z mikrofonom</w:t>
            </w:r>
          </w:p>
        </w:tc>
        <w:tc>
          <w:tcPr>
            <w:tcW w:w="2126" w:type="dxa"/>
            <w:tcBorders>
              <w:top w:val="nil"/>
              <w:left w:val="single" w:sz="4" w:space="0" w:color="auto"/>
              <w:bottom w:val="single" w:sz="4" w:space="0" w:color="auto"/>
              <w:right w:val="nil"/>
            </w:tcBorders>
          </w:tcPr>
          <w:p w14:paraId="2B8DC7DE" w14:textId="77777777" w:rsidR="00170807" w:rsidRPr="0024775A" w:rsidRDefault="00170807" w:rsidP="00EC44E5">
            <w:pPr>
              <w:spacing w:after="0" w:line="240" w:lineRule="auto"/>
              <w:rPr>
                <w:rFonts w:ascii="Arial" w:eastAsia="Times New Roman" w:hAnsi="Arial" w:cs="Arial"/>
                <w:iCs/>
                <w:sz w:val="20"/>
                <w:szCs w:val="20"/>
                <w:lang w:eastAsia="sl-SI"/>
              </w:rPr>
            </w:pPr>
            <w:r>
              <w:rPr>
                <w:rFonts w:ascii="Arial" w:eastAsia="Times New Roman" w:hAnsi="Arial" w:cs="Arial"/>
                <w:iCs/>
                <w:sz w:val="20"/>
                <w:szCs w:val="20"/>
                <w:lang w:eastAsia="sl-SI"/>
              </w:rPr>
              <w:t>15</w:t>
            </w:r>
          </w:p>
        </w:tc>
        <w:tc>
          <w:tcPr>
            <w:tcW w:w="2126" w:type="dxa"/>
            <w:tcBorders>
              <w:top w:val="single" w:sz="4" w:space="0" w:color="auto"/>
              <w:left w:val="single" w:sz="4" w:space="0" w:color="auto"/>
              <w:bottom w:val="single" w:sz="4" w:space="0" w:color="auto"/>
              <w:right w:val="single" w:sz="4" w:space="0" w:color="auto"/>
            </w:tcBorders>
          </w:tcPr>
          <w:p w14:paraId="79395328" w14:textId="77777777" w:rsidR="00170807" w:rsidRDefault="00170807" w:rsidP="00EC44E5">
            <w:pPr>
              <w:spacing w:after="0" w:line="240" w:lineRule="auto"/>
              <w:rPr>
                <w:rFonts w:ascii="Arial" w:eastAsia="Times New Roman" w:hAnsi="Arial" w:cs="Arial"/>
                <w:iCs/>
                <w:sz w:val="20"/>
                <w:szCs w:val="20"/>
                <w:lang w:eastAsia="sl-SI"/>
              </w:rPr>
            </w:pPr>
            <w:r>
              <w:rPr>
                <w:rFonts w:ascii="Arial" w:eastAsia="Times New Roman" w:hAnsi="Arial" w:cs="Arial"/>
                <w:iCs/>
                <w:sz w:val="20"/>
                <w:szCs w:val="20"/>
                <w:lang w:eastAsia="sl-SI"/>
              </w:rPr>
              <w:t>enote / URSZR</w:t>
            </w:r>
          </w:p>
        </w:tc>
      </w:tr>
      <w:tr w:rsidR="00170807" w:rsidRPr="0024775A" w14:paraId="69E6879B" w14:textId="77777777" w:rsidTr="00EC44E5">
        <w:trPr>
          <w:trHeight w:val="300"/>
        </w:trPr>
        <w:tc>
          <w:tcPr>
            <w:tcW w:w="3539" w:type="dxa"/>
            <w:tcBorders>
              <w:top w:val="nil"/>
              <w:left w:val="single" w:sz="4" w:space="0" w:color="auto"/>
              <w:bottom w:val="single" w:sz="4" w:space="0" w:color="auto"/>
              <w:right w:val="nil"/>
            </w:tcBorders>
            <w:shd w:val="clear" w:color="auto" w:fill="auto"/>
            <w:noWrap/>
            <w:vAlign w:val="bottom"/>
            <w:hideMark/>
          </w:tcPr>
          <w:p w14:paraId="2E15659A" w14:textId="77777777" w:rsidR="00170807" w:rsidRPr="0024775A" w:rsidRDefault="00170807" w:rsidP="00EC44E5">
            <w:pPr>
              <w:spacing w:after="0" w:line="240" w:lineRule="auto"/>
              <w:rPr>
                <w:rFonts w:ascii="Arial" w:eastAsia="Times New Roman" w:hAnsi="Arial" w:cs="Arial"/>
                <w:iCs/>
                <w:sz w:val="20"/>
                <w:szCs w:val="20"/>
                <w:lang w:eastAsia="sl-SI"/>
              </w:rPr>
            </w:pPr>
            <w:r w:rsidRPr="0024775A">
              <w:rPr>
                <w:rFonts w:ascii="Arial" w:eastAsia="Times New Roman" w:hAnsi="Arial" w:cs="Arial"/>
                <w:iCs/>
                <w:sz w:val="20"/>
                <w:szCs w:val="20"/>
                <w:lang w:eastAsia="sl-SI"/>
              </w:rPr>
              <w:t>prostoročna baterijska svetilka</w:t>
            </w:r>
          </w:p>
        </w:tc>
        <w:tc>
          <w:tcPr>
            <w:tcW w:w="2126" w:type="dxa"/>
            <w:tcBorders>
              <w:top w:val="nil"/>
              <w:left w:val="single" w:sz="4" w:space="0" w:color="auto"/>
              <w:bottom w:val="single" w:sz="4" w:space="0" w:color="auto"/>
              <w:right w:val="nil"/>
            </w:tcBorders>
          </w:tcPr>
          <w:p w14:paraId="05E7969F" w14:textId="77777777" w:rsidR="00170807" w:rsidRPr="0024775A" w:rsidRDefault="00170807" w:rsidP="00EC44E5">
            <w:pPr>
              <w:spacing w:after="0" w:line="240" w:lineRule="auto"/>
              <w:rPr>
                <w:rFonts w:ascii="Arial" w:eastAsia="Times New Roman" w:hAnsi="Arial" w:cs="Arial"/>
                <w:iCs/>
                <w:sz w:val="20"/>
                <w:szCs w:val="20"/>
                <w:lang w:eastAsia="sl-SI"/>
              </w:rPr>
            </w:pPr>
            <w:r>
              <w:rPr>
                <w:rFonts w:ascii="Arial" w:eastAsia="Times New Roman" w:hAnsi="Arial" w:cs="Arial"/>
                <w:iCs/>
                <w:sz w:val="20"/>
                <w:szCs w:val="20"/>
                <w:lang w:eastAsia="sl-SI"/>
              </w:rPr>
              <w:t>30</w:t>
            </w:r>
          </w:p>
        </w:tc>
        <w:tc>
          <w:tcPr>
            <w:tcW w:w="2126" w:type="dxa"/>
            <w:tcBorders>
              <w:top w:val="single" w:sz="4" w:space="0" w:color="auto"/>
              <w:left w:val="single" w:sz="4" w:space="0" w:color="auto"/>
              <w:bottom w:val="single" w:sz="4" w:space="0" w:color="auto"/>
              <w:right w:val="single" w:sz="4" w:space="0" w:color="auto"/>
            </w:tcBorders>
          </w:tcPr>
          <w:p w14:paraId="208A04CA" w14:textId="77777777" w:rsidR="00170807" w:rsidRDefault="00170807" w:rsidP="00EC44E5">
            <w:pPr>
              <w:spacing w:after="0" w:line="240" w:lineRule="auto"/>
              <w:rPr>
                <w:rFonts w:ascii="Arial" w:eastAsia="Times New Roman" w:hAnsi="Arial" w:cs="Arial"/>
                <w:iCs/>
                <w:sz w:val="20"/>
                <w:szCs w:val="20"/>
                <w:lang w:eastAsia="sl-SI"/>
              </w:rPr>
            </w:pPr>
            <w:r>
              <w:rPr>
                <w:rFonts w:ascii="Arial" w:eastAsia="Times New Roman" w:hAnsi="Arial" w:cs="Arial"/>
                <w:iCs/>
                <w:sz w:val="20"/>
                <w:szCs w:val="20"/>
                <w:lang w:eastAsia="sl-SI"/>
              </w:rPr>
              <w:t>enote / URSZR</w:t>
            </w:r>
          </w:p>
        </w:tc>
      </w:tr>
      <w:tr w:rsidR="00170807" w:rsidRPr="0024775A" w14:paraId="330C090A" w14:textId="77777777" w:rsidTr="00EC44E5">
        <w:trPr>
          <w:trHeight w:val="315"/>
        </w:trPr>
        <w:tc>
          <w:tcPr>
            <w:tcW w:w="3539" w:type="dxa"/>
            <w:tcBorders>
              <w:top w:val="nil"/>
              <w:left w:val="single" w:sz="4" w:space="0" w:color="auto"/>
              <w:bottom w:val="single" w:sz="4" w:space="0" w:color="auto"/>
              <w:right w:val="nil"/>
            </w:tcBorders>
            <w:shd w:val="clear" w:color="auto" w:fill="auto"/>
            <w:noWrap/>
            <w:vAlign w:val="bottom"/>
            <w:hideMark/>
          </w:tcPr>
          <w:p w14:paraId="4BED376D" w14:textId="77777777" w:rsidR="00170807" w:rsidRPr="0024775A" w:rsidRDefault="00170807" w:rsidP="00EC44E5">
            <w:pPr>
              <w:spacing w:after="0" w:line="240" w:lineRule="auto"/>
              <w:rPr>
                <w:rFonts w:ascii="Arial" w:eastAsia="Times New Roman" w:hAnsi="Arial" w:cs="Arial"/>
                <w:iCs/>
                <w:sz w:val="20"/>
                <w:szCs w:val="20"/>
                <w:lang w:eastAsia="sl-SI"/>
              </w:rPr>
            </w:pPr>
            <w:r>
              <w:rPr>
                <w:rFonts w:ascii="Arial" w:eastAsia="Times New Roman" w:hAnsi="Arial" w:cs="Arial"/>
                <w:iCs/>
                <w:sz w:val="20"/>
                <w:szCs w:val="20"/>
                <w:lang w:eastAsia="sl-SI"/>
              </w:rPr>
              <w:t>p</w:t>
            </w:r>
            <w:r w:rsidRPr="0024775A">
              <w:rPr>
                <w:rFonts w:ascii="Arial" w:eastAsia="Times New Roman" w:hAnsi="Arial" w:cs="Arial"/>
                <w:iCs/>
                <w:sz w:val="20"/>
                <w:szCs w:val="20"/>
                <w:lang w:eastAsia="sl-SI"/>
              </w:rPr>
              <w:t>ozivnik</w:t>
            </w:r>
          </w:p>
        </w:tc>
        <w:tc>
          <w:tcPr>
            <w:tcW w:w="2126" w:type="dxa"/>
            <w:tcBorders>
              <w:top w:val="nil"/>
              <w:left w:val="single" w:sz="4" w:space="0" w:color="auto"/>
              <w:bottom w:val="single" w:sz="4" w:space="0" w:color="auto"/>
              <w:right w:val="nil"/>
            </w:tcBorders>
          </w:tcPr>
          <w:p w14:paraId="66741C93" w14:textId="77777777" w:rsidR="00170807" w:rsidRDefault="00170807" w:rsidP="00EC44E5">
            <w:pPr>
              <w:spacing w:after="0" w:line="240" w:lineRule="auto"/>
              <w:rPr>
                <w:rFonts w:ascii="Arial" w:eastAsia="Times New Roman" w:hAnsi="Arial" w:cs="Arial"/>
                <w:iCs/>
                <w:sz w:val="20"/>
                <w:szCs w:val="20"/>
                <w:lang w:eastAsia="sl-SI"/>
              </w:rPr>
            </w:pPr>
            <w:r>
              <w:rPr>
                <w:rFonts w:ascii="Arial" w:eastAsia="Times New Roman" w:hAnsi="Arial" w:cs="Arial"/>
                <w:iCs/>
                <w:sz w:val="20"/>
                <w:szCs w:val="20"/>
                <w:lang w:eastAsia="sl-SI"/>
              </w:rPr>
              <w:t>30</w:t>
            </w:r>
          </w:p>
        </w:tc>
        <w:tc>
          <w:tcPr>
            <w:tcW w:w="2126" w:type="dxa"/>
            <w:tcBorders>
              <w:top w:val="single" w:sz="4" w:space="0" w:color="auto"/>
              <w:left w:val="single" w:sz="4" w:space="0" w:color="auto"/>
              <w:bottom w:val="single" w:sz="4" w:space="0" w:color="auto"/>
              <w:right w:val="single" w:sz="4" w:space="0" w:color="auto"/>
            </w:tcBorders>
          </w:tcPr>
          <w:p w14:paraId="0F79144A" w14:textId="77777777" w:rsidR="00170807" w:rsidRDefault="00170807" w:rsidP="00EC44E5">
            <w:pPr>
              <w:spacing w:after="0" w:line="240" w:lineRule="auto"/>
              <w:rPr>
                <w:rFonts w:ascii="Arial" w:eastAsia="Times New Roman" w:hAnsi="Arial" w:cs="Arial"/>
                <w:iCs/>
                <w:sz w:val="20"/>
                <w:szCs w:val="20"/>
                <w:lang w:eastAsia="sl-SI"/>
              </w:rPr>
            </w:pPr>
            <w:r>
              <w:rPr>
                <w:rFonts w:ascii="Arial" w:eastAsia="Times New Roman" w:hAnsi="Arial" w:cs="Arial"/>
                <w:iCs/>
                <w:sz w:val="20"/>
                <w:szCs w:val="20"/>
                <w:lang w:eastAsia="sl-SI"/>
              </w:rPr>
              <w:t>enote / URSZR</w:t>
            </w:r>
          </w:p>
        </w:tc>
      </w:tr>
    </w:tbl>
    <w:p w14:paraId="6FC39A46" w14:textId="77777777" w:rsidR="00170807" w:rsidRDefault="00170807" w:rsidP="00170807">
      <w:pPr>
        <w:shd w:val="clear" w:color="auto" w:fill="FFFFFF"/>
        <w:spacing w:line="240" w:lineRule="auto"/>
        <w:rPr>
          <w:rFonts w:ascii="Arial" w:hAnsi="Arial" w:cs="Arial"/>
          <w:b/>
          <w:sz w:val="24"/>
          <w:szCs w:val="24"/>
        </w:rPr>
      </w:pPr>
    </w:p>
    <w:p w14:paraId="3E0260DF" w14:textId="77777777" w:rsidR="00170807" w:rsidRDefault="00170807" w:rsidP="00170807">
      <w:pPr>
        <w:rPr>
          <w:rFonts w:ascii="Arial" w:hAnsi="Arial" w:cs="Arial"/>
          <w:b/>
          <w:sz w:val="24"/>
          <w:szCs w:val="24"/>
        </w:rPr>
      </w:pPr>
      <w:r>
        <w:rPr>
          <w:rFonts w:ascii="Arial" w:hAnsi="Arial" w:cs="Arial"/>
          <w:b/>
          <w:sz w:val="24"/>
          <w:szCs w:val="24"/>
        </w:rPr>
        <w:br w:type="page"/>
      </w:r>
    </w:p>
    <w:p w14:paraId="7C4B2526" w14:textId="77777777" w:rsidR="00170807" w:rsidRPr="00170807" w:rsidRDefault="00170807" w:rsidP="00170807">
      <w:pPr>
        <w:shd w:val="clear" w:color="auto" w:fill="FFFFFF"/>
        <w:spacing w:line="240" w:lineRule="auto"/>
        <w:rPr>
          <w:rFonts w:ascii="Arial" w:hAnsi="Arial" w:cs="Arial"/>
          <w:b/>
        </w:rPr>
      </w:pPr>
      <w:r w:rsidRPr="00170807">
        <w:rPr>
          <w:rFonts w:ascii="Arial" w:hAnsi="Arial" w:cs="Arial"/>
          <w:b/>
        </w:rPr>
        <w:lastRenderedPageBreak/>
        <w:t>Ogroženi težko dostopni in nedostopni odseki železniških prog:</w:t>
      </w:r>
    </w:p>
    <w:tbl>
      <w:tblPr>
        <w:tblStyle w:val="Tabelamrea"/>
        <w:tblW w:w="9232" w:type="dxa"/>
        <w:tblLook w:val="04A0" w:firstRow="1" w:lastRow="0" w:firstColumn="1" w:lastColumn="0" w:noHBand="0" w:noVBand="1"/>
      </w:tblPr>
      <w:tblGrid>
        <w:gridCol w:w="900"/>
        <w:gridCol w:w="2710"/>
        <w:gridCol w:w="2375"/>
        <w:gridCol w:w="1430"/>
        <w:gridCol w:w="1817"/>
      </w:tblGrid>
      <w:tr w:rsidR="00170807" w:rsidRPr="00967298" w14:paraId="33F170E4" w14:textId="77777777" w:rsidTr="00EC44E5">
        <w:trPr>
          <w:trHeight w:val="581"/>
        </w:trPr>
        <w:tc>
          <w:tcPr>
            <w:tcW w:w="900" w:type="dxa"/>
          </w:tcPr>
          <w:p w14:paraId="69DD1059" w14:textId="77777777" w:rsidR="00170807" w:rsidRDefault="00170807" w:rsidP="00EC44E5">
            <w:pPr>
              <w:spacing w:line="240" w:lineRule="auto"/>
              <w:jc w:val="center"/>
              <w:rPr>
                <w:rFonts w:ascii="Arial" w:hAnsi="Arial" w:cs="Arial"/>
                <w:b/>
                <w:sz w:val="20"/>
                <w:szCs w:val="20"/>
              </w:rPr>
            </w:pPr>
            <w:r>
              <w:rPr>
                <w:rFonts w:ascii="Arial" w:hAnsi="Arial" w:cs="Arial"/>
                <w:b/>
                <w:sz w:val="20"/>
                <w:szCs w:val="20"/>
              </w:rPr>
              <w:t>Št. proge</w:t>
            </w:r>
          </w:p>
        </w:tc>
        <w:tc>
          <w:tcPr>
            <w:tcW w:w="2710" w:type="dxa"/>
          </w:tcPr>
          <w:p w14:paraId="60C915C0" w14:textId="77777777" w:rsidR="00170807" w:rsidRPr="00967298" w:rsidRDefault="00170807" w:rsidP="00EC44E5">
            <w:pPr>
              <w:spacing w:line="240" w:lineRule="auto"/>
              <w:jc w:val="center"/>
              <w:rPr>
                <w:rFonts w:ascii="Arial" w:hAnsi="Arial" w:cs="Arial"/>
                <w:b/>
                <w:sz w:val="20"/>
                <w:szCs w:val="20"/>
              </w:rPr>
            </w:pPr>
            <w:r>
              <w:rPr>
                <w:rFonts w:ascii="Arial" w:hAnsi="Arial" w:cs="Arial"/>
                <w:b/>
                <w:sz w:val="20"/>
                <w:szCs w:val="20"/>
              </w:rPr>
              <w:t>Železniška proga</w:t>
            </w:r>
          </w:p>
        </w:tc>
        <w:tc>
          <w:tcPr>
            <w:tcW w:w="2375" w:type="dxa"/>
          </w:tcPr>
          <w:p w14:paraId="1D54446A" w14:textId="77777777" w:rsidR="00170807" w:rsidRPr="00F92C7C" w:rsidRDefault="00170807" w:rsidP="00EC44E5">
            <w:pPr>
              <w:spacing w:line="240" w:lineRule="auto"/>
              <w:jc w:val="center"/>
              <w:rPr>
                <w:rFonts w:ascii="Arial" w:hAnsi="Arial" w:cs="Arial"/>
                <w:b/>
                <w:sz w:val="20"/>
                <w:szCs w:val="20"/>
              </w:rPr>
            </w:pPr>
            <w:r w:rsidRPr="00F92C7C">
              <w:rPr>
                <w:rFonts w:ascii="Arial" w:eastAsia="Times New Roman" w:hAnsi="Arial" w:cs="Times New Roman"/>
                <w:b/>
                <w:sz w:val="20"/>
                <w:szCs w:val="20"/>
              </w:rPr>
              <w:t>Ogrožen železniški odsek</w:t>
            </w:r>
          </w:p>
        </w:tc>
        <w:tc>
          <w:tcPr>
            <w:tcW w:w="1430" w:type="dxa"/>
          </w:tcPr>
          <w:p w14:paraId="44D14BEF" w14:textId="77777777" w:rsidR="00170807" w:rsidRPr="00967298" w:rsidRDefault="00170807" w:rsidP="00EC44E5">
            <w:pPr>
              <w:spacing w:line="240" w:lineRule="auto"/>
              <w:jc w:val="center"/>
              <w:rPr>
                <w:rFonts w:ascii="Arial" w:hAnsi="Arial" w:cs="Arial"/>
                <w:b/>
                <w:sz w:val="20"/>
                <w:szCs w:val="20"/>
              </w:rPr>
            </w:pPr>
            <w:r w:rsidRPr="00967298">
              <w:rPr>
                <w:rFonts w:ascii="Arial" w:hAnsi="Arial" w:cs="Arial"/>
                <w:b/>
                <w:sz w:val="20"/>
                <w:szCs w:val="20"/>
              </w:rPr>
              <w:t>Gasilska enota</w:t>
            </w:r>
          </w:p>
        </w:tc>
        <w:tc>
          <w:tcPr>
            <w:tcW w:w="1817" w:type="dxa"/>
          </w:tcPr>
          <w:p w14:paraId="2C5AD6DC" w14:textId="77777777" w:rsidR="00170807" w:rsidRPr="00967298" w:rsidRDefault="00170807" w:rsidP="00EC44E5">
            <w:pPr>
              <w:spacing w:line="240" w:lineRule="auto"/>
              <w:jc w:val="center"/>
              <w:rPr>
                <w:rFonts w:ascii="Arial" w:hAnsi="Arial" w:cs="Arial"/>
                <w:b/>
                <w:sz w:val="20"/>
                <w:szCs w:val="20"/>
              </w:rPr>
            </w:pPr>
            <w:r w:rsidRPr="00967298">
              <w:rPr>
                <w:rFonts w:ascii="Arial" w:hAnsi="Arial" w:cs="Arial"/>
                <w:b/>
                <w:sz w:val="20"/>
                <w:szCs w:val="20"/>
              </w:rPr>
              <w:t>Vozilo – oprema</w:t>
            </w:r>
          </w:p>
        </w:tc>
      </w:tr>
      <w:tr w:rsidR="00170807" w:rsidRPr="00967298" w14:paraId="022242A8" w14:textId="77777777" w:rsidTr="00EC44E5">
        <w:trPr>
          <w:trHeight w:val="527"/>
        </w:trPr>
        <w:tc>
          <w:tcPr>
            <w:tcW w:w="900" w:type="dxa"/>
          </w:tcPr>
          <w:p w14:paraId="5084B2CB" w14:textId="77777777" w:rsidR="00170807" w:rsidRPr="00F92C7C" w:rsidRDefault="00170807" w:rsidP="00EC44E5">
            <w:pPr>
              <w:spacing w:line="240" w:lineRule="auto"/>
              <w:rPr>
                <w:rFonts w:ascii="Arial" w:hAnsi="Arial" w:cs="Arial"/>
                <w:sz w:val="20"/>
                <w:szCs w:val="20"/>
              </w:rPr>
            </w:pPr>
            <w:r>
              <w:rPr>
                <w:rFonts w:ascii="Arial" w:hAnsi="Arial" w:cs="Arial"/>
                <w:sz w:val="20"/>
                <w:szCs w:val="20"/>
              </w:rPr>
              <w:t>10</w:t>
            </w:r>
          </w:p>
        </w:tc>
        <w:tc>
          <w:tcPr>
            <w:tcW w:w="2710" w:type="dxa"/>
          </w:tcPr>
          <w:p w14:paraId="0DCBF908" w14:textId="77777777" w:rsidR="00170807" w:rsidRPr="00967298" w:rsidRDefault="00170807" w:rsidP="00EC44E5">
            <w:pPr>
              <w:spacing w:line="240" w:lineRule="auto"/>
              <w:rPr>
                <w:rFonts w:ascii="Arial" w:hAnsi="Arial" w:cs="Arial"/>
                <w:sz w:val="20"/>
                <w:szCs w:val="20"/>
              </w:rPr>
            </w:pPr>
            <w:r w:rsidRPr="00F92C7C">
              <w:rPr>
                <w:rFonts w:ascii="Arial" w:hAnsi="Arial" w:cs="Arial"/>
                <w:sz w:val="20"/>
                <w:szCs w:val="20"/>
              </w:rPr>
              <w:t>Ljubljana – Zidani most</w:t>
            </w:r>
          </w:p>
        </w:tc>
        <w:tc>
          <w:tcPr>
            <w:tcW w:w="2375" w:type="dxa"/>
          </w:tcPr>
          <w:p w14:paraId="651D4EDE" w14:textId="77777777" w:rsidR="00170807" w:rsidRPr="00967298" w:rsidRDefault="00170807" w:rsidP="00EC44E5">
            <w:pPr>
              <w:spacing w:line="240" w:lineRule="auto"/>
              <w:rPr>
                <w:rFonts w:ascii="Arial" w:hAnsi="Arial" w:cs="Arial"/>
                <w:sz w:val="20"/>
                <w:szCs w:val="20"/>
              </w:rPr>
            </w:pPr>
            <w:r w:rsidRPr="00967298">
              <w:rPr>
                <w:rFonts w:ascii="Arial" w:hAnsi="Arial" w:cs="Arial"/>
                <w:sz w:val="20"/>
                <w:szCs w:val="20"/>
              </w:rPr>
              <w:t xml:space="preserve">Hrastnik  - </w:t>
            </w:r>
            <w:r>
              <w:rPr>
                <w:rFonts w:ascii="Arial" w:hAnsi="Arial" w:cs="Arial"/>
                <w:sz w:val="20"/>
                <w:szCs w:val="20"/>
              </w:rPr>
              <w:t xml:space="preserve">Sava na progi </w:t>
            </w:r>
          </w:p>
        </w:tc>
        <w:tc>
          <w:tcPr>
            <w:tcW w:w="1430" w:type="dxa"/>
          </w:tcPr>
          <w:p w14:paraId="306785DF" w14:textId="77777777" w:rsidR="00170807" w:rsidRPr="00967298" w:rsidRDefault="00170807" w:rsidP="00EC44E5">
            <w:pPr>
              <w:spacing w:line="240" w:lineRule="auto"/>
              <w:rPr>
                <w:rFonts w:ascii="Arial" w:hAnsi="Arial" w:cs="Arial"/>
                <w:sz w:val="20"/>
                <w:szCs w:val="20"/>
              </w:rPr>
            </w:pPr>
            <w:r w:rsidRPr="00967298">
              <w:rPr>
                <w:rFonts w:ascii="Arial" w:hAnsi="Arial" w:cs="Arial"/>
                <w:sz w:val="20"/>
                <w:szCs w:val="20"/>
              </w:rPr>
              <w:t>GE PGD Trbovlje-mesto</w:t>
            </w:r>
          </w:p>
        </w:tc>
        <w:tc>
          <w:tcPr>
            <w:tcW w:w="1817" w:type="dxa"/>
          </w:tcPr>
          <w:p w14:paraId="0E879315" w14:textId="77777777" w:rsidR="00170807" w:rsidRPr="00967298" w:rsidRDefault="00170807" w:rsidP="00EC44E5">
            <w:pPr>
              <w:spacing w:line="240" w:lineRule="auto"/>
              <w:rPr>
                <w:rFonts w:ascii="Arial" w:hAnsi="Arial" w:cs="Arial"/>
                <w:sz w:val="20"/>
                <w:szCs w:val="20"/>
              </w:rPr>
            </w:pPr>
            <w:r w:rsidRPr="00F61A22">
              <w:rPr>
                <w:rFonts w:ascii="Arial" w:hAnsi="Arial" w:cs="Arial"/>
                <w:sz w:val="18"/>
                <w:szCs w:val="18"/>
              </w:rPr>
              <w:t>dvopotno reševalno vozilo</w:t>
            </w:r>
          </w:p>
        </w:tc>
      </w:tr>
      <w:tr w:rsidR="00170807" w:rsidRPr="00967298" w14:paraId="548DEE62" w14:textId="77777777" w:rsidTr="00EC44E5">
        <w:trPr>
          <w:trHeight w:val="891"/>
        </w:trPr>
        <w:tc>
          <w:tcPr>
            <w:tcW w:w="900" w:type="dxa"/>
          </w:tcPr>
          <w:p w14:paraId="7763D915" w14:textId="77777777" w:rsidR="00170807" w:rsidRPr="00F92C7C" w:rsidRDefault="00170807" w:rsidP="00EC44E5">
            <w:pPr>
              <w:spacing w:line="240" w:lineRule="auto"/>
              <w:rPr>
                <w:rFonts w:ascii="Arial" w:hAnsi="Arial" w:cs="Arial"/>
                <w:sz w:val="20"/>
                <w:szCs w:val="20"/>
              </w:rPr>
            </w:pPr>
            <w:r>
              <w:rPr>
                <w:rFonts w:ascii="Arial" w:hAnsi="Arial" w:cs="Arial"/>
                <w:sz w:val="20"/>
                <w:szCs w:val="20"/>
              </w:rPr>
              <w:t>10</w:t>
            </w:r>
          </w:p>
        </w:tc>
        <w:tc>
          <w:tcPr>
            <w:tcW w:w="2710" w:type="dxa"/>
          </w:tcPr>
          <w:p w14:paraId="4C8BE15C" w14:textId="77777777" w:rsidR="00170807" w:rsidRPr="0014531F" w:rsidRDefault="00170807" w:rsidP="00EC44E5">
            <w:pPr>
              <w:spacing w:line="240" w:lineRule="auto"/>
              <w:rPr>
                <w:rFonts w:ascii="Arial" w:hAnsi="Arial" w:cs="Arial"/>
                <w:sz w:val="20"/>
                <w:szCs w:val="20"/>
              </w:rPr>
            </w:pPr>
            <w:r w:rsidRPr="00F92C7C">
              <w:rPr>
                <w:rFonts w:ascii="Arial" w:hAnsi="Arial" w:cs="Arial"/>
                <w:sz w:val="20"/>
                <w:szCs w:val="20"/>
              </w:rPr>
              <w:t>Zidani most - Celje</w:t>
            </w:r>
          </w:p>
        </w:tc>
        <w:tc>
          <w:tcPr>
            <w:tcW w:w="2375" w:type="dxa"/>
          </w:tcPr>
          <w:p w14:paraId="2D515207" w14:textId="77777777" w:rsidR="00170807" w:rsidRPr="00D51E55" w:rsidRDefault="00170807" w:rsidP="00EC44E5">
            <w:pPr>
              <w:spacing w:line="240" w:lineRule="auto"/>
              <w:rPr>
                <w:rFonts w:ascii="Arial" w:hAnsi="Arial" w:cs="Arial"/>
                <w:sz w:val="20"/>
                <w:szCs w:val="20"/>
              </w:rPr>
            </w:pPr>
            <w:r w:rsidRPr="0014531F">
              <w:rPr>
                <w:rFonts w:ascii="Arial" w:hAnsi="Arial" w:cs="Arial"/>
                <w:sz w:val="20"/>
                <w:szCs w:val="20"/>
              </w:rPr>
              <w:t>Zidani most – G</w:t>
            </w:r>
            <w:r>
              <w:rPr>
                <w:rFonts w:ascii="Arial" w:hAnsi="Arial" w:cs="Arial"/>
                <w:sz w:val="20"/>
                <w:szCs w:val="20"/>
              </w:rPr>
              <w:t>račnica in Zidani most – Modrič</w:t>
            </w:r>
          </w:p>
        </w:tc>
        <w:tc>
          <w:tcPr>
            <w:tcW w:w="1430" w:type="dxa"/>
          </w:tcPr>
          <w:p w14:paraId="23C49496" w14:textId="77777777" w:rsidR="00170807" w:rsidRPr="00D51E55" w:rsidRDefault="00170807" w:rsidP="00EC44E5">
            <w:pPr>
              <w:spacing w:line="240" w:lineRule="auto"/>
              <w:rPr>
                <w:rFonts w:ascii="Arial" w:hAnsi="Arial" w:cs="Arial"/>
                <w:sz w:val="20"/>
                <w:szCs w:val="20"/>
              </w:rPr>
            </w:pPr>
            <w:r w:rsidRPr="0014531F">
              <w:rPr>
                <w:rFonts w:ascii="Arial" w:hAnsi="Arial" w:cs="Arial"/>
                <w:sz w:val="20"/>
                <w:szCs w:val="20"/>
              </w:rPr>
              <w:t>PGE Celje</w:t>
            </w:r>
          </w:p>
        </w:tc>
        <w:tc>
          <w:tcPr>
            <w:tcW w:w="1817" w:type="dxa"/>
          </w:tcPr>
          <w:p w14:paraId="47850141" w14:textId="77777777" w:rsidR="00170807" w:rsidRPr="00F61A22" w:rsidRDefault="00170807" w:rsidP="00EC44E5">
            <w:pPr>
              <w:spacing w:line="240" w:lineRule="auto"/>
              <w:rPr>
                <w:rFonts w:ascii="Arial" w:hAnsi="Arial" w:cs="Arial"/>
                <w:sz w:val="18"/>
                <w:szCs w:val="18"/>
              </w:rPr>
            </w:pPr>
            <w:r w:rsidRPr="00CE524B">
              <w:rPr>
                <w:rFonts w:ascii="Arial" w:hAnsi="Arial" w:cs="Arial"/>
                <w:sz w:val="18"/>
                <w:szCs w:val="18"/>
              </w:rPr>
              <w:t xml:space="preserve">dvopotno reševalno vozilo se </w:t>
            </w:r>
            <w:r>
              <w:rPr>
                <w:rFonts w:ascii="Arial" w:hAnsi="Arial" w:cs="Arial"/>
                <w:sz w:val="18"/>
                <w:szCs w:val="18"/>
              </w:rPr>
              <w:t xml:space="preserve">po potrebi </w:t>
            </w:r>
            <w:r w:rsidRPr="00CE524B">
              <w:rPr>
                <w:rFonts w:ascii="Arial" w:hAnsi="Arial" w:cs="Arial"/>
                <w:sz w:val="18"/>
                <w:szCs w:val="18"/>
              </w:rPr>
              <w:t>zagotavlja iz</w:t>
            </w:r>
            <w:r>
              <w:rPr>
                <w:rFonts w:ascii="Arial" w:hAnsi="Arial" w:cs="Arial"/>
                <w:sz w:val="18"/>
                <w:szCs w:val="18"/>
              </w:rPr>
              <w:t xml:space="preserve"> GE</w:t>
            </w:r>
            <w:r w:rsidRPr="00CE524B">
              <w:rPr>
                <w:rFonts w:ascii="Arial" w:hAnsi="Arial" w:cs="Arial"/>
                <w:sz w:val="18"/>
                <w:szCs w:val="18"/>
              </w:rPr>
              <w:t xml:space="preserve"> PGD Trbovlje</w:t>
            </w:r>
            <w:r>
              <w:rPr>
                <w:rFonts w:ascii="Arial" w:hAnsi="Arial" w:cs="Arial"/>
                <w:sz w:val="18"/>
                <w:szCs w:val="18"/>
              </w:rPr>
              <w:t>-mesto</w:t>
            </w:r>
          </w:p>
        </w:tc>
      </w:tr>
      <w:tr w:rsidR="00170807" w:rsidRPr="00967298" w14:paraId="43015B10" w14:textId="77777777" w:rsidTr="00EC44E5">
        <w:trPr>
          <w:trHeight w:val="451"/>
        </w:trPr>
        <w:tc>
          <w:tcPr>
            <w:tcW w:w="900" w:type="dxa"/>
          </w:tcPr>
          <w:p w14:paraId="63FF0249" w14:textId="77777777" w:rsidR="00170807" w:rsidRDefault="00170807" w:rsidP="00EC44E5">
            <w:pPr>
              <w:spacing w:line="240" w:lineRule="auto"/>
              <w:rPr>
                <w:rFonts w:ascii="Arial" w:hAnsi="Arial" w:cs="Arial"/>
                <w:sz w:val="20"/>
                <w:szCs w:val="20"/>
              </w:rPr>
            </w:pPr>
            <w:r>
              <w:rPr>
                <w:rFonts w:ascii="Arial" w:hAnsi="Arial" w:cs="Arial"/>
                <w:sz w:val="20"/>
                <w:szCs w:val="20"/>
              </w:rPr>
              <w:t>50</w:t>
            </w:r>
          </w:p>
        </w:tc>
        <w:tc>
          <w:tcPr>
            <w:tcW w:w="2710" w:type="dxa"/>
          </w:tcPr>
          <w:p w14:paraId="49079ECF" w14:textId="77777777" w:rsidR="00170807" w:rsidRDefault="00170807" w:rsidP="00EC44E5">
            <w:pPr>
              <w:spacing w:line="240" w:lineRule="auto"/>
              <w:rPr>
                <w:rFonts w:ascii="Arial" w:hAnsi="Arial" w:cs="Arial"/>
                <w:sz w:val="20"/>
                <w:szCs w:val="20"/>
              </w:rPr>
            </w:pPr>
            <w:r>
              <w:rPr>
                <w:rFonts w:ascii="Arial" w:hAnsi="Arial" w:cs="Arial"/>
                <w:sz w:val="20"/>
                <w:szCs w:val="20"/>
              </w:rPr>
              <w:t>Ljubljana - Sežana</w:t>
            </w:r>
          </w:p>
        </w:tc>
        <w:tc>
          <w:tcPr>
            <w:tcW w:w="2375" w:type="dxa"/>
          </w:tcPr>
          <w:p w14:paraId="44644171" w14:textId="77777777" w:rsidR="00170807" w:rsidRPr="00967298" w:rsidRDefault="00170807" w:rsidP="00EC44E5">
            <w:pPr>
              <w:spacing w:line="240" w:lineRule="auto"/>
              <w:rPr>
                <w:rFonts w:ascii="Arial" w:hAnsi="Arial" w:cs="Arial"/>
                <w:sz w:val="20"/>
                <w:szCs w:val="20"/>
              </w:rPr>
            </w:pPr>
            <w:r>
              <w:rPr>
                <w:rFonts w:ascii="Arial" w:hAnsi="Arial" w:cs="Arial"/>
                <w:sz w:val="20"/>
                <w:szCs w:val="20"/>
              </w:rPr>
              <w:t>Pivka – Ležeški Gabrk</w:t>
            </w:r>
          </w:p>
        </w:tc>
        <w:tc>
          <w:tcPr>
            <w:tcW w:w="1430" w:type="dxa"/>
            <w:vMerge w:val="restart"/>
          </w:tcPr>
          <w:p w14:paraId="552F6883" w14:textId="77777777" w:rsidR="00170807" w:rsidRPr="00967298" w:rsidRDefault="00170807" w:rsidP="00EC44E5">
            <w:pPr>
              <w:spacing w:line="240" w:lineRule="auto"/>
              <w:rPr>
                <w:rFonts w:ascii="Arial" w:hAnsi="Arial" w:cs="Arial"/>
                <w:sz w:val="20"/>
                <w:szCs w:val="20"/>
              </w:rPr>
            </w:pPr>
            <w:r w:rsidRPr="00967298">
              <w:rPr>
                <w:rFonts w:ascii="Arial" w:hAnsi="Arial" w:cs="Arial"/>
                <w:sz w:val="20"/>
                <w:szCs w:val="20"/>
              </w:rPr>
              <w:t>PGE Sežana</w:t>
            </w:r>
          </w:p>
        </w:tc>
        <w:tc>
          <w:tcPr>
            <w:tcW w:w="1817" w:type="dxa"/>
            <w:vMerge w:val="restart"/>
          </w:tcPr>
          <w:p w14:paraId="16C948FA" w14:textId="77777777" w:rsidR="00170807" w:rsidRPr="00967298" w:rsidRDefault="00170807" w:rsidP="00EC44E5">
            <w:pPr>
              <w:spacing w:line="240" w:lineRule="auto"/>
              <w:rPr>
                <w:rFonts w:ascii="Arial" w:hAnsi="Arial" w:cs="Arial"/>
                <w:sz w:val="20"/>
                <w:szCs w:val="20"/>
              </w:rPr>
            </w:pPr>
            <w:r w:rsidRPr="00F61A22">
              <w:rPr>
                <w:rFonts w:ascii="Arial" w:hAnsi="Arial" w:cs="Arial"/>
                <w:sz w:val="18"/>
                <w:szCs w:val="18"/>
              </w:rPr>
              <w:t>dvopotno reševalno vozilo z banko zraka</w:t>
            </w:r>
          </w:p>
        </w:tc>
      </w:tr>
      <w:tr w:rsidR="00170807" w:rsidRPr="00967298" w14:paraId="5BC9A3D0" w14:textId="77777777" w:rsidTr="00EC44E5">
        <w:trPr>
          <w:trHeight w:val="70"/>
        </w:trPr>
        <w:tc>
          <w:tcPr>
            <w:tcW w:w="900" w:type="dxa"/>
          </w:tcPr>
          <w:p w14:paraId="260F5027" w14:textId="77777777" w:rsidR="00170807" w:rsidRDefault="00170807" w:rsidP="00EC44E5">
            <w:pPr>
              <w:spacing w:line="240" w:lineRule="auto"/>
              <w:rPr>
                <w:rFonts w:ascii="Arial" w:hAnsi="Arial" w:cs="Arial"/>
                <w:sz w:val="20"/>
                <w:szCs w:val="20"/>
              </w:rPr>
            </w:pPr>
            <w:r>
              <w:rPr>
                <w:rFonts w:ascii="Arial" w:hAnsi="Arial" w:cs="Arial"/>
                <w:sz w:val="20"/>
                <w:szCs w:val="20"/>
              </w:rPr>
              <w:t>70</w:t>
            </w:r>
          </w:p>
        </w:tc>
        <w:tc>
          <w:tcPr>
            <w:tcW w:w="2710" w:type="dxa"/>
          </w:tcPr>
          <w:p w14:paraId="3482ABC1" w14:textId="77777777" w:rsidR="00170807" w:rsidRPr="00967298" w:rsidRDefault="00170807" w:rsidP="00EC44E5">
            <w:pPr>
              <w:spacing w:line="240" w:lineRule="auto"/>
              <w:rPr>
                <w:rFonts w:ascii="Arial" w:hAnsi="Arial" w:cs="Arial"/>
                <w:sz w:val="20"/>
                <w:szCs w:val="20"/>
              </w:rPr>
            </w:pPr>
            <w:r>
              <w:rPr>
                <w:rFonts w:ascii="Arial" w:hAnsi="Arial" w:cs="Arial"/>
                <w:sz w:val="20"/>
                <w:szCs w:val="20"/>
              </w:rPr>
              <w:t>Nova Gorica - Sežana</w:t>
            </w:r>
          </w:p>
        </w:tc>
        <w:tc>
          <w:tcPr>
            <w:tcW w:w="2375" w:type="dxa"/>
          </w:tcPr>
          <w:p w14:paraId="1403DED0" w14:textId="77777777" w:rsidR="00170807" w:rsidRPr="00967298" w:rsidRDefault="00170807" w:rsidP="00EC44E5">
            <w:pPr>
              <w:spacing w:line="240" w:lineRule="auto"/>
              <w:rPr>
                <w:rFonts w:ascii="Arial" w:hAnsi="Arial" w:cs="Arial"/>
                <w:sz w:val="20"/>
                <w:szCs w:val="20"/>
              </w:rPr>
            </w:pPr>
            <w:r>
              <w:rPr>
                <w:rFonts w:ascii="Arial" w:hAnsi="Arial" w:cs="Arial"/>
                <w:sz w:val="20"/>
                <w:szCs w:val="20"/>
              </w:rPr>
              <w:t>Branik - Štanjel</w:t>
            </w:r>
          </w:p>
        </w:tc>
        <w:tc>
          <w:tcPr>
            <w:tcW w:w="1430" w:type="dxa"/>
            <w:vMerge/>
          </w:tcPr>
          <w:p w14:paraId="738780EA" w14:textId="77777777" w:rsidR="00170807" w:rsidRPr="00967298" w:rsidRDefault="00170807" w:rsidP="00EC44E5">
            <w:pPr>
              <w:spacing w:line="240" w:lineRule="auto"/>
              <w:rPr>
                <w:rFonts w:ascii="Arial" w:hAnsi="Arial" w:cs="Arial"/>
                <w:sz w:val="20"/>
                <w:szCs w:val="20"/>
              </w:rPr>
            </w:pPr>
          </w:p>
        </w:tc>
        <w:tc>
          <w:tcPr>
            <w:tcW w:w="1817" w:type="dxa"/>
            <w:vMerge/>
          </w:tcPr>
          <w:p w14:paraId="3069896B" w14:textId="77777777" w:rsidR="00170807" w:rsidRPr="00F61A22" w:rsidRDefault="00170807" w:rsidP="00EC44E5">
            <w:pPr>
              <w:spacing w:line="240" w:lineRule="auto"/>
              <w:rPr>
                <w:rFonts w:ascii="Arial" w:hAnsi="Arial" w:cs="Arial"/>
                <w:sz w:val="18"/>
                <w:szCs w:val="18"/>
              </w:rPr>
            </w:pPr>
          </w:p>
        </w:tc>
      </w:tr>
      <w:tr w:rsidR="00170807" w:rsidRPr="00967298" w14:paraId="241F40FD" w14:textId="77777777" w:rsidTr="00EC44E5">
        <w:trPr>
          <w:trHeight w:val="425"/>
        </w:trPr>
        <w:tc>
          <w:tcPr>
            <w:tcW w:w="900" w:type="dxa"/>
          </w:tcPr>
          <w:p w14:paraId="619E4983" w14:textId="77777777" w:rsidR="00170807" w:rsidRDefault="00170807" w:rsidP="00EC44E5">
            <w:pPr>
              <w:spacing w:line="240" w:lineRule="auto"/>
              <w:rPr>
                <w:rFonts w:ascii="Arial" w:hAnsi="Arial" w:cs="Arial"/>
                <w:sz w:val="20"/>
                <w:szCs w:val="20"/>
              </w:rPr>
            </w:pPr>
            <w:r>
              <w:rPr>
                <w:rFonts w:ascii="Arial" w:hAnsi="Arial" w:cs="Arial"/>
                <w:sz w:val="20"/>
                <w:szCs w:val="20"/>
              </w:rPr>
              <w:t>62</w:t>
            </w:r>
          </w:p>
        </w:tc>
        <w:tc>
          <w:tcPr>
            <w:tcW w:w="2710" w:type="dxa"/>
          </w:tcPr>
          <w:p w14:paraId="10771676" w14:textId="77777777" w:rsidR="00170807" w:rsidRPr="00967298" w:rsidRDefault="00170807" w:rsidP="00EC44E5">
            <w:pPr>
              <w:spacing w:line="240" w:lineRule="auto"/>
              <w:rPr>
                <w:rFonts w:ascii="Arial" w:hAnsi="Arial" w:cs="Arial"/>
                <w:sz w:val="20"/>
                <w:szCs w:val="20"/>
              </w:rPr>
            </w:pPr>
            <w:r>
              <w:rPr>
                <w:rFonts w:ascii="Arial" w:hAnsi="Arial" w:cs="Arial"/>
                <w:sz w:val="20"/>
                <w:szCs w:val="20"/>
              </w:rPr>
              <w:t>Prešnica - Koper</w:t>
            </w:r>
          </w:p>
        </w:tc>
        <w:tc>
          <w:tcPr>
            <w:tcW w:w="2375" w:type="dxa"/>
          </w:tcPr>
          <w:p w14:paraId="43A5679C" w14:textId="77777777" w:rsidR="00170807" w:rsidRPr="00967298" w:rsidRDefault="00170807" w:rsidP="00EC44E5">
            <w:pPr>
              <w:spacing w:line="240" w:lineRule="auto"/>
              <w:rPr>
                <w:rFonts w:ascii="Arial" w:hAnsi="Arial" w:cs="Arial"/>
                <w:sz w:val="20"/>
                <w:szCs w:val="20"/>
              </w:rPr>
            </w:pPr>
            <w:r>
              <w:rPr>
                <w:rFonts w:ascii="Arial" w:hAnsi="Arial" w:cs="Arial"/>
                <w:sz w:val="20"/>
                <w:szCs w:val="20"/>
              </w:rPr>
              <w:t>Prešnica - Rižana</w:t>
            </w:r>
          </w:p>
        </w:tc>
        <w:tc>
          <w:tcPr>
            <w:tcW w:w="1430" w:type="dxa"/>
          </w:tcPr>
          <w:p w14:paraId="3B84B519" w14:textId="77777777" w:rsidR="00170807" w:rsidRPr="00967298" w:rsidRDefault="00170807" w:rsidP="00EC44E5">
            <w:pPr>
              <w:spacing w:line="240" w:lineRule="auto"/>
              <w:rPr>
                <w:rFonts w:ascii="Arial" w:hAnsi="Arial" w:cs="Arial"/>
                <w:sz w:val="20"/>
                <w:szCs w:val="20"/>
              </w:rPr>
            </w:pPr>
            <w:r>
              <w:rPr>
                <w:rFonts w:ascii="Arial" w:hAnsi="Arial" w:cs="Arial"/>
                <w:sz w:val="20"/>
                <w:szCs w:val="20"/>
              </w:rPr>
              <w:t>PGE Koper</w:t>
            </w:r>
          </w:p>
        </w:tc>
        <w:tc>
          <w:tcPr>
            <w:tcW w:w="1817" w:type="dxa"/>
          </w:tcPr>
          <w:p w14:paraId="6D24495C" w14:textId="77777777" w:rsidR="00170807" w:rsidRPr="00F61A22" w:rsidRDefault="00170807" w:rsidP="00EC44E5">
            <w:pPr>
              <w:spacing w:line="240" w:lineRule="auto"/>
              <w:rPr>
                <w:rFonts w:ascii="Arial" w:hAnsi="Arial" w:cs="Arial"/>
                <w:sz w:val="18"/>
                <w:szCs w:val="18"/>
              </w:rPr>
            </w:pPr>
            <w:r w:rsidRPr="00F61A22">
              <w:rPr>
                <w:rFonts w:ascii="Arial" w:hAnsi="Arial" w:cs="Arial"/>
                <w:sz w:val="18"/>
                <w:szCs w:val="18"/>
              </w:rPr>
              <w:t>dvopotno reševalno vozilo z banko zraka</w:t>
            </w:r>
          </w:p>
        </w:tc>
      </w:tr>
      <w:tr w:rsidR="00170807" w:rsidRPr="00967298" w14:paraId="43895CAA" w14:textId="77777777" w:rsidTr="00EC44E5">
        <w:trPr>
          <w:trHeight w:val="992"/>
        </w:trPr>
        <w:tc>
          <w:tcPr>
            <w:tcW w:w="900" w:type="dxa"/>
          </w:tcPr>
          <w:p w14:paraId="5E0CF968" w14:textId="77777777" w:rsidR="00170807" w:rsidRPr="0038065D" w:rsidRDefault="00170807" w:rsidP="00EC44E5">
            <w:pPr>
              <w:spacing w:line="240" w:lineRule="auto"/>
              <w:rPr>
                <w:rFonts w:ascii="Arial" w:hAnsi="Arial" w:cs="Arial"/>
                <w:sz w:val="20"/>
                <w:szCs w:val="20"/>
              </w:rPr>
            </w:pPr>
            <w:r>
              <w:rPr>
                <w:rFonts w:ascii="Arial" w:hAnsi="Arial" w:cs="Arial"/>
                <w:sz w:val="20"/>
                <w:szCs w:val="20"/>
              </w:rPr>
              <w:t>20</w:t>
            </w:r>
          </w:p>
        </w:tc>
        <w:tc>
          <w:tcPr>
            <w:tcW w:w="2710" w:type="dxa"/>
          </w:tcPr>
          <w:p w14:paraId="32C90045" w14:textId="77777777" w:rsidR="00170807" w:rsidRPr="00967298" w:rsidRDefault="00170807" w:rsidP="00EC44E5">
            <w:pPr>
              <w:spacing w:line="240" w:lineRule="auto"/>
              <w:rPr>
                <w:rFonts w:ascii="Arial" w:hAnsi="Arial" w:cs="Arial"/>
                <w:sz w:val="20"/>
                <w:szCs w:val="20"/>
              </w:rPr>
            </w:pPr>
            <w:r w:rsidRPr="0038065D">
              <w:rPr>
                <w:rFonts w:ascii="Arial" w:hAnsi="Arial" w:cs="Arial"/>
                <w:sz w:val="20"/>
                <w:szCs w:val="20"/>
              </w:rPr>
              <w:t>Kranj - Lesce Bled</w:t>
            </w:r>
          </w:p>
        </w:tc>
        <w:tc>
          <w:tcPr>
            <w:tcW w:w="2375" w:type="dxa"/>
          </w:tcPr>
          <w:p w14:paraId="641C29B6" w14:textId="77777777" w:rsidR="00170807" w:rsidRPr="00967298" w:rsidRDefault="00170807" w:rsidP="00EC44E5">
            <w:pPr>
              <w:spacing w:line="240" w:lineRule="auto"/>
              <w:rPr>
                <w:rFonts w:ascii="Arial" w:hAnsi="Arial" w:cs="Arial"/>
                <w:sz w:val="20"/>
                <w:szCs w:val="20"/>
              </w:rPr>
            </w:pPr>
            <w:r w:rsidRPr="0038065D">
              <w:rPr>
                <w:rFonts w:ascii="Arial" w:hAnsi="Arial" w:cs="Arial"/>
                <w:sz w:val="20"/>
                <w:szCs w:val="20"/>
              </w:rPr>
              <w:t>pred postajo Kranj, več odsekov na progi Kranj - Podnart in odseka na progi Podnart - Lesce</w:t>
            </w:r>
          </w:p>
        </w:tc>
        <w:tc>
          <w:tcPr>
            <w:tcW w:w="1430" w:type="dxa"/>
          </w:tcPr>
          <w:p w14:paraId="2779125F" w14:textId="77777777" w:rsidR="00170807" w:rsidRPr="00967298" w:rsidRDefault="00170807" w:rsidP="00EC44E5">
            <w:pPr>
              <w:spacing w:line="240" w:lineRule="auto"/>
              <w:rPr>
                <w:rFonts w:ascii="Arial" w:hAnsi="Arial" w:cs="Arial"/>
                <w:sz w:val="20"/>
                <w:szCs w:val="20"/>
              </w:rPr>
            </w:pPr>
            <w:r w:rsidRPr="00967298">
              <w:rPr>
                <w:rFonts w:ascii="Arial" w:hAnsi="Arial" w:cs="Arial"/>
                <w:sz w:val="20"/>
                <w:szCs w:val="20"/>
              </w:rPr>
              <w:t xml:space="preserve">PGE </w:t>
            </w:r>
            <w:r>
              <w:rPr>
                <w:rFonts w:ascii="Arial" w:hAnsi="Arial" w:cs="Arial"/>
                <w:sz w:val="20"/>
                <w:szCs w:val="20"/>
              </w:rPr>
              <w:t>Kranj</w:t>
            </w:r>
          </w:p>
        </w:tc>
        <w:tc>
          <w:tcPr>
            <w:tcW w:w="1817" w:type="dxa"/>
          </w:tcPr>
          <w:p w14:paraId="6AC28586" w14:textId="77777777" w:rsidR="00170807" w:rsidRPr="00967298" w:rsidRDefault="00170807" w:rsidP="00EC44E5">
            <w:pPr>
              <w:spacing w:line="240" w:lineRule="auto"/>
              <w:rPr>
                <w:rFonts w:ascii="Arial" w:hAnsi="Arial" w:cs="Arial"/>
                <w:sz w:val="20"/>
                <w:szCs w:val="20"/>
              </w:rPr>
            </w:pPr>
            <w:r w:rsidRPr="00F61A22">
              <w:rPr>
                <w:rFonts w:ascii="Arial" w:hAnsi="Arial" w:cs="Arial"/>
                <w:sz w:val="18"/>
                <w:szCs w:val="18"/>
              </w:rPr>
              <w:t>dvopotno reševalno vozilo z banko zraka</w:t>
            </w:r>
            <w:r>
              <w:rPr>
                <w:rFonts w:ascii="Arial" w:hAnsi="Arial" w:cs="Arial"/>
                <w:sz w:val="18"/>
                <w:szCs w:val="18"/>
              </w:rPr>
              <w:t xml:space="preserve"> se po potrebi zagotavlja iz PGE Jesenice</w:t>
            </w:r>
          </w:p>
        </w:tc>
      </w:tr>
      <w:tr w:rsidR="00170807" w:rsidRPr="00967298" w14:paraId="4A774851" w14:textId="77777777" w:rsidTr="00EC44E5">
        <w:trPr>
          <w:trHeight w:val="695"/>
        </w:trPr>
        <w:tc>
          <w:tcPr>
            <w:tcW w:w="900" w:type="dxa"/>
          </w:tcPr>
          <w:p w14:paraId="07B4D0AF" w14:textId="77777777" w:rsidR="00170807" w:rsidRPr="0038065D" w:rsidRDefault="00170807" w:rsidP="00EC44E5">
            <w:pPr>
              <w:spacing w:line="240" w:lineRule="auto"/>
              <w:rPr>
                <w:rFonts w:ascii="Arial" w:hAnsi="Arial" w:cs="Arial"/>
                <w:sz w:val="20"/>
                <w:szCs w:val="20"/>
              </w:rPr>
            </w:pPr>
            <w:r>
              <w:rPr>
                <w:rFonts w:ascii="Arial" w:hAnsi="Arial" w:cs="Arial"/>
                <w:sz w:val="20"/>
                <w:szCs w:val="20"/>
              </w:rPr>
              <w:t>70</w:t>
            </w:r>
          </w:p>
        </w:tc>
        <w:tc>
          <w:tcPr>
            <w:tcW w:w="2710" w:type="dxa"/>
          </w:tcPr>
          <w:p w14:paraId="3EB684C5" w14:textId="77777777" w:rsidR="00170807" w:rsidRPr="00967298" w:rsidRDefault="00170807" w:rsidP="00EC44E5">
            <w:pPr>
              <w:spacing w:line="240" w:lineRule="auto"/>
              <w:rPr>
                <w:rFonts w:ascii="Arial" w:hAnsi="Arial" w:cs="Arial"/>
                <w:sz w:val="20"/>
                <w:szCs w:val="20"/>
              </w:rPr>
            </w:pPr>
            <w:r w:rsidRPr="0038065D">
              <w:rPr>
                <w:rFonts w:ascii="Arial" w:hAnsi="Arial" w:cs="Arial"/>
                <w:sz w:val="20"/>
                <w:szCs w:val="20"/>
              </w:rPr>
              <w:t>Jesenice – Nova Gorica – Sežana</w:t>
            </w:r>
          </w:p>
        </w:tc>
        <w:tc>
          <w:tcPr>
            <w:tcW w:w="2375" w:type="dxa"/>
          </w:tcPr>
          <w:p w14:paraId="7B104012" w14:textId="77777777" w:rsidR="00170807" w:rsidRPr="00967298" w:rsidRDefault="00170807" w:rsidP="00EC44E5">
            <w:pPr>
              <w:spacing w:line="240" w:lineRule="auto"/>
              <w:rPr>
                <w:rFonts w:ascii="Arial" w:hAnsi="Arial" w:cs="Arial"/>
                <w:sz w:val="20"/>
                <w:szCs w:val="20"/>
              </w:rPr>
            </w:pPr>
            <w:r w:rsidRPr="0038065D">
              <w:rPr>
                <w:rFonts w:ascii="Arial" w:hAnsi="Arial" w:cs="Arial"/>
                <w:sz w:val="20"/>
                <w:szCs w:val="20"/>
              </w:rPr>
              <w:t>Podbrdo – Bača, Most na Soči – Avče in Plave – Solkan</w:t>
            </w:r>
          </w:p>
        </w:tc>
        <w:tc>
          <w:tcPr>
            <w:tcW w:w="1430" w:type="dxa"/>
          </w:tcPr>
          <w:p w14:paraId="3976EFD2" w14:textId="77777777" w:rsidR="00170807" w:rsidRPr="00967298" w:rsidRDefault="00170807" w:rsidP="00EC44E5">
            <w:pPr>
              <w:spacing w:line="240" w:lineRule="auto"/>
              <w:rPr>
                <w:rFonts w:ascii="Arial" w:hAnsi="Arial" w:cs="Arial"/>
                <w:sz w:val="20"/>
                <w:szCs w:val="20"/>
              </w:rPr>
            </w:pPr>
            <w:r w:rsidRPr="00967298">
              <w:rPr>
                <w:rFonts w:ascii="Arial" w:hAnsi="Arial" w:cs="Arial"/>
                <w:sz w:val="20"/>
                <w:szCs w:val="20"/>
              </w:rPr>
              <w:t>GE PGD Tolmin</w:t>
            </w:r>
          </w:p>
        </w:tc>
        <w:tc>
          <w:tcPr>
            <w:tcW w:w="1817" w:type="dxa"/>
          </w:tcPr>
          <w:p w14:paraId="22DB19BE" w14:textId="77777777" w:rsidR="00170807" w:rsidRPr="00967298" w:rsidRDefault="00170807" w:rsidP="00EC44E5">
            <w:pPr>
              <w:spacing w:line="240" w:lineRule="auto"/>
              <w:rPr>
                <w:rFonts w:ascii="Arial" w:hAnsi="Arial" w:cs="Arial"/>
                <w:sz w:val="20"/>
                <w:szCs w:val="20"/>
              </w:rPr>
            </w:pPr>
            <w:r w:rsidRPr="00F61A22">
              <w:rPr>
                <w:rFonts w:ascii="Arial" w:hAnsi="Arial" w:cs="Arial"/>
                <w:sz w:val="18"/>
                <w:szCs w:val="18"/>
              </w:rPr>
              <w:t>dvopotno reševalno vozilo z banko zraka</w:t>
            </w:r>
          </w:p>
        </w:tc>
      </w:tr>
      <w:tr w:rsidR="00170807" w:rsidRPr="00967298" w14:paraId="1E90BBCE" w14:textId="77777777" w:rsidTr="00EC44E5">
        <w:trPr>
          <w:trHeight w:val="463"/>
        </w:trPr>
        <w:tc>
          <w:tcPr>
            <w:tcW w:w="900" w:type="dxa"/>
          </w:tcPr>
          <w:p w14:paraId="5D1E3167" w14:textId="77777777" w:rsidR="00170807" w:rsidRPr="0038065D" w:rsidRDefault="00170807" w:rsidP="00EC44E5">
            <w:pPr>
              <w:spacing w:line="240" w:lineRule="auto"/>
              <w:rPr>
                <w:rFonts w:ascii="Arial" w:hAnsi="Arial" w:cs="Arial"/>
                <w:sz w:val="20"/>
                <w:szCs w:val="20"/>
              </w:rPr>
            </w:pPr>
            <w:r>
              <w:rPr>
                <w:rFonts w:ascii="Arial" w:hAnsi="Arial" w:cs="Arial"/>
                <w:sz w:val="20"/>
                <w:szCs w:val="20"/>
              </w:rPr>
              <w:t>70</w:t>
            </w:r>
          </w:p>
        </w:tc>
        <w:tc>
          <w:tcPr>
            <w:tcW w:w="2710" w:type="dxa"/>
          </w:tcPr>
          <w:p w14:paraId="6A5A1E6C" w14:textId="77777777" w:rsidR="00170807" w:rsidRPr="0038065D" w:rsidRDefault="00170807" w:rsidP="00EC44E5">
            <w:pPr>
              <w:spacing w:line="240" w:lineRule="auto"/>
              <w:rPr>
                <w:rFonts w:ascii="Arial" w:hAnsi="Arial" w:cs="Arial"/>
                <w:sz w:val="20"/>
                <w:szCs w:val="20"/>
              </w:rPr>
            </w:pPr>
            <w:r w:rsidRPr="0038065D">
              <w:rPr>
                <w:rFonts w:ascii="Arial" w:hAnsi="Arial" w:cs="Arial"/>
                <w:sz w:val="20"/>
                <w:szCs w:val="20"/>
              </w:rPr>
              <w:t>Jesenice – Nova Gorica – Sežana</w:t>
            </w:r>
          </w:p>
        </w:tc>
        <w:tc>
          <w:tcPr>
            <w:tcW w:w="2375" w:type="dxa"/>
          </w:tcPr>
          <w:p w14:paraId="1E4E058E" w14:textId="77777777" w:rsidR="00170807" w:rsidRPr="0038065D" w:rsidRDefault="00170807" w:rsidP="00EC44E5">
            <w:pPr>
              <w:spacing w:line="240" w:lineRule="auto"/>
              <w:rPr>
                <w:rFonts w:ascii="Arial" w:hAnsi="Arial" w:cs="Arial"/>
                <w:sz w:val="20"/>
                <w:szCs w:val="20"/>
              </w:rPr>
            </w:pPr>
            <w:r w:rsidRPr="0038065D">
              <w:rPr>
                <w:rFonts w:ascii="Arial" w:hAnsi="Arial" w:cs="Arial"/>
                <w:sz w:val="20"/>
                <w:szCs w:val="20"/>
              </w:rPr>
              <w:t>Podbrdo – Bača, Most na Soči – Avče in Plave – Solkan</w:t>
            </w:r>
          </w:p>
        </w:tc>
        <w:tc>
          <w:tcPr>
            <w:tcW w:w="1430" w:type="dxa"/>
            <w:vMerge w:val="restart"/>
          </w:tcPr>
          <w:p w14:paraId="3237D6C7" w14:textId="77777777" w:rsidR="00170807" w:rsidRPr="00967298" w:rsidRDefault="00170807" w:rsidP="00EC44E5">
            <w:pPr>
              <w:spacing w:line="240" w:lineRule="auto"/>
              <w:rPr>
                <w:rFonts w:ascii="Arial" w:hAnsi="Arial" w:cs="Arial"/>
                <w:sz w:val="20"/>
                <w:szCs w:val="20"/>
              </w:rPr>
            </w:pPr>
            <w:r w:rsidRPr="0038065D">
              <w:rPr>
                <w:rFonts w:ascii="Arial" w:hAnsi="Arial" w:cs="Arial"/>
                <w:sz w:val="20"/>
                <w:szCs w:val="20"/>
              </w:rPr>
              <w:t>PGE Nova Gorica</w:t>
            </w:r>
          </w:p>
        </w:tc>
        <w:tc>
          <w:tcPr>
            <w:tcW w:w="1817" w:type="dxa"/>
            <w:vMerge w:val="restart"/>
          </w:tcPr>
          <w:p w14:paraId="233760FE" w14:textId="77777777" w:rsidR="00170807" w:rsidRPr="00F61A22" w:rsidRDefault="00170807" w:rsidP="00EC44E5">
            <w:pPr>
              <w:spacing w:line="240" w:lineRule="auto"/>
              <w:rPr>
                <w:rFonts w:ascii="Arial" w:hAnsi="Arial" w:cs="Arial"/>
                <w:sz w:val="18"/>
                <w:szCs w:val="18"/>
              </w:rPr>
            </w:pPr>
            <w:r w:rsidRPr="0038065D">
              <w:rPr>
                <w:rFonts w:ascii="Arial" w:hAnsi="Arial" w:cs="Arial"/>
                <w:sz w:val="18"/>
                <w:szCs w:val="18"/>
              </w:rPr>
              <w:t>dvopotno reševalno vozilo z banko zra</w:t>
            </w:r>
            <w:r>
              <w:rPr>
                <w:rFonts w:ascii="Arial" w:hAnsi="Arial" w:cs="Arial"/>
                <w:sz w:val="18"/>
                <w:szCs w:val="18"/>
              </w:rPr>
              <w:t xml:space="preserve">ka se po potrebi zagotavlja iz </w:t>
            </w:r>
            <w:r w:rsidRPr="0038065D">
              <w:rPr>
                <w:rFonts w:ascii="Arial" w:hAnsi="Arial" w:cs="Arial"/>
                <w:sz w:val="18"/>
                <w:szCs w:val="18"/>
              </w:rPr>
              <w:t>GE</w:t>
            </w:r>
            <w:r>
              <w:rPr>
                <w:rFonts w:ascii="Arial" w:hAnsi="Arial" w:cs="Arial"/>
                <w:sz w:val="18"/>
                <w:szCs w:val="18"/>
              </w:rPr>
              <w:t xml:space="preserve"> PGD Tolmin in PGE Sežana</w:t>
            </w:r>
          </w:p>
        </w:tc>
      </w:tr>
      <w:tr w:rsidR="00170807" w:rsidRPr="00967298" w14:paraId="14C3F7A7" w14:textId="77777777" w:rsidTr="00EC44E5">
        <w:trPr>
          <w:trHeight w:val="615"/>
        </w:trPr>
        <w:tc>
          <w:tcPr>
            <w:tcW w:w="900" w:type="dxa"/>
          </w:tcPr>
          <w:p w14:paraId="318184E9" w14:textId="77777777" w:rsidR="00170807" w:rsidRPr="0038065D" w:rsidRDefault="00170807" w:rsidP="00EC44E5">
            <w:pPr>
              <w:spacing w:line="240" w:lineRule="auto"/>
              <w:rPr>
                <w:rFonts w:ascii="Arial" w:hAnsi="Arial" w:cs="Arial"/>
                <w:sz w:val="20"/>
                <w:szCs w:val="20"/>
              </w:rPr>
            </w:pPr>
            <w:r>
              <w:rPr>
                <w:rFonts w:ascii="Arial" w:hAnsi="Arial" w:cs="Arial"/>
                <w:sz w:val="20"/>
                <w:szCs w:val="20"/>
              </w:rPr>
              <w:t>70</w:t>
            </w:r>
          </w:p>
        </w:tc>
        <w:tc>
          <w:tcPr>
            <w:tcW w:w="2710" w:type="dxa"/>
          </w:tcPr>
          <w:p w14:paraId="50D4A587" w14:textId="77777777" w:rsidR="00170807" w:rsidRPr="0038065D" w:rsidRDefault="00170807" w:rsidP="00EC44E5">
            <w:pPr>
              <w:spacing w:line="240" w:lineRule="auto"/>
              <w:rPr>
                <w:rFonts w:ascii="Arial" w:hAnsi="Arial" w:cs="Arial"/>
                <w:sz w:val="20"/>
                <w:szCs w:val="20"/>
              </w:rPr>
            </w:pPr>
            <w:r w:rsidRPr="0038065D">
              <w:rPr>
                <w:rFonts w:ascii="Arial" w:hAnsi="Arial" w:cs="Arial"/>
                <w:sz w:val="20"/>
                <w:szCs w:val="20"/>
              </w:rPr>
              <w:t>Nova Gorica - Sežana</w:t>
            </w:r>
          </w:p>
        </w:tc>
        <w:tc>
          <w:tcPr>
            <w:tcW w:w="2375" w:type="dxa"/>
          </w:tcPr>
          <w:p w14:paraId="08DEFF71" w14:textId="77777777" w:rsidR="00170807" w:rsidRPr="0038065D" w:rsidRDefault="00170807" w:rsidP="00EC44E5">
            <w:pPr>
              <w:spacing w:line="240" w:lineRule="auto"/>
              <w:rPr>
                <w:rFonts w:ascii="Arial" w:hAnsi="Arial" w:cs="Arial"/>
                <w:sz w:val="20"/>
                <w:szCs w:val="20"/>
              </w:rPr>
            </w:pPr>
            <w:r w:rsidRPr="0038065D">
              <w:rPr>
                <w:rFonts w:ascii="Arial" w:hAnsi="Arial" w:cs="Arial"/>
                <w:sz w:val="20"/>
                <w:szCs w:val="20"/>
              </w:rPr>
              <w:t>Branik– Štanjel</w:t>
            </w:r>
          </w:p>
        </w:tc>
        <w:tc>
          <w:tcPr>
            <w:tcW w:w="1430" w:type="dxa"/>
            <w:vMerge/>
          </w:tcPr>
          <w:p w14:paraId="6DFA4BE5" w14:textId="77777777" w:rsidR="00170807" w:rsidRPr="00967298" w:rsidRDefault="00170807" w:rsidP="00EC44E5">
            <w:pPr>
              <w:spacing w:line="240" w:lineRule="auto"/>
              <w:rPr>
                <w:rFonts w:ascii="Arial" w:hAnsi="Arial" w:cs="Arial"/>
                <w:sz w:val="20"/>
                <w:szCs w:val="20"/>
              </w:rPr>
            </w:pPr>
          </w:p>
        </w:tc>
        <w:tc>
          <w:tcPr>
            <w:tcW w:w="1817" w:type="dxa"/>
            <w:vMerge/>
          </w:tcPr>
          <w:p w14:paraId="363E72B9" w14:textId="77777777" w:rsidR="00170807" w:rsidRPr="00F61A22" w:rsidRDefault="00170807" w:rsidP="00EC44E5">
            <w:pPr>
              <w:spacing w:line="240" w:lineRule="auto"/>
              <w:rPr>
                <w:rFonts w:ascii="Arial" w:hAnsi="Arial" w:cs="Arial"/>
                <w:sz w:val="18"/>
                <w:szCs w:val="18"/>
              </w:rPr>
            </w:pPr>
          </w:p>
        </w:tc>
      </w:tr>
      <w:tr w:rsidR="00170807" w:rsidRPr="00967298" w14:paraId="59F6734C" w14:textId="77777777" w:rsidTr="00EC44E5">
        <w:trPr>
          <w:trHeight w:val="605"/>
        </w:trPr>
        <w:tc>
          <w:tcPr>
            <w:tcW w:w="900" w:type="dxa"/>
          </w:tcPr>
          <w:p w14:paraId="3D009058" w14:textId="77777777" w:rsidR="00170807" w:rsidRPr="0038065D" w:rsidRDefault="00170807" w:rsidP="00EC44E5">
            <w:pPr>
              <w:spacing w:line="240" w:lineRule="auto"/>
              <w:rPr>
                <w:rFonts w:ascii="Arial" w:hAnsi="Arial" w:cs="Arial"/>
                <w:sz w:val="20"/>
                <w:szCs w:val="20"/>
              </w:rPr>
            </w:pPr>
            <w:r>
              <w:rPr>
                <w:rFonts w:ascii="Arial" w:hAnsi="Arial" w:cs="Arial"/>
                <w:sz w:val="20"/>
                <w:szCs w:val="20"/>
              </w:rPr>
              <w:t>34</w:t>
            </w:r>
          </w:p>
        </w:tc>
        <w:tc>
          <w:tcPr>
            <w:tcW w:w="2710" w:type="dxa"/>
          </w:tcPr>
          <w:p w14:paraId="59AE4F2B" w14:textId="77777777" w:rsidR="00170807" w:rsidRPr="00967298" w:rsidRDefault="00170807" w:rsidP="00EC44E5">
            <w:pPr>
              <w:spacing w:line="240" w:lineRule="auto"/>
              <w:rPr>
                <w:rFonts w:ascii="Arial" w:hAnsi="Arial" w:cs="Arial"/>
                <w:sz w:val="20"/>
                <w:szCs w:val="20"/>
              </w:rPr>
            </w:pPr>
            <w:r w:rsidRPr="0038065D">
              <w:rPr>
                <w:rFonts w:ascii="Arial" w:hAnsi="Arial" w:cs="Arial"/>
                <w:sz w:val="20"/>
                <w:szCs w:val="20"/>
              </w:rPr>
              <w:t>Maribor – Dravograd</w:t>
            </w:r>
          </w:p>
        </w:tc>
        <w:tc>
          <w:tcPr>
            <w:tcW w:w="2375" w:type="dxa"/>
          </w:tcPr>
          <w:p w14:paraId="0F1FFE3D" w14:textId="77777777" w:rsidR="00170807" w:rsidRPr="00967298" w:rsidRDefault="00170807" w:rsidP="00EC44E5">
            <w:pPr>
              <w:spacing w:line="240" w:lineRule="auto"/>
              <w:rPr>
                <w:rFonts w:ascii="Arial" w:hAnsi="Arial" w:cs="Arial"/>
                <w:sz w:val="20"/>
                <w:szCs w:val="20"/>
              </w:rPr>
            </w:pPr>
            <w:r>
              <w:rPr>
                <w:rFonts w:ascii="Arial" w:hAnsi="Arial" w:cs="Arial"/>
                <w:sz w:val="20"/>
                <w:szCs w:val="20"/>
              </w:rPr>
              <w:t>Fala – Vuhred</w:t>
            </w:r>
          </w:p>
        </w:tc>
        <w:tc>
          <w:tcPr>
            <w:tcW w:w="1430" w:type="dxa"/>
          </w:tcPr>
          <w:p w14:paraId="596926ED" w14:textId="77777777" w:rsidR="00170807" w:rsidRPr="00967298" w:rsidRDefault="00170807" w:rsidP="00EC44E5">
            <w:pPr>
              <w:spacing w:line="240" w:lineRule="auto"/>
              <w:rPr>
                <w:rFonts w:ascii="Arial" w:hAnsi="Arial" w:cs="Arial"/>
                <w:sz w:val="20"/>
                <w:szCs w:val="20"/>
              </w:rPr>
            </w:pPr>
            <w:r w:rsidRPr="00967298">
              <w:rPr>
                <w:rFonts w:ascii="Arial" w:hAnsi="Arial" w:cs="Arial"/>
                <w:sz w:val="20"/>
                <w:szCs w:val="20"/>
              </w:rPr>
              <w:t>PGE Maribor</w:t>
            </w:r>
          </w:p>
        </w:tc>
        <w:tc>
          <w:tcPr>
            <w:tcW w:w="1817" w:type="dxa"/>
          </w:tcPr>
          <w:p w14:paraId="320737DA" w14:textId="77777777" w:rsidR="00170807" w:rsidRPr="00967298" w:rsidRDefault="00170807" w:rsidP="00EC44E5">
            <w:pPr>
              <w:spacing w:line="240" w:lineRule="auto"/>
              <w:rPr>
                <w:rFonts w:ascii="Arial" w:hAnsi="Arial" w:cs="Arial"/>
                <w:sz w:val="20"/>
                <w:szCs w:val="20"/>
              </w:rPr>
            </w:pPr>
            <w:r w:rsidRPr="00F61A22">
              <w:rPr>
                <w:rFonts w:ascii="Arial" w:hAnsi="Arial" w:cs="Arial"/>
                <w:sz w:val="18"/>
                <w:szCs w:val="18"/>
              </w:rPr>
              <w:t>dvopotno reševalno vozilo z banko zraka</w:t>
            </w:r>
          </w:p>
        </w:tc>
      </w:tr>
      <w:tr w:rsidR="00170807" w:rsidRPr="00967298" w14:paraId="0E61F286" w14:textId="77777777" w:rsidTr="00EC44E5">
        <w:trPr>
          <w:trHeight w:val="1139"/>
        </w:trPr>
        <w:tc>
          <w:tcPr>
            <w:tcW w:w="900" w:type="dxa"/>
          </w:tcPr>
          <w:p w14:paraId="5EB200ED" w14:textId="77777777" w:rsidR="00170807" w:rsidRPr="0038065D" w:rsidRDefault="00170807" w:rsidP="00EC44E5">
            <w:pPr>
              <w:spacing w:line="240" w:lineRule="auto"/>
              <w:rPr>
                <w:rFonts w:ascii="Arial" w:hAnsi="Arial" w:cs="Arial"/>
                <w:sz w:val="20"/>
                <w:szCs w:val="20"/>
              </w:rPr>
            </w:pPr>
            <w:r>
              <w:rPr>
                <w:rFonts w:ascii="Arial" w:hAnsi="Arial" w:cs="Arial"/>
                <w:sz w:val="20"/>
                <w:szCs w:val="20"/>
              </w:rPr>
              <w:t>81</w:t>
            </w:r>
          </w:p>
        </w:tc>
        <w:tc>
          <w:tcPr>
            <w:tcW w:w="2710" w:type="dxa"/>
          </w:tcPr>
          <w:p w14:paraId="6DDA6786" w14:textId="77777777" w:rsidR="00170807" w:rsidRPr="00967298" w:rsidRDefault="00170807" w:rsidP="00EC44E5">
            <w:pPr>
              <w:spacing w:line="240" w:lineRule="auto"/>
              <w:rPr>
                <w:rFonts w:ascii="Arial" w:hAnsi="Arial" w:cs="Arial"/>
                <w:sz w:val="20"/>
                <w:szCs w:val="20"/>
              </w:rPr>
            </w:pPr>
            <w:r w:rsidRPr="0038065D">
              <w:rPr>
                <w:rFonts w:ascii="Arial" w:hAnsi="Arial" w:cs="Arial"/>
                <w:sz w:val="20"/>
                <w:szCs w:val="20"/>
              </w:rPr>
              <w:t>Sevnica – Trebnje</w:t>
            </w:r>
          </w:p>
        </w:tc>
        <w:tc>
          <w:tcPr>
            <w:tcW w:w="2375" w:type="dxa"/>
          </w:tcPr>
          <w:p w14:paraId="6EC2814E" w14:textId="77777777" w:rsidR="00170807" w:rsidRPr="00967298" w:rsidRDefault="00170807" w:rsidP="00EC44E5">
            <w:pPr>
              <w:spacing w:line="240" w:lineRule="auto"/>
              <w:rPr>
                <w:rFonts w:ascii="Arial" w:hAnsi="Arial" w:cs="Arial"/>
                <w:sz w:val="20"/>
                <w:szCs w:val="20"/>
              </w:rPr>
            </w:pPr>
            <w:r w:rsidRPr="0038065D">
              <w:rPr>
                <w:rFonts w:ascii="Arial" w:hAnsi="Arial" w:cs="Arial"/>
                <w:sz w:val="20"/>
                <w:szCs w:val="20"/>
              </w:rPr>
              <w:t>Sevnica – Tržišče</w:t>
            </w:r>
          </w:p>
        </w:tc>
        <w:tc>
          <w:tcPr>
            <w:tcW w:w="1430" w:type="dxa"/>
          </w:tcPr>
          <w:p w14:paraId="36E77078" w14:textId="77777777" w:rsidR="00170807" w:rsidRPr="00967298" w:rsidRDefault="00170807" w:rsidP="00EC44E5">
            <w:pPr>
              <w:spacing w:line="240" w:lineRule="auto"/>
              <w:rPr>
                <w:rFonts w:ascii="Arial" w:hAnsi="Arial" w:cs="Arial"/>
                <w:sz w:val="20"/>
                <w:szCs w:val="20"/>
              </w:rPr>
            </w:pPr>
            <w:r>
              <w:rPr>
                <w:rFonts w:ascii="Arial" w:hAnsi="Arial" w:cs="Arial"/>
                <w:sz w:val="20"/>
                <w:szCs w:val="20"/>
              </w:rPr>
              <w:t>GE PGD Sevnica</w:t>
            </w:r>
          </w:p>
        </w:tc>
        <w:tc>
          <w:tcPr>
            <w:tcW w:w="1817" w:type="dxa"/>
          </w:tcPr>
          <w:p w14:paraId="67D26B0E" w14:textId="77777777" w:rsidR="00170807" w:rsidRPr="00CE524B" w:rsidRDefault="00170807" w:rsidP="00EC44E5">
            <w:pPr>
              <w:spacing w:line="240" w:lineRule="auto"/>
              <w:rPr>
                <w:rFonts w:ascii="Arial" w:hAnsi="Arial" w:cs="Arial"/>
                <w:sz w:val="18"/>
                <w:szCs w:val="18"/>
              </w:rPr>
            </w:pPr>
            <w:r w:rsidRPr="00CE524B">
              <w:rPr>
                <w:rFonts w:ascii="Arial" w:hAnsi="Arial" w:cs="Arial"/>
                <w:sz w:val="18"/>
                <w:szCs w:val="18"/>
              </w:rPr>
              <w:t xml:space="preserve">dvopotno reševalno vozilo se </w:t>
            </w:r>
            <w:r>
              <w:rPr>
                <w:rFonts w:ascii="Arial" w:hAnsi="Arial" w:cs="Arial"/>
                <w:sz w:val="18"/>
                <w:szCs w:val="18"/>
              </w:rPr>
              <w:t xml:space="preserve">po potrebi </w:t>
            </w:r>
            <w:r w:rsidRPr="00CE524B">
              <w:rPr>
                <w:rFonts w:ascii="Arial" w:hAnsi="Arial" w:cs="Arial"/>
                <w:sz w:val="18"/>
                <w:szCs w:val="18"/>
              </w:rPr>
              <w:t>zagotavlja iz</w:t>
            </w:r>
            <w:r>
              <w:rPr>
                <w:rFonts w:ascii="Arial" w:hAnsi="Arial" w:cs="Arial"/>
                <w:sz w:val="18"/>
                <w:szCs w:val="18"/>
              </w:rPr>
              <w:t xml:space="preserve"> GE</w:t>
            </w:r>
            <w:r w:rsidRPr="00CE524B">
              <w:rPr>
                <w:rFonts w:ascii="Arial" w:hAnsi="Arial" w:cs="Arial"/>
                <w:sz w:val="18"/>
                <w:szCs w:val="18"/>
              </w:rPr>
              <w:t xml:space="preserve"> PGD Trbovlje</w:t>
            </w:r>
            <w:r>
              <w:rPr>
                <w:rFonts w:ascii="Arial" w:hAnsi="Arial" w:cs="Arial"/>
                <w:sz w:val="18"/>
                <w:szCs w:val="18"/>
              </w:rPr>
              <w:t>-mesto</w:t>
            </w:r>
          </w:p>
        </w:tc>
      </w:tr>
    </w:tbl>
    <w:p w14:paraId="07556A47" w14:textId="699BC8EA" w:rsidR="00170807" w:rsidRPr="00E23111" w:rsidRDefault="00170807" w:rsidP="00170807">
      <w:pPr>
        <w:rPr>
          <w:rFonts w:ascii="Arial" w:hAnsi="Arial" w:cs="Arial"/>
          <w:b/>
          <w:caps/>
          <w:sz w:val="24"/>
          <w:szCs w:val="24"/>
        </w:rPr>
      </w:pPr>
      <w:r w:rsidRPr="00E23111">
        <w:rPr>
          <w:rFonts w:ascii="Arial" w:hAnsi="Arial" w:cs="Arial"/>
          <w:b/>
          <w:sz w:val="24"/>
          <w:szCs w:val="24"/>
        </w:rPr>
        <w:tab/>
      </w:r>
    </w:p>
    <w:p w14:paraId="29633187" w14:textId="77777777" w:rsidR="00170807" w:rsidRDefault="00170807" w:rsidP="00170807">
      <w:r w:rsidRPr="00170807">
        <w:tab/>
      </w:r>
    </w:p>
    <w:p w14:paraId="22DE4A77" w14:textId="77777777" w:rsidR="00170807" w:rsidRDefault="00170807">
      <w:pPr>
        <w:rPr>
          <w:rFonts w:asciiTheme="majorHAnsi" w:eastAsiaTheme="majorEastAsia" w:hAnsiTheme="majorHAnsi" w:cstheme="majorBidi"/>
          <w:b/>
          <w:color w:val="262626" w:themeColor="text1" w:themeTint="D9"/>
        </w:rPr>
      </w:pPr>
      <w:r>
        <w:br w:type="page"/>
      </w:r>
    </w:p>
    <w:p w14:paraId="1EEDA641" w14:textId="0B1475FA" w:rsidR="00170807" w:rsidRDefault="00170807" w:rsidP="00170807">
      <w:pPr>
        <w:pStyle w:val="Naslov1"/>
      </w:pPr>
      <w:r w:rsidRPr="00170807">
        <w:lastRenderedPageBreak/>
        <w:t>GLAVNE TEHNIČNE ZNAČILNOSTI DVOPOTNEGA REŠEVALNEGA VOZILA</w:t>
      </w:r>
    </w:p>
    <w:p w14:paraId="268CF662" w14:textId="77777777" w:rsidR="00170807" w:rsidRPr="00275360" w:rsidRDefault="00170807" w:rsidP="00170807">
      <w:pPr>
        <w:rPr>
          <w:rFonts w:ascii="Arial" w:hAnsi="Arial" w:cs="Arial"/>
          <w:b/>
          <w:sz w:val="20"/>
          <w:szCs w:val="20"/>
        </w:rPr>
      </w:pPr>
      <w:r w:rsidRPr="00275360">
        <w:rPr>
          <w:rFonts w:ascii="Arial" w:hAnsi="Arial" w:cs="Arial"/>
          <w:b/>
          <w:sz w:val="20"/>
          <w:szCs w:val="20"/>
        </w:rPr>
        <w:t>SPLOŠNI PODATKI DVOPOTNEGA REŠEVALNEGA VOZILA</w:t>
      </w:r>
    </w:p>
    <w:tbl>
      <w:tblPr>
        <w:tblStyle w:val="Tabelamrea"/>
        <w:tblW w:w="0" w:type="auto"/>
        <w:tblLook w:val="04A0" w:firstRow="1" w:lastRow="0" w:firstColumn="1" w:lastColumn="0" w:noHBand="0" w:noVBand="1"/>
      </w:tblPr>
      <w:tblGrid>
        <w:gridCol w:w="4531"/>
        <w:gridCol w:w="4531"/>
      </w:tblGrid>
      <w:tr w:rsidR="00170807" w:rsidRPr="0038075D" w14:paraId="4AE17652" w14:textId="77777777" w:rsidTr="00EC44E5">
        <w:tc>
          <w:tcPr>
            <w:tcW w:w="4531" w:type="dxa"/>
          </w:tcPr>
          <w:p w14:paraId="08D4D264" w14:textId="77777777" w:rsidR="00170807" w:rsidRPr="0038075D" w:rsidRDefault="00170807" w:rsidP="00170807">
            <w:pPr>
              <w:spacing w:after="0"/>
              <w:rPr>
                <w:rFonts w:ascii="Arial" w:hAnsi="Arial" w:cs="Arial"/>
                <w:sz w:val="20"/>
                <w:szCs w:val="20"/>
              </w:rPr>
            </w:pPr>
            <w:r w:rsidRPr="0038075D">
              <w:rPr>
                <w:rFonts w:ascii="Arial" w:hAnsi="Arial" w:cs="Arial"/>
                <w:sz w:val="20"/>
                <w:szCs w:val="20"/>
              </w:rPr>
              <w:t>Pogonski motor</w:t>
            </w:r>
          </w:p>
        </w:tc>
        <w:tc>
          <w:tcPr>
            <w:tcW w:w="4531" w:type="dxa"/>
          </w:tcPr>
          <w:p w14:paraId="6797F010" w14:textId="77777777" w:rsidR="00170807" w:rsidRPr="0038075D" w:rsidRDefault="00170807" w:rsidP="00170807">
            <w:pPr>
              <w:spacing w:after="0"/>
              <w:rPr>
                <w:rFonts w:ascii="Arial" w:hAnsi="Arial" w:cs="Arial"/>
                <w:sz w:val="20"/>
                <w:szCs w:val="20"/>
              </w:rPr>
            </w:pPr>
            <w:r w:rsidRPr="0038075D">
              <w:rPr>
                <w:rFonts w:ascii="Arial" w:hAnsi="Arial" w:cs="Arial"/>
                <w:sz w:val="20"/>
                <w:szCs w:val="20"/>
              </w:rPr>
              <w:t>Dizel</w:t>
            </w:r>
          </w:p>
        </w:tc>
      </w:tr>
      <w:tr w:rsidR="00170807" w:rsidRPr="0038075D" w14:paraId="6BFBC3E8" w14:textId="77777777" w:rsidTr="00EC44E5">
        <w:tc>
          <w:tcPr>
            <w:tcW w:w="4531" w:type="dxa"/>
          </w:tcPr>
          <w:p w14:paraId="4684FFD4" w14:textId="77777777" w:rsidR="00170807" w:rsidRPr="0038075D" w:rsidRDefault="00170807" w:rsidP="00170807">
            <w:pPr>
              <w:spacing w:after="0"/>
              <w:rPr>
                <w:rFonts w:ascii="Arial" w:hAnsi="Arial" w:cs="Arial"/>
                <w:sz w:val="20"/>
                <w:szCs w:val="20"/>
              </w:rPr>
            </w:pPr>
            <w:r w:rsidRPr="0038075D">
              <w:rPr>
                <w:rFonts w:ascii="Arial" w:hAnsi="Arial" w:cs="Arial"/>
                <w:sz w:val="20"/>
                <w:szCs w:val="20"/>
              </w:rPr>
              <w:t>Moč motorja</w:t>
            </w:r>
          </w:p>
        </w:tc>
        <w:tc>
          <w:tcPr>
            <w:tcW w:w="4531" w:type="dxa"/>
          </w:tcPr>
          <w:p w14:paraId="77575243" w14:textId="77777777" w:rsidR="00170807" w:rsidRPr="0038075D" w:rsidRDefault="00170807" w:rsidP="00170807">
            <w:pPr>
              <w:spacing w:after="0"/>
              <w:rPr>
                <w:rFonts w:ascii="Arial" w:hAnsi="Arial" w:cs="Arial"/>
                <w:sz w:val="20"/>
                <w:szCs w:val="20"/>
              </w:rPr>
            </w:pPr>
            <w:r w:rsidRPr="0038075D">
              <w:rPr>
                <w:rFonts w:ascii="Arial" w:hAnsi="Arial" w:cs="Arial"/>
                <w:sz w:val="20"/>
                <w:szCs w:val="20"/>
              </w:rPr>
              <w:t>Min. 360 kW</w:t>
            </w:r>
          </w:p>
        </w:tc>
      </w:tr>
      <w:tr w:rsidR="00170807" w:rsidRPr="0038075D" w14:paraId="74D1B70F" w14:textId="77777777" w:rsidTr="00EC44E5">
        <w:tc>
          <w:tcPr>
            <w:tcW w:w="4531" w:type="dxa"/>
          </w:tcPr>
          <w:p w14:paraId="349786F4" w14:textId="77777777" w:rsidR="00170807" w:rsidRPr="0038075D" w:rsidRDefault="00170807" w:rsidP="00170807">
            <w:pPr>
              <w:spacing w:after="0"/>
              <w:rPr>
                <w:rFonts w:ascii="Arial" w:hAnsi="Arial" w:cs="Arial"/>
                <w:sz w:val="20"/>
                <w:szCs w:val="20"/>
              </w:rPr>
            </w:pPr>
            <w:r w:rsidRPr="0038075D">
              <w:rPr>
                <w:rFonts w:ascii="Arial" w:hAnsi="Arial" w:cs="Arial"/>
                <w:sz w:val="20"/>
                <w:szCs w:val="20"/>
              </w:rPr>
              <w:t>Menjalnik</w:t>
            </w:r>
          </w:p>
        </w:tc>
        <w:tc>
          <w:tcPr>
            <w:tcW w:w="4531" w:type="dxa"/>
          </w:tcPr>
          <w:p w14:paraId="3421193B" w14:textId="77777777" w:rsidR="00170807" w:rsidRPr="0038075D" w:rsidRDefault="00170807" w:rsidP="00170807">
            <w:pPr>
              <w:spacing w:after="0"/>
              <w:rPr>
                <w:rFonts w:ascii="Arial" w:hAnsi="Arial" w:cs="Arial"/>
                <w:sz w:val="20"/>
                <w:szCs w:val="20"/>
              </w:rPr>
            </w:pPr>
            <w:r w:rsidRPr="0038075D">
              <w:rPr>
                <w:rFonts w:ascii="Arial" w:hAnsi="Arial" w:cs="Arial"/>
                <w:sz w:val="20"/>
                <w:szCs w:val="20"/>
              </w:rPr>
              <w:t>avtomatski</w:t>
            </w:r>
          </w:p>
        </w:tc>
      </w:tr>
      <w:tr w:rsidR="00170807" w:rsidRPr="0038075D" w14:paraId="175E11AE" w14:textId="77777777" w:rsidTr="00EC44E5">
        <w:tc>
          <w:tcPr>
            <w:tcW w:w="4531" w:type="dxa"/>
          </w:tcPr>
          <w:p w14:paraId="2C68B75B" w14:textId="77777777" w:rsidR="00170807" w:rsidRPr="0038075D" w:rsidRDefault="00170807" w:rsidP="00170807">
            <w:pPr>
              <w:spacing w:after="0"/>
              <w:rPr>
                <w:rFonts w:ascii="Arial" w:hAnsi="Arial" w:cs="Arial"/>
                <w:sz w:val="20"/>
                <w:szCs w:val="20"/>
              </w:rPr>
            </w:pPr>
            <w:r w:rsidRPr="0038075D">
              <w:rPr>
                <w:rFonts w:ascii="Arial" w:hAnsi="Arial" w:cs="Arial"/>
                <w:sz w:val="20"/>
                <w:szCs w:val="20"/>
              </w:rPr>
              <w:t>Pogon</w:t>
            </w:r>
          </w:p>
        </w:tc>
        <w:tc>
          <w:tcPr>
            <w:tcW w:w="4531" w:type="dxa"/>
          </w:tcPr>
          <w:p w14:paraId="484EF01B" w14:textId="77777777" w:rsidR="00170807" w:rsidRPr="0038075D" w:rsidRDefault="00170807" w:rsidP="00170807">
            <w:pPr>
              <w:spacing w:after="0"/>
              <w:rPr>
                <w:rFonts w:ascii="Arial" w:hAnsi="Arial" w:cs="Arial"/>
                <w:sz w:val="20"/>
                <w:szCs w:val="20"/>
              </w:rPr>
            </w:pPr>
            <w:r>
              <w:rPr>
                <w:rFonts w:ascii="Arial" w:hAnsi="Arial" w:cs="Arial"/>
                <w:sz w:val="20"/>
                <w:szCs w:val="20"/>
              </w:rPr>
              <w:t xml:space="preserve">Najmanj </w:t>
            </w:r>
            <w:r w:rsidRPr="0038075D">
              <w:rPr>
                <w:rFonts w:ascii="Arial" w:hAnsi="Arial" w:cs="Arial"/>
                <w:sz w:val="20"/>
                <w:szCs w:val="20"/>
              </w:rPr>
              <w:t xml:space="preserve">štirikolesni </w:t>
            </w:r>
            <w:r>
              <w:rPr>
                <w:rFonts w:ascii="Arial" w:hAnsi="Arial" w:cs="Arial"/>
                <w:sz w:val="20"/>
                <w:szCs w:val="20"/>
              </w:rPr>
              <w:t xml:space="preserve">pogon </w:t>
            </w:r>
          </w:p>
        </w:tc>
      </w:tr>
      <w:tr w:rsidR="00170807" w:rsidRPr="0038075D" w14:paraId="3CF2BD19" w14:textId="77777777" w:rsidTr="00EC44E5">
        <w:tc>
          <w:tcPr>
            <w:tcW w:w="4531" w:type="dxa"/>
          </w:tcPr>
          <w:p w14:paraId="0ED8F9D6" w14:textId="77777777" w:rsidR="00170807" w:rsidRPr="0038075D" w:rsidRDefault="00170807" w:rsidP="00170807">
            <w:pPr>
              <w:spacing w:after="0"/>
              <w:rPr>
                <w:rFonts w:ascii="Arial" w:hAnsi="Arial" w:cs="Arial"/>
                <w:sz w:val="20"/>
                <w:szCs w:val="20"/>
              </w:rPr>
            </w:pPr>
            <w:r w:rsidRPr="0038075D">
              <w:rPr>
                <w:rFonts w:ascii="Arial" w:hAnsi="Arial" w:cs="Arial"/>
                <w:sz w:val="20"/>
                <w:szCs w:val="20"/>
              </w:rPr>
              <w:t>Število osi</w:t>
            </w:r>
          </w:p>
        </w:tc>
        <w:tc>
          <w:tcPr>
            <w:tcW w:w="4531" w:type="dxa"/>
          </w:tcPr>
          <w:p w14:paraId="34F52E01" w14:textId="77777777" w:rsidR="00170807" w:rsidRPr="0038075D" w:rsidRDefault="00170807" w:rsidP="00170807">
            <w:pPr>
              <w:spacing w:after="0"/>
              <w:rPr>
                <w:rFonts w:ascii="Arial" w:hAnsi="Arial" w:cs="Arial"/>
                <w:sz w:val="20"/>
                <w:szCs w:val="20"/>
              </w:rPr>
            </w:pPr>
            <w:r w:rsidRPr="0038075D">
              <w:rPr>
                <w:rFonts w:ascii="Arial" w:hAnsi="Arial" w:cs="Arial"/>
                <w:sz w:val="20"/>
                <w:szCs w:val="20"/>
              </w:rPr>
              <w:t>3 ali 2</w:t>
            </w:r>
          </w:p>
        </w:tc>
      </w:tr>
      <w:tr w:rsidR="00170807" w:rsidRPr="0038075D" w14:paraId="718C3D44" w14:textId="77777777" w:rsidTr="00EC44E5">
        <w:tc>
          <w:tcPr>
            <w:tcW w:w="4531" w:type="dxa"/>
          </w:tcPr>
          <w:p w14:paraId="474D2EAA" w14:textId="77777777" w:rsidR="00170807" w:rsidRPr="0038075D" w:rsidRDefault="00170807" w:rsidP="00170807">
            <w:pPr>
              <w:spacing w:after="0"/>
              <w:rPr>
                <w:rFonts w:ascii="Arial" w:hAnsi="Arial" w:cs="Arial"/>
                <w:sz w:val="20"/>
                <w:szCs w:val="20"/>
              </w:rPr>
            </w:pPr>
            <w:r w:rsidRPr="0038075D">
              <w:rPr>
                <w:rFonts w:ascii="Arial" w:hAnsi="Arial" w:cs="Arial"/>
                <w:sz w:val="20"/>
                <w:szCs w:val="20"/>
              </w:rPr>
              <w:t>Masa vozila</w:t>
            </w:r>
          </w:p>
        </w:tc>
        <w:tc>
          <w:tcPr>
            <w:tcW w:w="4531" w:type="dxa"/>
          </w:tcPr>
          <w:p w14:paraId="77040DA4" w14:textId="77777777" w:rsidR="00170807" w:rsidRPr="0038075D" w:rsidRDefault="00170807" w:rsidP="00170807">
            <w:pPr>
              <w:spacing w:after="0"/>
              <w:rPr>
                <w:rFonts w:ascii="Arial" w:hAnsi="Arial" w:cs="Arial"/>
                <w:sz w:val="20"/>
                <w:szCs w:val="20"/>
              </w:rPr>
            </w:pPr>
            <w:r w:rsidRPr="00A40B38">
              <w:rPr>
                <w:rFonts w:ascii="Arial" w:hAnsi="Arial" w:cs="Arial"/>
                <w:color w:val="000000" w:themeColor="text1"/>
                <w:sz w:val="20"/>
                <w:szCs w:val="20"/>
              </w:rPr>
              <w:t xml:space="preserve">Skladno s </w:t>
            </w:r>
            <w:r>
              <w:rPr>
                <w:rFonts w:ascii="Arial" w:hAnsi="Arial" w:cs="Arial"/>
                <w:color w:val="000000" w:themeColor="text1"/>
                <w:sz w:val="20"/>
                <w:szCs w:val="20"/>
              </w:rPr>
              <w:t>P</w:t>
            </w:r>
            <w:r w:rsidRPr="00A40B38">
              <w:rPr>
                <w:rFonts w:ascii="Arial" w:hAnsi="Arial" w:cs="Arial"/>
                <w:color w:val="000000" w:themeColor="text1"/>
                <w:sz w:val="20"/>
                <w:szCs w:val="20"/>
              </w:rPr>
              <w:t>ravilnikom o delih in opremi vozil</w:t>
            </w:r>
            <w:r>
              <w:rPr>
                <w:rFonts w:ascii="Arial" w:hAnsi="Arial" w:cs="Arial"/>
                <w:color w:val="000000" w:themeColor="text1"/>
                <w:sz w:val="20"/>
                <w:szCs w:val="20"/>
              </w:rPr>
              <w:t xml:space="preserve"> (Uradni list RS, št. 16/22)</w:t>
            </w:r>
          </w:p>
        </w:tc>
      </w:tr>
      <w:tr w:rsidR="00170807" w:rsidRPr="0038075D" w14:paraId="280D0168" w14:textId="77777777" w:rsidTr="00EC44E5">
        <w:tc>
          <w:tcPr>
            <w:tcW w:w="4531" w:type="dxa"/>
          </w:tcPr>
          <w:p w14:paraId="2C17611A" w14:textId="77777777" w:rsidR="00170807" w:rsidRPr="0038075D" w:rsidRDefault="00170807" w:rsidP="00170807">
            <w:pPr>
              <w:spacing w:after="0"/>
              <w:rPr>
                <w:rFonts w:ascii="Arial" w:hAnsi="Arial" w:cs="Arial"/>
                <w:sz w:val="20"/>
                <w:szCs w:val="20"/>
              </w:rPr>
            </w:pPr>
            <w:r w:rsidRPr="0038075D">
              <w:rPr>
                <w:rFonts w:ascii="Arial" w:hAnsi="Arial" w:cs="Arial"/>
                <w:sz w:val="20"/>
                <w:szCs w:val="20"/>
              </w:rPr>
              <w:t>Hitrost po železnici</w:t>
            </w:r>
          </w:p>
        </w:tc>
        <w:tc>
          <w:tcPr>
            <w:tcW w:w="4531" w:type="dxa"/>
          </w:tcPr>
          <w:p w14:paraId="17F4DE9E" w14:textId="77777777" w:rsidR="00170807" w:rsidRPr="0038075D" w:rsidRDefault="00170807" w:rsidP="00170807">
            <w:pPr>
              <w:spacing w:after="0"/>
              <w:rPr>
                <w:rFonts w:ascii="Arial" w:hAnsi="Arial" w:cs="Arial"/>
                <w:sz w:val="20"/>
                <w:szCs w:val="20"/>
              </w:rPr>
            </w:pPr>
            <w:r w:rsidRPr="0038075D">
              <w:rPr>
                <w:rFonts w:ascii="Arial" w:hAnsi="Arial" w:cs="Arial"/>
                <w:sz w:val="20"/>
                <w:szCs w:val="20"/>
              </w:rPr>
              <w:t>0 do 40 km/h</w:t>
            </w:r>
          </w:p>
        </w:tc>
      </w:tr>
      <w:tr w:rsidR="00170807" w:rsidRPr="0038075D" w14:paraId="05AA7F2D" w14:textId="77777777" w:rsidTr="00EC44E5">
        <w:tc>
          <w:tcPr>
            <w:tcW w:w="4531" w:type="dxa"/>
          </w:tcPr>
          <w:p w14:paraId="15FBBA7E" w14:textId="77777777" w:rsidR="00170807" w:rsidRPr="0038075D" w:rsidRDefault="00170807" w:rsidP="00170807">
            <w:pPr>
              <w:spacing w:after="0"/>
              <w:rPr>
                <w:rFonts w:ascii="Arial" w:hAnsi="Arial" w:cs="Arial"/>
                <w:sz w:val="20"/>
                <w:szCs w:val="20"/>
              </w:rPr>
            </w:pPr>
            <w:r w:rsidRPr="0038075D">
              <w:rPr>
                <w:rFonts w:ascii="Arial" w:hAnsi="Arial" w:cs="Arial"/>
                <w:sz w:val="20"/>
                <w:szCs w:val="20"/>
              </w:rPr>
              <w:t>Hitrost po cesti</w:t>
            </w:r>
          </w:p>
        </w:tc>
        <w:tc>
          <w:tcPr>
            <w:tcW w:w="4531" w:type="dxa"/>
          </w:tcPr>
          <w:p w14:paraId="752E20BA" w14:textId="77777777" w:rsidR="00170807" w:rsidRPr="0038075D" w:rsidRDefault="00170807" w:rsidP="00170807">
            <w:pPr>
              <w:spacing w:after="0"/>
              <w:rPr>
                <w:rFonts w:ascii="Arial" w:hAnsi="Arial" w:cs="Arial"/>
                <w:sz w:val="20"/>
                <w:szCs w:val="20"/>
              </w:rPr>
            </w:pPr>
            <w:r w:rsidRPr="0038075D">
              <w:rPr>
                <w:rFonts w:ascii="Arial" w:hAnsi="Arial" w:cs="Arial"/>
                <w:sz w:val="20"/>
                <w:szCs w:val="20"/>
              </w:rPr>
              <w:t>0 do 90 km/h</w:t>
            </w:r>
          </w:p>
        </w:tc>
      </w:tr>
    </w:tbl>
    <w:p w14:paraId="78DDA1B5" w14:textId="77777777" w:rsidR="00170807" w:rsidRPr="0038075D" w:rsidRDefault="00170807" w:rsidP="00170807">
      <w:pPr>
        <w:rPr>
          <w:rFonts w:ascii="Arial" w:hAnsi="Arial" w:cs="Arial"/>
          <w:sz w:val="20"/>
          <w:szCs w:val="20"/>
        </w:rPr>
      </w:pPr>
    </w:p>
    <w:p w14:paraId="69919E14" w14:textId="77777777" w:rsidR="00170807" w:rsidRPr="0038075D" w:rsidRDefault="00170807" w:rsidP="00170807">
      <w:pPr>
        <w:rPr>
          <w:rFonts w:ascii="Arial" w:hAnsi="Arial" w:cs="Arial"/>
          <w:b/>
          <w:sz w:val="20"/>
          <w:szCs w:val="20"/>
        </w:rPr>
      </w:pPr>
      <w:r w:rsidRPr="0038075D">
        <w:rPr>
          <w:rFonts w:ascii="Arial" w:hAnsi="Arial" w:cs="Arial"/>
          <w:b/>
          <w:sz w:val="20"/>
          <w:szCs w:val="20"/>
        </w:rPr>
        <w:t xml:space="preserve">NADGRADNJA </w:t>
      </w:r>
      <w:r>
        <w:rPr>
          <w:rFonts w:ascii="Arial" w:hAnsi="Arial" w:cs="Arial"/>
          <w:b/>
          <w:sz w:val="20"/>
          <w:szCs w:val="20"/>
        </w:rPr>
        <w:t xml:space="preserve"> IN OPREMA </w:t>
      </w:r>
      <w:r w:rsidRPr="0038075D">
        <w:rPr>
          <w:rFonts w:ascii="Arial" w:hAnsi="Arial" w:cs="Arial"/>
          <w:b/>
          <w:sz w:val="20"/>
          <w:szCs w:val="20"/>
        </w:rPr>
        <w:t>DVOPOTNEGA REŠEVALNEGA VOZILA</w:t>
      </w:r>
    </w:p>
    <w:tbl>
      <w:tblPr>
        <w:tblStyle w:val="Tabelamrea"/>
        <w:tblW w:w="0" w:type="auto"/>
        <w:tblLook w:val="04A0" w:firstRow="1" w:lastRow="0" w:firstColumn="1" w:lastColumn="0" w:noHBand="0" w:noVBand="1"/>
      </w:tblPr>
      <w:tblGrid>
        <w:gridCol w:w="4531"/>
        <w:gridCol w:w="4531"/>
      </w:tblGrid>
      <w:tr w:rsidR="00170807" w:rsidRPr="0038075D" w14:paraId="10993B36" w14:textId="77777777" w:rsidTr="00EC44E5">
        <w:tc>
          <w:tcPr>
            <w:tcW w:w="4531" w:type="dxa"/>
          </w:tcPr>
          <w:p w14:paraId="126A52E4" w14:textId="77777777" w:rsidR="00170807" w:rsidRPr="0038075D" w:rsidRDefault="00170807" w:rsidP="00170807">
            <w:pPr>
              <w:spacing w:after="0"/>
              <w:rPr>
                <w:rFonts w:ascii="Arial" w:hAnsi="Arial" w:cs="Arial"/>
                <w:sz w:val="20"/>
                <w:szCs w:val="20"/>
              </w:rPr>
            </w:pPr>
            <w:r w:rsidRPr="0038075D">
              <w:rPr>
                <w:rFonts w:ascii="Arial" w:hAnsi="Arial" w:cs="Arial"/>
                <w:sz w:val="20"/>
                <w:szCs w:val="20"/>
              </w:rPr>
              <w:t>Posadka</w:t>
            </w:r>
          </w:p>
        </w:tc>
        <w:tc>
          <w:tcPr>
            <w:tcW w:w="4531" w:type="dxa"/>
          </w:tcPr>
          <w:p w14:paraId="13FA9E57" w14:textId="77777777" w:rsidR="00170807" w:rsidRPr="0038075D" w:rsidRDefault="00170807" w:rsidP="00170807">
            <w:pPr>
              <w:spacing w:after="0"/>
              <w:rPr>
                <w:rFonts w:ascii="Arial" w:hAnsi="Arial" w:cs="Arial"/>
                <w:sz w:val="20"/>
                <w:szCs w:val="20"/>
              </w:rPr>
            </w:pPr>
            <w:r w:rsidRPr="0038075D">
              <w:rPr>
                <w:rFonts w:ascii="Arial" w:hAnsi="Arial" w:cs="Arial"/>
                <w:sz w:val="20"/>
                <w:szCs w:val="20"/>
              </w:rPr>
              <w:t>Najmanj 1 + 5</w:t>
            </w:r>
          </w:p>
        </w:tc>
      </w:tr>
      <w:tr w:rsidR="00170807" w:rsidRPr="0038075D" w14:paraId="58DF344D" w14:textId="77777777" w:rsidTr="00EC44E5">
        <w:tc>
          <w:tcPr>
            <w:tcW w:w="4531" w:type="dxa"/>
          </w:tcPr>
          <w:p w14:paraId="618144A8" w14:textId="77777777" w:rsidR="00170807" w:rsidRPr="0038075D" w:rsidRDefault="00170807" w:rsidP="00170807">
            <w:pPr>
              <w:spacing w:after="0"/>
              <w:rPr>
                <w:rFonts w:ascii="Arial" w:hAnsi="Arial" w:cs="Arial"/>
                <w:sz w:val="20"/>
                <w:szCs w:val="20"/>
              </w:rPr>
            </w:pPr>
            <w:r w:rsidRPr="0038075D">
              <w:rPr>
                <w:rFonts w:ascii="Arial" w:hAnsi="Arial" w:cs="Arial"/>
                <w:sz w:val="20"/>
                <w:szCs w:val="20"/>
              </w:rPr>
              <w:t>Črpalka</w:t>
            </w:r>
          </w:p>
        </w:tc>
        <w:tc>
          <w:tcPr>
            <w:tcW w:w="4531" w:type="dxa"/>
          </w:tcPr>
          <w:p w14:paraId="3733CA28" w14:textId="77777777" w:rsidR="00170807" w:rsidRPr="0038075D" w:rsidRDefault="00170807" w:rsidP="00170807">
            <w:pPr>
              <w:spacing w:after="0"/>
              <w:rPr>
                <w:rFonts w:ascii="Arial" w:hAnsi="Arial" w:cs="Arial"/>
                <w:sz w:val="20"/>
                <w:szCs w:val="20"/>
              </w:rPr>
            </w:pPr>
            <w:r w:rsidRPr="0038075D">
              <w:rPr>
                <w:rFonts w:ascii="Arial" w:hAnsi="Arial" w:cs="Arial"/>
                <w:sz w:val="20"/>
                <w:szCs w:val="20"/>
              </w:rPr>
              <w:t>standarda SIST EN 1028-1 in SIST EN 1028-2</w:t>
            </w:r>
          </w:p>
        </w:tc>
      </w:tr>
      <w:tr w:rsidR="00170807" w:rsidRPr="0038075D" w14:paraId="7D4B3707" w14:textId="77777777" w:rsidTr="00EC44E5">
        <w:tc>
          <w:tcPr>
            <w:tcW w:w="4531" w:type="dxa"/>
          </w:tcPr>
          <w:p w14:paraId="05E64AAA" w14:textId="77777777" w:rsidR="00170807" w:rsidRPr="0038075D" w:rsidRDefault="00170807" w:rsidP="00170807">
            <w:pPr>
              <w:spacing w:after="0"/>
              <w:rPr>
                <w:rFonts w:ascii="Arial" w:hAnsi="Arial" w:cs="Arial"/>
                <w:sz w:val="20"/>
                <w:szCs w:val="20"/>
              </w:rPr>
            </w:pPr>
            <w:r w:rsidRPr="0038075D">
              <w:rPr>
                <w:rFonts w:ascii="Arial" w:hAnsi="Arial" w:cs="Arial"/>
                <w:sz w:val="20"/>
                <w:szCs w:val="20"/>
              </w:rPr>
              <w:t>Vklop črpalke</w:t>
            </w:r>
          </w:p>
        </w:tc>
        <w:tc>
          <w:tcPr>
            <w:tcW w:w="4531" w:type="dxa"/>
          </w:tcPr>
          <w:p w14:paraId="6ECB0351" w14:textId="77777777" w:rsidR="00170807" w:rsidRPr="0038075D" w:rsidRDefault="00170807" w:rsidP="00170807">
            <w:pPr>
              <w:spacing w:after="0"/>
              <w:rPr>
                <w:rFonts w:ascii="Arial" w:hAnsi="Arial" w:cs="Arial"/>
                <w:sz w:val="20"/>
                <w:szCs w:val="20"/>
              </w:rPr>
            </w:pPr>
            <w:r w:rsidRPr="0038075D">
              <w:rPr>
                <w:rFonts w:ascii="Arial" w:hAnsi="Arial" w:cs="Arial"/>
                <w:sz w:val="20"/>
                <w:szCs w:val="20"/>
              </w:rPr>
              <w:t>Iz vozniške kabine in prostora, kjer je črpalka</w:t>
            </w:r>
          </w:p>
        </w:tc>
      </w:tr>
      <w:tr w:rsidR="00170807" w:rsidRPr="0038075D" w14:paraId="3D2068C6" w14:textId="77777777" w:rsidTr="00EC44E5">
        <w:tc>
          <w:tcPr>
            <w:tcW w:w="4531" w:type="dxa"/>
          </w:tcPr>
          <w:p w14:paraId="498B0A71" w14:textId="77777777" w:rsidR="00170807" w:rsidRPr="0038075D" w:rsidRDefault="00170807" w:rsidP="00170807">
            <w:pPr>
              <w:spacing w:after="0"/>
              <w:rPr>
                <w:rFonts w:ascii="Arial" w:hAnsi="Arial" w:cs="Arial"/>
                <w:sz w:val="20"/>
                <w:szCs w:val="20"/>
              </w:rPr>
            </w:pPr>
            <w:r w:rsidRPr="0038075D">
              <w:rPr>
                <w:rFonts w:ascii="Arial" w:hAnsi="Arial" w:cs="Arial"/>
                <w:sz w:val="20"/>
                <w:szCs w:val="20"/>
              </w:rPr>
              <w:t>Št. tlačnih izhodov črpalke</w:t>
            </w:r>
          </w:p>
        </w:tc>
        <w:tc>
          <w:tcPr>
            <w:tcW w:w="4531" w:type="dxa"/>
          </w:tcPr>
          <w:p w14:paraId="761C777A" w14:textId="77777777" w:rsidR="00170807" w:rsidRPr="0038075D" w:rsidRDefault="00170807" w:rsidP="00170807">
            <w:pPr>
              <w:spacing w:after="0"/>
              <w:rPr>
                <w:rFonts w:ascii="Arial" w:hAnsi="Arial" w:cs="Arial"/>
                <w:sz w:val="20"/>
                <w:szCs w:val="20"/>
              </w:rPr>
            </w:pPr>
            <w:r w:rsidRPr="0038075D">
              <w:rPr>
                <w:rFonts w:ascii="Arial" w:hAnsi="Arial" w:cs="Arial"/>
                <w:sz w:val="20"/>
                <w:szCs w:val="20"/>
              </w:rPr>
              <w:t>8</w:t>
            </w:r>
          </w:p>
        </w:tc>
      </w:tr>
      <w:tr w:rsidR="00170807" w:rsidRPr="0038075D" w14:paraId="6123789C" w14:textId="77777777" w:rsidTr="00EC44E5">
        <w:tc>
          <w:tcPr>
            <w:tcW w:w="4531" w:type="dxa"/>
          </w:tcPr>
          <w:p w14:paraId="1F604BAC" w14:textId="77777777" w:rsidR="00170807" w:rsidRPr="0038075D" w:rsidRDefault="00170807" w:rsidP="00170807">
            <w:pPr>
              <w:spacing w:after="0"/>
              <w:rPr>
                <w:rFonts w:ascii="Arial" w:hAnsi="Arial" w:cs="Arial"/>
                <w:sz w:val="20"/>
                <w:szCs w:val="20"/>
              </w:rPr>
            </w:pPr>
            <w:r w:rsidRPr="0038075D">
              <w:rPr>
                <w:rFonts w:ascii="Arial" w:hAnsi="Arial" w:cs="Arial"/>
                <w:sz w:val="20"/>
                <w:szCs w:val="20"/>
              </w:rPr>
              <w:t>CAFS sistem</w:t>
            </w:r>
          </w:p>
        </w:tc>
        <w:tc>
          <w:tcPr>
            <w:tcW w:w="4531" w:type="dxa"/>
          </w:tcPr>
          <w:p w14:paraId="4C43D3DC" w14:textId="77777777" w:rsidR="00170807" w:rsidRPr="0038075D" w:rsidRDefault="00170807" w:rsidP="00170807">
            <w:pPr>
              <w:spacing w:after="0"/>
              <w:rPr>
                <w:rFonts w:ascii="Arial" w:hAnsi="Arial" w:cs="Arial"/>
                <w:sz w:val="20"/>
                <w:szCs w:val="20"/>
              </w:rPr>
            </w:pPr>
            <w:r w:rsidRPr="0038075D">
              <w:rPr>
                <w:rFonts w:ascii="Arial" w:hAnsi="Arial" w:cs="Arial"/>
                <w:sz w:val="20"/>
                <w:szCs w:val="20"/>
              </w:rPr>
              <w:t>Gašenje preko monitorja</w:t>
            </w:r>
          </w:p>
        </w:tc>
      </w:tr>
      <w:tr w:rsidR="00170807" w:rsidRPr="0038075D" w14:paraId="18574F02" w14:textId="77777777" w:rsidTr="00EC44E5">
        <w:tc>
          <w:tcPr>
            <w:tcW w:w="4531" w:type="dxa"/>
          </w:tcPr>
          <w:p w14:paraId="28D6E2C6" w14:textId="77777777" w:rsidR="00170807" w:rsidRPr="0038075D" w:rsidRDefault="00170807" w:rsidP="00170807">
            <w:pPr>
              <w:spacing w:after="0"/>
              <w:rPr>
                <w:rFonts w:ascii="Arial" w:hAnsi="Arial" w:cs="Arial"/>
                <w:sz w:val="20"/>
                <w:szCs w:val="20"/>
              </w:rPr>
            </w:pPr>
            <w:r w:rsidRPr="0038075D">
              <w:rPr>
                <w:rFonts w:ascii="Arial" w:hAnsi="Arial" w:cs="Arial"/>
                <w:sz w:val="20"/>
                <w:szCs w:val="20"/>
              </w:rPr>
              <w:t>Kapaciteta kompresorja za zrak</w:t>
            </w:r>
          </w:p>
        </w:tc>
        <w:tc>
          <w:tcPr>
            <w:tcW w:w="4531" w:type="dxa"/>
          </w:tcPr>
          <w:p w14:paraId="56C68132" w14:textId="77777777" w:rsidR="00170807" w:rsidRPr="0038075D" w:rsidRDefault="00170807" w:rsidP="00170807">
            <w:pPr>
              <w:spacing w:after="0"/>
              <w:rPr>
                <w:rFonts w:ascii="Arial" w:hAnsi="Arial" w:cs="Arial"/>
                <w:sz w:val="20"/>
                <w:szCs w:val="20"/>
              </w:rPr>
            </w:pPr>
            <w:r w:rsidRPr="0038075D">
              <w:rPr>
                <w:rFonts w:ascii="Arial" w:hAnsi="Arial" w:cs="Arial"/>
                <w:sz w:val="20"/>
                <w:szCs w:val="20"/>
              </w:rPr>
              <w:t>Min 3.000 L/min</w:t>
            </w:r>
          </w:p>
        </w:tc>
      </w:tr>
      <w:tr w:rsidR="00170807" w:rsidRPr="0038075D" w14:paraId="258DC2FB" w14:textId="77777777" w:rsidTr="00EC44E5">
        <w:tc>
          <w:tcPr>
            <w:tcW w:w="4531" w:type="dxa"/>
          </w:tcPr>
          <w:p w14:paraId="687EAC28" w14:textId="77777777" w:rsidR="00170807" w:rsidRPr="0038075D" w:rsidRDefault="00170807" w:rsidP="00170807">
            <w:pPr>
              <w:spacing w:after="0"/>
              <w:rPr>
                <w:rFonts w:ascii="Arial" w:hAnsi="Arial" w:cs="Arial"/>
                <w:sz w:val="20"/>
                <w:szCs w:val="20"/>
              </w:rPr>
            </w:pPr>
            <w:r>
              <w:rPr>
                <w:rFonts w:ascii="Arial" w:hAnsi="Arial" w:cs="Arial"/>
                <w:sz w:val="20"/>
                <w:szCs w:val="20"/>
              </w:rPr>
              <w:t xml:space="preserve">Odmernik </w:t>
            </w:r>
            <w:r w:rsidRPr="0038075D">
              <w:rPr>
                <w:rFonts w:ascii="Arial" w:hAnsi="Arial" w:cs="Arial"/>
                <w:sz w:val="20"/>
                <w:szCs w:val="20"/>
              </w:rPr>
              <w:t>penila</w:t>
            </w:r>
          </w:p>
        </w:tc>
        <w:tc>
          <w:tcPr>
            <w:tcW w:w="4531" w:type="dxa"/>
          </w:tcPr>
          <w:p w14:paraId="5E9F6FB8" w14:textId="77777777" w:rsidR="00170807" w:rsidRPr="0038075D" w:rsidRDefault="00170807" w:rsidP="00170807">
            <w:pPr>
              <w:spacing w:after="0"/>
              <w:rPr>
                <w:rFonts w:ascii="Arial" w:hAnsi="Arial" w:cs="Arial"/>
                <w:sz w:val="20"/>
                <w:szCs w:val="20"/>
              </w:rPr>
            </w:pPr>
            <w:r w:rsidRPr="0038075D">
              <w:rPr>
                <w:rFonts w:ascii="Arial" w:hAnsi="Arial" w:cs="Arial"/>
                <w:sz w:val="20"/>
                <w:szCs w:val="20"/>
              </w:rPr>
              <w:t>mešanje deleža vode in penila neodvisno od tlaka in/ali pretoka vode</w:t>
            </w:r>
          </w:p>
        </w:tc>
      </w:tr>
      <w:tr w:rsidR="00170807" w:rsidRPr="0038075D" w14:paraId="120D7AF1" w14:textId="77777777" w:rsidTr="00EC44E5">
        <w:tc>
          <w:tcPr>
            <w:tcW w:w="4531" w:type="dxa"/>
          </w:tcPr>
          <w:p w14:paraId="4A7DE88E" w14:textId="77777777" w:rsidR="00170807" w:rsidRPr="0038075D" w:rsidRDefault="00170807" w:rsidP="00170807">
            <w:pPr>
              <w:spacing w:after="0"/>
              <w:rPr>
                <w:rFonts w:ascii="Arial" w:hAnsi="Arial" w:cs="Arial"/>
                <w:sz w:val="20"/>
                <w:szCs w:val="20"/>
              </w:rPr>
            </w:pPr>
            <w:r w:rsidRPr="0038075D">
              <w:rPr>
                <w:rFonts w:ascii="Arial" w:hAnsi="Arial" w:cs="Arial"/>
                <w:sz w:val="20"/>
                <w:szCs w:val="20"/>
              </w:rPr>
              <w:t>Vodni monitor</w:t>
            </w:r>
          </w:p>
        </w:tc>
        <w:tc>
          <w:tcPr>
            <w:tcW w:w="4531" w:type="dxa"/>
          </w:tcPr>
          <w:p w14:paraId="5B4F7377" w14:textId="77777777" w:rsidR="00170807" w:rsidRPr="0038075D" w:rsidRDefault="00170807" w:rsidP="00170807">
            <w:pPr>
              <w:spacing w:after="0"/>
              <w:rPr>
                <w:rFonts w:ascii="Arial" w:hAnsi="Arial" w:cs="Arial"/>
                <w:sz w:val="20"/>
                <w:szCs w:val="20"/>
              </w:rPr>
            </w:pPr>
            <w:r w:rsidRPr="0038075D">
              <w:rPr>
                <w:rFonts w:ascii="Arial" w:hAnsi="Arial" w:cs="Arial"/>
                <w:sz w:val="20"/>
                <w:szCs w:val="20"/>
              </w:rPr>
              <w:t>Kombiniran (voda ali penilo), pretok min. 1.600 L/min pri 10 bar</w:t>
            </w:r>
          </w:p>
        </w:tc>
      </w:tr>
      <w:tr w:rsidR="00170807" w:rsidRPr="0038075D" w14:paraId="33E4F722" w14:textId="77777777" w:rsidTr="00EC44E5">
        <w:tc>
          <w:tcPr>
            <w:tcW w:w="4531" w:type="dxa"/>
          </w:tcPr>
          <w:p w14:paraId="2A3239CE" w14:textId="77777777" w:rsidR="00170807" w:rsidRPr="0038075D" w:rsidRDefault="00170807" w:rsidP="00170807">
            <w:pPr>
              <w:spacing w:after="0"/>
              <w:rPr>
                <w:rFonts w:ascii="Arial" w:hAnsi="Arial" w:cs="Arial"/>
                <w:sz w:val="20"/>
                <w:szCs w:val="20"/>
              </w:rPr>
            </w:pPr>
            <w:r w:rsidRPr="0038075D">
              <w:rPr>
                <w:rFonts w:ascii="Arial" w:hAnsi="Arial" w:cs="Arial"/>
                <w:sz w:val="20"/>
                <w:szCs w:val="20"/>
              </w:rPr>
              <w:t>Rezervoar za vodo</w:t>
            </w:r>
          </w:p>
        </w:tc>
        <w:tc>
          <w:tcPr>
            <w:tcW w:w="4531" w:type="dxa"/>
          </w:tcPr>
          <w:p w14:paraId="63E06DE6" w14:textId="77777777" w:rsidR="00170807" w:rsidRPr="0038075D" w:rsidRDefault="00170807" w:rsidP="00170807">
            <w:pPr>
              <w:spacing w:after="0"/>
              <w:rPr>
                <w:rFonts w:ascii="Arial" w:hAnsi="Arial" w:cs="Arial"/>
                <w:sz w:val="20"/>
                <w:szCs w:val="20"/>
              </w:rPr>
            </w:pPr>
            <w:r w:rsidRPr="0038075D">
              <w:rPr>
                <w:rFonts w:ascii="Arial" w:hAnsi="Arial" w:cs="Arial"/>
                <w:sz w:val="20"/>
                <w:szCs w:val="20"/>
              </w:rPr>
              <w:t>1.500 do 3.000 L</w:t>
            </w:r>
          </w:p>
        </w:tc>
      </w:tr>
      <w:tr w:rsidR="00170807" w:rsidRPr="0038075D" w14:paraId="4EB0FA1E" w14:textId="77777777" w:rsidTr="00EC44E5">
        <w:tc>
          <w:tcPr>
            <w:tcW w:w="4531" w:type="dxa"/>
          </w:tcPr>
          <w:p w14:paraId="71E9A060" w14:textId="77777777" w:rsidR="00170807" w:rsidRPr="0038075D" w:rsidRDefault="00170807" w:rsidP="00170807">
            <w:pPr>
              <w:spacing w:after="0"/>
              <w:rPr>
                <w:rFonts w:ascii="Arial" w:hAnsi="Arial" w:cs="Arial"/>
                <w:sz w:val="20"/>
                <w:szCs w:val="20"/>
              </w:rPr>
            </w:pPr>
            <w:r w:rsidRPr="0038075D">
              <w:rPr>
                <w:rFonts w:ascii="Arial" w:hAnsi="Arial" w:cs="Arial"/>
                <w:sz w:val="20"/>
                <w:szCs w:val="20"/>
              </w:rPr>
              <w:t>Rezervoar za penilo</w:t>
            </w:r>
          </w:p>
        </w:tc>
        <w:tc>
          <w:tcPr>
            <w:tcW w:w="4531" w:type="dxa"/>
          </w:tcPr>
          <w:p w14:paraId="2ABA7897" w14:textId="77777777" w:rsidR="00170807" w:rsidRPr="0038075D" w:rsidRDefault="00170807" w:rsidP="00170807">
            <w:pPr>
              <w:spacing w:after="0"/>
              <w:rPr>
                <w:rFonts w:ascii="Arial" w:hAnsi="Arial" w:cs="Arial"/>
                <w:sz w:val="20"/>
                <w:szCs w:val="20"/>
              </w:rPr>
            </w:pPr>
            <w:r w:rsidRPr="0038075D">
              <w:rPr>
                <w:rFonts w:ascii="Arial" w:hAnsi="Arial" w:cs="Arial"/>
                <w:sz w:val="20"/>
                <w:szCs w:val="20"/>
              </w:rPr>
              <w:t>125 L +/- 5 %</w:t>
            </w:r>
          </w:p>
        </w:tc>
      </w:tr>
      <w:tr w:rsidR="00170807" w:rsidRPr="0038075D" w14:paraId="3D2CE6A5" w14:textId="77777777" w:rsidTr="00EC44E5">
        <w:tc>
          <w:tcPr>
            <w:tcW w:w="4531" w:type="dxa"/>
          </w:tcPr>
          <w:p w14:paraId="767832C0" w14:textId="77777777" w:rsidR="00170807" w:rsidRPr="0038075D" w:rsidRDefault="00170807" w:rsidP="00170807">
            <w:pPr>
              <w:spacing w:after="0"/>
              <w:rPr>
                <w:rFonts w:ascii="Arial" w:hAnsi="Arial" w:cs="Arial"/>
                <w:sz w:val="20"/>
                <w:szCs w:val="20"/>
              </w:rPr>
            </w:pPr>
            <w:r w:rsidRPr="0038075D">
              <w:rPr>
                <w:rFonts w:ascii="Arial" w:hAnsi="Arial" w:cs="Arial"/>
                <w:sz w:val="20"/>
                <w:szCs w:val="20"/>
              </w:rPr>
              <w:t>Penilo</w:t>
            </w:r>
          </w:p>
        </w:tc>
        <w:tc>
          <w:tcPr>
            <w:tcW w:w="4531" w:type="dxa"/>
          </w:tcPr>
          <w:p w14:paraId="7C3FF87E" w14:textId="77777777" w:rsidR="00170807" w:rsidRPr="0038075D" w:rsidRDefault="00170807" w:rsidP="00170807">
            <w:pPr>
              <w:spacing w:after="0"/>
              <w:rPr>
                <w:rFonts w:ascii="Arial" w:hAnsi="Arial" w:cs="Arial"/>
                <w:sz w:val="20"/>
                <w:szCs w:val="20"/>
              </w:rPr>
            </w:pPr>
            <w:r w:rsidRPr="0038075D">
              <w:rPr>
                <w:rFonts w:ascii="Arial" w:hAnsi="Arial" w:cs="Arial"/>
                <w:sz w:val="20"/>
                <w:szCs w:val="20"/>
              </w:rPr>
              <w:t>Sintetično alkoholno obstojno penilo 3 %</w:t>
            </w:r>
          </w:p>
        </w:tc>
      </w:tr>
      <w:tr w:rsidR="00170807" w:rsidRPr="0038075D" w14:paraId="07C50310" w14:textId="77777777" w:rsidTr="00EC44E5">
        <w:tc>
          <w:tcPr>
            <w:tcW w:w="4531" w:type="dxa"/>
          </w:tcPr>
          <w:p w14:paraId="7E991EEE" w14:textId="77777777" w:rsidR="00170807" w:rsidRPr="0038075D" w:rsidRDefault="00170807" w:rsidP="00170807">
            <w:pPr>
              <w:spacing w:after="0"/>
              <w:rPr>
                <w:rFonts w:ascii="Arial" w:hAnsi="Arial" w:cs="Arial"/>
                <w:sz w:val="20"/>
                <w:szCs w:val="20"/>
              </w:rPr>
            </w:pPr>
            <w:r w:rsidRPr="0038075D">
              <w:rPr>
                <w:rFonts w:ascii="Arial" w:hAnsi="Arial" w:cs="Arial"/>
                <w:sz w:val="20"/>
                <w:szCs w:val="20"/>
              </w:rPr>
              <w:t>Generator el. energije</w:t>
            </w:r>
          </w:p>
        </w:tc>
        <w:tc>
          <w:tcPr>
            <w:tcW w:w="4531" w:type="dxa"/>
          </w:tcPr>
          <w:p w14:paraId="53448C3E" w14:textId="77777777" w:rsidR="00170807" w:rsidRPr="0038075D" w:rsidRDefault="00170807" w:rsidP="00170807">
            <w:pPr>
              <w:spacing w:after="0"/>
              <w:rPr>
                <w:rFonts w:ascii="Arial" w:hAnsi="Arial" w:cs="Arial"/>
                <w:sz w:val="20"/>
                <w:szCs w:val="20"/>
              </w:rPr>
            </w:pPr>
            <w:r w:rsidRPr="0038075D">
              <w:rPr>
                <w:rFonts w:ascii="Arial" w:hAnsi="Arial" w:cs="Arial"/>
                <w:sz w:val="20"/>
                <w:szCs w:val="20"/>
              </w:rPr>
              <w:t xml:space="preserve">Trifazni; zmogljivost min. </w:t>
            </w:r>
            <w:r>
              <w:rPr>
                <w:rFonts w:ascii="Arial" w:hAnsi="Arial" w:cs="Arial"/>
                <w:sz w:val="20"/>
                <w:szCs w:val="20"/>
              </w:rPr>
              <w:t>22 kVA</w:t>
            </w:r>
          </w:p>
        </w:tc>
      </w:tr>
      <w:tr w:rsidR="00170807" w:rsidRPr="0038075D" w14:paraId="04B12CB8" w14:textId="77777777" w:rsidTr="00EC44E5">
        <w:tc>
          <w:tcPr>
            <w:tcW w:w="4531" w:type="dxa"/>
          </w:tcPr>
          <w:p w14:paraId="2C133CCE" w14:textId="77777777" w:rsidR="00170807" w:rsidRPr="0038075D" w:rsidRDefault="00170807" w:rsidP="00170807">
            <w:pPr>
              <w:spacing w:after="0"/>
              <w:rPr>
                <w:rFonts w:ascii="Arial" w:hAnsi="Arial" w:cs="Arial"/>
                <w:sz w:val="20"/>
                <w:szCs w:val="20"/>
              </w:rPr>
            </w:pPr>
            <w:r w:rsidRPr="0038075D">
              <w:rPr>
                <w:rFonts w:ascii="Arial" w:hAnsi="Arial" w:cs="Arial"/>
                <w:sz w:val="20"/>
                <w:szCs w:val="20"/>
              </w:rPr>
              <w:t>Svetlobni stolp</w:t>
            </w:r>
          </w:p>
        </w:tc>
        <w:tc>
          <w:tcPr>
            <w:tcW w:w="4531" w:type="dxa"/>
          </w:tcPr>
          <w:p w14:paraId="791062F4" w14:textId="77777777" w:rsidR="00170807" w:rsidRPr="0038075D" w:rsidRDefault="00170807" w:rsidP="00170807">
            <w:pPr>
              <w:spacing w:after="0"/>
              <w:rPr>
                <w:rFonts w:ascii="Arial" w:hAnsi="Arial" w:cs="Arial"/>
                <w:sz w:val="20"/>
                <w:szCs w:val="20"/>
              </w:rPr>
            </w:pPr>
            <w:r w:rsidRPr="0038075D">
              <w:rPr>
                <w:rFonts w:ascii="Arial" w:hAnsi="Arial" w:cs="Arial"/>
                <w:sz w:val="20"/>
                <w:szCs w:val="20"/>
              </w:rPr>
              <w:t>2 reflektorja, svetlobni tok min. 28.000 lm; skupna višina stolpa max. 4,8 m</w:t>
            </w:r>
          </w:p>
        </w:tc>
      </w:tr>
      <w:tr w:rsidR="00170807" w:rsidRPr="0038075D" w14:paraId="1997A6E4" w14:textId="77777777" w:rsidTr="00EC44E5">
        <w:tc>
          <w:tcPr>
            <w:tcW w:w="4531" w:type="dxa"/>
          </w:tcPr>
          <w:p w14:paraId="1C0D4EE9" w14:textId="77777777" w:rsidR="00170807" w:rsidRPr="0038075D" w:rsidRDefault="00170807" w:rsidP="00170807">
            <w:pPr>
              <w:spacing w:after="0"/>
              <w:rPr>
                <w:rFonts w:ascii="Arial" w:hAnsi="Arial" w:cs="Arial"/>
                <w:sz w:val="20"/>
                <w:szCs w:val="20"/>
              </w:rPr>
            </w:pPr>
            <w:r w:rsidRPr="0038075D">
              <w:rPr>
                <w:rFonts w:ascii="Arial" w:hAnsi="Arial" w:cs="Arial"/>
                <w:sz w:val="20"/>
                <w:szCs w:val="20"/>
              </w:rPr>
              <w:t>Vlečni vitel</w:t>
            </w:r>
          </w:p>
        </w:tc>
        <w:tc>
          <w:tcPr>
            <w:tcW w:w="4531" w:type="dxa"/>
          </w:tcPr>
          <w:p w14:paraId="4598FFBC" w14:textId="77777777" w:rsidR="00170807" w:rsidRPr="0038075D" w:rsidRDefault="00170807" w:rsidP="00170807">
            <w:pPr>
              <w:spacing w:after="0"/>
              <w:rPr>
                <w:rFonts w:ascii="Arial" w:hAnsi="Arial" w:cs="Arial"/>
                <w:sz w:val="20"/>
                <w:szCs w:val="20"/>
              </w:rPr>
            </w:pPr>
            <w:r w:rsidRPr="0038075D">
              <w:rPr>
                <w:rFonts w:ascii="Arial" w:hAnsi="Arial" w:cs="Arial"/>
                <w:sz w:val="20"/>
                <w:szCs w:val="20"/>
              </w:rPr>
              <w:t>Statična vlečna sila min. 80 kN, pletenica premer 11 mm, dolžina min. 28 m</w:t>
            </w:r>
          </w:p>
        </w:tc>
      </w:tr>
      <w:tr w:rsidR="00170807" w:rsidRPr="0038075D" w14:paraId="7B2E7B33" w14:textId="77777777" w:rsidTr="00EC44E5">
        <w:tc>
          <w:tcPr>
            <w:tcW w:w="4531" w:type="dxa"/>
          </w:tcPr>
          <w:p w14:paraId="69EA3944" w14:textId="77777777" w:rsidR="00170807" w:rsidRPr="0038075D" w:rsidRDefault="00170807" w:rsidP="00170807">
            <w:pPr>
              <w:spacing w:after="0"/>
              <w:rPr>
                <w:rFonts w:ascii="Arial" w:hAnsi="Arial" w:cs="Arial"/>
                <w:sz w:val="20"/>
                <w:szCs w:val="20"/>
              </w:rPr>
            </w:pPr>
            <w:r w:rsidRPr="0038075D">
              <w:rPr>
                <w:rFonts w:ascii="Arial" w:hAnsi="Arial" w:cs="Arial"/>
                <w:sz w:val="20"/>
                <w:szCs w:val="20"/>
              </w:rPr>
              <w:t>Zalogovnik stisnjenega zraka</w:t>
            </w:r>
            <w:r>
              <w:rPr>
                <w:rFonts w:ascii="Arial" w:hAnsi="Arial" w:cs="Arial"/>
                <w:sz w:val="20"/>
                <w:szCs w:val="20"/>
              </w:rPr>
              <w:t xml:space="preserve"> (obvezno samo za vozila za posredovanje v predorih)</w:t>
            </w:r>
          </w:p>
        </w:tc>
        <w:tc>
          <w:tcPr>
            <w:tcW w:w="4531" w:type="dxa"/>
          </w:tcPr>
          <w:p w14:paraId="59A3C7A2" w14:textId="77777777" w:rsidR="00170807" w:rsidRPr="0038075D" w:rsidRDefault="00170807" w:rsidP="00170807">
            <w:pPr>
              <w:spacing w:after="0"/>
              <w:rPr>
                <w:rFonts w:ascii="Arial" w:hAnsi="Arial" w:cs="Arial"/>
                <w:sz w:val="20"/>
                <w:szCs w:val="20"/>
              </w:rPr>
            </w:pPr>
            <w:r w:rsidRPr="0038075D">
              <w:rPr>
                <w:rFonts w:ascii="Arial" w:hAnsi="Arial" w:cs="Arial"/>
                <w:sz w:val="20"/>
                <w:szCs w:val="20"/>
              </w:rPr>
              <w:t>6 tlačnih posod, 50 L / 330 bar</w:t>
            </w:r>
          </w:p>
        </w:tc>
      </w:tr>
      <w:tr w:rsidR="00170807" w:rsidRPr="0038075D" w14:paraId="3BD257E7" w14:textId="77777777" w:rsidTr="00EC44E5">
        <w:tc>
          <w:tcPr>
            <w:tcW w:w="4531" w:type="dxa"/>
          </w:tcPr>
          <w:p w14:paraId="41393C34" w14:textId="77777777" w:rsidR="00170807" w:rsidRPr="0038075D" w:rsidRDefault="00170807" w:rsidP="00170807">
            <w:pPr>
              <w:spacing w:after="0"/>
              <w:rPr>
                <w:rFonts w:ascii="Arial" w:hAnsi="Arial" w:cs="Arial"/>
                <w:sz w:val="20"/>
                <w:szCs w:val="20"/>
              </w:rPr>
            </w:pPr>
            <w:r w:rsidRPr="0038075D">
              <w:rPr>
                <w:rFonts w:ascii="Arial" w:hAnsi="Arial" w:cs="Arial"/>
                <w:sz w:val="20"/>
                <w:szCs w:val="20"/>
              </w:rPr>
              <w:t>Termovizijska kamera</w:t>
            </w:r>
          </w:p>
        </w:tc>
        <w:tc>
          <w:tcPr>
            <w:tcW w:w="4531" w:type="dxa"/>
          </w:tcPr>
          <w:p w14:paraId="4BC7674A" w14:textId="77777777" w:rsidR="00170807" w:rsidRPr="0038075D" w:rsidRDefault="00170807" w:rsidP="00170807">
            <w:pPr>
              <w:spacing w:after="0"/>
              <w:rPr>
                <w:rFonts w:ascii="Arial" w:hAnsi="Arial" w:cs="Arial"/>
                <w:sz w:val="20"/>
                <w:szCs w:val="20"/>
              </w:rPr>
            </w:pPr>
            <w:r w:rsidRPr="0038075D">
              <w:rPr>
                <w:rFonts w:ascii="Arial" w:hAnsi="Arial" w:cs="Arial"/>
                <w:sz w:val="20"/>
                <w:szCs w:val="20"/>
              </w:rPr>
              <w:t>2 x na maski / odbijaču (spredaj in zadaj), resolucija min. 320 x 240 pikslov, odporna do temperature 70</w:t>
            </w:r>
            <w:r w:rsidRPr="0038075D">
              <w:rPr>
                <w:rFonts w:ascii="Arial" w:hAnsi="Arial" w:cs="Arial"/>
                <w:sz w:val="20"/>
                <w:szCs w:val="20"/>
                <w:vertAlign w:val="superscript"/>
              </w:rPr>
              <w:t>o</w:t>
            </w:r>
            <w:r w:rsidRPr="0038075D">
              <w:rPr>
                <w:rFonts w:ascii="Arial" w:hAnsi="Arial" w:cs="Arial"/>
                <w:sz w:val="20"/>
                <w:szCs w:val="20"/>
              </w:rPr>
              <w:t>C; povezava do 2 monitorjev v kabini</w:t>
            </w:r>
          </w:p>
        </w:tc>
      </w:tr>
      <w:tr w:rsidR="00170807" w:rsidRPr="0038075D" w14:paraId="763893DF" w14:textId="77777777" w:rsidTr="00EC44E5">
        <w:tc>
          <w:tcPr>
            <w:tcW w:w="4531" w:type="dxa"/>
          </w:tcPr>
          <w:p w14:paraId="0F83007A" w14:textId="77777777" w:rsidR="00170807" w:rsidRPr="0038075D" w:rsidRDefault="00170807" w:rsidP="00170807">
            <w:pPr>
              <w:spacing w:after="0"/>
              <w:rPr>
                <w:rFonts w:ascii="Arial" w:hAnsi="Arial" w:cs="Arial"/>
                <w:sz w:val="20"/>
                <w:szCs w:val="20"/>
              </w:rPr>
            </w:pPr>
            <w:r w:rsidRPr="0038075D">
              <w:rPr>
                <w:rFonts w:ascii="Arial" w:hAnsi="Arial" w:cs="Arial"/>
                <w:sz w:val="20"/>
                <w:szCs w:val="20"/>
              </w:rPr>
              <w:t>Število IDA</w:t>
            </w:r>
          </w:p>
        </w:tc>
        <w:tc>
          <w:tcPr>
            <w:tcW w:w="4531" w:type="dxa"/>
          </w:tcPr>
          <w:p w14:paraId="2FB60DB5" w14:textId="77777777" w:rsidR="00170807" w:rsidRPr="0038075D" w:rsidRDefault="00170807" w:rsidP="00170807">
            <w:pPr>
              <w:spacing w:after="0"/>
              <w:rPr>
                <w:rFonts w:ascii="Arial" w:hAnsi="Arial" w:cs="Arial"/>
                <w:sz w:val="20"/>
                <w:szCs w:val="20"/>
              </w:rPr>
            </w:pPr>
            <w:r w:rsidRPr="0038075D">
              <w:rPr>
                <w:rFonts w:ascii="Arial" w:hAnsi="Arial" w:cs="Arial"/>
                <w:sz w:val="20"/>
                <w:szCs w:val="20"/>
              </w:rPr>
              <w:t>za vse člane posadke – min. 6</w:t>
            </w:r>
          </w:p>
        </w:tc>
      </w:tr>
      <w:tr w:rsidR="00170807" w:rsidRPr="0038075D" w14:paraId="7BDF0582" w14:textId="77777777" w:rsidTr="00EC44E5">
        <w:tc>
          <w:tcPr>
            <w:tcW w:w="4531" w:type="dxa"/>
          </w:tcPr>
          <w:p w14:paraId="738DB7E9" w14:textId="77777777" w:rsidR="00170807" w:rsidRPr="0038075D" w:rsidRDefault="00170807" w:rsidP="00170807">
            <w:pPr>
              <w:spacing w:after="0"/>
              <w:rPr>
                <w:rFonts w:ascii="Arial" w:hAnsi="Arial" w:cs="Arial"/>
                <w:sz w:val="20"/>
                <w:szCs w:val="20"/>
              </w:rPr>
            </w:pPr>
            <w:r w:rsidRPr="0038075D">
              <w:rPr>
                <w:rFonts w:ascii="Arial" w:hAnsi="Arial" w:cs="Arial"/>
                <w:sz w:val="20"/>
                <w:szCs w:val="20"/>
              </w:rPr>
              <w:t>Ročna termovizijska kamera</w:t>
            </w:r>
          </w:p>
        </w:tc>
        <w:tc>
          <w:tcPr>
            <w:tcW w:w="4531" w:type="dxa"/>
          </w:tcPr>
          <w:p w14:paraId="1ED5670C" w14:textId="77777777" w:rsidR="00170807" w:rsidRPr="0038075D" w:rsidRDefault="00170807" w:rsidP="00170807">
            <w:pPr>
              <w:spacing w:after="0"/>
              <w:rPr>
                <w:rFonts w:ascii="Arial" w:hAnsi="Arial" w:cs="Arial"/>
                <w:sz w:val="20"/>
                <w:szCs w:val="20"/>
              </w:rPr>
            </w:pPr>
            <w:r w:rsidRPr="0038075D">
              <w:rPr>
                <w:rFonts w:ascii="Arial" w:hAnsi="Arial" w:cs="Arial"/>
                <w:sz w:val="20"/>
                <w:szCs w:val="20"/>
              </w:rPr>
              <w:t>2 kosa, Ex izvedba</w:t>
            </w:r>
          </w:p>
        </w:tc>
      </w:tr>
      <w:tr w:rsidR="00170807" w:rsidRPr="0038075D" w14:paraId="158649B5" w14:textId="77777777" w:rsidTr="00EC44E5">
        <w:tc>
          <w:tcPr>
            <w:tcW w:w="4531" w:type="dxa"/>
          </w:tcPr>
          <w:p w14:paraId="35E33760" w14:textId="77777777" w:rsidR="00170807" w:rsidRPr="0038075D" w:rsidRDefault="00170807" w:rsidP="00170807">
            <w:pPr>
              <w:spacing w:after="0"/>
              <w:rPr>
                <w:rFonts w:ascii="Arial" w:hAnsi="Arial" w:cs="Arial"/>
                <w:sz w:val="20"/>
                <w:szCs w:val="20"/>
              </w:rPr>
            </w:pPr>
            <w:r w:rsidRPr="0038075D">
              <w:rPr>
                <w:rFonts w:ascii="Arial" w:hAnsi="Arial" w:cs="Arial"/>
                <w:sz w:val="20"/>
                <w:szCs w:val="20"/>
              </w:rPr>
              <w:t>Naprave za merjenje in odčitavanje</w:t>
            </w:r>
          </w:p>
        </w:tc>
        <w:tc>
          <w:tcPr>
            <w:tcW w:w="4531" w:type="dxa"/>
          </w:tcPr>
          <w:p w14:paraId="68D02E1F" w14:textId="77777777" w:rsidR="00170807" w:rsidRPr="0038075D" w:rsidRDefault="00170807" w:rsidP="00170807">
            <w:pPr>
              <w:spacing w:after="0"/>
              <w:rPr>
                <w:rFonts w:ascii="Arial" w:hAnsi="Arial" w:cs="Arial"/>
                <w:sz w:val="20"/>
                <w:szCs w:val="20"/>
              </w:rPr>
            </w:pPr>
            <w:r w:rsidRPr="0038075D">
              <w:rPr>
                <w:rFonts w:ascii="Arial" w:hAnsi="Arial" w:cs="Arial"/>
                <w:sz w:val="20"/>
                <w:szCs w:val="20"/>
                <w:lang w:eastAsia="sl-SI"/>
              </w:rPr>
              <w:t>O</w:t>
            </w:r>
            <w:r w:rsidRPr="0038075D">
              <w:rPr>
                <w:rFonts w:ascii="Arial" w:hAnsi="Arial" w:cs="Arial"/>
                <w:sz w:val="20"/>
                <w:szCs w:val="20"/>
                <w:vertAlign w:val="subscript"/>
                <w:lang w:eastAsia="sl-SI"/>
              </w:rPr>
              <w:t xml:space="preserve">2, </w:t>
            </w:r>
            <w:r w:rsidRPr="0038075D">
              <w:rPr>
                <w:rFonts w:ascii="Arial" w:hAnsi="Arial" w:cs="Arial"/>
                <w:sz w:val="20"/>
                <w:szCs w:val="20"/>
              </w:rPr>
              <w:t>CO, Ex, temperatura</w:t>
            </w:r>
            <w:r>
              <w:rPr>
                <w:rFonts w:ascii="Arial" w:hAnsi="Arial" w:cs="Arial"/>
                <w:sz w:val="20"/>
                <w:szCs w:val="20"/>
              </w:rPr>
              <w:t xml:space="preserve"> – ročni v vozilu ter merilniki na zunanjem delu vozila s prenosom podatkov v kabino vozila</w:t>
            </w:r>
          </w:p>
        </w:tc>
      </w:tr>
      <w:tr w:rsidR="00170807" w:rsidRPr="0038075D" w14:paraId="22B0BCDF" w14:textId="77777777" w:rsidTr="00EC44E5">
        <w:tc>
          <w:tcPr>
            <w:tcW w:w="4531" w:type="dxa"/>
          </w:tcPr>
          <w:p w14:paraId="5BC6748D" w14:textId="77777777" w:rsidR="00170807" w:rsidRPr="0038075D" w:rsidRDefault="00170807" w:rsidP="00170807">
            <w:pPr>
              <w:spacing w:after="0"/>
              <w:rPr>
                <w:rFonts w:ascii="Arial" w:hAnsi="Arial" w:cs="Arial"/>
                <w:sz w:val="20"/>
                <w:szCs w:val="20"/>
              </w:rPr>
            </w:pPr>
            <w:r w:rsidRPr="0038075D">
              <w:rPr>
                <w:rFonts w:ascii="Arial" w:hAnsi="Arial" w:cs="Arial"/>
                <w:sz w:val="20"/>
                <w:szCs w:val="20"/>
              </w:rPr>
              <w:t>Oprema za tehnično reševanje</w:t>
            </w:r>
          </w:p>
        </w:tc>
        <w:tc>
          <w:tcPr>
            <w:tcW w:w="4531" w:type="dxa"/>
          </w:tcPr>
          <w:p w14:paraId="67723038" w14:textId="77777777" w:rsidR="00170807" w:rsidRPr="0038075D" w:rsidRDefault="00170807" w:rsidP="00170807">
            <w:pPr>
              <w:spacing w:after="0"/>
              <w:rPr>
                <w:rFonts w:ascii="Arial" w:hAnsi="Arial" w:cs="Arial"/>
                <w:sz w:val="20"/>
                <w:szCs w:val="20"/>
                <w:lang w:eastAsia="sl-SI"/>
              </w:rPr>
            </w:pPr>
            <w:r w:rsidRPr="0038075D">
              <w:rPr>
                <w:rFonts w:ascii="Arial" w:hAnsi="Arial" w:cs="Arial"/>
                <w:sz w:val="20"/>
                <w:szCs w:val="20"/>
                <w:lang w:eastAsia="sl-SI"/>
              </w:rPr>
              <w:t>komplet hidravličnega orodja</w:t>
            </w:r>
            <w:r>
              <w:rPr>
                <w:rFonts w:ascii="Arial" w:hAnsi="Arial" w:cs="Arial"/>
                <w:sz w:val="20"/>
                <w:szCs w:val="20"/>
                <w:lang w:eastAsia="sl-SI"/>
              </w:rPr>
              <w:t>, oprema za stabilizacijo in dvigovanje in podpiranje</w:t>
            </w:r>
          </w:p>
        </w:tc>
      </w:tr>
      <w:tr w:rsidR="00170807" w:rsidRPr="0038075D" w14:paraId="56DFC256" w14:textId="77777777" w:rsidTr="00EC44E5">
        <w:tc>
          <w:tcPr>
            <w:tcW w:w="4531" w:type="dxa"/>
          </w:tcPr>
          <w:p w14:paraId="714A7965" w14:textId="77777777" w:rsidR="00170807" w:rsidRPr="0038075D" w:rsidRDefault="00170807" w:rsidP="00170807">
            <w:pPr>
              <w:spacing w:after="0"/>
              <w:rPr>
                <w:rFonts w:ascii="Arial" w:hAnsi="Arial" w:cs="Arial"/>
                <w:sz w:val="20"/>
                <w:szCs w:val="20"/>
              </w:rPr>
            </w:pPr>
            <w:r w:rsidRPr="0038075D">
              <w:rPr>
                <w:rFonts w:ascii="Arial" w:hAnsi="Arial" w:cs="Arial"/>
                <w:sz w:val="20"/>
                <w:szCs w:val="20"/>
              </w:rPr>
              <w:t>Oprema za posredovanje ob nesrečah z nevarnimi snovmi</w:t>
            </w:r>
          </w:p>
        </w:tc>
        <w:tc>
          <w:tcPr>
            <w:tcW w:w="4531" w:type="dxa"/>
          </w:tcPr>
          <w:p w14:paraId="51201558" w14:textId="77777777" w:rsidR="00170807" w:rsidRPr="0038075D" w:rsidRDefault="00170807" w:rsidP="00170807">
            <w:pPr>
              <w:spacing w:after="0"/>
              <w:rPr>
                <w:rFonts w:ascii="Arial" w:hAnsi="Arial" w:cs="Arial"/>
                <w:sz w:val="20"/>
                <w:szCs w:val="20"/>
                <w:lang w:eastAsia="sl-SI"/>
              </w:rPr>
            </w:pPr>
            <w:r w:rsidRPr="0038075D">
              <w:rPr>
                <w:rFonts w:ascii="Arial" w:hAnsi="Arial" w:cs="Arial"/>
                <w:sz w:val="20"/>
                <w:szCs w:val="20"/>
                <w:lang w:eastAsia="sl-SI"/>
              </w:rPr>
              <w:t>tesnilni trak in pasta, absorbent, membranska črpalka na stisnjen zrak, korito, kapljevinska obleka 2B (4 kosi), komplet neiskrečega orodja v zaboju (</w:t>
            </w:r>
            <w:r w:rsidRPr="0038075D">
              <w:rPr>
                <w:rFonts w:ascii="Arial" w:eastAsia="CIDFont+F2" w:hAnsi="Arial" w:cs="Arial"/>
                <w:sz w:val="20"/>
                <w:szCs w:val="20"/>
              </w:rPr>
              <w:t>DIN 14555-T3)</w:t>
            </w:r>
          </w:p>
        </w:tc>
      </w:tr>
    </w:tbl>
    <w:p w14:paraId="612F3043" w14:textId="77777777" w:rsidR="00170807" w:rsidRDefault="00170807" w:rsidP="00170807"/>
    <w:p w14:paraId="2AFE9D96" w14:textId="288483EE" w:rsidR="00EC44E5" w:rsidRDefault="00EC44E5">
      <w:r>
        <w:br w:type="page"/>
      </w:r>
    </w:p>
    <w:p w14:paraId="7EC60E7C" w14:textId="3867F538" w:rsidR="00170807" w:rsidRDefault="005058C2" w:rsidP="00EC44E5">
      <w:pPr>
        <w:pStyle w:val="Naslov1"/>
      </w:pPr>
      <w:r w:rsidRPr="005058C2">
        <w:lastRenderedPageBreak/>
        <w:t>OPREMA ZA TEHNIČNE INTERVENCIJE IN INTERVENCIJE OB NESREČAH Z NEVARNIMI SNOVMI</w:t>
      </w:r>
    </w:p>
    <w:p w14:paraId="6A7A8288" w14:textId="77777777" w:rsidR="005058C2" w:rsidRDefault="005058C2" w:rsidP="005058C2">
      <w:pPr>
        <w:rPr>
          <w:rFonts w:ascii="Arial" w:hAnsi="Arial" w:cs="Arial"/>
          <w:b/>
          <w:sz w:val="20"/>
          <w:szCs w:val="20"/>
        </w:rPr>
      </w:pPr>
      <w:r>
        <w:rPr>
          <w:rFonts w:ascii="Arial" w:hAnsi="Arial" w:cs="Arial"/>
          <w:b/>
          <w:sz w:val="20"/>
          <w:szCs w:val="20"/>
        </w:rPr>
        <w:t>Oprema za tehnično reševanje</w:t>
      </w:r>
    </w:p>
    <w:p w14:paraId="78EE972F" w14:textId="77777777" w:rsidR="005058C2" w:rsidRPr="00183963" w:rsidRDefault="005058C2" w:rsidP="005058C2">
      <w:pPr>
        <w:spacing w:after="0"/>
        <w:contextualSpacing/>
        <w:rPr>
          <w:rFonts w:ascii="Arial" w:hAnsi="Arial" w:cs="Arial"/>
          <w:sz w:val="20"/>
          <w:szCs w:val="20"/>
        </w:rPr>
      </w:pPr>
      <w:r w:rsidRPr="00183963">
        <w:rPr>
          <w:rFonts w:ascii="Arial" w:hAnsi="Arial" w:cs="Arial" w:hint="eastAsia"/>
          <w:sz w:val="20"/>
          <w:szCs w:val="20"/>
        </w:rPr>
        <w:t>š</w:t>
      </w:r>
      <w:r w:rsidRPr="00183963">
        <w:rPr>
          <w:rFonts w:ascii="Arial" w:hAnsi="Arial" w:cs="Arial"/>
          <w:sz w:val="20"/>
          <w:szCs w:val="20"/>
        </w:rPr>
        <w:t xml:space="preserve">otor ARZ 204 LIGHT, napihljiv, 5 x 4 x 2m, sleme 2,7m (d x </w:t>
      </w:r>
      <w:r w:rsidRPr="00183963">
        <w:rPr>
          <w:rFonts w:ascii="Arial" w:hAnsi="Arial" w:cs="Arial" w:hint="eastAsia"/>
          <w:sz w:val="20"/>
          <w:szCs w:val="20"/>
        </w:rPr>
        <w:t>š</w:t>
      </w:r>
      <w:r w:rsidRPr="00183963">
        <w:rPr>
          <w:rFonts w:ascii="Arial" w:hAnsi="Arial" w:cs="Arial"/>
          <w:sz w:val="20"/>
          <w:szCs w:val="20"/>
        </w:rPr>
        <w:t xml:space="preserve"> x v), te</w:t>
      </w:r>
      <w:r w:rsidRPr="00183963">
        <w:rPr>
          <w:rFonts w:ascii="Arial" w:hAnsi="Arial" w:cs="Arial" w:hint="eastAsia"/>
          <w:sz w:val="20"/>
          <w:szCs w:val="20"/>
        </w:rPr>
        <w:t>ž</w:t>
      </w:r>
      <w:r w:rsidRPr="00183963">
        <w:rPr>
          <w:rFonts w:ascii="Arial" w:hAnsi="Arial" w:cs="Arial"/>
          <w:sz w:val="20"/>
          <w:szCs w:val="20"/>
        </w:rPr>
        <w:t>a 68 kg</w:t>
      </w:r>
      <w:r>
        <w:rPr>
          <w:rFonts w:ascii="Arial" w:hAnsi="Arial" w:cs="Arial"/>
          <w:sz w:val="20"/>
          <w:szCs w:val="20"/>
        </w:rPr>
        <w:t xml:space="preserve"> – 1 kos</w:t>
      </w:r>
    </w:p>
    <w:p w14:paraId="742AE8F9"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 xml:space="preserve">Komplet opreme za upravljanje in polnjenje </w:t>
      </w:r>
      <w:r w:rsidRPr="00183963">
        <w:rPr>
          <w:rFonts w:ascii="Arial" w:hAnsi="Arial" w:cs="Arial" w:hint="eastAsia"/>
          <w:sz w:val="20"/>
          <w:szCs w:val="20"/>
        </w:rPr>
        <w:t>š</w:t>
      </w:r>
      <w:r w:rsidRPr="00183963">
        <w:rPr>
          <w:rFonts w:ascii="Arial" w:hAnsi="Arial" w:cs="Arial"/>
          <w:sz w:val="20"/>
          <w:szCs w:val="20"/>
        </w:rPr>
        <w:t>otora vklju</w:t>
      </w:r>
      <w:r w:rsidRPr="00183963">
        <w:rPr>
          <w:rFonts w:ascii="Arial" w:hAnsi="Arial" w:cs="Arial" w:hint="eastAsia"/>
          <w:sz w:val="20"/>
          <w:szCs w:val="20"/>
        </w:rPr>
        <w:t>č</w:t>
      </w:r>
      <w:r w:rsidRPr="00183963">
        <w:rPr>
          <w:rFonts w:ascii="Arial" w:hAnsi="Arial" w:cs="Arial"/>
          <w:sz w:val="20"/>
          <w:szCs w:val="20"/>
        </w:rPr>
        <w:t>no z elektri</w:t>
      </w:r>
      <w:r w:rsidRPr="00183963">
        <w:rPr>
          <w:rFonts w:ascii="Arial" w:hAnsi="Arial" w:cs="Arial" w:hint="eastAsia"/>
          <w:sz w:val="20"/>
          <w:szCs w:val="20"/>
        </w:rPr>
        <w:t>č</w:t>
      </w:r>
      <w:r w:rsidRPr="00183963">
        <w:rPr>
          <w:rFonts w:ascii="Arial" w:hAnsi="Arial" w:cs="Arial"/>
          <w:sz w:val="20"/>
          <w:szCs w:val="20"/>
        </w:rPr>
        <w:t>no in ro</w:t>
      </w:r>
      <w:r w:rsidRPr="00183963">
        <w:rPr>
          <w:rFonts w:ascii="Arial" w:hAnsi="Arial" w:cs="Arial" w:hint="eastAsia"/>
          <w:sz w:val="20"/>
          <w:szCs w:val="20"/>
        </w:rPr>
        <w:t>č</w:t>
      </w:r>
      <w:r w:rsidRPr="00183963">
        <w:rPr>
          <w:rFonts w:ascii="Arial" w:hAnsi="Arial" w:cs="Arial"/>
          <w:sz w:val="20"/>
          <w:szCs w:val="20"/>
        </w:rPr>
        <w:t xml:space="preserve">no </w:t>
      </w:r>
      <w:r w:rsidRPr="00183963">
        <w:rPr>
          <w:rFonts w:ascii="Arial" w:hAnsi="Arial" w:cs="Arial" w:hint="eastAsia"/>
          <w:sz w:val="20"/>
          <w:szCs w:val="20"/>
        </w:rPr>
        <w:t>č</w:t>
      </w:r>
      <w:r w:rsidRPr="00183963">
        <w:rPr>
          <w:rFonts w:ascii="Arial" w:hAnsi="Arial" w:cs="Arial"/>
          <w:sz w:val="20"/>
          <w:szCs w:val="20"/>
        </w:rPr>
        <w:t>rpalko</w:t>
      </w:r>
      <w:r>
        <w:rPr>
          <w:rFonts w:ascii="Arial" w:hAnsi="Arial" w:cs="Arial"/>
          <w:sz w:val="20"/>
          <w:szCs w:val="20"/>
        </w:rPr>
        <w:t xml:space="preserve"> -</w:t>
      </w:r>
      <w:r w:rsidRPr="00183963">
        <w:rPr>
          <w:rFonts w:ascii="Arial" w:hAnsi="Arial" w:cs="Arial"/>
          <w:sz w:val="20"/>
          <w:szCs w:val="20"/>
        </w:rPr>
        <w:t xml:space="preserve"> 1 gar</w:t>
      </w:r>
      <w:r>
        <w:rPr>
          <w:rFonts w:ascii="Arial" w:hAnsi="Arial" w:cs="Arial"/>
          <w:sz w:val="20"/>
          <w:szCs w:val="20"/>
        </w:rPr>
        <w:t>nitura</w:t>
      </w:r>
    </w:p>
    <w:p w14:paraId="2D387EE3"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Dvi</w:t>
      </w:r>
      <w:r w:rsidRPr="00183963">
        <w:rPr>
          <w:rFonts w:ascii="Arial" w:hAnsi="Arial" w:cs="Arial" w:hint="eastAsia"/>
          <w:sz w:val="20"/>
          <w:szCs w:val="20"/>
        </w:rPr>
        <w:t>ž</w:t>
      </w:r>
      <w:r w:rsidRPr="00183963">
        <w:rPr>
          <w:rFonts w:ascii="Arial" w:hAnsi="Arial" w:cs="Arial"/>
          <w:sz w:val="20"/>
          <w:szCs w:val="20"/>
        </w:rPr>
        <w:t>na blazina (kot npr. Sava ali Vetter V20 (48 x 58cm) najmanj 8 bar</w:t>
      </w:r>
      <w:r>
        <w:rPr>
          <w:rFonts w:ascii="Arial" w:hAnsi="Arial" w:cs="Arial"/>
          <w:sz w:val="20"/>
          <w:szCs w:val="20"/>
        </w:rPr>
        <w:t xml:space="preserve"> -</w:t>
      </w:r>
      <w:r w:rsidRPr="00183963">
        <w:rPr>
          <w:rFonts w:ascii="Arial" w:hAnsi="Arial" w:cs="Arial"/>
          <w:sz w:val="20"/>
          <w:szCs w:val="20"/>
        </w:rPr>
        <w:t xml:space="preserve"> 1 kos</w:t>
      </w:r>
    </w:p>
    <w:p w14:paraId="6B6889A1"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Dvi</w:t>
      </w:r>
      <w:r w:rsidRPr="00183963">
        <w:rPr>
          <w:rFonts w:ascii="Arial" w:hAnsi="Arial" w:cs="Arial" w:hint="eastAsia"/>
          <w:sz w:val="20"/>
          <w:szCs w:val="20"/>
        </w:rPr>
        <w:t>ž</w:t>
      </w:r>
      <w:r w:rsidRPr="00183963">
        <w:rPr>
          <w:rFonts w:ascii="Arial" w:hAnsi="Arial" w:cs="Arial"/>
          <w:sz w:val="20"/>
          <w:szCs w:val="20"/>
        </w:rPr>
        <w:t>na blazina (kot npr. Sava ali Vetter V24 (52 x 62 cm) najmanj 8 bar</w:t>
      </w:r>
      <w:r>
        <w:rPr>
          <w:rFonts w:ascii="Arial" w:hAnsi="Arial" w:cs="Arial"/>
          <w:sz w:val="20"/>
          <w:szCs w:val="20"/>
        </w:rPr>
        <w:t xml:space="preserve"> -</w:t>
      </w:r>
      <w:r w:rsidRPr="00183963">
        <w:rPr>
          <w:rFonts w:ascii="Arial" w:hAnsi="Arial" w:cs="Arial"/>
          <w:sz w:val="20"/>
          <w:szCs w:val="20"/>
        </w:rPr>
        <w:t xml:space="preserve"> 1 kos</w:t>
      </w:r>
    </w:p>
    <w:p w14:paraId="2474C40D"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Dvi</w:t>
      </w:r>
      <w:r w:rsidRPr="00183963">
        <w:rPr>
          <w:rFonts w:ascii="Arial" w:hAnsi="Arial" w:cs="Arial" w:hint="eastAsia"/>
          <w:sz w:val="20"/>
          <w:szCs w:val="20"/>
        </w:rPr>
        <w:t>ž</w:t>
      </w:r>
      <w:r w:rsidRPr="00183963">
        <w:rPr>
          <w:rFonts w:ascii="Arial" w:hAnsi="Arial" w:cs="Arial"/>
          <w:sz w:val="20"/>
          <w:szCs w:val="20"/>
        </w:rPr>
        <w:t>na blazina (kot npr. Sava ali Vetter V31 (65 x 69 cm) najmanj 8 bar</w:t>
      </w:r>
      <w:r>
        <w:rPr>
          <w:rFonts w:ascii="Arial" w:hAnsi="Arial" w:cs="Arial"/>
          <w:sz w:val="20"/>
          <w:szCs w:val="20"/>
        </w:rPr>
        <w:t xml:space="preserve"> -</w:t>
      </w:r>
      <w:r w:rsidRPr="00183963">
        <w:rPr>
          <w:rFonts w:ascii="Arial" w:hAnsi="Arial" w:cs="Arial"/>
          <w:sz w:val="20"/>
          <w:szCs w:val="20"/>
        </w:rPr>
        <w:t xml:space="preserve"> 1 kos</w:t>
      </w:r>
    </w:p>
    <w:p w14:paraId="2E91E331"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Tla</w:t>
      </w:r>
      <w:r w:rsidRPr="00183963">
        <w:rPr>
          <w:rFonts w:ascii="Arial" w:hAnsi="Arial" w:cs="Arial" w:hint="eastAsia"/>
          <w:sz w:val="20"/>
          <w:szCs w:val="20"/>
        </w:rPr>
        <w:t>č</w:t>
      </w:r>
      <w:r w:rsidRPr="00183963">
        <w:rPr>
          <w:rFonts w:ascii="Arial" w:hAnsi="Arial" w:cs="Arial"/>
          <w:sz w:val="20"/>
          <w:szCs w:val="20"/>
        </w:rPr>
        <w:t>na posoda 9 l / 300 bar (enaka kot za IDA)</w:t>
      </w:r>
      <w:r>
        <w:rPr>
          <w:rFonts w:ascii="Arial" w:hAnsi="Arial" w:cs="Arial"/>
          <w:sz w:val="20"/>
          <w:szCs w:val="20"/>
        </w:rPr>
        <w:t xml:space="preserve"> -</w:t>
      </w:r>
      <w:r w:rsidRPr="00183963">
        <w:rPr>
          <w:rFonts w:ascii="Arial" w:hAnsi="Arial" w:cs="Arial"/>
          <w:sz w:val="20"/>
          <w:szCs w:val="20"/>
        </w:rPr>
        <w:t xml:space="preserve"> 6 kos</w:t>
      </w:r>
    </w:p>
    <w:p w14:paraId="2DC598AE"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Reducirni ventil 300 bar montiran na tla</w:t>
      </w:r>
      <w:r w:rsidRPr="00183963">
        <w:rPr>
          <w:rFonts w:ascii="Arial" w:hAnsi="Arial" w:cs="Arial" w:hint="eastAsia"/>
          <w:sz w:val="20"/>
          <w:szCs w:val="20"/>
        </w:rPr>
        <w:t>č</w:t>
      </w:r>
      <w:r w:rsidRPr="00183963">
        <w:rPr>
          <w:rFonts w:ascii="Arial" w:hAnsi="Arial" w:cs="Arial"/>
          <w:sz w:val="20"/>
          <w:szCs w:val="20"/>
        </w:rPr>
        <w:t>ni posodi</w:t>
      </w:r>
      <w:r>
        <w:rPr>
          <w:rFonts w:ascii="Arial" w:hAnsi="Arial" w:cs="Arial"/>
          <w:sz w:val="20"/>
          <w:szCs w:val="20"/>
        </w:rPr>
        <w:t xml:space="preserve"> -</w:t>
      </w:r>
      <w:r w:rsidRPr="00183963">
        <w:rPr>
          <w:rFonts w:ascii="Arial" w:hAnsi="Arial" w:cs="Arial"/>
          <w:sz w:val="20"/>
          <w:szCs w:val="20"/>
        </w:rPr>
        <w:t xml:space="preserve"> 1 kos</w:t>
      </w:r>
    </w:p>
    <w:p w14:paraId="107F28CD"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Dvojna kontrolna enota v kov</w:t>
      </w:r>
      <w:r w:rsidRPr="00183963">
        <w:rPr>
          <w:rFonts w:ascii="Arial" w:hAnsi="Arial" w:cs="Arial" w:hint="eastAsia"/>
          <w:sz w:val="20"/>
          <w:szCs w:val="20"/>
        </w:rPr>
        <w:t>č</w:t>
      </w:r>
      <w:r w:rsidRPr="00183963">
        <w:rPr>
          <w:rFonts w:ascii="Arial" w:hAnsi="Arial" w:cs="Arial"/>
          <w:sz w:val="20"/>
          <w:szCs w:val="20"/>
        </w:rPr>
        <w:t>ku s pripadajo</w:t>
      </w:r>
      <w:r w:rsidRPr="00183963">
        <w:rPr>
          <w:rFonts w:ascii="Arial" w:hAnsi="Arial" w:cs="Arial" w:hint="eastAsia"/>
          <w:sz w:val="20"/>
          <w:szCs w:val="20"/>
        </w:rPr>
        <w:t>č</w:t>
      </w:r>
      <w:r w:rsidRPr="00183963">
        <w:rPr>
          <w:rFonts w:ascii="Arial" w:hAnsi="Arial" w:cs="Arial"/>
          <w:sz w:val="20"/>
          <w:szCs w:val="20"/>
        </w:rPr>
        <w:t>o opremo (kot npr. Vetter Deadman</w:t>
      </w:r>
    </w:p>
    <w:p w14:paraId="794CEEED"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controler) z LED osvetlitvijo (najmanj 8 bar)</w:t>
      </w:r>
      <w:r>
        <w:rPr>
          <w:rFonts w:ascii="Arial" w:hAnsi="Arial" w:cs="Arial"/>
          <w:sz w:val="20"/>
          <w:szCs w:val="20"/>
        </w:rPr>
        <w:t xml:space="preserve"> - </w:t>
      </w:r>
      <w:r w:rsidRPr="00183963">
        <w:rPr>
          <w:rFonts w:ascii="Arial" w:hAnsi="Arial" w:cs="Arial"/>
          <w:sz w:val="20"/>
          <w:szCs w:val="20"/>
        </w:rPr>
        <w:t>1 kos</w:t>
      </w:r>
    </w:p>
    <w:p w14:paraId="1776EB9E"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Cevi za dvi</w:t>
      </w:r>
      <w:r w:rsidRPr="00183963">
        <w:rPr>
          <w:rFonts w:ascii="Arial" w:hAnsi="Arial" w:cs="Arial" w:hint="eastAsia"/>
          <w:sz w:val="20"/>
          <w:szCs w:val="20"/>
        </w:rPr>
        <w:t>ž</w:t>
      </w:r>
      <w:r w:rsidRPr="00183963">
        <w:rPr>
          <w:rFonts w:ascii="Arial" w:hAnsi="Arial" w:cs="Arial"/>
          <w:sz w:val="20"/>
          <w:szCs w:val="20"/>
        </w:rPr>
        <w:t>ne blazine</w:t>
      </w:r>
      <w:r>
        <w:rPr>
          <w:rFonts w:ascii="Arial" w:hAnsi="Arial" w:cs="Arial"/>
          <w:sz w:val="20"/>
          <w:szCs w:val="20"/>
        </w:rPr>
        <w:t xml:space="preserve"> -</w:t>
      </w:r>
      <w:r w:rsidRPr="00183963">
        <w:rPr>
          <w:rFonts w:ascii="Arial" w:hAnsi="Arial" w:cs="Arial"/>
          <w:sz w:val="20"/>
          <w:szCs w:val="20"/>
        </w:rPr>
        <w:t xml:space="preserve"> 2 kos</w:t>
      </w:r>
      <w:r>
        <w:rPr>
          <w:rFonts w:ascii="Arial" w:hAnsi="Arial" w:cs="Arial"/>
          <w:sz w:val="20"/>
          <w:szCs w:val="20"/>
        </w:rPr>
        <w:t xml:space="preserve"> </w:t>
      </w:r>
    </w:p>
    <w:p w14:paraId="4839C711"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Tesnilni komplet (tesnjenje cistern ob iztekanju) SAVATECH M1 ali podobna</w:t>
      </w:r>
      <w:r>
        <w:rPr>
          <w:rFonts w:ascii="Arial" w:hAnsi="Arial" w:cs="Arial"/>
          <w:sz w:val="20"/>
          <w:szCs w:val="20"/>
        </w:rPr>
        <w:t xml:space="preserve"> - </w:t>
      </w:r>
      <w:r w:rsidRPr="00183963">
        <w:rPr>
          <w:rFonts w:ascii="Arial" w:hAnsi="Arial" w:cs="Arial"/>
          <w:sz w:val="20"/>
          <w:szCs w:val="20"/>
        </w:rPr>
        <w:t>1 kos</w:t>
      </w:r>
    </w:p>
    <w:p w14:paraId="6B96B9A1"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 xml:space="preserve">Zaboj z lesenimi zagozdami za HLF (DIN 14530-11) zaboj vsebuje 14 kosov lesa </w:t>
      </w:r>
      <w:r>
        <w:rPr>
          <w:rFonts w:ascii="Arial" w:hAnsi="Arial" w:cs="Arial"/>
          <w:sz w:val="20"/>
          <w:szCs w:val="20"/>
        </w:rPr>
        <w:t xml:space="preserve">- </w:t>
      </w:r>
      <w:r w:rsidRPr="00183963">
        <w:rPr>
          <w:rFonts w:ascii="Arial" w:hAnsi="Arial" w:cs="Arial"/>
          <w:sz w:val="20"/>
          <w:szCs w:val="20"/>
        </w:rPr>
        <w:t>1 kos</w:t>
      </w:r>
    </w:p>
    <w:p w14:paraId="105C4941"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Podporni les , les shranjen v 3 zabojih, skupaj 42 razli</w:t>
      </w:r>
      <w:r w:rsidRPr="00183963">
        <w:rPr>
          <w:rFonts w:ascii="Arial" w:hAnsi="Arial" w:cs="Arial" w:hint="eastAsia"/>
          <w:sz w:val="20"/>
          <w:szCs w:val="20"/>
        </w:rPr>
        <w:t>č</w:t>
      </w:r>
      <w:r w:rsidRPr="00183963">
        <w:rPr>
          <w:rFonts w:ascii="Arial" w:hAnsi="Arial" w:cs="Arial"/>
          <w:sz w:val="20"/>
          <w:szCs w:val="20"/>
        </w:rPr>
        <w:t>nih kosov podpornega lesa</w:t>
      </w:r>
      <w:r>
        <w:rPr>
          <w:rFonts w:ascii="Arial" w:hAnsi="Arial" w:cs="Arial"/>
          <w:sz w:val="20"/>
          <w:szCs w:val="20"/>
        </w:rPr>
        <w:t xml:space="preserve"> - </w:t>
      </w:r>
      <w:r w:rsidRPr="00183963">
        <w:rPr>
          <w:rFonts w:ascii="Arial" w:hAnsi="Arial" w:cs="Arial"/>
          <w:sz w:val="20"/>
          <w:szCs w:val="20"/>
        </w:rPr>
        <w:t>1 kos</w:t>
      </w:r>
    </w:p>
    <w:p w14:paraId="3F730E84"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Oprema za podpiranje (Weber RescueSTAB-FAST MK2 XL)</w:t>
      </w:r>
      <w:r>
        <w:rPr>
          <w:rFonts w:ascii="Arial" w:hAnsi="Arial" w:cs="Arial"/>
          <w:sz w:val="20"/>
          <w:szCs w:val="20"/>
        </w:rPr>
        <w:t xml:space="preserve"> -</w:t>
      </w:r>
      <w:r w:rsidRPr="00183963">
        <w:rPr>
          <w:rFonts w:ascii="Arial" w:hAnsi="Arial" w:cs="Arial"/>
          <w:sz w:val="20"/>
          <w:szCs w:val="20"/>
        </w:rPr>
        <w:t xml:space="preserve"> 2 kos</w:t>
      </w:r>
    </w:p>
    <w:p w14:paraId="3C00B7DE"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Dvigalka bremen Weber BIZON B5</w:t>
      </w:r>
      <w:r>
        <w:rPr>
          <w:rFonts w:ascii="Arial" w:hAnsi="Arial" w:cs="Arial"/>
          <w:sz w:val="20"/>
          <w:szCs w:val="20"/>
        </w:rPr>
        <w:t xml:space="preserve"> -</w:t>
      </w:r>
      <w:r w:rsidRPr="00183963">
        <w:rPr>
          <w:rFonts w:ascii="Arial" w:hAnsi="Arial" w:cs="Arial"/>
          <w:sz w:val="20"/>
          <w:szCs w:val="20"/>
        </w:rPr>
        <w:t xml:space="preserve"> 1 kos</w:t>
      </w:r>
    </w:p>
    <w:p w14:paraId="029A984B"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Dvigalka bremen Weber BIZON B10</w:t>
      </w:r>
      <w:r>
        <w:rPr>
          <w:rFonts w:ascii="Arial" w:hAnsi="Arial" w:cs="Arial"/>
          <w:sz w:val="20"/>
          <w:szCs w:val="20"/>
        </w:rPr>
        <w:t xml:space="preserve"> -</w:t>
      </w:r>
      <w:r w:rsidRPr="00183963">
        <w:rPr>
          <w:rFonts w:ascii="Arial" w:hAnsi="Arial" w:cs="Arial"/>
          <w:sz w:val="20"/>
          <w:szCs w:val="20"/>
        </w:rPr>
        <w:t xml:space="preserve"> 1 kos</w:t>
      </w:r>
    </w:p>
    <w:p w14:paraId="7FD12426"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Ro</w:t>
      </w:r>
      <w:r w:rsidRPr="00183963">
        <w:rPr>
          <w:rFonts w:ascii="Arial" w:hAnsi="Arial" w:cs="Arial" w:hint="eastAsia"/>
          <w:sz w:val="20"/>
          <w:szCs w:val="20"/>
        </w:rPr>
        <w:t>č</w:t>
      </w:r>
      <w:r w:rsidRPr="00183963">
        <w:rPr>
          <w:rFonts w:ascii="Arial" w:hAnsi="Arial" w:cs="Arial"/>
          <w:sz w:val="20"/>
          <w:szCs w:val="20"/>
        </w:rPr>
        <w:t>ne dvigalke z zobni</w:t>
      </w:r>
      <w:r w:rsidRPr="00183963">
        <w:rPr>
          <w:rFonts w:ascii="Arial" w:hAnsi="Arial" w:cs="Arial" w:hint="eastAsia"/>
          <w:sz w:val="20"/>
          <w:szCs w:val="20"/>
        </w:rPr>
        <w:t>š</w:t>
      </w:r>
      <w:r w:rsidRPr="00183963">
        <w:rPr>
          <w:rFonts w:ascii="Arial" w:hAnsi="Arial" w:cs="Arial"/>
          <w:sz w:val="20"/>
          <w:szCs w:val="20"/>
        </w:rPr>
        <w:t>kim prenosom 3T</w:t>
      </w:r>
      <w:r>
        <w:rPr>
          <w:rFonts w:ascii="Arial" w:hAnsi="Arial" w:cs="Arial"/>
          <w:sz w:val="20"/>
          <w:szCs w:val="20"/>
        </w:rPr>
        <w:t xml:space="preserve"> -</w:t>
      </w:r>
      <w:r w:rsidRPr="00183963">
        <w:rPr>
          <w:rFonts w:ascii="Arial" w:hAnsi="Arial" w:cs="Arial"/>
          <w:sz w:val="20"/>
          <w:szCs w:val="20"/>
        </w:rPr>
        <w:t xml:space="preserve"> 1 kos</w:t>
      </w:r>
    </w:p>
    <w:p w14:paraId="1564BAC6"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Ro</w:t>
      </w:r>
      <w:r w:rsidRPr="00183963">
        <w:rPr>
          <w:rFonts w:ascii="Arial" w:hAnsi="Arial" w:cs="Arial" w:hint="eastAsia"/>
          <w:sz w:val="20"/>
          <w:szCs w:val="20"/>
        </w:rPr>
        <w:t>č</w:t>
      </w:r>
      <w:r w:rsidRPr="00183963">
        <w:rPr>
          <w:rFonts w:ascii="Arial" w:hAnsi="Arial" w:cs="Arial"/>
          <w:sz w:val="20"/>
          <w:szCs w:val="20"/>
        </w:rPr>
        <w:t>ne dvigalke z zobni</w:t>
      </w:r>
      <w:r w:rsidRPr="00183963">
        <w:rPr>
          <w:rFonts w:ascii="Arial" w:hAnsi="Arial" w:cs="Arial" w:hint="eastAsia"/>
          <w:sz w:val="20"/>
          <w:szCs w:val="20"/>
        </w:rPr>
        <w:t>š</w:t>
      </w:r>
      <w:r w:rsidRPr="00183963">
        <w:rPr>
          <w:rFonts w:ascii="Arial" w:hAnsi="Arial" w:cs="Arial"/>
          <w:sz w:val="20"/>
          <w:szCs w:val="20"/>
        </w:rPr>
        <w:t>kim prenosom 5T</w:t>
      </w:r>
      <w:r>
        <w:rPr>
          <w:rFonts w:ascii="Arial" w:hAnsi="Arial" w:cs="Arial"/>
          <w:sz w:val="20"/>
          <w:szCs w:val="20"/>
        </w:rPr>
        <w:t xml:space="preserve"> -</w:t>
      </w:r>
      <w:r w:rsidRPr="00183963">
        <w:rPr>
          <w:rFonts w:ascii="Arial" w:hAnsi="Arial" w:cs="Arial"/>
          <w:sz w:val="20"/>
          <w:szCs w:val="20"/>
        </w:rPr>
        <w:t xml:space="preserve"> 1 kos</w:t>
      </w:r>
    </w:p>
    <w:p w14:paraId="545DF6CD"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Nadtla</w:t>
      </w:r>
      <w:r w:rsidRPr="00183963">
        <w:rPr>
          <w:rFonts w:ascii="Arial" w:hAnsi="Arial" w:cs="Arial" w:hint="eastAsia"/>
          <w:sz w:val="20"/>
          <w:szCs w:val="20"/>
        </w:rPr>
        <w:t>č</w:t>
      </w:r>
      <w:r w:rsidRPr="00183963">
        <w:rPr>
          <w:rFonts w:ascii="Arial" w:hAnsi="Arial" w:cs="Arial"/>
          <w:sz w:val="20"/>
          <w:szCs w:val="20"/>
        </w:rPr>
        <w:t>ni baterijski prezra</w:t>
      </w:r>
      <w:r w:rsidRPr="00183963">
        <w:rPr>
          <w:rFonts w:ascii="Arial" w:hAnsi="Arial" w:cs="Arial" w:hint="eastAsia"/>
          <w:sz w:val="20"/>
          <w:szCs w:val="20"/>
        </w:rPr>
        <w:t>č</w:t>
      </w:r>
      <w:r w:rsidRPr="00183963">
        <w:rPr>
          <w:rFonts w:ascii="Arial" w:hAnsi="Arial" w:cs="Arial"/>
          <w:sz w:val="20"/>
          <w:szCs w:val="20"/>
        </w:rPr>
        <w:t>evalnik, premer ventilatorja vsaj 16"- Baterija Li-lon</w:t>
      </w:r>
      <w:r>
        <w:rPr>
          <w:rFonts w:ascii="Arial" w:hAnsi="Arial" w:cs="Arial"/>
          <w:sz w:val="20"/>
          <w:szCs w:val="20"/>
        </w:rPr>
        <w:t xml:space="preserve"> – 1 kos</w:t>
      </w:r>
    </w:p>
    <w:p w14:paraId="33D1EB25"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Teleskopski drog za namestitev ventilatorja na podboj vrat s trakovi za pritrditev</w:t>
      </w:r>
      <w:r>
        <w:rPr>
          <w:rFonts w:ascii="Arial" w:hAnsi="Arial" w:cs="Arial"/>
          <w:sz w:val="20"/>
          <w:szCs w:val="20"/>
        </w:rPr>
        <w:t xml:space="preserve"> -</w:t>
      </w:r>
      <w:r w:rsidRPr="00183963">
        <w:rPr>
          <w:rFonts w:ascii="Arial" w:hAnsi="Arial" w:cs="Arial"/>
          <w:sz w:val="20"/>
          <w:szCs w:val="20"/>
        </w:rPr>
        <w:t xml:space="preserve"> 1 kos</w:t>
      </w:r>
    </w:p>
    <w:p w14:paraId="1736A7A9"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Ventilator za vleko / potisk dima (kot npr. Ramfan EFI 120 XX, ATEX II2 G eex de IIB T4)</w:t>
      </w:r>
      <w:r>
        <w:rPr>
          <w:rFonts w:ascii="Arial" w:hAnsi="Arial" w:cs="Arial"/>
          <w:sz w:val="20"/>
          <w:szCs w:val="20"/>
        </w:rPr>
        <w:t xml:space="preserve"> -</w:t>
      </w:r>
      <w:r w:rsidRPr="00183963">
        <w:rPr>
          <w:rFonts w:ascii="Arial" w:hAnsi="Arial" w:cs="Arial"/>
          <w:sz w:val="20"/>
          <w:szCs w:val="20"/>
        </w:rPr>
        <w:t xml:space="preserve"> 1 kos</w:t>
      </w:r>
    </w:p>
    <w:p w14:paraId="26CAC13C"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Tla</w:t>
      </w:r>
      <w:r w:rsidRPr="00183963">
        <w:rPr>
          <w:rFonts w:ascii="Arial" w:hAnsi="Arial" w:cs="Arial" w:hint="eastAsia"/>
          <w:sz w:val="20"/>
          <w:szCs w:val="20"/>
        </w:rPr>
        <w:t>č</w:t>
      </w:r>
      <w:r w:rsidRPr="00183963">
        <w:rPr>
          <w:rFonts w:ascii="Arial" w:hAnsi="Arial" w:cs="Arial"/>
          <w:sz w:val="20"/>
          <w:szCs w:val="20"/>
        </w:rPr>
        <w:t>no/sesalna rebrasta cev za ventilator, dol</w:t>
      </w:r>
      <w:r w:rsidRPr="00183963">
        <w:rPr>
          <w:rFonts w:ascii="Arial" w:hAnsi="Arial" w:cs="Arial" w:hint="eastAsia"/>
          <w:sz w:val="20"/>
          <w:szCs w:val="20"/>
        </w:rPr>
        <w:t>ž</w:t>
      </w:r>
      <w:r w:rsidRPr="00183963">
        <w:rPr>
          <w:rFonts w:ascii="Arial" w:hAnsi="Arial" w:cs="Arial"/>
          <w:sz w:val="20"/>
          <w:szCs w:val="20"/>
        </w:rPr>
        <w:t>ine najmanj 7,6 m, v za</w:t>
      </w:r>
      <w:r w:rsidRPr="00183963">
        <w:rPr>
          <w:rFonts w:ascii="Arial" w:hAnsi="Arial" w:cs="Arial" w:hint="eastAsia"/>
          <w:sz w:val="20"/>
          <w:szCs w:val="20"/>
        </w:rPr>
        <w:t>šč</w:t>
      </w:r>
      <w:r w:rsidRPr="00183963">
        <w:rPr>
          <w:rFonts w:ascii="Arial" w:hAnsi="Arial" w:cs="Arial"/>
          <w:sz w:val="20"/>
          <w:szCs w:val="20"/>
        </w:rPr>
        <w:t xml:space="preserve">itni torbi </w:t>
      </w:r>
      <w:r>
        <w:rPr>
          <w:rFonts w:ascii="Arial" w:hAnsi="Arial" w:cs="Arial"/>
          <w:sz w:val="20"/>
          <w:szCs w:val="20"/>
        </w:rPr>
        <w:t xml:space="preserve">- </w:t>
      </w:r>
      <w:r w:rsidRPr="00183963">
        <w:rPr>
          <w:rFonts w:ascii="Arial" w:hAnsi="Arial" w:cs="Arial"/>
          <w:sz w:val="20"/>
          <w:szCs w:val="20"/>
        </w:rPr>
        <w:t>2 kos</w:t>
      </w:r>
    </w:p>
    <w:p w14:paraId="4B63CF2C"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Povezovalna prirobnica za tla</w:t>
      </w:r>
      <w:r w:rsidRPr="00183963">
        <w:rPr>
          <w:rFonts w:ascii="Arial" w:hAnsi="Arial" w:cs="Arial" w:hint="eastAsia"/>
          <w:sz w:val="20"/>
          <w:szCs w:val="20"/>
        </w:rPr>
        <w:t>č</w:t>
      </w:r>
      <w:r w:rsidRPr="00183963">
        <w:rPr>
          <w:rFonts w:ascii="Arial" w:hAnsi="Arial" w:cs="Arial"/>
          <w:sz w:val="20"/>
          <w:szCs w:val="20"/>
        </w:rPr>
        <w:t>no/sesalno cev ustreznega premera</w:t>
      </w:r>
      <w:r>
        <w:rPr>
          <w:rFonts w:ascii="Arial" w:hAnsi="Arial" w:cs="Arial"/>
          <w:sz w:val="20"/>
          <w:szCs w:val="20"/>
        </w:rPr>
        <w:t xml:space="preserve"> -</w:t>
      </w:r>
      <w:r w:rsidRPr="00183963">
        <w:rPr>
          <w:rFonts w:ascii="Arial" w:hAnsi="Arial" w:cs="Arial"/>
          <w:sz w:val="20"/>
          <w:szCs w:val="20"/>
        </w:rPr>
        <w:t xml:space="preserve"> 2 kos</w:t>
      </w:r>
    </w:p>
    <w:p w14:paraId="4F0FA38D"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Nastavek za vodno meglo za nadtla</w:t>
      </w:r>
      <w:r w:rsidRPr="00183963">
        <w:rPr>
          <w:rFonts w:ascii="Arial" w:hAnsi="Arial" w:cs="Arial" w:hint="eastAsia"/>
          <w:sz w:val="20"/>
          <w:szCs w:val="20"/>
        </w:rPr>
        <w:t>č</w:t>
      </w:r>
      <w:r w:rsidRPr="00183963">
        <w:rPr>
          <w:rFonts w:ascii="Arial" w:hAnsi="Arial" w:cs="Arial"/>
          <w:sz w:val="20"/>
          <w:szCs w:val="20"/>
        </w:rPr>
        <w:t>ni prezra</w:t>
      </w:r>
      <w:r w:rsidRPr="00183963">
        <w:rPr>
          <w:rFonts w:ascii="Arial" w:hAnsi="Arial" w:cs="Arial" w:hint="eastAsia"/>
          <w:sz w:val="20"/>
          <w:szCs w:val="20"/>
        </w:rPr>
        <w:t>č</w:t>
      </w:r>
      <w:r w:rsidRPr="00183963">
        <w:rPr>
          <w:rFonts w:ascii="Arial" w:hAnsi="Arial" w:cs="Arial"/>
          <w:sz w:val="20"/>
          <w:szCs w:val="20"/>
        </w:rPr>
        <w:t>evalnik</w:t>
      </w:r>
      <w:r>
        <w:rPr>
          <w:rFonts w:ascii="Arial" w:hAnsi="Arial" w:cs="Arial"/>
          <w:sz w:val="20"/>
          <w:szCs w:val="20"/>
        </w:rPr>
        <w:t xml:space="preserve"> -</w:t>
      </w:r>
      <w:r w:rsidRPr="00183963">
        <w:rPr>
          <w:rFonts w:ascii="Arial" w:hAnsi="Arial" w:cs="Arial"/>
          <w:sz w:val="20"/>
          <w:szCs w:val="20"/>
        </w:rPr>
        <w:t xml:space="preserve"> 1 kos</w:t>
      </w:r>
    </w:p>
    <w:p w14:paraId="26022686"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Mre</w:t>
      </w:r>
      <w:r w:rsidRPr="00183963">
        <w:rPr>
          <w:rFonts w:ascii="Arial" w:hAnsi="Arial" w:cs="Arial" w:hint="eastAsia"/>
          <w:sz w:val="20"/>
          <w:szCs w:val="20"/>
        </w:rPr>
        <w:t>ž</w:t>
      </w:r>
      <w:r w:rsidRPr="00183963">
        <w:rPr>
          <w:rFonts w:ascii="Arial" w:hAnsi="Arial" w:cs="Arial"/>
          <w:sz w:val="20"/>
          <w:szCs w:val="20"/>
        </w:rPr>
        <w:t>asti nastavek ventilatorja za peno</w:t>
      </w:r>
      <w:r>
        <w:rPr>
          <w:rFonts w:ascii="Arial" w:hAnsi="Arial" w:cs="Arial"/>
          <w:sz w:val="20"/>
          <w:szCs w:val="20"/>
        </w:rPr>
        <w:t xml:space="preserve"> -</w:t>
      </w:r>
      <w:r w:rsidRPr="00183963">
        <w:rPr>
          <w:rFonts w:ascii="Arial" w:hAnsi="Arial" w:cs="Arial"/>
          <w:sz w:val="20"/>
          <w:szCs w:val="20"/>
        </w:rPr>
        <w:t xml:space="preserve"> 1 kos</w:t>
      </w:r>
    </w:p>
    <w:p w14:paraId="3B8CB567"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Polietilenska cev za ventilator 30 m</w:t>
      </w:r>
      <w:r>
        <w:rPr>
          <w:rFonts w:ascii="Arial" w:hAnsi="Arial" w:cs="Arial"/>
          <w:sz w:val="20"/>
          <w:szCs w:val="20"/>
        </w:rPr>
        <w:t xml:space="preserve"> -</w:t>
      </w:r>
      <w:r w:rsidRPr="00183963">
        <w:rPr>
          <w:rFonts w:ascii="Arial" w:hAnsi="Arial" w:cs="Arial"/>
          <w:sz w:val="20"/>
          <w:szCs w:val="20"/>
        </w:rPr>
        <w:t xml:space="preserve"> 1 kos</w:t>
      </w:r>
    </w:p>
    <w:p w14:paraId="2017F847"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Rezervna tla</w:t>
      </w:r>
      <w:r w:rsidRPr="00183963">
        <w:rPr>
          <w:rFonts w:ascii="Arial" w:hAnsi="Arial" w:cs="Arial" w:hint="eastAsia"/>
          <w:sz w:val="20"/>
          <w:szCs w:val="20"/>
        </w:rPr>
        <w:t>č</w:t>
      </w:r>
      <w:r w:rsidRPr="00183963">
        <w:rPr>
          <w:rFonts w:ascii="Arial" w:hAnsi="Arial" w:cs="Arial"/>
          <w:sz w:val="20"/>
          <w:szCs w:val="20"/>
        </w:rPr>
        <w:t>na posoda 6.8 l / 300 bar</w:t>
      </w:r>
      <w:r>
        <w:rPr>
          <w:rFonts w:ascii="Arial" w:hAnsi="Arial" w:cs="Arial"/>
          <w:sz w:val="20"/>
          <w:szCs w:val="20"/>
        </w:rPr>
        <w:t xml:space="preserve"> -</w:t>
      </w:r>
      <w:r w:rsidRPr="00183963">
        <w:rPr>
          <w:rFonts w:ascii="Arial" w:hAnsi="Arial" w:cs="Arial"/>
          <w:sz w:val="20"/>
          <w:szCs w:val="20"/>
        </w:rPr>
        <w:t xml:space="preserve"> 12 kos</w:t>
      </w:r>
    </w:p>
    <w:p w14:paraId="529C76B0"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agregat E70-SAH20 coax, e-motor, 2 x 20 m cevi, na kolutu</w:t>
      </w:r>
      <w:r>
        <w:rPr>
          <w:rFonts w:ascii="Arial" w:hAnsi="Arial" w:cs="Arial"/>
          <w:sz w:val="20"/>
          <w:szCs w:val="20"/>
        </w:rPr>
        <w:t xml:space="preserve"> -</w:t>
      </w:r>
      <w:r w:rsidRPr="00183963">
        <w:rPr>
          <w:rFonts w:ascii="Arial" w:hAnsi="Arial" w:cs="Arial"/>
          <w:sz w:val="20"/>
          <w:szCs w:val="20"/>
        </w:rPr>
        <w:t xml:space="preserve"> 1 kos</w:t>
      </w:r>
    </w:p>
    <w:p w14:paraId="57820EEF"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agregat WEBER RESCUE ECOCOMPACT 2 x 10 m cevi</w:t>
      </w:r>
      <w:r>
        <w:rPr>
          <w:rFonts w:ascii="Arial" w:hAnsi="Arial" w:cs="Arial"/>
          <w:sz w:val="20"/>
          <w:szCs w:val="20"/>
        </w:rPr>
        <w:t xml:space="preserve"> - </w:t>
      </w:r>
      <w:r w:rsidRPr="00183963">
        <w:rPr>
          <w:rFonts w:ascii="Arial" w:hAnsi="Arial" w:cs="Arial"/>
          <w:sz w:val="20"/>
          <w:szCs w:val="20"/>
        </w:rPr>
        <w:t>1 kos</w:t>
      </w:r>
    </w:p>
    <w:p w14:paraId="3383CE3A"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Dvojne visokotla</w:t>
      </w:r>
      <w:r w:rsidRPr="00183963">
        <w:rPr>
          <w:rFonts w:ascii="Arial" w:hAnsi="Arial" w:cs="Arial" w:hint="eastAsia"/>
          <w:sz w:val="20"/>
          <w:szCs w:val="20"/>
        </w:rPr>
        <w:t>č</w:t>
      </w:r>
      <w:r w:rsidRPr="00183963">
        <w:rPr>
          <w:rFonts w:ascii="Arial" w:hAnsi="Arial" w:cs="Arial"/>
          <w:sz w:val="20"/>
          <w:szCs w:val="20"/>
        </w:rPr>
        <w:t>ne cevi WEBER RESCUE 10 m za ECOCOMPACT</w:t>
      </w:r>
    </w:p>
    <w:p w14:paraId="628B5405"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Kombinirano orodje SPS 370 z dodatnimi konicami za odpiranje vrat</w:t>
      </w:r>
      <w:r>
        <w:rPr>
          <w:rFonts w:ascii="Arial" w:hAnsi="Arial" w:cs="Arial"/>
          <w:sz w:val="20"/>
          <w:szCs w:val="20"/>
        </w:rPr>
        <w:t xml:space="preserve"> -</w:t>
      </w:r>
      <w:r w:rsidRPr="00183963">
        <w:rPr>
          <w:rFonts w:ascii="Arial" w:hAnsi="Arial" w:cs="Arial"/>
          <w:sz w:val="20"/>
          <w:szCs w:val="20"/>
        </w:rPr>
        <w:t xml:space="preserve"> 1 kos</w:t>
      </w:r>
    </w:p>
    <w:p w14:paraId="16233290" w14:textId="77777777" w:rsidR="005058C2" w:rsidRPr="00183963" w:rsidRDefault="005058C2" w:rsidP="005058C2">
      <w:pPr>
        <w:spacing w:after="0"/>
        <w:contextualSpacing/>
        <w:rPr>
          <w:rFonts w:ascii="Arial" w:hAnsi="Arial" w:cs="Arial"/>
          <w:sz w:val="20"/>
          <w:szCs w:val="20"/>
        </w:rPr>
      </w:pPr>
      <w:r w:rsidRPr="00183963">
        <w:rPr>
          <w:rFonts w:ascii="Arial" w:hAnsi="Arial" w:cs="Arial" w:hint="eastAsia"/>
          <w:sz w:val="20"/>
          <w:szCs w:val="20"/>
        </w:rPr>
        <w:t>Š</w:t>
      </w:r>
      <w:r w:rsidRPr="00183963">
        <w:rPr>
          <w:rFonts w:ascii="Arial" w:hAnsi="Arial" w:cs="Arial"/>
          <w:sz w:val="20"/>
          <w:szCs w:val="20"/>
        </w:rPr>
        <w:t xml:space="preserve">karje C 100 </w:t>
      </w:r>
      <w:r>
        <w:rPr>
          <w:rFonts w:ascii="Arial" w:hAnsi="Arial" w:cs="Arial"/>
          <w:sz w:val="20"/>
          <w:szCs w:val="20"/>
        </w:rPr>
        <w:t>–</w:t>
      </w:r>
      <w:r w:rsidRPr="00183963">
        <w:rPr>
          <w:rFonts w:ascii="Arial" w:hAnsi="Arial" w:cs="Arial"/>
          <w:sz w:val="20"/>
          <w:szCs w:val="20"/>
        </w:rPr>
        <w:t xml:space="preserve"> 31</w:t>
      </w:r>
      <w:r>
        <w:rPr>
          <w:rFonts w:ascii="Arial" w:hAnsi="Arial" w:cs="Arial"/>
          <w:sz w:val="20"/>
          <w:szCs w:val="20"/>
        </w:rPr>
        <w:t xml:space="preserve"> -</w:t>
      </w:r>
      <w:r w:rsidRPr="00183963">
        <w:rPr>
          <w:rFonts w:ascii="Arial" w:hAnsi="Arial" w:cs="Arial"/>
          <w:sz w:val="20"/>
          <w:szCs w:val="20"/>
        </w:rPr>
        <w:t xml:space="preserve"> 1 kos</w:t>
      </w:r>
    </w:p>
    <w:p w14:paraId="5F57839F" w14:textId="77777777" w:rsidR="005058C2" w:rsidRPr="00183963" w:rsidRDefault="005058C2" w:rsidP="005058C2">
      <w:pPr>
        <w:spacing w:after="0"/>
        <w:contextualSpacing/>
        <w:rPr>
          <w:rFonts w:ascii="Arial" w:hAnsi="Arial" w:cs="Arial"/>
          <w:sz w:val="20"/>
          <w:szCs w:val="20"/>
        </w:rPr>
      </w:pPr>
      <w:r w:rsidRPr="00183963">
        <w:rPr>
          <w:rFonts w:ascii="Arial" w:hAnsi="Arial" w:cs="Arial" w:hint="eastAsia"/>
          <w:sz w:val="20"/>
          <w:szCs w:val="20"/>
        </w:rPr>
        <w:t>Š</w:t>
      </w:r>
      <w:r w:rsidRPr="00183963">
        <w:rPr>
          <w:rFonts w:ascii="Arial" w:hAnsi="Arial" w:cs="Arial"/>
          <w:sz w:val="20"/>
          <w:szCs w:val="20"/>
        </w:rPr>
        <w:t>karje RSU 210 PLUS + 2 kompleta rezervnih rezil</w:t>
      </w:r>
      <w:r>
        <w:rPr>
          <w:rFonts w:ascii="Arial" w:hAnsi="Arial" w:cs="Arial"/>
          <w:sz w:val="20"/>
          <w:szCs w:val="20"/>
        </w:rPr>
        <w:t xml:space="preserve"> -</w:t>
      </w:r>
      <w:r w:rsidRPr="00183963">
        <w:rPr>
          <w:rFonts w:ascii="Arial" w:hAnsi="Arial" w:cs="Arial"/>
          <w:sz w:val="20"/>
          <w:szCs w:val="20"/>
        </w:rPr>
        <w:t xml:space="preserve"> 1 kos</w:t>
      </w:r>
    </w:p>
    <w:p w14:paraId="3B614547"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Razpiralo SP 64 BS z rezervnimi konicami + komplet verig za razpiralo SP 64 BS</w:t>
      </w:r>
      <w:r>
        <w:rPr>
          <w:rFonts w:ascii="Arial" w:hAnsi="Arial" w:cs="Arial"/>
          <w:sz w:val="20"/>
          <w:szCs w:val="20"/>
        </w:rPr>
        <w:t xml:space="preserve"> -</w:t>
      </w:r>
      <w:r w:rsidRPr="00183963">
        <w:rPr>
          <w:rFonts w:ascii="Arial" w:hAnsi="Arial" w:cs="Arial"/>
          <w:sz w:val="20"/>
          <w:szCs w:val="20"/>
        </w:rPr>
        <w:t xml:space="preserve"> 1 kos</w:t>
      </w:r>
    </w:p>
    <w:p w14:paraId="1DAB7875"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Cilinder RZ1-850</w:t>
      </w:r>
      <w:r>
        <w:rPr>
          <w:rFonts w:ascii="Arial" w:hAnsi="Arial" w:cs="Arial"/>
          <w:sz w:val="20"/>
          <w:szCs w:val="20"/>
        </w:rPr>
        <w:t xml:space="preserve"> -</w:t>
      </w:r>
      <w:r w:rsidRPr="00183963">
        <w:rPr>
          <w:rFonts w:ascii="Arial" w:hAnsi="Arial" w:cs="Arial"/>
          <w:sz w:val="20"/>
          <w:szCs w:val="20"/>
        </w:rPr>
        <w:t xml:space="preserve"> 1 kos</w:t>
      </w:r>
    </w:p>
    <w:p w14:paraId="5638D4CE"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Cilinder RZ2-1290</w:t>
      </w:r>
      <w:r>
        <w:rPr>
          <w:rFonts w:ascii="Arial" w:hAnsi="Arial" w:cs="Arial"/>
          <w:sz w:val="20"/>
          <w:szCs w:val="20"/>
        </w:rPr>
        <w:t xml:space="preserve"> -</w:t>
      </w:r>
      <w:r w:rsidRPr="00183963">
        <w:rPr>
          <w:rFonts w:ascii="Arial" w:hAnsi="Arial" w:cs="Arial"/>
          <w:sz w:val="20"/>
          <w:szCs w:val="20"/>
        </w:rPr>
        <w:t xml:space="preserve"> 1 kos</w:t>
      </w:r>
    </w:p>
    <w:p w14:paraId="5D48B46E"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Cilinder RZT2-600</w:t>
      </w:r>
      <w:r>
        <w:rPr>
          <w:rFonts w:ascii="Arial" w:hAnsi="Arial" w:cs="Arial"/>
          <w:sz w:val="20"/>
          <w:szCs w:val="20"/>
        </w:rPr>
        <w:t xml:space="preserve"> -</w:t>
      </w:r>
      <w:r w:rsidRPr="00183963">
        <w:rPr>
          <w:rFonts w:ascii="Arial" w:hAnsi="Arial" w:cs="Arial"/>
          <w:sz w:val="20"/>
          <w:szCs w:val="20"/>
        </w:rPr>
        <w:t xml:space="preserve"> 1 kos</w:t>
      </w:r>
    </w:p>
    <w:p w14:paraId="493ED8BF"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Cilinder RZT2-1170</w:t>
      </w:r>
      <w:r>
        <w:rPr>
          <w:rFonts w:ascii="Arial" w:hAnsi="Arial" w:cs="Arial"/>
          <w:sz w:val="20"/>
          <w:szCs w:val="20"/>
        </w:rPr>
        <w:t xml:space="preserve"> -</w:t>
      </w:r>
      <w:r w:rsidRPr="00183963">
        <w:rPr>
          <w:rFonts w:ascii="Arial" w:hAnsi="Arial" w:cs="Arial"/>
          <w:sz w:val="20"/>
          <w:szCs w:val="20"/>
        </w:rPr>
        <w:t xml:space="preserve"> 1 kos</w:t>
      </w:r>
    </w:p>
    <w:p w14:paraId="0B0DE9BD"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Cilinder RZ3-1640</w:t>
      </w:r>
      <w:r>
        <w:rPr>
          <w:rFonts w:ascii="Arial" w:hAnsi="Arial" w:cs="Arial"/>
          <w:sz w:val="20"/>
          <w:szCs w:val="20"/>
        </w:rPr>
        <w:t xml:space="preserve"> -</w:t>
      </w:r>
      <w:r w:rsidRPr="00183963">
        <w:rPr>
          <w:rFonts w:ascii="Arial" w:hAnsi="Arial" w:cs="Arial"/>
          <w:sz w:val="20"/>
          <w:szCs w:val="20"/>
        </w:rPr>
        <w:t xml:space="preserve"> 1 kos</w:t>
      </w:r>
    </w:p>
    <w:p w14:paraId="2FCC9CAD"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 xml:space="preserve">Cilinder RZT3-1310XL </w:t>
      </w:r>
      <w:r>
        <w:rPr>
          <w:rFonts w:ascii="Arial" w:hAnsi="Arial" w:cs="Arial"/>
          <w:sz w:val="20"/>
          <w:szCs w:val="20"/>
        </w:rPr>
        <w:t xml:space="preserve">- </w:t>
      </w:r>
      <w:r w:rsidRPr="00183963">
        <w:rPr>
          <w:rFonts w:ascii="Arial" w:hAnsi="Arial" w:cs="Arial"/>
          <w:sz w:val="20"/>
          <w:szCs w:val="20"/>
        </w:rPr>
        <w:t>1 kos</w:t>
      </w:r>
    </w:p>
    <w:p w14:paraId="57A36858"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10 m COAX cev rde</w:t>
      </w:r>
      <w:r w:rsidRPr="00183963">
        <w:rPr>
          <w:rFonts w:ascii="Arial" w:hAnsi="Arial" w:cs="Arial" w:hint="eastAsia"/>
          <w:sz w:val="20"/>
          <w:szCs w:val="20"/>
        </w:rPr>
        <w:t>č</w:t>
      </w:r>
      <w:r w:rsidRPr="00183963">
        <w:rPr>
          <w:rFonts w:ascii="Arial" w:hAnsi="Arial" w:cs="Arial"/>
          <w:sz w:val="20"/>
          <w:szCs w:val="20"/>
        </w:rPr>
        <w:t>e ali rumene barve</w:t>
      </w:r>
      <w:r>
        <w:rPr>
          <w:rFonts w:ascii="Arial" w:hAnsi="Arial" w:cs="Arial"/>
          <w:sz w:val="20"/>
          <w:szCs w:val="20"/>
        </w:rPr>
        <w:t xml:space="preserve">- </w:t>
      </w:r>
      <w:r w:rsidRPr="00183963">
        <w:rPr>
          <w:rFonts w:ascii="Arial" w:hAnsi="Arial" w:cs="Arial"/>
          <w:sz w:val="20"/>
          <w:szCs w:val="20"/>
        </w:rPr>
        <w:t xml:space="preserve"> 4 kos</w:t>
      </w:r>
    </w:p>
    <w:p w14:paraId="32E6ED75"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5 m cev COAX rde</w:t>
      </w:r>
      <w:r w:rsidRPr="00183963">
        <w:rPr>
          <w:rFonts w:ascii="Arial" w:hAnsi="Arial" w:cs="Arial" w:hint="eastAsia"/>
          <w:sz w:val="20"/>
          <w:szCs w:val="20"/>
        </w:rPr>
        <w:t>č</w:t>
      </w:r>
      <w:r w:rsidRPr="00183963">
        <w:rPr>
          <w:rFonts w:ascii="Arial" w:hAnsi="Arial" w:cs="Arial"/>
          <w:sz w:val="20"/>
          <w:szCs w:val="20"/>
        </w:rPr>
        <w:t>e ali rumene barve</w:t>
      </w:r>
      <w:r>
        <w:rPr>
          <w:rFonts w:ascii="Arial" w:hAnsi="Arial" w:cs="Arial"/>
          <w:sz w:val="20"/>
          <w:szCs w:val="20"/>
        </w:rPr>
        <w:t xml:space="preserve"> -</w:t>
      </w:r>
      <w:r w:rsidRPr="00183963">
        <w:rPr>
          <w:rFonts w:ascii="Arial" w:hAnsi="Arial" w:cs="Arial"/>
          <w:sz w:val="20"/>
          <w:szCs w:val="20"/>
        </w:rPr>
        <w:t xml:space="preserve"> 2 kos</w:t>
      </w:r>
    </w:p>
    <w:p w14:paraId="60307426"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Kov</w:t>
      </w:r>
      <w:r w:rsidRPr="00183963">
        <w:rPr>
          <w:rFonts w:ascii="Arial" w:hAnsi="Arial" w:cs="Arial" w:hint="eastAsia"/>
          <w:sz w:val="20"/>
          <w:szCs w:val="20"/>
        </w:rPr>
        <w:t>č</w:t>
      </w:r>
      <w:r w:rsidRPr="00183963">
        <w:rPr>
          <w:rFonts w:ascii="Arial" w:hAnsi="Arial" w:cs="Arial"/>
          <w:sz w:val="20"/>
          <w:szCs w:val="20"/>
        </w:rPr>
        <w:t>ek z nastavki RZ 1,2,3 (razli</w:t>
      </w:r>
      <w:r w:rsidRPr="00183963">
        <w:rPr>
          <w:rFonts w:ascii="Arial" w:hAnsi="Arial" w:cs="Arial" w:hint="eastAsia"/>
          <w:sz w:val="20"/>
          <w:szCs w:val="20"/>
        </w:rPr>
        <w:t>č</w:t>
      </w:r>
      <w:r w:rsidRPr="00183963">
        <w:rPr>
          <w:rFonts w:ascii="Arial" w:hAnsi="Arial" w:cs="Arial"/>
          <w:sz w:val="20"/>
          <w:szCs w:val="20"/>
        </w:rPr>
        <w:t>ne glave za cilindre)</w:t>
      </w:r>
      <w:r>
        <w:rPr>
          <w:rFonts w:ascii="Arial" w:hAnsi="Arial" w:cs="Arial"/>
          <w:sz w:val="20"/>
          <w:szCs w:val="20"/>
        </w:rPr>
        <w:t xml:space="preserve"> -</w:t>
      </w:r>
      <w:r w:rsidRPr="00183963">
        <w:rPr>
          <w:rFonts w:ascii="Arial" w:hAnsi="Arial" w:cs="Arial"/>
          <w:sz w:val="20"/>
          <w:szCs w:val="20"/>
        </w:rPr>
        <w:t>1 gar</w:t>
      </w:r>
      <w:r>
        <w:rPr>
          <w:rFonts w:ascii="Arial" w:hAnsi="Arial" w:cs="Arial"/>
          <w:sz w:val="20"/>
          <w:szCs w:val="20"/>
        </w:rPr>
        <w:t>nitura</w:t>
      </w:r>
    </w:p>
    <w:p w14:paraId="3DE4BD0E"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Cilinder za dvig vagonov SBH 15-255 + pripadajo</w:t>
      </w:r>
      <w:r w:rsidRPr="00183963">
        <w:rPr>
          <w:rFonts w:ascii="Arial" w:hAnsi="Arial" w:cs="Arial" w:hint="eastAsia"/>
          <w:sz w:val="20"/>
          <w:szCs w:val="20"/>
        </w:rPr>
        <w:t>č</w:t>
      </w:r>
      <w:r w:rsidRPr="00183963">
        <w:rPr>
          <w:rFonts w:ascii="Arial" w:hAnsi="Arial" w:cs="Arial"/>
          <w:sz w:val="20"/>
          <w:szCs w:val="20"/>
        </w:rPr>
        <w:t>e cevi</w:t>
      </w:r>
      <w:r>
        <w:rPr>
          <w:rFonts w:ascii="Arial" w:hAnsi="Arial" w:cs="Arial"/>
          <w:sz w:val="20"/>
          <w:szCs w:val="20"/>
        </w:rPr>
        <w:t xml:space="preserve"> -</w:t>
      </w:r>
      <w:r w:rsidRPr="00183963">
        <w:rPr>
          <w:rFonts w:ascii="Arial" w:hAnsi="Arial" w:cs="Arial"/>
          <w:sz w:val="20"/>
          <w:szCs w:val="20"/>
        </w:rPr>
        <w:t xml:space="preserve"> 2 kos</w:t>
      </w:r>
    </w:p>
    <w:p w14:paraId="0B35A778"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Enojna krmilna enota MSE 15-255</w:t>
      </w:r>
      <w:r>
        <w:rPr>
          <w:rFonts w:ascii="Arial" w:hAnsi="Arial" w:cs="Arial"/>
          <w:sz w:val="20"/>
          <w:szCs w:val="20"/>
        </w:rPr>
        <w:t xml:space="preserve"> -</w:t>
      </w:r>
      <w:r w:rsidRPr="00183963">
        <w:rPr>
          <w:rFonts w:ascii="Arial" w:hAnsi="Arial" w:cs="Arial"/>
          <w:sz w:val="20"/>
          <w:szCs w:val="20"/>
        </w:rPr>
        <w:t xml:space="preserve"> 2 kos</w:t>
      </w:r>
    </w:p>
    <w:p w14:paraId="246650DB"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Rezervno hidravli</w:t>
      </w:r>
      <w:r w:rsidRPr="00183963">
        <w:rPr>
          <w:rFonts w:ascii="Arial" w:hAnsi="Arial" w:cs="Arial" w:hint="eastAsia"/>
          <w:sz w:val="20"/>
          <w:szCs w:val="20"/>
        </w:rPr>
        <w:t>č</w:t>
      </w:r>
      <w:r w:rsidRPr="00183963">
        <w:rPr>
          <w:rFonts w:ascii="Arial" w:hAnsi="Arial" w:cs="Arial"/>
          <w:sz w:val="20"/>
          <w:szCs w:val="20"/>
        </w:rPr>
        <w:t xml:space="preserve">no olje 5 litrov </w:t>
      </w:r>
      <w:r>
        <w:rPr>
          <w:rFonts w:ascii="Arial" w:hAnsi="Arial" w:cs="Arial"/>
          <w:sz w:val="20"/>
          <w:szCs w:val="20"/>
        </w:rPr>
        <w:t xml:space="preserve">- </w:t>
      </w:r>
      <w:r w:rsidRPr="00183963">
        <w:rPr>
          <w:rFonts w:ascii="Arial" w:hAnsi="Arial" w:cs="Arial"/>
          <w:sz w:val="20"/>
          <w:szCs w:val="20"/>
        </w:rPr>
        <w:t>2 kos</w:t>
      </w:r>
    </w:p>
    <w:p w14:paraId="0438A61F"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Zlo</w:t>
      </w:r>
      <w:r w:rsidRPr="00183963">
        <w:rPr>
          <w:rFonts w:ascii="Arial" w:hAnsi="Arial" w:cs="Arial" w:hint="eastAsia"/>
          <w:sz w:val="20"/>
          <w:szCs w:val="20"/>
        </w:rPr>
        <w:t>ž</w:t>
      </w:r>
      <w:r w:rsidRPr="00183963">
        <w:rPr>
          <w:rFonts w:ascii="Arial" w:hAnsi="Arial" w:cs="Arial"/>
          <w:sz w:val="20"/>
          <w:szCs w:val="20"/>
        </w:rPr>
        <w:t xml:space="preserve">ljiva lestev (teleskopska)do max 4,4m </w:t>
      </w:r>
      <w:r>
        <w:rPr>
          <w:rFonts w:ascii="Arial" w:hAnsi="Arial" w:cs="Arial"/>
          <w:sz w:val="20"/>
          <w:szCs w:val="20"/>
        </w:rPr>
        <w:t xml:space="preserve">- </w:t>
      </w:r>
      <w:r w:rsidRPr="00183963">
        <w:rPr>
          <w:rFonts w:ascii="Arial" w:hAnsi="Arial" w:cs="Arial"/>
          <w:sz w:val="20"/>
          <w:szCs w:val="20"/>
        </w:rPr>
        <w:t>2 kos</w:t>
      </w:r>
    </w:p>
    <w:p w14:paraId="0C49AE75"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Nosila zlo</w:t>
      </w:r>
      <w:r w:rsidRPr="00183963">
        <w:rPr>
          <w:rFonts w:ascii="Arial" w:hAnsi="Arial" w:cs="Arial" w:hint="eastAsia"/>
          <w:sz w:val="20"/>
          <w:szCs w:val="20"/>
        </w:rPr>
        <w:t>ž</w:t>
      </w:r>
      <w:r w:rsidRPr="00183963">
        <w:rPr>
          <w:rFonts w:ascii="Arial" w:hAnsi="Arial" w:cs="Arial"/>
          <w:sz w:val="20"/>
          <w:szCs w:val="20"/>
        </w:rPr>
        <w:t>ljiva po DIN 13024 K v za</w:t>
      </w:r>
      <w:r w:rsidRPr="00183963">
        <w:rPr>
          <w:rFonts w:ascii="Arial" w:hAnsi="Arial" w:cs="Arial" w:hint="eastAsia"/>
          <w:sz w:val="20"/>
          <w:szCs w:val="20"/>
        </w:rPr>
        <w:t>šč</w:t>
      </w:r>
      <w:r w:rsidRPr="00183963">
        <w:rPr>
          <w:rFonts w:ascii="Arial" w:hAnsi="Arial" w:cs="Arial"/>
          <w:sz w:val="20"/>
          <w:szCs w:val="20"/>
        </w:rPr>
        <w:t>itni vre</w:t>
      </w:r>
      <w:r w:rsidRPr="00183963">
        <w:rPr>
          <w:rFonts w:ascii="Arial" w:hAnsi="Arial" w:cs="Arial" w:hint="eastAsia"/>
          <w:sz w:val="20"/>
          <w:szCs w:val="20"/>
        </w:rPr>
        <w:t>č</w:t>
      </w:r>
      <w:r w:rsidRPr="00183963">
        <w:rPr>
          <w:rFonts w:ascii="Arial" w:hAnsi="Arial" w:cs="Arial"/>
          <w:sz w:val="20"/>
          <w:szCs w:val="20"/>
        </w:rPr>
        <w:t>i</w:t>
      </w:r>
      <w:r>
        <w:rPr>
          <w:rFonts w:ascii="Arial" w:hAnsi="Arial" w:cs="Arial"/>
          <w:sz w:val="20"/>
          <w:szCs w:val="20"/>
        </w:rPr>
        <w:t xml:space="preserve"> -</w:t>
      </w:r>
      <w:r w:rsidRPr="00183963">
        <w:rPr>
          <w:rFonts w:ascii="Arial" w:hAnsi="Arial" w:cs="Arial"/>
          <w:sz w:val="20"/>
          <w:szCs w:val="20"/>
        </w:rPr>
        <w:t xml:space="preserve"> 4 kos</w:t>
      </w:r>
    </w:p>
    <w:p w14:paraId="01B68504"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 xml:space="preserve">Koritasta nosila </w:t>
      </w:r>
      <w:r w:rsidRPr="00183963">
        <w:rPr>
          <w:rFonts w:ascii="Arial" w:hAnsi="Arial" w:cs="Arial" w:hint="eastAsia"/>
          <w:sz w:val="20"/>
          <w:szCs w:val="20"/>
        </w:rPr>
        <w:t>–</w:t>
      </w:r>
      <w:r w:rsidRPr="00183963">
        <w:rPr>
          <w:rFonts w:ascii="Arial" w:hAnsi="Arial" w:cs="Arial"/>
          <w:sz w:val="20"/>
          <w:szCs w:val="20"/>
        </w:rPr>
        <w:t xml:space="preserve"> ULTRA BASKET DVODELNA z imobilizacijskim kompletom za glavo-pajek</w:t>
      </w:r>
      <w:r>
        <w:rPr>
          <w:rFonts w:ascii="Arial" w:hAnsi="Arial" w:cs="Arial"/>
          <w:sz w:val="20"/>
          <w:szCs w:val="20"/>
        </w:rPr>
        <w:t xml:space="preserve"> - </w:t>
      </w:r>
      <w:r w:rsidRPr="00183963">
        <w:rPr>
          <w:rFonts w:ascii="Arial" w:hAnsi="Arial" w:cs="Arial"/>
          <w:sz w:val="20"/>
          <w:szCs w:val="20"/>
        </w:rPr>
        <w:t>4 kos</w:t>
      </w:r>
    </w:p>
    <w:p w14:paraId="52199B02"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Imobilizacija za glavo za koritasta nosila</w:t>
      </w:r>
      <w:r>
        <w:rPr>
          <w:rFonts w:ascii="Arial" w:hAnsi="Arial" w:cs="Arial"/>
          <w:sz w:val="20"/>
          <w:szCs w:val="20"/>
        </w:rPr>
        <w:t xml:space="preserve"> - </w:t>
      </w:r>
      <w:r w:rsidRPr="00183963">
        <w:rPr>
          <w:rFonts w:ascii="Arial" w:hAnsi="Arial" w:cs="Arial"/>
          <w:sz w:val="20"/>
          <w:szCs w:val="20"/>
        </w:rPr>
        <w:t>4 kos</w:t>
      </w:r>
    </w:p>
    <w:p w14:paraId="3B5C6A2E" w14:textId="77777777" w:rsidR="005058C2" w:rsidRDefault="005058C2" w:rsidP="005058C2">
      <w:pPr>
        <w:spacing w:after="0"/>
        <w:contextualSpacing/>
        <w:rPr>
          <w:rFonts w:ascii="Arial" w:hAnsi="Arial" w:cs="Arial"/>
          <w:sz w:val="20"/>
          <w:szCs w:val="20"/>
        </w:rPr>
      </w:pPr>
      <w:r w:rsidRPr="00183963">
        <w:rPr>
          <w:rFonts w:ascii="Arial" w:hAnsi="Arial" w:cs="Arial"/>
          <w:sz w:val="20"/>
          <w:szCs w:val="20"/>
        </w:rPr>
        <w:lastRenderedPageBreak/>
        <w:t>SPINE BOARD nosila-re</w:t>
      </w:r>
      <w:r w:rsidRPr="00183963">
        <w:rPr>
          <w:rFonts w:ascii="Arial" w:hAnsi="Arial" w:cs="Arial" w:hint="eastAsia"/>
          <w:sz w:val="20"/>
          <w:szCs w:val="20"/>
        </w:rPr>
        <w:t>š</w:t>
      </w:r>
      <w:r w:rsidRPr="00183963">
        <w:rPr>
          <w:rFonts w:ascii="Arial" w:hAnsi="Arial" w:cs="Arial"/>
          <w:sz w:val="20"/>
          <w:szCs w:val="20"/>
        </w:rPr>
        <w:t>evalna deska</w:t>
      </w:r>
      <w:r>
        <w:rPr>
          <w:rFonts w:ascii="Arial" w:hAnsi="Arial" w:cs="Arial"/>
          <w:sz w:val="20"/>
          <w:szCs w:val="20"/>
        </w:rPr>
        <w:t xml:space="preserve"> - </w:t>
      </w:r>
      <w:r w:rsidRPr="00183963">
        <w:rPr>
          <w:rFonts w:ascii="Arial" w:hAnsi="Arial" w:cs="Arial"/>
          <w:sz w:val="20"/>
          <w:szCs w:val="20"/>
        </w:rPr>
        <w:t>4 kos</w:t>
      </w:r>
    </w:p>
    <w:p w14:paraId="63623802"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Imobilizacijski set ULTRA HEAD LOCK 1 (za SPINE BOARD desko)</w:t>
      </w:r>
      <w:r>
        <w:rPr>
          <w:rFonts w:ascii="Arial" w:hAnsi="Arial" w:cs="Arial"/>
          <w:sz w:val="20"/>
          <w:szCs w:val="20"/>
        </w:rPr>
        <w:t xml:space="preserve"> – 4 </w:t>
      </w:r>
      <w:r w:rsidRPr="00183963">
        <w:rPr>
          <w:rFonts w:ascii="Arial" w:hAnsi="Arial" w:cs="Arial"/>
          <w:sz w:val="20"/>
          <w:szCs w:val="20"/>
        </w:rPr>
        <w:t>kos</w:t>
      </w:r>
    </w:p>
    <w:p w14:paraId="4A0B81A3"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Vratna opornica za odrasle (230100) 4 kos</w:t>
      </w:r>
    </w:p>
    <w:p w14:paraId="36792D0C"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 xml:space="preserve">Vratna opornica za otroke (230110) </w:t>
      </w:r>
      <w:r>
        <w:rPr>
          <w:rFonts w:ascii="Arial" w:hAnsi="Arial" w:cs="Arial"/>
          <w:sz w:val="20"/>
          <w:szCs w:val="20"/>
        </w:rPr>
        <w:t xml:space="preserve">- </w:t>
      </w:r>
      <w:r w:rsidRPr="00183963">
        <w:rPr>
          <w:rFonts w:ascii="Arial" w:hAnsi="Arial" w:cs="Arial"/>
          <w:sz w:val="20"/>
          <w:szCs w:val="20"/>
        </w:rPr>
        <w:t>4 kos</w:t>
      </w:r>
    </w:p>
    <w:p w14:paraId="61C1EF3D"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FERNO vakumske opornice komplet</w:t>
      </w:r>
    </w:p>
    <w:p w14:paraId="6803D4BE"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Prva pomoč v nahrbtniku (2 x povoj 10 x 15, 4 x povoj 12 x 10, 2 x povoj 10 x 10, 4 x gaza</w:t>
      </w:r>
    </w:p>
    <w:p w14:paraId="76057834"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0,8m, 6 x gaza 0,4 m, 3 x trikotna ruta, 2 x astro folija, 1 x ste airwajev, 1 x obliži</w:t>
      </w:r>
    </w:p>
    <w:p w14:paraId="4AE15468"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universal, 1 x 100 ml razkužila za roke, 2 x »MAH« opornica, 1 x Dihalni balon Hersill-</w:t>
      </w:r>
    </w:p>
    <w:p w14:paraId="416FFAD0"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1700 ml + 3 x obrazna maska različne velikosti, škarje Robin Safety boy tlačna posoda za</w:t>
      </w:r>
    </w:p>
    <w:p w14:paraId="7FF5E004"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kisik 2 l z reducirnim ventilom (0-15 l / min) v torbi vratna opornica univerzalna (kot</w:t>
      </w:r>
    </w:p>
    <w:p w14:paraId="169FED38"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npr.Laerdal Stiefneck ali podobno (2 x odrasla, 1 x otroška)</w:t>
      </w:r>
      <w:r>
        <w:rPr>
          <w:rFonts w:ascii="Arial" w:hAnsi="Arial" w:cs="Arial"/>
          <w:sz w:val="20"/>
          <w:szCs w:val="20"/>
        </w:rPr>
        <w:t xml:space="preserve"> - </w:t>
      </w:r>
      <w:r w:rsidRPr="00183963">
        <w:rPr>
          <w:rFonts w:ascii="Arial" w:hAnsi="Arial" w:cs="Arial"/>
          <w:sz w:val="20"/>
          <w:szCs w:val="20"/>
        </w:rPr>
        <w:t>2 kos</w:t>
      </w:r>
    </w:p>
    <w:p w14:paraId="105C4940"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Motorna verižna žaga FCHSC-121 M18 aku žaga Li-lon baterije z največjo možno</w:t>
      </w:r>
    </w:p>
    <w:p w14:paraId="3F72CFCD"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kapaciteto (min. 9Ah – 12 Ah) ali enakovredno</w:t>
      </w:r>
      <w:r>
        <w:rPr>
          <w:rFonts w:ascii="Arial" w:hAnsi="Arial" w:cs="Arial"/>
          <w:sz w:val="20"/>
          <w:szCs w:val="20"/>
        </w:rPr>
        <w:t xml:space="preserve"> - </w:t>
      </w:r>
      <w:r w:rsidRPr="00183963">
        <w:rPr>
          <w:rFonts w:ascii="Arial" w:hAnsi="Arial" w:cs="Arial"/>
          <w:sz w:val="20"/>
          <w:szCs w:val="20"/>
        </w:rPr>
        <w:t>1 kos</w:t>
      </w:r>
    </w:p>
    <w:p w14:paraId="329AC41D"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Akumulatorsko udarno kladivo 9.0 AH M18 CHM-902C FUEL (v kovčku) s pripadajočo</w:t>
      </w:r>
    </w:p>
    <w:p w14:paraId="766261CD"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opremo, ki spada h kladivu, polnilnik za baterijo in rezervna baterija) ter dodatnimi svedri</w:t>
      </w:r>
    </w:p>
    <w:p w14:paraId="374EEA70"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(konico, ozko ter široko dleto (na primer konica 250 mm, dleto 20x250mm, široko dleto</w:t>
      </w:r>
    </w:p>
    <w:p w14:paraId="698492FE"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40x250 mm) ter svedre (različnih debelin do 32 mm) za beton, vsaj 3 do 5 svedrov</w:t>
      </w:r>
    </w:p>
    <w:p w14:paraId="1E07FEFB"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običajne dolžine ter 3 - 5 daljših svedrov (vsaj 450 mm), konica 250mm, dleto 20x250mm,</w:t>
      </w:r>
    </w:p>
    <w:p w14:paraId="33CD9B75"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široko dleto 40x250 mm</w:t>
      </w:r>
      <w:r>
        <w:rPr>
          <w:rFonts w:ascii="Arial" w:hAnsi="Arial" w:cs="Arial"/>
          <w:sz w:val="20"/>
          <w:szCs w:val="20"/>
        </w:rPr>
        <w:t xml:space="preserve"> - </w:t>
      </w:r>
      <w:r w:rsidRPr="00183963">
        <w:rPr>
          <w:rFonts w:ascii="Arial" w:hAnsi="Arial" w:cs="Arial"/>
          <w:sz w:val="20"/>
          <w:szCs w:val="20"/>
        </w:rPr>
        <w:t>1 kos</w:t>
      </w:r>
    </w:p>
    <w:p w14:paraId="71D19AC9"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Kotni brusilnik z zavoro M18 CAG-125 XPDB-902X FUEL z rezalno ploščo na orodju</w:t>
      </w:r>
      <w:r>
        <w:rPr>
          <w:rFonts w:ascii="Arial" w:hAnsi="Arial" w:cs="Arial"/>
          <w:sz w:val="20"/>
          <w:szCs w:val="20"/>
        </w:rPr>
        <w:t xml:space="preserve"> -</w:t>
      </w:r>
      <w:r w:rsidRPr="00183963">
        <w:rPr>
          <w:rFonts w:ascii="Arial" w:hAnsi="Arial" w:cs="Arial"/>
          <w:sz w:val="20"/>
          <w:szCs w:val="20"/>
        </w:rPr>
        <w:t xml:space="preserve"> 1 kos</w:t>
      </w:r>
    </w:p>
    <w:p w14:paraId="112C1592"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Krožna žaga za kovino – FMCS-502X FUEL(rez kovine do 57 mm) z rezalno ploščo na</w:t>
      </w:r>
      <w:r>
        <w:rPr>
          <w:rFonts w:ascii="Arial" w:hAnsi="Arial" w:cs="Arial"/>
          <w:sz w:val="20"/>
          <w:szCs w:val="20"/>
        </w:rPr>
        <w:t xml:space="preserve"> o</w:t>
      </w:r>
      <w:r w:rsidRPr="00183963">
        <w:rPr>
          <w:rFonts w:ascii="Arial" w:hAnsi="Arial" w:cs="Arial"/>
          <w:sz w:val="20"/>
          <w:szCs w:val="20"/>
        </w:rPr>
        <w:t>rodju</w:t>
      </w:r>
      <w:r>
        <w:rPr>
          <w:rFonts w:ascii="Arial" w:hAnsi="Arial" w:cs="Arial"/>
          <w:sz w:val="20"/>
          <w:szCs w:val="20"/>
        </w:rPr>
        <w:t xml:space="preserve"> - </w:t>
      </w:r>
      <w:r w:rsidRPr="00183963">
        <w:rPr>
          <w:rFonts w:ascii="Arial" w:hAnsi="Arial" w:cs="Arial"/>
          <w:sz w:val="20"/>
          <w:szCs w:val="20"/>
        </w:rPr>
        <w:t>1 kos</w:t>
      </w:r>
    </w:p>
    <w:p w14:paraId="634441F3"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Povratna žaga - M18 CSX -902C FUEL</w:t>
      </w:r>
      <w:r>
        <w:rPr>
          <w:rFonts w:ascii="Arial" w:hAnsi="Arial" w:cs="Arial"/>
          <w:sz w:val="20"/>
          <w:szCs w:val="20"/>
        </w:rPr>
        <w:t xml:space="preserve"> -</w:t>
      </w:r>
      <w:r w:rsidRPr="00183963">
        <w:rPr>
          <w:rFonts w:ascii="Arial" w:hAnsi="Arial" w:cs="Arial"/>
          <w:sz w:val="20"/>
          <w:szCs w:val="20"/>
        </w:rPr>
        <w:t xml:space="preserve"> 1 kos</w:t>
      </w:r>
    </w:p>
    <w:p w14:paraId="4CA30528"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Akumulatorski vibracijski vijačnik Milwaukee M18 FPD2/0X FUEL s priloženimi nastavki za</w:t>
      </w:r>
    </w:p>
    <w:p w14:paraId="2509AF5E"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vijačenje ter vrtanje (svedri za kovino ter les in beton)</w:t>
      </w:r>
      <w:r>
        <w:rPr>
          <w:rFonts w:ascii="Arial" w:hAnsi="Arial" w:cs="Arial"/>
          <w:sz w:val="20"/>
          <w:szCs w:val="20"/>
        </w:rPr>
        <w:t xml:space="preserve"> - </w:t>
      </w:r>
      <w:r w:rsidRPr="00183963">
        <w:rPr>
          <w:rFonts w:ascii="Arial" w:hAnsi="Arial" w:cs="Arial"/>
          <w:sz w:val="20"/>
          <w:szCs w:val="20"/>
        </w:rPr>
        <w:t>2 kos</w:t>
      </w:r>
    </w:p>
    <w:p w14:paraId="7F9968D5"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Lomilka večja 1500</w:t>
      </w:r>
      <w:r>
        <w:rPr>
          <w:rFonts w:ascii="Arial" w:hAnsi="Arial" w:cs="Arial"/>
          <w:sz w:val="20"/>
          <w:szCs w:val="20"/>
        </w:rPr>
        <w:t xml:space="preserve"> -</w:t>
      </w:r>
      <w:r w:rsidRPr="00183963">
        <w:rPr>
          <w:rFonts w:ascii="Arial" w:hAnsi="Arial" w:cs="Arial"/>
          <w:sz w:val="20"/>
          <w:szCs w:val="20"/>
        </w:rPr>
        <w:t xml:space="preserve"> 1 kos</w:t>
      </w:r>
    </w:p>
    <w:p w14:paraId="3B57C2B8"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Lomilka mala 600</w:t>
      </w:r>
      <w:r>
        <w:rPr>
          <w:rFonts w:ascii="Arial" w:hAnsi="Arial" w:cs="Arial"/>
          <w:sz w:val="20"/>
          <w:szCs w:val="20"/>
        </w:rPr>
        <w:t xml:space="preserve"> -</w:t>
      </w:r>
      <w:r w:rsidRPr="00183963">
        <w:rPr>
          <w:rFonts w:ascii="Arial" w:hAnsi="Arial" w:cs="Arial"/>
          <w:sz w:val="20"/>
          <w:szCs w:val="20"/>
        </w:rPr>
        <w:t xml:space="preserve"> 1 kos</w:t>
      </w:r>
    </w:p>
    <w:p w14:paraId="30D5D2C1"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Macola 5 kg</w:t>
      </w:r>
      <w:r>
        <w:rPr>
          <w:rFonts w:ascii="Arial" w:hAnsi="Arial" w:cs="Arial"/>
          <w:sz w:val="20"/>
          <w:szCs w:val="20"/>
        </w:rPr>
        <w:t xml:space="preserve"> -</w:t>
      </w:r>
      <w:r w:rsidRPr="00183963">
        <w:rPr>
          <w:rFonts w:ascii="Arial" w:hAnsi="Arial" w:cs="Arial"/>
          <w:sz w:val="20"/>
          <w:szCs w:val="20"/>
        </w:rPr>
        <w:t xml:space="preserve"> 1 kos</w:t>
      </w:r>
    </w:p>
    <w:p w14:paraId="1602FBA6"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Sekira manjša cca 600g</w:t>
      </w:r>
      <w:r>
        <w:rPr>
          <w:rFonts w:ascii="Arial" w:hAnsi="Arial" w:cs="Arial"/>
          <w:sz w:val="20"/>
          <w:szCs w:val="20"/>
        </w:rPr>
        <w:t xml:space="preserve"> -</w:t>
      </w:r>
      <w:r w:rsidRPr="00183963">
        <w:rPr>
          <w:rFonts w:ascii="Arial" w:hAnsi="Arial" w:cs="Arial"/>
          <w:sz w:val="20"/>
          <w:szCs w:val="20"/>
        </w:rPr>
        <w:t xml:space="preserve"> 1 kos</w:t>
      </w:r>
    </w:p>
    <w:p w14:paraId="0B7CD85D"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 xml:space="preserve">Sekira gozdarska, večja </w:t>
      </w:r>
      <w:r>
        <w:rPr>
          <w:rFonts w:ascii="Arial" w:hAnsi="Arial" w:cs="Arial"/>
          <w:sz w:val="20"/>
          <w:szCs w:val="20"/>
        </w:rPr>
        <w:t xml:space="preserve">- </w:t>
      </w:r>
      <w:r w:rsidRPr="00183963">
        <w:rPr>
          <w:rFonts w:ascii="Arial" w:hAnsi="Arial" w:cs="Arial"/>
          <w:sz w:val="20"/>
          <w:szCs w:val="20"/>
        </w:rPr>
        <w:t>1 kos</w:t>
      </w:r>
    </w:p>
    <w:p w14:paraId="4F851F15"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Kopača dvozoba</w:t>
      </w:r>
      <w:r>
        <w:rPr>
          <w:rFonts w:ascii="Arial" w:hAnsi="Arial" w:cs="Arial"/>
          <w:sz w:val="20"/>
          <w:szCs w:val="20"/>
        </w:rPr>
        <w:t xml:space="preserve"> -</w:t>
      </w:r>
      <w:r w:rsidRPr="00183963">
        <w:rPr>
          <w:rFonts w:ascii="Arial" w:hAnsi="Arial" w:cs="Arial"/>
          <w:sz w:val="20"/>
          <w:szCs w:val="20"/>
        </w:rPr>
        <w:t xml:space="preserve"> 2 kos</w:t>
      </w:r>
    </w:p>
    <w:p w14:paraId="4106446B"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Kramp</w:t>
      </w:r>
      <w:r>
        <w:rPr>
          <w:rFonts w:ascii="Arial" w:hAnsi="Arial" w:cs="Arial"/>
          <w:sz w:val="20"/>
          <w:szCs w:val="20"/>
        </w:rPr>
        <w:t xml:space="preserve"> -</w:t>
      </w:r>
      <w:r w:rsidRPr="00183963">
        <w:rPr>
          <w:rFonts w:ascii="Arial" w:hAnsi="Arial" w:cs="Arial"/>
          <w:sz w:val="20"/>
          <w:szCs w:val="20"/>
        </w:rPr>
        <w:t xml:space="preserve"> 1 kos</w:t>
      </w:r>
    </w:p>
    <w:p w14:paraId="287B83E8"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Lopata trikotna</w:t>
      </w:r>
      <w:r>
        <w:rPr>
          <w:rFonts w:ascii="Arial" w:hAnsi="Arial" w:cs="Arial"/>
          <w:sz w:val="20"/>
          <w:szCs w:val="20"/>
        </w:rPr>
        <w:t xml:space="preserve"> -</w:t>
      </w:r>
      <w:r w:rsidRPr="00183963">
        <w:rPr>
          <w:rFonts w:ascii="Arial" w:hAnsi="Arial" w:cs="Arial"/>
          <w:sz w:val="20"/>
          <w:szCs w:val="20"/>
        </w:rPr>
        <w:t xml:space="preserve"> 1 kos</w:t>
      </w:r>
    </w:p>
    <w:p w14:paraId="25801640"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Lopata-šaflja</w:t>
      </w:r>
      <w:r>
        <w:rPr>
          <w:rFonts w:ascii="Arial" w:hAnsi="Arial" w:cs="Arial"/>
          <w:sz w:val="20"/>
          <w:szCs w:val="20"/>
        </w:rPr>
        <w:t xml:space="preserve"> -</w:t>
      </w:r>
      <w:r w:rsidRPr="00183963">
        <w:rPr>
          <w:rFonts w:ascii="Arial" w:hAnsi="Arial" w:cs="Arial"/>
          <w:sz w:val="20"/>
          <w:szCs w:val="20"/>
        </w:rPr>
        <w:t xml:space="preserve"> 1 kos</w:t>
      </w:r>
    </w:p>
    <w:p w14:paraId="3DE26D37"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Žaga lokarica</w:t>
      </w:r>
      <w:r>
        <w:rPr>
          <w:rFonts w:ascii="Arial" w:hAnsi="Arial" w:cs="Arial"/>
          <w:sz w:val="20"/>
          <w:szCs w:val="20"/>
        </w:rPr>
        <w:t xml:space="preserve"> -</w:t>
      </w:r>
      <w:r w:rsidRPr="00183963">
        <w:rPr>
          <w:rFonts w:ascii="Arial" w:hAnsi="Arial" w:cs="Arial"/>
          <w:sz w:val="20"/>
          <w:szCs w:val="20"/>
        </w:rPr>
        <w:t xml:space="preserve"> 1 kos</w:t>
      </w:r>
    </w:p>
    <w:p w14:paraId="3284BA43"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Ključ za odpiranje pokrovov jaškov (par)</w:t>
      </w:r>
      <w:r>
        <w:rPr>
          <w:rFonts w:ascii="Arial" w:hAnsi="Arial" w:cs="Arial"/>
          <w:sz w:val="20"/>
          <w:szCs w:val="20"/>
        </w:rPr>
        <w:t xml:space="preserve"> -</w:t>
      </w:r>
      <w:r w:rsidRPr="00183963">
        <w:rPr>
          <w:rFonts w:ascii="Arial" w:hAnsi="Arial" w:cs="Arial"/>
          <w:sz w:val="20"/>
          <w:szCs w:val="20"/>
        </w:rPr>
        <w:t xml:space="preserve"> 1 kos</w:t>
      </w:r>
    </w:p>
    <w:p w14:paraId="28EA69AB"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Plazma - 7.9 KVA, 380V 50/60 Hz, do 35 mm</w:t>
      </w:r>
      <w:r>
        <w:rPr>
          <w:rFonts w:ascii="Arial" w:hAnsi="Arial" w:cs="Arial"/>
          <w:sz w:val="20"/>
          <w:szCs w:val="20"/>
        </w:rPr>
        <w:t xml:space="preserve"> -</w:t>
      </w:r>
      <w:r w:rsidRPr="00183963">
        <w:rPr>
          <w:rFonts w:ascii="Arial" w:hAnsi="Arial" w:cs="Arial"/>
          <w:sz w:val="20"/>
          <w:szCs w:val="20"/>
        </w:rPr>
        <w:t xml:space="preserve"> 1 kos</w:t>
      </w:r>
    </w:p>
    <w:p w14:paraId="43E489FB"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Kantica 20 l za rezervno gorivo diesel, z nalivkom</w:t>
      </w:r>
      <w:r>
        <w:rPr>
          <w:rFonts w:ascii="Arial" w:hAnsi="Arial" w:cs="Arial"/>
          <w:sz w:val="20"/>
          <w:szCs w:val="20"/>
        </w:rPr>
        <w:t xml:space="preserve"> -</w:t>
      </w:r>
      <w:r w:rsidRPr="00183963">
        <w:rPr>
          <w:rFonts w:ascii="Arial" w:hAnsi="Arial" w:cs="Arial"/>
          <w:sz w:val="20"/>
          <w:szCs w:val="20"/>
        </w:rPr>
        <w:t xml:space="preserve"> 1 kos</w:t>
      </w:r>
    </w:p>
    <w:p w14:paraId="318E3940"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Kantica 10 l za rezervno gorivo bencin, z nalivkom</w:t>
      </w:r>
      <w:r>
        <w:rPr>
          <w:rFonts w:ascii="Arial" w:hAnsi="Arial" w:cs="Arial"/>
          <w:sz w:val="20"/>
          <w:szCs w:val="20"/>
        </w:rPr>
        <w:t xml:space="preserve"> -</w:t>
      </w:r>
      <w:r w:rsidRPr="00183963">
        <w:rPr>
          <w:rFonts w:ascii="Arial" w:hAnsi="Arial" w:cs="Arial"/>
          <w:sz w:val="20"/>
          <w:szCs w:val="20"/>
        </w:rPr>
        <w:t xml:space="preserve"> 2 kos</w:t>
      </w:r>
    </w:p>
    <w:p w14:paraId="383728A3"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Reflektor (kot npr. Karl Meister) LED 230 AC, 15 m kabla, IP 66, nastavek po DIN 14640,</w:t>
      </w:r>
    </w:p>
    <w:p w14:paraId="371ECDA2"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svetilnosti najmanj 20000 Lumnov</w:t>
      </w:r>
      <w:r>
        <w:rPr>
          <w:rFonts w:ascii="Arial" w:hAnsi="Arial" w:cs="Arial"/>
          <w:sz w:val="20"/>
          <w:szCs w:val="20"/>
        </w:rPr>
        <w:t xml:space="preserve"> - </w:t>
      </w:r>
      <w:r w:rsidRPr="00183963">
        <w:rPr>
          <w:rFonts w:ascii="Arial" w:hAnsi="Arial" w:cs="Arial"/>
          <w:sz w:val="20"/>
          <w:szCs w:val="20"/>
        </w:rPr>
        <w:t>4 kos</w:t>
      </w:r>
    </w:p>
    <w:p w14:paraId="33C38037"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Trinožno stojalo za reflektor, teleskopsko 4,5m</w:t>
      </w:r>
      <w:r>
        <w:rPr>
          <w:rFonts w:ascii="Arial" w:hAnsi="Arial" w:cs="Arial"/>
          <w:sz w:val="20"/>
          <w:szCs w:val="20"/>
        </w:rPr>
        <w:t xml:space="preserve"> -</w:t>
      </w:r>
      <w:r w:rsidRPr="00183963">
        <w:rPr>
          <w:rFonts w:ascii="Arial" w:hAnsi="Arial" w:cs="Arial"/>
          <w:sz w:val="20"/>
          <w:szCs w:val="20"/>
        </w:rPr>
        <w:t xml:space="preserve"> 2 kos</w:t>
      </w:r>
    </w:p>
    <w:p w14:paraId="6E1A98F1"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Mostiček za montažo dveh reflektorjev</w:t>
      </w:r>
      <w:r>
        <w:rPr>
          <w:rFonts w:ascii="Arial" w:hAnsi="Arial" w:cs="Arial"/>
          <w:sz w:val="20"/>
          <w:szCs w:val="20"/>
        </w:rPr>
        <w:t xml:space="preserve"> -</w:t>
      </w:r>
      <w:r w:rsidRPr="00183963">
        <w:rPr>
          <w:rFonts w:ascii="Arial" w:hAnsi="Arial" w:cs="Arial"/>
          <w:sz w:val="20"/>
          <w:szCs w:val="20"/>
        </w:rPr>
        <w:t xml:space="preserve"> 2 kos</w:t>
      </w:r>
    </w:p>
    <w:p w14:paraId="0D6A4306"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Elektro razdelilec na kabelski roleti, min 25 m, 5 x 2,5 mm2, vtičnice 400V 1 kom. in 230 V</w:t>
      </w:r>
    </w:p>
    <w:p w14:paraId="4099FF31"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2 kom., 16 A po DIN 14680 ali EN 61316 – H07BQ-F</w:t>
      </w:r>
      <w:r>
        <w:rPr>
          <w:rFonts w:ascii="Arial" w:hAnsi="Arial" w:cs="Arial"/>
          <w:sz w:val="20"/>
          <w:szCs w:val="20"/>
        </w:rPr>
        <w:t xml:space="preserve"> - </w:t>
      </w:r>
      <w:r w:rsidRPr="00183963">
        <w:rPr>
          <w:rFonts w:ascii="Arial" w:hAnsi="Arial" w:cs="Arial"/>
          <w:sz w:val="20"/>
          <w:szCs w:val="20"/>
        </w:rPr>
        <w:t>4 kos</w:t>
      </w:r>
    </w:p>
    <w:p w14:paraId="6EDFD59D"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Elektro razdelilec na kabelski roleti, min 50 m, 3 x 2,5 mm2, vtičnice 230 V 3 kom., 16 A po</w:t>
      </w:r>
    </w:p>
    <w:p w14:paraId="1C12C792"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DIN 14680 ali EN 61316 – H07BQ-F</w:t>
      </w:r>
      <w:r>
        <w:rPr>
          <w:rFonts w:ascii="Arial" w:hAnsi="Arial" w:cs="Arial"/>
          <w:sz w:val="20"/>
          <w:szCs w:val="20"/>
        </w:rPr>
        <w:t xml:space="preserve"> - </w:t>
      </w:r>
      <w:r w:rsidRPr="00183963">
        <w:rPr>
          <w:rFonts w:ascii="Arial" w:hAnsi="Arial" w:cs="Arial"/>
          <w:sz w:val="20"/>
          <w:szCs w:val="20"/>
        </w:rPr>
        <w:t>4 kos</w:t>
      </w:r>
    </w:p>
    <w:p w14:paraId="177EF64C"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Prenosni elektro agregat min 9 kW, ROSENBAUER RS 9</w:t>
      </w:r>
      <w:r>
        <w:rPr>
          <w:rFonts w:ascii="Arial" w:hAnsi="Arial" w:cs="Arial"/>
          <w:sz w:val="20"/>
          <w:szCs w:val="20"/>
        </w:rPr>
        <w:t xml:space="preserve"> -</w:t>
      </w:r>
      <w:r w:rsidRPr="00183963">
        <w:rPr>
          <w:rFonts w:ascii="Arial" w:hAnsi="Arial" w:cs="Arial"/>
          <w:sz w:val="20"/>
          <w:szCs w:val="20"/>
        </w:rPr>
        <w:t>1 kos</w:t>
      </w:r>
    </w:p>
    <w:p w14:paraId="7CBB754E"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Razdelilna omara za elektriko za prenosni agregat ali za priklop na kontejner (4 x vtičnica</w:t>
      </w:r>
    </w:p>
    <w:p w14:paraId="3E903E47"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enofazna, 3 x vtičnica trifazna)</w:t>
      </w:r>
      <w:r>
        <w:rPr>
          <w:rFonts w:ascii="Arial" w:hAnsi="Arial" w:cs="Arial"/>
          <w:sz w:val="20"/>
          <w:szCs w:val="20"/>
        </w:rPr>
        <w:t xml:space="preserve"> - </w:t>
      </w:r>
      <w:r w:rsidRPr="00183963">
        <w:rPr>
          <w:rFonts w:ascii="Arial" w:hAnsi="Arial" w:cs="Arial"/>
          <w:sz w:val="20"/>
          <w:szCs w:val="20"/>
        </w:rPr>
        <w:t>2 kos</w:t>
      </w:r>
    </w:p>
    <w:p w14:paraId="3EB1F6E5"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lovilna posoda s pokrovom</w:t>
      </w:r>
      <w:r>
        <w:rPr>
          <w:rFonts w:ascii="Arial" w:hAnsi="Arial" w:cs="Arial"/>
          <w:sz w:val="20"/>
          <w:szCs w:val="20"/>
        </w:rPr>
        <w:t xml:space="preserve"> -</w:t>
      </w:r>
      <w:r w:rsidRPr="00183963">
        <w:rPr>
          <w:rFonts w:ascii="Arial" w:hAnsi="Arial" w:cs="Arial"/>
          <w:sz w:val="20"/>
          <w:szCs w:val="20"/>
        </w:rPr>
        <w:t xml:space="preserve"> 2 kos</w:t>
      </w:r>
    </w:p>
    <w:p w14:paraId="4C598582"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Avtonomni dihalni aparat FENZY BIOMIX</w:t>
      </w:r>
      <w:r>
        <w:rPr>
          <w:rFonts w:ascii="Arial" w:hAnsi="Arial" w:cs="Arial"/>
          <w:sz w:val="20"/>
          <w:szCs w:val="20"/>
        </w:rPr>
        <w:t xml:space="preserve"> - </w:t>
      </w:r>
      <w:r w:rsidRPr="00183963">
        <w:rPr>
          <w:rFonts w:ascii="Arial" w:hAnsi="Arial" w:cs="Arial"/>
          <w:sz w:val="20"/>
          <w:szCs w:val="20"/>
        </w:rPr>
        <w:t>6 kos</w:t>
      </w:r>
    </w:p>
    <w:p w14:paraId="2163AFA9"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Zložljiv voziček za prevoz opreme DIN 14751 ali montažo nosil, po DIN 13024, nosilnost</w:t>
      </w:r>
    </w:p>
    <w:p w14:paraId="08569B4C"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min 200 kg – z izvlečnimi kolesi za prevoz po tirih</w:t>
      </w:r>
      <w:r>
        <w:rPr>
          <w:rFonts w:ascii="Arial" w:hAnsi="Arial" w:cs="Arial"/>
          <w:sz w:val="20"/>
          <w:szCs w:val="20"/>
        </w:rPr>
        <w:t xml:space="preserve"> - </w:t>
      </w:r>
      <w:r w:rsidRPr="00183963">
        <w:rPr>
          <w:rFonts w:ascii="Arial" w:hAnsi="Arial" w:cs="Arial"/>
          <w:sz w:val="20"/>
          <w:szCs w:val="20"/>
        </w:rPr>
        <w:t>1 kos</w:t>
      </w:r>
    </w:p>
    <w:p w14:paraId="7D906F39"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Reševalna platforma oz. podest (nameščena kolesa za tire) DIN 14830</w:t>
      </w:r>
      <w:r>
        <w:rPr>
          <w:rFonts w:ascii="Arial" w:hAnsi="Arial" w:cs="Arial"/>
          <w:sz w:val="20"/>
          <w:szCs w:val="20"/>
        </w:rPr>
        <w:t xml:space="preserve"> -</w:t>
      </w:r>
      <w:r w:rsidRPr="00183963">
        <w:rPr>
          <w:rFonts w:ascii="Arial" w:hAnsi="Arial" w:cs="Arial"/>
          <w:sz w:val="20"/>
          <w:szCs w:val="20"/>
        </w:rPr>
        <w:t xml:space="preserve"> 1 kos</w:t>
      </w:r>
    </w:p>
    <w:p w14:paraId="2907DBE3"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Kolesa za reševalni oder za vožnjo po tirih in cesti</w:t>
      </w:r>
      <w:r>
        <w:rPr>
          <w:rFonts w:ascii="Arial" w:hAnsi="Arial" w:cs="Arial"/>
          <w:sz w:val="20"/>
          <w:szCs w:val="20"/>
        </w:rPr>
        <w:t xml:space="preserve"> -</w:t>
      </w:r>
      <w:r w:rsidRPr="00183963">
        <w:rPr>
          <w:rFonts w:ascii="Arial" w:hAnsi="Arial" w:cs="Arial"/>
          <w:sz w:val="20"/>
          <w:szCs w:val="20"/>
        </w:rPr>
        <w:t xml:space="preserve"> 2 kos</w:t>
      </w:r>
    </w:p>
    <w:p w14:paraId="2D8B68CF"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Logistični voziček-platforma z možnostjo mreže</w:t>
      </w:r>
      <w:r>
        <w:rPr>
          <w:rFonts w:ascii="Arial" w:hAnsi="Arial" w:cs="Arial"/>
          <w:sz w:val="20"/>
          <w:szCs w:val="20"/>
        </w:rPr>
        <w:t xml:space="preserve"> -</w:t>
      </w:r>
      <w:r w:rsidRPr="00183963">
        <w:rPr>
          <w:rFonts w:ascii="Arial" w:hAnsi="Arial" w:cs="Arial"/>
          <w:sz w:val="20"/>
          <w:szCs w:val="20"/>
        </w:rPr>
        <w:t>2 kos</w:t>
      </w:r>
    </w:p>
    <w:p w14:paraId="5840A2C4" w14:textId="77777777" w:rsidR="005058C2" w:rsidRDefault="005058C2" w:rsidP="005058C2">
      <w:pPr>
        <w:spacing w:after="0"/>
        <w:contextualSpacing/>
        <w:rPr>
          <w:rFonts w:ascii="Arial" w:hAnsi="Arial" w:cs="Arial"/>
          <w:sz w:val="20"/>
          <w:szCs w:val="20"/>
        </w:rPr>
      </w:pPr>
      <w:r w:rsidRPr="00183963">
        <w:rPr>
          <w:rFonts w:ascii="Arial" w:hAnsi="Arial" w:cs="Arial"/>
          <w:sz w:val="20"/>
          <w:szCs w:val="20"/>
        </w:rPr>
        <w:lastRenderedPageBreak/>
        <w:t>Banka zraka na vozičku 2x9l tlačna posoda</w:t>
      </w:r>
      <w:r>
        <w:rPr>
          <w:rFonts w:ascii="Arial" w:hAnsi="Arial" w:cs="Arial"/>
          <w:sz w:val="20"/>
          <w:szCs w:val="20"/>
        </w:rPr>
        <w:t xml:space="preserve"> -</w:t>
      </w:r>
      <w:r w:rsidRPr="00183963">
        <w:rPr>
          <w:rFonts w:ascii="Arial" w:hAnsi="Arial" w:cs="Arial"/>
          <w:sz w:val="20"/>
          <w:szCs w:val="20"/>
        </w:rPr>
        <w:t xml:space="preserve"> 1 gar</w:t>
      </w:r>
      <w:r>
        <w:rPr>
          <w:rFonts w:ascii="Arial" w:hAnsi="Arial" w:cs="Arial"/>
          <w:sz w:val="20"/>
          <w:szCs w:val="20"/>
        </w:rPr>
        <w:t>nitura</w:t>
      </w:r>
    </w:p>
    <w:p w14:paraId="20B281F6" w14:textId="77777777" w:rsidR="005058C2" w:rsidRPr="00675414" w:rsidRDefault="005058C2" w:rsidP="005058C2">
      <w:pPr>
        <w:spacing w:after="0"/>
        <w:contextualSpacing/>
        <w:rPr>
          <w:rFonts w:ascii="Arial" w:hAnsi="Arial" w:cs="Arial"/>
          <w:b/>
          <w:sz w:val="20"/>
          <w:szCs w:val="20"/>
        </w:rPr>
      </w:pPr>
      <w:r w:rsidRPr="00675414">
        <w:rPr>
          <w:rFonts w:ascii="Arial" w:hAnsi="Arial" w:cs="Arial"/>
          <w:b/>
          <w:sz w:val="20"/>
          <w:szCs w:val="20"/>
        </w:rPr>
        <w:t>Oprema za posredovanje ob nesrečah z nevarnimi snovmi:</w:t>
      </w:r>
    </w:p>
    <w:p w14:paraId="7B30733C" w14:textId="77777777" w:rsidR="005058C2" w:rsidRDefault="005058C2" w:rsidP="005058C2">
      <w:pPr>
        <w:spacing w:after="0"/>
        <w:contextualSpacing/>
        <w:rPr>
          <w:rFonts w:ascii="Arial" w:hAnsi="Arial" w:cs="Arial"/>
          <w:sz w:val="20"/>
          <w:szCs w:val="20"/>
        </w:rPr>
      </w:pPr>
    </w:p>
    <w:p w14:paraId="0CC1BFD5"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šotor ARZ 204 LIGHT, napihljiv, 5 x 4 x 2m, sleme 2,7m (d x š x v), teža 68 kg</w:t>
      </w:r>
      <w:r>
        <w:rPr>
          <w:rFonts w:ascii="Arial" w:hAnsi="Arial" w:cs="Arial"/>
          <w:sz w:val="20"/>
          <w:szCs w:val="20"/>
        </w:rPr>
        <w:t xml:space="preserve"> - </w:t>
      </w:r>
      <w:r w:rsidRPr="00675414">
        <w:rPr>
          <w:rFonts w:ascii="Arial" w:hAnsi="Arial" w:cs="Arial"/>
          <w:sz w:val="20"/>
          <w:szCs w:val="20"/>
        </w:rPr>
        <w:t>1 kos</w:t>
      </w:r>
    </w:p>
    <w:p w14:paraId="7FE90BBE"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Komplet opreme za upravljanje in polnjenje šotora vključno z električno in ročno črpalko 1 gar</w:t>
      </w:r>
    </w:p>
    <w:p w14:paraId="2A746F29"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Podaljšek ozemljitveni na kolutu za hitro spojne sisteme (Donges) 50 m</w:t>
      </w:r>
      <w:r>
        <w:rPr>
          <w:rFonts w:ascii="Arial" w:hAnsi="Arial" w:cs="Arial"/>
          <w:sz w:val="20"/>
          <w:szCs w:val="20"/>
        </w:rPr>
        <w:t xml:space="preserve"> -</w:t>
      </w:r>
      <w:r w:rsidRPr="00675414">
        <w:rPr>
          <w:rFonts w:ascii="Arial" w:hAnsi="Arial" w:cs="Arial"/>
          <w:sz w:val="20"/>
          <w:szCs w:val="20"/>
        </w:rPr>
        <w:t xml:space="preserve"> 2 kos</w:t>
      </w:r>
    </w:p>
    <w:p w14:paraId="4FD94A8A"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Ročna črpalka za prečrpavanje nevarnih snovi. Izdelana iz nerjavečega jekla, odporna</w:t>
      </w:r>
    </w:p>
    <w:p w14:paraId="5E0D7762"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proti kislinam in lugom. Iz enakega materiala naj bo tudi ročica za pogon dolžine 1,2m.</w:t>
      </w:r>
    </w:p>
    <w:p w14:paraId="45A9CFFB"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Prehod trdih delcev do debeline 10mm, pretok 150 l/min – 3,5l pretoka z enim</w:t>
      </w:r>
    </w:p>
    <w:p w14:paraId="1E9CA0CF"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preklopom. Možnost sesanja medija do 5m višinske razlike</w:t>
      </w:r>
      <w:r>
        <w:rPr>
          <w:rFonts w:ascii="Arial" w:hAnsi="Arial" w:cs="Arial"/>
          <w:sz w:val="20"/>
          <w:szCs w:val="20"/>
        </w:rPr>
        <w:t xml:space="preserve">  - </w:t>
      </w:r>
      <w:r w:rsidRPr="00675414">
        <w:rPr>
          <w:rFonts w:ascii="Arial" w:hAnsi="Arial" w:cs="Arial"/>
          <w:sz w:val="20"/>
          <w:szCs w:val="20"/>
        </w:rPr>
        <w:t>1 kos</w:t>
      </w:r>
    </w:p>
    <w:p w14:paraId="79D1E9C1"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Drog ročne membranske črpalke</w:t>
      </w:r>
      <w:r>
        <w:rPr>
          <w:rFonts w:ascii="Arial" w:hAnsi="Arial" w:cs="Arial"/>
          <w:sz w:val="20"/>
          <w:szCs w:val="20"/>
        </w:rPr>
        <w:t xml:space="preserve"> -</w:t>
      </w:r>
      <w:r w:rsidRPr="00675414">
        <w:rPr>
          <w:rFonts w:ascii="Arial" w:hAnsi="Arial" w:cs="Arial"/>
          <w:sz w:val="20"/>
          <w:szCs w:val="20"/>
        </w:rPr>
        <w:t xml:space="preserve"> 1 kos</w:t>
      </w:r>
      <w:r>
        <w:rPr>
          <w:rFonts w:ascii="Arial" w:hAnsi="Arial" w:cs="Arial"/>
          <w:sz w:val="20"/>
          <w:szCs w:val="20"/>
        </w:rPr>
        <w:t xml:space="preserve"> </w:t>
      </w:r>
    </w:p>
    <w:p w14:paraId="0501990A"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Vijačna črpalka za nevarne snovi, ko na primer LUTZ ME II 3, 460W, Ex, 230V, Ex vtič,</w:t>
      </w:r>
    </w:p>
    <w:p w14:paraId="2958B4EE"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dolžina kabla 10m, H07 RN-F3 G1,5</w:t>
      </w:r>
      <w:r>
        <w:rPr>
          <w:rFonts w:ascii="Arial" w:hAnsi="Arial" w:cs="Arial"/>
          <w:sz w:val="20"/>
          <w:szCs w:val="20"/>
        </w:rPr>
        <w:t xml:space="preserve"> - </w:t>
      </w:r>
      <w:r w:rsidRPr="00675414">
        <w:rPr>
          <w:rFonts w:ascii="Arial" w:hAnsi="Arial" w:cs="Arial"/>
          <w:sz w:val="20"/>
          <w:szCs w:val="20"/>
        </w:rPr>
        <w:t>1 kos</w:t>
      </w:r>
    </w:p>
    <w:p w14:paraId="4B21CCF3"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Vijačna cev za vijačno črpalko, kovinska, priklop DN 50, LUTZ SS 41-L-SL, dolžina 120 cm</w:t>
      </w:r>
      <w:r>
        <w:rPr>
          <w:rFonts w:ascii="Arial" w:hAnsi="Arial" w:cs="Arial"/>
          <w:sz w:val="20"/>
          <w:szCs w:val="20"/>
        </w:rPr>
        <w:t xml:space="preserve"> -</w:t>
      </w:r>
      <w:r w:rsidRPr="00675414">
        <w:rPr>
          <w:rFonts w:ascii="Arial" w:hAnsi="Arial" w:cs="Arial"/>
          <w:sz w:val="20"/>
          <w:szCs w:val="20"/>
        </w:rPr>
        <w:t xml:space="preserve"> 1 kos</w:t>
      </w:r>
    </w:p>
    <w:p w14:paraId="6AC072D9"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Vijačna cev za vijačno črpalko, polipropilen, priklop DN 50, LUTZ PP 41-L-SL, dolžina 120cm</w:t>
      </w:r>
      <w:r>
        <w:rPr>
          <w:rFonts w:ascii="Arial" w:hAnsi="Arial" w:cs="Arial"/>
          <w:sz w:val="20"/>
          <w:szCs w:val="20"/>
        </w:rPr>
        <w:t xml:space="preserve"> - </w:t>
      </w:r>
      <w:r w:rsidRPr="00675414">
        <w:rPr>
          <w:rFonts w:ascii="Arial" w:hAnsi="Arial" w:cs="Arial"/>
          <w:sz w:val="20"/>
          <w:szCs w:val="20"/>
        </w:rPr>
        <w:t>1 kos</w:t>
      </w:r>
    </w:p>
    <w:p w14:paraId="7402D03C"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Črpalka mast, kot na primer Zaščitna črpalka GUP 3 -1,5 GUP 3 - 1,5, razstavljena v nekaj</w:t>
      </w:r>
      <w:r>
        <w:rPr>
          <w:rFonts w:ascii="Arial" w:hAnsi="Arial" w:cs="Arial"/>
          <w:sz w:val="20"/>
          <w:szCs w:val="20"/>
        </w:rPr>
        <w:t xml:space="preserve"> </w:t>
      </w:r>
      <w:r w:rsidRPr="00675414">
        <w:rPr>
          <w:rFonts w:ascii="Arial" w:hAnsi="Arial" w:cs="Arial"/>
          <w:sz w:val="20"/>
          <w:szCs w:val="20"/>
        </w:rPr>
        <w:t>korakih za čiščenje. Po DIN 14 427, zaščitni razred Ex II 2G c IIB T3 za vnetljive in agresivne</w:t>
      </w:r>
      <w:r>
        <w:rPr>
          <w:rFonts w:ascii="Arial" w:hAnsi="Arial" w:cs="Arial"/>
          <w:sz w:val="20"/>
          <w:szCs w:val="20"/>
        </w:rPr>
        <w:t xml:space="preserve"> </w:t>
      </w:r>
      <w:r w:rsidRPr="00675414">
        <w:rPr>
          <w:rFonts w:ascii="Arial" w:hAnsi="Arial" w:cs="Arial"/>
          <w:sz w:val="20"/>
          <w:szCs w:val="20"/>
        </w:rPr>
        <w:t>tekočine</w:t>
      </w:r>
      <w:r>
        <w:rPr>
          <w:rFonts w:ascii="Arial" w:hAnsi="Arial" w:cs="Arial"/>
          <w:sz w:val="20"/>
          <w:szCs w:val="20"/>
        </w:rPr>
        <w:t xml:space="preserve"> - </w:t>
      </w:r>
      <w:r w:rsidRPr="00675414">
        <w:rPr>
          <w:rFonts w:ascii="Arial" w:hAnsi="Arial" w:cs="Arial"/>
          <w:sz w:val="20"/>
          <w:szCs w:val="20"/>
        </w:rPr>
        <w:t>1 kos</w:t>
      </w:r>
    </w:p>
    <w:p w14:paraId="2AFB9319"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Črpalka ELRO, kot na primer črpalka za prečrpavanje nevarnih tekočin ELRO GP 20/10 Ex</w:t>
      </w:r>
      <w:r>
        <w:rPr>
          <w:rFonts w:ascii="Arial" w:hAnsi="Arial" w:cs="Arial"/>
          <w:sz w:val="20"/>
          <w:szCs w:val="20"/>
        </w:rPr>
        <w:t xml:space="preserve"> </w:t>
      </w:r>
      <w:r w:rsidRPr="00675414">
        <w:rPr>
          <w:rFonts w:ascii="Arial" w:hAnsi="Arial" w:cs="Arial"/>
          <w:sz w:val="20"/>
          <w:szCs w:val="20"/>
        </w:rPr>
        <w:t>DIN 14 427. Membrana in peristaltična cev morata biti iz visoko odpornega materiala –</w:t>
      </w:r>
      <w:r>
        <w:rPr>
          <w:rFonts w:ascii="Arial" w:hAnsi="Arial" w:cs="Arial"/>
          <w:sz w:val="20"/>
          <w:szCs w:val="20"/>
        </w:rPr>
        <w:t xml:space="preserve"> </w:t>
      </w:r>
      <w:r w:rsidRPr="00675414">
        <w:rPr>
          <w:rFonts w:ascii="Arial" w:hAnsi="Arial" w:cs="Arial"/>
          <w:sz w:val="20"/>
          <w:szCs w:val="20"/>
        </w:rPr>
        <w:t>Hypalon</w:t>
      </w:r>
      <w:r>
        <w:rPr>
          <w:rFonts w:ascii="Arial" w:hAnsi="Arial" w:cs="Arial"/>
          <w:sz w:val="20"/>
          <w:szCs w:val="20"/>
        </w:rPr>
        <w:t xml:space="preserve"> - </w:t>
      </w:r>
      <w:r w:rsidRPr="00675414">
        <w:rPr>
          <w:rFonts w:ascii="Arial" w:hAnsi="Arial" w:cs="Arial"/>
          <w:sz w:val="20"/>
          <w:szCs w:val="20"/>
        </w:rPr>
        <w:t>1 kos</w:t>
      </w:r>
    </w:p>
    <w:p w14:paraId="1046DEF5"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Dodatki za ELRO (sesalni koš, vakumski pobiralec, iztočna cev, sesalna palica, prehodni</w:t>
      </w:r>
      <w:r>
        <w:rPr>
          <w:rFonts w:ascii="Arial" w:hAnsi="Arial" w:cs="Arial"/>
          <w:sz w:val="20"/>
          <w:szCs w:val="20"/>
        </w:rPr>
        <w:t xml:space="preserve"> </w:t>
      </w:r>
      <w:r w:rsidRPr="00675414">
        <w:rPr>
          <w:rFonts w:ascii="Arial" w:hAnsi="Arial" w:cs="Arial"/>
          <w:sz w:val="20"/>
          <w:szCs w:val="20"/>
        </w:rPr>
        <w:t>kosi spojke)</w:t>
      </w:r>
      <w:r>
        <w:rPr>
          <w:rFonts w:ascii="Arial" w:hAnsi="Arial" w:cs="Arial"/>
          <w:sz w:val="20"/>
          <w:szCs w:val="20"/>
        </w:rPr>
        <w:t xml:space="preserve"> - </w:t>
      </w:r>
      <w:r w:rsidRPr="00675414">
        <w:rPr>
          <w:rFonts w:ascii="Arial" w:hAnsi="Arial" w:cs="Arial"/>
          <w:sz w:val="20"/>
          <w:szCs w:val="20"/>
        </w:rPr>
        <w:t>1 kos</w:t>
      </w:r>
    </w:p>
    <w:p w14:paraId="09E40B50"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Lovilne posode SAVA BERM BM 5</w:t>
      </w:r>
      <w:r>
        <w:rPr>
          <w:rFonts w:ascii="Arial" w:hAnsi="Arial" w:cs="Arial"/>
          <w:sz w:val="20"/>
          <w:szCs w:val="20"/>
        </w:rPr>
        <w:t xml:space="preserve"> -</w:t>
      </w:r>
      <w:r w:rsidRPr="00675414">
        <w:rPr>
          <w:rFonts w:ascii="Arial" w:hAnsi="Arial" w:cs="Arial"/>
          <w:sz w:val="20"/>
          <w:szCs w:val="20"/>
        </w:rPr>
        <w:t xml:space="preserve"> 2 kos</w:t>
      </w:r>
    </w:p>
    <w:p w14:paraId="0C92B948"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Prestrezni bazen SAVA PS 6000</w:t>
      </w:r>
      <w:r>
        <w:rPr>
          <w:rFonts w:ascii="Arial" w:hAnsi="Arial" w:cs="Arial"/>
          <w:sz w:val="20"/>
          <w:szCs w:val="20"/>
        </w:rPr>
        <w:t xml:space="preserve"> -</w:t>
      </w:r>
      <w:r w:rsidRPr="00675414">
        <w:rPr>
          <w:rFonts w:ascii="Arial" w:hAnsi="Arial" w:cs="Arial"/>
          <w:sz w:val="20"/>
          <w:szCs w:val="20"/>
        </w:rPr>
        <w:t xml:space="preserve"> 1 kos</w:t>
      </w:r>
    </w:p>
    <w:p w14:paraId="73DAC1FD"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Prestrezni rezervoar SAVA TRL 6000</w:t>
      </w:r>
      <w:r>
        <w:rPr>
          <w:rFonts w:ascii="Arial" w:hAnsi="Arial" w:cs="Arial"/>
          <w:sz w:val="20"/>
          <w:szCs w:val="20"/>
        </w:rPr>
        <w:t xml:space="preserve"> -</w:t>
      </w:r>
      <w:r w:rsidRPr="00675414">
        <w:rPr>
          <w:rFonts w:ascii="Arial" w:hAnsi="Arial" w:cs="Arial"/>
          <w:sz w:val="20"/>
          <w:szCs w:val="20"/>
        </w:rPr>
        <w:t xml:space="preserve"> 1 kos</w:t>
      </w:r>
    </w:p>
    <w:p w14:paraId="2A510803"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ŽOLNA EX, lahko uporabna tudi kot potopna črpalka, A ali B priklop, 1800-2500 l/min, 3,2</w:t>
      </w:r>
      <w:r>
        <w:rPr>
          <w:rFonts w:ascii="Arial" w:hAnsi="Arial" w:cs="Arial"/>
          <w:sz w:val="20"/>
          <w:szCs w:val="20"/>
        </w:rPr>
        <w:t xml:space="preserve"> </w:t>
      </w:r>
      <w:r w:rsidRPr="00675414">
        <w:rPr>
          <w:rFonts w:ascii="Arial" w:hAnsi="Arial" w:cs="Arial"/>
          <w:sz w:val="20"/>
          <w:szCs w:val="20"/>
        </w:rPr>
        <w:t>kW</w:t>
      </w:r>
      <w:r>
        <w:rPr>
          <w:rFonts w:ascii="Arial" w:hAnsi="Arial" w:cs="Arial"/>
          <w:sz w:val="20"/>
          <w:szCs w:val="20"/>
        </w:rPr>
        <w:t xml:space="preserve"> - </w:t>
      </w:r>
      <w:r w:rsidRPr="00675414">
        <w:rPr>
          <w:rFonts w:ascii="Arial" w:hAnsi="Arial" w:cs="Arial"/>
          <w:sz w:val="20"/>
          <w:szCs w:val="20"/>
        </w:rPr>
        <w:t>1 kos</w:t>
      </w:r>
    </w:p>
    <w:p w14:paraId="01AD33BC"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Ozemljitveni priključki (spone, ...) - komplet s hitrimi spojkami, za delo na dveh točkah</w:t>
      </w:r>
      <w:r>
        <w:rPr>
          <w:rFonts w:ascii="Arial" w:hAnsi="Arial" w:cs="Arial"/>
          <w:sz w:val="20"/>
          <w:szCs w:val="20"/>
        </w:rPr>
        <w:t xml:space="preserve"> </w:t>
      </w:r>
      <w:r w:rsidRPr="00675414">
        <w:rPr>
          <w:rFonts w:ascii="Arial" w:hAnsi="Arial" w:cs="Arial"/>
          <w:sz w:val="20"/>
          <w:szCs w:val="20"/>
        </w:rPr>
        <w:t>naenkrat – (v zaboju)</w:t>
      </w:r>
      <w:r>
        <w:rPr>
          <w:rFonts w:ascii="Arial" w:hAnsi="Arial" w:cs="Arial"/>
          <w:sz w:val="20"/>
          <w:szCs w:val="20"/>
        </w:rPr>
        <w:t xml:space="preserve"> </w:t>
      </w:r>
      <w:r w:rsidRPr="00675414">
        <w:rPr>
          <w:rFonts w:ascii="Arial" w:hAnsi="Arial" w:cs="Arial"/>
          <w:sz w:val="20"/>
          <w:szCs w:val="20"/>
        </w:rPr>
        <w:t>- 5 kom - podaljšek brez koluta 15 m - Šifra:200118 / 200121</w:t>
      </w:r>
    </w:p>
    <w:p w14:paraId="6CA66233"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- 10 kom - povezovalni ozemljitveni kabel za hitro spojni sistem (MOŠKI) - Šifra: 200119 /</w:t>
      </w:r>
    </w:p>
    <w:p w14:paraId="4612337E"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200122</w:t>
      </w:r>
      <w:r>
        <w:rPr>
          <w:rFonts w:ascii="Arial" w:hAnsi="Arial" w:cs="Arial"/>
          <w:sz w:val="20"/>
          <w:szCs w:val="20"/>
        </w:rPr>
        <w:t xml:space="preserve"> </w:t>
      </w:r>
    </w:p>
    <w:p w14:paraId="434E4802"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- 20 kom - povezovalni ozemljitveni kabel za hitro spojni sistem (ŽENSKI) - Šifra: 200119 /</w:t>
      </w:r>
    </w:p>
    <w:p w14:paraId="2D2D4966"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200122</w:t>
      </w:r>
    </w:p>
    <w:p w14:paraId="3D658B46"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- 5 kom. Ozemljitvena palica - Šifra: 212305</w:t>
      </w:r>
    </w:p>
    <w:p w14:paraId="7B9CBF43"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- 5 kom. Magnetni ozemljitveni priključek - Šifra: 212309</w:t>
      </w:r>
    </w:p>
    <w:p w14:paraId="47626E71"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- 5 kom. Ozemljitvene klešče z navojno matico - Šifra: 200124</w:t>
      </w:r>
    </w:p>
    <w:p w14:paraId="2633BDB1"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- 5 kom. Ozemljitvena spona - Šifra: 212307</w:t>
      </w:r>
    </w:p>
    <w:p w14:paraId="2A010492"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 xml:space="preserve">- 1 kom. Ozemljitveni podaljšek na kolutu za hitro spojni sistem - </w:t>
      </w:r>
      <w:r>
        <w:rPr>
          <w:rFonts w:ascii="Arial" w:hAnsi="Arial" w:cs="Arial"/>
          <w:sz w:val="20"/>
          <w:szCs w:val="20"/>
        </w:rPr>
        <w:t>k</w:t>
      </w:r>
      <w:r w:rsidRPr="00675414">
        <w:rPr>
          <w:rFonts w:ascii="Arial" w:hAnsi="Arial" w:cs="Arial"/>
          <w:sz w:val="20"/>
          <w:szCs w:val="20"/>
        </w:rPr>
        <w:t>os po</w:t>
      </w:r>
      <w:r>
        <w:rPr>
          <w:rFonts w:ascii="Arial" w:hAnsi="Arial" w:cs="Arial"/>
          <w:sz w:val="20"/>
          <w:szCs w:val="20"/>
        </w:rPr>
        <w:t xml:space="preserve"> </w:t>
      </w:r>
      <w:r w:rsidRPr="00675414">
        <w:rPr>
          <w:rFonts w:ascii="Arial" w:hAnsi="Arial" w:cs="Arial"/>
          <w:sz w:val="20"/>
          <w:szCs w:val="20"/>
        </w:rPr>
        <w:t>seznamu</w:t>
      </w:r>
    </w:p>
    <w:p w14:paraId="041923A5"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Tlačna C cev za prečrpavanje nevarnih snovi (15m) – s C spojkami iz medenine ali INOX</w:t>
      </w:r>
    </w:p>
    <w:p w14:paraId="537912CF"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ter ozemljitveno krilato matico ali sistemom za hitri priklop (združljivo z vso opremo za</w:t>
      </w:r>
    </w:p>
    <w:p w14:paraId="66D36CEF"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ozemljitev ter povezavo za delo z Ex opremo</w:t>
      </w:r>
      <w:r>
        <w:rPr>
          <w:rFonts w:ascii="Arial" w:hAnsi="Arial" w:cs="Arial"/>
          <w:sz w:val="20"/>
          <w:szCs w:val="20"/>
        </w:rPr>
        <w:t xml:space="preserve"> - </w:t>
      </w:r>
      <w:r w:rsidRPr="00675414">
        <w:rPr>
          <w:rFonts w:ascii="Arial" w:hAnsi="Arial" w:cs="Arial"/>
          <w:sz w:val="20"/>
          <w:szCs w:val="20"/>
        </w:rPr>
        <w:t>5 kos</w:t>
      </w:r>
    </w:p>
    <w:p w14:paraId="5806EF94"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Sesalna cev z ogljikovodike 5 m dolžine - Na kolutu</w:t>
      </w:r>
      <w:r>
        <w:rPr>
          <w:rFonts w:ascii="Arial" w:hAnsi="Arial" w:cs="Arial"/>
          <w:sz w:val="20"/>
          <w:szCs w:val="20"/>
        </w:rPr>
        <w:t xml:space="preserve"> -</w:t>
      </w:r>
      <w:r w:rsidRPr="00675414">
        <w:rPr>
          <w:rFonts w:ascii="Arial" w:hAnsi="Arial" w:cs="Arial"/>
          <w:sz w:val="20"/>
          <w:szCs w:val="20"/>
        </w:rPr>
        <w:t xml:space="preserve"> 5 kos</w:t>
      </w:r>
    </w:p>
    <w:p w14:paraId="1D21EA0B" w14:textId="77777777" w:rsidR="005058C2" w:rsidRDefault="005058C2" w:rsidP="005058C2">
      <w:pPr>
        <w:spacing w:after="0"/>
        <w:contextualSpacing/>
        <w:rPr>
          <w:rFonts w:ascii="Arial" w:hAnsi="Arial" w:cs="Arial"/>
          <w:sz w:val="20"/>
          <w:szCs w:val="20"/>
        </w:rPr>
      </w:pPr>
      <w:r w:rsidRPr="00675414">
        <w:rPr>
          <w:rFonts w:ascii="Arial" w:hAnsi="Arial" w:cs="Arial"/>
          <w:sz w:val="20"/>
          <w:szCs w:val="20"/>
        </w:rPr>
        <w:t xml:space="preserve">Sesalna cev za kisline 5 m dolžine - </w:t>
      </w:r>
      <w:r>
        <w:rPr>
          <w:rFonts w:ascii="Arial" w:hAnsi="Arial" w:cs="Arial"/>
          <w:sz w:val="20"/>
          <w:szCs w:val="20"/>
        </w:rPr>
        <w:t>n</w:t>
      </w:r>
      <w:r w:rsidRPr="00675414">
        <w:rPr>
          <w:rFonts w:ascii="Arial" w:hAnsi="Arial" w:cs="Arial"/>
          <w:sz w:val="20"/>
          <w:szCs w:val="20"/>
        </w:rPr>
        <w:t xml:space="preserve">a kolutu </w:t>
      </w:r>
      <w:r>
        <w:rPr>
          <w:rFonts w:ascii="Arial" w:hAnsi="Arial" w:cs="Arial"/>
          <w:sz w:val="20"/>
          <w:szCs w:val="20"/>
        </w:rPr>
        <w:t xml:space="preserve">- </w:t>
      </w:r>
      <w:r w:rsidRPr="00675414">
        <w:rPr>
          <w:rFonts w:ascii="Arial" w:hAnsi="Arial" w:cs="Arial"/>
          <w:sz w:val="20"/>
          <w:szCs w:val="20"/>
        </w:rPr>
        <w:t>5 kos</w:t>
      </w:r>
      <w:r>
        <w:rPr>
          <w:rFonts w:ascii="Arial" w:hAnsi="Arial" w:cs="Arial"/>
          <w:sz w:val="20"/>
          <w:szCs w:val="20"/>
        </w:rPr>
        <w:t xml:space="preserve"> </w:t>
      </w:r>
    </w:p>
    <w:p w14:paraId="391C6357"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Nastavki in podaljševalne cevi za črpalke</w:t>
      </w:r>
      <w:r>
        <w:rPr>
          <w:rFonts w:ascii="Arial" w:hAnsi="Arial" w:cs="Arial"/>
          <w:sz w:val="20"/>
          <w:szCs w:val="20"/>
        </w:rPr>
        <w:t xml:space="preserve"> -</w:t>
      </w:r>
      <w:r w:rsidRPr="00675414">
        <w:rPr>
          <w:rFonts w:ascii="Arial" w:hAnsi="Arial" w:cs="Arial"/>
          <w:sz w:val="20"/>
          <w:szCs w:val="20"/>
        </w:rPr>
        <w:t xml:space="preserve"> 1 kos</w:t>
      </w:r>
      <w:r>
        <w:rPr>
          <w:rFonts w:ascii="Arial" w:hAnsi="Arial" w:cs="Arial"/>
          <w:sz w:val="20"/>
          <w:szCs w:val="20"/>
        </w:rPr>
        <w:t xml:space="preserve"> </w:t>
      </w:r>
    </w:p>
    <w:p w14:paraId="111BD50E"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Spojke za tesnjenje vagonskih priključkov (Ex) - standardni</w:t>
      </w:r>
    </w:p>
    <w:p w14:paraId="73C92265" w14:textId="77777777" w:rsidR="005058C2" w:rsidRPr="007B3CCC" w:rsidRDefault="005058C2" w:rsidP="005058C2">
      <w:pPr>
        <w:spacing w:after="0"/>
        <w:rPr>
          <w:rFonts w:ascii="Arial" w:hAnsi="Arial" w:cs="Arial"/>
          <w:sz w:val="20"/>
          <w:szCs w:val="20"/>
        </w:rPr>
      </w:pPr>
      <w:r w:rsidRPr="007B3CCC">
        <w:rPr>
          <w:rFonts w:ascii="Arial" w:hAnsi="Arial" w:cs="Arial"/>
          <w:sz w:val="20"/>
          <w:szCs w:val="20"/>
        </w:rPr>
        <w:t>Prehodni kos C – DN 32 NN</w:t>
      </w:r>
    </w:p>
    <w:p w14:paraId="06397242" w14:textId="77777777" w:rsidR="005058C2" w:rsidRPr="007B3CCC" w:rsidRDefault="005058C2" w:rsidP="005058C2">
      <w:pPr>
        <w:pStyle w:val="Odstavekseznama"/>
        <w:numPr>
          <w:ilvl w:val="0"/>
          <w:numId w:val="7"/>
        </w:numPr>
        <w:spacing w:after="0"/>
        <w:rPr>
          <w:rFonts w:ascii="Arial" w:hAnsi="Arial" w:cs="Arial"/>
          <w:sz w:val="20"/>
          <w:szCs w:val="20"/>
        </w:rPr>
      </w:pPr>
      <w:r w:rsidRPr="007B3CCC">
        <w:rPr>
          <w:rFonts w:ascii="Arial" w:hAnsi="Arial" w:cs="Arial"/>
          <w:sz w:val="20"/>
          <w:szCs w:val="20"/>
        </w:rPr>
        <w:t>Na eni strani priklop Storz C 52, na drugi strani priklop DN 32 z notranjim navojem</w:t>
      </w:r>
    </w:p>
    <w:p w14:paraId="64E1014D" w14:textId="77777777" w:rsidR="005058C2" w:rsidRPr="007B3CCC" w:rsidRDefault="005058C2" w:rsidP="005058C2">
      <w:pPr>
        <w:spacing w:after="0"/>
        <w:rPr>
          <w:rFonts w:ascii="Arial" w:hAnsi="Arial" w:cs="Arial"/>
          <w:sz w:val="20"/>
          <w:szCs w:val="20"/>
        </w:rPr>
      </w:pPr>
      <w:r w:rsidRPr="007B3CCC">
        <w:rPr>
          <w:rFonts w:ascii="Arial" w:hAnsi="Arial" w:cs="Arial"/>
          <w:sz w:val="20"/>
          <w:szCs w:val="20"/>
        </w:rPr>
        <w:t>Prehodni kos C – DN 32 ZN</w:t>
      </w:r>
    </w:p>
    <w:p w14:paraId="26FBD113" w14:textId="77777777" w:rsidR="005058C2" w:rsidRDefault="005058C2" w:rsidP="005058C2">
      <w:pPr>
        <w:pStyle w:val="Odstavekseznama"/>
        <w:numPr>
          <w:ilvl w:val="0"/>
          <w:numId w:val="7"/>
        </w:numPr>
        <w:spacing w:after="0"/>
        <w:rPr>
          <w:rFonts w:ascii="Arial" w:hAnsi="Arial" w:cs="Arial"/>
          <w:sz w:val="20"/>
          <w:szCs w:val="20"/>
        </w:rPr>
      </w:pPr>
      <w:r w:rsidRPr="007B3CCC">
        <w:rPr>
          <w:rFonts w:ascii="Arial" w:hAnsi="Arial" w:cs="Arial"/>
          <w:sz w:val="20"/>
          <w:szCs w:val="20"/>
        </w:rPr>
        <w:t>Na eni strani priklop Storz C 52, na drugi strani priklop DN 32 z zunanjim navojem.</w:t>
      </w:r>
    </w:p>
    <w:p w14:paraId="2590812C" w14:textId="77777777" w:rsidR="005058C2" w:rsidRPr="007B3CCC" w:rsidRDefault="005058C2" w:rsidP="005058C2">
      <w:pPr>
        <w:spacing w:after="0"/>
        <w:rPr>
          <w:rFonts w:ascii="Arial" w:hAnsi="Arial" w:cs="Arial"/>
          <w:sz w:val="20"/>
          <w:szCs w:val="20"/>
        </w:rPr>
      </w:pPr>
      <w:r w:rsidRPr="007B3CCC">
        <w:rPr>
          <w:rFonts w:ascii="Arial" w:hAnsi="Arial" w:cs="Arial"/>
          <w:sz w:val="20"/>
          <w:szCs w:val="20"/>
        </w:rPr>
        <w:t>Prehodni kos C – DN 50 NN</w:t>
      </w:r>
    </w:p>
    <w:p w14:paraId="33B84276" w14:textId="77777777" w:rsidR="005058C2" w:rsidRPr="007B3CCC" w:rsidRDefault="005058C2" w:rsidP="005058C2">
      <w:pPr>
        <w:pStyle w:val="Odstavekseznama"/>
        <w:numPr>
          <w:ilvl w:val="0"/>
          <w:numId w:val="7"/>
        </w:numPr>
        <w:spacing w:after="0"/>
        <w:rPr>
          <w:rFonts w:ascii="Arial" w:hAnsi="Arial" w:cs="Arial"/>
          <w:sz w:val="20"/>
          <w:szCs w:val="20"/>
        </w:rPr>
      </w:pPr>
      <w:r w:rsidRPr="007B3CCC">
        <w:rPr>
          <w:rFonts w:ascii="Arial" w:hAnsi="Arial" w:cs="Arial"/>
          <w:sz w:val="20"/>
          <w:szCs w:val="20"/>
        </w:rPr>
        <w:t>Na eni strani priklop Storz C 52, na drugi strani priklop DN 50 z notranjim navojem.</w:t>
      </w:r>
    </w:p>
    <w:p w14:paraId="3EDA7BAA" w14:textId="77777777" w:rsidR="005058C2" w:rsidRPr="007B3CCC" w:rsidRDefault="005058C2" w:rsidP="005058C2">
      <w:pPr>
        <w:spacing w:after="0"/>
        <w:rPr>
          <w:rFonts w:ascii="Arial" w:hAnsi="Arial" w:cs="Arial"/>
          <w:sz w:val="20"/>
          <w:szCs w:val="20"/>
        </w:rPr>
      </w:pPr>
      <w:r w:rsidRPr="007B3CCC">
        <w:rPr>
          <w:rFonts w:ascii="Arial" w:hAnsi="Arial" w:cs="Arial"/>
          <w:sz w:val="20"/>
          <w:szCs w:val="20"/>
        </w:rPr>
        <w:t>Prehodni kos C – DN 50 ZN</w:t>
      </w:r>
    </w:p>
    <w:p w14:paraId="5EC6F795" w14:textId="77777777" w:rsidR="005058C2" w:rsidRPr="007B3CCC" w:rsidRDefault="005058C2" w:rsidP="005058C2">
      <w:pPr>
        <w:pStyle w:val="Odstavekseznama"/>
        <w:numPr>
          <w:ilvl w:val="0"/>
          <w:numId w:val="7"/>
        </w:numPr>
        <w:spacing w:after="0"/>
        <w:rPr>
          <w:rFonts w:ascii="Arial" w:hAnsi="Arial" w:cs="Arial"/>
          <w:sz w:val="20"/>
          <w:szCs w:val="20"/>
        </w:rPr>
      </w:pPr>
      <w:r w:rsidRPr="007B3CCC">
        <w:rPr>
          <w:rFonts w:ascii="Arial" w:hAnsi="Arial" w:cs="Arial"/>
          <w:sz w:val="20"/>
          <w:szCs w:val="20"/>
        </w:rPr>
        <w:t>Na eni strani priklop Storz C 52, na drugi strani priklop DN 50 z zunanjim navojem.</w:t>
      </w:r>
    </w:p>
    <w:p w14:paraId="1214EC45" w14:textId="77777777" w:rsidR="005058C2" w:rsidRPr="007B3CCC" w:rsidRDefault="005058C2" w:rsidP="005058C2">
      <w:pPr>
        <w:spacing w:after="0"/>
        <w:rPr>
          <w:rFonts w:ascii="Arial" w:hAnsi="Arial" w:cs="Arial"/>
          <w:sz w:val="20"/>
          <w:szCs w:val="20"/>
        </w:rPr>
      </w:pPr>
      <w:r w:rsidRPr="007B3CCC">
        <w:rPr>
          <w:rFonts w:ascii="Arial" w:hAnsi="Arial" w:cs="Arial"/>
          <w:sz w:val="20"/>
          <w:szCs w:val="20"/>
        </w:rPr>
        <w:t>Prehodni kos C – TW VK 50</w:t>
      </w:r>
    </w:p>
    <w:p w14:paraId="47B8BE13" w14:textId="77777777" w:rsidR="005058C2" w:rsidRPr="007B3CCC" w:rsidRDefault="005058C2" w:rsidP="005058C2">
      <w:pPr>
        <w:pStyle w:val="Odstavekseznama"/>
        <w:numPr>
          <w:ilvl w:val="0"/>
          <w:numId w:val="7"/>
        </w:numPr>
        <w:spacing w:after="0"/>
        <w:rPr>
          <w:rFonts w:ascii="Arial" w:hAnsi="Arial" w:cs="Arial"/>
          <w:sz w:val="20"/>
          <w:szCs w:val="20"/>
        </w:rPr>
      </w:pPr>
      <w:r w:rsidRPr="007B3CCC">
        <w:rPr>
          <w:rFonts w:ascii="Arial" w:hAnsi="Arial" w:cs="Arial"/>
          <w:sz w:val="20"/>
          <w:szCs w:val="20"/>
        </w:rPr>
        <w:t>Na eni strani priklop Storz C 52, na drugi strani priklop TW VK 50.</w:t>
      </w:r>
    </w:p>
    <w:p w14:paraId="1560C2C9" w14:textId="77777777" w:rsidR="005058C2" w:rsidRPr="007B3CCC" w:rsidRDefault="005058C2" w:rsidP="005058C2">
      <w:pPr>
        <w:spacing w:after="0"/>
        <w:rPr>
          <w:rFonts w:ascii="Arial" w:hAnsi="Arial" w:cs="Arial"/>
          <w:sz w:val="20"/>
          <w:szCs w:val="20"/>
        </w:rPr>
      </w:pPr>
      <w:r w:rsidRPr="007B3CCC">
        <w:rPr>
          <w:rFonts w:ascii="Arial" w:hAnsi="Arial" w:cs="Arial"/>
          <w:sz w:val="20"/>
          <w:szCs w:val="20"/>
        </w:rPr>
        <w:t>Prehodni kos C – TW MK 50</w:t>
      </w:r>
    </w:p>
    <w:p w14:paraId="3C1D515E" w14:textId="77777777" w:rsidR="005058C2" w:rsidRPr="007B3CCC" w:rsidRDefault="005058C2" w:rsidP="005058C2">
      <w:pPr>
        <w:pStyle w:val="Odstavekseznama"/>
        <w:numPr>
          <w:ilvl w:val="0"/>
          <w:numId w:val="7"/>
        </w:numPr>
        <w:spacing w:after="0"/>
        <w:rPr>
          <w:rFonts w:ascii="Arial" w:hAnsi="Arial" w:cs="Arial"/>
          <w:sz w:val="20"/>
          <w:szCs w:val="20"/>
        </w:rPr>
      </w:pPr>
      <w:r w:rsidRPr="007B3CCC">
        <w:rPr>
          <w:rFonts w:ascii="Arial" w:hAnsi="Arial" w:cs="Arial"/>
          <w:sz w:val="20"/>
          <w:szCs w:val="20"/>
        </w:rPr>
        <w:t>Na eni strani priklop Storz C 52, na drugi strani priklop TW MK 50.</w:t>
      </w:r>
    </w:p>
    <w:p w14:paraId="4BC74D67" w14:textId="77777777" w:rsidR="005058C2" w:rsidRPr="007B3CCC" w:rsidRDefault="005058C2" w:rsidP="005058C2">
      <w:pPr>
        <w:spacing w:after="0"/>
        <w:rPr>
          <w:rFonts w:ascii="Arial" w:hAnsi="Arial" w:cs="Arial"/>
          <w:sz w:val="20"/>
          <w:szCs w:val="20"/>
        </w:rPr>
      </w:pPr>
      <w:r w:rsidRPr="007B3CCC">
        <w:rPr>
          <w:rFonts w:ascii="Arial" w:hAnsi="Arial" w:cs="Arial"/>
          <w:sz w:val="20"/>
          <w:szCs w:val="20"/>
        </w:rPr>
        <w:t>Prehodni kos C – TW VK 80</w:t>
      </w:r>
    </w:p>
    <w:p w14:paraId="37F1427C" w14:textId="77777777" w:rsidR="005058C2" w:rsidRPr="007B3CCC" w:rsidRDefault="005058C2" w:rsidP="005058C2">
      <w:pPr>
        <w:pStyle w:val="Odstavekseznama"/>
        <w:numPr>
          <w:ilvl w:val="0"/>
          <w:numId w:val="7"/>
        </w:numPr>
        <w:spacing w:after="0"/>
        <w:rPr>
          <w:rFonts w:ascii="Arial" w:hAnsi="Arial" w:cs="Arial"/>
          <w:sz w:val="20"/>
          <w:szCs w:val="20"/>
        </w:rPr>
      </w:pPr>
      <w:r w:rsidRPr="007B3CCC">
        <w:rPr>
          <w:rFonts w:ascii="Arial" w:hAnsi="Arial" w:cs="Arial"/>
          <w:sz w:val="20"/>
          <w:szCs w:val="20"/>
        </w:rPr>
        <w:lastRenderedPageBreak/>
        <w:t>Na eni strani priklop Storz C 52, na drugi strani priklop TW VK 80.</w:t>
      </w:r>
    </w:p>
    <w:p w14:paraId="3D904F43" w14:textId="77777777" w:rsidR="005058C2" w:rsidRPr="007B3CCC" w:rsidRDefault="005058C2" w:rsidP="005058C2">
      <w:pPr>
        <w:spacing w:after="0"/>
        <w:rPr>
          <w:rFonts w:ascii="Arial" w:hAnsi="Arial" w:cs="Arial"/>
          <w:sz w:val="20"/>
          <w:szCs w:val="20"/>
        </w:rPr>
      </w:pPr>
      <w:r w:rsidRPr="007B3CCC">
        <w:rPr>
          <w:rFonts w:ascii="Arial" w:hAnsi="Arial" w:cs="Arial"/>
          <w:sz w:val="20"/>
          <w:szCs w:val="20"/>
        </w:rPr>
        <w:t>Prehodni kos C – TW MK 80</w:t>
      </w:r>
    </w:p>
    <w:p w14:paraId="643D8A5D" w14:textId="77777777" w:rsidR="005058C2" w:rsidRPr="007B3CCC" w:rsidRDefault="005058C2" w:rsidP="005058C2">
      <w:pPr>
        <w:pStyle w:val="Odstavekseznama"/>
        <w:numPr>
          <w:ilvl w:val="0"/>
          <w:numId w:val="7"/>
        </w:numPr>
        <w:spacing w:after="0"/>
        <w:rPr>
          <w:rFonts w:ascii="Arial" w:hAnsi="Arial" w:cs="Arial"/>
          <w:sz w:val="20"/>
          <w:szCs w:val="20"/>
        </w:rPr>
      </w:pPr>
      <w:r w:rsidRPr="007B3CCC">
        <w:rPr>
          <w:rFonts w:ascii="Arial" w:hAnsi="Arial" w:cs="Arial"/>
          <w:sz w:val="20"/>
          <w:szCs w:val="20"/>
        </w:rPr>
        <w:t>Na eni strani priklop Storz C 52, na drugi strani priklop TW MK 80.</w:t>
      </w:r>
    </w:p>
    <w:p w14:paraId="27F20780" w14:textId="77777777" w:rsidR="005058C2" w:rsidRPr="007B3CCC" w:rsidRDefault="005058C2" w:rsidP="005058C2">
      <w:pPr>
        <w:spacing w:after="0"/>
        <w:rPr>
          <w:rFonts w:ascii="Arial" w:hAnsi="Arial" w:cs="Arial"/>
          <w:sz w:val="20"/>
          <w:szCs w:val="20"/>
        </w:rPr>
      </w:pPr>
      <w:r w:rsidRPr="007B3CCC">
        <w:rPr>
          <w:rFonts w:ascii="Arial" w:hAnsi="Arial" w:cs="Arial"/>
          <w:sz w:val="20"/>
          <w:szCs w:val="20"/>
        </w:rPr>
        <w:t>Prehodni kos B – DN 80 NN</w:t>
      </w:r>
    </w:p>
    <w:p w14:paraId="0B167AB1" w14:textId="77777777" w:rsidR="005058C2" w:rsidRPr="007B3CCC" w:rsidRDefault="005058C2" w:rsidP="005058C2">
      <w:pPr>
        <w:pStyle w:val="Odstavekseznama"/>
        <w:numPr>
          <w:ilvl w:val="0"/>
          <w:numId w:val="7"/>
        </w:numPr>
        <w:spacing w:after="0"/>
        <w:rPr>
          <w:rFonts w:ascii="Arial" w:hAnsi="Arial" w:cs="Arial"/>
          <w:sz w:val="20"/>
          <w:szCs w:val="20"/>
        </w:rPr>
      </w:pPr>
      <w:r w:rsidRPr="007B3CCC">
        <w:rPr>
          <w:rFonts w:ascii="Arial" w:hAnsi="Arial" w:cs="Arial"/>
          <w:sz w:val="20"/>
          <w:szCs w:val="20"/>
        </w:rPr>
        <w:t>Na eni strani priklop Storz B 75, na drugi strani priklop DN 80 z notranjim navojem</w:t>
      </w:r>
    </w:p>
    <w:p w14:paraId="786D8CD3" w14:textId="77777777" w:rsidR="005058C2" w:rsidRPr="007B3CCC" w:rsidRDefault="005058C2" w:rsidP="005058C2">
      <w:pPr>
        <w:spacing w:after="0"/>
        <w:rPr>
          <w:rFonts w:ascii="Arial" w:hAnsi="Arial" w:cs="Arial"/>
          <w:sz w:val="20"/>
          <w:szCs w:val="20"/>
        </w:rPr>
      </w:pPr>
      <w:r w:rsidRPr="007B3CCC">
        <w:rPr>
          <w:rFonts w:ascii="Arial" w:hAnsi="Arial" w:cs="Arial"/>
          <w:sz w:val="20"/>
          <w:szCs w:val="20"/>
        </w:rPr>
        <w:t>Prehodni kos B – DN 80 ZN</w:t>
      </w:r>
    </w:p>
    <w:p w14:paraId="1DC06128" w14:textId="77777777" w:rsidR="005058C2" w:rsidRPr="007B3CCC" w:rsidRDefault="005058C2" w:rsidP="005058C2">
      <w:pPr>
        <w:pStyle w:val="Odstavekseznama"/>
        <w:numPr>
          <w:ilvl w:val="0"/>
          <w:numId w:val="7"/>
        </w:numPr>
        <w:spacing w:after="0"/>
        <w:rPr>
          <w:rFonts w:ascii="Arial" w:hAnsi="Arial" w:cs="Arial"/>
          <w:sz w:val="20"/>
          <w:szCs w:val="20"/>
        </w:rPr>
      </w:pPr>
      <w:r w:rsidRPr="007B3CCC">
        <w:rPr>
          <w:rFonts w:ascii="Arial" w:hAnsi="Arial" w:cs="Arial"/>
          <w:sz w:val="20"/>
          <w:szCs w:val="20"/>
        </w:rPr>
        <w:t>Na eni strani priklop Storz B 75, na drugi strani priklop DN 80 z zunanjim navojem.</w:t>
      </w:r>
    </w:p>
    <w:p w14:paraId="785C0196" w14:textId="77777777" w:rsidR="005058C2" w:rsidRPr="007B3CCC" w:rsidRDefault="005058C2" w:rsidP="005058C2">
      <w:pPr>
        <w:spacing w:after="0"/>
        <w:rPr>
          <w:rFonts w:ascii="Arial" w:hAnsi="Arial" w:cs="Arial"/>
          <w:sz w:val="20"/>
          <w:szCs w:val="20"/>
        </w:rPr>
      </w:pPr>
      <w:r w:rsidRPr="007B3CCC">
        <w:rPr>
          <w:rFonts w:ascii="Arial" w:hAnsi="Arial" w:cs="Arial"/>
          <w:sz w:val="20"/>
          <w:szCs w:val="20"/>
        </w:rPr>
        <w:t>Prehodni kos B – TW VK 50</w:t>
      </w:r>
    </w:p>
    <w:p w14:paraId="7CB5D152" w14:textId="77777777" w:rsidR="005058C2" w:rsidRPr="007B3CCC" w:rsidRDefault="005058C2" w:rsidP="005058C2">
      <w:pPr>
        <w:pStyle w:val="Odstavekseznama"/>
        <w:numPr>
          <w:ilvl w:val="0"/>
          <w:numId w:val="7"/>
        </w:numPr>
        <w:spacing w:after="0"/>
        <w:rPr>
          <w:rFonts w:ascii="Arial" w:hAnsi="Arial" w:cs="Arial"/>
          <w:sz w:val="20"/>
          <w:szCs w:val="20"/>
        </w:rPr>
      </w:pPr>
      <w:r w:rsidRPr="007B3CCC">
        <w:rPr>
          <w:rFonts w:ascii="Arial" w:hAnsi="Arial" w:cs="Arial"/>
          <w:sz w:val="20"/>
          <w:szCs w:val="20"/>
        </w:rPr>
        <w:t>Na eni strani priklop Storz B 75, na drugi strani priklop TW VK 50</w:t>
      </w:r>
    </w:p>
    <w:p w14:paraId="662C447A" w14:textId="77777777" w:rsidR="005058C2" w:rsidRPr="007B3CCC" w:rsidRDefault="005058C2" w:rsidP="005058C2">
      <w:pPr>
        <w:spacing w:after="0"/>
        <w:rPr>
          <w:rFonts w:ascii="Arial" w:hAnsi="Arial" w:cs="Arial"/>
          <w:sz w:val="20"/>
          <w:szCs w:val="20"/>
        </w:rPr>
      </w:pPr>
      <w:r w:rsidRPr="007B3CCC">
        <w:rPr>
          <w:rFonts w:ascii="Arial" w:hAnsi="Arial" w:cs="Arial"/>
          <w:sz w:val="20"/>
          <w:szCs w:val="20"/>
        </w:rPr>
        <w:t>Prehodni kos B – TW MK 50</w:t>
      </w:r>
    </w:p>
    <w:p w14:paraId="4B4BE8BE" w14:textId="77777777" w:rsidR="005058C2" w:rsidRPr="007B3CCC" w:rsidRDefault="005058C2" w:rsidP="005058C2">
      <w:pPr>
        <w:pStyle w:val="Odstavekseznama"/>
        <w:numPr>
          <w:ilvl w:val="0"/>
          <w:numId w:val="7"/>
        </w:numPr>
        <w:spacing w:after="0"/>
        <w:rPr>
          <w:rFonts w:ascii="Arial" w:hAnsi="Arial" w:cs="Arial"/>
          <w:sz w:val="20"/>
          <w:szCs w:val="20"/>
        </w:rPr>
      </w:pPr>
      <w:r w:rsidRPr="007B3CCC">
        <w:rPr>
          <w:rFonts w:ascii="Arial" w:hAnsi="Arial" w:cs="Arial"/>
          <w:sz w:val="20"/>
          <w:szCs w:val="20"/>
        </w:rPr>
        <w:t>Na eni strani priklop Storz B 75, na drugi strani priklop TW MK 50</w:t>
      </w:r>
    </w:p>
    <w:p w14:paraId="3A2C947F" w14:textId="77777777" w:rsidR="005058C2" w:rsidRPr="007B3CCC" w:rsidRDefault="005058C2" w:rsidP="005058C2">
      <w:pPr>
        <w:spacing w:after="0"/>
        <w:rPr>
          <w:rFonts w:ascii="Arial" w:hAnsi="Arial" w:cs="Arial"/>
          <w:sz w:val="20"/>
          <w:szCs w:val="20"/>
        </w:rPr>
      </w:pPr>
      <w:r w:rsidRPr="007B3CCC">
        <w:rPr>
          <w:rFonts w:ascii="Arial" w:hAnsi="Arial" w:cs="Arial"/>
          <w:sz w:val="20"/>
          <w:szCs w:val="20"/>
        </w:rPr>
        <w:t>Prehodni kos B – TW VK 80</w:t>
      </w:r>
    </w:p>
    <w:p w14:paraId="5B498CF3" w14:textId="77777777" w:rsidR="005058C2" w:rsidRPr="007B3CCC" w:rsidRDefault="005058C2" w:rsidP="005058C2">
      <w:pPr>
        <w:pStyle w:val="Odstavekseznama"/>
        <w:numPr>
          <w:ilvl w:val="0"/>
          <w:numId w:val="7"/>
        </w:numPr>
        <w:spacing w:after="0"/>
        <w:rPr>
          <w:rFonts w:ascii="Arial" w:hAnsi="Arial" w:cs="Arial"/>
          <w:sz w:val="20"/>
          <w:szCs w:val="20"/>
        </w:rPr>
      </w:pPr>
      <w:r w:rsidRPr="007B3CCC">
        <w:rPr>
          <w:rFonts w:ascii="Arial" w:hAnsi="Arial" w:cs="Arial"/>
          <w:sz w:val="20"/>
          <w:szCs w:val="20"/>
        </w:rPr>
        <w:t>Na eni strani priklop Storz B 75, na drugi strani priklop TW VK 80.</w:t>
      </w:r>
    </w:p>
    <w:p w14:paraId="2FB124B0" w14:textId="77777777" w:rsidR="005058C2" w:rsidRPr="007B3CCC" w:rsidRDefault="005058C2" w:rsidP="005058C2">
      <w:pPr>
        <w:spacing w:after="0"/>
        <w:rPr>
          <w:rFonts w:ascii="Arial" w:hAnsi="Arial" w:cs="Arial"/>
          <w:sz w:val="20"/>
          <w:szCs w:val="20"/>
        </w:rPr>
      </w:pPr>
      <w:r w:rsidRPr="007B3CCC">
        <w:rPr>
          <w:rFonts w:ascii="Arial" w:hAnsi="Arial" w:cs="Arial"/>
          <w:sz w:val="20"/>
          <w:szCs w:val="20"/>
        </w:rPr>
        <w:t>Prehodni kos B – TW MK 80</w:t>
      </w:r>
    </w:p>
    <w:p w14:paraId="39D948AF" w14:textId="77777777" w:rsidR="005058C2" w:rsidRPr="007B3CCC" w:rsidRDefault="005058C2" w:rsidP="005058C2">
      <w:pPr>
        <w:pStyle w:val="Odstavekseznama"/>
        <w:numPr>
          <w:ilvl w:val="0"/>
          <w:numId w:val="7"/>
        </w:numPr>
        <w:spacing w:after="0"/>
        <w:rPr>
          <w:rFonts w:ascii="Arial" w:hAnsi="Arial" w:cs="Arial"/>
          <w:sz w:val="20"/>
          <w:szCs w:val="20"/>
        </w:rPr>
      </w:pPr>
      <w:r w:rsidRPr="007B3CCC">
        <w:rPr>
          <w:rFonts w:ascii="Arial" w:hAnsi="Arial" w:cs="Arial"/>
          <w:sz w:val="20"/>
          <w:szCs w:val="20"/>
        </w:rPr>
        <w:t>Na eni strani priklop Storz B 75, na drugi strani priklop TW MK 80.</w:t>
      </w:r>
    </w:p>
    <w:p w14:paraId="5FC625C2" w14:textId="77777777" w:rsidR="005058C2" w:rsidRPr="007B3CCC" w:rsidRDefault="005058C2" w:rsidP="005058C2">
      <w:pPr>
        <w:spacing w:after="0"/>
        <w:rPr>
          <w:rFonts w:ascii="Arial" w:hAnsi="Arial" w:cs="Arial"/>
          <w:sz w:val="20"/>
          <w:szCs w:val="20"/>
        </w:rPr>
      </w:pPr>
      <w:r w:rsidRPr="007B3CCC">
        <w:rPr>
          <w:rFonts w:ascii="Arial" w:hAnsi="Arial" w:cs="Arial"/>
          <w:sz w:val="20"/>
          <w:szCs w:val="20"/>
        </w:rPr>
        <w:t>Prehodni kos DN 32 ZN – TW VK 50</w:t>
      </w:r>
    </w:p>
    <w:p w14:paraId="4FA3688E" w14:textId="77777777" w:rsidR="005058C2" w:rsidRPr="007B3CCC" w:rsidRDefault="005058C2" w:rsidP="005058C2">
      <w:pPr>
        <w:pStyle w:val="Odstavekseznama"/>
        <w:numPr>
          <w:ilvl w:val="0"/>
          <w:numId w:val="7"/>
        </w:numPr>
        <w:spacing w:after="0"/>
        <w:rPr>
          <w:rFonts w:ascii="Arial" w:hAnsi="Arial" w:cs="Arial"/>
          <w:sz w:val="20"/>
          <w:szCs w:val="20"/>
        </w:rPr>
      </w:pPr>
      <w:r w:rsidRPr="007B3CCC">
        <w:rPr>
          <w:rFonts w:ascii="Arial" w:hAnsi="Arial" w:cs="Arial"/>
          <w:sz w:val="20"/>
          <w:szCs w:val="20"/>
        </w:rPr>
        <w:t>Na eni strani priklop DN 32 z zunanjim navojem, na drugi strani priklop TW VK 50</w:t>
      </w:r>
    </w:p>
    <w:p w14:paraId="4AEEEAB3" w14:textId="77777777" w:rsidR="005058C2" w:rsidRPr="007B3CCC" w:rsidRDefault="005058C2" w:rsidP="005058C2">
      <w:pPr>
        <w:spacing w:after="0"/>
        <w:rPr>
          <w:rFonts w:ascii="Arial" w:hAnsi="Arial" w:cs="Arial"/>
          <w:sz w:val="20"/>
          <w:szCs w:val="20"/>
        </w:rPr>
      </w:pPr>
      <w:r w:rsidRPr="007B3CCC">
        <w:rPr>
          <w:rFonts w:ascii="Arial" w:hAnsi="Arial" w:cs="Arial"/>
          <w:sz w:val="20"/>
          <w:szCs w:val="20"/>
        </w:rPr>
        <w:t>Prehodni kos DN 32 ZN – TW VK 50</w:t>
      </w:r>
    </w:p>
    <w:p w14:paraId="4AAEAA12" w14:textId="77777777" w:rsidR="005058C2" w:rsidRPr="007B3CCC" w:rsidRDefault="005058C2" w:rsidP="005058C2">
      <w:pPr>
        <w:pStyle w:val="Odstavekseznama"/>
        <w:numPr>
          <w:ilvl w:val="0"/>
          <w:numId w:val="7"/>
        </w:numPr>
        <w:spacing w:after="0"/>
        <w:rPr>
          <w:rFonts w:ascii="Arial" w:hAnsi="Arial" w:cs="Arial"/>
          <w:sz w:val="20"/>
          <w:szCs w:val="20"/>
        </w:rPr>
      </w:pPr>
      <w:r w:rsidRPr="007B3CCC">
        <w:rPr>
          <w:rFonts w:ascii="Arial" w:hAnsi="Arial" w:cs="Arial"/>
          <w:sz w:val="20"/>
          <w:szCs w:val="20"/>
        </w:rPr>
        <w:t>Na eni strani priklop DN 32 z zunanjim navojem, na drugi strani priklop TW MK 50</w:t>
      </w:r>
    </w:p>
    <w:p w14:paraId="29BF5499" w14:textId="77777777" w:rsidR="005058C2" w:rsidRPr="007B3CCC" w:rsidRDefault="005058C2" w:rsidP="005058C2">
      <w:pPr>
        <w:spacing w:after="0"/>
        <w:rPr>
          <w:rFonts w:ascii="Arial" w:hAnsi="Arial" w:cs="Arial"/>
          <w:sz w:val="20"/>
          <w:szCs w:val="20"/>
        </w:rPr>
      </w:pPr>
      <w:r w:rsidRPr="007B3CCC">
        <w:rPr>
          <w:rFonts w:ascii="Arial" w:hAnsi="Arial" w:cs="Arial"/>
          <w:sz w:val="20"/>
          <w:szCs w:val="20"/>
        </w:rPr>
        <w:t>Prehodni kos DN 32 ZN – TW VK 80</w:t>
      </w:r>
    </w:p>
    <w:p w14:paraId="2C1D462D" w14:textId="77777777" w:rsidR="005058C2" w:rsidRPr="007B3CCC" w:rsidRDefault="005058C2" w:rsidP="005058C2">
      <w:pPr>
        <w:pStyle w:val="Odstavekseznama"/>
        <w:numPr>
          <w:ilvl w:val="0"/>
          <w:numId w:val="7"/>
        </w:numPr>
        <w:spacing w:after="0"/>
        <w:rPr>
          <w:rFonts w:ascii="Arial" w:hAnsi="Arial" w:cs="Arial"/>
          <w:sz w:val="20"/>
          <w:szCs w:val="20"/>
        </w:rPr>
      </w:pPr>
      <w:r w:rsidRPr="007B3CCC">
        <w:rPr>
          <w:rFonts w:ascii="Arial" w:hAnsi="Arial" w:cs="Arial"/>
          <w:sz w:val="20"/>
          <w:szCs w:val="20"/>
        </w:rPr>
        <w:t>Na eni strani priklop DN 32 z zunanjim navojem, na drugi strani priklop TW VK 80.</w:t>
      </w:r>
    </w:p>
    <w:p w14:paraId="7A1A08F5" w14:textId="77777777" w:rsidR="005058C2" w:rsidRPr="007B3CCC" w:rsidRDefault="005058C2" w:rsidP="005058C2">
      <w:pPr>
        <w:spacing w:after="0"/>
        <w:rPr>
          <w:rFonts w:ascii="Arial" w:hAnsi="Arial" w:cs="Arial"/>
          <w:sz w:val="20"/>
          <w:szCs w:val="20"/>
        </w:rPr>
      </w:pPr>
      <w:r w:rsidRPr="007B3CCC">
        <w:rPr>
          <w:rFonts w:ascii="Arial" w:hAnsi="Arial" w:cs="Arial"/>
          <w:sz w:val="20"/>
          <w:szCs w:val="20"/>
        </w:rPr>
        <w:t>Prehodni kos DN 32 ZN – TW MK 80</w:t>
      </w:r>
    </w:p>
    <w:p w14:paraId="53D68C53" w14:textId="77777777" w:rsidR="005058C2" w:rsidRPr="007B3CCC" w:rsidRDefault="005058C2" w:rsidP="005058C2">
      <w:pPr>
        <w:pStyle w:val="Odstavekseznama"/>
        <w:numPr>
          <w:ilvl w:val="0"/>
          <w:numId w:val="7"/>
        </w:numPr>
        <w:spacing w:after="0"/>
        <w:rPr>
          <w:rFonts w:ascii="Arial" w:hAnsi="Arial" w:cs="Arial"/>
          <w:sz w:val="20"/>
          <w:szCs w:val="20"/>
        </w:rPr>
      </w:pPr>
      <w:r w:rsidRPr="007B3CCC">
        <w:rPr>
          <w:rFonts w:ascii="Arial" w:hAnsi="Arial" w:cs="Arial"/>
          <w:sz w:val="20"/>
          <w:szCs w:val="20"/>
        </w:rPr>
        <w:t>Na eni strani priklop DN 32 z zunanjim navojem, na drugi strani priklop TW MK 80</w:t>
      </w:r>
    </w:p>
    <w:p w14:paraId="68D22697" w14:textId="77777777" w:rsidR="005058C2" w:rsidRPr="007B3CCC" w:rsidRDefault="005058C2" w:rsidP="005058C2">
      <w:pPr>
        <w:spacing w:after="0"/>
        <w:rPr>
          <w:rFonts w:ascii="Arial" w:hAnsi="Arial" w:cs="Arial"/>
          <w:sz w:val="20"/>
          <w:szCs w:val="20"/>
        </w:rPr>
      </w:pPr>
      <w:r w:rsidRPr="007B3CCC">
        <w:rPr>
          <w:rFonts w:ascii="Arial" w:hAnsi="Arial" w:cs="Arial"/>
          <w:sz w:val="20"/>
          <w:szCs w:val="20"/>
        </w:rPr>
        <w:t>Prehodni kos DN 50 ZN – R 1 1/4''</w:t>
      </w:r>
    </w:p>
    <w:p w14:paraId="611F51E9" w14:textId="77777777" w:rsidR="005058C2" w:rsidRPr="007B3CCC" w:rsidRDefault="005058C2" w:rsidP="005058C2">
      <w:pPr>
        <w:pStyle w:val="Odstavekseznama"/>
        <w:numPr>
          <w:ilvl w:val="0"/>
          <w:numId w:val="7"/>
        </w:numPr>
        <w:spacing w:after="0"/>
        <w:rPr>
          <w:rFonts w:ascii="Arial" w:hAnsi="Arial" w:cs="Arial"/>
          <w:sz w:val="20"/>
          <w:szCs w:val="20"/>
        </w:rPr>
      </w:pPr>
      <w:r w:rsidRPr="007B3CCC">
        <w:rPr>
          <w:rFonts w:ascii="Arial" w:hAnsi="Arial" w:cs="Arial"/>
          <w:sz w:val="20"/>
          <w:szCs w:val="20"/>
        </w:rPr>
        <w:t>Na eni strani priklop DN 50 z zunanjim navojem, na drugi strani priklop R 1 1/4'' zunanji</w:t>
      </w:r>
    </w:p>
    <w:p w14:paraId="0996366F" w14:textId="77777777" w:rsidR="005058C2" w:rsidRPr="007B3CCC" w:rsidRDefault="005058C2" w:rsidP="005058C2">
      <w:pPr>
        <w:pStyle w:val="Odstavekseznama"/>
        <w:spacing w:after="0"/>
        <w:rPr>
          <w:rFonts w:ascii="Arial" w:hAnsi="Arial" w:cs="Arial"/>
          <w:sz w:val="20"/>
          <w:szCs w:val="20"/>
        </w:rPr>
      </w:pPr>
      <w:r w:rsidRPr="007B3CCC">
        <w:rPr>
          <w:rFonts w:ascii="Arial" w:hAnsi="Arial" w:cs="Arial"/>
          <w:sz w:val="20"/>
          <w:szCs w:val="20"/>
        </w:rPr>
        <w:t>navoj.</w:t>
      </w:r>
      <w:r>
        <w:rPr>
          <w:rFonts w:ascii="Arial" w:hAnsi="Arial" w:cs="Arial"/>
          <w:sz w:val="20"/>
          <w:szCs w:val="20"/>
        </w:rPr>
        <w:t xml:space="preserve"> </w:t>
      </w:r>
      <w:r w:rsidRPr="007B3CCC">
        <w:rPr>
          <w:rFonts w:ascii="Arial" w:hAnsi="Arial" w:cs="Arial"/>
          <w:sz w:val="20"/>
          <w:szCs w:val="20"/>
        </w:rPr>
        <w:t>Nerjaveče jeklo V4A.</w:t>
      </w:r>
    </w:p>
    <w:p w14:paraId="62B2EB2E" w14:textId="77777777" w:rsidR="005058C2" w:rsidRPr="007B3CCC" w:rsidRDefault="005058C2" w:rsidP="005058C2">
      <w:pPr>
        <w:spacing w:after="0"/>
        <w:rPr>
          <w:rFonts w:ascii="Arial" w:hAnsi="Arial" w:cs="Arial"/>
          <w:sz w:val="20"/>
          <w:szCs w:val="20"/>
        </w:rPr>
      </w:pPr>
      <w:r w:rsidRPr="007B3CCC">
        <w:rPr>
          <w:rFonts w:ascii="Arial" w:hAnsi="Arial" w:cs="Arial"/>
          <w:sz w:val="20"/>
          <w:szCs w:val="20"/>
        </w:rPr>
        <w:t>Prehodni kos DN 50 ZN – R 1 1/2''</w:t>
      </w:r>
    </w:p>
    <w:p w14:paraId="04F54005" w14:textId="77777777" w:rsidR="005058C2" w:rsidRPr="007B3CCC" w:rsidRDefault="005058C2" w:rsidP="005058C2">
      <w:pPr>
        <w:pStyle w:val="Odstavekseznama"/>
        <w:numPr>
          <w:ilvl w:val="0"/>
          <w:numId w:val="7"/>
        </w:numPr>
        <w:spacing w:after="0"/>
        <w:rPr>
          <w:rFonts w:ascii="Arial" w:hAnsi="Arial" w:cs="Arial"/>
          <w:sz w:val="20"/>
          <w:szCs w:val="20"/>
        </w:rPr>
      </w:pPr>
      <w:r w:rsidRPr="007B3CCC">
        <w:rPr>
          <w:rFonts w:ascii="Arial" w:hAnsi="Arial" w:cs="Arial"/>
          <w:sz w:val="20"/>
          <w:szCs w:val="20"/>
        </w:rPr>
        <w:t>Na eni strani priklop DN 50 z zunanjim navojem, na drugi strani priklop R 1 1/2'' zunanji</w:t>
      </w:r>
    </w:p>
    <w:p w14:paraId="4FA5C067" w14:textId="77777777" w:rsidR="005058C2" w:rsidRDefault="005058C2" w:rsidP="005058C2">
      <w:pPr>
        <w:pStyle w:val="Odstavekseznama"/>
        <w:numPr>
          <w:ilvl w:val="2"/>
          <w:numId w:val="7"/>
        </w:numPr>
        <w:spacing w:after="0"/>
        <w:rPr>
          <w:rFonts w:ascii="Arial" w:hAnsi="Arial" w:cs="Arial"/>
          <w:sz w:val="20"/>
          <w:szCs w:val="20"/>
        </w:rPr>
      </w:pPr>
      <w:r w:rsidRPr="007B3CCC">
        <w:rPr>
          <w:rFonts w:ascii="Arial" w:hAnsi="Arial" w:cs="Arial"/>
          <w:sz w:val="20"/>
          <w:szCs w:val="20"/>
        </w:rPr>
        <w:t xml:space="preserve">navoj. Nerjaveče jeklo V4A </w:t>
      </w:r>
      <w:r>
        <w:rPr>
          <w:rFonts w:ascii="Arial" w:hAnsi="Arial" w:cs="Arial"/>
          <w:sz w:val="20"/>
          <w:szCs w:val="20"/>
        </w:rPr>
        <w:t xml:space="preserve"> </w:t>
      </w:r>
    </w:p>
    <w:p w14:paraId="24D31F4A" w14:textId="77777777" w:rsidR="005058C2" w:rsidRPr="007B3CCC" w:rsidRDefault="005058C2" w:rsidP="005058C2">
      <w:pPr>
        <w:spacing w:after="0"/>
        <w:rPr>
          <w:rFonts w:ascii="Arial" w:hAnsi="Arial" w:cs="Arial"/>
          <w:sz w:val="20"/>
          <w:szCs w:val="20"/>
        </w:rPr>
      </w:pPr>
      <w:r w:rsidRPr="007B3CCC">
        <w:rPr>
          <w:rFonts w:ascii="Arial" w:hAnsi="Arial" w:cs="Arial"/>
          <w:sz w:val="20"/>
          <w:szCs w:val="20"/>
        </w:rPr>
        <w:t>Prehodni kos DN 50 ZN – R 2''</w:t>
      </w:r>
    </w:p>
    <w:p w14:paraId="526414A0" w14:textId="77777777" w:rsidR="005058C2" w:rsidRDefault="005058C2" w:rsidP="005058C2">
      <w:pPr>
        <w:pStyle w:val="Odstavekseznama"/>
        <w:numPr>
          <w:ilvl w:val="0"/>
          <w:numId w:val="7"/>
        </w:numPr>
        <w:spacing w:after="0"/>
        <w:rPr>
          <w:rFonts w:ascii="Arial" w:hAnsi="Arial" w:cs="Arial"/>
          <w:sz w:val="20"/>
          <w:szCs w:val="20"/>
        </w:rPr>
      </w:pPr>
      <w:r w:rsidRPr="007B3CCC">
        <w:rPr>
          <w:rFonts w:ascii="Arial" w:hAnsi="Arial" w:cs="Arial"/>
          <w:sz w:val="20"/>
          <w:szCs w:val="20"/>
        </w:rPr>
        <w:t>Na eni strani priklop DN 50 z zunanjim navojem, na drugi strani priklop R 2'' zunanji navoj.</w:t>
      </w:r>
      <w:r>
        <w:rPr>
          <w:rFonts w:ascii="Arial" w:hAnsi="Arial" w:cs="Arial"/>
          <w:sz w:val="20"/>
          <w:szCs w:val="20"/>
        </w:rPr>
        <w:t xml:space="preserve"> </w:t>
      </w:r>
      <w:r w:rsidRPr="007B3CCC">
        <w:rPr>
          <w:rFonts w:ascii="Arial" w:hAnsi="Arial" w:cs="Arial"/>
          <w:sz w:val="20"/>
          <w:szCs w:val="20"/>
        </w:rPr>
        <w:t>Nerjaveče jeklo V4A</w:t>
      </w:r>
    </w:p>
    <w:p w14:paraId="6478278C" w14:textId="77777777" w:rsidR="005058C2" w:rsidRPr="007B3CCC" w:rsidRDefault="005058C2" w:rsidP="005058C2">
      <w:pPr>
        <w:spacing w:after="0"/>
        <w:rPr>
          <w:rFonts w:ascii="Arial" w:hAnsi="Arial" w:cs="Arial"/>
          <w:sz w:val="20"/>
          <w:szCs w:val="20"/>
        </w:rPr>
      </w:pPr>
      <w:r w:rsidRPr="007B3CCC">
        <w:rPr>
          <w:rFonts w:ascii="Arial" w:hAnsi="Arial" w:cs="Arial"/>
          <w:sz w:val="20"/>
          <w:szCs w:val="20"/>
        </w:rPr>
        <w:t>Prehodni kos DN 50 ZN – R 2 1/2''</w:t>
      </w:r>
    </w:p>
    <w:p w14:paraId="70921580" w14:textId="77777777" w:rsidR="005058C2" w:rsidRPr="007B3CCC" w:rsidRDefault="005058C2" w:rsidP="005058C2">
      <w:pPr>
        <w:pStyle w:val="Odstavekseznama"/>
        <w:numPr>
          <w:ilvl w:val="0"/>
          <w:numId w:val="7"/>
        </w:numPr>
        <w:spacing w:after="0"/>
        <w:rPr>
          <w:rFonts w:ascii="Arial" w:hAnsi="Arial" w:cs="Arial"/>
          <w:sz w:val="20"/>
          <w:szCs w:val="20"/>
        </w:rPr>
      </w:pPr>
      <w:r w:rsidRPr="007B3CCC">
        <w:rPr>
          <w:rFonts w:ascii="Arial" w:hAnsi="Arial" w:cs="Arial"/>
          <w:sz w:val="20"/>
          <w:szCs w:val="20"/>
        </w:rPr>
        <w:t>Na eni strani priklop DN 50 z zunanjim navojem, na drugi strani priklop R 2 1/2'' zunanji</w:t>
      </w:r>
    </w:p>
    <w:p w14:paraId="2F4FC211" w14:textId="77777777" w:rsidR="005058C2" w:rsidRPr="007B3CCC" w:rsidRDefault="005058C2" w:rsidP="005058C2">
      <w:pPr>
        <w:spacing w:after="0"/>
        <w:rPr>
          <w:rFonts w:ascii="Arial" w:hAnsi="Arial" w:cs="Arial"/>
          <w:sz w:val="20"/>
          <w:szCs w:val="20"/>
        </w:rPr>
      </w:pPr>
      <w:r w:rsidRPr="007B3CCC">
        <w:rPr>
          <w:rFonts w:ascii="Arial" w:hAnsi="Arial" w:cs="Arial"/>
          <w:sz w:val="20"/>
          <w:szCs w:val="20"/>
        </w:rPr>
        <w:t>navoj. Nerjaveče jeklo V4A</w:t>
      </w:r>
    </w:p>
    <w:p w14:paraId="21D4D5AD"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Leck-Stop univerzalna tesnilna pasta 500 mL DÖNGES)</w:t>
      </w:r>
      <w:r>
        <w:rPr>
          <w:rFonts w:ascii="Arial" w:hAnsi="Arial" w:cs="Arial"/>
          <w:sz w:val="20"/>
          <w:szCs w:val="20"/>
        </w:rPr>
        <w:t xml:space="preserve"> -</w:t>
      </w:r>
      <w:r w:rsidRPr="00675414">
        <w:rPr>
          <w:rFonts w:ascii="Arial" w:hAnsi="Arial" w:cs="Arial"/>
          <w:sz w:val="20"/>
          <w:szCs w:val="20"/>
        </w:rPr>
        <w:t xml:space="preserve"> 10 kos</w:t>
      </w:r>
    </w:p>
    <w:p w14:paraId="7D161CF8"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ResQ-Tape tesnilni trak odporen na olja, goriva, kisline, topila, slano vodo in UV sevanje 10 kos</w:t>
      </w:r>
    </w:p>
    <w:p w14:paraId="54624F1A"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Leseni stožci DIN 14555 – T3</w:t>
      </w:r>
      <w:r>
        <w:rPr>
          <w:rFonts w:ascii="Arial" w:hAnsi="Arial" w:cs="Arial"/>
          <w:sz w:val="20"/>
          <w:szCs w:val="20"/>
        </w:rPr>
        <w:t xml:space="preserve"> -</w:t>
      </w:r>
      <w:r w:rsidRPr="00675414">
        <w:rPr>
          <w:rFonts w:ascii="Arial" w:hAnsi="Arial" w:cs="Arial"/>
          <w:sz w:val="20"/>
          <w:szCs w:val="20"/>
        </w:rPr>
        <w:t xml:space="preserve"> 2 gar</w:t>
      </w:r>
      <w:r>
        <w:rPr>
          <w:rFonts w:ascii="Arial" w:hAnsi="Arial" w:cs="Arial"/>
          <w:sz w:val="20"/>
          <w:szCs w:val="20"/>
        </w:rPr>
        <w:t>nituri</w:t>
      </w:r>
    </w:p>
    <w:p w14:paraId="5A817FC5"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Lesene zagozde DIN 14555 – T3</w:t>
      </w:r>
      <w:r>
        <w:rPr>
          <w:rFonts w:ascii="Arial" w:hAnsi="Arial" w:cs="Arial"/>
          <w:sz w:val="20"/>
          <w:szCs w:val="20"/>
        </w:rPr>
        <w:t xml:space="preserve"> -</w:t>
      </w:r>
      <w:r w:rsidRPr="00675414">
        <w:rPr>
          <w:rFonts w:ascii="Arial" w:hAnsi="Arial" w:cs="Arial"/>
          <w:sz w:val="20"/>
          <w:szCs w:val="20"/>
        </w:rPr>
        <w:t xml:space="preserve"> 2 gar</w:t>
      </w:r>
      <w:r>
        <w:rPr>
          <w:rFonts w:ascii="Arial" w:hAnsi="Arial" w:cs="Arial"/>
          <w:sz w:val="20"/>
          <w:szCs w:val="20"/>
        </w:rPr>
        <w:t>nituri</w:t>
      </w:r>
    </w:p>
    <w:p w14:paraId="350F94EA"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Set ob razlitju nevarne snovi DIN 14800-15:2005-02</w:t>
      </w:r>
      <w:r>
        <w:rPr>
          <w:rFonts w:ascii="Arial" w:hAnsi="Arial" w:cs="Arial"/>
          <w:sz w:val="20"/>
          <w:szCs w:val="20"/>
        </w:rPr>
        <w:t xml:space="preserve"> - </w:t>
      </w:r>
      <w:r w:rsidRPr="00675414">
        <w:rPr>
          <w:rFonts w:ascii="Arial" w:hAnsi="Arial" w:cs="Arial"/>
          <w:sz w:val="20"/>
          <w:szCs w:val="20"/>
        </w:rPr>
        <w:t>2 kos</w:t>
      </w:r>
    </w:p>
    <w:p w14:paraId="31D0A183"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Komplet tesnilnih čepov od 100mm – 500mm, ter komplet tesnilnih blazin</w:t>
      </w:r>
      <w:r>
        <w:rPr>
          <w:rFonts w:ascii="Arial" w:hAnsi="Arial" w:cs="Arial"/>
          <w:sz w:val="20"/>
          <w:szCs w:val="20"/>
        </w:rPr>
        <w:t xml:space="preserve"> </w:t>
      </w:r>
      <w:r w:rsidRPr="00675414">
        <w:rPr>
          <w:rFonts w:ascii="Arial" w:hAnsi="Arial" w:cs="Arial"/>
          <w:sz w:val="20"/>
          <w:szCs w:val="20"/>
        </w:rPr>
        <w:t>SAVA Plugy ( 40-70, 70-150, 100-200, 150-300, 200-400, 300-525, 350-600 )( s dvema</w:t>
      </w:r>
      <w:r>
        <w:rPr>
          <w:rFonts w:ascii="Arial" w:hAnsi="Arial" w:cs="Arial"/>
          <w:sz w:val="20"/>
          <w:szCs w:val="20"/>
        </w:rPr>
        <w:t xml:space="preserve"> </w:t>
      </w:r>
      <w:r w:rsidRPr="00675414">
        <w:rPr>
          <w:rFonts w:ascii="Arial" w:hAnsi="Arial" w:cs="Arial"/>
          <w:sz w:val="20"/>
          <w:szCs w:val="20"/>
        </w:rPr>
        <w:t>pripadajočima krmilnima konzolama in setom cevi za polnjenje</w:t>
      </w:r>
      <w:r>
        <w:rPr>
          <w:rFonts w:ascii="Arial" w:hAnsi="Arial" w:cs="Arial"/>
          <w:sz w:val="20"/>
          <w:szCs w:val="20"/>
        </w:rPr>
        <w:t xml:space="preserve"> - </w:t>
      </w:r>
      <w:r w:rsidRPr="00675414">
        <w:rPr>
          <w:rFonts w:ascii="Arial" w:hAnsi="Arial" w:cs="Arial"/>
          <w:sz w:val="20"/>
          <w:szCs w:val="20"/>
        </w:rPr>
        <w:t>2 kos</w:t>
      </w:r>
    </w:p>
    <w:p w14:paraId="2BD0E387"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Banka zraka na vozičku ( enaka kot v zabojniku TRE) 2x9l tlačna posoda</w:t>
      </w:r>
      <w:r>
        <w:rPr>
          <w:rFonts w:ascii="Arial" w:hAnsi="Arial" w:cs="Arial"/>
          <w:sz w:val="20"/>
          <w:szCs w:val="20"/>
        </w:rPr>
        <w:t xml:space="preserve"> -</w:t>
      </w:r>
      <w:r w:rsidRPr="00675414">
        <w:rPr>
          <w:rFonts w:ascii="Arial" w:hAnsi="Arial" w:cs="Arial"/>
          <w:sz w:val="20"/>
          <w:szCs w:val="20"/>
        </w:rPr>
        <w:t xml:space="preserve"> 1 kos</w:t>
      </w:r>
    </w:p>
    <w:p w14:paraId="07B569B8"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*Dekontaminacijska enota »Martha«– SAVA Z DODATNIM BAZENOM in opremo za</w:t>
      </w:r>
    </w:p>
    <w:p w14:paraId="55A569BF"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postavitev postaje</w:t>
      </w:r>
      <w:r>
        <w:rPr>
          <w:rFonts w:ascii="Arial" w:hAnsi="Arial" w:cs="Arial"/>
          <w:sz w:val="20"/>
          <w:szCs w:val="20"/>
        </w:rPr>
        <w:t xml:space="preserve"> - </w:t>
      </w:r>
      <w:r w:rsidRPr="00675414">
        <w:rPr>
          <w:rFonts w:ascii="Arial" w:hAnsi="Arial" w:cs="Arial"/>
          <w:sz w:val="20"/>
          <w:szCs w:val="20"/>
        </w:rPr>
        <w:t>1 kos</w:t>
      </w:r>
    </w:p>
    <w:p w14:paraId="45D69D2D"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*Dekontaminacijski obroč</w:t>
      </w:r>
      <w:r>
        <w:rPr>
          <w:rFonts w:ascii="Arial" w:hAnsi="Arial" w:cs="Arial"/>
          <w:sz w:val="20"/>
          <w:szCs w:val="20"/>
        </w:rPr>
        <w:t xml:space="preserve"> -</w:t>
      </w:r>
      <w:r w:rsidRPr="00675414">
        <w:rPr>
          <w:rFonts w:ascii="Arial" w:hAnsi="Arial" w:cs="Arial"/>
          <w:sz w:val="20"/>
          <w:szCs w:val="20"/>
        </w:rPr>
        <w:t xml:space="preserve"> 1 kos</w:t>
      </w:r>
    </w:p>
    <w:p w14:paraId="5558AA8D"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*Dozator dekontaminacijskega sredstva</w:t>
      </w:r>
      <w:r>
        <w:rPr>
          <w:rFonts w:ascii="Arial" w:hAnsi="Arial" w:cs="Arial"/>
          <w:sz w:val="20"/>
          <w:szCs w:val="20"/>
        </w:rPr>
        <w:t xml:space="preserve"> -</w:t>
      </w:r>
      <w:r w:rsidRPr="00675414">
        <w:rPr>
          <w:rFonts w:ascii="Arial" w:hAnsi="Arial" w:cs="Arial"/>
          <w:sz w:val="20"/>
          <w:szCs w:val="20"/>
        </w:rPr>
        <w:t xml:space="preserve"> 1 kos</w:t>
      </w:r>
    </w:p>
    <w:p w14:paraId="4593CFF2"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*Dekontaminacijske označevalne podloge ( RDEČA, RUMENA, ZELENA )</w:t>
      </w:r>
      <w:r>
        <w:rPr>
          <w:rFonts w:ascii="Arial" w:hAnsi="Arial" w:cs="Arial"/>
          <w:sz w:val="20"/>
          <w:szCs w:val="20"/>
        </w:rPr>
        <w:t xml:space="preserve"> -</w:t>
      </w:r>
      <w:r w:rsidRPr="00675414">
        <w:rPr>
          <w:rFonts w:ascii="Arial" w:hAnsi="Arial" w:cs="Arial"/>
          <w:sz w:val="20"/>
          <w:szCs w:val="20"/>
        </w:rPr>
        <w:t xml:space="preserve"> 2 kos</w:t>
      </w:r>
    </w:p>
    <w:p w14:paraId="529D3FE5"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*Dekontaminacijski bazeni</w:t>
      </w:r>
      <w:r>
        <w:rPr>
          <w:rFonts w:ascii="Arial" w:hAnsi="Arial" w:cs="Arial"/>
          <w:sz w:val="20"/>
          <w:szCs w:val="20"/>
        </w:rPr>
        <w:t xml:space="preserve"> -</w:t>
      </w:r>
      <w:r w:rsidRPr="00675414">
        <w:rPr>
          <w:rFonts w:ascii="Arial" w:hAnsi="Arial" w:cs="Arial"/>
          <w:sz w:val="20"/>
          <w:szCs w:val="20"/>
        </w:rPr>
        <w:t xml:space="preserve"> 4 kos</w:t>
      </w:r>
    </w:p>
    <w:p w14:paraId="75A90AE1"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*Črpalka za dekontaminirano vodo in zaprt bazen za odpadno vodo TRL 500</w:t>
      </w:r>
      <w:r>
        <w:rPr>
          <w:rFonts w:ascii="Arial" w:hAnsi="Arial" w:cs="Arial"/>
          <w:sz w:val="20"/>
          <w:szCs w:val="20"/>
        </w:rPr>
        <w:t xml:space="preserve"> -</w:t>
      </w:r>
      <w:r w:rsidRPr="00675414">
        <w:rPr>
          <w:rFonts w:ascii="Arial" w:hAnsi="Arial" w:cs="Arial"/>
          <w:sz w:val="20"/>
          <w:szCs w:val="20"/>
        </w:rPr>
        <w:t xml:space="preserve"> 2 kos</w:t>
      </w:r>
    </w:p>
    <w:p w14:paraId="71136002"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*Mobilni grelec vode</w:t>
      </w:r>
      <w:r>
        <w:rPr>
          <w:rFonts w:ascii="Arial" w:hAnsi="Arial" w:cs="Arial"/>
          <w:sz w:val="20"/>
          <w:szCs w:val="20"/>
        </w:rPr>
        <w:t xml:space="preserve"> -</w:t>
      </w:r>
      <w:r w:rsidRPr="00675414">
        <w:rPr>
          <w:rFonts w:ascii="Arial" w:hAnsi="Arial" w:cs="Arial"/>
          <w:sz w:val="20"/>
          <w:szCs w:val="20"/>
        </w:rPr>
        <w:t xml:space="preserve"> 1 kos</w:t>
      </w:r>
    </w:p>
    <w:p w14:paraId="0F5719C0"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Zgornje postavke označene z * skladne s naslednjo povezavo https://www.webo.si/dekontaminacija</w:t>
      </w:r>
    </w:p>
    <w:p w14:paraId="1B839951"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Napihljiv šotor z jeklenko 4x4m ali 4x5m</w:t>
      </w:r>
      <w:r>
        <w:rPr>
          <w:rFonts w:ascii="Arial" w:hAnsi="Arial" w:cs="Arial"/>
          <w:sz w:val="20"/>
          <w:szCs w:val="20"/>
        </w:rPr>
        <w:t xml:space="preserve"> -</w:t>
      </w:r>
      <w:r w:rsidRPr="00675414">
        <w:rPr>
          <w:rFonts w:ascii="Arial" w:hAnsi="Arial" w:cs="Arial"/>
          <w:sz w:val="20"/>
          <w:szCs w:val="20"/>
        </w:rPr>
        <w:t xml:space="preserve"> 2 kos</w:t>
      </w:r>
    </w:p>
    <w:p w14:paraId="229D859B"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Posode z dekontaminacijskim sredstvom 5l</w:t>
      </w:r>
      <w:r>
        <w:rPr>
          <w:rFonts w:ascii="Arial" w:hAnsi="Arial" w:cs="Arial"/>
          <w:sz w:val="20"/>
          <w:szCs w:val="20"/>
        </w:rPr>
        <w:t xml:space="preserve"> - </w:t>
      </w:r>
      <w:r w:rsidRPr="00675414">
        <w:rPr>
          <w:rFonts w:ascii="Arial" w:hAnsi="Arial" w:cs="Arial"/>
          <w:sz w:val="20"/>
          <w:szCs w:val="20"/>
        </w:rPr>
        <w:t>2 kos</w:t>
      </w:r>
    </w:p>
    <w:p w14:paraId="101B423C"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lastRenderedPageBreak/>
        <w:t>Plastične posode z vijačnim pokrovom odporne za nev-snov ( transport ena v drugi)</w:t>
      </w:r>
      <w:r>
        <w:rPr>
          <w:rFonts w:ascii="Arial" w:hAnsi="Arial" w:cs="Arial"/>
          <w:sz w:val="20"/>
          <w:szCs w:val="20"/>
        </w:rPr>
        <w:t xml:space="preserve"> -</w:t>
      </w:r>
      <w:r w:rsidRPr="00675414">
        <w:rPr>
          <w:rFonts w:ascii="Arial" w:hAnsi="Arial" w:cs="Arial"/>
          <w:sz w:val="20"/>
          <w:szCs w:val="20"/>
        </w:rPr>
        <w:t xml:space="preserve"> 2 kos</w:t>
      </w:r>
    </w:p>
    <w:p w14:paraId="00C8B0BF"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Plinotesne obleke CSA Drager cps 7900 velikost xl v original transportni</w:t>
      </w:r>
      <w:r>
        <w:rPr>
          <w:rFonts w:ascii="Arial" w:hAnsi="Arial" w:cs="Arial"/>
          <w:sz w:val="20"/>
          <w:szCs w:val="20"/>
        </w:rPr>
        <w:t xml:space="preserve"> -</w:t>
      </w:r>
      <w:r w:rsidRPr="00675414">
        <w:rPr>
          <w:rFonts w:ascii="Arial" w:hAnsi="Arial" w:cs="Arial"/>
          <w:sz w:val="20"/>
          <w:szCs w:val="20"/>
        </w:rPr>
        <w:t xml:space="preserve"> 6 kos</w:t>
      </w:r>
    </w:p>
    <w:p w14:paraId="2E3144AA"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Plinotesne obleke CSA Drager cps 7800</w:t>
      </w:r>
      <w:r>
        <w:rPr>
          <w:rFonts w:ascii="Arial" w:hAnsi="Arial" w:cs="Arial"/>
          <w:sz w:val="20"/>
          <w:szCs w:val="20"/>
        </w:rPr>
        <w:t xml:space="preserve"> -</w:t>
      </w:r>
      <w:r w:rsidRPr="00675414">
        <w:rPr>
          <w:rFonts w:ascii="Arial" w:hAnsi="Arial" w:cs="Arial"/>
          <w:sz w:val="20"/>
          <w:szCs w:val="20"/>
        </w:rPr>
        <w:t xml:space="preserve"> 6 kos</w:t>
      </w:r>
    </w:p>
    <w:p w14:paraId="3323E6DB"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Kapljevinske obleke Drager cps 5800</w:t>
      </w:r>
      <w:r>
        <w:rPr>
          <w:rFonts w:ascii="Arial" w:hAnsi="Arial" w:cs="Arial"/>
          <w:sz w:val="20"/>
          <w:szCs w:val="20"/>
        </w:rPr>
        <w:t xml:space="preserve"> -</w:t>
      </w:r>
      <w:r w:rsidRPr="00675414">
        <w:rPr>
          <w:rFonts w:ascii="Arial" w:hAnsi="Arial" w:cs="Arial"/>
          <w:sz w:val="20"/>
          <w:szCs w:val="20"/>
        </w:rPr>
        <w:t xml:space="preserve"> 6 kos</w:t>
      </w:r>
    </w:p>
    <w:p w14:paraId="035C2E46"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Kompleti škornjev in rokavic</w:t>
      </w:r>
      <w:r>
        <w:rPr>
          <w:rFonts w:ascii="Arial" w:hAnsi="Arial" w:cs="Arial"/>
          <w:sz w:val="20"/>
          <w:szCs w:val="20"/>
        </w:rPr>
        <w:t xml:space="preserve"> -</w:t>
      </w:r>
      <w:r w:rsidRPr="00675414">
        <w:rPr>
          <w:rFonts w:ascii="Arial" w:hAnsi="Arial" w:cs="Arial"/>
          <w:sz w:val="20"/>
          <w:szCs w:val="20"/>
        </w:rPr>
        <w:t xml:space="preserve"> 20 kos</w:t>
      </w:r>
    </w:p>
    <w:p w14:paraId="0267F2EF"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Pokavice za podobleke ( bele barve – bombaž)</w:t>
      </w:r>
      <w:r>
        <w:rPr>
          <w:rFonts w:ascii="Arial" w:hAnsi="Arial" w:cs="Arial"/>
          <w:sz w:val="20"/>
          <w:szCs w:val="20"/>
        </w:rPr>
        <w:t xml:space="preserve"> -</w:t>
      </w:r>
      <w:r w:rsidRPr="00675414">
        <w:rPr>
          <w:rFonts w:ascii="Arial" w:hAnsi="Arial" w:cs="Arial"/>
          <w:sz w:val="20"/>
          <w:szCs w:val="20"/>
        </w:rPr>
        <w:t xml:space="preserve"> 20 kos</w:t>
      </w:r>
    </w:p>
    <w:p w14:paraId="68DF7F32"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Podobleke za delo</w:t>
      </w:r>
      <w:r>
        <w:rPr>
          <w:rFonts w:ascii="Arial" w:hAnsi="Arial" w:cs="Arial"/>
          <w:sz w:val="20"/>
          <w:szCs w:val="20"/>
        </w:rPr>
        <w:t xml:space="preserve"> -</w:t>
      </w:r>
      <w:r w:rsidRPr="00675414">
        <w:rPr>
          <w:rFonts w:ascii="Arial" w:hAnsi="Arial" w:cs="Arial"/>
          <w:sz w:val="20"/>
          <w:szCs w:val="20"/>
        </w:rPr>
        <w:t xml:space="preserve"> 12 kos</w:t>
      </w:r>
    </w:p>
    <w:p w14:paraId="611F847B"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4 stopnja zaščite - rokavice in obleka za delo s podhlajenimi snovmi</w:t>
      </w:r>
      <w:r>
        <w:rPr>
          <w:rFonts w:ascii="Arial" w:hAnsi="Arial" w:cs="Arial"/>
          <w:sz w:val="20"/>
          <w:szCs w:val="20"/>
        </w:rPr>
        <w:t xml:space="preserve"> -</w:t>
      </w:r>
      <w:r w:rsidRPr="00675414">
        <w:rPr>
          <w:rFonts w:ascii="Arial" w:hAnsi="Arial" w:cs="Arial"/>
          <w:sz w:val="20"/>
          <w:szCs w:val="20"/>
        </w:rPr>
        <w:t xml:space="preserve"> 6 kos</w:t>
      </w:r>
    </w:p>
    <w:p w14:paraId="112A5DA5"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Tyvec kombinezoni za enkratno uporabo - 2 stopnja kapljevinske zaščite</w:t>
      </w:r>
      <w:r>
        <w:rPr>
          <w:rFonts w:ascii="Arial" w:hAnsi="Arial" w:cs="Arial"/>
          <w:sz w:val="20"/>
          <w:szCs w:val="20"/>
        </w:rPr>
        <w:t xml:space="preserve"> -</w:t>
      </w:r>
      <w:r w:rsidRPr="00675414">
        <w:rPr>
          <w:rFonts w:ascii="Arial" w:hAnsi="Arial" w:cs="Arial"/>
          <w:sz w:val="20"/>
          <w:szCs w:val="20"/>
        </w:rPr>
        <w:t xml:space="preserve"> 20 kos</w:t>
      </w:r>
    </w:p>
    <w:p w14:paraId="21573931"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Ozemlitveni kabel dinse sistem na kolutu 50m</w:t>
      </w:r>
      <w:r>
        <w:rPr>
          <w:rFonts w:ascii="Arial" w:hAnsi="Arial" w:cs="Arial"/>
          <w:sz w:val="20"/>
          <w:szCs w:val="20"/>
        </w:rPr>
        <w:t xml:space="preserve"> -</w:t>
      </w:r>
      <w:r w:rsidRPr="00675414">
        <w:rPr>
          <w:rFonts w:ascii="Arial" w:hAnsi="Arial" w:cs="Arial"/>
          <w:sz w:val="20"/>
          <w:szCs w:val="20"/>
        </w:rPr>
        <w:t xml:space="preserve"> 2 kos</w:t>
      </w:r>
    </w:p>
    <w:p w14:paraId="2A39D3C2"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Ozemljitveni priključni kabel dinse sistem 5m ( moški in ženski)</w:t>
      </w:r>
      <w:r>
        <w:rPr>
          <w:rFonts w:ascii="Arial" w:hAnsi="Arial" w:cs="Arial"/>
          <w:sz w:val="20"/>
          <w:szCs w:val="20"/>
        </w:rPr>
        <w:t xml:space="preserve"> -</w:t>
      </w:r>
      <w:r w:rsidRPr="00675414">
        <w:rPr>
          <w:rFonts w:ascii="Arial" w:hAnsi="Arial" w:cs="Arial"/>
          <w:sz w:val="20"/>
          <w:szCs w:val="20"/>
        </w:rPr>
        <w:t xml:space="preserve"> 10 kos</w:t>
      </w:r>
    </w:p>
    <w:p w14:paraId="077D93D8"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Ozemlitvena spona medeninasta</w:t>
      </w:r>
      <w:r>
        <w:rPr>
          <w:rFonts w:ascii="Arial" w:hAnsi="Arial" w:cs="Arial"/>
          <w:sz w:val="20"/>
          <w:szCs w:val="20"/>
        </w:rPr>
        <w:t xml:space="preserve"> -</w:t>
      </w:r>
      <w:r w:rsidRPr="00675414">
        <w:rPr>
          <w:rFonts w:ascii="Arial" w:hAnsi="Arial" w:cs="Arial"/>
          <w:sz w:val="20"/>
          <w:szCs w:val="20"/>
        </w:rPr>
        <w:t xml:space="preserve"> 10 kos</w:t>
      </w:r>
    </w:p>
    <w:p w14:paraId="779D7B30"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Ozemlitveni magnet</w:t>
      </w:r>
      <w:r>
        <w:rPr>
          <w:rFonts w:ascii="Arial" w:hAnsi="Arial" w:cs="Arial"/>
          <w:sz w:val="20"/>
          <w:szCs w:val="20"/>
        </w:rPr>
        <w:t xml:space="preserve"> -</w:t>
      </w:r>
      <w:r w:rsidRPr="00675414">
        <w:rPr>
          <w:rFonts w:ascii="Arial" w:hAnsi="Arial" w:cs="Arial"/>
          <w:sz w:val="20"/>
          <w:szCs w:val="20"/>
        </w:rPr>
        <w:t xml:space="preserve"> 5 kos</w:t>
      </w:r>
    </w:p>
    <w:p w14:paraId="6F8BE9B4"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Ozemlitvena konica</w:t>
      </w:r>
      <w:r>
        <w:rPr>
          <w:rFonts w:ascii="Arial" w:hAnsi="Arial" w:cs="Arial"/>
          <w:sz w:val="20"/>
          <w:szCs w:val="20"/>
        </w:rPr>
        <w:t xml:space="preserve"> -</w:t>
      </w:r>
      <w:r w:rsidRPr="00675414">
        <w:rPr>
          <w:rFonts w:ascii="Arial" w:hAnsi="Arial" w:cs="Arial"/>
          <w:sz w:val="20"/>
          <w:szCs w:val="20"/>
        </w:rPr>
        <w:t xml:space="preserve"> 2 kos</w:t>
      </w:r>
    </w:p>
    <w:p w14:paraId="65919599"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Neiskreče orodje: viličasti ključi, izvijači, inbus ključi,klešče, nastavljive klešče, dleto,</w:t>
      </w:r>
      <w:r>
        <w:rPr>
          <w:rFonts w:ascii="Arial" w:hAnsi="Arial" w:cs="Arial"/>
          <w:sz w:val="20"/>
          <w:szCs w:val="20"/>
        </w:rPr>
        <w:t xml:space="preserve"> </w:t>
      </w:r>
      <w:r w:rsidRPr="00675414">
        <w:rPr>
          <w:rFonts w:ascii="Arial" w:hAnsi="Arial" w:cs="Arial"/>
          <w:sz w:val="20"/>
          <w:szCs w:val="20"/>
        </w:rPr>
        <w:t>ventilne klešče, cevne klešče, lomilke, lopata, prekopna lopata, kramp, macole, neiskreča</w:t>
      </w:r>
      <w:r>
        <w:rPr>
          <w:rFonts w:ascii="Arial" w:hAnsi="Arial" w:cs="Arial"/>
          <w:sz w:val="20"/>
          <w:szCs w:val="20"/>
        </w:rPr>
        <w:t xml:space="preserve"> </w:t>
      </w:r>
      <w:r w:rsidRPr="00675414">
        <w:rPr>
          <w:rFonts w:ascii="Arial" w:hAnsi="Arial" w:cs="Arial"/>
          <w:sz w:val="20"/>
          <w:szCs w:val="20"/>
        </w:rPr>
        <w:t>gasilska sekira, neiskreče klešče za žico, ključ za sode ( vsakega 1 komad) v kovčku</w:t>
      </w:r>
      <w:r>
        <w:rPr>
          <w:rFonts w:ascii="Arial" w:hAnsi="Arial" w:cs="Arial"/>
          <w:sz w:val="20"/>
          <w:szCs w:val="20"/>
        </w:rPr>
        <w:t xml:space="preserve"> - </w:t>
      </w:r>
      <w:r w:rsidRPr="00675414">
        <w:rPr>
          <w:rFonts w:ascii="Arial" w:hAnsi="Arial" w:cs="Arial"/>
          <w:sz w:val="20"/>
          <w:szCs w:val="20"/>
        </w:rPr>
        <w:t>1 gar</w:t>
      </w:r>
      <w:r>
        <w:rPr>
          <w:rFonts w:ascii="Arial" w:hAnsi="Arial" w:cs="Arial"/>
          <w:sz w:val="20"/>
          <w:szCs w:val="20"/>
        </w:rPr>
        <w:t>nitura</w:t>
      </w:r>
    </w:p>
    <w:p w14:paraId="1D250E7D"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Pivniki – polipropilen Fleece S 100 debelina krpe– 8mm (100kos v paketu)</w:t>
      </w:r>
      <w:r>
        <w:rPr>
          <w:rFonts w:ascii="Arial" w:hAnsi="Arial" w:cs="Arial"/>
          <w:sz w:val="20"/>
          <w:szCs w:val="20"/>
        </w:rPr>
        <w:t xml:space="preserve"> -</w:t>
      </w:r>
      <w:r w:rsidRPr="00675414">
        <w:rPr>
          <w:rFonts w:ascii="Arial" w:hAnsi="Arial" w:cs="Arial"/>
          <w:sz w:val="20"/>
          <w:szCs w:val="20"/>
        </w:rPr>
        <w:t xml:space="preserve"> 5 pak</w:t>
      </w:r>
      <w:r>
        <w:rPr>
          <w:rFonts w:ascii="Arial" w:hAnsi="Arial" w:cs="Arial"/>
          <w:sz w:val="20"/>
          <w:szCs w:val="20"/>
        </w:rPr>
        <w:t>etov</w:t>
      </w:r>
    </w:p>
    <w:p w14:paraId="31A98736"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Črevesa-polipropilen Fleece Dimenzije črevesa 510 13cm × 3m</w:t>
      </w:r>
      <w:r>
        <w:rPr>
          <w:rFonts w:ascii="Arial" w:hAnsi="Arial" w:cs="Arial"/>
          <w:sz w:val="20"/>
          <w:szCs w:val="20"/>
        </w:rPr>
        <w:t xml:space="preserve"> -</w:t>
      </w:r>
      <w:r w:rsidRPr="00675414">
        <w:rPr>
          <w:rFonts w:ascii="Arial" w:hAnsi="Arial" w:cs="Arial"/>
          <w:sz w:val="20"/>
          <w:szCs w:val="20"/>
        </w:rPr>
        <w:t xml:space="preserve"> 20 kos</w:t>
      </w:r>
    </w:p>
    <w:p w14:paraId="4FB4E620"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Magnetne svetilke - Dönges LED signal lamp set in case, with charger USB/12V/220V,</w:t>
      </w:r>
      <w:r>
        <w:rPr>
          <w:rFonts w:ascii="Arial" w:hAnsi="Arial" w:cs="Arial"/>
          <w:sz w:val="20"/>
          <w:szCs w:val="20"/>
        </w:rPr>
        <w:t xml:space="preserve"> </w:t>
      </w:r>
      <w:r w:rsidRPr="00675414">
        <w:rPr>
          <w:rFonts w:ascii="Arial" w:hAnsi="Arial" w:cs="Arial"/>
          <w:sz w:val="20"/>
          <w:szCs w:val="20"/>
        </w:rPr>
        <w:t>orange</w:t>
      </w:r>
      <w:r>
        <w:rPr>
          <w:rFonts w:ascii="Arial" w:hAnsi="Arial" w:cs="Arial"/>
          <w:sz w:val="20"/>
          <w:szCs w:val="20"/>
        </w:rPr>
        <w:t xml:space="preserve"> - </w:t>
      </w:r>
      <w:r w:rsidRPr="00675414">
        <w:rPr>
          <w:rFonts w:ascii="Arial" w:hAnsi="Arial" w:cs="Arial"/>
          <w:sz w:val="20"/>
          <w:szCs w:val="20"/>
        </w:rPr>
        <w:t>2 kos</w:t>
      </w:r>
    </w:p>
    <w:p w14:paraId="69ED4CB6"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Delovne prenosne luči v EX izvedbi</w:t>
      </w:r>
      <w:r>
        <w:rPr>
          <w:rFonts w:ascii="Arial" w:hAnsi="Arial" w:cs="Arial"/>
          <w:sz w:val="20"/>
          <w:szCs w:val="20"/>
        </w:rPr>
        <w:t xml:space="preserve"> -</w:t>
      </w:r>
      <w:r w:rsidRPr="00675414">
        <w:rPr>
          <w:rFonts w:ascii="Arial" w:hAnsi="Arial" w:cs="Arial"/>
          <w:sz w:val="20"/>
          <w:szCs w:val="20"/>
        </w:rPr>
        <w:t xml:space="preserve"> 6 kos</w:t>
      </w:r>
      <w:r>
        <w:rPr>
          <w:rFonts w:ascii="Arial" w:hAnsi="Arial" w:cs="Arial"/>
          <w:sz w:val="20"/>
          <w:szCs w:val="20"/>
        </w:rPr>
        <w:t xml:space="preserve"> </w:t>
      </w:r>
    </w:p>
    <w:p w14:paraId="4FA4E252"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 xml:space="preserve">Radijske postaje v EX izvedbi ZARE s prostoročno napravo za komuniciranje </w:t>
      </w:r>
      <w:r>
        <w:rPr>
          <w:rFonts w:ascii="Arial" w:hAnsi="Arial" w:cs="Arial"/>
          <w:sz w:val="20"/>
          <w:szCs w:val="20"/>
        </w:rPr>
        <w:t>–</w:t>
      </w:r>
      <w:r w:rsidRPr="00675414">
        <w:rPr>
          <w:rFonts w:ascii="Arial" w:hAnsi="Arial" w:cs="Arial"/>
          <w:sz w:val="20"/>
          <w:szCs w:val="20"/>
        </w:rPr>
        <w:t xml:space="preserve"> vox</w:t>
      </w:r>
      <w:r>
        <w:rPr>
          <w:rFonts w:ascii="Arial" w:hAnsi="Arial" w:cs="Arial"/>
          <w:sz w:val="20"/>
          <w:szCs w:val="20"/>
        </w:rPr>
        <w:t xml:space="preserve"> -</w:t>
      </w:r>
      <w:r w:rsidRPr="00675414">
        <w:rPr>
          <w:rFonts w:ascii="Arial" w:hAnsi="Arial" w:cs="Arial"/>
          <w:sz w:val="20"/>
          <w:szCs w:val="20"/>
        </w:rPr>
        <w:t xml:space="preserve"> 6 kos</w:t>
      </w:r>
    </w:p>
    <w:p w14:paraId="038B3577"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Visokotlačni sistem tesnenja razpok-Sava</w:t>
      </w:r>
      <w:r>
        <w:rPr>
          <w:rFonts w:ascii="Arial" w:hAnsi="Arial" w:cs="Arial"/>
          <w:sz w:val="20"/>
          <w:szCs w:val="20"/>
        </w:rPr>
        <w:t xml:space="preserve"> -</w:t>
      </w:r>
      <w:r w:rsidRPr="00675414">
        <w:rPr>
          <w:rFonts w:ascii="Arial" w:hAnsi="Arial" w:cs="Arial"/>
          <w:sz w:val="20"/>
          <w:szCs w:val="20"/>
        </w:rPr>
        <w:t xml:space="preserve"> 2 gar</w:t>
      </w:r>
      <w:r>
        <w:rPr>
          <w:rFonts w:ascii="Arial" w:hAnsi="Arial" w:cs="Arial"/>
          <w:sz w:val="20"/>
          <w:szCs w:val="20"/>
        </w:rPr>
        <w:t>niture</w:t>
      </w:r>
    </w:p>
    <w:p w14:paraId="0E8EC943"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Tesnilni komplet (tesnjenje cistern ob iztekanju) SAVATECH M1 ali podobna</w:t>
      </w:r>
      <w:r>
        <w:rPr>
          <w:rFonts w:ascii="Arial" w:hAnsi="Arial" w:cs="Arial"/>
          <w:sz w:val="20"/>
          <w:szCs w:val="20"/>
        </w:rPr>
        <w:t xml:space="preserve"> -</w:t>
      </w:r>
      <w:r w:rsidRPr="00675414">
        <w:rPr>
          <w:rFonts w:ascii="Arial" w:hAnsi="Arial" w:cs="Arial"/>
          <w:sz w:val="20"/>
          <w:szCs w:val="20"/>
        </w:rPr>
        <w:t xml:space="preserve"> 2 gar</w:t>
      </w:r>
      <w:r>
        <w:rPr>
          <w:rFonts w:ascii="Arial" w:hAnsi="Arial" w:cs="Arial"/>
          <w:sz w:val="20"/>
          <w:szCs w:val="20"/>
        </w:rPr>
        <w:t>niture</w:t>
      </w:r>
    </w:p>
    <w:p w14:paraId="16CBB734"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Logistični voziček-platforma z možnostjo mreže</w:t>
      </w:r>
      <w:r>
        <w:rPr>
          <w:rFonts w:ascii="Arial" w:hAnsi="Arial" w:cs="Arial"/>
          <w:sz w:val="20"/>
          <w:szCs w:val="20"/>
        </w:rPr>
        <w:t xml:space="preserve"> </w:t>
      </w:r>
      <w:r w:rsidRPr="00675414">
        <w:rPr>
          <w:rFonts w:ascii="Arial" w:hAnsi="Arial" w:cs="Arial"/>
          <w:sz w:val="20"/>
          <w:szCs w:val="20"/>
        </w:rPr>
        <w:t>1</w:t>
      </w:r>
      <w:r>
        <w:rPr>
          <w:rFonts w:ascii="Arial" w:hAnsi="Arial" w:cs="Arial"/>
          <w:sz w:val="20"/>
          <w:szCs w:val="20"/>
        </w:rPr>
        <w:t xml:space="preserve"> (</w:t>
      </w:r>
      <w:r w:rsidRPr="00675414">
        <w:rPr>
          <w:rFonts w:ascii="Arial" w:hAnsi="Arial" w:cs="Arial"/>
          <w:sz w:val="20"/>
          <w:szCs w:val="20"/>
        </w:rPr>
        <w:t>platforma</w:t>
      </w:r>
      <w:r>
        <w:rPr>
          <w:rFonts w:ascii="Arial" w:hAnsi="Arial" w:cs="Arial"/>
          <w:sz w:val="20"/>
          <w:szCs w:val="20"/>
        </w:rPr>
        <w:t xml:space="preserve">) - </w:t>
      </w:r>
      <w:r w:rsidRPr="00675414">
        <w:rPr>
          <w:rFonts w:ascii="Arial" w:hAnsi="Arial" w:cs="Arial"/>
          <w:sz w:val="20"/>
          <w:szCs w:val="20"/>
        </w:rPr>
        <w:t>2 kos</w:t>
      </w:r>
    </w:p>
    <w:p w14:paraId="204011A5"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zložljiv voziček za prevoz opreme DIN 14751 ali montažo nosil po DIN 13024, nosilnost</w:t>
      </w:r>
      <w:r>
        <w:rPr>
          <w:rFonts w:ascii="Arial" w:hAnsi="Arial" w:cs="Arial"/>
          <w:sz w:val="20"/>
          <w:szCs w:val="20"/>
        </w:rPr>
        <w:t xml:space="preserve"> </w:t>
      </w:r>
      <w:r w:rsidRPr="00675414">
        <w:rPr>
          <w:rFonts w:ascii="Arial" w:hAnsi="Arial" w:cs="Arial"/>
          <w:sz w:val="20"/>
          <w:szCs w:val="20"/>
        </w:rPr>
        <w:t>min 200kg</w:t>
      </w:r>
      <w:r>
        <w:rPr>
          <w:rFonts w:ascii="Arial" w:hAnsi="Arial" w:cs="Arial"/>
          <w:sz w:val="20"/>
          <w:szCs w:val="20"/>
        </w:rPr>
        <w:t xml:space="preserve"> -</w:t>
      </w:r>
      <w:r w:rsidRPr="00675414">
        <w:rPr>
          <w:rFonts w:ascii="Arial" w:hAnsi="Arial" w:cs="Arial"/>
          <w:sz w:val="20"/>
          <w:szCs w:val="20"/>
        </w:rPr>
        <w:t xml:space="preserve">2 </w:t>
      </w:r>
      <w:r>
        <w:rPr>
          <w:rFonts w:ascii="Arial" w:hAnsi="Arial" w:cs="Arial"/>
          <w:sz w:val="20"/>
          <w:szCs w:val="20"/>
        </w:rPr>
        <w:t>k</w:t>
      </w:r>
      <w:r w:rsidRPr="00675414">
        <w:rPr>
          <w:rFonts w:ascii="Arial" w:hAnsi="Arial" w:cs="Arial"/>
          <w:sz w:val="20"/>
          <w:szCs w:val="20"/>
        </w:rPr>
        <w:t>os</w:t>
      </w:r>
    </w:p>
    <w:p w14:paraId="5769C241" w14:textId="04B4BA4C" w:rsidR="005058C2" w:rsidRDefault="005058C2" w:rsidP="005058C2">
      <w:pPr>
        <w:pStyle w:val="Naslov1"/>
      </w:pPr>
      <w:r>
        <w:lastRenderedPageBreak/>
        <w:t xml:space="preserve">GRAFIČNA PRILOGA </w:t>
      </w:r>
    </w:p>
    <w:p w14:paraId="245B972E" w14:textId="1C006597" w:rsidR="005058C2" w:rsidRPr="005058C2" w:rsidRDefault="005058C2" w:rsidP="005058C2">
      <w:r w:rsidRPr="005058C2">
        <w:rPr>
          <w:noProof/>
          <w:lang w:eastAsia="sl-SI"/>
        </w:rPr>
        <w:drawing>
          <wp:inline distT="0" distB="0" distL="0" distR="0" wp14:anchorId="56462194" wp14:editId="7ED0EBEF">
            <wp:extent cx="6115050" cy="4343134"/>
            <wp:effectExtent l="0" t="0" r="0" b="63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44164" cy="4363812"/>
                    </a:xfrm>
                    <a:prstGeom prst="rect">
                      <a:avLst/>
                    </a:prstGeom>
                  </pic:spPr>
                </pic:pic>
              </a:graphicData>
            </a:graphic>
          </wp:inline>
        </w:drawing>
      </w:r>
    </w:p>
    <w:sectPr w:rsidR="005058C2" w:rsidRPr="005058C2" w:rsidSect="00A93C47">
      <w:headerReference w:type="default" r:id="rId10"/>
      <w:footerReference w:type="default" r:id="rId11"/>
      <w:pgSz w:w="11900" w:h="16840" w:code="9"/>
      <w:pgMar w:top="1134" w:right="1134" w:bottom="1134" w:left="1134" w:header="992"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959B5" w14:textId="77777777" w:rsidR="006C173E" w:rsidRDefault="006C173E">
      <w:r>
        <w:separator/>
      </w:r>
    </w:p>
  </w:endnote>
  <w:endnote w:type="continuationSeparator" w:id="0">
    <w:p w14:paraId="6CD43C8A" w14:textId="77777777" w:rsidR="006C173E" w:rsidRDefault="006C1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IDFont+F2">
    <w:altName w:val="Yu Gothic"/>
    <w:panose1 w:val="00000000000000000000"/>
    <w:charset w:val="80"/>
    <w:family w:val="auto"/>
    <w:notTrueType/>
    <w:pitch w:val="default"/>
    <w:sig w:usb0="00000001" w:usb1="08070000" w:usb2="00000010" w:usb3="00000000" w:csb0="00020000" w:csb1="00000000"/>
  </w:font>
  <w:font w:name="Republika">
    <w:altName w:val="Calibri"/>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1887015"/>
      <w:docPartObj>
        <w:docPartGallery w:val="Page Numbers (Bottom of Page)"/>
        <w:docPartUnique/>
      </w:docPartObj>
    </w:sdtPr>
    <w:sdtEndPr/>
    <w:sdtContent>
      <w:p w14:paraId="60B01974" w14:textId="07FE050E" w:rsidR="00E35EE0" w:rsidRDefault="00E35EE0">
        <w:pPr>
          <w:pStyle w:val="Noga"/>
          <w:jc w:val="right"/>
        </w:pPr>
        <w:r>
          <w:fldChar w:fldCharType="begin"/>
        </w:r>
        <w:r>
          <w:instrText>PAGE   \* MERGEFORMAT</w:instrText>
        </w:r>
        <w:r>
          <w:fldChar w:fldCharType="separate"/>
        </w:r>
        <w:r w:rsidR="00190D49">
          <w:rPr>
            <w:noProof/>
          </w:rPr>
          <w:t>17</w:t>
        </w:r>
        <w:r>
          <w:fldChar w:fldCharType="end"/>
        </w:r>
      </w:p>
    </w:sdtContent>
  </w:sdt>
  <w:p w14:paraId="657BFD44" w14:textId="77777777" w:rsidR="00E35EE0" w:rsidRDefault="00E35EE0" w:rsidP="00A93C47">
    <w:pPr>
      <w:pStyle w:val="Noga"/>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3A6BD" w14:textId="77777777" w:rsidR="006C173E" w:rsidRDefault="006C173E">
      <w:r>
        <w:separator/>
      </w:r>
    </w:p>
  </w:footnote>
  <w:footnote w:type="continuationSeparator" w:id="0">
    <w:p w14:paraId="3D8BC33A" w14:textId="77777777" w:rsidR="006C173E" w:rsidRDefault="006C173E">
      <w:r>
        <w:continuationSeparator/>
      </w:r>
    </w:p>
  </w:footnote>
  <w:footnote w:id="1">
    <w:p w14:paraId="7B174764" w14:textId="77777777" w:rsidR="00E35EE0" w:rsidRPr="00252F56" w:rsidRDefault="00E35EE0" w:rsidP="00170807">
      <w:pPr>
        <w:pStyle w:val="Sprotnaopomba-besedilo"/>
        <w:rPr>
          <w:rFonts w:ascii="Arial" w:hAnsi="Arial" w:cs="Arial"/>
          <w:sz w:val="18"/>
          <w:szCs w:val="18"/>
        </w:rPr>
      </w:pPr>
      <w:r w:rsidRPr="00252F56">
        <w:rPr>
          <w:rStyle w:val="Sprotnaopomba-sklic"/>
          <w:rFonts w:ascii="Arial" w:hAnsi="Arial" w:cs="Arial"/>
          <w:sz w:val="18"/>
          <w:szCs w:val="18"/>
        </w:rPr>
        <w:footnoteRef/>
      </w:r>
      <w:r w:rsidRPr="00252F56">
        <w:rPr>
          <w:rFonts w:ascii="Arial" w:hAnsi="Arial" w:cs="Arial"/>
          <w:sz w:val="18"/>
          <w:szCs w:val="18"/>
        </w:rPr>
        <w:t xml:space="preserve"> Transportni vozički so lahko brez pogona ali na lastni pogon, lahko se jih nadomesti z ustreznimi vozili kot so štirikolesniki z možnostjo vožnje po tirih in manjša </w:t>
      </w:r>
      <w:r>
        <w:rPr>
          <w:rFonts w:ascii="Arial" w:hAnsi="Arial" w:cs="Arial"/>
          <w:sz w:val="18"/>
          <w:szCs w:val="18"/>
        </w:rPr>
        <w:t>transportna v</w:t>
      </w:r>
      <w:r w:rsidRPr="00252F56">
        <w:rPr>
          <w:rFonts w:ascii="Arial" w:hAnsi="Arial" w:cs="Arial"/>
          <w:sz w:val="18"/>
          <w:szCs w:val="18"/>
        </w:rPr>
        <w:t>ozila</w:t>
      </w:r>
      <w:r>
        <w:rPr>
          <w:rFonts w:ascii="Arial" w:hAnsi="Arial" w:cs="Arial"/>
          <w:sz w:val="18"/>
          <w:szCs w:val="18"/>
        </w:rPr>
        <w:t xml:space="preserve"> z možnostjo vožnje po tirih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632CC" w14:textId="77777777" w:rsidR="00E35EE0" w:rsidRPr="00110CBD" w:rsidRDefault="00E35EE0" w:rsidP="007D75CF">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200CF"/>
    <w:multiLevelType w:val="hybridMultilevel"/>
    <w:tmpl w:val="856604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4040A16"/>
    <w:multiLevelType w:val="hybridMultilevel"/>
    <w:tmpl w:val="4162AB5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40606E2D"/>
    <w:multiLevelType w:val="hybridMultilevel"/>
    <w:tmpl w:val="F4366092"/>
    <w:lvl w:ilvl="0" w:tplc="50F07370">
      <w:numFmt w:val="bullet"/>
      <w:lvlText w:val="*"/>
      <w:lvlJc w:val="left"/>
      <w:pPr>
        <w:ind w:left="720" w:hanging="360"/>
      </w:pPr>
      <w:rPr>
        <w:rFonts w:ascii="Arial" w:eastAsiaTheme="minorEastAsia" w:hAnsi="Arial" w:hint="default"/>
        <w:b w:val="0"/>
        <w:sz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1AD3AA0"/>
    <w:multiLevelType w:val="hybridMultilevel"/>
    <w:tmpl w:val="047A20D6"/>
    <w:lvl w:ilvl="0" w:tplc="114CDD1E">
      <w:start w:val="1"/>
      <w:numFmt w:val="decimal"/>
      <w:lvlText w:val="%1."/>
      <w:lvlJc w:val="left"/>
      <w:pPr>
        <w:ind w:left="502" w:hanging="360"/>
      </w:pPr>
      <w:rPr>
        <w:rFonts w:hint="default"/>
        <w:b w:val="0"/>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4" w15:restartNumberingAfterBreak="0">
    <w:nsid w:val="468D4534"/>
    <w:multiLevelType w:val="hybridMultilevel"/>
    <w:tmpl w:val="41E8C0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75B4129"/>
    <w:multiLevelType w:val="hybridMultilevel"/>
    <w:tmpl w:val="0DBADFDC"/>
    <w:lvl w:ilvl="0" w:tplc="E034C4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B3043D8"/>
    <w:multiLevelType w:val="multilevel"/>
    <w:tmpl w:val="3B1CF726"/>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num w:numId="1">
    <w:abstractNumId w:val="0"/>
  </w:num>
  <w:num w:numId="2">
    <w:abstractNumId w:val="1"/>
  </w:num>
  <w:num w:numId="3">
    <w:abstractNumId w:val="6"/>
  </w:num>
  <w:num w:numId="4">
    <w:abstractNumId w:val="5"/>
  </w:num>
  <w:num w:numId="5">
    <w:abstractNumId w:val="3"/>
  </w:num>
  <w:num w:numId="6">
    <w:abstractNumId w:val="2"/>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2EE"/>
    <w:rsid w:val="00002F0E"/>
    <w:rsid w:val="00004EAE"/>
    <w:rsid w:val="00010E67"/>
    <w:rsid w:val="00013996"/>
    <w:rsid w:val="0002195C"/>
    <w:rsid w:val="00023A88"/>
    <w:rsid w:val="0003345B"/>
    <w:rsid w:val="00044EC7"/>
    <w:rsid w:val="00046CDE"/>
    <w:rsid w:val="000543D7"/>
    <w:rsid w:val="000705BE"/>
    <w:rsid w:val="00070BDF"/>
    <w:rsid w:val="000757CE"/>
    <w:rsid w:val="00086E1A"/>
    <w:rsid w:val="000A7238"/>
    <w:rsid w:val="000A7F86"/>
    <w:rsid w:val="000C4FE8"/>
    <w:rsid w:val="000C60AA"/>
    <w:rsid w:val="000D0DC4"/>
    <w:rsid w:val="000E5F11"/>
    <w:rsid w:val="000F54D6"/>
    <w:rsid w:val="001000E9"/>
    <w:rsid w:val="00110CBD"/>
    <w:rsid w:val="00113264"/>
    <w:rsid w:val="00113EFD"/>
    <w:rsid w:val="00116B56"/>
    <w:rsid w:val="00117426"/>
    <w:rsid w:val="001179F0"/>
    <w:rsid w:val="00117EA6"/>
    <w:rsid w:val="0012644D"/>
    <w:rsid w:val="001266C8"/>
    <w:rsid w:val="00130518"/>
    <w:rsid w:val="00134AA5"/>
    <w:rsid w:val="001357B2"/>
    <w:rsid w:val="00144910"/>
    <w:rsid w:val="001475CA"/>
    <w:rsid w:val="001524EF"/>
    <w:rsid w:val="00157A66"/>
    <w:rsid w:val="00164E0D"/>
    <w:rsid w:val="00170807"/>
    <w:rsid w:val="0017478F"/>
    <w:rsid w:val="00176058"/>
    <w:rsid w:val="00184CA0"/>
    <w:rsid w:val="00190D49"/>
    <w:rsid w:val="001A31CC"/>
    <w:rsid w:val="001A7C5D"/>
    <w:rsid w:val="001C1D12"/>
    <w:rsid w:val="001C2575"/>
    <w:rsid w:val="001C2E2A"/>
    <w:rsid w:val="001C3FAD"/>
    <w:rsid w:val="001D7FE6"/>
    <w:rsid w:val="001E43DE"/>
    <w:rsid w:val="00202A77"/>
    <w:rsid w:val="00203529"/>
    <w:rsid w:val="00210F5F"/>
    <w:rsid w:val="002337BE"/>
    <w:rsid w:val="0023648F"/>
    <w:rsid w:val="002366BF"/>
    <w:rsid w:val="00240EA2"/>
    <w:rsid w:val="00240EBD"/>
    <w:rsid w:val="0024259B"/>
    <w:rsid w:val="00244E6A"/>
    <w:rsid w:val="00266770"/>
    <w:rsid w:val="00266B06"/>
    <w:rsid w:val="00271CE5"/>
    <w:rsid w:val="002723DC"/>
    <w:rsid w:val="00282020"/>
    <w:rsid w:val="002900FE"/>
    <w:rsid w:val="00292F84"/>
    <w:rsid w:val="002A2B69"/>
    <w:rsid w:val="002B16BA"/>
    <w:rsid w:val="002B595A"/>
    <w:rsid w:val="002C2013"/>
    <w:rsid w:val="002D3EC1"/>
    <w:rsid w:val="002D7F62"/>
    <w:rsid w:val="002F6175"/>
    <w:rsid w:val="002F67DF"/>
    <w:rsid w:val="00302CAD"/>
    <w:rsid w:val="00306161"/>
    <w:rsid w:val="003063D0"/>
    <w:rsid w:val="00313293"/>
    <w:rsid w:val="003169F0"/>
    <w:rsid w:val="00325DEB"/>
    <w:rsid w:val="00326050"/>
    <w:rsid w:val="0034070A"/>
    <w:rsid w:val="003415F0"/>
    <w:rsid w:val="00341A92"/>
    <w:rsid w:val="003636BF"/>
    <w:rsid w:val="0037066B"/>
    <w:rsid w:val="00371442"/>
    <w:rsid w:val="003845B4"/>
    <w:rsid w:val="003848E9"/>
    <w:rsid w:val="00387B1A"/>
    <w:rsid w:val="00393A9B"/>
    <w:rsid w:val="0039404A"/>
    <w:rsid w:val="003A2434"/>
    <w:rsid w:val="003B7064"/>
    <w:rsid w:val="003C428B"/>
    <w:rsid w:val="003C509A"/>
    <w:rsid w:val="003C5EE5"/>
    <w:rsid w:val="003E1C74"/>
    <w:rsid w:val="003E5785"/>
    <w:rsid w:val="003F6193"/>
    <w:rsid w:val="00404440"/>
    <w:rsid w:val="0041512E"/>
    <w:rsid w:val="004264F1"/>
    <w:rsid w:val="00426FDE"/>
    <w:rsid w:val="00432F50"/>
    <w:rsid w:val="00435EFF"/>
    <w:rsid w:val="00436080"/>
    <w:rsid w:val="00445E75"/>
    <w:rsid w:val="00446175"/>
    <w:rsid w:val="00446AE7"/>
    <w:rsid w:val="0045236E"/>
    <w:rsid w:val="00461C0A"/>
    <w:rsid w:val="00464C58"/>
    <w:rsid w:val="004657EE"/>
    <w:rsid w:val="004A695A"/>
    <w:rsid w:val="004B3788"/>
    <w:rsid w:val="004C1471"/>
    <w:rsid w:val="004C3F22"/>
    <w:rsid w:val="004D67A0"/>
    <w:rsid w:val="004E040C"/>
    <w:rsid w:val="004E1BE4"/>
    <w:rsid w:val="004E25ED"/>
    <w:rsid w:val="004E4333"/>
    <w:rsid w:val="004F2C06"/>
    <w:rsid w:val="005058C2"/>
    <w:rsid w:val="0051115D"/>
    <w:rsid w:val="00516741"/>
    <w:rsid w:val="005259C4"/>
    <w:rsid w:val="00526246"/>
    <w:rsid w:val="0053023D"/>
    <w:rsid w:val="0053517A"/>
    <w:rsid w:val="005356A2"/>
    <w:rsid w:val="00536120"/>
    <w:rsid w:val="00544216"/>
    <w:rsid w:val="00545E55"/>
    <w:rsid w:val="00546613"/>
    <w:rsid w:val="00550A8F"/>
    <w:rsid w:val="00551935"/>
    <w:rsid w:val="00556935"/>
    <w:rsid w:val="005652BC"/>
    <w:rsid w:val="00567106"/>
    <w:rsid w:val="00567462"/>
    <w:rsid w:val="00592E68"/>
    <w:rsid w:val="00592EAB"/>
    <w:rsid w:val="005979E6"/>
    <w:rsid w:val="005A3624"/>
    <w:rsid w:val="005A565D"/>
    <w:rsid w:val="005B1EA1"/>
    <w:rsid w:val="005B78BF"/>
    <w:rsid w:val="005C69F6"/>
    <w:rsid w:val="005D46CF"/>
    <w:rsid w:val="005D4C9D"/>
    <w:rsid w:val="005D7B58"/>
    <w:rsid w:val="005E1D3C"/>
    <w:rsid w:val="005E79C1"/>
    <w:rsid w:val="005F3582"/>
    <w:rsid w:val="00601909"/>
    <w:rsid w:val="006121B7"/>
    <w:rsid w:val="006215C4"/>
    <w:rsid w:val="0062510E"/>
    <w:rsid w:val="00625AE6"/>
    <w:rsid w:val="006301BA"/>
    <w:rsid w:val="00632253"/>
    <w:rsid w:val="00642714"/>
    <w:rsid w:val="0064300D"/>
    <w:rsid w:val="006455CE"/>
    <w:rsid w:val="006556AD"/>
    <w:rsid w:val="00655841"/>
    <w:rsid w:val="0067108A"/>
    <w:rsid w:val="006719F4"/>
    <w:rsid w:val="00675702"/>
    <w:rsid w:val="00677ABC"/>
    <w:rsid w:val="00687806"/>
    <w:rsid w:val="00695043"/>
    <w:rsid w:val="00696DF0"/>
    <w:rsid w:val="006A54CD"/>
    <w:rsid w:val="006B3AEA"/>
    <w:rsid w:val="006B67CB"/>
    <w:rsid w:val="006C0C9A"/>
    <w:rsid w:val="006C173E"/>
    <w:rsid w:val="006D1609"/>
    <w:rsid w:val="006D64C1"/>
    <w:rsid w:val="0072416D"/>
    <w:rsid w:val="00725D64"/>
    <w:rsid w:val="007323A6"/>
    <w:rsid w:val="00733017"/>
    <w:rsid w:val="007603F1"/>
    <w:rsid w:val="00766920"/>
    <w:rsid w:val="0076762A"/>
    <w:rsid w:val="00767718"/>
    <w:rsid w:val="0077376A"/>
    <w:rsid w:val="00783310"/>
    <w:rsid w:val="00796D4A"/>
    <w:rsid w:val="007A4A6D"/>
    <w:rsid w:val="007B197C"/>
    <w:rsid w:val="007B7462"/>
    <w:rsid w:val="007C2134"/>
    <w:rsid w:val="007C65BE"/>
    <w:rsid w:val="007D1BCF"/>
    <w:rsid w:val="007D75CF"/>
    <w:rsid w:val="007E0440"/>
    <w:rsid w:val="007E6DC5"/>
    <w:rsid w:val="008035CF"/>
    <w:rsid w:val="00804255"/>
    <w:rsid w:val="00805CA8"/>
    <w:rsid w:val="00813F73"/>
    <w:rsid w:val="00815529"/>
    <w:rsid w:val="00816E4D"/>
    <w:rsid w:val="00830099"/>
    <w:rsid w:val="00832C9A"/>
    <w:rsid w:val="00860270"/>
    <w:rsid w:val="00860428"/>
    <w:rsid w:val="008732A3"/>
    <w:rsid w:val="0088043C"/>
    <w:rsid w:val="00884889"/>
    <w:rsid w:val="008906C9"/>
    <w:rsid w:val="008916E8"/>
    <w:rsid w:val="008A22C3"/>
    <w:rsid w:val="008C28C1"/>
    <w:rsid w:val="008C5738"/>
    <w:rsid w:val="008C5EBB"/>
    <w:rsid w:val="008C7BCA"/>
    <w:rsid w:val="008D04F0"/>
    <w:rsid w:val="008D1A01"/>
    <w:rsid w:val="008D1A0A"/>
    <w:rsid w:val="008D565D"/>
    <w:rsid w:val="008E22F3"/>
    <w:rsid w:val="008E74A6"/>
    <w:rsid w:val="008E778E"/>
    <w:rsid w:val="008F28B1"/>
    <w:rsid w:val="008F3500"/>
    <w:rsid w:val="008F78A8"/>
    <w:rsid w:val="0090515B"/>
    <w:rsid w:val="00906514"/>
    <w:rsid w:val="009127F9"/>
    <w:rsid w:val="009207FF"/>
    <w:rsid w:val="00920C96"/>
    <w:rsid w:val="009245D9"/>
    <w:rsid w:val="00924E3C"/>
    <w:rsid w:val="00927D3B"/>
    <w:rsid w:val="009322D0"/>
    <w:rsid w:val="00935A90"/>
    <w:rsid w:val="009426F6"/>
    <w:rsid w:val="0095331E"/>
    <w:rsid w:val="00953DBB"/>
    <w:rsid w:val="00955CA7"/>
    <w:rsid w:val="009612BB"/>
    <w:rsid w:val="00965482"/>
    <w:rsid w:val="00985C96"/>
    <w:rsid w:val="009974CE"/>
    <w:rsid w:val="009A2980"/>
    <w:rsid w:val="009B11AD"/>
    <w:rsid w:val="009B3718"/>
    <w:rsid w:val="009B6643"/>
    <w:rsid w:val="009B73DC"/>
    <w:rsid w:val="009C67BB"/>
    <w:rsid w:val="009C740A"/>
    <w:rsid w:val="009C7568"/>
    <w:rsid w:val="009E69D1"/>
    <w:rsid w:val="009F6011"/>
    <w:rsid w:val="00A00339"/>
    <w:rsid w:val="00A01FCC"/>
    <w:rsid w:val="00A03657"/>
    <w:rsid w:val="00A125C5"/>
    <w:rsid w:val="00A14510"/>
    <w:rsid w:val="00A15DF4"/>
    <w:rsid w:val="00A1618E"/>
    <w:rsid w:val="00A201C0"/>
    <w:rsid w:val="00A21556"/>
    <w:rsid w:val="00A2451C"/>
    <w:rsid w:val="00A269D9"/>
    <w:rsid w:val="00A31C1D"/>
    <w:rsid w:val="00A3470E"/>
    <w:rsid w:val="00A37347"/>
    <w:rsid w:val="00A37C2D"/>
    <w:rsid w:val="00A40B50"/>
    <w:rsid w:val="00A43BC6"/>
    <w:rsid w:val="00A546B3"/>
    <w:rsid w:val="00A551AB"/>
    <w:rsid w:val="00A5717F"/>
    <w:rsid w:val="00A624F0"/>
    <w:rsid w:val="00A65EE7"/>
    <w:rsid w:val="00A70133"/>
    <w:rsid w:val="00A70E3F"/>
    <w:rsid w:val="00A71669"/>
    <w:rsid w:val="00A73955"/>
    <w:rsid w:val="00A76315"/>
    <w:rsid w:val="00A770A6"/>
    <w:rsid w:val="00A813B1"/>
    <w:rsid w:val="00A81E65"/>
    <w:rsid w:val="00A93A83"/>
    <w:rsid w:val="00A93C47"/>
    <w:rsid w:val="00A9460D"/>
    <w:rsid w:val="00AB36C4"/>
    <w:rsid w:val="00AC32B2"/>
    <w:rsid w:val="00AD663B"/>
    <w:rsid w:val="00AE0900"/>
    <w:rsid w:val="00AE1ECA"/>
    <w:rsid w:val="00B074C7"/>
    <w:rsid w:val="00B14FE2"/>
    <w:rsid w:val="00B17141"/>
    <w:rsid w:val="00B236E1"/>
    <w:rsid w:val="00B31575"/>
    <w:rsid w:val="00B35E51"/>
    <w:rsid w:val="00B424C3"/>
    <w:rsid w:val="00B43BF9"/>
    <w:rsid w:val="00B51AC0"/>
    <w:rsid w:val="00B5444D"/>
    <w:rsid w:val="00B612E9"/>
    <w:rsid w:val="00B63734"/>
    <w:rsid w:val="00B71FA4"/>
    <w:rsid w:val="00B80E17"/>
    <w:rsid w:val="00B84797"/>
    <w:rsid w:val="00B84F18"/>
    <w:rsid w:val="00B8547D"/>
    <w:rsid w:val="00B956FB"/>
    <w:rsid w:val="00BA2DE4"/>
    <w:rsid w:val="00BB2D03"/>
    <w:rsid w:val="00BC628E"/>
    <w:rsid w:val="00BC67B1"/>
    <w:rsid w:val="00BD1593"/>
    <w:rsid w:val="00BD2FE9"/>
    <w:rsid w:val="00BD3B00"/>
    <w:rsid w:val="00BD4E70"/>
    <w:rsid w:val="00BE71FE"/>
    <w:rsid w:val="00BF5E93"/>
    <w:rsid w:val="00C03BFB"/>
    <w:rsid w:val="00C250D5"/>
    <w:rsid w:val="00C31F3B"/>
    <w:rsid w:val="00C35666"/>
    <w:rsid w:val="00C35800"/>
    <w:rsid w:val="00C36BCA"/>
    <w:rsid w:val="00C618E8"/>
    <w:rsid w:val="00C65C85"/>
    <w:rsid w:val="00C83A46"/>
    <w:rsid w:val="00C92898"/>
    <w:rsid w:val="00C929AE"/>
    <w:rsid w:val="00C92FF3"/>
    <w:rsid w:val="00CA391B"/>
    <w:rsid w:val="00CA4340"/>
    <w:rsid w:val="00CB5450"/>
    <w:rsid w:val="00CC16BE"/>
    <w:rsid w:val="00CC5197"/>
    <w:rsid w:val="00CD3C90"/>
    <w:rsid w:val="00CD78D5"/>
    <w:rsid w:val="00CE5238"/>
    <w:rsid w:val="00CE6DED"/>
    <w:rsid w:val="00CE7335"/>
    <w:rsid w:val="00CE7514"/>
    <w:rsid w:val="00CF0C70"/>
    <w:rsid w:val="00CF0D44"/>
    <w:rsid w:val="00CF49D3"/>
    <w:rsid w:val="00D00526"/>
    <w:rsid w:val="00D1019B"/>
    <w:rsid w:val="00D152F6"/>
    <w:rsid w:val="00D248DE"/>
    <w:rsid w:val="00D33673"/>
    <w:rsid w:val="00D3561C"/>
    <w:rsid w:val="00D41F36"/>
    <w:rsid w:val="00D46ACE"/>
    <w:rsid w:val="00D51ECF"/>
    <w:rsid w:val="00D60E8B"/>
    <w:rsid w:val="00D611FF"/>
    <w:rsid w:val="00D7190C"/>
    <w:rsid w:val="00D73714"/>
    <w:rsid w:val="00D8542D"/>
    <w:rsid w:val="00D907EA"/>
    <w:rsid w:val="00D91018"/>
    <w:rsid w:val="00D93FB3"/>
    <w:rsid w:val="00DA4069"/>
    <w:rsid w:val="00DB2CC9"/>
    <w:rsid w:val="00DB37E5"/>
    <w:rsid w:val="00DB777D"/>
    <w:rsid w:val="00DC6A71"/>
    <w:rsid w:val="00DD0A5A"/>
    <w:rsid w:val="00DD5630"/>
    <w:rsid w:val="00DE3A8A"/>
    <w:rsid w:val="00DE6FC1"/>
    <w:rsid w:val="00E0357D"/>
    <w:rsid w:val="00E05724"/>
    <w:rsid w:val="00E1293B"/>
    <w:rsid w:val="00E17629"/>
    <w:rsid w:val="00E17A52"/>
    <w:rsid w:val="00E32661"/>
    <w:rsid w:val="00E35EE0"/>
    <w:rsid w:val="00E369F0"/>
    <w:rsid w:val="00E46671"/>
    <w:rsid w:val="00E532D2"/>
    <w:rsid w:val="00E5496A"/>
    <w:rsid w:val="00E578DE"/>
    <w:rsid w:val="00E71A8E"/>
    <w:rsid w:val="00E75DDC"/>
    <w:rsid w:val="00E8318B"/>
    <w:rsid w:val="00E96EE4"/>
    <w:rsid w:val="00E9768A"/>
    <w:rsid w:val="00EA0E83"/>
    <w:rsid w:val="00EA2D13"/>
    <w:rsid w:val="00EA30A6"/>
    <w:rsid w:val="00EB1E9A"/>
    <w:rsid w:val="00EB47F4"/>
    <w:rsid w:val="00EC44E5"/>
    <w:rsid w:val="00EC532C"/>
    <w:rsid w:val="00ED1C3E"/>
    <w:rsid w:val="00ED660B"/>
    <w:rsid w:val="00EE2A4C"/>
    <w:rsid w:val="00EE37C9"/>
    <w:rsid w:val="00EE46DD"/>
    <w:rsid w:val="00F03297"/>
    <w:rsid w:val="00F0336C"/>
    <w:rsid w:val="00F142EE"/>
    <w:rsid w:val="00F147F5"/>
    <w:rsid w:val="00F17ADE"/>
    <w:rsid w:val="00F17C2D"/>
    <w:rsid w:val="00F200C6"/>
    <w:rsid w:val="00F240BB"/>
    <w:rsid w:val="00F30B54"/>
    <w:rsid w:val="00F34D83"/>
    <w:rsid w:val="00F35B61"/>
    <w:rsid w:val="00F36C60"/>
    <w:rsid w:val="00F36F53"/>
    <w:rsid w:val="00F44F1C"/>
    <w:rsid w:val="00F50097"/>
    <w:rsid w:val="00F54571"/>
    <w:rsid w:val="00F57FED"/>
    <w:rsid w:val="00F62E46"/>
    <w:rsid w:val="00F82809"/>
    <w:rsid w:val="00F85721"/>
    <w:rsid w:val="00F87C2D"/>
    <w:rsid w:val="00F901E0"/>
    <w:rsid w:val="00FA0F6E"/>
    <w:rsid w:val="00FA2C44"/>
    <w:rsid w:val="00FA68B8"/>
    <w:rsid w:val="00FB0FAB"/>
    <w:rsid w:val="00FB653A"/>
    <w:rsid w:val="00FC092A"/>
    <w:rsid w:val="00FD4569"/>
    <w:rsid w:val="00FE0B59"/>
    <w:rsid w:val="00FE183C"/>
    <w:rsid w:val="00FE33FF"/>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A9EF8DF"/>
  <w15:docId w15:val="{79F83E77-E774-4991-8BB3-CFB97C6BC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475CA"/>
  </w:style>
  <w:style w:type="paragraph" w:styleId="Naslov1">
    <w:name w:val="heading 1"/>
    <w:aliases w:val="NASLOV"/>
    <w:basedOn w:val="Navaden"/>
    <w:next w:val="Navaden"/>
    <w:link w:val="Naslov1Znak"/>
    <w:uiPriority w:val="9"/>
    <w:qFormat/>
    <w:rsid w:val="00A1618E"/>
    <w:pPr>
      <w:keepNext/>
      <w:keepLines/>
      <w:numPr>
        <w:numId w:val="3"/>
      </w:numPr>
      <w:spacing w:before="240" w:after="240"/>
      <w:ind w:left="431" w:hanging="431"/>
      <w:outlineLvl w:val="0"/>
    </w:pPr>
    <w:rPr>
      <w:rFonts w:asciiTheme="majorHAnsi" w:eastAsiaTheme="majorEastAsia" w:hAnsiTheme="majorHAnsi" w:cstheme="majorBidi"/>
      <w:b/>
      <w:color w:val="262626" w:themeColor="text1" w:themeTint="D9"/>
    </w:rPr>
  </w:style>
  <w:style w:type="paragraph" w:styleId="Naslov2">
    <w:name w:val="heading 2"/>
    <w:basedOn w:val="Navaden"/>
    <w:next w:val="Navaden"/>
    <w:link w:val="Naslov2Znak"/>
    <w:uiPriority w:val="9"/>
    <w:unhideWhenUsed/>
    <w:qFormat/>
    <w:rsid w:val="001475CA"/>
    <w:pPr>
      <w:keepNext/>
      <w:keepLines/>
      <w:numPr>
        <w:ilvl w:val="1"/>
        <w:numId w:val="3"/>
      </w:numPr>
      <w:spacing w:before="40" w:after="0"/>
      <w:outlineLvl w:val="1"/>
    </w:pPr>
    <w:rPr>
      <w:rFonts w:asciiTheme="majorHAnsi" w:eastAsiaTheme="majorEastAsia" w:hAnsiTheme="majorHAnsi" w:cstheme="majorBidi"/>
      <w:color w:val="262626" w:themeColor="text1" w:themeTint="D9"/>
      <w:sz w:val="28"/>
      <w:szCs w:val="28"/>
    </w:rPr>
  </w:style>
  <w:style w:type="paragraph" w:styleId="Naslov3">
    <w:name w:val="heading 3"/>
    <w:basedOn w:val="Navaden"/>
    <w:next w:val="Navaden"/>
    <w:link w:val="Naslov3Znak"/>
    <w:uiPriority w:val="9"/>
    <w:semiHidden/>
    <w:unhideWhenUsed/>
    <w:qFormat/>
    <w:rsid w:val="001475CA"/>
    <w:pPr>
      <w:keepNext/>
      <w:keepLines/>
      <w:numPr>
        <w:ilvl w:val="2"/>
        <w:numId w:val="3"/>
      </w:numPr>
      <w:spacing w:before="40" w:after="0"/>
      <w:outlineLvl w:val="2"/>
    </w:pPr>
    <w:rPr>
      <w:rFonts w:asciiTheme="majorHAnsi" w:eastAsiaTheme="majorEastAsia" w:hAnsiTheme="majorHAnsi" w:cstheme="majorBidi"/>
      <w:color w:val="0D0D0D" w:themeColor="text1" w:themeTint="F2"/>
      <w:sz w:val="24"/>
      <w:szCs w:val="24"/>
    </w:rPr>
  </w:style>
  <w:style w:type="paragraph" w:styleId="Naslov4">
    <w:name w:val="heading 4"/>
    <w:basedOn w:val="Navaden"/>
    <w:next w:val="Navaden"/>
    <w:link w:val="Naslov4Znak"/>
    <w:uiPriority w:val="9"/>
    <w:semiHidden/>
    <w:unhideWhenUsed/>
    <w:qFormat/>
    <w:rsid w:val="001475CA"/>
    <w:pPr>
      <w:keepNext/>
      <w:keepLines/>
      <w:numPr>
        <w:ilvl w:val="3"/>
        <w:numId w:val="3"/>
      </w:numPr>
      <w:spacing w:before="40" w:after="0"/>
      <w:outlineLvl w:val="3"/>
    </w:pPr>
    <w:rPr>
      <w:rFonts w:asciiTheme="majorHAnsi" w:eastAsiaTheme="majorEastAsia" w:hAnsiTheme="majorHAnsi" w:cstheme="majorBidi"/>
      <w:i/>
      <w:iCs/>
      <w:color w:val="404040" w:themeColor="text1" w:themeTint="BF"/>
    </w:rPr>
  </w:style>
  <w:style w:type="paragraph" w:styleId="Naslov5">
    <w:name w:val="heading 5"/>
    <w:basedOn w:val="Navaden"/>
    <w:next w:val="Navaden"/>
    <w:link w:val="Naslov5Znak"/>
    <w:uiPriority w:val="9"/>
    <w:semiHidden/>
    <w:unhideWhenUsed/>
    <w:qFormat/>
    <w:rsid w:val="001475CA"/>
    <w:pPr>
      <w:keepNext/>
      <w:keepLines/>
      <w:numPr>
        <w:ilvl w:val="4"/>
        <w:numId w:val="3"/>
      </w:numPr>
      <w:spacing w:before="40" w:after="0"/>
      <w:outlineLvl w:val="4"/>
    </w:pPr>
    <w:rPr>
      <w:rFonts w:asciiTheme="majorHAnsi" w:eastAsiaTheme="majorEastAsia" w:hAnsiTheme="majorHAnsi" w:cstheme="majorBidi"/>
      <w:color w:val="404040" w:themeColor="text1" w:themeTint="BF"/>
    </w:rPr>
  </w:style>
  <w:style w:type="paragraph" w:styleId="Naslov6">
    <w:name w:val="heading 6"/>
    <w:basedOn w:val="Navaden"/>
    <w:next w:val="Navaden"/>
    <w:link w:val="Naslov6Znak"/>
    <w:uiPriority w:val="9"/>
    <w:semiHidden/>
    <w:unhideWhenUsed/>
    <w:qFormat/>
    <w:rsid w:val="001475CA"/>
    <w:pPr>
      <w:keepNext/>
      <w:keepLines/>
      <w:numPr>
        <w:ilvl w:val="5"/>
        <w:numId w:val="3"/>
      </w:numPr>
      <w:spacing w:before="40" w:after="0"/>
      <w:outlineLvl w:val="5"/>
    </w:pPr>
    <w:rPr>
      <w:rFonts w:asciiTheme="majorHAnsi" w:eastAsiaTheme="majorEastAsia" w:hAnsiTheme="majorHAnsi" w:cstheme="majorBidi"/>
    </w:rPr>
  </w:style>
  <w:style w:type="paragraph" w:styleId="Naslov7">
    <w:name w:val="heading 7"/>
    <w:basedOn w:val="Navaden"/>
    <w:next w:val="Navaden"/>
    <w:link w:val="Naslov7Znak"/>
    <w:uiPriority w:val="9"/>
    <w:semiHidden/>
    <w:unhideWhenUsed/>
    <w:qFormat/>
    <w:rsid w:val="001475CA"/>
    <w:pPr>
      <w:keepNext/>
      <w:keepLines/>
      <w:numPr>
        <w:ilvl w:val="6"/>
        <w:numId w:val="3"/>
      </w:numPr>
      <w:spacing w:before="40" w:after="0"/>
      <w:outlineLvl w:val="6"/>
    </w:pPr>
    <w:rPr>
      <w:rFonts w:asciiTheme="majorHAnsi" w:eastAsiaTheme="majorEastAsia" w:hAnsiTheme="majorHAnsi" w:cstheme="majorBidi"/>
      <w:i/>
      <w:iCs/>
    </w:rPr>
  </w:style>
  <w:style w:type="paragraph" w:styleId="Naslov8">
    <w:name w:val="heading 8"/>
    <w:basedOn w:val="Navaden"/>
    <w:next w:val="Navaden"/>
    <w:link w:val="Naslov8Znak"/>
    <w:uiPriority w:val="9"/>
    <w:semiHidden/>
    <w:unhideWhenUsed/>
    <w:qFormat/>
    <w:rsid w:val="001475CA"/>
    <w:pPr>
      <w:keepNext/>
      <w:keepLines/>
      <w:numPr>
        <w:ilvl w:val="7"/>
        <w:numId w:val="3"/>
      </w:numPr>
      <w:spacing w:before="40" w:after="0"/>
      <w:outlineLvl w:val="7"/>
    </w:pPr>
    <w:rPr>
      <w:rFonts w:asciiTheme="majorHAnsi" w:eastAsiaTheme="majorEastAsia" w:hAnsiTheme="majorHAnsi" w:cstheme="majorBidi"/>
      <w:color w:val="262626" w:themeColor="text1" w:themeTint="D9"/>
      <w:sz w:val="21"/>
      <w:szCs w:val="21"/>
    </w:rPr>
  </w:style>
  <w:style w:type="paragraph" w:styleId="Naslov9">
    <w:name w:val="heading 9"/>
    <w:basedOn w:val="Navaden"/>
    <w:next w:val="Navaden"/>
    <w:link w:val="Naslov9Znak"/>
    <w:uiPriority w:val="9"/>
    <w:semiHidden/>
    <w:unhideWhenUsed/>
    <w:qFormat/>
    <w:rsid w:val="001475CA"/>
    <w:pPr>
      <w:keepNext/>
      <w:keepLines/>
      <w:numPr>
        <w:ilvl w:val="8"/>
        <w:numId w:val="3"/>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rsid w:val="00DC6A71"/>
    <w:pPr>
      <w:tabs>
        <w:tab w:val="left" w:pos="1701"/>
      </w:tabs>
    </w:pPr>
    <w:rPr>
      <w:szCs w:val="20"/>
      <w:lang w:eastAsia="sl-SI"/>
    </w:rPr>
  </w:style>
  <w:style w:type="paragraph" w:customStyle="1" w:styleId="ZADEVA">
    <w:name w:val="ZADEVA"/>
    <w:basedOn w:val="Navaden"/>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rsid w:val="003E1C74"/>
    <w:pPr>
      <w:tabs>
        <w:tab w:val="left" w:pos="3402"/>
      </w:tabs>
    </w:pPr>
    <w:rPr>
      <w:lang w:val="it-IT"/>
    </w:rPr>
  </w:style>
  <w:style w:type="character" w:customStyle="1" w:styleId="GlavaZnak">
    <w:name w:val="Glava Znak"/>
    <w:link w:val="Glava"/>
    <w:rsid w:val="00A5717F"/>
    <w:rPr>
      <w:rFonts w:ascii="Arial" w:hAnsi="Arial"/>
      <w:szCs w:val="24"/>
      <w:lang w:val="en-US" w:eastAsia="en-US"/>
    </w:rPr>
  </w:style>
  <w:style w:type="paragraph" w:styleId="Odstavekseznama">
    <w:name w:val="List Paragraph"/>
    <w:basedOn w:val="Navaden"/>
    <w:uiPriority w:val="34"/>
    <w:qFormat/>
    <w:rsid w:val="008F78A8"/>
    <w:pPr>
      <w:ind w:left="720"/>
      <w:contextualSpacing/>
    </w:pPr>
  </w:style>
  <w:style w:type="paragraph" w:customStyle="1" w:styleId="xl24">
    <w:name w:val="xl24"/>
    <w:basedOn w:val="Navaden"/>
    <w:rsid w:val="001C2575"/>
    <w:pPr>
      <w:pBdr>
        <w:left w:val="single" w:sz="4" w:space="0" w:color="auto"/>
        <w:bottom w:val="single" w:sz="4" w:space="0" w:color="auto"/>
        <w:right w:val="single" w:sz="8" w:space="0" w:color="auto"/>
      </w:pBdr>
      <w:spacing w:before="100" w:beforeAutospacing="1" w:after="100" w:afterAutospacing="1" w:line="240" w:lineRule="auto"/>
    </w:pPr>
    <w:rPr>
      <w:rFonts w:ascii="Arial Unicode MS" w:eastAsia="Arial Unicode MS" w:hAnsi="Arial Unicode MS" w:cs="Arial Unicode MS"/>
      <w:sz w:val="24"/>
      <w:lang w:val="en-GB"/>
    </w:rPr>
  </w:style>
  <w:style w:type="paragraph" w:customStyle="1" w:styleId="Slog3">
    <w:name w:val="Slog3"/>
    <w:basedOn w:val="Telobesedila-prvizamik"/>
    <w:rsid w:val="001C2575"/>
    <w:pPr>
      <w:spacing w:after="0"/>
      <w:ind w:firstLine="360"/>
    </w:pPr>
  </w:style>
  <w:style w:type="paragraph" w:styleId="Telobesedila">
    <w:name w:val="Body Text"/>
    <w:basedOn w:val="Navaden"/>
    <w:link w:val="TelobesedilaZnak"/>
    <w:rsid w:val="001C2575"/>
    <w:pPr>
      <w:spacing w:after="120"/>
    </w:pPr>
  </w:style>
  <w:style w:type="character" w:customStyle="1" w:styleId="TelobesedilaZnak">
    <w:name w:val="Telo besedila Znak"/>
    <w:basedOn w:val="Privzetapisavaodstavka"/>
    <w:link w:val="Telobesedila"/>
    <w:rsid w:val="001C2575"/>
    <w:rPr>
      <w:rFonts w:ascii="Arial" w:hAnsi="Arial"/>
      <w:szCs w:val="24"/>
      <w:lang w:val="en-US" w:eastAsia="en-US"/>
    </w:rPr>
  </w:style>
  <w:style w:type="paragraph" w:styleId="Telobesedila-prvizamik">
    <w:name w:val="Body Text First Indent"/>
    <w:basedOn w:val="Telobesedila"/>
    <w:link w:val="Telobesedila-prvizamikZnak"/>
    <w:rsid w:val="001C2575"/>
    <w:pPr>
      <w:ind w:firstLine="210"/>
    </w:pPr>
  </w:style>
  <w:style w:type="character" w:customStyle="1" w:styleId="Telobesedila-prvizamikZnak">
    <w:name w:val="Telo besedila - prvi zamik Znak"/>
    <w:basedOn w:val="TelobesedilaZnak"/>
    <w:link w:val="Telobesedila-prvizamik"/>
    <w:rsid w:val="001C2575"/>
    <w:rPr>
      <w:rFonts w:ascii="Arial" w:hAnsi="Arial"/>
      <w:szCs w:val="24"/>
      <w:lang w:val="en-US" w:eastAsia="en-US"/>
    </w:rPr>
  </w:style>
  <w:style w:type="character" w:styleId="Krepko">
    <w:name w:val="Strong"/>
    <w:basedOn w:val="Privzetapisavaodstavka"/>
    <w:uiPriority w:val="22"/>
    <w:qFormat/>
    <w:rsid w:val="001475CA"/>
    <w:rPr>
      <w:b/>
      <w:bCs/>
      <w:color w:val="auto"/>
    </w:rPr>
  </w:style>
  <w:style w:type="character" w:styleId="Pripombasklic">
    <w:name w:val="annotation reference"/>
    <w:basedOn w:val="Privzetapisavaodstavka"/>
    <w:semiHidden/>
    <w:unhideWhenUsed/>
    <w:rsid w:val="00A71669"/>
    <w:rPr>
      <w:sz w:val="16"/>
      <w:szCs w:val="16"/>
    </w:rPr>
  </w:style>
  <w:style w:type="paragraph" w:styleId="Pripombabesedilo">
    <w:name w:val="annotation text"/>
    <w:basedOn w:val="Navaden"/>
    <w:link w:val="PripombabesediloZnak"/>
    <w:semiHidden/>
    <w:unhideWhenUsed/>
    <w:rsid w:val="00A71669"/>
    <w:pPr>
      <w:spacing w:line="240" w:lineRule="auto"/>
    </w:pPr>
    <w:rPr>
      <w:szCs w:val="20"/>
    </w:rPr>
  </w:style>
  <w:style w:type="character" w:customStyle="1" w:styleId="PripombabesediloZnak">
    <w:name w:val="Pripomba – besedilo Znak"/>
    <w:basedOn w:val="Privzetapisavaodstavka"/>
    <w:link w:val="Pripombabesedilo"/>
    <w:semiHidden/>
    <w:rsid w:val="00A71669"/>
    <w:rPr>
      <w:rFonts w:ascii="Arial" w:hAnsi="Arial"/>
      <w:lang w:val="en-US" w:eastAsia="en-US"/>
    </w:rPr>
  </w:style>
  <w:style w:type="paragraph" w:styleId="Zadevapripombe">
    <w:name w:val="annotation subject"/>
    <w:basedOn w:val="Pripombabesedilo"/>
    <w:next w:val="Pripombabesedilo"/>
    <w:link w:val="ZadevapripombeZnak"/>
    <w:semiHidden/>
    <w:unhideWhenUsed/>
    <w:rsid w:val="00A71669"/>
    <w:rPr>
      <w:b/>
      <w:bCs/>
    </w:rPr>
  </w:style>
  <w:style w:type="character" w:customStyle="1" w:styleId="ZadevapripombeZnak">
    <w:name w:val="Zadeva pripombe Znak"/>
    <w:basedOn w:val="PripombabesediloZnak"/>
    <w:link w:val="Zadevapripombe"/>
    <w:semiHidden/>
    <w:rsid w:val="00A71669"/>
    <w:rPr>
      <w:rFonts w:ascii="Arial" w:hAnsi="Arial"/>
      <w:b/>
      <w:bCs/>
      <w:lang w:val="en-US" w:eastAsia="en-US"/>
    </w:rPr>
  </w:style>
  <w:style w:type="paragraph" w:styleId="Besedilooblaka">
    <w:name w:val="Balloon Text"/>
    <w:basedOn w:val="Navaden"/>
    <w:link w:val="BesedilooblakaZnak"/>
    <w:semiHidden/>
    <w:unhideWhenUsed/>
    <w:rsid w:val="00A7166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A71669"/>
    <w:rPr>
      <w:rFonts w:ascii="Segoe UI" w:hAnsi="Segoe UI" w:cs="Segoe UI"/>
      <w:sz w:val="18"/>
      <w:szCs w:val="18"/>
      <w:lang w:val="en-US" w:eastAsia="en-US"/>
    </w:rPr>
  </w:style>
  <w:style w:type="paragraph" w:styleId="Naslov">
    <w:name w:val="Title"/>
    <w:basedOn w:val="Navaden"/>
    <w:next w:val="Navaden"/>
    <w:link w:val="NaslovZnak"/>
    <w:uiPriority w:val="10"/>
    <w:qFormat/>
    <w:rsid w:val="001475CA"/>
    <w:pPr>
      <w:spacing w:after="0" w:line="240" w:lineRule="auto"/>
      <w:contextualSpacing/>
    </w:pPr>
    <w:rPr>
      <w:rFonts w:asciiTheme="majorHAnsi" w:eastAsiaTheme="majorEastAsia" w:hAnsiTheme="majorHAnsi" w:cstheme="majorBidi"/>
      <w:spacing w:val="-10"/>
      <w:sz w:val="56"/>
      <w:szCs w:val="56"/>
    </w:rPr>
  </w:style>
  <w:style w:type="character" w:customStyle="1" w:styleId="NaslovZnak">
    <w:name w:val="Naslov Znak"/>
    <w:basedOn w:val="Privzetapisavaodstavka"/>
    <w:link w:val="Naslov"/>
    <w:uiPriority w:val="10"/>
    <w:rsid w:val="001475CA"/>
    <w:rPr>
      <w:rFonts w:asciiTheme="majorHAnsi" w:eastAsiaTheme="majorEastAsia" w:hAnsiTheme="majorHAnsi" w:cstheme="majorBidi"/>
      <w:spacing w:val="-10"/>
      <w:sz w:val="56"/>
      <w:szCs w:val="56"/>
    </w:rPr>
  </w:style>
  <w:style w:type="character" w:customStyle="1" w:styleId="Naslov2Znak">
    <w:name w:val="Naslov 2 Znak"/>
    <w:basedOn w:val="Privzetapisavaodstavka"/>
    <w:link w:val="Naslov2"/>
    <w:uiPriority w:val="9"/>
    <w:rsid w:val="001475CA"/>
    <w:rPr>
      <w:rFonts w:asciiTheme="majorHAnsi" w:eastAsiaTheme="majorEastAsia" w:hAnsiTheme="majorHAnsi" w:cstheme="majorBidi"/>
      <w:color w:val="262626" w:themeColor="text1" w:themeTint="D9"/>
      <w:sz w:val="28"/>
      <w:szCs w:val="28"/>
    </w:rPr>
  </w:style>
  <w:style w:type="character" w:customStyle="1" w:styleId="Naslov3Znak">
    <w:name w:val="Naslov 3 Znak"/>
    <w:basedOn w:val="Privzetapisavaodstavka"/>
    <w:link w:val="Naslov3"/>
    <w:uiPriority w:val="9"/>
    <w:semiHidden/>
    <w:rsid w:val="001475CA"/>
    <w:rPr>
      <w:rFonts w:asciiTheme="majorHAnsi" w:eastAsiaTheme="majorEastAsia" w:hAnsiTheme="majorHAnsi" w:cstheme="majorBidi"/>
      <w:color w:val="0D0D0D" w:themeColor="text1" w:themeTint="F2"/>
      <w:sz w:val="24"/>
      <w:szCs w:val="24"/>
    </w:rPr>
  </w:style>
  <w:style w:type="character" w:customStyle="1" w:styleId="Naslov4Znak">
    <w:name w:val="Naslov 4 Znak"/>
    <w:basedOn w:val="Privzetapisavaodstavka"/>
    <w:link w:val="Naslov4"/>
    <w:uiPriority w:val="9"/>
    <w:semiHidden/>
    <w:rsid w:val="001475CA"/>
    <w:rPr>
      <w:rFonts w:asciiTheme="majorHAnsi" w:eastAsiaTheme="majorEastAsia" w:hAnsiTheme="majorHAnsi" w:cstheme="majorBidi"/>
      <w:i/>
      <w:iCs/>
      <w:color w:val="404040" w:themeColor="text1" w:themeTint="BF"/>
    </w:rPr>
  </w:style>
  <w:style w:type="character" w:customStyle="1" w:styleId="Naslov5Znak">
    <w:name w:val="Naslov 5 Znak"/>
    <w:basedOn w:val="Privzetapisavaodstavka"/>
    <w:link w:val="Naslov5"/>
    <w:uiPriority w:val="9"/>
    <w:semiHidden/>
    <w:rsid w:val="001475CA"/>
    <w:rPr>
      <w:rFonts w:asciiTheme="majorHAnsi" w:eastAsiaTheme="majorEastAsia" w:hAnsiTheme="majorHAnsi" w:cstheme="majorBidi"/>
      <w:color w:val="404040" w:themeColor="text1" w:themeTint="BF"/>
    </w:rPr>
  </w:style>
  <w:style w:type="character" w:customStyle="1" w:styleId="Naslov6Znak">
    <w:name w:val="Naslov 6 Znak"/>
    <w:basedOn w:val="Privzetapisavaodstavka"/>
    <w:link w:val="Naslov6"/>
    <w:uiPriority w:val="9"/>
    <w:semiHidden/>
    <w:rsid w:val="001475CA"/>
    <w:rPr>
      <w:rFonts w:asciiTheme="majorHAnsi" w:eastAsiaTheme="majorEastAsia" w:hAnsiTheme="majorHAnsi" w:cstheme="majorBidi"/>
    </w:rPr>
  </w:style>
  <w:style w:type="character" w:customStyle="1" w:styleId="Naslov7Znak">
    <w:name w:val="Naslov 7 Znak"/>
    <w:basedOn w:val="Privzetapisavaodstavka"/>
    <w:link w:val="Naslov7"/>
    <w:uiPriority w:val="9"/>
    <w:semiHidden/>
    <w:rsid w:val="001475CA"/>
    <w:rPr>
      <w:rFonts w:asciiTheme="majorHAnsi" w:eastAsiaTheme="majorEastAsia" w:hAnsiTheme="majorHAnsi" w:cstheme="majorBidi"/>
      <w:i/>
      <w:iCs/>
    </w:rPr>
  </w:style>
  <w:style w:type="character" w:customStyle="1" w:styleId="Naslov8Znak">
    <w:name w:val="Naslov 8 Znak"/>
    <w:basedOn w:val="Privzetapisavaodstavka"/>
    <w:link w:val="Naslov8"/>
    <w:uiPriority w:val="9"/>
    <w:semiHidden/>
    <w:rsid w:val="001475CA"/>
    <w:rPr>
      <w:rFonts w:asciiTheme="majorHAnsi" w:eastAsiaTheme="majorEastAsia" w:hAnsiTheme="majorHAnsi" w:cstheme="majorBidi"/>
      <w:color w:val="262626" w:themeColor="text1" w:themeTint="D9"/>
      <w:sz w:val="21"/>
      <w:szCs w:val="21"/>
    </w:rPr>
  </w:style>
  <w:style w:type="character" w:customStyle="1" w:styleId="Naslov9Znak">
    <w:name w:val="Naslov 9 Znak"/>
    <w:basedOn w:val="Privzetapisavaodstavka"/>
    <w:link w:val="Naslov9"/>
    <w:uiPriority w:val="9"/>
    <w:semiHidden/>
    <w:rsid w:val="001475CA"/>
    <w:rPr>
      <w:rFonts w:asciiTheme="majorHAnsi" w:eastAsiaTheme="majorEastAsia" w:hAnsiTheme="majorHAnsi" w:cstheme="majorBidi"/>
      <w:i/>
      <w:iCs/>
      <w:color w:val="262626" w:themeColor="text1" w:themeTint="D9"/>
      <w:sz w:val="21"/>
      <w:szCs w:val="21"/>
    </w:rPr>
  </w:style>
  <w:style w:type="character" w:customStyle="1" w:styleId="Naslov1Znak">
    <w:name w:val="Naslov 1 Znak"/>
    <w:aliases w:val="NASLOV Znak"/>
    <w:basedOn w:val="Privzetapisavaodstavka"/>
    <w:link w:val="Naslov1"/>
    <w:uiPriority w:val="9"/>
    <w:rsid w:val="00A1618E"/>
    <w:rPr>
      <w:rFonts w:asciiTheme="majorHAnsi" w:eastAsiaTheme="majorEastAsia" w:hAnsiTheme="majorHAnsi" w:cstheme="majorBidi"/>
      <w:b/>
      <w:color w:val="262626" w:themeColor="text1" w:themeTint="D9"/>
    </w:rPr>
  </w:style>
  <w:style w:type="paragraph" w:styleId="Napis">
    <w:name w:val="caption"/>
    <w:basedOn w:val="Navaden"/>
    <w:next w:val="Navaden"/>
    <w:uiPriority w:val="35"/>
    <w:semiHidden/>
    <w:unhideWhenUsed/>
    <w:qFormat/>
    <w:rsid w:val="001475CA"/>
    <w:pPr>
      <w:spacing w:after="200" w:line="240" w:lineRule="auto"/>
    </w:pPr>
    <w:rPr>
      <w:i/>
      <w:iCs/>
      <w:color w:val="1F497D" w:themeColor="text2"/>
      <w:sz w:val="18"/>
      <w:szCs w:val="18"/>
    </w:rPr>
  </w:style>
  <w:style w:type="paragraph" w:styleId="Podnaslov">
    <w:name w:val="Subtitle"/>
    <w:basedOn w:val="Navaden"/>
    <w:next w:val="Navaden"/>
    <w:link w:val="PodnaslovZnak"/>
    <w:uiPriority w:val="11"/>
    <w:qFormat/>
    <w:rsid w:val="001475CA"/>
    <w:pPr>
      <w:numPr>
        <w:ilvl w:val="1"/>
      </w:numPr>
    </w:pPr>
    <w:rPr>
      <w:color w:val="5A5A5A" w:themeColor="text1" w:themeTint="A5"/>
      <w:spacing w:val="15"/>
    </w:rPr>
  </w:style>
  <w:style w:type="character" w:customStyle="1" w:styleId="PodnaslovZnak">
    <w:name w:val="Podnaslov Znak"/>
    <w:basedOn w:val="Privzetapisavaodstavka"/>
    <w:link w:val="Podnaslov"/>
    <w:uiPriority w:val="11"/>
    <w:rsid w:val="001475CA"/>
    <w:rPr>
      <w:color w:val="5A5A5A" w:themeColor="text1" w:themeTint="A5"/>
      <w:spacing w:val="15"/>
    </w:rPr>
  </w:style>
  <w:style w:type="character" w:styleId="Poudarek">
    <w:name w:val="Emphasis"/>
    <w:basedOn w:val="Privzetapisavaodstavka"/>
    <w:uiPriority w:val="20"/>
    <w:qFormat/>
    <w:rsid w:val="001475CA"/>
    <w:rPr>
      <w:i/>
      <w:iCs/>
      <w:color w:val="auto"/>
    </w:rPr>
  </w:style>
  <w:style w:type="paragraph" w:styleId="Brezrazmikov">
    <w:name w:val="No Spacing"/>
    <w:uiPriority w:val="1"/>
    <w:qFormat/>
    <w:rsid w:val="001475CA"/>
    <w:pPr>
      <w:spacing w:after="0" w:line="240" w:lineRule="auto"/>
    </w:pPr>
  </w:style>
  <w:style w:type="paragraph" w:styleId="Citat">
    <w:name w:val="Quote"/>
    <w:basedOn w:val="Navaden"/>
    <w:next w:val="Navaden"/>
    <w:link w:val="CitatZnak"/>
    <w:uiPriority w:val="29"/>
    <w:qFormat/>
    <w:rsid w:val="001475CA"/>
    <w:pPr>
      <w:spacing w:before="200"/>
      <w:ind w:left="864" w:right="864"/>
    </w:pPr>
    <w:rPr>
      <w:i/>
      <w:iCs/>
      <w:color w:val="404040" w:themeColor="text1" w:themeTint="BF"/>
    </w:rPr>
  </w:style>
  <w:style w:type="character" w:customStyle="1" w:styleId="CitatZnak">
    <w:name w:val="Citat Znak"/>
    <w:basedOn w:val="Privzetapisavaodstavka"/>
    <w:link w:val="Citat"/>
    <w:uiPriority w:val="29"/>
    <w:rsid w:val="001475CA"/>
    <w:rPr>
      <w:i/>
      <w:iCs/>
      <w:color w:val="404040" w:themeColor="text1" w:themeTint="BF"/>
    </w:rPr>
  </w:style>
  <w:style w:type="paragraph" w:styleId="Intenzivencitat">
    <w:name w:val="Intense Quote"/>
    <w:basedOn w:val="Navaden"/>
    <w:next w:val="Navaden"/>
    <w:link w:val="IntenzivencitatZnak"/>
    <w:uiPriority w:val="30"/>
    <w:qFormat/>
    <w:rsid w:val="001475CA"/>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zivencitatZnak">
    <w:name w:val="Intenziven citat Znak"/>
    <w:basedOn w:val="Privzetapisavaodstavka"/>
    <w:link w:val="Intenzivencitat"/>
    <w:uiPriority w:val="30"/>
    <w:rsid w:val="001475CA"/>
    <w:rPr>
      <w:i/>
      <w:iCs/>
      <w:color w:val="404040" w:themeColor="text1" w:themeTint="BF"/>
    </w:rPr>
  </w:style>
  <w:style w:type="character" w:styleId="Neenpoudarek">
    <w:name w:val="Subtle Emphasis"/>
    <w:basedOn w:val="Privzetapisavaodstavka"/>
    <w:uiPriority w:val="19"/>
    <w:qFormat/>
    <w:rsid w:val="001475CA"/>
    <w:rPr>
      <w:i/>
      <w:iCs/>
      <w:color w:val="404040" w:themeColor="text1" w:themeTint="BF"/>
    </w:rPr>
  </w:style>
  <w:style w:type="character" w:styleId="Intenzivenpoudarek">
    <w:name w:val="Intense Emphasis"/>
    <w:basedOn w:val="Privzetapisavaodstavka"/>
    <w:uiPriority w:val="21"/>
    <w:qFormat/>
    <w:rsid w:val="001475CA"/>
    <w:rPr>
      <w:b/>
      <w:bCs/>
      <w:i/>
      <w:iCs/>
      <w:color w:val="auto"/>
    </w:rPr>
  </w:style>
  <w:style w:type="character" w:styleId="Neensklic">
    <w:name w:val="Subtle Reference"/>
    <w:basedOn w:val="Privzetapisavaodstavka"/>
    <w:uiPriority w:val="31"/>
    <w:qFormat/>
    <w:rsid w:val="001475CA"/>
    <w:rPr>
      <w:smallCaps/>
      <w:color w:val="404040" w:themeColor="text1" w:themeTint="BF"/>
    </w:rPr>
  </w:style>
  <w:style w:type="character" w:styleId="Intenzivensklic">
    <w:name w:val="Intense Reference"/>
    <w:basedOn w:val="Privzetapisavaodstavka"/>
    <w:uiPriority w:val="32"/>
    <w:qFormat/>
    <w:rsid w:val="001475CA"/>
    <w:rPr>
      <w:b/>
      <w:bCs/>
      <w:smallCaps/>
      <w:color w:val="404040" w:themeColor="text1" w:themeTint="BF"/>
      <w:spacing w:val="5"/>
    </w:rPr>
  </w:style>
  <w:style w:type="character" w:styleId="Naslovknjige">
    <w:name w:val="Book Title"/>
    <w:basedOn w:val="Privzetapisavaodstavka"/>
    <w:uiPriority w:val="33"/>
    <w:qFormat/>
    <w:rsid w:val="001475CA"/>
    <w:rPr>
      <w:b/>
      <w:bCs/>
      <w:i/>
      <w:iCs/>
      <w:spacing w:val="5"/>
    </w:rPr>
  </w:style>
  <w:style w:type="paragraph" w:styleId="NaslovTOC">
    <w:name w:val="TOC Heading"/>
    <w:basedOn w:val="Naslov1"/>
    <w:next w:val="Navaden"/>
    <w:uiPriority w:val="39"/>
    <w:semiHidden/>
    <w:unhideWhenUsed/>
    <w:qFormat/>
    <w:rsid w:val="001475CA"/>
    <w:pPr>
      <w:outlineLvl w:val="9"/>
    </w:pPr>
  </w:style>
  <w:style w:type="character" w:customStyle="1" w:styleId="NogaZnak">
    <w:name w:val="Noga Znak"/>
    <w:basedOn w:val="Privzetapisavaodstavka"/>
    <w:link w:val="Noga"/>
    <w:uiPriority w:val="99"/>
    <w:rsid w:val="00A93C47"/>
  </w:style>
  <w:style w:type="paragraph" w:styleId="Sprotnaopomba-besedilo">
    <w:name w:val="footnote text"/>
    <w:basedOn w:val="Navaden"/>
    <w:link w:val="Sprotnaopomba-besediloZnak"/>
    <w:uiPriority w:val="99"/>
    <w:semiHidden/>
    <w:unhideWhenUsed/>
    <w:rsid w:val="0090515B"/>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90515B"/>
    <w:rPr>
      <w:sz w:val="20"/>
      <w:szCs w:val="20"/>
    </w:rPr>
  </w:style>
  <w:style w:type="character" w:styleId="Sprotnaopomba-sklic">
    <w:name w:val="footnote reference"/>
    <w:basedOn w:val="Privzetapisavaodstavka"/>
    <w:uiPriority w:val="99"/>
    <w:semiHidden/>
    <w:unhideWhenUsed/>
    <w:rsid w:val="0090515B"/>
    <w:rPr>
      <w:vertAlign w:val="superscript"/>
    </w:rPr>
  </w:style>
  <w:style w:type="paragraph" w:customStyle="1" w:styleId="Odstavek">
    <w:name w:val="Odstavek"/>
    <w:basedOn w:val="Navaden"/>
    <w:link w:val="OdstavekZnak"/>
    <w:qFormat/>
    <w:rsid w:val="00FA0F6E"/>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eastAsia="sl-SI"/>
    </w:rPr>
  </w:style>
  <w:style w:type="character" w:customStyle="1" w:styleId="OdstavekZnak">
    <w:name w:val="Odstavek Znak"/>
    <w:link w:val="Odstavek"/>
    <w:rsid w:val="00FA0F6E"/>
    <w:rPr>
      <w:rFonts w:ascii="Arial" w:eastAsia="Times New Roman" w:hAnsi="Arial" w:cs="Arial"/>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275508">
      <w:bodyDiv w:val="1"/>
      <w:marLeft w:val="0"/>
      <w:marRight w:val="0"/>
      <w:marTop w:val="0"/>
      <w:marBottom w:val="0"/>
      <w:divBdr>
        <w:top w:val="none" w:sz="0" w:space="0" w:color="auto"/>
        <w:left w:val="none" w:sz="0" w:space="0" w:color="auto"/>
        <w:bottom w:val="none" w:sz="0" w:space="0" w:color="auto"/>
        <w:right w:val="none" w:sz="0" w:space="0" w:color="auto"/>
      </w:divBdr>
    </w:div>
    <w:div w:id="490340366">
      <w:bodyDiv w:val="1"/>
      <w:marLeft w:val="0"/>
      <w:marRight w:val="15"/>
      <w:marTop w:val="0"/>
      <w:marBottom w:val="0"/>
      <w:divBdr>
        <w:top w:val="none" w:sz="0" w:space="0" w:color="auto"/>
        <w:left w:val="none" w:sz="0" w:space="0" w:color="auto"/>
        <w:bottom w:val="none" w:sz="0" w:space="0" w:color="auto"/>
        <w:right w:val="none" w:sz="0" w:space="0" w:color="auto"/>
      </w:divBdr>
      <w:divsChild>
        <w:div w:id="1639921181">
          <w:marLeft w:val="0"/>
          <w:marRight w:val="0"/>
          <w:marTop w:val="0"/>
          <w:marBottom w:val="0"/>
          <w:divBdr>
            <w:top w:val="none" w:sz="0" w:space="0" w:color="auto"/>
            <w:left w:val="none" w:sz="0" w:space="0" w:color="auto"/>
            <w:bottom w:val="none" w:sz="0" w:space="0" w:color="auto"/>
            <w:right w:val="none" w:sz="0" w:space="0" w:color="auto"/>
          </w:divBdr>
          <w:divsChild>
            <w:div w:id="736974066">
              <w:marLeft w:val="0"/>
              <w:marRight w:val="0"/>
              <w:marTop w:val="0"/>
              <w:marBottom w:val="0"/>
              <w:divBdr>
                <w:top w:val="none" w:sz="0" w:space="0" w:color="auto"/>
                <w:left w:val="none" w:sz="0" w:space="0" w:color="auto"/>
                <w:bottom w:val="none" w:sz="0" w:space="0" w:color="auto"/>
                <w:right w:val="none" w:sz="0" w:space="0" w:color="auto"/>
              </w:divBdr>
              <w:divsChild>
                <w:div w:id="1863780917">
                  <w:marLeft w:val="0"/>
                  <w:marRight w:val="0"/>
                  <w:marTop w:val="0"/>
                  <w:marBottom w:val="0"/>
                  <w:divBdr>
                    <w:top w:val="none" w:sz="0" w:space="0" w:color="auto"/>
                    <w:left w:val="none" w:sz="0" w:space="0" w:color="auto"/>
                    <w:bottom w:val="none" w:sz="0" w:space="0" w:color="auto"/>
                    <w:right w:val="none" w:sz="0" w:space="0" w:color="auto"/>
                  </w:divBdr>
                  <w:divsChild>
                    <w:div w:id="167452607">
                      <w:marLeft w:val="0"/>
                      <w:marRight w:val="0"/>
                      <w:marTop w:val="0"/>
                      <w:marBottom w:val="0"/>
                      <w:divBdr>
                        <w:top w:val="none" w:sz="0" w:space="0" w:color="auto"/>
                        <w:left w:val="none" w:sz="0" w:space="0" w:color="auto"/>
                        <w:bottom w:val="none" w:sz="0" w:space="0" w:color="auto"/>
                        <w:right w:val="none" w:sz="0" w:space="0" w:color="auto"/>
                      </w:divBdr>
                      <w:divsChild>
                        <w:div w:id="1514685658">
                          <w:marLeft w:val="0"/>
                          <w:marRight w:val="0"/>
                          <w:marTop w:val="0"/>
                          <w:marBottom w:val="0"/>
                          <w:divBdr>
                            <w:top w:val="none" w:sz="0" w:space="0" w:color="auto"/>
                            <w:left w:val="none" w:sz="0" w:space="0" w:color="auto"/>
                            <w:bottom w:val="none" w:sz="0" w:space="0" w:color="auto"/>
                            <w:right w:val="none" w:sz="0" w:space="0" w:color="auto"/>
                          </w:divBdr>
                          <w:divsChild>
                            <w:div w:id="1737435511">
                              <w:marLeft w:val="0"/>
                              <w:marRight w:val="0"/>
                              <w:marTop w:val="15"/>
                              <w:marBottom w:val="0"/>
                              <w:divBdr>
                                <w:top w:val="none" w:sz="0" w:space="0" w:color="auto"/>
                                <w:left w:val="none" w:sz="0" w:space="0" w:color="auto"/>
                                <w:bottom w:val="none" w:sz="0" w:space="0" w:color="auto"/>
                                <w:right w:val="none" w:sz="0" w:space="0" w:color="auto"/>
                              </w:divBdr>
                              <w:divsChild>
                                <w:div w:id="473377631">
                                  <w:marLeft w:val="0"/>
                                  <w:marRight w:val="0"/>
                                  <w:marTop w:val="0"/>
                                  <w:marBottom w:val="0"/>
                                  <w:divBdr>
                                    <w:top w:val="none" w:sz="0" w:space="0" w:color="auto"/>
                                    <w:left w:val="none" w:sz="0" w:space="0" w:color="auto"/>
                                    <w:bottom w:val="none" w:sz="0" w:space="0" w:color="auto"/>
                                    <w:right w:val="none" w:sz="0" w:space="0" w:color="auto"/>
                                  </w:divBdr>
                                  <w:divsChild>
                                    <w:div w:id="395475943">
                                      <w:marLeft w:val="-150"/>
                                      <w:marRight w:val="0"/>
                                      <w:marTop w:val="0"/>
                                      <w:marBottom w:val="0"/>
                                      <w:divBdr>
                                        <w:top w:val="none" w:sz="0" w:space="0" w:color="auto"/>
                                        <w:left w:val="none" w:sz="0" w:space="0" w:color="auto"/>
                                        <w:bottom w:val="none" w:sz="0" w:space="0" w:color="auto"/>
                                        <w:right w:val="none" w:sz="0" w:space="0" w:color="auto"/>
                                      </w:divBdr>
                                    </w:div>
                                    <w:div w:id="1773208805">
                                      <w:marLeft w:val="-150"/>
                                      <w:marRight w:val="0"/>
                                      <w:marTop w:val="0"/>
                                      <w:marBottom w:val="0"/>
                                      <w:divBdr>
                                        <w:top w:val="none" w:sz="0" w:space="0" w:color="auto"/>
                                        <w:left w:val="none" w:sz="0" w:space="0" w:color="auto"/>
                                        <w:bottom w:val="none" w:sz="0" w:space="0" w:color="auto"/>
                                        <w:right w:val="none" w:sz="0" w:space="0" w:color="auto"/>
                                      </w:divBdr>
                                    </w:div>
                                    <w:div w:id="1380008588">
                                      <w:marLeft w:val="-150"/>
                                      <w:marRight w:val="0"/>
                                      <w:marTop w:val="0"/>
                                      <w:marBottom w:val="0"/>
                                      <w:divBdr>
                                        <w:top w:val="none" w:sz="0" w:space="0" w:color="auto"/>
                                        <w:left w:val="none" w:sz="0" w:space="0" w:color="auto"/>
                                        <w:bottom w:val="none" w:sz="0" w:space="0" w:color="auto"/>
                                        <w:right w:val="none" w:sz="0" w:space="0" w:color="auto"/>
                                      </w:divBdr>
                                    </w:div>
                                    <w:div w:id="3265239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6521829">
      <w:bodyDiv w:val="1"/>
      <w:marLeft w:val="0"/>
      <w:marRight w:val="0"/>
      <w:marTop w:val="0"/>
      <w:marBottom w:val="0"/>
      <w:divBdr>
        <w:top w:val="none" w:sz="0" w:space="0" w:color="auto"/>
        <w:left w:val="none" w:sz="0" w:space="0" w:color="auto"/>
        <w:bottom w:val="none" w:sz="0" w:space="0" w:color="auto"/>
        <w:right w:val="none" w:sz="0" w:space="0" w:color="auto"/>
      </w:divBdr>
    </w:div>
    <w:div w:id="873467498">
      <w:bodyDiv w:val="1"/>
      <w:marLeft w:val="0"/>
      <w:marRight w:val="0"/>
      <w:marTop w:val="0"/>
      <w:marBottom w:val="0"/>
      <w:divBdr>
        <w:top w:val="none" w:sz="0" w:space="0" w:color="auto"/>
        <w:left w:val="none" w:sz="0" w:space="0" w:color="auto"/>
        <w:bottom w:val="none" w:sz="0" w:space="0" w:color="auto"/>
        <w:right w:val="none" w:sz="0" w:space="0" w:color="auto"/>
      </w:divBdr>
    </w:div>
    <w:div w:id="996617282">
      <w:bodyDiv w:val="1"/>
      <w:marLeft w:val="0"/>
      <w:marRight w:val="0"/>
      <w:marTop w:val="0"/>
      <w:marBottom w:val="0"/>
      <w:divBdr>
        <w:top w:val="none" w:sz="0" w:space="0" w:color="auto"/>
        <w:left w:val="none" w:sz="0" w:space="0" w:color="auto"/>
        <w:bottom w:val="none" w:sz="0" w:space="0" w:color="auto"/>
        <w:right w:val="none" w:sz="0" w:space="0" w:color="auto"/>
      </w:divBdr>
    </w:div>
    <w:div w:id="1087576942">
      <w:bodyDiv w:val="1"/>
      <w:marLeft w:val="0"/>
      <w:marRight w:val="0"/>
      <w:marTop w:val="0"/>
      <w:marBottom w:val="0"/>
      <w:divBdr>
        <w:top w:val="none" w:sz="0" w:space="0" w:color="auto"/>
        <w:left w:val="none" w:sz="0" w:space="0" w:color="auto"/>
        <w:bottom w:val="none" w:sz="0" w:space="0" w:color="auto"/>
        <w:right w:val="none" w:sz="0" w:space="0" w:color="auto"/>
      </w:divBdr>
    </w:div>
    <w:div w:id="1135485600">
      <w:bodyDiv w:val="1"/>
      <w:marLeft w:val="0"/>
      <w:marRight w:val="0"/>
      <w:marTop w:val="0"/>
      <w:marBottom w:val="0"/>
      <w:divBdr>
        <w:top w:val="none" w:sz="0" w:space="0" w:color="auto"/>
        <w:left w:val="none" w:sz="0" w:space="0" w:color="auto"/>
        <w:bottom w:val="none" w:sz="0" w:space="0" w:color="auto"/>
        <w:right w:val="none" w:sz="0" w:space="0" w:color="auto"/>
      </w:divBdr>
    </w:div>
    <w:div w:id="1185678182">
      <w:bodyDiv w:val="1"/>
      <w:marLeft w:val="0"/>
      <w:marRight w:val="0"/>
      <w:marTop w:val="0"/>
      <w:marBottom w:val="0"/>
      <w:divBdr>
        <w:top w:val="none" w:sz="0" w:space="0" w:color="auto"/>
        <w:left w:val="none" w:sz="0" w:space="0" w:color="auto"/>
        <w:bottom w:val="none" w:sz="0" w:space="0" w:color="auto"/>
        <w:right w:val="none" w:sz="0" w:space="0" w:color="auto"/>
      </w:divBdr>
    </w:div>
    <w:div w:id="1460686367">
      <w:bodyDiv w:val="1"/>
      <w:marLeft w:val="0"/>
      <w:marRight w:val="0"/>
      <w:marTop w:val="0"/>
      <w:marBottom w:val="0"/>
      <w:divBdr>
        <w:top w:val="none" w:sz="0" w:space="0" w:color="auto"/>
        <w:left w:val="none" w:sz="0" w:space="0" w:color="auto"/>
        <w:bottom w:val="none" w:sz="0" w:space="0" w:color="auto"/>
        <w:right w:val="none" w:sz="0" w:space="0" w:color="auto"/>
      </w:divBdr>
    </w:div>
    <w:div w:id="1549561200">
      <w:bodyDiv w:val="1"/>
      <w:marLeft w:val="0"/>
      <w:marRight w:val="0"/>
      <w:marTop w:val="0"/>
      <w:marBottom w:val="0"/>
      <w:divBdr>
        <w:top w:val="none" w:sz="0" w:space="0" w:color="auto"/>
        <w:left w:val="none" w:sz="0" w:space="0" w:color="auto"/>
        <w:bottom w:val="none" w:sz="0" w:space="0" w:color="auto"/>
        <w:right w:val="none" w:sz="0" w:space="0" w:color="auto"/>
      </w:divBdr>
    </w:div>
    <w:div w:id="1568303137">
      <w:bodyDiv w:val="1"/>
      <w:marLeft w:val="0"/>
      <w:marRight w:val="0"/>
      <w:marTop w:val="0"/>
      <w:marBottom w:val="0"/>
      <w:divBdr>
        <w:top w:val="none" w:sz="0" w:space="0" w:color="auto"/>
        <w:left w:val="none" w:sz="0" w:space="0" w:color="auto"/>
        <w:bottom w:val="none" w:sz="0" w:space="0" w:color="auto"/>
        <w:right w:val="none" w:sz="0" w:space="0" w:color="auto"/>
      </w:divBdr>
    </w:div>
    <w:div w:id="1722709559">
      <w:bodyDiv w:val="1"/>
      <w:marLeft w:val="0"/>
      <w:marRight w:val="0"/>
      <w:marTop w:val="0"/>
      <w:marBottom w:val="0"/>
      <w:divBdr>
        <w:top w:val="none" w:sz="0" w:space="0" w:color="auto"/>
        <w:left w:val="none" w:sz="0" w:space="0" w:color="auto"/>
        <w:bottom w:val="none" w:sz="0" w:space="0" w:color="auto"/>
        <w:right w:val="none" w:sz="0" w:space="0" w:color="auto"/>
      </w:divBdr>
    </w:div>
    <w:div w:id="1930772480">
      <w:bodyDiv w:val="1"/>
      <w:marLeft w:val="0"/>
      <w:marRight w:val="0"/>
      <w:marTop w:val="0"/>
      <w:marBottom w:val="0"/>
      <w:divBdr>
        <w:top w:val="none" w:sz="0" w:space="0" w:color="auto"/>
        <w:left w:val="none" w:sz="0" w:space="0" w:color="auto"/>
        <w:bottom w:val="none" w:sz="0" w:space="0" w:color="auto"/>
        <w:right w:val="none" w:sz="0" w:space="0" w:color="auto"/>
      </w:divBdr>
    </w:div>
    <w:div w:id="2076396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ze.MARG\AppData\Local\Microsoft\Windows\Temporary%20Internet%20Files\Content.Outlook\JH8ZKPCX\Dokument.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o meri 1">
      <a:majorFont>
        <a:latin typeface="Arial"/>
        <a:ea typeface=""/>
        <a:cs typeface=""/>
      </a:majorFont>
      <a:minorFont>
        <a:latin typeface="Arial"/>
        <a:ea typeface=""/>
        <a:cs typeface=""/>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4A6FF-F718-40C4-AE49-383479C80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Template>
  <TotalTime>1</TotalTime>
  <Pages>17</Pages>
  <Words>4835</Words>
  <Characters>27565</Characters>
  <Application>Microsoft Office Word</Application>
  <DocSecurity>0</DocSecurity>
  <Lines>229</Lines>
  <Paragraphs>64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32336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Tanja Tofil</dc:creator>
  <cp:lastModifiedBy>Kabinet ministra</cp:lastModifiedBy>
  <cp:revision>2</cp:revision>
  <cp:lastPrinted>2010-07-16T08:41:00Z</cp:lastPrinted>
  <dcterms:created xsi:type="dcterms:W3CDTF">2025-05-23T07:57:00Z</dcterms:created>
  <dcterms:modified xsi:type="dcterms:W3CDTF">2025-05-23T07:57:00Z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2080788150</vt:i4>
  </property>
</Properties>
</file>